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E4B" w:rsidRPr="00073E4B" w:rsidRDefault="00073E4B" w:rsidP="00073E4B">
      <w:pPr>
        <w:spacing w:after="60" w:line="360" w:lineRule="auto"/>
        <w:jc w:val="both"/>
        <w:outlineLvl w:val="5"/>
        <w:rPr>
          <w:rFonts w:ascii="Times New Roman" w:eastAsia="Times New Roman" w:hAnsi="Times New Roman" w:cs="Times New Roman"/>
          <w:b/>
          <w:bCs/>
          <w:sz w:val="24"/>
          <w:szCs w:val="24"/>
        </w:rPr>
      </w:pPr>
    </w:p>
    <w:p w:rsidR="00073E4B" w:rsidRPr="00073E4B" w:rsidRDefault="00073E4B" w:rsidP="00073E4B">
      <w:pPr>
        <w:spacing w:after="0" w:line="360" w:lineRule="auto"/>
        <w:jc w:val="both"/>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ZAMAWIAJĄCY:</w:t>
      </w:r>
    </w:p>
    <w:p w:rsidR="00073E4B" w:rsidRPr="00073E4B" w:rsidRDefault="00073E4B" w:rsidP="00073E4B">
      <w:pPr>
        <w:spacing w:after="0" w:line="360" w:lineRule="auto"/>
        <w:jc w:val="both"/>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Powiat Olsztyński – Dom Pomocy Społecznej w Barczewie</w:t>
      </w:r>
    </w:p>
    <w:p w:rsidR="00073E4B" w:rsidRPr="00073E4B" w:rsidRDefault="00073E4B" w:rsidP="00073E4B">
      <w:pPr>
        <w:spacing w:after="0" w:line="360" w:lineRule="auto"/>
        <w:jc w:val="both"/>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 xml:space="preserve">ul. Kraszewskiego 17,  11-010 Barczewo </w:t>
      </w:r>
    </w:p>
    <w:p w:rsidR="00073E4B" w:rsidRPr="00073E4B" w:rsidRDefault="00073E4B" w:rsidP="00073E4B">
      <w:pPr>
        <w:spacing w:after="0" w:line="360" w:lineRule="auto"/>
        <w:jc w:val="both"/>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Telefon: 89 514 85 74; 89 514 84 21 Faks: 89 514 85 74</w:t>
      </w:r>
    </w:p>
    <w:p w:rsidR="00073E4B" w:rsidRPr="00073E4B" w:rsidRDefault="00073E4B" w:rsidP="00073E4B">
      <w:pPr>
        <w:spacing w:after="0" w:line="360" w:lineRule="auto"/>
        <w:jc w:val="both"/>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 xml:space="preserve">adres strony internetowej: </w:t>
      </w:r>
      <w:hyperlink r:id="rId6" w:history="1">
        <w:r w:rsidRPr="00073E4B">
          <w:rPr>
            <w:rFonts w:ascii="Times New Roman" w:eastAsia="Times New Roman" w:hAnsi="Times New Roman" w:cs="Times New Roman"/>
            <w:b/>
            <w:color w:val="0000FF"/>
            <w:sz w:val="24"/>
            <w:szCs w:val="24"/>
            <w:u w:val="single"/>
          </w:rPr>
          <w:t>http://dpsbarczewo.pl</w:t>
        </w:r>
      </w:hyperlink>
    </w:p>
    <w:p w:rsidR="00073E4B" w:rsidRPr="00073E4B" w:rsidRDefault="00073E4B" w:rsidP="00073E4B">
      <w:pPr>
        <w:spacing w:after="0" w:line="360" w:lineRule="auto"/>
        <w:jc w:val="both"/>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 xml:space="preserve">e-mail:  </w:t>
      </w:r>
      <w:hyperlink r:id="rId7" w:history="1">
        <w:r w:rsidRPr="00073E4B">
          <w:rPr>
            <w:rFonts w:ascii="Times New Roman" w:eastAsia="Times New Roman" w:hAnsi="Times New Roman" w:cs="Times New Roman"/>
            <w:b/>
            <w:color w:val="0000FF"/>
            <w:sz w:val="24"/>
            <w:szCs w:val="24"/>
            <w:u w:val="single"/>
          </w:rPr>
          <w:t>administrator@dpsbarczewo.pl</w:t>
        </w:r>
      </w:hyperlink>
      <w:r w:rsidRPr="00073E4B">
        <w:rPr>
          <w:rFonts w:ascii="Times New Roman" w:eastAsia="Times New Roman" w:hAnsi="Times New Roman" w:cs="Times New Roman"/>
          <w:b/>
          <w:sz w:val="24"/>
          <w:szCs w:val="24"/>
        </w:rPr>
        <w:t xml:space="preserve"> </w:t>
      </w:r>
    </w:p>
    <w:p w:rsidR="00073E4B" w:rsidRPr="00073E4B" w:rsidRDefault="00290ECB" w:rsidP="00073E4B">
      <w:pPr>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znak sprawy:  DPS. ADM. 201.0</w:t>
      </w:r>
      <w:r w:rsidR="00205917">
        <w:rPr>
          <w:rFonts w:ascii="Times New Roman" w:eastAsia="Times New Roman" w:hAnsi="Times New Roman" w:cs="Times New Roman"/>
          <w:b/>
          <w:sz w:val="24"/>
          <w:szCs w:val="24"/>
        </w:rPr>
        <w:t>1.2026</w:t>
      </w: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center"/>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Specyfikacja</w:t>
      </w:r>
    </w:p>
    <w:p w:rsidR="00073E4B" w:rsidRPr="00073E4B" w:rsidRDefault="00073E4B" w:rsidP="00073E4B">
      <w:pPr>
        <w:spacing w:after="0" w:line="360" w:lineRule="auto"/>
        <w:jc w:val="center"/>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warunków zamówienia (SWZ)</w:t>
      </w:r>
    </w:p>
    <w:p w:rsidR="00073E4B" w:rsidRPr="00073E4B" w:rsidRDefault="00073E4B" w:rsidP="00073E4B">
      <w:pPr>
        <w:spacing w:after="0" w:line="360" w:lineRule="auto"/>
        <w:jc w:val="center"/>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w postępowaniu o udzielenie zamówienia publicznego</w:t>
      </w:r>
    </w:p>
    <w:p w:rsidR="00073E4B" w:rsidRPr="00073E4B" w:rsidRDefault="00073E4B" w:rsidP="00073E4B">
      <w:pPr>
        <w:spacing w:after="0" w:line="360" w:lineRule="auto"/>
        <w:jc w:val="center"/>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 xml:space="preserve">prowadzonym w trybie podstawowym zgodnie z art. 275 pkt 1 ustawy </w:t>
      </w:r>
      <w:proofErr w:type="spellStart"/>
      <w:r w:rsidRPr="00073E4B">
        <w:rPr>
          <w:rFonts w:ascii="Times New Roman" w:eastAsia="Times New Roman" w:hAnsi="Times New Roman" w:cs="Times New Roman"/>
          <w:b/>
          <w:sz w:val="24"/>
          <w:szCs w:val="24"/>
        </w:rPr>
        <w:t>Pzp</w:t>
      </w:r>
      <w:proofErr w:type="spellEnd"/>
    </w:p>
    <w:p w:rsidR="00073E4B" w:rsidRPr="00073E4B" w:rsidRDefault="00073E4B" w:rsidP="00073E4B">
      <w:pPr>
        <w:spacing w:after="0" w:line="360" w:lineRule="auto"/>
        <w:jc w:val="center"/>
        <w:rPr>
          <w:rFonts w:ascii="Times New Roman" w:eastAsia="Times New Roman" w:hAnsi="Times New Roman" w:cs="Times New Roman"/>
          <w:sz w:val="24"/>
          <w:szCs w:val="24"/>
        </w:rPr>
      </w:pPr>
    </w:p>
    <w:p w:rsidR="00073E4B" w:rsidRPr="00073E4B" w:rsidRDefault="00073E4B" w:rsidP="00073E4B">
      <w:pPr>
        <w:spacing w:after="0" w:line="360" w:lineRule="auto"/>
        <w:jc w:val="center"/>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na  sukcesywne dostawy artykułów żywnościowych</w:t>
      </w:r>
    </w:p>
    <w:p w:rsidR="00073E4B" w:rsidRPr="00073E4B" w:rsidRDefault="00073E4B" w:rsidP="00073E4B">
      <w:pPr>
        <w:spacing w:after="0" w:line="360" w:lineRule="auto"/>
        <w:jc w:val="center"/>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dla Domu Pomocy Społecznej w Barczewie</w:t>
      </w: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before="240"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Do udzielenia przedmiotowego zamówienia stosuje się przepisy ustawy z dnia 11 września 2019 r. – Prawo zamówień publicznych (t. j. Dz. U. z 2024 r. poz. 1320), zwanej dalej "ustawą" oraz w sprawach nieuregulowanych ustawą, przepisy ustawy – Kodeks cywilny.        </w:t>
      </w: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right"/>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                                                                                                                                                                       Zatwierdzam:</w:t>
      </w:r>
    </w:p>
    <w:p w:rsidR="00073E4B" w:rsidRPr="00073E4B" w:rsidRDefault="00073E4B" w:rsidP="00073E4B">
      <w:pPr>
        <w:spacing w:after="0" w:line="360" w:lineRule="auto"/>
        <w:jc w:val="right"/>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                                                                                                                                            Dyrektor                                                                                                                                                                             Beata Szpakowska </w:t>
      </w:r>
    </w:p>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Barczewo, dnia </w:t>
      </w:r>
      <w:r w:rsidR="0074145F">
        <w:rPr>
          <w:rFonts w:ascii="Times New Roman" w:eastAsia="Times New Roman" w:hAnsi="Times New Roman" w:cs="Times New Roman"/>
          <w:sz w:val="24"/>
          <w:szCs w:val="24"/>
        </w:rPr>
        <w:t>11</w:t>
      </w:r>
      <w:r w:rsidR="00205917">
        <w:rPr>
          <w:rFonts w:ascii="Times New Roman" w:eastAsia="Times New Roman" w:hAnsi="Times New Roman" w:cs="Times New Roman"/>
          <w:sz w:val="24"/>
          <w:szCs w:val="24"/>
        </w:rPr>
        <w:t>.0</w:t>
      </w:r>
      <w:r w:rsidR="005560B7">
        <w:rPr>
          <w:rFonts w:ascii="Times New Roman" w:eastAsia="Times New Roman" w:hAnsi="Times New Roman" w:cs="Times New Roman"/>
          <w:sz w:val="24"/>
          <w:szCs w:val="24"/>
        </w:rPr>
        <w:t>5. 2026</w:t>
      </w:r>
      <w:r w:rsidRPr="00073E4B">
        <w:rPr>
          <w:rFonts w:ascii="Times New Roman" w:eastAsia="Times New Roman" w:hAnsi="Times New Roman" w:cs="Times New Roman"/>
          <w:sz w:val="24"/>
          <w:szCs w:val="24"/>
        </w:rPr>
        <w:t>r.</w:t>
      </w:r>
      <w:r w:rsidRPr="00073E4B">
        <w:rPr>
          <w:rFonts w:ascii="Times New Roman" w:eastAsia="Times New Roman" w:hAnsi="Times New Roman" w:cs="Times New Roman"/>
          <w:sz w:val="24"/>
          <w:szCs w:val="24"/>
        </w:rPr>
        <w:tab/>
      </w:r>
    </w:p>
    <w:p w:rsidR="00073E4B" w:rsidRPr="00073E4B" w:rsidRDefault="00E44BC4" w:rsidP="00073E4B">
      <w:pPr>
        <w:numPr>
          <w:ilvl w:val="0"/>
          <w:numId w:val="1"/>
        </w:numPr>
        <w:spacing w:after="0" w:line="240" w:lineRule="auto"/>
        <w:ind w:left="357" w:hanging="357"/>
        <w:contextualSpacing/>
        <w:jc w:val="both"/>
        <w:rPr>
          <w:rFonts w:ascii="Times New Roman" w:hAnsi="Times New Roman"/>
          <w:b/>
          <w:sz w:val="24"/>
          <w:szCs w:val="24"/>
        </w:rPr>
      </w:pPr>
      <w:r>
        <w:rPr>
          <w:rFonts w:ascii="Times New Roman" w:hAnsi="Times New Roman"/>
          <w:b/>
          <w:sz w:val="24"/>
          <w:szCs w:val="24"/>
        </w:rPr>
        <w:lastRenderedPageBreak/>
        <w:t xml:space="preserve"> Nazwa oraz adres Zamawiającego, numer telefonu, adres poczty elektronicznej oraz st</w:t>
      </w:r>
      <w:r w:rsidR="00827832">
        <w:rPr>
          <w:rFonts w:ascii="Times New Roman" w:hAnsi="Times New Roman"/>
          <w:b/>
          <w:sz w:val="24"/>
          <w:szCs w:val="24"/>
        </w:rPr>
        <w:t xml:space="preserve">rony internetowej prowadzonego postępowanie </w:t>
      </w:r>
    </w:p>
    <w:p w:rsidR="00073E4B" w:rsidRPr="00073E4B" w:rsidRDefault="00073E4B" w:rsidP="00073E4B">
      <w:pPr>
        <w:spacing w:after="0" w:line="360" w:lineRule="auto"/>
        <w:ind w:left="357"/>
        <w:rPr>
          <w:rFonts w:ascii="Times New Roman" w:eastAsia="Times New Roman" w:hAnsi="Times New Roman" w:cs="Times New Roman"/>
          <w:sz w:val="24"/>
          <w:szCs w:val="24"/>
        </w:rPr>
      </w:pPr>
      <w:bookmarkStart w:id="0" w:name="_GoBack"/>
      <w:bookmarkEnd w:id="0"/>
      <w:r w:rsidRPr="00073E4B">
        <w:rPr>
          <w:rFonts w:ascii="Times New Roman" w:eastAsia="Times New Roman" w:hAnsi="Times New Roman" w:cs="Times New Roman"/>
          <w:sz w:val="24"/>
          <w:szCs w:val="24"/>
        </w:rPr>
        <w:t>Nazwa: Dom Pomocy  Społecznej w Barczewie</w:t>
      </w:r>
    </w:p>
    <w:p w:rsidR="00073E4B" w:rsidRPr="00073E4B" w:rsidRDefault="00073E4B" w:rsidP="00073E4B">
      <w:pPr>
        <w:spacing w:after="0" w:line="360" w:lineRule="auto"/>
        <w:ind w:left="357"/>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Adres:  ul. Kraszewskiego 17,  11-010 Barczewo</w:t>
      </w:r>
    </w:p>
    <w:p w:rsidR="00073E4B" w:rsidRPr="00073E4B" w:rsidRDefault="00073E4B" w:rsidP="00073E4B">
      <w:pPr>
        <w:widowControl w:val="0"/>
        <w:spacing w:after="0" w:line="360" w:lineRule="auto"/>
        <w:ind w:left="357"/>
        <w:rPr>
          <w:rFonts w:ascii="Times New Roman" w:eastAsia="Arial" w:hAnsi="Times New Roman" w:cs="Times New Roman"/>
          <w:color w:val="000000"/>
          <w:sz w:val="24"/>
          <w:szCs w:val="24"/>
          <w:lang w:eastAsia="ar-SA"/>
        </w:rPr>
      </w:pPr>
      <w:r w:rsidRPr="00073E4B">
        <w:rPr>
          <w:rFonts w:ascii="Times New Roman" w:eastAsia="Arial" w:hAnsi="Times New Roman" w:cs="Times New Roman"/>
          <w:color w:val="000000"/>
          <w:sz w:val="24"/>
          <w:szCs w:val="24"/>
          <w:lang w:eastAsia="ar-SA"/>
        </w:rPr>
        <w:t>Numer telefonu: 895148421; 895148574</w:t>
      </w:r>
    </w:p>
    <w:p w:rsidR="00073E4B" w:rsidRPr="00073E4B" w:rsidRDefault="00073E4B" w:rsidP="00073E4B">
      <w:pPr>
        <w:widowControl w:val="0"/>
        <w:spacing w:after="0" w:line="360" w:lineRule="auto"/>
        <w:ind w:left="357"/>
        <w:rPr>
          <w:rFonts w:ascii="Times New Roman" w:eastAsia="Arial" w:hAnsi="Times New Roman" w:cs="Times New Roman"/>
          <w:sz w:val="24"/>
          <w:szCs w:val="24"/>
          <w:lang w:eastAsia="ar-SA"/>
        </w:rPr>
      </w:pPr>
      <w:r w:rsidRPr="00073E4B">
        <w:rPr>
          <w:rFonts w:ascii="Times New Roman" w:eastAsia="Arial" w:hAnsi="Times New Roman" w:cs="Times New Roman"/>
          <w:sz w:val="24"/>
          <w:szCs w:val="24"/>
          <w:lang w:eastAsia="ar-SA"/>
        </w:rPr>
        <w:t xml:space="preserve">Godziny pracy Zamawiającego: od 7:00 do 15:00 </w:t>
      </w:r>
    </w:p>
    <w:p w:rsidR="00073E4B" w:rsidRPr="00073E4B" w:rsidRDefault="00073E4B" w:rsidP="00073E4B">
      <w:pPr>
        <w:widowControl w:val="0"/>
        <w:spacing w:after="0" w:line="360" w:lineRule="auto"/>
        <w:ind w:left="357"/>
        <w:rPr>
          <w:rFonts w:ascii="Times New Roman" w:eastAsia="Calibri" w:hAnsi="Times New Roman" w:cs="Times New Roman"/>
          <w:sz w:val="24"/>
          <w:szCs w:val="24"/>
        </w:rPr>
      </w:pPr>
      <w:r w:rsidRPr="00073E4B">
        <w:rPr>
          <w:rFonts w:ascii="Times New Roman" w:eastAsia="Arial" w:hAnsi="Times New Roman" w:cs="Times New Roman"/>
          <w:sz w:val="24"/>
          <w:szCs w:val="24"/>
          <w:lang w:eastAsia="ar-SA"/>
        </w:rPr>
        <w:t>Adres poczty elektronicznej: administrator@dpsbarczewo.pl</w:t>
      </w:r>
    </w:p>
    <w:p w:rsidR="00073E4B" w:rsidRPr="00073E4B" w:rsidRDefault="00073E4B" w:rsidP="00073E4B">
      <w:pPr>
        <w:keepNext/>
        <w:spacing w:after="0" w:line="360" w:lineRule="auto"/>
        <w:ind w:left="357"/>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Cs/>
          <w:kern w:val="32"/>
          <w:sz w:val="24"/>
          <w:szCs w:val="24"/>
        </w:rPr>
        <w:t>Adres strony internetowej prowadzonego postępowania:</w:t>
      </w:r>
      <w:r w:rsidRPr="00073E4B">
        <w:rPr>
          <w:rFonts w:ascii="Times New Roman" w:eastAsia="Times New Roman" w:hAnsi="Times New Roman" w:cs="Times New Roman"/>
          <w:b/>
          <w:bCs/>
          <w:kern w:val="32"/>
          <w:sz w:val="24"/>
          <w:szCs w:val="24"/>
        </w:rPr>
        <w:t xml:space="preserve"> https://ezamowienia.gov.pl .</w:t>
      </w:r>
    </w:p>
    <w:p w:rsidR="00073E4B" w:rsidRPr="00073E4B" w:rsidRDefault="00827832" w:rsidP="00073E4B">
      <w:pPr>
        <w:numPr>
          <w:ilvl w:val="0"/>
          <w:numId w:val="1"/>
        </w:numPr>
        <w:spacing w:after="0" w:line="240" w:lineRule="auto"/>
        <w:contextualSpacing/>
        <w:jc w:val="both"/>
        <w:rPr>
          <w:rFonts w:ascii="Times New Roman" w:hAnsi="Times New Roman"/>
          <w:b/>
          <w:sz w:val="24"/>
          <w:szCs w:val="24"/>
        </w:rPr>
      </w:pPr>
      <w:r w:rsidRPr="00827832">
        <w:rPr>
          <w:rFonts w:ascii="Times New Roman" w:hAnsi="Times New Roman" w:cs="Times New Roman"/>
          <w:b/>
          <w:sz w:val="24"/>
          <w:szCs w:val="24"/>
        </w:rPr>
        <w:t>Adres strony</w:t>
      </w:r>
      <w:r>
        <w:rPr>
          <w:rFonts w:ascii="Times New Roman" w:hAnsi="Times New Roman" w:cs="Times New Roman"/>
          <w:b/>
          <w:sz w:val="24"/>
          <w:szCs w:val="24"/>
        </w:rPr>
        <w:t xml:space="preserve"> internetowej, na której udostępnione będą zmiany i wyjaśnienia treści SWZ oraz inne dokumenty zamówienia bezpośrednio związane z postępowaniem           o udzieleniu zamówienia</w:t>
      </w:r>
      <w:r w:rsidRPr="00827832">
        <w:rPr>
          <w:rFonts w:ascii="Times New Roman" w:hAnsi="Times New Roman" w:cs="Times New Roman"/>
          <w:b/>
          <w:sz w:val="24"/>
          <w:szCs w:val="24"/>
        </w:rPr>
        <w:t xml:space="preserve"> </w:t>
      </w:r>
      <w:r w:rsidR="00073E4B" w:rsidRPr="00073E4B">
        <w:rPr>
          <w:rFonts w:ascii="Times New Roman" w:hAnsi="Times New Roman" w:cs="Times New Roman"/>
          <w:b/>
          <w:sz w:val="24"/>
          <w:szCs w:val="24"/>
        </w:rPr>
        <w:t xml:space="preserve"> </w:t>
      </w:r>
    </w:p>
    <w:p w:rsidR="00073E4B" w:rsidRPr="00073E4B" w:rsidRDefault="00073E4B" w:rsidP="00073E4B">
      <w:pPr>
        <w:keepNext/>
        <w:spacing w:after="0" w:line="240" w:lineRule="auto"/>
        <w:ind w:left="360"/>
        <w:jc w:val="both"/>
        <w:outlineLvl w:val="0"/>
        <w:rPr>
          <w:rFonts w:ascii="Times New Roman" w:eastAsia="Times New Roman" w:hAnsi="Times New Roman" w:cs="Times New Roman"/>
          <w:b/>
          <w:bCs/>
          <w:smallCaps/>
          <w:kern w:val="32"/>
          <w:sz w:val="24"/>
          <w:szCs w:val="24"/>
        </w:rPr>
      </w:pPr>
    </w:p>
    <w:p w:rsidR="00073E4B" w:rsidRPr="00073E4B" w:rsidRDefault="00073E4B" w:rsidP="00073E4B">
      <w:pPr>
        <w:keepNext/>
        <w:spacing w:after="0" w:line="360" w:lineRule="auto"/>
        <w:ind w:left="505"/>
        <w:jc w:val="both"/>
        <w:outlineLvl w:val="0"/>
        <w:rPr>
          <w:rFonts w:ascii="Times New Roman" w:eastAsia="Times New Roman" w:hAnsi="Times New Roman" w:cs="Times New Roman"/>
          <w:bCs/>
          <w:kern w:val="32"/>
          <w:sz w:val="24"/>
          <w:szCs w:val="24"/>
        </w:rPr>
      </w:pPr>
      <w:r w:rsidRPr="00073E4B">
        <w:rPr>
          <w:rFonts w:ascii="Times New Roman" w:eastAsia="Times New Roman" w:hAnsi="Times New Roman" w:cs="Times New Roman"/>
          <w:bCs/>
          <w:kern w:val="32"/>
          <w:sz w:val="24"/>
          <w:szCs w:val="24"/>
        </w:rPr>
        <w:t>adres strony internetowej:</w:t>
      </w:r>
      <w:r w:rsidRPr="00073E4B">
        <w:rPr>
          <w:rFonts w:ascii="Times New Roman" w:eastAsia="Calibri" w:hAnsi="Times New Roman" w:cs="Times New Roman"/>
          <w:bCs/>
          <w:kern w:val="32"/>
          <w:sz w:val="24"/>
          <w:szCs w:val="24"/>
        </w:rPr>
        <w:t xml:space="preserve"> </w:t>
      </w:r>
      <w:r w:rsidRPr="00073E4B">
        <w:rPr>
          <w:rFonts w:ascii="Times New Roman" w:eastAsia="Times New Roman" w:hAnsi="Times New Roman" w:cs="Times New Roman"/>
          <w:bCs/>
          <w:kern w:val="32"/>
          <w:sz w:val="24"/>
          <w:szCs w:val="24"/>
        </w:rPr>
        <w:t xml:space="preserve">https://ezamowienia.gov.pl    której udostępniane będą zmiany                        i wyjaśnienia treści specyfikacji warunków zamówienia (SWZ) oraz inne dokumenty zamówienia bezpośrednio związane z postępowaniem o udzielenie zamówienia: </w:t>
      </w:r>
    </w:p>
    <w:p w:rsidR="00073E4B" w:rsidRPr="00073E4B" w:rsidRDefault="00073E4B" w:rsidP="00073E4B">
      <w:pPr>
        <w:spacing w:after="0" w:line="360" w:lineRule="auto"/>
        <w:ind w:left="505"/>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https://ezamowienia.gov.pl.</w:t>
      </w:r>
    </w:p>
    <w:p w:rsidR="00073E4B" w:rsidRPr="00073E4B" w:rsidRDefault="00073E4B" w:rsidP="00073E4B">
      <w:pPr>
        <w:spacing w:after="0" w:line="360" w:lineRule="auto"/>
        <w:ind w:left="502"/>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Postępowanie można wyszukać również ze strony głównej Platformy e-Zamówienia (przycisk „Przeglądaj postępowania/konkursy”).</w:t>
      </w:r>
    </w:p>
    <w:p w:rsidR="00073E4B" w:rsidRPr="00073E4B" w:rsidRDefault="00073E4B" w:rsidP="00073E4B">
      <w:pPr>
        <w:spacing w:after="0" w:line="360" w:lineRule="auto"/>
        <w:ind w:left="502"/>
        <w:jc w:val="both"/>
        <w:rPr>
          <w:rFonts w:ascii="Calibri" w:eastAsia="Times New Roman" w:hAnsi="Calibri" w:cs="Times New Roman"/>
          <w:color w:val="0000FF"/>
          <w:sz w:val="24"/>
          <w:szCs w:val="24"/>
          <w:u w:val="single"/>
        </w:rPr>
      </w:pPr>
      <w:r w:rsidRPr="00073E4B">
        <w:rPr>
          <w:rFonts w:ascii="Times New Roman" w:eastAsia="Times New Roman" w:hAnsi="Times New Roman" w:cs="Times New Roman"/>
          <w:sz w:val="24"/>
          <w:szCs w:val="24"/>
        </w:rPr>
        <w:t>Identyfikator (ID) postępowania na Platformie e-Zamówienia:</w:t>
      </w:r>
      <w:r w:rsidR="00FC4F0C" w:rsidRPr="00FC4F0C">
        <w:rPr>
          <w:rFonts w:ascii="Arial" w:hAnsi="Arial" w:cs="Arial"/>
          <w:color w:val="4A4A4A"/>
          <w:shd w:val="clear" w:color="auto" w:fill="FFFFFF"/>
        </w:rPr>
        <w:t xml:space="preserve"> </w:t>
      </w:r>
      <w:r w:rsidR="005560B7">
        <w:rPr>
          <w:rFonts w:ascii="Arial" w:hAnsi="Arial" w:cs="Arial"/>
          <w:color w:val="4A4A4A"/>
          <w:shd w:val="clear" w:color="auto" w:fill="FFFFFF"/>
        </w:rPr>
        <w:t xml:space="preserve">                                              </w:t>
      </w:r>
      <w:r w:rsidRPr="00073E4B">
        <w:rPr>
          <w:rFonts w:ascii="Times New Roman" w:eastAsia="Times New Roman" w:hAnsi="Times New Roman" w:cs="Times New Roman"/>
          <w:sz w:val="24"/>
          <w:szCs w:val="24"/>
        </w:rPr>
        <w:t xml:space="preserve">oraz  </w:t>
      </w:r>
      <w:hyperlink r:id="rId8" w:history="1">
        <w:r w:rsidR="00827832" w:rsidRPr="00AF697A">
          <w:rPr>
            <w:rStyle w:val="Hipercze"/>
            <w:rFonts w:ascii="Times New Roman" w:eastAsia="Times New Roman" w:hAnsi="Times New Roman" w:cs="Times New Roman"/>
            <w:sz w:val="24"/>
            <w:szCs w:val="24"/>
          </w:rPr>
          <w:t>http://dpsbarczewo.pl/bip/</w:t>
        </w:r>
      </w:hyperlink>
    </w:p>
    <w:p w:rsidR="00073E4B" w:rsidRPr="00073E4B" w:rsidRDefault="00827832" w:rsidP="00073E4B">
      <w:pPr>
        <w:numPr>
          <w:ilvl w:val="0"/>
          <w:numId w:val="1"/>
        </w:numPr>
        <w:spacing w:after="0" w:line="360" w:lineRule="auto"/>
        <w:contextualSpacing/>
        <w:jc w:val="both"/>
        <w:rPr>
          <w:b/>
          <w:sz w:val="24"/>
          <w:szCs w:val="24"/>
        </w:rPr>
      </w:pPr>
      <w:r>
        <w:rPr>
          <w:rFonts w:ascii="Times New Roman" w:hAnsi="Times New Roman"/>
          <w:b/>
          <w:sz w:val="24"/>
          <w:szCs w:val="24"/>
        </w:rPr>
        <w:t xml:space="preserve">Tryb udzielenia zamówienia </w:t>
      </w:r>
    </w:p>
    <w:p w:rsidR="00073E4B" w:rsidRPr="00073E4B" w:rsidRDefault="00073E4B" w:rsidP="00073E4B">
      <w:pPr>
        <w:widowControl w:val="0"/>
        <w:numPr>
          <w:ilvl w:val="0"/>
          <w:numId w:val="2"/>
        </w:numPr>
        <w:tabs>
          <w:tab w:val="left" w:pos="284"/>
        </w:tabs>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Postępowanie o udzielenie zamówienia publicznego prowadzone jest w trybie podstawowym, na podstawie art. 275 pkt 1 ustawy z dnia 11 września 2019 r. - Prawo zamówień publicznych (Dz. U. z 2024 r., poz. 1320 , zwanej dalej „</w:t>
      </w:r>
      <w:proofErr w:type="spellStart"/>
      <w:r w:rsidRPr="00073E4B">
        <w:rPr>
          <w:rFonts w:ascii="Times New Roman" w:hAnsi="Times New Roman"/>
          <w:color w:val="000000"/>
          <w:sz w:val="24"/>
          <w:szCs w:val="24"/>
        </w:rPr>
        <w:t>Pzp</w:t>
      </w:r>
      <w:proofErr w:type="spellEnd"/>
      <w:r w:rsidRPr="00073E4B">
        <w:rPr>
          <w:rFonts w:ascii="Times New Roman" w:hAnsi="Times New Roman"/>
          <w:color w:val="000000"/>
          <w:sz w:val="24"/>
          <w:szCs w:val="24"/>
        </w:rPr>
        <w:t xml:space="preserve">” oraz </w:t>
      </w:r>
      <w:r w:rsidRPr="00073E4B">
        <w:rPr>
          <w:rFonts w:ascii="Times New Roman" w:hAnsi="Times New Roman"/>
          <w:sz w:val="24"/>
          <w:szCs w:val="24"/>
        </w:rPr>
        <w:t xml:space="preserve">aktów wykonawczych do tej ustawy.  </w:t>
      </w:r>
      <w:r w:rsidRPr="00073E4B">
        <w:rPr>
          <w:rFonts w:ascii="Times New Roman" w:hAnsi="Times New Roman"/>
          <w:color w:val="000000"/>
          <w:sz w:val="24"/>
          <w:szCs w:val="24"/>
        </w:rPr>
        <w:t xml:space="preserve">W sprawach nieuregulowanych ustawą stosuje się przepisy ustawy – Kodeks cywilny. </w:t>
      </w:r>
    </w:p>
    <w:p w:rsidR="00073E4B" w:rsidRPr="00073E4B" w:rsidRDefault="00073E4B" w:rsidP="00073E4B">
      <w:pPr>
        <w:widowControl w:val="0"/>
        <w:numPr>
          <w:ilvl w:val="0"/>
          <w:numId w:val="2"/>
        </w:numPr>
        <w:tabs>
          <w:tab w:val="left" w:pos="284"/>
        </w:tabs>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W zakresie nieuregulowanym niniejszą Specyfikacją Warunków Zamówienia, zwaną dalej „SWZ”, zastosowanie mają przepisy ustawy </w:t>
      </w:r>
      <w:proofErr w:type="spellStart"/>
      <w:r w:rsidRPr="00073E4B">
        <w:rPr>
          <w:rFonts w:ascii="Times New Roman" w:hAnsi="Times New Roman"/>
          <w:color w:val="000000"/>
          <w:sz w:val="24"/>
          <w:szCs w:val="24"/>
        </w:rPr>
        <w:t>Pzp</w:t>
      </w:r>
      <w:proofErr w:type="spellEnd"/>
      <w:r w:rsidRPr="00073E4B">
        <w:rPr>
          <w:rFonts w:ascii="Times New Roman" w:hAnsi="Times New Roman"/>
          <w:color w:val="000000"/>
          <w:sz w:val="24"/>
          <w:szCs w:val="24"/>
        </w:rPr>
        <w:t xml:space="preserve">. </w:t>
      </w:r>
    </w:p>
    <w:p w:rsidR="00073E4B" w:rsidRPr="00073E4B" w:rsidRDefault="00073E4B" w:rsidP="00073E4B">
      <w:pPr>
        <w:widowControl w:val="0"/>
        <w:numPr>
          <w:ilvl w:val="0"/>
          <w:numId w:val="2"/>
        </w:numPr>
        <w:tabs>
          <w:tab w:val="left" w:pos="284"/>
        </w:tab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Postępowanie jest udzielane w podziale na części, których całkowita wartość jest poniżej progów unijnych określonych w art. 3 ust. 1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w:t>
      </w:r>
    </w:p>
    <w:p w:rsidR="001D3B92" w:rsidRPr="00F726A0" w:rsidRDefault="001D3B92" w:rsidP="006E5C79">
      <w:pPr>
        <w:numPr>
          <w:ilvl w:val="0"/>
          <w:numId w:val="1"/>
        </w:numPr>
        <w:spacing w:after="0" w:line="240" w:lineRule="auto"/>
        <w:ind w:left="357" w:hanging="357"/>
        <w:contextualSpacing/>
        <w:jc w:val="both"/>
        <w:rPr>
          <w:rFonts w:ascii="Times New Roman" w:eastAsia="Times New Roman" w:hAnsi="Times New Roman"/>
          <w:b/>
          <w:sz w:val="24"/>
          <w:szCs w:val="24"/>
        </w:rPr>
      </w:pPr>
      <w:r w:rsidRPr="001D3B92">
        <w:rPr>
          <w:rFonts w:ascii="Times New Roman" w:hAnsi="Times New Roman"/>
          <w:b/>
          <w:sz w:val="24"/>
          <w:szCs w:val="24"/>
        </w:rPr>
        <w:t xml:space="preserve">Informacje, czy Zamawiający przewiduje wybór najkorzystniejszej oferty </w:t>
      </w:r>
      <w:r w:rsidR="00F726A0">
        <w:rPr>
          <w:rFonts w:ascii="Times New Roman" w:hAnsi="Times New Roman"/>
          <w:b/>
          <w:sz w:val="24"/>
          <w:szCs w:val="24"/>
        </w:rPr>
        <w:t xml:space="preserve">                                    </w:t>
      </w:r>
      <w:r w:rsidRPr="001D3B92">
        <w:rPr>
          <w:rFonts w:ascii="Times New Roman" w:hAnsi="Times New Roman"/>
          <w:b/>
          <w:sz w:val="24"/>
          <w:szCs w:val="24"/>
        </w:rPr>
        <w:t xml:space="preserve">z możliwością prowadzenia negocjacji </w:t>
      </w:r>
    </w:p>
    <w:p w:rsidR="00F726A0" w:rsidRPr="00073E4B" w:rsidRDefault="00F726A0" w:rsidP="00F726A0">
      <w:pPr>
        <w:spacing w:after="0" w:line="240" w:lineRule="auto"/>
        <w:ind w:left="357"/>
        <w:contextualSpacing/>
        <w:jc w:val="both"/>
        <w:rPr>
          <w:rFonts w:ascii="Times New Roman" w:eastAsia="Times New Roman" w:hAnsi="Times New Roman"/>
          <w:b/>
          <w:sz w:val="24"/>
          <w:szCs w:val="24"/>
        </w:rPr>
      </w:pPr>
    </w:p>
    <w:p w:rsidR="00073E4B" w:rsidRPr="00073E4B" w:rsidRDefault="00073E4B" w:rsidP="00073E4B">
      <w:pPr>
        <w:widowControl w:val="0"/>
        <w:numPr>
          <w:ilvl w:val="0"/>
          <w:numId w:val="3"/>
        </w:numPr>
        <w:tabs>
          <w:tab w:val="left" w:pos="284"/>
        </w:tabs>
        <w:spacing w:after="0" w:line="360" w:lineRule="auto"/>
        <w:contextualSpacing/>
        <w:jc w:val="both"/>
        <w:rPr>
          <w:rFonts w:ascii="Times New Roman" w:eastAsia="Calibri" w:hAnsi="Times New Roman"/>
          <w:sz w:val="24"/>
          <w:szCs w:val="24"/>
        </w:rPr>
      </w:pPr>
      <w:r w:rsidRPr="00073E4B">
        <w:rPr>
          <w:rFonts w:ascii="Times New Roman" w:hAnsi="Times New Roman"/>
          <w:sz w:val="24"/>
          <w:szCs w:val="24"/>
        </w:rPr>
        <w:t>Zamawiający dokona wyboru najkorzystniejszej oferty bez przeprowadzenia negocjacji.</w:t>
      </w:r>
    </w:p>
    <w:p w:rsidR="00073E4B" w:rsidRPr="00073E4B" w:rsidRDefault="00F726A0" w:rsidP="00073E4B">
      <w:pPr>
        <w:widowControl w:val="0"/>
        <w:numPr>
          <w:ilvl w:val="0"/>
          <w:numId w:val="1"/>
        </w:numPr>
        <w:tabs>
          <w:tab w:val="left" w:pos="284"/>
        </w:tabs>
        <w:spacing w:after="0" w:line="360" w:lineRule="auto"/>
        <w:contextualSpacing/>
        <w:jc w:val="both"/>
        <w:rPr>
          <w:rFonts w:ascii="Times New Roman" w:hAnsi="Times New Roman"/>
          <w:b/>
          <w:sz w:val="24"/>
          <w:szCs w:val="24"/>
        </w:rPr>
      </w:pPr>
      <w:r>
        <w:rPr>
          <w:rFonts w:ascii="Times New Roman" w:hAnsi="Times New Roman"/>
          <w:b/>
          <w:sz w:val="24"/>
          <w:szCs w:val="24"/>
        </w:rPr>
        <w:t>Opis p</w:t>
      </w:r>
      <w:r w:rsidR="001D3B92" w:rsidRPr="001D3B92">
        <w:rPr>
          <w:rFonts w:ascii="Times New Roman" w:hAnsi="Times New Roman"/>
          <w:b/>
          <w:sz w:val="24"/>
          <w:szCs w:val="24"/>
        </w:rPr>
        <w:t>rzedmiotu zamówienia</w:t>
      </w:r>
      <w:r w:rsidR="001D3B92">
        <w:rPr>
          <w:rFonts w:ascii="Times New Roman" w:hAnsi="Times New Roman"/>
          <w:sz w:val="24"/>
          <w:szCs w:val="24"/>
        </w:rPr>
        <w:t xml:space="preserve"> </w:t>
      </w:r>
    </w:p>
    <w:p w:rsidR="00073E4B" w:rsidRPr="00073E4B" w:rsidRDefault="00073E4B" w:rsidP="00073E4B">
      <w:pPr>
        <w:spacing w:after="0" w:line="240" w:lineRule="auto"/>
        <w:rPr>
          <w:rFonts w:ascii="Calibri" w:eastAsia="Times New Roman" w:hAnsi="Calibri" w:cs="Times New Roman"/>
          <w:sz w:val="24"/>
          <w:szCs w:val="24"/>
        </w:rPr>
      </w:pPr>
    </w:p>
    <w:p w:rsidR="00073E4B" w:rsidRPr="00073E4B" w:rsidRDefault="00073E4B" w:rsidP="00073E4B">
      <w:pPr>
        <w:numPr>
          <w:ilvl w:val="0"/>
          <w:numId w:val="4"/>
        </w:numPr>
        <w:shd w:val="clear" w:color="auto" w:fill="FFFFFF"/>
        <w:tabs>
          <w:tab w:val="left" w:pos="284"/>
        </w:tabs>
        <w:spacing w:after="0" w:line="360" w:lineRule="auto"/>
        <w:contextualSpacing/>
        <w:rPr>
          <w:rFonts w:ascii="Times New Roman" w:hAnsi="Times New Roman"/>
          <w:sz w:val="24"/>
          <w:szCs w:val="24"/>
        </w:rPr>
      </w:pPr>
      <w:r w:rsidRPr="00073E4B">
        <w:rPr>
          <w:rFonts w:ascii="Times New Roman" w:hAnsi="Times New Roman"/>
          <w:sz w:val="24"/>
          <w:szCs w:val="24"/>
        </w:rPr>
        <w:lastRenderedPageBreak/>
        <w:t xml:space="preserve">Przedmiotem zamówienia są sukcesywne dostawy artykułów spożywczych dla Domu Pomocy Społecznej w Barczewie. </w:t>
      </w:r>
    </w:p>
    <w:p w:rsidR="00073E4B" w:rsidRPr="00073E4B" w:rsidRDefault="00073E4B" w:rsidP="00073E4B">
      <w:pPr>
        <w:widowControl w:val="0"/>
        <w:numPr>
          <w:ilvl w:val="0"/>
          <w:numId w:val="4"/>
        </w:numPr>
        <w:tabs>
          <w:tab w:val="left" w:pos="0"/>
          <w:tab w:val="left" w:pos="284"/>
        </w:tab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Przedmiot zamówienia został podzielony na 11 części, w ramach których dopuszcza się składanie ofert częściowych. Wykonawca może złożyć ofertę na poszczególne części lub wszystkie części zamówienia z zastrzeżeniem, iż oferta musi zawierać wszystkie pozycje wymienione w danej części zamówienia. Zamawiający nie ogranicza ilości zadań na które wykonawca może złożyć ofertę. Każde zadanie będzie oceniane odrębnie.   </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I     - Dostawa pieczywa i wyrobów piekarskich, kod CPV – 15810000 – 9;  </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II     - Dostawa jaja kurze, duże,(63- 72g ) kod CPV – 03142500 –3;</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III   - Dostawa  mięsa wołowego i wieprzowego, kod CPV – 15111000-9,  CPV- 15113000-3;</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IV  - Dostawa  ryb mrożonych, kod CPV – 15200000 – 0;</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V   - Dostawa nabiału ( produktów mleczarskich), kod CPV – 15500000-3;</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VI  -  Dostawa drobiu, kod CPV – 15112000-6;</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VII -  Dostawa wędlin, kod CPV – 15131130-5;</w:t>
      </w:r>
    </w:p>
    <w:p w:rsidR="00073E4B" w:rsidRPr="00073E4B" w:rsidRDefault="00073E4B" w:rsidP="00073E4B">
      <w:pPr>
        <w:spacing w:after="0" w:line="360" w:lineRule="auto"/>
        <w:ind w:left="360"/>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VIII -  Dostawa artykułów spożywczych -  produkty sypkie, przetwory, przyprawy,   </w:t>
      </w:r>
    </w:p>
    <w:p w:rsidR="00073E4B" w:rsidRPr="00073E4B" w:rsidRDefault="00073E4B" w:rsidP="00073E4B">
      <w:pPr>
        <w:spacing w:after="0" w:line="360" w:lineRule="auto"/>
        <w:ind w:left="1416"/>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słodycze, syropy i napoje, kod CPV – 15330000-0; 15400000-2;              1560000- 4; 15830000-   5; 15851000-8; 15800000-6;  </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IX  - Dostawa mrożonek  – pyzy, pierogi,( produkty głęboko mrożone)</w:t>
      </w:r>
    </w:p>
    <w:p w:rsidR="00073E4B" w:rsidRPr="00073E4B" w:rsidRDefault="00073E4B" w:rsidP="00073E4B">
      <w:pPr>
        <w:spacing w:after="0" w:line="360" w:lineRule="auto"/>
        <w:ind w:left="708"/>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kod CPV – 1589600-5;</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 xml:space="preserve"> Część X  -  Dostawa mrożonek  – warzywa i owoce, kod  CPV – 15331170-9;</w:t>
      </w:r>
    </w:p>
    <w:p w:rsidR="00073E4B" w:rsidRPr="00073E4B" w:rsidRDefault="00073E4B" w:rsidP="00073E4B">
      <w:pPr>
        <w:spacing w:after="0" w:line="360" w:lineRule="auto"/>
        <w:ind w:left="360"/>
        <w:jc w:val="both"/>
        <w:rPr>
          <w:rFonts w:ascii="Times New Roman" w:eastAsia="Calibri" w:hAnsi="Times New Roman" w:cs="Times New Roman"/>
          <w:sz w:val="24"/>
          <w:szCs w:val="24"/>
        </w:rPr>
      </w:pPr>
      <w:r w:rsidRPr="00073E4B">
        <w:rPr>
          <w:rFonts w:ascii="Times New Roman" w:eastAsia="Calibri" w:hAnsi="Times New Roman" w:cs="Times New Roman"/>
          <w:sz w:val="24"/>
          <w:szCs w:val="24"/>
        </w:rPr>
        <w:t>Części XI – Dostawa owoców i warzyw świeżych, CPV 03221110; 0321200-1</w:t>
      </w:r>
    </w:p>
    <w:p w:rsidR="00073E4B" w:rsidRPr="00073E4B" w:rsidRDefault="00073E4B" w:rsidP="00073E4B">
      <w:pPr>
        <w:numPr>
          <w:ilvl w:val="0"/>
          <w:numId w:val="4"/>
        </w:numPr>
        <w:spacing w:after="0" w:line="360" w:lineRule="auto"/>
        <w:contextualSpacing/>
        <w:jc w:val="both"/>
        <w:rPr>
          <w:rFonts w:ascii="Times New Roman" w:eastAsia="Times New Roman" w:hAnsi="Times New Roman"/>
          <w:sz w:val="24"/>
          <w:szCs w:val="24"/>
        </w:rPr>
      </w:pPr>
      <w:r w:rsidRPr="00073E4B">
        <w:rPr>
          <w:rFonts w:ascii="Times New Roman" w:hAnsi="Times New Roman"/>
          <w:sz w:val="24"/>
          <w:szCs w:val="24"/>
        </w:rPr>
        <w:t>Szczegółowy opis przedmiotu zamówienia oraz ilości przedmiotu zamówienia wraz                                            z wymaganiami dla poszczególnych produktów określają  załączniki nr 1a ( części I-XI) do SWZ.</w:t>
      </w:r>
    </w:p>
    <w:p w:rsidR="00073E4B" w:rsidRPr="00073E4B" w:rsidRDefault="00073E4B" w:rsidP="00073E4B">
      <w:pPr>
        <w:numPr>
          <w:ilvl w:val="0"/>
          <w:numId w:val="4"/>
        </w:numPr>
        <w:spacing w:after="0" w:line="360" w:lineRule="auto"/>
        <w:contextualSpacing/>
        <w:jc w:val="both"/>
        <w:rPr>
          <w:rFonts w:ascii="Times New Roman" w:eastAsia="Calibri" w:hAnsi="Times New Roman"/>
          <w:color w:val="000000"/>
          <w:sz w:val="24"/>
          <w:szCs w:val="24"/>
        </w:rPr>
      </w:pPr>
      <w:r w:rsidRPr="00073E4B">
        <w:rPr>
          <w:rFonts w:ascii="Times New Roman" w:hAnsi="Times New Roman"/>
          <w:sz w:val="24"/>
          <w:szCs w:val="24"/>
        </w:rPr>
        <w:t>Wytworzenie towaru, sposób przechowywania i transportu muszą spełniać wymagania obowiązujących krajowych i unijnych przepisów prawa żywnościowego.</w:t>
      </w:r>
    </w:p>
    <w:p w:rsidR="00073E4B" w:rsidRPr="00073E4B" w:rsidRDefault="00073E4B" w:rsidP="00073E4B">
      <w:pPr>
        <w:numPr>
          <w:ilvl w:val="0"/>
          <w:numId w:val="4"/>
        </w:numPr>
        <w:spacing w:after="0" w:line="360" w:lineRule="auto"/>
        <w:contextualSpacing/>
        <w:rPr>
          <w:rFonts w:ascii="Times New Roman" w:eastAsia="Times New Roman" w:hAnsi="Times New Roman"/>
          <w:sz w:val="24"/>
          <w:szCs w:val="24"/>
        </w:rPr>
      </w:pPr>
      <w:r w:rsidRPr="00073E4B">
        <w:rPr>
          <w:rFonts w:ascii="Times New Roman" w:hAnsi="Times New Roman"/>
          <w:sz w:val="24"/>
          <w:szCs w:val="24"/>
        </w:rPr>
        <w:t>Każde opakowanie musi obligatoryjnie zawierać następujące dane:</w:t>
      </w:r>
    </w:p>
    <w:p w:rsidR="00073E4B" w:rsidRPr="00073E4B" w:rsidRDefault="00073E4B" w:rsidP="00073E4B">
      <w:pPr>
        <w:numPr>
          <w:ilvl w:val="0"/>
          <w:numId w:val="5"/>
        </w:numPr>
        <w:spacing w:after="0" w:line="360" w:lineRule="auto"/>
        <w:contextualSpacing/>
        <w:rPr>
          <w:rFonts w:ascii="Times New Roman" w:eastAsia="Calibri" w:hAnsi="Times New Roman"/>
          <w:sz w:val="24"/>
          <w:szCs w:val="24"/>
        </w:rPr>
      </w:pPr>
      <w:r w:rsidRPr="00073E4B">
        <w:rPr>
          <w:rFonts w:ascii="Times New Roman" w:hAnsi="Times New Roman"/>
          <w:sz w:val="24"/>
          <w:szCs w:val="24"/>
        </w:rPr>
        <w:t>nazwę środka spożywczego</w:t>
      </w:r>
    </w:p>
    <w:p w:rsidR="00073E4B" w:rsidRPr="00073E4B" w:rsidRDefault="00073E4B" w:rsidP="00073E4B">
      <w:pPr>
        <w:numPr>
          <w:ilvl w:val="0"/>
          <w:numId w:val="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dane dotyczące składników występujących w środku spożywczym</w:t>
      </w:r>
    </w:p>
    <w:p w:rsidR="00073E4B" w:rsidRPr="00073E4B" w:rsidRDefault="00073E4B" w:rsidP="00073E4B">
      <w:pPr>
        <w:numPr>
          <w:ilvl w:val="0"/>
          <w:numId w:val="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datę minimalnej trwałości albo termin przydatności do spożycia</w:t>
      </w:r>
    </w:p>
    <w:p w:rsidR="00073E4B" w:rsidRPr="00073E4B" w:rsidRDefault="00073E4B" w:rsidP="00073E4B">
      <w:pPr>
        <w:numPr>
          <w:ilvl w:val="0"/>
          <w:numId w:val="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dane identyfikujące producenta środka spożywczego</w:t>
      </w:r>
    </w:p>
    <w:p w:rsidR="00073E4B" w:rsidRPr="00073E4B" w:rsidRDefault="00073E4B" w:rsidP="00073E4B">
      <w:pPr>
        <w:numPr>
          <w:ilvl w:val="0"/>
          <w:numId w:val="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dane identyfikujące, kraj w którym wyprodukowano środek spożywczy</w:t>
      </w:r>
    </w:p>
    <w:p w:rsidR="00073E4B" w:rsidRPr="00073E4B" w:rsidRDefault="00073E4B" w:rsidP="00073E4B">
      <w:pPr>
        <w:numPr>
          <w:ilvl w:val="0"/>
          <w:numId w:val="5"/>
        </w:numPr>
        <w:spacing w:after="0" w:line="360" w:lineRule="auto"/>
        <w:contextualSpacing/>
        <w:jc w:val="both"/>
        <w:rPr>
          <w:rFonts w:ascii="Times New Roman" w:hAnsi="Times New Roman"/>
          <w:sz w:val="24"/>
          <w:szCs w:val="24"/>
        </w:rPr>
      </w:pPr>
      <w:r w:rsidRPr="00073E4B">
        <w:rPr>
          <w:rFonts w:ascii="Times New Roman" w:hAnsi="Times New Roman"/>
          <w:sz w:val="24"/>
          <w:szCs w:val="24"/>
        </w:rPr>
        <w:lastRenderedPageBreak/>
        <w:t>zawartość netto lub liczbę sztuk środka spożywczego w opakowaniu</w:t>
      </w:r>
    </w:p>
    <w:p w:rsidR="00073E4B" w:rsidRPr="00073E4B" w:rsidRDefault="00073E4B" w:rsidP="00073E4B">
      <w:pPr>
        <w:numPr>
          <w:ilvl w:val="0"/>
          <w:numId w:val="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oznaczenie partii produkcji</w:t>
      </w:r>
    </w:p>
    <w:p w:rsidR="00073E4B" w:rsidRPr="00073E4B" w:rsidRDefault="00073E4B" w:rsidP="00073E4B">
      <w:pPr>
        <w:numPr>
          <w:ilvl w:val="0"/>
          <w:numId w:val="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klasę jakości handlowej.</w:t>
      </w:r>
    </w:p>
    <w:p w:rsidR="00073E4B" w:rsidRPr="00073E4B" w:rsidRDefault="00073E4B" w:rsidP="00073E4B">
      <w:pPr>
        <w:numPr>
          <w:ilvl w:val="0"/>
          <w:numId w:val="4"/>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 Okres przydatności do spożycia mięsa deklarowany przez producenta powinien wynosić nie mniej niż 4 dni od daty dostawy do magazynu Zamawiającego, wędlin nie mniej niż 7 dni,  innych produktów - nie mniej niż 3 miesiące, z zastrzeżeniem: pieczywo, wyroby cukiernicze wyprodukowane będą  w dobie dostawy,  jaja konsumpcyjne nie będą starsze niż 7 dni od daty pakowania. Warzywa i owoce świeże cechować się będą regularnym kształtem właściwym dla danej odmiany, będą wolne od szkodników, zanieczyszczeń ziemią, uszkodzeń,  brakiem oznak więdnięcia, wyschnięcia czy gnicia;</w:t>
      </w:r>
    </w:p>
    <w:p w:rsidR="00073E4B" w:rsidRPr="00073E4B" w:rsidRDefault="00073E4B" w:rsidP="00073E4B">
      <w:pPr>
        <w:numPr>
          <w:ilvl w:val="0"/>
          <w:numId w:val="4"/>
        </w:numPr>
        <w:spacing w:after="0" w:line="360" w:lineRule="auto"/>
        <w:contextualSpacing/>
        <w:jc w:val="both"/>
        <w:rPr>
          <w:rFonts w:ascii="Times New Roman" w:hAnsi="Times New Roman"/>
          <w:sz w:val="24"/>
          <w:szCs w:val="24"/>
        </w:rPr>
      </w:pPr>
      <w:r w:rsidRPr="00073E4B">
        <w:rPr>
          <w:rFonts w:ascii="Times New Roman" w:hAnsi="Times New Roman"/>
          <w:sz w:val="24"/>
          <w:szCs w:val="24"/>
        </w:rPr>
        <w:t>Wykonawca zobowiązany jest do przedstawienia na żądanie Zamawiającego dokumenty potwierdzające jakość dostarczanych produktów.</w:t>
      </w:r>
    </w:p>
    <w:p w:rsidR="00073E4B" w:rsidRPr="00073E4B" w:rsidRDefault="00073E4B" w:rsidP="00073E4B">
      <w:pPr>
        <w:numPr>
          <w:ilvl w:val="0"/>
          <w:numId w:val="4"/>
        </w:numPr>
        <w:spacing w:after="0" w:line="360" w:lineRule="auto"/>
        <w:contextualSpacing/>
        <w:jc w:val="both"/>
        <w:rPr>
          <w:rFonts w:ascii="Times New Roman" w:hAnsi="Times New Roman"/>
          <w:sz w:val="24"/>
          <w:szCs w:val="24"/>
        </w:rPr>
      </w:pPr>
      <w:r w:rsidRPr="00073E4B">
        <w:rPr>
          <w:rFonts w:ascii="Times New Roman" w:hAnsi="Times New Roman"/>
          <w:sz w:val="24"/>
          <w:szCs w:val="24"/>
        </w:rPr>
        <w:t>Wykonawca winien dostarczyć produkty pierwszej klasy jakości, świeże, odpowiadające normom jakościowym właściwym dla danego rodzaju produktów.</w:t>
      </w:r>
    </w:p>
    <w:p w:rsidR="00073E4B" w:rsidRPr="00073E4B" w:rsidRDefault="00073E4B" w:rsidP="00073E4B">
      <w:pPr>
        <w:numPr>
          <w:ilvl w:val="0"/>
          <w:numId w:val="4"/>
        </w:numPr>
        <w:spacing w:after="0" w:line="360" w:lineRule="auto"/>
        <w:contextualSpacing/>
        <w:jc w:val="both"/>
        <w:rPr>
          <w:rFonts w:ascii="Calibri" w:hAnsi="Calibri"/>
          <w:sz w:val="24"/>
          <w:szCs w:val="24"/>
        </w:rPr>
      </w:pPr>
      <w:r w:rsidRPr="00073E4B">
        <w:rPr>
          <w:rFonts w:ascii="Times New Roman" w:hAnsi="Times New Roman"/>
          <w:sz w:val="24"/>
          <w:szCs w:val="24"/>
        </w:rPr>
        <w:t>Ilości podane w opisie przedmiotu zamówienia zostały określone na podstawie potrzeb                                       i rzeczywistej wartości udzielonych zamówień w ciągu poprzednich 12 miesięcy i będą służyć jedynie do porównania i oceny ofert. Zamawiający, pomimo zachowania należytej staranności, z uwagi na charakter prowadzonej działalności, zastrzega sobie prawo do realizacji zmiennej ilości poszczególnych artykułów. Faktyczne ilości zamawianych artykułów będą zależały od zgłaszanych w okresie trwania umowy potrzeb oraz będą rozliczane według cen jednostkowych podanych    w ofercie. Z tego tytułu Wykonawcy nie będą przysługiwały żadne roszczenia wobec Zamawiającego.</w:t>
      </w:r>
    </w:p>
    <w:p w:rsidR="00073E4B" w:rsidRPr="00073E4B" w:rsidRDefault="00073E4B" w:rsidP="00073E4B">
      <w:pPr>
        <w:spacing w:after="0" w:line="240" w:lineRule="auto"/>
        <w:rPr>
          <w:rFonts w:ascii="Times New Roman" w:eastAsia="Times New Roman" w:hAnsi="Times New Roman" w:cs="Times New Roman"/>
          <w:b/>
          <w:sz w:val="24"/>
          <w:szCs w:val="24"/>
        </w:rPr>
      </w:pPr>
    </w:p>
    <w:p w:rsidR="00073E4B" w:rsidRPr="00073E4B" w:rsidRDefault="00F726A0" w:rsidP="00073E4B">
      <w:pPr>
        <w:numPr>
          <w:ilvl w:val="0"/>
          <w:numId w:val="1"/>
        </w:numPr>
        <w:spacing w:after="0" w:line="240" w:lineRule="auto"/>
        <w:contextualSpacing/>
        <w:rPr>
          <w:rFonts w:ascii="Times New Roman" w:hAnsi="Times New Roman"/>
          <w:b/>
          <w:sz w:val="24"/>
          <w:szCs w:val="24"/>
        </w:rPr>
      </w:pPr>
      <w:r>
        <w:rPr>
          <w:rFonts w:ascii="Times New Roman" w:hAnsi="Times New Roman"/>
          <w:b/>
          <w:sz w:val="24"/>
          <w:szCs w:val="24"/>
        </w:rPr>
        <w:t xml:space="preserve">Termin wykonania zamówienia </w:t>
      </w:r>
    </w:p>
    <w:p w:rsidR="00073E4B" w:rsidRPr="00073E4B" w:rsidRDefault="00073E4B" w:rsidP="00073E4B">
      <w:pPr>
        <w:spacing w:after="0" w:line="240" w:lineRule="auto"/>
        <w:ind w:left="142"/>
        <w:rPr>
          <w:rFonts w:ascii="Times New Roman" w:eastAsia="Times New Roman" w:hAnsi="Times New Roman" w:cs="Times New Roman"/>
          <w:b/>
          <w:sz w:val="24"/>
          <w:szCs w:val="24"/>
        </w:rPr>
      </w:pPr>
    </w:p>
    <w:p w:rsidR="00073E4B" w:rsidRPr="00073E4B" w:rsidRDefault="00073E4B" w:rsidP="00073E4B">
      <w:pPr>
        <w:numPr>
          <w:ilvl w:val="1"/>
          <w:numId w:val="1"/>
        </w:numPr>
        <w:spacing w:after="0" w:line="360" w:lineRule="auto"/>
        <w:contextualSpacing/>
        <w:jc w:val="both"/>
        <w:rPr>
          <w:rFonts w:ascii="Times New Roman" w:hAnsi="Times New Roman"/>
          <w:b/>
          <w:sz w:val="24"/>
          <w:szCs w:val="24"/>
        </w:rPr>
      </w:pPr>
      <w:r w:rsidRPr="00073E4B">
        <w:rPr>
          <w:rFonts w:ascii="Times New Roman" w:hAnsi="Times New Roman"/>
          <w:sz w:val="24"/>
          <w:szCs w:val="24"/>
        </w:rPr>
        <w:t>Zamawiający oczekuje realizacji przedmiotu zamówienia  w terminie od dn</w:t>
      </w:r>
      <w:r w:rsidR="005560B7">
        <w:rPr>
          <w:rFonts w:ascii="Times New Roman" w:hAnsi="Times New Roman"/>
          <w:sz w:val="24"/>
          <w:szCs w:val="24"/>
        </w:rPr>
        <w:t>ia                            01</w:t>
      </w:r>
      <w:r w:rsidRPr="00073E4B">
        <w:rPr>
          <w:rFonts w:ascii="Times New Roman" w:hAnsi="Times New Roman"/>
          <w:sz w:val="24"/>
          <w:szCs w:val="24"/>
        </w:rPr>
        <w:t xml:space="preserve"> </w:t>
      </w:r>
      <w:r w:rsidR="005560B7">
        <w:rPr>
          <w:rFonts w:ascii="Times New Roman" w:hAnsi="Times New Roman"/>
          <w:sz w:val="24"/>
          <w:szCs w:val="24"/>
        </w:rPr>
        <w:t xml:space="preserve">lipca </w:t>
      </w:r>
      <w:r w:rsidRPr="00073E4B">
        <w:rPr>
          <w:rFonts w:ascii="Times New Roman" w:hAnsi="Times New Roman"/>
          <w:sz w:val="24"/>
          <w:szCs w:val="24"/>
        </w:rPr>
        <w:t>202</w:t>
      </w:r>
      <w:r w:rsidR="008E36C8">
        <w:rPr>
          <w:rFonts w:ascii="Times New Roman" w:hAnsi="Times New Roman"/>
          <w:sz w:val="24"/>
          <w:szCs w:val="24"/>
        </w:rPr>
        <w:t>6 r. do dnia 3</w:t>
      </w:r>
      <w:r w:rsidR="005560B7">
        <w:rPr>
          <w:rFonts w:ascii="Times New Roman" w:hAnsi="Times New Roman"/>
          <w:sz w:val="24"/>
          <w:szCs w:val="24"/>
        </w:rPr>
        <w:t xml:space="preserve">1 grudnia </w:t>
      </w:r>
      <w:r w:rsidR="008E36C8">
        <w:rPr>
          <w:rFonts w:ascii="Times New Roman" w:hAnsi="Times New Roman"/>
          <w:sz w:val="24"/>
          <w:szCs w:val="24"/>
        </w:rPr>
        <w:t xml:space="preserve"> </w:t>
      </w:r>
      <w:r>
        <w:rPr>
          <w:rFonts w:ascii="Times New Roman" w:hAnsi="Times New Roman"/>
          <w:sz w:val="24"/>
          <w:szCs w:val="24"/>
        </w:rPr>
        <w:t>2026</w:t>
      </w:r>
      <w:r w:rsidRPr="00073E4B">
        <w:rPr>
          <w:rFonts w:ascii="Times New Roman" w:hAnsi="Times New Roman"/>
          <w:sz w:val="24"/>
          <w:szCs w:val="24"/>
        </w:rPr>
        <w:t xml:space="preserve"> r.</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Dostawy przedmiotu zamówienia odbywać się będą sukcesywnie,  w dni robocze,                       w miarę pojawiających się potrzeb Zamawiającego, wynikających z bieżącego zużycia. Terminy realizacji kolejnych dostaw będą wskazywane przez Zamawiającego telefonicznie, lub  e-mailem co najmniej z 24-godzinnym wyprzedzeniem.</w:t>
      </w:r>
    </w:p>
    <w:p w:rsidR="00073E4B" w:rsidRPr="00073E4B" w:rsidRDefault="00073E4B" w:rsidP="00073E4B">
      <w:pPr>
        <w:numPr>
          <w:ilvl w:val="1"/>
          <w:numId w:val="1"/>
        </w:numPr>
        <w:spacing w:after="0" w:line="360" w:lineRule="auto"/>
        <w:contextualSpacing/>
        <w:jc w:val="both"/>
        <w:rPr>
          <w:rFonts w:ascii="Times New Roman" w:eastAsia="Times New Roman" w:hAnsi="Times New Roman"/>
          <w:sz w:val="24"/>
          <w:szCs w:val="24"/>
        </w:rPr>
      </w:pPr>
      <w:r w:rsidRPr="00073E4B">
        <w:rPr>
          <w:rFonts w:ascii="Times New Roman" w:hAnsi="Times New Roman"/>
          <w:sz w:val="24"/>
          <w:szCs w:val="24"/>
        </w:rPr>
        <w:t xml:space="preserve"> Wykonawca zrealizuje dostawy przedmiotu zamówienia do siedziby Zamawiającego (Dom Pomocy Społecznej w Barczewie ul. Kraszewskiego 17) własnym transportem, </w:t>
      </w:r>
      <w:r w:rsidRPr="00073E4B">
        <w:rPr>
          <w:rFonts w:ascii="Times New Roman" w:hAnsi="Times New Roman"/>
          <w:sz w:val="24"/>
          <w:szCs w:val="24"/>
        </w:rPr>
        <w:lastRenderedPageBreak/>
        <w:t>na własny koszt. Środek transportu musi spełniać obowiązujące wymogi sanitarne dla przewozu artykułów żywnościowych. Koszty rozładunku przedmiotu zamówienia                    w całym okresie obowiązywania umowy ponosi Wykonawca.</w:t>
      </w:r>
    </w:p>
    <w:p w:rsidR="00073E4B" w:rsidRPr="00073E4B" w:rsidRDefault="004D581F" w:rsidP="00073E4B">
      <w:pPr>
        <w:numPr>
          <w:ilvl w:val="0"/>
          <w:numId w:val="1"/>
        </w:numPr>
        <w:spacing w:after="0" w:line="240" w:lineRule="auto"/>
        <w:contextualSpacing/>
        <w:jc w:val="both"/>
        <w:rPr>
          <w:rFonts w:ascii="Times New Roman" w:eastAsia="Calibri" w:hAnsi="Times New Roman"/>
          <w:b/>
          <w:sz w:val="24"/>
          <w:szCs w:val="24"/>
        </w:rPr>
      </w:pPr>
      <w:r>
        <w:rPr>
          <w:rFonts w:ascii="Times New Roman" w:hAnsi="Times New Roman"/>
          <w:b/>
          <w:sz w:val="24"/>
          <w:szCs w:val="24"/>
        </w:rPr>
        <w:t xml:space="preserve">Projektowane postanowienia umowy w sprawie zamówienia publicznego, które zostaną wprowadzone do treści tej umowy </w:t>
      </w:r>
    </w:p>
    <w:p w:rsidR="00073E4B" w:rsidRPr="00073E4B" w:rsidRDefault="00073E4B" w:rsidP="00073E4B">
      <w:pPr>
        <w:spacing w:after="0" w:line="240" w:lineRule="auto"/>
        <w:rPr>
          <w:rFonts w:ascii="Times New Roman" w:eastAsia="Times New Roman" w:hAnsi="Times New Roman" w:cs="Times New Roman"/>
          <w:sz w:val="24"/>
          <w:szCs w:val="24"/>
        </w:rPr>
      </w:pPr>
    </w:p>
    <w:p w:rsidR="00073E4B" w:rsidRPr="00073E4B" w:rsidRDefault="00073E4B" w:rsidP="00073E4B">
      <w:pPr>
        <w:numPr>
          <w:ilvl w:val="0"/>
          <w:numId w:val="6"/>
        </w:numPr>
        <w:tabs>
          <w:tab w:val="left" w:pos="426"/>
        </w:tabs>
        <w:spacing w:after="0" w:line="360" w:lineRule="auto"/>
        <w:contextualSpacing/>
        <w:jc w:val="both"/>
        <w:rPr>
          <w:rFonts w:ascii="Calibri" w:hAnsi="Calibri"/>
          <w:sz w:val="24"/>
          <w:szCs w:val="24"/>
        </w:rPr>
      </w:pPr>
      <w:r w:rsidRPr="00073E4B">
        <w:rPr>
          <w:rFonts w:ascii="Times New Roman" w:hAnsi="Times New Roman"/>
          <w:sz w:val="24"/>
          <w:szCs w:val="24"/>
        </w:rPr>
        <w:t>Postanowienia zawiera projekt umowy stanowiący załącznik nr 5 do SWZ.</w:t>
      </w:r>
    </w:p>
    <w:p w:rsidR="00073E4B" w:rsidRPr="004D581F" w:rsidRDefault="004D581F" w:rsidP="000514D4">
      <w:pPr>
        <w:numPr>
          <w:ilvl w:val="0"/>
          <w:numId w:val="1"/>
        </w:numPr>
        <w:spacing w:after="0" w:line="240" w:lineRule="auto"/>
        <w:contextualSpacing/>
        <w:jc w:val="both"/>
        <w:rPr>
          <w:rFonts w:ascii="Times New Roman" w:hAnsi="Times New Roman"/>
          <w:sz w:val="24"/>
          <w:szCs w:val="24"/>
        </w:rPr>
      </w:pPr>
      <w:r w:rsidRPr="004D581F">
        <w:rPr>
          <w:rFonts w:ascii="Times New Roman" w:hAnsi="Times New Roman"/>
          <w:b/>
          <w:sz w:val="24"/>
          <w:szCs w:val="24"/>
        </w:rPr>
        <w:t xml:space="preserve">Informacje o środkach komunikacji elektronicznej, przy użyciu których Zamawiający będzie komunikował  się  z Wykonawcą oraz informacje o wymaganiach technicznych i organizacyjnych sporządzania, wysyłania i odbierania korespondencji elektronicznej  </w:t>
      </w:r>
    </w:p>
    <w:p w:rsidR="004D581F" w:rsidRPr="00073E4B" w:rsidRDefault="004D581F" w:rsidP="004D581F">
      <w:pPr>
        <w:spacing w:after="0" w:line="240" w:lineRule="auto"/>
        <w:ind w:left="502"/>
        <w:contextualSpacing/>
        <w:jc w:val="both"/>
        <w:rPr>
          <w:rFonts w:ascii="Times New Roman" w:hAnsi="Times New Roman"/>
          <w:sz w:val="24"/>
          <w:szCs w:val="24"/>
        </w:rPr>
      </w:pP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 postępowaniu o udzielenie zamówienia publicznego komunikacja miedzy Zamawiającym a Wykonawcą odbywa się przy użyciu Platformy  e- zamówienia, która jest dostępna pod adresem </w:t>
      </w:r>
      <w:hyperlink r:id="rId9" w:history="1">
        <w:r w:rsidRPr="00073E4B">
          <w:rPr>
            <w:rFonts w:ascii="Times New Roman" w:hAnsi="Times New Roman"/>
            <w:color w:val="0000FF"/>
            <w:sz w:val="24"/>
            <w:szCs w:val="24"/>
            <w:u w:val="single"/>
          </w:rPr>
          <w:t>https://ezamowienia.gov.pl</w:t>
        </w:r>
      </w:hyperlink>
      <w:r w:rsidRPr="00073E4B">
        <w:rPr>
          <w:rFonts w:ascii="Times New Roman" w:hAnsi="Times New Roman"/>
          <w:sz w:val="24"/>
          <w:szCs w:val="24"/>
        </w:rPr>
        <w:t xml:space="preserve"> </w:t>
      </w:r>
    </w:p>
    <w:p w:rsidR="00073E4B" w:rsidRPr="00073E4B" w:rsidRDefault="00073E4B" w:rsidP="00073E4B">
      <w:pPr>
        <w:numPr>
          <w:ilvl w:val="1"/>
          <w:numId w:val="1"/>
        </w:numPr>
        <w:spacing w:after="0" w:line="360" w:lineRule="auto"/>
        <w:contextualSpacing/>
        <w:rPr>
          <w:rFonts w:ascii="Times New Roman" w:hAnsi="Times New Roman"/>
          <w:sz w:val="24"/>
          <w:szCs w:val="24"/>
        </w:rPr>
      </w:pPr>
      <w:r w:rsidRPr="00073E4B">
        <w:rPr>
          <w:rFonts w:ascii="Times New Roman" w:hAnsi="Times New Roman"/>
          <w:sz w:val="24"/>
          <w:szCs w:val="24"/>
        </w:rPr>
        <w:t xml:space="preserve">Korzystanie z platformy jest bezpłatne </w:t>
      </w:r>
    </w:p>
    <w:p w:rsidR="00073E4B" w:rsidRPr="00073E4B" w:rsidRDefault="00073E4B" w:rsidP="00073E4B">
      <w:pPr>
        <w:numPr>
          <w:ilvl w:val="1"/>
          <w:numId w:val="1"/>
        </w:numPr>
        <w:spacing w:after="0" w:line="360" w:lineRule="auto"/>
        <w:contextualSpacing/>
        <w:rPr>
          <w:rFonts w:ascii="Times New Roman" w:hAnsi="Times New Roman"/>
          <w:sz w:val="24"/>
          <w:szCs w:val="24"/>
        </w:rPr>
      </w:pPr>
      <w:r w:rsidRPr="00073E4B">
        <w:rPr>
          <w:rFonts w:ascii="Times New Roman" w:hAnsi="Times New Roman"/>
          <w:sz w:val="24"/>
          <w:szCs w:val="24"/>
        </w:rPr>
        <w:t>Postępowanie można wyszukać również ze strony głównej Platformie e- Zamówienia ( przycisk ,, Przegląd postępowania / konkursy”).</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Wykonawca zamierzający wziąć udział w postępowaniu o udzielenie zamówienia publicznego musi posiadać konto podmiotu ,, Wykonawca” na platformie                              e-Zamówienia. Szczegółowe informacje na temat zakładania konta podmiotów oraz zasady i warunki korzystania z Platformy e-Zamówienia  określa Regulamin Platformy e-Zamówienia, dostępny na stronie internetowej </w:t>
      </w:r>
      <w:hyperlink r:id="rId10" w:history="1">
        <w:r w:rsidRPr="00073E4B">
          <w:rPr>
            <w:rFonts w:ascii="Times New Roman" w:hAnsi="Times New Roman"/>
            <w:color w:val="0000FF"/>
            <w:sz w:val="24"/>
            <w:szCs w:val="24"/>
            <w:u w:val="single"/>
          </w:rPr>
          <w:t>https://ezamowienia.gov.pl</w:t>
        </w:r>
      </w:hyperlink>
      <w:r w:rsidRPr="00073E4B">
        <w:rPr>
          <w:rFonts w:ascii="Times New Roman" w:hAnsi="Times New Roman"/>
          <w:sz w:val="24"/>
          <w:szCs w:val="24"/>
        </w:rPr>
        <w:t xml:space="preserve"> oraz informacje w zakładce ,, Centrum Pomocy”.</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Przeglądanie i pobieranie publicznej treści dokumentacji postępowania nie wymaga posiadania konta na Platformie e-Zamówienia ani logowania.</w:t>
      </w:r>
    </w:p>
    <w:p w:rsidR="00073E4B" w:rsidRPr="00073E4B" w:rsidRDefault="00073E4B" w:rsidP="00073E4B">
      <w:pPr>
        <w:numPr>
          <w:ilvl w:val="1"/>
          <w:numId w:val="1"/>
        </w:numPr>
        <w:spacing w:after="0" w:line="360" w:lineRule="auto"/>
        <w:contextualSpacing/>
        <w:rPr>
          <w:rFonts w:ascii="Times New Roman" w:hAnsi="Times New Roman"/>
          <w:sz w:val="24"/>
          <w:szCs w:val="24"/>
        </w:rPr>
      </w:pPr>
      <w:r w:rsidRPr="00073E4B">
        <w:rPr>
          <w:rFonts w:ascii="Times New Roman" w:hAnsi="Times New Roman"/>
          <w:sz w:val="24"/>
          <w:szCs w:val="24"/>
        </w:rPr>
        <w:t xml:space="preserve">Ofertę, oraz oświadczenie, o którym mowa w art. 125 ust. 1, składa się, pod rygorem nieważności, w formie elektronicznej podpisane podpisem kwalifikowanym, profilem zaufanym lub podpisem osobistym.. </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 Wymagania w zakresie formatu danych, w jakim przekazywane są dokumenty:</w:t>
      </w:r>
    </w:p>
    <w:p w:rsidR="00073E4B" w:rsidRPr="00073E4B" w:rsidRDefault="00073E4B" w:rsidP="00073E4B">
      <w:pPr>
        <w:numPr>
          <w:ilvl w:val="0"/>
          <w:numId w:val="7"/>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t>
      </w:r>
      <w:r w:rsidRPr="00073E4B">
        <w:rPr>
          <w:rFonts w:ascii="Times New Roman" w:hAnsi="Times New Roman"/>
          <w:sz w:val="24"/>
          <w:szCs w:val="24"/>
        </w:rPr>
        <w:lastRenderedPageBreak/>
        <w:t>w formatach danych określonych w przepisach wydanych na podstawie art. 18 ustawy o informatyzacji,</w:t>
      </w:r>
    </w:p>
    <w:p w:rsidR="00073E4B" w:rsidRPr="00073E4B" w:rsidRDefault="00073E4B" w:rsidP="00073E4B">
      <w:pPr>
        <w:numPr>
          <w:ilvl w:val="0"/>
          <w:numId w:val="7"/>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 Informacje, oświadczenia lub dokumenty, inne niż określone w </w:t>
      </w:r>
      <w:proofErr w:type="spellStart"/>
      <w:r w:rsidRPr="00073E4B">
        <w:rPr>
          <w:rFonts w:ascii="Times New Roman" w:hAnsi="Times New Roman"/>
          <w:sz w:val="24"/>
          <w:szCs w:val="24"/>
        </w:rPr>
        <w:t>ppkt</w:t>
      </w:r>
      <w:proofErr w:type="spellEnd"/>
      <w:r w:rsidRPr="00073E4B">
        <w:rPr>
          <w:rFonts w:ascii="Times New Roman" w:hAnsi="Times New Roman"/>
          <w:sz w:val="24"/>
          <w:szCs w:val="24"/>
        </w:rPr>
        <w:t xml:space="preserve"> 1, przekazywane  w postępowaniu lub w konkursie, sporządza się w postaci elektronicznej, w formatach danych określonych w przepisach wydanych na podstawie art. 18 ustawy o informatyzacji lub jako tekst wpisany bezpośrednio do wiadomości przekazywanej przy użyciu środków komunikacji elektronicznej, o których mowa w § 3 ust. 1.</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 przypadku gdy podmiotowe środki dowodowe, przedmiotowe środki dowodowe, inne dokumenty, w tym dokumenty, o których mowa w art. 94 ust. 2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Sposób sporządzenia dokumentów elektronicznych lub dokumentów elektronicznych będących kopią elektroniczną treści zapisanej                           w postaci papierowej (cyfrowe odwzorowania) musi być zgodny z wymaganiami określonymi w rozporządzeniu w sprawie wymagań dla dokumentów elektronicznych.</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Podmiotowe środki dowodowe, w tym oświadczenie, o którym mowa w art. 117 ust. 4 ustawy, oraz zobowiązanie podmiotu udostępniającego zasoby, przedmiotowe środki dowodowe, dokumenty, o których mowa w art. 94 ust. 2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niewystawione przez  upoważnione podmioty, oraz pełnomocnictwo przekazuje się w postaci elektroniczne  i opatruje się kwalifikowanym podpisem elektronicznym.</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 przypadku gdy podmiotowe środki dowodowe, w tym oświadczenie, o którym mowa w art. 117 ust. 4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w:t>
      </w:r>
      <w:r w:rsidRPr="00073E4B">
        <w:rPr>
          <w:rFonts w:ascii="Times New Roman" w:hAnsi="Times New Roman"/>
          <w:sz w:val="24"/>
          <w:szCs w:val="24"/>
        </w:rPr>
        <w:lastRenderedPageBreak/>
        <w:t xml:space="preserve">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zgodne z ustawą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lub rozporządzeniem w sprawie wymagań dla dokumentów elektronicznych opatrzone kwalifikowanym podpisem elektronicznym.    W zależności od rodzaju podpisu i jego typu (zewnętrzny, wewnętrzny) dodaje się do przesyłanej wiadomości uprzednio podpisane dokumenty wraz z wygenerowanym plikiem podpisu (typ zewnętrzny) lub dokument z wszytym podpisem (typ wewnętrzny).</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Wszystkie wysłane i odebrane w postępowaniu przez wykonawcę wiadomości widoczne są po zalogowaniu w podglądzie postępowania w zakładce „Komunikacja”.</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Maksymalny rozmiar plików przesyłanych za pośrednictwem „Formularzy do komunikacji” wynosi 150 MB (wielkość ta dotyczy plików przesyłanych jako załączniki do jednego formularza).</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Minimalne wymagania techniczne dotyczące sprzętu używanego w celu korzystania z usług Platformy e-Zamówienia oraz informacje dotyczące specyfikacji połączenia określa Regulamin Platformy e-Zamówienia.</w:t>
      </w:r>
    </w:p>
    <w:p w:rsidR="00073E4B" w:rsidRP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W przypadku problemów technicznych i awarii związanych z funkcjonowaniem Platformy e-Zamówienia użytkownicy 22 458 77 99 mogą skorzystać ze wsparcia technicznego dostępnego pod numerem telefonu  lub drogą elektroniczną poprzez formularz udostępniony na stronie internetowej https://ezamowienia.gov.pl                             w zakładce „Zgłoś problem”.</w:t>
      </w:r>
    </w:p>
    <w:p w:rsidR="00073E4B" w:rsidRDefault="00073E4B" w:rsidP="00073E4B">
      <w:pPr>
        <w:numPr>
          <w:ilvl w:val="1"/>
          <w:numId w:val="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 szczególnie uzasadnionych przypadkach uniemożliwiających komunikację Wykonawcy i Zamawiającego za pośrednictwem Platformy e-Zamówienia, Zamawiający dopuszcza komunikację za pomocą poczty elektronicznej na adres                     e-mail: administrator@dpsbarczewo.pl  </w:t>
      </w:r>
    </w:p>
    <w:p w:rsidR="006F75B2" w:rsidRPr="006F75B2" w:rsidRDefault="006F75B2" w:rsidP="006F75B2">
      <w:pPr>
        <w:pStyle w:val="Akapitzlist"/>
        <w:numPr>
          <w:ilvl w:val="0"/>
          <w:numId w:val="1"/>
        </w:numPr>
        <w:spacing w:after="0" w:line="360" w:lineRule="auto"/>
        <w:jc w:val="both"/>
        <w:rPr>
          <w:rFonts w:ascii="Times New Roman" w:hAnsi="Times New Roman"/>
          <w:b/>
          <w:sz w:val="24"/>
          <w:szCs w:val="24"/>
        </w:rPr>
      </w:pPr>
      <w:r w:rsidRPr="006F75B2">
        <w:rPr>
          <w:rFonts w:ascii="Times New Roman" w:hAnsi="Times New Roman"/>
          <w:b/>
          <w:sz w:val="24"/>
          <w:szCs w:val="24"/>
        </w:rPr>
        <w:lastRenderedPageBreak/>
        <w:t xml:space="preserve">Informacje o sposobie komunikowania się Zamawiającego z Wykonawcami w inny sposób niż przy użyciu środków komunikacji elektronicznej w przypadku zaistnienia jednej z sytuacji określonych w art. 65 ust.1, art. 66 i art. 69 </w:t>
      </w:r>
    </w:p>
    <w:p w:rsidR="00073E4B" w:rsidRDefault="006F75B2" w:rsidP="00234333">
      <w:pPr>
        <w:keepNext/>
        <w:spacing w:after="0" w:line="240" w:lineRule="auto"/>
        <w:ind w:left="357"/>
        <w:jc w:val="both"/>
        <w:outlineLvl w:val="0"/>
        <w:rPr>
          <w:rFonts w:ascii="Times New Roman" w:eastAsia="Calibri" w:hAnsi="Times New Roman" w:cs="Times New Roman"/>
          <w:color w:val="000000"/>
          <w:sz w:val="24"/>
          <w:szCs w:val="24"/>
        </w:rPr>
      </w:pPr>
      <w:r>
        <w:rPr>
          <w:rFonts w:ascii="Times New Roman" w:eastAsia="Calibri" w:hAnsi="Times New Roman" w:cs="Times New Roman"/>
          <w:b/>
          <w:bCs/>
          <w:smallCaps/>
          <w:kern w:val="32"/>
          <w:sz w:val="24"/>
          <w:szCs w:val="24"/>
        </w:rPr>
        <w:t xml:space="preserve"> </w:t>
      </w:r>
      <w:r w:rsidR="00073E4B" w:rsidRPr="00073E4B">
        <w:rPr>
          <w:rFonts w:ascii="Times New Roman" w:eastAsia="Calibri" w:hAnsi="Times New Roman" w:cs="Times New Roman"/>
          <w:color w:val="000000"/>
          <w:sz w:val="24"/>
          <w:szCs w:val="24"/>
        </w:rPr>
        <w:t xml:space="preserve">             Nie dotyczy</w:t>
      </w:r>
    </w:p>
    <w:p w:rsidR="00234333" w:rsidRDefault="006F75B2" w:rsidP="00234333">
      <w:pPr>
        <w:pStyle w:val="Akapitzlist"/>
        <w:numPr>
          <w:ilvl w:val="0"/>
          <w:numId w:val="1"/>
        </w:numPr>
        <w:tabs>
          <w:tab w:val="left" w:pos="426"/>
        </w:tabs>
        <w:spacing w:after="0" w:line="360" w:lineRule="auto"/>
        <w:rPr>
          <w:rFonts w:ascii="Times New Roman" w:eastAsia="Calibri" w:hAnsi="Times New Roman" w:cs="Times New Roman"/>
          <w:b/>
          <w:color w:val="000000"/>
          <w:sz w:val="24"/>
          <w:szCs w:val="24"/>
        </w:rPr>
      </w:pPr>
      <w:r w:rsidRPr="00234333">
        <w:rPr>
          <w:rFonts w:ascii="Times New Roman" w:eastAsia="Calibri" w:hAnsi="Times New Roman" w:cs="Times New Roman"/>
          <w:b/>
          <w:color w:val="000000"/>
          <w:sz w:val="24"/>
          <w:szCs w:val="24"/>
        </w:rPr>
        <w:t xml:space="preserve">Wykazanie </w:t>
      </w:r>
      <w:r w:rsidR="00234333" w:rsidRPr="00234333">
        <w:rPr>
          <w:rFonts w:ascii="Times New Roman" w:eastAsia="Calibri" w:hAnsi="Times New Roman" w:cs="Times New Roman"/>
          <w:b/>
          <w:color w:val="000000"/>
          <w:sz w:val="24"/>
          <w:szCs w:val="24"/>
        </w:rPr>
        <w:t xml:space="preserve">osób uprawnionych do komunikowania się z Wykonawcą </w:t>
      </w:r>
      <w:r w:rsidRPr="00234333">
        <w:rPr>
          <w:rFonts w:ascii="Times New Roman" w:hAnsi="Times New Roman"/>
          <w:b/>
          <w:smallCaps/>
          <w:sz w:val="24"/>
          <w:szCs w:val="24"/>
        </w:rPr>
        <w:t xml:space="preserve"> </w:t>
      </w:r>
      <w:r w:rsidR="00073E4B" w:rsidRPr="00234333">
        <w:rPr>
          <w:rFonts w:ascii="Times New Roman" w:eastAsia="Calibri" w:hAnsi="Times New Roman" w:cs="Times New Roman"/>
          <w:b/>
          <w:color w:val="000000"/>
          <w:sz w:val="24"/>
          <w:szCs w:val="24"/>
        </w:rPr>
        <w:t xml:space="preserve">             </w:t>
      </w:r>
      <w:r w:rsidR="00234333">
        <w:rPr>
          <w:rFonts w:ascii="Times New Roman" w:eastAsia="Calibri" w:hAnsi="Times New Roman" w:cs="Times New Roman"/>
          <w:b/>
          <w:color w:val="000000"/>
          <w:sz w:val="24"/>
          <w:szCs w:val="24"/>
        </w:rPr>
        <w:t xml:space="preserve"> </w:t>
      </w:r>
    </w:p>
    <w:p w:rsidR="00073E4B" w:rsidRPr="00234333" w:rsidRDefault="00073E4B" w:rsidP="00234333">
      <w:pPr>
        <w:pStyle w:val="Akapitzlist"/>
        <w:tabs>
          <w:tab w:val="left" w:pos="426"/>
        </w:tabs>
        <w:spacing w:after="0" w:line="360" w:lineRule="auto"/>
        <w:ind w:left="502"/>
        <w:rPr>
          <w:rFonts w:ascii="Times New Roman" w:eastAsia="Calibri" w:hAnsi="Times New Roman" w:cs="Times New Roman"/>
          <w:b/>
          <w:color w:val="000000"/>
          <w:sz w:val="24"/>
          <w:szCs w:val="24"/>
        </w:rPr>
      </w:pPr>
      <w:r w:rsidRPr="00234333">
        <w:rPr>
          <w:rFonts w:ascii="Times New Roman" w:eastAsia="Calibri" w:hAnsi="Times New Roman" w:cs="Times New Roman"/>
          <w:color w:val="000000"/>
          <w:sz w:val="24"/>
          <w:szCs w:val="24"/>
        </w:rPr>
        <w:t>Osobami uprawnionymi do komunikowania się z wykonawcami jest:</w:t>
      </w:r>
    </w:p>
    <w:p w:rsidR="00073E4B" w:rsidRPr="00073E4B" w:rsidRDefault="00073E4B" w:rsidP="00234333">
      <w:pPr>
        <w:tabs>
          <w:tab w:val="left" w:pos="426"/>
        </w:tabs>
        <w:spacing w:after="0" w:line="360" w:lineRule="auto"/>
        <w:rPr>
          <w:rFonts w:ascii="Times New Roman" w:eastAsia="Calibri" w:hAnsi="Times New Roman" w:cs="Times New Roman"/>
          <w:color w:val="000000"/>
          <w:sz w:val="24"/>
          <w:szCs w:val="24"/>
        </w:rPr>
      </w:pPr>
      <w:r w:rsidRPr="00073E4B">
        <w:rPr>
          <w:rFonts w:ascii="Times New Roman" w:eastAsia="Calibri" w:hAnsi="Times New Roman" w:cs="Times New Roman"/>
          <w:color w:val="000000"/>
          <w:sz w:val="24"/>
          <w:szCs w:val="24"/>
        </w:rPr>
        <w:t xml:space="preserve">             Ewa Fabiszewska w sprawach procedury przetargowej</w:t>
      </w:r>
    </w:p>
    <w:p w:rsidR="00073E4B" w:rsidRPr="00073E4B" w:rsidRDefault="00073E4B" w:rsidP="00BA5727">
      <w:pPr>
        <w:tabs>
          <w:tab w:val="left" w:pos="426"/>
        </w:tabs>
        <w:spacing w:after="0" w:line="360" w:lineRule="auto"/>
        <w:jc w:val="both"/>
        <w:rPr>
          <w:rFonts w:ascii="Times New Roman" w:eastAsia="Calibri" w:hAnsi="Times New Roman" w:cs="Times New Roman"/>
          <w:color w:val="000000"/>
          <w:sz w:val="24"/>
          <w:szCs w:val="24"/>
        </w:rPr>
      </w:pPr>
      <w:r w:rsidRPr="00073E4B">
        <w:rPr>
          <w:rFonts w:ascii="Times New Roman" w:eastAsia="Calibri" w:hAnsi="Times New Roman" w:cs="Times New Roman"/>
          <w:color w:val="000000"/>
          <w:sz w:val="24"/>
          <w:szCs w:val="24"/>
        </w:rPr>
        <w:t xml:space="preserve">             Alicja Budach w sprawach związanych z przedmiotem zamówienia w godzinach 8-14.</w:t>
      </w:r>
    </w:p>
    <w:p w:rsidR="00073E4B" w:rsidRPr="00073E4B" w:rsidRDefault="004A6625" w:rsidP="00073E4B">
      <w:pPr>
        <w:numPr>
          <w:ilvl w:val="0"/>
          <w:numId w:val="1"/>
        </w:numPr>
        <w:spacing w:after="26" w:line="240" w:lineRule="auto"/>
        <w:contextualSpacing/>
        <w:rPr>
          <w:rFonts w:ascii="Times New Roman" w:eastAsia="Calibri" w:hAnsi="Times New Roman"/>
          <w:b/>
          <w:color w:val="000000"/>
          <w:sz w:val="24"/>
          <w:szCs w:val="24"/>
        </w:rPr>
      </w:pPr>
      <w:r>
        <w:rPr>
          <w:rFonts w:ascii="Times New Roman" w:hAnsi="Times New Roman"/>
          <w:b/>
          <w:color w:val="000000"/>
          <w:sz w:val="24"/>
          <w:szCs w:val="24"/>
        </w:rPr>
        <w:t xml:space="preserve"> Termin związania  ofertą  </w:t>
      </w:r>
    </w:p>
    <w:p w:rsidR="00073E4B" w:rsidRPr="00073E4B" w:rsidRDefault="00073E4B" w:rsidP="00073E4B">
      <w:pPr>
        <w:spacing w:after="26" w:line="240" w:lineRule="auto"/>
        <w:ind w:left="360"/>
        <w:contextualSpacing/>
        <w:rPr>
          <w:rFonts w:ascii="Times New Roman" w:hAnsi="Times New Roman"/>
          <w:b/>
          <w:color w:val="000000"/>
          <w:sz w:val="24"/>
          <w:szCs w:val="24"/>
        </w:rPr>
      </w:pPr>
    </w:p>
    <w:p w:rsidR="00073E4B" w:rsidRPr="00073E4B" w:rsidRDefault="00073E4B" w:rsidP="00073E4B">
      <w:pPr>
        <w:numPr>
          <w:ilvl w:val="0"/>
          <w:numId w:val="8"/>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Wykonawca składa ofertę w terminie najpóźniej do dnia </w:t>
      </w:r>
      <w:r w:rsidR="0074145F">
        <w:rPr>
          <w:rFonts w:ascii="Times New Roman" w:hAnsi="Times New Roman"/>
          <w:color w:val="000000" w:themeColor="text1"/>
          <w:sz w:val="24"/>
          <w:szCs w:val="24"/>
        </w:rPr>
        <w:t>18</w:t>
      </w:r>
      <w:r w:rsidR="005560B7">
        <w:rPr>
          <w:rFonts w:ascii="Times New Roman" w:hAnsi="Times New Roman"/>
          <w:color w:val="000000" w:themeColor="text1"/>
          <w:sz w:val="24"/>
          <w:szCs w:val="24"/>
        </w:rPr>
        <w:t>.05</w:t>
      </w:r>
      <w:r w:rsidRPr="00073E4B">
        <w:rPr>
          <w:rFonts w:ascii="Times New Roman" w:hAnsi="Times New Roman"/>
          <w:color w:val="000000" w:themeColor="text1"/>
          <w:sz w:val="24"/>
          <w:szCs w:val="24"/>
        </w:rPr>
        <w:t>.202</w:t>
      </w:r>
      <w:r w:rsidR="005560B7">
        <w:rPr>
          <w:rFonts w:ascii="Times New Roman" w:hAnsi="Times New Roman"/>
          <w:color w:val="000000" w:themeColor="text1"/>
          <w:sz w:val="24"/>
          <w:szCs w:val="24"/>
        </w:rPr>
        <w:t>6</w:t>
      </w:r>
      <w:r w:rsidRPr="00073E4B">
        <w:rPr>
          <w:rFonts w:ascii="Times New Roman" w:hAnsi="Times New Roman"/>
          <w:color w:val="000000" w:themeColor="text1"/>
          <w:sz w:val="24"/>
          <w:szCs w:val="24"/>
        </w:rPr>
        <w:t xml:space="preserve"> r</w:t>
      </w:r>
      <w:r w:rsidRPr="00073E4B">
        <w:rPr>
          <w:rFonts w:ascii="Times New Roman" w:hAnsi="Times New Roman"/>
          <w:color w:val="000000"/>
          <w:sz w:val="24"/>
          <w:szCs w:val="24"/>
        </w:rPr>
        <w:t>. do godziny 09:00</w:t>
      </w:r>
    </w:p>
    <w:p w:rsidR="00073E4B" w:rsidRPr="00073E4B" w:rsidRDefault="00073E4B" w:rsidP="00073E4B">
      <w:pPr>
        <w:numPr>
          <w:ilvl w:val="0"/>
          <w:numId w:val="8"/>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Otwarcie ofert nastąpi w dniu</w:t>
      </w:r>
      <w:r w:rsidR="0074145F">
        <w:rPr>
          <w:rFonts w:ascii="Times New Roman" w:hAnsi="Times New Roman"/>
          <w:color w:val="000000" w:themeColor="text1"/>
          <w:sz w:val="24"/>
          <w:szCs w:val="24"/>
        </w:rPr>
        <w:t>18</w:t>
      </w:r>
      <w:r w:rsidR="005560B7">
        <w:rPr>
          <w:rFonts w:ascii="Times New Roman" w:hAnsi="Times New Roman"/>
          <w:color w:val="000000" w:themeColor="text1"/>
          <w:sz w:val="24"/>
          <w:szCs w:val="24"/>
        </w:rPr>
        <w:t>.05</w:t>
      </w:r>
      <w:r>
        <w:rPr>
          <w:rFonts w:ascii="Times New Roman" w:hAnsi="Times New Roman"/>
          <w:color w:val="000000" w:themeColor="text1"/>
          <w:sz w:val="24"/>
          <w:szCs w:val="24"/>
        </w:rPr>
        <w:t>.202</w:t>
      </w:r>
      <w:r w:rsidR="005560B7">
        <w:rPr>
          <w:rFonts w:ascii="Times New Roman" w:hAnsi="Times New Roman"/>
          <w:color w:val="000000" w:themeColor="text1"/>
          <w:sz w:val="24"/>
          <w:szCs w:val="24"/>
        </w:rPr>
        <w:t>6</w:t>
      </w:r>
      <w:r w:rsidRPr="00073E4B">
        <w:rPr>
          <w:rFonts w:ascii="Times New Roman" w:hAnsi="Times New Roman"/>
          <w:color w:val="000000" w:themeColor="text1"/>
          <w:sz w:val="24"/>
          <w:szCs w:val="24"/>
        </w:rPr>
        <w:t xml:space="preserve"> r. o godz. 9:15 i </w:t>
      </w:r>
      <w:r w:rsidRPr="00073E4B">
        <w:rPr>
          <w:rFonts w:ascii="Times New Roman" w:hAnsi="Times New Roman"/>
          <w:color w:val="000000"/>
          <w:sz w:val="24"/>
          <w:szCs w:val="24"/>
        </w:rPr>
        <w:t xml:space="preserve">realizowane będzie przy użyciu systemu teleinformatycznego. </w:t>
      </w:r>
    </w:p>
    <w:p w:rsidR="00073E4B" w:rsidRPr="00073E4B" w:rsidRDefault="00073E4B" w:rsidP="00073E4B">
      <w:pPr>
        <w:numPr>
          <w:ilvl w:val="0"/>
          <w:numId w:val="8"/>
        </w:numPr>
        <w:spacing w:after="0" w:line="360" w:lineRule="auto"/>
        <w:ind w:left="714" w:hanging="357"/>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Bieg terminu związania ofertą rozpoczyna się wraz z upływem terminu składania ofert. </w:t>
      </w:r>
    </w:p>
    <w:p w:rsidR="00073E4B" w:rsidRPr="00073E4B" w:rsidRDefault="00073E4B" w:rsidP="00073E4B">
      <w:pPr>
        <w:numPr>
          <w:ilvl w:val="0"/>
          <w:numId w:val="8"/>
        </w:numPr>
        <w:spacing w:after="0" w:line="360" w:lineRule="auto"/>
        <w:ind w:left="714" w:hanging="357"/>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W przypadku gdy wybór najkorzystniejszej oferty nie nastąpi przed upływem terminu związania ofertą, Zamawiający przed upływem terminu związania ofertą, zwróci się jednokrotnie do Wykonawców o wyrażenie zgody na przedłużenie tego terminu                            o wskazany przez niego okres, nie dłuższy niż 30 dni. </w:t>
      </w:r>
    </w:p>
    <w:p w:rsidR="00073E4B" w:rsidRPr="00073E4B" w:rsidRDefault="00073E4B" w:rsidP="00073E4B">
      <w:pPr>
        <w:numPr>
          <w:ilvl w:val="0"/>
          <w:numId w:val="8"/>
        </w:numPr>
        <w:spacing w:after="0" w:line="360" w:lineRule="auto"/>
        <w:ind w:left="714" w:hanging="357"/>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Przedłużenie terminu związania z ofertą, o którym mowa w ust. 3 wymaga złożenia przez Wykonawcę pisemnego oświadczenia o wyrażeniu zgody na przedłużenie terminu związania  z ofertą. </w:t>
      </w:r>
    </w:p>
    <w:p w:rsidR="00073E4B" w:rsidRPr="004A6625" w:rsidRDefault="004A6625" w:rsidP="00FA4AA1">
      <w:pPr>
        <w:keepNext/>
        <w:numPr>
          <w:ilvl w:val="0"/>
          <w:numId w:val="1"/>
        </w:numPr>
        <w:spacing w:after="0" w:line="240" w:lineRule="auto"/>
        <w:ind w:left="499" w:hanging="357"/>
        <w:jc w:val="both"/>
        <w:outlineLvl w:val="0"/>
        <w:rPr>
          <w:rFonts w:ascii="Calibri" w:eastAsia="Times New Roman" w:hAnsi="Calibri" w:cs="Times New Roman"/>
          <w:sz w:val="24"/>
          <w:szCs w:val="24"/>
        </w:rPr>
      </w:pPr>
      <w:r w:rsidRPr="004A6625">
        <w:rPr>
          <w:rFonts w:ascii="Times New Roman" w:eastAsia="Calibri" w:hAnsi="Times New Roman" w:cs="Times New Roman"/>
          <w:b/>
          <w:bCs/>
          <w:kern w:val="32"/>
          <w:sz w:val="24"/>
          <w:szCs w:val="24"/>
        </w:rPr>
        <w:t xml:space="preserve">Opis i sposobu przygotowania oferty, oświadczeń i dokumentów </w:t>
      </w:r>
      <w:r w:rsidR="00073E4B" w:rsidRPr="00073E4B">
        <w:rPr>
          <w:rFonts w:ascii="Times New Roman" w:eastAsia="Calibri" w:hAnsi="Times New Roman" w:cs="Times New Roman"/>
          <w:b/>
          <w:bCs/>
          <w:kern w:val="32"/>
          <w:sz w:val="24"/>
          <w:szCs w:val="24"/>
        </w:rPr>
        <w:t xml:space="preserve"> </w:t>
      </w:r>
    </w:p>
    <w:p w:rsidR="004A6625" w:rsidRPr="00073E4B" w:rsidRDefault="004A6625" w:rsidP="004A6625">
      <w:pPr>
        <w:keepNext/>
        <w:spacing w:after="0" w:line="240" w:lineRule="auto"/>
        <w:ind w:left="499"/>
        <w:jc w:val="both"/>
        <w:outlineLvl w:val="0"/>
        <w:rPr>
          <w:rFonts w:ascii="Calibri" w:eastAsia="Times New Roman" w:hAnsi="Calibri" w:cs="Times New Roman"/>
          <w:sz w:val="24"/>
          <w:szCs w:val="24"/>
        </w:rPr>
      </w:pPr>
    </w:p>
    <w:p w:rsidR="00073E4B" w:rsidRPr="00073E4B" w:rsidRDefault="00073E4B" w:rsidP="00073E4B">
      <w:pPr>
        <w:tabs>
          <w:tab w:val="left" w:pos="426"/>
        </w:tabs>
        <w:spacing w:after="0" w:line="360" w:lineRule="auto"/>
        <w:ind w:left="502"/>
        <w:contextualSpacing/>
        <w:rPr>
          <w:rFonts w:ascii="Times New Roman" w:hAnsi="Times New Roman"/>
          <w:b/>
          <w:sz w:val="24"/>
          <w:szCs w:val="24"/>
        </w:rPr>
      </w:pPr>
      <w:r w:rsidRPr="00073E4B">
        <w:rPr>
          <w:rFonts w:ascii="Times New Roman" w:hAnsi="Times New Roman"/>
          <w:b/>
          <w:sz w:val="24"/>
          <w:szCs w:val="24"/>
        </w:rPr>
        <w:t xml:space="preserve"> Zasady związane z przygotowaniem i złożeniem oferty</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t xml:space="preserve">1. </w:t>
      </w:r>
      <w:r w:rsidRPr="00073E4B">
        <w:rPr>
          <w:rFonts w:ascii="Times New Roman" w:hAnsi="Times New Roman"/>
          <w:sz w:val="24"/>
          <w:szCs w:val="24"/>
        </w:rPr>
        <w:t>Wykonawca przygotowuje ofertę przy pomocy „Formularza ofertowego”,  udostępnionego przez Zamawiającego na Platformie  e-zamówienia i zamieszczonego                  w podglądzie postępowania w zakładce „Informacje podstawowe”.</w:t>
      </w:r>
    </w:p>
    <w:p w:rsidR="00073E4B" w:rsidRPr="00073E4B" w:rsidRDefault="00073E4B" w:rsidP="00073E4B">
      <w:pPr>
        <w:tabs>
          <w:tab w:val="left" w:pos="426"/>
        </w:tabs>
        <w:spacing w:after="0" w:line="360" w:lineRule="auto"/>
        <w:ind w:left="502"/>
        <w:contextualSpacing/>
        <w:rPr>
          <w:rFonts w:ascii="Times New Roman" w:hAnsi="Times New Roman"/>
          <w:sz w:val="24"/>
          <w:szCs w:val="24"/>
        </w:rPr>
      </w:pPr>
      <w:r w:rsidRPr="00073E4B">
        <w:rPr>
          <w:rFonts w:ascii="Times New Roman" w:hAnsi="Times New Roman"/>
          <w:b/>
          <w:sz w:val="24"/>
          <w:szCs w:val="24"/>
        </w:rPr>
        <w:t xml:space="preserve">2. </w:t>
      </w:r>
      <w:r w:rsidRPr="00073E4B">
        <w:rPr>
          <w:rFonts w:ascii="Times New Roman" w:hAnsi="Times New Roman"/>
          <w:sz w:val="24"/>
          <w:szCs w:val="24"/>
        </w:rPr>
        <w:t>Następnie Wykonawca powinien pobrać „Formularz ofertowy”, zapisać go na dysku</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sz w:val="24"/>
          <w:szCs w:val="24"/>
        </w:rPr>
        <w:t>komputera użytkownika, uzupełnić danymi wymaganymi przez Zamawiającego                                i ponownie zapisać na dysku komputera użytkownika oraz podpisać odpowiednim rodzajem podpisu elektronicznego.</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t xml:space="preserve">3. </w:t>
      </w:r>
      <w:r w:rsidRPr="00073E4B">
        <w:rPr>
          <w:rFonts w:ascii="Times New Roman" w:hAnsi="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w:t>
      </w:r>
      <w:r w:rsidRPr="00073E4B">
        <w:rPr>
          <w:rFonts w:ascii="Times New Roman" w:hAnsi="Times New Roman"/>
          <w:sz w:val="24"/>
          <w:szCs w:val="24"/>
        </w:rPr>
        <w:lastRenderedPageBreak/>
        <w:t xml:space="preserve">przekazanie dokumentów elektronicznych, w którym znajdują się dwa pola </w:t>
      </w:r>
      <w:proofErr w:type="spellStart"/>
      <w:r w:rsidRPr="00073E4B">
        <w:rPr>
          <w:rFonts w:ascii="Times New Roman" w:hAnsi="Times New Roman"/>
          <w:sz w:val="24"/>
          <w:szCs w:val="24"/>
        </w:rPr>
        <w:t>drag&amp;drop</w:t>
      </w:r>
      <w:proofErr w:type="spellEnd"/>
      <w:r w:rsidRPr="00073E4B">
        <w:rPr>
          <w:rFonts w:ascii="Times New Roman" w:hAnsi="Times New Roman"/>
          <w:sz w:val="24"/>
          <w:szCs w:val="24"/>
        </w:rPr>
        <w:t xml:space="preserve"> („przeciągnij” i „upuść”) służące do dodawania plików.</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t xml:space="preserve">4. </w:t>
      </w:r>
      <w:r w:rsidRPr="00073E4B">
        <w:rPr>
          <w:rFonts w:ascii="Times New Roman" w:hAnsi="Times New Roman"/>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73E4B" w:rsidRPr="00073E4B" w:rsidRDefault="00073E4B" w:rsidP="00073E4B">
      <w:pPr>
        <w:tabs>
          <w:tab w:val="left" w:pos="426"/>
        </w:tabs>
        <w:spacing w:after="0" w:line="360" w:lineRule="auto"/>
        <w:ind w:left="502"/>
        <w:contextualSpacing/>
        <w:jc w:val="both"/>
        <w:rPr>
          <w:rFonts w:ascii="Times New Roman" w:hAnsi="Times New Roman"/>
          <w:color w:val="FF0000"/>
          <w:sz w:val="24"/>
          <w:szCs w:val="24"/>
        </w:rPr>
      </w:pPr>
      <w:r w:rsidRPr="00073E4B">
        <w:rPr>
          <w:rFonts w:ascii="Times New Roman" w:hAnsi="Times New Roman"/>
          <w:b/>
          <w:sz w:val="24"/>
          <w:szCs w:val="24"/>
        </w:rPr>
        <w:t xml:space="preserve">5. </w:t>
      </w:r>
      <w:r w:rsidRPr="00073E4B">
        <w:rPr>
          <w:rFonts w:ascii="Times New Roman" w:hAnsi="Times New Roman"/>
          <w:sz w:val="24"/>
          <w:szCs w:val="24"/>
        </w:rPr>
        <w:t>Jeżeli wraz z ofertą składane są dokumenty zawierające tajemnicę przedsiębiorstwa                                     w rozumieniu przepisów ustawy o zwalczaniu nieuczciwej konkurencji,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t>6</w:t>
      </w:r>
      <w:r w:rsidRPr="00073E4B">
        <w:rPr>
          <w:rFonts w:ascii="Times New Roman" w:hAnsi="Times New Roman"/>
          <w:sz w:val="24"/>
          <w:szCs w:val="24"/>
        </w:rPr>
        <w:t xml:space="preserve">. </w:t>
      </w:r>
      <w:r w:rsidRPr="00073E4B">
        <w:rPr>
          <w:rFonts w:ascii="Times New Roman" w:hAnsi="Times New Roman"/>
          <w:b/>
          <w:sz w:val="24"/>
          <w:szCs w:val="24"/>
        </w:rPr>
        <w:t>Formularz ofertowy oraz wymagane załączniki  podpisuje się kwalifikowanym podpisem, podpisem zaufanym lub podpisem osobistym podpisem elektronicznym</w:t>
      </w:r>
      <w:r w:rsidRPr="00073E4B">
        <w:rPr>
          <w:rFonts w:ascii="Times New Roman" w:hAnsi="Times New Roman"/>
          <w:sz w:val="24"/>
          <w:szCs w:val="24"/>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lub rozporządzeniem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t>7.</w:t>
      </w:r>
      <w:r w:rsidRPr="00073E4B">
        <w:rPr>
          <w:rFonts w:ascii="Times New Roman" w:hAnsi="Times New Roman"/>
          <w:sz w:val="24"/>
          <w:szCs w:val="24"/>
        </w:rPr>
        <w:t xml:space="preserve"> W przypadku przekazywania dokumentu elektronicznego w formacie poddającym dane</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sz w:val="24"/>
          <w:szCs w:val="24"/>
        </w:rPr>
        <w:t>kompresji, opatrzenie pliku zawierającego skompresowane dokumenty kwalifikowanym podpisem elektronicznym, jest równoznaczne z opatrzeniem wszystkich dokumentów zawartych w tym pliku odpowiednio kwalifikowanym podpisem, podpisem zaufanym lub podpisem osobistym podpisem elektronicznym.</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lastRenderedPageBreak/>
        <w:t>8.</w:t>
      </w:r>
      <w:r w:rsidRPr="00073E4B">
        <w:rPr>
          <w:rFonts w:ascii="Times New Roman" w:hAnsi="Times New Roman"/>
          <w:sz w:val="24"/>
          <w:szCs w:val="24"/>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073E4B" w:rsidRPr="00073E4B" w:rsidRDefault="00073E4B" w:rsidP="00073E4B">
      <w:pPr>
        <w:tabs>
          <w:tab w:val="left" w:pos="426"/>
        </w:tabs>
        <w:spacing w:after="0" w:line="360" w:lineRule="auto"/>
        <w:ind w:left="502"/>
        <w:contextualSpacing/>
        <w:rPr>
          <w:rFonts w:ascii="Times New Roman" w:hAnsi="Times New Roman"/>
          <w:sz w:val="24"/>
          <w:szCs w:val="24"/>
        </w:rPr>
      </w:pPr>
      <w:r w:rsidRPr="00073E4B">
        <w:rPr>
          <w:rFonts w:ascii="Times New Roman" w:hAnsi="Times New Roman"/>
          <w:b/>
          <w:sz w:val="24"/>
          <w:szCs w:val="24"/>
        </w:rPr>
        <w:t xml:space="preserve">9. </w:t>
      </w:r>
      <w:r w:rsidRPr="00073E4B">
        <w:rPr>
          <w:rFonts w:ascii="Times New Roman" w:hAnsi="Times New Roman"/>
          <w:sz w:val="24"/>
          <w:szCs w:val="24"/>
        </w:rPr>
        <w:t>Oferta może być złożona tylko do upływu terminu składania ofert.</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t>10.</w:t>
      </w:r>
      <w:r w:rsidRPr="00073E4B">
        <w:rPr>
          <w:rFonts w:ascii="Times New Roman" w:hAnsi="Times New Roman"/>
          <w:sz w:val="24"/>
          <w:szCs w:val="24"/>
        </w:rPr>
        <w:t xml:space="preserve"> Wykonawca może przed upływem terminu składania ofert wycofać ofertę. Wykonawca wycofuje ofertę w zakładce „Oferty/wnioski” używając przycisku „Wycofaj ofertę”.</w:t>
      </w:r>
    </w:p>
    <w:p w:rsidR="00073E4B" w:rsidRPr="00073E4B" w:rsidRDefault="00073E4B" w:rsidP="00073E4B">
      <w:pPr>
        <w:tabs>
          <w:tab w:val="left" w:pos="426"/>
        </w:tabs>
        <w:spacing w:after="0" w:line="360" w:lineRule="auto"/>
        <w:ind w:left="502"/>
        <w:contextualSpacing/>
        <w:jc w:val="both"/>
        <w:rPr>
          <w:rFonts w:ascii="Times New Roman" w:hAnsi="Times New Roman"/>
          <w:sz w:val="24"/>
          <w:szCs w:val="24"/>
        </w:rPr>
      </w:pPr>
      <w:r w:rsidRPr="00073E4B">
        <w:rPr>
          <w:rFonts w:ascii="Times New Roman" w:hAnsi="Times New Roman"/>
          <w:b/>
          <w:sz w:val="24"/>
          <w:szCs w:val="24"/>
        </w:rPr>
        <w:t>11</w:t>
      </w:r>
      <w:r w:rsidRPr="00073E4B">
        <w:rPr>
          <w:rFonts w:ascii="Times New Roman" w:hAnsi="Times New Roman"/>
          <w:sz w:val="24"/>
          <w:szCs w:val="24"/>
        </w:rPr>
        <w:t>. Maksymalny łączny rozmiar plików stanowiących ofertę lub składanych wraz z ofertą to 250 MB.</w:t>
      </w:r>
    </w:p>
    <w:p w:rsidR="00073E4B" w:rsidRPr="00073E4B" w:rsidRDefault="00073E4B" w:rsidP="00073E4B">
      <w:pPr>
        <w:spacing w:after="0" w:line="360" w:lineRule="auto"/>
        <w:ind w:left="502"/>
        <w:contextualSpacing/>
        <w:rPr>
          <w:rFonts w:ascii="Times New Roman" w:hAnsi="Times New Roman"/>
          <w:b/>
          <w:color w:val="000000"/>
          <w:sz w:val="24"/>
          <w:szCs w:val="24"/>
        </w:rPr>
      </w:pPr>
      <w:r w:rsidRPr="00073E4B">
        <w:rPr>
          <w:rFonts w:ascii="Times New Roman" w:hAnsi="Times New Roman"/>
          <w:b/>
          <w:color w:val="000000"/>
          <w:sz w:val="24"/>
          <w:szCs w:val="24"/>
        </w:rPr>
        <w:t>12.   N</w:t>
      </w:r>
      <w:r w:rsidRPr="00073E4B">
        <w:rPr>
          <w:rFonts w:ascii="Times New Roman" w:hAnsi="Times New Roman"/>
          <w:b/>
          <w:bCs/>
          <w:color w:val="000000"/>
          <w:sz w:val="24"/>
          <w:szCs w:val="24"/>
        </w:rPr>
        <w:t xml:space="preserve">a ofertę składają się następujące dokumenty: </w:t>
      </w:r>
    </w:p>
    <w:p w:rsidR="00073E4B" w:rsidRPr="00073E4B" w:rsidRDefault="00073E4B" w:rsidP="00073E4B">
      <w:pPr>
        <w:numPr>
          <w:ilvl w:val="0"/>
          <w:numId w:val="9"/>
        </w:numPr>
        <w:spacing w:after="0" w:line="360" w:lineRule="auto"/>
        <w:contextualSpacing/>
        <w:rPr>
          <w:rFonts w:ascii="Times New Roman" w:hAnsi="Times New Roman"/>
          <w:b/>
          <w:bCs/>
          <w:color w:val="000000"/>
          <w:sz w:val="24"/>
          <w:szCs w:val="24"/>
        </w:rPr>
      </w:pPr>
      <w:r w:rsidRPr="00073E4B">
        <w:rPr>
          <w:rFonts w:ascii="Times New Roman" w:hAnsi="Times New Roman"/>
          <w:b/>
          <w:color w:val="000000"/>
          <w:sz w:val="24"/>
          <w:szCs w:val="24"/>
        </w:rPr>
        <w:t>Formularz ofertowy</w:t>
      </w:r>
      <w:r w:rsidRPr="00073E4B">
        <w:rPr>
          <w:rFonts w:ascii="Times New Roman" w:hAnsi="Times New Roman"/>
          <w:color w:val="000000"/>
          <w:sz w:val="24"/>
          <w:szCs w:val="24"/>
        </w:rPr>
        <w:t xml:space="preserve"> </w:t>
      </w:r>
      <w:r w:rsidRPr="00073E4B">
        <w:rPr>
          <w:rFonts w:ascii="Times New Roman" w:hAnsi="Times New Roman"/>
          <w:sz w:val="24"/>
          <w:szCs w:val="24"/>
        </w:rPr>
        <w:t>”,  udostępnionego przez Zamawiającego na Platformie                   e-zamówienia</w:t>
      </w:r>
    </w:p>
    <w:p w:rsidR="00073E4B" w:rsidRPr="00073E4B" w:rsidRDefault="00073E4B" w:rsidP="00073E4B">
      <w:pPr>
        <w:numPr>
          <w:ilvl w:val="1"/>
          <w:numId w:val="9"/>
        </w:numPr>
        <w:spacing w:after="0" w:line="360" w:lineRule="auto"/>
        <w:ind w:left="1418" w:hanging="284"/>
        <w:contextualSpacing/>
        <w:rPr>
          <w:rFonts w:ascii="Times New Roman" w:eastAsia="Times New Roman" w:hAnsi="Times New Roman"/>
          <w:b/>
          <w:sz w:val="24"/>
          <w:szCs w:val="24"/>
          <w:u w:val="single"/>
        </w:rPr>
      </w:pPr>
      <w:r w:rsidRPr="00073E4B">
        <w:rPr>
          <w:rFonts w:ascii="Times New Roman" w:hAnsi="Times New Roman"/>
          <w:b/>
          <w:sz w:val="24"/>
          <w:szCs w:val="24"/>
        </w:rPr>
        <w:t xml:space="preserve">Formularz ofertowy </w:t>
      </w:r>
      <w:r w:rsidRPr="00073E4B">
        <w:rPr>
          <w:rFonts w:ascii="Times New Roman" w:hAnsi="Times New Roman"/>
          <w:sz w:val="24"/>
          <w:szCs w:val="24"/>
        </w:rPr>
        <w:t xml:space="preserve">musi być złożony w oryginale w formie dokumentu elektronicznego lub </w:t>
      </w:r>
      <w:r w:rsidRPr="00073E4B">
        <w:rPr>
          <w:rFonts w:ascii="Times New Roman" w:hAnsi="Times New Roman"/>
          <w:b/>
          <w:sz w:val="24"/>
          <w:szCs w:val="24"/>
        </w:rPr>
        <w:t>skanu dokumentu</w:t>
      </w:r>
      <w:r w:rsidRPr="00073E4B">
        <w:rPr>
          <w:rFonts w:ascii="Times New Roman" w:hAnsi="Times New Roman"/>
          <w:sz w:val="24"/>
          <w:szCs w:val="24"/>
        </w:rPr>
        <w:t xml:space="preserve"> w formie papierowej </w:t>
      </w:r>
      <w:r w:rsidRPr="00073E4B">
        <w:rPr>
          <w:rFonts w:ascii="Times New Roman" w:hAnsi="Times New Roman"/>
          <w:b/>
          <w:sz w:val="24"/>
          <w:szCs w:val="24"/>
          <w:u w:val="single"/>
        </w:rPr>
        <w:t>opatrzonego następnie kwalifikowanym podpisem elektronicznym.</w:t>
      </w:r>
    </w:p>
    <w:p w:rsidR="00073E4B" w:rsidRPr="00073E4B" w:rsidRDefault="00073E4B" w:rsidP="00073E4B">
      <w:pPr>
        <w:numPr>
          <w:ilvl w:val="0"/>
          <w:numId w:val="9"/>
        </w:num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Wypełniony – </w:t>
      </w:r>
      <w:r w:rsidRPr="00073E4B">
        <w:rPr>
          <w:rFonts w:ascii="Times New Roman" w:eastAsia="Times New Roman" w:hAnsi="Times New Roman" w:cs="Times New Roman"/>
          <w:b/>
          <w:sz w:val="24"/>
          <w:szCs w:val="24"/>
        </w:rPr>
        <w:t xml:space="preserve">Załączniki Nr 1a kalkulacja cenowa część I-XI </w:t>
      </w:r>
      <w:r w:rsidRPr="00073E4B">
        <w:rPr>
          <w:rFonts w:ascii="Times New Roman" w:eastAsia="Times New Roman" w:hAnsi="Times New Roman" w:cs="Times New Roman"/>
          <w:sz w:val="24"/>
          <w:szCs w:val="24"/>
        </w:rPr>
        <w:t>(</w:t>
      </w:r>
      <w:r w:rsidRPr="00073E4B">
        <w:rPr>
          <w:rFonts w:ascii="Times New Roman" w:eastAsia="Times New Roman" w:hAnsi="Times New Roman" w:cs="Times New Roman"/>
          <w:i/>
          <w:iCs/>
          <w:sz w:val="24"/>
          <w:szCs w:val="24"/>
        </w:rPr>
        <w:t>wg załączonego wzoru</w:t>
      </w:r>
      <w:r w:rsidRPr="00073E4B">
        <w:rPr>
          <w:rFonts w:ascii="Times New Roman" w:eastAsia="Times New Roman" w:hAnsi="Times New Roman" w:cs="Times New Roman"/>
          <w:sz w:val="24"/>
          <w:szCs w:val="24"/>
        </w:rPr>
        <w:t xml:space="preserve">). </w:t>
      </w:r>
    </w:p>
    <w:p w:rsidR="00073E4B" w:rsidRPr="00073E4B" w:rsidRDefault="00073E4B" w:rsidP="00073E4B">
      <w:pPr>
        <w:numPr>
          <w:ilvl w:val="1"/>
          <w:numId w:val="9"/>
        </w:numPr>
        <w:spacing w:after="0" w:line="360" w:lineRule="auto"/>
        <w:ind w:left="1418" w:hanging="284"/>
        <w:contextualSpacing/>
        <w:jc w:val="both"/>
        <w:rPr>
          <w:rFonts w:ascii="Times New Roman" w:hAnsi="Times New Roman"/>
          <w:b/>
          <w:sz w:val="24"/>
          <w:szCs w:val="24"/>
          <w:u w:val="single"/>
        </w:rPr>
      </w:pPr>
      <w:r w:rsidRPr="00073E4B">
        <w:rPr>
          <w:rFonts w:ascii="Times New Roman" w:hAnsi="Times New Roman"/>
          <w:sz w:val="24"/>
          <w:szCs w:val="24"/>
        </w:rPr>
        <w:t>Wykonawca zobowiązany jest podać wszystkie informacje określone                                w formularzu cenowym</w:t>
      </w:r>
      <w:r w:rsidRPr="00073E4B">
        <w:rPr>
          <w:rFonts w:ascii="Times New Roman" w:hAnsi="Times New Roman"/>
          <w:sz w:val="24"/>
          <w:szCs w:val="24"/>
          <w:u w:val="single"/>
        </w:rPr>
        <w:t>,</w:t>
      </w:r>
      <w:r w:rsidRPr="00073E4B">
        <w:rPr>
          <w:rFonts w:ascii="Times New Roman" w:hAnsi="Times New Roman"/>
          <w:b/>
          <w:sz w:val="24"/>
          <w:szCs w:val="24"/>
          <w:u w:val="single"/>
        </w:rPr>
        <w:t xml:space="preserve"> opatrzonego następnie kwalifikowanym podpisem elektronicznym.</w:t>
      </w:r>
    </w:p>
    <w:p w:rsidR="00073E4B" w:rsidRPr="00073E4B" w:rsidRDefault="00073E4B" w:rsidP="00073E4B">
      <w:pPr>
        <w:numPr>
          <w:ilvl w:val="1"/>
          <w:numId w:val="9"/>
        </w:numPr>
        <w:spacing w:after="0" w:line="360" w:lineRule="auto"/>
        <w:ind w:left="1418" w:hanging="284"/>
        <w:jc w:val="both"/>
        <w:rPr>
          <w:rFonts w:ascii="Times New Roman" w:eastAsia="Times New Roman" w:hAnsi="Times New Roman" w:cs="Times New Roman"/>
          <w:b/>
          <w:sz w:val="24"/>
          <w:szCs w:val="24"/>
          <w:u w:val="single"/>
        </w:rPr>
      </w:pPr>
      <w:r w:rsidRPr="00073E4B">
        <w:rPr>
          <w:rFonts w:ascii="Times New Roman" w:eastAsia="Times New Roman" w:hAnsi="Times New Roman" w:cs="Times New Roman"/>
          <w:sz w:val="24"/>
          <w:szCs w:val="24"/>
        </w:rPr>
        <w:t xml:space="preserve"> </w:t>
      </w:r>
      <w:r w:rsidRPr="00073E4B">
        <w:rPr>
          <w:rFonts w:ascii="Times New Roman" w:eastAsia="Times New Roman" w:hAnsi="Times New Roman" w:cs="Times New Roman"/>
          <w:b/>
          <w:sz w:val="24"/>
          <w:szCs w:val="24"/>
          <w:u w:val="single"/>
        </w:rPr>
        <w:t>Niespełnienie tego warunku skutkuje odrzuceniem oferty,</w:t>
      </w:r>
    </w:p>
    <w:p w:rsidR="00073E4B" w:rsidRPr="00073E4B" w:rsidRDefault="00073E4B" w:rsidP="00073E4B">
      <w:pPr>
        <w:numPr>
          <w:ilvl w:val="0"/>
          <w:numId w:val="9"/>
        </w:num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b/>
          <w:sz w:val="24"/>
          <w:szCs w:val="24"/>
        </w:rPr>
        <w:t>Wstępne oświadczenie Wykonawcy</w:t>
      </w:r>
      <w:r w:rsidRPr="00073E4B">
        <w:rPr>
          <w:rFonts w:ascii="Times New Roman" w:eastAsia="Times New Roman" w:hAnsi="Times New Roman" w:cs="Times New Roman"/>
          <w:sz w:val="24"/>
          <w:szCs w:val="24"/>
        </w:rPr>
        <w:t xml:space="preserve"> –Zał. Nr 2 do SWZ ( </w:t>
      </w:r>
      <w:r w:rsidRPr="00073E4B">
        <w:rPr>
          <w:rFonts w:ascii="Times New Roman" w:eastAsia="Times New Roman" w:hAnsi="Times New Roman" w:cs="Times New Roman"/>
          <w:i/>
          <w:sz w:val="24"/>
          <w:szCs w:val="24"/>
        </w:rPr>
        <w:t>wg załączonego wzoru</w:t>
      </w:r>
      <w:r w:rsidRPr="00073E4B">
        <w:rPr>
          <w:rFonts w:ascii="Times New Roman" w:eastAsia="Times New Roman" w:hAnsi="Times New Roman" w:cs="Times New Roman"/>
          <w:sz w:val="24"/>
          <w:szCs w:val="24"/>
        </w:rPr>
        <w:t>),</w:t>
      </w:r>
    </w:p>
    <w:p w:rsidR="00073E4B" w:rsidRPr="00073E4B" w:rsidRDefault="00073E4B" w:rsidP="00073E4B">
      <w:pPr>
        <w:numPr>
          <w:ilvl w:val="0"/>
          <w:numId w:val="10"/>
        </w:numPr>
        <w:spacing w:after="0" w:line="360" w:lineRule="auto"/>
        <w:ind w:left="1560" w:hanging="284"/>
        <w:contextualSpacing/>
        <w:jc w:val="both"/>
        <w:rPr>
          <w:rFonts w:ascii="Times New Roman" w:hAnsi="Times New Roman"/>
          <w:b/>
          <w:sz w:val="24"/>
          <w:szCs w:val="24"/>
        </w:rPr>
      </w:pPr>
      <w:r w:rsidRPr="00073E4B">
        <w:rPr>
          <w:rFonts w:ascii="Times New Roman" w:hAnsi="Times New Roman"/>
          <w:b/>
          <w:sz w:val="24"/>
          <w:szCs w:val="24"/>
        </w:rPr>
        <w:t>Pozostałe dokumenty</w:t>
      </w:r>
      <w:r w:rsidRPr="00073E4B">
        <w:rPr>
          <w:rFonts w:ascii="Times New Roman" w:hAnsi="Times New Roman"/>
          <w:sz w:val="24"/>
          <w:szCs w:val="24"/>
        </w:rPr>
        <w:t xml:space="preserve"> muszą być przedstawione w oryginale w formie dokumentu elektronicznego lub w elektronicznej kopii </w:t>
      </w:r>
      <w:r w:rsidRPr="00073E4B">
        <w:rPr>
          <w:rFonts w:ascii="Times New Roman" w:hAnsi="Times New Roman"/>
          <w:b/>
          <w:sz w:val="24"/>
          <w:szCs w:val="24"/>
        </w:rPr>
        <w:t>poświadczonej za zgodność z oryginałem przez Wykonawcę.</w:t>
      </w:r>
    </w:p>
    <w:p w:rsidR="00073E4B" w:rsidRPr="00073E4B" w:rsidRDefault="00073E4B" w:rsidP="00073E4B">
      <w:pPr>
        <w:numPr>
          <w:ilvl w:val="0"/>
          <w:numId w:val="10"/>
        </w:numPr>
        <w:spacing w:after="0" w:line="360" w:lineRule="auto"/>
        <w:ind w:left="1560"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
          <w:bCs/>
          <w:sz w:val="24"/>
          <w:szCs w:val="24"/>
        </w:rPr>
        <w:t xml:space="preserve">Oryginał </w:t>
      </w:r>
      <w:r w:rsidRPr="00073E4B">
        <w:rPr>
          <w:rFonts w:ascii="Times New Roman" w:eastAsia="Times New Roman" w:hAnsi="Times New Roman" w:cs="Times New Roman"/>
          <w:bCs/>
          <w:sz w:val="24"/>
          <w:szCs w:val="24"/>
        </w:rPr>
        <w:t>stanowi dokument mający postać dokumentu elektronicznego opatrzony kwalifikowanym podpisem elektronicznym osoby/osób do reprezentacji Wykonawcy.</w:t>
      </w:r>
    </w:p>
    <w:p w:rsidR="00073E4B" w:rsidRPr="00BA5727" w:rsidRDefault="00073E4B" w:rsidP="00BA5727">
      <w:pPr>
        <w:numPr>
          <w:ilvl w:val="0"/>
          <w:numId w:val="10"/>
        </w:numPr>
        <w:spacing w:after="0" w:line="360" w:lineRule="auto"/>
        <w:ind w:left="1701" w:hanging="425"/>
        <w:jc w:val="both"/>
        <w:rPr>
          <w:rFonts w:ascii="Times New Roman" w:eastAsia="Times New Roman" w:hAnsi="Times New Roman" w:cs="Times New Roman"/>
          <w:bCs/>
          <w:sz w:val="24"/>
          <w:szCs w:val="24"/>
        </w:rPr>
      </w:pPr>
      <w:r w:rsidRPr="00073E4B">
        <w:rPr>
          <w:rFonts w:ascii="Times New Roman" w:eastAsia="Times New Roman" w:hAnsi="Times New Roman" w:cs="Times New Roman"/>
          <w:b/>
          <w:bCs/>
          <w:sz w:val="24"/>
          <w:szCs w:val="24"/>
        </w:rPr>
        <w:t xml:space="preserve">Elektroniczną kopię </w:t>
      </w:r>
      <w:r w:rsidRPr="00073E4B">
        <w:rPr>
          <w:rFonts w:ascii="Times New Roman" w:eastAsia="Times New Roman" w:hAnsi="Times New Roman" w:cs="Times New Roman"/>
          <w:bCs/>
          <w:sz w:val="24"/>
          <w:szCs w:val="24"/>
        </w:rPr>
        <w:t xml:space="preserve">stanowi dokument w postaci elektronicznego odwzorowania, np. skanu, posiadanego dokumentu, poświadczony za </w:t>
      </w:r>
      <w:r w:rsidRPr="00073E4B">
        <w:rPr>
          <w:rFonts w:ascii="Times New Roman" w:eastAsia="Times New Roman" w:hAnsi="Times New Roman" w:cs="Times New Roman"/>
          <w:bCs/>
          <w:sz w:val="24"/>
          <w:szCs w:val="24"/>
        </w:rPr>
        <w:lastRenderedPageBreak/>
        <w:t>zgodność z oryginałem przy użyciu kwalifikowanego podpisu elektronicznego.</w:t>
      </w:r>
    </w:p>
    <w:p w:rsidR="00073E4B" w:rsidRPr="00073E4B" w:rsidRDefault="00073E4B" w:rsidP="00073E4B">
      <w:pPr>
        <w:numPr>
          <w:ilvl w:val="0"/>
          <w:numId w:val="9"/>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Oświadczenie o spełnianiu warunków udziału w postępowaniu składane przez Wykonawcę, zgodnie z </w:t>
      </w:r>
      <w:r w:rsidRPr="00073E4B">
        <w:rPr>
          <w:rFonts w:ascii="Times New Roman" w:hAnsi="Times New Roman"/>
          <w:b/>
          <w:bCs/>
          <w:color w:val="000000"/>
          <w:sz w:val="24"/>
          <w:szCs w:val="24"/>
        </w:rPr>
        <w:t xml:space="preserve">Zał. nr 2 do SWZ,  </w:t>
      </w:r>
    </w:p>
    <w:p w:rsidR="00073E4B" w:rsidRPr="00073E4B" w:rsidRDefault="00073E4B" w:rsidP="00073E4B">
      <w:pPr>
        <w:numPr>
          <w:ilvl w:val="0"/>
          <w:numId w:val="9"/>
        </w:numPr>
        <w:spacing w:after="0" w:line="360" w:lineRule="auto"/>
        <w:contextualSpacing/>
        <w:rPr>
          <w:rFonts w:ascii="Times New Roman" w:hAnsi="Times New Roman"/>
          <w:color w:val="000000"/>
          <w:sz w:val="24"/>
          <w:szCs w:val="24"/>
        </w:rPr>
      </w:pPr>
      <w:r w:rsidRPr="00073E4B">
        <w:rPr>
          <w:rFonts w:ascii="Times New Roman" w:hAnsi="Times New Roman"/>
          <w:color w:val="000000"/>
          <w:sz w:val="24"/>
          <w:szCs w:val="24"/>
        </w:rPr>
        <w:t xml:space="preserve"> pełnomocnictwo (jeśli dotyczy), </w:t>
      </w:r>
    </w:p>
    <w:p w:rsidR="00073E4B" w:rsidRPr="00073E4B" w:rsidRDefault="00073E4B" w:rsidP="00073E4B">
      <w:pPr>
        <w:numPr>
          <w:ilvl w:val="0"/>
          <w:numId w:val="9"/>
        </w:numPr>
        <w:spacing w:after="0" w:line="360" w:lineRule="auto"/>
        <w:contextualSpacing/>
        <w:rPr>
          <w:rFonts w:ascii="Times New Roman" w:hAnsi="Times New Roman"/>
          <w:color w:val="000000"/>
          <w:sz w:val="24"/>
          <w:szCs w:val="24"/>
        </w:rPr>
      </w:pPr>
      <w:r w:rsidRPr="00073E4B">
        <w:rPr>
          <w:rFonts w:ascii="Times New Roman" w:hAnsi="Times New Roman"/>
          <w:color w:val="000000"/>
          <w:sz w:val="24"/>
          <w:szCs w:val="24"/>
        </w:rPr>
        <w:t xml:space="preserve"> dokument/y na podstawie których, Zamawiający dokona oceny skuteczności zastrzeżenia informacji zawartych w ofercie, stanowiących tajemnicę przedsiębiorstwa, w rozumieniu przepisów o zwalczaniu nieuczciwej konkurencji (jeżeli dotyczy). </w:t>
      </w:r>
    </w:p>
    <w:p w:rsidR="00073E4B" w:rsidRPr="00073E4B" w:rsidRDefault="00073E4B" w:rsidP="00073E4B">
      <w:pPr>
        <w:numPr>
          <w:ilvl w:val="0"/>
          <w:numId w:val="11"/>
        </w:numPr>
        <w:autoSpaceDE w:val="0"/>
        <w:autoSpaceDN w:val="0"/>
        <w:adjustRightInd w:val="0"/>
        <w:spacing w:after="0" w:line="360" w:lineRule="auto"/>
        <w:jc w:val="both"/>
        <w:rPr>
          <w:rFonts w:ascii="Times New Roman" w:eastAsia="Calibri" w:hAnsi="Times New Roman" w:cs="Times New Roman"/>
          <w:color w:val="000000"/>
          <w:sz w:val="24"/>
          <w:szCs w:val="24"/>
        </w:rPr>
      </w:pPr>
      <w:r w:rsidRPr="00073E4B">
        <w:rPr>
          <w:rFonts w:ascii="Times New Roman" w:eastAsia="Calibri" w:hAnsi="Times New Roman" w:cs="Times New Roman"/>
          <w:b/>
          <w:bCs/>
          <w:color w:val="000000"/>
          <w:sz w:val="24"/>
          <w:szCs w:val="24"/>
        </w:rPr>
        <w:t xml:space="preserve">Pełnomocnictwo </w:t>
      </w:r>
      <w:r w:rsidRPr="00073E4B">
        <w:rPr>
          <w:rFonts w:ascii="Times New Roman" w:eastAsia="Calibri" w:hAnsi="Times New Roman" w:cs="Times New Roman"/>
          <w:color w:val="000000"/>
          <w:sz w:val="24"/>
          <w:szCs w:val="24"/>
        </w:rPr>
        <w:t xml:space="preserve">–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par.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 </w:t>
      </w:r>
    </w:p>
    <w:p w:rsidR="00073E4B" w:rsidRPr="00073E4B" w:rsidRDefault="00073E4B" w:rsidP="00073E4B">
      <w:pPr>
        <w:keepNext/>
        <w:spacing w:before="240" w:after="60" w:line="240" w:lineRule="auto"/>
        <w:outlineLvl w:val="0"/>
        <w:rPr>
          <w:rFonts w:ascii="Times New Roman" w:eastAsia="Calibri" w:hAnsi="Times New Roman" w:cs="Times New Roman"/>
          <w:b/>
          <w:bCs/>
          <w:kern w:val="32"/>
          <w:sz w:val="24"/>
          <w:szCs w:val="24"/>
        </w:rPr>
      </w:pPr>
      <w:r w:rsidRPr="00073E4B">
        <w:rPr>
          <w:rFonts w:ascii="Times New Roman" w:eastAsia="Calibri" w:hAnsi="Times New Roman" w:cs="Times New Roman"/>
          <w:b/>
          <w:bCs/>
          <w:kern w:val="32"/>
          <w:sz w:val="24"/>
          <w:szCs w:val="24"/>
        </w:rPr>
        <w:t xml:space="preserve">13. </w:t>
      </w:r>
      <w:r w:rsidR="004A6625">
        <w:rPr>
          <w:rFonts w:ascii="Times New Roman" w:eastAsia="Calibri" w:hAnsi="Times New Roman" w:cs="Times New Roman"/>
          <w:b/>
          <w:bCs/>
          <w:kern w:val="32"/>
          <w:sz w:val="24"/>
          <w:szCs w:val="24"/>
        </w:rPr>
        <w:t xml:space="preserve"> Sposób oraz  termin składania oferty </w:t>
      </w:r>
    </w:p>
    <w:p w:rsidR="00073E4B" w:rsidRPr="00073E4B" w:rsidRDefault="00073E4B" w:rsidP="00073E4B">
      <w:pPr>
        <w:spacing w:after="0" w:line="240" w:lineRule="auto"/>
        <w:rPr>
          <w:rFonts w:ascii="Times New Roman" w:eastAsia="Times New Roman" w:hAnsi="Times New Roman" w:cs="Times New Roman"/>
          <w:sz w:val="24"/>
          <w:szCs w:val="24"/>
        </w:rPr>
      </w:pPr>
    </w:p>
    <w:p w:rsidR="00073E4B" w:rsidRPr="00073E4B" w:rsidRDefault="00073E4B" w:rsidP="00073E4B">
      <w:pPr>
        <w:numPr>
          <w:ilvl w:val="0"/>
          <w:numId w:val="12"/>
        </w:numPr>
        <w:tabs>
          <w:tab w:val="left" w:pos="426"/>
        </w:tabs>
        <w:spacing w:after="0" w:line="360" w:lineRule="auto"/>
        <w:contextualSpacing/>
        <w:rPr>
          <w:rFonts w:ascii="Times New Roman" w:hAnsi="Times New Roman"/>
          <w:b/>
          <w:bCs/>
          <w:color w:val="000000" w:themeColor="text1"/>
          <w:sz w:val="24"/>
          <w:szCs w:val="24"/>
        </w:rPr>
      </w:pPr>
      <w:r w:rsidRPr="00073E4B">
        <w:rPr>
          <w:rFonts w:ascii="Times New Roman" w:hAnsi="Times New Roman"/>
          <w:sz w:val="24"/>
          <w:szCs w:val="24"/>
        </w:rPr>
        <w:t xml:space="preserve">Ofertę należy złożyć w Elektronicznej Skrzynce Podawczej Zamawiającego </w:t>
      </w:r>
      <w:r w:rsidRPr="00073E4B">
        <w:rPr>
          <w:rFonts w:ascii="Times New Roman" w:hAnsi="Times New Roman"/>
          <w:b/>
          <w:bCs/>
          <w:sz w:val="24"/>
          <w:szCs w:val="24"/>
        </w:rPr>
        <w:t xml:space="preserve">do dnia </w:t>
      </w:r>
      <w:r w:rsidRPr="00073E4B">
        <w:rPr>
          <w:rFonts w:ascii="Times New Roman" w:hAnsi="Times New Roman"/>
          <w:b/>
          <w:bCs/>
          <w:color w:val="FF0000"/>
          <w:sz w:val="24"/>
          <w:szCs w:val="24"/>
        </w:rPr>
        <w:t xml:space="preserve"> </w:t>
      </w:r>
      <w:r w:rsidR="00401222" w:rsidRPr="00401222">
        <w:rPr>
          <w:rFonts w:ascii="Times New Roman" w:hAnsi="Times New Roman"/>
          <w:b/>
          <w:bCs/>
          <w:sz w:val="24"/>
          <w:szCs w:val="24"/>
        </w:rPr>
        <w:t>18</w:t>
      </w:r>
      <w:r w:rsidR="005560B7">
        <w:rPr>
          <w:rFonts w:ascii="Times New Roman" w:hAnsi="Times New Roman"/>
          <w:b/>
          <w:bCs/>
          <w:color w:val="000000" w:themeColor="text1"/>
          <w:sz w:val="24"/>
          <w:szCs w:val="24"/>
        </w:rPr>
        <w:t>.05. 2026</w:t>
      </w:r>
      <w:r w:rsidRPr="00073E4B">
        <w:rPr>
          <w:rFonts w:ascii="Times New Roman" w:hAnsi="Times New Roman"/>
          <w:b/>
          <w:bCs/>
          <w:color w:val="000000" w:themeColor="text1"/>
          <w:sz w:val="24"/>
          <w:szCs w:val="24"/>
        </w:rPr>
        <w:t xml:space="preserve"> r. do godz. 9:00</w:t>
      </w:r>
      <w:r w:rsidRPr="00073E4B">
        <w:rPr>
          <w:rFonts w:ascii="Times New Roman" w:hAnsi="Times New Roman"/>
          <w:bCs/>
          <w:i/>
          <w:color w:val="000000" w:themeColor="text1"/>
          <w:sz w:val="24"/>
          <w:szCs w:val="24"/>
        </w:rPr>
        <w:t>.</w:t>
      </w:r>
      <w:r w:rsidRPr="00073E4B">
        <w:rPr>
          <w:rFonts w:ascii="Times New Roman" w:hAnsi="Times New Roman"/>
          <w:b/>
          <w:bCs/>
          <w:color w:val="000000" w:themeColor="text1"/>
          <w:sz w:val="24"/>
          <w:szCs w:val="24"/>
        </w:rPr>
        <w:t xml:space="preserve"> </w:t>
      </w:r>
    </w:p>
    <w:p w:rsidR="00073E4B" w:rsidRPr="00073E4B" w:rsidRDefault="00073E4B" w:rsidP="00073E4B">
      <w:pPr>
        <w:numPr>
          <w:ilvl w:val="0"/>
          <w:numId w:val="12"/>
        </w:numPr>
        <w:tabs>
          <w:tab w:val="left" w:pos="426"/>
        </w:tabs>
        <w:spacing w:after="0" w:line="360" w:lineRule="auto"/>
        <w:contextualSpacing/>
        <w:rPr>
          <w:rFonts w:ascii="Times New Roman" w:hAnsi="Times New Roman"/>
          <w:b/>
          <w:bCs/>
          <w:sz w:val="24"/>
          <w:szCs w:val="24"/>
        </w:rPr>
      </w:pPr>
      <w:r w:rsidRPr="00073E4B">
        <w:rPr>
          <w:rFonts w:ascii="Times New Roman" w:hAnsi="Times New Roman"/>
          <w:b/>
          <w:bCs/>
          <w:sz w:val="24"/>
          <w:szCs w:val="24"/>
        </w:rPr>
        <w:t>Data i godzina doręczenia oferty podana jest na UPP - Urzędowym Poświadczeniu Przedłożenia</w:t>
      </w:r>
    </w:p>
    <w:p w:rsidR="00073E4B" w:rsidRPr="00073E4B" w:rsidRDefault="00073E4B" w:rsidP="00073E4B">
      <w:pPr>
        <w:numPr>
          <w:ilvl w:val="0"/>
          <w:numId w:val="12"/>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Wykonawca może wprowadzić zmiany, poprawki, modyfikacje i uzupełnienia do złożonej oferty pod warunkiem, że wpłyną one do elektronicznej skrzynki podawczej Zamawiającego przed terminem składania ofert.</w:t>
      </w:r>
    </w:p>
    <w:p w:rsidR="00073E4B" w:rsidRPr="00073E4B" w:rsidRDefault="00073E4B" w:rsidP="00073E4B">
      <w:pPr>
        <w:numPr>
          <w:ilvl w:val="0"/>
          <w:numId w:val="12"/>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Powiadomienie o wprowadzeniu zmian musi być złożone wg takich samych zasad jak składana oferta.</w:t>
      </w:r>
    </w:p>
    <w:p w:rsidR="00073E4B" w:rsidRPr="00073E4B" w:rsidRDefault="00073E4B" w:rsidP="00073E4B">
      <w:pPr>
        <w:numPr>
          <w:ilvl w:val="0"/>
          <w:numId w:val="12"/>
        </w:numPr>
        <w:tabs>
          <w:tab w:val="left" w:pos="426"/>
        </w:tabs>
        <w:spacing w:after="0" w:line="360" w:lineRule="auto"/>
        <w:contextualSpacing/>
        <w:rPr>
          <w:rFonts w:ascii="Times New Roman" w:hAnsi="Times New Roman"/>
          <w:sz w:val="24"/>
          <w:szCs w:val="24"/>
        </w:rPr>
      </w:pPr>
      <w:r w:rsidRPr="00073E4B">
        <w:rPr>
          <w:rFonts w:ascii="Times New Roman" w:hAnsi="Times New Roman"/>
          <w:sz w:val="24"/>
          <w:szCs w:val="24"/>
        </w:rPr>
        <w:t>Oferta złożona po terminie zostanie zwrócona Wykonawcy bez otwierania.</w:t>
      </w:r>
    </w:p>
    <w:p w:rsidR="00073E4B" w:rsidRPr="00073E4B" w:rsidRDefault="00073E4B" w:rsidP="00073E4B">
      <w:pPr>
        <w:numPr>
          <w:ilvl w:val="0"/>
          <w:numId w:val="12"/>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Wykonawca ma prawo przed upływem terminu składania ofert wycofać się                                      z postępowania w sposób opisany w rozdziale 12  pkt. 10 SWZ.   </w:t>
      </w:r>
    </w:p>
    <w:p w:rsidR="00073E4B" w:rsidRPr="00073E4B" w:rsidRDefault="004A6625" w:rsidP="00073E4B">
      <w:pPr>
        <w:pStyle w:val="Akapitzlist"/>
        <w:keepNext/>
        <w:numPr>
          <w:ilvl w:val="0"/>
          <w:numId w:val="11"/>
        </w:numPr>
        <w:spacing w:before="240" w:after="60" w:line="240" w:lineRule="auto"/>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lastRenderedPageBreak/>
        <w:t xml:space="preserve">Termin otwarcia oferty </w:t>
      </w:r>
    </w:p>
    <w:p w:rsidR="00073E4B" w:rsidRPr="00073E4B" w:rsidRDefault="00073E4B" w:rsidP="00073E4B">
      <w:pPr>
        <w:numPr>
          <w:ilvl w:val="0"/>
          <w:numId w:val="13"/>
        </w:numPr>
        <w:tabs>
          <w:tab w:val="left" w:pos="426"/>
        </w:tabs>
        <w:spacing w:after="0" w:line="360" w:lineRule="auto"/>
        <w:contextualSpacing/>
        <w:rPr>
          <w:rFonts w:ascii="Times New Roman" w:hAnsi="Times New Roman"/>
          <w:color w:val="FF0000"/>
          <w:sz w:val="24"/>
          <w:szCs w:val="24"/>
        </w:rPr>
      </w:pPr>
      <w:r w:rsidRPr="00073E4B">
        <w:rPr>
          <w:rFonts w:ascii="Times New Roman" w:hAnsi="Times New Roman"/>
          <w:sz w:val="24"/>
          <w:szCs w:val="24"/>
        </w:rPr>
        <w:t xml:space="preserve">Otwarcie ofert nastąpi w </w:t>
      </w:r>
      <w:r w:rsidR="00401222">
        <w:rPr>
          <w:rFonts w:ascii="Times New Roman" w:hAnsi="Times New Roman"/>
          <w:color w:val="000000" w:themeColor="text1"/>
          <w:sz w:val="24"/>
          <w:szCs w:val="24"/>
        </w:rPr>
        <w:t>dniu 18</w:t>
      </w:r>
      <w:r w:rsidR="005560B7">
        <w:rPr>
          <w:rFonts w:ascii="Times New Roman" w:hAnsi="Times New Roman"/>
          <w:color w:val="000000" w:themeColor="text1"/>
          <w:sz w:val="24"/>
          <w:szCs w:val="24"/>
        </w:rPr>
        <w:t>.05</w:t>
      </w:r>
      <w:r w:rsidRPr="00073E4B">
        <w:rPr>
          <w:rFonts w:ascii="Times New Roman" w:hAnsi="Times New Roman"/>
          <w:color w:val="000000" w:themeColor="text1"/>
          <w:sz w:val="24"/>
          <w:szCs w:val="24"/>
        </w:rPr>
        <w:t>. 202</w:t>
      </w:r>
      <w:r w:rsidR="005560B7">
        <w:rPr>
          <w:rFonts w:ascii="Times New Roman" w:hAnsi="Times New Roman"/>
          <w:color w:val="000000" w:themeColor="text1"/>
          <w:sz w:val="24"/>
          <w:szCs w:val="24"/>
        </w:rPr>
        <w:t>6</w:t>
      </w:r>
      <w:r w:rsidRPr="00073E4B">
        <w:rPr>
          <w:rFonts w:ascii="Times New Roman" w:hAnsi="Times New Roman"/>
          <w:color w:val="000000" w:themeColor="text1"/>
          <w:sz w:val="24"/>
          <w:szCs w:val="24"/>
        </w:rPr>
        <w:t xml:space="preserve"> r. o godz. 9:15.</w:t>
      </w:r>
    </w:p>
    <w:p w:rsidR="00073E4B" w:rsidRPr="00073E4B" w:rsidRDefault="00073E4B" w:rsidP="00073E4B">
      <w:pPr>
        <w:numPr>
          <w:ilvl w:val="0"/>
          <w:numId w:val="13"/>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Zamawiający przed otwarciem ofert, udostępnia na stronie internetowej prowadzonego postępowania informację o kwocie, jaką zamierza przeznaczyć na sfinansowanie zamówienia.</w:t>
      </w:r>
    </w:p>
    <w:p w:rsidR="00073E4B" w:rsidRPr="00073E4B" w:rsidRDefault="00073E4B" w:rsidP="00073E4B">
      <w:pPr>
        <w:numPr>
          <w:ilvl w:val="0"/>
          <w:numId w:val="13"/>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Zamawiający, niezwłocznie po otwarciu ofert, udostępni na stronie internetowej prowadzonego postępowania informację o:</w:t>
      </w:r>
    </w:p>
    <w:p w:rsidR="00073E4B" w:rsidRPr="00073E4B" w:rsidRDefault="00073E4B" w:rsidP="00073E4B">
      <w:pPr>
        <w:tabs>
          <w:tab w:val="left" w:pos="426"/>
        </w:tabs>
        <w:spacing w:after="0" w:line="360" w:lineRule="auto"/>
        <w:ind w:left="720"/>
        <w:contextualSpacing/>
        <w:jc w:val="both"/>
        <w:rPr>
          <w:rFonts w:ascii="Times New Roman" w:hAnsi="Times New Roman"/>
          <w:sz w:val="24"/>
          <w:szCs w:val="24"/>
        </w:rPr>
      </w:pPr>
      <w:r w:rsidRPr="00073E4B">
        <w:rPr>
          <w:rFonts w:ascii="Times New Roman" w:hAnsi="Times New Roman"/>
          <w:sz w:val="24"/>
          <w:szCs w:val="24"/>
        </w:rPr>
        <w:t>- nazwach albo imionach i nazwiskach  oraz siedzibach lub miejscach prowadzanej działalności gospodarczej albo miejsca zamieszkania Wykonawcy, których oferty zostały otwarte.</w:t>
      </w:r>
    </w:p>
    <w:p w:rsidR="00073E4B" w:rsidRPr="00073E4B" w:rsidRDefault="00073E4B" w:rsidP="00073E4B">
      <w:pPr>
        <w:tabs>
          <w:tab w:val="left" w:pos="426"/>
        </w:tabs>
        <w:spacing w:after="0" w:line="360" w:lineRule="auto"/>
        <w:ind w:left="720"/>
        <w:contextualSpacing/>
        <w:rPr>
          <w:rFonts w:ascii="Times New Roman" w:hAnsi="Times New Roman"/>
          <w:sz w:val="24"/>
          <w:szCs w:val="24"/>
        </w:rPr>
      </w:pPr>
      <w:r w:rsidRPr="00073E4B">
        <w:rPr>
          <w:rFonts w:ascii="Times New Roman" w:hAnsi="Times New Roman"/>
          <w:sz w:val="24"/>
          <w:szCs w:val="24"/>
        </w:rPr>
        <w:t>- cenach lub kosztach zawartych w ofertach.</w:t>
      </w:r>
    </w:p>
    <w:p w:rsidR="00073E4B" w:rsidRPr="00073E4B" w:rsidRDefault="00073E4B" w:rsidP="00073E4B">
      <w:pPr>
        <w:numPr>
          <w:ilvl w:val="0"/>
          <w:numId w:val="13"/>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W przypadku wystąpienia awarii systemu teleinformatycznego, która spowoduję  brak możliwości otwarcia ofert w terminie określonym przez Zamawiającego, otwarcie ofert nastąpi niezwłocznie po usunięciu awarii.</w:t>
      </w:r>
    </w:p>
    <w:p w:rsidR="00073E4B" w:rsidRPr="00073E4B" w:rsidRDefault="00073E4B" w:rsidP="00073E4B">
      <w:pPr>
        <w:numPr>
          <w:ilvl w:val="0"/>
          <w:numId w:val="13"/>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Zamawiający poinformuje i zmianie terminu otwarcia ofert na stronie internetowej prowadzonego postępowania.</w:t>
      </w:r>
    </w:p>
    <w:p w:rsidR="00073E4B" w:rsidRDefault="00073E4B" w:rsidP="00073E4B">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15. </w:t>
      </w:r>
      <w:r>
        <w:rPr>
          <w:rFonts w:ascii="Times New Roman" w:eastAsia="Times New Roman" w:hAnsi="Times New Roman" w:cs="Times New Roman"/>
          <w:b/>
          <w:bCs/>
          <w:kern w:val="32"/>
          <w:sz w:val="24"/>
          <w:szCs w:val="24"/>
        </w:rPr>
        <w:t xml:space="preserve">Podstawy wykluczenia z postępowania o udzielenie zamówienia </w:t>
      </w:r>
    </w:p>
    <w:p w:rsidR="00073E4B" w:rsidRPr="00073E4B" w:rsidRDefault="00073E4B" w:rsidP="00073E4B">
      <w:pPr>
        <w:keepNext/>
        <w:spacing w:before="240" w:after="60" w:line="240" w:lineRule="auto"/>
        <w:jc w:val="both"/>
        <w:outlineLvl w:val="0"/>
        <w:rPr>
          <w:rFonts w:ascii="Times New Roman" w:eastAsia="Calibri" w:hAnsi="Times New Roman"/>
          <w:sz w:val="24"/>
          <w:szCs w:val="24"/>
        </w:rPr>
      </w:pPr>
      <w:r w:rsidRPr="00073E4B">
        <w:rPr>
          <w:rFonts w:ascii="Times New Roman" w:hAnsi="Times New Roman"/>
          <w:sz w:val="24"/>
          <w:szCs w:val="24"/>
        </w:rPr>
        <w:t xml:space="preserve">Zgodnie z art. </w:t>
      </w:r>
      <w:r w:rsidRPr="00073E4B">
        <w:rPr>
          <w:rFonts w:ascii="Times New Roman" w:hAnsi="Times New Roman"/>
          <w:b/>
          <w:bCs/>
          <w:sz w:val="24"/>
          <w:szCs w:val="24"/>
        </w:rPr>
        <w:t xml:space="preserve">108 ust. 1 ustawy </w:t>
      </w:r>
      <w:proofErr w:type="spellStart"/>
      <w:r w:rsidRPr="00073E4B">
        <w:rPr>
          <w:rFonts w:ascii="Times New Roman" w:hAnsi="Times New Roman"/>
          <w:b/>
          <w:bCs/>
          <w:sz w:val="24"/>
          <w:szCs w:val="24"/>
        </w:rPr>
        <w:t>Pzp</w:t>
      </w:r>
      <w:proofErr w:type="spellEnd"/>
      <w:r w:rsidRPr="00073E4B">
        <w:rPr>
          <w:rFonts w:ascii="Times New Roman" w:hAnsi="Times New Roman"/>
          <w:b/>
          <w:bCs/>
          <w:sz w:val="24"/>
          <w:szCs w:val="24"/>
        </w:rPr>
        <w:t xml:space="preserve"> </w:t>
      </w:r>
      <w:r w:rsidRPr="00073E4B">
        <w:rPr>
          <w:rFonts w:ascii="Times New Roman" w:hAnsi="Times New Roman"/>
          <w:sz w:val="24"/>
          <w:szCs w:val="24"/>
        </w:rPr>
        <w:t xml:space="preserve">z postępowania o udzielenie zamówienia wyklucza się wykonawcę: </w:t>
      </w:r>
    </w:p>
    <w:p w:rsidR="00073E4B" w:rsidRPr="00073E4B" w:rsidRDefault="00073E4B" w:rsidP="00073E4B">
      <w:pPr>
        <w:numPr>
          <w:ilvl w:val="0"/>
          <w:numId w:val="15"/>
        </w:numPr>
        <w:tabs>
          <w:tab w:val="left" w:pos="567"/>
        </w:tabs>
        <w:suppressAutoHyphens/>
        <w:spacing w:after="0" w:line="360" w:lineRule="auto"/>
        <w:ind w:left="993" w:hanging="426"/>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będącego osobą fizyczną, którego prawomocnie skazano za przestępstwo:</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udziału w zorganizowanej grupie przestępczej albo związku mającym na celu popełnienie przestępstwa lub przestępstwa skarbowego, o którym mowa w art. 258 Kodeksu karnego,</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handlu ludźmi, o którym mowa w art. 189a Kodeksu karnego,</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o którym mowa w </w:t>
      </w:r>
      <w:hyperlink r:id="rId11" w:history="1">
        <w:r w:rsidRPr="00073E4B">
          <w:rPr>
            <w:rFonts w:ascii="Times New Roman" w:eastAsia="Times New Roman" w:hAnsi="Times New Roman" w:cs="Times New Roman"/>
            <w:bCs/>
            <w:color w:val="0000FF"/>
            <w:sz w:val="24"/>
            <w:szCs w:val="24"/>
            <w:u w:val="single"/>
          </w:rPr>
          <w:t>art. 228-230a</w:t>
        </w:r>
      </w:hyperlink>
      <w:r w:rsidRPr="00073E4B">
        <w:rPr>
          <w:rFonts w:ascii="Times New Roman" w:eastAsia="Times New Roman" w:hAnsi="Times New Roman" w:cs="Times New Roman"/>
          <w:bCs/>
          <w:sz w:val="24"/>
          <w:szCs w:val="24"/>
        </w:rPr>
        <w:t>, </w:t>
      </w:r>
      <w:hyperlink r:id="rId12" w:history="1">
        <w:r w:rsidRPr="00073E4B">
          <w:rPr>
            <w:rFonts w:ascii="Times New Roman" w:eastAsia="Times New Roman" w:hAnsi="Times New Roman" w:cs="Times New Roman"/>
            <w:bCs/>
            <w:color w:val="0000FF"/>
            <w:sz w:val="24"/>
            <w:szCs w:val="24"/>
            <w:u w:val="single"/>
          </w:rPr>
          <w:t>art. 250a</w:t>
        </w:r>
      </w:hyperlink>
      <w:r w:rsidRPr="00073E4B">
        <w:rPr>
          <w:rFonts w:ascii="Times New Roman" w:eastAsia="Times New Roman" w:hAnsi="Times New Roman" w:cs="Times New Roman"/>
          <w:bCs/>
          <w:sz w:val="24"/>
          <w:szCs w:val="24"/>
        </w:rPr>
        <w:t> Kodeksu karnego, w </w:t>
      </w:r>
      <w:hyperlink r:id="rId13" w:history="1">
        <w:r w:rsidRPr="00073E4B">
          <w:rPr>
            <w:rFonts w:ascii="Times New Roman" w:eastAsia="Times New Roman" w:hAnsi="Times New Roman" w:cs="Times New Roman"/>
            <w:bCs/>
            <w:color w:val="0000FF"/>
            <w:sz w:val="24"/>
            <w:szCs w:val="24"/>
            <w:u w:val="single"/>
          </w:rPr>
          <w:t>art. 46-48</w:t>
        </w:r>
      </w:hyperlink>
      <w:r w:rsidRPr="00073E4B">
        <w:rPr>
          <w:rFonts w:ascii="Times New Roman" w:eastAsia="Times New Roman" w:hAnsi="Times New Roman" w:cs="Times New Roman"/>
          <w:bCs/>
          <w:sz w:val="24"/>
          <w:szCs w:val="24"/>
        </w:rPr>
        <w:t> ustawy z dnia 25 czerwca 2010 r. o sporcie (Dz. U. z 2020 r. poz. 1133 oraz z 2021 r. poz. 2054 i 2142) lub w </w:t>
      </w:r>
      <w:hyperlink r:id="rId14" w:history="1">
        <w:r w:rsidRPr="00073E4B">
          <w:rPr>
            <w:rFonts w:ascii="Times New Roman" w:eastAsia="Times New Roman" w:hAnsi="Times New Roman" w:cs="Times New Roman"/>
            <w:bCs/>
            <w:color w:val="0000FF"/>
            <w:sz w:val="24"/>
            <w:szCs w:val="24"/>
            <w:u w:val="single"/>
          </w:rPr>
          <w:t>art. 54 ust. 1-4</w:t>
        </w:r>
      </w:hyperlink>
      <w:r w:rsidRPr="00073E4B">
        <w:rPr>
          <w:rFonts w:ascii="Times New Roman" w:eastAsia="Times New Roman" w:hAnsi="Times New Roman" w:cs="Times New Roman"/>
          <w:bCs/>
          <w:sz w:val="24"/>
          <w:szCs w:val="24"/>
        </w:rPr>
        <w:t> ustawy z dnia 12 maja 2011 r. o refundacji leków, środków spożywczych specjalnego przeznaczenia żywieniowego oraz wyrobów medycznych (Dz. U. z 2022 r. poz. 463, 583 i 974),</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lastRenderedPageBreak/>
        <w:t>o charakterze terrorystycznym, o którym mowa w art. 115 § 20 Kodeksu karnego, lub mające na celu popełnienie tego przestępstwa,</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powierzenia wykonywania pracy małoletniemu cudzoziemcowi, o którym mowa w art. 9 ust. 2 ustawy z dnia 15 czerwca 2012 r. o skutkach powierzania wykonywania pracy cudzoziemcom przebywającym wbrew przepisom na terytorium Rzeczypospolitej Polskiej,</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073E4B" w:rsidRPr="00073E4B" w:rsidRDefault="00073E4B" w:rsidP="00073E4B">
      <w:pPr>
        <w:numPr>
          <w:ilvl w:val="0"/>
          <w:numId w:val="16"/>
        </w:numPr>
        <w:suppressAutoHyphens/>
        <w:spacing w:after="0" w:line="360" w:lineRule="auto"/>
        <w:ind w:left="1276" w:hanging="284"/>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o którym mowa w art. 9 ust. 1 i 3 lub art. 10 ustawy z dnia 15 czerwca 2012 r.                 o skutkach powierzania wykonywania pracy cudzoziemcom przebywającym wbrew przepisom na terytorium Rzeczypospolitej Polskiej</w:t>
      </w:r>
    </w:p>
    <w:p w:rsidR="00073E4B" w:rsidRPr="00073E4B" w:rsidRDefault="00073E4B" w:rsidP="00073E4B">
      <w:pPr>
        <w:spacing w:after="0" w:line="360" w:lineRule="auto"/>
        <w:ind w:left="992"/>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 lub za odpowiedni czyn zabroniony określony w przepisach prawa obcego;</w:t>
      </w:r>
    </w:p>
    <w:p w:rsidR="00073E4B" w:rsidRPr="00073E4B" w:rsidRDefault="00073E4B" w:rsidP="00073E4B">
      <w:pPr>
        <w:spacing w:after="0" w:line="360" w:lineRule="auto"/>
        <w:ind w:left="1276"/>
        <w:jc w:val="both"/>
        <w:rPr>
          <w:rFonts w:ascii="Times New Roman" w:eastAsia="Times New Roman" w:hAnsi="Times New Roman" w:cs="Times New Roman"/>
          <w:bCs/>
          <w:sz w:val="24"/>
          <w:szCs w:val="24"/>
        </w:rPr>
      </w:pPr>
    </w:p>
    <w:p w:rsidR="00073E4B" w:rsidRPr="00073E4B" w:rsidRDefault="00073E4B" w:rsidP="00073E4B">
      <w:pPr>
        <w:numPr>
          <w:ilvl w:val="0"/>
          <w:numId w:val="15"/>
        </w:numPr>
        <w:suppressAutoHyphens/>
        <w:spacing w:after="0" w:line="360" w:lineRule="auto"/>
        <w:ind w:left="992" w:hanging="425"/>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73E4B" w:rsidRPr="00073E4B" w:rsidRDefault="00073E4B" w:rsidP="00073E4B">
      <w:pPr>
        <w:numPr>
          <w:ilvl w:val="0"/>
          <w:numId w:val="15"/>
        </w:numPr>
        <w:suppressAutoHyphens/>
        <w:spacing w:after="0" w:line="360" w:lineRule="auto"/>
        <w:ind w:left="992" w:hanging="425"/>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wobec którego wydano prawomocny wyrok sądu lub ostateczną decyzję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rsidR="00073E4B" w:rsidRPr="00073E4B" w:rsidRDefault="00073E4B" w:rsidP="00073E4B">
      <w:pPr>
        <w:numPr>
          <w:ilvl w:val="0"/>
          <w:numId w:val="15"/>
        </w:numPr>
        <w:suppressAutoHyphens/>
        <w:spacing w:after="0" w:line="360" w:lineRule="auto"/>
        <w:ind w:left="992" w:hanging="425"/>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wobec którego prawomocnie orzeczono zakaz ubiegania się o zamówienia publiczne;</w:t>
      </w:r>
    </w:p>
    <w:p w:rsidR="00073E4B" w:rsidRPr="00073E4B" w:rsidRDefault="00073E4B" w:rsidP="00073E4B">
      <w:pPr>
        <w:numPr>
          <w:ilvl w:val="0"/>
          <w:numId w:val="15"/>
        </w:numPr>
        <w:suppressAutoHyphens/>
        <w:spacing w:after="0" w:line="360" w:lineRule="auto"/>
        <w:ind w:left="992" w:hanging="425"/>
        <w:jc w:val="both"/>
        <w:rPr>
          <w:rFonts w:ascii="Times New Roman" w:eastAsia="Times New Roman" w:hAnsi="Times New Roman" w:cs="Times New Roman"/>
          <w:bCs/>
          <w:sz w:val="24"/>
          <w:szCs w:val="24"/>
        </w:rPr>
      </w:pPr>
      <w:r w:rsidRPr="00073E4B">
        <w:rPr>
          <w:rFonts w:ascii="Times New Roman" w:eastAsia="Times New Roman" w:hAnsi="Times New Roman" w:cs="Times New Roman"/>
          <w:bCs/>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rsidR="00073E4B" w:rsidRPr="00073E4B" w:rsidRDefault="00073E4B" w:rsidP="00073E4B">
      <w:pPr>
        <w:numPr>
          <w:ilvl w:val="0"/>
          <w:numId w:val="15"/>
        </w:numPr>
        <w:suppressAutoHyphens/>
        <w:spacing w:after="0" w:line="360" w:lineRule="auto"/>
        <w:ind w:left="992" w:hanging="425"/>
        <w:jc w:val="both"/>
        <w:rPr>
          <w:rFonts w:ascii="Times New Roman" w:eastAsia="Calibri" w:hAnsi="Times New Roman" w:cs="Times New Roman"/>
          <w:color w:val="000000"/>
          <w:sz w:val="24"/>
          <w:szCs w:val="24"/>
        </w:rPr>
      </w:pPr>
      <w:r w:rsidRPr="00073E4B">
        <w:rPr>
          <w:rFonts w:ascii="Times New Roman" w:eastAsia="Times New Roman" w:hAnsi="Times New Roman" w:cs="Times New Roman"/>
          <w:bCs/>
          <w:sz w:val="24"/>
          <w:szCs w:val="24"/>
        </w:rPr>
        <w:lastRenderedPageBreak/>
        <w:t xml:space="preserve">jeżeli, w przypadkach, o których mowa w art. 85 ust. 1 ustawy </w:t>
      </w:r>
      <w:proofErr w:type="spellStart"/>
      <w:r w:rsidRPr="00073E4B">
        <w:rPr>
          <w:rFonts w:ascii="Times New Roman" w:eastAsia="Times New Roman" w:hAnsi="Times New Roman" w:cs="Times New Roman"/>
          <w:bCs/>
          <w:sz w:val="24"/>
          <w:szCs w:val="24"/>
        </w:rPr>
        <w:t>Pzp</w:t>
      </w:r>
      <w:proofErr w:type="spellEnd"/>
      <w:r w:rsidRPr="00073E4B">
        <w:rPr>
          <w:rFonts w:ascii="Times New Roman" w:eastAsia="Times New Roman" w:hAnsi="Times New Roman" w:cs="Times New Roman"/>
          <w:bCs/>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073E4B" w:rsidRPr="00073E4B" w:rsidRDefault="00073E4B" w:rsidP="00073E4B">
      <w:pPr>
        <w:suppressAutoHyphens/>
        <w:spacing w:after="0" w:line="360" w:lineRule="auto"/>
        <w:ind w:left="567"/>
        <w:jc w:val="both"/>
        <w:rPr>
          <w:rFonts w:ascii="Times New Roman" w:eastAsia="Calibri" w:hAnsi="Times New Roman" w:cs="Times New Roman"/>
          <w:color w:val="000000"/>
          <w:sz w:val="24"/>
          <w:szCs w:val="24"/>
        </w:rPr>
      </w:pPr>
    </w:p>
    <w:p w:rsidR="00073E4B" w:rsidRPr="00073E4B" w:rsidRDefault="00073E4B" w:rsidP="00073E4B">
      <w:pPr>
        <w:numPr>
          <w:ilvl w:val="0"/>
          <w:numId w:val="14"/>
        </w:numPr>
        <w:shd w:val="clear" w:color="auto" w:fill="FFFFFF"/>
        <w:spacing w:after="0" w:line="360" w:lineRule="auto"/>
        <w:contextualSpacing/>
        <w:jc w:val="both"/>
        <w:rPr>
          <w:rFonts w:ascii="Times New Roman" w:eastAsia="Times New Roman" w:hAnsi="Times New Roman"/>
          <w:sz w:val="24"/>
          <w:szCs w:val="24"/>
        </w:rPr>
      </w:pPr>
      <w:r w:rsidRPr="00073E4B">
        <w:rPr>
          <w:rFonts w:ascii="Times New Roman" w:hAnsi="Times New Roman"/>
          <w:sz w:val="24"/>
          <w:szCs w:val="24"/>
        </w:rPr>
        <w:t>Z postępowania o udzielenie zamówienia wyklucza się wykonawcę na podstawie art. 7 ust. 1 pkt 1-3 ustawy z dnia 13 kwietnia 2022 r. o szczególnych rozwiązaniach w zakresie przeciwdziałania wspieraniu agresji na Ukrainę oraz służących ochronie bezpieczeństwa narodowego, tj.:</w:t>
      </w:r>
    </w:p>
    <w:p w:rsidR="00073E4B" w:rsidRPr="00073E4B" w:rsidRDefault="00073E4B" w:rsidP="00073E4B">
      <w:pPr>
        <w:numPr>
          <w:ilvl w:val="3"/>
          <w:numId w:val="17"/>
        </w:numPr>
        <w:shd w:val="clear" w:color="auto" w:fill="FFFFFF"/>
        <w:spacing w:after="0" w:line="360" w:lineRule="auto"/>
        <w:ind w:left="426" w:hanging="426"/>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073E4B" w:rsidRPr="00073E4B" w:rsidRDefault="00073E4B" w:rsidP="00073E4B">
      <w:pPr>
        <w:numPr>
          <w:ilvl w:val="3"/>
          <w:numId w:val="17"/>
        </w:numPr>
        <w:shd w:val="clear" w:color="auto" w:fill="FFFFFF"/>
        <w:spacing w:after="0" w:line="360" w:lineRule="auto"/>
        <w:ind w:left="426" w:hanging="426"/>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rsidR="00073E4B" w:rsidRPr="00073E4B" w:rsidRDefault="00073E4B" w:rsidP="00073E4B">
      <w:pPr>
        <w:numPr>
          <w:ilvl w:val="3"/>
          <w:numId w:val="17"/>
        </w:numPr>
        <w:shd w:val="clear" w:color="auto" w:fill="FFFFFF"/>
        <w:spacing w:after="0" w:line="360" w:lineRule="auto"/>
        <w:ind w:left="426" w:hanging="426"/>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073E4B" w:rsidRPr="00073E4B" w:rsidRDefault="00073E4B" w:rsidP="00073E4B">
      <w:pPr>
        <w:numPr>
          <w:ilvl w:val="0"/>
          <w:numId w:val="14"/>
        </w:numPr>
        <w:spacing w:after="0" w:line="360" w:lineRule="auto"/>
        <w:contextualSpacing/>
        <w:rPr>
          <w:rFonts w:ascii="Times New Roman" w:hAnsi="Times New Roman"/>
          <w:color w:val="000000"/>
          <w:sz w:val="24"/>
          <w:szCs w:val="24"/>
        </w:rPr>
      </w:pPr>
      <w:r w:rsidRPr="00073E4B">
        <w:rPr>
          <w:rFonts w:ascii="Times New Roman" w:hAnsi="Times New Roman"/>
          <w:color w:val="000000"/>
          <w:sz w:val="24"/>
          <w:szCs w:val="24"/>
        </w:rPr>
        <w:t xml:space="preserve">Zamawiający przewiduje wykluczenie Wykonawcy na podstawie </w:t>
      </w:r>
      <w:r w:rsidRPr="00073E4B">
        <w:rPr>
          <w:rFonts w:ascii="Times New Roman" w:hAnsi="Times New Roman"/>
          <w:b/>
          <w:bCs/>
          <w:color w:val="000000"/>
          <w:sz w:val="24"/>
          <w:szCs w:val="24"/>
        </w:rPr>
        <w:t xml:space="preserve">art. 109 ust. 4  ustawy </w:t>
      </w:r>
      <w:proofErr w:type="spellStart"/>
      <w:r w:rsidRPr="00073E4B">
        <w:rPr>
          <w:rFonts w:ascii="Times New Roman" w:hAnsi="Times New Roman"/>
          <w:b/>
          <w:bCs/>
          <w:color w:val="000000"/>
          <w:sz w:val="24"/>
          <w:szCs w:val="24"/>
        </w:rPr>
        <w:t>Pzp</w:t>
      </w:r>
      <w:proofErr w:type="spellEnd"/>
      <w:r w:rsidRPr="00073E4B">
        <w:rPr>
          <w:rFonts w:ascii="Times New Roman" w:hAnsi="Times New Roman"/>
          <w:b/>
          <w:bCs/>
          <w:color w:val="000000"/>
          <w:sz w:val="24"/>
          <w:szCs w:val="24"/>
        </w:rPr>
        <w:t xml:space="preserve">, </w:t>
      </w:r>
      <w:proofErr w:type="spellStart"/>
      <w:r w:rsidRPr="00073E4B">
        <w:rPr>
          <w:rFonts w:ascii="Times New Roman" w:hAnsi="Times New Roman"/>
          <w:b/>
          <w:bCs/>
          <w:color w:val="000000"/>
          <w:sz w:val="24"/>
          <w:szCs w:val="24"/>
        </w:rPr>
        <w:t>tj</w:t>
      </w:r>
      <w:proofErr w:type="spellEnd"/>
      <w:r w:rsidRPr="00073E4B">
        <w:rPr>
          <w:rFonts w:ascii="Times New Roman" w:hAnsi="Times New Roman"/>
          <w:b/>
          <w:bCs/>
          <w:color w:val="000000"/>
          <w:sz w:val="24"/>
          <w:szCs w:val="24"/>
        </w:rPr>
        <w:t>:</w:t>
      </w:r>
    </w:p>
    <w:p w:rsidR="00073E4B" w:rsidRPr="00073E4B" w:rsidRDefault="00073E4B" w:rsidP="00073E4B">
      <w:pPr>
        <w:numPr>
          <w:ilvl w:val="0"/>
          <w:numId w:val="18"/>
        </w:numPr>
        <w:spacing w:after="0" w:line="360" w:lineRule="auto"/>
        <w:contextualSpacing/>
        <w:jc w:val="both"/>
        <w:rPr>
          <w:rFonts w:ascii="Times New Roman" w:eastAsia="Times New Roman" w:hAnsi="Times New Roman"/>
          <w:sz w:val="24"/>
          <w:szCs w:val="24"/>
        </w:rPr>
      </w:pPr>
      <w:r w:rsidRPr="00073E4B">
        <w:rPr>
          <w:rFonts w:ascii="Times New Roman" w:hAnsi="Times New Roman"/>
          <w:sz w:val="24"/>
          <w:szCs w:val="24"/>
        </w:rPr>
        <w:t xml:space="preserve">Zamawiający wykluczy Wykonawcę na podstawie art. 109 ust.1 pkt 4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                           w stosunku do którego otwarto likwidację, ogłoszono upadłość, którego aktywami </w:t>
      </w:r>
      <w:r w:rsidRPr="00073E4B">
        <w:rPr>
          <w:rFonts w:ascii="Times New Roman" w:hAnsi="Times New Roman"/>
          <w:sz w:val="24"/>
          <w:szCs w:val="24"/>
        </w:rPr>
        <w:lastRenderedPageBreak/>
        <w:t>zarządza likwidator lub sąd, zawarł układ z wierzycielami, którego działalność gospodarcza jest zawieszona albo znajduje się on w innej tego rodzaju sytuacji wynikającej z podobnej procedury przewidzianej w przepisach miejsca wszczęcia tej procedury.</w:t>
      </w:r>
    </w:p>
    <w:p w:rsidR="00073E4B" w:rsidRPr="00073E4B" w:rsidRDefault="00073E4B" w:rsidP="00073E4B">
      <w:pPr>
        <w:numPr>
          <w:ilvl w:val="0"/>
          <w:numId w:val="14"/>
        </w:numPr>
        <w:spacing w:after="0" w:line="360" w:lineRule="auto"/>
        <w:contextualSpacing/>
        <w:rPr>
          <w:rFonts w:ascii="Times New Roman" w:eastAsia="Calibri" w:hAnsi="Times New Roman"/>
          <w:color w:val="000000"/>
          <w:sz w:val="24"/>
          <w:szCs w:val="24"/>
        </w:rPr>
      </w:pPr>
      <w:r w:rsidRPr="00073E4B">
        <w:rPr>
          <w:rFonts w:ascii="Times New Roman" w:hAnsi="Times New Roman"/>
          <w:color w:val="000000"/>
          <w:sz w:val="24"/>
          <w:szCs w:val="24"/>
        </w:rPr>
        <w:t xml:space="preserve">Wykluczenie Wykonawcy następuje zgodnie z art. 111 ustawy. </w:t>
      </w:r>
    </w:p>
    <w:p w:rsidR="00073E4B" w:rsidRPr="00073E4B" w:rsidRDefault="00073E4B" w:rsidP="00073E4B">
      <w:pPr>
        <w:numPr>
          <w:ilvl w:val="0"/>
          <w:numId w:val="14"/>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Wykonawca może zostać wykluczony przez Zamawiającego na każdym etapie postępowania o udzielenie zamówienia. </w:t>
      </w:r>
    </w:p>
    <w:p w:rsidR="00073E4B" w:rsidRPr="00073E4B" w:rsidRDefault="00073E4B" w:rsidP="00073E4B">
      <w:pPr>
        <w:numPr>
          <w:ilvl w:val="0"/>
          <w:numId w:val="14"/>
        </w:numPr>
        <w:spacing w:after="0" w:line="360" w:lineRule="auto"/>
        <w:contextualSpacing/>
        <w:jc w:val="both"/>
        <w:rPr>
          <w:rFonts w:ascii="Times New Roman" w:hAnsi="Times New Roman"/>
          <w:color w:val="000000"/>
          <w:sz w:val="24"/>
          <w:szCs w:val="24"/>
        </w:rPr>
      </w:pPr>
      <w:r w:rsidRPr="00073E4B">
        <w:rPr>
          <w:rFonts w:ascii="Times New Roman" w:hAnsi="Times New Roman"/>
          <w:sz w:val="24"/>
          <w:szCs w:val="24"/>
        </w:rPr>
        <w:t>Ocena spełnienia w/w warunków i braku podstaw wykluczenia dokonana zostanie zgodnie                             z formułą spełnia-nie spełnia, w oparciu o informacje zawarte w dokumentach                                         i oświadczeniach.  Z treści załączonych dokumentów musi wynikać jednoznacznie, iż w/w warunki Wykonawca spełnił i brak jest podstaw wykluczenia.</w:t>
      </w:r>
    </w:p>
    <w:p w:rsidR="00073E4B" w:rsidRPr="00073E4B" w:rsidRDefault="00073E4B" w:rsidP="00073E4B">
      <w:pPr>
        <w:numPr>
          <w:ilvl w:val="0"/>
          <w:numId w:val="14"/>
        </w:numPr>
        <w:tabs>
          <w:tab w:val="left" w:pos="426"/>
        </w:tabs>
        <w:spacing w:after="0" w:line="360" w:lineRule="auto"/>
        <w:contextualSpacing/>
        <w:jc w:val="both"/>
        <w:rPr>
          <w:rFonts w:ascii="Times New Roman" w:eastAsia="Times New Roman" w:hAnsi="Times New Roman"/>
          <w:b/>
          <w:sz w:val="24"/>
          <w:szCs w:val="24"/>
        </w:rPr>
      </w:pPr>
      <w:r w:rsidRPr="00073E4B">
        <w:rPr>
          <w:rFonts w:ascii="Times New Roman" w:hAnsi="Times New Roman"/>
          <w:sz w:val="24"/>
          <w:szCs w:val="24"/>
        </w:rPr>
        <w:t>W celu wykazania spełnienia warunków udziału w postępowaniu oraz braku podstaw wykluczenia na dzień składania ofert, każdy z Wykonawców powinien przedłożyć wraz                  z ofertą ‘</w:t>
      </w:r>
      <w:r w:rsidRPr="00073E4B">
        <w:rPr>
          <w:rFonts w:ascii="Times New Roman" w:hAnsi="Times New Roman"/>
          <w:b/>
          <w:sz w:val="24"/>
          <w:szCs w:val="24"/>
        </w:rPr>
        <w:t xml:space="preserve">Wstępne oświadczenie wykonawcy’, którego wzór stanowi załącznik 2 do  SWZ. </w:t>
      </w:r>
    </w:p>
    <w:p w:rsidR="00073E4B" w:rsidRPr="00073E4B" w:rsidRDefault="00073E4B" w:rsidP="00073E4B">
      <w:pPr>
        <w:numPr>
          <w:ilvl w:val="0"/>
          <w:numId w:val="14"/>
        </w:numPr>
        <w:tabs>
          <w:tab w:val="left" w:pos="426"/>
        </w:tabs>
        <w:spacing w:after="0" w:line="360" w:lineRule="auto"/>
        <w:contextualSpacing/>
        <w:jc w:val="both"/>
        <w:rPr>
          <w:rFonts w:ascii="Times New Roman" w:eastAsia="Calibri" w:hAnsi="Times New Roman"/>
          <w:sz w:val="24"/>
          <w:szCs w:val="24"/>
        </w:rPr>
      </w:pPr>
      <w:r w:rsidRPr="00073E4B">
        <w:rPr>
          <w:rFonts w:ascii="Times New Roman" w:hAnsi="Times New Roman"/>
          <w:sz w:val="24"/>
          <w:szCs w:val="24"/>
        </w:rPr>
        <w:t>W przypadku wspólnego ubiegania się wykonawców o zamówienie, oświadczenie,                           o którym mowa w pkt</w:t>
      </w:r>
      <w:r w:rsidRPr="00073E4B">
        <w:rPr>
          <w:rFonts w:ascii="Times New Roman" w:hAnsi="Times New Roman"/>
          <w:color w:val="FF0000"/>
          <w:sz w:val="24"/>
          <w:szCs w:val="24"/>
        </w:rPr>
        <w:t>.</w:t>
      </w:r>
      <w:r w:rsidRPr="00073E4B">
        <w:rPr>
          <w:rFonts w:ascii="Times New Roman" w:hAnsi="Times New Roman"/>
          <w:color w:val="000000" w:themeColor="text1"/>
          <w:sz w:val="24"/>
          <w:szCs w:val="24"/>
        </w:rPr>
        <w:t xml:space="preserve">12 SWZ, </w:t>
      </w:r>
      <w:r w:rsidRPr="00073E4B">
        <w:rPr>
          <w:rFonts w:ascii="Times New Roman" w:hAnsi="Times New Roman"/>
          <w:sz w:val="24"/>
          <w:szCs w:val="24"/>
        </w:rPr>
        <w:t>składa każdy z wykonawców wspólnie ubiegających się                 o zamówienie.</w:t>
      </w:r>
    </w:p>
    <w:p w:rsidR="00073E4B" w:rsidRPr="00073E4B" w:rsidRDefault="00073E4B" w:rsidP="00073E4B">
      <w:pPr>
        <w:numPr>
          <w:ilvl w:val="0"/>
          <w:numId w:val="14"/>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Wykonawca, który zamierza powierzyć wykonanie części zamówienia podwykonawcom, zamieszcza informację o podwykonawcach we ‘Wstępnym oświadczeniu Wykonawcy’.</w:t>
      </w:r>
    </w:p>
    <w:p w:rsidR="00073E4B" w:rsidRPr="00073E4B" w:rsidRDefault="00073E4B" w:rsidP="00073E4B">
      <w:pPr>
        <w:keepNext/>
        <w:spacing w:before="240" w:after="60" w:line="240" w:lineRule="auto"/>
        <w:outlineLvl w:val="0"/>
        <w:rPr>
          <w:rFonts w:ascii="Times New Roman" w:eastAsia="Times New Roman" w:hAnsi="Times New Roman" w:cs="Times New Roman"/>
          <w:b/>
          <w:bCs/>
          <w:kern w:val="32"/>
          <w:sz w:val="24"/>
          <w:szCs w:val="24"/>
        </w:rPr>
      </w:pPr>
      <w:r w:rsidRPr="00073E4B">
        <w:rPr>
          <w:rFonts w:ascii="Times New Roman" w:eastAsia="Calibri" w:hAnsi="Times New Roman" w:cs="Times New Roman"/>
          <w:b/>
          <w:bCs/>
          <w:color w:val="000000"/>
          <w:kern w:val="32"/>
          <w:sz w:val="24"/>
          <w:szCs w:val="24"/>
        </w:rPr>
        <w:t xml:space="preserve">16. </w:t>
      </w:r>
      <w:r>
        <w:rPr>
          <w:rFonts w:ascii="Times New Roman" w:eastAsia="Calibri" w:hAnsi="Times New Roman" w:cs="Times New Roman"/>
          <w:b/>
          <w:bCs/>
          <w:color w:val="000000"/>
          <w:kern w:val="32"/>
          <w:sz w:val="24"/>
          <w:szCs w:val="24"/>
        </w:rPr>
        <w:t xml:space="preserve"> Warunki udziału w postępowaniu </w:t>
      </w:r>
    </w:p>
    <w:p w:rsidR="00073E4B" w:rsidRPr="00073E4B" w:rsidRDefault="00073E4B" w:rsidP="00073E4B">
      <w:pPr>
        <w:spacing w:after="0" w:line="360" w:lineRule="auto"/>
        <w:ind w:left="360"/>
        <w:rPr>
          <w:rFonts w:ascii="Times New Roman" w:eastAsia="Times New Roman" w:hAnsi="Times New Roman" w:cs="Times New Roman"/>
          <w:b/>
          <w:sz w:val="24"/>
          <w:szCs w:val="24"/>
        </w:rPr>
      </w:pPr>
    </w:p>
    <w:p w:rsidR="00073E4B" w:rsidRPr="00073E4B" w:rsidRDefault="00073E4B" w:rsidP="00073E4B">
      <w:pPr>
        <w:numPr>
          <w:ilvl w:val="2"/>
          <w:numId w:val="19"/>
        </w:numPr>
        <w:suppressAutoHyphens/>
        <w:spacing w:after="0" w:line="360" w:lineRule="auto"/>
        <w:ind w:left="709" w:hanging="283"/>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O udzielenie zamówienia mogą ubiegać się Wykonawcy, którzy:</w:t>
      </w:r>
    </w:p>
    <w:p w:rsidR="00073E4B" w:rsidRPr="00073E4B" w:rsidRDefault="00073E4B" w:rsidP="00073E4B">
      <w:pPr>
        <w:numPr>
          <w:ilvl w:val="0"/>
          <w:numId w:val="20"/>
        </w:numPr>
        <w:suppressAutoHyphen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nie podlegają wykluczeniu na podstawie art. 108 ust. 1,  art. 7 ust. 1 pkt 1-3 ustawy z dnia 13 kwietnia 2022 r oraz art. 109 ust.1 pkt 4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oraz:</w:t>
      </w:r>
    </w:p>
    <w:p w:rsidR="00073E4B" w:rsidRPr="00073E4B" w:rsidRDefault="00073E4B" w:rsidP="00073E4B">
      <w:pPr>
        <w:numPr>
          <w:ilvl w:val="0"/>
          <w:numId w:val="20"/>
        </w:numPr>
        <w:tabs>
          <w:tab w:val="left" w:pos="426"/>
        </w:tabs>
        <w:suppressAutoHyphens/>
        <w:spacing w:after="0" w:line="360" w:lineRule="auto"/>
        <w:contextualSpacing/>
        <w:rPr>
          <w:rFonts w:ascii="Times New Roman" w:hAnsi="Times New Roman"/>
          <w:sz w:val="24"/>
          <w:szCs w:val="24"/>
        </w:rPr>
      </w:pPr>
      <w:r w:rsidRPr="00073E4B">
        <w:rPr>
          <w:rFonts w:ascii="Times New Roman" w:hAnsi="Times New Roman"/>
          <w:sz w:val="24"/>
          <w:szCs w:val="24"/>
        </w:rPr>
        <w:t>spełniają warunek udziału w postępowaniu dotyczący:</w:t>
      </w:r>
    </w:p>
    <w:p w:rsidR="00073E4B" w:rsidRPr="00073E4B" w:rsidRDefault="00073E4B" w:rsidP="00073E4B">
      <w:pPr>
        <w:numPr>
          <w:ilvl w:val="1"/>
          <w:numId w:val="20"/>
        </w:numPr>
        <w:tabs>
          <w:tab w:val="left" w:pos="426"/>
        </w:tabs>
        <w:suppressAutoHyphen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 zdolności do występowania</w:t>
      </w:r>
      <w:r w:rsidRPr="00073E4B">
        <w:rPr>
          <w:rFonts w:ascii="Times New Roman" w:hAnsi="Times New Roman"/>
          <w:bCs/>
          <w:sz w:val="24"/>
          <w:szCs w:val="24"/>
        </w:rPr>
        <w:t xml:space="preserve"> w obrocie gospodarczym:</w:t>
      </w:r>
      <w:r w:rsidRPr="00073E4B">
        <w:rPr>
          <w:rFonts w:ascii="Times New Roman" w:hAnsi="Times New Roman"/>
          <w:b/>
          <w:bCs/>
          <w:sz w:val="24"/>
          <w:szCs w:val="24"/>
        </w:rPr>
        <w:t xml:space="preserve"> </w:t>
      </w:r>
      <w:r w:rsidRPr="00073E4B">
        <w:rPr>
          <w:rFonts w:ascii="Times New Roman" w:hAnsi="Times New Roman"/>
          <w:sz w:val="24"/>
          <w:szCs w:val="24"/>
        </w:rPr>
        <w:t>Zamawiający uzna że Wykonawca spełnia warunek w postępowaniu, jeżeli posiada wpis do jednego                             z rejestrów zawodowych lub handlowych. Odpis z Krajowego Rejestru Sądowego lub Centralnej Ewidencja i Informacji o Działalności Gospodarczej Wystawione nie wcześniej niż 3 miesiące przed jego złożeniem.</w:t>
      </w:r>
    </w:p>
    <w:p w:rsidR="00073E4B" w:rsidRPr="00073E4B" w:rsidRDefault="00073E4B" w:rsidP="00073E4B">
      <w:pPr>
        <w:tabs>
          <w:tab w:val="left" w:pos="426"/>
        </w:tabs>
        <w:spacing w:after="0" w:line="360" w:lineRule="auto"/>
        <w:ind w:left="1416"/>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 W przypadku składania oferty wspólnej ww. zaświadczenie składa każdy                           z wykonawców składających ofertę wspólną. </w:t>
      </w:r>
    </w:p>
    <w:p w:rsidR="00073E4B" w:rsidRPr="00073E4B" w:rsidRDefault="00073E4B" w:rsidP="00073E4B">
      <w:pPr>
        <w:numPr>
          <w:ilvl w:val="1"/>
          <w:numId w:val="20"/>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lastRenderedPageBreak/>
        <w:t>uprawnień do prowadzenia określonej działalności gospodarczej lub zawodowej, o ile wynika to z odrębnych przepisów:                                                                          Zamawiający nie formułuje żadnego warunku w tym zakresie.</w:t>
      </w:r>
    </w:p>
    <w:p w:rsidR="00073E4B" w:rsidRPr="00073E4B" w:rsidRDefault="00073E4B" w:rsidP="00073E4B">
      <w:pPr>
        <w:numPr>
          <w:ilvl w:val="1"/>
          <w:numId w:val="20"/>
        </w:numPr>
        <w:tabs>
          <w:tab w:val="left" w:pos="426"/>
        </w:tabs>
        <w:spacing w:after="0" w:line="360" w:lineRule="auto"/>
        <w:contextualSpacing/>
        <w:rPr>
          <w:rFonts w:ascii="Times New Roman" w:hAnsi="Times New Roman"/>
          <w:sz w:val="24"/>
          <w:szCs w:val="24"/>
        </w:rPr>
      </w:pPr>
      <w:r w:rsidRPr="00073E4B">
        <w:rPr>
          <w:rFonts w:ascii="Times New Roman" w:hAnsi="Times New Roman"/>
          <w:sz w:val="24"/>
          <w:szCs w:val="24"/>
        </w:rPr>
        <w:t>sytuacji ekonomicznej lub finansowej:                                                                   Zamawiający nie formułuje żadnego warunku w tym zakresie.</w:t>
      </w:r>
    </w:p>
    <w:p w:rsidR="00073E4B" w:rsidRPr="00073E4B" w:rsidRDefault="00073E4B" w:rsidP="00073E4B">
      <w:pPr>
        <w:numPr>
          <w:ilvl w:val="1"/>
          <w:numId w:val="20"/>
        </w:numPr>
        <w:tabs>
          <w:tab w:val="left" w:pos="426"/>
        </w:tabs>
        <w:spacing w:after="0" w:line="360" w:lineRule="auto"/>
        <w:contextualSpacing/>
        <w:rPr>
          <w:rFonts w:ascii="Times New Roman" w:hAnsi="Times New Roman"/>
          <w:sz w:val="24"/>
          <w:szCs w:val="24"/>
        </w:rPr>
      </w:pPr>
      <w:r w:rsidRPr="00073E4B">
        <w:rPr>
          <w:rFonts w:ascii="Times New Roman" w:hAnsi="Times New Roman"/>
          <w:sz w:val="24"/>
          <w:szCs w:val="24"/>
        </w:rPr>
        <w:t>zdolności technicznej lub zawodowej:                                                                         Zamawiający nie formułuje żadnego warunku w tym zakresie.</w:t>
      </w:r>
    </w:p>
    <w:p w:rsidR="00073E4B" w:rsidRPr="00073E4B" w:rsidRDefault="00073E4B" w:rsidP="00073E4B">
      <w:pPr>
        <w:numPr>
          <w:ilvl w:val="0"/>
          <w:numId w:val="21"/>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Wykonawca może powierzyć wykonanie zamówienia Podwykonawcy, na zasadach określonych  w art. 462 ustawy. Zamawiający żąda wskazania przez Wykonawcę                       w ofercie części zamówienia, której wykonanie zamierza powierzyć Podwykonawcy oraz podania przez Wykonawcę firm Podwykonawców. Jeżeli Wykonawca nie wskaże w ofercie części zamówienia, której wykonanie powierzy Podwykonawcy Zamawiający uzna, że całość zamówienia Wykonawca wykona samodzielnie.</w:t>
      </w:r>
    </w:p>
    <w:p w:rsidR="00073E4B" w:rsidRPr="00073E4B" w:rsidRDefault="00073E4B" w:rsidP="00073E4B">
      <w:pPr>
        <w:numPr>
          <w:ilvl w:val="0"/>
          <w:numId w:val="21"/>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Powierzenie wykonania części zamówienia podwykonawcom nie zwalnia Wykonawcy                                     z odpowiedzialności za należyte wykonanie zamówienia.</w:t>
      </w:r>
    </w:p>
    <w:p w:rsidR="00073E4B" w:rsidRPr="00073E4B" w:rsidRDefault="00073E4B" w:rsidP="00073E4B">
      <w:pPr>
        <w:keepNext/>
        <w:spacing w:before="240" w:after="60" w:line="240" w:lineRule="auto"/>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17.</w:t>
      </w:r>
      <w:r>
        <w:rPr>
          <w:rFonts w:ascii="Times New Roman" w:eastAsia="Times New Roman" w:hAnsi="Times New Roman" w:cs="Times New Roman"/>
          <w:b/>
          <w:bCs/>
          <w:kern w:val="32"/>
          <w:sz w:val="24"/>
          <w:szCs w:val="24"/>
        </w:rPr>
        <w:t xml:space="preserve">  Informacja o podmiotowych środkach dowodowych żądanych w celu potwierdzenia             spełnienia warunków udziału w postępowaniu </w:t>
      </w:r>
    </w:p>
    <w:p w:rsidR="00073E4B" w:rsidRPr="00073E4B" w:rsidRDefault="00073E4B" w:rsidP="00073E4B">
      <w:pPr>
        <w:tabs>
          <w:tab w:val="left" w:pos="426"/>
        </w:tabs>
        <w:spacing w:after="0" w:line="360" w:lineRule="auto"/>
        <w:rPr>
          <w:rFonts w:ascii="Times New Roman" w:eastAsia="Times New Roman" w:hAnsi="Times New Roman" w:cs="Times New Roman"/>
          <w:b/>
          <w:sz w:val="24"/>
          <w:szCs w:val="24"/>
        </w:rPr>
      </w:pPr>
    </w:p>
    <w:p w:rsidR="00073E4B" w:rsidRPr="00073E4B" w:rsidRDefault="00073E4B" w:rsidP="00073E4B">
      <w:pPr>
        <w:numPr>
          <w:ilvl w:val="0"/>
          <w:numId w:val="22"/>
        </w:numPr>
        <w:tabs>
          <w:tab w:val="left" w:pos="360"/>
        </w:tabs>
        <w:suppressAutoHyphens/>
        <w:spacing w:after="0" w:line="360" w:lineRule="auto"/>
        <w:contextualSpacing/>
        <w:jc w:val="both"/>
        <w:rPr>
          <w:rFonts w:ascii="Times New Roman" w:hAnsi="Times New Roman"/>
          <w:sz w:val="24"/>
          <w:szCs w:val="24"/>
        </w:rPr>
      </w:pPr>
      <w:r w:rsidRPr="008E36C8">
        <w:rPr>
          <w:rFonts w:ascii="Times New Roman" w:hAnsi="Times New Roman"/>
          <w:b/>
          <w:sz w:val="24"/>
          <w:szCs w:val="24"/>
        </w:rPr>
        <w:t>Do oferty</w:t>
      </w:r>
      <w:r w:rsidRPr="00073E4B">
        <w:rPr>
          <w:rFonts w:ascii="Times New Roman" w:hAnsi="Times New Roman"/>
          <w:sz w:val="24"/>
          <w:szCs w:val="24"/>
        </w:rPr>
        <w:t xml:space="preserve"> Wykonawca zobowiązany jest dołączyć aktualne na dzień składania ofert </w:t>
      </w:r>
      <w:r w:rsidRPr="00073E4B">
        <w:rPr>
          <w:rFonts w:ascii="Times New Roman" w:hAnsi="Times New Roman"/>
          <w:b/>
          <w:sz w:val="24"/>
          <w:szCs w:val="24"/>
        </w:rPr>
        <w:t>oświadczenie o niepodleganiu wykluczeniu i spełnianiu warunków udziału                                    w postępowaniu, którego wzór stanowi załącznik nr 2 do SWZ</w:t>
      </w:r>
      <w:r w:rsidRPr="00073E4B">
        <w:rPr>
          <w:rFonts w:ascii="Times New Roman" w:hAnsi="Times New Roman"/>
          <w:sz w:val="24"/>
          <w:szCs w:val="24"/>
        </w:rPr>
        <w:t>. Oświadczenie będzie stanowić dowód potwierdzający brak podstaw wykluczenia oraz spełniania warunków udziału w postępowaniu na dzień składania ofert, tymczasowo zastępujący wymagane przez Zamawiającego podmiotowe środki dowodowe.</w:t>
      </w:r>
    </w:p>
    <w:p w:rsidR="00073E4B" w:rsidRPr="00073E4B" w:rsidRDefault="00073E4B" w:rsidP="00073E4B">
      <w:pPr>
        <w:numPr>
          <w:ilvl w:val="0"/>
          <w:numId w:val="22"/>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W przypadku wspólnego ubiegania się o zamówienie przez Wykonawców (dotyczy również wspólników spółki cywilnej) oświadczenie, o którym mowa w pkt 1 SWZ składa każdy z Wykonawców wspólnie ubiegających się o zamówienie.</w:t>
      </w:r>
    </w:p>
    <w:p w:rsidR="00073E4B" w:rsidRPr="00073E4B" w:rsidRDefault="00073E4B" w:rsidP="00073E4B">
      <w:pPr>
        <w:numPr>
          <w:ilvl w:val="0"/>
          <w:numId w:val="22"/>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 celu potwierdzenia spełnienia warunków  udziału w postępowaniu  zamówienia Wykonawcy, Zamawiający żąda, następujących podmiotowych środków dowodowych: </w:t>
      </w:r>
    </w:p>
    <w:p w:rsidR="00073E4B" w:rsidRPr="00073E4B" w:rsidRDefault="00073E4B" w:rsidP="00073E4B">
      <w:pPr>
        <w:numPr>
          <w:ilvl w:val="0"/>
          <w:numId w:val="23"/>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rsidR="00073E4B" w:rsidRPr="00073E4B" w:rsidRDefault="00073E4B" w:rsidP="00073E4B">
      <w:pPr>
        <w:numPr>
          <w:ilvl w:val="0"/>
          <w:numId w:val="23"/>
        </w:numPr>
        <w:suppressAutoHyphens/>
        <w:spacing w:after="0" w:line="360" w:lineRule="auto"/>
        <w:contextualSpacing/>
        <w:jc w:val="both"/>
        <w:rPr>
          <w:rFonts w:ascii="Times New Roman" w:hAnsi="Times New Roman"/>
          <w:sz w:val="24"/>
          <w:szCs w:val="24"/>
        </w:rPr>
      </w:pPr>
      <w:r w:rsidRPr="00073E4B">
        <w:rPr>
          <w:rFonts w:ascii="Times New Roman" w:hAnsi="Times New Roman"/>
          <w:sz w:val="24"/>
          <w:szCs w:val="24"/>
        </w:rPr>
        <w:lastRenderedPageBreak/>
        <w:t>Wykonawca nie jest zobowiązany do złożenia dokumentów, o którym mowa w ust. 1, jeżeli Zamawiający może je uzyskać za pomocą bezpłatnych i ogólnodostępnych baz danych, o ile Wykonawca wskaże dane umożliwiające dostęp do tych dokumentów.</w:t>
      </w:r>
    </w:p>
    <w:p w:rsidR="00073E4B" w:rsidRPr="00073E4B" w:rsidRDefault="00073E4B" w:rsidP="00073E4B">
      <w:pPr>
        <w:numPr>
          <w:ilvl w:val="0"/>
          <w:numId w:val="23"/>
        </w:numPr>
        <w:spacing w:after="0" w:line="360" w:lineRule="auto"/>
        <w:contextualSpacing/>
        <w:rPr>
          <w:rFonts w:ascii="Times New Roman" w:eastAsia="Times New Roman" w:hAnsi="Times New Roman"/>
          <w:sz w:val="24"/>
          <w:szCs w:val="24"/>
        </w:rPr>
      </w:pPr>
      <w:r w:rsidRPr="00073E4B">
        <w:rPr>
          <w:rFonts w:ascii="Times New Roman" w:hAnsi="Times New Roman"/>
          <w:color w:val="000000"/>
          <w:sz w:val="24"/>
          <w:szCs w:val="24"/>
        </w:rPr>
        <w:t xml:space="preserve">Oświadczenie o aktualności informacji zawartych w oświadczeniu, o którym mowa                w art. 125 ust. 1  ustawy </w:t>
      </w:r>
      <w:proofErr w:type="spellStart"/>
      <w:r w:rsidRPr="00073E4B">
        <w:rPr>
          <w:rFonts w:ascii="Times New Roman" w:hAnsi="Times New Roman"/>
          <w:color w:val="000000"/>
          <w:sz w:val="24"/>
          <w:szCs w:val="24"/>
        </w:rPr>
        <w:t>Pzp</w:t>
      </w:r>
      <w:proofErr w:type="spellEnd"/>
      <w:r w:rsidRPr="00073E4B">
        <w:rPr>
          <w:rFonts w:ascii="Times New Roman" w:hAnsi="Times New Roman"/>
          <w:color w:val="000000"/>
          <w:sz w:val="24"/>
          <w:szCs w:val="24"/>
        </w:rPr>
        <w:t xml:space="preserve">. – </w:t>
      </w:r>
      <w:r w:rsidRPr="00073E4B">
        <w:rPr>
          <w:rFonts w:ascii="Times New Roman" w:hAnsi="Times New Roman"/>
          <w:b/>
          <w:color w:val="000000"/>
          <w:sz w:val="24"/>
          <w:szCs w:val="24"/>
        </w:rPr>
        <w:t>załącznik nr 3 do SWZ</w:t>
      </w:r>
    </w:p>
    <w:p w:rsidR="00073E4B" w:rsidRPr="00073E4B" w:rsidRDefault="00073E4B" w:rsidP="00073E4B">
      <w:pPr>
        <w:numPr>
          <w:ilvl w:val="0"/>
          <w:numId w:val="23"/>
        </w:numPr>
        <w:tabs>
          <w:tab w:val="left" w:pos="426"/>
        </w:tabs>
        <w:spacing w:after="0" w:line="360" w:lineRule="auto"/>
        <w:contextualSpacing/>
        <w:jc w:val="both"/>
        <w:rPr>
          <w:rFonts w:ascii="Times New Roman" w:eastAsia="Calibri" w:hAnsi="Times New Roman"/>
          <w:sz w:val="24"/>
          <w:szCs w:val="24"/>
        </w:rPr>
      </w:pPr>
      <w:r w:rsidRPr="00073E4B">
        <w:rPr>
          <w:rFonts w:ascii="Times New Roman" w:hAnsi="Times New Roman"/>
          <w:sz w:val="24"/>
          <w:szCs w:val="24"/>
        </w:rPr>
        <w:t xml:space="preserve">Oświadczenie wykonawcy, w zakresie art. 108 ust. 1 pkt 5 ustawy,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73E4B">
        <w:rPr>
          <w:rFonts w:ascii="Times New Roman" w:hAnsi="Times New Roman"/>
          <w:b/>
          <w:sz w:val="24"/>
          <w:szCs w:val="24"/>
        </w:rPr>
        <w:t>załącznik nr 4 do SWZ.</w:t>
      </w:r>
    </w:p>
    <w:p w:rsidR="00073E4B" w:rsidRPr="00073E4B" w:rsidRDefault="00073E4B" w:rsidP="00073E4B">
      <w:pPr>
        <w:numPr>
          <w:ilvl w:val="0"/>
          <w:numId w:val="23"/>
        </w:numPr>
        <w:suppressAutoHyphens/>
        <w:spacing w:after="0" w:line="360" w:lineRule="auto"/>
        <w:contextualSpacing/>
        <w:jc w:val="both"/>
        <w:rPr>
          <w:rFonts w:ascii="Times New Roman" w:hAnsi="Times New Roman"/>
          <w:sz w:val="24"/>
          <w:szCs w:val="24"/>
        </w:rPr>
      </w:pPr>
      <w:bookmarkStart w:id="1" w:name="_Hlk64973844"/>
      <w:r w:rsidRPr="00073E4B">
        <w:rPr>
          <w:rFonts w:ascii="Times New Roman" w:hAnsi="Times New Roman"/>
          <w:sz w:val="24"/>
          <w:szCs w:val="24"/>
        </w:rPr>
        <w:t>Jeżeli w imieniu Wykonawcy lub Wykonawców wspólnie ubiegających się                                     o udzielenie zamówienia działa osoba, której umocowanie do jego reprezentacji nie wynika z odpisu lub informacji Krajowego Rejestru Sądowego, Centralnej Ewidencji                  i Informacji o Działalności Gospodarczej lub innego właściwego rejestru, Wykonawca zobowiązany jest przedłożyć z ofertą pełnomocnictwo lub inny dokument potwierdzający umocowanie do reprezentowania odpowiednio Wykonawcy, Wykonawców wspólnie ubiegających się o udzielenie zamówienia.</w:t>
      </w:r>
      <w:bookmarkEnd w:id="1"/>
    </w:p>
    <w:p w:rsidR="00073E4B" w:rsidRPr="00073E4B" w:rsidRDefault="00073E4B" w:rsidP="00073E4B">
      <w:pPr>
        <w:numPr>
          <w:ilvl w:val="0"/>
          <w:numId w:val="23"/>
        </w:numPr>
        <w:suppressAutoHyphens/>
        <w:spacing w:after="0" w:line="360" w:lineRule="auto"/>
        <w:contextualSpacing/>
        <w:jc w:val="both"/>
        <w:rPr>
          <w:rFonts w:ascii="Times New Roman" w:hAnsi="Times New Roman"/>
          <w:sz w:val="24"/>
          <w:szCs w:val="24"/>
        </w:rPr>
      </w:pPr>
      <w:r w:rsidRPr="00073E4B">
        <w:rPr>
          <w:rFonts w:ascii="Times New Roman" w:eastAsia="EUAlbertina-Regular-Identity-H" w:hAnsi="Times New Roman"/>
          <w:sz w:val="24"/>
          <w:szCs w:val="24"/>
        </w:rPr>
        <w:t>Jeżeli Wykonawca nie złoży oświadczenia, o którym mowa w ust. 1 - 3 podmiotowych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rsidR="00073E4B" w:rsidRPr="006755FE" w:rsidRDefault="00073E4B" w:rsidP="00073E4B">
      <w:pPr>
        <w:numPr>
          <w:ilvl w:val="0"/>
          <w:numId w:val="22"/>
        </w:numPr>
        <w:spacing w:after="0" w:line="360" w:lineRule="auto"/>
        <w:contextualSpacing/>
        <w:jc w:val="both"/>
        <w:rPr>
          <w:rFonts w:ascii="Times New Roman" w:hAnsi="Times New Roman"/>
          <w:color w:val="000000"/>
          <w:sz w:val="24"/>
          <w:szCs w:val="24"/>
          <w:u w:val="single"/>
        </w:rPr>
      </w:pPr>
      <w:r w:rsidRPr="006755FE">
        <w:rPr>
          <w:rFonts w:ascii="Times New Roman" w:hAnsi="Times New Roman"/>
          <w:b/>
          <w:color w:val="000000"/>
          <w:sz w:val="24"/>
          <w:szCs w:val="24"/>
          <w:u w:val="single"/>
        </w:rPr>
        <w:t>Wykonawca, którego oferta została najwyżej oceniona, zostanie wezwany przed udzieleniem zamówienia do złożenia podmiotowy środek dowodowy, aktualny na dzień złożenia</w:t>
      </w:r>
      <w:r w:rsidRPr="006755FE">
        <w:rPr>
          <w:rFonts w:ascii="Times New Roman" w:hAnsi="Times New Roman"/>
          <w:color w:val="000000"/>
          <w:sz w:val="24"/>
          <w:szCs w:val="24"/>
          <w:u w:val="single"/>
        </w:rPr>
        <w:t xml:space="preserve">: </w:t>
      </w:r>
    </w:p>
    <w:p w:rsidR="00073E4B" w:rsidRPr="00073E4B" w:rsidRDefault="00073E4B" w:rsidP="00073E4B">
      <w:pPr>
        <w:numPr>
          <w:ilvl w:val="0"/>
          <w:numId w:val="24"/>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obowiązującą decyzję administracyjną Powiatowego Lekarza Weterynarii w sprawie zatwierdzenia zakładu do produkcji lub obrotu określającego rodzaj i zakres działalności lub obowiązującą decyzję administracyjną Powiatowego Inspektora </w:t>
      </w:r>
      <w:r w:rsidRPr="00073E4B">
        <w:rPr>
          <w:rFonts w:ascii="Times New Roman" w:hAnsi="Times New Roman"/>
          <w:sz w:val="24"/>
          <w:szCs w:val="24"/>
        </w:rPr>
        <w:lastRenderedPageBreak/>
        <w:t>Sanitarnego o zatwierdzeniu zakładu do wprowadzenia do obrotu produktów pochodzenia zwierzęcego ,nieobjętego urzędową kontrolą  organów Inspekcji Weterynaryjnej ,określającą rodzaj i zakres prowadzonej działalności związanej                         z przedmiotem zamówienia.</w:t>
      </w:r>
    </w:p>
    <w:p w:rsidR="00073E4B" w:rsidRPr="00073E4B" w:rsidRDefault="00073E4B" w:rsidP="00073E4B">
      <w:pPr>
        <w:numPr>
          <w:ilvl w:val="0"/>
          <w:numId w:val="24"/>
        </w:numPr>
        <w:tabs>
          <w:tab w:val="left" w:pos="426"/>
        </w:tabs>
        <w:spacing w:after="0" w:line="360" w:lineRule="auto"/>
        <w:contextualSpacing/>
        <w:jc w:val="both"/>
        <w:rPr>
          <w:rFonts w:ascii="Times New Roman" w:hAnsi="Times New Roman"/>
          <w:b/>
          <w:sz w:val="24"/>
          <w:szCs w:val="24"/>
        </w:rPr>
      </w:pPr>
      <w:r w:rsidRPr="00073E4B">
        <w:rPr>
          <w:rFonts w:ascii="Times New Roman" w:hAnsi="Times New Roman"/>
          <w:sz w:val="24"/>
          <w:szCs w:val="24"/>
        </w:rPr>
        <w:t>certyfikat HACCP lub zaświadczenie właściwego organu Państwowej Inspekcji Sanitarnej lub właściwego organu Inspekcji Weterynaryjnej o sprawowaniu nadzoru nad stosowaniem zasad wdrożonego systemu HACCP .Przedłożone na tej podstawie zaświadczenie powinno potwierdzać że Wykonawca wdrożył oraz stosuje zasady systemu HACCP lub protokół  z kontroli sanitarnej przeprowadzonej przez PIS jako organu urzędowej kontroli żywności,  w skład którego wchodzi punkt zawierający pozytywną ocenę opracowania ,wdrożenia    i utrzymania systemu HACCP.</w:t>
      </w:r>
    </w:p>
    <w:p w:rsidR="00073E4B" w:rsidRPr="00073E4B" w:rsidRDefault="00073E4B" w:rsidP="00073E4B">
      <w:pPr>
        <w:tabs>
          <w:tab w:val="left" w:pos="426"/>
        </w:tabs>
        <w:spacing w:after="0" w:line="360" w:lineRule="auto"/>
        <w:jc w:val="both"/>
        <w:rPr>
          <w:rFonts w:ascii="Times New Roman" w:eastAsia="Times New Roman" w:hAnsi="Times New Roman" w:cs="Times New Roman"/>
          <w:b/>
          <w:sz w:val="24"/>
          <w:szCs w:val="24"/>
        </w:rPr>
      </w:pPr>
      <w:r w:rsidRPr="00073E4B">
        <w:rPr>
          <w:rFonts w:ascii="Times New Roman" w:eastAsia="Times New Roman" w:hAnsi="Times New Roman" w:cs="Times New Roman"/>
          <w:b/>
          <w:sz w:val="24"/>
          <w:szCs w:val="24"/>
        </w:rPr>
        <w:t>18.</w:t>
      </w:r>
      <w:r>
        <w:rPr>
          <w:rFonts w:ascii="Times New Roman" w:eastAsia="Times New Roman" w:hAnsi="Times New Roman" w:cs="Times New Roman"/>
          <w:b/>
          <w:sz w:val="24"/>
          <w:szCs w:val="24"/>
        </w:rPr>
        <w:t xml:space="preserve"> Informacje o podmiotowych środkach dowodowych</w:t>
      </w:r>
      <w:r w:rsidRPr="00073E4B">
        <w:rPr>
          <w:rFonts w:ascii="Times New Roman" w:eastAsia="Times New Roman" w:hAnsi="Times New Roman" w:cs="Times New Roman"/>
          <w:b/>
          <w:sz w:val="24"/>
          <w:szCs w:val="24"/>
        </w:rPr>
        <w:t xml:space="preserve"> </w:t>
      </w:r>
    </w:p>
    <w:p w:rsidR="00073E4B" w:rsidRPr="00073E4B" w:rsidRDefault="00073E4B" w:rsidP="00073E4B">
      <w:pPr>
        <w:spacing w:after="0" w:line="240" w:lineRule="auto"/>
        <w:rPr>
          <w:rFonts w:ascii="Calibri" w:eastAsia="Times New Roman" w:hAnsi="Calibri" w:cs="Times New Roman"/>
          <w:sz w:val="24"/>
          <w:szCs w:val="24"/>
        </w:rPr>
      </w:pPr>
      <w:r w:rsidRPr="00073E4B">
        <w:rPr>
          <w:rFonts w:ascii="Times New Roman" w:eastAsia="Times New Roman" w:hAnsi="Times New Roman" w:cs="Times New Roman"/>
          <w:sz w:val="24"/>
          <w:szCs w:val="24"/>
        </w:rPr>
        <w:t xml:space="preserve"> Zamawiający nie wymaga złożenia przedmiotowych środków dowodowych.</w:t>
      </w:r>
    </w:p>
    <w:p w:rsidR="00073E4B" w:rsidRPr="00073E4B" w:rsidRDefault="00073E4B" w:rsidP="00073E4B">
      <w:pPr>
        <w:spacing w:after="0" w:line="240" w:lineRule="auto"/>
        <w:rPr>
          <w:rFonts w:ascii="Times New Roman" w:eastAsia="Times New Roman" w:hAnsi="Times New Roman" w:cs="Times New Roman"/>
          <w:sz w:val="24"/>
          <w:szCs w:val="24"/>
        </w:rPr>
      </w:pPr>
    </w:p>
    <w:p w:rsidR="00073E4B" w:rsidRPr="00073E4B" w:rsidRDefault="00073E4B" w:rsidP="00073E4B">
      <w:pPr>
        <w:spacing w:after="0" w:line="240" w:lineRule="auto"/>
        <w:rPr>
          <w:rFonts w:ascii="Times New Roman" w:eastAsia="Times New Roman" w:hAnsi="Times New Roman" w:cs="Times New Roman"/>
          <w:b/>
          <w:bCs/>
          <w:sz w:val="24"/>
          <w:szCs w:val="24"/>
        </w:rPr>
      </w:pPr>
      <w:r w:rsidRPr="00073E4B">
        <w:rPr>
          <w:rFonts w:ascii="Times New Roman" w:eastAsia="Times New Roman" w:hAnsi="Times New Roman" w:cs="Times New Roman"/>
          <w:b/>
          <w:bCs/>
          <w:sz w:val="24"/>
          <w:szCs w:val="24"/>
        </w:rPr>
        <w:t xml:space="preserve"> 19. </w:t>
      </w:r>
      <w:r>
        <w:rPr>
          <w:rFonts w:ascii="Times New Roman" w:eastAsia="Times New Roman" w:hAnsi="Times New Roman" w:cs="Times New Roman"/>
          <w:b/>
          <w:bCs/>
          <w:sz w:val="24"/>
          <w:szCs w:val="24"/>
        </w:rPr>
        <w:t xml:space="preserve">Sposób obliczenia ceny </w:t>
      </w:r>
    </w:p>
    <w:p w:rsidR="00073E4B" w:rsidRPr="00073E4B" w:rsidRDefault="00073E4B" w:rsidP="00073E4B">
      <w:pPr>
        <w:overflowPunct w:val="0"/>
        <w:autoSpaceDE w:val="0"/>
        <w:autoSpaceDN w:val="0"/>
        <w:adjustRightInd w:val="0"/>
        <w:spacing w:after="0" w:line="240" w:lineRule="auto"/>
        <w:rPr>
          <w:rFonts w:ascii="Calibri" w:eastAsia="Times New Roman" w:hAnsi="Calibri" w:cs="Times New Roman"/>
          <w:b/>
          <w:bCs/>
          <w:sz w:val="24"/>
          <w:szCs w:val="24"/>
        </w:rPr>
      </w:pPr>
    </w:p>
    <w:p w:rsidR="00073E4B" w:rsidRPr="00073E4B" w:rsidRDefault="00073E4B" w:rsidP="00073E4B">
      <w:pPr>
        <w:numPr>
          <w:ilvl w:val="0"/>
          <w:numId w:val="25"/>
        </w:numPr>
        <w:spacing w:after="0" w:line="360" w:lineRule="auto"/>
        <w:contextualSpacing/>
        <w:jc w:val="both"/>
        <w:rPr>
          <w:rFonts w:ascii="Times New Roman" w:eastAsia="Times New Roman" w:hAnsi="Times New Roman"/>
          <w:sz w:val="24"/>
          <w:szCs w:val="24"/>
        </w:rPr>
      </w:pPr>
      <w:r w:rsidRPr="00073E4B">
        <w:rPr>
          <w:rFonts w:ascii="Times New Roman" w:hAnsi="Times New Roman"/>
          <w:sz w:val="24"/>
          <w:szCs w:val="24"/>
        </w:rPr>
        <w:t xml:space="preserve">Wykonawca określi cenę ryczałtową przedmiotu zamówienia w złotych polskich, która obejmować będzie wykonanie przedmiotu zamówienia na warunkach określonych w SWZ. </w:t>
      </w:r>
    </w:p>
    <w:p w:rsidR="00073E4B" w:rsidRPr="00073E4B" w:rsidRDefault="00073E4B" w:rsidP="00073E4B">
      <w:pPr>
        <w:numPr>
          <w:ilvl w:val="0"/>
          <w:numId w:val="25"/>
        </w:numPr>
        <w:spacing w:after="0" w:line="360" w:lineRule="auto"/>
        <w:contextualSpacing/>
        <w:jc w:val="both"/>
        <w:rPr>
          <w:rFonts w:ascii="Times New Roman" w:eastAsia="Calibri" w:hAnsi="Times New Roman"/>
          <w:sz w:val="24"/>
          <w:szCs w:val="24"/>
        </w:rPr>
      </w:pPr>
      <w:r w:rsidRPr="00073E4B">
        <w:rPr>
          <w:rFonts w:ascii="Times New Roman" w:hAnsi="Times New Roman"/>
          <w:sz w:val="24"/>
          <w:szCs w:val="24"/>
        </w:rPr>
        <w:t>Przedstawiona w ofercie cena będzie ceną kompletną, jednoznaczną i ostateczną, uwzględniającą ewentualne rabaty i upusty, obejmującą należny podatek VAT naliczony zgodnie z obowiązującymi przepisami oraz wszelkie koszty związane z wykonaniem przedmiotu zamówienia.</w:t>
      </w:r>
    </w:p>
    <w:p w:rsidR="00073E4B" w:rsidRPr="00073E4B" w:rsidRDefault="00073E4B" w:rsidP="00073E4B">
      <w:pPr>
        <w:numPr>
          <w:ilvl w:val="0"/>
          <w:numId w:val="2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W formularzu oferty i kalkulacji cenowej, którego wzór stanowi Załącznik nr 1aczęść I-XI do SWZ, Wykonawca winien podać cenę brutto w złotych polskich (liczbowo i słownie)                                            z dokładnością do dwóch miejsc po przecinku, w ten sposób, że końcówki kwot wynoszące mniej niż 0,5 groszy pomija się, a końcówki kwot wynoszące 0,5 grosza i wyżej zaokrągla się do 1 grosza. Cena musi zawierać należny podatek VAT.</w:t>
      </w:r>
    </w:p>
    <w:p w:rsidR="00073E4B" w:rsidRPr="00073E4B" w:rsidRDefault="00073E4B" w:rsidP="00073E4B">
      <w:pPr>
        <w:numPr>
          <w:ilvl w:val="0"/>
          <w:numId w:val="2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Prawidłowe ustalenie podatku VAT należy do obowiązków Wykonawcy, zgodnie                             z przepisami ustawy o podatku od towarów i usług oraz podatku akcyzowym. Zastosowanie przez Wykonawcę stawki podatku VAT od towarów i usług niezgodnej z obowiązującymi przepisami spowoduje odrzucenie oferty na odstawie art. 226 ust. 1 pkt. 10 ustawy.</w:t>
      </w:r>
    </w:p>
    <w:p w:rsidR="00073E4B" w:rsidRPr="00073E4B" w:rsidRDefault="00073E4B" w:rsidP="00073E4B">
      <w:pPr>
        <w:numPr>
          <w:ilvl w:val="0"/>
          <w:numId w:val="25"/>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Jeżeli złożono ofertę, której wybór prowadziłby do powstania u Zamawiającego obowiązku podatkowego zgodnie z przepisami o podatku od towarów i usług, Zamawiający do ceny oferty najkorzystniejszej w celu oceny takiej oferty doliczy do przedstawionej w niej ceny podatek od towarów i usług, który miałby obowiązek rozliczyć zgodnie z tymi przepisami. </w:t>
      </w:r>
      <w:r w:rsidRPr="00073E4B">
        <w:rPr>
          <w:rFonts w:ascii="Times New Roman" w:hAnsi="Times New Roman"/>
          <w:sz w:val="24"/>
          <w:szCs w:val="24"/>
        </w:rPr>
        <w:lastRenderedPageBreak/>
        <w:t>Wykonawca, składając ofertę, informuje Zamawiającego w Formularzu ofertowym, czy wybór oferty będzie prowadzić do powstania u Zamawiającego obowiązku podatkowego, wskazując nazwę (rodzaj) towaru, których dostawa będzie prowadzić do jego powstania, oraz wskazując ich wartość bez kwoty podatku.</w:t>
      </w:r>
    </w:p>
    <w:p w:rsidR="00073E4B" w:rsidRPr="00073E4B" w:rsidRDefault="00073E4B" w:rsidP="00073E4B">
      <w:pPr>
        <w:numPr>
          <w:ilvl w:val="0"/>
          <w:numId w:val="25"/>
        </w:numPr>
        <w:shd w:val="clear" w:color="auto" w:fill="FFFFFF"/>
        <w:tabs>
          <w:tab w:val="left" w:pos="284"/>
          <w:tab w:val="left" w:pos="426"/>
        </w:tabs>
        <w:spacing w:after="0" w:line="360" w:lineRule="auto"/>
        <w:contextualSpacing/>
        <w:jc w:val="both"/>
        <w:rPr>
          <w:rFonts w:ascii="Times New Roman" w:hAnsi="Times New Roman"/>
          <w:color w:val="000000"/>
          <w:spacing w:val="-1"/>
          <w:sz w:val="24"/>
          <w:szCs w:val="24"/>
        </w:rPr>
      </w:pPr>
      <w:r w:rsidRPr="00073E4B">
        <w:rPr>
          <w:rFonts w:ascii="Times New Roman" w:hAnsi="Times New Roman"/>
          <w:color w:val="000000"/>
          <w:spacing w:val="-1"/>
          <w:sz w:val="24"/>
          <w:szCs w:val="24"/>
        </w:rPr>
        <w:t>Cena oferty brutto za całość realizacji zamówienia może być tylko jedna.</w:t>
      </w:r>
    </w:p>
    <w:p w:rsidR="00073E4B" w:rsidRPr="00073E4B" w:rsidRDefault="00073E4B" w:rsidP="00073E4B">
      <w:pPr>
        <w:numPr>
          <w:ilvl w:val="0"/>
          <w:numId w:val="25"/>
        </w:numPr>
        <w:shd w:val="clear" w:color="auto" w:fill="FFFFFF"/>
        <w:tabs>
          <w:tab w:val="left" w:pos="284"/>
          <w:tab w:val="left" w:pos="426"/>
        </w:tabs>
        <w:spacing w:after="0" w:line="360" w:lineRule="auto"/>
        <w:contextualSpacing/>
        <w:jc w:val="both"/>
        <w:rPr>
          <w:rFonts w:ascii="Times New Roman" w:hAnsi="Times New Roman"/>
          <w:color w:val="000000"/>
          <w:spacing w:val="-1"/>
          <w:sz w:val="24"/>
          <w:szCs w:val="24"/>
        </w:rPr>
      </w:pPr>
      <w:r w:rsidRPr="00073E4B">
        <w:rPr>
          <w:rFonts w:ascii="Times New Roman" w:hAnsi="Times New Roman"/>
          <w:color w:val="000000"/>
          <w:spacing w:val="-1"/>
          <w:sz w:val="24"/>
          <w:szCs w:val="24"/>
        </w:rPr>
        <w:t xml:space="preserve"> W kalkulacji cenowej załącznik 1a grupa XI ( warzywa i owoce świeże) należy podać cenę jednostkową brutto </w:t>
      </w:r>
      <w:r w:rsidRPr="00401222">
        <w:rPr>
          <w:rFonts w:ascii="Times New Roman" w:hAnsi="Times New Roman"/>
          <w:b/>
          <w:color w:val="000000"/>
          <w:spacing w:val="-1"/>
          <w:sz w:val="24"/>
          <w:szCs w:val="24"/>
          <w:u w:val="single"/>
        </w:rPr>
        <w:t>z ceduły</w:t>
      </w:r>
      <w:r w:rsidRPr="00073E4B">
        <w:rPr>
          <w:rFonts w:ascii="Times New Roman" w:hAnsi="Times New Roman"/>
          <w:color w:val="000000"/>
          <w:spacing w:val="-1"/>
          <w:sz w:val="24"/>
          <w:szCs w:val="24"/>
        </w:rPr>
        <w:t xml:space="preserve"> w walucie polskiej i wartość. Ogółem wartość zamówienia brutto przed upustem. </w:t>
      </w:r>
      <w:r w:rsidRPr="00401222">
        <w:rPr>
          <w:rFonts w:ascii="Times New Roman" w:hAnsi="Times New Roman"/>
          <w:b/>
          <w:color w:val="000000"/>
          <w:spacing w:val="-1"/>
          <w:sz w:val="24"/>
          <w:szCs w:val="24"/>
          <w:u w:val="single"/>
        </w:rPr>
        <w:t>Procent upustu i kwotę upustu</w:t>
      </w:r>
      <w:r w:rsidRPr="00073E4B">
        <w:rPr>
          <w:rFonts w:ascii="Times New Roman" w:hAnsi="Times New Roman"/>
          <w:color w:val="000000"/>
          <w:spacing w:val="-1"/>
          <w:sz w:val="24"/>
          <w:szCs w:val="24"/>
        </w:rPr>
        <w:t>. Wartość brutto zamówienia po upuście. Upust procentowy należy określić od wszystkich cen podanych w kalkulacji cenowej. W przypadku warzyw</w:t>
      </w:r>
      <w:r w:rsidR="00E450F0">
        <w:rPr>
          <w:rFonts w:ascii="Times New Roman" w:hAnsi="Times New Roman"/>
          <w:color w:val="000000"/>
          <w:spacing w:val="-1"/>
          <w:sz w:val="24"/>
          <w:szCs w:val="24"/>
        </w:rPr>
        <w:t xml:space="preserve"> i owoców</w:t>
      </w:r>
      <w:r w:rsidRPr="00073E4B">
        <w:rPr>
          <w:rFonts w:ascii="Times New Roman" w:hAnsi="Times New Roman"/>
          <w:color w:val="000000"/>
          <w:spacing w:val="-1"/>
          <w:sz w:val="24"/>
          <w:szCs w:val="24"/>
        </w:rPr>
        <w:t xml:space="preserve"> krajowych    i importowanych notowanych  </w:t>
      </w:r>
      <w:r w:rsidR="00E450F0">
        <w:rPr>
          <w:rFonts w:ascii="Times New Roman" w:hAnsi="Times New Roman"/>
          <w:color w:val="000000"/>
          <w:spacing w:val="-1"/>
          <w:sz w:val="24"/>
          <w:szCs w:val="24"/>
        </w:rPr>
        <w:t xml:space="preserve">                       </w:t>
      </w:r>
      <w:r w:rsidRPr="00073E4B">
        <w:rPr>
          <w:rFonts w:ascii="Times New Roman" w:hAnsi="Times New Roman"/>
          <w:color w:val="000000"/>
          <w:spacing w:val="-1"/>
          <w:sz w:val="24"/>
          <w:szCs w:val="24"/>
        </w:rPr>
        <w:t xml:space="preserve"> w cedule </w:t>
      </w:r>
      <w:r w:rsidR="005560B7">
        <w:rPr>
          <w:rFonts w:ascii="Times New Roman" w:hAnsi="Times New Roman"/>
          <w:color w:val="000000"/>
          <w:spacing w:val="-1"/>
          <w:sz w:val="24"/>
          <w:szCs w:val="24"/>
        </w:rPr>
        <w:t xml:space="preserve"> w dniu</w:t>
      </w:r>
      <w:r w:rsidR="00401222">
        <w:rPr>
          <w:rFonts w:ascii="Times New Roman" w:hAnsi="Times New Roman"/>
          <w:color w:val="000000"/>
          <w:spacing w:val="-1"/>
          <w:sz w:val="24"/>
          <w:szCs w:val="24"/>
        </w:rPr>
        <w:t xml:space="preserve">  14</w:t>
      </w:r>
      <w:r w:rsidR="005560B7">
        <w:rPr>
          <w:rFonts w:ascii="Times New Roman" w:hAnsi="Times New Roman"/>
          <w:color w:val="000000"/>
          <w:spacing w:val="-1"/>
          <w:sz w:val="24"/>
          <w:szCs w:val="24"/>
        </w:rPr>
        <w:t>.05.2026</w:t>
      </w:r>
      <w:r w:rsidRPr="00073E4B">
        <w:rPr>
          <w:rFonts w:ascii="Times New Roman" w:hAnsi="Times New Roman"/>
          <w:color w:val="000000"/>
          <w:spacing w:val="-1"/>
          <w:sz w:val="24"/>
          <w:szCs w:val="24"/>
        </w:rPr>
        <w:t xml:space="preserve">r. </w:t>
      </w:r>
      <w:r w:rsidRPr="00E450F0">
        <w:rPr>
          <w:rFonts w:ascii="Times New Roman" w:hAnsi="Times New Roman"/>
          <w:b/>
          <w:color w:val="000000"/>
          <w:spacing w:val="-1"/>
          <w:sz w:val="24"/>
          <w:szCs w:val="24"/>
          <w:u w:val="single"/>
        </w:rPr>
        <w:t>obowiązują ceny niższe z ceduły.</w:t>
      </w:r>
    </w:p>
    <w:p w:rsidR="00073E4B" w:rsidRPr="00073E4B" w:rsidRDefault="00073E4B" w:rsidP="00D92016">
      <w:pPr>
        <w:keepNext/>
        <w:spacing w:before="240" w:after="60" w:line="240" w:lineRule="auto"/>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20.</w:t>
      </w:r>
      <w:r w:rsidR="006F75B2">
        <w:rPr>
          <w:rFonts w:ascii="Times New Roman" w:eastAsia="Times New Roman" w:hAnsi="Times New Roman" w:cs="Times New Roman"/>
          <w:b/>
          <w:bCs/>
          <w:kern w:val="32"/>
          <w:sz w:val="24"/>
          <w:szCs w:val="24"/>
        </w:rPr>
        <w:t xml:space="preserve"> Opis </w:t>
      </w:r>
      <w:r w:rsidR="00D92016">
        <w:rPr>
          <w:rFonts w:ascii="Times New Roman" w:eastAsia="Times New Roman" w:hAnsi="Times New Roman" w:cs="Times New Roman"/>
          <w:b/>
          <w:bCs/>
          <w:kern w:val="32"/>
          <w:sz w:val="24"/>
          <w:szCs w:val="24"/>
        </w:rPr>
        <w:t>Kryteriów oceny oferty, wraz z podaniem wag tych kryteriów i sposobu oceny      oferty</w:t>
      </w:r>
    </w:p>
    <w:p w:rsidR="00073E4B" w:rsidRPr="00073E4B" w:rsidRDefault="00073E4B" w:rsidP="00073E4B">
      <w:pPr>
        <w:spacing w:after="0" w:line="240" w:lineRule="auto"/>
        <w:rPr>
          <w:rFonts w:ascii="Calibri" w:eastAsia="Times New Roman" w:hAnsi="Calibri" w:cs="Times New Roman"/>
          <w:sz w:val="24"/>
          <w:szCs w:val="24"/>
        </w:rPr>
      </w:pPr>
    </w:p>
    <w:p w:rsidR="00073E4B" w:rsidRPr="00073E4B" w:rsidRDefault="00073E4B" w:rsidP="00073E4B">
      <w:pPr>
        <w:numPr>
          <w:ilvl w:val="0"/>
          <w:numId w:val="26"/>
        </w:numPr>
        <w:spacing w:after="0" w:line="360" w:lineRule="auto"/>
        <w:contextualSpacing/>
        <w:rPr>
          <w:rFonts w:ascii="Times New Roman" w:hAnsi="Times New Roman"/>
          <w:sz w:val="24"/>
          <w:szCs w:val="24"/>
        </w:rPr>
      </w:pPr>
      <w:r w:rsidRPr="00073E4B">
        <w:rPr>
          <w:rFonts w:ascii="Times New Roman" w:hAnsi="Times New Roman"/>
          <w:sz w:val="24"/>
          <w:szCs w:val="24"/>
        </w:rPr>
        <w:t>Kryteria oceny ofert – Zamawiający uzna oferty za spełniające wymagania i przyjmie do szczegółowego rozpatrywania, jeżeli:</w:t>
      </w:r>
    </w:p>
    <w:p w:rsidR="00073E4B" w:rsidRPr="00073E4B" w:rsidRDefault="00073E4B" w:rsidP="00073E4B">
      <w:pPr>
        <w:spacing w:after="0" w:line="360" w:lineRule="auto"/>
        <w:ind w:left="360"/>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a) oferta spełnia wymagania określone niniejszą specyfikacją,</w:t>
      </w:r>
    </w:p>
    <w:p w:rsidR="00073E4B" w:rsidRPr="00073E4B" w:rsidRDefault="00073E4B" w:rsidP="00073E4B">
      <w:pPr>
        <w:spacing w:after="0" w:line="360" w:lineRule="auto"/>
        <w:ind w:left="360"/>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b) oferta została złożona, w określonym przez Zamawiającego terminie,</w:t>
      </w:r>
    </w:p>
    <w:p w:rsidR="00073E4B" w:rsidRPr="00073E4B" w:rsidRDefault="00073E4B" w:rsidP="00073E4B">
      <w:pPr>
        <w:spacing w:after="0" w:line="360" w:lineRule="auto"/>
        <w:ind w:left="360"/>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c) wykonawca przedstawił ofertę zgodną co do treści z wymaganiami Zamawiającego.</w:t>
      </w:r>
    </w:p>
    <w:p w:rsidR="00073E4B" w:rsidRPr="00073E4B" w:rsidRDefault="00073E4B" w:rsidP="00073E4B">
      <w:pPr>
        <w:numPr>
          <w:ilvl w:val="0"/>
          <w:numId w:val="26"/>
        </w:numPr>
        <w:spacing w:after="0" w:line="360" w:lineRule="auto"/>
        <w:contextualSpacing/>
        <w:rPr>
          <w:rFonts w:ascii="Times New Roman" w:hAnsi="Times New Roman"/>
          <w:sz w:val="24"/>
          <w:szCs w:val="24"/>
        </w:rPr>
      </w:pPr>
      <w:r w:rsidRPr="00073E4B">
        <w:rPr>
          <w:rFonts w:ascii="Times New Roman" w:hAnsi="Times New Roman"/>
          <w:sz w:val="24"/>
          <w:szCs w:val="24"/>
        </w:rPr>
        <w:t>Za parametry najkorzystniejsze w danym kryterium oferta otrzyma maksymalną ilość  punktów ustaloną w poniższym opisie, pozostałe będą oceniane odpowiednio –   proporcjonalnie do parametru najkorzystniejszego.</w:t>
      </w:r>
    </w:p>
    <w:p w:rsidR="00073E4B" w:rsidRPr="00073E4B" w:rsidRDefault="00073E4B" w:rsidP="00073E4B">
      <w:pPr>
        <w:numPr>
          <w:ilvl w:val="0"/>
          <w:numId w:val="26"/>
        </w:numPr>
        <w:spacing w:after="0" w:line="360" w:lineRule="auto"/>
        <w:contextualSpacing/>
        <w:rPr>
          <w:rFonts w:ascii="Times New Roman" w:hAnsi="Times New Roman"/>
          <w:sz w:val="24"/>
          <w:szCs w:val="24"/>
        </w:rPr>
      </w:pPr>
      <w:r w:rsidRPr="00073E4B">
        <w:rPr>
          <w:rFonts w:ascii="Times New Roman" w:hAnsi="Times New Roman"/>
          <w:sz w:val="24"/>
          <w:szCs w:val="24"/>
        </w:rPr>
        <w:t>Wybór oferty dokonany zostanie na podstawie opisanych kryteriów i ustalonej punktacji.</w:t>
      </w:r>
    </w:p>
    <w:p w:rsidR="00073E4B" w:rsidRPr="00073E4B" w:rsidRDefault="00073E4B" w:rsidP="00073E4B">
      <w:pPr>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      Maksymalna liczba punktów, jaką po uwzględnieniu wagi może osiągnąć oferta wynosi   100 pkt.</w:t>
      </w:r>
    </w:p>
    <w:p w:rsidR="00073E4B" w:rsidRPr="00073E4B" w:rsidRDefault="00073E4B" w:rsidP="00073E4B">
      <w:pPr>
        <w:numPr>
          <w:ilvl w:val="0"/>
          <w:numId w:val="26"/>
        </w:numPr>
        <w:spacing w:after="0" w:line="360" w:lineRule="auto"/>
        <w:contextualSpacing/>
        <w:rPr>
          <w:rFonts w:ascii="Times New Roman" w:hAnsi="Times New Roman"/>
          <w:sz w:val="24"/>
          <w:szCs w:val="24"/>
        </w:rPr>
      </w:pPr>
      <w:r w:rsidRPr="00073E4B">
        <w:rPr>
          <w:rFonts w:ascii="Times New Roman" w:hAnsi="Times New Roman"/>
          <w:sz w:val="24"/>
          <w:szCs w:val="24"/>
        </w:rPr>
        <w:t>Za najkorzystniejszą zostanie uznana oferta, która uzyska najwyższą liczbę punktów</w:t>
      </w:r>
    </w:p>
    <w:p w:rsidR="00073E4B" w:rsidRPr="00073E4B" w:rsidRDefault="00073E4B" w:rsidP="00073E4B">
      <w:pPr>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      obliczonych w oparciu o ustalone kryteria przedstawione w tabeli:</w:t>
      </w:r>
    </w:p>
    <w:p w:rsidR="00073E4B" w:rsidRPr="00073E4B" w:rsidRDefault="00073E4B" w:rsidP="00073E4B">
      <w:pPr>
        <w:spacing w:after="0" w:line="360" w:lineRule="auto"/>
        <w:jc w:val="both"/>
        <w:rPr>
          <w:rFonts w:ascii="Times New Roman" w:eastAsia="Times New Roman" w:hAnsi="Times New Roman" w:cs="Times New Roman"/>
          <w:sz w:val="24"/>
          <w:szCs w:val="24"/>
        </w:rPr>
      </w:pPr>
    </w:p>
    <w:tbl>
      <w:tblPr>
        <w:tblW w:w="0" w:type="auto"/>
        <w:tblInd w:w="66" w:type="dxa"/>
        <w:tblLayout w:type="fixed"/>
        <w:tblCellMar>
          <w:left w:w="70" w:type="dxa"/>
          <w:right w:w="70" w:type="dxa"/>
        </w:tblCellMar>
        <w:tblLook w:val="04A0" w:firstRow="1" w:lastRow="0" w:firstColumn="1" w:lastColumn="0" w:noHBand="0" w:noVBand="1"/>
      </w:tblPr>
      <w:tblGrid>
        <w:gridCol w:w="636"/>
        <w:gridCol w:w="2512"/>
        <w:gridCol w:w="1122"/>
        <w:gridCol w:w="1820"/>
        <w:gridCol w:w="2855"/>
      </w:tblGrid>
      <w:tr w:rsidR="00073E4B" w:rsidRPr="00073E4B" w:rsidTr="00073E4B">
        <w:trPr>
          <w:trHeight w:val="770"/>
        </w:trPr>
        <w:tc>
          <w:tcPr>
            <w:tcW w:w="636"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Lp.</w:t>
            </w:r>
          </w:p>
        </w:tc>
        <w:tc>
          <w:tcPr>
            <w:tcW w:w="251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Nazwa kryterium</w:t>
            </w:r>
          </w:p>
        </w:tc>
        <w:tc>
          <w:tcPr>
            <w:tcW w:w="112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Waga</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kryterium</w:t>
            </w:r>
          </w:p>
        </w:tc>
        <w:tc>
          <w:tcPr>
            <w:tcW w:w="1820"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Szczegółowy opis, wzór</w:t>
            </w:r>
          </w:p>
        </w:tc>
        <w:tc>
          <w:tcPr>
            <w:tcW w:w="2855" w:type="dxa"/>
            <w:tcBorders>
              <w:top w:val="single" w:sz="4" w:space="0" w:color="000000"/>
              <w:left w:val="single" w:sz="4" w:space="0" w:color="000000"/>
              <w:bottom w:val="single" w:sz="4" w:space="0" w:color="000000"/>
              <w:right w:val="single" w:sz="4" w:space="0" w:color="000000"/>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Uwagi, objaśnienia</w:t>
            </w:r>
          </w:p>
        </w:tc>
      </w:tr>
      <w:tr w:rsidR="00073E4B" w:rsidRPr="00073E4B" w:rsidTr="00073E4B">
        <w:trPr>
          <w:trHeight w:val="2127"/>
        </w:trPr>
        <w:tc>
          <w:tcPr>
            <w:tcW w:w="636"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lastRenderedPageBreak/>
              <w:t>1.</w:t>
            </w:r>
          </w:p>
        </w:tc>
        <w:tc>
          <w:tcPr>
            <w:tcW w:w="251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Cena</w:t>
            </w:r>
          </w:p>
        </w:tc>
        <w:tc>
          <w:tcPr>
            <w:tcW w:w="112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60</w:t>
            </w:r>
          </w:p>
        </w:tc>
        <w:tc>
          <w:tcPr>
            <w:tcW w:w="1820"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C = (c. min./     c. of) x 60</w:t>
            </w:r>
          </w:p>
        </w:tc>
        <w:tc>
          <w:tcPr>
            <w:tcW w:w="2855" w:type="dxa"/>
            <w:tcBorders>
              <w:top w:val="single" w:sz="4" w:space="0" w:color="000000"/>
              <w:left w:val="single" w:sz="4" w:space="0" w:color="000000"/>
              <w:bottom w:val="single" w:sz="4" w:space="0" w:color="000000"/>
              <w:right w:val="single" w:sz="4" w:space="0" w:color="000000"/>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c. min. – najniższa cena spośród wszystkich złożonych ofert;</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c. of. – cena oferty dla której dokonuje się obliczeń</w:t>
            </w:r>
          </w:p>
        </w:tc>
      </w:tr>
      <w:tr w:rsidR="00073E4B" w:rsidRPr="00073E4B" w:rsidTr="00073E4B">
        <w:trPr>
          <w:trHeight w:val="1691"/>
        </w:trPr>
        <w:tc>
          <w:tcPr>
            <w:tcW w:w="636"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2.</w:t>
            </w:r>
          </w:p>
        </w:tc>
        <w:tc>
          <w:tcPr>
            <w:tcW w:w="251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Termin dostawy</w:t>
            </w:r>
          </w:p>
        </w:tc>
        <w:tc>
          <w:tcPr>
            <w:tcW w:w="112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20</w:t>
            </w:r>
          </w:p>
        </w:tc>
        <w:tc>
          <w:tcPr>
            <w:tcW w:w="1820"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24 godz. – 20 pkt</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48 godz. – 10 pkt</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72 godz. – 5  pkt</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Dłuższy termin – 0 pkt</w:t>
            </w:r>
          </w:p>
        </w:tc>
        <w:tc>
          <w:tcPr>
            <w:tcW w:w="2855" w:type="dxa"/>
            <w:tcBorders>
              <w:top w:val="single" w:sz="4" w:space="0" w:color="000000"/>
              <w:left w:val="single" w:sz="4" w:space="0" w:color="000000"/>
              <w:bottom w:val="single" w:sz="4" w:space="0" w:color="000000"/>
              <w:right w:val="single" w:sz="4" w:space="0" w:color="000000"/>
            </w:tcBorders>
            <w:hideMark/>
          </w:tcPr>
          <w:p w:rsidR="00073E4B" w:rsidRPr="00073E4B" w:rsidRDefault="00073E4B" w:rsidP="00073E4B">
            <w:pPr>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Zamawiający termin dostawy będzie liczył od momentu  przekazania Wykonawcy zamówienia</w:t>
            </w:r>
          </w:p>
        </w:tc>
      </w:tr>
      <w:tr w:rsidR="00073E4B" w:rsidRPr="00073E4B" w:rsidTr="00073E4B">
        <w:trPr>
          <w:trHeight w:val="2176"/>
        </w:trPr>
        <w:tc>
          <w:tcPr>
            <w:tcW w:w="636"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3.</w:t>
            </w:r>
          </w:p>
        </w:tc>
        <w:tc>
          <w:tcPr>
            <w:tcW w:w="251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Termin płatności</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Nie dłuższy niż 30 dni</w:t>
            </w:r>
          </w:p>
        </w:tc>
        <w:tc>
          <w:tcPr>
            <w:tcW w:w="112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20</w:t>
            </w:r>
          </w:p>
        </w:tc>
        <w:tc>
          <w:tcPr>
            <w:tcW w:w="1820"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30 dni – 20 pkt</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21 dni – 10 pkt</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14 dni – 5 pkt</w:t>
            </w:r>
          </w:p>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Krótszy termin – 0 pkt </w:t>
            </w:r>
          </w:p>
        </w:tc>
        <w:tc>
          <w:tcPr>
            <w:tcW w:w="2855" w:type="dxa"/>
            <w:tcBorders>
              <w:top w:val="single" w:sz="4" w:space="0" w:color="000000"/>
              <w:left w:val="single" w:sz="4" w:space="0" w:color="000000"/>
              <w:bottom w:val="single" w:sz="4" w:space="0" w:color="000000"/>
              <w:right w:val="single" w:sz="4" w:space="0" w:color="000000"/>
            </w:tcBorders>
            <w:hideMark/>
          </w:tcPr>
          <w:p w:rsidR="00073E4B" w:rsidRPr="00073E4B" w:rsidRDefault="00073E4B" w:rsidP="00073E4B">
            <w:pPr>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Termin płatności zaproponowany przez Wykonawcę</w:t>
            </w:r>
          </w:p>
        </w:tc>
      </w:tr>
      <w:tr w:rsidR="00073E4B" w:rsidRPr="00073E4B" w:rsidTr="00073E4B">
        <w:trPr>
          <w:trHeight w:val="511"/>
        </w:trPr>
        <w:tc>
          <w:tcPr>
            <w:tcW w:w="636" w:type="dxa"/>
            <w:tcBorders>
              <w:top w:val="single" w:sz="4" w:space="0" w:color="000000"/>
              <w:left w:val="single" w:sz="4" w:space="0" w:color="000000"/>
              <w:bottom w:val="single" w:sz="4" w:space="0" w:color="000000"/>
              <w:right w:val="nil"/>
            </w:tcBorders>
          </w:tcPr>
          <w:p w:rsidR="00073E4B" w:rsidRPr="00073E4B" w:rsidRDefault="00073E4B" w:rsidP="00073E4B">
            <w:pPr>
              <w:spacing w:after="0" w:line="360" w:lineRule="auto"/>
              <w:jc w:val="both"/>
              <w:rPr>
                <w:rFonts w:ascii="Times New Roman" w:eastAsia="Times New Roman" w:hAnsi="Times New Roman" w:cs="Times New Roman"/>
                <w:sz w:val="24"/>
                <w:szCs w:val="24"/>
              </w:rPr>
            </w:pPr>
          </w:p>
        </w:tc>
        <w:tc>
          <w:tcPr>
            <w:tcW w:w="251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Ogółem:</w:t>
            </w:r>
          </w:p>
        </w:tc>
        <w:tc>
          <w:tcPr>
            <w:tcW w:w="1122" w:type="dxa"/>
            <w:tcBorders>
              <w:top w:val="single" w:sz="4" w:space="0" w:color="000000"/>
              <w:left w:val="single" w:sz="4" w:space="0" w:color="000000"/>
              <w:bottom w:val="single" w:sz="4" w:space="0" w:color="000000"/>
              <w:right w:val="nil"/>
            </w:tcBorders>
            <w:hideMark/>
          </w:tcPr>
          <w:p w:rsidR="00073E4B" w:rsidRPr="00073E4B" w:rsidRDefault="00073E4B" w:rsidP="00073E4B">
            <w:pPr>
              <w:spacing w:after="0" w:line="360" w:lineRule="auto"/>
              <w:jc w:val="both"/>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100</w:t>
            </w:r>
          </w:p>
        </w:tc>
        <w:tc>
          <w:tcPr>
            <w:tcW w:w="1820" w:type="dxa"/>
            <w:tcBorders>
              <w:top w:val="single" w:sz="4" w:space="0" w:color="000000"/>
              <w:left w:val="single" w:sz="4" w:space="0" w:color="000000"/>
              <w:bottom w:val="single" w:sz="4" w:space="0" w:color="000000"/>
              <w:right w:val="nil"/>
            </w:tcBorders>
          </w:tcPr>
          <w:p w:rsidR="00073E4B" w:rsidRPr="00073E4B" w:rsidRDefault="00073E4B" w:rsidP="00073E4B">
            <w:pPr>
              <w:spacing w:after="0" w:line="360" w:lineRule="auto"/>
              <w:jc w:val="both"/>
              <w:rPr>
                <w:rFonts w:ascii="Times New Roman" w:eastAsia="Times New Roman" w:hAnsi="Times New Roman" w:cs="Times New Roman"/>
                <w:sz w:val="24"/>
                <w:szCs w:val="24"/>
              </w:rPr>
            </w:pPr>
          </w:p>
        </w:tc>
        <w:tc>
          <w:tcPr>
            <w:tcW w:w="2855" w:type="dxa"/>
            <w:tcBorders>
              <w:top w:val="single" w:sz="4" w:space="0" w:color="000000"/>
              <w:left w:val="single" w:sz="4" w:space="0" w:color="000000"/>
              <w:bottom w:val="single" w:sz="4" w:space="0" w:color="000000"/>
              <w:right w:val="single" w:sz="4" w:space="0" w:color="000000"/>
            </w:tcBorders>
          </w:tcPr>
          <w:p w:rsidR="00073E4B" w:rsidRPr="00073E4B" w:rsidRDefault="00073E4B" w:rsidP="00073E4B">
            <w:pPr>
              <w:spacing w:after="0" w:line="360" w:lineRule="auto"/>
              <w:jc w:val="both"/>
              <w:rPr>
                <w:rFonts w:ascii="Times New Roman" w:eastAsia="Times New Roman" w:hAnsi="Times New Roman" w:cs="Times New Roman"/>
                <w:sz w:val="24"/>
                <w:szCs w:val="24"/>
              </w:rPr>
            </w:pPr>
          </w:p>
        </w:tc>
      </w:tr>
    </w:tbl>
    <w:p w:rsidR="00073E4B" w:rsidRPr="00073E4B" w:rsidRDefault="00073E4B" w:rsidP="00073E4B">
      <w:pPr>
        <w:spacing w:after="0" w:line="360" w:lineRule="auto"/>
        <w:jc w:val="both"/>
        <w:rPr>
          <w:rFonts w:ascii="Times New Roman" w:eastAsia="Times New Roman" w:hAnsi="Times New Roman" w:cs="Times New Roman"/>
          <w:sz w:val="24"/>
          <w:szCs w:val="24"/>
        </w:rPr>
      </w:pPr>
    </w:p>
    <w:p w:rsidR="00073E4B" w:rsidRPr="00073E4B" w:rsidRDefault="00073E4B" w:rsidP="00073E4B">
      <w:pPr>
        <w:numPr>
          <w:ilvl w:val="0"/>
          <w:numId w:val="26"/>
        </w:numPr>
        <w:spacing w:after="0" w:line="360" w:lineRule="auto"/>
        <w:contextualSpacing/>
        <w:jc w:val="both"/>
        <w:rPr>
          <w:rFonts w:ascii="Times New Roman" w:hAnsi="Times New Roman"/>
          <w:sz w:val="24"/>
          <w:szCs w:val="24"/>
        </w:rPr>
      </w:pPr>
      <w:r w:rsidRPr="00073E4B">
        <w:rPr>
          <w:rFonts w:ascii="Times New Roman" w:hAnsi="Times New Roman"/>
          <w:sz w:val="24"/>
          <w:szCs w:val="24"/>
        </w:rPr>
        <w:t>Oferta, wypełniająca w najwyższym stopniu wymagania określone w powyższym kryterium otrzyma maksymalną liczbę punktów. Pozostałym Wykonawcom  wypełniającym wymagania kryterialne przypisana zostanie odpowiednio mniejsza (proporcjonalnie mniejsza) liczba punktów. Wynik będzie traktowany jako wartość punktowa oferty. Do obliczeń Zamawiający będzie brał pod</w:t>
      </w:r>
      <w:r w:rsidRPr="00073E4B">
        <w:rPr>
          <w:sz w:val="24"/>
          <w:szCs w:val="24"/>
        </w:rPr>
        <w:t xml:space="preserve"> uwagę tylko cenę brutto ofert. </w:t>
      </w:r>
    </w:p>
    <w:p w:rsidR="00073E4B" w:rsidRPr="00073E4B" w:rsidRDefault="00073E4B" w:rsidP="00073E4B">
      <w:pPr>
        <w:numPr>
          <w:ilvl w:val="0"/>
          <w:numId w:val="26"/>
        </w:numPr>
        <w:spacing w:after="0" w:line="360" w:lineRule="auto"/>
        <w:contextualSpacing/>
        <w:jc w:val="both"/>
        <w:rPr>
          <w:rFonts w:ascii="Times New Roman" w:hAnsi="Times New Roman"/>
          <w:sz w:val="24"/>
          <w:szCs w:val="24"/>
        </w:rPr>
      </w:pPr>
      <w:r w:rsidRPr="00073E4B">
        <w:rPr>
          <w:rFonts w:ascii="Times New Roman" w:hAnsi="Times New Roman"/>
          <w:sz w:val="24"/>
          <w:szCs w:val="24"/>
        </w:rPr>
        <w:t>Każdej ofercie zostanie przypisana ocena stanowiąca liczbę punktów przyznanych przez członków komisji. Jako najkorzystniejsza zostanie wybrana oferta, która uzyska najwyższą liczbę punktów spośród ofert nie podlegających odrzuceniu.</w:t>
      </w:r>
    </w:p>
    <w:p w:rsidR="00073E4B" w:rsidRPr="00073E4B" w:rsidRDefault="00073E4B" w:rsidP="00073E4B">
      <w:pPr>
        <w:numPr>
          <w:ilvl w:val="0"/>
          <w:numId w:val="26"/>
        </w:numPr>
        <w:tabs>
          <w:tab w:val="left" w:pos="663"/>
        </w:tabs>
        <w:suppressAutoHyphens/>
        <w:spacing w:after="0" w:line="360" w:lineRule="auto"/>
        <w:contextualSpacing/>
        <w:jc w:val="both"/>
        <w:rPr>
          <w:rFonts w:ascii="Times New Roman" w:hAnsi="Times New Roman"/>
          <w:sz w:val="24"/>
          <w:szCs w:val="24"/>
        </w:rPr>
      </w:pPr>
      <w:r w:rsidRPr="00073E4B">
        <w:rPr>
          <w:rFonts w:ascii="Times New Roman" w:hAnsi="Times New Roman"/>
          <w:sz w:val="24"/>
          <w:szCs w:val="24"/>
        </w:rPr>
        <w:t>W toku badania i oceny ofert Zamawiający może żądać od Wykonawców wyjaśnień dotyczących treści złożonych ofert. Niedopuszczalne jest prowadzenie między Zamawiającym a Wykonawcą negocjacji dotyczących złożonej oferty oraz dokonywanie jakiejkolwiek zmiany w jej treści.</w:t>
      </w:r>
    </w:p>
    <w:p w:rsidR="00073E4B" w:rsidRPr="00073E4B" w:rsidRDefault="00073E4B" w:rsidP="00073E4B">
      <w:pPr>
        <w:numPr>
          <w:ilvl w:val="0"/>
          <w:numId w:val="26"/>
        </w:numPr>
        <w:tabs>
          <w:tab w:val="left" w:pos="663"/>
        </w:tabs>
        <w:suppressAutoHyphens/>
        <w:spacing w:after="0" w:line="360" w:lineRule="auto"/>
        <w:contextualSpacing/>
        <w:jc w:val="both"/>
        <w:rPr>
          <w:rFonts w:ascii="Times New Roman" w:hAnsi="Times New Roman"/>
          <w:sz w:val="24"/>
          <w:szCs w:val="24"/>
        </w:rPr>
      </w:pPr>
      <w:r w:rsidRPr="00073E4B">
        <w:rPr>
          <w:rFonts w:ascii="Times New Roman" w:hAnsi="Times New Roman"/>
          <w:sz w:val="24"/>
          <w:szCs w:val="24"/>
        </w:rPr>
        <w:t>Zamawiający oceni i porówna jedynie te oferty, które zostaną złożone przez Wykonawców, nie wykluczonych przez Zamawiającego z niniejszego postępowania i nie zostaną odrzucone przez Zamawiającego</w:t>
      </w:r>
      <w:r w:rsidRPr="00073E4B">
        <w:rPr>
          <w:rFonts w:ascii="Times New Roman" w:hAnsi="Times New Roman"/>
          <w:color w:val="0000FF"/>
          <w:sz w:val="24"/>
          <w:szCs w:val="24"/>
        </w:rPr>
        <w:t>.</w:t>
      </w:r>
    </w:p>
    <w:p w:rsidR="00073E4B" w:rsidRPr="00073E4B" w:rsidRDefault="00073E4B" w:rsidP="00073E4B">
      <w:pPr>
        <w:numPr>
          <w:ilvl w:val="0"/>
          <w:numId w:val="26"/>
        </w:numPr>
        <w:suppressAutoHyphens/>
        <w:spacing w:after="0" w:line="360" w:lineRule="auto"/>
        <w:contextualSpacing/>
        <w:rPr>
          <w:rFonts w:ascii="Times New Roman" w:hAnsi="Times New Roman"/>
          <w:sz w:val="24"/>
          <w:szCs w:val="24"/>
        </w:rPr>
      </w:pPr>
      <w:r w:rsidRPr="00073E4B">
        <w:rPr>
          <w:rFonts w:ascii="Times New Roman" w:hAnsi="Times New Roman"/>
          <w:sz w:val="24"/>
          <w:szCs w:val="24"/>
        </w:rPr>
        <w:lastRenderedPageBreak/>
        <w:t>Zgodnie z art. 223 ust. 2 ustawy Prawo zamówień publicznych, Zamawiający poprawia w ofercie:</w:t>
      </w:r>
    </w:p>
    <w:p w:rsidR="00073E4B" w:rsidRPr="00073E4B" w:rsidRDefault="00073E4B" w:rsidP="00073E4B">
      <w:pPr>
        <w:numPr>
          <w:ilvl w:val="0"/>
          <w:numId w:val="27"/>
        </w:numPr>
        <w:suppressAutoHyphens/>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oczywiste omyłki pisarskie,</w:t>
      </w:r>
    </w:p>
    <w:p w:rsidR="00073E4B" w:rsidRPr="00073E4B" w:rsidRDefault="00073E4B" w:rsidP="00073E4B">
      <w:pPr>
        <w:numPr>
          <w:ilvl w:val="0"/>
          <w:numId w:val="27"/>
        </w:numPr>
        <w:suppressAutoHyphens/>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oczywiste omyłki rachunkowe z uwzględnieniem konsekwencji rachunkowych dokonanych poprawek,</w:t>
      </w:r>
    </w:p>
    <w:p w:rsidR="00073E4B" w:rsidRPr="00073E4B" w:rsidRDefault="00073E4B" w:rsidP="00073E4B">
      <w:pPr>
        <w:numPr>
          <w:ilvl w:val="0"/>
          <w:numId w:val="27"/>
        </w:numPr>
        <w:suppressAutoHyphens/>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inne omyłki polegające na niezgodności oferty z SWZ, nie powodujące istotnych zmian w treści oferty,</w:t>
      </w:r>
    </w:p>
    <w:p w:rsidR="00073E4B" w:rsidRPr="00073E4B" w:rsidRDefault="00073E4B" w:rsidP="00073E4B">
      <w:pPr>
        <w:spacing w:after="0" w:line="360" w:lineRule="auto"/>
        <w:ind w:left="360"/>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 xml:space="preserve"> - niezwłocznie zawiadamiając o tym Wykonawcę, którego oferta została poprawiona.</w:t>
      </w:r>
    </w:p>
    <w:p w:rsidR="00073E4B" w:rsidRPr="00073E4B" w:rsidRDefault="00073E4B" w:rsidP="00073E4B">
      <w:pPr>
        <w:numPr>
          <w:ilvl w:val="0"/>
          <w:numId w:val="26"/>
        </w:numPr>
        <w:suppressAutoHyphens/>
        <w:spacing w:after="0" w:line="360" w:lineRule="auto"/>
        <w:contextualSpacing/>
        <w:jc w:val="both"/>
        <w:rPr>
          <w:rFonts w:ascii="Times New Roman" w:hAnsi="Times New Roman"/>
          <w:sz w:val="24"/>
          <w:szCs w:val="24"/>
        </w:rPr>
      </w:pPr>
      <w:r w:rsidRPr="00073E4B">
        <w:rPr>
          <w:rFonts w:ascii="Times New Roman" w:hAnsi="Times New Roman"/>
          <w:sz w:val="24"/>
          <w:szCs w:val="24"/>
        </w:rPr>
        <w:t>Zamawiający odrzuci ofertę, według przesłanek określonych w art. 226.1.  ustawy Prawo zamówień publicznych.</w:t>
      </w:r>
    </w:p>
    <w:p w:rsidR="00073E4B" w:rsidRPr="00073E4B" w:rsidRDefault="00073E4B" w:rsidP="00073E4B">
      <w:pPr>
        <w:numPr>
          <w:ilvl w:val="0"/>
          <w:numId w:val="26"/>
        </w:numPr>
        <w:suppressAutoHyphens/>
        <w:spacing w:after="0" w:line="360" w:lineRule="auto"/>
        <w:contextualSpacing/>
        <w:jc w:val="both"/>
        <w:rPr>
          <w:rFonts w:ascii="Times New Roman" w:hAnsi="Times New Roman"/>
          <w:sz w:val="24"/>
          <w:szCs w:val="24"/>
        </w:rPr>
      </w:pPr>
      <w:r w:rsidRPr="00073E4B">
        <w:rPr>
          <w:rFonts w:ascii="Times New Roman" w:hAnsi="Times New Roman"/>
          <w:sz w:val="24"/>
          <w:szCs w:val="24"/>
        </w:rPr>
        <w:t>Zamawiający udzieli zamówienia Wykonawcy, którego oferta odpowiada wszystkim wymaganiom przedstawionym w ustawie Prawo zamówień publicznych oraz SWZ                              i zostanie oceniona jako najkorzystniejsza w oparciu o podane powyżej kryterium wyboru.</w:t>
      </w:r>
    </w:p>
    <w:p w:rsidR="00073E4B" w:rsidRPr="00073E4B" w:rsidRDefault="00073E4B" w:rsidP="00073E4B">
      <w:pPr>
        <w:numPr>
          <w:ilvl w:val="0"/>
          <w:numId w:val="26"/>
        </w:numPr>
        <w:tabs>
          <w:tab w:val="left" w:pos="360"/>
        </w:tabs>
        <w:suppressAutoHyphens/>
        <w:spacing w:after="0" w:line="360" w:lineRule="auto"/>
        <w:contextualSpacing/>
        <w:jc w:val="both"/>
        <w:rPr>
          <w:rFonts w:ascii="Times New Roman" w:hAnsi="Times New Roman"/>
          <w:b/>
          <w:sz w:val="24"/>
          <w:szCs w:val="24"/>
        </w:rPr>
      </w:pPr>
      <w:r w:rsidRPr="00073E4B">
        <w:rPr>
          <w:rFonts w:ascii="Times New Roman" w:hAnsi="Times New Roman"/>
          <w:sz w:val="24"/>
          <w:szCs w:val="24"/>
        </w:rPr>
        <w:t xml:space="preserve">Jeżeli nie będzie można wybrać najkorzystniejszej oferty z uwagi na to, że dwie lub więcej ofert będzie przedstawiać taki sam bilans ceny i innych kryteriów oceny ofert, Zamawiający wybierze spośród tych ofert ofertę, która otrzymała najwyższą ocenę w kryterium                               o najwyższej wadze (najniższa cena). </w:t>
      </w:r>
    </w:p>
    <w:p w:rsidR="00073E4B" w:rsidRPr="00073E4B" w:rsidRDefault="00073E4B" w:rsidP="00073E4B">
      <w:pPr>
        <w:numPr>
          <w:ilvl w:val="0"/>
          <w:numId w:val="26"/>
        </w:numPr>
        <w:suppressAutoHyphens/>
        <w:spacing w:after="0" w:line="360" w:lineRule="auto"/>
        <w:contextualSpacing/>
        <w:jc w:val="both"/>
        <w:rPr>
          <w:rFonts w:ascii="Calibri" w:hAnsi="Calibri"/>
          <w:sz w:val="24"/>
          <w:szCs w:val="24"/>
        </w:rPr>
      </w:pPr>
      <w:r w:rsidRPr="00073E4B">
        <w:rPr>
          <w:rFonts w:ascii="Times New Roman" w:hAnsi="Times New Roman"/>
          <w:sz w:val="24"/>
          <w:szCs w:val="24"/>
        </w:rPr>
        <w:t>Jeżeli nie będzie można dokonać wyboru oferty w sposób, o którym mowa w ust. 12, Zamawiający wezwie wykonawców, którzy złożyli oferty, do złożenia w terminie określonym przez zamawiającego, ofert dodatkowych zawierających nową cenę.</w:t>
      </w:r>
    </w:p>
    <w:p w:rsidR="002F0C8B" w:rsidRDefault="00073E4B" w:rsidP="002F0C8B">
      <w:pPr>
        <w:keepNext/>
        <w:spacing w:before="240" w:after="60" w:line="240" w:lineRule="auto"/>
        <w:jc w:val="both"/>
        <w:outlineLvl w:val="0"/>
        <w:rPr>
          <w:rFonts w:ascii="Times New Roman" w:eastAsia="Times New Roman" w:hAnsi="Times New Roman" w:cs="Times New Roman"/>
          <w:b/>
          <w:kern w:val="32"/>
          <w:sz w:val="24"/>
          <w:szCs w:val="24"/>
        </w:rPr>
      </w:pPr>
      <w:r w:rsidRPr="00073E4B">
        <w:rPr>
          <w:rFonts w:ascii="Times New Roman" w:eastAsia="Times New Roman" w:hAnsi="Times New Roman" w:cs="Times New Roman"/>
          <w:b/>
          <w:kern w:val="32"/>
          <w:sz w:val="24"/>
          <w:szCs w:val="24"/>
        </w:rPr>
        <w:t xml:space="preserve">21. </w:t>
      </w:r>
      <w:r w:rsidR="00D92016">
        <w:rPr>
          <w:rFonts w:ascii="Times New Roman" w:eastAsia="Times New Roman" w:hAnsi="Times New Roman" w:cs="Times New Roman"/>
          <w:b/>
          <w:kern w:val="32"/>
          <w:sz w:val="24"/>
          <w:szCs w:val="24"/>
        </w:rPr>
        <w:t xml:space="preserve">Informacje o formalnościach, jakie muszą zostać dopełnione po wyborze </w:t>
      </w:r>
      <w:r w:rsidR="002F0C8B">
        <w:rPr>
          <w:rFonts w:ascii="Times New Roman" w:eastAsia="Times New Roman" w:hAnsi="Times New Roman" w:cs="Times New Roman"/>
          <w:b/>
          <w:kern w:val="32"/>
          <w:sz w:val="24"/>
          <w:szCs w:val="24"/>
        </w:rPr>
        <w:t xml:space="preserve">oferty w celu zawarcia umowy w sprawie zamówieni publicznego </w:t>
      </w:r>
    </w:p>
    <w:p w:rsidR="002F0C8B" w:rsidRDefault="002F0C8B" w:rsidP="002F0C8B">
      <w:pPr>
        <w:keepNext/>
        <w:spacing w:after="0" w:line="360" w:lineRule="auto"/>
        <w:jc w:val="both"/>
        <w:outlineLvl w:val="0"/>
        <w:rPr>
          <w:rFonts w:ascii="Times New Roman" w:hAnsi="Times New Roman"/>
          <w:sz w:val="24"/>
          <w:szCs w:val="24"/>
        </w:rPr>
      </w:pPr>
    </w:p>
    <w:p w:rsidR="00073E4B" w:rsidRPr="00073E4B" w:rsidRDefault="00073E4B" w:rsidP="002F0C8B">
      <w:pPr>
        <w:keepNext/>
        <w:spacing w:after="0" w:line="360" w:lineRule="auto"/>
        <w:jc w:val="both"/>
        <w:outlineLvl w:val="0"/>
        <w:rPr>
          <w:rFonts w:ascii="Times New Roman" w:hAnsi="Times New Roman"/>
          <w:sz w:val="24"/>
          <w:szCs w:val="24"/>
        </w:rPr>
      </w:pPr>
      <w:r w:rsidRPr="00073E4B">
        <w:rPr>
          <w:rFonts w:ascii="Times New Roman" w:hAnsi="Times New Roman"/>
          <w:sz w:val="24"/>
          <w:szCs w:val="24"/>
        </w:rPr>
        <w:t>Zamawiający udzieli zamówienia Wykonawcy, którego oferta odpowiada wszystkim wymaganiom  przedstawionym w ustawie – Prawo zamówień publicznych oraz w SWZ i została oceniona jako najkorzystniejsza w oparciu o podane kryteria. Wybrany Wykonawca jest zobowiązany do zawarcia umowy w sprawie zamówienia publicznego na warunkach określonych we Wzorze Umowy, stanowiącym Załącznik nr 5 do SWZ.</w:t>
      </w:r>
    </w:p>
    <w:p w:rsidR="00073E4B" w:rsidRPr="00073E4B" w:rsidRDefault="00073E4B" w:rsidP="00073E4B">
      <w:pPr>
        <w:numPr>
          <w:ilvl w:val="0"/>
          <w:numId w:val="28"/>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Zamawiający powiadomi o wynikach postępowania wszystkich Wykonawców, którzy ubiegali się o udzielenie zamówienia.</w:t>
      </w:r>
    </w:p>
    <w:p w:rsidR="00073E4B" w:rsidRPr="00073E4B" w:rsidRDefault="00073E4B" w:rsidP="00073E4B">
      <w:pPr>
        <w:numPr>
          <w:ilvl w:val="0"/>
          <w:numId w:val="28"/>
        </w:numPr>
        <w:tabs>
          <w:tab w:val="left" w:pos="426"/>
        </w:tabs>
        <w:spacing w:after="0" w:line="360" w:lineRule="auto"/>
        <w:contextualSpacing/>
        <w:rPr>
          <w:rFonts w:ascii="Times New Roman" w:hAnsi="Times New Roman"/>
          <w:sz w:val="24"/>
          <w:szCs w:val="24"/>
        </w:rPr>
      </w:pPr>
      <w:r w:rsidRPr="00073E4B">
        <w:rPr>
          <w:rFonts w:ascii="Times New Roman" w:hAnsi="Times New Roman"/>
          <w:sz w:val="24"/>
          <w:szCs w:val="24"/>
        </w:rPr>
        <w:t>Wybranemu Wykonawcy Zamawiający określi miejsce i termin podpisania umowy.</w:t>
      </w:r>
    </w:p>
    <w:p w:rsidR="00073E4B" w:rsidRPr="00073E4B" w:rsidRDefault="00073E4B" w:rsidP="00073E4B">
      <w:pPr>
        <w:numPr>
          <w:ilvl w:val="0"/>
          <w:numId w:val="28"/>
        </w:numPr>
        <w:tabs>
          <w:tab w:val="left" w:pos="426"/>
        </w:tabs>
        <w:spacing w:after="0" w:line="360" w:lineRule="auto"/>
        <w:contextualSpacing/>
        <w:jc w:val="both"/>
        <w:rPr>
          <w:rFonts w:ascii="Times New Roman" w:hAnsi="Times New Roman"/>
          <w:sz w:val="24"/>
          <w:szCs w:val="24"/>
        </w:rPr>
      </w:pPr>
      <w:r w:rsidRPr="00073E4B">
        <w:rPr>
          <w:rFonts w:ascii="Times New Roman" w:hAnsi="Times New Roman"/>
          <w:sz w:val="24"/>
          <w:szCs w:val="24"/>
        </w:rPr>
        <w:tab/>
        <w:t xml:space="preserve">Zamawiający przewiduje możliwość zmiany zawartej umowy w stosunku do treści wybranej oferty w zakresie uregulowanym w art. 455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uszczegółowionych we Wzorze Umowy, stanowiącym Załącznik nr 5 do SWZ.</w:t>
      </w:r>
    </w:p>
    <w:p w:rsidR="00073E4B" w:rsidRPr="00FF5146" w:rsidRDefault="00073E4B" w:rsidP="00073E4B">
      <w:pPr>
        <w:numPr>
          <w:ilvl w:val="0"/>
          <w:numId w:val="28"/>
        </w:numPr>
        <w:tabs>
          <w:tab w:val="left" w:pos="426"/>
        </w:tabs>
        <w:spacing w:after="0" w:line="360" w:lineRule="auto"/>
        <w:contextualSpacing/>
        <w:jc w:val="both"/>
        <w:rPr>
          <w:rFonts w:ascii="Calibri" w:hAnsi="Calibri"/>
          <w:b/>
          <w:sz w:val="24"/>
          <w:szCs w:val="24"/>
        </w:rPr>
      </w:pPr>
      <w:r w:rsidRPr="00073E4B">
        <w:rPr>
          <w:rFonts w:ascii="Times New Roman" w:hAnsi="Times New Roman"/>
          <w:sz w:val="24"/>
          <w:szCs w:val="24"/>
        </w:rPr>
        <w:lastRenderedPageBreak/>
        <w:tab/>
        <w:t>Zmiana umowy wymaga dla swej ważności, pod rygorem nieważności, zachowania formy pisemnej.</w:t>
      </w:r>
    </w:p>
    <w:p w:rsidR="00FF5146" w:rsidRPr="00073E4B" w:rsidRDefault="00FF5146" w:rsidP="00FF5146">
      <w:pPr>
        <w:tabs>
          <w:tab w:val="left" w:pos="426"/>
        </w:tabs>
        <w:spacing w:after="0" w:line="360" w:lineRule="auto"/>
        <w:contextualSpacing/>
        <w:jc w:val="both"/>
        <w:rPr>
          <w:rFonts w:ascii="Calibri" w:hAnsi="Calibri"/>
          <w:b/>
          <w:sz w:val="24"/>
          <w:szCs w:val="24"/>
        </w:rPr>
      </w:pPr>
    </w:p>
    <w:p w:rsidR="00073E4B" w:rsidRPr="00073E4B" w:rsidRDefault="00FF5146" w:rsidP="00745B7A">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smallCaps/>
          <w:kern w:val="32"/>
          <w:sz w:val="24"/>
          <w:szCs w:val="24"/>
        </w:rPr>
        <w:t>22.</w:t>
      </w:r>
      <w:r>
        <w:rPr>
          <w:rFonts w:ascii="Times New Roman" w:eastAsia="Times New Roman" w:hAnsi="Times New Roman" w:cs="Times New Roman"/>
          <w:b/>
          <w:bCs/>
          <w:smallCaps/>
          <w:kern w:val="32"/>
          <w:sz w:val="24"/>
          <w:szCs w:val="24"/>
        </w:rPr>
        <w:t xml:space="preserve"> </w:t>
      </w:r>
      <w:r>
        <w:rPr>
          <w:rFonts w:ascii="Times New Roman" w:eastAsia="Times New Roman" w:hAnsi="Times New Roman" w:cs="Times New Roman"/>
          <w:b/>
          <w:bCs/>
          <w:kern w:val="32"/>
          <w:sz w:val="24"/>
          <w:szCs w:val="24"/>
        </w:rPr>
        <w:t>I</w:t>
      </w:r>
      <w:r w:rsidRPr="00073E4B">
        <w:rPr>
          <w:rFonts w:ascii="Times New Roman" w:eastAsia="Times New Roman" w:hAnsi="Times New Roman" w:cs="Times New Roman"/>
          <w:b/>
          <w:bCs/>
          <w:kern w:val="32"/>
          <w:sz w:val="24"/>
          <w:szCs w:val="24"/>
        </w:rPr>
        <w:t xml:space="preserve">nformacje dotyczące ofert wariantowych, w tym informacje o sposobie przedstawiania ofert wariantowych oraz minimalne warunki, jakim muszą odpowiadać oferty wariantowe jeżeli zamawiający wymaga lub dopuszcza ich składanie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color w:val="000000"/>
          <w:sz w:val="24"/>
          <w:szCs w:val="24"/>
          <w:lang w:eastAsia="pl-PL"/>
        </w:rPr>
      </w:pPr>
      <w:r w:rsidRPr="00073E4B">
        <w:rPr>
          <w:rFonts w:ascii="Times New Roman" w:eastAsia="Times New Roman" w:hAnsi="Times New Roman" w:cs="Times New Roman"/>
          <w:color w:val="000000"/>
          <w:sz w:val="24"/>
          <w:szCs w:val="24"/>
          <w:lang w:eastAsia="pl-PL"/>
        </w:rPr>
        <w:t xml:space="preserve">Nie dotyczy. </w:t>
      </w:r>
    </w:p>
    <w:p w:rsidR="00073E4B" w:rsidRPr="00073E4B" w:rsidRDefault="00073E4B" w:rsidP="00073E4B">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23</w:t>
      </w:r>
      <w:r w:rsidR="00FF5146">
        <w:rPr>
          <w:rFonts w:ascii="Times New Roman" w:eastAsia="Times New Roman" w:hAnsi="Times New Roman" w:cs="Times New Roman"/>
          <w:b/>
          <w:bCs/>
          <w:kern w:val="32"/>
          <w:sz w:val="24"/>
          <w:szCs w:val="24"/>
        </w:rPr>
        <w:t>. W</w:t>
      </w:r>
      <w:r w:rsidR="00FF5146" w:rsidRPr="00073E4B">
        <w:rPr>
          <w:rFonts w:ascii="Times New Roman" w:eastAsia="Times New Roman" w:hAnsi="Times New Roman" w:cs="Times New Roman"/>
          <w:b/>
          <w:bCs/>
          <w:kern w:val="32"/>
          <w:sz w:val="24"/>
          <w:szCs w:val="24"/>
        </w:rPr>
        <w:t xml:space="preserve">ymagania w zakresie zatrudnienia na podstawie stosunku pracy, w okolicznościach, o których mowa w art. 95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color w:val="000000"/>
          <w:sz w:val="24"/>
          <w:szCs w:val="24"/>
          <w:lang w:eastAsia="pl-PL"/>
        </w:rPr>
      </w:pPr>
      <w:r w:rsidRPr="00073E4B">
        <w:rPr>
          <w:rFonts w:ascii="Times New Roman" w:eastAsia="Times New Roman" w:hAnsi="Times New Roman" w:cs="Times New Roman"/>
          <w:color w:val="000000"/>
          <w:sz w:val="24"/>
          <w:szCs w:val="24"/>
          <w:lang w:eastAsia="pl-PL"/>
        </w:rPr>
        <w:t xml:space="preserve">Nie dotyczy. </w:t>
      </w:r>
    </w:p>
    <w:p w:rsidR="00073E4B" w:rsidRPr="00073E4B" w:rsidRDefault="00073E4B" w:rsidP="00073E4B">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24</w:t>
      </w:r>
      <w:r w:rsidR="00FF5146" w:rsidRPr="00073E4B">
        <w:rPr>
          <w:rFonts w:ascii="Times New Roman" w:eastAsia="Times New Roman" w:hAnsi="Times New Roman" w:cs="Times New Roman"/>
          <w:b/>
          <w:bCs/>
          <w:kern w:val="32"/>
          <w:sz w:val="24"/>
          <w:szCs w:val="24"/>
        </w:rPr>
        <w:t xml:space="preserve">. wymagania w zakresie zatrudnienia osób, o których mowa       w art. 96 ust. 2 pkt. 2, jeżeli zamawiający przewiduje takie wymagania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color w:val="000000"/>
          <w:sz w:val="24"/>
          <w:szCs w:val="24"/>
          <w:lang w:eastAsia="pl-PL"/>
        </w:rPr>
      </w:pPr>
      <w:r w:rsidRPr="00073E4B">
        <w:rPr>
          <w:rFonts w:ascii="Times New Roman" w:eastAsia="Times New Roman" w:hAnsi="Times New Roman" w:cs="Times New Roman"/>
          <w:color w:val="000000"/>
          <w:sz w:val="24"/>
          <w:szCs w:val="24"/>
          <w:lang w:eastAsia="pl-PL"/>
        </w:rPr>
        <w:t xml:space="preserve">Nie dotyczy.  </w:t>
      </w:r>
    </w:p>
    <w:p w:rsidR="00073E4B" w:rsidRPr="00073E4B" w:rsidRDefault="00073E4B" w:rsidP="00073E4B">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25. </w:t>
      </w:r>
      <w:r w:rsidR="00FF5146" w:rsidRPr="00073E4B">
        <w:rPr>
          <w:rFonts w:ascii="Times New Roman" w:eastAsia="Times New Roman" w:hAnsi="Times New Roman" w:cs="Times New Roman"/>
          <w:b/>
          <w:bCs/>
          <w:kern w:val="32"/>
          <w:sz w:val="24"/>
          <w:szCs w:val="24"/>
        </w:rPr>
        <w:t>informacje o zastrze</w:t>
      </w:r>
      <w:r w:rsidR="00745B7A">
        <w:rPr>
          <w:rFonts w:ascii="Times New Roman" w:eastAsia="Times New Roman" w:hAnsi="Times New Roman" w:cs="Times New Roman"/>
          <w:b/>
          <w:bCs/>
          <w:kern w:val="32"/>
          <w:sz w:val="24"/>
          <w:szCs w:val="24"/>
        </w:rPr>
        <w:t xml:space="preserve">żeniu możliwości ubiegania się </w:t>
      </w:r>
      <w:r w:rsidR="00FF5146" w:rsidRPr="00073E4B">
        <w:rPr>
          <w:rFonts w:ascii="Times New Roman" w:eastAsia="Times New Roman" w:hAnsi="Times New Roman" w:cs="Times New Roman"/>
          <w:b/>
          <w:bCs/>
          <w:kern w:val="32"/>
          <w:sz w:val="24"/>
          <w:szCs w:val="24"/>
        </w:rPr>
        <w:t xml:space="preserve"> o udzielenie zamówienia </w:t>
      </w:r>
      <w:r w:rsidR="00745B7A" w:rsidRPr="00073E4B">
        <w:rPr>
          <w:rFonts w:ascii="Times New Roman" w:eastAsia="Times New Roman" w:hAnsi="Times New Roman" w:cs="Times New Roman"/>
          <w:b/>
          <w:bCs/>
          <w:kern w:val="32"/>
          <w:sz w:val="24"/>
          <w:szCs w:val="24"/>
        </w:rPr>
        <w:t>wyłącznie</w:t>
      </w:r>
      <w:r w:rsidR="00FF5146" w:rsidRPr="00073E4B">
        <w:rPr>
          <w:rFonts w:ascii="Times New Roman" w:eastAsia="Times New Roman" w:hAnsi="Times New Roman" w:cs="Times New Roman"/>
          <w:b/>
          <w:bCs/>
          <w:kern w:val="32"/>
          <w:sz w:val="24"/>
          <w:szCs w:val="24"/>
        </w:rPr>
        <w:t xml:space="preserve"> przez wykonawców, o których mowa w art. 94, jeżeli zamawiający przewiduje takie wymagania</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Nie dotyczy. </w:t>
      </w:r>
    </w:p>
    <w:p w:rsidR="00073E4B" w:rsidRPr="00073E4B" w:rsidRDefault="00073E4B" w:rsidP="00073E4B">
      <w:pPr>
        <w:keepNext/>
        <w:spacing w:before="240" w:after="60" w:line="240" w:lineRule="auto"/>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26. </w:t>
      </w:r>
      <w:r w:rsidR="00FF5146" w:rsidRPr="00073E4B">
        <w:rPr>
          <w:rFonts w:ascii="Times New Roman" w:eastAsia="Times New Roman" w:hAnsi="Times New Roman" w:cs="Times New Roman"/>
          <w:b/>
          <w:bCs/>
          <w:kern w:val="32"/>
          <w:sz w:val="24"/>
          <w:szCs w:val="24"/>
        </w:rPr>
        <w:t xml:space="preserve">wymagania dotyczące wadium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Zamawiający nie żąda od Wykonawców wniesienia wadium. </w:t>
      </w:r>
    </w:p>
    <w:p w:rsidR="00073E4B" w:rsidRPr="00073E4B" w:rsidRDefault="00073E4B" w:rsidP="00745B7A">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27. </w:t>
      </w:r>
      <w:r w:rsidR="00FF5146" w:rsidRPr="00073E4B">
        <w:rPr>
          <w:rFonts w:ascii="Times New Roman" w:eastAsia="Times New Roman" w:hAnsi="Times New Roman" w:cs="Times New Roman"/>
          <w:b/>
          <w:bCs/>
          <w:kern w:val="32"/>
          <w:sz w:val="24"/>
          <w:szCs w:val="24"/>
        </w:rPr>
        <w:t xml:space="preserve">informacje o przewidywanych zamówieniach, o których mowa w art. 214 ust. 1 pkt. 7 i 8, jeżeli zamawiający przewiduje udzielenie takich zamówień </w:t>
      </w:r>
    </w:p>
    <w:p w:rsidR="00073E4B" w:rsidRPr="00073E4B" w:rsidRDefault="00073E4B" w:rsidP="00073E4B">
      <w:pPr>
        <w:keepNext/>
        <w:spacing w:after="0" w:line="360" w:lineRule="auto"/>
        <w:outlineLvl w:val="0"/>
        <w:rPr>
          <w:rFonts w:ascii="Times New Roman" w:eastAsia="Times New Roman" w:hAnsi="Times New Roman" w:cs="Times New Roman"/>
          <w:bCs/>
          <w:kern w:val="32"/>
          <w:sz w:val="24"/>
          <w:szCs w:val="24"/>
        </w:rPr>
      </w:pPr>
      <w:r w:rsidRPr="00073E4B">
        <w:rPr>
          <w:rFonts w:ascii="Times New Roman" w:eastAsia="Times New Roman" w:hAnsi="Times New Roman" w:cs="Times New Roman"/>
          <w:bCs/>
          <w:kern w:val="32"/>
          <w:sz w:val="24"/>
          <w:szCs w:val="24"/>
        </w:rPr>
        <w:t xml:space="preserve">Nie dotyczy. </w:t>
      </w:r>
    </w:p>
    <w:p w:rsidR="00073E4B" w:rsidRPr="00073E4B" w:rsidRDefault="00073E4B" w:rsidP="00073E4B">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28. </w:t>
      </w:r>
      <w:r w:rsidR="00FF5146" w:rsidRPr="00073E4B">
        <w:rPr>
          <w:rFonts w:ascii="Times New Roman" w:eastAsia="Times New Roman" w:hAnsi="Times New Roman" w:cs="Times New Roman"/>
          <w:b/>
          <w:bCs/>
          <w:kern w:val="32"/>
          <w:sz w:val="24"/>
          <w:szCs w:val="24"/>
        </w:rPr>
        <w:t xml:space="preserve">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Nie dotyczy. </w:t>
      </w:r>
    </w:p>
    <w:p w:rsidR="00073E4B" w:rsidRPr="00073E4B" w:rsidRDefault="00073E4B" w:rsidP="00073E4B">
      <w:pPr>
        <w:keepNext/>
        <w:spacing w:before="240" w:after="60" w:line="240" w:lineRule="auto"/>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29. </w:t>
      </w:r>
      <w:r w:rsidR="00FF5146" w:rsidRPr="00073E4B">
        <w:rPr>
          <w:rFonts w:ascii="Times New Roman" w:eastAsia="Times New Roman" w:hAnsi="Times New Roman" w:cs="Times New Roman"/>
          <w:b/>
          <w:bCs/>
          <w:kern w:val="32"/>
          <w:sz w:val="24"/>
          <w:szCs w:val="24"/>
        </w:rPr>
        <w:t xml:space="preserve">informacje dotyczące walut obcych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Nie dotyczy. </w:t>
      </w:r>
    </w:p>
    <w:p w:rsidR="00073E4B" w:rsidRPr="00073E4B" w:rsidRDefault="00073E4B" w:rsidP="00073E4B">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30. </w:t>
      </w:r>
      <w:r w:rsidR="00FF5146" w:rsidRPr="00073E4B">
        <w:rPr>
          <w:rFonts w:ascii="Times New Roman" w:eastAsia="Times New Roman" w:hAnsi="Times New Roman" w:cs="Times New Roman"/>
          <w:b/>
          <w:bCs/>
          <w:kern w:val="32"/>
          <w:sz w:val="24"/>
          <w:szCs w:val="24"/>
        </w:rPr>
        <w:t xml:space="preserve">informacje dotyczące zwrotu kosztów udziału  w postępowaniu, jeżeli, zamawiający przewiduje ich zwrot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Nie dotyczy. </w:t>
      </w:r>
    </w:p>
    <w:p w:rsidR="00073E4B" w:rsidRPr="00073E4B" w:rsidRDefault="00073E4B" w:rsidP="00745B7A">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lastRenderedPageBreak/>
        <w:t>31</w:t>
      </w:r>
      <w:r w:rsidR="00FF5146" w:rsidRPr="00073E4B">
        <w:rPr>
          <w:rFonts w:ascii="Times New Roman" w:eastAsia="Times New Roman" w:hAnsi="Times New Roman" w:cs="Times New Roman"/>
          <w:b/>
          <w:bCs/>
          <w:kern w:val="32"/>
          <w:sz w:val="24"/>
          <w:szCs w:val="24"/>
        </w:rPr>
        <w:t xml:space="preserve">. informacje o obowiązku osobistego wykonania przez wykonawcę kluczowych zadań, jeżeli zamawiający dokonuje takiego zastrzeżenia zgodnie z art. 60 i art. 121 </w:t>
      </w:r>
    </w:p>
    <w:p w:rsidR="00073E4B" w:rsidRPr="00073E4B" w:rsidRDefault="00073E4B" w:rsidP="00073E4B">
      <w:pPr>
        <w:keepNext/>
        <w:spacing w:before="240" w:after="60" w:line="240" w:lineRule="auto"/>
        <w:outlineLvl w:val="0"/>
        <w:rPr>
          <w:rFonts w:ascii="Times New Roman" w:eastAsia="Times New Roman" w:hAnsi="Times New Roman" w:cs="Times New Roman"/>
          <w:bCs/>
          <w:kern w:val="32"/>
          <w:sz w:val="24"/>
          <w:szCs w:val="24"/>
        </w:rPr>
      </w:pPr>
      <w:r w:rsidRPr="00073E4B">
        <w:rPr>
          <w:rFonts w:ascii="Times New Roman" w:eastAsia="Times New Roman" w:hAnsi="Times New Roman" w:cs="Times New Roman"/>
          <w:bCs/>
          <w:kern w:val="32"/>
          <w:sz w:val="24"/>
          <w:szCs w:val="24"/>
        </w:rPr>
        <w:t xml:space="preserve">Nie dotyczy. </w:t>
      </w:r>
    </w:p>
    <w:p w:rsidR="00073E4B" w:rsidRPr="00073E4B" w:rsidRDefault="00073E4B" w:rsidP="00745B7A">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32. </w:t>
      </w:r>
      <w:r w:rsidR="00FF5146" w:rsidRPr="00073E4B">
        <w:rPr>
          <w:rFonts w:ascii="Times New Roman" w:eastAsia="Times New Roman" w:hAnsi="Times New Roman" w:cs="Times New Roman"/>
          <w:b/>
          <w:bCs/>
          <w:kern w:val="32"/>
          <w:sz w:val="24"/>
          <w:szCs w:val="24"/>
        </w:rPr>
        <w:t xml:space="preserve">maksymalna liczba wykonawców, z którymi zamawiający zawrze umowę ramową, jeżeli zamawiający przewiduje zawarcie umowy ramowej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Nie dotyczy. </w:t>
      </w:r>
    </w:p>
    <w:p w:rsidR="00073E4B" w:rsidRPr="00073E4B" w:rsidRDefault="00073E4B" w:rsidP="00745B7A">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33. </w:t>
      </w:r>
      <w:r w:rsidR="00FF5146" w:rsidRPr="00073E4B">
        <w:rPr>
          <w:rFonts w:ascii="Times New Roman" w:eastAsia="Times New Roman" w:hAnsi="Times New Roman" w:cs="Times New Roman"/>
          <w:b/>
          <w:bCs/>
          <w:kern w:val="32"/>
          <w:sz w:val="24"/>
          <w:szCs w:val="24"/>
        </w:rPr>
        <w:t xml:space="preserve">informacje o przewidywanym wyborze najkorzystniejszej oferty z zastosowaniem aukcji elektronicznej wraz    z informacjami, o których mowa w art. 230, jeżeli zamawiający przewiduje aukcję elektroniczną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Nie dotyczy. </w:t>
      </w:r>
    </w:p>
    <w:p w:rsidR="00073E4B" w:rsidRPr="00073E4B" w:rsidRDefault="00073E4B" w:rsidP="00F97181">
      <w:pPr>
        <w:keepNext/>
        <w:spacing w:before="240" w:after="60" w:line="240" w:lineRule="auto"/>
        <w:jc w:val="both"/>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34. </w:t>
      </w:r>
      <w:r w:rsidR="00F97181">
        <w:rPr>
          <w:rFonts w:ascii="Times New Roman" w:eastAsia="Times New Roman" w:hAnsi="Times New Roman" w:cs="Times New Roman"/>
          <w:b/>
          <w:bCs/>
          <w:kern w:val="32"/>
          <w:sz w:val="24"/>
          <w:szCs w:val="24"/>
        </w:rPr>
        <w:t>Wymóg lub możliwości złożenia oferty w postaci katalogów elektronicznych lub dołączenia katalogów elektronicznych do oferty, w sytuacji określonej w art. 93</w:t>
      </w:r>
    </w:p>
    <w:p w:rsidR="00073E4B" w:rsidRPr="00073E4B" w:rsidRDefault="00073E4B" w:rsidP="00073E4B">
      <w:pPr>
        <w:keepNext/>
        <w:spacing w:before="240" w:after="60" w:line="240" w:lineRule="auto"/>
        <w:outlineLvl w:val="0"/>
        <w:rPr>
          <w:rFonts w:ascii="Times New Roman" w:eastAsia="Times New Roman" w:hAnsi="Times New Roman" w:cs="Times New Roman"/>
          <w:bCs/>
          <w:kern w:val="32"/>
          <w:sz w:val="24"/>
          <w:szCs w:val="24"/>
        </w:rPr>
      </w:pPr>
      <w:r w:rsidRPr="00073E4B">
        <w:rPr>
          <w:rFonts w:ascii="Times New Roman" w:eastAsia="Times New Roman" w:hAnsi="Times New Roman" w:cs="Times New Roman"/>
          <w:bCs/>
          <w:kern w:val="32"/>
          <w:sz w:val="24"/>
          <w:szCs w:val="24"/>
        </w:rPr>
        <w:t xml:space="preserve">Nie dotyczy. </w:t>
      </w:r>
    </w:p>
    <w:p w:rsidR="00073E4B" w:rsidRPr="00073E4B" w:rsidRDefault="00073E4B" w:rsidP="00073E4B">
      <w:pPr>
        <w:keepNext/>
        <w:spacing w:before="240" w:after="60" w:line="240" w:lineRule="auto"/>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 xml:space="preserve">35. </w:t>
      </w:r>
      <w:r w:rsidR="00AC4E4C">
        <w:rPr>
          <w:rFonts w:ascii="Times New Roman" w:eastAsia="Times New Roman" w:hAnsi="Times New Roman" w:cs="Times New Roman"/>
          <w:b/>
          <w:bCs/>
          <w:kern w:val="32"/>
          <w:sz w:val="24"/>
          <w:szCs w:val="24"/>
        </w:rPr>
        <w:t xml:space="preserve">Informacje dotyczące zabezpieczenia należytego wykonania umowy, jeżeli Zamawiający je przywiduje </w:t>
      </w:r>
    </w:p>
    <w:p w:rsidR="00073E4B" w:rsidRPr="00073E4B" w:rsidRDefault="00073E4B" w:rsidP="00073E4B">
      <w:pPr>
        <w:autoSpaceDE w:val="0"/>
        <w:autoSpaceDN w:val="0"/>
        <w:adjustRightInd w:val="0"/>
        <w:spacing w:after="0" w:line="360" w:lineRule="auto"/>
        <w:outlineLvl w:val="0"/>
        <w:rPr>
          <w:rFonts w:ascii="Times New Roman" w:eastAsia="Times New Roman" w:hAnsi="Times New Roman" w:cs="Times New Roman"/>
          <w:sz w:val="24"/>
          <w:szCs w:val="24"/>
          <w:lang w:eastAsia="pl-PL"/>
        </w:rPr>
      </w:pPr>
      <w:r w:rsidRPr="00073E4B">
        <w:rPr>
          <w:rFonts w:ascii="Times New Roman" w:eastAsia="Times New Roman" w:hAnsi="Times New Roman" w:cs="Times New Roman"/>
          <w:b/>
          <w:bCs/>
          <w:sz w:val="24"/>
          <w:szCs w:val="24"/>
          <w:lang w:eastAsia="pl-PL"/>
        </w:rPr>
        <w:t xml:space="preserve"> </w:t>
      </w:r>
      <w:r w:rsidRPr="00073E4B">
        <w:rPr>
          <w:rFonts w:ascii="Times New Roman" w:eastAsia="Times New Roman" w:hAnsi="Times New Roman" w:cs="Times New Roman"/>
          <w:sz w:val="24"/>
          <w:szCs w:val="24"/>
          <w:lang w:eastAsia="pl-PL"/>
        </w:rPr>
        <w:t xml:space="preserve">Nie dotyczy </w:t>
      </w:r>
    </w:p>
    <w:p w:rsidR="00073E4B" w:rsidRPr="00073E4B" w:rsidRDefault="00073E4B" w:rsidP="00073E4B">
      <w:pPr>
        <w:keepNext/>
        <w:spacing w:before="240" w:after="60" w:line="240" w:lineRule="auto"/>
        <w:outlineLvl w:val="0"/>
        <w:rPr>
          <w:rFonts w:ascii="Times New Roman" w:eastAsia="Times New Roman" w:hAnsi="Times New Roman" w:cs="Times New Roman"/>
          <w:b/>
          <w:bCs/>
          <w:kern w:val="32"/>
          <w:sz w:val="24"/>
          <w:szCs w:val="24"/>
        </w:rPr>
      </w:pPr>
      <w:r w:rsidRPr="00073E4B">
        <w:rPr>
          <w:rFonts w:ascii="Times New Roman" w:eastAsia="Times New Roman" w:hAnsi="Times New Roman" w:cs="Times New Roman"/>
          <w:b/>
          <w:bCs/>
          <w:kern w:val="32"/>
          <w:sz w:val="24"/>
          <w:szCs w:val="24"/>
        </w:rPr>
        <w:t>36.</w:t>
      </w:r>
      <w:r w:rsidR="00AC4E4C">
        <w:rPr>
          <w:rFonts w:ascii="Times New Roman" w:eastAsia="Times New Roman" w:hAnsi="Times New Roman" w:cs="Times New Roman"/>
          <w:b/>
          <w:bCs/>
          <w:kern w:val="32"/>
          <w:sz w:val="24"/>
          <w:szCs w:val="24"/>
        </w:rPr>
        <w:t xml:space="preserve"> Pouczenie o środkach ochrony prawnej przysługujących Wykonawcy  </w:t>
      </w:r>
      <w:r w:rsidRPr="00073E4B">
        <w:rPr>
          <w:rFonts w:ascii="Times New Roman" w:eastAsia="Times New Roman" w:hAnsi="Times New Roman" w:cs="Times New Roman"/>
          <w:b/>
          <w:bCs/>
          <w:kern w:val="32"/>
          <w:sz w:val="24"/>
          <w:szCs w:val="24"/>
        </w:rPr>
        <w:t xml:space="preserve"> </w:t>
      </w:r>
    </w:p>
    <w:p w:rsidR="00073E4B" w:rsidRPr="00073E4B" w:rsidRDefault="00073E4B" w:rsidP="00073E4B">
      <w:pPr>
        <w:numPr>
          <w:ilvl w:val="0"/>
          <w:numId w:val="29"/>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Wykonawcom, a także innemu podmiotowi, jeżeli ma lub miał interes w uzyskaniu danego zamówienia oraz poniósł lub może ponieść szkodę w wyniku naruszenia przez Zamawiającego przepisów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przysługują środki ochrony prawnej przewidziane w dziale IX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w:t>
      </w:r>
    </w:p>
    <w:p w:rsidR="00073E4B" w:rsidRPr="00073E4B" w:rsidRDefault="00073E4B" w:rsidP="00073E4B">
      <w:pPr>
        <w:numPr>
          <w:ilvl w:val="0"/>
          <w:numId w:val="29"/>
        </w:numPr>
        <w:autoSpaceDE w:val="0"/>
        <w:autoSpaceDN w:val="0"/>
        <w:adjustRightInd w:val="0"/>
        <w:spacing w:after="0" w:line="360" w:lineRule="auto"/>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W niniejszym postępowaniu Wykonawcy przysługuje odwołanie na:</w:t>
      </w:r>
    </w:p>
    <w:p w:rsidR="00073E4B" w:rsidRPr="00073E4B" w:rsidRDefault="00073E4B" w:rsidP="00073E4B">
      <w:pPr>
        <w:numPr>
          <w:ilvl w:val="5"/>
          <w:numId w:val="19"/>
        </w:numPr>
        <w:autoSpaceDE w:val="0"/>
        <w:autoSpaceDN w:val="0"/>
        <w:adjustRightInd w:val="0"/>
        <w:spacing w:after="0" w:line="360" w:lineRule="auto"/>
        <w:ind w:left="426"/>
        <w:jc w:val="both"/>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niezgodną z przepisami ustawy </w:t>
      </w:r>
      <w:proofErr w:type="spellStart"/>
      <w:r w:rsidRPr="00073E4B">
        <w:rPr>
          <w:rFonts w:ascii="Times New Roman" w:eastAsia="Times New Roman" w:hAnsi="Times New Roman" w:cs="Times New Roman"/>
          <w:sz w:val="24"/>
          <w:szCs w:val="24"/>
          <w:lang w:eastAsia="pl-PL"/>
        </w:rPr>
        <w:t>Pzp</w:t>
      </w:r>
      <w:proofErr w:type="spellEnd"/>
      <w:r w:rsidRPr="00073E4B">
        <w:rPr>
          <w:rFonts w:ascii="Times New Roman" w:eastAsia="Times New Roman" w:hAnsi="Times New Roman" w:cs="Times New Roman"/>
          <w:sz w:val="24"/>
          <w:szCs w:val="24"/>
          <w:lang w:eastAsia="pl-PL"/>
        </w:rPr>
        <w:t xml:space="preserve"> czynność Zamawiającego, podjętą w postępowaniu                 o     udzielenie zamówienia, w tym na projektowane postanowienia umowy,</w:t>
      </w:r>
    </w:p>
    <w:p w:rsidR="00073E4B" w:rsidRPr="00073E4B" w:rsidRDefault="00073E4B" w:rsidP="00073E4B">
      <w:pPr>
        <w:numPr>
          <w:ilvl w:val="0"/>
          <w:numId w:val="19"/>
        </w:numPr>
        <w:autoSpaceDE w:val="0"/>
        <w:autoSpaceDN w:val="0"/>
        <w:adjustRightInd w:val="0"/>
        <w:spacing w:after="0" w:line="360" w:lineRule="auto"/>
        <w:rPr>
          <w:rFonts w:ascii="Times New Roman" w:eastAsia="Times New Roman" w:hAnsi="Times New Roman" w:cs="Times New Roman"/>
          <w:sz w:val="24"/>
          <w:szCs w:val="24"/>
          <w:lang w:eastAsia="pl-PL"/>
        </w:rPr>
      </w:pPr>
      <w:r w:rsidRPr="00073E4B">
        <w:rPr>
          <w:rFonts w:ascii="Times New Roman" w:eastAsia="Times New Roman" w:hAnsi="Times New Roman" w:cs="Times New Roman"/>
          <w:sz w:val="24"/>
          <w:szCs w:val="24"/>
          <w:lang w:eastAsia="pl-PL"/>
        </w:rPr>
        <w:t xml:space="preserve">zaniechanie czynności w postepowaniu o udzielenie zamówienia, do której zamawiający był obowiązany na podstawie ustawy </w:t>
      </w:r>
      <w:proofErr w:type="spellStart"/>
      <w:r w:rsidRPr="00073E4B">
        <w:rPr>
          <w:rFonts w:ascii="Times New Roman" w:eastAsia="Times New Roman" w:hAnsi="Times New Roman" w:cs="Times New Roman"/>
          <w:sz w:val="24"/>
          <w:szCs w:val="24"/>
          <w:lang w:eastAsia="pl-PL"/>
        </w:rPr>
        <w:t>Pzp</w:t>
      </w:r>
      <w:proofErr w:type="spellEnd"/>
      <w:r w:rsidRPr="00073E4B">
        <w:rPr>
          <w:rFonts w:ascii="Times New Roman" w:eastAsia="Times New Roman" w:hAnsi="Times New Roman" w:cs="Times New Roman"/>
          <w:sz w:val="24"/>
          <w:szCs w:val="24"/>
          <w:lang w:eastAsia="pl-PL"/>
        </w:rPr>
        <w:t>,</w:t>
      </w:r>
    </w:p>
    <w:p w:rsidR="00073E4B" w:rsidRPr="00073E4B" w:rsidRDefault="00073E4B" w:rsidP="00073E4B">
      <w:pPr>
        <w:numPr>
          <w:ilvl w:val="0"/>
          <w:numId w:val="29"/>
        </w:numPr>
        <w:spacing w:after="0" w:line="360" w:lineRule="auto"/>
        <w:contextualSpacing/>
        <w:rPr>
          <w:rFonts w:ascii="Times New Roman" w:hAnsi="Times New Roman"/>
          <w:color w:val="000000"/>
          <w:sz w:val="24"/>
          <w:szCs w:val="24"/>
        </w:rPr>
      </w:pPr>
      <w:r w:rsidRPr="00073E4B">
        <w:rPr>
          <w:rFonts w:ascii="Times New Roman" w:hAnsi="Times New Roman"/>
          <w:color w:val="000000"/>
          <w:sz w:val="24"/>
          <w:szCs w:val="24"/>
        </w:rPr>
        <w:t xml:space="preserve">Odwołanie wnosi się do Prezesa Izby. </w:t>
      </w:r>
    </w:p>
    <w:p w:rsidR="00073E4B" w:rsidRPr="00073E4B" w:rsidRDefault="00073E4B" w:rsidP="00073E4B">
      <w:pPr>
        <w:numPr>
          <w:ilvl w:val="0"/>
          <w:numId w:val="29"/>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073E4B" w:rsidRPr="00073E4B" w:rsidRDefault="00073E4B" w:rsidP="00073E4B">
      <w:pPr>
        <w:numPr>
          <w:ilvl w:val="0"/>
          <w:numId w:val="29"/>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lastRenderedPageBreak/>
        <w:t xml:space="preserve"> Odwołanie wnosi się w terminie 5 dni od dnia przekazania informacji o czynności Zamawiającego stanowiącej podstawę jego wniesienia.</w:t>
      </w:r>
    </w:p>
    <w:p w:rsidR="00073E4B" w:rsidRPr="00073E4B" w:rsidRDefault="00073E4B" w:rsidP="00073E4B">
      <w:pPr>
        <w:numPr>
          <w:ilvl w:val="0"/>
          <w:numId w:val="29"/>
        </w:numPr>
        <w:autoSpaceDE w:val="0"/>
        <w:autoSpaceDN w:val="0"/>
        <w:adjustRightInd w:val="0"/>
        <w:spacing w:after="0" w:line="360" w:lineRule="auto"/>
        <w:jc w:val="both"/>
        <w:rPr>
          <w:rFonts w:ascii="Times New Roman" w:eastAsia="Calibri" w:hAnsi="Times New Roman" w:cs="Times New Roman"/>
          <w:color w:val="000000"/>
          <w:sz w:val="24"/>
          <w:szCs w:val="24"/>
        </w:rPr>
      </w:pPr>
      <w:r w:rsidRPr="00073E4B">
        <w:rPr>
          <w:rFonts w:ascii="Times New Roman" w:eastAsia="Calibri" w:hAnsi="Times New Roman" w:cs="Times New Roman"/>
          <w:color w:val="000000"/>
          <w:sz w:val="24"/>
          <w:szCs w:val="24"/>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prowadzonego postępowania. </w:t>
      </w:r>
    </w:p>
    <w:p w:rsidR="00073E4B" w:rsidRPr="00073E4B" w:rsidRDefault="00073E4B" w:rsidP="00073E4B">
      <w:pPr>
        <w:numPr>
          <w:ilvl w:val="0"/>
          <w:numId w:val="29"/>
        </w:numPr>
        <w:spacing w:after="0" w:line="360" w:lineRule="auto"/>
        <w:contextualSpacing/>
        <w:jc w:val="both"/>
        <w:rPr>
          <w:rFonts w:ascii="Times New Roman" w:eastAsia="Calibri" w:hAnsi="Times New Roman"/>
          <w:color w:val="000000"/>
          <w:sz w:val="24"/>
          <w:szCs w:val="24"/>
        </w:rPr>
      </w:pPr>
      <w:r w:rsidRPr="00073E4B">
        <w:rPr>
          <w:rFonts w:ascii="Times New Roman" w:hAnsi="Times New Roman"/>
          <w:color w:val="000000"/>
          <w:sz w:val="24"/>
          <w:szCs w:val="24"/>
        </w:rPr>
        <w:t>Odwołanie w przypadkach innych niż określone w ust. 5 i 6 wnosi się w terminie 5 dni od dnia,   w którym powzięto lub przy zachowaniu należytej staranności można było powziąć wiadomość  o okolicznościach stanowiących podstawę jego wniesienia.</w:t>
      </w:r>
    </w:p>
    <w:p w:rsidR="00073E4B" w:rsidRPr="00073E4B" w:rsidRDefault="00073E4B" w:rsidP="00073E4B">
      <w:pPr>
        <w:numPr>
          <w:ilvl w:val="0"/>
          <w:numId w:val="29"/>
        </w:numPr>
        <w:spacing w:after="0" w:line="360" w:lineRule="auto"/>
        <w:contextualSpacing/>
        <w:jc w:val="both"/>
        <w:rPr>
          <w:rFonts w:ascii="Times New Roman" w:eastAsia="Times New Roman" w:hAnsi="Times New Roman"/>
          <w:sz w:val="24"/>
          <w:szCs w:val="24"/>
        </w:rPr>
      </w:pPr>
      <w:r w:rsidRPr="00073E4B">
        <w:rPr>
          <w:rFonts w:ascii="Times New Roman" w:hAnsi="Times New Roman"/>
          <w:sz w:val="24"/>
          <w:szCs w:val="24"/>
        </w:rPr>
        <w:t xml:space="preserve">Jeżeli zamawiający nie opublikował ogłoszenia o zamiarze zawarcia umowy lub mimo takiego obowiązku nie przesłał wykonawcy zawiadomienia o wyborze najkorzystniejszej oferty, odwołanie wnosi się nie później niż w terminie: </w:t>
      </w:r>
    </w:p>
    <w:p w:rsidR="00073E4B" w:rsidRPr="00073E4B" w:rsidRDefault="00073E4B" w:rsidP="00073E4B">
      <w:pPr>
        <w:numPr>
          <w:ilvl w:val="0"/>
          <w:numId w:val="30"/>
        </w:numPr>
        <w:spacing w:after="0" w:line="360" w:lineRule="auto"/>
        <w:contextualSpacing/>
        <w:rPr>
          <w:rFonts w:ascii="Times New Roman" w:eastAsia="Calibri" w:hAnsi="Times New Roman"/>
          <w:sz w:val="24"/>
          <w:szCs w:val="24"/>
        </w:rPr>
      </w:pPr>
      <w:r w:rsidRPr="00073E4B">
        <w:rPr>
          <w:rFonts w:ascii="Times New Roman" w:hAnsi="Times New Roman"/>
          <w:sz w:val="24"/>
          <w:szCs w:val="24"/>
        </w:rPr>
        <w:t>15 dni od dnia zamieszczenia w Biuletynie Zamówień Publicznych ogłoszenia o wyniku postępowania,</w:t>
      </w:r>
    </w:p>
    <w:p w:rsidR="00073E4B" w:rsidRPr="00073E4B" w:rsidRDefault="00073E4B" w:rsidP="00073E4B">
      <w:pPr>
        <w:numPr>
          <w:ilvl w:val="0"/>
          <w:numId w:val="30"/>
        </w:numPr>
        <w:spacing w:after="0" w:line="360" w:lineRule="auto"/>
        <w:contextualSpacing/>
        <w:rPr>
          <w:rFonts w:ascii="Times New Roman" w:hAnsi="Times New Roman"/>
          <w:sz w:val="24"/>
          <w:szCs w:val="24"/>
        </w:rPr>
      </w:pPr>
      <w:r w:rsidRPr="00073E4B">
        <w:rPr>
          <w:rFonts w:ascii="Times New Roman" w:hAnsi="Times New Roman"/>
          <w:sz w:val="24"/>
          <w:szCs w:val="24"/>
        </w:rPr>
        <w:t>miesiąca od dnia zawarcia umowy, jeżeli zamawiający nie zamieścił w Biuletynie Zamówień Publicznych ogłoszenia o wyniku postępowania.</w:t>
      </w:r>
    </w:p>
    <w:p w:rsidR="00073E4B" w:rsidRPr="00073E4B" w:rsidRDefault="00073E4B" w:rsidP="00073E4B">
      <w:pPr>
        <w:numPr>
          <w:ilvl w:val="0"/>
          <w:numId w:val="31"/>
        </w:numPr>
        <w:spacing w:after="0" w:line="360" w:lineRule="auto"/>
        <w:contextualSpacing/>
        <w:jc w:val="both"/>
        <w:rPr>
          <w:rFonts w:ascii="Times New Roman" w:hAnsi="Times New Roman"/>
          <w:sz w:val="24"/>
          <w:szCs w:val="24"/>
        </w:rPr>
      </w:pPr>
      <w:r w:rsidRPr="00073E4B">
        <w:rPr>
          <w:rFonts w:ascii="Times New Roman" w:hAnsi="Times New Roman"/>
          <w:sz w:val="24"/>
          <w:szCs w:val="24"/>
        </w:rPr>
        <w:t>W przypadku wniesienia odwołania zamawiający nie może zawrzeć umowy do czasu ogłoszenia przez Izbę wyroku lub postanowienia kończącego postępowanie odwoławcze.</w:t>
      </w:r>
    </w:p>
    <w:p w:rsidR="00073E4B" w:rsidRPr="00073E4B" w:rsidRDefault="00073E4B" w:rsidP="00073E4B">
      <w:pPr>
        <w:numPr>
          <w:ilvl w:val="0"/>
          <w:numId w:val="31"/>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Na orzeczenie Izby oraz postanowienie Prezesa Izby, o którym mowa w art. 519 ust. 1 ustawy </w:t>
      </w:r>
      <w:proofErr w:type="spellStart"/>
      <w:r w:rsidRPr="00073E4B">
        <w:rPr>
          <w:rFonts w:ascii="Times New Roman" w:hAnsi="Times New Roman"/>
          <w:color w:val="000000"/>
          <w:sz w:val="24"/>
          <w:szCs w:val="24"/>
        </w:rPr>
        <w:t>Pzp</w:t>
      </w:r>
      <w:proofErr w:type="spellEnd"/>
      <w:r w:rsidRPr="00073E4B">
        <w:rPr>
          <w:rFonts w:ascii="Times New Roman" w:hAnsi="Times New Roman"/>
          <w:color w:val="000000"/>
          <w:sz w:val="24"/>
          <w:szCs w:val="24"/>
        </w:rPr>
        <w:t>, stronom oraz uczestnikom postępowania odwoławczego przysługuje skarga do sądu.</w:t>
      </w:r>
    </w:p>
    <w:p w:rsidR="00073E4B" w:rsidRPr="00073E4B" w:rsidRDefault="00073E4B" w:rsidP="00073E4B">
      <w:pPr>
        <w:numPr>
          <w:ilvl w:val="0"/>
          <w:numId w:val="31"/>
        </w:numPr>
        <w:autoSpaceDE w:val="0"/>
        <w:autoSpaceDN w:val="0"/>
        <w:adjustRightInd w:val="0"/>
        <w:spacing w:after="0" w:line="360" w:lineRule="auto"/>
        <w:jc w:val="both"/>
        <w:rPr>
          <w:rFonts w:ascii="Times New Roman" w:eastAsia="Calibri" w:hAnsi="Times New Roman" w:cs="Times New Roman"/>
          <w:color w:val="000000"/>
          <w:sz w:val="24"/>
          <w:szCs w:val="24"/>
        </w:rPr>
      </w:pPr>
      <w:r w:rsidRPr="00073E4B">
        <w:rPr>
          <w:rFonts w:ascii="Times New Roman" w:eastAsia="Calibri" w:hAnsi="Times New Roman" w:cs="Times New Roman"/>
          <w:color w:val="000000"/>
          <w:sz w:val="24"/>
          <w:szCs w:val="24"/>
        </w:rPr>
        <w:t xml:space="preserve">W postępowaniu toczącym się wskutek wniesienia skargi stosuje się odpowiednio przepisy ustawy    z dnia 17 listopada 1964 r. - Kodeks postępowania cywilnego o apelacji, jeżeli przepisy Rozdziału 3 Działu IX ustawy </w:t>
      </w:r>
      <w:proofErr w:type="spellStart"/>
      <w:r w:rsidRPr="00073E4B">
        <w:rPr>
          <w:rFonts w:ascii="Times New Roman" w:eastAsia="Calibri" w:hAnsi="Times New Roman" w:cs="Times New Roman"/>
          <w:color w:val="000000"/>
          <w:sz w:val="24"/>
          <w:szCs w:val="24"/>
        </w:rPr>
        <w:t>Pzp</w:t>
      </w:r>
      <w:proofErr w:type="spellEnd"/>
      <w:r w:rsidRPr="00073E4B">
        <w:rPr>
          <w:rFonts w:ascii="Times New Roman" w:eastAsia="Calibri" w:hAnsi="Times New Roman" w:cs="Times New Roman"/>
          <w:color w:val="000000"/>
          <w:sz w:val="24"/>
          <w:szCs w:val="24"/>
        </w:rPr>
        <w:t xml:space="preserve"> nie stanowią inaczej. </w:t>
      </w:r>
    </w:p>
    <w:p w:rsidR="00073E4B" w:rsidRPr="00073E4B" w:rsidRDefault="00073E4B" w:rsidP="00073E4B">
      <w:pPr>
        <w:numPr>
          <w:ilvl w:val="0"/>
          <w:numId w:val="31"/>
        </w:numPr>
        <w:spacing w:after="0" w:line="360" w:lineRule="auto"/>
        <w:contextualSpacing/>
        <w:rPr>
          <w:rFonts w:ascii="Times New Roman" w:eastAsia="Calibri" w:hAnsi="Times New Roman"/>
          <w:color w:val="000000"/>
          <w:sz w:val="24"/>
          <w:szCs w:val="24"/>
        </w:rPr>
      </w:pPr>
      <w:r w:rsidRPr="00073E4B">
        <w:rPr>
          <w:rFonts w:ascii="Times New Roman" w:hAnsi="Times New Roman"/>
          <w:color w:val="000000"/>
          <w:sz w:val="24"/>
          <w:szCs w:val="24"/>
        </w:rPr>
        <w:t xml:space="preserve">Skargę wnosi się do Sądu Okręgowego w Warszawie - sądu zamówień publicznych, zwanego dalej "sądem zamówień publicznych". </w:t>
      </w:r>
    </w:p>
    <w:p w:rsidR="00073E4B" w:rsidRPr="00073E4B" w:rsidRDefault="00073E4B" w:rsidP="00073E4B">
      <w:pPr>
        <w:numPr>
          <w:ilvl w:val="0"/>
          <w:numId w:val="31"/>
        </w:numPr>
        <w:spacing w:after="0" w:line="360" w:lineRule="auto"/>
        <w:contextualSpacing/>
        <w:jc w:val="both"/>
        <w:rPr>
          <w:rFonts w:ascii="Times New Roman" w:hAnsi="Times New Roman"/>
          <w:color w:val="000000"/>
          <w:sz w:val="24"/>
          <w:szCs w:val="24"/>
        </w:rPr>
      </w:pPr>
      <w:r w:rsidRPr="00073E4B">
        <w:rPr>
          <w:rFonts w:ascii="Times New Roman" w:hAnsi="Times New Roman"/>
          <w:color w:val="000000"/>
          <w:sz w:val="24"/>
          <w:szCs w:val="24"/>
        </w:rPr>
        <w:t xml:space="preserve">Skargę wnosi się za pośrednictwem Prezesa Izby, w terminie 14 dni od dnia doręczenia orzeczenia Izby lub postanowienia Prezesa Izby, o którym mowa w art. 519 ust. 1 ustawy </w:t>
      </w:r>
      <w:proofErr w:type="spellStart"/>
      <w:r w:rsidRPr="00073E4B">
        <w:rPr>
          <w:rFonts w:ascii="Times New Roman" w:hAnsi="Times New Roman"/>
          <w:color w:val="000000"/>
          <w:sz w:val="24"/>
          <w:szCs w:val="24"/>
        </w:rPr>
        <w:t>Pzp</w:t>
      </w:r>
      <w:proofErr w:type="spellEnd"/>
      <w:r w:rsidRPr="00073E4B">
        <w:rPr>
          <w:rFonts w:ascii="Times New Roman" w:hAnsi="Times New Roman"/>
          <w:color w:val="000000"/>
          <w:sz w:val="24"/>
          <w:szCs w:val="24"/>
        </w:rPr>
        <w:t xml:space="preserve">, przesyłając jednocześnie jej odpis przeciwnikowi skargi. Złożenie skargi w placówce pocztowej operatora wyznaczonego w rozumieniu ustawy z dnia 23 listopada 2012 r. - Prawo pocztowe jest równoznaczne z jej wniesieniem. </w:t>
      </w:r>
    </w:p>
    <w:p w:rsidR="00073E4B" w:rsidRPr="00AC4E4C" w:rsidRDefault="00073E4B" w:rsidP="00073E4B">
      <w:pPr>
        <w:numPr>
          <w:ilvl w:val="0"/>
          <w:numId w:val="31"/>
        </w:numPr>
        <w:autoSpaceDE w:val="0"/>
        <w:autoSpaceDN w:val="0"/>
        <w:adjustRightInd w:val="0"/>
        <w:spacing w:after="0" w:line="360" w:lineRule="auto"/>
        <w:rPr>
          <w:rFonts w:ascii="Times New Roman" w:eastAsia="Times New Roman" w:hAnsi="Times New Roman" w:cs="Times New Roman"/>
          <w:sz w:val="24"/>
          <w:szCs w:val="24"/>
          <w:lang w:eastAsia="pl-PL"/>
        </w:rPr>
      </w:pPr>
      <w:r w:rsidRPr="00073E4B">
        <w:rPr>
          <w:rFonts w:ascii="Times New Roman" w:eastAsia="Calibri" w:hAnsi="Times New Roman" w:cs="Times New Roman"/>
          <w:color w:val="000000"/>
          <w:sz w:val="24"/>
          <w:szCs w:val="24"/>
        </w:rPr>
        <w:t xml:space="preserve">Prezes Izby przekazuje skargę wraz z aktami postępowania odwoławczego do sądu zamówień </w:t>
      </w:r>
      <w:r w:rsidRPr="00073E4B">
        <w:rPr>
          <w:rFonts w:ascii="Times New Roman" w:eastAsia="Times New Roman" w:hAnsi="Times New Roman" w:cs="Times New Roman"/>
          <w:color w:val="000000"/>
          <w:sz w:val="24"/>
          <w:szCs w:val="24"/>
          <w:lang w:eastAsia="pl-PL"/>
        </w:rPr>
        <w:t>publicznych w terminie 7 dni od dnia jej otrzymania.</w:t>
      </w:r>
    </w:p>
    <w:p w:rsidR="00AC4E4C" w:rsidRPr="00AC4E4C" w:rsidRDefault="00AC4E4C" w:rsidP="00AC4E4C">
      <w:pPr>
        <w:autoSpaceDE w:val="0"/>
        <w:autoSpaceDN w:val="0"/>
        <w:adjustRightInd w:val="0"/>
        <w:spacing w:after="0" w:line="36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color w:val="000000"/>
          <w:sz w:val="24"/>
          <w:szCs w:val="24"/>
          <w:lang w:eastAsia="pl-PL"/>
        </w:rPr>
        <w:t>37</w:t>
      </w:r>
      <w:r w:rsidRPr="00AC4E4C">
        <w:rPr>
          <w:rFonts w:ascii="Times New Roman" w:eastAsia="Times New Roman" w:hAnsi="Times New Roman" w:cs="Times New Roman"/>
          <w:b/>
          <w:color w:val="000000"/>
          <w:sz w:val="24"/>
          <w:szCs w:val="24"/>
          <w:lang w:eastAsia="pl-PL"/>
        </w:rPr>
        <w:t>.</w:t>
      </w:r>
      <w:r>
        <w:rPr>
          <w:rFonts w:ascii="Times New Roman" w:eastAsia="Times New Roman" w:hAnsi="Times New Roman" w:cs="Times New Roman"/>
          <w:b/>
          <w:color w:val="000000"/>
          <w:sz w:val="24"/>
          <w:szCs w:val="24"/>
          <w:lang w:eastAsia="pl-PL"/>
        </w:rPr>
        <w:t xml:space="preserve"> </w:t>
      </w:r>
      <w:r w:rsidRPr="00AC4E4C">
        <w:rPr>
          <w:rFonts w:ascii="Times New Roman" w:eastAsia="Times New Roman" w:hAnsi="Times New Roman" w:cs="Times New Roman"/>
          <w:b/>
          <w:color w:val="000000"/>
          <w:sz w:val="24"/>
          <w:szCs w:val="24"/>
          <w:lang w:eastAsia="pl-PL"/>
        </w:rPr>
        <w:t xml:space="preserve">  Klauzura </w:t>
      </w:r>
      <w:r w:rsidR="00745B7A">
        <w:rPr>
          <w:rFonts w:ascii="Times New Roman" w:eastAsia="Times New Roman" w:hAnsi="Times New Roman" w:cs="Times New Roman"/>
          <w:b/>
          <w:color w:val="000000"/>
          <w:sz w:val="24"/>
          <w:szCs w:val="24"/>
          <w:lang w:eastAsia="pl-PL"/>
        </w:rPr>
        <w:t>i</w:t>
      </w:r>
      <w:r w:rsidRPr="00AC4E4C">
        <w:rPr>
          <w:rFonts w:ascii="Times New Roman" w:eastAsia="Times New Roman" w:hAnsi="Times New Roman" w:cs="Times New Roman"/>
          <w:b/>
          <w:color w:val="000000"/>
          <w:sz w:val="24"/>
          <w:szCs w:val="24"/>
          <w:lang w:eastAsia="pl-PL"/>
        </w:rPr>
        <w:t>nformacyjna z art. 13 RODO</w:t>
      </w:r>
      <w:r w:rsidR="00073E4B" w:rsidRPr="00AC4E4C">
        <w:rPr>
          <w:rFonts w:ascii="Times New Roman" w:eastAsia="Times New Roman" w:hAnsi="Times New Roman" w:cs="Times New Roman"/>
          <w:b/>
          <w:bCs/>
          <w:smallCaps/>
          <w:kern w:val="32"/>
          <w:sz w:val="24"/>
          <w:szCs w:val="24"/>
        </w:rPr>
        <w:t xml:space="preserve"> </w:t>
      </w:r>
    </w:p>
    <w:p w:rsidR="00073E4B" w:rsidRPr="00073E4B" w:rsidRDefault="00073E4B" w:rsidP="00AC4E4C">
      <w:pPr>
        <w:keepNext/>
        <w:spacing w:after="0" w:line="360" w:lineRule="auto"/>
        <w:jc w:val="both"/>
        <w:outlineLvl w:val="0"/>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lastRenderedPageBreak/>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w:t>
      </w:r>
      <w:r w:rsidR="00AC4E4C">
        <w:rPr>
          <w:rFonts w:ascii="Times New Roman" w:eastAsia="Times New Roman" w:hAnsi="Times New Roman" w:cs="Times New Roman"/>
          <w:sz w:val="24"/>
          <w:szCs w:val="24"/>
        </w:rPr>
        <w:t xml:space="preserve">                              </w:t>
      </w:r>
      <w:r w:rsidRPr="00073E4B">
        <w:rPr>
          <w:rFonts w:ascii="Times New Roman" w:eastAsia="Times New Roman" w:hAnsi="Times New Roman" w:cs="Times New Roman"/>
          <w:sz w:val="24"/>
          <w:szCs w:val="24"/>
        </w:rPr>
        <w:t xml:space="preserve"> z 04.05.2016, str. 1), dalej „RODO”, informuję, że: </w:t>
      </w:r>
    </w:p>
    <w:p w:rsidR="00073E4B" w:rsidRPr="00073E4B" w:rsidRDefault="00073E4B" w:rsidP="00073E4B">
      <w:pPr>
        <w:numPr>
          <w:ilvl w:val="0"/>
          <w:numId w:val="32"/>
        </w:numPr>
        <w:spacing w:after="0" w:line="360" w:lineRule="auto"/>
        <w:contextualSpacing/>
        <w:jc w:val="both"/>
        <w:rPr>
          <w:rFonts w:ascii="Times New Roman" w:hAnsi="Times New Roman"/>
          <w:sz w:val="24"/>
          <w:szCs w:val="24"/>
        </w:rPr>
      </w:pPr>
      <w:r w:rsidRPr="00073E4B">
        <w:rPr>
          <w:rFonts w:ascii="Times New Roman" w:hAnsi="Times New Roman"/>
          <w:sz w:val="24"/>
          <w:szCs w:val="24"/>
        </w:rPr>
        <w:t xml:space="preserve">administratorem Pani/Pana danych osobowych jest </w:t>
      </w:r>
      <w:r w:rsidRPr="00073E4B">
        <w:rPr>
          <w:rFonts w:ascii="Times New Roman" w:hAnsi="Times New Roman"/>
          <w:b/>
          <w:sz w:val="24"/>
          <w:szCs w:val="24"/>
        </w:rPr>
        <w:t xml:space="preserve">Dom Pomocy Społecznej                              w Barczewie </w:t>
      </w:r>
      <w:r w:rsidRPr="00073E4B">
        <w:rPr>
          <w:rFonts w:ascii="Times New Roman" w:hAnsi="Times New Roman"/>
          <w:sz w:val="24"/>
          <w:szCs w:val="24"/>
        </w:rPr>
        <w:t xml:space="preserve">ul. Kraszewskiego 17, 11-010 Barczewo. inspektorem ochrony danych osobowych w Domu Pomocy Społecznej w Barczewie jest Małgorzatą </w:t>
      </w:r>
      <w:proofErr w:type="spellStart"/>
      <w:r w:rsidRPr="00073E4B">
        <w:rPr>
          <w:rFonts w:ascii="Times New Roman" w:hAnsi="Times New Roman"/>
          <w:sz w:val="24"/>
          <w:szCs w:val="24"/>
        </w:rPr>
        <w:t>Jadczak</w:t>
      </w:r>
      <w:proofErr w:type="spellEnd"/>
      <w:r w:rsidRPr="00073E4B">
        <w:rPr>
          <w:rFonts w:ascii="Times New Roman" w:hAnsi="Times New Roman"/>
          <w:sz w:val="24"/>
          <w:szCs w:val="24"/>
        </w:rPr>
        <w:t>, tel.: 89 514 84 21 lub za pomocą adresu: iod@dpsbarczewo.pl.</w:t>
      </w:r>
    </w:p>
    <w:p w:rsidR="00073E4B" w:rsidRPr="00073E4B" w:rsidRDefault="00073E4B" w:rsidP="00073E4B">
      <w:pPr>
        <w:numPr>
          <w:ilvl w:val="0"/>
          <w:numId w:val="33"/>
        </w:numPr>
        <w:spacing w:after="0" w:line="360" w:lineRule="auto"/>
        <w:ind w:left="709" w:hanging="210"/>
        <w:contextualSpacing/>
        <w:jc w:val="both"/>
        <w:rPr>
          <w:rFonts w:ascii="Times New Roman" w:hAnsi="Times New Roman"/>
          <w:sz w:val="24"/>
          <w:szCs w:val="24"/>
        </w:rPr>
      </w:pPr>
      <w:r w:rsidRPr="00073E4B">
        <w:rPr>
          <w:rFonts w:ascii="Times New Roman" w:hAnsi="Times New Roman"/>
          <w:sz w:val="24"/>
          <w:szCs w:val="24"/>
        </w:rPr>
        <w:t xml:space="preserve">Pani/Pana dane osobowe przetwarzane będą na podstawie art. 6 ust. 1 lit. c RODO w celu związanym z postępowaniem o udzielenie zamówienia pn. </w:t>
      </w:r>
      <w:r w:rsidRPr="00073E4B">
        <w:rPr>
          <w:rFonts w:ascii="Times New Roman" w:hAnsi="Times New Roman"/>
          <w:b/>
          <w:sz w:val="24"/>
          <w:szCs w:val="24"/>
        </w:rPr>
        <w:t>Dostawa artykułów  żywnościowych  w roku 202</w:t>
      </w:r>
      <w:r w:rsidR="00F33E15">
        <w:rPr>
          <w:rFonts w:ascii="Times New Roman" w:hAnsi="Times New Roman"/>
          <w:b/>
          <w:sz w:val="24"/>
          <w:szCs w:val="24"/>
        </w:rPr>
        <w:t>6</w:t>
      </w:r>
      <w:r w:rsidRPr="00073E4B">
        <w:rPr>
          <w:rFonts w:ascii="Times New Roman" w:hAnsi="Times New Roman"/>
          <w:sz w:val="24"/>
          <w:szCs w:val="24"/>
        </w:rPr>
        <w:t>,</w:t>
      </w:r>
    </w:p>
    <w:p w:rsidR="00073E4B" w:rsidRPr="00073E4B" w:rsidRDefault="00073E4B" w:rsidP="00073E4B">
      <w:pPr>
        <w:numPr>
          <w:ilvl w:val="0"/>
          <w:numId w:val="33"/>
        </w:numPr>
        <w:spacing w:after="0" w:line="360" w:lineRule="auto"/>
        <w:ind w:left="709" w:hanging="210"/>
        <w:contextualSpacing/>
        <w:jc w:val="both"/>
        <w:rPr>
          <w:rFonts w:ascii="Times New Roman" w:hAnsi="Times New Roman"/>
          <w:sz w:val="24"/>
          <w:szCs w:val="24"/>
        </w:rPr>
      </w:pPr>
      <w:r w:rsidRPr="00073E4B">
        <w:rPr>
          <w:rFonts w:ascii="Times New Roman" w:hAnsi="Times New Roman"/>
          <w:sz w:val="24"/>
          <w:szCs w:val="24"/>
        </w:rPr>
        <w:t xml:space="preserve">odbiorcami Pani/Pana danych osobowych będą osoby lub podmioty, którym udostępniona zostanie dokumentacja postępowania w oparciu o art. 18 ust. 1 oraz art. 74 ust. 1 ustawy z dnia 11 września 2019 r. – Prawo zamówień publicznych ( Dz. U. z 2019 r. poz. 2019), dalej „ustawa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w:t>
      </w:r>
    </w:p>
    <w:p w:rsidR="00073E4B" w:rsidRPr="00073E4B" w:rsidRDefault="00073E4B" w:rsidP="00073E4B">
      <w:pPr>
        <w:numPr>
          <w:ilvl w:val="0"/>
          <w:numId w:val="33"/>
        </w:numPr>
        <w:spacing w:after="0" w:line="360" w:lineRule="auto"/>
        <w:ind w:left="709" w:hanging="210"/>
        <w:contextualSpacing/>
        <w:jc w:val="both"/>
        <w:rPr>
          <w:rFonts w:ascii="Times New Roman" w:hAnsi="Times New Roman"/>
          <w:sz w:val="24"/>
          <w:szCs w:val="24"/>
        </w:rPr>
      </w:pPr>
      <w:r w:rsidRPr="00073E4B">
        <w:rPr>
          <w:rFonts w:ascii="Times New Roman" w:hAnsi="Times New Roman"/>
          <w:sz w:val="24"/>
          <w:szCs w:val="24"/>
        </w:rPr>
        <w:t xml:space="preserve">Pani/Pana dane osobowe będą przechowywane, zgodnie z art. 78 ust. 1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przez okres 4 lat od dnia zakończenia postępowania o udzielenie zamówienia, a jeżeli czas trwania umowy przekracza 4 lata, okres przechowywania obejmuje cały czas trwania umowy;</w:t>
      </w:r>
    </w:p>
    <w:p w:rsidR="00073E4B" w:rsidRPr="00073E4B" w:rsidRDefault="00073E4B" w:rsidP="00073E4B">
      <w:pPr>
        <w:numPr>
          <w:ilvl w:val="0"/>
          <w:numId w:val="33"/>
        </w:numPr>
        <w:spacing w:after="0" w:line="360" w:lineRule="auto"/>
        <w:ind w:left="709" w:hanging="210"/>
        <w:contextualSpacing/>
        <w:jc w:val="both"/>
        <w:rPr>
          <w:rFonts w:ascii="Times New Roman" w:hAnsi="Times New Roman"/>
          <w:sz w:val="24"/>
          <w:szCs w:val="24"/>
        </w:rPr>
      </w:pPr>
      <w:r w:rsidRPr="00073E4B">
        <w:rPr>
          <w:rFonts w:ascii="Times New Roman" w:hAnsi="Times New Roman"/>
          <w:sz w:val="24"/>
          <w:szCs w:val="24"/>
        </w:rPr>
        <w:t xml:space="preserve">obowiązek podania przez Panią/Pana danych osobowych bezpośrednio Pani/Pana dotyczących jest wymogiem ustawowym określonym w przepisach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związanym z udziałem w postępowaniu o udzielenie zamówienia publicznego; konsekwencje niepodania określonych danych wynikają z ustawy </w:t>
      </w:r>
      <w:proofErr w:type="spellStart"/>
      <w:r w:rsidRPr="00073E4B">
        <w:rPr>
          <w:rFonts w:ascii="Times New Roman" w:hAnsi="Times New Roman"/>
          <w:sz w:val="24"/>
          <w:szCs w:val="24"/>
        </w:rPr>
        <w:t>Pzp</w:t>
      </w:r>
      <w:proofErr w:type="spellEnd"/>
      <w:r w:rsidRPr="00073E4B">
        <w:rPr>
          <w:rFonts w:ascii="Times New Roman" w:hAnsi="Times New Roman"/>
          <w:sz w:val="24"/>
          <w:szCs w:val="24"/>
        </w:rPr>
        <w:t xml:space="preserve">;  </w:t>
      </w:r>
    </w:p>
    <w:p w:rsidR="00073E4B" w:rsidRPr="00073E4B" w:rsidRDefault="00073E4B" w:rsidP="00073E4B">
      <w:pPr>
        <w:numPr>
          <w:ilvl w:val="0"/>
          <w:numId w:val="33"/>
        </w:numPr>
        <w:spacing w:after="0" w:line="360" w:lineRule="auto"/>
        <w:ind w:left="709" w:hanging="210"/>
        <w:contextualSpacing/>
        <w:jc w:val="both"/>
        <w:rPr>
          <w:rFonts w:ascii="Times New Roman" w:hAnsi="Times New Roman"/>
          <w:sz w:val="24"/>
          <w:szCs w:val="24"/>
        </w:rPr>
      </w:pPr>
      <w:r w:rsidRPr="00073E4B">
        <w:rPr>
          <w:rFonts w:ascii="Times New Roman" w:hAnsi="Times New Roman"/>
          <w:sz w:val="24"/>
          <w:szCs w:val="24"/>
        </w:rPr>
        <w:t>w odniesieniu do Pani/Pana danych osobowych decyzje nie będą podejmowane                              w sposób zautomatyzowany, stosowanie do art. 22 RODO;</w:t>
      </w:r>
    </w:p>
    <w:p w:rsidR="00073E4B" w:rsidRPr="00073E4B" w:rsidRDefault="00073E4B" w:rsidP="00073E4B">
      <w:pPr>
        <w:numPr>
          <w:ilvl w:val="0"/>
          <w:numId w:val="33"/>
        </w:numPr>
        <w:spacing w:after="0" w:line="360" w:lineRule="auto"/>
        <w:ind w:left="709" w:hanging="210"/>
        <w:contextualSpacing/>
        <w:rPr>
          <w:rFonts w:ascii="Times New Roman" w:hAnsi="Times New Roman"/>
          <w:sz w:val="24"/>
          <w:szCs w:val="24"/>
        </w:rPr>
      </w:pPr>
      <w:r w:rsidRPr="00073E4B">
        <w:rPr>
          <w:rFonts w:ascii="Times New Roman" w:hAnsi="Times New Roman"/>
          <w:sz w:val="24"/>
          <w:szCs w:val="24"/>
        </w:rPr>
        <w:t>posiada Pani/Pan:</w:t>
      </w:r>
    </w:p>
    <w:p w:rsidR="00073E4B" w:rsidRPr="00073E4B" w:rsidRDefault="00073E4B" w:rsidP="00073E4B">
      <w:pPr>
        <w:numPr>
          <w:ilvl w:val="0"/>
          <w:numId w:val="34"/>
        </w:numPr>
        <w:spacing w:after="0" w:line="360" w:lineRule="auto"/>
        <w:ind w:left="993" w:hanging="284"/>
        <w:contextualSpacing/>
        <w:jc w:val="both"/>
        <w:rPr>
          <w:rFonts w:ascii="Times New Roman" w:hAnsi="Times New Roman"/>
          <w:sz w:val="24"/>
          <w:szCs w:val="24"/>
        </w:rPr>
      </w:pPr>
      <w:r w:rsidRPr="00073E4B">
        <w:rPr>
          <w:rFonts w:ascii="Times New Roman" w:hAnsi="Times New Roman"/>
          <w:sz w:val="24"/>
          <w:szCs w:val="24"/>
        </w:rPr>
        <w:t>na podstawie art. 15 RODO prawo dostępu do danych osobowych Pani/Pana dotyczących;</w:t>
      </w:r>
    </w:p>
    <w:p w:rsidR="00073E4B" w:rsidRPr="00073E4B" w:rsidRDefault="00073E4B" w:rsidP="00073E4B">
      <w:pPr>
        <w:numPr>
          <w:ilvl w:val="0"/>
          <w:numId w:val="34"/>
        </w:numPr>
        <w:spacing w:after="0" w:line="360" w:lineRule="auto"/>
        <w:ind w:left="993" w:hanging="284"/>
        <w:contextualSpacing/>
        <w:jc w:val="both"/>
        <w:rPr>
          <w:rFonts w:ascii="Times New Roman" w:hAnsi="Times New Roman"/>
          <w:sz w:val="24"/>
          <w:szCs w:val="24"/>
        </w:rPr>
      </w:pPr>
      <w:r w:rsidRPr="00073E4B">
        <w:rPr>
          <w:rFonts w:ascii="Times New Roman" w:hAnsi="Times New Roman"/>
          <w:sz w:val="24"/>
          <w:szCs w:val="24"/>
        </w:rPr>
        <w:t xml:space="preserve">na podstawie art. 16 RODO prawo do sprostowania Pani/Pana danych osobowych </w:t>
      </w:r>
      <w:r w:rsidRPr="00073E4B">
        <w:rPr>
          <w:rFonts w:ascii="Times New Roman" w:hAnsi="Times New Roman"/>
          <w:b/>
          <w:sz w:val="24"/>
          <w:szCs w:val="24"/>
        </w:rPr>
        <w:t>*</w:t>
      </w:r>
      <w:r w:rsidRPr="00073E4B">
        <w:rPr>
          <w:rFonts w:ascii="Times New Roman" w:hAnsi="Times New Roman"/>
          <w:sz w:val="24"/>
          <w:szCs w:val="24"/>
        </w:rPr>
        <w:t>;</w:t>
      </w:r>
    </w:p>
    <w:p w:rsidR="00073E4B" w:rsidRPr="00073E4B" w:rsidRDefault="00073E4B" w:rsidP="00073E4B">
      <w:pPr>
        <w:numPr>
          <w:ilvl w:val="0"/>
          <w:numId w:val="34"/>
        </w:numPr>
        <w:spacing w:after="0" w:line="360" w:lineRule="auto"/>
        <w:ind w:left="993" w:hanging="284"/>
        <w:contextualSpacing/>
        <w:rPr>
          <w:rFonts w:ascii="Times New Roman" w:hAnsi="Times New Roman"/>
          <w:sz w:val="24"/>
          <w:szCs w:val="24"/>
        </w:rPr>
      </w:pPr>
      <w:r w:rsidRPr="00073E4B">
        <w:rPr>
          <w:rFonts w:ascii="Times New Roman" w:hAnsi="Times New Roman"/>
          <w:sz w:val="24"/>
          <w:szCs w:val="24"/>
        </w:rPr>
        <w:t xml:space="preserve">na podstawie art. 18 RODO prawo żądania od administratora ograniczenia przetwarzania danych osobowych z zastrzeżeniem przypadków, o których mowa w art. 18 ust. 2 RODO **;  </w:t>
      </w:r>
    </w:p>
    <w:p w:rsidR="00073E4B" w:rsidRPr="00073E4B" w:rsidRDefault="00073E4B" w:rsidP="00073E4B">
      <w:pPr>
        <w:numPr>
          <w:ilvl w:val="0"/>
          <w:numId w:val="34"/>
        </w:numPr>
        <w:spacing w:after="0" w:line="360" w:lineRule="auto"/>
        <w:ind w:left="993" w:hanging="284"/>
        <w:contextualSpacing/>
        <w:rPr>
          <w:rFonts w:ascii="Times New Roman" w:hAnsi="Times New Roman"/>
          <w:i/>
          <w:sz w:val="24"/>
          <w:szCs w:val="24"/>
        </w:rPr>
      </w:pPr>
      <w:r w:rsidRPr="00073E4B">
        <w:rPr>
          <w:rFonts w:ascii="Times New Roman" w:hAnsi="Times New Roman"/>
          <w:sz w:val="24"/>
          <w:szCs w:val="24"/>
        </w:rPr>
        <w:lastRenderedPageBreak/>
        <w:t>prawo do wniesienia skargi do Prezesa Urzędu Ochrony Danych Osobowych, gdy uzna Pani/Pan, że przetwarzanie danych osobowych Pani/Pana dotyczących narusza przepisy RODO;</w:t>
      </w:r>
    </w:p>
    <w:p w:rsidR="00073E4B" w:rsidRPr="00073E4B" w:rsidRDefault="00073E4B" w:rsidP="00073E4B">
      <w:pPr>
        <w:numPr>
          <w:ilvl w:val="0"/>
          <w:numId w:val="33"/>
        </w:numPr>
        <w:spacing w:after="0" w:line="360" w:lineRule="auto"/>
        <w:ind w:left="709" w:hanging="210"/>
        <w:contextualSpacing/>
        <w:rPr>
          <w:rFonts w:ascii="Times New Roman" w:hAnsi="Times New Roman"/>
          <w:i/>
          <w:sz w:val="24"/>
          <w:szCs w:val="24"/>
        </w:rPr>
      </w:pPr>
      <w:r w:rsidRPr="00073E4B">
        <w:rPr>
          <w:rFonts w:ascii="Times New Roman" w:hAnsi="Times New Roman"/>
          <w:sz w:val="24"/>
          <w:szCs w:val="24"/>
        </w:rPr>
        <w:t>nie przysługuje Pani/Panu:</w:t>
      </w:r>
    </w:p>
    <w:p w:rsidR="00073E4B" w:rsidRPr="00073E4B" w:rsidRDefault="00073E4B" w:rsidP="00073E4B">
      <w:pPr>
        <w:numPr>
          <w:ilvl w:val="0"/>
          <w:numId w:val="34"/>
        </w:numPr>
        <w:spacing w:after="0" w:line="360" w:lineRule="auto"/>
        <w:ind w:left="993" w:hanging="284"/>
        <w:contextualSpacing/>
        <w:rPr>
          <w:rFonts w:ascii="Times New Roman" w:hAnsi="Times New Roman"/>
          <w:sz w:val="24"/>
          <w:szCs w:val="24"/>
        </w:rPr>
      </w:pPr>
      <w:r w:rsidRPr="00073E4B">
        <w:rPr>
          <w:rFonts w:ascii="Times New Roman" w:hAnsi="Times New Roman"/>
          <w:sz w:val="24"/>
          <w:szCs w:val="24"/>
        </w:rPr>
        <w:t>w związku z art. 17 ust. 3 lit. b, d lub e RODO prawo do usunięcia danych osobowych;</w:t>
      </w:r>
    </w:p>
    <w:p w:rsidR="00073E4B" w:rsidRPr="00073E4B" w:rsidRDefault="00073E4B" w:rsidP="00073E4B">
      <w:pPr>
        <w:numPr>
          <w:ilvl w:val="0"/>
          <w:numId w:val="34"/>
        </w:numPr>
        <w:spacing w:after="0" w:line="360" w:lineRule="auto"/>
        <w:ind w:left="993" w:hanging="284"/>
        <w:contextualSpacing/>
        <w:rPr>
          <w:rFonts w:ascii="Times New Roman" w:hAnsi="Times New Roman"/>
          <w:sz w:val="24"/>
          <w:szCs w:val="24"/>
        </w:rPr>
      </w:pPr>
      <w:r w:rsidRPr="00073E4B">
        <w:rPr>
          <w:rFonts w:ascii="Times New Roman" w:hAnsi="Times New Roman"/>
          <w:sz w:val="24"/>
          <w:szCs w:val="24"/>
        </w:rPr>
        <w:t>prawo do przenoszenia danych osobowych, o którym mowa w art. 20 RODO;</w:t>
      </w:r>
    </w:p>
    <w:p w:rsidR="00073E4B" w:rsidRPr="00073E4B" w:rsidRDefault="00073E4B" w:rsidP="00073E4B">
      <w:pPr>
        <w:numPr>
          <w:ilvl w:val="0"/>
          <w:numId w:val="34"/>
        </w:numPr>
        <w:spacing w:after="0" w:line="360" w:lineRule="auto"/>
        <w:ind w:left="993" w:hanging="284"/>
        <w:contextualSpacing/>
        <w:rPr>
          <w:rFonts w:ascii="Times New Roman" w:hAnsi="Times New Roman"/>
          <w:sz w:val="24"/>
          <w:szCs w:val="24"/>
        </w:rPr>
      </w:pPr>
      <w:r w:rsidRPr="00073E4B">
        <w:rPr>
          <w:rFonts w:ascii="Times New Roman" w:hAnsi="Times New Roman"/>
          <w:sz w:val="24"/>
          <w:szCs w:val="24"/>
        </w:rPr>
        <w:t>na podstawie art. 21 RODO prawo sprzeciwu, wobec przetwarzania danych osobowych, gdyż podstawą prawną przetwarzania Pani/Pana danych osobowych jest art. 6 ust. 1 lit. c RODO.</w:t>
      </w:r>
    </w:p>
    <w:p w:rsidR="00073E4B" w:rsidRPr="00073E4B" w:rsidRDefault="00073E4B" w:rsidP="00073E4B">
      <w:pPr>
        <w:spacing w:after="0" w:line="360" w:lineRule="auto"/>
        <w:rPr>
          <w:rFonts w:ascii="Times New Roman" w:eastAsia="Times New Roman" w:hAnsi="Times New Roman" w:cs="Times New Roman"/>
          <w:sz w:val="24"/>
          <w:szCs w:val="24"/>
        </w:rPr>
      </w:pPr>
      <w:r w:rsidRPr="00073E4B">
        <w:rPr>
          <w:rFonts w:ascii="Times New Roman" w:eastAsia="Times New Roman" w:hAnsi="Times New Roman" w:cs="Times New Roman"/>
          <w:sz w:val="24"/>
          <w:szCs w:val="24"/>
        </w:rPr>
        <w:t>______________________</w:t>
      </w:r>
    </w:p>
    <w:p w:rsidR="00073E4B" w:rsidRPr="00073E4B" w:rsidRDefault="00073E4B" w:rsidP="00073E4B">
      <w:pPr>
        <w:spacing w:after="0" w:line="360" w:lineRule="auto"/>
        <w:ind w:left="426"/>
        <w:contextualSpacing/>
        <w:jc w:val="both"/>
        <w:rPr>
          <w:rFonts w:ascii="Times New Roman" w:hAnsi="Times New Roman"/>
          <w:i/>
          <w:sz w:val="24"/>
          <w:szCs w:val="24"/>
        </w:rPr>
      </w:pPr>
      <w:r w:rsidRPr="00073E4B">
        <w:rPr>
          <w:rFonts w:ascii="Times New Roman" w:hAnsi="Times New Roman"/>
          <w:b/>
          <w:i/>
          <w:sz w:val="24"/>
          <w:szCs w:val="24"/>
          <w:vertAlign w:val="superscript"/>
        </w:rPr>
        <w:t xml:space="preserve">* </w:t>
      </w:r>
      <w:r w:rsidRPr="00073E4B">
        <w:rPr>
          <w:rFonts w:ascii="Times New Roman" w:hAnsi="Times New Roman"/>
          <w:i/>
          <w:sz w:val="24"/>
          <w:szCs w:val="24"/>
        </w:rPr>
        <w:t xml:space="preserve">Skorzystanie z prawa do sprostowania nie może skutkować zmianą wyniku postępowania o udzielenie zamówienia publicznego ani zmianą postanowień umowy w zakresie niezgodnym z ustawą </w:t>
      </w:r>
      <w:proofErr w:type="spellStart"/>
      <w:r w:rsidRPr="00073E4B">
        <w:rPr>
          <w:rFonts w:ascii="Times New Roman" w:hAnsi="Times New Roman"/>
          <w:i/>
          <w:sz w:val="24"/>
          <w:szCs w:val="24"/>
        </w:rPr>
        <w:t>Pzp</w:t>
      </w:r>
      <w:proofErr w:type="spellEnd"/>
      <w:r w:rsidRPr="00073E4B">
        <w:rPr>
          <w:rFonts w:ascii="Times New Roman" w:hAnsi="Times New Roman"/>
          <w:i/>
          <w:sz w:val="24"/>
          <w:szCs w:val="24"/>
        </w:rPr>
        <w:t xml:space="preserve"> oraz nie może naruszać integralności protokołu oraz jego załączników.</w:t>
      </w:r>
    </w:p>
    <w:p w:rsidR="00073E4B" w:rsidRPr="00073E4B" w:rsidRDefault="00073E4B" w:rsidP="00073E4B">
      <w:pPr>
        <w:spacing w:after="0" w:line="360" w:lineRule="auto"/>
        <w:ind w:left="426"/>
        <w:contextualSpacing/>
        <w:jc w:val="both"/>
        <w:rPr>
          <w:rFonts w:ascii="Times New Roman" w:hAnsi="Times New Roman"/>
          <w:i/>
          <w:sz w:val="24"/>
          <w:szCs w:val="24"/>
        </w:rPr>
      </w:pPr>
      <w:r w:rsidRPr="00073E4B">
        <w:rPr>
          <w:rFonts w:ascii="Times New Roman" w:hAnsi="Times New Roman"/>
          <w:b/>
          <w:i/>
          <w:sz w:val="24"/>
          <w:szCs w:val="24"/>
          <w:vertAlign w:val="superscript"/>
        </w:rPr>
        <w:t xml:space="preserve">** </w:t>
      </w:r>
      <w:r w:rsidRPr="00073E4B">
        <w:rPr>
          <w:rFonts w:ascii="Times New Roman" w:hAnsi="Times New Roman"/>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073E4B" w:rsidRPr="00073E4B" w:rsidRDefault="00073E4B" w:rsidP="00073E4B">
      <w:pPr>
        <w:autoSpaceDE w:val="0"/>
        <w:autoSpaceDN w:val="0"/>
        <w:adjustRightInd w:val="0"/>
        <w:spacing w:after="0" w:line="360" w:lineRule="auto"/>
        <w:rPr>
          <w:rFonts w:ascii="Times New Roman" w:eastAsia="Times New Roman" w:hAnsi="Times New Roman" w:cs="Times New Roman"/>
          <w:b/>
          <w:color w:val="000000"/>
          <w:sz w:val="24"/>
          <w:szCs w:val="24"/>
          <w:lang w:eastAsia="pl-PL"/>
        </w:rPr>
      </w:pPr>
    </w:p>
    <w:p w:rsidR="00073E4B" w:rsidRPr="00073E4B" w:rsidRDefault="00073E4B" w:rsidP="00073E4B">
      <w:pPr>
        <w:spacing w:after="0" w:line="360" w:lineRule="auto"/>
        <w:jc w:val="both"/>
        <w:rPr>
          <w:rFonts w:ascii="Times New Roman" w:eastAsia="Times New Roman" w:hAnsi="Times New Roman" w:cs="Times New Roman"/>
          <w:b/>
          <w:smallCaps/>
          <w:sz w:val="24"/>
          <w:szCs w:val="24"/>
        </w:rPr>
      </w:pPr>
      <w:r w:rsidRPr="00073E4B">
        <w:rPr>
          <w:rFonts w:ascii="Times New Roman" w:eastAsia="Times New Roman" w:hAnsi="Times New Roman" w:cs="Times New Roman"/>
          <w:b/>
          <w:smallCaps/>
          <w:sz w:val="24"/>
          <w:szCs w:val="24"/>
        </w:rPr>
        <w:t>Załączniki:</w:t>
      </w:r>
    </w:p>
    <w:p w:rsidR="00073E4B" w:rsidRPr="00073E4B" w:rsidRDefault="00073E4B" w:rsidP="00073E4B">
      <w:pPr>
        <w:numPr>
          <w:ilvl w:val="0"/>
          <w:numId w:val="35"/>
        </w:numPr>
        <w:spacing w:after="0" w:line="360" w:lineRule="auto"/>
        <w:ind w:left="714" w:right="821" w:hanging="357"/>
        <w:contextualSpacing/>
        <w:rPr>
          <w:rFonts w:ascii="Times New Roman" w:hAnsi="Times New Roman"/>
          <w:sz w:val="24"/>
          <w:szCs w:val="24"/>
        </w:rPr>
      </w:pPr>
      <w:r w:rsidRPr="00073E4B">
        <w:rPr>
          <w:rFonts w:ascii="Times New Roman" w:hAnsi="Times New Roman"/>
          <w:sz w:val="24"/>
          <w:szCs w:val="24"/>
        </w:rPr>
        <w:t xml:space="preserve">Formularz ofertowy </w:t>
      </w:r>
    </w:p>
    <w:p w:rsidR="00073E4B" w:rsidRPr="00073E4B" w:rsidRDefault="00073E4B" w:rsidP="00073E4B">
      <w:pPr>
        <w:numPr>
          <w:ilvl w:val="0"/>
          <w:numId w:val="35"/>
        </w:numPr>
        <w:spacing w:after="0" w:line="360" w:lineRule="auto"/>
        <w:ind w:left="714" w:right="821" w:hanging="357"/>
        <w:contextualSpacing/>
        <w:rPr>
          <w:rFonts w:ascii="Times New Roman" w:hAnsi="Times New Roman"/>
          <w:sz w:val="24"/>
          <w:szCs w:val="24"/>
        </w:rPr>
      </w:pPr>
      <w:r w:rsidRPr="00073E4B">
        <w:rPr>
          <w:rFonts w:ascii="Times New Roman" w:hAnsi="Times New Roman"/>
          <w:sz w:val="24"/>
          <w:szCs w:val="24"/>
        </w:rPr>
        <w:t xml:space="preserve">Kalkulacja cenowa załączniki nr 1a Części  (I-X)  do SWZ </w:t>
      </w:r>
    </w:p>
    <w:p w:rsidR="00073E4B" w:rsidRPr="00073E4B" w:rsidRDefault="00073E4B" w:rsidP="00073E4B">
      <w:pPr>
        <w:numPr>
          <w:ilvl w:val="0"/>
          <w:numId w:val="35"/>
        </w:numPr>
        <w:spacing w:after="0" w:line="360" w:lineRule="auto"/>
        <w:ind w:left="714" w:right="-58" w:hanging="357"/>
        <w:contextualSpacing/>
        <w:jc w:val="both"/>
        <w:rPr>
          <w:rFonts w:ascii="Times New Roman" w:hAnsi="Times New Roman"/>
          <w:sz w:val="24"/>
          <w:szCs w:val="24"/>
        </w:rPr>
      </w:pPr>
      <w:r w:rsidRPr="00073E4B">
        <w:rPr>
          <w:rFonts w:ascii="Times New Roman" w:hAnsi="Times New Roman"/>
          <w:sz w:val="24"/>
          <w:szCs w:val="24"/>
        </w:rPr>
        <w:t>Wstępne oświadczenie Wykonawcy załącznik  nr 2</w:t>
      </w:r>
    </w:p>
    <w:p w:rsidR="00073E4B" w:rsidRPr="00073E4B" w:rsidRDefault="00073E4B" w:rsidP="00073E4B">
      <w:pPr>
        <w:numPr>
          <w:ilvl w:val="0"/>
          <w:numId w:val="35"/>
        </w:numPr>
        <w:spacing w:after="0" w:line="360" w:lineRule="auto"/>
        <w:ind w:left="714" w:right="-58" w:hanging="357"/>
        <w:contextualSpacing/>
        <w:jc w:val="both"/>
        <w:rPr>
          <w:rFonts w:ascii="Times New Roman" w:hAnsi="Times New Roman"/>
          <w:sz w:val="24"/>
          <w:szCs w:val="24"/>
        </w:rPr>
      </w:pPr>
      <w:r w:rsidRPr="00073E4B">
        <w:rPr>
          <w:rFonts w:ascii="Times New Roman" w:hAnsi="Times New Roman"/>
          <w:sz w:val="24"/>
          <w:szCs w:val="24"/>
        </w:rPr>
        <w:t>Oświadczenie Wykonawcy o aktualności informacji załącznik  nr 3</w:t>
      </w:r>
    </w:p>
    <w:p w:rsidR="00073E4B" w:rsidRPr="00073E4B" w:rsidRDefault="00073E4B" w:rsidP="00073E4B">
      <w:pPr>
        <w:numPr>
          <w:ilvl w:val="0"/>
          <w:numId w:val="35"/>
        </w:numPr>
        <w:spacing w:after="0" w:line="360" w:lineRule="auto"/>
        <w:ind w:left="714" w:right="-58" w:hanging="357"/>
        <w:contextualSpacing/>
        <w:jc w:val="both"/>
        <w:rPr>
          <w:rFonts w:ascii="Times New Roman" w:hAnsi="Times New Roman"/>
          <w:sz w:val="24"/>
          <w:szCs w:val="24"/>
        </w:rPr>
      </w:pPr>
      <w:r w:rsidRPr="00073E4B">
        <w:rPr>
          <w:rFonts w:ascii="Times New Roman" w:hAnsi="Times New Roman"/>
          <w:sz w:val="24"/>
          <w:szCs w:val="24"/>
        </w:rPr>
        <w:t xml:space="preserve">Oświadczenie Wykonawcy dotyczące grupy kapitałowej załącznik  nr 4 </w:t>
      </w:r>
    </w:p>
    <w:p w:rsidR="00073E4B" w:rsidRPr="00073E4B" w:rsidRDefault="00073E4B" w:rsidP="00073E4B">
      <w:pPr>
        <w:numPr>
          <w:ilvl w:val="0"/>
          <w:numId w:val="35"/>
        </w:numPr>
        <w:spacing w:after="0" w:line="360" w:lineRule="auto"/>
        <w:ind w:left="714" w:right="5103" w:hanging="357"/>
        <w:contextualSpacing/>
        <w:rPr>
          <w:rFonts w:ascii="Calibri" w:hAnsi="Calibri"/>
          <w:sz w:val="24"/>
          <w:szCs w:val="24"/>
        </w:rPr>
      </w:pPr>
      <w:r w:rsidRPr="00073E4B">
        <w:rPr>
          <w:rFonts w:ascii="Times New Roman" w:hAnsi="Times New Roman"/>
          <w:sz w:val="24"/>
          <w:szCs w:val="24"/>
        </w:rPr>
        <w:t xml:space="preserve">Projekt umowy załącznik nr 5   </w:t>
      </w:r>
    </w:p>
    <w:p w:rsidR="00073E4B" w:rsidRPr="00073E4B" w:rsidRDefault="00073E4B" w:rsidP="00073E4B">
      <w:pPr>
        <w:spacing w:after="0" w:line="360" w:lineRule="auto"/>
        <w:ind w:right="5103"/>
        <w:jc w:val="both"/>
        <w:rPr>
          <w:rFonts w:ascii="Times New Roman" w:eastAsia="Times New Roman" w:hAnsi="Times New Roman" w:cs="Times New Roman"/>
          <w:sz w:val="24"/>
          <w:szCs w:val="24"/>
        </w:rPr>
      </w:pPr>
    </w:p>
    <w:p w:rsidR="00073E4B" w:rsidRPr="00073E4B" w:rsidRDefault="00073E4B" w:rsidP="00073E4B">
      <w:pPr>
        <w:spacing w:after="0" w:line="360" w:lineRule="auto"/>
        <w:ind w:right="5103"/>
        <w:jc w:val="both"/>
        <w:rPr>
          <w:rFonts w:ascii="Times New Roman" w:eastAsia="Times New Roman" w:hAnsi="Times New Roman" w:cs="Times New Roman"/>
          <w:sz w:val="24"/>
          <w:szCs w:val="24"/>
        </w:rPr>
      </w:pPr>
    </w:p>
    <w:p w:rsidR="00073E4B" w:rsidRDefault="00073E4B" w:rsidP="00073E4B">
      <w:pPr>
        <w:spacing w:after="0" w:line="240" w:lineRule="auto"/>
        <w:jc w:val="right"/>
        <w:rPr>
          <w:rFonts w:ascii="Times New Roman" w:eastAsia="Times New Roman" w:hAnsi="Times New Roman" w:cs="Times New Roman"/>
          <w:sz w:val="24"/>
          <w:szCs w:val="24"/>
        </w:rPr>
      </w:pPr>
    </w:p>
    <w:p w:rsidR="004F7B89" w:rsidRDefault="004F7B89"/>
    <w:sectPr w:rsidR="004F7B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EUAlbertina-Regular-Identity-H">
    <w:altName w:val="MS Mincho"/>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4"/>
    <w:multiLevelType w:val="multilevel"/>
    <w:tmpl w:val="FC1A184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70"/>
        </w:tabs>
        <w:ind w:left="1070" w:hanging="360"/>
      </w:pPr>
    </w:lvl>
    <w:lvl w:ilvl="2">
      <w:start w:val="1"/>
      <w:numFmt w:val="decimal"/>
      <w:lvlText w:val="%3."/>
      <w:lvlJc w:val="left"/>
      <w:pPr>
        <w:tabs>
          <w:tab w:val="num" w:pos="360"/>
        </w:tabs>
        <w:ind w:left="360" w:hanging="360"/>
      </w:pPr>
      <w:rPr>
        <w:rFonts w:ascii="Times New Roman" w:eastAsia="Times New Roman" w:hAnsi="Times New Roman" w:cs="Times New Roman"/>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786"/>
        </w:tabs>
        <w:ind w:left="786" w:hanging="360"/>
      </w:pPr>
      <w:rPr>
        <w:rFonts w:ascii="Times New Roman" w:eastAsia="Times New Roman" w:hAnsi="Times New Roman" w:cs="Times New Roman"/>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3358A0"/>
    <w:multiLevelType w:val="multilevel"/>
    <w:tmpl w:val="E786A526"/>
    <w:lvl w:ilvl="0">
      <w:start w:val="1"/>
      <w:numFmt w:val="decimal"/>
      <w:lvlText w:val="%1."/>
      <w:lvlJc w:val="left"/>
      <w:pPr>
        <w:ind w:left="360" w:hanging="360"/>
      </w:pPr>
      <w:rPr>
        <w:b w:val="0"/>
      </w:rPr>
    </w:lvl>
    <w:lvl w:ilvl="1">
      <w:start w:val="1"/>
      <w:numFmt w:val="decimal"/>
      <w:lvlText w:val="%2."/>
      <w:lvlJc w:val="left"/>
      <w:pPr>
        <w:ind w:left="780" w:hanging="405"/>
      </w:pPr>
    </w:lvl>
    <w:lvl w:ilvl="2">
      <w:start w:val="1"/>
      <w:numFmt w:val="decimal"/>
      <w:isLgl/>
      <w:lvlText w:val="%1.%2.%3."/>
      <w:lvlJc w:val="left"/>
      <w:pPr>
        <w:ind w:left="1470" w:hanging="720"/>
      </w:pPr>
    </w:lvl>
    <w:lvl w:ilvl="3">
      <w:start w:val="1"/>
      <w:numFmt w:val="decimal"/>
      <w:isLgl/>
      <w:lvlText w:val="%1.%2.%3.%4."/>
      <w:lvlJc w:val="left"/>
      <w:pPr>
        <w:ind w:left="1845" w:hanging="720"/>
      </w:pPr>
    </w:lvl>
    <w:lvl w:ilvl="4">
      <w:start w:val="1"/>
      <w:numFmt w:val="decimal"/>
      <w:isLgl/>
      <w:lvlText w:val="%1.%2.%3.%4.%5."/>
      <w:lvlJc w:val="left"/>
      <w:pPr>
        <w:ind w:left="2580" w:hanging="1080"/>
      </w:pPr>
    </w:lvl>
    <w:lvl w:ilvl="5">
      <w:start w:val="1"/>
      <w:numFmt w:val="decimal"/>
      <w:isLgl/>
      <w:lvlText w:val="%1.%2.%3.%4.%5.%6."/>
      <w:lvlJc w:val="left"/>
      <w:pPr>
        <w:ind w:left="2955" w:hanging="1080"/>
      </w:pPr>
    </w:lvl>
    <w:lvl w:ilvl="6">
      <w:start w:val="1"/>
      <w:numFmt w:val="decimal"/>
      <w:isLgl/>
      <w:lvlText w:val="%1.%2.%3.%4.%5.%6.%7."/>
      <w:lvlJc w:val="left"/>
      <w:pPr>
        <w:ind w:left="3690" w:hanging="1440"/>
      </w:pPr>
    </w:lvl>
    <w:lvl w:ilvl="7">
      <w:start w:val="1"/>
      <w:numFmt w:val="decimal"/>
      <w:isLgl/>
      <w:lvlText w:val="%1.%2.%3.%4.%5.%6.%7.%8."/>
      <w:lvlJc w:val="left"/>
      <w:pPr>
        <w:ind w:left="4065" w:hanging="1440"/>
      </w:pPr>
    </w:lvl>
    <w:lvl w:ilvl="8">
      <w:start w:val="1"/>
      <w:numFmt w:val="decimal"/>
      <w:isLgl/>
      <w:lvlText w:val="%1.%2.%3.%4.%5.%6.%7.%8.%9."/>
      <w:lvlJc w:val="left"/>
      <w:pPr>
        <w:ind w:left="4800" w:hanging="1800"/>
      </w:pPr>
    </w:lvl>
  </w:abstractNum>
  <w:abstractNum w:abstractNumId="2" w15:restartNumberingAfterBreak="0">
    <w:nsid w:val="04124C2C"/>
    <w:multiLevelType w:val="hybridMultilevel"/>
    <w:tmpl w:val="4C6C1C9E"/>
    <w:name w:val="WW8Num8822222222"/>
    <w:lvl w:ilvl="0" w:tplc="95F0C6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F9308E"/>
    <w:multiLevelType w:val="hybridMultilevel"/>
    <w:tmpl w:val="0E007332"/>
    <w:lvl w:ilvl="0" w:tplc="06AC48EC">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76F609E"/>
    <w:multiLevelType w:val="hybridMultilevel"/>
    <w:tmpl w:val="0E088994"/>
    <w:lvl w:ilvl="0" w:tplc="04150001">
      <w:start w:val="1"/>
      <w:numFmt w:val="bullet"/>
      <w:lvlText w:val=""/>
      <w:lvlJc w:val="left"/>
      <w:pPr>
        <w:ind w:left="1416" w:hanging="360"/>
      </w:pPr>
      <w:rPr>
        <w:rFonts w:ascii="Symbol" w:hAnsi="Symbol" w:hint="default"/>
      </w:rPr>
    </w:lvl>
    <w:lvl w:ilvl="1" w:tplc="04150003">
      <w:start w:val="1"/>
      <w:numFmt w:val="bullet"/>
      <w:lvlText w:val="o"/>
      <w:lvlJc w:val="left"/>
      <w:pPr>
        <w:ind w:left="2136" w:hanging="360"/>
      </w:pPr>
      <w:rPr>
        <w:rFonts w:ascii="Courier New" w:hAnsi="Courier New" w:cs="Courier New" w:hint="default"/>
      </w:rPr>
    </w:lvl>
    <w:lvl w:ilvl="2" w:tplc="04150005">
      <w:start w:val="1"/>
      <w:numFmt w:val="bullet"/>
      <w:lvlText w:val=""/>
      <w:lvlJc w:val="left"/>
      <w:pPr>
        <w:ind w:left="2856" w:hanging="360"/>
      </w:pPr>
      <w:rPr>
        <w:rFonts w:ascii="Wingdings" w:hAnsi="Wingdings" w:hint="default"/>
      </w:rPr>
    </w:lvl>
    <w:lvl w:ilvl="3" w:tplc="04150001">
      <w:start w:val="1"/>
      <w:numFmt w:val="bullet"/>
      <w:lvlText w:val=""/>
      <w:lvlJc w:val="left"/>
      <w:pPr>
        <w:ind w:left="3576" w:hanging="360"/>
      </w:pPr>
      <w:rPr>
        <w:rFonts w:ascii="Symbol" w:hAnsi="Symbol" w:hint="default"/>
      </w:rPr>
    </w:lvl>
    <w:lvl w:ilvl="4" w:tplc="04150003">
      <w:start w:val="1"/>
      <w:numFmt w:val="bullet"/>
      <w:lvlText w:val="o"/>
      <w:lvlJc w:val="left"/>
      <w:pPr>
        <w:ind w:left="4296" w:hanging="360"/>
      </w:pPr>
      <w:rPr>
        <w:rFonts w:ascii="Courier New" w:hAnsi="Courier New" w:cs="Courier New" w:hint="default"/>
      </w:rPr>
    </w:lvl>
    <w:lvl w:ilvl="5" w:tplc="04150005">
      <w:start w:val="1"/>
      <w:numFmt w:val="bullet"/>
      <w:lvlText w:val=""/>
      <w:lvlJc w:val="left"/>
      <w:pPr>
        <w:ind w:left="5016" w:hanging="360"/>
      </w:pPr>
      <w:rPr>
        <w:rFonts w:ascii="Wingdings" w:hAnsi="Wingdings" w:hint="default"/>
      </w:rPr>
    </w:lvl>
    <w:lvl w:ilvl="6" w:tplc="04150001">
      <w:start w:val="1"/>
      <w:numFmt w:val="bullet"/>
      <w:lvlText w:val=""/>
      <w:lvlJc w:val="left"/>
      <w:pPr>
        <w:ind w:left="5736" w:hanging="360"/>
      </w:pPr>
      <w:rPr>
        <w:rFonts w:ascii="Symbol" w:hAnsi="Symbol" w:hint="default"/>
      </w:rPr>
    </w:lvl>
    <w:lvl w:ilvl="7" w:tplc="04150003">
      <w:start w:val="1"/>
      <w:numFmt w:val="bullet"/>
      <w:lvlText w:val="o"/>
      <w:lvlJc w:val="left"/>
      <w:pPr>
        <w:ind w:left="6456" w:hanging="360"/>
      </w:pPr>
      <w:rPr>
        <w:rFonts w:ascii="Courier New" w:hAnsi="Courier New" w:cs="Courier New" w:hint="default"/>
      </w:rPr>
    </w:lvl>
    <w:lvl w:ilvl="8" w:tplc="04150005">
      <w:start w:val="1"/>
      <w:numFmt w:val="bullet"/>
      <w:lvlText w:val=""/>
      <w:lvlJc w:val="left"/>
      <w:pPr>
        <w:ind w:left="7176" w:hanging="360"/>
      </w:pPr>
      <w:rPr>
        <w:rFonts w:ascii="Wingdings" w:hAnsi="Wingdings" w:hint="default"/>
      </w:rPr>
    </w:lvl>
  </w:abstractNum>
  <w:abstractNum w:abstractNumId="5" w15:restartNumberingAfterBreak="0">
    <w:nsid w:val="0A325901"/>
    <w:multiLevelType w:val="hybridMultilevel"/>
    <w:tmpl w:val="D80C04EA"/>
    <w:lvl w:ilvl="0" w:tplc="688638AC">
      <w:start w:val="1"/>
      <w:numFmt w:val="decimal"/>
      <w:lvlText w:val="%1."/>
      <w:lvlJc w:val="left"/>
      <w:pPr>
        <w:ind w:left="720" w:hanging="360"/>
      </w:pPr>
      <w:rPr>
        <w:strike w:val="0"/>
        <w:dstrike w:val="0"/>
        <w:u w:val="none"/>
        <w:effect w:val="none"/>
      </w:rPr>
    </w:lvl>
    <w:lvl w:ilvl="1" w:tplc="08DAEFD2">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EC20EE"/>
    <w:multiLevelType w:val="hybridMultilevel"/>
    <w:tmpl w:val="1B3AFC4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11755F28"/>
    <w:multiLevelType w:val="hybridMultilevel"/>
    <w:tmpl w:val="575A9F56"/>
    <w:lvl w:ilvl="0" w:tplc="F47E490E">
      <w:start w:val="13"/>
      <w:numFmt w:val="decimal"/>
      <w:lvlText w:val="%1."/>
      <w:lvlJc w:val="left"/>
      <w:pPr>
        <w:ind w:left="720" w:hanging="360"/>
      </w:pPr>
    </w:lvl>
    <w:lvl w:ilvl="1" w:tplc="37783DF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3A42DF7"/>
    <w:multiLevelType w:val="hybridMultilevel"/>
    <w:tmpl w:val="D0028B1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 w15:restartNumberingAfterBreak="0">
    <w:nsid w:val="1449728E"/>
    <w:multiLevelType w:val="hybridMultilevel"/>
    <w:tmpl w:val="68A869E8"/>
    <w:name w:val="WW8Num88222224"/>
    <w:lvl w:ilvl="0" w:tplc="1F8EEB0E">
      <w:start w:val="9"/>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70C613A"/>
    <w:multiLevelType w:val="multilevel"/>
    <w:tmpl w:val="1838667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19981D57"/>
    <w:multiLevelType w:val="hybridMultilevel"/>
    <w:tmpl w:val="57BC395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C06455F"/>
    <w:multiLevelType w:val="hybridMultilevel"/>
    <w:tmpl w:val="0C5C8C0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1FB5275A"/>
    <w:multiLevelType w:val="hybridMultilevel"/>
    <w:tmpl w:val="74F6867A"/>
    <w:lvl w:ilvl="0" w:tplc="20D865CE">
      <w:start w:val="1"/>
      <w:numFmt w:val="decimal"/>
      <w:lvlText w:val="%1."/>
      <w:lvlJc w:val="left"/>
      <w:pPr>
        <w:ind w:left="502" w:hanging="360"/>
      </w:pPr>
      <w:rPr>
        <w:rFonts w:ascii="Times New Roman" w:hAnsi="Times New Roman" w:cs="Times New Roman" w:hint="default"/>
        <w:b/>
        <w:bCs/>
        <w:sz w:val="24"/>
        <w:szCs w:val="24"/>
      </w:rPr>
    </w:lvl>
    <w:lvl w:ilvl="1" w:tplc="9806B334">
      <w:start w:val="1"/>
      <w:numFmt w:val="decimal"/>
      <w:lvlText w:val="%2."/>
      <w:lvlJc w:val="left"/>
      <w:pPr>
        <w:ind w:left="938" w:hanging="360"/>
      </w:pPr>
      <w:rPr>
        <w:color w:val="auto"/>
        <w:sz w:val="22"/>
        <w:szCs w:val="24"/>
      </w:rPr>
    </w:lvl>
    <w:lvl w:ilvl="2" w:tplc="3CE68F18">
      <w:start w:val="1"/>
      <w:numFmt w:val="decimal"/>
      <w:lvlText w:val="%3."/>
      <w:lvlJc w:val="left"/>
      <w:pPr>
        <w:ind w:left="1838" w:hanging="36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5" w15:restartNumberingAfterBreak="0">
    <w:nsid w:val="26832F3E"/>
    <w:multiLevelType w:val="hybridMultilevel"/>
    <w:tmpl w:val="5AE6A024"/>
    <w:name w:val="WW8Num88222"/>
    <w:lvl w:ilvl="0" w:tplc="95F0C62E">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3241BC9"/>
    <w:multiLevelType w:val="hybridMultilevel"/>
    <w:tmpl w:val="2F1A86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47E7E5D"/>
    <w:multiLevelType w:val="hybridMultilevel"/>
    <w:tmpl w:val="5BEE558E"/>
    <w:name w:val="WW8Num88222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36C44F02"/>
    <w:multiLevelType w:val="hybridMultilevel"/>
    <w:tmpl w:val="9B0A7BE8"/>
    <w:lvl w:ilvl="0" w:tplc="20D865CE">
      <w:start w:val="1"/>
      <w:numFmt w:val="decimal"/>
      <w:lvlText w:val="%1."/>
      <w:lvlJc w:val="left"/>
      <w:pPr>
        <w:ind w:left="562" w:hanging="360"/>
      </w:pPr>
      <w:rPr>
        <w:rFonts w:ascii="Times New Roman" w:hAnsi="Times New Roman" w:cs="Times New Roman" w:hint="default"/>
        <w:b/>
        <w:bCs/>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384F7A3F"/>
    <w:multiLevelType w:val="multilevel"/>
    <w:tmpl w:val="E786A526"/>
    <w:name w:val="WW8Num8822222222222222"/>
    <w:lvl w:ilvl="0">
      <w:start w:val="1"/>
      <w:numFmt w:val="decimal"/>
      <w:lvlText w:val="%1."/>
      <w:lvlJc w:val="left"/>
      <w:pPr>
        <w:ind w:left="360" w:hanging="360"/>
      </w:pPr>
      <w:rPr>
        <w:b w:val="0"/>
      </w:rPr>
    </w:lvl>
    <w:lvl w:ilvl="1">
      <w:start w:val="1"/>
      <w:numFmt w:val="decimal"/>
      <w:lvlText w:val="%2."/>
      <w:lvlJc w:val="left"/>
      <w:pPr>
        <w:ind w:left="780" w:hanging="405"/>
      </w:pPr>
    </w:lvl>
    <w:lvl w:ilvl="2">
      <w:start w:val="1"/>
      <w:numFmt w:val="decimal"/>
      <w:isLgl/>
      <w:lvlText w:val="%1.%2.%3."/>
      <w:lvlJc w:val="left"/>
      <w:pPr>
        <w:ind w:left="1470" w:hanging="720"/>
      </w:pPr>
    </w:lvl>
    <w:lvl w:ilvl="3">
      <w:start w:val="1"/>
      <w:numFmt w:val="decimal"/>
      <w:isLgl/>
      <w:lvlText w:val="%1.%2.%3.%4."/>
      <w:lvlJc w:val="left"/>
      <w:pPr>
        <w:ind w:left="1845" w:hanging="720"/>
      </w:pPr>
    </w:lvl>
    <w:lvl w:ilvl="4">
      <w:start w:val="1"/>
      <w:numFmt w:val="decimal"/>
      <w:isLgl/>
      <w:lvlText w:val="%1.%2.%3.%4.%5."/>
      <w:lvlJc w:val="left"/>
      <w:pPr>
        <w:ind w:left="2580" w:hanging="1080"/>
      </w:pPr>
    </w:lvl>
    <w:lvl w:ilvl="5">
      <w:start w:val="1"/>
      <w:numFmt w:val="decimal"/>
      <w:isLgl/>
      <w:lvlText w:val="%1.%2.%3.%4.%5.%6."/>
      <w:lvlJc w:val="left"/>
      <w:pPr>
        <w:ind w:left="2955" w:hanging="1080"/>
      </w:pPr>
    </w:lvl>
    <w:lvl w:ilvl="6">
      <w:start w:val="1"/>
      <w:numFmt w:val="decimal"/>
      <w:isLgl/>
      <w:lvlText w:val="%1.%2.%3.%4.%5.%6.%7."/>
      <w:lvlJc w:val="left"/>
      <w:pPr>
        <w:ind w:left="3690" w:hanging="1440"/>
      </w:pPr>
    </w:lvl>
    <w:lvl w:ilvl="7">
      <w:start w:val="1"/>
      <w:numFmt w:val="decimal"/>
      <w:isLgl/>
      <w:lvlText w:val="%1.%2.%3.%4.%5.%6.%7.%8."/>
      <w:lvlJc w:val="left"/>
      <w:pPr>
        <w:ind w:left="4065" w:hanging="1440"/>
      </w:pPr>
    </w:lvl>
    <w:lvl w:ilvl="8">
      <w:start w:val="1"/>
      <w:numFmt w:val="decimal"/>
      <w:isLgl/>
      <w:lvlText w:val="%1.%2.%3.%4.%5.%6.%7.%8.%9."/>
      <w:lvlJc w:val="left"/>
      <w:pPr>
        <w:ind w:left="4800" w:hanging="1800"/>
      </w:pPr>
    </w:lvl>
  </w:abstractNum>
  <w:abstractNum w:abstractNumId="20" w15:restartNumberingAfterBreak="0">
    <w:nsid w:val="43AD753B"/>
    <w:multiLevelType w:val="hybridMultilevel"/>
    <w:tmpl w:val="FCA03E2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 w15:restartNumberingAfterBreak="0">
    <w:nsid w:val="475677FE"/>
    <w:multiLevelType w:val="hybridMultilevel"/>
    <w:tmpl w:val="3C94868C"/>
    <w:lvl w:ilvl="0" w:tplc="B4049D3E">
      <w:start w:val="1"/>
      <w:numFmt w:val="decimal"/>
      <w:lvlText w:val="%1)"/>
      <w:lvlJc w:val="left"/>
      <w:pPr>
        <w:tabs>
          <w:tab w:val="num" w:pos="928"/>
        </w:tabs>
        <w:ind w:left="928" w:hanging="360"/>
      </w:pPr>
    </w:lvl>
    <w:lvl w:ilvl="1" w:tplc="E9060904">
      <w:start w:val="1"/>
      <w:numFmt w:val="decimal"/>
      <w:lvlText w:val="%2."/>
      <w:lvlJc w:val="left"/>
      <w:pPr>
        <w:tabs>
          <w:tab w:val="num" w:pos="360"/>
        </w:tabs>
        <w:ind w:left="360" w:hanging="360"/>
      </w:pPr>
    </w:lvl>
    <w:lvl w:ilvl="2" w:tplc="0415001B">
      <w:start w:val="1"/>
      <w:numFmt w:val="decimal"/>
      <w:lvlText w:val="%3."/>
      <w:lvlJc w:val="left"/>
      <w:pPr>
        <w:tabs>
          <w:tab w:val="num" w:pos="2368"/>
        </w:tabs>
        <w:ind w:left="2368" w:hanging="360"/>
      </w:pPr>
    </w:lvl>
    <w:lvl w:ilvl="3" w:tplc="0415000F">
      <w:start w:val="1"/>
      <w:numFmt w:val="decimal"/>
      <w:lvlText w:val="%4."/>
      <w:lvlJc w:val="left"/>
      <w:pPr>
        <w:tabs>
          <w:tab w:val="num" w:pos="3088"/>
        </w:tabs>
        <w:ind w:left="3088" w:hanging="360"/>
      </w:pPr>
    </w:lvl>
    <w:lvl w:ilvl="4" w:tplc="04150019">
      <w:start w:val="1"/>
      <w:numFmt w:val="decimal"/>
      <w:lvlText w:val="%5."/>
      <w:lvlJc w:val="left"/>
      <w:pPr>
        <w:tabs>
          <w:tab w:val="num" w:pos="3808"/>
        </w:tabs>
        <w:ind w:left="3808" w:hanging="360"/>
      </w:pPr>
    </w:lvl>
    <w:lvl w:ilvl="5" w:tplc="0415001B">
      <w:start w:val="1"/>
      <w:numFmt w:val="decimal"/>
      <w:lvlText w:val="%6."/>
      <w:lvlJc w:val="left"/>
      <w:pPr>
        <w:tabs>
          <w:tab w:val="num" w:pos="4528"/>
        </w:tabs>
        <w:ind w:left="4528" w:hanging="360"/>
      </w:pPr>
    </w:lvl>
    <w:lvl w:ilvl="6" w:tplc="0415000F">
      <w:start w:val="1"/>
      <w:numFmt w:val="decimal"/>
      <w:lvlText w:val="%7."/>
      <w:lvlJc w:val="left"/>
      <w:pPr>
        <w:tabs>
          <w:tab w:val="num" w:pos="5248"/>
        </w:tabs>
        <w:ind w:left="5248" w:hanging="360"/>
      </w:pPr>
    </w:lvl>
    <w:lvl w:ilvl="7" w:tplc="04150019">
      <w:start w:val="1"/>
      <w:numFmt w:val="decimal"/>
      <w:lvlText w:val="%8."/>
      <w:lvlJc w:val="left"/>
      <w:pPr>
        <w:tabs>
          <w:tab w:val="num" w:pos="5968"/>
        </w:tabs>
        <w:ind w:left="5968" w:hanging="360"/>
      </w:pPr>
    </w:lvl>
    <w:lvl w:ilvl="8" w:tplc="0415001B">
      <w:start w:val="1"/>
      <w:numFmt w:val="decimal"/>
      <w:lvlText w:val="%9."/>
      <w:lvlJc w:val="left"/>
      <w:pPr>
        <w:tabs>
          <w:tab w:val="num" w:pos="6688"/>
        </w:tabs>
        <w:ind w:left="6688" w:hanging="360"/>
      </w:p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B4E253E"/>
    <w:multiLevelType w:val="hybridMultilevel"/>
    <w:tmpl w:val="4AE22922"/>
    <w:lvl w:ilvl="0" w:tplc="0415000F">
      <w:start w:val="1"/>
      <w:numFmt w:val="decimal"/>
      <w:lvlText w:val="%1."/>
      <w:lvlJc w:val="left"/>
      <w:pPr>
        <w:ind w:left="360" w:hanging="360"/>
      </w:pPr>
    </w:lvl>
    <w:lvl w:ilvl="1" w:tplc="9806B334">
      <w:start w:val="1"/>
      <w:numFmt w:val="decimal"/>
      <w:lvlText w:val="%2."/>
      <w:lvlJc w:val="left"/>
      <w:pPr>
        <w:ind w:left="1440" w:hanging="360"/>
      </w:pPr>
      <w:rPr>
        <w:color w:val="auto"/>
        <w:sz w:val="22"/>
        <w:szCs w:val="24"/>
      </w:rPr>
    </w:lvl>
    <w:lvl w:ilvl="2" w:tplc="3CE68F18">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C4D6CF5"/>
    <w:multiLevelType w:val="multilevel"/>
    <w:tmpl w:val="12BC29EE"/>
    <w:name w:val="WW8Num88222222222"/>
    <w:lvl w:ilvl="0">
      <w:start w:val="1"/>
      <w:numFmt w:val="decimal"/>
      <w:lvlText w:val="%1."/>
      <w:lvlJc w:val="left"/>
      <w:pPr>
        <w:ind w:left="360" w:hanging="360"/>
      </w:pPr>
      <w:rPr>
        <w:b w:val="0"/>
      </w:rPr>
    </w:lvl>
    <w:lvl w:ilvl="1">
      <w:start w:val="1"/>
      <w:numFmt w:val="decimal"/>
      <w:isLgl/>
      <w:lvlText w:val="%1.%2."/>
      <w:lvlJc w:val="left"/>
      <w:pPr>
        <w:ind w:left="780" w:hanging="405"/>
      </w:pPr>
    </w:lvl>
    <w:lvl w:ilvl="2">
      <w:start w:val="1"/>
      <w:numFmt w:val="decimal"/>
      <w:isLgl/>
      <w:lvlText w:val="%1.%2.%3."/>
      <w:lvlJc w:val="left"/>
      <w:pPr>
        <w:ind w:left="1470" w:hanging="720"/>
      </w:pPr>
    </w:lvl>
    <w:lvl w:ilvl="3">
      <w:start w:val="1"/>
      <w:numFmt w:val="decimal"/>
      <w:isLgl/>
      <w:lvlText w:val="%1.%2.%3.%4."/>
      <w:lvlJc w:val="left"/>
      <w:pPr>
        <w:ind w:left="1845" w:hanging="720"/>
      </w:pPr>
    </w:lvl>
    <w:lvl w:ilvl="4">
      <w:start w:val="1"/>
      <w:numFmt w:val="decimal"/>
      <w:isLgl/>
      <w:lvlText w:val="%1.%2.%3.%4.%5."/>
      <w:lvlJc w:val="left"/>
      <w:pPr>
        <w:ind w:left="2580" w:hanging="1080"/>
      </w:pPr>
    </w:lvl>
    <w:lvl w:ilvl="5">
      <w:start w:val="1"/>
      <w:numFmt w:val="decimal"/>
      <w:isLgl/>
      <w:lvlText w:val="%1.%2.%3.%4.%5.%6."/>
      <w:lvlJc w:val="left"/>
      <w:pPr>
        <w:ind w:left="2955" w:hanging="1080"/>
      </w:pPr>
    </w:lvl>
    <w:lvl w:ilvl="6">
      <w:start w:val="1"/>
      <w:numFmt w:val="decimal"/>
      <w:isLgl/>
      <w:lvlText w:val="%1.%2.%3.%4.%5.%6.%7."/>
      <w:lvlJc w:val="left"/>
      <w:pPr>
        <w:ind w:left="3690" w:hanging="1440"/>
      </w:pPr>
    </w:lvl>
    <w:lvl w:ilvl="7">
      <w:start w:val="1"/>
      <w:numFmt w:val="decimal"/>
      <w:isLgl/>
      <w:lvlText w:val="%1.%2.%3.%4.%5.%6.%7.%8."/>
      <w:lvlJc w:val="left"/>
      <w:pPr>
        <w:ind w:left="4065" w:hanging="1440"/>
      </w:pPr>
    </w:lvl>
    <w:lvl w:ilvl="8">
      <w:start w:val="1"/>
      <w:numFmt w:val="decimal"/>
      <w:isLgl/>
      <w:lvlText w:val="%1.%2.%3.%4.%5.%6.%7.%8.%9."/>
      <w:lvlJc w:val="left"/>
      <w:pPr>
        <w:ind w:left="4800" w:hanging="1800"/>
      </w:pPr>
    </w:lvl>
  </w:abstractNum>
  <w:abstractNum w:abstractNumId="25" w15:restartNumberingAfterBreak="0">
    <w:nsid w:val="4D865BDA"/>
    <w:multiLevelType w:val="hybridMultilevel"/>
    <w:tmpl w:val="77BE443E"/>
    <w:lvl w:ilvl="0" w:tplc="9806B334">
      <w:start w:val="1"/>
      <w:numFmt w:val="decimal"/>
      <w:lvlText w:val="%1."/>
      <w:lvlJc w:val="left"/>
      <w:pPr>
        <w:tabs>
          <w:tab w:val="num" w:pos="644"/>
        </w:tabs>
        <w:ind w:left="644" w:hanging="360"/>
      </w:pPr>
      <w:rPr>
        <w:color w:val="auto"/>
        <w:sz w:val="22"/>
        <w:szCs w:val="24"/>
      </w:rPr>
    </w:lvl>
    <w:lvl w:ilvl="1" w:tplc="9142041C">
      <w:numFmt w:val="bullet"/>
      <w:lvlText w:val=""/>
      <w:lvlJc w:val="left"/>
      <w:pPr>
        <w:tabs>
          <w:tab w:val="num" w:pos="1440"/>
        </w:tabs>
        <w:ind w:left="1440" w:hanging="360"/>
      </w:pPr>
      <w:rPr>
        <w:rFonts w:ascii="Symbol" w:eastAsia="Times New Roman" w:hAnsi="Symbol" w:cs="Times New Roman" w:hint="default"/>
      </w:rPr>
    </w:lvl>
    <w:lvl w:ilvl="2" w:tplc="A7784766">
      <w:numFmt w:val="bullet"/>
      <w:lvlText w:val="-"/>
      <w:lvlJc w:val="left"/>
      <w:pPr>
        <w:tabs>
          <w:tab w:val="num" w:pos="2340"/>
        </w:tabs>
        <w:ind w:left="2340" w:hanging="36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51FF780C"/>
    <w:multiLevelType w:val="hybridMultilevel"/>
    <w:tmpl w:val="5B740D9C"/>
    <w:lvl w:ilvl="0" w:tplc="78864308">
      <w:start w:val="1"/>
      <w:numFmt w:val="decimal"/>
      <w:lvlText w:val="%1)"/>
      <w:lvlJc w:val="left"/>
      <w:pPr>
        <w:ind w:left="1080" w:hanging="360"/>
      </w:pPr>
      <w:rPr>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3AD5389"/>
    <w:multiLevelType w:val="hybridMultilevel"/>
    <w:tmpl w:val="DD104962"/>
    <w:lvl w:ilvl="0" w:tplc="9806B334">
      <w:start w:val="1"/>
      <w:numFmt w:val="decimal"/>
      <w:lvlText w:val="%1."/>
      <w:lvlJc w:val="left"/>
      <w:pPr>
        <w:ind w:left="720" w:hanging="360"/>
      </w:pPr>
      <w:rPr>
        <w:color w:val="auto"/>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52A7CE7"/>
    <w:multiLevelType w:val="hybridMultilevel"/>
    <w:tmpl w:val="22C653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62094963"/>
    <w:multiLevelType w:val="hybridMultilevel"/>
    <w:tmpl w:val="19D4648C"/>
    <w:lvl w:ilvl="0" w:tplc="04150001">
      <w:start w:val="1"/>
      <w:numFmt w:val="bullet"/>
      <w:lvlText w:val=""/>
      <w:lvlJc w:val="left"/>
      <w:pPr>
        <w:ind w:left="2175" w:hanging="360"/>
      </w:pPr>
      <w:rPr>
        <w:rFonts w:ascii="Symbol" w:hAnsi="Symbol" w:hint="default"/>
      </w:rPr>
    </w:lvl>
    <w:lvl w:ilvl="1" w:tplc="04150003">
      <w:start w:val="1"/>
      <w:numFmt w:val="bullet"/>
      <w:lvlText w:val="o"/>
      <w:lvlJc w:val="left"/>
      <w:pPr>
        <w:ind w:left="2895" w:hanging="360"/>
      </w:pPr>
      <w:rPr>
        <w:rFonts w:ascii="Courier New" w:hAnsi="Courier New" w:cs="Courier New" w:hint="default"/>
      </w:rPr>
    </w:lvl>
    <w:lvl w:ilvl="2" w:tplc="04150005">
      <w:start w:val="1"/>
      <w:numFmt w:val="bullet"/>
      <w:lvlText w:val=""/>
      <w:lvlJc w:val="left"/>
      <w:pPr>
        <w:ind w:left="3615" w:hanging="360"/>
      </w:pPr>
      <w:rPr>
        <w:rFonts w:ascii="Wingdings" w:hAnsi="Wingdings" w:hint="default"/>
      </w:rPr>
    </w:lvl>
    <w:lvl w:ilvl="3" w:tplc="04150001">
      <w:start w:val="1"/>
      <w:numFmt w:val="bullet"/>
      <w:lvlText w:val=""/>
      <w:lvlJc w:val="left"/>
      <w:pPr>
        <w:ind w:left="4335" w:hanging="360"/>
      </w:pPr>
      <w:rPr>
        <w:rFonts w:ascii="Symbol" w:hAnsi="Symbol" w:hint="default"/>
      </w:rPr>
    </w:lvl>
    <w:lvl w:ilvl="4" w:tplc="04150003">
      <w:start w:val="1"/>
      <w:numFmt w:val="bullet"/>
      <w:lvlText w:val="o"/>
      <w:lvlJc w:val="left"/>
      <w:pPr>
        <w:ind w:left="5055" w:hanging="360"/>
      </w:pPr>
      <w:rPr>
        <w:rFonts w:ascii="Courier New" w:hAnsi="Courier New" w:cs="Courier New" w:hint="default"/>
      </w:rPr>
    </w:lvl>
    <w:lvl w:ilvl="5" w:tplc="04150005">
      <w:start w:val="1"/>
      <w:numFmt w:val="bullet"/>
      <w:lvlText w:val=""/>
      <w:lvlJc w:val="left"/>
      <w:pPr>
        <w:ind w:left="5775" w:hanging="360"/>
      </w:pPr>
      <w:rPr>
        <w:rFonts w:ascii="Wingdings" w:hAnsi="Wingdings" w:hint="default"/>
      </w:rPr>
    </w:lvl>
    <w:lvl w:ilvl="6" w:tplc="04150001">
      <w:start w:val="1"/>
      <w:numFmt w:val="bullet"/>
      <w:lvlText w:val=""/>
      <w:lvlJc w:val="left"/>
      <w:pPr>
        <w:ind w:left="6495" w:hanging="360"/>
      </w:pPr>
      <w:rPr>
        <w:rFonts w:ascii="Symbol" w:hAnsi="Symbol" w:hint="default"/>
      </w:rPr>
    </w:lvl>
    <w:lvl w:ilvl="7" w:tplc="04150003">
      <w:start w:val="1"/>
      <w:numFmt w:val="bullet"/>
      <w:lvlText w:val="o"/>
      <w:lvlJc w:val="left"/>
      <w:pPr>
        <w:ind w:left="7215" w:hanging="360"/>
      </w:pPr>
      <w:rPr>
        <w:rFonts w:ascii="Courier New" w:hAnsi="Courier New" w:cs="Courier New" w:hint="default"/>
      </w:rPr>
    </w:lvl>
    <w:lvl w:ilvl="8" w:tplc="04150005">
      <w:start w:val="1"/>
      <w:numFmt w:val="bullet"/>
      <w:lvlText w:val=""/>
      <w:lvlJc w:val="left"/>
      <w:pPr>
        <w:ind w:left="7935" w:hanging="360"/>
      </w:pPr>
      <w:rPr>
        <w:rFonts w:ascii="Wingdings" w:hAnsi="Wingdings" w:hint="default"/>
      </w:rPr>
    </w:lvl>
  </w:abstractNum>
  <w:abstractNum w:abstractNumId="30" w15:restartNumberingAfterBreak="0">
    <w:nsid w:val="6778469D"/>
    <w:multiLevelType w:val="hybridMultilevel"/>
    <w:tmpl w:val="2642288A"/>
    <w:lvl w:ilvl="0" w:tplc="3CD63E0E">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D743752"/>
    <w:multiLevelType w:val="multilevel"/>
    <w:tmpl w:val="14C8B780"/>
    <w:lvl w:ilvl="0">
      <w:start w:val="1"/>
      <w:numFmt w:val="decimal"/>
      <w:lvlText w:val="%1)"/>
      <w:lvlJc w:val="left"/>
      <w:pPr>
        <w:ind w:left="360" w:hanging="360"/>
      </w:pPr>
      <w:rPr>
        <w:color w:val="auto"/>
        <w:sz w:val="20"/>
        <w:szCs w:val="20"/>
      </w:rPr>
    </w:lvl>
    <w:lvl w:ilvl="1">
      <w:start w:val="1"/>
      <w:numFmt w:val="lowerLetter"/>
      <w:lvlText w:val="%2)"/>
      <w:lvlJc w:val="left"/>
      <w:pPr>
        <w:ind w:left="720" w:hanging="360"/>
      </w:pPr>
    </w:lvl>
    <w:lvl w:ilvl="2">
      <w:start w:val="1"/>
      <w:numFmt w:val="lowerRoman"/>
      <w:lvlText w:val="%3)"/>
      <w:lvlJc w:val="left"/>
      <w:pPr>
        <w:ind w:left="1080" w:hanging="360"/>
      </w:pPr>
      <w:rPr>
        <w:b w:val="0"/>
        <w:color w:val="auto"/>
      </w:rPr>
    </w:lvl>
    <w:lvl w:ilvl="3">
      <w:start w:val="1"/>
      <w:numFmt w:val="bullet"/>
      <w:lvlText w:val=""/>
      <w:lvlJc w:val="left"/>
      <w:pPr>
        <w:ind w:left="1440" w:hanging="360"/>
      </w:pPr>
      <w:rPr>
        <w:rFonts w:ascii="Symbol" w:hAnsi="Symbol" w:hint="default"/>
        <w:b w:val="0"/>
      </w:rPr>
    </w:lvl>
    <w:lvl w:ilvl="4">
      <w:start w:val="1"/>
      <w:numFmt w:val="lowerLetter"/>
      <w:lvlText w:val="(%5)"/>
      <w:lvlJc w:val="left"/>
      <w:pPr>
        <w:ind w:left="1800" w:hanging="360"/>
      </w:pPr>
      <w:rPr>
        <w:color w:val="auto"/>
      </w:r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36542FA"/>
    <w:multiLevelType w:val="multilevel"/>
    <w:tmpl w:val="E786A526"/>
    <w:lvl w:ilvl="0">
      <w:start w:val="1"/>
      <w:numFmt w:val="decimal"/>
      <w:lvlText w:val="%1."/>
      <w:lvlJc w:val="left"/>
      <w:pPr>
        <w:ind w:left="502" w:hanging="360"/>
      </w:pPr>
      <w:rPr>
        <w:b w:val="0"/>
      </w:rPr>
    </w:lvl>
    <w:lvl w:ilvl="1">
      <w:start w:val="1"/>
      <w:numFmt w:val="decimal"/>
      <w:lvlText w:val="%2."/>
      <w:lvlJc w:val="left"/>
      <w:pPr>
        <w:ind w:left="780" w:hanging="405"/>
      </w:pPr>
    </w:lvl>
    <w:lvl w:ilvl="2">
      <w:start w:val="1"/>
      <w:numFmt w:val="decimal"/>
      <w:isLgl/>
      <w:lvlText w:val="%1.%2.%3."/>
      <w:lvlJc w:val="left"/>
      <w:pPr>
        <w:ind w:left="1470" w:hanging="720"/>
      </w:pPr>
    </w:lvl>
    <w:lvl w:ilvl="3">
      <w:start w:val="1"/>
      <w:numFmt w:val="decimal"/>
      <w:isLgl/>
      <w:lvlText w:val="%1.%2.%3.%4."/>
      <w:lvlJc w:val="left"/>
      <w:pPr>
        <w:ind w:left="1845" w:hanging="720"/>
      </w:pPr>
    </w:lvl>
    <w:lvl w:ilvl="4">
      <w:start w:val="1"/>
      <w:numFmt w:val="decimal"/>
      <w:isLgl/>
      <w:lvlText w:val="%1.%2.%3.%4.%5."/>
      <w:lvlJc w:val="left"/>
      <w:pPr>
        <w:ind w:left="2580" w:hanging="1080"/>
      </w:pPr>
    </w:lvl>
    <w:lvl w:ilvl="5">
      <w:start w:val="1"/>
      <w:numFmt w:val="decimal"/>
      <w:isLgl/>
      <w:lvlText w:val="%1.%2.%3.%4.%5.%6."/>
      <w:lvlJc w:val="left"/>
      <w:pPr>
        <w:ind w:left="2955" w:hanging="1080"/>
      </w:pPr>
    </w:lvl>
    <w:lvl w:ilvl="6">
      <w:start w:val="1"/>
      <w:numFmt w:val="decimal"/>
      <w:isLgl/>
      <w:lvlText w:val="%1.%2.%3.%4.%5.%6.%7."/>
      <w:lvlJc w:val="left"/>
      <w:pPr>
        <w:ind w:left="3690" w:hanging="1440"/>
      </w:pPr>
    </w:lvl>
    <w:lvl w:ilvl="7">
      <w:start w:val="1"/>
      <w:numFmt w:val="decimal"/>
      <w:isLgl/>
      <w:lvlText w:val="%1.%2.%3.%4.%5.%6.%7.%8."/>
      <w:lvlJc w:val="left"/>
      <w:pPr>
        <w:ind w:left="4065" w:hanging="1440"/>
      </w:pPr>
    </w:lvl>
    <w:lvl w:ilvl="8">
      <w:start w:val="1"/>
      <w:numFmt w:val="decimal"/>
      <w:isLgl/>
      <w:lvlText w:val="%1.%2.%3.%4.%5.%6.%7.%8.%9."/>
      <w:lvlJc w:val="left"/>
      <w:pPr>
        <w:ind w:left="4800" w:hanging="1800"/>
      </w:pPr>
    </w:lvl>
  </w:abstractNum>
  <w:abstractNum w:abstractNumId="33" w15:restartNumberingAfterBreak="0">
    <w:nsid w:val="73FE1D5C"/>
    <w:multiLevelType w:val="hybridMultilevel"/>
    <w:tmpl w:val="F83CA5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7E5B388F"/>
    <w:multiLevelType w:val="hybridMultilevel"/>
    <w:tmpl w:val="EEA27EB4"/>
    <w:lvl w:ilvl="0" w:tplc="782230D0">
      <w:start w:val="1"/>
      <w:numFmt w:val="decimal"/>
      <w:lvlText w:val="%1)"/>
      <w:lvlJc w:val="left"/>
      <w:pPr>
        <w:ind w:left="1068" w:hanging="360"/>
      </w:pPr>
      <w:rPr>
        <w:b w:val="0"/>
      </w:rPr>
    </w:lvl>
    <w:lvl w:ilvl="1" w:tplc="04150001">
      <w:start w:val="1"/>
      <w:numFmt w:val="bullet"/>
      <w:lvlText w:val=""/>
      <w:lvlJc w:val="left"/>
      <w:pPr>
        <w:ind w:left="1788" w:hanging="360"/>
      </w:pPr>
      <w:rPr>
        <w:rFonts w:ascii="Symbol" w:hAnsi="Symbol"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5" w15:restartNumberingAfterBreak="0">
    <w:nsid w:val="7ED4580C"/>
    <w:multiLevelType w:val="hybridMultilevel"/>
    <w:tmpl w:val="E32A8722"/>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3"/>
  </w:num>
  <w:num w:numId="33">
    <w:abstractNumId w:val="22"/>
  </w:num>
  <w:num w:numId="34">
    <w:abstractNumId w:val="12"/>
  </w:num>
  <w:num w:numId="35">
    <w:abstractNumId w:val="28"/>
  </w:num>
  <w:num w:numId="36">
    <w:abstractNumId w:val="4"/>
  </w:num>
  <w:num w:numId="37">
    <w:abstractNumId w:val="2"/>
  </w:num>
  <w:num w:numId="38">
    <w:abstractNumId w:val="6"/>
  </w:num>
  <w:num w:numId="39">
    <w:abstractNumId w:val="16"/>
  </w:num>
  <w:num w:numId="40">
    <w:abstractNumId w:val="14"/>
  </w:num>
  <w:num w:numId="41">
    <w:abstractNumId w:val="18"/>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E4B"/>
    <w:rsid w:val="00051AE8"/>
    <w:rsid w:val="00073E4B"/>
    <w:rsid w:val="001D3B92"/>
    <w:rsid w:val="00205917"/>
    <w:rsid w:val="00234333"/>
    <w:rsid w:val="00290ECB"/>
    <w:rsid w:val="002F0C8B"/>
    <w:rsid w:val="00401222"/>
    <w:rsid w:val="00450B6D"/>
    <w:rsid w:val="004A6625"/>
    <w:rsid w:val="004D581F"/>
    <w:rsid w:val="004F7B89"/>
    <w:rsid w:val="005560B7"/>
    <w:rsid w:val="006755FE"/>
    <w:rsid w:val="006F75B2"/>
    <w:rsid w:val="0074145F"/>
    <w:rsid w:val="00745B7A"/>
    <w:rsid w:val="00780568"/>
    <w:rsid w:val="00827832"/>
    <w:rsid w:val="008E36C8"/>
    <w:rsid w:val="00934B80"/>
    <w:rsid w:val="009A1BC6"/>
    <w:rsid w:val="00AC4E4C"/>
    <w:rsid w:val="00BA5727"/>
    <w:rsid w:val="00BE18AE"/>
    <w:rsid w:val="00D92016"/>
    <w:rsid w:val="00E44BC4"/>
    <w:rsid w:val="00E450F0"/>
    <w:rsid w:val="00F33E15"/>
    <w:rsid w:val="00F726A0"/>
    <w:rsid w:val="00F72D85"/>
    <w:rsid w:val="00F97181"/>
    <w:rsid w:val="00FB7EA9"/>
    <w:rsid w:val="00FC4F0C"/>
    <w:rsid w:val="00FF51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C55B96-06B3-401D-8674-342D5B075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73E4B"/>
    <w:pPr>
      <w:ind w:left="720"/>
      <w:contextualSpacing/>
    </w:pPr>
  </w:style>
  <w:style w:type="character" w:styleId="Hipercze">
    <w:name w:val="Hyperlink"/>
    <w:basedOn w:val="Domylnaczcionkaakapitu"/>
    <w:uiPriority w:val="99"/>
    <w:unhideWhenUsed/>
    <w:rsid w:val="00827832"/>
    <w:rPr>
      <w:color w:val="0563C1" w:themeColor="hyperlink"/>
      <w:u w:val="single"/>
    </w:rPr>
  </w:style>
  <w:style w:type="character" w:styleId="Pogrubienie">
    <w:name w:val="Strong"/>
    <w:basedOn w:val="Domylnaczcionkaakapitu"/>
    <w:uiPriority w:val="22"/>
    <w:qFormat/>
    <w:rsid w:val="00051A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804210">
      <w:bodyDiv w:val="1"/>
      <w:marLeft w:val="0"/>
      <w:marRight w:val="0"/>
      <w:marTop w:val="0"/>
      <w:marBottom w:val="0"/>
      <w:divBdr>
        <w:top w:val="none" w:sz="0" w:space="0" w:color="auto"/>
        <w:left w:val="none" w:sz="0" w:space="0" w:color="auto"/>
        <w:bottom w:val="none" w:sz="0" w:space="0" w:color="auto"/>
        <w:right w:val="none" w:sz="0" w:space="0" w:color="auto"/>
      </w:divBdr>
    </w:div>
    <w:div w:id="13237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psbarczewo.pl/bip/" TargetMode="External"/><Relationship Id="rId13" Type="http://schemas.openxmlformats.org/officeDocument/2006/relationships/hyperlink" Target="https://sip.lex.pl/akty-prawne/dzu-dziennik-ustaw/sport-17631344/art-46" TargetMode="External"/><Relationship Id="rId3" Type="http://schemas.openxmlformats.org/officeDocument/2006/relationships/styles" Target="styles.xml"/><Relationship Id="rId7" Type="http://schemas.openxmlformats.org/officeDocument/2006/relationships/hyperlink" Target="mailto:administrator@dpsbarczewo.pl" TargetMode="External"/><Relationship Id="rId12" Type="http://schemas.openxmlformats.org/officeDocument/2006/relationships/hyperlink" Target="https://sip.lex.pl/akty-prawne/dzu-dziennik-ustaw/sport-17631344/art-250-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dpsbarczewo.pl/" TargetMode="External"/><Relationship Id="rId11" Type="http://schemas.openxmlformats.org/officeDocument/2006/relationships/hyperlink" Target="https://sip.lex.pl/akty-prawne/dzu-dziennik-ustaw/kodeks-karny-16798683/art-2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x.pl/akty-prawne/dzu-dziennik-ustaw/refundacja-lekow-srodkow-spozywczych-specjalnego-przeznaczenia-17712396/art-5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0F309-B4AC-4019-842C-2CAF72ED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8067</Words>
  <Characters>48405</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Fabiszewska</dc:creator>
  <cp:keywords/>
  <dc:description/>
  <cp:lastModifiedBy>Ewa Fabiszewska</cp:lastModifiedBy>
  <cp:revision>8</cp:revision>
  <dcterms:created xsi:type="dcterms:W3CDTF">2026-04-15T10:25:00Z</dcterms:created>
  <dcterms:modified xsi:type="dcterms:W3CDTF">2026-05-08T09:05:00Z</dcterms:modified>
</cp:coreProperties>
</file>