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C9055" w14:textId="77777777" w:rsidR="005A1AF0" w:rsidRDefault="005A1AF0" w:rsidP="005A1AF0">
      <w:pPr>
        <w:pStyle w:val="pkt"/>
        <w:spacing w:before="0" w:after="0" w:line="276" w:lineRule="auto"/>
        <w:ind w:hanging="851"/>
        <w:jc w:val="left"/>
        <w:rPr>
          <w:rFonts w:ascii="Calibri" w:hAnsi="Calibri" w:cs="Calibri"/>
          <w:sz w:val="20"/>
        </w:rPr>
      </w:pPr>
    </w:p>
    <w:p w14:paraId="2E29DD94" w14:textId="77777777" w:rsidR="005A1AF0" w:rsidRDefault="00D36207" w:rsidP="005A1AF0">
      <w:pPr>
        <w:pStyle w:val="pkt"/>
        <w:spacing w:before="0" w:after="0" w:line="276" w:lineRule="auto"/>
        <w:rPr>
          <w:rFonts w:ascii="Calibri" w:hAnsi="Calibri" w:cs="Calibri"/>
          <w:sz w:val="20"/>
        </w:rPr>
      </w:pPr>
      <w:r>
        <w:rPr>
          <w:rFonts w:ascii="Calibri" w:hAnsi="Calibri" w:cs="Calibri"/>
          <w:noProof/>
          <w:sz w:val="20"/>
        </w:rPr>
        <w:drawing>
          <wp:inline distT="0" distB="0" distL="0" distR="0" wp14:anchorId="6759BF8B" wp14:editId="79162F01">
            <wp:extent cx="2943225" cy="981075"/>
            <wp:effectExtent l="0" t="0" r="0" b="0"/>
            <wp:docPr id="2" name="Obraz 1" descr="logo  U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S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3225" cy="981075"/>
                    </a:xfrm>
                    <a:prstGeom prst="rect">
                      <a:avLst/>
                    </a:prstGeom>
                    <a:noFill/>
                    <a:ln>
                      <a:noFill/>
                    </a:ln>
                  </pic:spPr>
                </pic:pic>
              </a:graphicData>
            </a:graphic>
          </wp:inline>
        </w:drawing>
      </w:r>
    </w:p>
    <w:p w14:paraId="1726424C"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p w14:paraId="31CA14AF"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p w14:paraId="30884475"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p w14:paraId="76B70FE5"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p w14:paraId="67E9CAC3"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p w14:paraId="0F147D60" w14:textId="77777777" w:rsidR="005A1AF0" w:rsidRDefault="005A1AF0" w:rsidP="005A1AF0">
      <w:pPr>
        <w:pStyle w:val="pkt"/>
        <w:tabs>
          <w:tab w:val="right" w:pos="9214"/>
        </w:tabs>
        <w:spacing w:before="0" w:after="0" w:line="276" w:lineRule="auto"/>
        <w:ind w:left="0" w:firstLine="0"/>
        <w:rPr>
          <w:rFonts w:ascii="Calibri" w:hAnsi="Calibri" w:cs="Calibri"/>
          <w:bCs/>
          <w:sz w:val="20"/>
        </w:rPr>
      </w:pPr>
    </w:p>
    <w:tbl>
      <w:tblPr>
        <w:tblW w:w="10490" w:type="dxa"/>
        <w:tblInd w:w="-5" w:type="dxa"/>
        <w:tblBorders>
          <w:top w:val="single" w:sz="4" w:space="0" w:color="FF6600"/>
          <w:left w:val="single" w:sz="4" w:space="0" w:color="FF6600"/>
          <w:bottom w:val="single" w:sz="4" w:space="0" w:color="FF6600"/>
          <w:right w:val="single" w:sz="4" w:space="0" w:color="FF6600"/>
          <w:insideH w:val="single" w:sz="4" w:space="0" w:color="FF6600"/>
          <w:insideV w:val="single" w:sz="4" w:space="0" w:color="FF6600"/>
        </w:tblBorders>
        <w:shd w:val="clear" w:color="auto" w:fill="F2F2F2"/>
        <w:tblLook w:val="04A0" w:firstRow="1" w:lastRow="0" w:firstColumn="1" w:lastColumn="0" w:noHBand="0" w:noVBand="1"/>
      </w:tblPr>
      <w:tblGrid>
        <w:gridCol w:w="10490"/>
      </w:tblGrid>
      <w:tr w:rsidR="005A1AF0" w14:paraId="6EB9CA84" w14:textId="77777777" w:rsidTr="008C3803">
        <w:tc>
          <w:tcPr>
            <w:tcW w:w="10490" w:type="dxa"/>
            <w:tcBorders>
              <w:top w:val="single" w:sz="4" w:space="0" w:color="FF6600"/>
              <w:left w:val="single" w:sz="4" w:space="0" w:color="FF6600"/>
              <w:bottom w:val="single" w:sz="4" w:space="0" w:color="FF6600"/>
              <w:right w:val="single" w:sz="4" w:space="0" w:color="FF6600"/>
            </w:tcBorders>
            <w:shd w:val="clear" w:color="auto" w:fill="F2F2F2"/>
            <w:hideMark/>
          </w:tcPr>
          <w:p w14:paraId="201A79E2" w14:textId="77777777" w:rsidR="005A1AF0" w:rsidRDefault="005A1AF0" w:rsidP="005A1AF0">
            <w:pPr>
              <w:pStyle w:val="Tytu"/>
              <w:spacing w:line="276" w:lineRule="auto"/>
              <w:rPr>
                <w:rFonts w:ascii="Calibri" w:hAnsi="Calibri" w:cs="Calibri"/>
                <w:sz w:val="24"/>
                <w:szCs w:val="20"/>
              </w:rPr>
            </w:pPr>
            <w:r>
              <w:rPr>
                <w:rFonts w:ascii="Calibri" w:hAnsi="Calibri" w:cs="Calibri"/>
                <w:sz w:val="24"/>
                <w:szCs w:val="20"/>
              </w:rPr>
              <w:t>SPECYFIKACJA WARUNKÓW ZAMÓWIENIA</w:t>
            </w:r>
          </w:p>
          <w:p w14:paraId="32C29ACF" w14:textId="77777777" w:rsidR="005A1AF0" w:rsidRDefault="005A1AF0" w:rsidP="005A1AF0">
            <w:pPr>
              <w:keepNext/>
              <w:suppressAutoHyphens/>
              <w:spacing w:after="240" w:line="276" w:lineRule="auto"/>
              <w:jc w:val="center"/>
              <w:outlineLvl w:val="1"/>
              <w:rPr>
                <w:rFonts w:ascii="Calibri" w:hAnsi="Calibri" w:cs="Calibri"/>
                <w:b/>
                <w:sz w:val="20"/>
                <w:szCs w:val="20"/>
                <w:lang w:eastAsia="ar-SA"/>
              </w:rPr>
            </w:pPr>
            <w:r>
              <w:rPr>
                <w:rFonts w:ascii="Calibri" w:hAnsi="Calibri" w:cs="Calibri"/>
                <w:szCs w:val="20"/>
                <w:lang w:eastAsia="ar-SA"/>
              </w:rPr>
              <w:t>zwana dalej</w:t>
            </w:r>
            <w:r>
              <w:rPr>
                <w:rFonts w:ascii="Calibri" w:hAnsi="Calibri" w:cs="Calibri"/>
                <w:b/>
                <w:szCs w:val="20"/>
                <w:lang w:eastAsia="ar-SA"/>
              </w:rPr>
              <w:t xml:space="preserve"> (SWZ)</w:t>
            </w:r>
          </w:p>
        </w:tc>
      </w:tr>
    </w:tbl>
    <w:p w14:paraId="689B298E" w14:textId="77777777" w:rsidR="005A1AF0" w:rsidRDefault="005A1AF0" w:rsidP="005A1AF0">
      <w:pPr>
        <w:spacing w:line="276" w:lineRule="auto"/>
        <w:jc w:val="center"/>
        <w:rPr>
          <w:rFonts w:ascii="Calibri" w:hAnsi="Calibri" w:cs="Calibri"/>
          <w:b/>
          <w:sz w:val="20"/>
          <w:szCs w:val="20"/>
        </w:rPr>
      </w:pPr>
    </w:p>
    <w:p w14:paraId="23961351" w14:textId="77777777" w:rsidR="005A1AF0" w:rsidRPr="00AD3A81" w:rsidRDefault="005A1AF0" w:rsidP="005A1AF0">
      <w:pPr>
        <w:spacing w:line="276" w:lineRule="auto"/>
        <w:jc w:val="center"/>
        <w:rPr>
          <w:rFonts w:ascii="Calibri" w:hAnsi="Calibri" w:cs="Calibri"/>
          <w:b/>
          <w:szCs w:val="28"/>
        </w:rPr>
      </w:pPr>
    </w:p>
    <w:p w14:paraId="4F6FBF06" w14:textId="77777777" w:rsidR="00AD3A81" w:rsidRDefault="00824884" w:rsidP="005A1AF0">
      <w:pPr>
        <w:spacing w:line="276" w:lineRule="auto"/>
        <w:jc w:val="center"/>
        <w:rPr>
          <w:rFonts w:ascii="Calibri" w:hAnsi="Calibri" w:cs="Calibri"/>
          <w:b/>
          <w:szCs w:val="28"/>
        </w:rPr>
      </w:pPr>
      <w:r w:rsidRPr="00824884">
        <w:rPr>
          <w:rFonts w:ascii="Calibri" w:hAnsi="Calibri" w:cs="Calibri"/>
          <w:b/>
          <w:szCs w:val="28"/>
        </w:rPr>
        <w:t>Wykonanie zbiornika podziemnego – rezerwowego źródła wody pitnej oraz remontu przylegającej do zbiornika nawierzchni utwardzonej na terenie USK przy ulicy Przybyszewskiego 49.</w:t>
      </w:r>
    </w:p>
    <w:p w14:paraId="0D0036A7" w14:textId="77777777" w:rsidR="000F71B8" w:rsidRDefault="000F71B8" w:rsidP="005A1AF0">
      <w:pPr>
        <w:spacing w:line="276" w:lineRule="auto"/>
        <w:jc w:val="center"/>
        <w:rPr>
          <w:rFonts w:ascii="Calibri" w:hAnsi="Calibri" w:cs="Calibri"/>
          <w:bCs/>
          <w:sz w:val="22"/>
        </w:rPr>
      </w:pPr>
    </w:p>
    <w:p w14:paraId="5C3D669A" w14:textId="77777777" w:rsidR="005A1AF0" w:rsidRPr="00AD3A81" w:rsidRDefault="005A1AF0" w:rsidP="005A1AF0">
      <w:pPr>
        <w:spacing w:line="276" w:lineRule="auto"/>
        <w:jc w:val="center"/>
        <w:rPr>
          <w:rFonts w:ascii="Calibri" w:hAnsi="Calibri" w:cs="Calibri"/>
          <w:b/>
          <w:sz w:val="22"/>
        </w:rPr>
      </w:pPr>
      <w:r w:rsidRPr="00AD3A81">
        <w:rPr>
          <w:rFonts w:ascii="Calibri" w:hAnsi="Calibri" w:cs="Calibri"/>
          <w:bCs/>
          <w:sz w:val="22"/>
        </w:rPr>
        <w:t>Numer referencyjny:</w:t>
      </w:r>
      <w:r w:rsidR="000F71B8">
        <w:rPr>
          <w:rFonts w:ascii="Calibri" w:hAnsi="Calibri" w:cs="Calibri"/>
          <w:b/>
          <w:sz w:val="22"/>
        </w:rPr>
        <w:t xml:space="preserve"> </w:t>
      </w:r>
      <w:r w:rsidR="00824884">
        <w:rPr>
          <w:rFonts w:ascii="Calibri" w:hAnsi="Calibri" w:cs="Calibri"/>
          <w:b/>
          <w:sz w:val="22"/>
        </w:rPr>
        <w:t>DZP/111/2026</w:t>
      </w:r>
    </w:p>
    <w:p w14:paraId="3A961C27" w14:textId="77777777" w:rsidR="005A1AF0" w:rsidRDefault="005A1AF0" w:rsidP="005A1AF0">
      <w:pPr>
        <w:spacing w:line="276" w:lineRule="auto"/>
        <w:jc w:val="center"/>
        <w:rPr>
          <w:rFonts w:ascii="Calibri" w:hAnsi="Calibri" w:cs="Calibri"/>
          <w:b/>
          <w:sz w:val="20"/>
          <w:szCs w:val="20"/>
        </w:rPr>
      </w:pPr>
    </w:p>
    <w:p w14:paraId="2BC2E7D3" w14:textId="77777777" w:rsidR="005A1AF0" w:rsidRDefault="005A1AF0" w:rsidP="005A1AF0">
      <w:pPr>
        <w:spacing w:line="276" w:lineRule="auto"/>
        <w:jc w:val="center"/>
        <w:rPr>
          <w:rFonts w:ascii="Calibri" w:hAnsi="Calibri" w:cs="Calibri"/>
          <w:b/>
          <w:sz w:val="20"/>
          <w:szCs w:val="20"/>
        </w:rPr>
      </w:pPr>
    </w:p>
    <w:p w14:paraId="6F445374" w14:textId="1C3AC8C6" w:rsidR="005A1AF0" w:rsidRDefault="005A1AF0" w:rsidP="005A1AF0">
      <w:pPr>
        <w:spacing w:line="276" w:lineRule="auto"/>
        <w:jc w:val="both"/>
        <w:rPr>
          <w:rFonts w:ascii="Calibri" w:hAnsi="Calibri" w:cs="Calibri"/>
          <w:sz w:val="20"/>
          <w:szCs w:val="20"/>
        </w:rPr>
      </w:pPr>
      <w:r>
        <w:rPr>
          <w:rFonts w:ascii="Calibri" w:hAnsi="Calibri" w:cs="Calibri"/>
          <w:sz w:val="20"/>
          <w:szCs w:val="20"/>
        </w:rPr>
        <w:t>Postępowanie o udzielenie zamówienia prowadzone</w:t>
      </w:r>
      <w:r w:rsidR="000507F5" w:rsidRPr="000507F5">
        <w:rPr>
          <w:rFonts w:ascii="Calibri" w:eastAsia="Calibri" w:hAnsi="Calibri" w:cs="Calibri"/>
          <w:sz w:val="22"/>
          <w:szCs w:val="22"/>
          <w:lang w:eastAsia="en-US"/>
        </w:rPr>
        <w:t xml:space="preserve"> </w:t>
      </w:r>
      <w:r w:rsidR="000507F5" w:rsidRPr="000507F5">
        <w:rPr>
          <w:rFonts w:ascii="Calibri" w:hAnsi="Calibri" w:cs="Calibri"/>
          <w:sz w:val="20"/>
          <w:szCs w:val="20"/>
        </w:rPr>
        <w:t xml:space="preserve">jest </w:t>
      </w:r>
      <w:r w:rsidR="000507F5" w:rsidRPr="000507F5">
        <w:rPr>
          <w:rFonts w:ascii="Calibri" w:hAnsi="Calibri" w:cs="Calibri"/>
          <w:b/>
          <w:sz w:val="20"/>
          <w:szCs w:val="20"/>
        </w:rPr>
        <w:t xml:space="preserve">w trybie </w:t>
      </w:r>
      <w:r w:rsidR="00F25F3B">
        <w:rPr>
          <w:rFonts w:ascii="Calibri" w:hAnsi="Calibri" w:cs="Calibri"/>
          <w:b/>
          <w:sz w:val="20"/>
          <w:szCs w:val="20"/>
        </w:rPr>
        <w:t>podstawowym bez negocjacji</w:t>
      </w:r>
      <w:r w:rsidR="000507F5" w:rsidRPr="000507F5">
        <w:rPr>
          <w:rFonts w:ascii="Calibri" w:hAnsi="Calibri" w:cs="Calibri"/>
          <w:b/>
          <w:sz w:val="20"/>
          <w:szCs w:val="20"/>
        </w:rPr>
        <w:t xml:space="preserve"> </w:t>
      </w:r>
      <w:r w:rsidR="000507F5" w:rsidRPr="000507F5">
        <w:rPr>
          <w:rFonts w:ascii="Calibri" w:hAnsi="Calibri" w:cs="Calibri"/>
          <w:sz w:val="20"/>
          <w:szCs w:val="20"/>
        </w:rPr>
        <w:t xml:space="preserve">na podstawie art. </w:t>
      </w:r>
      <w:r w:rsidR="00F25F3B">
        <w:rPr>
          <w:rFonts w:ascii="Calibri" w:hAnsi="Calibri" w:cs="Calibri"/>
          <w:sz w:val="20"/>
          <w:szCs w:val="20"/>
        </w:rPr>
        <w:t>275</w:t>
      </w:r>
      <w:r w:rsidR="000507F5" w:rsidRPr="000507F5">
        <w:rPr>
          <w:rFonts w:ascii="Calibri" w:hAnsi="Calibri" w:cs="Calibri"/>
          <w:sz w:val="20"/>
          <w:szCs w:val="20"/>
        </w:rPr>
        <w:t xml:space="preserve"> </w:t>
      </w:r>
      <w:r w:rsidR="00F25F3B">
        <w:rPr>
          <w:rFonts w:ascii="Calibri" w:hAnsi="Calibri" w:cs="Calibri"/>
          <w:sz w:val="20"/>
          <w:szCs w:val="20"/>
        </w:rPr>
        <w:t>pkt 1</w:t>
      </w:r>
      <w:r w:rsidR="000507F5" w:rsidRPr="000507F5">
        <w:rPr>
          <w:rFonts w:ascii="Calibri" w:hAnsi="Calibri" w:cs="Calibri"/>
          <w:sz w:val="20"/>
          <w:szCs w:val="20"/>
        </w:rPr>
        <w:t>)</w:t>
      </w:r>
      <w:r w:rsidR="000507F5">
        <w:rPr>
          <w:rFonts w:ascii="Calibri" w:hAnsi="Calibri" w:cs="Calibri"/>
          <w:sz w:val="20"/>
          <w:szCs w:val="20"/>
        </w:rPr>
        <w:t xml:space="preserve"> </w:t>
      </w:r>
      <w:r>
        <w:rPr>
          <w:rFonts w:ascii="Calibri" w:hAnsi="Calibri" w:cs="Calibri"/>
          <w:sz w:val="20"/>
          <w:szCs w:val="20"/>
        </w:rPr>
        <w:t xml:space="preserve">ustawy z dnia 11 września 2019 r. Prawo zamówień publicznych (t.j. Dz. U. z </w:t>
      </w:r>
      <w:r w:rsidR="00BB5249">
        <w:rPr>
          <w:rFonts w:ascii="Calibri" w:hAnsi="Calibri" w:cs="Calibri"/>
          <w:sz w:val="20"/>
          <w:szCs w:val="20"/>
        </w:rPr>
        <w:t>2024 r. poz. 1320</w:t>
      </w:r>
      <w:r>
        <w:rPr>
          <w:rFonts w:ascii="Calibri" w:hAnsi="Calibri" w:cs="Calibri"/>
          <w:sz w:val="20"/>
          <w:szCs w:val="20"/>
        </w:rPr>
        <w:t>), zwanej dalej ”ustawą Pzp”. Wartość szacunkowa zamówienia jest niższa od progów unijnych określonych na podstawie art. 3 ustawy Pzp.</w:t>
      </w:r>
    </w:p>
    <w:p w14:paraId="2B42861F" w14:textId="77777777" w:rsidR="00277E7E" w:rsidRPr="00B663BA" w:rsidRDefault="00277E7E" w:rsidP="005A1AF0">
      <w:pPr>
        <w:spacing w:line="276" w:lineRule="auto"/>
        <w:jc w:val="both"/>
        <w:rPr>
          <w:rFonts w:ascii="Calibri" w:hAnsi="Calibri" w:cs="Calibri"/>
          <w:sz w:val="20"/>
          <w:szCs w:val="20"/>
        </w:rPr>
      </w:pPr>
    </w:p>
    <w:p w14:paraId="32202C34" w14:textId="77777777" w:rsidR="00F16464" w:rsidRDefault="00F16464" w:rsidP="00F16464">
      <w:pPr>
        <w:spacing w:line="276" w:lineRule="auto"/>
        <w:jc w:val="center"/>
        <w:rPr>
          <w:rFonts w:ascii="Calibri" w:hAnsi="Calibri" w:cs="Calibri"/>
          <w:b/>
          <w:sz w:val="20"/>
          <w:szCs w:val="20"/>
        </w:rPr>
      </w:pPr>
    </w:p>
    <w:p w14:paraId="174C91AC" w14:textId="77777777" w:rsidR="00F16464" w:rsidRDefault="00F16464" w:rsidP="00F16464">
      <w:pPr>
        <w:spacing w:line="276" w:lineRule="auto"/>
        <w:jc w:val="center"/>
        <w:rPr>
          <w:rFonts w:ascii="Calibri" w:hAnsi="Calibri" w:cs="Calibri"/>
          <w:b/>
          <w:sz w:val="20"/>
          <w:szCs w:val="20"/>
        </w:rPr>
      </w:pPr>
    </w:p>
    <w:p w14:paraId="6F7D3199" w14:textId="77777777" w:rsidR="00EB7871" w:rsidRPr="00F16464" w:rsidRDefault="00F16464" w:rsidP="00F16464">
      <w:pPr>
        <w:spacing w:line="276" w:lineRule="auto"/>
        <w:jc w:val="center"/>
        <w:rPr>
          <w:rFonts w:ascii="Calibri" w:hAnsi="Calibri" w:cs="Calibri"/>
          <w:b/>
          <w:sz w:val="20"/>
          <w:szCs w:val="20"/>
        </w:rPr>
      </w:pPr>
      <w:r w:rsidRPr="00F16464">
        <w:rPr>
          <w:rFonts w:ascii="Calibri" w:hAnsi="Calibri" w:cs="Calibri"/>
          <w:b/>
          <w:sz w:val="20"/>
          <w:szCs w:val="20"/>
        </w:rPr>
        <w:t>ZATWIERDZAM</w:t>
      </w:r>
    </w:p>
    <w:p w14:paraId="30E4AAAD" w14:textId="77777777" w:rsidR="009838C7" w:rsidRPr="00B663BA" w:rsidRDefault="00EB7871" w:rsidP="00B10776">
      <w:pPr>
        <w:pStyle w:val="Nagwek1"/>
      </w:pPr>
      <w:r w:rsidRPr="00B663BA">
        <w:br w:type="page"/>
      </w:r>
      <w:bookmarkStart w:id="0" w:name="_Toc258314242"/>
      <w:r w:rsidR="009838C7" w:rsidRPr="00B663BA">
        <w:lastRenderedPageBreak/>
        <w:t>Nazwa</w:t>
      </w:r>
      <w:r w:rsidR="00277E7E" w:rsidRPr="00B663BA">
        <w:rPr>
          <w:lang w:val="pl-PL"/>
        </w:rPr>
        <w:t xml:space="preserve"> oraz adres </w:t>
      </w:r>
      <w:r w:rsidR="009838C7" w:rsidRPr="00B663BA">
        <w:t>Zamawiającego</w:t>
      </w:r>
      <w:bookmarkEnd w:id="0"/>
    </w:p>
    <w:p w14:paraId="4F747E7F" w14:textId="77777777" w:rsidR="009838C7" w:rsidRPr="00B663BA" w:rsidRDefault="009838C7" w:rsidP="005A1AF0">
      <w:pPr>
        <w:pStyle w:val="Tekstpodstawowy"/>
        <w:spacing w:after="0" w:line="276" w:lineRule="auto"/>
        <w:ind w:left="360"/>
        <w:rPr>
          <w:rFonts w:ascii="Calibri" w:hAnsi="Calibri" w:cs="Calibri"/>
          <w:sz w:val="20"/>
          <w:szCs w:val="20"/>
        </w:rPr>
      </w:pPr>
      <w:r w:rsidRPr="00B663BA">
        <w:rPr>
          <w:rFonts w:ascii="Calibri" w:hAnsi="Calibri" w:cs="Calibri"/>
          <w:sz w:val="20"/>
          <w:szCs w:val="20"/>
        </w:rPr>
        <w:t xml:space="preserve"> </w:t>
      </w:r>
      <w:r w:rsidR="00882E63" w:rsidRPr="00882E63">
        <w:rPr>
          <w:rFonts w:ascii="Calibri" w:hAnsi="Calibri" w:cs="Calibri"/>
          <w:sz w:val="20"/>
          <w:szCs w:val="20"/>
        </w:rPr>
        <w:t>UNIWERSYTECKI SZPITAL KLINICZNY W POZNANIU</w:t>
      </w:r>
    </w:p>
    <w:p w14:paraId="4325AB33" w14:textId="77777777" w:rsidR="008B60B4" w:rsidRPr="00B663BA" w:rsidRDefault="009838C7" w:rsidP="00AD3A81">
      <w:pPr>
        <w:pStyle w:val="Tekstpodstawowy"/>
        <w:spacing w:after="0" w:line="276" w:lineRule="auto"/>
        <w:ind w:left="360"/>
        <w:rPr>
          <w:rFonts w:ascii="Calibri" w:hAnsi="Calibri" w:cs="Calibri"/>
          <w:sz w:val="20"/>
          <w:szCs w:val="20"/>
        </w:rPr>
      </w:pPr>
      <w:r w:rsidRPr="00B663BA">
        <w:rPr>
          <w:rFonts w:ascii="Calibri" w:hAnsi="Calibri" w:cs="Calibri"/>
          <w:sz w:val="20"/>
          <w:szCs w:val="20"/>
        </w:rPr>
        <w:t xml:space="preserve"> </w:t>
      </w:r>
      <w:r w:rsidR="00882E63" w:rsidRPr="00882E63">
        <w:rPr>
          <w:rFonts w:ascii="Calibri" w:hAnsi="Calibri" w:cs="Calibri"/>
          <w:sz w:val="20"/>
          <w:szCs w:val="20"/>
        </w:rPr>
        <w:t>Przybyszewskiego</w:t>
      </w:r>
      <w:r w:rsidRPr="00B663BA">
        <w:rPr>
          <w:rFonts w:ascii="Calibri" w:hAnsi="Calibri" w:cs="Calibri"/>
          <w:sz w:val="20"/>
          <w:szCs w:val="20"/>
        </w:rPr>
        <w:t xml:space="preserve"> </w:t>
      </w:r>
      <w:r w:rsidR="00882E63" w:rsidRPr="00882E63">
        <w:rPr>
          <w:rFonts w:ascii="Calibri" w:hAnsi="Calibri" w:cs="Calibri"/>
          <w:sz w:val="20"/>
          <w:szCs w:val="20"/>
        </w:rPr>
        <w:t>49</w:t>
      </w:r>
      <w:r w:rsidR="00AD3A81">
        <w:rPr>
          <w:rFonts w:ascii="Calibri" w:hAnsi="Calibri" w:cs="Calibri"/>
          <w:sz w:val="20"/>
          <w:szCs w:val="20"/>
        </w:rPr>
        <w:t xml:space="preserve">, </w:t>
      </w:r>
      <w:r w:rsidRPr="00B663BA">
        <w:rPr>
          <w:rFonts w:ascii="Calibri" w:hAnsi="Calibri" w:cs="Calibri"/>
          <w:sz w:val="20"/>
          <w:szCs w:val="20"/>
        </w:rPr>
        <w:t xml:space="preserve"> </w:t>
      </w:r>
      <w:r w:rsidR="00882E63" w:rsidRPr="00882E63">
        <w:rPr>
          <w:rFonts w:ascii="Calibri" w:hAnsi="Calibri" w:cs="Calibri"/>
          <w:sz w:val="20"/>
          <w:szCs w:val="20"/>
        </w:rPr>
        <w:t>60-355</w:t>
      </w:r>
      <w:r w:rsidRPr="00B663BA">
        <w:rPr>
          <w:rFonts w:ascii="Calibri" w:hAnsi="Calibri" w:cs="Calibri"/>
          <w:sz w:val="20"/>
          <w:szCs w:val="20"/>
        </w:rPr>
        <w:t xml:space="preserve"> </w:t>
      </w:r>
      <w:r w:rsidR="00882E63" w:rsidRPr="00882E63">
        <w:rPr>
          <w:rFonts w:ascii="Calibri" w:hAnsi="Calibri" w:cs="Calibri"/>
          <w:sz w:val="20"/>
          <w:szCs w:val="20"/>
        </w:rPr>
        <w:t>Poznań</w:t>
      </w:r>
    </w:p>
    <w:p w14:paraId="17258DEF" w14:textId="77777777" w:rsidR="008B60B4" w:rsidRPr="00B663BA" w:rsidRDefault="008B60B4" w:rsidP="005A1AF0">
      <w:pPr>
        <w:pStyle w:val="Tekstpodstawowy"/>
        <w:spacing w:after="0" w:line="276" w:lineRule="auto"/>
        <w:ind w:left="360"/>
        <w:rPr>
          <w:rFonts w:ascii="Calibri" w:hAnsi="Calibri" w:cs="Calibri"/>
          <w:sz w:val="20"/>
          <w:szCs w:val="20"/>
        </w:rPr>
      </w:pPr>
      <w:r w:rsidRPr="00B663BA">
        <w:rPr>
          <w:rFonts w:ascii="Calibri" w:hAnsi="Calibri" w:cs="Calibri"/>
          <w:sz w:val="20"/>
          <w:szCs w:val="20"/>
        </w:rPr>
        <w:t xml:space="preserve"> Tel.:  </w:t>
      </w:r>
      <w:r w:rsidR="00882E63" w:rsidRPr="00882E63">
        <w:rPr>
          <w:rFonts w:ascii="Calibri" w:hAnsi="Calibri" w:cs="Calibri"/>
          <w:sz w:val="20"/>
          <w:szCs w:val="20"/>
        </w:rPr>
        <w:t>61 8691100</w:t>
      </w:r>
    </w:p>
    <w:p w14:paraId="16C2CB77" w14:textId="77777777" w:rsidR="000E7443" w:rsidRPr="00B663BA" w:rsidRDefault="008B60B4" w:rsidP="005A1AF0">
      <w:pPr>
        <w:pStyle w:val="Tekstpodstawowy"/>
        <w:spacing w:after="0" w:line="276" w:lineRule="auto"/>
        <w:ind w:left="360"/>
        <w:rPr>
          <w:rFonts w:ascii="Calibri" w:hAnsi="Calibri" w:cs="Calibri"/>
          <w:sz w:val="20"/>
          <w:szCs w:val="20"/>
        </w:rPr>
      </w:pPr>
      <w:r w:rsidRPr="00B663BA">
        <w:rPr>
          <w:rFonts w:ascii="Calibri" w:hAnsi="Calibri" w:cs="Calibri"/>
          <w:sz w:val="20"/>
          <w:szCs w:val="20"/>
        </w:rPr>
        <w:t xml:space="preserve"> </w:t>
      </w:r>
      <w:r w:rsidR="00277E7E" w:rsidRPr="00B663BA">
        <w:rPr>
          <w:rFonts w:ascii="Calibri" w:hAnsi="Calibri" w:cs="Calibri"/>
          <w:sz w:val="20"/>
          <w:szCs w:val="20"/>
        </w:rPr>
        <w:t>Adres poczty elektronicznej</w:t>
      </w:r>
      <w:r w:rsidR="000E7443" w:rsidRPr="00B663BA">
        <w:rPr>
          <w:rFonts w:ascii="Calibri" w:hAnsi="Calibri" w:cs="Calibri"/>
          <w:sz w:val="20"/>
          <w:szCs w:val="20"/>
        </w:rPr>
        <w:t xml:space="preserve">: </w:t>
      </w:r>
      <w:r w:rsidR="00882E63" w:rsidRPr="00882E63">
        <w:rPr>
          <w:rFonts w:ascii="Calibri" w:hAnsi="Calibri" w:cs="Calibri"/>
          <w:color w:val="0000FF"/>
          <w:sz w:val="20"/>
          <w:szCs w:val="20"/>
        </w:rPr>
        <w:t>dzp@usk.poznan.pl</w:t>
      </w:r>
    </w:p>
    <w:p w14:paraId="4A044C34" w14:textId="77777777" w:rsidR="000E7443" w:rsidRPr="00B663BA" w:rsidRDefault="00192F39" w:rsidP="005A1AF0">
      <w:pPr>
        <w:pStyle w:val="Tekstpodstawowy"/>
        <w:spacing w:after="0" w:line="276" w:lineRule="auto"/>
        <w:ind w:left="426"/>
        <w:jc w:val="both"/>
        <w:rPr>
          <w:rFonts w:ascii="Calibri" w:hAnsi="Calibri" w:cs="Calibri"/>
          <w:sz w:val="20"/>
          <w:szCs w:val="20"/>
        </w:rPr>
      </w:pPr>
      <w:r w:rsidRPr="00B663BA">
        <w:rPr>
          <w:rFonts w:ascii="Calibri" w:hAnsi="Calibri" w:cs="Calibri"/>
          <w:sz w:val="20"/>
          <w:szCs w:val="20"/>
        </w:rPr>
        <w:t>Adres strony internetowej prowadzonego postępowania oraz strony, na której udostępniane będą zmiany i wyjaśnienia treści SWZ oraz inne dokumenty zamówienia bezpośrednio związane z postępowaniem</w:t>
      </w:r>
      <w:r w:rsidR="000E7443" w:rsidRPr="00B663BA">
        <w:rPr>
          <w:rFonts w:ascii="Calibri" w:hAnsi="Calibri" w:cs="Calibri"/>
          <w:sz w:val="20"/>
          <w:szCs w:val="20"/>
        </w:rPr>
        <w:t xml:space="preserve">: </w:t>
      </w:r>
      <w:r w:rsidR="00882E63" w:rsidRPr="00882E63">
        <w:rPr>
          <w:rFonts w:ascii="Calibri" w:hAnsi="Calibri" w:cs="Calibri"/>
          <w:color w:val="0000FF"/>
          <w:sz w:val="20"/>
          <w:szCs w:val="20"/>
          <w:u w:val="single"/>
        </w:rPr>
        <w:t>https://e-propublico.pl/</w:t>
      </w:r>
      <w:r w:rsidRPr="00B663BA">
        <w:rPr>
          <w:rFonts w:ascii="Calibri" w:hAnsi="Calibri" w:cs="Calibri"/>
          <w:sz w:val="20"/>
          <w:szCs w:val="20"/>
        </w:rPr>
        <w:t>.</w:t>
      </w:r>
    </w:p>
    <w:p w14:paraId="21EC34AB" w14:textId="77777777" w:rsidR="009838C7" w:rsidRPr="00B663BA" w:rsidRDefault="009838C7" w:rsidP="00B10776">
      <w:pPr>
        <w:pStyle w:val="Nagwek1"/>
      </w:pPr>
      <w:bookmarkStart w:id="1" w:name="_Toc258314243"/>
      <w:r w:rsidRPr="00B663BA">
        <w:t>Tryb udzielenia zamówienia</w:t>
      </w:r>
      <w:bookmarkEnd w:id="1"/>
    </w:p>
    <w:p w14:paraId="7DAD4C6C" w14:textId="16750CCE" w:rsidR="00EB7871" w:rsidRPr="00B663BA" w:rsidRDefault="000507F5" w:rsidP="005A1AF0">
      <w:pPr>
        <w:pStyle w:val="Tekstpodstawowywcity"/>
        <w:spacing w:after="0" w:line="276" w:lineRule="auto"/>
        <w:ind w:left="426" w:firstLine="5"/>
        <w:jc w:val="both"/>
        <w:rPr>
          <w:rFonts w:ascii="Calibri" w:hAnsi="Calibri" w:cs="Calibri"/>
          <w:sz w:val="20"/>
          <w:szCs w:val="20"/>
        </w:rPr>
      </w:pPr>
      <w:r w:rsidRPr="000507F5">
        <w:rPr>
          <w:rFonts w:ascii="Calibri" w:hAnsi="Calibri" w:cs="Calibri"/>
          <w:sz w:val="20"/>
          <w:szCs w:val="20"/>
        </w:rPr>
        <w:t xml:space="preserve">Postępowanie o udzielenie zamówienia prowadzone jest </w:t>
      </w:r>
      <w:r w:rsidRPr="000507F5">
        <w:rPr>
          <w:rFonts w:ascii="Calibri" w:hAnsi="Calibri" w:cs="Calibri"/>
          <w:b/>
          <w:sz w:val="20"/>
          <w:szCs w:val="20"/>
        </w:rPr>
        <w:t xml:space="preserve">w trybie </w:t>
      </w:r>
      <w:r w:rsidR="0031658C">
        <w:rPr>
          <w:rFonts w:ascii="Calibri" w:hAnsi="Calibri" w:cs="Calibri"/>
          <w:b/>
          <w:sz w:val="20"/>
          <w:szCs w:val="20"/>
        </w:rPr>
        <w:t>podstawowym bez negocjacji</w:t>
      </w:r>
      <w:r w:rsidRPr="000507F5">
        <w:rPr>
          <w:rFonts w:ascii="Calibri" w:hAnsi="Calibri" w:cs="Calibri"/>
          <w:b/>
          <w:sz w:val="20"/>
          <w:szCs w:val="20"/>
        </w:rPr>
        <w:t xml:space="preserve"> </w:t>
      </w:r>
      <w:r w:rsidRPr="000507F5">
        <w:rPr>
          <w:rFonts w:ascii="Calibri" w:hAnsi="Calibri" w:cs="Calibri"/>
          <w:sz w:val="20"/>
          <w:szCs w:val="20"/>
        </w:rPr>
        <w:t xml:space="preserve">na podstawie art. </w:t>
      </w:r>
      <w:r w:rsidR="0031658C">
        <w:rPr>
          <w:rFonts w:ascii="Calibri" w:hAnsi="Calibri" w:cs="Calibri"/>
          <w:sz w:val="20"/>
          <w:szCs w:val="20"/>
        </w:rPr>
        <w:t>275 pkt 1</w:t>
      </w:r>
      <w:r w:rsidRPr="000507F5">
        <w:rPr>
          <w:rFonts w:ascii="Calibri" w:hAnsi="Calibri" w:cs="Calibri"/>
          <w:sz w:val="20"/>
          <w:szCs w:val="20"/>
        </w:rPr>
        <w:t>) ustawy Pzp</w:t>
      </w:r>
      <w:r w:rsidR="000B0918">
        <w:rPr>
          <w:rFonts w:ascii="Calibri" w:hAnsi="Calibri" w:cs="Calibri"/>
          <w:sz w:val="20"/>
          <w:szCs w:val="20"/>
        </w:rPr>
        <w:t>.</w:t>
      </w:r>
    </w:p>
    <w:p w14:paraId="7C59D64C" w14:textId="77777777" w:rsidR="00E11924" w:rsidRPr="00B663BA" w:rsidRDefault="00E11924" w:rsidP="00B10776">
      <w:pPr>
        <w:pStyle w:val="Nagwek1"/>
      </w:pPr>
      <w:bookmarkStart w:id="2" w:name="_Toc258314244"/>
      <w:r w:rsidRPr="00B663BA">
        <w:t>informacje ogólne</w:t>
      </w:r>
    </w:p>
    <w:p w14:paraId="1D7F269C" w14:textId="77777777" w:rsidR="00E11924" w:rsidRPr="00B663BA" w:rsidRDefault="00E11924" w:rsidP="00773022">
      <w:pPr>
        <w:pStyle w:val="Nagwek2"/>
      </w:pPr>
      <w:r w:rsidRPr="00B663BA">
        <w:t>Komunikacja w postępowaniu</w:t>
      </w:r>
    </w:p>
    <w:p w14:paraId="31F8F209" w14:textId="77777777" w:rsidR="00E11924" w:rsidRPr="00B663BA" w:rsidRDefault="00E11924" w:rsidP="00773022">
      <w:pPr>
        <w:pStyle w:val="Nagwek2"/>
      </w:pPr>
      <w:r w:rsidRPr="00B663BA">
        <w:t>W niniejszym postępowaniu komunikacja między Zamawiającym a Wykonawcami odbywa się przy użyciu środków komunikacji elektronicznej, za pośrednictwem platformy on-line działającej pod adresem</w:t>
      </w:r>
      <w:r w:rsidR="00670A26" w:rsidRPr="00B663BA">
        <w:t xml:space="preserve"> </w:t>
      </w:r>
      <w:r w:rsidR="00882E63" w:rsidRPr="00882E63">
        <w:rPr>
          <w:color w:val="0000FF"/>
          <w:u w:val="single"/>
        </w:rPr>
        <w:t>https://e-propublico.pl</w:t>
      </w:r>
      <w:r w:rsidRPr="00B663BA">
        <w:t xml:space="preserve"> (dalej jako: ”Platforma”).</w:t>
      </w:r>
    </w:p>
    <w:p w14:paraId="366A020F" w14:textId="77777777" w:rsidR="00836183" w:rsidRPr="00EC1B91" w:rsidRDefault="00E11924" w:rsidP="00773022">
      <w:pPr>
        <w:pStyle w:val="Nagwek2"/>
      </w:pPr>
      <w:r w:rsidRPr="00EC1B91">
        <w:t>Wizja lokalna</w:t>
      </w:r>
      <w:r w:rsidR="00192F39" w:rsidRPr="00EC1B91">
        <w:rPr>
          <w:lang w:val="pl-PL"/>
        </w:rPr>
        <w:t xml:space="preserve"> </w:t>
      </w:r>
    </w:p>
    <w:p w14:paraId="78D27150" w14:textId="77777777" w:rsidR="00EC1B91" w:rsidRPr="00EC1B91" w:rsidRDefault="0056709A" w:rsidP="00773022">
      <w:pPr>
        <w:pStyle w:val="Nagwek2"/>
        <w:rPr>
          <w:lang w:val="pl-PL"/>
        </w:rPr>
      </w:pPr>
      <w:r w:rsidRPr="00EC1B91">
        <w:t>Zamawiający wymaga odbycia wizji lokalnej lub sprawdzenia dokumentów innych niż stanowiące załączniki do SWZ niezbędnych do realizacji przedmiotu zamówienia, o których mowa w art. 131 ust. 2 PZP. Zamawiający wyznac</w:t>
      </w:r>
      <w:r w:rsidR="00EC1B91" w:rsidRPr="00EC1B91">
        <w:t>za termin wizji lokalnej w dniu</w:t>
      </w:r>
      <w:r w:rsidR="00EC1B91" w:rsidRPr="00EC1B91">
        <w:rPr>
          <w:lang w:val="pl-PL"/>
        </w:rPr>
        <w:t>:</w:t>
      </w:r>
    </w:p>
    <w:p w14:paraId="1BDDDB88" w14:textId="261C1E68" w:rsidR="0056709A" w:rsidRPr="00EC1B91" w:rsidRDefault="00EC1B91" w:rsidP="00773022">
      <w:pPr>
        <w:pStyle w:val="Nagwek2"/>
        <w:numPr>
          <w:ilvl w:val="0"/>
          <w:numId w:val="34"/>
        </w:numPr>
      </w:pPr>
      <w:r w:rsidRPr="009D5347">
        <w:rPr>
          <w:b/>
        </w:rPr>
        <w:t>11.05.2026</w:t>
      </w:r>
      <w:r w:rsidR="0056709A" w:rsidRPr="009D5347">
        <w:rPr>
          <w:b/>
        </w:rPr>
        <w:t xml:space="preserve">  r.</w:t>
      </w:r>
      <w:r w:rsidR="0056709A" w:rsidRPr="00EC1B91">
        <w:t xml:space="preserve"> o godzinie </w:t>
      </w:r>
      <w:r w:rsidRPr="009D5347">
        <w:rPr>
          <w:b/>
        </w:rPr>
        <w:t>10:00</w:t>
      </w:r>
    </w:p>
    <w:p w14:paraId="5453144B" w14:textId="61953046" w:rsidR="00EC1B91" w:rsidRPr="00EC1B91" w:rsidRDefault="00EC1B91" w:rsidP="00773022">
      <w:pPr>
        <w:pStyle w:val="Nagwek2"/>
        <w:numPr>
          <w:ilvl w:val="0"/>
          <w:numId w:val="34"/>
        </w:numPr>
      </w:pPr>
      <w:r w:rsidRPr="009D5347">
        <w:rPr>
          <w:b/>
        </w:rPr>
        <w:t>15.05.2026  r.</w:t>
      </w:r>
      <w:r w:rsidRPr="00EC1B91">
        <w:t xml:space="preserve"> o godzinie</w:t>
      </w:r>
      <w:r w:rsidRPr="00470B30">
        <w:t xml:space="preserve"> </w:t>
      </w:r>
      <w:r w:rsidRPr="009D5347">
        <w:rPr>
          <w:b/>
        </w:rPr>
        <w:t>10:00</w:t>
      </w:r>
    </w:p>
    <w:p w14:paraId="293BC155" w14:textId="29197DAD" w:rsidR="0056709A" w:rsidRDefault="0056709A" w:rsidP="00773022">
      <w:pPr>
        <w:pStyle w:val="Nagwek2"/>
      </w:pPr>
      <w:r w:rsidRPr="00EC1B91">
        <w:t xml:space="preserve">Wizja lokalna - miejsce zbiórki: </w:t>
      </w:r>
      <w:r w:rsidR="00EC1B91" w:rsidRPr="00EC1B91">
        <w:rPr>
          <w:lang w:val="pl-PL"/>
        </w:rPr>
        <w:t>Uniwersytecki Szpital Kliniczny w Poznaniu, Budynek O ul. Przybyszewskiego 49</w:t>
      </w:r>
      <w:r w:rsidR="009D5347">
        <w:rPr>
          <w:lang w:val="pl-PL"/>
        </w:rPr>
        <w:t>,</w:t>
      </w:r>
      <w:r w:rsidR="00EC1B91" w:rsidRPr="00EC1B91">
        <w:rPr>
          <w:lang w:val="pl-PL"/>
        </w:rPr>
        <w:t xml:space="preserve"> 60-355 Poznań.</w:t>
      </w:r>
      <w:r w:rsidRPr="00EC1B91">
        <w:t xml:space="preserve"> Z ramienia Zmawiającego wizje lokalne przeprowadzi Kierownik Działu Technicznego nr telefonu </w:t>
      </w:r>
      <w:r w:rsidR="00EC1B91" w:rsidRPr="00EC1B91">
        <w:rPr>
          <w:lang w:val="pl-PL"/>
        </w:rPr>
        <w:t xml:space="preserve">61 869 12 04 </w:t>
      </w:r>
      <w:r w:rsidRPr="00EC1B91">
        <w:t>lub osoba przez niego upoważniona. Nie przewiduje się wyznaczenia kolejnych terminów wizji lokalnej.</w:t>
      </w:r>
    </w:p>
    <w:p w14:paraId="747493F2" w14:textId="77777777" w:rsidR="0056709A" w:rsidRDefault="0056709A" w:rsidP="00773022">
      <w:pPr>
        <w:pStyle w:val="Nagwek2"/>
      </w:pPr>
      <w:r>
        <w:t xml:space="preserve">Zamawiający </w:t>
      </w:r>
      <w:r w:rsidRPr="0056709A">
        <w:rPr>
          <w:u w:val="single"/>
        </w:rPr>
        <w:t>wymaga</w:t>
      </w:r>
      <w:r>
        <w:t xml:space="preserve"> od wykonawców ubiegających się o udzielenie zamówienia udziału w wizji lokalnej.</w:t>
      </w:r>
    </w:p>
    <w:p w14:paraId="375CA25A" w14:textId="77777777" w:rsidR="000B0F13" w:rsidRPr="00B663BA" w:rsidRDefault="0056709A" w:rsidP="00773022">
      <w:pPr>
        <w:pStyle w:val="Nagwek2"/>
        <w:rPr>
          <w:lang w:val="pl-PL"/>
        </w:rPr>
      </w:pPr>
      <w:r>
        <w:t>Z wizji lokalnej sporządzony zostanie protokół, w którym wskazani zostaną wykonawcy, którzy w niej uczestniczyli</w:t>
      </w:r>
      <w:r w:rsidR="00882E63" w:rsidRPr="00B663BA">
        <w:rPr>
          <w:lang w:val="pl-PL"/>
        </w:rPr>
        <w:t>.</w:t>
      </w:r>
    </w:p>
    <w:p w14:paraId="77CD1ED9" w14:textId="77777777" w:rsidR="00E11924" w:rsidRPr="00B663BA" w:rsidRDefault="00E11924" w:rsidP="00773022">
      <w:pPr>
        <w:pStyle w:val="Nagwek2"/>
      </w:pPr>
      <w:r w:rsidRPr="00B663BA">
        <w:t xml:space="preserve">Zaliczki na poczet </w:t>
      </w:r>
      <w:r w:rsidR="000B0F13" w:rsidRPr="00B663BA">
        <w:t>wykonania</w:t>
      </w:r>
      <w:r w:rsidRPr="00B663BA">
        <w:t xml:space="preserve"> zamówienia</w:t>
      </w:r>
    </w:p>
    <w:p w14:paraId="132567F7" w14:textId="77777777" w:rsidR="000B0F13" w:rsidRPr="00B663BA" w:rsidRDefault="00882E63" w:rsidP="00773022">
      <w:pPr>
        <w:pStyle w:val="Nagwek2"/>
        <w:rPr>
          <w:lang w:val="pl-PL"/>
        </w:rPr>
      </w:pPr>
      <w:r w:rsidRPr="00B663BA">
        <w:t xml:space="preserve">Zamawiający </w:t>
      </w:r>
      <w:r w:rsidRPr="00AB1FB0">
        <w:rPr>
          <w:b/>
        </w:rPr>
        <w:t>nie przewiduje</w:t>
      </w:r>
      <w:r w:rsidRPr="00B663BA">
        <w:t xml:space="preserve"> udzielenia zaliczek na poczet wykonania zamówienia.</w:t>
      </w:r>
    </w:p>
    <w:p w14:paraId="1D122F65" w14:textId="77777777" w:rsidR="00E11924" w:rsidRPr="00B663BA" w:rsidRDefault="00E11924" w:rsidP="00773022">
      <w:pPr>
        <w:pStyle w:val="Nagwek2"/>
      </w:pPr>
      <w:r w:rsidRPr="00B663BA">
        <w:t>Katalogi elektroniczne</w:t>
      </w:r>
    </w:p>
    <w:p w14:paraId="5DB1062A" w14:textId="77777777" w:rsidR="00C270BA" w:rsidRDefault="00C270BA" w:rsidP="00773022">
      <w:pPr>
        <w:pStyle w:val="Nagwek2"/>
      </w:pPr>
      <w:r w:rsidRPr="00B663BA">
        <w:t xml:space="preserve">Zamawiający </w:t>
      </w:r>
      <w:r w:rsidR="00882E63">
        <w:fldChar w:fldCharType="begin">
          <w:ffData>
            <w:name w:val="Wybór1"/>
            <w:enabled/>
            <w:calcOnExit w:val="0"/>
            <w:checkBox>
              <w:sizeAuto/>
              <w:default w:val="0"/>
              <w:checked w:val="0"/>
            </w:checkBox>
          </w:ffData>
        </w:fldChar>
      </w:r>
      <w:bookmarkStart w:id="3" w:name="Wybór1"/>
      <w:r w:rsidR="00882E63">
        <w:instrText xml:space="preserve"> FORMCHECKBOX </w:instrText>
      </w:r>
      <w:r w:rsidR="0053248F">
        <w:fldChar w:fldCharType="separate"/>
      </w:r>
      <w:r w:rsidR="00882E63">
        <w:fldChar w:fldCharType="end"/>
      </w:r>
      <w:bookmarkEnd w:id="3"/>
      <w:r w:rsidRPr="00B663BA">
        <w:t xml:space="preserve"> wymaga /  </w:t>
      </w:r>
      <w:r w:rsidR="000507F5" w:rsidRPr="00EA75C8">
        <w:fldChar w:fldCharType="begin">
          <w:ffData>
            <w:name w:val="Wybór3"/>
            <w:enabled/>
            <w:calcOnExit w:val="0"/>
            <w:checkBox>
              <w:sizeAuto/>
              <w:default w:val="0"/>
              <w:checked/>
            </w:checkBox>
          </w:ffData>
        </w:fldChar>
      </w:r>
      <w:r w:rsidR="000507F5" w:rsidRPr="00EA75C8">
        <w:instrText xml:space="preserve"> FORMCHECKBOX </w:instrText>
      </w:r>
      <w:r w:rsidR="0053248F">
        <w:fldChar w:fldCharType="separate"/>
      </w:r>
      <w:r w:rsidR="000507F5" w:rsidRPr="00EA75C8">
        <w:fldChar w:fldCharType="end"/>
      </w:r>
      <w:r w:rsidR="000507F5" w:rsidRPr="00EA75C8">
        <w:t xml:space="preserve"> </w:t>
      </w:r>
      <w:r w:rsidR="00E43182">
        <w:rPr>
          <w:lang w:val="pl-PL"/>
        </w:rPr>
        <w:t xml:space="preserve"> </w:t>
      </w:r>
      <w:r w:rsidRPr="00AB1FB0">
        <w:rPr>
          <w:b/>
        </w:rPr>
        <w:t>nie wymaga</w:t>
      </w:r>
      <w:r w:rsidRPr="00B663BA">
        <w:t xml:space="preserve"> złożenia ofert w po</w:t>
      </w:r>
      <w:r w:rsidR="000507F5">
        <w:t>staci katalogów elektronicznych.</w:t>
      </w:r>
    </w:p>
    <w:p w14:paraId="6B46563E" w14:textId="77777777" w:rsidR="00AB1FB0" w:rsidRPr="000110DA" w:rsidRDefault="00AB1FB0" w:rsidP="00773022">
      <w:pPr>
        <w:pStyle w:val="Nagwek2"/>
      </w:pPr>
      <w:r w:rsidRPr="000110DA">
        <w:t>Prawo opcji</w:t>
      </w:r>
    </w:p>
    <w:p w14:paraId="04677253" w14:textId="77777777" w:rsidR="00AB1FB0" w:rsidRPr="00AB1FB0" w:rsidRDefault="00AB1FB0" w:rsidP="00773022">
      <w:pPr>
        <w:pStyle w:val="Nagwek2"/>
      </w:pPr>
      <w:r w:rsidRPr="00826F58">
        <w:t xml:space="preserve">Zamawiający </w:t>
      </w:r>
      <w:r w:rsidR="003A5EAD" w:rsidRPr="003A5EAD">
        <w:rPr>
          <w:lang w:val="pl-PL"/>
        </w:rPr>
        <w:t>nie</w:t>
      </w:r>
      <w:r w:rsidR="003A5EAD">
        <w:rPr>
          <w:lang w:val="pl-PL"/>
        </w:rPr>
        <w:t xml:space="preserve"> </w:t>
      </w:r>
      <w:r w:rsidRPr="00826F58">
        <w:rPr>
          <w:lang w:val="pl-PL"/>
        </w:rPr>
        <w:t>przewiduje skorzysta</w:t>
      </w:r>
      <w:r w:rsidR="003A5EAD">
        <w:rPr>
          <w:lang w:val="pl-PL"/>
        </w:rPr>
        <w:t>nia</w:t>
      </w:r>
      <w:r w:rsidRPr="00826F58">
        <w:rPr>
          <w:lang w:val="pl-PL"/>
        </w:rPr>
        <w:t xml:space="preserve"> </w:t>
      </w:r>
      <w:r w:rsidRPr="00826F58">
        <w:t>z prawa opcji zgodnie z art. 441 PZP.</w:t>
      </w:r>
      <w:r w:rsidRPr="000825B8">
        <w:t xml:space="preserve"> </w:t>
      </w:r>
    </w:p>
    <w:p w14:paraId="0F999FEA" w14:textId="77777777" w:rsidR="00E11924" w:rsidRDefault="00E11924" w:rsidP="00773022">
      <w:pPr>
        <w:pStyle w:val="Nagwek2"/>
        <w:rPr>
          <w:lang w:val="pl-PL"/>
        </w:rPr>
      </w:pPr>
      <w:r w:rsidRPr="00B663BA">
        <w:rPr>
          <w:lang w:val="pl-PL"/>
        </w:rPr>
        <w:t>Do spraw nieure</w:t>
      </w:r>
      <w:r w:rsidR="00C270BA" w:rsidRPr="00B663BA">
        <w:rPr>
          <w:lang w:val="pl-PL"/>
        </w:rPr>
        <w:t xml:space="preserve">gulowanych </w:t>
      </w:r>
      <w:r w:rsidR="00C270BA" w:rsidRPr="00B663BA">
        <w:t xml:space="preserve">w niniejszej SWZ mają zastosowanie przepisy ustawy z dnia </w:t>
      </w:r>
      <w:r w:rsidR="009F663D" w:rsidRPr="00B663BA">
        <w:t xml:space="preserve">11 września 2019r. roku Prawo zamówień publicznych </w:t>
      </w:r>
      <w:r w:rsidR="00882E63" w:rsidRPr="00882E63">
        <w:t xml:space="preserve">(t.j. Dz. U. z </w:t>
      </w:r>
      <w:r w:rsidR="00BB5249">
        <w:t>2024 r. poz. 1320</w:t>
      </w:r>
      <w:r w:rsidR="00882E63" w:rsidRPr="00882E63">
        <w:t>)</w:t>
      </w:r>
      <w:r w:rsidR="00C270BA" w:rsidRPr="00B663BA">
        <w:rPr>
          <w:lang w:val="pl-PL"/>
        </w:rPr>
        <w:t>.</w:t>
      </w:r>
    </w:p>
    <w:p w14:paraId="13988B9C" w14:textId="3D418CB0" w:rsidR="00071637" w:rsidRDefault="00BF4669" w:rsidP="00773022">
      <w:pPr>
        <w:pStyle w:val="Nagwek2"/>
      </w:pPr>
      <w:r w:rsidRPr="00BF4669">
        <w:t>Zamówienie planowane do dofinansowania z Wielkopolskiego Urzędu Wojewódzkiego(WUW) z dotacji celowej z Programu Ochrony Ludności i Obrony Cywilnej na lata 2025/2026 (POLiOC) dla zadania pn. Zapewnienie ciągłości dostaw wody pitnej, w tym awaryjnych ujęć wody i budowa lokalnych studni.</w:t>
      </w:r>
    </w:p>
    <w:p w14:paraId="448D098E" w14:textId="394BEC02" w:rsidR="00C325BC" w:rsidRDefault="00C325BC" w:rsidP="00A329D5">
      <w:pPr>
        <w:pStyle w:val="Nagwek2"/>
        <w:ind w:left="0"/>
      </w:pPr>
    </w:p>
    <w:p w14:paraId="30A9D9CD" w14:textId="77777777" w:rsidR="007B633E" w:rsidRPr="00E413AC" w:rsidRDefault="007B633E" w:rsidP="00A329D5">
      <w:pPr>
        <w:pStyle w:val="Nagwek2"/>
        <w:ind w:left="0"/>
      </w:pPr>
      <w:bookmarkStart w:id="4" w:name="_GoBack"/>
      <w:bookmarkEnd w:id="4"/>
    </w:p>
    <w:p w14:paraId="5E308A9B" w14:textId="77777777" w:rsidR="00EB7871" w:rsidRPr="00B663BA" w:rsidRDefault="00F23594" w:rsidP="00B10776">
      <w:pPr>
        <w:pStyle w:val="Nagwek1"/>
      </w:pPr>
      <w:r w:rsidRPr="00B663BA">
        <w:lastRenderedPageBreak/>
        <w:t>Opis przedmiotu zamówienia</w:t>
      </w:r>
      <w:bookmarkEnd w:id="2"/>
    </w:p>
    <w:p w14:paraId="30AA3F58" w14:textId="20009CB2" w:rsidR="00373256" w:rsidRPr="00773022" w:rsidRDefault="000507F5" w:rsidP="00773022">
      <w:pPr>
        <w:pStyle w:val="Nagwek2"/>
        <w:rPr>
          <w:rFonts w:cs="Calibri"/>
        </w:rPr>
      </w:pPr>
      <w:r w:rsidRPr="000507F5">
        <w:t xml:space="preserve">Przedmiotem zamówienia jest </w:t>
      </w:r>
      <w:r w:rsidR="00251610" w:rsidRPr="00251610">
        <w:t>Wykonanie zbiornika podziemnego – rezerwowego źródła wody pitnej oraz remontu przylegającej do zbiornika nawierzchni utwardzonej na terenie USK przy ulicy Przybyszewskiego 49</w:t>
      </w:r>
      <w:r w:rsidRPr="000507F5">
        <w:t xml:space="preserve">. </w:t>
      </w:r>
      <w:r w:rsidRPr="005C45CA">
        <w:rPr>
          <w:b/>
        </w:rPr>
        <w:t xml:space="preserve">Szczegółowy opis przedmiotu zamówienia stanowi Załącznik nr 1 do </w:t>
      </w:r>
      <w:r w:rsidR="004560EC" w:rsidRPr="005C45CA">
        <w:rPr>
          <w:b/>
          <w:lang w:val="pl-PL"/>
        </w:rPr>
        <w:t>SWZ</w:t>
      </w:r>
      <w:r w:rsidRPr="005C45CA">
        <w:rPr>
          <w:b/>
        </w:rPr>
        <w:t xml:space="preserve">. </w:t>
      </w:r>
    </w:p>
    <w:p w14:paraId="247C0F87" w14:textId="5675C882" w:rsidR="00773022" w:rsidRDefault="00773022" w:rsidP="000937A2">
      <w:pPr>
        <w:pStyle w:val="Nagwek1"/>
        <w:numPr>
          <w:ilvl w:val="0"/>
          <w:numId w:val="0"/>
        </w:numPr>
      </w:pPr>
    </w:p>
    <w:p w14:paraId="1B379865" w14:textId="6C01653E" w:rsidR="005C45CA" w:rsidRPr="005C45CA" w:rsidRDefault="005C45CA" w:rsidP="005C45CA">
      <w:pPr>
        <w:pStyle w:val="Nagwek2"/>
        <w:rPr>
          <w:b/>
          <w:lang w:val="pl-PL"/>
        </w:rPr>
      </w:pPr>
    </w:p>
    <w:tbl>
      <w:tblPr>
        <w:tblW w:w="4677"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82E63" w:rsidRPr="00B663BA" w14:paraId="28AE4BDA" w14:textId="77777777" w:rsidTr="007D3E1A">
        <w:tc>
          <w:tcPr>
            <w:tcW w:w="5000" w:type="pct"/>
          </w:tcPr>
          <w:p w14:paraId="1299FC2D" w14:textId="77777777" w:rsidR="000B0918" w:rsidRPr="000B0918" w:rsidRDefault="000B0918" w:rsidP="000B0918">
            <w:pPr>
              <w:spacing w:line="276" w:lineRule="auto"/>
              <w:rPr>
                <w:rFonts w:ascii="Calibri" w:hAnsi="Calibri" w:cstheme="minorHAnsi"/>
                <w:sz w:val="20"/>
                <w:szCs w:val="20"/>
              </w:rPr>
            </w:pPr>
            <w:r w:rsidRPr="000B0918">
              <w:rPr>
                <w:rFonts w:ascii="Calibri" w:hAnsi="Calibri" w:cstheme="minorHAnsi"/>
                <w:sz w:val="20"/>
                <w:szCs w:val="20"/>
              </w:rPr>
              <w:t>Nazwy i kody Wspólnego Słownika Zamówień (CPV):</w:t>
            </w:r>
          </w:p>
          <w:p w14:paraId="386C143A" w14:textId="77777777" w:rsidR="000B0918" w:rsidRPr="000B0918" w:rsidRDefault="000B0918" w:rsidP="000B0918">
            <w:pPr>
              <w:pStyle w:val="Akapitzlist"/>
              <w:numPr>
                <w:ilvl w:val="0"/>
                <w:numId w:val="28"/>
              </w:numPr>
              <w:spacing w:after="0" w:line="276" w:lineRule="auto"/>
              <w:ind w:left="284" w:hanging="284"/>
              <w:contextualSpacing w:val="0"/>
              <w:rPr>
                <w:rFonts w:cstheme="minorHAnsi"/>
                <w:sz w:val="20"/>
                <w:szCs w:val="20"/>
              </w:rPr>
            </w:pPr>
            <w:r w:rsidRPr="000B0918">
              <w:rPr>
                <w:rFonts w:cstheme="minorHAnsi"/>
                <w:sz w:val="20"/>
                <w:szCs w:val="20"/>
              </w:rPr>
              <w:t xml:space="preserve">Główny przedmiot: </w:t>
            </w:r>
            <w:r w:rsidR="00824884">
              <w:rPr>
                <w:rFonts w:cstheme="minorHAnsi"/>
                <w:color w:val="2E74B5" w:themeColor="accent1" w:themeShade="BF"/>
                <w:sz w:val="20"/>
                <w:szCs w:val="20"/>
              </w:rPr>
              <w:t>45247270-3</w:t>
            </w:r>
          </w:p>
          <w:p w14:paraId="78AB37B2" w14:textId="77777777" w:rsidR="00882E63" w:rsidRPr="000937A2" w:rsidRDefault="000B0918" w:rsidP="00824884">
            <w:pPr>
              <w:pStyle w:val="Akapitzlist"/>
              <w:numPr>
                <w:ilvl w:val="0"/>
                <w:numId w:val="28"/>
              </w:numPr>
              <w:spacing w:after="0" w:line="276" w:lineRule="auto"/>
              <w:ind w:left="284" w:hanging="284"/>
              <w:contextualSpacing w:val="0"/>
              <w:rPr>
                <w:rFonts w:cstheme="minorHAnsi"/>
              </w:rPr>
            </w:pPr>
            <w:r w:rsidRPr="000B0918">
              <w:rPr>
                <w:rFonts w:cstheme="minorHAnsi"/>
                <w:sz w:val="20"/>
                <w:szCs w:val="20"/>
              </w:rPr>
              <w:t xml:space="preserve">Dodatkowe przedmioty: </w:t>
            </w:r>
            <w:r w:rsidR="00824884">
              <w:rPr>
                <w:rFonts w:cstheme="minorHAnsi"/>
                <w:color w:val="2E74B5" w:themeColor="accent1" w:themeShade="BF"/>
                <w:sz w:val="20"/>
                <w:szCs w:val="20"/>
              </w:rPr>
              <w:t>45233142-6</w:t>
            </w:r>
            <w:r w:rsidRPr="000B0918">
              <w:rPr>
                <w:rFonts w:cstheme="minorHAnsi"/>
                <w:color w:val="2E74B5" w:themeColor="accent1" w:themeShade="BF"/>
                <w:sz w:val="20"/>
                <w:szCs w:val="20"/>
              </w:rPr>
              <w:t xml:space="preserve">, </w:t>
            </w:r>
            <w:r w:rsidR="00824884">
              <w:rPr>
                <w:rFonts w:cstheme="minorHAnsi"/>
                <w:color w:val="2E74B5" w:themeColor="accent1" w:themeShade="BF"/>
                <w:sz w:val="20"/>
                <w:szCs w:val="20"/>
              </w:rPr>
              <w:t>45233251-3, 45111200-0</w:t>
            </w:r>
          </w:p>
          <w:p w14:paraId="2E8E1732" w14:textId="4BF50E0C" w:rsidR="000937A2" w:rsidRDefault="000937A2" w:rsidP="000937A2">
            <w:pPr>
              <w:tabs>
                <w:tab w:val="left" w:pos="1128"/>
              </w:tabs>
              <w:spacing w:line="276" w:lineRule="auto"/>
              <w:rPr>
                <w:rFonts w:cstheme="minorHAnsi"/>
              </w:rPr>
            </w:pPr>
          </w:p>
          <w:p w14:paraId="1328C365" w14:textId="26A21709" w:rsidR="000937A2" w:rsidRPr="000937A2" w:rsidRDefault="000937A2" w:rsidP="000937A2">
            <w:pPr>
              <w:spacing w:before="80" w:after="60" w:line="360" w:lineRule="auto"/>
              <w:rPr>
                <w:rFonts w:ascii="Calibri" w:hAnsi="Calibri" w:cs="Calibri"/>
                <w:b/>
                <w:color w:val="0000FF"/>
                <w:sz w:val="20"/>
                <w:szCs w:val="20"/>
              </w:rPr>
            </w:pPr>
            <w:r w:rsidRPr="00DF31BD">
              <w:rPr>
                <w:rFonts w:ascii="Calibri" w:hAnsi="Calibri" w:cs="Calibri"/>
                <w:b/>
                <w:color w:val="0000FF"/>
                <w:sz w:val="20"/>
                <w:szCs w:val="20"/>
              </w:rPr>
              <w:t>Szczegółowy opis przedmiotu zamówienia:</w:t>
            </w:r>
          </w:p>
          <w:p w14:paraId="2F5A6495" w14:textId="77777777" w:rsidR="000937A2" w:rsidRPr="00773022" w:rsidRDefault="000937A2" w:rsidP="000937A2">
            <w:pPr>
              <w:pStyle w:val="Nagwek2"/>
              <w:ind w:left="35"/>
              <w:rPr>
                <w:b/>
              </w:rPr>
            </w:pPr>
            <w:r w:rsidRPr="00773022">
              <w:rPr>
                <w:b/>
              </w:rPr>
              <w:t>1. Informacje ogólne:</w:t>
            </w:r>
          </w:p>
          <w:p w14:paraId="39D1680B" w14:textId="77777777" w:rsidR="000937A2" w:rsidRDefault="000937A2" w:rsidP="000937A2">
            <w:pPr>
              <w:pStyle w:val="Nagwek2"/>
              <w:ind w:left="35"/>
            </w:pPr>
            <w:r>
              <w:t>Przedmiotem zamówienia jest wykonanie robót budowlanych polegających na: budowie podziemnego zbiornika rezerwowego źródła wody pitnej dla szpitala wraz z pomieszczeniem hydroforowni oraz wykonaniu remontu i przebudowy nawierzchni utwardzonej przylegającej do zbiornika, wraz z wykonaniem niezbędnej infrastruktury technicznej i zagospodarowania terenu. Inwestycja realizowana będzie na terenie kompleksu szpitalnego w Poznaniu.</w:t>
            </w:r>
          </w:p>
          <w:p w14:paraId="31914583" w14:textId="77777777" w:rsidR="000937A2" w:rsidRDefault="000937A2" w:rsidP="000937A2">
            <w:pPr>
              <w:pStyle w:val="Nagwek2"/>
              <w:ind w:left="35"/>
            </w:pPr>
            <w:r>
              <w:t>Projektowany zbiornik stanowi awaryjne źródło wody pitnej dla szpitala, zapewniające możliwość funkcjonowania obiektu w przypadku awarii sieci wodociągowej przez okres około 12 godzin.</w:t>
            </w:r>
          </w:p>
          <w:p w14:paraId="2D24926D" w14:textId="77777777" w:rsidR="000937A2" w:rsidRDefault="000937A2" w:rsidP="000937A2">
            <w:pPr>
              <w:pStyle w:val="Nagwek2"/>
              <w:ind w:left="35"/>
            </w:pPr>
            <w:r>
              <w:t>Pojemność zbiornika wynosi 100 m³ i ma on charakter zbiornika rezerwowego, nie powodującego zwiększenia zużycia wody przez szpital.</w:t>
            </w:r>
          </w:p>
          <w:p w14:paraId="6F121F49" w14:textId="77777777" w:rsidR="000937A2" w:rsidRDefault="000937A2" w:rsidP="000937A2">
            <w:pPr>
              <w:pStyle w:val="Nagwek2"/>
              <w:ind w:left="35"/>
            </w:pPr>
            <w:r>
              <w:t>Średnioroczne zużycie wody na cele bytowe w szpitalu wynosi około 45 444 m³.</w:t>
            </w:r>
          </w:p>
          <w:p w14:paraId="25471C7F" w14:textId="77777777" w:rsidR="000937A2" w:rsidRPr="00773022" w:rsidRDefault="000937A2" w:rsidP="000937A2">
            <w:pPr>
              <w:pStyle w:val="Nagwek2"/>
              <w:ind w:left="35"/>
              <w:rPr>
                <w:b/>
              </w:rPr>
            </w:pPr>
            <w:r w:rsidRPr="00773022">
              <w:rPr>
                <w:b/>
              </w:rPr>
              <w:t>Termin realizacji zamówienia: do dnia 16.10.2026 r.</w:t>
            </w:r>
          </w:p>
          <w:p w14:paraId="341CFA0C" w14:textId="77777777" w:rsidR="000937A2" w:rsidRPr="00773022" w:rsidRDefault="000937A2" w:rsidP="000937A2">
            <w:pPr>
              <w:pStyle w:val="Nagwek2"/>
              <w:ind w:left="35"/>
              <w:rPr>
                <w:b/>
              </w:rPr>
            </w:pPr>
            <w:r w:rsidRPr="00773022">
              <w:rPr>
                <w:b/>
              </w:rPr>
              <w:t>2. Zakres zamówienia</w:t>
            </w:r>
          </w:p>
          <w:p w14:paraId="56B163E4" w14:textId="77777777" w:rsidR="000937A2" w:rsidRDefault="000937A2" w:rsidP="000937A2">
            <w:pPr>
              <w:pStyle w:val="Nagwek2"/>
              <w:ind w:left="35"/>
            </w:pPr>
            <w:r>
              <w:t>Zakres przedmiotu zamówienia obejmuje w szczególności:</w:t>
            </w:r>
          </w:p>
          <w:p w14:paraId="6E52113E" w14:textId="77777777" w:rsidR="000937A2" w:rsidRDefault="000937A2" w:rsidP="000937A2">
            <w:pPr>
              <w:pStyle w:val="Nagwek2"/>
              <w:ind w:left="35"/>
            </w:pPr>
            <w:r>
              <w:t>2.1. Demontaż istniejących zbiorników na olej opałowy, demontaż istniejących podziemnych zbiorników na olej opałowy,</w:t>
            </w:r>
          </w:p>
          <w:p w14:paraId="5D6C7B8C" w14:textId="77777777" w:rsidR="000937A2" w:rsidRDefault="000937A2" w:rsidP="000937A2">
            <w:pPr>
              <w:pStyle w:val="Nagwek2"/>
              <w:ind w:left="35"/>
            </w:pPr>
            <w:r>
              <w:t>wykonanie robót rozbiórkowych i przygotowawczych, wywóz i utylizację materiałów zgodnie z obowiązującymi przepisami.</w:t>
            </w:r>
          </w:p>
          <w:p w14:paraId="25CC85CC" w14:textId="77777777" w:rsidR="000937A2" w:rsidRDefault="000937A2" w:rsidP="000937A2">
            <w:pPr>
              <w:pStyle w:val="Nagwek2"/>
              <w:ind w:left="35"/>
            </w:pPr>
            <w:r>
              <w:t>Rozbiórka zbiorników została zgłoszona do Urzędu Miasta Poznania.</w:t>
            </w:r>
          </w:p>
          <w:p w14:paraId="3235B814" w14:textId="77777777" w:rsidR="000937A2" w:rsidRDefault="000937A2" w:rsidP="000937A2">
            <w:pPr>
              <w:pStyle w:val="Nagwek2"/>
              <w:ind w:left="35"/>
            </w:pPr>
            <w:r>
              <w:t>2.2. Demontaż istniejącego ogrodzenia z siatki</w:t>
            </w:r>
          </w:p>
          <w:p w14:paraId="51E3B05B" w14:textId="77777777" w:rsidR="000937A2" w:rsidRDefault="000937A2" w:rsidP="000937A2">
            <w:pPr>
              <w:pStyle w:val="Nagwek2"/>
              <w:ind w:left="35"/>
            </w:pPr>
            <w:r>
              <w:t>Zakres obejmuje:</w:t>
            </w:r>
          </w:p>
          <w:p w14:paraId="26F16BC7" w14:textId="77777777" w:rsidR="000937A2" w:rsidRDefault="000937A2" w:rsidP="000937A2">
            <w:pPr>
              <w:pStyle w:val="Nagwek2"/>
              <w:ind w:left="35"/>
            </w:pPr>
            <w:r>
              <w:t>demontaż istniejącego ogrodzenia z siatki,</w:t>
            </w:r>
          </w:p>
          <w:p w14:paraId="16C0672B" w14:textId="77777777" w:rsidR="000937A2" w:rsidRDefault="000937A2" w:rsidP="000937A2">
            <w:pPr>
              <w:pStyle w:val="Nagwek2"/>
              <w:ind w:left="35"/>
            </w:pPr>
            <w:r>
              <w:t>uporządkowanie terenu po demontażu.</w:t>
            </w:r>
          </w:p>
          <w:p w14:paraId="6E42A719" w14:textId="77777777" w:rsidR="000937A2" w:rsidRDefault="000937A2" w:rsidP="000937A2">
            <w:pPr>
              <w:pStyle w:val="Nagwek2"/>
              <w:ind w:left="35"/>
            </w:pPr>
            <w:r>
              <w:t>2.3. Rozbiórkę ogrodzenia murowanego</w:t>
            </w:r>
          </w:p>
          <w:p w14:paraId="0E11590E" w14:textId="77777777" w:rsidR="000937A2" w:rsidRDefault="000937A2" w:rsidP="000937A2">
            <w:pPr>
              <w:pStyle w:val="Nagwek2"/>
              <w:ind w:left="35"/>
            </w:pPr>
            <w:r>
              <w:t>rozbiórkę ogrodzenia murowanego o długości ok. 16 m,</w:t>
            </w:r>
          </w:p>
          <w:p w14:paraId="4A922203" w14:textId="77777777" w:rsidR="000937A2" w:rsidRDefault="000937A2" w:rsidP="000937A2">
            <w:pPr>
              <w:pStyle w:val="Nagwek2"/>
              <w:ind w:left="35"/>
            </w:pPr>
            <w:r>
              <w:t>prace prowadzone zgodnie z dokumentacją projektową oraz decyzjami administracyjnymi, prace uzgodnione z Miejskim Konserwatorem Zabytków.</w:t>
            </w:r>
          </w:p>
          <w:p w14:paraId="632FA235" w14:textId="77777777" w:rsidR="000937A2" w:rsidRDefault="000937A2" w:rsidP="000937A2">
            <w:pPr>
              <w:pStyle w:val="Nagwek2"/>
              <w:ind w:left="35"/>
            </w:pPr>
            <w:r>
              <w:t>2.4. Wykonanie przyłączy instalacyjnych</w:t>
            </w:r>
          </w:p>
          <w:p w14:paraId="356EB248" w14:textId="77777777" w:rsidR="000937A2" w:rsidRDefault="000937A2" w:rsidP="000937A2">
            <w:pPr>
              <w:pStyle w:val="Nagwek2"/>
              <w:ind w:left="35"/>
            </w:pPr>
            <w:r>
              <w:lastRenderedPageBreak/>
              <w:t>Wykonanie przyłączy instalacyjnych z istniejących sieci wewnętrznych szpitala:</w:t>
            </w:r>
          </w:p>
          <w:p w14:paraId="72BA44A0" w14:textId="77777777" w:rsidR="000937A2" w:rsidRDefault="000937A2" w:rsidP="000937A2">
            <w:pPr>
              <w:pStyle w:val="Nagwek2"/>
              <w:ind w:left="35"/>
            </w:pPr>
            <w:r>
              <w:t>przyłącza energetycznego,</w:t>
            </w:r>
          </w:p>
          <w:p w14:paraId="6EE7B179" w14:textId="77777777" w:rsidR="000937A2" w:rsidRDefault="000937A2" w:rsidP="000937A2">
            <w:pPr>
              <w:pStyle w:val="Nagwek2"/>
              <w:ind w:left="35"/>
              <w:rPr>
                <w:lang w:val="pl-PL"/>
              </w:rPr>
            </w:pPr>
            <w:r>
              <w:t>przyłącza wodociągowego</w:t>
            </w:r>
            <w:r>
              <w:rPr>
                <w:lang w:val="pl-PL"/>
              </w:rPr>
              <w:t>,</w:t>
            </w:r>
          </w:p>
          <w:p w14:paraId="499058D5" w14:textId="77777777" w:rsidR="000937A2" w:rsidRPr="00773022" w:rsidRDefault="000937A2" w:rsidP="000937A2">
            <w:pPr>
              <w:pStyle w:val="Nagwek2"/>
              <w:ind w:left="35"/>
              <w:rPr>
                <w:lang w:val="pl-PL"/>
              </w:rPr>
            </w:pPr>
            <w:r w:rsidRPr="00773022">
              <w:rPr>
                <w:lang w:val="pl-PL"/>
              </w:rPr>
              <w:t>przyłącza kanalizacji sanitarnej.</w:t>
            </w:r>
          </w:p>
          <w:p w14:paraId="41ACB02E" w14:textId="77777777" w:rsidR="000937A2" w:rsidRPr="00773022" w:rsidRDefault="000937A2" w:rsidP="000937A2">
            <w:pPr>
              <w:pStyle w:val="Nagwek2"/>
              <w:ind w:left="35"/>
              <w:rPr>
                <w:lang w:val="pl-PL"/>
              </w:rPr>
            </w:pPr>
            <w:r w:rsidRPr="00773022">
              <w:rPr>
                <w:lang w:val="pl-PL"/>
              </w:rPr>
              <w:t>Nie przewiduje się wymiany głównych przyłączy instalacyjnych.</w:t>
            </w:r>
          </w:p>
          <w:p w14:paraId="18EFB585" w14:textId="77777777" w:rsidR="000937A2" w:rsidRPr="00773022" w:rsidRDefault="000937A2" w:rsidP="000937A2">
            <w:pPr>
              <w:pStyle w:val="Nagwek2"/>
              <w:ind w:left="35"/>
              <w:rPr>
                <w:lang w:val="pl-PL"/>
              </w:rPr>
            </w:pPr>
            <w:r w:rsidRPr="00773022">
              <w:rPr>
                <w:lang w:val="pl-PL"/>
              </w:rPr>
              <w:t>Zakres obejmuje wykonanie wszystkich prac montażowych, instalacyjnych, pomiarowych oraz uruchomieniowych.</w:t>
            </w:r>
          </w:p>
          <w:p w14:paraId="3F137CDE" w14:textId="77777777" w:rsidR="000937A2" w:rsidRPr="00773022" w:rsidRDefault="000937A2" w:rsidP="000937A2">
            <w:pPr>
              <w:pStyle w:val="Nagwek2"/>
              <w:ind w:left="35"/>
              <w:rPr>
                <w:b/>
                <w:lang w:val="pl-PL"/>
              </w:rPr>
            </w:pPr>
            <w:r w:rsidRPr="00773022">
              <w:rPr>
                <w:b/>
                <w:lang w:val="pl-PL"/>
              </w:rPr>
              <w:t>3. Budowa zbiornika podziemnego – rezerwowego źródła wody pitnej</w:t>
            </w:r>
          </w:p>
          <w:p w14:paraId="69AA2A69" w14:textId="77777777" w:rsidR="000937A2" w:rsidRPr="00773022" w:rsidRDefault="000937A2" w:rsidP="000937A2">
            <w:pPr>
              <w:pStyle w:val="Nagwek2"/>
              <w:ind w:left="35"/>
              <w:rPr>
                <w:lang w:val="pl-PL"/>
              </w:rPr>
            </w:pPr>
            <w:r w:rsidRPr="00773022">
              <w:rPr>
                <w:lang w:val="pl-PL"/>
              </w:rPr>
              <w:t>Projektowany zbiornik będzie składał się z: komory magazynowej wody, pomieszczenia hydroforowni.</w:t>
            </w:r>
          </w:p>
          <w:p w14:paraId="4029EF36" w14:textId="77777777" w:rsidR="000937A2" w:rsidRPr="00773022" w:rsidRDefault="000937A2" w:rsidP="000937A2">
            <w:pPr>
              <w:pStyle w:val="Nagwek2"/>
              <w:ind w:left="35"/>
              <w:rPr>
                <w:lang w:val="pl-PL"/>
              </w:rPr>
            </w:pPr>
            <w:r w:rsidRPr="00773022">
              <w:rPr>
                <w:lang w:val="pl-PL"/>
              </w:rPr>
              <w:t>Parametry zbiornika:</w:t>
            </w:r>
          </w:p>
          <w:p w14:paraId="23CAC821" w14:textId="77777777" w:rsidR="000937A2" w:rsidRPr="00773022" w:rsidRDefault="000937A2" w:rsidP="000937A2">
            <w:pPr>
              <w:pStyle w:val="Nagwek2"/>
              <w:ind w:left="35"/>
              <w:rPr>
                <w:lang w:val="pl-PL"/>
              </w:rPr>
            </w:pPr>
            <w:r w:rsidRPr="00773022">
              <w:rPr>
                <w:lang w:val="pl-PL"/>
              </w:rPr>
              <w:t>pojemność: 100 m³</w:t>
            </w:r>
          </w:p>
          <w:p w14:paraId="356C67D7" w14:textId="77777777" w:rsidR="000937A2" w:rsidRPr="00773022" w:rsidRDefault="000937A2" w:rsidP="000937A2">
            <w:pPr>
              <w:pStyle w:val="Nagwek2"/>
              <w:ind w:left="35"/>
              <w:rPr>
                <w:lang w:val="pl-PL"/>
              </w:rPr>
            </w:pPr>
            <w:r w:rsidRPr="00773022">
              <w:rPr>
                <w:lang w:val="pl-PL"/>
              </w:rPr>
              <w:t>wymiary zewnętrzne: 12,05 × 5,50 m</w:t>
            </w:r>
          </w:p>
          <w:p w14:paraId="1AD87262" w14:textId="77777777" w:rsidR="000937A2" w:rsidRPr="00773022" w:rsidRDefault="000937A2" w:rsidP="000937A2">
            <w:pPr>
              <w:pStyle w:val="Nagwek2"/>
              <w:ind w:left="35"/>
              <w:rPr>
                <w:lang w:val="pl-PL"/>
              </w:rPr>
            </w:pPr>
            <w:r w:rsidRPr="00773022">
              <w:rPr>
                <w:lang w:val="pl-PL"/>
              </w:rPr>
              <w:t>wysokość: 3,15–4,36 m</w:t>
            </w:r>
          </w:p>
          <w:p w14:paraId="7CA8D3D1" w14:textId="77777777" w:rsidR="000937A2" w:rsidRPr="00773022" w:rsidRDefault="000937A2" w:rsidP="000937A2">
            <w:pPr>
              <w:pStyle w:val="Nagwek2"/>
              <w:ind w:left="35"/>
              <w:rPr>
                <w:lang w:val="pl-PL"/>
              </w:rPr>
            </w:pPr>
            <w:r w:rsidRPr="00773022">
              <w:rPr>
                <w:lang w:val="pl-PL"/>
              </w:rPr>
              <w:t>lustro wody: 2,25 m</w:t>
            </w:r>
          </w:p>
          <w:p w14:paraId="73D2FE4C" w14:textId="77777777" w:rsidR="000937A2" w:rsidRPr="00773022" w:rsidRDefault="000937A2" w:rsidP="000937A2">
            <w:pPr>
              <w:pStyle w:val="Nagwek2"/>
              <w:ind w:left="35"/>
              <w:rPr>
                <w:lang w:val="pl-PL"/>
              </w:rPr>
            </w:pPr>
            <w:r w:rsidRPr="00773022">
              <w:rPr>
                <w:lang w:val="pl-PL"/>
              </w:rPr>
              <w:t>Konstrukcja</w:t>
            </w:r>
          </w:p>
          <w:p w14:paraId="00728FBE" w14:textId="77777777" w:rsidR="000937A2" w:rsidRPr="00773022" w:rsidRDefault="000937A2" w:rsidP="000937A2">
            <w:pPr>
              <w:pStyle w:val="Nagwek2"/>
              <w:ind w:left="35"/>
              <w:rPr>
                <w:lang w:val="pl-PL"/>
              </w:rPr>
            </w:pPr>
            <w:r w:rsidRPr="00773022">
              <w:rPr>
                <w:lang w:val="pl-PL"/>
              </w:rPr>
              <w:t>Zbiornik zaprojektowano jako konstrukcję:</w:t>
            </w:r>
          </w:p>
          <w:p w14:paraId="46010F51" w14:textId="77777777" w:rsidR="000937A2" w:rsidRPr="00773022" w:rsidRDefault="000937A2" w:rsidP="000937A2">
            <w:pPr>
              <w:pStyle w:val="Nagwek2"/>
              <w:ind w:left="35"/>
              <w:rPr>
                <w:lang w:val="pl-PL"/>
              </w:rPr>
            </w:pPr>
            <w:r w:rsidRPr="00773022">
              <w:rPr>
                <w:lang w:val="pl-PL"/>
              </w:rPr>
              <w:t>monolityczną żelbetową</w:t>
            </w:r>
          </w:p>
          <w:p w14:paraId="31B55F1C" w14:textId="77777777" w:rsidR="000937A2" w:rsidRPr="00773022" w:rsidRDefault="000937A2" w:rsidP="000937A2">
            <w:pPr>
              <w:pStyle w:val="Nagwek2"/>
              <w:ind w:left="35"/>
              <w:rPr>
                <w:lang w:val="pl-PL"/>
              </w:rPr>
            </w:pPr>
            <w:r w:rsidRPr="00773022">
              <w:rPr>
                <w:lang w:val="pl-PL"/>
              </w:rPr>
              <w:t>beton C30/37 W8</w:t>
            </w:r>
          </w:p>
          <w:p w14:paraId="160E7B75" w14:textId="77777777" w:rsidR="000937A2" w:rsidRPr="00773022" w:rsidRDefault="000937A2" w:rsidP="000937A2">
            <w:pPr>
              <w:pStyle w:val="Nagwek2"/>
              <w:ind w:left="35"/>
              <w:rPr>
                <w:lang w:val="pl-PL"/>
              </w:rPr>
            </w:pPr>
            <w:r w:rsidRPr="00773022">
              <w:rPr>
                <w:lang w:val="pl-PL"/>
              </w:rPr>
              <w:t>zbrojenie stalą AIIIN</w:t>
            </w:r>
          </w:p>
          <w:p w14:paraId="44A2F984" w14:textId="77777777" w:rsidR="000937A2" w:rsidRPr="00773022" w:rsidRDefault="000937A2" w:rsidP="000937A2">
            <w:pPr>
              <w:pStyle w:val="Nagwek2"/>
              <w:ind w:left="35"/>
              <w:rPr>
                <w:lang w:val="pl-PL"/>
              </w:rPr>
            </w:pPr>
            <w:r w:rsidRPr="00773022">
              <w:rPr>
                <w:lang w:val="pl-PL"/>
              </w:rPr>
              <w:t>grubość ścian: 25 cm</w:t>
            </w:r>
          </w:p>
          <w:p w14:paraId="3B4B17C4" w14:textId="77777777" w:rsidR="000937A2" w:rsidRPr="00773022" w:rsidRDefault="000937A2" w:rsidP="000937A2">
            <w:pPr>
              <w:pStyle w:val="Nagwek2"/>
              <w:ind w:left="35"/>
              <w:rPr>
                <w:lang w:val="pl-PL"/>
              </w:rPr>
            </w:pPr>
            <w:r w:rsidRPr="00773022">
              <w:rPr>
                <w:lang w:val="pl-PL"/>
              </w:rPr>
              <w:t>grubość płyty stropowej: 25 cm</w:t>
            </w:r>
          </w:p>
          <w:p w14:paraId="4ADB99BD" w14:textId="77777777" w:rsidR="000937A2" w:rsidRPr="00773022" w:rsidRDefault="000937A2" w:rsidP="000937A2">
            <w:pPr>
              <w:pStyle w:val="Nagwek2"/>
              <w:ind w:left="35"/>
              <w:rPr>
                <w:lang w:val="pl-PL"/>
              </w:rPr>
            </w:pPr>
            <w:r w:rsidRPr="00773022">
              <w:rPr>
                <w:lang w:val="pl-PL"/>
              </w:rPr>
              <w:t>Zbiornik zostanie uszczelniony powłoką wodoszczelną na bazie cementu.</w:t>
            </w:r>
          </w:p>
          <w:p w14:paraId="65A5B1D6" w14:textId="77777777" w:rsidR="000937A2" w:rsidRPr="00773022" w:rsidRDefault="000937A2" w:rsidP="000937A2">
            <w:pPr>
              <w:pStyle w:val="Nagwek2"/>
              <w:ind w:left="35"/>
              <w:rPr>
                <w:b/>
                <w:lang w:val="pl-PL"/>
              </w:rPr>
            </w:pPr>
            <w:r w:rsidRPr="00773022">
              <w:rPr>
                <w:b/>
                <w:lang w:val="pl-PL"/>
              </w:rPr>
              <w:t>4. Instalacje technologiczne zbiornika</w:t>
            </w:r>
          </w:p>
          <w:p w14:paraId="20A45834" w14:textId="77777777" w:rsidR="000937A2" w:rsidRPr="00773022" w:rsidRDefault="000937A2" w:rsidP="000937A2">
            <w:pPr>
              <w:pStyle w:val="Nagwek2"/>
              <w:ind w:left="35"/>
              <w:rPr>
                <w:lang w:val="pl-PL"/>
              </w:rPr>
            </w:pPr>
            <w:r w:rsidRPr="00773022">
              <w:rPr>
                <w:lang w:val="pl-PL"/>
              </w:rPr>
              <w:t>Zbiornik zasilany będzie z istniejącego przyłącza wodociągowego.</w:t>
            </w:r>
          </w:p>
          <w:p w14:paraId="5BD88739" w14:textId="77777777" w:rsidR="000937A2" w:rsidRPr="00773022" w:rsidRDefault="000937A2" w:rsidP="000937A2">
            <w:pPr>
              <w:pStyle w:val="Nagwek2"/>
              <w:ind w:left="35"/>
              <w:rPr>
                <w:lang w:val="pl-PL"/>
              </w:rPr>
            </w:pPr>
            <w:r w:rsidRPr="00773022">
              <w:rPr>
                <w:lang w:val="pl-PL"/>
              </w:rPr>
              <w:t>Dostawa wody do instalacji szpitala realizowana będzie poprzez zestaw hydroforowy, zlokalizowany w pomieszczeniu hydroforowni.</w:t>
            </w:r>
          </w:p>
          <w:p w14:paraId="1CC888B9" w14:textId="77777777" w:rsidR="000937A2" w:rsidRPr="00773022" w:rsidRDefault="000937A2" w:rsidP="000937A2">
            <w:pPr>
              <w:pStyle w:val="Nagwek2"/>
              <w:ind w:left="35"/>
              <w:rPr>
                <w:lang w:val="pl-PL"/>
              </w:rPr>
            </w:pPr>
            <w:r w:rsidRPr="00773022">
              <w:rPr>
                <w:lang w:val="pl-PL"/>
              </w:rPr>
              <w:t>Zestaw hydroforowy:</w:t>
            </w:r>
          </w:p>
          <w:p w14:paraId="5431F414" w14:textId="77777777" w:rsidR="000937A2" w:rsidRPr="00773022" w:rsidRDefault="000937A2" w:rsidP="000937A2">
            <w:pPr>
              <w:pStyle w:val="Nagwek2"/>
              <w:ind w:left="35"/>
              <w:rPr>
                <w:lang w:val="pl-PL"/>
              </w:rPr>
            </w:pPr>
            <w:r w:rsidRPr="00773022">
              <w:rPr>
                <w:lang w:val="pl-PL"/>
              </w:rPr>
              <w:t>3 pompy robocze</w:t>
            </w:r>
          </w:p>
          <w:p w14:paraId="1B6D7910" w14:textId="77777777" w:rsidR="000937A2" w:rsidRPr="00773022" w:rsidRDefault="000937A2" w:rsidP="000937A2">
            <w:pPr>
              <w:pStyle w:val="Nagwek2"/>
              <w:ind w:left="35"/>
              <w:rPr>
                <w:lang w:val="pl-PL"/>
              </w:rPr>
            </w:pPr>
            <w:r w:rsidRPr="00773022">
              <w:rPr>
                <w:lang w:val="pl-PL"/>
              </w:rPr>
              <w:t>1 pompa rezerwowa</w:t>
            </w:r>
          </w:p>
          <w:p w14:paraId="51CA0D77" w14:textId="77777777" w:rsidR="000937A2" w:rsidRPr="00773022" w:rsidRDefault="000937A2" w:rsidP="000937A2">
            <w:pPr>
              <w:pStyle w:val="Nagwek2"/>
              <w:ind w:left="35"/>
              <w:rPr>
                <w:lang w:val="pl-PL"/>
              </w:rPr>
            </w:pPr>
            <w:r w:rsidRPr="00773022">
              <w:rPr>
                <w:lang w:val="pl-PL"/>
              </w:rPr>
              <w:t>praca naprzemienna i kaskadowa.</w:t>
            </w:r>
          </w:p>
          <w:p w14:paraId="4F735FFA" w14:textId="77777777" w:rsidR="000937A2" w:rsidRPr="00773022" w:rsidRDefault="000937A2" w:rsidP="000937A2">
            <w:pPr>
              <w:pStyle w:val="Nagwek2"/>
              <w:ind w:left="35"/>
              <w:rPr>
                <w:lang w:val="pl-PL"/>
              </w:rPr>
            </w:pPr>
            <w:r w:rsidRPr="00773022">
              <w:rPr>
                <w:lang w:val="pl-PL"/>
              </w:rPr>
              <w:t>Parametry:</w:t>
            </w:r>
          </w:p>
          <w:p w14:paraId="1835DA2E" w14:textId="77777777" w:rsidR="000937A2" w:rsidRPr="00773022" w:rsidRDefault="000937A2" w:rsidP="000937A2">
            <w:pPr>
              <w:pStyle w:val="Nagwek2"/>
              <w:ind w:left="35"/>
              <w:rPr>
                <w:lang w:val="pl-PL"/>
              </w:rPr>
            </w:pPr>
            <w:r w:rsidRPr="00773022">
              <w:rPr>
                <w:lang w:val="pl-PL"/>
              </w:rPr>
              <w:t>maksymalna wydajność: 32,52 m³/h</w:t>
            </w:r>
          </w:p>
          <w:p w14:paraId="64FFE0D0" w14:textId="77777777" w:rsidR="000937A2" w:rsidRPr="00773022" w:rsidRDefault="000937A2" w:rsidP="000937A2">
            <w:pPr>
              <w:pStyle w:val="Nagwek2"/>
              <w:ind w:left="35"/>
              <w:rPr>
                <w:lang w:val="pl-PL"/>
              </w:rPr>
            </w:pPr>
            <w:r w:rsidRPr="00773022">
              <w:rPr>
                <w:lang w:val="pl-PL"/>
              </w:rPr>
              <w:t>wysokość podnoszenia: 40 mH₂O</w:t>
            </w:r>
          </w:p>
          <w:p w14:paraId="47607E0E" w14:textId="77777777" w:rsidR="000937A2" w:rsidRPr="00773022" w:rsidRDefault="000937A2" w:rsidP="000937A2">
            <w:pPr>
              <w:pStyle w:val="Nagwek2"/>
              <w:ind w:left="35"/>
              <w:rPr>
                <w:lang w:val="pl-PL"/>
              </w:rPr>
            </w:pPr>
            <w:r w:rsidRPr="00773022">
              <w:rPr>
                <w:lang w:val="pl-PL"/>
              </w:rPr>
              <w:t>W pomieszczeniu hydroforowni przewidziano również chlorator, wykorzystywany wyłącznie do dezynfekcji zbiornika podczas prac konserwacyjnych.</w:t>
            </w:r>
          </w:p>
          <w:p w14:paraId="5BD0A78A" w14:textId="77777777" w:rsidR="000937A2" w:rsidRPr="00773022" w:rsidRDefault="000937A2" w:rsidP="000937A2">
            <w:pPr>
              <w:pStyle w:val="Nagwek2"/>
              <w:ind w:left="35"/>
              <w:rPr>
                <w:b/>
                <w:lang w:val="pl-PL"/>
              </w:rPr>
            </w:pPr>
            <w:r w:rsidRPr="00773022">
              <w:rPr>
                <w:b/>
                <w:lang w:val="pl-PL"/>
              </w:rPr>
              <w:t>5. Instalacje elektryczne</w:t>
            </w:r>
          </w:p>
          <w:p w14:paraId="6EB84BC5" w14:textId="77777777" w:rsidR="000937A2" w:rsidRPr="00773022" w:rsidRDefault="000937A2" w:rsidP="000937A2">
            <w:pPr>
              <w:pStyle w:val="Nagwek2"/>
              <w:ind w:left="35"/>
              <w:rPr>
                <w:lang w:val="pl-PL"/>
              </w:rPr>
            </w:pPr>
            <w:r w:rsidRPr="00773022">
              <w:rPr>
                <w:lang w:val="pl-PL"/>
              </w:rPr>
              <w:t>Zakres obejmuje wykonanie instalacji elektrycznej zasilającej:</w:t>
            </w:r>
          </w:p>
          <w:p w14:paraId="2F3FC153" w14:textId="77777777" w:rsidR="000937A2" w:rsidRPr="00773022" w:rsidRDefault="000937A2" w:rsidP="000937A2">
            <w:pPr>
              <w:pStyle w:val="Nagwek2"/>
              <w:ind w:left="35"/>
              <w:rPr>
                <w:lang w:val="pl-PL"/>
              </w:rPr>
            </w:pPr>
            <w:r w:rsidRPr="00773022">
              <w:rPr>
                <w:lang w:val="pl-PL"/>
              </w:rPr>
              <w:t>zestaw hydroforowy,</w:t>
            </w:r>
          </w:p>
          <w:p w14:paraId="3BE85143" w14:textId="77777777" w:rsidR="000937A2" w:rsidRPr="00773022" w:rsidRDefault="000937A2" w:rsidP="000937A2">
            <w:pPr>
              <w:pStyle w:val="Nagwek2"/>
              <w:ind w:left="35"/>
              <w:rPr>
                <w:lang w:val="pl-PL"/>
              </w:rPr>
            </w:pPr>
            <w:r w:rsidRPr="00773022">
              <w:rPr>
                <w:lang w:val="pl-PL"/>
              </w:rPr>
              <w:t>instalację oświetleniową,</w:t>
            </w:r>
          </w:p>
          <w:p w14:paraId="5A825573" w14:textId="77777777" w:rsidR="000937A2" w:rsidRPr="00773022" w:rsidRDefault="000937A2" w:rsidP="000937A2">
            <w:pPr>
              <w:pStyle w:val="Nagwek2"/>
              <w:ind w:left="35"/>
              <w:rPr>
                <w:lang w:val="pl-PL"/>
              </w:rPr>
            </w:pPr>
            <w:r w:rsidRPr="00773022">
              <w:rPr>
                <w:lang w:val="pl-PL"/>
              </w:rPr>
              <w:t>gniazda techniczne,</w:t>
            </w:r>
          </w:p>
          <w:p w14:paraId="5514FC03" w14:textId="77777777" w:rsidR="000937A2" w:rsidRPr="00773022" w:rsidRDefault="000937A2" w:rsidP="000937A2">
            <w:pPr>
              <w:pStyle w:val="Nagwek2"/>
              <w:ind w:left="35"/>
              <w:rPr>
                <w:lang w:val="pl-PL"/>
              </w:rPr>
            </w:pPr>
            <w:r w:rsidRPr="00773022">
              <w:rPr>
                <w:lang w:val="pl-PL"/>
              </w:rPr>
              <w:lastRenderedPageBreak/>
              <w:t>instalację sterującą.</w:t>
            </w:r>
          </w:p>
          <w:p w14:paraId="2114D3C3" w14:textId="77777777" w:rsidR="000937A2" w:rsidRPr="00773022" w:rsidRDefault="000937A2" w:rsidP="000937A2">
            <w:pPr>
              <w:pStyle w:val="Nagwek2"/>
              <w:ind w:left="35"/>
              <w:rPr>
                <w:lang w:val="pl-PL"/>
              </w:rPr>
            </w:pPr>
            <w:r w:rsidRPr="00773022">
              <w:rPr>
                <w:lang w:val="pl-PL"/>
              </w:rPr>
              <w:t>Przewidziano:</w:t>
            </w:r>
          </w:p>
          <w:p w14:paraId="370C9D0F" w14:textId="77777777" w:rsidR="000937A2" w:rsidRPr="00773022" w:rsidRDefault="000937A2" w:rsidP="000937A2">
            <w:pPr>
              <w:pStyle w:val="Nagwek2"/>
              <w:ind w:left="35"/>
              <w:rPr>
                <w:lang w:val="pl-PL"/>
              </w:rPr>
            </w:pPr>
            <w:r w:rsidRPr="00773022">
              <w:rPr>
                <w:lang w:val="pl-PL"/>
              </w:rPr>
              <w:t>rozdzielnię RH,</w:t>
            </w:r>
          </w:p>
          <w:p w14:paraId="79F20B48" w14:textId="77777777" w:rsidR="000937A2" w:rsidRPr="00773022" w:rsidRDefault="000937A2" w:rsidP="000937A2">
            <w:pPr>
              <w:pStyle w:val="Nagwek2"/>
              <w:ind w:left="35"/>
              <w:rPr>
                <w:lang w:val="pl-PL"/>
              </w:rPr>
            </w:pPr>
            <w:r w:rsidRPr="00773022">
              <w:rPr>
                <w:lang w:val="pl-PL"/>
              </w:rPr>
              <w:t>zabezpieczenia różnicowo-prądowe i nadprądowe,</w:t>
            </w:r>
          </w:p>
          <w:p w14:paraId="55A7CA42" w14:textId="77777777" w:rsidR="000937A2" w:rsidRPr="00773022" w:rsidRDefault="000937A2" w:rsidP="000937A2">
            <w:pPr>
              <w:pStyle w:val="Nagwek2"/>
              <w:ind w:left="35"/>
              <w:rPr>
                <w:lang w:val="pl-PL"/>
              </w:rPr>
            </w:pPr>
            <w:r w:rsidRPr="00773022">
              <w:rPr>
                <w:lang w:val="pl-PL"/>
              </w:rPr>
              <w:t>ochronę przeciwprzepięciową T1+T2,</w:t>
            </w:r>
          </w:p>
          <w:p w14:paraId="21071E9E" w14:textId="77777777" w:rsidR="000937A2" w:rsidRPr="00773022" w:rsidRDefault="000937A2" w:rsidP="000937A2">
            <w:pPr>
              <w:pStyle w:val="Nagwek2"/>
              <w:ind w:left="35"/>
              <w:rPr>
                <w:lang w:val="pl-PL"/>
              </w:rPr>
            </w:pPr>
            <w:r w:rsidRPr="00773022">
              <w:rPr>
                <w:lang w:val="pl-PL"/>
              </w:rPr>
              <w:t>uziemienie otokowe.</w:t>
            </w:r>
          </w:p>
          <w:p w14:paraId="292E68AB" w14:textId="77777777" w:rsidR="000937A2" w:rsidRPr="00773022" w:rsidRDefault="000937A2" w:rsidP="000937A2">
            <w:pPr>
              <w:pStyle w:val="Nagwek2"/>
              <w:ind w:left="35"/>
              <w:rPr>
                <w:lang w:val="pl-PL"/>
              </w:rPr>
            </w:pPr>
            <w:r w:rsidRPr="00773022">
              <w:rPr>
                <w:lang w:val="pl-PL"/>
              </w:rPr>
              <w:t>Po wykonaniu instalacji Wykonawca zobowiązany jest wykonać komplet pomiarów elektrycznych i przekazać protokoły.</w:t>
            </w:r>
          </w:p>
          <w:p w14:paraId="747236B8" w14:textId="77777777" w:rsidR="000937A2" w:rsidRPr="00773022" w:rsidRDefault="000937A2" w:rsidP="000937A2">
            <w:pPr>
              <w:pStyle w:val="Nagwek2"/>
              <w:ind w:left="35"/>
              <w:rPr>
                <w:b/>
                <w:lang w:val="pl-PL"/>
              </w:rPr>
            </w:pPr>
            <w:r w:rsidRPr="00773022">
              <w:rPr>
                <w:b/>
                <w:lang w:val="pl-PL"/>
              </w:rPr>
              <w:t>6. Wykonanie kanalizacji oraz odwodnienia</w:t>
            </w:r>
          </w:p>
          <w:p w14:paraId="5CAA1F70" w14:textId="77777777" w:rsidR="000937A2" w:rsidRPr="00773022" w:rsidRDefault="000937A2" w:rsidP="000937A2">
            <w:pPr>
              <w:pStyle w:val="Nagwek2"/>
              <w:ind w:left="35"/>
              <w:rPr>
                <w:lang w:val="pl-PL"/>
              </w:rPr>
            </w:pPr>
            <w:r w:rsidRPr="00773022">
              <w:rPr>
                <w:lang w:val="pl-PL"/>
              </w:rPr>
              <w:t>Zakres obejmuje:</w:t>
            </w:r>
          </w:p>
          <w:p w14:paraId="0584E96D" w14:textId="77777777" w:rsidR="000937A2" w:rsidRPr="00773022" w:rsidRDefault="000937A2" w:rsidP="000937A2">
            <w:pPr>
              <w:pStyle w:val="Nagwek2"/>
              <w:ind w:left="35"/>
              <w:rPr>
                <w:lang w:val="pl-PL"/>
              </w:rPr>
            </w:pPr>
            <w:r w:rsidRPr="00773022">
              <w:rPr>
                <w:lang w:val="pl-PL"/>
              </w:rPr>
              <w:t>wykonanie instalacji kanalizacji sanitarnej,</w:t>
            </w:r>
          </w:p>
          <w:p w14:paraId="56FBB6FD" w14:textId="77777777" w:rsidR="000937A2" w:rsidRPr="00773022" w:rsidRDefault="000937A2" w:rsidP="000937A2">
            <w:pPr>
              <w:pStyle w:val="Nagwek2"/>
              <w:ind w:left="35"/>
              <w:rPr>
                <w:lang w:val="pl-PL"/>
              </w:rPr>
            </w:pPr>
            <w:r w:rsidRPr="00773022">
              <w:rPr>
                <w:lang w:val="pl-PL"/>
              </w:rPr>
              <w:t>wykonanie odwodnienia liniowego,</w:t>
            </w:r>
          </w:p>
          <w:p w14:paraId="11A7F130" w14:textId="77777777" w:rsidR="000937A2" w:rsidRPr="00773022" w:rsidRDefault="000937A2" w:rsidP="000937A2">
            <w:pPr>
              <w:pStyle w:val="Nagwek2"/>
              <w:ind w:left="35"/>
              <w:rPr>
                <w:lang w:val="pl-PL"/>
              </w:rPr>
            </w:pPr>
            <w:r w:rsidRPr="00773022">
              <w:rPr>
                <w:lang w:val="pl-PL"/>
              </w:rPr>
              <w:t>montaż separatora ropopochodnego,</w:t>
            </w:r>
          </w:p>
          <w:p w14:paraId="72DC79C7" w14:textId="77777777" w:rsidR="000937A2" w:rsidRPr="00773022" w:rsidRDefault="000937A2" w:rsidP="000937A2">
            <w:pPr>
              <w:pStyle w:val="Nagwek2"/>
              <w:ind w:left="35"/>
              <w:rPr>
                <w:lang w:val="pl-PL"/>
              </w:rPr>
            </w:pPr>
            <w:r w:rsidRPr="00773022">
              <w:rPr>
                <w:lang w:val="pl-PL"/>
              </w:rPr>
              <w:t>włączenie instalacji do istniejącej kanalizacji.</w:t>
            </w:r>
          </w:p>
          <w:p w14:paraId="0F38C21B" w14:textId="77777777" w:rsidR="000937A2" w:rsidRPr="00773022" w:rsidRDefault="000937A2" w:rsidP="000937A2">
            <w:pPr>
              <w:pStyle w:val="Nagwek2"/>
              <w:ind w:left="35"/>
              <w:rPr>
                <w:lang w:val="pl-PL"/>
              </w:rPr>
            </w:pPr>
            <w:r w:rsidRPr="00773022">
              <w:rPr>
                <w:lang w:val="pl-PL"/>
              </w:rPr>
              <w:t>Wody opadowe z powierzchni utwardzonych będą odprowadzane do istniejącej kanalizacji deszczowej poprzez system odwodnienia liniowego.</w:t>
            </w:r>
          </w:p>
          <w:p w14:paraId="0F7B2E33" w14:textId="77777777" w:rsidR="000937A2" w:rsidRPr="00773022" w:rsidRDefault="000937A2" w:rsidP="000937A2">
            <w:pPr>
              <w:pStyle w:val="Nagwek2"/>
              <w:ind w:left="35"/>
              <w:rPr>
                <w:b/>
                <w:lang w:val="pl-PL"/>
              </w:rPr>
            </w:pPr>
            <w:r w:rsidRPr="00773022">
              <w:rPr>
                <w:b/>
                <w:lang w:val="pl-PL"/>
              </w:rPr>
              <w:t>7. Remont nawierzchni utwardzonej</w:t>
            </w:r>
          </w:p>
          <w:p w14:paraId="03A80A56" w14:textId="77777777" w:rsidR="000937A2" w:rsidRPr="00773022" w:rsidRDefault="000937A2" w:rsidP="000937A2">
            <w:pPr>
              <w:pStyle w:val="Nagwek2"/>
              <w:ind w:left="35"/>
              <w:rPr>
                <w:lang w:val="pl-PL"/>
              </w:rPr>
            </w:pPr>
            <w:r w:rsidRPr="00773022">
              <w:rPr>
                <w:lang w:val="pl-PL"/>
              </w:rPr>
              <w:t>Po wykonaniu zbiornika należy wykonać remont nawierzchni przylegającej.</w:t>
            </w:r>
          </w:p>
          <w:p w14:paraId="60A1345F" w14:textId="77777777" w:rsidR="000937A2" w:rsidRPr="00773022" w:rsidRDefault="000937A2" w:rsidP="000937A2">
            <w:pPr>
              <w:pStyle w:val="Nagwek2"/>
              <w:ind w:left="35"/>
              <w:rPr>
                <w:lang w:val="pl-PL"/>
              </w:rPr>
            </w:pPr>
            <w:r w:rsidRPr="00773022">
              <w:rPr>
                <w:lang w:val="pl-PL"/>
              </w:rPr>
              <w:t>Zakres obejmuje:</w:t>
            </w:r>
          </w:p>
          <w:p w14:paraId="23630405" w14:textId="77777777" w:rsidR="000937A2" w:rsidRPr="00773022" w:rsidRDefault="000937A2" w:rsidP="000937A2">
            <w:pPr>
              <w:pStyle w:val="Nagwek2"/>
              <w:ind w:left="35"/>
              <w:rPr>
                <w:lang w:val="pl-PL"/>
              </w:rPr>
            </w:pPr>
            <w:r w:rsidRPr="00773022">
              <w:rPr>
                <w:lang w:val="pl-PL"/>
              </w:rPr>
              <w:t>skucie fragmentu istniejącej nawierzchni betonowej,</w:t>
            </w:r>
          </w:p>
          <w:p w14:paraId="289DEFB0" w14:textId="77777777" w:rsidR="000937A2" w:rsidRPr="00773022" w:rsidRDefault="000937A2" w:rsidP="000937A2">
            <w:pPr>
              <w:pStyle w:val="Nagwek2"/>
              <w:ind w:left="35"/>
              <w:rPr>
                <w:lang w:val="pl-PL"/>
              </w:rPr>
            </w:pPr>
            <w:r w:rsidRPr="00773022">
              <w:rPr>
                <w:lang w:val="pl-PL"/>
              </w:rPr>
              <w:t>wykonanie nawierzchni asfaltowej,</w:t>
            </w:r>
          </w:p>
          <w:p w14:paraId="4E00EB6F" w14:textId="77777777" w:rsidR="000937A2" w:rsidRPr="00773022" w:rsidRDefault="000937A2" w:rsidP="000937A2">
            <w:pPr>
              <w:pStyle w:val="Nagwek2"/>
              <w:ind w:left="35"/>
              <w:rPr>
                <w:lang w:val="pl-PL"/>
              </w:rPr>
            </w:pPr>
            <w:r w:rsidRPr="00773022">
              <w:rPr>
                <w:lang w:val="pl-PL"/>
              </w:rPr>
              <w:t>wykonanie odwodnienia liniowego,</w:t>
            </w:r>
          </w:p>
          <w:p w14:paraId="1454D985" w14:textId="77777777" w:rsidR="000937A2" w:rsidRPr="00773022" w:rsidRDefault="000937A2" w:rsidP="000937A2">
            <w:pPr>
              <w:pStyle w:val="Nagwek2"/>
              <w:ind w:left="35"/>
              <w:rPr>
                <w:lang w:val="pl-PL"/>
              </w:rPr>
            </w:pPr>
            <w:r w:rsidRPr="00773022">
              <w:rPr>
                <w:lang w:val="pl-PL"/>
              </w:rPr>
              <w:t>montaż separatora ropopochodnego.</w:t>
            </w:r>
          </w:p>
          <w:p w14:paraId="16296EC7" w14:textId="77777777" w:rsidR="000937A2" w:rsidRPr="00773022" w:rsidRDefault="000937A2" w:rsidP="000937A2">
            <w:pPr>
              <w:pStyle w:val="Nagwek2"/>
              <w:ind w:left="35"/>
              <w:rPr>
                <w:lang w:val="pl-PL"/>
              </w:rPr>
            </w:pPr>
            <w:r w:rsidRPr="00773022">
              <w:rPr>
                <w:lang w:val="pl-PL"/>
              </w:rPr>
              <w:t>Warstwy konstrukcyjne nawierzchni:</w:t>
            </w:r>
          </w:p>
          <w:p w14:paraId="4E8B8941" w14:textId="77777777" w:rsidR="000937A2" w:rsidRPr="00773022" w:rsidRDefault="000937A2" w:rsidP="000937A2">
            <w:pPr>
              <w:pStyle w:val="Nagwek2"/>
              <w:ind w:left="35"/>
              <w:rPr>
                <w:lang w:val="pl-PL"/>
              </w:rPr>
            </w:pPr>
            <w:r w:rsidRPr="00773022">
              <w:rPr>
                <w:lang w:val="pl-PL"/>
              </w:rPr>
              <w:t>5 cm – asfaltobeton AC8S</w:t>
            </w:r>
          </w:p>
          <w:p w14:paraId="5A1D6EF5" w14:textId="77777777" w:rsidR="000937A2" w:rsidRPr="00773022" w:rsidRDefault="000937A2" w:rsidP="000937A2">
            <w:pPr>
              <w:pStyle w:val="Nagwek2"/>
              <w:ind w:left="35"/>
              <w:rPr>
                <w:lang w:val="pl-PL"/>
              </w:rPr>
            </w:pPr>
            <w:r w:rsidRPr="00773022">
              <w:rPr>
                <w:lang w:val="pl-PL"/>
              </w:rPr>
              <w:t>5 cm – AC16W warstwa wiążąca</w:t>
            </w:r>
          </w:p>
          <w:p w14:paraId="36369FDF" w14:textId="77777777" w:rsidR="000937A2" w:rsidRPr="00773022" w:rsidRDefault="000937A2" w:rsidP="000937A2">
            <w:pPr>
              <w:pStyle w:val="Nagwek2"/>
              <w:ind w:left="35"/>
              <w:rPr>
                <w:lang w:val="pl-PL"/>
              </w:rPr>
            </w:pPr>
            <w:r w:rsidRPr="00773022">
              <w:rPr>
                <w:lang w:val="pl-PL"/>
              </w:rPr>
              <w:t>25 cm – kruszywo łamane</w:t>
            </w:r>
          </w:p>
          <w:p w14:paraId="689FF2F2" w14:textId="77777777" w:rsidR="000937A2" w:rsidRDefault="000937A2" w:rsidP="000937A2">
            <w:pPr>
              <w:pStyle w:val="Nagwek2"/>
              <w:ind w:left="35"/>
              <w:rPr>
                <w:lang w:val="pl-PL"/>
              </w:rPr>
            </w:pPr>
            <w:r w:rsidRPr="00773022">
              <w:rPr>
                <w:lang w:val="pl-PL"/>
              </w:rPr>
              <w:t>15 cm – stabilizacja cementowa.</w:t>
            </w:r>
          </w:p>
          <w:p w14:paraId="5B380BF3" w14:textId="77777777" w:rsidR="000937A2" w:rsidRPr="00773022" w:rsidRDefault="000937A2" w:rsidP="000937A2">
            <w:pPr>
              <w:pStyle w:val="Nagwek2"/>
              <w:ind w:left="35"/>
              <w:rPr>
                <w:b/>
                <w:lang w:val="pl-PL"/>
              </w:rPr>
            </w:pPr>
            <w:r w:rsidRPr="00773022">
              <w:rPr>
                <w:b/>
                <w:lang w:val="pl-PL"/>
              </w:rPr>
              <w:t>8. Wykonanie nawierzchni przepuszczalnej</w:t>
            </w:r>
          </w:p>
          <w:p w14:paraId="102F418C" w14:textId="77777777" w:rsidR="000937A2" w:rsidRPr="00773022" w:rsidRDefault="000937A2" w:rsidP="000937A2">
            <w:pPr>
              <w:pStyle w:val="Nagwek2"/>
              <w:ind w:left="35"/>
              <w:rPr>
                <w:lang w:val="pl-PL"/>
              </w:rPr>
            </w:pPr>
            <w:r w:rsidRPr="00773022">
              <w:rPr>
                <w:lang w:val="pl-PL"/>
              </w:rPr>
              <w:t>Wykonanie powierzchni technicznej dla obsługi zbiornika:</w:t>
            </w:r>
          </w:p>
          <w:p w14:paraId="7FF24A48" w14:textId="77777777" w:rsidR="000937A2" w:rsidRPr="00773022" w:rsidRDefault="000937A2" w:rsidP="000937A2">
            <w:pPr>
              <w:pStyle w:val="Nagwek2"/>
              <w:ind w:left="35"/>
              <w:rPr>
                <w:lang w:val="pl-PL"/>
              </w:rPr>
            </w:pPr>
            <w:r w:rsidRPr="00773022">
              <w:rPr>
                <w:lang w:val="pl-PL"/>
              </w:rPr>
              <w:t>nawierzchnia z płyt ażurowych,</w:t>
            </w:r>
          </w:p>
          <w:p w14:paraId="0D18B5BA" w14:textId="77777777" w:rsidR="000937A2" w:rsidRPr="00773022" w:rsidRDefault="000937A2" w:rsidP="000937A2">
            <w:pPr>
              <w:pStyle w:val="Nagwek2"/>
              <w:ind w:left="35"/>
              <w:rPr>
                <w:lang w:val="pl-PL"/>
              </w:rPr>
            </w:pPr>
            <w:r w:rsidRPr="00773022">
              <w:rPr>
                <w:lang w:val="pl-PL"/>
              </w:rPr>
              <w:t>powierzchnia: 50 m²,</w:t>
            </w:r>
          </w:p>
          <w:p w14:paraId="080066EF" w14:textId="77777777" w:rsidR="000937A2" w:rsidRPr="00773022" w:rsidRDefault="000937A2" w:rsidP="000937A2">
            <w:pPr>
              <w:pStyle w:val="Nagwek2"/>
              <w:ind w:left="35"/>
              <w:rPr>
                <w:lang w:val="pl-PL"/>
              </w:rPr>
            </w:pPr>
            <w:r w:rsidRPr="00773022">
              <w:rPr>
                <w:lang w:val="pl-PL"/>
              </w:rPr>
              <w:t>podbudowa z kruszywa granitowego.</w:t>
            </w:r>
          </w:p>
          <w:p w14:paraId="12798172" w14:textId="77777777" w:rsidR="000937A2" w:rsidRPr="00773022" w:rsidRDefault="000937A2" w:rsidP="000937A2">
            <w:pPr>
              <w:pStyle w:val="Nagwek2"/>
              <w:ind w:left="35"/>
              <w:rPr>
                <w:b/>
                <w:lang w:val="pl-PL"/>
              </w:rPr>
            </w:pPr>
            <w:r w:rsidRPr="00773022">
              <w:rPr>
                <w:b/>
                <w:lang w:val="pl-PL"/>
              </w:rPr>
              <w:t>9. Zagospodarowanie terenu</w:t>
            </w:r>
          </w:p>
          <w:p w14:paraId="5A67A2BE" w14:textId="77777777" w:rsidR="000937A2" w:rsidRPr="00773022" w:rsidRDefault="000937A2" w:rsidP="000937A2">
            <w:pPr>
              <w:pStyle w:val="Nagwek2"/>
              <w:ind w:left="35"/>
              <w:rPr>
                <w:lang w:val="pl-PL"/>
              </w:rPr>
            </w:pPr>
            <w:r w:rsidRPr="00773022">
              <w:rPr>
                <w:lang w:val="pl-PL"/>
              </w:rPr>
              <w:t>Po zakończeniu prac należy:</w:t>
            </w:r>
          </w:p>
          <w:p w14:paraId="54DB32EE" w14:textId="77777777" w:rsidR="000937A2" w:rsidRPr="00773022" w:rsidRDefault="000937A2" w:rsidP="000937A2">
            <w:pPr>
              <w:pStyle w:val="Nagwek2"/>
              <w:ind w:left="35"/>
              <w:rPr>
                <w:lang w:val="pl-PL"/>
              </w:rPr>
            </w:pPr>
            <w:r w:rsidRPr="00773022">
              <w:rPr>
                <w:lang w:val="pl-PL"/>
              </w:rPr>
              <w:t>odtworzyć powierzchnie biologicznie czynne,</w:t>
            </w:r>
          </w:p>
          <w:p w14:paraId="783DC17A" w14:textId="77777777" w:rsidR="000937A2" w:rsidRPr="00773022" w:rsidRDefault="000937A2" w:rsidP="000937A2">
            <w:pPr>
              <w:pStyle w:val="Nagwek2"/>
              <w:ind w:left="35"/>
              <w:rPr>
                <w:lang w:val="pl-PL"/>
              </w:rPr>
            </w:pPr>
            <w:r w:rsidRPr="00773022">
              <w:rPr>
                <w:lang w:val="pl-PL"/>
              </w:rPr>
              <w:t>wykonać zieleń urządzoną,</w:t>
            </w:r>
          </w:p>
          <w:p w14:paraId="74347089" w14:textId="77777777" w:rsidR="000937A2" w:rsidRPr="00773022" w:rsidRDefault="000937A2" w:rsidP="000937A2">
            <w:pPr>
              <w:pStyle w:val="Nagwek2"/>
              <w:ind w:left="35"/>
              <w:rPr>
                <w:lang w:val="pl-PL"/>
              </w:rPr>
            </w:pPr>
            <w:r w:rsidRPr="00773022">
              <w:rPr>
                <w:lang w:val="pl-PL"/>
              </w:rPr>
              <w:t>wykonać nasadzenia drzew zgodnie z miejscowym planem zagospodarowania.</w:t>
            </w:r>
          </w:p>
          <w:p w14:paraId="1ACE247E" w14:textId="77777777" w:rsidR="000937A2" w:rsidRPr="00773022" w:rsidRDefault="000937A2" w:rsidP="000937A2">
            <w:pPr>
              <w:pStyle w:val="Nagwek2"/>
              <w:ind w:left="35"/>
              <w:rPr>
                <w:b/>
                <w:lang w:val="pl-PL"/>
              </w:rPr>
            </w:pPr>
            <w:r w:rsidRPr="00773022">
              <w:rPr>
                <w:b/>
                <w:lang w:val="pl-PL"/>
              </w:rPr>
              <w:t>10. Wycinka drzew i nasadzenia kompensacyjne</w:t>
            </w:r>
          </w:p>
          <w:p w14:paraId="715ABED3" w14:textId="77777777" w:rsidR="000937A2" w:rsidRPr="00773022" w:rsidRDefault="000937A2" w:rsidP="000937A2">
            <w:pPr>
              <w:pStyle w:val="Nagwek2"/>
              <w:ind w:left="35"/>
              <w:rPr>
                <w:lang w:val="pl-PL"/>
              </w:rPr>
            </w:pPr>
            <w:r w:rsidRPr="00773022">
              <w:rPr>
                <w:lang w:val="pl-PL"/>
              </w:rPr>
              <w:lastRenderedPageBreak/>
              <w:t>W przypadku konieczności usunięcia drzew lub krzewów kolidujących z realizacją inwestycji:</w:t>
            </w:r>
          </w:p>
          <w:p w14:paraId="4157A8AD" w14:textId="77777777" w:rsidR="000937A2" w:rsidRPr="00773022" w:rsidRDefault="000937A2" w:rsidP="000937A2">
            <w:pPr>
              <w:pStyle w:val="Nagwek2"/>
              <w:ind w:left="35"/>
              <w:rPr>
                <w:lang w:val="pl-PL"/>
              </w:rPr>
            </w:pPr>
            <w:r w:rsidRPr="00773022">
              <w:rPr>
                <w:lang w:val="pl-PL"/>
              </w:rPr>
              <w:t>wycinka drzew oraz wykonanie nasadzeń kompensacyjnych leży po stronie Wykonawcy,</w:t>
            </w:r>
          </w:p>
          <w:p w14:paraId="5AEED0C9" w14:textId="77777777" w:rsidR="000937A2" w:rsidRPr="00773022" w:rsidRDefault="000937A2" w:rsidP="000937A2">
            <w:pPr>
              <w:pStyle w:val="Nagwek2"/>
              <w:ind w:left="35"/>
              <w:rPr>
                <w:lang w:val="pl-PL"/>
              </w:rPr>
            </w:pPr>
            <w:r w:rsidRPr="00773022">
              <w:rPr>
                <w:lang w:val="pl-PL"/>
              </w:rPr>
              <w:t>Wykonawca zobowiązany jest do realizacji tych prac zgodnie z obowiązującymi przepisami prawa oraz decyzjami administracyjnymi.</w:t>
            </w:r>
          </w:p>
          <w:p w14:paraId="16CC83FE" w14:textId="77777777" w:rsidR="000937A2" w:rsidRPr="00773022" w:rsidRDefault="000937A2" w:rsidP="000937A2">
            <w:pPr>
              <w:pStyle w:val="Nagwek2"/>
              <w:ind w:left="35"/>
              <w:rPr>
                <w:b/>
                <w:lang w:val="pl-PL"/>
              </w:rPr>
            </w:pPr>
            <w:r w:rsidRPr="00773022">
              <w:rPr>
                <w:b/>
                <w:lang w:val="pl-PL"/>
              </w:rPr>
              <w:t>11. Dokumentacja i decyzje administracyjne</w:t>
            </w:r>
          </w:p>
          <w:p w14:paraId="3EF05A00" w14:textId="77777777" w:rsidR="000937A2" w:rsidRPr="00773022" w:rsidRDefault="000937A2" w:rsidP="000937A2">
            <w:pPr>
              <w:pStyle w:val="Nagwek2"/>
              <w:ind w:left="35"/>
              <w:rPr>
                <w:lang w:val="pl-PL"/>
              </w:rPr>
            </w:pPr>
            <w:r w:rsidRPr="00773022">
              <w:rPr>
                <w:lang w:val="pl-PL"/>
              </w:rPr>
              <w:t>Zamawiający oświadcza, że:</w:t>
            </w:r>
          </w:p>
          <w:p w14:paraId="25B98AB8" w14:textId="77777777" w:rsidR="000937A2" w:rsidRPr="00773022" w:rsidRDefault="000937A2" w:rsidP="000937A2">
            <w:pPr>
              <w:pStyle w:val="Nagwek2"/>
              <w:ind w:left="35"/>
              <w:rPr>
                <w:lang w:val="pl-PL"/>
              </w:rPr>
            </w:pPr>
            <w:r w:rsidRPr="00773022">
              <w:rPr>
                <w:lang w:val="pl-PL"/>
              </w:rPr>
              <w:t>posiada kompletną dokumentację projektową dla realizacji inwestycji, posiada wszystkie wymagane decyzje administracyjne, uzgodnienia oraz pozwolenie na budowę, posiada również zgody na wykonanie robót rozbiórkowych, w tym rozbiórki ogrodzenia oraz demontażu istniejących zbiorników.</w:t>
            </w:r>
          </w:p>
          <w:p w14:paraId="5A0B6AB7" w14:textId="77777777" w:rsidR="000937A2" w:rsidRPr="00773022" w:rsidRDefault="000937A2" w:rsidP="000937A2">
            <w:pPr>
              <w:pStyle w:val="Nagwek2"/>
              <w:ind w:left="35"/>
              <w:rPr>
                <w:b/>
                <w:lang w:val="pl-PL"/>
              </w:rPr>
            </w:pPr>
            <w:r w:rsidRPr="00773022">
              <w:rPr>
                <w:b/>
                <w:lang w:val="pl-PL"/>
              </w:rPr>
              <w:t>12. Warunki gruntowo-wodne</w:t>
            </w:r>
          </w:p>
          <w:p w14:paraId="0309DF54" w14:textId="77777777" w:rsidR="000937A2" w:rsidRPr="00773022" w:rsidRDefault="000937A2" w:rsidP="000937A2">
            <w:pPr>
              <w:pStyle w:val="Nagwek2"/>
              <w:ind w:left="35"/>
              <w:rPr>
                <w:lang w:val="pl-PL"/>
              </w:rPr>
            </w:pPr>
            <w:r w:rsidRPr="00773022">
              <w:rPr>
                <w:lang w:val="pl-PL"/>
              </w:rPr>
              <w:t>Na podstawie badań geotechnicznych:</w:t>
            </w:r>
          </w:p>
          <w:p w14:paraId="2CC93BC2" w14:textId="77777777" w:rsidR="000937A2" w:rsidRPr="00773022" w:rsidRDefault="000937A2" w:rsidP="000937A2">
            <w:pPr>
              <w:pStyle w:val="Nagwek2"/>
              <w:ind w:left="35"/>
              <w:rPr>
                <w:lang w:val="pl-PL"/>
              </w:rPr>
            </w:pPr>
            <w:r w:rsidRPr="00773022">
              <w:rPr>
                <w:lang w:val="pl-PL"/>
              </w:rPr>
              <w:t>nie stwierdzono występowania wód gruntowych,</w:t>
            </w:r>
          </w:p>
          <w:p w14:paraId="3F065BB1" w14:textId="77777777" w:rsidR="000937A2" w:rsidRPr="00773022" w:rsidRDefault="000937A2" w:rsidP="000937A2">
            <w:pPr>
              <w:pStyle w:val="Nagwek2"/>
              <w:ind w:left="35"/>
              <w:rPr>
                <w:lang w:val="pl-PL"/>
              </w:rPr>
            </w:pPr>
            <w:r w:rsidRPr="00773022">
              <w:rPr>
                <w:lang w:val="pl-PL"/>
              </w:rPr>
              <w:t>warunki gruntowe oceniono jako dobre,</w:t>
            </w:r>
          </w:p>
          <w:p w14:paraId="71F87A74" w14:textId="77777777" w:rsidR="000937A2" w:rsidRPr="00773022" w:rsidRDefault="000937A2" w:rsidP="000937A2">
            <w:pPr>
              <w:pStyle w:val="Nagwek2"/>
              <w:ind w:left="35"/>
              <w:rPr>
                <w:lang w:val="pl-PL"/>
              </w:rPr>
            </w:pPr>
            <w:r w:rsidRPr="00773022">
              <w:rPr>
                <w:lang w:val="pl-PL"/>
              </w:rPr>
              <w:t>zaprojektowano fundamentowanie bezpośrednie.</w:t>
            </w:r>
          </w:p>
          <w:p w14:paraId="647E9638" w14:textId="77777777" w:rsidR="000937A2" w:rsidRPr="00773022" w:rsidRDefault="000937A2" w:rsidP="000937A2">
            <w:pPr>
              <w:pStyle w:val="Nagwek2"/>
              <w:ind w:left="35"/>
              <w:rPr>
                <w:lang w:val="pl-PL"/>
              </w:rPr>
            </w:pPr>
            <w:r w:rsidRPr="00773022">
              <w:rPr>
                <w:lang w:val="pl-PL"/>
              </w:rPr>
              <w:t>Kategoria geotechniczna obiektu: I.</w:t>
            </w:r>
          </w:p>
          <w:p w14:paraId="6755D9B4" w14:textId="77777777" w:rsidR="000937A2" w:rsidRPr="00773022" w:rsidRDefault="000937A2" w:rsidP="000937A2">
            <w:pPr>
              <w:pStyle w:val="Nagwek2"/>
              <w:ind w:left="35"/>
              <w:rPr>
                <w:b/>
                <w:lang w:val="pl-PL"/>
              </w:rPr>
            </w:pPr>
            <w:r w:rsidRPr="00773022">
              <w:rPr>
                <w:b/>
                <w:lang w:val="pl-PL"/>
              </w:rPr>
              <w:t>13. Obowiązki Wykonawcy</w:t>
            </w:r>
          </w:p>
          <w:p w14:paraId="638DB5CA" w14:textId="77777777" w:rsidR="000937A2" w:rsidRPr="00773022" w:rsidRDefault="000937A2" w:rsidP="000937A2">
            <w:pPr>
              <w:pStyle w:val="Nagwek2"/>
              <w:ind w:left="35"/>
              <w:rPr>
                <w:lang w:val="pl-PL"/>
              </w:rPr>
            </w:pPr>
            <w:r w:rsidRPr="00773022">
              <w:rPr>
                <w:lang w:val="pl-PL"/>
              </w:rPr>
              <w:t>Wykonawca zobowiązany będzie w szczególności do:</w:t>
            </w:r>
          </w:p>
          <w:p w14:paraId="4E83F9B2" w14:textId="77777777" w:rsidR="000937A2" w:rsidRPr="00773022" w:rsidRDefault="000937A2" w:rsidP="000937A2">
            <w:pPr>
              <w:pStyle w:val="Nagwek2"/>
              <w:ind w:left="35"/>
              <w:rPr>
                <w:lang w:val="pl-PL"/>
              </w:rPr>
            </w:pPr>
            <w:r w:rsidRPr="00773022">
              <w:rPr>
                <w:lang w:val="pl-PL"/>
              </w:rPr>
              <w:t>wykonania robót zgodnie z dokumentacją projektową,</w:t>
            </w:r>
          </w:p>
          <w:p w14:paraId="380F1069" w14:textId="77777777" w:rsidR="000937A2" w:rsidRPr="00773022" w:rsidRDefault="000937A2" w:rsidP="000937A2">
            <w:pPr>
              <w:pStyle w:val="Nagwek2"/>
              <w:ind w:left="35"/>
              <w:rPr>
                <w:lang w:val="pl-PL"/>
              </w:rPr>
            </w:pPr>
            <w:r w:rsidRPr="00773022">
              <w:rPr>
                <w:lang w:val="pl-PL"/>
              </w:rPr>
              <w:t>zapewnienia nadzoru kierownika budowy,</w:t>
            </w:r>
          </w:p>
          <w:p w14:paraId="34F55174" w14:textId="77777777" w:rsidR="000937A2" w:rsidRPr="00773022" w:rsidRDefault="000937A2" w:rsidP="000937A2">
            <w:pPr>
              <w:pStyle w:val="Nagwek2"/>
              <w:ind w:left="35"/>
              <w:rPr>
                <w:lang w:val="pl-PL"/>
              </w:rPr>
            </w:pPr>
            <w:r w:rsidRPr="00773022">
              <w:rPr>
                <w:lang w:val="pl-PL"/>
              </w:rPr>
              <w:t>zabezpieczenia terenu budowy,</w:t>
            </w:r>
          </w:p>
          <w:p w14:paraId="4242A9A7" w14:textId="77777777" w:rsidR="000937A2" w:rsidRPr="00773022" w:rsidRDefault="000937A2" w:rsidP="000937A2">
            <w:pPr>
              <w:pStyle w:val="Nagwek2"/>
              <w:ind w:left="35"/>
              <w:rPr>
                <w:lang w:val="pl-PL"/>
              </w:rPr>
            </w:pPr>
            <w:r w:rsidRPr="00773022">
              <w:rPr>
                <w:lang w:val="pl-PL"/>
              </w:rPr>
              <w:t>prowadzenia robót zgodnie z przepisami BHP i ppoż.,</w:t>
            </w:r>
          </w:p>
          <w:p w14:paraId="127355B2" w14:textId="77777777" w:rsidR="000937A2" w:rsidRPr="00773022" w:rsidRDefault="000937A2" w:rsidP="000937A2">
            <w:pPr>
              <w:pStyle w:val="Nagwek2"/>
              <w:ind w:left="35"/>
              <w:rPr>
                <w:lang w:val="pl-PL"/>
              </w:rPr>
            </w:pPr>
            <w:r w:rsidRPr="00773022">
              <w:rPr>
                <w:lang w:val="pl-PL"/>
              </w:rPr>
              <w:t>wykonania dokumentacji powykonawczej,</w:t>
            </w:r>
          </w:p>
          <w:p w14:paraId="6DAB41F6" w14:textId="77777777" w:rsidR="000937A2" w:rsidRPr="00773022" w:rsidRDefault="000937A2" w:rsidP="000937A2">
            <w:pPr>
              <w:pStyle w:val="Nagwek2"/>
              <w:ind w:left="35"/>
              <w:rPr>
                <w:lang w:val="pl-PL"/>
              </w:rPr>
            </w:pPr>
            <w:r w:rsidRPr="00773022">
              <w:rPr>
                <w:lang w:val="pl-PL"/>
              </w:rPr>
              <w:t>przeprowadzenia rozruchu technologicznego instalacji,</w:t>
            </w:r>
          </w:p>
          <w:p w14:paraId="5E0E7253" w14:textId="77777777" w:rsidR="000937A2" w:rsidRPr="00773022" w:rsidRDefault="000937A2" w:rsidP="000937A2">
            <w:pPr>
              <w:pStyle w:val="Nagwek2"/>
              <w:ind w:left="35"/>
              <w:rPr>
                <w:lang w:val="pl-PL"/>
              </w:rPr>
            </w:pPr>
            <w:r w:rsidRPr="00773022">
              <w:rPr>
                <w:lang w:val="pl-PL"/>
              </w:rPr>
              <w:t>przekazania kompletu protokołów odbiorowych i pomiarowych</w:t>
            </w:r>
          </w:p>
          <w:p w14:paraId="62149986" w14:textId="77777777" w:rsidR="000937A2" w:rsidRDefault="000937A2" w:rsidP="000937A2">
            <w:pPr>
              <w:spacing w:line="276" w:lineRule="auto"/>
              <w:rPr>
                <w:rFonts w:cstheme="minorHAnsi"/>
              </w:rPr>
            </w:pPr>
          </w:p>
          <w:p w14:paraId="2550D2A8" w14:textId="56619C4A" w:rsidR="000937A2" w:rsidRPr="000937A2" w:rsidRDefault="000937A2" w:rsidP="00437C46">
            <w:pPr>
              <w:spacing w:line="276" w:lineRule="auto"/>
              <w:rPr>
                <w:rFonts w:cstheme="minorHAnsi"/>
              </w:rPr>
            </w:pPr>
            <w:r w:rsidRPr="00DF31BD">
              <w:rPr>
                <w:rFonts w:ascii="Calibri" w:hAnsi="Calibri" w:cs="Calibri"/>
                <w:sz w:val="20"/>
                <w:szCs w:val="20"/>
              </w:rPr>
              <w:t>Szczegółowy opis realizacji przedmiotu zamówienia stanowi</w:t>
            </w:r>
            <w:r w:rsidR="00437C46">
              <w:rPr>
                <w:rFonts w:ascii="Calibri" w:hAnsi="Calibri" w:cs="Calibri"/>
                <w:sz w:val="20"/>
                <w:szCs w:val="20"/>
              </w:rPr>
              <w:t xml:space="preserve"> OPZ, który jest zawarty w załączniku nr 1 do SWZ</w:t>
            </w:r>
            <w:r w:rsidRPr="00DF31BD">
              <w:rPr>
                <w:rFonts w:ascii="Calibri" w:hAnsi="Calibri" w:cs="Calibri"/>
                <w:sz w:val="20"/>
                <w:szCs w:val="20"/>
              </w:rPr>
              <w:t>.</w:t>
            </w:r>
          </w:p>
        </w:tc>
      </w:tr>
    </w:tbl>
    <w:p w14:paraId="41A0B559" w14:textId="77777777" w:rsidR="00981FC4" w:rsidRDefault="00981FC4" w:rsidP="00773022">
      <w:pPr>
        <w:pStyle w:val="Nagwek2"/>
      </w:pPr>
    </w:p>
    <w:p w14:paraId="4D59F84A" w14:textId="77777777" w:rsidR="00E413AC" w:rsidRPr="00E413AC" w:rsidRDefault="00E413AC" w:rsidP="00773022">
      <w:pPr>
        <w:pStyle w:val="Nagwek2"/>
      </w:pPr>
      <w:r w:rsidRPr="00E413AC">
        <w:t>Zamawiający nie dokonuje podziału zamówienia na części i tym samym nie dopuszcza składania ofert częściowych. Oferty nie zawierające pełnego zakresu przedmiotu zamówienia zostaną odrzucone.</w:t>
      </w:r>
    </w:p>
    <w:p w14:paraId="0F970A60" w14:textId="77777777" w:rsidR="00E413AC" w:rsidRPr="00E413AC" w:rsidRDefault="00E413AC" w:rsidP="00773022">
      <w:pPr>
        <w:pStyle w:val="Nagwek2"/>
      </w:pPr>
      <w:r w:rsidRPr="00E413AC">
        <w:t>Powody niedokonania podziału zamówienia na części:</w:t>
      </w:r>
    </w:p>
    <w:p w14:paraId="3075B009" w14:textId="77777777" w:rsidR="00981FC4" w:rsidRPr="00E413AC" w:rsidRDefault="00E413AC" w:rsidP="00773022">
      <w:pPr>
        <w:pStyle w:val="Nagwek2"/>
      </w:pPr>
      <w:r w:rsidRPr="00E413AC">
        <w:t xml:space="preserve">Przedmiot zamówienia stanowi przedsięwzięcie inwestycyjne Zamawiającego, które musi zostać zrealizowane w ograniczonych warunkach z uwagi na zaplanowany termin realizacji remontu oraz jego warunki organizacyjno-techniczne. Zamawiający dokonał analizy rynku, analizy ekonomicznej, czasu realizacji przedsięwzięcia i wybrał formułę realizacji przedmiotu zamówienia bez jego podziału. Zamawiający uznał, że powyższe ograniczenia a także ograniczenia ryzyko realizacji przedmiotu zamówienia przez różnych wykonawców z uwagi na ewentualną konieczność zsynchronizowania ich w czasie, mając na uwadze zachowanie terminu końcowego realizacji przedmiotu zamówienia, przemawia za brakiem jego podziału. Zamawiający wymaga wykonania kompleksowego robót budowlanych (robót remontowych) przez Wykonawcę w określonych jednostkach czasowych z uwagi na termin realizacji przedmiotu zamówienia, Brak podziału zamówienia na </w:t>
      </w:r>
      <w:r w:rsidRPr="00E413AC">
        <w:lastRenderedPageBreak/>
        <w:t>części zdaniem Zamawiającego nie utrudnia konkurencji i nie ma wpływu na dostęp MŚP do realizacji przedmiotu zamówienia.</w:t>
      </w:r>
    </w:p>
    <w:p w14:paraId="2DEF14B9" w14:textId="77777777" w:rsidR="00981FC4" w:rsidRPr="00BF13CE" w:rsidRDefault="00981FC4" w:rsidP="00773022">
      <w:pPr>
        <w:pStyle w:val="Nagwek2"/>
      </w:pPr>
      <w:r w:rsidRPr="00BF13CE">
        <w:t xml:space="preserve">Zamawiający </w:t>
      </w:r>
      <w:r w:rsidRPr="00981FC4">
        <w:rPr>
          <w:b/>
        </w:rPr>
        <w:t xml:space="preserve">dopuszcza składanie ofert częściowych </w:t>
      </w:r>
      <w:r w:rsidRPr="00BF13CE">
        <w:t>na poszczególne części zamówienia, z tym że części nie mogą być dzielone przez Wykonawców, oferty nie zawierające pełnego zakresu przedmiotu zamówienia określonego dla danej części zostaną odrzucone.</w:t>
      </w:r>
    </w:p>
    <w:p w14:paraId="47FAD3AD" w14:textId="77777777" w:rsidR="00D62D55" w:rsidRDefault="00D62D55" w:rsidP="00773022">
      <w:pPr>
        <w:pStyle w:val="Nagwek2"/>
      </w:pPr>
      <w:r w:rsidRPr="00B663BA">
        <w:t>Informacje dotyczące oferty wariantowej, o której mowa w art. 92 ustawy Pzp.</w:t>
      </w:r>
    </w:p>
    <w:p w14:paraId="7C975ED9" w14:textId="77777777" w:rsidR="005A1AF0" w:rsidRDefault="005A1AF0" w:rsidP="00773022">
      <w:pPr>
        <w:pStyle w:val="Nagwek2"/>
      </w:pPr>
      <w:r w:rsidRPr="00882E63">
        <w:t>Zamawiający nie dopuszcza składania ofert wariantowych</w:t>
      </w:r>
    </w:p>
    <w:p w14:paraId="561EA437" w14:textId="779D22ED" w:rsidR="005A1AF0" w:rsidRPr="00EA75C8" w:rsidRDefault="005A1AF0" w:rsidP="00773022">
      <w:pPr>
        <w:pStyle w:val="Nagwek2"/>
        <w:rPr>
          <w:sz w:val="16"/>
        </w:rPr>
      </w:pPr>
      <w:r w:rsidRPr="00EA75C8">
        <w:t xml:space="preserve">Zamawiający dopuszcza składanie ofert równoważnych na zasadach </w:t>
      </w:r>
      <w:r w:rsidR="00AD3A81" w:rsidRPr="00EA75C8">
        <w:t xml:space="preserve">określonych w </w:t>
      </w:r>
      <w:r w:rsidR="00AD3A81" w:rsidRPr="00826F58">
        <w:rPr>
          <w:b/>
        </w:rPr>
        <w:t xml:space="preserve">Załączniku nr </w:t>
      </w:r>
      <w:r w:rsidR="00876051">
        <w:rPr>
          <w:b/>
        </w:rPr>
        <w:t>7</w:t>
      </w:r>
      <w:r w:rsidRPr="00EA75C8">
        <w:t xml:space="preserve"> do SWZ, jednak poniżej wskazuje na podstawowe informacje o rozwiązaniach równoważnych:</w:t>
      </w:r>
    </w:p>
    <w:p w14:paraId="708EB5B5" w14:textId="77777777" w:rsidR="005A1AF0" w:rsidRPr="00EA75C8" w:rsidRDefault="005A1AF0" w:rsidP="00773022">
      <w:pPr>
        <w:pStyle w:val="Nagwek2"/>
      </w:pPr>
      <w:r w:rsidRPr="00EA75C8">
        <w:t>a)</w:t>
      </w:r>
      <w:r w:rsidRPr="00EA75C8">
        <w:tab/>
        <w:t xml:space="preserve">W przypadku gdy Zamawiający opisał materiały, urządzenia, technologie ze wskazaniem konkretnych znaków towarowych, patentów lub pochodzenia, źródła lub szczególnego procesu, który charakteryzuje produkty dostarczane przez konkretnego Wykonawcę, to należy je traktować jako przykładowe. Zamawiający dopuszcza zastosowanie przez Wykonawcę rozwiązań równoważnych. Kryterium równoważności stosowanym w celu oceny równoważności zaoferowanych rozwiązań przez wykonawcę będzie spełnienie przez zaoferowane rozwiązanie, co najmniej takich samych lub lepszych parametrów technicznych i funkcjonalnych, nie obniżających określonych standardów, niż te które wynikają z opisu przedmiotu zamówienia zaproponowanego przez Zamawiającego. Wykonawca oferujący rozwiązania równoważne zobowiązany jest udowodnić na etapie składania oferty, że zaoferowane przez niego rozwiązanie/rozwiązania posiadają parametry, cechy, funkcjonalności, </w:t>
      </w:r>
      <w:r w:rsidR="00AD3A81" w:rsidRPr="00EA75C8">
        <w:t>o których mowa w Załączniku nr 7</w:t>
      </w:r>
      <w:r w:rsidRPr="00EA75C8">
        <w:t xml:space="preserve"> do SWZ. </w:t>
      </w:r>
    </w:p>
    <w:p w14:paraId="2DDDD7E4" w14:textId="77777777" w:rsidR="005A1AF0" w:rsidRPr="00EA75C8" w:rsidRDefault="005A1AF0" w:rsidP="00773022">
      <w:pPr>
        <w:pStyle w:val="Nagwek2"/>
      </w:pPr>
      <w:r w:rsidRPr="00EA75C8">
        <w:t>b)</w:t>
      </w:r>
      <w:r w:rsidRPr="00EA75C8">
        <w:tab/>
        <w:t>Poprzez opis minimalnych wymagań parametrów jakościowych Zamawiający rozumie wymagania przedmiotu zamówienia, które są zawarte w ogólnie dostępnych źródłach, w szczególności katalogach, kartach produktów, informacji zamieszczonych na stronach internetowych producentów/dystrybutorów. Wskazanie przykładowych nazw bądź rozwiązań technicznych oferowanych przez producenta ma jedynie na celu doprecyzowanie poziomu oczekiwań Zamawiającego w stosunku do określonego rozwiązania i spełniania parametrów koniecznych (granicznych) określonych przez Zamawiającego. Zamawiający dopuszczając produkty, które spełniać będą równoważność oczekiwać będzie spełniania parametrów jakościowych, technicznych, użytkowych, co najmniej na poziomie parametrów wskazanych w Opisie Przedmiotu Zamówienia (OPZ), uznając tym samym każdy produkt za produkt równoważny, który spełniać będzie określone przez Zamawiającego wymagania konieczne (graniczne) lub parametry lepsze. W związku z powyższym Zamawiający wymaga złożenia wraz z ofertą stosownych dokumentów, w tym katalogów, kart produktów, specyfikacji technicznych, informacji pochodzących od producentów, które potwierdzać będą wszystkie konieczne (graniczne) parametry opisane w OPZ lub parametry lepsze, wykazując, że zaoferowany przedmiot zamówienia jest równoważny w stosunku do opisanego przez Zamawiającego. Zamawiający mając na uwadze art. 101 ust. 5 PZP informuje, że jeżeli wykonawca będzie powoływał się na rozwiązania równoważne w sytuacji, gdy OPZ odnosi się do norm, ocen technicznych, specyfikacji technicznych i systemów referencji technicznych, o których mowa w art. 101 ust. 1 pkt 2 i ust. 3 PZP, jest zobowiązany udowodnić w ofercie, że zaoferowany przez niego przedmiot spełnia wymagania określone w OPZ.</w:t>
      </w:r>
    </w:p>
    <w:p w14:paraId="32B0187A" w14:textId="77777777" w:rsidR="005A1AF0" w:rsidRPr="00EA75C8" w:rsidRDefault="005A1AF0" w:rsidP="00773022">
      <w:pPr>
        <w:pStyle w:val="Nagwek2"/>
      </w:pPr>
      <w:r w:rsidRPr="00EA75C8">
        <w:t>c)</w:t>
      </w:r>
      <w:r w:rsidRPr="00EA75C8">
        <w:tab/>
        <w:t>Wykonawcy mogą składać oferty zawierające rozwiązania równoważne w stosunku do przedmiotu zamówienia, zgodnie z art. 99 ust. 5 i 6 PZP.</w:t>
      </w:r>
    </w:p>
    <w:p w14:paraId="28A7C136" w14:textId="77777777" w:rsidR="00F23594" w:rsidRPr="00B663BA" w:rsidRDefault="00787B08" w:rsidP="00773022">
      <w:pPr>
        <w:pStyle w:val="Nagwek2"/>
      </w:pPr>
      <w:r>
        <w:rPr>
          <w:lang w:val="pl-PL"/>
        </w:rPr>
        <w:t xml:space="preserve">4. </w:t>
      </w:r>
      <w:r w:rsidR="002D031A" w:rsidRPr="00B663BA">
        <w:rPr>
          <w:lang w:val="pl-PL"/>
        </w:rPr>
        <w:t xml:space="preserve"> </w:t>
      </w:r>
      <w:r w:rsidR="00F23594" w:rsidRPr="00B663BA">
        <w:t>Miejsce realizacji:</w:t>
      </w:r>
      <w:r w:rsidR="0040419B" w:rsidRPr="00B663BA">
        <w:t xml:space="preserve"> </w:t>
      </w:r>
      <w:r w:rsidR="00882E63" w:rsidRPr="00787B08">
        <w:rPr>
          <w:b/>
        </w:rPr>
        <w:t>Siedziba Zamawiającego</w:t>
      </w:r>
      <w:r w:rsidR="0040419B" w:rsidRPr="00B663BA">
        <w:t>.</w:t>
      </w:r>
    </w:p>
    <w:p w14:paraId="46ABF3A2" w14:textId="551754DC" w:rsidR="00A2369F" w:rsidRPr="00B663BA" w:rsidRDefault="00A2369F" w:rsidP="00B10776">
      <w:pPr>
        <w:pStyle w:val="Nagwek1"/>
      </w:pPr>
      <w:bookmarkStart w:id="5" w:name="_Toc258314245"/>
      <w:r w:rsidRPr="00B663BA">
        <w:t>Informacja o przewidywanych zamówieniach</w:t>
      </w:r>
      <w:r w:rsidR="00774374" w:rsidRPr="00B663BA">
        <w:rPr>
          <w:lang w:val="pl-PL"/>
        </w:rPr>
        <w:t>,</w:t>
      </w:r>
      <w:r w:rsidRPr="00B663BA">
        <w:t xml:space="preserve"> </w:t>
      </w:r>
      <w:r w:rsidR="005D0A27" w:rsidRPr="00B663BA">
        <w:t xml:space="preserve">o których mowa w art. </w:t>
      </w:r>
      <w:r w:rsidR="00E00A53" w:rsidRPr="00B663BA">
        <w:rPr>
          <w:lang w:val="pl-PL"/>
        </w:rPr>
        <w:t>214</w:t>
      </w:r>
      <w:r w:rsidR="005D0A27" w:rsidRPr="00B663BA">
        <w:t xml:space="preserve"> ust. 1 pkt </w:t>
      </w:r>
      <w:r w:rsidR="00E00A53" w:rsidRPr="00B663BA">
        <w:rPr>
          <w:lang w:val="pl-PL"/>
        </w:rPr>
        <w:t>7</w:t>
      </w:r>
      <w:r w:rsidR="005D0A27" w:rsidRPr="00B663BA">
        <w:t xml:space="preserve"> i </w:t>
      </w:r>
      <w:r w:rsidR="00E00A53" w:rsidRPr="00B663BA">
        <w:rPr>
          <w:lang w:val="pl-PL"/>
        </w:rPr>
        <w:t>8</w:t>
      </w:r>
      <w:r w:rsidR="005D0A27" w:rsidRPr="00B663BA">
        <w:t xml:space="preserve"> </w:t>
      </w:r>
      <w:r w:rsidR="005D0A27" w:rsidRPr="00B663BA">
        <w:rPr>
          <w:lang w:val="pl-PL"/>
        </w:rPr>
        <w:t>USTAWY PZP</w:t>
      </w:r>
      <w:bookmarkEnd w:id="5"/>
      <w:r w:rsidR="005D0A27" w:rsidRPr="00B663BA">
        <w:rPr>
          <w:lang w:val="pl-PL"/>
        </w:rPr>
        <w:t>.</w:t>
      </w:r>
    </w:p>
    <w:p w14:paraId="4DAE5E79" w14:textId="77777777" w:rsidR="00EB7871" w:rsidRPr="00B663BA" w:rsidRDefault="00882E63" w:rsidP="00773022">
      <w:pPr>
        <w:pStyle w:val="Nagwek2"/>
        <w:rPr>
          <w:lang w:val="pl-PL"/>
        </w:rPr>
      </w:pPr>
      <w:r w:rsidRPr="00B663BA">
        <w:t>Zamawiający nie przewiduje udzielenia zamówień</w:t>
      </w:r>
      <w:r w:rsidRPr="00B663BA">
        <w:rPr>
          <w:lang w:val="pl-PL"/>
        </w:rPr>
        <w:t>,</w:t>
      </w:r>
      <w:r w:rsidRPr="00B663BA">
        <w:t xml:space="preserve"> o których mowa w art. </w:t>
      </w:r>
      <w:r w:rsidRPr="00B663BA">
        <w:rPr>
          <w:lang w:val="pl-PL"/>
        </w:rPr>
        <w:t>214</w:t>
      </w:r>
      <w:r w:rsidRPr="00B663BA">
        <w:t xml:space="preserve"> ust. 1 pkt </w:t>
      </w:r>
      <w:r w:rsidRPr="00B663BA">
        <w:rPr>
          <w:lang w:val="pl-PL"/>
        </w:rPr>
        <w:t>7</w:t>
      </w:r>
      <w:r w:rsidRPr="00B663BA">
        <w:t xml:space="preserve"> i </w:t>
      </w:r>
      <w:r w:rsidRPr="00B663BA">
        <w:rPr>
          <w:lang w:val="pl-PL"/>
        </w:rPr>
        <w:t>8 ustawy Pzp.</w:t>
      </w:r>
    </w:p>
    <w:p w14:paraId="356B32E1" w14:textId="4FEAECC2" w:rsidR="00EB7871" w:rsidRPr="00B663BA" w:rsidRDefault="00A2369F" w:rsidP="00B10776">
      <w:pPr>
        <w:pStyle w:val="Nagwek1"/>
      </w:pPr>
      <w:bookmarkStart w:id="6" w:name="_Toc258314246"/>
      <w:r w:rsidRPr="00B663BA">
        <w:lastRenderedPageBreak/>
        <w:t>Termin wykonania zamówienia</w:t>
      </w:r>
      <w:bookmarkEnd w:id="6"/>
    </w:p>
    <w:p w14:paraId="6C8BC34B" w14:textId="77777777" w:rsidR="000B0918" w:rsidRPr="000B0918" w:rsidRDefault="000B0918" w:rsidP="000B0918">
      <w:pPr>
        <w:spacing w:line="276" w:lineRule="auto"/>
        <w:ind w:left="426"/>
        <w:rPr>
          <w:rFonts w:asciiTheme="minorHAnsi" w:hAnsiTheme="minorHAnsi"/>
          <w:sz w:val="20"/>
        </w:rPr>
      </w:pPr>
      <w:bookmarkStart w:id="7" w:name="_Toc258314247"/>
      <w:r w:rsidRPr="000B0918">
        <w:rPr>
          <w:rFonts w:asciiTheme="minorHAnsi" w:hAnsiTheme="minorHAnsi"/>
          <w:sz w:val="20"/>
        </w:rPr>
        <w:t xml:space="preserve">Zamówienie będzie realizowane </w:t>
      </w:r>
      <w:r w:rsidR="00824884">
        <w:rPr>
          <w:rFonts w:asciiTheme="minorHAnsi" w:hAnsiTheme="minorHAnsi"/>
          <w:b/>
          <w:sz w:val="20"/>
        </w:rPr>
        <w:t>w terminie do 20</w:t>
      </w:r>
      <w:r w:rsidRPr="000B0918">
        <w:rPr>
          <w:rFonts w:asciiTheme="minorHAnsi" w:hAnsiTheme="minorHAnsi"/>
          <w:b/>
          <w:sz w:val="20"/>
        </w:rPr>
        <w:t xml:space="preserve"> tygodni </w:t>
      </w:r>
      <w:r w:rsidRPr="000B0918">
        <w:rPr>
          <w:rFonts w:asciiTheme="minorHAnsi" w:hAnsiTheme="minorHAnsi"/>
          <w:sz w:val="20"/>
        </w:rPr>
        <w:t>licząc od dnia zawarcia umowy</w:t>
      </w:r>
      <w:r w:rsidRPr="000B0918">
        <w:rPr>
          <w:rFonts w:asciiTheme="minorHAnsi" w:hAnsiTheme="minorHAnsi"/>
          <w:b/>
          <w:sz w:val="20"/>
        </w:rPr>
        <w:t>, nie późnie</w:t>
      </w:r>
      <w:r w:rsidR="00824884">
        <w:rPr>
          <w:rFonts w:asciiTheme="minorHAnsi" w:hAnsiTheme="minorHAnsi"/>
          <w:b/>
          <w:sz w:val="20"/>
        </w:rPr>
        <w:t>j jednak niż do dnia 16.10</w:t>
      </w:r>
      <w:r w:rsidRPr="000B0918">
        <w:rPr>
          <w:rFonts w:asciiTheme="minorHAnsi" w:hAnsiTheme="minorHAnsi"/>
          <w:b/>
          <w:sz w:val="20"/>
        </w:rPr>
        <w:t>.2026 r.</w:t>
      </w:r>
    </w:p>
    <w:p w14:paraId="48D0011E" w14:textId="77777777" w:rsidR="00A2369F" w:rsidRPr="00B663BA" w:rsidRDefault="00024DB1" w:rsidP="00B10776">
      <w:pPr>
        <w:pStyle w:val="Nagwek1"/>
      </w:pPr>
      <w:r w:rsidRPr="00B663BA">
        <w:rPr>
          <w:lang w:val="pl-PL"/>
        </w:rPr>
        <w:t>Informacja o warunkach</w:t>
      </w:r>
      <w:r w:rsidR="00A2369F" w:rsidRPr="00B663BA">
        <w:t xml:space="preserve"> udziału w postępowaniu</w:t>
      </w:r>
      <w:bookmarkEnd w:id="7"/>
    </w:p>
    <w:p w14:paraId="6EC7B2E3" w14:textId="77777777" w:rsidR="00A2369F" w:rsidRPr="00B663BA" w:rsidRDefault="00627ED2" w:rsidP="00773022">
      <w:pPr>
        <w:pStyle w:val="Nagwek2"/>
      </w:pPr>
      <w:r w:rsidRPr="00B663BA">
        <w:t>O udzielenie zamówienia mogą ubiegać się</w:t>
      </w:r>
      <w:r w:rsidR="008A3895" w:rsidRPr="00B663BA">
        <w:rPr>
          <w:lang w:val="pl-PL"/>
        </w:rPr>
        <w:t xml:space="preserve"> W</w:t>
      </w:r>
      <w:r w:rsidRPr="00B663BA">
        <w:rPr>
          <w:lang w:val="pl-PL"/>
        </w:rPr>
        <w:t>ykonawcy</w:t>
      </w:r>
      <w:r w:rsidR="00A2369F" w:rsidRPr="00B663BA">
        <w:t>, którzy nie podlegają wykluczeniu</w:t>
      </w:r>
      <w:r w:rsidR="008B13A8" w:rsidRPr="00B663BA">
        <w:t xml:space="preserve"> oraz </w:t>
      </w:r>
      <w:r w:rsidR="00A2369F" w:rsidRPr="00B663BA">
        <w:t>spełniają warunki</w:t>
      </w:r>
      <w:r w:rsidR="008B13A8" w:rsidRPr="00B663BA">
        <w:rPr>
          <w:lang w:val="pl-PL"/>
        </w:rPr>
        <w:t xml:space="preserve"> udziału w postępowaniu</w:t>
      </w:r>
      <w:r w:rsidR="00A2369F" w:rsidRPr="00B663BA">
        <w:t xml:space="preserve"> i wymagania określone w niniejszej </w:t>
      </w:r>
      <w:r w:rsidR="00DD574A" w:rsidRPr="00B663BA">
        <w:rPr>
          <w:lang w:val="pl-PL"/>
        </w:rPr>
        <w:t>SWZ</w:t>
      </w:r>
      <w:r w:rsidR="008B13A8" w:rsidRPr="00B663BA">
        <w:t>.</w:t>
      </w:r>
    </w:p>
    <w:p w14:paraId="7E26AA3E" w14:textId="77777777" w:rsidR="002E0CCC" w:rsidRDefault="00024DB1" w:rsidP="00773022">
      <w:pPr>
        <w:pStyle w:val="Nagwek2"/>
      </w:pPr>
      <w:r w:rsidRPr="00B663BA">
        <w:t>Zamawiający, na podstawie art. 112 ustawy Pzp określa następujące warunki udziału w postępowaniu</w:t>
      </w:r>
      <w:r w:rsidR="00A2369F" w:rsidRPr="00B663BA">
        <w:t>:</w:t>
      </w:r>
    </w:p>
    <w:p w14:paraId="2C5E0F6D" w14:textId="77777777" w:rsidR="000B0918" w:rsidRPr="000B0918" w:rsidRDefault="000B0918" w:rsidP="000B0918">
      <w:pPr>
        <w:numPr>
          <w:ilvl w:val="0"/>
          <w:numId w:val="29"/>
        </w:numPr>
        <w:spacing w:line="276" w:lineRule="auto"/>
        <w:ind w:left="993" w:hanging="284"/>
        <w:rPr>
          <w:rFonts w:asciiTheme="minorHAnsi" w:hAnsiTheme="minorHAnsi"/>
          <w:sz w:val="20"/>
        </w:rPr>
      </w:pPr>
      <w:r w:rsidRPr="000B0918">
        <w:rPr>
          <w:rFonts w:asciiTheme="minorHAnsi" w:hAnsiTheme="minorHAnsi"/>
          <w:sz w:val="20"/>
        </w:rPr>
        <w:t xml:space="preserve">zdolności do występowania w obrocie gospodarczym – Zamawiający </w:t>
      </w:r>
      <w:r w:rsidRPr="000B0918">
        <w:rPr>
          <w:rFonts w:asciiTheme="minorHAnsi" w:hAnsiTheme="minorHAnsi"/>
          <w:b/>
          <w:bCs/>
          <w:sz w:val="20"/>
        </w:rPr>
        <w:t>nie wyznacza</w:t>
      </w:r>
      <w:r w:rsidRPr="000B0918">
        <w:rPr>
          <w:rFonts w:asciiTheme="minorHAnsi" w:hAnsiTheme="minorHAnsi"/>
          <w:sz w:val="20"/>
        </w:rPr>
        <w:t xml:space="preserve"> warunku w tym zakresie,</w:t>
      </w:r>
    </w:p>
    <w:p w14:paraId="2F8288AA" w14:textId="77777777" w:rsidR="000B0918" w:rsidRPr="000B0918" w:rsidRDefault="000B0918" w:rsidP="000B0918">
      <w:pPr>
        <w:numPr>
          <w:ilvl w:val="0"/>
          <w:numId w:val="29"/>
        </w:numPr>
        <w:spacing w:line="276" w:lineRule="auto"/>
        <w:ind w:left="993" w:hanging="284"/>
        <w:rPr>
          <w:rFonts w:asciiTheme="minorHAnsi" w:hAnsiTheme="minorHAnsi"/>
          <w:sz w:val="20"/>
        </w:rPr>
      </w:pPr>
      <w:r w:rsidRPr="000B0918">
        <w:rPr>
          <w:rFonts w:asciiTheme="minorHAnsi" w:hAnsiTheme="minorHAnsi"/>
          <w:sz w:val="20"/>
        </w:rPr>
        <w:t xml:space="preserve">uprawnień do prowadzenia określonej działalności gospodarczej lub zawodowej, o ile wynika to z odrębnych przepisów –Zamawiający </w:t>
      </w:r>
      <w:r w:rsidRPr="000B0918">
        <w:rPr>
          <w:rFonts w:asciiTheme="minorHAnsi" w:hAnsiTheme="minorHAnsi"/>
          <w:b/>
          <w:bCs/>
          <w:sz w:val="20"/>
        </w:rPr>
        <w:t>nie wyznacza</w:t>
      </w:r>
      <w:r w:rsidRPr="000B0918">
        <w:rPr>
          <w:rFonts w:asciiTheme="minorHAnsi" w:hAnsiTheme="minorHAnsi"/>
          <w:sz w:val="20"/>
        </w:rPr>
        <w:t xml:space="preserve"> warunku w tym zakresie,</w:t>
      </w:r>
    </w:p>
    <w:p w14:paraId="3DC1A0D9" w14:textId="77777777" w:rsidR="000B0918" w:rsidRPr="00334088" w:rsidRDefault="000B0918" w:rsidP="000B0918">
      <w:pPr>
        <w:numPr>
          <w:ilvl w:val="0"/>
          <w:numId w:val="29"/>
        </w:numPr>
        <w:spacing w:line="276" w:lineRule="auto"/>
        <w:ind w:left="993" w:hanging="284"/>
        <w:rPr>
          <w:rFonts w:asciiTheme="minorHAnsi" w:hAnsiTheme="minorHAnsi"/>
          <w:sz w:val="20"/>
        </w:rPr>
      </w:pPr>
      <w:r w:rsidRPr="00334088">
        <w:rPr>
          <w:rFonts w:asciiTheme="minorHAnsi" w:hAnsiTheme="minorHAnsi"/>
          <w:sz w:val="20"/>
        </w:rPr>
        <w:t xml:space="preserve">sytuacji ekonomicznej lub finansowej - Zamawiający </w:t>
      </w:r>
      <w:r w:rsidRPr="00334088">
        <w:rPr>
          <w:rFonts w:asciiTheme="minorHAnsi" w:hAnsiTheme="minorHAnsi"/>
          <w:b/>
          <w:bCs/>
          <w:sz w:val="20"/>
        </w:rPr>
        <w:t>nie wyznacza</w:t>
      </w:r>
      <w:r w:rsidRPr="00334088">
        <w:rPr>
          <w:rFonts w:asciiTheme="minorHAnsi" w:hAnsiTheme="minorHAnsi"/>
          <w:sz w:val="20"/>
        </w:rPr>
        <w:t xml:space="preserve"> warunku w tym zakresie,</w:t>
      </w:r>
    </w:p>
    <w:p w14:paraId="48447C6C" w14:textId="77777777" w:rsidR="000B0918" w:rsidRPr="00334088" w:rsidRDefault="000B0918" w:rsidP="000B0918">
      <w:pPr>
        <w:numPr>
          <w:ilvl w:val="0"/>
          <w:numId w:val="29"/>
        </w:numPr>
        <w:spacing w:line="276" w:lineRule="auto"/>
        <w:ind w:left="993" w:hanging="284"/>
        <w:rPr>
          <w:rFonts w:asciiTheme="minorHAnsi" w:hAnsiTheme="minorHAnsi"/>
          <w:sz w:val="20"/>
        </w:rPr>
      </w:pPr>
      <w:r w:rsidRPr="00334088">
        <w:rPr>
          <w:rFonts w:asciiTheme="minorHAnsi" w:hAnsiTheme="minorHAnsi"/>
          <w:sz w:val="20"/>
        </w:rPr>
        <w:t>zdolności technicznej lub zawodowej:</w:t>
      </w:r>
    </w:p>
    <w:p w14:paraId="0666220A" w14:textId="718631EE" w:rsidR="000B0918" w:rsidRPr="00334088" w:rsidRDefault="000B0918" w:rsidP="000B0918">
      <w:pPr>
        <w:widowControl w:val="0"/>
        <w:numPr>
          <w:ilvl w:val="0"/>
          <w:numId w:val="31"/>
        </w:numPr>
        <w:spacing w:line="276" w:lineRule="auto"/>
        <w:ind w:left="1276" w:hanging="283"/>
        <w:jc w:val="both"/>
        <w:rPr>
          <w:rFonts w:asciiTheme="minorHAnsi" w:hAnsiTheme="minorHAnsi" w:cs="Calibri"/>
          <w:bCs/>
          <w:color w:val="000000"/>
          <w:sz w:val="20"/>
        </w:rPr>
      </w:pPr>
      <w:r w:rsidRPr="00334088">
        <w:rPr>
          <w:rFonts w:asciiTheme="minorHAnsi" w:hAnsiTheme="minorHAnsi" w:cs="Calibri"/>
          <w:b/>
          <w:color w:val="000000"/>
          <w:sz w:val="20"/>
          <w:u w:val="single"/>
        </w:rPr>
        <w:t>warunek dotyczący doświadczenia</w:t>
      </w:r>
      <w:r w:rsidRPr="00334088">
        <w:rPr>
          <w:rFonts w:asciiTheme="minorHAnsi" w:hAnsiTheme="minorHAnsi" w:cs="Calibri"/>
          <w:bCs/>
          <w:color w:val="000000"/>
          <w:sz w:val="20"/>
        </w:rPr>
        <w:t xml:space="preserve"> zostanie spełniony, jeżeli Wykonawca wykaże, że posiada doświadczenie polegające na realizacji, w okresie ostatnich pięciu lat przed upływem terminu składania ofert, a jeżeli okres prowadzenia działalności jest krótszy – w tym okresie, </w:t>
      </w:r>
      <w:r w:rsidRPr="00334088">
        <w:rPr>
          <w:rFonts w:asciiTheme="minorHAnsi" w:hAnsiTheme="minorHAnsi" w:cs="Calibri"/>
          <w:b/>
          <w:color w:val="000000"/>
          <w:sz w:val="20"/>
        </w:rPr>
        <w:t>co najmniej jednej (1) roboty budowlanej</w:t>
      </w:r>
      <w:r w:rsidRPr="00334088">
        <w:rPr>
          <w:rFonts w:asciiTheme="minorHAnsi" w:hAnsiTheme="minorHAnsi" w:cs="Calibri"/>
          <w:bCs/>
          <w:color w:val="000000"/>
          <w:sz w:val="20"/>
        </w:rPr>
        <w:t xml:space="preserve"> </w:t>
      </w:r>
      <w:r w:rsidRPr="00334088">
        <w:rPr>
          <w:rFonts w:asciiTheme="minorHAnsi" w:hAnsiTheme="minorHAnsi" w:cs="Calibri"/>
          <w:b/>
          <w:color w:val="000000"/>
          <w:sz w:val="20"/>
        </w:rPr>
        <w:t>o wartości co najmniej</w:t>
      </w:r>
      <w:r w:rsidRPr="00334088">
        <w:rPr>
          <w:rFonts w:asciiTheme="minorHAnsi" w:hAnsiTheme="minorHAnsi" w:cs="Calibri"/>
          <w:bCs/>
          <w:color w:val="000000"/>
          <w:sz w:val="20"/>
        </w:rPr>
        <w:t xml:space="preserve"> </w:t>
      </w:r>
      <w:r w:rsidR="004D6655" w:rsidRPr="00334088">
        <w:rPr>
          <w:rFonts w:asciiTheme="minorHAnsi" w:hAnsiTheme="minorHAnsi" w:cs="Calibri"/>
          <w:b/>
          <w:bCs/>
          <w:color w:val="000000"/>
          <w:sz w:val="20"/>
        </w:rPr>
        <w:t>375 000,00</w:t>
      </w:r>
      <w:r w:rsidRPr="00334088">
        <w:rPr>
          <w:rFonts w:asciiTheme="minorHAnsi" w:hAnsiTheme="minorHAnsi" w:cs="Calibri"/>
          <w:b/>
          <w:bCs/>
          <w:color w:val="000000"/>
          <w:sz w:val="20"/>
        </w:rPr>
        <w:t xml:space="preserve"> zł brutto</w:t>
      </w:r>
      <w:r w:rsidRPr="00334088">
        <w:rPr>
          <w:rFonts w:asciiTheme="minorHAnsi" w:hAnsiTheme="minorHAnsi" w:cs="Calibri"/>
          <w:bCs/>
          <w:color w:val="000000"/>
          <w:sz w:val="20"/>
        </w:rPr>
        <w:t>.*</w:t>
      </w:r>
    </w:p>
    <w:p w14:paraId="17349534" w14:textId="77777777" w:rsidR="006A3B88" w:rsidRPr="00334088" w:rsidRDefault="000B0918" w:rsidP="00787B08">
      <w:pPr>
        <w:widowControl w:val="0"/>
        <w:spacing w:line="276" w:lineRule="auto"/>
        <w:ind w:left="1276"/>
        <w:jc w:val="both"/>
        <w:rPr>
          <w:rFonts w:asciiTheme="minorHAnsi" w:hAnsiTheme="minorHAnsi" w:cs="Calibri"/>
          <w:b/>
          <w:i/>
          <w:iCs/>
          <w:color w:val="000000"/>
          <w:sz w:val="20"/>
        </w:rPr>
      </w:pPr>
      <w:r w:rsidRPr="00334088">
        <w:rPr>
          <w:rFonts w:asciiTheme="minorHAnsi" w:hAnsiTheme="minorHAnsi" w:cs="Calibri"/>
          <w:b/>
          <w:i/>
          <w:iCs/>
          <w:color w:val="000000"/>
          <w:sz w:val="20"/>
        </w:rPr>
        <w:t>*Pod pojęciem „roboty budowlanej” Zamawiający rozumieć będzie wykonanie obiektu budowlanego, jego rozbudowę, odbudowę, nadbudowę, a także remont zgodnie z przepisami ustawy z dnia 07.07.1994 r. Prawo budowlane (tj. Dz. U. 2025 r. poz. 418).</w:t>
      </w:r>
    </w:p>
    <w:p w14:paraId="574CAEE0" w14:textId="77777777" w:rsidR="000B0918" w:rsidRPr="00334088" w:rsidRDefault="000B0918" w:rsidP="004F5AE9">
      <w:pPr>
        <w:widowControl w:val="0"/>
        <w:numPr>
          <w:ilvl w:val="0"/>
          <w:numId w:val="31"/>
        </w:numPr>
        <w:spacing w:line="276" w:lineRule="auto"/>
        <w:ind w:left="1276" w:hanging="283"/>
        <w:jc w:val="both"/>
        <w:rPr>
          <w:rFonts w:asciiTheme="minorHAnsi" w:hAnsiTheme="minorHAnsi" w:cs="Calibri"/>
          <w:bCs/>
          <w:color w:val="000000"/>
          <w:sz w:val="20"/>
        </w:rPr>
      </w:pPr>
      <w:r w:rsidRPr="00334088">
        <w:rPr>
          <w:rFonts w:asciiTheme="minorHAnsi" w:hAnsiTheme="minorHAnsi" w:cs="Calibri"/>
          <w:b/>
          <w:color w:val="000000"/>
          <w:sz w:val="20"/>
          <w:u w:val="single"/>
        </w:rPr>
        <w:t>Warunek dotyczący potencjału kadrowego:</w:t>
      </w:r>
    </w:p>
    <w:p w14:paraId="33DDB00D" w14:textId="77777777" w:rsidR="000B0918" w:rsidRPr="00334088" w:rsidRDefault="000B0918" w:rsidP="004F5AE9">
      <w:pPr>
        <w:widowControl w:val="0"/>
        <w:spacing w:line="276" w:lineRule="auto"/>
        <w:ind w:left="1276"/>
        <w:jc w:val="both"/>
        <w:rPr>
          <w:rFonts w:asciiTheme="minorHAnsi" w:hAnsiTheme="minorHAnsi" w:cs="Calibri"/>
          <w:bCs/>
          <w:color w:val="000000"/>
          <w:sz w:val="20"/>
        </w:rPr>
      </w:pPr>
      <w:r w:rsidRPr="00334088">
        <w:rPr>
          <w:rFonts w:asciiTheme="minorHAnsi" w:hAnsiTheme="minorHAnsi" w:cs="Calibri"/>
          <w:bCs/>
          <w:color w:val="000000"/>
          <w:sz w:val="20"/>
        </w:rPr>
        <w:t xml:space="preserve">Warunek dotyczący potencjału kadrowego zostanie spełniony, jeżeli Wykonawca wykaże, </w:t>
      </w:r>
      <w:r w:rsidRPr="00334088">
        <w:rPr>
          <w:rFonts w:asciiTheme="minorHAnsi" w:hAnsiTheme="minorHAnsi" w:cs="Calibri"/>
          <w:b/>
          <w:color w:val="000000"/>
          <w:sz w:val="20"/>
        </w:rPr>
        <w:t>że dysponuje lub będzie dysponował osobami zdolnymi do wykonania zamówienia</w:t>
      </w:r>
      <w:r w:rsidRPr="00334088">
        <w:rPr>
          <w:rFonts w:asciiTheme="minorHAnsi" w:hAnsiTheme="minorHAnsi" w:cs="Calibri"/>
          <w:bCs/>
          <w:color w:val="000000"/>
          <w:sz w:val="20"/>
        </w:rPr>
        <w:t>, które w trakcie jego realizacji będą pełnić opisane poniżej funkcje, posiadającymi uprawnienia budowlane do projektowania lub do kierowania robotami budowlanymi we wskazanych specjalnościach (zgodnie z Rozporządzeniem Ministra Inwestycji i Rozwoju z dnia 29 kwietnia 2019 r. w sprawie przygotowania zawodowego do wykonywania samodzielnych funkcji technicznych w budownictwie Dz. U. z 2019r. poz. 831) lub odpowiadające im uprawnienia budowlane, które zostały wydane na podstawie wcześniej obowiązujących przepisów prawa, upoważniające do wykonywania tych samych czynności, do których uprawniają dzisiejsze uprawnienia budowlane do projektowania lub kierowania robotami budowlanymi w danej specjalności oraz posiadającymi wymagane doświadczenie:</w:t>
      </w:r>
    </w:p>
    <w:p w14:paraId="5AB7B30B" w14:textId="0BBDB975" w:rsidR="000B0918" w:rsidRPr="00E110EC" w:rsidRDefault="000B0918" w:rsidP="004F5AE9">
      <w:pPr>
        <w:widowControl w:val="0"/>
        <w:numPr>
          <w:ilvl w:val="0"/>
          <w:numId w:val="30"/>
        </w:numPr>
        <w:spacing w:line="276" w:lineRule="auto"/>
        <w:ind w:left="1276" w:hanging="283"/>
        <w:contextualSpacing/>
        <w:jc w:val="both"/>
        <w:rPr>
          <w:rFonts w:asciiTheme="minorHAnsi" w:hAnsiTheme="minorHAnsi" w:cs="Calibri"/>
          <w:bCs/>
          <w:color w:val="000000"/>
          <w:sz w:val="20"/>
        </w:rPr>
      </w:pPr>
      <w:r w:rsidRPr="00334088">
        <w:rPr>
          <w:rFonts w:asciiTheme="minorHAnsi" w:hAnsiTheme="minorHAnsi" w:cs="Calibri"/>
          <w:b/>
          <w:color w:val="000000"/>
          <w:sz w:val="20"/>
          <w:u w:val="single"/>
        </w:rPr>
        <w:t>Kierownik budowy, pełniący równocześnie obowiązki kierownika robót branży ogólnobudowlanej</w:t>
      </w:r>
      <w:r w:rsidRPr="00334088">
        <w:rPr>
          <w:rFonts w:asciiTheme="minorHAnsi" w:hAnsiTheme="minorHAnsi" w:cs="Calibri"/>
          <w:bCs/>
          <w:color w:val="000000"/>
          <w:sz w:val="20"/>
        </w:rPr>
        <w:t xml:space="preserve"> – jedna osoba, posiadająca uprawnienia budowlane do kierowania robotami budowlanymi bez ograniczeń w specjalności konstrukcyjno-budowlanej; która posiada 3 letnie doświadczenie w kierowaniu robotami budowlanymi przed upływem terminu składania ofert. W odniesieniu do wyżej wymaganych uprawnień, Zamawiający jako „odpowiadające im uprawnienia budowlane” rozumie uprawnienia, które zostały wydane na podstawie wcześniej obowiązujących przepisów prawa upoważniające do wykonywania tych samych czynności, do których uprawniają dzisiejsze uprawnienia budowlane, albo osoba skierowana do realizacji zamówienia publicznego posiada odpowiednie kwalifikacje zawodowe, nabyte w drodze odpowiedniej procedury w odniesieniu do podmiotów będących obywatelami państw członkowskich Unii Europejskiej, Konfederacji Szwajcarskiej lub państw członkowskich Europejskiego Porozumienia o Wolnym Handlu (EFTA) – stron umowy o Europejskim Obszarze </w:t>
      </w:r>
      <w:r w:rsidRPr="00E110EC">
        <w:rPr>
          <w:rFonts w:asciiTheme="minorHAnsi" w:hAnsiTheme="minorHAnsi" w:cs="Calibri"/>
          <w:bCs/>
          <w:color w:val="000000"/>
          <w:sz w:val="20"/>
        </w:rPr>
        <w:lastRenderedPageBreak/>
        <w:t>Gospodarczym, którzy nabyli prawo do wykonywania określonych zawodów regulowanych lub określonych działalności, jeżeli te kwalifikacje zostały uznane na zasadach określonych w ustawie z dnia 22 grudnia 2015 r. o zasadach uznawania kwalifikacji zawodowych nabytych w państwach członkowskich Unii Europejskiej (tj. Dz. U. z 2023 r. poz. 334)</w:t>
      </w:r>
    </w:p>
    <w:p w14:paraId="4857D8E0" w14:textId="28E4581A" w:rsidR="00334088" w:rsidRPr="00E110EC" w:rsidRDefault="00334088" w:rsidP="00334088">
      <w:pPr>
        <w:widowControl w:val="0"/>
        <w:spacing w:line="276" w:lineRule="auto"/>
        <w:ind w:left="1276"/>
        <w:contextualSpacing/>
        <w:jc w:val="both"/>
        <w:rPr>
          <w:rFonts w:asciiTheme="minorHAnsi" w:hAnsiTheme="minorHAnsi" w:cs="Calibri"/>
          <w:bCs/>
          <w:color w:val="000000"/>
          <w:sz w:val="20"/>
        </w:rPr>
      </w:pPr>
      <w:r w:rsidRPr="00E110EC">
        <w:rPr>
          <w:rFonts w:asciiTheme="minorHAnsi" w:hAnsiTheme="minorHAnsi" w:cs="Calibri"/>
          <w:b/>
          <w:bCs/>
          <w:color w:val="000000"/>
          <w:sz w:val="20"/>
        </w:rPr>
        <w:t>Wykonawca ma zapewnić nadzór nad robotami przez Kierownika każdej branży ze stosownymi uprawnieniami dla realizacji robót budowlanych zgodnie z pozwoleniem na budowę</w:t>
      </w:r>
      <w:r w:rsidRPr="00E110EC">
        <w:rPr>
          <w:rFonts w:asciiTheme="minorHAnsi" w:hAnsiTheme="minorHAnsi" w:cs="Calibri"/>
          <w:bCs/>
          <w:color w:val="000000"/>
          <w:sz w:val="20"/>
        </w:rPr>
        <w:t>.</w:t>
      </w:r>
    </w:p>
    <w:p w14:paraId="088079E6" w14:textId="6D27D93F" w:rsidR="00334088" w:rsidRPr="00B55FFF" w:rsidRDefault="00334088" w:rsidP="00334088">
      <w:pPr>
        <w:widowControl w:val="0"/>
        <w:numPr>
          <w:ilvl w:val="0"/>
          <w:numId w:val="30"/>
        </w:numPr>
        <w:spacing w:line="276" w:lineRule="auto"/>
        <w:ind w:left="1276"/>
        <w:contextualSpacing/>
        <w:jc w:val="both"/>
        <w:rPr>
          <w:rFonts w:asciiTheme="minorHAnsi" w:hAnsiTheme="minorHAnsi" w:cs="Calibri"/>
          <w:bCs/>
          <w:color w:val="000000"/>
          <w:sz w:val="20"/>
          <w:highlight w:val="yellow"/>
        </w:rPr>
      </w:pPr>
      <w:r w:rsidRPr="00E110EC">
        <w:rPr>
          <w:rFonts w:asciiTheme="minorHAnsi" w:hAnsiTheme="minorHAnsi" w:cs="Calibri"/>
          <w:b/>
          <w:bCs/>
          <w:color w:val="000000"/>
          <w:sz w:val="20"/>
        </w:rPr>
        <w:t>dysponowanie kadrą</w:t>
      </w:r>
      <w:r w:rsidRPr="00E110EC">
        <w:rPr>
          <w:rFonts w:asciiTheme="minorHAnsi" w:hAnsiTheme="minorHAnsi" w:cs="Calibri"/>
          <w:bCs/>
          <w:color w:val="000000"/>
          <w:sz w:val="20"/>
        </w:rPr>
        <w:t xml:space="preserve"> – Wykonawca </w:t>
      </w:r>
      <w:r w:rsidRPr="00E110EC">
        <w:rPr>
          <w:rFonts w:asciiTheme="minorHAnsi" w:hAnsiTheme="minorHAnsi" w:cs="Calibri"/>
          <w:b/>
          <w:bCs/>
          <w:color w:val="000000"/>
          <w:sz w:val="20"/>
        </w:rPr>
        <w:t>dysponuje lub będzie dysponował</w:t>
      </w:r>
      <w:r w:rsidRPr="00E110EC">
        <w:rPr>
          <w:rFonts w:asciiTheme="minorHAnsi" w:hAnsiTheme="minorHAnsi" w:cs="Calibri"/>
          <w:bCs/>
          <w:color w:val="000000"/>
          <w:sz w:val="20"/>
        </w:rPr>
        <w:t xml:space="preserve"> osobami, które zamierza skierować do realizacji zamówienia: trzy osoby </w:t>
      </w:r>
      <w:r w:rsidRPr="00E110EC">
        <w:rPr>
          <w:rFonts w:asciiTheme="minorHAnsi" w:hAnsiTheme="minorHAnsi" w:cs="Calibri"/>
          <w:b/>
          <w:bCs/>
          <w:color w:val="000000"/>
          <w:sz w:val="20"/>
        </w:rPr>
        <w:t>Kierownika robót sanitarnych</w:t>
      </w:r>
      <w:r w:rsidRPr="00E110EC">
        <w:rPr>
          <w:rFonts w:asciiTheme="minorHAnsi" w:hAnsiTheme="minorHAnsi" w:cs="Calibri"/>
          <w:bCs/>
          <w:color w:val="000000"/>
          <w:sz w:val="20"/>
        </w:rPr>
        <w:t xml:space="preserve">, </w:t>
      </w:r>
      <w:r w:rsidRPr="00E110EC">
        <w:rPr>
          <w:rFonts w:asciiTheme="minorHAnsi" w:hAnsiTheme="minorHAnsi" w:cs="Calibri"/>
          <w:b/>
          <w:bCs/>
          <w:color w:val="000000"/>
          <w:sz w:val="20"/>
        </w:rPr>
        <w:t>Kierownika robót elektrycznych</w:t>
      </w:r>
      <w:r w:rsidRPr="00E110EC">
        <w:rPr>
          <w:rFonts w:asciiTheme="minorHAnsi" w:hAnsiTheme="minorHAnsi" w:cs="Calibri"/>
          <w:bCs/>
          <w:color w:val="000000"/>
          <w:sz w:val="20"/>
        </w:rPr>
        <w:t xml:space="preserve"> i  posiadającą uprawnienia</w:t>
      </w:r>
      <w:r w:rsidRPr="00334088">
        <w:rPr>
          <w:rFonts w:asciiTheme="minorHAnsi" w:hAnsiTheme="minorHAnsi" w:cs="Calibri"/>
          <w:bCs/>
          <w:color w:val="000000"/>
          <w:sz w:val="20"/>
        </w:rPr>
        <w:t xml:space="preserve"> budowlane bez ograniczeń do kierowania robotami budowalnymi w specjalności konstrukcyjno-budowalnej, posiadającego doświadczenie zawodowe na stanowisku </w:t>
      </w:r>
      <w:r w:rsidRPr="00294330">
        <w:rPr>
          <w:rFonts w:asciiTheme="minorHAnsi" w:hAnsiTheme="minorHAnsi" w:cs="Calibri"/>
          <w:b/>
          <w:bCs/>
          <w:color w:val="000000"/>
          <w:sz w:val="20"/>
        </w:rPr>
        <w:t>Kierownika Budowy</w:t>
      </w:r>
      <w:r w:rsidRPr="00334088">
        <w:rPr>
          <w:rFonts w:asciiTheme="minorHAnsi" w:hAnsiTheme="minorHAnsi" w:cs="Calibri"/>
          <w:bCs/>
          <w:color w:val="000000"/>
          <w:sz w:val="20"/>
        </w:rPr>
        <w:t xml:space="preserve"> (w rozumieniu ustawy Prawo budowlane) na robotach związanych z budową lub przebudową obiektu ochrony zdrowia*.</w:t>
      </w:r>
    </w:p>
    <w:p w14:paraId="688DFBCB" w14:textId="77777777" w:rsidR="00AB55F4" w:rsidRDefault="00AB55F4" w:rsidP="00462197">
      <w:pPr>
        <w:widowControl w:val="0"/>
        <w:spacing w:line="276" w:lineRule="auto"/>
        <w:ind w:left="1276"/>
        <w:contextualSpacing/>
        <w:jc w:val="both"/>
        <w:rPr>
          <w:rFonts w:asciiTheme="minorHAnsi" w:hAnsiTheme="minorHAnsi" w:cs="Calibri"/>
          <w:bCs/>
          <w:color w:val="000000"/>
          <w:sz w:val="20"/>
        </w:rPr>
      </w:pPr>
    </w:p>
    <w:p w14:paraId="614784BF" w14:textId="6601A7C4" w:rsidR="00AB55F4" w:rsidRDefault="00AB55F4" w:rsidP="00462197">
      <w:pPr>
        <w:widowControl w:val="0"/>
        <w:spacing w:line="276" w:lineRule="auto"/>
        <w:ind w:left="1276"/>
        <w:contextualSpacing/>
        <w:jc w:val="both"/>
        <w:rPr>
          <w:rFonts w:asciiTheme="minorHAnsi" w:hAnsiTheme="minorHAnsi" w:cs="Calibri"/>
          <w:bCs/>
          <w:color w:val="000000"/>
          <w:sz w:val="20"/>
        </w:rPr>
      </w:pPr>
      <w:r w:rsidRPr="00AB55F4">
        <w:rPr>
          <w:rFonts w:asciiTheme="minorHAnsi" w:hAnsiTheme="minorHAnsi" w:cs="Calibri"/>
          <w:bCs/>
          <w:color w:val="000000"/>
          <w:sz w:val="20"/>
        </w:rPr>
        <w:t>*Przez ww. uprawnienia budowlane Zamawiający rozumie uprawnienia budowlane, o których mowa w ustawie z dnia 7 lipca 1994 roku Prawo budowlane (tj. Dz. U. z 2023 r. poz. 682 ze zm.) lub odpowiadające im ważne uprawnienia budowlane wydane na podstawie uprzednio obowiązujących przepisów prawa, Zamawiający uzna również wymagane uprawnienia budowlane do kierowania robotami budowlanymi nabyte w innych niż Rzeczpospolita Polska państwach członkowskich Unii Europejskiej, państwach członkowskich Europejskiego Porozumienia o Wolnym Handlu (EFTA) - stronach umowy o Europejskim Obszarze Gospodarczym, Konfederacji Szwajcarskiej, na zasadach określonych w ustawie z dnia 22 grudnia 2015 roku o zasadach uznawania kwalifikacji zawodowych nabytych w państwach członkowskich Unii Europejskiej (tj. Dz. U. z 2023 r. poz. 334 ze zm.).</w:t>
      </w:r>
    </w:p>
    <w:p w14:paraId="5CF0988B" w14:textId="77777777" w:rsidR="00AB55F4" w:rsidRPr="000B0918" w:rsidRDefault="00AB55F4" w:rsidP="00462197">
      <w:pPr>
        <w:widowControl w:val="0"/>
        <w:spacing w:line="276" w:lineRule="auto"/>
        <w:ind w:left="1276"/>
        <w:contextualSpacing/>
        <w:jc w:val="both"/>
        <w:rPr>
          <w:rFonts w:asciiTheme="minorHAnsi" w:hAnsiTheme="minorHAnsi" w:cs="Calibri"/>
          <w:bCs/>
          <w:color w:val="000000"/>
          <w:sz w:val="20"/>
        </w:rPr>
      </w:pPr>
    </w:p>
    <w:p w14:paraId="00CF61D4" w14:textId="77777777" w:rsidR="008E38E4" w:rsidRPr="00B663BA" w:rsidRDefault="008E38E4" w:rsidP="00B10776">
      <w:pPr>
        <w:pStyle w:val="Nagwek1"/>
      </w:pPr>
      <w:r w:rsidRPr="00B663BA">
        <w:t xml:space="preserve">Podstawy wykluczenia wykonawcy </w:t>
      </w:r>
      <w:r w:rsidR="004E3A7E" w:rsidRPr="00B663BA">
        <w:t>Z POSTĘPOWANIA</w:t>
      </w:r>
    </w:p>
    <w:p w14:paraId="2EE8A0AA" w14:textId="77777777" w:rsidR="007B6AE3" w:rsidRPr="00B663BA" w:rsidRDefault="00A2369F" w:rsidP="00773022">
      <w:pPr>
        <w:pStyle w:val="Nagwek2"/>
      </w:pPr>
      <w:r w:rsidRPr="00B663BA">
        <w:t xml:space="preserve">Zamawiający wykluczy z postępowania o </w:t>
      </w:r>
      <w:r w:rsidR="005B4881" w:rsidRPr="00B663BA">
        <w:t>udzielenie zamówienia W</w:t>
      </w:r>
      <w:r w:rsidR="004E3A7E" w:rsidRPr="00B663BA">
        <w:t>ykonawcę</w:t>
      </w:r>
      <w:r w:rsidR="007B6AE3" w:rsidRPr="00B663BA">
        <w:rPr>
          <w:lang w:val="pl-PL"/>
        </w:rPr>
        <w:t>:</w:t>
      </w:r>
    </w:p>
    <w:p w14:paraId="2D685867" w14:textId="77777777" w:rsidR="007B6AE3" w:rsidRPr="004F5AE9" w:rsidRDefault="007B6AE3" w:rsidP="00773022">
      <w:pPr>
        <w:pStyle w:val="Nagwek2"/>
        <w:numPr>
          <w:ilvl w:val="0"/>
          <w:numId w:val="24"/>
        </w:numPr>
      </w:pPr>
      <w:r w:rsidRPr="00B663BA">
        <w:t>wobec którego zachodzą podstawy wykluczenia określone w art. 108 ustawy Pzp;</w:t>
      </w:r>
    </w:p>
    <w:p w14:paraId="171420B4" w14:textId="77777777" w:rsidR="004F5AE9" w:rsidRPr="004F5AE9" w:rsidRDefault="004F5AE9" w:rsidP="00773022">
      <w:pPr>
        <w:pStyle w:val="Nagwek2"/>
        <w:numPr>
          <w:ilvl w:val="0"/>
          <w:numId w:val="24"/>
        </w:numPr>
        <w:rPr>
          <w:rFonts w:ascii="Calibri" w:hAnsi="Calibri"/>
        </w:rPr>
      </w:pPr>
      <w:r w:rsidRPr="004F5AE9">
        <w:t>wobec którego zachodzą podstawy wykluczenia określone w art. 7 ust. 1 ustawy z dnia 13 kwietnia 2022 r. o szczególnych rozwiązaniach w zakresie przeciwdziałania wspieraniu agresji na Ukrainę oraz służących ochronie bezpieczeństwa narodowego (tj. Dz. U. z 2025 r. poz. 514 ze zm.) z postępowania o udzielenie zamówienia publicznego Zamawiający wykluczy:</w:t>
      </w:r>
    </w:p>
    <w:p w14:paraId="7A375AD6" w14:textId="77777777" w:rsidR="004F5AE9" w:rsidRPr="004F5AE9" w:rsidRDefault="004F5AE9" w:rsidP="004F5AE9">
      <w:pPr>
        <w:numPr>
          <w:ilvl w:val="1"/>
          <w:numId w:val="32"/>
        </w:numPr>
        <w:spacing w:line="276" w:lineRule="auto"/>
        <w:ind w:left="1560" w:hanging="284"/>
        <w:jc w:val="both"/>
        <w:outlineLvl w:val="1"/>
        <w:rPr>
          <w:rFonts w:asciiTheme="minorHAnsi" w:hAnsiTheme="minorHAnsi" w:cs="Calibri"/>
          <w:bCs/>
          <w:iCs/>
          <w:color w:val="000000"/>
          <w:sz w:val="20"/>
          <w:szCs w:val="20"/>
          <w:lang w:eastAsia="x-none"/>
        </w:rPr>
      </w:pPr>
      <w:r w:rsidRPr="004F5AE9">
        <w:rPr>
          <w:rFonts w:asciiTheme="minorHAnsi" w:hAnsiTheme="minorHAnsi" w:cs="Calibri"/>
          <w:bCs/>
          <w:iCs/>
          <w:color w:val="000000"/>
          <w:sz w:val="20"/>
          <w:szCs w:val="20"/>
          <w:lang w:eastAsia="x-none"/>
        </w:rPr>
        <w:t>wykonawcę wymienionego w wykazach określonych w rozporządzeniu 765/2006 i rozporządzeniu 269/2014 albo wpisanego na listę na podstawie decyzji w sprawie wpisu na listę rozstrzygającej o zastosowaniu środka, o którym mowa w art. 1 pkt 3 ustawy;</w:t>
      </w:r>
    </w:p>
    <w:p w14:paraId="38A4CA34" w14:textId="77777777" w:rsidR="004F5AE9" w:rsidRPr="004F5AE9" w:rsidRDefault="004F5AE9" w:rsidP="004F5AE9">
      <w:pPr>
        <w:numPr>
          <w:ilvl w:val="1"/>
          <w:numId w:val="32"/>
        </w:numPr>
        <w:spacing w:line="276" w:lineRule="auto"/>
        <w:ind w:left="1560" w:hanging="284"/>
        <w:jc w:val="both"/>
        <w:outlineLvl w:val="1"/>
        <w:rPr>
          <w:rFonts w:asciiTheme="minorHAnsi" w:hAnsiTheme="minorHAnsi" w:cs="Calibri"/>
          <w:bCs/>
          <w:iCs/>
          <w:color w:val="000000"/>
          <w:sz w:val="20"/>
          <w:szCs w:val="20"/>
          <w:lang w:eastAsia="x-none"/>
        </w:rPr>
      </w:pPr>
      <w:r w:rsidRPr="004F5AE9">
        <w:rPr>
          <w:rFonts w:asciiTheme="minorHAnsi" w:hAnsiTheme="minorHAnsi" w:cs="Calibri"/>
          <w:bCs/>
          <w:iCs/>
          <w:color w:val="000000"/>
          <w:sz w:val="20"/>
          <w:szCs w:val="20"/>
          <w:lang w:eastAsia="x-none"/>
        </w:rPr>
        <w:t>wykonawcę, którego beneficjentem rzeczywistym w rozumieniu ustawy z dnia 1 marca 2018 r. o przeciwdziałaniu praniu pieniędzy oraz finansowaniu terroryzmu (tj. Dz. U. z 2025 r. poz. 644 ze zm.)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24EDF1E7" w14:textId="77777777" w:rsidR="004F5AE9" w:rsidRPr="004F5AE9" w:rsidRDefault="004F5AE9" w:rsidP="004F5AE9">
      <w:pPr>
        <w:numPr>
          <w:ilvl w:val="1"/>
          <w:numId w:val="32"/>
        </w:numPr>
        <w:spacing w:line="276" w:lineRule="auto"/>
        <w:ind w:left="1560" w:hanging="284"/>
        <w:jc w:val="both"/>
        <w:outlineLvl w:val="1"/>
        <w:rPr>
          <w:rFonts w:asciiTheme="minorHAnsi" w:hAnsiTheme="minorHAnsi" w:cs="Calibri"/>
          <w:bCs/>
          <w:iCs/>
          <w:color w:val="000000"/>
          <w:sz w:val="20"/>
          <w:szCs w:val="20"/>
          <w:lang w:eastAsia="x-none"/>
        </w:rPr>
      </w:pPr>
      <w:r w:rsidRPr="004F5AE9">
        <w:rPr>
          <w:rFonts w:asciiTheme="minorHAnsi" w:hAnsiTheme="minorHAnsi" w:cs="Calibri"/>
          <w:bCs/>
          <w:iCs/>
          <w:color w:val="000000"/>
          <w:sz w:val="20"/>
          <w:szCs w:val="20"/>
          <w:lang w:eastAsia="x-none"/>
        </w:rPr>
        <w:t xml:space="preserve">wykonawcę, którego jednostką dominującą w rozumieniu art. 3 ust. 1 pkt 37 ustawy z dnia 29 września 1994 r. o rachunkowości (tj. Dz. U. z 2023 r. poz. 120 ze zm.), jest podmiot wymieniony w wykazach określonych w </w:t>
      </w:r>
      <w:r w:rsidRPr="004F5AE9">
        <w:rPr>
          <w:rFonts w:asciiTheme="minorHAnsi" w:hAnsiTheme="minorHAnsi" w:cs="Calibri"/>
          <w:bCs/>
          <w:iCs/>
          <w:color w:val="000000"/>
          <w:sz w:val="20"/>
          <w:szCs w:val="20"/>
          <w:lang w:eastAsia="x-none"/>
        </w:rPr>
        <w:lastRenderedPageBreak/>
        <w:t>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5765E98F" w14:textId="77777777" w:rsidR="006A3B88" w:rsidRDefault="006A3B88" w:rsidP="00773022">
      <w:pPr>
        <w:pStyle w:val="Nagwek2"/>
      </w:pPr>
      <w:r w:rsidRPr="006A3B88">
        <w:t>W celu potwierdzenia okoliczności, o których mowa w pkt 2), Zamawiający zastrzega sobie możliwość samodzielnego badania ogólnodostępnych rejestrów, w tym CEiDG, KRS, CRBR, a także innych publicznie dostępnych rejestrów. Jeżeli Zamawiający uzna za wątpliwy stan faktyczny lub prawny, to w uzasadnionych przypadkach będzie żądał koniecznych dokumentów i oświadczeń, w szczególności poświadczonego przez Wykonawcę za zgodność z oryginałem wyciągu z księgi udziałów (art. 188 Ksh) lub z rejestru akcji (art. 328</w:t>
      </w:r>
      <w:r w:rsidRPr="006A3B88">
        <w:rPr>
          <w:vertAlign w:val="superscript"/>
        </w:rPr>
        <w:t>1</w:t>
      </w:r>
      <w:r w:rsidRPr="006A3B88">
        <w:t xml:space="preserve"> Ksh). W przypadku Wykonawcy zagranicznego, w razie potrzeby, Zamawiający wezwie Wykonawcę do złożenia dokumentów z odpowiedniego rejestru, odpowiednika rejestru sądowego, a w przypadku braku takiego rejestru, inny równoważny dokument wydany przez właściwy organ sądowy lub administracyjny kraju, w którym Wykonawca ma siedzibę lub miejsce zamieszkania wraz z tłumaczeniem na język polski</w:t>
      </w:r>
    </w:p>
    <w:p w14:paraId="7BBDE717" w14:textId="77777777" w:rsidR="00EB7871" w:rsidRPr="00B663BA" w:rsidRDefault="00A56785" w:rsidP="00773022">
      <w:pPr>
        <w:pStyle w:val="Nagwek2"/>
      </w:pPr>
      <w:r w:rsidRPr="00B663BA">
        <w:t>W</w:t>
      </w:r>
      <w:r w:rsidR="008A3895" w:rsidRPr="00B663BA">
        <w:t>ykluczenie W</w:t>
      </w:r>
      <w:r w:rsidRPr="00B663BA">
        <w:t xml:space="preserve">ykonawcy nastąpi w przypadkach, o których mowa w art. </w:t>
      </w:r>
      <w:r w:rsidR="006939EC" w:rsidRPr="00B663BA">
        <w:rPr>
          <w:lang w:val="pl-PL"/>
        </w:rPr>
        <w:t>111</w:t>
      </w:r>
      <w:r w:rsidRPr="00B663BA">
        <w:t xml:space="preserve"> </w:t>
      </w:r>
      <w:r w:rsidR="006939EC" w:rsidRPr="00B663BA">
        <w:rPr>
          <w:lang w:val="pl-PL"/>
        </w:rPr>
        <w:t>u</w:t>
      </w:r>
      <w:r w:rsidRPr="00B663BA">
        <w:t>stawy Pzp.</w:t>
      </w:r>
    </w:p>
    <w:p w14:paraId="3F575CE2" w14:textId="77777777" w:rsidR="006939EC" w:rsidRPr="00B663BA" w:rsidRDefault="007553D5" w:rsidP="00773022">
      <w:pPr>
        <w:pStyle w:val="Nagwek2"/>
      </w:pPr>
      <w:r w:rsidRPr="00B663BA">
        <w:t>Wykonawca nie podlega wykluczeniu w okolicznościach określonych</w:t>
      </w:r>
      <w:r w:rsidR="006A3B88">
        <w:t xml:space="preserve"> w art. 108 ust. 1 pkt 1, 2 i 5 </w:t>
      </w:r>
      <w:r w:rsidRPr="00B663BA">
        <w:t>ustawy Pzp, jeżeli udowodni Zamawiającemu, że spełnił łącznie przesłanki określone w art. 110 ust. 2 ustawy Pzp</w:t>
      </w:r>
      <w:r w:rsidR="006939EC" w:rsidRPr="00B663BA">
        <w:t>.</w:t>
      </w:r>
    </w:p>
    <w:p w14:paraId="159329F0" w14:textId="77777777" w:rsidR="00A34E0E" w:rsidRPr="00B663BA" w:rsidRDefault="00FA0742" w:rsidP="00773022">
      <w:pPr>
        <w:pStyle w:val="Nagwek2"/>
      </w:pPr>
      <w:r w:rsidRPr="00B663BA">
        <w:t>Zamawiający oceni, czy podjęte przez Wykonawcę czynności</w:t>
      </w:r>
      <w:r w:rsidR="00BD2261" w:rsidRPr="00B663BA">
        <w:t>, o których mowa w art. 110 ust. 2 ustawy Pzp,</w:t>
      </w:r>
      <w:r w:rsidRPr="00B663BA">
        <w:t xml:space="preserve"> są wystarczające do wykazania jego rzetelności, uwzględniając wagę i szczególne okoliczności czynu Wykonawcy, a jeżeli uzna, że nie są wystarczające, wykluczy Wykonawcę.</w:t>
      </w:r>
    </w:p>
    <w:p w14:paraId="49BC9BE0" w14:textId="77777777" w:rsidR="00A56785" w:rsidRDefault="00A56785" w:rsidP="00773022">
      <w:pPr>
        <w:pStyle w:val="Nagwek2"/>
      </w:pPr>
      <w:r w:rsidRPr="00B663BA">
        <w:t>Zamawiający może wykluczyć Wykonawcę na każdym etapie postępowania</w:t>
      </w:r>
      <w:r w:rsidR="00E528CA" w:rsidRPr="00B663BA">
        <w:t>, ofertę Wykonawcy wykluczonego uznaje się za odrzuconą.</w:t>
      </w:r>
    </w:p>
    <w:p w14:paraId="63B4C959" w14:textId="1BA46662" w:rsidR="00462197" w:rsidRPr="00B663BA" w:rsidRDefault="00462197" w:rsidP="00773022">
      <w:pPr>
        <w:pStyle w:val="Nagwek2"/>
      </w:pPr>
    </w:p>
    <w:p w14:paraId="299D4788" w14:textId="2D05FF0C" w:rsidR="00F278EE" w:rsidRPr="00B663BA" w:rsidRDefault="00596506" w:rsidP="00B10776">
      <w:pPr>
        <w:pStyle w:val="Nagwek1"/>
      </w:pPr>
      <w:bookmarkStart w:id="8" w:name="_Toc258314248"/>
      <w:r w:rsidRPr="00B663BA">
        <w:t>informacja o podmiotowych</w:t>
      </w:r>
      <w:r w:rsidR="00DD55FD" w:rsidRPr="00B663BA">
        <w:t xml:space="preserve"> i przedmiotowych</w:t>
      </w:r>
      <w:r w:rsidRPr="00B663BA">
        <w:t xml:space="preserve"> środkach dowodowych</w:t>
      </w:r>
      <w:bookmarkEnd w:id="8"/>
    </w:p>
    <w:p w14:paraId="11CDEAF9" w14:textId="77777777" w:rsidR="00892EAD" w:rsidRPr="0035763E" w:rsidRDefault="00B31453" w:rsidP="00773022">
      <w:pPr>
        <w:pStyle w:val="Nagwek2"/>
        <w:rPr>
          <w:color w:val="FF0000"/>
        </w:rPr>
      </w:pPr>
      <w:r w:rsidRPr="005457A5">
        <w:t>Wykonawca wraz z ofertą zobowiązany jest złożyć</w:t>
      </w:r>
      <w:r w:rsidR="00ED0999" w:rsidRPr="005457A5">
        <w:t>:</w:t>
      </w:r>
    </w:p>
    <w:tbl>
      <w:tblPr>
        <w:tblW w:w="4618"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7293"/>
      </w:tblGrid>
      <w:tr w:rsidR="009D2316" w:rsidRPr="00B663BA" w14:paraId="0D7F8907" w14:textId="77777777" w:rsidTr="00882E63">
        <w:tc>
          <w:tcPr>
            <w:tcW w:w="1224" w:type="pct"/>
          </w:tcPr>
          <w:p w14:paraId="23BC1FA3" w14:textId="77777777" w:rsidR="009D2316" w:rsidRPr="00B663BA" w:rsidRDefault="009D2316" w:rsidP="005A1AF0">
            <w:pPr>
              <w:spacing w:line="276" w:lineRule="auto"/>
              <w:jc w:val="center"/>
              <w:rPr>
                <w:rFonts w:ascii="Calibri" w:hAnsi="Calibri" w:cs="Calibri"/>
                <w:sz w:val="20"/>
                <w:szCs w:val="20"/>
              </w:rPr>
            </w:pPr>
            <w:r w:rsidRPr="00B663BA">
              <w:rPr>
                <w:rFonts w:ascii="Calibri" w:hAnsi="Calibri" w:cs="Calibri"/>
                <w:b/>
                <w:sz w:val="20"/>
                <w:szCs w:val="20"/>
              </w:rPr>
              <w:t>Lp.</w:t>
            </w:r>
          </w:p>
        </w:tc>
        <w:tc>
          <w:tcPr>
            <w:tcW w:w="3776" w:type="pct"/>
          </w:tcPr>
          <w:p w14:paraId="03166724" w14:textId="77777777" w:rsidR="009D2316" w:rsidRPr="00B663BA" w:rsidRDefault="009D2316" w:rsidP="005A1AF0">
            <w:pPr>
              <w:spacing w:line="276" w:lineRule="auto"/>
              <w:jc w:val="both"/>
              <w:rPr>
                <w:rFonts w:ascii="Calibri" w:hAnsi="Calibri" w:cs="Calibri"/>
                <w:sz w:val="20"/>
                <w:szCs w:val="20"/>
              </w:rPr>
            </w:pPr>
            <w:r w:rsidRPr="00B663BA">
              <w:rPr>
                <w:rFonts w:ascii="Calibri" w:hAnsi="Calibri" w:cs="Calibri"/>
                <w:b/>
                <w:sz w:val="20"/>
                <w:szCs w:val="20"/>
              </w:rPr>
              <w:t>Wymagany dokument</w:t>
            </w:r>
          </w:p>
        </w:tc>
      </w:tr>
      <w:tr w:rsidR="00AB1FB0" w:rsidRPr="00B663BA" w14:paraId="1E6E1DF2" w14:textId="77777777" w:rsidTr="00462197">
        <w:trPr>
          <w:trHeight w:val="1260"/>
        </w:trPr>
        <w:tc>
          <w:tcPr>
            <w:tcW w:w="1224" w:type="pct"/>
          </w:tcPr>
          <w:p w14:paraId="70B886D1" w14:textId="77777777" w:rsidR="00AB1FB0" w:rsidRDefault="00AB1FB0" w:rsidP="005A1AF0">
            <w:pPr>
              <w:spacing w:line="276" w:lineRule="auto"/>
              <w:jc w:val="center"/>
              <w:rPr>
                <w:rFonts w:ascii="Calibri" w:hAnsi="Calibri" w:cs="Calibri"/>
                <w:sz w:val="20"/>
                <w:szCs w:val="20"/>
              </w:rPr>
            </w:pPr>
            <w:r>
              <w:rPr>
                <w:rFonts w:ascii="Calibri" w:hAnsi="Calibri" w:cs="Calibri"/>
                <w:sz w:val="20"/>
                <w:szCs w:val="20"/>
              </w:rPr>
              <w:t>1</w:t>
            </w:r>
          </w:p>
        </w:tc>
        <w:tc>
          <w:tcPr>
            <w:tcW w:w="3776" w:type="pct"/>
          </w:tcPr>
          <w:p w14:paraId="7218F662" w14:textId="77777777" w:rsidR="00AB1FB0" w:rsidRPr="00B663BA" w:rsidRDefault="00AB1FB0" w:rsidP="00AB1FB0">
            <w:pPr>
              <w:spacing w:line="276" w:lineRule="auto"/>
              <w:jc w:val="both"/>
              <w:rPr>
                <w:rFonts w:ascii="Calibri" w:hAnsi="Calibri" w:cs="Calibri"/>
                <w:sz w:val="20"/>
                <w:szCs w:val="20"/>
              </w:rPr>
            </w:pPr>
            <w:r w:rsidRPr="00882E63">
              <w:rPr>
                <w:rFonts w:ascii="Calibri" w:hAnsi="Calibri" w:cs="Calibri"/>
                <w:b/>
                <w:sz w:val="20"/>
                <w:szCs w:val="20"/>
              </w:rPr>
              <w:t>Oświadczenie o niepodleganiu wykluczeniu oraz spełnianiu warunków udziału</w:t>
            </w:r>
          </w:p>
          <w:p w14:paraId="42B1148C" w14:textId="77777777" w:rsidR="00AB1FB0" w:rsidRPr="00826F58" w:rsidRDefault="00AB1FB0" w:rsidP="00AB1FB0">
            <w:pPr>
              <w:spacing w:line="276" w:lineRule="auto"/>
              <w:jc w:val="both"/>
              <w:rPr>
                <w:rFonts w:ascii="Calibri" w:hAnsi="Calibri" w:cs="Calibri"/>
                <w:sz w:val="20"/>
                <w:szCs w:val="20"/>
              </w:rPr>
            </w:pPr>
            <w:r w:rsidRPr="00882E63">
              <w:rPr>
                <w:rFonts w:ascii="Calibri" w:hAnsi="Calibri" w:cs="Calibri"/>
                <w:sz w:val="20"/>
                <w:szCs w:val="20"/>
              </w:rPr>
              <w:t>Aktualne na dzień składania ofert oświadczenie Wykonawcy stanowiące wstępne potwierdzenie spełniania warunków udziału w postępowaniu oraz brak podstaw wykluczenia</w:t>
            </w:r>
            <w:r w:rsidR="00826F58">
              <w:rPr>
                <w:rFonts w:ascii="Calibri" w:hAnsi="Calibri" w:cs="Calibri"/>
                <w:sz w:val="20"/>
                <w:szCs w:val="20"/>
              </w:rPr>
              <w:t xml:space="preserve"> według </w:t>
            </w:r>
            <w:r w:rsidR="00826F58">
              <w:rPr>
                <w:rFonts w:ascii="Calibri" w:hAnsi="Calibri" w:cs="Calibri"/>
                <w:b/>
                <w:sz w:val="20"/>
                <w:szCs w:val="20"/>
              </w:rPr>
              <w:t xml:space="preserve">Załącznika nr 2 </w:t>
            </w:r>
            <w:r w:rsidR="00826F58">
              <w:rPr>
                <w:rFonts w:ascii="Calibri" w:hAnsi="Calibri" w:cs="Calibri"/>
                <w:sz w:val="20"/>
                <w:szCs w:val="20"/>
              </w:rPr>
              <w:t>do SWZ.</w:t>
            </w:r>
          </w:p>
        </w:tc>
      </w:tr>
      <w:tr w:rsidR="00AA3281" w:rsidRPr="00B663BA" w14:paraId="6DC5CE51" w14:textId="77777777" w:rsidTr="00462197">
        <w:trPr>
          <w:trHeight w:val="1260"/>
        </w:trPr>
        <w:tc>
          <w:tcPr>
            <w:tcW w:w="1224" w:type="pct"/>
          </w:tcPr>
          <w:p w14:paraId="017F93A7" w14:textId="77777777" w:rsidR="00AA3281" w:rsidRDefault="00AA3281" w:rsidP="00AA3281">
            <w:pPr>
              <w:spacing w:line="276" w:lineRule="auto"/>
              <w:jc w:val="center"/>
              <w:rPr>
                <w:rFonts w:ascii="Calibri" w:hAnsi="Calibri" w:cs="Calibri"/>
                <w:sz w:val="20"/>
                <w:szCs w:val="20"/>
              </w:rPr>
            </w:pPr>
            <w:r>
              <w:rPr>
                <w:rFonts w:ascii="Calibri" w:hAnsi="Calibri" w:cs="Calibri"/>
                <w:sz w:val="20"/>
                <w:szCs w:val="20"/>
              </w:rPr>
              <w:t>2</w:t>
            </w:r>
          </w:p>
        </w:tc>
        <w:tc>
          <w:tcPr>
            <w:tcW w:w="3776" w:type="pct"/>
          </w:tcPr>
          <w:p w14:paraId="26B08878" w14:textId="35800697" w:rsidR="00AA3281" w:rsidRDefault="00AA3281" w:rsidP="00AA3281">
            <w:pPr>
              <w:spacing w:line="276" w:lineRule="auto"/>
              <w:jc w:val="both"/>
              <w:rPr>
                <w:rFonts w:ascii="Calibri" w:hAnsi="Calibri" w:cs="Calibri"/>
                <w:sz w:val="20"/>
                <w:szCs w:val="20"/>
              </w:rPr>
            </w:pPr>
            <w:r>
              <w:rPr>
                <w:rFonts w:ascii="Calibri" w:hAnsi="Calibri" w:cs="Calibri"/>
                <w:sz w:val="20"/>
                <w:szCs w:val="20"/>
              </w:rPr>
              <w:t>Wykaz robót budowlanych</w:t>
            </w:r>
          </w:p>
          <w:p w14:paraId="4C016D2A" w14:textId="3C1C59DF" w:rsidR="00AA3281" w:rsidRPr="00882E63" w:rsidRDefault="00AA3281" w:rsidP="00AA3281">
            <w:pPr>
              <w:spacing w:line="276" w:lineRule="auto"/>
              <w:jc w:val="both"/>
              <w:rPr>
                <w:rFonts w:ascii="Calibri" w:hAnsi="Calibri" w:cs="Calibri"/>
                <w:b/>
                <w:sz w:val="20"/>
                <w:szCs w:val="20"/>
              </w:rPr>
            </w:pPr>
            <w:r w:rsidRPr="00AA3281">
              <w:rPr>
                <w:rFonts w:ascii="Calibri" w:hAnsi="Calibri" w:cs="Calibri"/>
                <w:sz w:val="20"/>
                <w:szCs w:val="20"/>
              </w:rPr>
              <w:t>Wykaz robót budowlanych wykonanych nie wcześniej niż w okresie ostatnich 5 lat,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r w:rsidRPr="009D3BB1">
              <w:rPr>
                <w:rFonts w:ascii="Calibri" w:hAnsi="Calibri" w:cs="Calibri"/>
                <w:b/>
                <w:sz w:val="20"/>
                <w:szCs w:val="20"/>
              </w:rPr>
              <w:t xml:space="preserve"> – </w:t>
            </w:r>
            <w:r w:rsidRPr="00AA3281">
              <w:rPr>
                <w:rFonts w:ascii="Calibri" w:hAnsi="Calibri" w:cs="Calibri"/>
                <w:b/>
                <w:sz w:val="20"/>
                <w:szCs w:val="20"/>
              </w:rPr>
              <w:t xml:space="preserve">według </w:t>
            </w:r>
            <w:r w:rsidRPr="00AA3281">
              <w:rPr>
                <w:rFonts w:ascii="Calibri" w:hAnsi="Calibri" w:cs="Calibri"/>
                <w:b/>
                <w:bCs/>
                <w:sz w:val="20"/>
                <w:szCs w:val="20"/>
              </w:rPr>
              <w:t xml:space="preserve">Załącznika nr 4 </w:t>
            </w:r>
            <w:r w:rsidRPr="00AA3281">
              <w:rPr>
                <w:rFonts w:ascii="Calibri" w:hAnsi="Calibri" w:cs="Calibri"/>
                <w:b/>
                <w:sz w:val="20"/>
                <w:szCs w:val="20"/>
              </w:rPr>
              <w:t>do SWZ.</w:t>
            </w:r>
          </w:p>
        </w:tc>
      </w:tr>
      <w:tr w:rsidR="00AA3281" w:rsidRPr="00B663BA" w14:paraId="73623495" w14:textId="77777777" w:rsidTr="00AA3281">
        <w:trPr>
          <w:trHeight w:val="468"/>
        </w:trPr>
        <w:tc>
          <w:tcPr>
            <w:tcW w:w="1224" w:type="pct"/>
          </w:tcPr>
          <w:p w14:paraId="36B64EC3" w14:textId="744C3B8F" w:rsidR="00AA3281" w:rsidRDefault="00AA3281" w:rsidP="00AA3281">
            <w:pPr>
              <w:spacing w:line="276" w:lineRule="auto"/>
              <w:jc w:val="center"/>
              <w:rPr>
                <w:rFonts w:ascii="Calibri" w:hAnsi="Calibri" w:cs="Calibri"/>
                <w:sz w:val="20"/>
                <w:szCs w:val="20"/>
              </w:rPr>
            </w:pPr>
            <w:r>
              <w:rPr>
                <w:rFonts w:ascii="Calibri" w:hAnsi="Calibri" w:cs="Calibri"/>
                <w:sz w:val="20"/>
                <w:szCs w:val="20"/>
              </w:rPr>
              <w:lastRenderedPageBreak/>
              <w:t>3</w:t>
            </w:r>
          </w:p>
        </w:tc>
        <w:tc>
          <w:tcPr>
            <w:tcW w:w="3776" w:type="pct"/>
          </w:tcPr>
          <w:p w14:paraId="4F2E20C2" w14:textId="4C9E689F" w:rsidR="00AA3281" w:rsidRDefault="00AA3281" w:rsidP="00AA3281">
            <w:pPr>
              <w:spacing w:line="276" w:lineRule="auto"/>
              <w:jc w:val="both"/>
              <w:rPr>
                <w:rFonts w:ascii="Calibri" w:hAnsi="Calibri" w:cs="Calibri"/>
                <w:b/>
                <w:sz w:val="20"/>
                <w:szCs w:val="20"/>
              </w:rPr>
            </w:pPr>
            <w:r>
              <w:rPr>
                <w:rFonts w:ascii="Calibri" w:hAnsi="Calibri" w:cs="Calibri"/>
                <w:b/>
                <w:sz w:val="20"/>
                <w:szCs w:val="20"/>
              </w:rPr>
              <w:t>Wykaz osób</w:t>
            </w:r>
          </w:p>
          <w:p w14:paraId="0AF851AE" w14:textId="64EEC0E4" w:rsidR="00AA3281" w:rsidRDefault="00AA3281" w:rsidP="00AA3281">
            <w:pPr>
              <w:spacing w:line="276" w:lineRule="auto"/>
              <w:jc w:val="both"/>
              <w:rPr>
                <w:rFonts w:ascii="Calibri" w:hAnsi="Calibri" w:cs="Calibri"/>
                <w:b/>
                <w:sz w:val="20"/>
                <w:szCs w:val="20"/>
              </w:rPr>
            </w:pPr>
            <w:r w:rsidRPr="00AA3281">
              <w:rPr>
                <w:rFonts w:ascii="Calibri" w:hAnsi="Calibri" w:cs="Calibri"/>
                <w:sz w:val="20"/>
                <w:szCs w:val="20"/>
              </w:rPr>
              <w:t xml:space="preserve">Wykaz osób, skierowanych przez wykonawcę do realizacji zamówienia publicznego, wraz z informacjami na temat ich kwalifikacji zawodowych, uprawnień, doświadczenia i wykształcenia niezbędnych do wykonania zamówienia publicznego, oraz informacją o podstawie do dysponowania tymi osobami. </w:t>
            </w:r>
            <w:r w:rsidR="00EE4A50">
              <w:rPr>
                <w:rFonts w:ascii="Calibri" w:hAnsi="Calibri" w:cs="Calibri"/>
                <w:sz w:val="20"/>
                <w:szCs w:val="20"/>
              </w:rPr>
              <w:t>J</w:t>
            </w:r>
            <w:r w:rsidR="00EE4A50" w:rsidRPr="00EE4A50">
              <w:rPr>
                <w:rFonts w:ascii="Calibri" w:hAnsi="Calibri" w:cs="Calibri"/>
                <w:sz w:val="20"/>
                <w:szCs w:val="20"/>
              </w:rPr>
              <w:t>edna osoba, posiadająca uprawnienia budowlane do kierowania robotami budowlanymi bez ograniczeń w specjalności konstrukcyjno-budowlanej; która posiada 3 letnie doświadczenie w kierowaniu robotami budowlanymi przed upływem terminu składania ofert</w:t>
            </w:r>
            <w:r w:rsidRPr="00AA3281">
              <w:rPr>
                <w:rFonts w:ascii="Calibri" w:hAnsi="Calibri" w:cs="Calibri"/>
                <w:b/>
                <w:sz w:val="20"/>
                <w:szCs w:val="20"/>
              </w:rPr>
              <w:t xml:space="preserve"> – według </w:t>
            </w:r>
            <w:r w:rsidRPr="00AA3281">
              <w:rPr>
                <w:rFonts w:ascii="Calibri" w:hAnsi="Calibri" w:cs="Calibri"/>
                <w:b/>
                <w:bCs/>
                <w:sz w:val="20"/>
                <w:szCs w:val="20"/>
              </w:rPr>
              <w:t xml:space="preserve">Załącznik nr 5 </w:t>
            </w:r>
            <w:r w:rsidRPr="00AA3281">
              <w:rPr>
                <w:rFonts w:ascii="Calibri" w:hAnsi="Calibri" w:cs="Calibri"/>
                <w:b/>
                <w:sz w:val="20"/>
                <w:szCs w:val="20"/>
              </w:rPr>
              <w:t>do SWZ.</w:t>
            </w:r>
          </w:p>
        </w:tc>
      </w:tr>
      <w:tr w:rsidR="00882E63" w:rsidRPr="00B663BA" w14:paraId="250F190B" w14:textId="77777777" w:rsidTr="00AB1FB0">
        <w:trPr>
          <w:trHeight w:val="446"/>
        </w:trPr>
        <w:tc>
          <w:tcPr>
            <w:tcW w:w="1224" w:type="pct"/>
          </w:tcPr>
          <w:p w14:paraId="5888EAB7" w14:textId="67388509" w:rsidR="00882E63" w:rsidRPr="00B663BA" w:rsidRDefault="00AA3281" w:rsidP="005A1AF0">
            <w:pPr>
              <w:spacing w:line="276" w:lineRule="auto"/>
              <w:jc w:val="center"/>
              <w:rPr>
                <w:rFonts w:ascii="Calibri" w:hAnsi="Calibri" w:cs="Calibri"/>
                <w:sz w:val="20"/>
                <w:szCs w:val="20"/>
              </w:rPr>
            </w:pPr>
            <w:r>
              <w:rPr>
                <w:rFonts w:ascii="Calibri" w:hAnsi="Calibri" w:cs="Calibri"/>
                <w:sz w:val="20"/>
                <w:szCs w:val="20"/>
              </w:rPr>
              <w:t>4</w:t>
            </w:r>
          </w:p>
        </w:tc>
        <w:tc>
          <w:tcPr>
            <w:tcW w:w="3776" w:type="pct"/>
          </w:tcPr>
          <w:p w14:paraId="17A160E6" w14:textId="71767D36" w:rsidR="00882E63" w:rsidRPr="00462197" w:rsidRDefault="00AB1FB0" w:rsidP="005A1AF0">
            <w:pPr>
              <w:spacing w:line="276" w:lineRule="auto"/>
              <w:jc w:val="both"/>
              <w:rPr>
                <w:rFonts w:ascii="Calibri" w:hAnsi="Calibri" w:cs="Calibri"/>
                <w:sz w:val="20"/>
                <w:szCs w:val="20"/>
              </w:rPr>
            </w:pPr>
            <w:r>
              <w:rPr>
                <w:rFonts w:ascii="Calibri" w:hAnsi="Calibri" w:cs="Calibri"/>
                <w:b/>
                <w:sz w:val="20"/>
                <w:szCs w:val="20"/>
              </w:rPr>
              <w:t>Formularz ofertowy</w:t>
            </w:r>
            <w:r w:rsidR="00AA3281">
              <w:rPr>
                <w:rFonts w:ascii="Calibri" w:hAnsi="Calibri" w:cs="Calibri"/>
                <w:b/>
                <w:sz w:val="20"/>
                <w:szCs w:val="20"/>
              </w:rPr>
              <w:t xml:space="preserve"> – Załącznik nr 6</w:t>
            </w:r>
            <w:r w:rsidR="00462197">
              <w:rPr>
                <w:rFonts w:ascii="Calibri" w:hAnsi="Calibri" w:cs="Calibri"/>
                <w:b/>
                <w:sz w:val="20"/>
                <w:szCs w:val="20"/>
              </w:rPr>
              <w:t xml:space="preserve"> </w:t>
            </w:r>
            <w:r w:rsidR="00462197">
              <w:rPr>
                <w:rFonts w:ascii="Calibri" w:hAnsi="Calibri" w:cs="Calibri"/>
                <w:sz w:val="20"/>
                <w:szCs w:val="20"/>
              </w:rPr>
              <w:t>do SWZ</w:t>
            </w:r>
          </w:p>
        </w:tc>
      </w:tr>
    </w:tbl>
    <w:p w14:paraId="6B89DA4E" w14:textId="77777777" w:rsidR="00882E63" w:rsidRPr="00B663BA" w:rsidRDefault="00717726" w:rsidP="00773022">
      <w:pPr>
        <w:pStyle w:val="Nagwek2"/>
        <w:rPr>
          <w:lang w:val="pl-PL"/>
        </w:rPr>
      </w:pPr>
      <w:r w:rsidRPr="00B663BA">
        <w:t xml:space="preserve">Zamawiający przed </w:t>
      </w:r>
      <w:r w:rsidR="00FF16DA" w:rsidRPr="00B663BA">
        <w:t>wyborem najkorzystniejszej oferty wezwie Wykonawcę, którego oferta została najwyżej oceniona, do złożenia w wyznaczonym terminie, nie krótszym niż 5 dni, aktualnych na dzień złożenia, następujących podmiotowych środków</w:t>
      </w:r>
      <w:r w:rsidR="00FF16DA" w:rsidRPr="00B663BA">
        <w:rPr>
          <w:lang w:val="pl-PL"/>
        </w:rPr>
        <w:t xml:space="preserve"> dowodowych:</w:t>
      </w:r>
      <w:r w:rsidR="00D35FCB" w:rsidRPr="00B663BA">
        <w:rPr>
          <w:lang w:val="pl-PL"/>
        </w:rPr>
        <w:t xml:space="preserve"> </w:t>
      </w:r>
    </w:p>
    <w:p w14:paraId="2288CACA" w14:textId="77777777" w:rsidR="00882E63" w:rsidRPr="00B663BA" w:rsidRDefault="00882E63" w:rsidP="00773022">
      <w:pPr>
        <w:pStyle w:val="Nagwek2"/>
        <w:numPr>
          <w:ilvl w:val="0"/>
          <w:numId w:val="11"/>
        </w:numPr>
      </w:pPr>
      <w:r w:rsidRPr="00B663BA">
        <w:t>W celu potwierdzenia braku podstaw wykluczenia Wykonawcy z udziału w postępowaniu:</w:t>
      </w:r>
    </w:p>
    <w:tbl>
      <w:tblPr>
        <w:tblW w:w="4618"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3"/>
        <w:gridCol w:w="7194"/>
      </w:tblGrid>
      <w:tr w:rsidR="00882E63" w:rsidRPr="00B663BA" w14:paraId="6AA0FBF3" w14:textId="77777777" w:rsidTr="00882E63">
        <w:tc>
          <w:tcPr>
            <w:tcW w:w="1275" w:type="pct"/>
            <w:tcBorders>
              <w:top w:val="single" w:sz="4" w:space="0" w:color="auto"/>
              <w:left w:val="single" w:sz="4" w:space="0" w:color="auto"/>
              <w:bottom w:val="single" w:sz="4" w:space="0" w:color="auto"/>
              <w:right w:val="single" w:sz="4" w:space="0" w:color="auto"/>
            </w:tcBorders>
            <w:hideMark/>
          </w:tcPr>
          <w:p w14:paraId="74D862F3" w14:textId="77777777" w:rsidR="00882E63" w:rsidRPr="00B663BA" w:rsidRDefault="00882E63" w:rsidP="005A1AF0">
            <w:pPr>
              <w:spacing w:line="276" w:lineRule="auto"/>
              <w:jc w:val="center"/>
              <w:rPr>
                <w:rFonts w:ascii="Calibri" w:hAnsi="Calibri" w:cs="Calibri"/>
                <w:sz w:val="20"/>
                <w:szCs w:val="20"/>
              </w:rPr>
            </w:pPr>
            <w:r w:rsidRPr="00B663BA">
              <w:rPr>
                <w:rFonts w:ascii="Calibri" w:hAnsi="Calibri" w:cs="Calibri"/>
                <w:b/>
                <w:sz w:val="20"/>
                <w:szCs w:val="20"/>
              </w:rPr>
              <w:t>Lp.</w:t>
            </w:r>
          </w:p>
        </w:tc>
        <w:tc>
          <w:tcPr>
            <w:tcW w:w="3725" w:type="pct"/>
            <w:tcBorders>
              <w:top w:val="single" w:sz="4" w:space="0" w:color="auto"/>
              <w:left w:val="single" w:sz="4" w:space="0" w:color="auto"/>
              <w:bottom w:val="single" w:sz="4" w:space="0" w:color="auto"/>
              <w:right w:val="single" w:sz="4" w:space="0" w:color="auto"/>
            </w:tcBorders>
            <w:hideMark/>
          </w:tcPr>
          <w:p w14:paraId="2C58EDA1" w14:textId="77777777" w:rsidR="00882E63" w:rsidRPr="00B663BA" w:rsidRDefault="00882E63" w:rsidP="005A1AF0">
            <w:pPr>
              <w:spacing w:line="276" w:lineRule="auto"/>
              <w:jc w:val="both"/>
              <w:rPr>
                <w:rFonts w:ascii="Calibri" w:hAnsi="Calibri" w:cs="Calibri"/>
                <w:sz w:val="20"/>
                <w:szCs w:val="20"/>
              </w:rPr>
            </w:pPr>
            <w:r w:rsidRPr="00B663BA">
              <w:rPr>
                <w:rFonts w:ascii="Calibri" w:hAnsi="Calibri" w:cs="Calibri"/>
                <w:b/>
                <w:sz w:val="20"/>
                <w:szCs w:val="20"/>
              </w:rPr>
              <w:t>Wymagany dokument</w:t>
            </w:r>
          </w:p>
        </w:tc>
      </w:tr>
      <w:tr w:rsidR="00882E63" w:rsidRPr="00B663BA" w14:paraId="5D156726" w14:textId="77777777" w:rsidTr="00DC745D">
        <w:tc>
          <w:tcPr>
            <w:tcW w:w="1275" w:type="pct"/>
            <w:tcBorders>
              <w:top w:val="single" w:sz="4" w:space="0" w:color="auto"/>
              <w:left w:val="single" w:sz="4" w:space="0" w:color="auto"/>
              <w:bottom w:val="single" w:sz="4" w:space="0" w:color="auto"/>
              <w:right w:val="single" w:sz="4" w:space="0" w:color="auto"/>
            </w:tcBorders>
            <w:hideMark/>
          </w:tcPr>
          <w:p w14:paraId="3CEE778A" w14:textId="77777777" w:rsidR="00882E63" w:rsidRPr="00B663BA" w:rsidRDefault="00882E63" w:rsidP="005A1AF0">
            <w:pPr>
              <w:spacing w:line="276" w:lineRule="auto"/>
              <w:jc w:val="center"/>
              <w:rPr>
                <w:rFonts w:ascii="Calibri" w:hAnsi="Calibri" w:cs="Calibri"/>
                <w:sz w:val="20"/>
                <w:szCs w:val="20"/>
              </w:rPr>
            </w:pPr>
            <w:r w:rsidRPr="00882E63">
              <w:rPr>
                <w:rFonts w:ascii="Calibri" w:hAnsi="Calibri" w:cs="Calibri"/>
                <w:sz w:val="20"/>
                <w:szCs w:val="20"/>
              </w:rPr>
              <w:t>1</w:t>
            </w:r>
          </w:p>
        </w:tc>
        <w:tc>
          <w:tcPr>
            <w:tcW w:w="3725" w:type="pct"/>
            <w:tcBorders>
              <w:top w:val="single" w:sz="4" w:space="0" w:color="auto"/>
              <w:left w:val="single" w:sz="4" w:space="0" w:color="auto"/>
              <w:bottom w:val="single" w:sz="4" w:space="0" w:color="auto"/>
              <w:right w:val="single" w:sz="4" w:space="0" w:color="auto"/>
            </w:tcBorders>
            <w:hideMark/>
          </w:tcPr>
          <w:p w14:paraId="236CAFF1" w14:textId="77777777" w:rsidR="00882E63" w:rsidRPr="00B663BA" w:rsidRDefault="00882E63" w:rsidP="005A1AF0">
            <w:pPr>
              <w:spacing w:line="276" w:lineRule="auto"/>
              <w:jc w:val="both"/>
              <w:rPr>
                <w:rFonts w:ascii="Calibri" w:hAnsi="Calibri" w:cs="Calibri"/>
                <w:b/>
                <w:bCs/>
                <w:sz w:val="20"/>
                <w:szCs w:val="20"/>
              </w:rPr>
            </w:pPr>
            <w:r w:rsidRPr="00882E63">
              <w:rPr>
                <w:rFonts w:ascii="Calibri" w:hAnsi="Calibri" w:cs="Calibri"/>
                <w:b/>
                <w:bCs/>
                <w:sz w:val="20"/>
                <w:szCs w:val="20"/>
              </w:rPr>
              <w:t>Oświadczenie wykonawcy w sprawie grupy kapitałowej</w:t>
            </w:r>
          </w:p>
          <w:p w14:paraId="1BA67CFB" w14:textId="77777777" w:rsidR="00882E63" w:rsidRPr="00B663BA" w:rsidRDefault="00882E63" w:rsidP="005A1AF0">
            <w:pPr>
              <w:spacing w:line="276" w:lineRule="auto"/>
              <w:jc w:val="both"/>
              <w:rPr>
                <w:rFonts w:ascii="Calibri" w:hAnsi="Calibri" w:cs="Calibri"/>
                <w:sz w:val="20"/>
                <w:szCs w:val="20"/>
              </w:rPr>
            </w:pPr>
            <w:r w:rsidRPr="00882E63">
              <w:rPr>
                <w:rFonts w:ascii="Calibri" w:hAnsi="Calibri" w:cs="Calibri"/>
                <w:sz w:val="20"/>
                <w:szCs w:val="20"/>
              </w:rPr>
              <w:t>Oświadczenie Wykonawcy, w zakresie art. 108 ust. 1 pkt 5 ustawy Pzp, o braku przynależności do tej samej grupy kapitałowej w rozumieniu ustawy z dnia 16 lutego 2007 r. o ochronie konkurencji i konsumentów (t.j. Dz.U. z 2023r. poz. 1689), z innym Wykonawcą, który złożył odrębną ofertę, ofertę częściową lub wniosek o dopuszczenie do udziału w postępowaniu, albo oświadczenie o przynależności do tej samej grupy kapitałowej wraz z dokumentami lub informacjami potwierdzającymi przygotowanie oferty, oferty częściowej lub wniosku o dopuszczenie do udziału w postępowaniu niezależnie od innego Wykonawcy należącego do tej samej grupy kapitałowej.</w:t>
            </w:r>
          </w:p>
        </w:tc>
      </w:tr>
    </w:tbl>
    <w:p w14:paraId="1922FEF7" w14:textId="77777777" w:rsidR="00204058" w:rsidRPr="00B663BA" w:rsidRDefault="00204058" w:rsidP="00773022">
      <w:pPr>
        <w:pStyle w:val="Nagwek2"/>
      </w:pPr>
    </w:p>
    <w:p w14:paraId="6E9BFB41" w14:textId="77777777" w:rsidR="00983549" w:rsidRPr="00B663BA" w:rsidRDefault="00983549" w:rsidP="00773022">
      <w:pPr>
        <w:pStyle w:val="Nagwek2"/>
      </w:pPr>
      <w:r w:rsidRPr="00B663BA">
        <w:t xml:space="preserve">Jeżeli </w:t>
      </w:r>
      <w:r w:rsidR="001F7B41" w:rsidRPr="00B663BA">
        <w:t>jest to niezbędne do zapewnienia odpowiedniego przebiegu postępowania o udzielenie zamówienia, Zamawiający może na każdym etapie postępowania, wezwać Wykonawców do złożenia wszystkich lub niektórych podmiotowych środków dowodowych, aktualnych na dzień ich złożenia</w:t>
      </w:r>
      <w:r w:rsidRPr="00B663BA">
        <w:t>.</w:t>
      </w:r>
    </w:p>
    <w:p w14:paraId="7102EF49" w14:textId="77777777" w:rsidR="001F7B41" w:rsidRPr="00B663BA" w:rsidRDefault="001F7B41" w:rsidP="00773022">
      <w:pPr>
        <w:pStyle w:val="Nagwek2"/>
      </w:pPr>
      <w:r w:rsidRPr="00B663BA">
        <w:t>Jeżeli zajdą uzasadnione podstawy do uznania, że złożone uprzednio podmiotowe środki dowodowe nie są już aktualne, Zamawiający może w każdym czasie wezwać Wykonawcę do złożenia wszystkich lub niektórych podmiotowych środków dowodowych, aktualnych na dzień ich złożenia.</w:t>
      </w:r>
    </w:p>
    <w:p w14:paraId="18A2BB55" w14:textId="77777777" w:rsidR="001F7B41" w:rsidRPr="00B663BA" w:rsidRDefault="001F7B41" w:rsidP="00773022">
      <w:pPr>
        <w:pStyle w:val="Nagwek2"/>
      </w:pPr>
      <w:r w:rsidRPr="00B663BA">
        <w:t>Wykonawca nie jest zobowiązany do złożenia podmiotowych środków dowodowych, które Zamawiający posiada, jeżeli Wykonawca wskaże te środki oraz potwierdzi ich prawidłowość i aktualność.</w:t>
      </w:r>
    </w:p>
    <w:p w14:paraId="35F97070" w14:textId="77777777" w:rsidR="001F7B41" w:rsidRPr="00B663BA" w:rsidRDefault="001F7B41" w:rsidP="00773022">
      <w:pPr>
        <w:pStyle w:val="Nagwek2"/>
      </w:pPr>
      <w:r w:rsidRPr="00B663BA">
        <w:t>Podmiotowe środki dowodowe oraz inne dokumenty lub oświadczenia Wykonawca składa, pod rygorem nieważności, w formie elektronicznej lub w postaci elektronicznej opatrzonej podpisem zaufanym lub podpisem osobistym.</w:t>
      </w:r>
    </w:p>
    <w:p w14:paraId="3D5B5A3F" w14:textId="77777777" w:rsidR="00882E63" w:rsidRPr="00D512A1" w:rsidRDefault="001F7B41" w:rsidP="00773022">
      <w:pPr>
        <w:pStyle w:val="Nagwek2"/>
      </w:pPr>
      <w:r w:rsidRPr="00B663BA">
        <w:t>Dokumenty sporządzone w języku obcym są składane wraz z tłumaczeniem na język polski.</w:t>
      </w:r>
      <w:r w:rsidR="00F8458B" w:rsidRPr="00B663BA">
        <w:t xml:space="preserve"> </w:t>
      </w:r>
      <w:bookmarkStart w:id="9" w:name="_Toc258314249"/>
    </w:p>
    <w:p w14:paraId="74A1E964" w14:textId="77777777" w:rsidR="003E7B69" w:rsidRPr="00D512A1" w:rsidRDefault="00882E63" w:rsidP="00773022">
      <w:pPr>
        <w:pStyle w:val="Nagwek2"/>
      </w:pPr>
      <w:r w:rsidRPr="00D512A1">
        <w:t xml:space="preserve">Zamawiający </w:t>
      </w:r>
      <w:r w:rsidR="00D512A1" w:rsidRPr="00D512A1">
        <w:rPr>
          <w:b/>
        </w:rPr>
        <w:t xml:space="preserve">nie </w:t>
      </w:r>
      <w:r w:rsidRPr="00D512A1">
        <w:rPr>
          <w:b/>
        </w:rPr>
        <w:t>żąda</w:t>
      </w:r>
      <w:r w:rsidRPr="00D512A1">
        <w:t xml:space="preserve"> złożenia pr</w:t>
      </w:r>
      <w:r w:rsidR="00D512A1">
        <w:t>zedmiotowych środków dowodowych.</w:t>
      </w:r>
    </w:p>
    <w:p w14:paraId="02839E9D" w14:textId="77777777" w:rsidR="0090602E" w:rsidRPr="00B663BA" w:rsidRDefault="00A86605" w:rsidP="00B10776">
      <w:pPr>
        <w:pStyle w:val="Nagwek1"/>
        <w:rPr>
          <w:lang w:val="pl-PL"/>
        </w:rPr>
      </w:pPr>
      <w:r w:rsidRPr="00B663BA">
        <w:t>INFORMACJA DLA WYKONAWCÓW zamierzających powierzyć wykonanie części zamówienia podwykonawcom</w:t>
      </w:r>
    </w:p>
    <w:p w14:paraId="0E689520" w14:textId="77777777" w:rsidR="00882E63" w:rsidRPr="00B663BA" w:rsidRDefault="001C5986" w:rsidP="00773022">
      <w:pPr>
        <w:pStyle w:val="Nagwek2"/>
      </w:pPr>
      <w:r w:rsidRPr="00B663BA">
        <w:lastRenderedPageBreak/>
        <w:t>Wykonawca może powierz</w:t>
      </w:r>
      <w:r w:rsidR="00E26EEE" w:rsidRPr="00B663BA">
        <w:t>yć wykonanie części zamówienia P</w:t>
      </w:r>
      <w:r w:rsidRPr="00B663BA">
        <w:t>odwykonawcom</w:t>
      </w:r>
      <w:r w:rsidR="00FA5E2B" w:rsidRPr="00B663BA">
        <w:t xml:space="preserve">. </w:t>
      </w:r>
    </w:p>
    <w:p w14:paraId="5D2DA6EC" w14:textId="77777777" w:rsidR="001C5986" w:rsidRPr="00B663BA" w:rsidRDefault="001C5986" w:rsidP="00773022">
      <w:pPr>
        <w:pStyle w:val="Nagwek2"/>
      </w:pPr>
      <w:r w:rsidRPr="00B663BA">
        <w:t xml:space="preserve">Zamawiający </w:t>
      </w:r>
      <w:r w:rsidR="00BE6235" w:rsidRPr="00B663BA">
        <w:t>żąda, aby przed przystąpieniem do wykonania zamówienia Wykonawca, podał nazwy, dane kontaktowe oraz przedstawicieli, Podwykonawców zaangażowanych w realizację zamówienia, jeżeli są już znani</w:t>
      </w:r>
      <w:r w:rsidRPr="00B663BA">
        <w:t>.</w:t>
      </w:r>
    </w:p>
    <w:p w14:paraId="3B69825A" w14:textId="77777777" w:rsidR="00882E63" w:rsidRPr="00B663BA" w:rsidRDefault="001C5986" w:rsidP="00773022">
      <w:pPr>
        <w:pStyle w:val="Nagwek2"/>
      </w:pPr>
      <w:r w:rsidRPr="00B663BA">
        <w:t>Wykona</w:t>
      </w:r>
      <w:r w:rsidR="00AF1311" w:rsidRPr="00B663BA">
        <w:t xml:space="preserve">wca </w:t>
      </w:r>
      <w:r w:rsidR="00BE6235" w:rsidRPr="00B663BA">
        <w:t>jest obowiązany zawiadomić Zamawiającego o wszelkich zmianach w odniesieniu do informacji, o których mowa w zdaniu pierwszym, w trakcie realizacji zamówienia, a także przekazać wymagane informacje na temat nowych Podwykonawców, którym w późniejszym okresie zamierza powierzyć realizację zamówienia</w:t>
      </w:r>
      <w:r w:rsidRPr="00B663BA">
        <w:t>.</w:t>
      </w:r>
      <w:r w:rsidR="00BA1377" w:rsidRPr="00B663BA">
        <w:t xml:space="preserve"> </w:t>
      </w:r>
    </w:p>
    <w:p w14:paraId="59BA8FA2" w14:textId="77777777" w:rsidR="00EE3618" w:rsidRPr="00B663BA" w:rsidRDefault="00127036" w:rsidP="00B10776">
      <w:pPr>
        <w:pStyle w:val="Nagwek1"/>
      </w:pPr>
      <w:r w:rsidRPr="00B663BA">
        <w:t>Informacja dla wykonawców wspólnie ubiegających się o udzielenie zamówienia</w:t>
      </w:r>
    </w:p>
    <w:p w14:paraId="65252AFE" w14:textId="77777777" w:rsidR="00127036" w:rsidRPr="00B663BA" w:rsidRDefault="00127036" w:rsidP="00773022">
      <w:pPr>
        <w:pStyle w:val="Nagwek2"/>
      </w:pPr>
      <w:r w:rsidRPr="00B663BA">
        <w:t xml:space="preserve">Wykonawcy </w:t>
      </w:r>
      <w:r w:rsidR="009F4797" w:rsidRPr="00B663BA">
        <w:t>mogą wspólnie ubiegać się o udzielenie zamówienia. W takim przypadku Wykonawcy zobowiązani są do ustanowienia pełnomocnika do reprezentowania ich w postępowaniu o udzielenie zamówienia albo do reprezentowania w postępowaniu i zawarcia umowy w sprawie zamówienia publicznego</w:t>
      </w:r>
      <w:r w:rsidRPr="00B663BA">
        <w:t>.</w:t>
      </w:r>
    </w:p>
    <w:p w14:paraId="5DEF36C0" w14:textId="77777777" w:rsidR="009F4797" w:rsidRPr="00B663BA" w:rsidRDefault="009F4797" w:rsidP="00773022">
      <w:pPr>
        <w:pStyle w:val="Nagwek2"/>
      </w:pPr>
      <w:r w:rsidRPr="00B663BA">
        <w:t>Pełnomocnictwo należy dołączyć do oferty i powinno ono zawierać w szczególności wskazanie:</w:t>
      </w:r>
    </w:p>
    <w:p w14:paraId="3D1453D8" w14:textId="77777777" w:rsidR="009F4797" w:rsidRPr="00B663BA" w:rsidRDefault="009F4797" w:rsidP="00773022">
      <w:pPr>
        <w:pStyle w:val="Nagwek2"/>
        <w:numPr>
          <w:ilvl w:val="0"/>
          <w:numId w:val="14"/>
        </w:numPr>
      </w:pPr>
      <w:r w:rsidRPr="00B663BA">
        <w:t>postępowania o udzielenie zamówienie publicznego, którego dotyczy;</w:t>
      </w:r>
    </w:p>
    <w:p w14:paraId="4FE1551E" w14:textId="77777777" w:rsidR="009F4797" w:rsidRPr="00B663BA" w:rsidRDefault="009F4797" w:rsidP="00773022">
      <w:pPr>
        <w:pStyle w:val="Nagwek2"/>
        <w:numPr>
          <w:ilvl w:val="0"/>
          <w:numId w:val="14"/>
        </w:numPr>
      </w:pPr>
      <w:r w:rsidRPr="00B663BA">
        <w:t>wszystkich Wykonawców ubiegających się wspólnie o udzielenie zamówienia;</w:t>
      </w:r>
    </w:p>
    <w:p w14:paraId="128B3CF6" w14:textId="77777777" w:rsidR="009F4797" w:rsidRPr="00B663BA" w:rsidRDefault="009F4797" w:rsidP="00773022">
      <w:pPr>
        <w:pStyle w:val="Nagwek2"/>
        <w:numPr>
          <w:ilvl w:val="0"/>
          <w:numId w:val="14"/>
        </w:numPr>
      </w:pPr>
      <w:r w:rsidRPr="00B663BA">
        <w:t>ustanowionego pełnomocnika oraz zakresu jego  umocowania.</w:t>
      </w:r>
    </w:p>
    <w:p w14:paraId="02AE73C6" w14:textId="77777777" w:rsidR="00127036" w:rsidRPr="00B663BA" w:rsidRDefault="00127036" w:rsidP="00773022">
      <w:pPr>
        <w:pStyle w:val="Nagwek2"/>
      </w:pPr>
      <w:r w:rsidRPr="00B663BA">
        <w:t xml:space="preserve">W przypadku </w:t>
      </w:r>
      <w:r w:rsidR="009F4797" w:rsidRPr="00B663BA">
        <w:t xml:space="preserve">wspólnego ubiegania się o zamówienie przez Wykonawców, dokument ”Oświadczenia o niepodleganiu wykluczeniu oraz spełnianiu warunków udziału”, o którym mowa w </w:t>
      </w:r>
      <w:r w:rsidR="00001A5C" w:rsidRPr="00B663BA">
        <w:rPr>
          <w:lang w:val="pl-PL"/>
        </w:rPr>
        <w:t xml:space="preserve">cz. </w:t>
      </w:r>
      <w:r w:rsidR="009F4797" w:rsidRPr="00B663BA">
        <w:rPr>
          <w:lang w:val="pl-PL"/>
        </w:rPr>
        <w:t>9</w:t>
      </w:r>
      <w:r w:rsidR="00001A5C" w:rsidRPr="00B663BA">
        <w:t xml:space="preserve"> pkt </w:t>
      </w:r>
      <w:r w:rsidR="009F4797" w:rsidRPr="00B663BA">
        <w:t>1 SWZ, składa każdy z Wykonawców wspólnie ubiegających się o zamówienie. Oświadczenia te potwierdzają brak podstaw wykluczenia oraz spełnianie warunków udziału w postępowaniu w zakresie, w jakim każdy z Wykonawców wykazuje spełnianie warunków udziału w</w:t>
      </w:r>
      <w:r w:rsidRPr="00B663BA">
        <w:t xml:space="preserve"> </w:t>
      </w:r>
      <w:r w:rsidR="009F4797" w:rsidRPr="00B663BA">
        <w:rPr>
          <w:lang w:val="pl-PL"/>
        </w:rPr>
        <w:t>postępowaniu</w:t>
      </w:r>
      <w:r w:rsidRPr="00B663BA">
        <w:t>.</w:t>
      </w:r>
    </w:p>
    <w:p w14:paraId="799C3490" w14:textId="418B9BE9" w:rsidR="00BC04D7" w:rsidRPr="00B663BA" w:rsidRDefault="00127036" w:rsidP="00B10776">
      <w:pPr>
        <w:pStyle w:val="Nagwek1"/>
      </w:pPr>
      <w:r w:rsidRPr="00B663BA">
        <w:t>Informacje o sposobie porozumiewania się zamawiającego z Wykonawcami</w:t>
      </w:r>
      <w:bookmarkEnd w:id="9"/>
    </w:p>
    <w:p w14:paraId="78997D02" w14:textId="77777777" w:rsidR="000515DB" w:rsidRPr="00B663BA" w:rsidRDefault="000515DB" w:rsidP="00773022">
      <w:pPr>
        <w:pStyle w:val="Nagwek2"/>
      </w:pPr>
      <w:r w:rsidRPr="00B663BA">
        <w:t xml:space="preserve">W niniejszym </w:t>
      </w:r>
      <w:r w:rsidR="00C73593" w:rsidRPr="00B663BA">
        <w:t>postępowaniu komunikacja Zamawiającego z Wykonawcami odbywa się przy użyciu środków komunikacji elektronicznej, za pośrednictwem Platformy on-line działającej pod adresem</w:t>
      </w:r>
      <w:r w:rsidR="00C73593" w:rsidRPr="00B663BA">
        <w:rPr>
          <w:lang w:val="pl-PL"/>
        </w:rPr>
        <w:t xml:space="preserve"> </w:t>
      </w:r>
      <w:r w:rsidR="00882E63" w:rsidRPr="00882E63">
        <w:rPr>
          <w:color w:val="0000FF"/>
          <w:u w:val="single"/>
          <w:lang w:val="pl-PL"/>
        </w:rPr>
        <w:t>https://e-propublico.pl</w:t>
      </w:r>
      <w:r w:rsidR="00C73593" w:rsidRPr="00B663BA">
        <w:rPr>
          <w:lang w:val="pl-PL"/>
        </w:rPr>
        <w:t>.</w:t>
      </w:r>
    </w:p>
    <w:p w14:paraId="335DC0DF" w14:textId="3CF0C927" w:rsidR="006F5BCD" w:rsidRPr="00B663BA" w:rsidRDefault="000515DB" w:rsidP="00773022">
      <w:pPr>
        <w:pStyle w:val="Nagwek2"/>
      </w:pPr>
      <w:bookmarkStart w:id="10" w:name="_Hlk37863747"/>
      <w:r w:rsidRPr="00B663BA">
        <w:t>Korzystanie z Platformy przez Wykonawcę jest bezpłatne</w:t>
      </w:r>
      <w:bookmarkEnd w:id="10"/>
      <w:r w:rsidR="00E14BA2" w:rsidRPr="00B663BA">
        <w:t>.</w:t>
      </w:r>
    </w:p>
    <w:p w14:paraId="2EBCEA54" w14:textId="1711D81E" w:rsidR="000515DB" w:rsidRPr="00D512A1" w:rsidRDefault="000515DB" w:rsidP="00773022">
      <w:pPr>
        <w:pStyle w:val="Nagwek2"/>
      </w:pPr>
      <w:bookmarkStart w:id="11" w:name="_Hlk37863788"/>
      <w:r w:rsidRPr="00D512A1">
        <w:t xml:space="preserve">Na Platformie postępowanie prowadzone jest pod nazwą: </w:t>
      </w:r>
      <w:r w:rsidRPr="001D7467">
        <w:t>”</w:t>
      </w:r>
      <w:r w:rsidR="004F587A" w:rsidRPr="004F587A">
        <w:t xml:space="preserve"> Wykonanie zbiornika podziemnego – rezerwowego źródła wody pitnej oraz remontu przylegającej do zbiornika nawierzchni utwardzonej na terenie USK</w:t>
      </w:r>
      <w:r w:rsidR="004F587A">
        <w:t xml:space="preserve"> przy ulicy Przybyszewskiego 49</w:t>
      </w:r>
      <w:r w:rsidRPr="001D7467">
        <w:t>”</w:t>
      </w:r>
      <w:r w:rsidRPr="00D512A1">
        <w:t xml:space="preserve"> – znak sprawy: </w:t>
      </w:r>
      <w:bookmarkEnd w:id="11"/>
      <w:r w:rsidR="004F587A">
        <w:t>DZP/111</w:t>
      </w:r>
      <w:r w:rsidR="000507F5" w:rsidRPr="001D7467">
        <w:t>/202</w:t>
      </w:r>
      <w:r w:rsidR="004F587A">
        <w:t>6</w:t>
      </w:r>
      <w:r w:rsidRPr="00D512A1">
        <w:rPr>
          <w:lang w:val="pl-PL"/>
        </w:rPr>
        <w:t>.</w:t>
      </w:r>
    </w:p>
    <w:p w14:paraId="20765EA7" w14:textId="52CB7741" w:rsidR="000515DB" w:rsidRPr="00B663BA" w:rsidRDefault="000515DB" w:rsidP="00773022">
      <w:pPr>
        <w:pStyle w:val="Nagwek2"/>
      </w:pPr>
      <w:bookmarkStart w:id="12" w:name="_Hlk37863807"/>
      <w:r w:rsidRPr="00B663BA">
        <w:t xml:space="preserve">Wykonawca przystępując do postępowania o udzielenie zamówienia publicznego, akceptuje warunki korzystania z Platformy określone w Regulaminie zamieszczonym na stronie internetowej </w:t>
      </w:r>
      <w:r w:rsidR="00882E63" w:rsidRPr="00882E63">
        <w:t>https://e-propublico.pl</w:t>
      </w:r>
      <w:r w:rsidR="00C73593" w:rsidRPr="008E1352">
        <w:t xml:space="preserve"> </w:t>
      </w:r>
      <w:r w:rsidRPr="00B663BA">
        <w:t>oraz uznaje go za wiążący</w:t>
      </w:r>
      <w:bookmarkEnd w:id="12"/>
      <w:r w:rsidRPr="008E1352">
        <w:t>.</w:t>
      </w:r>
    </w:p>
    <w:p w14:paraId="7819E0BD" w14:textId="445249BA" w:rsidR="000515DB" w:rsidRPr="00B663BA" w:rsidRDefault="000515DB" w:rsidP="00773022">
      <w:pPr>
        <w:pStyle w:val="Nagwek2"/>
      </w:pPr>
      <w:bookmarkStart w:id="13" w:name="_Hlk37863841"/>
      <w:r w:rsidRPr="00B663BA">
        <w:t>Wykonawca zamierzający wziąć udział w postępowaniu musi posiadać konto na Platformie</w:t>
      </w:r>
      <w:bookmarkEnd w:id="13"/>
      <w:r w:rsidRPr="008E1352">
        <w:t>.</w:t>
      </w:r>
    </w:p>
    <w:p w14:paraId="13CFBC15" w14:textId="6E1F0B14" w:rsidR="000515DB" w:rsidRPr="00B663BA" w:rsidRDefault="000515DB" w:rsidP="00773022">
      <w:pPr>
        <w:pStyle w:val="Nagwek2"/>
      </w:pPr>
      <w:bookmarkStart w:id="14" w:name="_Hlk37863867"/>
      <w:r w:rsidRPr="00B663BA">
        <w:t>Do złożenia oferty konieczne jest posiadanie przez osobę upoważnioną do reprezentowania Wykonawcy ważnego kwalifikowanego podpisu elektronicznego</w:t>
      </w:r>
      <w:bookmarkEnd w:id="14"/>
      <w:r w:rsidR="00873948" w:rsidRPr="00B663BA">
        <w:rPr>
          <w:lang w:val="pl-PL"/>
        </w:rPr>
        <w:t>, podpisu zaufanego lub podpisu osobistego</w:t>
      </w:r>
      <w:r w:rsidRPr="00B663BA">
        <w:rPr>
          <w:lang w:val="pl-PL"/>
        </w:rPr>
        <w:t>.</w:t>
      </w:r>
    </w:p>
    <w:p w14:paraId="236F2A34" w14:textId="77777777" w:rsidR="00873948" w:rsidRPr="00B663BA" w:rsidRDefault="00873948" w:rsidP="00773022">
      <w:pPr>
        <w:pStyle w:val="Nagwek2"/>
      </w:pPr>
      <w:r w:rsidRPr="008E1352">
        <w:t>Ilekroć</w:t>
      </w:r>
      <w:r w:rsidRPr="00B663BA">
        <w:t xml:space="preserve"> w niniejszej SWZ jest mowa o:</w:t>
      </w:r>
    </w:p>
    <w:p w14:paraId="7AB2C5AF" w14:textId="77777777" w:rsidR="00873948" w:rsidRPr="00B663BA" w:rsidRDefault="00873948" w:rsidP="00773022">
      <w:pPr>
        <w:pStyle w:val="Nagwek2"/>
        <w:numPr>
          <w:ilvl w:val="0"/>
          <w:numId w:val="15"/>
        </w:numPr>
      </w:pPr>
      <w:r w:rsidRPr="00B663BA">
        <w:t>podpisie zaufanym – należy przez to rozumieć podpis, o którym mowa art. 3 pkt 14a ustawy z 17 lutego 2005 r. o informatyzacji działalności podmiotów realizujących zadania publiczne (</w:t>
      </w:r>
      <w:r w:rsidR="0047553B" w:rsidRPr="00B663BA">
        <w:t>t.j. Dz.U. z 2023r. poz. 57</w:t>
      </w:r>
      <w:r w:rsidRPr="00B663BA">
        <w:t>);</w:t>
      </w:r>
    </w:p>
    <w:p w14:paraId="3756BEA4" w14:textId="77777777" w:rsidR="00873948" w:rsidRPr="00B663BA" w:rsidRDefault="00873948" w:rsidP="00773022">
      <w:pPr>
        <w:pStyle w:val="Nagwek2"/>
        <w:numPr>
          <w:ilvl w:val="0"/>
          <w:numId w:val="15"/>
        </w:numPr>
      </w:pPr>
      <w:r w:rsidRPr="00B663BA">
        <w:t>podpisie osobistym – należy przez to rozumieć podpis, o którym mowa w art. z art. 2 ust. 1 pkt 9 ustawy z 6 sierpnia 2010 r. o dowodach osobistych (</w:t>
      </w:r>
      <w:r w:rsidR="0047553B" w:rsidRPr="00B663BA">
        <w:t>t.j. Dz.U. z 2022r. poz. 67</w:t>
      </w:r>
      <w:r w:rsidRPr="00B663BA">
        <w:t>).</w:t>
      </w:r>
    </w:p>
    <w:p w14:paraId="15DC5AFE" w14:textId="406139E2" w:rsidR="000515DB" w:rsidRPr="00B663BA" w:rsidRDefault="000515DB" w:rsidP="00773022">
      <w:pPr>
        <w:pStyle w:val="Nagwek2"/>
      </w:pPr>
      <w:bookmarkStart w:id="15" w:name="_Hlk37936911"/>
      <w:r w:rsidRPr="00B663BA">
        <w:t>Zalecenia Zamawiającego odnośnie kwalifikowanego podpisu elektronicznego</w:t>
      </w:r>
      <w:bookmarkEnd w:id="15"/>
      <w:r w:rsidRPr="00B663BA">
        <w:rPr>
          <w:lang w:val="pl-PL"/>
        </w:rPr>
        <w:t>:</w:t>
      </w:r>
    </w:p>
    <w:p w14:paraId="419B8BB4" w14:textId="47ACE037" w:rsidR="000515DB" w:rsidRPr="00B663BA" w:rsidRDefault="000515DB" w:rsidP="00773022">
      <w:pPr>
        <w:pStyle w:val="Nagwek2"/>
        <w:numPr>
          <w:ilvl w:val="0"/>
          <w:numId w:val="5"/>
        </w:numPr>
      </w:pPr>
      <w:bookmarkStart w:id="16" w:name="_Hlk37936930"/>
      <w:r w:rsidRPr="00B663BA">
        <w:t>dokumenty sporządzone i przesyłane w formacie .pdf zaleca się podpisywać kwalifikowanym podpisem elektronicznym w formacie P</w:t>
      </w:r>
      <w:r w:rsidRPr="00B663BA">
        <w:rPr>
          <w:lang w:val="pl-PL"/>
        </w:rPr>
        <w:t>A</w:t>
      </w:r>
      <w:r w:rsidRPr="00B663BA">
        <w:t>dES</w:t>
      </w:r>
      <w:bookmarkEnd w:id="16"/>
      <w:r w:rsidRPr="00B663BA">
        <w:rPr>
          <w:lang w:val="pl-PL"/>
        </w:rPr>
        <w:t>;</w:t>
      </w:r>
    </w:p>
    <w:p w14:paraId="074B5288" w14:textId="77777777" w:rsidR="000515DB" w:rsidRPr="00B663BA" w:rsidRDefault="000515DB" w:rsidP="00773022">
      <w:pPr>
        <w:pStyle w:val="Nagwek2"/>
        <w:numPr>
          <w:ilvl w:val="0"/>
          <w:numId w:val="5"/>
        </w:numPr>
      </w:pPr>
      <w:r w:rsidRPr="00B663BA">
        <w:lastRenderedPageBreak/>
        <w:t>dokumenty sporządzone i przesyłane w formacie innym niż .pdf (np.: .doc, .docx, .xlsx, .xml) zaleca się podpisywać kwalifikowanym podpisem elektronicznym w formacie XAdES;</w:t>
      </w:r>
    </w:p>
    <w:p w14:paraId="6FA9F296" w14:textId="77777777" w:rsidR="000515DB" w:rsidRPr="00B663BA" w:rsidRDefault="000515DB" w:rsidP="00773022">
      <w:pPr>
        <w:pStyle w:val="Nagwek2"/>
        <w:numPr>
          <w:ilvl w:val="0"/>
          <w:numId w:val="5"/>
        </w:numPr>
      </w:pPr>
      <w:r w:rsidRPr="00B663BA">
        <w:t>do składania kwalifikowanego podpisu elektronicznego zaleca się stosowanie algorytmu SHA-2 (lub wyższego)</w:t>
      </w:r>
      <w:r w:rsidRPr="00B663BA">
        <w:rPr>
          <w:lang w:val="pl-PL"/>
        </w:rPr>
        <w:t>.</w:t>
      </w:r>
    </w:p>
    <w:p w14:paraId="65CC53C2" w14:textId="365F3FDD" w:rsidR="000515DB" w:rsidRPr="00B663BA" w:rsidRDefault="000515DB" w:rsidP="00773022">
      <w:pPr>
        <w:pStyle w:val="Nagwek2"/>
      </w:pPr>
      <w:bookmarkStart w:id="17" w:name="_Hlk37937004"/>
      <w:r w:rsidRPr="00B663BA">
        <w:t>Zamawiający określa następujące wymagania sprzętowo – aplikacyjne pozwalające na korzystanie z Platformy</w:t>
      </w:r>
      <w:bookmarkEnd w:id="17"/>
      <w:r w:rsidRPr="00B663BA">
        <w:rPr>
          <w:lang w:val="pl-PL"/>
        </w:rPr>
        <w:t>:</w:t>
      </w:r>
    </w:p>
    <w:p w14:paraId="6AB62FA3" w14:textId="55E25AB5" w:rsidR="000515DB" w:rsidRPr="00B663BA" w:rsidRDefault="000515DB" w:rsidP="00773022">
      <w:pPr>
        <w:pStyle w:val="Nagwek2"/>
        <w:numPr>
          <w:ilvl w:val="0"/>
          <w:numId w:val="6"/>
        </w:numPr>
      </w:pPr>
      <w:bookmarkStart w:id="18" w:name="_Hlk37937034"/>
      <w:r w:rsidRPr="00B663BA">
        <w:t>stały dostęp do sieci Internet</w:t>
      </w:r>
      <w:bookmarkEnd w:id="18"/>
      <w:r w:rsidRPr="00B663BA">
        <w:rPr>
          <w:lang w:val="pl-PL"/>
        </w:rPr>
        <w:t>;</w:t>
      </w:r>
    </w:p>
    <w:p w14:paraId="6A4E6B36" w14:textId="19C3A843" w:rsidR="000515DB" w:rsidRPr="00B663BA" w:rsidRDefault="000515DB" w:rsidP="005A1AF0">
      <w:pPr>
        <w:numPr>
          <w:ilvl w:val="0"/>
          <w:numId w:val="6"/>
        </w:numPr>
        <w:spacing w:line="276" w:lineRule="auto"/>
        <w:jc w:val="both"/>
        <w:outlineLvl w:val="1"/>
        <w:rPr>
          <w:rFonts w:ascii="Calibri" w:hAnsi="Calibri" w:cs="Calibri"/>
          <w:bCs/>
          <w:iCs/>
          <w:sz w:val="20"/>
          <w:szCs w:val="20"/>
          <w:lang w:eastAsia="x-none"/>
        </w:rPr>
      </w:pPr>
      <w:bookmarkStart w:id="19" w:name="_Hlk37937050"/>
      <w:r w:rsidRPr="00B663BA">
        <w:rPr>
          <w:rFonts w:ascii="Calibri" w:hAnsi="Calibri" w:cs="Calibri"/>
          <w:bCs/>
          <w:iCs/>
          <w:sz w:val="20"/>
          <w:szCs w:val="20"/>
          <w:lang w:eastAsia="x-none"/>
        </w:rPr>
        <w:t>posiadanie dowolnej i aktywnej skrzynki poczty elektronicznej (e-mail)</w:t>
      </w:r>
      <w:bookmarkEnd w:id="19"/>
      <w:r w:rsidRPr="00B663BA">
        <w:rPr>
          <w:rFonts w:ascii="Calibri" w:hAnsi="Calibri" w:cs="Calibri"/>
          <w:bCs/>
          <w:iCs/>
          <w:sz w:val="20"/>
          <w:szCs w:val="20"/>
          <w:lang w:eastAsia="x-none"/>
        </w:rPr>
        <w:t>,</w:t>
      </w:r>
    </w:p>
    <w:p w14:paraId="5D73DF24" w14:textId="77777777" w:rsidR="000515DB" w:rsidRPr="00B663BA" w:rsidRDefault="000515DB" w:rsidP="005A1AF0">
      <w:pPr>
        <w:numPr>
          <w:ilvl w:val="0"/>
          <w:numId w:val="6"/>
        </w:numPr>
        <w:spacing w:line="276" w:lineRule="auto"/>
        <w:jc w:val="both"/>
        <w:outlineLvl w:val="1"/>
        <w:rPr>
          <w:rFonts w:ascii="Calibri" w:hAnsi="Calibri" w:cs="Calibri"/>
          <w:bCs/>
          <w:iCs/>
          <w:sz w:val="20"/>
          <w:szCs w:val="20"/>
          <w:lang w:eastAsia="x-none"/>
        </w:rPr>
      </w:pPr>
      <w:bookmarkStart w:id="20" w:name="_Hlk37937074"/>
      <w:r w:rsidRPr="00B663BA">
        <w:rPr>
          <w:rFonts w:ascii="Calibri" w:hAnsi="Calibri" w:cs="Calibri"/>
          <w:sz w:val="20"/>
          <w:szCs w:val="20"/>
        </w:rPr>
        <w:t>komputer z zainstalowanym systemem operacyjnym Windows 7 (lub nowszym) albo Linux</w:t>
      </w:r>
      <w:bookmarkEnd w:id="20"/>
      <w:r w:rsidRPr="00B663BA">
        <w:rPr>
          <w:rFonts w:ascii="Calibri" w:hAnsi="Calibri" w:cs="Calibri"/>
          <w:bCs/>
          <w:iCs/>
          <w:sz w:val="20"/>
          <w:szCs w:val="20"/>
          <w:lang w:eastAsia="x-none"/>
        </w:rPr>
        <w:t>,</w:t>
      </w:r>
    </w:p>
    <w:p w14:paraId="414450D4" w14:textId="77777777" w:rsidR="000515DB" w:rsidRPr="00B663BA" w:rsidRDefault="000515DB" w:rsidP="005A1AF0">
      <w:pPr>
        <w:numPr>
          <w:ilvl w:val="0"/>
          <w:numId w:val="6"/>
        </w:numPr>
        <w:spacing w:line="276" w:lineRule="auto"/>
        <w:jc w:val="both"/>
        <w:outlineLvl w:val="1"/>
        <w:rPr>
          <w:rFonts w:ascii="Calibri" w:hAnsi="Calibri" w:cs="Calibri"/>
          <w:bCs/>
          <w:iCs/>
          <w:sz w:val="20"/>
          <w:szCs w:val="20"/>
          <w:lang w:eastAsia="x-none"/>
        </w:rPr>
      </w:pPr>
      <w:bookmarkStart w:id="21" w:name="_Hlk37937092"/>
      <w:r w:rsidRPr="00B663BA">
        <w:rPr>
          <w:rFonts w:ascii="Calibri" w:hAnsi="Calibri" w:cs="Calibri"/>
          <w:bCs/>
          <w:iCs/>
          <w:sz w:val="20"/>
          <w:szCs w:val="20"/>
          <w:lang w:eastAsia="x-none"/>
        </w:rPr>
        <w:t>zainstalowana dowolna przeglądarka internetowa</w:t>
      </w:r>
      <w:r w:rsidRPr="00B663BA">
        <w:rPr>
          <w:rFonts w:ascii="Calibri" w:hAnsi="Calibri" w:cs="Calibri"/>
          <w:sz w:val="20"/>
          <w:szCs w:val="20"/>
        </w:rPr>
        <w:t xml:space="preserve"> -</w:t>
      </w:r>
      <w:r w:rsidR="001F3F0C">
        <w:rPr>
          <w:rFonts w:ascii="Calibri" w:hAnsi="Calibri" w:cs="Calibri"/>
          <w:sz w:val="20"/>
          <w:szCs w:val="20"/>
        </w:rPr>
        <w:t xml:space="preserve"> Platforma współpracuje        z najnowszymi, stabilnymi </w:t>
      </w:r>
      <w:r w:rsidRPr="00B663BA">
        <w:rPr>
          <w:rFonts w:ascii="Calibri" w:hAnsi="Calibri" w:cs="Calibri"/>
          <w:sz w:val="20"/>
          <w:szCs w:val="20"/>
        </w:rPr>
        <w:t>wersjami wszystkich głównych przeglądarek internetowych (Internet Explorer 10+, Microsoft Edge, Mozilla Firefox, Google Chrome, Opera)</w:t>
      </w:r>
      <w:bookmarkEnd w:id="21"/>
      <w:r w:rsidRPr="00B663BA">
        <w:rPr>
          <w:rFonts w:ascii="Calibri" w:hAnsi="Calibri" w:cs="Calibri"/>
          <w:bCs/>
          <w:iCs/>
          <w:sz w:val="20"/>
          <w:szCs w:val="20"/>
          <w:lang w:eastAsia="x-none"/>
        </w:rPr>
        <w:t>,</w:t>
      </w:r>
    </w:p>
    <w:p w14:paraId="74DDAC4E" w14:textId="77777777" w:rsidR="000515DB" w:rsidRPr="00B663BA" w:rsidRDefault="000515DB" w:rsidP="00773022">
      <w:pPr>
        <w:pStyle w:val="Nagwek2"/>
        <w:numPr>
          <w:ilvl w:val="0"/>
          <w:numId w:val="6"/>
        </w:numPr>
      </w:pPr>
      <w:bookmarkStart w:id="22" w:name="_Hlk37937106"/>
      <w:r w:rsidRPr="00B663BA">
        <w:t>włączona obsługa JavaScript oraz Cookies</w:t>
      </w:r>
      <w:bookmarkEnd w:id="22"/>
      <w:r w:rsidRPr="00B663BA">
        <w:rPr>
          <w:lang w:val="pl-PL"/>
        </w:rPr>
        <w:t>.</w:t>
      </w:r>
    </w:p>
    <w:p w14:paraId="77281DA0" w14:textId="77777777" w:rsidR="00E64658" w:rsidRPr="00B663BA" w:rsidRDefault="00B86C3F" w:rsidP="00773022">
      <w:pPr>
        <w:pStyle w:val="Nagwek2"/>
      </w:pPr>
      <w:r w:rsidRPr="00B663BA">
        <w:t>Zamawiający dopuszcza następujący format przesyłanych danych:</w:t>
      </w:r>
    </w:p>
    <w:p w14:paraId="5905758A" w14:textId="77777777" w:rsidR="00E64658" w:rsidRPr="00B663BA" w:rsidRDefault="00E64658" w:rsidP="00773022">
      <w:pPr>
        <w:pStyle w:val="Nagwek2"/>
        <w:numPr>
          <w:ilvl w:val="0"/>
          <w:numId w:val="25"/>
        </w:numPr>
      </w:pPr>
      <w:r w:rsidRPr="00B663BA">
        <w:t xml:space="preserve">pliki w formatach określonych w załączniku nr 2 do Rozporządzenia Rady Ministrów z dnia 12 kwietnia 2012 r w sprawie Krajowych Ram Interoperacyjności, minimalnych wymagań dla rejestrów publicznych i wymiany informacji w postaci elektronicznej oraz minimalnych wymagań dla systemów teleinformatycznych, przy czym zaleca się wykorzystywanie plików w formacie </w:t>
      </w:r>
      <w:r w:rsidRPr="00B663BA">
        <w:rPr>
          <w:b/>
        </w:rPr>
        <w:t>.pdf</w:t>
      </w:r>
      <w:r w:rsidRPr="00B663BA">
        <w:t xml:space="preserve">, </w:t>
      </w:r>
      <w:r w:rsidRPr="00B663BA">
        <w:rPr>
          <w:b/>
        </w:rPr>
        <w:t>.doc</w:t>
      </w:r>
      <w:r w:rsidRPr="00B663BA">
        <w:t xml:space="preserve">, </w:t>
      </w:r>
      <w:r w:rsidRPr="00B663BA">
        <w:rPr>
          <w:b/>
        </w:rPr>
        <w:t>.docx.</w:t>
      </w:r>
      <w:r w:rsidRPr="00B663BA">
        <w:t xml:space="preserve">, </w:t>
      </w:r>
      <w:r w:rsidRPr="00B663BA">
        <w:rPr>
          <w:b/>
        </w:rPr>
        <w:t>.xls</w:t>
      </w:r>
      <w:r w:rsidRPr="00B663BA">
        <w:t xml:space="preserve">, </w:t>
      </w:r>
      <w:r w:rsidRPr="00B663BA">
        <w:rPr>
          <w:b/>
        </w:rPr>
        <w:t>.xlsx</w:t>
      </w:r>
      <w:r w:rsidRPr="00B663BA">
        <w:t xml:space="preserve">; </w:t>
      </w:r>
    </w:p>
    <w:p w14:paraId="417B170F" w14:textId="77777777" w:rsidR="00E64658" w:rsidRPr="00B663BA" w:rsidRDefault="00E64658" w:rsidP="00773022">
      <w:pPr>
        <w:pStyle w:val="Nagwek2"/>
        <w:numPr>
          <w:ilvl w:val="0"/>
          <w:numId w:val="25"/>
        </w:numPr>
      </w:pPr>
      <w:r w:rsidRPr="00B663BA">
        <w:t xml:space="preserve">w celu ewentualnej kompresji danych Zamawiający rekomenduje wykorzystanie jednego z rozszerzeń: </w:t>
      </w:r>
      <w:r w:rsidRPr="00B663BA">
        <w:rPr>
          <w:b/>
        </w:rPr>
        <w:t>.zip</w:t>
      </w:r>
      <w:r w:rsidRPr="00B663BA">
        <w:t xml:space="preserve"> lub </w:t>
      </w:r>
      <w:r w:rsidRPr="00B663BA">
        <w:rPr>
          <w:b/>
        </w:rPr>
        <w:t>.7Z</w:t>
      </w:r>
      <w:r w:rsidRPr="00B663BA">
        <w:t>;</w:t>
      </w:r>
    </w:p>
    <w:p w14:paraId="2A3071D1" w14:textId="77777777" w:rsidR="000515DB" w:rsidRPr="00B663BA" w:rsidRDefault="00E64658" w:rsidP="00773022">
      <w:pPr>
        <w:pStyle w:val="Nagwek2"/>
        <w:numPr>
          <w:ilvl w:val="0"/>
          <w:numId w:val="25"/>
        </w:numPr>
      </w:pPr>
      <w:r w:rsidRPr="00B663BA">
        <w:t xml:space="preserve">maksymalny rozmiar pojedynczego pliku to </w:t>
      </w:r>
      <w:r w:rsidR="0047553B" w:rsidRPr="00B663BA">
        <w:rPr>
          <w:b/>
          <w:lang w:val="pl-PL"/>
        </w:rPr>
        <w:t>120</w:t>
      </w:r>
      <w:r w:rsidRPr="00B663BA">
        <w:rPr>
          <w:b/>
        </w:rPr>
        <w:t xml:space="preserve"> MB</w:t>
      </w:r>
      <w:r w:rsidRPr="00B663BA">
        <w:t>, przy czym nie określa się limitu liczby plików</w:t>
      </w:r>
      <w:r w:rsidR="00B86C3F" w:rsidRPr="00B663BA">
        <w:t>.</w:t>
      </w:r>
    </w:p>
    <w:p w14:paraId="1F8B30D3" w14:textId="24D71EA8" w:rsidR="000515DB" w:rsidRPr="00B663BA" w:rsidRDefault="000515DB" w:rsidP="00773022">
      <w:pPr>
        <w:pStyle w:val="Nagwek2"/>
      </w:pPr>
      <w:bookmarkStart w:id="23" w:name="_Hlk37937156"/>
      <w:r w:rsidRPr="00B663BA">
        <w:t>Zamawiający określa następujące informacje na temat kodowania i czasu odbioru danych</w:t>
      </w:r>
      <w:bookmarkEnd w:id="23"/>
      <w:r w:rsidRPr="00B663BA">
        <w:rPr>
          <w:lang w:val="pl-PL"/>
        </w:rPr>
        <w:t>:</w:t>
      </w:r>
    </w:p>
    <w:p w14:paraId="39DCD696" w14:textId="3D0177CA" w:rsidR="000515DB" w:rsidRPr="00B663BA" w:rsidRDefault="000515DB" w:rsidP="00773022">
      <w:pPr>
        <w:pStyle w:val="Nagwek2"/>
        <w:numPr>
          <w:ilvl w:val="0"/>
          <w:numId w:val="7"/>
        </w:numPr>
      </w:pPr>
      <w:bookmarkStart w:id="24" w:name="_Hlk37937178"/>
      <w:r w:rsidRPr="00B663BA">
        <w:t>załączony i przesłany przez Wykonawcę za pomocą Platformy plik oferty wraz z załącznikami, nie jest dostępny dla Zamawiającego i przechowywany jest na serwerach Platformy w formie zaszyfrowanej. Zamawiający otrzyma dostęp do pliku dopiero po upływie terminu otwarcia ofert</w:t>
      </w:r>
      <w:bookmarkEnd w:id="24"/>
      <w:r w:rsidRPr="00B663BA">
        <w:t>;</w:t>
      </w:r>
    </w:p>
    <w:p w14:paraId="6820FA5A" w14:textId="65B76171" w:rsidR="000515DB" w:rsidRPr="00B663BA" w:rsidRDefault="000515DB" w:rsidP="005A1AF0">
      <w:pPr>
        <w:numPr>
          <w:ilvl w:val="0"/>
          <w:numId w:val="7"/>
        </w:numPr>
        <w:spacing w:line="276" w:lineRule="auto"/>
        <w:jc w:val="both"/>
        <w:outlineLvl w:val="1"/>
        <w:rPr>
          <w:rFonts w:ascii="Calibri" w:hAnsi="Calibri" w:cs="Calibri"/>
          <w:bCs/>
          <w:iCs/>
          <w:sz w:val="20"/>
          <w:szCs w:val="20"/>
          <w:lang w:eastAsia="x-none"/>
        </w:rPr>
      </w:pPr>
      <w:bookmarkStart w:id="25" w:name="_Hlk37937196"/>
      <w:r w:rsidRPr="00B663BA">
        <w:rPr>
          <w:rFonts w:ascii="Calibri" w:hAnsi="Calibri" w:cs="Calibri"/>
          <w:bCs/>
          <w:iCs/>
          <w:sz w:val="20"/>
          <w:szCs w:val="20"/>
          <w:lang w:eastAsia="x-none"/>
        </w:rPr>
        <w:t>oznaczenie czasu odbioru danych przez Platformę stanowi przyporządkowaną do dokumentu elektronicznego datę oraz dokładny czas (hh:mm:ss), widoczne przy  wysłanym dokumencie w kolumnie ”Data przesłania”</w:t>
      </w:r>
      <w:bookmarkEnd w:id="25"/>
      <w:r w:rsidRPr="00B663BA">
        <w:rPr>
          <w:rFonts w:ascii="Calibri" w:hAnsi="Calibri" w:cs="Calibri"/>
          <w:bCs/>
          <w:iCs/>
          <w:sz w:val="20"/>
          <w:szCs w:val="20"/>
          <w:lang w:eastAsia="x-none"/>
        </w:rPr>
        <w:t>;</w:t>
      </w:r>
    </w:p>
    <w:p w14:paraId="543141EF" w14:textId="77777777" w:rsidR="000515DB" w:rsidRPr="00B663BA" w:rsidRDefault="000515DB" w:rsidP="00773022">
      <w:pPr>
        <w:pStyle w:val="Nagwek2"/>
        <w:numPr>
          <w:ilvl w:val="0"/>
          <w:numId w:val="7"/>
        </w:numPr>
      </w:pPr>
      <w:bookmarkStart w:id="26" w:name="_Hlk37937220"/>
      <w:r w:rsidRPr="00B663BA">
        <w:t>o terminie przesłania decyduje czas pełnego przeprocesowania transakcji pliku na Platformie</w:t>
      </w:r>
      <w:bookmarkEnd w:id="26"/>
      <w:r w:rsidRPr="00B663BA">
        <w:rPr>
          <w:lang w:val="pl-PL"/>
        </w:rPr>
        <w:t>.</w:t>
      </w:r>
    </w:p>
    <w:p w14:paraId="00BB559B" w14:textId="7A589B27" w:rsidR="00E0511E" w:rsidRPr="00B663BA" w:rsidRDefault="009B6086" w:rsidP="00773022">
      <w:pPr>
        <w:pStyle w:val="Nagwek2"/>
      </w:pPr>
      <w:bookmarkStart w:id="27" w:name="_Hlk37864389"/>
      <w:r w:rsidRPr="00B663BA">
        <w:t xml:space="preserve">W postępowaniu, </w:t>
      </w:r>
      <w:r w:rsidR="00B053B4" w:rsidRPr="00B663BA">
        <w:t>wszelkie oświadczenia, wnioski, zawiadomienia oraz informacje przekazywane są za pośrednictwem Platformy (karta ”Wiadomości”). Za datę wpływu oświadczeń, wniosków, zawiadomień oraz informacji przesłanych za pośrednictwem Platformy, przyjmuje się datę ich zamieszczenia na Platformie</w:t>
      </w:r>
      <w:r w:rsidR="00B053B4" w:rsidRPr="008E1352">
        <w:t>.</w:t>
      </w:r>
      <w:bookmarkEnd w:id="27"/>
    </w:p>
    <w:p w14:paraId="2DCFBE60" w14:textId="0C5C57CE" w:rsidR="009B6086" w:rsidRPr="00B663BA" w:rsidRDefault="009B6086" w:rsidP="00773022">
      <w:pPr>
        <w:pStyle w:val="Nagwek2"/>
      </w:pPr>
      <w:bookmarkStart w:id="28" w:name="_Hlk37864921"/>
      <w:bookmarkStart w:id="29" w:name="_Hlk37865118"/>
      <w:r w:rsidRPr="00B663BA">
        <w:t xml:space="preserve">Ofertę, </w:t>
      </w:r>
      <w:r w:rsidR="00B053B4" w:rsidRPr="00B663BA">
        <w:t>wraz ze stanowiącymi jej integralną część załącznikami, składa się pod rygorem nieważności w formie elektronicznej lub postaci elektronicznej za pośrednictwem Platformy, podpisaną kwalifikowanym podpisem elektronicznym, podpisem zaufanym lub podpisem osobistym</w:t>
      </w:r>
      <w:r w:rsidR="00B053B4" w:rsidRPr="008E1352">
        <w:t>.</w:t>
      </w:r>
      <w:bookmarkEnd w:id="28"/>
      <w:bookmarkEnd w:id="29"/>
    </w:p>
    <w:p w14:paraId="15C74305" w14:textId="1D28595B" w:rsidR="00BC04D7" w:rsidRPr="00B663BA" w:rsidRDefault="009B6086" w:rsidP="00773022">
      <w:pPr>
        <w:pStyle w:val="Nagwek2"/>
      </w:pPr>
      <w:bookmarkStart w:id="30" w:name="_Hlk37938680"/>
      <w:r w:rsidRPr="00B663BA">
        <w:t>Postępowanie o udzielenie zamówienia prowadzi się w języku polskim. Dokumenty sporządzone w języku obcym są składane wraz z tłumaczeniem na język polski</w:t>
      </w:r>
      <w:bookmarkEnd w:id="30"/>
      <w:r w:rsidRPr="008E1352">
        <w:t>.</w:t>
      </w:r>
    </w:p>
    <w:p w14:paraId="1862C324" w14:textId="77777777" w:rsidR="00DE5056" w:rsidRPr="00B663BA" w:rsidRDefault="008A3895" w:rsidP="00773022">
      <w:pPr>
        <w:pStyle w:val="Nagwek2"/>
      </w:pPr>
      <w:r w:rsidRPr="00B663BA">
        <w:t>Osob</w:t>
      </w:r>
      <w:r w:rsidR="00A12846" w:rsidRPr="008E1352">
        <w:t>ami</w:t>
      </w:r>
      <w:r w:rsidRPr="00B663BA">
        <w:t xml:space="preserve"> uprawnion</w:t>
      </w:r>
      <w:r w:rsidR="00A12846" w:rsidRPr="00B663BA">
        <w:rPr>
          <w:lang w:val="pl-PL"/>
        </w:rPr>
        <w:t>ymi</w:t>
      </w:r>
      <w:r w:rsidRPr="00B663BA">
        <w:t xml:space="preserve"> do kontaktu z W</w:t>
      </w:r>
      <w:r w:rsidR="00BC04D7" w:rsidRPr="00B663BA">
        <w:t>ykonawcami</w:t>
      </w:r>
      <w:r w:rsidR="00A12846" w:rsidRPr="00B663BA">
        <w:rPr>
          <w:lang w:val="pl-PL"/>
        </w:rPr>
        <w:t xml:space="preserve"> są</w:t>
      </w:r>
      <w:r w:rsidR="00BC04D7" w:rsidRPr="00B663BA">
        <w:t>:</w:t>
      </w:r>
    </w:p>
    <w:p w14:paraId="1FE4ED45" w14:textId="77777777" w:rsidR="00D45566" w:rsidRPr="00B663BA" w:rsidRDefault="00D45566" w:rsidP="00773022">
      <w:pPr>
        <w:pStyle w:val="Nagwek2"/>
      </w:pPr>
      <w:bookmarkStart w:id="31" w:name="_Toc258314250"/>
      <w:r w:rsidRPr="00B663BA">
        <w:t>w zakresie formalnym:</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6"/>
      </w:tblGrid>
      <w:tr w:rsidR="00882E63" w:rsidRPr="00B663BA" w14:paraId="42FEDBB3" w14:textId="77777777" w:rsidTr="00A72999">
        <w:tc>
          <w:tcPr>
            <w:tcW w:w="8636" w:type="dxa"/>
            <w:tcBorders>
              <w:top w:val="nil"/>
              <w:left w:val="nil"/>
              <w:bottom w:val="nil"/>
              <w:right w:val="nil"/>
            </w:tcBorders>
          </w:tcPr>
          <w:p w14:paraId="2C6F4034" w14:textId="77777777" w:rsidR="00882E63" w:rsidRPr="00B663BA" w:rsidRDefault="00882E63" w:rsidP="004F587A">
            <w:pPr>
              <w:spacing w:line="276" w:lineRule="auto"/>
              <w:ind w:hanging="101"/>
              <w:rPr>
                <w:rFonts w:ascii="Calibri" w:hAnsi="Calibri" w:cs="Calibri"/>
                <w:sz w:val="20"/>
                <w:szCs w:val="20"/>
                <w:lang w:val="pt-BR"/>
              </w:rPr>
            </w:pPr>
            <w:r w:rsidRPr="00882E63">
              <w:rPr>
                <w:rFonts w:ascii="Calibri" w:hAnsi="Calibri" w:cs="Calibri"/>
                <w:sz w:val="20"/>
                <w:szCs w:val="20"/>
                <w:lang w:val="pt-BR"/>
              </w:rPr>
              <w:t xml:space="preserve">  </w:t>
            </w:r>
            <w:r w:rsidR="004F587A">
              <w:rPr>
                <w:rFonts w:ascii="Calibri" w:hAnsi="Calibri" w:cs="Calibri"/>
                <w:sz w:val="20"/>
                <w:szCs w:val="20"/>
                <w:lang w:val="pt-BR"/>
              </w:rPr>
              <w:t>Maria Majecka</w:t>
            </w:r>
            <w:r w:rsidRPr="00B663BA">
              <w:rPr>
                <w:rFonts w:ascii="Calibri" w:hAnsi="Calibri" w:cs="Calibri"/>
                <w:sz w:val="20"/>
                <w:szCs w:val="20"/>
                <w:lang w:val="pt-BR"/>
              </w:rPr>
              <w:t xml:space="preserve"> -  </w:t>
            </w:r>
            <w:r w:rsidRPr="00882E63">
              <w:rPr>
                <w:rFonts w:ascii="Calibri" w:hAnsi="Calibri" w:cs="Calibri"/>
                <w:sz w:val="20"/>
                <w:szCs w:val="20"/>
                <w:lang w:val="pt-BR"/>
              </w:rPr>
              <w:t xml:space="preserve"> </w:t>
            </w:r>
            <w:r w:rsidR="004F587A">
              <w:rPr>
                <w:rFonts w:ascii="Calibri" w:hAnsi="Calibri" w:cs="Calibri"/>
                <w:sz w:val="20"/>
                <w:szCs w:val="20"/>
                <w:lang w:val="pt-BR"/>
              </w:rPr>
              <w:t>Inspektor</w:t>
            </w:r>
            <w:r w:rsidRPr="00882E63">
              <w:rPr>
                <w:rFonts w:ascii="Calibri" w:hAnsi="Calibri" w:cs="Calibri"/>
                <w:sz w:val="20"/>
                <w:szCs w:val="20"/>
                <w:lang w:val="pt-BR"/>
              </w:rPr>
              <w:t xml:space="preserve"> ds. Zamówień Publicznych</w:t>
            </w:r>
            <w:r w:rsidRPr="00B663BA">
              <w:rPr>
                <w:rFonts w:ascii="Calibri" w:hAnsi="Calibri" w:cs="Calibri"/>
                <w:sz w:val="20"/>
                <w:szCs w:val="20"/>
                <w:lang w:val="pt-BR"/>
              </w:rPr>
              <w:t xml:space="preserve"> tel.: </w:t>
            </w:r>
            <w:r w:rsidR="004F587A">
              <w:rPr>
                <w:rFonts w:ascii="Calibri" w:hAnsi="Calibri" w:cs="Calibri"/>
                <w:sz w:val="20"/>
                <w:szCs w:val="20"/>
                <w:lang w:val="pt-BR"/>
              </w:rPr>
              <w:t>(61) 869 11 8</w:t>
            </w:r>
            <w:r w:rsidRPr="00882E63">
              <w:rPr>
                <w:rFonts w:ascii="Calibri" w:hAnsi="Calibri" w:cs="Calibri"/>
                <w:sz w:val="20"/>
                <w:szCs w:val="20"/>
                <w:lang w:val="pt-BR"/>
              </w:rPr>
              <w:t>7</w:t>
            </w:r>
            <w:r w:rsidRPr="00B663BA">
              <w:rPr>
                <w:rFonts w:ascii="Calibri" w:hAnsi="Calibri" w:cs="Calibri"/>
                <w:sz w:val="20"/>
                <w:szCs w:val="20"/>
                <w:lang w:val="pt-BR"/>
              </w:rPr>
              <w:t xml:space="preserve">, e-mail: </w:t>
            </w:r>
            <w:r w:rsidR="004F587A">
              <w:rPr>
                <w:rFonts w:ascii="Calibri" w:hAnsi="Calibri" w:cs="Calibri"/>
                <w:color w:val="0000FF"/>
                <w:sz w:val="20"/>
                <w:szCs w:val="20"/>
                <w:u w:val="single"/>
                <w:lang w:val="pt-BR"/>
              </w:rPr>
              <w:t>maria.majecka</w:t>
            </w:r>
            <w:r w:rsidRPr="00882E63">
              <w:rPr>
                <w:rFonts w:ascii="Calibri" w:hAnsi="Calibri" w:cs="Calibri"/>
                <w:color w:val="0000FF"/>
                <w:sz w:val="20"/>
                <w:szCs w:val="20"/>
                <w:u w:val="single"/>
                <w:lang w:val="pt-BR"/>
              </w:rPr>
              <w:t>@usk.poznan.pl</w:t>
            </w:r>
          </w:p>
        </w:tc>
      </w:tr>
    </w:tbl>
    <w:p w14:paraId="463F4B30" w14:textId="77777777" w:rsidR="009B6086" w:rsidRPr="00B663BA" w:rsidRDefault="009B6086" w:rsidP="00B10776">
      <w:pPr>
        <w:pStyle w:val="Nagwek1"/>
      </w:pPr>
      <w:r w:rsidRPr="00B663BA">
        <w:t>OPIS SPO</w:t>
      </w:r>
      <w:bookmarkStart w:id="32" w:name="_Hlk37938975"/>
      <w:r w:rsidRPr="00B663BA">
        <w:t>SOBU UDZIELANIA WYJAŚNIEŃ TREŚCI SWZ</w:t>
      </w:r>
      <w:bookmarkEnd w:id="32"/>
    </w:p>
    <w:p w14:paraId="05345AD7" w14:textId="77777777" w:rsidR="009B6086" w:rsidRPr="00B10776" w:rsidRDefault="009B6086" w:rsidP="00773022">
      <w:pPr>
        <w:pStyle w:val="Nagwek2"/>
      </w:pPr>
      <w:bookmarkStart w:id="33" w:name="_Hlk37783375"/>
      <w:bookmarkStart w:id="34" w:name="_Hlk37938993"/>
      <w:r w:rsidRPr="00B663BA">
        <w:t xml:space="preserve">Wykonawca </w:t>
      </w:r>
      <w:r w:rsidR="00B80937" w:rsidRPr="00B663BA">
        <w:t>może zwrócić się do Zamawiającego z wnioskiem o wyjaśnienie treści SWZ, przekazanym za pośrednictwem Platformy (karta ”Zapytania/Wyjaśnienia)</w:t>
      </w:r>
      <w:r w:rsidRPr="00B663BA">
        <w:t>.</w:t>
      </w:r>
      <w:bookmarkStart w:id="35" w:name="_Hlk37783409"/>
      <w:bookmarkEnd w:id="33"/>
    </w:p>
    <w:bookmarkEnd w:id="34"/>
    <w:bookmarkEnd w:id="35"/>
    <w:p w14:paraId="448D9AE2" w14:textId="77777777" w:rsidR="00B10776" w:rsidRPr="00B10776" w:rsidRDefault="00B10776" w:rsidP="00773022">
      <w:pPr>
        <w:pStyle w:val="Nagwek2"/>
      </w:pPr>
      <w:r w:rsidRPr="00B10776">
        <w:t>Zamawiający zgodnie z art. 212 ust. 5 Pzp udzieli wyjaśnień stosując przepisy art. 135 ust. 1, art. 136, art. 137 ust. 1 i ust. 6 Pzp zdanie pierwsze.</w:t>
      </w:r>
    </w:p>
    <w:p w14:paraId="077BB376" w14:textId="612F75BD" w:rsidR="00EB7871" w:rsidRPr="00B663BA" w:rsidRDefault="002B22BF" w:rsidP="00B10776">
      <w:pPr>
        <w:pStyle w:val="Nagwek1"/>
      </w:pPr>
      <w:r w:rsidRPr="00B663BA">
        <w:t>Wymagania dotycz</w:t>
      </w:r>
      <w:r w:rsidRPr="00B663BA">
        <w:rPr>
          <w:rFonts w:eastAsia="TimesNewRoman"/>
        </w:rPr>
        <w:t>ą</w:t>
      </w:r>
      <w:r w:rsidRPr="00B663BA">
        <w:t>ce wadium</w:t>
      </w:r>
      <w:bookmarkEnd w:id="31"/>
    </w:p>
    <w:p w14:paraId="2FA063CD" w14:textId="092AA360" w:rsidR="008F1B65" w:rsidRDefault="00882E63" w:rsidP="00773022">
      <w:pPr>
        <w:pStyle w:val="Nagwek2"/>
      </w:pPr>
      <w:r w:rsidRPr="00B663BA">
        <w:t>W postępowaniu nie jest przewidziane składanie wadium.</w:t>
      </w:r>
    </w:p>
    <w:p w14:paraId="43CA5AFD" w14:textId="77777777" w:rsidR="00A329D5" w:rsidRPr="00B663BA" w:rsidRDefault="00A329D5" w:rsidP="00773022">
      <w:pPr>
        <w:pStyle w:val="Nagwek2"/>
      </w:pPr>
    </w:p>
    <w:p w14:paraId="37217036" w14:textId="4E8CC719" w:rsidR="008D48A7" w:rsidRPr="00B663BA" w:rsidRDefault="008D48A7" w:rsidP="00B10776">
      <w:pPr>
        <w:pStyle w:val="Nagwek1"/>
      </w:pPr>
      <w:bookmarkStart w:id="36" w:name="_Toc258314251"/>
      <w:r w:rsidRPr="00B663BA">
        <w:t>Termin zwi</w:t>
      </w:r>
      <w:r w:rsidRPr="00B663BA">
        <w:rPr>
          <w:rFonts w:eastAsia="TimesNewRoman"/>
        </w:rPr>
        <w:t>ą</w:t>
      </w:r>
      <w:r w:rsidRPr="00B663BA">
        <w:t>zania ofert</w:t>
      </w:r>
      <w:r w:rsidRPr="00B663BA">
        <w:rPr>
          <w:rFonts w:eastAsia="TimesNewRoman"/>
        </w:rPr>
        <w:t>ą</w:t>
      </w:r>
      <w:bookmarkEnd w:id="36"/>
    </w:p>
    <w:p w14:paraId="18DA9F10" w14:textId="4C2BC85B" w:rsidR="008D48A7" w:rsidRPr="00B663BA" w:rsidRDefault="008D48A7" w:rsidP="00773022">
      <w:pPr>
        <w:pStyle w:val="Nagwek2"/>
      </w:pPr>
      <w:r w:rsidRPr="00B663BA">
        <w:t xml:space="preserve">Wykonawca pozostaje związany ofertą </w:t>
      </w:r>
      <w:r w:rsidR="00247C72" w:rsidRPr="00B663BA">
        <w:t xml:space="preserve">do dnia </w:t>
      </w:r>
      <w:r w:rsidR="004F587A">
        <w:rPr>
          <w:b/>
          <w:lang w:val="pl-PL"/>
        </w:rPr>
        <w:t>2026</w:t>
      </w:r>
      <w:r w:rsidR="007D3E1A">
        <w:rPr>
          <w:b/>
          <w:lang w:val="pl-PL"/>
        </w:rPr>
        <w:t>-</w:t>
      </w:r>
      <w:r w:rsidR="0032120F">
        <w:rPr>
          <w:b/>
          <w:lang w:val="pl-PL"/>
        </w:rPr>
        <w:t>06</w:t>
      </w:r>
      <w:r w:rsidR="00B10776">
        <w:rPr>
          <w:b/>
          <w:lang w:val="pl-PL"/>
        </w:rPr>
        <w:t>-</w:t>
      </w:r>
      <w:r w:rsidR="0032120F">
        <w:rPr>
          <w:b/>
          <w:lang w:val="pl-PL"/>
        </w:rPr>
        <w:t>1</w:t>
      </w:r>
      <w:r w:rsidR="00951B9B">
        <w:rPr>
          <w:b/>
          <w:lang w:val="pl-PL"/>
        </w:rPr>
        <w:t>9</w:t>
      </w:r>
      <w:r w:rsidRPr="00B663BA">
        <w:t>.</w:t>
      </w:r>
    </w:p>
    <w:p w14:paraId="1614DB51" w14:textId="77777777" w:rsidR="008D48A7" w:rsidRPr="00B663BA" w:rsidRDefault="008D48A7" w:rsidP="00773022">
      <w:pPr>
        <w:pStyle w:val="Nagwek2"/>
      </w:pPr>
      <w:r w:rsidRPr="00B663BA">
        <w:t>Bieg terminu związania ofertą rozpoczyna się wraz z upływem terminu składania ofert.</w:t>
      </w:r>
    </w:p>
    <w:p w14:paraId="392E763D" w14:textId="77777777" w:rsidR="00882E63" w:rsidRPr="00B663BA" w:rsidRDefault="00BF579F" w:rsidP="00773022">
      <w:pPr>
        <w:pStyle w:val="Nagwek2"/>
      </w:pPr>
      <w:r w:rsidRPr="00B663BA">
        <w:t>W przypadku</w:t>
      </w:r>
      <w:r w:rsidR="00247C72" w:rsidRPr="00B663BA">
        <w:t>, gdy wybór najkorzystniejszej oferty nie nastąpi przed upływem terminu związania ofertą, Zamawiający przed upływem tego terminu zwróci się jednokrotnie do Wykonawców o wyrażenie zgody na przedłużenie terminu związania ofertą o wskazywany przez niego okres, nie dłuższy niż</w:t>
      </w:r>
      <w:r w:rsidRPr="00B663BA">
        <w:t xml:space="preserve"> </w:t>
      </w:r>
      <w:r w:rsidR="00247C72" w:rsidRPr="00B663BA">
        <w:t xml:space="preserve">30 dni. </w:t>
      </w:r>
    </w:p>
    <w:p w14:paraId="467AC466" w14:textId="0C4C8DBD" w:rsidR="008D48A7" w:rsidRPr="00B663BA" w:rsidRDefault="008D48A7" w:rsidP="00B10776">
      <w:pPr>
        <w:pStyle w:val="Nagwek1"/>
      </w:pPr>
      <w:bookmarkStart w:id="37" w:name="_Toc258314252"/>
      <w:r w:rsidRPr="00B663BA">
        <w:t>Opis sposobu przygotowywania ofert</w:t>
      </w:r>
      <w:bookmarkEnd w:id="37"/>
    </w:p>
    <w:p w14:paraId="6ECD4668" w14:textId="77777777" w:rsidR="008D48A7" w:rsidRPr="00B663BA" w:rsidRDefault="008D48A7" w:rsidP="00773022">
      <w:pPr>
        <w:pStyle w:val="Nagwek2"/>
      </w:pPr>
      <w:r w:rsidRPr="00B663BA">
        <w:t>Wykonawca może złożyć tylko jedną ofertę.</w:t>
      </w:r>
    </w:p>
    <w:p w14:paraId="5412FD50" w14:textId="77777777" w:rsidR="008D48A7" w:rsidRPr="00B663BA" w:rsidRDefault="008D48A7" w:rsidP="00773022">
      <w:pPr>
        <w:pStyle w:val="Nagwek2"/>
      </w:pPr>
      <w:r w:rsidRPr="00B663BA">
        <w:t>Tre</w:t>
      </w:r>
      <w:r w:rsidRPr="00B663BA">
        <w:rPr>
          <w:rFonts w:eastAsia="TimesNewRoman"/>
        </w:rPr>
        <w:t xml:space="preserve">ść </w:t>
      </w:r>
      <w:r w:rsidR="000E737C" w:rsidRPr="00B663BA">
        <w:t>oferty musi być zgodna z wymaganiami Zamawiającego określonymi w niniejszej</w:t>
      </w:r>
      <w:r w:rsidRPr="00B663BA">
        <w:t xml:space="preserve"> </w:t>
      </w:r>
      <w:r w:rsidR="00713E16" w:rsidRPr="00B663BA">
        <w:rPr>
          <w:lang w:val="pl-PL"/>
        </w:rPr>
        <w:t>SWZ</w:t>
      </w:r>
      <w:r w:rsidRPr="00B663BA">
        <w:t>.</w:t>
      </w:r>
    </w:p>
    <w:p w14:paraId="778CD7E0" w14:textId="266E7766" w:rsidR="009B6086" w:rsidRPr="00B663BA" w:rsidRDefault="009B6086" w:rsidP="00773022">
      <w:pPr>
        <w:pStyle w:val="Nagwek2"/>
      </w:pPr>
      <w:bookmarkStart w:id="38" w:name="_Hlk37866068"/>
      <w:r w:rsidRPr="00B663BA">
        <w:t xml:space="preserve">Oferta </w:t>
      </w:r>
      <w:r w:rsidR="000E737C" w:rsidRPr="00B663BA">
        <w:t>oraz pozostałe oświadczenia i dokumenty, dla których Zamawiający określił wzory w formie formularzy, powinny być sporządzone zgodnie z tymi</w:t>
      </w:r>
      <w:r w:rsidRPr="00B663BA">
        <w:t xml:space="preserve"> wzorami</w:t>
      </w:r>
      <w:bookmarkEnd w:id="38"/>
      <w:r w:rsidRPr="00B663BA">
        <w:rPr>
          <w:lang w:val="pl-PL"/>
        </w:rPr>
        <w:t>.</w:t>
      </w:r>
    </w:p>
    <w:p w14:paraId="7142A934" w14:textId="48CF3E1F" w:rsidR="009B6086" w:rsidRPr="00B663BA" w:rsidRDefault="009B6086" w:rsidP="00773022">
      <w:pPr>
        <w:pStyle w:val="Nagwek2"/>
      </w:pPr>
      <w:bookmarkStart w:id="39" w:name="_Hlk37839542"/>
      <w:bookmarkStart w:id="40" w:name="_Hlk37866106"/>
      <w:r w:rsidRPr="00B663BA">
        <w:t>Ofert</w:t>
      </w:r>
      <w:r w:rsidR="000E737C" w:rsidRPr="00B663BA">
        <w:t>a wraz ze stanowiącymi jej integralną część załącznikami musi być sporządzona w języku polskim i złożona pod rygorem nieważności w formie elektronicznej lub w postaci elektronicznej, za pośrednictwem Platformy oraz podpisana kwalifikowanym podpisem elektronicznym, podpisem zaufanym lub podpisem osobistym</w:t>
      </w:r>
      <w:r w:rsidRPr="00B663BA">
        <w:t>.</w:t>
      </w:r>
      <w:bookmarkEnd w:id="39"/>
      <w:bookmarkEnd w:id="40"/>
    </w:p>
    <w:p w14:paraId="25622169" w14:textId="37328E8C" w:rsidR="009B6086" w:rsidRPr="00B663BA" w:rsidRDefault="009B6086" w:rsidP="00773022">
      <w:pPr>
        <w:pStyle w:val="Nagwek2"/>
      </w:pPr>
      <w:bookmarkStart w:id="41" w:name="_Hlk37939197"/>
      <w:r w:rsidRPr="00B663BA">
        <w:t xml:space="preserve">Zamawiający </w:t>
      </w:r>
      <w:r w:rsidR="000E737C" w:rsidRPr="00B663BA">
        <w:t>informuje, iż zgodnie z art. 18 ust. 3 ustawy Pzp, nie ujawnia się informacji stanowiących tajemnicę przedsiębiorstwa, w rozumieniu przepisów ustawy z dnia 16 kwietnia 1993 r. o zwalczaniu nieuczciwej konkurencji (</w:t>
      </w:r>
      <w:r w:rsidR="0047553B" w:rsidRPr="00B663BA">
        <w:t>t.j. Dz.U. z 2022r. poz. 1233</w:t>
      </w:r>
      <w:r w:rsidR="000E737C" w:rsidRPr="00B663BA">
        <w:t>), zwanej dalej „ustawą o zwalczaniu nieuczciwej konkurencji” jeżeli</w:t>
      </w:r>
      <w:r w:rsidRPr="00B663BA">
        <w:t xml:space="preserve"> Wykonawca</w:t>
      </w:r>
      <w:bookmarkEnd w:id="41"/>
      <w:r w:rsidRPr="00B663BA">
        <w:rPr>
          <w:lang w:val="pl-PL"/>
        </w:rPr>
        <w:t>:</w:t>
      </w:r>
    </w:p>
    <w:p w14:paraId="40A873D0" w14:textId="77777777" w:rsidR="009B6086" w:rsidRPr="00B663BA" w:rsidRDefault="000E737C" w:rsidP="00773022">
      <w:pPr>
        <w:pStyle w:val="Nagwek2"/>
        <w:numPr>
          <w:ilvl w:val="0"/>
          <w:numId w:val="8"/>
        </w:numPr>
      </w:pPr>
      <w:r w:rsidRPr="00B663BA">
        <w:rPr>
          <w:lang w:val="pl-PL"/>
        </w:rPr>
        <w:t xml:space="preserve">wraz </w:t>
      </w:r>
      <w:r w:rsidRPr="00B663BA">
        <w:t>z przekazaniem takich informacji, zastrzegł, że nie mogą być one</w:t>
      </w:r>
      <w:r w:rsidR="009B6086" w:rsidRPr="00B663BA">
        <w:t xml:space="preserve"> udostępniane</w:t>
      </w:r>
      <w:r w:rsidR="009B6086" w:rsidRPr="00B663BA">
        <w:rPr>
          <w:lang w:val="pl-PL"/>
        </w:rPr>
        <w:t>;</w:t>
      </w:r>
    </w:p>
    <w:p w14:paraId="196FD505" w14:textId="77777777" w:rsidR="009B6086" w:rsidRPr="00B663BA" w:rsidRDefault="009B6086" w:rsidP="00773022">
      <w:pPr>
        <w:pStyle w:val="Nagwek2"/>
        <w:numPr>
          <w:ilvl w:val="0"/>
          <w:numId w:val="8"/>
        </w:numPr>
      </w:pPr>
      <w:r w:rsidRPr="00B663BA">
        <w:t>wykazał</w:t>
      </w:r>
      <w:r w:rsidR="000E737C" w:rsidRPr="00B663BA">
        <w:rPr>
          <w:lang w:val="pl-PL"/>
        </w:rPr>
        <w:t>,</w:t>
      </w:r>
      <w:r w:rsidRPr="00B663BA">
        <w:t xml:space="preserve"> </w:t>
      </w:r>
      <w:r w:rsidR="000E737C" w:rsidRPr="00B663BA">
        <w:t xml:space="preserve">załączając stosowne </w:t>
      </w:r>
      <w:r w:rsidR="000E737C" w:rsidRPr="00B663BA">
        <w:rPr>
          <w:lang w:val="pl-PL"/>
        </w:rPr>
        <w:t>uzasadnienie</w:t>
      </w:r>
      <w:r w:rsidR="000E737C" w:rsidRPr="00B663BA">
        <w:t>, iż zastrzeżone informacje stanowią tajemnicę</w:t>
      </w:r>
      <w:r w:rsidRPr="00B663BA">
        <w:t xml:space="preserve"> przedsiębiorstwa</w:t>
      </w:r>
      <w:r w:rsidRPr="00B663BA">
        <w:rPr>
          <w:lang w:val="pl-PL"/>
        </w:rPr>
        <w:t>.</w:t>
      </w:r>
      <w:bookmarkStart w:id="42" w:name="_Hlk37939296"/>
    </w:p>
    <w:p w14:paraId="724BEE37" w14:textId="77777777" w:rsidR="009B6086" w:rsidRPr="00B663BA" w:rsidRDefault="009B6086" w:rsidP="00773022">
      <w:pPr>
        <w:pStyle w:val="Nagwek2"/>
      </w:pPr>
      <w:r w:rsidRPr="00B663BA">
        <w:t>Zaleca się, aby uzasadnienie o którym mowa powyżej było sformułowane w sposób umożliwiający jego udostępnienie pozostałym uczestnikom postępowania.</w:t>
      </w:r>
    </w:p>
    <w:p w14:paraId="65FEA62B" w14:textId="3B5D4239" w:rsidR="009B6086" w:rsidRPr="00B663BA" w:rsidRDefault="009B6086" w:rsidP="00773022">
      <w:pPr>
        <w:pStyle w:val="Nagwek2"/>
      </w:pPr>
      <w:bookmarkStart w:id="43" w:name="_Hlk38143710"/>
      <w:r w:rsidRPr="00B663BA">
        <w:t xml:space="preserve">Wykonawca nie może zastrzec informacji, o których mowa w art. </w:t>
      </w:r>
      <w:r w:rsidR="000E737C" w:rsidRPr="00B663BA">
        <w:t>222 ust. 5</w:t>
      </w:r>
      <w:r w:rsidRPr="00B663BA">
        <w:t xml:space="preserve"> ustawy Pzp</w:t>
      </w:r>
      <w:bookmarkEnd w:id="42"/>
      <w:bookmarkEnd w:id="43"/>
      <w:r w:rsidRPr="00B663BA">
        <w:t>.</w:t>
      </w:r>
    </w:p>
    <w:p w14:paraId="7539B8ED" w14:textId="773690A0" w:rsidR="008D48A7" w:rsidRPr="00B663BA" w:rsidRDefault="006E2613" w:rsidP="00773022">
      <w:pPr>
        <w:pStyle w:val="Nagwek2"/>
      </w:pPr>
      <w:bookmarkStart w:id="44" w:name="_Hlk37928068"/>
      <w:r w:rsidRPr="00B663BA">
        <w:t xml:space="preserve">Opis </w:t>
      </w:r>
      <w:r w:rsidR="00793568" w:rsidRPr="00B663BA">
        <w:t>sposobu przygotowania oferty składanej w formie elektronicznej lub w postaci</w:t>
      </w:r>
      <w:r w:rsidRPr="00B663BA">
        <w:t xml:space="preserve"> elektronicznej</w:t>
      </w:r>
      <w:bookmarkEnd w:id="44"/>
      <w:r w:rsidRPr="00B663BA">
        <w:rPr>
          <w:lang w:val="pl-PL"/>
        </w:rPr>
        <w:t>:</w:t>
      </w:r>
    </w:p>
    <w:p w14:paraId="42785F39" w14:textId="1171E381" w:rsidR="006E2613" w:rsidRPr="00B663BA" w:rsidRDefault="006E2613" w:rsidP="00773022">
      <w:pPr>
        <w:pStyle w:val="Nagwek2"/>
        <w:numPr>
          <w:ilvl w:val="0"/>
          <w:numId w:val="9"/>
        </w:numPr>
      </w:pPr>
      <w:bookmarkStart w:id="45" w:name="_Hlk37866429"/>
      <w:r w:rsidRPr="00B663BA">
        <w:t>Wykonawca, chcąc przystąpić do udziału w postępowaniu, loguje się na Platformie, w menu ”Ogłoszenia” wyszukuje niniejsze postępowanie, otwiera je klikając w jego temat, a następnie korzysta z funkcji ”</w:t>
      </w:r>
      <w:r w:rsidRPr="00B663BA">
        <w:rPr>
          <w:b/>
          <w:i/>
        </w:rPr>
        <w:t>Zgłoś udział w postępowaniu</w:t>
      </w:r>
      <w:r w:rsidRPr="00B663BA">
        <w:t>”</w:t>
      </w:r>
      <w:bookmarkEnd w:id="45"/>
      <w:r w:rsidR="00793568" w:rsidRPr="00B663BA">
        <w:rPr>
          <w:lang w:val="pl-PL"/>
        </w:rPr>
        <w:t xml:space="preserve"> na karcie Informacje ogólne”</w:t>
      </w:r>
      <w:r w:rsidRPr="00B663BA">
        <w:rPr>
          <w:lang w:val="pl-PL"/>
        </w:rPr>
        <w:t>;</w:t>
      </w:r>
      <w:bookmarkStart w:id="46" w:name="_Hlk37866441"/>
    </w:p>
    <w:p w14:paraId="1EE9E2C1" w14:textId="77777777" w:rsidR="006E2613" w:rsidRPr="00B663BA" w:rsidRDefault="006E2613" w:rsidP="00773022">
      <w:pPr>
        <w:pStyle w:val="Nagwek2"/>
        <w:numPr>
          <w:ilvl w:val="0"/>
          <w:numId w:val="9"/>
        </w:numPr>
      </w:pPr>
      <w:r w:rsidRPr="00B663BA">
        <w:rPr>
          <w:rFonts w:eastAsia="Calibri"/>
        </w:rPr>
        <w:t xml:space="preserve">w przypadku, </w:t>
      </w:r>
      <w:bookmarkStart w:id="47" w:name="_Hlk37939646"/>
      <w:bookmarkStart w:id="48" w:name="_Hlk37866474"/>
      <w:bookmarkEnd w:id="46"/>
      <w:r w:rsidR="001B12DB" w:rsidRPr="00B663BA">
        <w:rPr>
          <w:rFonts w:eastAsia="Calibri"/>
        </w:rPr>
        <w:t>gdy Wykonawca nie posiada konta na Platformie, należy skorzystać z funkcji ”</w:t>
      </w:r>
      <w:r w:rsidR="001B12DB" w:rsidRPr="00B663BA">
        <w:rPr>
          <w:rFonts w:eastAsia="Calibri"/>
          <w:b/>
          <w:i/>
        </w:rPr>
        <w:t>Zarejestruj</w:t>
      </w:r>
      <w:r w:rsidR="001B12DB" w:rsidRPr="00B663BA">
        <w:rPr>
          <w:rFonts w:eastAsia="Calibri"/>
        </w:rPr>
        <w:t>”. Po wypełnieniu Formularza rejestracyjnego Wykonawca otrzyma wiadomość e-mail na zdefiniowany adres poczty elektronicznej, z opcją aktywacji konta. Aktywacja konta jest konieczna do zakończenia procesu rejestracji i umożliwia zalogowanie się na Platformie</w:t>
      </w:r>
      <w:r w:rsidRPr="00B663BA">
        <w:rPr>
          <w:rFonts w:eastAsia="Calibri"/>
          <w:lang w:val="pl-PL"/>
        </w:rPr>
        <w:t>;</w:t>
      </w:r>
    </w:p>
    <w:p w14:paraId="0DACBFD0" w14:textId="77777777" w:rsidR="006E2613" w:rsidRPr="00B663BA" w:rsidRDefault="006E2613" w:rsidP="00773022">
      <w:pPr>
        <w:pStyle w:val="Nagwek2"/>
        <w:numPr>
          <w:ilvl w:val="0"/>
          <w:numId w:val="9"/>
        </w:numPr>
      </w:pPr>
      <w:r w:rsidRPr="00B663BA">
        <w:rPr>
          <w:rFonts w:eastAsia="Calibri"/>
        </w:rPr>
        <w:t xml:space="preserve">oferta </w:t>
      </w:r>
      <w:bookmarkEnd w:id="47"/>
      <w:r w:rsidR="001B12DB" w:rsidRPr="00B663BA">
        <w:rPr>
          <w:rFonts w:eastAsia="Calibri"/>
        </w:rPr>
        <w:t>wraz ze stanowiącymi jej integralną część załącznikami, powinna być podpisana ważnym kwalifikowanym podpisem elektronicznym, podpisem zaufanym lub podpisem osobistym, przez osobę (osoby) uprawnione do reprezentowania Wykonawcy, zgodnie z formą reprezentacji określoną w dokumentach rejestrowych, a następnie przesłana Zamawiającemu za pośrednictwem Platformy, poprzez dodanie dokumentów na karcie ”Oferta/Załączniki”, za pomocą opcji ”</w:t>
      </w:r>
      <w:r w:rsidR="001B12DB" w:rsidRPr="00B663BA">
        <w:rPr>
          <w:rFonts w:eastAsia="Calibri"/>
          <w:b/>
          <w:i/>
        </w:rPr>
        <w:t>Załącz plik</w:t>
      </w:r>
      <w:r w:rsidR="001B12DB" w:rsidRPr="00B663BA">
        <w:rPr>
          <w:rFonts w:eastAsia="Calibri"/>
        </w:rPr>
        <w:t>” i użycie przycisku ”</w:t>
      </w:r>
      <w:r w:rsidR="001B12DB" w:rsidRPr="00B663BA">
        <w:rPr>
          <w:rFonts w:eastAsia="Calibri"/>
          <w:b/>
          <w:i/>
        </w:rPr>
        <w:t>Załącz</w:t>
      </w:r>
      <w:r w:rsidR="001B12DB" w:rsidRPr="00B663BA">
        <w:rPr>
          <w:rFonts w:eastAsia="Calibri"/>
        </w:rPr>
        <w:t>”</w:t>
      </w:r>
      <w:r w:rsidRPr="00B663BA">
        <w:rPr>
          <w:rFonts w:eastAsia="Calibri"/>
        </w:rPr>
        <w:t>;</w:t>
      </w:r>
      <w:bookmarkStart w:id="49" w:name="_Hlk37939678"/>
    </w:p>
    <w:p w14:paraId="37473CCB" w14:textId="565261AE" w:rsidR="006E2613" w:rsidRPr="00B663BA" w:rsidRDefault="006E2613" w:rsidP="00773022">
      <w:pPr>
        <w:pStyle w:val="Nagwek2"/>
        <w:numPr>
          <w:ilvl w:val="0"/>
          <w:numId w:val="9"/>
        </w:numPr>
      </w:pPr>
      <w:r w:rsidRPr="00B663BA">
        <w:rPr>
          <w:rFonts w:eastAsia="Calibri"/>
        </w:rPr>
        <w:t xml:space="preserve">jeżeli </w:t>
      </w:r>
      <w:bookmarkEnd w:id="48"/>
      <w:bookmarkEnd w:id="49"/>
      <w:r w:rsidR="001B12DB" w:rsidRPr="00B663BA">
        <w:rPr>
          <w:rFonts w:eastAsia="Calibri"/>
        </w:rPr>
        <w:t>umocowanie dla osób podpisujących ofertę nie wynika z dokumentów rejestrowych, Wykonawca do oferty powinien dołączyć dokument pełnomocnictwa udzielonego przez osoby uprawnione i obejmujące swym zakresem umocowanie do złożenia oferty lub do złożenia oferty i podpisania umowy. Pełnomocnictwo powinno zostać złożone w formie elektronicznej lub w postaci elektronicznej opatrzonej podpisem zaufanym, lub podpisem osobistym albo w elektronicznej kopii dokumentu poświadczonej notarialnie za zgodność z oryginałem przy użyciu kwalifikowanego podpisu elektronicznego</w:t>
      </w:r>
      <w:r w:rsidRPr="00B663BA">
        <w:rPr>
          <w:rFonts w:eastAsia="Calibri"/>
        </w:rPr>
        <w:t>;</w:t>
      </w:r>
      <w:bookmarkStart w:id="50" w:name="_Hlk37866559"/>
    </w:p>
    <w:p w14:paraId="42F4145C" w14:textId="77777777" w:rsidR="006E2613" w:rsidRPr="00B663BA" w:rsidRDefault="006E2613" w:rsidP="005A1AF0">
      <w:pPr>
        <w:numPr>
          <w:ilvl w:val="0"/>
          <w:numId w:val="9"/>
        </w:numPr>
        <w:spacing w:line="276" w:lineRule="auto"/>
        <w:ind w:left="1037" w:hanging="357"/>
        <w:jc w:val="both"/>
        <w:outlineLvl w:val="1"/>
        <w:rPr>
          <w:rFonts w:ascii="Calibri" w:eastAsia="Calibri" w:hAnsi="Calibri" w:cs="Calibri"/>
          <w:bCs/>
          <w:iCs/>
          <w:sz w:val="20"/>
          <w:szCs w:val="20"/>
          <w:lang w:eastAsia="x-none"/>
        </w:rPr>
      </w:pPr>
      <w:bookmarkStart w:id="51" w:name="_Hlk37940020"/>
      <w:bookmarkStart w:id="52" w:name="_Hlk37866628"/>
      <w:bookmarkEnd w:id="50"/>
      <w:r w:rsidRPr="00B663BA">
        <w:rPr>
          <w:rFonts w:ascii="Calibri" w:eastAsia="Calibri" w:hAnsi="Calibri" w:cs="Calibri"/>
          <w:bCs/>
          <w:iCs/>
          <w:sz w:val="20"/>
          <w:szCs w:val="20"/>
          <w:lang w:eastAsia="x-none"/>
        </w:rPr>
        <w:t xml:space="preserve">wszelkie </w:t>
      </w:r>
      <w:bookmarkEnd w:id="51"/>
      <w:r w:rsidR="001B12DB" w:rsidRPr="00B663BA">
        <w:rPr>
          <w:rFonts w:ascii="Calibri" w:eastAsia="Calibri" w:hAnsi="Calibri" w:cs="Calibri"/>
          <w:bCs/>
          <w:iCs/>
          <w:sz w:val="20"/>
          <w:szCs w:val="20"/>
          <w:lang w:eastAsia="x-none"/>
        </w:rPr>
        <w:t>informacje stanowiące tajemnicę przedsiębiorstwa w rozumieniu ustawy o zwalczaniu nieuczciwej konkurencji, które Wykonawca chce zastrzec jako tajemnicę przedsiębiorstwa, powinny zostać przesłane za pośrednictwem Platformy, w osobnym pliku, na karcie ”Oferta/Załączniki”, w tabeli ”Część oferty stanowiąca tajemnicę przedsiębiorstwa”, za pomocą opcji ”</w:t>
      </w:r>
      <w:r w:rsidR="001B12DB" w:rsidRPr="00B663BA">
        <w:rPr>
          <w:rFonts w:ascii="Calibri" w:eastAsia="Calibri" w:hAnsi="Calibri" w:cs="Calibri"/>
          <w:b/>
          <w:i/>
          <w:sz w:val="20"/>
          <w:szCs w:val="20"/>
          <w:lang w:eastAsia="x-none"/>
        </w:rPr>
        <w:t>Załącz plik</w:t>
      </w:r>
      <w:r w:rsidR="001B12DB" w:rsidRPr="00B663BA">
        <w:rPr>
          <w:rFonts w:ascii="Calibri" w:eastAsia="Calibri" w:hAnsi="Calibri" w:cs="Calibri"/>
          <w:bCs/>
          <w:iCs/>
          <w:sz w:val="20"/>
          <w:szCs w:val="20"/>
          <w:lang w:eastAsia="x-none"/>
        </w:rPr>
        <w:t>” i użycie przycisku ”</w:t>
      </w:r>
      <w:r w:rsidR="001B12DB" w:rsidRPr="00B663BA">
        <w:rPr>
          <w:rFonts w:ascii="Calibri" w:eastAsia="Calibri" w:hAnsi="Calibri" w:cs="Calibri"/>
          <w:b/>
          <w:i/>
          <w:sz w:val="20"/>
          <w:szCs w:val="20"/>
          <w:lang w:eastAsia="x-none"/>
        </w:rPr>
        <w:t>Załącz</w:t>
      </w:r>
      <w:r w:rsidR="001B12DB" w:rsidRPr="00B663BA">
        <w:rPr>
          <w:rFonts w:ascii="Calibri" w:eastAsia="Calibri" w:hAnsi="Calibri" w:cs="Calibri"/>
          <w:bCs/>
          <w:iCs/>
          <w:sz w:val="20"/>
          <w:szCs w:val="20"/>
          <w:lang w:eastAsia="x-none"/>
        </w:rPr>
        <w:t>”</w:t>
      </w:r>
      <w:r w:rsidRPr="00B663BA">
        <w:rPr>
          <w:rFonts w:ascii="Calibri" w:eastAsia="Calibri" w:hAnsi="Calibri" w:cs="Calibri"/>
          <w:bCs/>
          <w:iCs/>
          <w:sz w:val="20"/>
          <w:szCs w:val="20"/>
          <w:lang w:eastAsia="x-none"/>
        </w:rPr>
        <w:t>;</w:t>
      </w:r>
      <w:bookmarkStart w:id="53" w:name="_Hlk37940112"/>
      <w:bookmarkEnd w:id="52"/>
    </w:p>
    <w:p w14:paraId="28BDD461" w14:textId="77777777" w:rsidR="001B12DB" w:rsidRPr="00B663BA" w:rsidRDefault="001B12DB" w:rsidP="005A1AF0">
      <w:pPr>
        <w:numPr>
          <w:ilvl w:val="0"/>
          <w:numId w:val="9"/>
        </w:numPr>
        <w:spacing w:line="276" w:lineRule="auto"/>
        <w:ind w:left="1037" w:hanging="357"/>
        <w:jc w:val="both"/>
        <w:outlineLvl w:val="1"/>
        <w:rPr>
          <w:rFonts w:ascii="Calibri" w:eastAsia="Calibri" w:hAnsi="Calibri" w:cs="Calibri"/>
          <w:bCs/>
          <w:iCs/>
          <w:sz w:val="20"/>
          <w:szCs w:val="20"/>
          <w:lang w:eastAsia="x-none"/>
        </w:rPr>
      </w:pPr>
      <w:r w:rsidRPr="00B663BA">
        <w:rPr>
          <w:rFonts w:ascii="Calibri" w:eastAsia="Calibri" w:hAnsi="Calibri" w:cs="Calibri"/>
          <w:bCs/>
          <w:iCs/>
          <w:sz w:val="20"/>
          <w:szCs w:val="20"/>
          <w:lang w:eastAsia="x-none"/>
        </w:rPr>
        <w:t>potwierdzeniem prawidłowo załączonego pliku jest automatyczne wygenerowanie przez Platformę komunikatu systemowego o treści ”Plik został poprawnie przesłany na platformę;</w:t>
      </w:r>
    </w:p>
    <w:p w14:paraId="1589679B" w14:textId="77777777" w:rsidR="001B12DB" w:rsidRPr="00B663BA" w:rsidRDefault="001B12DB" w:rsidP="005A1AF0">
      <w:pPr>
        <w:numPr>
          <w:ilvl w:val="0"/>
          <w:numId w:val="9"/>
        </w:numPr>
        <w:spacing w:line="276" w:lineRule="auto"/>
        <w:ind w:left="1037" w:hanging="357"/>
        <w:jc w:val="both"/>
        <w:outlineLvl w:val="1"/>
        <w:rPr>
          <w:rFonts w:ascii="Calibri" w:eastAsia="Calibri" w:hAnsi="Calibri" w:cs="Calibri"/>
          <w:bCs/>
          <w:iCs/>
          <w:sz w:val="20"/>
          <w:szCs w:val="20"/>
          <w:lang w:eastAsia="x-none"/>
        </w:rPr>
      </w:pPr>
      <w:r w:rsidRPr="00B663BA">
        <w:rPr>
          <w:rFonts w:ascii="Calibri" w:eastAsia="Calibri" w:hAnsi="Calibri" w:cs="Calibri"/>
          <w:bCs/>
          <w:iCs/>
          <w:sz w:val="20"/>
          <w:szCs w:val="20"/>
          <w:u w:val="single"/>
          <w:lang w:eastAsia="x-none"/>
        </w:rPr>
        <w:t>ostateczne złożenie oferty wraz z załącznikami Wykonawca musi potwierdzić klikając w przycisk ”</w:t>
      </w:r>
      <w:r w:rsidRPr="00B663BA">
        <w:rPr>
          <w:rFonts w:ascii="Calibri" w:eastAsia="Calibri" w:hAnsi="Calibri" w:cs="Calibri"/>
          <w:b/>
          <w:i/>
          <w:sz w:val="20"/>
          <w:szCs w:val="20"/>
          <w:u w:val="single"/>
          <w:lang w:eastAsia="x-none"/>
        </w:rPr>
        <w:t>Złóż ofertę</w:t>
      </w:r>
      <w:r w:rsidRPr="00B663BA">
        <w:rPr>
          <w:rFonts w:ascii="Calibri" w:eastAsia="Calibri" w:hAnsi="Calibri" w:cs="Calibri"/>
          <w:bCs/>
          <w:iCs/>
          <w:sz w:val="20"/>
          <w:szCs w:val="20"/>
          <w:u w:val="single"/>
          <w:lang w:eastAsia="x-none"/>
        </w:rPr>
        <w:t>”</w:t>
      </w:r>
      <w:r w:rsidRPr="00B663BA">
        <w:rPr>
          <w:rFonts w:ascii="Calibri" w:eastAsia="Calibri" w:hAnsi="Calibri" w:cs="Calibri"/>
          <w:bCs/>
          <w:iCs/>
          <w:sz w:val="20"/>
          <w:szCs w:val="20"/>
          <w:lang w:eastAsia="x-none"/>
        </w:rPr>
        <w:t>;</w:t>
      </w:r>
    </w:p>
    <w:p w14:paraId="53585B08" w14:textId="458C7927" w:rsidR="006E2613" w:rsidRPr="00B663BA" w:rsidRDefault="001B12DB" w:rsidP="005A1AF0">
      <w:pPr>
        <w:numPr>
          <w:ilvl w:val="0"/>
          <w:numId w:val="9"/>
        </w:numPr>
        <w:spacing w:line="276" w:lineRule="auto"/>
        <w:ind w:left="1037" w:hanging="357"/>
        <w:jc w:val="both"/>
        <w:outlineLvl w:val="1"/>
        <w:rPr>
          <w:rFonts w:ascii="Calibri" w:eastAsia="Calibri" w:hAnsi="Calibri" w:cs="Calibri"/>
          <w:bCs/>
          <w:iCs/>
          <w:sz w:val="20"/>
          <w:szCs w:val="20"/>
          <w:lang w:eastAsia="x-none"/>
        </w:rPr>
      </w:pPr>
      <w:r w:rsidRPr="00B663BA">
        <w:rPr>
          <w:rFonts w:ascii="Calibri" w:eastAsia="Calibri" w:hAnsi="Calibri" w:cs="Calibri"/>
          <w:bCs/>
          <w:iCs/>
          <w:sz w:val="20"/>
          <w:szCs w:val="20"/>
          <w:lang w:eastAsia="x-none"/>
        </w:rPr>
        <w:t>złożenie oferty zostanie potwierdzone komunikatem systemowym z podaniem terminu jej złożenia oraz aktywowana zostanie dla Wykonawcy możliwość pobrania, w stosunku do każdego z przesłanych plików, automatycznie wystawionego przez Platformę dokumentu EPO (Elektroniczne Potwierdzenie Odbioru), będącego dowodem potwierdzającym fakt i czas dostarczenia Zamawiającemu pliku za pośrednictwem Platformy.</w:t>
      </w:r>
      <w:bookmarkEnd w:id="53"/>
    </w:p>
    <w:p w14:paraId="7FA924CF" w14:textId="77777777" w:rsidR="00D50D88" w:rsidRPr="00B663BA" w:rsidRDefault="00D50D88" w:rsidP="00773022">
      <w:pPr>
        <w:pStyle w:val="Nagwek2"/>
      </w:pPr>
      <w:bookmarkStart w:id="54" w:name="_Hlk37866756"/>
      <w:r w:rsidRPr="00B663BA">
        <w:t>Do upływu terminu składania ofert, Wykonawca, za pośrednictwem Platformy, może wycofać złożoną ofertę, używając opcji ”</w:t>
      </w:r>
      <w:r w:rsidRPr="00B663BA">
        <w:rPr>
          <w:b/>
          <w:i/>
        </w:rPr>
        <w:t>Wycofaj ofertę</w:t>
      </w:r>
      <w:r w:rsidRPr="00B663BA">
        <w:t>” (karta Oferta/Załączniki). Po wycofaniu oferty Wykonawca może usunąć załączone pliki, zaznaczając pozycje do usunięcia i klikając w przycisk ”</w:t>
      </w:r>
      <w:r w:rsidRPr="00B663BA">
        <w:rPr>
          <w:b/>
          <w:i/>
        </w:rPr>
        <w:t>Usuń zaznaczone</w:t>
      </w:r>
      <w:r w:rsidRPr="00B663BA">
        <w:t>”.</w:t>
      </w:r>
    </w:p>
    <w:p w14:paraId="16F6106A" w14:textId="77777777" w:rsidR="00D50D88" w:rsidRPr="00B663BA" w:rsidRDefault="00D50D88" w:rsidP="00773022">
      <w:pPr>
        <w:pStyle w:val="Nagwek2"/>
      </w:pPr>
      <w:r w:rsidRPr="00FA3AB7">
        <w:t>Szczegółowa</w:t>
      </w:r>
      <w:r w:rsidRPr="00B663BA">
        <w:t xml:space="preserve"> instrukcja korzystania z Platformy znajduje się na stronie internetowej </w:t>
      </w:r>
      <w:hyperlink r:id="rId9" w:history="1">
        <w:r w:rsidRPr="00B663BA">
          <w:rPr>
            <w:rFonts w:eastAsia="Calibri"/>
            <w:color w:val="0070C0"/>
            <w:u w:val="single"/>
            <w:lang w:eastAsia="en-US"/>
          </w:rPr>
          <w:t>https://e-ProPublico.pl/</w:t>
        </w:r>
      </w:hyperlink>
      <w:r w:rsidRPr="00B663BA">
        <w:t>, przycisk ”</w:t>
      </w:r>
      <w:r w:rsidRPr="00B663BA">
        <w:rPr>
          <w:b/>
          <w:i/>
        </w:rPr>
        <w:t>Instrukcja Wykonawcy</w:t>
      </w:r>
      <w:r w:rsidRPr="00B663BA">
        <w:t>”.</w:t>
      </w:r>
    </w:p>
    <w:bookmarkEnd w:id="54"/>
    <w:p w14:paraId="78E065AE" w14:textId="77777777" w:rsidR="008C47F9" w:rsidRPr="00B663BA" w:rsidRDefault="00D50D88" w:rsidP="00773022">
      <w:pPr>
        <w:pStyle w:val="Nagwek2"/>
      </w:pPr>
      <w:r w:rsidRPr="00B663BA">
        <w:t>Zamawiający nie przewiduje zwrotu kosztów udziału w postępowaniu</w:t>
      </w:r>
      <w:r w:rsidRPr="00B663BA">
        <w:rPr>
          <w:lang w:val="pl-PL"/>
        </w:rPr>
        <w:t>.</w:t>
      </w:r>
      <w:r w:rsidRPr="00B663BA">
        <w:t xml:space="preserve"> Wykonawca ponosi wszelkie koszty związane z przygotowaniem i złożeniem oferty</w:t>
      </w:r>
      <w:r w:rsidR="003D0409" w:rsidRPr="00B663BA">
        <w:rPr>
          <w:lang w:val="pl-PL"/>
        </w:rPr>
        <w:t>.</w:t>
      </w:r>
    </w:p>
    <w:p w14:paraId="53A9C6BC" w14:textId="55AAEC35" w:rsidR="008D48A7" w:rsidRPr="00B663BA" w:rsidRDefault="008D48A7" w:rsidP="00B10776">
      <w:pPr>
        <w:pStyle w:val="Nagwek1"/>
      </w:pPr>
      <w:bookmarkStart w:id="55" w:name="_Toc258314253"/>
      <w:r w:rsidRPr="00B663BA">
        <w:t>Miejsce oraz termin składania i otwarcia ofert</w:t>
      </w:r>
      <w:bookmarkEnd w:id="55"/>
    </w:p>
    <w:p w14:paraId="333A0452" w14:textId="26129E6A" w:rsidR="00B51D96" w:rsidRPr="00B663BA" w:rsidRDefault="006E2613" w:rsidP="00773022">
      <w:pPr>
        <w:pStyle w:val="Nagwek2"/>
      </w:pPr>
      <w:bookmarkStart w:id="56" w:name="_Hlk37940485"/>
      <w:bookmarkStart w:id="57" w:name="_Hlk37857777"/>
      <w:r w:rsidRPr="00B663BA">
        <w:t>Ofertę</w:t>
      </w:r>
      <w:r w:rsidR="00BE5528" w:rsidRPr="00B663BA">
        <w:t>, wraz z załącznikami, należy złożyć za pośrednictwem Platformy w terminie do dnia</w:t>
      </w:r>
      <w:r w:rsidRPr="00B663BA">
        <w:t xml:space="preserve"> </w:t>
      </w:r>
      <w:r w:rsidR="00882E63" w:rsidRPr="00882E63">
        <w:rPr>
          <w:b/>
        </w:rPr>
        <w:t>202</w:t>
      </w:r>
      <w:r w:rsidR="0032120F">
        <w:rPr>
          <w:b/>
        </w:rPr>
        <w:t>6</w:t>
      </w:r>
      <w:r w:rsidR="00A72999">
        <w:rPr>
          <w:b/>
        </w:rPr>
        <w:t>-</w:t>
      </w:r>
      <w:r w:rsidR="00951B9B">
        <w:rPr>
          <w:b/>
          <w:lang w:val="pl-PL"/>
        </w:rPr>
        <w:t>05-21</w:t>
      </w:r>
      <w:r w:rsidR="00254D81">
        <w:rPr>
          <w:b/>
        </w:rPr>
        <w:t xml:space="preserve"> </w:t>
      </w:r>
      <w:r w:rsidRPr="00B663BA">
        <w:t xml:space="preserve">do godz. </w:t>
      </w:r>
      <w:bookmarkEnd w:id="56"/>
      <w:bookmarkEnd w:id="57"/>
      <w:r w:rsidR="00882E63" w:rsidRPr="00882E63">
        <w:rPr>
          <w:b/>
        </w:rPr>
        <w:t>11:00</w:t>
      </w:r>
      <w:r w:rsidR="008D48A7" w:rsidRPr="00B663BA">
        <w:t>.</w:t>
      </w:r>
    </w:p>
    <w:p w14:paraId="53C49874" w14:textId="77777777" w:rsidR="00BE5528" w:rsidRPr="00B663BA" w:rsidRDefault="00BE5528" w:rsidP="00B10776">
      <w:pPr>
        <w:pStyle w:val="Nagwek1"/>
      </w:pPr>
      <w:bookmarkStart w:id="58" w:name="_Toc258314254"/>
      <w:r w:rsidRPr="00B663BA">
        <w:t>termin otwarcia ofert</w:t>
      </w:r>
    </w:p>
    <w:p w14:paraId="38196BBD" w14:textId="026CEE5C" w:rsidR="00BE5528" w:rsidRPr="00B663BA" w:rsidRDefault="00BE5528" w:rsidP="00773022">
      <w:pPr>
        <w:pStyle w:val="Nagwek2"/>
        <w:rPr>
          <w:lang w:val="pl-PL"/>
        </w:rPr>
      </w:pPr>
      <w:r w:rsidRPr="00B663BA">
        <w:rPr>
          <w:lang w:val="pl-PL"/>
        </w:rPr>
        <w:t xml:space="preserve">Otwarcie </w:t>
      </w:r>
      <w:r w:rsidRPr="00B663BA">
        <w:t xml:space="preserve">ofert nastąpi w dniu: </w:t>
      </w:r>
      <w:r w:rsidR="00882E63" w:rsidRPr="00882E63">
        <w:rPr>
          <w:b/>
        </w:rPr>
        <w:t>20</w:t>
      </w:r>
      <w:r w:rsidR="0032120F">
        <w:rPr>
          <w:b/>
        </w:rPr>
        <w:t>26</w:t>
      </w:r>
      <w:r w:rsidR="00A72999">
        <w:rPr>
          <w:b/>
        </w:rPr>
        <w:t>-</w:t>
      </w:r>
      <w:r w:rsidR="00951B9B">
        <w:rPr>
          <w:b/>
          <w:lang w:val="pl-PL"/>
        </w:rPr>
        <w:t>05-21</w:t>
      </w:r>
      <w:r w:rsidR="003F470F">
        <w:rPr>
          <w:b/>
        </w:rPr>
        <w:t xml:space="preserve"> </w:t>
      </w:r>
      <w:r w:rsidRPr="00B663BA">
        <w:t xml:space="preserve">o godz. </w:t>
      </w:r>
      <w:r w:rsidR="00882E63" w:rsidRPr="00882E63">
        <w:rPr>
          <w:b/>
        </w:rPr>
        <w:t>11:05</w:t>
      </w:r>
      <w:r w:rsidRPr="00B663BA">
        <w:t>, za pośrednictwem Platformy, na karcie ”Oferta/Załączniki”, poprzez ich odszyfrowanie, które jest jednoznaczne</w:t>
      </w:r>
      <w:r w:rsidRPr="00B663BA">
        <w:rPr>
          <w:lang w:val="pl-PL"/>
        </w:rPr>
        <w:t xml:space="preserve"> z ich upublicznieniem.</w:t>
      </w:r>
    </w:p>
    <w:p w14:paraId="42470415" w14:textId="77777777" w:rsidR="00BE5528" w:rsidRPr="00B663BA" w:rsidRDefault="00C8093D" w:rsidP="00773022">
      <w:pPr>
        <w:pStyle w:val="Nagwek2"/>
      </w:pPr>
      <w:r w:rsidRPr="00B663BA">
        <w:t>Zamawiający, najpóźniej przed otwarciem ofert, udostępni na stronie prowadzonego postępowania informację o kwocie, jaką zamierza przeznaczyć na sfinansowanie zamówienia.</w:t>
      </w:r>
    </w:p>
    <w:p w14:paraId="39746BFA" w14:textId="77777777" w:rsidR="00C8093D" w:rsidRPr="00B663BA" w:rsidRDefault="00C8093D" w:rsidP="00773022">
      <w:pPr>
        <w:pStyle w:val="Nagwek2"/>
      </w:pPr>
      <w:r w:rsidRPr="00B663BA">
        <w:t>Niezwłocznie po otwarciu ofert, Zamawiający zamieści na stronie internetowej prowadz</w:t>
      </w:r>
      <w:r w:rsidR="007D3E1A">
        <w:t xml:space="preserve">onego postępowania informacje </w:t>
      </w:r>
    </w:p>
    <w:p w14:paraId="425F2133" w14:textId="77777777" w:rsidR="00C8093D" w:rsidRPr="00B663BA" w:rsidRDefault="007D3E1A" w:rsidP="00773022">
      <w:pPr>
        <w:pStyle w:val="Nagwek2"/>
        <w:numPr>
          <w:ilvl w:val="0"/>
          <w:numId w:val="18"/>
        </w:numPr>
      </w:pPr>
      <w:r>
        <w:t xml:space="preserve">o </w:t>
      </w:r>
      <w:r w:rsidR="00C8093D" w:rsidRPr="00B663BA">
        <w:t>nazwach albo imionach i nazwiskach oraz siedzibach lub miejscach prowadzonej działalności gospodarczej bądź miejscach zamieszkania Wykonawców, których oferty zostały otwarte;</w:t>
      </w:r>
    </w:p>
    <w:p w14:paraId="56897106" w14:textId="77777777" w:rsidR="00C8093D" w:rsidRPr="00B663BA" w:rsidRDefault="007D3E1A" w:rsidP="00773022">
      <w:pPr>
        <w:pStyle w:val="Nagwek2"/>
        <w:numPr>
          <w:ilvl w:val="0"/>
          <w:numId w:val="18"/>
        </w:numPr>
      </w:pPr>
      <w:r>
        <w:t xml:space="preserve">o </w:t>
      </w:r>
      <w:r w:rsidR="00C8093D" w:rsidRPr="00B663BA">
        <w:t>cenach lub kosztach zawartych w ofertach.</w:t>
      </w:r>
    </w:p>
    <w:p w14:paraId="71C1E8AA" w14:textId="394CCC7D" w:rsidR="008D48A7" w:rsidRPr="00B663BA" w:rsidRDefault="008D48A7" w:rsidP="00B10776">
      <w:pPr>
        <w:pStyle w:val="Nagwek1"/>
      </w:pPr>
      <w:r w:rsidRPr="00B663BA">
        <w:t>Opis sposobu obliczenia ceny</w:t>
      </w:r>
      <w:bookmarkEnd w:id="58"/>
    </w:p>
    <w:p w14:paraId="3707BAC5" w14:textId="77777777" w:rsidR="008D48A7" w:rsidRPr="00B663BA" w:rsidRDefault="008A3895" w:rsidP="00773022">
      <w:pPr>
        <w:pStyle w:val="Nagwek2"/>
      </w:pPr>
      <w:r w:rsidRPr="00B663BA">
        <w:t xml:space="preserve">W </w:t>
      </w:r>
      <w:r w:rsidR="00C8093D" w:rsidRPr="00B663BA">
        <w:t>ofercie Wykonawca zobowiązany jest podać cenę za wykonanie całego przedmiotu zamówienia w złotych polskich (PLN), z dokładnością do 1 grosza, tj. do dwóch miejsc po przecinku</w:t>
      </w:r>
      <w:r w:rsidR="008D48A7" w:rsidRPr="00B663BA">
        <w:t>.</w:t>
      </w:r>
    </w:p>
    <w:p w14:paraId="3E94D888" w14:textId="77777777" w:rsidR="008D48A7" w:rsidRPr="00B663BA" w:rsidRDefault="00B51D96" w:rsidP="00773022">
      <w:pPr>
        <w:pStyle w:val="Nagwek2"/>
      </w:pPr>
      <w:r w:rsidRPr="00B663BA">
        <w:t xml:space="preserve">W </w:t>
      </w:r>
      <w:r w:rsidR="00C8093D" w:rsidRPr="00B663BA">
        <w:t>cenie należy uwzględnić wszystkie wymagania określone w niniejszej SWZ oraz wszelkie koszty, jakie poniesie Wykonawca z tytułu należytej oraz zgodnej z obowiązującymi przepisami realizacji przedmiotu zamówienia, a także wszystkie potencjalne ryzyka ekonomiczne, jakie mogą wystąpić przy realizacji przedmiotu zamówienia</w:t>
      </w:r>
      <w:r w:rsidR="008D48A7" w:rsidRPr="00B663BA">
        <w:t>.</w:t>
      </w:r>
    </w:p>
    <w:p w14:paraId="6F439F63" w14:textId="77777777" w:rsidR="00226999" w:rsidRPr="00B663BA" w:rsidRDefault="00226999" w:rsidP="00773022">
      <w:pPr>
        <w:pStyle w:val="Nagwek2"/>
      </w:pPr>
      <w:r w:rsidRPr="00B663BA">
        <w:t xml:space="preserve">Rozliczenia </w:t>
      </w:r>
      <w:r w:rsidR="00C8093D" w:rsidRPr="00B663BA">
        <w:t>między Zamawiającym a Wykonawcą prowadzone będą w złotych polskich z dokładnością do dwóch miejsc po przecinku</w:t>
      </w:r>
      <w:r w:rsidRPr="00B663BA">
        <w:t>.</w:t>
      </w:r>
    </w:p>
    <w:p w14:paraId="10468BD5" w14:textId="77777777" w:rsidR="00C8093D" w:rsidRPr="00B663BA" w:rsidRDefault="00C8093D" w:rsidP="00773022">
      <w:pPr>
        <w:pStyle w:val="Nagwek2"/>
      </w:pPr>
      <w:r w:rsidRPr="00B663BA">
        <w:t>Wykonawca zobowiązany jest zastosować stawkę VAT zgodnie z obowiązującymi przepisami ustawy z 11 marca 2004 r. o podatku od towarów i usług</w:t>
      </w:r>
      <w:r w:rsidR="0047553B" w:rsidRPr="00B663BA">
        <w:t xml:space="preserve"> </w:t>
      </w:r>
      <w:r w:rsidR="0047553B" w:rsidRPr="00B663BA">
        <w:rPr>
          <w:lang w:eastAsia="pl-PL"/>
        </w:rPr>
        <w:t>(t.j. Dz.U. z 2023r. poz. 1570)</w:t>
      </w:r>
      <w:r w:rsidRPr="00B663BA">
        <w:t>.</w:t>
      </w:r>
    </w:p>
    <w:p w14:paraId="7D6F2F62" w14:textId="7664A971" w:rsidR="00B51D96" w:rsidRDefault="00B51D96" w:rsidP="00773022">
      <w:pPr>
        <w:pStyle w:val="Nagwek2"/>
      </w:pPr>
      <w:r w:rsidRPr="00B663BA">
        <w:t xml:space="preserve">Jeżeli </w:t>
      </w:r>
      <w:r w:rsidR="00C8093D" w:rsidRPr="00B663BA">
        <w:t>złożona zostanie oferta, której wybór prowadziłby do powstania u Zamawiającego obowiązku podatkowego zgodnie z ustawą z 11 marca 2004 r. o podatku od towarów i usług</w:t>
      </w:r>
      <w:r w:rsidR="0047553B" w:rsidRPr="00B663BA">
        <w:rPr>
          <w:lang w:val="pl-PL"/>
        </w:rPr>
        <w:t xml:space="preserve"> </w:t>
      </w:r>
      <w:r w:rsidR="0047553B" w:rsidRPr="00B663BA">
        <w:rPr>
          <w:lang w:eastAsia="pl-PL"/>
        </w:rPr>
        <w:t>(t.j. Dz.U. z 2023r. poz. 1570)</w:t>
      </w:r>
      <w:r w:rsidR="00C8093D" w:rsidRPr="00B663BA">
        <w:t>, dla celów zastosowania kryterium ceny Zamawiający doliczy do przedstawionej w tej ofercie ceny kwotę podatku od towarów i usług, którą miałby obowiązek rozliczyć</w:t>
      </w:r>
      <w:r w:rsidRPr="00B663BA">
        <w:t>.</w:t>
      </w:r>
    </w:p>
    <w:p w14:paraId="0EC542CC" w14:textId="1CAB3B8C" w:rsidR="00A329D5" w:rsidRDefault="00A329D5" w:rsidP="00773022">
      <w:pPr>
        <w:pStyle w:val="Nagwek2"/>
      </w:pPr>
    </w:p>
    <w:p w14:paraId="70181B3C" w14:textId="77777777" w:rsidR="00A329D5" w:rsidRPr="00B663BA" w:rsidRDefault="00A329D5" w:rsidP="00773022">
      <w:pPr>
        <w:pStyle w:val="Nagwek2"/>
      </w:pPr>
    </w:p>
    <w:p w14:paraId="2D79CDF8" w14:textId="32A6F927" w:rsidR="00EB7871" w:rsidRPr="00B663BA" w:rsidRDefault="00C8093D" w:rsidP="00773022">
      <w:pPr>
        <w:pStyle w:val="Nagwek2"/>
      </w:pPr>
      <w:bookmarkStart w:id="59" w:name="_Hlk61113033"/>
      <w:r w:rsidRPr="00B663BA">
        <w:t>Wykonawca</w:t>
      </w:r>
      <w:bookmarkEnd w:id="59"/>
      <w:r w:rsidRPr="00B663BA">
        <w:t xml:space="preserve"> składając ofertę zobowiązany jest:</w:t>
      </w:r>
    </w:p>
    <w:p w14:paraId="34DF773D" w14:textId="77777777" w:rsidR="00C8093D" w:rsidRPr="00B663BA" w:rsidRDefault="00C8093D" w:rsidP="00773022">
      <w:pPr>
        <w:pStyle w:val="Nagwek2"/>
        <w:numPr>
          <w:ilvl w:val="0"/>
          <w:numId w:val="19"/>
        </w:numPr>
      </w:pPr>
      <w:r w:rsidRPr="00B663BA">
        <w:t>poinformować Zamawiającego, że wybór jego oferty będzie prowadził do powstania u Zamawiającego obowiązku podatkowego;</w:t>
      </w:r>
    </w:p>
    <w:p w14:paraId="7BEE3852" w14:textId="77777777" w:rsidR="00C8093D" w:rsidRPr="00B663BA" w:rsidRDefault="00C8093D" w:rsidP="00773022">
      <w:pPr>
        <w:pStyle w:val="Nagwek2"/>
        <w:numPr>
          <w:ilvl w:val="0"/>
          <w:numId w:val="19"/>
        </w:numPr>
      </w:pPr>
      <w:r w:rsidRPr="00B663BA">
        <w:t>wskazać nazwę (rodzaj) towaru lub usługi, których dostawa lub świadczenie będą prowadziły do powstania obowiązku podatkowego;</w:t>
      </w:r>
    </w:p>
    <w:p w14:paraId="7CF3A7D5" w14:textId="77777777" w:rsidR="00C8093D" w:rsidRPr="00B663BA" w:rsidRDefault="00C8093D" w:rsidP="00773022">
      <w:pPr>
        <w:pStyle w:val="Nagwek2"/>
        <w:numPr>
          <w:ilvl w:val="0"/>
          <w:numId w:val="19"/>
        </w:numPr>
      </w:pPr>
      <w:r w:rsidRPr="00B663BA">
        <w:t>wskazać wartości towaru lub usługi objętego obowiązkiem podatkowym Zamawiającego, bez kwoty podatku;</w:t>
      </w:r>
    </w:p>
    <w:p w14:paraId="2A7A94EF" w14:textId="77777777" w:rsidR="00610D3A" w:rsidRPr="00B663BA" w:rsidRDefault="00610D3A" w:rsidP="00773022">
      <w:pPr>
        <w:pStyle w:val="Nagwek2"/>
        <w:numPr>
          <w:ilvl w:val="0"/>
          <w:numId w:val="19"/>
        </w:numPr>
      </w:pPr>
      <w:r w:rsidRPr="00B663BA">
        <w:t>wskazać stawkę podatku od towarów i usług, która zgodnie z wiedzą Wykonawcy, będzie miała zastosowanie.</w:t>
      </w:r>
    </w:p>
    <w:p w14:paraId="3BB066B9" w14:textId="0236C8E4" w:rsidR="008D48A7" w:rsidRPr="00B663BA" w:rsidRDefault="008D48A7" w:rsidP="00B10776">
      <w:pPr>
        <w:pStyle w:val="Nagwek1"/>
      </w:pPr>
      <w:bookmarkStart w:id="60" w:name="_Toc258314255"/>
      <w:r w:rsidRPr="00B663BA">
        <w:t>Opis kryteriów</w:t>
      </w:r>
      <w:r w:rsidR="00DC227A" w:rsidRPr="00B663BA">
        <w:rPr>
          <w:lang w:val="pl-PL"/>
        </w:rPr>
        <w:t xml:space="preserve"> oceny ofert,</w:t>
      </w:r>
      <w:r w:rsidRPr="00B663BA">
        <w:t xml:space="preserve"> wraz z podaniem </w:t>
      </w:r>
      <w:r w:rsidR="00DC227A" w:rsidRPr="00B663BA">
        <w:rPr>
          <w:lang w:val="pl-PL"/>
        </w:rPr>
        <w:t>wag</w:t>
      </w:r>
      <w:r w:rsidRPr="00B663BA">
        <w:t xml:space="preserve"> tych kryteriów i sposobu oceny ofert</w:t>
      </w:r>
      <w:bookmarkEnd w:id="60"/>
    </w:p>
    <w:p w14:paraId="79618F23" w14:textId="77777777" w:rsidR="007D3E1A" w:rsidRDefault="007D3E1A" w:rsidP="00773022">
      <w:pPr>
        <w:pStyle w:val="Nagwek2"/>
      </w:pPr>
      <w:r w:rsidRPr="00B663BA">
        <w:t>Przy dokonywaniu wyboru najkorzystniejszej oferty Zamawiający stosować będzie niżej podane kryteria:</w:t>
      </w:r>
    </w:p>
    <w:tbl>
      <w:tblPr>
        <w:tblW w:w="935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5"/>
      </w:tblGrid>
      <w:tr w:rsidR="00B10776" w:rsidRPr="00B10776" w14:paraId="2798FF81" w14:textId="77777777" w:rsidTr="00B10776">
        <w:trPr>
          <w:trHeight w:val="481"/>
        </w:trPr>
        <w:tc>
          <w:tcPr>
            <w:tcW w:w="935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EBD19F1" w14:textId="77777777" w:rsidR="00B10776" w:rsidRPr="00B10776" w:rsidRDefault="00B10776" w:rsidP="00444CE5">
            <w:pPr>
              <w:spacing w:after="120" w:line="276" w:lineRule="auto"/>
              <w:jc w:val="center"/>
              <w:outlineLvl w:val="1"/>
              <w:rPr>
                <w:rFonts w:asciiTheme="minorHAnsi" w:hAnsiTheme="minorHAnsi" w:cstheme="minorHAnsi"/>
                <w:b/>
                <w:bCs/>
                <w:iCs/>
                <w:color w:val="000000"/>
                <w:sz w:val="20"/>
                <w:szCs w:val="20"/>
              </w:rPr>
            </w:pPr>
            <w:r w:rsidRPr="00B10776">
              <w:rPr>
                <w:rFonts w:asciiTheme="minorHAnsi" w:hAnsiTheme="minorHAnsi" w:cstheme="minorHAnsi"/>
                <w:b/>
                <w:bCs/>
                <w:iCs/>
                <w:color w:val="000000"/>
                <w:sz w:val="20"/>
                <w:szCs w:val="20"/>
              </w:rPr>
              <w:t>Nazwa kryterium - waga [%]</w:t>
            </w:r>
          </w:p>
        </w:tc>
      </w:tr>
      <w:tr w:rsidR="00B10776" w:rsidRPr="00B10776" w14:paraId="32B2F4DF" w14:textId="77777777" w:rsidTr="00B10776">
        <w:trPr>
          <w:trHeight w:val="816"/>
        </w:trPr>
        <w:tc>
          <w:tcPr>
            <w:tcW w:w="9355" w:type="dxa"/>
            <w:tcBorders>
              <w:top w:val="single" w:sz="4" w:space="0" w:color="auto"/>
              <w:left w:val="single" w:sz="4" w:space="0" w:color="auto"/>
              <w:right w:val="single" w:sz="4" w:space="0" w:color="auto"/>
            </w:tcBorders>
            <w:shd w:val="clear" w:color="auto" w:fill="FFFFFF"/>
            <w:hideMark/>
          </w:tcPr>
          <w:p w14:paraId="344AD240" w14:textId="77777777" w:rsidR="00292E88" w:rsidRDefault="000967FF" w:rsidP="00292E88">
            <w:pPr>
              <w:spacing w:after="120" w:line="276" w:lineRule="auto"/>
              <w:jc w:val="both"/>
              <w:outlineLvl w:val="1"/>
              <w:rPr>
                <w:rFonts w:asciiTheme="minorHAnsi" w:hAnsiTheme="minorHAnsi" w:cstheme="minorHAnsi"/>
                <w:bCs/>
                <w:iCs/>
                <w:sz w:val="20"/>
                <w:szCs w:val="20"/>
              </w:rPr>
            </w:pPr>
            <w:r>
              <w:rPr>
                <w:rFonts w:asciiTheme="minorHAnsi" w:hAnsiTheme="minorHAnsi" w:cstheme="minorHAnsi"/>
                <w:bCs/>
                <w:iCs/>
                <w:sz w:val="20"/>
                <w:szCs w:val="20"/>
              </w:rPr>
              <w:t>1 – Cena – 85</w:t>
            </w:r>
            <w:r w:rsidR="00B10776" w:rsidRPr="00B10776">
              <w:rPr>
                <w:rFonts w:asciiTheme="minorHAnsi" w:hAnsiTheme="minorHAnsi" w:cstheme="minorHAnsi"/>
                <w:bCs/>
                <w:iCs/>
                <w:sz w:val="20"/>
                <w:szCs w:val="20"/>
              </w:rPr>
              <w:t>%</w:t>
            </w:r>
          </w:p>
          <w:p w14:paraId="0671F633" w14:textId="1DD29FD8" w:rsidR="000967FF" w:rsidRDefault="000967FF" w:rsidP="00292E88">
            <w:pPr>
              <w:spacing w:after="120" w:line="276" w:lineRule="auto"/>
              <w:jc w:val="both"/>
              <w:outlineLvl w:val="1"/>
              <w:rPr>
                <w:rFonts w:asciiTheme="minorHAnsi" w:hAnsiTheme="minorHAnsi" w:cstheme="minorHAnsi"/>
                <w:bCs/>
                <w:iCs/>
                <w:sz w:val="20"/>
                <w:szCs w:val="20"/>
              </w:rPr>
            </w:pPr>
            <w:r w:rsidRPr="00B10776">
              <w:rPr>
                <w:rFonts w:asciiTheme="minorHAnsi" w:hAnsiTheme="minorHAnsi" w:cstheme="minorHAnsi"/>
                <w:bCs/>
                <w:iCs/>
                <w:sz w:val="20"/>
                <w:szCs w:val="20"/>
              </w:rPr>
              <w:t>2 – Termin realizacji – 10%</w:t>
            </w:r>
          </w:p>
          <w:p w14:paraId="5CFEB6AD" w14:textId="77777777" w:rsidR="000967FF" w:rsidRPr="00B10776" w:rsidRDefault="000967FF" w:rsidP="00B10776">
            <w:pPr>
              <w:spacing w:line="276" w:lineRule="auto"/>
              <w:jc w:val="both"/>
              <w:outlineLvl w:val="1"/>
              <w:rPr>
                <w:rFonts w:asciiTheme="minorHAnsi" w:hAnsiTheme="minorHAnsi" w:cstheme="minorHAnsi"/>
                <w:bCs/>
                <w:iCs/>
                <w:sz w:val="20"/>
                <w:szCs w:val="20"/>
              </w:rPr>
            </w:pPr>
            <w:r>
              <w:rPr>
                <w:rFonts w:asciiTheme="minorHAnsi" w:hAnsiTheme="minorHAnsi" w:cstheme="minorHAnsi"/>
                <w:bCs/>
                <w:iCs/>
                <w:sz w:val="20"/>
                <w:szCs w:val="20"/>
              </w:rPr>
              <w:t>3 – I</w:t>
            </w:r>
            <w:r w:rsidRPr="000967FF">
              <w:rPr>
                <w:rFonts w:asciiTheme="minorHAnsi" w:hAnsiTheme="minorHAnsi" w:cstheme="minorHAnsi"/>
                <w:bCs/>
                <w:iCs/>
                <w:sz w:val="20"/>
                <w:szCs w:val="20"/>
              </w:rPr>
              <w:t>lość zrealizowanych zbiorników o pojemności nie mniejszej niż 75 m3</w:t>
            </w:r>
            <w:r>
              <w:rPr>
                <w:rFonts w:asciiTheme="minorHAnsi" w:hAnsiTheme="minorHAnsi" w:cstheme="minorHAnsi"/>
                <w:bCs/>
                <w:iCs/>
                <w:sz w:val="20"/>
                <w:szCs w:val="20"/>
              </w:rPr>
              <w:t xml:space="preserve"> – 5</w:t>
            </w:r>
            <w:r w:rsidRPr="00B10776">
              <w:rPr>
                <w:rFonts w:asciiTheme="minorHAnsi" w:hAnsiTheme="minorHAnsi" w:cstheme="minorHAnsi"/>
                <w:bCs/>
                <w:iCs/>
                <w:sz w:val="20"/>
                <w:szCs w:val="20"/>
              </w:rPr>
              <w:t>%</w:t>
            </w:r>
          </w:p>
        </w:tc>
      </w:tr>
    </w:tbl>
    <w:p w14:paraId="1668E9AE" w14:textId="77777777" w:rsidR="007D3E1A" w:rsidRPr="00B663BA" w:rsidRDefault="007D3E1A" w:rsidP="00773022">
      <w:pPr>
        <w:pStyle w:val="Nagwek2"/>
      </w:pPr>
      <w:r w:rsidRPr="00B663BA">
        <w:t>Punkty przyznawane za podane kryteria będą liczone według następujących wzorów:</w:t>
      </w:r>
    </w:p>
    <w:tbl>
      <w:tblPr>
        <w:tblW w:w="935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5"/>
      </w:tblGrid>
      <w:tr w:rsidR="00B10776" w:rsidRPr="00B10776" w14:paraId="1BC8DED6" w14:textId="77777777" w:rsidTr="00B10776">
        <w:trPr>
          <w:trHeight w:val="473"/>
        </w:trPr>
        <w:tc>
          <w:tcPr>
            <w:tcW w:w="935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1D96372" w14:textId="77777777" w:rsidR="00B10776" w:rsidRPr="00B10776" w:rsidRDefault="00B10776" w:rsidP="00444CE5">
            <w:pPr>
              <w:spacing w:line="276" w:lineRule="auto"/>
              <w:jc w:val="center"/>
              <w:outlineLvl w:val="1"/>
              <w:rPr>
                <w:rFonts w:ascii="Calibri" w:hAnsi="Calibri" w:cs="Calibri"/>
                <w:b/>
                <w:bCs/>
                <w:iCs/>
                <w:color w:val="000000"/>
                <w:sz w:val="20"/>
                <w:szCs w:val="20"/>
              </w:rPr>
            </w:pPr>
            <w:r w:rsidRPr="00B10776">
              <w:rPr>
                <w:rFonts w:ascii="Calibri" w:hAnsi="Calibri" w:cs="Calibri"/>
                <w:b/>
                <w:bCs/>
                <w:iCs/>
                <w:color w:val="000000"/>
                <w:sz w:val="20"/>
                <w:szCs w:val="20"/>
              </w:rPr>
              <w:t>Wzór</w:t>
            </w:r>
          </w:p>
        </w:tc>
      </w:tr>
      <w:tr w:rsidR="00B10776" w:rsidRPr="00B10776" w14:paraId="102AD575" w14:textId="77777777" w:rsidTr="00A329D5">
        <w:trPr>
          <w:trHeight w:val="868"/>
        </w:trPr>
        <w:tc>
          <w:tcPr>
            <w:tcW w:w="9355" w:type="dxa"/>
            <w:tcBorders>
              <w:top w:val="single" w:sz="4" w:space="0" w:color="auto"/>
              <w:left w:val="single" w:sz="4" w:space="0" w:color="auto"/>
              <w:bottom w:val="single" w:sz="4" w:space="0" w:color="auto"/>
              <w:right w:val="single" w:sz="4" w:space="0" w:color="auto"/>
            </w:tcBorders>
            <w:hideMark/>
          </w:tcPr>
          <w:p w14:paraId="04198A18" w14:textId="77777777" w:rsidR="00B10776" w:rsidRPr="00B10776" w:rsidRDefault="00B10776" w:rsidP="00444CE5">
            <w:pPr>
              <w:spacing w:line="360" w:lineRule="auto"/>
              <w:jc w:val="both"/>
              <w:outlineLvl w:val="1"/>
              <w:rPr>
                <w:rFonts w:ascii="Calibri" w:hAnsi="Calibri" w:cs="Calibri"/>
                <w:b/>
                <w:bCs/>
                <w:iCs/>
                <w:color w:val="000000"/>
                <w:sz w:val="20"/>
                <w:szCs w:val="20"/>
              </w:rPr>
            </w:pPr>
            <w:r w:rsidRPr="00B10776">
              <w:rPr>
                <w:rFonts w:ascii="Calibri" w:hAnsi="Calibri" w:cs="Calibri"/>
                <w:b/>
                <w:bCs/>
                <w:iCs/>
                <w:color w:val="000000"/>
                <w:sz w:val="20"/>
                <w:szCs w:val="20"/>
              </w:rPr>
              <w:t>1 – Cena</w:t>
            </w:r>
          </w:p>
          <w:p w14:paraId="62D35FBB" w14:textId="77777777" w:rsidR="00B10776" w:rsidRP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Liczba punktów = ( Cmin/Cof ) * 100 * waga</w:t>
            </w:r>
          </w:p>
          <w:p w14:paraId="620C7ECB" w14:textId="77777777" w:rsidR="00B10776" w:rsidRPr="00B10776" w:rsidRDefault="00B10776" w:rsidP="00444CE5">
            <w:pPr>
              <w:spacing w:line="360" w:lineRule="auto"/>
              <w:jc w:val="both"/>
              <w:outlineLvl w:val="1"/>
              <w:rPr>
                <w:rFonts w:ascii="Calibri" w:hAnsi="Calibri" w:cs="Calibri"/>
                <w:b/>
                <w:iCs/>
                <w:color w:val="000000"/>
                <w:sz w:val="20"/>
                <w:szCs w:val="20"/>
              </w:rPr>
            </w:pPr>
            <w:r w:rsidRPr="00B10776">
              <w:rPr>
                <w:rFonts w:ascii="Calibri" w:hAnsi="Calibri" w:cs="Calibri"/>
                <w:b/>
                <w:iCs/>
                <w:color w:val="000000"/>
                <w:sz w:val="20"/>
                <w:szCs w:val="20"/>
              </w:rPr>
              <w:t>gdzie:</w:t>
            </w:r>
          </w:p>
          <w:p w14:paraId="1469273D" w14:textId="77777777" w:rsidR="00B10776" w:rsidRP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 Cmin - najniższa cena spośród wszystkich ofert</w:t>
            </w:r>
          </w:p>
          <w:p w14:paraId="2112FB72" w14:textId="77777777" w:rsidR="00B10776" w:rsidRP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 Cof - cena podana w ofercie</w:t>
            </w:r>
          </w:p>
          <w:p w14:paraId="7045054D" w14:textId="77777777" w:rsidR="00B10776" w:rsidRPr="00B10776" w:rsidRDefault="00B10776" w:rsidP="00444CE5">
            <w:pPr>
              <w:spacing w:line="360" w:lineRule="auto"/>
              <w:jc w:val="both"/>
              <w:outlineLvl w:val="1"/>
              <w:rPr>
                <w:rFonts w:ascii="Calibri" w:hAnsi="Calibri" w:cs="Calibri"/>
                <w:b/>
                <w:bCs/>
                <w:iCs/>
                <w:color w:val="000000"/>
                <w:sz w:val="20"/>
                <w:szCs w:val="20"/>
              </w:rPr>
            </w:pPr>
            <w:r w:rsidRPr="00B10776">
              <w:rPr>
                <w:rFonts w:ascii="Calibri" w:hAnsi="Calibri" w:cs="Calibri"/>
                <w:b/>
                <w:bCs/>
                <w:iCs/>
                <w:color w:val="000000"/>
                <w:sz w:val="20"/>
                <w:szCs w:val="20"/>
              </w:rPr>
              <w:t>2 – Termin realizacji</w:t>
            </w:r>
          </w:p>
          <w:p w14:paraId="22E9405A" w14:textId="77777777" w:rsidR="00B10776" w:rsidRP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Liczba punktów = ( TRmin/TRbad ) * 100 * waga</w:t>
            </w:r>
          </w:p>
          <w:p w14:paraId="69568D64" w14:textId="77777777" w:rsidR="00B10776" w:rsidRPr="00B10776" w:rsidRDefault="00B10776" w:rsidP="00444CE5">
            <w:pPr>
              <w:spacing w:line="360" w:lineRule="auto"/>
              <w:jc w:val="both"/>
              <w:outlineLvl w:val="1"/>
              <w:rPr>
                <w:rFonts w:ascii="Calibri" w:hAnsi="Calibri" w:cs="Calibri"/>
                <w:b/>
                <w:iCs/>
                <w:color w:val="000000"/>
                <w:sz w:val="20"/>
                <w:szCs w:val="20"/>
              </w:rPr>
            </w:pPr>
            <w:r w:rsidRPr="00B10776">
              <w:rPr>
                <w:rFonts w:ascii="Calibri" w:hAnsi="Calibri" w:cs="Calibri"/>
                <w:b/>
                <w:iCs/>
                <w:color w:val="000000"/>
                <w:sz w:val="20"/>
                <w:szCs w:val="20"/>
              </w:rPr>
              <w:t>gdzie:</w:t>
            </w:r>
          </w:p>
          <w:p w14:paraId="387B2738" w14:textId="77777777" w:rsidR="00B10776" w:rsidRP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 xml:space="preserve"> - TRmin – najkrótszy termin realizacji spośród wszystkich ofert w pełnych tygodniach</w:t>
            </w:r>
          </w:p>
          <w:p w14:paraId="679C6CC7" w14:textId="23B36722" w:rsidR="00B10776" w:rsidRDefault="00B10776" w:rsidP="00444CE5">
            <w:pPr>
              <w:spacing w:line="360" w:lineRule="auto"/>
              <w:jc w:val="both"/>
              <w:outlineLvl w:val="1"/>
              <w:rPr>
                <w:rFonts w:ascii="Calibri" w:hAnsi="Calibri" w:cs="Calibri"/>
                <w:bCs/>
                <w:iCs/>
                <w:color w:val="000000"/>
                <w:sz w:val="20"/>
                <w:szCs w:val="20"/>
              </w:rPr>
            </w:pPr>
            <w:r w:rsidRPr="00B10776">
              <w:rPr>
                <w:rFonts w:ascii="Calibri" w:hAnsi="Calibri" w:cs="Calibri"/>
                <w:bCs/>
                <w:iCs/>
                <w:color w:val="000000"/>
                <w:sz w:val="20"/>
                <w:szCs w:val="20"/>
              </w:rPr>
              <w:t xml:space="preserve"> - TRbad – termin realizacji oferty badanej w pełnych tygodniach</w:t>
            </w:r>
          </w:p>
          <w:p w14:paraId="348849A3" w14:textId="3CF317EA" w:rsidR="009D5347" w:rsidRPr="009D5347" w:rsidRDefault="009D5347" w:rsidP="00444CE5">
            <w:pPr>
              <w:spacing w:line="360" w:lineRule="auto"/>
              <w:jc w:val="both"/>
              <w:outlineLvl w:val="1"/>
              <w:rPr>
                <w:rFonts w:ascii="Calibri" w:hAnsi="Calibri" w:cs="Calibri"/>
                <w:bCs/>
                <w:i/>
                <w:iCs/>
                <w:color w:val="000000"/>
                <w:sz w:val="20"/>
                <w:szCs w:val="20"/>
              </w:rPr>
            </w:pPr>
            <w:r w:rsidRPr="009D5347">
              <w:rPr>
                <w:rFonts w:ascii="Calibri" w:hAnsi="Calibri" w:cs="Calibri"/>
                <w:b/>
                <w:bCs/>
                <w:i/>
                <w:iCs/>
                <w:color w:val="000000"/>
                <w:sz w:val="20"/>
                <w:szCs w:val="20"/>
              </w:rPr>
              <w:t xml:space="preserve">Uwaga: </w:t>
            </w:r>
            <w:r w:rsidRPr="009D5347">
              <w:rPr>
                <w:rFonts w:ascii="Calibri" w:hAnsi="Calibri" w:cs="Calibri"/>
                <w:bCs/>
                <w:i/>
                <w:iCs/>
                <w:color w:val="000000"/>
                <w:sz w:val="20"/>
                <w:szCs w:val="20"/>
              </w:rPr>
              <w:t>Termin realizacji należy podać w pełnych tygodniach, przy czym termin realizacji n</w:t>
            </w:r>
            <w:r>
              <w:rPr>
                <w:rFonts w:ascii="Calibri" w:hAnsi="Calibri" w:cs="Calibri"/>
                <w:bCs/>
                <w:i/>
                <w:iCs/>
                <w:color w:val="000000"/>
                <w:sz w:val="20"/>
                <w:szCs w:val="20"/>
              </w:rPr>
              <w:t>ie może być dłuższy niż okres 20</w:t>
            </w:r>
            <w:r w:rsidRPr="009D5347">
              <w:rPr>
                <w:rFonts w:ascii="Calibri" w:hAnsi="Calibri" w:cs="Calibri"/>
                <w:bCs/>
                <w:i/>
                <w:iCs/>
                <w:color w:val="000000"/>
                <w:sz w:val="20"/>
                <w:szCs w:val="20"/>
              </w:rPr>
              <w:t xml:space="preserve"> tygodni. Zadania do realizacji </w:t>
            </w:r>
            <w:r w:rsidRPr="009D5347">
              <w:rPr>
                <w:rFonts w:ascii="Calibri" w:hAnsi="Calibri" w:cs="Calibri"/>
                <w:bCs/>
                <w:i/>
                <w:iCs/>
                <w:color w:val="000000"/>
                <w:sz w:val="20"/>
                <w:szCs w:val="20"/>
                <w:u w:val="single"/>
              </w:rPr>
              <w:t>nie później niż do dnia 16.10.2026</w:t>
            </w:r>
            <w:r w:rsidRPr="009D5347">
              <w:rPr>
                <w:rFonts w:ascii="Calibri" w:hAnsi="Calibri" w:cs="Calibri"/>
                <w:bCs/>
                <w:i/>
                <w:iCs/>
                <w:color w:val="000000"/>
                <w:sz w:val="20"/>
                <w:szCs w:val="20"/>
              </w:rPr>
              <w:t>. Podanie dłuższego okresu spowoduje odrzucenie oferty. Do Umowy przyjęty będzie termin realizacji podany w ofercie.</w:t>
            </w:r>
          </w:p>
          <w:p w14:paraId="7705FB89" w14:textId="77777777" w:rsidR="000967FF" w:rsidRPr="00B10776" w:rsidRDefault="000967FF" w:rsidP="000967FF">
            <w:pPr>
              <w:spacing w:line="360" w:lineRule="auto"/>
              <w:jc w:val="both"/>
              <w:outlineLvl w:val="1"/>
              <w:rPr>
                <w:rFonts w:ascii="Calibri" w:hAnsi="Calibri" w:cs="Calibri"/>
                <w:b/>
                <w:bCs/>
                <w:iCs/>
                <w:color w:val="000000"/>
                <w:sz w:val="20"/>
                <w:szCs w:val="20"/>
              </w:rPr>
            </w:pPr>
            <w:r>
              <w:rPr>
                <w:rFonts w:ascii="Calibri" w:hAnsi="Calibri" w:cs="Calibri"/>
                <w:b/>
                <w:bCs/>
                <w:iCs/>
                <w:color w:val="000000"/>
                <w:sz w:val="20"/>
                <w:szCs w:val="20"/>
              </w:rPr>
              <w:t>3</w:t>
            </w:r>
            <w:r w:rsidRPr="00B10776">
              <w:rPr>
                <w:rFonts w:ascii="Calibri" w:hAnsi="Calibri" w:cs="Calibri"/>
                <w:b/>
                <w:bCs/>
                <w:iCs/>
                <w:color w:val="000000"/>
                <w:sz w:val="20"/>
                <w:szCs w:val="20"/>
              </w:rPr>
              <w:t xml:space="preserve"> – </w:t>
            </w:r>
            <w:r w:rsidRPr="000967FF">
              <w:rPr>
                <w:rFonts w:ascii="Calibri" w:hAnsi="Calibri" w:cs="Calibri"/>
                <w:b/>
                <w:bCs/>
                <w:iCs/>
                <w:color w:val="000000"/>
                <w:sz w:val="20"/>
                <w:szCs w:val="20"/>
              </w:rPr>
              <w:t>ilość zrealizowanych zbiorników o poj</w:t>
            </w:r>
            <w:r>
              <w:rPr>
                <w:rFonts w:ascii="Calibri" w:hAnsi="Calibri" w:cs="Calibri"/>
                <w:b/>
                <w:bCs/>
                <w:iCs/>
                <w:color w:val="000000"/>
                <w:sz w:val="20"/>
                <w:szCs w:val="20"/>
              </w:rPr>
              <w:t>emności nie mniejszej niż 75 m3</w:t>
            </w:r>
          </w:p>
          <w:p w14:paraId="3B8FB087" w14:textId="77777777" w:rsidR="005F74F6" w:rsidRPr="00DB0895" w:rsidRDefault="008D280D" w:rsidP="005F74F6">
            <w:pPr>
              <w:spacing w:line="360" w:lineRule="auto"/>
              <w:jc w:val="both"/>
              <w:outlineLvl w:val="1"/>
              <w:rPr>
                <w:rFonts w:ascii="Calibri" w:hAnsi="Calibri" w:cs="Calibri"/>
                <w:bCs/>
                <w:iCs/>
                <w:color w:val="000000"/>
                <w:sz w:val="20"/>
                <w:szCs w:val="20"/>
              </w:rPr>
            </w:pPr>
            <w:r>
              <w:rPr>
                <w:rFonts w:ascii="Calibri" w:hAnsi="Calibri" w:cs="Calibri"/>
                <w:bCs/>
                <w:iCs/>
                <w:color w:val="000000"/>
                <w:sz w:val="20"/>
                <w:szCs w:val="20"/>
              </w:rPr>
              <w:t>Liczba punktów = ( IZof/IZ</w:t>
            </w:r>
            <w:r w:rsidR="005F74F6" w:rsidRPr="00DB0895">
              <w:rPr>
                <w:rFonts w:ascii="Calibri" w:hAnsi="Calibri" w:cs="Calibri"/>
                <w:bCs/>
                <w:iCs/>
                <w:color w:val="000000"/>
                <w:sz w:val="20"/>
                <w:szCs w:val="20"/>
              </w:rPr>
              <w:t>max ) * 100 * waga</w:t>
            </w:r>
          </w:p>
          <w:p w14:paraId="12740B54" w14:textId="77777777" w:rsidR="005F74F6" w:rsidRPr="008D280D" w:rsidRDefault="005F74F6" w:rsidP="005F74F6">
            <w:pPr>
              <w:spacing w:line="360" w:lineRule="auto"/>
              <w:jc w:val="both"/>
              <w:outlineLvl w:val="1"/>
              <w:rPr>
                <w:rFonts w:ascii="Calibri" w:hAnsi="Calibri" w:cs="Calibri"/>
                <w:b/>
                <w:bCs/>
                <w:iCs/>
                <w:color w:val="000000"/>
                <w:sz w:val="20"/>
                <w:szCs w:val="20"/>
              </w:rPr>
            </w:pPr>
            <w:r w:rsidRPr="008D280D">
              <w:rPr>
                <w:rFonts w:ascii="Calibri" w:hAnsi="Calibri" w:cs="Calibri"/>
                <w:b/>
                <w:bCs/>
                <w:iCs/>
                <w:color w:val="000000"/>
                <w:sz w:val="20"/>
                <w:szCs w:val="20"/>
              </w:rPr>
              <w:t>gdzie:</w:t>
            </w:r>
          </w:p>
          <w:p w14:paraId="08E358A8" w14:textId="77777777" w:rsidR="005F74F6" w:rsidRPr="00DB0895" w:rsidRDefault="008D280D" w:rsidP="005F74F6">
            <w:pPr>
              <w:spacing w:line="360" w:lineRule="auto"/>
              <w:jc w:val="both"/>
              <w:outlineLvl w:val="1"/>
              <w:rPr>
                <w:rFonts w:ascii="Calibri" w:hAnsi="Calibri" w:cs="Calibri"/>
                <w:bCs/>
                <w:iCs/>
                <w:color w:val="000000"/>
                <w:sz w:val="20"/>
                <w:szCs w:val="20"/>
              </w:rPr>
            </w:pPr>
            <w:r>
              <w:rPr>
                <w:rFonts w:ascii="Calibri" w:hAnsi="Calibri" w:cs="Calibri"/>
                <w:bCs/>
                <w:iCs/>
                <w:color w:val="000000"/>
                <w:sz w:val="20"/>
                <w:szCs w:val="20"/>
              </w:rPr>
              <w:t xml:space="preserve"> - IZ</w:t>
            </w:r>
            <w:r w:rsidR="005F74F6">
              <w:rPr>
                <w:rFonts w:ascii="Calibri" w:hAnsi="Calibri" w:cs="Calibri"/>
                <w:bCs/>
                <w:iCs/>
                <w:color w:val="000000"/>
                <w:sz w:val="20"/>
                <w:szCs w:val="20"/>
              </w:rPr>
              <w:t xml:space="preserve">of - </w:t>
            </w:r>
            <w:r w:rsidR="005F74F6" w:rsidRPr="00C530C5">
              <w:rPr>
                <w:rFonts w:ascii="Calibri" w:hAnsi="Calibri" w:cs="Calibri"/>
                <w:bCs/>
                <w:iCs/>
                <w:color w:val="000000"/>
                <w:sz w:val="20"/>
                <w:szCs w:val="20"/>
              </w:rPr>
              <w:t>ilość punktów, które uzyskała badana oferta</w:t>
            </w:r>
          </w:p>
          <w:p w14:paraId="57B9A2FF" w14:textId="77777777" w:rsidR="000967FF" w:rsidRDefault="008D280D" w:rsidP="005F74F6">
            <w:pPr>
              <w:spacing w:line="360" w:lineRule="auto"/>
              <w:jc w:val="both"/>
              <w:outlineLvl w:val="1"/>
              <w:rPr>
                <w:rFonts w:ascii="Calibri" w:hAnsi="Calibri" w:cs="Calibri"/>
                <w:bCs/>
                <w:iCs/>
                <w:color w:val="000000"/>
                <w:sz w:val="20"/>
                <w:szCs w:val="20"/>
              </w:rPr>
            </w:pPr>
            <w:r>
              <w:rPr>
                <w:rFonts w:ascii="Calibri" w:hAnsi="Calibri" w:cs="Calibri"/>
                <w:bCs/>
                <w:iCs/>
                <w:color w:val="000000"/>
                <w:sz w:val="20"/>
                <w:szCs w:val="20"/>
              </w:rPr>
              <w:t xml:space="preserve"> - IZ</w:t>
            </w:r>
            <w:r w:rsidR="005F74F6" w:rsidRPr="00DB0895">
              <w:rPr>
                <w:rFonts w:ascii="Calibri" w:hAnsi="Calibri" w:cs="Calibri"/>
                <w:bCs/>
                <w:iCs/>
                <w:color w:val="000000"/>
                <w:sz w:val="20"/>
                <w:szCs w:val="20"/>
              </w:rPr>
              <w:t xml:space="preserve">max - </w:t>
            </w:r>
            <w:r w:rsidR="005F74F6">
              <w:rPr>
                <w:rFonts w:ascii="Calibri" w:hAnsi="Calibri" w:cs="Calibri"/>
                <w:bCs/>
                <w:iCs/>
                <w:color w:val="000000"/>
                <w:sz w:val="20"/>
                <w:szCs w:val="20"/>
              </w:rPr>
              <w:t>maksymalna ilość pkt możliwa do uzyskania</w:t>
            </w:r>
          </w:p>
          <w:p w14:paraId="1E4D09CA" w14:textId="77777777" w:rsidR="00761641" w:rsidRDefault="00761641" w:rsidP="005F74F6">
            <w:pPr>
              <w:spacing w:line="360" w:lineRule="auto"/>
              <w:jc w:val="both"/>
              <w:outlineLvl w:val="1"/>
              <w:rPr>
                <w:rFonts w:ascii="Calibri" w:hAnsi="Calibri" w:cs="Calibri"/>
                <w:bCs/>
                <w:iCs/>
                <w:color w:val="000000"/>
                <w:sz w:val="20"/>
                <w:szCs w:val="20"/>
              </w:rPr>
            </w:pPr>
            <w:r w:rsidRPr="00761641">
              <w:rPr>
                <w:rFonts w:ascii="Calibri" w:hAnsi="Calibri" w:cs="Calibri"/>
                <w:bCs/>
                <w:iCs/>
                <w:color w:val="000000"/>
                <w:sz w:val="20"/>
                <w:szCs w:val="20"/>
              </w:rPr>
              <w:t xml:space="preserve">1–2 realizacje → 0 pkt </w:t>
            </w:r>
          </w:p>
          <w:p w14:paraId="278A5E5E" w14:textId="77777777" w:rsidR="00761641" w:rsidRDefault="00761641" w:rsidP="00761641">
            <w:pPr>
              <w:spacing w:line="360" w:lineRule="auto"/>
              <w:jc w:val="both"/>
              <w:outlineLvl w:val="1"/>
              <w:rPr>
                <w:rFonts w:ascii="Calibri" w:hAnsi="Calibri" w:cs="Calibri"/>
                <w:bCs/>
                <w:iCs/>
                <w:color w:val="000000"/>
                <w:sz w:val="20"/>
                <w:szCs w:val="20"/>
              </w:rPr>
            </w:pPr>
            <w:r w:rsidRPr="00761641">
              <w:rPr>
                <w:rFonts w:ascii="Calibri" w:hAnsi="Calibri" w:cs="Calibri"/>
                <w:bCs/>
                <w:iCs/>
                <w:color w:val="000000"/>
                <w:sz w:val="20"/>
                <w:szCs w:val="20"/>
              </w:rPr>
              <w:t xml:space="preserve">3-4 realizacji → 3 pkt </w:t>
            </w:r>
          </w:p>
          <w:p w14:paraId="14CCCEEB" w14:textId="1D8F8FBF" w:rsidR="00761641" w:rsidRPr="00B10776" w:rsidRDefault="00761641" w:rsidP="00761641">
            <w:pPr>
              <w:spacing w:line="360" w:lineRule="auto"/>
              <w:jc w:val="both"/>
              <w:outlineLvl w:val="1"/>
              <w:rPr>
                <w:rFonts w:ascii="Calibri" w:hAnsi="Calibri" w:cs="Calibri"/>
                <w:bCs/>
                <w:iCs/>
                <w:color w:val="000000"/>
                <w:sz w:val="20"/>
                <w:szCs w:val="20"/>
              </w:rPr>
            </w:pPr>
            <w:r w:rsidRPr="00761641">
              <w:rPr>
                <w:rFonts w:ascii="Calibri" w:hAnsi="Calibri" w:cs="Calibri"/>
                <w:bCs/>
                <w:iCs/>
                <w:color w:val="000000"/>
                <w:sz w:val="20"/>
                <w:szCs w:val="20"/>
              </w:rPr>
              <w:t>5 i więcej → 5 pkt</w:t>
            </w:r>
          </w:p>
        </w:tc>
      </w:tr>
    </w:tbl>
    <w:p w14:paraId="564B92F0" w14:textId="77777777" w:rsidR="008D48A7" w:rsidRPr="00B663BA" w:rsidRDefault="008D48A7" w:rsidP="00773022">
      <w:pPr>
        <w:pStyle w:val="Nagwek2"/>
      </w:pPr>
      <w:r w:rsidRPr="00B663BA">
        <w:t xml:space="preserve">Po </w:t>
      </w:r>
      <w:r w:rsidR="00663317" w:rsidRPr="00B663BA">
        <w:t xml:space="preserve">dokonaniu oceny </w:t>
      </w:r>
      <w:r w:rsidR="00B10776">
        <w:rPr>
          <w:lang w:val="pl-PL"/>
        </w:rPr>
        <w:t xml:space="preserve">przyznane </w:t>
      </w:r>
      <w:r w:rsidR="00663317" w:rsidRPr="00B663BA">
        <w:t>punkty zostaną zsumowane dla każdego z kryteriów oddzielnie. Suma punktów uzyskanych za wszystkie kryteria oceny stanowić będzie końcową ocenę danej oferty</w:t>
      </w:r>
      <w:r w:rsidRPr="00B663BA">
        <w:t>.</w:t>
      </w:r>
    </w:p>
    <w:p w14:paraId="2C50EC30" w14:textId="77777777" w:rsidR="008D48A7" w:rsidRPr="00B663BA" w:rsidRDefault="008D48A7" w:rsidP="00773022">
      <w:pPr>
        <w:pStyle w:val="Nagwek2"/>
      </w:pPr>
      <w:r w:rsidRPr="00B663BA">
        <w:t>Zamawiaj</w:t>
      </w:r>
      <w:r w:rsidRPr="00B663BA">
        <w:rPr>
          <w:rFonts w:eastAsia="TimesNewRoman"/>
        </w:rPr>
        <w:t>ą</w:t>
      </w:r>
      <w:r w:rsidRPr="00B663BA">
        <w:t>cy poprawi w ofercie:</w:t>
      </w:r>
    </w:p>
    <w:p w14:paraId="3781AF9A" w14:textId="77777777" w:rsidR="00D95619" w:rsidRPr="00B663BA" w:rsidRDefault="00872FB2" w:rsidP="00773022">
      <w:pPr>
        <w:pStyle w:val="Nagwek2"/>
        <w:numPr>
          <w:ilvl w:val="0"/>
          <w:numId w:val="3"/>
        </w:numPr>
      </w:pPr>
      <w:r w:rsidRPr="00B663BA">
        <w:t>oczywiste omyłki pisarskie,</w:t>
      </w:r>
    </w:p>
    <w:p w14:paraId="053A6956" w14:textId="77777777" w:rsidR="00D95619" w:rsidRPr="00B663BA" w:rsidRDefault="00872FB2" w:rsidP="00773022">
      <w:pPr>
        <w:pStyle w:val="Nagwek2"/>
        <w:numPr>
          <w:ilvl w:val="0"/>
          <w:numId w:val="3"/>
        </w:numPr>
      </w:pPr>
      <w:r w:rsidRPr="00B663BA">
        <w:t>oczywiste omyłki rachunkowe, z uwzgl</w:t>
      </w:r>
      <w:r w:rsidRPr="00B663BA">
        <w:rPr>
          <w:rFonts w:eastAsia="TimesNewRoman"/>
        </w:rPr>
        <w:t>ę</w:t>
      </w:r>
      <w:r w:rsidRPr="00B663BA">
        <w:t>dnieniem konsekwencji rachunkowych dokonanych poprawek,</w:t>
      </w:r>
    </w:p>
    <w:p w14:paraId="2CE7B92C" w14:textId="77777777" w:rsidR="009554B6" w:rsidRPr="00B663BA" w:rsidRDefault="00872FB2" w:rsidP="00773022">
      <w:pPr>
        <w:pStyle w:val="Nagwek2"/>
        <w:numPr>
          <w:ilvl w:val="0"/>
          <w:numId w:val="3"/>
        </w:numPr>
      </w:pPr>
      <w:r w:rsidRPr="00B663BA">
        <w:t xml:space="preserve">inne omyłki </w:t>
      </w:r>
      <w:r w:rsidR="00663317" w:rsidRPr="00B663BA">
        <w:t>polegające na niezgodności oferty z dokumentami zamówienia, niepowodujące istotnych zmian w treści</w:t>
      </w:r>
      <w:r w:rsidR="009554B6" w:rsidRPr="00B663BA">
        <w:t xml:space="preserve"> oferty </w:t>
      </w:r>
    </w:p>
    <w:p w14:paraId="50B797E9" w14:textId="77777777" w:rsidR="008D48A7" w:rsidRPr="00B663BA" w:rsidRDefault="00872FB2" w:rsidP="00773022">
      <w:pPr>
        <w:pStyle w:val="Nagwek2"/>
      </w:pPr>
      <w:r w:rsidRPr="00B663BA">
        <w:t>- niezwłocznie zawiadamiaj</w:t>
      </w:r>
      <w:r w:rsidRPr="00B663BA">
        <w:rPr>
          <w:rFonts w:eastAsia="TimesNewRoman"/>
        </w:rPr>
        <w:t>ą</w:t>
      </w:r>
      <w:r w:rsidRPr="00B663BA">
        <w:t>c o ty</w:t>
      </w:r>
      <w:r w:rsidR="005B4881" w:rsidRPr="00B663BA">
        <w:t>m W</w:t>
      </w:r>
      <w:r w:rsidRPr="00B663BA">
        <w:t>ykonawc</w:t>
      </w:r>
      <w:r w:rsidRPr="00B663BA">
        <w:rPr>
          <w:rFonts w:eastAsia="TimesNewRoman"/>
        </w:rPr>
        <w:t>ę</w:t>
      </w:r>
      <w:r w:rsidRPr="00B663BA">
        <w:t>, którego oferta została poprawiona.</w:t>
      </w:r>
    </w:p>
    <w:p w14:paraId="2E4BB810" w14:textId="77777777" w:rsidR="00D95619" w:rsidRPr="00B663BA" w:rsidRDefault="009554B6" w:rsidP="00773022">
      <w:pPr>
        <w:pStyle w:val="Nagwek2"/>
      </w:pPr>
      <w:r w:rsidRPr="00FA3AB7">
        <w:t>J</w:t>
      </w:r>
      <w:r w:rsidR="00D95619" w:rsidRPr="00FA3AB7">
        <w:t>eżeli</w:t>
      </w:r>
      <w:r w:rsidR="00D95619" w:rsidRPr="00B663BA">
        <w:t xml:space="preserve"> </w:t>
      </w:r>
      <w:r w:rsidR="00663317" w:rsidRPr="00B663BA">
        <w:t>zaoferowana cena, lub jej istotne części składowe, wydają się rażąco niskie w stosunku do przedmiotu zamówienia lub budzą wątpliwości Zamawiającego co do możliwości wykonania przedmiotu zamówienia zgodnie z wymaganiami określonymi w dokumentach zamówienia lub wynikającymi z odrębnych przepisów, Zamawiający zażąda od Wykonawcy wyjaśnień, w tym złożenia dowodów w zakresie wyliczenia ceny, lub jej istotnych części składowych. Wyjaśnienia mogą dotyczyć zagadnień wskazanych w art. 224 ust. 3 ustawy Pzp</w:t>
      </w:r>
      <w:r w:rsidR="00663317" w:rsidRPr="00B663BA">
        <w:rPr>
          <w:lang w:val="pl-PL"/>
        </w:rPr>
        <w:t>.</w:t>
      </w:r>
    </w:p>
    <w:p w14:paraId="29E0FF4D" w14:textId="77777777" w:rsidR="008D48A7" w:rsidRPr="00B663BA" w:rsidRDefault="001C30E8" w:rsidP="00773022">
      <w:pPr>
        <w:pStyle w:val="Nagwek2"/>
      </w:pPr>
      <w:r w:rsidRPr="00B663BA">
        <w:t xml:space="preserve">Obowiązek </w:t>
      </w:r>
      <w:r w:rsidR="00663317" w:rsidRPr="00B663BA">
        <w:t>wykazania, że oferta nie zawiera rażąco niskiej ceny spoczywa na Wykonawcy</w:t>
      </w:r>
      <w:r w:rsidRPr="00B663BA">
        <w:t>.</w:t>
      </w:r>
    </w:p>
    <w:p w14:paraId="37AEFD5F" w14:textId="77777777" w:rsidR="008D48A7" w:rsidRPr="00B663BA" w:rsidRDefault="008A3895" w:rsidP="00773022">
      <w:pPr>
        <w:pStyle w:val="Nagwek2"/>
      </w:pPr>
      <w:r w:rsidRPr="00B663BA">
        <w:t>Zamawiający odrzuci ofertę W</w:t>
      </w:r>
      <w:r w:rsidR="008D48A7" w:rsidRPr="00B663BA">
        <w:t>ykonawcy, który nie złożył wyjaśnień lub jeżeli dokonana ocena wyjaśnień wraz z dostarczonymi dowodami potwierdzi, że oferta zawiera rażąco niską cenę w stosunku do przedmiotu zamówienia.</w:t>
      </w:r>
    </w:p>
    <w:p w14:paraId="4F3AFB87" w14:textId="77777777" w:rsidR="008D48A7" w:rsidRPr="00B663BA" w:rsidRDefault="00D95619" w:rsidP="00773022">
      <w:pPr>
        <w:pStyle w:val="Nagwek2"/>
      </w:pPr>
      <w:r w:rsidRPr="00B663BA">
        <w:t xml:space="preserve">Zamawiający </w:t>
      </w:r>
      <w:r w:rsidR="00663317" w:rsidRPr="00B663BA">
        <w:t>odrzuci ofertę Wykonawcy, który nie udzielił wyjaśnień w wyznaczonym terminie, lub jeżeli złożone wyjaśnienia wraz z dowodami nie uzasadniają rażąco niskiej ceny tej oferty</w:t>
      </w:r>
      <w:r w:rsidRPr="00B663BA">
        <w:rPr>
          <w:lang w:val="pl-PL"/>
        </w:rPr>
        <w:t>.</w:t>
      </w:r>
    </w:p>
    <w:p w14:paraId="24D057F7" w14:textId="1EE3BD4F" w:rsidR="008D48A7" w:rsidRPr="00B663BA" w:rsidRDefault="008D48A7" w:rsidP="00B10776">
      <w:pPr>
        <w:pStyle w:val="Nagwek1"/>
      </w:pPr>
      <w:bookmarkStart w:id="61" w:name="_Toc258314256"/>
      <w:r w:rsidRPr="00B663BA">
        <w:t>UDZIELENIE ZAMÓWIENIA</w:t>
      </w:r>
      <w:bookmarkEnd w:id="61"/>
    </w:p>
    <w:p w14:paraId="67CB641D" w14:textId="77777777" w:rsidR="008D48A7" w:rsidRPr="00B663BA" w:rsidRDefault="00335C23" w:rsidP="00773022">
      <w:pPr>
        <w:pStyle w:val="Nagwek2"/>
      </w:pPr>
      <w:r w:rsidRPr="00B663BA">
        <w:t xml:space="preserve">Zamawiający </w:t>
      </w:r>
      <w:r w:rsidR="00663317" w:rsidRPr="00B663BA">
        <w:t>udzieli zamówienia Wykonawcy, którego oferta odpowiada wszystkim wymaganiom określonym w niniejszej SWZ i została oceniona jako najkorzystniejsza w oparciu o podane w niej kryteria oceny ofert</w:t>
      </w:r>
      <w:r w:rsidR="008D48A7" w:rsidRPr="00B663BA">
        <w:t>.</w:t>
      </w:r>
    </w:p>
    <w:p w14:paraId="00CC8E05" w14:textId="77777777" w:rsidR="008D48A7" w:rsidRPr="00B663BA" w:rsidRDefault="00335C23" w:rsidP="00773022">
      <w:pPr>
        <w:pStyle w:val="Nagwek2"/>
        <w:rPr>
          <w:b/>
        </w:rPr>
      </w:pPr>
      <w:r w:rsidRPr="00B663BA">
        <w:tab/>
        <w:t xml:space="preserve">Niezwłocznie </w:t>
      </w:r>
      <w:r w:rsidR="00663317" w:rsidRPr="00B663BA">
        <w:t>po wyborze najkorzystniejszej oferty Zamawiający poinformuje równocześnie Wykonawców, którzy złożyli oferty, przekazując im informacje, o których mowa w art. 253 ust. 1 ustawy Pzp oraz udostępni je na stronie internetowej prowadzonego postępowania</w:t>
      </w:r>
      <w:r w:rsidR="005F0D3B" w:rsidRPr="00B663BA">
        <w:rPr>
          <w:lang w:val="pl-PL"/>
        </w:rPr>
        <w:t xml:space="preserve"> </w:t>
      </w:r>
      <w:r w:rsidR="00882E63" w:rsidRPr="00882E63">
        <w:rPr>
          <w:color w:val="0000FF"/>
          <w:u w:val="single"/>
          <w:lang w:val="pl-PL"/>
        </w:rPr>
        <w:t>https://e-propublico.pl/</w:t>
      </w:r>
      <w:r w:rsidRPr="00B663BA">
        <w:t>.</w:t>
      </w:r>
    </w:p>
    <w:p w14:paraId="4271155B" w14:textId="77777777" w:rsidR="00EB7871" w:rsidRPr="00B663BA" w:rsidRDefault="008D48A7" w:rsidP="00773022">
      <w:pPr>
        <w:pStyle w:val="Nagwek2"/>
      </w:pPr>
      <w:r w:rsidRPr="00B663BA">
        <w:t xml:space="preserve">Jeżeli </w:t>
      </w:r>
      <w:r w:rsidR="005F0D3B" w:rsidRPr="00B663BA">
        <w:t>Wykonawca, którego oferta została wybrana jako najkorzystniejsza, uchyla się od zawarcia umowy w sprawie zamówienia publicznego</w:t>
      </w:r>
      <w:r w:rsidRPr="00B663BA">
        <w:t xml:space="preserve">, Zamawiający </w:t>
      </w:r>
      <w:r w:rsidR="005F0D3B" w:rsidRPr="00B663BA">
        <w:t>może dokonać ponownego badania i oceny ofert</w:t>
      </w:r>
      <w:r w:rsidR="005F0D3B" w:rsidRPr="00B663BA">
        <w:rPr>
          <w:lang w:val="pl-PL"/>
        </w:rPr>
        <w:t>,</w:t>
      </w:r>
      <w:r w:rsidR="005F0D3B" w:rsidRPr="00B663BA">
        <w:t xml:space="preserve"> spośród ofert pozostałych w postępowaniu Wykonawców albo unieważnić postępowanie</w:t>
      </w:r>
      <w:r w:rsidRPr="00B663BA">
        <w:t>.</w:t>
      </w:r>
    </w:p>
    <w:p w14:paraId="074D1F1A" w14:textId="074C5AA8" w:rsidR="008D48A7" w:rsidRPr="00B663BA" w:rsidRDefault="008D48A7" w:rsidP="00B10776">
      <w:pPr>
        <w:pStyle w:val="Nagwek1"/>
      </w:pPr>
      <w:bookmarkStart w:id="62" w:name="_Toc258314257"/>
      <w:r w:rsidRPr="00B663BA">
        <w:t>Informacje o formalno</w:t>
      </w:r>
      <w:r w:rsidRPr="00B663BA">
        <w:rPr>
          <w:rFonts w:eastAsia="TimesNewRoman"/>
        </w:rPr>
        <w:t>ś</w:t>
      </w:r>
      <w:r w:rsidRPr="00B663BA">
        <w:t>ciach, jakie</w:t>
      </w:r>
      <w:r w:rsidR="005F0D3B" w:rsidRPr="00B663BA">
        <w:rPr>
          <w:lang w:val="pl-PL"/>
        </w:rPr>
        <w:t xml:space="preserve"> muszą zostać dopełnione </w:t>
      </w:r>
      <w:r w:rsidRPr="00B663BA">
        <w:t>po wyborze oferty w celu zawarcia umowy w sprawie zamówienia publicznego</w:t>
      </w:r>
      <w:bookmarkEnd w:id="62"/>
    </w:p>
    <w:p w14:paraId="34AEDB9F" w14:textId="77777777" w:rsidR="00603291" w:rsidRPr="00B663BA" w:rsidRDefault="00335C23" w:rsidP="00773022">
      <w:pPr>
        <w:pStyle w:val="Nagwek2"/>
      </w:pPr>
      <w:r w:rsidRPr="00B663BA">
        <w:t xml:space="preserve">Zamawiający </w:t>
      </w:r>
      <w:r w:rsidR="005F0D3B" w:rsidRPr="00B663BA">
        <w:t>zawrze umowę w sprawie zamówienia publicznego, w terminie i na zasadach określonych w art. 308 ust. 2 i 3 ustawy Pzp</w:t>
      </w:r>
      <w:r w:rsidR="00603291" w:rsidRPr="00B663BA">
        <w:t>.</w:t>
      </w:r>
    </w:p>
    <w:p w14:paraId="332C3EED" w14:textId="77777777" w:rsidR="00603291" w:rsidRPr="00B663BA" w:rsidRDefault="005F0D3B" w:rsidP="00773022">
      <w:pPr>
        <w:pStyle w:val="Nagwek2"/>
      </w:pPr>
      <w:r w:rsidRPr="00B663BA">
        <w:t>Zamawiający poinformuje Wykonawcę, któremu zostanie udzielone zamówienie, o miejscu i terminie zawarcia umowy</w:t>
      </w:r>
      <w:r w:rsidR="00603291" w:rsidRPr="00B663BA">
        <w:t>.</w:t>
      </w:r>
    </w:p>
    <w:p w14:paraId="4376CD9C" w14:textId="77777777" w:rsidR="005F0D3B" w:rsidRPr="00B663BA" w:rsidRDefault="005F0D3B" w:rsidP="00773022">
      <w:pPr>
        <w:pStyle w:val="Nagwek2"/>
      </w:pPr>
      <w:r w:rsidRPr="00B663BA">
        <w:t>Przed zawarciem umowy Wykonawca, na wezwanie Zamawiającego, zobowiązany jest do podania wszelkich informacji niezbędnych do wypełnienia treści umowy.</w:t>
      </w:r>
    </w:p>
    <w:p w14:paraId="3FBAA666" w14:textId="77777777" w:rsidR="008D48A7" w:rsidRPr="00B663BA" w:rsidRDefault="00603291" w:rsidP="00773022">
      <w:pPr>
        <w:pStyle w:val="Nagwek2"/>
      </w:pPr>
      <w:r w:rsidRPr="00B663BA">
        <w:t xml:space="preserve">W </w:t>
      </w:r>
      <w:r w:rsidR="005F0D3B" w:rsidRPr="00B663BA">
        <w:t>przypadku wyboru oferty Wykonawców wspólnie ubiegających się o udzielenie zamówienia, Wykonawcy ci, na wezwanie Zamawiającego, zobowiązani będą przed zawarciem umowy w sprawie zamówienia publicznego przedłożyć kopię umowy regulującej współpracę tych Wykonawców</w:t>
      </w:r>
      <w:r w:rsidRPr="00B663BA">
        <w:t>.</w:t>
      </w:r>
    </w:p>
    <w:p w14:paraId="768E70E4" w14:textId="77777777" w:rsidR="00335C23" w:rsidRPr="00B663BA" w:rsidRDefault="00A832BE" w:rsidP="00773022">
      <w:pPr>
        <w:pStyle w:val="Nagwek2"/>
      </w:pPr>
      <w:r w:rsidRPr="00B663BA">
        <w:t xml:space="preserve">Jeżeli Wykonawca nie dopełni ww. formalności w wyznaczonym terminie, Zamawiający uzna, że zawarcie umowy w sprawie </w:t>
      </w:r>
      <w:r w:rsidRPr="00FA3AB7">
        <w:rPr>
          <w:lang w:val="pl-PL"/>
        </w:rPr>
        <w:t>zamówienia</w:t>
      </w:r>
      <w:r w:rsidRPr="00B663BA">
        <w:t xml:space="preserve"> publicznego stało się niemożliwe z przyczyn leżących po stronie Wykonawcy i będzie upoważniony do zatrzymania wadium na podstawie art. 98 ust. 6 pkt 3 ustawy Pzp</w:t>
      </w:r>
      <w:r w:rsidR="00335C23" w:rsidRPr="00B663BA">
        <w:rPr>
          <w:lang w:val="pl-PL"/>
        </w:rPr>
        <w:t>.</w:t>
      </w:r>
    </w:p>
    <w:p w14:paraId="518DD2DD" w14:textId="19CB895C" w:rsidR="00EB7871" w:rsidRPr="00B663BA" w:rsidRDefault="00603291" w:rsidP="00B10776">
      <w:pPr>
        <w:pStyle w:val="Nagwek1"/>
      </w:pPr>
      <w:bookmarkStart w:id="63" w:name="_Toc258314258"/>
      <w:r w:rsidRPr="00B663BA">
        <w:t>Wymagania dotycz</w:t>
      </w:r>
      <w:r w:rsidRPr="00B663BA">
        <w:rPr>
          <w:rFonts w:eastAsia="TimesNewRoman"/>
        </w:rPr>
        <w:t>ą</w:t>
      </w:r>
      <w:r w:rsidRPr="00B663BA">
        <w:t>ce zabezpieczenia nale</w:t>
      </w:r>
      <w:r w:rsidRPr="00B663BA">
        <w:rPr>
          <w:rFonts w:eastAsia="TimesNewRoman"/>
        </w:rPr>
        <w:t>ż</w:t>
      </w:r>
      <w:r w:rsidRPr="00B663BA">
        <w:t>ytego wykonania umowy</w:t>
      </w:r>
      <w:bookmarkEnd w:id="63"/>
    </w:p>
    <w:p w14:paraId="48DF41D3" w14:textId="77777777" w:rsidR="00EB7871" w:rsidRPr="00B663BA" w:rsidRDefault="00882E63" w:rsidP="00773022">
      <w:pPr>
        <w:pStyle w:val="Nagwek2"/>
      </w:pPr>
      <w:r w:rsidRPr="00B663BA">
        <w:t>W danym postępowaniu wniesienie zabezpieczenie należytego wykonania umowy nie jest wymagane.</w:t>
      </w:r>
    </w:p>
    <w:p w14:paraId="37ED17D1" w14:textId="66A65D9B" w:rsidR="00EB7871" w:rsidRPr="00B663BA" w:rsidRDefault="00514B68" w:rsidP="00B10776">
      <w:pPr>
        <w:pStyle w:val="Nagwek1"/>
      </w:pPr>
      <w:bookmarkStart w:id="64" w:name="_Toc258314259"/>
      <w:r w:rsidRPr="00B663BA">
        <w:rPr>
          <w:lang w:val="pl-PL"/>
        </w:rPr>
        <w:t xml:space="preserve">projektowane postanowienia </w:t>
      </w:r>
      <w:r w:rsidR="00603291" w:rsidRPr="00B663BA">
        <w:t xml:space="preserve">umowy w sprawie zamówienia publicznego, </w:t>
      </w:r>
      <w:r w:rsidRPr="00B663BA">
        <w:rPr>
          <w:lang w:val="pl-PL"/>
        </w:rPr>
        <w:t xml:space="preserve">które zostaną wprowadzone do umowy w </w:t>
      </w:r>
      <w:r w:rsidR="00603291" w:rsidRPr="00B663BA">
        <w:t>sprawie zamówienia publicznego</w:t>
      </w:r>
      <w:bookmarkEnd w:id="64"/>
    </w:p>
    <w:p w14:paraId="1DB77070" w14:textId="77777777" w:rsidR="00603291" w:rsidRPr="00485743" w:rsidRDefault="00F3723D" w:rsidP="00773022">
      <w:pPr>
        <w:pStyle w:val="Nagwek2"/>
      </w:pPr>
      <w:r>
        <w:t xml:space="preserve">Wzór umowy </w:t>
      </w:r>
      <w:r w:rsidRPr="00485743">
        <w:t xml:space="preserve">stanowi </w:t>
      </w:r>
      <w:r w:rsidRPr="00485743">
        <w:rPr>
          <w:b/>
        </w:rPr>
        <w:t>Z</w:t>
      </w:r>
      <w:r w:rsidR="00603291" w:rsidRPr="00485743">
        <w:rPr>
          <w:b/>
        </w:rPr>
        <w:t>ałącznik</w:t>
      </w:r>
      <w:r w:rsidRPr="00485743">
        <w:rPr>
          <w:b/>
          <w:lang w:val="pl-PL"/>
        </w:rPr>
        <w:t xml:space="preserve"> nr 5</w:t>
      </w:r>
      <w:r w:rsidR="00603291" w:rsidRPr="00485743">
        <w:t xml:space="preserve"> do niniejszej </w:t>
      </w:r>
      <w:r w:rsidR="00D30384" w:rsidRPr="00485743">
        <w:rPr>
          <w:lang w:val="pl-PL"/>
        </w:rPr>
        <w:t>SWZ</w:t>
      </w:r>
      <w:r w:rsidR="00603291" w:rsidRPr="00485743">
        <w:t>.</w:t>
      </w:r>
      <w:r w:rsidR="009E7B6E" w:rsidRPr="00485743">
        <w:t xml:space="preserve"> </w:t>
      </w:r>
    </w:p>
    <w:p w14:paraId="2161456B" w14:textId="77777777" w:rsidR="00EB7871" w:rsidRPr="00B663BA" w:rsidRDefault="00882E63" w:rsidP="00773022">
      <w:pPr>
        <w:pStyle w:val="Nagwek2"/>
      </w:pPr>
      <w:r w:rsidRPr="00485743">
        <w:t>Zakazuje się istotnych zmian postanowień zawartej</w:t>
      </w:r>
      <w:r w:rsidRPr="00B663BA">
        <w:t xml:space="preserve"> umowy w stosunku do treści oferty, na podstawie której dokonano wyboru Wykonawcy. </w:t>
      </w:r>
    </w:p>
    <w:p w14:paraId="2BB0CD59" w14:textId="6ED2EE0A" w:rsidR="00603291" w:rsidRPr="00B663BA" w:rsidRDefault="00603291" w:rsidP="00B10776">
      <w:pPr>
        <w:pStyle w:val="Nagwek1"/>
      </w:pPr>
      <w:bookmarkStart w:id="65" w:name="_Toc258314260"/>
      <w:r w:rsidRPr="00B663BA">
        <w:t xml:space="preserve">Pouczenie o </w:t>
      </w:r>
      <w:r w:rsidRPr="00B663BA">
        <w:rPr>
          <w:rFonts w:eastAsia="TimesNewRoman"/>
        </w:rPr>
        <w:t>ś</w:t>
      </w:r>
      <w:r w:rsidRPr="00B663BA">
        <w:t>rodkach ochrony prawnej przysługuj</w:t>
      </w:r>
      <w:r w:rsidRPr="00B663BA">
        <w:rPr>
          <w:rFonts w:eastAsia="TimesNewRoman"/>
        </w:rPr>
        <w:t>ą</w:t>
      </w:r>
      <w:r w:rsidRPr="00B663BA">
        <w:t>cych Wykonawcy</w:t>
      </w:r>
      <w:bookmarkEnd w:id="65"/>
    </w:p>
    <w:p w14:paraId="38C2A101" w14:textId="77777777" w:rsidR="00A56852" w:rsidRPr="00B663BA" w:rsidRDefault="00514B68" w:rsidP="00773022">
      <w:pPr>
        <w:pStyle w:val="Nagwek2"/>
      </w:pPr>
      <w:r w:rsidRPr="00B663BA">
        <w:t>Wykonawcom, a także innemu podmiotowi, jeżeli ma lub miał interes w uzyskaniu zamówienia oraz poniósł lub może ponieść szkodę w wyniku naruszenia przez zamawiającego przepisów ustawy Pzp, przysługują środki ochrony prawnej na zasadach przewidzianych w art. 505 – 590 ustawy Pzp</w:t>
      </w:r>
      <w:r w:rsidR="00D30384" w:rsidRPr="00B663BA">
        <w:t>.</w:t>
      </w:r>
    </w:p>
    <w:p w14:paraId="1DA77CC1" w14:textId="77777777" w:rsidR="00603291" w:rsidRPr="00B663BA" w:rsidRDefault="00603291" w:rsidP="00B10776">
      <w:pPr>
        <w:pStyle w:val="Nagwek1"/>
      </w:pPr>
      <w:r w:rsidRPr="00B663BA">
        <w:t>Aukcja elektroniczna</w:t>
      </w:r>
    </w:p>
    <w:p w14:paraId="3D69C657" w14:textId="77777777" w:rsidR="00603291" w:rsidRPr="00B663BA" w:rsidRDefault="00514B68" w:rsidP="00773022">
      <w:pPr>
        <w:pStyle w:val="Nagwek2"/>
      </w:pPr>
      <w:r w:rsidRPr="00B663BA">
        <w:rPr>
          <w:lang w:val="pl-PL"/>
        </w:rPr>
        <w:t xml:space="preserve">Zamawiający </w:t>
      </w:r>
      <w:r w:rsidRPr="00B663BA">
        <w:t>nie przewiduje przeprowadzenia aukcji elektronicznej, o której mowa w art. 308 ust. 1 ustawy Pzp</w:t>
      </w:r>
      <w:r w:rsidR="00603291" w:rsidRPr="00B663BA">
        <w:t>.</w:t>
      </w:r>
    </w:p>
    <w:p w14:paraId="1DEAC35C" w14:textId="77777777" w:rsidR="00603291" w:rsidRPr="00B663BA" w:rsidRDefault="007911FF" w:rsidP="00B10776">
      <w:pPr>
        <w:pStyle w:val="Nagwek1"/>
      </w:pPr>
      <w:r w:rsidRPr="00B663BA">
        <w:t>Ochrona danych osobowych</w:t>
      </w:r>
    </w:p>
    <w:p w14:paraId="52556C66" w14:textId="77777777" w:rsidR="00930133" w:rsidRPr="00B663BA" w:rsidRDefault="007911FF" w:rsidP="00773022">
      <w:pPr>
        <w:pStyle w:val="Nagwek2"/>
      </w:pPr>
      <w:bookmarkStart w:id="66" w:name="_Hlk515367328"/>
      <w:r w:rsidRPr="00B663BA">
        <w:rPr>
          <w:lang w:val="pl-PL"/>
        </w:rPr>
        <w:t>Zamawiający</w:t>
      </w:r>
      <w:r w:rsidR="00930133" w:rsidRPr="00B663BA">
        <w:t xml:space="preserve"> </w:t>
      </w:r>
      <w:r w:rsidRPr="00B663BA">
        <w:t>oświadcza, że spełnia wymogi określone w rozporządzeniu Parlamentu Europejskiego i Rady (UE) 2016/679 z 27 kwietnia 2016 r. w sprawie ochrony osób fizycznych w związku z przetwarzaniem danych osobowych i w sprawie swobodnego przepływu takich danych oraz uchylenia dyrektywy 95/46/WE (ogólne rozporządzenie o ochronie danych) (Dz.Urz. UE L 119 z 4 maja 2016 r.), dalej: RODO, tym samym dane osobowe podane przez Wykonawcę będą przetwarzane zgodnie z RODO oraz zgodnie z przepisami krajowymi</w:t>
      </w:r>
      <w:r w:rsidRPr="00B663BA">
        <w:rPr>
          <w:lang w:val="pl-PL"/>
        </w:rPr>
        <w:t>.</w:t>
      </w:r>
    </w:p>
    <w:p w14:paraId="322C65F0" w14:textId="77777777" w:rsidR="007911FF" w:rsidRPr="00B663BA" w:rsidRDefault="007911FF" w:rsidP="00773022">
      <w:pPr>
        <w:pStyle w:val="Nagwek2"/>
      </w:pPr>
      <w:r w:rsidRPr="001B06D6">
        <w:t>Zamawiający</w:t>
      </w:r>
      <w:r w:rsidRPr="00B663BA">
        <w:t xml:space="preserve"> informuje, że:</w:t>
      </w:r>
    </w:p>
    <w:p w14:paraId="6C4F7CB4" w14:textId="77777777" w:rsidR="007911FF" w:rsidRPr="00B663BA" w:rsidRDefault="007911FF" w:rsidP="00773022">
      <w:pPr>
        <w:pStyle w:val="Nagwek2"/>
        <w:numPr>
          <w:ilvl w:val="0"/>
          <w:numId w:val="21"/>
        </w:numPr>
      </w:pPr>
      <w:r w:rsidRPr="00B663BA">
        <w:rPr>
          <w:lang w:val="pl-PL"/>
        </w:rPr>
        <w:t xml:space="preserve">administratorem </w:t>
      </w:r>
      <w:r w:rsidRPr="00B663BA">
        <w:t xml:space="preserve">danych osobowych Wykonawcy jest </w:t>
      </w:r>
      <w:r w:rsidR="00882E63" w:rsidRPr="00882E63">
        <w:rPr>
          <w:b/>
        </w:rPr>
        <w:t>UNIWERSYTECKI SZPITAL KLINICZNY W POZNANIU</w:t>
      </w:r>
      <w:r w:rsidRPr="00B663BA">
        <w:rPr>
          <w:rFonts w:eastAsia="Calibri"/>
          <w:lang w:eastAsia="en-US"/>
        </w:rPr>
        <w:t xml:space="preserve">, </w:t>
      </w:r>
      <w:r w:rsidR="00882E63" w:rsidRPr="00882E63">
        <w:rPr>
          <w:rFonts w:eastAsia="Calibri"/>
          <w:lang w:eastAsia="en-US"/>
        </w:rPr>
        <w:t>Przybyszewskiego</w:t>
      </w:r>
      <w:r w:rsidRPr="00B663BA">
        <w:t xml:space="preserve"> </w:t>
      </w:r>
      <w:r w:rsidR="00882E63" w:rsidRPr="00882E63">
        <w:t>49</w:t>
      </w:r>
      <w:r w:rsidRPr="00B663BA">
        <w:t xml:space="preserve"> , </w:t>
      </w:r>
      <w:r w:rsidR="00882E63" w:rsidRPr="00882E63">
        <w:t>60-355</w:t>
      </w:r>
      <w:r w:rsidRPr="00B663BA">
        <w:t xml:space="preserve"> </w:t>
      </w:r>
      <w:r w:rsidR="00882E63" w:rsidRPr="00882E63">
        <w:t>Poznań</w:t>
      </w:r>
      <w:r w:rsidRPr="00B663BA">
        <w:rPr>
          <w:lang w:val="pl-PL"/>
        </w:rPr>
        <w:t>.</w:t>
      </w:r>
    </w:p>
    <w:p w14:paraId="40700166" w14:textId="77777777" w:rsidR="007911FF" w:rsidRPr="00B663BA" w:rsidRDefault="007911FF" w:rsidP="00773022">
      <w:pPr>
        <w:pStyle w:val="Nagwek2"/>
      </w:pPr>
      <w:r w:rsidRPr="00B663BA">
        <w:t xml:space="preserve">Tel.:  </w:t>
      </w:r>
      <w:r w:rsidR="00882E63" w:rsidRPr="00882E63">
        <w:t>61 8691100</w:t>
      </w:r>
      <w:r w:rsidRPr="00B663BA">
        <w:t xml:space="preserve">, </w:t>
      </w:r>
      <w:r w:rsidRPr="00B663BA">
        <w:rPr>
          <w:rFonts w:eastAsia="Calibri"/>
        </w:rPr>
        <w:t xml:space="preserve">e-mail: </w:t>
      </w:r>
      <w:r w:rsidR="00882E63" w:rsidRPr="00882E63">
        <w:rPr>
          <w:rFonts w:eastAsia="Calibri"/>
          <w:color w:val="0000FF"/>
        </w:rPr>
        <w:t>dzp@usk.poznan.pl</w:t>
      </w:r>
    </w:p>
    <w:p w14:paraId="23F27136" w14:textId="206988AE" w:rsidR="007911FF" w:rsidRPr="00B663BA" w:rsidRDefault="007911FF" w:rsidP="00973F96">
      <w:pPr>
        <w:pStyle w:val="Nagwek2"/>
        <w:numPr>
          <w:ilvl w:val="0"/>
          <w:numId w:val="21"/>
        </w:numPr>
      </w:pPr>
      <w:r w:rsidRPr="00B663BA">
        <w:rPr>
          <w:lang w:val="pl-PL"/>
        </w:rPr>
        <w:t xml:space="preserve">w </w:t>
      </w:r>
      <w:r w:rsidRPr="00B663BA">
        <w:t xml:space="preserve">sprawach związanych z przetwarzaniem danych osobowych, można kontaktować się z Inspektorem Ochrony Danych, którym jest </w:t>
      </w:r>
      <w:r w:rsidR="00251610">
        <w:rPr>
          <w:lang w:val="pl-PL"/>
        </w:rPr>
        <w:t>Tomasz Lewandowski</w:t>
      </w:r>
      <w:r w:rsidRPr="00B663BA">
        <w:rPr>
          <w:rFonts w:eastAsia="Calibri"/>
          <w:lang w:eastAsia="en-US"/>
        </w:rPr>
        <w:t xml:space="preserve">, </w:t>
      </w:r>
      <w:r w:rsidRPr="00B663BA">
        <w:t xml:space="preserve">za pośrednictwem telefonu </w:t>
      </w:r>
      <w:r w:rsidR="00882E63" w:rsidRPr="00882E63">
        <w:t>61 869 12 09</w:t>
      </w:r>
      <w:r w:rsidRPr="00B663BA">
        <w:t xml:space="preserve"> lub adresu e-mail: </w:t>
      </w:r>
      <w:r w:rsidR="00973F96" w:rsidRPr="00973F96">
        <w:rPr>
          <w:color w:val="00FFFF"/>
          <w:u w:val="single"/>
        </w:rPr>
        <w:t>daneosobowe@usk.poznan.pl</w:t>
      </w:r>
      <w:r w:rsidRPr="00B663BA">
        <w:rPr>
          <w:lang w:val="pl-PL"/>
        </w:rPr>
        <w:t>;</w:t>
      </w:r>
    </w:p>
    <w:p w14:paraId="26EDDF37" w14:textId="77777777" w:rsidR="007911FF" w:rsidRPr="00B663BA" w:rsidRDefault="007911FF" w:rsidP="00773022">
      <w:pPr>
        <w:pStyle w:val="Nagwek2"/>
        <w:numPr>
          <w:ilvl w:val="0"/>
          <w:numId w:val="21"/>
        </w:numPr>
      </w:pPr>
      <w:r w:rsidRPr="00B663BA">
        <w:rPr>
          <w:lang w:val="pl-PL"/>
        </w:rPr>
        <w:t xml:space="preserve">dane </w:t>
      </w:r>
      <w:r w:rsidRPr="00B663BA">
        <w:t xml:space="preserve">osobowe Wykonawcy będą przetwarzane w celu przeprowadzenia postępowania o udzielenie zamówienia publicznego pn. </w:t>
      </w:r>
      <w:r w:rsidR="00582251" w:rsidRPr="00582251">
        <w:t>Wykonanie zbiornika podziemnego – rezerwowego źródła wody pitnej oraz remontu przylegającej do zbiornika nawierzchni utwardzonej na terenie USK przy ulicy Przybyszewskiego 49</w:t>
      </w:r>
      <w:r w:rsidR="006E1469">
        <w:rPr>
          <w:lang w:val="pl-PL"/>
        </w:rPr>
        <w:t xml:space="preserve"> </w:t>
      </w:r>
      <w:r w:rsidRPr="00B663BA">
        <w:rPr>
          <w:lang w:val="pl-PL"/>
        </w:rPr>
        <w:t xml:space="preserve">– znak sprawy: </w:t>
      </w:r>
      <w:r w:rsidR="00582251">
        <w:rPr>
          <w:lang w:val="pl-PL"/>
        </w:rPr>
        <w:t>DZP/111</w:t>
      </w:r>
      <w:r w:rsidR="000507F5" w:rsidRPr="001D7467">
        <w:rPr>
          <w:lang w:val="pl-PL"/>
        </w:rPr>
        <w:t>/202</w:t>
      </w:r>
      <w:r w:rsidR="00582251">
        <w:rPr>
          <w:lang w:val="pl-PL"/>
        </w:rPr>
        <w:t>6</w:t>
      </w:r>
      <w:r w:rsidRPr="00B663BA">
        <w:rPr>
          <w:lang w:val="pl-PL"/>
        </w:rPr>
        <w:t xml:space="preserve"> </w:t>
      </w:r>
      <w:r w:rsidRPr="00B663BA">
        <w:t>oraz w celu archiwizacji dokumentacji dotyczącej tego postępowania</w:t>
      </w:r>
      <w:r w:rsidR="00B556D6" w:rsidRPr="00B663BA">
        <w:rPr>
          <w:lang w:val="pl-PL"/>
        </w:rPr>
        <w:t>;</w:t>
      </w:r>
    </w:p>
    <w:p w14:paraId="0E98F61C" w14:textId="77777777" w:rsidR="00B556D6" w:rsidRPr="00B663BA" w:rsidRDefault="00B556D6" w:rsidP="00773022">
      <w:pPr>
        <w:pStyle w:val="Nagwek2"/>
        <w:numPr>
          <w:ilvl w:val="0"/>
          <w:numId w:val="21"/>
        </w:numPr>
      </w:pPr>
      <w:r w:rsidRPr="00B663BA">
        <w:t>odbiorcami przekazanych przez Wykonawcę danych osobowych będą osoby lub podmioty, którym zostanie udostępniona dokumentacja postępowania w oparciu o art. 18 oraz art. 74 ust. 1 ustawy Pzp;</w:t>
      </w:r>
    </w:p>
    <w:p w14:paraId="1D263B55" w14:textId="77777777" w:rsidR="00B556D6" w:rsidRPr="00B663BA" w:rsidRDefault="00B556D6" w:rsidP="00773022">
      <w:pPr>
        <w:pStyle w:val="Nagwek2"/>
        <w:numPr>
          <w:ilvl w:val="0"/>
          <w:numId w:val="21"/>
        </w:numPr>
      </w:pPr>
      <w:r w:rsidRPr="00B663BA">
        <w:t>dane osobowe Wykonawcy będą przechowywane, zgodnie z art. 78 ustawy Pzp, przez okres 4 lat od dnia zakończenia postępowania o udzielenie zamówienia, a jeżeli okres obowiązywania umowy w sprawie zamówienia publicznego przekracza 4 lata, okres przechowywania obejmuje cały okres obowiązywania umowy.</w:t>
      </w:r>
    </w:p>
    <w:p w14:paraId="5EBEF755" w14:textId="41DB4CCF" w:rsidR="00930133" w:rsidRPr="00B663BA" w:rsidRDefault="00B556D6" w:rsidP="00773022">
      <w:pPr>
        <w:pStyle w:val="Nagwek2"/>
      </w:pPr>
      <w:r w:rsidRPr="001B06D6">
        <w:t>Wykonawca</w:t>
      </w:r>
      <w:r w:rsidRPr="00B663BA">
        <w:t xml:space="preserve"> jest zobowiązany, w związku z udziałem w przedmiotowym postępowaniu, do wypełnienia wszystkich obowiązków formalno-prawnych wymaganych przez RODO i związanych z udziałem w przedmiotowym postępowaniu o udzielenie zamówienia. Do obowiązków tych należą</w:t>
      </w:r>
      <w:bookmarkEnd w:id="66"/>
      <w:r w:rsidRPr="00B663BA">
        <w:t>:</w:t>
      </w:r>
    </w:p>
    <w:p w14:paraId="5F234E58" w14:textId="77777777" w:rsidR="00B556D6" w:rsidRPr="00B663BA" w:rsidRDefault="00B556D6" w:rsidP="00773022">
      <w:pPr>
        <w:pStyle w:val="Nagwek2"/>
        <w:numPr>
          <w:ilvl w:val="0"/>
          <w:numId w:val="22"/>
        </w:numPr>
      </w:pPr>
      <w:r w:rsidRPr="00B663BA">
        <w:t>obowiązek informacyjny przewidziany w art. 13 RODO względem osób fizycznych, których dane osobowe dotyczą i od których dane te Wykonawca bezpośrednio pozyskał i przekazał Zamawiającemu w treści oferty lub dokumentów składanych na żądanie Zamawiającego;</w:t>
      </w:r>
    </w:p>
    <w:p w14:paraId="68817755" w14:textId="77777777" w:rsidR="00B556D6" w:rsidRPr="00B663BA" w:rsidRDefault="00B556D6" w:rsidP="00773022">
      <w:pPr>
        <w:pStyle w:val="Nagwek2"/>
        <w:numPr>
          <w:ilvl w:val="0"/>
          <w:numId w:val="22"/>
        </w:numPr>
      </w:pPr>
      <w:r w:rsidRPr="00B663BA">
        <w:t>obowiązek informacyjny wynikający z art. 14 RODO względem osób fizycznych, których dane Wykonawca pozyskał w sposób pośredni, a które to dane Wykonawca przekazuje Zamawiającemu w treści oferty lub dokumentów składanych na żądanie Zamawiającego.</w:t>
      </w:r>
    </w:p>
    <w:p w14:paraId="49CBF143" w14:textId="77777777" w:rsidR="00603291" w:rsidRPr="00B663BA" w:rsidRDefault="00B556D6" w:rsidP="00773022">
      <w:pPr>
        <w:pStyle w:val="Nagwek2"/>
      </w:pPr>
      <w:r w:rsidRPr="001B06D6">
        <w:t>Zamawiający</w:t>
      </w:r>
      <w:r w:rsidRPr="00B663BA">
        <w:t xml:space="preserve"> informuje, że;</w:t>
      </w:r>
    </w:p>
    <w:p w14:paraId="2FF37B12" w14:textId="77777777" w:rsidR="00B556D6" w:rsidRPr="00B663BA" w:rsidRDefault="00B556D6" w:rsidP="00773022">
      <w:pPr>
        <w:pStyle w:val="Nagwek2"/>
        <w:numPr>
          <w:ilvl w:val="0"/>
          <w:numId w:val="23"/>
        </w:numPr>
      </w:pPr>
      <w:r w:rsidRPr="00B663BA">
        <w:t>udostępnia dane osobowe, o których mowa w art. 10 RODO (dane osobowe dotyczące wyroków skazujących i czynów zabronionych) w celu umożliwienia korzystania ze środków ochrony prawnej, o których mowa w dziale IX ustawy Pzp, do upływu terminu na ich wniesienie;</w:t>
      </w:r>
    </w:p>
    <w:p w14:paraId="2AC53250" w14:textId="77777777" w:rsidR="00B556D6" w:rsidRPr="00B663BA" w:rsidRDefault="00B556D6" w:rsidP="00773022">
      <w:pPr>
        <w:pStyle w:val="Nagwek2"/>
        <w:numPr>
          <w:ilvl w:val="0"/>
          <w:numId w:val="23"/>
        </w:numPr>
      </w:pPr>
      <w:r w:rsidRPr="00B663BA">
        <w:t>udostępnianie protokołu i załączników do protokołu ma zastosowanie do wszystkich danych osobowych, z wyjątkiem tych, o których mowa w art. 9 ust. 1 RODO (tj. danych osobowych ujawniających pochodzenie rasowe lub etniczne, poglądy polityczne, przekonania religijne lub światopoglądowe, przynależność do związków zawodowych oraz przetwarzania danych genetycznych, danych biometrycznych w celu jednoznacznego zidentyfikowania osoby fizycznej lub danych dotyczących zdrowia, seksualności lub orientacji seksualnej tej osoby), zebranych w toku postępowania o udzielenie zamówienia;</w:t>
      </w:r>
    </w:p>
    <w:p w14:paraId="6A27F98E" w14:textId="77777777" w:rsidR="00B556D6" w:rsidRPr="00B663BA" w:rsidRDefault="00B556D6" w:rsidP="00773022">
      <w:pPr>
        <w:pStyle w:val="Nagwek2"/>
        <w:numPr>
          <w:ilvl w:val="0"/>
          <w:numId w:val="23"/>
        </w:numPr>
      </w:pPr>
      <w:r w:rsidRPr="00B663BA">
        <w:t>w przypadku korzystania przez osobę, której dane osobowe są przetwarzane przez Zamawiającego, z uprawnienia, o którym mowa w art. 15 ust. 1–3 RODO (związanych z prawem Wykonawcy do uzyskania od administratora potwierdzenia, czy przetwarzane są dane osobowe jego dotyczące, prawem Wykonawcy do bycia poinformowanym o odpowiednich zabezpieczeniach, o których mowa w art. 46 RODO, związanych z przekazaniem jego danych osobowych do państwa trzeciego lub organizacji międzynarodowej oraz prawem otrzymania przez Wykonawcę od administratora kopii danych osobowych podlegających przetwarzaniu), Zamawiający może żądać od osoby występującej z żądaniem wskazania dodatkowych informacji, mających na celu sprecyzowanie nazwy lub daty zakończonego postępowania o udzielenie zamówienia;</w:t>
      </w:r>
    </w:p>
    <w:p w14:paraId="1A9DBC44" w14:textId="77777777" w:rsidR="00B556D6" w:rsidRPr="00B663BA" w:rsidRDefault="00B556D6" w:rsidP="00773022">
      <w:pPr>
        <w:pStyle w:val="Nagwek2"/>
        <w:numPr>
          <w:ilvl w:val="0"/>
          <w:numId w:val="23"/>
        </w:numPr>
      </w:pPr>
      <w:r w:rsidRPr="00B663BA">
        <w:t>skorzystanie przez osobę, której dane osobowe są przetwarzane, z uprawnienia, o którym mowa w art. 16 RODO (uprawnienie do sprostowania lub uzupełnienia danych osobowych), nie może naruszać integralności protokołu postępowania oraz jego załączników;</w:t>
      </w:r>
    </w:p>
    <w:p w14:paraId="304C43F6" w14:textId="77777777" w:rsidR="00B556D6" w:rsidRPr="00B663BA" w:rsidRDefault="00B556D6" w:rsidP="00773022">
      <w:pPr>
        <w:pStyle w:val="Nagwek2"/>
        <w:numPr>
          <w:ilvl w:val="0"/>
          <w:numId w:val="23"/>
        </w:numPr>
      </w:pPr>
      <w:r w:rsidRPr="00B663BA">
        <w:t>w postępowaniu o udzielenie zamówienia zgłoszenie żądania ograniczenia przetwarzania, o którym mowa w art. 18 ust. 1 RODO, nie ogranicza przetwarzania danych osobowych do czasu zakończenia tego postępowania;</w:t>
      </w:r>
    </w:p>
    <w:p w14:paraId="78D8043D" w14:textId="16F96747" w:rsidR="00AD3A81" w:rsidRDefault="00B556D6" w:rsidP="00773022">
      <w:pPr>
        <w:pStyle w:val="Nagwek2"/>
        <w:numPr>
          <w:ilvl w:val="0"/>
          <w:numId w:val="23"/>
        </w:numPr>
      </w:pPr>
      <w:r w:rsidRPr="00B663BA">
        <w:t xml:space="preserve">w </w:t>
      </w:r>
      <w:r w:rsidR="00F2749C" w:rsidRPr="00B663BA">
        <w:t>przypadku, gdy wniesienie żądania dotyczącego prawa, o którym mowa w art. 18 ust. 1 RODO spowoduje ograniczenie przetwarzania danych osobowych zawartych w protokole postępowania lub załącznikach do tego protokołu, od dnia zakończenia postępowania o udzielenie zamówienia Zamawiający nie udostępnia tych danych, chyba że zachodzą przesłanki, o których mowa w art. 18 ust. 2 rozporządzenia 2016/679</w:t>
      </w:r>
      <w:r w:rsidRPr="00B663BA">
        <w:t>.</w:t>
      </w:r>
    </w:p>
    <w:p w14:paraId="78FBC69D" w14:textId="77777777" w:rsidR="00E51CA6" w:rsidRDefault="00E51CA6" w:rsidP="00E51CA6">
      <w:pPr>
        <w:pStyle w:val="Nagwek2"/>
        <w:ind w:left="1040"/>
      </w:pPr>
    </w:p>
    <w:p w14:paraId="12278A21" w14:textId="77777777" w:rsidR="00603291" w:rsidRPr="00B663BA" w:rsidRDefault="00603291" w:rsidP="00773022">
      <w:pPr>
        <w:pStyle w:val="Nagwek2"/>
      </w:pPr>
      <w:r w:rsidRPr="00B663BA">
        <w:t>Załącznik</w:t>
      </w:r>
      <w:r w:rsidR="00930133" w:rsidRPr="00B663BA">
        <w:t>i do SWZ: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8637"/>
      </w:tblGrid>
      <w:tr w:rsidR="00603291" w:rsidRPr="00B663BA" w14:paraId="0C45C0C9" w14:textId="77777777" w:rsidTr="00882E63">
        <w:tc>
          <w:tcPr>
            <w:tcW w:w="870" w:type="pct"/>
          </w:tcPr>
          <w:p w14:paraId="11EAD21B" w14:textId="77777777" w:rsidR="00603291" w:rsidRPr="00B663BA" w:rsidRDefault="00603291" w:rsidP="005A1AF0">
            <w:pPr>
              <w:spacing w:line="276" w:lineRule="auto"/>
              <w:jc w:val="both"/>
              <w:rPr>
                <w:rFonts w:ascii="Calibri" w:hAnsi="Calibri" w:cs="Calibri"/>
                <w:b/>
                <w:sz w:val="20"/>
                <w:szCs w:val="20"/>
              </w:rPr>
            </w:pPr>
            <w:r w:rsidRPr="00B663BA">
              <w:rPr>
                <w:rFonts w:ascii="Calibri" w:hAnsi="Calibri" w:cs="Calibri"/>
                <w:b/>
                <w:sz w:val="20"/>
                <w:szCs w:val="20"/>
              </w:rPr>
              <w:t>Nr</w:t>
            </w:r>
          </w:p>
        </w:tc>
        <w:tc>
          <w:tcPr>
            <w:tcW w:w="4130" w:type="pct"/>
          </w:tcPr>
          <w:p w14:paraId="788B1F89" w14:textId="77777777" w:rsidR="00603291" w:rsidRPr="00B663BA" w:rsidRDefault="00603291" w:rsidP="005A1AF0">
            <w:pPr>
              <w:spacing w:line="276" w:lineRule="auto"/>
              <w:jc w:val="both"/>
              <w:rPr>
                <w:rFonts w:ascii="Calibri" w:hAnsi="Calibri" w:cs="Calibri"/>
                <w:b/>
                <w:sz w:val="20"/>
                <w:szCs w:val="20"/>
              </w:rPr>
            </w:pPr>
            <w:r w:rsidRPr="00B663BA">
              <w:rPr>
                <w:rFonts w:ascii="Calibri" w:hAnsi="Calibri" w:cs="Calibri"/>
                <w:b/>
                <w:sz w:val="20"/>
                <w:szCs w:val="20"/>
              </w:rPr>
              <w:t>Nazwa załącznika</w:t>
            </w:r>
          </w:p>
        </w:tc>
      </w:tr>
      <w:tr w:rsidR="00882E63" w:rsidRPr="00B663BA" w14:paraId="3F1388EE" w14:textId="77777777" w:rsidTr="00882E63">
        <w:tc>
          <w:tcPr>
            <w:tcW w:w="870" w:type="pct"/>
          </w:tcPr>
          <w:p w14:paraId="6B0195CA"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1</w:t>
            </w:r>
          </w:p>
        </w:tc>
        <w:tc>
          <w:tcPr>
            <w:tcW w:w="4130" w:type="pct"/>
          </w:tcPr>
          <w:p w14:paraId="36DC5E1E"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Szczegółowy opis przedmiotu zamówienia</w:t>
            </w:r>
          </w:p>
        </w:tc>
      </w:tr>
      <w:tr w:rsidR="00882E63" w:rsidRPr="00B663BA" w14:paraId="5EE3F8F1" w14:textId="77777777" w:rsidTr="00882E63">
        <w:tc>
          <w:tcPr>
            <w:tcW w:w="870" w:type="pct"/>
          </w:tcPr>
          <w:p w14:paraId="6B78D8BE"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2</w:t>
            </w:r>
          </w:p>
        </w:tc>
        <w:tc>
          <w:tcPr>
            <w:tcW w:w="4130" w:type="pct"/>
          </w:tcPr>
          <w:p w14:paraId="161FD967"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Oświadczenie o niepodleganiu wykluczeniu oraz spełnianiu warunków udziału</w:t>
            </w:r>
          </w:p>
        </w:tc>
      </w:tr>
      <w:tr w:rsidR="00882E63" w:rsidRPr="00B663BA" w14:paraId="2DE81FFA" w14:textId="77777777" w:rsidTr="00882E63">
        <w:tc>
          <w:tcPr>
            <w:tcW w:w="870" w:type="pct"/>
          </w:tcPr>
          <w:p w14:paraId="151D7AB2"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3</w:t>
            </w:r>
          </w:p>
        </w:tc>
        <w:tc>
          <w:tcPr>
            <w:tcW w:w="4130" w:type="pct"/>
          </w:tcPr>
          <w:p w14:paraId="26F8B297" w14:textId="77777777" w:rsidR="00882E63" w:rsidRPr="00B663BA" w:rsidRDefault="00882E63" w:rsidP="005A1AF0">
            <w:pPr>
              <w:spacing w:line="276" w:lineRule="auto"/>
              <w:jc w:val="both"/>
              <w:rPr>
                <w:rFonts w:ascii="Calibri" w:hAnsi="Calibri" w:cs="Calibri"/>
                <w:b/>
                <w:sz w:val="20"/>
                <w:szCs w:val="20"/>
              </w:rPr>
            </w:pPr>
            <w:r w:rsidRPr="00882E63">
              <w:rPr>
                <w:rFonts w:ascii="Calibri" w:hAnsi="Calibri" w:cs="Calibri"/>
                <w:sz w:val="20"/>
                <w:szCs w:val="20"/>
              </w:rPr>
              <w:t>Oświadczenie wykonawcy w sprawie grupy kapitałowej</w:t>
            </w:r>
          </w:p>
        </w:tc>
      </w:tr>
      <w:tr w:rsidR="00687CAD" w:rsidRPr="00B663BA" w14:paraId="5F4F464D" w14:textId="77777777" w:rsidTr="00882E63">
        <w:tc>
          <w:tcPr>
            <w:tcW w:w="870" w:type="pct"/>
          </w:tcPr>
          <w:p w14:paraId="3D1F7A7C" w14:textId="77777777" w:rsidR="00687CAD" w:rsidRPr="00882E63" w:rsidRDefault="00687CAD" w:rsidP="005A1AF0">
            <w:pPr>
              <w:spacing w:line="276" w:lineRule="auto"/>
              <w:jc w:val="both"/>
              <w:rPr>
                <w:rFonts w:ascii="Calibri" w:hAnsi="Calibri" w:cs="Calibri"/>
                <w:sz w:val="20"/>
                <w:szCs w:val="20"/>
              </w:rPr>
            </w:pPr>
            <w:r>
              <w:rPr>
                <w:rFonts w:ascii="Calibri" w:hAnsi="Calibri" w:cs="Calibri"/>
                <w:sz w:val="20"/>
                <w:szCs w:val="20"/>
              </w:rPr>
              <w:t>4</w:t>
            </w:r>
          </w:p>
        </w:tc>
        <w:tc>
          <w:tcPr>
            <w:tcW w:w="4130" w:type="pct"/>
          </w:tcPr>
          <w:p w14:paraId="7BAAB784" w14:textId="77777777" w:rsidR="00687CAD" w:rsidRPr="00597903" w:rsidRDefault="00687CAD" w:rsidP="005A1AF0">
            <w:pPr>
              <w:spacing w:line="276" w:lineRule="auto"/>
              <w:jc w:val="both"/>
              <w:rPr>
                <w:rFonts w:ascii="Calibri" w:hAnsi="Calibri" w:cs="Calibri"/>
                <w:sz w:val="20"/>
                <w:szCs w:val="20"/>
              </w:rPr>
            </w:pPr>
            <w:r w:rsidRPr="00597903">
              <w:rPr>
                <w:rFonts w:ascii="Calibri" w:hAnsi="Calibri" w:cs="Calibri"/>
                <w:sz w:val="20"/>
                <w:szCs w:val="20"/>
              </w:rPr>
              <w:t>Wykaz robót budowlanych</w:t>
            </w:r>
          </w:p>
        </w:tc>
      </w:tr>
      <w:tr w:rsidR="00687CAD" w:rsidRPr="00B663BA" w14:paraId="51F45DCA" w14:textId="77777777" w:rsidTr="00882E63">
        <w:tc>
          <w:tcPr>
            <w:tcW w:w="870" w:type="pct"/>
          </w:tcPr>
          <w:p w14:paraId="7F48E1D8" w14:textId="77777777" w:rsidR="00687CAD" w:rsidRDefault="00687CAD" w:rsidP="005A1AF0">
            <w:pPr>
              <w:spacing w:line="276" w:lineRule="auto"/>
              <w:jc w:val="both"/>
              <w:rPr>
                <w:rFonts w:ascii="Calibri" w:hAnsi="Calibri" w:cs="Calibri"/>
                <w:sz w:val="20"/>
                <w:szCs w:val="20"/>
              </w:rPr>
            </w:pPr>
            <w:r>
              <w:rPr>
                <w:rFonts w:ascii="Calibri" w:hAnsi="Calibri" w:cs="Calibri"/>
                <w:sz w:val="20"/>
                <w:szCs w:val="20"/>
              </w:rPr>
              <w:t>5</w:t>
            </w:r>
          </w:p>
        </w:tc>
        <w:tc>
          <w:tcPr>
            <w:tcW w:w="4130" w:type="pct"/>
          </w:tcPr>
          <w:p w14:paraId="2A0D0E8F" w14:textId="77777777" w:rsidR="00687CAD" w:rsidRPr="00597903" w:rsidRDefault="00687CAD" w:rsidP="005A1AF0">
            <w:pPr>
              <w:spacing w:line="276" w:lineRule="auto"/>
              <w:jc w:val="both"/>
              <w:rPr>
                <w:rFonts w:ascii="Calibri" w:hAnsi="Calibri" w:cs="Calibri"/>
                <w:sz w:val="20"/>
                <w:szCs w:val="20"/>
              </w:rPr>
            </w:pPr>
            <w:r w:rsidRPr="00597903">
              <w:rPr>
                <w:rFonts w:ascii="Calibri" w:hAnsi="Calibri" w:cs="Calibri"/>
                <w:sz w:val="20"/>
                <w:szCs w:val="20"/>
              </w:rPr>
              <w:t>Wykaz osób</w:t>
            </w:r>
          </w:p>
        </w:tc>
      </w:tr>
      <w:tr w:rsidR="00882E63" w:rsidRPr="00B663BA" w14:paraId="1EB6E08C" w14:textId="77777777" w:rsidTr="00AD3A81">
        <w:tc>
          <w:tcPr>
            <w:tcW w:w="870" w:type="pct"/>
          </w:tcPr>
          <w:p w14:paraId="26BEE00E" w14:textId="6D6633A4" w:rsidR="00882E63" w:rsidRPr="00B663BA" w:rsidRDefault="00597903" w:rsidP="005A1AF0">
            <w:pPr>
              <w:spacing w:line="276" w:lineRule="auto"/>
              <w:jc w:val="both"/>
              <w:rPr>
                <w:rFonts w:ascii="Calibri" w:hAnsi="Calibri" w:cs="Calibri"/>
                <w:b/>
                <w:sz w:val="20"/>
                <w:szCs w:val="20"/>
              </w:rPr>
            </w:pPr>
            <w:r>
              <w:rPr>
                <w:rFonts w:ascii="Calibri" w:hAnsi="Calibri" w:cs="Calibri"/>
                <w:sz w:val="20"/>
                <w:szCs w:val="20"/>
              </w:rPr>
              <w:t>6</w:t>
            </w:r>
          </w:p>
        </w:tc>
        <w:tc>
          <w:tcPr>
            <w:tcW w:w="4130" w:type="pct"/>
          </w:tcPr>
          <w:p w14:paraId="03A6527B" w14:textId="77777777" w:rsidR="00882E63" w:rsidRPr="00B663BA" w:rsidRDefault="006E1469" w:rsidP="005A1AF0">
            <w:pPr>
              <w:spacing w:line="276" w:lineRule="auto"/>
              <w:jc w:val="both"/>
              <w:rPr>
                <w:rFonts w:ascii="Calibri" w:hAnsi="Calibri" w:cs="Calibri"/>
                <w:b/>
                <w:sz w:val="20"/>
                <w:szCs w:val="20"/>
              </w:rPr>
            </w:pPr>
            <w:r>
              <w:rPr>
                <w:rFonts w:ascii="Calibri" w:hAnsi="Calibri" w:cs="Calibri"/>
                <w:sz w:val="20"/>
                <w:szCs w:val="20"/>
              </w:rPr>
              <w:t>Wzór formularza oferty</w:t>
            </w:r>
          </w:p>
        </w:tc>
      </w:tr>
      <w:tr w:rsidR="00882E63" w:rsidRPr="00B663BA" w14:paraId="6AD650F8" w14:textId="77777777" w:rsidTr="00AD3A81">
        <w:tc>
          <w:tcPr>
            <w:tcW w:w="870" w:type="pct"/>
          </w:tcPr>
          <w:p w14:paraId="68D1269C" w14:textId="617FE896" w:rsidR="00882E63" w:rsidRPr="00B663BA" w:rsidRDefault="00597903" w:rsidP="005A1AF0">
            <w:pPr>
              <w:spacing w:line="276" w:lineRule="auto"/>
              <w:jc w:val="both"/>
              <w:rPr>
                <w:rFonts w:ascii="Calibri" w:hAnsi="Calibri" w:cs="Calibri"/>
                <w:b/>
                <w:sz w:val="20"/>
                <w:szCs w:val="20"/>
              </w:rPr>
            </w:pPr>
            <w:r>
              <w:rPr>
                <w:rFonts w:ascii="Calibri" w:hAnsi="Calibri" w:cs="Calibri"/>
                <w:sz w:val="20"/>
                <w:szCs w:val="20"/>
              </w:rPr>
              <w:t>7</w:t>
            </w:r>
          </w:p>
        </w:tc>
        <w:tc>
          <w:tcPr>
            <w:tcW w:w="4130" w:type="pct"/>
          </w:tcPr>
          <w:p w14:paraId="3AC32103" w14:textId="6774DC02" w:rsidR="00882E63" w:rsidRPr="00B663BA" w:rsidRDefault="00597903" w:rsidP="005A1AF0">
            <w:pPr>
              <w:spacing w:line="276" w:lineRule="auto"/>
              <w:jc w:val="both"/>
              <w:rPr>
                <w:rFonts w:ascii="Calibri" w:hAnsi="Calibri" w:cs="Calibri"/>
                <w:b/>
                <w:sz w:val="20"/>
                <w:szCs w:val="20"/>
              </w:rPr>
            </w:pPr>
            <w:r w:rsidRPr="006E1469">
              <w:rPr>
                <w:rFonts w:ascii="Calibri" w:hAnsi="Calibri" w:cs="Calibri"/>
                <w:sz w:val="20"/>
                <w:szCs w:val="20"/>
              </w:rPr>
              <w:t>Zasady składania ofert równoważnych</w:t>
            </w:r>
          </w:p>
        </w:tc>
      </w:tr>
      <w:tr w:rsidR="00882E63" w:rsidRPr="00B663BA" w14:paraId="234E1050" w14:textId="77777777" w:rsidTr="00AD3A81">
        <w:tc>
          <w:tcPr>
            <w:tcW w:w="870" w:type="pct"/>
          </w:tcPr>
          <w:p w14:paraId="3AED34FA" w14:textId="72D5C05F" w:rsidR="00882E63" w:rsidRPr="00B663BA" w:rsidRDefault="00597903" w:rsidP="005A1AF0">
            <w:pPr>
              <w:spacing w:line="276" w:lineRule="auto"/>
              <w:jc w:val="both"/>
              <w:rPr>
                <w:rFonts w:ascii="Calibri" w:hAnsi="Calibri" w:cs="Calibri"/>
                <w:b/>
                <w:sz w:val="20"/>
                <w:szCs w:val="20"/>
              </w:rPr>
            </w:pPr>
            <w:r>
              <w:rPr>
                <w:rFonts w:ascii="Calibri" w:hAnsi="Calibri" w:cs="Calibri"/>
                <w:sz w:val="20"/>
                <w:szCs w:val="20"/>
              </w:rPr>
              <w:t>8</w:t>
            </w:r>
          </w:p>
        </w:tc>
        <w:tc>
          <w:tcPr>
            <w:tcW w:w="4130" w:type="pct"/>
          </w:tcPr>
          <w:p w14:paraId="39163077" w14:textId="6BFCA739" w:rsidR="00882E63" w:rsidRPr="00B663BA" w:rsidRDefault="00597903" w:rsidP="005A1AF0">
            <w:pPr>
              <w:spacing w:line="276" w:lineRule="auto"/>
              <w:jc w:val="both"/>
              <w:rPr>
                <w:rFonts w:ascii="Calibri" w:hAnsi="Calibri" w:cs="Calibri"/>
                <w:b/>
                <w:sz w:val="20"/>
                <w:szCs w:val="20"/>
              </w:rPr>
            </w:pPr>
            <w:r w:rsidRPr="00882E63">
              <w:rPr>
                <w:rFonts w:ascii="Calibri" w:hAnsi="Calibri" w:cs="Calibri"/>
                <w:sz w:val="20"/>
                <w:szCs w:val="20"/>
              </w:rPr>
              <w:t>Wzór umowy</w:t>
            </w:r>
          </w:p>
        </w:tc>
      </w:tr>
    </w:tbl>
    <w:p w14:paraId="04D480B1" w14:textId="77777777" w:rsidR="00EB7871" w:rsidRPr="00B663BA" w:rsidRDefault="00EB7871" w:rsidP="00B10776">
      <w:pPr>
        <w:pStyle w:val="Nagwek1"/>
        <w:numPr>
          <w:ilvl w:val="0"/>
          <w:numId w:val="0"/>
        </w:numPr>
      </w:pPr>
    </w:p>
    <w:sectPr w:rsidR="00EB7871" w:rsidRPr="00B663BA" w:rsidSect="00D36207">
      <w:headerReference w:type="default" r:id="rId10"/>
      <w:footerReference w:type="default" r:id="rId11"/>
      <w:headerReference w:type="first" r:id="rId12"/>
      <w:pgSz w:w="11906" w:h="16838" w:code="9"/>
      <w:pgMar w:top="720" w:right="720" w:bottom="720" w:left="720"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FC4A53" w14:textId="77777777" w:rsidR="0053248F" w:rsidRDefault="0053248F">
      <w:r>
        <w:separator/>
      </w:r>
    </w:p>
  </w:endnote>
  <w:endnote w:type="continuationSeparator" w:id="0">
    <w:p w14:paraId="0F085977" w14:textId="77777777" w:rsidR="0053248F" w:rsidRDefault="00532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2AEF" w:usb1="4000207B" w:usb2="00000000" w:usb3="00000000" w:csb0="000001FF" w:csb1="00000000"/>
  </w:font>
  <w:font w:name="Tahoma">
    <w:panose1 w:val="020B0604030504040204"/>
    <w:charset w:val="EE"/>
    <w:family w:val="swiss"/>
    <w:pitch w:val="variable"/>
    <w:sig w:usb0="E1002EFF" w:usb1="C000605B" w:usb2="00000029" w:usb3="00000000" w:csb0="000101FF" w:csb1="00000000"/>
  </w:font>
  <w:font w:name="TimesNewRoman">
    <w:altName w:val="Yu Gothic"/>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483BE" w14:textId="3BA932A0" w:rsidR="00C325BC" w:rsidRDefault="007B633E" w:rsidP="00D512A1">
    <w:pPr>
      <w:pStyle w:val="Stopka"/>
      <w:jc w:val="center"/>
      <w:rPr>
        <w:rFonts w:ascii="Arial" w:hAnsi="Arial" w:cs="Arial"/>
        <w:sz w:val="16"/>
        <w:szCs w:val="18"/>
      </w:rPr>
    </w:pPr>
    <w:r>
      <w:rPr>
        <w:noProof/>
      </w:rPr>
      <w:drawing>
        <wp:inline distT="0" distB="0" distL="0" distR="0" wp14:anchorId="6507FAD1" wp14:editId="7E2E03D5">
          <wp:extent cx="5440680" cy="2295737"/>
          <wp:effectExtent l="0" t="0" r="762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9565" cy="2307925"/>
                  </a:xfrm>
                  <a:prstGeom prst="rect">
                    <a:avLst/>
                  </a:prstGeom>
                  <a:noFill/>
                  <a:ln>
                    <a:noFill/>
                  </a:ln>
                </pic:spPr>
              </pic:pic>
            </a:graphicData>
          </a:graphic>
        </wp:inline>
      </w:drawing>
    </w:r>
  </w:p>
  <w:p w14:paraId="6C770F98" w14:textId="0D364B54" w:rsidR="00D35830" w:rsidRPr="00D512A1" w:rsidRDefault="00AB2AD7" w:rsidP="00D512A1">
    <w:pPr>
      <w:pStyle w:val="Stopka"/>
      <w:jc w:val="center"/>
      <w:rPr>
        <w:rFonts w:ascii="Arial" w:hAnsi="Arial" w:cs="Arial"/>
        <w:sz w:val="16"/>
        <w:szCs w:val="18"/>
      </w:rPr>
    </w:pPr>
    <w:r w:rsidRPr="00D512A1">
      <w:rPr>
        <w:rFonts w:ascii="Arial" w:hAnsi="Arial" w:cs="Arial"/>
        <w:noProof/>
        <w:sz w:val="16"/>
        <w:szCs w:val="18"/>
      </w:rPr>
      <mc:AlternateContent>
        <mc:Choice Requires="wps">
          <w:drawing>
            <wp:anchor distT="0" distB="0" distL="114300" distR="114300" simplePos="0" relativeHeight="251657728" behindDoc="0" locked="0" layoutInCell="1" allowOverlap="1" wp14:anchorId="54161D2F" wp14:editId="6F6A6C7D">
              <wp:simplePos x="0" y="0"/>
              <wp:positionH relativeFrom="column">
                <wp:posOffset>453542</wp:posOffset>
              </wp:positionH>
              <wp:positionV relativeFrom="paragraph">
                <wp:posOffset>64135</wp:posOffset>
              </wp:positionV>
              <wp:extent cx="5829300" cy="0"/>
              <wp:effectExtent l="9525" t="6985" r="9525" b="12065"/>
              <wp:wrapNone/>
              <wp:docPr id="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672D4A" id="Line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5.05pt" to="494.7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4brEwIAACg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"/>
          </w:pict>
        </mc:Fallback>
      </mc:AlternateContent>
    </w:r>
  </w:p>
  <w:p w14:paraId="2E9E2944" w14:textId="5638585F" w:rsidR="00D35830" w:rsidRPr="00D512A1" w:rsidRDefault="00D35830" w:rsidP="00D512A1">
    <w:pPr>
      <w:pStyle w:val="Stopka"/>
      <w:tabs>
        <w:tab w:val="clear" w:pos="4536"/>
        <w:tab w:val="right" w:pos="9000"/>
      </w:tabs>
      <w:jc w:val="center"/>
      <w:rPr>
        <w:rFonts w:ascii="Arial" w:hAnsi="Arial" w:cs="Arial"/>
        <w:sz w:val="16"/>
        <w:szCs w:val="18"/>
      </w:rPr>
    </w:pPr>
    <w:r w:rsidRPr="00D512A1">
      <w:rPr>
        <w:rFonts w:ascii="Arial" w:hAnsi="Arial" w:cs="Arial"/>
        <w:sz w:val="16"/>
        <w:szCs w:val="18"/>
      </w:rPr>
      <w:t>System ProPublico © Datacomp</w:t>
    </w:r>
    <w:r w:rsidR="00FD05BF" w:rsidRPr="00D512A1">
      <w:rPr>
        <w:rFonts w:ascii="Arial" w:hAnsi="Arial" w:cs="Arial"/>
        <w:sz w:val="16"/>
        <w:szCs w:val="18"/>
      </w:rPr>
      <w:t xml:space="preserve"> IT</w:t>
    </w:r>
    <w:r w:rsidRPr="00D512A1">
      <w:rPr>
        <w:rFonts w:ascii="Arial" w:hAnsi="Arial" w:cs="Arial"/>
        <w:sz w:val="16"/>
        <w:szCs w:val="18"/>
      </w:rPr>
      <w:tab/>
      <w:t xml:space="preserve">Strona: </w:t>
    </w:r>
    <w:r w:rsidRPr="00D512A1">
      <w:rPr>
        <w:rStyle w:val="Numerstrony"/>
        <w:rFonts w:ascii="Arial" w:hAnsi="Arial" w:cs="Arial"/>
        <w:sz w:val="16"/>
        <w:szCs w:val="18"/>
      </w:rPr>
      <w:fldChar w:fldCharType="begin"/>
    </w:r>
    <w:r w:rsidRPr="00D512A1">
      <w:rPr>
        <w:rStyle w:val="Numerstrony"/>
        <w:rFonts w:ascii="Arial" w:hAnsi="Arial" w:cs="Arial"/>
        <w:sz w:val="16"/>
        <w:szCs w:val="18"/>
      </w:rPr>
      <w:instrText xml:space="preserve"> PAGE </w:instrText>
    </w:r>
    <w:r w:rsidRPr="00D512A1">
      <w:rPr>
        <w:rStyle w:val="Numerstrony"/>
        <w:rFonts w:ascii="Arial" w:hAnsi="Arial" w:cs="Arial"/>
        <w:sz w:val="16"/>
        <w:szCs w:val="18"/>
      </w:rPr>
      <w:fldChar w:fldCharType="separate"/>
    </w:r>
    <w:r w:rsidR="007B633E">
      <w:rPr>
        <w:rStyle w:val="Numerstrony"/>
        <w:rFonts w:ascii="Arial" w:hAnsi="Arial" w:cs="Arial"/>
        <w:noProof/>
        <w:sz w:val="16"/>
        <w:szCs w:val="18"/>
      </w:rPr>
      <w:t>4</w:t>
    </w:r>
    <w:r w:rsidRPr="00D512A1">
      <w:rPr>
        <w:rStyle w:val="Numerstrony"/>
        <w:rFonts w:ascii="Arial" w:hAnsi="Arial" w:cs="Arial"/>
        <w:sz w:val="16"/>
        <w:szCs w:val="18"/>
      </w:rPr>
      <w:fldChar w:fldCharType="end"/>
    </w:r>
    <w:r w:rsidRPr="00D512A1">
      <w:rPr>
        <w:rStyle w:val="Numerstrony"/>
        <w:rFonts w:ascii="Arial" w:hAnsi="Arial" w:cs="Arial"/>
        <w:sz w:val="16"/>
        <w:szCs w:val="18"/>
      </w:rPr>
      <w:t>/</w:t>
    </w:r>
    <w:r w:rsidRPr="00D512A1">
      <w:rPr>
        <w:rStyle w:val="Numerstrony"/>
        <w:rFonts w:ascii="Arial" w:hAnsi="Arial" w:cs="Arial"/>
        <w:sz w:val="16"/>
        <w:szCs w:val="18"/>
      </w:rPr>
      <w:fldChar w:fldCharType="begin"/>
    </w:r>
    <w:r w:rsidRPr="00D512A1">
      <w:rPr>
        <w:rStyle w:val="Numerstrony"/>
        <w:rFonts w:ascii="Arial" w:hAnsi="Arial" w:cs="Arial"/>
        <w:sz w:val="16"/>
        <w:szCs w:val="18"/>
      </w:rPr>
      <w:instrText xml:space="preserve"> NUMPAGES </w:instrText>
    </w:r>
    <w:r w:rsidRPr="00D512A1">
      <w:rPr>
        <w:rStyle w:val="Numerstrony"/>
        <w:rFonts w:ascii="Arial" w:hAnsi="Arial" w:cs="Arial"/>
        <w:sz w:val="16"/>
        <w:szCs w:val="18"/>
      </w:rPr>
      <w:fldChar w:fldCharType="separate"/>
    </w:r>
    <w:r w:rsidR="007B633E">
      <w:rPr>
        <w:rStyle w:val="Numerstrony"/>
        <w:rFonts w:ascii="Arial" w:hAnsi="Arial" w:cs="Arial"/>
        <w:noProof/>
        <w:sz w:val="16"/>
        <w:szCs w:val="18"/>
      </w:rPr>
      <w:t>13</w:t>
    </w:r>
    <w:r w:rsidRPr="00D512A1">
      <w:rPr>
        <w:rStyle w:val="Numerstrony"/>
        <w:rFonts w:ascii="Arial" w:hAnsi="Arial" w:cs="Arial"/>
        <w:sz w:val="16"/>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3706C8" w14:textId="77777777" w:rsidR="0053248F" w:rsidRDefault="0053248F">
      <w:r>
        <w:separator/>
      </w:r>
    </w:p>
  </w:footnote>
  <w:footnote w:type="continuationSeparator" w:id="0">
    <w:p w14:paraId="7B48CA2C" w14:textId="77777777" w:rsidR="0053248F" w:rsidRDefault="0053248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C19F9" w14:textId="4CCF3941" w:rsidR="00C325BC" w:rsidRDefault="00C325BC" w:rsidP="00C325BC">
    <w:pPr>
      <w:pStyle w:val="Nagwek"/>
    </w:pPr>
    <w:r>
      <w:rPr>
        <w:noProof/>
      </w:rPr>
      <w:drawing>
        <wp:anchor distT="0" distB="0" distL="114300" distR="114300" simplePos="0" relativeHeight="251659776" behindDoc="1" locked="0" layoutInCell="1" allowOverlap="1" wp14:anchorId="3910CCA1" wp14:editId="6BE5DD41">
          <wp:simplePos x="0" y="0"/>
          <wp:positionH relativeFrom="column">
            <wp:posOffset>342265</wp:posOffset>
          </wp:positionH>
          <wp:positionV relativeFrom="paragraph">
            <wp:posOffset>-167640</wp:posOffset>
          </wp:positionV>
          <wp:extent cx="1714500" cy="452120"/>
          <wp:effectExtent l="0" t="0" r="0" b="0"/>
          <wp:wrapTight wrapText="bothSides">
            <wp:wrapPolygon edited="0">
              <wp:start x="2160" y="910"/>
              <wp:lineTo x="480" y="5461"/>
              <wp:lineTo x="480" y="10921"/>
              <wp:lineTo x="1200" y="17292"/>
              <wp:lineTo x="2160" y="20022"/>
              <wp:lineTo x="21120" y="20022"/>
              <wp:lineTo x="21360" y="10011"/>
              <wp:lineTo x="13920" y="3640"/>
              <wp:lineTo x="3120" y="910"/>
              <wp:lineTo x="2160" y="91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452120"/>
                  </a:xfrm>
                  <a:prstGeom prst="rect">
                    <a:avLst/>
                  </a:prstGeom>
                  <a:noFill/>
                  <a:ln>
                    <a:noFill/>
                  </a:ln>
                </pic:spPr>
              </pic:pic>
            </a:graphicData>
          </a:graphic>
        </wp:anchor>
      </w:drawing>
    </w:r>
    <w:r>
      <w:rPr>
        <w:noProof/>
      </w:rPr>
      <w:drawing>
        <wp:anchor distT="0" distB="0" distL="114300" distR="114300" simplePos="0" relativeHeight="251660800" behindDoc="1" locked="0" layoutInCell="1" allowOverlap="1" wp14:anchorId="3621149E" wp14:editId="629BF0E9">
          <wp:simplePos x="0" y="0"/>
          <wp:positionH relativeFrom="margin">
            <wp:posOffset>2674620</wp:posOffset>
          </wp:positionH>
          <wp:positionV relativeFrom="paragraph">
            <wp:posOffset>-800100</wp:posOffset>
          </wp:positionV>
          <wp:extent cx="1661160" cy="1661160"/>
          <wp:effectExtent l="0" t="0" r="0" b="0"/>
          <wp:wrapTight wrapText="bothSides">
            <wp:wrapPolygon edited="0">
              <wp:start x="1239" y="8174"/>
              <wp:lineTo x="0" y="9165"/>
              <wp:lineTo x="0" y="12385"/>
              <wp:lineTo x="1239" y="13128"/>
              <wp:lineTo x="2972" y="13128"/>
              <wp:lineTo x="21303" y="11890"/>
              <wp:lineTo x="21303" y="9661"/>
              <wp:lineTo x="2725" y="8174"/>
              <wp:lineTo x="1239" y="8174"/>
            </wp:wrapPolygon>
          </wp:wrapTight>
          <wp:docPr id="4" name="Graf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
                      </a:ext>
                    </a:extLst>
                  </a:blip>
                  <a:stretch>
                    <a:fillRect/>
                  </a:stretch>
                </pic:blipFill>
                <pic:spPr>
                  <a:xfrm>
                    <a:off x="0" y="0"/>
                    <a:ext cx="1661160" cy="1661160"/>
                  </a:xfrm>
                  <a:prstGeom prst="rect">
                    <a:avLst/>
                  </a:prstGeom>
                </pic:spPr>
              </pic:pic>
            </a:graphicData>
          </a:graphic>
        </wp:anchor>
      </w:drawing>
    </w:r>
    <w:r>
      <w:rPr>
        <w:noProof/>
      </w:rPr>
      <w:drawing>
        <wp:anchor distT="0" distB="0" distL="114300" distR="114300" simplePos="0" relativeHeight="251661824" behindDoc="1" locked="0" layoutInCell="1" allowOverlap="1" wp14:anchorId="188D2F7D" wp14:editId="5EE33890">
          <wp:simplePos x="0" y="0"/>
          <wp:positionH relativeFrom="column">
            <wp:posOffset>4761865</wp:posOffset>
          </wp:positionH>
          <wp:positionV relativeFrom="paragraph">
            <wp:posOffset>-243840</wp:posOffset>
          </wp:positionV>
          <wp:extent cx="1610995" cy="545465"/>
          <wp:effectExtent l="0" t="0" r="0" b="0"/>
          <wp:wrapTight wrapText="bothSides">
            <wp:wrapPolygon edited="0">
              <wp:start x="3320" y="3017"/>
              <wp:lineTo x="1788" y="6789"/>
              <wp:lineTo x="1788" y="14333"/>
              <wp:lineTo x="3320" y="18105"/>
              <wp:lineTo x="4853" y="18105"/>
              <wp:lineTo x="19667" y="15087"/>
              <wp:lineTo x="19667" y="5281"/>
              <wp:lineTo x="4598" y="3017"/>
              <wp:lineTo x="3320" y="3017"/>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10995" cy="545465"/>
                  </a:xfrm>
                  <a:prstGeom prst="rect">
                    <a:avLst/>
                  </a:prstGeom>
                  <a:noFill/>
                  <a:ln>
                    <a:noFill/>
                  </a:ln>
                </pic:spPr>
              </pic:pic>
            </a:graphicData>
          </a:graphic>
        </wp:anchor>
      </w:drawing>
    </w:r>
  </w:p>
  <w:p w14:paraId="2C50DED3" w14:textId="77777777" w:rsidR="00C325BC" w:rsidRDefault="00C325BC" w:rsidP="00C325BC">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F2E73" w14:textId="77777777" w:rsidR="00D36207" w:rsidRDefault="00D36207" w:rsidP="00D36207">
    <w:pPr>
      <w:pStyle w:val="Nagwek"/>
      <w:jc w:val="center"/>
    </w:pPr>
    <w:r>
      <w:rPr>
        <w:noProof/>
      </w:rPr>
      <w:drawing>
        <wp:inline distT="0" distB="0" distL="0" distR="0" wp14:anchorId="60D0DE23" wp14:editId="47E6BFC1">
          <wp:extent cx="5568950" cy="603250"/>
          <wp:effectExtent l="0" t="0" r="0" b="6350"/>
          <wp:docPr id="15865282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28213" name="Obraz 1586528213"/>
                  <pic:cNvPicPr/>
                </pic:nvPicPr>
                <pic:blipFill>
                  <a:blip r:embed="rId1">
                    <a:extLst>
                      <a:ext uri="{28A0092B-C50C-407E-A947-70E740481C1C}">
                        <a14:useLocalDpi xmlns:a14="http://schemas.microsoft.com/office/drawing/2010/main" val="0"/>
                      </a:ext>
                    </a:extLst>
                  </a:blip>
                  <a:stretch>
                    <a:fillRect/>
                  </a:stretch>
                </pic:blipFill>
                <pic:spPr>
                  <a:xfrm>
                    <a:off x="0" y="0"/>
                    <a:ext cx="5568950" cy="603250"/>
                  </a:xfrm>
                  <a:prstGeom prst="rect">
                    <a:avLst/>
                  </a:prstGeom>
                </pic:spPr>
              </pic:pic>
            </a:graphicData>
          </a:graphic>
        </wp:inline>
      </w:drawing>
    </w:r>
  </w:p>
  <w:p w14:paraId="7D35D50E" w14:textId="77777777" w:rsidR="00D36207" w:rsidRPr="00F6373E" w:rsidRDefault="00D36207" w:rsidP="00D36207">
    <w:pPr>
      <w:pStyle w:val="Nagwek"/>
      <w:jc w:val="center"/>
      <w:rPr>
        <w:sz w:val="20"/>
        <w:szCs w:val="20"/>
      </w:rPr>
    </w:pPr>
    <w:r w:rsidRPr="00C976BD">
      <w:rPr>
        <w:sz w:val="20"/>
        <w:szCs w:val="20"/>
      </w:rPr>
      <w:t>Projekt "Wielochorobowość zespołu metabolicznego: podłużne badanie kohortowe TWIN.PL” finansowany jest ze środków Agencji Badań Medycznych w ramach Konkursu otwartego na realizację badań epidemiologicznych dotyczących wielochorobowości, nr ABM/2023/3. Numer umowy: 2023/ABM/03/00048-00.</w:t>
    </w:r>
  </w:p>
  <w:p w14:paraId="153B6DC7" w14:textId="77777777" w:rsidR="00D36207" w:rsidRDefault="00D36207">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E2BD0"/>
    <w:multiLevelType w:val="hybridMultilevel"/>
    <w:tmpl w:val="8B42D5AC"/>
    <w:lvl w:ilvl="0" w:tplc="0415000F">
      <w:start w:val="1"/>
      <w:numFmt w:val="decimal"/>
      <w:lvlText w:val="%1."/>
      <w:lvlJc w:val="left"/>
      <w:pPr>
        <w:ind w:left="1080" w:hanging="360"/>
      </w:pPr>
      <w:rPr>
        <w:rFonts w:cs="Times New Roman"/>
      </w:rPr>
    </w:lvl>
    <w:lvl w:ilvl="1" w:tplc="04150017">
      <w:start w:val="1"/>
      <w:numFmt w:val="lowerLetter"/>
      <w:lvlText w:val="%2)"/>
      <w:lvlJc w:val="left"/>
      <w:pPr>
        <w:ind w:left="1800" w:hanging="360"/>
      </w:pPr>
      <w:rPr>
        <w:color w:val="000000"/>
      </w:rPr>
    </w:lvl>
    <w:lvl w:ilvl="2" w:tplc="94AE5682">
      <w:start w:val="1"/>
      <w:numFmt w:val="lowerLetter"/>
      <w:lvlText w:val="%3)"/>
      <w:lvlJc w:val="left"/>
      <w:pPr>
        <w:ind w:left="2700" w:hanging="360"/>
      </w:pPr>
      <w:rPr>
        <w:rFonts w:cs="Times New Roman" w:hint="default"/>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1" w15:restartNumberingAfterBreak="0">
    <w:nsid w:val="0F9D3667"/>
    <w:multiLevelType w:val="hybridMultilevel"/>
    <w:tmpl w:val="A5C62AAA"/>
    <w:lvl w:ilvl="0" w:tplc="2A986D20">
      <w:start w:val="1"/>
      <w:numFmt w:val="decimal"/>
      <w:lvlText w:val="%1)"/>
      <w:lvlJc w:val="left"/>
      <w:pPr>
        <w:ind w:left="1040" w:hanging="360"/>
      </w:pPr>
      <w:rPr>
        <w:rFonts w:ascii="Calibri" w:eastAsia="Times New Roman" w:hAnsi="Calibri" w:cs="Calibri"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 w15:restartNumberingAfterBreak="0">
    <w:nsid w:val="10A777E9"/>
    <w:multiLevelType w:val="hybridMultilevel"/>
    <w:tmpl w:val="E11A5B5A"/>
    <w:lvl w:ilvl="0" w:tplc="BB58BCD6">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3" w15:restartNumberingAfterBreak="0">
    <w:nsid w:val="17315CD3"/>
    <w:multiLevelType w:val="hybridMultilevel"/>
    <w:tmpl w:val="725244DA"/>
    <w:lvl w:ilvl="0" w:tplc="C5804378">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7AB23EE"/>
    <w:multiLevelType w:val="hybridMultilevel"/>
    <w:tmpl w:val="C4BAB09C"/>
    <w:lvl w:ilvl="0" w:tplc="10F2745E">
      <w:start w:val="1"/>
      <w:numFmt w:val="lowerLetter"/>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5" w15:restartNumberingAfterBreak="0">
    <w:nsid w:val="1EE3197E"/>
    <w:multiLevelType w:val="multilevel"/>
    <w:tmpl w:val="937C7C10"/>
    <w:lvl w:ilvl="0">
      <w:start w:val="1"/>
      <w:numFmt w:val="decimal"/>
      <w:pStyle w:val="Nagwek1"/>
      <w:lvlText w:val="%1."/>
      <w:lvlJc w:val="left"/>
      <w:pPr>
        <w:tabs>
          <w:tab w:val="num" w:pos="432"/>
        </w:tabs>
        <w:ind w:left="432" w:hanging="432"/>
      </w:pPr>
      <w:rPr>
        <w:rFonts w:ascii="Calibri" w:hAnsi="Calibri" w:hint="default"/>
        <w:b/>
        <w:i w:val="0"/>
        <w:sz w:val="20"/>
        <w:szCs w:val="24"/>
      </w:rPr>
    </w:lvl>
    <w:lvl w:ilvl="1">
      <w:start w:val="1"/>
      <w:numFmt w:val="decimal"/>
      <w:lvlText w:val="%2."/>
      <w:lvlJc w:val="left"/>
      <w:pPr>
        <w:tabs>
          <w:tab w:val="num" w:pos="680"/>
        </w:tabs>
        <w:ind w:left="680" w:hanging="340"/>
      </w:pPr>
      <w:rPr>
        <w:rFonts w:ascii="Calibri" w:hAnsi="Calibri" w:hint="default"/>
        <w:b w:val="0"/>
        <w:i w:val="0"/>
        <w:color w:val="000000" w:themeColor="text1"/>
        <w:sz w:val="20"/>
        <w:szCs w:val="24"/>
      </w:rPr>
    </w:lvl>
    <w:lvl w:ilvl="2">
      <w:start w:val="1"/>
      <w:numFmt w:val="lowerLetter"/>
      <w:lvlText w:val="%3:"/>
      <w:lvlJc w:val="left"/>
      <w:pPr>
        <w:tabs>
          <w:tab w:val="num" w:pos="1021"/>
        </w:tabs>
        <w:ind w:left="1021" w:hanging="341"/>
      </w:pPr>
      <w:rPr>
        <w:rFonts w:ascii="Times New Roman" w:hAnsi="Times New Roman" w:hint="default"/>
        <w:b w:val="0"/>
        <w:i w:val="0"/>
        <w:sz w:val="24"/>
        <w:szCs w:val="24"/>
      </w:rPr>
    </w:lvl>
    <w:lvl w:ilvl="3">
      <w:start w:val="1"/>
      <w:numFmt w:val="bullet"/>
      <w:pStyle w:val="Nagwek4"/>
      <w:lvlText w:val=""/>
      <w:lvlJc w:val="left"/>
      <w:pPr>
        <w:tabs>
          <w:tab w:val="num" w:pos="864"/>
        </w:tabs>
        <w:ind w:left="864" w:hanging="864"/>
      </w:pPr>
      <w:rPr>
        <w:rFonts w:ascii="Symbol" w:hAnsi="Symbol" w:hint="default"/>
        <w:b w:val="0"/>
        <w:i w:val="0"/>
        <w:color w:val="auto"/>
        <w:sz w:val="24"/>
        <w:szCs w:val="24"/>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6" w15:restartNumberingAfterBreak="0">
    <w:nsid w:val="21E63664"/>
    <w:multiLevelType w:val="hybridMultilevel"/>
    <w:tmpl w:val="D780DE3A"/>
    <w:lvl w:ilvl="0" w:tplc="FE5A53D2">
      <w:start w:val="1"/>
      <w:numFmt w:val="lowerLetter"/>
      <w:lvlText w:val="%1)"/>
      <w:lvlJc w:val="left"/>
      <w:pPr>
        <w:ind w:left="1004" w:hanging="360"/>
      </w:pPr>
      <w:rPr>
        <w:b/>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 w15:restartNumberingAfterBreak="0">
    <w:nsid w:val="22166C30"/>
    <w:multiLevelType w:val="hybridMultilevel"/>
    <w:tmpl w:val="EEFA9BBC"/>
    <w:lvl w:ilvl="0" w:tplc="1494F31E">
      <w:start w:val="1"/>
      <w:numFmt w:val="decimal"/>
      <w:lvlText w:val="%1)"/>
      <w:lvlJc w:val="left"/>
      <w:pPr>
        <w:ind w:left="1040" w:hanging="360"/>
      </w:pPr>
      <w:rPr>
        <w:rFonts w:ascii="Calibri" w:eastAsia="Times New Roman" w:hAnsi="Calibri" w:cs="Calibri"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8" w15:restartNumberingAfterBreak="0">
    <w:nsid w:val="28285277"/>
    <w:multiLevelType w:val="hybridMultilevel"/>
    <w:tmpl w:val="F6C81E7A"/>
    <w:lvl w:ilvl="0" w:tplc="3274E6EE">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9" w15:restartNumberingAfterBreak="0">
    <w:nsid w:val="2D2F0D68"/>
    <w:multiLevelType w:val="hybridMultilevel"/>
    <w:tmpl w:val="5CB61BBE"/>
    <w:lvl w:ilvl="0" w:tplc="AB1000F0">
      <w:start w:val="1"/>
      <w:numFmt w:val="decimal"/>
      <w:lvlText w:val="%1)"/>
      <w:lvlJc w:val="left"/>
      <w:pPr>
        <w:ind w:left="1069" w:hanging="360"/>
      </w:pPr>
      <w:rPr>
        <w:rFonts w:ascii="Calibri" w:eastAsia="Times New Roman" w:hAnsi="Calibri" w:cs="Calibri" w:hint="default"/>
        <w:color w:val="auto"/>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 w15:restartNumberingAfterBreak="0">
    <w:nsid w:val="2D4B4D8C"/>
    <w:multiLevelType w:val="hybridMultilevel"/>
    <w:tmpl w:val="F2F684FE"/>
    <w:lvl w:ilvl="0" w:tplc="D908979E">
      <w:start w:val="1"/>
      <w:numFmt w:val="decimal"/>
      <w:pStyle w:val="Nagwek3"/>
      <w:lvlText w:val="%1."/>
      <w:lvlJc w:val="left"/>
      <w:pPr>
        <w:tabs>
          <w:tab w:val="num" w:pos="1068"/>
        </w:tabs>
        <w:ind w:left="1068" w:hanging="360"/>
      </w:pPr>
    </w:lvl>
    <w:lvl w:ilvl="1" w:tplc="04150019" w:tentative="1">
      <w:start w:val="1"/>
      <w:numFmt w:val="lowerLetter"/>
      <w:lvlText w:val="%2."/>
      <w:lvlJc w:val="left"/>
      <w:pPr>
        <w:tabs>
          <w:tab w:val="num" w:pos="1788"/>
        </w:tabs>
        <w:ind w:left="1788" w:hanging="360"/>
      </w:pPr>
    </w:lvl>
    <w:lvl w:ilvl="2" w:tplc="0415001B" w:tentative="1">
      <w:start w:val="1"/>
      <w:numFmt w:val="lowerRoman"/>
      <w:lvlText w:val="%3."/>
      <w:lvlJc w:val="right"/>
      <w:pPr>
        <w:tabs>
          <w:tab w:val="num" w:pos="2508"/>
        </w:tabs>
        <w:ind w:left="2508" w:hanging="180"/>
      </w:pPr>
    </w:lvl>
    <w:lvl w:ilvl="3" w:tplc="0415000F" w:tentative="1">
      <w:start w:val="1"/>
      <w:numFmt w:val="decimal"/>
      <w:lvlText w:val="%4."/>
      <w:lvlJc w:val="left"/>
      <w:pPr>
        <w:tabs>
          <w:tab w:val="num" w:pos="3228"/>
        </w:tabs>
        <w:ind w:left="3228" w:hanging="360"/>
      </w:pPr>
    </w:lvl>
    <w:lvl w:ilvl="4" w:tplc="04150019" w:tentative="1">
      <w:start w:val="1"/>
      <w:numFmt w:val="lowerLetter"/>
      <w:lvlText w:val="%5."/>
      <w:lvlJc w:val="left"/>
      <w:pPr>
        <w:tabs>
          <w:tab w:val="num" w:pos="3948"/>
        </w:tabs>
        <w:ind w:left="3948" w:hanging="360"/>
      </w:pPr>
    </w:lvl>
    <w:lvl w:ilvl="5" w:tplc="0415001B" w:tentative="1">
      <w:start w:val="1"/>
      <w:numFmt w:val="lowerRoman"/>
      <w:lvlText w:val="%6."/>
      <w:lvlJc w:val="right"/>
      <w:pPr>
        <w:tabs>
          <w:tab w:val="num" w:pos="4668"/>
        </w:tabs>
        <w:ind w:left="4668" w:hanging="180"/>
      </w:pPr>
    </w:lvl>
    <w:lvl w:ilvl="6" w:tplc="0415000F" w:tentative="1">
      <w:start w:val="1"/>
      <w:numFmt w:val="decimal"/>
      <w:lvlText w:val="%7."/>
      <w:lvlJc w:val="left"/>
      <w:pPr>
        <w:tabs>
          <w:tab w:val="num" w:pos="5388"/>
        </w:tabs>
        <w:ind w:left="5388" w:hanging="360"/>
      </w:pPr>
    </w:lvl>
    <w:lvl w:ilvl="7" w:tplc="04150019" w:tentative="1">
      <w:start w:val="1"/>
      <w:numFmt w:val="lowerLetter"/>
      <w:lvlText w:val="%8."/>
      <w:lvlJc w:val="left"/>
      <w:pPr>
        <w:tabs>
          <w:tab w:val="num" w:pos="6108"/>
        </w:tabs>
        <w:ind w:left="6108" w:hanging="360"/>
      </w:pPr>
    </w:lvl>
    <w:lvl w:ilvl="8" w:tplc="0415001B" w:tentative="1">
      <w:start w:val="1"/>
      <w:numFmt w:val="lowerRoman"/>
      <w:lvlText w:val="%9."/>
      <w:lvlJc w:val="right"/>
      <w:pPr>
        <w:tabs>
          <w:tab w:val="num" w:pos="6828"/>
        </w:tabs>
        <w:ind w:left="6828" w:hanging="180"/>
      </w:pPr>
    </w:lvl>
  </w:abstractNum>
  <w:abstractNum w:abstractNumId="11" w15:restartNumberingAfterBreak="0">
    <w:nsid w:val="2D891DE1"/>
    <w:multiLevelType w:val="hybridMultilevel"/>
    <w:tmpl w:val="F6B2CAEA"/>
    <w:lvl w:ilvl="0" w:tplc="0CB26C9E">
      <w:start w:val="1"/>
      <w:numFmt w:val="decimal"/>
      <w:lvlText w:val="%1)"/>
      <w:lvlJc w:val="left"/>
      <w:pPr>
        <w:ind w:left="1040" w:hanging="360"/>
      </w:pPr>
      <w:rPr>
        <w:rFonts w:ascii="Arial" w:eastAsia="Times New Roman" w:hAnsi="Arial" w:cs="Arial"/>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2" w15:restartNumberingAfterBreak="0">
    <w:nsid w:val="2F60394D"/>
    <w:multiLevelType w:val="hybridMultilevel"/>
    <w:tmpl w:val="1A521B4A"/>
    <w:lvl w:ilvl="0" w:tplc="DDBE5206">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3" w15:restartNumberingAfterBreak="0">
    <w:nsid w:val="348D400F"/>
    <w:multiLevelType w:val="hybridMultilevel"/>
    <w:tmpl w:val="A5564792"/>
    <w:lvl w:ilvl="0" w:tplc="07244544">
      <w:start w:val="1"/>
      <w:numFmt w:val="decimal"/>
      <w:lvlText w:val="%1)"/>
      <w:lvlJc w:val="left"/>
      <w:pPr>
        <w:ind w:left="1040" w:hanging="360"/>
      </w:pPr>
      <w:rPr>
        <w:rFonts w:ascii="Calibri" w:eastAsia="Times New Roman" w:hAnsi="Calibri" w:cs="Calibri"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4" w15:restartNumberingAfterBreak="0">
    <w:nsid w:val="367D20A3"/>
    <w:multiLevelType w:val="hybridMultilevel"/>
    <w:tmpl w:val="4336001E"/>
    <w:lvl w:ilvl="0" w:tplc="7A269CC8">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5" w15:restartNumberingAfterBreak="0">
    <w:nsid w:val="379803E2"/>
    <w:multiLevelType w:val="hybridMultilevel"/>
    <w:tmpl w:val="D550DFD6"/>
    <w:lvl w:ilvl="0" w:tplc="CAACDAFC">
      <w:start w:val="1"/>
      <w:numFmt w:val="decimal"/>
      <w:lvlText w:val="%1)"/>
      <w:lvlJc w:val="left"/>
      <w:pPr>
        <w:ind w:left="1040" w:hanging="360"/>
      </w:pPr>
      <w:rPr>
        <w:rFonts w:ascii="Calibri" w:eastAsia="Times New Roman" w:hAnsi="Calibri" w:cs="Calibri"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6" w15:restartNumberingAfterBreak="0">
    <w:nsid w:val="39C27686"/>
    <w:multiLevelType w:val="hybridMultilevel"/>
    <w:tmpl w:val="D19E2274"/>
    <w:lvl w:ilvl="0" w:tplc="CF381DF0">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7" w15:restartNumberingAfterBreak="0">
    <w:nsid w:val="3B4339DF"/>
    <w:multiLevelType w:val="hybridMultilevel"/>
    <w:tmpl w:val="F96AF4B4"/>
    <w:lvl w:ilvl="0" w:tplc="A4FCF072">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8" w15:restartNumberingAfterBreak="0">
    <w:nsid w:val="3E185DF1"/>
    <w:multiLevelType w:val="hybridMultilevel"/>
    <w:tmpl w:val="49D2892C"/>
    <w:lvl w:ilvl="0" w:tplc="C8C4AE96">
      <w:start w:val="1"/>
      <w:numFmt w:val="decimal"/>
      <w:lvlText w:val="%1)"/>
      <w:lvlJc w:val="left"/>
      <w:pPr>
        <w:ind w:left="1040" w:hanging="360"/>
      </w:pPr>
      <w:rPr>
        <w:rFonts w:ascii="Arial" w:eastAsia="Times New Roman" w:hAnsi="Arial" w:cs="Arial"/>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19" w15:restartNumberingAfterBreak="0">
    <w:nsid w:val="551D76B9"/>
    <w:multiLevelType w:val="hybridMultilevel"/>
    <w:tmpl w:val="D4DA39AE"/>
    <w:lvl w:ilvl="0" w:tplc="EDD2323E">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0" w15:restartNumberingAfterBreak="0">
    <w:nsid w:val="5F2C67F0"/>
    <w:multiLevelType w:val="hybridMultilevel"/>
    <w:tmpl w:val="B5144E54"/>
    <w:lvl w:ilvl="0" w:tplc="D944B23E">
      <w:start w:val="1"/>
      <w:numFmt w:val="bullet"/>
      <w:lvlText w:val="−"/>
      <w:lvlJc w:val="left"/>
      <w:pPr>
        <w:ind w:left="2160" w:hanging="360"/>
      </w:pPr>
      <w:rPr>
        <w:rFonts w:ascii="Times New Roman" w:hAnsi="Times New Roman" w:hint="default"/>
        <w:color w:val="auto"/>
      </w:rPr>
    </w:lvl>
    <w:lvl w:ilvl="1" w:tplc="04150003" w:tentative="1">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21" w15:restartNumberingAfterBreak="0">
    <w:nsid w:val="668428DC"/>
    <w:multiLevelType w:val="hybridMultilevel"/>
    <w:tmpl w:val="0700FEF8"/>
    <w:lvl w:ilvl="0" w:tplc="2E06F0FE">
      <w:start w:val="1"/>
      <w:numFmt w:val="decimal"/>
      <w:lvlText w:val="%1)"/>
      <w:lvlJc w:val="left"/>
      <w:pPr>
        <w:ind w:left="1040" w:hanging="360"/>
      </w:pPr>
      <w:rPr>
        <w:rFonts w:ascii="Arial" w:eastAsia="Times New Roman" w:hAnsi="Arial" w:cs="Arial"/>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2" w15:restartNumberingAfterBreak="0">
    <w:nsid w:val="668600D4"/>
    <w:multiLevelType w:val="hybridMultilevel"/>
    <w:tmpl w:val="CF50E256"/>
    <w:lvl w:ilvl="0" w:tplc="8ACC579A">
      <w:start w:val="1"/>
      <w:numFmt w:val="decimal"/>
      <w:lvlText w:val="%1)"/>
      <w:lvlJc w:val="left"/>
      <w:pPr>
        <w:ind w:left="1040" w:hanging="360"/>
      </w:pPr>
      <w:rPr>
        <w:rFonts w:asciiTheme="minorHAnsi" w:eastAsia="Times New Roman" w:hAnsiTheme="minorHAnsi" w:cstheme="minorHAnsi" w:hint="default"/>
      </w:rPr>
    </w:lvl>
    <w:lvl w:ilvl="1" w:tplc="04150019">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3" w15:restartNumberingAfterBreak="0">
    <w:nsid w:val="66DA04FE"/>
    <w:multiLevelType w:val="hybridMultilevel"/>
    <w:tmpl w:val="F00C878E"/>
    <w:lvl w:ilvl="0" w:tplc="0415000F">
      <w:start w:val="1"/>
      <w:numFmt w:val="decimal"/>
      <w:lvlText w:val="%1."/>
      <w:lvlJc w:val="left"/>
      <w:pPr>
        <w:ind w:left="720" w:hanging="360"/>
      </w:pPr>
      <w:rPr>
        <w:rFonts w:cs="Times New Roman"/>
      </w:rPr>
    </w:lvl>
    <w:lvl w:ilvl="1" w:tplc="04150017">
      <w:start w:val="1"/>
      <w:numFmt w:val="lowerLetter"/>
      <w:lvlText w:val="%2)"/>
      <w:lvlJc w:val="left"/>
      <w:pPr>
        <w:ind w:left="72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6B630E89"/>
    <w:multiLevelType w:val="hybridMultilevel"/>
    <w:tmpl w:val="4C42122C"/>
    <w:lvl w:ilvl="0" w:tplc="B9126454">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5" w15:restartNumberingAfterBreak="0">
    <w:nsid w:val="70012052"/>
    <w:multiLevelType w:val="hybridMultilevel"/>
    <w:tmpl w:val="C722E57A"/>
    <w:lvl w:ilvl="0" w:tplc="A9BE7758">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6" w15:restartNumberingAfterBreak="0">
    <w:nsid w:val="73707342"/>
    <w:multiLevelType w:val="hybridMultilevel"/>
    <w:tmpl w:val="F33E153C"/>
    <w:lvl w:ilvl="0" w:tplc="F85C7076">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7" w15:restartNumberingAfterBreak="0">
    <w:nsid w:val="777E7697"/>
    <w:multiLevelType w:val="hybridMultilevel"/>
    <w:tmpl w:val="33E41A5A"/>
    <w:lvl w:ilvl="0" w:tplc="8F6EE998">
      <w:start w:val="1"/>
      <w:numFmt w:val="lowerLetter"/>
      <w:lvlText w:val="%1)"/>
      <w:lvlJc w:val="left"/>
      <w:pPr>
        <w:ind w:left="1400" w:hanging="360"/>
      </w:pPr>
      <w:rPr>
        <w:rFonts w:hint="default"/>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28" w15:restartNumberingAfterBreak="0">
    <w:nsid w:val="7A445B70"/>
    <w:multiLevelType w:val="hybridMultilevel"/>
    <w:tmpl w:val="F7181600"/>
    <w:lvl w:ilvl="0" w:tplc="D4BA8348">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29" w15:restartNumberingAfterBreak="0">
    <w:nsid w:val="7CA87E7C"/>
    <w:multiLevelType w:val="hybridMultilevel"/>
    <w:tmpl w:val="7DA46F14"/>
    <w:lvl w:ilvl="0" w:tplc="0CB61F12">
      <w:start w:val="1"/>
      <w:numFmt w:val="decimal"/>
      <w:lvlText w:val="%1)"/>
      <w:lvlJc w:val="left"/>
      <w:pPr>
        <w:ind w:left="1004" w:hanging="360"/>
      </w:pPr>
      <w:rPr>
        <w:rFonts w:ascii="Calibri" w:eastAsia="Times New Roman" w:hAnsi="Calibri" w:cs="Calibri"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0" w15:restartNumberingAfterBreak="0">
    <w:nsid w:val="7D7D012C"/>
    <w:multiLevelType w:val="hybridMultilevel"/>
    <w:tmpl w:val="BC62A46A"/>
    <w:lvl w:ilvl="0" w:tplc="F490FCA4">
      <w:start w:val="1"/>
      <w:numFmt w:val="decimal"/>
      <w:lvlText w:val="%1)"/>
      <w:lvlJc w:val="left"/>
      <w:pPr>
        <w:ind w:left="1040" w:hanging="360"/>
      </w:pPr>
      <w:rPr>
        <w:rFonts w:hint="default"/>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31" w15:restartNumberingAfterBreak="0">
    <w:nsid w:val="7EC50DF7"/>
    <w:multiLevelType w:val="hybridMultilevel"/>
    <w:tmpl w:val="D9DED8F4"/>
    <w:lvl w:ilvl="0" w:tplc="8B5E0B42">
      <w:start w:val="1"/>
      <w:numFmt w:val="decimal"/>
      <w:lvlText w:val="%1)"/>
      <w:lvlJc w:val="left"/>
      <w:pPr>
        <w:ind w:left="1040" w:hanging="360"/>
      </w:pPr>
      <w:rPr>
        <w:rFonts w:ascii="Arial" w:eastAsia="Times New Roman" w:hAnsi="Arial" w:cs="Arial"/>
      </w:r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num w:numId="1">
    <w:abstractNumId w:val="5"/>
  </w:num>
  <w:num w:numId="2">
    <w:abstractNumId w:val="10"/>
  </w:num>
  <w:num w:numId="3">
    <w:abstractNumId w:val="13"/>
  </w:num>
  <w:num w:numId="4">
    <w:abstractNumId w:val="9"/>
  </w:num>
  <w:num w:numId="5">
    <w:abstractNumId w:val="11"/>
  </w:num>
  <w:num w:numId="6">
    <w:abstractNumId w:val="21"/>
  </w:num>
  <w:num w:numId="7">
    <w:abstractNumId w:val="18"/>
  </w:num>
  <w:num w:numId="8">
    <w:abstractNumId w:val="22"/>
  </w:num>
  <w:num w:numId="9">
    <w:abstractNumId w:val="1"/>
  </w:num>
  <w:num w:numId="10">
    <w:abstractNumId w:val="17"/>
  </w:num>
  <w:num w:numId="11">
    <w:abstractNumId w:val="24"/>
  </w:num>
  <w:num w:numId="12">
    <w:abstractNumId w:val="2"/>
  </w:num>
  <w:num w:numId="13">
    <w:abstractNumId w:val="27"/>
  </w:num>
  <w:num w:numId="14">
    <w:abstractNumId w:val="28"/>
  </w:num>
  <w:num w:numId="15">
    <w:abstractNumId w:val="31"/>
  </w:num>
  <w:num w:numId="16">
    <w:abstractNumId w:val="7"/>
  </w:num>
  <w:num w:numId="17">
    <w:abstractNumId w:val="15"/>
  </w:num>
  <w:num w:numId="18">
    <w:abstractNumId w:val="26"/>
  </w:num>
  <w:num w:numId="19">
    <w:abstractNumId w:val="8"/>
  </w:num>
  <w:num w:numId="20">
    <w:abstractNumId w:val="19"/>
  </w:num>
  <w:num w:numId="21">
    <w:abstractNumId w:val="12"/>
  </w:num>
  <w:num w:numId="22">
    <w:abstractNumId w:val="14"/>
  </w:num>
  <w:num w:numId="23">
    <w:abstractNumId w:val="30"/>
  </w:num>
  <w:num w:numId="24">
    <w:abstractNumId w:val="25"/>
  </w:num>
  <w:num w:numId="25">
    <w:abstractNumId w:val="16"/>
  </w:num>
  <w:num w:numId="26">
    <w:abstractNumId w:val="5"/>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num>
  <w:num w:numId="28">
    <w:abstractNumId w:val="3"/>
  </w:num>
  <w:num w:numId="29">
    <w:abstractNumId w:val="29"/>
  </w:num>
  <w:num w:numId="30">
    <w:abstractNumId w:val="20"/>
  </w:num>
  <w:num w:numId="31">
    <w:abstractNumId w:val="6"/>
  </w:num>
  <w:num w:numId="32">
    <w:abstractNumId w:val="0"/>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2DB6"/>
    <w:rsid w:val="00001A5C"/>
    <w:rsid w:val="00004D89"/>
    <w:rsid w:val="000067E5"/>
    <w:rsid w:val="00007BF6"/>
    <w:rsid w:val="000113A4"/>
    <w:rsid w:val="00012833"/>
    <w:rsid w:val="00013EC7"/>
    <w:rsid w:val="00020FF3"/>
    <w:rsid w:val="00024DB1"/>
    <w:rsid w:val="00025A39"/>
    <w:rsid w:val="00026453"/>
    <w:rsid w:val="00026C9A"/>
    <w:rsid w:val="00031855"/>
    <w:rsid w:val="00032558"/>
    <w:rsid w:val="00034D1A"/>
    <w:rsid w:val="00036DB5"/>
    <w:rsid w:val="0004094C"/>
    <w:rsid w:val="0004113A"/>
    <w:rsid w:val="00041A23"/>
    <w:rsid w:val="00046CEF"/>
    <w:rsid w:val="000471B4"/>
    <w:rsid w:val="000507F5"/>
    <w:rsid w:val="00050901"/>
    <w:rsid w:val="000515DB"/>
    <w:rsid w:val="000540C7"/>
    <w:rsid w:val="00054160"/>
    <w:rsid w:val="00056B6A"/>
    <w:rsid w:val="0005779B"/>
    <w:rsid w:val="00060EA6"/>
    <w:rsid w:val="000666AF"/>
    <w:rsid w:val="0007005A"/>
    <w:rsid w:val="00071637"/>
    <w:rsid w:val="00080783"/>
    <w:rsid w:val="00080D02"/>
    <w:rsid w:val="00082134"/>
    <w:rsid w:val="00082C68"/>
    <w:rsid w:val="000937A2"/>
    <w:rsid w:val="000967FF"/>
    <w:rsid w:val="000975E3"/>
    <w:rsid w:val="000A1140"/>
    <w:rsid w:val="000A1CDA"/>
    <w:rsid w:val="000A2E0B"/>
    <w:rsid w:val="000A59AF"/>
    <w:rsid w:val="000B08A9"/>
    <w:rsid w:val="000B0918"/>
    <w:rsid w:val="000B0F13"/>
    <w:rsid w:val="000B7775"/>
    <w:rsid w:val="000C2411"/>
    <w:rsid w:val="000C63A2"/>
    <w:rsid w:val="000C732C"/>
    <w:rsid w:val="000D3BC4"/>
    <w:rsid w:val="000E3BD3"/>
    <w:rsid w:val="000E737C"/>
    <w:rsid w:val="000E7443"/>
    <w:rsid w:val="000E7977"/>
    <w:rsid w:val="000F01D8"/>
    <w:rsid w:val="000F03BD"/>
    <w:rsid w:val="000F4162"/>
    <w:rsid w:val="000F53AD"/>
    <w:rsid w:val="000F56E1"/>
    <w:rsid w:val="000F6BF2"/>
    <w:rsid w:val="000F71B8"/>
    <w:rsid w:val="00103072"/>
    <w:rsid w:val="00105A7A"/>
    <w:rsid w:val="00115734"/>
    <w:rsid w:val="00121912"/>
    <w:rsid w:val="00121BF1"/>
    <w:rsid w:val="00125A9A"/>
    <w:rsid w:val="00126357"/>
    <w:rsid w:val="00127036"/>
    <w:rsid w:val="00130E6E"/>
    <w:rsid w:val="00131790"/>
    <w:rsid w:val="00132584"/>
    <w:rsid w:val="0013434C"/>
    <w:rsid w:val="00135BFA"/>
    <w:rsid w:val="00141A13"/>
    <w:rsid w:val="0014454A"/>
    <w:rsid w:val="001454C1"/>
    <w:rsid w:val="00147155"/>
    <w:rsid w:val="00150032"/>
    <w:rsid w:val="001542F3"/>
    <w:rsid w:val="001644FA"/>
    <w:rsid w:val="00166D9D"/>
    <w:rsid w:val="00171CF5"/>
    <w:rsid w:val="00176CA1"/>
    <w:rsid w:val="00180BDE"/>
    <w:rsid w:val="00181791"/>
    <w:rsid w:val="0018407C"/>
    <w:rsid w:val="00191475"/>
    <w:rsid w:val="00192F39"/>
    <w:rsid w:val="00194EF2"/>
    <w:rsid w:val="0019588C"/>
    <w:rsid w:val="001A32C8"/>
    <w:rsid w:val="001B06D6"/>
    <w:rsid w:val="001B12DB"/>
    <w:rsid w:val="001B3F5E"/>
    <w:rsid w:val="001B6A19"/>
    <w:rsid w:val="001C27D3"/>
    <w:rsid w:val="001C30E8"/>
    <w:rsid w:val="001C5986"/>
    <w:rsid w:val="001D7467"/>
    <w:rsid w:val="001E0E3F"/>
    <w:rsid w:val="001E1D9C"/>
    <w:rsid w:val="001E4CE2"/>
    <w:rsid w:val="001E4D40"/>
    <w:rsid w:val="001E66C0"/>
    <w:rsid w:val="001F1894"/>
    <w:rsid w:val="001F3F0C"/>
    <w:rsid w:val="001F7B41"/>
    <w:rsid w:val="00200511"/>
    <w:rsid w:val="00201D7C"/>
    <w:rsid w:val="00204058"/>
    <w:rsid w:val="00217828"/>
    <w:rsid w:val="002239C2"/>
    <w:rsid w:val="00223EF2"/>
    <w:rsid w:val="00226999"/>
    <w:rsid w:val="002306BE"/>
    <w:rsid w:val="00232EF6"/>
    <w:rsid w:val="0023697B"/>
    <w:rsid w:val="00236E40"/>
    <w:rsid w:val="00243000"/>
    <w:rsid w:val="00243FB4"/>
    <w:rsid w:val="002457DC"/>
    <w:rsid w:val="0024673F"/>
    <w:rsid w:val="002478E6"/>
    <w:rsid w:val="00247C72"/>
    <w:rsid w:val="00251610"/>
    <w:rsid w:val="00254D81"/>
    <w:rsid w:val="00263EFE"/>
    <w:rsid w:val="00264019"/>
    <w:rsid w:val="00266A28"/>
    <w:rsid w:val="002746F7"/>
    <w:rsid w:val="00277E7E"/>
    <w:rsid w:val="00292E88"/>
    <w:rsid w:val="00294330"/>
    <w:rsid w:val="002962E0"/>
    <w:rsid w:val="002963F2"/>
    <w:rsid w:val="002A2915"/>
    <w:rsid w:val="002A2D4A"/>
    <w:rsid w:val="002A4ED7"/>
    <w:rsid w:val="002B22BF"/>
    <w:rsid w:val="002D031A"/>
    <w:rsid w:val="002D21E6"/>
    <w:rsid w:val="002D4E51"/>
    <w:rsid w:val="002D76FF"/>
    <w:rsid w:val="002D7A25"/>
    <w:rsid w:val="002E0CCC"/>
    <w:rsid w:val="002E123C"/>
    <w:rsid w:val="002E5C7A"/>
    <w:rsid w:val="002E5E36"/>
    <w:rsid w:val="002E666C"/>
    <w:rsid w:val="002E7C8B"/>
    <w:rsid w:val="002F07D4"/>
    <w:rsid w:val="002F4360"/>
    <w:rsid w:val="003064AE"/>
    <w:rsid w:val="00310C85"/>
    <w:rsid w:val="0031141E"/>
    <w:rsid w:val="00312A6E"/>
    <w:rsid w:val="0031658C"/>
    <w:rsid w:val="003167CA"/>
    <w:rsid w:val="003200AE"/>
    <w:rsid w:val="003209A8"/>
    <w:rsid w:val="0032120F"/>
    <w:rsid w:val="00322993"/>
    <w:rsid w:val="00325E66"/>
    <w:rsid w:val="00326AA3"/>
    <w:rsid w:val="00330F50"/>
    <w:rsid w:val="00333636"/>
    <w:rsid w:val="00333EB5"/>
    <w:rsid w:val="00334088"/>
    <w:rsid w:val="00334E8F"/>
    <w:rsid w:val="00335C23"/>
    <w:rsid w:val="00335F71"/>
    <w:rsid w:val="003440B4"/>
    <w:rsid w:val="0034463B"/>
    <w:rsid w:val="003520AB"/>
    <w:rsid w:val="0035763E"/>
    <w:rsid w:val="00370A37"/>
    <w:rsid w:val="00373256"/>
    <w:rsid w:val="00374986"/>
    <w:rsid w:val="0038188C"/>
    <w:rsid w:val="00381D45"/>
    <w:rsid w:val="00383BC8"/>
    <w:rsid w:val="00384056"/>
    <w:rsid w:val="00387CD0"/>
    <w:rsid w:val="00387F51"/>
    <w:rsid w:val="00395ED5"/>
    <w:rsid w:val="0039694C"/>
    <w:rsid w:val="00396C33"/>
    <w:rsid w:val="003A5EAD"/>
    <w:rsid w:val="003B06F4"/>
    <w:rsid w:val="003B2918"/>
    <w:rsid w:val="003B6B7C"/>
    <w:rsid w:val="003C478A"/>
    <w:rsid w:val="003C4BDA"/>
    <w:rsid w:val="003D0168"/>
    <w:rsid w:val="003D02DA"/>
    <w:rsid w:val="003D0409"/>
    <w:rsid w:val="003D5462"/>
    <w:rsid w:val="003D58D6"/>
    <w:rsid w:val="003D736C"/>
    <w:rsid w:val="003E0A15"/>
    <w:rsid w:val="003E7B69"/>
    <w:rsid w:val="003F470F"/>
    <w:rsid w:val="003F5A2C"/>
    <w:rsid w:val="00403B18"/>
    <w:rsid w:val="0040419B"/>
    <w:rsid w:val="0041437D"/>
    <w:rsid w:val="004201F8"/>
    <w:rsid w:val="00422842"/>
    <w:rsid w:val="00423EDC"/>
    <w:rsid w:val="004248CE"/>
    <w:rsid w:val="00424D45"/>
    <w:rsid w:val="004327AD"/>
    <w:rsid w:val="004350D7"/>
    <w:rsid w:val="0043591F"/>
    <w:rsid w:val="00437C46"/>
    <w:rsid w:val="004460EE"/>
    <w:rsid w:val="004463FB"/>
    <w:rsid w:val="004560EC"/>
    <w:rsid w:val="00456454"/>
    <w:rsid w:val="00462197"/>
    <w:rsid w:val="00466174"/>
    <w:rsid w:val="00466719"/>
    <w:rsid w:val="00466D96"/>
    <w:rsid w:val="0046729A"/>
    <w:rsid w:val="00470B30"/>
    <w:rsid w:val="00472F68"/>
    <w:rsid w:val="00475195"/>
    <w:rsid w:val="0047553B"/>
    <w:rsid w:val="00475D05"/>
    <w:rsid w:val="0047646F"/>
    <w:rsid w:val="004820E5"/>
    <w:rsid w:val="00483F80"/>
    <w:rsid w:val="00484B56"/>
    <w:rsid w:val="00485743"/>
    <w:rsid w:val="00485968"/>
    <w:rsid w:val="004917B7"/>
    <w:rsid w:val="00493DCE"/>
    <w:rsid w:val="004A3DED"/>
    <w:rsid w:val="004A3EC1"/>
    <w:rsid w:val="004A5CA5"/>
    <w:rsid w:val="004A6233"/>
    <w:rsid w:val="004B28DA"/>
    <w:rsid w:val="004B376B"/>
    <w:rsid w:val="004B524E"/>
    <w:rsid w:val="004B5CA5"/>
    <w:rsid w:val="004B680C"/>
    <w:rsid w:val="004C3C3B"/>
    <w:rsid w:val="004C3FCD"/>
    <w:rsid w:val="004C525B"/>
    <w:rsid w:val="004D10CC"/>
    <w:rsid w:val="004D2D60"/>
    <w:rsid w:val="004D6655"/>
    <w:rsid w:val="004D67F9"/>
    <w:rsid w:val="004D7A7C"/>
    <w:rsid w:val="004E3326"/>
    <w:rsid w:val="004E3A7E"/>
    <w:rsid w:val="004E7336"/>
    <w:rsid w:val="004E7BF9"/>
    <w:rsid w:val="004F50A8"/>
    <w:rsid w:val="004F587A"/>
    <w:rsid w:val="004F5AE9"/>
    <w:rsid w:val="00503A67"/>
    <w:rsid w:val="005060B9"/>
    <w:rsid w:val="00506C15"/>
    <w:rsid w:val="005075FB"/>
    <w:rsid w:val="00510831"/>
    <w:rsid w:val="00511A5D"/>
    <w:rsid w:val="00514B68"/>
    <w:rsid w:val="00514D20"/>
    <w:rsid w:val="00515530"/>
    <w:rsid w:val="0052404F"/>
    <w:rsid w:val="005241B2"/>
    <w:rsid w:val="0053248F"/>
    <w:rsid w:val="00533BE4"/>
    <w:rsid w:val="00536FAD"/>
    <w:rsid w:val="0054473A"/>
    <w:rsid w:val="005457A5"/>
    <w:rsid w:val="0054586C"/>
    <w:rsid w:val="005547B7"/>
    <w:rsid w:val="0055581F"/>
    <w:rsid w:val="00562E86"/>
    <w:rsid w:val="005631F3"/>
    <w:rsid w:val="00563243"/>
    <w:rsid w:val="005645F4"/>
    <w:rsid w:val="00566523"/>
    <w:rsid w:val="0056709A"/>
    <w:rsid w:val="00571EFD"/>
    <w:rsid w:val="005725E8"/>
    <w:rsid w:val="005737B0"/>
    <w:rsid w:val="005741F3"/>
    <w:rsid w:val="0057697F"/>
    <w:rsid w:val="00582251"/>
    <w:rsid w:val="005828F4"/>
    <w:rsid w:val="005868C7"/>
    <w:rsid w:val="005905D6"/>
    <w:rsid w:val="00596506"/>
    <w:rsid w:val="00597903"/>
    <w:rsid w:val="005A0E73"/>
    <w:rsid w:val="005A1AF0"/>
    <w:rsid w:val="005A490D"/>
    <w:rsid w:val="005B4881"/>
    <w:rsid w:val="005B4907"/>
    <w:rsid w:val="005B6FB0"/>
    <w:rsid w:val="005B7A41"/>
    <w:rsid w:val="005C27BE"/>
    <w:rsid w:val="005C2944"/>
    <w:rsid w:val="005C45CA"/>
    <w:rsid w:val="005C46D9"/>
    <w:rsid w:val="005D0A27"/>
    <w:rsid w:val="005D211F"/>
    <w:rsid w:val="005D2148"/>
    <w:rsid w:val="005D2679"/>
    <w:rsid w:val="005E544C"/>
    <w:rsid w:val="005E601C"/>
    <w:rsid w:val="005E73AC"/>
    <w:rsid w:val="005F0D3B"/>
    <w:rsid w:val="005F5697"/>
    <w:rsid w:val="005F5EBC"/>
    <w:rsid w:val="005F74F6"/>
    <w:rsid w:val="00603291"/>
    <w:rsid w:val="00603892"/>
    <w:rsid w:val="006047E6"/>
    <w:rsid w:val="006066FD"/>
    <w:rsid w:val="00610D3A"/>
    <w:rsid w:val="00614581"/>
    <w:rsid w:val="00622643"/>
    <w:rsid w:val="006260AC"/>
    <w:rsid w:val="00626B1F"/>
    <w:rsid w:val="00627ED2"/>
    <w:rsid w:val="006318DF"/>
    <w:rsid w:val="00632024"/>
    <w:rsid w:val="0063322D"/>
    <w:rsid w:val="00634AFB"/>
    <w:rsid w:val="00635A8F"/>
    <w:rsid w:val="006369CE"/>
    <w:rsid w:val="0063732B"/>
    <w:rsid w:val="00650268"/>
    <w:rsid w:val="00656498"/>
    <w:rsid w:val="00656996"/>
    <w:rsid w:val="00657863"/>
    <w:rsid w:val="0066198A"/>
    <w:rsid w:val="00663317"/>
    <w:rsid w:val="0066381A"/>
    <w:rsid w:val="00666C20"/>
    <w:rsid w:val="006672A6"/>
    <w:rsid w:val="00670A26"/>
    <w:rsid w:val="006737D4"/>
    <w:rsid w:val="006810A7"/>
    <w:rsid w:val="00681AF7"/>
    <w:rsid w:val="00686DA2"/>
    <w:rsid w:val="00687CAD"/>
    <w:rsid w:val="00691812"/>
    <w:rsid w:val="006939EC"/>
    <w:rsid w:val="00696CB0"/>
    <w:rsid w:val="006A3B88"/>
    <w:rsid w:val="006A5277"/>
    <w:rsid w:val="006B1DAA"/>
    <w:rsid w:val="006B281B"/>
    <w:rsid w:val="006B2D67"/>
    <w:rsid w:val="006C1585"/>
    <w:rsid w:val="006C1F3A"/>
    <w:rsid w:val="006D473F"/>
    <w:rsid w:val="006D5203"/>
    <w:rsid w:val="006D74D8"/>
    <w:rsid w:val="006E1469"/>
    <w:rsid w:val="006E2613"/>
    <w:rsid w:val="006E2896"/>
    <w:rsid w:val="006E2CC4"/>
    <w:rsid w:val="006F0CD5"/>
    <w:rsid w:val="006F5BCD"/>
    <w:rsid w:val="006F77F8"/>
    <w:rsid w:val="00702626"/>
    <w:rsid w:val="00702790"/>
    <w:rsid w:val="00703F5F"/>
    <w:rsid w:val="00705BE6"/>
    <w:rsid w:val="0070620B"/>
    <w:rsid w:val="0071220B"/>
    <w:rsid w:val="00712C26"/>
    <w:rsid w:val="00713508"/>
    <w:rsid w:val="00713C69"/>
    <w:rsid w:val="00713E16"/>
    <w:rsid w:val="00717726"/>
    <w:rsid w:val="00722A08"/>
    <w:rsid w:val="007232EE"/>
    <w:rsid w:val="00730E7F"/>
    <w:rsid w:val="0073111D"/>
    <w:rsid w:val="00732B5E"/>
    <w:rsid w:val="00732DB6"/>
    <w:rsid w:val="00734784"/>
    <w:rsid w:val="00740B94"/>
    <w:rsid w:val="00740EFA"/>
    <w:rsid w:val="00740F53"/>
    <w:rsid w:val="00741CCD"/>
    <w:rsid w:val="007553D5"/>
    <w:rsid w:val="00757FE2"/>
    <w:rsid w:val="00760959"/>
    <w:rsid w:val="00761474"/>
    <w:rsid w:val="00761641"/>
    <w:rsid w:val="00770037"/>
    <w:rsid w:val="00770DB5"/>
    <w:rsid w:val="00770E75"/>
    <w:rsid w:val="00772545"/>
    <w:rsid w:val="00773022"/>
    <w:rsid w:val="00774374"/>
    <w:rsid w:val="00774A7C"/>
    <w:rsid w:val="007873D0"/>
    <w:rsid w:val="00787B08"/>
    <w:rsid w:val="007910D8"/>
    <w:rsid w:val="007911FF"/>
    <w:rsid w:val="00792650"/>
    <w:rsid w:val="00793568"/>
    <w:rsid w:val="007941DD"/>
    <w:rsid w:val="007A004A"/>
    <w:rsid w:val="007A2453"/>
    <w:rsid w:val="007A5710"/>
    <w:rsid w:val="007A6299"/>
    <w:rsid w:val="007B174A"/>
    <w:rsid w:val="007B4C2A"/>
    <w:rsid w:val="007B633E"/>
    <w:rsid w:val="007B6AE3"/>
    <w:rsid w:val="007C00B8"/>
    <w:rsid w:val="007D3E1A"/>
    <w:rsid w:val="007D4891"/>
    <w:rsid w:val="007E4A4C"/>
    <w:rsid w:val="007F281C"/>
    <w:rsid w:val="007F35F3"/>
    <w:rsid w:val="007F3A2E"/>
    <w:rsid w:val="007F507E"/>
    <w:rsid w:val="007F7BF7"/>
    <w:rsid w:val="008056A9"/>
    <w:rsid w:val="00807E15"/>
    <w:rsid w:val="00811693"/>
    <w:rsid w:val="00811E8A"/>
    <w:rsid w:val="008121FA"/>
    <w:rsid w:val="00820382"/>
    <w:rsid w:val="0082230A"/>
    <w:rsid w:val="00823C81"/>
    <w:rsid w:val="00824884"/>
    <w:rsid w:val="0082612A"/>
    <w:rsid w:val="00826F58"/>
    <w:rsid w:val="008278C6"/>
    <w:rsid w:val="00836183"/>
    <w:rsid w:val="008431B7"/>
    <w:rsid w:val="00844250"/>
    <w:rsid w:val="0084633A"/>
    <w:rsid w:val="00853CE4"/>
    <w:rsid w:val="00855B32"/>
    <w:rsid w:val="00861B28"/>
    <w:rsid w:val="00862609"/>
    <w:rsid w:val="0086293D"/>
    <w:rsid w:val="008634CF"/>
    <w:rsid w:val="00872FB2"/>
    <w:rsid w:val="008730FD"/>
    <w:rsid w:val="00873948"/>
    <w:rsid w:val="00874101"/>
    <w:rsid w:val="00876051"/>
    <w:rsid w:val="00881157"/>
    <w:rsid w:val="00882E63"/>
    <w:rsid w:val="00883670"/>
    <w:rsid w:val="0088377C"/>
    <w:rsid w:val="00892EAD"/>
    <w:rsid w:val="00895AC8"/>
    <w:rsid w:val="00895D14"/>
    <w:rsid w:val="008A3895"/>
    <w:rsid w:val="008A5091"/>
    <w:rsid w:val="008B13A8"/>
    <w:rsid w:val="008B60B4"/>
    <w:rsid w:val="008C3803"/>
    <w:rsid w:val="008C47F9"/>
    <w:rsid w:val="008C57F0"/>
    <w:rsid w:val="008C6C18"/>
    <w:rsid w:val="008D280D"/>
    <w:rsid w:val="008D33FF"/>
    <w:rsid w:val="008D48A7"/>
    <w:rsid w:val="008D5BA3"/>
    <w:rsid w:val="008E1352"/>
    <w:rsid w:val="008E2C1B"/>
    <w:rsid w:val="008E38E4"/>
    <w:rsid w:val="008E3C1A"/>
    <w:rsid w:val="008E6748"/>
    <w:rsid w:val="008E693A"/>
    <w:rsid w:val="008E7850"/>
    <w:rsid w:val="008F1B65"/>
    <w:rsid w:val="008F317B"/>
    <w:rsid w:val="008F3D75"/>
    <w:rsid w:val="008F6989"/>
    <w:rsid w:val="008F7292"/>
    <w:rsid w:val="00903BB2"/>
    <w:rsid w:val="0090498D"/>
    <w:rsid w:val="0090602E"/>
    <w:rsid w:val="00907308"/>
    <w:rsid w:val="00910126"/>
    <w:rsid w:val="00911334"/>
    <w:rsid w:val="00916008"/>
    <w:rsid w:val="00916F2F"/>
    <w:rsid w:val="00917B1E"/>
    <w:rsid w:val="0092294D"/>
    <w:rsid w:val="00922FC7"/>
    <w:rsid w:val="00925F62"/>
    <w:rsid w:val="00930133"/>
    <w:rsid w:val="009319B5"/>
    <w:rsid w:val="0093445C"/>
    <w:rsid w:val="0094101D"/>
    <w:rsid w:val="0094461F"/>
    <w:rsid w:val="00944DA3"/>
    <w:rsid w:val="00945B58"/>
    <w:rsid w:val="00950CB2"/>
    <w:rsid w:val="00951B9B"/>
    <w:rsid w:val="009526DC"/>
    <w:rsid w:val="0095416E"/>
    <w:rsid w:val="009554B6"/>
    <w:rsid w:val="00961A57"/>
    <w:rsid w:val="00966186"/>
    <w:rsid w:val="00973F96"/>
    <w:rsid w:val="00977128"/>
    <w:rsid w:val="00981FC4"/>
    <w:rsid w:val="00983549"/>
    <w:rsid w:val="009838C7"/>
    <w:rsid w:val="009863E7"/>
    <w:rsid w:val="00990A89"/>
    <w:rsid w:val="009A1CBD"/>
    <w:rsid w:val="009A4657"/>
    <w:rsid w:val="009A4CC1"/>
    <w:rsid w:val="009B1F7F"/>
    <w:rsid w:val="009B239D"/>
    <w:rsid w:val="009B523D"/>
    <w:rsid w:val="009B5EF9"/>
    <w:rsid w:val="009B6086"/>
    <w:rsid w:val="009B75C1"/>
    <w:rsid w:val="009C3F06"/>
    <w:rsid w:val="009C6B9B"/>
    <w:rsid w:val="009D2316"/>
    <w:rsid w:val="009D5347"/>
    <w:rsid w:val="009D760C"/>
    <w:rsid w:val="009E038F"/>
    <w:rsid w:val="009E4053"/>
    <w:rsid w:val="009E7B6E"/>
    <w:rsid w:val="009F0A8E"/>
    <w:rsid w:val="009F1CA7"/>
    <w:rsid w:val="009F277D"/>
    <w:rsid w:val="009F4797"/>
    <w:rsid w:val="009F663D"/>
    <w:rsid w:val="00A021C0"/>
    <w:rsid w:val="00A02B83"/>
    <w:rsid w:val="00A0381A"/>
    <w:rsid w:val="00A05221"/>
    <w:rsid w:val="00A12846"/>
    <w:rsid w:val="00A13671"/>
    <w:rsid w:val="00A13AE0"/>
    <w:rsid w:val="00A2215E"/>
    <w:rsid w:val="00A2369F"/>
    <w:rsid w:val="00A2716E"/>
    <w:rsid w:val="00A279E3"/>
    <w:rsid w:val="00A300F2"/>
    <w:rsid w:val="00A31CBA"/>
    <w:rsid w:val="00A329D5"/>
    <w:rsid w:val="00A34A55"/>
    <w:rsid w:val="00A34E0E"/>
    <w:rsid w:val="00A40A2C"/>
    <w:rsid w:val="00A43AEE"/>
    <w:rsid w:val="00A45562"/>
    <w:rsid w:val="00A4619F"/>
    <w:rsid w:val="00A46681"/>
    <w:rsid w:val="00A50B70"/>
    <w:rsid w:val="00A54376"/>
    <w:rsid w:val="00A56785"/>
    <w:rsid w:val="00A56852"/>
    <w:rsid w:val="00A57653"/>
    <w:rsid w:val="00A70B48"/>
    <w:rsid w:val="00A722BA"/>
    <w:rsid w:val="00A72999"/>
    <w:rsid w:val="00A72F5B"/>
    <w:rsid w:val="00A81069"/>
    <w:rsid w:val="00A832BE"/>
    <w:rsid w:val="00A84EC8"/>
    <w:rsid w:val="00A86605"/>
    <w:rsid w:val="00A90128"/>
    <w:rsid w:val="00A90C31"/>
    <w:rsid w:val="00A93016"/>
    <w:rsid w:val="00A94884"/>
    <w:rsid w:val="00A9512C"/>
    <w:rsid w:val="00A966A6"/>
    <w:rsid w:val="00A96E95"/>
    <w:rsid w:val="00AA1892"/>
    <w:rsid w:val="00AA3281"/>
    <w:rsid w:val="00AA5FCE"/>
    <w:rsid w:val="00AA661F"/>
    <w:rsid w:val="00AB1FB0"/>
    <w:rsid w:val="00AB2A54"/>
    <w:rsid w:val="00AB2AD7"/>
    <w:rsid w:val="00AB55F4"/>
    <w:rsid w:val="00AB7036"/>
    <w:rsid w:val="00AC3CE1"/>
    <w:rsid w:val="00AD3120"/>
    <w:rsid w:val="00AD3539"/>
    <w:rsid w:val="00AD3A81"/>
    <w:rsid w:val="00AE1B6C"/>
    <w:rsid w:val="00AE4E38"/>
    <w:rsid w:val="00AF1311"/>
    <w:rsid w:val="00AF5C90"/>
    <w:rsid w:val="00AF616D"/>
    <w:rsid w:val="00B00A85"/>
    <w:rsid w:val="00B015EB"/>
    <w:rsid w:val="00B053B4"/>
    <w:rsid w:val="00B05777"/>
    <w:rsid w:val="00B06553"/>
    <w:rsid w:val="00B0712C"/>
    <w:rsid w:val="00B07749"/>
    <w:rsid w:val="00B10776"/>
    <w:rsid w:val="00B11855"/>
    <w:rsid w:val="00B16C3B"/>
    <w:rsid w:val="00B31453"/>
    <w:rsid w:val="00B34A16"/>
    <w:rsid w:val="00B35B06"/>
    <w:rsid w:val="00B36CE0"/>
    <w:rsid w:val="00B40322"/>
    <w:rsid w:val="00B40837"/>
    <w:rsid w:val="00B45AD6"/>
    <w:rsid w:val="00B51D96"/>
    <w:rsid w:val="00B556D6"/>
    <w:rsid w:val="00B55FFF"/>
    <w:rsid w:val="00B579BB"/>
    <w:rsid w:val="00B663BA"/>
    <w:rsid w:val="00B73B96"/>
    <w:rsid w:val="00B80937"/>
    <w:rsid w:val="00B80EF1"/>
    <w:rsid w:val="00B8343A"/>
    <w:rsid w:val="00B86C3F"/>
    <w:rsid w:val="00B903C6"/>
    <w:rsid w:val="00B90CFE"/>
    <w:rsid w:val="00B91FEB"/>
    <w:rsid w:val="00BA1377"/>
    <w:rsid w:val="00BA1AB5"/>
    <w:rsid w:val="00BA21A6"/>
    <w:rsid w:val="00BA4B86"/>
    <w:rsid w:val="00BB295E"/>
    <w:rsid w:val="00BB5249"/>
    <w:rsid w:val="00BC04D7"/>
    <w:rsid w:val="00BC11B6"/>
    <w:rsid w:val="00BC61EC"/>
    <w:rsid w:val="00BC6EE1"/>
    <w:rsid w:val="00BC768C"/>
    <w:rsid w:val="00BD2261"/>
    <w:rsid w:val="00BD7307"/>
    <w:rsid w:val="00BE155F"/>
    <w:rsid w:val="00BE2396"/>
    <w:rsid w:val="00BE4F80"/>
    <w:rsid w:val="00BE5528"/>
    <w:rsid w:val="00BE6235"/>
    <w:rsid w:val="00BF4669"/>
    <w:rsid w:val="00BF579F"/>
    <w:rsid w:val="00BF6DEC"/>
    <w:rsid w:val="00C00534"/>
    <w:rsid w:val="00C02AD6"/>
    <w:rsid w:val="00C03499"/>
    <w:rsid w:val="00C06D30"/>
    <w:rsid w:val="00C138BD"/>
    <w:rsid w:val="00C143DF"/>
    <w:rsid w:val="00C20DA9"/>
    <w:rsid w:val="00C270BA"/>
    <w:rsid w:val="00C2712C"/>
    <w:rsid w:val="00C325BC"/>
    <w:rsid w:val="00C33165"/>
    <w:rsid w:val="00C33D5D"/>
    <w:rsid w:val="00C42E83"/>
    <w:rsid w:val="00C530BF"/>
    <w:rsid w:val="00C556C6"/>
    <w:rsid w:val="00C5737C"/>
    <w:rsid w:val="00C61AA2"/>
    <w:rsid w:val="00C637E0"/>
    <w:rsid w:val="00C70735"/>
    <w:rsid w:val="00C73593"/>
    <w:rsid w:val="00C8093D"/>
    <w:rsid w:val="00C84C7F"/>
    <w:rsid w:val="00C85325"/>
    <w:rsid w:val="00C9211D"/>
    <w:rsid w:val="00CA3D6E"/>
    <w:rsid w:val="00CB2E04"/>
    <w:rsid w:val="00CB3594"/>
    <w:rsid w:val="00CB4701"/>
    <w:rsid w:val="00CB6608"/>
    <w:rsid w:val="00CC2946"/>
    <w:rsid w:val="00CC4ADC"/>
    <w:rsid w:val="00CD0E7C"/>
    <w:rsid w:val="00CD1C53"/>
    <w:rsid w:val="00CD2A67"/>
    <w:rsid w:val="00CD2BA4"/>
    <w:rsid w:val="00CE1482"/>
    <w:rsid w:val="00CE1F43"/>
    <w:rsid w:val="00CF3703"/>
    <w:rsid w:val="00CF3A4D"/>
    <w:rsid w:val="00D06196"/>
    <w:rsid w:val="00D06289"/>
    <w:rsid w:val="00D07762"/>
    <w:rsid w:val="00D14E18"/>
    <w:rsid w:val="00D23093"/>
    <w:rsid w:val="00D24B8A"/>
    <w:rsid w:val="00D30384"/>
    <w:rsid w:val="00D30E5D"/>
    <w:rsid w:val="00D35830"/>
    <w:rsid w:val="00D35FCB"/>
    <w:rsid w:val="00D36207"/>
    <w:rsid w:val="00D45566"/>
    <w:rsid w:val="00D50D88"/>
    <w:rsid w:val="00D5117C"/>
    <w:rsid w:val="00D512A1"/>
    <w:rsid w:val="00D565E7"/>
    <w:rsid w:val="00D62D55"/>
    <w:rsid w:val="00D65942"/>
    <w:rsid w:val="00D67BC1"/>
    <w:rsid w:val="00D74026"/>
    <w:rsid w:val="00D85867"/>
    <w:rsid w:val="00D87A88"/>
    <w:rsid w:val="00D94CD8"/>
    <w:rsid w:val="00D95619"/>
    <w:rsid w:val="00D956E8"/>
    <w:rsid w:val="00DA094A"/>
    <w:rsid w:val="00DA14C0"/>
    <w:rsid w:val="00DB3A54"/>
    <w:rsid w:val="00DB4478"/>
    <w:rsid w:val="00DC108C"/>
    <w:rsid w:val="00DC227A"/>
    <w:rsid w:val="00DC2DA0"/>
    <w:rsid w:val="00DC3E3B"/>
    <w:rsid w:val="00DD29C1"/>
    <w:rsid w:val="00DD55FD"/>
    <w:rsid w:val="00DD574A"/>
    <w:rsid w:val="00DE5056"/>
    <w:rsid w:val="00DE6DA3"/>
    <w:rsid w:val="00DF4EB3"/>
    <w:rsid w:val="00DF5C49"/>
    <w:rsid w:val="00E00A53"/>
    <w:rsid w:val="00E01840"/>
    <w:rsid w:val="00E03677"/>
    <w:rsid w:val="00E0511E"/>
    <w:rsid w:val="00E0552F"/>
    <w:rsid w:val="00E10E4F"/>
    <w:rsid w:val="00E110EC"/>
    <w:rsid w:val="00E11924"/>
    <w:rsid w:val="00E14BA2"/>
    <w:rsid w:val="00E15834"/>
    <w:rsid w:val="00E17734"/>
    <w:rsid w:val="00E20949"/>
    <w:rsid w:val="00E20AF9"/>
    <w:rsid w:val="00E234D8"/>
    <w:rsid w:val="00E26EEE"/>
    <w:rsid w:val="00E30EB9"/>
    <w:rsid w:val="00E40611"/>
    <w:rsid w:val="00E413AC"/>
    <w:rsid w:val="00E43182"/>
    <w:rsid w:val="00E51CA6"/>
    <w:rsid w:val="00E528CA"/>
    <w:rsid w:val="00E547CA"/>
    <w:rsid w:val="00E555B6"/>
    <w:rsid w:val="00E64658"/>
    <w:rsid w:val="00E65F99"/>
    <w:rsid w:val="00E724BD"/>
    <w:rsid w:val="00E7448C"/>
    <w:rsid w:val="00E761B8"/>
    <w:rsid w:val="00E818D3"/>
    <w:rsid w:val="00E85EB9"/>
    <w:rsid w:val="00E866CB"/>
    <w:rsid w:val="00E879CD"/>
    <w:rsid w:val="00EA00A8"/>
    <w:rsid w:val="00EA0466"/>
    <w:rsid w:val="00EA554E"/>
    <w:rsid w:val="00EA75C8"/>
    <w:rsid w:val="00EB00B6"/>
    <w:rsid w:val="00EB24E5"/>
    <w:rsid w:val="00EB6566"/>
    <w:rsid w:val="00EB7261"/>
    <w:rsid w:val="00EB7871"/>
    <w:rsid w:val="00EC1B91"/>
    <w:rsid w:val="00EC3DF7"/>
    <w:rsid w:val="00EC4CDA"/>
    <w:rsid w:val="00EC641C"/>
    <w:rsid w:val="00EC7D06"/>
    <w:rsid w:val="00ED0999"/>
    <w:rsid w:val="00ED6EBB"/>
    <w:rsid w:val="00EE1213"/>
    <w:rsid w:val="00EE3618"/>
    <w:rsid w:val="00EE4A50"/>
    <w:rsid w:val="00EE4B27"/>
    <w:rsid w:val="00EF0A3B"/>
    <w:rsid w:val="00EF5211"/>
    <w:rsid w:val="00F01987"/>
    <w:rsid w:val="00F026B8"/>
    <w:rsid w:val="00F0525B"/>
    <w:rsid w:val="00F100E6"/>
    <w:rsid w:val="00F12AF3"/>
    <w:rsid w:val="00F131CB"/>
    <w:rsid w:val="00F13967"/>
    <w:rsid w:val="00F1608B"/>
    <w:rsid w:val="00F16464"/>
    <w:rsid w:val="00F234AD"/>
    <w:rsid w:val="00F23594"/>
    <w:rsid w:val="00F241C5"/>
    <w:rsid w:val="00F2442E"/>
    <w:rsid w:val="00F25F3B"/>
    <w:rsid w:val="00F2749C"/>
    <w:rsid w:val="00F278EE"/>
    <w:rsid w:val="00F3723D"/>
    <w:rsid w:val="00F525A3"/>
    <w:rsid w:val="00F55F9B"/>
    <w:rsid w:val="00F6210A"/>
    <w:rsid w:val="00F62141"/>
    <w:rsid w:val="00F6321F"/>
    <w:rsid w:val="00F65ACD"/>
    <w:rsid w:val="00F7086B"/>
    <w:rsid w:val="00F70D54"/>
    <w:rsid w:val="00F76122"/>
    <w:rsid w:val="00F7621A"/>
    <w:rsid w:val="00F83A08"/>
    <w:rsid w:val="00F83D72"/>
    <w:rsid w:val="00F8458B"/>
    <w:rsid w:val="00F94BF7"/>
    <w:rsid w:val="00FA0742"/>
    <w:rsid w:val="00FA108D"/>
    <w:rsid w:val="00FA2BDE"/>
    <w:rsid w:val="00FA3AB7"/>
    <w:rsid w:val="00FA3E16"/>
    <w:rsid w:val="00FA5E2B"/>
    <w:rsid w:val="00FB5143"/>
    <w:rsid w:val="00FB5418"/>
    <w:rsid w:val="00FC1DBD"/>
    <w:rsid w:val="00FD05BF"/>
    <w:rsid w:val="00FD0B5A"/>
    <w:rsid w:val="00FD5B5F"/>
    <w:rsid w:val="00FD7157"/>
    <w:rsid w:val="00FE2A93"/>
    <w:rsid w:val="00FE390F"/>
    <w:rsid w:val="00FE474E"/>
    <w:rsid w:val="00FE6971"/>
    <w:rsid w:val="00FF0B09"/>
    <w:rsid w:val="00FF16DA"/>
    <w:rsid w:val="00FF1C48"/>
    <w:rsid w:val="00FF22E6"/>
    <w:rsid w:val="00FF771B"/>
    <w:rsid w:val="00FF7D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5CE7B1"/>
  <w15:chartTrackingRefBased/>
  <w15:docId w15:val="{B3064AC6-84C6-42F9-8354-771CD97264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A3EC1"/>
    <w:rPr>
      <w:sz w:val="24"/>
      <w:szCs w:val="24"/>
    </w:rPr>
  </w:style>
  <w:style w:type="paragraph" w:styleId="Nagwek1">
    <w:name w:val="heading 1"/>
    <w:basedOn w:val="Normalny"/>
    <w:next w:val="Nagwek2"/>
    <w:link w:val="Nagwek1Znak"/>
    <w:autoRedefine/>
    <w:qFormat/>
    <w:rsid w:val="00B10776"/>
    <w:pPr>
      <w:numPr>
        <w:numId w:val="1"/>
      </w:numPr>
      <w:spacing w:line="276" w:lineRule="auto"/>
      <w:ind w:right="-166"/>
      <w:jc w:val="both"/>
      <w:outlineLvl w:val="0"/>
    </w:pPr>
    <w:rPr>
      <w:rFonts w:ascii="Calibri Light" w:hAnsi="Calibri Light"/>
      <w:b/>
      <w:bCs/>
      <w:caps/>
      <w:kern w:val="32"/>
      <w:sz w:val="20"/>
      <w:lang w:val="x-none" w:eastAsia="x-none"/>
    </w:rPr>
  </w:style>
  <w:style w:type="paragraph" w:styleId="Nagwek2">
    <w:name w:val="heading 2"/>
    <w:basedOn w:val="Normalny"/>
    <w:link w:val="Nagwek2Znak"/>
    <w:autoRedefine/>
    <w:qFormat/>
    <w:rsid w:val="00773022"/>
    <w:pPr>
      <w:spacing w:line="276" w:lineRule="auto"/>
      <w:ind w:left="567" w:right="-24"/>
      <w:jc w:val="both"/>
      <w:outlineLvl w:val="1"/>
    </w:pPr>
    <w:rPr>
      <w:rFonts w:asciiTheme="minorHAnsi" w:hAnsiTheme="minorHAnsi" w:cstheme="minorHAnsi"/>
      <w:bCs/>
      <w:iCs/>
      <w:sz w:val="20"/>
      <w:szCs w:val="20"/>
      <w:lang w:val="x-none" w:eastAsia="x-none"/>
    </w:rPr>
  </w:style>
  <w:style w:type="paragraph" w:styleId="Nagwek3">
    <w:name w:val="heading 3"/>
    <w:basedOn w:val="Normalny"/>
    <w:autoRedefine/>
    <w:qFormat/>
    <w:rsid w:val="00DE5056"/>
    <w:pPr>
      <w:numPr>
        <w:numId w:val="2"/>
      </w:numPr>
      <w:tabs>
        <w:tab w:val="left" w:pos="720"/>
      </w:tabs>
      <w:spacing w:before="60" w:after="120"/>
      <w:jc w:val="both"/>
      <w:outlineLvl w:val="2"/>
    </w:pPr>
    <w:rPr>
      <w:bCs/>
    </w:rPr>
  </w:style>
  <w:style w:type="paragraph" w:styleId="Nagwek4">
    <w:name w:val="heading 4"/>
    <w:basedOn w:val="Normalny"/>
    <w:autoRedefine/>
    <w:qFormat/>
    <w:pPr>
      <w:keepNext/>
      <w:numPr>
        <w:ilvl w:val="3"/>
        <w:numId w:val="1"/>
      </w:numPr>
      <w:spacing w:before="60" w:after="60"/>
      <w:outlineLvl w:val="3"/>
    </w:pPr>
    <w:rPr>
      <w:bCs/>
    </w:rPr>
  </w:style>
  <w:style w:type="paragraph" w:styleId="Nagwek5">
    <w:name w:val="heading 5"/>
    <w:basedOn w:val="Normalny"/>
    <w:next w:val="Normalny"/>
    <w:qFormat/>
    <w:pPr>
      <w:numPr>
        <w:ilvl w:val="4"/>
        <w:numId w:val="1"/>
      </w:numPr>
      <w:spacing w:before="240" w:after="60"/>
      <w:outlineLvl w:val="4"/>
    </w:pPr>
    <w:rPr>
      <w:b/>
      <w:bCs/>
      <w:i/>
      <w:iCs/>
      <w:sz w:val="26"/>
      <w:szCs w:val="26"/>
    </w:rPr>
  </w:style>
  <w:style w:type="paragraph" w:styleId="Nagwek6">
    <w:name w:val="heading 6"/>
    <w:basedOn w:val="Normalny"/>
    <w:next w:val="Normalny"/>
    <w:qFormat/>
    <w:pPr>
      <w:numPr>
        <w:ilvl w:val="5"/>
        <w:numId w:val="1"/>
      </w:numPr>
      <w:spacing w:before="240" w:after="60"/>
      <w:outlineLvl w:val="5"/>
    </w:pPr>
    <w:rPr>
      <w:b/>
      <w:bCs/>
      <w:sz w:val="22"/>
      <w:szCs w:val="22"/>
    </w:rPr>
  </w:style>
  <w:style w:type="paragraph" w:styleId="Nagwek7">
    <w:name w:val="heading 7"/>
    <w:basedOn w:val="Normalny"/>
    <w:next w:val="Normalny"/>
    <w:qFormat/>
    <w:pPr>
      <w:numPr>
        <w:ilvl w:val="6"/>
        <w:numId w:val="1"/>
      </w:numPr>
      <w:spacing w:before="240" w:after="60"/>
      <w:outlineLvl w:val="6"/>
    </w:pPr>
  </w:style>
  <w:style w:type="paragraph" w:styleId="Nagwek8">
    <w:name w:val="heading 8"/>
    <w:basedOn w:val="Normalny"/>
    <w:next w:val="Normalny"/>
    <w:qFormat/>
    <w:pPr>
      <w:numPr>
        <w:ilvl w:val="7"/>
        <w:numId w:val="1"/>
      </w:numPr>
      <w:spacing w:before="240" w:after="60"/>
      <w:outlineLvl w:val="7"/>
    </w:pPr>
    <w:rPr>
      <w:i/>
      <w:iCs/>
    </w:rPr>
  </w:style>
  <w:style w:type="paragraph" w:styleId="Nagwek9">
    <w:name w:val="heading 9"/>
    <w:basedOn w:val="Normalny"/>
    <w:next w:val="Normalny"/>
    <w:qFormat/>
    <w:pPr>
      <w:numPr>
        <w:ilvl w:val="8"/>
        <w:numId w:val="1"/>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pkt">
    <w:name w:val="pkt"/>
    <w:basedOn w:val="Normalny"/>
    <w:pPr>
      <w:spacing w:before="60" w:after="60"/>
      <w:ind w:left="851" w:hanging="295"/>
      <w:jc w:val="both"/>
    </w:pPr>
    <w:rPr>
      <w:szCs w:val="20"/>
    </w:rPr>
  </w:style>
  <w:style w:type="paragraph" w:customStyle="1" w:styleId="pkt1">
    <w:name w:val="pkt1"/>
    <w:basedOn w:val="pkt"/>
    <w:pPr>
      <w:ind w:left="850" w:hanging="425"/>
    </w:pPr>
  </w:style>
  <w:style w:type="paragraph" w:styleId="Tytu">
    <w:name w:val="Title"/>
    <w:basedOn w:val="Normalny"/>
    <w:next w:val="Normalny"/>
    <w:link w:val="TytuZnak"/>
    <w:autoRedefine/>
    <w:qFormat/>
    <w:rsid w:val="008B13A8"/>
    <w:pPr>
      <w:spacing w:before="240" w:after="60"/>
      <w:jc w:val="center"/>
      <w:outlineLvl w:val="0"/>
    </w:pPr>
    <w:rPr>
      <w:rFonts w:cs="Arial"/>
      <w:b/>
      <w:bCs/>
      <w:kern w:val="28"/>
      <w:sz w:val="32"/>
      <w:szCs w:val="32"/>
    </w:rPr>
  </w:style>
  <w:style w:type="paragraph" w:styleId="Nagwek">
    <w:name w:val="header"/>
    <w:basedOn w:val="Normalny"/>
    <w:link w:val="NagwekZnak"/>
    <w:uiPriority w:val="99"/>
    <w:pPr>
      <w:tabs>
        <w:tab w:val="center" w:pos="4536"/>
        <w:tab w:val="right" w:pos="9072"/>
      </w:tabs>
    </w:pPr>
  </w:style>
  <w:style w:type="paragraph" w:styleId="Stopka">
    <w:name w:val="footer"/>
    <w:basedOn w:val="Normalny"/>
    <w:pPr>
      <w:tabs>
        <w:tab w:val="center" w:pos="4536"/>
        <w:tab w:val="right" w:pos="9072"/>
      </w:tabs>
    </w:pPr>
  </w:style>
  <w:style w:type="character" w:styleId="Numerstrony">
    <w:name w:val="page number"/>
    <w:basedOn w:val="Domylnaczcionkaakapitu"/>
  </w:style>
  <w:style w:type="paragraph" w:styleId="Tekstpodstawowy">
    <w:name w:val="Body Text"/>
    <w:basedOn w:val="Normalny"/>
    <w:pPr>
      <w:spacing w:after="120"/>
    </w:pPr>
  </w:style>
  <w:style w:type="paragraph" w:styleId="Tekstpodstawowywcity">
    <w:name w:val="Body Text Indent"/>
    <w:basedOn w:val="Normalny"/>
    <w:pPr>
      <w:spacing w:after="120"/>
      <w:ind w:left="283"/>
    </w:pPr>
  </w:style>
  <w:style w:type="character" w:styleId="Odwoaniedokomentarza">
    <w:name w:val="annotation reference"/>
    <w:semiHidden/>
    <w:rPr>
      <w:sz w:val="16"/>
      <w:szCs w:val="16"/>
    </w:rPr>
  </w:style>
  <w:style w:type="paragraph" w:customStyle="1" w:styleId="StylNagwek4NiePogrubienieZlewej0cmPierwszywiersz">
    <w:name w:val="Styl Nagłówek 4 + Nie Pogrubienie Z lewej:  0 cm Pierwszy wiersz..."/>
    <w:basedOn w:val="Nagwek4"/>
    <w:pPr>
      <w:ind w:left="0" w:firstLine="0"/>
    </w:pPr>
    <w:rPr>
      <w:b/>
      <w:bCs w:val="0"/>
      <w:szCs w:val="20"/>
    </w:rPr>
  </w:style>
  <w:style w:type="paragraph" w:styleId="Tekstpodstawowy2">
    <w:name w:val="Body Text 2"/>
    <w:basedOn w:val="Normalny"/>
    <w:pPr>
      <w:spacing w:after="120" w:line="480" w:lineRule="auto"/>
    </w:pPr>
  </w:style>
  <w:style w:type="paragraph" w:customStyle="1" w:styleId="StylNagwek3Wyjustowany">
    <w:name w:val="Styl Nagłówek 3 + Wyjustowany"/>
    <w:basedOn w:val="Nagwek3"/>
    <w:rPr>
      <w:bCs w:val="0"/>
      <w:szCs w:val="20"/>
    </w:rPr>
  </w:style>
  <w:style w:type="paragraph" w:styleId="Mapadokumentu">
    <w:name w:val="Document Map"/>
    <w:basedOn w:val="Normalny"/>
    <w:semiHidden/>
    <w:pPr>
      <w:shd w:val="clear" w:color="auto" w:fill="000080"/>
    </w:pPr>
    <w:rPr>
      <w:rFonts w:ascii="Tahoma" w:hAnsi="Tahoma" w:cs="Tahoma"/>
    </w:rPr>
  </w:style>
  <w:style w:type="paragraph" w:styleId="Tekstkomentarza">
    <w:name w:val="annotation text"/>
    <w:basedOn w:val="Normalny"/>
    <w:semiHidden/>
    <w:rPr>
      <w:sz w:val="20"/>
      <w:szCs w:val="20"/>
    </w:rPr>
  </w:style>
  <w:style w:type="paragraph" w:styleId="Tematkomentarza">
    <w:name w:val="annotation subject"/>
    <w:basedOn w:val="Tekstkomentarza"/>
    <w:next w:val="Tekstkomentarza"/>
    <w:semiHidden/>
    <w:rPr>
      <w:b/>
      <w:bCs/>
    </w:rPr>
  </w:style>
  <w:style w:type="paragraph" w:styleId="Tekstdymka">
    <w:name w:val="Balloon Text"/>
    <w:basedOn w:val="Normalny"/>
    <w:semiHidden/>
    <w:rPr>
      <w:rFonts w:ascii="Tahoma" w:hAnsi="Tahoma" w:cs="Tahoma"/>
      <w:sz w:val="16"/>
      <w:szCs w:val="16"/>
    </w:rPr>
  </w:style>
  <w:style w:type="paragraph" w:styleId="Tekstpodstawowy3">
    <w:name w:val="Body Text 3"/>
    <w:basedOn w:val="Normalny"/>
    <w:pPr>
      <w:jc w:val="both"/>
    </w:pPr>
  </w:style>
  <w:style w:type="table" w:styleId="Tabela-Siatka">
    <w:name w:val="Table Grid"/>
    <w:basedOn w:val="Standardowy"/>
    <w:rsid w:val="00F235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Wyjustowany">
    <w:name w:val="Normalny + Wyjustowany"/>
    <w:aliases w:val="Przed:  3 pt,Po:  6 pt"/>
    <w:basedOn w:val="Nagwek2"/>
    <w:rsid w:val="00EC4CDA"/>
    <w:pPr>
      <w:tabs>
        <w:tab w:val="num" w:pos="1361"/>
      </w:tabs>
      <w:ind w:left="1361" w:hanging="284"/>
    </w:pPr>
  </w:style>
  <w:style w:type="character" w:customStyle="1" w:styleId="Nagwek1Znak">
    <w:name w:val="Nagłówek 1 Znak"/>
    <w:link w:val="Nagwek1"/>
    <w:rsid w:val="00B10776"/>
    <w:rPr>
      <w:rFonts w:ascii="Calibri Light" w:hAnsi="Calibri Light"/>
      <w:b/>
      <w:bCs/>
      <w:caps/>
      <w:kern w:val="32"/>
      <w:szCs w:val="24"/>
      <w:lang w:val="x-none" w:eastAsia="x-none"/>
    </w:rPr>
  </w:style>
  <w:style w:type="character" w:customStyle="1" w:styleId="Nagwek2Znak">
    <w:name w:val="Nagłówek 2 Znak"/>
    <w:link w:val="Nagwek2"/>
    <w:rsid w:val="00773022"/>
    <w:rPr>
      <w:rFonts w:asciiTheme="minorHAnsi" w:hAnsiTheme="minorHAnsi" w:cstheme="minorHAnsi"/>
      <w:bCs/>
      <w:iCs/>
      <w:lang w:val="x-none" w:eastAsia="x-none"/>
    </w:rPr>
  </w:style>
  <w:style w:type="paragraph" w:styleId="Akapitzlist">
    <w:name w:val="List Paragraph"/>
    <w:aliases w:val="normalny tekst,CW_Lista,Wypunktowanie,L1,Numerowanie,Akapit z listą BS,Odstavec,Akapit z listą numerowaną,Podsis rysunku,lp1,Bullet List,FooterText,numbered,Paragraphe de liste1,Bulletr List Paragraph,列出段落,列出段落1,List Paragraph21,リスト段落1,b"/>
    <w:basedOn w:val="Normalny"/>
    <w:link w:val="AkapitzlistZnak"/>
    <w:uiPriority w:val="34"/>
    <w:qFormat/>
    <w:rsid w:val="001C30E8"/>
    <w:pPr>
      <w:spacing w:after="160" w:line="259" w:lineRule="auto"/>
      <w:ind w:left="720"/>
      <w:contextualSpacing/>
    </w:pPr>
    <w:rPr>
      <w:rFonts w:ascii="Calibri" w:eastAsia="Calibri" w:hAnsi="Calibri"/>
      <w:sz w:val="22"/>
      <w:szCs w:val="22"/>
      <w:lang w:eastAsia="en-US"/>
    </w:rPr>
  </w:style>
  <w:style w:type="character" w:styleId="Hipercze">
    <w:name w:val="Hyperlink"/>
    <w:unhideWhenUsed/>
    <w:rsid w:val="00A12846"/>
    <w:rPr>
      <w:color w:val="0563C1"/>
      <w:u w:val="single"/>
    </w:rPr>
  </w:style>
  <w:style w:type="character" w:customStyle="1" w:styleId="TytuZnak">
    <w:name w:val="Tytuł Znak"/>
    <w:link w:val="Tytu"/>
    <w:rsid w:val="00277E7E"/>
    <w:rPr>
      <w:rFonts w:cs="Arial"/>
      <w:b/>
      <w:bCs/>
      <w:kern w:val="28"/>
      <w:sz w:val="32"/>
      <w:szCs w:val="32"/>
    </w:rPr>
  </w:style>
  <w:style w:type="character" w:customStyle="1" w:styleId="NagwekZnak">
    <w:name w:val="Nagłówek Znak"/>
    <w:basedOn w:val="Domylnaczcionkaakapitu"/>
    <w:link w:val="Nagwek"/>
    <w:uiPriority w:val="99"/>
    <w:rsid w:val="00D36207"/>
    <w:rPr>
      <w:sz w:val="24"/>
      <w:szCs w:val="24"/>
    </w:rPr>
  </w:style>
  <w:style w:type="character" w:customStyle="1" w:styleId="AkapitzlistZnak">
    <w:name w:val="Akapit z listą Znak"/>
    <w:aliases w:val="normalny tekst Znak,CW_Lista Znak,Wypunktowanie Znak,L1 Znak,Numerowanie Znak,Akapit z listą BS Znak,Odstavec Znak,Akapit z listą numerowaną Znak,Podsis rysunku Znak,lp1 Znak,Bullet List Znak,FooterText Znak,numbered Znak,列出段落 Znak"/>
    <w:link w:val="Akapitzlist"/>
    <w:uiPriority w:val="34"/>
    <w:qFormat/>
    <w:locked/>
    <w:rsid w:val="000B0918"/>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673441">
      <w:bodyDiv w:val="1"/>
      <w:marLeft w:val="0"/>
      <w:marRight w:val="0"/>
      <w:marTop w:val="0"/>
      <w:marBottom w:val="0"/>
      <w:divBdr>
        <w:top w:val="none" w:sz="0" w:space="0" w:color="auto"/>
        <w:left w:val="none" w:sz="0" w:space="0" w:color="auto"/>
        <w:bottom w:val="none" w:sz="0" w:space="0" w:color="auto"/>
        <w:right w:val="none" w:sz="0" w:space="0" w:color="auto"/>
      </w:divBdr>
    </w:div>
    <w:div w:id="293172004">
      <w:bodyDiv w:val="1"/>
      <w:marLeft w:val="0"/>
      <w:marRight w:val="0"/>
      <w:marTop w:val="0"/>
      <w:marBottom w:val="0"/>
      <w:divBdr>
        <w:top w:val="none" w:sz="0" w:space="0" w:color="auto"/>
        <w:left w:val="none" w:sz="0" w:space="0" w:color="auto"/>
        <w:bottom w:val="none" w:sz="0" w:space="0" w:color="auto"/>
        <w:right w:val="none" w:sz="0" w:space="0" w:color="auto"/>
      </w:divBdr>
    </w:div>
    <w:div w:id="637958186">
      <w:bodyDiv w:val="1"/>
      <w:marLeft w:val="0"/>
      <w:marRight w:val="0"/>
      <w:marTop w:val="0"/>
      <w:marBottom w:val="0"/>
      <w:divBdr>
        <w:top w:val="none" w:sz="0" w:space="0" w:color="auto"/>
        <w:left w:val="none" w:sz="0" w:space="0" w:color="auto"/>
        <w:bottom w:val="none" w:sz="0" w:space="0" w:color="auto"/>
        <w:right w:val="none" w:sz="0" w:space="0" w:color="auto"/>
      </w:divBdr>
    </w:div>
    <w:div w:id="739640604">
      <w:bodyDiv w:val="1"/>
      <w:marLeft w:val="0"/>
      <w:marRight w:val="0"/>
      <w:marTop w:val="0"/>
      <w:marBottom w:val="0"/>
      <w:divBdr>
        <w:top w:val="none" w:sz="0" w:space="0" w:color="auto"/>
        <w:left w:val="none" w:sz="0" w:space="0" w:color="auto"/>
        <w:bottom w:val="none" w:sz="0" w:space="0" w:color="auto"/>
        <w:right w:val="none" w:sz="0" w:space="0" w:color="auto"/>
      </w:divBdr>
    </w:div>
    <w:div w:id="796065933">
      <w:bodyDiv w:val="1"/>
      <w:marLeft w:val="0"/>
      <w:marRight w:val="0"/>
      <w:marTop w:val="0"/>
      <w:marBottom w:val="0"/>
      <w:divBdr>
        <w:top w:val="none" w:sz="0" w:space="0" w:color="auto"/>
        <w:left w:val="none" w:sz="0" w:space="0" w:color="auto"/>
        <w:bottom w:val="none" w:sz="0" w:space="0" w:color="auto"/>
        <w:right w:val="none" w:sz="0" w:space="0" w:color="auto"/>
      </w:divBdr>
    </w:div>
    <w:div w:id="1007564925">
      <w:bodyDiv w:val="1"/>
      <w:marLeft w:val="0"/>
      <w:marRight w:val="0"/>
      <w:marTop w:val="0"/>
      <w:marBottom w:val="0"/>
      <w:divBdr>
        <w:top w:val="none" w:sz="0" w:space="0" w:color="auto"/>
        <w:left w:val="none" w:sz="0" w:space="0" w:color="auto"/>
        <w:bottom w:val="none" w:sz="0" w:space="0" w:color="auto"/>
        <w:right w:val="none" w:sz="0" w:space="0" w:color="auto"/>
      </w:divBdr>
    </w:div>
    <w:div w:id="1119880626">
      <w:bodyDiv w:val="1"/>
      <w:marLeft w:val="0"/>
      <w:marRight w:val="0"/>
      <w:marTop w:val="0"/>
      <w:marBottom w:val="0"/>
      <w:divBdr>
        <w:top w:val="none" w:sz="0" w:space="0" w:color="auto"/>
        <w:left w:val="none" w:sz="0" w:space="0" w:color="auto"/>
        <w:bottom w:val="none" w:sz="0" w:space="0" w:color="auto"/>
        <w:right w:val="none" w:sz="0" w:space="0" w:color="auto"/>
      </w:divBdr>
    </w:div>
    <w:div w:id="1140420872">
      <w:bodyDiv w:val="1"/>
      <w:marLeft w:val="0"/>
      <w:marRight w:val="0"/>
      <w:marTop w:val="0"/>
      <w:marBottom w:val="0"/>
      <w:divBdr>
        <w:top w:val="none" w:sz="0" w:space="0" w:color="auto"/>
        <w:left w:val="none" w:sz="0" w:space="0" w:color="auto"/>
        <w:bottom w:val="none" w:sz="0" w:space="0" w:color="auto"/>
        <w:right w:val="none" w:sz="0" w:space="0" w:color="auto"/>
      </w:divBdr>
    </w:div>
    <w:div w:id="1228490215">
      <w:bodyDiv w:val="1"/>
      <w:marLeft w:val="0"/>
      <w:marRight w:val="0"/>
      <w:marTop w:val="0"/>
      <w:marBottom w:val="0"/>
      <w:divBdr>
        <w:top w:val="none" w:sz="0" w:space="0" w:color="auto"/>
        <w:left w:val="none" w:sz="0" w:space="0" w:color="auto"/>
        <w:bottom w:val="none" w:sz="0" w:space="0" w:color="auto"/>
        <w:right w:val="none" w:sz="0" w:space="0" w:color="auto"/>
      </w:divBdr>
    </w:div>
    <w:div w:id="1240754829">
      <w:bodyDiv w:val="1"/>
      <w:marLeft w:val="0"/>
      <w:marRight w:val="0"/>
      <w:marTop w:val="0"/>
      <w:marBottom w:val="0"/>
      <w:divBdr>
        <w:top w:val="none" w:sz="0" w:space="0" w:color="auto"/>
        <w:left w:val="none" w:sz="0" w:space="0" w:color="auto"/>
        <w:bottom w:val="none" w:sz="0" w:space="0" w:color="auto"/>
        <w:right w:val="none" w:sz="0" w:space="0" w:color="auto"/>
      </w:divBdr>
    </w:div>
    <w:div w:id="1437484249">
      <w:bodyDiv w:val="1"/>
      <w:marLeft w:val="0"/>
      <w:marRight w:val="0"/>
      <w:marTop w:val="0"/>
      <w:marBottom w:val="0"/>
      <w:divBdr>
        <w:top w:val="none" w:sz="0" w:space="0" w:color="auto"/>
        <w:left w:val="none" w:sz="0" w:space="0" w:color="auto"/>
        <w:bottom w:val="none" w:sz="0" w:space="0" w:color="auto"/>
        <w:right w:val="none" w:sz="0" w:space="0" w:color="auto"/>
      </w:divBdr>
    </w:div>
    <w:div w:id="1509707428">
      <w:bodyDiv w:val="1"/>
      <w:marLeft w:val="0"/>
      <w:marRight w:val="0"/>
      <w:marTop w:val="0"/>
      <w:marBottom w:val="0"/>
      <w:divBdr>
        <w:top w:val="none" w:sz="0" w:space="0" w:color="auto"/>
        <w:left w:val="none" w:sz="0" w:space="0" w:color="auto"/>
        <w:bottom w:val="none" w:sz="0" w:space="0" w:color="auto"/>
        <w:right w:val="none" w:sz="0" w:space="0" w:color="auto"/>
      </w:divBdr>
    </w:div>
    <w:div w:id="1582174698">
      <w:bodyDiv w:val="1"/>
      <w:marLeft w:val="0"/>
      <w:marRight w:val="0"/>
      <w:marTop w:val="0"/>
      <w:marBottom w:val="0"/>
      <w:divBdr>
        <w:top w:val="none" w:sz="0" w:space="0" w:color="auto"/>
        <w:left w:val="none" w:sz="0" w:space="0" w:color="auto"/>
        <w:bottom w:val="none" w:sz="0" w:space="0" w:color="auto"/>
        <w:right w:val="none" w:sz="0" w:space="0" w:color="auto"/>
      </w:divBdr>
    </w:div>
    <w:div w:id="1764913031">
      <w:bodyDiv w:val="1"/>
      <w:marLeft w:val="0"/>
      <w:marRight w:val="0"/>
      <w:marTop w:val="0"/>
      <w:marBottom w:val="0"/>
      <w:divBdr>
        <w:top w:val="none" w:sz="0" w:space="0" w:color="auto"/>
        <w:left w:val="none" w:sz="0" w:space="0" w:color="auto"/>
        <w:bottom w:val="none" w:sz="0" w:space="0" w:color="auto"/>
        <w:right w:val="none" w:sz="0" w:space="0" w:color="auto"/>
      </w:divBdr>
    </w:div>
    <w:div w:id="182944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ProPublico.pl/"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grelus\AppData\Local\Temp\61\templat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88BD34-0447-4F4F-809F-D3D015ECB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Template>
  <TotalTime>474</TotalTime>
  <Pages>13</Pages>
  <Words>7611</Words>
  <Characters>45669</Characters>
  <Application>Microsoft Office Word</Application>
  <DocSecurity>0</DocSecurity>
  <Lines>380</Lines>
  <Paragraphs>106</Paragraphs>
  <ScaleCrop>false</ScaleCrop>
  <HeadingPairs>
    <vt:vector size="2" baseType="variant">
      <vt:variant>
        <vt:lpstr>Tytuł</vt:lpstr>
      </vt:variant>
      <vt:variant>
        <vt:i4>1</vt:i4>
      </vt:variant>
    </vt:vector>
  </HeadingPairs>
  <TitlesOfParts>
    <vt:vector size="1" baseType="lpstr">
      <vt:lpstr>@v_przet@zamaw_nazwa</vt:lpstr>
    </vt:vector>
  </TitlesOfParts>
  <Company>Datacomp Sp. z o.o.</Company>
  <LinksUpToDate>false</LinksUpToDate>
  <CharactersWithSpaces>53174</CharactersWithSpaces>
  <SharedDoc>false</SharedDoc>
  <HLinks>
    <vt:vector size="6" baseType="variant">
      <vt:variant>
        <vt:i4>327682</vt:i4>
      </vt:variant>
      <vt:variant>
        <vt:i4>243</vt:i4>
      </vt:variant>
      <vt:variant>
        <vt:i4>0</vt:i4>
      </vt:variant>
      <vt:variant>
        <vt:i4>5</vt:i4>
      </vt:variant>
      <vt:variant>
        <vt:lpwstr>https://e-propublico.pl/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@v_przet@zamaw_nazwa</dc:title>
  <dc:subject/>
  <dc:creator>Mateusz Grelus</dc:creator>
  <cp:keywords/>
  <cp:lastModifiedBy>Maria Majecka</cp:lastModifiedBy>
  <cp:revision>124</cp:revision>
  <cp:lastPrinted>2025-01-28T07:45:00Z</cp:lastPrinted>
  <dcterms:created xsi:type="dcterms:W3CDTF">2024-11-21T11:53:00Z</dcterms:created>
  <dcterms:modified xsi:type="dcterms:W3CDTF">2026-05-05T11:26:00Z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533707500</vt:i4>
  </property>
  <property fmtid="{D5CDD505-2E9C-101B-9397-08002B2CF9AE}" pid="3" name="_EmailSubject">
    <vt:lpwstr>W załączeniu przesyłam poprawioną siwz</vt:lpwstr>
  </property>
  <property fmtid="{D5CDD505-2E9C-101B-9397-08002B2CF9AE}" pid="4" name="_AuthorEmail">
    <vt:lpwstr>piotr.sperczynski@pro.onet.pl</vt:lpwstr>
  </property>
  <property fmtid="{D5CDD505-2E9C-101B-9397-08002B2CF9AE}" pid="5" name="_AuthorEmailDisplayName">
    <vt:lpwstr>Piotr Sperczyński</vt:lpwstr>
  </property>
  <property fmtid="{D5CDD505-2E9C-101B-9397-08002B2CF9AE}" pid="6" name="_ReviewingToolsShownOnce">
    <vt:lpwstr/>
  </property>
</Properties>
</file>