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8BC5A" w14:textId="407DCD15" w:rsidR="003C6D38" w:rsidRPr="00BE44AB" w:rsidRDefault="003C6D38" w:rsidP="00703A1B">
      <w:pPr>
        <w:spacing w:after="0"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Załącznik nr </w:t>
      </w:r>
      <w:r w:rsidR="00420D5E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>do SWZ</w:t>
      </w:r>
    </w:p>
    <w:p w14:paraId="700ECC1E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2B98BD2" w14:textId="77777777" w:rsidR="003C6D38" w:rsidRPr="00BE44AB" w:rsidRDefault="003C6D38" w:rsidP="00703A1B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color w:val="000000" w:themeColor="text1"/>
          <w:sz w:val="24"/>
          <w:szCs w:val="24"/>
        </w:rPr>
        <w:t>WYKAZ PODSTAW WYKLUCZENIA</w:t>
      </w:r>
    </w:p>
    <w:p w14:paraId="2335A094" w14:textId="77777777" w:rsidR="003C6D38" w:rsidRPr="00BE44AB" w:rsidRDefault="003C6D38" w:rsidP="00703A1B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B5E0477" w14:textId="77777777" w:rsidR="003C6D38" w:rsidRPr="00BE44AB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108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wykonawcę:</w:t>
      </w:r>
    </w:p>
    <w:p w14:paraId="40DE2AA3" w14:textId="77777777" w:rsidR="003C6D38" w:rsidRPr="00BE44AB" w:rsidRDefault="003C6D38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6168E27" w14:textId="77777777" w:rsidR="003C6D38" w:rsidRPr="00BE44AB" w:rsidRDefault="003C6D38" w:rsidP="00C0776D">
      <w:pPr>
        <w:tabs>
          <w:tab w:val="left" w:pos="567"/>
        </w:tabs>
        <w:spacing w:after="0" w:line="276" w:lineRule="auto"/>
        <w:ind w:left="284" w:hanging="8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1)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będącego osobą fizyczną, którego prawomocnie skazano za przestępstwo:</w:t>
      </w:r>
    </w:p>
    <w:p w14:paraId="4A5826F7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a)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32DB9F6F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b)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handlu ludźmi, o którym mowa w art. 189a Kodeksu karnego,</w:t>
      </w:r>
    </w:p>
    <w:p w14:paraId="2E8026AA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c)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</w:t>
      </w:r>
      <w:hyperlink r:id="rId8" w:anchor="/document/16798683?unitId=art(228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228-230a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9" w:anchor="/document/17631344?unitId=art(250(a)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250a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Kodeksu karnego, w </w:t>
      </w:r>
      <w:hyperlink r:id="rId10" w:anchor="/document/17631344?unitId=art(46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46-48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</w:t>
      </w:r>
      <w:r w:rsidR="00703A1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25 czerwca 2010 r. o sporcie lub w </w:t>
      </w:r>
      <w:hyperlink r:id="rId11" w:anchor="/document/17712396?unitId=art(54)ust(1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54 ust. 1-4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z dnia 12 maja 2011 r. o refundacji leków, środków spożywczych specjalnego przeznaczenia żywieniowego oraz wyrobów medycznych,</w:t>
      </w:r>
    </w:p>
    <w:p w14:paraId="05580A39" w14:textId="3531649D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d)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finansowania przestępstwa o charakterze terrorystycznym, o którym mowa w art. 165a Kodeksu karnego, lub przestępstwo udaremniania lub utrudniania </w:t>
      </w:r>
      <w:r w:rsidR="00420D5E">
        <w:rPr>
          <w:rFonts w:ascii="Arial" w:hAnsi="Arial" w:cs="Arial"/>
          <w:color w:val="000000" w:themeColor="text1"/>
          <w:sz w:val="24"/>
          <w:szCs w:val="24"/>
        </w:rPr>
        <w:t>s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twierdzenia przestępnego pochodzenia pieniędzy lub ukrywania ich pochodzenia, o którym mowa w art. 299 Kodeksu karnego,</w:t>
      </w:r>
    </w:p>
    <w:p w14:paraId="1D8CE49B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e)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o charakterze terrorystycznym, o którym mowa w art. 115 § 20 Kodeksu karnego, lub mające na celu popełnienie tego przestępstwa,</w:t>
      </w:r>
    </w:p>
    <w:p w14:paraId="412AD51E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f)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powierzenia wykonywania pracy małoletniemu cudzoziemcowi, o którym mowa </w:t>
      </w:r>
      <w:r w:rsidR="00B17123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w art. 9 ust. 2 ustawy z dnia 15 czerwca 2012 r. o skutkach powierzania wykonywania pracy cudzoziemcom przebywającym wbrew przepisom na terytorium Rzeczypospolitej Polskiej</w:t>
      </w:r>
      <w:r w:rsidR="002D6BEA" w:rsidRPr="00BE44AB">
        <w:rPr>
          <w:rFonts w:ascii="Arial" w:hAnsi="Arial" w:cs="Arial"/>
          <w:color w:val="000000" w:themeColor="text1"/>
          <w:sz w:val="24"/>
          <w:szCs w:val="24"/>
        </w:rPr>
        <w:t>,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33EAC54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g)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przeciwko obrotowi gospodarczemu, o których mowa w art. 296-307 Kodeksu karnego, przestępstwo oszustwa, o którym mowa w art. 286 Kodeksu karnego, przestępstwo przeciwko wiarygodności dokumentów, o których mowa w art. </w:t>
      </w:r>
      <w:r w:rsidR="00351D3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270-277d Kodeksu karnego, lub przestępstwo skarbowe,</w:t>
      </w:r>
    </w:p>
    <w:p w14:paraId="3665D07B" w14:textId="77777777"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h)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art. 9 ust. 1 i 3 lub art. 10 ustawy z dnia 15 czerwca 2012 r. 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skutkach powierzania wykonywania pracy cudzoziemcom przebywającym wbrew przepisom na terytorium Rzeczypospolitej Polskiej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- lub za odpowiedni czyn zabroniony określony w przepisach prawa obcego;</w:t>
      </w:r>
    </w:p>
    <w:p w14:paraId="7AFBE0D6" w14:textId="77777777" w:rsidR="003C6D38" w:rsidRPr="00BE44AB" w:rsidRDefault="003C6D38" w:rsidP="00C0776D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BED6FFF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wydano prawomocny wyrok sądu lub ostateczną decyzję administracyjną</w:t>
      </w:r>
      <w:r w:rsidR="00C240AD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EEE6606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prawomocnie orzeczono zakaz ubiegania się o zamówienia publiczne;</w:t>
      </w:r>
    </w:p>
    <w:p w14:paraId="2ACCCC99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>5)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zamawiający może stwierdzić, na podstawie wiarygodnych przesłanek, że wykonawca zawarł z innymi wykonawcami porozumienie mające na celu zakłócenie konkurencji,</w:t>
      </w:r>
      <w:r w:rsidR="00054CE0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szczególności jeżeli należąc do tej samej grupy kapitałowej w rozumieniu ustawy </w:t>
      </w:r>
      <w:r w:rsidR="00F078B5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DD1C9F3" w14:textId="77777777"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</w:t>
      </w:r>
      <w:r w:rsidR="00EA6146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udziału w postępowaniu o udzielenie zamówienia.</w:t>
      </w:r>
    </w:p>
    <w:p w14:paraId="443D23E1" w14:textId="77777777" w:rsidR="003C6D38" w:rsidRPr="00BE44AB" w:rsidRDefault="003C6D38" w:rsidP="00C0776D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89635D8" w14:textId="77777777" w:rsidR="00C0776D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109 ust. 1 pkt 4</w:t>
      </w:r>
      <w:r w:rsidR="00C0776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, 5, 7 i 10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</w:t>
      </w:r>
      <w:r w:rsidR="00C0776D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59C87C5" w14:textId="77777777" w:rsidR="003C6D38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3C6D38" w:rsidRPr="00C0776D">
        <w:rPr>
          <w:rFonts w:ascii="Arial" w:hAnsi="Arial" w:cs="Arial"/>
          <w:color w:val="000000" w:themeColor="text1"/>
          <w:sz w:val="24"/>
          <w:szCs w:val="24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1116469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 xml:space="preserve">2)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 </w:t>
      </w:r>
    </w:p>
    <w:p w14:paraId="2345F3CD" w14:textId="77777777" w:rsid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>3)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>
        <w:rPr>
          <w:rFonts w:ascii="Arial" w:hAnsi="Arial" w:cs="Arial"/>
          <w:sz w:val="24"/>
          <w:szCs w:val="24"/>
        </w:rPr>
        <w:t>;</w:t>
      </w:r>
    </w:p>
    <w:p w14:paraId="4DA6C947" w14:textId="77777777"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który w wyniku lekkomyślności lub niedbalstwa przedstawił informacje wprowadzające w błąd, co mogło mieć istotny wpływ na decyzje podejmowane przez zamawiającego w postępowaniu o udzielenie zamówienia.</w:t>
      </w:r>
    </w:p>
    <w:p w14:paraId="12847F6A" w14:textId="77777777" w:rsidR="00C0776D" w:rsidRPr="00C0776D" w:rsidRDefault="00C0776D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018B817" w14:textId="77777777" w:rsidR="006711A7" w:rsidRPr="00BE44AB" w:rsidRDefault="006711A7" w:rsidP="00C0776D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4F5AEEC5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 wymienionego w wykazach określonych w rozporządzeniu Rady (WE)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br/>
        <w:t xml:space="preserve">nr 765/2006 z dnia 18 maja 2006 r. dotyczącego środków ograniczających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związku z sytuacją na Białorusi i udziałem Białorusi w agresji Rosji wobec Ukrainy, zw. dalej „rozporządzeniem 765/2006” i rozporządzeniu Rady (UE) nr 269/2014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17 marca 2014 r. w sprawie środków ograniczających w odniesieniu do działań podważających integralność terytorialną, suwerenność i niezależność Ukrainy lub im zagrażających, zw. dalej „rozporządzeniem 269/2014” albo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wpisanego na listę na podstawie decyzji w sprawie wpisu na listę rozstrzygającej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3874B4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13 kwietnia 2022 r. o szczególnych rozwiązaniach w zakresie przeciwdziałania wspieraniu agresji na Ukrainę oraz służących ochronie bezpieczeństwa narodowego; </w:t>
      </w:r>
    </w:p>
    <w:p w14:paraId="6E86E00B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beneficjentem rzeczywistym w rozumieniu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 marca 2018 r. o przeciwdziałaniu praniu pieniędzy oraz finansowaniu terroryzmu jest osoba wymieniona w wykazach określonych w rozporządzeniu 765/2006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474E03BA" w14:textId="77777777"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jednostką dominującą w rozumieniu art. 3 ust. 1 pkt 37 ustawy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="005B79F0" w:rsidRPr="00BE44AB">
        <w:rPr>
          <w:rFonts w:ascii="Arial" w:hAnsi="Arial" w:cs="Arial"/>
          <w:color w:val="000000" w:themeColor="text1"/>
          <w:sz w:val="24"/>
          <w:szCs w:val="24"/>
        </w:rPr>
        <w:t>.</w:t>
      </w:r>
    </w:p>
    <w:sectPr w:rsidR="006711A7" w:rsidRPr="00BE44AB" w:rsidSect="00E45A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851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86D04" w14:textId="77777777" w:rsidR="005F7987" w:rsidRDefault="005F7987" w:rsidP="0038231F">
      <w:pPr>
        <w:spacing w:after="0" w:line="240" w:lineRule="auto"/>
      </w:pPr>
      <w:r>
        <w:separator/>
      </w:r>
    </w:p>
  </w:endnote>
  <w:endnote w:type="continuationSeparator" w:id="0">
    <w:p w14:paraId="08E75E82" w14:textId="77777777" w:rsidR="005F7987" w:rsidRDefault="005F79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2D2D" w14:textId="77777777" w:rsidR="00C0776D" w:rsidRDefault="00C077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3126"/>
      <w:docPartObj>
        <w:docPartGallery w:val="Page Numbers (Bottom of Page)"/>
        <w:docPartUnique/>
      </w:docPartObj>
    </w:sdtPr>
    <w:sdtEndPr/>
    <w:sdtContent>
      <w:p w14:paraId="02A58AF1" w14:textId="77777777" w:rsidR="00C0776D" w:rsidRDefault="00873F00">
        <w:pPr>
          <w:pStyle w:val="Stopka"/>
          <w:jc w:val="center"/>
        </w:pPr>
        <w:r>
          <w:fldChar w:fldCharType="begin"/>
        </w:r>
        <w:r w:rsidR="00C0776D">
          <w:instrText xml:space="preserve"> PAGE   \* MERGEFORMAT </w:instrText>
        </w:r>
        <w:r>
          <w:fldChar w:fldCharType="separate"/>
        </w:r>
        <w:r w:rsidR="00B64A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3CFE757" w14:textId="77777777" w:rsidR="00C0776D" w:rsidRDefault="00C077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F4748" w14:textId="77777777" w:rsidR="00C0776D" w:rsidRDefault="00C07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2C091" w14:textId="77777777" w:rsidR="005F7987" w:rsidRDefault="005F7987" w:rsidP="0038231F">
      <w:pPr>
        <w:spacing w:after="0" w:line="240" w:lineRule="auto"/>
      </w:pPr>
      <w:r>
        <w:separator/>
      </w:r>
    </w:p>
  </w:footnote>
  <w:footnote w:type="continuationSeparator" w:id="0">
    <w:p w14:paraId="1719D3F2" w14:textId="77777777" w:rsidR="005F7987" w:rsidRDefault="005F79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E2488" w14:textId="77777777" w:rsidR="00C0776D" w:rsidRDefault="00C077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8174" w14:textId="77777777" w:rsidR="00C0776D" w:rsidRDefault="00C077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186E" w14:textId="77777777" w:rsidR="00C0776D" w:rsidRDefault="00C077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94F2D12"/>
    <w:multiLevelType w:val="hybridMultilevel"/>
    <w:tmpl w:val="9A7E4E8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C34CF"/>
    <w:multiLevelType w:val="hybridMultilevel"/>
    <w:tmpl w:val="5C522F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E6FDE"/>
    <w:multiLevelType w:val="hybridMultilevel"/>
    <w:tmpl w:val="4BBCCD76"/>
    <w:lvl w:ilvl="0" w:tplc="E35859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824005">
    <w:abstractNumId w:val="11"/>
  </w:num>
  <w:num w:numId="2" w16cid:durableId="1468741294">
    <w:abstractNumId w:val="0"/>
  </w:num>
  <w:num w:numId="3" w16cid:durableId="755905832">
    <w:abstractNumId w:val="9"/>
  </w:num>
  <w:num w:numId="4" w16cid:durableId="1164205459">
    <w:abstractNumId w:val="13"/>
  </w:num>
  <w:num w:numId="5" w16cid:durableId="1062142111">
    <w:abstractNumId w:val="12"/>
  </w:num>
  <w:num w:numId="6" w16cid:durableId="1407220452">
    <w:abstractNumId w:val="8"/>
  </w:num>
  <w:num w:numId="7" w16cid:durableId="2065329216">
    <w:abstractNumId w:val="1"/>
  </w:num>
  <w:num w:numId="8" w16cid:durableId="1441298424">
    <w:abstractNumId w:val="2"/>
    <w:lvlOverride w:ilvl="0">
      <w:startOverride w:val="1"/>
    </w:lvlOverride>
  </w:num>
  <w:num w:numId="9" w16cid:durableId="1860699718">
    <w:abstractNumId w:val="5"/>
  </w:num>
  <w:num w:numId="10" w16cid:durableId="1798328133">
    <w:abstractNumId w:val="6"/>
  </w:num>
  <w:num w:numId="11" w16cid:durableId="1765759451">
    <w:abstractNumId w:val="14"/>
  </w:num>
  <w:num w:numId="12" w16cid:durableId="1217086011">
    <w:abstractNumId w:val="7"/>
  </w:num>
  <w:num w:numId="13" w16cid:durableId="142043955">
    <w:abstractNumId w:val="14"/>
  </w:num>
  <w:num w:numId="14" w16cid:durableId="1807773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7686762">
    <w:abstractNumId w:val="3"/>
  </w:num>
  <w:num w:numId="16" w16cid:durableId="1361197255">
    <w:abstractNumId w:val="10"/>
  </w:num>
  <w:num w:numId="17" w16cid:durableId="3776279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1AC"/>
    <w:rsid w:val="000328C4"/>
    <w:rsid w:val="00035100"/>
    <w:rsid w:val="00037B53"/>
    <w:rsid w:val="000443EC"/>
    <w:rsid w:val="00053937"/>
    <w:rsid w:val="00054770"/>
    <w:rsid w:val="00054CE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6B7C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0C52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D6BEA"/>
    <w:rsid w:val="002E641A"/>
    <w:rsid w:val="00300674"/>
    <w:rsid w:val="00300A29"/>
    <w:rsid w:val="00304292"/>
    <w:rsid w:val="00307A36"/>
    <w:rsid w:val="003132EB"/>
    <w:rsid w:val="00313911"/>
    <w:rsid w:val="00316296"/>
    <w:rsid w:val="003178CE"/>
    <w:rsid w:val="00324C7F"/>
    <w:rsid w:val="00333469"/>
    <w:rsid w:val="0033535A"/>
    <w:rsid w:val="003416FE"/>
    <w:rsid w:val="0034230E"/>
    <w:rsid w:val="00351D3C"/>
    <w:rsid w:val="003636E7"/>
    <w:rsid w:val="00363FCD"/>
    <w:rsid w:val="003761EA"/>
    <w:rsid w:val="0038231F"/>
    <w:rsid w:val="003829CA"/>
    <w:rsid w:val="003874B4"/>
    <w:rsid w:val="00392EC7"/>
    <w:rsid w:val="003B214C"/>
    <w:rsid w:val="003B295A"/>
    <w:rsid w:val="003B45EC"/>
    <w:rsid w:val="003B690E"/>
    <w:rsid w:val="003C3B64"/>
    <w:rsid w:val="003C4E34"/>
    <w:rsid w:val="003C5782"/>
    <w:rsid w:val="003C58F8"/>
    <w:rsid w:val="003C6D38"/>
    <w:rsid w:val="003D272A"/>
    <w:rsid w:val="003D7458"/>
    <w:rsid w:val="003E1710"/>
    <w:rsid w:val="003E37F1"/>
    <w:rsid w:val="003F024C"/>
    <w:rsid w:val="003F0A3D"/>
    <w:rsid w:val="00420D5E"/>
    <w:rsid w:val="00421AF4"/>
    <w:rsid w:val="00434CC2"/>
    <w:rsid w:val="00461D5D"/>
    <w:rsid w:val="00466838"/>
    <w:rsid w:val="00475F0D"/>
    <w:rsid w:val="004761C6"/>
    <w:rsid w:val="00476697"/>
    <w:rsid w:val="00484F88"/>
    <w:rsid w:val="004B00A9"/>
    <w:rsid w:val="004B1886"/>
    <w:rsid w:val="004B4BF0"/>
    <w:rsid w:val="004C43B8"/>
    <w:rsid w:val="004D0450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2202"/>
    <w:rsid w:val="005411DF"/>
    <w:rsid w:val="00542583"/>
    <w:rsid w:val="0055207D"/>
    <w:rsid w:val="00561069"/>
    <w:rsid w:val="005641F0"/>
    <w:rsid w:val="005A73FB"/>
    <w:rsid w:val="005B79F0"/>
    <w:rsid w:val="005D32CA"/>
    <w:rsid w:val="005E176A"/>
    <w:rsid w:val="005F7987"/>
    <w:rsid w:val="006042D9"/>
    <w:rsid w:val="00616F63"/>
    <w:rsid w:val="006440B0"/>
    <w:rsid w:val="0064500B"/>
    <w:rsid w:val="00661E2D"/>
    <w:rsid w:val="006711A7"/>
    <w:rsid w:val="00677A7F"/>
    <w:rsid w:val="00677C66"/>
    <w:rsid w:val="00677D0B"/>
    <w:rsid w:val="006811EB"/>
    <w:rsid w:val="00687919"/>
    <w:rsid w:val="00692DF3"/>
    <w:rsid w:val="006A09D8"/>
    <w:rsid w:val="006A52B6"/>
    <w:rsid w:val="006B1BD0"/>
    <w:rsid w:val="006C7F9B"/>
    <w:rsid w:val="006E16A6"/>
    <w:rsid w:val="006F3656"/>
    <w:rsid w:val="006F3D32"/>
    <w:rsid w:val="00703A1B"/>
    <w:rsid w:val="0070699F"/>
    <w:rsid w:val="007118F0"/>
    <w:rsid w:val="00714691"/>
    <w:rsid w:val="00721C17"/>
    <w:rsid w:val="0072461A"/>
    <w:rsid w:val="00732356"/>
    <w:rsid w:val="00746532"/>
    <w:rsid w:val="0075757A"/>
    <w:rsid w:val="007818B6"/>
    <w:rsid w:val="00783253"/>
    <w:rsid w:val="007840F2"/>
    <w:rsid w:val="007936D6"/>
    <w:rsid w:val="0079713A"/>
    <w:rsid w:val="007B5AE1"/>
    <w:rsid w:val="007D3FB8"/>
    <w:rsid w:val="007E25BD"/>
    <w:rsid w:val="007E289A"/>
    <w:rsid w:val="007E2F69"/>
    <w:rsid w:val="00804F07"/>
    <w:rsid w:val="00830AB1"/>
    <w:rsid w:val="00835A10"/>
    <w:rsid w:val="00855E4A"/>
    <w:rsid w:val="008560CF"/>
    <w:rsid w:val="00871773"/>
    <w:rsid w:val="00872D1E"/>
    <w:rsid w:val="00873F00"/>
    <w:rsid w:val="00874044"/>
    <w:rsid w:val="0087464F"/>
    <w:rsid w:val="00875011"/>
    <w:rsid w:val="008837EA"/>
    <w:rsid w:val="00884C38"/>
    <w:rsid w:val="0089045F"/>
    <w:rsid w:val="00892E48"/>
    <w:rsid w:val="008A5BE7"/>
    <w:rsid w:val="008B64DA"/>
    <w:rsid w:val="008C6DF8"/>
    <w:rsid w:val="008D0487"/>
    <w:rsid w:val="008E3274"/>
    <w:rsid w:val="008F3818"/>
    <w:rsid w:val="009129F3"/>
    <w:rsid w:val="00917429"/>
    <w:rsid w:val="00920F98"/>
    <w:rsid w:val="00926FD1"/>
    <w:rsid w:val="009301A2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0DDC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123"/>
    <w:rsid w:val="00B17BFD"/>
    <w:rsid w:val="00B22BBE"/>
    <w:rsid w:val="00B2440F"/>
    <w:rsid w:val="00B35FDB"/>
    <w:rsid w:val="00B37134"/>
    <w:rsid w:val="00B40FC8"/>
    <w:rsid w:val="00B437E3"/>
    <w:rsid w:val="00B64A19"/>
    <w:rsid w:val="00B722D1"/>
    <w:rsid w:val="00B80DD6"/>
    <w:rsid w:val="00B8367C"/>
    <w:rsid w:val="00B87B51"/>
    <w:rsid w:val="00B93B71"/>
    <w:rsid w:val="00BA1439"/>
    <w:rsid w:val="00BB4360"/>
    <w:rsid w:val="00BD06C3"/>
    <w:rsid w:val="00BD101B"/>
    <w:rsid w:val="00BD610D"/>
    <w:rsid w:val="00BE44AB"/>
    <w:rsid w:val="00BF1F3F"/>
    <w:rsid w:val="00BF6907"/>
    <w:rsid w:val="00C00C2E"/>
    <w:rsid w:val="00C0137E"/>
    <w:rsid w:val="00C0440B"/>
    <w:rsid w:val="00C0776D"/>
    <w:rsid w:val="00C14C15"/>
    <w:rsid w:val="00C22538"/>
    <w:rsid w:val="00C240AD"/>
    <w:rsid w:val="00C31115"/>
    <w:rsid w:val="00C379E2"/>
    <w:rsid w:val="00C4103F"/>
    <w:rsid w:val="00C41608"/>
    <w:rsid w:val="00C456FB"/>
    <w:rsid w:val="00C46AAC"/>
    <w:rsid w:val="00C57DEB"/>
    <w:rsid w:val="00C57F69"/>
    <w:rsid w:val="00C75633"/>
    <w:rsid w:val="00C7771C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16A2"/>
    <w:rsid w:val="00D34D9A"/>
    <w:rsid w:val="00D409DE"/>
    <w:rsid w:val="00D42C9B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2490E"/>
    <w:rsid w:val="00E30517"/>
    <w:rsid w:val="00E34916"/>
    <w:rsid w:val="00E42CC3"/>
    <w:rsid w:val="00E45AD6"/>
    <w:rsid w:val="00E55512"/>
    <w:rsid w:val="00E75BD8"/>
    <w:rsid w:val="00E826A6"/>
    <w:rsid w:val="00E86A2B"/>
    <w:rsid w:val="00E87A96"/>
    <w:rsid w:val="00E91780"/>
    <w:rsid w:val="00EA6146"/>
    <w:rsid w:val="00EA74CD"/>
    <w:rsid w:val="00EB3286"/>
    <w:rsid w:val="00ED3220"/>
    <w:rsid w:val="00EE4535"/>
    <w:rsid w:val="00EE7725"/>
    <w:rsid w:val="00EF4398"/>
    <w:rsid w:val="00EF741B"/>
    <w:rsid w:val="00EF74CA"/>
    <w:rsid w:val="00F014B6"/>
    <w:rsid w:val="00F0276D"/>
    <w:rsid w:val="00F053EC"/>
    <w:rsid w:val="00F078B5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D6CC4"/>
    <w:rsid w:val="00FE3AC2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EACA"/>
  <w15:docId w15:val="{DBD56735-64C8-4AB2-AB0E-7D878170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D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91F61-FE03-4F3A-A241-5630AB2F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Elżbieta Grochola</cp:lastModifiedBy>
  <cp:revision>9</cp:revision>
  <cp:lastPrinted>2016-07-26T08:32:00Z</cp:lastPrinted>
  <dcterms:created xsi:type="dcterms:W3CDTF">2025-03-28T09:08:00Z</dcterms:created>
  <dcterms:modified xsi:type="dcterms:W3CDTF">2025-04-22T08:21:00Z</dcterms:modified>
</cp:coreProperties>
</file>