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Spec="center" w:tblpY="1"/>
        <w:tblOverlap w:val="never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961"/>
        <w:gridCol w:w="1393"/>
        <w:gridCol w:w="2130"/>
      </w:tblGrid>
      <w:tr w:rsidR="00870210" w:rsidRPr="004030EC" w:rsidTr="00870210">
        <w:trPr>
          <w:trHeight w:val="510"/>
        </w:trPr>
        <w:tc>
          <w:tcPr>
            <w:tcW w:w="9830" w:type="dxa"/>
            <w:gridSpan w:val="4"/>
            <w:shd w:val="clear" w:color="auto" w:fill="FFFFFF" w:themeFill="background1"/>
            <w:vAlign w:val="center"/>
          </w:tcPr>
          <w:p w:rsidR="00870210" w:rsidRDefault="00870210" w:rsidP="00870210">
            <w:pPr>
              <w:spacing w:before="120" w:after="120" w:line="240" w:lineRule="auto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Załącznik nr 3.</w:t>
            </w:r>
            <w:r>
              <w:rPr>
                <w:rFonts w:cstheme="minorHAnsi"/>
                <w:b/>
                <w:sz w:val="24"/>
              </w:rPr>
              <w:t>2</w:t>
            </w:r>
            <w:r>
              <w:rPr>
                <w:rFonts w:cstheme="minorHAnsi"/>
                <w:b/>
                <w:sz w:val="24"/>
              </w:rPr>
              <w:t xml:space="preserve"> do RZP/TP/18/26</w:t>
            </w:r>
          </w:p>
          <w:p w:rsidR="00870210" w:rsidRDefault="00870210" w:rsidP="00870210">
            <w:pPr>
              <w:spacing w:before="120" w:after="120" w:line="240" w:lineRule="auto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Specyfikacja techniczna</w:t>
            </w:r>
          </w:p>
          <w:p w:rsidR="00870210" w:rsidRPr="004030EC" w:rsidRDefault="00870210" w:rsidP="00870210">
            <w:pPr>
              <w:pStyle w:val="Textbody"/>
              <w:spacing w:before="120" w:after="120" w:line="240" w:lineRule="auto"/>
              <w:rPr>
                <w:rFonts w:eastAsia="Calibr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Cs w:val="22"/>
              </w:rPr>
              <w:t>Pakiet nr 2</w:t>
            </w:r>
          </w:p>
        </w:tc>
      </w:tr>
      <w:tr w:rsidR="00D81735" w:rsidRPr="004030EC" w:rsidTr="003064AF">
        <w:trPr>
          <w:trHeight w:val="510"/>
        </w:trPr>
        <w:tc>
          <w:tcPr>
            <w:tcW w:w="1346" w:type="dxa"/>
            <w:shd w:val="clear" w:color="auto" w:fill="C2D69B"/>
            <w:vAlign w:val="center"/>
          </w:tcPr>
          <w:p w:rsidR="00D81735" w:rsidRPr="004030EC" w:rsidRDefault="00D81735" w:rsidP="00D81735">
            <w:pPr>
              <w:spacing w:after="16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4030EC">
              <w:rPr>
                <w:rFonts w:eastAsia="Calibri" w:cstheme="minorHAnsi"/>
                <w:b/>
                <w:sz w:val="24"/>
                <w:szCs w:val="24"/>
              </w:rPr>
              <w:t xml:space="preserve">Poz. </w:t>
            </w:r>
            <w:r>
              <w:rPr>
                <w:rFonts w:eastAsia="Calibr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354" w:type="dxa"/>
            <w:gridSpan w:val="2"/>
            <w:shd w:val="clear" w:color="auto" w:fill="C2D69B"/>
            <w:vAlign w:val="center"/>
          </w:tcPr>
          <w:p w:rsidR="00D81735" w:rsidRPr="004030EC" w:rsidRDefault="00D81735" w:rsidP="00D81735">
            <w:pPr>
              <w:spacing w:after="16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4030EC">
              <w:rPr>
                <w:rFonts w:eastAsia="Calibri" w:cstheme="minorHAnsi"/>
                <w:b/>
                <w:sz w:val="24"/>
                <w:szCs w:val="24"/>
              </w:rPr>
              <w:t>Wykładzina ochronna w płytach</w:t>
            </w:r>
          </w:p>
        </w:tc>
        <w:tc>
          <w:tcPr>
            <w:tcW w:w="2130" w:type="dxa"/>
            <w:shd w:val="clear" w:color="auto" w:fill="C2D69B"/>
            <w:vAlign w:val="center"/>
          </w:tcPr>
          <w:p w:rsidR="00D81735" w:rsidRPr="004030EC" w:rsidRDefault="00D81735" w:rsidP="00D81735">
            <w:pPr>
              <w:spacing w:after="16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4030EC">
              <w:rPr>
                <w:rFonts w:eastAsia="Calibri" w:cstheme="minorHAnsi"/>
                <w:b/>
                <w:sz w:val="24"/>
                <w:szCs w:val="24"/>
              </w:rPr>
              <w:t>Ilość: 740 szt.</w:t>
            </w:r>
          </w:p>
        </w:tc>
      </w:tr>
      <w:tr w:rsidR="00D81735" w:rsidRPr="004030EC" w:rsidTr="003064AF">
        <w:trPr>
          <w:trHeight w:val="510"/>
        </w:trPr>
        <w:tc>
          <w:tcPr>
            <w:tcW w:w="6307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eastAsia="Calibri" w:cstheme="minorHAnsi"/>
                <w:sz w:val="20"/>
                <w:szCs w:val="20"/>
              </w:rPr>
              <w:t>Parametry wymagane</w:t>
            </w:r>
          </w:p>
        </w:tc>
        <w:tc>
          <w:tcPr>
            <w:tcW w:w="3523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eastAsia="Calibri" w:cstheme="minorHAnsi"/>
                <w:sz w:val="20"/>
                <w:szCs w:val="20"/>
              </w:rPr>
              <w:t>Parametry oferowane</w:t>
            </w:r>
          </w:p>
        </w:tc>
      </w:tr>
      <w:tr w:rsidR="00D81735" w:rsidRPr="004030EC" w:rsidTr="003064AF">
        <w:trPr>
          <w:trHeight w:val="510"/>
        </w:trPr>
        <w:tc>
          <w:tcPr>
            <w:tcW w:w="6307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Producent</w:t>
            </w:r>
          </w:p>
        </w:tc>
        <w:tc>
          <w:tcPr>
            <w:tcW w:w="3523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………………………………………………………*</w:t>
            </w:r>
          </w:p>
        </w:tc>
      </w:tr>
      <w:tr w:rsidR="00D81735" w:rsidRPr="004030EC" w:rsidTr="003064AF">
        <w:trPr>
          <w:trHeight w:val="510"/>
        </w:trPr>
        <w:tc>
          <w:tcPr>
            <w:tcW w:w="6307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Model/ nr katalogowy/ typ</w:t>
            </w:r>
          </w:p>
        </w:tc>
        <w:tc>
          <w:tcPr>
            <w:tcW w:w="3523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………………………………………………………*</w:t>
            </w:r>
          </w:p>
        </w:tc>
      </w:tr>
      <w:tr w:rsidR="00D81735" w:rsidRPr="004030EC" w:rsidTr="003064AF">
        <w:trPr>
          <w:trHeight w:val="510"/>
        </w:trPr>
        <w:tc>
          <w:tcPr>
            <w:tcW w:w="6307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Rok produkcji nie wcześniej niż rok 2024</w:t>
            </w:r>
          </w:p>
        </w:tc>
        <w:tc>
          <w:tcPr>
            <w:tcW w:w="3523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368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Wykładzina ochronna w płytach, luźno leżąca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346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Płyty układane bez trwałego klejenia do podłoża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465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Wymiary pojedynczej płyty: 1000 × 2000 mm ( szerokość x długość)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291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Gr</w:t>
            </w:r>
            <w:r w:rsidR="006D05F9">
              <w:rPr>
                <w:rFonts w:cstheme="minorHAnsi"/>
                <w:sz w:val="20"/>
                <w:szCs w:val="20"/>
              </w:rPr>
              <w:t xml:space="preserve">ubość całkowita wykładziny </w:t>
            </w:r>
            <w:r w:rsidRPr="004030EC">
              <w:rPr>
                <w:rFonts w:cstheme="minorHAnsi"/>
                <w:sz w:val="20"/>
                <w:szCs w:val="20"/>
              </w:rPr>
              <w:t>5,5</w:t>
            </w:r>
            <w:r w:rsidR="006D05F9">
              <w:rPr>
                <w:rFonts w:cstheme="minorHAnsi"/>
                <w:sz w:val="20"/>
                <w:szCs w:val="20"/>
              </w:rPr>
              <w:t>-6,5</w:t>
            </w:r>
            <w:r w:rsidRPr="004030EC">
              <w:rPr>
                <w:rFonts w:cstheme="minorHAnsi"/>
                <w:sz w:val="20"/>
                <w:szCs w:val="20"/>
              </w:rPr>
              <w:t xml:space="preserve"> mm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412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Waga jednej płyty 7 – 8 kg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531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Warstwa użytkowa włóknina igłowana wykonana z polipropylenu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216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Kolor warstwy użytkowej do wyboru przez Zamawiającego w min. 3 wersjach kolorystycznych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336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Spód wykonany z materiału antypoślizgowego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597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Spód zapewniający doskonałe przyleganie do podłoża sportowego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565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Wykładzina niebrudząca, odporna na zabrudzenia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573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tabs>
                <w:tab w:val="left" w:pos="3156"/>
              </w:tabs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Odporna na uszkodzenia mechaniczne i ścieranie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553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Odporna na rozlane płyny i resztki jedzenia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547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Ochrona przed uszkodzeniami powodowanymi przez niewłaściwe obuwie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388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Możliwość wielokrotnego łatwego montażu i demontażu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507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eastAsia="Calibri" w:cstheme="minorHAnsi"/>
                <w:sz w:val="20"/>
                <w:szCs w:val="20"/>
              </w:rPr>
              <w:t>Możliwość czyszczenia wykładziny za pomocą detergentów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415"/>
        </w:trPr>
        <w:tc>
          <w:tcPr>
            <w:tcW w:w="6307" w:type="dxa"/>
            <w:gridSpan w:val="2"/>
          </w:tcPr>
          <w:p w:rsidR="00D81735" w:rsidRPr="004030EC" w:rsidRDefault="00D81735" w:rsidP="006D05F9">
            <w:pPr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</w:t>
            </w:r>
            <w:r w:rsidR="006D05F9">
              <w:rPr>
                <w:rFonts w:cstheme="minorHAnsi"/>
                <w:sz w:val="20"/>
                <w:szCs w:val="20"/>
              </w:rPr>
              <w:t>łumienie dźwięku na poziomie 16</w:t>
            </w:r>
            <w:r w:rsidRPr="004030EC">
              <w:rPr>
                <w:rFonts w:cstheme="minorHAnsi"/>
                <w:sz w:val="20"/>
                <w:szCs w:val="20"/>
              </w:rPr>
              <w:t>dB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763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Wykładzina wykonana z materiału bardzo trudno palnego oraz wydzielającego minimalną ilość dymu *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935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rPr>
                <w:rFonts w:cstheme="minorHAnsi"/>
                <w:b/>
                <w:sz w:val="20"/>
                <w:szCs w:val="20"/>
              </w:rPr>
            </w:pPr>
            <w:r w:rsidRPr="004030EC">
              <w:rPr>
                <w:rStyle w:val="Pogrubienie"/>
                <w:rFonts w:cstheme="minorHAnsi"/>
                <w:b w:val="0"/>
                <w:sz w:val="20"/>
                <w:szCs w:val="20"/>
                <w:shd w:val="clear" w:color="auto" w:fill="FFFFFF"/>
              </w:rPr>
              <w:t>Wykładzina przeznaczona do zastosowań komercyjnych o średnio intensywnym natężeniu ruchu**</w:t>
            </w:r>
            <w:r>
              <w:rPr>
                <w:rStyle w:val="Pogrubienie"/>
                <w:rFonts w:cstheme="minorHAnsi"/>
                <w:b w:val="0"/>
                <w:sz w:val="20"/>
                <w:szCs w:val="20"/>
                <w:shd w:val="clear" w:color="auto" w:fill="FFFFFF"/>
              </w:rPr>
              <w:t>*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trHeight w:val="510"/>
        </w:trPr>
        <w:tc>
          <w:tcPr>
            <w:tcW w:w="9830" w:type="dxa"/>
            <w:gridSpan w:val="4"/>
            <w:vAlign w:val="center"/>
          </w:tcPr>
          <w:p w:rsidR="00D81735" w:rsidRPr="004030EC" w:rsidRDefault="00D81735" w:rsidP="003064AF">
            <w:pPr>
              <w:spacing w:after="16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eastAsia="Calibri" w:cstheme="minorHAnsi"/>
                <w:noProof/>
                <w:sz w:val="20"/>
                <w:szCs w:val="20"/>
                <w:lang w:eastAsia="pl-PL"/>
              </w:rPr>
              <w:lastRenderedPageBreak/>
              <w:drawing>
                <wp:inline distT="0" distB="0" distL="0" distR="0">
                  <wp:extent cx="1670310" cy="914946"/>
                  <wp:effectExtent l="0" t="0" r="0" b="0"/>
                  <wp:docPr id="36" name="Obraz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179" cy="92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Zamieszczone zdjęcie ma charakter  poglądowy, opisany przedmiot zamówienia może odbiegać wizualnie od powyższego rysunku.</w:t>
            </w:r>
          </w:p>
        </w:tc>
      </w:tr>
    </w:tbl>
    <w:p w:rsidR="00D81735" w:rsidRPr="004030EC" w:rsidRDefault="00D81735" w:rsidP="00D81735">
      <w:pPr>
        <w:pStyle w:val="Akapitzlist"/>
        <w:rPr>
          <w:rFonts w:cstheme="minorHAnsi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5244"/>
        <w:gridCol w:w="1843"/>
        <w:gridCol w:w="1680"/>
      </w:tblGrid>
      <w:tr w:rsidR="00D81735" w:rsidRPr="004030EC" w:rsidTr="00D81735">
        <w:trPr>
          <w:trHeight w:val="510"/>
        </w:trPr>
        <w:tc>
          <w:tcPr>
            <w:tcW w:w="1063" w:type="dxa"/>
            <w:shd w:val="clear" w:color="auto" w:fill="C2D69B"/>
            <w:vAlign w:val="center"/>
          </w:tcPr>
          <w:p w:rsidR="00D81735" w:rsidRPr="004030EC" w:rsidRDefault="00D81735" w:rsidP="00D81735">
            <w:pPr>
              <w:spacing w:after="16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Poz. 2</w:t>
            </w:r>
          </w:p>
        </w:tc>
        <w:tc>
          <w:tcPr>
            <w:tcW w:w="7087" w:type="dxa"/>
            <w:gridSpan w:val="2"/>
            <w:shd w:val="clear" w:color="auto" w:fill="C2D69B"/>
            <w:vAlign w:val="center"/>
          </w:tcPr>
          <w:p w:rsidR="00D81735" w:rsidRPr="004030EC" w:rsidRDefault="00D81735" w:rsidP="00D81735">
            <w:pPr>
              <w:spacing w:after="16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4030EC">
              <w:rPr>
                <w:rFonts w:eastAsia="Calibri" w:cstheme="minorHAnsi"/>
                <w:b/>
                <w:sz w:val="24"/>
                <w:szCs w:val="24"/>
              </w:rPr>
              <w:t>Wózek do transportu wykładziny ochronnej</w:t>
            </w:r>
          </w:p>
        </w:tc>
        <w:tc>
          <w:tcPr>
            <w:tcW w:w="1680" w:type="dxa"/>
            <w:shd w:val="clear" w:color="auto" w:fill="C2D69B"/>
            <w:vAlign w:val="center"/>
          </w:tcPr>
          <w:p w:rsidR="00D81735" w:rsidRPr="004030EC" w:rsidRDefault="00D81735" w:rsidP="00D81735">
            <w:pPr>
              <w:spacing w:after="16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4030EC">
              <w:rPr>
                <w:rFonts w:eastAsia="Calibri" w:cstheme="minorHAnsi"/>
                <w:b/>
                <w:sz w:val="24"/>
                <w:szCs w:val="24"/>
              </w:rPr>
              <w:t>Ilość: 2 szt.</w:t>
            </w:r>
          </w:p>
        </w:tc>
      </w:tr>
      <w:tr w:rsidR="00D81735" w:rsidRPr="004030EC" w:rsidTr="003064AF">
        <w:trPr>
          <w:trHeight w:val="510"/>
        </w:trPr>
        <w:tc>
          <w:tcPr>
            <w:tcW w:w="6307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eastAsia="Calibri" w:cstheme="minorHAnsi"/>
                <w:sz w:val="20"/>
                <w:szCs w:val="20"/>
              </w:rPr>
              <w:t>Parametry wymagane</w:t>
            </w:r>
          </w:p>
        </w:tc>
        <w:tc>
          <w:tcPr>
            <w:tcW w:w="3523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eastAsia="Calibri" w:cstheme="minorHAnsi"/>
                <w:sz w:val="20"/>
                <w:szCs w:val="20"/>
              </w:rPr>
              <w:t>Parametry oferowane</w:t>
            </w:r>
          </w:p>
        </w:tc>
      </w:tr>
      <w:tr w:rsidR="00D81735" w:rsidRPr="004030EC" w:rsidTr="003064AF">
        <w:trPr>
          <w:trHeight w:val="510"/>
        </w:trPr>
        <w:tc>
          <w:tcPr>
            <w:tcW w:w="6307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Producent</w:t>
            </w:r>
          </w:p>
        </w:tc>
        <w:tc>
          <w:tcPr>
            <w:tcW w:w="3523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………………………………………………………*</w:t>
            </w:r>
          </w:p>
        </w:tc>
      </w:tr>
      <w:tr w:rsidR="00D81735" w:rsidRPr="004030EC" w:rsidTr="003064AF">
        <w:trPr>
          <w:trHeight w:val="510"/>
        </w:trPr>
        <w:tc>
          <w:tcPr>
            <w:tcW w:w="6307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Model/ nr katalogowy/ typ</w:t>
            </w:r>
          </w:p>
        </w:tc>
        <w:tc>
          <w:tcPr>
            <w:tcW w:w="3523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………………………………………………………*</w:t>
            </w:r>
          </w:p>
        </w:tc>
      </w:tr>
      <w:tr w:rsidR="00D81735" w:rsidRPr="004030EC" w:rsidTr="003064AF">
        <w:trPr>
          <w:trHeight w:val="318"/>
        </w:trPr>
        <w:tc>
          <w:tcPr>
            <w:tcW w:w="6307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Rok produkcji nie wcześniej niż rok 2024</w:t>
            </w:r>
          </w:p>
        </w:tc>
        <w:tc>
          <w:tcPr>
            <w:tcW w:w="3523" w:type="dxa"/>
            <w:gridSpan w:val="2"/>
            <w:vAlign w:val="center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579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Wózek do transportu i magazynowania wykładziny ochronnej w płytach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562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Wózek przeznaczony do magazynowania wykładziny ochronnej opisanej w poz. 39 specyfikacji technicznej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529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Pojemność magazynowa do 100 sztuk płyt wykładziny ochronnej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369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Konstrukcja nośna wykonana z kształtowników stalowych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348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Przekrój profili konstrukcyjnych: min. 40 × 40 × 2 mm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595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Poręcz wykonana z rury stalowej o średnicy min. 32 mm lub kształtownika stalowego min. 40 × 40 × 2 mm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435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tabs>
                <w:tab w:val="left" w:pos="3324"/>
              </w:tabs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Całość malowana proszkowo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414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Zakończenia profili zabezpieczone plastikowymi zaślepkami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378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Wózek wyposażony w 4 koła w tym min. 2 koła skrętne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781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Średnica kół min 150 mm o nośności min. 400  kg każde wykonane z tworzywa uniemożliwiającego rysowaniu się podłóg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469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Min. 2 koła z hamulcem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434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tabs>
                <w:tab w:val="left" w:pos="3156"/>
              </w:tabs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 xml:space="preserve">Dopuszczalne </w:t>
            </w:r>
            <w:r w:rsidR="006D05F9">
              <w:rPr>
                <w:rFonts w:cstheme="minorHAnsi"/>
                <w:sz w:val="20"/>
                <w:szCs w:val="20"/>
              </w:rPr>
              <w:t xml:space="preserve">obciążenie całkowite wózka:  1200-1300 </w:t>
            </w:r>
            <w:r w:rsidRPr="004030EC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539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Platforma transportowa wykonana ze sklejki wodoodpornej i antypoślizgowej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379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Wymiary platformy: 2000 × 1000 mm +/- 2%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358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Grubość płyty platformy min. 18 mm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336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Platforma mocowana do konstrukcji w min. 4 punktach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400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Długość całkowita wózka 2250 mm +/- 3 %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478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Szerokość całkowita wózka 1000 mm +/- 3 %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418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rPr>
                <w:rFonts w:cstheme="minorHAnsi"/>
                <w:b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Wysokość całkowita wózka 1325 mm +/- 3 %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276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Masa własna wózka max 120 kg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340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Konstrukcja zapewniająca stabilność i bezpieczeństwo transportu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cantSplit/>
          <w:trHeight w:val="935"/>
        </w:trPr>
        <w:tc>
          <w:tcPr>
            <w:tcW w:w="6307" w:type="dxa"/>
            <w:gridSpan w:val="2"/>
          </w:tcPr>
          <w:p w:rsidR="00D81735" w:rsidRPr="004030EC" w:rsidRDefault="00D81735" w:rsidP="003064AF">
            <w:pPr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Przeznaczony do użytkowania w halach sportowych</w:t>
            </w:r>
          </w:p>
        </w:tc>
        <w:tc>
          <w:tcPr>
            <w:tcW w:w="3523" w:type="dxa"/>
            <w:gridSpan w:val="2"/>
          </w:tcPr>
          <w:p w:rsidR="00D81735" w:rsidRPr="004030EC" w:rsidRDefault="00D81735" w:rsidP="003064AF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D81735" w:rsidRPr="004030EC" w:rsidTr="003064AF">
        <w:trPr>
          <w:trHeight w:val="510"/>
        </w:trPr>
        <w:tc>
          <w:tcPr>
            <w:tcW w:w="9830" w:type="dxa"/>
            <w:gridSpan w:val="4"/>
            <w:vAlign w:val="center"/>
          </w:tcPr>
          <w:p w:rsidR="00D81735" w:rsidRPr="004030EC" w:rsidRDefault="00D81735" w:rsidP="003064AF">
            <w:pPr>
              <w:spacing w:after="16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eastAsia="Calibri" w:cstheme="minorHAns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464310" cy="1105996"/>
                  <wp:effectExtent l="0" t="0" r="0" b="0"/>
                  <wp:docPr id="37" name="Obraz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225" cy="1108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1735" w:rsidRPr="004030EC" w:rsidRDefault="00D81735" w:rsidP="003064AF">
            <w:pPr>
              <w:spacing w:after="160"/>
              <w:rPr>
                <w:rFonts w:eastAsia="Calibri" w:cstheme="minorHAnsi"/>
                <w:sz w:val="20"/>
                <w:szCs w:val="20"/>
              </w:rPr>
            </w:pPr>
            <w:r w:rsidRPr="004030EC">
              <w:rPr>
                <w:rFonts w:cstheme="minorHAnsi"/>
                <w:sz w:val="20"/>
                <w:szCs w:val="20"/>
              </w:rPr>
              <w:t>Zamieszczone zdjęcie ma charakter  poglądowy, opisany przedmiot zamówienia może odbiegać wizualnie od powyższego rysunku.</w:t>
            </w:r>
          </w:p>
        </w:tc>
      </w:tr>
    </w:tbl>
    <w:p w:rsidR="00D81735" w:rsidRPr="004030EC" w:rsidRDefault="00D81735" w:rsidP="00D81735">
      <w:pPr>
        <w:ind w:left="284" w:hanging="284"/>
        <w:rPr>
          <w:rFonts w:cstheme="minorHAnsi"/>
          <w:sz w:val="20"/>
          <w:szCs w:val="20"/>
        </w:rPr>
      </w:pPr>
      <w:r w:rsidRPr="004030EC">
        <w:rPr>
          <w:rFonts w:cstheme="minorHAnsi"/>
          <w:sz w:val="20"/>
          <w:szCs w:val="20"/>
        </w:rPr>
        <w:t>1) Wykonawca bezwzględnie  wypełnia powyższe  tabele  podając w  odpowiednich  wierszach  w kolumnie „Parametry oferowane”</w:t>
      </w:r>
    </w:p>
    <w:p w:rsidR="00D81735" w:rsidRPr="004030EC" w:rsidRDefault="00D81735" w:rsidP="00D81735">
      <w:pPr>
        <w:ind w:left="426" w:hanging="142"/>
        <w:rPr>
          <w:rFonts w:cstheme="minorHAnsi"/>
          <w:sz w:val="20"/>
          <w:szCs w:val="20"/>
        </w:rPr>
      </w:pPr>
      <w:r w:rsidRPr="004030EC">
        <w:rPr>
          <w:rFonts w:cstheme="minorHAnsi"/>
          <w:sz w:val="20"/>
          <w:szCs w:val="20"/>
        </w:rPr>
        <w:t>* uzupełnia w wykropkowanych miejscach konkretne dane charakteryzujące oferowany asortyment (właściwą wartość liczbową lub nazwę własną charakteryzująca dany parametr techniczny produktu)</w:t>
      </w:r>
    </w:p>
    <w:p w:rsidR="00D81735" w:rsidRPr="004030EC" w:rsidRDefault="00D81735" w:rsidP="00D81735">
      <w:pPr>
        <w:rPr>
          <w:rFonts w:cstheme="minorHAnsi"/>
          <w:sz w:val="20"/>
          <w:szCs w:val="20"/>
        </w:rPr>
      </w:pPr>
      <w:r w:rsidRPr="004030EC">
        <w:rPr>
          <w:rFonts w:cstheme="minorHAnsi"/>
          <w:sz w:val="20"/>
          <w:szCs w:val="20"/>
        </w:rPr>
        <w:t>2) Nieuzupełnienie w miejscach wykropkowanych danych oferowanego przedmiotu zamówienia lub uzupełnienie zakresem liczbowym czyli wpisanie przedziału wartości określonych w danym parametrze, Zamawiający potraktuje jako niepotwierdzenie parametrów, które będzie skutkowało odrzuceniem oferty Wykonawcy</w:t>
      </w:r>
    </w:p>
    <w:p w:rsidR="00D81735" w:rsidRPr="004030EC" w:rsidRDefault="00D81735" w:rsidP="00D81735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** </w:t>
      </w:r>
      <w:r w:rsidRPr="004030EC">
        <w:rPr>
          <w:rFonts w:cstheme="minorHAnsi"/>
          <w:sz w:val="20"/>
          <w:szCs w:val="20"/>
        </w:rPr>
        <w:t>W celu potwierdzenia spełnienia wymagania Wykonawca zobowiązany jest do przedłożenia środka dowodowego w postaci certyfikatu, atestu za zgodność z normą EN 13501-1 lub równoważne</w:t>
      </w:r>
    </w:p>
    <w:p w:rsidR="00D81735" w:rsidRDefault="00D81735" w:rsidP="00D81735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***</w:t>
      </w:r>
      <w:r w:rsidRPr="004030EC">
        <w:rPr>
          <w:rFonts w:cstheme="minorHAnsi"/>
          <w:sz w:val="20"/>
          <w:szCs w:val="20"/>
        </w:rPr>
        <w:t xml:space="preserve"> W celu potwierdzenia spełnienia wymagania Wykonawca zobowiązany jest do przedłożenia środka dowodowego w postaci certyfikatu, atestu za zgodność z normą PN-EN 1307+A3:2019-01 lub równoważne</w:t>
      </w:r>
    </w:p>
    <w:p w:rsidR="00870210" w:rsidRDefault="00870210" w:rsidP="00D81735">
      <w:pPr>
        <w:rPr>
          <w:rFonts w:cstheme="minorHAnsi"/>
          <w:sz w:val="20"/>
          <w:szCs w:val="20"/>
        </w:rPr>
      </w:pPr>
    </w:p>
    <w:p w:rsidR="00870210" w:rsidRPr="004030EC" w:rsidRDefault="00870210" w:rsidP="00D81735">
      <w:pPr>
        <w:rPr>
          <w:rFonts w:cstheme="minorHAnsi"/>
          <w:sz w:val="20"/>
          <w:szCs w:val="20"/>
        </w:rPr>
      </w:pPr>
      <w:bookmarkStart w:id="0" w:name="_GoBack"/>
      <w:bookmarkEnd w:id="0"/>
    </w:p>
    <w:tbl>
      <w:tblPr>
        <w:tblStyle w:val="Tabela-Siatka"/>
        <w:tblW w:w="9907" w:type="dxa"/>
        <w:tblInd w:w="-5" w:type="dxa"/>
        <w:tblLook w:val="04A0" w:firstRow="1" w:lastRow="0" w:firstColumn="1" w:lastColumn="0" w:noHBand="0" w:noVBand="1"/>
      </w:tblPr>
      <w:tblGrid>
        <w:gridCol w:w="7371"/>
        <w:gridCol w:w="1253"/>
        <w:gridCol w:w="1283"/>
      </w:tblGrid>
      <w:tr w:rsidR="00870210" w:rsidTr="00870210">
        <w:trPr>
          <w:cantSplit/>
          <w:trHeight w:val="365"/>
        </w:trPr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210" w:rsidRDefault="00870210">
            <w:pPr>
              <w:rPr>
                <w:rFonts w:cstheme="minorHAnsi"/>
                <w:b/>
                <w:bCs/>
                <w:szCs w:val="16"/>
                <w:lang w:eastAsia="pl-PL"/>
              </w:rPr>
            </w:pPr>
            <w:r>
              <w:rPr>
                <w:rFonts w:cstheme="minorHAnsi"/>
                <w:b/>
                <w:bCs/>
                <w:szCs w:val="16"/>
                <w:lang w:eastAsia="pl-PL"/>
              </w:rPr>
              <w:t>OPIS KRYTERIUM – PARAMETRY TECHNICZNE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210" w:rsidRDefault="00870210">
            <w:pPr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>
              <w:rPr>
                <w:rFonts w:cstheme="minorHAnsi"/>
                <w:b/>
                <w:sz w:val="16"/>
                <w:szCs w:val="16"/>
                <w:lang w:eastAsia="pl-PL"/>
              </w:rPr>
              <w:t>MAX. LICZBA PKT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10" w:rsidRDefault="00870210">
            <w:pPr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>
              <w:rPr>
                <w:rFonts w:cstheme="minorHAnsi"/>
                <w:b/>
                <w:sz w:val="16"/>
                <w:szCs w:val="16"/>
                <w:lang w:eastAsia="pl-PL"/>
              </w:rPr>
              <w:t>OFEROWANE</w:t>
            </w:r>
          </w:p>
        </w:tc>
      </w:tr>
      <w:tr w:rsidR="00870210" w:rsidTr="00870210">
        <w:trPr>
          <w:cantSplit/>
          <w:trHeight w:val="4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10" w:rsidRDefault="00870210">
            <w:pPr>
              <w:rPr>
                <w:rFonts w:ascii="Calibri" w:hAnsi="Calibri" w:cstheme="minorHAnsi"/>
                <w:b/>
                <w:bCs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10" w:rsidRDefault="00870210">
            <w:pPr>
              <w:rPr>
                <w:rFonts w:ascii="Calibri" w:hAnsi="Calibri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210" w:rsidRDefault="00870210">
            <w:pPr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 xml:space="preserve">Podać: </w:t>
            </w:r>
          </w:p>
          <w:p w:rsidR="00870210" w:rsidRDefault="00870210">
            <w:pPr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>TAK (10 pkt) lub NIE (0 pkt)</w:t>
            </w:r>
          </w:p>
        </w:tc>
      </w:tr>
      <w:tr w:rsidR="00870210" w:rsidTr="00870210">
        <w:trPr>
          <w:cantSplit/>
          <w:trHeight w:val="383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210" w:rsidRDefault="00870210">
            <w:pPr>
              <w:rPr>
                <w:rFonts w:cstheme="minorHAnsi"/>
                <w:b/>
                <w:bCs/>
                <w:sz w:val="22"/>
                <w:lang w:eastAsia="pl-PL"/>
              </w:rPr>
            </w:pPr>
            <w:r>
              <w:rPr>
                <w:rFonts w:cstheme="minorHAnsi"/>
                <w:b/>
                <w:bCs/>
                <w:sz w:val="22"/>
                <w:lang w:eastAsia="pl-PL"/>
              </w:rPr>
              <w:t>Pakiet nr 2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210" w:rsidRDefault="00870210">
            <w:pPr>
              <w:rPr>
                <w:rFonts w:cstheme="minorHAnsi"/>
                <w:sz w:val="16"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40,00</w:t>
            </w:r>
          </w:p>
        </w:tc>
      </w:tr>
      <w:tr w:rsidR="00870210" w:rsidTr="00870210">
        <w:trPr>
          <w:cantSplit/>
          <w:trHeight w:val="50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210" w:rsidRDefault="00870210">
            <w:pPr>
              <w:rPr>
                <w:rFonts w:cstheme="minorHAnsi"/>
                <w:sz w:val="22"/>
                <w:lang w:eastAsia="pl-PL"/>
              </w:rPr>
            </w:pPr>
            <w:r>
              <w:rPr>
                <w:rFonts w:cstheme="minorHAnsi"/>
                <w:sz w:val="22"/>
                <w:lang w:eastAsia="pl-PL"/>
              </w:rPr>
              <w:t xml:space="preserve">Grubość całkowita wykładziny  powyżej 6,5 mm </w:t>
            </w:r>
          </w:p>
          <w:p w:rsidR="00870210" w:rsidRDefault="00870210">
            <w:pPr>
              <w:rPr>
                <w:rFonts w:cstheme="minorHAnsi"/>
                <w:sz w:val="22"/>
                <w:lang w:eastAsia="pl-PL"/>
              </w:rPr>
            </w:pPr>
            <w:r>
              <w:rPr>
                <w:rFonts w:cstheme="minorHAnsi"/>
                <w:sz w:val="22"/>
                <w:lang w:eastAsia="pl-PL"/>
              </w:rPr>
              <w:t>(dotyczy poz. 1 Specyfikacji technicznej)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210" w:rsidRDefault="00870210">
            <w:pPr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10,00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210" w:rsidRDefault="00870210">
            <w:pPr>
              <w:jc w:val="center"/>
              <w:rPr>
                <w:rFonts w:cstheme="minorHAnsi"/>
                <w:lang w:eastAsia="pl-PL"/>
              </w:rPr>
            </w:pPr>
          </w:p>
        </w:tc>
      </w:tr>
      <w:tr w:rsidR="00870210" w:rsidTr="00870210">
        <w:trPr>
          <w:cantSplit/>
          <w:trHeight w:val="54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210" w:rsidRDefault="00870210">
            <w:pPr>
              <w:rPr>
                <w:rFonts w:cstheme="minorHAnsi"/>
                <w:sz w:val="22"/>
                <w:lang w:eastAsia="pl-PL"/>
              </w:rPr>
            </w:pPr>
            <w:r>
              <w:rPr>
                <w:rFonts w:cstheme="minorHAnsi"/>
                <w:sz w:val="22"/>
                <w:lang w:eastAsia="pl-PL"/>
              </w:rPr>
              <w:t xml:space="preserve">Tłumienie dźwięku powyżej 16dB </w:t>
            </w:r>
          </w:p>
          <w:p w:rsidR="00870210" w:rsidRDefault="00870210">
            <w:pPr>
              <w:rPr>
                <w:rFonts w:cstheme="minorHAnsi"/>
                <w:sz w:val="22"/>
                <w:highlight w:val="yellow"/>
                <w:lang w:eastAsia="pl-PL"/>
              </w:rPr>
            </w:pPr>
            <w:r>
              <w:rPr>
                <w:sz w:val="22"/>
                <w:lang w:eastAsia="pl-PL"/>
              </w:rPr>
              <w:t>(dotyczy poz. 1 Specyfikacji technicznej)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210" w:rsidRDefault="00870210">
            <w:pPr>
              <w:jc w:val="center"/>
              <w:rPr>
                <w:rFonts w:cstheme="minorHAnsi"/>
                <w:highlight w:val="yellow"/>
                <w:lang w:eastAsia="pl-PL"/>
              </w:rPr>
            </w:pPr>
            <w:r>
              <w:rPr>
                <w:rFonts w:cstheme="minorHAnsi"/>
                <w:lang w:eastAsia="pl-PL"/>
              </w:rPr>
              <w:t>15,00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210" w:rsidRDefault="00870210">
            <w:pPr>
              <w:jc w:val="center"/>
              <w:rPr>
                <w:rFonts w:cstheme="minorHAnsi"/>
                <w:lang w:eastAsia="pl-PL"/>
              </w:rPr>
            </w:pPr>
          </w:p>
        </w:tc>
      </w:tr>
      <w:tr w:rsidR="00870210" w:rsidTr="00870210">
        <w:trPr>
          <w:cantSplit/>
          <w:trHeight w:val="363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210" w:rsidRDefault="00870210">
            <w:pPr>
              <w:rPr>
                <w:rFonts w:cstheme="minorHAnsi"/>
                <w:sz w:val="22"/>
                <w:lang w:eastAsia="pl-PL"/>
              </w:rPr>
            </w:pPr>
            <w:r>
              <w:rPr>
                <w:rFonts w:cstheme="minorHAnsi"/>
                <w:sz w:val="22"/>
                <w:lang w:eastAsia="pl-PL"/>
              </w:rPr>
              <w:t xml:space="preserve">Dopuszczalne obciążenie całkowite wózka powyżej 1300 kg </w:t>
            </w:r>
          </w:p>
          <w:p w:rsidR="00870210" w:rsidRDefault="00870210">
            <w:pPr>
              <w:rPr>
                <w:rFonts w:cstheme="minorHAnsi"/>
                <w:sz w:val="22"/>
                <w:highlight w:val="yellow"/>
                <w:lang w:val="en-US" w:eastAsia="pl-PL"/>
              </w:rPr>
            </w:pPr>
            <w:r>
              <w:rPr>
                <w:sz w:val="22"/>
                <w:lang w:eastAsia="pl-PL"/>
              </w:rPr>
              <w:t>(dotyczy poz. 1 Specyfikacji technicznej)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0210" w:rsidRDefault="00870210">
            <w:pPr>
              <w:jc w:val="center"/>
              <w:rPr>
                <w:rFonts w:cstheme="minorHAnsi"/>
                <w:highlight w:val="yellow"/>
                <w:lang w:eastAsia="pl-PL"/>
              </w:rPr>
            </w:pPr>
            <w:r>
              <w:rPr>
                <w:rFonts w:cstheme="minorHAnsi"/>
                <w:lang w:eastAsia="pl-PL"/>
              </w:rPr>
              <w:t>15,00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210" w:rsidRDefault="00870210">
            <w:pPr>
              <w:jc w:val="center"/>
              <w:rPr>
                <w:rFonts w:cstheme="minorHAnsi"/>
                <w:lang w:eastAsia="pl-PL"/>
              </w:rPr>
            </w:pPr>
          </w:p>
        </w:tc>
      </w:tr>
    </w:tbl>
    <w:p w:rsidR="00596909" w:rsidRDefault="00596909"/>
    <w:sectPr w:rsidR="00596909" w:rsidSect="0059690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CA5" w:rsidRDefault="00173CA5" w:rsidP="00D81735">
      <w:pPr>
        <w:spacing w:after="0" w:line="240" w:lineRule="auto"/>
      </w:pPr>
      <w:r>
        <w:separator/>
      </w:r>
    </w:p>
  </w:endnote>
  <w:endnote w:type="continuationSeparator" w:id="0">
    <w:p w:rsidR="00173CA5" w:rsidRDefault="00173CA5" w:rsidP="00D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CA5" w:rsidRDefault="00173CA5" w:rsidP="00D81735">
      <w:pPr>
        <w:spacing w:after="0" w:line="240" w:lineRule="auto"/>
      </w:pPr>
      <w:r>
        <w:separator/>
      </w:r>
    </w:p>
  </w:footnote>
  <w:footnote w:type="continuationSeparator" w:id="0">
    <w:p w:rsidR="00173CA5" w:rsidRDefault="00173CA5" w:rsidP="00D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735" w:rsidRDefault="00D81735">
    <w:pPr>
      <w:pStyle w:val="Nagwek"/>
    </w:pPr>
    <w:r w:rsidRPr="00D81735">
      <w:rPr>
        <w:noProof/>
        <w:lang w:eastAsia="pl-PL"/>
      </w:rPr>
      <w:drawing>
        <wp:inline distT="0" distB="0" distL="0" distR="0">
          <wp:extent cx="5760720" cy="572707"/>
          <wp:effectExtent l="19050" t="0" r="0" b="0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81735" w:rsidRDefault="00D817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735"/>
    <w:rsid w:val="00173CA5"/>
    <w:rsid w:val="00312F4E"/>
    <w:rsid w:val="00596909"/>
    <w:rsid w:val="006D05F9"/>
    <w:rsid w:val="00870210"/>
    <w:rsid w:val="009F0B3E"/>
    <w:rsid w:val="00CD3410"/>
    <w:rsid w:val="00D02431"/>
    <w:rsid w:val="00D81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91760"/>
  <w15:docId w15:val="{D46042CE-57AF-4EB7-B79D-531A81969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7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173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8173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73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1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1735"/>
  </w:style>
  <w:style w:type="paragraph" w:styleId="Stopka">
    <w:name w:val="footer"/>
    <w:basedOn w:val="Normalny"/>
    <w:link w:val="StopkaZnak"/>
    <w:uiPriority w:val="99"/>
    <w:unhideWhenUsed/>
    <w:rsid w:val="00D81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1735"/>
  </w:style>
  <w:style w:type="paragraph" w:customStyle="1" w:styleId="Textbody">
    <w:name w:val="Text body"/>
    <w:basedOn w:val="Normalny"/>
    <w:rsid w:val="00870210"/>
    <w:pPr>
      <w:suppressAutoHyphens/>
      <w:autoSpaceDN w:val="0"/>
      <w:spacing w:after="140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8702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660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Anna Lejkowska</cp:lastModifiedBy>
  <cp:revision>3</cp:revision>
  <cp:lastPrinted>2026-03-02T06:32:00Z</cp:lastPrinted>
  <dcterms:created xsi:type="dcterms:W3CDTF">2026-04-06T15:20:00Z</dcterms:created>
  <dcterms:modified xsi:type="dcterms:W3CDTF">2026-04-10T14:43:00Z</dcterms:modified>
</cp:coreProperties>
</file>