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E92" w:rsidRPr="00605E92" w:rsidRDefault="00CE7CD6" w:rsidP="00605E92">
      <w:pPr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640098">
        <w:rPr>
          <w:rFonts w:asciiTheme="minorHAnsi" w:hAnsiTheme="minorHAnsi" w:cstheme="minorHAnsi"/>
          <w:b/>
          <w:sz w:val="24"/>
          <w:szCs w:val="24"/>
        </w:rPr>
        <w:t>6.2</w:t>
      </w:r>
      <w:r w:rsidR="00643AE0">
        <w:rPr>
          <w:rFonts w:asciiTheme="minorHAnsi" w:hAnsiTheme="minorHAnsi" w:cstheme="minorHAnsi"/>
          <w:b/>
          <w:sz w:val="24"/>
          <w:szCs w:val="24"/>
        </w:rPr>
        <w:t>a</w:t>
      </w:r>
    </w:p>
    <w:p w:rsidR="00FC7ED7" w:rsidRDefault="00FC7ED7" w:rsidP="00FC7ED7">
      <w:pPr>
        <w:pStyle w:val="Nagwe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SZCZEGÓŁOWY OPIS PRZEDMIOTU ZAMÓWIENIA</w:t>
      </w:r>
    </w:p>
    <w:p w:rsidR="00FC7ED7" w:rsidRDefault="00FC7ED7" w:rsidP="003D242F">
      <w:pPr>
        <w:rPr>
          <w:rFonts w:asciiTheme="minorHAnsi" w:hAnsiTheme="minorHAnsi" w:cstheme="minorHAnsi"/>
          <w:sz w:val="24"/>
          <w:szCs w:val="24"/>
        </w:rPr>
      </w:pPr>
    </w:p>
    <w:p w:rsidR="002B1783" w:rsidRPr="00605E92" w:rsidRDefault="009B147C" w:rsidP="003D242F">
      <w:pPr>
        <w:rPr>
          <w:rFonts w:asciiTheme="minorHAnsi" w:hAnsiTheme="minorHAnsi" w:cstheme="minorHAnsi"/>
          <w:sz w:val="24"/>
          <w:szCs w:val="24"/>
        </w:rPr>
      </w:pPr>
      <w:r w:rsidRPr="00605E92">
        <w:rPr>
          <w:rFonts w:asciiTheme="minorHAnsi" w:hAnsiTheme="minorHAnsi" w:cstheme="minorHAnsi"/>
          <w:sz w:val="24"/>
          <w:szCs w:val="24"/>
        </w:rPr>
        <w:t>PULSOKSYMETR</w:t>
      </w:r>
    </w:p>
    <w:tbl>
      <w:tblPr>
        <w:tblW w:w="10173" w:type="dxa"/>
        <w:tblInd w:w="-38" w:type="dxa"/>
        <w:tblCellMar>
          <w:left w:w="70" w:type="dxa"/>
          <w:right w:w="70" w:type="dxa"/>
        </w:tblCellMar>
        <w:tblLook w:val="04A0"/>
      </w:tblPr>
      <w:tblGrid>
        <w:gridCol w:w="894"/>
        <w:gridCol w:w="159"/>
        <w:gridCol w:w="4606"/>
        <w:gridCol w:w="4514"/>
      </w:tblGrid>
      <w:tr w:rsidR="002B1783" w:rsidRPr="00D70A88" w:rsidTr="0003033D">
        <w:trPr>
          <w:trHeight w:val="315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B1783" w:rsidRPr="00D70A88" w:rsidRDefault="002B17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7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B1783" w:rsidRPr="00D70A88" w:rsidRDefault="002B17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PARAMETRY WYMAGANE</w:t>
            </w:r>
          </w:p>
        </w:tc>
        <w:tc>
          <w:tcPr>
            <w:tcW w:w="4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B1783" w:rsidRPr="00D70A88" w:rsidRDefault="002B17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PARAMETRY OFEROWANE (proszę opisać)</w:t>
            </w:r>
            <w:r w:rsidR="00D54503"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2B1783" w:rsidRPr="00D70A88" w:rsidTr="0003033D">
        <w:trPr>
          <w:trHeight w:val="52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03033D" w:rsidRDefault="002B1783" w:rsidP="0003033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03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4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D70A88" w:rsidRDefault="002B178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PRODUCENT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D70A88" w:rsidRDefault="002B17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B1783" w:rsidRPr="00D70A88" w:rsidTr="0003033D">
        <w:trPr>
          <w:trHeight w:val="40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03033D" w:rsidRDefault="002B1783" w:rsidP="0003033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03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4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D70A88" w:rsidRDefault="002B178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NAZWA / TYP (model)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D70A88" w:rsidRDefault="002B17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B1783" w:rsidRPr="00D70A88" w:rsidTr="0003033D">
        <w:trPr>
          <w:trHeight w:val="377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03033D" w:rsidRDefault="002B1783" w:rsidP="0003033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03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4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D70A88" w:rsidRDefault="002B178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KRAJ POCHODZENIA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D70A88" w:rsidRDefault="002B17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B1783" w:rsidRPr="00D70A88" w:rsidTr="0003033D">
        <w:trPr>
          <w:trHeight w:val="653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03033D" w:rsidRDefault="002B1783" w:rsidP="0003033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03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4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D70A88" w:rsidRDefault="00D70A8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sz w:val="20"/>
                <w:szCs w:val="20"/>
              </w:rPr>
              <w:t xml:space="preserve">Urządzenie fabrycznie nowe, wyprodukowane po </w:t>
            </w:r>
            <w:r w:rsidR="00BC5298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  <w:r w:rsidRPr="00D70A88">
              <w:rPr>
                <w:rFonts w:ascii="Times New Roman" w:hAnsi="Times New Roman"/>
                <w:b/>
                <w:sz w:val="20"/>
                <w:szCs w:val="20"/>
              </w:rPr>
              <w:t>.0</w:t>
            </w:r>
            <w:r w:rsidR="00BC529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D70A8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D70A88"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202</w:t>
            </w:r>
            <w:r w:rsidR="0091078A"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1783" w:rsidRPr="00D70A88" w:rsidRDefault="002B17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B1783" w:rsidRPr="00D70A88" w:rsidTr="002B1783">
        <w:trPr>
          <w:trHeight w:val="600"/>
        </w:trPr>
        <w:tc>
          <w:tcPr>
            <w:tcW w:w="101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:rsidR="002B1783" w:rsidRPr="00D70A88" w:rsidRDefault="002B17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PARAMETRY TECHNICZNE (proszę opisać)</w:t>
            </w:r>
            <w:r w:rsidR="00D54503" w:rsidRPr="00D70A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9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033D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4606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b/>
                <w:sz w:val="20"/>
                <w:szCs w:val="20"/>
              </w:rPr>
              <w:t>Parametr/warunek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7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System monitowania saturacji SpO2 oraz tętna dzieci i dorosłych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5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70A88">
              <w:rPr>
                <w:rFonts w:ascii="Times New Roman" w:hAnsi="Times New Roman"/>
                <w:sz w:val="20"/>
                <w:szCs w:val="20"/>
              </w:rPr>
              <w:t>Napalcowy</w:t>
            </w:r>
            <w:proofErr w:type="spellEnd"/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9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Zasilanie: baterie lub akumulatorki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1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Duży i czytelny wyświetlacz OLED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Wysoka kliniczna dokładność pomiaru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83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Metoda pomiaru fotoelektryczna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8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Nieinwazyjny pomiar stężenia tlenu we krwi oraz tętna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5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 xml:space="preserve">6 trybów ustawienia wyświetlacza 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3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Słupkowy wskaźnik aktywności pulsu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Automatyczne wyłączenie po 8 s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 xml:space="preserve">Funkcja alarmu </w:t>
            </w:r>
            <w:proofErr w:type="spellStart"/>
            <w:r w:rsidRPr="00D70A88">
              <w:rPr>
                <w:rFonts w:ascii="Times New Roman" w:hAnsi="Times New Roman"/>
                <w:sz w:val="20"/>
                <w:szCs w:val="20"/>
              </w:rPr>
              <w:t>dźwiekowego</w:t>
            </w:r>
            <w:proofErr w:type="spellEnd"/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70A88">
              <w:rPr>
                <w:rFonts w:ascii="Times New Roman" w:hAnsi="Times New Roman"/>
                <w:sz w:val="20"/>
                <w:szCs w:val="20"/>
              </w:rPr>
              <w:t>Ultra</w:t>
            </w:r>
            <w:proofErr w:type="spellEnd"/>
            <w:r w:rsidRPr="00D70A88">
              <w:rPr>
                <w:rFonts w:ascii="Times New Roman" w:hAnsi="Times New Roman"/>
                <w:sz w:val="20"/>
                <w:szCs w:val="20"/>
              </w:rPr>
              <w:t xml:space="preserve"> szybki pomiar w 5 sekund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Wyświetlanie górnego i dolnego limitu alarmowego dla saturacji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Wyświetlanie częstości tętna - bieżąca wartość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Wyświetlanie czasu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Wyświetlanie ikony aktywnego alarmu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Niskie zużycie baterii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Wskaźnik jakości sygnału – co najmniej trzy poziomu: Słaby, średni, dobry.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Wskaźnik czasu użycia, wskazujący jak długo czujnik SpO2 jest założony na tym samym miejscu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Alarm dla rozładowanej baterii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2153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Wykres kształtu fali SpO2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E358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Odporny na uszkodzenia mechaniczne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E358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Oznaczenie Ce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E358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Instrukcja obsługi w języku polskim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E358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Okres gwarancji min. 24 miesiące</w:t>
            </w:r>
          </w:p>
        </w:tc>
        <w:tc>
          <w:tcPr>
            <w:tcW w:w="4514" w:type="dxa"/>
            <w:vAlign w:val="center"/>
          </w:tcPr>
          <w:p w:rsidR="0003033D" w:rsidRPr="00D70A88" w:rsidRDefault="0003033D" w:rsidP="00E358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33D" w:rsidRPr="00D70A88" w:rsidTr="00030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2"/>
        </w:trPr>
        <w:tc>
          <w:tcPr>
            <w:tcW w:w="1053" w:type="dxa"/>
            <w:gridSpan w:val="2"/>
            <w:vAlign w:val="center"/>
          </w:tcPr>
          <w:p w:rsidR="0003033D" w:rsidRPr="0003033D" w:rsidRDefault="0003033D" w:rsidP="0003033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:rsidR="0003033D" w:rsidRPr="00D70A88" w:rsidRDefault="0003033D" w:rsidP="000303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 xml:space="preserve">Wyrób medyczny – klasa wyrobu </w:t>
            </w:r>
            <w:proofErr w:type="spellStart"/>
            <w:r w:rsidRPr="00D70A88">
              <w:rPr>
                <w:rFonts w:ascii="Times New Roman" w:hAnsi="Times New Roman"/>
                <w:sz w:val="20"/>
                <w:szCs w:val="20"/>
              </w:rPr>
              <w:t>medycznego</w:t>
            </w:r>
            <w:proofErr w:type="spellEnd"/>
            <w:r w:rsidRPr="00D70A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70A88">
              <w:rPr>
                <w:rFonts w:ascii="Times New Roman" w:hAnsi="Times New Roman"/>
                <w:sz w:val="20"/>
                <w:szCs w:val="20"/>
              </w:rPr>
              <w:t>IIa</w:t>
            </w:r>
            <w:proofErr w:type="spellEnd"/>
          </w:p>
        </w:tc>
        <w:tc>
          <w:tcPr>
            <w:tcW w:w="4514" w:type="dxa"/>
            <w:vAlign w:val="center"/>
          </w:tcPr>
          <w:p w:rsidR="0003033D" w:rsidRPr="00D70A88" w:rsidRDefault="0003033D" w:rsidP="00E358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46AAE" w:rsidRPr="0003033D" w:rsidRDefault="00D54503" w:rsidP="00246AAE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3033D">
        <w:rPr>
          <w:rFonts w:ascii="Times New Roman" w:hAnsi="Times New Roman"/>
          <w:color w:val="FF0000"/>
          <w:sz w:val="16"/>
          <w:szCs w:val="16"/>
        </w:rPr>
        <w:t>*</w:t>
      </w:r>
      <w:r w:rsidR="00246AAE" w:rsidRPr="0003033D">
        <w:rPr>
          <w:rFonts w:ascii="Times New Roman" w:hAnsi="Times New Roman"/>
          <w:color w:val="FF0000"/>
          <w:sz w:val="16"/>
          <w:szCs w:val="16"/>
        </w:rPr>
        <w:t>Wykonawca bezwzględnie musi potwierdzić dokładne oferowane parametry w kolumnie PARAMETR OFEROWANY, b</w:t>
      </w:r>
      <w:r w:rsidR="00246AAE" w:rsidRPr="0003033D">
        <w:rPr>
          <w:rFonts w:ascii="Times New Roman" w:hAnsi="Times New Roman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="00246AAE" w:rsidRPr="0003033D">
        <w:rPr>
          <w:rFonts w:ascii="Times New Roman" w:hAnsi="Times New Roman"/>
          <w:color w:val="FF0000"/>
          <w:sz w:val="16"/>
          <w:szCs w:val="16"/>
        </w:rPr>
        <w:t>Niespełnienie wymaganych parametrów i warunków spowoduje odrzucenie</w:t>
      </w:r>
      <w:r w:rsidR="00246AAE" w:rsidRPr="0003033D">
        <w:rPr>
          <w:rFonts w:cstheme="minorHAnsi"/>
          <w:color w:val="FF0000"/>
          <w:sz w:val="16"/>
          <w:szCs w:val="16"/>
        </w:rPr>
        <w:t xml:space="preserve"> oferty.</w:t>
      </w:r>
    </w:p>
    <w:p w:rsidR="003D242F" w:rsidRPr="00605E92" w:rsidRDefault="003D242F" w:rsidP="003D242F">
      <w:pPr>
        <w:rPr>
          <w:rFonts w:asciiTheme="minorHAnsi" w:hAnsiTheme="minorHAnsi" w:cstheme="minorHAnsi"/>
        </w:rPr>
      </w:pPr>
    </w:p>
    <w:p w:rsidR="00BF2C7C" w:rsidRPr="00605E92" w:rsidRDefault="003D242F" w:rsidP="00C43CC8">
      <w:pPr>
        <w:rPr>
          <w:rFonts w:asciiTheme="minorHAnsi" w:hAnsiTheme="minorHAnsi" w:cstheme="minorHAnsi"/>
        </w:rPr>
      </w:pPr>
      <w:r w:rsidRPr="00605E92">
        <w:rPr>
          <w:rFonts w:asciiTheme="minorHAnsi" w:hAnsiTheme="minorHAnsi" w:cstheme="minorHAnsi"/>
          <w:sz w:val="24"/>
          <w:szCs w:val="24"/>
        </w:rPr>
        <w:br w:type="page"/>
      </w:r>
    </w:p>
    <w:p w:rsidR="009702AC" w:rsidRPr="00605E92" w:rsidRDefault="009702AC" w:rsidP="00BF2C7C">
      <w:pPr>
        <w:rPr>
          <w:rFonts w:asciiTheme="minorHAnsi" w:hAnsiTheme="minorHAnsi" w:cstheme="minorHAnsi"/>
        </w:rPr>
      </w:pPr>
    </w:p>
    <w:p w:rsidR="00F119CC" w:rsidRPr="00605E92" w:rsidRDefault="00F119CC" w:rsidP="003D242F">
      <w:pPr>
        <w:rPr>
          <w:rFonts w:asciiTheme="minorHAnsi" w:hAnsiTheme="minorHAnsi" w:cstheme="minorHAnsi"/>
        </w:rPr>
      </w:pPr>
    </w:p>
    <w:p w:rsidR="002153F7" w:rsidRPr="00605E92" w:rsidRDefault="002153F7" w:rsidP="003D242F">
      <w:pPr>
        <w:rPr>
          <w:rFonts w:asciiTheme="minorHAnsi" w:hAnsiTheme="minorHAnsi" w:cstheme="minorHAnsi"/>
        </w:rPr>
      </w:pPr>
    </w:p>
    <w:p w:rsidR="002153F7" w:rsidRPr="00605E92" w:rsidRDefault="002153F7">
      <w:pPr>
        <w:rPr>
          <w:rFonts w:asciiTheme="minorHAnsi" w:hAnsiTheme="minorHAnsi" w:cstheme="minorHAnsi"/>
        </w:rPr>
      </w:pPr>
      <w:r w:rsidRPr="00605E92">
        <w:rPr>
          <w:rFonts w:asciiTheme="minorHAnsi" w:hAnsiTheme="minorHAnsi" w:cstheme="minorHAnsi"/>
        </w:rPr>
        <w:br w:type="page"/>
      </w:r>
    </w:p>
    <w:p w:rsidR="002153F7" w:rsidRPr="00605E92" w:rsidRDefault="002153F7" w:rsidP="003D242F">
      <w:pPr>
        <w:rPr>
          <w:rFonts w:asciiTheme="minorHAnsi" w:hAnsiTheme="minorHAnsi" w:cstheme="minorHAnsi"/>
        </w:rPr>
      </w:pPr>
    </w:p>
    <w:p w:rsidR="002153F7" w:rsidRPr="00605E92" w:rsidRDefault="002153F7" w:rsidP="003D242F">
      <w:pPr>
        <w:rPr>
          <w:rFonts w:asciiTheme="minorHAnsi" w:hAnsiTheme="minorHAnsi" w:cstheme="minorHAnsi"/>
        </w:rPr>
      </w:pPr>
    </w:p>
    <w:p w:rsidR="002153F7" w:rsidRPr="00605E92" w:rsidRDefault="002153F7" w:rsidP="003D242F">
      <w:pPr>
        <w:rPr>
          <w:rFonts w:asciiTheme="minorHAnsi" w:hAnsiTheme="minorHAnsi" w:cstheme="minorHAnsi"/>
        </w:rPr>
      </w:pPr>
    </w:p>
    <w:p w:rsidR="00CF0CB0" w:rsidRPr="00605E92" w:rsidRDefault="00CF0CB0" w:rsidP="003D242F">
      <w:pPr>
        <w:rPr>
          <w:rFonts w:asciiTheme="minorHAnsi" w:hAnsiTheme="minorHAnsi" w:cstheme="minorHAnsi"/>
        </w:rPr>
      </w:pPr>
    </w:p>
    <w:p w:rsidR="00CF0CB0" w:rsidRPr="00605E92" w:rsidRDefault="00CF0CB0">
      <w:pPr>
        <w:rPr>
          <w:rFonts w:asciiTheme="minorHAnsi" w:hAnsiTheme="minorHAnsi" w:cstheme="minorHAnsi"/>
        </w:rPr>
      </w:pPr>
      <w:r w:rsidRPr="00605E92">
        <w:rPr>
          <w:rFonts w:asciiTheme="minorHAnsi" w:hAnsiTheme="minorHAnsi" w:cstheme="minorHAnsi"/>
        </w:rPr>
        <w:br w:type="page"/>
      </w:r>
    </w:p>
    <w:p w:rsidR="003F1F73" w:rsidRDefault="00CF0CB0">
      <w:r>
        <w:lastRenderedPageBreak/>
        <w:br w:type="page"/>
      </w:r>
    </w:p>
    <w:p w:rsidR="003F1F73" w:rsidRDefault="003F1F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br w:type="page"/>
      </w:r>
    </w:p>
    <w:sectPr w:rsidR="003F1F73" w:rsidSect="003167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992" w:rsidRDefault="00F13992" w:rsidP="00605E92">
      <w:pPr>
        <w:spacing w:after="0" w:line="240" w:lineRule="auto"/>
      </w:pPr>
      <w:r>
        <w:separator/>
      </w:r>
    </w:p>
  </w:endnote>
  <w:endnote w:type="continuationSeparator" w:id="1">
    <w:p w:rsidR="00F13992" w:rsidRDefault="00F13992" w:rsidP="00605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992" w:rsidRDefault="00F13992" w:rsidP="00605E92">
      <w:pPr>
        <w:spacing w:after="0" w:line="240" w:lineRule="auto"/>
      </w:pPr>
      <w:r>
        <w:separator/>
      </w:r>
    </w:p>
  </w:footnote>
  <w:footnote w:type="continuationSeparator" w:id="1">
    <w:p w:rsidR="00F13992" w:rsidRDefault="00F13992" w:rsidP="00605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92" w:rsidRDefault="00605E92">
    <w:pPr>
      <w:pStyle w:val="Nagwek"/>
    </w:pPr>
    <w:r w:rsidRPr="00605E92">
      <w:rPr>
        <w:noProof/>
        <w:lang w:eastAsia="pl-PL"/>
      </w:rPr>
      <w:drawing>
        <wp:inline distT="0" distB="0" distL="0" distR="0">
          <wp:extent cx="5760720" cy="469265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i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69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255B0"/>
    <w:multiLevelType w:val="hybridMultilevel"/>
    <w:tmpl w:val="DC16D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F426E"/>
    <w:multiLevelType w:val="hybridMultilevel"/>
    <w:tmpl w:val="801C2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F3A08"/>
    <w:multiLevelType w:val="hybridMultilevel"/>
    <w:tmpl w:val="DAC2C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8168C"/>
    <w:multiLevelType w:val="hybridMultilevel"/>
    <w:tmpl w:val="650629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016B94"/>
    <w:multiLevelType w:val="hybridMultilevel"/>
    <w:tmpl w:val="DB7A6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9B3FCB"/>
    <w:multiLevelType w:val="hybridMultilevel"/>
    <w:tmpl w:val="1804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CE8"/>
    <w:rsid w:val="0003033D"/>
    <w:rsid w:val="00037FA2"/>
    <w:rsid w:val="0006168F"/>
    <w:rsid w:val="00071413"/>
    <w:rsid w:val="00086C8C"/>
    <w:rsid w:val="000878C0"/>
    <w:rsid w:val="000A3F93"/>
    <w:rsid w:val="000A52AB"/>
    <w:rsid w:val="000A7A50"/>
    <w:rsid w:val="000D56DC"/>
    <w:rsid w:val="000D596D"/>
    <w:rsid w:val="00112F3E"/>
    <w:rsid w:val="00113F77"/>
    <w:rsid w:val="00115600"/>
    <w:rsid w:val="0014209B"/>
    <w:rsid w:val="001711C2"/>
    <w:rsid w:val="001A57FB"/>
    <w:rsid w:val="001C0CC6"/>
    <w:rsid w:val="001C5361"/>
    <w:rsid w:val="002153F7"/>
    <w:rsid w:val="00246AAE"/>
    <w:rsid w:val="00296306"/>
    <w:rsid w:val="002A407B"/>
    <w:rsid w:val="002B1783"/>
    <w:rsid w:val="002B7855"/>
    <w:rsid w:val="002E7A44"/>
    <w:rsid w:val="003167C0"/>
    <w:rsid w:val="00335097"/>
    <w:rsid w:val="00357A8A"/>
    <w:rsid w:val="00384B27"/>
    <w:rsid w:val="003A2B73"/>
    <w:rsid w:val="003D242F"/>
    <w:rsid w:val="003F1F73"/>
    <w:rsid w:val="004A0BD9"/>
    <w:rsid w:val="004C530A"/>
    <w:rsid w:val="004C66D9"/>
    <w:rsid w:val="004D2850"/>
    <w:rsid w:val="005133B9"/>
    <w:rsid w:val="005241C9"/>
    <w:rsid w:val="005E21D0"/>
    <w:rsid w:val="005E5359"/>
    <w:rsid w:val="005F4991"/>
    <w:rsid w:val="00605E92"/>
    <w:rsid w:val="00613417"/>
    <w:rsid w:val="00640098"/>
    <w:rsid w:val="00643AE0"/>
    <w:rsid w:val="0069376F"/>
    <w:rsid w:val="006E2492"/>
    <w:rsid w:val="00726ABD"/>
    <w:rsid w:val="00796E17"/>
    <w:rsid w:val="007E28E9"/>
    <w:rsid w:val="007F6073"/>
    <w:rsid w:val="00810FD6"/>
    <w:rsid w:val="00867907"/>
    <w:rsid w:val="00894254"/>
    <w:rsid w:val="00897024"/>
    <w:rsid w:val="008C1E5C"/>
    <w:rsid w:val="009073F6"/>
    <w:rsid w:val="0091078A"/>
    <w:rsid w:val="00922E2D"/>
    <w:rsid w:val="00942E50"/>
    <w:rsid w:val="009702AC"/>
    <w:rsid w:val="009B147C"/>
    <w:rsid w:val="009E5DC5"/>
    <w:rsid w:val="00A13DFD"/>
    <w:rsid w:val="00A15C91"/>
    <w:rsid w:val="00A22745"/>
    <w:rsid w:val="00A35F4A"/>
    <w:rsid w:val="00A43AAC"/>
    <w:rsid w:val="00A61A5D"/>
    <w:rsid w:val="00AB02CD"/>
    <w:rsid w:val="00AC2F91"/>
    <w:rsid w:val="00AD3380"/>
    <w:rsid w:val="00AD3F3F"/>
    <w:rsid w:val="00AE1800"/>
    <w:rsid w:val="00B11441"/>
    <w:rsid w:val="00B1411C"/>
    <w:rsid w:val="00BA2992"/>
    <w:rsid w:val="00BC5259"/>
    <w:rsid w:val="00BC5298"/>
    <w:rsid w:val="00BD0721"/>
    <w:rsid w:val="00BD3BC4"/>
    <w:rsid w:val="00BE597D"/>
    <w:rsid w:val="00BF2C7C"/>
    <w:rsid w:val="00C32A3D"/>
    <w:rsid w:val="00C431B0"/>
    <w:rsid w:val="00C43326"/>
    <w:rsid w:val="00C43CC8"/>
    <w:rsid w:val="00C74932"/>
    <w:rsid w:val="00C8311E"/>
    <w:rsid w:val="00CE7CD6"/>
    <w:rsid w:val="00CF0CB0"/>
    <w:rsid w:val="00CF24B5"/>
    <w:rsid w:val="00D1731D"/>
    <w:rsid w:val="00D40CE8"/>
    <w:rsid w:val="00D415B7"/>
    <w:rsid w:val="00D47AD0"/>
    <w:rsid w:val="00D5206E"/>
    <w:rsid w:val="00D53E30"/>
    <w:rsid w:val="00D54503"/>
    <w:rsid w:val="00D65789"/>
    <w:rsid w:val="00D70A88"/>
    <w:rsid w:val="00D70E53"/>
    <w:rsid w:val="00E12BA4"/>
    <w:rsid w:val="00E610E6"/>
    <w:rsid w:val="00F10F29"/>
    <w:rsid w:val="00F119CC"/>
    <w:rsid w:val="00F13992"/>
    <w:rsid w:val="00F468CC"/>
    <w:rsid w:val="00FA6584"/>
    <w:rsid w:val="00FB1063"/>
    <w:rsid w:val="00FC2E6F"/>
    <w:rsid w:val="00FC7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0C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242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605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05E9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605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05E9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E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Sylwia Wysocka</cp:lastModifiedBy>
  <cp:revision>6</cp:revision>
  <cp:lastPrinted>2026-02-08T21:56:00Z</cp:lastPrinted>
  <dcterms:created xsi:type="dcterms:W3CDTF">2026-03-23T11:47:00Z</dcterms:created>
  <dcterms:modified xsi:type="dcterms:W3CDTF">2026-04-21T07:13:00Z</dcterms:modified>
</cp:coreProperties>
</file>