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25E3" w14:textId="3C7E8D1A" w:rsidR="00703EC4" w:rsidRDefault="001918D2" w:rsidP="00703EC4">
      <w:pPr>
        <w:jc w:val="right"/>
        <w:rPr>
          <w:bCs/>
          <w:iCs/>
        </w:rPr>
      </w:pPr>
      <w:r>
        <w:rPr>
          <w:bCs/>
          <w:iCs/>
        </w:rPr>
        <w:t xml:space="preserve">Załącznik nr </w:t>
      </w:r>
      <w:r w:rsidR="00B3279F">
        <w:rPr>
          <w:bCs/>
          <w:iCs/>
        </w:rPr>
        <w:t>6.1</w:t>
      </w:r>
      <w:r w:rsidR="00F84ED4">
        <w:rPr>
          <w:bCs/>
          <w:iCs/>
        </w:rPr>
        <w:t>b</w:t>
      </w:r>
    </w:p>
    <w:p w14:paraId="65AF63C2" w14:textId="77777777" w:rsidR="004E6B5A" w:rsidRDefault="004E6B5A" w:rsidP="004E6B5A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</w:p>
    <w:p w14:paraId="1492F1B4" w14:textId="77777777" w:rsidR="004E6B5A" w:rsidRDefault="004E6B5A" w:rsidP="004E6B5A">
      <w:pPr>
        <w:rPr>
          <w:bCs/>
          <w:iCs/>
        </w:rPr>
      </w:pPr>
    </w:p>
    <w:tbl>
      <w:tblPr>
        <w:tblW w:w="5320" w:type="dxa"/>
        <w:tblInd w:w="-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</w:tblGrid>
      <w:tr w:rsidR="00177A39" w:rsidRPr="00177A39" w14:paraId="523A3F7A" w14:textId="77777777" w:rsidTr="00177A39">
        <w:trPr>
          <w:trHeight w:val="402"/>
        </w:trPr>
        <w:tc>
          <w:tcPr>
            <w:tcW w:w="5320" w:type="dxa"/>
            <w:hideMark/>
          </w:tcPr>
          <w:p w14:paraId="644F5344" w14:textId="77777777" w:rsidR="00177A39" w:rsidRPr="00177A39" w:rsidRDefault="00177A39" w:rsidP="0017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Waga medyczna dla </w:t>
            </w:r>
            <w:r w:rsidRPr="00177A39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niemowląt</w:t>
            </w:r>
          </w:p>
        </w:tc>
      </w:tr>
    </w:tbl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1"/>
        <w:gridCol w:w="4236"/>
        <w:gridCol w:w="4185"/>
      </w:tblGrid>
      <w:tr w:rsidR="005B4FD7" w:rsidRPr="00B85D6F" w14:paraId="7B8228CF" w14:textId="77777777" w:rsidTr="00BC6DFA">
        <w:trPr>
          <w:trHeight w:val="542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FA21B1E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337" w:type="pct"/>
            <w:shd w:val="clear" w:color="auto" w:fill="D9D9D9" w:themeFill="background1" w:themeFillShade="D9"/>
            <w:vAlign w:val="center"/>
          </w:tcPr>
          <w:p w14:paraId="28F701AD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309" w:type="pct"/>
            <w:shd w:val="clear" w:color="auto" w:fill="D9D9D9" w:themeFill="background1" w:themeFillShade="D9"/>
            <w:vAlign w:val="center"/>
          </w:tcPr>
          <w:p w14:paraId="27081108" w14:textId="77777777" w:rsidR="005B4FD7" w:rsidRPr="00B85D6F" w:rsidRDefault="005B4FD7" w:rsidP="00A16D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  <w:r w:rsidR="00A20625"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Y</w:t>
            </w: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OFEROWA</w:t>
            </w:r>
            <w:r w:rsidR="00A20625"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NE</w:t>
            </w: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8C62E5"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5B4FD7" w:rsidRPr="00B85D6F" w14:paraId="00432B3E" w14:textId="77777777" w:rsidTr="00BC6DFA">
        <w:trPr>
          <w:trHeight w:val="241"/>
        </w:trPr>
        <w:tc>
          <w:tcPr>
            <w:tcW w:w="354" w:type="pct"/>
            <w:vAlign w:val="center"/>
          </w:tcPr>
          <w:p w14:paraId="4B648349" w14:textId="77777777" w:rsidR="005B4FD7" w:rsidRPr="00B85D6F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A0D6B8C" w14:textId="77777777" w:rsidR="005B4FD7" w:rsidRPr="00B85D6F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309" w:type="pct"/>
            <w:vAlign w:val="center"/>
          </w:tcPr>
          <w:p w14:paraId="1FE3C682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B85D6F" w14:paraId="30364668" w14:textId="77777777" w:rsidTr="00BC6DFA">
        <w:trPr>
          <w:trHeight w:val="241"/>
        </w:trPr>
        <w:tc>
          <w:tcPr>
            <w:tcW w:w="354" w:type="pct"/>
            <w:vAlign w:val="center"/>
          </w:tcPr>
          <w:p w14:paraId="2BDE9DFA" w14:textId="77777777" w:rsidR="005B4FD7" w:rsidRPr="00B85D6F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65F38FF" w14:textId="77777777" w:rsidR="005B4FD7" w:rsidRPr="00B85D6F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309" w:type="pct"/>
            <w:vAlign w:val="center"/>
          </w:tcPr>
          <w:p w14:paraId="5E1A40D6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B85D6F" w14:paraId="42240471" w14:textId="77777777" w:rsidTr="00BC6DFA">
        <w:trPr>
          <w:trHeight w:val="241"/>
        </w:trPr>
        <w:tc>
          <w:tcPr>
            <w:tcW w:w="354" w:type="pct"/>
            <w:vAlign w:val="center"/>
          </w:tcPr>
          <w:p w14:paraId="2D37D681" w14:textId="77777777" w:rsidR="005B4FD7" w:rsidRPr="00B85D6F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22CDAB8" w14:textId="77777777" w:rsidR="005B4FD7" w:rsidRPr="00B85D6F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309" w:type="pct"/>
            <w:vAlign w:val="center"/>
          </w:tcPr>
          <w:p w14:paraId="1DCFA61A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B85D6F" w14:paraId="389B20A0" w14:textId="77777777" w:rsidTr="00BC6DFA">
        <w:trPr>
          <w:trHeight w:val="494"/>
        </w:trPr>
        <w:tc>
          <w:tcPr>
            <w:tcW w:w="354" w:type="pct"/>
            <w:vAlign w:val="center"/>
          </w:tcPr>
          <w:p w14:paraId="7ACB4A73" w14:textId="77777777" w:rsidR="005B4FD7" w:rsidRPr="00B85D6F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63F41117" w14:textId="77777777" w:rsidR="005B4FD7" w:rsidRPr="00B85D6F" w:rsidRDefault="00B85D6F" w:rsidP="00E5144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  <w:r w:rsidR="00E5144D">
              <w:rPr>
                <w:rFonts w:ascii="Times New Roman" w:hAnsi="Times New Roman" w:cs="Times New Roman"/>
                <w:b/>
                <w:sz w:val="20"/>
                <w:szCs w:val="20"/>
              </w:rPr>
              <w:t>01.01.2025 r</w:t>
            </w:r>
          </w:p>
        </w:tc>
        <w:tc>
          <w:tcPr>
            <w:tcW w:w="2309" w:type="pct"/>
            <w:vAlign w:val="center"/>
          </w:tcPr>
          <w:p w14:paraId="25408E2D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B85D6F" w14:paraId="46CC625A" w14:textId="77777777" w:rsidTr="00BC6DFA">
        <w:trPr>
          <w:trHeight w:val="265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323F7085" w14:textId="77777777" w:rsidR="005B4FD7" w:rsidRPr="00B85D6F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  <w:r w:rsidR="008F7437"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8C62E5" w:rsidRPr="00B85D6F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3218E4" w:rsidRPr="00B85D6F" w14:paraId="01C5AF0E" w14:textId="77777777" w:rsidTr="00BC6DFA">
        <w:trPr>
          <w:trHeight w:val="424"/>
        </w:trPr>
        <w:tc>
          <w:tcPr>
            <w:tcW w:w="354" w:type="pct"/>
            <w:vAlign w:val="center"/>
          </w:tcPr>
          <w:p w14:paraId="29E5EDD7" w14:textId="77777777" w:rsidR="003218E4" w:rsidRPr="00B85D6F" w:rsidRDefault="003218E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4E20E18" w14:textId="77777777" w:rsidR="00BC20A9" w:rsidRPr="00B85D6F" w:rsidRDefault="00177A39" w:rsidP="00BC2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Legalizowana waga lekarska dla niemowląt </w:t>
            </w:r>
          </w:p>
        </w:tc>
        <w:tc>
          <w:tcPr>
            <w:tcW w:w="2309" w:type="pct"/>
            <w:vAlign w:val="center"/>
          </w:tcPr>
          <w:p w14:paraId="1F43A961" w14:textId="77777777" w:rsidR="003218E4" w:rsidRPr="00B85D6F" w:rsidRDefault="003218E4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70662E13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17D96423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09E3411A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Metalowa podstawa. </w:t>
            </w:r>
          </w:p>
        </w:tc>
        <w:tc>
          <w:tcPr>
            <w:tcW w:w="2309" w:type="pct"/>
            <w:vAlign w:val="center"/>
          </w:tcPr>
          <w:p w14:paraId="6E453744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5EE74EB2" w14:textId="77777777" w:rsidTr="006B523F">
        <w:trPr>
          <w:trHeight w:val="253"/>
        </w:trPr>
        <w:tc>
          <w:tcPr>
            <w:tcW w:w="354" w:type="pct"/>
            <w:vAlign w:val="center"/>
          </w:tcPr>
          <w:p w14:paraId="1B029135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4C894CEF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Nośność do 20 kg.</w:t>
            </w:r>
          </w:p>
        </w:tc>
        <w:tc>
          <w:tcPr>
            <w:tcW w:w="2309" w:type="pct"/>
            <w:vAlign w:val="center"/>
          </w:tcPr>
          <w:p w14:paraId="4A594CE2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6C9AE99F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6AC2DF46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50FC6DC0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Dokładność 10g w całym zakresie. </w:t>
            </w:r>
          </w:p>
        </w:tc>
        <w:tc>
          <w:tcPr>
            <w:tcW w:w="2309" w:type="pct"/>
            <w:vAlign w:val="center"/>
          </w:tcPr>
          <w:p w14:paraId="7F0B391C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724ECB3C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0E015BBF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65295FEA" w14:textId="77777777" w:rsidR="00BC20A9" w:rsidRPr="00B85D6F" w:rsidRDefault="00BC20A9" w:rsidP="008D5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Wyrób medyczny klasy III (3)</w:t>
            </w:r>
          </w:p>
        </w:tc>
        <w:tc>
          <w:tcPr>
            <w:tcW w:w="2309" w:type="pct"/>
            <w:vAlign w:val="center"/>
          </w:tcPr>
          <w:p w14:paraId="7F517051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11A95CE9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53D7A7B8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134A1F7A" w14:textId="77777777" w:rsidR="00BC20A9" w:rsidRPr="00B85D6F" w:rsidRDefault="00BC20A9" w:rsidP="008D5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Przyciski membranowe </w:t>
            </w:r>
          </w:p>
        </w:tc>
        <w:tc>
          <w:tcPr>
            <w:tcW w:w="2309" w:type="pct"/>
            <w:vAlign w:val="center"/>
          </w:tcPr>
          <w:p w14:paraId="1DA658CC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03A69867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295DFF1C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16108BF3" w14:textId="77777777" w:rsidR="00BC20A9" w:rsidRPr="00B85D6F" w:rsidRDefault="00BC20A9" w:rsidP="008D5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Wbudowana poziomica </w:t>
            </w:r>
          </w:p>
        </w:tc>
        <w:tc>
          <w:tcPr>
            <w:tcW w:w="2309" w:type="pct"/>
            <w:vAlign w:val="center"/>
          </w:tcPr>
          <w:p w14:paraId="13D5944A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30464741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29315FC4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6633AC74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Legalizacja</w:t>
            </w:r>
          </w:p>
        </w:tc>
        <w:tc>
          <w:tcPr>
            <w:tcW w:w="2309" w:type="pct"/>
            <w:vAlign w:val="center"/>
          </w:tcPr>
          <w:p w14:paraId="676BDE91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24843532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132855A5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0D6A43EE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 xml:space="preserve">Zasilanie: baterie i zasilacz </w:t>
            </w:r>
          </w:p>
        </w:tc>
        <w:tc>
          <w:tcPr>
            <w:tcW w:w="2309" w:type="pct"/>
            <w:vAlign w:val="center"/>
          </w:tcPr>
          <w:p w14:paraId="40BCC2A6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0D2C6AF2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7EF97F4D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44959965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Funkcje : TARA, HOLD</w:t>
            </w:r>
          </w:p>
        </w:tc>
        <w:tc>
          <w:tcPr>
            <w:tcW w:w="2309" w:type="pct"/>
            <w:vAlign w:val="center"/>
          </w:tcPr>
          <w:p w14:paraId="3A2A8B3D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2A869BD9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7C0F79D6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78C20239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Automatyczne wyłączanie</w:t>
            </w:r>
          </w:p>
        </w:tc>
        <w:tc>
          <w:tcPr>
            <w:tcW w:w="2309" w:type="pct"/>
            <w:vAlign w:val="center"/>
          </w:tcPr>
          <w:p w14:paraId="45DC2BBC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4CA9E384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0915916D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1B78C1EA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Szalka wykonana z tworzywa umożliwiającego dezynfekcję</w:t>
            </w:r>
          </w:p>
        </w:tc>
        <w:tc>
          <w:tcPr>
            <w:tcW w:w="2309" w:type="pct"/>
            <w:vAlign w:val="center"/>
          </w:tcPr>
          <w:p w14:paraId="02B3F425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5FAAD4F0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2C8A2203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4A479C83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Regulowane nóżki</w:t>
            </w:r>
          </w:p>
        </w:tc>
        <w:tc>
          <w:tcPr>
            <w:tcW w:w="2309" w:type="pct"/>
            <w:vAlign w:val="center"/>
          </w:tcPr>
          <w:p w14:paraId="384C3C1C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0A9" w:rsidRPr="00B85D6F" w14:paraId="31D56005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37B7E211" w14:textId="77777777" w:rsidR="00BC20A9" w:rsidRPr="00B85D6F" w:rsidRDefault="00BC20A9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246868B7" w14:textId="77777777" w:rsidR="00BC20A9" w:rsidRPr="00B85D6F" w:rsidRDefault="00BC20A9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Oznakowanie CE</w:t>
            </w:r>
          </w:p>
        </w:tc>
        <w:tc>
          <w:tcPr>
            <w:tcW w:w="2309" w:type="pct"/>
            <w:vAlign w:val="center"/>
          </w:tcPr>
          <w:p w14:paraId="5485F358" w14:textId="77777777" w:rsidR="00BC20A9" w:rsidRPr="00B85D6F" w:rsidRDefault="00BC20A9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1DD2" w:rsidRPr="00B85D6F" w14:paraId="4DE95899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61D16C9E" w14:textId="77777777" w:rsidR="00991DD2" w:rsidRPr="00B85D6F" w:rsidRDefault="00991DD2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3A40CA35" w14:textId="77777777" w:rsidR="00991DD2" w:rsidRPr="00B85D6F" w:rsidRDefault="00991DD2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Instrukcja w języku polskim</w:t>
            </w:r>
          </w:p>
        </w:tc>
        <w:tc>
          <w:tcPr>
            <w:tcW w:w="2309" w:type="pct"/>
            <w:vAlign w:val="center"/>
          </w:tcPr>
          <w:p w14:paraId="629A20CE" w14:textId="77777777" w:rsidR="00991DD2" w:rsidRPr="00B85D6F" w:rsidRDefault="00991DD2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1DD2" w:rsidRPr="00B85D6F" w14:paraId="3C027791" w14:textId="77777777" w:rsidTr="006B523F">
        <w:trPr>
          <w:trHeight w:val="241"/>
        </w:trPr>
        <w:tc>
          <w:tcPr>
            <w:tcW w:w="354" w:type="pct"/>
            <w:vAlign w:val="center"/>
          </w:tcPr>
          <w:p w14:paraId="0BF8D6A7" w14:textId="77777777" w:rsidR="00991DD2" w:rsidRPr="00B85D6F" w:rsidRDefault="00991DD2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7" w:type="pct"/>
          </w:tcPr>
          <w:p w14:paraId="644F7BD0" w14:textId="77777777" w:rsidR="00991DD2" w:rsidRPr="00B85D6F" w:rsidRDefault="00991DD2" w:rsidP="00AA3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D6F">
              <w:rPr>
                <w:rFonts w:ascii="Times New Roman" w:hAnsi="Times New Roman" w:cs="Times New Roman"/>
                <w:sz w:val="20"/>
                <w:szCs w:val="20"/>
              </w:rPr>
              <w:t>Gwarancja min 24 miesiące</w:t>
            </w:r>
          </w:p>
        </w:tc>
        <w:tc>
          <w:tcPr>
            <w:tcW w:w="2309" w:type="pct"/>
            <w:vAlign w:val="center"/>
          </w:tcPr>
          <w:p w14:paraId="584DCEC6" w14:textId="77777777" w:rsidR="00991DD2" w:rsidRPr="00B85D6F" w:rsidRDefault="00991DD2" w:rsidP="00CD3C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5B1D642" w14:textId="77777777" w:rsidR="005B4FD7" w:rsidRPr="00B85D6F" w:rsidRDefault="008C62E5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  <w:r w:rsidRPr="00B85D6F">
        <w:rPr>
          <w:rFonts w:ascii="Times New Roman" w:hAnsi="Times New Roman" w:cs="Times New Roman"/>
          <w:color w:val="FF0000"/>
          <w:sz w:val="16"/>
          <w:szCs w:val="16"/>
        </w:rPr>
        <w:t>*</w:t>
      </w:r>
      <w:r w:rsidR="005B4FD7" w:rsidRPr="00B85D6F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="005B4FD7" w:rsidRPr="00B85D6F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="005B4FD7" w:rsidRPr="00B85D6F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oferty.</w:t>
      </w:r>
    </w:p>
    <w:sectPr w:rsidR="005B4FD7" w:rsidRPr="00B85D6F" w:rsidSect="006E4E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EB969" w14:textId="77777777" w:rsidR="00AF5ED1" w:rsidRDefault="00AF5ED1" w:rsidP="00597C34">
      <w:pPr>
        <w:spacing w:after="0" w:line="240" w:lineRule="auto"/>
      </w:pPr>
      <w:r>
        <w:separator/>
      </w:r>
    </w:p>
  </w:endnote>
  <w:endnote w:type="continuationSeparator" w:id="0">
    <w:p w14:paraId="622FFE67" w14:textId="77777777" w:rsidR="00AF5ED1" w:rsidRDefault="00AF5ED1" w:rsidP="0059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CF9F" w14:textId="77777777" w:rsidR="00AF5ED1" w:rsidRDefault="00AF5ED1" w:rsidP="00597C34">
      <w:pPr>
        <w:spacing w:after="0" w:line="240" w:lineRule="auto"/>
      </w:pPr>
      <w:r>
        <w:separator/>
      </w:r>
    </w:p>
  </w:footnote>
  <w:footnote w:type="continuationSeparator" w:id="0">
    <w:p w14:paraId="2C5DA1D0" w14:textId="77777777" w:rsidR="00AF5ED1" w:rsidRDefault="00AF5ED1" w:rsidP="00597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6857" w14:textId="77777777" w:rsidR="00597C34" w:rsidRDefault="00597C34">
    <w:pPr>
      <w:pStyle w:val="Nagwek"/>
    </w:pPr>
    <w:r>
      <w:rPr>
        <w:noProof/>
        <w:lang w:eastAsia="pl-PL"/>
      </w:rPr>
      <w:drawing>
        <wp:inline distT="0" distB="0" distL="0" distR="0" wp14:anchorId="38F0720B" wp14:editId="7B53D60D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0647358">
    <w:abstractNumId w:val="0"/>
  </w:num>
  <w:num w:numId="2" w16cid:durableId="1832140800">
    <w:abstractNumId w:val="1"/>
  </w:num>
  <w:num w:numId="3" w16cid:durableId="9723649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0152"/>
    <w:rsid w:val="00076C97"/>
    <w:rsid w:val="000777FF"/>
    <w:rsid w:val="00086BB0"/>
    <w:rsid w:val="0010001D"/>
    <w:rsid w:val="00115600"/>
    <w:rsid w:val="00143FE4"/>
    <w:rsid w:val="0015588D"/>
    <w:rsid w:val="00164C1A"/>
    <w:rsid w:val="00170AB8"/>
    <w:rsid w:val="00177A39"/>
    <w:rsid w:val="001918D2"/>
    <w:rsid w:val="001B7AD3"/>
    <w:rsid w:val="00204662"/>
    <w:rsid w:val="002965E4"/>
    <w:rsid w:val="003218E4"/>
    <w:rsid w:val="003B7A3A"/>
    <w:rsid w:val="003C27E4"/>
    <w:rsid w:val="004045AD"/>
    <w:rsid w:val="0043712E"/>
    <w:rsid w:val="004725BB"/>
    <w:rsid w:val="00483A9D"/>
    <w:rsid w:val="00486C70"/>
    <w:rsid w:val="004D54A9"/>
    <w:rsid w:val="004E6B5A"/>
    <w:rsid w:val="00507F54"/>
    <w:rsid w:val="0055707E"/>
    <w:rsid w:val="00597C34"/>
    <w:rsid w:val="005B4FD7"/>
    <w:rsid w:val="005E135C"/>
    <w:rsid w:val="005F407A"/>
    <w:rsid w:val="006A3E8F"/>
    <w:rsid w:val="006E4E45"/>
    <w:rsid w:val="00703EC4"/>
    <w:rsid w:val="00724389"/>
    <w:rsid w:val="00787FA2"/>
    <w:rsid w:val="008153AF"/>
    <w:rsid w:val="008351B0"/>
    <w:rsid w:val="008B4E2D"/>
    <w:rsid w:val="008C565B"/>
    <w:rsid w:val="008C62E5"/>
    <w:rsid w:val="008F7437"/>
    <w:rsid w:val="009432FC"/>
    <w:rsid w:val="00991DD2"/>
    <w:rsid w:val="009C5371"/>
    <w:rsid w:val="00A045EE"/>
    <w:rsid w:val="00A16DE5"/>
    <w:rsid w:val="00A20625"/>
    <w:rsid w:val="00A43E33"/>
    <w:rsid w:val="00A71ACC"/>
    <w:rsid w:val="00A84A3E"/>
    <w:rsid w:val="00A8586F"/>
    <w:rsid w:val="00AF5ED1"/>
    <w:rsid w:val="00B3279F"/>
    <w:rsid w:val="00B85D6F"/>
    <w:rsid w:val="00BC20A9"/>
    <w:rsid w:val="00BC6DFA"/>
    <w:rsid w:val="00CA08C7"/>
    <w:rsid w:val="00CD3C32"/>
    <w:rsid w:val="00D24020"/>
    <w:rsid w:val="00DD7D69"/>
    <w:rsid w:val="00DE5E48"/>
    <w:rsid w:val="00E34420"/>
    <w:rsid w:val="00E5144D"/>
    <w:rsid w:val="00EB12E7"/>
    <w:rsid w:val="00F03480"/>
    <w:rsid w:val="00F40288"/>
    <w:rsid w:val="00F50469"/>
    <w:rsid w:val="00F5403B"/>
    <w:rsid w:val="00F84ED4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6F0EA"/>
  <w15:docId w15:val="{98130B4C-A72F-4553-958B-720F6E6B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45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BC6DFA"/>
    <w:pPr>
      <w:keepNext/>
      <w:spacing w:before="200" w:after="0" w:line="240" w:lineRule="auto"/>
      <w:outlineLvl w:val="2"/>
    </w:pPr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DFA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7C34"/>
  </w:style>
  <w:style w:type="paragraph" w:styleId="Stopka">
    <w:name w:val="footer"/>
    <w:basedOn w:val="Normalny"/>
    <w:link w:val="StopkaZnak"/>
    <w:uiPriority w:val="99"/>
    <w:semiHidden/>
    <w:unhideWhenUsed/>
    <w:rsid w:val="00597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97C34"/>
  </w:style>
  <w:style w:type="paragraph" w:styleId="Tekstdymka">
    <w:name w:val="Balloon Text"/>
    <w:basedOn w:val="Normalny"/>
    <w:link w:val="TekstdymkaZnak"/>
    <w:uiPriority w:val="99"/>
    <w:semiHidden/>
    <w:unhideWhenUsed/>
    <w:rsid w:val="0059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Adam Lesiński</cp:lastModifiedBy>
  <cp:revision>4</cp:revision>
  <cp:lastPrinted>2026-02-12T09:58:00Z</cp:lastPrinted>
  <dcterms:created xsi:type="dcterms:W3CDTF">2026-02-12T09:58:00Z</dcterms:created>
  <dcterms:modified xsi:type="dcterms:W3CDTF">2026-04-20T11:36:00Z</dcterms:modified>
</cp:coreProperties>
</file>