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40D0D" w14:textId="673EAA91" w:rsidR="00305152" w:rsidRPr="00491AA8" w:rsidRDefault="001C13DA" w:rsidP="00F16A96">
      <w:pPr>
        <w:spacing w:after="0"/>
        <w:jc w:val="center"/>
        <w:rPr>
          <w:rFonts w:ascii="Calibri" w:hAnsi="Calibri" w:cs="Calibri"/>
          <w:b/>
        </w:rPr>
      </w:pPr>
      <w:r w:rsidRPr="00491AA8">
        <w:rPr>
          <w:rFonts w:ascii="Calibri" w:hAnsi="Calibri" w:cs="Calibri"/>
          <w:b/>
        </w:rPr>
        <w:t>SPECYFIKACJA WARUNKÓW</w:t>
      </w:r>
      <w:r w:rsidR="00297294" w:rsidRPr="00491AA8">
        <w:rPr>
          <w:rFonts w:ascii="Calibri" w:hAnsi="Calibri" w:cs="Calibri"/>
          <w:b/>
        </w:rPr>
        <w:t xml:space="preserve"> ZAMÓWIENIA</w:t>
      </w:r>
    </w:p>
    <w:p w14:paraId="2E257CF8" w14:textId="44D3DC96" w:rsidR="00300FAE" w:rsidRPr="00491AA8" w:rsidRDefault="00757793" w:rsidP="00235947">
      <w:pPr>
        <w:spacing w:after="0"/>
        <w:jc w:val="center"/>
        <w:rPr>
          <w:rFonts w:ascii="Calibri" w:hAnsi="Calibri" w:cs="Calibri"/>
          <w:b/>
        </w:rPr>
      </w:pPr>
      <w:r w:rsidRPr="00491AA8">
        <w:rPr>
          <w:rFonts w:ascii="Calibri" w:hAnsi="Calibri" w:cs="Calibri"/>
          <w:b/>
        </w:rPr>
        <w:t xml:space="preserve"> (zwana </w:t>
      </w:r>
      <w:r w:rsidR="00305152" w:rsidRPr="00491AA8">
        <w:rPr>
          <w:rFonts w:ascii="Calibri" w:hAnsi="Calibri" w:cs="Calibri"/>
          <w:b/>
        </w:rPr>
        <w:t xml:space="preserve">w dalszej części dokumentu: </w:t>
      </w:r>
      <w:r w:rsidRPr="00491AA8">
        <w:rPr>
          <w:rFonts w:ascii="Calibri" w:hAnsi="Calibri" w:cs="Calibri"/>
          <w:b/>
        </w:rPr>
        <w:t>SWZ)</w:t>
      </w:r>
    </w:p>
    <w:tbl>
      <w:tblPr>
        <w:tblW w:w="1059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0"/>
      </w:tblGrid>
      <w:tr w:rsidR="001D7ECE" w14:paraId="6BFF4A89" w14:textId="77777777" w:rsidTr="001D7ECE">
        <w:trPr>
          <w:trHeight w:val="293"/>
        </w:trPr>
        <w:tc>
          <w:tcPr>
            <w:tcW w:w="10590" w:type="dxa"/>
            <w:shd w:val="clear" w:color="auto" w:fill="F2F2F2" w:themeFill="background1" w:themeFillShade="F2"/>
          </w:tcPr>
          <w:p w14:paraId="5B5BCE1E" w14:textId="4CCB402D" w:rsidR="001D7ECE" w:rsidRDefault="001D7ECE" w:rsidP="001D7ECE">
            <w:pPr>
              <w:widowControl w:val="0"/>
              <w:autoSpaceDE w:val="0"/>
              <w:autoSpaceDN w:val="0"/>
              <w:adjustRightInd w:val="0"/>
              <w:spacing w:after="0"/>
              <w:ind w:right="79"/>
              <w:jc w:val="center"/>
              <w:rPr>
                <w:rFonts w:ascii="Calibri" w:hAnsi="Calibri" w:cs="Calibri"/>
                <w:b/>
                <w:bCs/>
              </w:rPr>
            </w:pPr>
            <w:r w:rsidRPr="00491AA8">
              <w:rPr>
                <w:rFonts w:ascii="Calibri" w:hAnsi="Calibri" w:cs="Calibri"/>
                <w:b/>
                <w:bCs/>
              </w:rPr>
              <w:t>ROZDZIAŁ 1 POSTANOWIENIA OGÓLNE</w:t>
            </w:r>
          </w:p>
        </w:tc>
      </w:tr>
    </w:tbl>
    <w:p w14:paraId="7D07FAE4" w14:textId="77777777" w:rsidR="003C1F7A" w:rsidRPr="001D7ECE" w:rsidRDefault="003C1F7A" w:rsidP="00DB03D2">
      <w:pPr>
        <w:pStyle w:val="Akapitzlist"/>
        <w:widowControl w:val="0"/>
        <w:numPr>
          <w:ilvl w:val="0"/>
          <w:numId w:val="31"/>
        </w:numPr>
        <w:autoSpaceDE w:val="0"/>
        <w:autoSpaceDN w:val="0"/>
        <w:adjustRightInd w:val="0"/>
        <w:ind w:left="284" w:right="51" w:hanging="284"/>
        <w:jc w:val="both"/>
        <w:rPr>
          <w:rFonts w:asciiTheme="minorHAnsi" w:hAnsiTheme="minorHAnsi" w:cstheme="minorHAnsi"/>
          <w:sz w:val="22"/>
          <w:szCs w:val="22"/>
        </w:rPr>
      </w:pPr>
      <w:r w:rsidRPr="001D7ECE">
        <w:rPr>
          <w:rFonts w:asciiTheme="minorHAnsi" w:hAnsiTheme="minorHAnsi" w:cstheme="minorHAnsi"/>
          <w:sz w:val="22"/>
          <w:szCs w:val="22"/>
        </w:rPr>
        <w:t xml:space="preserve">Zamawiającym </w:t>
      </w:r>
      <w:r w:rsidR="00A332A8" w:rsidRPr="001D7ECE">
        <w:rPr>
          <w:rFonts w:asciiTheme="minorHAnsi" w:hAnsiTheme="minorHAnsi" w:cstheme="minorHAnsi"/>
          <w:sz w:val="22"/>
          <w:szCs w:val="22"/>
        </w:rPr>
        <w:t>jest</w:t>
      </w:r>
      <w:r w:rsidR="00ED67B5" w:rsidRPr="001D7ECE">
        <w:rPr>
          <w:rFonts w:asciiTheme="minorHAnsi" w:hAnsiTheme="minorHAnsi" w:cstheme="minorHAnsi"/>
          <w:sz w:val="22"/>
          <w:szCs w:val="22"/>
        </w:rPr>
        <w:t>:</w:t>
      </w:r>
    </w:p>
    <w:tbl>
      <w:tblPr>
        <w:tblW w:w="7163" w:type="dxa"/>
        <w:tblInd w:w="1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63"/>
      </w:tblGrid>
      <w:tr w:rsidR="001D7ECE" w:rsidRPr="001D7ECE" w14:paraId="2EE1A44C" w14:textId="77777777" w:rsidTr="001D7ECE">
        <w:trPr>
          <w:trHeight w:val="940"/>
        </w:trPr>
        <w:tc>
          <w:tcPr>
            <w:tcW w:w="7163" w:type="dxa"/>
            <w:shd w:val="clear" w:color="auto" w:fill="F2F2F2" w:themeFill="background1" w:themeFillShade="F2"/>
          </w:tcPr>
          <w:p w14:paraId="40A7498E" w14:textId="09A77340" w:rsidR="001D7ECE" w:rsidRPr="001D7ECE" w:rsidRDefault="001D7ECE" w:rsidP="001D7ECE">
            <w:pPr>
              <w:spacing w:after="0"/>
              <w:ind w:left="116"/>
              <w:jc w:val="center"/>
              <w:rPr>
                <w:rFonts w:cstheme="minorHAnsi"/>
                <w:b/>
              </w:rPr>
            </w:pPr>
            <w:r w:rsidRPr="001D7ECE">
              <w:rPr>
                <w:rFonts w:cstheme="minorHAnsi"/>
                <w:b/>
              </w:rPr>
              <w:t>Uniwersytecki Sz</w:t>
            </w:r>
            <w:r>
              <w:rPr>
                <w:rFonts w:cstheme="minorHAnsi"/>
                <w:b/>
              </w:rPr>
              <w:t>pital Kliniczny Nr 4 w Lublinie</w:t>
            </w:r>
          </w:p>
          <w:p w14:paraId="6CBDADC4" w14:textId="5CB7655D" w:rsidR="001D7ECE" w:rsidRPr="001D7ECE" w:rsidRDefault="001D7ECE" w:rsidP="001D7ECE">
            <w:pPr>
              <w:spacing w:after="0"/>
              <w:ind w:left="116"/>
              <w:jc w:val="center"/>
              <w:rPr>
                <w:rFonts w:cstheme="minorHAnsi"/>
                <w:b/>
              </w:rPr>
            </w:pPr>
            <w:r w:rsidRPr="001D7ECE">
              <w:rPr>
                <w:rFonts w:cstheme="minorHAnsi"/>
                <w:b/>
              </w:rPr>
              <w:t>ul. Dr</w:t>
            </w:r>
            <w:r w:rsidR="00921791">
              <w:rPr>
                <w:rFonts w:cstheme="minorHAnsi"/>
                <w:b/>
              </w:rPr>
              <w:t>.</w:t>
            </w:r>
            <w:r w:rsidR="009906F5">
              <w:rPr>
                <w:rFonts w:cstheme="minorHAnsi"/>
                <w:b/>
              </w:rPr>
              <w:t xml:space="preserve"> </w:t>
            </w:r>
            <w:r w:rsidRPr="001D7ECE">
              <w:rPr>
                <w:rFonts w:cstheme="minorHAnsi"/>
                <w:b/>
              </w:rPr>
              <w:t xml:space="preserve">K. Jaczewskiego 8, kod: 20-090 </w:t>
            </w:r>
            <w:r>
              <w:rPr>
                <w:rFonts w:cstheme="minorHAnsi"/>
                <w:b/>
              </w:rPr>
              <w:t>Lublin</w:t>
            </w:r>
          </w:p>
          <w:p w14:paraId="4B5C4C22" w14:textId="3DE23ABE" w:rsidR="001D7ECE" w:rsidRPr="001D7ECE" w:rsidRDefault="001D7ECE" w:rsidP="001D7ECE">
            <w:pPr>
              <w:spacing w:after="0"/>
              <w:ind w:left="116"/>
              <w:jc w:val="center"/>
              <w:rPr>
                <w:rFonts w:cstheme="minorHAnsi"/>
                <w:b/>
              </w:rPr>
            </w:pPr>
            <w:r w:rsidRPr="001D7ECE">
              <w:rPr>
                <w:rFonts w:cstheme="minorHAnsi"/>
              </w:rPr>
              <w:t xml:space="preserve">tel. 81 72 44 360, adres poczty elektronicznej: </w:t>
            </w:r>
            <w:hyperlink r:id="rId8" w:history="1">
              <w:r w:rsidRPr="001D7ECE">
                <w:rPr>
                  <w:rStyle w:val="Hipercze"/>
                  <w:rFonts w:cstheme="minorHAnsi"/>
                  <w:color w:val="4F81BD" w:themeColor="accent1"/>
                </w:rPr>
                <w:t>dzp@usk4.lublin.pl</w:t>
              </w:r>
            </w:hyperlink>
          </w:p>
        </w:tc>
      </w:tr>
    </w:tbl>
    <w:p w14:paraId="675A3590" w14:textId="77777777" w:rsidR="00491AA8" w:rsidRPr="001D7ECE" w:rsidRDefault="00491AA8" w:rsidP="001D7ECE">
      <w:pPr>
        <w:spacing w:after="0" w:line="240" w:lineRule="auto"/>
        <w:rPr>
          <w:rFonts w:cstheme="minorHAnsi"/>
        </w:rPr>
      </w:pPr>
    </w:p>
    <w:p w14:paraId="74372250" w14:textId="77777777" w:rsidR="0062008A" w:rsidRDefault="007461AC" w:rsidP="0062008A">
      <w:pPr>
        <w:pStyle w:val="Akapitzlist"/>
        <w:numPr>
          <w:ilvl w:val="0"/>
          <w:numId w:val="31"/>
        </w:numPr>
        <w:spacing w:line="276" w:lineRule="auto"/>
        <w:ind w:left="360"/>
        <w:jc w:val="both"/>
        <w:rPr>
          <w:rFonts w:asciiTheme="minorHAnsi" w:hAnsiTheme="minorHAnsi" w:cstheme="minorHAnsi"/>
          <w:sz w:val="22"/>
          <w:szCs w:val="22"/>
        </w:rPr>
      </w:pPr>
      <w:r w:rsidRPr="001D7ECE">
        <w:rPr>
          <w:rFonts w:asciiTheme="minorHAnsi" w:hAnsiTheme="minorHAnsi" w:cstheme="minorHAnsi"/>
          <w:sz w:val="22"/>
          <w:szCs w:val="22"/>
        </w:rPr>
        <w:t>Adres strony internetowej, na której jest prowadzone postępowani</w:t>
      </w:r>
      <w:r w:rsidR="0008739A" w:rsidRPr="001D7ECE">
        <w:rPr>
          <w:rFonts w:asciiTheme="minorHAnsi" w:hAnsiTheme="minorHAnsi" w:cstheme="minorHAnsi"/>
          <w:sz w:val="22"/>
          <w:szCs w:val="22"/>
        </w:rPr>
        <w:t>e</w:t>
      </w:r>
      <w:r w:rsidRPr="001D7ECE">
        <w:rPr>
          <w:rFonts w:asciiTheme="minorHAnsi" w:hAnsiTheme="minorHAnsi" w:cstheme="minorHAnsi"/>
          <w:sz w:val="22"/>
          <w:szCs w:val="22"/>
        </w:rPr>
        <w:t xml:space="preserve"> i na której dostępne będą wszelkie </w:t>
      </w:r>
      <w:r w:rsidRPr="00FA6EEE">
        <w:rPr>
          <w:rFonts w:asciiTheme="minorHAnsi" w:hAnsiTheme="minorHAnsi" w:cstheme="minorHAnsi"/>
          <w:sz w:val="22"/>
          <w:szCs w:val="22"/>
        </w:rPr>
        <w:t xml:space="preserve">dokumenty </w:t>
      </w:r>
      <w:r w:rsidR="00771533" w:rsidRPr="00FA6EEE">
        <w:rPr>
          <w:rFonts w:asciiTheme="minorHAnsi" w:hAnsiTheme="minorHAnsi" w:cstheme="minorHAnsi"/>
          <w:sz w:val="22"/>
          <w:szCs w:val="22"/>
        </w:rPr>
        <w:t xml:space="preserve">zamówienia </w:t>
      </w:r>
      <w:r w:rsidRPr="00FA6EEE">
        <w:rPr>
          <w:rFonts w:asciiTheme="minorHAnsi" w:hAnsiTheme="minorHAnsi" w:cstheme="minorHAnsi"/>
          <w:sz w:val="22"/>
          <w:szCs w:val="22"/>
        </w:rPr>
        <w:t xml:space="preserve">i/lub zmiany i/lub wyjaśnienia </w:t>
      </w:r>
      <w:r w:rsidR="00D12E5F" w:rsidRPr="00FA6EEE">
        <w:rPr>
          <w:rFonts w:asciiTheme="minorHAnsi" w:hAnsiTheme="minorHAnsi" w:cstheme="minorHAnsi"/>
          <w:sz w:val="22"/>
          <w:szCs w:val="22"/>
        </w:rPr>
        <w:t xml:space="preserve">dokumentów zamówienia </w:t>
      </w:r>
      <w:r w:rsidRPr="00FA6EEE">
        <w:rPr>
          <w:rFonts w:asciiTheme="minorHAnsi" w:hAnsiTheme="minorHAnsi" w:cstheme="minorHAnsi"/>
          <w:sz w:val="22"/>
          <w:szCs w:val="22"/>
        </w:rPr>
        <w:t>związan</w:t>
      </w:r>
      <w:r w:rsidR="00D12E5F" w:rsidRPr="00FA6EEE">
        <w:rPr>
          <w:rFonts w:asciiTheme="minorHAnsi" w:hAnsiTheme="minorHAnsi" w:cstheme="minorHAnsi"/>
          <w:sz w:val="22"/>
          <w:szCs w:val="22"/>
        </w:rPr>
        <w:t>ych</w:t>
      </w:r>
      <w:r w:rsidRPr="00FA6EEE">
        <w:rPr>
          <w:rFonts w:asciiTheme="minorHAnsi" w:hAnsiTheme="minorHAnsi" w:cstheme="minorHAnsi"/>
          <w:sz w:val="22"/>
          <w:szCs w:val="22"/>
        </w:rPr>
        <w:t xml:space="preserve"> z </w:t>
      </w:r>
      <w:r w:rsidR="00D84F7D" w:rsidRPr="00FA6EEE">
        <w:rPr>
          <w:rFonts w:asciiTheme="minorHAnsi" w:hAnsiTheme="minorHAnsi" w:cstheme="minorHAnsi"/>
          <w:sz w:val="22"/>
          <w:szCs w:val="22"/>
        </w:rPr>
        <w:t>postępowaniem</w:t>
      </w:r>
      <w:r w:rsidRPr="00FA6EEE">
        <w:rPr>
          <w:rFonts w:asciiTheme="minorHAnsi" w:hAnsiTheme="minorHAnsi" w:cstheme="minorHAnsi"/>
          <w:sz w:val="22"/>
          <w:szCs w:val="22"/>
        </w:rPr>
        <w:t>:</w:t>
      </w:r>
    </w:p>
    <w:p w14:paraId="42A51E13" w14:textId="13D84D6B" w:rsidR="008A1C25" w:rsidRDefault="004625D9" w:rsidP="008A1C25">
      <w:pPr>
        <w:pStyle w:val="Akapitzlist"/>
        <w:spacing w:line="276" w:lineRule="auto"/>
        <w:ind w:left="360"/>
        <w:jc w:val="both"/>
        <w:rPr>
          <w:rFonts w:asciiTheme="minorHAnsi" w:hAnsiTheme="minorHAnsi" w:cstheme="minorHAnsi"/>
          <w:sz w:val="22"/>
          <w:szCs w:val="22"/>
        </w:rPr>
      </w:pPr>
      <w:r w:rsidRPr="004625D9">
        <w:rPr>
          <w:rFonts w:asciiTheme="minorHAnsi" w:hAnsiTheme="minorHAnsi" w:cstheme="minorHAnsi"/>
          <w:sz w:val="22"/>
          <w:szCs w:val="22"/>
        </w:rPr>
        <w:tab/>
        <w:t>https://spsk4lublin.eb2b.com.pl/open-preview-auction.html/512245</w:t>
      </w:r>
    </w:p>
    <w:p w14:paraId="53BD1445" w14:textId="55DD2F51" w:rsidR="001D7ECE" w:rsidRPr="009274E4" w:rsidRDefault="007461AC" w:rsidP="00DB03D2">
      <w:pPr>
        <w:pStyle w:val="Akapitzlist"/>
        <w:numPr>
          <w:ilvl w:val="0"/>
          <w:numId w:val="31"/>
        </w:numPr>
        <w:spacing w:line="276" w:lineRule="auto"/>
        <w:ind w:left="360"/>
        <w:jc w:val="both"/>
        <w:rPr>
          <w:rFonts w:asciiTheme="minorHAnsi" w:hAnsiTheme="minorHAnsi" w:cstheme="minorHAnsi"/>
          <w:color w:val="000000"/>
          <w:sz w:val="22"/>
          <w:szCs w:val="22"/>
        </w:rPr>
      </w:pPr>
      <w:r w:rsidRPr="00FA6EEE">
        <w:rPr>
          <w:rFonts w:asciiTheme="minorHAnsi" w:hAnsiTheme="minorHAnsi" w:cstheme="minorHAnsi"/>
          <w:sz w:val="22"/>
          <w:szCs w:val="22"/>
        </w:rPr>
        <w:t xml:space="preserve">Postępowanie o udzielenie zamówienia </w:t>
      </w:r>
      <w:r w:rsidRPr="001D7ECE">
        <w:rPr>
          <w:rFonts w:asciiTheme="minorHAnsi" w:hAnsiTheme="minorHAnsi" w:cstheme="minorHAnsi"/>
          <w:sz w:val="22"/>
          <w:szCs w:val="22"/>
        </w:rPr>
        <w:t xml:space="preserve">publicznego prowadzone jest w </w:t>
      </w:r>
      <w:r w:rsidRPr="001D7ECE">
        <w:rPr>
          <w:rFonts w:asciiTheme="minorHAnsi" w:hAnsiTheme="minorHAnsi" w:cstheme="minorHAnsi"/>
          <w:b/>
          <w:sz w:val="22"/>
          <w:szCs w:val="22"/>
        </w:rPr>
        <w:t xml:space="preserve">trybie </w:t>
      </w:r>
      <w:r w:rsidR="00793BF8" w:rsidRPr="001D7ECE">
        <w:rPr>
          <w:rFonts w:asciiTheme="minorHAnsi" w:hAnsiTheme="minorHAnsi" w:cstheme="minorHAnsi"/>
          <w:b/>
          <w:sz w:val="22"/>
          <w:szCs w:val="22"/>
        </w:rPr>
        <w:t xml:space="preserve">przetargu nieograniczonego </w:t>
      </w:r>
      <w:r w:rsidRPr="001D7ECE">
        <w:rPr>
          <w:rFonts w:asciiTheme="minorHAnsi" w:hAnsiTheme="minorHAnsi" w:cstheme="minorHAnsi"/>
          <w:b/>
          <w:sz w:val="22"/>
          <w:szCs w:val="22"/>
        </w:rPr>
        <w:t>o wartości zamówienia przekraczającej prog</w:t>
      </w:r>
      <w:r w:rsidR="00793BF8" w:rsidRPr="001D7ECE">
        <w:rPr>
          <w:rFonts w:asciiTheme="minorHAnsi" w:hAnsiTheme="minorHAnsi" w:cstheme="minorHAnsi"/>
          <w:b/>
          <w:sz w:val="22"/>
          <w:szCs w:val="22"/>
        </w:rPr>
        <w:t>i</w:t>
      </w:r>
      <w:r w:rsidRPr="001D7ECE">
        <w:rPr>
          <w:rFonts w:asciiTheme="minorHAnsi" w:hAnsiTheme="minorHAnsi" w:cstheme="minorHAnsi"/>
          <w:b/>
          <w:sz w:val="22"/>
          <w:szCs w:val="22"/>
        </w:rPr>
        <w:t xml:space="preserve"> unijn</w:t>
      </w:r>
      <w:r w:rsidR="00793BF8" w:rsidRPr="001D7ECE">
        <w:rPr>
          <w:rFonts w:asciiTheme="minorHAnsi" w:hAnsiTheme="minorHAnsi" w:cstheme="minorHAnsi"/>
          <w:b/>
          <w:sz w:val="22"/>
          <w:szCs w:val="22"/>
        </w:rPr>
        <w:t>e</w:t>
      </w:r>
      <w:r w:rsidRPr="001D7ECE">
        <w:rPr>
          <w:rFonts w:asciiTheme="minorHAnsi" w:hAnsiTheme="minorHAnsi" w:cstheme="minorHAnsi"/>
          <w:sz w:val="22"/>
          <w:szCs w:val="22"/>
        </w:rPr>
        <w:t xml:space="preserve"> o jakich stanowi art. 3 ustawy z 11 września 2019 </w:t>
      </w:r>
      <w:r w:rsidR="00655825" w:rsidRPr="001D7ECE">
        <w:rPr>
          <w:rFonts w:asciiTheme="minorHAnsi" w:hAnsiTheme="minorHAnsi" w:cstheme="minorHAnsi"/>
          <w:sz w:val="22"/>
          <w:szCs w:val="22"/>
        </w:rPr>
        <w:t>r</w:t>
      </w:r>
      <w:r w:rsidR="001D7ECE">
        <w:rPr>
          <w:rFonts w:asciiTheme="minorHAnsi" w:hAnsiTheme="minorHAnsi" w:cstheme="minorHAnsi"/>
          <w:sz w:val="22"/>
          <w:szCs w:val="22"/>
        </w:rPr>
        <w:t xml:space="preserve">. </w:t>
      </w:r>
      <w:r w:rsidR="00786354">
        <w:rPr>
          <w:rFonts w:asciiTheme="minorHAnsi" w:hAnsiTheme="minorHAnsi" w:cstheme="minorHAnsi"/>
          <w:sz w:val="22"/>
          <w:szCs w:val="22"/>
        </w:rPr>
        <w:t xml:space="preserve">Prawo </w:t>
      </w:r>
      <w:r w:rsidR="00786354" w:rsidRPr="009274E4">
        <w:rPr>
          <w:rFonts w:asciiTheme="minorHAnsi" w:hAnsiTheme="minorHAnsi" w:cstheme="minorHAnsi"/>
          <w:sz w:val="22"/>
          <w:szCs w:val="22"/>
        </w:rPr>
        <w:t>zamówień publicznych (Dz.U. z 2024 r. poz. 1320</w:t>
      </w:r>
      <w:r w:rsidR="007B225B" w:rsidRPr="009274E4">
        <w:rPr>
          <w:rFonts w:asciiTheme="minorHAnsi" w:hAnsiTheme="minorHAnsi" w:cstheme="minorHAnsi"/>
          <w:sz w:val="22"/>
          <w:szCs w:val="22"/>
        </w:rPr>
        <w:t xml:space="preserve"> ze zm.</w:t>
      </w:r>
      <w:r w:rsidR="00786354" w:rsidRPr="009274E4">
        <w:rPr>
          <w:rFonts w:asciiTheme="minorHAnsi" w:hAnsiTheme="minorHAnsi" w:cstheme="minorHAnsi"/>
          <w:sz w:val="22"/>
          <w:szCs w:val="22"/>
        </w:rPr>
        <w:t xml:space="preserve">) </w:t>
      </w:r>
      <w:r w:rsidR="00CC3F7A" w:rsidRPr="009274E4">
        <w:rPr>
          <w:rFonts w:asciiTheme="minorHAnsi" w:hAnsiTheme="minorHAnsi" w:cstheme="minorHAnsi"/>
          <w:sz w:val="22"/>
          <w:szCs w:val="22"/>
        </w:rPr>
        <w:t>zwanej dalej jako</w:t>
      </w:r>
      <w:r w:rsidR="00D84F7D" w:rsidRPr="009274E4">
        <w:rPr>
          <w:rFonts w:asciiTheme="minorHAnsi" w:hAnsiTheme="minorHAnsi" w:cstheme="minorHAnsi"/>
          <w:sz w:val="22"/>
          <w:szCs w:val="22"/>
        </w:rPr>
        <w:t xml:space="preserve"> „</w:t>
      </w:r>
      <w:proofErr w:type="spellStart"/>
      <w:r w:rsidR="00D84F7D" w:rsidRPr="009274E4">
        <w:rPr>
          <w:rFonts w:asciiTheme="minorHAnsi" w:hAnsiTheme="minorHAnsi" w:cstheme="minorHAnsi"/>
          <w:sz w:val="22"/>
          <w:szCs w:val="22"/>
        </w:rPr>
        <w:t>Pzp</w:t>
      </w:r>
      <w:proofErr w:type="spellEnd"/>
      <w:r w:rsidR="00D84F7D" w:rsidRPr="009274E4">
        <w:rPr>
          <w:rFonts w:asciiTheme="minorHAnsi" w:hAnsiTheme="minorHAnsi" w:cstheme="minorHAnsi"/>
          <w:sz w:val="22"/>
          <w:szCs w:val="22"/>
        </w:rPr>
        <w:t>” lub „ustawa”</w:t>
      </w:r>
      <w:r w:rsidR="001D7ECE" w:rsidRPr="009274E4">
        <w:rPr>
          <w:rFonts w:asciiTheme="minorHAnsi" w:hAnsiTheme="minorHAnsi" w:cstheme="minorHAnsi"/>
          <w:sz w:val="22"/>
          <w:szCs w:val="22"/>
        </w:rPr>
        <w:t xml:space="preserve"> lub „ustawa </w:t>
      </w:r>
      <w:proofErr w:type="spellStart"/>
      <w:r w:rsidR="001D7ECE" w:rsidRPr="009274E4">
        <w:rPr>
          <w:rFonts w:asciiTheme="minorHAnsi" w:hAnsiTheme="minorHAnsi" w:cstheme="minorHAnsi"/>
          <w:sz w:val="22"/>
          <w:szCs w:val="22"/>
        </w:rPr>
        <w:t>Pzp</w:t>
      </w:r>
      <w:proofErr w:type="spellEnd"/>
      <w:r w:rsidR="001D7ECE" w:rsidRPr="009274E4">
        <w:rPr>
          <w:rFonts w:asciiTheme="minorHAnsi" w:hAnsiTheme="minorHAnsi" w:cstheme="minorHAnsi"/>
          <w:sz w:val="22"/>
          <w:szCs w:val="22"/>
        </w:rPr>
        <w:t>”</w:t>
      </w:r>
      <w:r w:rsidR="00786354" w:rsidRPr="009274E4">
        <w:rPr>
          <w:rFonts w:asciiTheme="minorHAnsi" w:hAnsiTheme="minorHAnsi" w:cstheme="minorHAnsi"/>
          <w:sz w:val="22"/>
          <w:szCs w:val="22"/>
        </w:rPr>
        <w:t xml:space="preserve"> </w:t>
      </w:r>
      <w:r w:rsidR="00D84F7D" w:rsidRPr="009274E4">
        <w:rPr>
          <w:rFonts w:asciiTheme="minorHAnsi" w:hAnsiTheme="minorHAnsi" w:cstheme="minorHAnsi"/>
          <w:sz w:val="22"/>
          <w:szCs w:val="22"/>
        </w:rPr>
        <w:t>oraz aktów wykonawczych wydanych na jej podstawie.</w:t>
      </w:r>
    </w:p>
    <w:p w14:paraId="02D45157" w14:textId="77777777" w:rsidR="001D7ECE" w:rsidRPr="009274E4" w:rsidRDefault="007461AC" w:rsidP="00DB03D2">
      <w:pPr>
        <w:pStyle w:val="Akapitzlist"/>
        <w:numPr>
          <w:ilvl w:val="0"/>
          <w:numId w:val="31"/>
        </w:numPr>
        <w:spacing w:line="276" w:lineRule="auto"/>
        <w:ind w:left="360"/>
        <w:jc w:val="both"/>
        <w:rPr>
          <w:rFonts w:asciiTheme="minorHAnsi" w:hAnsiTheme="minorHAnsi" w:cstheme="minorHAnsi"/>
          <w:color w:val="000000"/>
          <w:sz w:val="22"/>
          <w:szCs w:val="22"/>
        </w:rPr>
      </w:pPr>
      <w:r w:rsidRPr="009274E4">
        <w:rPr>
          <w:rFonts w:asciiTheme="minorHAnsi" w:hAnsiTheme="minorHAnsi" w:cstheme="minorHAnsi"/>
          <w:sz w:val="22"/>
          <w:szCs w:val="22"/>
        </w:rPr>
        <w:t>Wykonawca powinien dokładnie zapoznać się z niniejszą SWZ</w:t>
      </w:r>
      <w:r w:rsidR="00771533" w:rsidRPr="009274E4">
        <w:rPr>
          <w:rFonts w:asciiTheme="minorHAnsi" w:hAnsiTheme="minorHAnsi" w:cstheme="minorHAnsi"/>
          <w:sz w:val="22"/>
          <w:szCs w:val="22"/>
        </w:rPr>
        <w:t xml:space="preserve"> i dokumentami zamówienia </w:t>
      </w:r>
      <w:r w:rsidRPr="009274E4">
        <w:rPr>
          <w:rFonts w:asciiTheme="minorHAnsi" w:hAnsiTheme="minorHAnsi" w:cstheme="minorHAnsi"/>
          <w:sz w:val="22"/>
          <w:szCs w:val="22"/>
        </w:rPr>
        <w:t>i złożyć ofertę zgodnie z jej wymaganiami.</w:t>
      </w:r>
    </w:p>
    <w:p w14:paraId="1B1C8940" w14:textId="2E6F5C77" w:rsidR="001D7ECE" w:rsidRPr="001D7ECE" w:rsidRDefault="007461AC" w:rsidP="00DB03D2">
      <w:pPr>
        <w:pStyle w:val="Akapitzlist"/>
        <w:numPr>
          <w:ilvl w:val="0"/>
          <w:numId w:val="31"/>
        </w:numPr>
        <w:spacing w:line="276" w:lineRule="auto"/>
        <w:ind w:left="360"/>
        <w:jc w:val="both"/>
        <w:rPr>
          <w:rFonts w:asciiTheme="minorHAnsi" w:hAnsiTheme="minorHAnsi" w:cstheme="minorHAnsi"/>
          <w:color w:val="000000"/>
          <w:sz w:val="22"/>
          <w:szCs w:val="22"/>
        </w:rPr>
      </w:pPr>
      <w:r w:rsidRPr="009274E4">
        <w:rPr>
          <w:rFonts w:asciiTheme="minorHAnsi" w:hAnsiTheme="minorHAnsi" w:cstheme="minorHAnsi"/>
          <w:sz w:val="22"/>
          <w:szCs w:val="22"/>
        </w:rPr>
        <w:t>Przedmiotowe postępowanie</w:t>
      </w:r>
      <w:r w:rsidRPr="001D7ECE">
        <w:rPr>
          <w:rFonts w:asciiTheme="minorHAnsi" w:hAnsiTheme="minorHAnsi" w:cstheme="minorHAnsi"/>
          <w:sz w:val="22"/>
          <w:szCs w:val="22"/>
        </w:rPr>
        <w:t xml:space="preserve"> prowadzone jest przy użyciu środków komunikacji elektronicznej</w:t>
      </w:r>
      <w:r w:rsidR="00972E01">
        <w:rPr>
          <w:rFonts w:asciiTheme="minorHAnsi" w:hAnsiTheme="minorHAnsi" w:cstheme="minorHAnsi"/>
          <w:sz w:val="22"/>
          <w:szCs w:val="22"/>
        </w:rPr>
        <w:t>.</w:t>
      </w:r>
    </w:p>
    <w:p w14:paraId="7F0986A3" w14:textId="0871E74A" w:rsidR="00E43CE3" w:rsidRDefault="001D7ECE" w:rsidP="00DB03D2">
      <w:pPr>
        <w:pStyle w:val="Akapitzlist"/>
        <w:numPr>
          <w:ilvl w:val="0"/>
          <w:numId w:val="31"/>
        </w:numPr>
        <w:spacing w:line="276" w:lineRule="auto"/>
        <w:ind w:left="360"/>
        <w:jc w:val="both"/>
        <w:rPr>
          <w:rFonts w:asciiTheme="minorHAnsi" w:hAnsiTheme="minorHAnsi" w:cstheme="minorHAnsi"/>
          <w:sz w:val="22"/>
          <w:szCs w:val="22"/>
        </w:rPr>
      </w:pPr>
      <w:r w:rsidRPr="001D7ECE">
        <w:rPr>
          <w:rFonts w:asciiTheme="minorHAnsi" w:hAnsiTheme="minorHAnsi" w:cstheme="minorHAnsi"/>
          <w:sz w:val="22"/>
          <w:szCs w:val="22"/>
        </w:rPr>
        <w:t xml:space="preserve">Zamawiający </w:t>
      </w:r>
      <w:r w:rsidRPr="001D7ECE">
        <w:rPr>
          <w:rFonts w:asciiTheme="minorHAnsi" w:hAnsiTheme="minorHAnsi" w:cstheme="minorHAnsi"/>
          <w:b/>
          <w:sz w:val="22"/>
          <w:szCs w:val="22"/>
        </w:rPr>
        <w:t xml:space="preserve">zastosuje tzw. procedurę odwróconą, </w:t>
      </w:r>
      <w:r w:rsidRPr="001D7ECE">
        <w:rPr>
          <w:rFonts w:asciiTheme="minorHAnsi" w:hAnsiTheme="minorHAnsi" w:cstheme="minorHAnsi"/>
          <w:sz w:val="22"/>
          <w:szCs w:val="22"/>
        </w:rPr>
        <w:t xml:space="preserve">o której mowa w art. 139 ust. 1 </w:t>
      </w:r>
      <w:proofErr w:type="spellStart"/>
      <w:r w:rsidRPr="001D7ECE">
        <w:rPr>
          <w:rFonts w:asciiTheme="minorHAnsi" w:hAnsiTheme="minorHAnsi" w:cstheme="minorHAnsi"/>
          <w:sz w:val="22"/>
          <w:szCs w:val="22"/>
        </w:rPr>
        <w:t>Pzp</w:t>
      </w:r>
      <w:proofErr w:type="spellEnd"/>
      <w:r w:rsidRPr="001D7ECE">
        <w:rPr>
          <w:rFonts w:asciiTheme="minorHAnsi" w:hAnsiTheme="minorHAnsi" w:cstheme="minorHAnsi"/>
          <w:sz w:val="22"/>
          <w:szCs w:val="22"/>
        </w:rPr>
        <w:t xml:space="preserve"> tj. Zamawiający najpierw dokona badania i oceny ofert, a następnie dokona kwalifikacji podmiotowej Wykonawcy, którego oferta została najwyżej oceniona, w zakresie braku podstaw wykluczenia oraz</w:t>
      </w:r>
      <w:r w:rsidR="00867719">
        <w:rPr>
          <w:rFonts w:asciiTheme="minorHAnsi" w:hAnsiTheme="minorHAnsi" w:cstheme="minorHAnsi"/>
          <w:sz w:val="22"/>
          <w:szCs w:val="22"/>
        </w:rPr>
        <w:t xml:space="preserve"> spełniania warunków udziału w </w:t>
      </w:r>
      <w:r w:rsidRPr="001D7ECE">
        <w:rPr>
          <w:rFonts w:asciiTheme="minorHAnsi" w:hAnsiTheme="minorHAnsi" w:cstheme="minorHAnsi"/>
          <w:sz w:val="22"/>
          <w:szCs w:val="22"/>
        </w:rPr>
        <w:t>postępowaniu.</w:t>
      </w:r>
    </w:p>
    <w:p w14:paraId="37D98A42" w14:textId="77777777" w:rsidR="00300FAE" w:rsidRPr="001D7ECE" w:rsidRDefault="00300FAE" w:rsidP="00300FAE">
      <w:pPr>
        <w:pStyle w:val="Akapitzlist"/>
        <w:ind w:left="360"/>
        <w:jc w:val="both"/>
        <w:rPr>
          <w:rFonts w:asciiTheme="minorHAnsi" w:hAnsiTheme="minorHAnsi" w:cstheme="minorHAnsi"/>
          <w:sz w:val="22"/>
          <w:szCs w:val="22"/>
        </w:rPr>
      </w:pP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85"/>
      </w:tblGrid>
      <w:tr w:rsidR="001D7ECE" w14:paraId="4EFEBFF5" w14:textId="77777777" w:rsidTr="001D7ECE">
        <w:trPr>
          <w:trHeight w:val="180"/>
        </w:trPr>
        <w:tc>
          <w:tcPr>
            <w:tcW w:w="10485" w:type="dxa"/>
            <w:shd w:val="clear" w:color="auto" w:fill="F2F2F2" w:themeFill="background1" w:themeFillShade="F2"/>
          </w:tcPr>
          <w:p w14:paraId="422CE29F" w14:textId="732A4005" w:rsidR="001D7ECE" w:rsidRDefault="001D7ECE" w:rsidP="00491AA8">
            <w:pPr>
              <w:widowControl w:val="0"/>
              <w:autoSpaceDE w:val="0"/>
              <w:autoSpaceDN w:val="0"/>
              <w:adjustRightInd w:val="0"/>
              <w:spacing w:after="0"/>
              <w:ind w:right="-63"/>
              <w:jc w:val="center"/>
              <w:rPr>
                <w:rFonts w:ascii="Calibri" w:hAnsi="Calibri" w:cs="Calibri"/>
                <w:b/>
                <w:bCs/>
              </w:rPr>
            </w:pPr>
            <w:r>
              <w:rPr>
                <w:rFonts w:ascii="Calibri" w:hAnsi="Calibri" w:cs="Calibri"/>
                <w:b/>
                <w:bCs/>
              </w:rPr>
              <w:t xml:space="preserve"> </w:t>
            </w:r>
            <w:r w:rsidR="0016628E">
              <w:rPr>
                <w:rFonts w:ascii="Calibri" w:hAnsi="Calibri" w:cs="Calibri"/>
                <w:b/>
                <w:bCs/>
                <w:shd w:val="clear" w:color="auto" w:fill="FFFFFF" w:themeFill="background1"/>
              </w:rPr>
              <w:t>ROZDZIAŁ 2</w:t>
            </w:r>
            <w:r w:rsidRPr="001D7ECE">
              <w:rPr>
                <w:rFonts w:ascii="Calibri" w:hAnsi="Calibri" w:cs="Calibri"/>
                <w:b/>
                <w:bCs/>
                <w:shd w:val="clear" w:color="auto" w:fill="FFFFFF" w:themeFill="background1"/>
              </w:rPr>
              <w:t xml:space="preserve"> OPIS PRZEDMIOTU ZAMÓWIENIA</w:t>
            </w:r>
          </w:p>
        </w:tc>
      </w:tr>
    </w:tbl>
    <w:p w14:paraId="6745180E" w14:textId="5D3F9F96" w:rsidR="002179F0" w:rsidRPr="002179F0" w:rsidRDefault="003C1F7A" w:rsidP="00791524">
      <w:pPr>
        <w:pStyle w:val="Akapitzlist"/>
        <w:widowControl w:val="0"/>
        <w:numPr>
          <w:ilvl w:val="0"/>
          <w:numId w:val="26"/>
        </w:numPr>
        <w:autoSpaceDE w:val="0"/>
        <w:autoSpaceDN w:val="0"/>
        <w:adjustRightInd w:val="0"/>
        <w:spacing w:line="276" w:lineRule="auto"/>
        <w:ind w:left="284" w:right="48" w:hanging="284"/>
        <w:jc w:val="both"/>
        <w:rPr>
          <w:rFonts w:ascii="Calibri" w:hAnsi="Calibri" w:cs="Calibri"/>
          <w:sz w:val="22"/>
          <w:szCs w:val="22"/>
        </w:rPr>
      </w:pPr>
      <w:r w:rsidRPr="00491AA8">
        <w:rPr>
          <w:rFonts w:ascii="Calibri" w:hAnsi="Calibri" w:cs="Calibri"/>
          <w:sz w:val="22"/>
          <w:szCs w:val="22"/>
        </w:rPr>
        <w:t>Przedmiotem zamówienia jest</w:t>
      </w:r>
      <w:r w:rsidR="006675BE" w:rsidRPr="00491AA8">
        <w:rPr>
          <w:rFonts w:ascii="Calibri" w:hAnsi="Calibri" w:cs="Calibri"/>
          <w:sz w:val="22"/>
          <w:szCs w:val="22"/>
        </w:rPr>
        <w:t>:</w:t>
      </w:r>
    </w:p>
    <w:p w14:paraId="7C3D7A62" w14:textId="394287CB" w:rsidR="00791524" w:rsidRDefault="00C06C7E" w:rsidP="00791524">
      <w:pPr>
        <w:spacing w:after="0"/>
        <w:jc w:val="center"/>
        <w:rPr>
          <w:rFonts w:ascii="Calibri" w:hAnsi="Calibri"/>
          <w:b/>
        </w:rPr>
      </w:pPr>
      <w:r w:rsidRPr="00C06C7E">
        <w:rPr>
          <w:rFonts w:ascii="Calibri" w:hAnsi="Calibri"/>
          <w:b/>
        </w:rPr>
        <w:t xml:space="preserve">DOSTAWA </w:t>
      </w:r>
      <w:r w:rsidR="009274E4">
        <w:rPr>
          <w:rFonts w:ascii="Calibri" w:hAnsi="Calibri"/>
          <w:b/>
        </w:rPr>
        <w:t xml:space="preserve">LEKÓW </w:t>
      </w:r>
      <w:r w:rsidR="00E434C9">
        <w:rPr>
          <w:rFonts w:ascii="Calibri" w:hAnsi="Calibri"/>
          <w:b/>
        </w:rPr>
        <w:t>PROGRAMOWYCH I KONTRASTOWYCH</w:t>
      </w:r>
    </w:p>
    <w:p w14:paraId="7C88C0AC" w14:textId="3E3D21AD" w:rsidR="00DB1A2A" w:rsidRPr="00791524" w:rsidRDefault="00791524" w:rsidP="00791524">
      <w:pPr>
        <w:spacing w:after="0"/>
        <w:jc w:val="both"/>
        <w:rPr>
          <w:rFonts w:ascii="Calibri" w:hAnsi="Calibri"/>
        </w:rPr>
      </w:pPr>
      <w:r>
        <w:rPr>
          <w:rFonts w:ascii="Calibri" w:hAnsi="Calibri"/>
        </w:rPr>
        <w:t>w</w:t>
      </w:r>
      <w:r w:rsidRPr="00791524">
        <w:rPr>
          <w:rFonts w:ascii="Calibri" w:hAnsi="Calibri"/>
        </w:rPr>
        <w:t>g asortymentu szczegółowo wyspecyfikowanego</w:t>
      </w:r>
      <w:r w:rsidR="00EE7473" w:rsidRPr="00791524">
        <w:rPr>
          <w:rFonts w:ascii="Calibri" w:eastAsia="Times New Roman" w:hAnsi="Calibri" w:cs="Calibri"/>
        </w:rPr>
        <w:t xml:space="preserve"> </w:t>
      </w:r>
      <w:r w:rsidRPr="00791524">
        <w:rPr>
          <w:rFonts w:ascii="Calibri" w:eastAsia="Times New Roman" w:hAnsi="Calibri" w:cs="Calibri"/>
        </w:rPr>
        <w:t xml:space="preserve">w </w:t>
      </w:r>
      <w:r w:rsidR="00EE7473" w:rsidRPr="00791524">
        <w:rPr>
          <w:rFonts w:ascii="Calibri" w:eastAsia="Times New Roman" w:hAnsi="Calibri" w:cs="Calibri"/>
        </w:rPr>
        <w:t>załącznik</w:t>
      </w:r>
      <w:r w:rsidRPr="00791524">
        <w:rPr>
          <w:rFonts w:ascii="Calibri" w:eastAsia="Times New Roman" w:hAnsi="Calibri" w:cs="Calibri"/>
        </w:rPr>
        <w:t>u</w:t>
      </w:r>
      <w:r w:rsidR="00C65D25" w:rsidRPr="00791524">
        <w:rPr>
          <w:rFonts w:ascii="Calibri" w:eastAsia="Times New Roman" w:hAnsi="Calibri" w:cs="Calibri"/>
        </w:rPr>
        <w:t xml:space="preserve"> </w:t>
      </w:r>
      <w:r w:rsidR="00EE7473" w:rsidRPr="00791524">
        <w:rPr>
          <w:rFonts w:ascii="Calibri" w:eastAsia="Times New Roman" w:hAnsi="Calibri" w:cs="Calibri"/>
        </w:rPr>
        <w:t>nr 1.1</w:t>
      </w:r>
      <w:r w:rsidR="00BD3CFD" w:rsidRPr="00791524">
        <w:rPr>
          <w:rFonts w:ascii="Calibri" w:eastAsia="Times New Roman" w:hAnsi="Calibri" w:cs="Calibri"/>
        </w:rPr>
        <w:t xml:space="preserve"> </w:t>
      </w:r>
      <w:r w:rsidR="006D5C59" w:rsidRPr="00791524">
        <w:rPr>
          <w:rFonts w:ascii="Calibri" w:eastAsia="Times New Roman" w:hAnsi="Calibri" w:cs="Calibri"/>
        </w:rPr>
        <w:t>– 1</w:t>
      </w:r>
      <w:r w:rsidR="00FA6EEE" w:rsidRPr="00791524">
        <w:rPr>
          <w:rFonts w:ascii="Calibri" w:eastAsia="Times New Roman" w:hAnsi="Calibri" w:cs="Calibri"/>
        </w:rPr>
        <w:t>.</w:t>
      </w:r>
      <w:r w:rsidR="00CE610F">
        <w:rPr>
          <w:rFonts w:ascii="Calibri" w:eastAsia="Times New Roman" w:hAnsi="Calibri" w:cs="Calibri"/>
        </w:rPr>
        <w:t>22</w:t>
      </w:r>
      <w:r w:rsidR="00FC1A8D" w:rsidRPr="00791524">
        <w:rPr>
          <w:rFonts w:ascii="Calibri" w:eastAsia="Times New Roman" w:hAnsi="Calibri" w:cs="Calibri"/>
        </w:rPr>
        <w:t xml:space="preserve"> </w:t>
      </w:r>
      <w:r w:rsidR="00EE7473" w:rsidRPr="00791524">
        <w:rPr>
          <w:rFonts w:ascii="Calibri" w:eastAsia="Times New Roman" w:hAnsi="Calibri" w:cs="Calibri"/>
        </w:rPr>
        <w:t>(plik xls)</w:t>
      </w:r>
      <w:r w:rsidRPr="00791524">
        <w:rPr>
          <w:rFonts w:ascii="Calibri" w:eastAsia="Times New Roman" w:hAnsi="Calibri" w:cs="Calibri"/>
        </w:rPr>
        <w:t>- Le</w:t>
      </w:r>
      <w:r w:rsidR="00E434C9">
        <w:rPr>
          <w:rFonts w:ascii="Calibri" w:eastAsia="Times New Roman" w:hAnsi="Calibri" w:cs="Calibri"/>
        </w:rPr>
        <w:t xml:space="preserve">ki programowe i </w:t>
      </w:r>
      <w:r w:rsidR="005F04A4">
        <w:rPr>
          <w:rFonts w:ascii="Calibri" w:eastAsia="Times New Roman" w:hAnsi="Calibri" w:cs="Calibri"/>
        </w:rPr>
        <w:t>kontrastowe</w:t>
      </w:r>
      <w:r w:rsidRPr="00791524">
        <w:rPr>
          <w:rFonts w:ascii="Calibri" w:eastAsia="Times New Roman" w:hAnsi="Calibri" w:cs="Calibri"/>
        </w:rPr>
        <w:t xml:space="preserve"> (odrębny plik  xls) </w:t>
      </w:r>
      <w:r w:rsidR="00E63218" w:rsidRPr="00791524">
        <w:rPr>
          <w:rFonts w:ascii="Calibri" w:eastAsia="Times New Roman" w:hAnsi="Calibri" w:cs="Calibri"/>
        </w:rPr>
        <w:t xml:space="preserve"> do niniejszej SWZ</w:t>
      </w:r>
      <w:r w:rsidR="00CC3F7A" w:rsidRPr="00791524">
        <w:rPr>
          <w:rFonts w:ascii="Calibri" w:eastAsia="Times New Roman" w:hAnsi="Calibri" w:cs="Calibri"/>
        </w:rPr>
        <w:t>.</w:t>
      </w:r>
    </w:p>
    <w:p w14:paraId="3E6AE3AB" w14:textId="17F2D146" w:rsidR="00FC1A8D" w:rsidRPr="00FA6EEE" w:rsidRDefault="00FC1A8D" w:rsidP="00791524">
      <w:pPr>
        <w:pStyle w:val="Akapitzlist"/>
        <w:numPr>
          <w:ilvl w:val="0"/>
          <w:numId w:val="12"/>
        </w:numPr>
        <w:spacing w:line="276" w:lineRule="auto"/>
        <w:ind w:left="284" w:hanging="284"/>
        <w:jc w:val="both"/>
        <w:rPr>
          <w:rFonts w:asciiTheme="minorHAnsi" w:hAnsiTheme="minorHAnsi" w:cstheme="minorHAnsi"/>
          <w:b/>
          <w:sz w:val="22"/>
          <w:szCs w:val="22"/>
        </w:rPr>
      </w:pPr>
      <w:r w:rsidRPr="00FA6EEE">
        <w:rPr>
          <w:rFonts w:asciiTheme="minorHAnsi" w:hAnsiTheme="minorHAnsi" w:cstheme="minorHAnsi"/>
          <w:sz w:val="22"/>
          <w:szCs w:val="22"/>
        </w:rPr>
        <w:t xml:space="preserve">Dopuszczalne jest składanie ofert na </w:t>
      </w:r>
      <w:r w:rsidRPr="00FA6EEE">
        <w:rPr>
          <w:rFonts w:asciiTheme="minorHAnsi" w:hAnsiTheme="minorHAnsi" w:cstheme="minorHAnsi"/>
          <w:b/>
          <w:sz w:val="22"/>
          <w:szCs w:val="22"/>
        </w:rPr>
        <w:t>dowolnie wybraną ilość zadań</w:t>
      </w:r>
      <w:r w:rsidR="00583EAD" w:rsidRPr="00FA6EEE">
        <w:rPr>
          <w:rFonts w:asciiTheme="minorHAnsi" w:hAnsiTheme="minorHAnsi" w:cstheme="minorHAnsi"/>
          <w:sz w:val="22"/>
          <w:szCs w:val="22"/>
        </w:rPr>
        <w:t xml:space="preserve"> spośród wymienionych </w:t>
      </w:r>
      <w:r w:rsidR="003D0FC1">
        <w:rPr>
          <w:rFonts w:asciiTheme="minorHAnsi" w:hAnsiTheme="minorHAnsi" w:cstheme="minorHAnsi"/>
          <w:sz w:val="22"/>
          <w:szCs w:val="22"/>
        </w:rPr>
        <w:t>22</w:t>
      </w:r>
      <w:r w:rsidR="00A3261B">
        <w:rPr>
          <w:rFonts w:asciiTheme="minorHAnsi" w:hAnsiTheme="minorHAnsi" w:cstheme="minorHAnsi"/>
          <w:sz w:val="22"/>
          <w:szCs w:val="22"/>
        </w:rPr>
        <w:t xml:space="preserve"> </w:t>
      </w:r>
      <w:r w:rsidRPr="00FA6EEE">
        <w:rPr>
          <w:rFonts w:asciiTheme="minorHAnsi" w:hAnsiTheme="minorHAnsi" w:cstheme="minorHAnsi"/>
          <w:sz w:val="22"/>
          <w:szCs w:val="22"/>
        </w:rPr>
        <w:t xml:space="preserve">zadań, bowiem każda z nich będzie podlegała odrębnej procedurze związanej z wyborem oferty. W przypadku zadania, w których występuje kilka produktów, postaci lub dawek leku – konieczne jest złożenie pełnej </w:t>
      </w:r>
      <w:r w:rsidR="003B3D7A">
        <w:rPr>
          <w:rFonts w:asciiTheme="minorHAnsi" w:hAnsiTheme="minorHAnsi" w:cstheme="minorHAnsi"/>
          <w:sz w:val="22"/>
          <w:szCs w:val="22"/>
        </w:rPr>
        <w:t>oferty w obrębie danego zadania.</w:t>
      </w:r>
    </w:p>
    <w:p w14:paraId="463AF358" w14:textId="26CCFD52" w:rsidR="009906F5" w:rsidRPr="009906F5" w:rsidRDefault="00FC1A8D" w:rsidP="00791524">
      <w:pPr>
        <w:pStyle w:val="Akapitzlist"/>
        <w:numPr>
          <w:ilvl w:val="0"/>
          <w:numId w:val="12"/>
        </w:numPr>
        <w:spacing w:line="276" w:lineRule="auto"/>
        <w:ind w:left="284" w:hanging="284"/>
        <w:jc w:val="both"/>
        <w:rPr>
          <w:rFonts w:asciiTheme="minorHAnsi" w:hAnsiTheme="minorHAnsi" w:cstheme="minorHAnsi"/>
          <w:sz w:val="22"/>
          <w:szCs w:val="22"/>
        </w:rPr>
      </w:pPr>
      <w:r w:rsidRPr="009906F5">
        <w:rPr>
          <w:rFonts w:asciiTheme="minorHAnsi" w:hAnsiTheme="minorHAnsi" w:cstheme="minorHAnsi"/>
          <w:sz w:val="22"/>
          <w:szCs w:val="22"/>
        </w:rPr>
        <w:t>Dopuszczalne jest składanie ofert na leki/produkty odpowiadające wskazanej nazwie międzynarodowej</w:t>
      </w:r>
      <w:r w:rsidR="00921791">
        <w:rPr>
          <w:rFonts w:asciiTheme="minorHAnsi" w:hAnsiTheme="minorHAnsi" w:cstheme="minorHAnsi"/>
          <w:sz w:val="22"/>
          <w:szCs w:val="22"/>
        </w:rPr>
        <w:t xml:space="preserve"> </w:t>
      </w:r>
      <w:r w:rsidR="00921791" w:rsidRPr="00921791">
        <w:rPr>
          <w:rFonts w:asciiTheme="minorHAnsi" w:hAnsiTheme="minorHAnsi" w:cstheme="minorHAnsi"/>
          <w:sz w:val="22"/>
          <w:szCs w:val="22"/>
        </w:rPr>
        <w:t>–</w:t>
      </w:r>
      <w:r w:rsidR="00921791">
        <w:rPr>
          <w:rFonts w:asciiTheme="minorHAnsi" w:hAnsiTheme="minorHAnsi" w:cstheme="minorHAnsi"/>
          <w:sz w:val="22"/>
          <w:szCs w:val="22"/>
        </w:rPr>
        <w:t xml:space="preserve"> </w:t>
      </w:r>
      <w:r w:rsidRPr="009906F5">
        <w:rPr>
          <w:rFonts w:asciiTheme="minorHAnsi" w:hAnsiTheme="minorHAnsi" w:cstheme="minorHAnsi"/>
          <w:sz w:val="22"/>
          <w:szCs w:val="22"/>
        </w:rPr>
        <w:t xml:space="preserve">spośród występujących na rynku – należy jedynie </w:t>
      </w:r>
      <w:r w:rsidR="00921791">
        <w:rPr>
          <w:rFonts w:asciiTheme="minorHAnsi" w:hAnsiTheme="minorHAnsi" w:cstheme="minorHAnsi"/>
          <w:sz w:val="22"/>
          <w:szCs w:val="22"/>
        </w:rPr>
        <w:t>zachować podaną postać i dawkę oraz</w:t>
      </w:r>
      <w:r w:rsidRPr="009906F5">
        <w:rPr>
          <w:rFonts w:asciiTheme="minorHAnsi" w:hAnsiTheme="minorHAnsi" w:cstheme="minorHAnsi"/>
          <w:sz w:val="22"/>
          <w:szCs w:val="22"/>
        </w:rPr>
        <w:t xml:space="preserve"> inne cechy wskazane w opisie z kolumny nr 2 (nazwa międzynarodowa) każdego z zadań. </w:t>
      </w:r>
    </w:p>
    <w:p w14:paraId="15CB5686" w14:textId="30ABB491" w:rsidR="009906F5" w:rsidRPr="009906F5" w:rsidRDefault="009906F5" w:rsidP="00791524">
      <w:pPr>
        <w:pStyle w:val="Akapitzlist"/>
        <w:numPr>
          <w:ilvl w:val="0"/>
          <w:numId w:val="12"/>
        </w:numPr>
        <w:spacing w:line="276" w:lineRule="auto"/>
        <w:ind w:left="284" w:hanging="284"/>
        <w:jc w:val="both"/>
        <w:rPr>
          <w:rFonts w:asciiTheme="minorHAnsi" w:hAnsiTheme="minorHAnsi" w:cstheme="minorHAnsi"/>
          <w:sz w:val="22"/>
          <w:szCs w:val="22"/>
        </w:rPr>
      </w:pPr>
      <w:r w:rsidRPr="009906F5">
        <w:rPr>
          <w:rFonts w:asciiTheme="minorHAnsi" w:hAnsiTheme="minorHAnsi" w:cstheme="minorHAnsi"/>
          <w:b/>
          <w:sz w:val="22"/>
          <w:szCs w:val="22"/>
        </w:rPr>
        <w:t xml:space="preserve">Zwracamy uwagę, </w:t>
      </w:r>
      <w:r w:rsidRPr="009906F5">
        <w:rPr>
          <w:rFonts w:asciiTheme="minorHAnsi" w:hAnsiTheme="minorHAnsi" w:cstheme="minorHAnsi"/>
          <w:sz w:val="22"/>
          <w:szCs w:val="22"/>
        </w:rPr>
        <w:t>iż dla niektórych zadań wielkość zapotrzebowania określono w</w:t>
      </w:r>
      <w:r w:rsidRPr="009906F5">
        <w:rPr>
          <w:rFonts w:asciiTheme="minorHAnsi" w:hAnsiTheme="minorHAnsi" w:cstheme="minorHAnsi"/>
          <w:b/>
          <w:sz w:val="22"/>
          <w:szCs w:val="22"/>
        </w:rPr>
        <w:t xml:space="preserve"> jednostkach wagowych (np. g, mg) lub jako „zbiorcza” jednostka (np. 1 tys. jednostek), </w:t>
      </w:r>
      <w:r w:rsidRPr="009906F5">
        <w:rPr>
          <w:rFonts w:asciiTheme="minorHAnsi" w:hAnsiTheme="minorHAnsi" w:cstheme="minorHAnsi"/>
          <w:sz w:val="22"/>
          <w:szCs w:val="22"/>
        </w:rPr>
        <w:t>zwanych dalej również „pomocnicze jednostki miary”), a nie łączną ilością opakowań leku.</w:t>
      </w:r>
    </w:p>
    <w:p w14:paraId="553F9DA7" w14:textId="6A6D2FE4" w:rsidR="009906F5" w:rsidRPr="009906F5" w:rsidRDefault="00FC1A8D" w:rsidP="00DF2906">
      <w:pPr>
        <w:pStyle w:val="Akapitzlist"/>
        <w:spacing w:line="276" w:lineRule="auto"/>
        <w:ind w:left="284"/>
        <w:jc w:val="both"/>
        <w:rPr>
          <w:rFonts w:asciiTheme="minorHAnsi" w:hAnsiTheme="minorHAnsi" w:cstheme="minorHAnsi"/>
          <w:sz w:val="22"/>
          <w:szCs w:val="22"/>
        </w:rPr>
      </w:pPr>
      <w:r w:rsidRPr="009906F5">
        <w:rPr>
          <w:rFonts w:asciiTheme="minorHAnsi" w:hAnsiTheme="minorHAnsi" w:cstheme="minorHAnsi"/>
          <w:sz w:val="22"/>
          <w:szCs w:val="22"/>
        </w:rPr>
        <w:t>Późniejsze dostawy będą realizowane w różnych dawkach/pojem</w:t>
      </w:r>
      <w:r w:rsidR="004B5BB8">
        <w:rPr>
          <w:rFonts w:asciiTheme="minorHAnsi" w:hAnsiTheme="minorHAnsi" w:cstheme="minorHAnsi"/>
          <w:sz w:val="22"/>
          <w:szCs w:val="22"/>
        </w:rPr>
        <w:t>nościach zgodnych z potrzebami Z</w:t>
      </w:r>
      <w:r w:rsidRPr="009906F5">
        <w:rPr>
          <w:rFonts w:asciiTheme="minorHAnsi" w:hAnsiTheme="minorHAnsi" w:cstheme="minorHAnsi"/>
          <w:sz w:val="22"/>
          <w:szCs w:val="22"/>
        </w:rPr>
        <w:t>amawiającego i wycenianymi, jako wielokrotność ceny jednostkowej dla podanej w SWZ pomocniczej jednostki miary.</w:t>
      </w:r>
    </w:p>
    <w:p w14:paraId="178588F9" w14:textId="16E97E4E" w:rsidR="009906F5" w:rsidRPr="009906F5" w:rsidRDefault="0044099B" w:rsidP="00063113">
      <w:pPr>
        <w:pStyle w:val="Akapitzlist"/>
        <w:numPr>
          <w:ilvl w:val="0"/>
          <w:numId w:val="99"/>
        </w:numPr>
        <w:spacing w:line="276" w:lineRule="auto"/>
        <w:ind w:left="284" w:hanging="284"/>
        <w:jc w:val="both"/>
        <w:rPr>
          <w:rFonts w:asciiTheme="minorHAnsi" w:hAnsiTheme="minorHAnsi" w:cstheme="minorHAnsi"/>
          <w:sz w:val="22"/>
          <w:szCs w:val="22"/>
        </w:rPr>
      </w:pPr>
      <w:r>
        <w:rPr>
          <w:rFonts w:asciiTheme="minorHAnsi" w:hAnsiTheme="minorHAnsi" w:cstheme="minorHAnsi"/>
          <w:sz w:val="22"/>
          <w:szCs w:val="22"/>
        </w:rPr>
        <w:t xml:space="preserve">Zamawiający dopuszcza dokonywanie przeliczeń ilości opakowań handlowych w przypadku zaoferowania innej wielkości opakowania niż wskazana w SWZ, pod warunkiem zaspokojenia potrzeb Zamawiającego. </w:t>
      </w:r>
      <w:r w:rsidR="009906F5" w:rsidRPr="009906F5">
        <w:rPr>
          <w:rFonts w:asciiTheme="minorHAnsi" w:hAnsiTheme="minorHAnsi" w:cstheme="minorHAnsi"/>
          <w:sz w:val="22"/>
          <w:szCs w:val="22"/>
        </w:rPr>
        <w:t xml:space="preserve">Na Wykonawcy ciąży obowiązek prawidłowej kalkulacji ilości opakowań handlowych poszczególnych leków/produktów w celu otrzymania zapotrzebowanej przez Zamawiającego ilości tabletek/ampułek/fiolek /sztuk/jednostek wagowych i innych. Wskazanie ilości opakowań niepokrywających pełnego zapotrzebowania Szpitala (za mało lub za dużo tabletek/ampułek/itd.) </w:t>
      </w:r>
      <w:r w:rsidR="004B5BB8" w:rsidRPr="004B5BB8">
        <w:rPr>
          <w:rFonts w:asciiTheme="minorHAnsi" w:hAnsiTheme="minorHAnsi" w:cstheme="minorHAnsi"/>
          <w:sz w:val="22"/>
          <w:szCs w:val="22"/>
        </w:rPr>
        <w:t>–</w:t>
      </w:r>
      <w:r w:rsidR="009906F5" w:rsidRPr="009906F5">
        <w:rPr>
          <w:rFonts w:asciiTheme="minorHAnsi" w:hAnsiTheme="minorHAnsi" w:cstheme="minorHAnsi"/>
          <w:sz w:val="22"/>
          <w:szCs w:val="22"/>
        </w:rPr>
        <w:t xml:space="preserve"> spowoduje dokonanie korekty treści kosztorys</w:t>
      </w:r>
      <w:r w:rsidR="00921791">
        <w:rPr>
          <w:rFonts w:asciiTheme="minorHAnsi" w:hAnsiTheme="minorHAnsi" w:cstheme="minorHAnsi"/>
          <w:sz w:val="22"/>
          <w:szCs w:val="22"/>
        </w:rPr>
        <w:t>u zgodnie z art. 223 ust. 2 pkt</w:t>
      </w:r>
      <w:r w:rsidR="009906F5" w:rsidRPr="009906F5">
        <w:rPr>
          <w:rFonts w:asciiTheme="minorHAnsi" w:hAnsiTheme="minorHAnsi" w:cstheme="minorHAnsi"/>
          <w:sz w:val="22"/>
          <w:szCs w:val="22"/>
        </w:rPr>
        <w:t xml:space="preserve"> 3) ustawy </w:t>
      </w:r>
      <w:proofErr w:type="spellStart"/>
      <w:r w:rsidR="009906F5" w:rsidRPr="009906F5">
        <w:rPr>
          <w:rFonts w:asciiTheme="minorHAnsi" w:hAnsiTheme="minorHAnsi" w:cstheme="minorHAnsi"/>
          <w:sz w:val="22"/>
          <w:szCs w:val="22"/>
        </w:rPr>
        <w:t>Pzp</w:t>
      </w:r>
      <w:proofErr w:type="spellEnd"/>
      <w:r w:rsidR="009906F5" w:rsidRPr="009906F5">
        <w:rPr>
          <w:rFonts w:asciiTheme="minorHAnsi" w:hAnsiTheme="minorHAnsi" w:cstheme="minorHAnsi"/>
          <w:sz w:val="22"/>
          <w:szCs w:val="22"/>
        </w:rPr>
        <w:t xml:space="preserve"> (przy zachowaniu podanej ceny jednostkowej), o ile nie spowoduje to istotnej zmiany treści oferty.</w:t>
      </w:r>
    </w:p>
    <w:p w14:paraId="4301B5BF" w14:textId="6DA2C538" w:rsidR="009906F5" w:rsidRPr="009906F5" w:rsidRDefault="00DB1A2A" w:rsidP="00063113">
      <w:pPr>
        <w:pStyle w:val="Akapitzlist"/>
        <w:numPr>
          <w:ilvl w:val="0"/>
          <w:numId w:val="99"/>
        </w:numPr>
        <w:spacing w:line="276" w:lineRule="auto"/>
        <w:ind w:left="284" w:hanging="284"/>
        <w:jc w:val="both"/>
        <w:rPr>
          <w:rFonts w:asciiTheme="minorHAnsi" w:hAnsiTheme="minorHAnsi" w:cstheme="minorHAnsi"/>
          <w:sz w:val="22"/>
          <w:szCs w:val="22"/>
        </w:rPr>
      </w:pPr>
      <w:r w:rsidRPr="009906F5">
        <w:rPr>
          <w:rFonts w:asciiTheme="minorHAnsi" w:hAnsiTheme="minorHAnsi" w:cstheme="minorHAnsi"/>
          <w:sz w:val="22"/>
          <w:szCs w:val="22"/>
        </w:rPr>
        <w:t>Zamawiający nie dopuszcza składania ofert wariantowych w rozumieniu art. 134 ust. 2 pkt 6) oraz w postaci katalogów elektronicznych w rozumieniu art. 134 ust. 2 pkt</w:t>
      </w:r>
      <w:r w:rsidR="00896DCB" w:rsidRPr="009906F5">
        <w:rPr>
          <w:rFonts w:asciiTheme="minorHAnsi" w:hAnsiTheme="minorHAnsi" w:cstheme="minorHAnsi"/>
          <w:sz w:val="22"/>
          <w:szCs w:val="22"/>
        </w:rPr>
        <w:t xml:space="preserve"> 18) ustawy </w:t>
      </w:r>
      <w:proofErr w:type="spellStart"/>
      <w:r w:rsidR="00896DCB" w:rsidRPr="009906F5">
        <w:rPr>
          <w:rFonts w:asciiTheme="minorHAnsi" w:hAnsiTheme="minorHAnsi" w:cstheme="minorHAnsi"/>
          <w:sz w:val="22"/>
          <w:szCs w:val="22"/>
        </w:rPr>
        <w:t>Pzp</w:t>
      </w:r>
      <w:proofErr w:type="spellEnd"/>
      <w:r w:rsidR="004B5BB8">
        <w:rPr>
          <w:rFonts w:asciiTheme="minorHAnsi" w:eastAsiaTheme="minorEastAsia" w:hAnsiTheme="minorHAnsi" w:cstheme="minorHAnsi"/>
          <w:sz w:val="22"/>
          <w:szCs w:val="22"/>
        </w:rPr>
        <w:t xml:space="preserve"> </w:t>
      </w:r>
      <w:r w:rsidR="00896DCB" w:rsidRPr="009906F5">
        <w:rPr>
          <w:rFonts w:asciiTheme="minorHAnsi" w:hAnsiTheme="minorHAnsi" w:cstheme="minorHAnsi"/>
          <w:sz w:val="22"/>
          <w:szCs w:val="22"/>
        </w:rPr>
        <w:t>ani nie dopuszcza składania ofert częściowych w ramach zadania.</w:t>
      </w:r>
    </w:p>
    <w:p w14:paraId="143ADF94" w14:textId="77777777" w:rsidR="009906F5" w:rsidRPr="009906F5" w:rsidRDefault="006E53D6" w:rsidP="00063113">
      <w:pPr>
        <w:pStyle w:val="Akapitzlist"/>
        <w:numPr>
          <w:ilvl w:val="0"/>
          <w:numId w:val="99"/>
        </w:numPr>
        <w:spacing w:line="276" w:lineRule="auto"/>
        <w:ind w:left="417"/>
        <w:jc w:val="both"/>
        <w:rPr>
          <w:rFonts w:asciiTheme="minorHAnsi" w:hAnsiTheme="minorHAnsi" w:cstheme="minorHAnsi"/>
          <w:sz w:val="22"/>
          <w:szCs w:val="22"/>
        </w:rPr>
      </w:pPr>
      <w:r w:rsidRPr="009906F5">
        <w:rPr>
          <w:rFonts w:asciiTheme="minorHAnsi" w:hAnsiTheme="minorHAnsi" w:cstheme="minorHAnsi"/>
          <w:sz w:val="22"/>
          <w:szCs w:val="22"/>
        </w:rPr>
        <w:lastRenderedPageBreak/>
        <w:t>Zamawiający nie przewiduje udzielania zamówień, o któr</w:t>
      </w:r>
      <w:r w:rsidR="00867719" w:rsidRPr="009906F5">
        <w:rPr>
          <w:rFonts w:asciiTheme="minorHAnsi" w:hAnsiTheme="minorHAnsi" w:cstheme="minorHAnsi"/>
          <w:sz w:val="22"/>
          <w:szCs w:val="22"/>
        </w:rPr>
        <w:t xml:space="preserve">ych mowa w art. 214 ust. 1 pkt </w:t>
      </w:r>
      <w:r w:rsidRPr="009906F5">
        <w:rPr>
          <w:rFonts w:asciiTheme="minorHAnsi" w:hAnsiTheme="minorHAnsi" w:cstheme="minorHAnsi"/>
          <w:sz w:val="22"/>
          <w:szCs w:val="22"/>
        </w:rPr>
        <w:t>8) ustawy</w:t>
      </w:r>
      <w:r w:rsidR="0088294D" w:rsidRPr="009906F5">
        <w:rPr>
          <w:rFonts w:asciiTheme="minorHAnsi" w:hAnsiTheme="minorHAnsi" w:cstheme="minorHAnsi"/>
          <w:sz w:val="22"/>
          <w:szCs w:val="22"/>
        </w:rPr>
        <w:t>.</w:t>
      </w:r>
    </w:p>
    <w:p w14:paraId="743F1E9C" w14:textId="27DD4275" w:rsidR="009906F5" w:rsidRPr="009906F5" w:rsidRDefault="00945660" w:rsidP="00063113">
      <w:pPr>
        <w:pStyle w:val="Akapitzlist"/>
        <w:numPr>
          <w:ilvl w:val="0"/>
          <w:numId w:val="99"/>
        </w:numPr>
        <w:spacing w:line="276" w:lineRule="auto"/>
        <w:ind w:left="417"/>
        <w:jc w:val="both"/>
        <w:rPr>
          <w:rFonts w:asciiTheme="minorHAnsi" w:hAnsiTheme="minorHAnsi" w:cstheme="minorHAnsi"/>
          <w:sz w:val="22"/>
          <w:szCs w:val="22"/>
        </w:rPr>
      </w:pPr>
      <w:r w:rsidRPr="009906F5">
        <w:rPr>
          <w:rFonts w:asciiTheme="minorHAnsi" w:hAnsiTheme="minorHAnsi" w:cstheme="minorHAnsi"/>
          <w:sz w:val="22"/>
          <w:szCs w:val="22"/>
        </w:rPr>
        <w:t xml:space="preserve">Zamawiający </w:t>
      </w:r>
      <w:r w:rsidR="006E53D6" w:rsidRPr="009906F5">
        <w:rPr>
          <w:rFonts w:asciiTheme="minorHAnsi" w:hAnsiTheme="minorHAnsi" w:cstheme="minorHAnsi"/>
          <w:sz w:val="22"/>
          <w:szCs w:val="22"/>
        </w:rPr>
        <w:t>nie planuje zawarcia umowy ramowej wskazanej</w:t>
      </w:r>
      <w:r w:rsidR="00025F30">
        <w:rPr>
          <w:rFonts w:asciiTheme="minorHAnsi" w:hAnsiTheme="minorHAnsi" w:cstheme="minorHAnsi"/>
          <w:sz w:val="22"/>
          <w:szCs w:val="22"/>
        </w:rPr>
        <w:t xml:space="preserve"> w dziale IV R</w:t>
      </w:r>
      <w:r w:rsidR="00867719" w:rsidRPr="009906F5">
        <w:rPr>
          <w:rFonts w:asciiTheme="minorHAnsi" w:hAnsiTheme="minorHAnsi" w:cstheme="minorHAnsi"/>
          <w:sz w:val="22"/>
          <w:szCs w:val="22"/>
        </w:rPr>
        <w:t xml:space="preserve">ozdziale 1 ustawy </w:t>
      </w:r>
      <w:proofErr w:type="spellStart"/>
      <w:r w:rsidR="004B5BB8">
        <w:rPr>
          <w:rFonts w:asciiTheme="minorHAnsi" w:hAnsiTheme="minorHAnsi" w:cstheme="minorHAnsi"/>
          <w:sz w:val="22"/>
          <w:szCs w:val="22"/>
        </w:rPr>
        <w:t>Pzp</w:t>
      </w:r>
      <w:proofErr w:type="spellEnd"/>
      <w:r w:rsidR="004B5BB8">
        <w:rPr>
          <w:rFonts w:asciiTheme="minorHAnsi" w:hAnsiTheme="minorHAnsi" w:cstheme="minorHAnsi"/>
          <w:sz w:val="22"/>
          <w:szCs w:val="22"/>
        </w:rPr>
        <w:t xml:space="preserve"> </w:t>
      </w:r>
      <w:r w:rsidR="006E53D6" w:rsidRPr="009906F5">
        <w:rPr>
          <w:rFonts w:asciiTheme="minorHAnsi" w:hAnsiTheme="minorHAnsi" w:cstheme="minorHAnsi"/>
          <w:sz w:val="22"/>
          <w:szCs w:val="22"/>
        </w:rPr>
        <w:t>ani dynamicznego systemu zakupów</w:t>
      </w:r>
      <w:r w:rsidR="0088294D" w:rsidRPr="009906F5">
        <w:rPr>
          <w:rFonts w:asciiTheme="minorHAnsi" w:hAnsiTheme="minorHAnsi" w:cstheme="minorHAnsi"/>
          <w:sz w:val="22"/>
          <w:szCs w:val="22"/>
        </w:rPr>
        <w:t>.</w:t>
      </w:r>
    </w:p>
    <w:p w14:paraId="1CE42FFE" w14:textId="77777777" w:rsidR="009906F5" w:rsidRPr="009906F5" w:rsidRDefault="006E53D6" w:rsidP="00063113">
      <w:pPr>
        <w:pStyle w:val="Akapitzlist"/>
        <w:numPr>
          <w:ilvl w:val="0"/>
          <w:numId w:val="99"/>
        </w:numPr>
        <w:spacing w:line="276" w:lineRule="auto"/>
        <w:ind w:left="417"/>
        <w:jc w:val="both"/>
        <w:rPr>
          <w:rFonts w:asciiTheme="minorHAnsi" w:hAnsiTheme="minorHAnsi" w:cstheme="minorHAnsi"/>
          <w:sz w:val="22"/>
          <w:szCs w:val="22"/>
        </w:rPr>
      </w:pPr>
      <w:r w:rsidRPr="009906F5">
        <w:rPr>
          <w:rFonts w:asciiTheme="minorHAnsi" w:hAnsiTheme="minorHAnsi" w:cstheme="minorHAnsi"/>
          <w:sz w:val="22"/>
          <w:szCs w:val="22"/>
        </w:rPr>
        <w:t xml:space="preserve">Zamawiający </w:t>
      </w:r>
      <w:r w:rsidR="004B1A23" w:rsidRPr="009906F5">
        <w:rPr>
          <w:rFonts w:asciiTheme="minorHAnsi" w:hAnsiTheme="minorHAnsi" w:cstheme="minorHAnsi"/>
          <w:sz w:val="22"/>
          <w:szCs w:val="22"/>
        </w:rPr>
        <w:t>nie</w:t>
      </w:r>
      <w:r w:rsidRPr="009906F5">
        <w:rPr>
          <w:rFonts w:asciiTheme="minorHAnsi" w:hAnsiTheme="minorHAnsi" w:cstheme="minorHAnsi"/>
          <w:sz w:val="22"/>
          <w:szCs w:val="22"/>
        </w:rPr>
        <w:t xml:space="preserve"> zastrzega obowiązku</w:t>
      </w:r>
      <w:r w:rsidR="00A17BA4" w:rsidRPr="009906F5">
        <w:rPr>
          <w:rFonts w:asciiTheme="minorHAnsi" w:hAnsiTheme="minorHAnsi" w:cstheme="minorHAnsi"/>
          <w:sz w:val="22"/>
          <w:szCs w:val="22"/>
        </w:rPr>
        <w:t xml:space="preserve"> </w:t>
      </w:r>
      <w:r w:rsidRPr="009906F5">
        <w:rPr>
          <w:rFonts w:asciiTheme="minorHAnsi" w:hAnsiTheme="minorHAnsi" w:cstheme="minorHAnsi"/>
          <w:sz w:val="22"/>
          <w:szCs w:val="22"/>
        </w:rPr>
        <w:t>osobistego wykonania przez Wykonawcę kluczowych części zamówienia</w:t>
      </w:r>
      <w:r w:rsidR="0088294D" w:rsidRPr="009906F5">
        <w:rPr>
          <w:rFonts w:asciiTheme="minorHAnsi" w:hAnsiTheme="minorHAnsi" w:cstheme="minorHAnsi"/>
          <w:sz w:val="22"/>
          <w:szCs w:val="22"/>
        </w:rPr>
        <w:t>.</w:t>
      </w:r>
    </w:p>
    <w:p w14:paraId="1D285647" w14:textId="77777777" w:rsidR="009906F5" w:rsidRPr="009906F5" w:rsidRDefault="005C155E" w:rsidP="00063113">
      <w:pPr>
        <w:pStyle w:val="Akapitzlist"/>
        <w:numPr>
          <w:ilvl w:val="0"/>
          <w:numId w:val="99"/>
        </w:numPr>
        <w:spacing w:line="276" w:lineRule="auto"/>
        <w:ind w:left="417"/>
        <w:jc w:val="both"/>
        <w:rPr>
          <w:rFonts w:asciiTheme="minorHAnsi" w:hAnsiTheme="minorHAnsi" w:cstheme="minorHAnsi"/>
          <w:sz w:val="22"/>
          <w:szCs w:val="22"/>
        </w:rPr>
      </w:pPr>
      <w:r w:rsidRPr="009906F5">
        <w:rPr>
          <w:rFonts w:asciiTheme="minorHAnsi" w:hAnsiTheme="minorHAnsi" w:cstheme="minorHAnsi"/>
          <w:sz w:val="22"/>
          <w:szCs w:val="22"/>
        </w:rPr>
        <w:t xml:space="preserve">Zamawiający nie zastrzega możliwości ubiegania się </w:t>
      </w:r>
      <w:r w:rsidR="000E6124" w:rsidRPr="009906F5">
        <w:rPr>
          <w:rFonts w:asciiTheme="minorHAnsi" w:hAnsiTheme="minorHAnsi" w:cstheme="minorHAnsi"/>
          <w:sz w:val="22"/>
          <w:szCs w:val="22"/>
        </w:rPr>
        <w:t xml:space="preserve">o </w:t>
      </w:r>
      <w:r w:rsidRPr="009906F5">
        <w:rPr>
          <w:rFonts w:asciiTheme="minorHAnsi" w:hAnsiTheme="minorHAnsi" w:cstheme="minorHAnsi"/>
          <w:sz w:val="22"/>
          <w:szCs w:val="22"/>
        </w:rPr>
        <w:t xml:space="preserve">udzielenie zamówienia wyłącznie przez Wykonawców, o których mowa w art. 94 </w:t>
      </w:r>
      <w:proofErr w:type="spellStart"/>
      <w:r w:rsidRPr="009906F5">
        <w:rPr>
          <w:rFonts w:asciiTheme="minorHAnsi" w:hAnsiTheme="minorHAnsi" w:cstheme="minorHAnsi"/>
          <w:sz w:val="22"/>
          <w:szCs w:val="22"/>
        </w:rPr>
        <w:t>Pzp</w:t>
      </w:r>
      <w:proofErr w:type="spellEnd"/>
      <w:r w:rsidRPr="009906F5">
        <w:rPr>
          <w:rFonts w:asciiTheme="minorHAnsi" w:hAnsiTheme="minorHAnsi" w:cstheme="minorHAnsi"/>
          <w:sz w:val="22"/>
          <w:szCs w:val="22"/>
        </w:rPr>
        <w:t>. Zamawiający nie określa dodatkowych wymagań związanych z zatrudnieniem osób, o kt</w:t>
      </w:r>
      <w:r w:rsidR="00867719" w:rsidRPr="009906F5">
        <w:rPr>
          <w:rFonts w:asciiTheme="minorHAnsi" w:hAnsiTheme="minorHAnsi" w:cstheme="minorHAnsi"/>
          <w:sz w:val="22"/>
          <w:szCs w:val="22"/>
        </w:rPr>
        <w:t>órych mowa w art. 96 ust. 2 pkt</w:t>
      </w:r>
      <w:r w:rsidRPr="009906F5">
        <w:rPr>
          <w:rFonts w:asciiTheme="minorHAnsi" w:hAnsiTheme="minorHAnsi" w:cstheme="minorHAnsi"/>
          <w:sz w:val="22"/>
          <w:szCs w:val="22"/>
        </w:rPr>
        <w:t xml:space="preserve"> 2 </w:t>
      </w:r>
      <w:proofErr w:type="spellStart"/>
      <w:r w:rsidRPr="009906F5">
        <w:rPr>
          <w:rFonts w:asciiTheme="minorHAnsi" w:hAnsiTheme="minorHAnsi" w:cstheme="minorHAnsi"/>
          <w:sz w:val="22"/>
          <w:szCs w:val="22"/>
        </w:rPr>
        <w:t>Pzp</w:t>
      </w:r>
      <w:proofErr w:type="spellEnd"/>
      <w:r w:rsidRPr="009906F5">
        <w:rPr>
          <w:rFonts w:asciiTheme="minorHAnsi" w:hAnsiTheme="minorHAnsi" w:cstheme="minorHAnsi"/>
          <w:sz w:val="22"/>
          <w:szCs w:val="22"/>
        </w:rPr>
        <w:t>. Złożenie oferty nie wymaga (ani nie przewiduje się) odbycia wizji lokalnej lub sprawdzenia przez Wykonawcę dokumentów niezbędnych do realizacji zamówienia bezpośrednio w siedzibie Zamawiającego.</w:t>
      </w:r>
    </w:p>
    <w:p w14:paraId="6319E4B9" w14:textId="2AF0C548" w:rsidR="009906F5" w:rsidRPr="009906F5" w:rsidRDefault="00680031" w:rsidP="00063113">
      <w:pPr>
        <w:pStyle w:val="Akapitzlist"/>
        <w:numPr>
          <w:ilvl w:val="0"/>
          <w:numId w:val="99"/>
        </w:numPr>
        <w:spacing w:line="276" w:lineRule="auto"/>
        <w:ind w:left="417"/>
        <w:jc w:val="both"/>
        <w:rPr>
          <w:rFonts w:asciiTheme="minorHAnsi" w:hAnsiTheme="minorHAnsi" w:cstheme="minorHAnsi"/>
          <w:sz w:val="22"/>
          <w:szCs w:val="22"/>
        </w:rPr>
      </w:pPr>
      <w:r w:rsidRPr="009906F5">
        <w:rPr>
          <w:rFonts w:asciiTheme="minorHAnsi" w:hAnsiTheme="minorHAnsi" w:cstheme="minorHAnsi"/>
          <w:sz w:val="22"/>
          <w:szCs w:val="22"/>
        </w:rPr>
        <w:t xml:space="preserve">Zamawiający wymaga, aby w przypadku powierzenia części zamówienia podwykonawcom, Wykonawca wskazał w </w:t>
      </w:r>
      <w:r w:rsidR="0008739A" w:rsidRPr="009906F5">
        <w:rPr>
          <w:rFonts w:asciiTheme="minorHAnsi" w:hAnsiTheme="minorHAnsi" w:cstheme="minorHAnsi"/>
          <w:sz w:val="22"/>
          <w:szCs w:val="22"/>
        </w:rPr>
        <w:t>oświadczeniu JEDZ</w:t>
      </w:r>
      <w:r w:rsidRPr="009906F5">
        <w:rPr>
          <w:rFonts w:asciiTheme="minorHAnsi" w:hAnsiTheme="minorHAnsi" w:cstheme="minorHAnsi"/>
          <w:sz w:val="22"/>
          <w:szCs w:val="22"/>
        </w:rPr>
        <w:t xml:space="preserve"> części zamówienia, których wykonanie zamierza powierzyć podwykonawcom, oraz podał (o ile są mu wiadome na tym etapie) nazwy (firmy) tych podwykonawców.  Zamawiający </w:t>
      </w:r>
      <w:r w:rsidRPr="009906F5">
        <w:rPr>
          <w:rFonts w:asciiTheme="minorHAnsi" w:hAnsiTheme="minorHAnsi" w:cstheme="minorHAnsi"/>
          <w:b/>
          <w:sz w:val="22"/>
          <w:szCs w:val="22"/>
        </w:rPr>
        <w:t>nie będzie badał</w:t>
      </w:r>
      <w:r w:rsidRPr="009906F5">
        <w:rPr>
          <w:rFonts w:asciiTheme="minorHAnsi" w:hAnsiTheme="minorHAnsi" w:cstheme="minorHAnsi"/>
          <w:sz w:val="22"/>
          <w:szCs w:val="22"/>
        </w:rPr>
        <w:t xml:space="preserve"> czy wobec podwykonawcy nie będącego podmiotem udostępniającym zasoby zachodzą podstawy wykluczenia w zakresie analogicznym jak ustalone w niniejszym postępowaniu w odniesieniu do Wykonawcy</w:t>
      </w:r>
      <w:r w:rsidR="00FD1B75">
        <w:rPr>
          <w:rFonts w:asciiTheme="minorHAnsi" w:hAnsiTheme="minorHAnsi" w:cstheme="minorHAnsi"/>
          <w:sz w:val="22"/>
          <w:szCs w:val="22"/>
        </w:rPr>
        <w:t xml:space="preserve"> (z </w:t>
      </w:r>
      <w:r w:rsidR="001A3AF8" w:rsidRPr="009906F5">
        <w:rPr>
          <w:rFonts w:asciiTheme="minorHAnsi" w:hAnsiTheme="minorHAnsi" w:cstheme="minorHAnsi"/>
          <w:sz w:val="22"/>
          <w:szCs w:val="22"/>
        </w:rPr>
        <w:t>wyłączeniem odpowiedniego zastosowania okoliczności wsk</w:t>
      </w:r>
      <w:r w:rsidR="00867719" w:rsidRPr="009906F5">
        <w:rPr>
          <w:rFonts w:asciiTheme="minorHAnsi" w:hAnsiTheme="minorHAnsi" w:cstheme="minorHAnsi"/>
          <w:sz w:val="22"/>
          <w:szCs w:val="22"/>
        </w:rPr>
        <w:t xml:space="preserve">azanych w Rozdz. 4 pkt 1 </w:t>
      </w:r>
      <w:proofErr w:type="spellStart"/>
      <w:r w:rsidR="00867719" w:rsidRPr="009906F5">
        <w:rPr>
          <w:rFonts w:asciiTheme="minorHAnsi" w:hAnsiTheme="minorHAnsi" w:cstheme="minorHAnsi"/>
          <w:sz w:val="22"/>
          <w:szCs w:val="22"/>
        </w:rPr>
        <w:t>ppkt</w:t>
      </w:r>
      <w:proofErr w:type="spellEnd"/>
      <w:r w:rsidR="00867719" w:rsidRPr="009906F5">
        <w:rPr>
          <w:rFonts w:asciiTheme="minorHAnsi" w:hAnsiTheme="minorHAnsi" w:cstheme="minorHAnsi"/>
          <w:sz w:val="22"/>
          <w:szCs w:val="22"/>
        </w:rPr>
        <w:t xml:space="preserve"> </w:t>
      </w:r>
      <w:r w:rsidR="00956B7F" w:rsidRPr="009906F5">
        <w:rPr>
          <w:rFonts w:asciiTheme="minorHAnsi" w:hAnsiTheme="minorHAnsi" w:cstheme="minorHAnsi"/>
          <w:sz w:val="22"/>
          <w:szCs w:val="22"/>
        </w:rPr>
        <w:t>3</w:t>
      </w:r>
      <w:r w:rsidR="00867719" w:rsidRPr="009906F5">
        <w:rPr>
          <w:rFonts w:asciiTheme="minorHAnsi" w:hAnsiTheme="minorHAnsi" w:cstheme="minorHAnsi"/>
          <w:sz w:val="22"/>
          <w:szCs w:val="22"/>
        </w:rPr>
        <w:t xml:space="preserve">) oraz </w:t>
      </w:r>
      <w:proofErr w:type="spellStart"/>
      <w:r w:rsidR="00867719" w:rsidRPr="009906F5">
        <w:rPr>
          <w:rFonts w:asciiTheme="minorHAnsi" w:hAnsiTheme="minorHAnsi" w:cstheme="minorHAnsi"/>
          <w:sz w:val="22"/>
          <w:szCs w:val="22"/>
        </w:rPr>
        <w:t>ppkt</w:t>
      </w:r>
      <w:proofErr w:type="spellEnd"/>
      <w:r w:rsidR="001A3AF8" w:rsidRPr="009906F5">
        <w:rPr>
          <w:rFonts w:asciiTheme="minorHAnsi" w:hAnsiTheme="minorHAnsi" w:cstheme="minorHAnsi"/>
          <w:sz w:val="22"/>
          <w:szCs w:val="22"/>
        </w:rPr>
        <w:t xml:space="preserve"> 4)</w:t>
      </w:r>
      <w:r w:rsidR="00786354" w:rsidRPr="009906F5">
        <w:rPr>
          <w:rFonts w:asciiTheme="minorHAnsi" w:hAnsiTheme="minorHAnsi" w:cstheme="minorHAnsi"/>
          <w:sz w:val="22"/>
          <w:szCs w:val="22"/>
        </w:rPr>
        <w:t xml:space="preserve"> niniejszej SWZ).</w:t>
      </w:r>
    </w:p>
    <w:p w14:paraId="5C223D04" w14:textId="77777777" w:rsidR="009906F5" w:rsidRPr="009906F5" w:rsidRDefault="006E53D6" w:rsidP="00063113">
      <w:pPr>
        <w:pStyle w:val="Akapitzlist"/>
        <w:numPr>
          <w:ilvl w:val="0"/>
          <w:numId w:val="99"/>
        </w:numPr>
        <w:spacing w:line="276" w:lineRule="auto"/>
        <w:ind w:left="417"/>
        <w:jc w:val="both"/>
        <w:rPr>
          <w:rFonts w:asciiTheme="minorHAnsi" w:hAnsiTheme="minorHAnsi" w:cstheme="minorHAnsi"/>
          <w:sz w:val="22"/>
          <w:szCs w:val="22"/>
        </w:rPr>
      </w:pPr>
      <w:r w:rsidRPr="009906F5">
        <w:rPr>
          <w:rFonts w:asciiTheme="minorHAnsi" w:hAnsiTheme="minorHAnsi" w:cstheme="minorHAnsi"/>
          <w:sz w:val="22"/>
          <w:szCs w:val="22"/>
        </w:rPr>
        <w:t>Zamawiający nie przewiduje zwrotu kosztów udziału w postępowaniu</w:t>
      </w:r>
      <w:r w:rsidR="00C40615" w:rsidRPr="009906F5">
        <w:rPr>
          <w:rFonts w:asciiTheme="minorHAnsi" w:hAnsiTheme="minorHAnsi" w:cstheme="minorHAnsi"/>
          <w:sz w:val="22"/>
          <w:szCs w:val="22"/>
        </w:rPr>
        <w:t>,</w:t>
      </w:r>
      <w:r w:rsidR="00EE7473" w:rsidRPr="009906F5">
        <w:rPr>
          <w:rFonts w:asciiTheme="minorHAnsi" w:hAnsiTheme="minorHAnsi" w:cstheme="minorHAnsi"/>
          <w:sz w:val="22"/>
          <w:szCs w:val="22"/>
        </w:rPr>
        <w:t xml:space="preserve"> z zastrzeżeniem okoliczności </w:t>
      </w:r>
      <w:r w:rsidRPr="009906F5">
        <w:rPr>
          <w:rFonts w:asciiTheme="minorHAnsi" w:hAnsiTheme="minorHAnsi" w:cstheme="minorHAnsi"/>
          <w:sz w:val="22"/>
          <w:szCs w:val="22"/>
        </w:rPr>
        <w:t xml:space="preserve">przewidzianych w art. 261 ustawy </w:t>
      </w:r>
      <w:proofErr w:type="spellStart"/>
      <w:r w:rsidRPr="009906F5">
        <w:rPr>
          <w:rFonts w:asciiTheme="minorHAnsi" w:hAnsiTheme="minorHAnsi" w:cstheme="minorHAnsi"/>
          <w:sz w:val="22"/>
          <w:szCs w:val="22"/>
        </w:rPr>
        <w:t>Pzp</w:t>
      </w:r>
      <w:proofErr w:type="spellEnd"/>
      <w:r w:rsidRPr="009906F5">
        <w:rPr>
          <w:rFonts w:asciiTheme="minorHAnsi" w:hAnsiTheme="minorHAnsi" w:cstheme="minorHAnsi"/>
          <w:sz w:val="22"/>
          <w:szCs w:val="22"/>
        </w:rPr>
        <w:t>.</w:t>
      </w:r>
    </w:p>
    <w:p w14:paraId="7B15D559" w14:textId="77777777" w:rsidR="009906F5" w:rsidRPr="009906F5" w:rsidRDefault="00823BE0" w:rsidP="00063113">
      <w:pPr>
        <w:pStyle w:val="Akapitzlist"/>
        <w:numPr>
          <w:ilvl w:val="0"/>
          <w:numId w:val="99"/>
        </w:numPr>
        <w:spacing w:line="276" w:lineRule="auto"/>
        <w:ind w:left="417"/>
        <w:jc w:val="both"/>
        <w:rPr>
          <w:rFonts w:asciiTheme="minorHAnsi" w:hAnsiTheme="minorHAnsi" w:cstheme="minorHAnsi"/>
          <w:sz w:val="22"/>
          <w:szCs w:val="22"/>
        </w:rPr>
      </w:pPr>
      <w:r w:rsidRPr="009906F5">
        <w:rPr>
          <w:rFonts w:asciiTheme="minorHAnsi" w:hAnsiTheme="minorHAnsi" w:cstheme="minorHAnsi"/>
          <w:sz w:val="22"/>
          <w:szCs w:val="22"/>
        </w:rPr>
        <w:t xml:space="preserve">Oznaczenie wg Wspólnego Słownika </w:t>
      </w:r>
      <w:r w:rsidR="00A7295B" w:rsidRPr="009906F5">
        <w:rPr>
          <w:rFonts w:asciiTheme="minorHAnsi" w:hAnsiTheme="minorHAnsi" w:cstheme="minorHAnsi"/>
          <w:sz w:val="22"/>
          <w:szCs w:val="22"/>
        </w:rPr>
        <w:t>Zamówień</w:t>
      </w:r>
      <w:r w:rsidR="00AD7FEF" w:rsidRPr="009906F5">
        <w:rPr>
          <w:rFonts w:asciiTheme="minorHAnsi" w:hAnsiTheme="minorHAnsi" w:cstheme="minorHAnsi"/>
          <w:sz w:val="22"/>
          <w:szCs w:val="22"/>
        </w:rPr>
        <w:t xml:space="preserve"> (CPV)</w:t>
      </w:r>
      <w:r w:rsidR="00C06C7E" w:rsidRPr="009906F5">
        <w:rPr>
          <w:rFonts w:asciiTheme="minorHAnsi" w:hAnsiTheme="minorHAnsi" w:cstheme="minorHAnsi"/>
          <w:sz w:val="22"/>
          <w:szCs w:val="22"/>
        </w:rPr>
        <w:t>:</w:t>
      </w:r>
      <w:r w:rsidR="00C06C7E" w:rsidRPr="009906F5">
        <w:rPr>
          <w:rFonts w:asciiTheme="minorHAnsi" w:hAnsiTheme="minorHAnsi" w:cstheme="minorHAnsi"/>
          <w:sz w:val="22"/>
          <w:szCs w:val="22"/>
        </w:rPr>
        <w:br/>
      </w:r>
      <w:r w:rsidR="00FC1A8D" w:rsidRPr="009906F5">
        <w:rPr>
          <w:rFonts w:asciiTheme="minorHAnsi" w:eastAsiaTheme="minorEastAsia" w:hAnsiTheme="minorHAnsi" w:cstheme="minorHAnsi"/>
          <w:b/>
          <w:bCs/>
          <w:sz w:val="22"/>
          <w:szCs w:val="22"/>
        </w:rPr>
        <w:t>33600000-6 Produkty farmaceutyczne</w:t>
      </w:r>
    </w:p>
    <w:p w14:paraId="145929C0" w14:textId="1631444C" w:rsidR="002E4C5F" w:rsidRPr="009906F5" w:rsidRDefault="006709D8" w:rsidP="00063113">
      <w:pPr>
        <w:pStyle w:val="Akapitzlist"/>
        <w:numPr>
          <w:ilvl w:val="0"/>
          <w:numId w:val="99"/>
        </w:numPr>
        <w:spacing w:line="276" w:lineRule="auto"/>
        <w:ind w:left="417"/>
        <w:jc w:val="both"/>
        <w:rPr>
          <w:rFonts w:asciiTheme="minorHAnsi" w:hAnsiTheme="minorHAnsi" w:cstheme="minorHAnsi"/>
          <w:sz w:val="22"/>
          <w:szCs w:val="22"/>
        </w:rPr>
      </w:pPr>
      <w:r w:rsidRPr="009906F5">
        <w:rPr>
          <w:rFonts w:asciiTheme="minorHAnsi" w:hAnsiTheme="minorHAnsi" w:cstheme="minorHAnsi"/>
          <w:b/>
          <w:sz w:val="22"/>
          <w:szCs w:val="22"/>
        </w:rPr>
        <w:t xml:space="preserve">Inne wymagania: </w:t>
      </w:r>
    </w:p>
    <w:p w14:paraId="1D4E0F64"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6679B485"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734B1C17"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3ED4E3E3"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4BE4D91F"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7D374372"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07F08538"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1B54BCF5"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1AD1B678"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31B6005F"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5F4F0A0A"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364C9F02" w14:textId="77777777" w:rsidR="00482C22" w:rsidRPr="009906F5" w:rsidRDefault="00482C22" w:rsidP="008F415A">
      <w:pPr>
        <w:pStyle w:val="Akapitzlist"/>
        <w:widowControl w:val="0"/>
        <w:numPr>
          <w:ilvl w:val="0"/>
          <w:numId w:val="64"/>
        </w:numPr>
        <w:suppressAutoHyphens/>
        <w:autoSpaceDE w:val="0"/>
        <w:autoSpaceDN w:val="0"/>
        <w:adjustRightInd w:val="0"/>
        <w:spacing w:line="276" w:lineRule="auto"/>
        <w:ind w:right="79"/>
        <w:rPr>
          <w:rFonts w:asciiTheme="minorHAnsi" w:hAnsiTheme="minorHAnsi" w:cstheme="minorHAnsi"/>
          <w:vanish/>
          <w:sz w:val="22"/>
          <w:szCs w:val="22"/>
        </w:rPr>
      </w:pPr>
    </w:p>
    <w:p w14:paraId="062B5FEE"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659661D1"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346BA928"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7493023F"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538252EF"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2C14821C"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35AA97CE"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35C9B9C0"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580FA84D"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1E09D0DB"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43B3283F"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0769E47C"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361ECCEC"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0F98A2BD"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5B06BF21" w14:textId="77777777" w:rsidR="00CF3C05" w:rsidRPr="009906F5" w:rsidRDefault="00CF3C05" w:rsidP="00063113">
      <w:pPr>
        <w:pStyle w:val="Akapitzlist"/>
        <w:numPr>
          <w:ilvl w:val="0"/>
          <w:numId w:val="98"/>
        </w:numPr>
        <w:spacing w:after="200" w:line="276" w:lineRule="auto"/>
        <w:jc w:val="both"/>
        <w:rPr>
          <w:rFonts w:asciiTheme="minorHAnsi" w:hAnsiTheme="minorHAnsi" w:cstheme="minorHAnsi"/>
          <w:vanish/>
          <w:sz w:val="22"/>
          <w:szCs w:val="22"/>
        </w:rPr>
      </w:pPr>
    </w:p>
    <w:p w14:paraId="63983E49" w14:textId="77777777" w:rsidR="00CF3C05" w:rsidRPr="009906F5" w:rsidRDefault="00CF3C05" w:rsidP="00063113">
      <w:pPr>
        <w:pStyle w:val="Akapitzlist"/>
        <w:numPr>
          <w:ilvl w:val="1"/>
          <w:numId w:val="98"/>
        </w:numPr>
        <w:spacing w:after="200" w:line="276" w:lineRule="auto"/>
        <w:ind w:left="993" w:hanging="567"/>
        <w:jc w:val="both"/>
        <w:rPr>
          <w:rFonts w:asciiTheme="minorHAnsi" w:hAnsiTheme="minorHAnsi" w:cstheme="minorHAnsi"/>
          <w:sz w:val="22"/>
          <w:szCs w:val="22"/>
        </w:rPr>
      </w:pPr>
      <w:r w:rsidRPr="009906F5">
        <w:rPr>
          <w:rFonts w:asciiTheme="minorHAnsi" w:hAnsiTheme="minorHAnsi" w:cstheme="minorHAnsi"/>
          <w:sz w:val="22"/>
          <w:szCs w:val="22"/>
        </w:rPr>
        <w:t xml:space="preserve">Wymagany termin płatności to </w:t>
      </w:r>
      <w:r w:rsidRPr="009906F5">
        <w:rPr>
          <w:rFonts w:asciiTheme="minorHAnsi" w:hAnsiTheme="minorHAnsi" w:cstheme="minorHAnsi"/>
          <w:b/>
          <w:sz w:val="22"/>
          <w:szCs w:val="22"/>
        </w:rPr>
        <w:t>60 dni</w:t>
      </w:r>
      <w:r w:rsidRPr="009906F5">
        <w:rPr>
          <w:rFonts w:asciiTheme="minorHAnsi" w:hAnsiTheme="minorHAnsi" w:cstheme="minorHAnsi"/>
          <w:sz w:val="22"/>
          <w:szCs w:val="22"/>
        </w:rPr>
        <w:t xml:space="preserve"> od daty otrzymania prawidłowo wystawionej faktury.</w:t>
      </w:r>
    </w:p>
    <w:p w14:paraId="30C52B5E" w14:textId="6E97F0FF" w:rsidR="00B82C61" w:rsidRPr="00B82C61" w:rsidRDefault="00CF3C05" w:rsidP="00063113">
      <w:pPr>
        <w:pStyle w:val="Akapitzlist"/>
        <w:numPr>
          <w:ilvl w:val="1"/>
          <w:numId w:val="98"/>
        </w:numPr>
        <w:spacing w:after="200" w:line="276" w:lineRule="auto"/>
        <w:ind w:left="993" w:hanging="567"/>
        <w:jc w:val="both"/>
        <w:rPr>
          <w:rFonts w:asciiTheme="minorHAnsi" w:hAnsiTheme="minorHAnsi" w:cstheme="minorHAnsi"/>
          <w:sz w:val="22"/>
          <w:szCs w:val="22"/>
        </w:rPr>
      </w:pPr>
      <w:r w:rsidRPr="00B82C61">
        <w:rPr>
          <w:rFonts w:asciiTheme="minorHAnsi" w:hAnsiTheme="minorHAnsi" w:cstheme="minorHAnsi"/>
          <w:sz w:val="22"/>
          <w:szCs w:val="22"/>
        </w:rPr>
        <w:t>Zaproponowane leki muszą być refundowane przez NFZ w ramach progr</w:t>
      </w:r>
      <w:r w:rsidR="00E434C9">
        <w:rPr>
          <w:rFonts w:asciiTheme="minorHAnsi" w:hAnsiTheme="minorHAnsi" w:cstheme="minorHAnsi"/>
          <w:sz w:val="22"/>
          <w:szCs w:val="22"/>
        </w:rPr>
        <w:t xml:space="preserve">amów lekowych </w:t>
      </w:r>
      <w:r w:rsidRPr="00B82C61">
        <w:rPr>
          <w:rFonts w:asciiTheme="minorHAnsi" w:hAnsiTheme="minorHAnsi" w:cstheme="minorHAnsi"/>
          <w:sz w:val="22"/>
          <w:szCs w:val="22"/>
        </w:rPr>
        <w:t>(zgodnie z Wykazami MZ) lub RDTL.</w:t>
      </w:r>
    </w:p>
    <w:p w14:paraId="0204EB46" w14:textId="77777777" w:rsidR="00B82C61" w:rsidRPr="003F4A40" w:rsidRDefault="00B82C61" w:rsidP="00063113">
      <w:pPr>
        <w:pStyle w:val="Akapitzlist"/>
        <w:numPr>
          <w:ilvl w:val="1"/>
          <w:numId w:val="98"/>
        </w:numPr>
        <w:spacing w:after="200" w:line="276" w:lineRule="auto"/>
        <w:ind w:left="993" w:hanging="567"/>
        <w:jc w:val="both"/>
        <w:rPr>
          <w:rFonts w:ascii="Calibri" w:hAnsi="Calibri" w:cs="Calibri"/>
          <w:sz w:val="22"/>
          <w:szCs w:val="22"/>
        </w:rPr>
      </w:pPr>
      <w:r w:rsidRPr="00B82C61">
        <w:rPr>
          <w:rFonts w:asciiTheme="minorHAnsi" w:hAnsiTheme="minorHAnsi" w:cstheme="minorHAnsi"/>
          <w:sz w:val="22"/>
          <w:szCs w:val="22"/>
        </w:rPr>
        <w:t xml:space="preserve">Dostawca </w:t>
      </w:r>
      <w:r w:rsidRPr="003F4A40">
        <w:rPr>
          <w:rFonts w:ascii="Calibri" w:hAnsi="Calibri" w:cs="Calibri"/>
          <w:sz w:val="22"/>
          <w:szCs w:val="22"/>
        </w:rPr>
        <w:t>zobowiązany jest dostarczyć do każdej dostawy papierowy wydruk z urządzeń monitorujących   warunki transportu.</w:t>
      </w:r>
    </w:p>
    <w:p w14:paraId="6233EBDA" w14:textId="77777777" w:rsidR="003F4A40" w:rsidRPr="003F4A40" w:rsidRDefault="00B82C61" w:rsidP="00063113">
      <w:pPr>
        <w:pStyle w:val="Akapitzlist"/>
        <w:numPr>
          <w:ilvl w:val="1"/>
          <w:numId w:val="98"/>
        </w:numPr>
        <w:spacing w:after="200" w:line="276" w:lineRule="auto"/>
        <w:ind w:left="993" w:hanging="567"/>
        <w:jc w:val="both"/>
        <w:rPr>
          <w:rFonts w:ascii="Calibri" w:hAnsi="Calibri" w:cs="Calibri"/>
          <w:sz w:val="22"/>
          <w:szCs w:val="22"/>
        </w:rPr>
      </w:pPr>
      <w:r w:rsidRPr="003F4A40">
        <w:rPr>
          <w:rFonts w:ascii="Calibri" w:hAnsi="Calibri" w:cs="Calibri"/>
          <w:sz w:val="22"/>
          <w:szCs w:val="22"/>
        </w:rPr>
        <w:t>Dostawca zobowiązany jest dostarczyć leki zawierające ulotki w języku polskim.</w:t>
      </w:r>
    </w:p>
    <w:p w14:paraId="7DD6A952" w14:textId="6C3B1190" w:rsidR="003F4A40" w:rsidRPr="003F4A40" w:rsidRDefault="003F4A40" w:rsidP="00063113">
      <w:pPr>
        <w:pStyle w:val="Akapitzlist"/>
        <w:numPr>
          <w:ilvl w:val="1"/>
          <w:numId w:val="98"/>
        </w:numPr>
        <w:spacing w:after="200" w:line="276" w:lineRule="auto"/>
        <w:ind w:left="993" w:hanging="567"/>
        <w:jc w:val="both"/>
        <w:rPr>
          <w:rFonts w:ascii="Calibri" w:hAnsi="Calibri" w:cs="Calibri"/>
          <w:sz w:val="22"/>
          <w:szCs w:val="22"/>
        </w:rPr>
      </w:pPr>
      <w:r w:rsidRPr="003F4A40">
        <w:rPr>
          <w:rFonts w:ascii="Calibri" w:hAnsi="Calibri" w:cs="Calibri"/>
          <w:sz w:val="22"/>
          <w:szCs w:val="22"/>
        </w:rPr>
        <w:t>Zamawiający w zakresie z</w:t>
      </w:r>
      <w:r>
        <w:rPr>
          <w:rFonts w:ascii="Calibri" w:hAnsi="Calibri" w:cs="Calibri"/>
          <w:sz w:val="22"/>
          <w:szCs w:val="22"/>
        </w:rPr>
        <w:t>adania nr 11 wymaga użyczenia</w:t>
      </w:r>
      <w:r w:rsidRPr="003F4A40">
        <w:rPr>
          <w:rFonts w:ascii="Calibri" w:hAnsi="Calibri" w:cs="Calibri"/>
          <w:sz w:val="22"/>
          <w:szCs w:val="22"/>
        </w:rPr>
        <w:t xml:space="preserve"> urządzeń</w:t>
      </w:r>
      <w:r>
        <w:rPr>
          <w:rFonts w:ascii="Calibri" w:hAnsi="Calibri" w:cs="Calibri"/>
          <w:sz w:val="22"/>
          <w:szCs w:val="22"/>
        </w:rPr>
        <w:t xml:space="preserve"> (pomp i zestawów do infuzji)</w:t>
      </w:r>
      <w:r w:rsidRPr="003F4A40">
        <w:rPr>
          <w:rFonts w:ascii="Calibri" w:hAnsi="Calibri" w:cs="Calibri"/>
          <w:sz w:val="22"/>
          <w:szCs w:val="22"/>
        </w:rPr>
        <w:t xml:space="preserve"> </w:t>
      </w:r>
      <w:r>
        <w:rPr>
          <w:rFonts w:ascii="Calibri" w:hAnsi="Calibri" w:cs="Calibri"/>
          <w:sz w:val="22"/>
          <w:szCs w:val="22"/>
        </w:rPr>
        <w:t>oraz bezpłatnego dostarczenia toreb termicznych do transportu leku zgodnie z CHPL</w:t>
      </w:r>
      <w:r w:rsidRPr="003F4A40">
        <w:rPr>
          <w:rFonts w:ascii="Calibri" w:hAnsi="Calibri" w:cs="Calibri"/>
          <w:sz w:val="22"/>
          <w:szCs w:val="22"/>
        </w:rPr>
        <w:t>- zgodnie z opisem</w:t>
      </w:r>
      <w:r>
        <w:rPr>
          <w:rFonts w:ascii="Calibri" w:hAnsi="Calibri" w:cs="Calibri"/>
          <w:sz w:val="22"/>
          <w:szCs w:val="22"/>
        </w:rPr>
        <w:t xml:space="preserve"> zawartym w załączniku nr 1.</w:t>
      </w:r>
      <w:r w:rsidR="00CE610F">
        <w:rPr>
          <w:rFonts w:ascii="Calibri" w:hAnsi="Calibri" w:cs="Calibri"/>
          <w:sz w:val="22"/>
          <w:szCs w:val="22"/>
        </w:rPr>
        <w:t>20</w:t>
      </w:r>
      <w:r w:rsidRPr="003F4A40">
        <w:rPr>
          <w:rFonts w:ascii="Calibri" w:hAnsi="Calibri" w:cs="Calibri"/>
          <w:sz w:val="22"/>
          <w:szCs w:val="22"/>
        </w:rPr>
        <w:t xml:space="preserve"> do SWZ (nowe, wyprodukowane w 2026 roku).</w:t>
      </w:r>
    </w:p>
    <w:p w14:paraId="1A0D7501" w14:textId="50AA5ABF" w:rsidR="00947199" w:rsidRPr="00C06C7E" w:rsidRDefault="00947199" w:rsidP="00C06C7E">
      <w:pPr>
        <w:pStyle w:val="Akapitzlist"/>
        <w:widowControl w:val="0"/>
        <w:suppressAutoHyphens/>
        <w:autoSpaceDE w:val="0"/>
        <w:autoSpaceDN w:val="0"/>
        <w:adjustRightInd w:val="0"/>
        <w:spacing w:line="276" w:lineRule="auto"/>
        <w:ind w:left="993" w:right="79"/>
        <w:jc w:val="both"/>
        <w:rPr>
          <w:rFonts w:ascii="Calibri" w:hAnsi="Calibri" w:cs="Calibri"/>
          <w:bCs/>
          <w:sz w:val="22"/>
          <w:szCs w:val="22"/>
        </w:rPr>
      </w:pPr>
    </w:p>
    <w:tbl>
      <w:tblPr>
        <w:tblStyle w:val="Tabela-Siatka"/>
        <w:tblW w:w="0" w:type="auto"/>
        <w:tblInd w:w="-5" w:type="dxa"/>
        <w:tblLook w:val="04A0" w:firstRow="1" w:lastRow="0" w:firstColumn="1" w:lastColumn="0" w:noHBand="0" w:noVBand="1"/>
      </w:tblPr>
      <w:tblGrid>
        <w:gridCol w:w="10477"/>
      </w:tblGrid>
      <w:tr w:rsidR="005553D6" w14:paraId="495BAE62" w14:textId="77777777" w:rsidTr="005553D6">
        <w:tc>
          <w:tcPr>
            <w:tcW w:w="10477" w:type="dxa"/>
            <w:shd w:val="clear" w:color="auto" w:fill="F2F2F2" w:themeFill="background1" w:themeFillShade="F2"/>
          </w:tcPr>
          <w:p w14:paraId="463A65AE" w14:textId="3C1DAA80" w:rsidR="005553D6" w:rsidRPr="00DC729F" w:rsidRDefault="00FA6EEE" w:rsidP="00DC729F">
            <w:pPr>
              <w:jc w:val="center"/>
              <w:rPr>
                <w:b/>
              </w:rPr>
            </w:pPr>
            <w:r>
              <w:rPr>
                <w:b/>
              </w:rPr>
              <w:t>ROZDZIAŁ 3</w:t>
            </w:r>
            <w:r w:rsidR="005553D6" w:rsidRPr="00DC729F">
              <w:rPr>
                <w:b/>
              </w:rPr>
              <w:t xml:space="preserve"> TERMIN WYKONANIA ZAMÓWIENIA</w:t>
            </w:r>
          </w:p>
        </w:tc>
      </w:tr>
    </w:tbl>
    <w:p w14:paraId="4020D8BF" w14:textId="543187D8" w:rsidR="008F415A" w:rsidRPr="00CE610F" w:rsidRDefault="00D37207" w:rsidP="00CE610F">
      <w:pPr>
        <w:spacing w:after="0"/>
        <w:ind w:right="-8"/>
        <w:jc w:val="both"/>
        <w:rPr>
          <w:rFonts w:eastAsia="Times New Roman" w:cstheme="minorHAnsi"/>
          <w:b/>
        </w:rPr>
      </w:pPr>
      <w:r w:rsidRPr="00D37207">
        <w:rPr>
          <w:rFonts w:eastAsia="Times New Roman" w:cstheme="minorHAnsi"/>
        </w:rPr>
        <w:t xml:space="preserve">Dostawa przedmiotu zamówienia wg przekazywanych na bieżąco potrzeb </w:t>
      </w:r>
      <w:r w:rsidR="009906F5">
        <w:rPr>
          <w:rFonts w:eastAsia="Times New Roman" w:cstheme="minorHAnsi"/>
          <w:b/>
        </w:rPr>
        <w:t xml:space="preserve">w </w:t>
      </w:r>
      <w:r w:rsidR="009906F5" w:rsidRPr="003B3D7A">
        <w:rPr>
          <w:rFonts w:eastAsia="Times New Roman" w:cstheme="minorHAnsi"/>
          <w:b/>
        </w:rPr>
        <w:t xml:space="preserve">ciągu </w:t>
      </w:r>
      <w:r w:rsidR="00E434C9">
        <w:rPr>
          <w:rFonts w:eastAsia="Times New Roman" w:cstheme="minorHAnsi"/>
          <w:b/>
        </w:rPr>
        <w:t>24</w:t>
      </w:r>
      <w:r w:rsidRPr="003B3D7A">
        <w:rPr>
          <w:rFonts w:eastAsia="Times New Roman" w:cstheme="minorHAnsi"/>
          <w:b/>
        </w:rPr>
        <w:t xml:space="preserve"> miesięcy od</w:t>
      </w:r>
      <w:r w:rsidRPr="00D37207">
        <w:rPr>
          <w:rFonts w:eastAsia="Times New Roman" w:cstheme="minorHAnsi"/>
          <w:b/>
        </w:rPr>
        <w:t xml:space="preserve"> dnia zawarcia </w:t>
      </w:r>
      <w:r w:rsidRPr="00CE610F">
        <w:rPr>
          <w:rFonts w:eastAsia="Times New Roman" w:cstheme="minorHAnsi"/>
          <w:b/>
        </w:rPr>
        <w:t>umowy.</w:t>
      </w:r>
    </w:p>
    <w:p w14:paraId="564A51A1" w14:textId="264A79FD" w:rsidR="00D37207" w:rsidRPr="00CE610F" w:rsidRDefault="00D37207" w:rsidP="00CE610F">
      <w:pPr>
        <w:pStyle w:val="Tekstkomentarza"/>
        <w:jc w:val="both"/>
        <w:rPr>
          <w:sz w:val="22"/>
          <w:szCs w:val="22"/>
        </w:rPr>
      </w:pPr>
      <w:r w:rsidRPr="00CE610F">
        <w:rPr>
          <w:rFonts w:eastAsia="Times New Roman" w:cstheme="minorHAnsi"/>
          <w:sz w:val="22"/>
          <w:szCs w:val="22"/>
        </w:rPr>
        <w:t xml:space="preserve">Realizacja zamówień cząstkowych odbywać się będzie </w:t>
      </w:r>
      <w:r w:rsidR="00FB4DD7" w:rsidRPr="00CE610F">
        <w:rPr>
          <w:rFonts w:eastAsia="Times New Roman" w:cstheme="minorHAnsi"/>
          <w:b/>
          <w:sz w:val="22"/>
          <w:szCs w:val="22"/>
        </w:rPr>
        <w:t xml:space="preserve">w najbliższym dniu </w:t>
      </w:r>
      <w:r w:rsidR="00DC55EB" w:rsidRPr="00CE610F">
        <w:rPr>
          <w:rFonts w:eastAsia="Times New Roman" w:cstheme="minorHAnsi"/>
          <w:b/>
          <w:sz w:val="22"/>
          <w:szCs w:val="22"/>
        </w:rPr>
        <w:t>roboczym</w:t>
      </w:r>
      <w:r w:rsidR="00CD1CB7" w:rsidRPr="00CE610F">
        <w:rPr>
          <w:rFonts w:eastAsia="Times New Roman" w:cstheme="minorHAnsi"/>
          <w:b/>
          <w:sz w:val="22"/>
          <w:szCs w:val="22"/>
        </w:rPr>
        <w:t xml:space="preserve"> </w:t>
      </w:r>
      <w:r w:rsidR="000425DD" w:rsidRPr="00CE610F">
        <w:rPr>
          <w:sz w:val="22"/>
          <w:szCs w:val="22"/>
        </w:rPr>
        <w:t>następującym</w:t>
      </w:r>
      <w:r w:rsidR="00CE610F" w:rsidRPr="00CE610F">
        <w:rPr>
          <w:sz w:val="22"/>
          <w:szCs w:val="22"/>
        </w:rPr>
        <w:t xml:space="preserve"> po dniu złożenia zamówienia</w:t>
      </w:r>
      <w:r w:rsidR="000425DD">
        <w:rPr>
          <w:sz w:val="22"/>
          <w:szCs w:val="22"/>
        </w:rPr>
        <w:t>,</w:t>
      </w:r>
      <w:r w:rsidR="00CE610F" w:rsidRPr="00CE610F">
        <w:rPr>
          <w:sz w:val="22"/>
          <w:szCs w:val="22"/>
        </w:rPr>
        <w:t xml:space="preserve"> a jeśli dostawa wypadałaby w dzień wolny od pracy- w najbliższym dniu roboczym</w:t>
      </w:r>
      <w:r w:rsidR="000425DD">
        <w:rPr>
          <w:sz w:val="22"/>
          <w:szCs w:val="22"/>
        </w:rPr>
        <w:t>;</w:t>
      </w:r>
      <w:r w:rsidR="00CE610F" w:rsidRPr="00CE610F">
        <w:rPr>
          <w:sz w:val="22"/>
          <w:szCs w:val="22"/>
        </w:rPr>
        <w:t xml:space="preserve"> </w:t>
      </w:r>
      <w:r w:rsidR="00BA5D8D" w:rsidRPr="00CE610F">
        <w:rPr>
          <w:rFonts w:eastAsia="Times New Roman" w:cstheme="minorHAnsi"/>
          <w:b/>
          <w:sz w:val="22"/>
          <w:szCs w:val="22"/>
        </w:rPr>
        <w:t>do godz. 14:00</w:t>
      </w:r>
      <w:r w:rsidR="00DC55EB" w:rsidRPr="00CE610F">
        <w:rPr>
          <w:rFonts w:eastAsia="Times New Roman" w:cstheme="minorHAnsi"/>
          <w:sz w:val="22"/>
          <w:szCs w:val="22"/>
        </w:rPr>
        <w:t>*.</w:t>
      </w:r>
    </w:p>
    <w:p w14:paraId="43BD5139" w14:textId="7D4995D8" w:rsidR="00C06C7E" w:rsidRDefault="00E5176E" w:rsidP="00D37207">
      <w:pPr>
        <w:spacing w:after="0"/>
        <w:ind w:left="284" w:right="-8" w:hanging="284"/>
        <w:jc w:val="both"/>
      </w:pPr>
      <w:r w:rsidRPr="00132937">
        <w:t xml:space="preserve">*) </w:t>
      </w:r>
      <w:r w:rsidR="00D70D0A" w:rsidRPr="00132937">
        <w:t xml:space="preserve"> </w:t>
      </w:r>
      <w:r w:rsidRPr="00132937">
        <w:t xml:space="preserve">Za dni robocze uznaje się dni od poniedziałku do piątku, z wyłączeniem </w:t>
      </w:r>
      <w:r w:rsidRPr="003E0FC4">
        <w:t>d</w:t>
      </w:r>
      <w:r w:rsidR="009A7F42" w:rsidRPr="003E0FC4">
        <w:t>ni ustawowo wolnych od pracy, a</w:t>
      </w:r>
      <w:r w:rsidR="00AC7C1C" w:rsidRPr="003E0FC4">
        <w:t xml:space="preserve"> </w:t>
      </w:r>
      <w:r w:rsidRPr="003E0FC4">
        <w:t>dostawy będą p</w:t>
      </w:r>
      <w:r w:rsidR="009A7F42" w:rsidRPr="003E0FC4">
        <w:t>rzyjmowane w godz. 7:30 – 14:</w:t>
      </w:r>
      <w:r w:rsidR="000425DD">
        <w:t>0</w:t>
      </w:r>
      <w:r w:rsidR="00FA6EEE">
        <w:t>0 do magazynu Apteki</w:t>
      </w:r>
      <w:r w:rsidR="00DC729F" w:rsidRPr="003E0FC4">
        <w:t>.</w:t>
      </w:r>
      <w:r w:rsidR="00DC729F" w:rsidRPr="009A7F42">
        <w:t xml:space="preserve"> </w:t>
      </w:r>
    </w:p>
    <w:p w14:paraId="20CB0ED2" w14:textId="77777777" w:rsidR="00D37207" w:rsidRPr="00D37207" w:rsidRDefault="00D37207" w:rsidP="00D37207">
      <w:pPr>
        <w:spacing w:after="0"/>
        <w:ind w:left="284" w:right="-8" w:hanging="284"/>
        <w:jc w:val="both"/>
      </w:pPr>
    </w:p>
    <w:tbl>
      <w:tblPr>
        <w:tblStyle w:val="Tabela-Siatka"/>
        <w:tblW w:w="0" w:type="auto"/>
        <w:tblLook w:val="04A0" w:firstRow="1" w:lastRow="0" w:firstColumn="1" w:lastColumn="0" w:noHBand="0" w:noVBand="1"/>
      </w:tblPr>
      <w:tblGrid>
        <w:gridCol w:w="10472"/>
      </w:tblGrid>
      <w:tr w:rsidR="005553D6" w14:paraId="39D11668" w14:textId="77777777" w:rsidTr="005553D6">
        <w:trPr>
          <w:trHeight w:val="165"/>
        </w:trPr>
        <w:tc>
          <w:tcPr>
            <w:tcW w:w="10472" w:type="dxa"/>
            <w:shd w:val="clear" w:color="auto" w:fill="F2F2F2" w:themeFill="background1" w:themeFillShade="F2"/>
          </w:tcPr>
          <w:p w14:paraId="20D8D787" w14:textId="5922C757" w:rsidR="005553D6" w:rsidRDefault="005553D6" w:rsidP="005553D6">
            <w:pPr>
              <w:jc w:val="center"/>
              <w:rPr>
                <w:rFonts w:ascii="Calibri" w:hAnsi="Calibri" w:cs="Calibri"/>
                <w:b/>
                <w:bCs/>
              </w:rPr>
            </w:pPr>
            <w:r w:rsidRPr="00491AA8">
              <w:rPr>
                <w:rFonts w:ascii="Calibri" w:hAnsi="Calibri" w:cs="Calibri"/>
                <w:b/>
                <w:bCs/>
              </w:rPr>
              <w:t>ROZDZIAŁ 4 WARUNKI UDZIAŁU W POSTĘPOWA</w:t>
            </w:r>
            <w:r>
              <w:rPr>
                <w:rFonts w:ascii="Calibri" w:hAnsi="Calibri" w:cs="Calibri"/>
                <w:b/>
                <w:bCs/>
              </w:rPr>
              <w:t>NIU</w:t>
            </w:r>
          </w:p>
        </w:tc>
      </w:tr>
    </w:tbl>
    <w:p w14:paraId="6F56FD29" w14:textId="40082FE5" w:rsidR="00601756" w:rsidRPr="005553D6" w:rsidRDefault="005553D6" w:rsidP="00DB03D2">
      <w:pPr>
        <w:pStyle w:val="Akapitzlist"/>
        <w:widowControl w:val="0"/>
        <w:numPr>
          <w:ilvl w:val="0"/>
          <w:numId w:val="32"/>
        </w:numPr>
        <w:autoSpaceDE w:val="0"/>
        <w:autoSpaceDN w:val="0"/>
        <w:adjustRightInd w:val="0"/>
        <w:ind w:left="360"/>
        <w:jc w:val="both"/>
        <w:rPr>
          <w:rFonts w:ascii="Calibri" w:hAnsi="Calibri" w:cs="Calibri"/>
          <w:sz w:val="22"/>
          <w:szCs w:val="22"/>
        </w:rPr>
      </w:pPr>
      <w:r>
        <w:rPr>
          <w:rFonts w:ascii="Calibri" w:hAnsi="Calibri" w:cs="Calibri"/>
          <w:sz w:val="22"/>
          <w:szCs w:val="22"/>
        </w:rPr>
        <w:t xml:space="preserve">O </w:t>
      </w:r>
      <w:r w:rsidR="00601756" w:rsidRPr="005553D6">
        <w:rPr>
          <w:rFonts w:ascii="Calibri" w:hAnsi="Calibri" w:cs="Calibri"/>
          <w:sz w:val="22"/>
          <w:szCs w:val="22"/>
        </w:rPr>
        <w:t>udzielenie zamówienia</w:t>
      </w:r>
      <w:r w:rsidR="0077359B">
        <w:rPr>
          <w:rFonts w:ascii="Calibri" w:hAnsi="Calibri" w:cs="Calibri"/>
          <w:sz w:val="22"/>
          <w:szCs w:val="22"/>
        </w:rPr>
        <w:t xml:space="preserve"> mogą ubiegać się W</w:t>
      </w:r>
      <w:r w:rsidR="00601756" w:rsidRPr="005553D6">
        <w:rPr>
          <w:rFonts w:ascii="Calibri" w:hAnsi="Calibri" w:cs="Calibri"/>
          <w:sz w:val="22"/>
          <w:szCs w:val="22"/>
        </w:rPr>
        <w:t>ykonawcy, którzy:</w:t>
      </w:r>
    </w:p>
    <w:p w14:paraId="773AFA9D" w14:textId="7E5B068E" w:rsidR="00601756" w:rsidRPr="00491AA8" w:rsidRDefault="00601756" w:rsidP="008F415A">
      <w:pPr>
        <w:pStyle w:val="Akapitzlist"/>
        <w:widowControl w:val="0"/>
        <w:numPr>
          <w:ilvl w:val="0"/>
          <w:numId w:val="15"/>
        </w:numPr>
        <w:autoSpaceDE w:val="0"/>
        <w:autoSpaceDN w:val="0"/>
        <w:adjustRightInd w:val="0"/>
        <w:spacing w:line="276" w:lineRule="auto"/>
        <w:ind w:left="426" w:firstLine="0"/>
        <w:jc w:val="both"/>
        <w:rPr>
          <w:rFonts w:ascii="Calibri" w:hAnsi="Calibri" w:cs="Calibri"/>
          <w:sz w:val="22"/>
          <w:szCs w:val="22"/>
        </w:rPr>
      </w:pPr>
      <w:r w:rsidRPr="00491AA8">
        <w:rPr>
          <w:rFonts w:ascii="Calibri" w:hAnsi="Calibri" w:cs="Calibri"/>
          <w:sz w:val="22"/>
          <w:szCs w:val="22"/>
        </w:rPr>
        <w:t>Nie podlegają wykluczeniu na podstawie art. 108</w:t>
      </w:r>
      <w:r w:rsidR="00B53E1A" w:rsidRPr="00491AA8">
        <w:rPr>
          <w:rFonts w:ascii="Calibri" w:hAnsi="Calibri" w:cs="Calibri"/>
          <w:sz w:val="22"/>
          <w:szCs w:val="22"/>
        </w:rPr>
        <w:t xml:space="preserve"> ust. 1</w:t>
      </w:r>
      <w:r w:rsidR="00E63218">
        <w:rPr>
          <w:rFonts w:ascii="Calibri" w:hAnsi="Calibri" w:cs="Calibri"/>
          <w:sz w:val="22"/>
          <w:szCs w:val="22"/>
        </w:rPr>
        <w:t xml:space="preserve"> i art. 109 ust. 1 pkt</w:t>
      </w:r>
      <w:r w:rsidR="00C40615" w:rsidRPr="00491AA8">
        <w:rPr>
          <w:rFonts w:ascii="Calibri" w:hAnsi="Calibri" w:cs="Calibri"/>
          <w:sz w:val="22"/>
          <w:szCs w:val="22"/>
        </w:rPr>
        <w:t xml:space="preserve"> </w:t>
      </w:r>
      <w:r w:rsidRPr="00491AA8">
        <w:rPr>
          <w:rFonts w:ascii="Calibri" w:hAnsi="Calibri" w:cs="Calibri"/>
          <w:sz w:val="22"/>
          <w:szCs w:val="22"/>
        </w:rPr>
        <w:t xml:space="preserve">4) </w:t>
      </w:r>
      <w:proofErr w:type="spellStart"/>
      <w:r w:rsidR="003A3FD4" w:rsidRPr="00491AA8">
        <w:rPr>
          <w:rFonts w:ascii="Calibri" w:hAnsi="Calibri" w:cs="Calibri"/>
          <w:sz w:val="22"/>
          <w:szCs w:val="22"/>
        </w:rPr>
        <w:t>Pzp</w:t>
      </w:r>
      <w:proofErr w:type="spellEnd"/>
    </w:p>
    <w:p w14:paraId="2CAD4874" w14:textId="441DAB38" w:rsidR="00601756" w:rsidRPr="00491AA8" w:rsidRDefault="00601756" w:rsidP="008F415A">
      <w:pPr>
        <w:pStyle w:val="Akapitzlist"/>
        <w:widowControl w:val="0"/>
        <w:numPr>
          <w:ilvl w:val="0"/>
          <w:numId w:val="15"/>
        </w:numPr>
        <w:autoSpaceDE w:val="0"/>
        <w:autoSpaceDN w:val="0"/>
        <w:adjustRightInd w:val="0"/>
        <w:spacing w:line="276" w:lineRule="auto"/>
        <w:ind w:left="426" w:firstLine="0"/>
        <w:jc w:val="both"/>
        <w:rPr>
          <w:rFonts w:ascii="Calibri" w:hAnsi="Calibri" w:cs="Calibri"/>
          <w:sz w:val="22"/>
          <w:szCs w:val="22"/>
        </w:rPr>
      </w:pPr>
      <w:r w:rsidRPr="00491AA8">
        <w:rPr>
          <w:rFonts w:ascii="Calibri" w:hAnsi="Calibri" w:cs="Calibri"/>
          <w:sz w:val="22"/>
          <w:szCs w:val="22"/>
        </w:rPr>
        <w:t>Spełniają warunki udziału w postępowaniu w zakresie:</w:t>
      </w:r>
    </w:p>
    <w:p w14:paraId="32D1AF76" w14:textId="74F9F8F5" w:rsidR="005553D6" w:rsidRPr="009274E4" w:rsidRDefault="006D5C59" w:rsidP="008F415A">
      <w:pPr>
        <w:pStyle w:val="Akapitzlist"/>
        <w:widowControl w:val="0"/>
        <w:numPr>
          <w:ilvl w:val="0"/>
          <w:numId w:val="16"/>
        </w:numPr>
        <w:autoSpaceDE w:val="0"/>
        <w:autoSpaceDN w:val="0"/>
        <w:adjustRightInd w:val="0"/>
        <w:spacing w:line="276" w:lineRule="auto"/>
        <w:ind w:left="993" w:hanging="284"/>
        <w:jc w:val="both"/>
        <w:rPr>
          <w:rFonts w:ascii="Calibri" w:hAnsi="Calibri" w:cs="Calibri"/>
          <w:sz w:val="22"/>
          <w:szCs w:val="22"/>
        </w:rPr>
      </w:pPr>
      <w:r w:rsidRPr="009274E4">
        <w:rPr>
          <w:rFonts w:ascii="Calibri" w:hAnsi="Calibri" w:cs="Calibri"/>
          <w:b/>
          <w:sz w:val="22"/>
          <w:szCs w:val="22"/>
        </w:rPr>
        <w:t>ZDOLNOŚCI DO WYSTĘPOWANIA W OBROCIE GOSPODARCZYM</w:t>
      </w:r>
      <w:r w:rsidRPr="009274E4">
        <w:rPr>
          <w:rFonts w:ascii="Calibri" w:hAnsi="Calibri" w:cs="Calibri"/>
          <w:sz w:val="22"/>
          <w:szCs w:val="22"/>
        </w:rPr>
        <w:t xml:space="preserve"> </w:t>
      </w:r>
      <w:r w:rsidRPr="009274E4">
        <w:rPr>
          <w:rFonts w:ascii="Calibri" w:hAnsi="Calibri" w:cs="Calibri"/>
          <w:sz w:val="22"/>
          <w:szCs w:val="22"/>
        </w:rPr>
        <w:br/>
      </w:r>
      <w:r w:rsidR="0083544E" w:rsidRPr="009274E4">
        <w:rPr>
          <w:rFonts w:ascii="Calibri" w:hAnsi="Calibri" w:cs="Calibri"/>
          <w:sz w:val="22"/>
          <w:szCs w:val="22"/>
        </w:rPr>
        <w:t>Zamawiający nie formułuje opisu sposobu dokonywania oceny tego warunku.</w:t>
      </w:r>
    </w:p>
    <w:p w14:paraId="196AB455" w14:textId="456523A6" w:rsidR="005553D6" w:rsidRPr="009274E4" w:rsidRDefault="006D5C59" w:rsidP="00B82C61">
      <w:pPr>
        <w:pStyle w:val="Akapitzlist"/>
        <w:widowControl w:val="0"/>
        <w:numPr>
          <w:ilvl w:val="0"/>
          <w:numId w:val="16"/>
        </w:numPr>
        <w:autoSpaceDE w:val="0"/>
        <w:autoSpaceDN w:val="0"/>
        <w:adjustRightInd w:val="0"/>
        <w:spacing w:line="276" w:lineRule="auto"/>
        <w:ind w:left="993" w:hanging="284"/>
        <w:jc w:val="both"/>
        <w:rPr>
          <w:rFonts w:ascii="Calibri" w:hAnsi="Calibri" w:cs="Calibri"/>
          <w:sz w:val="22"/>
          <w:szCs w:val="22"/>
        </w:rPr>
      </w:pPr>
      <w:r w:rsidRPr="009274E4">
        <w:rPr>
          <w:rFonts w:ascii="Calibri" w:hAnsi="Calibri" w:cs="Calibri"/>
          <w:b/>
          <w:sz w:val="22"/>
          <w:szCs w:val="22"/>
        </w:rPr>
        <w:t>UPRAWNIEŃ DO PROWADZENIA OKREŚLONEJ DZIAŁALNOŚCI GOSPODARCZEJ LUB ZAWODOWEJ, O ILE WYNIKA TO Z ODRĘBNYCH PRZEPISÓW</w:t>
      </w:r>
      <w:r w:rsidRPr="009274E4">
        <w:rPr>
          <w:rFonts w:ascii="Calibri" w:hAnsi="Calibri" w:cs="Calibri"/>
          <w:sz w:val="22"/>
          <w:szCs w:val="22"/>
        </w:rPr>
        <w:t xml:space="preserve"> </w:t>
      </w:r>
      <w:r w:rsidR="00D45708" w:rsidRPr="009274E4">
        <w:rPr>
          <w:rFonts w:ascii="Calibri" w:hAnsi="Calibri" w:cs="Calibri"/>
          <w:sz w:val="22"/>
          <w:szCs w:val="22"/>
        </w:rPr>
        <w:t xml:space="preserve">– </w:t>
      </w:r>
      <w:r w:rsidR="00D37207" w:rsidRPr="009274E4">
        <w:rPr>
          <w:rFonts w:ascii="Calibri" w:hAnsi="Calibri" w:cs="Calibri"/>
          <w:sz w:val="22"/>
          <w:szCs w:val="22"/>
        </w:rPr>
        <w:t xml:space="preserve">przez co rozumie się, iż wykonawcy którzy składają ofertę na przedmiot oferty kwalifikowany jako produkt leczniczy posiadają odpowiednio do rodzaju prowadzonej </w:t>
      </w:r>
      <w:r w:rsidR="009906F5" w:rsidRPr="009274E4">
        <w:rPr>
          <w:rFonts w:ascii="Calibri" w:hAnsi="Calibri" w:cs="Calibri"/>
          <w:sz w:val="22"/>
          <w:szCs w:val="22"/>
        </w:rPr>
        <w:t xml:space="preserve">działalności: </w:t>
      </w:r>
      <w:r w:rsidR="009B12E4" w:rsidRPr="009274E4">
        <w:rPr>
          <w:rFonts w:ascii="Calibri" w:hAnsi="Calibri" w:cs="Calibri"/>
          <w:sz w:val="22"/>
          <w:szCs w:val="22"/>
        </w:rPr>
        <w:t xml:space="preserve"> </w:t>
      </w:r>
      <w:r w:rsidR="009906F5" w:rsidRPr="009274E4">
        <w:rPr>
          <w:rFonts w:ascii="Calibri" w:hAnsi="Calibri" w:cs="Calibri"/>
          <w:sz w:val="22"/>
          <w:szCs w:val="22"/>
        </w:rPr>
        <w:t>aktualną koncesję/</w:t>
      </w:r>
      <w:r w:rsidR="00D37207" w:rsidRPr="009274E4">
        <w:rPr>
          <w:rFonts w:ascii="Calibri" w:hAnsi="Calibri" w:cs="Calibri"/>
          <w:sz w:val="22"/>
          <w:szCs w:val="22"/>
        </w:rPr>
        <w:t>zezwolenie na prowadz</w:t>
      </w:r>
      <w:r w:rsidR="009906F5" w:rsidRPr="009274E4">
        <w:rPr>
          <w:rFonts w:ascii="Calibri" w:hAnsi="Calibri" w:cs="Calibri"/>
          <w:sz w:val="22"/>
          <w:szCs w:val="22"/>
        </w:rPr>
        <w:t>enie hurtowni farmaceutycznej /</w:t>
      </w:r>
      <w:r w:rsidR="00D37207" w:rsidRPr="009274E4">
        <w:rPr>
          <w:rFonts w:ascii="Calibri" w:hAnsi="Calibri" w:cs="Calibri"/>
          <w:sz w:val="22"/>
          <w:szCs w:val="22"/>
        </w:rPr>
        <w:t xml:space="preserve">składu celnego/ </w:t>
      </w:r>
      <w:r w:rsidR="00D37207" w:rsidRPr="009274E4">
        <w:rPr>
          <w:rFonts w:ascii="Calibri" w:hAnsi="Calibri" w:cs="Calibri"/>
          <w:sz w:val="22"/>
          <w:szCs w:val="22"/>
        </w:rPr>
        <w:lastRenderedPageBreak/>
        <w:t>składu konsygnacyjnego/ zezwolenie na wytwarzanie produktów stanowiących przedmiot umowy;</w:t>
      </w:r>
    </w:p>
    <w:p w14:paraId="7B671C5F" w14:textId="1E047C10" w:rsidR="005553D6" w:rsidRPr="009274E4" w:rsidRDefault="006D5C59" w:rsidP="00B82C61">
      <w:pPr>
        <w:pStyle w:val="Akapitzlist"/>
        <w:widowControl w:val="0"/>
        <w:numPr>
          <w:ilvl w:val="0"/>
          <w:numId w:val="16"/>
        </w:numPr>
        <w:autoSpaceDE w:val="0"/>
        <w:autoSpaceDN w:val="0"/>
        <w:adjustRightInd w:val="0"/>
        <w:spacing w:line="276" w:lineRule="auto"/>
        <w:ind w:left="993" w:hanging="284"/>
        <w:jc w:val="both"/>
        <w:rPr>
          <w:rFonts w:ascii="Calibri" w:hAnsi="Calibri" w:cs="Calibri"/>
          <w:sz w:val="22"/>
          <w:szCs w:val="22"/>
        </w:rPr>
      </w:pPr>
      <w:r w:rsidRPr="009274E4">
        <w:rPr>
          <w:rFonts w:ascii="Calibri" w:hAnsi="Calibri" w:cs="Calibri"/>
          <w:b/>
          <w:sz w:val="22"/>
          <w:szCs w:val="22"/>
        </w:rPr>
        <w:t>SYTUACJI EKONOMICZNEJ LUB FINANSOWEJ</w:t>
      </w:r>
      <w:r w:rsidRPr="009274E4">
        <w:rPr>
          <w:rFonts w:ascii="Calibri" w:hAnsi="Calibri" w:cs="Calibri"/>
          <w:sz w:val="22"/>
          <w:szCs w:val="22"/>
        </w:rPr>
        <w:t xml:space="preserve"> </w:t>
      </w:r>
      <w:r w:rsidR="007E1987" w:rsidRPr="009274E4">
        <w:rPr>
          <w:rFonts w:ascii="Calibri" w:hAnsi="Calibri" w:cs="Calibri"/>
          <w:sz w:val="22"/>
          <w:szCs w:val="22"/>
        </w:rPr>
        <w:br/>
      </w:r>
      <w:r w:rsidR="00846AB3" w:rsidRPr="009274E4">
        <w:rPr>
          <w:rFonts w:ascii="Calibri" w:hAnsi="Calibri" w:cs="Calibri"/>
          <w:sz w:val="22"/>
          <w:szCs w:val="22"/>
        </w:rPr>
        <w:t>Zamawiający</w:t>
      </w:r>
      <w:r w:rsidR="005F5BEA" w:rsidRPr="009274E4">
        <w:rPr>
          <w:rFonts w:ascii="Calibri" w:hAnsi="Calibri" w:cs="Calibri"/>
          <w:sz w:val="22"/>
          <w:szCs w:val="22"/>
        </w:rPr>
        <w:t xml:space="preserve"> nie formułuje opisu sposobu dokonywania oceny tego warunku.</w:t>
      </w:r>
    </w:p>
    <w:p w14:paraId="0D71920D" w14:textId="411082E5" w:rsidR="00273919" w:rsidRPr="009274E4" w:rsidRDefault="006D5C59" w:rsidP="00B82C61">
      <w:pPr>
        <w:pStyle w:val="Akapitzlist"/>
        <w:widowControl w:val="0"/>
        <w:numPr>
          <w:ilvl w:val="0"/>
          <w:numId w:val="16"/>
        </w:numPr>
        <w:autoSpaceDE w:val="0"/>
        <w:autoSpaceDN w:val="0"/>
        <w:adjustRightInd w:val="0"/>
        <w:spacing w:line="276" w:lineRule="auto"/>
        <w:ind w:left="993" w:hanging="284"/>
        <w:jc w:val="both"/>
        <w:rPr>
          <w:rFonts w:ascii="Calibri" w:hAnsi="Calibri" w:cs="Calibri"/>
          <w:sz w:val="22"/>
          <w:szCs w:val="22"/>
        </w:rPr>
      </w:pPr>
      <w:r w:rsidRPr="009274E4">
        <w:rPr>
          <w:rFonts w:ascii="Calibri" w:hAnsi="Calibri" w:cs="Calibri"/>
          <w:b/>
          <w:sz w:val="22"/>
          <w:szCs w:val="22"/>
        </w:rPr>
        <w:t>ZDOLNOŚCI TECHNICZNEJ LUB ZAWODOWEJ</w:t>
      </w:r>
      <w:r w:rsidRPr="009274E4">
        <w:rPr>
          <w:rFonts w:ascii="Calibri" w:hAnsi="Calibri" w:cs="Calibri"/>
          <w:sz w:val="22"/>
          <w:szCs w:val="22"/>
        </w:rPr>
        <w:t xml:space="preserve"> </w:t>
      </w:r>
      <w:r w:rsidR="007E1987" w:rsidRPr="009274E4">
        <w:rPr>
          <w:rFonts w:ascii="Calibri" w:hAnsi="Calibri" w:cs="Calibri"/>
          <w:sz w:val="22"/>
          <w:szCs w:val="22"/>
        </w:rPr>
        <w:br/>
      </w:r>
      <w:r w:rsidR="00273919" w:rsidRPr="009274E4">
        <w:rPr>
          <w:rFonts w:ascii="Calibri" w:hAnsi="Calibri" w:cs="Calibri"/>
          <w:sz w:val="22"/>
          <w:szCs w:val="22"/>
        </w:rPr>
        <w:t>Zamawiający nie formułuje opisu sposobu dokonywania oceny tego warunku.</w:t>
      </w:r>
    </w:p>
    <w:p w14:paraId="0892897E" w14:textId="1ED0AA0D" w:rsidR="005553D6" w:rsidRDefault="00C56EF0" w:rsidP="00B82C61">
      <w:pPr>
        <w:pStyle w:val="Akapitzlist"/>
        <w:widowControl w:val="0"/>
        <w:numPr>
          <w:ilvl w:val="0"/>
          <w:numId w:val="15"/>
        </w:numPr>
        <w:autoSpaceDE w:val="0"/>
        <w:autoSpaceDN w:val="0"/>
        <w:adjustRightInd w:val="0"/>
        <w:spacing w:line="276" w:lineRule="auto"/>
        <w:ind w:left="709" w:hanging="284"/>
        <w:jc w:val="both"/>
        <w:rPr>
          <w:rFonts w:ascii="Calibri" w:hAnsi="Calibri" w:cs="Calibri"/>
          <w:sz w:val="22"/>
          <w:szCs w:val="22"/>
        </w:rPr>
      </w:pPr>
      <w:r w:rsidRPr="009274E4">
        <w:rPr>
          <w:rFonts w:ascii="Calibri" w:hAnsi="Calibri" w:cs="Calibri"/>
          <w:sz w:val="22"/>
          <w:szCs w:val="22"/>
        </w:rPr>
        <w:t>nie podlegają wykluczeniu</w:t>
      </w:r>
      <w:r w:rsidRPr="00491AA8">
        <w:rPr>
          <w:rFonts w:ascii="Calibri" w:hAnsi="Calibri" w:cs="Calibri"/>
          <w:sz w:val="22"/>
          <w:szCs w:val="22"/>
        </w:rPr>
        <w:t xml:space="preserve"> na podstawie art. 7 ust. 1 ustawy z dnia 13 kwietnia 2022r. o szczególnych rozwiązaniach w zakresie przeciwdziałania wspieraniu agresji na Ukrainę oraz służących ochronie bezpieczeństwa narodowego (</w:t>
      </w:r>
      <w:r w:rsidR="005553D6" w:rsidRPr="005553D6">
        <w:rPr>
          <w:rFonts w:ascii="Calibri" w:hAnsi="Calibri" w:cs="Calibri"/>
          <w:sz w:val="22"/>
          <w:szCs w:val="22"/>
        </w:rPr>
        <w:t>Dz. U. z 2025 r. poz. 514</w:t>
      </w:r>
      <w:r w:rsidR="00651B63">
        <w:rPr>
          <w:rFonts w:ascii="Calibri" w:hAnsi="Calibri" w:cs="Calibri"/>
          <w:sz w:val="22"/>
          <w:szCs w:val="22"/>
        </w:rPr>
        <w:t>)</w:t>
      </w:r>
      <w:r w:rsidR="005553D6">
        <w:rPr>
          <w:rFonts w:ascii="Calibri" w:hAnsi="Calibri" w:cs="Calibri"/>
          <w:sz w:val="22"/>
          <w:szCs w:val="22"/>
        </w:rPr>
        <w:t>;</w:t>
      </w:r>
    </w:p>
    <w:p w14:paraId="2C6A1352" w14:textId="3B9B5578" w:rsidR="007E1987" w:rsidRPr="00230892" w:rsidRDefault="007E1987" w:rsidP="00230892">
      <w:pPr>
        <w:pStyle w:val="Akapitzlist"/>
        <w:widowControl w:val="0"/>
        <w:numPr>
          <w:ilvl w:val="0"/>
          <w:numId w:val="15"/>
        </w:numPr>
        <w:autoSpaceDE w:val="0"/>
        <w:autoSpaceDN w:val="0"/>
        <w:adjustRightInd w:val="0"/>
        <w:spacing w:line="276" w:lineRule="auto"/>
        <w:ind w:left="426"/>
        <w:jc w:val="both"/>
        <w:rPr>
          <w:rFonts w:asciiTheme="minorHAnsi" w:hAnsiTheme="minorHAnsi" w:cstheme="minorHAnsi"/>
          <w:sz w:val="22"/>
          <w:szCs w:val="22"/>
        </w:rPr>
      </w:pPr>
      <w:r w:rsidRPr="005553D6">
        <w:rPr>
          <w:rFonts w:ascii="Calibri" w:hAnsi="Calibri" w:cs="Calibri"/>
          <w:sz w:val="22"/>
          <w:szCs w:val="22"/>
        </w:rPr>
        <w:t xml:space="preserve">nie są objęci zakazem, o którym mowa art. 5k rozporządzenia Rady (UE) nr 833/2014 z dnia 31 lipca 2014 r. dotyczącego środków ograniczających w związku z działaniami Rosji destabilizującymi sytuację na Ukrainie (Dz. Urz. UE nr L 229 z 31.7.2014, str. 1), w brzmieniu nadanym </w:t>
      </w:r>
      <w:r w:rsidR="00903745">
        <w:rPr>
          <w:rFonts w:asciiTheme="minorHAnsi" w:hAnsiTheme="minorHAnsi" w:cstheme="minorHAnsi"/>
          <w:sz w:val="22"/>
          <w:szCs w:val="22"/>
        </w:rPr>
        <w:t>rozporządzeniami</w:t>
      </w:r>
      <w:r w:rsidR="00230892" w:rsidRPr="008F116E">
        <w:rPr>
          <w:rFonts w:asciiTheme="minorHAnsi" w:hAnsiTheme="minorHAnsi" w:cstheme="minorHAnsi"/>
          <w:sz w:val="22"/>
          <w:szCs w:val="22"/>
        </w:rPr>
        <w:t xml:space="preserve"> Rady (UE) 2022/576 w sprawie zmiany rozporządzenia (UE) nr 833/2014 dotyczącego środków ograniczających w związku z działaniami Rosji destabilizującymi sytuację na U</w:t>
      </w:r>
      <w:r w:rsidR="00903745">
        <w:rPr>
          <w:rFonts w:asciiTheme="minorHAnsi" w:hAnsiTheme="minorHAnsi" w:cstheme="minorHAnsi"/>
          <w:sz w:val="22"/>
          <w:szCs w:val="22"/>
        </w:rPr>
        <w:t xml:space="preserve">krainie </w:t>
      </w:r>
    </w:p>
    <w:p w14:paraId="252966CF" w14:textId="4EEB91F7" w:rsidR="00621B81" w:rsidRPr="00491AA8" w:rsidRDefault="0083544E" w:rsidP="00B82C61">
      <w:pPr>
        <w:pStyle w:val="Akapitzlist"/>
        <w:widowControl w:val="0"/>
        <w:autoSpaceDE w:val="0"/>
        <w:autoSpaceDN w:val="0"/>
        <w:adjustRightInd w:val="0"/>
        <w:spacing w:line="276" w:lineRule="auto"/>
        <w:ind w:left="284" w:hanging="284"/>
        <w:jc w:val="both"/>
        <w:rPr>
          <w:rFonts w:ascii="Calibri" w:hAnsi="Calibri" w:cs="Calibri"/>
          <w:sz w:val="22"/>
          <w:szCs w:val="22"/>
        </w:rPr>
      </w:pPr>
      <w:r w:rsidRPr="00491AA8">
        <w:rPr>
          <w:rFonts w:ascii="Calibri" w:hAnsi="Calibri" w:cs="Calibri"/>
          <w:iCs/>
          <w:sz w:val="22"/>
          <w:szCs w:val="22"/>
        </w:rPr>
        <w:t xml:space="preserve"> </w:t>
      </w:r>
      <w:r w:rsidR="00621B81" w:rsidRPr="00491AA8">
        <w:rPr>
          <w:rFonts w:ascii="Calibri" w:hAnsi="Calibri" w:cs="Calibri"/>
          <w:sz w:val="22"/>
          <w:szCs w:val="22"/>
          <w:shd w:val="clear" w:color="auto" w:fill="FFFFFF"/>
        </w:rPr>
        <w:t xml:space="preserve">*) Zakaz obejmuje również podwykonawców, dostawców i podmioty, na których zdolności wykonawca polega, w </w:t>
      </w:r>
      <w:r w:rsidR="00846AB3" w:rsidRPr="00491AA8">
        <w:rPr>
          <w:rFonts w:ascii="Calibri" w:hAnsi="Calibri" w:cs="Calibri"/>
          <w:sz w:val="22"/>
          <w:szCs w:val="22"/>
          <w:shd w:val="clear" w:color="auto" w:fill="FFFFFF"/>
        </w:rPr>
        <w:t>przypadku,</w:t>
      </w:r>
      <w:r w:rsidR="00621B81" w:rsidRPr="00491AA8">
        <w:rPr>
          <w:rFonts w:ascii="Calibri" w:hAnsi="Calibri" w:cs="Calibri"/>
          <w:sz w:val="22"/>
          <w:szCs w:val="22"/>
          <w:shd w:val="clear" w:color="auto" w:fill="FFFFFF"/>
        </w:rPr>
        <w:t xml:space="preserve"> gdy przypada na nich ponad 10 % wartości zamówienia.</w:t>
      </w:r>
    </w:p>
    <w:p w14:paraId="70623246" w14:textId="77777777" w:rsidR="002B18B3" w:rsidRPr="00491AA8" w:rsidRDefault="002B18B3" w:rsidP="00B82C61">
      <w:pPr>
        <w:pStyle w:val="Akapitzlist"/>
        <w:widowControl w:val="0"/>
        <w:autoSpaceDE w:val="0"/>
        <w:autoSpaceDN w:val="0"/>
        <w:adjustRightInd w:val="0"/>
        <w:spacing w:line="276" w:lineRule="auto"/>
        <w:ind w:left="426"/>
        <w:jc w:val="both"/>
        <w:rPr>
          <w:rFonts w:ascii="Calibri" w:hAnsi="Calibri" w:cs="Calibri"/>
          <w:b/>
          <w:sz w:val="22"/>
          <w:szCs w:val="22"/>
        </w:rPr>
      </w:pPr>
    </w:p>
    <w:p w14:paraId="0DA4F762" w14:textId="2BF114F4" w:rsidR="002F119A" w:rsidRPr="00491AA8" w:rsidRDefault="002F119A" w:rsidP="00B82C61">
      <w:pPr>
        <w:pStyle w:val="Akapitzlist"/>
        <w:widowControl w:val="0"/>
        <w:autoSpaceDE w:val="0"/>
        <w:autoSpaceDN w:val="0"/>
        <w:adjustRightInd w:val="0"/>
        <w:spacing w:line="276" w:lineRule="auto"/>
        <w:ind w:left="0"/>
        <w:jc w:val="both"/>
        <w:rPr>
          <w:rFonts w:ascii="Calibri" w:hAnsi="Calibri" w:cs="Calibri"/>
          <w:sz w:val="22"/>
          <w:szCs w:val="22"/>
        </w:rPr>
      </w:pPr>
      <w:r w:rsidRPr="00491AA8">
        <w:rPr>
          <w:rFonts w:ascii="Calibri" w:hAnsi="Calibri" w:cs="Calibri"/>
          <w:b/>
          <w:sz w:val="22"/>
          <w:szCs w:val="22"/>
        </w:rPr>
        <w:t>UWAGA:</w:t>
      </w:r>
      <w:r w:rsidR="00D17C38">
        <w:rPr>
          <w:rFonts w:ascii="Calibri" w:hAnsi="Calibri" w:cs="Calibri"/>
          <w:sz w:val="22"/>
          <w:szCs w:val="22"/>
        </w:rPr>
        <w:t xml:space="preserve"> Wskazane w pkt </w:t>
      </w:r>
      <w:r w:rsidRPr="00491AA8">
        <w:rPr>
          <w:rFonts w:ascii="Calibri" w:hAnsi="Calibri" w:cs="Calibri"/>
          <w:sz w:val="22"/>
          <w:szCs w:val="22"/>
        </w:rPr>
        <w:t xml:space="preserve">1.1) oraz w innych miejscach w SWZ podstawy wykluczenia są określone bezpośrednio w ustawie </w:t>
      </w:r>
      <w:proofErr w:type="spellStart"/>
      <w:r w:rsidRPr="00491AA8">
        <w:rPr>
          <w:rFonts w:ascii="Calibri" w:hAnsi="Calibri" w:cs="Calibri"/>
          <w:sz w:val="22"/>
          <w:szCs w:val="22"/>
        </w:rPr>
        <w:t>Pzp</w:t>
      </w:r>
      <w:proofErr w:type="spellEnd"/>
      <w:r w:rsidRPr="00491AA8">
        <w:rPr>
          <w:rFonts w:ascii="Calibri" w:hAnsi="Calibri" w:cs="Calibri"/>
          <w:sz w:val="22"/>
          <w:szCs w:val="22"/>
        </w:rPr>
        <w:t xml:space="preserve"> i określają one, </w:t>
      </w:r>
      <w:r w:rsidR="00CD1CB7">
        <w:rPr>
          <w:rFonts w:ascii="Calibri" w:hAnsi="Calibri" w:cs="Calibri"/>
          <w:sz w:val="22"/>
          <w:szCs w:val="22"/>
        </w:rPr>
        <w:t>iż z postępowania wyklucza się W</w:t>
      </w:r>
      <w:r w:rsidRPr="00491AA8">
        <w:rPr>
          <w:rFonts w:ascii="Calibri" w:hAnsi="Calibri" w:cs="Calibri"/>
          <w:sz w:val="22"/>
          <w:szCs w:val="22"/>
        </w:rPr>
        <w:t>ykonawcę:</w:t>
      </w:r>
    </w:p>
    <w:p w14:paraId="0CB3122B" w14:textId="77777777" w:rsidR="002F119A" w:rsidRPr="00491AA8" w:rsidRDefault="002F119A" w:rsidP="0063077E">
      <w:pPr>
        <w:pStyle w:val="Akapitzlist"/>
        <w:widowControl w:val="0"/>
        <w:numPr>
          <w:ilvl w:val="0"/>
          <w:numId w:val="30"/>
        </w:numPr>
        <w:autoSpaceDE w:val="0"/>
        <w:autoSpaceDN w:val="0"/>
        <w:adjustRightInd w:val="0"/>
        <w:spacing w:line="276" w:lineRule="auto"/>
        <w:ind w:left="567" w:hanging="283"/>
        <w:jc w:val="both"/>
        <w:rPr>
          <w:rFonts w:ascii="Calibri" w:hAnsi="Calibri" w:cs="Calibri"/>
          <w:sz w:val="22"/>
          <w:szCs w:val="22"/>
        </w:rPr>
      </w:pPr>
      <w:r w:rsidRPr="00491AA8">
        <w:rPr>
          <w:rFonts w:ascii="Calibri" w:hAnsi="Calibri" w:cs="Calibri"/>
          <w:sz w:val="22"/>
          <w:szCs w:val="22"/>
        </w:rPr>
        <w:t xml:space="preserve">będącego osobą fizyczną, którego prawomocnie skazano za przestępstwo: </w:t>
      </w:r>
    </w:p>
    <w:p w14:paraId="190D625A" w14:textId="77777777" w:rsidR="00F64D2C" w:rsidRDefault="00F64D2C" w:rsidP="00B82C61">
      <w:pPr>
        <w:pStyle w:val="Akapitzlist"/>
        <w:widowControl w:val="0"/>
        <w:numPr>
          <w:ilvl w:val="0"/>
          <w:numId w:val="33"/>
        </w:numPr>
        <w:suppressAutoHyphens/>
        <w:spacing w:line="276" w:lineRule="auto"/>
        <w:ind w:left="1069" w:hanging="218"/>
        <w:jc w:val="both"/>
        <w:rPr>
          <w:rFonts w:ascii="Calibri" w:hAnsi="Calibri" w:cs="Calibri"/>
          <w:sz w:val="22"/>
          <w:szCs w:val="22"/>
        </w:rPr>
      </w:pPr>
      <w:r>
        <w:rPr>
          <w:rFonts w:ascii="Calibri" w:hAnsi="Calibri" w:cs="Calibri"/>
          <w:sz w:val="22"/>
          <w:szCs w:val="22"/>
        </w:rPr>
        <w:t>udziału w zorganizowanej grupie przestępczej albo związku mającym na celu popełnienie przestępstwa lub przestępstwa skarbowego, o którym mowa w art. 258 Kodeksu karnego,</w:t>
      </w:r>
    </w:p>
    <w:p w14:paraId="3182C5FA" w14:textId="77777777" w:rsidR="00F64D2C" w:rsidRDefault="00F64D2C" w:rsidP="00B82C61">
      <w:pPr>
        <w:pStyle w:val="Akapitzlist"/>
        <w:widowControl w:val="0"/>
        <w:numPr>
          <w:ilvl w:val="0"/>
          <w:numId w:val="33"/>
        </w:numPr>
        <w:suppressAutoHyphens/>
        <w:spacing w:line="276" w:lineRule="auto"/>
        <w:ind w:left="1069" w:hanging="218"/>
        <w:jc w:val="both"/>
        <w:rPr>
          <w:rFonts w:ascii="Calibri" w:hAnsi="Calibri" w:cs="Calibri"/>
          <w:sz w:val="22"/>
          <w:szCs w:val="22"/>
        </w:rPr>
      </w:pPr>
      <w:r>
        <w:rPr>
          <w:rFonts w:ascii="Calibri" w:hAnsi="Calibri" w:cs="Calibri"/>
          <w:sz w:val="22"/>
          <w:szCs w:val="22"/>
        </w:rPr>
        <w:t>handlu ludźmi, o którym mowa w art. 189a Kodeksu karnego,</w:t>
      </w:r>
    </w:p>
    <w:p w14:paraId="00F1D2E7" w14:textId="77777777" w:rsidR="00F64D2C" w:rsidRDefault="00F64D2C" w:rsidP="00B82C61">
      <w:pPr>
        <w:pStyle w:val="Akapitzlist"/>
        <w:widowControl w:val="0"/>
        <w:numPr>
          <w:ilvl w:val="0"/>
          <w:numId w:val="33"/>
        </w:numPr>
        <w:suppressAutoHyphens/>
        <w:spacing w:line="276" w:lineRule="auto"/>
        <w:ind w:left="1069" w:hanging="218"/>
        <w:jc w:val="both"/>
        <w:rPr>
          <w:rFonts w:ascii="Calibri" w:hAnsi="Calibri" w:cs="Calibri"/>
          <w:sz w:val="22"/>
          <w:szCs w:val="22"/>
        </w:rPr>
      </w:pPr>
      <w:r>
        <w:rPr>
          <w:rFonts w:ascii="Calibri" w:hAnsi="Calibri" w:cs="Calibri"/>
          <w:sz w:val="22"/>
          <w:szCs w:val="22"/>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58349B8B" w14:textId="77777777" w:rsidR="00F64D2C" w:rsidRDefault="00F64D2C" w:rsidP="008F415A">
      <w:pPr>
        <w:pStyle w:val="Akapitzlist"/>
        <w:widowControl w:val="0"/>
        <w:numPr>
          <w:ilvl w:val="0"/>
          <w:numId w:val="33"/>
        </w:numPr>
        <w:suppressAutoHyphens/>
        <w:spacing w:line="276" w:lineRule="auto"/>
        <w:ind w:left="1069" w:hanging="218"/>
        <w:jc w:val="both"/>
        <w:rPr>
          <w:rFonts w:ascii="Calibri" w:hAnsi="Calibri" w:cs="Calibri"/>
          <w:sz w:val="22"/>
          <w:szCs w:val="22"/>
        </w:rPr>
      </w:pPr>
      <w:r>
        <w:rPr>
          <w:rFonts w:ascii="Calibri" w:hAnsi="Calibri" w:cs="Calibri"/>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540031A" w14:textId="77777777" w:rsidR="00F64D2C" w:rsidRDefault="00F64D2C" w:rsidP="008F415A">
      <w:pPr>
        <w:pStyle w:val="Akapitzlist"/>
        <w:widowControl w:val="0"/>
        <w:numPr>
          <w:ilvl w:val="0"/>
          <w:numId w:val="33"/>
        </w:numPr>
        <w:suppressAutoHyphens/>
        <w:spacing w:line="276" w:lineRule="auto"/>
        <w:ind w:left="1069" w:hanging="218"/>
        <w:jc w:val="both"/>
        <w:rPr>
          <w:rFonts w:ascii="Calibri" w:hAnsi="Calibri" w:cs="Calibri"/>
          <w:sz w:val="22"/>
          <w:szCs w:val="22"/>
        </w:rPr>
      </w:pPr>
      <w:r>
        <w:rPr>
          <w:rFonts w:ascii="Calibri" w:hAnsi="Calibri" w:cs="Calibri"/>
          <w:sz w:val="22"/>
          <w:szCs w:val="22"/>
        </w:rPr>
        <w:t>o charakterze terrorystycznym, o którym mowa w art. 115 § 20 Kodeksu karnego lub mające na celu popełnienie tego przestępstwa,</w:t>
      </w:r>
    </w:p>
    <w:p w14:paraId="33C3FF6C" w14:textId="77777777" w:rsidR="00F64D2C" w:rsidRDefault="00F64D2C" w:rsidP="008F415A">
      <w:pPr>
        <w:pStyle w:val="Akapitzlist"/>
        <w:widowControl w:val="0"/>
        <w:numPr>
          <w:ilvl w:val="0"/>
          <w:numId w:val="33"/>
        </w:numPr>
        <w:suppressAutoHyphens/>
        <w:spacing w:line="276" w:lineRule="auto"/>
        <w:ind w:left="1069" w:hanging="218"/>
        <w:jc w:val="both"/>
        <w:rPr>
          <w:rFonts w:ascii="Calibri" w:hAnsi="Calibri" w:cs="Calibri"/>
          <w:sz w:val="22"/>
          <w:szCs w:val="22"/>
        </w:rPr>
      </w:pPr>
      <w:r>
        <w:rPr>
          <w:rFonts w:ascii="Calibri" w:hAnsi="Calibri" w:cs="Calibri"/>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12A9932" w14:textId="77777777" w:rsidR="00F64D2C" w:rsidRDefault="00F64D2C" w:rsidP="008F415A">
      <w:pPr>
        <w:pStyle w:val="Akapitzlist"/>
        <w:widowControl w:val="0"/>
        <w:numPr>
          <w:ilvl w:val="0"/>
          <w:numId w:val="33"/>
        </w:numPr>
        <w:suppressAutoHyphens/>
        <w:spacing w:line="276" w:lineRule="auto"/>
        <w:ind w:left="1069" w:hanging="218"/>
        <w:jc w:val="both"/>
        <w:rPr>
          <w:rFonts w:ascii="Calibri" w:hAnsi="Calibri" w:cs="Calibri"/>
          <w:sz w:val="22"/>
          <w:szCs w:val="22"/>
        </w:rPr>
      </w:pPr>
      <w:r>
        <w:rPr>
          <w:rFonts w:ascii="Calibri" w:hAnsi="Calibri" w:cs="Calibri"/>
          <w:sz w:val="22"/>
          <w:szCs w:val="22"/>
        </w:rPr>
        <w:t>przeciwko obrotowi gospodarczemu, o których mowa w art. 296 – 307 Kodeksu karnego, przestępstwo oszustwa, o którym mowa w art. 286 Kodeksu karnego, przestępstwo przeciwko wiarygodności dokumentów, o których mowa w art. 270 – 277d Kodeksu karnego, lub przestępstwo skarbowe,</w:t>
      </w:r>
    </w:p>
    <w:p w14:paraId="5A43C72A" w14:textId="77777777" w:rsidR="00F64D2C" w:rsidRDefault="00F64D2C" w:rsidP="008F415A">
      <w:pPr>
        <w:pStyle w:val="Akapitzlist"/>
        <w:widowControl w:val="0"/>
        <w:numPr>
          <w:ilvl w:val="0"/>
          <w:numId w:val="33"/>
        </w:numPr>
        <w:suppressAutoHyphens/>
        <w:spacing w:line="276" w:lineRule="auto"/>
        <w:ind w:left="1069" w:hanging="218"/>
        <w:jc w:val="both"/>
        <w:rPr>
          <w:rFonts w:ascii="Calibri" w:hAnsi="Calibri" w:cs="Calibri"/>
          <w:sz w:val="22"/>
          <w:szCs w:val="22"/>
        </w:rPr>
      </w:pPr>
      <w:r>
        <w:rPr>
          <w:rFonts w:ascii="Calibri" w:hAnsi="Calibri" w:cs="Calibri"/>
          <w:sz w:val="22"/>
          <w:szCs w:val="22"/>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3C7E4DA" w14:textId="77777777" w:rsidR="002F119A" w:rsidRPr="00491AA8" w:rsidRDefault="002F119A" w:rsidP="008F415A">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6A35510" w14:textId="77777777" w:rsidR="002F119A" w:rsidRPr="00491AA8" w:rsidRDefault="002F119A" w:rsidP="008F415A">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30326CC" w14:textId="77777777" w:rsidR="002F119A" w:rsidRPr="00491AA8" w:rsidRDefault="002F119A" w:rsidP="008F415A">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lastRenderedPageBreak/>
        <w:t xml:space="preserve">wobec którego prawomocnie orzeczono zakaz ubiegania się o zamówienia publiczne; </w:t>
      </w:r>
    </w:p>
    <w:p w14:paraId="4AF42DBC" w14:textId="30058B32" w:rsidR="002F119A" w:rsidRPr="00491AA8" w:rsidRDefault="00343F85" w:rsidP="008F415A">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Pr>
          <w:rFonts w:ascii="Calibri" w:hAnsi="Calibri" w:cs="Calibri"/>
          <w:sz w:val="22"/>
          <w:szCs w:val="22"/>
        </w:rPr>
        <w:t>jeżeli Z</w:t>
      </w:r>
      <w:r w:rsidR="002F119A" w:rsidRPr="00491AA8">
        <w:rPr>
          <w:rFonts w:ascii="Calibri" w:hAnsi="Calibri" w:cs="Calibri"/>
          <w:sz w:val="22"/>
          <w:szCs w:val="22"/>
        </w:rPr>
        <w:t xml:space="preserve">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48B6608" w14:textId="1B190850" w:rsidR="002F119A" w:rsidRPr="00491AA8" w:rsidRDefault="002F119A" w:rsidP="008F415A">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w:t>
      </w:r>
      <w:r w:rsidR="00EB0C6B">
        <w:rPr>
          <w:rFonts w:ascii="Calibri" w:hAnsi="Calibri" w:cs="Calibri"/>
          <w:sz w:val="22"/>
          <w:szCs w:val="22"/>
        </w:rPr>
        <w:t xml:space="preserve"> o udzielenie zamówienia;</w:t>
      </w:r>
    </w:p>
    <w:p w14:paraId="27EA244C" w14:textId="4B5B846F" w:rsidR="002F119A" w:rsidRPr="00F64D2C" w:rsidRDefault="002F119A" w:rsidP="008F415A">
      <w:pPr>
        <w:pStyle w:val="Akapitzlist"/>
        <w:widowControl w:val="0"/>
        <w:numPr>
          <w:ilvl w:val="0"/>
          <w:numId w:val="30"/>
        </w:numPr>
        <w:autoSpaceDE w:val="0"/>
        <w:autoSpaceDN w:val="0"/>
        <w:adjustRightInd w:val="0"/>
        <w:spacing w:line="276" w:lineRule="auto"/>
        <w:ind w:left="567"/>
        <w:jc w:val="both"/>
        <w:rPr>
          <w:rFonts w:ascii="Calibri" w:hAnsi="Calibri" w:cs="Calibri"/>
          <w:sz w:val="22"/>
          <w:szCs w:val="22"/>
        </w:rPr>
      </w:pPr>
      <w:r w:rsidRPr="00491AA8">
        <w:rPr>
          <w:rFonts w:ascii="Calibri" w:hAnsi="Calibri" w:cs="Calibri"/>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C7F41F0" w14:textId="7231694E" w:rsidR="002F119A" w:rsidRPr="00491AA8" w:rsidRDefault="00651B63" w:rsidP="008F415A">
      <w:pPr>
        <w:pStyle w:val="Akapitzlist"/>
        <w:widowControl w:val="0"/>
        <w:numPr>
          <w:ilvl w:val="0"/>
          <w:numId w:val="2"/>
        </w:numPr>
        <w:autoSpaceDE w:val="0"/>
        <w:autoSpaceDN w:val="0"/>
        <w:adjustRightInd w:val="0"/>
        <w:spacing w:line="276" w:lineRule="auto"/>
        <w:ind w:left="283"/>
        <w:jc w:val="both"/>
        <w:rPr>
          <w:rFonts w:ascii="Calibri" w:hAnsi="Calibri" w:cs="Calibri"/>
          <w:b/>
          <w:bCs/>
          <w:sz w:val="22"/>
          <w:szCs w:val="22"/>
        </w:rPr>
      </w:pPr>
      <w:r w:rsidRPr="00491AA8">
        <w:rPr>
          <w:rFonts w:ascii="Calibri" w:hAnsi="Calibri" w:cs="Calibri"/>
          <w:b/>
          <w:bCs/>
          <w:sz w:val="22"/>
          <w:szCs w:val="22"/>
        </w:rPr>
        <w:t>POTENCJAŁ PODMIOTU UDOSTĘPNIAJĄCEGO ZASOBY</w:t>
      </w:r>
      <w:r w:rsidR="002F119A" w:rsidRPr="00491AA8">
        <w:rPr>
          <w:rFonts w:ascii="Calibri" w:hAnsi="Calibri" w:cs="Calibri"/>
          <w:b/>
          <w:bCs/>
          <w:sz w:val="22"/>
          <w:szCs w:val="22"/>
        </w:rPr>
        <w:t>:</w:t>
      </w:r>
    </w:p>
    <w:p w14:paraId="19117539" w14:textId="77777777" w:rsidR="002F119A" w:rsidRPr="00491AA8" w:rsidRDefault="002F119A" w:rsidP="008F415A">
      <w:pPr>
        <w:pStyle w:val="Akapitzlist"/>
        <w:widowControl w:val="0"/>
        <w:numPr>
          <w:ilvl w:val="0"/>
          <w:numId w:val="1"/>
        </w:numPr>
        <w:autoSpaceDE w:val="0"/>
        <w:autoSpaceDN w:val="0"/>
        <w:adjustRightInd w:val="0"/>
        <w:spacing w:line="276" w:lineRule="auto"/>
        <w:ind w:left="567" w:right="49" w:hanging="283"/>
        <w:jc w:val="both"/>
        <w:rPr>
          <w:rFonts w:ascii="Calibri" w:hAnsi="Calibri" w:cs="Calibri"/>
          <w:sz w:val="22"/>
          <w:szCs w:val="22"/>
        </w:rPr>
      </w:pPr>
      <w:r w:rsidRPr="00491AA8">
        <w:rPr>
          <w:rFonts w:ascii="Calibri" w:hAnsi="Calibri" w:cs="Calibri"/>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4DCAC7CD" w14:textId="77777777" w:rsidR="002F119A" w:rsidRPr="00491AA8" w:rsidRDefault="002F119A" w:rsidP="008F415A">
      <w:pPr>
        <w:widowControl w:val="0"/>
        <w:numPr>
          <w:ilvl w:val="0"/>
          <w:numId w:val="1"/>
        </w:numPr>
        <w:autoSpaceDE w:val="0"/>
        <w:autoSpaceDN w:val="0"/>
        <w:adjustRightInd w:val="0"/>
        <w:spacing w:after="0"/>
        <w:ind w:left="567" w:right="52" w:hanging="283"/>
        <w:jc w:val="both"/>
        <w:rPr>
          <w:rFonts w:ascii="Calibri" w:hAnsi="Calibri" w:cs="Calibri"/>
        </w:rPr>
      </w:pPr>
      <w:r w:rsidRPr="00491AA8">
        <w:rPr>
          <w:rFonts w:ascii="Calibri" w:hAnsi="Calibri" w:cs="Calibri"/>
        </w:rPr>
        <w:t xml:space="preserve">Wykonawca, który polega na zdolnościach lub sytuacji podmiotów udostępniających zasoby, </w:t>
      </w:r>
      <w:r w:rsidRPr="00491AA8">
        <w:rPr>
          <w:rFonts w:ascii="Calibri" w:hAnsi="Calibri" w:cs="Calibri"/>
          <w:b/>
        </w:rPr>
        <w:t xml:space="preserve">składa wraz z ofertą </w:t>
      </w:r>
      <w:r w:rsidRPr="00491AA8">
        <w:rPr>
          <w:rFonts w:ascii="Calibri" w:hAnsi="Calibri" w:cs="Calibri"/>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775FD0DF" w14:textId="69534DFD" w:rsidR="002F119A" w:rsidRPr="00491AA8" w:rsidRDefault="002F119A" w:rsidP="008F415A">
      <w:pPr>
        <w:widowControl w:val="0"/>
        <w:numPr>
          <w:ilvl w:val="0"/>
          <w:numId w:val="1"/>
        </w:numPr>
        <w:autoSpaceDE w:val="0"/>
        <w:autoSpaceDN w:val="0"/>
        <w:adjustRightInd w:val="0"/>
        <w:spacing w:after="0"/>
        <w:ind w:left="567" w:right="52" w:hanging="283"/>
        <w:jc w:val="both"/>
        <w:rPr>
          <w:rFonts w:ascii="Calibri" w:hAnsi="Calibri" w:cs="Calibri"/>
        </w:rPr>
      </w:pPr>
      <w:r w:rsidRPr="00491AA8">
        <w:rPr>
          <w:rFonts w:ascii="Calibri" w:hAnsi="Calibri" w:cs="Calibri"/>
        </w:rPr>
        <w:t>Zobowiązanie podmiotu udostępniające</w:t>
      </w:r>
      <w:r w:rsidR="00025F30">
        <w:rPr>
          <w:rFonts w:ascii="Calibri" w:hAnsi="Calibri" w:cs="Calibri"/>
        </w:rPr>
        <w:t xml:space="preserve">go zasoby, o którym mowa w pkt </w:t>
      </w:r>
      <w:r w:rsidR="006D5C59">
        <w:rPr>
          <w:rFonts w:ascii="Calibri" w:hAnsi="Calibri" w:cs="Calibri"/>
        </w:rPr>
        <w:t xml:space="preserve">2) potwierdza, że stosunek </w:t>
      </w:r>
      <w:r w:rsidR="00EB0C6B">
        <w:rPr>
          <w:rFonts w:ascii="Calibri" w:hAnsi="Calibri" w:cs="Calibri"/>
        </w:rPr>
        <w:t>łączący W</w:t>
      </w:r>
      <w:r w:rsidRPr="00491AA8">
        <w:rPr>
          <w:rFonts w:ascii="Calibri" w:hAnsi="Calibri" w:cs="Calibri"/>
        </w:rPr>
        <w:t>ykonawcę z podmiotami udostępniającymi zasoby gwarantuje rzeczywisty dostęp do tych zasobów oraz określa, w szczególności:</w:t>
      </w:r>
    </w:p>
    <w:p w14:paraId="31DCED34" w14:textId="07C80FEB" w:rsidR="002F119A" w:rsidRPr="00491AA8" w:rsidRDefault="00865195" w:rsidP="008F415A">
      <w:pPr>
        <w:pStyle w:val="Akapitzlist"/>
        <w:widowControl w:val="0"/>
        <w:numPr>
          <w:ilvl w:val="0"/>
          <w:numId w:val="17"/>
        </w:numPr>
        <w:autoSpaceDE w:val="0"/>
        <w:autoSpaceDN w:val="0"/>
        <w:adjustRightInd w:val="0"/>
        <w:spacing w:line="276" w:lineRule="auto"/>
        <w:ind w:left="851" w:right="52" w:hanging="284"/>
        <w:jc w:val="both"/>
        <w:rPr>
          <w:rFonts w:ascii="Calibri" w:hAnsi="Calibri" w:cs="Calibri"/>
          <w:sz w:val="22"/>
          <w:szCs w:val="22"/>
        </w:rPr>
      </w:pPr>
      <w:r>
        <w:rPr>
          <w:rFonts w:ascii="Calibri" w:hAnsi="Calibri" w:cs="Calibri"/>
          <w:sz w:val="22"/>
          <w:szCs w:val="22"/>
        </w:rPr>
        <w:t>zakres dostępnych W</w:t>
      </w:r>
      <w:r w:rsidR="002F119A" w:rsidRPr="00491AA8">
        <w:rPr>
          <w:rFonts w:ascii="Calibri" w:hAnsi="Calibri" w:cs="Calibri"/>
          <w:sz w:val="22"/>
          <w:szCs w:val="22"/>
        </w:rPr>
        <w:t>ykonawcy zasobów podmiotu udostępniającego zasoby;</w:t>
      </w:r>
    </w:p>
    <w:p w14:paraId="0384B6D7" w14:textId="3BEF2EF4" w:rsidR="002F119A" w:rsidRPr="00491AA8" w:rsidRDefault="00865195" w:rsidP="008F415A">
      <w:pPr>
        <w:pStyle w:val="Akapitzlist"/>
        <w:widowControl w:val="0"/>
        <w:numPr>
          <w:ilvl w:val="0"/>
          <w:numId w:val="17"/>
        </w:numPr>
        <w:autoSpaceDE w:val="0"/>
        <w:autoSpaceDN w:val="0"/>
        <w:adjustRightInd w:val="0"/>
        <w:spacing w:line="276" w:lineRule="auto"/>
        <w:ind w:left="851" w:right="52" w:hanging="284"/>
        <w:jc w:val="both"/>
        <w:rPr>
          <w:rFonts w:ascii="Calibri" w:hAnsi="Calibri" w:cs="Calibri"/>
          <w:sz w:val="22"/>
          <w:szCs w:val="22"/>
        </w:rPr>
      </w:pPr>
      <w:r>
        <w:rPr>
          <w:rFonts w:ascii="Calibri" w:hAnsi="Calibri" w:cs="Calibri"/>
          <w:sz w:val="22"/>
          <w:szCs w:val="22"/>
        </w:rPr>
        <w:t>sposób i okres udostępnienia W</w:t>
      </w:r>
      <w:r w:rsidR="002F119A" w:rsidRPr="00491AA8">
        <w:rPr>
          <w:rFonts w:ascii="Calibri" w:hAnsi="Calibri" w:cs="Calibri"/>
          <w:sz w:val="22"/>
          <w:szCs w:val="22"/>
        </w:rPr>
        <w:t>ykonawcy i wykorzystania przez niego zasobów podmiotu udostępniającego te zasoby przy wykonywaniu zamówienia</w:t>
      </w:r>
    </w:p>
    <w:p w14:paraId="195D6591" w14:textId="3BD77E80" w:rsidR="0007103F" w:rsidRPr="00390562" w:rsidRDefault="002F119A" w:rsidP="008F415A">
      <w:pPr>
        <w:pStyle w:val="Akapitzlist"/>
        <w:widowControl w:val="0"/>
        <w:numPr>
          <w:ilvl w:val="0"/>
          <w:numId w:val="1"/>
        </w:numPr>
        <w:autoSpaceDE w:val="0"/>
        <w:autoSpaceDN w:val="0"/>
        <w:adjustRightInd w:val="0"/>
        <w:spacing w:line="276" w:lineRule="auto"/>
        <w:ind w:left="567" w:right="52" w:hanging="283"/>
        <w:jc w:val="both"/>
        <w:rPr>
          <w:rFonts w:ascii="Calibri" w:hAnsi="Calibri" w:cs="Calibri"/>
          <w:sz w:val="22"/>
          <w:szCs w:val="22"/>
        </w:rPr>
      </w:pPr>
      <w:r w:rsidRPr="00491AA8">
        <w:rPr>
          <w:rFonts w:ascii="Calibri" w:hAnsi="Calibri" w:cs="Calibr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1B3359A" w14:textId="5F207882" w:rsidR="002F119A" w:rsidRPr="00491AA8" w:rsidRDefault="00651B63" w:rsidP="008F415A">
      <w:pPr>
        <w:pStyle w:val="Akapitzlist"/>
        <w:numPr>
          <w:ilvl w:val="0"/>
          <w:numId w:val="2"/>
        </w:numPr>
        <w:tabs>
          <w:tab w:val="left" w:pos="426"/>
        </w:tabs>
        <w:suppressAutoHyphens/>
        <w:spacing w:line="276" w:lineRule="auto"/>
        <w:ind w:left="426" w:hanging="360"/>
        <w:jc w:val="both"/>
        <w:rPr>
          <w:rFonts w:ascii="Calibri" w:hAnsi="Calibri" w:cs="Calibri"/>
          <w:b/>
          <w:sz w:val="22"/>
          <w:szCs w:val="22"/>
        </w:rPr>
      </w:pPr>
      <w:r w:rsidRPr="00491AA8">
        <w:rPr>
          <w:rFonts w:ascii="Calibri" w:hAnsi="Calibri" w:cs="Calibri"/>
          <w:b/>
          <w:sz w:val="22"/>
          <w:szCs w:val="22"/>
        </w:rPr>
        <w:t>INFORMACJA DLA WYKONAWCÓW WSPÓLNIE UBIEGAJĄCYCH SIĘ</w:t>
      </w:r>
      <w:r>
        <w:rPr>
          <w:rFonts w:ascii="Calibri" w:hAnsi="Calibri" w:cs="Calibri"/>
          <w:b/>
          <w:sz w:val="22"/>
          <w:szCs w:val="22"/>
        </w:rPr>
        <w:t xml:space="preserve"> O UDZIELENIE ZAMÓWIENIA (M.IN. </w:t>
      </w:r>
      <w:r w:rsidRPr="00491AA8">
        <w:rPr>
          <w:rFonts w:ascii="Calibri" w:hAnsi="Calibri" w:cs="Calibri"/>
          <w:b/>
          <w:sz w:val="22"/>
          <w:szCs w:val="22"/>
        </w:rPr>
        <w:t>WYSTĘPUJĄCYMI JAKO SPÓŁKI CYWILNE CZY KONSORCJA</w:t>
      </w:r>
      <w:r w:rsidR="002F119A" w:rsidRPr="00491AA8">
        <w:rPr>
          <w:rFonts w:ascii="Calibri" w:hAnsi="Calibri" w:cs="Calibri"/>
          <w:b/>
          <w:sz w:val="22"/>
          <w:szCs w:val="22"/>
        </w:rPr>
        <w:t>):</w:t>
      </w:r>
    </w:p>
    <w:p w14:paraId="231C0B6C" w14:textId="77777777" w:rsidR="002F119A" w:rsidRPr="00491AA8" w:rsidRDefault="002F119A" w:rsidP="008F415A">
      <w:pPr>
        <w:pStyle w:val="Akapitzlist"/>
        <w:numPr>
          <w:ilvl w:val="0"/>
          <w:numId w:val="22"/>
        </w:numPr>
        <w:tabs>
          <w:tab w:val="left" w:pos="360"/>
          <w:tab w:val="left" w:pos="851"/>
        </w:tabs>
        <w:suppressAutoHyphens/>
        <w:spacing w:line="276" w:lineRule="auto"/>
        <w:ind w:left="709" w:hanging="283"/>
        <w:jc w:val="both"/>
        <w:rPr>
          <w:rFonts w:ascii="Calibri" w:hAnsi="Calibri" w:cs="Calibri"/>
          <w:sz w:val="22"/>
          <w:szCs w:val="22"/>
        </w:rPr>
      </w:pPr>
      <w:r w:rsidRPr="00491AA8">
        <w:rPr>
          <w:rFonts w:ascii="Calibri" w:hAnsi="Calibri" w:cs="Calibri"/>
          <w:b/>
          <w:sz w:val="22"/>
          <w:szCs w:val="22"/>
        </w:rPr>
        <w:t>Wykonawcy mogą wspólnie ubiegać się o udzielenie zamówienia</w:t>
      </w:r>
      <w:r w:rsidRPr="00491AA8">
        <w:rPr>
          <w:rFonts w:ascii="Calibri" w:hAnsi="Calibri" w:cs="Calibri"/>
          <w:sz w:val="22"/>
          <w:szCs w:val="22"/>
        </w:rPr>
        <w:t>. W takim przypadku wykonawcy ustanawiają Pełnomocnika (Lidera) do reprezentowania ich w niniejszym postępowaniu albo do reprezentowania ich w postępowaniu i zawarcia umowy w sprawie zamówienia publicznego. Wszelka korespondencja prowadzona będzie wyłącznie z Pełnomocnikiem (Liderem). Pełnomocnictwo powinno:</w:t>
      </w:r>
    </w:p>
    <w:p w14:paraId="7C180F72" w14:textId="77777777" w:rsidR="00651B63" w:rsidRDefault="00F64D2C" w:rsidP="008F415A">
      <w:pPr>
        <w:pStyle w:val="Akapitzlist"/>
        <w:numPr>
          <w:ilvl w:val="0"/>
          <w:numId w:val="65"/>
        </w:numPr>
        <w:suppressAutoHyphens/>
        <w:spacing w:line="276" w:lineRule="auto"/>
        <w:ind w:left="1267"/>
        <w:jc w:val="both"/>
        <w:rPr>
          <w:rFonts w:ascii="Calibri" w:hAnsi="Calibri" w:cs="Calibri"/>
          <w:sz w:val="22"/>
          <w:szCs w:val="22"/>
        </w:rPr>
      </w:pPr>
      <w:r w:rsidRPr="00892030">
        <w:rPr>
          <w:rFonts w:ascii="Calibri" w:hAnsi="Calibri" w:cs="Calibri"/>
          <w:sz w:val="22"/>
          <w:szCs w:val="22"/>
        </w:rPr>
        <w:t>precyzować zakres umocowania,</w:t>
      </w:r>
    </w:p>
    <w:p w14:paraId="026C08E3" w14:textId="77777777" w:rsidR="00651B63" w:rsidRDefault="00F64D2C" w:rsidP="00DB03D2">
      <w:pPr>
        <w:pStyle w:val="Akapitzlist"/>
        <w:numPr>
          <w:ilvl w:val="0"/>
          <w:numId w:val="65"/>
        </w:numPr>
        <w:suppressAutoHyphens/>
        <w:spacing w:line="276" w:lineRule="auto"/>
        <w:ind w:left="1267"/>
        <w:jc w:val="both"/>
        <w:rPr>
          <w:rFonts w:ascii="Calibri" w:hAnsi="Calibri" w:cs="Calibri"/>
          <w:sz w:val="22"/>
          <w:szCs w:val="22"/>
        </w:rPr>
      </w:pPr>
      <w:r w:rsidRPr="00651B63">
        <w:rPr>
          <w:rFonts w:ascii="Calibri" w:hAnsi="Calibri" w:cs="Calibri"/>
          <w:sz w:val="22"/>
          <w:szCs w:val="22"/>
        </w:rPr>
        <w:t>wymieniać wszystkich Wykonawców, którzy wspólnie ubiegają się o udzielenie zamówienia,</w:t>
      </w:r>
    </w:p>
    <w:p w14:paraId="72F55D25" w14:textId="7DC4CFFD" w:rsidR="00F64D2C" w:rsidRPr="00651B63" w:rsidRDefault="00F64D2C" w:rsidP="008F415A">
      <w:pPr>
        <w:pStyle w:val="Akapitzlist"/>
        <w:numPr>
          <w:ilvl w:val="0"/>
          <w:numId w:val="65"/>
        </w:numPr>
        <w:suppressAutoHyphens/>
        <w:spacing w:line="276" w:lineRule="auto"/>
        <w:ind w:left="1267"/>
        <w:jc w:val="both"/>
        <w:rPr>
          <w:rFonts w:ascii="Calibri" w:hAnsi="Calibri" w:cs="Calibri"/>
          <w:sz w:val="22"/>
          <w:szCs w:val="22"/>
        </w:rPr>
      </w:pPr>
      <w:r w:rsidRPr="00651B63">
        <w:rPr>
          <w:rFonts w:ascii="Calibri" w:hAnsi="Calibri" w:cs="Calibri"/>
          <w:sz w:val="22"/>
          <w:szCs w:val="22"/>
        </w:rPr>
        <w:t>każdy z tych Wykonawców musi podpisać się na wspólnym dokumencie pełnomocnictwa lub innego dokumentu sporządzonego w tym celu; alternatywnie - wystawić niezależne pełnomocnictwo indywidualnie dla Pełnomocnika – Lidera (nie jest wymagany podpis Pełnomocnika – Lidera na dokumencie pełnomocnictwa).</w:t>
      </w:r>
    </w:p>
    <w:p w14:paraId="7E3C49A0" w14:textId="2F232955" w:rsidR="002F119A" w:rsidRPr="00491AA8" w:rsidRDefault="002F119A" w:rsidP="008F415A">
      <w:pPr>
        <w:pStyle w:val="Akapitzlist"/>
        <w:numPr>
          <w:ilvl w:val="0"/>
          <w:numId w:val="22"/>
        </w:numPr>
        <w:spacing w:line="276" w:lineRule="auto"/>
        <w:ind w:left="851"/>
        <w:jc w:val="both"/>
        <w:rPr>
          <w:rFonts w:ascii="Calibri" w:hAnsi="Calibri" w:cs="Calibri"/>
          <w:sz w:val="22"/>
          <w:szCs w:val="22"/>
        </w:rPr>
      </w:pPr>
      <w:r w:rsidRPr="00491AA8">
        <w:rPr>
          <w:rFonts w:ascii="Calibri" w:hAnsi="Calibri" w:cs="Calibri"/>
          <w:sz w:val="22"/>
          <w:szCs w:val="22"/>
        </w:rPr>
        <w:t>Pełnomocnictwo musi zostać dołączone do oferty, przekazane w postaci elektronicznej, opatrzonej kwalifikowanym podpisem elektronicznym mocodawcy</w:t>
      </w:r>
      <w:r w:rsidRPr="00491AA8">
        <w:rPr>
          <w:rFonts w:ascii="Calibri" w:eastAsia="Calibri" w:hAnsi="Calibri" w:cs="Calibri"/>
          <w:bCs/>
          <w:sz w:val="22"/>
          <w:szCs w:val="22"/>
        </w:rPr>
        <w:t xml:space="preserve">. W przypadku gdy pełnomocnictwo zostało sporządzone jako dokument w postaci papierowej i opatrzone własnoręcznym podpisem, przekazuje się </w:t>
      </w:r>
      <w:r w:rsidRPr="00491AA8">
        <w:rPr>
          <w:rFonts w:ascii="Calibri" w:eastAsia="Calibri" w:hAnsi="Calibri" w:cs="Calibri"/>
          <w:bCs/>
          <w:sz w:val="22"/>
          <w:szCs w:val="22"/>
        </w:rPr>
        <w:lastRenderedPageBreak/>
        <w:t>cyfrowe odwzorowanie tego dokumentu – podpisane analogicznie jak w zdaniu pierwszym, przez mocodawcę lub notariusza</w:t>
      </w:r>
      <w:r w:rsidRPr="00491AA8">
        <w:rPr>
          <w:rFonts w:ascii="Calibri" w:hAnsi="Calibri" w:cs="Calibri"/>
          <w:b/>
          <w:sz w:val="22"/>
          <w:szCs w:val="22"/>
        </w:rPr>
        <w:t>.</w:t>
      </w:r>
    </w:p>
    <w:p w14:paraId="70E08D3B" w14:textId="77777777" w:rsidR="009B12E4" w:rsidRDefault="002F119A" w:rsidP="008F415A">
      <w:pPr>
        <w:pStyle w:val="Akapitzlist"/>
        <w:numPr>
          <w:ilvl w:val="0"/>
          <w:numId w:val="22"/>
        </w:numPr>
        <w:spacing w:line="276" w:lineRule="auto"/>
        <w:ind w:left="851"/>
        <w:jc w:val="both"/>
        <w:rPr>
          <w:rFonts w:ascii="Calibri" w:hAnsi="Calibri" w:cs="Calibri"/>
          <w:sz w:val="22"/>
          <w:szCs w:val="22"/>
        </w:rPr>
      </w:pPr>
      <w:r w:rsidRPr="00491AA8">
        <w:rPr>
          <w:rFonts w:ascii="Calibri" w:hAnsi="Calibri" w:cs="Calibri"/>
          <w:sz w:val="22"/>
          <w:szCs w:val="22"/>
        </w:rPr>
        <w:t>Przepisy dotyczące Wykonawcy stosuje się odpowiednio do Wykonawców wspólnie ubiegających się o udzielenie zamówienia.</w:t>
      </w:r>
    </w:p>
    <w:p w14:paraId="423ACFAB" w14:textId="7ABAF1F0" w:rsidR="009B12E4" w:rsidRPr="009B12E4" w:rsidRDefault="009B12E4" w:rsidP="008F415A">
      <w:pPr>
        <w:pStyle w:val="Akapitzlist"/>
        <w:numPr>
          <w:ilvl w:val="0"/>
          <w:numId w:val="22"/>
        </w:numPr>
        <w:spacing w:line="276" w:lineRule="auto"/>
        <w:ind w:left="851"/>
        <w:jc w:val="both"/>
        <w:rPr>
          <w:rFonts w:asciiTheme="minorHAnsi" w:hAnsiTheme="minorHAnsi" w:cstheme="minorHAnsi"/>
          <w:sz w:val="22"/>
          <w:szCs w:val="22"/>
        </w:rPr>
      </w:pPr>
      <w:r w:rsidRPr="009B12E4">
        <w:rPr>
          <w:rFonts w:asciiTheme="minorHAnsi" w:hAnsiTheme="minorHAnsi" w:cstheme="minorHAnsi"/>
          <w:sz w:val="22"/>
          <w:szCs w:val="22"/>
        </w:rPr>
        <w:t>W przypadku Wykonawców wspólnie ubiegających się o udzielenie zamówienia:</w:t>
      </w:r>
    </w:p>
    <w:p w14:paraId="43E1B39F" w14:textId="6C3DD996" w:rsidR="009B12E4" w:rsidRPr="006D5C59" w:rsidRDefault="009B12E4" w:rsidP="00063113">
      <w:pPr>
        <w:pStyle w:val="Akapitzlist"/>
        <w:numPr>
          <w:ilvl w:val="0"/>
          <w:numId w:val="100"/>
        </w:numPr>
        <w:spacing w:line="276" w:lineRule="auto"/>
        <w:ind w:left="1210"/>
        <w:jc w:val="both"/>
        <w:rPr>
          <w:rFonts w:asciiTheme="minorHAnsi" w:hAnsiTheme="minorHAnsi" w:cstheme="minorHAnsi"/>
          <w:sz w:val="22"/>
          <w:szCs w:val="22"/>
        </w:rPr>
      </w:pPr>
      <w:r w:rsidRPr="006D5C59">
        <w:rPr>
          <w:rFonts w:asciiTheme="minorHAnsi" w:hAnsiTheme="minorHAnsi" w:cstheme="minorHAnsi"/>
          <w:sz w:val="22"/>
          <w:szCs w:val="22"/>
        </w:rPr>
        <w:t>warunek określony w pkt</w:t>
      </w:r>
      <w:r w:rsidR="00025F30" w:rsidRPr="006D5C59">
        <w:rPr>
          <w:rFonts w:asciiTheme="minorHAnsi" w:hAnsiTheme="minorHAnsi" w:cstheme="minorHAnsi"/>
          <w:sz w:val="22"/>
          <w:szCs w:val="22"/>
        </w:rPr>
        <w:t xml:space="preserve"> 1 </w:t>
      </w:r>
      <w:proofErr w:type="spellStart"/>
      <w:r w:rsidR="00025F30" w:rsidRPr="006D5C59">
        <w:rPr>
          <w:rFonts w:asciiTheme="minorHAnsi" w:hAnsiTheme="minorHAnsi" w:cstheme="minorHAnsi"/>
          <w:sz w:val="22"/>
          <w:szCs w:val="22"/>
        </w:rPr>
        <w:t>ppkt</w:t>
      </w:r>
      <w:proofErr w:type="spellEnd"/>
      <w:r w:rsidRPr="006D5C59">
        <w:rPr>
          <w:rFonts w:asciiTheme="minorHAnsi" w:hAnsiTheme="minorHAnsi" w:cstheme="minorHAnsi"/>
          <w:sz w:val="22"/>
          <w:szCs w:val="22"/>
        </w:rPr>
        <w:t xml:space="preserve"> 2) lit. b) spełniać musi, co najmniej jeden z Wykonawców samodzielnie (ten z Wykonawców, który będzie odpowiedzialny i będzie realizował dostawy produktów leczniczych).</w:t>
      </w:r>
    </w:p>
    <w:p w14:paraId="0BC480EB" w14:textId="69019134" w:rsidR="002F119A" w:rsidRDefault="002F119A" w:rsidP="008F415A">
      <w:pPr>
        <w:numPr>
          <w:ilvl w:val="0"/>
          <w:numId w:val="2"/>
        </w:numPr>
        <w:tabs>
          <w:tab w:val="left" w:pos="284"/>
        </w:tabs>
        <w:suppressAutoHyphens/>
        <w:spacing w:after="0"/>
        <w:ind w:left="360" w:hanging="360"/>
        <w:jc w:val="both"/>
        <w:rPr>
          <w:rFonts w:ascii="Calibri" w:hAnsi="Calibri" w:cs="Calibri"/>
        </w:rPr>
      </w:pPr>
      <w:r w:rsidRPr="00491AA8">
        <w:rPr>
          <w:rFonts w:ascii="Calibri" w:hAnsi="Calibri" w:cs="Calibri"/>
          <w:b/>
        </w:rPr>
        <w:t>Zamawiający wykluczy z</w:t>
      </w:r>
      <w:r w:rsidR="00CD1CB7">
        <w:rPr>
          <w:rFonts w:ascii="Calibri" w:hAnsi="Calibri" w:cs="Calibri"/>
          <w:b/>
        </w:rPr>
        <w:t xml:space="preserve"> postępowania W</w:t>
      </w:r>
      <w:r w:rsidRPr="00491AA8">
        <w:rPr>
          <w:rFonts w:ascii="Calibri" w:hAnsi="Calibri" w:cs="Calibri"/>
          <w:b/>
        </w:rPr>
        <w:t>ykonawców</w:t>
      </w:r>
      <w:r w:rsidRPr="00491AA8">
        <w:rPr>
          <w:rFonts w:ascii="Calibri" w:hAnsi="Calibri" w:cs="Calibri"/>
        </w:rPr>
        <w:t xml:space="preserve">, wobec których zachodzą przesłanki określone w: </w:t>
      </w:r>
    </w:p>
    <w:p w14:paraId="02DB3481" w14:textId="29482F8C" w:rsidR="00651B63" w:rsidRPr="009E6A57" w:rsidRDefault="00F64D2C" w:rsidP="008F415A">
      <w:pPr>
        <w:pStyle w:val="Akapitzlist"/>
        <w:numPr>
          <w:ilvl w:val="0"/>
          <w:numId w:val="66"/>
        </w:numPr>
        <w:suppressAutoHyphens/>
        <w:spacing w:line="276" w:lineRule="auto"/>
        <w:jc w:val="both"/>
        <w:rPr>
          <w:rFonts w:ascii="Calibri" w:hAnsi="Calibri" w:cs="Calibri"/>
          <w:sz w:val="22"/>
          <w:szCs w:val="22"/>
        </w:rPr>
      </w:pPr>
      <w:r w:rsidRPr="009E6A57">
        <w:rPr>
          <w:rFonts w:ascii="Calibri" w:hAnsi="Calibri" w:cs="Calibri"/>
          <w:sz w:val="22"/>
          <w:szCs w:val="22"/>
        </w:rPr>
        <w:t xml:space="preserve">art. 108 ust. </w:t>
      </w:r>
      <w:r w:rsidR="00025F30">
        <w:rPr>
          <w:rFonts w:ascii="Calibri" w:hAnsi="Calibri" w:cs="Calibri"/>
          <w:sz w:val="22"/>
          <w:szCs w:val="22"/>
        </w:rPr>
        <w:t>1 i art. 109 ust. 1 pkt</w:t>
      </w:r>
      <w:r w:rsidRPr="009E6A57">
        <w:rPr>
          <w:rFonts w:ascii="Calibri" w:hAnsi="Calibri" w:cs="Calibri"/>
          <w:sz w:val="22"/>
          <w:szCs w:val="22"/>
        </w:rPr>
        <w:t xml:space="preserve"> 4) </w:t>
      </w:r>
      <w:proofErr w:type="spellStart"/>
      <w:r w:rsidRPr="009E6A57">
        <w:rPr>
          <w:rFonts w:ascii="Calibri" w:hAnsi="Calibri" w:cs="Calibri"/>
          <w:sz w:val="22"/>
          <w:szCs w:val="22"/>
        </w:rPr>
        <w:t>Pzp</w:t>
      </w:r>
      <w:proofErr w:type="spellEnd"/>
      <w:r w:rsidRPr="009E6A57">
        <w:rPr>
          <w:rFonts w:ascii="Calibri" w:hAnsi="Calibri" w:cs="Calibri"/>
          <w:sz w:val="22"/>
          <w:szCs w:val="22"/>
        </w:rPr>
        <w:t>;</w:t>
      </w:r>
    </w:p>
    <w:p w14:paraId="35A1FA3F" w14:textId="3DC9D41D" w:rsidR="00F64D2C" w:rsidRPr="00651B63" w:rsidRDefault="00F64D2C" w:rsidP="008F415A">
      <w:pPr>
        <w:pStyle w:val="Akapitzlist"/>
        <w:numPr>
          <w:ilvl w:val="0"/>
          <w:numId w:val="66"/>
        </w:numPr>
        <w:suppressAutoHyphens/>
        <w:spacing w:line="276" w:lineRule="auto"/>
        <w:jc w:val="both"/>
        <w:rPr>
          <w:rFonts w:ascii="Calibri" w:hAnsi="Calibri" w:cs="Calibri"/>
        </w:rPr>
      </w:pPr>
      <w:r w:rsidRPr="00651B63">
        <w:rPr>
          <w:rFonts w:ascii="Calibri" w:hAnsi="Calibri" w:cs="Calibri"/>
          <w:sz w:val="22"/>
          <w:szCs w:val="22"/>
        </w:rPr>
        <w:t>art. 7 ust. 1 ustawy z dnia 13 kwietnia 2022 r. o szczególnych rozwiązaniach w zakresie przeciwdziałania wspieraniu agresji na Ukrainę oraz służących ochronie bezpieczeństwa narodowego, na czas trwania tych okoliczności.</w:t>
      </w:r>
    </w:p>
    <w:p w14:paraId="55B7ABFF" w14:textId="1CA4147C" w:rsidR="002F119A" w:rsidRPr="00F64D2C" w:rsidRDefault="002F119A" w:rsidP="008F415A">
      <w:pPr>
        <w:pStyle w:val="Akapitzlist"/>
        <w:numPr>
          <w:ilvl w:val="0"/>
          <w:numId w:val="2"/>
        </w:numPr>
        <w:tabs>
          <w:tab w:val="left" w:pos="360"/>
        </w:tabs>
        <w:suppressAutoHyphens/>
        <w:spacing w:line="276" w:lineRule="auto"/>
        <w:ind w:left="283"/>
        <w:jc w:val="both"/>
        <w:rPr>
          <w:rFonts w:ascii="Calibri" w:hAnsi="Calibri" w:cs="Calibri"/>
          <w:sz w:val="22"/>
          <w:szCs w:val="22"/>
        </w:rPr>
      </w:pPr>
      <w:r w:rsidRPr="00F64D2C">
        <w:rPr>
          <w:rFonts w:ascii="Calibri" w:hAnsi="Calibri" w:cs="Calibri"/>
          <w:b/>
          <w:sz w:val="22"/>
          <w:szCs w:val="22"/>
        </w:rPr>
        <w:t>Zamawiając</w:t>
      </w:r>
      <w:r w:rsidR="00CD1CB7">
        <w:rPr>
          <w:rFonts w:ascii="Calibri" w:hAnsi="Calibri" w:cs="Calibri"/>
          <w:b/>
          <w:sz w:val="22"/>
          <w:szCs w:val="22"/>
        </w:rPr>
        <w:t>y odrzuci ofertę złożoną przez W</w:t>
      </w:r>
      <w:r w:rsidRPr="00F64D2C">
        <w:rPr>
          <w:rFonts w:ascii="Calibri" w:hAnsi="Calibri" w:cs="Calibri"/>
          <w:b/>
          <w:sz w:val="22"/>
          <w:szCs w:val="22"/>
        </w:rPr>
        <w:t>ykonawców</w:t>
      </w:r>
      <w:r w:rsidRPr="00F64D2C">
        <w:rPr>
          <w:rFonts w:ascii="Calibri" w:hAnsi="Calibri" w:cs="Calibri"/>
          <w:sz w:val="22"/>
          <w:szCs w:val="22"/>
        </w:rPr>
        <w:t>:</w:t>
      </w:r>
    </w:p>
    <w:p w14:paraId="68394100" w14:textId="77777777" w:rsidR="00F64D2C" w:rsidRDefault="00F64D2C" w:rsidP="008F415A">
      <w:pPr>
        <w:pStyle w:val="Akapitzlist"/>
        <w:numPr>
          <w:ilvl w:val="0"/>
          <w:numId w:val="35"/>
        </w:numPr>
        <w:tabs>
          <w:tab w:val="left" w:pos="360"/>
        </w:tabs>
        <w:suppressAutoHyphens/>
        <w:spacing w:line="276" w:lineRule="auto"/>
        <w:ind w:left="567" w:hanging="283"/>
        <w:jc w:val="both"/>
        <w:rPr>
          <w:rFonts w:ascii="Calibri" w:hAnsi="Calibri" w:cs="Calibri"/>
          <w:sz w:val="22"/>
          <w:szCs w:val="22"/>
        </w:rPr>
      </w:pPr>
      <w:r>
        <w:rPr>
          <w:rFonts w:ascii="Calibri" w:hAnsi="Calibri" w:cs="Calibri"/>
          <w:sz w:val="22"/>
          <w:szCs w:val="22"/>
        </w:rPr>
        <w:t>którzy podlegają wykluczeniu z postępowania,</w:t>
      </w:r>
    </w:p>
    <w:p w14:paraId="777F86CC" w14:textId="51092AEE" w:rsidR="00F64D2C" w:rsidRDefault="00F64D2C" w:rsidP="008F415A">
      <w:pPr>
        <w:pStyle w:val="Akapitzlist"/>
        <w:numPr>
          <w:ilvl w:val="0"/>
          <w:numId w:val="35"/>
        </w:numPr>
        <w:tabs>
          <w:tab w:val="left" w:pos="360"/>
        </w:tabs>
        <w:suppressAutoHyphens/>
        <w:spacing w:line="276" w:lineRule="auto"/>
        <w:ind w:left="567" w:hanging="283"/>
        <w:jc w:val="both"/>
        <w:rPr>
          <w:rFonts w:ascii="Calibri" w:hAnsi="Calibri" w:cs="Calibri"/>
          <w:sz w:val="22"/>
          <w:szCs w:val="22"/>
        </w:rPr>
      </w:pPr>
      <w:r>
        <w:rPr>
          <w:rFonts w:ascii="Calibri" w:hAnsi="Calibri" w:cs="Calibri"/>
          <w:sz w:val="22"/>
          <w:szCs w:val="22"/>
        </w:rPr>
        <w:t>którzy nie spełniają warunków udziału w pos</w:t>
      </w:r>
      <w:r w:rsidR="009E6A57">
        <w:rPr>
          <w:rFonts w:ascii="Calibri" w:hAnsi="Calibri" w:cs="Calibri"/>
          <w:sz w:val="22"/>
          <w:szCs w:val="22"/>
        </w:rPr>
        <w:t>tępowaniu, o których mowa w pkt</w:t>
      </w:r>
      <w:r>
        <w:rPr>
          <w:rFonts w:ascii="Calibri" w:hAnsi="Calibri" w:cs="Calibri"/>
          <w:sz w:val="22"/>
          <w:szCs w:val="22"/>
        </w:rPr>
        <w:t xml:space="preserve"> 1.2),</w:t>
      </w:r>
    </w:p>
    <w:p w14:paraId="20964C02" w14:textId="59F21AEC" w:rsidR="002F119A" w:rsidRPr="00F64D2C" w:rsidRDefault="00F64D2C" w:rsidP="008F415A">
      <w:pPr>
        <w:pStyle w:val="Akapitzlist"/>
        <w:numPr>
          <w:ilvl w:val="0"/>
          <w:numId w:val="35"/>
        </w:numPr>
        <w:tabs>
          <w:tab w:val="left" w:pos="360"/>
        </w:tabs>
        <w:suppressAutoHyphens/>
        <w:spacing w:line="276" w:lineRule="auto"/>
        <w:ind w:left="567" w:hanging="283"/>
        <w:jc w:val="both"/>
        <w:rPr>
          <w:rFonts w:ascii="Calibri" w:hAnsi="Calibri" w:cs="Calibri"/>
          <w:sz w:val="22"/>
          <w:szCs w:val="22"/>
        </w:rPr>
      </w:pPr>
      <w:r>
        <w:rPr>
          <w:rFonts w:ascii="Calibri" w:hAnsi="Calibri" w:cs="Calibri"/>
          <w:sz w:val="22"/>
          <w:szCs w:val="22"/>
        </w:rPr>
        <w:t xml:space="preserve">którzy nie złożyli w przewidzianym terminie m.in. oświadczenia, o którym mowa w art. 125 ust. 1 </w:t>
      </w:r>
      <w:proofErr w:type="spellStart"/>
      <w:r>
        <w:rPr>
          <w:rFonts w:ascii="Calibri" w:hAnsi="Calibri" w:cs="Calibri"/>
          <w:sz w:val="22"/>
          <w:szCs w:val="22"/>
        </w:rPr>
        <w:t>Pzp</w:t>
      </w:r>
      <w:proofErr w:type="spellEnd"/>
      <w:r>
        <w:rPr>
          <w:rFonts w:ascii="Calibri" w:hAnsi="Calibri" w:cs="Calibri"/>
          <w:sz w:val="22"/>
          <w:szCs w:val="22"/>
        </w:rPr>
        <w:t xml:space="preserve">, lub podmiotowego środka dowodowego, potwierdzających brak podstaw wykluczenia lub spełnianie warunków udziału w postępowaniu (z zastrzeżeniem okoliczności wskazanych w art. 128 ust. 1 ustawy </w:t>
      </w:r>
      <w:proofErr w:type="spellStart"/>
      <w:r>
        <w:rPr>
          <w:rFonts w:ascii="Calibri" w:hAnsi="Calibri" w:cs="Calibri"/>
          <w:sz w:val="22"/>
          <w:szCs w:val="22"/>
        </w:rPr>
        <w:t>Pzp</w:t>
      </w:r>
      <w:proofErr w:type="spellEnd"/>
      <w:r>
        <w:rPr>
          <w:rFonts w:ascii="Calibri" w:hAnsi="Calibri" w:cs="Calibri"/>
          <w:sz w:val="22"/>
          <w:szCs w:val="22"/>
        </w:rPr>
        <w:t>) lub przedmiotowego środka dowodowego lub innych dokumentów i oświadczeń.</w:t>
      </w:r>
    </w:p>
    <w:p w14:paraId="4535F007" w14:textId="77777777" w:rsidR="00C0290B" w:rsidRPr="00C0290B" w:rsidRDefault="00F64D2C" w:rsidP="006D2084">
      <w:pPr>
        <w:pStyle w:val="Akapitzlist"/>
        <w:numPr>
          <w:ilvl w:val="0"/>
          <w:numId w:val="36"/>
        </w:numPr>
        <w:tabs>
          <w:tab w:val="left" w:pos="360"/>
        </w:tabs>
        <w:suppressAutoHyphens/>
        <w:spacing w:line="276" w:lineRule="auto"/>
        <w:jc w:val="both"/>
        <w:rPr>
          <w:rFonts w:ascii="Calibri" w:hAnsi="Calibri" w:cs="Calibri"/>
          <w:color w:val="0070C0"/>
          <w:sz w:val="22"/>
          <w:szCs w:val="22"/>
        </w:rPr>
      </w:pPr>
      <w:r w:rsidRPr="00C0290B">
        <w:rPr>
          <w:rFonts w:ascii="Calibri" w:hAnsi="Calibri" w:cs="Calibri"/>
          <w:b/>
          <w:color w:val="000000" w:themeColor="text1"/>
          <w:sz w:val="22"/>
          <w:szCs w:val="22"/>
        </w:rPr>
        <w:t>Zamawiający nie udzieli</w:t>
      </w:r>
      <w:r w:rsidRPr="00C0290B">
        <w:rPr>
          <w:rFonts w:ascii="Calibri" w:hAnsi="Calibri" w:cs="Calibri"/>
          <w:color w:val="000000" w:themeColor="text1"/>
          <w:sz w:val="22"/>
          <w:szCs w:val="22"/>
        </w:rPr>
        <w:t xml:space="preserve"> zamówienia Wykonawcy, który jest objęty zakazem, o którym mowa w art. 5k rozporządzenia Rady (UE) nr 833/2014 z dnia 31 lipca 2014 r. dotyczącego środków ograniczających w związku z działaniami Rosji destabilizującymi sytuację na Ukrainie, w brzmieniu nadanym </w:t>
      </w:r>
      <w:r w:rsidR="00C0290B" w:rsidRPr="008F116E">
        <w:rPr>
          <w:rFonts w:asciiTheme="minorHAnsi" w:hAnsiTheme="minorHAnsi" w:cstheme="minorHAnsi"/>
          <w:color w:val="000000" w:themeColor="text1"/>
          <w:sz w:val="22"/>
          <w:szCs w:val="22"/>
        </w:rPr>
        <w:t>rozporządzeni</w:t>
      </w:r>
      <w:r w:rsidR="00C0290B">
        <w:rPr>
          <w:rFonts w:asciiTheme="minorHAnsi" w:hAnsiTheme="minorHAnsi" w:cstheme="minorHAnsi"/>
          <w:color w:val="000000" w:themeColor="text1"/>
          <w:sz w:val="22"/>
          <w:szCs w:val="22"/>
        </w:rPr>
        <w:t>ami</w:t>
      </w:r>
      <w:r w:rsidR="00C0290B" w:rsidRPr="008F116E">
        <w:rPr>
          <w:rFonts w:asciiTheme="minorHAnsi" w:hAnsiTheme="minorHAnsi" w:cstheme="minorHAnsi"/>
          <w:color w:val="000000" w:themeColor="text1"/>
          <w:sz w:val="22"/>
          <w:szCs w:val="22"/>
        </w:rPr>
        <w:t xml:space="preserve"> Rady (UE) </w:t>
      </w:r>
      <w:r w:rsidR="00C0290B">
        <w:rPr>
          <w:rFonts w:asciiTheme="minorHAnsi" w:hAnsiTheme="minorHAnsi" w:cstheme="minorHAnsi"/>
          <w:color w:val="000000" w:themeColor="text1"/>
          <w:sz w:val="22"/>
          <w:szCs w:val="22"/>
        </w:rPr>
        <w:t>dotyczącymi</w:t>
      </w:r>
      <w:r w:rsidR="00C0290B" w:rsidRPr="008F116E">
        <w:rPr>
          <w:rFonts w:asciiTheme="minorHAnsi" w:hAnsiTheme="minorHAnsi" w:cstheme="minorHAnsi"/>
          <w:color w:val="000000" w:themeColor="text1"/>
          <w:sz w:val="22"/>
          <w:szCs w:val="22"/>
        </w:rPr>
        <w:t xml:space="preserve"> środków ograniczających w związku z działaniami Rosji destabil</w:t>
      </w:r>
      <w:r w:rsidR="00C0290B">
        <w:rPr>
          <w:rFonts w:asciiTheme="minorHAnsi" w:hAnsiTheme="minorHAnsi" w:cstheme="minorHAnsi"/>
          <w:color w:val="000000" w:themeColor="text1"/>
          <w:sz w:val="22"/>
          <w:szCs w:val="22"/>
        </w:rPr>
        <w:t xml:space="preserve">izującymi sytuację na Ukrainie - </w:t>
      </w:r>
      <w:r w:rsidR="00C0290B" w:rsidRPr="00855BC5">
        <w:rPr>
          <w:rFonts w:asciiTheme="minorHAnsi" w:hAnsiTheme="minorHAnsi" w:cstheme="minorHAnsi"/>
          <w:sz w:val="22"/>
          <w:szCs w:val="22"/>
        </w:rPr>
        <w:t>Dz. Urz. UE</w:t>
      </w:r>
      <w:r w:rsidR="00C0290B">
        <w:rPr>
          <w:rFonts w:asciiTheme="minorHAnsi" w:hAnsiTheme="minorHAnsi" w:cstheme="minorHAnsi"/>
          <w:sz w:val="22"/>
          <w:szCs w:val="22"/>
        </w:rPr>
        <w:t xml:space="preserve"> nr L.2014.229.1Akt obowiązujący – wersja od 24 października 2025.</w:t>
      </w:r>
    </w:p>
    <w:p w14:paraId="12ED2722" w14:textId="41461D20" w:rsidR="002F119A" w:rsidRPr="00C0290B" w:rsidRDefault="00F64D2C" w:rsidP="00C0290B">
      <w:pPr>
        <w:pStyle w:val="Akapitzlist"/>
        <w:tabs>
          <w:tab w:val="left" w:pos="360"/>
        </w:tabs>
        <w:suppressAutoHyphens/>
        <w:spacing w:line="276" w:lineRule="auto"/>
        <w:ind w:left="283"/>
        <w:jc w:val="both"/>
        <w:rPr>
          <w:rFonts w:ascii="Calibri" w:hAnsi="Calibri" w:cs="Calibri"/>
          <w:color w:val="0070C0"/>
          <w:sz w:val="22"/>
          <w:szCs w:val="22"/>
        </w:rPr>
      </w:pPr>
      <w:r w:rsidRPr="00C0290B">
        <w:rPr>
          <w:rFonts w:ascii="Calibri" w:hAnsi="Calibri" w:cs="Calibri"/>
          <w:color w:val="000000" w:themeColor="text1"/>
          <w:sz w:val="22"/>
          <w:szCs w:val="22"/>
        </w:rPr>
        <w:t>Zamawiający nie udzieli zamówienia również Wykonawcy, gdy wskazani przez niego podwykonawcy lub podmiot, na którego zdolnościach polega Wykonawca objęci są zakazem, o którym mowa w w/w artykule</w:t>
      </w:r>
      <w:r w:rsidRPr="00C0290B">
        <w:rPr>
          <w:rFonts w:ascii="Calibri" w:hAnsi="Calibri" w:cs="Calibri"/>
          <w:color w:val="0070C0"/>
          <w:sz w:val="22"/>
          <w:szCs w:val="22"/>
        </w:rPr>
        <w:t>.</w:t>
      </w:r>
    </w:p>
    <w:p w14:paraId="24D2BE31" w14:textId="77777777" w:rsidR="00300FAE" w:rsidRPr="00F64D2C" w:rsidRDefault="00300FAE" w:rsidP="00F64D2C">
      <w:pPr>
        <w:pStyle w:val="Akapitzlist"/>
        <w:tabs>
          <w:tab w:val="left" w:pos="360"/>
        </w:tabs>
        <w:spacing w:line="276" w:lineRule="auto"/>
        <w:ind w:left="283"/>
        <w:jc w:val="both"/>
        <w:rPr>
          <w:rFonts w:ascii="Calibri" w:hAnsi="Calibri" w:cs="Calibri"/>
          <w:color w:val="000000" w:themeColor="text1"/>
          <w:sz w:val="22"/>
          <w:szCs w:val="22"/>
        </w:rPr>
      </w:pPr>
    </w:p>
    <w:tbl>
      <w:tblPr>
        <w:tblStyle w:val="Tabela-Siatka"/>
        <w:tblW w:w="0" w:type="auto"/>
        <w:tblLook w:val="04A0" w:firstRow="1" w:lastRow="0" w:firstColumn="1" w:lastColumn="0" w:noHBand="0" w:noVBand="1"/>
      </w:tblPr>
      <w:tblGrid>
        <w:gridCol w:w="10472"/>
      </w:tblGrid>
      <w:tr w:rsidR="00F64D2C" w14:paraId="67E232E3" w14:textId="77777777" w:rsidTr="00F655B2">
        <w:tc>
          <w:tcPr>
            <w:tcW w:w="10472" w:type="dxa"/>
            <w:shd w:val="clear" w:color="auto" w:fill="F2F2F2" w:themeFill="background1" w:themeFillShade="F2"/>
          </w:tcPr>
          <w:p w14:paraId="66D08098" w14:textId="1F312782" w:rsidR="00F64D2C" w:rsidRDefault="00F64D2C" w:rsidP="00F64D2C">
            <w:pPr>
              <w:widowControl w:val="0"/>
              <w:autoSpaceDE w:val="0"/>
              <w:autoSpaceDN w:val="0"/>
              <w:adjustRightInd w:val="0"/>
              <w:ind w:right="79" w:hanging="56"/>
              <w:jc w:val="center"/>
              <w:rPr>
                <w:rFonts w:ascii="Calibri" w:hAnsi="Calibri" w:cs="Calibri"/>
                <w:b/>
              </w:rPr>
            </w:pPr>
            <w:r w:rsidRPr="00491AA8">
              <w:rPr>
                <w:rFonts w:ascii="Calibri" w:hAnsi="Calibri" w:cs="Calibri"/>
                <w:b/>
              </w:rPr>
              <w:t>ROZDZIAŁ 5 WYKAZ OŚWIADCZEŃ LUB DOKUMENTÓW, JAKIE MAJĄ DOSTARC</w:t>
            </w:r>
            <w:r>
              <w:rPr>
                <w:rFonts w:ascii="Calibri" w:hAnsi="Calibri" w:cs="Calibri"/>
                <w:b/>
              </w:rPr>
              <w:t>ZYĆ WYKONAWCY</w:t>
            </w:r>
          </w:p>
        </w:tc>
      </w:tr>
    </w:tbl>
    <w:p w14:paraId="67C3551B" w14:textId="77777777" w:rsidR="00F64D2C" w:rsidRPr="00F64D2C" w:rsidRDefault="00F64D2C" w:rsidP="008F415A">
      <w:pPr>
        <w:widowControl w:val="0"/>
        <w:numPr>
          <w:ilvl w:val="0"/>
          <w:numId w:val="38"/>
        </w:numPr>
        <w:suppressAutoHyphens/>
        <w:spacing w:after="0"/>
        <w:ind w:left="284" w:right="79" w:hanging="284"/>
        <w:contextualSpacing/>
        <w:jc w:val="both"/>
        <w:rPr>
          <w:rFonts w:ascii="Calibri" w:eastAsia="Times New Roman" w:hAnsi="Calibri" w:cs="Calibri"/>
          <w:b/>
        </w:rPr>
      </w:pPr>
      <w:r w:rsidRPr="00F64D2C">
        <w:rPr>
          <w:rFonts w:ascii="Calibri" w:eastAsia="Times New Roman" w:hAnsi="Calibri" w:cs="Calibri"/>
          <w:b/>
          <w:iCs/>
        </w:rPr>
        <w:t>DOKUMENTY I OŚWIADCZENIA NIEZBĘDNE DO UPŁYWU TERMINU SKŁADANIA OFERT</w:t>
      </w:r>
    </w:p>
    <w:p w14:paraId="4BA4E19F" w14:textId="77777777" w:rsidR="00F64D2C" w:rsidRPr="00F64D2C" w:rsidRDefault="00F64D2C" w:rsidP="008F415A">
      <w:pPr>
        <w:suppressAutoHyphens/>
        <w:spacing w:after="0"/>
        <w:contextualSpacing/>
        <w:jc w:val="both"/>
        <w:rPr>
          <w:rFonts w:ascii="Calibri" w:eastAsia="Times New Roman" w:hAnsi="Calibri" w:cs="Calibri"/>
        </w:rPr>
      </w:pPr>
      <w:r w:rsidRPr="00F64D2C">
        <w:rPr>
          <w:rFonts w:ascii="Calibri" w:eastAsia="Times New Roman" w:hAnsi="Calibri" w:cs="Calibri"/>
        </w:rPr>
        <w:t>Wykonawca zobowiązany jest złożyć /przesłać za pośrednictwem Platformy Zakupowej</w:t>
      </w:r>
      <w:r w:rsidRPr="00F64D2C">
        <w:rPr>
          <w:rFonts w:ascii="Calibri" w:eastAsia="Times New Roman" w:hAnsi="Calibri" w:cs="Calibri"/>
          <w:b/>
          <w:bCs/>
        </w:rPr>
        <w:t xml:space="preserve"> w terminie wyznaczonym jako dzień i godzina składania ofert</w:t>
      </w:r>
      <w:r w:rsidRPr="00F64D2C">
        <w:rPr>
          <w:rFonts w:ascii="Calibri" w:eastAsia="Times New Roman" w:hAnsi="Calibri" w:cs="Calibri"/>
        </w:rPr>
        <w:t xml:space="preserve"> niżej wymienione dokumenty i oświadczenia:</w:t>
      </w:r>
    </w:p>
    <w:p w14:paraId="0F70716C" w14:textId="77777777" w:rsidR="00F64D2C" w:rsidRPr="00F64D2C" w:rsidRDefault="00F64D2C" w:rsidP="008F415A">
      <w:pPr>
        <w:numPr>
          <w:ilvl w:val="0"/>
          <w:numId w:val="37"/>
        </w:numPr>
        <w:tabs>
          <w:tab w:val="left" w:pos="426"/>
          <w:tab w:val="left" w:pos="1080"/>
          <w:tab w:val="left" w:pos="2977"/>
        </w:tabs>
        <w:suppressAutoHyphens/>
        <w:spacing w:after="0"/>
        <w:ind w:left="426"/>
        <w:jc w:val="both"/>
        <w:rPr>
          <w:rFonts w:ascii="Calibri" w:eastAsia="Calibri" w:hAnsi="Calibri" w:cs="Calibri"/>
        </w:rPr>
      </w:pPr>
      <w:r w:rsidRPr="00F64D2C">
        <w:rPr>
          <w:rFonts w:ascii="Calibri" w:eastAsia="Calibri" w:hAnsi="Calibri" w:cs="Calibri"/>
          <w:b/>
        </w:rPr>
        <w:t xml:space="preserve">Oświadczenie o niepodleganiu wykluczeniu, spełnianiu warunku udziału w postępowaniu </w:t>
      </w:r>
      <w:r w:rsidRPr="00F64D2C">
        <w:rPr>
          <w:rFonts w:ascii="Calibri" w:eastAsia="Calibri" w:hAnsi="Calibri" w:cs="Calibri"/>
        </w:rPr>
        <w:t>w formie jednolitego europejskiego dokumentu zamówienia (zwanego dalej: JEDZ) *).</w:t>
      </w:r>
    </w:p>
    <w:p w14:paraId="67BBFBD9" w14:textId="77777777" w:rsidR="00F64D2C" w:rsidRPr="00F64D2C" w:rsidRDefault="00F64D2C" w:rsidP="008F415A">
      <w:pPr>
        <w:tabs>
          <w:tab w:val="left" w:pos="426"/>
        </w:tabs>
        <w:suppressAutoHyphens/>
        <w:spacing w:after="0"/>
        <w:ind w:left="426"/>
        <w:jc w:val="both"/>
        <w:rPr>
          <w:rFonts w:ascii="Calibri" w:eastAsia="Calibri" w:hAnsi="Calibri" w:cs="Calibri"/>
        </w:rPr>
      </w:pPr>
      <w:r w:rsidRPr="00F64D2C">
        <w:rPr>
          <w:rFonts w:ascii="Calibri" w:eastAsia="Calibri" w:hAnsi="Calibri" w:cs="Calibri"/>
        </w:rPr>
        <w:t>Informacje zawarte w oświadczeniu będą stanowić wstępne potwierdzenie, że Wykonawca nie podlega wykluczeniu oraz spełnia warunki udziału w postępowaniu.</w:t>
      </w:r>
    </w:p>
    <w:p w14:paraId="31B995D7" w14:textId="77777777" w:rsidR="00F64D2C" w:rsidRPr="00F64D2C" w:rsidRDefault="00F64D2C" w:rsidP="008F415A">
      <w:pPr>
        <w:tabs>
          <w:tab w:val="left" w:pos="426"/>
        </w:tabs>
        <w:suppressAutoHyphens/>
        <w:spacing w:after="0"/>
        <w:ind w:left="426"/>
        <w:jc w:val="both"/>
        <w:rPr>
          <w:rFonts w:ascii="Calibri" w:eastAsia="Calibri" w:hAnsi="Calibri" w:cs="Calibri"/>
          <w:b/>
        </w:rPr>
      </w:pPr>
      <w:r w:rsidRPr="00F64D2C">
        <w:rPr>
          <w:rFonts w:ascii="Calibri" w:eastAsia="Calibri" w:hAnsi="Calibri" w:cs="Calibri"/>
          <w:b/>
        </w:rPr>
        <w:t xml:space="preserve">UWAGA: Warunki udziału w postępowaniu zostaną wstępnie zweryfikowane na podstawie wypełnionej </w:t>
      </w:r>
      <w:r w:rsidRPr="00F64D2C">
        <w:rPr>
          <w:rFonts w:ascii="Calibri" w:eastAsia="Calibri" w:hAnsi="Calibri" w:cs="Calibri"/>
          <w:b/>
          <w:bCs/>
        </w:rPr>
        <w:t>Części IV: Kryteria kwalifikacji poprzez złożenie ogólnego oświadczenia dotyczącego wszystkich kryteriów kwalifikacji w punkcie „alfa” w JEDZ</w:t>
      </w:r>
      <w:r w:rsidRPr="00F64D2C">
        <w:rPr>
          <w:rFonts w:ascii="Calibri" w:eastAsia="Calibri" w:hAnsi="Calibri" w:cs="Calibri"/>
          <w:b/>
        </w:rPr>
        <w:t xml:space="preserve"> (nie wymaga się wypełniania żadnej z pozostałych sekcji w części IV JEDZ).</w:t>
      </w:r>
    </w:p>
    <w:p w14:paraId="37B6230F" w14:textId="77777777" w:rsidR="00F64D2C" w:rsidRPr="00F64D2C" w:rsidRDefault="00F64D2C" w:rsidP="008F415A">
      <w:pPr>
        <w:numPr>
          <w:ilvl w:val="0"/>
          <w:numId w:val="37"/>
        </w:numPr>
        <w:suppressAutoHyphens/>
        <w:spacing w:after="0"/>
        <w:ind w:left="426"/>
        <w:contextualSpacing/>
        <w:jc w:val="both"/>
        <w:rPr>
          <w:rFonts w:ascii="Calibri" w:eastAsia="Times New Roman" w:hAnsi="Calibri" w:cs="Calibri"/>
          <w:iCs/>
        </w:rPr>
      </w:pPr>
      <w:r w:rsidRPr="00F64D2C">
        <w:rPr>
          <w:rFonts w:ascii="Calibri" w:eastAsia="Times New Roman" w:hAnsi="Calibri" w:cs="Calibri"/>
          <w:b/>
        </w:rPr>
        <w:t>Jeżeli Wykonawca będzie polegać na zasobach podmiotu udostępniającego zasoby (tzw. „trzeciego”):</w:t>
      </w:r>
    </w:p>
    <w:p w14:paraId="616BDB00" w14:textId="1614BD09" w:rsidR="00F64D2C" w:rsidRPr="00F64D2C" w:rsidRDefault="00F64D2C" w:rsidP="008F415A">
      <w:pPr>
        <w:numPr>
          <w:ilvl w:val="0"/>
          <w:numId w:val="39"/>
        </w:numPr>
        <w:suppressAutoHyphens/>
        <w:spacing w:after="0"/>
        <w:ind w:left="851" w:hanging="425"/>
        <w:contextualSpacing/>
        <w:jc w:val="both"/>
        <w:rPr>
          <w:rFonts w:ascii="Calibri" w:eastAsia="Times New Roman" w:hAnsi="Calibri" w:cs="Calibri"/>
          <w:iCs/>
        </w:rPr>
      </w:pPr>
      <w:r w:rsidRPr="00F64D2C">
        <w:rPr>
          <w:rFonts w:ascii="Calibri" w:eastAsia="Times New Roman" w:hAnsi="Calibri" w:cs="Calibri"/>
          <w:b/>
        </w:rPr>
        <w:t>JEDZ podmiotu trzeciego</w:t>
      </w:r>
      <w:r w:rsidRPr="00F64D2C">
        <w:rPr>
          <w:rFonts w:ascii="Calibri" w:eastAsia="Times New Roman" w:hAnsi="Calibri" w:cs="Calibri"/>
        </w:rPr>
        <w:t>. JEDZ powinien być wypełniony w zakresie, w jakim Wykona</w:t>
      </w:r>
      <w:r w:rsidR="008F415A">
        <w:rPr>
          <w:rFonts w:ascii="Calibri" w:eastAsia="Times New Roman" w:hAnsi="Calibri" w:cs="Calibri"/>
        </w:rPr>
        <w:t>wca powołuje się na  ich zasoby,</w:t>
      </w:r>
    </w:p>
    <w:p w14:paraId="01BD8611" w14:textId="22FB5FD7" w:rsidR="00F64D2C" w:rsidRPr="00F64D2C" w:rsidRDefault="00F64D2C" w:rsidP="00DB03D2">
      <w:pPr>
        <w:numPr>
          <w:ilvl w:val="0"/>
          <w:numId w:val="39"/>
        </w:numPr>
        <w:shd w:val="clear" w:color="auto" w:fill="FFFFFF"/>
        <w:suppressAutoHyphens/>
        <w:spacing w:after="0"/>
        <w:ind w:left="851" w:hanging="425"/>
        <w:contextualSpacing/>
        <w:jc w:val="both"/>
        <w:rPr>
          <w:rFonts w:ascii="Calibri" w:eastAsia="Times New Roman" w:hAnsi="Calibri" w:cs="Calibri"/>
          <w:iCs/>
        </w:rPr>
      </w:pPr>
      <w:r w:rsidRPr="00F64D2C">
        <w:rPr>
          <w:rFonts w:ascii="Calibri" w:eastAsia="Times New Roman" w:hAnsi="Calibri" w:cs="Calibri"/>
          <w:b/>
        </w:rPr>
        <w:t>Oświadczenie podmiotu udostępniającego zasoby</w:t>
      </w:r>
      <w:r w:rsidRPr="00F64D2C">
        <w:rPr>
          <w:rFonts w:ascii="Calibri" w:eastAsia="Times New Roman" w:hAnsi="Calibri" w:cs="Calibri"/>
        </w:rPr>
        <w:t xml:space="preserve"> potwierdzające brak podstaw wykluczenia tego podmiotu oraz odpowiednio spełnianie warunków udziału w postępowaniu w zakresie, w jakim Wykonawca powołuje się na jego zasoby </w:t>
      </w:r>
      <w:r w:rsidR="008F415A">
        <w:rPr>
          <w:rFonts w:ascii="Calibri" w:eastAsia="Times New Roman" w:hAnsi="Calibri" w:cs="Calibri"/>
          <w:iCs/>
        </w:rPr>
        <w:t>(załącznik nr 4 do SWZ),</w:t>
      </w:r>
    </w:p>
    <w:p w14:paraId="25281B19" w14:textId="14E80402" w:rsidR="009B12E4" w:rsidRDefault="00651B63" w:rsidP="00DB03D2">
      <w:pPr>
        <w:numPr>
          <w:ilvl w:val="0"/>
          <w:numId w:val="39"/>
        </w:numPr>
        <w:shd w:val="clear" w:color="auto" w:fill="FFFFFF"/>
        <w:suppressAutoHyphens/>
        <w:spacing w:after="0"/>
        <w:ind w:left="851" w:hanging="425"/>
        <w:jc w:val="both"/>
        <w:rPr>
          <w:rFonts w:ascii="Calibri" w:eastAsia="Calibri" w:hAnsi="Calibri" w:cs="Calibri"/>
        </w:rPr>
      </w:pPr>
      <w:r>
        <w:rPr>
          <w:rFonts w:ascii="Calibri" w:eastAsia="Calibri" w:hAnsi="Calibri" w:cs="Calibri"/>
          <w:b/>
        </w:rPr>
        <w:t>Z</w:t>
      </w:r>
      <w:r w:rsidR="00F64D2C" w:rsidRPr="00F64D2C">
        <w:rPr>
          <w:rFonts w:ascii="Calibri" w:eastAsia="Calibri" w:hAnsi="Calibri" w:cs="Calibri"/>
          <w:b/>
        </w:rPr>
        <w:t xml:space="preserve">obowiązanie podmiotu udostępniającego zasoby </w:t>
      </w:r>
      <w:r w:rsidR="00F64D2C" w:rsidRPr="00F64D2C">
        <w:rPr>
          <w:rFonts w:ascii="Calibri" w:eastAsia="Calibri" w:hAnsi="Calibri" w:cs="Calibri"/>
          <w:bCs/>
        </w:rPr>
        <w:t>wg wytycznych ws</w:t>
      </w:r>
      <w:r w:rsidR="00D17C38">
        <w:rPr>
          <w:rFonts w:ascii="Calibri" w:eastAsia="Calibri" w:hAnsi="Calibri" w:cs="Calibri"/>
          <w:bCs/>
        </w:rPr>
        <w:t>kazanych w Rozdz. 4 pkt</w:t>
      </w:r>
      <w:r w:rsidR="00E63218">
        <w:rPr>
          <w:rFonts w:ascii="Calibri" w:eastAsia="Calibri" w:hAnsi="Calibri" w:cs="Calibri"/>
          <w:bCs/>
        </w:rPr>
        <w:t xml:space="preserve"> 2 </w:t>
      </w:r>
      <w:proofErr w:type="spellStart"/>
      <w:r w:rsidR="00E63218">
        <w:rPr>
          <w:rFonts w:ascii="Calibri" w:eastAsia="Calibri" w:hAnsi="Calibri" w:cs="Calibri"/>
          <w:bCs/>
        </w:rPr>
        <w:t>ppkt</w:t>
      </w:r>
      <w:proofErr w:type="spellEnd"/>
      <w:r w:rsidR="00F64D2C" w:rsidRPr="00F64D2C">
        <w:rPr>
          <w:rFonts w:ascii="Calibri" w:eastAsia="Calibri" w:hAnsi="Calibri" w:cs="Calibri"/>
          <w:bCs/>
        </w:rPr>
        <w:t xml:space="preserve"> 3) SWZ</w:t>
      </w:r>
      <w:r w:rsidR="008F415A">
        <w:rPr>
          <w:rFonts w:ascii="Calibri" w:eastAsia="Calibri" w:hAnsi="Calibri" w:cs="Calibri"/>
          <w:b/>
        </w:rPr>
        <w:t>,</w:t>
      </w:r>
    </w:p>
    <w:p w14:paraId="048FEAB8" w14:textId="0AC832EF" w:rsidR="009B12E4" w:rsidRPr="009B12E4" w:rsidRDefault="009B12E4" w:rsidP="00DB03D2">
      <w:pPr>
        <w:numPr>
          <w:ilvl w:val="0"/>
          <w:numId w:val="39"/>
        </w:numPr>
        <w:shd w:val="clear" w:color="auto" w:fill="FFFFFF"/>
        <w:suppressAutoHyphens/>
        <w:spacing w:after="0"/>
        <w:ind w:left="851" w:hanging="425"/>
        <w:jc w:val="both"/>
        <w:rPr>
          <w:rFonts w:ascii="Calibri" w:eastAsia="Calibri" w:hAnsi="Calibri" w:cs="Calibri"/>
        </w:rPr>
      </w:pPr>
      <w:r w:rsidRPr="009B12E4">
        <w:rPr>
          <w:rFonts w:ascii="Calibri" w:eastAsia="Calibri" w:hAnsi="Calibri" w:cs="Calibri"/>
          <w:b/>
        </w:rPr>
        <w:t>Oświadczenie</w:t>
      </w:r>
      <w:r w:rsidRPr="009B12E4">
        <w:rPr>
          <w:rFonts w:ascii="Calibri" w:eastAsia="Calibri" w:hAnsi="Calibri" w:cs="Calibri"/>
        </w:rPr>
        <w:t xml:space="preserve"> podmiotów wspólnie ubiegających się o udzielenie zamówienia na podstawie art. 117 ust. 4 ustawy </w:t>
      </w:r>
      <w:proofErr w:type="spellStart"/>
      <w:r w:rsidRPr="009B12E4">
        <w:rPr>
          <w:rFonts w:ascii="Calibri" w:eastAsia="Calibri" w:hAnsi="Calibri" w:cs="Calibri"/>
        </w:rPr>
        <w:t>Pzp</w:t>
      </w:r>
      <w:proofErr w:type="spellEnd"/>
      <w:r w:rsidRPr="009B12E4">
        <w:rPr>
          <w:rFonts w:ascii="Calibri" w:eastAsia="Calibri" w:hAnsi="Calibri" w:cs="Calibri"/>
        </w:rPr>
        <w:t>, z którego wynika, któr</w:t>
      </w:r>
      <w:r w:rsidR="008F415A">
        <w:rPr>
          <w:rFonts w:ascii="Calibri" w:eastAsia="Calibri" w:hAnsi="Calibri" w:cs="Calibri"/>
        </w:rPr>
        <w:t>e usługi wykonają poszczególni W</w:t>
      </w:r>
      <w:r w:rsidRPr="009B12E4">
        <w:rPr>
          <w:rFonts w:ascii="Calibri" w:eastAsia="Calibri" w:hAnsi="Calibri" w:cs="Calibri"/>
        </w:rPr>
        <w:t>ykonawcy (</w:t>
      </w:r>
      <w:r w:rsidR="00025F30">
        <w:rPr>
          <w:rFonts w:ascii="Calibri" w:eastAsia="Calibri" w:hAnsi="Calibri" w:cs="Calibri"/>
        </w:rPr>
        <w:t>załącznik nr</w:t>
      </w:r>
      <w:r w:rsidRPr="009B12E4">
        <w:rPr>
          <w:rFonts w:ascii="Calibri" w:eastAsia="Calibri" w:hAnsi="Calibri" w:cs="Calibri"/>
        </w:rPr>
        <w:t xml:space="preserve"> 5 do SWZ)</w:t>
      </w:r>
      <w:r w:rsidR="008F415A">
        <w:rPr>
          <w:rFonts w:ascii="Calibri" w:eastAsia="Calibri" w:hAnsi="Calibri" w:cs="Calibri"/>
        </w:rPr>
        <w:t>,</w:t>
      </w:r>
    </w:p>
    <w:p w14:paraId="74A0EA0A" w14:textId="2B55847B" w:rsidR="00F64D2C" w:rsidRPr="00F64D2C" w:rsidRDefault="00651B63" w:rsidP="00DB03D2">
      <w:pPr>
        <w:numPr>
          <w:ilvl w:val="0"/>
          <w:numId w:val="37"/>
        </w:numPr>
        <w:shd w:val="clear" w:color="auto" w:fill="FFFFFF"/>
        <w:suppressAutoHyphens/>
        <w:spacing w:after="0"/>
        <w:ind w:left="426"/>
        <w:jc w:val="both"/>
        <w:rPr>
          <w:rFonts w:ascii="Calibri" w:eastAsia="Calibri" w:hAnsi="Calibri" w:cs="Calibri"/>
        </w:rPr>
      </w:pPr>
      <w:r>
        <w:rPr>
          <w:rFonts w:ascii="Calibri" w:eastAsia="Calibri" w:hAnsi="Calibri" w:cs="Calibri"/>
          <w:b/>
        </w:rPr>
        <w:t>W</w:t>
      </w:r>
      <w:r w:rsidR="00F64D2C" w:rsidRPr="00F64D2C">
        <w:rPr>
          <w:rFonts w:ascii="Calibri" w:eastAsia="Calibri" w:hAnsi="Calibri" w:cs="Calibri"/>
          <w:b/>
        </w:rPr>
        <w:t>ypełniony i podpisany formularz oferty</w:t>
      </w:r>
      <w:r>
        <w:rPr>
          <w:rFonts w:ascii="Calibri" w:eastAsia="Calibri" w:hAnsi="Calibri" w:cs="Calibri"/>
        </w:rPr>
        <w:t xml:space="preserve"> (załącznik nr 2 d</w:t>
      </w:r>
      <w:r w:rsidR="008F415A">
        <w:rPr>
          <w:rFonts w:ascii="Calibri" w:eastAsia="Calibri" w:hAnsi="Calibri" w:cs="Calibri"/>
        </w:rPr>
        <w:t>o SWZ),</w:t>
      </w:r>
    </w:p>
    <w:p w14:paraId="736A4A14" w14:textId="5FB93023" w:rsidR="00F64D2C" w:rsidRDefault="00651B63" w:rsidP="00DB03D2">
      <w:pPr>
        <w:numPr>
          <w:ilvl w:val="0"/>
          <w:numId w:val="37"/>
        </w:numPr>
        <w:suppressAutoHyphens/>
        <w:spacing w:after="0"/>
        <w:ind w:left="426"/>
        <w:jc w:val="both"/>
        <w:rPr>
          <w:rFonts w:ascii="Calibri" w:eastAsia="Calibri" w:hAnsi="Calibri" w:cs="Calibri"/>
        </w:rPr>
      </w:pPr>
      <w:r>
        <w:rPr>
          <w:rFonts w:ascii="Calibri" w:eastAsia="Calibri" w:hAnsi="Calibri" w:cs="Calibri"/>
          <w:b/>
        </w:rPr>
        <w:lastRenderedPageBreak/>
        <w:t>K</w:t>
      </w:r>
      <w:r w:rsidR="00F64D2C" w:rsidRPr="00F64D2C">
        <w:rPr>
          <w:rFonts w:ascii="Calibri" w:eastAsia="Calibri" w:hAnsi="Calibri" w:cs="Calibri"/>
          <w:b/>
        </w:rPr>
        <w:t xml:space="preserve">osztorys ofertowy </w:t>
      </w:r>
      <w:r w:rsidR="00F64D2C" w:rsidRPr="00F64D2C">
        <w:rPr>
          <w:rFonts w:ascii="Calibri" w:eastAsia="Calibri" w:hAnsi="Calibri" w:cs="Calibri"/>
        </w:rPr>
        <w:t>wyrażony w PLN**)  - wg wzoru okre</w:t>
      </w:r>
      <w:r w:rsidR="00D33B64">
        <w:rPr>
          <w:rFonts w:ascii="Calibri" w:eastAsia="Calibri" w:hAnsi="Calibri" w:cs="Calibri"/>
        </w:rPr>
        <w:t xml:space="preserve">ślonego w </w:t>
      </w:r>
      <w:r w:rsidR="00D33B64" w:rsidRPr="00D33B64">
        <w:rPr>
          <w:rFonts w:ascii="Calibri" w:eastAsia="Calibri" w:hAnsi="Calibri" w:cs="Calibri"/>
          <w:b/>
        </w:rPr>
        <w:t>Załączniku nr 1.1</w:t>
      </w:r>
      <w:r w:rsidR="00F64D2C" w:rsidRPr="00F64D2C">
        <w:rPr>
          <w:rFonts w:ascii="Calibri" w:eastAsia="Calibri" w:hAnsi="Calibri" w:cs="Calibri"/>
        </w:rPr>
        <w:t xml:space="preserve"> </w:t>
      </w:r>
      <w:r w:rsidR="00FA6EEE">
        <w:rPr>
          <w:rFonts w:ascii="Calibri" w:eastAsia="Calibri" w:hAnsi="Calibri" w:cs="Calibri"/>
          <w:b/>
        </w:rPr>
        <w:t>– 1.</w:t>
      </w:r>
      <w:r w:rsidR="000425DD">
        <w:rPr>
          <w:rFonts w:ascii="Calibri" w:eastAsia="Calibri" w:hAnsi="Calibri" w:cs="Calibri"/>
          <w:b/>
        </w:rPr>
        <w:t>22</w:t>
      </w:r>
      <w:r w:rsidR="00602934">
        <w:rPr>
          <w:rFonts w:ascii="Calibri" w:eastAsia="Calibri" w:hAnsi="Calibri" w:cs="Calibri"/>
          <w:b/>
        </w:rPr>
        <w:t xml:space="preserve"> </w:t>
      </w:r>
      <w:r w:rsidR="00F64D2C" w:rsidRPr="00F64D2C">
        <w:rPr>
          <w:rFonts w:ascii="Calibri" w:eastAsia="Calibri" w:hAnsi="Calibri" w:cs="Calibri"/>
        </w:rPr>
        <w:t>– zgodnie z zakresem składanej oferty, posiadający wypełni</w:t>
      </w:r>
      <w:r w:rsidR="008F415A">
        <w:rPr>
          <w:rFonts w:ascii="Calibri" w:eastAsia="Calibri" w:hAnsi="Calibri" w:cs="Calibri"/>
        </w:rPr>
        <w:t>one wszystkie wiersze i kolumny,</w:t>
      </w:r>
    </w:p>
    <w:p w14:paraId="23C3CFD4" w14:textId="2B1403C3" w:rsidR="00F64D2C" w:rsidRPr="009B12E4" w:rsidRDefault="00651B63" w:rsidP="00DB03D2">
      <w:pPr>
        <w:numPr>
          <w:ilvl w:val="0"/>
          <w:numId w:val="37"/>
        </w:numPr>
        <w:suppressAutoHyphens/>
        <w:spacing w:after="0"/>
        <w:ind w:left="426"/>
        <w:jc w:val="both"/>
        <w:rPr>
          <w:rFonts w:ascii="Calibri" w:eastAsia="Calibri" w:hAnsi="Calibri" w:cs="Calibri"/>
        </w:rPr>
      </w:pPr>
      <w:r>
        <w:rPr>
          <w:rFonts w:ascii="Calibri" w:hAnsi="Calibri" w:cs="Calibri"/>
          <w:b/>
        </w:rPr>
        <w:t>P</w:t>
      </w:r>
      <w:r w:rsidR="00606E85" w:rsidRPr="00F64D2C">
        <w:rPr>
          <w:rFonts w:ascii="Calibri" w:hAnsi="Calibri" w:cs="Calibri"/>
          <w:b/>
        </w:rPr>
        <w:t>ełnomocnictwo</w:t>
      </w:r>
      <w:r w:rsidR="00606E85" w:rsidRPr="00F64D2C">
        <w:rPr>
          <w:rFonts w:ascii="Calibri" w:hAnsi="Calibri" w:cs="Calibri"/>
        </w:rPr>
        <w:t xml:space="preserve"> lub inny dokument określający zakres umocowania do reprezentowania wykonawcy, treść pełnomocnictwa musi jednoznacznie określać czynności, co do wykonywania których pełnomocnik jest upoważniony, o ile ofertę składa pełnomocnik lub przedstawiciel Wykonawcy, </w:t>
      </w:r>
      <w:r w:rsidR="00606E85" w:rsidRPr="00F64D2C">
        <w:rPr>
          <w:rFonts w:ascii="Calibri" w:hAnsi="Calibri" w:cs="Calibri"/>
          <w:b/>
        </w:rPr>
        <w:t xml:space="preserve">a w </w:t>
      </w:r>
      <w:r w:rsidR="00F3065B" w:rsidRPr="00F64D2C">
        <w:rPr>
          <w:rFonts w:ascii="Calibri" w:hAnsi="Calibri" w:cs="Calibri"/>
          <w:b/>
        </w:rPr>
        <w:t>przypadku podmiotów</w:t>
      </w:r>
      <w:r w:rsidR="00606E85" w:rsidRPr="00F64D2C">
        <w:rPr>
          <w:rFonts w:ascii="Calibri" w:hAnsi="Calibri" w:cs="Calibri"/>
          <w:b/>
        </w:rPr>
        <w:t xml:space="preserve"> wspólnie ubiegających się o udzielenie zamówienia – pełnomocnictwo</w:t>
      </w:r>
      <w:r w:rsidR="00D17C38">
        <w:rPr>
          <w:rFonts w:ascii="Calibri" w:hAnsi="Calibri" w:cs="Calibri"/>
          <w:b/>
        </w:rPr>
        <w:t>, o którym mowa w Rozdz. 4 pkt</w:t>
      </w:r>
      <w:r w:rsidR="00606E85" w:rsidRPr="00F64D2C">
        <w:rPr>
          <w:rFonts w:ascii="Calibri" w:hAnsi="Calibri" w:cs="Calibri"/>
          <w:b/>
        </w:rPr>
        <w:t xml:space="preserve"> 3.</w:t>
      </w:r>
    </w:p>
    <w:p w14:paraId="44596AD0" w14:textId="77777777" w:rsidR="009B12E4" w:rsidRPr="00F64D2C" w:rsidRDefault="009B12E4" w:rsidP="009B12E4">
      <w:pPr>
        <w:suppressAutoHyphens/>
        <w:spacing w:after="0"/>
        <w:ind w:left="426"/>
        <w:jc w:val="both"/>
        <w:rPr>
          <w:rFonts w:ascii="Calibri" w:eastAsia="Calibri" w:hAnsi="Calibri" w:cs="Calibri"/>
        </w:rPr>
      </w:pPr>
    </w:p>
    <w:p w14:paraId="18CE1ADA" w14:textId="77777777" w:rsidR="007561CA" w:rsidRPr="007561CA" w:rsidRDefault="007561CA" w:rsidP="007561CA">
      <w:pPr>
        <w:autoSpaceDE w:val="0"/>
        <w:autoSpaceDN w:val="0"/>
        <w:adjustRightInd w:val="0"/>
        <w:spacing w:after="0"/>
        <w:jc w:val="both"/>
        <w:rPr>
          <w:rFonts w:ascii="Calibri" w:hAnsi="Calibri" w:cs="Calibri"/>
        </w:rPr>
      </w:pPr>
      <w:r w:rsidRPr="007561CA">
        <w:rPr>
          <w:rFonts w:ascii="Calibri" w:hAnsi="Calibri" w:cs="Calibri"/>
        </w:rPr>
        <w:t>*) W przypadku wspólnego ubiegania się o zamówienie przez Wykonawców - oświadczenie w formie jednolitego dokumentu (JEDZ) przesyła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35E8D2EB" w14:textId="77777777" w:rsidR="007561CA" w:rsidRPr="007561CA" w:rsidRDefault="007561CA" w:rsidP="007561CA">
      <w:pPr>
        <w:autoSpaceDE w:val="0"/>
        <w:autoSpaceDN w:val="0"/>
        <w:adjustRightInd w:val="0"/>
        <w:spacing w:after="0"/>
        <w:jc w:val="both"/>
        <w:rPr>
          <w:rFonts w:ascii="Calibri" w:hAnsi="Calibri" w:cs="Calibri"/>
        </w:rPr>
      </w:pPr>
    </w:p>
    <w:p w14:paraId="3FF06447" w14:textId="511C7FB0" w:rsidR="007561CA" w:rsidRPr="007561CA" w:rsidRDefault="007561CA" w:rsidP="007561CA">
      <w:pPr>
        <w:autoSpaceDE w:val="0"/>
        <w:autoSpaceDN w:val="0"/>
        <w:adjustRightInd w:val="0"/>
        <w:spacing w:after="0"/>
        <w:jc w:val="both"/>
        <w:rPr>
          <w:rFonts w:ascii="Calibri" w:hAnsi="Calibri" w:cs="Calibri"/>
        </w:rPr>
      </w:pPr>
      <w:r>
        <w:rPr>
          <w:rFonts w:ascii="Calibri" w:hAnsi="Calibri" w:cs="Calibri"/>
          <w:iCs/>
        </w:rPr>
        <w:t>**) W</w:t>
      </w:r>
      <w:r w:rsidRPr="007561CA">
        <w:rPr>
          <w:rFonts w:ascii="Calibri" w:hAnsi="Calibri" w:cs="Calibri"/>
          <w:iCs/>
        </w:rPr>
        <w:t>zór</w:t>
      </w:r>
      <w:r w:rsidRPr="007561CA">
        <w:rPr>
          <w:rFonts w:ascii="Calibri" w:hAnsi="Calibri" w:cs="Calibri"/>
        </w:rPr>
        <w:t xml:space="preserve"> kosztorysu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tego kosztorysu.</w:t>
      </w:r>
    </w:p>
    <w:p w14:paraId="3A1C96F2" w14:textId="4FCC3217" w:rsidR="0012634E" w:rsidRPr="0012634E" w:rsidRDefault="0012634E" w:rsidP="0012634E">
      <w:pPr>
        <w:autoSpaceDE w:val="0"/>
        <w:autoSpaceDN w:val="0"/>
        <w:adjustRightInd w:val="0"/>
        <w:spacing w:after="0"/>
        <w:jc w:val="both"/>
        <w:rPr>
          <w:rFonts w:ascii="Calibri" w:hAnsi="Calibri" w:cs="Calibri"/>
          <w:b/>
          <w:u w:val="single"/>
        </w:rPr>
      </w:pPr>
    </w:p>
    <w:p w14:paraId="22E38774" w14:textId="77777777" w:rsidR="00F64D2C" w:rsidRPr="00F64D2C" w:rsidRDefault="00F64D2C" w:rsidP="00DB03D2">
      <w:pPr>
        <w:numPr>
          <w:ilvl w:val="0"/>
          <w:numId w:val="41"/>
        </w:numPr>
        <w:suppressAutoHyphens/>
        <w:spacing w:after="0"/>
        <w:ind w:left="284" w:hanging="284"/>
        <w:contextualSpacing/>
        <w:jc w:val="both"/>
        <w:rPr>
          <w:rFonts w:ascii="Calibri" w:eastAsia="Times New Roman" w:hAnsi="Calibri" w:cs="Calibri"/>
          <w:b/>
        </w:rPr>
      </w:pPr>
      <w:r w:rsidRPr="00F64D2C">
        <w:rPr>
          <w:rFonts w:ascii="Calibri" w:eastAsia="Times New Roman" w:hAnsi="Calibri" w:cs="Calibri"/>
          <w:b/>
          <w:iCs/>
        </w:rPr>
        <w:t>DOKUMENTY I OŚWIADCZENIA SKŁADANE NA WEZWANIE ZAMAWIAJĄCEGO</w:t>
      </w:r>
    </w:p>
    <w:p w14:paraId="0DD026C4" w14:textId="6628E15B" w:rsidR="00F64D2C" w:rsidRPr="00F64D2C" w:rsidRDefault="00F64D2C" w:rsidP="00DB03D2">
      <w:pPr>
        <w:numPr>
          <w:ilvl w:val="0"/>
          <w:numId w:val="40"/>
        </w:numPr>
        <w:suppressAutoHyphens/>
        <w:spacing w:after="0"/>
        <w:ind w:left="284" w:hanging="284"/>
        <w:contextualSpacing/>
        <w:jc w:val="both"/>
        <w:rPr>
          <w:rFonts w:ascii="Calibri" w:eastAsia="Times New Roman" w:hAnsi="Calibri" w:cs="Calibri"/>
          <w:b/>
        </w:rPr>
      </w:pPr>
      <w:r w:rsidRPr="00F64D2C">
        <w:rPr>
          <w:rFonts w:ascii="Calibri" w:eastAsia="Times New Roman" w:hAnsi="Calibri" w:cs="Calibri"/>
        </w:rPr>
        <w:t xml:space="preserve">Zamawiający przed udzieleniem zamówienia </w:t>
      </w:r>
      <w:r w:rsidRPr="00F64D2C">
        <w:rPr>
          <w:rFonts w:ascii="Calibri" w:eastAsia="Times New Roman" w:hAnsi="Calibri" w:cs="Calibri"/>
          <w:b/>
        </w:rPr>
        <w:t>wezwie Wykonawcę, którego oferta została najwyżej oceniona</w:t>
      </w:r>
      <w:r w:rsidRPr="00F64D2C">
        <w:rPr>
          <w:rFonts w:ascii="Calibri" w:eastAsia="Times New Roman" w:hAnsi="Calibri" w:cs="Calibri"/>
        </w:rPr>
        <w:t>, do złożenia/ przesłania na Platformę Zakupową Zamawiającego w zakładce „Pytania / Informacje” – w wyznaczonym terminie,</w:t>
      </w:r>
      <w:r w:rsidRPr="00F64D2C">
        <w:rPr>
          <w:rFonts w:ascii="Calibri" w:eastAsia="Times New Roman" w:hAnsi="Calibri" w:cs="Calibri"/>
          <w:b/>
        </w:rPr>
        <w:t xml:space="preserve"> nie krótszym niż 10 dni od dnia wezwania, podmiotowych środków dowodowych,</w:t>
      </w:r>
      <w:r w:rsidRPr="00F64D2C">
        <w:rPr>
          <w:rFonts w:ascii="Calibri" w:eastAsia="Times New Roman" w:hAnsi="Calibri" w:cs="Calibri"/>
        </w:rPr>
        <w:t xml:space="preserve"> </w:t>
      </w:r>
      <w:r w:rsidRPr="00F64D2C">
        <w:rPr>
          <w:rFonts w:ascii="Calibri" w:eastAsia="Times New Roman" w:hAnsi="Calibri" w:cs="Calibri"/>
          <w:b/>
        </w:rPr>
        <w:t>aktualnych na dzień ich złożenia</w:t>
      </w:r>
      <w:r w:rsidR="00C163DC">
        <w:rPr>
          <w:rFonts w:ascii="Calibri" w:eastAsia="Times New Roman" w:hAnsi="Calibri" w:cs="Calibri"/>
          <w:b/>
        </w:rPr>
        <w:t xml:space="preserve"> </w:t>
      </w:r>
      <w:r w:rsidRPr="00F64D2C">
        <w:rPr>
          <w:rFonts w:ascii="Calibri" w:eastAsia="Times New Roman" w:hAnsi="Calibri" w:cs="Calibri"/>
        </w:rPr>
        <w:t>– niżej wymienionych oświadczeń i dokumentów:</w:t>
      </w:r>
    </w:p>
    <w:p w14:paraId="056BD478" w14:textId="77777777" w:rsidR="00F64D2C" w:rsidRPr="00F64D2C" w:rsidRDefault="00F64D2C" w:rsidP="0048644C">
      <w:pPr>
        <w:numPr>
          <w:ilvl w:val="0"/>
          <w:numId w:val="42"/>
        </w:numPr>
        <w:suppressAutoHyphens/>
        <w:spacing w:after="0"/>
        <w:ind w:left="709" w:hanging="425"/>
        <w:contextualSpacing/>
        <w:jc w:val="both"/>
        <w:rPr>
          <w:rFonts w:ascii="Calibri" w:eastAsia="Times New Roman" w:hAnsi="Calibri" w:cs="Calibri"/>
          <w:iCs/>
        </w:rPr>
      </w:pPr>
      <w:r w:rsidRPr="00F64D2C">
        <w:rPr>
          <w:rFonts w:ascii="Calibri" w:eastAsia="Times New Roman" w:hAnsi="Calibri" w:cs="Calibri"/>
          <w:b/>
        </w:rPr>
        <w:t xml:space="preserve">Oświadczenie Wykonawcy o aktualności informacji zawartych w oświadczeniu JEDZ </w:t>
      </w:r>
      <w:r w:rsidRPr="00F64D2C">
        <w:rPr>
          <w:rFonts w:ascii="Calibri" w:eastAsia="Times New Roman" w:hAnsi="Calibri" w:cs="Calibri"/>
        </w:rPr>
        <w:t>w zakresie podstaw wykluczenia z postępowania</w:t>
      </w:r>
      <w:r w:rsidRPr="00F64D2C">
        <w:rPr>
          <w:rFonts w:ascii="Calibri" w:eastAsia="Times New Roman" w:hAnsi="Calibri" w:cs="Calibri"/>
          <w:b/>
        </w:rPr>
        <w:t xml:space="preserve"> </w:t>
      </w:r>
      <w:r w:rsidRPr="00F64D2C">
        <w:rPr>
          <w:rFonts w:ascii="Calibri" w:eastAsia="Times New Roman" w:hAnsi="Calibri" w:cs="Calibri"/>
        </w:rPr>
        <w:t>tj.:</w:t>
      </w:r>
    </w:p>
    <w:p w14:paraId="14C2B9F7" w14:textId="77777777" w:rsidR="00F64D2C" w:rsidRPr="00F64D2C" w:rsidRDefault="00F64D2C" w:rsidP="0048644C">
      <w:pPr>
        <w:numPr>
          <w:ilvl w:val="0"/>
          <w:numId w:val="43"/>
        </w:numPr>
        <w:suppressAutoHyphens/>
        <w:spacing w:after="0"/>
        <w:ind w:left="993" w:hanging="284"/>
        <w:contextualSpacing/>
        <w:jc w:val="both"/>
        <w:rPr>
          <w:rFonts w:ascii="Calibri" w:eastAsia="Times New Roman" w:hAnsi="Calibri" w:cs="Calibri"/>
          <w:iCs/>
        </w:rPr>
      </w:pPr>
      <w:r w:rsidRPr="00F64D2C">
        <w:rPr>
          <w:rFonts w:ascii="Calibri" w:eastAsia="Times New Roman" w:hAnsi="Calibri" w:cs="Calibri"/>
          <w:iCs/>
        </w:rPr>
        <w:t>art. 108 ust. 1 pkt 3 ustawy,</w:t>
      </w:r>
    </w:p>
    <w:p w14:paraId="0D64FF51" w14:textId="77777777" w:rsidR="00F64D2C" w:rsidRPr="00F64D2C" w:rsidRDefault="00F64D2C" w:rsidP="0048644C">
      <w:pPr>
        <w:numPr>
          <w:ilvl w:val="0"/>
          <w:numId w:val="43"/>
        </w:numPr>
        <w:suppressAutoHyphens/>
        <w:spacing w:after="0"/>
        <w:ind w:left="993" w:hanging="284"/>
        <w:contextualSpacing/>
        <w:jc w:val="both"/>
        <w:rPr>
          <w:rFonts w:ascii="Calibri" w:eastAsia="Times New Roman" w:hAnsi="Calibri" w:cs="Calibri"/>
          <w:iCs/>
        </w:rPr>
      </w:pPr>
      <w:r w:rsidRPr="00F64D2C">
        <w:rPr>
          <w:rFonts w:ascii="Calibri" w:eastAsia="Times New Roman" w:hAnsi="Calibri" w:cs="Calibri"/>
          <w:iCs/>
        </w:rPr>
        <w:t>art. 108 ust. 1 pkt 4 ustawy, dotyczących orzeczenia zakazu ubiegania się o zamówienie publiczne tytułem środka zapobiegawczego,</w:t>
      </w:r>
    </w:p>
    <w:p w14:paraId="76A37DF2" w14:textId="77777777" w:rsidR="00F64D2C" w:rsidRPr="00F64D2C" w:rsidRDefault="00F64D2C" w:rsidP="0048644C">
      <w:pPr>
        <w:numPr>
          <w:ilvl w:val="0"/>
          <w:numId w:val="43"/>
        </w:numPr>
        <w:suppressAutoHyphens/>
        <w:spacing w:after="0"/>
        <w:ind w:left="993" w:hanging="284"/>
        <w:contextualSpacing/>
        <w:jc w:val="both"/>
        <w:rPr>
          <w:rFonts w:ascii="Calibri" w:eastAsia="Times New Roman" w:hAnsi="Calibri" w:cs="Calibri"/>
          <w:iCs/>
        </w:rPr>
      </w:pPr>
      <w:r w:rsidRPr="00F64D2C">
        <w:rPr>
          <w:rFonts w:ascii="Calibri" w:eastAsia="Times New Roman" w:hAnsi="Calibri" w:cs="Calibri"/>
          <w:iCs/>
        </w:rPr>
        <w:t>art. 108 ust. 1 pkt 5 ustawy, dotyczących zawarcia z innymi wykonawcami porozumienia mającego na celu zakłócenie konkurencji,</w:t>
      </w:r>
    </w:p>
    <w:p w14:paraId="79239D9A" w14:textId="104E8824" w:rsidR="00F64D2C" w:rsidRPr="00F64D2C" w:rsidRDefault="009274E4" w:rsidP="0048644C">
      <w:pPr>
        <w:numPr>
          <w:ilvl w:val="0"/>
          <w:numId w:val="43"/>
        </w:numPr>
        <w:suppressAutoHyphens/>
        <w:spacing w:after="0"/>
        <w:ind w:left="993" w:hanging="284"/>
        <w:contextualSpacing/>
        <w:jc w:val="both"/>
        <w:rPr>
          <w:rFonts w:ascii="Calibri" w:eastAsia="Times New Roman" w:hAnsi="Calibri" w:cs="Calibri"/>
          <w:iCs/>
        </w:rPr>
      </w:pPr>
      <w:r>
        <w:rPr>
          <w:rFonts w:ascii="Calibri" w:eastAsia="Times New Roman" w:hAnsi="Calibri" w:cs="Calibri"/>
          <w:iCs/>
        </w:rPr>
        <w:t>art. 108 ust. 1 pkt 6 ustawy;</w:t>
      </w:r>
    </w:p>
    <w:p w14:paraId="66622457" w14:textId="79CB8649" w:rsidR="00F64D2C" w:rsidRPr="00F64D2C" w:rsidRDefault="00F64D2C" w:rsidP="0048644C">
      <w:pPr>
        <w:numPr>
          <w:ilvl w:val="0"/>
          <w:numId w:val="42"/>
        </w:numPr>
        <w:suppressAutoHyphens/>
        <w:spacing w:after="0"/>
        <w:ind w:left="709" w:hanging="425"/>
        <w:contextualSpacing/>
        <w:jc w:val="both"/>
        <w:rPr>
          <w:rFonts w:ascii="Calibri" w:eastAsia="Times New Roman" w:hAnsi="Calibri" w:cs="Calibri"/>
          <w:iCs/>
        </w:rPr>
      </w:pPr>
      <w:r w:rsidRPr="00F64D2C">
        <w:rPr>
          <w:rFonts w:ascii="Calibri" w:eastAsia="Times New Roman" w:hAnsi="Calibri" w:cs="Calibri"/>
          <w:b/>
        </w:rPr>
        <w:t>Oświadczenie Wykonawcy w zakresie przesłanki opisanej w art. 108 ust. 1 p</w:t>
      </w:r>
      <w:r w:rsidR="00CC3DC3">
        <w:rPr>
          <w:rFonts w:ascii="Calibri" w:eastAsia="Times New Roman" w:hAnsi="Calibri" w:cs="Calibri"/>
          <w:b/>
        </w:rPr>
        <w:t>kt</w:t>
      </w:r>
      <w:r w:rsidRPr="00F64D2C">
        <w:rPr>
          <w:rFonts w:ascii="Calibri" w:eastAsia="Times New Roman" w:hAnsi="Calibri" w:cs="Calibri"/>
          <w:b/>
        </w:rPr>
        <w:t xml:space="preserve"> 5 </w:t>
      </w:r>
      <w:proofErr w:type="spellStart"/>
      <w:r w:rsidRPr="00F64D2C">
        <w:rPr>
          <w:rFonts w:ascii="Calibri" w:eastAsia="Times New Roman" w:hAnsi="Calibri" w:cs="Calibri"/>
          <w:b/>
        </w:rPr>
        <w:t>Pzp</w:t>
      </w:r>
      <w:proofErr w:type="spellEnd"/>
      <w:r w:rsidRPr="00F64D2C">
        <w:rPr>
          <w:rFonts w:ascii="Calibri" w:eastAsia="Times New Roman" w:hAnsi="Calibri" w:cs="Calibri"/>
        </w:rPr>
        <w:t xml:space="preserve">, tj. oświadczenie o braku przynależności do tej samej grupy kapitałowej, w rozumieniu ustawy z dnia 16.02.2007r. o ochronie konkurencji i konsumentów (Dz. U. z 2024 r. poz. 1616) z innym wykonawcą, który złożył odrębną ofertę, ofertę częściową albo </w:t>
      </w:r>
      <w:r w:rsidRPr="00F64D2C">
        <w:rPr>
          <w:rFonts w:ascii="Calibri" w:eastAsia="Times New Roman" w:hAnsi="Calibri" w:cs="Calibri"/>
          <w:b/>
        </w:rPr>
        <w:t>oświadczenie</w:t>
      </w:r>
      <w:r w:rsidRPr="00F64D2C">
        <w:rPr>
          <w:rFonts w:ascii="Calibri" w:eastAsia="Times New Roman" w:hAnsi="Calibri" w:cs="Calibri"/>
        </w:rPr>
        <w:t xml:space="preserve"> o przynależności do tej samej grupy kapitałowej wraz z dokumentami lub informacjami potwierdzającymi przygotowanie oferty, oferty częściowej niezależnie od innego Wykonawcy należącego do tej samej grupy kapitałowej </w:t>
      </w:r>
      <w:r w:rsidR="009274E4">
        <w:rPr>
          <w:rFonts w:ascii="Calibri" w:eastAsia="Times New Roman" w:hAnsi="Calibri" w:cs="Calibri"/>
          <w:iCs/>
        </w:rPr>
        <w:t>(wg załącznika nr 3 do SWZ);</w:t>
      </w:r>
    </w:p>
    <w:p w14:paraId="5E190022" w14:textId="5BA3FE41" w:rsidR="00F64D2C" w:rsidRPr="00F64D2C" w:rsidRDefault="00BF0EB9" w:rsidP="0048644C">
      <w:pPr>
        <w:numPr>
          <w:ilvl w:val="0"/>
          <w:numId w:val="42"/>
        </w:numPr>
        <w:suppressAutoHyphens/>
        <w:spacing w:after="0"/>
        <w:ind w:left="709" w:hanging="425"/>
        <w:contextualSpacing/>
        <w:jc w:val="both"/>
        <w:rPr>
          <w:rFonts w:ascii="Calibri" w:eastAsia="Times New Roman" w:hAnsi="Calibri" w:cs="Calibri"/>
          <w:b/>
          <w:bCs/>
        </w:rPr>
      </w:pPr>
      <w:r>
        <w:rPr>
          <w:rFonts w:ascii="Calibri" w:eastAsia="Times New Roman" w:hAnsi="Calibri" w:cs="Calibri"/>
          <w:b/>
          <w:bCs/>
        </w:rPr>
        <w:t>Informacja</w:t>
      </w:r>
      <w:r w:rsidR="00F64D2C" w:rsidRPr="00F64D2C">
        <w:rPr>
          <w:rFonts w:ascii="Calibri" w:eastAsia="Times New Roman" w:hAnsi="Calibri" w:cs="Calibri"/>
          <w:b/>
          <w:bCs/>
        </w:rPr>
        <w:t xml:space="preserve"> z Krajowego Rejestru Karnego </w:t>
      </w:r>
      <w:r w:rsidR="00F64D2C" w:rsidRPr="00F64D2C">
        <w:rPr>
          <w:rFonts w:ascii="Calibri" w:eastAsia="Times New Roman" w:hAnsi="Calibri" w:cs="Calibri"/>
        </w:rPr>
        <w:t>w zakresie dotyczącym podstaw wykluczenia wskazanych w art. 108 ust</w:t>
      </w:r>
      <w:r w:rsidR="00EB0A48">
        <w:rPr>
          <w:rFonts w:ascii="Calibri" w:eastAsia="Times New Roman" w:hAnsi="Calibri" w:cs="Calibri"/>
        </w:rPr>
        <w:t>. 1 pkt</w:t>
      </w:r>
      <w:r w:rsidR="00F64D2C" w:rsidRPr="00F64D2C">
        <w:rPr>
          <w:rFonts w:ascii="Calibri" w:eastAsia="Times New Roman" w:hAnsi="Calibri" w:cs="Calibri"/>
        </w:rPr>
        <w:t xml:space="preserve"> 1, 2 i 4 ustawy </w:t>
      </w:r>
      <w:proofErr w:type="spellStart"/>
      <w:r w:rsidR="00F64D2C" w:rsidRPr="00F64D2C">
        <w:rPr>
          <w:rFonts w:ascii="Calibri" w:eastAsia="Times New Roman" w:hAnsi="Calibri" w:cs="Calibri"/>
        </w:rPr>
        <w:t>Pzp</w:t>
      </w:r>
      <w:proofErr w:type="spellEnd"/>
      <w:r w:rsidR="00F64D2C" w:rsidRPr="00F64D2C">
        <w:rPr>
          <w:rFonts w:ascii="Calibri" w:eastAsia="Times New Roman" w:hAnsi="Calibri" w:cs="Calibri"/>
        </w:rPr>
        <w:t>, sporządzoną</w:t>
      </w:r>
      <w:r w:rsidR="00F64D2C" w:rsidRPr="00F64D2C">
        <w:rPr>
          <w:rFonts w:ascii="Calibri" w:eastAsia="Times New Roman" w:hAnsi="Calibri" w:cs="Calibri"/>
          <w:b/>
          <w:bCs/>
        </w:rPr>
        <w:t xml:space="preserve"> nie wcześniej niż</w:t>
      </w:r>
      <w:r w:rsidR="00651B63">
        <w:rPr>
          <w:rFonts w:ascii="Calibri" w:eastAsia="Times New Roman" w:hAnsi="Calibri" w:cs="Calibri"/>
          <w:b/>
          <w:bCs/>
        </w:rPr>
        <w:t xml:space="preserve"> 6 miesięcy przed jej złożeniem.</w:t>
      </w:r>
    </w:p>
    <w:p w14:paraId="525BAF4D" w14:textId="77777777" w:rsidR="00CD1CB7" w:rsidRDefault="00BF0EB9" w:rsidP="00CD1CB7">
      <w:pPr>
        <w:numPr>
          <w:ilvl w:val="0"/>
          <w:numId w:val="42"/>
        </w:numPr>
        <w:suppressAutoHyphens/>
        <w:spacing w:after="0"/>
        <w:ind w:left="709" w:hanging="425"/>
        <w:contextualSpacing/>
        <w:jc w:val="both"/>
        <w:rPr>
          <w:rFonts w:ascii="Calibri" w:eastAsia="Times New Roman" w:hAnsi="Calibri" w:cs="Calibri"/>
          <w:iCs/>
        </w:rPr>
      </w:pPr>
      <w:r>
        <w:rPr>
          <w:rFonts w:ascii="Calibri" w:eastAsia="Times New Roman" w:hAnsi="Calibri" w:cs="Calibri"/>
          <w:b/>
        </w:rPr>
        <w:t>Odpis lub informacja</w:t>
      </w:r>
      <w:r w:rsidR="00F64D2C" w:rsidRPr="00F64D2C">
        <w:rPr>
          <w:rFonts w:ascii="Calibri" w:eastAsia="Times New Roman" w:hAnsi="Calibri" w:cs="Calibri"/>
          <w:b/>
        </w:rPr>
        <w:t xml:space="preserve"> z Krajowego Rejestru Sądowego lub z Centralnej Ewidencji i Informacji o Działalności Gospodarczej *), </w:t>
      </w:r>
      <w:r w:rsidR="00CC3DC3">
        <w:rPr>
          <w:rFonts w:ascii="Calibri" w:eastAsia="Times New Roman" w:hAnsi="Calibri" w:cs="Calibri"/>
        </w:rPr>
        <w:t>w zakresie art. 109 ust. 1 pkt</w:t>
      </w:r>
      <w:r w:rsidR="00F64D2C" w:rsidRPr="00F64D2C">
        <w:rPr>
          <w:rFonts w:ascii="Calibri" w:eastAsia="Times New Roman" w:hAnsi="Calibri" w:cs="Calibri"/>
        </w:rPr>
        <w:t xml:space="preserve"> 4 ustawy </w:t>
      </w:r>
      <w:proofErr w:type="spellStart"/>
      <w:r w:rsidR="00F64D2C" w:rsidRPr="00F64D2C">
        <w:rPr>
          <w:rFonts w:ascii="Calibri" w:eastAsia="Times New Roman" w:hAnsi="Calibri" w:cs="Calibri"/>
        </w:rPr>
        <w:t>Pzp</w:t>
      </w:r>
      <w:proofErr w:type="spellEnd"/>
      <w:r w:rsidR="00F64D2C" w:rsidRPr="00F64D2C">
        <w:rPr>
          <w:rFonts w:ascii="Calibri" w:eastAsia="Times New Roman" w:hAnsi="Calibri" w:cs="Calibri"/>
        </w:rPr>
        <w:t xml:space="preserve">, sporządzonych nie wcześniej </w:t>
      </w:r>
      <w:r w:rsidR="00F64D2C" w:rsidRPr="00F64D2C">
        <w:rPr>
          <w:rFonts w:ascii="Calibri" w:eastAsia="Times New Roman" w:hAnsi="Calibri" w:cs="Calibri"/>
          <w:b/>
        </w:rPr>
        <w:t>niż 3 miesiące przed jej złożeniem</w:t>
      </w:r>
      <w:r w:rsidR="009274E4">
        <w:rPr>
          <w:rFonts w:ascii="Calibri" w:eastAsia="Times New Roman" w:hAnsi="Calibri" w:cs="Calibri"/>
        </w:rPr>
        <w:t>;</w:t>
      </w:r>
    </w:p>
    <w:p w14:paraId="28F2363B" w14:textId="226108B9" w:rsidR="0016628E" w:rsidRPr="00CD1CB7" w:rsidRDefault="00CD1CB7" w:rsidP="00CD1CB7">
      <w:pPr>
        <w:numPr>
          <w:ilvl w:val="0"/>
          <w:numId w:val="42"/>
        </w:numPr>
        <w:suppressAutoHyphens/>
        <w:spacing w:after="0"/>
        <w:ind w:left="709" w:hanging="425"/>
        <w:contextualSpacing/>
        <w:jc w:val="both"/>
        <w:rPr>
          <w:rFonts w:ascii="Calibri" w:eastAsia="Times New Roman" w:hAnsi="Calibri" w:cs="Calibri"/>
          <w:iCs/>
        </w:rPr>
      </w:pPr>
      <w:r w:rsidRPr="00CD1CB7">
        <w:rPr>
          <w:rFonts w:ascii="Calibri" w:hAnsi="Calibri" w:cs="Calibri"/>
          <w:b/>
        </w:rPr>
        <w:t>Informacja</w:t>
      </w:r>
      <w:r w:rsidR="0016628E" w:rsidRPr="00CD1CB7">
        <w:rPr>
          <w:rFonts w:ascii="Calibri" w:hAnsi="Calibri" w:cs="Calibri"/>
          <w:b/>
        </w:rPr>
        <w:t xml:space="preserve"> z Centralnego Rejestru Beneficjentów Rzeczywistych, </w:t>
      </w:r>
      <w:r w:rsidR="0016628E" w:rsidRPr="00CD1CB7">
        <w:rPr>
          <w:rFonts w:ascii="Calibri" w:hAnsi="Calibri" w:cs="Calibri"/>
        </w:rPr>
        <w:t xml:space="preserve">w zakresie art. 108 ust. 2 ustawy, jeżeli odrębne przepisy wymagają wpisu do tego rejestru, sporządzonej nie wcześniej </w:t>
      </w:r>
      <w:r w:rsidR="0016628E" w:rsidRPr="00CD1CB7">
        <w:rPr>
          <w:rFonts w:ascii="Calibri" w:hAnsi="Calibri" w:cs="Calibri"/>
          <w:b/>
        </w:rPr>
        <w:t>niż 3 miesiące przez jej złożeniem;</w:t>
      </w:r>
    </w:p>
    <w:p w14:paraId="6A756CA6" w14:textId="62072BB0" w:rsidR="0048644C" w:rsidRDefault="00DA494E" w:rsidP="0048644C">
      <w:pPr>
        <w:numPr>
          <w:ilvl w:val="0"/>
          <w:numId w:val="42"/>
        </w:numPr>
        <w:suppressAutoHyphens/>
        <w:spacing w:after="0"/>
        <w:ind w:left="709" w:hanging="425"/>
        <w:contextualSpacing/>
        <w:jc w:val="both"/>
        <w:rPr>
          <w:rFonts w:ascii="Calibri" w:eastAsia="Times New Roman" w:hAnsi="Calibri" w:cs="Calibri"/>
          <w:iCs/>
        </w:rPr>
      </w:pPr>
      <w:r w:rsidRPr="0048644C">
        <w:rPr>
          <w:rFonts w:ascii="Calibri" w:eastAsia="Times New Roman" w:hAnsi="Calibri" w:cs="Calibri"/>
          <w:b/>
          <w:iCs/>
        </w:rPr>
        <w:t>Z</w:t>
      </w:r>
      <w:r w:rsidR="00A23323">
        <w:rPr>
          <w:rFonts w:ascii="Calibri" w:eastAsia="Times New Roman" w:hAnsi="Calibri" w:cs="Calibri"/>
          <w:b/>
          <w:iCs/>
        </w:rPr>
        <w:t xml:space="preserve">ezwolenie </w:t>
      </w:r>
      <w:r w:rsidR="009B12E4" w:rsidRPr="0048644C">
        <w:rPr>
          <w:rFonts w:ascii="Calibri" w:eastAsia="Times New Roman" w:hAnsi="Calibri" w:cs="Calibri"/>
          <w:b/>
          <w:iCs/>
        </w:rPr>
        <w:t>na prowadzenie hurtowni farmaceutycznej lub zezwolenie GIF</w:t>
      </w:r>
      <w:r w:rsidR="009B12E4" w:rsidRPr="0048644C">
        <w:rPr>
          <w:rFonts w:ascii="Calibri" w:eastAsia="Times New Roman" w:hAnsi="Calibri" w:cs="Calibri"/>
          <w:iCs/>
        </w:rPr>
        <w:t xml:space="preserve"> na prowadzenie składu konsygnacyjnego lub składu celnego lub zezwolenie na wytwarzanie produktó</w:t>
      </w:r>
      <w:r w:rsidR="0048644C">
        <w:rPr>
          <w:rFonts w:ascii="Calibri" w:eastAsia="Times New Roman" w:hAnsi="Calibri" w:cs="Calibri"/>
          <w:iCs/>
        </w:rPr>
        <w:t>w stanowiących przedmio</w:t>
      </w:r>
      <w:r w:rsidR="009274E4">
        <w:rPr>
          <w:rFonts w:ascii="Calibri" w:eastAsia="Times New Roman" w:hAnsi="Calibri" w:cs="Calibri"/>
          <w:iCs/>
        </w:rPr>
        <w:t>t umowy;</w:t>
      </w:r>
    </w:p>
    <w:p w14:paraId="266ACBB8" w14:textId="2C8D6A07" w:rsidR="009B12E4" w:rsidRPr="0048644C" w:rsidRDefault="0048644C" w:rsidP="0048644C">
      <w:pPr>
        <w:numPr>
          <w:ilvl w:val="0"/>
          <w:numId w:val="42"/>
        </w:numPr>
        <w:suppressAutoHyphens/>
        <w:spacing w:after="0"/>
        <w:ind w:left="709" w:hanging="425"/>
        <w:contextualSpacing/>
        <w:jc w:val="both"/>
        <w:rPr>
          <w:rFonts w:ascii="Calibri" w:eastAsia="Times New Roman" w:hAnsi="Calibri" w:cs="Calibri"/>
          <w:iCs/>
        </w:rPr>
      </w:pPr>
      <w:r w:rsidRPr="0048644C">
        <w:rPr>
          <w:rFonts w:ascii="Calibri" w:eastAsia="Times New Roman" w:hAnsi="Calibri" w:cs="Calibri"/>
          <w:b/>
          <w:iCs/>
        </w:rPr>
        <w:t xml:space="preserve">Jeżeli Wykonawca polega na zasobach podmiotu udostępniającego zasoby – </w:t>
      </w:r>
      <w:r w:rsidRPr="0048644C">
        <w:rPr>
          <w:rFonts w:ascii="Calibri" w:eastAsia="Times New Roman" w:hAnsi="Calibri" w:cs="Calibri"/>
          <w:iCs/>
        </w:rPr>
        <w:t xml:space="preserve">dokumenty dotyczące podmiotu udostępniającego zasoby – w celu wykazania braku istnienia wobec nich podstaw wykluczenia (w zakresie </w:t>
      </w:r>
      <w:r w:rsidRPr="0048644C">
        <w:rPr>
          <w:rFonts w:ascii="Calibri" w:eastAsia="Times New Roman" w:hAnsi="Calibri" w:cs="Calibri"/>
          <w:iCs/>
        </w:rPr>
        <w:lastRenderedPageBreak/>
        <w:t>analogicznym jak Wykonawca) oraz spełnienia (w zakresie, w jakim Wykonawca powołuje się na jego zasoby) warunków udziału w postępowaniu</w:t>
      </w:r>
      <w:r>
        <w:rPr>
          <w:rFonts w:ascii="Calibri" w:eastAsia="Times New Roman" w:hAnsi="Calibri" w:cs="Calibri"/>
          <w:iCs/>
        </w:rPr>
        <w:t>.</w:t>
      </w:r>
    </w:p>
    <w:p w14:paraId="7EFBEED7" w14:textId="47F2CE34" w:rsidR="00D17C38" w:rsidRDefault="00F64D2C" w:rsidP="00275A08">
      <w:pPr>
        <w:suppressAutoHyphens/>
        <w:spacing w:after="0"/>
        <w:ind w:left="284" w:hanging="284"/>
        <w:jc w:val="both"/>
        <w:rPr>
          <w:rFonts w:ascii="Calibri" w:eastAsia="Calibri" w:hAnsi="Calibri" w:cs="Calibri"/>
        </w:rPr>
      </w:pPr>
      <w:r w:rsidRPr="00F64D2C">
        <w:rPr>
          <w:rFonts w:ascii="Calibri" w:eastAsia="Calibri" w:hAnsi="Calibri" w:cs="Calibri"/>
        </w:rPr>
        <w:t>*) Zamawiający nie będzie żą</w:t>
      </w:r>
      <w:r w:rsidR="00D17C38">
        <w:rPr>
          <w:rFonts w:ascii="Calibri" w:eastAsia="Calibri" w:hAnsi="Calibri" w:cs="Calibri"/>
        </w:rPr>
        <w:t xml:space="preserve">dał dokumentu wskazanego w pkt </w:t>
      </w:r>
      <w:r w:rsidRPr="00F64D2C">
        <w:rPr>
          <w:rFonts w:ascii="Calibri" w:eastAsia="Calibri" w:hAnsi="Calibri" w:cs="Calibri"/>
        </w:rPr>
        <w:t>4) jeżeli Zamawiający może je uzyskać za pomocą bezpłatnych i ogólnodostępnych baz danych i o ile Wykonawca wskazał w jednolitym dokumencie, dane umożliwia</w:t>
      </w:r>
      <w:r w:rsidR="00275A08">
        <w:rPr>
          <w:rFonts w:ascii="Calibri" w:eastAsia="Calibri" w:hAnsi="Calibri" w:cs="Calibri"/>
        </w:rPr>
        <w:t>jące  dostęp do tego dokumentu.</w:t>
      </w:r>
    </w:p>
    <w:p w14:paraId="48DD8718" w14:textId="77777777" w:rsidR="00275A08" w:rsidRPr="00275A08" w:rsidRDefault="00275A08" w:rsidP="00275A08">
      <w:pPr>
        <w:suppressAutoHyphens/>
        <w:spacing w:after="0"/>
        <w:ind w:left="284" w:hanging="284"/>
        <w:jc w:val="both"/>
        <w:rPr>
          <w:rFonts w:ascii="Calibri" w:eastAsia="Calibri" w:hAnsi="Calibri" w:cs="Calibri"/>
        </w:rPr>
      </w:pPr>
    </w:p>
    <w:p w14:paraId="797CF8E7" w14:textId="4DCEA1FE" w:rsidR="008B4170" w:rsidRPr="00491AA8" w:rsidRDefault="008B4170" w:rsidP="00DB03D2">
      <w:pPr>
        <w:pStyle w:val="Akapitzlist"/>
        <w:numPr>
          <w:ilvl w:val="0"/>
          <w:numId w:val="45"/>
        </w:numPr>
        <w:spacing w:line="276" w:lineRule="auto"/>
        <w:ind w:left="360"/>
        <w:jc w:val="both"/>
        <w:rPr>
          <w:rFonts w:ascii="Calibri" w:hAnsi="Calibri" w:cs="Calibri"/>
          <w:b/>
          <w:sz w:val="22"/>
          <w:szCs w:val="22"/>
        </w:rPr>
      </w:pPr>
      <w:r w:rsidRPr="00491AA8">
        <w:rPr>
          <w:rFonts w:ascii="Calibri" w:hAnsi="Calibri" w:cs="Calibri"/>
          <w:b/>
          <w:iCs/>
          <w:sz w:val="22"/>
          <w:szCs w:val="22"/>
        </w:rPr>
        <w:t>INNE INFORMACJE</w:t>
      </w:r>
    </w:p>
    <w:p w14:paraId="7168B5D1" w14:textId="6978175F" w:rsidR="00F01DC1" w:rsidRDefault="0010029C" w:rsidP="00DB03D2">
      <w:pPr>
        <w:pStyle w:val="Akapitzlist"/>
        <w:numPr>
          <w:ilvl w:val="0"/>
          <w:numId w:val="44"/>
        </w:numPr>
        <w:spacing w:line="276" w:lineRule="auto"/>
        <w:ind w:left="360"/>
        <w:jc w:val="both"/>
        <w:rPr>
          <w:rFonts w:ascii="Calibri" w:hAnsi="Calibri" w:cs="Calibri"/>
          <w:sz w:val="22"/>
          <w:szCs w:val="22"/>
        </w:rPr>
      </w:pPr>
      <w:r w:rsidRPr="00491AA8">
        <w:rPr>
          <w:rFonts w:ascii="Calibri" w:hAnsi="Calibri" w:cs="Calibri"/>
          <w:sz w:val="22"/>
          <w:szCs w:val="22"/>
        </w:rPr>
        <w:t>W zakresie nieuregulowanym niniejszą SWZ, zastosowanie mają przepisy rozporządzenia Ministra Rozwoju, Pracy i Technologii z dnia 23 grudnia 2020r. w sprawie podmiotowych środków dowodowych oraz innych dokumentów lub oświadczeń, jakich może żądać zamawiający od wykonawcy (Dz. U. z 2020</w:t>
      </w:r>
      <w:r w:rsidR="00651B63">
        <w:rPr>
          <w:rFonts w:ascii="Calibri" w:hAnsi="Calibri" w:cs="Calibri"/>
          <w:sz w:val="22"/>
          <w:szCs w:val="22"/>
        </w:rPr>
        <w:t xml:space="preserve"> </w:t>
      </w:r>
      <w:r w:rsidRPr="00491AA8">
        <w:rPr>
          <w:rFonts w:ascii="Calibri" w:hAnsi="Calibri" w:cs="Calibri"/>
          <w:sz w:val="22"/>
          <w:szCs w:val="22"/>
        </w:rPr>
        <w:t>r. poz. 2415 ze zm.) oraz rozporządzenia Prezesa Rady Ministrów z dn. 31 grudnia 2020r. w sprawie sposobu sporządzania i przekazywania informacji oraz wymagań technicznych dla dokumentów elektronicznych oraz środków komunikacji elektronicznej w postępowaniu o udzielenie zamówienia publicznego lub konkursie (Dz. U z 2020</w:t>
      </w:r>
      <w:r w:rsidR="00F01DC1">
        <w:rPr>
          <w:rFonts w:ascii="Calibri" w:hAnsi="Calibri" w:cs="Calibri"/>
          <w:sz w:val="22"/>
          <w:szCs w:val="22"/>
        </w:rPr>
        <w:t xml:space="preserve"> </w:t>
      </w:r>
      <w:r w:rsidRPr="00491AA8">
        <w:rPr>
          <w:rFonts w:ascii="Calibri" w:hAnsi="Calibri" w:cs="Calibri"/>
          <w:sz w:val="22"/>
          <w:szCs w:val="22"/>
        </w:rPr>
        <w:t>r. poz. 2452).</w:t>
      </w:r>
    </w:p>
    <w:p w14:paraId="1D33D915" w14:textId="44E66AE4" w:rsidR="00F01DC1" w:rsidRDefault="0010029C" w:rsidP="00DB03D2">
      <w:pPr>
        <w:pStyle w:val="Akapitzlist"/>
        <w:numPr>
          <w:ilvl w:val="0"/>
          <w:numId w:val="44"/>
        </w:numPr>
        <w:spacing w:line="276" w:lineRule="auto"/>
        <w:ind w:left="360"/>
        <w:jc w:val="both"/>
        <w:rPr>
          <w:rFonts w:ascii="Calibri" w:hAnsi="Calibri" w:cs="Calibri"/>
          <w:sz w:val="22"/>
          <w:szCs w:val="22"/>
        </w:rPr>
      </w:pPr>
      <w:r w:rsidRPr="00F01DC1">
        <w:rPr>
          <w:rFonts w:ascii="Calibri" w:hAnsi="Calibri" w:cs="Calibri"/>
          <w:sz w:val="22"/>
          <w:szCs w:val="22"/>
        </w:rPr>
        <w:t xml:space="preserve">Jeżeli Wykonawca ma siedzibę lub miejsce zamieszkania </w:t>
      </w:r>
      <w:r w:rsidR="00B442F2" w:rsidRPr="00F01DC1">
        <w:rPr>
          <w:rFonts w:ascii="Calibri" w:hAnsi="Calibri" w:cs="Calibri"/>
          <w:sz w:val="22"/>
          <w:szCs w:val="22"/>
        </w:rPr>
        <w:t>lub miejsce zamieszkan</w:t>
      </w:r>
      <w:r w:rsidR="00CF3DFF" w:rsidRPr="00F01DC1">
        <w:rPr>
          <w:rFonts w:ascii="Calibri" w:hAnsi="Calibri" w:cs="Calibri"/>
          <w:sz w:val="22"/>
          <w:szCs w:val="22"/>
        </w:rPr>
        <w:t xml:space="preserve">ia </w:t>
      </w:r>
      <w:r w:rsidR="00651B63">
        <w:rPr>
          <w:rFonts w:ascii="Calibri" w:hAnsi="Calibri" w:cs="Calibri"/>
          <w:sz w:val="22"/>
          <w:szCs w:val="22"/>
        </w:rPr>
        <w:t>ma osoba</w:t>
      </w:r>
      <w:r w:rsidR="00B442F2" w:rsidRPr="00F01DC1">
        <w:rPr>
          <w:rFonts w:ascii="Calibri" w:hAnsi="Calibri" w:cs="Calibri"/>
          <w:sz w:val="22"/>
          <w:szCs w:val="22"/>
        </w:rPr>
        <w:t xml:space="preserve">, której dotyczy informacja albo dokument </w:t>
      </w:r>
      <w:r w:rsidRPr="00F01DC1">
        <w:rPr>
          <w:rFonts w:ascii="Calibri" w:hAnsi="Calibri" w:cs="Calibri"/>
          <w:sz w:val="22"/>
          <w:szCs w:val="22"/>
        </w:rPr>
        <w:t xml:space="preserve">poza granicami Rzeczypospolitej Polskiej zamiast dokumentu, o którym mowa w pkt </w:t>
      </w:r>
      <w:r w:rsidR="0048644C">
        <w:rPr>
          <w:rFonts w:ascii="Calibri" w:hAnsi="Calibri" w:cs="Calibri"/>
          <w:sz w:val="22"/>
          <w:szCs w:val="22"/>
        </w:rPr>
        <w:t>B.</w:t>
      </w:r>
      <w:r w:rsidRPr="00F01DC1">
        <w:rPr>
          <w:rFonts w:ascii="Calibri" w:hAnsi="Calibri" w:cs="Calibri"/>
          <w:sz w:val="22"/>
          <w:szCs w:val="22"/>
        </w:rPr>
        <w:t xml:space="preserve">1.3)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t>
      </w:r>
      <w:r w:rsidR="00F034FD" w:rsidRPr="00F034FD">
        <w:rPr>
          <w:rFonts w:ascii="Calibri" w:hAnsi="Calibri" w:cs="Calibri"/>
        </w:rPr>
        <w:t>–</w:t>
      </w:r>
      <w:r w:rsidRPr="00F034FD">
        <w:rPr>
          <w:rFonts w:ascii="Calibri" w:hAnsi="Calibri" w:cs="Calibri"/>
          <w:sz w:val="22"/>
          <w:szCs w:val="22"/>
        </w:rPr>
        <w:t xml:space="preserve"> </w:t>
      </w:r>
      <w:r w:rsidRPr="00F01DC1">
        <w:rPr>
          <w:rFonts w:ascii="Calibri" w:hAnsi="Calibri" w:cs="Calibri"/>
          <w:b/>
          <w:bCs/>
          <w:sz w:val="22"/>
          <w:szCs w:val="22"/>
        </w:rPr>
        <w:t xml:space="preserve">wystawiony nie wcześniej niż  6 miesięcy  przed jego złożeniem. </w:t>
      </w:r>
    </w:p>
    <w:p w14:paraId="420FC851" w14:textId="77777777" w:rsidR="002756EB" w:rsidRDefault="002756EB" w:rsidP="00DB03D2">
      <w:pPr>
        <w:pStyle w:val="Akapitzlist"/>
        <w:numPr>
          <w:ilvl w:val="0"/>
          <w:numId w:val="44"/>
        </w:numPr>
        <w:spacing w:line="276" w:lineRule="auto"/>
        <w:ind w:left="360"/>
        <w:jc w:val="both"/>
        <w:rPr>
          <w:rFonts w:asciiTheme="minorHAnsi" w:hAnsiTheme="minorHAnsi" w:cstheme="minorHAnsi"/>
          <w:b/>
          <w:sz w:val="22"/>
          <w:szCs w:val="22"/>
        </w:rPr>
      </w:pPr>
      <w:r w:rsidRPr="002756EB">
        <w:rPr>
          <w:rFonts w:asciiTheme="minorHAnsi" w:hAnsiTheme="minorHAnsi" w:cstheme="minorHAnsi"/>
          <w:sz w:val="22"/>
          <w:szCs w:val="22"/>
        </w:rPr>
        <w:t xml:space="preserve">Jeżeli Wykonawca ma siedzibę lub miejsce zamieszkania poza granicami Rzeczypospolitej Polskiej zamiast dokumentu, o którym mowa w pkt B.1.4)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t>
      </w:r>
      <w:r w:rsidRPr="002756EB">
        <w:rPr>
          <w:rFonts w:asciiTheme="minorHAnsi" w:hAnsiTheme="minorHAnsi" w:cstheme="minorHAnsi"/>
          <w:b/>
          <w:bCs/>
          <w:sz w:val="22"/>
          <w:szCs w:val="22"/>
        </w:rPr>
        <w:t>wystawiony nie wcześniej</w:t>
      </w:r>
      <w:r w:rsidRPr="002756EB">
        <w:rPr>
          <w:rFonts w:asciiTheme="minorHAnsi" w:hAnsiTheme="minorHAnsi" w:cstheme="minorHAnsi"/>
          <w:sz w:val="22"/>
          <w:szCs w:val="22"/>
        </w:rPr>
        <w:t xml:space="preserve"> </w:t>
      </w:r>
      <w:r w:rsidRPr="002756EB">
        <w:rPr>
          <w:rFonts w:asciiTheme="minorHAnsi" w:hAnsiTheme="minorHAnsi" w:cstheme="minorHAnsi"/>
          <w:b/>
          <w:sz w:val="22"/>
          <w:szCs w:val="22"/>
        </w:rPr>
        <w:t>niż 3 miesiące przed jego złożeniem.</w:t>
      </w:r>
    </w:p>
    <w:p w14:paraId="0E093CF7" w14:textId="77777777" w:rsidR="002756EB" w:rsidRPr="002756EB" w:rsidRDefault="002756EB" w:rsidP="00DB03D2">
      <w:pPr>
        <w:pStyle w:val="Akapitzlist"/>
        <w:numPr>
          <w:ilvl w:val="0"/>
          <w:numId w:val="44"/>
        </w:numPr>
        <w:spacing w:line="276" w:lineRule="auto"/>
        <w:ind w:left="360"/>
        <w:jc w:val="both"/>
        <w:rPr>
          <w:rFonts w:asciiTheme="minorHAnsi" w:hAnsiTheme="minorHAnsi" w:cstheme="minorHAnsi"/>
          <w:b/>
          <w:sz w:val="22"/>
          <w:szCs w:val="22"/>
        </w:rPr>
      </w:pPr>
      <w:r w:rsidRPr="002756EB">
        <w:rPr>
          <w:rFonts w:asciiTheme="minorHAnsi" w:hAnsiTheme="minorHAnsi" w:cstheme="minorHAnsi"/>
          <w:sz w:val="22"/>
          <w:szCs w:val="22"/>
        </w:rPr>
        <w:t>Jeżeli Wykonawca ma siedzibę lub miejsce zamieszkania poza granicami Rzeczypospolitej Polskiej zamiast dokumentu, o którym mowa w pkt. B.1.5) składa informację z odpowiedniego rejestru zawierającego informację o jego beneficjentach rzeczywistych albo, w przypadku braku takiego rejestru, inny równoważny dokument wydany przez właściwy organ sądowy lub administracyjny kraju, w którym wykonawca ma siedzibę lub miejsce zamieszkania, określający jego beneficjentów rzeczywistych.</w:t>
      </w:r>
      <w:r>
        <w:rPr>
          <w:rFonts w:asciiTheme="minorHAnsi" w:hAnsiTheme="minorHAnsi" w:cstheme="minorHAnsi"/>
          <w:sz w:val="22"/>
          <w:szCs w:val="22"/>
        </w:rPr>
        <w:t xml:space="preserve"> </w:t>
      </w:r>
    </w:p>
    <w:p w14:paraId="2C17B90D" w14:textId="43BEE94E" w:rsidR="002756EB" w:rsidRDefault="002756EB" w:rsidP="002756EB">
      <w:pPr>
        <w:pStyle w:val="Akapitzlist"/>
        <w:spacing w:line="276" w:lineRule="auto"/>
        <w:ind w:left="360"/>
        <w:jc w:val="both"/>
        <w:rPr>
          <w:rFonts w:asciiTheme="minorHAnsi" w:hAnsiTheme="minorHAnsi" w:cstheme="minorHAnsi"/>
          <w:b/>
          <w:sz w:val="22"/>
          <w:szCs w:val="22"/>
        </w:rPr>
      </w:pPr>
      <w:r w:rsidRPr="002756EB">
        <w:rPr>
          <w:rFonts w:asciiTheme="minorHAnsi" w:hAnsiTheme="minorHAnsi" w:cstheme="minorHAnsi"/>
          <w:sz w:val="22"/>
          <w:szCs w:val="22"/>
        </w:rPr>
        <w:t xml:space="preserve">Dokument powinien być </w:t>
      </w:r>
      <w:r w:rsidRPr="002756EB">
        <w:rPr>
          <w:rFonts w:asciiTheme="minorHAnsi" w:hAnsiTheme="minorHAnsi" w:cstheme="minorHAnsi"/>
          <w:b/>
          <w:bCs/>
          <w:sz w:val="22"/>
          <w:szCs w:val="22"/>
        </w:rPr>
        <w:t>wystawiony nie wcześniej</w:t>
      </w:r>
      <w:r w:rsidRPr="002756EB">
        <w:rPr>
          <w:rFonts w:asciiTheme="minorHAnsi" w:hAnsiTheme="minorHAnsi" w:cstheme="minorHAnsi"/>
          <w:sz w:val="22"/>
          <w:szCs w:val="22"/>
        </w:rPr>
        <w:t xml:space="preserve"> </w:t>
      </w:r>
      <w:r w:rsidRPr="002756EB">
        <w:rPr>
          <w:rFonts w:asciiTheme="minorHAnsi" w:hAnsiTheme="minorHAnsi" w:cstheme="minorHAnsi"/>
          <w:b/>
          <w:sz w:val="22"/>
          <w:szCs w:val="22"/>
        </w:rPr>
        <w:t>niż 3 miesiące przed jego złożeniem.</w:t>
      </w:r>
    </w:p>
    <w:p w14:paraId="6A99A122" w14:textId="3DFD4B51" w:rsidR="002756EB" w:rsidRPr="002756EB" w:rsidRDefault="002756EB" w:rsidP="00DB03D2">
      <w:pPr>
        <w:pStyle w:val="Akapitzlist"/>
        <w:numPr>
          <w:ilvl w:val="0"/>
          <w:numId w:val="44"/>
        </w:numPr>
        <w:spacing w:line="276" w:lineRule="auto"/>
        <w:ind w:left="360"/>
        <w:jc w:val="both"/>
        <w:rPr>
          <w:rFonts w:asciiTheme="minorHAnsi" w:hAnsiTheme="minorHAnsi" w:cstheme="minorHAnsi"/>
          <w:b/>
          <w:sz w:val="22"/>
          <w:szCs w:val="22"/>
        </w:rPr>
      </w:pPr>
      <w:r w:rsidRPr="002756EB">
        <w:rPr>
          <w:rFonts w:asciiTheme="minorHAnsi" w:hAnsiTheme="minorHAnsi" w:cstheme="minorHAnsi"/>
          <w:bCs/>
          <w:sz w:val="22"/>
          <w:szCs w:val="22"/>
        </w:rPr>
        <w:t xml:space="preserve">Jeżeli w kraju, w którym Wykonawca ma siedzibę lub miejsce zamieszkania, </w:t>
      </w:r>
      <w:r w:rsidRPr="002756EB">
        <w:rPr>
          <w:rFonts w:asciiTheme="minorHAnsi" w:hAnsiTheme="minorHAnsi" w:cstheme="minorHAnsi"/>
          <w:sz w:val="22"/>
          <w:szCs w:val="22"/>
        </w:rPr>
        <w:t>lub miejsce zamieszkania ma osoba</w:t>
      </w:r>
      <w:r w:rsidRPr="002756EB">
        <w:rPr>
          <w:rFonts w:asciiTheme="minorHAnsi" w:hAnsiTheme="minorHAnsi" w:cstheme="minorHAnsi"/>
          <w:bCs/>
          <w:sz w:val="22"/>
          <w:szCs w:val="22"/>
        </w:rPr>
        <w:t xml:space="preserve">, </w:t>
      </w:r>
      <w:r w:rsidRPr="002756EB">
        <w:rPr>
          <w:rFonts w:asciiTheme="minorHAnsi" w:hAnsiTheme="minorHAnsi" w:cstheme="minorHAnsi"/>
          <w:sz w:val="22"/>
          <w:szCs w:val="22"/>
        </w:rPr>
        <w:t>której dokument dotyczy</w:t>
      </w:r>
      <w:r w:rsidRPr="002756EB">
        <w:rPr>
          <w:rFonts w:asciiTheme="minorHAnsi" w:hAnsiTheme="minorHAnsi" w:cstheme="minorHAnsi"/>
          <w:bCs/>
          <w:sz w:val="22"/>
          <w:szCs w:val="22"/>
        </w:rPr>
        <w:t>, nie wydaje się dokumentów, o któ</w:t>
      </w:r>
      <w:r w:rsidR="00C163DC">
        <w:rPr>
          <w:rFonts w:asciiTheme="minorHAnsi" w:hAnsiTheme="minorHAnsi" w:cstheme="minorHAnsi"/>
          <w:bCs/>
          <w:sz w:val="22"/>
          <w:szCs w:val="22"/>
        </w:rPr>
        <w:t xml:space="preserve">rych mowa w pkt B.1.3) lub pkt B.1.4) lub pkt </w:t>
      </w:r>
      <w:r w:rsidRPr="002756EB">
        <w:rPr>
          <w:rFonts w:asciiTheme="minorHAnsi" w:hAnsiTheme="minorHAnsi" w:cstheme="minorHAnsi"/>
          <w:bCs/>
          <w:sz w:val="22"/>
          <w:szCs w:val="22"/>
        </w:rPr>
        <w:t xml:space="preserve">B.1.5), lub gdy dokumenty te nie odnoszą się do wszystkich przypadków, o których mowa w art. 108 ust. 1 pkt. 1, 2 i 4 ustawy </w:t>
      </w:r>
      <w:proofErr w:type="spellStart"/>
      <w:r w:rsidRPr="002756EB">
        <w:rPr>
          <w:rFonts w:asciiTheme="minorHAnsi" w:hAnsiTheme="minorHAnsi" w:cstheme="minorHAnsi"/>
          <w:bCs/>
          <w:sz w:val="22"/>
          <w:szCs w:val="22"/>
        </w:rPr>
        <w:t>Pzp</w:t>
      </w:r>
      <w:proofErr w:type="spellEnd"/>
      <w:r w:rsidRPr="002756EB">
        <w:rPr>
          <w:rFonts w:asciiTheme="minorHAnsi" w:hAnsiTheme="minorHAnsi" w:cstheme="minorHAnsi"/>
          <w:bCs/>
          <w:sz w:val="22"/>
          <w:szCs w:val="22"/>
        </w:rPr>
        <w:t xml:space="preserve"> </w:t>
      </w:r>
      <w:r w:rsidR="00C163DC" w:rsidRPr="00C163DC">
        <w:rPr>
          <w:rFonts w:asciiTheme="minorHAnsi" w:hAnsiTheme="minorHAnsi" w:cstheme="minorHAnsi"/>
          <w:b/>
          <w:bCs/>
          <w:iCs/>
          <w:sz w:val="22"/>
          <w:szCs w:val="22"/>
        </w:rPr>
        <w:t>–</w:t>
      </w:r>
      <w:r w:rsidR="00C163DC">
        <w:rPr>
          <w:rFonts w:asciiTheme="minorHAnsi" w:hAnsiTheme="minorHAnsi" w:cstheme="minorHAnsi"/>
          <w:b/>
          <w:bCs/>
          <w:iCs/>
          <w:sz w:val="22"/>
          <w:szCs w:val="22"/>
        </w:rPr>
        <w:t xml:space="preserve"> </w:t>
      </w:r>
      <w:r w:rsidRPr="002756EB">
        <w:rPr>
          <w:rFonts w:asciiTheme="minorHAnsi" w:hAnsiTheme="minorHAnsi" w:cstheme="minorHAnsi"/>
          <w:bCs/>
          <w:sz w:val="22"/>
          <w:szCs w:val="22"/>
        </w:rPr>
        <w:t>zastępuje się je w całości lub części dokumentem zawiera</w:t>
      </w:r>
      <w:r w:rsidR="00CD1CB7">
        <w:rPr>
          <w:rFonts w:asciiTheme="minorHAnsi" w:hAnsiTheme="minorHAnsi" w:cstheme="minorHAnsi"/>
          <w:bCs/>
          <w:sz w:val="22"/>
          <w:szCs w:val="22"/>
        </w:rPr>
        <w:t>jącym odpowiednio oświadczenie W</w:t>
      </w:r>
      <w:r w:rsidRPr="002756EB">
        <w:rPr>
          <w:rFonts w:asciiTheme="minorHAnsi" w:hAnsiTheme="minorHAnsi" w:cstheme="minorHAnsi"/>
          <w:bCs/>
          <w:sz w:val="22"/>
          <w:szCs w:val="22"/>
        </w:rPr>
        <w:t xml:space="preserve">ykonawcy, ze wskazaniem osoby albo osób uprawnionych do jego reprezentacji, lub oświadczenie osoby, której dokument miał dotyczyć, złożone pod przysięgą, lub, jeżeli </w:t>
      </w:r>
      <w:r w:rsidR="00CD1CB7">
        <w:rPr>
          <w:rFonts w:asciiTheme="minorHAnsi" w:hAnsiTheme="minorHAnsi" w:cstheme="minorHAnsi"/>
          <w:bCs/>
          <w:sz w:val="22"/>
          <w:szCs w:val="22"/>
        </w:rPr>
        <w:t>w kraju, w którym W</w:t>
      </w:r>
      <w:r w:rsidRPr="002756EB">
        <w:rPr>
          <w:rFonts w:asciiTheme="minorHAnsi" w:hAnsiTheme="minorHAnsi" w:cstheme="minorHAnsi"/>
          <w:bCs/>
          <w:sz w:val="22"/>
          <w:szCs w:val="22"/>
        </w:rPr>
        <w:t xml:space="preserve">ykonawca ma siedzibę lub miejsce zamieszkania </w:t>
      </w:r>
      <w:r w:rsidRPr="002756EB">
        <w:rPr>
          <w:rFonts w:asciiTheme="minorHAnsi" w:hAnsiTheme="minorHAnsi" w:cstheme="minorHAnsi"/>
          <w:sz w:val="22"/>
          <w:szCs w:val="22"/>
        </w:rPr>
        <w:t>lub miejsce zamieszkania ma osoba, której dokument miał dotyczyć,</w:t>
      </w:r>
      <w:r w:rsidRPr="002756EB">
        <w:rPr>
          <w:rFonts w:asciiTheme="minorHAnsi" w:hAnsiTheme="minorHAnsi" w:cstheme="minorHAnsi"/>
          <w:bCs/>
          <w:sz w:val="22"/>
          <w:szCs w:val="22"/>
        </w:rPr>
        <w:t xml:space="preserve"> nie ma przepisów o oświadczeniu pod przysięgą, złożone przed organem sądowym lub administracyjnym, notariuszem, organem samorządu zawodowego lub gospodarczego, właściwym ze względu na sie</w:t>
      </w:r>
      <w:r w:rsidR="00CD1CB7">
        <w:rPr>
          <w:rFonts w:asciiTheme="minorHAnsi" w:hAnsiTheme="minorHAnsi" w:cstheme="minorHAnsi"/>
          <w:bCs/>
          <w:sz w:val="22"/>
          <w:szCs w:val="22"/>
        </w:rPr>
        <w:t>dzibę lub miejsce zamieszkania W</w:t>
      </w:r>
      <w:r w:rsidRPr="002756EB">
        <w:rPr>
          <w:rFonts w:asciiTheme="minorHAnsi" w:hAnsiTheme="minorHAnsi" w:cstheme="minorHAnsi"/>
          <w:bCs/>
          <w:sz w:val="22"/>
          <w:szCs w:val="22"/>
        </w:rPr>
        <w:t xml:space="preserve">ykonawcy </w:t>
      </w:r>
      <w:r w:rsidRPr="002756EB">
        <w:rPr>
          <w:rFonts w:asciiTheme="minorHAnsi" w:hAnsiTheme="minorHAnsi" w:cstheme="minorHAnsi"/>
          <w:sz w:val="22"/>
          <w:szCs w:val="22"/>
        </w:rPr>
        <w:t>lub miejsce zamieszkania osoby, której dokument miał dotyczyć</w:t>
      </w:r>
      <w:r w:rsidRPr="002756EB">
        <w:rPr>
          <w:rFonts w:asciiTheme="minorHAnsi" w:hAnsiTheme="minorHAnsi" w:cstheme="minorHAnsi"/>
          <w:bCs/>
          <w:sz w:val="22"/>
          <w:szCs w:val="22"/>
        </w:rPr>
        <w:t>.</w:t>
      </w:r>
    </w:p>
    <w:p w14:paraId="4AD1D588" w14:textId="301F59BD" w:rsidR="002756EB" w:rsidRPr="002756EB" w:rsidRDefault="002756EB" w:rsidP="002756EB">
      <w:pPr>
        <w:pStyle w:val="Akapitzlist"/>
        <w:spacing w:line="276" w:lineRule="auto"/>
        <w:ind w:left="360"/>
        <w:jc w:val="both"/>
        <w:rPr>
          <w:rFonts w:asciiTheme="minorHAnsi" w:hAnsiTheme="minorHAnsi" w:cstheme="minorHAnsi"/>
          <w:b/>
          <w:sz w:val="22"/>
          <w:szCs w:val="22"/>
        </w:rPr>
      </w:pPr>
      <w:r w:rsidRPr="002756EB">
        <w:rPr>
          <w:rFonts w:ascii="Calibri" w:hAnsi="Calibri" w:cs="Calibri"/>
          <w:bCs/>
          <w:sz w:val="22"/>
          <w:szCs w:val="22"/>
        </w:rPr>
        <w:t xml:space="preserve">Dokument </w:t>
      </w:r>
      <w:r w:rsidRPr="002756EB">
        <w:rPr>
          <w:rFonts w:ascii="Calibri" w:hAnsi="Calibri" w:cs="Calibri"/>
          <w:sz w:val="22"/>
          <w:szCs w:val="22"/>
        </w:rPr>
        <w:t>powinien być wystawiony w terminach odpowiadających t</w:t>
      </w:r>
      <w:r w:rsidR="0048644C">
        <w:rPr>
          <w:rFonts w:ascii="Calibri" w:hAnsi="Calibri" w:cs="Calibri"/>
          <w:sz w:val="22"/>
          <w:szCs w:val="22"/>
        </w:rPr>
        <w:t>erminom wskazanym w pk</w:t>
      </w:r>
      <w:r w:rsidR="00C163DC">
        <w:rPr>
          <w:rFonts w:ascii="Calibri" w:hAnsi="Calibri" w:cs="Calibri"/>
          <w:sz w:val="22"/>
          <w:szCs w:val="22"/>
        </w:rPr>
        <w:t>t</w:t>
      </w:r>
      <w:r w:rsidR="0048644C">
        <w:rPr>
          <w:rFonts w:ascii="Calibri" w:hAnsi="Calibri" w:cs="Calibri"/>
          <w:sz w:val="22"/>
          <w:szCs w:val="22"/>
        </w:rPr>
        <w:t xml:space="preserve"> 2, 3 i 4</w:t>
      </w:r>
      <w:r w:rsidRPr="002756EB">
        <w:rPr>
          <w:rFonts w:ascii="Calibri" w:hAnsi="Calibri" w:cs="Calibri"/>
          <w:bCs/>
          <w:sz w:val="22"/>
          <w:szCs w:val="22"/>
        </w:rPr>
        <w:t>.</w:t>
      </w:r>
    </w:p>
    <w:p w14:paraId="531D503C" w14:textId="2D09E74F" w:rsidR="0010029C" w:rsidRPr="00F01DC1" w:rsidRDefault="00F034FD" w:rsidP="00DB03D2">
      <w:pPr>
        <w:pStyle w:val="Akapitzlist"/>
        <w:numPr>
          <w:ilvl w:val="0"/>
          <w:numId w:val="44"/>
        </w:numPr>
        <w:spacing w:line="276" w:lineRule="auto"/>
        <w:ind w:left="360"/>
        <w:jc w:val="both"/>
        <w:rPr>
          <w:rFonts w:asciiTheme="minorHAnsi" w:hAnsiTheme="minorHAnsi" w:cstheme="minorHAnsi"/>
          <w:sz w:val="22"/>
          <w:szCs w:val="22"/>
        </w:rPr>
      </w:pPr>
      <w:r>
        <w:rPr>
          <w:rFonts w:asciiTheme="minorHAnsi" w:hAnsiTheme="minorHAnsi" w:cstheme="minorHAnsi"/>
          <w:bCs/>
          <w:sz w:val="22"/>
          <w:szCs w:val="22"/>
        </w:rPr>
        <w:t>Jeżeli Wykonawca nie złoży</w:t>
      </w:r>
      <w:r w:rsidR="0010029C" w:rsidRPr="00F01DC1">
        <w:rPr>
          <w:rFonts w:asciiTheme="minorHAnsi" w:hAnsiTheme="minorHAnsi" w:cstheme="minorHAnsi"/>
          <w:bCs/>
          <w:sz w:val="22"/>
          <w:szCs w:val="22"/>
        </w:rPr>
        <w:t>/nie prześle na Platformę Zakupową formularza oświadczenia o któ</w:t>
      </w:r>
      <w:r w:rsidR="0048644C">
        <w:rPr>
          <w:rFonts w:asciiTheme="minorHAnsi" w:hAnsiTheme="minorHAnsi" w:cstheme="minorHAnsi"/>
          <w:bCs/>
          <w:sz w:val="22"/>
          <w:szCs w:val="22"/>
        </w:rPr>
        <w:t xml:space="preserve">rym mowa w pkt </w:t>
      </w:r>
      <w:r w:rsidR="00945660">
        <w:rPr>
          <w:rFonts w:asciiTheme="minorHAnsi" w:hAnsiTheme="minorHAnsi" w:cstheme="minorHAnsi"/>
          <w:bCs/>
          <w:sz w:val="22"/>
          <w:szCs w:val="22"/>
        </w:rPr>
        <w:t>Rozdz. 5.</w:t>
      </w:r>
      <w:r w:rsidR="00C163DC">
        <w:rPr>
          <w:rFonts w:asciiTheme="minorHAnsi" w:hAnsiTheme="minorHAnsi" w:cstheme="minorHAnsi"/>
          <w:bCs/>
          <w:sz w:val="22"/>
          <w:szCs w:val="22"/>
        </w:rPr>
        <w:t xml:space="preserve"> </w:t>
      </w:r>
      <w:r w:rsidR="00945660">
        <w:rPr>
          <w:rFonts w:asciiTheme="minorHAnsi" w:hAnsiTheme="minorHAnsi" w:cstheme="minorHAnsi"/>
          <w:bCs/>
          <w:sz w:val="22"/>
          <w:szCs w:val="22"/>
        </w:rPr>
        <w:t xml:space="preserve">A) pkt </w:t>
      </w:r>
      <w:r w:rsidR="0010029C" w:rsidRPr="00F01DC1">
        <w:rPr>
          <w:rFonts w:asciiTheme="minorHAnsi" w:hAnsiTheme="minorHAnsi" w:cstheme="minorHAnsi"/>
          <w:bCs/>
          <w:sz w:val="22"/>
          <w:szCs w:val="22"/>
        </w:rPr>
        <w:t xml:space="preserve">1), podmiotowych środków dowodowych, innych dokumentów lub oświadczeń składanych w postępowaniu lub są one niekompletne lub zawierają błędy </w:t>
      </w:r>
      <w:r w:rsidR="00C163DC" w:rsidRPr="00C163DC">
        <w:rPr>
          <w:rFonts w:asciiTheme="minorHAnsi" w:hAnsiTheme="minorHAnsi" w:cstheme="minorHAnsi"/>
          <w:b/>
          <w:bCs/>
          <w:iCs/>
          <w:sz w:val="22"/>
          <w:szCs w:val="22"/>
        </w:rPr>
        <w:t>–</w:t>
      </w:r>
      <w:r w:rsidR="0010029C" w:rsidRPr="00F01DC1">
        <w:rPr>
          <w:rFonts w:asciiTheme="minorHAnsi" w:hAnsiTheme="minorHAnsi" w:cstheme="minorHAnsi"/>
          <w:bCs/>
          <w:sz w:val="22"/>
          <w:szCs w:val="22"/>
        </w:rPr>
        <w:t xml:space="preserve"> Zamawiający wezwie Wykonawcę odpowiednio do ich złożenia, poprawienia lub uzupełnienia w wyznaczonym terminie, chyba, że:</w:t>
      </w:r>
    </w:p>
    <w:p w14:paraId="121F9DFF" w14:textId="77777777" w:rsidR="00F034FD" w:rsidRDefault="00F01DC1" w:rsidP="00DB03D2">
      <w:pPr>
        <w:pStyle w:val="Akapitzlist"/>
        <w:numPr>
          <w:ilvl w:val="0"/>
          <w:numId w:val="67"/>
        </w:numPr>
        <w:suppressAutoHyphens/>
        <w:spacing w:line="276" w:lineRule="auto"/>
        <w:ind w:left="700"/>
        <w:jc w:val="both"/>
        <w:rPr>
          <w:rFonts w:asciiTheme="minorHAnsi" w:hAnsiTheme="minorHAnsi" w:cstheme="minorHAnsi"/>
          <w:bCs/>
          <w:sz w:val="22"/>
          <w:szCs w:val="22"/>
        </w:rPr>
      </w:pPr>
      <w:r w:rsidRPr="00F01DC1">
        <w:rPr>
          <w:rFonts w:asciiTheme="minorHAnsi" w:hAnsiTheme="minorHAnsi" w:cstheme="minorHAnsi"/>
          <w:bCs/>
          <w:sz w:val="22"/>
          <w:szCs w:val="22"/>
        </w:rPr>
        <w:t>oferta Wykonawcy podlega odrzuceniu bez względu na ich złożenie, uzupełnienie lub poprawienie, lub</w:t>
      </w:r>
    </w:p>
    <w:p w14:paraId="7442D965" w14:textId="2B12FA78" w:rsidR="00F01DC1" w:rsidRPr="00F034FD" w:rsidRDefault="00F01DC1" w:rsidP="00DB03D2">
      <w:pPr>
        <w:pStyle w:val="Akapitzlist"/>
        <w:numPr>
          <w:ilvl w:val="0"/>
          <w:numId w:val="67"/>
        </w:numPr>
        <w:suppressAutoHyphens/>
        <w:spacing w:line="276" w:lineRule="auto"/>
        <w:ind w:left="700"/>
        <w:jc w:val="both"/>
        <w:rPr>
          <w:rFonts w:asciiTheme="minorHAnsi" w:hAnsiTheme="minorHAnsi" w:cstheme="minorHAnsi"/>
          <w:bCs/>
          <w:sz w:val="22"/>
          <w:szCs w:val="22"/>
        </w:rPr>
      </w:pPr>
      <w:r w:rsidRPr="00F034FD">
        <w:rPr>
          <w:rFonts w:asciiTheme="minorHAnsi" w:hAnsiTheme="minorHAnsi" w:cstheme="minorHAnsi"/>
          <w:bCs/>
          <w:sz w:val="22"/>
          <w:szCs w:val="22"/>
        </w:rPr>
        <w:lastRenderedPageBreak/>
        <w:t>zachodzą przesłanki unieważnienia postępowania.</w:t>
      </w:r>
    </w:p>
    <w:p w14:paraId="3AD55912" w14:textId="7FA401C0" w:rsidR="0010029C" w:rsidRPr="00F01DC1" w:rsidRDefault="0010029C" w:rsidP="00DB03D2">
      <w:pPr>
        <w:pStyle w:val="Akapitzlist"/>
        <w:numPr>
          <w:ilvl w:val="0"/>
          <w:numId w:val="44"/>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t xml:space="preserve">Oferta, oświadczenia, o których mowa w art. 125 ust. 1 ustawy </w:t>
      </w:r>
      <w:proofErr w:type="spellStart"/>
      <w:r w:rsidRPr="00F01DC1">
        <w:rPr>
          <w:rFonts w:asciiTheme="minorHAnsi" w:hAnsiTheme="minorHAnsi" w:cstheme="minorHAnsi"/>
          <w:bCs/>
          <w:sz w:val="22"/>
          <w:szCs w:val="22"/>
        </w:rPr>
        <w:t>Pzp</w:t>
      </w:r>
      <w:proofErr w:type="spellEnd"/>
      <w:r w:rsidRPr="00F01DC1">
        <w:rPr>
          <w:rFonts w:asciiTheme="minorHAnsi" w:hAnsiTheme="minorHAnsi" w:cstheme="minorHAnsi"/>
          <w:bCs/>
          <w:sz w:val="22"/>
          <w:szCs w:val="22"/>
        </w:rPr>
        <w:t>, podmiotowe środki dowodowe, oraz zobowiązanie podmiotu udostępniającego zasoby, o którym mowa w art. 118 ust. 3 ustawy, zwane dalej „zobowiązaniem podmiotu udostępniającego zasoby”, przedmiotowe</w:t>
      </w:r>
      <w:r w:rsidRPr="00F01DC1">
        <w:rPr>
          <w:rFonts w:asciiTheme="minorHAnsi" w:hAnsiTheme="minorHAnsi" w:cstheme="minorHAnsi"/>
          <w:sz w:val="22"/>
          <w:szCs w:val="22"/>
        </w:rPr>
        <w:t xml:space="preserve"> </w:t>
      </w:r>
      <w:r w:rsidRPr="00F01DC1">
        <w:rPr>
          <w:rFonts w:asciiTheme="minorHAnsi" w:hAnsiTheme="minorHAnsi" w:cstheme="minorHAnsi"/>
          <w:bCs/>
          <w:sz w:val="22"/>
          <w:szCs w:val="22"/>
        </w:rPr>
        <w:t>środki dowodowe (o ile wymaga się w postępowaniu), pełnomocnictwo, sporządza się w postaci elektronicznej, w formatach danych określonych w przepisach wydanych na podstawie art. 18 ustawy z dnia 17 lutego 2005r. o informatyzacji działalności podmiotów realizujących zadania publiczne, z zastrzeżeniem formatów, o których mowa w art. 66 ust.</w:t>
      </w:r>
      <w:r w:rsidR="00E63218">
        <w:rPr>
          <w:rFonts w:asciiTheme="minorHAnsi" w:hAnsiTheme="minorHAnsi" w:cstheme="minorHAnsi"/>
          <w:bCs/>
          <w:sz w:val="22"/>
          <w:szCs w:val="22"/>
        </w:rPr>
        <w:t xml:space="preserve"> </w:t>
      </w:r>
      <w:r w:rsidRPr="00F01DC1">
        <w:rPr>
          <w:rFonts w:asciiTheme="minorHAnsi" w:hAnsiTheme="minorHAnsi" w:cstheme="minorHAnsi"/>
          <w:bCs/>
          <w:sz w:val="22"/>
          <w:szCs w:val="22"/>
        </w:rPr>
        <w:t>1 ustawy, z uwzględnieniem rodzaju przekazywanych danych.</w:t>
      </w:r>
    </w:p>
    <w:p w14:paraId="25C6D132" w14:textId="77777777" w:rsidR="0010029C" w:rsidRPr="00F01DC1" w:rsidRDefault="0010029C" w:rsidP="00DB03D2">
      <w:pPr>
        <w:pStyle w:val="Akapitzlist"/>
        <w:numPr>
          <w:ilvl w:val="0"/>
          <w:numId w:val="44"/>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t xml:space="preserve">W przypadku gdy podmiotowe środki dowodowe, przedmiotowe środki dowodowe (o ile wymaga się w postępowaniu), inne dokumenty, lub dokumenty potwierdzające umocowanie do reprezentowania odpowiednio wykonawcy, wykonawców wspólnie ubiegających się o udzielenie zamówienia publicznego, podmiotu udostępniającego zasoby na zasadach określonych w art. 118 </w:t>
      </w:r>
      <w:proofErr w:type="spellStart"/>
      <w:r w:rsidRPr="00F01DC1">
        <w:rPr>
          <w:rFonts w:asciiTheme="minorHAnsi" w:hAnsiTheme="minorHAnsi" w:cstheme="minorHAnsi"/>
          <w:bCs/>
          <w:sz w:val="22"/>
          <w:szCs w:val="22"/>
        </w:rPr>
        <w:t>Pzp</w:t>
      </w:r>
      <w:proofErr w:type="spellEnd"/>
      <w:r w:rsidRPr="00F01DC1">
        <w:rPr>
          <w:rFonts w:asciiTheme="minorHAnsi" w:hAnsiTheme="minorHAnsi" w:cstheme="minorHAnsi"/>
          <w:bCs/>
          <w:sz w:val="22"/>
          <w:szCs w:val="22"/>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75433D8" w14:textId="77777777" w:rsidR="0010029C" w:rsidRPr="00F01DC1" w:rsidRDefault="0010029C" w:rsidP="00DB03D2">
      <w:pPr>
        <w:pStyle w:val="Akapitzlist"/>
        <w:numPr>
          <w:ilvl w:val="0"/>
          <w:numId w:val="44"/>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5455C6A6" w14:textId="6CBE99A1" w:rsidR="0010029C" w:rsidRPr="00F01DC1" w:rsidRDefault="0010029C" w:rsidP="00DB03D2">
      <w:pPr>
        <w:pStyle w:val="Akapitzlist"/>
        <w:numPr>
          <w:ilvl w:val="0"/>
          <w:numId w:val="44"/>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t>Poświadczenia zgodności cyfrowego odwzorowania z dokumentem w postaci pap</w:t>
      </w:r>
      <w:r w:rsidR="007A18D9">
        <w:rPr>
          <w:rFonts w:asciiTheme="minorHAnsi" w:hAnsiTheme="minorHAnsi" w:cstheme="minorHAnsi"/>
          <w:bCs/>
          <w:sz w:val="22"/>
          <w:szCs w:val="22"/>
        </w:rPr>
        <w:t xml:space="preserve">ierowej, o którym mowa  w pkt </w:t>
      </w:r>
      <w:r w:rsidR="002756EB">
        <w:rPr>
          <w:rFonts w:asciiTheme="minorHAnsi" w:hAnsiTheme="minorHAnsi" w:cstheme="minorHAnsi"/>
          <w:bCs/>
          <w:sz w:val="22"/>
          <w:szCs w:val="22"/>
        </w:rPr>
        <w:t>9</w:t>
      </w:r>
      <w:r w:rsidRPr="00F01DC1">
        <w:rPr>
          <w:rFonts w:asciiTheme="minorHAnsi" w:hAnsiTheme="minorHAnsi" w:cstheme="minorHAnsi"/>
          <w:bCs/>
          <w:sz w:val="22"/>
          <w:szCs w:val="22"/>
        </w:rPr>
        <w:t>, dokonuje w przypadku:</w:t>
      </w:r>
    </w:p>
    <w:p w14:paraId="79B2BEB2" w14:textId="77777777" w:rsidR="0010029C" w:rsidRPr="00F01DC1" w:rsidRDefault="0010029C" w:rsidP="00216D69">
      <w:pPr>
        <w:pStyle w:val="Akapitzlist"/>
        <w:numPr>
          <w:ilvl w:val="0"/>
          <w:numId w:val="18"/>
        </w:numPr>
        <w:spacing w:line="276" w:lineRule="auto"/>
        <w:ind w:left="785"/>
        <w:jc w:val="both"/>
        <w:rPr>
          <w:rFonts w:asciiTheme="minorHAnsi" w:hAnsiTheme="minorHAnsi" w:cstheme="minorHAnsi"/>
          <w:bCs/>
          <w:sz w:val="22"/>
          <w:szCs w:val="22"/>
        </w:rPr>
      </w:pPr>
      <w:r w:rsidRPr="00F01DC1">
        <w:rPr>
          <w:rFonts w:asciiTheme="minorHAnsi" w:hAnsiTheme="minorHAnsi" w:cstheme="minorHAnsi"/>
          <w:bCs/>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94A9E2F" w14:textId="77777777" w:rsidR="0010029C" w:rsidRPr="00F01DC1" w:rsidRDefault="0010029C" w:rsidP="00216D69">
      <w:pPr>
        <w:pStyle w:val="Akapitzlist"/>
        <w:numPr>
          <w:ilvl w:val="0"/>
          <w:numId w:val="18"/>
        </w:numPr>
        <w:spacing w:line="276" w:lineRule="auto"/>
        <w:ind w:left="785"/>
        <w:jc w:val="both"/>
        <w:rPr>
          <w:rFonts w:asciiTheme="minorHAnsi" w:hAnsiTheme="minorHAnsi" w:cstheme="minorHAnsi"/>
          <w:bCs/>
          <w:sz w:val="22"/>
          <w:szCs w:val="22"/>
        </w:rPr>
      </w:pPr>
      <w:r w:rsidRPr="00F01DC1">
        <w:rPr>
          <w:rFonts w:asciiTheme="minorHAnsi" w:hAnsiTheme="minorHAnsi" w:cstheme="minorHAnsi"/>
          <w:bCs/>
          <w:sz w:val="22"/>
          <w:szCs w:val="22"/>
        </w:rPr>
        <w:t>przedmiotowych środków dowodowych (o ile wymaga się w postępowaniu) – odpowiednio wykonawca lub wykonawca wspólnie ubiegający się o udzielenie zamówienia;</w:t>
      </w:r>
    </w:p>
    <w:p w14:paraId="1EA36417" w14:textId="77777777" w:rsidR="0010029C" w:rsidRPr="00F01DC1" w:rsidRDefault="0010029C" w:rsidP="00216D69">
      <w:pPr>
        <w:pStyle w:val="Akapitzlist"/>
        <w:numPr>
          <w:ilvl w:val="0"/>
          <w:numId w:val="18"/>
        </w:numPr>
        <w:spacing w:line="276" w:lineRule="auto"/>
        <w:ind w:left="785"/>
        <w:jc w:val="both"/>
        <w:rPr>
          <w:rFonts w:asciiTheme="minorHAnsi" w:hAnsiTheme="minorHAnsi" w:cstheme="minorHAnsi"/>
          <w:bCs/>
          <w:sz w:val="22"/>
          <w:szCs w:val="22"/>
        </w:rPr>
      </w:pPr>
      <w:r w:rsidRPr="00F01DC1">
        <w:rPr>
          <w:rFonts w:asciiTheme="minorHAnsi" w:hAnsiTheme="minorHAnsi" w:cstheme="minorHAnsi"/>
          <w:bCs/>
          <w:sz w:val="22"/>
          <w:szCs w:val="22"/>
        </w:rPr>
        <w:t>innych dokumentów – odpowiednio wykonawca lub wykonawca wspólnie ubiegający się o udzielenie zamówienia, w zakresie dokumentów, które każdego z nich dotyczą.</w:t>
      </w:r>
    </w:p>
    <w:p w14:paraId="7D439939" w14:textId="2B45F27C" w:rsidR="0010029C" w:rsidRPr="00F01DC1" w:rsidRDefault="0010029C" w:rsidP="00DB03D2">
      <w:pPr>
        <w:pStyle w:val="Akapitzlist"/>
        <w:numPr>
          <w:ilvl w:val="0"/>
          <w:numId w:val="44"/>
        </w:numPr>
        <w:spacing w:line="276" w:lineRule="auto"/>
        <w:ind w:left="360"/>
        <w:jc w:val="both"/>
        <w:rPr>
          <w:rFonts w:asciiTheme="minorHAnsi" w:hAnsiTheme="minorHAnsi" w:cstheme="minorHAnsi"/>
          <w:bCs/>
          <w:sz w:val="22"/>
          <w:szCs w:val="22"/>
        </w:rPr>
      </w:pPr>
      <w:r w:rsidRPr="00F01DC1">
        <w:rPr>
          <w:rFonts w:asciiTheme="minorHAnsi" w:hAnsiTheme="minorHAnsi" w:cstheme="minorHAnsi"/>
          <w:bCs/>
          <w:sz w:val="22"/>
          <w:szCs w:val="22"/>
        </w:rPr>
        <w:t>Poświadczenia zgodności cyfrowego odwzorowania z dokumentem w postaci pa</w:t>
      </w:r>
      <w:r w:rsidR="00470CCC">
        <w:rPr>
          <w:rFonts w:asciiTheme="minorHAnsi" w:hAnsiTheme="minorHAnsi" w:cstheme="minorHAnsi"/>
          <w:bCs/>
          <w:sz w:val="22"/>
          <w:szCs w:val="22"/>
        </w:rPr>
        <w:t>pierowej, o którym mowa w pkt</w:t>
      </w:r>
      <w:r w:rsidR="002756EB">
        <w:rPr>
          <w:rFonts w:asciiTheme="minorHAnsi" w:hAnsiTheme="minorHAnsi" w:cstheme="minorHAnsi"/>
          <w:bCs/>
          <w:sz w:val="22"/>
          <w:szCs w:val="22"/>
        </w:rPr>
        <w:t xml:space="preserve"> 9</w:t>
      </w:r>
      <w:r w:rsidRPr="00F01DC1">
        <w:rPr>
          <w:rFonts w:asciiTheme="minorHAnsi" w:hAnsiTheme="minorHAnsi" w:cstheme="minorHAnsi"/>
          <w:bCs/>
          <w:sz w:val="22"/>
          <w:szCs w:val="22"/>
        </w:rPr>
        <w:t>, może dokonać również notariusz.</w:t>
      </w:r>
    </w:p>
    <w:p w14:paraId="255A1BDD" w14:textId="77777777" w:rsidR="0010029C" w:rsidRPr="00F01DC1" w:rsidRDefault="0010029C" w:rsidP="00DB03D2">
      <w:pPr>
        <w:pStyle w:val="Akapitzlist"/>
        <w:numPr>
          <w:ilvl w:val="0"/>
          <w:numId w:val="44"/>
        </w:numPr>
        <w:spacing w:line="276" w:lineRule="auto"/>
        <w:ind w:left="360"/>
        <w:jc w:val="both"/>
        <w:rPr>
          <w:rFonts w:asciiTheme="minorHAnsi" w:hAnsiTheme="minorHAnsi" w:cstheme="minorHAnsi"/>
          <w:sz w:val="22"/>
          <w:szCs w:val="22"/>
        </w:rPr>
      </w:pPr>
      <w:r w:rsidRPr="00F01DC1">
        <w:rPr>
          <w:rFonts w:asciiTheme="minorHAnsi" w:hAnsiTheme="minorHAnsi" w:cstheme="minorHAnsi"/>
          <w:bCs/>
          <w:sz w:val="22"/>
          <w:szCs w:val="22"/>
        </w:rPr>
        <w:t xml:space="preserve">Podmiotowe środki dowodowe, przedmiotowe środki dowodowe oraz inne dokumenty lub oświadczenia, sporządzone w języku obcym przekazuje się wraz z tłumaczeniem na język polski. </w:t>
      </w:r>
    </w:p>
    <w:p w14:paraId="0CEBC661" w14:textId="5EEF3793" w:rsidR="0010029C" w:rsidRPr="00F01DC1" w:rsidRDefault="0010029C" w:rsidP="00DB03D2">
      <w:pPr>
        <w:pStyle w:val="Akapitzlist"/>
        <w:numPr>
          <w:ilvl w:val="0"/>
          <w:numId w:val="44"/>
        </w:numPr>
        <w:spacing w:line="276" w:lineRule="auto"/>
        <w:ind w:left="360"/>
        <w:jc w:val="both"/>
        <w:rPr>
          <w:rFonts w:asciiTheme="minorHAnsi" w:hAnsiTheme="minorHAnsi" w:cstheme="minorHAnsi"/>
          <w:sz w:val="22"/>
          <w:szCs w:val="22"/>
        </w:rPr>
      </w:pPr>
      <w:r w:rsidRPr="00F01DC1">
        <w:rPr>
          <w:rFonts w:asciiTheme="minorHAnsi" w:hAnsiTheme="minorHAnsi" w:cstheme="minorHAnsi"/>
          <w:sz w:val="22"/>
          <w:szCs w:val="22"/>
        </w:rPr>
        <w:t>Podmiotowe środki  dowodowe,  oraz  zobowiązanie podmiotu udostępniającego zasoby, przedmiotowe środki dowodowe, nie</w:t>
      </w:r>
      <w:r w:rsidR="009514F7">
        <w:rPr>
          <w:rFonts w:asciiTheme="minorHAnsi" w:hAnsiTheme="minorHAnsi" w:cstheme="minorHAnsi"/>
          <w:sz w:val="22"/>
          <w:szCs w:val="22"/>
        </w:rPr>
        <w:t xml:space="preserve">wystawione przez upoważnione </w:t>
      </w:r>
      <w:r w:rsidRPr="00F01DC1">
        <w:rPr>
          <w:rFonts w:asciiTheme="minorHAnsi" w:hAnsiTheme="minorHAnsi" w:cstheme="minorHAnsi"/>
          <w:sz w:val="22"/>
          <w:szCs w:val="22"/>
        </w:rPr>
        <w:t>podmioty, oraz pełnomocnictwo przekazuje się w postaci elektronicznej i opatruje się kwalifikowanym podpisem elektronicznym.</w:t>
      </w:r>
    </w:p>
    <w:p w14:paraId="4C262997" w14:textId="76A4C4B4" w:rsidR="0010029C" w:rsidRPr="00F01DC1" w:rsidRDefault="0010029C" w:rsidP="00DB03D2">
      <w:pPr>
        <w:pStyle w:val="Akapitzlist"/>
        <w:numPr>
          <w:ilvl w:val="0"/>
          <w:numId w:val="44"/>
        </w:numPr>
        <w:spacing w:line="276" w:lineRule="auto"/>
        <w:ind w:left="360"/>
        <w:jc w:val="both"/>
        <w:rPr>
          <w:rFonts w:asciiTheme="minorHAnsi" w:hAnsiTheme="minorHAnsi" w:cstheme="minorHAnsi"/>
          <w:sz w:val="22"/>
          <w:szCs w:val="22"/>
        </w:rPr>
      </w:pPr>
      <w:r w:rsidRPr="00F01DC1">
        <w:rPr>
          <w:rFonts w:asciiTheme="minorHAnsi" w:hAnsiTheme="minorHAnsi" w:cstheme="minorHAnsi"/>
          <w:sz w:val="22"/>
          <w:szCs w:val="22"/>
        </w:rPr>
        <w:t>W przypadku gdy podmiotowe środki dowodowe, oraz zobowiązanie podmiotu udostępniającego zasoby, przedmiotowe środki dowodowe, niewystawione przez upoważni</w:t>
      </w:r>
      <w:r w:rsidR="009E6A57">
        <w:rPr>
          <w:rFonts w:asciiTheme="minorHAnsi" w:hAnsiTheme="minorHAnsi" w:cstheme="minorHAnsi"/>
          <w:sz w:val="22"/>
          <w:szCs w:val="22"/>
        </w:rPr>
        <w:t xml:space="preserve">one podmioty (wspomniane w pkt </w:t>
      </w:r>
      <w:r w:rsidRPr="00F01DC1">
        <w:rPr>
          <w:rFonts w:asciiTheme="minorHAnsi" w:hAnsiTheme="minorHAnsi" w:cstheme="minorHAnsi"/>
          <w:sz w:val="22"/>
          <w:szCs w:val="22"/>
        </w:rPr>
        <w:t>8)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6F166217" w14:textId="0492910B" w:rsidR="0010029C" w:rsidRPr="00F01DC1" w:rsidRDefault="0010029C" w:rsidP="00DB03D2">
      <w:pPr>
        <w:pStyle w:val="Akapitzlist"/>
        <w:numPr>
          <w:ilvl w:val="0"/>
          <w:numId w:val="44"/>
        </w:numPr>
        <w:spacing w:line="276" w:lineRule="auto"/>
        <w:ind w:left="360"/>
        <w:jc w:val="both"/>
        <w:rPr>
          <w:rFonts w:asciiTheme="minorHAnsi" w:hAnsiTheme="minorHAnsi" w:cstheme="minorHAnsi"/>
          <w:sz w:val="22"/>
          <w:szCs w:val="22"/>
        </w:rPr>
      </w:pPr>
      <w:r w:rsidRPr="00F01DC1">
        <w:rPr>
          <w:rFonts w:asciiTheme="minorHAnsi" w:hAnsiTheme="minorHAnsi" w:cstheme="minorHAnsi"/>
          <w:sz w:val="22"/>
          <w:szCs w:val="22"/>
        </w:rPr>
        <w:t>Poświadczenia zgodności cyfrowego odwzorowania z dokumentem w postaci pa</w:t>
      </w:r>
      <w:r w:rsidR="002756EB">
        <w:rPr>
          <w:rFonts w:asciiTheme="minorHAnsi" w:hAnsiTheme="minorHAnsi" w:cstheme="minorHAnsi"/>
          <w:sz w:val="22"/>
          <w:szCs w:val="22"/>
        </w:rPr>
        <w:t>pierowej, o którym mowa w pkt 14</w:t>
      </w:r>
      <w:r w:rsidRPr="00F01DC1">
        <w:rPr>
          <w:rFonts w:asciiTheme="minorHAnsi" w:hAnsiTheme="minorHAnsi" w:cstheme="minorHAnsi"/>
          <w:sz w:val="22"/>
          <w:szCs w:val="22"/>
        </w:rPr>
        <w:t>, dokonuje w przypadku:</w:t>
      </w:r>
    </w:p>
    <w:p w14:paraId="48BDFD33" w14:textId="77777777" w:rsidR="0010029C" w:rsidRPr="00F01DC1" w:rsidRDefault="0010029C" w:rsidP="00216D69">
      <w:pPr>
        <w:pStyle w:val="Akapitzlist"/>
        <w:numPr>
          <w:ilvl w:val="0"/>
          <w:numId w:val="19"/>
        </w:numPr>
        <w:spacing w:line="276" w:lineRule="auto"/>
        <w:ind w:left="785"/>
        <w:jc w:val="both"/>
        <w:rPr>
          <w:rFonts w:asciiTheme="minorHAnsi" w:hAnsiTheme="minorHAnsi" w:cstheme="minorHAnsi"/>
          <w:sz w:val="22"/>
          <w:szCs w:val="22"/>
        </w:rPr>
      </w:pPr>
      <w:r w:rsidRPr="00F01DC1">
        <w:rPr>
          <w:rFonts w:asciiTheme="minorHAnsi" w:hAnsiTheme="minorHAnsi" w:cstheme="minorHAnsi"/>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3BA75649" w14:textId="1615C69E" w:rsidR="0010029C" w:rsidRPr="00F01DC1" w:rsidRDefault="0010029C" w:rsidP="00216D69">
      <w:pPr>
        <w:pStyle w:val="Akapitzlist"/>
        <w:numPr>
          <w:ilvl w:val="0"/>
          <w:numId w:val="19"/>
        </w:numPr>
        <w:spacing w:line="276" w:lineRule="auto"/>
        <w:ind w:left="785"/>
        <w:jc w:val="both"/>
        <w:rPr>
          <w:rFonts w:asciiTheme="minorHAnsi" w:hAnsiTheme="minorHAnsi" w:cstheme="minorHAnsi"/>
          <w:sz w:val="22"/>
          <w:szCs w:val="22"/>
        </w:rPr>
      </w:pPr>
      <w:r w:rsidRPr="00F01DC1">
        <w:rPr>
          <w:rFonts w:asciiTheme="minorHAnsi" w:hAnsiTheme="minorHAnsi" w:cstheme="minorHAnsi"/>
          <w:sz w:val="22"/>
          <w:szCs w:val="22"/>
        </w:rPr>
        <w:lastRenderedPageBreak/>
        <w:t xml:space="preserve">przedmiotowego środka dowodowego </w:t>
      </w:r>
      <w:r w:rsidRPr="00F01DC1">
        <w:rPr>
          <w:rFonts w:asciiTheme="minorHAnsi" w:hAnsiTheme="minorHAnsi" w:cstheme="minorHAnsi"/>
          <w:bCs/>
          <w:sz w:val="22"/>
          <w:szCs w:val="22"/>
        </w:rPr>
        <w:t>(o ile wymaga się w postępowaniu)</w:t>
      </w:r>
      <w:r w:rsidRPr="00F01DC1">
        <w:rPr>
          <w:rFonts w:asciiTheme="minorHAnsi" w:hAnsiTheme="minorHAnsi" w:cstheme="minorHAnsi"/>
          <w:sz w:val="22"/>
          <w:szCs w:val="22"/>
        </w:rPr>
        <w:t>, lub zobowiązania podmiotu udostęp</w:t>
      </w:r>
      <w:r w:rsidR="00CD3A84">
        <w:rPr>
          <w:rFonts w:asciiTheme="minorHAnsi" w:hAnsiTheme="minorHAnsi" w:cstheme="minorHAnsi"/>
          <w:sz w:val="22"/>
          <w:szCs w:val="22"/>
        </w:rPr>
        <w:t>niającego zasoby – odpowiednio Wykonawca lub W</w:t>
      </w:r>
      <w:r w:rsidRPr="00F01DC1">
        <w:rPr>
          <w:rFonts w:asciiTheme="minorHAnsi" w:hAnsiTheme="minorHAnsi" w:cstheme="minorHAnsi"/>
          <w:sz w:val="22"/>
          <w:szCs w:val="22"/>
        </w:rPr>
        <w:t>ykonawca wspólnie ubiegający się o udzielenie zamówienia;</w:t>
      </w:r>
    </w:p>
    <w:p w14:paraId="1DA5F04F" w14:textId="77777777" w:rsidR="0010029C" w:rsidRPr="00F01DC1" w:rsidRDefault="0010029C" w:rsidP="00216D69">
      <w:pPr>
        <w:pStyle w:val="Akapitzlist"/>
        <w:numPr>
          <w:ilvl w:val="0"/>
          <w:numId w:val="19"/>
        </w:numPr>
        <w:spacing w:line="276" w:lineRule="auto"/>
        <w:ind w:left="785"/>
        <w:jc w:val="both"/>
        <w:rPr>
          <w:rFonts w:asciiTheme="minorHAnsi" w:hAnsiTheme="minorHAnsi" w:cstheme="minorHAnsi"/>
          <w:sz w:val="22"/>
          <w:szCs w:val="22"/>
        </w:rPr>
      </w:pPr>
      <w:r w:rsidRPr="00F01DC1">
        <w:rPr>
          <w:rFonts w:asciiTheme="minorHAnsi" w:hAnsiTheme="minorHAnsi" w:cstheme="minorHAnsi"/>
          <w:sz w:val="22"/>
          <w:szCs w:val="22"/>
        </w:rPr>
        <w:t>pełnomocnictwa – mocodawca.</w:t>
      </w:r>
    </w:p>
    <w:p w14:paraId="0200CC9D" w14:textId="40BFA6A3" w:rsidR="0010029C" w:rsidRPr="00F01DC1" w:rsidRDefault="0010029C" w:rsidP="00DB03D2">
      <w:pPr>
        <w:pStyle w:val="Akapitzlist"/>
        <w:numPr>
          <w:ilvl w:val="0"/>
          <w:numId w:val="44"/>
        </w:numPr>
        <w:spacing w:line="276" w:lineRule="auto"/>
        <w:ind w:left="360"/>
        <w:jc w:val="both"/>
        <w:rPr>
          <w:rFonts w:asciiTheme="minorHAnsi" w:hAnsiTheme="minorHAnsi" w:cstheme="minorHAnsi"/>
          <w:sz w:val="22"/>
          <w:szCs w:val="22"/>
        </w:rPr>
      </w:pPr>
      <w:r w:rsidRPr="00F01DC1">
        <w:rPr>
          <w:rFonts w:asciiTheme="minorHAnsi" w:hAnsiTheme="minorHAnsi" w:cstheme="minorHAnsi"/>
          <w:sz w:val="22"/>
          <w:szCs w:val="22"/>
        </w:rPr>
        <w:t>Poświadczenia zgodności cyfrowego odwzorowania z dokumentem w postaci pa</w:t>
      </w:r>
      <w:r w:rsidR="002756EB">
        <w:rPr>
          <w:rFonts w:asciiTheme="minorHAnsi" w:hAnsiTheme="minorHAnsi" w:cstheme="minorHAnsi"/>
          <w:sz w:val="22"/>
          <w:szCs w:val="22"/>
        </w:rPr>
        <w:t>pierowej, o którym mowa w pkt 14,</w:t>
      </w:r>
      <w:r w:rsidRPr="00F01DC1">
        <w:rPr>
          <w:rFonts w:asciiTheme="minorHAnsi" w:hAnsiTheme="minorHAnsi" w:cstheme="minorHAnsi"/>
          <w:sz w:val="22"/>
          <w:szCs w:val="22"/>
        </w:rPr>
        <w:t xml:space="preserve"> może dokonać również notariusz.</w:t>
      </w:r>
    </w:p>
    <w:p w14:paraId="73B64234" w14:textId="1E871BEC" w:rsidR="0010029C" w:rsidRPr="009514F7" w:rsidRDefault="0010029C" w:rsidP="006206AD">
      <w:pPr>
        <w:widowControl w:val="0"/>
        <w:numPr>
          <w:ilvl w:val="0"/>
          <w:numId w:val="44"/>
        </w:numPr>
        <w:autoSpaceDE w:val="0"/>
        <w:autoSpaceDN w:val="0"/>
        <w:adjustRightInd w:val="0"/>
        <w:spacing w:after="0"/>
        <w:ind w:left="340" w:hanging="340"/>
        <w:contextualSpacing/>
        <w:jc w:val="both"/>
        <w:rPr>
          <w:rFonts w:cstheme="minorHAnsi"/>
          <w:color w:val="4F81BD" w:themeColor="accent1"/>
        </w:rPr>
      </w:pPr>
      <w:r w:rsidRPr="00F01DC1">
        <w:rPr>
          <w:rFonts w:cstheme="minorHAnsi"/>
        </w:rPr>
        <w:t xml:space="preserve">Zamawiający zaleca Wykonawcom zapoznanie się z Komunikatem stosowania Jednolitego Europejskiego Dokumentu Zamówienia zamieszczonym na stronie Urzędu Zamówień Publicznych pod adresem </w:t>
      </w:r>
      <w:hyperlink r:id="rId9" w:history="1">
        <w:r w:rsidR="009514F7" w:rsidRPr="009514F7">
          <w:rPr>
            <w:rStyle w:val="Hipercze"/>
            <w:rFonts w:cstheme="minorBidi"/>
            <w:color w:val="4F81BD" w:themeColor="accent1"/>
          </w:rPr>
          <w:t>https://www.gov.pl/web/uzp/instrukcja-wypelniania-jedzespdustawa-pzp-2019wersja-z-20012020</w:t>
        </w:r>
      </w:hyperlink>
    </w:p>
    <w:p w14:paraId="3216B450" w14:textId="354D0001" w:rsidR="0010029C" w:rsidRPr="00F01DC1" w:rsidRDefault="0010029C" w:rsidP="004D5BE3">
      <w:pPr>
        <w:widowControl w:val="0"/>
        <w:autoSpaceDE w:val="0"/>
        <w:autoSpaceDN w:val="0"/>
        <w:adjustRightInd w:val="0"/>
        <w:spacing w:after="0"/>
        <w:ind w:left="340"/>
        <w:contextualSpacing/>
        <w:jc w:val="both"/>
        <w:rPr>
          <w:rFonts w:cstheme="minorHAnsi"/>
        </w:rPr>
      </w:pPr>
      <w:r w:rsidRPr="00F01DC1">
        <w:rPr>
          <w:rFonts w:cstheme="minorHAnsi"/>
        </w:rPr>
        <w:t xml:space="preserve">Uprzejmie informujemy, że pod adresem </w:t>
      </w:r>
      <w:hyperlink r:id="rId10" w:history="1">
        <w:r w:rsidRPr="009514F7">
          <w:rPr>
            <w:rStyle w:val="Hipercze"/>
            <w:rFonts w:cstheme="minorHAnsi"/>
            <w:color w:val="4F81BD" w:themeColor="accent1"/>
            <w:u w:val="none"/>
          </w:rPr>
          <w:t>https://espd.uzp.gov.pl/</w:t>
        </w:r>
      </w:hyperlink>
      <w:r w:rsidRPr="009514F7">
        <w:rPr>
          <w:rFonts w:cstheme="minorHAnsi"/>
          <w:color w:val="4F81BD" w:themeColor="accent1"/>
        </w:rPr>
        <w:t xml:space="preserve"> </w:t>
      </w:r>
      <w:r w:rsidRPr="00F01DC1">
        <w:rPr>
          <w:rFonts w:cstheme="minorHAnsi"/>
        </w:rPr>
        <w:t>Urząd Zamówień Publicznych udostępnił narzędzie umożliwiające zamawiającym i wykonawcom utworzenie, wypełnienie i ponowne wykorzystanie standardowego formularza Jednolitego Europejskiego D</w:t>
      </w:r>
      <w:r w:rsidR="009514F7">
        <w:rPr>
          <w:rFonts w:cstheme="minorHAnsi"/>
        </w:rPr>
        <w:t xml:space="preserve">okumentu </w:t>
      </w:r>
      <w:r w:rsidR="00AC7C1C">
        <w:rPr>
          <w:rFonts w:cstheme="minorHAnsi"/>
        </w:rPr>
        <w:t xml:space="preserve">Zamówienia (JEDZ/ESPD) w wersji </w:t>
      </w:r>
      <w:r w:rsidRPr="00F01DC1">
        <w:rPr>
          <w:rFonts w:cstheme="minorHAnsi"/>
        </w:rPr>
        <w:t>elektronicznej (</w:t>
      </w:r>
      <w:proofErr w:type="spellStart"/>
      <w:r w:rsidRPr="00F01DC1">
        <w:rPr>
          <w:rFonts w:cstheme="minorHAnsi"/>
        </w:rPr>
        <w:t>eESPD</w:t>
      </w:r>
      <w:proofErr w:type="spellEnd"/>
      <w:r w:rsidRPr="00F01DC1">
        <w:rPr>
          <w:rFonts w:cstheme="minorHAnsi"/>
        </w:rPr>
        <w:t>).</w:t>
      </w:r>
    </w:p>
    <w:p w14:paraId="4D3A6B3F" w14:textId="77777777" w:rsidR="00470CCC" w:rsidRDefault="00470CCC" w:rsidP="004D5BE3">
      <w:pPr>
        <w:spacing w:after="0"/>
        <w:ind w:left="340"/>
        <w:rPr>
          <w:rFonts w:cstheme="minorHAnsi"/>
          <w:b/>
        </w:rPr>
      </w:pPr>
    </w:p>
    <w:p w14:paraId="2C102F5D" w14:textId="00B8D119" w:rsidR="0010029C" w:rsidRPr="00F01DC1" w:rsidRDefault="0010029C" w:rsidP="004D5BE3">
      <w:pPr>
        <w:spacing w:after="0"/>
        <w:ind w:left="340"/>
        <w:rPr>
          <w:rFonts w:cstheme="minorHAnsi"/>
          <w:b/>
        </w:rPr>
      </w:pPr>
      <w:r w:rsidRPr="00F01DC1">
        <w:rPr>
          <w:rFonts w:cstheme="minorHAnsi"/>
          <w:b/>
        </w:rPr>
        <w:t>W CELU WYPEŁNIENIA ELEKTRONICZNIE JEDZ MOŻNA:</w:t>
      </w:r>
    </w:p>
    <w:p w14:paraId="6FB74965" w14:textId="77777777" w:rsidR="009514F7" w:rsidRPr="009514F7" w:rsidRDefault="0010029C" w:rsidP="00DB03D2">
      <w:pPr>
        <w:pStyle w:val="Akapitzlist"/>
        <w:numPr>
          <w:ilvl w:val="0"/>
          <w:numId w:val="75"/>
        </w:numPr>
        <w:ind w:left="723"/>
        <w:rPr>
          <w:rStyle w:val="text2"/>
          <w:rFonts w:asciiTheme="minorHAnsi" w:hAnsiTheme="minorHAnsi" w:cstheme="minorHAnsi"/>
          <w:sz w:val="22"/>
          <w:szCs w:val="22"/>
        </w:rPr>
      </w:pPr>
      <w:r w:rsidRPr="009514F7">
        <w:rPr>
          <w:rStyle w:val="text2"/>
          <w:rFonts w:asciiTheme="minorHAnsi" w:hAnsiTheme="minorHAnsi" w:cstheme="minorHAnsi"/>
          <w:sz w:val="22"/>
          <w:szCs w:val="22"/>
        </w:rPr>
        <w:t xml:space="preserve">ze strony  </w:t>
      </w:r>
      <w:hyperlink r:id="rId11" w:history="1">
        <w:r w:rsidRPr="009514F7">
          <w:rPr>
            <w:rStyle w:val="Hipercze"/>
            <w:rFonts w:asciiTheme="minorHAnsi" w:hAnsiTheme="minorHAnsi" w:cstheme="minorHAnsi"/>
            <w:color w:val="auto"/>
            <w:sz w:val="22"/>
            <w:szCs w:val="22"/>
            <w:u w:val="none"/>
          </w:rPr>
          <w:t>https://spsk4lublin.eb2b.com.pl/</w:t>
        </w:r>
      </w:hyperlink>
      <w:r w:rsidRPr="009514F7">
        <w:rPr>
          <w:rStyle w:val="text2"/>
          <w:rFonts w:asciiTheme="minorHAnsi" w:hAnsiTheme="minorHAnsi" w:cstheme="minorHAnsi"/>
          <w:sz w:val="22"/>
          <w:szCs w:val="22"/>
        </w:rPr>
        <w:t xml:space="preserve"> pobrać plik .zip będący Załącznik</w:t>
      </w:r>
      <w:r w:rsidR="009514F7" w:rsidRPr="009514F7">
        <w:rPr>
          <w:rStyle w:val="text2"/>
          <w:rFonts w:asciiTheme="minorHAnsi" w:hAnsiTheme="minorHAnsi" w:cstheme="minorHAnsi"/>
          <w:sz w:val="22"/>
          <w:szCs w:val="22"/>
        </w:rPr>
        <w:t>iem do SWZ (rozpakować, zapisać na dysku komputera),</w:t>
      </w:r>
    </w:p>
    <w:p w14:paraId="1F9242B3" w14:textId="77777777" w:rsidR="009514F7" w:rsidRPr="009514F7" w:rsidRDefault="0010029C" w:rsidP="00DB03D2">
      <w:pPr>
        <w:pStyle w:val="Akapitzlist"/>
        <w:numPr>
          <w:ilvl w:val="0"/>
          <w:numId w:val="75"/>
        </w:numPr>
        <w:ind w:left="723"/>
        <w:rPr>
          <w:rStyle w:val="Hipercze"/>
          <w:rFonts w:asciiTheme="minorHAnsi" w:hAnsiTheme="minorHAnsi" w:cstheme="minorHAnsi"/>
          <w:color w:val="auto"/>
          <w:sz w:val="22"/>
          <w:szCs w:val="22"/>
          <w:u w:val="none"/>
        </w:rPr>
      </w:pPr>
      <w:r w:rsidRPr="009514F7">
        <w:rPr>
          <w:rStyle w:val="text2"/>
          <w:rFonts w:asciiTheme="minorHAnsi" w:hAnsiTheme="minorHAnsi" w:cstheme="minorHAnsi"/>
          <w:sz w:val="22"/>
          <w:szCs w:val="22"/>
        </w:rPr>
        <w:t xml:space="preserve">uruchomić stronę </w:t>
      </w:r>
      <w:hyperlink r:id="rId12" w:history="1">
        <w:r w:rsidRPr="009514F7">
          <w:rPr>
            <w:rStyle w:val="Hipercze"/>
            <w:rFonts w:asciiTheme="minorHAnsi" w:hAnsiTheme="minorHAnsi" w:cstheme="minorHAnsi"/>
            <w:color w:val="4F81BD" w:themeColor="accent1"/>
            <w:sz w:val="22"/>
            <w:szCs w:val="22"/>
            <w:u w:val="none"/>
          </w:rPr>
          <w:t>https://espd.uzp.gov.pl/</w:t>
        </w:r>
      </w:hyperlink>
    </w:p>
    <w:p w14:paraId="4F9CD056" w14:textId="77777777" w:rsidR="009514F7" w:rsidRPr="009514F7" w:rsidRDefault="0010029C" w:rsidP="00DB03D2">
      <w:pPr>
        <w:pStyle w:val="Akapitzlist"/>
        <w:numPr>
          <w:ilvl w:val="0"/>
          <w:numId w:val="75"/>
        </w:numPr>
        <w:ind w:left="723"/>
        <w:rPr>
          <w:rStyle w:val="text2"/>
          <w:rFonts w:asciiTheme="minorHAnsi" w:hAnsiTheme="minorHAnsi" w:cstheme="minorHAnsi"/>
          <w:sz w:val="22"/>
          <w:szCs w:val="22"/>
        </w:rPr>
      </w:pPr>
      <w:r w:rsidRPr="009514F7">
        <w:rPr>
          <w:rStyle w:val="text2"/>
          <w:rFonts w:asciiTheme="minorHAnsi" w:hAnsiTheme="minorHAnsi" w:cstheme="minorHAnsi"/>
          <w:sz w:val="22"/>
          <w:szCs w:val="22"/>
        </w:rPr>
        <w:t>po uruchomieniu strony i wyborze języka polskiego, należy wybrać opcję „Jestem wykonawcą”.</w:t>
      </w:r>
    </w:p>
    <w:p w14:paraId="7FEF8150" w14:textId="6DCC3F14" w:rsidR="00F35029" w:rsidRPr="009514F7" w:rsidRDefault="0010029C" w:rsidP="00DB03D2">
      <w:pPr>
        <w:pStyle w:val="Akapitzlist"/>
        <w:numPr>
          <w:ilvl w:val="0"/>
          <w:numId w:val="75"/>
        </w:numPr>
        <w:ind w:left="723"/>
        <w:rPr>
          <w:rFonts w:asciiTheme="minorHAnsi" w:hAnsiTheme="minorHAnsi" w:cstheme="minorHAnsi"/>
          <w:sz w:val="22"/>
          <w:szCs w:val="22"/>
        </w:rPr>
      </w:pPr>
      <w:r w:rsidRPr="009514F7">
        <w:rPr>
          <w:rStyle w:val="text2"/>
          <w:rFonts w:asciiTheme="minorHAnsi" w:hAnsiTheme="minorHAnsi" w:cstheme="minorHAnsi"/>
          <w:sz w:val="22"/>
          <w:szCs w:val="22"/>
        </w:rPr>
        <w:t>następnie należy wybrać opcję „zaimportować ESPD”, wczytać plik, wybrać kraj „Polska” i postępować dalej zgodnie z instrukcjam</w:t>
      </w:r>
      <w:r w:rsidR="00F01DC1" w:rsidRPr="009514F7">
        <w:rPr>
          <w:rStyle w:val="text2"/>
          <w:rFonts w:asciiTheme="minorHAnsi" w:hAnsiTheme="minorHAnsi" w:cstheme="minorHAnsi"/>
          <w:sz w:val="22"/>
          <w:szCs w:val="22"/>
        </w:rPr>
        <w:t>i (podpowiedziami) w narzędziu.</w:t>
      </w:r>
    </w:p>
    <w:p w14:paraId="2240DD57" w14:textId="77777777" w:rsidR="002E0128" w:rsidRPr="00F01DC1" w:rsidRDefault="002E0128" w:rsidP="00DB03D2">
      <w:pPr>
        <w:widowControl w:val="0"/>
        <w:numPr>
          <w:ilvl w:val="0"/>
          <w:numId w:val="44"/>
        </w:numPr>
        <w:spacing w:after="0"/>
        <w:ind w:left="340"/>
        <w:contextualSpacing/>
        <w:jc w:val="both"/>
        <w:rPr>
          <w:rFonts w:cstheme="minorHAnsi"/>
        </w:rPr>
      </w:pPr>
      <w:r w:rsidRPr="00F01DC1">
        <w:rPr>
          <w:rFonts w:cstheme="minorHAnsi"/>
          <w:b/>
        </w:rPr>
        <w:t xml:space="preserve">Informacje dotyczące ochrony osób fizycznych w związku z przetwarzaniem danych osobowych i w sprawie swobodnego przepływu takich danych: </w:t>
      </w:r>
    </w:p>
    <w:p w14:paraId="160302EC" w14:textId="77777777" w:rsidR="00F01DC1" w:rsidRPr="00F01DC1" w:rsidRDefault="00F01DC1" w:rsidP="00470CCC">
      <w:pPr>
        <w:widowControl w:val="0"/>
        <w:spacing w:after="0"/>
        <w:ind w:left="340"/>
        <w:contextualSpacing/>
        <w:jc w:val="both"/>
        <w:rPr>
          <w:rFonts w:cstheme="minorHAnsi"/>
        </w:rPr>
      </w:pPr>
      <w:r w:rsidRPr="00F01DC1">
        <w:rPr>
          <w:rFonts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0C93E344" w14:textId="77777777" w:rsidR="00F01DC1" w:rsidRPr="00F01DC1" w:rsidRDefault="00F01DC1" w:rsidP="00470CCC">
      <w:pPr>
        <w:pStyle w:val="Akapitzlist"/>
        <w:widowControl w:val="0"/>
        <w:numPr>
          <w:ilvl w:val="0"/>
          <w:numId w:val="46"/>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Administratorem Pani/Pana danych osobowych Uniwersytecki Szpital Kliniczny nr 4 w Lublinie, ul. Dra K. Jaczewskiego 8, 20-090 Lublin, NIP: 712-241-09-26, REGON: 000288751, tel.: +48 81 72 44 226, adres e-mail: szpital@usk4.lublin.pl;</w:t>
      </w:r>
    </w:p>
    <w:p w14:paraId="252B006D" w14:textId="77777777" w:rsidR="00F01DC1" w:rsidRPr="00F01DC1" w:rsidRDefault="00F01DC1" w:rsidP="00470CCC">
      <w:pPr>
        <w:pStyle w:val="Akapitzlist"/>
        <w:widowControl w:val="0"/>
        <w:numPr>
          <w:ilvl w:val="0"/>
          <w:numId w:val="46"/>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W Uniwersyteckim Szpitalu Klinicznym Nr 4 został wyznaczony Inspektor ochrony danych, z którym może się Pani/Pan kontaktować we wszystkich sprawach dotyczących przetwarzania Pani/Pana danych osobowych oraz korzystania z przysługujących Pani/Panu praw związanych z przetwarzaniem danych.</w:t>
      </w:r>
    </w:p>
    <w:p w14:paraId="26FBE3F2" w14:textId="77777777" w:rsidR="00F01DC1" w:rsidRDefault="00F01DC1" w:rsidP="00470CCC">
      <w:pPr>
        <w:pStyle w:val="Akapitzlist"/>
        <w:widowControl w:val="0"/>
        <w:suppressAutoHyphens/>
        <w:spacing w:line="276" w:lineRule="auto"/>
        <w:ind w:left="567"/>
        <w:jc w:val="both"/>
        <w:rPr>
          <w:rFonts w:asciiTheme="minorHAnsi" w:hAnsiTheme="minorHAnsi" w:cstheme="minorHAnsi"/>
          <w:sz w:val="22"/>
          <w:szCs w:val="22"/>
        </w:rPr>
      </w:pPr>
      <w:r w:rsidRPr="00F01DC1">
        <w:rPr>
          <w:rFonts w:asciiTheme="minorHAnsi" w:hAnsiTheme="minorHAnsi" w:cstheme="minorHAnsi"/>
          <w:sz w:val="22"/>
          <w:szCs w:val="22"/>
        </w:rPr>
        <w:t>Z Inspektorem ochrony danych można się kontaktować pisemnie na adres:</w:t>
      </w:r>
    </w:p>
    <w:p w14:paraId="29AB3CBA" w14:textId="1AC54E64" w:rsidR="00F01DC1" w:rsidRPr="00F01DC1" w:rsidRDefault="00F01DC1" w:rsidP="00470CCC">
      <w:pPr>
        <w:pStyle w:val="Akapitzlist"/>
        <w:widowControl w:val="0"/>
        <w:numPr>
          <w:ilvl w:val="0"/>
          <w:numId w:val="49"/>
        </w:numPr>
        <w:suppressAutoHyphens/>
        <w:spacing w:line="276" w:lineRule="auto"/>
        <w:ind w:left="851" w:hanging="284"/>
        <w:jc w:val="both"/>
        <w:rPr>
          <w:rFonts w:asciiTheme="minorHAnsi" w:hAnsiTheme="minorHAnsi" w:cstheme="minorHAnsi"/>
          <w:sz w:val="22"/>
          <w:szCs w:val="22"/>
        </w:rPr>
      </w:pPr>
      <w:r w:rsidRPr="00F01DC1">
        <w:rPr>
          <w:rFonts w:asciiTheme="minorHAnsi" w:hAnsiTheme="minorHAnsi" w:cstheme="minorHAnsi"/>
          <w:sz w:val="22"/>
          <w:szCs w:val="22"/>
          <w:lang w:val="en-US"/>
        </w:rPr>
        <w:t xml:space="preserve">e-mail: </w:t>
      </w:r>
      <w:hyperlink r:id="rId13" w:history="1">
        <w:r w:rsidRPr="00F01DC1">
          <w:rPr>
            <w:rStyle w:val="Hipercze"/>
            <w:rFonts w:asciiTheme="minorHAnsi" w:hAnsiTheme="minorHAnsi" w:cstheme="minorHAnsi"/>
            <w:color w:val="4F81BD" w:themeColor="accent1"/>
            <w:sz w:val="22"/>
            <w:szCs w:val="22"/>
            <w:lang w:val="en-US"/>
          </w:rPr>
          <w:t>iod@usk4.lublin.pl</w:t>
        </w:r>
      </w:hyperlink>
      <w:r>
        <w:rPr>
          <w:rFonts w:asciiTheme="minorHAnsi" w:hAnsiTheme="minorHAnsi" w:cstheme="minorHAnsi"/>
          <w:sz w:val="22"/>
          <w:szCs w:val="22"/>
          <w:lang w:val="en-US"/>
        </w:rPr>
        <w:t>,</w:t>
      </w:r>
    </w:p>
    <w:p w14:paraId="3D2DFD3B" w14:textId="2DB8E80E" w:rsidR="00F01DC1" w:rsidRPr="00F01DC1" w:rsidRDefault="00F01DC1" w:rsidP="00470CCC">
      <w:pPr>
        <w:pStyle w:val="Akapitzlist"/>
        <w:widowControl w:val="0"/>
        <w:numPr>
          <w:ilvl w:val="0"/>
          <w:numId w:val="49"/>
        </w:numPr>
        <w:suppressAutoHyphens/>
        <w:spacing w:line="276" w:lineRule="auto"/>
        <w:ind w:left="851" w:hanging="284"/>
        <w:jc w:val="both"/>
        <w:rPr>
          <w:rFonts w:asciiTheme="minorHAnsi" w:hAnsiTheme="minorHAnsi" w:cstheme="minorHAnsi"/>
          <w:sz w:val="22"/>
          <w:szCs w:val="22"/>
        </w:rPr>
      </w:pPr>
      <w:r w:rsidRPr="00F01DC1">
        <w:rPr>
          <w:rFonts w:asciiTheme="minorHAnsi" w:hAnsiTheme="minorHAnsi" w:cstheme="minorHAnsi"/>
          <w:sz w:val="22"/>
          <w:szCs w:val="22"/>
        </w:rPr>
        <w:t>ul. Dra K. Jaczewskiego 8, 20-090 Lublin;</w:t>
      </w:r>
    </w:p>
    <w:p w14:paraId="2858A2F7" w14:textId="77777777" w:rsidR="00F01DC1" w:rsidRPr="00F01DC1" w:rsidRDefault="00F01DC1" w:rsidP="00470CCC">
      <w:pPr>
        <w:pStyle w:val="Akapitzlist"/>
        <w:widowControl w:val="0"/>
        <w:numPr>
          <w:ilvl w:val="0"/>
          <w:numId w:val="46"/>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Pani/Pana dane osobowe przetwarzane będą na podstawie art. 6 ust. 1 lit. c RODO w celu związanym z niniejszym postępowaniem o udzielenie zamówienia publicznego prowadzonym na podstawie ustawy z dnia 11 września 2019 r. Prawo zamówień publicznych;</w:t>
      </w:r>
    </w:p>
    <w:p w14:paraId="6B70B219" w14:textId="77777777" w:rsidR="00F01DC1" w:rsidRPr="00F01DC1" w:rsidRDefault="00F01DC1" w:rsidP="00470CCC">
      <w:pPr>
        <w:pStyle w:val="Akapitzlist"/>
        <w:widowControl w:val="0"/>
        <w:numPr>
          <w:ilvl w:val="0"/>
          <w:numId w:val="46"/>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 xml:space="preserve">Odbiorcami Pani/Pana danych osobowych będą osoby lub podmioty, którym udostępniona zostanie dokumentacja postępowania w oparciu o art. 18 oraz art. 74 ustawy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xml:space="preserve">;  </w:t>
      </w:r>
    </w:p>
    <w:p w14:paraId="5D6D5726" w14:textId="77777777" w:rsidR="00F01DC1" w:rsidRPr="00F01DC1" w:rsidRDefault="00F01DC1" w:rsidP="00470CCC">
      <w:pPr>
        <w:pStyle w:val="Akapitzlist"/>
        <w:widowControl w:val="0"/>
        <w:numPr>
          <w:ilvl w:val="0"/>
          <w:numId w:val="46"/>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 xml:space="preserve">Pani/Pana dane osobowe będą przechowywane, zgodnie art. 78 ust. 1 ustawy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przez okres 4 lat od dnia zakończenia postępowania o udzielenie zamówienia, nie krótszy jednak niż cały czas trwania umowy;</w:t>
      </w:r>
    </w:p>
    <w:p w14:paraId="46B54690" w14:textId="77777777" w:rsidR="00F01DC1" w:rsidRPr="00F01DC1" w:rsidRDefault="00F01DC1" w:rsidP="00470CCC">
      <w:pPr>
        <w:pStyle w:val="Akapitzlist"/>
        <w:widowControl w:val="0"/>
        <w:numPr>
          <w:ilvl w:val="0"/>
          <w:numId w:val="46"/>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 xml:space="preserve">Obowiązek podania przez Panią/Pana danych osobowych bezpośrednio Pani/Pana dotyczących jest wymogiem ustawowym określonym w przepisach ustawy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xml:space="preserve">, związanym z udziałem w postępowaniu o udzielenie zamówienia publicznego; konsekwencje niepodania określonych danych wynikają z ustawy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xml:space="preserve">;  </w:t>
      </w:r>
    </w:p>
    <w:p w14:paraId="3360E286" w14:textId="77777777" w:rsidR="00F01DC1" w:rsidRPr="00F01DC1" w:rsidRDefault="00F01DC1" w:rsidP="00470CCC">
      <w:pPr>
        <w:pStyle w:val="Akapitzlist"/>
        <w:widowControl w:val="0"/>
        <w:numPr>
          <w:ilvl w:val="0"/>
          <w:numId w:val="46"/>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W odniesieniu do Pani/Pana danych osobowych decyzje nie będą podejmowane w sposób zautomatyzowany, stosowanie do art. 22 RODO;</w:t>
      </w:r>
    </w:p>
    <w:p w14:paraId="26DEEAD9" w14:textId="77777777" w:rsidR="00F01DC1" w:rsidRPr="00F01DC1" w:rsidRDefault="00F01DC1" w:rsidP="00470CCC">
      <w:pPr>
        <w:pStyle w:val="Akapitzlist"/>
        <w:widowControl w:val="0"/>
        <w:numPr>
          <w:ilvl w:val="0"/>
          <w:numId w:val="46"/>
        </w:numPr>
        <w:suppressAutoHyphens/>
        <w:spacing w:line="276" w:lineRule="auto"/>
        <w:ind w:left="567" w:hanging="283"/>
        <w:jc w:val="both"/>
        <w:rPr>
          <w:rFonts w:asciiTheme="minorHAnsi" w:hAnsiTheme="minorHAnsi" w:cstheme="minorHAnsi"/>
          <w:sz w:val="22"/>
          <w:szCs w:val="22"/>
        </w:rPr>
      </w:pPr>
      <w:r w:rsidRPr="00F01DC1">
        <w:rPr>
          <w:rFonts w:asciiTheme="minorHAnsi" w:hAnsiTheme="minorHAnsi" w:cstheme="minorHAnsi"/>
          <w:sz w:val="22"/>
          <w:szCs w:val="22"/>
        </w:rPr>
        <w:t>Posiada Pani/Pan na podstawie:</w:t>
      </w:r>
    </w:p>
    <w:p w14:paraId="69E4A05B" w14:textId="77777777" w:rsidR="00F01DC1" w:rsidRPr="00F01DC1" w:rsidRDefault="00F01DC1" w:rsidP="00470CCC">
      <w:pPr>
        <w:pStyle w:val="Akapitzlist"/>
        <w:widowControl w:val="0"/>
        <w:numPr>
          <w:ilvl w:val="0"/>
          <w:numId w:val="47"/>
        </w:numPr>
        <w:spacing w:line="276" w:lineRule="auto"/>
        <w:ind w:left="993" w:hanging="283"/>
        <w:jc w:val="both"/>
        <w:rPr>
          <w:rFonts w:asciiTheme="minorHAnsi" w:hAnsiTheme="minorHAnsi" w:cstheme="minorHAnsi"/>
          <w:sz w:val="22"/>
          <w:szCs w:val="22"/>
        </w:rPr>
      </w:pPr>
      <w:r w:rsidRPr="00F01DC1">
        <w:rPr>
          <w:rFonts w:asciiTheme="minorHAnsi" w:hAnsiTheme="minorHAnsi" w:cstheme="minorHAnsi"/>
          <w:sz w:val="22"/>
          <w:szCs w:val="22"/>
        </w:rPr>
        <w:lastRenderedPageBreak/>
        <w:t>art. 15 RODO prawo dostępu do danych osobowych Pani/Pana dotyczących;</w:t>
      </w:r>
    </w:p>
    <w:p w14:paraId="1F1CA818" w14:textId="77777777" w:rsidR="00F01DC1" w:rsidRPr="00F01DC1" w:rsidRDefault="00F01DC1" w:rsidP="00470CCC">
      <w:pPr>
        <w:pStyle w:val="Akapitzlist"/>
        <w:widowControl w:val="0"/>
        <w:numPr>
          <w:ilvl w:val="0"/>
          <w:numId w:val="47"/>
        </w:numPr>
        <w:spacing w:line="276" w:lineRule="auto"/>
        <w:ind w:left="993" w:hanging="283"/>
        <w:jc w:val="both"/>
        <w:rPr>
          <w:rFonts w:asciiTheme="minorHAnsi" w:hAnsiTheme="minorHAnsi" w:cstheme="minorHAnsi"/>
          <w:sz w:val="22"/>
          <w:szCs w:val="22"/>
        </w:rPr>
      </w:pPr>
      <w:r w:rsidRPr="00F01DC1">
        <w:rPr>
          <w:rFonts w:asciiTheme="minorHAnsi" w:hAnsiTheme="minorHAnsi" w:cstheme="minorHAnsi"/>
          <w:sz w:val="22"/>
          <w:szCs w:val="22"/>
        </w:rPr>
        <w:t xml:space="preserve">art. 16 RODO prawo do sprostowania Pani/Pana danych osobowych (skorzystanie z prawa do sprostowania nie może skutkować zmianą wyniku postępowania o udzielenie zamówienia publicznego ani zmianą postanowień umowy w zakresie niezgodnym z ustawą </w:t>
      </w:r>
      <w:proofErr w:type="spellStart"/>
      <w:r w:rsidRPr="00F01DC1">
        <w:rPr>
          <w:rFonts w:asciiTheme="minorHAnsi" w:hAnsiTheme="minorHAnsi" w:cstheme="minorHAnsi"/>
          <w:sz w:val="22"/>
          <w:szCs w:val="22"/>
        </w:rPr>
        <w:t>Pzp</w:t>
      </w:r>
      <w:proofErr w:type="spellEnd"/>
      <w:r w:rsidRPr="00F01DC1">
        <w:rPr>
          <w:rFonts w:asciiTheme="minorHAnsi" w:hAnsiTheme="minorHAnsi" w:cstheme="minorHAnsi"/>
          <w:sz w:val="22"/>
          <w:szCs w:val="22"/>
        </w:rPr>
        <w:t xml:space="preserve"> oraz nie może naruszać integralności protokołu oraz jego załączników);</w:t>
      </w:r>
    </w:p>
    <w:p w14:paraId="0081B341" w14:textId="77777777" w:rsidR="00F01DC1" w:rsidRPr="00F01DC1" w:rsidRDefault="00F01DC1" w:rsidP="00470CCC">
      <w:pPr>
        <w:pStyle w:val="Akapitzlist"/>
        <w:widowControl w:val="0"/>
        <w:numPr>
          <w:ilvl w:val="0"/>
          <w:numId w:val="47"/>
        </w:numPr>
        <w:spacing w:line="276" w:lineRule="auto"/>
        <w:ind w:left="993" w:hanging="283"/>
        <w:jc w:val="both"/>
        <w:rPr>
          <w:rFonts w:asciiTheme="minorHAnsi" w:hAnsiTheme="minorHAnsi" w:cstheme="minorHAnsi"/>
          <w:sz w:val="22"/>
          <w:szCs w:val="22"/>
        </w:rPr>
      </w:pPr>
      <w:r w:rsidRPr="00F01DC1">
        <w:rPr>
          <w:rFonts w:asciiTheme="minorHAnsi" w:hAnsiTheme="minorHAnsi" w:cstheme="minorHAnsi"/>
          <w:sz w:val="22"/>
          <w:szCs w:val="22"/>
        </w:rPr>
        <w:t>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o którym mowa w art. 18 ust. 1 RODO nie ogranicza przetwarzania danych osobowych do czasu zakończenia tego postępowania);</w:t>
      </w:r>
    </w:p>
    <w:p w14:paraId="232AA029" w14:textId="4C96BC9B" w:rsidR="00F01DC1" w:rsidRPr="00F01DC1" w:rsidRDefault="00F01DC1" w:rsidP="00470CCC">
      <w:pPr>
        <w:pStyle w:val="Akapitzlist"/>
        <w:widowControl w:val="0"/>
        <w:numPr>
          <w:ilvl w:val="0"/>
          <w:numId w:val="47"/>
        </w:numPr>
        <w:spacing w:line="276" w:lineRule="auto"/>
        <w:ind w:left="993" w:hanging="283"/>
        <w:jc w:val="both"/>
        <w:rPr>
          <w:rFonts w:asciiTheme="minorHAnsi" w:hAnsiTheme="minorHAnsi" w:cstheme="minorHAnsi"/>
          <w:sz w:val="22"/>
          <w:szCs w:val="22"/>
        </w:rPr>
      </w:pPr>
      <w:r w:rsidRPr="00F01DC1">
        <w:rPr>
          <w:rFonts w:asciiTheme="minorHAnsi" w:hAnsiTheme="minorHAnsi" w:cstheme="minorHAnsi"/>
          <w:sz w:val="22"/>
          <w:szCs w:val="22"/>
        </w:rPr>
        <w:t>prawo do wniesienia skargi do Prezesa Urzędu Ochrony Danych Osobowych, gdy uzna Pani/Pan, że    przetwarzanie danych osobowych Pani/Pana do</w:t>
      </w:r>
      <w:r w:rsidR="007970EA">
        <w:rPr>
          <w:rFonts w:asciiTheme="minorHAnsi" w:hAnsiTheme="minorHAnsi" w:cstheme="minorHAnsi"/>
          <w:sz w:val="22"/>
          <w:szCs w:val="22"/>
        </w:rPr>
        <w:t>tyczących narusza przepisy RODO.</w:t>
      </w:r>
    </w:p>
    <w:p w14:paraId="354F0542" w14:textId="20CB9EC7" w:rsidR="00F01DC1" w:rsidRPr="00F01DC1" w:rsidRDefault="00F01DC1" w:rsidP="00470CCC">
      <w:pPr>
        <w:pStyle w:val="Akapitzlist"/>
        <w:widowControl w:val="0"/>
        <w:numPr>
          <w:ilvl w:val="0"/>
          <w:numId w:val="46"/>
        </w:numPr>
        <w:suppressAutoHyphens/>
        <w:spacing w:line="276" w:lineRule="auto"/>
        <w:ind w:left="709" w:hanging="283"/>
        <w:jc w:val="both"/>
        <w:rPr>
          <w:rFonts w:asciiTheme="minorHAnsi" w:hAnsiTheme="minorHAnsi" w:cstheme="minorHAnsi"/>
          <w:sz w:val="22"/>
          <w:szCs w:val="22"/>
        </w:rPr>
      </w:pPr>
      <w:r w:rsidRPr="00F01DC1">
        <w:rPr>
          <w:rFonts w:asciiTheme="minorHAnsi" w:hAnsiTheme="minorHAnsi" w:cstheme="minorHAnsi"/>
          <w:sz w:val="22"/>
          <w:szCs w:val="22"/>
        </w:rPr>
        <w:t>Nie przysługuje Pani/Panu:</w:t>
      </w:r>
    </w:p>
    <w:p w14:paraId="68D41274" w14:textId="77777777" w:rsidR="00F01DC1" w:rsidRPr="00F01DC1" w:rsidRDefault="00F01DC1" w:rsidP="00470CCC">
      <w:pPr>
        <w:pStyle w:val="Akapitzlist"/>
        <w:numPr>
          <w:ilvl w:val="0"/>
          <w:numId w:val="48"/>
        </w:numPr>
        <w:spacing w:line="276" w:lineRule="auto"/>
        <w:ind w:left="993" w:hanging="284"/>
        <w:jc w:val="both"/>
        <w:rPr>
          <w:rFonts w:asciiTheme="minorHAnsi" w:hAnsiTheme="minorHAnsi" w:cstheme="minorHAnsi"/>
          <w:sz w:val="22"/>
          <w:szCs w:val="22"/>
        </w:rPr>
      </w:pPr>
      <w:r w:rsidRPr="00F01DC1">
        <w:rPr>
          <w:rFonts w:asciiTheme="minorHAnsi" w:hAnsiTheme="minorHAnsi" w:cstheme="minorHAnsi"/>
          <w:sz w:val="22"/>
          <w:szCs w:val="22"/>
        </w:rPr>
        <w:t>w związku z art. 17 ust. 3 lit. b, d lub e RODO prawo do usunięcia danych osobowych;</w:t>
      </w:r>
    </w:p>
    <w:p w14:paraId="3FE53EFE" w14:textId="77777777" w:rsidR="00F01DC1" w:rsidRPr="00F01DC1" w:rsidRDefault="00F01DC1" w:rsidP="00470CCC">
      <w:pPr>
        <w:pStyle w:val="Akapitzlist"/>
        <w:numPr>
          <w:ilvl w:val="0"/>
          <w:numId w:val="48"/>
        </w:numPr>
        <w:spacing w:line="276" w:lineRule="auto"/>
        <w:ind w:left="993" w:hanging="284"/>
        <w:jc w:val="both"/>
        <w:rPr>
          <w:rFonts w:asciiTheme="minorHAnsi" w:hAnsiTheme="minorHAnsi" w:cstheme="minorHAnsi"/>
          <w:sz w:val="22"/>
          <w:szCs w:val="22"/>
        </w:rPr>
      </w:pPr>
      <w:r w:rsidRPr="00F01DC1">
        <w:rPr>
          <w:rFonts w:asciiTheme="minorHAnsi" w:hAnsiTheme="minorHAnsi" w:cstheme="minorHAnsi"/>
          <w:sz w:val="22"/>
          <w:szCs w:val="22"/>
        </w:rPr>
        <w:t>prawo do przenoszenia danych osobowych, o którym mowa w art. 20 RODO;</w:t>
      </w:r>
    </w:p>
    <w:p w14:paraId="3E96EEA7" w14:textId="1BCDC402" w:rsidR="00F01DC1" w:rsidRPr="00F01DC1" w:rsidRDefault="00F01DC1" w:rsidP="00470CCC">
      <w:pPr>
        <w:pStyle w:val="Akapitzlist"/>
        <w:numPr>
          <w:ilvl w:val="0"/>
          <w:numId w:val="48"/>
        </w:numPr>
        <w:spacing w:line="276" w:lineRule="auto"/>
        <w:ind w:left="993" w:hanging="284"/>
        <w:jc w:val="both"/>
        <w:rPr>
          <w:rFonts w:asciiTheme="minorHAnsi" w:hAnsiTheme="minorHAnsi" w:cstheme="minorHAnsi"/>
          <w:sz w:val="22"/>
          <w:szCs w:val="22"/>
        </w:rPr>
      </w:pPr>
      <w:r w:rsidRPr="00F01DC1">
        <w:rPr>
          <w:rFonts w:asciiTheme="minorHAnsi" w:hAnsiTheme="minorHAnsi" w:cstheme="minorHAnsi"/>
          <w:sz w:val="22"/>
          <w:szCs w:val="22"/>
        </w:rPr>
        <w:t xml:space="preserve">na podstawie art. 21 RODO prawo sprzeciwu, wobec przetwarzania danych osobowych, gdyż podstawą prawną przetwarzania Pani/Pana danych osobowych jest art. 6 ust. 1 lit. c RODO. </w:t>
      </w:r>
    </w:p>
    <w:p w14:paraId="032C00BA" w14:textId="77777777" w:rsidR="00F01DC1" w:rsidRPr="00F01DC1" w:rsidRDefault="00F01DC1" w:rsidP="00470CCC">
      <w:pPr>
        <w:pStyle w:val="Akapitzlist"/>
        <w:widowControl w:val="0"/>
        <w:numPr>
          <w:ilvl w:val="0"/>
          <w:numId w:val="46"/>
        </w:numPr>
        <w:tabs>
          <w:tab w:val="left" w:pos="709"/>
        </w:tabs>
        <w:suppressAutoHyphens/>
        <w:spacing w:line="276" w:lineRule="auto"/>
        <w:ind w:left="709" w:hanging="425"/>
        <w:jc w:val="both"/>
        <w:rPr>
          <w:rFonts w:asciiTheme="minorHAnsi" w:hAnsiTheme="minorHAnsi" w:cstheme="minorHAnsi"/>
          <w:sz w:val="22"/>
          <w:szCs w:val="22"/>
        </w:rPr>
      </w:pPr>
      <w:r w:rsidRPr="00F01DC1">
        <w:rPr>
          <w:rFonts w:asciiTheme="minorHAnsi" w:hAnsiTheme="minorHAnsi" w:cstheme="minorHAnsi"/>
          <w:sz w:val="22"/>
          <w:szCs w:val="22"/>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udostępniane podmiotom zewnętrznym, za wyjątkiem przypadków przewidzianych przepisami prawa, nie będą również przekazywane do państw trzecich i organizacji międzynarodowych. Mogą one zostać przekazane podmiotom współpracującym ze Szpitalem w oparciu o umowy powierzenia zawarte zgodnie z art. 28 RODO, m.in. w związku ze wsparciem w zakresie IT, czy obsługą korespondencji. </w:t>
      </w:r>
      <w:r w:rsidRPr="00F01DC1">
        <w:rPr>
          <w:rFonts w:asciiTheme="minorHAnsi" w:hAnsiTheme="minorHAnsi" w:cstheme="minorHAnsi"/>
          <w:sz w:val="22"/>
          <w:szCs w:val="22"/>
        </w:rPr>
        <w:br/>
        <w:t xml:space="preserve">W pozostałym zakresie zasady i sposób postępowania z danymi został opisany powyżej. </w:t>
      </w:r>
    </w:p>
    <w:p w14:paraId="2952ECFD" w14:textId="759A26D6" w:rsidR="00300FAE" w:rsidRDefault="00F01DC1" w:rsidP="00470CCC">
      <w:pPr>
        <w:pStyle w:val="Akapitzlist"/>
        <w:numPr>
          <w:ilvl w:val="0"/>
          <w:numId w:val="46"/>
        </w:numPr>
        <w:suppressAutoHyphens/>
        <w:spacing w:line="276" w:lineRule="auto"/>
        <w:ind w:left="709" w:hanging="425"/>
        <w:jc w:val="both"/>
        <w:rPr>
          <w:rFonts w:asciiTheme="minorHAnsi" w:hAnsiTheme="minorHAnsi" w:cstheme="minorHAnsi"/>
          <w:sz w:val="22"/>
          <w:szCs w:val="22"/>
        </w:rPr>
      </w:pPr>
      <w:r w:rsidRPr="00F01DC1">
        <w:rPr>
          <w:rFonts w:asciiTheme="minorHAnsi" w:hAnsiTheme="minorHAnsi" w:cstheme="minorHAnsi"/>
          <w:sz w:val="22"/>
          <w:szCs w:val="22"/>
        </w:rPr>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p>
    <w:p w14:paraId="35D0D35C" w14:textId="77777777" w:rsidR="009B57B4" w:rsidRPr="00EB0A48" w:rsidRDefault="009B57B4" w:rsidP="009B57B4">
      <w:pPr>
        <w:pStyle w:val="Akapitzlist"/>
        <w:suppressAutoHyphens/>
        <w:spacing w:line="276" w:lineRule="auto"/>
        <w:ind w:left="709"/>
        <w:jc w:val="both"/>
        <w:rPr>
          <w:rFonts w:asciiTheme="minorHAnsi" w:hAnsiTheme="minorHAnsi" w:cstheme="minorHAnsi"/>
          <w:sz w:val="22"/>
          <w:szCs w:val="22"/>
        </w:rPr>
      </w:pPr>
    </w:p>
    <w:tbl>
      <w:tblPr>
        <w:tblStyle w:val="Tabela-Siatka"/>
        <w:tblW w:w="0" w:type="auto"/>
        <w:tblLook w:val="04A0" w:firstRow="1" w:lastRow="0" w:firstColumn="1" w:lastColumn="0" w:noHBand="0" w:noVBand="1"/>
      </w:tblPr>
      <w:tblGrid>
        <w:gridCol w:w="10472"/>
      </w:tblGrid>
      <w:tr w:rsidR="00F01DC1" w14:paraId="265CB0E3" w14:textId="77777777" w:rsidTr="00F01DC1">
        <w:tc>
          <w:tcPr>
            <w:tcW w:w="10472" w:type="dxa"/>
            <w:shd w:val="clear" w:color="auto" w:fill="F2F2F2" w:themeFill="background1" w:themeFillShade="F2"/>
          </w:tcPr>
          <w:p w14:paraId="73412CB2" w14:textId="604F74B3" w:rsidR="00F01DC1" w:rsidRDefault="00FA6EEE" w:rsidP="00F01DC1">
            <w:pPr>
              <w:widowControl w:val="0"/>
              <w:autoSpaceDE w:val="0"/>
              <w:autoSpaceDN w:val="0"/>
              <w:adjustRightInd w:val="0"/>
              <w:ind w:right="79"/>
              <w:jc w:val="center"/>
              <w:rPr>
                <w:rFonts w:ascii="Calibri" w:hAnsi="Calibri" w:cs="Calibri"/>
                <w:b/>
                <w:bCs/>
              </w:rPr>
            </w:pPr>
            <w:r>
              <w:rPr>
                <w:rFonts w:ascii="Calibri" w:hAnsi="Calibri" w:cs="Calibri"/>
                <w:b/>
                <w:bCs/>
              </w:rPr>
              <w:t>ROZDZIAŁ 6</w:t>
            </w:r>
            <w:r w:rsidR="00F01DC1">
              <w:rPr>
                <w:rFonts w:ascii="Calibri" w:hAnsi="Calibri" w:cs="Calibri"/>
                <w:b/>
                <w:bCs/>
              </w:rPr>
              <w:t xml:space="preserve"> </w:t>
            </w:r>
            <w:r w:rsidR="00F01DC1" w:rsidRPr="00491AA8">
              <w:rPr>
                <w:rFonts w:ascii="Calibri" w:hAnsi="Calibri" w:cs="Calibri"/>
                <w:b/>
                <w:bCs/>
              </w:rPr>
              <w:t>WYMAGANIA DOTYCZĄCE WADIUM</w:t>
            </w:r>
          </w:p>
        </w:tc>
      </w:tr>
    </w:tbl>
    <w:p w14:paraId="07244879" w14:textId="536E76CE" w:rsidR="00300FAE" w:rsidRDefault="00372E24" w:rsidP="009514F7">
      <w:pPr>
        <w:widowControl w:val="0"/>
        <w:autoSpaceDE w:val="0"/>
        <w:autoSpaceDN w:val="0"/>
        <w:adjustRightInd w:val="0"/>
        <w:spacing w:after="0"/>
        <w:ind w:left="284" w:right="79"/>
        <w:rPr>
          <w:rFonts w:ascii="Calibri" w:hAnsi="Calibri" w:cs="Calibri"/>
          <w:bCs/>
        </w:rPr>
      </w:pPr>
      <w:r w:rsidRPr="00491AA8">
        <w:rPr>
          <w:rFonts w:ascii="Calibri" w:hAnsi="Calibri" w:cs="Calibri"/>
          <w:bCs/>
        </w:rPr>
        <w:t>Zamawiają</w:t>
      </w:r>
      <w:r w:rsidR="00F01DC1">
        <w:rPr>
          <w:rFonts w:ascii="Calibri" w:hAnsi="Calibri" w:cs="Calibri"/>
          <w:bCs/>
        </w:rPr>
        <w:t xml:space="preserve">cy nie wymaga wniesienia wadium w postepowaniu. </w:t>
      </w:r>
    </w:p>
    <w:p w14:paraId="4FD09972" w14:textId="77777777" w:rsidR="0095044D" w:rsidRDefault="0095044D" w:rsidP="009514F7">
      <w:pPr>
        <w:widowControl w:val="0"/>
        <w:autoSpaceDE w:val="0"/>
        <w:autoSpaceDN w:val="0"/>
        <w:adjustRightInd w:val="0"/>
        <w:spacing w:after="0"/>
        <w:ind w:left="284" w:right="79"/>
        <w:rPr>
          <w:rFonts w:ascii="Calibri" w:hAnsi="Calibri" w:cs="Calibri"/>
          <w:bCs/>
        </w:rPr>
      </w:pPr>
    </w:p>
    <w:tbl>
      <w:tblPr>
        <w:tblStyle w:val="Tabela-Siatka"/>
        <w:tblW w:w="0" w:type="auto"/>
        <w:tblLook w:val="04A0" w:firstRow="1" w:lastRow="0" w:firstColumn="1" w:lastColumn="0" w:noHBand="0" w:noVBand="1"/>
      </w:tblPr>
      <w:tblGrid>
        <w:gridCol w:w="10472"/>
      </w:tblGrid>
      <w:tr w:rsidR="004D0457" w14:paraId="298819B1" w14:textId="77777777" w:rsidTr="004D0457">
        <w:trPr>
          <w:trHeight w:val="307"/>
        </w:trPr>
        <w:tc>
          <w:tcPr>
            <w:tcW w:w="10472" w:type="dxa"/>
            <w:shd w:val="clear" w:color="auto" w:fill="F2F2F2" w:themeFill="background1" w:themeFillShade="F2"/>
          </w:tcPr>
          <w:p w14:paraId="0EC4A8B0" w14:textId="633CF1FC" w:rsidR="004D0457" w:rsidRDefault="004D0457" w:rsidP="004D0457">
            <w:pPr>
              <w:widowControl w:val="0"/>
              <w:autoSpaceDE w:val="0"/>
              <w:autoSpaceDN w:val="0"/>
              <w:adjustRightInd w:val="0"/>
              <w:ind w:right="-20"/>
              <w:jc w:val="center"/>
              <w:rPr>
                <w:rFonts w:ascii="Calibri" w:hAnsi="Calibri" w:cs="Calibri"/>
                <w:b/>
                <w:bCs/>
              </w:rPr>
            </w:pPr>
            <w:r w:rsidRPr="00491AA8">
              <w:rPr>
                <w:rFonts w:ascii="Calibri" w:hAnsi="Calibri" w:cs="Calibri"/>
                <w:b/>
                <w:bCs/>
              </w:rPr>
              <w:t>ROZDZIAŁ 7 OPI</w:t>
            </w:r>
            <w:r>
              <w:rPr>
                <w:rFonts w:ascii="Calibri" w:hAnsi="Calibri" w:cs="Calibri"/>
                <w:b/>
                <w:bCs/>
              </w:rPr>
              <w:t>S SPOSOBU PRZYGOTOWYWANIA OFERT</w:t>
            </w:r>
          </w:p>
        </w:tc>
      </w:tr>
    </w:tbl>
    <w:p w14:paraId="31CE8677" w14:textId="4A02985C" w:rsidR="00AC7C1C" w:rsidRPr="00FB4DD7" w:rsidRDefault="00536E0C" w:rsidP="00FB4DD7">
      <w:pPr>
        <w:pStyle w:val="Akapitzlist"/>
        <w:widowControl w:val="0"/>
        <w:numPr>
          <w:ilvl w:val="0"/>
          <w:numId w:val="68"/>
        </w:numPr>
        <w:autoSpaceDE w:val="0"/>
        <w:autoSpaceDN w:val="0"/>
        <w:adjustRightInd w:val="0"/>
        <w:ind w:left="360"/>
        <w:jc w:val="both"/>
        <w:rPr>
          <w:rFonts w:ascii="Calibri" w:hAnsi="Calibri" w:cs="Calibri"/>
          <w:sz w:val="22"/>
          <w:szCs w:val="22"/>
        </w:rPr>
      </w:pPr>
      <w:r w:rsidRPr="0012634E">
        <w:rPr>
          <w:rFonts w:ascii="Calibri" w:hAnsi="Calibri" w:cs="Calibri"/>
          <w:sz w:val="22"/>
          <w:szCs w:val="22"/>
        </w:rPr>
        <w:t xml:space="preserve">Złożenie oferty i innych dokumentów wymaganych na dzień i godzinę upływu terminu składania ofert odbywa się </w:t>
      </w:r>
      <w:r w:rsidR="00CE7A4C" w:rsidRPr="0012634E">
        <w:rPr>
          <w:rFonts w:ascii="Calibri" w:hAnsi="Calibri" w:cs="Calibri"/>
          <w:sz w:val="22"/>
          <w:szCs w:val="22"/>
        </w:rPr>
        <w:t>za pośrednictwem</w:t>
      </w:r>
      <w:r w:rsidR="00B46572" w:rsidRPr="0012634E">
        <w:rPr>
          <w:rFonts w:ascii="Calibri" w:hAnsi="Calibri" w:cs="Calibri"/>
          <w:sz w:val="22"/>
          <w:szCs w:val="22"/>
        </w:rPr>
        <w:t xml:space="preserve"> zakładki „</w:t>
      </w:r>
      <w:r w:rsidR="00F27EC8" w:rsidRPr="0012634E">
        <w:rPr>
          <w:rFonts w:ascii="Calibri" w:hAnsi="Calibri" w:cs="Calibri"/>
          <w:sz w:val="22"/>
          <w:szCs w:val="22"/>
        </w:rPr>
        <w:t>Złóż ofertę</w:t>
      </w:r>
      <w:r w:rsidR="00B46572" w:rsidRPr="0012634E">
        <w:rPr>
          <w:rFonts w:ascii="Calibri" w:hAnsi="Calibri" w:cs="Calibri"/>
          <w:sz w:val="22"/>
          <w:szCs w:val="22"/>
        </w:rPr>
        <w:t>” na</w:t>
      </w:r>
      <w:r w:rsidR="00CE7A4C" w:rsidRPr="0012634E">
        <w:rPr>
          <w:rFonts w:ascii="Calibri" w:hAnsi="Calibri" w:cs="Calibri"/>
          <w:sz w:val="22"/>
          <w:szCs w:val="22"/>
        </w:rPr>
        <w:t xml:space="preserve"> </w:t>
      </w:r>
      <w:r w:rsidR="00CE7A4C" w:rsidRPr="0012634E">
        <w:rPr>
          <w:rFonts w:ascii="Calibri" w:hAnsi="Calibri" w:cs="Calibri"/>
          <w:b/>
          <w:sz w:val="22"/>
          <w:szCs w:val="22"/>
        </w:rPr>
        <w:t>Platform</w:t>
      </w:r>
      <w:r w:rsidR="00B46572" w:rsidRPr="0012634E">
        <w:rPr>
          <w:rFonts w:ascii="Calibri" w:hAnsi="Calibri" w:cs="Calibri"/>
          <w:b/>
          <w:sz w:val="22"/>
          <w:szCs w:val="22"/>
        </w:rPr>
        <w:t>ie</w:t>
      </w:r>
      <w:r w:rsidR="00CE7A4C" w:rsidRPr="0012634E">
        <w:rPr>
          <w:rFonts w:ascii="Calibri" w:hAnsi="Calibri" w:cs="Calibri"/>
          <w:b/>
          <w:sz w:val="22"/>
          <w:szCs w:val="22"/>
        </w:rPr>
        <w:t xml:space="preserve"> Zakupowej Zamawiającego </w:t>
      </w:r>
      <w:r w:rsidR="00067C4B" w:rsidRPr="0012634E">
        <w:rPr>
          <w:rFonts w:ascii="Calibri" w:hAnsi="Calibri" w:cs="Calibri"/>
          <w:sz w:val="22"/>
          <w:szCs w:val="22"/>
        </w:rPr>
        <w:t>na</w:t>
      </w:r>
      <w:r w:rsidR="00D267FF" w:rsidRPr="0012634E">
        <w:rPr>
          <w:rFonts w:ascii="Calibri" w:hAnsi="Calibri" w:cs="Calibri"/>
          <w:sz w:val="22"/>
          <w:szCs w:val="22"/>
        </w:rPr>
        <w:t xml:space="preserve"> </w:t>
      </w:r>
      <w:r w:rsidR="00067C4B" w:rsidRPr="0012634E">
        <w:rPr>
          <w:rFonts w:ascii="Calibri" w:hAnsi="Calibri" w:cs="Calibri"/>
          <w:b/>
          <w:sz w:val="22"/>
          <w:szCs w:val="22"/>
        </w:rPr>
        <w:t>str</w:t>
      </w:r>
      <w:r w:rsidR="009E2290" w:rsidRPr="0012634E">
        <w:rPr>
          <w:rFonts w:ascii="Calibri" w:hAnsi="Calibri" w:cs="Calibri"/>
          <w:b/>
          <w:sz w:val="22"/>
          <w:szCs w:val="22"/>
        </w:rPr>
        <w:t xml:space="preserve">onie </w:t>
      </w:r>
      <w:r w:rsidR="00067C4B" w:rsidRPr="0012634E">
        <w:rPr>
          <w:rFonts w:ascii="Calibri" w:hAnsi="Calibri" w:cs="Calibri"/>
          <w:b/>
          <w:sz w:val="22"/>
          <w:szCs w:val="22"/>
        </w:rPr>
        <w:t>internetowej prowadzonego postępowania</w:t>
      </w:r>
      <w:r w:rsidR="00CE7A4C" w:rsidRPr="0012634E">
        <w:rPr>
          <w:rFonts w:ascii="Calibri" w:hAnsi="Calibri" w:cs="Calibri"/>
          <w:sz w:val="22"/>
          <w:szCs w:val="22"/>
        </w:rPr>
        <w:t xml:space="preserve"> pod nazwą postępowania:</w:t>
      </w:r>
    </w:p>
    <w:tbl>
      <w:tblPr>
        <w:tblStyle w:val="Tabela-Siatka"/>
        <w:tblW w:w="0" w:type="auto"/>
        <w:tblLook w:val="04A0" w:firstRow="1" w:lastRow="0" w:firstColumn="1" w:lastColumn="0" w:noHBand="0" w:noVBand="1"/>
      </w:tblPr>
      <w:tblGrid>
        <w:gridCol w:w="10452"/>
      </w:tblGrid>
      <w:tr w:rsidR="004D0457" w14:paraId="5C5A2925" w14:textId="77777777" w:rsidTr="00D17C38">
        <w:trPr>
          <w:trHeight w:val="681"/>
        </w:trPr>
        <w:tc>
          <w:tcPr>
            <w:tcW w:w="10472"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2510C6AE" w14:textId="24CF2A56" w:rsidR="00C06C7E" w:rsidRDefault="009274E4" w:rsidP="006206AD">
            <w:pPr>
              <w:widowControl w:val="0"/>
              <w:autoSpaceDE w:val="0"/>
              <w:autoSpaceDN w:val="0"/>
              <w:adjustRightInd w:val="0"/>
              <w:spacing w:before="60"/>
              <w:contextualSpacing/>
              <w:jc w:val="center"/>
              <w:rPr>
                <w:rFonts w:ascii="Calibri" w:hAnsi="Calibri" w:cs="Calibri"/>
                <w:b/>
              </w:rPr>
            </w:pPr>
            <w:r>
              <w:rPr>
                <w:rFonts w:ascii="Calibri" w:hAnsi="Calibri" w:cs="Calibri"/>
                <w:b/>
              </w:rPr>
              <w:t xml:space="preserve">Dostawa leków </w:t>
            </w:r>
            <w:r w:rsidR="00E434C9">
              <w:rPr>
                <w:rFonts w:ascii="Calibri" w:hAnsi="Calibri" w:cs="Calibri"/>
                <w:b/>
              </w:rPr>
              <w:t>programowych i kontrastowych</w:t>
            </w:r>
          </w:p>
          <w:p w14:paraId="4FF7468B" w14:textId="080B71E4" w:rsidR="004D0457" w:rsidRDefault="00E434C9" w:rsidP="00C06C7E">
            <w:pPr>
              <w:widowControl w:val="0"/>
              <w:autoSpaceDE w:val="0"/>
              <w:autoSpaceDN w:val="0"/>
              <w:adjustRightInd w:val="0"/>
              <w:contextualSpacing/>
              <w:jc w:val="center"/>
              <w:rPr>
                <w:rFonts w:ascii="Calibri" w:hAnsi="Calibri" w:cs="Calibri"/>
              </w:rPr>
            </w:pPr>
            <w:r>
              <w:rPr>
                <w:rFonts w:ascii="Calibri" w:hAnsi="Calibri" w:cs="Calibri"/>
              </w:rPr>
              <w:t>Nr sprawy: Z</w:t>
            </w:r>
            <w:r w:rsidR="00C06C7E">
              <w:rPr>
                <w:rFonts w:ascii="Calibri" w:hAnsi="Calibri" w:cs="Calibri"/>
              </w:rPr>
              <w:t>DZ.261.</w:t>
            </w:r>
            <w:r>
              <w:rPr>
                <w:rFonts w:ascii="Calibri" w:hAnsi="Calibri" w:cs="Calibri"/>
              </w:rPr>
              <w:t>38</w:t>
            </w:r>
            <w:r w:rsidR="009514F7">
              <w:rPr>
                <w:rFonts w:ascii="Calibri" w:hAnsi="Calibri" w:cs="Calibri"/>
              </w:rPr>
              <w:t>.</w:t>
            </w:r>
            <w:r>
              <w:rPr>
                <w:rFonts w:ascii="Calibri" w:hAnsi="Calibri" w:cs="Calibri"/>
              </w:rPr>
              <w:t>26</w:t>
            </w:r>
          </w:p>
        </w:tc>
      </w:tr>
    </w:tbl>
    <w:p w14:paraId="5C164332" w14:textId="5969EC21" w:rsidR="0012634E" w:rsidRPr="0012634E" w:rsidRDefault="00CE7A4C" w:rsidP="00DB03D2">
      <w:pPr>
        <w:pStyle w:val="Akapitzlist"/>
        <w:widowControl w:val="0"/>
        <w:numPr>
          <w:ilvl w:val="0"/>
          <w:numId w:val="68"/>
        </w:numPr>
        <w:autoSpaceDE w:val="0"/>
        <w:autoSpaceDN w:val="0"/>
        <w:adjustRightInd w:val="0"/>
        <w:ind w:left="360"/>
        <w:jc w:val="both"/>
        <w:rPr>
          <w:rFonts w:ascii="Calibri" w:hAnsi="Calibri" w:cs="Calibri"/>
          <w:sz w:val="22"/>
          <w:szCs w:val="22"/>
        </w:rPr>
      </w:pPr>
      <w:r w:rsidRPr="0012634E">
        <w:rPr>
          <w:rFonts w:ascii="Calibri" w:hAnsi="Calibri" w:cs="Calibri"/>
          <w:sz w:val="22"/>
          <w:szCs w:val="22"/>
        </w:rPr>
        <w:t>Oferta - pod rygorem nieważności - musi być sporządzona w formie elektronicznej podpisanej kwalifikowanym podpisem elektronicznym przez osobę uprawnioną i w języku polskim</w:t>
      </w:r>
      <w:r w:rsidRPr="0012634E">
        <w:rPr>
          <w:rFonts w:ascii="Calibri" w:hAnsi="Calibri" w:cs="Calibri"/>
          <w:color w:val="00B0F0"/>
          <w:sz w:val="22"/>
          <w:szCs w:val="22"/>
        </w:rPr>
        <w:t xml:space="preserve"> </w:t>
      </w:r>
    </w:p>
    <w:p w14:paraId="79DED130" w14:textId="2497514A" w:rsidR="00CE7A4C" w:rsidRPr="0012634E" w:rsidRDefault="00CE7A4C" w:rsidP="00DB03D2">
      <w:pPr>
        <w:pStyle w:val="Akapitzlist"/>
        <w:widowControl w:val="0"/>
        <w:numPr>
          <w:ilvl w:val="0"/>
          <w:numId w:val="68"/>
        </w:numPr>
        <w:autoSpaceDE w:val="0"/>
        <w:autoSpaceDN w:val="0"/>
        <w:adjustRightInd w:val="0"/>
        <w:ind w:left="360"/>
        <w:jc w:val="both"/>
        <w:rPr>
          <w:rFonts w:ascii="Calibri" w:hAnsi="Calibri" w:cs="Calibri"/>
          <w:sz w:val="22"/>
          <w:szCs w:val="22"/>
        </w:rPr>
      </w:pPr>
      <w:r w:rsidRPr="0012634E">
        <w:rPr>
          <w:rFonts w:ascii="Calibri" w:hAnsi="Calibri" w:cs="Calibri"/>
          <w:sz w:val="22"/>
          <w:szCs w:val="22"/>
        </w:rPr>
        <w:t>Przez osobę uprawnioną do podpisywania oferty rozumie się:</w:t>
      </w:r>
    </w:p>
    <w:p w14:paraId="740C1798" w14:textId="549BFD57" w:rsidR="005162C7" w:rsidRPr="003655AF" w:rsidRDefault="005162C7" w:rsidP="00216D69">
      <w:pPr>
        <w:pStyle w:val="Akapitzlist"/>
        <w:widowControl w:val="0"/>
        <w:numPr>
          <w:ilvl w:val="0"/>
          <w:numId w:val="23"/>
        </w:numPr>
        <w:autoSpaceDE w:val="0"/>
        <w:autoSpaceDN w:val="0"/>
        <w:adjustRightInd w:val="0"/>
        <w:spacing w:line="276" w:lineRule="auto"/>
        <w:ind w:left="785" w:right="58"/>
        <w:jc w:val="both"/>
        <w:rPr>
          <w:rFonts w:asciiTheme="minorHAnsi" w:hAnsiTheme="minorHAnsi" w:cstheme="minorHAnsi"/>
          <w:sz w:val="22"/>
          <w:szCs w:val="22"/>
        </w:rPr>
      </w:pPr>
      <w:r w:rsidRPr="003655AF">
        <w:rPr>
          <w:rFonts w:asciiTheme="minorHAnsi" w:hAnsiTheme="minorHAnsi" w:cstheme="minorHAnsi"/>
          <w:sz w:val="22"/>
          <w:szCs w:val="22"/>
        </w:rPr>
        <w:t>osobę(-</w:t>
      </w:r>
      <w:r w:rsidR="00671AD4" w:rsidRPr="003655AF">
        <w:rPr>
          <w:rFonts w:asciiTheme="minorHAnsi" w:hAnsiTheme="minorHAnsi" w:cstheme="minorHAnsi"/>
          <w:sz w:val="22"/>
          <w:szCs w:val="22"/>
        </w:rPr>
        <w:t>y) wykazaną</w:t>
      </w:r>
      <w:r w:rsidRPr="003655AF">
        <w:rPr>
          <w:rFonts w:asciiTheme="minorHAnsi" w:hAnsiTheme="minorHAnsi" w:cstheme="minorHAnsi"/>
          <w:sz w:val="22"/>
          <w:szCs w:val="22"/>
        </w:rPr>
        <w:t>(-</w:t>
      </w:r>
      <w:r w:rsidR="00671AD4" w:rsidRPr="003655AF">
        <w:rPr>
          <w:rFonts w:asciiTheme="minorHAnsi" w:hAnsiTheme="minorHAnsi" w:cstheme="minorHAnsi"/>
          <w:sz w:val="22"/>
          <w:szCs w:val="22"/>
        </w:rPr>
        <w:t>e) w prowadzonych przez sąd rejestrach handlowych, spółdzielni lub</w:t>
      </w:r>
      <w:r w:rsidRPr="003655AF">
        <w:rPr>
          <w:rFonts w:asciiTheme="minorHAnsi" w:hAnsiTheme="minorHAnsi" w:cstheme="minorHAnsi"/>
          <w:sz w:val="22"/>
          <w:szCs w:val="22"/>
        </w:rPr>
        <w:t xml:space="preserve"> rejestrach </w:t>
      </w:r>
      <w:r w:rsidRPr="003655AF">
        <w:rPr>
          <w:rFonts w:asciiTheme="minorHAnsi" w:hAnsiTheme="minorHAnsi" w:cstheme="minorHAnsi"/>
          <w:sz w:val="22"/>
          <w:szCs w:val="22"/>
        </w:rPr>
        <w:lastRenderedPageBreak/>
        <w:t>przedsiębiorstw państwowych (zamawiający nie wymaga załączenia do oferty tego dokumentu), lub</w:t>
      </w:r>
    </w:p>
    <w:p w14:paraId="0EF2177C" w14:textId="0D7B91C6" w:rsidR="005162C7" w:rsidRPr="003655AF" w:rsidRDefault="005162C7" w:rsidP="00216D69">
      <w:pPr>
        <w:pStyle w:val="Akapitzlist"/>
        <w:widowControl w:val="0"/>
        <w:numPr>
          <w:ilvl w:val="0"/>
          <w:numId w:val="23"/>
        </w:numPr>
        <w:autoSpaceDE w:val="0"/>
        <w:autoSpaceDN w:val="0"/>
        <w:adjustRightInd w:val="0"/>
        <w:spacing w:line="276" w:lineRule="auto"/>
        <w:ind w:left="785" w:right="58"/>
        <w:jc w:val="both"/>
        <w:rPr>
          <w:rFonts w:asciiTheme="minorHAnsi" w:hAnsiTheme="minorHAnsi" w:cstheme="minorHAnsi"/>
          <w:sz w:val="22"/>
          <w:szCs w:val="22"/>
        </w:rPr>
      </w:pPr>
      <w:r w:rsidRPr="003655AF">
        <w:rPr>
          <w:rFonts w:asciiTheme="minorHAnsi" w:hAnsiTheme="minorHAnsi" w:cstheme="minorHAnsi"/>
          <w:sz w:val="22"/>
          <w:szCs w:val="22"/>
        </w:rPr>
        <w:t>osobę(-y) wymienioną(-e) w informacji o wpisie do ewiden</w:t>
      </w:r>
      <w:r w:rsidR="00BD3CFD" w:rsidRPr="003655AF">
        <w:rPr>
          <w:rFonts w:asciiTheme="minorHAnsi" w:hAnsiTheme="minorHAnsi" w:cstheme="minorHAnsi"/>
          <w:sz w:val="22"/>
          <w:szCs w:val="22"/>
        </w:rPr>
        <w:t>cji działalności gospodarczej (Z</w:t>
      </w:r>
      <w:r w:rsidRPr="003655AF">
        <w:rPr>
          <w:rFonts w:asciiTheme="minorHAnsi" w:hAnsiTheme="minorHAnsi" w:cstheme="minorHAnsi"/>
          <w:sz w:val="22"/>
          <w:szCs w:val="22"/>
        </w:rPr>
        <w:t>amawiający nie wymaga załączenia do oferty tego dokumentu), lub</w:t>
      </w:r>
    </w:p>
    <w:p w14:paraId="787BADDC" w14:textId="4DE26B6C" w:rsidR="005162C7" w:rsidRPr="003655AF" w:rsidRDefault="005162C7" w:rsidP="00216D69">
      <w:pPr>
        <w:pStyle w:val="Akapitzlist"/>
        <w:widowControl w:val="0"/>
        <w:numPr>
          <w:ilvl w:val="0"/>
          <w:numId w:val="23"/>
        </w:numPr>
        <w:autoSpaceDE w:val="0"/>
        <w:autoSpaceDN w:val="0"/>
        <w:adjustRightInd w:val="0"/>
        <w:spacing w:line="276" w:lineRule="auto"/>
        <w:ind w:left="785" w:right="58"/>
        <w:jc w:val="both"/>
        <w:rPr>
          <w:rFonts w:asciiTheme="minorHAnsi" w:hAnsiTheme="minorHAnsi" w:cstheme="minorHAnsi"/>
          <w:sz w:val="22"/>
          <w:szCs w:val="22"/>
        </w:rPr>
      </w:pPr>
      <w:r w:rsidRPr="003655AF">
        <w:rPr>
          <w:rFonts w:asciiTheme="minorHAnsi" w:hAnsiTheme="minorHAnsi" w:cstheme="minorHAnsi"/>
          <w:sz w:val="22"/>
          <w:szCs w:val="22"/>
        </w:rPr>
        <w:t>inną(-e) osobę(-y) legitymującą(-e) się pełnomocnictwem do reprezentowania Wykonawcy udzielonym przez osoby</w:t>
      </w:r>
      <w:r w:rsidR="0012634E" w:rsidRPr="003655AF">
        <w:rPr>
          <w:rFonts w:asciiTheme="minorHAnsi" w:hAnsiTheme="minorHAnsi" w:cstheme="minorHAnsi"/>
          <w:sz w:val="22"/>
          <w:szCs w:val="22"/>
        </w:rPr>
        <w:t>, o których mowa w lit. a lub b.</w:t>
      </w:r>
    </w:p>
    <w:p w14:paraId="0F2B5692" w14:textId="77777777" w:rsidR="0012634E" w:rsidRPr="0012634E" w:rsidRDefault="0012634E" w:rsidP="00FD1356">
      <w:pPr>
        <w:pStyle w:val="Akapitzlist"/>
        <w:widowControl w:val="0"/>
        <w:numPr>
          <w:ilvl w:val="0"/>
          <w:numId w:val="3"/>
        </w:numPr>
        <w:autoSpaceDE w:val="0"/>
        <w:autoSpaceDN w:val="0"/>
        <w:adjustRightInd w:val="0"/>
        <w:spacing w:line="276" w:lineRule="auto"/>
        <w:ind w:left="360"/>
        <w:jc w:val="both"/>
        <w:rPr>
          <w:rFonts w:ascii="Calibri" w:eastAsiaTheme="minorEastAsia" w:hAnsi="Calibri" w:cs="Calibri"/>
          <w:vanish/>
          <w:sz w:val="22"/>
          <w:szCs w:val="22"/>
        </w:rPr>
      </w:pPr>
    </w:p>
    <w:p w14:paraId="2B0D198A" w14:textId="77777777" w:rsidR="0012634E" w:rsidRPr="0012634E" w:rsidRDefault="0012634E" w:rsidP="00FD1356">
      <w:pPr>
        <w:pStyle w:val="Akapitzlist"/>
        <w:widowControl w:val="0"/>
        <w:numPr>
          <w:ilvl w:val="0"/>
          <w:numId w:val="3"/>
        </w:numPr>
        <w:autoSpaceDE w:val="0"/>
        <w:autoSpaceDN w:val="0"/>
        <w:adjustRightInd w:val="0"/>
        <w:spacing w:line="276" w:lineRule="auto"/>
        <w:ind w:left="360"/>
        <w:jc w:val="both"/>
        <w:rPr>
          <w:rFonts w:ascii="Calibri" w:eastAsiaTheme="minorEastAsia" w:hAnsi="Calibri" w:cs="Calibri"/>
          <w:vanish/>
          <w:sz w:val="22"/>
          <w:szCs w:val="22"/>
        </w:rPr>
      </w:pPr>
    </w:p>
    <w:p w14:paraId="0DE8E7FF" w14:textId="77777777" w:rsidR="0012634E" w:rsidRPr="0012634E" w:rsidRDefault="0012634E" w:rsidP="00FD1356">
      <w:pPr>
        <w:pStyle w:val="Akapitzlist"/>
        <w:widowControl w:val="0"/>
        <w:numPr>
          <w:ilvl w:val="0"/>
          <w:numId w:val="3"/>
        </w:numPr>
        <w:autoSpaceDE w:val="0"/>
        <w:autoSpaceDN w:val="0"/>
        <w:adjustRightInd w:val="0"/>
        <w:spacing w:line="276" w:lineRule="auto"/>
        <w:ind w:left="360"/>
        <w:jc w:val="both"/>
        <w:rPr>
          <w:rFonts w:ascii="Calibri" w:eastAsiaTheme="minorEastAsia" w:hAnsi="Calibri" w:cs="Calibri"/>
          <w:vanish/>
          <w:sz w:val="22"/>
          <w:szCs w:val="22"/>
        </w:rPr>
      </w:pPr>
    </w:p>
    <w:p w14:paraId="3BC9CB81" w14:textId="30998DFD" w:rsidR="00CE7A4C" w:rsidRPr="00491AA8" w:rsidRDefault="00CE7A4C"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 xml:space="preserve">Korzystanie z Platformy Zakupowej jest bezpłatne. </w:t>
      </w:r>
    </w:p>
    <w:p w14:paraId="4790F3FF" w14:textId="77777777" w:rsidR="00CE7A4C" w:rsidRPr="00491AA8" w:rsidRDefault="00CE7A4C"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 xml:space="preserve">Każdy z </w:t>
      </w:r>
      <w:r w:rsidRPr="003655AF">
        <w:rPr>
          <w:rFonts w:cstheme="minorHAnsi"/>
        </w:rPr>
        <w:t>Wykonawców</w:t>
      </w:r>
      <w:r w:rsidRPr="00491AA8">
        <w:rPr>
          <w:rFonts w:ascii="Calibri" w:hAnsi="Calibri" w:cs="Calibri"/>
        </w:rPr>
        <w:t xml:space="preserve"> przedłoży pełną ofertę w zakresie zadania – co do zakresu, parametrów oraz jego konfiguracji.</w:t>
      </w:r>
    </w:p>
    <w:p w14:paraId="1EED5934" w14:textId="0DDCA1CE" w:rsidR="00C51A8B" w:rsidRPr="00491AA8" w:rsidRDefault="00CE7A4C"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 xml:space="preserve">W przypadku złożenia oferty przez Wykonawców wspólnie ubiegających się o udzielenie </w:t>
      </w:r>
      <w:r w:rsidR="00671AD4" w:rsidRPr="00491AA8">
        <w:rPr>
          <w:rFonts w:ascii="Calibri" w:hAnsi="Calibri" w:cs="Calibri"/>
        </w:rPr>
        <w:t>zamówienia -</w:t>
      </w:r>
      <w:r w:rsidRPr="00491AA8">
        <w:rPr>
          <w:rFonts w:ascii="Calibri" w:hAnsi="Calibri" w:cs="Calibri"/>
        </w:rPr>
        <w:t xml:space="preserve"> wypełniając formularz </w:t>
      </w:r>
      <w:r w:rsidR="00671AD4" w:rsidRPr="00491AA8">
        <w:rPr>
          <w:rFonts w:ascii="Calibri" w:hAnsi="Calibri" w:cs="Calibri"/>
        </w:rPr>
        <w:t>ofertowy, jak</w:t>
      </w:r>
      <w:r w:rsidRPr="00491AA8">
        <w:rPr>
          <w:rFonts w:ascii="Calibri" w:hAnsi="Calibri" w:cs="Calibri"/>
        </w:rPr>
        <w:t xml:space="preserve"> również inne dokumenty powołujące się na „wykonawcę”</w:t>
      </w:r>
      <w:r w:rsidR="00FF72FB">
        <w:rPr>
          <w:rFonts w:ascii="Calibri" w:hAnsi="Calibri" w:cs="Calibri"/>
        </w:rPr>
        <w:t xml:space="preserve"> (w miejscu „np. nazwa i adres W</w:t>
      </w:r>
      <w:r w:rsidRPr="00491AA8">
        <w:rPr>
          <w:rFonts w:ascii="Calibri" w:hAnsi="Calibri" w:cs="Calibri"/>
        </w:rPr>
        <w:t>ykonawcy”) należy wpisać dane dotyczące wykonawców wspólnie ubiegających się o udzielenie zamówienia, a nie ich pełnomocnika.</w:t>
      </w:r>
    </w:p>
    <w:p w14:paraId="1283D205" w14:textId="01EE7A4E" w:rsidR="00C51A8B" w:rsidRPr="00491AA8" w:rsidRDefault="00C51A8B"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 xml:space="preserve">Jeżeli osoba podpisująca ofertę i składająca, w imieniu Wykonawcy, oświadczenia i inne pisma, nie jest osobą upoważnioną na podstawie aktualnego odpisu z właściwego rejestru albo innego dokumentu, z którego sposób reprezentacji może wynikać – Wykonawca zobowiązany jest przedstawić stosowne pełnomocnictwo, które musi być złożone przed upływem terminu składania ofert. </w:t>
      </w:r>
      <w:r w:rsidRPr="00491AA8">
        <w:rPr>
          <w:rFonts w:ascii="Calibri" w:hAnsi="Calibri" w:cs="Calibri"/>
          <w:bCs/>
        </w:rPr>
        <w:t xml:space="preserve">Udzielone pełnomocnictwo musi być złożone w formie </w:t>
      </w:r>
      <w:r w:rsidR="006206AD">
        <w:rPr>
          <w:rFonts w:ascii="Calibri" w:hAnsi="Calibri" w:cs="Calibri"/>
          <w:bCs/>
        </w:rPr>
        <w:t>opisanej w Rozdz. 5 pkt</w:t>
      </w:r>
      <w:r w:rsidRPr="00491AA8">
        <w:rPr>
          <w:rFonts w:ascii="Calibri" w:hAnsi="Calibri" w:cs="Calibri"/>
          <w:bCs/>
        </w:rPr>
        <w:t xml:space="preserve"> C i musi upoważniać do działania w imieniu Wykonawcy, a treść pełnomocnictwa musi jednoznacznie określać czynności, co do wykonywania których pełnomocnik jest upoważniony. </w:t>
      </w:r>
      <w:r w:rsidRPr="00491AA8">
        <w:rPr>
          <w:rFonts w:ascii="Calibri" w:hAnsi="Calibri" w:cs="Calibri"/>
        </w:rPr>
        <w:t xml:space="preserve">Pełnomocnictwo sporządzone w języku obcym jest składane wraz z tłumaczeniem na język polski. </w:t>
      </w:r>
    </w:p>
    <w:p w14:paraId="661CD125" w14:textId="77777777" w:rsidR="00CE7A4C" w:rsidRPr="00491AA8" w:rsidRDefault="00CE7A4C" w:rsidP="00FD1356">
      <w:pPr>
        <w:widowControl w:val="0"/>
        <w:numPr>
          <w:ilvl w:val="0"/>
          <w:numId w:val="3"/>
        </w:numPr>
        <w:autoSpaceDE w:val="0"/>
        <w:autoSpaceDN w:val="0"/>
        <w:adjustRightInd w:val="0"/>
        <w:spacing w:after="0"/>
        <w:ind w:left="360"/>
        <w:contextualSpacing/>
        <w:jc w:val="both"/>
        <w:rPr>
          <w:rFonts w:ascii="Calibri" w:hAnsi="Calibri" w:cs="Calibri"/>
        </w:rPr>
      </w:pPr>
      <w:r w:rsidRPr="00491AA8">
        <w:rPr>
          <w:rFonts w:ascii="Calibri" w:hAnsi="Calibri" w:cs="Calibri"/>
        </w:rPr>
        <w:t>Wykonawca pod rygorem odrzucenia oferty może złożyć tylko jedną ofertę, w której musi być zaoferowana tylko jedna cena.</w:t>
      </w:r>
    </w:p>
    <w:p w14:paraId="7A9075A5" w14:textId="29DC54E2" w:rsidR="00CE7A4C" w:rsidRPr="00491AA8" w:rsidRDefault="00CE7A4C" w:rsidP="00FD1356">
      <w:pPr>
        <w:numPr>
          <w:ilvl w:val="0"/>
          <w:numId w:val="3"/>
        </w:numPr>
        <w:spacing w:after="0"/>
        <w:ind w:left="360"/>
        <w:contextualSpacing/>
        <w:jc w:val="both"/>
        <w:rPr>
          <w:rFonts w:ascii="Calibri" w:hAnsi="Calibri" w:cs="Calibri"/>
          <w:b/>
          <w:u w:val="single"/>
        </w:rPr>
      </w:pPr>
      <w:r w:rsidRPr="00491AA8">
        <w:rPr>
          <w:rFonts w:ascii="Calibri" w:hAnsi="Calibri" w:cs="Calibri"/>
        </w:rPr>
        <w:t xml:space="preserve">Wykonawca może, przed upływem terminu składania ofert, zmienić lub wycofać złożoną (na Platformę Zakupową) ofertę poprzez zaznaczenie pliku i klikniecie na polecenie „Usuń” </w:t>
      </w:r>
      <w:r w:rsidR="00671AD4" w:rsidRPr="00491AA8">
        <w:rPr>
          <w:rFonts w:ascii="Calibri" w:hAnsi="Calibri" w:cs="Calibri"/>
        </w:rPr>
        <w:t>(w</w:t>
      </w:r>
      <w:r w:rsidRPr="00491AA8">
        <w:rPr>
          <w:rFonts w:ascii="Calibri" w:hAnsi="Calibri" w:cs="Calibri"/>
        </w:rPr>
        <w:t xml:space="preserve"> przypadku wycofania oferty) lub dołączenie nowego pliku oznaczonego jako </w:t>
      </w:r>
      <w:r w:rsidRPr="00491AA8">
        <w:rPr>
          <w:rFonts w:ascii="Calibri" w:hAnsi="Calibri" w:cs="Calibri"/>
          <w:b/>
        </w:rPr>
        <w:t>„ZMIANA OFERTY”</w:t>
      </w:r>
      <w:r w:rsidRPr="00491AA8">
        <w:rPr>
          <w:rFonts w:ascii="Calibri" w:hAnsi="Calibri" w:cs="Calibri"/>
        </w:rPr>
        <w:t xml:space="preserve"> (w przypadku zmiany oferty/załącznika już wcześniej przesłanego).</w:t>
      </w:r>
    </w:p>
    <w:p w14:paraId="12FE28CA" w14:textId="2A7AC5BD" w:rsidR="00890162" w:rsidRPr="00DC20DE" w:rsidRDefault="00890162" w:rsidP="00DC20DE">
      <w:pPr>
        <w:numPr>
          <w:ilvl w:val="0"/>
          <w:numId w:val="3"/>
        </w:numPr>
        <w:spacing w:after="0"/>
        <w:ind w:left="360"/>
        <w:contextualSpacing/>
        <w:jc w:val="both"/>
        <w:rPr>
          <w:rFonts w:ascii="Calibri" w:hAnsi="Calibri" w:cs="Calibri"/>
          <w:b/>
          <w:bCs/>
        </w:rPr>
      </w:pPr>
      <w:r w:rsidRPr="00491AA8">
        <w:rPr>
          <w:rFonts w:ascii="Calibri" w:hAnsi="Calibri" w:cs="Calibri"/>
          <w:bCs/>
        </w:rPr>
        <w:t xml:space="preserve">Zamawiający informuje, iż oferty składane w postępowaniu o zamówienie publiczne są jawne i podlegają udostępnieniu od chwili ich otwarcia, z wyjątkiem informacji stanowiących tajemnicę przedsiębiorstwa w rozumieniu przepisów ustawy z dnia 16 kwietnia 1993r. o zwalczaniu nieuczciwej konkurencji, jeżeli wykonawca, wraz z przekazaniem takich informacji, zastrzegł, że nie mogą być one udostępniane </w:t>
      </w:r>
      <w:r w:rsidRPr="00491AA8">
        <w:rPr>
          <w:rFonts w:ascii="Calibri" w:hAnsi="Calibri" w:cs="Calibri"/>
          <w:b/>
          <w:bCs/>
        </w:rPr>
        <w:t>oraz wykazał</w:t>
      </w:r>
      <w:r w:rsidRPr="00491AA8">
        <w:rPr>
          <w:rFonts w:ascii="Calibri" w:hAnsi="Calibri" w:cs="Calibri"/>
          <w:bCs/>
        </w:rPr>
        <w:t>, że zastrzeżone informacje stanowią tajemnicę przedsiębiorstwa. Wykonawca nie może zastrzec informacji, o których mowa w art.</w:t>
      </w:r>
      <w:r w:rsidR="007B572C" w:rsidRPr="00491AA8">
        <w:rPr>
          <w:rFonts w:ascii="Calibri" w:hAnsi="Calibri" w:cs="Calibri"/>
          <w:bCs/>
        </w:rPr>
        <w:t xml:space="preserve"> </w:t>
      </w:r>
      <w:r w:rsidR="00671AD4" w:rsidRPr="00491AA8">
        <w:rPr>
          <w:rFonts w:ascii="Calibri" w:hAnsi="Calibri" w:cs="Calibri"/>
          <w:bCs/>
        </w:rPr>
        <w:t>222 ust.</w:t>
      </w:r>
      <w:r w:rsidR="00536E0C" w:rsidRPr="00491AA8">
        <w:rPr>
          <w:rFonts w:ascii="Calibri" w:hAnsi="Calibri" w:cs="Calibri"/>
          <w:bCs/>
        </w:rPr>
        <w:t xml:space="preserve"> </w:t>
      </w:r>
      <w:r w:rsidRPr="00491AA8">
        <w:rPr>
          <w:rFonts w:ascii="Calibri" w:hAnsi="Calibri" w:cs="Calibri"/>
          <w:bCs/>
        </w:rPr>
        <w:t>5</w:t>
      </w:r>
      <w:r w:rsidR="00536E0C" w:rsidRPr="00491AA8">
        <w:rPr>
          <w:rFonts w:ascii="Calibri" w:hAnsi="Calibri" w:cs="Calibri"/>
          <w:bCs/>
        </w:rPr>
        <w:t xml:space="preserve"> </w:t>
      </w:r>
      <w:proofErr w:type="spellStart"/>
      <w:r w:rsidR="00536E0C" w:rsidRPr="00491AA8">
        <w:rPr>
          <w:rFonts w:ascii="Calibri" w:hAnsi="Calibri" w:cs="Calibri"/>
          <w:bCs/>
        </w:rPr>
        <w:t>Pzp</w:t>
      </w:r>
      <w:proofErr w:type="spellEnd"/>
      <w:r w:rsidRPr="00491AA8">
        <w:rPr>
          <w:rFonts w:ascii="Calibri" w:hAnsi="Calibri" w:cs="Calibri"/>
          <w:bCs/>
        </w:rPr>
        <w:t>.</w:t>
      </w:r>
      <w:r w:rsidR="00DC20DE" w:rsidRPr="00DC20DE">
        <w:rPr>
          <w:rFonts w:ascii="Calibri" w:eastAsia="Times New Roman" w:hAnsi="Calibri" w:cs="Calibri"/>
          <w:b/>
          <w:bCs/>
          <w:sz w:val="24"/>
          <w:szCs w:val="24"/>
        </w:rPr>
        <w:t xml:space="preserve"> </w:t>
      </w:r>
      <w:r w:rsidR="00DC20DE" w:rsidRPr="00DC20DE">
        <w:rPr>
          <w:rFonts w:ascii="Calibri" w:hAnsi="Calibri" w:cs="Calibri"/>
          <w:b/>
          <w:bCs/>
        </w:rPr>
        <w:t>Sposób skutecznego zastrzeżenia tajemnicy przedsiębiorstwa leży po stronie Wykonawcy.</w:t>
      </w:r>
    </w:p>
    <w:p w14:paraId="3B6F8BF3" w14:textId="77777777" w:rsidR="00890162" w:rsidRPr="00491AA8" w:rsidRDefault="00890162" w:rsidP="00FD1356">
      <w:pPr>
        <w:numPr>
          <w:ilvl w:val="0"/>
          <w:numId w:val="3"/>
        </w:numPr>
        <w:spacing w:after="0"/>
        <w:ind w:left="360"/>
        <w:contextualSpacing/>
        <w:jc w:val="both"/>
        <w:rPr>
          <w:rFonts w:ascii="Calibri" w:hAnsi="Calibri" w:cs="Calibri"/>
          <w:b/>
          <w:bCs/>
        </w:rPr>
      </w:pPr>
      <w:r w:rsidRPr="00491AA8">
        <w:rPr>
          <w:rFonts w:ascii="Calibri" w:hAnsi="Calibri" w:cs="Calibri"/>
          <w:bCs/>
        </w:rPr>
        <w:t xml:space="preserve">W przypadku zastrzeżenia informacji stanowiących tajemnicę przedsiębiorstwa w rozumieniu ustawy o zwalczaniu nieuczciwej konkurencji, Wykonawca w celu utrzymania w poufności tych informacji, </w:t>
      </w:r>
      <w:r w:rsidRPr="00491AA8">
        <w:rPr>
          <w:rFonts w:ascii="Calibri" w:hAnsi="Calibri" w:cs="Calibri"/>
          <w:b/>
          <w:bCs/>
        </w:rPr>
        <w:t>przekazuje je w wydzielonym i odpowiednio oznaczonym pliku.</w:t>
      </w:r>
    </w:p>
    <w:p w14:paraId="4158B674" w14:textId="77777777" w:rsidR="00890162" w:rsidRPr="00491AA8" w:rsidRDefault="00890162" w:rsidP="00FD1356">
      <w:pPr>
        <w:numPr>
          <w:ilvl w:val="0"/>
          <w:numId w:val="3"/>
        </w:numPr>
        <w:spacing w:after="0"/>
        <w:ind w:left="360"/>
        <w:contextualSpacing/>
        <w:jc w:val="both"/>
        <w:rPr>
          <w:rFonts w:ascii="Calibri" w:hAnsi="Calibri" w:cs="Calibri"/>
          <w:bCs/>
        </w:rPr>
      </w:pPr>
      <w:r w:rsidRPr="00491AA8">
        <w:rPr>
          <w:rFonts w:ascii="Calibri" w:hAnsi="Calibri" w:cs="Calibri"/>
          <w:bCs/>
        </w:rPr>
        <w:t xml:space="preserve">Podczas dodawania załączników do oferty Wykonawca ma możliwość </w:t>
      </w:r>
      <w:r w:rsidR="00536E0C" w:rsidRPr="00491AA8">
        <w:rPr>
          <w:rFonts w:ascii="Calibri" w:hAnsi="Calibri" w:cs="Calibri"/>
          <w:bCs/>
        </w:rPr>
        <w:t>„</w:t>
      </w:r>
      <w:r w:rsidRPr="00491AA8">
        <w:rPr>
          <w:rFonts w:ascii="Calibri" w:hAnsi="Calibri" w:cs="Calibri"/>
          <w:bCs/>
        </w:rPr>
        <w:t>ustawienia</w:t>
      </w:r>
      <w:r w:rsidR="00536E0C" w:rsidRPr="00491AA8">
        <w:rPr>
          <w:rFonts w:ascii="Calibri" w:hAnsi="Calibri" w:cs="Calibri"/>
          <w:bCs/>
        </w:rPr>
        <w:t>”</w:t>
      </w:r>
      <w:r w:rsidRPr="00491AA8">
        <w:rPr>
          <w:rFonts w:ascii="Calibri" w:hAnsi="Calibri" w:cs="Calibri"/>
          <w:bCs/>
        </w:rPr>
        <w:t xml:space="preserve">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 </w:t>
      </w:r>
    </w:p>
    <w:p w14:paraId="035C5D6E" w14:textId="77777777" w:rsidR="00890162" w:rsidRPr="00491AA8" w:rsidRDefault="00890162" w:rsidP="00FD1356">
      <w:pPr>
        <w:numPr>
          <w:ilvl w:val="0"/>
          <w:numId w:val="3"/>
        </w:numPr>
        <w:spacing w:after="0"/>
        <w:ind w:left="360"/>
        <w:contextualSpacing/>
        <w:jc w:val="both"/>
        <w:rPr>
          <w:rFonts w:ascii="Calibri" w:hAnsi="Calibri" w:cs="Calibri"/>
          <w:bCs/>
        </w:rPr>
      </w:pPr>
      <w:r w:rsidRPr="00491AA8">
        <w:rPr>
          <w:rFonts w:ascii="Calibri" w:hAnsi="Calibri" w:cs="Calibri"/>
          <w:bCs/>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0978FDE9" w14:textId="64E74F72" w:rsidR="00890162" w:rsidRPr="00491AA8" w:rsidRDefault="00890162" w:rsidP="00FD1356">
      <w:pPr>
        <w:numPr>
          <w:ilvl w:val="0"/>
          <w:numId w:val="3"/>
        </w:numPr>
        <w:spacing w:after="0"/>
        <w:ind w:left="360"/>
        <w:contextualSpacing/>
        <w:jc w:val="both"/>
        <w:rPr>
          <w:rFonts w:ascii="Calibri" w:hAnsi="Calibri" w:cs="Calibri"/>
          <w:bCs/>
        </w:rPr>
      </w:pPr>
      <w:r w:rsidRPr="00491AA8">
        <w:rPr>
          <w:rFonts w:ascii="Calibri" w:hAnsi="Calibri" w:cs="Calibri"/>
          <w:bCs/>
        </w:rPr>
        <w:t>Oferta, której treść nie będzie odpowiadać treści SWZ- zostanie</w:t>
      </w:r>
      <w:r w:rsidR="00D17C38">
        <w:rPr>
          <w:rFonts w:ascii="Calibri" w:hAnsi="Calibri" w:cs="Calibri"/>
          <w:bCs/>
        </w:rPr>
        <w:t xml:space="preserve"> odrzucona (art. 226 ust 1 pkt </w:t>
      </w:r>
      <w:r w:rsidRPr="00491AA8">
        <w:rPr>
          <w:rFonts w:ascii="Calibri" w:hAnsi="Calibri" w:cs="Calibri"/>
          <w:bCs/>
        </w:rPr>
        <w:t xml:space="preserve">5) </w:t>
      </w:r>
      <w:proofErr w:type="spellStart"/>
      <w:r w:rsidR="005860FE" w:rsidRPr="00491AA8">
        <w:rPr>
          <w:rFonts w:ascii="Calibri" w:hAnsi="Calibri" w:cs="Calibri"/>
          <w:bCs/>
        </w:rPr>
        <w:t>P</w:t>
      </w:r>
      <w:r w:rsidRPr="00491AA8">
        <w:rPr>
          <w:rFonts w:ascii="Calibri" w:hAnsi="Calibri" w:cs="Calibri"/>
          <w:bCs/>
        </w:rPr>
        <w:t>zp</w:t>
      </w:r>
      <w:proofErr w:type="spellEnd"/>
      <w:r w:rsidRPr="00491AA8">
        <w:rPr>
          <w:rFonts w:ascii="Calibri" w:hAnsi="Calibri" w:cs="Calibri"/>
          <w:bCs/>
        </w:rPr>
        <w:t>). Wszelkie niejasności i obiekcje dotyczące treści zapisów w SWZ należy zatem wyjaśnić z Zamawiającym przed terminem składania ofert w trybie przewidzianym w Rozdziale 1</w:t>
      </w:r>
      <w:r w:rsidR="007F04E2" w:rsidRPr="00491AA8">
        <w:rPr>
          <w:rFonts w:ascii="Calibri" w:hAnsi="Calibri" w:cs="Calibri"/>
          <w:bCs/>
        </w:rPr>
        <w:t>7</w:t>
      </w:r>
      <w:r w:rsidRPr="00491AA8">
        <w:rPr>
          <w:rFonts w:ascii="Calibri" w:hAnsi="Calibri" w:cs="Calibri"/>
          <w:bCs/>
        </w:rPr>
        <w:t xml:space="preserve"> niniejszej SWZ. </w:t>
      </w:r>
    </w:p>
    <w:p w14:paraId="01B188EC" w14:textId="3497BBAD" w:rsidR="00890162" w:rsidRPr="00491AA8" w:rsidRDefault="00890162" w:rsidP="00FD1356">
      <w:pPr>
        <w:numPr>
          <w:ilvl w:val="0"/>
          <w:numId w:val="3"/>
        </w:numPr>
        <w:spacing w:after="0"/>
        <w:ind w:left="360"/>
        <w:contextualSpacing/>
        <w:jc w:val="both"/>
        <w:rPr>
          <w:rFonts w:ascii="Calibri" w:hAnsi="Calibri" w:cs="Calibri"/>
          <w:bCs/>
        </w:rPr>
      </w:pPr>
      <w:r w:rsidRPr="00491AA8">
        <w:rPr>
          <w:rFonts w:ascii="Calibri" w:hAnsi="Calibri" w:cs="Calibri"/>
          <w:bCs/>
        </w:rPr>
        <w:t xml:space="preserve">Zamawiający informuje, że w </w:t>
      </w:r>
      <w:r w:rsidR="00671AD4" w:rsidRPr="00491AA8">
        <w:rPr>
          <w:rFonts w:ascii="Calibri" w:hAnsi="Calibri" w:cs="Calibri"/>
          <w:bCs/>
        </w:rPr>
        <w:t>przypadku,</w:t>
      </w:r>
      <w:r w:rsidRPr="00491AA8">
        <w:rPr>
          <w:rFonts w:ascii="Calibri" w:hAnsi="Calibri" w:cs="Calibri"/>
          <w:bCs/>
        </w:rPr>
        <w:t xml:space="preserve"> kiedy Wykonawca otrzyma od niego wezwanie w trybie art. 224 ust.1</w:t>
      </w:r>
      <w:r w:rsidR="004920E0" w:rsidRPr="00491AA8">
        <w:rPr>
          <w:rFonts w:ascii="Calibri" w:hAnsi="Calibri" w:cs="Calibri"/>
          <w:bCs/>
        </w:rPr>
        <w:t xml:space="preserve"> </w:t>
      </w:r>
      <w:proofErr w:type="spellStart"/>
      <w:r w:rsidR="004920E0" w:rsidRPr="00491AA8">
        <w:rPr>
          <w:rFonts w:ascii="Calibri" w:hAnsi="Calibri" w:cs="Calibri"/>
          <w:bCs/>
        </w:rPr>
        <w:t>P</w:t>
      </w:r>
      <w:r w:rsidRPr="00491AA8">
        <w:rPr>
          <w:rFonts w:ascii="Calibri" w:hAnsi="Calibri" w:cs="Calibri"/>
          <w:bCs/>
        </w:rPr>
        <w:t>zp</w:t>
      </w:r>
      <w:proofErr w:type="spellEnd"/>
      <w:r w:rsidRPr="00491AA8">
        <w:rPr>
          <w:rFonts w:ascii="Calibri" w:hAnsi="Calibri" w:cs="Calibri"/>
          <w:bCs/>
        </w:rPr>
        <w:t xml:space="preserve">, a złożone przez niego wyjaśnienia i/lub dowody stanowić będą tajemnicę przedsiębiorstwa w rozumieniu ustawy o zwalczaniu nieuczciwej konkurencji </w:t>
      </w:r>
      <w:r w:rsidR="006206AD" w:rsidRPr="006206AD">
        <w:rPr>
          <w:rFonts w:ascii="Calibri" w:hAnsi="Calibri" w:cs="Calibri"/>
          <w:bCs/>
        </w:rPr>
        <w:t>–</w:t>
      </w:r>
      <w:r w:rsidR="006206AD">
        <w:rPr>
          <w:rFonts w:ascii="Calibri" w:hAnsi="Calibri" w:cs="Calibri"/>
          <w:bCs/>
        </w:rPr>
        <w:t xml:space="preserve"> </w:t>
      </w:r>
      <w:r w:rsidRPr="00491AA8">
        <w:rPr>
          <w:rFonts w:ascii="Calibri" w:hAnsi="Calibri" w:cs="Calibri"/>
          <w:bCs/>
        </w:rPr>
        <w:t>Wykonawcy będzie przysługiwało prawo zastrzeżenia ich jako tajemnica przedsiębiorstwa</w:t>
      </w:r>
      <w:r w:rsidR="00D17C38">
        <w:rPr>
          <w:rFonts w:ascii="Calibri" w:hAnsi="Calibri" w:cs="Calibri"/>
          <w:bCs/>
        </w:rPr>
        <w:t xml:space="preserve"> na zasadach opisanych w pkt </w:t>
      </w:r>
      <w:r w:rsidR="00267630" w:rsidRPr="00491AA8">
        <w:rPr>
          <w:rFonts w:ascii="Calibri" w:hAnsi="Calibri" w:cs="Calibri"/>
          <w:bCs/>
        </w:rPr>
        <w:t xml:space="preserve">10 </w:t>
      </w:r>
      <w:r w:rsidR="006206AD" w:rsidRPr="006206AD">
        <w:rPr>
          <w:rFonts w:ascii="Calibri" w:hAnsi="Calibri" w:cs="Calibri"/>
          <w:bCs/>
        </w:rPr>
        <w:t>–</w:t>
      </w:r>
      <w:r w:rsidR="006206AD">
        <w:rPr>
          <w:rFonts w:ascii="Calibri" w:hAnsi="Calibri" w:cs="Calibri"/>
          <w:bCs/>
        </w:rPr>
        <w:t xml:space="preserve"> </w:t>
      </w:r>
      <w:r w:rsidR="00267630" w:rsidRPr="00491AA8">
        <w:rPr>
          <w:rFonts w:ascii="Calibri" w:hAnsi="Calibri" w:cs="Calibri"/>
          <w:bCs/>
        </w:rPr>
        <w:t>13.</w:t>
      </w:r>
    </w:p>
    <w:p w14:paraId="12DE7ED5" w14:textId="624E96F9" w:rsidR="00CE7A4C" w:rsidRPr="00491AA8" w:rsidRDefault="00CE7A4C" w:rsidP="00FD1356">
      <w:pPr>
        <w:numPr>
          <w:ilvl w:val="0"/>
          <w:numId w:val="3"/>
        </w:numPr>
        <w:spacing w:after="0"/>
        <w:ind w:left="360"/>
        <w:contextualSpacing/>
        <w:jc w:val="both"/>
        <w:rPr>
          <w:rFonts w:ascii="Calibri" w:hAnsi="Calibri" w:cs="Calibri"/>
        </w:rPr>
      </w:pPr>
      <w:r w:rsidRPr="00491AA8">
        <w:rPr>
          <w:rFonts w:ascii="Calibri" w:hAnsi="Calibri" w:cs="Calibri"/>
          <w:b/>
        </w:rPr>
        <w:t xml:space="preserve">Proces rejestracji i instrukcja złożenia </w:t>
      </w:r>
      <w:r w:rsidR="00671AD4" w:rsidRPr="00491AA8">
        <w:rPr>
          <w:rFonts w:ascii="Calibri" w:hAnsi="Calibri" w:cs="Calibri"/>
          <w:b/>
        </w:rPr>
        <w:t>dokumentów na</w:t>
      </w:r>
      <w:r w:rsidRPr="00491AA8">
        <w:rPr>
          <w:rFonts w:ascii="Calibri" w:hAnsi="Calibri" w:cs="Calibri"/>
          <w:b/>
        </w:rPr>
        <w:t xml:space="preserve"> Platformie Zakupowej Zamawiającego: </w:t>
      </w:r>
    </w:p>
    <w:p w14:paraId="7CB47497" w14:textId="79403A82"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rPr>
        <w:lastRenderedPageBreak/>
        <w:t xml:space="preserve">Platforma Zakupowa Zamawiającego jest narzędziem do komunikacji elektronicznej służącym do składania ofert i innych dokumentów i znajduje </w:t>
      </w:r>
      <w:r w:rsidR="00671AD4" w:rsidRPr="00491AA8">
        <w:rPr>
          <w:rFonts w:ascii="Calibri" w:hAnsi="Calibri" w:cs="Calibri"/>
        </w:rPr>
        <w:t>się pod</w:t>
      </w:r>
      <w:r w:rsidR="00D250DD">
        <w:rPr>
          <w:rFonts w:ascii="Calibri" w:hAnsi="Calibri" w:cs="Calibri"/>
        </w:rPr>
        <w:t xml:space="preserve"> adresem </w:t>
      </w:r>
      <w:hyperlink r:id="rId14" w:history="1">
        <w:r w:rsidR="005256C4" w:rsidRPr="0012634E">
          <w:rPr>
            <w:rStyle w:val="Hipercze"/>
            <w:rFonts w:ascii="Calibri" w:hAnsi="Calibri" w:cs="Calibri"/>
            <w:color w:val="4F81BD" w:themeColor="accent1"/>
          </w:rPr>
          <w:t>https://usk4lublin.eb2b.com.pl/</w:t>
        </w:r>
      </w:hyperlink>
    </w:p>
    <w:p w14:paraId="31E9B314" w14:textId="77777777"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t>Wykonawca przystępując do postępowania o udzielenie zamówienia publicznego bezpłatnie rejestruje się lub – jeśli posiada już do niej dostęp – loguje na Platformie Zakupowej Zamawiającego.</w:t>
      </w:r>
    </w:p>
    <w:p w14:paraId="6D87C13B" w14:textId="77777777"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w:t>
      </w:r>
    </w:p>
    <w:p w14:paraId="0C0CF2C4" w14:textId="77777777" w:rsidR="00AD29EC" w:rsidRPr="00491AA8" w:rsidRDefault="00CE7A4C" w:rsidP="00025F30">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t>Po wypełnieniu formularza rejestracyjnego, i akceptacji rejestracji przez administratora systemu Wykonawca otrzymuje e-maila z hasłem dostępowym informującego, że może dokonać pierwszego logowania do Platformy;</w:t>
      </w:r>
    </w:p>
    <w:p w14:paraId="52AB6E03" w14:textId="279F7CFB" w:rsidR="00F27EC8" w:rsidRPr="00491AA8" w:rsidRDefault="00F27EC8" w:rsidP="00C965C2">
      <w:pPr>
        <w:pStyle w:val="Akapitzlist"/>
        <w:spacing w:line="276" w:lineRule="auto"/>
        <w:ind w:left="1020"/>
        <w:jc w:val="both"/>
        <w:rPr>
          <w:rFonts w:ascii="Calibri" w:hAnsi="Calibri" w:cs="Calibri"/>
          <w:b/>
          <w:sz w:val="22"/>
          <w:szCs w:val="22"/>
        </w:rPr>
      </w:pPr>
      <w:r w:rsidRPr="00491AA8">
        <w:rPr>
          <w:rFonts w:ascii="Calibri" w:hAnsi="Calibri" w:cs="Calibri"/>
          <w:b/>
          <w:sz w:val="22"/>
          <w:szCs w:val="22"/>
        </w:rPr>
        <w:t>Rejestracja nowego konta podlega weryfikacji i akceptacji Operatora, która może potrwać do 24h (8h roboczych)</w:t>
      </w:r>
      <w:r w:rsidR="0073336A" w:rsidRPr="00491AA8">
        <w:rPr>
          <w:rFonts w:ascii="Calibri" w:hAnsi="Calibri" w:cs="Calibri"/>
          <w:b/>
          <w:sz w:val="22"/>
          <w:szCs w:val="22"/>
        </w:rPr>
        <w:t>.</w:t>
      </w:r>
    </w:p>
    <w:p w14:paraId="67CA0645" w14:textId="77777777" w:rsidR="00890162"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t>Zgłoszenie do postępowania wymaga zalogowania Wykonawcy do systemu. Po wprowadzeniu danych użytkownika tj. adresu e-mail oraz hasła zgłoszenie jest automatycznie akceptowane przez System;</w:t>
      </w:r>
    </w:p>
    <w:p w14:paraId="4C5F6054" w14:textId="6352578D" w:rsidR="00890162" w:rsidRPr="00491AA8" w:rsidRDefault="00890162" w:rsidP="00410458">
      <w:pPr>
        <w:numPr>
          <w:ilvl w:val="0"/>
          <w:numId w:val="10"/>
        </w:numPr>
        <w:spacing w:after="0"/>
        <w:ind w:left="1020" w:hanging="709"/>
        <w:contextualSpacing/>
        <w:jc w:val="both"/>
        <w:rPr>
          <w:rFonts w:ascii="Calibri" w:hAnsi="Calibri" w:cs="Calibri"/>
        </w:rPr>
      </w:pPr>
      <w:r w:rsidRPr="00491AA8">
        <w:rPr>
          <w:rFonts w:ascii="Calibri" w:hAnsi="Calibri" w:cs="Calibri"/>
          <w:snapToGrid w:val="0"/>
        </w:rPr>
        <w:t>Wykonawca składa ofertę i inne dokumenty / informacje wymagane w terminie składania ofert poprzez dodanie w zakładce „</w:t>
      </w:r>
      <w:r w:rsidR="00F27EC8" w:rsidRPr="00491AA8">
        <w:rPr>
          <w:rFonts w:ascii="Calibri" w:hAnsi="Calibri" w:cs="Calibri"/>
          <w:snapToGrid w:val="0"/>
        </w:rPr>
        <w:t>Złóż ofertę</w:t>
      </w:r>
      <w:r w:rsidRPr="00491AA8">
        <w:rPr>
          <w:rFonts w:ascii="Calibri" w:hAnsi="Calibri" w:cs="Calibri"/>
          <w:snapToGrid w:val="0"/>
        </w:rPr>
        <w:t>” dokumentów (załączników) określonych w niniejszej SWZ i podpisuje kwalifikowanym podpisem elektronicznym poprzez wybranie polecenia „dodaj załącznik” i wybranie docelowego pliku, który ma zostać wczytany.</w:t>
      </w:r>
    </w:p>
    <w:p w14:paraId="01FF5980" w14:textId="77777777" w:rsidR="00890162" w:rsidRPr="00491AA8" w:rsidRDefault="00890162" w:rsidP="00C965C2">
      <w:pPr>
        <w:spacing w:after="0"/>
        <w:ind w:left="1729" w:hanging="709"/>
        <w:contextualSpacing/>
        <w:jc w:val="both"/>
        <w:rPr>
          <w:rFonts w:ascii="Calibri" w:hAnsi="Calibri" w:cs="Calibri"/>
          <w:snapToGrid w:val="0"/>
        </w:rPr>
      </w:pPr>
      <w:r w:rsidRPr="00491AA8">
        <w:rPr>
          <w:rFonts w:ascii="Calibri" w:hAnsi="Calibri" w:cs="Calibri"/>
          <w:snapToGrid w:val="0"/>
        </w:rPr>
        <w:t>Wykonawca winien opisać załącznik nazwą umożliwiającą jego identyfikację.</w:t>
      </w:r>
    </w:p>
    <w:p w14:paraId="3C1934F4" w14:textId="6FF9919F" w:rsidR="00890162" w:rsidRPr="00491AA8" w:rsidRDefault="00890162" w:rsidP="00C965C2">
      <w:pPr>
        <w:spacing w:after="0"/>
        <w:ind w:left="1020"/>
        <w:contextualSpacing/>
        <w:jc w:val="both"/>
        <w:rPr>
          <w:rFonts w:ascii="Calibri" w:hAnsi="Calibri" w:cs="Calibri"/>
          <w:snapToGrid w:val="0"/>
        </w:rPr>
      </w:pPr>
      <w:r w:rsidRPr="00491AA8">
        <w:rPr>
          <w:rFonts w:ascii="Calibri" w:hAnsi="Calibri" w:cs="Calibri"/>
          <w:snapToGrid w:val="0"/>
        </w:rPr>
        <w:t>Wszelkie informacje stanowiące tajemnicę przedsiębiorstwa w rozumieniu us</w:t>
      </w:r>
      <w:r w:rsidR="00AD7622">
        <w:rPr>
          <w:rFonts w:ascii="Calibri" w:hAnsi="Calibri" w:cs="Calibri"/>
          <w:snapToGrid w:val="0"/>
        </w:rPr>
        <w:t>tawy z dnia 16 kwietnia 1993</w:t>
      </w:r>
      <w:r w:rsidR="00C965C2">
        <w:rPr>
          <w:rFonts w:ascii="Calibri" w:hAnsi="Calibri" w:cs="Calibri"/>
          <w:snapToGrid w:val="0"/>
        </w:rPr>
        <w:t xml:space="preserve">r. </w:t>
      </w:r>
      <w:r w:rsidRPr="00491AA8">
        <w:rPr>
          <w:rFonts w:ascii="Calibri" w:hAnsi="Calibri" w:cs="Calibri"/>
          <w:snapToGrid w:val="0"/>
        </w:rPr>
        <w:t xml:space="preserve">o zwalczaniu nieuczciwej konkurencji, które Wykonawca pragnie zastrzec jako tajemnicę przedsiębiorstwa powinny zostać załączone na Platformę Zakupową Zamawiającego </w:t>
      </w:r>
      <w:r w:rsidRPr="00491AA8">
        <w:rPr>
          <w:rFonts w:ascii="Calibri" w:hAnsi="Calibri" w:cs="Calibri"/>
          <w:b/>
          <w:snapToGrid w:val="0"/>
        </w:rPr>
        <w:t>w osobnym pliku</w:t>
      </w:r>
      <w:r w:rsidRPr="00491AA8">
        <w:rPr>
          <w:rFonts w:ascii="Calibri" w:hAnsi="Calibri" w:cs="Calibri"/>
          <w:snapToGrid w:val="0"/>
        </w:rPr>
        <w:t xml:space="preserve">. Plik taki Wykonawca załącza poprzez zaznaczenie </w:t>
      </w:r>
      <w:proofErr w:type="spellStart"/>
      <w:r w:rsidR="00671AD4" w:rsidRPr="00491AA8">
        <w:rPr>
          <w:rFonts w:ascii="Calibri" w:hAnsi="Calibri" w:cs="Calibri"/>
          <w:snapToGrid w:val="0"/>
        </w:rPr>
        <w:t>checkboxu</w:t>
      </w:r>
      <w:proofErr w:type="spellEnd"/>
      <w:r w:rsidR="00671AD4" w:rsidRPr="00491AA8">
        <w:rPr>
          <w:rFonts w:ascii="Calibri" w:hAnsi="Calibri" w:cs="Calibri"/>
          <w:snapToGrid w:val="0"/>
        </w:rPr>
        <w:t xml:space="preserve"> oznaczonego</w:t>
      </w:r>
      <w:r w:rsidRPr="00491AA8">
        <w:rPr>
          <w:rFonts w:ascii="Calibri" w:hAnsi="Calibri" w:cs="Calibri"/>
          <w:snapToGrid w:val="0"/>
        </w:rPr>
        <w:t xml:space="preserve"> </w:t>
      </w:r>
      <w:r w:rsidRPr="00491AA8">
        <w:rPr>
          <w:rFonts w:ascii="Calibri" w:hAnsi="Calibri" w:cs="Calibri"/>
          <w:b/>
          <w:snapToGrid w:val="0"/>
        </w:rPr>
        <w:t>„Załącznik stanowiący tajemnicę przedsiębiorstwa”</w:t>
      </w:r>
      <w:r w:rsidRPr="00491AA8">
        <w:rPr>
          <w:rFonts w:ascii="Calibri" w:hAnsi="Calibri" w:cs="Calibri"/>
          <w:snapToGrid w:val="0"/>
        </w:rPr>
        <w:t xml:space="preserve"> Wczytanie załącznika następuje poprzez polecenie „Zapisz”. Wykonawca nie może zastrzec informacji, o których mowa w art. 222 ust. 5 ustawy </w:t>
      </w:r>
      <w:proofErr w:type="spellStart"/>
      <w:r w:rsidRPr="00491AA8">
        <w:rPr>
          <w:rFonts w:ascii="Calibri" w:hAnsi="Calibri" w:cs="Calibri"/>
          <w:snapToGrid w:val="0"/>
        </w:rPr>
        <w:t>Pzp</w:t>
      </w:r>
      <w:proofErr w:type="spellEnd"/>
      <w:r w:rsidRPr="00491AA8">
        <w:rPr>
          <w:rFonts w:ascii="Calibri" w:hAnsi="Calibri" w:cs="Calibri"/>
          <w:snapToGrid w:val="0"/>
        </w:rPr>
        <w:t>.</w:t>
      </w:r>
    </w:p>
    <w:p w14:paraId="2E1149FD" w14:textId="14D60FF7" w:rsidR="00890162" w:rsidRPr="00491AA8" w:rsidRDefault="00890162" w:rsidP="00C965C2">
      <w:pPr>
        <w:spacing w:after="0"/>
        <w:ind w:left="1020"/>
        <w:contextualSpacing/>
        <w:jc w:val="both"/>
        <w:rPr>
          <w:rFonts w:ascii="Calibri" w:hAnsi="Calibri" w:cs="Calibri"/>
          <w:snapToGrid w:val="0"/>
        </w:rPr>
      </w:pPr>
      <w:r w:rsidRPr="00491AA8">
        <w:rPr>
          <w:rFonts w:ascii="Calibri" w:hAnsi="Calibri" w:cs="Calibri"/>
          <w:snapToGrid w:val="0"/>
        </w:rPr>
        <w:t>Potwierdzeniem prawidłowo złożonego pliku jest komunikat systemowy „Plik został wczytany</w:t>
      </w:r>
      <w:r w:rsidR="00671AD4" w:rsidRPr="00491AA8">
        <w:rPr>
          <w:rFonts w:ascii="Calibri" w:hAnsi="Calibri" w:cs="Calibri"/>
          <w:snapToGrid w:val="0"/>
        </w:rPr>
        <w:t>”.</w:t>
      </w:r>
    </w:p>
    <w:p w14:paraId="6850351E" w14:textId="77777777" w:rsidR="00E57D4A" w:rsidRPr="00491AA8" w:rsidRDefault="00E57D4A" w:rsidP="00C965C2">
      <w:pPr>
        <w:spacing w:after="0"/>
        <w:ind w:left="1020"/>
        <w:contextualSpacing/>
        <w:jc w:val="both"/>
        <w:rPr>
          <w:rFonts w:ascii="Calibri" w:hAnsi="Calibri" w:cs="Calibri"/>
        </w:rPr>
      </w:pPr>
      <w:r w:rsidRPr="00491AA8">
        <w:rPr>
          <w:rFonts w:ascii="Calibri" w:hAnsi="Calibri" w:cs="Calibri"/>
        </w:rPr>
        <w:t xml:space="preserve">Brak jednoznacznego wskazania, które informacje stanowią tajemnicę przedsiębiorstwa oznaczać będzie, że wszelkie oświadczenia i zaświadczenia składane w trakcie niniejszego postępowania są jawne bez zastrzeżeń (za co Zamawiający nie ponosi odpowiedzialności). </w:t>
      </w:r>
    </w:p>
    <w:p w14:paraId="6812A14E" w14:textId="77777777" w:rsidR="00E57D4A" w:rsidRPr="00491AA8" w:rsidRDefault="00E57D4A" w:rsidP="00C965C2">
      <w:pPr>
        <w:spacing w:after="0"/>
        <w:ind w:left="1020"/>
        <w:contextualSpacing/>
        <w:jc w:val="both"/>
        <w:rPr>
          <w:rFonts w:ascii="Calibri" w:hAnsi="Calibri" w:cs="Calibri"/>
        </w:rPr>
      </w:pPr>
      <w:r w:rsidRPr="00491AA8">
        <w:rPr>
          <w:rFonts w:ascii="Calibri" w:hAnsi="Calibri" w:cs="Calibri"/>
        </w:rPr>
        <w:t>Zastrzeżenie informacji, które nie stanowią tajemnicy przedsiębiorstwa w rozumieniu ustawy o zwalczaniu nieuczciwej konkurencji będzie traktowane, jako bezskuteczne i skutkować będzie ich odtajnieniem - zgodnie z uchwałą SN z 20 października 2005 (sygn. III CZP 74/05).</w:t>
      </w:r>
    </w:p>
    <w:p w14:paraId="2DC30C46" w14:textId="161B7590"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rPr>
        <w:t xml:space="preserve">Jeśli </w:t>
      </w:r>
      <w:r w:rsidRPr="00491AA8">
        <w:rPr>
          <w:rFonts w:ascii="Calibri" w:hAnsi="Calibri" w:cs="Calibri"/>
          <w:snapToGrid w:val="0"/>
        </w:rPr>
        <w:t xml:space="preserve">Wykonawca </w:t>
      </w:r>
      <w:r w:rsidRPr="00491AA8">
        <w:rPr>
          <w:rFonts w:ascii="Calibri" w:hAnsi="Calibri" w:cs="Calibri"/>
        </w:rPr>
        <w:t xml:space="preserve">(jeżeli dotyczy: </w:t>
      </w:r>
      <w:r w:rsidR="00343A8B" w:rsidRPr="00491AA8">
        <w:rPr>
          <w:rFonts w:ascii="Calibri" w:hAnsi="Calibri" w:cs="Calibri"/>
        </w:rPr>
        <w:t>podmiot udostępniający zasób</w:t>
      </w:r>
      <w:r w:rsidRPr="00491AA8">
        <w:rPr>
          <w:rFonts w:ascii="Calibri" w:hAnsi="Calibri" w:cs="Calibri"/>
        </w:rPr>
        <w:t xml:space="preserve">, podmioty wspólnie ubiegające się o udzielenie </w:t>
      </w:r>
      <w:r w:rsidR="00671AD4" w:rsidRPr="00491AA8">
        <w:rPr>
          <w:rFonts w:ascii="Calibri" w:hAnsi="Calibri" w:cs="Calibri"/>
        </w:rPr>
        <w:t xml:space="preserve">zamówienia) </w:t>
      </w:r>
      <w:r w:rsidR="00671AD4" w:rsidRPr="00491AA8">
        <w:rPr>
          <w:rFonts w:ascii="Calibri" w:hAnsi="Calibri" w:cs="Calibri"/>
          <w:snapToGrid w:val="0"/>
        </w:rPr>
        <w:t>zamieścił</w:t>
      </w:r>
      <w:r w:rsidRPr="00491AA8">
        <w:rPr>
          <w:rFonts w:ascii="Calibri" w:hAnsi="Calibri" w:cs="Calibri"/>
          <w:snapToGrid w:val="0"/>
        </w:rPr>
        <w:t xml:space="preserve">/-y niewłaściwy plik lub chce dokonać jego modyfikacji może go usunąć zaznaczając plik i klikając polecenie „Usuń” do momentu </w:t>
      </w:r>
      <w:r w:rsidR="00671AD4" w:rsidRPr="00491AA8">
        <w:rPr>
          <w:rFonts w:ascii="Calibri" w:hAnsi="Calibri" w:cs="Calibri"/>
          <w:snapToGrid w:val="0"/>
        </w:rPr>
        <w:t>składania ofert</w:t>
      </w:r>
      <w:r w:rsidRPr="00491AA8">
        <w:rPr>
          <w:rFonts w:ascii="Calibri" w:hAnsi="Calibri" w:cs="Calibri"/>
          <w:snapToGrid w:val="0"/>
        </w:rPr>
        <w:t>.</w:t>
      </w:r>
    </w:p>
    <w:p w14:paraId="2EBA923A" w14:textId="77777777"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rPr>
        <w:t xml:space="preserve">Wykonawca (jeżeli dotyczy: </w:t>
      </w:r>
      <w:r w:rsidR="00343A8B" w:rsidRPr="00491AA8">
        <w:rPr>
          <w:rFonts w:ascii="Calibri" w:hAnsi="Calibri" w:cs="Calibri"/>
        </w:rPr>
        <w:t>podmiot udostępniający zasób</w:t>
      </w:r>
      <w:r w:rsidRPr="00491AA8">
        <w:rPr>
          <w:rFonts w:ascii="Calibri" w:hAnsi="Calibri" w:cs="Calibri"/>
        </w:rPr>
        <w:t>, podmioty wspólnie ubiegające się o udzielenie zamówienia) wypełnia/-ją JEDZ, tworząc dokument elektroniczny. Może/-</w:t>
      </w:r>
      <w:proofErr w:type="spellStart"/>
      <w:r w:rsidRPr="00491AA8">
        <w:rPr>
          <w:rFonts w:ascii="Calibri" w:hAnsi="Calibri" w:cs="Calibri"/>
        </w:rPr>
        <w:t>gą</w:t>
      </w:r>
      <w:proofErr w:type="spellEnd"/>
      <w:r w:rsidRPr="00491AA8">
        <w:rPr>
          <w:rFonts w:ascii="Calibri" w:hAnsi="Calibri" w:cs="Calibri"/>
        </w:rPr>
        <w:t xml:space="preserve"> korzystać z Elektronicznego narzędzia do wypełniania JEDZ/</w:t>
      </w:r>
      <w:r w:rsidRPr="00491AA8">
        <w:rPr>
          <w:rFonts w:ascii="Calibri" w:hAnsi="Calibri" w:cs="Calibri"/>
          <w:bCs/>
        </w:rPr>
        <w:t>ESPD</w:t>
      </w:r>
      <w:r w:rsidRPr="00491AA8">
        <w:rPr>
          <w:rFonts w:ascii="Calibri" w:hAnsi="Calibri" w:cs="Calibri"/>
        </w:rPr>
        <w:t xml:space="preserve"> (narzędzia ESPD) lub innych dostępnych narzędzi lub oprogramowania, które umożliwiają wypełnienie JEDZ i utworzenie dokumentu elektronicznego. Bezpośredni dostęp do polskiej wersji językowej serwisu </w:t>
      </w:r>
      <w:r w:rsidRPr="00491AA8">
        <w:rPr>
          <w:rFonts w:ascii="Calibri" w:hAnsi="Calibri" w:cs="Calibri"/>
          <w:bCs/>
        </w:rPr>
        <w:t>ESPD</w:t>
      </w:r>
      <w:r w:rsidRPr="00491AA8">
        <w:rPr>
          <w:rFonts w:ascii="Calibri" w:hAnsi="Calibri" w:cs="Calibri"/>
        </w:rPr>
        <w:t xml:space="preserve"> pod adresem </w:t>
      </w:r>
      <w:hyperlink r:id="rId15" w:history="1">
        <w:r w:rsidR="00913BB7" w:rsidRPr="00491AA8">
          <w:rPr>
            <w:rStyle w:val="Hipercze"/>
            <w:rFonts w:ascii="Calibri" w:hAnsi="Calibri" w:cs="Calibri"/>
            <w:color w:val="auto"/>
            <w:u w:val="none"/>
          </w:rPr>
          <w:t xml:space="preserve">https://espd.uzp.gov.pl/ </w:t>
        </w:r>
      </w:hyperlink>
      <w:r w:rsidR="00913BB7" w:rsidRPr="00491AA8">
        <w:rPr>
          <w:rFonts w:ascii="Calibri" w:hAnsi="Calibri" w:cs="Calibri"/>
        </w:rPr>
        <w:t xml:space="preserve"> </w:t>
      </w:r>
    </w:p>
    <w:p w14:paraId="468888C5" w14:textId="30D69895" w:rsidR="00AD29EC" w:rsidRPr="00491AA8" w:rsidRDefault="00CE7A4C" w:rsidP="00410458">
      <w:pPr>
        <w:numPr>
          <w:ilvl w:val="0"/>
          <w:numId w:val="10"/>
        </w:numPr>
        <w:spacing w:after="0"/>
        <w:ind w:left="1020" w:hanging="709"/>
        <w:contextualSpacing/>
        <w:jc w:val="both"/>
        <w:rPr>
          <w:rFonts w:ascii="Calibri" w:hAnsi="Calibri" w:cs="Calibri"/>
        </w:rPr>
      </w:pPr>
      <w:r w:rsidRPr="00491AA8">
        <w:rPr>
          <w:rFonts w:ascii="Calibri" w:hAnsi="Calibri" w:cs="Calibri"/>
        </w:rPr>
        <w:t>W celu przesłania oświadczenia wstępnego JEDZ w postaci elektronicznej możliwe jest również pobranie go z elektronicznej Platformy Zakupowej pod adresem https://</w:t>
      </w:r>
      <w:r w:rsidR="005256C4">
        <w:rPr>
          <w:rFonts w:ascii="Calibri" w:hAnsi="Calibri" w:cs="Calibri"/>
        </w:rPr>
        <w:t>usk</w:t>
      </w:r>
      <w:r w:rsidRPr="00491AA8">
        <w:rPr>
          <w:rFonts w:ascii="Calibri" w:hAnsi="Calibri" w:cs="Calibri"/>
        </w:rPr>
        <w:t xml:space="preserve">4lublin.eb2b.com.pl/ </w:t>
      </w:r>
      <w:r w:rsidR="00470CCC" w:rsidRPr="00470CCC">
        <w:rPr>
          <w:rFonts w:ascii="Calibri" w:hAnsi="Calibri" w:cs="Calibri"/>
        </w:rPr>
        <w:t xml:space="preserve">– </w:t>
      </w:r>
      <w:r w:rsidRPr="00491AA8">
        <w:rPr>
          <w:rFonts w:ascii="Calibri" w:hAnsi="Calibri" w:cs="Calibri"/>
        </w:rPr>
        <w:t>pod nazwą tego postępowania.</w:t>
      </w:r>
    </w:p>
    <w:p w14:paraId="7EF3D543" w14:textId="55427C19" w:rsidR="00AD29EC" w:rsidRPr="00491AA8" w:rsidRDefault="00CE7A4C" w:rsidP="00410458">
      <w:pPr>
        <w:numPr>
          <w:ilvl w:val="0"/>
          <w:numId w:val="10"/>
        </w:numPr>
        <w:tabs>
          <w:tab w:val="left" w:pos="0"/>
          <w:tab w:val="left" w:pos="142"/>
          <w:tab w:val="left" w:pos="426"/>
        </w:tabs>
        <w:spacing w:after="0"/>
        <w:ind w:left="1020" w:hanging="709"/>
        <w:contextualSpacing/>
        <w:jc w:val="both"/>
        <w:rPr>
          <w:rFonts w:ascii="Calibri" w:hAnsi="Calibri" w:cs="Calibri"/>
        </w:rPr>
      </w:pPr>
      <w:r w:rsidRPr="00491AA8">
        <w:rPr>
          <w:rFonts w:ascii="Calibri" w:hAnsi="Calibri" w:cs="Calibri"/>
          <w:snapToGrid w:val="0"/>
        </w:rPr>
        <w:t xml:space="preserve">Wykonawca </w:t>
      </w:r>
      <w:r w:rsidRPr="00491AA8">
        <w:rPr>
          <w:rFonts w:ascii="Calibri" w:hAnsi="Calibri" w:cs="Calibri"/>
        </w:rPr>
        <w:t xml:space="preserve">(jeżeli dotyczy: </w:t>
      </w:r>
      <w:r w:rsidR="00343A8B" w:rsidRPr="00491AA8">
        <w:rPr>
          <w:rFonts w:ascii="Calibri" w:hAnsi="Calibri" w:cs="Calibri"/>
        </w:rPr>
        <w:t>podmiot udostępniający zasób</w:t>
      </w:r>
      <w:r w:rsidRPr="00491AA8">
        <w:rPr>
          <w:rFonts w:ascii="Calibri" w:hAnsi="Calibri" w:cs="Calibri"/>
        </w:rPr>
        <w:t xml:space="preserve">, podmioty wspólnie ubiegające się o udzielenie zamówienia) </w:t>
      </w:r>
      <w:r w:rsidRPr="00491AA8">
        <w:rPr>
          <w:rFonts w:ascii="Calibri" w:hAnsi="Calibri" w:cs="Calibri"/>
          <w:snapToGrid w:val="0"/>
        </w:rPr>
        <w:t xml:space="preserve">składa/-ją formularz oferty oraz inne dokumenty wymagane na dzień złożenia </w:t>
      </w:r>
      <w:r w:rsidR="00DF317A" w:rsidRPr="00491AA8">
        <w:rPr>
          <w:rFonts w:ascii="Calibri" w:hAnsi="Calibri" w:cs="Calibri"/>
          <w:snapToGrid w:val="0"/>
        </w:rPr>
        <w:t>ofert w</w:t>
      </w:r>
      <w:r w:rsidRPr="00491AA8">
        <w:rPr>
          <w:rFonts w:ascii="Calibri" w:hAnsi="Calibri" w:cs="Calibri"/>
          <w:snapToGrid w:val="0"/>
        </w:rPr>
        <w:t xml:space="preserve"> formie zaszyfrowanej, dlatego też one nie są widoczne do momentu odszyfrowania ich przez Zamawiającego, który następuje </w:t>
      </w:r>
      <w:r w:rsidR="00267630" w:rsidRPr="00491AA8">
        <w:rPr>
          <w:rFonts w:ascii="Calibri" w:hAnsi="Calibri" w:cs="Calibri"/>
          <w:snapToGrid w:val="0"/>
        </w:rPr>
        <w:t>w</w:t>
      </w:r>
      <w:r w:rsidRPr="00491AA8">
        <w:rPr>
          <w:rFonts w:ascii="Calibri" w:hAnsi="Calibri" w:cs="Calibri"/>
          <w:snapToGrid w:val="0"/>
        </w:rPr>
        <w:t xml:space="preserve"> terminie otwarcia ofert;</w:t>
      </w:r>
    </w:p>
    <w:p w14:paraId="6B497A87" w14:textId="025D9229" w:rsidR="00AD29EC" w:rsidRPr="00491AA8" w:rsidRDefault="00CE7A4C" w:rsidP="00410458">
      <w:pPr>
        <w:numPr>
          <w:ilvl w:val="0"/>
          <w:numId w:val="10"/>
        </w:numPr>
        <w:tabs>
          <w:tab w:val="left" w:pos="0"/>
          <w:tab w:val="left" w:pos="142"/>
        </w:tabs>
        <w:spacing w:after="0"/>
        <w:ind w:left="1020" w:hanging="709"/>
        <w:contextualSpacing/>
        <w:jc w:val="both"/>
        <w:rPr>
          <w:rFonts w:ascii="Calibri" w:hAnsi="Calibri" w:cs="Calibri"/>
        </w:rPr>
      </w:pPr>
      <w:r w:rsidRPr="00491AA8">
        <w:rPr>
          <w:rFonts w:ascii="Calibri" w:hAnsi="Calibri" w:cs="Calibri"/>
          <w:snapToGrid w:val="0"/>
        </w:rPr>
        <w:lastRenderedPageBreak/>
        <w:t>Oznaczenie czasu odbioru danych przez Platformę stanowi przypiętą do dokumentu elektronicznego datę oraz dokładny czas (</w:t>
      </w:r>
      <w:proofErr w:type="spellStart"/>
      <w:r w:rsidRPr="00491AA8">
        <w:rPr>
          <w:rFonts w:ascii="Calibri" w:hAnsi="Calibri" w:cs="Calibri"/>
          <w:snapToGrid w:val="0"/>
        </w:rPr>
        <w:t>hh:</w:t>
      </w:r>
      <w:r w:rsidR="00AB4C52">
        <w:rPr>
          <w:rFonts w:ascii="Calibri" w:hAnsi="Calibri" w:cs="Calibri"/>
          <w:snapToGrid w:val="0"/>
        </w:rPr>
        <w:t>mm:</w:t>
      </w:r>
      <w:r w:rsidR="00DF317A" w:rsidRPr="00491AA8">
        <w:rPr>
          <w:rFonts w:ascii="Calibri" w:hAnsi="Calibri" w:cs="Calibri"/>
          <w:snapToGrid w:val="0"/>
        </w:rPr>
        <w:t>ss</w:t>
      </w:r>
      <w:proofErr w:type="spellEnd"/>
      <w:r w:rsidRPr="00491AA8">
        <w:rPr>
          <w:rFonts w:ascii="Calibri" w:hAnsi="Calibri" w:cs="Calibri"/>
          <w:snapToGrid w:val="0"/>
        </w:rPr>
        <w:t>), znajdującą się po lewej stronie dokumentu w kolumnie „Data przesłania”.</w:t>
      </w:r>
    </w:p>
    <w:p w14:paraId="7CEE6B60" w14:textId="5C286472" w:rsidR="00AD29EC" w:rsidRPr="00491AA8" w:rsidRDefault="00CE7A4C" w:rsidP="00410458">
      <w:pPr>
        <w:numPr>
          <w:ilvl w:val="0"/>
          <w:numId w:val="10"/>
        </w:numPr>
        <w:tabs>
          <w:tab w:val="left" w:pos="0"/>
          <w:tab w:val="left" w:pos="142"/>
        </w:tabs>
        <w:spacing w:after="0"/>
        <w:ind w:left="1020" w:hanging="709"/>
        <w:contextualSpacing/>
        <w:jc w:val="both"/>
        <w:rPr>
          <w:rFonts w:ascii="Calibri" w:hAnsi="Calibri" w:cs="Calibri"/>
        </w:rPr>
      </w:pPr>
      <w:r w:rsidRPr="00491AA8">
        <w:rPr>
          <w:rFonts w:ascii="Calibri" w:hAnsi="Calibri" w:cs="Calibri"/>
          <w:snapToGrid w:val="0"/>
        </w:rPr>
        <w:t xml:space="preserve">Za datę wpływu oferty oraz innych dokumentów przyjmuje </w:t>
      </w:r>
      <w:r w:rsidR="00DF317A" w:rsidRPr="00491AA8">
        <w:rPr>
          <w:rFonts w:ascii="Calibri" w:hAnsi="Calibri" w:cs="Calibri"/>
          <w:snapToGrid w:val="0"/>
        </w:rPr>
        <w:t>się datę</w:t>
      </w:r>
      <w:r w:rsidRPr="00491AA8">
        <w:rPr>
          <w:rFonts w:ascii="Calibri" w:hAnsi="Calibri" w:cs="Calibri"/>
          <w:snapToGrid w:val="0"/>
        </w:rPr>
        <w:t xml:space="preserve"> wczytania do Systemu.</w:t>
      </w:r>
    </w:p>
    <w:p w14:paraId="6259E9CC" w14:textId="77777777" w:rsidR="00D250DD" w:rsidRDefault="00CE7A4C" w:rsidP="00410458">
      <w:pPr>
        <w:numPr>
          <w:ilvl w:val="0"/>
          <w:numId w:val="10"/>
        </w:numPr>
        <w:tabs>
          <w:tab w:val="left" w:pos="0"/>
          <w:tab w:val="left" w:pos="142"/>
        </w:tabs>
        <w:spacing w:after="0"/>
        <w:ind w:left="1020" w:hanging="709"/>
        <w:contextualSpacing/>
        <w:jc w:val="both"/>
        <w:rPr>
          <w:rFonts w:ascii="Calibri" w:hAnsi="Calibri" w:cs="Calibri"/>
        </w:rPr>
      </w:pPr>
      <w:r w:rsidRPr="00491AA8">
        <w:rPr>
          <w:rFonts w:ascii="Calibri" w:hAnsi="Calibri" w:cs="Calibri"/>
        </w:rPr>
        <w:t>W przypadku przekazania przez Wykonawcę dokumentu/-ów elektronicznego/-</w:t>
      </w:r>
      <w:proofErr w:type="spellStart"/>
      <w:r w:rsidRPr="00491AA8">
        <w:rPr>
          <w:rFonts w:ascii="Calibri" w:hAnsi="Calibri" w:cs="Calibri"/>
        </w:rPr>
        <w:t>ych</w:t>
      </w:r>
      <w:proofErr w:type="spellEnd"/>
      <w:r w:rsidRPr="00491AA8">
        <w:rPr>
          <w:rFonts w:ascii="Calibri" w:hAnsi="Calibri" w:cs="Calibri"/>
        </w:rPr>
        <w:t xml:space="preserve"> w formacie poddającym dane kompresji, opatrzenie pliku zawierającego skompresowane dane kwalifikowanym podpisem elektronicznym jest równoznaczne z </w:t>
      </w:r>
      <w:r w:rsidR="00267630" w:rsidRPr="00491AA8">
        <w:rPr>
          <w:rFonts w:ascii="Calibri" w:hAnsi="Calibri" w:cs="Calibri"/>
        </w:rPr>
        <w:t>opatrzeniem wszystkich dokumentów zawartych w tym pliku kwalifikowanym podpisem elektronicznym</w:t>
      </w:r>
      <w:r w:rsidRPr="00491AA8">
        <w:rPr>
          <w:rFonts w:ascii="Calibri" w:hAnsi="Calibri" w:cs="Calibri"/>
        </w:rPr>
        <w:t xml:space="preserve"> </w:t>
      </w:r>
    </w:p>
    <w:p w14:paraId="1FA7E3F2" w14:textId="5E8D0085" w:rsidR="00CE7A4C" w:rsidRPr="00D250DD" w:rsidRDefault="00CE7A4C" w:rsidP="00DB03D2">
      <w:pPr>
        <w:pStyle w:val="Akapitzlist"/>
        <w:numPr>
          <w:ilvl w:val="0"/>
          <w:numId w:val="53"/>
        </w:numPr>
        <w:tabs>
          <w:tab w:val="left" w:pos="0"/>
          <w:tab w:val="left" w:pos="142"/>
        </w:tabs>
        <w:spacing w:line="276" w:lineRule="auto"/>
        <w:ind w:left="360"/>
        <w:jc w:val="both"/>
        <w:rPr>
          <w:rFonts w:ascii="Calibri" w:hAnsi="Calibri" w:cs="Calibri"/>
          <w:sz w:val="22"/>
          <w:szCs w:val="22"/>
        </w:rPr>
      </w:pPr>
      <w:r w:rsidRPr="00D250DD">
        <w:rPr>
          <w:rFonts w:ascii="Calibri" w:hAnsi="Calibri" w:cs="Calibri"/>
          <w:snapToGrid w:val="0"/>
          <w:sz w:val="22"/>
          <w:szCs w:val="22"/>
        </w:rPr>
        <w:t>Zamawiający wymaga, aby przesyłane poprzez Platformę Zakupową dokumenty były sporządzane w wybranych przez Wykonawcę formatach danych spośród: .txt, .</w:t>
      </w:r>
      <w:proofErr w:type="spellStart"/>
      <w:r w:rsidRPr="00D250DD">
        <w:rPr>
          <w:rFonts w:ascii="Calibri" w:hAnsi="Calibri" w:cs="Calibri"/>
          <w:snapToGrid w:val="0"/>
          <w:sz w:val="22"/>
          <w:szCs w:val="22"/>
        </w:rPr>
        <w:t>rtf,..pdf</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xps</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odt</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ods</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odp</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doc</w:t>
      </w:r>
      <w:proofErr w:type="spellEnd"/>
      <w:r w:rsidRPr="00D250DD">
        <w:rPr>
          <w:rFonts w:ascii="Calibri" w:hAnsi="Calibri" w:cs="Calibri"/>
          <w:snapToGrid w:val="0"/>
          <w:sz w:val="22"/>
          <w:szCs w:val="22"/>
        </w:rPr>
        <w:t>, .xls, .</w:t>
      </w:r>
      <w:proofErr w:type="spellStart"/>
      <w:r w:rsidRPr="00D250DD">
        <w:rPr>
          <w:rFonts w:ascii="Calibri" w:hAnsi="Calibri" w:cs="Calibri"/>
          <w:snapToGrid w:val="0"/>
          <w:sz w:val="22"/>
          <w:szCs w:val="22"/>
        </w:rPr>
        <w:t>ppt</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docx</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xlsx</w:t>
      </w:r>
      <w:proofErr w:type="spellEnd"/>
      <w:r w:rsidRPr="00D250DD">
        <w:rPr>
          <w:rFonts w:ascii="Calibri" w:hAnsi="Calibri" w:cs="Calibri"/>
          <w:snapToGrid w:val="0"/>
          <w:sz w:val="22"/>
          <w:szCs w:val="22"/>
        </w:rPr>
        <w:t xml:space="preserve"> , .</w:t>
      </w:r>
      <w:proofErr w:type="spellStart"/>
      <w:r w:rsidRPr="00D250DD">
        <w:rPr>
          <w:rFonts w:ascii="Calibri" w:hAnsi="Calibri" w:cs="Calibri"/>
          <w:snapToGrid w:val="0"/>
          <w:sz w:val="22"/>
          <w:szCs w:val="22"/>
        </w:rPr>
        <w:t>pptx</w:t>
      </w:r>
      <w:proofErr w:type="spellEnd"/>
      <w:r w:rsidRPr="00D250DD">
        <w:rPr>
          <w:rFonts w:ascii="Calibri" w:hAnsi="Calibri" w:cs="Calibri"/>
          <w:snapToGrid w:val="0"/>
          <w:sz w:val="22"/>
          <w:szCs w:val="22"/>
        </w:rPr>
        <w:t>, .</w:t>
      </w:r>
      <w:proofErr w:type="spellStart"/>
      <w:r w:rsidRPr="00D250DD">
        <w:rPr>
          <w:rFonts w:ascii="Calibri" w:hAnsi="Calibri" w:cs="Calibri"/>
          <w:snapToGrid w:val="0"/>
          <w:sz w:val="22"/>
          <w:szCs w:val="22"/>
        </w:rPr>
        <w:t>cvs</w:t>
      </w:r>
      <w:proofErr w:type="spellEnd"/>
      <w:r w:rsidRPr="00D250DD">
        <w:rPr>
          <w:rFonts w:ascii="Calibri" w:hAnsi="Calibri" w:cs="Calibri"/>
          <w:snapToGrid w:val="0"/>
          <w:sz w:val="22"/>
          <w:szCs w:val="22"/>
        </w:rPr>
        <w:t>, .jpg, ..</w:t>
      </w:r>
      <w:proofErr w:type="spellStart"/>
      <w:r w:rsidRPr="00D250DD">
        <w:rPr>
          <w:rFonts w:ascii="Calibri" w:hAnsi="Calibri" w:cs="Calibri"/>
          <w:snapToGrid w:val="0"/>
          <w:sz w:val="22"/>
          <w:szCs w:val="22"/>
        </w:rPr>
        <w:t>tif</w:t>
      </w:r>
      <w:proofErr w:type="spellEnd"/>
      <w:r w:rsidRPr="00D250DD">
        <w:rPr>
          <w:rFonts w:ascii="Calibri" w:hAnsi="Calibri" w:cs="Calibri"/>
          <w:snapToGrid w:val="0"/>
          <w:sz w:val="22"/>
          <w:szCs w:val="22"/>
        </w:rPr>
        <w:t>.</w:t>
      </w:r>
    </w:p>
    <w:p w14:paraId="06E06F98" w14:textId="084339B8" w:rsidR="00CE7A4C" w:rsidRPr="00D250DD" w:rsidRDefault="00552BBC" w:rsidP="00252BE1">
      <w:pPr>
        <w:spacing w:after="0"/>
        <w:contextualSpacing/>
        <w:jc w:val="both"/>
        <w:rPr>
          <w:rFonts w:ascii="Calibri" w:hAnsi="Calibri" w:cs="Calibri"/>
          <w:snapToGrid w:val="0"/>
        </w:rPr>
      </w:pPr>
      <w:r>
        <w:rPr>
          <w:rFonts w:ascii="Calibri" w:hAnsi="Calibri" w:cs="Calibri"/>
          <w:snapToGrid w:val="0"/>
        </w:rPr>
        <w:t xml:space="preserve">       </w:t>
      </w:r>
      <w:r w:rsidR="00CE7A4C" w:rsidRPr="00D250DD">
        <w:rPr>
          <w:rFonts w:ascii="Calibri" w:hAnsi="Calibri" w:cs="Calibri"/>
          <w:snapToGrid w:val="0"/>
        </w:rPr>
        <w:t>Do kompresji danych Zamawiający dopuszcza format: .zip, .7zip, .</w:t>
      </w:r>
      <w:proofErr w:type="spellStart"/>
      <w:r w:rsidR="00CE7A4C" w:rsidRPr="00D250DD">
        <w:rPr>
          <w:rFonts w:ascii="Calibri" w:hAnsi="Calibri" w:cs="Calibri"/>
          <w:snapToGrid w:val="0"/>
        </w:rPr>
        <w:t>rar</w:t>
      </w:r>
      <w:proofErr w:type="spellEnd"/>
    </w:p>
    <w:p w14:paraId="6B25C1EE" w14:textId="1B08A79E" w:rsidR="00CE7A4C" w:rsidRPr="00491AA8" w:rsidRDefault="00552BBC" w:rsidP="00252BE1">
      <w:pPr>
        <w:spacing w:after="0"/>
        <w:ind w:left="369" w:hanging="369"/>
        <w:contextualSpacing/>
        <w:jc w:val="both"/>
        <w:rPr>
          <w:rFonts w:ascii="Calibri" w:hAnsi="Calibri" w:cs="Calibri"/>
          <w:snapToGrid w:val="0"/>
        </w:rPr>
      </w:pPr>
      <w:r>
        <w:rPr>
          <w:rFonts w:ascii="Calibri" w:hAnsi="Calibri" w:cs="Calibri"/>
          <w:snapToGrid w:val="0"/>
        </w:rPr>
        <w:t xml:space="preserve">       </w:t>
      </w:r>
      <w:r w:rsidR="00CE7A4C" w:rsidRPr="00491AA8">
        <w:rPr>
          <w:rFonts w:ascii="Calibri" w:hAnsi="Calibri" w:cs="Calibri"/>
          <w:snapToGrid w:val="0"/>
        </w:rPr>
        <w:t xml:space="preserve">Zamawiający dopuszcza podpisanie dokumentów we wszystkich formatach wskazanych w odpowiednim </w:t>
      </w:r>
      <w:r>
        <w:rPr>
          <w:rFonts w:ascii="Calibri" w:hAnsi="Calibri" w:cs="Calibri"/>
          <w:snapToGrid w:val="0"/>
        </w:rPr>
        <w:t xml:space="preserve"> </w:t>
      </w:r>
      <w:r w:rsidR="00CE7A4C" w:rsidRPr="00491AA8">
        <w:rPr>
          <w:rFonts w:ascii="Calibri" w:hAnsi="Calibri" w:cs="Calibri"/>
          <w:snapToGrid w:val="0"/>
        </w:rPr>
        <w:t xml:space="preserve">rozporządzeniu tj.: TSL, </w:t>
      </w:r>
      <w:proofErr w:type="spellStart"/>
      <w:r w:rsidR="00CE7A4C" w:rsidRPr="00491AA8">
        <w:rPr>
          <w:rFonts w:ascii="Calibri" w:hAnsi="Calibri" w:cs="Calibri"/>
          <w:snapToGrid w:val="0"/>
        </w:rPr>
        <w:t>XMLsing</w:t>
      </w:r>
      <w:proofErr w:type="spellEnd"/>
      <w:r w:rsidR="00CE7A4C" w:rsidRPr="00491AA8">
        <w:rPr>
          <w:rFonts w:ascii="Calibri" w:hAnsi="Calibri" w:cs="Calibri"/>
          <w:snapToGrid w:val="0"/>
        </w:rPr>
        <w:t xml:space="preserve">, </w:t>
      </w:r>
      <w:proofErr w:type="spellStart"/>
      <w:r w:rsidR="00CE7A4C" w:rsidRPr="00491AA8">
        <w:rPr>
          <w:rFonts w:ascii="Calibri" w:hAnsi="Calibri" w:cs="Calibri"/>
          <w:snapToGrid w:val="0"/>
        </w:rPr>
        <w:t>XAdeS</w:t>
      </w:r>
      <w:proofErr w:type="spellEnd"/>
      <w:r w:rsidR="00CE7A4C" w:rsidRPr="00491AA8">
        <w:rPr>
          <w:rFonts w:ascii="Calibri" w:hAnsi="Calibri" w:cs="Calibri"/>
          <w:snapToGrid w:val="0"/>
        </w:rPr>
        <w:t xml:space="preserve">, </w:t>
      </w:r>
      <w:proofErr w:type="spellStart"/>
      <w:r w:rsidR="00CE7A4C" w:rsidRPr="00491AA8">
        <w:rPr>
          <w:rFonts w:ascii="Calibri" w:hAnsi="Calibri" w:cs="Calibri"/>
          <w:snapToGrid w:val="0"/>
        </w:rPr>
        <w:t>PAdES</w:t>
      </w:r>
      <w:proofErr w:type="spellEnd"/>
      <w:r w:rsidR="00CE7A4C" w:rsidRPr="00491AA8">
        <w:rPr>
          <w:rFonts w:ascii="Calibri" w:hAnsi="Calibri" w:cs="Calibri"/>
          <w:snapToGrid w:val="0"/>
        </w:rPr>
        <w:t xml:space="preserve">, </w:t>
      </w:r>
      <w:proofErr w:type="spellStart"/>
      <w:r w:rsidR="00CE7A4C" w:rsidRPr="00491AA8">
        <w:rPr>
          <w:rFonts w:ascii="Calibri" w:hAnsi="Calibri" w:cs="Calibri"/>
          <w:snapToGrid w:val="0"/>
        </w:rPr>
        <w:t>CAdES</w:t>
      </w:r>
      <w:proofErr w:type="spellEnd"/>
      <w:r w:rsidR="00CE7A4C" w:rsidRPr="00491AA8">
        <w:rPr>
          <w:rFonts w:ascii="Calibri" w:hAnsi="Calibri" w:cs="Calibri"/>
          <w:snapToGrid w:val="0"/>
        </w:rPr>
        <w:t xml:space="preserve">, </w:t>
      </w:r>
      <w:proofErr w:type="spellStart"/>
      <w:r w:rsidR="00CE7A4C" w:rsidRPr="00491AA8">
        <w:rPr>
          <w:rFonts w:ascii="Calibri" w:hAnsi="Calibri" w:cs="Calibri"/>
          <w:snapToGrid w:val="0"/>
        </w:rPr>
        <w:t>XMLenc</w:t>
      </w:r>
      <w:proofErr w:type="spellEnd"/>
      <w:r w:rsidR="00CE7A4C" w:rsidRPr="00491AA8">
        <w:rPr>
          <w:rFonts w:ascii="Calibri" w:hAnsi="Calibri" w:cs="Calibri"/>
          <w:snapToGrid w:val="0"/>
        </w:rPr>
        <w:t>.</w:t>
      </w:r>
    </w:p>
    <w:p w14:paraId="228DABA4" w14:textId="77777777" w:rsidR="00BE6089" w:rsidRPr="00491AA8" w:rsidRDefault="00BE6089" w:rsidP="00252BE1">
      <w:pPr>
        <w:spacing w:after="0"/>
        <w:ind w:left="397"/>
        <w:jc w:val="both"/>
        <w:textAlignment w:val="baseline"/>
        <w:rPr>
          <w:rFonts w:ascii="Calibri" w:hAnsi="Calibri" w:cs="Calibri"/>
          <w:snapToGrid w:val="0"/>
        </w:rPr>
      </w:pPr>
      <w:r w:rsidRPr="00491AA8">
        <w:rPr>
          <w:rFonts w:ascii="Calibri" w:hAnsi="Calibri" w:cs="Calibri"/>
          <w:snapToGrid w:val="0"/>
        </w:rPr>
        <w:t>W przypadku stosowania przez wykonawcę kwalifikowanego podpisu elektronicznego:</w:t>
      </w:r>
    </w:p>
    <w:p w14:paraId="565A5B01" w14:textId="77777777" w:rsidR="00252BE1" w:rsidRPr="00252BE1" w:rsidRDefault="00BE6089" w:rsidP="00DB03D2">
      <w:pPr>
        <w:pStyle w:val="Akapitzlist"/>
        <w:numPr>
          <w:ilvl w:val="0"/>
          <w:numId w:val="74"/>
        </w:numPr>
        <w:spacing w:line="276" w:lineRule="auto"/>
        <w:jc w:val="both"/>
        <w:textAlignment w:val="baseline"/>
        <w:rPr>
          <w:rFonts w:ascii="Calibri" w:hAnsi="Calibri" w:cs="Calibri"/>
          <w:snapToGrid w:val="0"/>
          <w:sz w:val="22"/>
          <w:szCs w:val="22"/>
        </w:rPr>
      </w:pPr>
      <w:r w:rsidRPr="00252BE1">
        <w:rPr>
          <w:rFonts w:ascii="Calibri" w:hAnsi="Calibri" w:cs="Calibri"/>
          <w:snapToGrid w:val="0"/>
          <w:sz w:val="22"/>
          <w:szCs w:val="22"/>
        </w:rPr>
        <w:t xml:space="preserve">Ze względu na niskie ryzyko naruszenia integralności pliku oraz łatwiejszą weryfikację podpisu Zamawiający zaleca, w miarę możliwości, </w:t>
      </w:r>
      <w:r w:rsidRPr="00252BE1">
        <w:rPr>
          <w:rFonts w:ascii="Calibri" w:hAnsi="Calibri" w:cs="Calibri"/>
          <w:b/>
          <w:snapToGrid w:val="0"/>
          <w:sz w:val="22"/>
          <w:szCs w:val="22"/>
        </w:rPr>
        <w:t xml:space="preserve">przekonwertowanie plików składających się na ofertę na rozszerzenie .pdf  i opatrzenie ich podpisem kwalifikowanym w formacie </w:t>
      </w:r>
      <w:proofErr w:type="spellStart"/>
      <w:r w:rsidRPr="00252BE1">
        <w:rPr>
          <w:rFonts w:ascii="Calibri" w:hAnsi="Calibri" w:cs="Calibri"/>
          <w:b/>
          <w:snapToGrid w:val="0"/>
          <w:sz w:val="22"/>
          <w:szCs w:val="22"/>
        </w:rPr>
        <w:t>PAdES</w:t>
      </w:r>
      <w:proofErr w:type="spellEnd"/>
      <w:r w:rsidRPr="00252BE1">
        <w:rPr>
          <w:rFonts w:ascii="Calibri" w:hAnsi="Calibri" w:cs="Calibri"/>
          <w:snapToGrid w:val="0"/>
          <w:sz w:val="22"/>
          <w:szCs w:val="22"/>
        </w:rPr>
        <w:t>. </w:t>
      </w:r>
    </w:p>
    <w:p w14:paraId="733A9720" w14:textId="77777777" w:rsidR="00252BE1" w:rsidRPr="00252BE1" w:rsidRDefault="00BE6089" w:rsidP="00DB03D2">
      <w:pPr>
        <w:pStyle w:val="Akapitzlist"/>
        <w:numPr>
          <w:ilvl w:val="0"/>
          <w:numId w:val="74"/>
        </w:numPr>
        <w:spacing w:line="276" w:lineRule="auto"/>
        <w:jc w:val="both"/>
        <w:textAlignment w:val="baseline"/>
        <w:rPr>
          <w:rFonts w:ascii="Calibri" w:hAnsi="Calibri" w:cs="Calibri"/>
          <w:snapToGrid w:val="0"/>
          <w:sz w:val="22"/>
          <w:szCs w:val="22"/>
        </w:rPr>
      </w:pPr>
      <w:r w:rsidRPr="00252BE1">
        <w:rPr>
          <w:rFonts w:ascii="Calibri" w:hAnsi="Calibri" w:cs="Calibri"/>
          <w:snapToGrid w:val="0"/>
          <w:sz w:val="22"/>
          <w:szCs w:val="22"/>
        </w:rPr>
        <w:t xml:space="preserve">Pliki w innych formatach niż PDF </w:t>
      </w:r>
      <w:r w:rsidRPr="00252BE1">
        <w:rPr>
          <w:rFonts w:ascii="Calibri" w:hAnsi="Calibri" w:cs="Calibri"/>
          <w:b/>
          <w:snapToGrid w:val="0"/>
          <w:sz w:val="22"/>
          <w:szCs w:val="22"/>
        </w:rPr>
        <w:t xml:space="preserve">zaleca się opatrzyć podpisem w formacie </w:t>
      </w:r>
      <w:proofErr w:type="spellStart"/>
      <w:r w:rsidRPr="00252BE1">
        <w:rPr>
          <w:rFonts w:ascii="Calibri" w:hAnsi="Calibri" w:cs="Calibri"/>
          <w:b/>
          <w:snapToGrid w:val="0"/>
          <w:sz w:val="22"/>
          <w:szCs w:val="22"/>
        </w:rPr>
        <w:t>XAdES</w:t>
      </w:r>
      <w:proofErr w:type="spellEnd"/>
      <w:r w:rsidRPr="00252BE1">
        <w:rPr>
          <w:rFonts w:ascii="Calibri" w:hAnsi="Calibri" w:cs="Calibri"/>
          <w:b/>
          <w:snapToGrid w:val="0"/>
          <w:sz w:val="22"/>
          <w:szCs w:val="22"/>
        </w:rPr>
        <w:t xml:space="preserve"> o typie zewnętrznym.</w:t>
      </w:r>
      <w:r w:rsidRPr="00252BE1">
        <w:rPr>
          <w:rFonts w:ascii="Calibri" w:hAnsi="Calibri" w:cs="Calibri"/>
          <w:snapToGrid w:val="0"/>
          <w:sz w:val="22"/>
          <w:szCs w:val="22"/>
        </w:rPr>
        <w:t xml:space="preserve"> Wykonawca powinien pamiętać, aby </w:t>
      </w:r>
      <w:r w:rsidRPr="00252BE1">
        <w:rPr>
          <w:rFonts w:ascii="Calibri" w:hAnsi="Calibri" w:cs="Calibri"/>
          <w:b/>
          <w:snapToGrid w:val="0"/>
          <w:sz w:val="22"/>
          <w:szCs w:val="22"/>
        </w:rPr>
        <w:t>plik z podpisem przekazywać łącznie</w:t>
      </w:r>
      <w:r w:rsidRPr="00252BE1">
        <w:rPr>
          <w:rFonts w:ascii="Calibri" w:hAnsi="Calibri" w:cs="Calibri"/>
          <w:snapToGrid w:val="0"/>
          <w:sz w:val="22"/>
          <w:szCs w:val="22"/>
        </w:rPr>
        <w:t xml:space="preserve"> z dokumentem podpisywanym.</w:t>
      </w:r>
    </w:p>
    <w:p w14:paraId="6CD62FF9" w14:textId="4EAA3831" w:rsidR="00BE6089" w:rsidRPr="00252BE1" w:rsidRDefault="00BE6089" w:rsidP="00DB03D2">
      <w:pPr>
        <w:pStyle w:val="Akapitzlist"/>
        <w:numPr>
          <w:ilvl w:val="0"/>
          <w:numId w:val="74"/>
        </w:numPr>
        <w:spacing w:line="276" w:lineRule="auto"/>
        <w:jc w:val="both"/>
        <w:textAlignment w:val="baseline"/>
        <w:rPr>
          <w:rFonts w:ascii="Calibri" w:hAnsi="Calibri" w:cs="Calibri"/>
          <w:snapToGrid w:val="0"/>
          <w:sz w:val="22"/>
          <w:szCs w:val="22"/>
        </w:rPr>
      </w:pPr>
      <w:r w:rsidRPr="00252BE1">
        <w:rPr>
          <w:rFonts w:ascii="Calibri" w:hAnsi="Calibri" w:cs="Calibri"/>
          <w:snapToGrid w:val="0"/>
          <w:sz w:val="22"/>
          <w:szCs w:val="22"/>
        </w:rPr>
        <w:t>Zamawiający rekomenduje wykorzystanie podpisu z kwalifikowanym znacznikiem czasu.</w:t>
      </w:r>
    </w:p>
    <w:p w14:paraId="6FFB62AF" w14:textId="77777777" w:rsidR="00BE6089" w:rsidRPr="00491AA8" w:rsidRDefault="00BE6089" w:rsidP="00197EE3">
      <w:pPr>
        <w:spacing w:after="0"/>
        <w:jc w:val="both"/>
        <w:textAlignment w:val="baseline"/>
        <w:rPr>
          <w:rFonts w:ascii="Calibri" w:hAnsi="Calibri" w:cs="Calibri"/>
          <w:snapToGrid w:val="0"/>
        </w:rPr>
      </w:pPr>
      <w:r w:rsidRPr="00491AA8">
        <w:rPr>
          <w:rFonts w:ascii="Calibri" w:hAnsi="Calibri" w:cs="Calibri"/>
          <w:snapToGrid w:val="0"/>
        </w:rPr>
        <w:t xml:space="preserve">Zamawiający zaleca, aby w przypadku </w:t>
      </w:r>
      <w:r w:rsidRPr="00491AA8">
        <w:rPr>
          <w:rFonts w:ascii="Calibri" w:hAnsi="Calibri" w:cs="Calibri"/>
          <w:b/>
          <w:snapToGrid w:val="0"/>
        </w:rPr>
        <w:t>podpisywania pliku przez kilka osób</w:t>
      </w:r>
      <w:r w:rsidRPr="00491AA8">
        <w:rPr>
          <w:rFonts w:ascii="Calibri" w:hAnsi="Calibri" w:cs="Calibri"/>
          <w:snapToGrid w:val="0"/>
        </w:rPr>
        <w:t>, stosować podpisy tego samego rodzaju. </w:t>
      </w:r>
    </w:p>
    <w:p w14:paraId="6952F0CD" w14:textId="77777777" w:rsidR="00CE7A4C" w:rsidRPr="00491AA8" w:rsidRDefault="00CE7A4C" w:rsidP="00410458">
      <w:pPr>
        <w:numPr>
          <w:ilvl w:val="0"/>
          <w:numId w:val="9"/>
        </w:numPr>
        <w:spacing w:after="0"/>
        <w:ind w:left="426" w:hanging="426"/>
        <w:contextualSpacing/>
        <w:jc w:val="both"/>
        <w:rPr>
          <w:rFonts w:ascii="Calibri" w:hAnsi="Calibri" w:cs="Calibri"/>
          <w:b/>
          <w:snapToGrid w:val="0"/>
        </w:rPr>
      </w:pPr>
      <w:r w:rsidRPr="00491AA8">
        <w:rPr>
          <w:rFonts w:ascii="Calibri" w:hAnsi="Calibri" w:cs="Calibri"/>
          <w:b/>
          <w:snapToGrid w:val="0"/>
        </w:rPr>
        <w:t>Zamawiający na potrzeby niniejszego postępowania określa niezbędne wymagania sprzętowo – aplikacyjne umożliwiające pracę na Platformie Zakupowej, tj.:</w:t>
      </w:r>
    </w:p>
    <w:p w14:paraId="6BB15429" w14:textId="77777777" w:rsidR="00F27EC8" w:rsidRPr="00491AA8" w:rsidRDefault="00F27EC8" w:rsidP="006206AD">
      <w:pPr>
        <w:numPr>
          <w:ilvl w:val="0"/>
          <w:numId w:val="11"/>
        </w:numPr>
        <w:spacing w:after="0"/>
        <w:ind w:left="1133" w:hanging="707"/>
        <w:contextualSpacing/>
        <w:jc w:val="both"/>
        <w:rPr>
          <w:rFonts w:ascii="Calibri" w:hAnsi="Calibri" w:cs="Calibri"/>
          <w:snapToGrid w:val="0"/>
        </w:rPr>
      </w:pPr>
      <w:r w:rsidRPr="00491AA8">
        <w:rPr>
          <w:rFonts w:ascii="Calibri" w:hAnsi="Calibri" w:cs="Calibri"/>
          <w:snapToGrid w:val="0"/>
        </w:rPr>
        <w:t xml:space="preserve">stały dostęp do sieci Internet o gwarantowanej przepustowości nie mniejszej niż </w:t>
      </w:r>
      <w:r w:rsidRPr="00491AA8">
        <w:rPr>
          <w:rFonts w:ascii="Calibri" w:hAnsi="Calibri" w:cs="Calibri"/>
        </w:rPr>
        <w:t xml:space="preserve">4/1 </w:t>
      </w:r>
      <w:proofErr w:type="spellStart"/>
      <w:r w:rsidRPr="00491AA8">
        <w:rPr>
          <w:rFonts w:ascii="Calibri" w:hAnsi="Calibri" w:cs="Calibri"/>
        </w:rPr>
        <w:t>mb</w:t>
      </w:r>
      <w:proofErr w:type="spellEnd"/>
      <w:r w:rsidRPr="00491AA8">
        <w:rPr>
          <w:rFonts w:ascii="Calibri" w:hAnsi="Calibri" w:cs="Calibri"/>
        </w:rPr>
        <w:t>/s</w:t>
      </w:r>
      <w:r w:rsidRPr="00491AA8">
        <w:rPr>
          <w:rFonts w:ascii="Calibri" w:hAnsi="Calibri" w:cs="Calibri"/>
          <w:snapToGrid w:val="0"/>
        </w:rPr>
        <w:t>;</w:t>
      </w:r>
    </w:p>
    <w:p w14:paraId="0CF6A9A0"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rPr>
        <w:t xml:space="preserve">komputer klasy PC lub MAC, o następującej konfiguracji: </w:t>
      </w:r>
      <w:r w:rsidRPr="00491AA8">
        <w:rPr>
          <w:rFonts w:ascii="Calibri" w:hAnsi="Calibri" w:cs="Calibri"/>
          <w:snapToGrid w:val="0"/>
        </w:rPr>
        <w:t xml:space="preserve">pamięć min 8GB Ram, procesor co najmniej dwurdzeniowy o częstotliwości taktowania nie gorszej niż 2,4GHZ, jeden z systemów operacyjnych – MS Windows 7, Mac Os, Linux, lub ich nowsze wersje </w:t>
      </w:r>
      <w:r w:rsidRPr="00491AA8">
        <w:rPr>
          <w:rFonts w:ascii="Calibri" w:hAnsi="Calibri" w:cs="Calibri"/>
        </w:rPr>
        <w:t>z aktualnym wsparciem technicznym producenta</w:t>
      </w:r>
      <w:r w:rsidRPr="00491AA8">
        <w:rPr>
          <w:rFonts w:ascii="Calibri" w:hAnsi="Calibri" w:cs="Calibri"/>
          <w:snapToGrid w:val="0"/>
        </w:rPr>
        <w:t>;</w:t>
      </w:r>
    </w:p>
    <w:p w14:paraId="6DD614FF"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snapToGrid w:val="0"/>
        </w:rPr>
        <w:t>zainstalowana dowolna przeglądarka internetowa</w:t>
      </w:r>
      <w:r w:rsidRPr="00491AA8">
        <w:rPr>
          <w:rFonts w:ascii="Calibri" w:hAnsi="Calibri" w:cs="Calibri"/>
        </w:rPr>
        <w:t xml:space="preserve">- sugerujemy najnowsze wersje: Chrome, Safari, Edge, </w:t>
      </w:r>
      <w:proofErr w:type="spellStart"/>
      <w:r w:rsidRPr="00491AA8">
        <w:rPr>
          <w:rFonts w:ascii="Calibri" w:hAnsi="Calibri" w:cs="Calibri"/>
        </w:rPr>
        <w:t>Firefox</w:t>
      </w:r>
      <w:proofErr w:type="spellEnd"/>
      <w:r w:rsidRPr="00491AA8">
        <w:rPr>
          <w:rFonts w:ascii="Calibri" w:hAnsi="Calibri" w:cs="Calibri"/>
        </w:rPr>
        <w:t>, Opera</w:t>
      </w:r>
    </w:p>
    <w:p w14:paraId="4A581670"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snapToGrid w:val="0"/>
        </w:rPr>
        <w:t>włączona obsługa JavaScript;</w:t>
      </w:r>
    </w:p>
    <w:p w14:paraId="3061AED7"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rPr>
        <w:t xml:space="preserve">zainstalowany program obsługujący stosowane przez wykonawcę formaty plików (np. </w:t>
      </w:r>
      <w:proofErr w:type="spellStart"/>
      <w:r w:rsidRPr="00491AA8">
        <w:rPr>
          <w:rFonts w:ascii="Calibri" w:hAnsi="Calibri" w:cs="Calibri"/>
        </w:rPr>
        <w:t>Acrobat</w:t>
      </w:r>
      <w:proofErr w:type="spellEnd"/>
      <w:r w:rsidRPr="00491AA8">
        <w:rPr>
          <w:rFonts w:ascii="Calibri" w:hAnsi="Calibri" w:cs="Calibri"/>
        </w:rPr>
        <w:t xml:space="preserve"> Reader dla plików w formacie .pdf).</w:t>
      </w:r>
    </w:p>
    <w:p w14:paraId="2E7D3404" w14:textId="77777777" w:rsidR="00F27EC8" w:rsidRPr="00491AA8" w:rsidRDefault="00F27EC8" w:rsidP="00410458">
      <w:pPr>
        <w:numPr>
          <w:ilvl w:val="0"/>
          <w:numId w:val="11"/>
        </w:numPr>
        <w:spacing w:after="0"/>
        <w:ind w:left="1133" w:hanging="708"/>
        <w:contextualSpacing/>
        <w:jc w:val="both"/>
        <w:rPr>
          <w:rFonts w:ascii="Calibri" w:hAnsi="Calibri" w:cs="Calibri"/>
          <w:snapToGrid w:val="0"/>
        </w:rPr>
      </w:pPr>
      <w:r w:rsidRPr="00491AA8">
        <w:rPr>
          <w:rFonts w:ascii="Calibri" w:hAnsi="Calibri" w:cs="Calibri"/>
          <w:snapToGrid w:val="0"/>
        </w:rPr>
        <w:t xml:space="preserve">Zamawiający na potrzeby niniejszego postępowania </w:t>
      </w:r>
      <w:r w:rsidRPr="00491AA8">
        <w:rPr>
          <w:rFonts w:ascii="Calibri" w:hAnsi="Calibri" w:cs="Calibri"/>
        </w:rPr>
        <w:t xml:space="preserve">dopuszcza przesyłanie </w:t>
      </w:r>
      <w:r w:rsidRPr="00491AA8">
        <w:rPr>
          <w:rFonts w:ascii="Calibri" w:hAnsi="Calibri" w:cs="Calibri"/>
          <w:snapToGrid w:val="0"/>
        </w:rPr>
        <w:t xml:space="preserve">plików o </w:t>
      </w:r>
      <w:r w:rsidRPr="00491AA8">
        <w:rPr>
          <w:rFonts w:ascii="Calibri" w:hAnsi="Calibri" w:cs="Calibri"/>
        </w:rPr>
        <w:t xml:space="preserve">wielkości </w:t>
      </w:r>
      <w:r w:rsidRPr="00491AA8">
        <w:rPr>
          <w:rFonts w:ascii="Calibri" w:hAnsi="Calibri" w:cs="Calibri"/>
          <w:snapToGrid w:val="0"/>
        </w:rPr>
        <w:t xml:space="preserve">do 250 MB, </w:t>
      </w:r>
      <w:r w:rsidRPr="00491AA8">
        <w:rPr>
          <w:rFonts w:ascii="Calibri" w:hAnsi="Calibri" w:cs="Calibri"/>
        </w:rPr>
        <w:t>a w przypadku dokumentów podpisanych podpisem zaufanym do 10MB.</w:t>
      </w:r>
    </w:p>
    <w:p w14:paraId="70AD6C9B" w14:textId="5E653477" w:rsidR="00655B0A" w:rsidRPr="00D250DD" w:rsidRDefault="00CE7A4C" w:rsidP="00216D69">
      <w:pPr>
        <w:numPr>
          <w:ilvl w:val="0"/>
          <w:numId w:val="24"/>
        </w:numPr>
        <w:spacing w:after="0"/>
        <w:ind w:left="360"/>
        <w:contextualSpacing/>
        <w:jc w:val="both"/>
        <w:rPr>
          <w:rFonts w:ascii="Calibri" w:hAnsi="Calibri" w:cs="Calibri"/>
        </w:rPr>
      </w:pPr>
      <w:r w:rsidRPr="00491AA8">
        <w:rPr>
          <w:rFonts w:ascii="Calibri" w:hAnsi="Calibri" w:cs="Calibri"/>
        </w:rPr>
        <w:t>Koszty opracowania i dostarczenia oferty oraz uczestnictwa w postępowaniu obciążają wyłącznie Wykonawcę.</w:t>
      </w:r>
    </w:p>
    <w:p w14:paraId="0C3F84CD" w14:textId="77777777" w:rsidR="00D250DD" w:rsidRDefault="00D250DD" w:rsidP="00D250D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0"/>
        <w:ind w:right="27"/>
        <w:jc w:val="center"/>
        <w:rPr>
          <w:rFonts w:ascii="Calibri" w:hAnsi="Calibri" w:cs="Times New Roman"/>
          <w:b/>
          <w:bCs/>
        </w:rPr>
      </w:pPr>
      <w:r>
        <w:rPr>
          <w:rFonts w:ascii="Calibri" w:hAnsi="Calibri" w:cs="Times New Roman"/>
          <w:b/>
          <w:bCs/>
        </w:rPr>
        <w:t xml:space="preserve">ROZDZIAŁ 8 SKŁADANIE I OTWARCIE OFERT                                                                          </w:t>
      </w:r>
    </w:p>
    <w:p w14:paraId="5F7C10D7" w14:textId="758707DC" w:rsidR="00AC7C1C" w:rsidRPr="00F95F71" w:rsidRDefault="00D250DD" w:rsidP="009274E4">
      <w:pPr>
        <w:numPr>
          <w:ilvl w:val="0"/>
          <w:numId w:val="50"/>
        </w:numPr>
        <w:tabs>
          <w:tab w:val="clear" w:pos="0"/>
          <w:tab w:val="num" w:pos="284"/>
        </w:tabs>
        <w:suppressAutoHyphens/>
        <w:spacing w:after="0"/>
        <w:ind w:left="284" w:hanging="284"/>
        <w:jc w:val="both"/>
        <w:rPr>
          <w:rFonts w:ascii="Calibri" w:hAnsi="Calibri" w:cs="Times New Roman"/>
          <w:b/>
          <w:bCs/>
          <w:color w:val="FF0000"/>
        </w:rPr>
      </w:pPr>
      <w:r>
        <w:rPr>
          <w:rFonts w:ascii="Calibri" w:hAnsi="Calibri" w:cs="Times New Roman"/>
        </w:rPr>
        <w:t xml:space="preserve">Ofertę (wraz ze wszystkimi wymaganymi załącznikami na dzień i godzinę składania ofert), należy wczytać na stronę internetową prowadzonego postępowania Platformy Zakupowej Zamawiającego nie później </w:t>
      </w:r>
      <w:r w:rsidRPr="004305CC">
        <w:rPr>
          <w:rFonts w:ascii="Calibri" w:hAnsi="Calibri" w:cs="Times New Roman"/>
        </w:rPr>
        <w:t xml:space="preserve">niż do </w:t>
      </w:r>
      <w:r w:rsidR="00A9772E">
        <w:rPr>
          <w:rFonts w:ascii="Calibri" w:hAnsi="Calibri" w:cs="Times New Roman"/>
          <w:b/>
          <w:shd w:val="clear" w:color="auto" w:fill="F2F2F2" w:themeFill="background1" w:themeFillShade="F2"/>
        </w:rPr>
        <w:t>dnia</w:t>
      </w:r>
      <w:r w:rsidR="00CD3A84">
        <w:rPr>
          <w:rFonts w:ascii="Calibri" w:hAnsi="Calibri" w:cs="Times New Roman"/>
          <w:b/>
          <w:shd w:val="clear" w:color="auto" w:fill="F2F2F2" w:themeFill="background1" w:themeFillShade="F2"/>
        </w:rPr>
        <w:t xml:space="preserve"> </w:t>
      </w:r>
      <w:r w:rsidR="008C2C30">
        <w:rPr>
          <w:rFonts w:ascii="Calibri" w:hAnsi="Calibri" w:cs="Times New Roman"/>
          <w:b/>
          <w:shd w:val="clear" w:color="auto" w:fill="F2F2F2" w:themeFill="background1" w:themeFillShade="F2"/>
        </w:rPr>
        <w:t xml:space="preserve">21 maja </w:t>
      </w:r>
      <w:r w:rsidR="00CD3A84">
        <w:rPr>
          <w:rFonts w:ascii="Calibri" w:hAnsi="Calibri" w:cs="Times New Roman"/>
          <w:b/>
          <w:shd w:val="clear" w:color="auto" w:fill="F2F2F2" w:themeFill="background1" w:themeFillShade="F2"/>
        </w:rPr>
        <w:t>2026</w:t>
      </w:r>
      <w:r w:rsidRPr="00786195">
        <w:rPr>
          <w:rFonts w:ascii="Calibri" w:hAnsi="Calibri" w:cs="Times New Roman"/>
          <w:b/>
          <w:shd w:val="clear" w:color="auto" w:fill="F2F2F2" w:themeFill="background1" w:themeFillShade="F2"/>
        </w:rPr>
        <w:t xml:space="preserve"> r.</w:t>
      </w:r>
      <w:r w:rsidRPr="00786195">
        <w:rPr>
          <w:rFonts w:ascii="Calibri" w:hAnsi="Calibri" w:cs="Times New Roman"/>
          <w:b/>
          <w:shd w:val="clear" w:color="auto" w:fill="EEECE1" w:themeFill="background2"/>
        </w:rPr>
        <w:t xml:space="preserve"> </w:t>
      </w:r>
      <w:r w:rsidRPr="00786195">
        <w:rPr>
          <w:rFonts w:ascii="Calibri" w:hAnsi="Calibri" w:cs="Times New Roman"/>
          <w:b/>
          <w:shd w:val="clear" w:color="auto" w:fill="F2F2F2" w:themeFill="background1" w:themeFillShade="F2"/>
        </w:rPr>
        <w:t>do godz. 9:00</w:t>
      </w:r>
      <w:r w:rsidRPr="004305CC">
        <w:rPr>
          <w:rFonts w:ascii="Calibri" w:hAnsi="Calibri" w:cs="Times New Roman"/>
          <w:b/>
        </w:rPr>
        <w:t xml:space="preserve"> </w:t>
      </w:r>
      <w:r w:rsidRPr="004305CC">
        <w:rPr>
          <w:rFonts w:ascii="Calibri" w:hAnsi="Calibri" w:cs="Times New Roman"/>
        </w:rPr>
        <w:t xml:space="preserve">poprzez dodanie w zakładce </w:t>
      </w:r>
      <w:r w:rsidRPr="004305CC">
        <w:rPr>
          <w:rFonts w:ascii="Calibri" w:hAnsi="Calibri" w:cs="Times New Roman"/>
          <w:b/>
        </w:rPr>
        <w:t>„Złóż ofertę”</w:t>
      </w:r>
      <w:r w:rsidR="00AC7C1C">
        <w:rPr>
          <w:rFonts w:ascii="Calibri" w:hAnsi="Calibri" w:cs="Times New Roman"/>
        </w:rPr>
        <w:t xml:space="preserve"> pod nazwą postępowania:</w:t>
      </w:r>
    </w:p>
    <w:p w14:paraId="61B4429A" w14:textId="77777777" w:rsidR="00F95F71" w:rsidRPr="009274E4" w:rsidRDefault="00F95F71" w:rsidP="00F95F71">
      <w:pPr>
        <w:suppressAutoHyphens/>
        <w:spacing w:after="0"/>
        <w:ind w:left="284"/>
        <w:jc w:val="both"/>
        <w:rPr>
          <w:rFonts w:ascii="Calibri" w:hAnsi="Calibri" w:cs="Times New Roman"/>
          <w:b/>
          <w:bCs/>
          <w:color w:val="FF0000"/>
        </w:rPr>
      </w:pPr>
    </w:p>
    <w:p w14:paraId="6B11B49A" w14:textId="2D81902C" w:rsidR="00D250DD" w:rsidRPr="00085348" w:rsidRDefault="009274E4" w:rsidP="00085348">
      <w:pPr>
        <w:pBdr>
          <w:top w:val="double" w:sz="4" w:space="1" w:color="auto"/>
          <w:left w:val="double" w:sz="4" w:space="4" w:color="auto"/>
          <w:bottom w:val="double" w:sz="4" w:space="1" w:color="auto"/>
          <w:right w:val="double" w:sz="4" w:space="4" w:color="auto"/>
        </w:pBdr>
        <w:shd w:val="clear" w:color="auto" w:fill="F2F2F2" w:themeFill="background1" w:themeFillShade="F2"/>
        <w:tabs>
          <w:tab w:val="left" w:pos="1052"/>
          <w:tab w:val="center" w:pos="5187"/>
        </w:tabs>
        <w:spacing w:after="0"/>
        <w:jc w:val="center"/>
        <w:rPr>
          <w:rFonts w:ascii="Calibri" w:hAnsi="Calibri"/>
          <w:b/>
        </w:rPr>
      </w:pPr>
      <w:r>
        <w:rPr>
          <w:rFonts w:ascii="Calibri" w:hAnsi="Calibri"/>
          <w:b/>
        </w:rPr>
        <w:t>Dostawa leków programowych</w:t>
      </w:r>
      <w:r w:rsidR="00E434C9">
        <w:rPr>
          <w:rFonts w:ascii="Calibri" w:hAnsi="Calibri"/>
          <w:b/>
        </w:rPr>
        <w:t xml:space="preserve"> i kontrastowych</w:t>
      </w:r>
    </w:p>
    <w:p w14:paraId="214A6112" w14:textId="570ED466" w:rsidR="00D250DD" w:rsidRDefault="00EB0A48" w:rsidP="00252BE1">
      <w:pPr>
        <w:pBdr>
          <w:top w:val="double" w:sz="4" w:space="1" w:color="auto"/>
          <w:left w:val="double" w:sz="4" w:space="4" w:color="auto"/>
          <w:bottom w:val="double" w:sz="4" w:space="1" w:color="auto"/>
          <w:right w:val="double" w:sz="4" w:space="4" w:color="auto"/>
        </w:pBdr>
        <w:shd w:val="clear" w:color="auto" w:fill="F2F2F2" w:themeFill="background1" w:themeFillShade="F2"/>
        <w:spacing w:after="0"/>
        <w:jc w:val="center"/>
        <w:rPr>
          <w:rFonts w:ascii="Calibri" w:hAnsi="Calibri"/>
          <w:b/>
        </w:rPr>
      </w:pPr>
      <w:r>
        <w:rPr>
          <w:rFonts w:ascii="Calibri" w:hAnsi="Calibri"/>
          <w:b/>
        </w:rPr>
        <w:t>N</w:t>
      </w:r>
      <w:r w:rsidR="00A9772E">
        <w:rPr>
          <w:rFonts w:ascii="Calibri" w:hAnsi="Calibri"/>
          <w:b/>
        </w:rPr>
        <w:t>r sprawy: Z</w:t>
      </w:r>
      <w:r w:rsidR="00D250DD" w:rsidRPr="00567A1C">
        <w:rPr>
          <w:rFonts w:ascii="Calibri" w:hAnsi="Calibri"/>
          <w:b/>
        </w:rPr>
        <w:t>DZ.261</w:t>
      </w:r>
      <w:r w:rsidR="00E434C9">
        <w:rPr>
          <w:rFonts w:ascii="Calibri" w:hAnsi="Calibri"/>
          <w:b/>
        </w:rPr>
        <w:t>.38.26</w:t>
      </w:r>
    </w:p>
    <w:p w14:paraId="3D7AC362" w14:textId="57E23228" w:rsidR="00D250DD" w:rsidRDefault="00D250DD" w:rsidP="009274E4">
      <w:pPr>
        <w:spacing w:after="0"/>
        <w:jc w:val="both"/>
        <w:rPr>
          <w:rFonts w:ascii="Calibri" w:hAnsi="Calibri"/>
        </w:rPr>
      </w:pPr>
      <w:r>
        <w:rPr>
          <w:rFonts w:ascii="Calibri" w:hAnsi="Calibri" w:cs="Times New Roman"/>
        </w:rPr>
        <w:t>dokumentów/plików określonych w niniejszej SWZ i podpisanych kwalifikowanym podpisem elektronicznym poprzez wybranie polecenia „Dodaj załącznik” i wybranie docelowego pliku, który ma zostać wczytany. Jeżeli wczytywany jest więcej niż jeden plik - Wykonawca</w:t>
      </w:r>
      <w:r>
        <w:rPr>
          <w:rFonts w:ascii="Calibri" w:hAnsi="Calibri"/>
        </w:rPr>
        <w:t xml:space="preserve"> winien oznakować pliki umożliwiając ich identy</w:t>
      </w:r>
      <w:r w:rsidR="00AB4C52">
        <w:rPr>
          <w:rFonts w:ascii="Calibri" w:hAnsi="Calibri"/>
        </w:rPr>
        <w:t>fikację np.:  oferta Wykonawcy, k</w:t>
      </w:r>
      <w:r>
        <w:rPr>
          <w:rFonts w:ascii="Calibri" w:hAnsi="Calibri"/>
        </w:rPr>
        <w:t>osztorys, pełnomocnictwo itp.</w:t>
      </w:r>
    </w:p>
    <w:p w14:paraId="29A66A42" w14:textId="77777777" w:rsidR="00D250DD" w:rsidRDefault="00D250DD" w:rsidP="00DB03D2">
      <w:pPr>
        <w:numPr>
          <w:ilvl w:val="0"/>
          <w:numId w:val="50"/>
        </w:numPr>
        <w:tabs>
          <w:tab w:val="clear" w:pos="0"/>
          <w:tab w:val="num" w:pos="284"/>
        </w:tabs>
        <w:suppressAutoHyphens/>
        <w:spacing w:after="0"/>
        <w:ind w:left="0" w:firstLine="0"/>
        <w:jc w:val="both"/>
        <w:rPr>
          <w:rFonts w:ascii="Calibri" w:hAnsi="Calibri" w:cs="Times New Roman"/>
        </w:rPr>
      </w:pPr>
      <w:r>
        <w:rPr>
          <w:rFonts w:ascii="Calibri" w:hAnsi="Calibri" w:cs="Times New Roman"/>
        </w:rPr>
        <w:t>Wykonawca może złożyć tylko jedną ofertę.</w:t>
      </w:r>
    </w:p>
    <w:p w14:paraId="70472FC7" w14:textId="77777777" w:rsidR="00D250DD" w:rsidRDefault="00D250DD" w:rsidP="00DB03D2">
      <w:pPr>
        <w:numPr>
          <w:ilvl w:val="0"/>
          <w:numId w:val="50"/>
        </w:numPr>
        <w:tabs>
          <w:tab w:val="clear" w:pos="0"/>
          <w:tab w:val="num" w:pos="284"/>
        </w:tabs>
        <w:suppressAutoHyphens/>
        <w:spacing w:after="0"/>
        <w:ind w:left="0" w:firstLine="0"/>
        <w:jc w:val="both"/>
        <w:rPr>
          <w:rFonts w:ascii="Calibri" w:hAnsi="Calibri" w:cs="Times New Roman"/>
        </w:rPr>
      </w:pPr>
      <w:r w:rsidRPr="009D0186">
        <w:rPr>
          <w:rFonts w:ascii="Calibri" w:hAnsi="Calibri" w:cs="Times New Roman"/>
        </w:rPr>
        <w:lastRenderedPageBreak/>
        <w:t>Dokumenty na Platformę Zakupową można przesyłać całodobowo.</w:t>
      </w:r>
    </w:p>
    <w:p w14:paraId="7600E245" w14:textId="49D99497" w:rsidR="00D250DD" w:rsidRDefault="00D250DD" w:rsidP="00DB03D2">
      <w:pPr>
        <w:numPr>
          <w:ilvl w:val="0"/>
          <w:numId w:val="50"/>
        </w:numPr>
        <w:tabs>
          <w:tab w:val="clear" w:pos="0"/>
          <w:tab w:val="num" w:pos="284"/>
        </w:tabs>
        <w:suppressAutoHyphens/>
        <w:spacing w:after="0"/>
        <w:ind w:left="0" w:firstLine="0"/>
        <w:jc w:val="both"/>
        <w:rPr>
          <w:rFonts w:ascii="Calibri" w:hAnsi="Calibri" w:cs="Times New Roman"/>
        </w:rPr>
      </w:pPr>
      <w:r w:rsidRPr="009D0186">
        <w:rPr>
          <w:rFonts w:ascii="Calibri" w:hAnsi="Calibri" w:cs="Times New Roman"/>
        </w:rPr>
        <w:t xml:space="preserve">Po upływie terminu </w:t>
      </w:r>
      <w:r w:rsidR="00D33B64">
        <w:rPr>
          <w:rFonts w:ascii="Calibri" w:hAnsi="Calibri" w:cs="Times New Roman"/>
        </w:rPr>
        <w:t>składania ofert ustalonym w pkt</w:t>
      </w:r>
      <w:r w:rsidRPr="009D0186">
        <w:rPr>
          <w:rFonts w:ascii="Calibri" w:hAnsi="Calibri" w:cs="Times New Roman"/>
        </w:rPr>
        <w:t xml:space="preserve"> 1, dodanie oferty (załączników) nie będzie możliwe. </w:t>
      </w:r>
    </w:p>
    <w:p w14:paraId="1AF5705F" w14:textId="4DB40FB2" w:rsidR="00D250DD" w:rsidRPr="009D0186" w:rsidRDefault="00D250DD" w:rsidP="00DB03D2">
      <w:pPr>
        <w:numPr>
          <w:ilvl w:val="0"/>
          <w:numId w:val="50"/>
        </w:numPr>
        <w:tabs>
          <w:tab w:val="clear" w:pos="0"/>
          <w:tab w:val="num" w:pos="284"/>
        </w:tabs>
        <w:suppressAutoHyphens/>
        <w:spacing w:after="0"/>
        <w:ind w:left="0" w:firstLine="0"/>
        <w:jc w:val="both"/>
        <w:rPr>
          <w:rFonts w:ascii="Calibri" w:hAnsi="Calibri" w:cs="Times New Roman"/>
        </w:rPr>
      </w:pPr>
      <w:r w:rsidRPr="009D0186">
        <w:rPr>
          <w:rFonts w:ascii="Calibri" w:hAnsi="Calibri" w:cs="Times New Roman"/>
        </w:rPr>
        <w:t>Otwarcie ofert (poprzez odszyfrowanie</w:t>
      </w:r>
      <w:r w:rsidRPr="009D0186">
        <w:rPr>
          <w:rFonts w:ascii="Calibri" w:hAnsi="Calibri" w:cs="Times New Roman"/>
          <w:lang w:val="de-DE"/>
        </w:rPr>
        <w:t>)</w:t>
      </w:r>
      <w:r w:rsidRPr="009D0186">
        <w:rPr>
          <w:rFonts w:ascii="Calibri" w:hAnsi="Calibri" w:cs="Times New Roman"/>
        </w:rPr>
        <w:t xml:space="preserve"> </w:t>
      </w:r>
      <w:r w:rsidRPr="004305CC">
        <w:rPr>
          <w:rFonts w:ascii="Calibri" w:hAnsi="Calibri" w:cs="Times New Roman"/>
        </w:rPr>
        <w:t xml:space="preserve">nastąpi </w:t>
      </w:r>
      <w:r w:rsidR="009274E4">
        <w:rPr>
          <w:rFonts w:ascii="Calibri" w:hAnsi="Calibri" w:cs="Times New Roman"/>
          <w:b/>
          <w:shd w:val="clear" w:color="auto" w:fill="F2F2F2" w:themeFill="background1" w:themeFillShade="F2"/>
        </w:rPr>
        <w:t xml:space="preserve">w dniu </w:t>
      </w:r>
      <w:r w:rsidR="008C2C30">
        <w:rPr>
          <w:rFonts w:ascii="Calibri" w:hAnsi="Calibri" w:cs="Times New Roman"/>
          <w:b/>
          <w:shd w:val="clear" w:color="auto" w:fill="F2F2F2" w:themeFill="background1" w:themeFillShade="F2"/>
        </w:rPr>
        <w:t>21 maja</w:t>
      </w:r>
      <w:r w:rsidR="00CD3A84">
        <w:rPr>
          <w:rFonts w:ascii="Calibri" w:hAnsi="Calibri" w:cs="Times New Roman"/>
          <w:b/>
          <w:shd w:val="clear" w:color="auto" w:fill="F2F2F2" w:themeFill="background1" w:themeFillShade="F2"/>
        </w:rPr>
        <w:t xml:space="preserve"> 2026</w:t>
      </w:r>
      <w:r w:rsidRPr="00786195">
        <w:rPr>
          <w:rFonts w:ascii="Calibri" w:hAnsi="Calibri" w:cs="Times New Roman"/>
          <w:b/>
          <w:shd w:val="clear" w:color="auto" w:fill="F2F2F2" w:themeFill="background1" w:themeFillShade="F2"/>
        </w:rPr>
        <w:t xml:space="preserve"> r.</w:t>
      </w:r>
      <w:r w:rsidRPr="00786195">
        <w:rPr>
          <w:rFonts w:ascii="Calibri" w:hAnsi="Calibri" w:cs="Times New Roman"/>
          <w:shd w:val="clear" w:color="auto" w:fill="F2F2F2" w:themeFill="background1" w:themeFillShade="F2"/>
        </w:rPr>
        <w:t xml:space="preserve"> </w:t>
      </w:r>
      <w:r w:rsidRPr="00786195">
        <w:rPr>
          <w:rFonts w:ascii="Calibri" w:hAnsi="Calibri" w:cs="Times New Roman"/>
          <w:b/>
          <w:shd w:val="clear" w:color="auto" w:fill="F2F2F2" w:themeFill="background1" w:themeFillShade="F2"/>
        </w:rPr>
        <w:t>o godz. 09:30</w:t>
      </w:r>
      <w:r w:rsidRPr="00786195">
        <w:rPr>
          <w:rFonts w:ascii="Calibri" w:hAnsi="Calibri" w:cs="Times New Roman"/>
          <w:shd w:val="clear" w:color="auto" w:fill="F2F2F2" w:themeFill="background1" w:themeFillShade="F2"/>
        </w:rPr>
        <w:t>.</w:t>
      </w:r>
    </w:p>
    <w:p w14:paraId="23A0A8B7" w14:textId="36568409" w:rsidR="00D250DD" w:rsidRPr="00D250DD" w:rsidRDefault="00D250DD" w:rsidP="00252BE1">
      <w:pPr>
        <w:suppressAutoHyphens/>
        <w:spacing w:after="0"/>
        <w:jc w:val="both"/>
        <w:rPr>
          <w:rFonts w:ascii="Calibri" w:eastAsia="Calibri" w:hAnsi="Calibri" w:cs="Times New Roman"/>
        </w:rPr>
      </w:pPr>
      <w:r w:rsidRPr="00D250DD">
        <w:rPr>
          <w:rFonts w:ascii="Calibri" w:eastAsia="Calibri" w:hAnsi="Calibri" w:cs="Calibri"/>
          <w:b/>
          <w:bCs/>
        </w:rPr>
        <w:t xml:space="preserve">Uwaga! </w:t>
      </w:r>
      <w:r w:rsidRPr="00D250DD">
        <w:rPr>
          <w:rFonts w:ascii="Calibri" w:eastAsia="Calibri" w:hAnsi="Calibri" w:cs="Calibri"/>
        </w:rPr>
        <w:t>Zgodnie z Ustawą PZP</w:t>
      </w:r>
      <w:r w:rsidRPr="00D250DD">
        <w:rPr>
          <w:rFonts w:ascii="Calibri" w:eastAsia="Calibri" w:hAnsi="Calibri" w:cs="Calibri"/>
          <w:b/>
          <w:bCs/>
        </w:rPr>
        <w:t xml:space="preserve"> Zamawiający </w:t>
      </w:r>
      <w:r w:rsidRPr="00D250DD">
        <w:rPr>
          <w:rFonts w:ascii="Calibri" w:eastAsia="Calibri" w:hAnsi="Calibri" w:cs="Calibri"/>
          <w:b/>
          <w:bCs/>
          <w:color w:val="000000"/>
        </w:rPr>
        <w:t>nie ma obowiązku</w:t>
      </w:r>
      <w:r w:rsidRPr="00D250DD">
        <w:rPr>
          <w:rFonts w:ascii="Calibri" w:eastAsia="Calibri" w:hAnsi="Calibri" w:cs="Calibri"/>
          <w:b/>
          <w:bCs/>
        </w:rPr>
        <w:t xml:space="preserve"> przeprowadzania jawnej sesji otwarcia ofert</w:t>
      </w:r>
      <w:r w:rsidR="00AB4C52">
        <w:rPr>
          <w:rFonts w:ascii="Calibri" w:eastAsia="Calibri" w:hAnsi="Calibri" w:cs="Calibri"/>
        </w:rPr>
        <w:t xml:space="preserve"> </w:t>
      </w:r>
      <w:r w:rsidRPr="00D250DD">
        <w:rPr>
          <w:rFonts w:ascii="Calibri" w:eastAsia="Calibri" w:hAnsi="Calibri" w:cs="Calibri"/>
        </w:rPr>
        <w:t>z udziałem Wykonawców lub transmitowania sesji otwarcia za pośrednictwem elektronicznych narzędzi do przekazu wideo on-line.</w:t>
      </w:r>
    </w:p>
    <w:p w14:paraId="657545DA" w14:textId="77777777" w:rsidR="00D250DD" w:rsidRPr="00D250DD" w:rsidRDefault="00D250DD" w:rsidP="00DB03D2">
      <w:pPr>
        <w:numPr>
          <w:ilvl w:val="0"/>
          <w:numId w:val="50"/>
        </w:numPr>
        <w:tabs>
          <w:tab w:val="num" w:pos="284"/>
        </w:tabs>
        <w:suppressAutoHyphens/>
        <w:spacing w:after="0"/>
        <w:ind w:left="284" w:hanging="284"/>
        <w:jc w:val="both"/>
        <w:rPr>
          <w:rFonts w:ascii="Calibri" w:eastAsia="Calibri" w:hAnsi="Calibri" w:cs="Times New Roman"/>
        </w:rPr>
      </w:pPr>
      <w:r w:rsidRPr="00D250DD">
        <w:rPr>
          <w:rFonts w:ascii="Calibri" w:eastAsia="Calibri" w:hAnsi="Calibri" w:cs="Calibri"/>
        </w:rPr>
        <w:t>Zamawiający, najpóźniej przed otwarciem ofert, udostępni na stronie internetowej prowadzonego postępowania informację o kwocie, jaką zamierza przeznaczyć na sfinansowanie zamówienia.</w:t>
      </w:r>
    </w:p>
    <w:p w14:paraId="5F05A013" w14:textId="77777777" w:rsidR="00D250DD" w:rsidRPr="00D250DD" w:rsidRDefault="00D250DD" w:rsidP="00DB03D2">
      <w:pPr>
        <w:numPr>
          <w:ilvl w:val="0"/>
          <w:numId w:val="50"/>
        </w:numPr>
        <w:tabs>
          <w:tab w:val="num" w:pos="284"/>
        </w:tabs>
        <w:suppressAutoHyphens/>
        <w:spacing w:after="0"/>
        <w:ind w:left="284" w:hanging="284"/>
        <w:jc w:val="both"/>
        <w:rPr>
          <w:rFonts w:ascii="Calibri" w:eastAsia="Calibri" w:hAnsi="Calibri" w:cs="Times New Roman"/>
        </w:rPr>
      </w:pPr>
      <w:r w:rsidRPr="00D250DD">
        <w:rPr>
          <w:rFonts w:ascii="Calibri" w:eastAsia="Calibri" w:hAnsi="Calibri" w:cs="Calibri"/>
        </w:rPr>
        <w:t xml:space="preserve">Niezwłocznie po otwarciu ofert Zamawiający zamieści na stronie internetowej prowadzonego postępowania Platformy Zakupowej  informacje o: </w:t>
      </w:r>
    </w:p>
    <w:p w14:paraId="75DAD79C" w14:textId="77777777" w:rsidR="00D250DD" w:rsidRPr="00D250DD" w:rsidRDefault="00D250DD" w:rsidP="00DB03D2">
      <w:pPr>
        <w:numPr>
          <w:ilvl w:val="0"/>
          <w:numId w:val="51"/>
        </w:numPr>
        <w:suppressAutoHyphens/>
        <w:spacing w:after="0"/>
        <w:ind w:left="567" w:hanging="283"/>
        <w:jc w:val="both"/>
        <w:rPr>
          <w:rFonts w:ascii="Calibri" w:eastAsia="Calibri" w:hAnsi="Calibri" w:cs="Calibri"/>
        </w:rPr>
      </w:pPr>
      <w:r w:rsidRPr="00D250DD">
        <w:rPr>
          <w:rFonts w:ascii="Calibri" w:eastAsia="Calibri" w:hAnsi="Calibri" w:cs="Calibri"/>
        </w:rPr>
        <w:t>nazwach albo imionach i nazwiskach oraz siedzibach lub miejscach prowadzonej działalności gospodarczej albo miejscach zamieszkania Wykonawców, których oferty zostały otwarte;</w:t>
      </w:r>
    </w:p>
    <w:p w14:paraId="678E6C49" w14:textId="77777777" w:rsidR="00D250DD" w:rsidRPr="00D250DD" w:rsidRDefault="00D250DD" w:rsidP="00DB03D2">
      <w:pPr>
        <w:numPr>
          <w:ilvl w:val="0"/>
          <w:numId w:val="51"/>
        </w:numPr>
        <w:suppressAutoHyphens/>
        <w:spacing w:after="0"/>
        <w:ind w:left="567" w:hanging="283"/>
        <w:jc w:val="both"/>
        <w:rPr>
          <w:rFonts w:ascii="Calibri" w:eastAsia="Calibri" w:hAnsi="Calibri" w:cs="Calibri"/>
        </w:rPr>
      </w:pPr>
      <w:r w:rsidRPr="00D250DD">
        <w:rPr>
          <w:rFonts w:ascii="Calibri" w:eastAsia="Calibri" w:hAnsi="Calibri" w:cs="Calibri"/>
        </w:rPr>
        <w:t>cenach zawartych w ofertach.</w:t>
      </w:r>
    </w:p>
    <w:p w14:paraId="5DDD2D05" w14:textId="77777777" w:rsidR="00D250DD" w:rsidRPr="00D250DD" w:rsidRDefault="00D250DD" w:rsidP="00DB03D2">
      <w:pPr>
        <w:numPr>
          <w:ilvl w:val="0"/>
          <w:numId w:val="50"/>
        </w:numPr>
        <w:tabs>
          <w:tab w:val="left" w:pos="284"/>
        </w:tabs>
        <w:suppressAutoHyphens/>
        <w:spacing w:after="0"/>
        <w:ind w:left="284" w:hanging="284"/>
        <w:jc w:val="both"/>
        <w:rPr>
          <w:rFonts w:ascii="Calibri" w:eastAsia="Calibri" w:hAnsi="Calibri" w:cs="Calibri"/>
        </w:rPr>
      </w:pPr>
      <w:r w:rsidRPr="00D250DD">
        <w:rPr>
          <w:rFonts w:ascii="Calibri" w:eastAsia="Calibri" w:hAnsi="Calibri" w:cs="Calibri"/>
        </w:rPr>
        <w:t xml:space="preserve">Protokół postępowania jest jawny i udostępniany na wniosek. Załączniki do protokołu postępowania udostępnia się </w:t>
      </w:r>
      <w:r w:rsidRPr="00252BE1">
        <w:rPr>
          <w:rFonts w:ascii="Calibri" w:eastAsia="Calibri" w:hAnsi="Calibri" w:cs="Calibri"/>
        </w:rPr>
        <w:t xml:space="preserve">po dokonaniu wyboru najkorzystniejszej oferty albo </w:t>
      </w:r>
      <w:r w:rsidRPr="00252BE1">
        <w:rPr>
          <w:rFonts w:ascii="Calibri" w:eastAsia="Times New Roman" w:hAnsi="Calibri" w:cs="Times New Roman"/>
        </w:rPr>
        <w:t>unieważnieniu</w:t>
      </w:r>
      <w:r w:rsidRPr="00252BE1">
        <w:rPr>
          <w:rFonts w:ascii="Calibri" w:eastAsia="Calibri" w:hAnsi="Calibri" w:cs="Calibri"/>
        </w:rPr>
        <w:t xml:space="preserve"> postępowania</w:t>
      </w:r>
      <w:r w:rsidRPr="00D250DD">
        <w:rPr>
          <w:rFonts w:ascii="Calibri" w:eastAsia="Calibri" w:hAnsi="Calibri" w:cs="Calibri"/>
        </w:rPr>
        <w:t xml:space="preserve">, z tym że oferty wraz z załącznikami (z wyłączeniem informacji, które podlegają ochronie na podstawie odrębnych przepisów) udostępnia się (na wniosek) niezwłocznie po otwarciu ofert, nie później jednak niż w terminie 3 dni od dnia ich otwarcia. </w:t>
      </w:r>
    </w:p>
    <w:p w14:paraId="05E91377" w14:textId="4A422AE5" w:rsidR="00D250DD" w:rsidRDefault="00FA72AE" w:rsidP="00D250DD">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before="240" w:after="0"/>
        <w:ind w:right="79"/>
        <w:jc w:val="center"/>
        <w:rPr>
          <w:rFonts w:ascii="Calibri" w:hAnsi="Calibri" w:cs="Times New Roman"/>
          <w:b/>
          <w:bCs/>
        </w:rPr>
      </w:pPr>
      <w:r>
        <w:rPr>
          <w:rFonts w:ascii="Calibri" w:hAnsi="Calibri" w:cs="Times New Roman"/>
          <w:b/>
          <w:bCs/>
        </w:rPr>
        <w:t xml:space="preserve">ROZDZIAŁ </w:t>
      </w:r>
      <w:r w:rsidR="009274E4">
        <w:rPr>
          <w:rFonts w:ascii="Calibri" w:hAnsi="Calibri" w:cs="Times New Roman"/>
          <w:b/>
          <w:bCs/>
        </w:rPr>
        <w:t>9</w:t>
      </w:r>
      <w:r w:rsidR="00D250DD">
        <w:rPr>
          <w:rFonts w:ascii="Calibri" w:hAnsi="Calibri" w:cs="Times New Roman"/>
          <w:b/>
          <w:bCs/>
        </w:rPr>
        <w:t xml:space="preserve"> TERMIN ZWIĄZANIA OFERTĄ</w:t>
      </w:r>
    </w:p>
    <w:p w14:paraId="599C721A" w14:textId="29E53BB3" w:rsidR="00D250DD" w:rsidRDefault="00D250DD" w:rsidP="00DB03D2">
      <w:pPr>
        <w:pStyle w:val="Akapitzlist"/>
        <w:widowControl w:val="0"/>
        <w:numPr>
          <w:ilvl w:val="0"/>
          <w:numId w:val="52"/>
        </w:numPr>
        <w:tabs>
          <w:tab w:val="clear" w:pos="0"/>
        </w:tabs>
        <w:suppressAutoHyphens/>
        <w:spacing w:line="276" w:lineRule="auto"/>
        <w:ind w:left="284" w:right="61" w:hanging="284"/>
        <w:jc w:val="both"/>
        <w:rPr>
          <w:rFonts w:ascii="Calibri" w:hAnsi="Calibri"/>
          <w:sz w:val="22"/>
          <w:szCs w:val="22"/>
        </w:rPr>
      </w:pPr>
      <w:r>
        <w:rPr>
          <w:rFonts w:ascii="Calibri" w:hAnsi="Calibri"/>
          <w:sz w:val="22"/>
          <w:szCs w:val="22"/>
        </w:rPr>
        <w:t xml:space="preserve">Wykonawca pozostaje związany </w:t>
      </w:r>
      <w:r w:rsidRPr="004305CC">
        <w:rPr>
          <w:rFonts w:ascii="Calibri" w:hAnsi="Calibri"/>
          <w:sz w:val="22"/>
          <w:szCs w:val="22"/>
        </w:rPr>
        <w:t xml:space="preserve">ofertą do </w:t>
      </w:r>
      <w:r w:rsidR="00A9772E">
        <w:rPr>
          <w:rFonts w:ascii="Calibri" w:hAnsi="Calibri"/>
          <w:b/>
          <w:sz w:val="22"/>
          <w:szCs w:val="22"/>
          <w:shd w:val="clear" w:color="auto" w:fill="F2F2F2" w:themeFill="background1" w:themeFillShade="F2"/>
        </w:rPr>
        <w:t>dnia</w:t>
      </w:r>
      <w:r w:rsidR="00E434C9">
        <w:rPr>
          <w:rFonts w:ascii="Calibri" w:hAnsi="Calibri"/>
          <w:b/>
          <w:sz w:val="22"/>
          <w:szCs w:val="22"/>
          <w:shd w:val="clear" w:color="auto" w:fill="F2F2F2" w:themeFill="background1" w:themeFillShade="F2"/>
        </w:rPr>
        <w:t xml:space="preserve"> </w:t>
      </w:r>
      <w:r w:rsidR="008C2C30">
        <w:rPr>
          <w:rFonts w:ascii="Calibri" w:hAnsi="Calibri"/>
          <w:b/>
          <w:sz w:val="22"/>
          <w:szCs w:val="22"/>
          <w:shd w:val="clear" w:color="auto" w:fill="F2F2F2" w:themeFill="background1" w:themeFillShade="F2"/>
        </w:rPr>
        <w:t>18 sierpnia</w:t>
      </w:r>
      <w:r w:rsidR="00CD3A84">
        <w:rPr>
          <w:rFonts w:ascii="Calibri" w:hAnsi="Calibri"/>
          <w:b/>
          <w:sz w:val="22"/>
          <w:szCs w:val="22"/>
          <w:shd w:val="clear" w:color="auto" w:fill="F2F2F2" w:themeFill="background1" w:themeFillShade="F2"/>
        </w:rPr>
        <w:t xml:space="preserve"> </w:t>
      </w:r>
      <w:r w:rsidR="00D43E60">
        <w:rPr>
          <w:rFonts w:ascii="Calibri" w:hAnsi="Calibri"/>
          <w:b/>
          <w:sz w:val="22"/>
          <w:szCs w:val="22"/>
          <w:shd w:val="clear" w:color="auto" w:fill="F2F2F2" w:themeFill="background1" w:themeFillShade="F2"/>
        </w:rPr>
        <w:t>2026</w:t>
      </w:r>
      <w:r w:rsidRPr="00786195">
        <w:rPr>
          <w:rFonts w:ascii="Calibri" w:hAnsi="Calibri"/>
          <w:b/>
          <w:sz w:val="22"/>
          <w:szCs w:val="22"/>
          <w:shd w:val="clear" w:color="auto" w:fill="F2F2F2" w:themeFill="background1" w:themeFillShade="F2"/>
        </w:rPr>
        <w:t xml:space="preserve"> r</w:t>
      </w:r>
      <w:r w:rsidRPr="004305CC">
        <w:rPr>
          <w:rFonts w:ascii="Calibri" w:hAnsi="Calibri"/>
          <w:b/>
          <w:sz w:val="22"/>
          <w:szCs w:val="22"/>
          <w:shd w:val="clear" w:color="auto" w:fill="F2F2F2" w:themeFill="background1" w:themeFillShade="F2"/>
        </w:rPr>
        <w:t>.</w:t>
      </w:r>
      <w:r w:rsidRPr="004305CC">
        <w:rPr>
          <w:rFonts w:ascii="Calibri" w:hAnsi="Calibri"/>
          <w:sz w:val="22"/>
          <w:szCs w:val="22"/>
        </w:rPr>
        <w:t xml:space="preserve"> Bieg </w:t>
      </w:r>
      <w:r w:rsidRPr="00FE39E1">
        <w:rPr>
          <w:rFonts w:ascii="Calibri" w:hAnsi="Calibri"/>
          <w:sz w:val="22"/>
          <w:szCs w:val="22"/>
        </w:rPr>
        <w:t>terminu</w:t>
      </w:r>
      <w:r>
        <w:rPr>
          <w:rFonts w:ascii="Calibri" w:hAnsi="Calibri"/>
          <w:sz w:val="22"/>
          <w:szCs w:val="22"/>
        </w:rPr>
        <w:t xml:space="preserve"> związania ofertą rozpoczyna się wraz z upływem terminu składania ofert.</w:t>
      </w:r>
    </w:p>
    <w:p w14:paraId="61D24049" w14:textId="77777777" w:rsidR="00D250DD" w:rsidRDefault="00D250DD" w:rsidP="00DB03D2">
      <w:pPr>
        <w:pStyle w:val="Akapitzlist"/>
        <w:widowControl w:val="0"/>
        <w:numPr>
          <w:ilvl w:val="0"/>
          <w:numId w:val="52"/>
        </w:numPr>
        <w:tabs>
          <w:tab w:val="clear" w:pos="0"/>
        </w:tabs>
        <w:suppressAutoHyphens/>
        <w:spacing w:line="276" w:lineRule="auto"/>
        <w:ind w:left="284" w:right="61" w:hanging="284"/>
        <w:jc w:val="both"/>
        <w:rPr>
          <w:rFonts w:ascii="Calibri" w:hAnsi="Calibri"/>
          <w:sz w:val="22"/>
          <w:szCs w:val="22"/>
        </w:rPr>
      </w:pPr>
      <w:r w:rsidRPr="001B5C6C">
        <w:rPr>
          <w:rFonts w:ascii="Calibri" w:hAnsi="Calibri"/>
          <w:sz w:val="22"/>
          <w:szCs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w:t>
      </w:r>
      <w:r>
        <w:rPr>
          <w:rFonts w:ascii="Calibri" w:hAnsi="Calibri"/>
          <w:sz w:val="22"/>
          <w:szCs w:val="22"/>
        </w:rPr>
        <w:t>z niego okres, nie dłuższy niż 9</w:t>
      </w:r>
      <w:r w:rsidRPr="001B5C6C">
        <w:rPr>
          <w:rFonts w:ascii="Calibri" w:hAnsi="Calibri"/>
          <w:sz w:val="22"/>
          <w:szCs w:val="22"/>
        </w:rPr>
        <w:t>0 dni.</w:t>
      </w:r>
    </w:p>
    <w:p w14:paraId="59F91F7D" w14:textId="4E6BD18B" w:rsidR="00D250DD" w:rsidRDefault="00D250DD" w:rsidP="00DB03D2">
      <w:pPr>
        <w:pStyle w:val="Akapitzlist"/>
        <w:widowControl w:val="0"/>
        <w:numPr>
          <w:ilvl w:val="0"/>
          <w:numId w:val="52"/>
        </w:numPr>
        <w:tabs>
          <w:tab w:val="clear" w:pos="0"/>
        </w:tabs>
        <w:suppressAutoHyphens/>
        <w:spacing w:line="276" w:lineRule="auto"/>
        <w:ind w:left="284" w:right="61" w:hanging="284"/>
        <w:jc w:val="both"/>
        <w:rPr>
          <w:rFonts w:ascii="Calibri" w:hAnsi="Calibri"/>
          <w:sz w:val="22"/>
          <w:szCs w:val="22"/>
        </w:rPr>
      </w:pPr>
      <w:r w:rsidRPr="001B5C6C">
        <w:rPr>
          <w:rFonts w:ascii="Calibri" w:hAnsi="Calibri"/>
          <w:sz w:val="22"/>
          <w:szCs w:val="22"/>
        </w:rPr>
        <w:t>Przedłużenie terminu związa</w:t>
      </w:r>
      <w:r w:rsidR="00D33B64">
        <w:rPr>
          <w:rFonts w:ascii="Calibri" w:hAnsi="Calibri"/>
          <w:sz w:val="22"/>
          <w:szCs w:val="22"/>
        </w:rPr>
        <w:t xml:space="preserve">nia ofertą, o którym mowa w pkt </w:t>
      </w:r>
      <w:r w:rsidRPr="001B5C6C">
        <w:rPr>
          <w:rFonts w:ascii="Calibri" w:hAnsi="Calibri"/>
          <w:sz w:val="22"/>
          <w:szCs w:val="22"/>
        </w:rPr>
        <w:t>2, wymaga złożenia przez Wykonawcę pisemnego oświadczenia o wyrażeniu zgody na przedłużenie terminu związania ofertą.</w:t>
      </w:r>
    </w:p>
    <w:p w14:paraId="4539D8A0" w14:textId="242D9E3D" w:rsidR="00D250DD" w:rsidRDefault="00D250DD" w:rsidP="00DB03D2">
      <w:pPr>
        <w:pStyle w:val="Akapitzlist"/>
        <w:widowControl w:val="0"/>
        <w:numPr>
          <w:ilvl w:val="0"/>
          <w:numId w:val="52"/>
        </w:numPr>
        <w:tabs>
          <w:tab w:val="clear" w:pos="0"/>
        </w:tabs>
        <w:suppressAutoHyphens/>
        <w:spacing w:line="276" w:lineRule="auto"/>
        <w:ind w:left="284" w:right="61" w:hanging="284"/>
        <w:jc w:val="both"/>
        <w:rPr>
          <w:rFonts w:ascii="Calibri" w:hAnsi="Calibri"/>
          <w:sz w:val="22"/>
          <w:szCs w:val="22"/>
        </w:rPr>
      </w:pPr>
      <w:r w:rsidRPr="001B5C6C">
        <w:rPr>
          <w:rFonts w:ascii="Calibri" w:hAnsi="Calibri"/>
          <w:sz w:val="22"/>
          <w:szCs w:val="22"/>
        </w:rPr>
        <w:t>W przypadku, gdy Wykonawca nie wyraził pisemnej zgody na przedłużenie terminu związania ofertą zostanie ona odrzucona n</w:t>
      </w:r>
      <w:r w:rsidR="00D17C38">
        <w:rPr>
          <w:rFonts w:ascii="Calibri" w:hAnsi="Calibri"/>
          <w:sz w:val="22"/>
          <w:szCs w:val="22"/>
        </w:rPr>
        <w:t>a podstawie art. 226 ust. 1 pkt</w:t>
      </w:r>
      <w:r w:rsidRPr="001B5C6C">
        <w:rPr>
          <w:rFonts w:ascii="Calibri" w:hAnsi="Calibri"/>
          <w:sz w:val="22"/>
          <w:szCs w:val="22"/>
        </w:rPr>
        <w:t xml:space="preserve"> 12) </w:t>
      </w:r>
      <w:proofErr w:type="spellStart"/>
      <w:r w:rsidRPr="001B5C6C">
        <w:rPr>
          <w:rFonts w:ascii="Calibri" w:hAnsi="Calibri"/>
          <w:sz w:val="22"/>
          <w:szCs w:val="22"/>
        </w:rPr>
        <w:t>Pzp</w:t>
      </w:r>
      <w:proofErr w:type="spellEnd"/>
      <w:r w:rsidRPr="001B5C6C">
        <w:rPr>
          <w:rFonts w:ascii="Calibri" w:hAnsi="Calibri"/>
          <w:sz w:val="22"/>
          <w:szCs w:val="22"/>
        </w:rPr>
        <w:t>.</w:t>
      </w:r>
    </w:p>
    <w:p w14:paraId="7A36276D" w14:textId="303C953F" w:rsidR="0026596B" w:rsidRDefault="00D250DD" w:rsidP="00DB03D2">
      <w:pPr>
        <w:pStyle w:val="Akapitzlist"/>
        <w:widowControl w:val="0"/>
        <w:numPr>
          <w:ilvl w:val="0"/>
          <w:numId w:val="52"/>
        </w:numPr>
        <w:tabs>
          <w:tab w:val="clear" w:pos="0"/>
        </w:tabs>
        <w:suppressAutoHyphens/>
        <w:spacing w:line="276" w:lineRule="auto"/>
        <w:ind w:left="284" w:right="61" w:hanging="284"/>
        <w:jc w:val="both"/>
        <w:rPr>
          <w:rFonts w:ascii="Calibri" w:hAnsi="Calibri"/>
          <w:sz w:val="22"/>
          <w:szCs w:val="22"/>
        </w:rPr>
      </w:pPr>
      <w:r w:rsidRPr="001B5C6C">
        <w:rPr>
          <w:rFonts w:ascii="Calibri" w:hAnsi="Calibri"/>
          <w:sz w:val="22"/>
          <w:szCs w:val="22"/>
        </w:rPr>
        <w:t>Jeżeli termin związania ofertą upłynął przed wyborem najkorzystniejs</w:t>
      </w:r>
      <w:r w:rsidR="009274E4">
        <w:rPr>
          <w:rFonts w:ascii="Calibri" w:hAnsi="Calibri"/>
          <w:sz w:val="22"/>
          <w:szCs w:val="22"/>
        </w:rPr>
        <w:t>zej oferty, Zamawiający wezwie W</w:t>
      </w:r>
      <w:r w:rsidRPr="001B5C6C">
        <w:rPr>
          <w:rFonts w:ascii="Calibri" w:hAnsi="Calibri"/>
          <w:sz w:val="22"/>
          <w:szCs w:val="22"/>
        </w:rPr>
        <w:t>ykonawcę, którego oferta otrzymała najwyższą ocenę, do wyrażenia (w wyznaczonym terminie) pisemnej zgody na wybór jego oferty. W przypadku braku takiej zgody, Zamawiający zwróci się o wyrażenie analogicznej zgody do kolejnego Wykonawcy, którego oferta zosta</w:t>
      </w:r>
      <w:r w:rsidR="00D33B64">
        <w:rPr>
          <w:rFonts w:ascii="Calibri" w:hAnsi="Calibri"/>
          <w:sz w:val="22"/>
          <w:szCs w:val="22"/>
        </w:rPr>
        <w:t xml:space="preserve">ła najwyżej oceniona (chyba, że </w:t>
      </w:r>
      <w:r w:rsidRPr="001B5C6C">
        <w:rPr>
          <w:rFonts w:ascii="Calibri" w:hAnsi="Calibri"/>
          <w:sz w:val="22"/>
          <w:szCs w:val="22"/>
        </w:rPr>
        <w:t>zajdą przesłanki do unieważnienia postępowania).</w:t>
      </w:r>
    </w:p>
    <w:p w14:paraId="56BF4383" w14:textId="77777777" w:rsidR="00300FAE" w:rsidRPr="00AB4C52" w:rsidRDefault="00300FAE" w:rsidP="00300FAE">
      <w:pPr>
        <w:pStyle w:val="Akapitzlist"/>
        <w:widowControl w:val="0"/>
        <w:suppressAutoHyphens/>
        <w:spacing w:line="276" w:lineRule="auto"/>
        <w:ind w:left="284" w:right="61"/>
        <w:jc w:val="both"/>
        <w:rPr>
          <w:rFonts w:ascii="Calibri" w:hAnsi="Calibri"/>
          <w:sz w:val="22"/>
          <w:szCs w:val="22"/>
        </w:rPr>
      </w:pPr>
    </w:p>
    <w:tbl>
      <w:tblPr>
        <w:tblStyle w:val="Tabela-Siatka"/>
        <w:tblW w:w="0" w:type="auto"/>
        <w:tblLook w:val="04A0" w:firstRow="1" w:lastRow="0" w:firstColumn="1" w:lastColumn="0" w:noHBand="0" w:noVBand="1"/>
      </w:tblPr>
      <w:tblGrid>
        <w:gridCol w:w="10472"/>
      </w:tblGrid>
      <w:tr w:rsidR="00AB4C52" w14:paraId="3B3C3E1F" w14:textId="77777777" w:rsidTr="00AB4C52">
        <w:tc>
          <w:tcPr>
            <w:tcW w:w="10472" w:type="dxa"/>
            <w:shd w:val="clear" w:color="auto" w:fill="F2F2F2" w:themeFill="background1" w:themeFillShade="F2"/>
          </w:tcPr>
          <w:p w14:paraId="37E7307F" w14:textId="0044E545" w:rsidR="00AB4C52" w:rsidRPr="00AB4C52" w:rsidRDefault="00AB4C52" w:rsidP="00AB4C52">
            <w:pPr>
              <w:widowControl w:val="0"/>
              <w:autoSpaceDE w:val="0"/>
              <w:autoSpaceDN w:val="0"/>
              <w:adjustRightInd w:val="0"/>
              <w:ind w:right="79"/>
              <w:jc w:val="center"/>
              <w:rPr>
                <w:rFonts w:ascii="Calibri" w:hAnsi="Calibri" w:cs="Calibri"/>
              </w:rPr>
            </w:pPr>
            <w:r w:rsidRPr="00491AA8">
              <w:rPr>
                <w:rFonts w:ascii="Calibri" w:hAnsi="Calibri" w:cs="Calibri"/>
                <w:b/>
                <w:bCs/>
              </w:rPr>
              <w:t xml:space="preserve">ROZDZIAŁ </w:t>
            </w:r>
            <w:r w:rsidR="009274E4">
              <w:rPr>
                <w:rFonts w:ascii="Calibri" w:hAnsi="Calibri" w:cs="Calibri"/>
                <w:b/>
                <w:bCs/>
              </w:rPr>
              <w:t>10</w:t>
            </w:r>
            <w:r>
              <w:rPr>
                <w:rFonts w:ascii="Calibri" w:hAnsi="Calibri" w:cs="Calibri"/>
                <w:b/>
                <w:bCs/>
              </w:rPr>
              <w:t xml:space="preserve"> </w:t>
            </w:r>
            <w:r w:rsidRPr="00491AA8">
              <w:rPr>
                <w:rFonts w:ascii="Calibri" w:hAnsi="Calibri" w:cs="Calibri"/>
                <w:b/>
                <w:bCs/>
              </w:rPr>
              <w:t>OPIS SPOSOBU OBLICZENIA CENY</w:t>
            </w:r>
          </w:p>
        </w:tc>
      </w:tr>
    </w:tbl>
    <w:p w14:paraId="05B9A665" w14:textId="4D1AEDD8" w:rsidR="0076007E" w:rsidRPr="0076007E" w:rsidRDefault="0076007E" w:rsidP="00063113">
      <w:pPr>
        <w:widowControl w:val="0"/>
        <w:numPr>
          <w:ilvl w:val="0"/>
          <w:numId w:val="101"/>
        </w:numPr>
        <w:autoSpaceDE w:val="0"/>
        <w:autoSpaceDN w:val="0"/>
        <w:adjustRightInd w:val="0"/>
        <w:spacing w:after="0"/>
        <w:ind w:left="284" w:right="-63" w:hanging="284"/>
        <w:contextualSpacing/>
        <w:jc w:val="both"/>
        <w:rPr>
          <w:rFonts w:ascii="Calibri" w:eastAsia="Calibri" w:hAnsi="Calibri" w:cs="Calibri"/>
          <w:lang w:eastAsia="en-US"/>
        </w:rPr>
      </w:pPr>
      <w:r w:rsidRPr="0076007E">
        <w:rPr>
          <w:rFonts w:ascii="Calibri" w:eastAsia="Calibri" w:hAnsi="Calibri" w:cs="Calibri"/>
          <w:lang w:eastAsia="en-US"/>
        </w:rPr>
        <w:t>Wykonawca poda łączną cenę oferty w kosztorysie ofertowym (Załącznik nr 1.1-1.</w:t>
      </w:r>
      <w:r w:rsidR="00CE610F">
        <w:rPr>
          <w:rFonts w:ascii="Calibri" w:eastAsia="Calibri" w:hAnsi="Calibri" w:cs="Calibri"/>
          <w:lang w:eastAsia="en-US"/>
        </w:rPr>
        <w:t>22</w:t>
      </w:r>
      <w:r w:rsidRPr="0076007E">
        <w:rPr>
          <w:rFonts w:ascii="Calibri" w:eastAsia="Calibri" w:hAnsi="Calibri" w:cs="Calibri"/>
          <w:lang w:eastAsia="en-US"/>
        </w:rPr>
        <w:t xml:space="preserve"> plik.xls)</w:t>
      </w:r>
      <w:r w:rsidR="00025F30">
        <w:rPr>
          <w:rFonts w:ascii="Calibri" w:eastAsia="Calibri" w:hAnsi="Calibri" w:cs="Calibri"/>
          <w:lang w:eastAsia="en-US"/>
        </w:rPr>
        <w:t xml:space="preserve"> </w:t>
      </w:r>
      <w:r w:rsidR="00025F30" w:rsidRPr="00025F30">
        <w:rPr>
          <w:rFonts w:ascii="Calibri" w:eastAsia="Calibri" w:hAnsi="Calibri" w:cs="Calibri"/>
          <w:lang w:eastAsia="en-US"/>
        </w:rPr>
        <w:t>–</w:t>
      </w:r>
      <w:r w:rsidR="00025F30">
        <w:rPr>
          <w:rFonts w:ascii="Calibri" w:eastAsia="Calibri" w:hAnsi="Calibri" w:cs="Calibri"/>
          <w:lang w:eastAsia="en-US"/>
        </w:rPr>
        <w:t xml:space="preserve"> </w:t>
      </w:r>
      <w:r w:rsidRPr="0076007E">
        <w:rPr>
          <w:rFonts w:ascii="Calibri" w:eastAsia="Calibri" w:hAnsi="Calibri" w:cs="Calibri"/>
          <w:lang w:eastAsia="en-US"/>
        </w:rPr>
        <w:t>odpowiednio dla zadania/zadań, w których wykonawca przystępuje do postępowania) zgodnie z jego treścią. Cena oferty musi być wyrażona w PLN. Oferta i późniejsze rozliczenia następują w PLN.</w:t>
      </w:r>
    </w:p>
    <w:p w14:paraId="3E312DE9" w14:textId="77777777" w:rsidR="0076007E" w:rsidRPr="0076007E" w:rsidRDefault="0076007E" w:rsidP="00063113">
      <w:pPr>
        <w:numPr>
          <w:ilvl w:val="0"/>
          <w:numId w:val="101"/>
        </w:numPr>
        <w:spacing w:after="0"/>
        <w:ind w:left="284" w:hanging="284"/>
        <w:contextualSpacing/>
        <w:jc w:val="both"/>
        <w:rPr>
          <w:rFonts w:ascii="Calibri" w:eastAsia="Calibri" w:hAnsi="Calibri" w:cs="Calibri"/>
          <w:b/>
          <w:lang w:eastAsia="en-US"/>
        </w:rPr>
      </w:pPr>
      <w:r w:rsidRPr="0076007E">
        <w:rPr>
          <w:rFonts w:ascii="Calibri" w:eastAsia="Calibri" w:hAnsi="Calibri" w:cs="Calibri"/>
          <w:lang w:eastAsia="en-US"/>
        </w:rPr>
        <w:t>Wartość kontraktu obejmuje wszelkie koszty, jakie poniesie Wykonawca w związku z realizacją umowy na warunkach określonych w SWZ. Cena oferty musi uwzględniać podatek VAT, cło, koszt dostawy, ubezpieczenia towaru podczas transportu oraz wszystkie koszty realizacji zamówienia.</w:t>
      </w:r>
    </w:p>
    <w:p w14:paraId="7FBB067A" w14:textId="77777777" w:rsidR="0076007E" w:rsidRPr="0076007E" w:rsidRDefault="0076007E" w:rsidP="00063113">
      <w:pPr>
        <w:widowControl w:val="0"/>
        <w:numPr>
          <w:ilvl w:val="0"/>
          <w:numId w:val="101"/>
        </w:numPr>
        <w:autoSpaceDE w:val="0"/>
        <w:autoSpaceDN w:val="0"/>
        <w:adjustRightInd w:val="0"/>
        <w:spacing w:after="0"/>
        <w:ind w:left="284" w:hanging="284"/>
        <w:contextualSpacing/>
        <w:jc w:val="both"/>
        <w:rPr>
          <w:rFonts w:ascii="Calibri" w:eastAsia="Calibri" w:hAnsi="Calibri" w:cs="Calibri"/>
          <w:lang w:eastAsia="en-US"/>
        </w:rPr>
      </w:pPr>
      <w:r w:rsidRPr="0076007E">
        <w:rPr>
          <w:rFonts w:ascii="Calibri" w:eastAsia="Calibri" w:hAnsi="Calibri" w:cs="Calibri"/>
          <w:lang w:eastAsia="en-US"/>
        </w:rPr>
        <w:t>Cena obejmuje wszystkie czynności Wykonawcy niezbędne do uzyskania efektu finalnego, w postaci wolnej od wad prawnych i technicznych. Cena oferty powinna zawierać wszystkie koszty niezbędne do zrealizowania zamówienia wynikające wprost z dokumentacji przetargowej, jak również wszelkie inne koszty w niej nieujęte, a bez których nie można wykonać zamówienia.</w:t>
      </w:r>
    </w:p>
    <w:p w14:paraId="44F4776C" w14:textId="15EC430C" w:rsidR="0076007E" w:rsidRPr="00865195" w:rsidRDefault="0076007E" w:rsidP="00063113">
      <w:pPr>
        <w:widowControl w:val="0"/>
        <w:numPr>
          <w:ilvl w:val="0"/>
          <w:numId w:val="101"/>
        </w:numPr>
        <w:tabs>
          <w:tab w:val="left" w:pos="284"/>
        </w:tabs>
        <w:autoSpaceDE w:val="0"/>
        <w:autoSpaceDN w:val="0"/>
        <w:adjustRightInd w:val="0"/>
        <w:spacing w:after="0"/>
        <w:ind w:left="284" w:hanging="284"/>
        <w:contextualSpacing/>
        <w:jc w:val="both"/>
        <w:rPr>
          <w:rFonts w:ascii="Calibri" w:eastAsia="Calibri" w:hAnsi="Calibri" w:cs="Calibri"/>
          <w:lang w:eastAsia="en-US"/>
        </w:rPr>
      </w:pPr>
      <w:r w:rsidRPr="0076007E">
        <w:rPr>
          <w:rFonts w:ascii="Calibri" w:eastAsia="Calibri" w:hAnsi="Calibri" w:cs="Calibri"/>
          <w:lang w:eastAsia="en-US"/>
        </w:rPr>
        <w:t>W kosztorysie dla pozycji zapotrzebowania należy określić najpierw cenę jednostkową netto opakowania a następnie wartość netto pozycji – jako iloczyn ceny jednostkowej netto opakowania oraz ilości pełnych opakowań (</w:t>
      </w:r>
      <w:r w:rsidRPr="00865195">
        <w:rPr>
          <w:rFonts w:ascii="Calibri" w:eastAsia="Calibri" w:hAnsi="Calibri" w:cs="Calibri"/>
          <w:lang w:eastAsia="en-US"/>
        </w:rPr>
        <w:t>zabezpieczających zapo</w:t>
      </w:r>
      <w:r w:rsidR="00025F30" w:rsidRPr="00865195">
        <w:rPr>
          <w:rFonts w:ascii="Calibri" w:eastAsia="Calibri" w:hAnsi="Calibri" w:cs="Calibri"/>
          <w:lang w:eastAsia="en-US"/>
        </w:rPr>
        <w:t>trzebowanie określone w SWZ np.</w:t>
      </w:r>
      <w:r w:rsidRPr="00865195">
        <w:rPr>
          <w:rFonts w:ascii="Calibri" w:eastAsia="Calibri" w:hAnsi="Calibri" w:cs="Calibri"/>
          <w:lang w:eastAsia="en-US"/>
        </w:rPr>
        <w:t xml:space="preserve"> dla zamówienia na 1350 </w:t>
      </w:r>
      <w:proofErr w:type="spellStart"/>
      <w:r w:rsidRPr="00865195">
        <w:rPr>
          <w:rFonts w:ascii="Calibri" w:eastAsia="Calibri" w:hAnsi="Calibri" w:cs="Calibri"/>
          <w:lang w:eastAsia="en-US"/>
        </w:rPr>
        <w:t>amp</w:t>
      </w:r>
      <w:proofErr w:type="spellEnd"/>
      <w:r w:rsidRPr="00865195">
        <w:rPr>
          <w:rFonts w:ascii="Calibri" w:eastAsia="Calibri" w:hAnsi="Calibri" w:cs="Calibri"/>
          <w:lang w:eastAsia="en-US"/>
        </w:rPr>
        <w:t xml:space="preserve">. pakowanych po 16 </w:t>
      </w:r>
      <w:proofErr w:type="spellStart"/>
      <w:r w:rsidRPr="00865195">
        <w:rPr>
          <w:rFonts w:ascii="Calibri" w:eastAsia="Calibri" w:hAnsi="Calibri" w:cs="Calibri"/>
          <w:lang w:eastAsia="en-US"/>
        </w:rPr>
        <w:t>amp</w:t>
      </w:r>
      <w:proofErr w:type="spellEnd"/>
      <w:r w:rsidRPr="00865195">
        <w:rPr>
          <w:rFonts w:ascii="Calibri" w:eastAsia="Calibri" w:hAnsi="Calibri" w:cs="Calibri"/>
          <w:lang w:eastAsia="en-US"/>
        </w:rPr>
        <w:t xml:space="preserve">. </w:t>
      </w:r>
      <w:r w:rsidRPr="00865195">
        <w:rPr>
          <w:rFonts w:ascii="Calibri" w:eastAsia="Calibri" w:hAnsi="Calibri" w:cs="Calibri"/>
          <w:lang w:eastAsia="en-US"/>
        </w:rPr>
        <w:lastRenderedPageBreak/>
        <w:t>należy zaproponować 85 opakowań, jako zaokrąglenie w górę do liczby całkowitej wyniku 84,375 op.). Wartość brutto pozycji asortymentowej należy obliczyć poprzez powiększenie wartości netto o należny podatek VAT – wg stawek obowiązujących na dzień wyznaczony na otwarcie ofert.</w:t>
      </w:r>
    </w:p>
    <w:p w14:paraId="719642DF" w14:textId="59C7AD0A" w:rsidR="0076007E" w:rsidRPr="0076007E" w:rsidRDefault="0076007E" w:rsidP="00025F30">
      <w:pPr>
        <w:widowControl w:val="0"/>
        <w:autoSpaceDE w:val="0"/>
        <w:autoSpaceDN w:val="0"/>
        <w:adjustRightInd w:val="0"/>
        <w:spacing w:after="0"/>
        <w:ind w:left="284"/>
        <w:contextualSpacing/>
        <w:jc w:val="both"/>
        <w:rPr>
          <w:rFonts w:ascii="Calibri" w:eastAsia="Calibri" w:hAnsi="Calibri" w:cs="Calibri"/>
          <w:lang w:eastAsia="en-US"/>
        </w:rPr>
      </w:pPr>
      <w:r w:rsidRPr="00865195">
        <w:rPr>
          <w:rFonts w:ascii="Calibri" w:eastAsia="Calibri" w:hAnsi="Calibri" w:cs="Calibri"/>
          <w:lang w:eastAsia="en-US"/>
        </w:rPr>
        <w:t>Dla części zadań, gdzie zapotrzebowanie określone jest za pośrednictwem</w:t>
      </w:r>
      <w:r w:rsidRPr="0076007E">
        <w:rPr>
          <w:rFonts w:ascii="Calibri" w:eastAsia="Calibri" w:hAnsi="Calibri" w:cs="Calibri"/>
          <w:lang w:eastAsia="en-US"/>
        </w:rPr>
        <w:t xml:space="preserve"> „pomocniczej jednostki miary</w:t>
      </w:r>
      <w:r w:rsidR="00025F30">
        <w:rPr>
          <w:rFonts w:ascii="Calibri" w:eastAsia="Calibri" w:hAnsi="Calibri" w:cs="Calibri"/>
          <w:lang w:eastAsia="en-US"/>
        </w:rPr>
        <w:t xml:space="preserve"> </w:t>
      </w:r>
      <w:r w:rsidR="00025F30" w:rsidRPr="00025F30">
        <w:rPr>
          <w:rFonts w:ascii="Calibri" w:eastAsia="Calibri" w:hAnsi="Calibri" w:cs="Calibri"/>
          <w:lang w:eastAsia="en-US"/>
        </w:rPr>
        <w:t xml:space="preserve">– </w:t>
      </w:r>
      <w:r w:rsidRPr="0076007E">
        <w:rPr>
          <w:rFonts w:ascii="Calibri" w:eastAsia="Calibri" w:hAnsi="Calibri" w:cs="Calibri"/>
          <w:lang w:eastAsia="en-US"/>
        </w:rPr>
        <w:t>(np. µg, g, mg) należy określić cenę jednostkową netto jednostki miary, a następnie wartość netto pozycji – jako iloczyn ceny jednostkowej netto pomocniczej jednostki miary oraz ilości jednostek miary.</w:t>
      </w:r>
    </w:p>
    <w:p w14:paraId="39D868B1" w14:textId="77777777" w:rsidR="0076007E" w:rsidRPr="0076007E" w:rsidRDefault="0076007E" w:rsidP="00063113">
      <w:pPr>
        <w:widowControl w:val="0"/>
        <w:numPr>
          <w:ilvl w:val="0"/>
          <w:numId w:val="101"/>
        </w:numPr>
        <w:tabs>
          <w:tab w:val="left" w:pos="284"/>
        </w:tabs>
        <w:autoSpaceDE w:val="0"/>
        <w:autoSpaceDN w:val="0"/>
        <w:adjustRightInd w:val="0"/>
        <w:spacing w:after="0"/>
        <w:ind w:left="284" w:hanging="284"/>
        <w:contextualSpacing/>
        <w:jc w:val="both"/>
        <w:rPr>
          <w:rFonts w:ascii="Calibri" w:eastAsia="Calibri" w:hAnsi="Calibri" w:cs="Calibri"/>
          <w:lang w:eastAsia="en-US"/>
        </w:rPr>
      </w:pPr>
      <w:r w:rsidRPr="0076007E">
        <w:rPr>
          <w:rFonts w:ascii="Calibri" w:eastAsia="Calibri" w:hAnsi="Calibri" w:cs="Calibri"/>
          <w:lang w:eastAsia="en-US"/>
        </w:rPr>
        <w:t>Zaokrąglenia dokonywane przez arkusz Excel nie są traktowane za błąd w obliczeniu ceny. Ceny jednostkowe oraz wartości muszą być wyrażone w jednostkach nie mniejszych niż grosze (nie dopuszcza się podania jednostek w tysięcznych częściach złotego). Ceny jednostkowe wskazane w kosztorysie muszą być wyrażone w wartościach większych od zera.</w:t>
      </w:r>
    </w:p>
    <w:p w14:paraId="3E352478" w14:textId="77777777" w:rsidR="0076007E" w:rsidRPr="0076007E" w:rsidRDefault="0076007E" w:rsidP="00063113">
      <w:pPr>
        <w:widowControl w:val="0"/>
        <w:numPr>
          <w:ilvl w:val="0"/>
          <w:numId w:val="101"/>
        </w:numPr>
        <w:tabs>
          <w:tab w:val="left" w:pos="284"/>
        </w:tabs>
        <w:autoSpaceDE w:val="0"/>
        <w:autoSpaceDN w:val="0"/>
        <w:adjustRightInd w:val="0"/>
        <w:spacing w:after="0"/>
        <w:ind w:left="284" w:hanging="284"/>
        <w:contextualSpacing/>
        <w:jc w:val="both"/>
        <w:rPr>
          <w:rFonts w:ascii="Calibri" w:eastAsia="Calibri" w:hAnsi="Calibri" w:cs="Calibri"/>
          <w:lang w:eastAsia="en-US"/>
        </w:rPr>
      </w:pPr>
      <w:r w:rsidRPr="0076007E">
        <w:rPr>
          <w:rFonts w:ascii="Calibri" w:eastAsia="Calibri" w:hAnsi="Calibri" w:cs="Calibri"/>
          <w:lang w:eastAsia="en-US"/>
        </w:rPr>
        <w:t>Wymaganym jest by wszystkie koszty i składniki związane z wykonaniem zamówienia, uwzględniające cały zakres przedmiotu zamówienia zawarte były w cenie oferty.</w:t>
      </w:r>
    </w:p>
    <w:p w14:paraId="17C4E517" w14:textId="77777777" w:rsidR="0076007E" w:rsidRPr="0076007E" w:rsidRDefault="0076007E" w:rsidP="00063113">
      <w:pPr>
        <w:widowControl w:val="0"/>
        <w:numPr>
          <w:ilvl w:val="0"/>
          <w:numId w:val="101"/>
        </w:numPr>
        <w:tabs>
          <w:tab w:val="left" w:pos="284"/>
        </w:tabs>
        <w:autoSpaceDE w:val="0"/>
        <w:autoSpaceDN w:val="0"/>
        <w:adjustRightInd w:val="0"/>
        <w:spacing w:after="0"/>
        <w:ind w:left="284" w:hanging="284"/>
        <w:contextualSpacing/>
        <w:jc w:val="both"/>
        <w:rPr>
          <w:rFonts w:ascii="Calibri" w:eastAsia="Calibri" w:hAnsi="Calibri" w:cs="Calibri"/>
          <w:lang w:eastAsia="en-US"/>
        </w:rPr>
      </w:pPr>
      <w:r w:rsidRPr="0076007E">
        <w:rPr>
          <w:rFonts w:ascii="Calibri" w:eastAsia="Calibri" w:hAnsi="Calibri" w:cs="Calibri"/>
          <w:lang w:eastAsia="en-US"/>
        </w:rPr>
        <w:t>Cena zaoferowana przez Wykonawcę musi również obejmować wszelkie obciążenia związane z realizacją przedmiotu zamówienia, w tym ewentualne koszty związane z prawami zależnymi, a także podatki, w tym podatek VAT.</w:t>
      </w:r>
    </w:p>
    <w:p w14:paraId="7795607E" w14:textId="3138EDE1" w:rsidR="0076007E" w:rsidRPr="0076007E" w:rsidRDefault="0076007E" w:rsidP="00063113">
      <w:pPr>
        <w:widowControl w:val="0"/>
        <w:numPr>
          <w:ilvl w:val="0"/>
          <w:numId w:val="101"/>
        </w:numPr>
        <w:tabs>
          <w:tab w:val="left" w:pos="284"/>
        </w:tabs>
        <w:autoSpaceDE w:val="0"/>
        <w:autoSpaceDN w:val="0"/>
        <w:adjustRightInd w:val="0"/>
        <w:spacing w:after="0"/>
        <w:ind w:left="284" w:hanging="284"/>
        <w:contextualSpacing/>
        <w:jc w:val="both"/>
        <w:rPr>
          <w:rFonts w:ascii="Calibri" w:eastAsia="Calibri" w:hAnsi="Calibri" w:cs="Calibri"/>
          <w:lang w:eastAsia="en-US"/>
        </w:rPr>
      </w:pPr>
      <w:r w:rsidRPr="0076007E">
        <w:rPr>
          <w:rFonts w:ascii="Calibri" w:eastAsia="Calibri" w:hAnsi="Calibri" w:cs="Calibri"/>
          <w:lang w:eastAsia="en-US"/>
        </w:rPr>
        <w:t>Jeżeli została złożona oferta, której wybór prowadziłby do powstania u Zamawiającego obowiązku podatkowego zgodnie z ustawą z dnia 11 marca 2004</w:t>
      </w:r>
      <w:r w:rsidR="00E434C9">
        <w:rPr>
          <w:rFonts w:ascii="Calibri" w:eastAsia="Calibri" w:hAnsi="Calibri" w:cs="Calibri"/>
          <w:lang w:eastAsia="en-US"/>
        </w:rPr>
        <w:t xml:space="preserve"> </w:t>
      </w:r>
      <w:r w:rsidRPr="0076007E">
        <w:rPr>
          <w:rFonts w:ascii="Calibri" w:eastAsia="Calibri" w:hAnsi="Calibri" w:cs="Calibri"/>
          <w:lang w:eastAsia="en-US"/>
        </w:rPr>
        <w:t>r. o podatku od towarów i usług, dla celów zastosowania kryterium ceny Zamawiający doliczy do przedstawionej w tej ofercie ceny kwotę podatku od towarów i usług, którą miałby obowiązek rozliczyć.</w:t>
      </w:r>
    </w:p>
    <w:p w14:paraId="38A3CA5E" w14:textId="19CE9D6F" w:rsidR="0076007E" w:rsidRPr="0076007E" w:rsidRDefault="008F415A" w:rsidP="00025F30">
      <w:pPr>
        <w:widowControl w:val="0"/>
        <w:autoSpaceDE w:val="0"/>
        <w:autoSpaceDN w:val="0"/>
        <w:adjustRightInd w:val="0"/>
        <w:contextualSpacing/>
        <w:jc w:val="both"/>
        <w:rPr>
          <w:rFonts w:ascii="Calibri" w:eastAsia="Calibri" w:hAnsi="Calibri" w:cs="Calibri"/>
          <w:lang w:eastAsia="en-US"/>
        </w:rPr>
      </w:pPr>
      <w:r>
        <w:rPr>
          <w:rFonts w:ascii="Calibri" w:eastAsia="Calibri" w:hAnsi="Calibri" w:cs="Calibri"/>
          <w:lang w:eastAsia="en-US"/>
        </w:rPr>
        <w:t>W takim przypadku, W</w:t>
      </w:r>
      <w:r w:rsidR="0076007E" w:rsidRPr="0076007E">
        <w:rPr>
          <w:rFonts w:ascii="Calibri" w:eastAsia="Calibri" w:hAnsi="Calibri" w:cs="Calibri"/>
          <w:lang w:eastAsia="en-US"/>
        </w:rPr>
        <w:t>ykonawca ma obowiązek:</w:t>
      </w:r>
    </w:p>
    <w:p w14:paraId="7E975714" w14:textId="77777777" w:rsidR="0076007E" w:rsidRPr="0076007E" w:rsidRDefault="0076007E" w:rsidP="005B04B5">
      <w:pPr>
        <w:widowControl w:val="0"/>
        <w:numPr>
          <w:ilvl w:val="0"/>
          <w:numId w:val="20"/>
        </w:numPr>
        <w:autoSpaceDE w:val="0"/>
        <w:autoSpaceDN w:val="0"/>
        <w:adjustRightInd w:val="0"/>
        <w:spacing w:after="0"/>
        <w:ind w:left="567" w:right="56"/>
        <w:contextualSpacing/>
        <w:jc w:val="both"/>
        <w:rPr>
          <w:rFonts w:ascii="Calibri" w:eastAsia="Calibri" w:hAnsi="Calibri" w:cs="Calibri"/>
          <w:lang w:eastAsia="en-US"/>
        </w:rPr>
      </w:pPr>
      <w:r w:rsidRPr="0076007E">
        <w:rPr>
          <w:rFonts w:ascii="Calibri" w:eastAsia="Calibri" w:hAnsi="Calibri" w:cs="Calibri"/>
          <w:lang w:eastAsia="en-US"/>
        </w:rPr>
        <w:t>poinformowania Zamawiającego, że wybór jego oferty będzie prowadził do powstania u Zamawiającego obowiązku podatkowego;</w:t>
      </w:r>
    </w:p>
    <w:p w14:paraId="0EF49FCB" w14:textId="77777777" w:rsidR="0076007E" w:rsidRPr="0076007E" w:rsidRDefault="0076007E" w:rsidP="005B04B5">
      <w:pPr>
        <w:widowControl w:val="0"/>
        <w:numPr>
          <w:ilvl w:val="0"/>
          <w:numId w:val="20"/>
        </w:numPr>
        <w:autoSpaceDE w:val="0"/>
        <w:autoSpaceDN w:val="0"/>
        <w:adjustRightInd w:val="0"/>
        <w:spacing w:after="0"/>
        <w:ind w:left="567" w:right="56"/>
        <w:contextualSpacing/>
        <w:jc w:val="both"/>
        <w:rPr>
          <w:rFonts w:ascii="Calibri" w:eastAsia="Calibri" w:hAnsi="Calibri" w:cs="Calibri"/>
          <w:lang w:eastAsia="en-US"/>
        </w:rPr>
      </w:pPr>
      <w:r w:rsidRPr="0076007E">
        <w:rPr>
          <w:rFonts w:ascii="Calibri" w:eastAsia="Calibri" w:hAnsi="Calibri" w:cs="Calibri"/>
          <w:lang w:eastAsia="en-US"/>
        </w:rPr>
        <w:t>wskazania nazwy (rodzaju) towaru lub usługi, których dostawa lub świadczenie będą prowadziły do powstania obowiązku podatkowego;</w:t>
      </w:r>
    </w:p>
    <w:p w14:paraId="59A2D63B" w14:textId="77777777" w:rsidR="0076007E" w:rsidRPr="0076007E" w:rsidRDefault="0076007E" w:rsidP="005B04B5">
      <w:pPr>
        <w:widowControl w:val="0"/>
        <w:numPr>
          <w:ilvl w:val="0"/>
          <w:numId w:val="20"/>
        </w:numPr>
        <w:autoSpaceDE w:val="0"/>
        <w:autoSpaceDN w:val="0"/>
        <w:adjustRightInd w:val="0"/>
        <w:spacing w:after="0"/>
        <w:ind w:left="567" w:right="56"/>
        <w:contextualSpacing/>
        <w:jc w:val="both"/>
        <w:rPr>
          <w:rFonts w:ascii="Calibri" w:eastAsia="Calibri" w:hAnsi="Calibri" w:cs="Calibri"/>
          <w:lang w:eastAsia="en-US"/>
        </w:rPr>
      </w:pPr>
      <w:r w:rsidRPr="0076007E">
        <w:rPr>
          <w:rFonts w:ascii="Calibri" w:eastAsia="Calibri" w:hAnsi="Calibri" w:cs="Calibri"/>
          <w:lang w:eastAsia="en-US"/>
        </w:rPr>
        <w:t>wskazania wartości towaru lub usługi objętego obowiązkiem podatkowym zamawiającego, bez kwoty podatku;</w:t>
      </w:r>
    </w:p>
    <w:p w14:paraId="57018B12" w14:textId="71795FDC" w:rsidR="0076007E" w:rsidRPr="0076007E" w:rsidRDefault="0076007E" w:rsidP="005B04B5">
      <w:pPr>
        <w:widowControl w:val="0"/>
        <w:numPr>
          <w:ilvl w:val="0"/>
          <w:numId w:val="20"/>
        </w:numPr>
        <w:autoSpaceDE w:val="0"/>
        <w:autoSpaceDN w:val="0"/>
        <w:adjustRightInd w:val="0"/>
        <w:spacing w:after="0"/>
        <w:ind w:left="567" w:right="56"/>
        <w:contextualSpacing/>
        <w:jc w:val="both"/>
        <w:rPr>
          <w:rFonts w:ascii="Calibri" w:eastAsia="Calibri" w:hAnsi="Calibri" w:cs="Calibri"/>
          <w:lang w:eastAsia="en-US"/>
        </w:rPr>
      </w:pPr>
      <w:r w:rsidRPr="0076007E">
        <w:rPr>
          <w:rFonts w:ascii="Calibri" w:eastAsia="Calibri" w:hAnsi="Calibri" w:cs="Calibri"/>
          <w:lang w:eastAsia="en-US"/>
        </w:rPr>
        <w:t>wskazania stawki podatku od towarów i usług, która zgodnie z</w:t>
      </w:r>
      <w:r w:rsidR="00096078">
        <w:rPr>
          <w:rFonts w:ascii="Calibri" w:eastAsia="Calibri" w:hAnsi="Calibri" w:cs="Calibri"/>
          <w:lang w:eastAsia="en-US"/>
        </w:rPr>
        <w:t xml:space="preserve"> wiedzą W</w:t>
      </w:r>
      <w:r w:rsidRPr="0076007E">
        <w:rPr>
          <w:rFonts w:ascii="Calibri" w:eastAsia="Calibri" w:hAnsi="Calibri" w:cs="Calibri"/>
          <w:lang w:eastAsia="en-US"/>
        </w:rPr>
        <w:t>ykonawcy, będzie miała zastosowanie.</w:t>
      </w:r>
    </w:p>
    <w:p w14:paraId="6460FAC3" w14:textId="77777777" w:rsidR="00D16A90" w:rsidRPr="00D16A90" w:rsidRDefault="00D16A90" w:rsidP="00D16A90">
      <w:pPr>
        <w:pStyle w:val="Akapitzlist"/>
        <w:spacing w:line="276" w:lineRule="auto"/>
        <w:ind w:left="757" w:right="56"/>
        <w:jc w:val="both"/>
        <w:rPr>
          <w:rFonts w:asciiTheme="minorHAnsi" w:hAnsiTheme="minorHAnsi" w:cstheme="minorHAnsi"/>
          <w:sz w:val="22"/>
          <w:szCs w:val="22"/>
        </w:rPr>
      </w:pPr>
    </w:p>
    <w:p w14:paraId="6F10C1C9" w14:textId="7AE3426B" w:rsidR="00094A95" w:rsidRPr="00094A95" w:rsidRDefault="009274E4" w:rsidP="00AB4C52">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uppressAutoHyphens/>
        <w:spacing w:after="0"/>
        <w:ind w:left="66" w:right="56"/>
        <w:jc w:val="center"/>
        <w:rPr>
          <w:rFonts w:ascii="Calibri" w:eastAsia="Calibri" w:hAnsi="Calibri" w:cs="Times New Roman"/>
          <w:b/>
          <w:bCs/>
        </w:rPr>
      </w:pPr>
      <w:r>
        <w:rPr>
          <w:rFonts w:ascii="Calibri" w:eastAsia="Calibri" w:hAnsi="Calibri" w:cs="Times New Roman"/>
          <w:b/>
          <w:bCs/>
        </w:rPr>
        <w:t>ROZDZIAŁ 11</w:t>
      </w:r>
      <w:r w:rsidR="00094A95" w:rsidRPr="00094A95">
        <w:rPr>
          <w:rFonts w:ascii="Calibri" w:eastAsia="Calibri" w:hAnsi="Calibri" w:cs="Times New Roman"/>
          <w:b/>
          <w:bCs/>
        </w:rPr>
        <w:t xml:space="preserve"> BADANIE OFERT</w:t>
      </w:r>
    </w:p>
    <w:p w14:paraId="70E73540" w14:textId="77777777" w:rsidR="00094A95" w:rsidRPr="00094A95" w:rsidRDefault="00094A95" w:rsidP="008E2A50">
      <w:pPr>
        <w:widowControl w:val="0"/>
        <w:numPr>
          <w:ilvl w:val="0"/>
          <w:numId w:val="54"/>
        </w:numPr>
        <w:tabs>
          <w:tab w:val="clear" w:pos="0"/>
        </w:tabs>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W toku badania i oceny ofert Zamawiający może żądać od Wykonawców wyjaśnień dotyczących treści złożonych ofert.</w:t>
      </w:r>
    </w:p>
    <w:p w14:paraId="70F2D48E" w14:textId="77777777" w:rsidR="00094A95" w:rsidRPr="00094A95" w:rsidRDefault="00094A95" w:rsidP="008E2A50">
      <w:pPr>
        <w:widowControl w:val="0"/>
        <w:numPr>
          <w:ilvl w:val="0"/>
          <w:numId w:val="54"/>
        </w:numPr>
        <w:tabs>
          <w:tab w:val="clear" w:pos="0"/>
        </w:tabs>
        <w:suppressAutoHyphens/>
        <w:spacing w:after="0"/>
        <w:ind w:left="284" w:right="56" w:hanging="284"/>
        <w:contextualSpacing/>
        <w:jc w:val="both"/>
        <w:rPr>
          <w:rFonts w:ascii="Calibri" w:eastAsia="Times New Roman" w:hAnsi="Calibri" w:cs="Times New Roman"/>
        </w:rPr>
      </w:pPr>
      <w:r w:rsidRPr="00094A95">
        <w:rPr>
          <w:rFonts w:ascii="Calibri" w:eastAsia="Times New Roman" w:hAnsi="Calibri" w:cs="Times New Roman"/>
        </w:rPr>
        <w:t>Zamawiający ma prawo dokonać korekty poniższych omyłek, niezwłocznie zawiadamiając o tym Wykonawcę, którego oferta została poprawiona:</w:t>
      </w:r>
    </w:p>
    <w:p w14:paraId="4531653E" w14:textId="77777777" w:rsidR="007970EA" w:rsidRPr="007970EA" w:rsidRDefault="00094A95" w:rsidP="008E2A50">
      <w:pPr>
        <w:pStyle w:val="Akapitzlist"/>
        <w:numPr>
          <w:ilvl w:val="0"/>
          <w:numId w:val="73"/>
        </w:numPr>
        <w:tabs>
          <w:tab w:val="left" w:pos="567"/>
        </w:tabs>
        <w:suppressAutoHyphens/>
        <w:spacing w:line="276" w:lineRule="auto"/>
        <w:jc w:val="both"/>
        <w:rPr>
          <w:rFonts w:ascii="Calibri" w:eastAsia="Calibri" w:hAnsi="Calibri"/>
          <w:sz w:val="22"/>
          <w:szCs w:val="22"/>
        </w:rPr>
      </w:pPr>
      <w:r w:rsidRPr="007970EA">
        <w:rPr>
          <w:rFonts w:ascii="Calibri" w:eastAsia="Calibri" w:hAnsi="Calibri"/>
          <w:sz w:val="22"/>
          <w:szCs w:val="22"/>
        </w:rPr>
        <w:t>oczywiste omyłki pisarskie,</w:t>
      </w:r>
    </w:p>
    <w:p w14:paraId="621A03F1" w14:textId="77777777" w:rsidR="007970EA" w:rsidRPr="007970EA" w:rsidRDefault="00094A95" w:rsidP="008E2A50">
      <w:pPr>
        <w:pStyle w:val="Akapitzlist"/>
        <w:numPr>
          <w:ilvl w:val="0"/>
          <w:numId w:val="73"/>
        </w:numPr>
        <w:tabs>
          <w:tab w:val="left" w:pos="567"/>
        </w:tabs>
        <w:suppressAutoHyphens/>
        <w:spacing w:line="276" w:lineRule="auto"/>
        <w:jc w:val="both"/>
        <w:rPr>
          <w:rFonts w:ascii="Calibri" w:eastAsia="Calibri" w:hAnsi="Calibri"/>
          <w:sz w:val="22"/>
          <w:szCs w:val="22"/>
        </w:rPr>
      </w:pPr>
      <w:r w:rsidRPr="007970EA">
        <w:rPr>
          <w:rFonts w:ascii="Calibri" w:eastAsia="Calibri" w:hAnsi="Calibri"/>
          <w:sz w:val="22"/>
          <w:szCs w:val="22"/>
        </w:rPr>
        <w:t>oczywiste omyłki rachunkowe, z uwzględnieniem konsekwencji rachunkowych dokonanych poprawek,</w:t>
      </w:r>
    </w:p>
    <w:p w14:paraId="5E6B1515" w14:textId="15EA8C6E" w:rsidR="00094A95" w:rsidRPr="007970EA" w:rsidRDefault="00094A95" w:rsidP="008E2A50">
      <w:pPr>
        <w:pStyle w:val="Akapitzlist"/>
        <w:numPr>
          <w:ilvl w:val="0"/>
          <w:numId w:val="73"/>
        </w:numPr>
        <w:tabs>
          <w:tab w:val="left" w:pos="567"/>
        </w:tabs>
        <w:suppressAutoHyphens/>
        <w:spacing w:line="276" w:lineRule="auto"/>
        <w:ind w:left="567" w:hanging="207"/>
        <w:jc w:val="both"/>
        <w:rPr>
          <w:rFonts w:ascii="Calibri" w:eastAsia="Calibri" w:hAnsi="Calibri"/>
          <w:sz w:val="22"/>
          <w:szCs w:val="22"/>
        </w:rPr>
      </w:pPr>
      <w:r w:rsidRPr="007970EA">
        <w:rPr>
          <w:rFonts w:ascii="Calibri" w:eastAsia="Calibri" w:hAnsi="Calibri"/>
          <w:sz w:val="22"/>
          <w:szCs w:val="22"/>
        </w:rPr>
        <w:t>inne omyłki polegające na niezgodności oferty z  dokumentami zamówienia,  niepowodujące istotnych zmian w treści oferty.</w:t>
      </w:r>
    </w:p>
    <w:p w14:paraId="4D14AC4E" w14:textId="489D7883" w:rsidR="00094A95" w:rsidRPr="00094A95" w:rsidRDefault="00094A95" w:rsidP="008E2A50">
      <w:pPr>
        <w:suppressAutoHyphens/>
        <w:spacing w:after="0"/>
        <w:ind w:firstLine="284"/>
        <w:jc w:val="both"/>
        <w:rPr>
          <w:rFonts w:ascii="Calibri" w:eastAsia="Calibri" w:hAnsi="Calibri" w:cs="Times New Roman"/>
        </w:rPr>
      </w:pPr>
      <w:r w:rsidRPr="00094A95">
        <w:rPr>
          <w:rFonts w:ascii="Calibri" w:eastAsia="Calibri" w:hAnsi="Calibri" w:cs="Times New Roman"/>
        </w:rPr>
        <w:t>Zamawiaj</w:t>
      </w:r>
      <w:r w:rsidRPr="00094A95">
        <w:rPr>
          <w:rFonts w:ascii="Calibri" w:eastAsia="TimesNewRoman" w:hAnsi="Calibri" w:cs="Times New Roman"/>
        </w:rPr>
        <w:t>ą</w:t>
      </w:r>
      <w:r w:rsidRPr="00094A95">
        <w:rPr>
          <w:rFonts w:ascii="Calibri" w:eastAsia="Calibri" w:hAnsi="Calibri" w:cs="Times New Roman"/>
        </w:rPr>
        <w:t>cy poprawia omyłki r</w:t>
      </w:r>
      <w:r w:rsidR="009E6A57">
        <w:rPr>
          <w:rFonts w:ascii="Calibri" w:eastAsia="Calibri" w:hAnsi="Calibri" w:cs="Times New Roman"/>
        </w:rPr>
        <w:t>achunkowe, o których mowa w pkt</w:t>
      </w:r>
      <w:r w:rsidRPr="00094A95">
        <w:rPr>
          <w:rFonts w:ascii="Calibri" w:eastAsia="Calibri" w:hAnsi="Calibri" w:cs="Times New Roman"/>
        </w:rPr>
        <w:t xml:space="preserve"> b w nast</w:t>
      </w:r>
      <w:r w:rsidRPr="00094A95">
        <w:rPr>
          <w:rFonts w:ascii="Calibri" w:eastAsia="TimesNewRoman" w:hAnsi="Calibri" w:cs="Times New Roman"/>
        </w:rPr>
        <w:t>ę</w:t>
      </w:r>
      <w:r w:rsidRPr="00094A95">
        <w:rPr>
          <w:rFonts w:ascii="Calibri" w:eastAsia="Calibri" w:hAnsi="Calibri" w:cs="Times New Roman"/>
        </w:rPr>
        <w:t>puj</w:t>
      </w:r>
      <w:r w:rsidRPr="00094A95">
        <w:rPr>
          <w:rFonts w:ascii="Calibri" w:eastAsia="TimesNewRoman" w:hAnsi="Calibri" w:cs="Times New Roman"/>
        </w:rPr>
        <w:t>ą</w:t>
      </w:r>
      <w:r w:rsidRPr="00094A95">
        <w:rPr>
          <w:rFonts w:ascii="Calibri" w:eastAsia="Calibri" w:hAnsi="Calibri" w:cs="Times New Roman"/>
        </w:rPr>
        <w:t>cy sposób:</w:t>
      </w:r>
    </w:p>
    <w:p w14:paraId="2D2318D5" w14:textId="77777777" w:rsidR="00094A95" w:rsidRPr="00094A95" w:rsidRDefault="00094A95" w:rsidP="008E2A50">
      <w:pPr>
        <w:numPr>
          <w:ilvl w:val="0"/>
          <w:numId w:val="34"/>
        </w:numPr>
        <w:suppressAutoHyphens/>
        <w:spacing w:after="0"/>
        <w:ind w:left="567" w:hanging="283"/>
        <w:contextualSpacing/>
        <w:jc w:val="both"/>
        <w:rPr>
          <w:rFonts w:ascii="Calibri" w:eastAsia="Times New Roman" w:hAnsi="Calibri" w:cs="Times New Roman"/>
        </w:rPr>
      </w:pPr>
      <w:r w:rsidRPr="00094A95">
        <w:rPr>
          <w:rFonts w:ascii="Calibri" w:eastAsia="Times New Roman" w:hAnsi="Calibri" w:cs="Times New Roman"/>
        </w:rPr>
        <w:t>je</w:t>
      </w:r>
      <w:r w:rsidRPr="00094A95">
        <w:rPr>
          <w:rFonts w:ascii="Calibri" w:eastAsia="TimesNewRoman" w:hAnsi="Calibri" w:cs="Times New Roman"/>
        </w:rPr>
        <w:t>ż</w:t>
      </w:r>
      <w:r w:rsidRPr="00094A95">
        <w:rPr>
          <w:rFonts w:ascii="Calibri" w:eastAsia="Times New Roman" w:hAnsi="Calibri" w:cs="Times New Roman"/>
        </w:rPr>
        <w:t>eli obliczona cena nie odpowiada iloczynowi ceny jednostkowej oraz liczby jednostek miar, przyjmuje si</w:t>
      </w:r>
      <w:r w:rsidRPr="00094A95">
        <w:rPr>
          <w:rFonts w:ascii="Calibri" w:eastAsia="TimesNewRoman" w:hAnsi="Calibri" w:cs="Times New Roman"/>
        </w:rPr>
        <w:t>ę, ż</w:t>
      </w:r>
      <w:r w:rsidRPr="00094A95">
        <w:rPr>
          <w:rFonts w:ascii="Calibri" w:eastAsia="Times New Roman" w:hAnsi="Calibri" w:cs="Times New Roman"/>
        </w:rPr>
        <w:t>e prawidłowo podano liczb</w:t>
      </w:r>
      <w:r w:rsidRPr="00094A95">
        <w:rPr>
          <w:rFonts w:ascii="Calibri" w:eastAsia="TimesNewRoman" w:hAnsi="Calibri" w:cs="Times New Roman"/>
        </w:rPr>
        <w:t xml:space="preserve">ę </w:t>
      </w:r>
      <w:r w:rsidRPr="00094A95">
        <w:rPr>
          <w:rFonts w:ascii="Calibri" w:eastAsia="Times New Roman" w:hAnsi="Calibri" w:cs="Times New Roman"/>
        </w:rPr>
        <w:t>jednostek miar oraz cen</w:t>
      </w:r>
      <w:r w:rsidRPr="00094A95">
        <w:rPr>
          <w:rFonts w:ascii="Calibri" w:eastAsia="TimesNewRoman" w:hAnsi="Calibri" w:cs="Times New Roman"/>
        </w:rPr>
        <w:t>ę</w:t>
      </w:r>
      <w:r w:rsidRPr="00094A95">
        <w:rPr>
          <w:rFonts w:ascii="Calibri" w:eastAsia="Times New Roman" w:hAnsi="Calibri" w:cs="Times New Roman"/>
        </w:rPr>
        <w:t xml:space="preserve"> jednostkow</w:t>
      </w:r>
      <w:r w:rsidRPr="00094A95">
        <w:rPr>
          <w:rFonts w:ascii="Calibri" w:eastAsia="TimesNewRoman" w:hAnsi="Calibri" w:cs="Times New Roman"/>
        </w:rPr>
        <w:t xml:space="preserve">ą </w:t>
      </w:r>
      <w:r w:rsidRPr="00094A95">
        <w:rPr>
          <w:rFonts w:ascii="Calibri" w:eastAsia="Times New Roman" w:hAnsi="Calibri" w:cs="Times New Roman"/>
        </w:rPr>
        <w:t>– uwzgl</w:t>
      </w:r>
      <w:r w:rsidRPr="00094A95">
        <w:rPr>
          <w:rFonts w:ascii="Calibri" w:eastAsia="TimesNewRoman" w:hAnsi="Calibri" w:cs="Times New Roman"/>
        </w:rPr>
        <w:t>ę</w:t>
      </w:r>
      <w:r w:rsidRPr="00094A95">
        <w:rPr>
          <w:rFonts w:ascii="Calibri" w:eastAsia="Times New Roman" w:hAnsi="Calibri" w:cs="Times New Roman"/>
        </w:rPr>
        <w:t>dniaj</w:t>
      </w:r>
      <w:r w:rsidRPr="00094A95">
        <w:rPr>
          <w:rFonts w:ascii="Calibri" w:eastAsia="TimesNewRoman" w:hAnsi="Calibri" w:cs="Times New Roman"/>
        </w:rPr>
        <w:t>ą</w:t>
      </w:r>
      <w:r w:rsidRPr="00094A95">
        <w:rPr>
          <w:rFonts w:ascii="Calibri" w:eastAsia="Times New Roman" w:hAnsi="Calibri" w:cs="Times New Roman"/>
        </w:rPr>
        <w:t>c konsekwencje rachunkowe dokonanych poprawek;</w:t>
      </w:r>
    </w:p>
    <w:p w14:paraId="367C7DD1" w14:textId="77777777" w:rsidR="00094A95" w:rsidRPr="00094A95" w:rsidRDefault="00094A95" w:rsidP="008E2A50">
      <w:pPr>
        <w:numPr>
          <w:ilvl w:val="0"/>
          <w:numId w:val="34"/>
        </w:numPr>
        <w:suppressAutoHyphens/>
        <w:spacing w:after="0"/>
        <w:ind w:left="567" w:hanging="283"/>
        <w:contextualSpacing/>
        <w:jc w:val="both"/>
        <w:rPr>
          <w:rFonts w:ascii="Calibri" w:eastAsia="Times New Roman" w:hAnsi="Calibri" w:cs="Times New Roman"/>
        </w:rPr>
      </w:pPr>
      <w:r w:rsidRPr="00094A95">
        <w:rPr>
          <w:rFonts w:ascii="Calibri" w:eastAsia="Times New Roman" w:hAnsi="Calibri" w:cs="Times New Roman"/>
        </w:rPr>
        <w:t>je</w:t>
      </w:r>
      <w:r w:rsidRPr="00094A95">
        <w:rPr>
          <w:rFonts w:ascii="Calibri" w:eastAsia="TimesNewRoman" w:hAnsi="Calibri" w:cs="Times New Roman"/>
        </w:rPr>
        <w:t>ż</w:t>
      </w:r>
      <w:r w:rsidRPr="00094A95">
        <w:rPr>
          <w:rFonts w:ascii="Calibri" w:eastAsia="Times New Roman" w:hAnsi="Calibri" w:cs="Times New Roman"/>
        </w:rPr>
        <w:t>eli obliczona cena nie odpowiada sumie cen za cz</w:t>
      </w:r>
      <w:r w:rsidRPr="00094A95">
        <w:rPr>
          <w:rFonts w:ascii="Calibri" w:eastAsia="TimesNewRoman" w:hAnsi="Calibri" w:cs="Times New Roman"/>
        </w:rPr>
        <w:t>ęś</w:t>
      </w:r>
      <w:r w:rsidRPr="00094A95">
        <w:rPr>
          <w:rFonts w:ascii="Calibri" w:eastAsia="Times New Roman" w:hAnsi="Calibri" w:cs="Times New Roman"/>
        </w:rPr>
        <w:t>ci zamówienia, przyjmuje si</w:t>
      </w:r>
      <w:r w:rsidRPr="00094A95">
        <w:rPr>
          <w:rFonts w:ascii="Calibri" w:eastAsia="TimesNewRoman" w:hAnsi="Calibri" w:cs="Times New Roman"/>
        </w:rPr>
        <w:t>ę ż</w:t>
      </w:r>
      <w:r w:rsidRPr="00094A95">
        <w:rPr>
          <w:rFonts w:ascii="Calibri" w:eastAsia="Times New Roman" w:hAnsi="Calibri" w:cs="Times New Roman"/>
        </w:rPr>
        <w:t>e prawidłowo podano ceny za cz</w:t>
      </w:r>
      <w:r w:rsidRPr="00094A95">
        <w:rPr>
          <w:rFonts w:ascii="Calibri" w:eastAsia="TimesNewRoman" w:hAnsi="Calibri" w:cs="Times New Roman"/>
        </w:rPr>
        <w:t>ęś</w:t>
      </w:r>
      <w:r w:rsidRPr="00094A95">
        <w:rPr>
          <w:rFonts w:ascii="Calibri" w:eastAsia="Times New Roman" w:hAnsi="Calibri" w:cs="Times New Roman"/>
        </w:rPr>
        <w:t>ci zamówienia, uwzgl</w:t>
      </w:r>
      <w:r w:rsidRPr="00094A95">
        <w:rPr>
          <w:rFonts w:ascii="Calibri" w:eastAsia="TimesNewRoman" w:hAnsi="Calibri" w:cs="Times New Roman"/>
        </w:rPr>
        <w:t>ę</w:t>
      </w:r>
      <w:r w:rsidRPr="00094A95">
        <w:rPr>
          <w:rFonts w:ascii="Calibri" w:eastAsia="Times New Roman" w:hAnsi="Calibri" w:cs="Times New Roman"/>
        </w:rPr>
        <w:t>dniaj</w:t>
      </w:r>
      <w:r w:rsidRPr="00094A95">
        <w:rPr>
          <w:rFonts w:ascii="Calibri" w:eastAsia="TimesNewRoman" w:hAnsi="Calibri" w:cs="Times New Roman"/>
        </w:rPr>
        <w:t>ą</w:t>
      </w:r>
      <w:r w:rsidRPr="00094A95">
        <w:rPr>
          <w:rFonts w:ascii="Calibri" w:eastAsia="Times New Roman" w:hAnsi="Calibri" w:cs="Times New Roman"/>
        </w:rPr>
        <w:t>c konsekwencje</w:t>
      </w:r>
      <w:r w:rsidRPr="00094A95">
        <w:rPr>
          <w:rFonts w:ascii="Calibri" w:eastAsia="TimesNewRoman" w:hAnsi="Calibri" w:cs="Times New Roman"/>
        </w:rPr>
        <w:t xml:space="preserve"> </w:t>
      </w:r>
      <w:r w:rsidRPr="00094A95">
        <w:rPr>
          <w:rFonts w:ascii="Calibri" w:eastAsia="Times New Roman" w:hAnsi="Calibri" w:cs="Times New Roman"/>
        </w:rPr>
        <w:t>rachunkowe dokonanych poprawek.</w:t>
      </w:r>
    </w:p>
    <w:p w14:paraId="60F39DFB" w14:textId="033C5E5E" w:rsidR="00094A95" w:rsidRPr="00094A95" w:rsidRDefault="00094A95" w:rsidP="008E2A50">
      <w:pPr>
        <w:numPr>
          <w:ilvl w:val="0"/>
          <w:numId w:val="54"/>
        </w:numPr>
        <w:tabs>
          <w:tab w:val="clear" w:pos="0"/>
        </w:tabs>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Je</w:t>
      </w:r>
      <w:r w:rsidRPr="00094A95">
        <w:rPr>
          <w:rFonts w:ascii="Calibri" w:eastAsia="TimesNewRoman" w:hAnsi="Calibri" w:cs="Times New Roman"/>
        </w:rPr>
        <w:t>ż</w:t>
      </w:r>
      <w:r w:rsidRPr="00094A95">
        <w:rPr>
          <w:rFonts w:ascii="Calibri" w:eastAsia="Times New Roman" w:hAnsi="Calibri" w:cs="Times New Roman"/>
        </w:rPr>
        <w:t>eli Wykonawca poda nieprawidłow</w:t>
      </w:r>
      <w:r w:rsidRPr="00094A95">
        <w:rPr>
          <w:rFonts w:ascii="Calibri" w:eastAsia="TimesNewRoman" w:hAnsi="Calibri" w:cs="Times New Roman"/>
        </w:rPr>
        <w:t xml:space="preserve">ą </w:t>
      </w:r>
      <w:r w:rsidRPr="00094A95">
        <w:rPr>
          <w:rFonts w:ascii="Calibri" w:eastAsia="Times New Roman" w:hAnsi="Calibri" w:cs="Times New Roman"/>
        </w:rPr>
        <w:t>ilo</w:t>
      </w:r>
      <w:r w:rsidRPr="00094A95">
        <w:rPr>
          <w:rFonts w:ascii="Calibri" w:eastAsia="TimesNewRoman" w:hAnsi="Calibri" w:cs="Times New Roman"/>
        </w:rPr>
        <w:t xml:space="preserve">ść </w:t>
      </w:r>
      <w:r w:rsidRPr="00094A95">
        <w:rPr>
          <w:rFonts w:ascii="Calibri" w:eastAsia="Times New Roman" w:hAnsi="Calibri" w:cs="Times New Roman"/>
        </w:rPr>
        <w:t>jednostek miary</w:t>
      </w:r>
      <w:r w:rsidR="00AB4E12">
        <w:rPr>
          <w:rFonts w:ascii="Calibri" w:eastAsia="Times New Roman" w:hAnsi="Calibri" w:cs="Times New Roman"/>
        </w:rPr>
        <w:t xml:space="preserve"> </w:t>
      </w:r>
      <w:r w:rsidRPr="00094A95">
        <w:rPr>
          <w:rFonts w:ascii="Calibri" w:eastAsia="Times New Roman" w:hAnsi="Calibri" w:cs="Times New Roman"/>
        </w:rPr>
        <w:t>– niezgodnych z zapotrzebowaniem</w:t>
      </w:r>
      <w:r w:rsidR="004B596D">
        <w:rPr>
          <w:rFonts w:ascii="Calibri" w:eastAsia="Times New Roman" w:hAnsi="Calibri" w:cs="Times New Roman"/>
        </w:rPr>
        <w:t xml:space="preserve"> określonym w załączniku nr 1.1</w:t>
      </w:r>
      <w:r w:rsidR="00FA6EEE">
        <w:rPr>
          <w:rFonts w:ascii="Calibri" w:eastAsia="Times New Roman" w:hAnsi="Calibri" w:cs="Times New Roman"/>
        </w:rPr>
        <w:t xml:space="preserve"> – 1.</w:t>
      </w:r>
      <w:r w:rsidR="00CE610F">
        <w:rPr>
          <w:rFonts w:ascii="Calibri" w:eastAsia="Times New Roman" w:hAnsi="Calibri" w:cs="Times New Roman"/>
        </w:rPr>
        <w:t>22</w:t>
      </w:r>
      <w:r w:rsidRPr="00094A95">
        <w:rPr>
          <w:rFonts w:ascii="Calibri" w:eastAsia="Times New Roman" w:hAnsi="Calibri" w:cs="Times New Roman"/>
        </w:rPr>
        <w:t>– Zamawiaj</w:t>
      </w:r>
      <w:r w:rsidRPr="00094A95">
        <w:rPr>
          <w:rFonts w:ascii="Calibri" w:eastAsia="TimesNewRoman" w:hAnsi="Calibri" w:cs="Times New Roman"/>
        </w:rPr>
        <w:t>ą</w:t>
      </w:r>
      <w:r w:rsidRPr="00094A95">
        <w:rPr>
          <w:rFonts w:ascii="Calibri" w:eastAsia="Times New Roman" w:hAnsi="Calibri" w:cs="Times New Roman"/>
        </w:rPr>
        <w:t>cy dokona stosownej korekty ilości zgodnie z SWZ (przyjmuj</w:t>
      </w:r>
      <w:r w:rsidRPr="00094A95">
        <w:rPr>
          <w:rFonts w:ascii="Calibri" w:eastAsia="TimesNewRoman" w:hAnsi="Calibri" w:cs="Times New Roman"/>
        </w:rPr>
        <w:t>ą</w:t>
      </w:r>
      <w:r w:rsidRPr="00094A95">
        <w:rPr>
          <w:rFonts w:ascii="Calibri" w:eastAsia="Times New Roman" w:hAnsi="Calibri" w:cs="Times New Roman"/>
        </w:rPr>
        <w:t xml:space="preserve">c, </w:t>
      </w:r>
      <w:r w:rsidRPr="00094A95">
        <w:rPr>
          <w:rFonts w:ascii="Calibri" w:eastAsia="TimesNewRoman" w:hAnsi="Calibri" w:cs="Times New Roman"/>
        </w:rPr>
        <w:t>ż</w:t>
      </w:r>
      <w:r w:rsidRPr="00094A95">
        <w:rPr>
          <w:rFonts w:ascii="Calibri" w:eastAsia="Times New Roman" w:hAnsi="Calibri" w:cs="Times New Roman"/>
        </w:rPr>
        <w:t>e prawidłowo podano ich cen</w:t>
      </w:r>
      <w:r w:rsidRPr="00094A95">
        <w:rPr>
          <w:rFonts w:ascii="Calibri" w:eastAsia="TimesNewRoman" w:hAnsi="Calibri" w:cs="Times New Roman"/>
        </w:rPr>
        <w:t xml:space="preserve">ę </w:t>
      </w:r>
      <w:r w:rsidRPr="00094A95">
        <w:rPr>
          <w:rFonts w:ascii="Calibri" w:eastAsia="Times New Roman" w:hAnsi="Calibri" w:cs="Times New Roman"/>
        </w:rPr>
        <w:t>jednostkow</w:t>
      </w:r>
      <w:r w:rsidRPr="00094A95">
        <w:rPr>
          <w:rFonts w:ascii="Calibri" w:eastAsia="TimesNewRoman" w:hAnsi="Calibri" w:cs="Times New Roman"/>
        </w:rPr>
        <w:t xml:space="preserve">ą </w:t>
      </w:r>
      <w:r w:rsidRPr="00094A95">
        <w:rPr>
          <w:rFonts w:ascii="Calibri" w:eastAsia="Times New Roman" w:hAnsi="Calibri" w:cs="Times New Roman"/>
        </w:rPr>
        <w:t>i uwzgl</w:t>
      </w:r>
      <w:r w:rsidRPr="00094A95">
        <w:rPr>
          <w:rFonts w:ascii="Calibri" w:eastAsia="TimesNewRoman" w:hAnsi="Calibri" w:cs="Times New Roman"/>
        </w:rPr>
        <w:t>ę</w:t>
      </w:r>
      <w:r w:rsidRPr="00094A95">
        <w:rPr>
          <w:rFonts w:ascii="Calibri" w:eastAsia="Times New Roman" w:hAnsi="Calibri" w:cs="Times New Roman"/>
        </w:rPr>
        <w:t>dniaj</w:t>
      </w:r>
      <w:r w:rsidRPr="00094A95">
        <w:rPr>
          <w:rFonts w:ascii="Calibri" w:eastAsia="TimesNewRoman" w:hAnsi="Calibri" w:cs="Times New Roman"/>
        </w:rPr>
        <w:t>ą</w:t>
      </w:r>
      <w:r w:rsidRPr="00094A95">
        <w:rPr>
          <w:rFonts w:ascii="Calibri" w:eastAsia="Times New Roman" w:hAnsi="Calibri" w:cs="Times New Roman"/>
        </w:rPr>
        <w:t>c konsekwencje rachunkowe dokonanych poprawek) – o ile nie spowoduje to istotnego wpływu na treść oferty.</w:t>
      </w:r>
    </w:p>
    <w:p w14:paraId="7D0084F7" w14:textId="7F69C6BF" w:rsidR="00094A95" w:rsidRPr="00094A95" w:rsidRDefault="00094A95" w:rsidP="008E2A50">
      <w:pPr>
        <w:numPr>
          <w:ilvl w:val="0"/>
          <w:numId w:val="54"/>
        </w:numPr>
        <w:tabs>
          <w:tab w:val="clear" w:pos="0"/>
        </w:tabs>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Omyłki rachunkowe, których nie mo</w:t>
      </w:r>
      <w:r w:rsidRPr="00094A95">
        <w:rPr>
          <w:rFonts w:ascii="Calibri" w:eastAsia="TimesNewRoman" w:hAnsi="Calibri" w:cs="Times New Roman"/>
        </w:rPr>
        <w:t>ż</w:t>
      </w:r>
      <w:r w:rsidRPr="00094A95">
        <w:rPr>
          <w:rFonts w:ascii="Calibri" w:eastAsia="Times New Roman" w:hAnsi="Calibri" w:cs="Times New Roman"/>
        </w:rPr>
        <w:t>na poprawi</w:t>
      </w:r>
      <w:r w:rsidRPr="00094A95">
        <w:rPr>
          <w:rFonts w:ascii="Calibri" w:eastAsia="TimesNewRoman" w:hAnsi="Calibri" w:cs="Times New Roman"/>
        </w:rPr>
        <w:t xml:space="preserve">ć </w:t>
      </w:r>
      <w:r w:rsidRPr="00094A95">
        <w:rPr>
          <w:rFonts w:ascii="Calibri" w:eastAsia="Times New Roman" w:hAnsi="Calibri" w:cs="Times New Roman"/>
        </w:rPr>
        <w:t>wg w/w metod oraz bł</w:t>
      </w:r>
      <w:r w:rsidRPr="00094A95">
        <w:rPr>
          <w:rFonts w:ascii="Calibri" w:eastAsia="TimesNewRoman" w:hAnsi="Calibri" w:cs="Times New Roman"/>
        </w:rPr>
        <w:t>ę</w:t>
      </w:r>
      <w:r w:rsidRPr="00094A95">
        <w:rPr>
          <w:rFonts w:ascii="Calibri" w:eastAsia="Times New Roman" w:hAnsi="Calibri" w:cs="Times New Roman"/>
        </w:rPr>
        <w:t>dy w obliczeniu ceny skutkuj</w:t>
      </w:r>
      <w:r w:rsidRPr="00094A95">
        <w:rPr>
          <w:rFonts w:ascii="Calibri" w:eastAsia="TimesNewRoman" w:hAnsi="Calibri" w:cs="Times New Roman"/>
        </w:rPr>
        <w:t xml:space="preserve">ą </w:t>
      </w:r>
      <w:r w:rsidRPr="00094A95">
        <w:rPr>
          <w:rFonts w:ascii="Calibri" w:eastAsia="Times New Roman" w:hAnsi="Calibri" w:cs="Times New Roman"/>
        </w:rPr>
        <w:t>odrzucenie</w:t>
      </w:r>
      <w:r w:rsidR="00B569D8">
        <w:rPr>
          <w:rFonts w:ascii="Calibri" w:eastAsia="Times New Roman" w:hAnsi="Calibri" w:cs="Times New Roman"/>
        </w:rPr>
        <w:t>m oferty wg art. 226 ust. 1 pkt</w:t>
      </w:r>
      <w:r w:rsidRPr="00094A95">
        <w:rPr>
          <w:rFonts w:ascii="Calibri" w:eastAsia="Times New Roman" w:hAnsi="Calibri" w:cs="Times New Roman"/>
        </w:rPr>
        <w:t xml:space="preserve"> 10)  Prawa zamówie</w:t>
      </w:r>
      <w:r w:rsidRPr="00094A95">
        <w:rPr>
          <w:rFonts w:ascii="Calibri" w:eastAsia="TimesNewRoman" w:hAnsi="Calibri" w:cs="Times New Roman"/>
        </w:rPr>
        <w:t xml:space="preserve">ń </w:t>
      </w:r>
      <w:r w:rsidRPr="00094A95">
        <w:rPr>
          <w:rFonts w:ascii="Calibri" w:eastAsia="Times New Roman" w:hAnsi="Calibri" w:cs="Times New Roman"/>
        </w:rPr>
        <w:t>publicznych.</w:t>
      </w:r>
    </w:p>
    <w:p w14:paraId="17F9EF52" w14:textId="56ACA548" w:rsidR="00094A95" w:rsidRPr="00094A95" w:rsidRDefault="00094A95" w:rsidP="008E2A50">
      <w:pPr>
        <w:numPr>
          <w:ilvl w:val="0"/>
          <w:numId w:val="54"/>
        </w:numPr>
        <w:tabs>
          <w:tab w:val="clear" w:pos="0"/>
        </w:tabs>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lastRenderedPageBreak/>
        <w:t>Wykonawca w wyznaczonym terminie może zakwestionować poprawie</w:t>
      </w:r>
      <w:r w:rsidR="004B596D">
        <w:rPr>
          <w:rFonts w:ascii="Calibri" w:eastAsia="Times New Roman" w:hAnsi="Calibri" w:cs="Times New Roman"/>
        </w:rPr>
        <w:t>nie omyłki, o której mowa w pkt</w:t>
      </w:r>
      <w:r w:rsidRPr="00094A95">
        <w:rPr>
          <w:rFonts w:ascii="Calibri" w:eastAsia="Times New Roman" w:hAnsi="Calibri" w:cs="Times New Roman"/>
        </w:rPr>
        <w:t xml:space="preserve"> 2 lit. c) </w:t>
      </w:r>
      <w:r w:rsidR="00025F30" w:rsidRPr="00025F30">
        <w:rPr>
          <w:rFonts w:ascii="Calibri" w:eastAsia="Times New Roman" w:hAnsi="Calibri" w:cs="Times New Roman"/>
        </w:rPr>
        <w:t>–</w:t>
      </w:r>
      <w:r w:rsidRPr="00094A95">
        <w:rPr>
          <w:rFonts w:ascii="Calibri" w:eastAsia="Times New Roman" w:hAnsi="Calibri" w:cs="Times New Roman"/>
        </w:rPr>
        <w:t>wówczas taka oferta podlega odrzuce</w:t>
      </w:r>
      <w:r w:rsidR="00B569D8">
        <w:rPr>
          <w:rFonts w:ascii="Calibri" w:eastAsia="Times New Roman" w:hAnsi="Calibri" w:cs="Times New Roman"/>
        </w:rPr>
        <w:t>niu wg art. 226 ust. 1 pkt</w:t>
      </w:r>
      <w:r w:rsidRPr="00094A95">
        <w:rPr>
          <w:rFonts w:ascii="Calibri" w:eastAsia="Times New Roman" w:hAnsi="Calibri" w:cs="Times New Roman"/>
        </w:rPr>
        <w:t xml:space="preserve"> 11) </w:t>
      </w:r>
      <w:proofErr w:type="spellStart"/>
      <w:r w:rsidRPr="00094A95">
        <w:rPr>
          <w:rFonts w:ascii="Calibri" w:eastAsia="Times New Roman" w:hAnsi="Calibri" w:cs="Times New Roman"/>
        </w:rPr>
        <w:t>Pzp</w:t>
      </w:r>
      <w:proofErr w:type="spellEnd"/>
      <w:r w:rsidRPr="00094A95">
        <w:rPr>
          <w:rFonts w:ascii="Calibri" w:eastAsia="Times New Roman" w:hAnsi="Calibri" w:cs="Times New Roman"/>
        </w:rPr>
        <w:t>.</w:t>
      </w:r>
    </w:p>
    <w:p w14:paraId="5BC970E7" w14:textId="0BA22193" w:rsidR="00AA6073" w:rsidRDefault="00094A95" w:rsidP="008E2A50">
      <w:pPr>
        <w:numPr>
          <w:ilvl w:val="0"/>
          <w:numId w:val="54"/>
        </w:numPr>
        <w:tabs>
          <w:tab w:val="clear" w:pos="0"/>
        </w:tabs>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w:t>
      </w:r>
      <w:r w:rsidR="00FA6EEE">
        <w:rPr>
          <w:rFonts w:ascii="Calibri" w:eastAsia="Times New Roman" w:hAnsi="Calibri" w:cs="Times New Roman"/>
        </w:rPr>
        <w:t>zepisów, zamawiający zażąda od W</w:t>
      </w:r>
      <w:r w:rsidRPr="00094A95">
        <w:rPr>
          <w:rFonts w:ascii="Calibri" w:eastAsia="Times New Roman" w:hAnsi="Calibri" w:cs="Times New Roman"/>
        </w:rPr>
        <w:t xml:space="preserve">ykonawcy wyjaśnień wg art. 224 ustawy </w:t>
      </w:r>
      <w:proofErr w:type="spellStart"/>
      <w:r w:rsidRPr="00094A95">
        <w:rPr>
          <w:rFonts w:ascii="Calibri" w:eastAsia="Times New Roman" w:hAnsi="Calibri" w:cs="Times New Roman"/>
        </w:rPr>
        <w:t>Pzp</w:t>
      </w:r>
      <w:proofErr w:type="spellEnd"/>
      <w:r w:rsidRPr="00094A95">
        <w:rPr>
          <w:rFonts w:ascii="Calibri" w:eastAsia="Times New Roman" w:hAnsi="Calibri" w:cs="Times New Roman"/>
        </w:rPr>
        <w:t>, w tym złożenia dowodów w zakresie wyliczenia ceny, lub jej istotnych części składowych.</w:t>
      </w:r>
    </w:p>
    <w:p w14:paraId="0CA6C8C3" w14:textId="77777777" w:rsidR="00300FAE" w:rsidRPr="00AB4C52" w:rsidRDefault="00300FAE" w:rsidP="00300FAE">
      <w:pPr>
        <w:suppressAutoHyphens/>
        <w:spacing w:after="0"/>
        <w:ind w:left="426"/>
        <w:contextualSpacing/>
        <w:jc w:val="both"/>
        <w:rPr>
          <w:rFonts w:ascii="Calibri" w:eastAsia="Times New Roman" w:hAnsi="Calibri" w:cs="Times New Roman"/>
        </w:rPr>
      </w:pPr>
    </w:p>
    <w:p w14:paraId="2C4FB9A7" w14:textId="42D3676A" w:rsidR="00094A95" w:rsidRPr="00094A95" w:rsidRDefault="009274E4" w:rsidP="00AB4C52">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uppressAutoHyphens/>
        <w:spacing w:after="0"/>
        <w:ind w:right="79"/>
        <w:jc w:val="center"/>
        <w:rPr>
          <w:rFonts w:ascii="Calibri" w:eastAsia="Calibri" w:hAnsi="Calibri" w:cs="Times New Roman"/>
        </w:rPr>
      </w:pPr>
      <w:r>
        <w:rPr>
          <w:rFonts w:ascii="Calibri" w:eastAsia="Calibri" w:hAnsi="Calibri" w:cs="Times New Roman"/>
          <w:b/>
          <w:bCs/>
        </w:rPr>
        <w:t>ROZDZIAŁ 12</w:t>
      </w:r>
      <w:r w:rsidR="00094A95" w:rsidRPr="00094A95">
        <w:rPr>
          <w:rFonts w:ascii="Calibri" w:eastAsia="Calibri" w:hAnsi="Calibri" w:cs="Times New Roman"/>
          <w:b/>
          <w:bCs/>
        </w:rPr>
        <w:t xml:space="preserve"> OPIS KRYTERIÓW, KTÓRYMI ZAMAWIAJĄCY BĘDZIE SIĘ KIEROWAŁ PRZY WYBORZE OFERTY WRAZ </w:t>
      </w:r>
      <w:r w:rsidR="00845DD5">
        <w:rPr>
          <w:rFonts w:ascii="Calibri" w:eastAsia="Calibri" w:hAnsi="Calibri" w:cs="Times New Roman"/>
          <w:b/>
          <w:bCs/>
        </w:rPr>
        <w:br/>
      </w:r>
      <w:r w:rsidR="00094A95" w:rsidRPr="00094A95">
        <w:rPr>
          <w:rFonts w:ascii="Calibri" w:eastAsia="Calibri" w:hAnsi="Calibri" w:cs="Times New Roman"/>
          <w:b/>
          <w:bCs/>
        </w:rPr>
        <w:t>Z PODANIEM ZNACZENIA TYCH KRYTERIÓW I SPOSOBU OCENY OFERT</w:t>
      </w:r>
    </w:p>
    <w:p w14:paraId="09920EB1" w14:textId="77777777" w:rsidR="00094A95" w:rsidRPr="00094A95" w:rsidRDefault="00094A95" w:rsidP="00AD7622">
      <w:pPr>
        <w:widowControl w:val="0"/>
        <w:numPr>
          <w:ilvl w:val="0"/>
          <w:numId w:val="55"/>
        </w:numPr>
        <w:tabs>
          <w:tab w:val="clear" w:pos="0"/>
        </w:tabs>
        <w:suppressAutoHyphens/>
        <w:spacing w:after="0"/>
        <w:ind w:left="284" w:hanging="284"/>
        <w:contextualSpacing/>
        <w:jc w:val="both"/>
        <w:rPr>
          <w:rFonts w:ascii="Calibri" w:eastAsia="Times New Roman" w:hAnsi="Calibri" w:cs="Times New Roman"/>
          <w:u w:val="single"/>
        </w:rPr>
      </w:pPr>
      <w:r w:rsidRPr="00094A95">
        <w:rPr>
          <w:rFonts w:ascii="Calibri" w:eastAsia="Times New Roman" w:hAnsi="Calibri" w:cs="Times New Roman"/>
        </w:rPr>
        <w:t>Przy ocenie ofert i wyborze oferty najkorzystniejszej komisja przetargowa będzie postępować zgodnie z wymaganiami ustawy oraz kierować się przesłankami określonymi w kryteriach ocen.</w:t>
      </w:r>
    </w:p>
    <w:p w14:paraId="434A59AB" w14:textId="186D4EA2" w:rsidR="00094A95" w:rsidRPr="00094A95" w:rsidRDefault="00094A95" w:rsidP="00AD7622">
      <w:pPr>
        <w:widowControl w:val="0"/>
        <w:numPr>
          <w:ilvl w:val="0"/>
          <w:numId w:val="55"/>
        </w:numPr>
        <w:tabs>
          <w:tab w:val="clear" w:pos="0"/>
        </w:tabs>
        <w:suppressAutoHyphens/>
        <w:spacing w:after="0"/>
        <w:ind w:left="284" w:hanging="284"/>
        <w:contextualSpacing/>
        <w:jc w:val="both"/>
        <w:rPr>
          <w:rFonts w:ascii="Calibri" w:eastAsia="Times New Roman" w:hAnsi="Calibri" w:cs="Times New Roman"/>
          <w:u w:val="single"/>
        </w:rPr>
      </w:pPr>
      <w:r w:rsidRPr="00094A95">
        <w:rPr>
          <w:rFonts w:ascii="Calibri" w:eastAsia="Times New Roman" w:hAnsi="Calibri" w:cs="Times New Roman"/>
          <w:b/>
        </w:rPr>
        <w:t>Oferty, które nie zostały odrzucone będą oceniane na po</w:t>
      </w:r>
      <w:r w:rsidR="00340427">
        <w:rPr>
          <w:rFonts w:ascii="Calibri" w:eastAsia="Times New Roman" w:hAnsi="Calibri" w:cs="Times New Roman"/>
          <w:b/>
        </w:rPr>
        <w:t xml:space="preserve">dstawie </w:t>
      </w:r>
      <w:r w:rsidR="00D37207">
        <w:rPr>
          <w:rFonts w:ascii="Calibri" w:eastAsia="Times New Roman" w:hAnsi="Calibri" w:cs="Times New Roman"/>
          <w:b/>
        </w:rPr>
        <w:t>następującego kryterium</w:t>
      </w:r>
      <w:r w:rsidR="00340427">
        <w:rPr>
          <w:rFonts w:ascii="Calibri" w:eastAsia="Times New Roman" w:hAnsi="Calibri" w:cs="Times New Roman"/>
          <w:b/>
        </w:rPr>
        <w:t xml:space="preserve"> (waga podana w %):</w:t>
      </w:r>
    </w:p>
    <w:p w14:paraId="1CB49A0B" w14:textId="36E1F331" w:rsidR="00025F30" w:rsidRPr="008F415A" w:rsidRDefault="00D37207" w:rsidP="008F415A">
      <w:pPr>
        <w:numPr>
          <w:ilvl w:val="0"/>
          <w:numId w:val="56"/>
        </w:numPr>
        <w:suppressAutoHyphens/>
        <w:spacing w:after="0"/>
        <w:ind w:left="284" w:firstLine="142"/>
        <w:contextualSpacing/>
        <w:rPr>
          <w:rFonts w:ascii="Calibri" w:eastAsia="Times New Roman" w:hAnsi="Calibri" w:cs="Calibri"/>
        </w:rPr>
      </w:pPr>
      <w:r>
        <w:rPr>
          <w:rFonts w:ascii="Calibri" w:eastAsia="Times New Roman" w:hAnsi="Calibri" w:cs="Calibri"/>
          <w:b/>
          <w:bCs/>
        </w:rPr>
        <w:t>Cena – 10</w:t>
      </w:r>
      <w:r w:rsidR="00A67AE6">
        <w:rPr>
          <w:rFonts w:ascii="Calibri" w:eastAsia="Times New Roman" w:hAnsi="Calibri" w:cs="Calibri"/>
          <w:b/>
          <w:bCs/>
        </w:rPr>
        <w:t>0%</w:t>
      </w:r>
      <w:r w:rsidR="00340427">
        <w:rPr>
          <w:rFonts w:ascii="Calibri" w:eastAsia="Times New Roman" w:hAnsi="Calibri" w:cs="Calibri"/>
          <w:b/>
          <w:bCs/>
        </w:rPr>
        <w:t xml:space="preserve"> </w:t>
      </w:r>
    </w:p>
    <w:p w14:paraId="5F9889E2" w14:textId="6870FA37" w:rsidR="0076007E" w:rsidRPr="0076007E" w:rsidRDefault="0076007E" w:rsidP="0076007E">
      <w:pPr>
        <w:spacing w:before="240"/>
        <w:ind w:left="284"/>
        <w:contextualSpacing/>
        <w:jc w:val="both"/>
        <w:rPr>
          <w:rFonts w:ascii="Calibri" w:eastAsia="Calibri" w:hAnsi="Calibri" w:cs="Calibri"/>
          <w:lang w:eastAsia="en-US"/>
        </w:rPr>
      </w:pPr>
      <w:r w:rsidRPr="0076007E">
        <w:rPr>
          <w:rFonts w:ascii="Calibri" w:eastAsia="Calibri" w:hAnsi="Calibri" w:cs="Calibri"/>
          <w:lang w:eastAsia="en-US"/>
        </w:rPr>
        <w:t>W powyższym przypadku Zamawiający na po</w:t>
      </w:r>
      <w:r w:rsidR="00470CCC">
        <w:rPr>
          <w:rFonts w:ascii="Calibri" w:eastAsia="Calibri" w:hAnsi="Calibri" w:cs="Calibri"/>
          <w:lang w:eastAsia="en-US"/>
        </w:rPr>
        <w:t>dstawie art. 246 ust. 2</w:t>
      </w:r>
      <w:r w:rsidRPr="0076007E">
        <w:rPr>
          <w:rFonts w:ascii="Calibri" w:eastAsia="Calibri" w:hAnsi="Calibri" w:cs="Calibri"/>
          <w:lang w:eastAsia="en-US"/>
        </w:rPr>
        <w:t xml:space="preserve"> ustawy </w:t>
      </w:r>
      <w:proofErr w:type="spellStart"/>
      <w:r w:rsidRPr="0076007E">
        <w:rPr>
          <w:rFonts w:ascii="Calibri" w:eastAsia="Calibri" w:hAnsi="Calibri" w:cs="Calibri"/>
          <w:lang w:eastAsia="en-US"/>
        </w:rPr>
        <w:t>Pzp</w:t>
      </w:r>
      <w:proofErr w:type="spellEnd"/>
      <w:r w:rsidRPr="0076007E">
        <w:rPr>
          <w:rFonts w:ascii="Calibri" w:eastAsia="Calibri" w:hAnsi="Calibri" w:cs="Calibri"/>
          <w:lang w:eastAsia="en-US"/>
        </w:rPr>
        <w:t xml:space="preserve"> zastosował kryterium ceny jako jedyne kryterium oceny ofert, ponieważ w opisie przedmiotu zamówienia (w formularzu asortymentowo-cenowym) zostały określone wszystkie wymagania jakościowe – parametry substancji, postaci i dawki cechujące przedmiot zamówienia.</w:t>
      </w:r>
    </w:p>
    <w:p w14:paraId="79EE8986" w14:textId="77777777" w:rsidR="0076007E" w:rsidRPr="0076007E" w:rsidRDefault="0076007E" w:rsidP="0076007E">
      <w:pPr>
        <w:spacing w:before="240"/>
        <w:ind w:left="284"/>
        <w:contextualSpacing/>
        <w:rPr>
          <w:rFonts w:ascii="Calibri" w:eastAsia="Calibri" w:hAnsi="Calibri" w:cs="Calibri"/>
          <w:lang w:eastAsia="en-US"/>
        </w:rPr>
      </w:pPr>
      <w:r w:rsidRPr="0076007E">
        <w:rPr>
          <w:rFonts w:ascii="Calibri" w:eastAsia="Calibri" w:hAnsi="Calibri" w:cs="Calibri"/>
          <w:lang w:eastAsia="en-US"/>
        </w:rPr>
        <w:t>Za ofertę najkorzystniejszą zostanie uznana oferta, która uzyska 10 pkt wg poniższego wzoru.</w:t>
      </w:r>
    </w:p>
    <w:p w14:paraId="4F1EE57F" w14:textId="77777777" w:rsidR="0076007E" w:rsidRPr="0076007E" w:rsidRDefault="0076007E" w:rsidP="0076007E">
      <w:pPr>
        <w:spacing w:before="240"/>
        <w:ind w:left="284"/>
        <w:contextualSpacing/>
        <w:rPr>
          <w:rFonts w:ascii="Calibri" w:eastAsia="Calibri" w:hAnsi="Calibri" w:cs="Calibri"/>
          <w:lang w:eastAsia="en-US"/>
        </w:rPr>
      </w:pPr>
    </w:p>
    <w:p w14:paraId="6F5710E0" w14:textId="77777777" w:rsidR="0076007E" w:rsidRPr="0076007E" w:rsidRDefault="0076007E" w:rsidP="00063113">
      <w:pPr>
        <w:widowControl w:val="0"/>
        <w:numPr>
          <w:ilvl w:val="0"/>
          <w:numId w:val="102"/>
        </w:numPr>
        <w:autoSpaceDE w:val="0"/>
        <w:autoSpaceDN w:val="0"/>
        <w:adjustRightInd w:val="0"/>
        <w:spacing w:after="0" w:line="240" w:lineRule="auto"/>
        <w:ind w:right="-20"/>
        <w:contextualSpacing/>
        <w:jc w:val="both"/>
        <w:rPr>
          <w:rFonts w:ascii="Calibri" w:eastAsia="Calibri" w:hAnsi="Calibri" w:cs="Calibri"/>
          <w:b/>
          <w:vanish/>
          <w:lang w:eastAsia="en-US"/>
        </w:rPr>
      </w:pPr>
    </w:p>
    <w:p w14:paraId="7A2F561C" w14:textId="77777777" w:rsidR="0076007E" w:rsidRPr="0076007E" w:rsidRDefault="0076007E" w:rsidP="00063113">
      <w:pPr>
        <w:widowControl w:val="0"/>
        <w:numPr>
          <w:ilvl w:val="0"/>
          <w:numId w:val="102"/>
        </w:numPr>
        <w:autoSpaceDE w:val="0"/>
        <w:autoSpaceDN w:val="0"/>
        <w:adjustRightInd w:val="0"/>
        <w:spacing w:after="0" w:line="240" w:lineRule="auto"/>
        <w:ind w:right="-20"/>
        <w:contextualSpacing/>
        <w:jc w:val="both"/>
        <w:rPr>
          <w:rFonts w:ascii="Calibri" w:eastAsia="Calibri" w:hAnsi="Calibri" w:cs="Calibri"/>
          <w:b/>
          <w:vanish/>
          <w:lang w:eastAsia="en-US"/>
        </w:rPr>
      </w:pPr>
    </w:p>
    <w:p w14:paraId="7EF20F78" w14:textId="153B806F" w:rsidR="0076007E" w:rsidRPr="0076007E" w:rsidRDefault="0076007E" w:rsidP="008F415A">
      <w:pPr>
        <w:widowControl w:val="0"/>
        <w:autoSpaceDE w:val="0"/>
        <w:autoSpaceDN w:val="0"/>
        <w:adjustRightInd w:val="0"/>
        <w:spacing w:after="0"/>
        <w:ind w:left="284" w:right="-20"/>
        <w:contextualSpacing/>
        <w:jc w:val="both"/>
        <w:rPr>
          <w:rFonts w:ascii="Calibri" w:eastAsia="Calibri" w:hAnsi="Calibri" w:cs="Calibri"/>
          <w:lang w:eastAsia="en-US"/>
        </w:rPr>
      </w:pPr>
      <w:r w:rsidRPr="0076007E">
        <w:rPr>
          <w:rFonts w:ascii="Calibri" w:eastAsia="Calibri" w:hAnsi="Calibri" w:cs="Calibri"/>
          <w:b/>
          <w:lang w:eastAsia="en-US"/>
        </w:rPr>
        <w:t>Punkty za cenę</w:t>
      </w:r>
      <w:r w:rsidRPr="0076007E">
        <w:rPr>
          <w:rFonts w:ascii="Calibri" w:eastAsia="Calibri" w:hAnsi="Calibri" w:cs="Calibri"/>
          <w:lang w:eastAsia="en-US"/>
        </w:rPr>
        <w:t xml:space="preserve"> </w:t>
      </w:r>
      <w:r w:rsidRPr="0076007E">
        <w:rPr>
          <w:rFonts w:ascii="Calibri" w:eastAsia="Calibri" w:hAnsi="Calibri" w:cs="Calibri"/>
          <w:b/>
          <w:lang w:eastAsia="en-US"/>
        </w:rPr>
        <w:t>(C</w:t>
      </w:r>
      <w:r w:rsidRPr="0076007E">
        <w:rPr>
          <w:rFonts w:ascii="Calibri" w:eastAsia="Calibri" w:hAnsi="Calibri" w:cs="Calibri"/>
          <w:lang w:eastAsia="en-US"/>
        </w:rPr>
        <w:t>) – wartość kontraktu OGÓŁEM, wynikającą z zakresu zamówienia w zadaniu</w:t>
      </w:r>
      <w:r w:rsidR="00025F30" w:rsidRPr="00025F30">
        <w:rPr>
          <w:rFonts w:ascii="Calibri" w:eastAsia="Calibri" w:hAnsi="Calibri" w:cs="Calibri"/>
          <w:lang w:eastAsia="en-US"/>
        </w:rPr>
        <w:t xml:space="preserve"> i </w:t>
      </w:r>
      <w:r w:rsidRPr="0076007E">
        <w:rPr>
          <w:rFonts w:ascii="Calibri" w:eastAsia="Calibri" w:hAnsi="Calibri" w:cs="Calibri"/>
          <w:lang w:eastAsia="en-US"/>
        </w:rPr>
        <w:t>zostaną wyliczone zgodnie z następującymi zasadami:</w:t>
      </w:r>
    </w:p>
    <w:p w14:paraId="5BD7F38C" w14:textId="267A7222" w:rsidR="0076007E" w:rsidRPr="008948BB" w:rsidRDefault="008948BB" w:rsidP="008F415A">
      <w:pPr>
        <w:widowControl w:val="0"/>
        <w:suppressAutoHyphens/>
        <w:spacing w:after="0"/>
        <w:ind w:left="142" w:right="79"/>
        <w:contextualSpacing/>
        <w:jc w:val="center"/>
        <w:rPr>
          <w:rFonts w:eastAsia="Times New Roman" w:cstheme="minorHAnsi"/>
          <w:b/>
        </w:rPr>
      </w:pPr>
      <w:proofErr w:type="spellStart"/>
      <w:r w:rsidRPr="008948BB">
        <w:rPr>
          <w:rFonts w:eastAsia="Times New Roman" w:cstheme="minorHAnsi"/>
          <w:b/>
        </w:rPr>
        <w:t>C</w:t>
      </w:r>
      <w:r w:rsidRPr="008948BB">
        <w:rPr>
          <w:rFonts w:eastAsia="Times New Roman" w:cstheme="minorHAnsi"/>
          <w:b/>
          <w:vertAlign w:val="subscript"/>
        </w:rPr>
        <w:t>n</w:t>
      </w:r>
      <w:proofErr w:type="spellEnd"/>
      <w:r w:rsidRPr="008948BB">
        <w:rPr>
          <w:rFonts w:eastAsia="Times New Roman" w:cstheme="minorHAnsi"/>
          <w:b/>
        </w:rPr>
        <w:t>/C</w:t>
      </w:r>
      <w:r w:rsidRPr="008948BB">
        <w:rPr>
          <w:rFonts w:eastAsia="Times New Roman" w:cstheme="minorHAnsi"/>
          <w:b/>
          <w:vertAlign w:val="subscript"/>
        </w:rPr>
        <w:t xml:space="preserve">d </w:t>
      </w:r>
      <w:r w:rsidRPr="008948BB">
        <w:rPr>
          <w:rFonts w:eastAsia="Times New Roman" w:cstheme="minorHAnsi"/>
          <w:b/>
        </w:rPr>
        <w:t>x 10</w:t>
      </w:r>
      <w:r w:rsidR="00D37207">
        <w:rPr>
          <w:rFonts w:eastAsia="Times New Roman" w:cstheme="minorHAnsi"/>
          <w:b/>
        </w:rPr>
        <w:t xml:space="preserve"> x 100%</w:t>
      </w:r>
      <w:r w:rsidRPr="008948BB">
        <w:rPr>
          <w:rFonts w:eastAsia="Times New Roman" w:cstheme="minorHAnsi"/>
          <w:b/>
        </w:rPr>
        <w:t xml:space="preserve"> = C</w:t>
      </w:r>
    </w:p>
    <w:p w14:paraId="3282B579" w14:textId="77777777" w:rsidR="00094A95" w:rsidRPr="00094A95" w:rsidRDefault="00094A95" w:rsidP="0076007E">
      <w:pPr>
        <w:widowControl w:val="0"/>
        <w:suppressAutoHyphens/>
        <w:spacing w:after="0"/>
        <w:ind w:left="284" w:right="79"/>
        <w:contextualSpacing/>
        <w:jc w:val="both"/>
        <w:rPr>
          <w:rFonts w:ascii="Calibri" w:eastAsia="Times New Roman" w:hAnsi="Calibri" w:cs="Times New Roman"/>
        </w:rPr>
      </w:pPr>
      <w:r w:rsidRPr="00094A95">
        <w:rPr>
          <w:rFonts w:ascii="Calibri" w:eastAsia="Times New Roman" w:hAnsi="Calibri" w:cs="Times New Roman"/>
        </w:rPr>
        <w:t>gdzie:</w:t>
      </w:r>
    </w:p>
    <w:p w14:paraId="5B78A617" w14:textId="6F6303D9" w:rsidR="00094A95" w:rsidRPr="00094A95" w:rsidRDefault="00094A95" w:rsidP="0076007E">
      <w:pPr>
        <w:widowControl w:val="0"/>
        <w:suppressAutoHyphens/>
        <w:spacing w:after="0"/>
        <w:ind w:left="284" w:right="79"/>
        <w:contextualSpacing/>
        <w:jc w:val="both"/>
        <w:rPr>
          <w:rFonts w:ascii="Calibri" w:eastAsia="Times New Roman" w:hAnsi="Calibri" w:cs="Times New Roman"/>
        </w:rPr>
      </w:pPr>
      <w:proofErr w:type="spellStart"/>
      <w:r w:rsidRPr="00094A95">
        <w:rPr>
          <w:rFonts w:ascii="Calibri" w:eastAsia="Times New Roman" w:hAnsi="Calibri" w:cs="Times New Roman"/>
        </w:rPr>
        <w:t>C</w:t>
      </w:r>
      <w:r w:rsidR="00870F0B" w:rsidRPr="00870F0B">
        <w:rPr>
          <w:rFonts w:ascii="Calibri" w:eastAsia="Times New Roman" w:hAnsi="Calibri" w:cs="Times New Roman"/>
          <w:b/>
          <w:vertAlign w:val="subscript"/>
        </w:rPr>
        <w:t>n</w:t>
      </w:r>
      <w:proofErr w:type="spellEnd"/>
      <w:r w:rsidRPr="00094A95">
        <w:rPr>
          <w:rFonts w:ascii="Calibri" w:eastAsia="Times New Roman" w:hAnsi="Calibri" w:cs="Times New Roman"/>
        </w:rPr>
        <w:t xml:space="preserve"> </w:t>
      </w:r>
      <w:r w:rsidR="00A67AE6">
        <w:rPr>
          <w:rFonts w:ascii="Calibri" w:eastAsia="Times New Roman" w:hAnsi="Calibri" w:cs="Calibri"/>
          <w:b/>
          <w:bCs/>
        </w:rPr>
        <w:t xml:space="preserve">– </w:t>
      </w:r>
      <w:r w:rsidRPr="00094A95">
        <w:rPr>
          <w:rFonts w:ascii="Calibri" w:eastAsia="Times New Roman" w:hAnsi="Calibri" w:cs="Times New Roman"/>
        </w:rPr>
        <w:t xml:space="preserve">cena brutto najniższa </w:t>
      </w:r>
    </w:p>
    <w:p w14:paraId="3E88B6F8" w14:textId="3263AD03" w:rsidR="00094A95" w:rsidRPr="00094A95" w:rsidRDefault="00094A95" w:rsidP="0076007E">
      <w:pPr>
        <w:widowControl w:val="0"/>
        <w:suppressAutoHyphens/>
        <w:spacing w:after="0"/>
        <w:ind w:left="284" w:right="79"/>
        <w:contextualSpacing/>
        <w:jc w:val="both"/>
        <w:rPr>
          <w:rFonts w:ascii="Calibri" w:eastAsia="Times New Roman" w:hAnsi="Calibri" w:cs="Times New Roman"/>
        </w:rPr>
      </w:pPr>
      <w:r w:rsidRPr="00094A95">
        <w:rPr>
          <w:rFonts w:ascii="Calibri" w:eastAsia="Times New Roman" w:hAnsi="Calibri" w:cs="Times New Roman"/>
        </w:rPr>
        <w:t>C</w:t>
      </w:r>
      <w:r w:rsidR="00870F0B" w:rsidRPr="00870F0B">
        <w:rPr>
          <w:rFonts w:eastAsia="Times New Roman" w:cstheme="minorHAnsi"/>
          <w:b/>
          <w:vertAlign w:val="subscript"/>
        </w:rPr>
        <w:t xml:space="preserve"> </w:t>
      </w:r>
      <w:r w:rsidR="00870F0B" w:rsidRPr="00870F0B">
        <w:rPr>
          <w:rFonts w:ascii="Calibri" w:eastAsia="Times New Roman" w:hAnsi="Calibri" w:cs="Times New Roman"/>
          <w:b/>
          <w:vertAlign w:val="subscript"/>
        </w:rPr>
        <w:t>d</w:t>
      </w:r>
      <w:r w:rsidRPr="00094A95">
        <w:rPr>
          <w:rFonts w:ascii="Calibri" w:eastAsia="Times New Roman" w:hAnsi="Calibri" w:cs="Times New Roman"/>
        </w:rPr>
        <w:t xml:space="preserve"> – cena brutto danej oferty </w:t>
      </w:r>
    </w:p>
    <w:p w14:paraId="1DE0102D" w14:textId="77777777" w:rsidR="00094A95" w:rsidRPr="00094A95" w:rsidRDefault="00094A95" w:rsidP="0076007E">
      <w:pPr>
        <w:widowControl w:val="0"/>
        <w:suppressAutoHyphens/>
        <w:spacing w:after="240"/>
        <w:ind w:left="284" w:right="79"/>
        <w:contextualSpacing/>
        <w:jc w:val="both"/>
        <w:rPr>
          <w:rFonts w:ascii="Calibri" w:eastAsia="Times New Roman" w:hAnsi="Calibri" w:cs="Times New Roman"/>
        </w:rPr>
      </w:pPr>
      <w:r w:rsidRPr="00094A95">
        <w:rPr>
          <w:rFonts w:ascii="Calibri" w:eastAsia="Times New Roman" w:hAnsi="Calibri" w:cs="Times New Roman"/>
        </w:rPr>
        <w:t xml:space="preserve">C – punkty przyznane za cenę </w:t>
      </w:r>
    </w:p>
    <w:p w14:paraId="21B803BC" w14:textId="46468029" w:rsidR="00094A95" w:rsidRPr="00094A95" w:rsidRDefault="00094A95" w:rsidP="00094A95">
      <w:pPr>
        <w:widowControl w:val="0"/>
        <w:suppressAutoHyphens/>
        <w:spacing w:after="0" w:line="240" w:lineRule="auto"/>
        <w:ind w:right="79"/>
        <w:jc w:val="both"/>
        <w:rPr>
          <w:rFonts w:ascii="Calibri" w:eastAsia="Times New Roman" w:hAnsi="Calibri" w:cs="Times New Roman"/>
        </w:rPr>
      </w:pPr>
    </w:p>
    <w:p w14:paraId="2B73FD71" w14:textId="18122BB1" w:rsidR="00094A95" w:rsidRPr="00094A95" w:rsidRDefault="00CC07D8" w:rsidP="00AD7622">
      <w:pPr>
        <w:widowControl w:val="0"/>
        <w:numPr>
          <w:ilvl w:val="0"/>
          <w:numId w:val="55"/>
        </w:numPr>
        <w:tabs>
          <w:tab w:val="clear" w:pos="0"/>
        </w:tabs>
        <w:suppressAutoHyphens/>
        <w:spacing w:after="0"/>
        <w:ind w:left="284" w:hanging="284"/>
        <w:contextualSpacing/>
        <w:jc w:val="both"/>
        <w:rPr>
          <w:rFonts w:ascii="Calibri" w:eastAsia="Times New Roman" w:hAnsi="Calibri" w:cs="Times New Roman"/>
        </w:rPr>
      </w:pPr>
      <w:r w:rsidRPr="00CC07D8">
        <w:rPr>
          <w:rFonts w:ascii="Calibri" w:eastAsia="Times New Roman" w:hAnsi="Calibri" w:cs="Times New Roman"/>
        </w:rPr>
        <w:t>Obliczenia dokonywane będą z dokładnością do dwóch miejsc po przecinku (zasada zaokrąglenia – trzecie miejsce po przecinku poniżej 5 końcówka zostanie pominięta, powyżej i równe 5 końcówka zostanie zaokrąglona w górę).</w:t>
      </w:r>
    </w:p>
    <w:p w14:paraId="1BCEB018" w14:textId="2ADE6687" w:rsidR="00094A95" w:rsidRPr="00094A95" w:rsidRDefault="00094A95" w:rsidP="00AD7622">
      <w:pPr>
        <w:widowControl w:val="0"/>
        <w:numPr>
          <w:ilvl w:val="0"/>
          <w:numId w:val="55"/>
        </w:numPr>
        <w:tabs>
          <w:tab w:val="clear" w:pos="0"/>
        </w:tabs>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Zamawiający wybiera ofertę najkorzystniejszą spośród ofert nieodrzuconych, przez co należy rozumieć ofertę, która przedstawia najkorzystniejszy bilans ceny i in</w:t>
      </w:r>
      <w:r w:rsidR="009E6A57">
        <w:rPr>
          <w:rFonts w:ascii="Calibri" w:eastAsia="Times New Roman" w:hAnsi="Calibri" w:cs="Times New Roman"/>
        </w:rPr>
        <w:t>nych kryteriów wskazanych w pkt</w:t>
      </w:r>
      <w:r w:rsidRPr="00094A95">
        <w:rPr>
          <w:rFonts w:ascii="Calibri" w:eastAsia="Times New Roman" w:hAnsi="Calibri" w:cs="Times New Roman"/>
        </w:rPr>
        <w:t xml:space="preserve"> 2.</w:t>
      </w:r>
    </w:p>
    <w:p w14:paraId="63464C9A" w14:textId="77777777" w:rsidR="00094A95" w:rsidRPr="00094A95" w:rsidRDefault="00094A95" w:rsidP="00AD7622">
      <w:pPr>
        <w:widowControl w:val="0"/>
        <w:numPr>
          <w:ilvl w:val="0"/>
          <w:numId w:val="55"/>
        </w:numPr>
        <w:tabs>
          <w:tab w:val="clear" w:pos="0"/>
        </w:tabs>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Jeżeli nie można wybrać najkorzystniejszej oferty z uwagi na to, że dwie lub więcej ofert przedstawia taki sam bilans ceny i innych kryteriów oceny ofert, Zamawiający podejmie kolejno poniższe kroki:</w:t>
      </w:r>
    </w:p>
    <w:p w14:paraId="1AF59F84" w14:textId="77777777" w:rsidR="00094A95" w:rsidRPr="00094A95" w:rsidRDefault="00094A95" w:rsidP="00B65367">
      <w:pPr>
        <w:widowControl w:val="0"/>
        <w:numPr>
          <w:ilvl w:val="0"/>
          <w:numId w:val="57"/>
        </w:numPr>
        <w:suppressAutoHyphens/>
        <w:spacing w:after="0"/>
        <w:ind w:left="567" w:right="52" w:hanging="283"/>
        <w:contextualSpacing/>
        <w:jc w:val="both"/>
        <w:rPr>
          <w:rFonts w:ascii="Calibri" w:eastAsia="Times New Roman" w:hAnsi="Calibri" w:cs="Times New Roman"/>
        </w:rPr>
      </w:pPr>
      <w:r w:rsidRPr="00094A95">
        <w:rPr>
          <w:rFonts w:ascii="Calibri" w:eastAsia="Times New Roman" w:hAnsi="Calibri" w:cs="Times New Roman"/>
        </w:rPr>
        <w:t>wybierze spośród tych ofert ofertę, która otrzymała najwyższą ocenę w kryterium o najwyższej wadze;</w:t>
      </w:r>
    </w:p>
    <w:p w14:paraId="5BF5502F" w14:textId="77777777" w:rsidR="00094A95" w:rsidRPr="00094A95" w:rsidRDefault="00094A95" w:rsidP="00B65367">
      <w:pPr>
        <w:widowControl w:val="0"/>
        <w:numPr>
          <w:ilvl w:val="0"/>
          <w:numId w:val="57"/>
        </w:numPr>
        <w:suppressAutoHyphens/>
        <w:spacing w:after="0"/>
        <w:ind w:left="567" w:right="52" w:hanging="283"/>
        <w:contextualSpacing/>
        <w:jc w:val="both"/>
        <w:rPr>
          <w:rFonts w:ascii="Calibri" w:eastAsia="Times New Roman" w:hAnsi="Calibri" w:cs="Times New Roman"/>
        </w:rPr>
      </w:pPr>
      <w:r w:rsidRPr="00094A95">
        <w:rPr>
          <w:rFonts w:ascii="Calibri" w:eastAsia="Times New Roman" w:hAnsi="Calibri" w:cs="Times New Roman"/>
        </w:rPr>
        <w:t xml:space="preserve">jeżeli oferty otrzymały taką samą ocenę w kryterium o najwyższej wadze, Zamawiający wybierze ofertę z najniższą ceną; </w:t>
      </w:r>
    </w:p>
    <w:p w14:paraId="6D1214FB" w14:textId="7A034454" w:rsidR="00094A95" w:rsidRDefault="00094A95" w:rsidP="00B65367">
      <w:pPr>
        <w:widowControl w:val="0"/>
        <w:numPr>
          <w:ilvl w:val="0"/>
          <w:numId w:val="57"/>
        </w:numPr>
        <w:suppressAutoHyphens/>
        <w:spacing w:after="0"/>
        <w:ind w:left="567" w:right="52" w:hanging="283"/>
        <w:contextualSpacing/>
        <w:jc w:val="both"/>
        <w:rPr>
          <w:rFonts w:ascii="Calibri" w:eastAsia="Times New Roman" w:hAnsi="Calibri" w:cs="Times New Roman"/>
        </w:rPr>
      </w:pPr>
      <w:r w:rsidRPr="00094A95">
        <w:rPr>
          <w:rFonts w:ascii="Calibri" w:eastAsia="Times New Roman" w:hAnsi="Calibri" w:cs="Times New Roman"/>
        </w:rPr>
        <w:t xml:space="preserve">jeżeli nadal nie można dokonać wyboru oferty </w:t>
      </w:r>
      <w:r w:rsidR="00A67AE6">
        <w:rPr>
          <w:rFonts w:ascii="Calibri" w:eastAsia="Times New Roman" w:hAnsi="Calibri" w:cs="Calibri"/>
          <w:b/>
          <w:bCs/>
        </w:rPr>
        <w:t>–</w:t>
      </w:r>
      <w:r w:rsidRPr="00094A95">
        <w:rPr>
          <w:rFonts w:ascii="Calibri" w:eastAsia="Times New Roman" w:hAnsi="Calibri" w:cs="Times New Roman"/>
        </w:rPr>
        <w:t xml:space="preserve"> Zamawiający wezwie Wykonawców, którzy złożyli te oferty, do złożenia (w wyznaczonym terminie) ofert dodatkowych zawierających nową cenę.</w:t>
      </w:r>
    </w:p>
    <w:p w14:paraId="5F1C7786" w14:textId="77777777" w:rsidR="00300FAE" w:rsidRPr="00094A95" w:rsidRDefault="00300FAE" w:rsidP="00B65367">
      <w:pPr>
        <w:widowControl w:val="0"/>
        <w:suppressAutoHyphens/>
        <w:spacing w:after="0"/>
        <w:ind w:left="567" w:right="52"/>
        <w:contextualSpacing/>
        <w:jc w:val="both"/>
        <w:rPr>
          <w:rFonts w:ascii="Calibri" w:eastAsia="Times New Roman" w:hAnsi="Calibri" w:cs="Times New Roman"/>
        </w:rPr>
      </w:pPr>
    </w:p>
    <w:p w14:paraId="6529EA9F" w14:textId="19D2F187" w:rsidR="00EE4170" w:rsidRPr="004D5BE3" w:rsidRDefault="009274E4" w:rsidP="00B6536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uppressAutoHyphens/>
        <w:spacing w:after="0"/>
        <w:ind w:right="79"/>
        <w:jc w:val="center"/>
        <w:rPr>
          <w:rFonts w:ascii="Calibri" w:eastAsia="Calibri" w:hAnsi="Calibri" w:cs="Times New Roman"/>
          <w:b/>
          <w:bCs/>
        </w:rPr>
      </w:pPr>
      <w:r>
        <w:rPr>
          <w:rFonts w:ascii="Calibri" w:eastAsia="Calibri" w:hAnsi="Calibri" w:cs="Times New Roman"/>
          <w:b/>
          <w:bCs/>
        </w:rPr>
        <w:t>ROZDZIAŁ 13</w:t>
      </w:r>
      <w:r w:rsidR="00094A95" w:rsidRPr="00094A95">
        <w:rPr>
          <w:rFonts w:ascii="Calibri" w:eastAsia="Calibri" w:hAnsi="Calibri" w:cs="Times New Roman"/>
          <w:b/>
          <w:bCs/>
        </w:rPr>
        <w:t xml:space="preserve"> U</w:t>
      </w:r>
      <w:r w:rsidR="004D5BE3">
        <w:rPr>
          <w:rFonts w:ascii="Calibri" w:eastAsia="Calibri" w:hAnsi="Calibri" w:cs="Times New Roman"/>
          <w:b/>
          <w:bCs/>
        </w:rPr>
        <w:t>DZIELENIE ZAMÓWIENIA</w:t>
      </w:r>
    </w:p>
    <w:p w14:paraId="3E410E47" w14:textId="7DE82C4F" w:rsidR="00094A95" w:rsidRPr="00094A95" w:rsidRDefault="00094A95" w:rsidP="00B65367">
      <w:pPr>
        <w:widowControl w:val="0"/>
        <w:numPr>
          <w:ilvl w:val="0"/>
          <w:numId w:val="59"/>
        </w:numPr>
        <w:tabs>
          <w:tab w:val="clear" w:pos="0"/>
        </w:tabs>
        <w:suppressAutoHyphens/>
        <w:spacing w:after="0"/>
        <w:ind w:left="284" w:right="56" w:hanging="284"/>
        <w:contextualSpacing/>
        <w:jc w:val="both"/>
        <w:rPr>
          <w:rFonts w:ascii="Calibri" w:eastAsia="Times New Roman" w:hAnsi="Calibri" w:cs="Times New Roman"/>
        </w:rPr>
      </w:pPr>
      <w:r w:rsidRPr="00094A95">
        <w:rPr>
          <w:rFonts w:ascii="Calibri" w:eastAsia="Times New Roman" w:hAnsi="Calibri" w:cs="Times New Roman"/>
        </w:rPr>
        <w:t>Niezwłocznie po wyborze najkorzystniejszej oferty, Zama</w:t>
      </w:r>
      <w:r w:rsidR="00F93E3B">
        <w:rPr>
          <w:rFonts w:ascii="Calibri" w:eastAsia="Times New Roman" w:hAnsi="Calibri" w:cs="Times New Roman"/>
        </w:rPr>
        <w:t>wiający informuje równocześnie W</w:t>
      </w:r>
      <w:r w:rsidRPr="00094A95">
        <w:rPr>
          <w:rFonts w:ascii="Calibri" w:eastAsia="Times New Roman" w:hAnsi="Calibri" w:cs="Times New Roman"/>
        </w:rPr>
        <w:t xml:space="preserve">ykonawców, którzy złożyli oferty, o: </w:t>
      </w:r>
    </w:p>
    <w:p w14:paraId="60CD8911" w14:textId="77777777" w:rsidR="00094A95" w:rsidRPr="00094A95" w:rsidRDefault="00094A95" w:rsidP="00B65367">
      <w:pPr>
        <w:widowControl w:val="0"/>
        <w:numPr>
          <w:ilvl w:val="0"/>
          <w:numId w:val="58"/>
        </w:numPr>
        <w:suppressAutoHyphens/>
        <w:spacing w:after="0"/>
        <w:ind w:left="426" w:right="56" w:hanging="284"/>
        <w:contextualSpacing/>
        <w:jc w:val="both"/>
        <w:rPr>
          <w:rFonts w:ascii="Calibri" w:eastAsia="Times New Roman" w:hAnsi="Calibri" w:cs="Times New Roman"/>
        </w:rPr>
      </w:pPr>
      <w:r w:rsidRPr="00094A95">
        <w:rPr>
          <w:rFonts w:ascii="Calibri" w:eastAsia="Times New Roman" w:hAnsi="Calibri" w:cs="Times New Roman"/>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481031C2" w14:textId="77777777" w:rsidR="00094A95" w:rsidRPr="00094A95" w:rsidRDefault="00094A95" w:rsidP="00B65367">
      <w:pPr>
        <w:widowControl w:val="0"/>
        <w:numPr>
          <w:ilvl w:val="0"/>
          <w:numId w:val="58"/>
        </w:numPr>
        <w:tabs>
          <w:tab w:val="left" w:pos="567"/>
        </w:tabs>
        <w:suppressAutoHyphens/>
        <w:spacing w:after="0"/>
        <w:ind w:left="426" w:right="56" w:hanging="284"/>
        <w:contextualSpacing/>
        <w:jc w:val="both"/>
        <w:rPr>
          <w:rFonts w:ascii="Calibri" w:eastAsia="Times New Roman" w:hAnsi="Calibri" w:cs="Times New Roman"/>
        </w:rPr>
      </w:pPr>
      <w:r w:rsidRPr="00094A95">
        <w:rPr>
          <w:rFonts w:ascii="Calibri" w:eastAsia="Times New Roman" w:hAnsi="Calibri" w:cs="Times New Roman"/>
        </w:rPr>
        <w:t>Wykonawcach, których oferty zostały odrzucone</w:t>
      </w:r>
    </w:p>
    <w:p w14:paraId="3051BE7D" w14:textId="77777777" w:rsidR="00094A95" w:rsidRPr="00094A95" w:rsidRDefault="00094A95" w:rsidP="00B65367">
      <w:pPr>
        <w:widowControl w:val="0"/>
        <w:suppressAutoHyphens/>
        <w:spacing w:after="0"/>
        <w:ind w:right="56"/>
        <w:contextualSpacing/>
        <w:jc w:val="both"/>
        <w:rPr>
          <w:rFonts w:ascii="Calibri" w:eastAsia="Times New Roman" w:hAnsi="Calibri" w:cs="Times New Roman"/>
        </w:rPr>
      </w:pPr>
      <w:r w:rsidRPr="00094A95">
        <w:rPr>
          <w:rFonts w:ascii="Calibri" w:eastAsia="Times New Roman" w:hAnsi="Calibri" w:cs="Times New Roman"/>
        </w:rPr>
        <w:lastRenderedPageBreak/>
        <w:t xml:space="preserve">          – podając uzasadnienie faktyczne i prawne.</w:t>
      </w:r>
    </w:p>
    <w:p w14:paraId="4B05812C" w14:textId="4243A89B" w:rsidR="00094A95" w:rsidRPr="00094A95" w:rsidRDefault="00094A95" w:rsidP="00B65367">
      <w:pPr>
        <w:widowControl w:val="0"/>
        <w:numPr>
          <w:ilvl w:val="0"/>
          <w:numId w:val="60"/>
        </w:numPr>
        <w:tabs>
          <w:tab w:val="clear" w:pos="0"/>
        </w:tabs>
        <w:suppressAutoHyphens/>
        <w:spacing w:after="0"/>
        <w:ind w:left="284" w:right="59" w:hanging="284"/>
        <w:contextualSpacing/>
        <w:jc w:val="both"/>
        <w:rPr>
          <w:rFonts w:ascii="Calibri" w:eastAsia="Times New Roman" w:hAnsi="Calibri" w:cs="Times New Roman"/>
        </w:rPr>
      </w:pPr>
      <w:r w:rsidRPr="00094A95">
        <w:rPr>
          <w:rFonts w:ascii="Calibri" w:eastAsia="Times New Roman" w:hAnsi="Calibri" w:cs="Times New Roman"/>
        </w:rPr>
        <w:t>Zamawiający udostępnia niezwłocznie i</w:t>
      </w:r>
      <w:r w:rsidR="00B569D8">
        <w:rPr>
          <w:rFonts w:ascii="Calibri" w:eastAsia="Times New Roman" w:hAnsi="Calibri" w:cs="Times New Roman"/>
        </w:rPr>
        <w:t xml:space="preserve">nformacje, o których mowa w pkt </w:t>
      </w:r>
      <w:r w:rsidRPr="00094A95">
        <w:rPr>
          <w:rFonts w:ascii="Calibri" w:eastAsia="Times New Roman" w:hAnsi="Calibri" w:cs="Times New Roman"/>
        </w:rPr>
        <w:t>1.1), na stronie internetowej prowadzonego postępowania.</w:t>
      </w:r>
    </w:p>
    <w:p w14:paraId="2D3964EE" w14:textId="77777777" w:rsidR="00094A95" w:rsidRPr="00094A95" w:rsidRDefault="00094A95" w:rsidP="00B65367">
      <w:pPr>
        <w:widowControl w:val="0"/>
        <w:numPr>
          <w:ilvl w:val="0"/>
          <w:numId w:val="60"/>
        </w:numPr>
        <w:suppressAutoHyphens/>
        <w:spacing w:after="0"/>
        <w:ind w:left="284" w:right="59" w:hanging="284"/>
        <w:contextualSpacing/>
        <w:jc w:val="both"/>
        <w:rPr>
          <w:rFonts w:ascii="Calibri" w:eastAsia="Times New Roman" w:hAnsi="Calibri" w:cs="Times New Roman"/>
        </w:rPr>
      </w:pPr>
      <w:r w:rsidRPr="00094A95">
        <w:rPr>
          <w:rFonts w:ascii="Calibri" w:eastAsia="Times New Roman" w:hAnsi="Calibri" w:cs="Times New Roman"/>
        </w:rPr>
        <w:t xml:space="preserve">Umowa w sprawie zamówienia publicznego zostanie (z zastrzeżeniem art. 577 </w:t>
      </w:r>
      <w:proofErr w:type="spellStart"/>
      <w:r w:rsidRPr="00094A95">
        <w:rPr>
          <w:rFonts w:ascii="Calibri" w:eastAsia="Times New Roman" w:hAnsi="Calibri" w:cs="Times New Roman"/>
        </w:rPr>
        <w:t>Pzp</w:t>
      </w:r>
      <w:proofErr w:type="spellEnd"/>
      <w:r w:rsidRPr="00094A95">
        <w:rPr>
          <w:rFonts w:ascii="Calibri" w:eastAsia="Times New Roman" w:hAnsi="Calibri" w:cs="Times New Roman"/>
        </w:rPr>
        <w:t xml:space="preserve">) zawarta w terminie nie krótszym niż 10 dni od dnia przesłania zawiadomienia o wyborze najkorzystniejszej oferty, jeżeli zawiadomienie to  zostało przesłane przy użyciu środków komunikacji elektronicznej,  albo  15  dni  –  jeżeli  zawiadomienie zostało  przesłane w inny sposób. </w:t>
      </w:r>
      <w:r w:rsidRPr="00094A95">
        <w:rPr>
          <w:rFonts w:ascii="Calibri" w:eastAsia="Calibri" w:hAnsi="Calibri" w:cs="Times New Roman"/>
        </w:rPr>
        <w:t>W sytuacji, gdy w postępowaniu złożono tylko jedną ofertę, Zamawiający będzie mógł zawrzeć umowę przed upływem terminów wskazanych w zdaniu pierwszym.</w:t>
      </w:r>
    </w:p>
    <w:p w14:paraId="0DE1C02D" w14:textId="1C98565E" w:rsidR="00094A95" w:rsidRPr="00094A95" w:rsidRDefault="008E2A0B" w:rsidP="00B65367">
      <w:pPr>
        <w:widowControl w:val="0"/>
        <w:numPr>
          <w:ilvl w:val="0"/>
          <w:numId w:val="60"/>
        </w:numPr>
        <w:tabs>
          <w:tab w:val="clear" w:pos="0"/>
        </w:tabs>
        <w:suppressAutoHyphens/>
        <w:spacing w:after="0"/>
        <w:ind w:left="284" w:right="59" w:hanging="284"/>
        <w:contextualSpacing/>
        <w:jc w:val="both"/>
        <w:rPr>
          <w:rFonts w:ascii="Calibri" w:eastAsia="Times New Roman" w:hAnsi="Calibri" w:cs="Times New Roman"/>
        </w:rPr>
      </w:pPr>
      <w:r>
        <w:rPr>
          <w:rFonts w:ascii="Calibri" w:eastAsia="Calibri" w:hAnsi="Calibri" w:cs="Times New Roman"/>
        </w:rPr>
        <w:t>Jeżeli W</w:t>
      </w:r>
      <w:r w:rsidR="00094A95" w:rsidRPr="00094A95">
        <w:rPr>
          <w:rFonts w:ascii="Calibri" w:eastAsia="Calibri" w:hAnsi="Calibri" w:cs="Times New Roman"/>
        </w:rPr>
        <w:t>ykonawca, którego oferta została wybrana jako najkorzystniejsza, uchyla się od zawarcia umowy w sprawie zamówienia publicznego Zamawiający będzie mógł dokonać ponownego badania i oceny ofert spośród ofert pozostałych w postępowaniu wykonawców oraz wybrać najkorzystniejszą ofertę albo unieważnić postępowanie.</w:t>
      </w:r>
    </w:p>
    <w:p w14:paraId="6E1F6570" w14:textId="04B2322E" w:rsidR="00226A21" w:rsidRPr="004B596D" w:rsidRDefault="00094A95" w:rsidP="00B65367">
      <w:pPr>
        <w:widowControl w:val="0"/>
        <w:numPr>
          <w:ilvl w:val="0"/>
          <w:numId w:val="60"/>
        </w:numPr>
        <w:suppressAutoHyphens/>
        <w:spacing w:after="0"/>
        <w:ind w:left="284" w:right="59" w:hanging="284"/>
        <w:contextualSpacing/>
        <w:jc w:val="both"/>
        <w:rPr>
          <w:rFonts w:ascii="Calibri" w:eastAsia="Times New Roman" w:hAnsi="Calibri" w:cs="Times New Roman"/>
        </w:rPr>
      </w:pPr>
      <w:r w:rsidRPr="00094A95">
        <w:rPr>
          <w:rFonts w:ascii="Calibri" w:eastAsia="Calibri" w:hAnsi="Calibri" w:cs="Times New Roman"/>
        </w:rPr>
        <w:t>O unieważnieniu postępowania Zamawiający poinf</w:t>
      </w:r>
      <w:r w:rsidR="00F93E3B">
        <w:rPr>
          <w:rFonts w:ascii="Calibri" w:eastAsia="Calibri" w:hAnsi="Calibri" w:cs="Times New Roman"/>
        </w:rPr>
        <w:t>ormuje równocześnie wszystkich W</w:t>
      </w:r>
      <w:r w:rsidRPr="00094A95">
        <w:rPr>
          <w:rFonts w:ascii="Calibri" w:eastAsia="Calibri" w:hAnsi="Calibri" w:cs="Times New Roman"/>
        </w:rPr>
        <w:t>ykonawców, którzy złożyli oferty (podając uzasadnienie faktyczne i prawne) oraz udostępni niezwłocznie tą informację na stronie internetowej prowadzonego postępowania.</w:t>
      </w:r>
    </w:p>
    <w:p w14:paraId="34E22819" w14:textId="3393CE46" w:rsidR="00CB73AA" w:rsidRPr="00094A95" w:rsidRDefault="00CB73AA" w:rsidP="00B65367">
      <w:pPr>
        <w:widowControl w:val="0"/>
        <w:suppressAutoHyphens/>
        <w:spacing w:after="0"/>
        <w:ind w:right="59"/>
        <w:contextualSpacing/>
        <w:jc w:val="both"/>
        <w:rPr>
          <w:rFonts w:ascii="Calibri" w:eastAsia="Times New Roman" w:hAnsi="Calibri" w:cs="Times New Roman"/>
        </w:rPr>
      </w:pPr>
    </w:p>
    <w:p w14:paraId="656B2530" w14:textId="615374DA" w:rsidR="00094A95" w:rsidRPr="00094A95" w:rsidRDefault="009274E4" w:rsidP="00B65367">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suppressAutoHyphens/>
        <w:spacing w:after="0"/>
        <w:ind w:left="731" w:right="169" w:hanging="731"/>
        <w:jc w:val="center"/>
        <w:rPr>
          <w:rFonts w:ascii="Calibri" w:eastAsia="Calibri" w:hAnsi="Calibri" w:cs="Times New Roman"/>
          <w:b/>
          <w:bCs/>
        </w:rPr>
      </w:pPr>
      <w:r>
        <w:rPr>
          <w:rFonts w:ascii="Calibri" w:eastAsia="Calibri" w:hAnsi="Calibri" w:cs="Times New Roman"/>
          <w:b/>
          <w:bCs/>
        </w:rPr>
        <w:t>ROZDZIAŁ 14</w:t>
      </w:r>
      <w:r w:rsidR="00094A95" w:rsidRPr="00094A95">
        <w:rPr>
          <w:rFonts w:ascii="Calibri" w:eastAsia="Calibri" w:hAnsi="Calibri" w:cs="Times New Roman"/>
          <w:b/>
          <w:bCs/>
        </w:rPr>
        <w:t xml:space="preserve"> INFORMACJE O FORMALNOŚCIACH, JAKIE POWINNY ZOSTAĆ DOPEŁNIONE PO WYBORZE OFERTY W CELU ZAWARCIA UMOWY W SPRAWIE ZAMÓWIENIA PUBLICZNEGO</w:t>
      </w:r>
    </w:p>
    <w:p w14:paraId="5A7E990C" w14:textId="6BE8BC36" w:rsidR="00094A95" w:rsidRPr="00094A95" w:rsidRDefault="00094A95" w:rsidP="008E2A0B">
      <w:pPr>
        <w:numPr>
          <w:ilvl w:val="3"/>
          <w:numId w:val="61"/>
        </w:numPr>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Wykonawcy wspólnie ubiegający się o niniejsze zamówienie, których oferta zostanie uznana za najkorzystniejszą, mogą zostać zobowiązani przed podpisaniem umowy na realizację przedmiotowego zamówienia (za odrębnym wezwaniem) do przedłożenia Zamawiającemu stosownego poroz</w:t>
      </w:r>
      <w:r w:rsidR="00B96D43">
        <w:rPr>
          <w:rFonts w:ascii="Calibri" w:eastAsia="Times New Roman" w:hAnsi="Calibri" w:cs="Times New Roman"/>
        </w:rPr>
        <w:t>umienia regulującego współpracę tych W</w:t>
      </w:r>
      <w:r w:rsidRPr="00094A95">
        <w:rPr>
          <w:rFonts w:ascii="Calibri" w:eastAsia="Times New Roman" w:hAnsi="Calibri" w:cs="Times New Roman"/>
        </w:rPr>
        <w:t>ykonawców, zawierającego w swojej treści co najmniej następujące postanowienia:</w:t>
      </w:r>
    </w:p>
    <w:p w14:paraId="5685FF4B" w14:textId="77777777" w:rsidR="004D5BE3" w:rsidRPr="004D5BE3" w:rsidRDefault="00094A95" w:rsidP="009274E4">
      <w:pPr>
        <w:pStyle w:val="Akapitzlist"/>
        <w:numPr>
          <w:ilvl w:val="0"/>
          <w:numId w:val="69"/>
        </w:numPr>
        <w:suppressAutoHyphens/>
        <w:spacing w:line="276" w:lineRule="auto"/>
        <w:ind w:left="587"/>
        <w:jc w:val="both"/>
        <w:rPr>
          <w:rFonts w:ascii="Calibri" w:hAnsi="Calibri"/>
          <w:sz w:val="22"/>
          <w:szCs w:val="22"/>
        </w:rPr>
      </w:pPr>
      <w:r w:rsidRPr="004D5BE3">
        <w:rPr>
          <w:rFonts w:ascii="Calibri" w:hAnsi="Calibri"/>
          <w:sz w:val="22"/>
          <w:szCs w:val="22"/>
        </w:rPr>
        <w:t>sposób ich współdziałania,</w:t>
      </w:r>
    </w:p>
    <w:p w14:paraId="30FAE35F" w14:textId="77777777" w:rsidR="004D5BE3" w:rsidRPr="004D5BE3" w:rsidRDefault="00094A95" w:rsidP="009274E4">
      <w:pPr>
        <w:pStyle w:val="Akapitzlist"/>
        <w:numPr>
          <w:ilvl w:val="0"/>
          <w:numId w:val="69"/>
        </w:numPr>
        <w:suppressAutoHyphens/>
        <w:spacing w:line="276" w:lineRule="auto"/>
        <w:ind w:left="587"/>
        <w:jc w:val="both"/>
        <w:rPr>
          <w:rFonts w:ascii="Calibri" w:hAnsi="Calibri"/>
          <w:sz w:val="22"/>
          <w:szCs w:val="22"/>
        </w:rPr>
      </w:pPr>
      <w:r w:rsidRPr="004D5BE3">
        <w:rPr>
          <w:rFonts w:ascii="Calibri" w:hAnsi="Calibri"/>
          <w:sz w:val="22"/>
          <w:szCs w:val="22"/>
        </w:rPr>
        <w:t>zakres realizacji zamówienia powierzony do wykonania każdemu z nich,</w:t>
      </w:r>
    </w:p>
    <w:p w14:paraId="645CE82E" w14:textId="77777777" w:rsidR="004D5BE3" w:rsidRPr="004D5BE3" w:rsidRDefault="00094A95" w:rsidP="009274E4">
      <w:pPr>
        <w:pStyle w:val="Akapitzlist"/>
        <w:numPr>
          <w:ilvl w:val="0"/>
          <w:numId w:val="69"/>
        </w:numPr>
        <w:suppressAutoHyphens/>
        <w:spacing w:line="276" w:lineRule="auto"/>
        <w:ind w:left="587"/>
        <w:jc w:val="both"/>
        <w:rPr>
          <w:rFonts w:ascii="Calibri" w:hAnsi="Calibri"/>
          <w:sz w:val="22"/>
          <w:szCs w:val="22"/>
        </w:rPr>
      </w:pPr>
      <w:r w:rsidRPr="004D5BE3">
        <w:rPr>
          <w:rFonts w:ascii="Calibri" w:hAnsi="Calibri"/>
          <w:sz w:val="22"/>
          <w:szCs w:val="22"/>
        </w:rPr>
        <w:t>numer i nazwę rachunku bankowego, na który będą dokonywane płatności z tytułu realizacji Umowy o zamówienie,</w:t>
      </w:r>
    </w:p>
    <w:p w14:paraId="6041820B" w14:textId="77777777" w:rsidR="004D5BE3" w:rsidRPr="004D5BE3" w:rsidRDefault="00094A95" w:rsidP="009274E4">
      <w:pPr>
        <w:pStyle w:val="Akapitzlist"/>
        <w:numPr>
          <w:ilvl w:val="0"/>
          <w:numId w:val="69"/>
        </w:numPr>
        <w:suppressAutoHyphens/>
        <w:spacing w:line="276" w:lineRule="auto"/>
        <w:ind w:left="587"/>
        <w:jc w:val="both"/>
        <w:rPr>
          <w:rFonts w:ascii="Calibri" w:hAnsi="Calibri"/>
          <w:sz w:val="22"/>
          <w:szCs w:val="22"/>
        </w:rPr>
      </w:pPr>
      <w:r w:rsidRPr="004D5BE3">
        <w:rPr>
          <w:rFonts w:ascii="Calibri" w:hAnsi="Calibri"/>
          <w:sz w:val="22"/>
          <w:szCs w:val="22"/>
        </w:rPr>
        <w:t>solidarną odpowiedzialność za wykonanie zamówienia,</w:t>
      </w:r>
    </w:p>
    <w:p w14:paraId="205F82D0" w14:textId="42D00C9F" w:rsidR="00094A95" w:rsidRPr="004D5BE3" w:rsidRDefault="00094A95" w:rsidP="009274E4">
      <w:pPr>
        <w:pStyle w:val="Akapitzlist"/>
        <w:numPr>
          <w:ilvl w:val="0"/>
          <w:numId w:val="69"/>
        </w:numPr>
        <w:suppressAutoHyphens/>
        <w:spacing w:line="276" w:lineRule="auto"/>
        <w:ind w:left="587"/>
        <w:jc w:val="both"/>
        <w:rPr>
          <w:rFonts w:ascii="Calibri" w:hAnsi="Calibri"/>
        </w:rPr>
      </w:pPr>
      <w:r w:rsidRPr="004D5BE3">
        <w:rPr>
          <w:rFonts w:ascii="Calibri" w:hAnsi="Calibri"/>
          <w:sz w:val="22"/>
          <w:szCs w:val="22"/>
        </w:rPr>
        <w:t>umowa pow</w:t>
      </w:r>
      <w:r w:rsidR="008F415A">
        <w:rPr>
          <w:rFonts w:ascii="Calibri" w:hAnsi="Calibri"/>
          <w:sz w:val="22"/>
          <w:szCs w:val="22"/>
        </w:rPr>
        <w:t>inna zawierać wskazanie, który/</w:t>
      </w:r>
      <w:r w:rsidRPr="004D5BE3">
        <w:rPr>
          <w:rFonts w:ascii="Calibri" w:hAnsi="Calibri"/>
          <w:sz w:val="22"/>
          <w:szCs w:val="22"/>
        </w:rPr>
        <w:t>którzy z Wykonawców jest/są upoważniony do zaciągania zobowiązań i do przyjmowania instrukcji na rzecz i w imieniu wszystkich Wykonawców razem i każdego z osobna oraz do przyjmowania płatności od Zamawiającego.</w:t>
      </w:r>
    </w:p>
    <w:p w14:paraId="0B2A167F" w14:textId="77777777" w:rsidR="00094A95" w:rsidRPr="00094A95" w:rsidRDefault="00094A95" w:rsidP="008E2A0B">
      <w:pPr>
        <w:numPr>
          <w:ilvl w:val="3"/>
          <w:numId w:val="61"/>
        </w:numPr>
        <w:tabs>
          <w:tab w:val="left" w:pos="2636"/>
        </w:tabs>
        <w:suppressAutoHyphens/>
        <w:spacing w:after="0"/>
        <w:ind w:left="284" w:hanging="284"/>
        <w:jc w:val="both"/>
        <w:rPr>
          <w:rFonts w:ascii="Calibri" w:eastAsia="Calibri" w:hAnsi="Calibri" w:cs="Times New Roman"/>
        </w:rPr>
      </w:pPr>
      <w:r w:rsidRPr="00094A95">
        <w:rPr>
          <w:rFonts w:ascii="Calibri" w:eastAsia="Calibri" w:hAnsi="Calibri" w:cs="Times New Roman"/>
        </w:rPr>
        <w:t>Osoba podpisująca umowę powinna być umocowana do działania w imieniu Wykonawcy w zakresie podpisania umowy.</w:t>
      </w:r>
    </w:p>
    <w:p w14:paraId="68ADAAB3" w14:textId="77777777" w:rsidR="00094A95" w:rsidRPr="00094A95" w:rsidRDefault="00094A95" w:rsidP="008E2A0B">
      <w:pPr>
        <w:numPr>
          <w:ilvl w:val="3"/>
          <w:numId w:val="61"/>
        </w:numPr>
        <w:tabs>
          <w:tab w:val="left" w:pos="2636"/>
        </w:tabs>
        <w:suppressAutoHyphens/>
        <w:spacing w:after="0"/>
        <w:ind w:left="284" w:hanging="284"/>
        <w:jc w:val="both"/>
        <w:rPr>
          <w:rFonts w:ascii="Calibri" w:eastAsia="Calibri" w:hAnsi="Calibri" w:cs="Times New Roman"/>
        </w:rPr>
      </w:pPr>
      <w:r w:rsidRPr="00094A95">
        <w:rPr>
          <w:rFonts w:ascii="Calibri" w:eastAsia="Calibri" w:hAnsi="Calibri" w:cs="Times New Roman"/>
        </w:rPr>
        <w:t>Jeżeli umocowanie do działania w imieniu Wykonawcy w zakresie podpisania umowy nie będzie wynikało z dokumentu rejestrowego lub innego dokumentu złożonego wraz z ofertą, Zamawiający żąda aby Wykonawca złożył przed podpisaniem umowy dokument (-y), z których wynikać będzie umocowanie do reprezentacji Wykonawcy czy też stosownych pełnomocnictw.</w:t>
      </w:r>
    </w:p>
    <w:p w14:paraId="697A8771" w14:textId="77777777" w:rsidR="00094A95" w:rsidRPr="00094A95" w:rsidRDefault="00094A95" w:rsidP="008E2A0B">
      <w:pPr>
        <w:numPr>
          <w:ilvl w:val="3"/>
          <w:numId w:val="61"/>
        </w:numPr>
        <w:tabs>
          <w:tab w:val="left" w:pos="2636"/>
        </w:tabs>
        <w:suppressAutoHyphens/>
        <w:spacing w:after="0"/>
        <w:ind w:left="284" w:hanging="284"/>
        <w:jc w:val="both"/>
        <w:rPr>
          <w:rFonts w:ascii="Calibri" w:eastAsia="Calibri" w:hAnsi="Calibri" w:cs="Times New Roman"/>
        </w:rPr>
      </w:pPr>
      <w:r w:rsidRPr="00094A95">
        <w:rPr>
          <w:rFonts w:ascii="Calibri" w:eastAsia="Calibri" w:hAnsi="Calibri" w:cs="Times New Roman"/>
        </w:rPr>
        <w:t>Pełnomocnictwo powinno być przedstawione w formie oryginału w postaci dokumentu elektronicznego  podpisanego kwalifikowanym podpisem elektronicznym lub elektronicznej kopii poświadczonej przez notariusza (podpisanej kwalifikowanym podpisem elektronicznym przez notariusza lub osoby, których uprawnienia do reprezentacji określono w dokumentach rejestrowych).</w:t>
      </w:r>
    </w:p>
    <w:p w14:paraId="1CAAE1E7" w14:textId="38E83876" w:rsidR="00094A95" w:rsidRDefault="00094A95" w:rsidP="008E2A0B">
      <w:pPr>
        <w:numPr>
          <w:ilvl w:val="3"/>
          <w:numId w:val="61"/>
        </w:numPr>
        <w:suppressAutoHyphens/>
        <w:spacing w:after="0"/>
        <w:ind w:left="284" w:hanging="284"/>
        <w:contextualSpacing/>
        <w:jc w:val="both"/>
        <w:rPr>
          <w:rFonts w:ascii="Calibri" w:eastAsia="Times New Roman" w:hAnsi="Calibri" w:cs="Times New Roman"/>
        </w:rPr>
      </w:pPr>
      <w:r w:rsidRPr="00094A95">
        <w:rPr>
          <w:rFonts w:ascii="Calibri" w:eastAsia="Times New Roman" w:hAnsi="Calibri" w:cs="Times New Roman"/>
        </w:rPr>
        <w:t>Niedopełnienie obowiązków wynikających z w/w punktów uznane zostanie przez Zamawiającego, jako uchylanie się Wykonawcy od zawarcia umowy.</w:t>
      </w:r>
    </w:p>
    <w:p w14:paraId="3FCACC2D" w14:textId="77777777" w:rsidR="00300FAE" w:rsidRPr="00094A95" w:rsidRDefault="00300FAE" w:rsidP="00300FAE">
      <w:pPr>
        <w:suppressAutoHyphens/>
        <w:spacing w:after="0"/>
        <w:ind w:left="142"/>
        <w:contextualSpacing/>
        <w:jc w:val="both"/>
        <w:rPr>
          <w:rFonts w:ascii="Calibri" w:eastAsia="Times New Roman" w:hAnsi="Calibri" w:cs="Times New Roman"/>
        </w:rPr>
      </w:pPr>
    </w:p>
    <w:p w14:paraId="62A92B50" w14:textId="727CD6C0" w:rsidR="00094A95" w:rsidRPr="00094A95" w:rsidRDefault="00B65367" w:rsidP="004D5BE3">
      <w:pPr>
        <w:widowControl w:val="0"/>
        <w:pBdr>
          <w:top w:val="single" w:sz="4" w:space="1" w:color="auto"/>
          <w:left w:val="single" w:sz="4" w:space="4" w:color="auto"/>
          <w:bottom w:val="single" w:sz="4" w:space="1" w:color="auto"/>
          <w:right w:val="single" w:sz="4" w:space="4" w:color="auto"/>
        </w:pBdr>
        <w:shd w:val="clear" w:color="auto" w:fill="F2F2F2"/>
        <w:suppressAutoHyphens/>
        <w:spacing w:after="0"/>
        <w:ind w:right="-1"/>
        <w:jc w:val="center"/>
        <w:rPr>
          <w:rFonts w:ascii="Calibri" w:eastAsia="Calibri" w:hAnsi="Calibri" w:cs="Times New Roman"/>
        </w:rPr>
      </w:pPr>
      <w:r>
        <w:rPr>
          <w:rFonts w:ascii="Calibri" w:eastAsia="Calibri" w:hAnsi="Calibri" w:cs="Times New Roman"/>
          <w:b/>
          <w:bCs/>
        </w:rPr>
        <w:t>ROZDZIAŁ 15</w:t>
      </w:r>
      <w:r w:rsidR="00094A95" w:rsidRPr="00094A95">
        <w:rPr>
          <w:rFonts w:ascii="Calibri" w:eastAsia="Calibri" w:hAnsi="Calibri" w:cs="Times New Roman"/>
          <w:b/>
          <w:bCs/>
        </w:rPr>
        <w:t xml:space="preserve"> WYMAGANIA DOTYCZĄCE ZABEZPIECZENIA NALEŻYTEGO WYKONANIA UMOWY</w:t>
      </w:r>
    </w:p>
    <w:p w14:paraId="4B057F7C" w14:textId="5508BA3F" w:rsidR="00300FAE" w:rsidRDefault="00094A95" w:rsidP="0095044D">
      <w:pPr>
        <w:widowControl w:val="0"/>
        <w:suppressAutoHyphens/>
        <w:spacing w:after="0"/>
        <w:ind w:left="142" w:right="185"/>
        <w:jc w:val="both"/>
        <w:rPr>
          <w:rFonts w:ascii="Calibri" w:eastAsia="Calibri" w:hAnsi="Calibri" w:cs="Times New Roman"/>
        </w:rPr>
      </w:pPr>
      <w:r w:rsidRPr="00094A95">
        <w:rPr>
          <w:rFonts w:ascii="Calibri" w:eastAsia="Calibri" w:hAnsi="Calibri" w:cs="Times New Roman"/>
        </w:rPr>
        <w:t>Zamawiający nie żąda wniesi</w:t>
      </w:r>
      <w:r w:rsidR="00C06C7E">
        <w:rPr>
          <w:rFonts w:ascii="Calibri" w:eastAsia="Calibri" w:hAnsi="Calibri" w:cs="Times New Roman"/>
        </w:rPr>
        <w:t>enia zabezpieczenia należytego wykonania</w:t>
      </w:r>
      <w:r w:rsidRPr="00094A95">
        <w:rPr>
          <w:rFonts w:ascii="Calibri" w:eastAsia="Calibri" w:hAnsi="Calibri" w:cs="Times New Roman"/>
        </w:rPr>
        <w:t xml:space="preserve"> umowy.</w:t>
      </w:r>
    </w:p>
    <w:p w14:paraId="0EE6F3D1" w14:textId="77777777" w:rsidR="0095044D" w:rsidRPr="00094A95" w:rsidRDefault="0095044D" w:rsidP="0095044D">
      <w:pPr>
        <w:widowControl w:val="0"/>
        <w:suppressAutoHyphens/>
        <w:spacing w:after="0"/>
        <w:ind w:left="142" w:right="185"/>
        <w:jc w:val="both"/>
        <w:rPr>
          <w:rFonts w:ascii="Calibri" w:eastAsia="Calibri" w:hAnsi="Calibri" w:cs="Times New Roman"/>
        </w:rPr>
      </w:pPr>
    </w:p>
    <w:p w14:paraId="0FAD19D9" w14:textId="65B4CCC4" w:rsidR="00A14A0B" w:rsidRPr="00094A95" w:rsidRDefault="00B65367" w:rsidP="004D5BE3">
      <w:pPr>
        <w:widowControl w:val="0"/>
        <w:pBdr>
          <w:top w:val="single" w:sz="4" w:space="1" w:color="auto"/>
          <w:left w:val="single" w:sz="4" w:space="4" w:color="auto"/>
          <w:bottom w:val="single" w:sz="4" w:space="1" w:color="auto"/>
          <w:right w:val="single" w:sz="4" w:space="4" w:color="auto"/>
        </w:pBdr>
        <w:shd w:val="clear" w:color="auto" w:fill="F2F2F2"/>
        <w:tabs>
          <w:tab w:val="left" w:pos="10348"/>
        </w:tabs>
        <w:suppressAutoHyphens/>
        <w:spacing w:after="0"/>
        <w:ind w:right="-1"/>
        <w:jc w:val="center"/>
        <w:rPr>
          <w:rFonts w:ascii="Calibri" w:eastAsia="Calibri" w:hAnsi="Calibri" w:cs="Times New Roman"/>
          <w:b/>
          <w:bCs/>
        </w:rPr>
      </w:pPr>
      <w:r>
        <w:rPr>
          <w:rFonts w:ascii="Calibri" w:eastAsia="Calibri" w:hAnsi="Calibri" w:cs="Times New Roman"/>
          <w:b/>
          <w:bCs/>
        </w:rPr>
        <w:t>ROZDZIAŁ 16</w:t>
      </w:r>
      <w:r w:rsidR="00094A95" w:rsidRPr="00094A95">
        <w:rPr>
          <w:rFonts w:ascii="Calibri" w:eastAsia="Calibri" w:hAnsi="Calibri" w:cs="Times New Roman"/>
          <w:b/>
          <w:bCs/>
        </w:rPr>
        <w:t xml:space="preserve"> ISTOTNE DLA STRON POSTANOWIENIA, KTÓRE ZOSTANĄ WPROWADZONE DO TREŚCI ZAWIERANEJ UMOWY W SPRAWIE ZAMÓWIENIA PUBLICZNEGO</w:t>
      </w:r>
    </w:p>
    <w:p w14:paraId="7B1CC9B1" w14:textId="4CD007EF" w:rsidR="0012769C" w:rsidRPr="0012769C" w:rsidRDefault="0036533E" w:rsidP="008E2A0B">
      <w:pPr>
        <w:pStyle w:val="Akapitzlist"/>
        <w:widowControl w:val="0"/>
        <w:numPr>
          <w:ilvl w:val="0"/>
          <w:numId w:val="70"/>
        </w:numPr>
        <w:autoSpaceDE w:val="0"/>
        <w:autoSpaceDN w:val="0"/>
        <w:adjustRightInd w:val="0"/>
        <w:spacing w:line="276" w:lineRule="auto"/>
        <w:ind w:left="284" w:right="-62" w:hanging="284"/>
        <w:jc w:val="both"/>
        <w:rPr>
          <w:rFonts w:ascii="Calibri" w:hAnsi="Calibri" w:cs="Calibri"/>
          <w:sz w:val="22"/>
          <w:szCs w:val="22"/>
        </w:rPr>
      </w:pPr>
      <w:r w:rsidRPr="0012769C">
        <w:rPr>
          <w:rFonts w:ascii="Calibri" w:hAnsi="Calibri" w:cs="Calibri"/>
          <w:sz w:val="22"/>
          <w:szCs w:val="22"/>
        </w:rPr>
        <w:t>Projekt</w:t>
      </w:r>
      <w:r w:rsidR="00FF24DD" w:rsidRPr="0012769C">
        <w:rPr>
          <w:rFonts w:ascii="Calibri" w:hAnsi="Calibri" w:cs="Calibri"/>
          <w:sz w:val="22"/>
          <w:szCs w:val="22"/>
        </w:rPr>
        <w:t xml:space="preserve"> umowy</w:t>
      </w:r>
      <w:r w:rsidR="00885D83" w:rsidRPr="0012769C">
        <w:rPr>
          <w:rFonts w:ascii="Calibri" w:hAnsi="Calibri" w:cs="Calibri"/>
          <w:sz w:val="22"/>
          <w:szCs w:val="22"/>
        </w:rPr>
        <w:t xml:space="preserve"> </w:t>
      </w:r>
      <w:r w:rsidR="000B1FCC" w:rsidRPr="0012769C">
        <w:rPr>
          <w:rFonts w:ascii="Calibri" w:hAnsi="Calibri" w:cs="Calibri"/>
          <w:sz w:val="22"/>
          <w:szCs w:val="22"/>
        </w:rPr>
        <w:t xml:space="preserve">dostawy </w:t>
      </w:r>
      <w:r w:rsidR="00FF24DD" w:rsidRPr="0012769C">
        <w:rPr>
          <w:rFonts w:ascii="Calibri" w:hAnsi="Calibri" w:cs="Calibri"/>
          <w:sz w:val="22"/>
          <w:szCs w:val="22"/>
        </w:rPr>
        <w:t xml:space="preserve">stanowi załącznik </w:t>
      </w:r>
      <w:r w:rsidR="00553B02" w:rsidRPr="0012769C">
        <w:rPr>
          <w:rFonts w:ascii="Calibri" w:hAnsi="Calibri" w:cs="Calibri"/>
          <w:sz w:val="22"/>
          <w:szCs w:val="22"/>
        </w:rPr>
        <w:t xml:space="preserve">nr </w:t>
      </w:r>
      <w:r w:rsidR="0076007E">
        <w:rPr>
          <w:rFonts w:ascii="Calibri" w:hAnsi="Calibri" w:cs="Calibri"/>
          <w:sz w:val="22"/>
          <w:szCs w:val="22"/>
        </w:rPr>
        <w:t>6</w:t>
      </w:r>
      <w:r w:rsidR="0073093F" w:rsidRPr="0012769C">
        <w:rPr>
          <w:rFonts w:ascii="Calibri" w:hAnsi="Calibri" w:cs="Calibri"/>
          <w:sz w:val="22"/>
          <w:szCs w:val="22"/>
        </w:rPr>
        <w:t xml:space="preserve"> </w:t>
      </w:r>
      <w:r w:rsidR="0048123B" w:rsidRPr="0012769C">
        <w:rPr>
          <w:rFonts w:ascii="Calibri" w:hAnsi="Calibri" w:cs="Calibri"/>
          <w:sz w:val="22"/>
          <w:szCs w:val="22"/>
        </w:rPr>
        <w:t xml:space="preserve">do </w:t>
      </w:r>
      <w:r w:rsidR="00FB1DE3" w:rsidRPr="0012769C">
        <w:rPr>
          <w:rFonts w:ascii="Calibri" w:hAnsi="Calibri" w:cs="Calibri"/>
          <w:sz w:val="22"/>
          <w:szCs w:val="22"/>
        </w:rPr>
        <w:t>SWZ</w:t>
      </w:r>
      <w:r w:rsidR="000261B1" w:rsidRPr="0012769C">
        <w:rPr>
          <w:rFonts w:ascii="Calibri" w:hAnsi="Calibri" w:cs="Calibri"/>
          <w:sz w:val="22"/>
          <w:szCs w:val="22"/>
        </w:rPr>
        <w:t>.</w:t>
      </w:r>
    </w:p>
    <w:p w14:paraId="5C5F81ED" w14:textId="77777777" w:rsidR="0012769C" w:rsidRPr="0012769C" w:rsidRDefault="002A5D1C" w:rsidP="008E2A0B">
      <w:pPr>
        <w:pStyle w:val="Akapitzlist"/>
        <w:widowControl w:val="0"/>
        <w:numPr>
          <w:ilvl w:val="0"/>
          <w:numId w:val="70"/>
        </w:numPr>
        <w:autoSpaceDE w:val="0"/>
        <w:autoSpaceDN w:val="0"/>
        <w:adjustRightInd w:val="0"/>
        <w:spacing w:line="276" w:lineRule="auto"/>
        <w:ind w:left="284" w:right="-62" w:hanging="284"/>
        <w:jc w:val="both"/>
        <w:rPr>
          <w:rFonts w:ascii="Calibri" w:hAnsi="Calibri" w:cs="Calibri"/>
          <w:sz w:val="22"/>
          <w:szCs w:val="22"/>
        </w:rPr>
      </w:pPr>
      <w:r w:rsidRPr="0012769C">
        <w:rPr>
          <w:rFonts w:ascii="Calibri" w:hAnsi="Calibri" w:cs="Calibri"/>
          <w:sz w:val="22"/>
          <w:szCs w:val="22"/>
        </w:rPr>
        <w:lastRenderedPageBreak/>
        <w:t>Zamawiający przewiduje możliwość zmiany umowy bez przeprowadzania nowego postępowania o udzielenie zamówienia w przypadku wystąpienia jednej z okoliczności wymienionych w Projekcie Umowy.</w:t>
      </w:r>
    </w:p>
    <w:p w14:paraId="2DD30E98" w14:textId="3ABC1431" w:rsidR="007F2ED3" w:rsidRPr="0012769C" w:rsidRDefault="002A5D1C" w:rsidP="008E2A0B">
      <w:pPr>
        <w:pStyle w:val="Akapitzlist"/>
        <w:widowControl w:val="0"/>
        <w:numPr>
          <w:ilvl w:val="0"/>
          <w:numId w:val="70"/>
        </w:numPr>
        <w:autoSpaceDE w:val="0"/>
        <w:autoSpaceDN w:val="0"/>
        <w:adjustRightInd w:val="0"/>
        <w:spacing w:line="276" w:lineRule="auto"/>
        <w:ind w:left="284" w:right="-62" w:hanging="284"/>
        <w:jc w:val="both"/>
        <w:rPr>
          <w:rFonts w:ascii="Calibri" w:hAnsi="Calibri" w:cs="Calibri"/>
          <w:sz w:val="22"/>
          <w:szCs w:val="22"/>
        </w:rPr>
      </w:pPr>
      <w:r w:rsidRPr="0012769C">
        <w:rPr>
          <w:rFonts w:ascii="Calibri" w:hAnsi="Calibri" w:cs="Calibri"/>
          <w:sz w:val="22"/>
          <w:szCs w:val="22"/>
        </w:rPr>
        <w:t>Złożenie oferty jest jednoznaczne z akceptacją przez wykonawcę projektowanych postanowień umowy.</w:t>
      </w:r>
    </w:p>
    <w:p w14:paraId="2BA6BEAF" w14:textId="77777777" w:rsidR="00300FAE" w:rsidRPr="00094A95" w:rsidRDefault="00300FAE" w:rsidP="00300FAE">
      <w:pPr>
        <w:pStyle w:val="Akapitzlist"/>
        <w:widowControl w:val="0"/>
        <w:autoSpaceDE w:val="0"/>
        <w:autoSpaceDN w:val="0"/>
        <w:adjustRightInd w:val="0"/>
        <w:ind w:left="360" w:right="-62"/>
        <w:jc w:val="both"/>
        <w:rPr>
          <w:rFonts w:ascii="Calibri" w:hAnsi="Calibri" w:cs="Calibri"/>
          <w:sz w:val="22"/>
          <w:szCs w:val="22"/>
        </w:rPr>
      </w:pPr>
    </w:p>
    <w:p w14:paraId="653AF7CA" w14:textId="4AAFD309" w:rsidR="00094A95" w:rsidRPr="00094A95" w:rsidRDefault="00B65367" w:rsidP="004D5BE3">
      <w:pPr>
        <w:widowControl w:val="0"/>
        <w:pBdr>
          <w:top w:val="single" w:sz="4" w:space="1" w:color="auto"/>
          <w:left w:val="single" w:sz="4" w:space="4" w:color="auto"/>
          <w:bottom w:val="single" w:sz="4" w:space="1" w:color="auto"/>
          <w:right w:val="single" w:sz="4" w:space="4" w:color="auto"/>
        </w:pBdr>
        <w:shd w:val="clear" w:color="auto" w:fill="F2F2F2"/>
        <w:suppressAutoHyphens/>
        <w:spacing w:after="0"/>
        <w:ind w:right="-1"/>
        <w:jc w:val="center"/>
        <w:rPr>
          <w:rFonts w:ascii="Calibri" w:eastAsia="Calibri" w:hAnsi="Calibri" w:cs="Times New Roman"/>
        </w:rPr>
      </w:pPr>
      <w:r>
        <w:rPr>
          <w:rFonts w:ascii="Calibri" w:eastAsia="Calibri" w:hAnsi="Calibri" w:cs="Times New Roman"/>
          <w:b/>
          <w:bCs/>
        </w:rPr>
        <w:t>ROZDZIAŁ 17</w:t>
      </w:r>
      <w:r w:rsidR="004B596D">
        <w:rPr>
          <w:rFonts w:ascii="Calibri" w:eastAsia="Calibri" w:hAnsi="Calibri" w:cs="Times New Roman"/>
          <w:b/>
          <w:bCs/>
        </w:rPr>
        <w:t xml:space="preserve"> </w:t>
      </w:r>
      <w:r w:rsidR="00094A95" w:rsidRPr="00094A95">
        <w:rPr>
          <w:rFonts w:ascii="Calibri" w:eastAsia="Calibri" w:hAnsi="Calibri" w:cs="Times New Roman"/>
          <w:b/>
          <w:bCs/>
        </w:rPr>
        <w:t>OPIS SPOSOBU UDZIELANIA WYJAŚNIEŃ I ZMIANA TREŚCI SWZ</w:t>
      </w:r>
    </w:p>
    <w:p w14:paraId="6254E6EF" w14:textId="77777777" w:rsidR="0012769C" w:rsidRPr="0012769C" w:rsidRDefault="00094A95" w:rsidP="008E2A0B">
      <w:pPr>
        <w:pStyle w:val="Akapitzlist"/>
        <w:numPr>
          <w:ilvl w:val="0"/>
          <w:numId w:val="71"/>
        </w:numPr>
        <w:suppressAutoHyphens/>
        <w:spacing w:line="276" w:lineRule="auto"/>
        <w:ind w:left="284" w:hanging="284"/>
        <w:jc w:val="both"/>
        <w:rPr>
          <w:rFonts w:asciiTheme="minorHAnsi" w:eastAsia="Calibri" w:hAnsiTheme="minorHAnsi"/>
          <w:sz w:val="22"/>
          <w:szCs w:val="22"/>
        </w:rPr>
      </w:pPr>
      <w:r w:rsidRPr="0012769C">
        <w:rPr>
          <w:rFonts w:asciiTheme="minorHAnsi" w:eastAsia="Calibri" w:hAnsiTheme="minorHAnsi"/>
          <w:sz w:val="22"/>
          <w:szCs w:val="22"/>
        </w:rPr>
        <w:t xml:space="preserve">Wykonawca może zwrócić się do Zamawiającego o wyjaśnienie treści SWZ. Informację taką należy przesłać na Platformę Zakupową Zamawiającego w zakładce </w:t>
      </w:r>
      <w:r w:rsidRPr="0012769C">
        <w:rPr>
          <w:rFonts w:asciiTheme="minorHAnsi" w:eastAsia="Calibri" w:hAnsiTheme="minorHAnsi"/>
          <w:b/>
          <w:sz w:val="22"/>
          <w:szCs w:val="22"/>
        </w:rPr>
        <w:t>„Pytania/Informacje” poprzez polecenie „Dodaj pytanie /komentarz”  dla danego postępowania.</w:t>
      </w:r>
    </w:p>
    <w:p w14:paraId="329DB5EB" w14:textId="77777777" w:rsidR="0012769C" w:rsidRPr="004B596D" w:rsidRDefault="00094A95" w:rsidP="008E2A0B">
      <w:pPr>
        <w:pStyle w:val="Akapitzlist"/>
        <w:numPr>
          <w:ilvl w:val="0"/>
          <w:numId w:val="71"/>
        </w:numPr>
        <w:suppressAutoHyphens/>
        <w:spacing w:line="276" w:lineRule="auto"/>
        <w:ind w:left="284" w:hanging="284"/>
        <w:jc w:val="both"/>
        <w:rPr>
          <w:rFonts w:asciiTheme="minorHAnsi" w:eastAsia="Calibri" w:hAnsiTheme="minorHAnsi"/>
          <w:b/>
          <w:sz w:val="22"/>
          <w:szCs w:val="22"/>
        </w:rPr>
      </w:pPr>
      <w:r w:rsidRPr="0012769C">
        <w:rPr>
          <w:rFonts w:asciiTheme="minorHAnsi" w:eastAsia="Calibri" w:hAnsiTheme="minorHAnsi"/>
          <w:sz w:val="22"/>
          <w:szCs w:val="22"/>
        </w:rPr>
        <w:t xml:space="preserve">Zamawiający jest obowiązany udzielić wyjaśnień niezwłocznie, jednak </w:t>
      </w:r>
      <w:r w:rsidRPr="004B596D">
        <w:rPr>
          <w:rFonts w:asciiTheme="minorHAnsi" w:eastAsia="Calibri" w:hAnsiTheme="minorHAnsi"/>
          <w:b/>
          <w:sz w:val="22"/>
          <w:szCs w:val="22"/>
        </w:rPr>
        <w:t>nie później niż na 6 dni</w:t>
      </w:r>
      <w:r w:rsidRPr="0012769C">
        <w:rPr>
          <w:rFonts w:asciiTheme="minorHAnsi" w:eastAsia="Calibri" w:hAnsiTheme="minorHAnsi"/>
          <w:sz w:val="22"/>
          <w:szCs w:val="22"/>
        </w:rPr>
        <w:t xml:space="preserve"> przed upływem terminu składania ofert, </w:t>
      </w:r>
      <w:r w:rsidRPr="004B596D">
        <w:rPr>
          <w:rFonts w:asciiTheme="minorHAnsi" w:eastAsia="Calibri" w:hAnsiTheme="minorHAnsi"/>
          <w:b/>
          <w:sz w:val="22"/>
          <w:szCs w:val="22"/>
        </w:rPr>
        <w:t>pod warunkiem że wniosek o wyjaśnienie treści SWZ wpłynął do Zamawiającego nie później niż na 14 dni przed upływem terminu składania ofert.</w:t>
      </w:r>
    </w:p>
    <w:p w14:paraId="1F1134F0" w14:textId="61B3552D" w:rsidR="0012769C" w:rsidRPr="0012769C" w:rsidRDefault="00094A95" w:rsidP="008E2A0B">
      <w:pPr>
        <w:pStyle w:val="Akapitzlist"/>
        <w:numPr>
          <w:ilvl w:val="0"/>
          <w:numId w:val="71"/>
        </w:numPr>
        <w:suppressAutoHyphens/>
        <w:spacing w:line="276" w:lineRule="auto"/>
        <w:ind w:left="284" w:hanging="284"/>
        <w:jc w:val="both"/>
        <w:rPr>
          <w:rFonts w:asciiTheme="minorHAnsi" w:eastAsia="Calibri" w:hAnsiTheme="minorHAnsi"/>
          <w:sz w:val="22"/>
          <w:szCs w:val="22"/>
        </w:rPr>
      </w:pPr>
      <w:r w:rsidRPr="0012769C">
        <w:rPr>
          <w:rFonts w:asciiTheme="minorHAnsi" w:eastAsia="Calibri" w:hAnsiTheme="minorHAnsi"/>
          <w:sz w:val="22"/>
          <w:szCs w:val="22"/>
        </w:rPr>
        <w:t xml:space="preserve">Jeżeli Zamawiający nie udzieli wyjaśnień w terminie </w:t>
      </w:r>
      <w:r w:rsidR="00B96D43">
        <w:rPr>
          <w:rFonts w:asciiTheme="minorHAnsi" w:eastAsia="Calibri" w:hAnsiTheme="minorHAnsi"/>
          <w:sz w:val="22"/>
          <w:szCs w:val="22"/>
        </w:rPr>
        <w:t>wskazanym w pkt</w:t>
      </w:r>
      <w:r w:rsidRPr="0012769C">
        <w:rPr>
          <w:rFonts w:asciiTheme="minorHAnsi" w:eastAsia="Calibri" w:hAnsiTheme="minorHAnsi"/>
          <w:sz w:val="22"/>
          <w:szCs w:val="22"/>
        </w:rPr>
        <w:t xml:space="preserve"> 2 – zostanie przedłużony termin składania ofert o czas niezbędny do zapoznania się wszystkich zainteresowanych wykonawców z wyjaśnieniami niezbędnymi do należytego przygotowania i złożenia ofert.</w:t>
      </w:r>
    </w:p>
    <w:p w14:paraId="71690AB5" w14:textId="2EEBCFD7" w:rsidR="0012769C" w:rsidRPr="0012769C" w:rsidRDefault="00094A95" w:rsidP="008E2A0B">
      <w:pPr>
        <w:pStyle w:val="Akapitzlist"/>
        <w:numPr>
          <w:ilvl w:val="0"/>
          <w:numId w:val="71"/>
        </w:numPr>
        <w:suppressAutoHyphens/>
        <w:spacing w:line="276" w:lineRule="auto"/>
        <w:ind w:left="284" w:hanging="284"/>
        <w:jc w:val="both"/>
        <w:rPr>
          <w:rFonts w:asciiTheme="minorHAnsi" w:eastAsia="Calibri" w:hAnsiTheme="minorHAnsi"/>
          <w:sz w:val="22"/>
          <w:szCs w:val="22"/>
        </w:rPr>
      </w:pPr>
      <w:r w:rsidRPr="0012769C">
        <w:rPr>
          <w:rFonts w:asciiTheme="minorHAnsi" w:eastAsia="Calibri" w:hAnsiTheme="minorHAnsi"/>
          <w:sz w:val="22"/>
          <w:szCs w:val="22"/>
        </w:rPr>
        <w:t xml:space="preserve">Przedłużenie terminu składania ofert nie wpływa na bieg terminu składania wniosku o wyjaśnienie </w:t>
      </w:r>
      <w:r w:rsidR="00B96D43">
        <w:rPr>
          <w:rFonts w:asciiTheme="minorHAnsi" w:eastAsia="Calibri" w:hAnsiTheme="minorHAnsi"/>
          <w:sz w:val="22"/>
          <w:szCs w:val="22"/>
        </w:rPr>
        <w:t>treści SWZ, o którym mowa w pkt</w:t>
      </w:r>
      <w:r w:rsidRPr="0012769C">
        <w:rPr>
          <w:rFonts w:asciiTheme="minorHAnsi" w:eastAsia="Calibri" w:hAnsiTheme="minorHAnsi"/>
          <w:sz w:val="22"/>
          <w:szCs w:val="22"/>
        </w:rPr>
        <w:t xml:space="preserve"> 2.</w:t>
      </w:r>
    </w:p>
    <w:p w14:paraId="30F34B52" w14:textId="21E69AC2" w:rsidR="0012769C" w:rsidRPr="0012769C" w:rsidRDefault="00094A95" w:rsidP="008E2A0B">
      <w:pPr>
        <w:pStyle w:val="Akapitzlist"/>
        <w:numPr>
          <w:ilvl w:val="0"/>
          <w:numId w:val="71"/>
        </w:numPr>
        <w:suppressAutoHyphens/>
        <w:spacing w:line="276" w:lineRule="auto"/>
        <w:ind w:left="284" w:hanging="284"/>
        <w:jc w:val="both"/>
        <w:rPr>
          <w:rFonts w:asciiTheme="minorHAnsi" w:eastAsia="Calibri" w:hAnsiTheme="minorHAnsi"/>
          <w:sz w:val="22"/>
          <w:szCs w:val="22"/>
        </w:rPr>
      </w:pPr>
      <w:r w:rsidRPr="0012769C">
        <w:rPr>
          <w:rFonts w:asciiTheme="minorHAnsi" w:eastAsia="Calibri" w:hAnsiTheme="minorHAnsi"/>
          <w:sz w:val="22"/>
          <w:szCs w:val="22"/>
        </w:rPr>
        <w:t xml:space="preserve">W przypadku, gdy wniosek o wyjaśnienie treści SWZ nie wpłynął </w:t>
      </w:r>
      <w:r w:rsidR="00B96D43">
        <w:rPr>
          <w:rFonts w:asciiTheme="minorHAnsi" w:eastAsia="Calibri" w:hAnsiTheme="minorHAnsi"/>
          <w:sz w:val="22"/>
          <w:szCs w:val="22"/>
        </w:rPr>
        <w:t>w terminie, o którym mowa w pkt</w:t>
      </w:r>
      <w:r w:rsidRPr="0012769C">
        <w:rPr>
          <w:rFonts w:asciiTheme="minorHAnsi" w:eastAsia="Calibri" w:hAnsiTheme="minorHAnsi"/>
          <w:sz w:val="22"/>
          <w:szCs w:val="22"/>
        </w:rPr>
        <w:t xml:space="preserve"> 2, Zamawiający nie ma obowiązku udzielania wyjaśnień SWZ oraz obowiązku przedłużenia terminu składania ofert.</w:t>
      </w:r>
    </w:p>
    <w:p w14:paraId="6D343DCD" w14:textId="77777777" w:rsidR="0012769C" w:rsidRPr="0012769C" w:rsidRDefault="00094A95" w:rsidP="008E2A0B">
      <w:pPr>
        <w:pStyle w:val="Akapitzlist"/>
        <w:numPr>
          <w:ilvl w:val="0"/>
          <w:numId w:val="71"/>
        </w:numPr>
        <w:suppressAutoHyphens/>
        <w:spacing w:line="276" w:lineRule="auto"/>
        <w:ind w:left="284" w:hanging="284"/>
        <w:jc w:val="both"/>
        <w:rPr>
          <w:rFonts w:asciiTheme="minorHAnsi" w:eastAsia="Calibri" w:hAnsiTheme="minorHAnsi"/>
          <w:sz w:val="22"/>
          <w:szCs w:val="22"/>
        </w:rPr>
      </w:pPr>
      <w:r w:rsidRPr="0012769C">
        <w:rPr>
          <w:rFonts w:asciiTheme="minorHAnsi" w:eastAsia="Calibri" w:hAnsiTheme="minorHAnsi"/>
          <w:sz w:val="22"/>
          <w:szCs w:val="22"/>
        </w:rPr>
        <w:t xml:space="preserve">Treść zapytań wraz z wyjaśnieniami Zamawiający udostępni na stronie internetowej prowadzonego postępowania, bez ujawniania źródła zapytania oraz zamieści je na Platformie Zakupowej Zamawiającego, </w:t>
      </w:r>
      <w:hyperlink r:id="rId16">
        <w:r w:rsidRPr="0012769C">
          <w:rPr>
            <w:rFonts w:asciiTheme="minorHAnsi" w:eastAsia="Calibri" w:hAnsiTheme="minorHAnsi"/>
            <w:sz w:val="22"/>
            <w:szCs w:val="22"/>
          </w:rPr>
          <w:t>gdzie jest udostępniona specyfikacja.</w:t>
        </w:r>
      </w:hyperlink>
    </w:p>
    <w:p w14:paraId="63E339B1" w14:textId="77777777" w:rsidR="0012769C" w:rsidRPr="0012769C" w:rsidRDefault="00094A95" w:rsidP="008E2A0B">
      <w:pPr>
        <w:pStyle w:val="Akapitzlist"/>
        <w:numPr>
          <w:ilvl w:val="0"/>
          <w:numId w:val="71"/>
        </w:numPr>
        <w:suppressAutoHyphens/>
        <w:spacing w:line="276" w:lineRule="auto"/>
        <w:ind w:left="284" w:hanging="284"/>
        <w:jc w:val="both"/>
        <w:rPr>
          <w:rFonts w:asciiTheme="minorHAnsi" w:eastAsia="Calibri" w:hAnsiTheme="minorHAnsi"/>
          <w:sz w:val="22"/>
          <w:szCs w:val="22"/>
        </w:rPr>
      </w:pPr>
      <w:r w:rsidRPr="0012769C">
        <w:rPr>
          <w:rFonts w:asciiTheme="minorHAnsi" w:eastAsia="Calibri" w:hAnsiTheme="minorHAnsi"/>
          <w:sz w:val="22"/>
          <w:szCs w:val="22"/>
        </w:rPr>
        <w:t xml:space="preserve">W przypadku rozbieżności między treścią niniejszej SWZ, a treścią udzielonych wyjaśnień, jako obowiązującą należy przyjąć treść pisma zawierającego późniejsze oświadczenie Zamawiającego. </w:t>
      </w:r>
    </w:p>
    <w:p w14:paraId="54B7C43D" w14:textId="77777777" w:rsidR="0012769C" w:rsidRPr="0012769C" w:rsidRDefault="00094A95" w:rsidP="008E2A0B">
      <w:pPr>
        <w:pStyle w:val="Akapitzlist"/>
        <w:numPr>
          <w:ilvl w:val="0"/>
          <w:numId w:val="71"/>
        </w:numPr>
        <w:suppressAutoHyphens/>
        <w:spacing w:line="276" w:lineRule="auto"/>
        <w:ind w:left="284" w:hanging="284"/>
        <w:jc w:val="both"/>
        <w:rPr>
          <w:rFonts w:asciiTheme="minorHAnsi" w:eastAsia="Calibri" w:hAnsiTheme="minorHAnsi"/>
          <w:sz w:val="22"/>
          <w:szCs w:val="22"/>
        </w:rPr>
      </w:pPr>
      <w:r w:rsidRPr="0012769C">
        <w:rPr>
          <w:rFonts w:asciiTheme="minorHAnsi" w:eastAsia="Calibri" w:hAnsiTheme="minorHAnsi"/>
          <w:sz w:val="22"/>
          <w:szCs w:val="22"/>
        </w:rPr>
        <w:t>W uzasadnionych przypadkach, przed upływem terminu składania ofert, Zamawiający może zmienić treść specyfikacji warunków zamówienia. Dokonaną zmianę zamieści na Platformie Zakupowej Zamawiającego i stanie się ona integralną częścią specyfikacji.</w:t>
      </w:r>
    </w:p>
    <w:p w14:paraId="457A877E" w14:textId="18717C3C" w:rsidR="000E0431" w:rsidRPr="0012769C" w:rsidRDefault="00094A95" w:rsidP="008E2A0B">
      <w:pPr>
        <w:pStyle w:val="Akapitzlist"/>
        <w:numPr>
          <w:ilvl w:val="0"/>
          <w:numId w:val="71"/>
        </w:numPr>
        <w:suppressAutoHyphens/>
        <w:spacing w:line="276" w:lineRule="auto"/>
        <w:ind w:left="284" w:hanging="284"/>
        <w:jc w:val="both"/>
        <w:rPr>
          <w:rFonts w:asciiTheme="minorHAnsi" w:eastAsia="Calibri" w:hAnsiTheme="minorHAnsi"/>
          <w:sz w:val="22"/>
          <w:szCs w:val="22"/>
        </w:rPr>
      </w:pPr>
      <w:r w:rsidRPr="0012769C">
        <w:rPr>
          <w:rFonts w:asciiTheme="minorHAnsi" w:eastAsia="Calibri" w:hAnsiTheme="minorHAnsi"/>
          <w:sz w:val="22"/>
          <w:szCs w:val="22"/>
        </w:rPr>
        <w:t>Jeżeli w wyniku zmiany treści dokumentów zamówienia nieprowadzącej do zmiany treści ogłoszenia o zamówieniu jest niezbędny dodatkowy czas na wprowadzenie zmian w ofertach, Zamawiający przedłuży termin składania ofert oraz zamieści taką informację na Platformie Zakupowej Zamawiającego.</w:t>
      </w:r>
    </w:p>
    <w:p w14:paraId="5E7A4820" w14:textId="77777777" w:rsidR="00300FAE" w:rsidRPr="002C1DFD" w:rsidRDefault="00300FAE" w:rsidP="00300FAE">
      <w:pPr>
        <w:suppressAutoHyphens/>
        <w:spacing w:after="0"/>
        <w:ind w:left="142"/>
        <w:contextualSpacing/>
        <w:jc w:val="both"/>
        <w:rPr>
          <w:rFonts w:ascii="Calibri" w:eastAsia="Calibri" w:hAnsi="Calibri" w:cs="Times New Roman"/>
        </w:rPr>
      </w:pPr>
    </w:p>
    <w:p w14:paraId="3CB331A9" w14:textId="690FA7D1" w:rsidR="002C1DFD" w:rsidRDefault="00B65367" w:rsidP="004D5BE3">
      <w:pPr>
        <w:widowControl w:val="0"/>
        <w:pBdr>
          <w:top w:val="single" w:sz="4" w:space="1" w:color="auto"/>
          <w:left w:val="single" w:sz="4" w:space="4" w:color="auto"/>
          <w:bottom w:val="single" w:sz="4" w:space="1" w:color="auto"/>
          <w:right w:val="single" w:sz="4" w:space="4" w:color="auto"/>
        </w:pBdr>
        <w:shd w:val="clear" w:color="auto" w:fill="F2F2F2" w:themeFill="background1" w:themeFillShade="F2"/>
        <w:spacing w:after="0"/>
        <w:ind w:right="79"/>
        <w:jc w:val="center"/>
        <w:rPr>
          <w:rFonts w:ascii="Calibri" w:hAnsi="Calibri" w:cs="Times New Roman"/>
        </w:rPr>
      </w:pPr>
      <w:r>
        <w:rPr>
          <w:rFonts w:ascii="Calibri" w:hAnsi="Calibri" w:cs="Times New Roman"/>
          <w:b/>
          <w:bCs/>
        </w:rPr>
        <w:t>ROZDZIAŁ 18</w:t>
      </w:r>
      <w:r w:rsidR="002C1DFD">
        <w:rPr>
          <w:rFonts w:ascii="Calibri" w:hAnsi="Calibri" w:cs="Times New Roman"/>
          <w:b/>
          <w:bCs/>
        </w:rPr>
        <w:t xml:space="preserve"> INFORMACJE O SPOSOBIE POROZUMIEWANIA SIĘ ZAMAWIAJĄCEGO Z WYKONAWCAMI </w:t>
      </w:r>
    </w:p>
    <w:p w14:paraId="493B7F32" w14:textId="23FD7FC8" w:rsidR="0012769C" w:rsidRPr="00272EC1" w:rsidRDefault="002C1DFD" w:rsidP="008E2A0B">
      <w:pPr>
        <w:pStyle w:val="Akapitzlist"/>
        <w:widowControl w:val="0"/>
        <w:numPr>
          <w:ilvl w:val="0"/>
          <w:numId w:val="72"/>
        </w:numPr>
        <w:tabs>
          <w:tab w:val="left" w:pos="9781"/>
        </w:tabs>
        <w:suppressAutoHyphens/>
        <w:spacing w:line="276" w:lineRule="auto"/>
        <w:ind w:left="284" w:hanging="284"/>
        <w:jc w:val="both"/>
        <w:rPr>
          <w:rFonts w:ascii="Calibri" w:hAnsi="Calibri" w:cs="Calibri"/>
          <w:sz w:val="22"/>
          <w:szCs w:val="22"/>
        </w:rPr>
      </w:pPr>
      <w:r w:rsidRPr="00272EC1">
        <w:rPr>
          <w:rFonts w:ascii="Calibri" w:hAnsi="Calibri" w:cs="Calibri"/>
          <w:sz w:val="22"/>
          <w:szCs w:val="22"/>
        </w:rPr>
        <w:t>Postępowanie o udzielenie zamówienia prowadzone jest w języku polskim.</w:t>
      </w:r>
      <w:r w:rsidR="0012769C" w:rsidRPr="00272EC1">
        <w:rPr>
          <w:rFonts w:ascii="Calibri" w:hAnsi="Calibri" w:cs="Calibri"/>
          <w:sz w:val="22"/>
          <w:szCs w:val="22"/>
        </w:rPr>
        <w:t xml:space="preserve"> W </w:t>
      </w:r>
      <w:r w:rsidRPr="00272EC1">
        <w:rPr>
          <w:rFonts w:ascii="Calibri" w:hAnsi="Calibri" w:cs="Calibri"/>
          <w:sz w:val="22"/>
          <w:szCs w:val="22"/>
        </w:rPr>
        <w:t xml:space="preserve">korespondencji związanej z niniejszym postępowaniem należy posługiwać się znakiem postępowania: </w:t>
      </w:r>
      <w:r w:rsidRPr="00567A1C">
        <w:rPr>
          <w:rFonts w:ascii="Calibri" w:hAnsi="Calibri" w:cs="Calibri"/>
          <w:b/>
          <w:sz w:val="22"/>
          <w:szCs w:val="22"/>
        </w:rPr>
        <w:t>FDZ.261</w:t>
      </w:r>
      <w:r w:rsidR="005E2A76">
        <w:rPr>
          <w:rFonts w:ascii="Calibri" w:hAnsi="Calibri" w:cs="Calibri"/>
          <w:b/>
          <w:sz w:val="22"/>
          <w:szCs w:val="22"/>
        </w:rPr>
        <w:t>.</w:t>
      </w:r>
      <w:r w:rsidR="00F95F71">
        <w:rPr>
          <w:rFonts w:ascii="Calibri" w:hAnsi="Calibri" w:cs="Calibri"/>
          <w:b/>
          <w:sz w:val="22"/>
          <w:szCs w:val="22"/>
        </w:rPr>
        <w:t>38.36</w:t>
      </w:r>
      <w:r w:rsidRPr="00567A1C">
        <w:rPr>
          <w:rFonts w:ascii="Calibri" w:hAnsi="Calibri" w:cs="Calibri"/>
          <w:b/>
          <w:sz w:val="22"/>
          <w:szCs w:val="22"/>
        </w:rPr>
        <w:t>.</w:t>
      </w:r>
    </w:p>
    <w:p w14:paraId="7137CBB6" w14:textId="77777777" w:rsidR="0012769C" w:rsidRPr="00272EC1" w:rsidRDefault="002C1DFD" w:rsidP="008E2A0B">
      <w:pPr>
        <w:pStyle w:val="Akapitzlist"/>
        <w:widowControl w:val="0"/>
        <w:numPr>
          <w:ilvl w:val="0"/>
          <w:numId w:val="72"/>
        </w:numPr>
        <w:tabs>
          <w:tab w:val="left" w:pos="9781"/>
        </w:tabs>
        <w:suppressAutoHyphens/>
        <w:spacing w:line="276" w:lineRule="auto"/>
        <w:ind w:left="284" w:hanging="284"/>
        <w:jc w:val="both"/>
        <w:rPr>
          <w:rFonts w:ascii="Calibri" w:hAnsi="Calibri" w:cs="Calibri"/>
          <w:sz w:val="22"/>
          <w:szCs w:val="22"/>
        </w:rPr>
      </w:pPr>
      <w:r w:rsidRPr="00272EC1">
        <w:rPr>
          <w:rFonts w:ascii="Calibri" w:hAnsi="Calibri" w:cs="Calibri"/>
          <w:sz w:val="22"/>
          <w:szCs w:val="22"/>
        </w:rPr>
        <w:t xml:space="preserve">Komunikacja między Zamawiającym, a Wykonawcami w przedmiotowym postępowaniu odbywać się będzie za pomocą Platformy Zakupowej Zamawiającego w zakładce „Pytania/Informacje” dla prowadzonego postępowania. </w:t>
      </w:r>
    </w:p>
    <w:p w14:paraId="539E6E19" w14:textId="77777777" w:rsidR="0012769C" w:rsidRPr="00272EC1" w:rsidRDefault="002C1DFD" w:rsidP="008E2A0B">
      <w:pPr>
        <w:pStyle w:val="Akapitzlist"/>
        <w:widowControl w:val="0"/>
        <w:numPr>
          <w:ilvl w:val="0"/>
          <w:numId w:val="72"/>
        </w:numPr>
        <w:tabs>
          <w:tab w:val="left" w:pos="9781"/>
        </w:tabs>
        <w:suppressAutoHyphens/>
        <w:spacing w:line="276" w:lineRule="auto"/>
        <w:ind w:left="284" w:hanging="284"/>
        <w:jc w:val="both"/>
        <w:rPr>
          <w:rFonts w:ascii="Calibri" w:hAnsi="Calibri" w:cs="Calibri"/>
          <w:sz w:val="22"/>
          <w:szCs w:val="22"/>
        </w:rPr>
      </w:pPr>
      <w:r w:rsidRPr="00272EC1">
        <w:rPr>
          <w:rFonts w:ascii="Calibri" w:hAnsi="Calibri" w:cs="Calibri"/>
          <w:sz w:val="22"/>
          <w:szCs w:val="22"/>
        </w:rPr>
        <w:t>Korespondencja do indywidualnych Wykonawców odbywać się będzie na e-maila wskazanego w profilu Wykonawcy na jego koncie w Platformie.</w:t>
      </w:r>
    </w:p>
    <w:p w14:paraId="1B2CE314" w14:textId="77777777" w:rsidR="0012769C" w:rsidRPr="00272EC1" w:rsidRDefault="002C1DFD" w:rsidP="008E2A0B">
      <w:pPr>
        <w:pStyle w:val="Akapitzlist"/>
        <w:widowControl w:val="0"/>
        <w:numPr>
          <w:ilvl w:val="0"/>
          <w:numId w:val="72"/>
        </w:numPr>
        <w:tabs>
          <w:tab w:val="left" w:pos="9781"/>
        </w:tabs>
        <w:suppressAutoHyphens/>
        <w:spacing w:line="276" w:lineRule="auto"/>
        <w:ind w:left="284" w:hanging="284"/>
        <w:jc w:val="both"/>
        <w:rPr>
          <w:rFonts w:ascii="Calibri" w:hAnsi="Calibri" w:cs="Calibri"/>
          <w:sz w:val="22"/>
          <w:szCs w:val="22"/>
        </w:rPr>
      </w:pPr>
      <w:r w:rsidRPr="00272EC1">
        <w:rPr>
          <w:rFonts w:ascii="Calibri" w:hAnsi="Calibri" w:cs="Calibri"/>
          <w:sz w:val="22"/>
          <w:szCs w:val="22"/>
        </w:rPr>
        <w:t>Wszelkie zawiadomienia, oświadczenia, wnioski oraz informacje Zamawiający oraz Wykonawcy muszą przekazywać za pomocą środków komunikacji elektronicznej w rozumieniu przepisów ustawy z dnia 18 lipca 2002 r. o świadczeniu usług drogą elektroniczną (w sposób i na adresy opisane powyżej).</w:t>
      </w:r>
    </w:p>
    <w:p w14:paraId="5EF706A2" w14:textId="0BFA44C5" w:rsidR="002C1DFD" w:rsidRPr="00272EC1" w:rsidRDefault="002C1DFD" w:rsidP="008E2A0B">
      <w:pPr>
        <w:pStyle w:val="Akapitzlist"/>
        <w:widowControl w:val="0"/>
        <w:numPr>
          <w:ilvl w:val="0"/>
          <w:numId w:val="72"/>
        </w:numPr>
        <w:tabs>
          <w:tab w:val="left" w:pos="9781"/>
        </w:tabs>
        <w:suppressAutoHyphens/>
        <w:spacing w:line="276" w:lineRule="auto"/>
        <w:ind w:left="284" w:hanging="284"/>
        <w:jc w:val="both"/>
        <w:rPr>
          <w:rFonts w:ascii="Calibri" w:hAnsi="Calibri" w:cs="Calibri"/>
          <w:sz w:val="22"/>
          <w:szCs w:val="22"/>
        </w:rPr>
      </w:pPr>
      <w:r w:rsidRPr="00272EC1">
        <w:rPr>
          <w:rFonts w:ascii="Calibri" w:hAnsi="Calibri" w:cs="Calibri"/>
          <w:b/>
          <w:sz w:val="22"/>
          <w:szCs w:val="22"/>
        </w:rPr>
        <w:t>Zamawiający wyznacza następujące osoby do kontaktu z Wykonawcami:</w:t>
      </w:r>
    </w:p>
    <w:p w14:paraId="45C66D1D" w14:textId="2C082550" w:rsidR="002C1DFD" w:rsidRPr="00272EC1" w:rsidRDefault="002C1DFD" w:rsidP="00272EC1">
      <w:pPr>
        <w:spacing w:after="0"/>
        <w:ind w:left="567" w:hanging="142"/>
        <w:rPr>
          <w:rFonts w:ascii="Calibri" w:hAnsi="Calibri" w:cs="Calibri"/>
        </w:rPr>
      </w:pPr>
      <w:r w:rsidRPr="00272EC1">
        <w:rPr>
          <w:rFonts w:ascii="Calibri" w:hAnsi="Calibri" w:cs="Calibri"/>
        </w:rPr>
        <w:t xml:space="preserve">W sprawach </w:t>
      </w:r>
      <w:proofErr w:type="spellStart"/>
      <w:r w:rsidRPr="00272EC1">
        <w:rPr>
          <w:rFonts w:ascii="Calibri" w:hAnsi="Calibri" w:cs="Calibri"/>
        </w:rPr>
        <w:t>formalno</w:t>
      </w:r>
      <w:proofErr w:type="spellEnd"/>
      <w:r w:rsidR="00272EC1">
        <w:rPr>
          <w:rFonts w:ascii="Calibri" w:hAnsi="Calibri" w:cs="Calibri"/>
        </w:rPr>
        <w:t xml:space="preserve"> </w:t>
      </w:r>
      <w:r w:rsidR="00272EC1" w:rsidRPr="00272EC1">
        <w:rPr>
          <w:rFonts w:ascii="Calibri" w:hAnsi="Calibri" w:cs="Calibri"/>
        </w:rPr>
        <w:t>–</w:t>
      </w:r>
      <w:r w:rsidR="00272EC1">
        <w:rPr>
          <w:rFonts w:ascii="Calibri" w:hAnsi="Calibri" w:cs="Calibri"/>
        </w:rPr>
        <w:t xml:space="preserve"> </w:t>
      </w:r>
      <w:r w:rsidR="00272EC1" w:rsidRPr="00272EC1">
        <w:rPr>
          <w:rFonts w:ascii="Calibri" w:hAnsi="Calibri" w:cs="Calibri"/>
        </w:rPr>
        <w:t xml:space="preserve"> </w:t>
      </w:r>
      <w:r w:rsidRPr="00272EC1">
        <w:rPr>
          <w:rFonts w:ascii="Calibri" w:hAnsi="Calibri" w:cs="Calibri"/>
        </w:rPr>
        <w:t>prawnych:</w:t>
      </w:r>
    </w:p>
    <w:p w14:paraId="6854B977" w14:textId="1D99FCB6" w:rsidR="002C1DFD" w:rsidRDefault="00B65367" w:rsidP="00272EC1">
      <w:pPr>
        <w:spacing w:after="0"/>
        <w:ind w:left="567" w:hanging="142"/>
        <w:rPr>
          <w:rFonts w:ascii="Calibri" w:hAnsi="Calibri" w:cs="Calibri"/>
        </w:rPr>
      </w:pPr>
      <w:r>
        <w:rPr>
          <w:rFonts w:ascii="Calibri" w:hAnsi="Calibri" w:cs="Calibri"/>
        </w:rPr>
        <w:t>Kamila Walczyna</w:t>
      </w:r>
      <w:r w:rsidR="002C1DFD" w:rsidRPr="00272EC1">
        <w:rPr>
          <w:rFonts w:ascii="Calibri" w:hAnsi="Calibri" w:cs="Calibri"/>
        </w:rPr>
        <w:t xml:space="preserve">, Dział Zamówień Publicznych </w:t>
      </w:r>
      <w:r w:rsidR="005B04B5" w:rsidRPr="005B04B5">
        <w:rPr>
          <w:rFonts w:ascii="Calibri" w:hAnsi="Calibri" w:cs="Calibri"/>
        </w:rPr>
        <w:t>–</w:t>
      </w:r>
      <w:r w:rsidR="005B04B5">
        <w:rPr>
          <w:rFonts w:ascii="Calibri" w:hAnsi="Calibri" w:cs="Calibri"/>
        </w:rPr>
        <w:t xml:space="preserve"> </w:t>
      </w:r>
      <w:r w:rsidR="002C1DFD" w:rsidRPr="00272EC1">
        <w:rPr>
          <w:rFonts w:ascii="Calibri" w:hAnsi="Calibri" w:cs="Calibri"/>
        </w:rPr>
        <w:t>tel. 81 72 44</w:t>
      </w:r>
      <w:r w:rsidR="00092AC6">
        <w:rPr>
          <w:rFonts w:ascii="Calibri" w:hAnsi="Calibri" w:cs="Calibri"/>
        </w:rPr>
        <w:t> </w:t>
      </w:r>
      <w:r w:rsidR="002C1DFD" w:rsidRPr="00272EC1">
        <w:rPr>
          <w:rFonts w:ascii="Calibri" w:hAnsi="Calibri" w:cs="Calibri"/>
        </w:rPr>
        <w:t>519.</w:t>
      </w:r>
    </w:p>
    <w:p w14:paraId="2F67DC64" w14:textId="7AECACC3" w:rsidR="00235198" w:rsidRPr="00272EC1" w:rsidRDefault="002C18AB" w:rsidP="00272EC1">
      <w:pPr>
        <w:spacing w:after="0"/>
        <w:ind w:left="426"/>
        <w:jc w:val="both"/>
        <w:rPr>
          <w:rFonts w:ascii="Calibri" w:hAnsi="Calibri" w:cs="Calibri"/>
        </w:rPr>
      </w:pPr>
      <w:r w:rsidRPr="00272EC1">
        <w:rPr>
          <w:rFonts w:ascii="Calibri" w:hAnsi="Calibri" w:cs="Calibri"/>
        </w:rPr>
        <w:t xml:space="preserve">Komunikacja ustna dopuszczalna jest jedynie w toku negocjacji oraz w odniesieniu do informacji, które nie są </w:t>
      </w:r>
      <w:r w:rsidR="00272EC1">
        <w:rPr>
          <w:rFonts w:ascii="Calibri" w:hAnsi="Calibri" w:cs="Calibri"/>
        </w:rPr>
        <w:t xml:space="preserve">  </w:t>
      </w:r>
      <w:r w:rsidRPr="00272EC1">
        <w:rPr>
          <w:rFonts w:ascii="Calibri" w:hAnsi="Calibri" w:cs="Calibri"/>
        </w:rPr>
        <w:t>istotne i może być prowadzona wyłącznie w dni robocze (od poniedziałku do piątku) w godzinach 8.00 – 14.00.</w:t>
      </w:r>
    </w:p>
    <w:p w14:paraId="69CFB2BD" w14:textId="77777777" w:rsidR="00300FAE" w:rsidRPr="002C1DFD" w:rsidRDefault="00300FAE" w:rsidP="002C1DFD">
      <w:pPr>
        <w:spacing w:after="0"/>
        <w:ind w:left="142"/>
        <w:jc w:val="both"/>
        <w:rPr>
          <w:rFonts w:ascii="Calibri" w:hAnsi="Calibri" w:cs="Calibri"/>
        </w:rPr>
      </w:pPr>
    </w:p>
    <w:p w14:paraId="6F303F46" w14:textId="5CD638BF" w:rsidR="002C1DFD" w:rsidRPr="002C1DFD" w:rsidRDefault="00B65367" w:rsidP="004D5BE3">
      <w:pPr>
        <w:widowControl w:val="0"/>
        <w:pBdr>
          <w:top w:val="single" w:sz="4" w:space="1" w:color="auto"/>
          <w:left w:val="single" w:sz="4" w:space="4" w:color="auto"/>
          <w:bottom w:val="single" w:sz="4" w:space="1" w:color="auto"/>
          <w:right w:val="single" w:sz="4" w:space="4" w:color="auto"/>
        </w:pBdr>
        <w:shd w:val="clear" w:color="auto" w:fill="F2F2F2"/>
        <w:suppressAutoHyphens/>
        <w:spacing w:after="0"/>
        <w:ind w:right="79"/>
        <w:jc w:val="center"/>
        <w:rPr>
          <w:rFonts w:ascii="Calibri" w:eastAsia="Calibri" w:hAnsi="Calibri" w:cs="Times New Roman"/>
          <w:b/>
          <w:bCs/>
        </w:rPr>
      </w:pPr>
      <w:r>
        <w:rPr>
          <w:rFonts w:ascii="Calibri" w:eastAsia="Calibri" w:hAnsi="Calibri" w:cs="Times New Roman"/>
          <w:b/>
          <w:bCs/>
        </w:rPr>
        <w:t>ROZDZIAŁ 19</w:t>
      </w:r>
      <w:r w:rsidR="002C1DFD" w:rsidRPr="002C1DFD">
        <w:rPr>
          <w:rFonts w:ascii="Calibri" w:eastAsia="Calibri" w:hAnsi="Calibri" w:cs="Times New Roman"/>
          <w:b/>
          <w:bCs/>
        </w:rPr>
        <w:t xml:space="preserve"> POUCZENIE O ŚRODKACH OCHRONY PRAWNEJ </w:t>
      </w:r>
    </w:p>
    <w:p w14:paraId="28F841C3" w14:textId="77777777" w:rsidR="002C1DFD" w:rsidRPr="002C1DFD" w:rsidRDefault="002C1DFD" w:rsidP="008E2A0B">
      <w:pPr>
        <w:widowControl w:val="0"/>
        <w:numPr>
          <w:ilvl w:val="0"/>
          <w:numId w:val="62"/>
        </w:numPr>
        <w:tabs>
          <w:tab w:val="clear" w:pos="0"/>
        </w:tabs>
        <w:suppressAutoHyphens/>
        <w:spacing w:after="0"/>
        <w:ind w:left="284" w:right="53" w:hanging="284"/>
        <w:contextualSpacing/>
        <w:jc w:val="both"/>
        <w:rPr>
          <w:rFonts w:ascii="Calibri" w:eastAsia="Times New Roman" w:hAnsi="Calibri" w:cs="Times New Roman"/>
        </w:rPr>
      </w:pPr>
      <w:r w:rsidRPr="002C1DFD">
        <w:rPr>
          <w:rFonts w:ascii="Calibri" w:eastAsia="Times New Roman" w:hAnsi="Calibri" w:cs="Times New Roman"/>
        </w:rPr>
        <w:t xml:space="preserve">W toku postępowania o udzielenie zamówienia Wykonawcy, a także innemu podmiotowi, jeżeli ma lub miał interes </w:t>
      </w:r>
      <w:r w:rsidRPr="002C1DFD">
        <w:rPr>
          <w:rFonts w:ascii="Calibri" w:eastAsia="Times New Roman" w:hAnsi="Calibri" w:cs="Times New Roman"/>
        </w:rPr>
        <w:lastRenderedPageBreak/>
        <w:t xml:space="preserve">w uzyskaniu danego zamówienia oraz poniósł lub może ponieść szkodę w wyniku naruszenia przez Zamawiającego przepisów ustawy Prawo zamówień publicznych przysługują środki ochrony prawnej określone w Dziale IX ustawy </w:t>
      </w:r>
      <w:proofErr w:type="spellStart"/>
      <w:r w:rsidRPr="002C1DFD">
        <w:rPr>
          <w:rFonts w:ascii="Calibri" w:eastAsia="Times New Roman" w:hAnsi="Calibri" w:cs="Times New Roman"/>
        </w:rPr>
        <w:t>Pzp</w:t>
      </w:r>
      <w:proofErr w:type="spellEnd"/>
      <w:r w:rsidRPr="002C1DFD">
        <w:rPr>
          <w:rFonts w:ascii="Calibri" w:eastAsia="Times New Roman" w:hAnsi="Calibri" w:cs="Times New Roman"/>
        </w:rPr>
        <w:t>.</w:t>
      </w:r>
    </w:p>
    <w:p w14:paraId="56FFADE1" w14:textId="77777777" w:rsidR="002C1DFD" w:rsidRPr="002C1DFD" w:rsidRDefault="002C1DFD" w:rsidP="008E2A0B">
      <w:pPr>
        <w:widowControl w:val="0"/>
        <w:numPr>
          <w:ilvl w:val="0"/>
          <w:numId w:val="62"/>
        </w:numPr>
        <w:tabs>
          <w:tab w:val="clear" w:pos="0"/>
        </w:tabs>
        <w:suppressAutoHyphens/>
        <w:spacing w:after="0"/>
        <w:ind w:left="284" w:right="53" w:hanging="284"/>
        <w:contextualSpacing/>
        <w:jc w:val="both"/>
        <w:rPr>
          <w:rFonts w:ascii="Calibri" w:eastAsia="Times New Roman" w:hAnsi="Calibri" w:cs="Times New Roman"/>
        </w:rPr>
      </w:pPr>
      <w:r w:rsidRPr="002C1DFD">
        <w:rPr>
          <w:rFonts w:ascii="Calibri" w:eastAsia="Times New Roman" w:hAnsi="Calibri" w:cs="Times New Roman"/>
        </w:rPr>
        <w:t>Odwołanie przysługuje na:</w:t>
      </w:r>
    </w:p>
    <w:p w14:paraId="29BE7AFD" w14:textId="5C4D7A30" w:rsidR="002C1DFD" w:rsidRPr="002C1DFD" w:rsidRDefault="000F59C6" w:rsidP="000F59C6">
      <w:pPr>
        <w:suppressAutoHyphens/>
        <w:spacing w:after="0"/>
        <w:ind w:left="709" w:hanging="283"/>
        <w:jc w:val="both"/>
        <w:rPr>
          <w:rFonts w:ascii="Calibri" w:eastAsia="Calibri" w:hAnsi="Calibri" w:cs="Calibri"/>
        </w:rPr>
      </w:pPr>
      <w:r>
        <w:rPr>
          <w:rFonts w:ascii="Calibri" w:eastAsia="Calibri" w:hAnsi="Calibri" w:cs="Calibri"/>
        </w:rPr>
        <w:t>1)  </w:t>
      </w:r>
      <w:r w:rsidR="002C1DFD" w:rsidRPr="002C1DFD">
        <w:rPr>
          <w:rFonts w:ascii="Calibri" w:eastAsia="Calibri" w:hAnsi="Calibri" w:cs="Calibri"/>
        </w:rPr>
        <w:t>niezgodną z przepisami ustawy czynność Zamawiającego, podjętą w postępowaniu o udzielenie zamówienia, w tym na projektowane postanowienie umowy;</w:t>
      </w:r>
    </w:p>
    <w:p w14:paraId="0B81051E" w14:textId="4275677A" w:rsidR="002C1DFD" w:rsidRPr="002C1DFD" w:rsidRDefault="000F59C6" w:rsidP="000F59C6">
      <w:pPr>
        <w:suppressAutoHyphens/>
        <w:spacing w:after="0"/>
        <w:ind w:left="709" w:hanging="283"/>
        <w:jc w:val="both"/>
        <w:rPr>
          <w:rFonts w:ascii="Calibri" w:eastAsia="Calibri" w:hAnsi="Calibri" w:cs="Calibri"/>
        </w:rPr>
      </w:pPr>
      <w:r>
        <w:rPr>
          <w:rFonts w:ascii="Calibri" w:eastAsia="Calibri" w:hAnsi="Calibri" w:cs="Calibri"/>
        </w:rPr>
        <w:t>2)  </w:t>
      </w:r>
      <w:r w:rsidR="002C1DFD" w:rsidRPr="002C1DFD">
        <w:rPr>
          <w:rFonts w:ascii="Calibri" w:eastAsia="Calibri" w:hAnsi="Calibri" w:cs="Calibri"/>
        </w:rPr>
        <w:t>zaniechanie czynności w postępowaniu o udzielenie zamówienia do które</w:t>
      </w:r>
      <w:r>
        <w:rPr>
          <w:rFonts w:ascii="Calibri" w:eastAsia="Calibri" w:hAnsi="Calibri" w:cs="Calibri"/>
        </w:rPr>
        <w:t xml:space="preserve">j Zamawiający był obowiązany na </w:t>
      </w:r>
      <w:r w:rsidR="002C1DFD" w:rsidRPr="002C1DFD">
        <w:rPr>
          <w:rFonts w:ascii="Calibri" w:eastAsia="Calibri" w:hAnsi="Calibri" w:cs="Calibri"/>
        </w:rPr>
        <w:t>podstawie ustawy.</w:t>
      </w:r>
    </w:p>
    <w:p w14:paraId="6FAE1521" w14:textId="77777777" w:rsidR="002C1DFD" w:rsidRPr="002C1DFD" w:rsidRDefault="002C1DFD" w:rsidP="008E2A0B">
      <w:pPr>
        <w:numPr>
          <w:ilvl w:val="0"/>
          <w:numId w:val="62"/>
        </w:numPr>
        <w:tabs>
          <w:tab w:val="clear" w:pos="0"/>
          <w:tab w:val="num" w:pos="170"/>
        </w:tabs>
        <w:suppressAutoHyphens/>
        <w:spacing w:after="0"/>
        <w:ind w:left="454" w:hanging="284"/>
        <w:contextualSpacing/>
        <w:jc w:val="both"/>
        <w:textAlignment w:val="baseline"/>
        <w:rPr>
          <w:rFonts w:ascii="Calibri" w:eastAsia="Times New Roman" w:hAnsi="Calibri" w:cs="Times New Roman"/>
        </w:rPr>
      </w:pPr>
      <w:r w:rsidRPr="002C1DFD">
        <w:rPr>
          <w:rFonts w:ascii="Calibri" w:eastAsia="Times New Roman" w:hAnsi="Calibri" w:cs="Times New Roman"/>
        </w:rPr>
        <w:t>Odwołanie wnosi się do Prezesa Izby. Odwołujący przekazuje Zamawiającemu odwołanie wniesione w formie elektronicznej (albo kopię tego odwołania, jeżeli zostało ono wniesione w formie papierowej) przed upływem terminu do wniesienia odwołania w taki sposób, aby mógł on zapoznać się z jego treścią przed upływem tego terminu.</w:t>
      </w:r>
    </w:p>
    <w:p w14:paraId="046D8CE7" w14:textId="77777777" w:rsidR="002C1DFD" w:rsidRPr="002C1DFD" w:rsidRDefault="002C1DFD" w:rsidP="00DB03D2">
      <w:pPr>
        <w:numPr>
          <w:ilvl w:val="0"/>
          <w:numId w:val="62"/>
        </w:numPr>
        <w:suppressAutoHyphens/>
        <w:spacing w:after="0"/>
        <w:ind w:left="454" w:hanging="284"/>
        <w:contextualSpacing/>
        <w:jc w:val="both"/>
        <w:textAlignment w:val="baseline"/>
        <w:rPr>
          <w:rFonts w:ascii="Calibri" w:eastAsia="Times New Roman" w:hAnsi="Calibri" w:cs="Times New Roman"/>
        </w:rPr>
      </w:pPr>
      <w:r w:rsidRPr="002C1DFD">
        <w:rPr>
          <w:rFonts w:ascii="Calibri" w:eastAsia="Times New Roman" w:hAnsi="Calibri" w:cs="Times New Roman"/>
        </w:rPr>
        <w:t>Odwołanie wobec treści ogłoszenia lub treści SWZ wnosi się w terminie 10 dni od dnia publikacji ogłoszenia w Dzienniku Urzędowym Unii Europejskiej lub treści SWZ na stronie internetowej.</w:t>
      </w:r>
    </w:p>
    <w:p w14:paraId="79C31B68" w14:textId="77777777" w:rsidR="002C1DFD" w:rsidRPr="002C1DFD" w:rsidRDefault="002C1DFD" w:rsidP="00DB03D2">
      <w:pPr>
        <w:numPr>
          <w:ilvl w:val="0"/>
          <w:numId w:val="62"/>
        </w:numPr>
        <w:suppressAutoHyphens/>
        <w:spacing w:after="0"/>
        <w:ind w:left="454" w:hanging="284"/>
        <w:contextualSpacing/>
        <w:jc w:val="both"/>
        <w:textAlignment w:val="baseline"/>
        <w:rPr>
          <w:rFonts w:ascii="Calibri" w:eastAsia="Times New Roman" w:hAnsi="Calibri" w:cs="Times New Roman"/>
        </w:rPr>
      </w:pPr>
      <w:r w:rsidRPr="002C1DFD">
        <w:rPr>
          <w:rFonts w:ascii="Calibri" w:eastAsia="Times New Roman" w:hAnsi="Calibri" w:cs="Times New Roman"/>
        </w:rPr>
        <w:t>Odwołanie wnosi się w terminie:</w:t>
      </w:r>
    </w:p>
    <w:p w14:paraId="4CFF6C67" w14:textId="23D088F1" w:rsidR="002C1DFD" w:rsidRPr="002C1DFD" w:rsidRDefault="00870F0B" w:rsidP="00870F0B">
      <w:pPr>
        <w:suppressAutoHyphens/>
        <w:spacing w:after="0"/>
        <w:ind w:left="709" w:hanging="283"/>
        <w:jc w:val="both"/>
        <w:rPr>
          <w:rFonts w:ascii="Calibri" w:eastAsia="Calibri" w:hAnsi="Calibri" w:cs="Calibri"/>
        </w:rPr>
      </w:pPr>
      <w:r>
        <w:rPr>
          <w:rFonts w:ascii="Calibri" w:eastAsia="Calibri" w:hAnsi="Calibri" w:cs="Calibri"/>
        </w:rPr>
        <w:t>1)  </w:t>
      </w:r>
      <w:r w:rsidR="002C1DFD" w:rsidRPr="002C1DFD">
        <w:rPr>
          <w:rFonts w:ascii="Calibri" w:eastAsia="Calibri" w:hAnsi="Calibri" w:cs="Calibri"/>
        </w:rPr>
        <w:t>10 dni od dnia przekazania informacji o czynności Zamawiającego stanowiącej podstawę jego wniesienia, jeżeli informacja została przekazana przy użyciu środków komunikacji elektronicznej,</w:t>
      </w:r>
    </w:p>
    <w:p w14:paraId="7DEE7C90" w14:textId="35437751" w:rsidR="002C1DFD" w:rsidRPr="002C1DFD" w:rsidRDefault="00870F0B" w:rsidP="00870F0B">
      <w:pPr>
        <w:suppressAutoHyphens/>
        <w:spacing w:after="0"/>
        <w:ind w:left="709" w:hanging="283"/>
        <w:jc w:val="both"/>
        <w:rPr>
          <w:rFonts w:ascii="Calibri" w:eastAsia="Calibri" w:hAnsi="Calibri" w:cs="Calibri"/>
        </w:rPr>
      </w:pPr>
      <w:r>
        <w:rPr>
          <w:rFonts w:ascii="Calibri" w:eastAsia="Calibri" w:hAnsi="Calibri" w:cs="Calibri"/>
        </w:rPr>
        <w:t>2)  </w:t>
      </w:r>
      <w:r w:rsidR="002C1DFD" w:rsidRPr="002C1DFD">
        <w:rPr>
          <w:rFonts w:ascii="Calibri" w:eastAsia="Calibri" w:hAnsi="Calibri" w:cs="Calibri"/>
        </w:rPr>
        <w:t>15 dni od dnia przekazania informacji o czynności Zamawiającego stanowiącej p</w:t>
      </w:r>
      <w:r>
        <w:rPr>
          <w:rFonts w:ascii="Calibri" w:eastAsia="Calibri" w:hAnsi="Calibri" w:cs="Calibri"/>
        </w:rPr>
        <w:t xml:space="preserve">odstawę jego wniesienia, jeżeli </w:t>
      </w:r>
      <w:r w:rsidR="002C1DFD" w:rsidRPr="002C1DFD">
        <w:rPr>
          <w:rFonts w:ascii="Calibri" w:eastAsia="Calibri" w:hAnsi="Calibri" w:cs="Calibri"/>
        </w:rPr>
        <w:t>informacja została przekazana w sposób inny niż określony w pkt 1).</w:t>
      </w:r>
    </w:p>
    <w:p w14:paraId="3A3FE400" w14:textId="589C017A" w:rsidR="002C1DFD" w:rsidRPr="00954E58" w:rsidRDefault="002C1DFD" w:rsidP="00DB03D2">
      <w:pPr>
        <w:numPr>
          <w:ilvl w:val="0"/>
          <w:numId w:val="62"/>
        </w:numPr>
        <w:suppressAutoHyphens/>
        <w:spacing w:after="0"/>
        <w:ind w:left="454" w:hanging="284"/>
        <w:contextualSpacing/>
        <w:jc w:val="both"/>
        <w:rPr>
          <w:rFonts w:ascii="Calibri" w:eastAsia="Times New Roman" w:hAnsi="Calibri" w:cs="Calibri"/>
        </w:rPr>
      </w:pPr>
      <w:r w:rsidRPr="002C1DFD">
        <w:rPr>
          <w:rFonts w:ascii="Calibri" w:eastAsia="Times New Roman" w:hAnsi="Calibri" w:cs="Times New Roman"/>
        </w:rPr>
        <w:t>Odwołanie w przypadkach innych niż określone w pkt 4 i 5 wnosi się w terminie 10 dni od dnia, w którym powzięto lub przy zachowaniu należytej staranności można było powziąć wiadomość o okolicznościach stanowiących podstawę jego wniesienia.</w:t>
      </w:r>
    </w:p>
    <w:p w14:paraId="73F19B08" w14:textId="77777777" w:rsidR="00954E58" w:rsidRPr="00954E58" w:rsidRDefault="00954E58" w:rsidP="00954E58">
      <w:pPr>
        <w:suppressAutoHyphens/>
        <w:spacing w:after="0"/>
        <w:ind w:left="454"/>
        <w:contextualSpacing/>
        <w:jc w:val="both"/>
        <w:rPr>
          <w:rFonts w:ascii="Calibri" w:eastAsia="Times New Roman" w:hAnsi="Calibri" w:cs="Calibri"/>
        </w:rPr>
      </w:pPr>
    </w:p>
    <w:p w14:paraId="059F721A" w14:textId="77777777" w:rsidR="002C1DFD" w:rsidRPr="002C1DFD" w:rsidRDefault="002C1DFD" w:rsidP="002C1DFD">
      <w:pPr>
        <w:suppressAutoHyphens/>
        <w:spacing w:after="0"/>
        <w:jc w:val="both"/>
        <w:rPr>
          <w:rFonts w:ascii="Calibri" w:eastAsia="Calibri" w:hAnsi="Calibri" w:cs="Times New Roman"/>
          <w:b/>
        </w:rPr>
      </w:pPr>
      <w:r w:rsidRPr="002C1DFD">
        <w:rPr>
          <w:rFonts w:ascii="Calibri" w:eastAsia="Calibri" w:hAnsi="Calibri" w:cs="Times New Roman"/>
          <w:b/>
        </w:rPr>
        <w:t>Załączniki do SWZ:</w:t>
      </w:r>
    </w:p>
    <w:p w14:paraId="50E8F4FC" w14:textId="69595C77" w:rsidR="002C1DFD" w:rsidRDefault="002C1DFD" w:rsidP="00DB03D2">
      <w:pPr>
        <w:numPr>
          <w:ilvl w:val="0"/>
          <w:numId w:val="63"/>
        </w:numPr>
        <w:tabs>
          <w:tab w:val="left" w:pos="142"/>
        </w:tabs>
        <w:suppressAutoHyphens/>
        <w:spacing w:after="0"/>
        <w:ind w:left="417"/>
        <w:jc w:val="both"/>
        <w:rPr>
          <w:rFonts w:ascii="Calibri" w:eastAsia="Calibri" w:hAnsi="Calibri" w:cs="Calibri"/>
        </w:rPr>
      </w:pPr>
      <w:r>
        <w:rPr>
          <w:rFonts w:ascii="Calibri" w:eastAsia="Calibri" w:hAnsi="Calibri" w:cs="Calibri"/>
        </w:rPr>
        <w:t>załącznik nr  1.1</w:t>
      </w:r>
      <w:r w:rsidR="00602934">
        <w:rPr>
          <w:rFonts w:ascii="Calibri" w:eastAsia="Calibri" w:hAnsi="Calibri" w:cs="Calibri"/>
        </w:rPr>
        <w:t xml:space="preserve"> – 1.</w:t>
      </w:r>
      <w:r w:rsidR="00CE610F">
        <w:rPr>
          <w:rFonts w:ascii="Calibri" w:eastAsia="Calibri" w:hAnsi="Calibri" w:cs="Calibri"/>
        </w:rPr>
        <w:t>22</w:t>
      </w:r>
      <w:r w:rsidR="0012769C">
        <w:rPr>
          <w:rFonts w:ascii="Calibri" w:eastAsia="Calibri" w:hAnsi="Calibri" w:cs="Calibri"/>
        </w:rPr>
        <w:t xml:space="preserve"> </w:t>
      </w:r>
      <w:r w:rsidR="0012769C" w:rsidRPr="002C1DFD">
        <w:rPr>
          <w:rFonts w:ascii="Calibri" w:eastAsia="Calibri" w:hAnsi="Calibri" w:cs="Calibri"/>
        </w:rPr>
        <w:t>–</w:t>
      </w:r>
      <w:r w:rsidRPr="002C1DFD">
        <w:rPr>
          <w:rFonts w:ascii="Calibri" w:eastAsia="Calibri" w:hAnsi="Calibri" w:cs="Calibri"/>
        </w:rPr>
        <w:t xml:space="preserve"> wzór kosztorysu ofertoweg</w:t>
      </w:r>
      <w:r w:rsidR="002A5908">
        <w:rPr>
          <w:rFonts w:ascii="Calibri" w:eastAsia="Calibri" w:hAnsi="Calibri" w:cs="Calibri"/>
        </w:rPr>
        <w:t>o i opis przedmiotu zamówienia (</w:t>
      </w:r>
      <w:r w:rsidRPr="002C1DFD">
        <w:rPr>
          <w:rFonts w:ascii="Calibri" w:eastAsia="Calibri" w:hAnsi="Calibri" w:cs="Calibri"/>
        </w:rPr>
        <w:t>plik xls</w:t>
      </w:r>
      <w:r w:rsidR="002A5908">
        <w:rPr>
          <w:rFonts w:ascii="Calibri" w:eastAsia="Calibri" w:hAnsi="Calibri" w:cs="Calibri"/>
        </w:rPr>
        <w:t>)</w:t>
      </w:r>
      <w:r w:rsidRPr="002C1DFD">
        <w:rPr>
          <w:rFonts w:ascii="Calibri" w:eastAsia="Calibri" w:hAnsi="Calibri" w:cs="Calibri"/>
        </w:rPr>
        <w:t xml:space="preserve"> </w:t>
      </w:r>
    </w:p>
    <w:p w14:paraId="140B4177" w14:textId="77777777" w:rsidR="002C1DFD" w:rsidRPr="002C1DFD" w:rsidRDefault="002C1DFD" w:rsidP="00DB03D2">
      <w:pPr>
        <w:numPr>
          <w:ilvl w:val="0"/>
          <w:numId w:val="63"/>
        </w:numPr>
        <w:tabs>
          <w:tab w:val="left" w:pos="142"/>
        </w:tabs>
        <w:suppressAutoHyphens/>
        <w:spacing w:after="0"/>
        <w:ind w:left="417"/>
        <w:jc w:val="both"/>
        <w:rPr>
          <w:rFonts w:ascii="Calibri" w:eastAsia="Calibri" w:hAnsi="Calibri" w:cs="Calibri"/>
        </w:rPr>
      </w:pPr>
      <w:r w:rsidRPr="002C1DFD">
        <w:rPr>
          <w:rFonts w:ascii="Calibri" w:eastAsia="Calibri" w:hAnsi="Calibri" w:cs="Calibri"/>
        </w:rPr>
        <w:t xml:space="preserve">załącznik nr 2 – formularz  oferty  </w:t>
      </w:r>
    </w:p>
    <w:p w14:paraId="0EDB2483" w14:textId="77777777" w:rsidR="002C1DFD" w:rsidRPr="002C1DFD" w:rsidRDefault="002C1DFD" w:rsidP="00DB03D2">
      <w:pPr>
        <w:numPr>
          <w:ilvl w:val="0"/>
          <w:numId w:val="63"/>
        </w:numPr>
        <w:tabs>
          <w:tab w:val="left" w:pos="142"/>
        </w:tabs>
        <w:suppressAutoHyphens/>
        <w:spacing w:after="0"/>
        <w:ind w:left="417"/>
        <w:jc w:val="both"/>
        <w:rPr>
          <w:rFonts w:ascii="Calibri" w:eastAsia="Calibri" w:hAnsi="Calibri" w:cs="Calibri"/>
        </w:rPr>
      </w:pPr>
      <w:r w:rsidRPr="002C1DFD">
        <w:rPr>
          <w:rFonts w:ascii="Calibri" w:eastAsia="Calibri" w:hAnsi="Calibri" w:cs="Calibri"/>
        </w:rPr>
        <w:t>załącznik nr 3 – oświadczenie dotyczące grupy kapitałowej (składane na wezwanie Zamawiającego)</w:t>
      </w:r>
    </w:p>
    <w:p w14:paraId="7ECA569E" w14:textId="77777777" w:rsidR="0076007E" w:rsidRDefault="002C1DFD" w:rsidP="00DB03D2">
      <w:pPr>
        <w:numPr>
          <w:ilvl w:val="0"/>
          <w:numId w:val="63"/>
        </w:numPr>
        <w:tabs>
          <w:tab w:val="left" w:pos="142"/>
        </w:tabs>
        <w:suppressAutoHyphens/>
        <w:spacing w:after="0"/>
        <w:ind w:left="417"/>
        <w:jc w:val="both"/>
        <w:rPr>
          <w:rFonts w:ascii="Calibri" w:eastAsia="Calibri" w:hAnsi="Calibri" w:cs="Calibri"/>
        </w:rPr>
      </w:pPr>
      <w:r w:rsidRPr="002C1DFD">
        <w:rPr>
          <w:rFonts w:ascii="Calibri" w:eastAsia="Calibri" w:hAnsi="Calibri" w:cs="Calibri"/>
        </w:rPr>
        <w:t>załącznik nr 4 – oświadczenie podmiotu udostępniającego zasoby</w:t>
      </w:r>
    </w:p>
    <w:p w14:paraId="11991615" w14:textId="23676B7A" w:rsidR="0076007E" w:rsidRPr="0076007E" w:rsidRDefault="0076007E" w:rsidP="00DB03D2">
      <w:pPr>
        <w:numPr>
          <w:ilvl w:val="0"/>
          <w:numId w:val="63"/>
        </w:numPr>
        <w:tabs>
          <w:tab w:val="left" w:pos="142"/>
        </w:tabs>
        <w:suppressAutoHyphens/>
        <w:spacing w:after="0"/>
        <w:ind w:left="417"/>
        <w:jc w:val="both"/>
        <w:rPr>
          <w:rFonts w:ascii="Calibri" w:eastAsia="Calibri" w:hAnsi="Calibri" w:cs="Calibri"/>
        </w:rPr>
      </w:pPr>
      <w:r w:rsidRPr="0076007E">
        <w:rPr>
          <w:rFonts w:ascii="Calibri" w:eastAsia="Calibri" w:hAnsi="Calibri" w:cs="Calibri"/>
        </w:rPr>
        <w:t xml:space="preserve">załącznik nr 5 </w:t>
      </w:r>
      <w:r w:rsidR="00AB4E12" w:rsidRPr="00AB4E12">
        <w:rPr>
          <w:rFonts w:ascii="Calibri" w:eastAsia="Calibri" w:hAnsi="Calibri" w:cs="Calibri"/>
        </w:rPr>
        <w:t>–</w:t>
      </w:r>
      <w:r w:rsidRPr="0076007E">
        <w:rPr>
          <w:rFonts w:ascii="Calibri" w:eastAsia="Calibri" w:hAnsi="Calibri" w:cs="Calibri"/>
        </w:rPr>
        <w:t xml:space="preserve"> oświadczenie podmiotów wspólnie ubiegających się o udzielenie zamówienia</w:t>
      </w:r>
    </w:p>
    <w:p w14:paraId="4DA63423" w14:textId="23F83224" w:rsidR="00B65367" w:rsidRDefault="002C1DFD" w:rsidP="00A3261B">
      <w:pPr>
        <w:numPr>
          <w:ilvl w:val="0"/>
          <w:numId w:val="63"/>
        </w:numPr>
        <w:tabs>
          <w:tab w:val="left" w:pos="142"/>
        </w:tabs>
        <w:suppressAutoHyphens/>
        <w:spacing w:after="0"/>
        <w:ind w:left="417"/>
        <w:jc w:val="both"/>
        <w:rPr>
          <w:rFonts w:ascii="Calibri" w:eastAsia="Calibri" w:hAnsi="Calibri" w:cs="Calibri"/>
        </w:rPr>
      </w:pPr>
      <w:r w:rsidRPr="002C1DFD">
        <w:rPr>
          <w:rFonts w:ascii="Calibri" w:eastAsia="Calibri" w:hAnsi="Calibri" w:cs="Calibri"/>
        </w:rPr>
        <w:t>z</w:t>
      </w:r>
      <w:r w:rsidR="0076007E">
        <w:rPr>
          <w:rFonts w:ascii="Calibri" w:eastAsia="Calibri" w:hAnsi="Calibri" w:cs="Calibri"/>
        </w:rPr>
        <w:t>ałącznik nr 6</w:t>
      </w:r>
      <w:r w:rsidR="008F415A">
        <w:rPr>
          <w:rFonts w:ascii="Calibri" w:eastAsia="Calibri" w:hAnsi="Calibri" w:cs="Calibri"/>
        </w:rPr>
        <w:t xml:space="preserve"> – projekt umowy dostawy</w:t>
      </w:r>
    </w:p>
    <w:p w14:paraId="27507746" w14:textId="405CE4EA" w:rsidR="00583EB6" w:rsidRDefault="00583EB6" w:rsidP="00A3261B">
      <w:pPr>
        <w:numPr>
          <w:ilvl w:val="0"/>
          <w:numId w:val="63"/>
        </w:numPr>
        <w:tabs>
          <w:tab w:val="left" w:pos="142"/>
        </w:tabs>
        <w:suppressAutoHyphens/>
        <w:spacing w:after="0"/>
        <w:ind w:left="417"/>
        <w:jc w:val="both"/>
        <w:rPr>
          <w:rFonts w:ascii="Calibri" w:eastAsia="Calibri" w:hAnsi="Calibri" w:cs="Calibri"/>
        </w:rPr>
      </w:pPr>
      <w:r>
        <w:rPr>
          <w:rFonts w:ascii="Calibri" w:eastAsia="Calibri" w:hAnsi="Calibri" w:cs="Calibri"/>
        </w:rPr>
        <w:t>załącznik nr 7 – projekt umowy użyczenia</w:t>
      </w:r>
    </w:p>
    <w:p w14:paraId="252CDCA7" w14:textId="6ACFE8EC" w:rsidR="00F95F71" w:rsidRPr="00A3261B" w:rsidRDefault="00F95F71" w:rsidP="00A3261B">
      <w:pPr>
        <w:numPr>
          <w:ilvl w:val="0"/>
          <w:numId w:val="63"/>
        </w:numPr>
        <w:tabs>
          <w:tab w:val="left" w:pos="142"/>
        </w:tabs>
        <w:suppressAutoHyphens/>
        <w:spacing w:after="0"/>
        <w:ind w:left="417"/>
        <w:jc w:val="both"/>
        <w:rPr>
          <w:rFonts w:ascii="Calibri" w:eastAsia="Calibri" w:hAnsi="Calibri" w:cs="Calibri"/>
        </w:rPr>
      </w:pPr>
      <w:r>
        <w:rPr>
          <w:rFonts w:ascii="Calibri" w:eastAsia="Calibri" w:hAnsi="Calibri" w:cs="Calibri"/>
        </w:rPr>
        <w:t>JEDZ</w:t>
      </w:r>
    </w:p>
    <w:p w14:paraId="621B50EE" w14:textId="77777777" w:rsidR="00D45791" w:rsidRDefault="00D45791" w:rsidP="00870108">
      <w:pPr>
        <w:spacing w:after="0"/>
        <w:jc w:val="right"/>
        <w:rPr>
          <w:rFonts w:ascii="Calibri" w:hAnsi="Calibri" w:cs="Calibri"/>
        </w:rPr>
      </w:pPr>
      <w:r>
        <w:rPr>
          <w:rFonts w:ascii="Calibri" w:hAnsi="Calibri" w:cs="Calibri"/>
        </w:rPr>
        <w:br w:type="page"/>
      </w:r>
    </w:p>
    <w:p w14:paraId="7AB0DDA3" w14:textId="12AF9030" w:rsidR="00CD2746" w:rsidRPr="00865195" w:rsidRDefault="00940D67" w:rsidP="00865195">
      <w:pPr>
        <w:spacing w:after="0"/>
        <w:jc w:val="right"/>
        <w:rPr>
          <w:rFonts w:ascii="Calibri" w:hAnsi="Calibri" w:cs="Calibri"/>
        </w:rPr>
      </w:pPr>
      <w:r w:rsidRPr="00A3261B">
        <w:rPr>
          <w:rFonts w:ascii="Calibri" w:hAnsi="Calibri" w:cs="Calibri"/>
        </w:rPr>
        <w:lastRenderedPageBreak/>
        <w:t xml:space="preserve">Załącznik nr </w:t>
      </w:r>
      <w:r w:rsidR="005D4D2F" w:rsidRPr="00A3261B">
        <w:rPr>
          <w:rFonts w:ascii="Calibri" w:hAnsi="Calibri" w:cs="Calibri"/>
        </w:rPr>
        <w:t>2</w:t>
      </w:r>
    </w:p>
    <w:tbl>
      <w:tblPr>
        <w:tblStyle w:val="Tabela-Siatka"/>
        <w:tblW w:w="0" w:type="auto"/>
        <w:tblBorders>
          <w:bottom w:val="double" w:sz="4" w:space="0" w:color="auto"/>
          <w:insideH w:val="none" w:sz="0" w:space="0" w:color="auto"/>
          <w:insideV w:val="none" w:sz="0" w:space="0" w:color="auto"/>
        </w:tblBorders>
        <w:tblLook w:val="04A0" w:firstRow="1" w:lastRow="0" w:firstColumn="1" w:lastColumn="0" w:noHBand="0" w:noVBand="1"/>
      </w:tblPr>
      <w:tblGrid>
        <w:gridCol w:w="10452"/>
      </w:tblGrid>
      <w:tr w:rsidR="00107D14" w14:paraId="7F41FF01" w14:textId="77777777" w:rsidTr="00107D14">
        <w:trPr>
          <w:trHeight w:val="955"/>
        </w:trPr>
        <w:tc>
          <w:tcPr>
            <w:tcW w:w="10472"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3160256B" w14:textId="77777777" w:rsidR="00107D14" w:rsidRPr="00107D14" w:rsidRDefault="00107D14" w:rsidP="00107D14">
            <w:pPr>
              <w:spacing w:before="240"/>
              <w:jc w:val="center"/>
              <w:rPr>
                <w:rFonts w:ascii="Calibri" w:hAnsi="Calibri" w:cs="Calibri"/>
                <w:b/>
              </w:rPr>
            </w:pPr>
            <w:r w:rsidRPr="00107D14">
              <w:rPr>
                <w:rFonts w:ascii="Calibri" w:hAnsi="Calibri" w:cs="Calibri"/>
                <w:b/>
              </w:rPr>
              <w:t>OFERTA WYKONAWCY</w:t>
            </w:r>
          </w:p>
          <w:p w14:paraId="50883FDA" w14:textId="55AE13B0" w:rsidR="00107D14" w:rsidRPr="00107D14" w:rsidRDefault="00022D3E" w:rsidP="00107D14">
            <w:pPr>
              <w:jc w:val="center"/>
              <w:rPr>
                <w:rFonts w:ascii="Calibri" w:hAnsi="Calibri" w:cs="Calibri"/>
                <w:b/>
              </w:rPr>
            </w:pPr>
            <w:r>
              <w:rPr>
                <w:rFonts w:ascii="Calibri" w:hAnsi="Calibri" w:cs="Calibri"/>
                <w:b/>
              </w:rPr>
              <w:t xml:space="preserve">Do Uniwersyteckiego </w:t>
            </w:r>
            <w:r w:rsidR="00107D14" w:rsidRPr="00107D14">
              <w:rPr>
                <w:rFonts w:ascii="Calibri" w:hAnsi="Calibri" w:cs="Calibri"/>
                <w:b/>
              </w:rPr>
              <w:t>Szpitala Klinicznego Nr 4 w Lublinie, ul. Jaczewskiego 8, 20-090 Lublin</w:t>
            </w:r>
          </w:p>
          <w:p w14:paraId="6A84AF32" w14:textId="77777777" w:rsidR="00107D14" w:rsidRDefault="00107D14" w:rsidP="00491AA8">
            <w:pPr>
              <w:jc w:val="both"/>
              <w:rPr>
                <w:rFonts w:ascii="Calibri" w:hAnsi="Calibri" w:cs="Calibri"/>
              </w:rPr>
            </w:pPr>
          </w:p>
        </w:tc>
      </w:tr>
    </w:tbl>
    <w:p w14:paraId="6E339EBD" w14:textId="77777777" w:rsidR="00C369C1" w:rsidRPr="00491AA8" w:rsidRDefault="00C369C1" w:rsidP="008948BB">
      <w:pPr>
        <w:spacing w:after="0"/>
        <w:jc w:val="both"/>
        <w:rPr>
          <w:rFonts w:ascii="Calibri" w:hAnsi="Calibri" w:cs="Calibri"/>
        </w:rPr>
      </w:pPr>
    </w:p>
    <w:p w14:paraId="4D5DA17C" w14:textId="56E1C053" w:rsidR="00940D67" w:rsidRPr="00434460" w:rsidRDefault="00940D67" w:rsidP="008948BB">
      <w:pPr>
        <w:spacing w:after="0" w:line="240" w:lineRule="auto"/>
        <w:jc w:val="both"/>
        <w:rPr>
          <w:rFonts w:ascii="Calibri" w:hAnsi="Calibri"/>
          <w:b/>
        </w:rPr>
      </w:pPr>
      <w:r w:rsidRPr="00491AA8">
        <w:rPr>
          <w:rFonts w:ascii="Calibri" w:hAnsi="Calibri" w:cs="Calibri"/>
        </w:rPr>
        <w:t xml:space="preserve">Nawiązując do ogłoszenia o przetargu nieograniczonym </w:t>
      </w:r>
      <w:r w:rsidRPr="00D278AF">
        <w:rPr>
          <w:rFonts w:ascii="Calibri" w:hAnsi="Calibri" w:cs="Calibri"/>
          <w:b/>
        </w:rPr>
        <w:t xml:space="preserve">na </w:t>
      </w:r>
      <w:r w:rsidR="00D278AF" w:rsidRPr="00D278AF">
        <w:rPr>
          <w:rFonts w:ascii="Calibri" w:hAnsi="Calibri"/>
          <w:b/>
        </w:rPr>
        <w:t xml:space="preserve">dostawę </w:t>
      </w:r>
      <w:r w:rsidR="005E2A76">
        <w:rPr>
          <w:rFonts w:ascii="Calibri" w:hAnsi="Calibri"/>
          <w:b/>
        </w:rPr>
        <w:t xml:space="preserve">leków </w:t>
      </w:r>
      <w:r w:rsidR="00096078">
        <w:rPr>
          <w:rFonts w:ascii="Calibri" w:hAnsi="Calibri"/>
          <w:b/>
        </w:rPr>
        <w:t>programowych i kontrastowych</w:t>
      </w:r>
      <w:r w:rsidR="00AB4E12">
        <w:rPr>
          <w:rFonts w:ascii="Calibri" w:hAnsi="Calibri"/>
          <w:b/>
        </w:rPr>
        <w:t xml:space="preserve"> </w:t>
      </w:r>
      <w:r w:rsidRPr="00491AA8">
        <w:rPr>
          <w:rFonts w:ascii="Calibri" w:hAnsi="Calibri" w:cs="Calibri"/>
        </w:rPr>
        <w:t>składam poniższą ofertę:</w:t>
      </w:r>
    </w:p>
    <w:p w14:paraId="45EDE312" w14:textId="77777777" w:rsidR="00022D3E" w:rsidRPr="007543EE" w:rsidRDefault="00022D3E" w:rsidP="007543EE">
      <w:pPr>
        <w:spacing w:after="0" w:line="240" w:lineRule="auto"/>
        <w:rPr>
          <w:rFonts w:ascii="Calibri" w:hAnsi="Calibri"/>
          <w:b/>
        </w:rPr>
      </w:pPr>
    </w:p>
    <w:p w14:paraId="1C08F062" w14:textId="77777777" w:rsidR="00940D67" w:rsidRPr="00491AA8" w:rsidRDefault="00940D67" w:rsidP="00491AA8">
      <w:pPr>
        <w:spacing w:after="0"/>
        <w:rPr>
          <w:rFonts w:ascii="Calibri" w:hAnsi="Calibri" w:cs="Calibri"/>
        </w:rPr>
      </w:pPr>
      <w:r w:rsidRPr="00491AA8">
        <w:rPr>
          <w:rFonts w:ascii="Calibri" w:hAnsi="Calibri" w:cs="Calibri"/>
        </w:rPr>
        <w:t>1. Dane Wykonawcy</w:t>
      </w:r>
      <w:r w:rsidR="00E276BE" w:rsidRPr="00491AA8">
        <w:rPr>
          <w:rFonts w:ascii="Calibri" w:hAnsi="Calibri" w:cs="Calibri"/>
          <w:vertAlign w:val="superscript"/>
        </w:rPr>
        <w:t>1</w:t>
      </w:r>
      <w:r w:rsidRPr="00491AA8">
        <w:rPr>
          <w:rFonts w:ascii="Calibri" w:hAnsi="Calibri" w:cs="Calibri"/>
        </w:rPr>
        <w:t>):</w:t>
      </w:r>
    </w:p>
    <w:p w14:paraId="1DFAAD61" w14:textId="5A7E17A8" w:rsidR="00940D67" w:rsidRPr="00491AA8" w:rsidRDefault="00022D3E" w:rsidP="0060626B">
      <w:pPr>
        <w:spacing w:after="0"/>
        <w:ind w:left="142" w:hanging="142"/>
        <w:rPr>
          <w:rFonts w:ascii="Calibri" w:hAnsi="Calibri" w:cs="Calibri"/>
        </w:rPr>
      </w:pPr>
      <w:r>
        <w:rPr>
          <w:rFonts w:ascii="Calibri" w:hAnsi="Calibri" w:cs="Calibri"/>
        </w:rPr>
        <w:t>N</w:t>
      </w:r>
      <w:r w:rsidR="00940D67" w:rsidRPr="00491AA8">
        <w:rPr>
          <w:rFonts w:ascii="Calibri" w:hAnsi="Calibri" w:cs="Calibri"/>
        </w:rPr>
        <w:t>azwa</w:t>
      </w:r>
      <w:r w:rsidR="00434460">
        <w:rPr>
          <w:rFonts w:ascii="Calibri" w:hAnsi="Calibri" w:cs="Calibri"/>
        </w:rPr>
        <w:t>:</w:t>
      </w:r>
      <w:r>
        <w:rPr>
          <w:rFonts w:ascii="Calibri" w:hAnsi="Calibri" w:cs="Calibri"/>
        </w:rPr>
        <w:t xml:space="preserve">     </w:t>
      </w:r>
      <w:r w:rsidR="00940D67" w:rsidRPr="00491AA8">
        <w:rPr>
          <w:rFonts w:ascii="Calibri" w:hAnsi="Calibri" w:cs="Calibri"/>
        </w:rPr>
        <w:t>…..................................................................................................</w:t>
      </w:r>
      <w:r>
        <w:rPr>
          <w:rFonts w:ascii="Calibri" w:hAnsi="Calibri" w:cs="Calibri"/>
        </w:rPr>
        <w:t>..............................</w:t>
      </w:r>
    </w:p>
    <w:p w14:paraId="34DA2A8C" w14:textId="7C361131" w:rsidR="00940D67" w:rsidRPr="00491AA8" w:rsidRDefault="00022D3E" w:rsidP="0060626B">
      <w:pPr>
        <w:spacing w:after="0"/>
        <w:ind w:left="142" w:hanging="142"/>
        <w:rPr>
          <w:rFonts w:ascii="Calibri" w:hAnsi="Calibri" w:cs="Calibri"/>
        </w:rPr>
      </w:pPr>
      <w:r>
        <w:rPr>
          <w:rFonts w:ascii="Calibri" w:hAnsi="Calibri" w:cs="Calibri"/>
        </w:rPr>
        <w:t>S</w:t>
      </w:r>
      <w:r w:rsidR="00940D67" w:rsidRPr="00491AA8">
        <w:rPr>
          <w:rFonts w:ascii="Calibri" w:hAnsi="Calibri" w:cs="Calibri"/>
        </w:rPr>
        <w:t>iedziba</w:t>
      </w:r>
      <w:r w:rsidR="00434460">
        <w:rPr>
          <w:rFonts w:ascii="Calibri" w:hAnsi="Calibri" w:cs="Calibri"/>
        </w:rPr>
        <w:t>:</w:t>
      </w:r>
      <w:r>
        <w:rPr>
          <w:rFonts w:ascii="Calibri" w:hAnsi="Calibri" w:cs="Calibri"/>
        </w:rPr>
        <w:t xml:space="preserve">   </w:t>
      </w:r>
      <w:r w:rsidR="00940D67" w:rsidRPr="00491AA8">
        <w:rPr>
          <w:rFonts w:ascii="Calibri" w:hAnsi="Calibri" w:cs="Calibri"/>
        </w:rPr>
        <w:t>…............................................................................................</w:t>
      </w:r>
      <w:r w:rsidR="00434460">
        <w:rPr>
          <w:rFonts w:ascii="Calibri" w:hAnsi="Calibri" w:cs="Calibri"/>
        </w:rPr>
        <w:t>...............................</w:t>
      </w:r>
      <w:r w:rsidR="00940D67" w:rsidRPr="00491AA8">
        <w:rPr>
          <w:rFonts w:ascii="Calibri" w:hAnsi="Calibri" w:cs="Calibri"/>
        </w:rPr>
        <w:t>.</w:t>
      </w:r>
      <w:r w:rsidR="00434460">
        <w:rPr>
          <w:rFonts w:ascii="Calibri" w:hAnsi="Calibri" w:cs="Calibri"/>
        </w:rPr>
        <w:t>.</w:t>
      </w:r>
      <w:r w:rsidR="00940D67" w:rsidRPr="00491AA8">
        <w:rPr>
          <w:rFonts w:ascii="Calibri" w:hAnsi="Calibri" w:cs="Calibri"/>
        </w:rPr>
        <w:t>..</w:t>
      </w:r>
    </w:p>
    <w:p w14:paraId="4F1BD773" w14:textId="61C03136" w:rsidR="00F95F71" w:rsidRDefault="00866797" w:rsidP="0060626B">
      <w:pPr>
        <w:spacing w:after="0"/>
        <w:ind w:left="142" w:hanging="142"/>
        <w:rPr>
          <w:rFonts w:ascii="Calibri" w:hAnsi="Calibri" w:cs="Calibri"/>
        </w:rPr>
      </w:pPr>
      <w:r w:rsidRPr="00491AA8">
        <w:rPr>
          <w:rFonts w:ascii="Calibri" w:hAnsi="Calibri" w:cs="Calibri"/>
        </w:rPr>
        <w:t>REGON</w:t>
      </w:r>
      <w:r w:rsidR="00434460">
        <w:rPr>
          <w:rFonts w:ascii="Calibri" w:hAnsi="Calibri" w:cs="Calibri"/>
        </w:rPr>
        <w:t>:</w:t>
      </w:r>
      <w:r w:rsidRPr="00491AA8">
        <w:rPr>
          <w:rFonts w:ascii="Calibri" w:hAnsi="Calibri" w:cs="Calibri"/>
        </w:rPr>
        <w:t xml:space="preserve"> …………………………..</w:t>
      </w:r>
      <w:r w:rsidR="00171598" w:rsidRPr="00491AA8">
        <w:rPr>
          <w:rFonts w:ascii="Calibri" w:hAnsi="Calibri" w:cs="Calibri"/>
        </w:rPr>
        <w:t xml:space="preserve">    </w:t>
      </w:r>
      <w:r w:rsidRPr="00491AA8">
        <w:rPr>
          <w:rFonts w:ascii="Calibri" w:hAnsi="Calibri" w:cs="Calibri"/>
        </w:rPr>
        <w:t>NIP</w:t>
      </w:r>
      <w:r w:rsidR="00434460">
        <w:rPr>
          <w:rFonts w:ascii="Calibri" w:hAnsi="Calibri" w:cs="Calibri"/>
        </w:rPr>
        <w:t>:</w:t>
      </w:r>
      <w:r w:rsidRPr="00491AA8">
        <w:rPr>
          <w:rFonts w:ascii="Calibri" w:hAnsi="Calibri" w:cs="Calibri"/>
        </w:rPr>
        <w:t xml:space="preserve"> ………………………………</w:t>
      </w:r>
      <w:r w:rsidR="00171598" w:rsidRPr="00491AA8">
        <w:rPr>
          <w:rFonts w:ascii="Calibri" w:hAnsi="Calibri" w:cs="Calibri"/>
        </w:rPr>
        <w:t xml:space="preserve">  </w:t>
      </w:r>
      <w:r w:rsidR="00F95F71">
        <w:rPr>
          <w:rFonts w:ascii="Calibri" w:hAnsi="Calibri" w:cs="Calibri"/>
        </w:rPr>
        <w:t>KRS ……………………………………………</w:t>
      </w:r>
    </w:p>
    <w:p w14:paraId="72232BB1" w14:textId="7A252EAA" w:rsidR="003C3B41" w:rsidRPr="00491AA8" w:rsidRDefault="003C3B41" w:rsidP="0060626B">
      <w:pPr>
        <w:spacing w:after="0"/>
        <w:ind w:left="142" w:hanging="142"/>
        <w:rPr>
          <w:rFonts w:ascii="Calibri" w:hAnsi="Calibri" w:cs="Calibri"/>
        </w:rPr>
      </w:pPr>
      <w:r w:rsidRPr="00491AA8">
        <w:rPr>
          <w:rFonts w:ascii="Calibri" w:hAnsi="Calibri" w:cs="Calibri"/>
        </w:rPr>
        <w:t>Województwo</w:t>
      </w:r>
      <w:r w:rsidR="00434460">
        <w:rPr>
          <w:rFonts w:ascii="Calibri" w:hAnsi="Calibri" w:cs="Calibri"/>
        </w:rPr>
        <w:t>:  ……….</w:t>
      </w:r>
      <w:r w:rsidRPr="00491AA8">
        <w:rPr>
          <w:rFonts w:ascii="Calibri" w:hAnsi="Calibri" w:cs="Calibri"/>
        </w:rPr>
        <w:t>…………………….</w:t>
      </w:r>
    </w:p>
    <w:p w14:paraId="4E1AB88B" w14:textId="042ADB16" w:rsidR="00037E28" w:rsidRDefault="00037E28" w:rsidP="00DB03D2">
      <w:pPr>
        <w:pStyle w:val="Akapitzlist"/>
        <w:numPr>
          <w:ilvl w:val="2"/>
          <w:numId w:val="55"/>
        </w:numPr>
        <w:spacing w:line="276" w:lineRule="auto"/>
        <w:ind w:left="284" w:hanging="284"/>
        <w:rPr>
          <w:rFonts w:ascii="Calibri" w:hAnsi="Calibri" w:cs="Calibri"/>
          <w:sz w:val="22"/>
          <w:szCs w:val="22"/>
        </w:rPr>
      </w:pPr>
      <w:r w:rsidRPr="006A04F7">
        <w:rPr>
          <w:rFonts w:ascii="Calibri" w:hAnsi="Calibri" w:cs="Calibri"/>
          <w:sz w:val="20"/>
          <w:szCs w:val="20"/>
        </w:rPr>
        <w:t>W przypadku Wykonawców wspólnie ubiegających się o udzielenie zamówienia należy wskazać wszystkie podmioty</w:t>
      </w:r>
      <w:r w:rsidRPr="00491AA8">
        <w:rPr>
          <w:rFonts w:ascii="Calibri" w:hAnsi="Calibri" w:cs="Calibri"/>
          <w:sz w:val="22"/>
          <w:szCs w:val="22"/>
        </w:rPr>
        <w:t xml:space="preserve"> </w:t>
      </w:r>
    </w:p>
    <w:p w14:paraId="4AE48279" w14:textId="77777777" w:rsidR="006A04F7" w:rsidRPr="00491AA8" w:rsidRDefault="006A04F7" w:rsidP="006A04F7">
      <w:pPr>
        <w:pStyle w:val="Akapitzlist"/>
        <w:spacing w:line="276" w:lineRule="auto"/>
        <w:ind w:left="2449"/>
        <w:rPr>
          <w:rFonts w:ascii="Calibri" w:hAnsi="Calibri" w:cs="Calibri"/>
          <w:sz w:val="22"/>
          <w:szCs w:val="22"/>
        </w:rPr>
      </w:pPr>
    </w:p>
    <w:p w14:paraId="4B5F820E" w14:textId="3167887A" w:rsidR="00BD028C" w:rsidRPr="00491AA8" w:rsidRDefault="00D3507F" w:rsidP="00491AA8">
      <w:pPr>
        <w:spacing w:after="0"/>
        <w:jc w:val="both"/>
        <w:rPr>
          <w:rFonts w:ascii="Calibri" w:hAnsi="Calibri" w:cs="Calibri"/>
        </w:rPr>
      </w:pPr>
      <w:r w:rsidRPr="00491AA8">
        <w:rPr>
          <w:rFonts w:ascii="Calibri" w:hAnsi="Calibri" w:cs="Calibri"/>
        </w:rPr>
        <w:t>2</w:t>
      </w:r>
      <w:r w:rsidR="00940D67" w:rsidRPr="00491AA8">
        <w:rPr>
          <w:rFonts w:ascii="Calibri" w:hAnsi="Calibri" w:cs="Calibri"/>
        </w:rPr>
        <w:t xml:space="preserve">. </w:t>
      </w:r>
      <w:r w:rsidR="00BD028C" w:rsidRPr="00491AA8">
        <w:rPr>
          <w:rFonts w:ascii="Calibri" w:hAnsi="Calibri" w:cs="Calibri"/>
        </w:rPr>
        <w:t>Oferuję realizację przedmiotu zamówienia określonego w „Specyfikacji warunków zamówienia” za łączną cenę:</w:t>
      </w:r>
    </w:p>
    <w:tbl>
      <w:tblPr>
        <w:tblStyle w:val="Tabela-Siatka"/>
        <w:tblW w:w="9923" w:type="dxa"/>
        <w:tblInd w:w="137" w:type="dxa"/>
        <w:tblLayout w:type="fixed"/>
        <w:tblLook w:val="04A0" w:firstRow="1" w:lastRow="0" w:firstColumn="1" w:lastColumn="0" w:noHBand="0" w:noVBand="1"/>
      </w:tblPr>
      <w:tblGrid>
        <w:gridCol w:w="5954"/>
        <w:gridCol w:w="3969"/>
      </w:tblGrid>
      <w:tr w:rsidR="008948BB" w:rsidRPr="00491AA8" w14:paraId="5D9062CF" w14:textId="77777777" w:rsidTr="008948BB">
        <w:trPr>
          <w:trHeight w:hRule="exact" w:val="339"/>
        </w:trPr>
        <w:tc>
          <w:tcPr>
            <w:tcW w:w="5954" w:type="dxa"/>
            <w:shd w:val="clear" w:color="auto" w:fill="F2F2F2" w:themeFill="background1" w:themeFillShade="F2"/>
            <w:vAlign w:val="center"/>
          </w:tcPr>
          <w:p w14:paraId="2CE1A9B7" w14:textId="15B6188F" w:rsidR="008948BB" w:rsidRPr="00491AA8" w:rsidRDefault="00470CCC" w:rsidP="00434460">
            <w:pPr>
              <w:spacing w:line="276" w:lineRule="auto"/>
              <w:jc w:val="center"/>
              <w:rPr>
                <w:rFonts w:ascii="Calibri" w:hAnsi="Calibri" w:cs="Calibri"/>
                <w:b/>
                <w:color w:val="000000"/>
              </w:rPr>
            </w:pPr>
            <w:r>
              <w:rPr>
                <w:rFonts w:ascii="Calibri" w:hAnsi="Calibri" w:cs="Calibri"/>
                <w:b/>
                <w:color w:val="000000"/>
              </w:rPr>
              <w:t xml:space="preserve">Numer i nazwa zadania </w:t>
            </w:r>
          </w:p>
        </w:tc>
        <w:tc>
          <w:tcPr>
            <w:tcW w:w="3969" w:type="dxa"/>
            <w:shd w:val="clear" w:color="auto" w:fill="F2F2F2" w:themeFill="background1" w:themeFillShade="F2"/>
            <w:vAlign w:val="center"/>
          </w:tcPr>
          <w:p w14:paraId="683893F1" w14:textId="01CF70C9" w:rsidR="008948BB" w:rsidRPr="00491AA8" w:rsidRDefault="008948BB" w:rsidP="00107D14">
            <w:pPr>
              <w:spacing w:line="276" w:lineRule="auto"/>
              <w:jc w:val="center"/>
              <w:rPr>
                <w:rFonts w:ascii="Calibri" w:hAnsi="Calibri" w:cs="Calibri"/>
                <w:b/>
              </w:rPr>
            </w:pPr>
            <w:r w:rsidRPr="00491AA8">
              <w:rPr>
                <w:rFonts w:ascii="Calibri" w:hAnsi="Calibri" w:cs="Calibri"/>
                <w:b/>
              </w:rPr>
              <w:t>Łącznie cena brutto</w:t>
            </w:r>
          </w:p>
        </w:tc>
      </w:tr>
      <w:tr w:rsidR="008948BB" w:rsidRPr="00491AA8" w14:paraId="0567D630" w14:textId="77777777" w:rsidTr="00434460">
        <w:trPr>
          <w:trHeight w:val="2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7E8EDA35" w14:textId="5C7132C2" w:rsidR="008948BB" w:rsidRPr="00434460" w:rsidRDefault="008948BB" w:rsidP="00AC1544">
            <w:pPr>
              <w:spacing w:line="276" w:lineRule="auto"/>
              <w:jc w:val="both"/>
              <w:rPr>
                <w:rFonts w:ascii="Calibri" w:hAnsi="Calibri" w:cs="Calibri"/>
                <w:color w:val="000000"/>
                <w:sz w:val="21"/>
                <w:szCs w:val="21"/>
              </w:rPr>
            </w:pPr>
          </w:p>
        </w:tc>
        <w:tc>
          <w:tcPr>
            <w:tcW w:w="3969" w:type="dxa"/>
            <w:vAlign w:val="center"/>
          </w:tcPr>
          <w:p w14:paraId="49560E1A" w14:textId="72751CE1" w:rsidR="008948BB" w:rsidRPr="00491AA8" w:rsidRDefault="00434460" w:rsidP="00107D14">
            <w:pPr>
              <w:spacing w:line="276" w:lineRule="auto"/>
              <w:jc w:val="center"/>
              <w:rPr>
                <w:rFonts w:ascii="Calibri" w:hAnsi="Calibri" w:cs="Calibri"/>
              </w:rPr>
            </w:pPr>
            <w:r>
              <w:rPr>
                <w:rFonts w:ascii="Calibri" w:hAnsi="Calibri" w:cs="Calibri"/>
              </w:rPr>
              <w:t xml:space="preserve">……………………………   </w:t>
            </w:r>
            <w:r w:rsidR="008948BB" w:rsidRPr="00491AA8">
              <w:rPr>
                <w:rFonts w:ascii="Calibri" w:hAnsi="Calibri" w:cs="Calibri"/>
              </w:rPr>
              <w:t>zł</w:t>
            </w:r>
          </w:p>
        </w:tc>
      </w:tr>
      <w:tr w:rsidR="00871210" w:rsidRPr="00491AA8" w14:paraId="682D837D" w14:textId="77777777" w:rsidTr="00434460">
        <w:trPr>
          <w:trHeight w:val="20"/>
        </w:trPr>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679D5C3E" w14:textId="77777777" w:rsidR="00871210" w:rsidRPr="00434460" w:rsidRDefault="00871210" w:rsidP="00AC1544">
            <w:pPr>
              <w:jc w:val="both"/>
              <w:rPr>
                <w:rFonts w:ascii="Calibri" w:hAnsi="Calibri" w:cs="Calibri"/>
                <w:color w:val="000000"/>
                <w:sz w:val="21"/>
                <w:szCs w:val="21"/>
              </w:rPr>
            </w:pPr>
          </w:p>
        </w:tc>
        <w:tc>
          <w:tcPr>
            <w:tcW w:w="3969" w:type="dxa"/>
            <w:vAlign w:val="center"/>
          </w:tcPr>
          <w:p w14:paraId="1AE89875" w14:textId="77777777" w:rsidR="00871210" w:rsidRDefault="00871210" w:rsidP="00107D14">
            <w:pPr>
              <w:jc w:val="center"/>
              <w:rPr>
                <w:rFonts w:ascii="Calibri" w:hAnsi="Calibri" w:cs="Calibri"/>
              </w:rPr>
            </w:pPr>
          </w:p>
        </w:tc>
      </w:tr>
    </w:tbl>
    <w:p w14:paraId="26178950" w14:textId="77777777" w:rsidR="008948BB" w:rsidRDefault="008948BB" w:rsidP="00E54901">
      <w:pPr>
        <w:spacing w:after="0"/>
        <w:jc w:val="both"/>
        <w:rPr>
          <w:rFonts w:ascii="Calibri" w:hAnsi="Calibri" w:cs="Calibri"/>
        </w:rPr>
      </w:pPr>
    </w:p>
    <w:p w14:paraId="2AD10ADD" w14:textId="1224F128" w:rsidR="008948BB" w:rsidRDefault="00E54901" w:rsidP="00FF63B4">
      <w:pPr>
        <w:spacing w:after="0"/>
        <w:ind w:left="284" w:hanging="284"/>
        <w:jc w:val="both"/>
        <w:rPr>
          <w:rFonts w:ascii="Calibri" w:hAnsi="Calibri" w:cs="Calibri"/>
        </w:rPr>
      </w:pPr>
      <w:r>
        <w:rPr>
          <w:rFonts w:ascii="Calibri" w:hAnsi="Calibri" w:cs="Calibri"/>
        </w:rPr>
        <w:t xml:space="preserve">3. </w:t>
      </w:r>
      <w:r w:rsidR="008948BB" w:rsidRPr="008948BB">
        <w:rPr>
          <w:rFonts w:cstheme="minorHAnsi"/>
        </w:rPr>
        <w:t>Oświadczam, iż podane ceny uwzględniają wszystkie czynniki cenotwórcze wymienione w SWZ i niezbędne do prawidłowej realizacji zamówienia oraz udzielony przez firmę rabat.</w:t>
      </w:r>
    </w:p>
    <w:p w14:paraId="5B90079B" w14:textId="4E7B4F70" w:rsidR="00876A83" w:rsidRPr="00876A83" w:rsidRDefault="008948BB" w:rsidP="00DB03D2">
      <w:pPr>
        <w:pStyle w:val="Akapitzlist"/>
        <w:numPr>
          <w:ilvl w:val="0"/>
          <w:numId w:val="70"/>
        </w:numPr>
        <w:spacing w:line="276" w:lineRule="auto"/>
        <w:ind w:left="360"/>
        <w:rPr>
          <w:rFonts w:ascii="Calibri" w:eastAsia="Calibri" w:hAnsi="Calibri" w:cs="Calibri"/>
          <w:sz w:val="22"/>
          <w:szCs w:val="22"/>
          <w:lang w:eastAsia="en-US"/>
        </w:rPr>
      </w:pPr>
      <w:r w:rsidRPr="00876A83">
        <w:rPr>
          <w:rFonts w:ascii="Calibri" w:hAnsi="Calibri" w:cs="Calibri"/>
          <w:b/>
          <w:bCs/>
          <w:sz w:val="22"/>
          <w:szCs w:val="22"/>
        </w:rPr>
        <w:t>Proponuję następujące warunki realizacji kontraktu:</w:t>
      </w:r>
    </w:p>
    <w:p w14:paraId="68A6695D" w14:textId="6B0A1D1C" w:rsidR="00876A83" w:rsidRPr="000425DD" w:rsidRDefault="00876A83" w:rsidP="000425DD">
      <w:pPr>
        <w:pStyle w:val="Akapitzlist"/>
        <w:numPr>
          <w:ilvl w:val="0"/>
          <w:numId w:val="106"/>
        </w:numPr>
        <w:spacing w:line="276" w:lineRule="auto"/>
        <w:ind w:left="757"/>
        <w:jc w:val="both"/>
        <w:rPr>
          <w:rFonts w:ascii="Calibri" w:eastAsia="Calibri" w:hAnsi="Calibri" w:cs="Calibri"/>
          <w:b/>
          <w:sz w:val="22"/>
          <w:szCs w:val="22"/>
          <w:lang w:eastAsia="en-US"/>
        </w:rPr>
      </w:pPr>
      <w:r w:rsidRPr="000425DD">
        <w:rPr>
          <w:rFonts w:ascii="Calibri" w:eastAsia="Calibri" w:hAnsi="Calibri" w:cs="Calibri"/>
          <w:sz w:val="22"/>
          <w:szCs w:val="22"/>
          <w:lang w:eastAsia="en-US"/>
        </w:rPr>
        <w:t>termin real</w:t>
      </w:r>
      <w:r w:rsidR="003F4A40" w:rsidRPr="000425DD">
        <w:rPr>
          <w:rFonts w:ascii="Calibri" w:eastAsia="Calibri" w:hAnsi="Calibri" w:cs="Calibri"/>
          <w:sz w:val="22"/>
          <w:szCs w:val="22"/>
          <w:lang w:eastAsia="en-US"/>
        </w:rPr>
        <w:t xml:space="preserve">izacji umowy: </w:t>
      </w:r>
      <w:r w:rsidR="003F4A40" w:rsidRPr="000425DD">
        <w:rPr>
          <w:rFonts w:ascii="Calibri" w:eastAsia="Calibri" w:hAnsi="Calibri" w:cs="Calibri"/>
          <w:b/>
          <w:sz w:val="22"/>
          <w:szCs w:val="22"/>
          <w:lang w:eastAsia="en-US"/>
        </w:rPr>
        <w:t>24 miesiące od dnia zawarcia umowy</w:t>
      </w:r>
      <w:r w:rsidR="005E2A76" w:rsidRPr="000425DD">
        <w:rPr>
          <w:rFonts w:ascii="Calibri" w:eastAsia="Calibri" w:hAnsi="Calibri" w:cs="Calibri"/>
          <w:b/>
          <w:sz w:val="22"/>
          <w:szCs w:val="22"/>
          <w:lang w:eastAsia="en-US"/>
        </w:rPr>
        <w:t>;</w:t>
      </w:r>
    </w:p>
    <w:p w14:paraId="1BBACA43" w14:textId="77777777" w:rsidR="000425DD" w:rsidRPr="000425DD" w:rsidRDefault="005E2A76" w:rsidP="000425DD">
      <w:pPr>
        <w:pStyle w:val="Akapitzlist"/>
        <w:numPr>
          <w:ilvl w:val="0"/>
          <w:numId w:val="106"/>
        </w:numPr>
        <w:spacing w:line="276" w:lineRule="auto"/>
        <w:ind w:left="757"/>
        <w:jc w:val="both"/>
        <w:rPr>
          <w:rFonts w:ascii="Calibri" w:eastAsia="Calibri" w:hAnsi="Calibri" w:cs="Calibri"/>
          <w:b/>
          <w:sz w:val="22"/>
          <w:szCs w:val="22"/>
          <w:lang w:eastAsia="en-US"/>
        </w:rPr>
      </w:pPr>
      <w:r w:rsidRPr="000425DD">
        <w:rPr>
          <w:rFonts w:ascii="Calibri" w:eastAsia="Calibri" w:hAnsi="Calibri" w:cs="Calibri"/>
          <w:sz w:val="22"/>
          <w:szCs w:val="22"/>
          <w:lang w:eastAsia="en-US"/>
        </w:rPr>
        <w:t>r</w:t>
      </w:r>
      <w:r w:rsidR="00876A83" w:rsidRPr="000425DD">
        <w:rPr>
          <w:rFonts w:ascii="Calibri" w:eastAsia="Calibri" w:hAnsi="Calibri" w:cs="Calibri"/>
          <w:sz w:val="22"/>
          <w:szCs w:val="22"/>
          <w:lang w:eastAsia="en-US"/>
        </w:rPr>
        <w:t>ealizacja zamówień cząstkowych odbywać się będzie w na</w:t>
      </w:r>
      <w:r w:rsidR="008953EA" w:rsidRPr="000425DD">
        <w:rPr>
          <w:rFonts w:ascii="Calibri" w:eastAsia="Calibri" w:hAnsi="Calibri" w:cs="Calibri"/>
          <w:sz w:val="22"/>
          <w:szCs w:val="22"/>
          <w:lang w:eastAsia="en-US"/>
        </w:rPr>
        <w:t>jbliższym dniu roboczym</w:t>
      </w:r>
      <w:r w:rsidR="00CD1CB7" w:rsidRPr="000425DD">
        <w:rPr>
          <w:rFonts w:ascii="Calibri" w:eastAsia="Calibri" w:hAnsi="Calibri" w:cs="Calibri"/>
          <w:sz w:val="22"/>
          <w:szCs w:val="22"/>
          <w:lang w:eastAsia="en-US"/>
        </w:rPr>
        <w:t xml:space="preserve"> </w:t>
      </w:r>
      <w:r w:rsidR="000425DD" w:rsidRPr="000425DD">
        <w:rPr>
          <w:rFonts w:ascii="Calibri" w:hAnsi="Calibri" w:cs="Calibri"/>
          <w:sz w:val="22"/>
          <w:szCs w:val="22"/>
        </w:rPr>
        <w:t xml:space="preserve">następującym po dniu złożenia zamówienia, a jeśli dostawa wypadałaby w dzień wolny od pracy- w najbliższym dniu roboczym; </w:t>
      </w:r>
      <w:r w:rsidR="00BA5D8D" w:rsidRPr="000425DD">
        <w:rPr>
          <w:rFonts w:ascii="Calibri" w:eastAsia="Calibri" w:hAnsi="Calibri" w:cs="Calibri"/>
          <w:sz w:val="22"/>
          <w:szCs w:val="22"/>
          <w:lang w:eastAsia="en-US"/>
        </w:rPr>
        <w:t>do godz. 14:0</w:t>
      </w:r>
      <w:r w:rsidR="00A23343" w:rsidRPr="000425DD">
        <w:rPr>
          <w:rFonts w:ascii="Calibri" w:eastAsia="Calibri" w:hAnsi="Calibri" w:cs="Calibri"/>
          <w:sz w:val="22"/>
          <w:szCs w:val="22"/>
          <w:lang w:eastAsia="en-US"/>
        </w:rPr>
        <w:t>0</w:t>
      </w:r>
      <w:r w:rsidR="00293485" w:rsidRPr="000425DD">
        <w:rPr>
          <w:rFonts w:ascii="Calibri" w:eastAsia="Calibri" w:hAnsi="Calibri" w:cs="Calibri"/>
          <w:sz w:val="22"/>
          <w:szCs w:val="22"/>
          <w:lang w:eastAsia="en-US"/>
        </w:rPr>
        <w:t xml:space="preserve"> </w:t>
      </w:r>
      <w:r w:rsidR="000425DD" w:rsidRPr="000425DD">
        <w:rPr>
          <w:rFonts w:ascii="Calibri" w:eastAsia="Calibri" w:hAnsi="Calibri" w:cs="Calibri"/>
          <w:sz w:val="22"/>
          <w:szCs w:val="22"/>
          <w:lang w:eastAsia="en-US"/>
        </w:rPr>
        <w:t>*</w:t>
      </w:r>
      <w:r w:rsidR="008953EA" w:rsidRPr="000425DD">
        <w:rPr>
          <w:rFonts w:ascii="Calibri" w:eastAsia="Calibri" w:hAnsi="Calibri" w:cs="Calibri"/>
          <w:sz w:val="22"/>
          <w:szCs w:val="22"/>
          <w:lang w:eastAsia="en-US"/>
        </w:rPr>
        <w:t>;</w:t>
      </w:r>
    </w:p>
    <w:p w14:paraId="5E788D59" w14:textId="7FEC44BB" w:rsidR="000425DD" w:rsidRPr="000425DD" w:rsidRDefault="000425DD" w:rsidP="000425DD">
      <w:pPr>
        <w:pStyle w:val="Akapitzlist"/>
        <w:numPr>
          <w:ilvl w:val="0"/>
          <w:numId w:val="106"/>
        </w:numPr>
        <w:spacing w:line="276" w:lineRule="auto"/>
        <w:ind w:left="757"/>
        <w:jc w:val="both"/>
        <w:rPr>
          <w:rFonts w:ascii="Calibri" w:eastAsia="Calibri" w:hAnsi="Calibri" w:cs="Calibri"/>
          <w:b/>
          <w:sz w:val="22"/>
          <w:szCs w:val="22"/>
          <w:lang w:eastAsia="en-US"/>
        </w:rPr>
      </w:pPr>
      <w:r w:rsidRPr="000425DD">
        <w:rPr>
          <w:rFonts w:ascii="Calibri" w:hAnsi="Calibri" w:cs="Calibri"/>
          <w:sz w:val="22"/>
          <w:szCs w:val="22"/>
        </w:rPr>
        <w:t>Zamawiający w zakresie zadania nr 11 wymaga użyczenia urządzeń (pomp i zestawów do infuzji) oraz bezpłatnego dostarczenia toreb termicznych do transportu leku zgodnie z CHPL- zgodnie z opisem zawartym w załączniku nr 1.20 do SWZ (n</w:t>
      </w:r>
      <w:r>
        <w:rPr>
          <w:rFonts w:ascii="Calibri" w:hAnsi="Calibri" w:cs="Calibri"/>
          <w:sz w:val="22"/>
          <w:szCs w:val="22"/>
        </w:rPr>
        <w:t>owe, wyprodukowane w 2026 roku);</w:t>
      </w:r>
    </w:p>
    <w:p w14:paraId="33352306" w14:textId="52D312B8" w:rsidR="00876A83" w:rsidRPr="000425DD" w:rsidRDefault="00876A83" w:rsidP="000425DD">
      <w:pPr>
        <w:pStyle w:val="Akapitzlist"/>
        <w:numPr>
          <w:ilvl w:val="0"/>
          <w:numId w:val="106"/>
        </w:numPr>
        <w:spacing w:line="276" w:lineRule="auto"/>
        <w:ind w:left="757"/>
        <w:jc w:val="both"/>
        <w:rPr>
          <w:rFonts w:ascii="Calibri" w:eastAsia="Calibri" w:hAnsi="Calibri" w:cs="Calibri"/>
          <w:b/>
          <w:sz w:val="22"/>
          <w:szCs w:val="22"/>
          <w:lang w:eastAsia="en-US"/>
        </w:rPr>
      </w:pPr>
      <w:r w:rsidRPr="000425DD">
        <w:rPr>
          <w:rFonts w:ascii="Calibri" w:eastAsia="Calibri" w:hAnsi="Calibri" w:cs="Calibri"/>
          <w:sz w:val="22"/>
          <w:szCs w:val="22"/>
          <w:lang w:eastAsia="en-US"/>
        </w:rPr>
        <w:t xml:space="preserve">forma i termin płatności faktury – </w:t>
      </w:r>
      <w:r w:rsidR="003E0FC4" w:rsidRPr="000425DD">
        <w:rPr>
          <w:rFonts w:ascii="Calibri" w:eastAsia="Calibri" w:hAnsi="Calibri" w:cs="Calibri"/>
          <w:b/>
          <w:sz w:val="22"/>
          <w:szCs w:val="22"/>
          <w:lang w:eastAsia="en-US"/>
        </w:rPr>
        <w:t>przelew, w ciągu 60 dni</w:t>
      </w:r>
      <w:r w:rsidR="00C358CB" w:rsidRPr="000425DD">
        <w:rPr>
          <w:rFonts w:ascii="Calibri" w:eastAsia="Calibri" w:hAnsi="Calibri" w:cs="Calibri"/>
          <w:b/>
          <w:sz w:val="22"/>
          <w:szCs w:val="22"/>
          <w:lang w:eastAsia="en-US"/>
        </w:rPr>
        <w:t xml:space="preserve"> od otrzymania </w:t>
      </w:r>
      <w:r w:rsidR="000425DD">
        <w:rPr>
          <w:rFonts w:ascii="Calibri" w:eastAsia="Calibri" w:hAnsi="Calibri" w:cs="Calibri"/>
          <w:b/>
          <w:sz w:val="22"/>
          <w:szCs w:val="22"/>
          <w:lang w:eastAsia="en-US"/>
        </w:rPr>
        <w:t>prawidłowo wystawionej faktur.</w:t>
      </w:r>
    </w:p>
    <w:p w14:paraId="3FCA21A4" w14:textId="4A31E5C4" w:rsidR="003E0FC4" w:rsidRPr="000425DD" w:rsidRDefault="003E0FC4" w:rsidP="000425DD">
      <w:pPr>
        <w:spacing w:after="0"/>
        <w:ind w:left="284" w:right="-8" w:hanging="284"/>
        <w:jc w:val="both"/>
        <w:rPr>
          <w:rFonts w:ascii="Calibri" w:hAnsi="Calibri" w:cs="Calibri"/>
        </w:rPr>
      </w:pPr>
      <w:r w:rsidRPr="000425DD">
        <w:rPr>
          <w:rFonts w:ascii="Calibri" w:hAnsi="Calibri" w:cs="Calibri"/>
        </w:rPr>
        <w:t>*)  Za dni robocze uznaje się dni od poniedziałku do piątku, z wyłączeniem dni ustawowo wolnych od pracy, a dostawy będą przyjmowane w godz. 7:30 – 14:</w:t>
      </w:r>
      <w:r w:rsidR="00BA5D8D" w:rsidRPr="000425DD">
        <w:rPr>
          <w:rFonts w:ascii="Calibri" w:hAnsi="Calibri" w:cs="Calibri"/>
        </w:rPr>
        <w:t>0</w:t>
      </w:r>
      <w:r w:rsidR="00FA6EEE" w:rsidRPr="000425DD">
        <w:rPr>
          <w:rFonts w:ascii="Calibri" w:hAnsi="Calibri" w:cs="Calibri"/>
        </w:rPr>
        <w:t>0 do magazynu Apteki</w:t>
      </w:r>
      <w:r w:rsidRPr="000425DD">
        <w:rPr>
          <w:rFonts w:ascii="Calibri" w:hAnsi="Calibri" w:cs="Calibri"/>
        </w:rPr>
        <w:t xml:space="preserve">. </w:t>
      </w:r>
    </w:p>
    <w:p w14:paraId="2321CF18" w14:textId="322815F2" w:rsidR="00876A83" w:rsidRPr="000425DD" w:rsidRDefault="00876A83" w:rsidP="000425DD">
      <w:pPr>
        <w:spacing w:after="0"/>
        <w:ind w:right="-8"/>
        <w:jc w:val="both"/>
        <w:rPr>
          <w:rFonts w:ascii="Calibri" w:eastAsia="Calibri" w:hAnsi="Calibri" w:cs="Calibri"/>
          <w:b/>
          <w:lang w:eastAsia="en-US"/>
        </w:rPr>
      </w:pPr>
      <w:r w:rsidRPr="000425DD">
        <w:rPr>
          <w:rFonts w:ascii="Calibri" w:eastAsia="Calibri" w:hAnsi="Calibri" w:cs="Calibri"/>
          <w:b/>
          <w:lang w:eastAsia="en-US"/>
        </w:rPr>
        <w:t xml:space="preserve">W przypadku wyboru mojej oferty – </w:t>
      </w:r>
      <w:r w:rsidR="00B65367" w:rsidRPr="000425DD">
        <w:rPr>
          <w:rFonts w:ascii="Calibri" w:eastAsia="Calibri" w:hAnsi="Calibri" w:cs="Calibri"/>
          <w:b/>
          <w:lang w:eastAsia="en-US"/>
        </w:rPr>
        <w:t xml:space="preserve">zamówienia należy wysyłać na </w:t>
      </w:r>
      <w:r w:rsidRPr="000425DD">
        <w:rPr>
          <w:rFonts w:ascii="Calibri" w:eastAsia="Calibri" w:hAnsi="Calibri" w:cs="Calibri"/>
          <w:b/>
          <w:lang w:eastAsia="en-US"/>
        </w:rPr>
        <w:t xml:space="preserve"> e-mail: ………………………………</w:t>
      </w:r>
      <w:r w:rsidRPr="000425DD">
        <w:rPr>
          <w:rFonts w:ascii="Calibri" w:eastAsia="Calibri" w:hAnsi="Calibri" w:cs="Calibri"/>
          <w:b/>
          <w:vertAlign w:val="superscript"/>
          <w:lang w:eastAsia="en-US"/>
        </w:rPr>
        <w:t>2)</w:t>
      </w:r>
    </w:p>
    <w:p w14:paraId="63129E4A" w14:textId="2E5C2CD7" w:rsidR="00876A83" w:rsidRPr="000425DD" w:rsidRDefault="00876A83" w:rsidP="000425DD">
      <w:pPr>
        <w:spacing w:after="0"/>
        <w:jc w:val="both"/>
        <w:rPr>
          <w:rFonts w:ascii="Calibri" w:eastAsia="Calibri" w:hAnsi="Calibri" w:cs="Calibri"/>
          <w:lang w:eastAsia="en-US"/>
        </w:rPr>
      </w:pPr>
      <w:r w:rsidRPr="000425DD">
        <w:rPr>
          <w:rFonts w:ascii="Calibri" w:eastAsia="Calibri" w:hAnsi="Calibri" w:cs="Calibri"/>
          <w:vertAlign w:val="superscript"/>
          <w:lang w:eastAsia="en-US"/>
        </w:rPr>
        <w:t xml:space="preserve">2) </w:t>
      </w:r>
      <w:r w:rsidRPr="000425DD">
        <w:rPr>
          <w:rFonts w:ascii="Calibri" w:eastAsia="Calibri" w:hAnsi="Calibri" w:cs="Calibri"/>
          <w:iCs/>
          <w:lang w:eastAsia="en-US"/>
        </w:rPr>
        <w:t>w przypadku braku danych, zostaną one ustalone przy podpisywaniu umowy</w:t>
      </w:r>
    </w:p>
    <w:p w14:paraId="6C74789F" w14:textId="0831FE19" w:rsidR="003F4A40" w:rsidRPr="000425DD" w:rsidRDefault="003F4A40" w:rsidP="000425DD">
      <w:pPr>
        <w:pStyle w:val="Akapitzlist"/>
        <w:numPr>
          <w:ilvl w:val="0"/>
          <w:numId w:val="133"/>
        </w:numPr>
        <w:spacing w:line="276" w:lineRule="auto"/>
        <w:ind w:left="284" w:hanging="284"/>
        <w:jc w:val="both"/>
        <w:rPr>
          <w:rFonts w:ascii="Calibri" w:hAnsi="Calibri" w:cs="Calibri"/>
          <w:sz w:val="22"/>
          <w:szCs w:val="22"/>
        </w:rPr>
      </w:pPr>
      <w:r w:rsidRPr="000425DD">
        <w:rPr>
          <w:rFonts w:ascii="Calibri" w:hAnsi="Calibri" w:cs="Calibri"/>
          <w:b/>
          <w:sz w:val="22"/>
          <w:szCs w:val="22"/>
        </w:rPr>
        <w:t>Dotyczy zadani</w:t>
      </w:r>
      <w:r w:rsidR="00CE610F" w:rsidRPr="000425DD">
        <w:rPr>
          <w:rFonts w:ascii="Calibri" w:hAnsi="Calibri" w:cs="Calibri"/>
          <w:b/>
          <w:sz w:val="22"/>
          <w:szCs w:val="22"/>
        </w:rPr>
        <w:t>a nr 20</w:t>
      </w:r>
      <w:r w:rsidRPr="000425DD">
        <w:rPr>
          <w:rFonts w:ascii="Calibri" w:hAnsi="Calibri" w:cs="Calibri"/>
          <w:b/>
          <w:sz w:val="22"/>
          <w:szCs w:val="22"/>
        </w:rPr>
        <w:t xml:space="preserve"> (użyczenie):</w:t>
      </w:r>
    </w:p>
    <w:p w14:paraId="4B445BB4" w14:textId="35EAA090" w:rsidR="003F4A40" w:rsidRPr="000425DD" w:rsidRDefault="003F4A40" w:rsidP="000425DD">
      <w:pPr>
        <w:pStyle w:val="Akapitzlist"/>
        <w:numPr>
          <w:ilvl w:val="0"/>
          <w:numId w:val="130"/>
        </w:numPr>
        <w:spacing w:line="276" w:lineRule="auto"/>
        <w:ind w:left="567" w:hanging="425"/>
        <w:jc w:val="both"/>
        <w:rPr>
          <w:rFonts w:ascii="Calibri" w:hAnsi="Calibri" w:cs="Calibri"/>
          <w:b/>
          <w:sz w:val="22"/>
          <w:szCs w:val="22"/>
        </w:rPr>
      </w:pPr>
      <w:r w:rsidRPr="000425DD">
        <w:rPr>
          <w:rFonts w:ascii="Calibri" w:hAnsi="Calibri" w:cs="Calibri"/>
          <w:b/>
          <w:sz w:val="22"/>
          <w:szCs w:val="22"/>
        </w:rPr>
        <w:t>termin dostawy</w:t>
      </w:r>
      <w:r w:rsidRPr="000425DD">
        <w:rPr>
          <w:rFonts w:ascii="Calibri" w:hAnsi="Calibri" w:cs="Calibri"/>
          <w:sz w:val="22"/>
          <w:szCs w:val="22"/>
        </w:rPr>
        <w:t xml:space="preserve"> </w:t>
      </w:r>
      <w:r w:rsidRPr="000425DD">
        <w:rPr>
          <w:rFonts w:ascii="Calibri" w:hAnsi="Calibri" w:cs="Calibri"/>
          <w:b/>
          <w:sz w:val="22"/>
          <w:szCs w:val="22"/>
        </w:rPr>
        <w:t xml:space="preserve">nie później niż w ciągu 5 dni roboczych </w:t>
      </w:r>
      <w:r w:rsidR="000425DD">
        <w:rPr>
          <w:rFonts w:ascii="Calibri" w:hAnsi="Calibri" w:cs="Calibri"/>
          <w:sz w:val="22"/>
          <w:szCs w:val="22"/>
        </w:rPr>
        <w:t>od zawarcia umowy;</w:t>
      </w:r>
      <w:r w:rsidRPr="000425DD">
        <w:rPr>
          <w:rFonts w:ascii="Calibri" w:hAnsi="Calibri" w:cs="Calibri"/>
          <w:sz w:val="22"/>
          <w:szCs w:val="22"/>
        </w:rPr>
        <w:t>;</w:t>
      </w:r>
    </w:p>
    <w:p w14:paraId="187EF09E" w14:textId="77777777" w:rsidR="003F4A40" w:rsidRPr="000425DD" w:rsidRDefault="003F4A40" w:rsidP="000425DD">
      <w:pPr>
        <w:pStyle w:val="Akapitzlist"/>
        <w:numPr>
          <w:ilvl w:val="0"/>
          <w:numId w:val="131"/>
        </w:numPr>
        <w:spacing w:after="200" w:line="276" w:lineRule="auto"/>
        <w:jc w:val="both"/>
        <w:rPr>
          <w:rFonts w:ascii="Calibri" w:hAnsi="Calibri" w:cs="Calibri"/>
          <w:b/>
          <w:vanish/>
          <w:sz w:val="22"/>
          <w:szCs w:val="22"/>
        </w:rPr>
      </w:pPr>
    </w:p>
    <w:p w14:paraId="58E1AA46" w14:textId="77777777" w:rsidR="003F4A40" w:rsidRPr="003F4A40" w:rsidRDefault="003F4A40" w:rsidP="000425DD">
      <w:pPr>
        <w:pStyle w:val="Akapitzlist"/>
        <w:numPr>
          <w:ilvl w:val="0"/>
          <w:numId w:val="131"/>
        </w:numPr>
        <w:spacing w:line="276" w:lineRule="auto"/>
        <w:ind w:left="567" w:hanging="425"/>
        <w:jc w:val="both"/>
        <w:rPr>
          <w:rFonts w:asciiTheme="minorHAnsi" w:hAnsiTheme="minorHAnsi" w:cstheme="minorHAnsi"/>
          <w:b/>
          <w:sz w:val="22"/>
          <w:szCs w:val="22"/>
        </w:rPr>
      </w:pPr>
      <w:r w:rsidRPr="000425DD">
        <w:rPr>
          <w:rFonts w:ascii="Calibri" w:hAnsi="Calibri" w:cs="Calibri"/>
          <w:b/>
          <w:sz w:val="22"/>
          <w:szCs w:val="22"/>
        </w:rPr>
        <w:t>warunki serwisu</w:t>
      </w:r>
      <w:r w:rsidRPr="003F4A40">
        <w:rPr>
          <w:rFonts w:asciiTheme="minorHAnsi" w:hAnsiTheme="minorHAnsi" w:cstheme="minorHAnsi"/>
          <w:sz w:val="22"/>
          <w:szCs w:val="22"/>
        </w:rPr>
        <w:t>:</w:t>
      </w:r>
    </w:p>
    <w:p w14:paraId="644E2734" w14:textId="38B7BDA0" w:rsidR="003F4A40" w:rsidRPr="003F4A40" w:rsidRDefault="003F4A40" w:rsidP="000425DD">
      <w:pPr>
        <w:pStyle w:val="Akapitzlist"/>
        <w:numPr>
          <w:ilvl w:val="0"/>
          <w:numId w:val="132"/>
        </w:numPr>
        <w:spacing w:after="200" w:line="276" w:lineRule="auto"/>
        <w:jc w:val="both"/>
        <w:rPr>
          <w:rFonts w:asciiTheme="minorHAnsi" w:hAnsiTheme="minorHAnsi" w:cstheme="minorHAnsi"/>
          <w:sz w:val="22"/>
          <w:szCs w:val="22"/>
        </w:rPr>
      </w:pPr>
      <w:r w:rsidRPr="003F4A40">
        <w:rPr>
          <w:rFonts w:asciiTheme="minorHAnsi" w:hAnsiTheme="minorHAnsi" w:cstheme="minorHAnsi"/>
          <w:sz w:val="22"/>
          <w:szCs w:val="22"/>
        </w:rPr>
        <w:t>czas reakcji serwisu na zgłoszoną usterkę/uszkodzenie ustala się na okres nie dłuższy niż …….. godzin (max 24 godz.)</w:t>
      </w:r>
      <w:r w:rsidRPr="003F4A40">
        <w:rPr>
          <w:rFonts w:asciiTheme="minorHAnsi" w:hAnsiTheme="minorHAnsi" w:cstheme="minorHAnsi"/>
          <w:sz w:val="22"/>
          <w:szCs w:val="22"/>
          <w:vertAlign w:val="superscript"/>
        </w:rPr>
        <w:t xml:space="preserve"> </w:t>
      </w:r>
      <w:r w:rsidRPr="003F4A40">
        <w:rPr>
          <w:rFonts w:asciiTheme="minorHAnsi" w:hAnsiTheme="minorHAnsi" w:cstheme="minorHAnsi"/>
          <w:sz w:val="22"/>
          <w:szCs w:val="22"/>
        </w:rPr>
        <w:t xml:space="preserve">od momentu zgłoszenia przez </w:t>
      </w:r>
      <w:r w:rsidR="000425DD">
        <w:rPr>
          <w:rFonts w:asciiTheme="minorHAnsi" w:hAnsiTheme="minorHAnsi" w:cstheme="minorHAnsi"/>
          <w:sz w:val="22"/>
          <w:szCs w:val="22"/>
        </w:rPr>
        <w:t>Biorącego w użyczenie</w:t>
      </w:r>
      <w:r w:rsidRPr="003F4A40">
        <w:rPr>
          <w:rFonts w:asciiTheme="minorHAnsi" w:hAnsiTheme="minorHAnsi" w:cstheme="minorHAnsi"/>
          <w:sz w:val="22"/>
          <w:szCs w:val="22"/>
        </w:rPr>
        <w:t>;</w:t>
      </w:r>
    </w:p>
    <w:p w14:paraId="2542E5B0" w14:textId="019310FC" w:rsidR="003F4A40" w:rsidRPr="003F4A40" w:rsidRDefault="003F4A40" w:rsidP="000425DD">
      <w:pPr>
        <w:pStyle w:val="Akapitzlist"/>
        <w:numPr>
          <w:ilvl w:val="0"/>
          <w:numId w:val="132"/>
        </w:numPr>
        <w:spacing w:after="200" w:line="276" w:lineRule="auto"/>
        <w:jc w:val="both"/>
        <w:rPr>
          <w:rFonts w:asciiTheme="minorHAnsi" w:hAnsiTheme="minorHAnsi" w:cstheme="minorHAnsi"/>
          <w:sz w:val="22"/>
          <w:szCs w:val="22"/>
        </w:rPr>
      </w:pPr>
      <w:r w:rsidRPr="003F4A40">
        <w:rPr>
          <w:rFonts w:asciiTheme="minorHAnsi" w:hAnsiTheme="minorHAnsi" w:cstheme="minorHAnsi"/>
          <w:sz w:val="22"/>
          <w:szCs w:val="22"/>
        </w:rPr>
        <w:t>czas naprawy urządzenia nie dłuższy niż ……… godzin (max 72  godz.)</w:t>
      </w:r>
      <w:r w:rsidRPr="003F4A40">
        <w:rPr>
          <w:rFonts w:asciiTheme="minorHAnsi" w:hAnsiTheme="minorHAnsi" w:cstheme="minorHAnsi"/>
          <w:sz w:val="22"/>
          <w:szCs w:val="22"/>
          <w:vertAlign w:val="superscript"/>
        </w:rPr>
        <w:t xml:space="preserve">3) </w:t>
      </w:r>
      <w:r w:rsidRPr="003F4A40">
        <w:rPr>
          <w:rFonts w:asciiTheme="minorHAnsi" w:hAnsiTheme="minorHAnsi" w:cstheme="minorHAnsi"/>
          <w:sz w:val="22"/>
          <w:szCs w:val="22"/>
        </w:rPr>
        <w:t xml:space="preserve"> od   mo</w:t>
      </w:r>
      <w:r w:rsidR="000425DD">
        <w:rPr>
          <w:rFonts w:asciiTheme="minorHAnsi" w:hAnsiTheme="minorHAnsi" w:cstheme="minorHAnsi"/>
          <w:sz w:val="22"/>
          <w:szCs w:val="22"/>
        </w:rPr>
        <w:t>mentu zgłoszenia przez Biorącego w użyczenie</w:t>
      </w:r>
    </w:p>
    <w:p w14:paraId="127244B7" w14:textId="77777777" w:rsidR="003F4A40" w:rsidRPr="003F4A40" w:rsidRDefault="003F4A40" w:rsidP="000425DD">
      <w:pPr>
        <w:pStyle w:val="Akapitzlist"/>
        <w:numPr>
          <w:ilvl w:val="0"/>
          <w:numId w:val="132"/>
        </w:numPr>
        <w:spacing w:line="276" w:lineRule="auto"/>
        <w:jc w:val="both"/>
        <w:rPr>
          <w:rFonts w:asciiTheme="minorHAnsi" w:hAnsiTheme="minorHAnsi" w:cstheme="minorHAnsi"/>
          <w:sz w:val="22"/>
          <w:szCs w:val="22"/>
        </w:rPr>
      </w:pPr>
      <w:r w:rsidRPr="003F4A40">
        <w:rPr>
          <w:rFonts w:asciiTheme="minorHAnsi" w:hAnsiTheme="minorHAnsi" w:cstheme="minorHAnsi"/>
          <w:sz w:val="22"/>
          <w:szCs w:val="22"/>
        </w:rPr>
        <w:t>czas na wstawienie urządzenia zastępczego -  ……………godzin (max 24 godz.) godzin od upływu terminu wskazanego w pkt. b);</w:t>
      </w:r>
    </w:p>
    <w:p w14:paraId="44C2E7AA" w14:textId="77777777" w:rsidR="003F4A40" w:rsidRPr="003F4A40" w:rsidRDefault="003F4A40" w:rsidP="000425DD">
      <w:pPr>
        <w:pStyle w:val="Akapitzlist"/>
        <w:numPr>
          <w:ilvl w:val="0"/>
          <w:numId w:val="132"/>
        </w:numPr>
        <w:spacing w:line="276" w:lineRule="auto"/>
        <w:jc w:val="both"/>
        <w:rPr>
          <w:rFonts w:asciiTheme="minorHAnsi" w:hAnsiTheme="minorHAnsi" w:cstheme="minorHAnsi"/>
          <w:sz w:val="22"/>
          <w:szCs w:val="22"/>
        </w:rPr>
      </w:pPr>
      <w:r w:rsidRPr="003F4A40">
        <w:rPr>
          <w:rFonts w:asciiTheme="minorHAnsi" w:eastAsiaTheme="minorEastAsia" w:hAnsiTheme="minorHAnsi" w:cstheme="minorHAnsi"/>
          <w:sz w:val="22"/>
          <w:szCs w:val="22"/>
        </w:rPr>
        <w:t xml:space="preserve">ilość napraw podzespołów w okresie 6 miesięcy - maksymalnie 3, skutkująca wymianą urządzenia na wolne od wad w terminie 14 dni od daty wezwania. </w:t>
      </w:r>
    </w:p>
    <w:p w14:paraId="043E2DAB" w14:textId="77777777" w:rsidR="003F4A40" w:rsidRPr="003F4A40" w:rsidRDefault="003F4A40" w:rsidP="000425DD">
      <w:pPr>
        <w:spacing w:after="0"/>
        <w:ind w:left="567" w:hanging="141"/>
        <w:jc w:val="both"/>
        <w:rPr>
          <w:rFonts w:cstheme="minorHAnsi"/>
        </w:rPr>
      </w:pPr>
      <w:r w:rsidRPr="003F4A40">
        <w:rPr>
          <w:rFonts w:cstheme="minorHAnsi"/>
          <w:vertAlign w:val="superscript"/>
        </w:rPr>
        <w:t>3)</w:t>
      </w:r>
      <w:r w:rsidRPr="003F4A40">
        <w:rPr>
          <w:rFonts w:cstheme="minorHAnsi"/>
        </w:rPr>
        <w:t xml:space="preserve"> brak wskazania oznaczać będzie wybór maksymalnego terminu</w:t>
      </w:r>
    </w:p>
    <w:p w14:paraId="75E82CB6" w14:textId="2506D4F8" w:rsidR="003F4A40" w:rsidRPr="00FF63B4" w:rsidRDefault="003F4A40" w:rsidP="000425DD">
      <w:pPr>
        <w:spacing w:after="0"/>
        <w:jc w:val="both"/>
        <w:rPr>
          <w:rFonts w:cstheme="minorHAnsi"/>
        </w:rPr>
      </w:pPr>
      <w:r w:rsidRPr="003F4A40">
        <w:rPr>
          <w:rFonts w:cstheme="minorHAnsi"/>
        </w:rPr>
        <w:t>Sposób przekazywania informacji o usterce (dane kontaktowe, np. nr faksu, e</w:t>
      </w:r>
      <w:r w:rsidR="00FF63B4">
        <w:rPr>
          <w:rFonts w:cstheme="minorHAnsi"/>
        </w:rPr>
        <w:t>-mail):………………………………………………….</w:t>
      </w:r>
      <w:r w:rsidRPr="00FF63B4">
        <w:rPr>
          <w:rFonts w:cstheme="minorHAnsi"/>
          <w:vertAlign w:val="superscript"/>
        </w:rPr>
        <w:t>3a)</w:t>
      </w:r>
    </w:p>
    <w:p w14:paraId="67082EC3" w14:textId="77777777" w:rsidR="003F4A40" w:rsidRPr="003F4A40" w:rsidRDefault="003F4A40" w:rsidP="000425DD">
      <w:pPr>
        <w:jc w:val="both"/>
        <w:rPr>
          <w:rFonts w:cstheme="minorHAnsi"/>
        </w:rPr>
      </w:pPr>
      <w:r w:rsidRPr="003F4A40">
        <w:rPr>
          <w:rFonts w:cstheme="minorHAnsi"/>
          <w:iCs/>
          <w:vertAlign w:val="superscript"/>
        </w:rPr>
        <w:lastRenderedPageBreak/>
        <w:t xml:space="preserve">             3a)</w:t>
      </w:r>
      <w:r w:rsidRPr="003F4A40">
        <w:rPr>
          <w:rFonts w:cstheme="minorHAnsi"/>
          <w:iCs/>
        </w:rPr>
        <w:t xml:space="preserve"> w przypadku braku danych, zostaną one ustalone przy podpisywaniu umowy</w:t>
      </w:r>
    </w:p>
    <w:p w14:paraId="3FF6D75D" w14:textId="77777777" w:rsidR="003F4A40" w:rsidRPr="003F4A40" w:rsidRDefault="003F4A40" w:rsidP="00063113">
      <w:pPr>
        <w:pStyle w:val="Akapitzlist"/>
        <w:numPr>
          <w:ilvl w:val="0"/>
          <w:numId w:val="133"/>
        </w:numPr>
        <w:spacing w:line="276" w:lineRule="auto"/>
        <w:ind w:left="284" w:hanging="284"/>
        <w:jc w:val="both"/>
        <w:rPr>
          <w:rFonts w:asciiTheme="minorHAnsi" w:hAnsiTheme="minorHAnsi" w:cstheme="minorHAnsi"/>
          <w:sz w:val="22"/>
          <w:szCs w:val="22"/>
        </w:rPr>
      </w:pPr>
      <w:r w:rsidRPr="003F4A40">
        <w:rPr>
          <w:rFonts w:asciiTheme="minorHAnsi" w:hAnsiTheme="minorHAnsi" w:cstheme="minorHAnsi"/>
          <w:sz w:val="22"/>
          <w:szCs w:val="22"/>
        </w:rPr>
        <w:t>Rok produkcji urządzeń:</w:t>
      </w:r>
    </w:p>
    <w:p w14:paraId="7BB0F388" w14:textId="2527C315" w:rsidR="003F4A40" w:rsidRPr="003F4A40" w:rsidRDefault="00FF63B4" w:rsidP="003F4A40">
      <w:pPr>
        <w:pStyle w:val="Akapitzlist"/>
        <w:spacing w:line="276" w:lineRule="auto"/>
        <w:ind w:left="284"/>
        <w:jc w:val="both"/>
        <w:rPr>
          <w:rFonts w:asciiTheme="minorHAnsi" w:hAnsiTheme="minorHAnsi" w:cstheme="minorHAnsi"/>
          <w:sz w:val="22"/>
          <w:szCs w:val="22"/>
        </w:rPr>
      </w:pPr>
      <w:r>
        <w:rPr>
          <w:rFonts w:asciiTheme="minorHAnsi" w:hAnsiTheme="minorHAnsi" w:cstheme="minorHAnsi"/>
          <w:sz w:val="22"/>
          <w:szCs w:val="22"/>
        </w:rPr>
        <w:t>1)</w:t>
      </w:r>
      <w:r>
        <w:rPr>
          <w:rFonts w:asciiTheme="minorHAnsi" w:hAnsiTheme="minorHAnsi" w:cstheme="minorHAnsi"/>
          <w:sz w:val="22"/>
          <w:szCs w:val="22"/>
        </w:rPr>
        <w:tab/>
        <w:t>10 sztuk pomp do podskórnego podawania preparatu</w:t>
      </w:r>
      <w:r w:rsidR="003F4A40" w:rsidRPr="003F4A40">
        <w:rPr>
          <w:rFonts w:asciiTheme="minorHAnsi" w:hAnsiTheme="minorHAnsi" w:cstheme="minorHAnsi"/>
          <w:sz w:val="22"/>
          <w:szCs w:val="22"/>
        </w:rPr>
        <w:t xml:space="preserve"> - rok produkcji </w:t>
      </w:r>
      <w:r w:rsidR="006D2084">
        <w:rPr>
          <w:rFonts w:asciiTheme="minorHAnsi" w:hAnsiTheme="minorHAnsi" w:cstheme="minorHAnsi"/>
          <w:sz w:val="22"/>
          <w:szCs w:val="22"/>
        </w:rPr>
        <w:t xml:space="preserve">(nie wcześniej niż 2026) </w:t>
      </w:r>
      <w:r w:rsidR="003F4A40" w:rsidRPr="003F4A40">
        <w:rPr>
          <w:rFonts w:asciiTheme="minorHAnsi" w:hAnsiTheme="minorHAnsi" w:cstheme="minorHAnsi"/>
          <w:sz w:val="22"/>
          <w:szCs w:val="22"/>
        </w:rPr>
        <w:t>…….</w:t>
      </w:r>
    </w:p>
    <w:p w14:paraId="4E7BA60F" w14:textId="151AF7A7" w:rsidR="003F4A40" w:rsidRPr="003F4A40" w:rsidRDefault="003F4A40" w:rsidP="003F4A40">
      <w:pPr>
        <w:pStyle w:val="Akapitzlist"/>
        <w:spacing w:line="276" w:lineRule="auto"/>
        <w:ind w:left="284"/>
        <w:jc w:val="both"/>
        <w:rPr>
          <w:rFonts w:asciiTheme="minorHAnsi" w:hAnsiTheme="minorHAnsi" w:cstheme="minorHAnsi"/>
          <w:sz w:val="22"/>
          <w:szCs w:val="22"/>
        </w:rPr>
      </w:pPr>
      <w:r w:rsidRPr="003F4A40">
        <w:rPr>
          <w:rFonts w:asciiTheme="minorHAnsi" w:hAnsiTheme="minorHAnsi" w:cstheme="minorHAnsi"/>
          <w:sz w:val="22"/>
          <w:szCs w:val="22"/>
        </w:rPr>
        <w:t>2)</w:t>
      </w:r>
      <w:r w:rsidRPr="003F4A40">
        <w:rPr>
          <w:rFonts w:asciiTheme="minorHAnsi" w:hAnsiTheme="minorHAnsi" w:cstheme="minorHAnsi"/>
          <w:sz w:val="22"/>
          <w:szCs w:val="22"/>
        </w:rPr>
        <w:tab/>
      </w:r>
      <w:r w:rsidR="00FF63B4">
        <w:rPr>
          <w:rFonts w:asciiTheme="minorHAnsi" w:hAnsiTheme="minorHAnsi" w:cstheme="minorHAnsi"/>
          <w:sz w:val="22"/>
          <w:szCs w:val="22"/>
        </w:rPr>
        <w:t>240  zestawów do infuzji</w:t>
      </w:r>
      <w:r w:rsidRPr="003F4A40">
        <w:rPr>
          <w:rFonts w:asciiTheme="minorHAnsi" w:hAnsiTheme="minorHAnsi" w:cstheme="minorHAnsi"/>
          <w:sz w:val="22"/>
          <w:szCs w:val="22"/>
        </w:rPr>
        <w:t xml:space="preserve">-  rok produkcji </w:t>
      </w:r>
      <w:r w:rsidR="006D2084">
        <w:rPr>
          <w:rFonts w:asciiTheme="minorHAnsi" w:hAnsiTheme="minorHAnsi" w:cstheme="minorHAnsi"/>
          <w:sz w:val="22"/>
          <w:szCs w:val="22"/>
        </w:rPr>
        <w:t xml:space="preserve">(nie wcześniej niż 2026) </w:t>
      </w:r>
      <w:r w:rsidRPr="003F4A40">
        <w:rPr>
          <w:rFonts w:asciiTheme="minorHAnsi" w:hAnsiTheme="minorHAnsi" w:cstheme="minorHAnsi"/>
          <w:sz w:val="22"/>
          <w:szCs w:val="22"/>
        </w:rPr>
        <w:t>…….</w:t>
      </w:r>
    </w:p>
    <w:p w14:paraId="5C4F5D2A" w14:textId="77777777" w:rsidR="00876A83" w:rsidRPr="003F4A40" w:rsidRDefault="00876A83" w:rsidP="003F4A40">
      <w:pPr>
        <w:ind w:left="720"/>
        <w:contextualSpacing/>
        <w:jc w:val="both"/>
        <w:rPr>
          <w:rFonts w:eastAsia="Calibri" w:cstheme="minorHAnsi"/>
          <w:lang w:eastAsia="en-US"/>
        </w:rPr>
      </w:pPr>
    </w:p>
    <w:p w14:paraId="710E144E" w14:textId="77777777" w:rsidR="008948BB" w:rsidRPr="00CE7CB1" w:rsidRDefault="008948BB" w:rsidP="00063113">
      <w:pPr>
        <w:numPr>
          <w:ilvl w:val="0"/>
          <w:numId w:val="133"/>
        </w:numPr>
        <w:spacing w:after="0"/>
        <w:ind w:left="284" w:hanging="284"/>
        <w:jc w:val="both"/>
        <w:rPr>
          <w:rFonts w:ascii="Calibri" w:hAnsi="Calibri" w:cs="Calibri"/>
        </w:rPr>
      </w:pPr>
      <w:r w:rsidRPr="00CE7CB1">
        <w:rPr>
          <w:rFonts w:ascii="Calibri" w:hAnsi="Calibri" w:cs="Calibri"/>
        </w:rPr>
        <w:t>Oświadczam, że złożona przeze mnie oferta cen jednostkowych brutto nie będzie podwyższona przez okres trwania umowy, z zastrzeżeniem okoliczności wskazanych w projektach umów.</w:t>
      </w:r>
    </w:p>
    <w:p w14:paraId="442DFA88" w14:textId="77777777" w:rsidR="008948BB" w:rsidRDefault="008948BB" w:rsidP="00063113">
      <w:pPr>
        <w:numPr>
          <w:ilvl w:val="0"/>
          <w:numId w:val="133"/>
        </w:numPr>
        <w:spacing w:after="0"/>
        <w:ind w:left="284" w:hanging="284"/>
        <w:jc w:val="both"/>
        <w:rPr>
          <w:rFonts w:ascii="Calibri" w:hAnsi="Calibri" w:cs="Calibri"/>
        </w:rPr>
      </w:pPr>
      <w:r w:rsidRPr="00CE7CB1">
        <w:rPr>
          <w:rFonts w:ascii="Calibri" w:hAnsi="Calibri" w:cs="Calibri"/>
        </w:rPr>
        <w:t>Informuję, że zapoznałem się z dokumentami zamówienia  i nie wnoszę do nich zastrzeżeń.</w:t>
      </w:r>
    </w:p>
    <w:p w14:paraId="33925C12" w14:textId="74F2C325" w:rsidR="001A3B83" w:rsidRPr="001A3B83" w:rsidRDefault="001A3B83" w:rsidP="00063113">
      <w:pPr>
        <w:pStyle w:val="Akapitzlist"/>
        <w:numPr>
          <w:ilvl w:val="0"/>
          <w:numId w:val="133"/>
        </w:numPr>
        <w:spacing w:line="276" w:lineRule="auto"/>
        <w:ind w:left="284" w:hanging="284"/>
        <w:jc w:val="both"/>
        <w:rPr>
          <w:rFonts w:ascii="Calibri" w:eastAsiaTheme="minorEastAsia" w:hAnsi="Calibri"/>
          <w:sz w:val="22"/>
          <w:szCs w:val="22"/>
        </w:rPr>
      </w:pPr>
      <w:r w:rsidRPr="001A3B83">
        <w:rPr>
          <w:rFonts w:ascii="Calibri" w:eastAsiaTheme="minorEastAsia" w:hAnsi="Calibri"/>
          <w:sz w:val="22"/>
          <w:szCs w:val="22"/>
        </w:rPr>
        <w:t>Składając ofertę oświadczam, iż wszystkie oferowane produkty posiadają wymagane atesty oraz są dopuszczone do obrotu na terenie Polski oraz</w:t>
      </w:r>
      <w:r>
        <w:rPr>
          <w:rFonts w:ascii="Calibri" w:eastAsiaTheme="minorEastAsia" w:hAnsi="Calibri"/>
          <w:sz w:val="22"/>
          <w:szCs w:val="22"/>
        </w:rPr>
        <w:t>,</w:t>
      </w:r>
      <w:r w:rsidRPr="001A3B83">
        <w:rPr>
          <w:rFonts w:ascii="Calibri" w:eastAsiaTheme="minorEastAsia" w:hAnsi="Calibri"/>
          <w:sz w:val="22"/>
          <w:szCs w:val="22"/>
        </w:rPr>
        <w:t xml:space="preserve"> iż dostarczę odpowiednio kopię charakterystyki of</w:t>
      </w:r>
      <w:r>
        <w:rPr>
          <w:rFonts w:ascii="Calibri" w:eastAsiaTheme="minorEastAsia" w:hAnsi="Calibri"/>
          <w:sz w:val="22"/>
          <w:szCs w:val="22"/>
        </w:rPr>
        <w:t>erowanych produktów leczniczych.</w:t>
      </w:r>
    </w:p>
    <w:p w14:paraId="666D6659" w14:textId="77777777" w:rsidR="008948BB" w:rsidRDefault="008948BB" w:rsidP="00063113">
      <w:pPr>
        <w:numPr>
          <w:ilvl w:val="0"/>
          <w:numId w:val="133"/>
        </w:numPr>
        <w:spacing w:after="0"/>
        <w:ind w:left="284" w:hanging="284"/>
        <w:jc w:val="both"/>
        <w:rPr>
          <w:rFonts w:ascii="Calibri" w:hAnsi="Calibri" w:cs="Calibri"/>
        </w:rPr>
      </w:pPr>
      <w:r w:rsidRPr="00CE7CB1">
        <w:rPr>
          <w:rFonts w:ascii="Calibri" w:hAnsi="Calibri" w:cs="Calibri"/>
        </w:rPr>
        <w:t>Informuję, że uważam się za związanego niniejszą ofertą w okresie wskazanym w  SWZ.</w:t>
      </w:r>
    </w:p>
    <w:p w14:paraId="0DFC4C69" w14:textId="351A3B16" w:rsidR="008948BB" w:rsidRDefault="008948BB" w:rsidP="00063113">
      <w:pPr>
        <w:numPr>
          <w:ilvl w:val="0"/>
          <w:numId w:val="133"/>
        </w:numPr>
        <w:spacing w:after="0"/>
        <w:ind w:left="284" w:hanging="284"/>
        <w:jc w:val="both"/>
        <w:rPr>
          <w:rFonts w:ascii="Calibri" w:hAnsi="Calibri" w:cs="Calibri"/>
        </w:rPr>
      </w:pPr>
      <w:r w:rsidRPr="008F116E">
        <w:rPr>
          <w:rFonts w:cstheme="minorHAnsi"/>
        </w:rPr>
        <w:t>Oświadczam, iż przez cały okres obowiązywania umowy</w:t>
      </w:r>
      <w:r w:rsidR="00445B98">
        <w:rPr>
          <w:rFonts w:cstheme="minorHAnsi"/>
        </w:rPr>
        <w:t xml:space="preserve"> produkty </w:t>
      </w:r>
      <w:r w:rsidR="009B57B4">
        <w:rPr>
          <w:rFonts w:cstheme="minorHAnsi"/>
        </w:rPr>
        <w:t xml:space="preserve">posiadają </w:t>
      </w:r>
      <w:r w:rsidR="00903047">
        <w:rPr>
          <w:rFonts w:cstheme="minorHAnsi"/>
        </w:rPr>
        <w:t>zezwolenie Ministra Z</w:t>
      </w:r>
      <w:r w:rsidR="00445B98" w:rsidRPr="00445B98">
        <w:rPr>
          <w:rFonts w:cstheme="minorHAnsi"/>
        </w:rPr>
        <w:t>drowia na produkty lecznicze</w:t>
      </w:r>
      <w:r w:rsidR="00871210">
        <w:rPr>
          <w:rFonts w:cstheme="minorHAnsi"/>
        </w:rPr>
        <w:t>,</w:t>
      </w:r>
      <w:r w:rsidRPr="008F116E">
        <w:rPr>
          <w:rFonts w:cstheme="minorHAnsi"/>
        </w:rPr>
        <w:t xml:space="preserve">  a w przypadku</w:t>
      </w:r>
      <w:r w:rsidR="009B57B4">
        <w:rPr>
          <w:rFonts w:cstheme="minorHAnsi"/>
        </w:rPr>
        <w:t xml:space="preserve"> jego</w:t>
      </w:r>
      <w:r w:rsidRPr="008F116E">
        <w:rPr>
          <w:rFonts w:cstheme="minorHAnsi"/>
        </w:rPr>
        <w:t xml:space="preserve"> utraty poinformuję niezwłocznie o tym fakcie Zamawiającego</w:t>
      </w:r>
      <w:r w:rsidR="009B57B4">
        <w:rPr>
          <w:rFonts w:cstheme="minorHAnsi"/>
        </w:rPr>
        <w:t>.</w:t>
      </w:r>
    </w:p>
    <w:p w14:paraId="1DACB5AD" w14:textId="30C5EE13" w:rsidR="00876A83" w:rsidRPr="00AB4E12" w:rsidRDefault="008948BB" w:rsidP="00063113">
      <w:pPr>
        <w:numPr>
          <w:ilvl w:val="0"/>
          <w:numId w:val="133"/>
        </w:numPr>
        <w:spacing w:after="0"/>
        <w:ind w:left="284" w:hanging="284"/>
        <w:jc w:val="both"/>
        <w:rPr>
          <w:rFonts w:ascii="Calibri" w:hAnsi="Calibri" w:cs="Calibri"/>
        </w:rPr>
      </w:pPr>
      <w:r>
        <w:rPr>
          <w:rFonts w:ascii="Calibri" w:hAnsi="Calibri" w:cs="Calibri"/>
        </w:rPr>
        <w:t xml:space="preserve"> </w:t>
      </w:r>
      <w:r w:rsidRPr="00CE7CB1">
        <w:rPr>
          <w:rFonts w:ascii="Calibri" w:hAnsi="Calibri" w:cs="Calibri"/>
        </w:rPr>
        <w:t xml:space="preserve">Informuję, iż złożona oferta nie prowadzi / prowadzi </w:t>
      </w:r>
      <w:r w:rsidR="00876A83">
        <w:rPr>
          <w:rFonts w:ascii="Calibri" w:hAnsi="Calibri" w:cs="Calibri"/>
          <w:vertAlign w:val="superscript"/>
        </w:rPr>
        <w:t>3</w:t>
      </w:r>
      <w:r w:rsidRPr="00CE7CB1">
        <w:rPr>
          <w:rFonts w:ascii="Calibri" w:hAnsi="Calibri" w:cs="Calibri"/>
          <w:vertAlign w:val="superscript"/>
        </w:rPr>
        <w:t>)</w:t>
      </w:r>
      <w:r w:rsidRPr="00CE7CB1">
        <w:rPr>
          <w:rFonts w:ascii="Calibri" w:hAnsi="Calibri" w:cs="Calibri"/>
        </w:rPr>
        <w:t xml:space="preserve"> do powstania u Zamawiającego obowiązku podatkowego</w:t>
      </w:r>
    </w:p>
    <w:p w14:paraId="21DE70A6" w14:textId="0A4F7288" w:rsidR="008948BB" w:rsidRPr="00876A83" w:rsidRDefault="008948BB" w:rsidP="001A3B83">
      <w:pPr>
        <w:spacing w:after="0"/>
        <w:ind w:left="284"/>
        <w:jc w:val="both"/>
        <w:rPr>
          <w:rFonts w:ascii="Calibri" w:hAnsi="Calibri" w:cs="Calibri"/>
          <w:iCs/>
        </w:rPr>
      </w:pPr>
      <w:r w:rsidRPr="00876A83">
        <w:rPr>
          <w:rFonts w:ascii="Calibri" w:hAnsi="Calibri" w:cs="Calibri"/>
          <w:iCs/>
        </w:rPr>
        <w:t>Tabela wypełniana w przypadku, gdy oferta prowadzi do pows</w:t>
      </w:r>
      <w:r w:rsidR="00876A83" w:rsidRPr="00876A83">
        <w:rPr>
          <w:rFonts w:ascii="Calibri" w:hAnsi="Calibri" w:cs="Calibri"/>
          <w:iCs/>
        </w:rPr>
        <w:t xml:space="preserve">tania u Zamawiającego obowiązku </w:t>
      </w:r>
      <w:r w:rsidRPr="00876A83">
        <w:rPr>
          <w:rFonts w:ascii="Calibri" w:hAnsi="Calibri" w:cs="Calibri"/>
          <w:iCs/>
        </w:rPr>
        <w:t>podatkowego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2552"/>
      </w:tblGrid>
      <w:tr w:rsidR="008948BB" w:rsidRPr="00CE7CB1" w14:paraId="37577C0A" w14:textId="77777777" w:rsidTr="00876A83">
        <w:trPr>
          <w:trHeight w:val="292"/>
          <w:jc w:val="center"/>
        </w:trPr>
        <w:tc>
          <w:tcPr>
            <w:tcW w:w="7366" w:type="dxa"/>
            <w:vAlign w:val="center"/>
          </w:tcPr>
          <w:p w14:paraId="6D9458FC" w14:textId="77777777" w:rsidR="008948BB" w:rsidRPr="004B596D" w:rsidRDefault="008948BB" w:rsidP="00D70D0A">
            <w:pPr>
              <w:autoSpaceDE w:val="0"/>
              <w:autoSpaceDN w:val="0"/>
              <w:adjustRightInd w:val="0"/>
              <w:spacing w:after="0"/>
              <w:rPr>
                <w:rFonts w:ascii="Calibri" w:hAnsi="Calibri" w:cs="Calibri"/>
                <w:b/>
                <w:bCs/>
                <w:iCs/>
              </w:rPr>
            </w:pPr>
            <w:r w:rsidRPr="004B596D">
              <w:rPr>
                <w:rFonts w:ascii="Calibri" w:hAnsi="Calibri" w:cs="Calibri"/>
                <w:b/>
                <w:bCs/>
                <w:iCs/>
              </w:rPr>
              <w:t>Dane</w:t>
            </w:r>
          </w:p>
        </w:tc>
        <w:tc>
          <w:tcPr>
            <w:tcW w:w="2552" w:type="dxa"/>
            <w:vAlign w:val="center"/>
          </w:tcPr>
          <w:p w14:paraId="6F269CBA" w14:textId="1EFF3B84" w:rsidR="008948BB" w:rsidRPr="004B596D" w:rsidRDefault="008948BB" w:rsidP="00D70D0A">
            <w:pPr>
              <w:autoSpaceDE w:val="0"/>
              <w:autoSpaceDN w:val="0"/>
              <w:adjustRightInd w:val="0"/>
              <w:spacing w:after="0"/>
              <w:rPr>
                <w:rFonts w:ascii="Calibri" w:eastAsia="Calibri" w:hAnsi="Calibri" w:cs="Calibri"/>
                <w:b/>
                <w:bCs/>
                <w:iCs/>
                <w:color w:val="000000"/>
              </w:rPr>
            </w:pPr>
            <w:r w:rsidRPr="004B596D">
              <w:rPr>
                <w:rFonts w:ascii="Calibri" w:eastAsia="Calibri" w:hAnsi="Calibri" w:cs="Calibri"/>
                <w:b/>
                <w:bCs/>
                <w:iCs/>
                <w:color w:val="000000"/>
              </w:rPr>
              <w:t>Wypełnia Wykonawca</w:t>
            </w:r>
            <w:r w:rsidR="00876A83">
              <w:rPr>
                <w:rFonts w:ascii="Calibri" w:eastAsia="Calibri" w:hAnsi="Calibri" w:cs="Calibri"/>
                <w:b/>
                <w:bCs/>
                <w:iCs/>
                <w:color w:val="000000"/>
                <w:vertAlign w:val="superscript"/>
              </w:rPr>
              <w:t>3</w:t>
            </w:r>
            <w:r w:rsidRPr="004B596D">
              <w:rPr>
                <w:rFonts w:ascii="Calibri" w:hAnsi="Calibri" w:cs="Calibri"/>
                <w:vertAlign w:val="superscript"/>
              </w:rPr>
              <w:t>a</w:t>
            </w:r>
            <w:r w:rsidRPr="004B596D">
              <w:rPr>
                <w:rFonts w:ascii="Calibri" w:hAnsi="Calibri" w:cs="Calibri"/>
              </w:rPr>
              <w:t>)</w:t>
            </w:r>
          </w:p>
        </w:tc>
      </w:tr>
      <w:tr w:rsidR="008948BB" w:rsidRPr="00CE7CB1" w14:paraId="05F445C8" w14:textId="77777777" w:rsidTr="00876A83">
        <w:trPr>
          <w:trHeight w:val="292"/>
          <w:jc w:val="center"/>
        </w:trPr>
        <w:tc>
          <w:tcPr>
            <w:tcW w:w="7366" w:type="dxa"/>
            <w:vAlign w:val="center"/>
          </w:tcPr>
          <w:p w14:paraId="323E57D6" w14:textId="77777777" w:rsidR="008948BB" w:rsidRPr="00CE7CB1" w:rsidRDefault="008948BB" w:rsidP="00D70D0A">
            <w:pPr>
              <w:autoSpaceDE w:val="0"/>
              <w:autoSpaceDN w:val="0"/>
              <w:adjustRightInd w:val="0"/>
              <w:spacing w:after="0"/>
              <w:rPr>
                <w:rFonts w:ascii="Calibri" w:eastAsia="Calibri" w:hAnsi="Calibri" w:cs="Calibri"/>
                <w:color w:val="000000"/>
              </w:rPr>
            </w:pPr>
            <w:r w:rsidRPr="00CE7CB1">
              <w:rPr>
                <w:rFonts w:ascii="Calibri" w:hAnsi="Calibri" w:cs="Calibri"/>
              </w:rPr>
              <w:t xml:space="preserve">Wskazanie nazwy (rodzaju) towaru lub usługi, których dostawa lub świadczenie będą prowadziły do powstania </w:t>
            </w:r>
            <w:r w:rsidRPr="00CE7CB1">
              <w:rPr>
                <w:rStyle w:val="highlight"/>
                <w:rFonts w:ascii="Calibri" w:hAnsi="Calibri" w:cs="Calibri"/>
              </w:rPr>
              <w:t>obowiązku podat</w:t>
            </w:r>
            <w:r w:rsidRPr="00CE7CB1">
              <w:rPr>
                <w:rFonts w:ascii="Calibri" w:hAnsi="Calibri" w:cs="Calibri"/>
              </w:rPr>
              <w:t>kowego</w:t>
            </w:r>
          </w:p>
        </w:tc>
        <w:tc>
          <w:tcPr>
            <w:tcW w:w="2552" w:type="dxa"/>
          </w:tcPr>
          <w:p w14:paraId="1CBC7C2B" w14:textId="77777777" w:rsidR="008948BB" w:rsidRPr="00CE7CB1" w:rsidRDefault="008948BB" w:rsidP="00D70D0A">
            <w:pPr>
              <w:autoSpaceDE w:val="0"/>
              <w:autoSpaceDN w:val="0"/>
              <w:adjustRightInd w:val="0"/>
              <w:spacing w:after="0"/>
              <w:rPr>
                <w:rFonts w:ascii="Calibri" w:eastAsia="Calibri" w:hAnsi="Calibri" w:cs="Calibri"/>
                <w:color w:val="000000"/>
              </w:rPr>
            </w:pPr>
          </w:p>
        </w:tc>
      </w:tr>
      <w:tr w:rsidR="008948BB" w:rsidRPr="00CE7CB1" w14:paraId="6C2F310D" w14:textId="77777777" w:rsidTr="00876A83">
        <w:trPr>
          <w:trHeight w:val="329"/>
          <w:jc w:val="center"/>
        </w:trPr>
        <w:tc>
          <w:tcPr>
            <w:tcW w:w="7366" w:type="dxa"/>
            <w:vAlign w:val="center"/>
          </w:tcPr>
          <w:p w14:paraId="0725BA10" w14:textId="77777777" w:rsidR="008948BB" w:rsidRPr="00CE7CB1" w:rsidRDefault="008948BB" w:rsidP="00B65367">
            <w:pPr>
              <w:widowControl w:val="0"/>
              <w:autoSpaceDE w:val="0"/>
              <w:autoSpaceDN w:val="0"/>
              <w:adjustRightInd w:val="0"/>
              <w:spacing w:after="0"/>
              <w:ind w:right="56"/>
              <w:rPr>
                <w:rFonts w:ascii="Calibri" w:hAnsi="Calibri" w:cs="Calibri"/>
              </w:rPr>
            </w:pPr>
            <w:r w:rsidRPr="00CE7CB1">
              <w:rPr>
                <w:rFonts w:ascii="Calibri" w:hAnsi="Calibri" w:cs="Calibri"/>
              </w:rPr>
              <w:t>Wskazanie wartości towaru lub usługi objętego obowiązkiem podatkowym zamawiającego, bez kwoty podatku;</w:t>
            </w:r>
          </w:p>
        </w:tc>
        <w:tc>
          <w:tcPr>
            <w:tcW w:w="2552" w:type="dxa"/>
          </w:tcPr>
          <w:p w14:paraId="4D5FB853" w14:textId="77777777" w:rsidR="008948BB" w:rsidRPr="00CE7CB1" w:rsidRDefault="008948BB" w:rsidP="00B65367">
            <w:pPr>
              <w:autoSpaceDE w:val="0"/>
              <w:autoSpaceDN w:val="0"/>
              <w:adjustRightInd w:val="0"/>
              <w:spacing w:after="0"/>
              <w:rPr>
                <w:rFonts w:ascii="Calibri" w:eastAsia="Calibri" w:hAnsi="Calibri" w:cs="Calibri"/>
                <w:i/>
                <w:iCs/>
                <w:color w:val="000000"/>
              </w:rPr>
            </w:pPr>
          </w:p>
        </w:tc>
      </w:tr>
      <w:tr w:rsidR="008948BB" w:rsidRPr="00CE7CB1" w14:paraId="48EF2E30" w14:textId="77777777" w:rsidTr="00876A83">
        <w:trPr>
          <w:trHeight w:val="373"/>
          <w:jc w:val="center"/>
        </w:trPr>
        <w:tc>
          <w:tcPr>
            <w:tcW w:w="7366" w:type="dxa"/>
            <w:vAlign w:val="center"/>
          </w:tcPr>
          <w:p w14:paraId="6979A4F3" w14:textId="77777777" w:rsidR="008948BB" w:rsidRPr="00CE7CB1" w:rsidRDefault="008948BB" w:rsidP="00B65367">
            <w:pPr>
              <w:autoSpaceDE w:val="0"/>
              <w:autoSpaceDN w:val="0"/>
              <w:adjustRightInd w:val="0"/>
              <w:spacing w:after="0"/>
              <w:rPr>
                <w:rFonts w:ascii="Calibri" w:eastAsia="Calibri" w:hAnsi="Calibri" w:cs="Calibri"/>
                <w:i/>
                <w:iCs/>
                <w:color w:val="000000"/>
              </w:rPr>
            </w:pPr>
            <w:r w:rsidRPr="00CE7CB1">
              <w:rPr>
                <w:rFonts w:ascii="Calibri" w:hAnsi="Calibri" w:cs="Calibri"/>
              </w:rPr>
              <w:t>Wskazanie stawki podatku od towarów i usług, która zgodnie zwiedzą wykonawcy, będzie miała zastosowanie</w:t>
            </w:r>
          </w:p>
        </w:tc>
        <w:tc>
          <w:tcPr>
            <w:tcW w:w="2552" w:type="dxa"/>
          </w:tcPr>
          <w:p w14:paraId="7AB9E766" w14:textId="77777777" w:rsidR="008948BB" w:rsidRPr="00CE7CB1" w:rsidRDefault="008948BB" w:rsidP="00B65367">
            <w:pPr>
              <w:autoSpaceDE w:val="0"/>
              <w:autoSpaceDN w:val="0"/>
              <w:adjustRightInd w:val="0"/>
              <w:spacing w:after="0"/>
              <w:rPr>
                <w:rFonts w:ascii="Calibri" w:eastAsia="Calibri" w:hAnsi="Calibri" w:cs="Calibri"/>
                <w:i/>
                <w:iCs/>
                <w:color w:val="000000"/>
              </w:rPr>
            </w:pPr>
          </w:p>
        </w:tc>
      </w:tr>
    </w:tbl>
    <w:p w14:paraId="1ACBC447" w14:textId="6EE0CD31" w:rsidR="008948BB" w:rsidRPr="00870F0B" w:rsidRDefault="00876A83" w:rsidP="00B65367">
      <w:pPr>
        <w:spacing w:after="0"/>
        <w:ind w:left="567" w:hanging="283"/>
        <w:jc w:val="both"/>
        <w:rPr>
          <w:rFonts w:ascii="Calibri" w:hAnsi="Calibri" w:cs="Calibri"/>
          <w:sz w:val="20"/>
          <w:szCs w:val="20"/>
        </w:rPr>
      </w:pPr>
      <w:r>
        <w:rPr>
          <w:rFonts w:ascii="Calibri" w:hAnsi="Calibri" w:cs="Calibri"/>
          <w:sz w:val="20"/>
          <w:szCs w:val="20"/>
          <w:vertAlign w:val="superscript"/>
        </w:rPr>
        <w:t>3</w:t>
      </w:r>
      <w:r w:rsidR="00434460">
        <w:rPr>
          <w:rFonts w:ascii="Calibri" w:hAnsi="Calibri" w:cs="Calibri"/>
          <w:sz w:val="20"/>
          <w:szCs w:val="20"/>
          <w:vertAlign w:val="superscript"/>
        </w:rPr>
        <w:t>)</w:t>
      </w:r>
      <w:r w:rsidR="008948BB" w:rsidRPr="00870F0B">
        <w:rPr>
          <w:rFonts w:ascii="Calibri" w:hAnsi="Calibri" w:cs="Calibri"/>
          <w:sz w:val="20"/>
          <w:szCs w:val="20"/>
        </w:rPr>
        <w:t xml:space="preserve"> </w:t>
      </w:r>
      <w:r w:rsidR="00434460">
        <w:rPr>
          <w:rFonts w:ascii="Calibri" w:hAnsi="Calibri" w:cs="Calibri"/>
          <w:sz w:val="20"/>
          <w:szCs w:val="20"/>
        </w:rPr>
        <w:t xml:space="preserve"> </w:t>
      </w:r>
      <w:r w:rsidR="008948BB" w:rsidRPr="00870F0B">
        <w:rPr>
          <w:rFonts w:ascii="Calibri" w:hAnsi="Calibri" w:cs="Calibri"/>
          <w:sz w:val="20"/>
          <w:szCs w:val="20"/>
        </w:rPr>
        <w:t xml:space="preserve">niepotrzebne skreślić lub wybrać właściwe; </w:t>
      </w:r>
      <w:r w:rsidR="008948BB" w:rsidRPr="00870F0B">
        <w:rPr>
          <w:rFonts w:ascii="Calibri" w:hAnsi="Calibri" w:cs="Calibri"/>
          <w:iCs/>
          <w:sz w:val="20"/>
          <w:szCs w:val="20"/>
        </w:rPr>
        <w:t>brak informacji, o której mowa powyżej oraz br</w:t>
      </w:r>
      <w:r w:rsidR="00AB4E12">
        <w:rPr>
          <w:rFonts w:ascii="Calibri" w:hAnsi="Calibri" w:cs="Calibri"/>
          <w:iCs/>
          <w:sz w:val="20"/>
          <w:szCs w:val="20"/>
        </w:rPr>
        <w:t xml:space="preserve">ak wypełnienia powyższej tabeli </w:t>
      </w:r>
      <w:r w:rsidR="008948BB" w:rsidRPr="00870F0B">
        <w:rPr>
          <w:rFonts w:ascii="Calibri" w:hAnsi="Calibri" w:cs="Calibri"/>
          <w:sz w:val="20"/>
          <w:szCs w:val="20"/>
        </w:rPr>
        <w:t>oznacza brak powstania obowiązku podatkowego u Zamawiającego</w:t>
      </w:r>
    </w:p>
    <w:p w14:paraId="16358D4B" w14:textId="63E3DEB8" w:rsidR="008948BB" w:rsidRPr="00870F0B" w:rsidRDefault="008948BB" w:rsidP="00B65367">
      <w:pPr>
        <w:pStyle w:val="Akapitzlist"/>
        <w:spacing w:line="276" w:lineRule="auto"/>
        <w:ind w:left="284" w:hanging="142"/>
        <w:jc w:val="both"/>
        <w:rPr>
          <w:rFonts w:ascii="Calibri" w:hAnsi="Calibri" w:cs="Calibri"/>
          <w:sz w:val="20"/>
          <w:szCs w:val="20"/>
        </w:rPr>
      </w:pPr>
      <w:r w:rsidRPr="00870F0B">
        <w:rPr>
          <w:rFonts w:ascii="Calibri" w:hAnsi="Calibri" w:cs="Calibri"/>
          <w:sz w:val="20"/>
          <w:szCs w:val="20"/>
        </w:rPr>
        <w:tab/>
      </w:r>
      <w:r w:rsidR="00876A83" w:rsidRPr="008F415A">
        <w:rPr>
          <w:rFonts w:ascii="Calibri" w:hAnsi="Calibri" w:cs="Calibri"/>
          <w:sz w:val="20"/>
          <w:szCs w:val="20"/>
          <w:vertAlign w:val="superscript"/>
        </w:rPr>
        <w:t>3</w:t>
      </w:r>
      <w:r w:rsidRPr="008F415A">
        <w:rPr>
          <w:rFonts w:ascii="Calibri" w:hAnsi="Calibri" w:cs="Calibri"/>
          <w:sz w:val="20"/>
          <w:szCs w:val="20"/>
          <w:vertAlign w:val="superscript"/>
        </w:rPr>
        <w:t>a)</w:t>
      </w:r>
      <w:r w:rsidRPr="00870F0B">
        <w:rPr>
          <w:rFonts w:ascii="Calibri" w:hAnsi="Calibri" w:cs="Calibri"/>
          <w:sz w:val="20"/>
          <w:szCs w:val="20"/>
        </w:rPr>
        <w:t xml:space="preserve"> </w:t>
      </w:r>
      <w:r w:rsidRPr="00870F0B">
        <w:rPr>
          <w:rFonts w:ascii="Calibri" w:hAnsi="Calibri" w:cs="Calibri"/>
          <w:iCs/>
          <w:sz w:val="20"/>
          <w:szCs w:val="20"/>
        </w:rPr>
        <w:t>dopuszcza się, aby powyższe informacje zostały podane bezpośrednio w treści kosztorysu ofertowego</w:t>
      </w:r>
    </w:p>
    <w:p w14:paraId="1F7A4440" w14:textId="77777777" w:rsidR="008948BB" w:rsidRPr="00CE7CB1" w:rsidRDefault="008948BB" w:rsidP="00B65367">
      <w:pPr>
        <w:spacing w:after="0"/>
        <w:jc w:val="both"/>
        <w:rPr>
          <w:rFonts w:ascii="Calibri" w:hAnsi="Calibri" w:cs="Calibri"/>
        </w:rPr>
      </w:pPr>
    </w:p>
    <w:p w14:paraId="30990219" w14:textId="0FD806CC" w:rsidR="008948BB" w:rsidRPr="00CE7CB1" w:rsidRDefault="008948BB" w:rsidP="00063113">
      <w:pPr>
        <w:pStyle w:val="Akapitzlist"/>
        <w:numPr>
          <w:ilvl w:val="0"/>
          <w:numId w:val="133"/>
        </w:numPr>
        <w:spacing w:line="276" w:lineRule="auto"/>
        <w:ind w:left="284" w:hanging="284"/>
        <w:rPr>
          <w:rFonts w:ascii="Calibri" w:hAnsi="Calibri" w:cs="Calibri"/>
          <w:i/>
          <w:sz w:val="22"/>
          <w:szCs w:val="22"/>
        </w:rPr>
      </w:pPr>
      <w:r>
        <w:rPr>
          <w:rFonts w:ascii="Calibri" w:hAnsi="Calibri" w:cs="Calibri"/>
          <w:sz w:val="22"/>
          <w:szCs w:val="22"/>
        </w:rPr>
        <w:t xml:space="preserve"> </w:t>
      </w:r>
      <w:r w:rsidRPr="00CE7CB1">
        <w:rPr>
          <w:rFonts w:ascii="Calibri" w:hAnsi="Calibri" w:cs="Calibri"/>
          <w:sz w:val="22"/>
          <w:szCs w:val="22"/>
        </w:rPr>
        <w:t xml:space="preserve">Oświadczam, iż jestem / Wykonawca jest </w:t>
      </w:r>
      <w:r w:rsidR="00876A83">
        <w:rPr>
          <w:rFonts w:ascii="Calibri" w:hAnsi="Calibri" w:cs="Calibri"/>
          <w:sz w:val="22"/>
          <w:szCs w:val="22"/>
          <w:vertAlign w:val="superscript"/>
        </w:rPr>
        <w:t>4</w:t>
      </w:r>
      <w:r w:rsidRPr="00CE7CB1">
        <w:rPr>
          <w:rFonts w:ascii="Calibri" w:hAnsi="Calibri" w:cs="Calibri"/>
          <w:sz w:val="22"/>
          <w:szCs w:val="22"/>
          <w:vertAlign w:val="superscript"/>
        </w:rPr>
        <w:t>)</w:t>
      </w:r>
      <w:r w:rsidRPr="00CE7CB1">
        <w:rPr>
          <w:rFonts w:ascii="Calibri" w:hAnsi="Calibri" w:cs="Calibri"/>
          <w:sz w:val="22"/>
          <w:szCs w:val="22"/>
        </w:rPr>
        <w:t xml:space="preserve">:     </w:t>
      </w:r>
    </w:p>
    <w:p w14:paraId="78F2516B" w14:textId="77777777" w:rsidR="008948BB" w:rsidRPr="00CE7CB1" w:rsidRDefault="008948BB" w:rsidP="00B65367">
      <w:pPr>
        <w:spacing w:after="0"/>
        <w:ind w:left="284"/>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77359B">
        <w:rPr>
          <w:rFonts w:ascii="Calibri" w:hAnsi="Calibri" w:cs="Calibri"/>
        </w:rPr>
      </w:r>
      <w:r w:rsidR="0077359B">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mikroprzedsiębiorstwem,  </w:t>
      </w:r>
    </w:p>
    <w:p w14:paraId="032A7BFF" w14:textId="77777777" w:rsidR="008948BB" w:rsidRPr="00CE7CB1" w:rsidRDefault="008948BB" w:rsidP="00B65367">
      <w:pPr>
        <w:spacing w:after="0"/>
        <w:ind w:left="284"/>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77359B">
        <w:rPr>
          <w:rFonts w:ascii="Calibri" w:hAnsi="Calibri" w:cs="Calibri"/>
        </w:rPr>
      </w:r>
      <w:r w:rsidR="0077359B">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małym przedsiębiorstwem, </w:t>
      </w:r>
    </w:p>
    <w:p w14:paraId="0FE39E83" w14:textId="77777777" w:rsidR="008948BB" w:rsidRPr="00CE7CB1" w:rsidRDefault="008948BB" w:rsidP="00B65367">
      <w:pPr>
        <w:spacing w:after="0"/>
        <w:ind w:left="284"/>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77359B">
        <w:rPr>
          <w:rFonts w:ascii="Calibri" w:hAnsi="Calibri" w:cs="Calibri"/>
        </w:rPr>
      </w:r>
      <w:r w:rsidR="0077359B">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średnim przedsiębiorstwem,</w:t>
      </w:r>
    </w:p>
    <w:p w14:paraId="2A44B5E6" w14:textId="77777777" w:rsidR="008948BB" w:rsidRPr="00CE7CB1" w:rsidRDefault="008948BB" w:rsidP="00B65367">
      <w:pPr>
        <w:spacing w:after="0"/>
        <w:ind w:left="284"/>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77359B">
        <w:rPr>
          <w:rFonts w:ascii="Calibri" w:hAnsi="Calibri" w:cs="Calibri"/>
        </w:rPr>
      </w:r>
      <w:r w:rsidR="0077359B">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jednoosobową działalnością gospodarczą,</w:t>
      </w:r>
    </w:p>
    <w:p w14:paraId="29030CC7" w14:textId="77777777" w:rsidR="008948BB" w:rsidRPr="00CE7CB1" w:rsidRDefault="008948BB" w:rsidP="00B65367">
      <w:pPr>
        <w:spacing w:after="0"/>
        <w:ind w:left="284"/>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77359B">
        <w:rPr>
          <w:rFonts w:ascii="Calibri" w:hAnsi="Calibri" w:cs="Calibri"/>
        </w:rPr>
      </w:r>
      <w:r w:rsidR="0077359B">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osobą fizyczną nieprowadzącą działalności gospodarczej,</w:t>
      </w:r>
    </w:p>
    <w:p w14:paraId="750DE80F" w14:textId="77777777" w:rsidR="008948BB" w:rsidRPr="00CE7CB1" w:rsidRDefault="008948BB" w:rsidP="00B65367">
      <w:pPr>
        <w:spacing w:after="0"/>
        <w:ind w:left="284"/>
        <w:jc w:val="both"/>
        <w:rPr>
          <w:rFonts w:ascii="Calibri" w:hAnsi="Calibri" w:cs="Calibri"/>
        </w:rPr>
      </w:pPr>
      <w:r w:rsidRPr="00CE7CB1">
        <w:rPr>
          <w:rFonts w:ascii="Calibri" w:hAnsi="Calibri" w:cs="Calibri"/>
        </w:rPr>
        <w:fldChar w:fldCharType="begin">
          <w:ffData>
            <w:name w:val=""/>
            <w:enabled/>
            <w:calcOnExit w:val="0"/>
            <w:checkBox>
              <w:sizeAuto/>
              <w:default w:val="0"/>
            </w:checkBox>
          </w:ffData>
        </w:fldChar>
      </w:r>
      <w:r w:rsidRPr="00CE7CB1">
        <w:rPr>
          <w:rFonts w:ascii="Calibri" w:hAnsi="Calibri" w:cs="Calibri"/>
        </w:rPr>
        <w:instrText xml:space="preserve"> FORMCHECKBOX </w:instrText>
      </w:r>
      <w:r w:rsidR="0077359B">
        <w:rPr>
          <w:rFonts w:ascii="Calibri" w:hAnsi="Calibri" w:cs="Calibri"/>
        </w:rPr>
      </w:r>
      <w:r w:rsidR="0077359B">
        <w:rPr>
          <w:rFonts w:ascii="Calibri" w:hAnsi="Calibri" w:cs="Calibri"/>
        </w:rPr>
        <w:fldChar w:fldCharType="separate"/>
      </w:r>
      <w:r w:rsidRPr="00CE7CB1">
        <w:rPr>
          <w:rFonts w:ascii="Calibri" w:hAnsi="Calibri" w:cs="Calibri"/>
        </w:rPr>
        <w:fldChar w:fldCharType="end"/>
      </w:r>
      <w:r w:rsidRPr="00CE7CB1">
        <w:rPr>
          <w:rFonts w:ascii="Calibri" w:hAnsi="Calibri" w:cs="Calibri"/>
        </w:rPr>
        <w:t xml:space="preserve">     innym rodzajem</w:t>
      </w:r>
    </w:p>
    <w:p w14:paraId="318C8960" w14:textId="78A18EFC" w:rsidR="008948BB" w:rsidRPr="00CE7CB1" w:rsidRDefault="00876A83" w:rsidP="00B65367">
      <w:pPr>
        <w:pStyle w:val="Akapitzlist"/>
        <w:autoSpaceDE w:val="0"/>
        <w:autoSpaceDN w:val="0"/>
        <w:adjustRightInd w:val="0"/>
        <w:spacing w:line="276" w:lineRule="auto"/>
        <w:ind w:left="0" w:firstLine="284"/>
        <w:rPr>
          <w:rFonts w:ascii="Calibri" w:hAnsi="Calibri" w:cs="Calibri"/>
          <w:sz w:val="22"/>
          <w:szCs w:val="22"/>
        </w:rPr>
      </w:pPr>
      <w:r>
        <w:rPr>
          <w:rFonts w:ascii="Calibri" w:hAnsi="Calibri" w:cs="Calibri"/>
          <w:sz w:val="22"/>
          <w:szCs w:val="22"/>
          <w:vertAlign w:val="superscript"/>
        </w:rPr>
        <w:t>4</w:t>
      </w:r>
      <w:r w:rsidR="008948BB" w:rsidRPr="00876A83">
        <w:rPr>
          <w:rFonts w:ascii="Calibri" w:hAnsi="Calibri" w:cs="Calibri"/>
          <w:sz w:val="20"/>
          <w:szCs w:val="20"/>
          <w:vertAlign w:val="superscript"/>
        </w:rPr>
        <w:t>)</w:t>
      </w:r>
      <w:r w:rsidR="008948BB" w:rsidRPr="00876A83">
        <w:rPr>
          <w:rFonts w:ascii="Calibri" w:hAnsi="Calibri" w:cs="Calibri"/>
          <w:sz w:val="20"/>
          <w:szCs w:val="20"/>
        </w:rPr>
        <w:t xml:space="preserve">    niepotrzebne skreślić lub wybrać właściwe; brak wyboru oznacza, iż Wykonawca jest </w:t>
      </w:r>
      <w:proofErr w:type="spellStart"/>
      <w:r w:rsidR="008948BB" w:rsidRPr="00876A83">
        <w:rPr>
          <w:rFonts w:ascii="Calibri" w:hAnsi="Calibri" w:cs="Calibri"/>
          <w:sz w:val="20"/>
          <w:szCs w:val="20"/>
        </w:rPr>
        <w:t>mikroprzedsiębiorcą</w:t>
      </w:r>
      <w:proofErr w:type="spellEnd"/>
    </w:p>
    <w:p w14:paraId="777F0083" w14:textId="77777777" w:rsidR="008948BB" w:rsidRPr="00CE7CB1" w:rsidRDefault="008948BB" w:rsidP="00B65367">
      <w:pPr>
        <w:pStyle w:val="Akapitzlist"/>
        <w:autoSpaceDE w:val="0"/>
        <w:autoSpaceDN w:val="0"/>
        <w:adjustRightInd w:val="0"/>
        <w:spacing w:line="276" w:lineRule="auto"/>
        <w:ind w:left="0"/>
        <w:rPr>
          <w:rFonts w:ascii="Calibri" w:hAnsi="Calibri" w:cs="Calibri"/>
          <w:sz w:val="22"/>
          <w:szCs w:val="22"/>
        </w:rPr>
      </w:pPr>
    </w:p>
    <w:p w14:paraId="110537F2"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0402CCCF"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62C7BB47"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77F9D612"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16082869"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5666C5FE"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3FEBD0FD"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7BD8BA39"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297682E8"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154E20A7"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5D67C06D"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7A1DDF64"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6849FE80" w14:textId="77777777" w:rsidR="00FF63B4" w:rsidRPr="00FF63B4" w:rsidRDefault="00FF63B4" w:rsidP="00063113">
      <w:pPr>
        <w:pStyle w:val="Akapitzlist"/>
        <w:numPr>
          <w:ilvl w:val="0"/>
          <w:numId w:val="105"/>
        </w:numPr>
        <w:spacing w:line="276" w:lineRule="auto"/>
        <w:ind w:left="284" w:hanging="284"/>
        <w:jc w:val="both"/>
        <w:rPr>
          <w:rFonts w:ascii="Calibri" w:eastAsia="Calibri" w:hAnsi="Calibri" w:cs="Calibri"/>
          <w:vanish/>
          <w:sz w:val="22"/>
          <w:szCs w:val="22"/>
          <w:lang w:eastAsia="en-US"/>
        </w:rPr>
      </w:pPr>
    </w:p>
    <w:p w14:paraId="302A03BD" w14:textId="670FE827" w:rsidR="00876A83" w:rsidRPr="00876A83" w:rsidRDefault="00876A83" w:rsidP="00063113">
      <w:pPr>
        <w:numPr>
          <w:ilvl w:val="0"/>
          <w:numId w:val="105"/>
        </w:numPr>
        <w:spacing w:after="0"/>
        <w:ind w:left="284" w:hanging="284"/>
        <w:contextualSpacing/>
        <w:jc w:val="both"/>
        <w:rPr>
          <w:rFonts w:ascii="Calibri" w:eastAsia="Calibri" w:hAnsi="Calibri" w:cs="Calibri"/>
          <w:lang w:eastAsia="en-US"/>
        </w:rPr>
      </w:pPr>
      <w:r w:rsidRPr="00876A83">
        <w:rPr>
          <w:rFonts w:ascii="Calibri" w:eastAsia="Calibri" w:hAnsi="Calibri" w:cs="Calibri"/>
          <w:lang w:eastAsia="en-US"/>
        </w:rPr>
        <w:t>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56DE3749" w14:textId="084CCB19" w:rsidR="00876A83" w:rsidRPr="00876A83" w:rsidRDefault="00876A83" w:rsidP="008F415A">
      <w:pPr>
        <w:spacing w:after="0"/>
        <w:ind w:left="426"/>
        <w:jc w:val="center"/>
        <w:rPr>
          <w:rFonts w:ascii="Calibri" w:eastAsia="Calibri" w:hAnsi="Calibri" w:cs="Calibri"/>
          <w:b/>
          <w:lang w:eastAsia="en-US"/>
        </w:rPr>
      </w:pPr>
      <w:r w:rsidRPr="00876A83">
        <w:rPr>
          <w:rFonts w:ascii="Calibri" w:eastAsia="Calibri" w:hAnsi="Calibri" w:cs="Calibri"/>
          <w:b/>
          <w:lang w:eastAsia="en-US"/>
        </w:rPr>
        <w:t xml:space="preserve">TAK / NIE / NIE DOTYCZY </w:t>
      </w:r>
      <w:r>
        <w:rPr>
          <w:rFonts w:ascii="Calibri" w:eastAsia="Calibri" w:hAnsi="Calibri" w:cs="Calibri"/>
          <w:b/>
          <w:vertAlign w:val="superscript"/>
          <w:lang w:eastAsia="en-US"/>
        </w:rPr>
        <w:t>5</w:t>
      </w:r>
      <w:r w:rsidRPr="00876A83">
        <w:rPr>
          <w:rFonts w:ascii="Calibri" w:eastAsia="Calibri" w:hAnsi="Calibri" w:cs="Calibri"/>
          <w:vertAlign w:val="superscript"/>
          <w:lang w:eastAsia="en-US"/>
        </w:rPr>
        <w:t>)</w:t>
      </w:r>
    </w:p>
    <w:p w14:paraId="25FBCC41" w14:textId="7DD6B021" w:rsidR="00876A83" w:rsidRPr="00876A83" w:rsidRDefault="00876A83" w:rsidP="008F415A">
      <w:pPr>
        <w:spacing w:after="0"/>
        <w:ind w:left="426" w:hanging="142"/>
        <w:rPr>
          <w:rFonts w:ascii="Calibri" w:eastAsia="Calibri" w:hAnsi="Calibri" w:cs="Calibri"/>
          <w:sz w:val="20"/>
          <w:szCs w:val="20"/>
          <w:lang w:eastAsia="en-US"/>
        </w:rPr>
      </w:pPr>
      <w:r w:rsidRPr="00876A83">
        <w:rPr>
          <w:rFonts w:ascii="Calibri" w:eastAsia="Calibri" w:hAnsi="Calibri" w:cs="Calibri"/>
          <w:sz w:val="20"/>
          <w:szCs w:val="20"/>
          <w:vertAlign w:val="superscript"/>
          <w:lang w:eastAsia="en-US"/>
        </w:rPr>
        <w:t>5)</w:t>
      </w:r>
      <w:r w:rsidRPr="00876A83">
        <w:rPr>
          <w:rFonts w:ascii="Calibri" w:eastAsia="Calibri" w:hAnsi="Calibri" w:cs="Calibri"/>
          <w:sz w:val="20"/>
          <w:szCs w:val="20"/>
          <w:lang w:eastAsia="en-US"/>
        </w:rPr>
        <w:t xml:space="preserve"> niepotrzebne skreślić lub wybrać właściwe; brak wyboru oznacza  wypełnienie obowiązku zgodnie z art. 13 lub 14 RODO</w:t>
      </w:r>
    </w:p>
    <w:p w14:paraId="47D7A032" w14:textId="77777777" w:rsidR="00876A83" w:rsidRPr="00876A83" w:rsidRDefault="00876A83" w:rsidP="008F415A">
      <w:pPr>
        <w:ind w:left="426"/>
        <w:contextualSpacing/>
        <w:jc w:val="both"/>
        <w:rPr>
          <w:rFonts w:ascii="Calibri" w:eastAsia="Calibri" w:hAnsi="Calibri" w:cs="Calibri"/>
          <w:lang w:eastAsia="en-US"/>
        </w:rPr>
      </w:pPr>
    </w:p>
    <w:p w14:paraId="36297C0D" w14:textId="77777777" w:rsidR="00876A83" w:rsidRPr="00876A83" w:rsidRDefault="00876A83" w:rsidP="00063113">
      <w:pPr>
        <w:numPr>
          <w:ilvl w:val="0"/>
          <w:numId w:val="105"/>
        </w:numPr>
        <w:spacing w:after="0"/>
        <w:ind w:left="360"/>
        <w:contextualSpacing/>
        <w:jc w:val="both"/>
        <w:rPr>
          <w:rFonts w:ascii="Calibri" w:eastAsia="Calibri" w:hAnsi="Calibri" w:cs="Calibri"/>
          <w:lang w:eastAsia="en-US"/>
        </w:rPr>
      </w:pPr>
      <w:r w:rsidRPr="00876A83">
        <w:rPr>
          <w:rFonts w:ascii="Calibri" w:eastAsia="Calibri" w:hAnsi="Calibri" w:cs="Calibri"/>
          <w:lang w:eastAsia="en-US"/>
        </w:rPr>
        <w:t>Oświadczam , iż  na podstawie art. 7 ust. 1 ustawy z dnia 13 kwietnia 2022r. o szczególnych rozwiązaniach w zakresie przeciwdziałania wspieraniu agresji na Ukrainę oraz służących ochronie bezpieczeństwa narodowego, na czas trwania tych okoliczności:</w:t>
      </w:r>
    </w:p>
    <w:p w14:paraId="7088C90D" w14:textId="6AFDDBC9" w:rsidR="00876A83" w:rsidRPr="00876A83" w:rsidRDefault="00876A83" w:rsidP="008F415A">
      <w:pPr>
        <w:spacing w:after="0"/>
        <w:ind w:left="476"/>
        <w:jc w:val="both"/>
        <w:rPr>
          <w:rFonts w:ascii="Calibri" w:eastAsia="Calibri" w:hAnsi="Calibri" w:cs="Calibri"/>
          <w:lang w:eastAsia="en-US"/>
        </w:rPr>
      </w:pPr>
      <w:r w:rsidRPr="00876A83">
        <w:rPr>
          <w:rFonts w:ascii="Calibri" w:eastAsia="Calibri" w:hAnsi="Calibri" w:cs="Calibri"/>
          <w:lang w:eastAsia="en-US"/>
        </w:rPr>
        <w:fldChar w:fldCharType="begin">
          <w:ffData>
            <w:name w:val=""/>
            <w:enabled/>
            <w:calcOnExit w:val="0"/>
            <w:checkBox>
              <w:sizeAuto/>
              <w:default w:val="0"/>
            </w:checkBox>
          </w:ffData>
        </w:fldChar>
      </w:r>
      <w:r w:rsidRPr="00876A83">
        <w:rPr>
          <w:rFonts w:ascii="Calibri" w:eastAsia="Calibri" w:hAnsi="Calibri" w:cs="Calibri"/>
          <w:lang w:eastAsia="en-US"/>
        </w:rPr>
        <w:instrText xml:space="preserve"> FORMCHECKBOX </w:instrText>
      </w:r>
      <w:r w:rsidR="0077359B">
        <w:rPr>
          <w:rFonts w:ascii="Calibri" w:eastAsia="Calibri" w:hAnsi="Calibri" w:cs="Calibri"/>
          <w:lang w:eastAsia="en-US"/>
        </w:rPr>
      </w:r>
      <w:r w:rsidR="0077359B">
        <w:rPr>
          <w:rFonts w:ascii="Calibri" w:eastAsia="Calibri" w:hAnsi="Calibri" w:cs="Calibri"/>
          <w:lang w:eastAsia="en-US"/>
        </w:rPr>
        <w:fldChar w:fldCharType="separate"/>
      </w:r>
      <w:r w:rsidRPr="00876A83">
        <w:rPr>
          <w:rFonts w:ascii="Calibri" w:eastAsia="Calibri" w:hAnsi="Calibri" w:cs="Calibri"/>
          <w:lang w:eastAsia="en-US"/>
        </w:rPr>
        <w:fldChar w:fldCharType="end"/>
      </w:r>
      <w:r w:rsidRPr="00876A83">
        <w:rPr>
          <w:rFonts w:ascii="Calibri" w:eastAsia="Calibri" w:hAnsi="Calibri" w:cs="Calibri"/>
          <w:lang w:eastAsia="en-US"/>
        </w:rPr>
        <w:t xml:space="preserve"> nie podlegam wykluczeniu </w:t>
      </w:r>
      <w:r w:rsidRPr="00876A83">
        <w:rPr>
          <w:rFonts w:ascii="Calibri" w:eastAsia="Calibri" w:hAnsi="Calibri" w:cs="Calibri"/>
          <w:lang w:eastAsia="en-US"/>
        </w:rPr>
        <w:tab/>
      </w:r>
      <w:r w:rsidRPr="00876A83">
        <w:rPr>
          <w:rFonts w:ascii="Calibri" w:eastAsia="Calibri" w:hAnsi="Calibri" w:cs="Calibri"/>
          <w:lang w:eastAsia="en-US"/>
        </w:rPr>
        <w:tab/>
      </w:r>
      <w:r w:rsidRPr="00876A83">
        <w:rPr>
          <w:rFonts w:ascii="Calibri" w:eastAsia="Calibri" w:hAnsi="Calibri" w:cs="Calibri"/>
          <w:lang w:eastAsia="en-US"/>
        </w:rPr>
        <w:tab/>
        <w:t xml:space="preserve"> </w:t>
      </w:r>
      <w:r w:rsidRPr="00876A83">
        <w:rPr>
          <w:rFonts w:ascii="Calibri" w:eastAsia="Calibri" w:hAnsi="Calibri" w:cs="Calibri"/>
          <w:lang w:eastAsia="en-US"/>
        </w:rPr>
        <w:fldChar w:fldCharType="begin">
          <w:ffData>
            <w:name w:val=""/>
            <w:enabled/>
            <w:calcOnExit w:val="0"/>
            <w:checkBox>
              <w:sizeAuto/>
              <w:default w:val="0"/>
            </w:checkBox>
          </w:ffData>
        </w:fldChar>
      </w:r>
      <w:r w:rsidRPr="00876A83">
        <w:rPr>
          <w:rFonts w:ascii="Calibri" w:eastAsia="Calibri" w:hAnsi="Calibri" w:cs="Calibri"/>
          <w:lang w:eastAsia="en-US"/>
        </w:rPr>
        <w:instrText xml:space="preserve"> FORMCHECKBOX </w:instrText>
      </w:r>
      <w:r w:rsidR="0077359B">
        <w:rPr>
          <w:rFonts w:ascii="Calibri" w:eastAsia="Calibri" w:hAnsi="Calibri" w:cs="Calibri"/>
          <w:lang w:eastAsia="en-US"/>
        </w:rPr>
      </w:r>
      <w:r w:rsidR="0077359B">
        <w:rPr>
          <w:rFonts w:ascii="Calibri" w:eastAsia="Calibri" w:hAnsi="Calibri" w:cs="Calibri"/>
          <w:lang w:eastAsia="en-US"/>
        </w:rPr>
        <w:fldChar w:fldCharType="separate"/>
      </w:r>
      <w:r w:rsidRPr="00876A83">
        <w:rPr>
          <w:rFonts w:ascii="Calibri" w:eastAsia="Calibri" w:hAnsi="Calibri" w:cs="Calibri"/>
          <w:lang w:eastAsia="en-US"/>
        </w:rPr>
        <w:fldChar w:fldCharType="end"/>
      </w:r>
      <w:r w:rsidRPr="00876A83">
        <w:rPr>
          <w:rFonts w:ascii="Calibri" w:eastAsia="Calibri" w:hAnsi="Calibri" w:cs="Calibri"/>
          <w:lang w:eastAsia="en-US"/>
        </w:rPr>
        <w:t xml:space="preserve">  podlegam wykluczeniu z postępowania </w:t>
      </w:r>
      <w:r>
        <w:rPr>
          <w:rFonts w:ascii="Calibri" w:eastAsia="Calibri" w:hAnsi="Calibri" w:cs="Calibri"/>
          <w:vertAlign w:val="superscript"/>
          <w:lang w:eastAsia="en-US"/>
        </w:rPr>
        <w:t>6</w:t>
      </w:r>
      <w:r w:rsidRPr="00876A83">
        <w:rPr>
          <w:rFonts w:ascii="Calibri" w:eastAsia="Calibri" w:hAnsi="Calibri" w:cs="Calibri"/>
          <w:vertAlign w:val="superscript"/>
          <w:lang w:eastAsia="en-US"/>
        </w:rPr>
        <w:t>)</w:t>
      </w:r>
    </w:p>
    <w:p w14:paraId="4A95D8C1" w14:textId="77777777" w:rsidR="00876A83" w:rsidRPr="00876A83" w:rsidRDefault="00876A83" w:rsidP="008F415A">
      <w:pPr>
        <w:spacing w:after="0"/>
        <w:ind w:left="476"/>
        <w:jc w:val="both"/>
        <w:rPr>
          <w:rFonts w:ascii="Calibri" w:eastAsia="Calibri" w:hAnsi="Calibri" w:cs="Calibri"/>
          <w:lang w:eastAsia="en-US"/>
        </w:rPr>
      </w:pPr>
    </w:p>
    <w:p w14:paraId="0607FC51" w14:textId="53FB52AC" w:rsidR="00876A83" w:rsidRPr="006D2084" w:rsidRDefault="00876A83" w:rsidP="006D2084">
      <w:pPr>
        <w:spacing w:after="0"/>
        <w:ind w:left="426" w:hanging="142"/>
        <w:jc w:val="both"/>
        <w:rPr>
          <w:rFonts w:eastAsia="Calibri" w:cstheme="minorHAnsi"/>
          <w:lang w:eastAsia="en-US"/>
        </w:rPr>
      </w:pPr>
      <w:r w:rsidRPr="00876A83">
        <w:rPr>
          <w:rFonts w:ascii="Calibri" w:eastAsia="Calibri" w:hAnsi="Calibri" w:cs="Calibri"/>
          <w:sz w:val="20"/>
          <w:szCs w:val="20"/>
          <w:vertAlign w:val="superscript"/>
          <w:lang w:eastAsia="en-US"/>
        </w:rPr>
        <w:t>6)</w:t>
      </w:r>
      <w:r w:rsidRPr="00876A83">
        <w:rPr>
          <w:rFonts w:ascii="Calibri" w:eastAsia="Calibri" w:hAnsi="Calibri" w:cs="Calibri"/>
          <w:sz w:val="20"/>
          <w:szCs w:val="20"/>
          <w:lang w:eastAsia="en-US"/>
        </w:rPr>
        <w:t xml:space="preserve"> </w:t>
      </w:r>
      <w:r w:rsidRPr="00FF63B4">
        <w:rPr>
          <w:rFonts w:ascii="Calibri" w:eastAsia="Calibri" w:hAnsi="Calibri" w:cs="Calibri"/>
          <w:lang w:eastAsia="en-US"/>
        </w:rPr>
        <w:t>niepotrzebne skreślić lub wybrać właściwe; brak wyboru oznacza, iż Wykonawca nie podlega wykluc</w:t>
      </w:r>
      <w:r w:rsidR="00C65D25" w:rsidRPr="00FF63B4">
        <w:rPr>
          <w:rFonts w:ascii="Calibri" w:eastAsia="Calibri" w:hAnsi="Calibri" w:cs="Calibri"/>
          <w:lang w:eastAsia="en-US"/>
        </w:rPr>
        <w:t xml:space="preserve">zeniu na </w:t>
      </w:r>
      <w:r w:rsidR="00C65D25" w:rsidRPr="006D2084">
        <w:rPr>
          <w:rFonts w:eastAsia="Calibri" w:cstheme="minorHAnsi"/>
          <w:lang w:eastAsia="en-US"/>
        </w:rPr>
        <w:t>postawie w/w artykułu.</w:t>
      </w:r>
    </w:p>
    <w:p w14:paraId="67E34910"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09126474"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3DF5A73B"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459A98E7"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389A0C6A"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58AC3B38"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64DCD4D7"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125886F1"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7730A1DC"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65E59DB9"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285663F4"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2160615E" w14:textId="77777777" w:rsidR="006D2084" w:rsidRPr="006D2084" w:rsidRDefault="006D2084" w:rsidP="006D2084">
      <w:pPr>
        <w:pStyle w:val="Akapitzlist"/>
        <w:numPr>
          <w:ilvl w:val="0"/>
          <w:numId w:val="140"/>
        </w:numPr>
        <w:spacing w:line="276" w:lineRule="auto"/>
        <w:ind w:left="284" w:hanging="284"/>
        <w:jc w:val="both"/>
        <w:rPr>
          <w:rFonts w:asciiTheme="minorHAnsi" w:hAnsiTheme="minorHAnsi" w:cstheme="minorHAnsi"/>
          <w:vanish/>
          <w:color w:val="000000" w:themeColor="text1"/>
          <w:sz w:val="22"/>
          <w:szCs w:val="22"/>
        </w:rPr>
      </w:pPr>
    </w:p>
    <w:p w14:paraId="2DC1484C" w14:textId="4C1AD175" w:rsidR="006D2084" w:rsidRPr="00051F97" w:rsidRDefault="006D2084" w:rsidP="006D2084">
      <w:pPr>
        <w:pStyle w:val="Akapitzlist"/>
        <w:numPr>
          <w:ilvl w:val="0"/>
          <w:numId w:val="140"/>
        </w:numPr>
        <w:spacing w:line="276" w:lineRule="auto"/>
        <w:ind w:left="567" w:hanging="567"/>
        <w:jc w:val="both"/>
        <w:rPr>
          <w:rFonts w:asciiTheme="minorHAnsi" w:eastAsiaTheme="minorEastAsia" w:hAnsiTheme="minorHAnsi" w:cstheme="minorHAnsi"/>
          <w:sz w:val="22"/>
          <w:szCs w:val="22"/>
        </w:rPr>
      </w:pPr>
      <w:r w:rsidRPr="00051F97">
        <w:rPr>
          <w:rFonts w:asciiTheme="minorHAnsi" w:hAnsiTheme="minorHAnsi" w:cstheme="minorHAnsi"/>
          <w:color w:val="000000" w:themeColor="text1"/>
          <w:sz w:val="22"/>
          <w:szCs w:val="22"/>
        </w:rPr>
        <w:t xml:space="preserve">Oświadczam, że na podstawie art. 5k rozporządzenia Rady (UE) nr 833/2014 z dnia 31 lipca 2014 r. dotyczącego środków ograniczających w związku z działaniami Rosji destabilizującymi sytuację na Ukrainie w brzmieniu </w:t>
      </w:r>
      <w:r w:rsidRPr="00051F97">
        <w:rPr>
          <w:rFonts w:asciiTheme="minorHAnsi" w:hAnsiTheme="minorHAnsi" w:cstheme="minorHAnsi"/>
          <w:sz w:val="22"/>
          <w:szCs w:val="22"/>
        </w:rPr>
        <w:t xml:space="preserve">rozporządzeniami Rady (UE) w sprawie zmiany rozporządzenia (UE) nr 833/2014 dotyczącego środków ograniczających w związku z działaniami Rosji destabilizującymi sytuację na Ukrainie </w:t>
      </w:r>
    </w:p>
    <w:p w14:paraId="6AFF63DF" w14:textId="77777777" w:rsidR="006D2084" w:rsidRPr="006D2084" w:rsidRDefault="006D2084" w:rsidP="006D2084">
      <w:pPr>
        <w:autoSpaceDE w:val="0"/>
        <w:autoSpaceDN w:val="0"/>
        <w:adjustRightInd w:val="0"/>
        <w:ind w:left="567"/>
        <w:contextualSpacing/>
        <w:rPr>
          <w:rFonts w:eastAsia="Calibri" w:cstheme="minorHAnsi"/>
          <w:lang w:eastAsia="en-US"/>
        </w:rPr>
      </w:pPr>
    </w:p>
    <w:p w14:paraId="459828A1" w14:textId="77777777" w:rsidR="00876A83" w:rsidRPr="006D2084" w:rsidRDefault="00876A83" w:rsidP="006D2084">
      <w:pPr>
        <w:autoSpaceDE w:val="0"/>
        <w:autoSpaceDN w:val="0"/>
        <w:adjustRightInd w:val="0"/>
        <w:ind w:left="567"/>
        <w:contextualSpacing/>
        <w:rPr>
          <w:rFonts w:eastAsia="Calibri" w:cstheme="minorHAnsi"/>
          <w:lang w:eastAsia="en-US"/>
        </w:rPr>
      </w:pPr>
      <w:r w:rsidRPr="006D2084">
        <w:rPr>
          <w:rFonts w:eastAsia="Calibri" w:cstheme="minorHAnsi"/>
          <w:lang w:eastAsia="en-US"/>
        </w:rPr>
        <w:fldChar w:fldCharType="begin">
          <w:ffData>
            <w:name w:val=""/>
            <w:enabled/>
            <w:calcOnExit w:val="0"/>
            <w:checkBox>
              <w:sizeAuto/>
              <w:default w:val="0"/>
            </w:checkBox>
          </w:ffData>
        </w:fldChar>
      </w:r>
      <w:r w:rsidRPr="006D2084">
        <w:rPr>
          <w:rFonts w:eastAsia="Calibri" w:cstheme="minorHAnsi"/>
          <w:lang w:eastAsia="en-US"/>
        </w:rPr>
        <w:instrText xml:space="preserve"> FORMCHECKBOX </w:instrText>
      </w:r>
      <w:r w:rsidR="0077359B">
        <w:rPr>
          <w:rFonts w:eastAsia="Calibri" w:cstheme="minorHAnsi"/>
          <w:lang w:eastAsia="en-US"/>
        </w:rPr>
      </w:r>
      <w:r w:rsidR="0077359B">
        <w:rPr>
          <w:rFonts w:eastAsia="Calibri" w:cstheme="minorHAnsi"/>
          <w:lang w:eastAsia="en-US"/>
        </w:rPr>
        <w:fldChar w:fldCharType="separate"/>
      </w:r>
      <w:r w:rsidRPr="006D2084">
        <w:rPr>
          <w:rFonts w:eastAsia="Calibri" w:cstheme="minorHAnsi"/>
          <w:lang w:eastAsia="en-US"/>
        </w:rPr>
        <w:fldChar w:fldCharType="end"/>
      </w:r>
      <w:r w:rsidRPr="006D2084">
        <w:rPr>
          <w:rFonts w:eastAsia="Calibri" w:cstheme="minorHAnsi"/>
          <w:lang w:eastAsia="en-US"/>
        </w:rPr>
        <w:t xml:space="preserve">  nie jestem objęty zakazem,  o którym mowa w powyższym artykule                 </w:t>
      </w:r>
    </w:p>
    <w:p w14:paraId="795B79A2" w14:textId="1C4643A6" w:rsidR="00876A83" w:rsidRPr="006D2084" w:rsidRDefault="00876A83" w:rsidP="006D2084">
      <w:pPr>
        <w:autoSpaceDE w:val="0"/>
        <w:autoSpaceDN w:val="0"/>
        <w:adjustRightInd w:val="0"/>
        <w:ind w:left="567"/>
        <w:contextualSpacing/>
        <w:rPr>
          <w:rFonts w:eastAsia="Calibri" w:cstheme="minorHAnsi"/>
          <w:lang w:eastAsia="en-US"/>
        </w:rPr>
      </w:pPr>
      <w:r w:rsidRPr="006D2084">
        <w:rPr>
          <w:rFonts w:eastAsia="Calibri" w:cstheme="minorHAnsi"/>
          <w:lang w:eastAsia="en-US"/>
        </w:rPr>
        <w:fldChar w:fldCharType="begin">
          <w:ffData>
            <w:name w:val=""/>
            <w:enabled/>
            <w:calcOnExit w:val="0"/>
            <w:checkBox>
              <w:sizeAuto/>
              <w:default w:val="0"/>
            </w:checkBox>
          </w:ffData>
        </w:fldChar>
      </w:r>
      <w:r w:rsidRPr="006D2084">
        <w:rPr>
          <w:rFonts w:eastAsia="Calibri" w:cstheme="minorHAnsi"/>
          <w:lang w:eastAsia="en-US"/>
        </w:rPr>
        <w:instrText xml:space="preserve"> FORMCHECKBOX </w:instrText>
      </w:r>
      <w:r w:rsidR="0077359B">
        <w:rPr>
          <w:rFonts w:eastAsia="Calibri" w:cstheme="minorHAnsi"/>
          <w:lang w:eastAsia="en-US"/>
        </w:rPr>
      </w:r>
      <w:r w:rsidR="0077359B">
        <w:rPr>
          <w:rFonts w:eastAsia="Calibri" w:cstheme="minorHAnsi"/>
          <w:lang w:eastAsia="en-US"/>
        </w:rPr>
        <w:fldChar w:fldCharType="separate"/>
      </w:r>
      <w:r w:rsidRPr="006D2084">
        <w:rPr>
          <w:rFonts w:eastAsia="Calibri" w:cstheme="minorHAnsi"/>
          <w:lang w:eastAsia="en-US"/>
        </w:rPr>
        <w:fldChar w:fldCharType="end"/>
      </w:r>
      <w:r w:rsidRPr="006D2084">
        <w:rPr>
          <w:rFonts w:eastAsia="Calibri" w:cstheme="minorHAnsi"/>
          <w:lang w:eastAsia="en-US"/>
        </w:rPr>
        <w:t xml:space="preserve">  jestem objęty zakazem, o którym mowa w powyższym artykule </w:t>
      </w:r>
      <w:r w:rsidRPr="006D2084">
        <w:rPr>
          <w:rFonts w:eastAsia="Calibri" w:cstheme="minorHAnsi"/>
          <w:vertAlign w:val="superscript"/>
          <w:lang w:eastAsia="en-US"/>
        </w:rPr>
        <w:t>7)</w:t>
      </w:r>
    </w:p>
    <w:p w14:paraId="45563130" w14:textId="1E74AB6C" w:rsidR="00876A83" w:rsidRPr="006D2084" w:rsidRDefault="00876A83" w:rsidP="006D2084">
      <w:pPr>
        <w:tabs>
          <w:tab w:val="left" w:pos="851"/>
        </w:tabs>
        <w:autoSpaceDE w:val="0"/>
        <w:autoSpaceDN w:val="0"/>
        <w:adjustRightInd w:val="0"/>
        <w:ind w:left="426" w:hanging="142"/>
        <w:contextualSpacing/>
        <w:rPr>
          <w:rFonts w:eastAsia="Calibri" w:cstheme="minorHAnsi"/>
          <w:lang w:eastAsia="en-US"/>
        </w:rPr>
      </w:pPr>
      <w:r w:rsidRPr="006D2084">
        <w:rPr>
          <w:rFonts w:eastAsia="Calibri" w:cstheme="minorHAnsi"/>
          <w:vertAlign w:val="superscript"/>
          <w:lang w:eastAsia="en-US"/>
        </w:rPr>
        <w:t>7)</w:t>
      </w:r>
      <w:r w:rsidRPr="006D2084">
        <w:rPr>
          <w:rFonts w:eastAsia="Calibri" w:cstheme="minorHAnsi"/>
          <w:lang w:eastAsia="en-US"/>
        </w:rPr>
        <w:t xml:space="preserve"> niepotrzebne skreślić lub wybrać właściwe; brak wyboru oznacza, iż Wykonawca nie jest objęty zakazem  na postawie w/w artykułu</w:t>
      </w:r>
    </w:p>
    <w:p w14:paraId="7CE0FF3D" w14:textId="77777777" w:rsidR="00876A83" w:rsidRPr="00876A83" w:rsidRDefault="00876A83" w:rsidP="008F415A">
      <w:pPr>
        <w:tabs>
          <w:tab w:val="left" w:pos="851"/>
        </w:tabs>
        <w:autoSpaceDE w:val="0"/>
        <w:autoSpaceDN w:val="0"/>
        <w:adjustRightInd w:val="0"/>
        <w:ind w:left="426" w:hanging="142"/>
        <w:contextualSpacing/>
        <w:rPr>
          <w:rFonts w:ascii="Calibri" w:eastAsia="Calibri" w:hAnsi="Calibri" w:cs="Calibri"/>
          <w:lang w:eastAsia="en-US"/>
        </w:rPr>
      </w:pPr>
    </w:p>
    <w:p w14:paraId="16A9E9AA" w14:textId="77777777" w:rsidR="00876A83" w:rsidRPr="00876A83" w:rsidRDefault="00876A83" w:rsidP="006D2084">
      <w:pPr>
        <w:numPr>
          <w:ilvl w:val="0"/>
          <w:numId w:val="142"/>
        </w:numPr>
        <w:spacing w:after="120"/>
        <w:ind w:left="284" w:hanging="284"/>
        <w:contextualSpacing/>
        <w:jc w:val="both"/>
        <w:rPr>
          <w:rFonts w:ascii="Calibri" w:eastAsia="Calibri" w:hAnsi="Calibri" w:cs="Calibri"/>
          <w:lang w:eastAsia="en-US"/>
        </w:rPr>
      </w:pPr>
      <w:r w:rsidRPr="00876A83">
        <w:rPr>
          <w:rFonts w:ascii="Calibri" w:eastAsia="Calibri" w:hAnsi="Calibri" w:cs="Calibri"/>
          <w:lang w:eastAsia="en-US"/>
        </w:rPr>
        <w:t xml:space="preserve">Poniższe informacje  wypełnić tylko w przypadku podwykonawcy / dostawcy (niebędącego podmiotem udostępniającym zasoby i gdy w formularzu oferty JEDZ wskazano, iż Wykonawca będzie korzystał z podwykonawcy/-ów). </w:t>
      </w:r>
    </w:p>
    <w:p w14:paraId="0F75CF77" w14:textId="77777777" w:rsidR="00876A83" w:rsidRPr="00876A83" w:rsidRDefault="00876A83" w:rsidP="008F415A">
      <w:pPr>
        <w:tabs>
          <w:tab w:val="num" w:pos="851"/>
        </w:tabs>
        <w:spacing w:after="120"/>
        <w:ind w:left="284"/>
        <w:contextualSpacing/>
        <w:jc w:val="both"/>
        <w:rPr>
          <w:rFonts w:ascii="Calibri" w:eastAsia="Calibri" w:hAnsi="Calibri" w:cs="Calibri"/>
          <w:lang w:eastAsia="en-US"/>
        </w:rPr>
      </w:pPr>
      <w:r w:rsidRPr="00876A83">
        <w:rPr>
          <w:rFonts w:ascii="Calibri" w:eastAsia="Calibri" w:hAnsi="Calibri" w:cs="Calibri"/>
          <w:lang w:eastAsia="en-US"/>
        </w:rPr>
        <w:t>W przypadku więcej niż jednego podwykonawcy / dostawcy, na którego zdolnościach lub sytuacji wykonawca nie polega,  należy zastosować tyle razy, ile jest to konieczne.</w:t>
      </w:r>
    </w:p>
    <w:p w14:paraId="35A4BE41" w14:textId="77777777" w:rsidR="00876A83" w:rsidRPr="00876A83" w:rsidRDefault="00876A83" w:rsidP="008F415A">
      <w:pPr>
        <w:ind w:left="567"/>
        <w:contextualSpacing/>
        <w:jc w:val="both"/>
        <w:rPr>
          <w:rFonts w:ascii="Calibri" w:eastAsia="Calibri" w:hAnsi="Calibri" w:cs="Calibri"/>
          <w:lang w:eastAsia="en-US"/>
        </w:rPr>
      </w:pPr>
    </w:p>
    <w:p w14:paraId="0C239C08" w14:textId="77777777" w:rsidR="00876A83" w:rsidRPr="005E2A76" w:rsidRDefault="00876A83" w:rsidP="00B65367">
      <w:pPr>
        <w:ind w:left="284"/>
        <w:contextualSpacing/>
        <w:rPr>
          <w:rFonts w:ascii="Calibri" w:eastAsia="Calibri" w:hAnsi="Calibri" w:cs="Calibri"/>
          <w:lang w:eastAsia="en-US"/>
        </w:rPr>
      </w:pPr>
      <w:r w:rsidRPr="00876A83">
        <w:rPr>
          <w:rFonts w:ascii="Calibri" w:eastAsia="Calibri" w:hAnsi="Calibri" w:cs="Calibri"/>
          <w:lang w:eastAsia="en-US"/>
        </w:rPr>
        <w:t xml:space="preserve">Oświadczam, że niżej wymieniony  podmiot, będący podwykonawcą / dostawcą, na którego przypada ponad 10% wartości zamówienia: </w:t>
      </w:r>
      <w:r w:rsidRPr="005E2A76">
        <w:rPr>
          <w:rFonts w:ascii="Calibri" w:eastAsia="Calibri" w:hAnsi="Calibri" w:cs="Calibri"/>
          <w:lang w:eastAsia="en-US"/>
        </w:rPr>
        <w:t>……………………………………………………………………………………………….………….………………………………………..</w:t>
      </w:r>
    </w:p>
    <w:p w14:paraId="4D259F45" w14:textId="77777777" w:rsidR="00876A83" w:rsidRPr="005E2A76" w:rsidRDefault="00876A83" w:rsidP="00B65367">
      <w:pPr>
        <w:ind w:left="426"/>
        <w:contextualSpacing/>
        <w:jc w:val="both"/>
        <w:rPr>
          <w:rFonts w:ascii="Calibri" w:eastAsia="Calibri" w:hAnsi="Calibri" w:cs="Calibri"/>
          <w:lang w:eastAsia="en-US"/>
        </w:rPr>
      </w:pPr>
      <w:r w:rsidRPr="005E2A76">
        <w:rPr>
          <w:rFonts w:ascii="Calibri" w:eastAsia="Calibri" w:hAnsi="Calibri" w:cs="Calibri"/>
          <w:lang w:eastAsia="en-US"/>
        </w:rPr>
        <w:t>(</w:t>
      </w:r>
      <w:r w:rsidRPr="005E2A76">
        <w:rPr>
          <w:rFonts w:ascii="Calibri" w:eastAsia="Calibri" w:hAnsi="Calibri" w:cs="Calibri"/>
          <w:sz w:val="20"/>
          <w:szCs w:val="20"/>
          <w:lang w:eastAsia="en-US"/>
        </w:rPr>
        <w:t>podać pełną nazwę/firmę, adres, a także w zależności od podmiotu: NIP/PESEL, KRS/</w:t>
      </w:r>
      <w:proofErr w:type="spellStart"/>
      <w:r w:rsidRPr="005E2A76">
        <w:rPr>
          <w:rFonts w:ascii="Calibri" w:eastAsia="Calibri" w:hAnsi="Calibri" w:cs="Calibri"/>
          <w:sz w:val="20"/>
          <w:szCs w:val="20"/>
          <w:lang w:eastAsia="en-US"/>
        </w:rPr>
        <w:t>CEiDG</w:t>
      </w:r>
      <w:proofErr w:type="spellEnd"/>
      <w:r w:rsidRPr="005E2A76">
        <w:rPr>
          <w:rFonts w:ascii="Calibri" w:eastAsia="Calibri" w:hAnsi="Calibri" w:cs="Calibri"/>
          <w:lang w:eastAsia="en-US"/>
        </w:rPr>
        <w:t>),</w:t>
      </w:r>
      <w:r w:rsidRPr="005E2A76">
        <w:rPr>
          <w:rFonts w:ascii="Calibri" w:eastAsia="Calibri" w:hAnsi="Calibri" w:cs="Calibri"/>
          <w:lang w:eastAsia="en-US"/>
        </w:rPr>
        <w:br/>
      </w:r>
    </w:p>
    <w:p w14:paraId="375BF508" w14:textId="1B1A1CEF" w:rsidR="00876A83" w:rsidRPr="00876A83" w:rsidRDefault="00876A83" w:rsidP="00B65367">
      <w:pPr>
        <w:ind w:left="426"/>
        <w:contextualSpacing/>
        <w:jc w:val="both"/>
        <w:rPr>
          <w:rFonts w:ascii="Calibri" w:eastAsia="Calibri" w:hAnsi="Calibri" w:cs="Calibri"/>
          <w:lang w:eastAsia="en-US"/>
        </w:rPr>
      </w:pPr>
      <w:r w:rsidRPr="00876A83">
        <w:rPr>
          <w:rFonts w:ascii="Calibri" w:eastAsia="Calibri" w:hAnsi="Calibri" w:cs="Calibri"/>
          <w:lang w:eastAsia="en-US"/>
        </w:rPr>
        <w:fldChar w:fldCharType="begin">
          <w:ffData>
            <w:name w:val=""/>
            <w:enabled/>
            <w:calcOnExit w:val="0"/>
            <w:checkBox>
              <w:sizeAuto/>
              <w:default w:val="0"/>
            </w:checkBox>
          </w:ffData>
        </w:fldChar>
      </w:r>
      <w:r w:rsidRPr="00876A83">
        <w:rPr>
          <w:rFonts w:ascii="Calibri" w:eastAsia="Calibri" w:hAnsi="Calibri" w:cs="Calibri"/>
          <w:lang w:eastAsia="en-US"/>
        </w:rPr>
        <w:instrText xml:space="preserve"> FORMCHECKBOX </w:instrText>
      </w:r>
      <w:r w:rsidR="0077359B">
        <w:rPr>
          <w:rFonts w:ascii="Calibri" w:eastAsia="Calibri" w:hAnsi="Calibri" w:cs="Calibri"/>
          <w:lang w:eastAsia="en-US"/>
        </w:rPr>
      </w:r>
      <w:r w:rsidR="0077359B">
        <w:rPr>
          <w:rFonts w:ascii="Calibri" w:eastAsia="Calibri" w:hAnsi="Calibri" w:cs="Calibri"/>
          <w:lang w:eastAsia="en-US"/>
        </w:rPr>
        <w:fldChar w:fldCharType="separate"/>
      </w:r>
      <w:r w:rsidRPr="00876A83">
        <w:rPr>
          <w:rFonts w:ascii="Calibri" w:eastAsia="Calibri" w:hAnsi="Calibri" w:cs="Calibri"/>
          <w:lang w:eastAsia="en-US"/>
        </w:rPr>
        <w:fldChar w:fldCharType="end"/>
      </w:r>
      <w:r w:rsidRPr="00876A83">
        <w:rPr>
          <w:rFonts w:ascii="Calibri" w:eastAsia="Calibri" w:hAnsi="Calibri" w:cs="Calibri"/>
          <w:lang w:eastAsia="en-US"/>
        </w:rPr>
        <w:t xml:space="preserve"> </w:t>
      </w:r>
      <w:r w:rsidRPr="00876A83">
        <w:rPr>
          <w:rFonts w:ascii="Calibri" w:eastAsia="Calibri" w:hAnsi="Calibri" w:cs="Calibri"/>
          <w:b/>
          <w:lang w:eastAsia="en-US"/>
        </w:rPr>
        <w:t>nie jest objęty sankcjami</w:t>
      </w:r>
      <w:r w:rsidRPr="00876A83">
        <w:rPr>
          <w:rFonts w:ascii="Calibri" w:eastAsia="Calibri" w:hAnsi="Calibri" w:cs="Calibri"/>
          <w:lang w:eastAsia="en-US"/>
        </w:rPr>
        <w:t xml:space="preserve">  przewidzianymi w  art.  5k rozporządzenia 833/2014 w brzmieniu nadanym rozporządzeniem </w:t>
      </w:r>
      <w:r w:rsidR="006D2084">
        <w:rPr>
          <w:rFonts w:cstheme="minorHAnsi"/>
        </w:rPr>
        <w:t xml:space="preserve">Rady (UE) w sprawie zmiany rozporządzenia (UE) nr 833/2014 dotyczącego środków ograniczających w związku z działaniami Rosji destabilizującymi sytuację na Ukrainie </w:t>
      </w:r>
      <w:r>
        <w:rPr>
          <w:rFonts w:ascii="Calibri" w:eastAsia="Calibri" w:hAnsi="Calibri" w:cs="Calibri"/>
          <w:vertAlign w:val="superscript"/>
          <w:lang w:eastAsia="en-US"/>
        </w:rPr>
        <w:t>8</w:t>
      </w:r>
      <w:r w:rsidRPr="00876A83">
        <w:rPr>
          <w:rFonts w:ascii="Calibri" w:eastAsia="Calibri" w:hAnsi="Calibri" w:cs="Calibri"/>
          <w:vertAlign w:val="superscript"/>
          <w:lang w:eastAsia="en-US"/>
        </w:rPr>
        <w:t>)</w:t>
      </w:r>
    </w:p>
    <w:p w14:paraId="5DD3FB03" w14:textId="0B84677F" w:rsidR="00876A83" w:rsidRPr="00876A83" w:rsidRDefault="00876A83" w:rsidP="00B65367">
      <w:pPr>
        <w:ind w:left="426"/>
        <w:contextualSpacing/>
        <w:jc w:val="both"/>
        <w:rPr>
          <w:rFonts w:ascii="Calibri" w:eastAsia="Calibri" w:hAnsi="Calibri" w:cs="Calibri"/>
          <w:lang w:eastAsia="en-US"/>
        </w:rPr>
      </w:pPr>
      <w:r w:rsidRPr="00876A83">
        <w:rPr>
          <w:rFonts w:ascii="Calibri" w:eastAsia="Calibri" w:hAnsi="Calibri" w:cs="Calibri"/>
          <w:lang w:eastAsia="en-US"/>
        </w:rPr>
        <w:fldChar w:fldCharType="begin">
          <w:ffData>
            <w:name w:val=""/>
            <w:enabled/>
            <w:calcOnExit w:val="0"/>
            <w:checkBox>
              <w:sizeAuto/>
              <w:default w:val="0"/>
            </w:checkBox>
          </w:ffData>
        </w:fldChar>
      </w:r>
      <w:r w:rsidRPr="00876A83">
        <w:rPr>
          <w:rFonts w:ascii="Calibri" w:eastAsia="Calibri" w:hAnsi="Calibri" w:cs="Calibri"/>
          <w:lang w:eastAsia="en-US"/>
        </w:rPr>
        <w:instrText xml:space="preserve"> FORMCHECKBOX </w:instrText>
      </w:r>
      <w:r w:rsidR="0077359B">
        <w:rPr>
          <w:rFonts w:ascii="Calibri" w:eastAsia="Calibri" w:hAnsi="Calibri" w:cs="Calibri"/>
          <w:lang w:eastAsia="en-US"/>
        </w:rPr>
      </w:r>
      <w:r w:rsidR="0077359B">
        <w:rPr>
          <w:rFonts w:ascii="Calibri" w:eastAsia="Calibri" w:hAnsi="Calibri" w:cs="Calibri"/>
          <w:lang w:eastAsia="en-US"/>
        </w:rPr>
        <w:fldChar w:fldCharType="separate"/>
      </w:r>
      <w:r w:rsidRPr="00876A83">
        <w:rPr>
          <w:rFonts w:ascii="Calibri" w:eastAsia="Calibri" w:hAnsi="Calibri" w:cs="Calibri"/>
          <w:lang w:eastAsia="en-US"/>
        </w:rPr>
        <w:fldChar w:fldCharType="end"/>
      </w:r>
      <w:r w:rsidRPr="00876A83">
        <w:rPr>
          <w:rFonts w:ascii="Calibri" w:eastAsia="Calibri" w:hAnsi="Calibri" w:cs="Calibri"/>
          <w:lang w:eastAsia="en-US"/>
        </w:rPr>
        <w:t xml:space="preserve"> objęty jest sankcjami  przewidzianymi w  art.  5k rozporządzenia 833/2014 w brzmieniu nadanym rozporządzeniem </w:t>
      </w:r>
      <w:r w:rsidR="006D2084">
        <w:rPr>
          <w:rFonts w:cstheme="minorHAnsi"/>
        </w:rPr>
        <w:t xml:space="preserve">Rady (UE) w sprawie zmiany rozporządzenia (UE) nr 833/2014 dotyczącego środków ograniczających w związku z działaniami Rosji destabilizującymi sytuację na Ukrainie </w:t>
      </w:r>
      <w:r>
        <w:rPr>
          <w:rFonts w:ascii="Calibri" w:eastAsia="Calibri" w:hAnsi="Calibri" w:cs="Calibri"/>
          <w:vertAlign w:val="superscript"/>
          <w:lang w:eastAsia="en-US"/>
        </w:rPr>
        <w:t>8</w:t>
      </w:r>
      <w:r w:rsidRPr="00876A83">
        <w:rPr>
          <w:rFonts w:ascii="Calibri" w:eastAsia="Calibri" w:hAnsi="Calibri" w:cs="Calibri"/>
          <w:vertAlign w:val="superscript"/>
          <w:lang w:eastAsia="en-US"/>
        </w:rPr>
        <w:t>)</w:t>
      </w:r>
    </w:p>
    <w:p w14:paraId="28518A64" w14:textId="5B103C3D" w:rsidR="00876A83" w:rsidRPr="00876A83" w:rsidRDefault="00876A83" w:rsidP="00B65367">
      <w:pPr>
        <w:autoSpaceDE w:val="0"/>
        <w:autoSpaceDN w:val="0"/>
        <w:adjustRightInd w:val="0"/>
        <w:spacing w:after="0"/>
        <w:ind w:left="567" w:hanging="141"/>
        <w:contextualSpacing/>
        <w:rPr>
          <w:rFonts w:ascii="Calibri" w:eastAsia="Calibri" w:hAnsi="Calibri" w:cs="Calibri"/>
          <w:lang w:eastAsia="en-US"/>
        </w:rPr>
      </w:pPr>
      <w:r>
        <w:rPr>
          <w:rFonts w:ascii="Calibri" w:eastAsia="Calibri" w:hAnsi="Calibri" w:cs="Calibri"/>
          <w:vertAlign w:val="superscript"/>
          <w:lang w:eastAsia="en-US"/>
        </w:rPr>
        <w:t>8</w:t>
      </w:r>
      <w:r w:rsidRPr="00876A83">
        <w:rPr>
          <w:rFonts w:ascii="Calibri" w:eastAsia="Calibri" w:hAnsi="Calibri" w:cs="Calibri"/>
          <w:vertAlign w:val="superscript"/>
          <w:lang w:eastAsia="en-US"/>
        </w:rPr>
        <w:t xml:space="preserve">) </w:t>
      </w:r>
      <w:r w:rsidRPr="00876A83">
        <w:rPr>
          <w:rFonts w:ascii="Calibri" w:eastAsia="Calibri" w:hAnsi="Calibri" w:cs="Calibri"/>
          <w:lang w:eastAsia="en-US"/>
        </w:rPr>
        <w:t>niepotrzebne skreślić lub wybrać właściwe; brak wyboru oznacza, iż podmiot nie jest objęty sankcjami na postawie w/w artykułu</w:t>
      </w:r>
    </w:p>
    <w:tbl>
      <w:tblPr>
        <w:tblW w:w="6548" w:type="dxa"/>
        <w:tblInd w:w="-34" w:type="dxa"/>
        <w:tblLook w:val="04A0" w:firstRow="1" w:lastRow="0" w:firstColumn="1" w:lastColumn="0" w:noHBand="0" w:noVBand="1"/>
      </w:tblPr>
      <w:tblGrid>
        <w:gridCol w:w="6548"/>
      </w:tblGrid>
      <w:tr w:rsidR="008948BB" w:rsidRPr="00CE7CB1" w14:paraId="123C83C6" w14:textId="77777777" w:rsidTr="00D70D0A">
        <w:trPr>
          <w:trHeight w:val="74"/>
        </w:trPr>
        <w:tc>
          <w:tcPr>
            <w:tcW w:w="6548" w:type="dxa"/>
          </w:tcPr>
          <w:p w14:paraId="5AABF756" w14:textId="77777777" w:rsidR="008948BB" w:rsidRPr="00CE7CB1" w:rsidRDefault="008948BB" w:rsidP="00B65367">
            <w:pPr>
              <w:spacing w:after="0"/>
              <w:jc w:val="right"/>
              <w:rPr>
                <w:rFonts w:ascii="Calibri" w:hAnsi="Calibri" w:cs="Calibri"/>
              </w:rPr>
            </w:pPr>
          </w:p>
        </w:tc>
      </w:tr>
    </w:tbl>
    <w:p w14:paraId="3697FB20" w14:textId="77777777" w:rsidR="008948BB" w:rsidRPr="00CE7CB1" w:rsidRDefault="008948BB" w:rsidP="00B65367">
      <w:pPr>
        <w:pStyle w:val="Nagwek"/>
        <w:tabs>
          <w:tab w:val="clear" w:pos="4536"/>
          <w:tab w:val="clear" w:pos="9072"/>
        </w:tabs>
        <w:spacing w:after="0"/>
        <w:rPr>
          <w:rFonts w:ascii="Calibri" w:hAnsi="Calibri" w:cs="Calibri"/>
        </w:rPr>
      </w:pPr>
      <w:r w:rsidRPr="00CE7CB1">
        <w:rPr>
          <w:rFonts w:ascii="Calibri" w:hAnsi="Calibri" w:cs="Calibri"/>
        </w:rPr>
        <w:t>Wykaz złożonych dokumentów:</w:t>
      </w:r>
    </w:p>
    <w:p w14:paraId="0D1FB3FD" w14:textId="77777777" w:rsidR="00216D69" w:rsidRPr="00216D69" w:rsidRDefault="00216D69" w:rsidP="00B65367">
      <w:pPr>
        <w:numPr>
          <w:ilvl w:val="0"/>
          <w:numId w:val="4"/>
        </w:numPr>
        <w:spacing w:after="0"/>
        <w:rPr>
          <w:rFonts w:ascii="Calibri" w:hAnsi="Calibri" w:cs="Calibri"/>
        </w:rPr>
      </w:pPr>
      <w:r w:rsidRPr="00216D69">
        <w:rPr>
          <w:rFonts w:ascii="Calibri" w:hAnsi="Calibri" w:cs="Calibri"/>
        </w:rPr>
        <w:t>……………………………</w:t>
      </w:r>
    </w:p>
    <w:p w14:paraId="0BE326B9" w14:textId="77777777" w:rsidR="00216D69" w:rsidRPr="00CE7CB1" w:rsidRDefault="00216D69" w:rsidP="00B65367">
      <w:pPr>
        <w:numPr>
          <w:ilvl w:val="0"/>
          <w:numId w:val="4"/>
        </w:numPr>
        <w:spacing w:after="0"/>
        <w:rPr>
          <w:rFonts w:ascii="Calibri" w:hAnsi="Calibri" w:cs="Calibri"/>
        </w:rPr>
      </w:pPr>
      <w:r>
        <w:rPr>
          <w:rFonts w:ascii="Calibri" w:hAnsi="Calibri" w:cs="Calibri"/>
        </w:rPr>
        <w:t>……………………………</w:t>
      </w:r>
    </w:p>
    <w:p w14:paraId="1D3A7F78" w14:textId="71D6D521" w:rsidR="00216D69" w:rsidRPr="00CE7CB1" w:rsidRDefault="00216D69" w:rsidP="00B65367">
      <w:pPr>
        <w:numPr>
          <w:ilvl w:val="0"/>
          <w:numId w:val="4"/>
        </w:numPr>
        <w:spacing w:after="0"/>
        <w:rPr>
          <w:rFonts w:ascii="Calibri" w:hAnsi="Calibri" w:cs="Calibri"/>
        </w:rPr>
      </w:pPr>
      <w:r>
        <w:rPr>
          <w:rFonts w:ascii="Calibri" w:hAnsi="Calibri" w:cs="Calibri"/>
        </w:rPr>
        <w:t>……………………………</w:t>
      </w:r>
    </w:p>
    <w:p w14:paraId="63601DFD" w14:textId="77777777" w:rsidR="007F0809" w:rsidRPr="00491AA8" w:rsidRDefault="007F0809" w:rsidP="007F0809">
      <w:pPr>
        <w:spacing w:after="0"/>
        <w:ind w:left="709"/>
        <w:rPr>
          <w:rFonts w:ascii="Calibri" w:hAnsi="Calibri" w:cs="Calibri"/>
        </w:rPr>
      </w:pPr>
    </w:p>
    <w:p w14:paraId="3C5D042E" w14:textId="537737B8" w:rsidR="00743B38" w:rsidRDefault="00743B38" w:rsidP="00491AA8">
      <w:pPr>
        <w:spacing w:after="0"/>
        <w:ind w:left="7200" w:firstLine="720"/>
        <w:rPr>
          <w:rFonts w:ascii="Calibri" w:eastAsia="Calibri" w:hAnsi="Calibri" w:cs="Calibri"/>
          <w:b/>
          <w:lang w:eastAsia="en-US"/>
        </w:rPr>
      </w:pPr>
    </w:p>
    <w:p w14:paraId="1FA1600B" w14:textId="77777777" w:rsidR="007F0809" w:rsidRPr="00491AA8" w:rsidRDefault="007F0809" w:rsidP="00491AA8">
      <w:pPr>
        <w:spacing w:after="0"/>
        <w:ind w:left="7200" w:firstLine="720"/>
        <w:rPr>
          <w:rFonts w:ascii="Calibri" w:eastAsia="Calibri" w:hAnsi="Calibri" w:cs="Calibri"/>
          <w:b/>
          <w:lang w:eastAsia="en-US"/>
        </w:rPr>
        <w:sectPr w:rsidR="007F0809" w:rsidRPr="00491AA8" w:rsidSect="00F16A96">
          <w:headerReference w:type="default" r:id="rId17"/>
          <w:footerReference w:type="default" r:id="rId18"/>
          <w:pgSz w:w="11900" w:h="16840"/>
          <w:pgMar w:top="709" w:right="567" w:bottom="397" w:left="851" w:header="289" w:footer="0" w:gutter="0"/>
          <w:cols w:space="708"/>
          <w:noEndnote/>
          <w:docGrid w:linePitch="299"/>
        </w:sectPr>
      </w:pPr>
    </w:p>
    <w:p w14:paraId="6E1B5ACD" w14:textId="316B2932" w:rsidR="00A95CD4" w:rsidRPr="00871210" w:rsidRDefault="00B47421" w:rsidP="008C2C30">
      <w:pPr>
        <w:spacing w:after="0"/>
        <w:jc w:val="right"/>
        <w:rPr>
          <w:rFonts w:ascii="Calibri" w:hAnsi="Calibri" w:cs="Calibri"/>
        </w:rPr>
      </w:pPr>
      <w:r w:rsidRPr="00A3261B">
        <w:rPr>
          <w:rFonts w:ascii="Calibri" w:hAnsi="Calibri" w:cs="Calibri"/>
          <w:bCs/>
        </w:rPr>
        <w:lastRenderedPageBreak/>
        <w:t>Załącznik nr 3</w:t>
      </w:r>
    </w:p>
    <w:tbl>
      <w:tblPr>
        <w:tblStyle w:val="Tabela-Siatka"/>
        <w:tblW w:w="0" w:type="auto"/>
        <w:tblLook w:val="04A0" w:firstRow="1" w:lastRow="0" w:firstColumn="1" w:lastColumn="0" w:noHBand="0" w:noVBand="1"/>
      </w:tblPr>
      <w:tblGrid>
        <w:gridCol w:w="10472"/>
      </w:tblGrid>
      <w:tr w:rsidR="00A95CD4" w14:paraId="7FDF6607" w14:textId="77777777" w:rsidTr="00A95CD4">
        <w:tc>
          <w:tcPr>
            <w:tcW w:w="10472" w:type="dxa"/>
            <w:shd w:val="clear" w:color="auto" w:fill="F2F2F2" w:themeFill="background1" w:themeFillShade="F2"/>
          </w:tcPr>
          <w:p w14:paraId="49814921" w14:textId="0FCCF682" w:rsidR="00A95CD4" w:rsidRDefault="00A95CD4" w:rsidP="00491AA8">
            <w:pPr>
              <w:jc w:val="center"/>
              <w:rPr>
                <w:rFonts w:ascii="Calibri" w:hAnsi="Calibri" w:cs="Calibri"/>
                <w:b/>
              </w:rPr>
            </w:pPr>
            <w:r w:rsidRPr="00A95CD4">
              <w:rPr>
                <w:rFonts w:ascii="Calibri" w:hAnsi="Calibri" w:cs="Calibri"/>
                <w:b/>
              </w:rPr>
              <w:t xml:space="preserve">OŚWIADCZENIE WYKONAWCY O PRZYNALEŻNOŚCI LUB BRAKU PRZYNALEŻNOŚCI </w:t>
            </w:r>
            <w:r>
              <w:rPr>
                <w:rFonts w:ascii="Calibri" w:hAnsi="Calibri" w:cs="Calibri"/>
                <w:b/>
              </w:rPr>
              <w:br/>
            </w:r>
            <w:r w:rsidRPr="00A95CD4">
              <w:rPr>
                <w:rFonts w:ascii="Calibri" w:hAnsi="Calibri" w:cs="Calibri"/>
                <w:b/>
              </w:rPr>
              <w:t>DO TEJ SAMEJ GRUPY KAPITAŁOWEJ*</w:t>
            </w:r>
          </w:p>
        </w:tc>
      </w:tr>
    </w:tbl>
    <w:p w14:paraId="47F3BFBD" w14:textId="77777777" w:rsidR="00B47421" w:rsidRPr="00B65367" w:rsidRDefault="00B47421" w:rsidP="00BD5BBD">
      <w:pPr>
        <w:spacing w:before="120" w:after="0"/>
        <w:jc w:val="both"/>
        <w:rPr>
          <w:rFonts w:ascii="Calibri" w:hAnsi="Calibri" w:cs="Calibri"/>
        </w:rPr>
      </w:pPr>
      <w:r w:rsidRPr="00B65367">
        <w:rPr>
          <w:rFonts w:ascii="Calibri" w:hAnsi="Calibri" w:cs="Calibri"/>
        </w:rPr>
        <w:t>Nazwa zamówienia:</w:t>
      </w:r>
    </w:p>
    <w:p w14:paraId="3B7241A9" w14:textId="153836EA" w:rsidR="00B47421" w:rsidRDefault="00216D69" w:rsidP="00BD5BBD">
      <w:pPr>
        <w:pStyle w:val="Tekstpodstawowy2"/>
        <w:tabs>
          <w:tab w:val="left" w:pos="360"/>
        </w:tabs>
        <w:spacing w:after="0" w:line="276" w:lineRule="auto"/>
        <w:ind w:left="397"/>
        <w:jc w:val="center"/>
        <w:rPr>
          <w:rFonts w:ascii="Calibri" w:hAnsi="Calibri"/>
          <w:b/>
        </w:rPr>
      </w:pPr>
      <w:r w:rsidRPr="00216D69">
        <w:rPr>
          <w:rFonts w:ascii="Calibri" w:hAnsi="Calibri"/>
          <w:b/>
        </w:rPr>
        <w:t xml:space="preserve">Dostawa </w:t>
      </w:r>
      <w:r w:rsidR="00B65367">
        <w:rPr>
          <w:rFonts w:ascii="Calibri" w:hAnsi="Calibri"/>
          <w:b/>
        </w:rPr>
        <w:t xml:space="preserve">leków </w:t>
      </w:r>
      <w:r w:rsidR="00096078">
        <w:rPr>
          <w:rFonts w:ascii="Calibri" w:hAnsi="Calibri"/>
          <w:b/>
        </w:rPr>
        <w:t>programowych i kontrastowych</w:t>
      </w:r>
      <w:r w:rsidRPr="00216D69">
        <w:rPr>
          <w:rFonts w:ascii="Calibri" w:hAnsi="Calibri"/>
          <w:b/>
        </w:rPr>
        <w:t xml:space="preserve">  </w:t>
      </w:r>
      <w:r w:rsidR="00A95CD4">
        <w:rPr>
          <w:rFonts w:ascii="Calibri" w:hAnsi="Calibri"/>
          <w:b/>
        </w:rPr>
        <w:br/>
      </w:r>
      <w:r w:rsidR="00701FFF">
        <w:rPr>
          <w:rFonts w:ascii="Calibri" w:hAnsi="Calibri"/>
          <w:b/>
        </w:rPr>
        <w:t xml:space="preserve">Znak sprawy: </w:t>
      </w:r>
      <w:r w:rsidR="00A9772E">
        <w:rPr>
          <w:rFonts w:ascii="Calibri" w:hAnsi="Calibri"/>
          <w:b/>
        </w:rPr>
        <w:t>Z</w:t>
      </w:r>
      <w:r w:rsidR="00096078">
        <w:rPr>
          <w:rFonts w:ascii="Calibri" w:hAnsi="Calibri"/>
          <w:b/>
        </w:rPr>
        <w:t>DZ.261.38</w:t>
      </w:r>
      <w:r>
        <w:rPr>
          <w:rFonts w:ascii="Calibri" w:hAnsi="Calibri"/>
          <w:b/>
        </w:rPr>
        <w:t>.</w:t>
      </w:r>
      <w:r w:rsidR="00096078">
        <w:rPr>
          <w:rFonts w:ascii="Calibri" w:hAnsi="Calibri"/>
          <w:b/>
        </w:rPr>
        <w:t>26</w:t>
      </w:r>
    </w:p>
    <w:p w14:paraId="5751FAE0" w14:textId="77777777" w:rsidR="00701FFF" w:rsidRPr="00D91B1B" w:rsidRDefault="00701FFF" w:rsidP="00491AA8">
      <w:pPr>
        <w:pStyle w:val="Tekstpodstawowy2"/>
        <w:tabs>
          <w:tab w:val="left" w:pos="360"/>
        </w:tabs>
        <w:spacing w:line="276" w:lineRule="auto"/>
        <w:ind w:left="397"/>
        <w:jc w:val="center"/>
        <w:rPr>
          <w:rFonts w:ascii="Calibri" w:hAnsi="Calibri" w:cs="Calibri"/>
          <w:b/>
        </w:rPr>
      </w:pPr>
    </w:p>
    <w:p w14:paraId="294DBCF9" w14:textId="77777777" w:rsidR="00B47421" w:rsidRPr="00491AA8" w:rsidRDefault="00B47421" w:rsidP="00410458">
      <w:pPr>
        <w:pStyle w:val="Tekstpodstawowy2"/>
        <w:numPr>
          <w:ilvl w:val="0"/>
          <w:numId w:val="8"/>
        </w:numPr>
        <w:tabs>
          <w:tab w:val="left" w:pos="360"/>
        </w:tabs>
        <w:spacing w:line="276" w:lineRule="auto"/>
        <w:rPr>
          <w:rFonts w:ascii="Calibri" w:hAnsi="Calibri" w:cs="Calibri"/>
          <w:b/>
        </w:rPr>
      </w:pPr>
      <w:r w:rsidRPr="00491AA8">
        <w:rPr>
          <w:rFonts w:ascii="Calibri" w:hAnsi="Calibri" w:cs="Calibri"/>
          <w:b/>
        </w:rPr>
        <w:t>Wykonawca (nazwa / imię i nazwisko; adres)</w:t>
      </w:r>
    </w:p>
    <w:p w14:paraId="2657685C" w14:textId="77777777" w:rsidR="00B47421" w:rsidRPr="00491AA8" w:rsidRDefault="00B47421" w:rsidP="00491AA8">
      <w:pPr>
        <w:pStyle w:val="Tekstpodstawowy2"/>
        <w:tabs>
          <w:tab w:val="left" w:pos="360"/>
        </w:tabs>
        <w:spacing w:line="276" w:lineRule="auto"/>
        <w:ind w:left="397"/>
        <w:rPr>
          <w:rFonts w:ascii="Calibri" w:hAnsi="Calibri" w:cs="Calibri"/>
          <w:b/>
        </w:rPr>
      </w:pPr>
      <w:r w:rsidRPr="00491AA8">
        <w:rPr>
          <w:rFonts w:ascii="Calibri" w:hAnsi="Calibri" w:cs="Calibri"/>
          <w:b/>
        </w:rPr>
        <w:t>……………………………………………………………………</w:t>
      </w:r>
    </w:p>
    <w:p w14:paraId="024B6B57" w14:textId="77777777" w:rsidR="00B47421" w:rsidRPr="00491AA8" w:rsidRDefault="00B47421" w:rsidP="00491AA8">
      <w:pPr>
        <w:pStyle w:val="Tekstpodstawowy2"/>
        <w:tabs>
          <w:tab w:val="left" w:pos="360"/>
        </w:tabs>
        <w:spacing w:line="276" w:lineRule="auto"/>
        <w:ind w:left="397"/>
        <w:rPr>
          <w:rFonts w:ascii="Calibri" w:hAnsi="Calibri" w:cs="Calibri"/>
          <w:b/>
        </w:rPr>
      </w:pPr>
      <w:r w:rsidRPr="00491AA8">
        <w:rPr>
          <w:rFonts w:ascii="Calibri" w:hAnsi="Calibri" w:cs="Calibri"/>
          <w:b/>
        </w:rPr>
        <w:t>……………………………………………………………………</w:t>
      </w:r>
    </w:p>
    <w:p w14:paraId="157FA560" w14:textId="647D65EF" w:rsidR="00B47421" w:rsidRPr="00491AA8" w:rsidRDefault="00701FFF" w:rsidP="00701FFF">
      <w:pPr>
        <w:rPr>
          <w:rFonts w:ascii="Calibri" w:hAnsi="Calibri" w:cs="Calibri"/>
          <w:b/>
        </w:rPr>
      </w:pPr>
      <w:r>
        <w:rPr>
          <w:rFonts w:ascii="Calibri" w:hAnsi="Calibri" w:cs="Calibri"/>
          <w:b/>
        </w:rPr>
        <w:t>Oświadczam, że*:</w:t>
      </w:r>
    </w:p>
    <w:p w14:paraId="6AEBBA30" w14:textId="75D01511" w:rsidR="00701FFF" w:rsidRPr="00701FFF" w:rsidRDefault="00B47421" w:rsidP="00491AA8">
      <w:pPr>
        <w:spacing w:after="0"/>
        <w:rPr>
          <w:rFonts w:ascii="Calibri" w:hAnsi="Calibri" w:cs="Calibri"/>
          <w:b/>
          <w:sz w:val="20"/>
          <w:szCs w:val="20"/>
        </w:rPr>
      </w:pPr>
      <w:r w:rsidRPr="00701FFF">
        <w:rPr>
          <w:rFonts w:ascii="Calibri" w:hAnsi="Calibri" w:cs="Calibri"/>
          <w:b/>
          <w:sz w:val="20"/>
          <w:szCs w:val="20"/>
        </w:rPr>
        <w:t>*) niepotrzebne skreślić lub wybrać właściwe</w:t>
      </w:r>
    </w:p>
    <w:p w14:paraId="34022510" w14:textId="77777777" w:rsidR="00B47421" w:rsidRPr="00491AA8" w:rsidRDefault="00B47421" w:rsidP="00491AA8">
      <w:pPr>
        <w:spacing w:after="0"/>
        <w:rPr>
          <w:rFonts w:ascii="Calibri" w:hAnsi="Calibri" w:cs="Calibri"/>
        </w:rPr>
      </w:pPr>
    </w:p>
    <w:p w14:paraId="5154B55F" w14:textId="77777777" w:rsidR="00B47421" w:rsidRPr="00491AA8" w:rsidRDefault="00B47421" w:rsidP="00491AA8">
      <w:pPr>
        <w:spacing w:after="0"/>
        <w:jc w:val="both"/>
        <w:rPr>
          <w:rFonts w:ascii="Calibri" w:hAnsi="Calibri" w:cs="Calibri"/>
        </w:rPr>
      </w:pPr>
      <w:r w:rsidRPr="00491AA8">
        <w:rPr>
          <w:rFonts w:ascii="Segoe UI Symbol" w:eastAsia="MS Gothic" w:hAnsi="Segoe UI Symbol" w:cs="Segoe UI Symbol"/>
        </w:rPr>
        <w:t>☐</w:t>
      </w:r>
      <w:r w:rsidRPr="00491AA8">
        <w:rPr>
          <w:rFonts w:ascii="Calibri" w:eastAsia="MS Gothic" w:hAnsi="Calibri" w:cs="Calibri"/>
        </w:rPr>
        <w:t xml:space="preserve"> </w:t>
      </w:r>
      <w:r w:rsidRPr="00491AA8">
        <w:rPr>
          <w:rFonts w:ascii="Calibri" w:hAnsi="Calibri" w:cs="Calibri"/>
          <w:b/>
        </w:rPr>
        <w:t xml:space="preserve">Nie należę </w:t>
      </w:r>
      <w:r w:rsidRPr="00491AA8">
        <w:rPr>
          <w:rFonts w:ascii="Calibri" w:hAnsi="Calibri" w:cs="Calibri"/>
        </w:rPr>
        <w:t xml:space="preserve">do grupy kapitałowej w rozumieniu ustawy z dnia 16 lutego 2007 r. o ochronie konkurencji </w:t>
      </w:r>
    </w:p>
    <w:p w14:paraId="39BEE031" w14:textId="77777777" w:rsidR="00B47421" w:rsidRPr="00491AA8" w:rsidRDefault="00B47421" w:rsidP="00491AA8">
      <w:pPr>
        <w:spacing w:after="0"/>
        <w:ind w:left="284"/>
        <w:jc w:val="both"/>
        <w:rPr>
          <w:rFonts w:ascii="Calibri" w:hAnsi="Calibri" w:cs="Calibri"/>
        </w:rPr>
      </w:pPr>
      <w:r w:rsidRPr="00491AA8">
        <w:rPr>
          <w:rFonts w:ascii="Calibri" w:hAnsi="Calibri" w:cs="Calibri"/>
        </w:rPr>
        <w:t>i konsumentów z wykonawcami, którzy złożyli oferty w niniejszym postępowaniu;</w:t>
      </w:r>
    </w:p>
    <w:p w14:paraId="6AAB9A1B" w14:textId="77777777" w:rsidR="00B47421" w:rsidRPr="00491AA8" w:rsidRDefault="00B47421" w:rsidP="00491AA8">
      <w:pPr>
        <w:spacing w:after="0"/>
        <w:jc w:val="both"/>
        <w:rPr>
          <w:rFonts w:ascii="Calibri" w:eastAsia="MS Gothic" w:hAnsi="Calibri" w:cs="Calibri"/>
        </w:rPr>
      </w:pPr>
    </w:p>
    <w:p w14:paraId="5443E3A3" w14:textId="77777777" w:rsidR="00B47421" w:rsidRPr="00491AA8" w:rsidRDefault="00B47421" w:rsidP="00491AA8">
      <w:pPr>
        <w:spacing w:after="0"/>
        <w:jc w:val="both"/>
        <w:rPr>
          <w:rFonts w:ascii="Calibri" w:hAnsi="Calibri" w:cs="Calibri"/>
        </w:rPr>
      </w:pPr>
      <w:r w:rsidRPr="00491AA8">
        <w:rPr>
          <w:rFonts w:ascii="Segoe UI Symbol" w:eastAsia="MS Gothic" w:hAnsi="Segoe UI Symbol" w:cs="Segoe UI Symbol"/>
        </w:rPr>
        <w:t>☐</w:t>
      </w:r>
      <w:r w:rsidRPr="00491AA8">
        <w:rPr>
          <w:rFonts w:ascii="Calibri" w:eastAsia="MS Gothic" w:hAnsi="Calibri" w:cs="Calibri"/>
        </w:rPr>
        <w:t xml:space="preserve"> </w:t>
      </w:r>
      <w:r w:rsidRPr="00491AA8">
        <w:rPr>
          <w:rFonts w:ascii="Calibri" w:hAnsi="Calibri" w:cs="Calibri"/>
          <w:b/>
        </w:rPr>
        <w:t>Należę</w:t>
      </w:r>
      <w:r w:rsidRPr="00491AA8">
        <w:rPr>
          <w:rFonts w:ascii="Calibri" w:hAnsi="Calibri" w:cs="Calibri"/>
        </w:rPr>
        <w:t xml:space="preserve"> do grupy kapitałowej w rozumieniu ustawy z dnia 16 lutego 2007 r. o ochronie konkurencji </w:t>
      </w:r>
    </w:p>
    <w:p w14:paraId="4B80B849" w14:textId="11137B00" w:rsidR="00B47421" w:rsidRPr="00491AA8" w:rsidRDefault="000425DD" w:rsidP="00491AA8">
      <w:pPr>
        <w:spacing w:after="0"/>
        <w:ind w:left="284"/>
        <w:jc w:val="both"/>
        <w:rPr>
          <w:rFonts w:ascii="Calibri" w:hAnsi="Calibri" w:cs="Calibri"/>
        </w:rPr>
      </w:pPr>
      <w:r>
        <w:rPr>
          <w:rFonts w:ascii="Calibri" w:hAnsi="Calibri" w:cs="Calibri"/>
        </w:rPr>
        <w:t>i konsumentów z następującymi W</w:t>
      </w:r>
      <w:r w:rsidR="00B47421" w:rsidRPr="00491AA8">
        <w:rPr>
          <w:rFonts w:ascii="Calibri" w:hAnsi="Calibri" w:cs="Calibri"/>
        </w:rPr>
        <w:t>ykonawcami, którzy złożyli oferty w niniejszym postępowaniu:</w:t>
      </w:r>
    </w:p>
    <w:p w14:paraId="242A9AB8" w14:textId="6C83287B" w:rsidR="00B47421" w:rsidRPr="00491AA8" w:rsidRDefault="000425DD" w:rsidP="00216D69">
      <w:pPr>
        <w:numPr>
          <w:ilvl w:val="0"/>
          <w:numId w:val="21"/>
        </w:numPr>
        <w:spacing w:after="0"/>
        <w:ind w:left="851"/>
        <w:jc w:val="both"/>
        <w:rPr>
          <w:rFonts w:ascii="Calibri" w:hAnsi="Calibri" w:cs="Calibri"/>
          <w:b/>
        </w:rPr>
      </w:pPr>
      <w:r>
        <w:rPr>
          <w:rFonts w:ascii="Calibri" w:hAnsi="Calibri" w:cs="Calibri"/>
        </w:rPr>
        <w:t>Nazwa podmiotu (W</w:t>
      </w:r>
      <w:r w:rsidR="00B47421" w:rsidRPr="00491AA8">
        <w:rPr>
          <w:rFonts w:ascii="Calibri" w:hAnsi="Calibri" w:cs="Calibri"/>
        </w:rPr>
        <w:t xml:space="preserve">ykonawcy): </w:t>
      </w:r>
    </w:p>
    <w:p w14:paraId="117E424A" w14:textId="77777777" w:rsidR="00B47421" w:rsidRPr="00491AA8" w:rsidRDefault="00B47421" w:rsidP="00491AA8">
      <w:pPr>
        <w:spacing w:after="0"/>
        <w:ind w:left="851"/>
        <w:jc w:val="both"/>
        <w:rPr>
          <w:rFonts w:ascii="Calibri" w:hAnsi="Calibri" w:cs="Calibri"/>
          <w:b/>
        </w:rPr>
      </w:pPr>
      <w:r w:rsidRPr="00491AA8">
        <w:rPr>
          <w:rFonts w:ascii="Calibri" w:hAnsi="Calibri" w:cs="Calibri"/>
        </w:rPr>
        <w:t>………………………………………………………………………………………………..…….……</w:t>
      </w:r>
    </w:p>
    <w:p w14:paraId="33C1C243" w14:textId="73CD662D" w:rsidR="00B47421" w:rsidRPr="00491AA8" w:rsidRDefault="000425DD" w:rsidP="00216D69">
      <w:pPr>
        <w:numPr>
          <w:ilvl w:val="0"/>
          <w:numId w:val="21"/>
        </w:numPr>
        <w:spacing w:after="0"/>
        <w:ind w:left="851"/>
        <w:jc w:val="both"/>
        <w:rPr>
          <w:rFonts w:ascii="Calibri" w:hAnsi="Calibri" w:cs="Calibri"/>
          <w:b/>
        </w:rPr>
      </w:pPr>
      <w:r>
        <w:rPr>
          <w:rFonts w:ascii="Calibri" w:hAnsi="Calibri" w:cs="Calibri"/>
        </w:rPr>
        <w:t>Nazwa podmiotu (W</w:t>
      </w:r>
      <w:r w:rsidR="00B47421" w:rsidRPr="00491AA8">
        <w:rPr>
          <w:rFonts w:ascii="Calibri" w:hAnsi="Calibri" w:cs="Calibri"/>
        </w:rPr>
        <w:t xml:space="preserve">ykonawcy): </w:t>
      </w:r>
    </w:p>
    <w:p w14:paraId="2B4652B7" w14:textId="77777777" w:rsidR="00B47421" w:rsidRPr="00491AA8" w:rsidRDefault="00B47421" w:rsidP="00491AA8">
      <w:pPr>
        <w:spacing w:before="120" w:after="0"/>
        <w:ind w:left="851"/>
        <w:jc w:val="both"/>
        <w:rPr>
          <w:rFonts w:ascii="Calibri" w:hAnsi="Calibri" w:cs="Calibri"/>
          <w:b/>
        </w:rPr>
      </w:pPr>
      <w:r w:rsidRPr="00491AA8">
        <w:rPr>
          <w:rFonts w:ascii="Calibri" w:hAnsi="Calibri" w:cs="Calibri"/>
        </w:rPr>
        <w:t>………………………………………………………………………………………………..…….……</w:t>
      </w:r>
    </w:p>
    <w:p w14:paraId="43E0102B" w14:textId="77777777" w:rsidR="00B47421" w:rsidRPr="00491AA8" w:rsidRDefault="00B47421" w:rsidP="00491AA8">
      <w:pPr>
        <w:spacing w:after="0"/>
        <w:ind w:left="491"/>
        <w:jc w:val="both"/>
        <w:rPr>
          <w:rFonts w:ascii="Calibri" w:hAnsi="Calibri" w:cs="Calibri"/>
        </w:rPr>
      </w:pPr>
      <w:r w:rsidRPr="00491AA8">
        <w:rPr>
          <w:rFonts w:ascii="Calibri" w:hAnsi="Calibri" w:cs="Calibri"/>
        </w:rPr>
        <w:t xml:space="preserve">                                            (rozszerzyć listę w razie potrzeby)</w:t>
      </w:r>
    </w:p>
    <w:p w14:paraId="05D92BB9" w14:textId="77777777" w:rsidR="00B47421" w:rsidRPr="00491AA8" w:rsidRDefault="00B47421" w:rsidP="00491AA8">
      <w:pPr>
        <w:spacing w:after="0"/>
        <w:ind w:left="491"/>
        <w:jc w:val="both"/>
        <w:rPr>
          <w:rFonts w:ascii="Calibri" w:hAnsi="Calibri" w:cs="Calibri"/>
        </w:rPr>
      </w:pPr>
    </w:p>
    <w:p w14:paraId="776F1379" w14:textId="77777777" w:rsidR="00B47421" w:rsidRPr="00491AA8" w:rsidRDefault="00B47421" w:rsidP="00A95CD4">
      <w:pPr>
        <w:spacing w:after="0"/>
        <w:ind w:left="284"/>
        <w:jc w:val="both"/>
        <w:rPr>
          <w:rFonts w:ascii="Calibri" w:hAnsi="Calibri" w:cs="Calibri"/>
        </w:rPr>
      </w:pPr>
      <w:r w:rsidRPr="00491AA8">
        <w:rPr>
          <w:rFonts w:ascii="Calibri" w:hAnsi="Calibri" w:cs="Calibri"/>
        </w:rPr>
        <w:t xml:space="preserve">Jednocześnie przedstawiam dowody, że powiązania z tymi wykonawcami nie prowadzą do zakłócenia konkurencji w niniejszym postępowaniu o udzielenie zamówienia: </w:t>
      </w:r>
    </w:p>
    <w:p w14:paraId="7B4AFCCB" w14:textId="77777777" w:rsidR="00B47421" w:rsidRPr="00491AA8" w:rsidRDefault="00B47421" w:rsidP="00A95CD4">
      <w:pPr>
        <w:spacing w:before="120"/>
        <w:ind w:left="284"/>
        <w:jc w:val="both"/>
        <w:rPr>
          <w:rFonts w:ascii="Calibri" w:hAnsi="Calibri" w:cs="Calibri"/>
        </w:rPr>
      </w:pPr>
      <w:r w:rsidRPr="00491AA8">
        <w:rPr>
          <w:rFonts w:ascii="Calibri" w:hAnsi="Calibri" w:cs="Calibri"/>
        </w:rPr>
        <w:t>………………………………………………………………………………………………………………</w:t>
      </w:r>
    </w:p>
    <w:p w14:paraId="26106B57" w14:textId="4F994FC2" w:rsidR="00B47421" w:rsidRPr="00491AA8" w:rsidRDefault="00B47421" w:rsidP="00491AA8">
      <w:pPr>
        <w:spacing w:after="0"/>
        <w:rPr>
          <w:rFonts w:ascii="Calibri" w:hAnsi="Calibri" w:cs="Calibri"/>
          <w:b/>
        </w:rPr>
      </w:pPr>
    </w:p>
    <w:p w14:paraId="5EF2C0F2" w14:textId="77777777" w:rsidR="00B47421" w:rsidRPr="00491AA8" w:rsidRDefault="00B47421" w:rsidP="00491AA8">
      <w:pPr>
        <w:spacing w:after="0"/>
        <w:rPr>
          <w:rFonts w:ascii="Calibri" w:hAnsi="Calibri" w:cs="Calibri"/>
          <w:b/>
        </w:rPr>
      </w:pPr>
    </w:p>
    <w:p w14:paraId="21E0E3AD" w14:textId="77777777" w:rsidR="00B47421" w:rsidRPr="00E60E07" w:rsidRDefault="00B47421" w:rsidP="00491AA8">
      <w:pPr>
        <w:autoSpaceDE w:val="0"/>
        <w:autoSpaceDN w:val="0"/>
        <w:adjustRightInd w:val="0"/>
        <w:spacing w:after="0"/>
        <w:rPr>
          <w:rFonts w:ascii="Calibri" w:eastAsia="Calibri" w:hAnsi="Calibri" w:cs="Calibri"/>
          <w:color w:val="000000"/>
        </w:rPr>
      </w:pPr>
      <w:r w:rsidRPr="00E60E07">
        <w:rPr>
          <w:rFonts w:ascii="Calibri" w:eastAsia="Calibri" w:hAnsi="Calibri" w:cs="Calibri"/>
          <w:b/>
          <w:bCs/>
          <w:iCs/>
          <w:color w:val="000000"/>
        </w:rPr>
        <w:t xml:space="preserve">UWAGA: </w:t>
      </w:r>
    </w:p>
    <w:p w14:paraId="4B8B1C91" w14:textId="57EBF84E" w:rsidR="00B47421" w:rsidRPr="00E60E07" w:rsidRDefault="00C65D25" w:rsidP="00491AA8">
      <w:pPr>
        <w:autoSpaceDE w:val="0"/>
        <w:autoSpaceDN w:val="0"/>
        <w:adjustRightInd w:val="0"/>
        <w:spacing w:after="8"/>
        <w:rPr>
          <w:rFonts w:ascii="Calibri" w:eastAsia="Calibri" w:hAnsi="Calibri" w:cs="Calibri"/>
          <w:color w:val="000000"/>
        </w:rPr>
      </w:pPr>
      <w:r>
        <w:rPr>
          <w:rFonts w:ascii="Calibri" w:eastAsia="Calibri" w:hAnsi="Calibri" w:cs="Calibri"/>
          <w:iCs/>
          <w:color w:val="000000"/>
        </w:rPr>
        <w:t>W przypadku W</w:t>
      </w:r>
      <w:r w:rsidR="00B47421" w:rsidRPr="00E60E07">
        <w:rPr>
          <w:rFonts w:ascii="Calibri" w:eastAsia="Calibri" w:hAnsi="Calibri" w:cs="Calibri"/>
          <w:iCs/>
          <w:color w:val="000000"/>
        </w:rPr>
        <w:t>ykonawców wspólnie ubiegających się o udzielenie zamówienia, niniejsze oświadczenie winien</w:t>
      </w:r>
      <w:r w:rsidR="008953EA">
        <w:rPr>
          <w:rFonts w:ascii="Calibri" w:eastAsia="Calibri" w:hAnsi="Calibri" w:cs="Calibri"/>
          <w:iCs/>
          <w:color w:val="000000"/>
        </w:rPr>
        <w:t xml:space="preserve"> złożyć każdy z tych W</w:t>
      </w:r>
      <w:r w:rsidR="00A95CD4" w:rsidRPr="00E60E07">
        <w:rPr>
          <w:rFonts w:ascii="Calibri" w:eastAsia="Calibri" w:hAnsi="Calibri" w:cs="Calibri"/>
          <w:iCs/>
          <w:color w:val="000000"/>
        </w:rPr>
        <w:t>ykonawców.</w:t>
      </w:r>
      <w:r w:rsidR="00B47421" w:rsidRPr="00E60E07">
        <w:rPr>
          <w:rFonts w:ascii="Calibri" w:eastAsia="Calibri" w:hAnsi="Calibri" w:cs="Calibri"/>
          <w:iCs/>
          <w:color w:val="000000"/>
        </w:rPr>
        <w:t xml:space="preserve"> </w:t>
      </w:r>
    </w:p>
    <w:p w14:paraId="32D3D3C6" w14:textId="2E9EDF98" w:rsidR="00B47421" w:rsidRDefault="00B47421" w:rsidP="00491AA8">
      <w:pPr>
        <w:spacing w:after="0"/>
        <w:ind w:left="7200" w:firstLine="720"/>
        <w:rPr>
          <w:rFonts w:ascii="Calibri" w:eastAsia="Calibri" w:hAnsi="Calibri" w:cs="Calibri"/>
          <w:b/>
          <w:lang w:eastAsia="en-US"/>
        </w:rPr>
      </w:pPr>
    </w:p>
    <w:p w14:paraId="1FF4A077" w14:textId="2870457A" w:rsidR="00CF3C05" w:rsidRDefault="00CF3C05" w:rsidP="00491AA8">
      <w:pPr>
        <w:spacing w:after="0"/>
        <w:ind w:left="7200" w:firstLine="720"/>
        <w:rPr>
          <w:rFonts w:ascii="Calibri" w:eastAsia="Calibri" w:hAnsi="Calibri" w:cs="Calibri"/>
          <w:b/>
          <w:lang w:eastAsia="en-US"/>
        </w:rPr>
      </w:pPr>
    </w:p>
    <w:p w14:paraId="76262DB0" w14:textId="77777777" w:rsidR="00CF3C05" w:rsidRPr="00E60E07" w:rsidRDefault="00CF3C05" w:rsidP="00491AA8">
      <w:pPr>
        <w:spacing w:after="0"/>
        <w:ind w:left="7200" w:firstLine="720"/>
        <w:rPr>
          <w:rFonts w:ascii="Calibri" w:eastAsia="Calibri" w:hAnsi="Calibri" w:cs="Calibri"/>
          <w:b/>
          <w:lang w:eastAsia="en-US"/>
        </w:rPr>
      </w:pPr>
    </w:p>
    <w:p w14:paraId="4E3B4A57" w14:textId="189963E5" w:rsidR="00F421CE" w:rsidRPr="00491AA8" w:rsidRDefault="00F421CE" w:rsidP="009A7F42">
      <w:pPr>
        <w:spacing w:after="0"/>
        <w:rPr>
          <w:rFonts w:ascii="Calibri" w:hAnsi="Calibri" w:cs="Calibri"/>
          <w:b/>
        </w:rPr>
      </w:pPr>
    </w:p>
    <w:p w14:paraId="2AAE2667" w14:textId="77777777" w:rsidR="0076007E" w:rsidRDefault="0076007E" w:rsidP="00491AA8">
      <w:pPr>
        <w:spacing w:after="0"/>
        <w:ind w:left="7080" w:firstLine="708"/>
        <w:rPr>
          <w:rFonts w:ascii="Calibri" w:hAnsi="Calibri" w:cs="Calibri"/>
          <w:b/>
          <w:i/>
        </w:rPr>
      </w:pPr>
    </w:p>
    <w:p w14:paraId="56FA7976" w14:textId="77777777" w:rsidR="0076007E" w:rsidRDefault="0076007E" w:rsidP="00491AA8">
      <w:pPr>
        <w:spacing w:after="0"/>
        <w:ind w:left="7080" w:firstLine="708"/>
        <w:rPr>
          <w:rFonts w:ascii="Calibri" w:hAnsi="Calibri" w:cs="Calibri"/>
          <w:b/>
          <w:i/>
        </w:rPr>
      </w:pPr>
    </w:p>
    <w:p w14:paraId="65DDE9CD" w14:textId="77777777" w:rsidR="008F415A" w:rsidRDefault="009A7F42" w:rsidP="00491AA8">
      <w:pPr>
        <w:spacing w:after="0"/>
        <w:ind w:left="7080" w:firstLine="708"/>
        <w:rPr>
          <w:rFonts w:ascii="Calibri" w:hAnsi="Calibri" w:cs="Calibri"/>
          <w:b/>
          <w:i/>
        </w:rPr>
      </w:pPr>
      <w:r>
        <w:rPr>
          <w:rFonts w:ascii="Calibri" w:hAnsi="Calibri" w:cs="Calibri"/>
          <w:b/>
          <w:i/>
        </w:rPr>
        <w:t xml:space="preserve">                           </w:t>
      </w:r>
      <w:r w:rsidR="008F415A">
        <w:rPr>
          <w:rFonts w:ascii="Calibri" w:hAnsi="Calibri" w:cs="Calibri"/>
          <w:b/>
          <w:i/>
        </w:rPr>
        <w:br w:type="page"/>
      </w:r>
    </w:p>
    <w:p w14:paraId="2BA1CC5F" w14:textId="06A793CE" w:rsidR="00811372" w:rsidRPr="00A3261B" w:rsidRDefault="009A7F42" w:rsidP="008F415A">
      <w:pPr>
        <w:spacing w:after="0"/>
        <w:ind w:left="7080" w:firstLine="708"/>
        <w:jc w:val="right"/>
        <w:rPr>
          <w:rFonts w:ascii="Calibri" w:hAnsi="Calibri" w:cs="Calibri"/>
        </w:rPr>
      </w:pPr>
      <w:r w:rsidRPr="00A3261B">
        <w:rPr>
          <w:rFonts w:ascii="Calibri" w:hAnsi="Calibri" w:cs="Calibri"/>
          <w:i/>
        </w:rPr>
        <w:lastRenderedPageBreak/>
        <w:t xml:space="preserve"> </w:t>
      </w:r>
      <w:r w:rsidR="00811372" w:rsidRPr="00A3261B">
        <w:rPr>
          <w:rFonts w:ascii="Calibri" w:hAnsi="Calibri" w:cs="Calibri"/>
        </w:rPr>
        <w:t xml:space="preserve">Załącznik nr </w:t>
      </w:r>
      <w:r w:rsidR="00C1524E" w:rsidRPr="00A3261B">
        <w:rPr>
          <w:rFonts w:ascii="Calibri" w:hAnsi="Calibri" w:cs="Calibri"/>
        </w:rPr>
        <w:t>4</w:t>
      </w:r>
    </w:p>
    <w:p w14:paraId="06AC3B85" w14:textId="32D36136" w:rsidR="009A7F42" w:rsidRPr="00A3261B" w:rsidRDefault="009A7F42" w:rsidP="00491AA8">
      <w:pPr>
        <w:spacing w:after="0"/>
        <w:ind w:left="5670"/>
        <w:rPr>
          <w:rFonts w:ascii="Calibri" w:hAnsi="Calibri" w:cs="Calibri"/>
        </w:rPr>
      </w:pPr>
    </w:p>
    <w:tbl>
      <w:tblPr>
        <w:tblStyle w:val="Tabela-Siatka"/>
        <w:tblW w:w="0" w:type="auto"/>
        <w:tblLook w:val="04A0" w:firstRow="1" w:lastRow="0" w:firstColumn="1" w:lastColumn="0" w:noHBand="0" w:noVBand="1"/>
      </w:tblPr>
      <w:tblGrid>
        <w:gridCol w:w="10472"/>
      </w:tblGrid>
      <w:tr w:rsidR="009A7F42" w14:paraId="50CF98FC" w14:textId="77777777" w:rsidTr="009A7F42">
        <w:tc>
          <w:tcPr>
            <w:tcW w:w="10472" w:type="dxa"/>
            <w:shd w:val="clear" w:color="auto" w:fill="F2F2F2" w:themeFill="background1" w:themeFillShade="F2"/>
          </w:tcPr>
          <w:p w14:paraId="6ED3DCEE" w14:textId="71BEDA2A" w:rsidR="009A7F42" w:rsidRDefault="009A7F42" w:rsidP="009A7F42">
            <w:pPr>
              <w:jc w:val="center"/>
              <w:rPr>
                <w:rFonts w:ascii="Calibri" w:hAnsi="Calibri" w:cs="Calibri"/>
                <w:b/>
              </w:rPr>
            </w:pPr>
            <w:r>
              <w:rPr>
                <w:rFonts w:ascii="Calibri" w:hAnsi="Calibri" w:cs="Calibri"/>
                <w:b/>
              </w:rPr>
              <w:t>OŚWIADCZENIE PODMIOTU UDOSTĘPNIAJĄCEGO ZASOBY</w:t>
            </w:r>
            <w:r w:rsidR="004B596D">
              <w:rPr>
                <w:rFonts w:ascii="Calibri" w:hAnsi="Calibri" w:cs="Calibri"/>
                <w:b/>
              </w:rPr>
              <w:t xml:space="preserve"> </w:t>
            </w:r>
            <w:r w:rsidR="004B596D">
              <w:rPr>
                <w:rFonts w:ascii="Calibri" w:hAnsi="Calibri" w:cs="Calibri"/>
                <w:b/>
              </w:rPr>
              <w:br/>
              <w:t>– SKŁADANE DO UPŁYWU TERMINU SKŁADANIA OFERT</w:t>
            </w:r>
          </w:p>
        </w:tc>
      </w:tr>
    </w:tbl>
    <w:p w14:paraId="16AEBE27" w14:textId="5881C3AB" w:rsidR="009A7F42" w:rsidRDefault="009A7F42" w:rsidP="009A7F42">
      <w:pPr>
        <w:spacing w:after="0"/>
        <w:rPr>
          <w:rFonts w:ascii="Calibri" w:hAnsi="Calibri" w:cs="Calibri"/>
          <w:b/>
        </w:rPr>
      </w:pPr>
    </w:p>
    <w:p w14:paraId="749BD0E5" w14:textId="77777777" w:rsidR="004B596D" w:rsidRPr="00CE7CB1" w:rsidRDefault="004B596D" w:rsidP="004B596D">
      <w:pPr>
        <w:pStyle w:val="Tekstpodstawowy"/>
        <w:spacing w:after="0"/>
        <w:jc w:val="both"/>
        <w:rPr>
          <w:rFonts w:ascii="Calibri" w:hAnsi="Calibri" w:cs="Calibri"/>
        </w:rPr>
      </w:pPr>
      <w:r w:rsidRPr="00CE7CB1">
        <w:rPr>
          <w:rFonts w:ascii="Calibri" w:hAnsi="Calibri" w:cs="Calibri"/>
        </w:rPr>
        <w:t>....................................................................................</w:t>
      </w:r>
    </w:p>
    <w:p w14:paraId="18A9D449" w14:textId="77777777" w:rsidR="004B596D" w:rsidRPr="005E2A76" w:rsidRDefault="004B596D" w:rsidP="004B596D">
      <w:pPr>
        <w:pStyle w:val="Tekstpodstawowy"/>
        <w:spacing w:after="0"/>
        <w:rPr>
          <w:rFonts w:ascii="Calibri" w:hAnsi="Calibri" w:cs="Calibri"/>
          <w:iCs/>
          <w:sz w:val="20"/>
          <w:szCs w:val="20"/>
        </w:rPr>
      </w:pPr>
      <w:r w:rsidRPr="005E2A76">
        <w:rPr>
          <w:rFonts w:ascii="Calibri" w:hAnsi="Calibri" w:cs="Calibri"/>
          <w:iCs/>
          <w:sz w:val="20"/>
          <w:szCs w:val="20"/>
        </w:rPr>
        <w:t>(nazwa i adres Wykonawcy udostępniającego potencjał)</w:t>
      </w:r>
    </w:p>
    <w:p w14:paraId="78BA110D" w14:textId="55FB7705" w:rsidR="00811372" w:rsidRPr="00491AA8" w:rsidRDefault="00811372" w:rsidP="00491AA8">
      <w:pPr>
        <w:spacing w:after="0"/>
        <w:ind w:left="5670"/>
        <w:rPr>
          <w:rFonts w:ascii="Calibri" w:hAnsi="Calibri" w:cs="Calibri"/>
          <w:b/>
        </w:rPr>
      </w:pPr>
      <w:r w:rsidRPr="00491AA8">
        <w:rPr>
          <w:rFonts w:ascii="Calibri" w:hAnsi="Calibri" w:cs="Calibri"/>
          <w:b/>
        </w:rPr>
        <w:t xml:space="preserve">       </w:t>
      </w:r>
      <w:r w:rsidR="00154FFE">
        <w:rPr>
          <w:rFonts w:ascii="Calibri" w:hAnsi="Calibri" w:cs="Calibri"/>
          <w:b/>
        </w:rPr>
        <w:t xml:space="preserve"> </w:t>
      </w:r>
      <w:r w:rsidRPr="00491AA8">
        <w:rPr>
          <w:rFonts w:ascii="Calibri" w:hAnsi="Calibri" w:cs="Calibri"/>
          <w:b/>
        </w:rPr>
        <w:t xml:space="preserve">Do </w:t>
      </w:r>
      <w:r w:rsidR="00C170F0">
        <w:rPr>
          <w:rFonts w:ascii="Calibri" w:hAnsi="Calibri" w:cs="Calibri"/>
          <w:b/>
        </w:rPr>
        <w:t xml:space="preserve">Uniwersyteckiego </w:t>
      </w:r>
      <w:r w:rsidRPr="00491AA8">
        <w:rPr>
          <w:rFonts w:ascii="Calibri" w:hAnsi="Calibri" w:cs="Calibri"/>
          <w:b/>
        </w:rPr>
        <w:t>Szpitala</w:t>
      </w:r>
    </w:p>
    <w:p w14:paraId="152D1596" w14:textId="77777777" w:rsidR="00811372" w:rsidRPr="00491AA8" w:rsidRDefault="00811372" w:rsidP="00491AA8">
      <w:pPr>
        <w:spacing w:after="0"/>
        <w:ind w:left="4962"/>
        <w:rPr>
          <w:rFonts w:ascii="Calibri" w:hAnsi="Calibri" w:cs="Calibri"/>
          <w:b/>
        </w:rPr>
      </w:pPr>
      <w:r w:rsidRPr="00491AA8">
        <w:rPr>
          <w:rFonts w:ascii="Calibri" w:hAnsi="Calibri" w:cs="Calibri"/>
          <w:b/>
        </w:rPr>
        <w:t xml:space="preserve">                 </w:t>
      </w:r>
      <w:r w:rsidR="00BB49AD" w:rsidRPr="00491AA8">
        <w:rPr>
          <w:rFonts w:ascii="Calibri" w:hAnsi="Calibri" w:cs="Calibri"/>
          <w:b/>
        </w:rPr>
        <w:t xml:space="preserve"> </w:t>
      </w:r>
      <w:r w:rsidRPr="00491AA8">
        <w:rPr>
          <w:rFonts w:ascii="Calibri" w:hAnsi="Calibri" w:cs="Calibri"/>
          <w:b/>
        </w:rPr>
        <w:t xml:space="preserve"> </w:t>
      </w:r>
      <w:r w:rsidR="00BB49AD" w:rsidRPr="00491AA8">
        <w:rPr>
          <w:rFonts w:ascii="Calibri" w:hAnsi="Calibri" w:cs="Calibri"/>
          <w:b/>
        </w:rPr>
        <w:t xml:space="preserve"> </w:t>
      </w:r>
      <w:r w:rsidRPr="00491AA8">
        <w:rPr>
          <w:rFonts w:ascii="Calibri" w:hAnsi="Calibri" w:cs="Calibri"/>
          <w:b/>
        </w:rPr>
        <w:t xml:space="preserve">  Klinicznego Nr 4 w Lublinie</w:t>
      </w:r>
    </w:p>
    <w:p w14:paraId="7DA1EAB0" w14:textId="302A3B5F" w:rsidR="00811372" w:rsidRPr="00491AA8" w:rsidRDefault="00C170F0" w:rsidP="00491AA8">
      <w:pPr>
        <w:spacing w:after="0"/>
        <w:ind w:left="5040" w:firstLine="720"/>
        <w:rPr>
          <w:rFonts w:ascii="Calibri" w:hAnsi="Calibri" w:cs="Calibri"/>
        </w:rPr>
      </w:pPr>
      <w:r>
        <w:rPr>
          <w:rFonts w:ascii="Calibri" w:hAnsi="Calibri" w:cs="Calibri"/>
          <w:b/>
        </w:rPr>
        <w:t xml:space="preserve">      ul. Jaczewskiego 8, 20-090</w:t>
      </w:r>
      <w:r w:rsidR="00811372" w:rsidRPr="00491AA8">
        <w:rPr>
          <w:rFonts w:ascii="Calibri" w:hAnsi="Calibri" w:cs="Calibri"/>
          <w:b/>
        </w:rPr>
        <w:t xml:space="preserve"> Lublin</w:t>
      </w:r>
      <w:r w:rsidR="00811372" w:rsidRPr="00491AA8" w:rsidDel="00BE1293">
        <w:rPr>
          <w:rFonts w:ascii="Calibri" w:hAnsi="Calibri" w:cs="Calibri"/>
        </w:rPr>
        <w:t xml:space="preserve"> </w:t>
      </w:r>
    </w:p>
    <w:p w14:paraId="47B561EA" w14:textId="77777777" w:rsidR="00811372" w:rsidRPr="00491AA8" w:rsidRDefault="00811372" w:rsidP="00491AA8">
      <w:pPr>
        <w:pStyle w:val="Tekstpodstawowy"/>
        <w:jc w:val="both"/>
        <w:rPr>
          <w:rFonts w:ascii="Calibri" w:hAnsi="Calibri" w:cs="Calibri"/>
        </w:rPr>
      </w:pPr>
    </w:p>
    <w:p w14:paraId="147A3124" w14:textId="00BD6C94" w:rsidR="00811372" w:rsidRPr="00491AA8" w:rsidRDefault="00811372" w:rsidP="00491AA8">
      <w:pPr>
        <w:pStyle w:val="Tekstpodstawowy"/>
        <w:jc w:val="both"/>
        <w:rPr>
          <w:rFonts w:ascii="Calibri" w:hAnsi="Calibri" w:cs="Calibri"/>
        </w:rPr>
      </w:pPr>
      <w:r w:rsidRPr="00491AA8">
        <w:rPr>
          <w:rFonts w:ascii="Calibri" w:hAnsi="Calibri" w:cs="Calibri"/>
        </w:rPr>
        <w:t>W związku z zobowiązaniem się do oddania do dysp</w:t>
      </w:r>
      <w:r w:rsidR="00DF2906">
        <w:rPr>
          <w:rFonts w:ascii="Calibri" w:hAnsi="Calibri" w:cs="Calibri"/>
        </w:rPr>
        <w:t>ozycji swoich zasobów na rzecz W</w:t>
      </w:r>
      <w:r w:rsidRPr="00491AA8">
        <w:rPr>
          <w:rFonts w:ascii="Calibri" w:hAnsi="Calibri" w:cs="Calibri"/>
        </w:rPr>
        <w:t>ykonawcy tj.:</w:t>
      </w:r>
    </w:p>
    <w:p w14:paraId="2EBBF178" w14:textId="77777777" w:rsidR="00811372" w:rsidRPr="00491AA8" w:rsidRDefault="00811372" w:rsidP="00491AA8">
      <w:pPr>
        <w:pStyle w:val="Tekstpodstawowy"/>
        <w:spacing w:after="0"/>
        <w:jc w:val="both"/>
        <w:rPr>
          <w:rFonts w:ascii="Calibri" w:hAnsi="Calibri" w:cs="Calibri"/>
        </w:rPr>
      </w:pPr>
      <w:r w:rsidRPr="00491AA8">
        <w:rPr>
          <w:rFonts w:ascii="Calibri" w:hAnsi="Calibri" w:cs="Calibri"/>
        </w:rPr>
        <w:t>..........................................................................................................................................................................................</w:t>
      </w:r>
    </w:p>
    <w:p w14:paraId="7B2B55B1" w14:textId="77777777" w:rsidR="00811372" w:rsidRPr="008953EA" w:rsidRDefault="00811372" w:rsidP="00491AA8">
      <w:pPr>
        <w:pStyle w:val="Tekstpodstawowy"/>
        <w:spacing w:after="0"/>
        <w:jc w:val="center"/>
        <w:rPr>
          <w:rFonts w:ascii="Calibri" w:hAnsi="Calibri" w:cs="Calibri"/>
        </w:rPr>
      </w:pPr>
      <w:r w:rsidRPr="008953EA">
        <w:rPr>
          <w:rFonts w:ascii="Calibri" w:hAnsi="Calibri" w:cs="Calibri"/>
        </w:rPr>
        <w:t>(</w:t>
      </w:r>
      <w:r w:rsidRPr="008953EA">
        <w:rPr>
          <w:rFonts w:ascii="Calibri" w:hAnsi="Calibri" w:cs="Calibri"/>
          <w:sz w:val="20"/>
          <w:szCs w:val="20"/>
        </w:rPr>
        <w:t>nazwa i adres Wykonawcy, któremu zostanie udostępniony potencjał</w:t>
      </w:r>
      <w:r w:rsidRPr="008953EA">
        <w:rPr>
          <w:rFonts w:ascii="Calibri" w:hAnsi="Calibri" w:cs="Calibri"/>
        </w:rPr>
        <w:t>)</w:t>
      </w:r>
    </w:p>
    <w:p w14:paraId="488363FB" w14:textId="77777777" w:rsidR="00811372" w:rsidRPr="00491AA8" w:rsidRDefault="00811372" w:rsidP="00491AA8">
      <w:pPr>
        <w:pStyle w:val="Tekstpodstawowy"/>
        <w:jc w:val="both"/>
        <w:rPr>
          <w:rFonts w:ascii="Calibri" w:hAnsi="Calibri" w:cs="Calibri"/>
        </w:rPr>
      </w:pPr>
    </w:p>
    <w:p w14:paraId="739F779C" w14:textId="771D1756" w:rsidR="00811372" w:rsidRPr="00491AA8" w:rsidRDefault="00811372" w:rsidP="00491AA8">
      <w:pPr>
        <w:pStyle w:val="Tekstpodstawowy"/>
        <w:jc w:val="both"/>
        <w:rPr>
          <w:rFonts w:ascii="Calibri" w:hAnsi="Calibri" w:cs="Calibri"/>
        </w:rPr>
      </w:pPr>
      <w:r w:rsidRPr="00491AA8">
        <w:rPr>
          <w:rFonts w:ascii="Calibri" w:hAnsi="Calibri" w:cs="Calibri"/>
        </w:rPr>
        <w:t>na potrzeby realizacji zamówienia publicznego pod nazwą</w:t>
      </w:r>
      <w:r w:rsidR="00996FE8">
        <w:rPr>
          <w:rFonts w:ascii="Calibri" w:hAnsi="Calibri" w:cs="Calibri"/>
        </w:rPr>
        <w:t>:</w:t>
      </w:r>
    </w:p>
    <w:p w14:paraId="330C3FEB" w14:textId="19A25014" w:rsidR="00CF3C05" w:rsidRPr="00CF3C05" w:rsidRDefault="005E2A76" w:rsidP="00CF3C05">
      <w:pPr>
        <w:pStyle w:val="Tekstpodstawowy2"/>
        <w:tabs>
          <w:tab w:val="left" w:pos="360"/>
        </w:tabs>
        <w:spacing w:after="0" w:line="276" w:lineRule="auto"/>
        <w:ind w:left="397"/>
        <w:jc w:val="center"/>
        <w:rPr>
          <w:rFonts w:ascii="Calibri" w:hAnsi="Calibri"/>
          <w:b/>
        </w:rPr>
      </w:pPr>
      <w:r>
        <w:rPr>
          <w:rFonts w:ascii="Calibri" w:hAnsi="Calibri"/>
          <w:b/>
        </w:rPr>
        <w:t xml:space="preserve">Dostawa leków </w:t>
      </w:r>
      <w:r w:rsidR="00CF3C05" w:rsidRPr="00CF3C05">
        <w:rPr>
          <w:rFonts w:ascii="Calibri" w:hAnsi="Calibri"/>
          <w:b/>
        </w:rPr>
        <w:t xml:space="preserve">programowych </w:t>
      </w:r>
      <w:r w:rsidR="005F04A4">
        <w:rPr>
          <w:rFonts w:ascii="Calibri" w:hAnsi="Calibri"/>
          <w:b/>
        </w:rPr>
        <w:t>i kontrastowych</w:t>
      </w:r>
    </w:p>
    <w:p w14:paraId="075CA7F9" w14:textId="1445DDA3" w:rsidR="009A7F42" w:rsidRPr="00D91B1B" w:rsidRDefault="00A9772E" w:rsidP="00CF3C05">
      <w:pPr>
        <w:pStyle w:val="Tekstpodstawowy2"/>
        <w:tabs>
          <w:tab w:val="left" w:pos="360"/>
        </w:tabs>
        <w:spacing w:after="0" w:line="276" w:lineRule="auto"/>
        <w:ind w:left="397"/>
        <w:jc w:val="center"/>
        <w:rPr>
          <w:rFonts w:ascii="Calibri" w:hAnsi="Calibri" w:cs="Calibri"/>
          <w:b/>
        </w:rPr>
      </w:pPr>
      <w:r>
        <w:rPr>
          <w:rFonts w:ascii="Calibri" w:hAnsi="Calibri"/>
          <w:b/>
        </w:rPr>
        <w:t>Znak sprawy: Z</w:t>
      </w:r>
      <w:r w:rsidR="005F04A4">
        <w:rPr>
          <w:rFonts w:ascii="Calibri" w:hAnsi="Calibri"/>
          <w:b/>
        </w:rPr>
        <w:t>DZ.261.38.26</w:t>
      </w:r>
    </w:p>
    <w:p w14:paraId="435EEB6A" w14:textId="25372CFC" w:rsidR="00811372" w:rsidRPr="00491AA8" w:rsidRDefault="00811372" w:rsidP="00491AA8">
      <w:pPr>
        <w:pStyle w:val="Tekstpodstawowy"/>
        <w:jc w:val="both"/>
        <w:rPr>
          <w:rFonts w:ascii="Calibri" w:hAnsi="Calibri" w:cs="Calibri"/>
        </w:rPr>
      </w:pPr>
      <w:r w:rsidRPr="00491AA8">
        <w:rPr>
          <w:rFonts w:ascii="Calibri" w:hAnsi="Calibri" w:cs="Calibri"/>
        </w:rPr>
        <w:t>oświadczam(y), co następuje:</w:t>
      </w:r>
    </w:p>
    <w:p w14:paraId="2B7A0E9C" w14:textId="3385B9B8" w:rsidR="00811372" w:rsidRPr="00491AA8" w:rsidRDefault="00811372" w:rsidP="00491AA8">
      <w:pPr>
        <w:pStyle w:val="Tekstpodstawowy"/>
        <w:spacing w:after="0"/>
        <w:jc w:val="both"/>
        <w:rPr>
          <w:rFonts w:ascii="Calibri" w:hAnsi="Calibri" w:cs="Calibri"/>
        </w:rPr>
      </w:pPr>
      <w:r w:rsidRPr="00491AA8">
        <w:rPr>
          <w:rFonts w:ascii="Calibri" w:hAnsi="Calibri" w:cs="Calibri"/>
        </w:rPr>
        <w:t xml:space="preserve">Oświadczam, że w zakresie w jakim udostępniam zasób spełniam(y) warunki udziału w postępowaniu określone </w:t>
      </w:r>
      <w:r w:rsidR="00BD1290">
        <w:rPr>
          <w:rFonts w:ascii="Calibri" w:hAnsi="Calibri" w:cs="Calibri"/>
        </w:rPr>
        <w:t>przez Z</w:t>
      </w:r>
      <w:r w:rsidRPr="00491AA8">
        <w:rPr>
          <w:rFonts w:ascii="Calibri" w:hAnsi="Calibri" w:cs="Calibri"/>
        </w:rPr>
        <w:t>amawiają</w:t>
      </w:r>
      <w:r w:rsidR="00945660">
        <w:rPr>
          <w:rFonts w:ascii="Calibri" w:hAnsi="Calibri" w:cs="Calibri"/>
        </w:rPr>
        <w:t>cego w Rozdz. 4 ust. 1 pkt</w:t>
      </w:r>
      <w:r w:rsidRPr="00491AA8">
        <w:rPr>
          <w:rFonts w:ascii="Calibri" w:hAnsi="Calibri" w:cs="Calibri"/>
        </w:rPr>
        <w:t xml:space="preserve"> 2) </w:t>
      </w:r>
      <w:r w:rsidR="00BD1290">
        <w:rPr>
          <w:rFonts w:ascii="Calibri" w:hAnsi="Calibri" w:cs="Calibri"/>
        </w:rPr>
        <w:t>SWZ.</w:t>
      </w:r>
      <w:r w:rsidRPr="00491AA8">
        <w:rPr>
          <w:rFonts w:ascii="Calibri" w:hAnsi="Calibri" w:cs="Calibri"/>
        </w:rPr>
        <w:t xml:space="preserve">   </w:t>
      </w:r>
    </w:p>
    <w:p w14:paraId="070682DF" w14:textId="77777777" w:rsidR="00EF0587" w:rsidRPr="00491AA8" w:rsidRDefault="00EF0587" w:rsidP="00491AA8">
      <w:pPr>
        <w:pStyle w:val="Tekstpodstawowy"/>
        <w:jc w:val="both"/>
        <w:rPr>
          <w:rFonts w:ascii="Calibri" w:eastAsia="MS Gothic" w:hAnsi="Calibri" w:cs="Calibri"/>
        </w:rPr>
      </w:pPr>
    </w:p>
    <w:p w14:paraId="08896958" w14:textId="3582203A" w:rsidR="00811372" w:rsidRPr="00491AA8" w:rsidRDefault="00811372" w:rsidP="00491AA8">
      <w:pPr>
        <w:pStyle w:val="Tekstpodstawowy"/>
        <w:jc w:val="both"/>
        <w:rPr>
          <w:rFonts w:ascii="Calibri" w:hAnsi="Calibri" w:cs="Calibri"/>
        </w:rPr>
      </w:pPr>
      <w:r w:rsidRPr="00491AA8">
        <w:rPr>
          <w:rFonts w:ascii="Calibri" w:eastAsia="MS Gothic" w:hAnsi="Calibri" w:cs="Calibri"/>
        </w:rPr>
        <w:t xml:space="preserve"> </w:t>
      </w:r>
      <w:r w:rsidR="00EF5E6F" w:rsidRPr="00491AA8">
        <w:rPr>
          <w:rFonts w:ascii="Calibri" w:hAnsi="Calibri" w:cs="Calibri"/>
        </w:rPr>
        <w:t>Oświadczam,</w:t>
      </w:r>
      <w:r w:rsidRPr="00491AA8">
        <w:rPr>
          <w:rFonts w:ascii="Calibri" w:hAnsi="Calibri" w:cs="Calibri"/>
        </w:rPr>
        <w:t xml:space="preserve"> że jako podmiot udostępniający zasób nie podlegam(y) wykluczeniu z </w:t>
      </w:r>
      <w:r w:rsidR="00EF5E6F" w:rsidRPr="00491AA8">
        <w:rPr>
          <w:rFonts w:ascii="Calibri" w:hAnsi="Calibri" w:cs="Calibri"/>
        </w:rPr>
        <w:t>postępowania na</w:t>
      </w:r>
      <w:r w:rsidRPr="00491AA8">
        <w:rPr>
          <w:rFonts w:ascii="Calibri" w:hAnsi="Calibri" w:cs="Calibri"/>
        </w:rPr>
        <w:t xml:space="preserve"> podstawie:</w:t>
      </w:r>
    </w:p>
    <w:p w14:paraId="1A9B09DF" w14:textId="1E33C1BA" w:rsidR="00811372" w:rsidRPr="00491AA8" w:rsidRDefault="00811372" w:rsidP="00216D69">
      <w:pPr>
        <w:pStyle w:val="Tekstpodstawowy"/>
        <w:numPr>
          <w:ilvl w:val="0"/>
          <w:numId w:val="25"/>
        </w:numPr>
        <w:ind w:left="473"/>
        <w:jc w:val="both"/>
        <w:rPr>
          <w:rFonts w:ascii="Calibri" w:hAnsi="Calibri" w:cs="Calibri"/>
        </w:rPr>
      </w:pPr>
      <w:r w:rsidRPr="00491AA8">
        <w:rPr>
          <w:rFonts w:ascii="Calibri" w:hAnsi="Calibri" w:cs="Calibri"/>
        </w:rPr>
        <w:t xml:space="preserve">art. 108 ust. 1 </w:t>
      </w:r>
      <w:proofErr w:type="spellStart"/>
      <w:r w:rsidRPr="00491AA8">
        <w:rPr>
          <w:rFonts w:ascii="Calibri" w:hAnsi="Calibri" w:cs="Calibri"/>
        </w:rPr>
        <w:t>Pzp</w:t>
      </w:r>
      <w:proofErr w:type="spellEnd"/>
      <w:r w:rsidR="00996FE8">
        <w:rPr>
          <w:rFonts w:ascii="Calibri" w:hAnsi="Calibri" w:cs="Calibri"/>
        </w:rPr>
        <w:t>,</w:t>
      </w:r>
    </w:p>
    <w:p w14:paraId="48D66CA1" w14:textId="3CBB52B3" w:rsidR="00811372" w:rsidRPr="00491AA8" w:rsidRDefault="00811372" w:rsidP="00216D69">
      <w:pPr>
        <w:pStyle w:val="Tekstpodstawowy"/>
        <w:numPr>
          <w:ilvl w:val="0"/>
          <w:numId w:val="25"/>
        </w:numPr>
        <w:ind w:left="473"/>
        <w:jc w:val="both"/>
        <w:rPr>
          <w:rFonts w:ascii="Calibri" w:hAnsi="Calibri" w:cs="Calibri"/>
        </w:rPr>
      </w:pPr>
      <w:r w:rsidRPr="00491AA8">
        <w:rPr>
          <w:rFonts w:ascii="Calibri" w:hAnsi="Calibri" w:cs="Calibri"/>
        </w:rPr>
        <w:t xml:space="preserve">art. 109 ust. 1 pkt 4) </w:t>
      </w:r>
      <w:proofErr w:type="spellStart"/>
      <w:r w:rsidRPr="00491AA8">
        <w:rPr>
          <w:rFonts w:ascii="Calibri" w:hAnsi="Calibri" w:cs="Calibri"/>
        </w:rPr>
        <w:t>Pzp</w:t>
      </w:r>
      <w:proofErr w:type="spellEnd"/>
      <w:r w:rsidR="00996FE8">
        <w:rPr>
          <w:rFonts w:ascii="Calibri" w:hAnsi="Calibri" w:cs="Calibri"/>
        </w:rPr>
        <w:t>,</w:t>
      </w:r>
    </w:p>
    <w:p w14:paraId="746A933A" w14:textId="6C7D69D2" w:rsidR="0052088D" w:rsidRPr="00051F97" w:rsidRDefault="002C39E8" w:rsidP="00491AA8">
      <w:pPr>
        <w:pStyle w:val="Akapitzlist"/>
        <w:widowControl w:val="0"/>
        <w:numPr>
          <w:ilvl w:val="0"/>
          <w:numId w:val="25"/>
        </w:numPr>
        <w:autoSpaceDE w:val="0"/>
        <w:autoSpaceDN w:val="0"/>
        <w:adjustRightInd w:val="0"/>
        <w:spacing w:line="276" w:lineRule="auto"/>
        <w:ind w:left="473"/>
        <w:jc w:val="both"/>
        <w:rPr>
          <w:rFonts w:asciiTheme="minorHAnsi" w:hAnsiTheme="minorHAnsi" w:cstheme="minorHAnsi"/>
          <w:color w:val="000000" w:themeColor="text1"/>
          <w:sz w:val="22"/>
          <w:szCs w:val="22"/>
        </w:rPr>
      </w:pPr>
      <w:r w:rsidRPr="00051F97">
        <w:rPr>
          <w:rFonts w:asciiTheme="minorHAnsi" w:hAnsiTheme="minorHAnsi" w:cstheme="minorHAnsi"/>
          <w:sz w:val="22"/>
          <w:szCs w:val="22"/>
        </w:rPr>
        <w:t xml:space="preserve">art. 7 ust. 1 ustawy z dnia 13 kwietnia 2022r. o szczególnych rozwiązaniach w zakresie przeciwdziałania wspieraniu agresji na Ukrainę oraz służących </w:t>
      </w:r>
      <w:r w:rsidR="00051F97" w:rsidRPr="00051F97">
        <w:rPr>
          <w:rFonts w:asciiTheme="minorHAnsi" w:hAnsiTheme="minorHAnsi" w:cstheme="minorHAnsi"/>
          <w:sz w:val="22"/>
          <w:szCs w:val="22"/>
        </w:rPr>
        <w:t>ochronie bezpieczeństwa narodowego (Dz. U. z 2022r, poz. 835) n</w:t>
      </w:r>
      <w:r w:rsidR="00051F97">
        <w:rPr>
          <w:rFonts w:ascii="Calibri" w:hAnsi="Calibri" w:cs="Calibri"/>
          <w:color w:val="000000" w:themeColor="text1"/>
          <w:sz w:val="22"/>
          <w:szCs w:val="22"/>
        </w:rPr>
        <w:t>a Ukrainie</w:t>
      </w:r>
    </w:p>
    <w:p w14:paraId="225186CA" w14:textId="7E29EB4A" w:rsidR="00051F97" w:rsidRPr="00051F97" w:rsidRDefault="00051F97" w:rsidP="00051F97">
      <w:pPr>
        <w:widowControl w:val="0"/>
        <w:autoSpaceDE w:val="0"/>
        <w:autoSpaceDN w:val="0"/>
        <w:adjustRightInd w:val="0"/>
        <w:spacing w:after="0"/>
        <w:jc w:val="both"/>
        <w:rPr>
          <w:rFonts w:cstheme="minorHAnsi"/>
        </w:rPr>
      </w:pPr>
      <w:r w:rsidRPr="00051F97">
        <w:rPr>
          <w:rFonts w:cstheme="minorHAnsi"/>
          <w:b/>
        </w:rPr>
        <w:t>Oświadczam, iż jako podmiot udostępniający zasób</w:t>
      </w:r>
      <w:r w:rsidRPr="00051F97">
        <w:rPr>
          <w:rFonts w:cstheme="minorHAnsi"/>
        </w:rPr>
        <w:t xml:space="preserve"> </w:t>
      </w:r>
      <w:r w:rsidRPr="00051F97">
        <w:rPr>
          <w:rFonts w:cstheme="minorHAnsi"/>
          <w:b/>
        </w:rPr>
        <w:t>nie jesteśmy objęci sankcjami, o których mowa w art. 5k</w:t>
      </w:r>
      <w:r w:rsidRPr="00051F97">
        <w:rPr>
          <w:rFonts w:cstheme="minorHAnsi"/>
        </w:rPr>
        <w:t xml:space="preserve"> rozporządzenia Rady (UE) nr 833/2014 z dnia 31 lipca 2014 r. dotyczącego środków ograniczających w związku z działaniami Rosji destabilizującymi sytuację na Ukrainie, w brzmieniu nadanym rozporządzeniami Rady (UE)  w sprawie zmiany rozporządzenia (UE) nr 833/2014 dotyczącego środków ograniczających w związku z działaniami Rosji destabi</w:t>
      </w:r>
      <w:r>
        <w:rPr>
          <w:rFonts w:cstheme="minorHAnsi"/>
        </w:rPr>
        <w:t>lizującymi sytuację na Ukrainie</w:t>
      </w:r>
    </w:p>
    <w:p w14:paraId="44981FD8" w14:textId="77777777" w:rsidR="00534888" w:rsidRPr="00491AA8" w:rsidRDefault="00534888" w:rsidP="007F0809">
      <w:pPr>
        <w:shd w:val="clear" w:color="auto" w:fill="D9D9D9" w:themeFill="background1" w:themeFillShade="D9"/>
        <w:spacing w:after="0"/>
        <w:jc w:val="both"/>
        <w:rPr>
          <w:rFonts w:ascii="Calibri" w:hAnsi="Calibri" w:cs="Calibri"/>
          <w:b/>
        </w:rPr>
      </w:pPr>
      <w:r w:rsidRPr="00491AA8">
        <w:rPr>
          <w:rFonts w:ascii="Calibri" w:hAnsi="Calibri" w:cs="Calibri"/>
          <w:b/>
        </w:rPr>
        <w:t>OŚWIADCZENIE DOTYCZĄCE PODANYCH INFORMACJI:</w:t>
      </w:r>
    </w:p>
    <w:p w14:paraId="261394C8" w14:textId="77777777" w:rsidR="004B596D" w:rsidRPr="004B596D" w:rsidRDefault="004B596D" w:rsidP="004B596D">
      <w:pPr>
        <w:spacing w:after="0"/>
        <w:jc w:val="both"/>
        <w:rPr>
          <w:rFonts w:ascii="Calibri" w:hAnsi="Calibri" w:cs="Calibri"/>
          <w:i/>
          <w:iCs/>
        </w:rPr>
      </w:pPr>
      <w:r w:rsidRPr="004B596D">
        <w:rPr>
          <w:rFonts w:ascii="Calibri" w:hAnsi="Calibri" w:cs="Calibri"/>
        </w:rPr>
        <w:t xml:space="preserve">Oświadczam, że wszystkie informacje podane w niniejszym oświadczeniu są aktualne i zgodne z prawdą oraz zostały przedstawione z pełną świadomością konsekwencji wprowadzenia zamawiającego w błąd przy przedstawianiu informacji.                                                                          </w:t>
      </w:r>
    </w:p>
    <w:p w14:paraId="583F81BD" w14:textId="6DA99297" w:rsidR="004B596D" w:rsidRDefault="004B596D" w:rsidP="004B596D">
      <w:pPr>
        <w:spacing w:after="0"/>
        <w:jc w:val="both"/>
        <w:rPr>
          <w:rFonts w:ascii="Calibri" w:hAnsi="Calibri" w:cs="Calibri"/>
          <w:b/>
          <w:iCs/>
        </w:rPr>
      </w:pPr>
      <w:r w:rsidRPr="004B596D">
        <w:rPr>
          <w:rFonts w:ascii="Calibri" w:hAnsi="Calibri" w:cs="Calibri"/>
          <w:b/>
          <w:iCs/>
        </w:rPr>
        <w:t>UWAGA:</w:t>
      </w:r>
      <w:r w:rsidRPr="004B596D">
        <w:rPr>
          <w:rFonts w:ascii="Calibri" w:hAnsi="Calibri" w:cs="Calibri"/>
          <w:iCs/>
        </w:rPr>
        <w:t xml:space="preserve"> </w:t>
      </w:r>
      <w:r w:rsidRPr="004B596D">
        <w:rPr>
          <w:rFonts w:ascii="Calibri" w:hAnsi="Calibri" w:cs="Calibri"/>
          <w:b/>
          <w:iCs/>
        </w:rPr>
        <w:t xml:space="preserve">wraz </w:t>
      </w:r>
      <w:r>
        <w:rPr>
          <w:rFonts w:ascii="Calibri" w:hAnsi="Calibri" w:cs="Calibri"/>
          <w:b/>
          <w:iCs/>
        </w:rPr>
        <w:t xml:space="preserve">z oświadczeniem podmiotu </w:t>
      </w:r>
      <w:r w:rsidRPr="004B596D">
        <w:rPr>
          <w:rFonts w:ascii="Calibri" w:hAnsi="Calibri" w:cs="Calibri"/>
          <w:b/>
          <w:iCs/>
        </w:rPr>
        <w:t xml:space="preserve">udostępniającego zasoby należy złożyć </w:t>
      </w:r>
      <w:r w:rsidRPr="004B596D">
        <w:rPr>
          <w:rFonts w:ascii="Calibri" w:hAnsi="Calibri" w:cs="Calibri"/>
          <w:b/>
        </w:rPr>
        <w:t xml:space="preserve">zobowiązanie podmiotu udostępniającego zasoby </w:t>
      </w:r>
      <w:r w:rsidRPr="004B596D">
        <w:rPr>
          <w:rFonts w:ascii="Calibri" w:hAnsi="Calibri" w:cs="Calibri"/>
          <w:b/>
          <w:bCs/>
        </w:rPr>
        <w:t>wg wytycz</w:t>
      </w:r>
      <w:r>
        <w:rPr>
          <w:rFonts w:ascii="Calibri" w:hAnsi="Calibri" w:cs="Calibri"/>
          <w:b/>
          <w:bCs/>
        </w:rPr>
        <w:t xml:space="preserve">nych wskazanych w Rozdz. 4 pkt </w:t>
      </w:r>
      <w:r w:rsidR="00AB4E12">
        <w:rPr>
          <w:rFonts w:ascii="Calibri" w:hAnsi="Calibri" w:cs="Calibri"/>
          <w:b/>
          <w:bCs/>
        </w:rPr>
        <w:t xml:space="preserve">2 </w:t>
      </w:r>
      <w:proofErr w:type="spellStart"/>
      <w:r w:rsidR="00AB4E12">
        <w:rPr>
          <w:rFonts w:ascii="Calibri" w:hAnsi="Calibri" w:cs="Calibri"/>
          <w:b/>
          <w:bCs/>
        </w:rPr>
        <w:t>ppkt</w:t>
      </w:r>
      <w:proofErr w:type="spellEnd"/>
      <w:r w:rsidR="00AB4E12">
        <w:rPr>
          <w:rFonts w:ascii="Calibri" w:hAnsi="Calibri" w:cs="Calibri"/>
          <w:b/>
          <w:bCs/>
        </w:rPr>
        <w:t xml:space="preserve"> </w:t>
      </w:r>
      <w:r w:rsidRPr="004B596D">
        <w:rPr>
          <w:rFonts w:ascii="Calibri" w:hAnsi="Calibri" w:cs="Calibri"/>
          <w:b/>
          <w:bCs/>
        </w:rPr>
        <w:t>3) SWZ</w:t>
      </w:r>
      <w:r w:rsidRPr="004B596D">
        <w:rPr>
          <w:rFonts w:ascii="Calibri" w:hAnsi="Calibri" w:cs="Calibri"/>
          <w:b/>
          <w:iCs/>
        </w:rPr>
        <w:t>.</w:t>
      </w:r>
    </w:p>
    <w:p w14:paraId="1375D46F" w14:textId="320025D2" w:rsidR="0076007E" w:rsidRDefault="0076007E" w:rsidP="004B596D">
      <w:pPr>
        <w:spacing w:after="0"/>
        <w:jc w:val="both"/>
        <w:rPr>
          <w:rFonts w:ascii="Calibri" w:hAnsi="Calibri" w:cs="Calibri"/>
          <w:b/>
          <w:iCs/>
        </w:rPr>
      </w:pPr>
    </w:p>
    <w:p w14:paraId="4AB7C500" w14:textId="765A290D" w:rsidR="0076007E" w:rsidRDefault="0076007E" w:rsidP="004B596D">
      <w:pPr>
        <w:spacing w:after="0"/>
        <w:jc w:val="both"/>
        <w:rPr>
          <w:rFonts w:ascii="Calibri" w:hAnsi="Calibri" w:cs="Calibri"/>
          <w:b/>
          <w:iCs/>
        </w:rPr>
      </w:pPr>
    </w:p>
    <w:p w14:paraId="7BE5CF01" w14:textId="1F841BD0" w:rsidR="0076007E" w:rsidRDefault="0076007E" w:rsidP="004B596D">
      <w:pPr>
        <w:spacing w:after="0"/>
        <w:jc w:val="both"/>
        <w:rPr>
          <w:rFonts w:ascii="Calibri" w:hAnsi="Calibri" w:cs="Calibri"/>
          <w:b/>
          <w:iCs/>
        </w:rPr>
      </w:pPr>
    </w:p>
    <w:p w14:paraId="2A2BBEAD" w14:textId="38A46CC5" w:rsidR="0076007E" w:rsidRDefault="0076007E" w:rsidP="004B596D">
      <w:pPr>
        <w:spacing w:after="0"/>
        <w:jc w:val="both"/>
        <w:rPr>
          <w:rFonts w:ascii="Calibri" w:hAnsi="Calibri" w:cs="Calibri"/>
          <w:b/>
          <w:iCs/>
        </w:rPr>
      </w:pPr>
    </w:p>
    <w:p w14:paraId="16ED9138" w14:textId="2DF09568" w:rsidR="0076007E" w:rsidRDefault="0076007E" w:rsidP="004B596D">
      <w:pPr>
        <w:spacing w:after="0"/>
        <w:jc w:val="both"/>
        <w:rPr>
          <w:rFonts w:ascii="Calibri" w:hAnsi="Calibri" w:cs="Calibri"/>
          <w:b/>
          <w:iCs/>
        </w:rPr>
      </w:pPr>
    </w:p>
    <w:p w14:paraId="01A07A98" w14:textId="70391AEF" w:rsidR="0076007E" w:rsidRDefault="0076007E" w:rsidP="004B596D">
      <w:pPr>
        <w:spacing w:after="0"/>
        <w:jc w:val="both"/>
        <w:rPr>
          <w:rFonts w:ascii="Calibri" w:hAnsi="Calibri" w:cs="Calibri"/>
          <w:b/>
          <w:iCs/>
        </w:rPr>
      </w:pPr>
    </w:p>
    <w:p w14:paraId="33ADF058" w14:textId="4823F267" w:rsidR="0076007E" w:rsidRPr="00A23323" w:rsidRDefault="0076007E" w:rsidP="008C2C30">
      <w:pPr>
        <w:spacing w:after="0"/>
        <w:jc w:val="right"/>
        <w:rPr>
          <w:rFonts w:ascii="Calibri" w:eastAsia="Calibri" w:hAnsi="Calibri" w:cs="Calibri"/>
          <w:iCs/>
          <w:lang w:eastAsia="en-US"/>
        </w:rPr>
      </w:pPr>
      <w:r w:rsidRPr="00A3261B">
        <w:rPr>
          <w:rFonts w:ascii="Calibri" w:eastAsia="Calibri" w:hAnsi="Calibri" w:cs="Calibri"/>
          <w:iCs/>
          <w:lang w:eastAsia="en-US"/>
        </w:rPr>
        <w:lastRenderedPageBreak/>
        <w:t>Załącznik nr 5</w:t>
      </w:r>
    </w:p>
    <w:tbl>
      <w:tblPr>
        <w:tblStyle w:val="Tabela-Siatka"/>
        <w:tblW w:w="0" w:type="auto"/>
        <w:tblLook w:val="04A0" w:firstRow="1" w:lastRow="0" w:firstColumn="1" w:lastColumn="0" w:noHBand="0" w:noVBand="1"/>
      </w:tblPr>
      <w:tblGrid>
        <w:gridCol w:w="10479"/>
      </w:tblGrid>
      <w:tr w:rsidR="0076007E" w14:paraId="6EC99727" w14:textId="77777777" w:rsidTr="005C0326">
        <w:tc>
          <w:tcPr>
            <w:tcW w:w="10479" w:type="dxa"/>
            <w:shd w:val="clear" w:color="auto" w:fill="F2F2F2" w:themeFill="background1" w:themeFillShade="F2"/>
          </w:tcPr>
          <w:p w14:paraId="07A20C96" w14:textId="75868E38" w:rsidR="0076007E" w:rsidRDefault="0076007E" w:rsidP="005C0326">
            <w:pPr>
              <w:jc w:val="center"/>
              <w:rPr>
                <w:rFonts w:ascii="Calibri" w:eastAsia="Calibri" w:hAnsi="Calibri" w:cs="Calibri"/>
                <w:b/>
                <w:lang w:eastAsia="en-US"/>
              </w:rPr>
            </w:pPr>
            <w:r w:rsidRPr="0076007E">
              <w:rPr>
                <w:rFonts w:ascii="Calibri" w:eastAsia="Calibri" w:hAnsi="Calibri" w:cs="Calibri"/>
                <w:b/>
                <w:lang w:eastAsia="en-US"/>
              </w:rPr>
              <w:t xml:space="preserve">OŚWIADCZENIE PODMIOTÓW WSPÓLNYCH </w:t>
            </w:r>
            <w:r>
              <w:rPr>
                <w:rFonts w:ascii="Calibri" w:eastAsia="Calibri" w:hAnsi="Calibri" w:cs="Calibri"/>
                <w:b/>
                <w:lang w:eastAsia="en-US"/>
              </w:rPr>
              <w:br/>
            </w:r>
            <w:r w:rsidRPr="0076007E">
              <w:rPr>
                <w:rFonts w:ascii="Calibri" w:eastAsia="Calibri" w:hAnsi="Calibri" w:cs="Calibri"/>
                <w:b/>
                <w:lang w:eastAsia="en-US"/>
              </w:rPr>
              <w:t>SKŁADANE WRAZ Z OFERTĄ NA PODSTAWIE ART. 117 UST. 4 USTAWY PZP</w:t>
            </w:r>
          </w:p>
        </w:tc>
      </w:tr>
    </w:tbl>
    <w:p w14:paraId="6179CC04" w14:textId="77777777" w:rsidR="0076007E" w:rsidRPr="0076007E" w:rsidRDefault="0076007E" w:rsidP="0076007E">
      <w:pPr>
        <w:spacing w:after="0"/>
        <w:ind w:left="5103"/>
        <w:rPr>
          <w:rFonts w:ascii="Calibri" w:eastAsia="Calibri" w:hAnsi="Calibri" w:cs="Calibri"/>
          <w:b/>
          <w:lang w:eastAsia="en-US"/>
        </w:rPr>
      </w:pPr>
    </w:p>
    <w:p w14:paraId="1894AA32" w14:textId="77777777" w:rsidR="0076007E" w:rsidRPr="0076007E" w:rsidRDefault="0076007E" w:rsidP="0076007E">
      <w:pPr>
        <w:spacing w:after="0"/>
        <w:ind w:left="5103"/>
        <w:rPr>
          <w:rFonts w:ascii="Calibri" w:eastAsia="Calibri" w:hAnsi="Calibri" w:cs="Calibri"/>
          <w:b/>
          <w:lang w:eastAsia="en-US"/>
        </w:rPr>
      </w:pPr>
      <w:r w:rsidRPr="0076007E">
        <w:rPr>
          <w:rFonts w:ascii="Calibri" w:eastAsia="Calibri" w:hAnsi="Calibri" w:cs="Calibri"/>
          <w:b/>
          <w:lang w:eastAsia="en-US"/>
        </w:rPr>
        <w:t>Do Uniwersyteckiego Szpitala</w:t>
      </w:r>
    </w:p>
    <w:p w14:paraId="1A51F37E" w14:textId="77777777" w:rsidR="0076007E" w:rsidRPr="0076007E" w:rsidRDefault="0076007E" w:rsidP="0076007E">
      <w:pPr>
        <w:spacing w:after="0"/>
        <w:ind w:left="5103"/>
        <w:rPr>
          <w:rFonts w:ascii="Calibri" w:eastAsia="Calibri" w:hAnsi="Calibri" w:cs="Calibri"/>
          <w:b/>
          <w:lang w:eastAsia="en-US"/>
        </w:rPr>
      </w:pPr>
      <w:r w:rsidRPr="0076007E">
        <w:rPr>
          <w:rFonts w:ascii="Calibri" w:eastAsia="Calibri" w:hAnsi="Calibri" w:cs="Calibri"/>
          <w:b/>
          <w:lang w:eastAsia="en-US"/>
        </w:rPr>
        <w:t>Klinicznego Nr 4 w Lublinie</w:t>
      </w:r>
    </w:p>
    <w:p w14:paraId="54F6EC82" w14:textId="77777777" w:rsidR="0076007E" w:rsidRPr="0076007E" w:rsidRDefault="0076007E" w:rsidP="0076007E">
      <w:pPr>
        <w:spacing w:after="0"/>
        <w:ind w:left="5103"/>
        <w:rPr>
          <w:rFonts w:ascii="Calibri" w:eastAsia="Calibri" w:hAnsi="Calibri" w:cs="Calibri"/>
          <w:b/>
          <w:lang w:eastAsia="en-US"/>
        </w:rPr>
      </w:pPr>
      <w:r w:rsidRPr="0076007E">
        <w:rPr>
          <w:rFonts w:ascii="Calibri" w:eastAsia="Calibri" w:hAnsi="Calibri" w:cs="Calibri"/>
          <w:b/>
          <w:lang w:eastAsia="en-US"/>
        </w:rPr>
        <w:t>ul. Jaczewskiego 8, 20-090 Lublin</w:t>
      </w:r>
      <w:r w:rsidRPr="0076007E">
        <w:rPr>
          <w:rFonts w:ascii="Calibri" w:eastAsia="Calibri" w:hAnsi="Calibri" w:cs="Calibri"/>
          <w:lang w:eastAsia="en-US"/>
        </w:rPr>
        <w:t xml:space="preserve"> </w:t>
      </w:r>
    </w:p>
    <w:p w14:paraId="1FDC18DC" w14:textId="77777777" w:rsidR="0076007E" w:rsidRPr="0076007E" w:rsidRDefault="0076007E" w:rsidP="0076007E">
      <w:pPr>
        <w:spacing w:after="0"/>
        <w:ind w:firstLine="708"/>
        <w:jc w:val="both"/>
        <w:rPr>
          <w:rFonts w:ascii="Calibri" w:eastAsia="Calibri" w:hAnsi="Calibri" w:cs="Calibri"/>
          <w:lang w:eastAsia="en-US"/>
        </w:rPr>
      </w:pPr>
    </w:p>
    <w:p w14:paraId="59B27D66" w14:textId="77777777" w:rsidR="0076007E" w:rsidRPr="0076007E" w:rsidRDefault="0076007E" w:rsidP="0076007E">
      <w:pPr>
        <w:spacing w:after="0"/>
        <w:ind w:right="220"/>
        <w:jc w:val="center"/>
        <w:rPr>
          <w:rFonts w:ascii="Calibri" w:eastAsia="Arial Unicode MS" w:hAnsi="Calibri" w:cs="Calibri"/>
          <w:b/>
          <w:noProof/>
          <w:lang w:eastAsia="en-US"/>
        </w:rPr>
      </w:pPr>
      <w:r w:rsidRPr="0076007E">
        <w:rPr>
          <w:rFonts w:ascii="Calibri" w:eastAsia="Arial Unicode MS" w:hAnsi="Calibri" w:cs="Calibri"/>
          <w:b/>
          <w:noProof/>
          <w:lang w:eastAsia="en-US"/>
        </w:rPr>
        <w:t>OŚWIADCZENIE z art. 117 ust. 4 Pzp (podział zadań konsorcjantów)</w:t>
      </w:r>
    </w:p>
    <w:p w14:paraId="2F8184DA" w14:textId="1B680131" w:rsidR="0076007E" w:rsidRPr="0076007E" w:rsidRDefault="0076007E" w:rsidP="0076007E">
      <w:pPr>
        <w:spacing w:after="0"/>
        <w:jc w:val="center"/>
        <w:rPr>
          <w:rFonts w:ascii="Calibri" w:eastAsia="Calibri" w:hAnsi="Calibri" w:cs="Calibri"/>
          <w:b/>
          <w:lang w:eastAsia="en-US"/>
        </w:rPr>
      </w:pPr>
      <w:r w:rsidRPr="0076007E">
        <w:rPr>
          <w:rFonts w:ascii="Calibri" w:eastAsia="Arial Unicode MS" w:hAnsi="Calibri" w:cs="Calibri"/>
          <w:b/>
          <w:noProof/>
          <w:lang w:eastAsia="en-US"/>
        </w:rPr>
        <w:t xml:space="preserve">składane w postępowaniu na </w:t>
      </w:r>
      <w:r w:rsidR="005E2A76">
        <w:rPr>
          <w:rFonts w:ascii="Calibri" w:eastAsia="Calibri" w:hAnsi="Calibri" w:cs="Calibri"/>
          <w:b/>
          <w:lang w:eastAsia="en-US"/>
        </w:rPr>
        <w:t xml:space="preserve">dostawę </w:t>
      </w:r>
      <w:r w:rsidR="005C0326">
        <w:rPr>
          <w:rFonts w:ascii="Calibri" w:eastAsia="Calibri" w:hAnsi="Calibri" w:cs="Calibri"/>
          <w:b/>
          <w:lang w:eastAsia="en-US"/>
        </w:rPr>
        <w:t>leków</w:t>
      </w:r>
      <w:r w:rsidR="005F04A4">
        <w:rPr>
          <w:rFonts w:ascii="Calibri" w:eastAsia="Calibri" w:hAnsi="Calibri" w:cs="Calibri"/>
          <w:b/>
          <w:lang w:eastAsia="en-US"/>
        </w:rPr>
        <w:t xml:space="preserve"> programowych i kontrastowych</w:t>
      </w:r>
    </w:p>
    <w:p w14:paraId="16D26E06" w14:textId="53B77A91" w:rsidR="0076007E" w:rsidRPr="0076007E" w:rsidRDefault="00A9772E" w:rsidP="0076007E">
      <w:pPr>
        <w:spacing w:after="0"/>
        <w:jc w:val="center"/>
        <w:rPr>
          <w:rFonts w:ascii="Calibri" w:eastAsia="Calibri" w:hAnsi="Calibri" w:cs="Calibri"/>
          <w:b/>
          <w:lang w:eastAsia="en-US"/>
        </w:rPr>
      </w:pPr>
      <w:r>
        <w:rPr>
          <w:rFonts w:ascii="Calibri" w:eastAsia="Calibri" w:hAnsi="Calibri" w:cs="Calibri"/>
          <w:b/>
          <w:lang w:eastAsia="en-US"/>
        </w:rPr>
        <w:t>Znak sprawy: Z</w:t>
      </w:r>
      <w:r w:rsidR="005F04A4">
        <w:rPr>
          <w:rFonts w:ascii="Calibri" w:eastAsia="Calibri" w:hAnsi="Calibri" w:cs="Calibri"/>
          <w:b/>
          <w:lang w:eastAsia="en-US"/>
        </w:rPr>
        <w:t>DZ.261.38</w:t>
      </w:r>
      <w:r w:rsidR="0076007E" w:rsidRPr="0076007E">
        <w:rPr>
          <w:rFonts w:ascii="Calibri" w:eastAsia="Calibri" w:hAnsi="Calibri" w:cs="Calibri"/>
          <w:b/>
          <w:lang w:eastAsia="en-US"/>
        </w:rPr>
        <w:t>.2</w:t>
      </w:r>
      <w:r w:rsidR="005F04A4">
        <w:rPr>
          <w:rFonts w:ascii="Calibri" w:eastAsia="Calibri" w:hAnsi="Calibri" w:cs="Calibri"/>
          <w:b/>
          <w:lang w:eastAsia="en-US"/>
        </w:rPr>
        <w:t>6</w:t>
      </w:r>
    </w:p>
    <w:p w14:paraId="21D392F4" w14:textId="77777777" w:rsidR="0076007E" w:rsidRPr="0076007E" w:rsidRDefault="0076007E" w:rsidP="0076007E">
      <w:pPr>
        <w:spacing w:after="0"/>
        <w:ind w:right="220"/>
        <w:jc w:val="center"/>
        <w:rPr>
          <w:rFonts w:ascii="Calibri" w:eastAsia="Arial Unicode MS" w:hAnsi="Calibri" w:cs="Calibri"/>
          <w:b/>
          <w:noProof/>
          <w:lang w:eastAsia="en-US"/>
        </w:rPr>
      </w:pPr>
      <w:r w:rsidRPr="0076007E">
        <w:rPr>
          <w:rFonts w:ascii="Calibri" w:eastAsia="Arial Unicode MS" w:hAnsi="Calibri" w:cs="Calibri"/>
          <w:b/>
          <w:noProof/>
          <w:lang w:eastAsia="en-US"/>
        </w:rPr>
        <w:t>przez nw. wymienionych Wykonawców wspólnie ubiegających się o udzielnie zamówienia:</w:t>
      </w:r>
    </w:p>
    <w:tbl>
      <w:tblPr>
        <w:tblStyle w:val="Tabela-Siatka3"/>
        <w:tblW w:w="4870" w:type="pct"/>
        <w:tblInd w:w="137" w:type="dxa"/>
        <w:tblLook w:val="04A0" w:firstRow="1" w:lastRow="0" w:firstColumn="1" w:lastColumn="0" w:noHBand="0" w:noVBand="1"/>
      </w:tblPr>
      <w:tblGrid>
        <w:gridCol w:w="2480"/>
        <w:gridCol w:w="3191"/>
        <w:gridCol w:w="2829"/>
        <w:gridCol w:w="1707"/>
      </w:tblGrid>
      <w:tr w:rsidR="00176919" w:rsidRPr="0076007E" w14:paraId="497ADEEC" w14:textId="77777777" w:rsidTr="00176919">
        <w:tc>
          <w:tcPr>
            <w:tcW w:w="12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B96C03" w14:textId="77777777" w:rsidR="0076007E" w:rsidRPr="0076007E" w:rsidRDefault="0076007E" w:rsidP="0076007E">
            <w:pPr>
              <w:ind w:right="220"/>
              <w:jc w:val="center"/>
              <w:rPr>
                <w:rFonts w:ascii="Calibri" w:hAnsi="Calibri" w:cs="Calibri"/>
              </w:rPr>
            </w:pPr>
          </w:p>
        </w:tc>
        <w:tc>
          <w:tcPr>
            <w:tcW w:w="15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7192F9" w14:textId="003C9E72" w:rsidR="0076007E" w:rsidRPr="0076007E" w:rsidRDefault="00176919" w:rsidP="0076007E">
            <w:pPr>
              <w:ind w:right="220"/>
              <w:jc w:val="center"/>
              <w:rPr>
                <w:rFonts w:ascii="Calibri" w:hAnsi="Calibri" w:cs="Calibri"/>
                <w:b/>
              </w:rPr>
            </w:pPr>
            <w:r>
              <w:rPr>
                <w:rFonts w:ascii="Calibri" w:hAnsi="Calibri" w:cs="Calibri"/>
                <w:b/>
              </w:rPr>
              <w:t xml:space="preserve">   </w:t>
            </w:r>
            <w:r w:rsidR="0076007E" w:rsidRPr="0076007E">
              <w:rPr>
                <w:rFonts w:ascii="Calibri" w:hAnsi="Calibri" w:cs="Calibri"/>
                <w:b/>
              </w:rPr>
              <w:t>Nazwa / Firma Wykonawcy</w:t>
            </w:r>
          </w:p>
        </w:tc>
        <w:tc>
          <w:tcPr>
            <w:tcW w:w="13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2012CE" w14:textId="25967F0B" w:rsidR="0076007E" w:rsidRPr="0076007E" w:rsidRDefault="00176919" w:rsidP="0076007E">
            <w:pPr>
              <w:ind w:right="220"/>
              <w:jc w:val="center"/>
              <w:rPr>
                <w:rFonts w:ascii="Calibri" w:hAnsi="Calibri" w:cs="Calibri"/>
                <w:b/>
              </w:rPr>
            </w:pPr>
            <w:r>
              <w:rPr>
                <w:rFonts w:ascii="Calibri" w:hAnsi="Calibri" w:cs="Calibri"/>
                <w:b/>
              </w:rPr>
              <w:t xml:space="preserve">Adres (ulica, kod, </w:t>
            </w:r>
            <w:r w:rsidR="0076007E" w:rsidRPr="0076007E">
              <w:rPr>
                <w:rFonts w:ascii="Calibri" w:hAnsi="Calibri" w:cs="Calibri"/>
                <w:b/>
              </w:rPr>
              <w:t>miejscowość)</w:t>
            </w:r>
          </w:p>
        </w:tc>
        <w:tc>
          <w:tcPr>
            <w:tcW w:w="8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7E3318" w14:textId="3CC3451C" w:rsidR="0076007E" w:rsidRPr="0076007E" w:rsidRDefault="00176919" w:rsidP="0076007E">
            <w:pPr>
              <w:ind w:right="220"/>
              <w:jc w:val="center"/>
              <w:rPr>
                <w:rFonts w:ascii="Calibri" w:hAnsi="Calibri" w:cs="Calibri"/>
                <w:b/>
              </w:rPr>
            </w:pPr>
            <w:r>
              <w:rPr>
                <w:rFonts w:ascii="Calibri" w:hAnsi="Calibri" w:cs="Calibri"/>
                <w:b/>
              </w:rPr>
              <w:t xml:space="preserve">  </w:t>
            </w:r>
            <w:r w:rsidR="0076007E" w:rsidRPr="0076007E">
              <w:rPr>
                <w:rFonts w:ascii="Calibri" w:hAnsi="Calibri" w:cs="Calibri"/>
                <w:b/>
              </w:rPr>
              <w:t>NIP i REGON</w:t>
            </w:r>
          </w:p>
        </w:tc>
      </w:tr>
      <w:tr w:rsidR="0076007E" w:rsidRPr="0076007E" w14:paraId="59504140" w14:textId="77777777" w:rsidTr="00176919">
        <w:tc>
          <w:tcPr>
            <w:tcW w:w="1215" w:type="pct"/>
            <w:tcBorders>
              <w:top w:val="single" w:sz="4" w:space="0" w:color="auto"/>
              <w:left w:val="single" w:sz="4" w:space="0" w:color="auto"/>
              <w:bottom w:val="single" w:sz="4" w:space="0" w:color="auto"/>
              <w:right w:val="single" w:sz="4" w:space="0" w:color="auto"/>
            </w:tcBorders>
            <w:vAlign w:val="center"/>
            <w:hideMark/>
          </w:tcPr>
          <w:p w14:paraId="09C6D29A" w14:textId="77777777" w:rsidR="0076007E" w:rsidRPr="0076007E" w:rsidRDefault="0076007E" w:rsidP="0076007E">
            <w:pPr>
              <w:ind w:right="220"/>
              <w:rPr>
                <w:rFonts w:ascii="Calibri" w:eastAsia="Arial Unicode MS" w:hAnsi="Calibri" w:cs="Calibri"/>
                <w:noProof/>
              </w:rPr>
            </w:pPr>
            <w:r w:rsidRPr="0076007E">
              <w:rPr>
                <w:rFonts w:ascii="Calibri" w:eastAsia="Arial Unicode MS" w:hAnsi="Calibri" w:cs="Calibri"/>
                <w:noProof/>
              </w:rPr>
              <w:t>Wykonawca 1 / Lider:</w:t>
            </w:r>
          </w:p>
        </w:tc>
        <w:tc>
          <w:tcPr>
            <w:tcW w:w="1563" w:type="pct"/>
            <w:tcBorders>
              <w:top w:val="single" w:sz="4" w:space="0" w:color="auto"/>
              <w:left w:val="single" w:sz="4" w:space="0" w:color="auto"/>
              <w:bottom w:val="single" w:sz="4" w:space="0" w:color="auto"/>
              <w:right w:val="single" w:sz="4" w:space="0" w:color="auto"/>
            </w:tcBorders>
            <w:vAlign w:val="center"/>
          </w:tcPr>
          <w:p w14:paraId="2B8A050F" w14:textId="77777777" w:rsidR="0076007E" w:rsidRPr="0076007E" w:rsidRDefault="0076007E" w:rsidP="0076007E">
            <w:pPr>
              <w:ind w:right="220"/>
              <w:jc w:val="center"/>
              <w:rPr>
                <w:rFonts w:ascii="Calibri" w:hAnsi="Calibri" w:cs="Calibri"/>
              </w:rPr>
            </w:pPr>
          </w:p>
        </w:tc>
        <w:tc>
          <w:tcPr>
            <w:tcW w:w="1386" w:type="pct"/>
            <w:tcBorders>
              <w:top w:val="single" w:sz="4" w:space="0" w:color="auto"/>
              <w:left w:val="single" w:sz="4" w:space="0" w:color="auto"/>
              <w:bottom w:val="single" w:sz="4" w:space="0" w:color="auto"/>
              <w:right w:val="single" w:sz="4" w:space="0" w:color="auto"/>
            </w:tcBorders>
            <w:vAlign w:val="center"/>
          </w:tcPr>
          <w:p w14:paraId="68F0E33E" w14:textId="77777777" w:rsidR="0076007E" w:rsidRPr="0076007E" w:rsidRDefault="0076007E" w:rsidP="0076007E">
            <w:pPr>
              <w:ind w:right="220"/>
              <w:jc w:val="center"/>
              <w:rPr>
                <w:rFonts w:ascii="Calibri" w:hAnsi="Calibri" w:cs="Calibri"/>
              </w:rPr>
            </w:pPr>
          </w:p>
        </w:tc>
        <w:tc>
          <w:tcPr>
            <w:tcW w:w="836" w:type="pct"/>
            <w:tcBorders>
              <w:top w:val="single" w:sz="4" w:space="0" w:color="auto"/>
              <w:left w:val="single" w:sz="4" w:space="0" w:color="auto"/>
              <w:bottom w:val="single" w:sz="4" w:space="0" w:color="auto"/>
              <w:right w:val="single" w:sz="4" w:space="0" w:color="auto"/>
            </w:tcBorders>
            <w:vAlign w:val="center"/>
          </w:tcPr>
          <w:p w14:paraId="7C4AB6B5" w14:textId="77777777" w:rsidR="0076007E" w:rsidRPr="0076007E" w:rsidRDefault="0076007E" w:rsidP="0076007E">
            <w:pPr>
              <w:ind w:right="220"/>
              <w:jc w:val="center"/>
              <w:rPr>
                <w:rFonts w:ascii="Calibri" w:hAnsi="Calibri" w:cs="Calibri"/>
              </w:rPr>
            </w:pPr>
          </w:p>
        </w:tc>
      </w:tr>
      <w:tr w:rsidR="0076007E" w:rsidRPr="0076007E" w14:paraId="206C67DB" w14:textId="77777777" w:rsidTr="00176919">
        <w:tc>
          <w:tcPr>
            <w:tcW w:w="1215" w:type="pct"/>
            <w:tcBorders>
              <w:top w:val="single" w:sz="4" w:space="0" w:color="auto"/>
              <w:left w:val="single" w:sz="4" w:space="0" w:color="auto"/>
              <w:bottom w:val="single" w:sz="4" w:space="0" w:color="auto"/>
              <w:right w:val="single" w:sz="4" w:space="0" w:color="auto"/>
            </w:tcBorders>
            <w:vAlign w:val="center"/>
            <w:hideMark/>
          </w:tcPr>
          <w:p w14:paraId="76E42C0F" w14:textId="77777777" w:rsidR="0076007E" w:rsidRPr="0076007E" w:rsidRDefault="0076007E" w:rsidP="0076007E">
            <w:pPr>
              <w:ind w:right="220"/>
              <w:rPr>
                <w:rFonts w:ascii="Calibri" w:eastAsia="Arial Unicode MS" w:hAnsi="Calibri" w:cs="Calibri"/>
                <w:noProof/>
              </w:rPr>
            </w:pPr>
            <w:r w:rsidRPr="0076007E">
              <w:rPr>
                <w:rFonts w:ascii="Calibri" w:eastAsia="Arial Unicode MS" w:hAnsi="Calibri" w:cs="Calibri"/>
                <w:noProof/>
              </w:rPr>
              <w:t>Wykonawca 2:</w:t>
            </w:r>
          </w:p>
        </w:tc>
        <w:tc>
          <w:tcPr>
            <w:tcW w:w="1563" w:type="pct"/>
            <w:tcBorders>
              <w:top w:val="single" w:sz="4" w:space="0" w:color="auto"/>
              <w:left w:val="single" w:sz="4" w:space="0" w:color="auto"/>
              <w:bottom w:val="single" w:sz="4" w:space="0" w:color="auto"/>
              <w:right w:val="single" w:sz="4" w:space="0" w:color="auto"/>
            </w:tcBorders>
            <w:vAlign w:val="center"/>
          </w:tcPr>
          <w:p w14:paraId="2A7B264C" w14:textId="77777777" w:rsidR="0076007E" w:rsidRPr="0076007E" w:rsidRDefault="0076007E" w:rsidP="0076007E">
            <w:pPr>
              <w:ind w:right="220"/>
              <w:jc w:val="center"/>
              <w:rPr>
                <w:rFonts w:ascii="Calibri" w:hAnsi="Calibri" w:cs="Calibri"/>
              </w:rPr>
            </w:pPr>
          </w:p>
        </w:tc>
        <w:tc>
          <w:tcPr>
            <w:tcW w:w="1386" w:type="pct"/>
            <w:tcBorders>
              <w:top w:val="single" w:sz="4" w:space="0" w:color="auto"/>
              <w:left w:val="single" w:sz="4" w:space="0" w:color="auto"/>
              <w:bottom w:val="single" w:sz="4" w:space="0" w:color="auto"/>
              <w:right w:val="single" w:sz="4" w:space="0" w:color="auto"/>
            </w:tcBorders>
            <w:vAlign w:val="center"/>
          </w:tcPr>
          <w:p w14:paraId="51790C59" w14:textId="77777777" w:rsidR="0076007E" w:rsidRPr="0076007E" w:rsidRDefault="0076007E" w:rsidP="0076007E">
            <w:pPr>
              <w:ind w:right="220"/>
              <w:jc w:val="center"/>
              <w:rPr>
                <w:rFonts w:ascii="Calibri" w:hAnsi="Calibri" w:cs="Calibri"/>
              </w:rPr>
            </w:pPr>
          </w:p>
        </w:tc>
        <w:tc>
          <w:tcPr>
            <w:tcW w:w="836" w:type="pct"/>
            <w:tcBorders>
              <w:top w:val="single" w:sz="4" w:space="0" w:color="auto"/>
              <w:left w:val="single" w:sz="4" w:space="0" w:color="auto"/>
              <w:bottom w:val="single" w:sz="4" w:space="0" w:color="auto"/>
              <w:right w:val="single" w:sz="4" w:space="0" w:color="auto"/>
            </w:tcBorders>
            <w:vAlign w:val="center"/>
          </w:tcPr>
          <w:p w14:paraId="2BDB8AE6" w14:textId="77777777" w:rsidR="0076007E" w:rsidRPr="0076007E" w:rsidRDefault="0076007E" w:rsidP="0076007E">
            <w:pPr>
              <w:ind w:right="220"/>
              <w:jc w:val="center"/>
              <w:rPr>
                <w:rFonts w:ascii="Calibri" w:hAnsi="Calibri" w:cs="Calibri"/>
              </w:rPr>
            </w:pPr>
          </w:p>
        </w:tc>
      </w:tr>
      <w:tr w:rsidR="0076007E" w:rsidRPr="0076007E" w14:paraId="7AE91FCE" w14:textId="77777777" w:rsidTr="00176919">
        <w:tc>
          <w:tcPr>
            <w:tcW w:w="1215" w:type="pct"/>
            <w:tcBorders>
              <w:top w:val="single" w:sz="4" w:space="0" w:color="auto"/>
              <w:left w:val="single" w:sz="4" w:space="0" w:color="auto"/>
              <w:bottom w:val="single" w:sz="4" w:space="0" w:color="auto"/>
              <w:right w:val="single" w:sz="4" w:space="0" w:color="auto"/>
            </w:tcBorders>
            <w:vAlign w:val="center"/>
            <w:hideMark/>
          </w:tcPr>
          <w:p w14:paraId="79D90F47" w14:textId="77777777" w:rsidR="0076007E" w:rsidRPr="0076007E" w:rsidRDefault="0076007E" w:rsidP="0076007E">
            <w:pPr>
              <w:ind w:right="220"/>
              <w:rPr>
                <w:rFonts w:ascii="Calibri" w:eastAsia="Arial Unicode MS" w:hAnsi="Calibri" w:cs="Calibri"/>
                <w:noProof/>
              </w:rPr>
            </w:pPr>
            <w:r w:rsidRPr="0076007E">
              <w:rPr>
                <w:rFonts w:ascii="Calibri" w:eastAsia="Arial Unicode MS" w:hAnsi="Calibri" w:cs="Calibri"/>
                <w:noProof/>
              </w:rPr>
              <w:t>Wykonawca 3:</w:t>
            </w:r>
          </w:p>
        </w:tc>
        <w:tc>
          <w:tcPr>
            <w:tcW w:w="1563" w:type="pct"/>
            <w:tcBorders>
              <w:top w:val="single" w:sz="4" w:space="0" w:color="auto"/>
              <w:left w:val="single" w:sz="4" w:space="0" w:color="auto"/>
              <w:bottom w:val="single" w:sz="4" w:space="0" w:color="auto"/>
              <w:right w:val="single" w:sz="4" w:space="0" w:color="auto"/>
            </w:tcBorders>
            <w:vAlign w:val="center"/>
          </w:tcPr>
          <w:p w14:paraId="172C0504" w14:textId="77777777" w:rsidR="0076007E" w:rsidRPr="0076007E" w:rsidRDefault="0076007E" w:rsidP="0076007E">
            <w:pPr>
              <w:ind w:right="220"/>
              <w:jc w:val="center"/>
              <w:rPr>
                <w:rFonts w:ascii="Calibri" w:hAnsi="Calibri" w:cs="Calibri"/>
              </w:rPr>
            </w:pPr>
          </w:p>
        </w:tc>
        <w:tc>
          <w:tcPr>
            <w:tcW w:w="1386" w:type="pct"/>
            <w:tcBorders>
              <w:top w:val="single" w:sz="4" w:space="0" w:color="auto"/>
              <w:left w:val="single" w:sz="4" w:space="0" w:color="auto"/>
              <w:bottom w:val="single" w:sz="4" w:space="0" w:color="auto"/>
              <w:right w:val="single" w:sz="4" w:space="0" w:color="auto"/>
            </w:tcBorders>
            <w:vAlign w:val="center"/>
          </w:tcPr>
          <w:p w14:paraId="0EC9256D" w14:textId="77777777" w:rsidR="0076007E" w:rsidRPr="0076007E" w:rsidRDefault="0076007E" w:rsidP="0076007E">
            <w:pPr>
              <w:ind w:right="220"/>
              <w:jc w:val="center"/>
              <w:rPr>
                <w:rFonts w:ascii="Calibri" w:hAnsi="Calibri" w:cs="Calibri"/>
              </w:rPr>
            </w:pPr>
          </w:p>
        </w:tc>
        <w:tc>
          <w:tcPr>
            <w:tcW w:w="836" w:type="pct"/>
            <w:tcBorders>
              <w:top w:val="single" w:sz="4" w:space="0" w:color="auto"/>
              <w:left w:val="single" w:sz="4" w:space="0" w:color="auto"/>
              <w:bottom w:val="single" w:sz="4" w:space="0" w:color="auto"/>
              <w:right w:val="single" w:sz="4" w:space="0" w:color="auto"/>
            </w:tcBorders>
            <w:vAlign w:val="center"/>
          </w:tcPr>
          <w:p w14:paraId="55AD7833" w14:textId="77777777" w:rsidR="0076007E" w:rsidRPr="0076007E" w:rsidRDefault="0076007E" w:rsidP="0076007E">
            <w:pPr>
              <w:ind w:right="220"/>
              <w:jc w:val="center"/>
              <w:rPr>
                <w:rFonts w:ascii="Calibri" w:hAnsi="Calibri" w:cs="Calibri"/>
              </w:rPr>
            </w:pPr>
          </w:p>
        </w:tc>
      </w:tr>
      <w:tr w:rsidR="0076007E" w:rsidRPr="0076007E" w14:paraId="07CBA03E" w14:textId="77777777" w:rsidTr="00176919">
        <w:tc>
          <w:tcPr>
            <w:tcW w:w="1215" w:type="pct"/>
            <w:tcBorders>
              <w:top w:val="single" w:sz="4" w:space="0" w:color="auto"/>
              <w:left w:val="single" w:sz="4" w:space="0" w:color="auto"/>
              <w:bottom w:val="single" w:sz="4" w:space="0" w:color="auto"/>
              <w:right w:val="single" w:sz="4" w:space="0" w:color="auto"/>
            </w:tcBorders>
            <w:vAlign w:val="center"/>
            <w:hideMark/>
          </w:tcPr>
          <w:p w14:paraId="5C761586" w14:textId="77777777" w:rsidR="0076007E" w:rsidRPr="0076007E" w:rsidRDefault="0076007E" w:rsidP="0076007E">
            <w:pPr>
              <w:ind w:right="220"/>
              <w:rPr>
                <w:rFonts w:ascii="Calibri" w:eastAsia="Arial Unicode MS" w:hAnsi="Calibri" w:cs="Calibri"/>
                <w:noProof/>
              </w:rPr>
            </w:pPr>
            <w:r w:rsidRPr="0076007E">
              <w:rPr>
                <w:rFonts w:ascii="Calibri" w:eastAsia="Arial Unicode MS" w:hAnsi="Calibri" w:cs="Calibri"/>
                <w:noProof/>
              </w:rPr>
              <w:t>Wykonawca 4:</w:t>
            </w:r>
          </w:p>
        </w:tc>
        <w:tc>
          <w:tcPr>
            <w:tcW w:w="1563" w:type="pct"/>
            <w:tcBorders>
              <w:top w:val="single" w:sz="4" w:space="0" w:color="auto"/>
              <w:left w:val="single" w:sz="4" w:space="0" w:color="auto"/>
              <w:bottom w:val="single" w:sz="4" w:space="0" w:color="auto"/>
              <w:right w:val="single" w:sz="4" w:space="0" w:color="auto"/>
            </w:tcBorders>
            <w:vAlign w:val="center"/>
          </w:tcPr>
          <w:p w14:paraId="3924A0E7" w14:textId="77777777" w:rsidR="0076007E" w:rsidRPr="0076007E" w:rsidRDefault="0076007E" w:rsidP="0076007E">
            <w:pPr>
              <w:ind w:right="220"/>
              <w:jc w:val="center"/>
              <w:rPr>
                <w:rFonts w:ascii="Calibri" w:hAnsi="Calibri" w:cs="Calibri"/>
              </w:rPr>
            </w:pPr>
          </w:p>
        </w:tc>
        <w:tc>
          <w:tcPr>
            <w:tcW w:w="1386" w:type="pct"/>
            <w:tcBorders>
              <w:top w:val="single" w:sz="4" w:space="0" w:color="auto"/>
              <w:left w:val="single" w:sz="4" w:space="0" w:color="auto"/>
              <w:bottom w:val="single" w:sz="4" w:space="0" w:color="auto"/>
              <w:right w:val="single" w:sz="4" w:space="0" w:color="auto"/>
            </w:tcBorders>
            <w:vAlign w:val="center"/>
          </w:tcPr>
          <w:p w14:paraId="4D3D94FC" w14:textId="77777777" w:rsidR="0076007E" w:rsidRPr="0076007E" w:rsidRDefault="0076007E" w:rsidP="0076007E">
            <w:pPr>
              <w:ind w:right="220"/>
              <w:jc w:val="center"/>
              <w:rPr>
                <w:rFonts w:ascii="Calibri" w:hAnsi="Calibri" w:cs="Calibri"/>
              </w:rPr>
            </w:pPr>
          </w:p>
        </w:tc>
        <w:tc>
          <w:tcPr>
            <w:tcW w:w="836" w:type="pct"/>
            <w:tcBorders>
              <w:top w:val="single" w:sz="4" w:space="0" w:color="auto"/>
              <w:left w:val="single" w:sz="4" w:space="0" w:color="auto"/>
              <w:bottom w:val="single" w:sz="4" w:space="0" w:color="auto"/>
              <w:right w:val="single" w:sz="4" w:space="0" w:color="auto"/>
            </w:tcBorders>
            <w:vAlign w:val="center"/>
          </w:tcPr>
          <w:p w14:paraId="4E8963EF" w14:textId="77777777" w:rsidR="0076007E" w:rsidRPr="0076007E" w:rsidRDefault="0076007E" w:rsidP="0076007E">
            <w:pPr>
              <w:ind w:right="220"/>
              <w:jc w:val="center"/>
              <w:rPr>
                <w:rFonts w:ascii="Calibri" w:hAnsi="Calibri" w:cs="Calibri"/>
              </w:rPr>
            </w:pPr>
          </w:p>
        </w:tc>
      </w:tr>
    </w:tbl>
    <w:p w14:paraId="29CF2AE3" w14:textId="77777777" w:rsidR="0076007E" w:rsidRPr="0076007E" w:rsidRDefault="0076007E" w:rsidP="0076007E">
      <w:pPr>
        <w:spacing w:after="0"/>
        <w:ind w:right="220"/>
        <w:jc w:val="center"/>
        <w:rPr>
          <w:rFonts w:ascii="Calibri" w:eastAsia="Arial Unicode MS" w:hAnsi="Calibri" w:cs="Calibri"/>
          <w:b/>
          <w:noProof/>
          <w:lang w:eastAsia="en-US"/>
        </w:rPr>
      </w:pPr>
    </w:p>
    <w:p w14:paraId="0BAD216E" w14:textId="77777777" w:rsidR="0076007E" w:rsidRPr="0076007E" w:rsidRDefault="0076007E" w:rsidP="0076007E">
      <w:pPr>
        <w:spacing w:after="0"/>
        <w:ind w:left="284" w:right="220" w:hanging="284"/>
        <w:jc w:val="center"/>
        <w:rPr>
          <w:rFonts w:ascii="Calibri" w:eastAsia="Arial Unicode MS" w:hAnsi="Calibri" w:cs="Calibri"/>
          <w:b/>
          <w:noProof/>
          <w:lang w:eastAsia="en-US"/>
        </w:rPr>
      </w:pPr>
    </w:p>
    <w:p w14:paraId="0BE84012" w14:textId="7F77AA34" w:rsidR="0076007E" w:rsidRPr="0076007E" w:rsidRDefault="0076007E" w:rsidP="00063113">
      <w:pPr>
        <w:numPr>
          <w:ilvl w:val="2"/>
          <w:numId w:val="103"/>
        </w:numPr>
        <w:spacing w:after="0" w:line="240" w:lineRule="auto"/>
        <w:ind w:left="284" w:right="220" w:hanging="284"/>
        <w:contextualSpacing/>
        <w:rPr>
          <w:rFonts w:ascii="Calibri" w:eastAsia="Arial Unicode MS" w:hAnsi="Calibri" w:cs="Calibri"/>
          <w:noProof/>
          <w:lang w:eastAsia="en-US"/>
        </w:rPr>
      </w:pPr>
      <w:r w:rsidRPr="0076007E">
        <w:rPr>
          <w:rFonts w:ascii="Calibri" w:eastAsia="Arial Unicode MS" w:hAnsi="Calibri" w:cs="Calibri"/>
          <w:noProof/>
          <w:lang w:eastAsia="en-US"/>
        </w:rPr>
        <w:t>Oświadczam(amy), że warunek dotyczący uprawnień do prowadzenia określonej działalności gospodarczej lub zawo</w:t>
      </w:r>
      <w:r w:rsidR="00176919">
        <w:rPr>
          <w:rFonts w:ascii="Calibri" w:eastAsia="Arial Unicode MS" w:hAnsi="Calibri" w:cs="Calibri"/>
          <w:noProof/>
          <w:lang w:eastAsia="en-US"/>
        </w:rPr>
        <w:t>d</w:t>
      </w:r>
      <w:r w:rsidR="00AB4E12">
        <w:rPr>
          <w:rFonts w:ascii="Calibri" w:eastAsia="Arial Unicode MS" w:hAnsi="Calibri" w:cs="Calibri"/>
          <w:noProof/>
          <w:lang w:eastAsia="en-US"/>
        </w:rPr>
        <w:t>owej określony w Rozdz. 4 pkt 1</w:t>
      </w:r>
      <w:r w:rsidR="00176919">
        <w:rPr>
          <w:rFonts w:ascii="Calibri" w:eastAsia="Arial Unicode MS" w:hAnsi="Calibri" w:cs="Calibri"/>
          <w:noProof/>
          <w:lang w:eastAsia="en-US"/>
        </w:rPr>
        <w:t xml:space="preserve"> ppkt</w:t>
      </w:r>
      <w:r w:rsidRPr="0076007E">
        <w:rPr>
          <w:rFonts w:ascii="Calibri" w:eastAsia="Arial Unicode MS" w:hAnsi="Calibri" w:cs="Calibri"/>
          <w:noProof/>
          <w:lang w:eastAsia="en-US"/>
        </w:rPr>
        <w:t xml:space="preserve"> 2) lit.b)  SWZ spełnia(ją) w naszym imieniu nw. wykonawca(y):</w:t>
      </w:r>
    </w:p>
    <w:tbl>
      <w:tblPr>
        <w:tblW w:w="4908" w:type="pct"/>
        <w:jc w:val="center"/>
        <w:tblLook w:val="04A0" w:firstRow="1" w:lastRow="0" w:firstColumn="1" w:lastColumn="0" w:noHBand="0" w:noVBand="1"/>
      </w:tblPr>
      <w:tblGrid>
        <w:gridCol w:w="3186"/>
        <w:gridCol w:w="2864"/>
        <w:gridCol w:w="4236"/>
      </w:tblGrid>
      <w:tr w:rsidR="0076007E" w:rsidRPr="0076007E" w14:paraId="515E10D0" w14:textId="77777777" w:rsidTr="00176919">
        <w:trPr>
          <w:trHeight w:val="798"/>
          <w:jc w:val="center"/>
        </w:trPr>
        <w:tc>
          <w:tcPr>
            <w:tcW w:w="15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EEB479" w14:textId="77777777" w:rsidR="0076007E" w:rsidRPr="0076007E" w:rsidRDefault="0076007E" w:rsidP="0076007E">
            <w:pPr>
              <w:ind w:right="220"/>
              <w:contextualSpacing/>
              <w:jc w:val="center"/>
              <w:rPr>
                <w:rFonts w:ascii="Calibri" w:eastAsia="Arial Unicode MS" w:hAnsi="Calibri" w:cs="Calibri"/>
                <w:noProof/>
                <w:lang w:eastAsia="en-US"/>
              </w:rPr>
            </w:pPr>
            <w:r w:rsidRPr="0076007E">
              <w:rPr>
                <w:rFonts w:ascii="Calibri" w:eastAsia="Arial Unicode MS" w:hAnsi="Calibri" w:cs="Calibri"/>
                <w:noProof/>
                <w:lang w:eastAsia="en-US"/>
              </w:rPr>
              <w:t>Nazwa / Firma Wykonawcy</w:t>
            </w:r>
          </w:p>
        </w:tc>
        <w:tc>
          <w:tcPr>
            <w:tcW w:w="13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8E802A" w14:textId="77777777" w:rsidR="0076007E" w:rsidRPr="0076007E" w:rsidRDefault="0076007E" w:rsidP="0076007E">
            <w:pPr>
              <w:ind w:right="220"/>
              <w:contextualSpacing/>
              <w:jc w:val="center"/>
              <w:rPr>
                <w:rFonts w:ascii="Calibri" w:eastAsia="Arial Unicode MS" w:hAnsi="Calibri" w:cs="Calibri"/>
                <w:noProof/>
                <w:lang w:eastAsia="en-US"/>
              </w:rPr>
            </w:pPr>
            <w:r w:rsidRPr="0076007E">
              <w:rPr>
                <w:rFonts w:ascii="Calibri" w:eastAsia="Arial Unicode MS" w:hAnsi="Calibri" w:cs="Calibri"/>
                <w:noProof/>
                <w:lang w:eastAsia="en-US"/>
              </w:rPr>
              <w:t>Wymagane uprawnienia</w:t>
            </w:r>
          </w:p>
        </w:tc>
        <w:tc>
          <w:tcPr>
            <w:tcW w:w="20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D7AEEA" w14:textId="77777777" w:rsidR="0076007E" w:rsidRPr="0076007E" w:rsidRDefault="0076007E" w:rsidP="0076007E">
            <w:pPr>
              <w:spacing w:after="0"/>
              <w:ind w:right="220"/>
              <w:contextualSpacing/>
              <w:jc w:val="center"/>
              <w:rPr>
                <w:rFonts w:ascii="Calibri" w:eastAsia="Arial Unicode MS" w:hAnsi="Calibri" w:cs="Calibri"/>
                <w:noProof/>
                <w:lang w:eastAsia="en-US"/>
              </w:rPr>
            </w:pPr>
            <w:r w:rsidRPr="0076007E">
              <w:rPr>
                <w:rFonts w:ascii="Calibri" w:eastAsia="Arial Unicode MS" w:hAnsi="Calibri" w:cs="Calibri"/>
                <w:noProof/>
                <w:lang w:eastAsia="en-US"/>
              </w:rPr>
              <w:t>Zakres dostaw, które będą realizowane przez tego Wykonawcę</w:t>
            </w:r>
          </w:p>
        </w:tc>
      </w:tr>
      <w:tr w:rsidR="0076007E" w:rsidRPr="0076007E" w14:paraId="429065E5" w14:textId="77777777" w:rsidTr="00F60642">
        <w:trPr>
          <w:trHeight w:val="353"/>
          <w:jc w:val="center"/>
        </w:trPr>
        <w:tc>
          <w:tcPr>
            <w:tcW w:w="1549" w:type="pct"/>
            <w:tcBorders>
              <w:top w:val="single" w:sz="4" w:space="0" w:color="auto"/>
              <w:left w:val="single" w:sz="4" w:space="0" w:color="auto"/>
              <w:bottom w:val="single" w:sz="4" w:space="0" w:color="auto"/>
              <w:right w:val="single" w:sz="4" w:space="0" w:color="auto"/>
            </w:tcBorders>
          </w:tcPr>
          <w:p w14:paraId="20B7D22F"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c>
          <w:tcPr>
            <w:tcW w:w="1392" w:type="pct"/>
            <w:tcBorders>
              <w:top w:val="single" w:sz="4" w:space="0" w:color="auto"/>
              <w:left w:val="single" w:sz="4" w:space="0" w:color="auto"/>
              <w:bottom w:val="single" w:sz="4" w:space="0" w:color="auto"/>
              <w:right w:val="single" w:sz="4" w:space="0" w:color="auto"/>
            </w:tcBorders>
          </w:tcPr>
          <w:p w14:paraId="470707A7"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c>
          <w:tcPr>
            <w:tcW w:w="2060" w:type="pct"/>
            <w:tcBorders>
              <w:top w:val="single" w:sz="4" w:space="0" w:color="auto"/>
              <w:left w:val="single" w:sz="4" w:space="0" w:color="auto"/>
              <w:bottom w:val="single" w:sz="4" w:space="0" w:color="auto"/>
              <w:right w:val="single" w:sz="4" w:space="0" w:color="auto"/>
            </w:tcBorders>
          </w:tcPr>
          <w:p w14:paraId="73BD5C72"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r>
      <w:tr w:rsidR="0076007E" w:rsidRPr="0076007E" w14:paraId="5E09BC5D" w14:textId="77777777" w:rsidTr="00F60642">
        <w:trPr>
          <w:jc w:val="center"/>
        </w:trPr>
        <w:tc>
          <w:tcPr>
            <w:tcW w:w="1549" w:type="pct"/>
            <w:tcBorders>
              <w:top w:val="single" w:sz="4" w:space="0" w:color="auto"/>
              <w:left w:val="single" w:sz="4" w:space="0" w:color="auto"/>
              <w:bottom w:val="single" w:sz="4" w:space="0" w:color="auto"/>
              <w:right w:val="single" w:sz="4" w:space="0" w:color="auto"/>
            </w:tcBorders>
          </w:tcPr>
          <w:p w14:paraId="38A1CBFF"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c>
          <w:tcPr>
            <w:tcW w:w="1392" w:type="pct"/>
            <w:tcBorders>
              <w:top w:val="single" w:sz="4" w:space="0" w:color="auto"/>
              <w:left w:val="single" w:sz="4" w:space="0" w:color="auto"/>
              <w:bottom w:val="single" w:sz="4" w:space="0" w:color="auto"/>
              <w:right w:val="single" w:sz="4" w:space="0" w:color="auto"/>
            </w:tcBorders>
          </w:tcPr>
          <w:p w14:paraId="321BCC41"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c>
          <w:tcPr>
            <w:tcW w:w="2060" w:type="pct"/>
            <w:tcBorders>
              <w:top w:val="single" w:sz="4" w:space="0" w:color="auto"/>
              <w:left w:val="single" w:sz="4" w:space="0" w:color="auto"/>
              <w:bottom w:val="single" w:sz="4" w:space="0" w:color="auto"/>
              <w:right w:val="single" w:sz="4" w:space="0" w:color="auto"/>
            </w:tcBorders>
          </w:tcPr>
          <w:p w14:paraId="6F77B28D" w14:textId="77777777" w:rsidR="0076007E" w:rsidRPr="0076007E" w:rsidRDefault="0076007E" w:rsidP="0076007E">
            <w:pPr>
              <w:spacing w:after="0"/>
              <w:ind w:right="220"/>
              <w:contextualSpacing/>
              <w:jc w:val="both"/>
              <w:rPr>
                <w:rFonts w:ascii="Calibri" w:eastAsia="Arial Unicode MS" w:hAnsi="Calibri" w:cs="Calibri"/>
                <w:noProof/>
                <w:lang w:eastAsia="en-US"/>
              </w:rPr>
            </w:pPr>
          </w:p>
        </w:tc>
      </w:tr>
    </w:tbl>
    <w:p w14:paraId="368C206A" w14:textId="77777777" w:rsidR="0076007E" w:rsidRPr="0076007E" w:rsidRDefault="0076007E" w:rsidP="0076007E">
      <w:pPr>
        <w:spacing w:after="0"/>
        <w:ind w:left="720" w:right="220"/>
        <w:contextualSpacing/>
        <w:jc w:val="both"/>
        <w:rPr>
          <w:rFonts w:ascii="Calibri" w:eastAsia="Arial Unicode MS" w:hAnsi="Calibri" w:cs="Calibri"/>
          <w:noProof/>
          <w:lang w:eastAsia="en-US"/>
        </w:rPr>
      </w:pPr>
    </w:p>
    <w:p w14:paraId="38C45A2D" w14:textId="77777777" w:rsidR="0076007E" w:rsidRPr="0076007E" w:rsidRDefault="0076007E" w:rsidP="0076007E">
      <w:pPr>
        <w:spacing w:after="0"/>
        <w:ind w:left="720" w:right="220"/>
        <w:contextualSpacing/>
        <w:jc w:val="both"/>
        <w:rPr>
          <w:rFonts w:ascii="Calibri" w:eastAsia="Arial Unicode MS" w:hAnsi="Calibri" w:cs="Calibri"/>
          <w:noProof/>
          <w:lang w:eastAsia="en-US"/>
        </w:rPr>
      </w:pPr>
    </w:p>
    <w:p w14:paraId="5FC437C1" w14:textId="77777777" w:rsidR="0076007E" w:rsidRPr="0076007E" w:rsidRDefault="0076007E" w:rsidP="00063113">
      <w:pPr>
        <w:numPr>
          <w:ilvl w:val="0"/>
          <w:numId w:val="104"/>
        </w:numPr>
        <w:spacing w:after="0" w:line="240" w:lineRule="auto"/>
        <w:ind w:left="284" w:right="220" w:hanging="142"/>
        <w:jc w:val="both"/>
        <w:rPr>
          <w:rFonts w:ascii="Calibri" w:eastAsia="Arial Unicode MS" w:hAnsi="Calibri" w:cs="Calibri"/>
          <w:noProof/>
          <w:lang w:eastAsia="en-US"/>
        </w:rPr>
      </w:pPr>
      <w:r w:rsidRPr="0076007E">
        <w:rPr>
          <w:rFonts w:ascii="Calibri" w:eastAsia="Arial Unicode MS" w:hAnsi="Calibri" w:cs="Calibri"/>
          <w:noProof/>
          <w:lang w:eastAsia="en-US"/>
        </w:rPr>
        <w:t>Oświadczam(amy), że wszystkie informacje podane w powyższych oświadczeniach są aktualne i zgodne z prawdą oraz zostały przedstawione z pełną świadomością konsekwencji wprowadzenia zamawiającego w błąd przy przedstawianiu informacji.</w:t>
      </w:r>
    </w:p>
    <w:p w14:paraId="059BC4ED" w14:textId="77777777" w:rsidR="0076007E" w:rsidRPr="0076007E" w:rsidRDefault="0076007E" w:rsidP="0076007E">
      <w:pPr>
        <w:tabs>
          <w:tab w:val="left" w:pos="2030"/>
        </w:tabs>
        <w:spacing w:after="0"/>
        <w:rPr>
          <w:rFonts w:ascii="Calibri" w:eastAsia="Calibri" w:hAnsi="Calibri" w:cs="Calibri"/>
          <w:lang w:eastAsia="en-US"/>
        </w:rPr>
      </w:pPr>
    </w:p>
    <w:p w14:paraId="0B757EEF" w14:textId="637C65BD" w:rsidR="00E53569" w:rsidRPr="00176919" w:rsidRDefault="004A1222" w:rsidP="00176919">
      <w:pPr>
        <w:spacing w:after="160"/>
        <w:jc w:val="right"/>
        <w:rPr>
          <w:rFonts w:ascii="Calibri" w:eastAsia="Calibri" w:hAnsi="Calibri" w:cs="Calibri"/>
          <w:b/>
          <w:lang w:eastAsia="en-US"/>
        </w:rPr>
      </w:pPr>
      <w:r w:rsidRPr="00491AA8">
        <w:rPr>
          <w:rFonts w:ascii="Calibri" w:eastAsia="Calibri" w:hAnsi="Calibri" w:cs="Calibri"/>
          <w:b/>
          <w:lang w:eastAsia="en-US"/>
        </w:rPr>
        <w:br w:type="page"/>
      </w:r>
      <w:r w:rsidR="004E48D7">
        <w:rPr>
          <w:rFonts w:ascii="Calibri" w:eastAsia="Calibri" w:hAnsi="Calibri" w:cs="Calibri"/>
          <w:b/>
          <w:lang w:eastAsia="en-US"/>
        </w:rPr>
        <w:lastRenderedPageBreak/>
        <w:t xml:space="preserve">                             </w:t>
      </w:r>
      <w:r w:rsidR="009A7F42">
        <w:rPr>
          <w:rFonts w:ascii="Calibri" w:eastAsia="Calibri" w:hAnsi="Calibri" w:cs="Calibri"/>
          <w:b/>
          <w:lang w:eastAsia="en-US"/>
        </w:rPr>
        <w:t xml:space="preserve">   </w:t>
      </w:r>
      <w:r w:rsidR="00E53569" w:rsidRPr="004E48D7">
        <w:rPr>
          <w:rFonts w:ascii="Calibri" w:eastAsia="Calibri" w:hAnsi="Calibri" w:cs="Calibri"/>
          <w:b/>
          <w:lang w:eastAsia="en-US"/>
        </w:rPr>
        <w:t xml:space="preserve">Załącznik nr </w:t>
      </w:r>
      <w:r w:rsidR="0076007E">
        <w:rPr>
          <w:rFonts w:ascii="Calibri" w:eastAsia="Calibri" w:hAnsi="Calibri" w:cs="Calibri"/>
          <w:b/>
          <w:lang w:eastAsia="en-US"/>
        </w:rPr>
        <w:t>6</w:t>
      </w:r>
      <w:r w:rsidR="00BD1290" w:rsidRPr="004E48D7">
        <w:rPr>
          <w:rFonts w:ascii="Calibri" w:eastAsia="Calibri" w:hAnsi="Calibri" w:cs="Calibri"/>
          <w:b/>
          <w:lang w:eastAsia="en-US"/>
        </w:rPr>
        <w:t xml:space="preserve"> </w:t>
      </w:r>
      <w:r w:rsidR="004E48D7" w:rsidRPr="004E48D7">
        <w:rPr>
          <w:rFonts w:ascii="Calibri" w:eastAsia="Calibri" w:hAnsi="Calibri" w:cs="Calibri"/>
          <w:b/>
          <w:lang w:eastAsia="en-US"/>
        </w:rPr>
        <w:t xml:space="preserve">– </w:t>
      </w:r>
      <w:r w:rsidR="00590617" w:rsidRPr="004E48D7">
        <w:rPr>
          <w:rFonts w:ascii="Calibri" w:eastAsia="Calibri" w:hAnsi="Calibri" w:cs="Calibri"/>
          <w:b/>
          <w:lang w:eastAsia="en-US"/>
        </w:rPr>
        <w:t xml:space="preserve"> P</w:t>
      </w:r>
      <w:r w:rsidR="00E53569" w:rsidRPr="004E48D7">
        <w:rPr>
          <w:rFonts w:ascii="Calibri" w:eastAsia="Calibri" w:hAnsi="Calibri" w:cs="Calibri"/>
          <w:b/>
          <w:lang w:eastAsia="en-US"/>
        </w:rPr>
        <w:t>rojekt umowy dostawy</w:t>
      </w:r>
    </w:p>
    <w:p w14:paraId="6A0BE6D6" w14:textId="616CB4BB" w:rsidR="004E48D7" w:rsidRPr="00C65D25" w:rsidRDefault="00A9772E" w:rsidP="00C65D25">
      <w:pPr>
        <w:pStyle w:val="Tytu"/>
        <w:pBdr>
          <w:bottom w:val="none" w:sz="0" w:space="0" w:color="auto"/>
        </w:pBdr>
        <w:spacing w:after="0" w:line="276" w:lineRule="auto"/>
        <w:ind w:left="8505" w:hanging="8505"/>
        <w:jc w:val="both"/>
        <w:rPr>
          <w:rFonts w:ascii="Calibri" w:hAnsi="Calibri" w:cs="Calibri"/>
          <w:sz w:val="22"/>
          <w:szCs w:val="22"/>
        </w:rPr>
      </w:pPr>
      <w:r>
        <w:rPr>
          <w:rFonts w:ascii="Calibri" w:hAnsi="Calibri" w:cs="Calibri"/>
          <w:sz w:val="22"/>
          <w:szCs w:val="22"/>
        </w:rPr>
        <w:t>Z</w:t>
      </w:r>
      <w:r w:rsidR="005F04A4">
        <w:rPr>
          <w:rFonts w:ascii="Calibri" w:hAnsi="Calibri" w:cs="Calibri"/>
          <w:sz w:val="22"/>
          <w:szCs w:val="22"/>
        </w:rPr>
        <w:t>DZ.261.38.26</w:t>
      </w:r>
      <w:r w:rsidR="004E48D7">
        <w:rPr>
          <w:rFonts w:ascii="Calibri" w:hAnsi="Calibri" w:cs="Calibri"/>
          <w:sz w:val="22"/>
          <w:szCs w:val="22"/>
        </w:rPr>
        <w:t xml:space="preserve">                                                                                                                                       </w:t>
      </w:r>
      <w:r>
        <w:rPr>
          <w:rFonts w:ascii="Calibri" w:hAnsi="Calibri" w:cs="Calibri"/>
          <w:sz w:val="22"/>
          <w:szCs w:val="22"/>
        </w:rPr>
        <w:t>Z</w:t>
      </w:r>
      <w:r w:rsidR="005F04A4">
        <w:rPr>
          <w:rFonts w:ascii="Calibri" w:hAnsi="Calibri" w:cs="Calibri"/>
          <w:sz w:val="22"/>
          <w:szCs w:val="22"/>
        </w:rPr>
        <w:t>DZ.261.38.26</w:t>
      </w:r>
      <w:r w:rsidR="008615E5">
        <w:rPr>
          <w:rFonts w:ascii="Calibri" w:hAnsi="Calibri" w:cs="Calibri"/>
          <w:sz w:val="22"/>
          <w:szCs w:val="22"/>
        </w:rPr>
        <w:t>….</w:t>
      </w:r>
    </w:p>
    <w:p w14:paraId="461DE2E9" w14:textId="7C01BF11" w:rsidR="00E53569" w:rsidRPr="00491AA8" w:rsidRDefault="007F0809" w:rsidP="00F60642">
      <w:pPr>
        <w:spacing w:after="0"/>
        <w:jc w:val="center"/>
        <w:rPr>
          <w:rFonts w:ascii="Calibri" w:eastAsia="Times New Roman" w:hAnsi="Calibri" w:cs="Calibri"/>
          <w:b/>
        </w:rPr>
      </w:pPr>
      <w:r w:rsidRPr="00491AA8">
        <w:rPr>
          <w:rFonts w:ascii="Calibri" w:eastAsia="Times New Roman" w:hAnsi="Calibri" w:cs="Calibri"/>
          <w:b/>
        </w:rPr>
        <w:t>UMOWA DOSTAWY</w:t>
      </w:r>
    </w:p>
    <w:p w14:paraId="0396ECB9" w14:textId="21820A72" w:rsidR="00E53569" w:rsidRPr="00491AA8" w:rsidRDefault="00E53569" w:rsidP="00F60642">
      <w:pPr>
        <w:spacing w:after="0"/>
        <w:jc w:val="center"/>
        <w:rPr>
          <w:rFonts w:ascii="Calibri" w:eastAsia="Times New Roman" w:hAnsi="Calibri" w:cs="Calibri"/>
        </w:rPr>
      </w:pPr>
      <w:r w:rsidRPr="00491AA8">
        <w:rPr>
          <w:rFonts w:ascii="Calibri" w:eastAsia="Times New Roman" w:hAnsi="Calibri" w:cs="Calibri"/>
        </w:rPr>
        <w:t xml:space="preserve">zawarta w dniu </w:t>
      </w:r>
      <w:r w:rsidR="008615E5">
        <w:rPr>
          <w:rFonts w:ascii="Calibri" w:eastAsia="Times New Roman" w:hAnsi="Calibri" w:cs="Calibri"/>
          <w:b/>
        </w:rPr>
        <w:t xml:space="preserve"> …………………</w:t>
      </w:r>
      <w:r w:rsidR="00EC565B" w:rsidRPr="00491AA8">
        <w:rPr>
          <w:rFonts w:ascii="Calibri" w:eastAsia="Times New Roman" w:hAnsi="Calibri" w:cs="Calibri"/>
          <w:b/>
        </w:rPr>
        <w:t>……..</w:t>
      </w:r>
      <w:r w:rsidR="00343F85">
        <w:rPr>
          <w:rFonts w:ascii="Calibri" w:eastAsia="Times New Roman" w:hAnsi="Calibri" w:cs="Calibri"/>
          <w:b/>
        </w:rPr>
        <w:t>2026</w:t>
      </w:r>
      <w:r w:rsidRPr="00491AA8">
        <w:rPr>
          <w:rFonts w:ascii="Calibri" w:eastAsia="Times New Roman" w:hAnsi="Calibri" w:cs="Calibri"/>
          <w:b/>
        </w:rPr>
        <w:t xml:space="preserve"> roku </w:t>
      </w:r>
      <w:r w:rsidRPr="00491AA8">
        <w:rPr>
          <w:rFonts w:ascii="Calibri" w:eastAsia="Times New Roman" w:hAnsi="Calibri" w:cs="Calibri"/>
        </w:rPr>
        <w:t>w Lublinie</w:t>
      </w:r>
    </w:p>
    <w:p w14:paraId="226072CD" w14:textId="77777777" w:rsidR="00C167A7" w:rsidRPr="00DB03D2" w:rsidRDefault="00C167A7" w:rsidP="00DB03D2">
      <w:pPr>
        <w:suppressAutoHyphens/>
        <w:spacing w:after="0"/>
        <w:jc w:val="both"/>
        <w:rPr>
          <w:rFonts w:eastAsia="Times New Roman" w:cstheme="minorHAnsi"/>
          <w:color w:val="000000"/>
        </w:rPr>
      </w:pPr>
      <w:r w:rsidRPr="00DB03D2">
        <w:rPr>
          <w:rFonts w:eastAsia="Times New Roman" w:cstheme="minorHAnsi"/>
        </w:rPr>
        <w:t xml:space="preserve">pomiędzy </w:t>
      </w:r>
      <w:r w:rsidRPr="00DB03D2">
        <w:rPr>
          <w:rFonts w:eastAsia="Times New Roman" w:cstheme="minorHAnsi"/>
          <w:b/>
          <w:color w:val="000000"/>
        </w:rPr>
        <w:t>Uniwersyteckim Szpitalem Klinicznym Nr 4 w Lublinie</w:t>
      </w:r>
      <w:r w:rsidRPr="00DB03D2">
        <w:rPr>
          <w:rFonts w:eastAsia="Times New Roman" w:cstheme="minorHAnsi"/>
          <w:color w:val="000000"/>
        </w:rPr>
        <w:t xml:space="preserve">, z siedzibą przy  ul. Jaczewskiego 8, 20-090 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0000004937, zwanym w dalszej części umowy </w:t>
      </w:r>
      <w:r w:rsidRPr="00DB03D2">
        <w:rPr>
          <w:rFonts w:eastAsia="Times New Roman" w:cstheme="minorHAnsi"/>
        </w:rPr>
        <w:t>„Odbiorcą</w:t>
      </w:r>
      <w:r w:rsidRPr="00DB03D2">
        <w:rPr>
          <w:rFonts w:eastAsia="Times New Roman" w:cstheme="minorHAnsi"/>
          <w:color w:val="000000"/>
        </w:rPr>
        <w:t>”, reprezentowanym przez:</w:t>
      </w:r>
    </w:p>
    <w:p w14:paraId="6920E9BA" w14:textId="77777777" w:rsidR="00C167A7" w:rsidRPr="00DB03D2" w:rsidRDefault="00C167A7" w:rsidP="00DB03D2">
      <w:pPr>
        <w:suppressAutoHyphens/>
        <w:spacing w:after="0"/>
        <w:jc w:val="both"/>
        <w:rPr>
          <w:rFonts w:eastAsia="Times New Roman" w:cstheme="minorHAnsi"/>
        </w:rPr>
      </w:pPr>
      <w:r w:rsidRPr="00DB03D2">
        <w:rPr>
          <w:rFonts w:eastAsia="Times New Roman" w:cstheme="minorHAnsi"/>
        </w:rPr>
        <w:t xml:space="preserve">……………………………………………. </w:t>
      </w:r>
    </w:p>
    <w:p w14:paraId="2EB37ACF" w14:textId="77777777" w:rsidR="00C167A7" w:rsidRPr="00DB03D2" w:rsidRDefault="00C167A7" w:rsidP="00DB03D2">
      <w:pPr>
        <w:suppressAutoHyphens/>
        <w:spacing w:after="0"/>
        <w:jc w:val="both"/>
        <w:rPr>
          <w:rFonts w:eastAsia="Calibri" w:cstheme="minorHAnsi"/>
          <w:b/>
          <w:bCs/>
        </w:rPr>
      </w:pPr>
      <w:r w:rsidRPr="00DB03D2">
        <w:rPr>
          <w:rFonts w:eastAsia="Calibri" w:cstheme="minorHAnsi"/>
        </w:rPr>
        <w:t xml:space="preserve">a </w:t>
      </w:r>
    </w:p>
    <w:p w14:paraId="367B22CE" w14:textId="77777777" w:rsidR="00C167A7" w:rsidRPr="00DB03D2" w:rsidRDefault="00C167A7" w:rsidP="00DB03D2">
      <w:pPr>
        <w:suppressAutoHyphens/>
        <w:spacing w:after="0"/>
        <w:jc w:val="both"/>
        <w:rPr>
          <w:rFonts w:eastAsia="Calibri" w:cstheme="minorHAnsi"/>
          <w:b/>
          <w:bCs/>
        </w:rPr>
      </w:pPr>
      <w:r w:rsidRPr="00DB03D2">
        <w:rPr>
          <w:rFonts w:eastAsia="Calibri" w:cstheme="minorHAnsi"/>
          <w:b/>
          <w:bCs/>
        </w:rPr>
        <w:t>(w przypadku przedsiębiorcy wpisanego do KRS)</w:t>
      </w:r>
    </w:p>
    <w:p w14:paraId="2CF2F6E1" w14:textId="77777777" w:rsidR="00C167A7" w:rsidRPr="00DB03D2" w:rsidRDefault="00C167A7" w:rsidP="00DB03D2">
      <w:pPr>
        <w:suppressAutoHyphens/>
        <w:spacing w:after="0"/>
        <w:jc w:val="both"/>
        <w:rPr>
          <w:rFonts w:eastAsia="Calibri" w:cstheme="minorHAnsi"/>
        </w:rPr>
      </w:pPr>
      <w:r w:rsidRPr="00DB03D2">
        <w:rPr>
          <w:rFonts w:eastAsia="Calibri" w:cstheme="minorHAnsi"/>
        </w:rPr>
        <w:t>…………………………, z siedzibą w …………………….., kod pocztowy …………….. przy ulicy ……………………………., wpisaną do Rejestru Przedsiębiorców Krajowego Rejestru Sądowego prowadzonego przez Sąd Rejonowy……………........…… Wydział Gospodarczy Krajowego Rejestru Sądowego pod numerem KRS: ……………….…..,  NIP……………………..REGON: zwaną w dalszej części Umowy „Dostawcą</w:t>
      </w:r>
      <w:r w:rsidRPr="00DB03D2">
        <w:rPr>
          <w:rFonts w:eastAsia="Calibri" w:cstheme="minorHAnsi"/>
          <w:bCs/>
        </w:rPr>
        <w:t>”</w:t>
      </w:r>
      <w:r w:rsidRPr="00DB03D2">
        <w:rPr>
          <w:rFonts w:eastAsia="Calibri" w:cstheme="minorHAnsi"/>
        </w:rPr>
        <w:t>, reprezentowaną przez:</w:t>
      </w:r>
    </w:p>
    <w:p w14:paraId="7FF5D87F" w14:textId="77777777" w:rsidR="00C167A7" w:rsidRPr="00DB03D2" w:rsidRDefault="00C167A7" w:rsidP="00DB03D2">
      <w:pPr>
        <w:suppressAutoHyphens/>
        <w:spacing w:after="0"/>
        <w:jc w:val="both"/>
        <w:rPr>
          <w:rFonts w:eastAsia="Calibri" w:cstheme="minorHAnsi"/>
          <w:b/>
          <w:bCs/>
        </w:rPr>
      </w:pPr>
      <w:r w:rsidRPr="00DB03D2">
        <w:rPr>
          <w:rFonts w:eastAsia="Calibri" w:cstheme="minorHAnsi"/>
        </w:rPr>
        <w:t>…………………………………………….</w:t>
      </w:r>
    </w:p>
    <w:p w14:paraId="157F7A46" w14:textId="77777777" w:rsidR="00C167A7" w:rsidRPr="00DB03D2" w:rsidRDefault="00C167A7" w:rsidP="00DB03D2">
      <w:pPr>
        <w:suppressAutoHyphens/>
        <w:spacing w:after="0"/>
        <w:jc w:val="both"/>
        <w:rPr>
          <w:rFonts w:eastAsia="Calibri" w:cstheme="minorHAnsi"/>
          <w:b/>
          <w:bCs/>
        </w:rPr>
      </w:pPr>
      <w:r w:rsidRPr="00DB03D2">
        <w:rPr>
          <w:rFonts w:eastAsia="Calibri" w:cstheme="minorHAnsi"/>
          <w:b/>
          <w:bCs/>
        </w:rPr>
        <w:t>(w przypadku przedsiębiorcy wpisanego do ewidencji działalności gospodarczej)</w:t>
      </w:r>
    </w:p>
    <w:p w14:paraId="568285E7" w14:textId="77777777" w:rsidR="00C167A7" w:rsidRPr="00DB03D2" w:rsidRDefault="00C167A7" w:rsidP="00DB03D2">
      <w:pPr>
        <w:suppressAutoHyphens/>
        <w:spacing w:after="0"/>
        <w:jc w:val="both"/>
        <w:rPr>
          <w:rFonts w:eastAsia="Calibri" w:cstheme="minorHAnsi"/>
        </w:rPr>
      </w:pPr>
      <w:r w:rsidRPr="00DB03D2">
        <w:rPr>
          <w:rFonts w:eastAsia="Calibri" w:cstheme="minorHAnsi"/>
        </w:rPr>
        <w:t>(imię i nazwisko) …………………………, przedsiębiorcą działającym pod firmą …………………. z siedzibą w …………… kod pocztowy ………….. przy ulicy ……………………, wpisaną do Centralnej Ewidencji  i Informacji o Działalności Gospodarczej pod numerem NIP …………………… oraz REGON ………………… zwanym w dalszej treści Umowy „Dostawcą”, reprezentowanym przez:</w:t>
      </w:r>
    </w:p>
    <w:p w14:paraId="6857CAC7" w14:textId="77777777" w:rsidR="00C167A7" w:rsidRPr="00DB03D2" w:rsidRDefault="00C167A7" w:rsidP="00DB03D2">
      <w:pPr>
        <w:suppressAutoHyphens/>
        <w:spacing w:after="0"/>
        <w:jc w:val="both"/>
        <w:rPr>
          <w:rFonts w:eastAsia="Calibri" w:cstheme="minorHAnsi"/>
        </w:rPr>
      </w:pPr>
      <w:r w:rsidRPr="00DB03D2">
        <w:rPr>
          <w:rFonts w:eastAsia="Calibri" w:cstheme="minorHAnsi"/>
        </w:rPr>
        <w:t>…………………………………………….</w:t>
      </w:r>
    </w:p>
    <w:p w14:paraId="3CFCB717" w14:textId="49AA7E20" w:rsidR="00C167A7" w:rsidRPr="00DB03D2" w:rsidRDefault="00C167A7" w:rsidP="00DB03D2">
      <w:pPr>
        <w:suppressAutoHyphens/>
        <w:spacing w:after="0"/>
        <w:jc w:val="both"/>
        <w:rPr>
          <w:rFonts w:eastAsia="Calibri" w:cstheme="minorHAnsi"/>
        </w:rPr>
      </w:pPr>
      <w:r w:rsidRPr="00DB03D2">
        <w:rPr>
          <w:rFonts w:eastAsia="Calibri" w:cstheme="minorHAnsi"/>
        </w:rPr>
        <w:t>zwanymi w dalszej części Umowy łącznie „</w:t>
      </w:r>
      <w:r w:rsidRPr="00DB03D2">
        <w:rPr>
          <w:rFonts w:eastAsia="Calibri" w:cstheme="minorHAnsi"/>
          <w:b/>
        </w:rPr>
        <w:t>Stronami”,</w:t>
      </w:r>
      <w:r w:rsidRPr="00DB03D2">
        <w:rPr>
          <w:rFonts w:eastAsia="Calibri" w:cstheme="minorHAnsi"/>
        </w:rPr>
        <w:t xml:space="preserve"> a każdą z osobna „</w:t>
      </w:r>
      <w:r w:rsidRPr="00DB03D2">
        <w:rPr>
          <w:rFonts w:eastAsia="Calibri" w:cstheme="minorHAnsi"/>
          <w:b/>
        </w:rPr>
        <w:t>Stroną”</w:t>
      </w:r>
      <w:r w:rsidR="00C65D25">
        <w:rPr>
          <w:rFonts w:eastAsia="Calibri" w:cstheme="minorHAnsi"/>
        </w:rPr>
        <w:t>.</w:t>
      </w:r>
    </w:p>
    <w:p w14:paraId="4A8627C8" w14:textId="77777777" w:rsidR="00C167A7" w:rsidRPr="00BB58B3" w:rsidRDefault="00C167A7" w:rsidP="00DB03D2">
      <w:pPr>
        <w:spacing w:after="0"/>
        <w:jc w:val="center"/>
        <w:rPr>
          <w:rFonts w:eastAsia="Times New Roman" w:cstheme="minorHAnsi"/>
        </w:rPr>
      </w:pPr>
      <w:r w:rsidRPr="00BB58B3">
        <w:rPr>
          <w:rFonts w:eastAsia="Times New Roman" w:cstheme="minorHAnsi"/>
        </w:rPr>
        <w:t>§ 1</w:t>
      </w:r>
    </w:p>
    <w:p w14:paraId="4CDBC7FE" w14:textId="1CEC9850" w:rsidR="00F60642" w:rsidRPr="00DB03D2" w:rsidRDefault="00F60642" w:rsidP="00063113">
      <w:pPr>
        <w:numPr>
          <w:ilvl w:val="0"/>
          <w:numId w:val="107"/>
        </w:numPr>
        <w:tabs>
          <w:tab w:val="clear" w:pos="720"/>
        </w:tabs>
        <w:spacing w:after="0"/>
        <w:ind w:left="284" w:hanging="284"/>
        <w:jc w:val="both"/>
        <w:rPr>
          <w:rFonts w:eastAsia="Calibri" w:cstheme="minorHAnsi"/>
          <w:b/>
          <w:lang w:eastAsia="en-US"/>
        </w:rPr>
      </w:pPr>
      <w:r w:rsidRPr="00DB03D2">
        <w:rPr>
          <w:rFonts w:eastAsia="Calibri" w:cstheme="minorHAnsi"/>
          <w:lang w:eastAsia="en-US"/>
        </w:rPr>
        <w:t xml:space="preserve">Umowa niniejsza określa warunki </w:t>
      </w:r>
      <w:r w:rsidR="00084C33">
        <w:rPr>
          <w:rFonts w:eastAsia="Calibri" w:cstheme="minorHAnsi"/>
          <w:b/>
          <w:lang w:eastAsia="en-US"/>
        </w:rPr>
        <w:t xml:space="preserve">dostawy leków </w:t>
      </w:r>
      <w:r w:rsidR="005F04A4">
        <w:rPr>
          <w:rFonts w:eastAsia="Calibri" w:cstheme="minorHAnsi"/>
          <w:b/>
          <w:lang w:eastAsia="en-US"/>
        </w:rPr>
        <w:t>programowych i kontrastowych</w:t>
      </w:r>
      <w:r w:rsidRPr="00DB03D2">
        <w:rPr>
          <w:rFonts w:eastAsia="Calibri" w:cstheme="minorHAnsi"/>
          <w:b/>
          <w:lang w:eastAsia="en-US"/>
        </w:rPr>
        <w:t xml:space="preserve"> </w:t>
      </w:r>
      <w:r w:rsidRPr="00DB03D2">
        <w:rPr>
          <w:rFonts w:eastAsia="Calibri" w:cstheme="minorHAnsi"/>
          <w:lang w:eastAsia="en-US"/>
        </w:rPr>
        <w:t>wg poniższych/-ego zadań/-</w:t>
      </w:r>
      <w:proofErr w:type="spellStart"/>
      <w:r w:rsidRPr="00DB03D2">
        <w:rPr>
          <w:rFonts w:eastAsia="Calibri" w:cstheme="minorHAnsi"/>
          <w:lang w:eastAsia="en-US"/>
        </w:rPr>
        <w:t>nia</w:t>
      </w:r>
      <w:proofErr w:type="spellEnd"/>
      <w:r w:rsidRPr="00DB03D2">
        <w:rPr>
          <w:rFonts w:eastAsia="Calibri" w:cstheme="minorHAnsi"/>
          <w:lang w:eastAsia="en-US"/>
        </w:rPr>
        <w:t>:</w:t>
      </w:r>
    </w:p>
    <w:tbl>
      <w:tblPr>
        <w:tblW w:w="9369" w:type="dxa"/>
        <w:jc w:val="center"/>
        <w:tblCellMar>
          <w:left w:w="70" w:type="dxa"/>
          <w:right w:w="70" w:type="dxa"/>
        </w:tblCellMar>
        <w:tblLook w:val="04A0" w:firstRow="1" w:lastRow="0" w:firstColumn="1" w:lastColumn="0" w:noHBand="0" w:noVBand="1"/>
      </w:tblPr>
      <w:tblGrid>
        <w:gridCol w:w="864"/>
        <w:gridCol w:w="5812"/>
        <w:gridCol w:w="2693"/>
      </w:tblGrid>
      <w:tr w:rsidR="00F60642" w:rsidRPr="00DB03D2" w14:paraId="7B9EDCF1" w14:textId="77777777" w:rsidTr="00F60642">
        <w:trPr>
          <w:trHeight w:val="298"/>
          <w:jc w:val="center"/>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42F1F" w14:textId="77777777" w:rsidR="00F60642" w:rsidRPr="00DB03D2" w:rsidRDefault="00F60642" w:rsidP="00DB03D2">
            <w:pPr>
              <w:spacing w:after="0"/>
              <w:jc w:val="center"/>
              <w:rPr>
                <w:rFonts w:eastAsia="Calibri" w:cstheme="minorHAnsi"/>
                <w:lang w:eastAsia="en-US"/>
              </w:rPr>
            </w:pPr>
            <w:r w:rsidRPr="00DB03D2">
              <w:rPr>
                <w:rFonts w:eastAsia="Times New Roman" w:cstheme="minorHAnsi"/>
                <w:lang w:eastAsia="en-US"/>
              </w:rPr>
              <w:t>Zadanie</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1DE0758E" w14:textId="77777777" w:rsidR="00F60642" w:rsidRPr="00DB03D2" w:rsidRDefault="00F60642" w:rsidP="00DB03D2">
            <w:pPr>
              <w:spacing w:after="0"/>
              <w:jc w:val="center"/>
              <w:rPr>
                <w:rFonts w:eastAsia="Calibri" w:cstheme="minorHAnsi"/>
                <w:lang w:eastAsia="en-US"/>
              </w:rPr>
            </w:pPr>
            <w:r w:rsidRPr="00DB03D2">
              <w:rPr>
                <w:rFonts w:eastAsia="Times New Roman" w:cstheme="minorHAnsi"/>
                <w:lang w:eastAsia="en-US"/>
              </w:rPr>
              <w:t>Asortyment</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470A9264" w14:textId="77777777" w:rsidR="00F60642" w:rsidRPr="00DB03D2" w:rsidRDefault="00F60642" w:rsidP="00DB03D2">
            <w:pPr>
              <w:spacing w:after="0"/>
              <w:jc w:val="center"/>
              <w:rPr>
                <w:rFonts w:eastAsia="Calibri" w:cstheme="minorHAnsi"/>
                <w:lang w:eastAsia="en-US"/>
              </w:rPr>
            </w:pPr>
            <w:r w:rsidRPr="00DB03D2">
              <w:rPr>
                <w:rFonts w:eastAsia="Times New Roman" w:cstheme="minorHAnsi"/>
                <w:lang w:eastAsia="en-US"/>
              </w:rPr>
              <w:t>Wartość brutto</w:t>
            </w:r>
          </w:p>
        </w:tc>
      </w:tr>
      <w:tr w:rsidR="00F60642" w:rsidRPr="00DB03D2" w14:paraId="6D5CDBD3" w14:textId="77777777" w:rsidTr="00F60642">
        <w:trPr>
          <w:trHeight w:hRule="exact" w:val="331"/>
          <w:jc w:val="center"/>
        </w:trPr>
        <w:tc>
          <w:tcPr>
            <w:tcW w:w="8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F08DB" w14:textId="77777777" w:rsidR="00F60642" w:rsidRPr="00DB03D2" w:rsidRDefault="00F60642" w:rsidP="00DB03D2">
            <w:pPr>
              <w:spacing w:after="0"/>
              <w:jc w:val="center"/>
              <w:rPr>
                <w:rFonts w:eastAsia="Calibri" w:cstheme="minorHAnsi"/>
                <w:lang w:eastAsia="en-US"/>
              </w:rPr>
            </w:pP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4253846A" w14:textId="77777777" w:rsidR="00F60642" w:rsidRPr="00DB03D2" w:rsidRDefault="00F60642" w:rsidP="00DB03D2">
            <w:pPr>
              <w:spacing w:after="0"/>
              <w:rPr>
                <w:rFonts w:eastAsia="Calibri" w:cstheme="minorHAnsi"/>
                <w:lang w:eastAsia="en-US"/>
              </w:rPr>
            </w:pP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190B9B98" w14:textId="77777777" w:rsidR="00F60642" w:rsidRPr="00DB03D2" w:rsidRDefault="00F60642" w:rsidP="00DB03D2">
            <w:pPr>
              <w:spacing w:after="0"/>
              <w:jc w:val="right"/>
              <w:rPr>
                <w:rFonts w:eastAsia="Calibri" w:cstheme="minorHAnsi"/>
                <w:lang w:eastAsia="en-US"/>
              </w:rPr>
            </w:pPr>
          </w:p>
        </w:tc>
      </w:tr>
      <w:tr w:rsidR="00F60642" w:rsidRPr="00DB03D2" w14:paraId="2A6A0D26" w14:textId="77777777" w:rsidTr="00F60642">
        <w:trPr>
          <w:trHeight w:hRule="exact" w:val="295"/>
          <w:jc w:val="center"/>
        </w:trPr>
        <w:tc>
          <w:tcPr>
            <w:tcW w:w="6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A240B" w14:textId="20BB574D" w:rsidR="00F60642" w:rsidRPr="00DB03D2" w:rsidRDefault="00F60642" w:rsidP="00C15CA7">
            <w:pPr>
              <w:spacing w:after="0"/>
              <w:jc w:val="right"/>
              <w:rPr>
                <w:rFonts w:eastAsia="Calibri" w:cstheme="minorHAnsi"/>
                <w:b/>
                <w:lang w:eastAsia="en-US"/>
              </w:rPr>
            </w:pPr>
            <w:r w:rsidRPr="00DB03D2">
              <w:rPr>
                <w:rFonts w:eastAsia="Calibri" w:cstheme="minorHAnsi"/>
                <w:b/>
                <w:lang w:eastAsia="en-US"/>
              </w:rPr>
              <w:t>RAZEM</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68F56D2C" w14:textId="77777777" w:rsidR="00F60642" w:rsidRPr="00DB03D2" w:rsidRDefault="00F60642" w:rsidP="00DB03D2">
            <w:pPr>
              <w:spacing w:after="0"/>
              <w:jc w:val="right"/>
              <w:rPr>
                <w:rFonts w:eastAsia="Calibri" w:cstheme="minorHAnsi"/>
                <w:b/>
                <w:lang w:eastAsia="en-US"/>
              </w:rPr>
            </w:pPr>
          </w:p>
        </w:tc>
      </w:tr>
    </w:tbl>
    <w:p w14:paraId="38AB9BEA" w14:textId="1584CCEF" w:rsidR="00C167A7" w:rsidRPr="00DB03D2" w:rsidRDefault="00F60642" w:rsidP="00DB03D2">
      <w:pPr>
        <w:spacing w:after="0"/>
        <w:ind w:left="284"/>
        <w:jc w:val="both"/>
        <w:rPr>
          <w:rFonts w:eastAsia="Calibri" w:cstheme="minorHAnsi"/>
          <w:b/>
          <w:lang w:eastAsia="en-US"/>
        </w:rPr>
      </w:pPr>
      <w:r w:rsidRPr="00DB03D2">
        <w:rPr>
          <w:rFonts w:eastAsia="Calibri" w:cstheme="minorHAnsi"/>
          <w:lang w:eastAsia="en-US"/>
        </w:rPr>
        <w:t xml:space="preserve">wg oferty Dostawcy, w </w:t>
      </w:r>
      <w:r w:rsidRPr="00DB03D2">
        <w:rPr>
          <w:rFonts w:eastAsia="Calibri" w:cstheme="minorHAnsi"/>
          <w:b/>
          <w:lang w:eastAsia="en-US"/>
        </w:rPr>
        <w:t xml:space="preserve"> </w:t>
      </w:r>
      <w:r w:rsidRPr="00DB03D2">
        <w:rPr>
          <w:rFonts w:eastAsia="Calibri" w:cstheme="minorHAnsi"/>
          <w:lang w:eastAsia="en-US"/>
        </w:rPr>
        <w:t>ilości i cenie określonej w załączniku  stanowiącym  integralną część umowy.</w:t>
      </w:r>
    </w:p>
    <w:p w14:paraId="3834A2CC" w14:textId="77777777" w:rsidR="00C167A7" w:rsidRPr="00DB03D2" w:rsidRDefault="00C167A7" w:rsidP="00601237">
      <w:pPr>
        <w:numPr>
          <w:ilvl w:val="0"/>
          <w:numId w:val="76"/>
        </w:numPr>
        <w:tabs>
          <w:tab w:val="num" w:pos="993"/>
        </w:tabs>
        <w:spacing w:after="0"/>
        <w:ind w:left="284" w:hanging="284"/>
        <w:contextualSpacing/>
        <w:jc w:val="both"/>
        <w:rPr>
          <w:rFonts w:eastAsia="Times New Roman" w:cstheme="minorHAnsi"/>
        </w:rPr>
      </w:pPr>
      <w:r w:rsidRPr="00DB03D2">
        <w:rPr>
          <w:rFonts w:eastAsia="Times New Roman" w:cstheme="minorHAnsi"/>
          <w:color w:val="000000"/>
          <w:shd w:val="clear" w:color="auto" w:fill="FFFFFF"/>
        </w:rPr>
        <w:t xml:space="preserve">Podane ilości asortymentu są wielkościami orientacyjnymi. Dostawcy nie będą przysługiwały roszczenia o realizację ilości większych niż odpowiadające łącznie 70% wartości danego zadania, jeżeli potrzeby Odbiorcy w tym zakresie będą </w:t>
      </w:r>
      <w:r w:rsidRPr="00DB03D2">
        <w:rPr>
          <w:rFonts w:eastAsia="Times New Roman" w:cstheme="minorHAnsi"/>
        </w:rPr>
        <w:t>mniejsze.</w:t>
      </w:r>
    </w:p>
    <w:p w14:paraId="565646D9" w14:textId="77777777" w:rsidR="00C167A7" w:rsidRPr="00DB03D2" w:rsidRDefault="00C167A7" w:rsidP="00601237">
      <w:pPr>
        <w:numPr>
          <w:ilvl w:val="0"/>
          <w:numId w:val="76"/>
        </w:numPr>
        <w:spacing w:after="0"/>
        <w:ind w:left="284" w:hanging="284"/>
        <w:contextualSpacing/>
        <w:jc w:val="both"/>
        <w:rPr>
          <w:rFonts w:eastAsia="Times New Roman" w:cstheme="minorHAnsi"/>
        </w:rPr>
      </w:pPr>
      <w:r w:rsidRPr="00DB03D2">
        <w:rPr>
          <w:rFonts w:eastAsia="Times New Roman" w:cstheme="minorHAnsi"/>
        </w:rPr>
        <w:t xml:space="preserve">Odbiorca dopuszcza przesunięcia pomiędzy poszczególnymi pozycjami asortymentowymi w obrębie danego zadania, pod warunkiem, że wartość złożonych zamówień nie przekroczy łącznej wartości zaplanowanej w tym zadaniu. </w:t>
      </w:r>
    </w:p>
    <w:p w14:paraId="7BFD91C1" w14:textId="57D1F67B" w:rsidR="00F60642" w:rsidRPr="00DB03D2" w:rsidRDefault="00C167A7" w:rsidP="00AB4E12">
      <w:pPr>
        <w:numPr>
          <w:ilvl w:val="0"/>
          <w:numId w:val="76"/>
        </w:numPr>
        <w:spacing w:after="0"/>
        <w:ind w:left="284" w:hanging="284"/>
        <w:jc w:val="both"/>
        <w:rPr>
          <w:rFonts w:cstheme="minorHAnsi"/>
          <w:b/>
        </w:rPr>
      </w:pPr>
      <w:r w:rsidRPr="00DB03D2">
        <w:rPr>
          <w:rFonts w:eastAsia="Times New Roman" w:cstheme="minorHAnsi"/>
        </w:rPr>
        <w:t>Dostawca oświadcza, iż na etapie realizacji umowy nie będzie korzys</w:t>
      </w:r>
      <w:r w:rsidR="00601237">
        <w:rPr>
          <w:rFonts w:eastAsia="Times New Roman" w:cstheme="minorHAnsi"/>
        </w:rPr>
        <w:t xml:space="preserve">tał z podwykonawców i dostawców </w:t>
      </w:r>
      <w:r w:rsidRPr="00DB03D2">
        <w:rPr>
          <w:rFonts w:eastAsia="Times New Roman" w:cstheme="minorHAnsi"/>
        </w:rPr>
        <w:t>w rozumieniu dyrektyw w sprawie zamówień publicznych dotyczących środków ogran</w:t>
      </w:r>
      <w:r w:rsidR="00693461" w:rsidRPr="00DB03D2">
        <w:rPr>
          <w:rFonts w:eastAsia="Times New Roman" w:cstheme="minorHAnsi"/>
        </w:rPr>
        <w:t>iczających w związku</w:t>
      </w:r>
      <w:r w:rsidR="00A655BD" w:rsidRPr="00DB03D2">
        <w:rPr>
          <w:rFonts w:eastAsia="Times New Roman" w:cstheme="minorHAnsi"/>
        </w:rPr>
        <w:t xml:space="preserve"> </w:t>
      </w:r>
      <w:r w:rsidRPr="00DB03D2">
        <w:rPr>
          <w:rFonts w:eastAsia="Times New Roman" w:cstheme="minorHAnsi"/>
        </w:rPr>
        <w:t xml:space="preserve">z działaniami Rosji destabilizującymi sytuację na Ukrainie, na których przypada ponad 10% wartości zamówienia. W przypadku naruszenia zobowiązania, o którym mowa w zdaniu pierwszym – umowa zostanie wypowiedziana za 3-dniowym uprzedzeniem oraz nałożona zostanie na Dostawcę </w:t>
      </w:r>
      <w:r w:rsidR="00F95F71">
        <w:rPr>
          <w:rFonts w:eastAsia="Times New Roman" w:cstheme="minorHAnsi"/>
        </w:rPr>
        <w:t xml:space="preserve">opłata </w:t>
      </w:r>
      <w:r w:rsidRPr="00DB03D2">
        <w:rPr>
          <w:rFonts w:eastAsia="Times New Roman" w:cstheme="minorHAnsi"/>
        </w:rPr>
        <w:t>w wysokości 50% wartości zadania.</w:t>
      </w:r>
    </w:p>
    <w:p w14:paraId="5CC8BA5A" w14:textId="595C3716" w:rsidR="00601237" w:rsidRPr="00601237" w:rsidRDefault="00F60642" w:rsidP="00EA1453">
      <w:pPr>
        <w:numPr>
          <w:ilvl w:val="0"/>
          <w:numId w:val="76"/>
        </w:numPr>
        <w:spacing w:after="0"/>
        <w:ind w:left="284" w:hanging="284"/>
        <w:jc w:val="both"/>
        <w:rPr>
          <w:rFonts w:cstheme="minorHAnsi"/>
          <w:b/>
        </w:rPr>
      </w:pPr>
      <w:r w:rsidRPr="00DB03D2">
        <w:rPr>
          <w:rFonts w:cstheme="minorHAnsi"/>
          <w:b/>
          <w:shd w:val="clear" w:color="auto" w:fill="F2F2F2" w:themeFill="background1" w:themeFillShade="F2"/>
        </w:rPr>
        <w:t>Zapis wprowadzony do umowy, jeżeli będzie ona dotyczyła więcej niż jednego zadania przetargowego</w:t>
      </w:r>
    </w:p>
    <w:p w14:paraId="12BB9742" w14:textId="6208113D" w:rsidR="00F60642" w:rsidRPr="00132937" w:rsidRDefault="00F60642" w:rsidP="00132937">
      <w:pPr>
        <w:spacing w:after="0"/>
        <w:ind w:left="284"/>
        <w:jc w:val="both"/>
        <w:rPr>
          <w:rFonts w:cstheme="minorHAnsi"/>
          <w:b/>
        </w:rPr>
      </w:pPr>
      <w:r w:rsidRPr="00452B05">
        <w:rPr>
          <w:rFonts w:cstheme="minorHAnsi"/>
          <w:highlight w:val="lightGray"/>
        </w:rPr>
        <w:t>Realizacja każdego z zadań przetargowych z osobna ma charakter samodzielnego zobowiązania stron.</w:t>
      </w:r>
    </w:p>
    <w:p w14:paraId="1F5F33C8" w14:textId="1CD0D657" w:rsidR="00C167A7" w:rsidRPr="00132937" w:rsidRDefault="00C167A7" w:rsidP="00DB03D2">
      <w:pPr>
        <w:spacing w:after="0"/>
        <w:ind w:left="284" w:hanging="284"/>
        <w:jc w:val="center"/>
        <w:rPr>
          <w:rFonts w:eastAsia="Times New Roman" w:cstheme="minorHAnsi"/>
        </w:rPr>
      </w:pPr>
      <w:r w:rsidRPr="00132937">
        <w:rPr>
          <w:rFonts w:eastAsia="Times New Roman" w:cstheme="minorHAnsi"/>
        </w:rPr>
        <w:t>§ 2</w:t>
      </w:r>
    </w:p>
    <w:p w14:paraId="19B17B1D" w14:textId="6C65BA41" w:rsidR="00F60642" w:rsidRPr="00DB03D2" w:rsidRDefault="00F60642" w:rsidP="00063113">
      <w:pPr>
        <w:numPr>
          <w:ilvl w:val="0"/>
          <w:numId w:val="109"/>
        </w:numPr>
        <w:tabs>
          <w:tab w:val="left" w:pos="0"/>
          <w:tab w:val="left" w:pos="284"/>
        </w:tabs>
        <w:spacing w:after="0"/>
        <w:ind w:left="283" w:hanging="283"/>
        <w:contextualSpacing/>
        <w:jc w:val="both"/>
        <w:rPr>
          <w:rFonts w:eastAsia="Times New Roman" w:cstheme="minorHAnsi"/>
          <w:b/>
        </w:rPr>
      </w:pPr>
      <w:r w:rsidRPr="00DB03D2">
        <w:rPr>
          <w:rFonts w:eastAsia="Times New Roman" w:cstheme="minorHAnsi"/>
        </w:rPr>
        <w:t xml:space="preserve">Dostawca zapewnia realizację przedmiotu zamówienia sukcesywnie </w:t>
      </w:r>
      <w:r w:rsidR="005F04A4">
        <w:rPr>
          <w:rFonts w:eastAsia="Times New Roman" w:cstheme="minorHAnsi"/>
          <w:b/>
        </w:rPr>
        <w:t>w ciągu 24</w:t>
      </w:r>
      <w:r w:rsidRPr="00DB03D2">
        <w:rPr>
          <w:rFonts w:eastAsia="Times New Roman" w:cstheme="minorHAnsi"/>
          <w:b/>
        </w:rPr>
        <w:t xml:space="preserve"> miesięcy od dnia zawarcia umowy </w:t>
      </w:r>
      <w:r w:rsidRPr="00DB03D2">
        <w:rPr>
          <w:rFonts w:eastAsia="Times New Roman" w:cstheme="minorHAnsi"/>
        </w:rPr>
        <w:t>wg przekazywanych na bieżąco potrzeb.</w:t>
      </w:r>
    </w:p>
    <w:p w14:paraId="48CCBA09" w14:textId="13F6FB5B" w:rsidR="00F60642" w:rsidRPr="00DB03D2" w:rsidRDefault="00F60642" w:rsidP="00063113">
      <w:pPr>
        <w:numPr>
          <w:ilvl w:val="0"/>
          <w:numId w:val="109"/>
        </w:numPr>
        <w:tabs>
          <w:tab w:val="left" w:pos="0"/>
          <w:tab w:val="left" w:pos="284"/>
        </w:tabs>
        <w:spacing w:after="0"/>
        <w:ind w:left="283" w:hanging="283"/>
        <w:contextualSpacing/>
        <w:jc w:val="both"/>
        <w:rPr>
          <w:rFonts w:eastAsia="Times New Roman" w:cstheme="minorHAnsi"/>
        </w:rPr>
      </w:pPr>
      <w:r w:rsidRPr="00DB03D2">
        <w:rPr>
          <w:rFonts w:eastAsia="Times New Roman" w:cstheme="minorHAnsi"/>
        </w:rPr>
        <w:t>Dostawa towaru następować będzie sukcesywnie, w miarę potrzeb Odbiorcy, w oparciu o jego pisemne zamówienia</w:t>
      </w:r>
      <w:r w:rsidR="00D52075">
        <w:rPr>
          <w:rFonts w:eastAsia="Times New Roman" w:cstheme="minorHAnsi"/>
        </w:rPr>
        <w:t xml:space="preserve"> na  e-mail:…………………………………….</w:t>
      </w:r>
      <w:r w:rsidRPr="00DB03D2">
        <w:rPr>
          <w:rFonts w:eastAsia="Times New Roman" w:cstheme="minorHAnsi"/>
        </w:rPr>
        <w:t>.</w:t>
      </w:r>
    </w:p>
    <w:p w14:paraId="2354D32C" w14:textId="273A4E3D" w:rsidR="00EA1453" w:rsidRPr="000425DD" w:rsidRDefault="00EA1453" w:rsidP="000425DD">
      <w:pPr>
        <w:pStyle w:val="Akapitzlist"/>
        <w:numPr>
          <w:ilvl w:val="0"/>
          <w:numId w:val="109"/>
        </w:numPr>
        <w:spacing w:line="276" w:lineRule="auto"/>
        <w:ind w:left="303" w:hanging="303"/>
        <w:jc w:val="both"/>
        <w:rPr>
          <w:rFonts w:asciiTheme="minorHAnsi" w:hAnsiTheme="minorHAnsi" w:cstheme="minorHAnsi"/>
          <w:sz w:val="22"/>
          <w:szCs w:val="22"/>
        </w:rPr>
      </w:pPr>
      <w:r w:rsidRPr="000425DD">
        <w:rPr>
          <w:rFonts w:asciiTheme="minorHAnsi" w:hAnsiTheme="minorHAnsi" w:cstheme="minorHAnsi"/>
          <w:sz w:val="22"/>
          <w:szCs w:val="22"/>
        </w:rPr>
        <w:lastRenderedPageBreak/>
        <w:t>Dostawca zapewnia dostawę towarów określonych w zamówieniu</w:t>
      </w:r>
      <w:r w:rsidR="0040260D" w:rsidRPr="000425DD">
        <w:rPr>
          <w:rFonts w:asciiTheme="minorHAnsi" w:hAnsiTheme="minorHAnsi" w:cstheme="minorHAnsi"/>
          <w:sz w:val="22"/>
          <w:szCs w:val="22"/>
        </w:rPr>
        <w:t xml:space="preserve"> </w:t>
      </w:r>
      <w:r w:rsidR="0040260D" w:rsidRPr="000425DD">
        <w:rPr>
          <w:rFonts w:asciiTheme="minorHAnsi" w:hAnsiTheme="minorHAnsi" w:cstheme="minorHAnsi"/>
          <w:b/>
          <w:sz w:val="22"/>
          <w:szCs w:val="22"/>
        </w:rPr>
        <w:t>bezpośrednio do magazynu Apteki Szpitalnej</w:t>
      </w:r>
      <w:r w:rsidRPr="000425DD">
        <w:rPr>
          <w:rFonts w:asciiTheme="minorHAnsi" w:hAnsiTheme="minorHAnsi" w:cstheme="minorHAnsi"/>
          <w:sz w:val="22"/>
          <w:szCs w:val="22"/>
        </w:rPr>
        <w:t xml:space="preserve">. Realizacja zamówień cząstkowych odbywać się następnego dnia roboczego, </w:t>
      </w:r>
      <w:r w:rsidR="000425DD" w:rsidRPr="000425DD">
        <w:rPr>
          <w:rFonts w:asciiTheme="minorHAnsi" w:hAnsiTheme="minorHAnsi" w:cstheme="minorHAnsi"/>
          <w:sz w:val="22"/>
          <w:szCs w:val="22"/>
        </w:rPr>
        <w:t xml:space="preserve">następującym po dniu złożenia zamówienia, a jeśli dostawa wypadałaby w dzień wolny od pracy- w najbliższym dniu roboczym; </w:t>
      </w:r>
      <w:r w:rsidRPr="000425DD">
        <w:rPr>
          <w:rFonts w:asciiTheme="minorHAnsi" w:hAnsiTheme="minorHAnsi" w:cstheme="minorHAnsi"/>
          <w:sz w:val="22"/>
          <w:szCs w:val="22"/>
        </w:rPr>
        <w:t>do g</w:t>
      </w:r>
      <w:r w:rsidR="00CE610F" w:rsidRPr="000425DD">
        <w:rPr>
          <w:rFonts w:asciiTheme="minorHAnsi" w:hAnsiTheme="minorHAnsi" w:cstheme="minorHAnsi"/>
          <w:sz w:val="22"/>
          <w:szCs w:val="22"/>
        </w:rPr>
        <w:t>odz.14.0</w:t>
      </w:r>
      <w:r w:rsidRPr="000425DD">
        <w:rPr>
          <w:rFonts w:asciiTheme="minorHAnsi" w:hAnsiTheme="minorHAnsi" w:cstheme="minorHAnsi"/>
          <w:sz w:val="22"/>
          <w:szCs w:val="22"/>
        </w:rPr>
        <w:t>0</w:t>
      </w:r>
      <w:r w:rsidR="00FA6EEE" w:rsidRPr="000425DD">
        <w:rPr>
          <w:rFonts w:asciiTheme="minorHAnsi" w:hAnsiTheme="minorHAnsi" w:cstheme="minorHAnsi"/>
          <w:sz w:val="22"/>
          <w:szCs w:val="22"/>
        </w:rPr>
        <w:t xml:space="preserve"> </w:t>
      </w:r>
      <w:r w:rsidRPr="000425DD">
        <w:rPr>
          <w:rFonts w:asciiTheme="minorHAnsi" w:hAnsiTheme="minorHAnsi" w:cstheme="minorHAnsi"/>
          <w:sz w:val="22"/>
          <w:szCs w:val="22"/>
        </w:rPr>
        <w:t>- własnym środkiem transportu i na własny</w:t>
      </w:r>
      <w:r w:rsidR="00C671E6" w:rsidRPr="000425DD">
        <w:rPr>
          <w:rFonts w:asciiTheme="minorHAnsi" w:hAnsiTheme="minorHAnsi" w:cstheme="minorHAnsi"/>
          <w:sz w:val="22"/>
          <w:szCs w:val="22"/>
        </w:rPr>
        <w:t xml:space="preserve"> </w:t>
      </w:r>
      <w:r w:rsidRPr="000425DD">
        <w:rPr>
          <w:rFonts w:asciiTheme="minorHAnsi" w:hAnsiTheme="minorHAnsi" w:cstheme="minorHAnsi"/>
          <w:sz w:val="22"/>
          <w:szCs w:val="22"/>
        </w:rPr>
        <w:t>koszt Dostawcy -franco siedziba Odbiorcy.</w:t>
      </w:r>
    </w:p>
    <w:p w14:paraId="50E02806" w14:textId="0582FF6E" w:rsidR="00F60642" w:rsidRPr="000425DD" w:rsidRDefault="00F60642" w:rsidP="000425DD">
      <w:pPr>
        <w:tabs>
          <w:tab w:val="left" w:pos="0"/>
          <w:tab w:val="left" w:pos="284"/>
        </w:tabs>
        <w:spacing w:after="0"/>
        <w:ind w:left="283"/>
        <w:contextualSpacing/>
        <w:jc w:val="both"/>
        <w:rPr>
          <w:rFonts w:eastAsia="Times New Roman" w:cstheme="minorHAnsi"/>
        </w:rPr>
      </w:pPr>
      <w:r w:rsidRPr="000425DD">
        <w:rPr>
          <w:rFonts w:eastAsia="Times New Roman" w:cstheme="minorHAnsi"/>
        </w:rPr>
        <w:t>Za dni robocze uznaje się dni od poniedziałku do piątku, z wyłączeniem dni ustawowo wolnych od pracy, a dostawy s</w:t>
      </w:r>
      <w:r w:rsidR="00CE610F" w:rsidRPr="000425DD">
        <w:rPr>
          <w:rFonts w:eastAsia="Times New Roman" w:cstheme="minorHAnsi"/>
        </w:rPr>
        <w:t>ą przyjmowane w godz. 7:30 –14:0</w:t>
      </w:r>
      <w:r w:rsidRPr="000425DD">
        <w:rPr>
          <w:rFonts w:eastAsia="Times New Roman" w:cstheme="minorHAnsi"/>
        </w:rPr>
        <w:t xml:space="preserve">0 w Aptece Szpitalnej. </w:t>
      </w:r>
    </w:p>
    <w:p w14:paraId="426C415A" w14:textId="77777777" w:rsidR="00F60642" w:rsidRPr="00DB03D2" w:rsidRDefault="00F60642" w:rsidP="000425DD">
      <w:pPr>
        <w:numPr>
          <w:ilvl w:val="0"/>
          <w:numId w:val="109"/>
        </w:numPr>
        <w:tabs>
          <w:tab w:val="left" w:pos="0"/>
          <w:tab w:val="left" w:pos="284"/>
        </w:tabs>
        <w:spacing w:after="0"/>
        <w:ind w:left="283" w:hanging="283"/>
        <w:contextualSpacing/>
        <w:jc w:val="both"/>
        <w:rPr>
          <w:rFonts w:eastAsia="Times New Roman" w:cstheme="minorHAnsi"/>
        </w:rPr>
      </w:pPr>
      <w:r w:rsidRPr="000425DD">
        <w:rPr>
          <w:rFonts w:eastAsia="Times New Roman" w:cstheme="minorHAnsi"/>
        </w:rPr>
        <w:t>Niedotrzymanie terminów dostawy z sukcesywnych zamówień</w:t>
      </w:r>
      <w:r w:rsidRPr="00DB03D2">
        <w:rPr>
          <w:rFonts w:eastAsia="Times New Roman" w:cstheme="minorHAnsi"/>
        </w:rPr>
        <w:t xml:space="preserve"> skutkować może zastosowaniem jednej z poniższych sankcji wg wyboru Odbiorcy:</w:t>
      </w:r>
    </w:p>
    <w:p w14:paraId="4E13E4FF" w14:textId="77777777" w:rsidR="00F60642" w:rsidRPr="00DB03D2" w:rsidRDefault="00F60642" w:rsidP="00063113">
      <w:pPr>
        <w:numPr>
          <w:ilvl w:val="0"/>
          <w:numId w:val="108"/>
        </w:numPr>
        <w:tabs>
          <w:tab w:val="clear" w:pos="846"/>
          <w:tab w:val="left" w:pos="0"/>
          <w:tab w:val="left" w:pos="851"/>
        </w:tabs>
        <w:spacing w:after="0"/>
        <w:ind w:left="567" w:hanging="283"/>
        <w:contextualSpacing/>
        <w:jc w:val="both"/>
        <w:rPr>
          <w:rFonts w:eastAsia="Times New Roman" w:cstheme="minorHAnsi"/>
        </w:rPr>
      </w:pPr>
      <w:r w:rsidRPr="00DB03D2">
        <w:rPr>
          <w:rFonts w:eastAsia="Times New Roman" w:cstheme="minorHAnsi"/>
        </w:rPr>
        <w:t>odstąpieniem od zamówienia i zakupem danej partii towaru równoważnego u innego dostawcy – ze skutkiem zmniejszenia ilości i wartości kontraktu oraz obciążeniem Dostawcy różnicą kosztów takiego zakupu interwencyjnego tj. różnicą między ceną zakupu interwencyjnego, a ceną umowną</w:t>
      </w:r>
    </w:p>
    <w:p w14:paraId="6C44F987" w14:textId="77777777" w:rsidR="00F60642" w:rsidRPr="00DB03D2" w:rsidRDefault="00F60642" w:rsidP="00FA6EEE">
      <w:pPr>
        <w:tabs>
          <w:tab w:val="left" w:pos="0"/>
          <w:tab w:val="left" w:pos="851"/>
        </w:tabs>
        <w:spacing w:after="0"/>
        <w:ind w:left="567"/>
        <w:contextualSpacing/>
        <w:jc w:val="both"/>
        <w:rPr>
          <w:rFonts w:eastAsia="Times New Roman" w:cstheme="minorHAnsi"/>
        </w:rPr>
      </w:pPr>
      <w:r w:rsidRPr="00DB03D2">
        <w:rPr>
          <w:rFonts w:eastAsia="Times New Roman" w:cstheme="minorHAnsi"/>
        </w:rPr>
        <w:t>lub</w:t>
      </w:r>
    </w:p>
    <w:p w14:paraId="608BCE3E" w14:textId="796209DD" w:rsidR="00EA1453" w:rsidRPr="00EA1453" w:rsidRDefault="00EA1453" w:rsidP="00063113">
      <w:pPr>
        <w:pStyle w:val="Akapitzlist"/>
        <w:numPr>
          <w:ilvl w:val="0"/>
          <w:numId w:val="108"/>
        </w:numPr>
        <w:tabs>
          <w:tab w:val="clear" w:pos="846"/>
        </w:tabs>
        <w:spacing w:line="276" w:lineRule="auto"/>
        <w:ind w:left="567" w:hanging="283"/>
        <w:jc w:val="both"/>
        <w:rPr>
          <w:rFonts w:asciiTheme="minorHAnsi" w:hAnsiTheme="minorHAnsi" w:cstheme="minorHAnsi"/>
          <w:sz w:val="22"/>
          <w:szCs w:val="22"/>
        </w:rPr>
      </w:pPr>
      <w:r w:rsidRPr="00EA1453">
        <w:rPr>
          <w:rFonts w:asciiTheme="minorHAnsi" w:hAnsiTheme="minorHAnsi" w:cstheme="minorHAnsi"/>
          <w:sz w:val="22"/>
          <w:szCs w:val="22"/>
        </w:rPr>
        <w:t>nałożeniem na Dostawcę kar umownych w wysokości 0,5% wartości opóźnionego zamówienia za każdy</w:t>
      </w:r>
      <w:r w:rsidR="00BC751C">
        <w:rPr>
          <w:rFonts w:asciiTheme="minorHAnsi" w:hAnsiTheme="minorHAnsi" w:cstheme="minorHAnsi"/>
          <w:sz w:val="22"/>
          <w:szCs w:val="22"/>
        </w:rPr>
        <w:t xml:space="preserve"> rozpoczęty</w:t>
      </w:r>
      <w:r w:rsidRPr="00EA1453">
        <w:rPr>
          <w:rFonts w:asciiTheme="minorHAnsi" w:hAnsiTheme="minorHAnsi" w:cstheme="minorHAnsi"/>
          <w:sz w:val="22"/>
          <w:szCs w:val="22"/>
        </w:rPr>
        <w:t xml:space="preserve"> dzień zwłoki naliczanych od dnia wymaganej dostawy do dnia faktycznej dostawy – przy czym  kara jest naliczana, jeśli dostawa nie nastąpi do godz. 14:30 </w:t>
      </w:r>
      <w:r w:rsidR="00BC751C">
        <w:rPr>
          <w:rFonts w:asciiTheme="minorHAnsi" w:hAnsiTheme="minorHAnsi" w:cstheme="minorHAnsi"/>
          <w:sz w:val="22"/>
          <w:szCs w:val="22"/>
        </w:rPr>
        <w:t xml:space="preserve">kolejnego </w:t>
      </w:r>
      <w:r w:rsidRPr="00EA1453">
        <w:rPr>
          <w:rFonts w:asciiTheme="minorHAnsi" w:hAnsiTheme="minorHAnsi" w:cstheme="minorHAnsi"/>
          <w:sz w:val="22"/>
          <w:szCs w:val="22"/>
        </w:rPr>
        <w:t xml:space="preserve">dnia </w:t>
      </w:r>
      <w:r w:rsidR="00BC751C">
        <w:rPr>
          <w:rFonts w:asciiTheme="minorHAnsi" w:hAnsiTheme="minorHAnsi" w:cstheme="minorHAnsi"/>
          <w:sz w:val="22"/>
          <w:szCs w:val="22"/>
        </w:rPr>
        <w:t xml:space="preserve">roboczego </w:t>
      </w:r>
      <w:r w:rsidRPr="00EA1453">
        <w:rPr>
          <w:rFonts w:asciiTheme="minorHAnsi" w:hAnsiTheme="minorHAnsi" w:cstheme="minorHAnsi"/>
          <w:sz w:val="22"/>
          <w:szCs w:val="22"/>
        </w:rPr>
        <w:t>następującego po dniu złożenia zamówienia.</w:t>
      </w:r>
    </w:p>
    <w:p w14:paraId="18EA3E04" w14:textId="3B385692" w:rsidR="00F60642" w:rsidRPr="00DB03D2" w:rsidRDefault="00F60642" w:rsidP="00063113">
      <w:pPr>
        <w:numPr>
          <w:ilvl w:val="0"/>
          <w:numId w:val="109"/>
        </w:numPr>
        <w:tabs>
          <w:tab w:val="left" w:pos="0"/>
          <w:tab w:val="left" w:pos="284"/>
        </w:tabs>
        <w:spacing w:after="0"/>
        <w:ind w:left="283" w:hanging="283"/>
        <w:contextualSpacing/>
        <w:jc w:val="both"/>
        <w:rPr>
          <w:rFonts w:eastAsia="Times New Roman" w:cstheme="minorHAnsi"/>
        </w:rPr>
      </w:pPr>
      <w:r w:rsidRPr="00DB03D2">
        <w:rPr>
          <w:rFonts w:eastAsia="Times New Roman" w:cstheme="minorHAnsi"/>
        </w:rPr>
        <w:t>Dostawca zobowiązany jest do dostarczenia produktu w oryginaln</w:t>
      </w:r>
      <w:r w:rsidR="00601237">
        <w:rPr>
          <w:rFonts w:eastAsia="Times New Roman" w:cstheme="minorHAnsi"/>
        </w:rPr>
        <w:t xml:space="preserve">ych opakowaniach zbiorczych </w:t>
      </w:r>
      <w:r w:rsidRPr="00DB03D2">
        <w:rPr>
          <w:rFonts w:eastAsia="Times New Roman" w:cstheme="minorHAnsi"/>
        </w:rPr>
        <w:t xml:space="preserve">z maksymalnie dwoma numerami serii w jednej dostawie. </w:t>
      </w:r>
    </w:p>
    <w:p w14:paraId="6D59EAD4" w14:textId="68F64837" w:rsidR="00F60642" w:rsidRPr="00DB03D2" w:rsidRDefault="00F60642" w:rsidP="00063113">
      <w:pPr>
        <w:numPr>
          <w:ilvl w:val="0"/>
          <w:numId w:val="109"/>
        </w:numPr>
        <w:tabs>
          <w:tab w:val="left" w:pos="0"/>
          <w:tab w:val="left" w:pos="284"/>
        </w:tabs>
        <w:spacing w:after="0"/>
        <w:ind w:left="283" w:hanging="283"/>
        <w:contextualSpacing/>
        <w:jc w:val="both"/>
        <w:rPr>
          <w:rFonts w:eastAsia="Times New Roman" w:cstheme="minorHAnsi"/>
          <w:b/>
        </w:rPr>
      </w:pPr>
      <w:r w:rsidRPr="00DB03D2">
        <w:rPr>
          <w:rFonts w:eastAsia="Times New Roman" w:cstheme="minorHAnsi"/>
        </w:rPr>
        <w:t xml:space="preserve">Dostawca niezwłocznie powiadomi </w:t>
      </w:r>
      <w:r w:rsidR="00FB43FA">
        <w:rPr>
          <w:rFonts w:eastAsia="Times New Roman" w:cstheme="minorHAnsi"/>
          <w:b/>
        </w:rPr>
        <w:t xml:space="preserve">pisemnie </w:t>
      </w:r>
      <w:r w:rsidRPr="00DB03D2">
        <w:rPr>
          <w:rFonts w:eastAsia="Times New Roman" w:cstheme="minorHAnsi"/>
        </w:rPr>
        <w:t xml:space="preserve">Odbiorcę o podstawie oraz okolicznościach braku poszczególnych pozycji asortymentu oraz braku możliwości ich dostarczenia, wraz ze wskazaniem tych przyczyn. Informacja taka zostanie przekazana bezpośrednio do Apteki Szpitalnej (drogą elektroniczną </w:t>
      </w:r>
      <w:r w:rsidR="00FB43FA">
        <w:rPr>
          <w:rFonts w:eastAsia="Times New Roman" w:cstheme="minorHAnsi"/>
        </w:rPr>
        <w:t xml:space="preserve">na adres </w:t>
      </w:r>
      <w:r w:rsidR="00FB43FA">
        <w:rPr>
          <w:rFonts w:eastAsia="Times New Roman" w:cstheme="minorHAnsi"/>
          <w:b/>
        </w:rPr>
        <w:t>apteka.zamówienia@usk4.lublin.pl</w:t>
      </w:r>
      <w:r w:rsidRPr="00DB03D2">
        <w:rPr>
          <w:rFonts w:eastAsia="Times New Roman" w:cstheme="minorHAnsi"/>
        </w:rPr>
        <w:t>).</w:t>
      </w:r>
    </w:p>
    <w:p w14:paraId="2D92BCE1" w14:textId="09F6375B" w:rsidR="00F60642" w:rsidRPr="00FB43FA" w:rsidRDefault="00F60642" w:rsidP="00063113">
      <w:pPr>
        <w:numPr>
          <w:ilvl w:val="0"/>
          <w:numId w:val="109"/>
        </w:numPr>
        <w:tabs>
          <w:tab w:val="left" w:pos="0"/>
          <w:tab w:val="left" w:pos="284"/>
        </w:tabs>
        <w:spacing w:after="0"/>
        <w:ind w:left="283" w:hanging="283"/>
        <w:contextualSpacing/>
        <w:jc w:val="both"/>
        <w:rPr>
          <w:rFonts w:eastAsia="Times New Roman" w:cstheme="minorHAnsi"/>
          <w:b/>
        </w:rPr>
      </w:pPr>
      <w:r w:rsidRPr="00DB03D2">
        <w:rPr>
          <w:rFonts w:eastAsia="Times New Roman" w:cstheme="minorHAnsi"/>
        </w:rPr>
        <w:t xml:space="preserve">Dostawca jest zobowiązany dostarczyć w formie papierowej i elektronicznej - nie później niż w momencie dostawy - wszystkie informacje zawarte w fakturze w tym m.in. odbiorcę, nr faktury, nazwę produktu, ilość, cenę, wartość, numer </w:t>
      </w:r>
      <w:r w:rsidR="005E2A76">
        <w:rPr>
          <w:rFonts w:eastAsia="Times New Roman" w:cstheme="minorHAnsi"/>
        </w:rPr>
        <w:t>serii, datę ważności, kod EAN (</w:t>
      </w:r>
      <w:r w:rsidRPr="00DB03D2">
        <w:rPr>
          <w:rFonts w:eastAsia="Times New Roman" w:cstheme="minorHAnsi"/>
        </w:rPr>
        <w:t xml:space="preserve">jeżeli dotyczy), dawkę, postać (jeżeli dotyczy) oraz wielkość opakowania, z zastrzeżeniem, że wersja elektroniczna musi być przesłana w </w:t>
      </w:r>
      <w:r w:rsidR="008C2C30">
        <w:rPr>
          <w:rFonts w:eastAsia="Times New Roman" w:cstheme="minorHAnsi"/>
        </w:rPr>
        <w:t xml:space="preserve">jednym z trzech formatów: </w:t>
      </w:r>
      <w:proofErr w:type="spellStart"/>
      <w:r w:rsidR="008C2C30">
        <w:rPr>
          <w:rFonts w:eastAsia="Times New Roman" w:cstheme="minorHAnsi"/>
        </w:rPr>
        <w:t>Datafo</w:t>
      </w:r>
      <w:r w:rsidRPr="00DB03D2">
        <w:rPr>
          <w:rFonts w:eastAsia="Times New Roman" w:cstheme="minorHAnsi"/>
        </w:rPr>
        <w:t>rm</w:t>
      </w:r>
      <w:proofErr w:type="spellEnd"/>
      <w:r w:rsidRPr="00DB03D2">
        <w:rPr>
          <w:rFonts w:eastAsia="Times New Roman" w:cstheme="minorHAnsi"/>
        </w:rPr>
        <w:t xml:space="preserve">, Malicki lub </w:t>
      </w:r>
      <w:proofErr w:type="spellStart"/>
      <w:r w:rsidRPr="00DB03D2">
        <w:rPr>
          <w:rFonts w:eastAsia="Times New Roman" w:cstheme="minorHAnsi"/>
        </w:rPr>
        <w:t>Kamsoft</w:t>
      </w:r>
      <w:proofErr w:type="spellEnd"/>
      <w:r w:rsidRPr="00DB03D2">
        <w:rPr>
          <w:rFonts w:eastAsia="Times New Roman" w:cstheme="minorHAnsi"/>
        </w:rPr>
        <w:t xml:space="preserve"> do Apteki Szpitalnej na adres: apteka.faktury@usk4.lublin.pl. Niedotrzymanie tego warunku uprawnia Odbiorcę do nieprzyjęcia dostawy danej partii towaru.</w:t>
      </w:r>
    </w:p>
    <w:p w14:paraId="79E6A396" w14:textId="7D751866" w:rsidR="00FB43FA" w:rsidRPr="006741C4" w:rsidRDefault="00FB43FA" w:rsidP="00063113">
      <w:pPr>
        <w:numPr>
          <w:ilvl w:val="0"/>
          <w:numId w:val="109"/>
        </w:numPr>
        <w:spacing w:after="0"/>
        <w:ind w:left="283" w:hanging="283"/>
        <w:contextualSpacing/>
        <w:jc w:val="both"/>
        <w:rPr>
          <w:rFonts w:eastAsia="Times New Roman" w:cstheme="minorHAnsi"/>
        </w:rPr>
      </w:pPr>
      <w:r w:rsidRPr="006741C4">
        <w:rPr>
          <w:rFonts w:eastAsia="Times New Roman" w:cstheme="minorHAnsi"/>
        </w:rPr>
        <w:t>Dostawca zobowiązany jest dostarczyć do każdej dostawy papierowy wydruk z urządzeń mo</w:t>
      </w:r>
      <w:r w:rsidR="00C20084" w:rsidRPr="006741C4">
        <w:rPr>
          <w:rFonts w:eastAsia="Times New Roman" w:cstheme="minorHAnsi"/>
        </w:rPr>
        <w:t>nitorujących warunki transportu.</w:t>
      </w:r>
    </w:p>
    <w:p w14:paraId="4608597B" w14:textId="253EB16E" w:rsidR="00C20084" w:rsidRPr="006741C4" w:rsidRDefault="00C20084" w:rsidP="00063113">
      <w:pPr>
        <w:numPr>
          <w:ilvl w:val="0"/>
          <w:numId w:val="109"/>
        </w:numPr>
        <w:spacing w:after="0"/>
        <w:ind w:left="283" w:hanging="283"/>
        <w:contextualSpacing/>
        <w:jc w:val="both"/>
        <w:rPr>
          <w:rFonts w:eastAsia="Times New Roman" w:cstheme="minorHAnsi"/>
        </w:rPr>
      </w:pPr>
      <w:r w:rsidRPr="006741C4">
        <w:rPr>
          <w:rFonts w:eastAsia="Times New Roman" w:cstheme="minorHAnsi"/>
        </w:rPr>
        <w:t>Dostawca zobowiązany jest dostarczyć leki zawierające ulotki w języku polskim.</w:t>
      </w:r>
    </w:p>
    <w:p w14:paraId="7164D2EF" w14:textId="2CE9A28E" w:rsidR="00F60642" w:rsidRPr="00DB03D2" w:rsidRDefault="00F95F71" w:rsidP="00063113">
      <w:pPr>
        <w:numPr>
          <w:ilvl w:val="0"/>
          <w:numId w:val="109"/>
        </w:numPr>
        <w:tabs>
          <w:tab w:val="left" w:pos="0"/>
          <w:tab w:val="left" w:pos="284"/>
        </w:tabs>
        <w:spacing w:after="0"/>
        <w:ind w:left="283" w:hanging="283"/>
        <w:contextualSpacing/>
        <w:jc w:val="both"/>
        <w:rPr>
          <w:rFonts w:eastAsia="Times New Roman" w:cstheme="minorHAnsi"/>
          <w:b/>
        </w:rPr>
      </w:pPr>
      <w:r>
        <w:rPr>
          <w:rFonts w:eastAsia="Times New Roman" w:cstheme="minorHAnsi"/>
        </w:rPr>
        <w:t xml:space="preserve"> </w:t>
      </w:r>
      <w:r w:rsidR="00F60642" w:rsidRPr="00DB03D2">
        <w:rPr>
          <w:rFonts w:eastAsia="Times New Roman" w:cstheme="minorHAnsi"/>
        </w:rPr>
        <w:t>Odbiorca dokonuje weryfikacji zgodności dostarczonych produktów z zamówieniem oraz prawidłowości przygotowania towaru do dostawy - na podstawie treści faktury (m.in. weryfikacja nazwy leku, postaci, dawki, numerów serii, daty ważności, ilości, wielkości opakowania). Nie pozbawia to Odbiorcy prawa do zastosowania uprawnień opisanych w ust. 4.</w:t>
      </w:r>
    </w:p>
    <w:p w14:paraId="24F48032" w14:textId="1A0DDB35" w:rsidR="00F60642" w:rsidRPr="00DB03D2" w:rsidRDefault="00F95F71" w:rsidP="00063113">
      <w:pPr>
        <w:numPr>
          <w:ilvl w:val="0"/>
          <w:numId w:val="109"/>
        </w:numPr>
        <w:tabs>
          <w:tab w:val="left" w:pos="0"/>
          <w:tab w:val="left" w:pos="284"/>
        </w:tabs>
        <w:spacing w:after="0"/>
        <w:ind w:left="283" w:hanging="283"/>
        <w:contextualSpacing/>
        <w:jc w:val="both"/>
        <w:rPr>
          <w:rFonts w:eastAsia="Times New Roman" w:cstheme="minorHAnsi"/>
          <w:b/>
        </w:rPr>
      </w:pPr>
      <w:r>
        <w:rPr>
          <w:rFonts w:eastAsia="Times New Roman" w:cstheme="minorHAnsi"/>
        </w:rPr>
        <w:t xml:space="preserve"> </w:t>
      </w:r>
      <w:r w:rsidR="00F60642" w:rsidRPr="00DB03D2">
        <w:rPr>
          <w:rFonts w:eastAsia="Times New Roman" w:cstheme="minorHAnsi"/>
        </w:rPr>
        <w:t xml:space="preserve">Wszystkie dostarczane produkty powinny posiadać co najmniej 6-miesięczny termin ważności, a nie dotrzymanie tego warunku uprawnia Odbiorcę do nie </w:t>
      </w:r>
      <w:r w:rsidR="00F60642" w:rsidRPr="003C5E88">
        <w:rPr>
          <w:rFonts w:eastAsia="Times New Roman" w:cstheme="minorHAnsi"/>
        </w:rPr>
        <w:t>przyjęcia danej partii dostawy oraz naliczenia kary umownej w wysokości 200 zł za każdy przypadek dostawy produktów z krótszym terminem ważności.</w:t>
      </w:r>
    </w:p>
    <w:p w14:paraId="72359CBF" w14:textId="5184DA29" w:rsidR="00F60642" w:rsidRPr="00DB03D2" w:rsidRDefault="00F60642" w:rsidP="00063113">
      <w:pPr>
        <w:numPr>
          <w:ilvl w:val="0"/>
          <w:numId w:val="109"/>
        </w:numPr>
        <w:tabs>
          <w:tab w:val="left" w:pos="0"/>
          <w:tab w:val="left" w:pos="284"/>
        </w:tabs>
        <w:spacing w:after="0"/>
        <w:ind w:left="283" w:hanging="283"/>
        <w:contextualSpacing/>
        <w:jc w:val="both"/>
        <w:rPr>
          <w:rFonts w:eastAsia="Times New Roman" w:cstheme="minorHAnsi"/>
          <w:b/>
        </w:rPr>
      </w:pPr>
      <w:r w:rsidRPr="00DB03D2">
        <w:rPr>
          <w:rFonts w:eastAsia="Times New Roman" w:cstheme="minorHAnsi"/>
        </w:rPr>
        <w:t xml:space="preserve">Osobą upoważnioną do kontaktów z Dostawcą w sprawie realizacji umowy jest mgr Anna </w:t>
      </w:r>
      <w:proofErr w:type="spellStart"/>
      <w:r w:rsidRPr="00DB03D2">
        <w:rPr>
          <w:rFonts w:eastAsia="Times New Roman" w:cstheme="minorHAnsi"/>
        </w:rPr>
        <w:t>Chojnacka-Zdrodowska</w:t>
      </w:r>
      <w:proofErr w:type="spellEnd"/>
      <w:r w:rsidRPr="00DB03D2">
        <w:rPr>
          <w:rFonts w:eastAsia="Times New Roman" w:cstheme="minorHAnsi"/>
        </w:rPr>
        <w:t xml:space="preserve"> (e-mail: anna.zdrodowska@usk4.lublin.pl) bądź </w:t>
      </w:r>
      <w:r w:rsidR="00FA6EEE">
        <w:rPr>
          <w:rFonts w:eastAsia="Times New Roman" w:cstheme="minorHAnsi"/>
        </w:rPr>
        <w:t xml:space="preserve">osoba </w:t>
      </w:r>
      <w:r w:rsidR="0080526C">
        <w:rPr>
          <w:rFonts w:eastAsia="Times New Roman" w:cstheme="minorHAnsi"/>
        </w:rPr>
        <w:t xml:space="preserve">przez nią upoważniona w sprawie programów lekowych: </w:t>
      </w:r>
      <w:r w:rsidR="00C763C0">
        <w:rPr>
          <w:rFonts w:eastAsia="Times New Roman" w:cstheme="minorHAnsi"/>
        </w:rPr>
        <w:t>Agnieszka Wdowiak-Wołyńska (</w:t>
      </w:r>
      <w:r w:rsidRPr="00DB03D2">
        <w:rPr>
          <w:rFonts w:eastAsia="Times New Roman" w:cstheme="minorHAnsi"/>
        </w:rPr>
        <w:t>e-mail</w:t>
      </w:r>
      <w:r w:rsidR="00C763C0">
        <w:rPr>
          <w:rFonts w:eastAsia="Times New Roman" w:cstheme="minorHAnsi"/>
        </w:rPr>
        <w:t xml:space="preserve">: </w:t>
      </w:r>
      <w:hyperlink r:id="rId19" w:history="1">
        <w:r w:rsidR="00BA5D8D" w:rsidRPr="00971D1E">
          <w:rPr>
            <w:rStyle w:val="Hipercze"/>
            <w:rFonts w:eastAsia="Times New Roman" w:cstheme="minorHAnsi"/>
          </w:rPr>
          <w:t>a.wdowiak-wolynska@usk4.lublin.pl</w:t>
        </w:r>
      </w:hyperlink>
      <w:r w:rsidR="00BA5D8D">
        <w:rPr>
          <w:rFonts w:eastAsia="Times New Roman" w:cstheme="minorHAnsi"/>
        </w:rPr>
        <w:t>)</w:t>
      </w:r>
      <w:r w:rsidR="0080526C">
        <w:rPr>
          <w:rFonts w:eastAsia="Times New Roman" w:cstheme="minorHAnsi"/>
        </w:rPr>
        <w:t xml:space="preserve"> oraz w sprawie kontrastów:</w:t>
      </w:r>
      <w:r w:rsidR="00BA5D8D">
        <w:rPr>
          <w:rFonts w:eastAsia="Times New Roman" w:cstheme="minorHAnsi"/>
        </w:rPr>
        <w:t xml:space="preserve"> Weronika </w:t>
      </w:r>
      <w:proofErr w:type="spellStart"/>
      <w:r w:rsidR="00BA5D8D">
        <w:rPr>
          <w:rFonts w:eastAsia="Times New Roman" w:cstheme="minorHAnsi"/>
        </w:rPr>
        <w:t>Tułajew</w:t>
      </w:r>
      <w:proofErr w:type="spellEnd"/>
      <w:r w:rsidR="00BA5D8D">
        <w:rPr>
          <w:rFonts w:eastAsia="Times New Roman" w:cstheme="minorHAnsi"/>
        </w:rPr>
        <w:t xml:space="preserve"> (</w:t>
      </w:r>
      <w:r w:rsidR="0080526C">
        <w:rPr>
          <w:rFonts w:eastAsia="Times New Roman" w:cstheme="minorHAnsi"/>
        </w:rPr>
        <w:t xml:space="preserve">e-mail: </w:t>
      </w:r>
      <w:r w:rsidR="00BA5D8D">
        <w:rPr>
          <w:rFonts w:eastAsia="Times New Roman" w:cstheme="minorHAnsi"/>
        </w:rPr>
        <w:t>we</w:t>
      </w:r>
      <w:r w:rsidR="0080526C">
        <w:rPr>
          <w:rFonts w:eastAsia="Times New Roman" w:cstheme="minorHAnsi"/>
        </w:rPr>
        <w:t>ronika.tulajew@usk4.lublin.pl).</w:t>
      </w:r>
    </w:p>
    <w:p w14:paraId="75316249" w14:textId="77777777" w:rsidR="00F60642" w:rsidRPr="00DB03D2" w:rsidRDefault="00F60642" w:rsidP="00063113">
      <w:pPr>
        <w:numPr>
          <w:ilvl w:val="0"/>
          <w:numId w:val="109"/>
        </w:numPr>
        <w:tabs>
          <w:tab w:val="left" w:pos="0"/>
          <w:tab w:val="left" w:pos="284"/>
        </w:tabs>
        <w:spacing w:after="0"/>
        <w:ind w:left="283" w:hanging="283"/>
        <w:contextualSpacing/>
        <w:jc w:val="both"/>
        <w:rPr>
          <w:rFonts w:eastAsia="Times New Roman" w:cstheme="minorHAnsi"/>
          <w:b/>
        </w:rPr>
      </w:pPr>
      <w:r w:rsidRPr="00DB03D2">
        <w:rPr>
          <w:rFonts w:eastAsia="Times New Roman" w:cstheme="minorHAnsi"/>
        </w:rPr>
        <w:t>Uprawnionymi do składania sukcesywnych zamówień, potwierdzenia przyjęcia towarów oraz prowadzenia czynności wyjaśniania nieprawidłowości w realizacji dostaw są wyłącznie fachowi pracownicy Apteki Szpitala Odbiorcy.</w:t>
      </w:r>
    </w:p>
    <w:p w14:paraId="27E30408" w14:textId="3CBD523A" w:rsidR="00F60642" w:rsidRPr="00132937" w:rsidRDefault="00133CA3" w:rsidP="00063113">
      <w:pPr>
        <w:numPr>
          <w:ilvl w:val="0"/>
          <w:numId w:val="109"/>
        </w:numPr>
        <w:tabs>
          <w:tab w:val="left" w:pos="0"/>
          <w:tab w:val="left" w:pos="284"/>
        </w:tabs>
        <w:spacing w:after="0"/>
        <w:ind w:left="283" w:hanging="283"/>
        <w:contextualSpacing/>
        <w:jc w:val="both"/>
        <w:rPr>
          <w:rFonts w:eastAsia="Times New Roman" w:cstheme="minorHAnsi"/>
          <w:b/>
        </w:rPr>
      </w:pPr>
      <w:r>
        <w:rPr>
          <w:rFonts w:eastAsia="Times New Roman" w:cstheme="minorHAnsi"/>
        </w:rPr>
        <w:t>Dostawca</w:t>
      </w:r>
      <w:r w:rsidR="00F60642" w:rsidRPr="00DB03D2">
        <w:rPr>
          <w:rFonts w:eastAsia="Times New Roman" w:cstheme="minorHAnsi"/>
        </w:rPr>
        <w:t xml:space="preserve"> ma obowiązek zachowania ciągłości</w:t>
      </w:r>
      <w:r w:rsidR="00C20084">
        <w:rPr>
          <w:rFonts w:eastAsia="Times New Roman" w:cstheme="minorHAnsi"/>
        </w:rPr>
        <w:t xml:space="preserve"> zezwolenia Ministra Z</w:t>
      </w:r>
      <w:r w:rsidR="00233148">
        <w:rPr>
          <w:rFonts w:eastAsia="Times New Roman" w:cstheme="minorHAnsi"/>
        </w:rPr>
        <w:t>drowia</w:t>
      </w:r>
      <w:r>
        <w:rPr>
          <w:rFonts w:eastAsia="Times New Roman" w:cstheme="minorHAnsi"/>
        </w:rPr>
        <w:t xml:space="preserve"> na dopuszczenie do obrotu</w:t>
      </w:r>
      <w:r w:rsidR="00F60642" w:rsidRPr="00DB03D2">
        <w:rPr>
          <w:rFonts w:eastAsia="Times New Roman" w:cstheme="minorHAnsi"/>
        </w:rPr>
        <w:t xml:space="preserve"> </w:t>
      </w:r>
      <w:r>
        <w:rPr>
          <w:rFonts w:eastAsia="Times New Roman" w:cstheme="minorHAnsi"/>
        </w:rPr>
        <w:t xml:space="preserve"> produktu leczniczego. Dostawca</w:t>
      </w:r>
      <w:r w:rsidR="00F60642" w:rsidRPr="00DB03D2">
        <w:rPr>
          <w:rFonts w:eastAsia="Times New Roman" w:cstheme="minorHAnsi"/>
        </w:rPr>
        <w:t xml:space="preserve"> ma obowiązek poinformowania </w:t>
      </w:r>
      <w:r w:rsidR="00B876BC">
        <w:rPr>
          <w:rFonts w:eastAsia="Times New Roman" w:cstheme="minorHAnsi"/>
        </w:rPr>
        <w:t>Odbiorcy</w:t>
      </w:r>
      <w:r w:rsidR="00F60642" w:rsidRPr="00DB03D2">
        <w:rPr>
          <w:rFonts w:eastAsia="Times New Roman" w:cstheme="minorHAnsi"/>
        </w:rPr>
        <w:t xml:space="preserve">  w przypadku utraty ważności </w:t>
      </w:r>
      <w:r>
        <w:rPr>
          <w:rFonts w:eastAsia="Times New Roman" w:cstheme="minorHAnsi"/>
        </w:rPr>
        <w:t xml:space="preserve">zezwolenia </w:t>
      </w:r>
      <w:r w:rsidR="00F60642" w:rsidRPr="00DB03D2">
        <w:rPr>
          <w:rFonts w:eastAsia="Times New Roman" w:cstheme="minorHAnsi"/>
        </w:rPr>
        <w:t>w terminie 7 dni od tej daty.</w:t>
      </w:r>
      <w:r w:rsidR="00B876BC">
        <w:rPr>
          <w:rFonts w:eastAsia="Times New Roman" w:cstheme="minorHAnsi"/>
        </w:rPr>
        <w:t xml:space="preserve"> W przypadku braku przedłużenia</w:t>
      </w:r>
      <w:r w:rsidR="00F60642" w:rsidRPr="00DB03D2">
        <w:rPr>
          <w:rFonts w:eastAsia="Times New Roman" w:cstheme="minorHAnsi"/>
        </w:rPr>
        <w:t xml:space="preserve"> zachodzi przesłanka odstąpienia od umowy przez Odbiorcę zgodnie z  § 5 ust 2 lit. c).</w:t>
      </w:r>
    </w:p>
    <w:p w14:paraId="209F4DE2" w14:textId="77777777" w:rsidR="00F95F71" w:rsidRDefault="00F95F71" w:rsidP="00DB03D2">
      <w:pPr>
        <w:spacing w:after="0"/>
        <w:contextualSpacing/>
        <w:jc w:val="center"/>
        <w:rPr>
          <w:rFonts w:eastAsia="Calibri" w:cstheme="minorHAnsi"/>
          <w:lang w:eastAsia="en-US"/>
        </w:rPr>
      </w:pPr>
    </w:p>
    <w:p w14:paraId="1A7B9179" w14:textId="77777777" w:rsidR="00F95F71" w:rsidRDefault="00F95F71" w:rsidP="00DB03D2">
      <w:pPr>
        <w:spacing w:after="0"/>
        <w:contextualSpacing/>
        <w:jc w:val="center"/>
        <w:rPr>
          <w:rFonts w:eastAsia="Calibri" w:cstheme="minorHAnsi"/>
          <w:lang w:eastAsia="en-US"/>
        </w:rPr>
      </w:pPr>
    </w:p>
    <w:p w14:paraId="76A709EE" w14:textId="77777777" w:rsidR="00F60642" w:rsidRPr="00BB58B3" w:rsidRDefault="00F60642" w:rsidP="00DB03D2">
      <w:pPr>
        <w:spacing w:after="0"/>
        <w:contextualSpacing/>
        <w:jc w:val="center"/>
        <w:rPr>
          <w:rFonts w:eastAsia="Calibri" w:cstheme="minorHAnsi"/>
          <w:lang w:eastAsia="en-US"/>
        </w:rPr>
      </w:pPr>
      <w:r w:rsidRPr="00BB58B3">
        <w:rPr>
          <w:rFonts w:eastAsia="Calibri" w:cstheme="minorHAnsi"/>
          <w:lang w:eastAsia="en-US"/>
        </w:rPr>
        <w:t>§ 3</w:t>
      </w:r>
    </w:p>
    <w:p w14:paraId="02F6CD9A" w14:textId="20B4591F" w:rsidR="00EA1453" w:rsidRPr="00BB58B3" w:rsidRDefault="00EA1453" w:rsidP="00063113">
      <w:pPr>
        <w:pStyle w:val="Akapitzlist"/>
        <w:numPr>
          <w:ilvl w:val="0"/>
          <w:numId w:val="119"/>
        </w:numPr>
        <w:spacing w:line="276" w:lineRule="auto"/>
        <w:ind w:left="360"/>
        <w:jc w:val="both"/>
        <w:rPr>
          <w:rFonts w:asciiTheme="minorHAnsi" w:eastAsia="Calibri" w:hAnsiTheme="minorHAnsi" w:cstheme="minorHAnsi"/>
          <w:sz w:val="22"/>
          <w:szCs w:val="22"/>
          <w:lang w:eastAsia="en-US"/>
        </w:rPr>
      </w:pPr>
      <w:r w:rsidRPr="00BB58B3">
        <w:rPr>
          <w:rFonts w:asciiTheme="minorHAnsi" w:eastAsia="Calibri" w:hAnsiTheme="minorHAnsi" w:cstheme="minorHAnsi"/>
          <w:sz w:val="22"/>
          <w:szCs w:val="22"/>
          <w:lang w:eastAsia="en-US"/>
        </w:rPr>
        <w:t>W przypadku stwierdzenia braków ilościowych w dostarczanej partii towaru, Odbiorca powiadomi o tym fakcie Dostawcę pisemnie (w sposób analogiczny jak wskazany w §2 ust. 2), a Dostawca zobowiązuje się do uzup</w:t>
      </w:r>
      <w:r w:rsidR="00EB0C6B">
        <w:rPr>
          <w:rFonts w:asciiTheme="minorHAnsi" w:eastAsia="Calibri" w:hAnsiTheme="minorHAnsi" w:cstheme="minorHAnsi"/>
          <w:sz w:val="22"/>
          <w:szCs w:val="22"/>
          <w:lang w:eastAsia="en-US"/>
        </w:rPr>
        <w:t>ełnienia braków w terminie 5 dni</w:t>
      </w:r>
      <w:r w:rsidRPr="00BB58B3">
        <w:rPr>
          <w:rFonts w:asciiTheme="minorHAnsi" w:eastAsia="Calibri" w:hAnsiTheme="minorHAnsi" w:cstheme="minorHAnsi"/>
          <w:sz w:val="22"/>
          <w:szCs w:val="22"/>
          <w:lang w:eastAsia="en-US"/>
        </w:rPr>
        <w:t xml:space="preserve"> roboczego od daty zgłoszenia, przy czym Odbiorca ma prawo naliczać karę umowną, o której mowa w § 2 ust. 4 pkt 2) od dnia, </w:t>
      </w:r>
      <w:r w:rsidR="00865195">
        <w:rPr>
          <w:rFonts w:asciiTheme="minorHAnsi" w:eastAsia="Calibri" w:hAnsiTheme="minorHAnsi" w:cstheme="minorHAnsi"/>
          <w:sz w:val="22"/>
          <w:szCs w:val="22"/>
          <w:lang w:eastAsia="en-US"/>
        </w:rPr>
        <w:t xml:space="preserve">w którym upłynął termin bezskutecznej dostawy wskazany </w:t>
      </w:r>
      <w:r w:rsidRPr="00BB58B3">
        <w:rPr>
          <w:rFonts w:asciiTheme="minorHAnsi" w:eastAsia="Calibri" w:hAnsiTheme="minorHAnsi" w:cstheme="minorHAnsi"/>
          <w:sz w:val="22"/>
          <w:szCs w:val="22"/>
          <w:lang w:eastAsia="en-US"/>
        </w:rPr>
        <w:t xml:space="preserve">w ust. 3 do dnia faktycznej dostawy lub skorzystać z uprawnienia wskazanego w § 2  ust. 4 pkt 1). </w:t>
      </w:r>
    </w:p>
    <w:p w14:paraId="71E1424A" w14:textId="43108111" w:rsidR="00F60642" w:rsidRPr="00BB58B3" w:rsidRDefault="00EA1453" w:rsidP="00063113">
      <w:pPr>
        <w:pStyle w:val="Akapitzlist"/>
        <w:numPr>
          <w:ilvl w:val="0"/>
          <w:numId w:val="119"/>
        </w:numPr>
        <w:spacing w:line="276" w:lineRule="auto"/>
        <w:ind w:left="360"/>
        <w:jc w:val="both"/>
        <w:rPr>
          <w:rFonts w:asciiTheme="minorHAnsi" w:eastAsia="Calibri" w:hAnsiTheme="minorHAnsi" w:cstheme="minorHAnsi"/>
          <w:sz w:val="22"/>
          <w:szCs w:val="22"/>
          <w:lang w:eastAsia="en-US"/>
        </w:rPr>
      </w:pPr>
      <w:r w:rsidRPr="00BB58B3">
        <w:rPr>
          <w:rFonts w:asciiTheme="minorHAnsi" w:eastAsia="Calibri" w:hAnsiTheme="minorHAnsi" w:cstheme="minorHAnsi"/>
          <w:sz w:val="22"/>
          <w:szCs w:val="22"/>
          <w:lang w:eastAsia="en-US"/>
        </w:rPr>
        <w:t>W przypadku stwierdzenia wad jakościowych w dostarczanej partii towaru, Odbiorca powiadomi o tym fakcie Dostawcę pisemnie (w sposób analogiczny jak wskazany w</w:t>
      </w:r>
      <w:r w:rsidR="00AC3CCC">
        <w:rPr>
          <w:rFonts w:asciiTheme="minorHAnsi" w:eastAsia="Calibri" w:hAnsiTheme="minorHAnsi" w:cstheme="minorHAnsi"/>
          <w:sz w:val="22"/>
          <w:szCs w:val="22"/>
          <w:lang w:eastAsia="en-US"/>
        </w:rPr>
        <w:t xml:space="preserve"> </w:t>
      </w:r>
      <w:r w:rsidR="00AC3CCC" w:rsidRPr="00BB58B3">
        <w:rPr>
          <w:rFonts w:asciiTheme="minorHAnsi" w:eastAsia="Calibri" w:hAnsiTheme="minorHAnsi" w:cstheme="minorHAnsi"/>
          <w:sz w:val="22"/>
          <w:szCs w:val="22"/>
          <w:lang w:eastAsia="en-US"/>
        </w:rPr>
        <w:t>§2</w:t>
      </w:r>
      <w:r w:rsidRPr="00BB58B3">
        <w:rPr>
          <w:rFonts w:asciiTheme="minorHAnsi" w:eastAsia="Calibri" w:hAnsiTheme="minorHAnsi" w:cstheme="minorHAnsi"/>
          <w:sz w:val="22"/>
          <w:szCs w:val="22"/>
          <w:lang w:eastAsia="en-US"/>
        </w:rPr>
        <w:t xml:space="preserve"> ust. 2), a Dostawca zobowiązany jest do dostarczenia produktu pełnowartościowego w ciągu </w:t>
      </w:r>
      <w:r w:rsidR="00EB0C6B">
        <w:rPr>
          <w:rFonts w:asciiTheme="minorHAnsi" w:eastAsia="Calibri" w:hAnsiTheme="minorHAnsi" w:cstheme="minorHAnsi"/>
          <w:sz w:val="22"/>
          <w:szCs w:val="22"/>
          <w:lang w:eastAsia="en-US"/>
        </w:rPr>
        <w:t>5</w:t>
      </w:r>
      <w:r w:rsidRPr="00BB58B3">
        <w:rPr>
          <w:rFonts w:asciiTheme="minorHAnsi" w:eastAsia="Calibri" w:hAnsiTheme="minorHAnsi" w:cstheme="minorHAnsi"/>
          <w:sz w:val="22"/>
          <w:szCs w:val="22"/>
          <w:lang w:eastAsia="en-US"/>
        </w:rPr>
        <w:t xml:space="preserve"> </w:t>
      </w:r>
      <w:r w:rsidR="008E2A50">
        <w:rPr>
          <w:rFonts w:asciiTheme="minorHAnsi" w:eastAsia="Calibri" w:hAnsiTheme="minorHAnsi" w:cstheme="minorHAnsi"/>
          <w:sz w:val="22"/>
          <w:szCs w:val="22"/>
          <w:lang w:eastAsia="en-US"/>
        </w:rPr>
        <w:t>dni roboczych</w:t>
      </w:r>
      <w:r w:rsidRPr="00BB58B3">
        <w:rPr>
          <w:rFonts w:asciiTheme="minorHAnsi" w:eastAsia="Calibri" w:hAnsiTheme="minorHAnsi" w:cstheme="minorHAnsi"/>
          <w:sz w:val="22"/>
          <w:szCs w:val="22"/>
          <w:lang w:eastAsia="en-US"/>
        </w:rPr>
        <w:t xml:space="preserve"> od daty zgłoszenia, przy czym Odbiorca ma prawo naliczać karę umowną, o której mowa w § 2 ust. 4 pkt 2) od dnia, </w:t>
      </w:r>
      <w:r w:rsidR="00865195">
        <w:rPr>
          <w:rFonts w:asciiTheme="minorHAnsi" w:eastAsia="Calibri" w:hAnsiTheme="minorHAnsi" w:cstheme="minorHAnsi"/>
          <w:sz w:val="22"/>
          <w:szCs w:val="22"/>
          <w:lang w:eastAsia="en-US"/>
        </w:rPr>
        <w:t xml:space="preserve">w którym upłynął termin bezskutecznej dostawy wskazany </w:t>
      </w:r>
      <w:r w:rsidRPr="00BB58B3">
        <w:rPr>
          <w:rFonts w:asciiTheme="minorHAnsi" w:eastAsia="Calibri" w:hAnsiTheme="minorHAnsi" w:cstheme="minorHAnsi"/>
          <w:sz w:val="22"/>
          <w:szCs w:val="22"/>
          <w:lang w:eastAsia="en-US"/>
        </w:rPr>
        <w:t>w ust. 3 do dnia faktycznej dostawy lub skorzystać z uprawnienia wskazanego w § 2 ust. 4 pkt1).</w:t>
      </w:r>
    </w:p>
    <w:p w14:paraId="48847A62" w14:textId="77777777" w:rsidR="00F60642" w:rsidRPr="00BB58B3" w:rsidRDefault="00F60642" w:rsidP="00063113">
      <w:pPr>
        <w:pStyle w:val="Akapitzlist"/>
        <w:numPr>
          <w:ilvl w:val="0"/>
          <w:numId w:val="119"/>
        </w:numPr>
        <w:spacing w:before="240" w:line="276" w:lineRule="auto"/>
        <w:ind w:left="360"/>
        <w:jc w:val="both"/>
        <w:rPr>
          <w:rFonts w:asciiTheme="minorHAnsi" w:eastAsia="Calibri" w:hAnsiTheme="minorHAnsi" w:cstheme="minorHAnsi"/>
          <w:sz w:val="22"/>
          <w:szCs w:val="22"/>
          <w:lang w:eastAsia="en-US"/>
        </w:rPr>
      </w:pPr>
      <w:r w:rsidRPr="00BB58B3">
        <w:rPr>
          <w:rFonts w:asciiTheme="minorHAnsi" w:eastAsia="Calibri" w:hAnsiTheme="minorHAnsi" w:cstheme="minorHAnsi"/>
          <w:sz w:val="22"/>
          <w:szCs w:val="22"/>
          <w:lang w:eastAsia="en-US"/>
        </w:rPr>
        <w:t>W przypadku stwierdzenia błędów cenowych w dostarczonej fakturze lub pliku, o którym mowa w § 2 ust. 7, Odbiorca powiadomi o tym fakcie Dostawcę pisemnie, a Dostawca zobowiązany jest do niezwłocznego wystawienia faktury korygującej.</w:t>
      </w:r>
    </w:p>
    <w:p w14:paraId="2D38CE89" w14:textId="643B4FBA" w:rsidR="00F60642" w:rsidRPr="00BB58B3" w:rsidRDefault="00F60642" w:rsidP="00063113">
      <w:pPr>
        <w:pStyle w:val="Akapitzlist"/>
        <w:numPr>
          <w:ilvl w:val="0"/>
          <w:numId w:val="119"/>
        </w:numPr>
        <w:spacing w:before="240" w:line="276" w:lineRule="auto"/>
        <w:ind w:left="360"/>
        <w:jc w:val="both"/>
        <w:rPr>
          <w:rFonts w:asciiTheme="minorHAnsi" w:eastAsia="Calibri" w:hAnsiTheme="minorHAnsi" w:cstheme="minorHAnsi"/>
          <w:sz w:val="22"/>
          <w:szCs w:val="22"/>
          <w:lang w:eastAsia="en-US"/>
        </w:rPr>
      </w:pPr>
      <w:r w:rsidRPr="00BB58B3">
        <w:rPr>
          <w:rFonts w:asciiTheme="minorHAnsi" w:eastAsia="Calibri" w:hAnsiTheme="minorHAnsi" w:cstheme="minorHAnsi"/>
          <w:sz w:val="22"/>
          <w:szCs w:val="22"/>
          <w:lang w:eastAsia="en-US"/>
        </w:rPr>
        <w:t>Niedotrzymanie terminów, o których mowa w ust. 1 lub ust. 2, skutkować może zastosowaniem sankcji, o których mowa w</w:t>
      </w:r>
      <w:r w:rsidR="00133CA3" w:rsidRPr="00BB58B3">
        <w:rPr>
          <w:rFonts w:asciiTheme="minorHAnsi" w:eastAsia="Calibri" w:hAnsiTheme="minorHAnsi" w:cstheme="minorHAnsi"/>
          <w:sz w:val="22"/>
          <w:szCs w:val="22"/>
          <w:lang w:eastAsia="en-US"/>
        </w:rPr>
        <w:t xml:space="preserve"> §</w:t>
      </w:r>
      <w:r w:rsidR="00B876BC" w:rsidRPr="00BB58B3">
        <w:rPr>
          <w:rFonts w:asciiTheme="minorHAnsi" w:eastAsia="Calibri" w:hAnsiTheme="minorHAnsi" w:cstheme="minorHAnsi"/>
          <w:sz w:val="22"/>
          <w:szCs w:val="22"/>
          <w:lang w:eastAsia="en-US"/>
        </w:rPr>
        <w:t xml:space="preserve"> 5 ust.2 pkt </w:t>
      </w:r>
      <w:r w:rsidR="00133CA3" w:rsidRPr="00BB58B3">
        <w:rPr>
          <w:rFonts w:asciiTheme="minorHAnsi" w:eastAsia="Calibri" w:hAnsiTheme="minorHAnsi" w:cstheme="minorHAnsi"/>
          <w:sz w:val="22"/>
          <w:szCs w:val="22"/>
          <w:lang w:eastAsia="en-US"/>
        </w:rPr>
        <w:t>d</w:t>
      </w:r>
      <w:r w:rsidR="00B876BC" w:rsidRPr="00BB58B3">
        <w:rPr>
          <w:rFonts w:asciiTheme="minorHAnsi" w:eastAsia="Calibri" w:hAnsiTheme="minorHAnsi" w:cstheme="minorHAnsi"/>
          <w:sz w:val="22"/>
          <w:szCs w:val="22"/>
          <w:lang w:eastAsia="en-US"/>
        </w:rPr>
        <w:t>.</w:t>
      </w:r>
    </w:p>
    <w:p w14:paraId="2E4991DA" w14:textId="36105FD2" w:rsidR="00F60642" w:rsidRPr="00BB58B3" w:rsidRDefault="00F60642" w:rsidP="00DB03D2">
      <w:pPr>
        <w:spacing w:after="0"/>
        <w:ind w:left="284" w:hanging="284"/>
        <w:jc w:val="center"/>
        <w:rPr>
          <w:rFonts w:eastAsia="Calibri" w:cstheme="minorHAnsi"/>
          <w:lang w:eastAsia="en-US"/>
        </w:rPr>
      </w:pPr>
      <w:r w:rsidRPr="00BB58B3">
        <w:rPr>
          <w:rFonts w:eastAsia="Calibri" w:cstheme="minorHAnsi"/>
          <w:lang w:eastAsia="en-US"/>
        </w:rPr>
        <w:t>§ 4</w:t>
      </w:r>
    </w:p>
    <w:p w14:paraId="16DF0651" w14:textId="77777777" w:rsidR="00F60642" w:rsidRPr="00DB03D2" w:rsidRDefault="00F60642" w:rsidP="00063113">
      <w:pPr>
        <w:pStyle w:val="Akapitzlist"/>
        <w:numPr>
          <w:ilvl w:val="0"/>
          <w:numId w:val="120"/>
        </w:numPr>
        <w:spacing w:line="276" w:lineRule="auto"/>
        <w:ind w:left="360"/>
        <w:jc w:val="both"/>
        <w:rPr>
          <w:rFonts w:asciiTheme="minorHAnsi" w:eastAsia="Calibri" w:hAnsiTheme="minorHAnsi" w:cstheme="minorHAnsi"/>
          <w:b/>
          <w:sz w:val="22"/>
          <w:szCs w:val="22"/>
          <w:lang w:eastAsia="en-US"/>
        </w:rPr>
      </w:pPr>
      <w:r w:rsidRPr="00DB03D2">
        <w:rPr>
          <w:rFonts w:asciiTheme="minorHAnsi" w:eastAsia="Calibri" w:hAnsiTheme="minorHAnsi" w:cstheme="minorHAnsi"/>
          <w:sz w:val="22"/>
          <w:szCs w:val="22"/>
          <w:lang w:eastAsia="en-US"/>
        </w:rPr>
        <w:t xml:space="preserve">Maksymalna wartość zobowiązania określona na podstawie oferty Dostawcy wynosi łącznie </w:t>
      </w:r>
      <w:r w:rsidRPr="00DB03D2">
        <w:rPr>
          <w:rFonts w:asciiTheme="minorHAnsi" w:eastAsia="Calibri" w:hAnsiTheme="minorHAnsi" w:cstheme="minorHAnsi"/>
          <w:b/>
          <w:sz w:val="22"/>
          <w:szCs w:val="22"/>
          <w:lang w:eastAsia="en-US"/>
        </w:rPr>
        <w:t>…………………….zł brutto</w:t>
      </w:r>
      <w:r w:rsidRPr="00DB03D2">
        <w:rPr>
          <w:rFonts w:asciiTheme="minorHAnsi" w:eastAsia="Calibri" w:hAnsiTheme="minorHAnsi" w:cstheme="minorHAnsi"/>
          <w:sz w:val="22"/>
          <w:szCs w:val="22"/>
          <w:lang w:eastAsia="en-US"/>
        </w:rPr>
        <w:t xml:space="preserve"> z zastrzeżeniem § 5 ust. 5-12.</w:t>
      </w:r>
    </w:p>
    <w:p w14:paraId="47A7D333" w14:textId="77777777" w:rsidR="00F60642" w:rsidRPr="00DB03D2" w:rsidRDefault="00F60642" w:rsidP="00063113">
      <w:pPr>
        <w:pStyle w:val="Akapitzlist"/>
        <w:numPr>
          <w:ilvl w:val="0"/>
          <w:numId w:val="120"/>
        </w:numPr>
        <w:spacing w:line="276" w:lineRule="auto"/>
        <w:ind w:left="360"/>
        <w:jc w:val="both"/>
        <w:rPr>
          <w:rFonts w:asciiTheme="minorHAnsi" w:eastAsia="Calibri" w:hAnsiTheme="minorHAnsi" w:cstheme="minorHAnsi"/>
          <w:b/>
          <w:sz w:val="22"/>
          <w:szCs w:val="22"/>
          <w:lang w:eastAsia="en-US"/>
        </w:rPr>
      </w:pPr>
      <w:r w:rsidRPr="00DB03D2">
        <w:rPr>
          <w:rFonts w:asciiTheme="minorHAnsi" w:eastAsia="Calibri" w:hAnsiTheme="minorHAnsi" w:cstheme="minorHAnsi"/>
          <w:sz w:val="22"/>
          <w:szCs w:val="22"/>
          <w:lang w:eastAsia="en-US"/>
        </w:rPr>
        <w:t>Dostawca nie będzie podwyższał ceny brutto przedłożonej oferty przez cały okres realizacji umowy, z zastrzeżeniem okoliczności wskazanych w § 5 ust. 5-12.</w:t>
      </w:r>
    </w:p>
    <w:p w14:paraId="4DA7B9F1" w14:textId="02CEDB88" w:rsidR="00F60642" w:rsidRPr="00EB0C6B" w:rsidRDefault="00F60642" w:rsidP="00063113">
      <w:pPr>
        <w:pStyle w:val="Akapitzlist"/>
        <w:numPr>
          <w:ilvl w:val="0"/>
          <w:numId w:val="120"/>
        </w:numPr>
        <w:spacing w:line="276" w:lineRule="auto"/>
        <w:ind w:left="360"/>
        <w:jc w:val="both"/>
        <w:rPr>
          <w:rFonts w:asciiTheme="minorHAnsi" w:eastAsia="Calibri" w:hAnsiTheme="minorHAnsi" w:cstheme="minorHAnsi"/>
          <w:sz w:val="22"/>
          <w:szCs w:val="22"/>
          <w:lang w:eastAsia="en-US"/>
        </w:rPr>
      </w:pPr>
      <w:r w:rsidRPr="003C5E88">
        <w:rPr>
          <w:rFonts w:asciiTheme="minorHAnsi" w:eastAsia="Calibri" w:hAnsiTheme="minorHAnsi" w:cstheme="minorHAnsi"/>
          <w:sz w:val="22"/>
          <w:szCs w:val="22"/>
          <w:lang w:eastAsia="en-US"/>
        </w:rPr>
        <w:t xml:space="preserve">Zapłata za dostarczony towar następować będzie na podstawie faktur zbiorczych (z zamówień złożonych jednego dnia) wystawianych przez Dostawcę po dokonaniu w konkretnym dniu zamówienia (niezależnie od ilości składanych </w:t>
      </w:r>
      <w:r w:rsidRPr="00EB0C6B">
        <w:rPr>
          <w:rFonts w:asciiTheme="minorHAnsi" w:eastAsia="Calibri" w:hAnsiTheme="minorHAnsi" w:cstheme="minorHAnsi"/>
          <w:sz w:val="22"/>
          <w:szCs w:val="22"/>
          <w:lang w:eastAsia="en-US"/>
        </w:rPr>
        <w:t>zam</w:t>
      </w:r>
      <w:r w:rsidR="003C5E88" w:rsidRPr="00EB0C6B">
        <w:rPr>
          <w:rFonts w:asciiTheme="minorHAnsi" w:eastAsia="Calibri" w:hAnsiTheme="minorHAnsi" w:cstheme="minorHAnsi"/>
          <w:sz w:val="22"/>
          <w:szCs w:val="22"/>
          <w:lang w:eastAsia="en-US"/>
        </w:rPr>
        <w:t xml:space="preserve">ówień w danym dniu) </w:t>
      </w:r>
      <w:r w:rsidR="003C5E88" w:rsidRPr="00EB0C6B">
        <w:rPr>
          <w:rFonts w:asciiTheme="minorHAnsi" w:hAnsiTheme="minorHAnsi" w:cstheme="minorHAnsi"/>
          <w:sz w:val="22"/>
          <w:szCs w:val="22"/>
          <w:shd w:val="clear" w:color="auto" w:fill="FFFFFF"/>
        </w:rPr>
        <w:t xml:space="preserve">chyba że inne okoliczności uzasadniają wystawienie większej ilości faktur (np. odrębne faktury dla środków kontrolowanych, dla produktów przewożonych w niskiej temperaturze, dla </w:t>
      </w:r>
      <w:r w:rsidR="00C20084" w:rsidRPr="00EB0C6B">
        <w:rPr>
          <w:rFonts w:asciiTheme="minorHAnsi" w:hAnsiTheme="minorHAnsi" w:cstheme="minorHAnsi"/>
          <w:sz w:val="22"/>
          <w:szCs w:val="22"/>
          <w:shd w:val="clear" w:color="auto" w:fill="FFFFFF"/>
        </w:rPr>
        <w:t xml:space="preserve">leków cytostatycznych i </w:t>
      </w:r>
      <w:r w:rsidR="003C5E88" w:rsidRPr="00EB0C6B">
        <w:rPr>
          <w:rFonts w:asciiTheme="minorHAnsi" w:hAnsiTheme="minorHAnsi" w:cstheme="minorHAnsi"/>
          <w:sz w:val="22"/>
          <w:szCs w:val="22"/>
          <w:shd w:val="clear" w:color="auto" w:fill="FFFFFF"/>
        </w:rPr>
        <w:t>produktów zamawianych w ramach różnych umów łączących Wykonawcę z Zamawiającym</w:t>
      </w:r>
      <w:r w:rsidR="00C20084" w:rsidRPr="00EB0C6B">
        <w:rPr>
          <w:rFonts w:asciiTheme="minorHAnsi" w:hAnsiTheme="minorHAnsi" w:cstheme="minorHAnsi"/>
          <w:sz w:val="22"/>
          <w:szCs w:val="22"/>
          <w:shd w:val="clear" w:color="auto" w:fill="FFFFFF"/>
        </w:rPr>
        <w:t xml:space="preserve"> (np. różne terminy płatności)</w:t>
      </w:r>
      <w:r w:rsidR="003C5E88" w:rsidRPr="00EB0C6B">
        <w:rPr>
          <w:rFonts w:asciiTheme="minorHAnsi" w:hAnsiTheme="minorHAnsi" w:cstheme="minorHAnsi"/>
          <w:sz w:val="22"/>
          <w:szCs w:val="22"/>
          <w:shd w:val="clear" w:color="auto" w:fill="FFFFFF"/>
        </w:rPr>
        <w:t>.</w:t>
      </w:r>
    </w:p>
    <w:p w14:paraId="6EC6F5EF" w14:textId="77777777" w:rsidR="00380252" w:rsidRPr="00380252" w:rsidRDefault="00F60642" w:rsidP="00063113">
      <w:pPr>
        <w:pStyle w:val="Akapitzlist"/>
        <w:numPr>
          <w:ilvl w:val="0"/>
          <w:numId w:val="120"/>
        </w:numPr>
        <w:spacing w:line="276" w:lineRule="auto"/>
        <w:ind w:left="360"/>
        <w:jc w:val="both"/>
        <w:rPr>
          <w:rFonts w:asciiTheme="minorHAnsi" w:eastAsia="Calibri" w:hAnsiTheme="minorHAnsi" w:cstheme="minorHAnsi"/>
          <w:b/>
          <w:sz w:val="22"/>
          <w:szCs w:val="22"/>
          <w:lang w:eastAsia="en-US"/>
        </w:rPr>
      </w:pPr>
      <w:r w:rsidRPr="00380252">
        <w:rPr>
          <w:rFonts w:asciiTheme="minorHAnsi" w:eastAsia="Calibri" w:hAnsiTheme="minorHAnsi" w:cstheme="minorHAnsi"/>
          <w:sz w:val="22"/>
          <w:szCs w:val="22"/>
          <w:lang w:eastAsia="en-US"/>
        </w:rPr>
        <w:t xml:space="preserve">Faktura </w:t>
      </w:r>
      <w:r w:rsidR="007051AC" w:rsidRPr="00380252">
        <w:rPr>
          <w:rFonts w:asciiTheme="minorHAnsi" w:eastAsia="Calibri" w:hAnsiTheme="minorHAnsi" w:cstheme="minorHAnsi"/>
          <w:sz w:val="22"/>
          <w:szCs w:val="22"/>
          <w:lang w:eastAsia="en-US"/>
        </w:rPr>
        <w:t>lub inny dokument składany u Odbiorcy powinien</w:t>
      </w:r>
      <w:r w:rsidRPr="00380252">
        <w:rPr>
          <w:rFonts w:asciiTheme="minorHAnsi" w:eastAsia="Calibri" w:hAnsiTheme="minorHAnsi" w:cstheme="minorHAnsi"/>
          <w:sz w:val="22"/>
          <w:szCs w:val="22"/>
          <w:lang w:eastAsia="en-US"/>
        </w:rPr>
        <w:t xml:space="preserve"> zawierać m. in. odbiorcę, nr faktury, nazwę produktu, dawkę (jeśli dotyczy), postać (jeśli dotyczy), ilość, cenę, wartość, wielkość opakowania, kod EAN (jeśli nadano), datę ważności oraz numer serii</w:t>
      </w:r>
      <w:r w:rsidR="007051AC" w:rsidRPr="00380252">
        <w:rPr>
          <w:rFonts w:asciiTheme="minorHAnsi" w:eastAsia="Calibri" w:hAnsiTheme="minorHAnsi" w:cstheme="minorHAnsi"/>
          <w:sz w:val="22"/>
          <w:szCs w:val="22"/>
          <w:lang w:eastAsia="en-US"/>
        </w:rPr>
        <w:t xml:space="preserve"> zgodnie z dostarczo</w:t>
      </w:r>
      <w:r w:rsidR="00380252" w:rsidRPr="00380252">
        <w:rPr>
          <w:rFonts w:asciiTheme="minorHAnsi" w:eastAsia="Calibri" w:hAnsiTheme="minorHAnsi" w:cstheme="minorHAnsi"/>
          <w:sz w:val="22"/>
          <w:szCs w:val="22"/>
          <w:lang w:eastAsia="en-US"/>
        </w:rPr>
        <w:t>nym towarem (przesłany na adres</w:t>
      </w:r>
      <w:r w:rsidR="007051AC" w:rsidRPr="00380252">
        <w:rPr>
          <w:rFonts w:asciiTheme="minorHAnsi" w:eastAsia="Calibri" w:hAnsiTheme="minorHAnsi" w:cstheme="minorHAnsi"/>
          <w:sz w:val="22"/>
          <w:szCs w:val="22"/>
          <w:lang w:eastAsia="en-US"/>
        </w:rPr>
        <w:t xml:space="preserve">: </w:t>
      </w:r>
      <w:hyperlink r:id="rId20" w:history="1">
        <w:r w:rsidR="00380252" w:rsidRPr="00380252">
          <w:rPr>
            <w:rStyle w:val="Hipercze"/>
            <w:rFonts w:asciiTheme="minorHAnsi" w:eastAsia="Calibri" w:hAnsiTheme="minorHAnsi" w:cstheme="minorHAnsi"/>
            <w:sz w:val="22"/>
            <w:szCs w:val="22"/>
            <w:lang w:eastAsia="en-US"/>
          </w:rPr>
          <w:t>apteka.faktury@usk4.lublin.pl</w:t>
        </w:r>
      </w:hyperlink>
      <w:r w:rsidR="007051AC" w:rsidRPr="00380252">
        <w:rPr>
          <w:rFonts w:asciiTheme="minorHAnsi" w:eastAsia="Calibri" w:hAnsiTheme="minorHAnsi" w:cstheme="minorHAnsi"/>
          <w:sz w:val="22"/>
          <w:szCs w:val="22"/>
          <w:lang w:eastAsia="en-US"/>
        </w:rPr>
        <w:t>).</w:t>
      </w:r>
    </w:p>
    <w:p w14:paraId="34496826" w14:textId="77777777" w:rsidR="00380252" w:rsidRPr="00380252" w:rsidRDefault="00380252" w:rsidP="00063113">
      <w:pPr>
        <w:pStyle w:val="Akapitzlist"/>
        <w:numPr>
          <w:ilvl w:val="0"/>
          <w:numId w:val="120"/>
        </w:numPr>
        <w:spacing w:line="276" w:lineRule="auto"/>
        <w:ind w:left="360"/>
        <w:jc w:val="both"/>
        <w:rPr>
          <w:rFonts w:asciiTheme="minorHAnsi" w:eastAsia="Calibri" w:hAnsiTheme="minorHAnsi" w:cstheme="minorHAnsi"/>
          <w:b/>
          <w:sz w:val="22"/>
          <w:szCs w:val="22"/>
          <w:lang w:eastAsia="en-US"/>
        </w:rPr>
      </w:pPr>
      <w:r w:rsidRPr="00380252">
        <w:rPr>
          <w:rFonts w:ascii="Calibri" w:hAnsi="Calibri" w:cs="Calibri"/>
          <w:color w:val="000000"/>
          <w:sz w:val="22"/>
          <w:szCs w:val="22"/>
        </w:rPr>
        <w:t>W rozliczeniach pomiędzy Stronami preferowaną formą przekazywania faktury jest przekazywanie faktury w formie elektronicznej w rozumieniu przepisów art. 106g ust. 3 ustawy z dnia 11 marca 2004 roku o podatku od towarów i usług.</w:t>
      </w:r>
    </w:p>
    <w:p w14:paraId="2684A23F" w14:textId="7F2D5BBC" w:rsidR="00380252" w:rsidRPr="00380252" w:rsidRDefault="00380252" w:rsidP="00063113">
      <w:pPr>
        <w:pStyle w:val="Akapitzlist"/>
        <w:numPr>
          <w:ilvl w:val="0"/>
          <w:numId w:val="120"/>
        </w:numPr>
        <w:spacing w:line="276" w:lineRule="auto"/>
        <w:ind w:left="360"/>
        <w:jc w:val="both"/>
        <w:rPr>
          <w:rFonts w:asciiTheme="minorHAnsi" w:eastAsia="Calibri" w:hAnsiTheme="minorHAnsi" w:cstheme="minorHAnsi"/>
          <w:b/>
          <w:sz w:val="22"/>
          <w:szCs w:val="22"/>
          <w:lang w:eastAsia="en-US"/>
        </w:rPr>
      </w:pPr>
      <w:r w:rsidRPr="00380252">
        <w:rPr>
          <w:rFonts w:ascii="Calibri" w:hAnsi="Calibri" w:cs="Calibri"/>
          <w:color w:val="000000"/>
          <w:sz w:val="22"/>
          <w:szCs w:val="22"/>
        </w:rPr>
        <w:t>Fakturę w formie elektronicznej można przekazywać:</w:t>
      </w:r>
    </w:p>
    <w:p w14:paraId="495120AE" w14:textId="77777777" w:rsidR="00380252" w:rsidRPr="00380252" w:rsidRDefault="00380252" w:rsidP="00063113">
      <w:pPr>
        <w:numPr>
          <w:ilvl w:val="0"/>
          <w:numId w:val="137"/>
        </w:numPr>
        <w:spacing w:after="0"/>
        <w:ind w:left="567" w:hanging="283"/>
        <w:contextualSpacing/>
        <w:jc w:val="both"/>
        <w:rPr>
          <w:rFonts w:ascii="Calibri" w:eastAsia="Times New Roman" w:hAnsi="Calibri" w:cs="Calibri"/>
          <w:color w:val="000000"/>
        </w:rPr>
      </w:pPr>
      <w:r w:rsidRPr="00380252">
        <w:rPr>
          <w:rFonts w:ascii="Calibri" w:eastAsia="Times New Roman" w:hAnsi="Calibri" w:cs="Calibri"/>
          <w:color w:val="000000"/>
        </w:rPr>
        <w:t xml:space="preserve">za pośrednictwem </w:t>
      </w:r>
      <w:proofErr w:type="spellStart"/>
      <w:r w:rsidRPr="00380252">
        <w:rPr>
          <w:rFonts w:ascii="Calibri" w:eastAsia="Times New Roman" w:hAnsi="Calibri" w:cs="Calibri"/>
          <w:color w:val="000000"/>
        </w:rPr>
        <w:t>KSeF</w:t>
      </w:r>
      <w:proofErr w:type="spellEnd"/>
      <w:r w:rsidRPr="00380252">
        <w:rPr>
          <w:rFonts w:ascii="Calibri" w:eastAsia="Times New Roman" w:hAnsi="Calibri" w:cs="Calibri"/>
          <w:color w:val="000000"/>
        </w:rPr>
        <w:t xml:space="preserve"> podając numer NIP</w:t>
      </w:r>
    </w:p>
    <w:p w14:paraId="485F8C3A" w14:textId="77777777" w:rsidR="00380252" w:rsidRPr="00380252" w:rsidRDefault="00380252" w:rsidP="00380252">
      <w:pPr>
        <w:spacing w:after="0"/>
        <w:ind w:left="567"/>
        <w:contextualSpacing/>
        <w:jc w:val="both"/>
        <w:rPr>
          <w:rFonts w:ascii="Calibri" w:eastAsia="Times New Roman" w:hAnsi="Calibri" w:cs="Calibri"/>
          <w:color w:val="000000"/>
        </w:rPr>
      </w:pPr>
      <w:r w:rsidRPr="00380252">
        <w:rPr>
          <w:rFonts w:ascii="Calibri" w:eastAsia="Times New Roman" w:hAnsi="Calibri" w:cs="Calibri"/>
          <w:color w:val="000000"/>
        </w:rPr>
        <w:t>lub</w:t>
      </w:r>
    </w:p>
    <w:p w14:paraId="40616E73" w14:textId="27382A08" w:rsidR="00380252" w:rsidRDefault="00380252" w:rsidP="00063113">
      <w:pPr>
        <w:numPr>
          <w:ilvl w:val="0"/>
          <w:numId w:val="137"/>
        </w:numPr>
        <w:spacing w:after="0"/>
        <w:ind w:left="567" w:hanging="283"/>
        <w:contextualSpacing/>
        <w:jc w:val="both"/>
        <w:rPr>
          <w:rFonts w:ascii="Calibri" w:eastAsia="Times New Roman" w:hAnsi="Calibri" w:cs="Calibri"/>
          <w:color w:val="000000"/>
        </w:rPr>
      </w:pPr>
      <w:r w:rsidRPr="00380252">
        <w:rPr>
          <w:rFonts w:ascii="Calibri" w:eastAsia="Times New Roman" w:hAnsi="Calibri" w:cs="Calibri"/>
          <w:color w:val="000000"/>
        </w:rPr>
        <w:t xml:space="preserve">na następujący adres mailowy: </w:t>
      </w:r>
      <w:hyperlink r:id="rId21" w:history="1">
        <w:r w:rsidR="007602FD" w:rsidRPr="00936EAF">
          <w:rPr>
            <w:rStyle w:val="Hipercze"/>
            <w:rFonts w:ascii="Calibri" w:eastAsia="Times New Roman" w:hAnsi="Calibri" w:cs="Calibri"/>
            <w:b/>
          </w:rPr>
          <w:t>apteka.faktury@usk4.lublin.pl</w:t>
        </w:r>
      </w:hyperlink>
      <w:r w:rsidRPr="00380252">
        <w:rPr>
          <w:rFonts w:ascii="Calibri" w:eastAsia="Times New Roman" w:hAnsi="Calibri" w:cs="Calibri"/>
          <w:color w:val="000000"/>
        </w:rPr>
        <w:t>.</w:t>
      </w:r>
    </w:p>
    <w:p w14:paraId="15AC9CDF" w14:textId="77777777" w:rsidR="00380252" w:rsidRDefault="00380252" w:rsidP="00063113">
      <w:pPr>
        <w:pStyle w:val="Akapitzlist"/>
        <w:numPr>
          <w:ilvl w:val="0"/>
          <w:numId w:val="138"/>
        </w:numPr>
        <w:spacing w:line="276" w:lineRule="auto"/>
        <w:ind w:left="284" w:hanging="284"/>
        <w:jc w:val="both"/>
        <w:rPr>
          <w:rFonts w:ascii="Calibri" w:hAnsi="Calibri" w:cs="Calibri"/>
          <w:color w:val="000000"/>
          <w:sz w:val="22"/>
          <w:szCs w:val="22"/>
        </w:rPr>
      </w:pPr>
      <w:r w:rsidRPr="00380252">
        <w:rPr>
          <w:rFonts w:ascii="Calibri" w:hAnsi="Calibri" w:cs="Calibri"/>
          <w:color w:val="000000"/>
          <w:sz w:val="22"/>
          <w:szCs w:val="22"/>
        </w:rPr>
        <w:t>Faktura przekazana w formie elektronicznej powinna zawierać wszystkie elementy wymienione w art. 106e ustawy z dnia 11 marca 2004 roku o podatku od towarów i usług.</w:t>
      </w:r>
    </w:p>
    <w:p w14:paraId="0527C5FB" w14:textId="77777777" w:rsidR="00380252" w:rsidRDefault="00380252" w:rsidP="00063113">
      <w:pPr>
        <w:pStyle w:val="Akapitzlist"/>
        <w:numPr>
          <w:ilvl w:val="0"/>
          <w:numId w:val="138"/>
        </w:numPr>
        <w:spacing w:line="276" w:lineRule="auto"/>
        <w:ind w:left="284" w:hanging="284"/>
        <w:jc w:val="both"/>
        <w:rPr>
          <w:rFonts w:ascii="Calibri" w:hAnsi="Calibri" w:cs="Calibri"/>
          <w:color w:val="000000"/>
          <w:sz w:val="22"/>
          <w:szCs w:val="22"/>
        </w:rPr>
      </w:pPr>
      <w:r w:rsidRPr="00380252">
        <w:rPr>
          <w:rFonts w:ascii="Calibri" w:hAnsi="Calibri" w:cs="Calibri"/>
          <w:color w:val="000000"/>
          <w:sz w:val="22"/>
          <w:szCs w:val="22"/>
        </w:rPr>
        <w:t xml:space="preserve">Za chwilę doręczenia faktury w formie elektronicznej uznawać się będzie chwilę wprowadzenia prawidłowo wystawionej faktury, zawierającej wszystkie elementy, o których mowa w art. 106g ustawy z dnia 11 marca 2004 roku o podatku od towarów i usług do </w:t>
      </w:r>
      <w:proofErr w:type="spellStart"/>
      <w:r w:rsidRPr="00380252">
        <w:rPr>
          <w:rFonts w:ascii="Calibri" w:hAnsi="Calibri" w:cs="Calibri"/>
          <w:color w:val="000000"/>
          <w:sz w:val="22"/>
          <w:szCs w:val="22"/>
        </w:rPr>
        <w:t>KSeF</w:t>
      </w:r>
      <w:proofErr w:type="spellEnd"/>
      <w:r w:rsidRPr="00380252">
        <w:rPr>
          <w:rFonts w:ascii="Calibri" w:hAnsi="Calibri" w:cs="Calibri"/>
          <w:color w:val="000000"/>
          <w:sz w:val="22"/>
          <w:szCs w:val="22"/>
        </w:rPr>
        <w:t>, w sposób umożliwiający Odbiorcy zapoznanie się z jej treścią lub wpływ prawidłowo wystawionej faktury na wskazany przez Odbiorcę adres e-mail.</w:t>
      </w:r>
    </w:p>
    <w:p w14:paraId="5A71561D" w14:textId="77777777" w:rsidR="00380252" w:rsidRDefault="00380252" w:rsidP="00063113">
      <w:pPr>
        <w:pStyle w:val="Akapitzlist"/>
        <w:numPr>
          <w:ilvl w:val="0"/>
          <w:numId w:val="138"/>
        </w:numPr>
        <w:spacing w:line="276" w:lineRule="auto"/>
        <w:ind w:left="284" w:hanging="284"/>
        <w:jc w:val="both"/>
        <w:rPr>
          <w:rFonts w:ascii="Calibri" w:hAnsi="Calibri" w:cs="Calibri"/>
          <w:color w:val="000000"/>
          <w:sz w:val="22"/>
          <w:szCs w:val="22"/>
        </w:rPr>
      </w:pPr>
      <w:r w:rsidRPr="00380252">
        <w:rPr>
          <w:rFonts w:ascii="Calibri" w:hAnsi="Calibri" w:cs="Calibri"/>
          <w:color w:val="000000"/>
          <w:sz w:val="22"/>
          <w:szCs w:val="22"/>
        </w:rPr>
        <w:t xml:space="preserve">W przypadku konieczności przekazania załączników do faktury, które nie mogą być przekazane w ramach </w:t>
      </w:r>
      <w:proofErr w:type="spellStart"/>
      <w:r w:rsidRPr="00380252">
        <w:rPr>
          <w:rFonts w:ascii="Calibri" w:hAnsi="Calibri" w:cs="Calibri"/>
          <w:color w:val="000000"/>
          <w:sz w:val="22"/>
          <w:szCs w:val="22"/>
        </w:rPr>
        <w:t>KSeF</w:t>
      </w:r>
      <w:proofErr w:type="spellEnd"/>
      <w:r w:rsidRPr="00380252">
        <w:rPr>
          <w:rFonts w:ascii="Calibri" w:hAnsi="Calibri" w:cs="Calibri"/>
          <w:color w:val="000000"/>
          <w:sz w:val="22"/>
          <w:szCs w:val="22"/>
        </w:rPr>
        <w:t>, Dostawca winien przekazać je na wskazany przez Odbiorcę adres e-mail.</w:t>
      </w:r>
    </w:p>
    <w:p w14:paraId="0CFA1599" w14:textId="77777777" w:rsidR="00380252" w:rsidRDefault="00380252" w:rsidP="00063113">
      <w:pPr>
        <w:pStyle w:val="Akapitzlist"/>
        <w:numPr>
          <w:ilvl w:val="0"/>
          <w:numId w:val="138"/>
        </w:numPr>
        <w:spacing w:line="276" w:lineRule="auto"/>
        <w:ind w:left="284" w:hanging="284"/>
        <w:jc w:val="both"/>
        <w:rPr>
          <w:rFonts w:ascii="Calibri" w:hAnsi="Calibri" w:cs="Calibri"/>
          <w:color w:val="000000"/>
          <w:sz w:val="22"/>
          <w:szCs w:val="22"/>
        </w:rPr>
      </w:pPr>
      <w:r w:rsidRPr="00380252">
        <w:rPr>
          <w:rFonts w:ascii="Calibri" w:hAnsi="Calibri" w:cs="Calibri"/>
          <w:color w:val="000000"/>
          <w:sz w:val="22"/>
          <w:szCs w:val="22"/>
        </w:rPr>
        <w:lastRenderedPageBreak/>
        <w:t xml:space="preserve">W sytuacji gdy Dostawca będzie objęty obowiązkiem wystawiania faktur w formie faktur ustrukturyzowanych za pośrednictwem </w:t>
      </w:r>
      <w:proofErr w:type="spellStart"/>
      <w:r w:rsidRPr="00380252">
        <w:rPr>
          <w:rFonts w:ascii="Calibri" w:hAnsi="Calibri" w:cs="Calibri"/>
          <w:color w:val="000000"/>
          <w:sz w:val="22"/>
          <w:szCs w:val="22"/>
        </w:rPr>
        <w:t>KSeF</w:t>
      </w:r>
      <w:proofErr w:type="spellEnd"/>
      <w:r w:rsidRPr="00380252">
        <w:rPr>
          <w:rFonts w:ascii="Calibri" w:hAnsi="Calibri" w:cs="Calibri"/>
          <w:color w:val="000000"/>
          <w:sz w:val="22"/>
          <w:szCs w:val="22"/>
        </w:rPr>
        <w:t xml:space="preserve"> termin płatności faktury liczy się od dnia otrzymania faktury przez Odbiorcę.</w:t>
      </w:r>
    </w:p>
    <w:p w14:paraId="545E0A9E" w14:textId="77777777" w:rsidR="00380252" w:rsidRDefault="00380252" w:rsidP="00063113">
      <w:pPr>
        <w:pStyle w:val="Akapitzlist"/>
        <w:numPr>
          <w:ilvl w:val="0"/>
          <w:numId w:val="138"/>
        </w:numPr>
        <w:spacing w:line="276" w:lineRule="auto"/>
        <w:ind w:left="284" w:hanging="284"/>
        <w:jc w:val="both"/>
        <w:rPr>
          <w:rFonts w:ascii="Calibri" w:hAnsi="Calibri" w:cs="Calibri"/>
          <w:color w:val="000000"/>
          <w:sz w:val="22"/>
          <w:szCs w:val="22"/>
        </w:rPr>
      </w:pPr>
      <w:r w:rsidRPr="00380252">
        <w:rPr>
          <w:rFonts w:ascii="Calibri" w:hAnsi="Calibri" w:cs="Calibri"/>
          <w:color w:val="000000"/>
          <w:sz w:val="22"/>
          <w:szCs w:val="22"/>
        </w:rPr>
        <w:t xml:space="preserve">Fakturę uznaje się za doręczoną Odbiorcy przy użyciu </w:t>
      </w:r>
      <w:proofErr w:type="spellStart"/>
      <w:r w:rsidRPr="00380252">
        <w:rPr>
          <w:rFonts w:ascii="Calibri" w:hAnsi="Calibri" w:cs="Calibri"/>
          <w:color w:val="000000"/>
          <w:sz w:val="22"/>
          <w:szCs w:val="22"/>
        </w:rPr>
        <w:t>KSeF</w:t>
      </w:r>
      <w:proofErr w:type="spellEnd"/>
      <w:r w:rsidRPr="00380252">
        <w:rPr>
          <w:rFonts w:ascii="Calibri" w:hAnsi="Calibri" w:cs="Calibri"/>
          <w:color w:val="000000"/>
          <w:sz w:val="22"/>
          <w:szCs w:val="22"/>
        </w:rPr>
        <w:t xml:space="preserve"> w dniu przydzielenia w </w:t>
      </w:r>
      <w:proofErr w:type="spellStart"/>
      <w:r w:rsidRPr="00380252">
        <w:rPr>
          <w:rFonts w:ascii="Calibri" w:hAnsi="Calibri" w:cs="Calibri"/>
          <w:color w:val="000000"/>
          <w:sz w:val="22"/>
          <w:szCs w:val="22"/>
        </w:rPr>
        <w:t>KSeF</w:t>
      </w:r>
      <w:proofErr w:type="spellEnd"/>
      <w:r w:rsidRPr="00380252">
        <w:rPr>
          <w:rFonts w:ascii="Calibri" w:hAnsi="Calibri" w:cs="Calibri"/>
          <w:color w:val="000000"/>
          <w:sz w:val="22"/>
          <w:szCs w:val="22"/>
        </w:rPr>
        <w:t xml:space="preserve"> numeru identyfikującego tę fakturę (w trybie online, tj. w czasie rzeczywistym), z zastrzeżeniem ust. 12 i 13</w:t>
      </w:r>
      <w:r>
        <w:rPr>
          <w:rFonts w:ascii="Calibri" w:hAnsi="Calibri" w:cs="Calibri"/>
          <w:color w:val="000000"/>
          <w:sz w:val="22"/>
          <w:szCs w:val="22"/>
        </w:rPr>
        <w:t>.</w:t>
      </w:r>
    </w:p>
    <w:p w14:paraId="2B6DA486" w14:textId="36CA42DD" w:rsidR="00380252" w:rsidRPr="00380252" w:rsidRDefault="00380252" w:rsidP="00063113">
      <w:pPr>
        <w:pStyle w:val="Akapitzlist"/>
        <w:numPr>
          <w:ilvl w:val="0"/>
          <w:numId w:val="138"/>
        </w:numPr>
        <w:spacing w:line="276" w:lineRule="auto"/>
        <w:ind w:left="284" w:hanging="284"/>
        <w:jc w:val="both"/>
        <w:rPr>
          <w:rFonts w:ascii="Calibri" w:hAnsi="Calibri" w:cs="Calibri"/>
          <w:color w:val="000000"/>
          <w:sz w:val="22"/>
          <w:szCs w:val="22"/>
        </w:rPr>
      </w:pPr>
      <w:r w:rsidRPr="00380252">
        <w:rPr>
          <w:rFonts w:ascii="Calibri" w:hAnsi="Calibri" w:cs="Calibri"/>
          <w:sz w:val="22"/>
          <w:szCs w:val="22"/>
        </w:rPr>
        <w:t xml:space="preserve">W  sytuacjach braku dostępności do systemu </w:t>
      </w:r>
      <w:proofErr w:type="spellStart"/>
      <w:r w:rsidRPr="00380252">
        <w:rPr>
          <w:rFonts w:ascii="Calibri" w:hAnsi="Calibri" w:cs="Calibri"/>
          <w:sz w:val="22"/>
          <w:szCs w:val="22"/>
        </w:rPr>
        <w:t>KSeF</w:t>
      </w:r>
      <w:proofErr w:type="spellEnd"/>
      <w:r w:rsidRPr="00380252">
        <w:rPr>
          <w:rFonts w:ascii="Calibri" w:hAnsi="Calibri" w:cs="Calibri"/>
          <w:sz w:val="22"/>
          <w:szCs w:val="22"/>
        </w:rPr>
        <w:t xml:space="preserve"> tj.:</w:t>
      </w:r>
    </w:p>
    <w:p w14:paraId="284D6932" w14:textId="77777777" w:rsidR="00380252" w:rsidRPr="00380252" w:rsidRDefault="00380252" w:rsidP="00063113">
      <w:pPr>
        <w:numPr>
          <w:ilvl w:val="1"/>
          <w:numId w:val="136"/>
        </w:numPr>
        <w:spacing w:after="0"/>
        <w:ind w:left="567" w:hanging="283"/>
        <w:jc w:val="both"/>
        <w:rPr>
          <w:rFonts w:ascii="Calibri" w:eastAsia="Times New Roman" w:hAnsi="Calibri" w:cs="Calibri"/>
        </w:rPr>
      </w:pPr>
      <w:r w:rsidRPr="00380252">
        <w:rPr>
          <w:rFonts w:ascii="Calibri" w:eastAsia="Times New Roman" w:hAnsi="Calibri" w:cs="Calibri"/>
        </w:rPr>
        <w:t>tryb offline24 (art. 106nda ustawy z dnia 11 marca 2004 roku o podatku od towarów i usług);</w:t>
      </w:r>
    </w:p>
    <w:p w14:paraId="3CC965B3" w14:textId="77777777" w:rsidR="00380252" w:rsidRPr="001C1D79" w:rsidRDefault="00380252" w:rsidP="00063113">
      <w:pPr>
        <w:numPr>
          <w:ilvl w:val="1"/>
          <w:numId w:val="136"/>
        </w:numPr>
        <w:spacing w:after="0"/>
        <w:ind w:left="567" w:hanging="283"/>
        <w:jc w:val="both"/>
        <w:rPr>
          <w:rFonts w:ascii="Calibri" w:eastAsia="Times New Roman" w:hAnsi="Calibri" w:cs="Calibri"/>
          <w:szCs w:val="20"/>
        </w:rPr>
      </w:pPr>
      <w:r w:rsidRPr="00380252">
        <w:rPr>
          <w:rFonts w:ascii="Calibri" w:eastAsia="Times New Roman" w:hAnsi="Calibri" w:cs="Calibri"/>
        </w:rPr>
        <w:t>tryb awarii (art. 106nf ustawy z dnia 11 marca 2004 roku</w:t>
      </w:r>
      <w:r w:rsidRPr="001C1D79">
        <w:rPr>
          <w:rFonts w:ascii="Calibri" w:eastAsia="Times New Roman" w:hAnsi="Calibri" w:cs="Calibri"/>
          <w:szCs w:val="20"/>
        </w:rPr>
        <w:t xml:space="preserve"> o podatku od towarów i usług); </w:t>
      </w:r>
    </w:p>
    <w:p w14:paraId="154F6942" w14:textId="77777777" w:rsidR="00380252" w:rsidRPr="001C1D79" w:rsidRDefault="00380252" w:rsidP="00063113">
      <w:pPr>
        <w:numPr>
          <w:ilvl w:val="1"/>
          <w:numId w:val="136"/>
        </w:numPr>
        <w:spacing w:after="0"/>
        <w:ind w:left="567" w:hanging="283"/>
        <w:jc w:val="both"/>
        <w:rPr>
          <w:rFonts w:ascii="Calibri" w:eastAsia="Times New Roman" w:hAnsi="Calibri" w:cs="Calibri"/>
          <w:szCs w:val="20"/>
        </w:rPr>
      </w:pPr>
      <w:r w:rsidRPr="001C1D79">
        <w:rPr>
          <w:rFonts w:ascii="Calibri" w:eastAsia="Times New Roman" w:hAnsi="Calibri" w:cs="Calibri"/>
          <w:szCs w:val="20"/>
        </w:rPr>
        <w:t xml:space="preserve">tryb niedostępności </w:t>
      </w:r>
      <w:proofErr w:type="spellStart"/>
      <w:r w:rsidRPr="001C1D79">
        <w:rPr>
          <w:rFonts w:ascii="Calibri" w:eastAsia="Times New Roman" w:hAnsi="Calibri" w:cs="Calibri"/>
          <w:szCs w:val="20"/>
        </w:rPr>
        <w:t>KSeF</w:t>
      </w:r>
      <w:proofErr w:type="spellEnd"/>
      <w:r w:rsidRPr="001C1D79">
        <w:rPr>
          <w:rFonts w:ascii="Calibri" w:eastAsia="Times New Roman" w:hAnsi="Calibri" w:cs="Calibri"/>
          <w:szCs w:val="20"/>
        </w:rPr>
        <w:t xml:space="preserve"> (art. 106nh ustawy z dnia 11 marca 2004 roku o podatku od towarów i usług);</w:t>
      </w:r>
    </w:p>
    <w:p w14:paraId="62956D60" w14:textId="77777777" w:rsidR="00380252" w:rsidRPr="00380252" w:rsidRDefault="00380252" w:rsidP="00380252">
      <w:pPr>
        <w:spacing w:after="0"/>
        <w:ind w:left="284"/>
        <w:contextualSpacing/>
        <w:jc w:val="both"/>
        <w:rPr>
          <w:rFonts w:ascii="Calibri" w:eastAsia="Times New Roman" w:hAnsi="Calibri" w:cs="Calibri"/>
          <w:color w:val="000000"/>
        </w:rPr>
      </w:pPr>
      <w:r w:rsidRPr="001C1D79">
        <w:rPr>
          <w:rFonts w:ascii="Calibri" w:eastAsia="Times New Roman" w:hAnsi="Calibri" w:cs="Calibri"/>
          <w:szCs w:val="20"/>
        </w:rPr>
        <w:t xml:space="preserve">faktury wystawiane są w formie elektronicznej zgodnie ze wzorem udostępnionym na podstawie art. 106gb ust. 8 ustawy z dnia 11 marca 2004 roku o podatku od towarów i usług (struktura logiczna) i przesyłane do </w:t>
      </w:r>
      <w:proofErr w:type="spellStart"/>
      <w:r w:rsidRPr="001C1D79">
        <w:rPr>
          <w:rFonts w:ascii="Calibri" w:eastAsia="Times New Roman" w:hAnsi="Calibri" w:cs="Calibri"/>
          <w:szCs w:val="20"/>
        </w:rPr>
        <w:t>KSeF</w:t>
      </w:r>
      <w:proofErr w:type="spellEnd"/>
      <w:r w:rsidRPr="001C1D79">
        <w:rPr>
          <w:rFonts w:ascii="Calibri" w:eastAsia="Times New Roman" w:hAnsi="Calibri" w:cs="Calibri"/>
          <w:szCs w:val="20"/>
        </w:rPr>
        <w:t xml:space="preserve"> w terminach wynikających z ustawy z dnia 11 marca 2004 roku o podatku od towarów i usług w zależności od trybu wystawienia faktury oraz udostępniane są Odbiorcy przy użyciu </w:t>
      </w:r>
      <w:proofErr w:type="spellStart"/>
      <w:r w:rsidRPr="001C1D79">
        <w:rPr>
          <w:rFonts w:ascii="Calibri" w:eastAsia="Times New Roman" w:hAnsi="Calibri" w:cs="Calibri"/>
          <w:szCs w:val="20"/>
        </w:rPr>
        <w:t>KSeF</w:t>
      </w:r>
      <w:proofErr w:type="spellEnd"/>
      <w:r w:rsidRPr="001C1D79">
        <w:rPr>
          <w:rFonts w:ascii="Calibri" w:eastAsia="Times New Roman" w:hAnsi="Calibri" w:cs="Calibri"/>
          <w:szCs w:val="20"/>
        </w:rPr>
        <w:t xml:space="preserve">. Data wystawienia faktury odpowiada dacie wskazanej na fakturze jako data wystawienia dokumentu, natomiast za datę doręczenia faktury uznaje się datę </w:t>
      </w:r>
      <w:r w:rsidRPr="00380252">
        <w:rPr>
          <w:rFonts w:ascii="Calibri" w:eastAsia="Times New Roman" w:hAnsi="Calibri" w:cs="Calibri"/>
        </w:rPr>
        <w:t>określoną w przepisach ustawy z dnia 11 marca 2004 roku o podatku od towarów i usług w zależności od trybu wystawienia faktury.</w:t>
      </w:r>
    </w:p>
    <w:p w14:paraId="2DCB9656"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70D23486"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6F7A54C7"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5768BDC7"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47F0DEBD"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06623888"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2D227177"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2E032E98"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0CAAB891"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59DBD488"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6DD699B7"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49DBE491" w14:textId="77777777" w:rsidR="00380252" w:rsidRPr="00380252" w:rsidRDefault="00380252" w:rsidP="00063113">
      <w:pPr>
        <w:pStyle w:val="Akapitzlist"/>
        <w:numPr>
          <w:ilvl w:val="0"/>
          <w:numId w:val="139"/>
        </w:numPr>
        <w:spacing w:line="276" w:lineRule="auto"/>
        <w:jc w:val="both"/>
        <w:rPr>
          <w:rFonts w:ascii="Calibri" w:hAnsi="Calibri" w:cs="Calibri"/>
          <w:vanish/>
          <w:color w:val="000000"/>
          <w:sz w:val="22"/>
          <w:szCs w:val="22"/>
        </w:rPr>
      </w:pPr>
    </w:p>
    <w:p w14:paraId="112D897C" w14:textId="77777777" w:rsidR="00380252" w:rsidRDefault="00380252" w:rsidP="00063113">
      <w:pPr>
        <w:pStyle w:val="Akapitzlist"/>
        <w:numPr>
          <w:ilvl w:val="0"/>
          <w:numId w:val="139"/>
        </w:numPr>
        <w:spacing w:line="276" w:lineRule="auto"/>
        <w:ind w:left="284" w:hanging="426"/>
        <w:jc w:val="both"/>
        <w:rPr>
          <w:rFonts w:ascii="Calibri" w:hAnsi="Calibri" w:cs="Calibri"/>
          <w:color w:val="000000"/>
          <w:sz w:val="22"/>
          <w:szCs w:val="22"/>
        </w:rPr>
      </w:pPr>
      <w:r w:rsidRPr="00380252">
        <w:rPr>
          <w:rFonts w:ascii="Calibri" w:hAnsi="Calibri" w:cs="Calibri"/>
          <w:color w:val="000000"/>
          <w:sz w:val="22"/>
          <w:szCs w:val="22"/>
        </w:rPr>
        <w:t xml:space="preserve">W trybie awarii całkowitej </w:t>
      </w:r>
      <w:proofErr w:type="spellStart"/>
      <w:r w:rsidRPr="00380252">
        <w:rPr>
          <w:rFonts w:ascii="Calibri" w:hAnsi="Calibri" w:cs="Calibri"/>
          <w:color w:val="000000"/>
          <w:sz w:val="22"/>
          <w:szCs w:val="22"/>
        </w:rPr>
        <w:t>KSeF</w:t>
      </w:r>
      <w:proofErr w:type="spellEnd"/>
      <w:r w:rsidRPr="00380252">
        <w:rPr>
          <w:rFonts w:ascii="Calibri" w:hAnsi="Calibri" w:cs="Calibri"/>
          <w:color w:val="000000"/>
          <w:sz w:val="22"/>
          <w:szCs w:val="22"/>
        </w:rPr>
        <w:t xml:space="preserve"> (art. 106ng ustawy z dnia 11 marca 2004 roku o podatku od towarów i usług – awaria ogłoszona w środkach społecznego przekazu) faktury wystawiane są w formie elektronicznej lub papierowej i są udostępniane Odbiorcy w formie elektronicznej poprzez wysłanie na wskazany przez Odbiorcę adres e-mail lub dostarczone w formie papierowej do siedziby Odbiorcy. Za datę wystawienia faktur w tym trybie uznaje się dzień wskazany na fakturze jako dzień jej wystawienia, zaś za dzień doręczenia  faktury uznaje się dzień faktycznego otrzymania faktury przez Odbiorcę.</w:t>
      </w:r>
    </w:p>
    <w:p w14:paraId="1B6AB8A5" w14:textId="776D741C" w:rsidR="007602FD" w:rsidRDefault="00380252" w:rsidP="00063113">
      <w:pPr>
        <w:pStyle w:val="Akapitzlist"/>
        <w:numPr>
          <w:ilvl w:val="0"/>
          <w:numId w:val="139"/>
        </w:numPr>
        <w:spacing w:line="276" w:lineRule="auto"/>
        <w:ind w:left="284" w:hanging="426"/>
        <w:jc w:val="both"/>
        <w:rPr>
          <w:rFonts w:ascii="Calibri" w:hAnsi="Calibri" w:cs="Calibri"/>
          <w:color w:val="000000"/>
          <w:sz w:val="22"/>
          <w:szCs w:val="22"/>
        </w:rPr>
      </w:pPr>
      <w:r w:rsidRPr="00380252">
        <w:rPr>
          <w:rFonts w:ascii="Calibri" w:hAnsi="Calibri" w:cs="Calibri"/>
          <w:color w:val="000000"/>
          <w:sz w:val="22"/>
          <w:szCs w:val="22"/>
        </w:rPr>
        <w:t xml:space="preserve">Zapłata nastąpi w formie przelewu na rachunek bankowy Dostawcy wskazany na fakturze w terminie </w:t>
      </w:r>
      <w:r w:rsidR="007602FD" w:rsidRPr="007602FD">
        <w:rPr>
          <w:rFonts w:ascii="Calibri" w:hAnsi="Calibri" w:cs="Calibri"/>
          <w:b/>
          <w:color w:val="000000"/>
          <w:sz w:val="22"/>
          <w:szCs w:val="22"/>
        </w:rPr>
        <w:t>60</w:t>
      </w:r>
      <w:r w:rsidRPr="00380252">
        <w:rPr>
          <w:rFonts w:ascii="Calibri" w:hAnsi="Calibri" w:cs="Calibri"/>
          <w:b/>
          <w:color w:val="000000"/>
          <w:sz w:val="22"/>
          <w:szCs w:val="22"/>
        </w:rPr>
        <w:t> dni</w:t>
      </w:r>
      <w:r w:rsidRPr="00380252">
        <w:rPr>
          <w:rFonts w:ascii="Calibri" w:hAnsi="Calibri" w:cs="Calibri"/>
          <w:color w:val="000000"/>
          <w:sz w:val="22"/>
          <w:szCs w:val="22"/>
        </w:rPr>
        <w:t xml:space="preserve"> od daty otrzymania przez Odbiorcę prawidłowo wystawionej faktury.</w:t>
      </w:r>
    </w:p>
    <w:p w14:paraId="4A7EA8FF" w14:textId="683A3FCC" w:rsidR="00380252" w:rsidRDefault="00380252" w:rsidP="00063113">
      <w:pPr>
        <w:pStyle w:val="Akapitzlist"/>
        <w:numPr>
          <w:ilvl w:val="0"/>
          <w:numId w:val="139"/>
        </w:numPr>
        <w:spacing w:line="276" w:lineRule="auto"/>
        <w:ind w:left="284" w:hanging="426"/>
        <w:jc w:val="both"/>
        <w:rPr>
          <w:rFonts w:ascii="Calibri" w:hAnsi="Calibri" w:cs="Calibri"/>
          <w:color w:val="000000"/>
          <w:sz w:val="22"/>
          <w:szCs w:val="22"/>
        </w:rPr>
      </w:pPr>
      <w:r w:rsidRPr="007602FD">
        <w:rPr>
          <w:rFonts w:ascii="Calibri" w:hAnsi="Calibri" w:cs="Calibri"/>
          <w:color w:val="000000"/>
          <w:sz w:val="22"/>
          <w:szCs w:val="22"/>
        </w:rPr>
        <w:t xml:space="preserve">Za dzień zapłaty rozumie się dzień wydania dyspozycji bankowej dokonany przez Odbiorcę. </w:t>
      </w:r>
    </w:p>
    <w:p w14:paraId="73708622" w14:textId="77777777" w:rsidR="005B19C7" w:rsidRPr="00233B04" w:rsidRDefault="005B19C7" w:rsidP="005B19C7">
      <w:pPr>
        <w:numPr>
          <w:ilvl w:val="0"/>
          <w:numId w:val="139"/>
        </w:numPr>
        <w:spacing w:after="0"/>
        <w:ind w:left="284" w:hanging="426"/>
        <w:contextualSpacing/>
        <w:jc w:val="both"/>
        <w:rPr>
          <w:rFonts w:ascii="Calibri" w:eastAsia="Times New Roman" w:hAnsi="Calibri" w:cs="Calibri"/>
          <w:color w:val="000000"/>
        </w:rPr>
      </w:pPr>
      <w:r w:rsidRPr="00233B04">
        <w:rPr>
          <w:rFonts w:ascii="Calibri" w:eastAsia="Times New Roman" w:hAnsi="Calibri" w:cs="Calibri"/>
          <w:color w:val="000000"/>
        </w:rPr>
        <w:t>Dostawca oświadcza, że numer rachunku bankowego, który wskazany będzie na fakturze, figuruje w wykazie podmiotów („Biała Lista”), o którym mowa w art. 96b ust.1 ustawy z dnia 11 marca 2004 r. o podatku od towarów i usług.</w:t>
      </w:r>
    </w:p>
    <w:p w14:paraId="3ED6C20F" w14:textId="77777777" w:rsidR="005B19C7" w:rsidRPr="00233B04" w:rsidRDefault="005B19C7" w:rsidP="005B19C7">
      <w:pPr>
        <w:numPr>
          <w:ilvl w:val="0"/>
          <w:numId w:val="139"/>
        </w:numPr>
        <w:spacing w:after="0"/>
        <w:ind w:left="284" w:hanging="426"/>
        <w:contextualSpacing/>
        <w:jc w:val="both"/>
        <w:rPr>
          <w:rFonts w:ascii="Calibri" w:eastAsia="Times New Roman" w:hAnsi="Calibri" w:cs="Calibri"/>
          <w:color w:val="000000"/>
        </w:rPr>
      </w:pPr>
      <w:r w:rsidRPr="00233B04">
        <w:rPr>
          <w:rFonts w:ascii="Calibri" w:eastAsia="Times New Roman" w:hAnsi="Calibri" w:cs="Calibri"/>
          <w:color w:val="000000"/>
        </w:rPr>
        <w:t>Dostawca nie może przenieść na osobę trzecią wierzytelności ani ustanowić zabezpieczeń wierzytelności wynikających z niniejszej umowy bez zachowania procedur wynikających z ustawy z dnia 15 kwietnia 2011 r. o działalności leczniczej.</w:t>
      </w:r>
    </w:p>
    <w:p w14:paraId="13CD04E9" w14:textId="503548E5" w:rsidR="005B19C7" w:rsidRPr="000425DD" w:rsidRDefault="005B19C7" w:rsidP="000425DD">
      <w:pPr>
        <w:numPr>
          <w:ilvl w:val="0"/>
          <w:numId w:val="139"/>
        </w:numPr>
        <w:spacing w:after="0"/>
        <w:ind w:left="284" w:hanging="426"/>
        <w:contextualSpacing/>
        <w:jc w:val="both"/>
        <w:rPr>
          <w:rFonts w:ascii="Calibri" w:eastAsia="Times New Roman" w:hAnsi="Calibri" w:cs="Calibri"/>
          <w:color w:val="000000"/>
        </w:rPr>
      </w:pPr>
      <w:r w:rsidRPr="00233B04">
        <w:rPr>
          <w:rFonts w:ascii="Calibri" w:eastAsia="Times New Roman" w:hAnsi="Calibri" w:cs="Calibri"/>
          <w:color w:val="000000"/>
        </w:rPr>
        <w:t>Zastrzeżenie, o którym mowa w ust. 1</w:t>
      </w:r>
      <w:r>
        <w:rPr>
          <w:rFonts w:ascii="Calibri" w:eastAsia="Times New Roman" w:hAnsi="Calibri" w:cs="Calibri"/>
          <w:color w:val="000000"/>
        </w:rPr>
        <w:t>7</w:t>
      </w:r>
      <w:r w:rsidRPr="00233B04">
        <w:rPr>
          <w:rFonts w:ascii="Calibri" w:eastAsia="Times New Roman" w:hAnsi="Calibri" w:cs="Calibri"/>
          <w:color w:val="000000"/>
        </w:rPr>
        <w:t xml:space="preserve">, dotyczy również udzielania pełnomocnictwa przez Dostawcę (z wyłączeniem pełnomocnictwa </w:t>
      </w:r>
      <w:r>
        <w:rPr>
          <w:rFonts w:ascii="Calibri" w:eastAsia="Times New Roman" w:hAnsi="Calibri" w:cs="Calibri"/>
          <w:color w:val="000000"/>
        </w:rPr>
        <w:t xml:space="preserve">procesowego </w:t>
      </w:r>
      <w:r w:rsidRPr="00233B04">
        <w:rPr>
          <w:rFonts w:ascii="Calibri" w:eastAsia="Times New Roman" w:hAnsi="Calibri" w:cs="Calibri"/>
          <w:color w:val="000000"/>
        </w:rPr>
        <w:t>udzielonego adwokatowi lub radcy prawnemu), ustanowienia zarządu wierzytelnością, upoważnienia do administrowania wierzytelnością.</w:t>
      </w:r>
    </w:p>
    <w:p w14:paraId="56732927" w14:textId="304FB42D" w:rsidR="00F60642" w:rsidRPr="00BB58B3" w:rsidRDefault="00F60642" w:rsidP="00DB03D2">
      <w:pPr>
        <w:tabs>
          <w:tab w:val="left" w:pos="0"/>
        </w:tabs>
        <w:spacing w:after="0"/>
        <w:jc w:val="center"/>
        <w:rPr>
          <w:rFonts w:eastAsia="Calibri" w:cstheme="minorHAnsi"/>
          <w:lang w:eastAsia="en-US"/>
        </w:rPr>
      </w:pPr>
      <w:r w:rsidRPr="00BB58B3">
        <w:rPr>
          <w:rFonts w:eastAsia="Calibri" w:cstheme="minorHAnsi"/>
          <w:lang w:eastAsia="en-US"/>
        </w:rPr>
        <w:t>§ 5</w:t>
      </w:r>
    </w:p>
    <w:p w14:paraId="1AFE9CB4" w14:textId="2BD4B0B7" w:rsidR="00F60642" w:rsidRPr="00BB58B3" w:rsidRDefault="00F60642" w:rsidP="00063113">
      <w:pPr>
        <w:numPr>
          <w:ilvl w:val="0"/>
          <w:numId w:val="110"/>
        </w:numPr>
        <w:tabs>
          <w:tab w:val="left" w:pos="284"/>
        </w:tabs>
        <w:spacing w:after="0"/>
        <w:ind w:left="284" w:hanging="284"/>
        <w:contextualSpacing/>
        <w:jc w:val="both"/>
        <w:rPr>
          <w:rFonts w:eastAsia="Calibri" w:cstheme="minorHAnsi"/>
          <w:lang w:eastAsia="en-US"/>
        </w:rPr>
      </w:pPr>
      <w:r w:rsidRPr="00BB58B3">
        <w:rPr>
          <w:rFonts w:eastAsia="Calibri" w:cstheme="minorHAnsi"/>
          <w:lang w:eastAsia="en-US"/>
        </w:rPr>
        <w:t>Odbiorca zastrzega sobie prawo do odstąpienia od kontraktu  w okolicznościach ws</w:t>
      </w:r>
      <w:r w:rsidR="00AB4E12" w:rsidRPr="00BB58B3">
        <w:rPr>
          <w:rFonts w:eastAsia="Calibri" w:cstheme="minorHAnsi"/>
          <w:lang w:eastAsia="en-US"/>
        </w:rPr>
        <w:t xml:space="preserve">kazanych w art. 456 ust. 1 pkt </w:t>
      </w:r>
      <w:r w:rsidRPr="00BB58B3">
        <w:rPr>
          <w:rFonts w:eastAsia="Calibri" w:cstheme="minorHAnsi"/>
          <w:lang w:eastAsia="en-US"/>
        </w:rPr>
        <w:t>1) ustawy Prawo zamówień publicznych.</w:t>
      </w:r>
    </w:p>
    <w:p w14:paraId="34CE6F92" w14:textId="77777777" w:rsidR="00F60642" w:rsidRPr="00DB03D2" w:rsidRDefault="00F60642" w:rsidP="00063113">
      <w:pPr>
        <w:numPr>
          <w:ilvl w:val="0"/>
          <w:numId w:val="110"/>
        </w:numPr>
        <w:tabs>
          <w:tab w:val="left" w:pos="284"/>
        </w:tabs>
        <w:spacing w:after="0"/>
        <w:ind w:left="284" w:hanging="284"/>
        <w:contextualSpacing/>
        <w:jc w:val="both"/>
        <w:rPr>
          <w:rFonts w:eastAsia="Calibri" w:cstheme="minorHAnsi"/>
          <w:lang w:eastAsia="en-US"/>
        </w:rPr>
      </w:pPr>
      <w:r w:rsidRPr="00BB58B3">
        <w:rPr>
          <w:rFonts w:eastAsia="Calibri" w:cstheme="minorHAnsi"/>
          <w:lang w:eastAsia="en-US"/>
        </w:rPr>
        <w:t>Każda ze stron niniejszej umowy ma prawo wypowiedzenia</w:t>
      </w:r>
      <w:r w:rsidRPr="00DB03D2">
        <w:rPr>
          <w:rFonts w:eastAsia="Calibri" w:cstheme="minorHAnsi"/>
          <w:lang w:eastAsia="en-US"/>
        </w:rPr>
        <w:t xml:space="preserve"> jej z 14-dniowym wypowiedzeniem w przypadku niewykonania lub nienależytego wykonania przez drugą stronę warunków umowy.</w:t>
      </w:r>
    </w:p>
    <w:p w14:paraId="6E9B0722" w14:textId="77777777" w:rsidR="00F60642" w:rsidRPr="00DB03D2" w:rsidRDefault="00F60642" w:rsidP="00DB03D2">
      <w:pPr>
        <w:tabs>
          <w:tab w:val="left" w:pos="284"/>
        </w:tabs>
        <w:spacing w:after="0"/>
        <w:ind w:left="284"/>
        <w:rPr>
          <w:rFonts w:eastAsia="Calibri" w:cstheme="minorHAnsi"/>
          <w:lang w:eastAsia="en-US"/>
        </w:rPr>
      </w:pPr>
      <w:r w:rsidRPr="00DB03D2">
        <w:rPr>
          <w:rFonts w:eastAsia="Calibri" w:cstheme="minorHAnsi"/>
          <w:lang w:eastAsia="en-US"/>
        </w:rPr>
        <w:t>W szczególności przyczynami wypowiedzenia mogą być:</w:t>
      </w:r>
    </w:p>
    <w:p w14:paraId="4C6D8E0D" w14:textId="037E5F52" w:rsidR="00F60642" w:rsidRPr="00DB03D2" w:rsidRDefault="00F60642" w:rsidP="00063113">
      <w:pPr>
        <w:numPr>
          <w:ilvl w:val="0"/>
          <w:numId w:val="115"/>
        </w:numPr>
        <w:spacing w:after="0"/>
        <w:ind w:left="426" w:hanging="219"/>
        <w:contextualSpacing/>
        <w:jc w:val="both"/>
        <w:rPr>
          <w:rFonts w:eastAsia="Calibri" w:cstheme="minorHAnsi"/>
          <w:lang w:eastAsia="en-US"/>
        </w:rPr>
      </w:pPr>
      <w:r w:rsidRPr="00DB03D2">
        <w:rPr>
          <w:rFonts w:eastAsia="Calibri" w:cstheme="minorHAnsi"/>
          <w:lang w:eastAsia="en-US"/>
        </w:rPr>
        <w:t>niedotrzymanie obowiązku niepodwyższania cen brutto w okresie realizacji umowy, z zastrzeżeniem okoliczności wskazanych w ust</w:t>
      </w:r>
      <w:r w:rsidR="0098001B">
        <w:rPr>
          <w:rFonts w:eastAsia="Calibri" w:cstheme="minorHAnsi"/>
          <w:lang w:eastAsia="en-US"/>
        </w:rPr>
        <w:t>.5 - 12</w:t>
      </w:r>
    </w:p>
    <w:p w14:paraId="21EF5560" w14:textId="77777777" w:rsidR="00F60642" w:rsidRPr="00DB03D2" w:rsidRDefault="00F60642" w:rsidP="00063113">
      <w:pPr>
        <w:numPr>
          <w:ilvl w:val="0"/>
          <w:numId w:val="115"/>
        </w:numPr>
        <w:spacing w:after="0"/>
        <w:ind w:left="426" w:hanging="219"/>
        <w:contextualSpacing/>
        <w:jc w:val="both"/>
        <w:rPr>
          <w:rFonts w:eastAsia="Calibri" w:cstheme="minorHAnsi"/>
          <w:lang w:eastAsia="en-US"/>
        </w:rPr>
      </w:pPr>
      <w:r w:rsidRPr="00DB03D2">
        <w:rPr>
          <w:rFonts w:eastAsia="Calibri" w:cstheme="minorHAnsi"/>
          <w:lang w:eastAsia="en-US"/>
        </w:rPr>
        <w:t>zmiana asortymentu dostaw w stosunku do oferowanych w ofercie bez zgody Odbiorcy,</w:t>
      </w:r>
    </w:p>
    <w:p w14:paraId="75AB16BE" w14:textId="13229C37" w:rsidR="00F60642" w:rsidRPr="00DB03D2" w:rsidRDefault="00F60642" w:rsidP="00063113">
      <w:pPr>
        <w:numPr>
          <w:ilvl w:val="0"/>
          <w:numId w:val="115"/>
        </w:numPr>
        <w:spacing w:after="0"/>
        <w:ind w:left="426" w:hanging="219"/>
        <w:contextualSpacing/>
        <w:jc w:val="both"/>
        <w:rPr>
          <w:rFonts w:eastAsia="Calibri" w:cstheme="minorHAnsi"/>
          <w:lang w:eastAsia="en-US"/>
        </w:rPr>
      </w:pPr>
      <w:r w:rsidRPr="00DB03D2">
        <w:rPr>
          <w:rFonts w:eastAsia="Calibri" w:cstheme="minorHAnsi"/>
          <w:lang w:eastAsia="en-US"/>
        </w:rPr>
        <w:t>utrata ważności</w:t>
      </w:r>
      <w:r w:rsidR="00D36465">
        <w:rPr>
          <w:rFonts w:eastAsia="Calibri" w:cstheme="minorHAnsi"/>
          <w:lang w:eastAsia="en-US"/>
        </w:rPr>
        <w:t xml:space="preserve"> zezwolenia Ministra zdrowia na produkt leczniczy</w:t>
      </w:r>
      <w:r w:rsidRPr="00DB03D2">
        <w:rPr>
          <w:rFonts w:eastAsia="Calibri" w:cstheme="minorHAnsi"/>
          <w:lang w:eastAsia="en-US"/>
        </w:rPr>
        <w:t xml:space="preserve"> </w:t>
      </w:r>
      <w:r w:rsidR="0098001B">
        <w:rPr>
          <w:rFonts w:eastAsia="Calibri" w:cstheme="minorHAnsi"/>
          <w:lang w:eastAsia="en-US"/>
        </w:rPr>
        <w:t xml:space="preserve"> i </w:t>
      </w:r>
      <w:r w:rsidRPr="00DB03D2">
        <w:rPr>
          <w:rFonts w:eastAsia="Calibri" w:cstheme="minorHAnsi"/>
          <w:lang w:eastAsia="en-US"/>
        </w:rPr>
        <w:t xml:space="preserve"> nie dostarczenie nowego w terminie  7  dni.</w:t>
      </w:r>
    </w:p>
    <w:p w14:paraId="02A0FDF7" w14:textId="433ABECB" w:rsidR="00EA1453" w:rsidRPr="00EA1453" w:rsidRDefault="00EA1453" w:rsidP="00063113">
      <w:pPr>
        <w:numPr>
          <w:ilvl w:val="0"/>
          <w:numId w:val="115"/>
        </w:numPr>
        <w:spacing w:after="0"/>
        <w:ind w:left="426" w:hanging="219"/>
        <w:contextualSpacing/>
        <w:jc w:val="both"/>
        <w:rPr>
          <w:rFonts w:eastAsia="Calibri" w:cstheme="minorHAnsi"/>
          <w:lang w:eastAsia="en-US"/>
        </w:rPr>
      </w:pPr>
      <w:r w:rsidRPr="00EA1453">
        <w:rPr>
          <w:rFonts w:eastAsia="Calibri" w:cstheme="minorHAnsi"/>
          <w:lang w:eastAsia="en-US"/>
        </w:rPr>
        <w:t>trzykrotne nie wywiązanie się przez Dostawcę z obowiązku terminowych dostaw</w:t>
      </w:r>
      <w:r w:rsidR="0098001B">
        <w:rPr>
          <w:rFonts w:eastAsia="Calibri" w:cstheme="minorHAnsi"/>
          <w:lang w:eastAsia="en-US"/>
        </w:rPr>
        <w:t xml:space="preserve">, </w:t>
      </w:r>
      <w:r w:rsidRPr="00EA1453">
        <w:rPr>
          <w:rFonts w:eastAsia="Calibri" w:cstheme="minorHAnsi"/>
          <w:lang w:eastAsia="en-US"/>
        </w:rPr>
        <w:t xml:space="preserve"> w tym w odniesieniu do terminów na uzupełnienie braków w dostawie i wymiany towaru na wolny od wad jakościowych lub odmowa dostawy partii towaru objętej zamówieniem.</w:t>
      </w:r>
    </w:p>
    <w:p w14:paraId="753BAFA3" w14:textId="77777777" w:rsidR="00EA1453" w:rsidRPr="00EA1453" w:rsidRDefault="00EA1453" w:rsidP="00063113">
      <w:pPr>
        <w:numPr>
          <w:ilvl w:val="0"/>
          <w:numId w:val="115"/>
        </w:numPr>
        <w:spacing w:after="0"/>
        <w:ind w:left="426" w:hanging="219"/>
        <w:contextualSpacing/>
        <w:jc w:val="both"/>
        <w:rPr>
          <w:rFonts w:eastAsia="Calibri" w:cstheme="minorHAnsi"/>
          <w:lang w:eastAsia="en-US"/>
        </w:rPr>
      </w:pPr>
      <w:r w:rsidRPr="00EA1453">
        <w:rPr>
          <w:rFonts w:eastAsia="Calibri" w:cstheme="minorHAnsi"/>
          <w:lang w:eastAsia="en-US"/>
        </w:rPr>
        <w:t>trzykrotna reklamacja jakości produktu.</w:t>
      </w:r>
    </w:p>
    <w:p w14:paraId="7063E101" w14:textId="77777777" w:rsidR="00DB03D2" w:rsidRPr="00DB03D2" w:rsidRDefault="00F60642" w:rsidP="00063113">
      <w:pPr>
        <w:numPr>
          <w:ilvl w:val="0"/>
          <w:numId w:val="110"/>
        </w:numPr>
        <w:tabs>
          <w:tab w:val="left" w:pos="284"/>
        </w:tabs>
        <w:spacing w:after="0"/>
        <w:ind w:left="284" w:hanging="284"/>
        <w:contextualSpacing/>
        <w:jc w:val="both"/>
        <w:rPr>
          <w:rFonts w:eastAsia="Calibri" w:cstheme="minorHAnsi"/>
          <w:lang w:eastAsia="en-US"/>
        </w:rPr>
      </w:pPr>
      <w:r w:rsidRPr="00DB03D2">
        <w:rPr>
          <w:rFonts w:eastAsia="Calibri" w:cstheme="minorHAnsi"/>
          <w:lang w:eastAsia="en-US"/>
        </w:rPr>
        <w:t xml:space="preserve">Dostawca może być zobowiązany do zapłaty Odbiorcy kary umownej w wysokości 5% wartości brutto  umowy dla danego zadania  w przypadku jej rozwiązania z przyczyn leżących po stronie Dostawcy, jak i Odbiorca może być </w:t>
      </w:r>
      <w:r w:rsidRPr="00DB03D2">
        <w:rPr>
          <w:rFonts w:eastAsia="Calibri" w:cstheme="minorHAnsi"/>
          <w:lang w:eastAsia="en-US"/>
        </w:rPr>
        <w:lastRenderedPageBreak/>
        <w:t>zobowiązany do zapłaty Dostawcy kary umownej w wysokości 5% wartości brutto umowy dla danego zadania w przypadku jej rozwiązania z przyczyn leżących po stronie Odbiorcy.</w:t>
      </w:r>
    </w:p>
    <w:p w14:paraId="45D8064E" w14:textId="77777777" w:rsidR="00DB03D2" w:rsidRPr="00DB03D2" w:rsidRDefault="00F60642" w:rsidP="00063113">
      <w:pPr>
        <w:numPr>
          <w:ilvl w:val="0"/>
          <w:numId w:val="110"/>
        </w:numPr>
        <w:tabs>
          <w:tab w:val="left" w:pos="284"/>
        </w:tabs>
        <w:spacing w:after="0"/>
        <w:ind w:left="284" w:hanging="284"/>
        <w:contextualSpacing/>
        <w:jc w:val="both"/>
        <w:rPr>
          <w:rFonts w:eastAsia="Calibri" w:cstheme="minorHAnsi"/>
          <w:lang w:eastAsia="en-US"/>
        </w:rPr>
      </w:pPr>
      <w:r w:rsidRPr="00DB03D2">
        <w:rPr>
          <w:rFonts w:eastAsia="Calibri" w:cstheme="minorHAnsi"/>
          <w:lang w:eastAsia="en-US"/>
        </w:rPr>
        <w:t>W przypadku, gdy rzeczywista szkoda wyrządzona przez Dostawcę przewyższa wartość kary umownej, Odbiorca zastrzega sobie prawo do dochodzenia odszkodowania uzupełniającego na zasadach ogólnych.</w:t>
      </w:r>
    </w:p>
    <w:p w14:paraId="4A345EAD" w14:textId="46F77BFA" w:rsidR="00F60642" w:rsidRPr="007F4153" w:rsidRDefault="00F60642" w:rsidP="00063113">
      <w:pPr>
        <w:numPr>
          <w:ilvl w:val="0"/>
          <w:numId w:val="110"/>
        </w:numPr>
        <w:tabs>
          <w:tab w:val="left" w:pos="284"/>
        </w:tabs>
        <w:spacing w:after="0"/>
        <w:ind w:left="284" w:hanging="284"/>
        <w:contextualSpacing/>
        <w:jc w:val="both"/>
        <w:rPr>
          <w:rFonts w:eastAsia="Calibri" w:cstheme="minorHAnsi"/>
          <w:lang w:eastAsia="en-US"/>
        </w:rPr>
      </w:pPr>
      <w:bookmarkStart w:id="0" w:name="_GoBack"/>
      <w:r w:rsidRPr="00DB03D2">
        <w:rPr>
          <w:rFonts w:eastAsia="Calibri" w:cstheme="minorHAnsi"/>
          <w:lang w:eastAsia="en-US"/>
        </w:rPr>
        <w:t>Strony</w:t>
      </w:r>
      <w:r w:rsidR="00AB4E12">
        <w:rPr>
          <w:rFonts w:eastAsia="Calibri" w:cstheme="minorHAnsi"/>
          <w:lang w:eastAsia="en-US"/>
        </w:rPr>
        <w:t xml:space="preserve"> </w:t>
      </w:r>
      <w:r w:rsidR="00AB4E12" w:rsidRPr="007F4153">
        <w:rPr>
          <w:rFonts w:eastAsia="Calibri" w:cstheme="minorHAnsi"/>
          <w:lang w:eastAsia="en-US"/>
        </w:rPr>
        <w:t xml:space="preserve">zgodnie z art. 455 ust. 1 pkt </w:t>
      </w:r>
      <w:r w:rsidRPr="007F4153">
        <w:rPr>
          <w:rFonts w:eastAsia="Calibri" w:cstheme="minorHAnsi"/>
          <w:lang w:eastAsia="en-US"/>
        </w:rPr>
        <w:t>1) ustawy Prawo zamówień publicznych ustalają, że każda zmiana umowy może nastąpić wg niżej określonych zasad i warunków:</w:t>
      </w:r>
    </w:p>
    <w:p w14:paraId="77CA1C9D" w14:textId="77777777" w:rsidR="007F4153" w:rsidRPr="007F4153" w:rsidRDefault="007F4153" w:rsidP="00063113">
      <w:pPr>
        <w:pStyle w:val="Akapitzlist"/>
        <w:numPr>
          <w:ilvl w:val="0"/>
          <w:numId w:val="111"/>
        </w:numPr>
        <w:autoSpaceDE w:val="0"/>
        <w:spacing w:line="276" w:lineRule="auto"/>
        <w:ind w:left="567" w:hanging="283"/>
        <w:jc w:val="both"/>
        <w:rPr>
          <w:rFonts w:asciiTheme="minorHAnsi" w:hAnsiTheme="minorHAnsi" w:cstheme="minorHAnsi"/>
          <w:sz w:val="22"/>
          <w:szCs w:val="22"/>
        </w:rPr>
      </w:pPr>
      <w:r w:rsidRPr="007F4153">
        <w:rPr>
          <w:rFonts w:asciiTheme="minorHAnsi" w:hAnsiTheme="minorHAnsi" w:cstheme="minorHAnsi"/>
          <w:sz w:val="22"/>
          <w:szCs w:val="22"/>
        </w:rPr>
        <w:t>obniżenie ceny przedmiotu umowy przez Dostawcę może nastąpić w każdym czasie i nie wymaga sporządzenia Aneksu do umowy;</w:t>
      </w:r>
    </w:p>
    <w:p w14:paraId="1FB8A348" w14:textId="77777777" w:rsidR="007F4153" w:rsidRPr="007F4153" w:rsidRDefault="007F4153" w:rsidP="00063113">
      <w:pPr>
        <w:pStyle w:val="Akapitzlist"/>
        <w:numPr>
          <w:ilvl w:val="0"/>
          <w:numId w:val="111"/>
        </w:numPr>
        <w:autoSpaceDE w:val="0"/>
        <w:spacing w:line="276" w:lineRule="auto"/>
        <w:ind w:left="567" w:hanging="283"/>
        <w:jc w:val="both"/>
        <w:rPr>
          <w:rFonts w:asciiTheme="minorHAnsi" w:hAnsiTheme="minorHAnsi" w:cstheme="minorHAnsi"/>
          <w:sz w:val="22"/>
          <w:szCs w:val="22"/>
        </w:rPr>
      </w:pPr>
      <w:r w:rsidRPr="007F4153">
        <w:rPr>
          <w:rFonts w:asciiTheme="minorHAnsi" w:hAnsiTheme="minorHAnsi" w:cstheme="minorHAnsi"/>
          <w:sz w:val="22"/>
          <w:szCs w:val="22"/>
        </w:rPr>
        <w:t>w sytuacji zmiany podatku VAT i/lub podatku akcyzowego:</w:t>
      </w:r>
    </w:p>
    <w:p w14:paraId="095CB888" w14:textId="77777777" w:rsidR="007F4153" w:rsidRPr="007F4153" w:rsidRDefault="007F4153" w:rsidP="00063113">
      <w:pPr>
        <w:pStyle w:val="Akapitzlist"/>
        <w:numPr>
          <w:ilvl w:val="0"/>
          <w:numId w:val="135"/>
        </w:numPr>
        <w:autoSpaceDE w:val="0"/>
        <w:spacing w:after="200" w:line="276" w:lineRule="auto"/>
        <w:ind w:left="851" w:hanging="284"/>
        <w:jc w:val="both"/>
        <w:rPr>
          <w:rFonts w:asciiTheme="minorHAnsi" w:hAnsiTheme="minorHAnsi" w:cstheme="minorHAnsi"/>
          <w:sz w:val="22"/>
          <w:szCs w:val="22"/>
        </w:rPr>
      </w:pPr>
      <w:r w:rsidRPr="007F4153">
        <w:rPr>
          <w:rFonts w:asciiTheme="minorHAnsi" w:hAnsiTheme="minorHAnsi" w:cstheme="minorHAnsi"/>
          <w:sz w:val="22"/>
          <w:szCs w:val="22"/>
        </w:rPr>
        <w:t>w ciągu 12 miesięcy od daty podpisania umowy - cena brutto nie ulegnie zmianie, nastąpi jedynie odpowiednia zmiana ceny netto;</w:t>
      </w:r>
    </w:p>
    <w:p w14:paraId="451FF5CC" w14:textId="77777777" w:rsidR="007F4153" w:rsidRPr="007F4153" w:rsidRDefault="007F4153" w:rsidP="00063113">
      <w:pPr>
        <w:pStyle w:val="Akapitzlist"/>
        <w:numPr>
          <w:ilvl w:val="0"/>
          <w:numId w:val="135"/>
        </w:numPr>
        <w:autoSpaceDE w:val="0"/>
        <w:spacing w:after="200" w:line="276" w:lineRule="auto"/>
        <w:ind w:left="851" w:hanging="284"/>
        <w:jc w:val="both"/>
        <w:rPr>
          <w:rFonts w:asciiTheme="minorHAnsi" w:hAnsiTheme="minorHAnsi" w:cstheme="minorHAnsi"/>
          <w:sz w:val="22"/>
          <w:szCs w:val="22"/>
        </w:rPr>
      </w:pPr>
      <w:r w:rsidRPr="007F4153">
        <w:rPr>
          <w:rFonts w:asciiTheme="minorHAnsi" w:hAnsiTheme="minorHAnsi" w:cstheme="minorHAnsi"/>
          <w:sz w:val="22"/>
          <w:szCs w:val="22"/>
        </w:rPr>
        <w:t>po upływie 12 miesięcy od daty podpisania umowy - dla Stron wiążąca będzie stawka VAT obowiązująca w dniu wystawienia faktury, a zmiana kwoty ceny brutto z tego tytułu jest akceptowana przez Strony bez konieczności składania dodatkowych oświadczeń;</w:t>
      </w:r>
    </w:p>
    <w:p w14:paraId="76257C61" w14:textId="77777777" w:rsidR="007F4153" w:rsidRPr="007F4153" w:rsidRDefault="007F4153" w:rsidP="00063113">
      <w:pPr>
        <w:pStyle w:val="Akapitzlist"/>
        <w:numPr>
          <w:ilvl w:val="0"/>
          <w:numId w:val="111"/>
        </w:numPr>
        <w:autoSpaceDE w:val="0"/>
        <w:spacing w:line="276" w:lineRule="auto"/>
        <w:ind w:left="567" w:hanging="283"/>
        <w:jc w:val="both"/>
        <w:rPr>
          <w:rFonts w:asciiTheme="minorHAnsi" w:hAnsiTheme="minorHAnsi" w:cstheme="minorHAnsi"/>
          <w:sz w:val="22"/>
          <w:szCs w:val="22"/>
        </w:rPr>
      </w:pPr>
      <w:r w:rsidRPr="007F4153">
        <w:rPr>
          <w:rFonts w:asciiTheme="minorHAnsi" w:hAnsiTheme="minorHAnsi" w:cstheme="minorHAnsi"/>
          <w:sz w:val="22"/>
          <w:szCs w:val="22"/>
        </w:rPr>
        <w:t>w przypadku wprowadzenia do obrotu produktu równoważnego w okresie realizacji umowy – nastąpi na wniosek Odbiorcy zmiana asortymentu, a Strony ustalą jego cenę jednostkową, która nie może być wyższa niż cena produktu uwzględnionego pierwotnie w umowie;</w:t>
      </w:r>
    </w:p>
    <w:p w14:paraId="17219D50" w14:textId="77777777" w:rsidR="007F4153" w:rsidRPr="007F4153" w:rsidRDefault="007F4153" w:rsidP="00063113">
      <w:pPr>
        <w:pStyle w:val="Akapitzlist"/>
        <w:numPr>
          <w:ilvl w:val="0"/>
          <w:numId w:val="111"/>
        </w:numPr>
        <w:autoSpaceDE w:val="0"/>
        <w:spacing w:line="276" w:lineRule="auto"/>
        <w:ind w:left="567" w:hanging="283"/>
        <w:jc w:val="both"/>
        <w:rPr>
          <w:rFonts w:asciiTheme="minorHAnsi" w:hAnsiTheme="minorHAnsi" w:cstheme="minorHAnsi"/>
          <w:sz w:val="22"/>
          <w:szCs w:val="22"/>
        </w:rPr>
      </w:pPr>
      <w:r w:rsidRPr="007F4153">
        <w:rPr>
          <w:rFonts w:asciiTheme="minorHAnsi" w:hAnsiTheme="minorHAnsi" w:cstheme="minorHAnsi"/>
          <w:sz w:val="22"/>
          <w:szCs w:val="22"/>
        </w:rPr>
        <w:t>w przypadku zmiany sposobu konfekcjonowania (wielkości opakowania) – nastąpi przeliczenie ilości na odpowiednią ilość opakowań albo ilości sztuk w opakowaniu oraz – proporcjonalnie do zmiany – korekta ceny opakowania;</w:t>
      </w:r>
    </w:p>
    <w:p w14:paraId="7F9CB424" w14:textId="77777777" w:rsidR="007F4153" w:rsidRPr="007F4153" w:rsidRDefault="007F4153" w:rsidP="00063113">
      <w:pPr>
        <w:pStyle w:val="Akapitzlist"/>
        <w:numPr>
          <w:ilvl w:val="0"/>
          <w:numId w:val="111"/>
        </w:numPr>
        <w:autoSpaceDE w:val="0"/>
        <w:spacing w:line="276" w:lineRule="auto"/>
        <w:ind w:left="567" w:hanging="283"/>
        <w:jc w:val="both"/>
        <w:rPr>
          <w:rFonts w:asciiTheme="minorHAnsi" w:hAnsiTheme="minorHAnsi" w:cstheme="minorHAnsi"/>
          <w:sz w:val="22"/>
          <w:szCs w:val="22"/>
        </w:rPr>
      </w:pPr>
      <w:r w:rsidRPr="007F4153">
        <w:rPr>
          <w:rFonts w:asciiTheme="minorHAnsi" w:hAnsiTheme="minorHAnsi" w:cstheme="minorHAnsi"/>
          <w:sz w:val="22"/>
          <w:szCs w:val="22"/>
        </w:rPr>
        <w:t>nastąpił brak produktów na rynku z przyczyn niezależnych od Dostawcy (np. zaprzestanie produkcji, wycofanie z obrotu lub braku na rynku) – istnieje możliwość zastąpienia produktem równoważnym, ale przy cenie nie wyższej niż cena produktu wycofanego lub brakującego lub wypowiedzenie umowy bez zastosowania kary, o której mowa w ust. 3</w:t>
      </w:r>
      <w:r w:rsidRPr="007F4153">
        <w:rPr>
          <w:rFonts w:asciiTheme="minorHAnsi" w:eastAsia="Batang" w:hAnsiTheme="minorHAnsi" w:cstheme="minorHAnsi"/>
          <w:sz w:val="22"/>
          <w:szCs w:val="22"/>
        </w:rPr>
        <w:t>;</w:t>
      </w:r>
    </w:p>
    <w:p w14:paraId="39B7BE1E" w14:textId="77777777" w:rsidR="007F4153" w:rsidRPr="007F4153" w:rsidRDefault="007F4153" w:rsidP="00063113">
      <w:pPr>
        <w:pStyle w:val="Akapitzlist"/>
        <w:numPr>
          <w:ilvl w:val="0"/>
          <w:numId w:val="111"/>
        </w:numPr>
        <w:autoSpaceDE w:val="0"/>
        <w:spacing w:line="276" w:lineRule="auto"/>
        <w:ind w:left="567" w:hanging="283"/>
        <w:jc w:val="both"/>
        <w:rPr>
          <w:rFonts w:asciiTheme="minorHAnsi" w:hAnsiTheme="minorHAnsi" w:cstheme="minorHAnsi"/>
          <w:sz w:val="22"/>
          <w:szCs w:val="22"/>
        </w:rPr>
      </w:pPr>
      <w:r w:rsidRPr="007F4153">
        <w:rPr>
          <w:rFonts w:asciiTheme="minorHAnsi" w:hAnsiTheme="minorHAnsi" w:cstheme="minorHAnsi"/>
          <w:sz w:val="22"/>
          <w:szCs w:val="22"/>
        </w:rPr>
        <w:t>Strony mogą przedłużyć niniejszą umowę, nie dłużej jednak niż na okres 3 miesięcy,</w:t>
      </w:r>
      <w:r w:rsidRPr="007F4153">
        <w:rPr>
          <w:rFonts w:asciiTheme="minorHAnsi" w:eastAsia="Batang" w:hAnsiTheme="minorHAnsi" w:cstheme="minorHAnsi"/>
          <w:sz w:val="22"/>
          <w:szCs w:val="22"/>
        </w:rPr>
        <w:t xml:space="preserve"> w przypadku:</w:t>
      </w:r>
    </w:p>
    <w:p w14:paraId="5905543F" w14:textId="01D97EEC" w:rsidR="007F4153" w:rsidRPr="007F4153" w:rsidRDefault="007F4153" w:rsidP="00063113">
      <w:pPr>
        <w:pStyle w:val="Akapitzlist"/>
        <w:numPr>
          <w:ilvl w:val="0"/>
          <w:numId w:val="134"/>
        </w:numPr>
        <w:autoSpaceDE w:val="0"/>
        <w:spacing w:line="276" w:lineRule="auto"/>
        <w:ind w:left="851" w:hanging="207"/>
        <w:jc w:val="both"/>
        <w:rPr>
          <w:rFonts w:asciiTheme="minorHAnsi" w:hAnsiTheme="minorHAnsi" w:cstheme="minorHAnsi"/>
          <w:sz w:val="22"/>
          <w:szCs w:val="22"/>
        </w:rPr>
      </w:pPr>
      <w:r w:rsidRPr="007F4153">
        <w:rPr>
          <w:rFonts w:asciiTheme="minorHAnsi" w:eastAsia="Batang" w:hAnsiTheme="minorHAnsi" w:cstheme="minorHAnsi"/>
          <w:sz w:val="22"/>
          <w:szCs w:val="22"/>
        </w:rPr>
        <w:t xml:space="preserve">niewyczerpania ilości asortymentu objętego umową w terminie jej obowiązywania- do </w:t>
      </w:r>
      <w:r w:rsidR="00883FDD" w:rsidRPr="007F4153">
        <w:rPr>
          <w:rFonts w:asciiTheme="minorHAnsi" w:eastAsia="Batang" w:hAnsiTheme="minorHAnsi" w:cstheme="minorHAnsi"/>
          <w:sz w:val="22"/>
          <w:szCs w:val="22"/>
        </w:rPr>
        <w:t>wyczerpania</w:t>
      </w:r>
      <w:r w:rsidRPr="007F4153">
        <w:rPr>
          <w:rFonts w:asciiTheme="minorHAnsi" w:eastAsia="Batang" w:hAnsiTheme="minorHAnsi" w:cstheme="minorHAnsi"/>
          <w:sz w:val="22"/>
          <w:szCs w:val="22"/>
        </w:rPr>
        <w:t xml:space="preserve"> ilości przedmiotu umowy;</w:t>
      </w:r>
    </w:p>
    <w:p w14:paraId="3C7DDC70" w14:textId="77777777" w:rsidR="007F4153" w:rsidRPr="007F4153" w:rsidRDefault="007F4153" w:rsidP="00063113">
      <w:pPr>
        <w:pStyle w:val="Akapitzlist"/>
        <w:numPr>
          <w:ilvl w:val="0"/>
          <w:numId w:val="134"/>
        </w:numPr>
        <w:tabs>
          <w:tab w:val="left" w:pos="851"/>
        </w:tabs>
        <w:autoSpaceDE w:val="0"/>
        <w:spacing w:line="276" w:lineRule="auto"/>
        <w:jc w:val="both"/>
        <w:rPr>
          <w:rFonts w:asciiTheme="minorHAnsi" w:hAnsiTheme="minorHAnsi" w:cstheme="minorHAnsi"/>
          <w:sz w:val="22"/>
          <w:szCs w:val="22"/>
        </w:rPr>
      </w:pPr>
      <w:r w:rsidRPr="007F4153">
        <w:rPr>
          <w:rFonts w:asciiTheme="minorHAnsi" w:hAnsiTheme="minorHAnsi" w:cstheme="minorHAnsi"/>
          <w:sz w:val="22"/>
          <w:szCs w:val="22"/>
        </w:rPr>
        <w:t xml:space="preserve">zwiększenia wartości umowy w trybie art. 455 ust. 2 ustawy </w:t>
      </w:r>
      <w:proofErr w:type="spellStart"/>
      <w:r w:rsidRPr="007F4153">
        <w:rPr>
          <w:rFonts w:asciiTheme="minorHAnsi" w:hAnsiTheme="minorHAnsi" w:cstheme="minorHAnsi"/>
          <w:sz w:val="22"/>
          <w:szCs w:val="22"/>
        </w:rPr>
        <w:t>Pzp</w:t>
      </w:r>
      <w:proofErr w:type="spellEnd"/>
      <w:r w:rsidRPr="007F4153">
        <w:rPr>
          <w:rFonts w:asciiTheme="minorHAnsi" w:hAnsiTheme="minorHAnsi" w:cstheme="minorHAnsi"/>
          <w:sz w:val="22"/>
          <w:szCs w:val="22"/>
        </w:rPr>
        <w:t>;</w:t>
      </w:r>
    </w:p>
    <w:p w14:paraId="10A3D25E" w14:textId="72423C97" w:rsidR="007F4153" w:rsidRPr="007F4153" w:rsidRDefault="007F4153" w:rsidP="00063113">
      <w:pPr>
        <w:pStyle w:val="Tekstpodstawowy"/>
        <w:numPr>
          <w:ilvl w:val="0"/>
          <w:numId w:val="111"/>
        </w:numPr>
        <w:spacing w:after="0"/>
        <w:ind w:left="567" w:hanging="283"/>
        <w:jc w:val="both"/>
        <w:rPr>
          <w:rFonts w:ascii="Calibri" w:hAnsi="Calibri" w:cs="Times New Roman"/>
        </w:rPr>
      </w:pPr>
      <w:r w:rsidRPr="007F4153">
        <w:rPr>
          <w:rFonts w:eastAsia="Calibri" w:cstheme="minorHAnsi"/>
        </w:rPr>
        <w:t>w przypadku zmiany wysokości minimalnego wynagrodzenia za pracę ustalonego w oparciu o odpowiednią ustawę oraz w przypadku zmiany zasad podlegania ubezpieczeniom społecznym lub ubezpieczeniu zdrowotnemu lub wysokości stawki składki na ubezpieczenie społeczne lub zdrowotne oraz w przypadku zmiany zasad gromadzenia i wysokości wpłat do pracowniczych planów kapitałowych, o których mowa w odpowiedniej ustawie– Zmiana umowy może nastąpić nie wcześniej niż po upływie 12 miesięcy od daty podpisania umowy, a każda ze stron może zwrócić się (nie wcześniej niż po upływie 12 miesięcy od daty podpisania umowy) do drugiej strony o przeprowadzenie negocjacji w sprawie odpowiedniej zmiany wynagrodzenia– pod warunkiem</w:t>
      </w:r>
      <w:r w:rsidRPr="00117462">
        <w:rPr>
          <w:rFonts w:ascii="Calibri" w:eastAsia="Calibri" w:hAnsi="Calibri" w:cs="Calibri"/>
        </w:rPr>
        <w:t>, iż zmiany wymienione na wstępie wpływają na koszty wykonani</w:t>
      </w:r>
      <w:r>
        <w:rPr>
          <w:rFonts w:ascii="Calibri" w:eastAsia="Calibri" w:hAnsi="Calibri" w:cs="Calibri"/>
        </w:rPr>
        <w:t>a przez Dostawcę warunków umowy.</w:t>
      </w:r>
    </w:p>
    <w:bookmarkEnd w:id="0"/>
    <w:p w14:paraId="61ACED62" w14:textId="77777777" w:rsidR="00F60642" w:rsidRPr="00DB03D2" w:rsidRDefault="00F60642" w:rsidP="00063113">
      <w:pPr>
        <w:numPr>
          <w:ilvl w:val="0"/>
          <w:numId w:val="114"/>
        </w:numPr>
        <w:spacing w:after="0"/>
        <w:ind w:left="340" w:hanging="357"/>
        <w:jc w:val="both"/>
        <w:rPr>
          <w:rFonts w:eastAsia="Calibri" w:cstheme="minorHAnsi"/>
          <w:lang w:eastAsia="en-US"/>
        </w:rPr>
      </w:pPr>
      <w:r w:rsidRPr="00DB03D2">
        <w:rPr>
          <w:rFonts w:eastAsia="Calibri" w:cstheme="minorHAnsi"/>
          <w:lang w:eastAsia="en-US"/>
        </w:rPr>
        <w:t>Poza zmianami wskazanymi w ust. 5 Strony dopuszczają zmianę ceny produktów leczniczych objętych umową w przypadku:</w:t>
      </w:r>
    </w:p>
    <w:p w14:paraId="421BA60A" w14:textId="77777777" w:rsidR="00F60642" w:rsidRPr="00DB03D2" w:rsidRDefault="00F60642" w:rsidP="00063113">
      <w:pPr>
        <w:numPr>
          <w:ilvl w:val="0"/>
          <w:numId w:val="112"/>
        </w:numPr>
        <w:autoSpaceDE w:val="0"/>
        <w:autoSpaceDN w:val="0"/>
        <w:adjustRightInd w:val="0"/>
        <w:spacing w:after="0"/>
        <w:ind w:left="709" w:hanging="357"/>
        <w:contextualSpacing/>
        <w:jc w:val="both"/>
        <w:rPr>
          <w:rFonts w:eastAsia="Calibri" w:cstheme="minorHAnsi"/>
          <w:lang w:eastAsia="en-US"/>
        </w:rPr>
      </w:pPr>
      <w:r w:rsidRPr="00DB03D2">
        <w:rPr>
          <w:rFonts w:eastAsia="Calibri" w:cstheme="minorHAnsi"/>
          <w:lang w:eastAsia="en-US"/>
        </w:rPr>
        <w:t>objęcia ich refundacją na podstawie decyzji administracyjnej, z której wynika zmiana dotychczasowej ceny;</w:t>
      </w:r>
    </w:p>
    <w:p w14:paraId="39BD9484" w14:textId="77777777" w:rsidR="00F60642" w:rsidRPr="00DB03D2" w:rsidRDefault="00F60642" w:rsidP="00063113">
      <w:pPr>
        <w:numPr>
          <w:ilvl w:val="0"/>
          <w:numId w:val="112"/>
        </w:numPr>
        <w:autoSpaceDE w:val="0"/>
        <w:autoSpaceDN w:val="0"/>
        <w:adjustRightInd w:val="0"/>
        <w:spacing w:after="0"/>
        <w:ind w:left="709" w:hanging="357"/>
        <w:contextualSpacing/>
        <w:jc w:val="both"/>
        <w:rPr>
          <w:rFonts w:eastAsia="Calibri" w:cstheme="minorHAnsi"/>
          <w:lang w:eastAsia="en-US"/>
        </w:rPr>
      </w:pPr>
      <w:r w:rsidRPr="00DB03D2">
        <w:rPr>
          <w:rFonts w:eastAsia="Calibri" w:cstheme="minorHAnsi"/>
          <w:lang w:eastAsia="en-US"/>
        </w:rPr>
        <w:t>zmiany decyzji administracyjnej o objęciu produktu leczniczego refundacją w zakresie jego urzędowej ceny zbytu, przy jednoczesnym wskazaniu tegoż produktu leczniczego jako podstawy limitu;</w:t>
      </w:r>
    </w:p>
    <w:p w14:paraId="38F75F59" w14:textId="77777777" w:rsidR="00F60642" w:rsidRPr="00DB03D2" w:rsidRDefault="00F60642" w:rsidP="00063113">
      <w:pPr>
        <w:numPr>
          <w:ilvl w:val="0"/>
          <w:numId w:val="112"/>
        </w:numPr>
        <w:autoSpaceDE w:val="0"/>
        <w:autoSpaceDN w:val="0"/>
        <w:adjustRightInd w:val="0"/>
        <w:spacing w:after="0"/>
        <w:ind w:left="709"/>
        <w:contextualSpacing/>
        <w:jc w:val="both"/>
        <w:rPr>
          <w:rFonts w:eastAsia="Calibri" w:cstheme="minorHAnsi"/>
          <w:lang w:eastAsia="en-US"/>
        </w:rPr>
      </w:pPr>
      <w:r w:rsidRPr="00DB03D2">
        <w:rPr>
          <w:rFonts w:eastAsia="Calibri" w:cstheme="minorHAnsi"/>
          <w:lang w:eastAsia="en-US"/>
        </w:rPr>
        <w:t>zmiany urzędowej ceny zbytu produktu leczniczego stanowiącego podstawę limitu w danej grupie limitowej;</w:t>
      </w:r>
    </w:p>
    <w:p w14:paraId="0511B98B" w14:textId="77777777" w:rsidR="00F60642" w:rsidRPr="00DB03D2" w:rsidRDefault="00F60642" w:rsidP="00063113">
      <w:pPr>
        <w:numPr>
          <w:ilvl w:val="0"/>
          <w:numId w:val="112"/>
        </w:numPr>
        <w:autoSpaceDE w:val="0"/>
        <w:autoSpaceDN w:val="0"/>
        <w:adjustRightInd w:val="0"/>
        <w:spacing w:after="0"/>
        <w:ind w:left="709"/>
        <w:contextualSpacing/>
        <w:jc w:val="both"/>
        <w:rPr>
          <w:rFonts w:eastAsia="Calibri" w:cstheme="minorHAnsi"/>
          <w:lang w:eastAsia="en-US"/>
        </w:rPr>
      </w:pPr>
      <w:r w:rsidRPr="00DB03D2">
        <w:rPr>
          <w:rFonts w:eastAsia="Calibri" w:cstheme="minorHAnsi"/>
          <w:lang w:eastAsia="en-US"/>
        </w:rPr>
        <w:t>zmiany produktu leczniczego stanowiącego podstawę limitu w danej grupie limitowej, z zastrzeżeniem, iż zmieniona cena nie będzie wyższą niż cena przedstawiona w ofercie przetargowej, stanowiącej załącznik do niniejszej umowy.</w:t>
      </w:r>
    </w:p>
    <w:p w14:paraId="1407C5AB" w14:textId="6461F696" w:rsidR="00F60642" w:rsidRPr="00DB03D2" w:rsidRDefault="00F60642" w:rsidP="00063113">
      <w:pPr>
        <w:numPr>
          <w:ilvl w:val="0"/>
          <w:numId w:val="113"/>
        </w:numPr>
        <w:autoSpaceDE w:val="0"/>
        <w:autoSpaceDN w:val="0"/>
        <w:adjustRightInd w:val="0"/>
        <w:spacing w:after="0"/>
        <w:ind w:left="340"/>
        <w:contextualSpacing/>
        <w:jc w:val="both"/>
        <w:rPr>
          <w:rFonts w:eastAsia="Calibri" w:cstheme="minorHAnsi"/>
          <w:lang w:eastAsia="en-US"/>
        </w:rPr>
      </w:pPr>
      <w:r w:rsidRPr="00DB03D2">
        <w:rPr>
          <w:rFonts w:eastAsia="Calibri" w:cstheme="minorHAnsi"/>
          <w:lang w:eastAsia="en-US"/>
        </w:rPr>
        <w:t xml:space="preserve">W przypadkach określonych w ust. 6 cena produktu leczniczego zostanie ustalona z uwzględnieniem zasad określonych art. 9 ust. 2 ustawy z dnia 12 maja 2011r. o refundacji leków, środków spożywczych specjalnego przeznaczenia żywieniowego oraz wyrobów medycznych tj. jako iloczyn ceny 1DDD leku stanowiącego podstawę limitu w danej grupie limitowej i liczby DDD leku objętego umową, powiększony o urzędową marżę hurtową – przy </w:t>
      </w:r>
      <w:r w:rsidRPr="00DB03D2">
        <w:rPr>
          <w:rFonts w:eastAsia="Calibri" w:cstheme="minorHAnsi"/>
          <w:lang w:eastAsia="en-US"/>
        </w:rPr>
        <w:lastRenderedPageBreak/>
        <w:t>uwzględnieniu relacji zaproponowanej ceny z kosztorysu ofertowego i wysokości ceny z ustawy refundacyjnej obowiązującej w dniu składania ofert</w:t>
      </w:r>
      <w:r w:rsidR="009F1F70">
        <w:rPr>
          <w:rFonts w:eastAsia="Calibri" w:cstheme="minorHAnsi"/>
          <w:lang w:eastAsia="en-US"/>
        </w:rPr>
        <w:t xml:space="preserve"> </w:t>
      </w:r>
      <w:r w:rsidRPr="00DB03D2">
        <w:rPr>
          <w:rFonts w:eastAsia="Calibri" w:cstheme="minorHAnsi"/>
          <w:lang w:eastAsia="en-US"/>
        </w:rPr>
        <w:t>–</w:t>
      </w:r>
      <w:r w:rsidR="009F1F70">
        <w:rPr>
          <w:rFonts w:eastAsia="Calibri" w:cstheme="minorHAnsi"/>
          <w:lang w:eastAsia="en-US"/>
        </w:rPr>
        <w:t xml:space="preserve"> </w:t>
      </w:r>
      <w:r w:rsidRPr="00DB03D2">
        <w:rPr>
          <w:rFonts w:eastAsia="Calibri" w:cstheme="minorHAnsi"/>
          <w:lang w:eastAsia="en-US"/>
        </w:rPr>
        <w:t>która nie może być mniej korzystna niż relacja wynikająca z oferty.</w:t>
      </w:r>
    </w:p>
    <w:p w14:paraId="0936DF21" w14:textId="77777777" w:rsidR="00F60642" w:rsidRPr="00DB03D2" w:rsidRDefault="00F60642" w:rsidP="00063113">
      <w:pPr>
        <w:numPr>
          <w:ilvl w:val="0"/>
          <w:numId w:val="113"/>
        </w:numPr>
        <w:autoSpaceDE w:val="0"/>
        <w:spacing w:after="0"/>
        <w:ind w:left="284" w:hanging="284"/>
        <w:jc w:val="both"/>
        <w:rPr>
          <w:rFonts w:eastAsia="Calibri" w:cstheme="minorHAnsi"/>
          <w:lang w:eastAsia="en-US"/>
        </w:rPr>
      </w:pPr>
      <w:r w:rsidRPr="00DB03D2">
        <w:rPr>
          <w:rFonts w:eastAsia="Calibri" w:cstheme="minorHAnsi"/>
          <w:lang w:eastAsia="en-US"/>
        </w:rPr>
        <w:t>Strony umowy przewidują możliwość zmiany (odpowiednio: wzrost lub obniżenie) wynagrodzenia Dostawcy w przypadku zmiany ceny materiałów lub kosztów związanych z realizacją zamówienia, z zastrzeżeniem łącznego zaistnienia następujących warunków:</w:t>
      </w:r>
    </w:p>
    <w:p w14:paraId="191ABCB3" w14:textId="77777777" w:rsidR="00F60642" w:rsidRPr="00DB03D2" w:rsidRDefault="00F60642" w:rsidP="00063113">
      <w:pPr>
        <w:numPr>
          <w:ilvl w:val="0"/>
          <w:numId w:val="116"/>
        </w:numPr>
        <w:autoSpaceDE w:val="0"/>
        <w:spacing w:after="0"/>
        <w:ind w:left="567" w:hanging="283"/>
        <w:contextualSpacing/>
        <w:jc w:val="both"/>
        <w:rPr>
          <w:rFonts w:eastAsia="Calibri" w:cstheme="minorHAnsi"/>
          <w:lang w:eastAsia="en-US"/>
        </w:rPr>
      </w:pPr>
      <w:r w:rsidRPr="00DB03D2">
        <w:rPr>
          <w:rFonts w:eastAsia="Calibri" w:cstheme="minorHAnsi"/>
          <w:lang w:eastAsia="en-US"/>
        </w:rPr>
        <w:t>Wyliczenie wysokości zmiany ceny materiałów lub kosztów odbywać się będzie według wskaźnika realnego wzrostu przeciętnego wynagrodzenia (publikowanego na stronie Głównego Urzędu Statystycznego pod linkiem https://stat.gov.pl/sygnalne/komunikaty-i-obwieszczenia/lista-komunikatow-i-obwieszczen/komunikat-w-sprawie-realnego-wzrostu-przecietnego-wynagrodzenia-w-xxxx-roku-w-stosunku-do-xxx-roku) lub kwartalnego wskaźnika wzrostu cen towarów i usług konsumpcyjnych (publikowanego na stronie GUS pod linkiem https://stat.gov.pl/obszary-tematyczne/ceny-handel/wskazniki-cen/wskazniki-cen-towarow-i-uslug-konsumpcyjnych-pot-inflacja-/kwartalne-wskazniki-cen-towarow-i-uslug-konsumpcyjnych-od-1995-roku/ wg punktu odniesienia, w którym okres poprzedni=100), zwanego dalej „wskaźnikiem GUS”;</w:t>
      </w:r>
    </w:p>
    <w:p w14:paraId="31C5CBFC" w14:textId="77777777" w:rsidR="00F60642" w:rsidRPr="00DB03D2" w:rsidRDefault="00F60642" w:rsidP="00063113">
      <w:pPr>
        <w:numPr>
          <w:ilvl w:val="0"/>
          <w:numId w:val="116"/>
        </w:numPr>
        <w:autoSpaceDE w:val="0"/>
        <w:spacing w:after="0"/>
        <w:ind w:left="567" w:hanging="283"/>
        <w:contextualSpacing/>
        <w:jc w:val="both"/>
        <w:rPr>
          <w:rFonts w:eastAsia="Calibri" w:cstheme="minorHAnsi"/>
          <w:lang w:eastAsia="en-US"/>
        </w:rPr>
      </w:pPr>
      <w:r w:rsidRPr="00DB03D2">
        <w:rPr>
          <w:rFonts w:eastAsia="Calibri" w:cstheme="minorHAnsi"/>
          <w:lang w:eastAsia="en-US"/>
        </w:rPr>
        <w:t>w sytuacji, gdy wskaźnik GUS, o których mowa w pkt 1) zmieni się o poziom przekraczający 6% w stosunku do wskaźnika z okresu, w którym nastąpiło składanie ofert, Strony mogą złożyć wniosek (na zasadach opisanych w ust. 9) o dokonanie zmiany ceny materiałów lub kosztów związanych z realizacją zamówienia w odniesieniu do kolejnych dostaw po dacie ustalenia przez Strony zmiany cen;</w:t>
      </w:r>
    </w:p>
    <w:p w14:paraId="0C2F5BCA" w14:textId="77777777" w:rsidR="00F60642" w:rsidRPr="00DB03D2" w:rsidRDefault="00F60642" w:rsidP="00063113">
      <w:pPr>
        <w:numPr>
          <w:ilvl w:val="0"/>
          <w:numId w:val="116"/>
        </w:numPr>
        <w:autoSpaceDE w:val="0"/>
        <w:spacing w:after="0"/>
        <w:ind w:left="567" w:hanging="283"/>
        <w:contextualSpacing/>
        <w:jc w:val="both"/>
        <w:rPr>
          <w:rFonts w:eastAsia="Calibri" w:cstheme="minorHAnsi"/>
          <w:lang w:eastAsia="en-US"/>
        </w:rPr>
      </w:pPr>
      <w:r w:rsidRPr="00DB03D2">
        <w:rPr>
          <w:rFonts w:eastAsia="Calibri" w:cstheme="minorHAnsi"/>
          <w:lang w:eastAsia="en-US"/>
        </w:rPr>
        <w:t>pierwsza zmiana ceny materiałów lub kosztów związanych z realizacją zamówienia nie może nastąpić wcześniej niż po upływie 6 miesięcy od daty zawarcia umowy a każda kolejna zmiana nie może nastąpić wcześniej niż po upływie 3 miesięcy po dokonaniu poprzedniej zmiany;</w:t>
      </w:r>
    </w:p>
    <w:p w14:paraId="0FE114AD" w14:textId="77777777" w:rsidR="00F60642" w:rsidRPr="00DB03D2" w:rsidRDefault="00F60642" w:rsidP="00063113">
      <w:pPr>
        <w:numPr>
          <w:ilvl w:val="0"/>
          <w:numId w:val="116"/>
        </w:numPr>
        <w:autoSpaceDE w:val="0"/>
        <w:spacing w:after="0"/>
        <w:ind w:left="567" w:hanging="283"/>
        <w:contextualSpacing/>
        <w:jc w:val="both"/>
        <w:rPr>
          <w:rFonts w:eastAsia="Calibri" w:cstheme="minorHAnsi"/>
          <w:lang w:eastAsia="en-US"/>
        </w:rPr>
      </w:pPr>
      <w:r w:rsidRPr="00DB03D2">
        <w:rPr>
          <w:rFonts w:eastAsia="Calibri" w:cstheme="minorHAnsi"/>
          <w:lang w:eastAsia="en-US"/>
        </w:rPr>
        <w:t>zmiana wynagrodzenia zostanie wyliczona według następującego wzoru:</w:t>
      </w:r>
    </w:p>
    <w:p w14:paraId="48E2DE7B" w14:textId="77777777" w:rsidR="00F60642" w:rsidRPr="00DB03D2" w:rsidRDefault="00F60642" w:rsidP="00DB03D2">
      <w:pPr>
        <w:autoSpaceDE w:val="0"/>
        <w:spacing w:after="0"/>
        <w:jc w:val="center"/>
        <w:rPr>
          <w:rFonts w:eastAsia="Calibri" w:cstheme="minorHAnsi"/>
          <w:lang w:eastAsia="en-US"/>
        </w:rPr>
      </w:pPr>
      <w:r w:rsidRPr="00DB03D2">
        <w:rPr>
          <w:rFonts w:eastAsia="Calibri" w:cstheme="minorHAnsi"/>
          <w:lang w:eastAsia="en-US"/>
        </w:rPr>
        <w:t>A x (B% - 6%), gdzie:</w:t>
      </w:r>
    </w:p>
    <w:p w14:paraId="427DDFE9" w14:textId="77777777" w:rsidR="00F60642" w:rsidRPr="00DB03D2" w:rsidRDefault="00F60642" w:rsidP="00DB03D2">
      <w:pPr>
        <w:autoSpaceDE w:val="0"/>
        <w:spacing w:after="0"/>
        <w:ind w:left="-113" w:firstLine="680"/>
        <w:jc w:val="both"/>
        <w:rPr>
          <w:rFonts w:eastAsia="Calibri" w:cstheme="minorHAnsi"/>
          <w:lang w:eastAsia="en-US"/>
        </w:rPr>
      </w:pPr>
      <w:r w:rsidRPr="00DB03D2">
        <w:rPr>
          <w:rFonts w:eastAsia="Calibri" w:cstheme="minorHAnsi"/>
          <w:lang w:eastAsia="en-US"/>
        </w:rPr>
        <w:t>A – wartość wynagrodzenia umownego Dostawcy (cena jednostkowa konkretnego produktu),</w:t>
      </w:r>
    </w:p>
    <w:p w14:paraId="7203D591" w14:textId="64EE2E56" w:rsidR="00F60642" w:rsidRPr="00DB03D2" w:rsidRDefault="00DF30D8" w:rsidP="00DF30D8">
      <w:pPr>
        <w:autoSpaceDE w:val="0"/>
        <w:spacing w:after="0"/>
        <w:jc w:val="both"/>
        <w:rPr>
          <w:rFonts w:eastAsia="Calibri" w:cstheme="minorHAnsi"/>
          <w:lang w:eastAsia="en-US"/>
        </w:rPr>
      </w:pPr>
      <w:r>
        <w:rPr>
          <w:rFonts w:eastAsia="Calibri" w:cstheme="minorHAnsi"/>
          <w:lang w:eastAsia="en-US"/>
        </w:rPr>
        <w:t xml:space="preserve">           </w:t>
      </w:r>
      <w:r w:rsidR="00F60642" w:rsidRPr="00DB03D2">
        <w:rPr>
          <w:rFonts w:eastAsia="Calibri" w:cstheme="minorHAnsi"/>
          <w:lang w:eastAsia="en-US"/>
        </w:rPr>
        <w:t>B – wartość wskaźnika GUS, o którym mowa w pkt 1),</w:t>
      </w:r>
    </w:p>
    <w:p w14:paraId="18251969" w14:textId="6816DF5C" w:rsidR="00F60642" w:rsidRPr="00DB03D2" w:rsidRDefault="00DF30D8" w:rsidP="00DF30D8">
      <w:pPr>
        <w:autoSpaceDE w:val="0"/>
        <w:spacing w:after="0"/>
        <w:jc w:val="both"/>
        <w:rPr>
          <w:rFonts w:eastAsia="Calibri" w:cstheme="minorHAnsi"/>
          <w:lang w:eastAsia="en-US"/>
        </w:rPr>
      </w:pPr>
      <w:r>
        <w:rPr>
          <w:rFonts w:eastAsia="Calibri" w:cstheme="minorHAnsi"/>
          <w:lang w:eastAsia="en-US"/>
        </w:rPr>
        <w:t xml:space="preserve">           </w:t>
      </w:r>
      <w:r w:rsidR="00F60642" w:rsidRPr="00DB03D2">
        <w:rPr>
          <w:rFonts w:eastAsia="Calibri" w:cstheme="minorHAnsi"/>
          <w:lang w:eastAsia="en-US"/>
        </w:rPr>
        <w:t>6%</w:t>
      </w:r>
      <w:r>
        <w:rPr>
          <w:rFonts w:eastAsia="Calibri" w:cstheme="minorHAnsi"/>
          <w:lang w:eastAsia="en-US"/>
        </w:rPr>
        <w:t xml:space="preserve"> </w:t>
      </w:r>
      <w:r w:rsidRPr="00DF30D8">
        <w:rPr>
          <w:rFonts w:eastAsia="Calibri" w:cstheme="minorHAnsi"/>
          <w:lang w:eastAsia="en-US"/>
        </w:rPr>
        <w:t xml:space="preserve">– </w:t>
      </w:r>
      <w:r w:rsidR="00F60642" w:rsidRPr="00DB03D2">
        <w:rPr>
          <w:rFonts w:eastAsia="Calibri" w:cstheme="minorHAnsi"/>
          <w:lang w:eastAsia="en-US"/>
        </w:rPr>
        <w:t>wartość procentowa, o której mowa w pkt 2),</w:t>
      </w:r>
    </w:p>
    <w:p w14:paraId="624C7CD3" w14:textId="77777777" w:rsidR="00F60642" w:rsidRPr="00DB03D2" w:rsidRDefault="00F60642" w:rsidP="00063113">
      <w:pPr>
        <w:numPr>
          <w:ilvl w:val="0"/>
          <w:numId w:val="116"/>
        </w:numPr>
        <w:autoSpaceDE w:val="0"/>
        <w:spacing w:after="0"/>
        <w:ind w:left="567" w:hanging="283"/>
        <w:contextualSpacing/>
        <w:jc w:val="both"/>
        <w:rPr>
          <w:rFonts w:eastAsia="Calibri" w:cstheme="minorHAnsi"/>
          <w:lang w:eastAsia="en-US"/>
        </w:rPr>
      </w:pPr>
      <w:r w:rsidRPr="00DB03D2">
        <w:rPr>
          <w:rFonts w:eastAsia="Calibri" w:cstheme="minorHAnsi"/>
          <w:lang w:eastAsia="en-US"/>
        </w:rPr>
        <w:t>maksymalna wartość zmiany cen materiałów lub kosztów, jaką dopuszcza Odbiorca w wyniku zastosowania niniejszego postanowienia umownego wynosi w przypadku każdej zmiany nie więcej niż 4% w stosunku do cen materiałów lub kosztów stosowanych w rozliczeniach pomiędzy Stronami, a łączna zmiana na tej podstawie w całym okresie obowiązywania umowy nie może być wyższa niż 8% w stosunku do wynagrodzenia określonego § 1 ust. 1 Umowy dla danego zadania</w:t>
      </w:r>
    </w:p>
    <w:p w14:paraId="2B5DA6E3" w14:textId="77777777" w:rsidR="00F60642" w:rsidRPr="00DB03D2" w:rsidRDefault="00F60642" w:rsidP="00063113">
      <w:pPr>
        <w:numPr>
          <w:ilvl w:val="0"/>
          <w:numId w:val="113"/>
        </w:numPr>
        <w:autoSpaceDE w:val="0"/>
        <w:spacing w:after="0"/>
        <w:ind w:left="284" w:hanging="284"/>
        <w:jc w:val="both"/>
        <w:rPr>
          <w:rFonts w:eastAsia="Calibri" w:cstheme="minorHAnsi"/>
          <w:lang w:eastAsia="en-US"/>
        </w:rPr>
      </w:pPr>
      <w:r w:rsidRPr="00DB03D2">
        <w:rPr>
          <w:rFonts w:eastAsia="Calibri" w:cstheme="minorHAnsi"/>
          <w:lang w:eastAsia="en-US"/>
        </w:rPr>
        <w:t>Każda ze Stron może wystąpić do drugiej Strony z wnioskiem o dokonanie zmiany wysokości wynagrodzenia należnego Dostawcy (w zakresie części przedmiotu zamówienia, którego realizacja nie rozpoczęła się do dnia zmiany wynagrodzenia) w związku ze zmianą cen materiałów lub kosztów w okolicznościach wskazanych w ust. 8, wraz z jego uzasadnieniem zawierającym:</w:t>
      </w:r>
    </w:p>
    <w:p w14:paraId="42D80C16" w14:textId="77777777" w:rsidR="00F60642" w:rsidRPr="00DB03D2" w:rsidRDefault="00F60642" w:rsidP="00063113">
      <w:pPr>
        <w:numPr>
          <w:ilvl w:val="0"/>
          <w:numId w:val="117"/>
        </w:numPr>
        <w:autoSpaceDE w:val="0"/>
        <w:spacing w:after="0"/>
        <w:ind w:left="709" w:hanging="425"/>
        <w:contextualSpacing/>
        <w:jc w:val="both"/>
        <w:rPr>
          <w:rFonts w:eastAsia="Calibri" w:cstheme="minorHAnsi"/>
          <w:lang w:eastAsia="en-US"/>
        </w:rPr>
      </w:pPr>
      <w:r w:rsidRPr="00DB03D2">
        <w:rPr>
          <w:rFonts w:eastAsia="Calibri" w:cstheme="minorHAnsi"/>
          <w:lang w:eastAsia="en-US"/>
        </w:rPr>
        <w:t>wyliczenie całkowitej kwoty, o jaką wynagrodzenie Dostawcy powinno ulec zmianie;</w:t>
      </w:r>
    </w:p>
    <w:p w14:paraId="7554759D" w14:textId="77777777" w:rsidR="00F60642" w:rsidRPr="00DB03D2" w:rsidRDefault="00F60642" w:rsidP="00063113">
      <w:pPr>
        <w:numPr>
          <w:ilvl w:val="0"/>
          <w:numId w:val="117"/>
        </w:numPr>
        <w:autoSpaceDE w:val="0"/>
        <w:spacing w:after="0"/>
        <w:ind w:left="709" w:hanging="425"/>
        <w:contextualSpacing/>
        <w:jc w:val="both"/>
        <w:rPr>
          <w:rFonts w:eastAsia="Calibri" w:cstheme="minorHAnsi"/>
          <w:lang w:eastAsia="en-US"/>
        </w:rPr>
      </w:pPr>
      <w:r w:rsidRPr="00DB03D2">
        <w:rPr>
          <w:rFonts w:eastAsia="Calibri" w:cstheme="minorHAnsi"/>
          <w:lang w:eastAsia="en-US"/>
        </w:rPr>
        <w:t>dowody na to, że wzrost lub obniżenie kosztów miało wpływ na koszt realizacji przedmiotu umowy;</w:t>
      </w:r>
    </w:p>
    <w:p w14:paraId="44310F22" w14:textId="77777777" w:rsidR="00F60642" w:rsidRPr="00DB03D2" w:rsidRDefault="00F60642" w:rsidP="00063113">
      <w:pPr>
        <w:numPr>
          <w:ilvl w:val="0"/>
          <w:numId w:val="117"/>
        </w:numPr>
        <w:autoSpaceDE w:val="0"/>
        <w:spacing w:after="0"/>
        <w:ind w:left="709" w:hanging="425"/>
        <w:contextualSpacing/>
        <w:jc w:val="both"/>
        <w:rPr>
          <w:rFonts w:eastAsia="Calibri" w:cstheme="minorHAnsi"/>
          <w:lang w:eastAsia="en-US"/>
        </w:rPr>
      </w:pPr>
      <w:r w:rsidRPr="00DB03D2">
        <w:rPr>
          <w:rFonts w:eastAsia="Calibri" w:cstheme="minorHAnsi"/>
          <w:lang w:eastAsia="en-US"/>
        </w:rPr>
        <w:t>wskazanie daty, od której zmiana powinna nastąpić.</w:t>
      </w:r>
    </w:p>
    <w:p w14:paraId="291E5203" w14:textId="589FD5A0" w:rsidR="00F60642" w:rsidRPr="00DB03D2" w:rsidRDefault="00F60642" w:rsidP="00063113">
      <w:pPr>
        <w:numPr>
          <w:ilvl w:val="0"/>
          <w:numId w:val="113"/>
        </w:numPr>
        <w:autoSpaceDE w:val="0"/>
        <w:spacing w:after="0"/>
        <w:ind w:left="284" w:hanging="426"/>
        <w:jc w:val="both"/>
        <w:rPr>
          <w:rFonts w:eastAsia="Calibri" w:cstheme="minorHAnsi"/>
          <w:lang w:eastAsia="en-US"/>
        </w:rPr>
      </w:pPr>
      <w:r w:rsidRPr="00DB03D2">
        <w:rPr>
          <w:rFonts w:eastAsia="Calibri" w:cstheme="minorHAnsi"/>
          <w:lang w:eastAsia="en-US"/>
        </w:rPr>
        <w:t>Odbiorca zastrzega, iż Dostawca nie będzie miał podstawy do zmiany wynagrodzenia wyłącznie z uwagi na zmianę cen materiałów lub kosztów (nawet jeś</w:t>
      </w:r>
      <w:r w:rsidR="009F1F70">
        <w:rPr>
          <w:rFonts w:eastAsia="Calibri" w:cstheme="minorHAnsi"/>
          <w:lang w:eastAsia="en-US"/>
        </w:rPr>
        <w:t xml:space="preserve">li osiągnie ona pułap założony </w:t>
      </w:r>
      <w:r w:rsidRPr="00DB03D2">
        <w:rPr>
          <w:rFonts w:eastAsia="Calibri" w:cstheme="minorHAnsi"/>
          <w:lang w:eastAsia="en-US"/>
        </w:rPr>
        <w:t>w ust. 8,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0B3CFB95" w14:textId="77777777" w:rsidR="00F60642" w:rsidRPr="00DB03D2" w:rsidRDefault="00F60642" w:rsidP="00063113">
      <w:pPr>
        <w:numPr>
          <w:ilvl w:val="0"/>
          <w:numId w:val="113"/>
        </w:numPr>
        <w:tabs>
          <w:tab w:val="left" w:pos="426"/>
        </w:tabs>
        <w:autoSpaceDE w:val="0"/>
        <w:spacing w:after="0"/>
        <w:ind w:left="284" w:hanging="426"/>
        <w:jc w:val="both"/>
        <w:rPr>
          <w:rFonts w:eastAsia="Calibri" w:cstheme="minorHAnsi"/>
          <w:lang w:eastAsia="en-US"/>
        </w:rPr>
      </w:pPr>
      <w:r w:rsidRPr="00DB03D2">
        <w:rPr>
          <w:rFonts w:eastAsia="Calibri" w:cstheme="minorHAnsi"/>
          <w:lang w:eastAsia="en-US"/>
        </w:rPr>
        <w:t>Uprawnienie do złożenia wniosku o zmianę wynagrodzenia wygasa w dniu zakończenia realizacji umowy.</w:t>
      </w:r>
    </w:p>
    <w:p w14:paraId="3D8C4956" w14:textId="77777777" w:rsidR="00F60642" w:rsidRPr="00DB03D2" w:rsidRDefault="00F60642" w:rsidP="00063113">
      <w:pPr>
        <w:numPr>
          <w:ilvl w:val="0"/>
          <w:numId w:val="113"/>
        </w:numPr>
        <w:autoSpaceDE w:val="0"/>
        <w:spacing w:after="0"/>
        <w:ind w:left="284" w:hanging="426"/>
        <w:jc w:val="both"/>
        <w:rPr>
          <w:rFonts w:eastAsia="Calibri" w:cstheme="minorHAnsi"/>
          <w:lang w:eastAsia="en-US"/>
        </w:rPr>
      </w:pPr>
      <w:r w:rsidRPr="00DB03D2">
        <w:rPr>
          <w:rFonts w:eastAsia="Calibri" w:cstheme="minorHAnsi"/>
          <w:lang w:eastAsia="en-US"/>
        </w:rPr>
        <w:t>Strony podpiszą aneks w formie pisemnej pod rygorem nieważności, po wykazaniu prawidłowej kwoty zmiany wysokości wynagrodzenia Dostawcy. Zmiana wysokości wynagrodzenia Dostawcy obowiązywać będzie nie wcześniej niż od dnia, od którego zmiana mogła nastąpić, zgodnie z ust. 8.</w:t>
      </w:r>
    </w:p>
    <w:p w14:paraId="75E43474" w14:textId="77777777" w:rsidR="00F60642" w:rsidRPr="00DB03D2" w:rsidRDefault="00F60642" w:rsidP="00063113">
      <w:pPr>
        <w:numPr>
          <w:ilvl w:val="0"/>
          <w:numId w:val="113"/>
        </w:numPr>
        <w:autoSpaceDE w:val="0"/>
        <w:spacing w:after="0"/>
        <w:ind w:left="284" w:hanging="426"/>
        <w:jc w:val="both"/>
        <w:rPr>
          <w:rFonts w:eastAsia="Calibri" w:cstheme="minorHAnsi"/>
          <w:lang w:eastAsia="en-US"/>
        </w:rPr>
      </w:pPr>
      <w:r w:rsidRPr="00DB03D2">
        <w:rPr>
          <w:rFonts w:eastAsia="Calibri" w:cstheme="minorHAnsi"/>
          <w:lang w:eastAsia="en-US"/>
        </w:rPr>
        <w:t xml:space="preserve">Zgodnie z art. 439 ust. 5 ustawy Prawo zamówień publicznych, Dostawca, którego wynagrodzenie zostało zmienione w okolicznościach wskazanych w ust. 8, zobowiązany jest, w terminie 7 dni, do zmiany wynagrodzenia </w:t>
      </w:r>
      <w:r w:rsidRPr="00DB03D2">
        <w:rPr>
          <w:rFonts w:eastAsia="Calibri" w:cstheme="minorHAnsi"/>
          <w:lang w:eastAsia="en-US"/>
        </w:rPr>
        <w:lastRenderedPageBreak/>
        <w:t>przysługującego Podwykonawcy, z którym zawarł umowę, w zakresie odpowiadającym zmianom cen materiałów lub kosztów dotyczących zobowiązania Podwykonawcy.</w:t>
      </w:r>
    </w:p>
    <w:p w14:paraId="22A4443E" w14:textId="6251C44A" w:rsidR="00F60642" w:rsidRPr="00DB03D2" w:rsidRDefault="00F60642" w:rsidP="00063113">
      <w:pPr>
        <w:numPr>
          <w:ilvl w:val="0"/>
          <w:numId w:val="113"/>
        </w:numPr>
        <w:autoSpaceDE w:val="0"/>
        <w:spacing w:after="0"/>
        <w:ind w:left="284" w:hanging="426"/>
        <w:jc w:val="both"/>
        <w:rPr>
          <w:rFonts w:eastAsia="Calibri" w:cstheme="minorHAnsi"/>
          <w:lang w:eastAsia="en-US"/>
        </w:rPr>
      </w:pPr>
      <w:r w:rsidRPr="00DB03D2">
        <w:rPr>
          <w:rFonts w:eastAsia="Calibri" w:cstheme="minorHAnsi"/>
          <w:lang w:eastAsia="en-US"/>
        </w:rPr>
        <w:t>Wniosek o dokonanie zmiany umowy należy przedłożyć na piśmie a okoliczności mogące stanowić podstawę zmiany umowy powinny być uzasadnione, a w miarę możliwości również udokumentowane przez stronę wnioskującą.</w:t>
      </w:r>
    </w:p>
    <w:p w14:paraId="12DAB752" w14:textId="6A523002" w:rsidR="00F60642" w:rsidRPr="00DB03D2" w:rsidRDefault="00F60642" w:rsidP="00063113">
      <w:pPr>
        <w:numPr>
          <w:ilvl w:val="0"/>
          <w:numId w:val="113"/>
        </w:numPr>
        <w:spacing w:after="0"/>
        <w:ind w:left="284" w:hanging="426"/>
        <w:jc w:val="both"/>
        <w:rPr>
          <w:rFonts w:eastAsia="Calibri" w:cstheme="minorHAnsi"/>
          <w:lang w:eastAsia="en-US"/>
        </w:rPr>
      </w:pPr>
      <w:r w:rsidRPr="00DB03D2">
        <w:rPr>
          <w:rFonts w:eastAsia="Calibri" w:cstheme="minorHAnsi"/>
          <w:lang w:eastAsia="en-US"/>
        </w:rPr>
        <w:t>W przypadku braku możliwości realizacji bieżących dostaw z powodu wycofania z obrotu produktu lub zaprzestania jego produkcji i braku zapasów magazynowych w ilościach zabezp</w:t>
      </w:r>
      <w:r w:rsidR="009F1F70">
        <w:rPr>
          <w:rFonts w:eastAsia="Calibri" w:cstheme="minorHAnsi"/>
          <w:lang w:eastAsia="en-US"/>
        </w:rPr>
        <w:t xml:space="preserve">ieczających potrzeby Odbiorcy – </w:t>
      </w:r>
      <w:r w:rsidRPr="00DB03D2">
        <w:rPr>
          <w:rFonts w:eastAsia="Calibri" w:cstheme="minorHAnsi"/>
          <w:lang w:eastAsia="en-US"/>
        </w:rPr>
        <w:t>Odbiorcy przysługuje prawo wypowiedzenia umowy w zakresie tego asortymentu z zachowaniem 1</w:t>
      </w:r>
      <w:r w:rsidR="009F1F70" w:rsidRPr="009F1F70">
        <w:rPr>
          <w:rFonts w:eastAsia="Calibri" w:cstheme="minorHAnsi"/>
          <w:lang w:eastAsia="en-US"/>
        </w:rPr>
        <w:t>–</w:t>
      </w:r>
      <w:r w:rsidRPr="00DB03D2">
        <w:rPr>
          <w:rFonts w:eastAsia="Calibri" w:cstheme="minorHAnsi"/>
          <w:lang w:eastAsia="en-US"/>
        </w:rPr>
        <w:t>miesięcznego okresu wypowiedzenia. W okresie wypowiedzenia Dostawca dostarczy Odbiorcy odpowiednik (produkt równoważny) za cenę nie wyższą niż cena wskazana w umowie. Odbiorca oświadcza, iż zakres zamówienia w okresie wypowiedzenia nie będzie przekraczał 1/20 ilości wskazanej w umowie dla tej pozycji.</w:t>
      </w:r>
    </w:p>
    <w:p w14:paraId="7C7BAD1C" w14:textId="07680D88" w:rsidR="00F60642" w:rsidRPr="00DB03D2" w:rsidRDefault="00F60642" w:rsidP="00063113">
      <w:pPr>
        <w:numPr>
          <w:ilvl w:val="0"/>
          <w:numId w:val="113"/>
        </w:numPr>
        <w:autoSpaceDE w:val="0"/>
        <w:spacing w:after="0"/>
        <w:ind w:left="284" w:hanging="426"/>
        <w:jc w:val="both"/>
        <w:rPr>
          <w:rFonts w:eastAsia="Calibri" w:cstheme="minorHAnsi"/>
          <w:lang w:eastAsia="en-US"/>
        </w:rPr>
      </w:pPr>
      <w:r w:rsidRPr="00DB03D2">
        <w:rPr>
          <w:rFonts w:eastAsia="Calibri" w:cstheme="minorHAnsi"/>
          <w:lang w:eastAsia="en-US"/>
        </w:rPr>
        <w:t>Dostawca oferuje leki refundowane przez NFZ w ramach program</w:t>
      </w:r>
      <w:r w:rsidR="007F4153">
        <w:rPr>
          <w:rFonts w:eastAsia="Calibri" w:cstheme="minorHAnsi"/>
          <w:lang w:eastAsia="en-US"/>
        </w:rPr>
        <w:t>ów lekowych</w:t>
      </w:r>
      <w:r w:rsidR="00DB03D2">
        <w:rPr>
          <w:rFonts w:eastAsia="Calibri" w:cstheme="minorHAnsi"/>
          <w:lang w:eastAsia="en-US"/>
        </w:rPr>
        <w:t xml:space="preserve"> (</w:t>
      </w:r>
      <w:r w:rsidRPr="00DB03D2">
        <w:rPr>
          <w:rFonts w:eastAsia="Calibri" w:cstheme="minorHAnsi"/>
          <w:lang w:eastAsia="en-US"/>
        </w:rPr>
        <w:t>zgodnie z wykazami MZ</w:t>
      </w:r>
      <w:r w:rsidR="00481A95">
        <w:rPr>
          <w:rFonts w:eastAsia="Calibri" w:cstheme="minorHAnsi"/>
          <w:lang w:eastAsia="en-US"/>
        </w:rPr>
        <w:t>) lub RDTL</w:t>
      </w:r>
      <w:r w:rsidRPr="00DB03D2">
        <w:rPr>
          <w:rFonts w:eastAsia="Calibri" w:cstheme="minorHAnsi"/>
          <w:lang w:eastAsia="en-US"/>
        </w:rPr>
        <w:t>.</w:t>
      </w:r>
    </w:p>
    <w:p w14:paraId="2FACF3FF" w14:textId="77777777" w:rsidR="00F60642" w:rsidRPr="00DB03D2" w:rsidRDefault="00F60642" w:rsidP="00063113">
      <w:pPr>
        <w:numPr>
          <w:ilvl w:val="0"/>
          <w:numId w:val="113"/>
        </w:numPr>
        <w:autoSpaceDE w:val="0"/>
        <w:spacing w:after="0"/>
        <w:ind w:left="284" w:hanging="426"/>
        <w:jc w:val="both"/>
        <w:rPr>
          <w:rFonts w:eastAsia="Calibri" w:cstheme="minorHAnsi"/>
          <w:lang w:eastAsia="en-US"/>
        </w:rPr>
      </w:pPr>
      <w:r w:rsidRPr="00DB03D2">
        <w:rPr>
          <w:rFonts w:eastAsia="Calibri" w:cstheme="minorHAnsi"/>
          <w:lang w:eastAsia="en-US"/>
        </w:rPr>
        <w:t>Odbiorca ma prawo odstąpić od realizacji umowy dla danego zadania w przypadku nieotrzymania kontraktu z NFZ. Odstąpienie wymaga formy pisemnej.</w:t>
      </w:r>
    </w:p>
    <w:p w14:paraId="19195BF9" w14:textId="612B64E1" w:rsidR="00F60642" w:rsidRPr="00DB03D2" w:rsidRDefault="00F60642" w:rsidP="00063113">
      <w:pPr>
        <w:numPr>
          <w:ilvl w:val="0"/>
          <w:numId w:val="113"/>
        </w:numPr>
        <w:autoSpaceDE w:val="0"/>
        <w:spacing w:after="0"/>
        <w:ind w:left="284" w:hanging="426"/>
        <w:jc w:val="both"/>
        <w:rPr>
          <w:rFonts w:eastAsia="Calibri" w:cstheme="minorHAnsi"/>
          <w:lang w:eastAsia="en-US"/>
        </w:rPr>
      </w:pPr>
      <w:r w:rsidRPr="00DB03D2">
        <w:rPr>
          <w:rFonts w:eastAsia="Calibri" w:cstheme="minorHAnsi"/>
          <w:lang w:eastAsia="en-US"/>
        </w:rPr>
        <w:t>Dostawca zobo</w:t>
      </w:r>
      <w:r w:rsidR="00481A95">
        <w:rPr>
          <w:rFonts w:eastAsia="Calibri" w:cstheme="minorHAnsi"/>
          <w:lang w:eastAsia="en-US"/>
        </w:rPr>
        <w:t xml:space="preserve">wiązany jest do automatycznego </w:t>
      </w:r>
      <w:r w:rsidR="00481A95" w:rsidRPr="00481A95">
        <w:rPr>
          <w:rFonts w:eastAsia="Calibri" w:cstheme="minorHAnsi"/>
          <w:b/>
          <w:lang w:eastAsia="en-US"/>
        </w:rPr>
        <w:t>korygowania cen</w:t>
      </w:r>
      <w:r w:rsidRPr="00481A95">
        <w:rPr>
          <w:rFonts w:eastAsia="Calibri" w:cstheme="minorHAnsi"/>
          <w:b/>
          <w:lang w:eastAsia="en-US"/>
        </w:rPr>
        <w:t xml:space="preserve"> leków</w:t>
      </w:r>
      <w:r w:rsidR="00481A95">
        <w:rPr>
          <w:rFonts w:eastAsia="Calibri" w:cstheme="minorHAnsi"/>
          <w:lang w:eastAsia="en-US"/>
        </w:rPr>
        <w:t xml:space="preserve"> </w:t>
      </w:r>
      <w:r w:rsidR="00481A95">
        <w:rPr>
          <w:rFonts w:eastAsia="Calibri" w:cstheme="minorHAnsi"/>
          <w:b/>
          <w:lang w:eastAsia="en-US"/>
        </w:rPr>
        <w:t>zakupionych przed wejściem w życie nowego Obwieszczenia MZ</w:t>
      </w:r>
      <w:r w:rsidRPr="00DB03D2">
        <w:rPr>
          <w:rFonts w:eastAsia="Calibri" w:cstheme="minorHAnsi"/>
          <w:lang w:eastAsia="en-US"/>
        </w:rPr>
        <w:t xml:space="preserve"> będących na stanie Szpitala do bieżącego limitu finansowania. </w:t>
      </w:r>
    </w:p>
    <w:p w14:paraId="7CEA2D3B" w14:textId="6CCFECA4" w:rsidR="00F60642" w:rsidRPr="00DB03D2" w:rsidRDefault="00F60642" w:rsidP="00063113">
      <w:pPr>
        <w:numPr>
          <w:ilvl w:val="0"/>
          <w:numId w:val="113"/>
        </w:numPr>
        <w:autoSpaceDE w:val="0"/>
        <w:spacing w:after="0"/>
        <w:ind w:left="284" w:hanging="426"/>
        <w:jc w:val="both"/>
        <w:rPr>
          <w:rFonts w:eastAsia="Calibri" w:cstheme="minorHAnsi"/>
          <w:lang w:eastAsia="en-US"/>
        </w:rPr>
      </w:pPr>
      <w:r w:rsidRPr="00DB03D2">
        <w:rPr>
          <w:rFonts w:eastAsia="Calibri" w:cstheme="minorHAnsi"/>
          <w:lang w:eastAsia="en-US"/>
        </w:rPr>
        <w:t>Odbiorca zastrzega sobie prawo do wypowiedzenia umowy za 14</w:t>
      </w:r>
      <w:r w:rsidR="009F1F70" w:rsidRPr="009F1F70">
        <w:rPr>
          <w:rFonts w:eastAsia="Calibri" w:cstheme="minorHAnsi"/>
          <w:lang w:eastAsia="en-US"/>
        </w:rPr>
        <w:t>–</w:t>
      </w:r>
      <w:r w:rsidRPr="00DB03D2">
        <w:rPr>
          <w:rFonts w:eastAsia="Calibri" w:cstheme="minorHAnsi"/>
          <w:lang w:eastAsia="en-US"/>
        </w:rPr>
        <w:t>dniowym wypowiedzeniem w sytuacji nie dostosowania się Dostawcy do poziomu cen zgodnych z limitem finansowania przez Ministerstwo Zdrowia.</w:t>
      </w:r>
    </w:p>
    <w:p w14:paraId="3ED61F1A" w14:textId="77777777" w:rsidR="00F60642" w:rsidRPr="00BB58B3" w:rsidRDefault="00F60642" w:rsidP="00063113">
      <w:pPr>
        <w:numPr>
          <w:ilvl w:val="0"/>
          <w:numId w:val="113"/>
        </w:numPr>
        <w:autoSpaceDE w:val="0"/>
        <w:spacing w:after="0"/>
        <w:ind w:left="284" w:hanging="426"/>
        <w:jc w:val="both"/>
        <w:rPr>
          <w:rFonts w:eastAsia="Calibri" w:cstheme="minorHAnsi"/>
          <w:lang w:eastAsia="en-US"/>
        </w:rPr>
      </w:pPr>
      <w:r w:rsidRPr="00DB03D2">
        <w:rPr>
          <w:rFonts w:eastAsia="Calibri" w:cstheme="minorHAnsi"/>
          <w:lang w:eastAsia="en-US"/>
        </w:rPr>
        <w:t xml:space="preserve">W trakcie trwania umowy Dostawca zobowiązany jest do informowania Odbiorcy o okresowych obniżkach cen leków objętych umową oraz umożliwić </w:t>
      </w:r>
      <w:r w:rsidRPr="00BB58B3">
        <w:rPr>
          <w:rFonts w:eastAsia="Calibri" w:cstheme="minorHAnsi"/>
          <w:lang w:eastAsia="en-US"/>
        </w:rPr>
        <w:t>Odbiorcy zakup leku po niższej cenie (np. promocje cenowe, obniżenie ceny przez producenta, itp.). Okresowe obniżenie ceny leku nie wymaga aneksu do umowy.</w:t>
      </w:r>
    </w:p>
    <w:p w14:paraId="37740D3A" w14:textId="77777777" w:rsidR="00F60642" w:rsidRPr="00BB58B3" w:rsidRDefault="00F60642" w:rsidP="00063113">
      <w:pPr>
        <w:numPr>
          <w:ilvl w:val="0"/>
          <w:numId w:val="113"/>
        </w:numPr>
        <w:autoSpaceDE w:val="0"/>
        <w:spacing w:after="0"/>
        <w:ind w:left="284" w:hanging="426"/>
        <w:jc w:val="both"/>
        <w:rPr>
          <w:rFonts w:eastAsia="Calibri" w:cstheme="minorHAnsi"/>
          <w:lang w:eastAsia="en-US"/>
        </w:rPr>
      </w:pPr>
      <w:r w:rsidRPr="00BB58B3">
        <w:rPr>
          <w:rFonts w:eastAsia="Calibri" w:cstheme="minorHAnsi"/>
          <w:lang w:eastAsia="en-US"/>
        </w:rPr>
        <w:t>Łączna maksymalna wysokość kar umownych, których mogą dochodzić Strony wynosi nie więcej niż 50% wartości określonej w § 1 ust. 1 dla danego zadania.</w:t>
      </w:r>
    </w:p>
    <w:p w14:paraId="7A2C294E" w14:textId="77777777" w:rsidR="00F60642" w:rsidRPr="00BB58B3" w:rsidRDefault="00F60642" w:rsidP="00DB03D2">
      <w:pPr>
        <w:spacing w:after="0"/>
        <w:jc w:val="center"/>
        <w:rPr>
          <w:rFonts w:eastAsia="Calibri" w:cstheme="minorHAnsi"/>
          <w:lang w:eastAsia="en-US"/>
        </w:rPr>
      </w:pPr>
      <w:r w:rsidRPr="00BB58B3">
        <w:rPr>
          <w:rFonts w:eastAsia="Calibri" w:cstheme="minorHAnsi"/>
          <w:lang w:eastAsia="en-US"/>
        </w:rPr>
        <w:t>§6</w:t>
      </w:r>
    </w:p>
    <w:p w14:paraId="0B39A13B" w14:textId="77777777" w:rsidR="00F60642" w:rsidRPr="00BB58B3" w:rsidRDefault="00F60642" w:rsidP="00DB03D2">
      <w:pPr>
        <w:numPr>
          <w:ilvl w:val="0"/>
          <w:numId w:val="27"/>
        </w:numPr>
        <w:spacing w:after="0"/>
        <w:ind w:left="284" w:right="-567" w:hanging="284"/>
        <w:contextualSpacing/>
        <w:jc w:val="both"/>
        <w:rPr>
          <w:rFonts w:eastAsia="Calibri" w:cstheme="minorHAnsi"/>
          <w:lang w:eastAsia="en-US"/>
        </w:rPr>
      </w:pPr>
      <w:r w:rsidRPr="00BB58B3">
        <w:rPr>
          <w:rFonts w:eastAsia="Calibri" w:cstheme="minorHAnsi"/>
          <w:lang w:eastAsia="en-US"/>
        </w:rPr>
        <w:t>Dostawca  oświadcza, że:</w:t>
      </w:r>
    </w:p>
    <w:p w14:paraId="1680F151" w14:textId="0FC0EAE8" w:rsidR="00C46230" w:rsidRDefault="00F60642" w:rsidP="00C46230">
      <w:pPr>
        <w:numPr>
          <w:ilvl w:val="0"/>
          <w:numId w:val="145"/>
        </w:numPr>
        <w:suppressAutoHyphens/>
        <w:spacing w:after="0"/>
        <w:ind w:left="426" w:right="-8" w:hanging="284"/>
        <w:contextualSpacing/>
        <w:jc w:val="both"/>
        <w:rPr>
          <w:rFonts w:eastAsia="Times New Roman" w:cstheme="minorHAnsi"/>
          <w:lang w:eastAsia="en-US"/>
        </w:rPr>
      </w:pPr>
      <w:r w:rsidRPr="00BB58B3">
        <w:rPr>
          <w:rFonts w:eastAsia="Calibri" w:cstheme="minorHAnsi"/>
          <w:lang w:eastAsia="en-US"/>
        </w:rPr>
        <w:t xml:space="preserve"> </w:t>
      </w:r>
      <w:r w:rsidR="00C46230">
        <w:rPr>
          <w:rFonts w:eastAsia="Times New Roman" w:cstheme="minorHAnsi"/>
          <w:lang w:eastAsia="en-US"/>
        </w:rPr>
        <w:t>w dniu zawarcia niniejszej Umowy, nie zachodzą przesłanki skutkujące zakazem udzielenia mu niniejszego zamówienia, o których mowa w art. 5 k rozporządzenia 833/2014 w brzmieniu nadanym rozporządzeniami (UE) w sprawie zmiany rozporządzenia (UE) nr 833/2014 dotyczącego środków ograniczających w związku z działaniami Rosji destabilizującymi sytuację na Ukrainie;</w:t>
      </w:r>
    </w:p>
    <w:p w14:paraId="2880A731" w14:textId="6129BE26" w:rsidR="00C46230" w:rsidRDefault="00C46230" w:rsidP="00C46230">
      <w:pPr>
        <w:numPr>
          <w:ilvl w:val="0"/>
          <w:numId w:val="145"/>
        </w:numPr>
        <w:suppressAutoHyphens/>
        <w:spacing w:after="0"/>
        <w:ind w:left="426" w:right="-8" w:hanging="284"/>
        <w:contextualSpacing/>
        <w:jc w:val="both"/>
        <w:rPr>
          <w:rFonts w:eastAsia="Times New Roman" w:cstheme="minorHAnsi"/>
          <w:lang w:eastAsia="en-US"/>
        </w:rPr>
      </w:pPr>
      <w:r>
        <w:rPr>
          <w:rFonts w:eastAsia="Times New Roman" w:cstheme="minorHAnsi"/>
          <w:lang w:eastAsia="en-US"/>
        </w:rPr>
        <w:t>w dniu zwarcia niniejszej Umowy, nie zachodzą przesłanki skutkujące koniecznością wykluczenia go z postępowania o udzielenie zamówienia, o których mowa w art. 7 ust. 1 ustawy z dnia 13 kwietnia 2022 r. o szczególnych rozwiązaniach w zakresie przeciwdziałania wspieraniu agresji na Ukrainę oraz służących ochronie bezpieczeństwa narodowego (Dz. U. z 2022 r. poz. 835).</w:t>
      </w:r>
    </w:p>
    <w:p w14:paraId="4FEA1498" w14:textId="77777777" w:rsidR="00C46230" w:rsidRPr="00C46230" w:rsidRDefault="00C46230" w:rsidP="00C46230">
      <w:pPr>
        <w:pStyle w:val="Akapitzlist"/>
        <w:numPr>
          <w:ilvl w:val="0"/>
          <w:numId w:val="146"/>
        </w:numPr>
        <w:suppressAutoHyphens/>
        <w:spacing w:line="276" w:lineRule="auto"/>
        <w:ind w:left="284" w:right="-8" w:hanging="284"/>
        <w:jc w:val="both"/>
        <w:rPr>
          <w:rFonts w:ascii="Calibri" w:eastAsia="Calibri" w:hAnsi="Calibri" w:cs="Calibri"/>
          <w:vanish/>
          <w:sz w:val="22"/>
          <w:szCs w:val="22"/>
          <w:lang w:eastAsia="en-US"/>
        </w:rPr>
      </w:pPr>
    </w:p>
    <w:p w14:paraId="3B3ADA75" w14:textId="4DF5206F" w:rsidR="00DB03D2" w:rsidRPr="00C46230" w:rsidRDefault="00F60642" w:rsidP="00C46230">
      <w:pPr>
        <w:pStyle w:val="Akapitzlist"/>
        <w:numPr>
          <w:ilvl w:val="0"/>
          <w:numId w:val="146"/>
        </w:numPr>
        <w:suppressAutoHyphens/>
        <w:spacing w:line="276" w:lineRule="auto"/>
        <w:ind w:left="284" w:right="-8" w:hanging="284"/>
        <w:jc w:val="both"/>
        <w:rPr>
          <w:rFonts w:ascii="Calibri" w:hAnsi="Calibri" w:cs="Calibri"/>
          <w:sz w:val="22"/>
          <w:szCs w:val="22"/>
          <w:lang w:eastAsia="en-US"/>
        </w:rPr>
      </w:pPr>
      <w:r w:rsidRPr="00C46230">
        <w:rPr>
          <w:rFonts w:ascii="Calibri" w:eastAsia="Calibri" w:hAnsi="Calibri" w:cs="Calibri"/>
          <w:sz w:val="22"/>
          <w:szCs w:val="22"/>
          <w:lang w:eastAsia="en-US"/>
        </w:rPr>
        <w:t>Dostawca  zobowiązuje się do niezwłocznego, nie później niż w terminie 7 dni roboczych, poinformowania Odbiorcy  w przypadku dezaktualizacji oświadczeń, o których mowa w ust.1.</w:t>
      </w:r>
    </w:p>
    <w:p w14:paraId="69117820" w14:textId="77777777" w:rsidR="00F60642" w:rsidRPr="00BB58B3" w:rsidRDefault="00F60642" w:rsidP="005E2A76">
      <w:pPr>
        <w:spacing w:after="0"/>
        <w:jc w:val="center"/>
        <w:rPr>
          <w:rFonts w:eastAsia="Calibri" w:cstheme="minorHAnsi"/>
          <w:lang w:eastAsia="en-US"/>
        </w:rPr>
      </w:pPr>
      <w:r w:rsidRPr="00BB58B3">
        <w:rPr>
          <w:rFonts w:eastAsia="Calibri" w:cstheme="minorHAnsi"/>
          <w:lang w:eastAsia="en-US"/>
        </w:rPr>
        <w:t>§7</w:t>
      </w:r>
    </w:p>
    <w:p w14:paraId="5E3A5A89" w14:textId="7D0EEC4A" w:rsidR="00F60642" w:rsidRPr="00DB03D2" w:rsidRDefault="00F60642" w:rsidP="00063113">
      <w:pPr>
        <w:numPr>
          <w:ilvl w:val="0"/>
          <w:numId w:val="118"/>
        </w:numPr>
        <w:suppressAutoHyphens/>
        <w:spacing w:after="0"/>
        <w:ind w:left="284" w:hanging="284"/>
        <w:jc w:val="both"/>
        <w:rPr>
          <w:rFonts w:eastAsia="Calibri" w:cstheme="minorHAnsi"/>
          <w:color w:val="000000"/>
          <w:lang w:eastAsia="en-US"/>
        </w:rPr>
      </w:pPr>
      <w:r w:rsidRPr="00DB03D2">
        <w:rPr>
          <w:rFonts w:eastAsia="Calibri" w:cstheme="minorHAnsi"/>
          <w:color w:val="000000"/>
          <w:lang w:eastAsia="en-US"/>
        </w:rPr>
        <w:t>Odbiorca odstąpi od umowy w przypadku stwierdzenia wykonywania umowy na rzecz lub z udziałem obywateli i podmiotów wskazanych w art. 5k rozporządzenia 833/2014 w b</w:t>
      </w:r>
      <w:r w:rsidR="00C46230">
        <w:rPr>
          <w:rFonts w:eastAsia="Calibri" w:cstheme="minorHAnsi"/>
          <w:color w:val="000000"/>
          <w:lang w:eastAsia="en-US"/>
        </w:rPr>
        <w:t>rzmieniu nadanym rozporządzeniami</w:t>
      </w:r>
      <w:r w:rsidRPr="00DB03D2">
        <w:rPr>
          <w:rFonts w:eastAsia="Calibri" w:cstheme="minorHAnsi"/>
          <w:color w:val="000000"/>
          <w:lang w:eastAsia="en-US"/>
        </w:rPr>
        <w:t xml:space="preserve"> </w:t>
      </w:r>
      <w:r w:rsidR="00BA5D8D">
        <w:rPr>
          <w:rFonts w:eastAsia="Times New Roman" w:cstheme="minorHAnsi"/>
          <w:lang w:eastAsia="en-US"/>
        </w:rPr>
        <w:t>(UE) w sprawie zmiany rozporządzenia (UE) nr 833/2014 dotyczącego środków ograniczających w związku z działaniami Rosji destabilizującymi sytuację na Ukrainie</w:t>
      </w:r>
      <w:r w:rsidRPr="00DB03D2">
        <w:rPr>
          <w:rFonts w:eastAsia="Calibri" w:cstheme="minorHAnsi"/>
          <w:color w:val="000000"/>
          <w:lang w:eastAsia="en-US"/>
        </w:rPr>
        <w:t xml:space="preserve"> – dalej rozporządzenie oraz stwierdzenia występowania przesłanek wykluczenia określonych w art. 7 ust 1 ustawy z dnia 13 kwietnia 2022 r. o szczególnych rozwiązaniach w zakresie przeciwdziałania wspieraniu agresji na Ukrainę oraz służących ochronie bezpieczeństwa narodowego.</w:t>
      </w:r>
    </w:p>
    <w:p w14:paraId="7D675E07" w14:textId="77777777" w:rsidR="00B532E0" w:rsidRDefault="00F60642" w:rsidP="00063113">
      <w:pPr>
        <w:numPr>
          <w:ilvl w:val="0"/>
          <w:numId w:val="118"/>
        </w:numPr>
        <w:suppressAutoHyphens/>
        <w:spacing w:after="0"/>
        <w:ind w:left="284" w:hanging="284"/>
        <w:jc w:val="both"/>
        <w:rPr>
          <w:rFonts w:eastAsia="Calibri" w:cstheme="minorHAnsi"/>
          <w:color w:val="000000"/>
          <w:lang w:eastAsia="en-US"/>
        </w:rPr>
      </w:pPr>
      <w:r w:rsidRPr="00DB03D2">
        <w:rPr>
          <w:rFonts w:eastAsia="Calibri" w:cstheme="minorHAnsi"/>
          <w:color w:val="000000"/>
          <w:lang w:eastAsia="en-US"/>
        </w:rPr>
        <w:t>Dostawca zobowiązany jest do niezwłocznego informowania Zamawiającego o zaistnieniu okoliczności o których mowa w art. 5k rozporządzenia 833/2014 w brzmieniu nadanym rozporządzeniem 2022/576  dotyczącym środków ograniczających w związku z działaniami Rosji destabilizującymi sytuację na Ukrainie (Dz. Urz. UE nr L 111 z 8.4.2022, str. 1) oraz art. 7 ust 1 ustawy z dnia 13 kwietnia 2022 r. o szczególnych rozwiązaniach w zakresie przeciwdziałania wspieraniu agresji na Ukrainę oraz służących ochronie bezpieczeństwa narodowego.</w:t>
      </w:r>
    </w:p>
    <w:p w14:paraId="227127E3" w14:textId="3D80486D" w:rsidR="00F60642" w:rsidRPr="00B532E0" w:rsidRDefault="00F60642" w:rsidP="00063113">
      <w:pPr>
        <w:numPr>
          <w:ilvl w:val="0"/>
          <w:numId w:val="118"/>
        </w:numPr>
        <w:suppressAutoHyphens/>
        <w:spacing w:after="0"/>
        <w:ind w:left="284" w:hanging="284"/>
        <w:jc w:val="both"/>
        <w:rPr>
          <w:rFonts w:eastAsia="Calibri" w:cstheme="minorHAnsi"/>
          <w:color w:val="000000"/>
          <w:lang w:eastAsia="en-US"/>
        </w:rPr>
      </w:pPr>
      <w:r w:rsidRPr="00B532E0">
        <w:rPr>
          <w:rFonts w:eastAsia="Calibri" w:cstheme="minorHAnsi"/>
          <w:color w:val="000000"/>
          <w:lang w:eastAsia="en-US"/>
        </w:rPr>
        <w:t>Obowiązek, o którym mowa w ust. 2 powyżej, Dostawca wykonuje przez</w:t>
      </w:r>
      <w:r w:rsidR="00B532E0" w:rsidRPr="00B532E0">
        <w:rPr>
          <w:rFonts w:eastAsia="Calibri" w:cstheme="minorHAnsi"/>
          <w:color w:val="000000"/>
          <w:lang w:eastAsia="en-US"/>
        </w:rPr>
        <w:t xml:space="preserve"> złożenie Odbiorcy oświadczenia.</w:t>
      </w:r>
    </w:p>
    <w:p w14:paraId="6A13F5AC" w14:textId="56A67EA7" w:rsidR="00F60642" w:rsidRPr="00DB03D2" w:rsidRDefault="00F60642" w:rsidP="00063113">
      <w:pPr>
        <w:numPr>
          <w:ilvl w:val="0"/>
          <w:numId w:val="118"/>
        </w:numPr>
        <w:suppressAutoHyphens/>
        <w:spacing w:after="0"/>
        <w:ind w:left="284" w:hanging="284"/>
        <w:jc w:val="both"/>
        <w:rPr>
          <w:rFonts w:eastAsia="Calibri" w:cstheme="minorHAnsi"/>
          <w:color w:val="000000"/>
          <w:lang w:eastAsia="en-US"/>
        </w:rPr>
      </w:pPr>
      <w:r w:rsidRPr="00DB03D2">
        <w:rPr>
          <w:rFonts w:eastAsia="Calibri" w:cstheme="minorHAnsi"/>
          <w:color w:val="000000"/>
          <w:lang w:eastAsia="en-US"/>
        </w:rPr>
        <w:lastRenderedPageBreak/>
        <w:t>Odbiorca zastrzega sobie możliwość bieżącej weryfikacji informacji zawartych w oświadczeniach Dostawcy znajdujących się w dokumentach zamówienia, jak również składany</w:t>
      </w:r>
      <w:r w:rsidR="009B57B4">
        <w:rPr>
          <w:rFonts w:eastAsia="Calibri" w:cstheme="minorHAnsi"/>
          <w:color w:val="000000"/>
          <w:lang w:eastAsia="en-US"/>
        </w:rPr>
        <w:t xml:space="preserve">ch w trakcie wykonywania Umowy, </w:t>
      </w:r>
      <w:r w:rsidRPr="00DB03D2">
        <w:rPr>
          <w:rFonts w:eastAsia="Calibri" w:cstheme="minorHAnsi"/>
          <w:color w:val="000000"/>
          <w:lang w:eastAsia="en-US"/>
        </w:rPr>
        <w:t>a dotyczących okoliczności, o których mowa w ust. 2.</w:t>
      </w:r>
    </w:p>
    <w:p w14:paraId="1AC4A8E5" w14:textId="77777777" w:rsidR="00F60642" w:rsidRPr="00DB03D2" w:rsidRDefault="00F60642" w:rsidP="00063113">
      <w:pPr>
        <w:numPr>
          <w:ilvl w:val="0"/>
          <w:numId w:val="118"/>
        </w:numPr>
        <w:suppressAutoHyphens/>
        <w:spacing w:after="0"/>
        <w:ind w:left="284" w:hanging="284"/>
        <w:jc w:val="both"/>
        <w:rPr>
          <w:rFonts w:eastAsia="Calibri" w:cstheme="minorHAnsi"/>
          <w:color w:val="000000"/>
          <w:lang w:eastAsia="en-US"/>
        </w:rPr>
      </w:pPr>
      <w:r w:rsidRPr="00DB03D2">
        <w:rPr>
          <w:rFonts w:eastAsia="Calibri" w:cstheme="minorHAnsi"/>
          <w:color w:val="000000"/>
          <w:lang w:eastAsia="en-US"/>
        </w:rPr>
        <w:t xml:space="preserve">W razie odstąpienia od Umowy, w sytuacji określonej w ust. 1, Dostawca ma obowiązek </w:t>
      </w:r>
      <w:r w:rsidRPr="00DB03D2">
        <w:rPr>
          <w:rFonts w:eastAsia="Calibri" w:cstheme="minorHAnsi"/>
        </w:rPr>
        <w:t>natychmiastowego wstrzymania dostaw.</w:t>
      </w:r>
    </w:p>
    <w:p w14:paraId="059011C4" w14:textId="77777777" w:rsidR="00F60642" w:rsidRPr="00BB58B3" w:rsidRDefault="00F60642" w:rsidP="00063113">
      <w:pPr>
        <w:numPr>
          <w:ilvl w:val="0"/>
          <w:numId w:val="118"/>
        </w:numPr>
        <w:suppressAutoHyphens/>
        <w:spacing w:after="0"/>
        <w:ind w:left="284" w:hanging="284"/>
        <w:jc w:val="both"/>
        <w:rPr>
          <w:rFonts w:eastAsia="Calibri" w:cstheme="minorHAnsi"/>
          <w:color w:val="000000"/>
          <w:lang w:eastAsia="en-US"/>
        </w:rPr>
      </w:pPr>
      <w:r w:rsidRPr="00DB03D2">
        <w:rPr>
          <w:rFonts w:eastAsia="Calibri" w:cstheme="minorHAnsi"/>
          <w:color w:val="000000"/>
          <w:lang w:eastAsia="en-US"/>
        </w:rPr>
        <w:t xml:space="preserve">Jeśli Odbiorca odstąpił od Umowy w części, Dostawca ma prawo zatrzymać wynagrodzenie otrzymane od Odbiorcy za odebrany przed dniem odstąpienia od </w:t>
      </w:r>
      <w:r w:rsidRPr="00BB58B3">
        <w:rPr>
          <w:rFonts w:eastAsia="Calibri" w:cstheme="minorHAnsi"/>
          <w:color w:val="000000"/>
          <w:lang w:eastAsia="en-US"/>
        </w:rPr>
        <w:t>umowy przedmiot umowy.</w:t>
      </w:r>
    </w:p>
    <w:p w14:paraId="4FD08370" w14:textId="7FD30621" w:rsidR="00DB03D2" w:rsidRPr="00BA5D8D" w:rsidRDefault="00F60642" w:rsidP="00063113">
      <w:pPr>
        <w:numPr>
          <w:ilvl w:val="0"/>
          <w:numId w:val="118"/>
        </w:numPr>
        <w:suppressAutoHyphens/>
        <w:spacing w:after="0"/>
        <w:ind w:left="284" w:hanging="284"/>
        <w:jc w:val="both"/>
        <w:rPr>
          <w:rFonts w:eastAsia="Calibri" w:cstheme="minorHAnsi"/>
          <w:color w:val="000000"/>
          <w:lang w:eastAsia="en-US"/>
        </w:rPr>
      </w:pPr>
      <w:r w:rsidRPr="00BB58B3">
        <w:rPr>
          <w:rFonts w:eastAsia="Calibri" w:cstheme="minorHAnsi"/>
          <w:color w:val="000000"/>
          <w:lang w:eastAsia="en-US"/>
        </w:rPr>
        <w:t xml:space="preserve">Oświadczenie o odstąpieniu od umowy wymaga złożenia drugiej Stronie w formie pisemnej pod rygorem nieważności. Oświadczenie o odstąpieniu od umowy </w:t>
      </w:r>
      <w:r w:rsidRPr="00BA5D8D">
        <w:rPr>
          <w:rFonts w:eastAsia="Calibri" w:cstheme="minorHAnsi"/>
          <w:color w:val="000000"/>
          <w:lang w:eastAsia="en-US"/>
        </w:rPr>
        <w:t>musi zawierać uzasadnienie.</w:t>
      </w:r>
    </w:p>
    <w:p w14:paraId="30F8C751" w14:textId="77777777" w:rsidR="00BA5D8D" w:rsidRPr="00BA5D8D" w:rsidRDefault="00BA5D8D" w:rsidP="00BA5D8D">
      <w:pPr>
        <w:ind w:left="284" w:hanging="284"/>
        <w:contextualSpacing/>
        <w:jc w:val="center"/>
        <w:rPr>
          <w:rFonts w:cstheme="minorHAnsi"/>
        </w:rPr>
      </w:pPr>
      <w:r w:rsidRPr="00BA5D8D">
        <w:rPr>
          <w:rFonts w:cstheme="minorHAnsi"/>
        </w:rPr>
        <w:t>§ 8</w:t>
      </w:r>
    </w:p>
    <w:p w14:paraId="53034844" w14:textId="77777777" w:rsidR="00BA5D8D" w:rsidRPr="009C2B31" w:rsidRDefault="00BA5D8D" w:rsidP="00BA5D8D">
      <w:pPr>
        <w:numPr>
          <w:ilvl w:val="0"/>
          <w:numId w:val="147"/>
        </w:numPr>
        <w:spacing w:after="0"/>
        <w:ind w:left="284" w:hanging="284"/>
        <w:contextualSpacing/>
        <w:jc w:val="both"/>
        <w:rPr>
          <w:rFonts w:eastAsia="Calibri" w:cstheme="minorHAnsi"/>
        </w:rPr>
      </w:pPr>
      <w:r w:rsidRPr="009C2B31">
        <w:rPr>
          <w:rFonts w:eastAsia="Calibri" w:cstheme="minorHAnsi"/>
          <w:bCs/>
          <w:iCs/>
        </w:rPr>
        <w:t>Przez „siłę wyższą” Strony rozumieją zdarzenie nagłe, nieprzewidziane i niezależne od woli Stron, którego skutki są niemożliwe do zapobieżenia, uniemożliwiające wykonanie umowy w całości lub części, na stałe lub na pewien czas,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 oraz tego czy zagrażają w chwili obecnej.</w:t>
      </w:r>
    </w:p>
    <w:p w14:paraId="3FF82A60" w14:textId="77777777" w:rsidR="00BA5D8D" w:rsidRPr="009C2B31" w:rsidRDefault="00BA5D8D" w:rsidP="00BA5D8D">
      <w:pPr>
        <w:numPr>
          <w:ilvl w:val="0"/>
          <w:numId w:val="147"/>
        </w:numPr>
        <w:spacing w:after="0"/>
        <w:ind w:left="284" w:hanging="284"/>
        <w:contextualSpacing/>
        <w:jc w:val="both"/>
        <w:rPr>
          <w:rFonts w:eastAsia="Calibri" w:cstheme="minorHAnsi"/>
        </w:rPr>
      </w:pPr>
      <w:r w:rsidRPr="009C2B31">
        <w:rPr>
          <w:rFonts w:eastAsia="Calibri" w:cstheme="minorHAnsi"/>
        </w:rPr>
        <w:t xml:space="preserve">W razie wystąpienia przypadku ,,siły wyższej’’ mającego negatywny wpływ na prawidłowe realizowanie postanowień Umowy, strona dotknięta ,,siłą wyższą’’, zostaje zwolniona ze swoich zobowiązań wynikających z Umowy, na czas występowania ,,siły wyższej’’ a uzgodnione terminy zostaną odpowiednio przedłużone. </w:t>
      </w:r>
    </w:p>
    <w:p w14:paraId="2E7E7E44" w14:textId="77777777" w:rsidR="00BA5D8D" w:rsidRPr="009C2B31" w:rsidRDefault="00BA5D8D" w:rsidP="00BA5D8D">
      <w:pPr>
        <w:numPr>
          <w:ilvl w:val="0"/>
          <w:numId w:val="147"/>
        </w:numPr>
        <w:spacing w:after="0"/>
        <w:ind w:left="284" w:hanging="284"/>
        <w:contextualSpacing/>
        <w:jc w:val="both"/>
        <w:rPr>
          <w:rFonts w:eastAsia="Calibri" w:cstheme="minorHAnsi"/>
        </w:rPr>
      </w:pPr>
      <w:r w:rsidRPr="009C2B31">
        <w:rPr>
          <w:rFonts w:eastAsia="Calibri" w:cstheme="minorHAnsi"/>
        </w:rPr>
        <w:t xml:space="preserve">W razie wystąpienia przypadku ,,siły wyższej’’ strona, która ze względu na ,,siłę wyższą’’ nie może zrealizować swoich zobowiązań jest zobowiązana powiadomić pisemnie o tym fakcie drugą stronę oraz podać dane na temat okoliczności ,,siły wyższej’’ oraz ich wpływu na realizację zobowiązań. </w:t>
      </w:r>
    </w:p>
    <w:p w14:paraId="45BEC4EE" w14:textId="77777777" w:rsidR="00BA5D8D" w:rsidRPr="009C2B31" w:rsidRDefault="00BA5D8D" w:rsidP="00BA5D8D">
      <w:pPr>
        <w:numPr>
          <w:ilvl w:val="0"/>
          <w:numId w:val="147"/>
        </w:numPr>
        <w:spacing w:after="0"/>
        <w:ind w:left="284" w:hanging="284"/>
        <w:contextualSpacing/>
        <w:jc w:val="both"/>
        <w:rPr>
          <w:rFonts w:eastAsia="Calibri" w:cstheme="minorHAnsi"/>
        </w:rPr>
      </w:pPr>
      <w:r w:rsidRPr="009C2B31">
        <w:rPr>
          <w:rFonts w:eastAsia="Calibri" w:cstheme="minorHAnsi"/>
        </w:rPr>
        <w:t>Po ustaniu „siły wyższej” strona dotknięta działaniem „siły wyższej”, jest zobowiązana niezwłocznie powiadomić pisemnie drugą stronę o fakcie ustania okoliczności lub zdarzeń „siły wyższej”. Po otrzymaniu zawiadomienia strony ustalają nowy termin realizacji.</w:t>
      </w:r>
    </w:p>
    <w:p w14:paraId="2291DEB4" w14:textId="2D3056E3" w:rsidR="00F60642" w:rsidRPr="00BB58B3" w:rsidRDefault="00BA5D8D" w:rsidP="005E2A76">
      <w:pPr>
        <w:spacing w:after="0"/>
        <w:contextualSpacing/>
        <w:jc w:val="center"/>
        <w:rPr>
          <w:rFonts w:eastAsia="Calibri" w:cstheme="minorHAnsi"/>
          <w:lang w:eastAsia="en-US"/>
        </w:rPr>
      </w:pPr>
      <w:r>
        <w:rPr>
          <w:rFonts w:eastAsia="Calibri" w:cstheme="minorHAnsi"/>
          <w:lang w:eastAsia="en-US"/>
        </w:rPr>
        <w:t>§ 9</w:t>
      </w:r>
    </w:p>
    <w:p w14:paraId="511960BB" w14:textId="77777777" w:rsidR="00F60642" w:rsidRPr="00BB58B3" w:rsidRDefault="00F60642" w:rsidP="005E2A76">
      <w:pPr>
        <w:spacing w:after="0"/>
        <w:rPr>
          <w:rFonts w:eastAsia="Calibri" w:cstheme="minorHAnsi"/>
          <w:lang w:eastAsia="en-US"/>
        </w:rPr>
      </w:pPr>
      <w:r w:rsidRPr="00BB58B3">
        <w:rPr>
          <w:rFonts w:eastAsia="Calibri" w:cstheme="minorHAnsi"/>
          <w:lang w:eastAsia="en-US"/>
        </w:rPr>
        <w:t>W sprawach nieuregulowanych niniejszą umową mają zastosowanie przepisy kodeksu cywilnego i Prawa zamówień publicznych.</w:t>
      </w:r>
    </w:p>
    <w:p w14:paraId="55A0BF66" w14:textId="49657729" w:rsidR="00F60642" w:rsidRPr="00BB58B3" w:rsidRDefault="00BA5D8D" w:rsidP="005E2A76">
      <w:pPr>
        <w:spacing w:after="0"/>
        <w:contextualSpacing/>
        <w:jc w:val="center"/>
        <w:rPr>
          <w:rFonts w:eastAsia="Calibri" w:cstheme="minorHAnsi"/>
          <w:lang w:eastAsia="en-US"/>
        </w:rPr>
      </w:pPr>
      <w:r>
        <w:rPr>
          <w:rFonts w:eastAsia="Calibri" w:cstheme="minorHAnsi"/>
          <w:lang w:eastAsia="en-US"/>
        </w:rPr>
        <w:t>§ 10</w:t>
      </w:r>
    </w:p>
    <w:p w14:paraId="6B133708" w14:textId="3B0D7BDC" w:rsidR="00DB03D2" w:rsidRPr="00BB58B3" w:rsidRDefault="00F60642" w:rsidP="005E2A76">
      <w:pPr>
        <w:spacing w:after="0"/>
        <w:rPr>
          <w:rFonts w:eastAsia="Calibri" w:cstheme="minorHAnsi"/>
          <w:lang w:eastAsia="en-US"/>
        </w:rPr>
      </w:pPr>
      <w:r w:rsidRPr="00BB58B3">
        <w:rPr>
          <w:rFonts w:eastAsia="Calibri" w:cstheme="minorHAnsi"/>
          <w:lang w:eastAsia="en-US"/>
        </w:rPr>
        <w:t>Sprawy sporne podlegają rozstrzygnięciu przez właściwy rzeczowo sąd</w:t>
      </w:r>
      <w:r w:rsidR="00BB58B3" w:rsidRPr="00BB58B3">
        <w:rPr>
          <w:rFonts w:eastAsia="Calibri" w:cstheme="minorHAnsi"/>
          <w:lang w:eastAsia="en-US"/>
        </w:rPr>
        <w:t xml:space="preserve"> w Lublinie.</w:t>
      </w:r>
    </w:p>
    <w:p w14:paraId="09FA3BE3" w14:textId="5DEE1D2C" w:rsidR="00F60642" w:rsidRPr="00BB58B3" w:rsidRDefault="00BA5D8D" w:rsidP="005E2A76">
      <w:pPr>
        <w:spacing w:after="0"/>
        <w:jc w:val="center"/>
        <w:rPr>
          <w:rFonts w:eastAsia="Calibri" w:cstheme="minorHAnsi"/>
          <w:lang w:eastAsia="en-US"/>
        </w:rPr>
      </w:pPr>
      <w:r>
        <w:rPr>
          <w:rFonts w:eastAsia="Calibri" w:cstheme="minorHAnsi"/>
          <w:lang w:eastAsia="en-US"/>
        </w:rPr>
        <w:t>§ 11</w:t>
      </w:r>
    </w:p>
    <w:p w14:paraId="4C6831B1" w14:textId="5B56CBBF" w:rsidR="00DB03D2" w:rsidRPr="00BB58B3" w:rsidRDefault="00F60642" w:rsidP="005E2A76">
      <w:pPr>
        <w:tabs>
          <w:tab w:val="left" w:pos="7877"/>
        </w:tabs>
        <w:spacing w:after="0"/>
        <w:rPr>
          <w:rFonts w:eastAsia="Calibri" w:cstheme="minorHAnsi"/>
          <w:lang w:eastAsia="en-US"/>
        </w:rPr>
      </w:pPr>
      <w:r w:rsidRPr="00BB58B3">
        <w:rPr>
          <w:rFonts w:eastAsia="Calibri" w:cstheme="minorHAnsi"/>
          <w:lang w:eastAsia="en-US"/>
        </w:rPr>
        <w:t>Umowę sporządzono w 2 jednobrzmiących egzemplarzach</w:t>
      </w:r>
      <w:r w:rsidR="00BB58B3" w:rsidRPr="00BB58B3">
        <w:rPr>
          <w:rFonts w:eastAsia="Calibri" w:cstheme="minorHAnsi"/>
          <w:lang w:eastAsia="en-US"/>
        </w:rPr>
        <w:t>, po 1 dla każdej ze stron.</w:t>
      </w:r>
    </w:p>
    <w:p w14:paraId="00555481" w14:textId="2DC054F1" w:rsidR="00F60642" w:rsidRPr="00BB58B3" w:rsidRDefault="00BA5D8D" w:rsidP="005E2A76">
      <w:pPr>
        <w:spacing w:after="0"/>
        <w:jc w:val="center"/>
        <w:rPr>
          <w:rFonts w:eastAsia="Calibri" w:cstheme="minorHAnsi"/>
          <w:lang w:eastAsia="en-US"/>
        </w:rPr>
      </w:pPr>
      <w:r>
        <w:rPr>
          <w:rFonts w:eastAsia="Calibri" w:cstheme="minorHAnsi"/>
          <w:lang w:eastAsia="en-US"/>
        </w:rPr>
        <w:t>§ 12</w:t>
      </w:r>
    </w:p>
    <w:p w14:paraId="2D4CA05C" w14:textId="05365AE5" w:rsidR="00860E8B" w:rsidRDefault="00F60642" w:rsidP="005E2A76">
      <w:pPr>
        <w:spacing w:after="0"/>
        <w:jc w:val="both"/>
        <w:rPr>
          <w:rFonts w:eastAsia="Calibri" w:cstheme="minorHAnsi"/>
          <w:lang w:eastAsia="en-US"/>
        </w:rPr>
      </w:pPr>
      <w:r w:rsidRPr="00BB58B3">
        <w:rPr>
          <w:rFonts w:eastAsia="Calibri" w:cstheme="minorHAnsi"/>
          <w:lang w:eastAsia="en-US"/>
        </w:rPr>
        <w:t>Strony zgodnie postanawiają, że umowa zostaje zawarta dnia</w:t>
      </w:r>
      <w:r w:rsidRPr="00DB03D2">
        <w:rPr>
          <w:rFonts w:eastAsia="Calibri" w:cstheme="minorHAnsi"/>
          <w:lang w:eastAsia="en-US"/>
        </w:rPr>
        <w:t>……………………, niezależnie od daty złożenia podpisów p</w:t>
      </w:r>
      <w:r w:rsidR="00DB03D2">
        <w:rPr>
          <w:rFonts w:eastAsia="Calibri" w:cstheme="minorHAnsi"/>
          <w:lang w:eastAsia="en-US"/>
        </w:rPr>
        <w:t>rzez Strony.</w:t>
      </w:r>
    </w:p>
    <w:p w14:paraId="1B5FA8EC" w14:textId="77777777" w:rsidR="005E2A76" w:rsidRDefault="005E2A76" w:rsidP="005E2A76">
      <w:pPr>
        <w:pStyle w:val="Stopka"/>
        <w:tabs>
          <w:tab w:val="clear" w:pos="9072"/>
        </w:tabs>
        <w:spacing w:after="0"/>
        <w:ind w:right="-150"/>
        <w:rPr>
          <w:rFonts w:eastAsia="Calibri" w:cstheme="minorHAnsi"/>
          <w:lang w:eastAsia="en-US"/>
        </w:rPr>
      </w:pPr>
    </w:p>
    <w:p w14:paraId="4BEFA3CF" w14:textId="359BBBD7" w:rsidR="00044927" w:rsidRDefault="00BB58B3" w:rsidP="005E2A76">
      <w:pPr>
        <w:pStyle w:val="Stopka"/>
        <w:tabs>
          <w:tab w:val="clear" w:pos="9072"/>
        </w:tabs>
        <w:spacing w:after="0"/>
        <w:ind w:right="-150"/>
        <w:rPr>
          <w:rFonts w:ascii="Calibri" w:hAnsi="Calibri" w:cs="Calibri"/>
          <w:b/>
        </w:rPr>
      </w:pPr>
      <w:r>
        <w:rPr>
          <w:rFonts w:ascii="Calibri" w:hAnsi="Calibri" w:cs="Calibri"/>
          <w:b/>
        </w:rPr>
        <w:t>DOSTAWCA</w:t>
      </w:r>
      <w:r>
        <w:rPr>
          <w:rFonts w:ascii="Calibri" w:hAnsi="Calibri" w:cs="Calibri"/>
          <w:b/>
        </w:rPr>
        <w:tab/>
      </w:r>
      <w:r w:rsidR="00996FE8">
        <w:rPr>
          <w:rFonts w:ascii="Calibri" w:hAnsi="Calibri" w:cs="Calibri"/>
          <w:b/>
        </w:rPr>
        <w:t xml:space="preserve">        </w:t>
      </w:r>
      <w:r w:rsidR="00D37207">
        <w:rPr>
          <w:rFonts w:ascii="Calibri" w:hAnsi="Calibri" w:cs="Calibri"/>
          <w:b/>
        </w:rPr>
        <w:t xml:space="preserve">                               </w:t>
      </w:r>
      <w:r w:rsidR="00996FE8">
        <w:rPr>
          <w:rFonts w:ascii="Calibri" w:hAnsi="Calibri" w:cs="Calibri"/>
          <w:b/>
        </w:rPr>
        <w:t xml:space="preserve">               </w:t>
      </w:r>
      <w:r w:rsidR="005E2A76">
        <w:rPr>
          <w:rFonts w:ascii="Calibri" w:hAnsi="Calibri" w:cs="Calibri"/>
          <w:b/>
        </w:rPr>
        <w:t xml:space="preserve">                                                              </w:t>
      </w:r>
      <w:r w:rsidR="00996FE8">
        <w:rPr>
          <w:rFonts w:ascii="Calibri" w:hAnsi="Calibri" w:cs="Calibri"/>
          <w:b/>
        </w:rPr>
        <w:t xml:space="preserve">                                                        </w:t>
      </w:r>
      <w:r w:rsidR="007F0809">
        <w:rPr>
          <w:rFonts w:ascii="Calibri" w:hAnsi="Calibri" w:cs="Calibri"/>
          <w:b/>
        </w:rPr>
        <w:t>ODBIORCA</w:t>
      </w:r>
    </w:p>
    <w:p w14:paraId="388B05E5" w14:textId="3D621C7A" w:rsidR="00583EB6" w:rsidRDefault="00583EB6" w:rsidP="005E2A76">
      <w:pPr>
        <w:pStyle w:val="Stopka"/>
        <w:tabs>
          <w:tab w:val="clear" w:pos="9072"/>
        </w:tabs>
        <w:spacing w:after="0"/>
        <w:ind w:right="-150"/>
        <w:rPr>
          <w:rFonts w:ascii="Calibri" w:hAnsi="Calibri" w:cs="Calibri"/>
          <w:b/>
        </w:rPr>
      </w:pPr>
      <w:r>
        <w:rPr>
          <w:rFonts w:ascii="Calibri" w:hAnsi="Calibri" w:cs="Calibri"/>
          <w:b/>
        </w:rPr>
        <w:br w:type="page"/>
      </w:r>
    </w:p>
    <w:p w14:paraId="32AC29C4" w14:textId="30970325" w:rsidR="00583EB6" w:rsidRPr="00583EB6" w:rsidRDefault="00583EB6" w:rsidP="00583EB6">
      <w:pPr>
        <w:ind w:left="4536" w:hanging="141"/>
        <w:jc w:val="right"/>
        <w:rPr>
          <w:rFonts w:eastAsia="Calibri" w:cstheme="minorHAnsi"/>
          <w:lang w:eastAsia="en-US"/>
        </w:rPr>
      </w:pPr>
      <w:r w:rsidRPr="00583EB6">
        <w:rPr>
          <w:rFonts w:eastAsia="Calibri" w:cstheme="minorHAnsi"/>
          <w:lang w:eastAsia="en-US"/>
        </w:rPr>
        <w:lastRenderedPageBreak/>
        <w:t xml:space="preserve">Załącznik nr 7– projekt umowy użyczenia </w:t>
      </w:r>
      <w:r w:rsidR="00CE610F">
        <w:rPr>
          <w:rFonts w:eastAsia="Calibri" w:cstheme="minorHAnsi"/>
          <w:lang w:eastAsia="en-US"/>
        </w:rPr>
        <w:t>(dotyczy zadania nr 20</w:t>
      </w:r>
      <w:r w:rsidR="003F4A40">
        <w:rPr>
          <w:rFonts w:eastAsia="Calibri" w:cstheme="minorHAnsi"/>
          <w:lang w:eastAsia="en-US"/>
        </w:rPr>
        <w:t>)</w:t>
      </w:r>
    </w:p>
    <w:p w14:paraId="11CB1D72" w14:textId="7DBC0FB4" w:rsidR="00583EB6" w:rsidRPr="00583EB6" w:rsidRDefault="00583EB6" w:rsidP="00583EB6">
      <w:pPr>
        <w:rPr>
          <w:rFonts w:cstheme="minorHAnsi"/>
        </w:rPr>
      </w:pPr>
      <w:r w:rsidRPr="00583EB6">
        <w:rPr>
          <w:rFonts w:cstheme="minorHAnsi"/>
        </w:rPr>
        <w:t>ZDZ.261.38.26</w:t>
      </w:r>
      <w:r w:rsidRPr="00583EB6">
        <w:rPr>
          <w:rFonts w:cstheme="minorHAnsi"/>
        </w:rPr>
        <w:tab/>
      </w:r>
      <w:r w:rsidRPr="00583EB6">
        <w:rPr>
          <w:rFonts w:cstheme="minorHAnsi"/>
        </w:rPr>
        <w:tab/>
      </w:r>
      <w:r w:rsidRPr="00583EB6">
        <w:rPr>
          <w:rFonts w:cstheme="minorHAnsi"/>
        </w:rPr>
        <w:tab/>
      </w:r>
      <w:r w:rsidRPr="00583EB6">
        <w:rPr>
          <w:rFonts w:cstheme="minorHAnsi"/>
        </w:rPr>
        <w:tab/>
      </w:r>
      <w:r w:rsidRPr="00583EB6">
        <w:rPr>
          <w:rFonts w:cstheme="minorHAnsi"/>
        </w:rPr>
        <w:tab/>
      </w:r>
      <w:r w:rsidRPr="00583EB6">
        <w:rPr>
          <w:rFonts w:cstheme="minorHAnsi"/>
        </w:rPr>
        <w:tab/>
      </w:r>
      <w:r w:rsidRPr="00583EB6">
        <w:rPr>
          <w:rFonts w:cstheme="minorHAnsi"/>
        </w:rPr>
        <w:tab/>
      </w:r>
      <w:r w:rsidRPr="00583EB6">
        <w:rPr>
          <w:rFonts w:cstheme="minorHAnsi"/>
        </w:rPr>
        <w:tab/>
        <w:t xml:space="preserve">                                     </w:t>
      </w:r>
      <w:r w:rsidRPr="00583EB6">
        <w:rPr>
          <w:rFonts w:cstheme="minorHAnsi"/>
        </w:rPr>
        <w:tab/>
        <w:t xml:space="preserve">    ZDZ.261.38.26……</w:t>
      </w:r>
    </w:p>
    <w:p w14:paraId="38355EB4" w14:textId="77777777" w:rsidR="00583EB6" w:rsidRPr="00343F85" w:rsidRDefault="00583EB6" w:rsidP="00583EB6">
      <w:pPr>
        <w:spacing w:after="0"/>
        <w:jc w:val="center"/>
        <w:rPr>
          <w:rFonts w:eastAsia="Calibri" w:cstheme="minorHAnsi"/>
          <w:b/>
          <w:lang w:eastAsia="en-US"/>
        </w:rPr>
      </w:pPr>
      <w:r w:rsidRPr="00343F85">
        <w:rPr>
          <w:rFonts w:eastAsia="Calibri" w:cstheme="minorHAnsi"/>
          <w:b/>
          <w:lang w:eastAsia="en-US"/>
        </w:rPr>
        <w:t>UMOWA</w:t>
      </w:r>
      <w:r w:rsidRPr="00343F85" w:rsidDel="00082210">
        <w:rPr>
          <w:rFonts w:eastAsia="Calibri" w:cstheme="minorHAnsi"/>
          <w:b/>
          <w:lang w:eastAsia="en-US"/>
        </w:rPr>
        <w:t xml:space="preserve"> </w:t>
      </w:r>
      <w:r w:rsidRPr="00343F85">
        <w:rPr>
          <w:rFonts w:eastAsia="Calibri" w:cstheme="minorHAnsi"/>
          <w:b/>
          <w:lang w:eastAsia="en-US"/>
        </w:rPr>
        <w:t>UŻYCZENIA</w:t>
      </w:r>
    </w:p>
    <w:p w14:paraId="727EF362" w14:textId="72F5655F" w:rsidR="00583EB6" w:rsidRPr="0045547D" w:rsidRDefault="00583EB6" w:rsidP="00583EB6">
      <w:pPr>
        <w:jc w:val="center"/>
        <w:rPr>
          <w:rFonts w:cstheme="minorHAnsi"/>
        </w:rPr>
      </w:pPr>
      <w:r w:rsidRPr="0045547D">
        <w:rPr>
          <w:rFonts w:cstheme="minorHAnsi"/>
        </w:rPr>
        <w:t xml:space="preserve">   zawarta w dniu </w:t>
      </w:r>
      <w:r w:rsidRPr="0045547D">
        <w:rPr>
          <w:rFonts w:cstheme="minorHAnsi"/>
          <w:b/>
        </w:rPr>
        <w:t>…………………</w:t>
      </w:r>
      <w:r>
        <w:rPr>
          <w:rFonts w:cstheme="minorHAnsi"/>
          <w:b/>
        </w:rPr>
        <w:t xml:space="preserve">2026 </w:t>
      </w:r>
      <w:r w:rsidRPr="0045547D">
        <w:rPr>
          <w:rFonts w:cstheme="minorHAnsi"/>
          <w:b/>
        </w:rPr>
        <w:t xml:space="preserve">roku </w:t>
      </w:r>
      <w:r w:rsidRPr="0045547D">
        <w:rPr>
          <w:rFonts w:cstheme="minorHAnsi"/>
        </w:rPr>
        <w:t>w Lublinie</w:t>
      </w:r>
    </w:p>
    <w:p w14:paraId="0B4BE832" w14:textId="77777777" w:rsidR="00583EB6" w:rsidRPr="0045547D" w:rsidRDefault="00583EB6" w:rsidP="00583EB6">
      <w:pPr>
        <w:spacing w:after="0"/>
        <w:jc w:val="both"/>
        <w:rPr>
          <w:rFonts w:cstheme="minorHAnsi"/>
        </w:rPr>
      </w:pPr>
      <w:r w:rsidRPr="0045547D">
        <w:rPr>
          <w:rFonts w:cstheme="minorHAnsi"/>
        </w:rPr>
        <w:t xml:space="preserve">pomiędzy </w:t>
      </w:r>
      <w:r w:rsidRPr="0045547D">
        <w:rPr>
          <w:rFonts w:cstheme="minorHAnsi"/>
          <w:b/>
          <w:bCs/>
        </w:rPr>
        <w:t>Uniwersyteckim Szpitalem Klinicznym Nr 4 w Lublinie</w:t>
      </w:r>
      <w:r w:rsidRPr="0045547D">
        <w:rPr>
          <w:rFonts w:cstheme="minorHAnsi"/>
        </w:rPr>
        <w:t xml:space="preserve">, z siedzibą przy ul. Jaczewskiego 8, kod: 20-090 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Nr 0000004937, NIP: 712-241-09-26, REGON: 000288751, zwanym w dalszym ciągu umowy  </w:t>
      </w:r>
      <w:r w:rsidRPr="0045547D">
        <w:rPr>
          <w:rFonts w:cstheme="minorHAnsi"/>
          <w:b/>
        </w:rPr>
        <w:t>„Biorącym w użyczenie”</w:t>
      </w:r>
    </w:p>
    <w:p w14:paraId="7A1787B9" w14:textId="77777777" w:rsidR="00583EB6" w:rsidRPr="0045547D" w:rsidRDefault="00583EB6" w:rsidP="00583EB6">
      <w:pPr>
        <w:spacing w:after="0"/>
        <w:jc w:val="both"/>
        <w:rPr>
          <w:rFonts w:cstheme="minorHAnsi"/>
        </w:rPr>
      </w:pPr>
      <w:r w:rsidRPr="0045547D">
        <w:rPr>
          <w:rFonts w:cstheme="minorHAnsi"/>
        </w:rPr>
        <w:t>reprezentowanym przez:</w:t>
      </w:r>
    </w:p>
    <w:p w14:paraId="73BEC1EF" w14:textId="77777777" w:rsidR="00583EB6" w:rsidRPr="0045547D" w:rsidRDefault="00583EB6" w:rsidP="00583EB6">
      <w:pPr>
        <w:spacing w:after="0"/>
        <w:rPr>
          <w:rFonts w:cstheme="minorHAnsi"/>
        </w:rPr>
      </w:pPr>
      <w:r w:rsidRPr="0045547D">
        <w:rPr>
          <w:rFonts w:cstheme="minorHAnsi"/>
        </w:rPr>
        <w:t xml:space="preserve">………………………………….                                     </w:t>
      </w:r>
    </w:p>
    <w:p w14:paraId="7822E63B" w14:textId="77777777" w:rsidR="00583EB6" w:rsidRPr="0045547D" w:rsidRDefault="00583EB6" w:rsidP="00583EB6">
      <w:pPr>
        <w:spacing w:after="0"/>
        <w:jc w:val="both"/>
        <w:rPr>
          <w:rFonts w:cstheme="minorHAnsi"/>
          <w:b/>
          <w:bCs/>
        </w:rPr>
      </w:pPr>
      <w:r w:rsidRPr="0045547D">
        <w:rPr>
          <w:rFonts w:cstheme="minorHAnsi"/>
          <w:b/>
          <w:bCs/>
        </w:rPr>
        <w:t>(w przypadku przedsiębiorcy wpisanego do KRS)</w:t>
      </w:r>
    </w:p>
    <w:p w14:paraId="6DE761BD" w14:textId="77777777" w:rsidR="00583EB6" w:rsidRPr="0045547D" w:rsidRDefault="00583EB6" w:rsidP="00583EB6">
      <w:pPr>
        <w:spacing w:after="0"/>
        <w:jc w:val="both"/>
        <w:rPr>
          <w:rFonts w:cstheme="minorHAnsi"/>
        </w:rPr>
      </w:pPr>
      <w:r w:rsidRPr="0045547D">
        <w:rPr>
          <w:rFonts w:cstheme="minorHAnsi"/>
        </w:rPr>
        <w:t>…………………………, z siedzibą w …………………….., kod pocztowy …………….. przy ulicy ……………………………., wpisaną do Rejestru Przedsiębiorców Krajowego Rejestru Sądowego prowadzonego przez Sąd Rejonowy……………........…… Wydział Gospodarczy Krajowego Rejestru Sądowego pod numerem KRS: ……………….…..,  NIP……………………. REGON…………………. zwaną w dalszej części Umowy ”</w:t>
      </w:r>
      <w:r w:rsidRPr="0045547D">
        <w:rPr>
          <w:rFonts w:cstheme="minorHAnsi"/>
          <w:b/>
          <w:bCs/>
        </w:rPr>
        <w:t>Użyczającym</w:t>
      </w:r>
      <w:r w:rsidRPr="0045547D">
        <w:rPr>
          <w:rFonts w:cstheme="minorHAnsi"/>
        </w:rPr>
        <w:t>” reprezentowaną przez:</w:t>
      </w:r>
    </w:p>
    <w:p w14:paraId="609D76AF" w14:textId="77777777" w:rsidR="00583EB6" w:rsidRPr="0045547D" w:rsidRDefault="00583EB6" w:rsidP="00583EB6">
      <w:pPr>
        <w:spacing w:after="0"/>
        <w:jc w:val="both"/>
        <w:rPr>
          <w:rFonts w:cstheme="minorHAnsi"/>
          <w:b/>
          <w:bCs/>
        </w:rPr>
      </w:pPr>
      <w:r w:rsidRPr="0045547D">
        <w:rPr>
          <w:rFonts w:cstheme="minorHAnsi"/>
        </w:rPr>
        <w:t>…………………………………………….</w:t>
      </w:r>
    </w:p>
    <w:p w14:paraId="13DF0E7D" w14:textId="77777777" w:rsidR="00583EB6" w:rsidRPr="0045547D" w:rsidRDefault="00583EB6" w:rsidP="00583EB6">
      <w:pPr>
        <w:spacing w:after="0"/>
        <w:jc w:val="both"/>
        <w:rPr>
          <w:rFonts w:cstheme="minorHAnsi"/>
          <w:b/>
          <w:bCs/>
        </w:rPr>
      </w:pPr>
      <w:r w:rsidRPr="0045547D">
        <w:rPr>
          <w:rFonts w:cstheme="minorHAnsi"/>
          <w:b/>
          <w:bCs/>
        </w:rPr>
        <w:t>(w przypadku przedsiębiorcy wpisanego do ewidencji działalności gospodarczej)</w:t>
      </w:r>
    </w:p>
    <w:p w14:paraId="6F3B8F00" w14:textId="77777777" w:rsidR="00583EB6" w:rsidRPr="0045547D" w:rsidRDefault="00583EB6" w:rsidP="00583EB6">
      <w:pPr>
        <w:spacing w:after="0"/>
        <w:jc w:val="both"/>
        <w:rPr>
          <w:rFonts w:cstheme="minorHAnsi"/>
        </w:rPr>
      </w:pPr>
      <w:r w:rsidRPr="0045547D">
        <w:rPr>
          <w:rFonts w:cstheme="minorHAnsi"/>
        </w:rPr>
        <w:t>(imię i nazwisko) …………………………, przedsiębiorcą działającym pod firmą …………………. z siedzibą w …………… kod pocztowy ………….. przy ulicy ……………………, wpisaną do Centralnej Ewidencji  i Informacji o Działalności Gospodarczej pod numerem NIP …………………… oraz REGON ………………… zwanym</w:t>
      </w:r>
      <w:r w:rsidRPr="0045547D">
        <w:rPr>
          <w:rFonts w:cstheme="minorHAnsi"/>
        </w:rPr>
        <w:br/>
        <w:t xml:space="preserve">w dalszej treści Umowy </w:t>
      </w:r>
      <w:r w:rsidRPr="0045547D">
        <w:rPr>
          <w:rFonts w:cstheme="minorHAnsi"/>
          <w:b/>
          <w:bCs/>
        </w:rPr>
        <w:t>„Użyczającym”</w:t>
      </w:r>
      <w:r w:rsidRPr="0045547D">
        <w:rPr>
          <w:rFonts w:cstheme="minorHAnsi"/>
        </w:rPr>
        <w:t>, reprezentowanym przez:</w:t>
      </w:r>
    </w:p>
    <w:p w14:paraId="582A516B" w14:textId="1CC0E579" w:rsidR="00583EB6" w:rsidRPr="00583EB6" w:rsidRDefault="00583EB6" w:rsidP="00583EB6">
      <w:pPr>
        <w:spacing w:after="0"/>
        <w:rPr>
          <w:rFonts w:cstheme="minorHAnsi"/>
        </w:rPr>
      </w:pPr>
      <w:r w:rsidRPr="0045547D">
        <w:rPr>
          <w:rFonts w:cstheme="minorHAnsi"/>
        </w:rPr>
        <w:t>………………………………………….</w:t>
      </w:r>
    </w:p>
    <w:p w14:paraId="6A825747" w14:textId="77777777" w:rsidR="00583EB6" w:rsidRPr="00583EB6" w:rsidRDefault="00583EB6" w:rsidP="00583EB6">
      <w:pPr>
        <w:spacing w:after="0"/>
        <w:jc w:val="center"/>
        <w:rPr>
          <w:rFonts w:cstheme="minorHAnsi"/>
        </w:rPr>
      </w:pPr>
      <w:r w:rsidRPr="00583EB6">
        <w:rPr>
          <w:rFonts w:cstheme="minorHAnsi"/>
        </w:rPr>
        <w:t>§ 1</w:t>
      </w:r>
    </w:p>
    <w:p w14:paraId="255B1DBB" w14:textId="2B7F9627" w:rsidR="00583EB6" w:rsidRPr="0045547D" w:rsidRDefault="00583EB6" w:rsidP="00063113">
      <w:pPr>
        <w:numPr>
          <w:ilvl w:val="6"/>
          <w:numId w:val="124"/>
        </w:numPr>
        <w:ind w:left="284" w:hanging="284"/>
        <w:contextualSpacing/>
        <w:jc w:val="both"/>
        <w:rPr>
          <w:rFonts w:cstheme="minorHAnsi"/>
        </w:rPr>
      </w:pPr>
      <w:r w:rsidRPr="0045547D">
        <w:rPr>
          <w:rFonts w:cstheme="minorHAnsi"/>
        </w:rPr>
        <w:t xml:space="preserve">Użyczający oświadcza, iż posiada prawo do dysponowania </w:t>
      </w:r>
      <w:r w:rsidRPr="0045547D">
        <w:rPr>
          <w:rFonts w:cstheme="minorHAnsi"/>
          <w:b/>
        </w:rPr>
        <w:t>urządzeniem ……………………………………………………..</w:t>
      </w:r>
      <w:r w:rsidRPr="0045547D">
        <w:rPr>
          <w:rFonts w:cstheme="minorHAnsi"/>
        </w:rPr>
        <w:t xml:space="preserve"> (podać nazwę, numer katalogowy (jeżeli dotyczy), …………………….. model/typ) rok produkcji ….. zwanej dalej „Urządzeniem” lub „Aparaturą” zgodnie z zasadami wynikającymi z art. 140 k.c.,</w:t>
      </w:r>
      <w:r w:rsidRPr="0045547D">
        <w:rPr>
          <w:rFonts w:cstheme="minorHAnsi"/>
          <w:color w:val="C00000"/>
        </w:rPr>
        <w:t xml:space="preserve"> </w:t>
      </w:r>
      <w:r w:rsidRPr="0045547D">
        <w:rPr>
          <w:rFonts w:cstheme="minorHAnsi"/>
        </w:rPr>
        <w:t>na potrzeby …………………………………………….. (nazwa komórki organizacyjnej) związanych z realizacją, odrębnie zawartej pomiędzy Stronami, umowy dostawy ………………………</w:t>
      </w:r>
      <w:r>
        <w:rPr>
          <w:rFonts w:cstheme="minorHAnsi"/>
        </w:rPr>
        <w:t>………. (znak ZDZ.261.38.26………)</w:t>
      </w:r>
      <w:r w:rsidRPr="0045547D">
        <w:rPr>
          <w:rFonts w:cstheme="minorHAnsi"/>
        </w:rPr>
        <w:t xml:space="preserve"> wg konfiguracji określonej w ofercie Użyczającego stanowiącej integralną część niniejszej umowy.</w:t>
      </w:r>
    </w:p>
    <w:p w14:paraId="339047BB" w14:textId="77777777" w:rsidR="00583EB6" w:rsidRPr="001E2386" w:rsidRDefault="00583EB6" w:rsidP="00063113">
      <w:pPr>
        <w:numPr>
          <w:ilvl w:val="6"/>
          <w:numId w:val="124"/>
        </w:numPr>
        <w:spacing w:after="0"/>
        <w:ind w:left="284" w:hanging="284"/>
        <w:contextualSpacing/>
        <w:jc w:val="both"/>
        <w:rPr>
          <w:rFonts w:cstheme="minorHAnsi"/>
        </w:rPr>
      </w:pPr>
      <w:r w:rsidRPr="0045547D">
        <w:rPr>
          <w:rFonts w:cstheme="minorHAnsi"/>
        </w:rPr>
        <w:t xml:space="preserve">Przedmiotem umowy jest przekazanie przez Użyczającego dla Biorącego w użyczenie prawa do używania  </w:t>
      </w:r>
      <w:r w:rsidRPr="001E2386">
        <w:rPr>
          <w:rFonts w:cstheme="minorHAnsi"/>
        </w:rPr>
        <w:t>Urządzenia, bez regulowania odrębnych opłat.</w:t>
      </w:r>
    </w:p>
    <w:p w14:paraId="411C9EA2" w14:textId="77777777" w:rsidR="00583EB6" w:rsidRPr="008E5AE5" w:rsidRDefault="00583EB6" w:rsidP="00063113">
      <w:pPr>
        <w:numPr>
          <w:ilvl w:val="6"/>
          <w:numId w:val="124"/>
        </w:numPr>
        <w:spacing w:after="0"/>
        <w:ind w:left="284" w:hanging="284"/>
        <w:contextualSpacing/>
        <w:jc w:val="both"/>
        <w:rPr>
          <w:rFonts w:cstheme="minorHAnsi"/>
        </w:rPr>
      </w:pPr>
      <w:r w:rsidRPr="008E5AE5">
        <w:rPr>
          <w:rFonts w:cstheme="minorHAnsi"/>
        </w:rPr>
        <w:t>Miejsce instalacji aparatu Kliniczny Oddział Kardiologii.</w:t>
      </w:r>
    </w:p>
    <w:p w14:paraId="1E95CE0D" w14:textId="7A847182" w:rsidR="00583EB6" w:rsidRPr="00583EB6" w:rsidRDefault="00583EB6" w:rsidP="00063113">
      <w:pPr>
        <w:numPr>
          <w:ilvl w:val="6"/>
          <w:numId w:val="124"/>
        </w:numPr>
        <w:spacing w:after="0"/>
        <w:ind w:left="284" w:hanging="284"/>
        <w:contextualSpacing/>
        <w:jc w:val="both"/>
        <w:rPr>
          <w:rFonts w:cstheme="minorHAnsi"/>
        </w:rPr>
      </w:pPr>
      <w:r>
        <w:rPr>
          <w:rFonts w:cstheme="minorHAnsi"/>
        </w:rPr>
        <w:t>Użyczający</w:t>
      </w:r>
      <w:r w:rsidRPr="008E5AE5">
        <w:rPr>
          <w:rFonts w:cstheme="minorHAnsi"/>
        </w:rPr>
        <w:t xml:space="preserve"> określa wartość urządzenia na dzień złożenia oferty na kwotę …………………………. zł brutto.</w:t>
      </w:r>
    </w:p>
    <w:p w14:paraId="740E809E" w14:textId="77777777" w:rsidR="00583EB6" w:rsidRPr="00583EB6" w:rsidRDefault="00583EB6" w:rsidP="00583EB6">
      <w:pPr>
        <w:tabs>
          <w:tab w:val="num" w:pos="360"/>
        </w:tabs>
        <w:spacing w:after="0"/>
        <w:ind w:left="284" w:hanging="426"/>
        <w:jc w:val="center"/>
        <w:rPr>
          <w:rFonts w:cstheme="minorHAnsi"/>
          <w:strike/>
        </w:rPr>
      </w:pPr>
      <w:r w:rsidRPr="00583EB6">
        <w:rPr>
          <w:rFonts w:cstheme="minorHAnsi"/>
        </w:rPr>
        <w:t>§ 2</w:t>
      </w:r>
    </w:p>
    <w:p w14:paraId="6B693192" w14:textId="3DB50F69" w:rsidR="00583EB6" w:rsidRPr="001E2386" w:rsidRDefault="00583EB6" w:rsidP="00063113">
      <w:pPr>
        <w:numPr>
          <w:ilvl w:val="0"/>
          <w:numId w:val="123"/>
        </w:numPr>
        <w:tabs>
          <w:tab w:val="clear" w:pos="360"/>
        </w:tabs>
        <w:spacing w:after="0"/>
        <w:ind w:left="284" w:hanging="284"/>
        <w:jc w:val="both"/>
        <w:rPr>
          <w:rFonts w:cstheme="minorHAnsi"/>
          <w:strike/>
        </w:rPr>
      </w:pPr>
      <w:r w:rsidRPr="001E2386">
        <w:rPr>
          <w:rFonts w:cstheme="minorHAnsi"/>
        </w:rPr>
        <w:t>Użyczający jest zobowiązany do poinformowania Biorącego w użyczenie, tj. użytkownika sprzętu oraz pracowników Działu Apa</w:t>
      </w:r>
      <w:r w:rsidR="00343F85">
        <w:rPr>
          <w:rFonts w:cstheme="minorHAnsi"/>
        </w:rPr>
        <w:t>ratury Medycznej (tel. 81 72 44</w:t>
      </w:r>
      <w:r w:rsidRPr="001E2386">
        <w:rPr>
          <w:rFonts w:cstheme="minorHAnsi"/>
        </w:rPr>
        <w:t xml:space="preserve"> 798, artur.bogus</w:t>
      </w:r>
      <w:r w:rsidR="00343F85">
        <w:rPr>
          <w:rFonts w:cstheme="minorHAnsi"/>
        </w:rPr>
        <w:t xml:space="preserve">z@usk4.lublin.pl, lub 81 72 44 </w:t>
      </w:r>
      <w:r w:rsidRPr="001E2386">
        <w:rPr>
          <w:rFonts w:cstheme="minorHAnsi"/>
        </w:rPr>
        <w:t xml:space="preserve">179, marek.jarosz@usk4.lublin.pl), o zaplanowanym terminie montażu i uruchomienia Urządzenia. Uruchomienie jest równoznaczne z potwierdzeniem gotowości do montażu kompletnego i w pełni funkcjonalnego przedmiotu umowy, przy zachowaniu możliwości prawidłowej i nieprzerwanej pracy komórki organizacyjnej </w:t>
      </w:r>
    </w:p>
    <w:p w14:paraId="3D9F97C3" w14:textId="7D741855" w:rsidR="00583EB6" w:rsidRPr="001E2386" w:rsidRDefault="00583EB6" w:rsidP="00063113">
      <w:pPr>
        <w:numPr>
          <w:ilvl w:val="0"/>
          <w:numId w:val="123"/>
        </w:numPr>
        <w:tabs>
          <w:tab w:val="clear" w:pos="360"/>
        </w:tabs>
        <w:spacing w:after="0"/>
        <w:ind w:left="284" w:hanging="284"/>
        <w:jc w:val="both"/>
        <w:rPr>
          <w:rFonts w:cstheme="minorHAnsi"/>
        </w:rPr>
      </w:pPr>
      <w:r w:rsidRPr="001E2386">
        <w:rPr>
          <w:rFonts w:cstheme="minorHAnsi"/>
        </w:rPr>
        <w:t xml:space="preserve">Urządzenie zostanie przekazane Biorącemu w użyczenie na podstawie protokołu zdawczo-odbiorczego w terminie </w:t>
      </w:r>
      <w:r w:rsidRPr="001E2386">
        <w:rPr>
          <w:rFonts w:cstheme="minorHAnsi"/>
          <w:bCs/>
        </w:rPr>
        <w:t>nie dłuższym niż</w:t>
      </w:r>
      <w:r w:rsidRPr="001E2386">
        <w:rPr>
          <w:rFonts w:cstheme="minorHAnsi"/>
          <w:b/>
        </w:rPr>
        <w:t xml:space="preserve"> </w:t>
      </w:r>
      <w:r>
        <w:rPr>
          <w:rFonts w:cstheme="minorHAnsi"/>
          <w:b/>
        </w:rPr>
        <w:t>5</w:t>
      </w:r>
      <w:r w:rsidRPr="001E2386">
        <w:rPr>
          <w:rFonts w:cstheme="minorHAnsi"/>
          <w:b/>
        </w:rPr>
        <w:t xml:space="preserve"> dni</w:t>
      </w:r>
      <w:r w:rsidR="00343F85">
        <w:rPr>
          <w:rFonts w:cstheme="minorHAnsi"/>
          <w:b/>
        </w:rPr>
        <w:t xml:space="preserve"> </w:t>
      </w:r>
      <w:r>
        <w:rPr>
          <w:rFonts w:cstheme="minorHAnsi"/>
          <w:b/>
        </w:rPr>
        <w:t>roboczych</w:t>
      </w:r>
      <w:r w:rsidRPr="001E2386">
        <w:rPr>
          <w:rFonts w:cstheme="minorHAnsi"/>
          <w:b/>
        </w:rPr>
        <w:t xml:space="preserve">, </w:t>
      </w:r>
      <w:r w:rsidRPr="001E2386">
        <w:rPr>
          <w:rFonts w:cstheme="minorHAnsi"/>
          <w:bCs/>
        </w:rPr>
        <w:t>od</w:t>
      </w:r>
      <w:r w:rsidRPr="001E2386">
        <w:rPr>
          <w:rFonts w:cstheme="minorHAnsi"/>
        </w:rPr>
        <w:t xml:space="preserve"> dnia zawarcia przez Strony niniejszej umowy, w obecności Użytkownika, przedstawicieli Działu Aparatury Medycznej oraz Działu Ewidencji Majątku i Inwentaryzacji.</w:t>
      </w:r>
    </w:p>
    <w:p w14:paraId="2E8DF912" w14:textId="77777777" w:rsidR="00583EB6" w:rsidRPr="001E2386" w:rsidRDefault="00583EB6" w:rsidP="00063113">
      <w:pPr>
        <w:numPr>
          <w:ilvl w:val="0"/>
          <w:numId w:val="123"/>
        </w:numPr>
        <w:tabs>
          <w:tab w:val="clear" w:pos="360"/>
        </w:tabs>
        <w:spacing w:after="0"/>
        <w:ind w:left="284" w:hanging="284"/>
        <w:contextualSpacing/>
        <w:jc w:val="both"/>
        <w:rPr>
          <w:rFonts w:cstheme="minorHAnsi"/>
        </w:rPr>
      </w:pPr>
      <w:r w:rsidRPr="001E2386">
        <w:rPr>
          <w:rFonts w:cstheme="minorHAnsi"/>
        </w:rPr>
        <w:t xml:space="preserve">Ujawnienie w trakcie czynności odbioru wad urządzenia skutkować będzie odmową podpisania protokołu odbioru. Użyczający  zobowiązany jest nie później niż w terminie 5 dni roboczych dokonać wymiany wadliwego urządzenia na urządzenie wolne od wad oraz dokonać w tym terminie jego uruchomienia. Prawidłowość wykonania czynności reklamacyjnej potwierdzać będzie protokół odbioru podpisany przez strony wskazane w ust. 2. W przypadku </w:t>
      </w:r>
      <w:r w:rsidRPr="001E2386">
        <w:rPr>
          <w:rFonts w:cstheme="minorHAnsi"/>
        </w:rPr>
        <w:lastRenderedPageBreak/>
        <w:t xml:space="preserve">bezskuteczności postępowania reklamacyjnego, tj. niedostarczenia przez Użyczającego  w terminie określonym w zdaniu poprzednim urządzenia wolnego od wad lub w przypadku dostarczenia aparatu niezgodnego z wymaganiami granicznymi, Biorący w użyczenie może odstąpić od umowy w terminie 10 dni od wystąpienia powyższych okoliczności lub naliczyć karę umowną określoną w § </w:t>
      </w:r>
      <w:r>
        <w:rPr>
          <w:rFonts w:cstheme="minorHAnsi"/>
        </w:rPr>
        <w:t>5</w:t>
      </w:r>
      <w:r w:rsidRPr="001E2386">
        <w:rPr>
          <w:rFonts w:cstheme="minorHAnsi"/>
        </w:rPr>
        <w:t xml:space="preserve"> ust. 3 niniejszej umowy.</w:t>
      </w:r>
    </w:p>
    <w:p w14:paraId="1798EA3A" w14:textId="77777777" w:rsidR="00583EB6" w:rsidRPr="001E2386" w:rsidRDefault="00583EB6" w:rsidP="00063113">
      <w:pPr>
        <w:numPr>
          <w:ilvl w:val="0"/>
          <w:numId w:val="123"/>
        </w:numPr>
        <w:tabs>
          <w:tab w:val="clear" w:pos="360"/>
        </w:tabs>
        <w:spacing w:after="0"/>
        <w:ind w:left="284" w:hanging="284"/>
        <w:jc w:val="both"/>
        <w:rPr>
          <w:rFonts w:cstheme="minorHAnsi"/>
        </w:rPr>
      </w:pPr>
      <w:r w:rsidRPr="001E2386">
        <w:rPr>
          <w:rFonts w:cstheme="minorHAnsi"/>
        </w:rPr>
        <w:t>Użyczający oddaje Biorącemu w użyczenie całość dokumentacji technicznej niezbędnej do prawidłowego korzystania z Urządzenia (</w:t>
      </w:r>
      <w:proofErr w:type="spellStart"/>
      <w:r w:rsidRPr="001E2386">
        <w:rPr>
          <w:rFonts w:cstheme="minorHAnsi"/>
        </w:rPr>
        <w:t>t.j</w:t>
      </w:r>
      <w:proofErr w:type="spellEnd"/>
      <w:r w:rsidRPr="001E2386">
        <w:rPr>
          <w:rFonts w:cstheme="minorHAnsi"/>
        </w:rPr>
        <w:t>. instrukcja obsługi, paszport techniczny zawierający aktualny wpis dotyczący przeglądu technicznego) oraz zapewnia przeszkolenie personelu w zakresie jego obsługi, potwierdzone protokołem szkolenia, które odbędzie się najpóźniej w dniu dostarczenia Urządzenia.</w:t>
      </w:r>
    </w:p>
    <w:p w14:paraId="605E7FDF" w14:textId="251A8CB6" w:rsidR="00583EB6" w:rsidRPr="001E2386" w:rsidRDefault="00583EB6" w:rsidP="00063113">
      <w:pPr>
        <w:numPr>
          <w:ilvl w:val="0"/>
          <w:numId w:val="123"/>
        </w:numPr>
        <w:tabs>
          <w:tab w:val="clear" w:pos="360"/>
        </w:tabs>
        <w:spacing w:after="0"/>
        <w:ind w:left="284" w:hanging="284"/>
        <w:jc w:val="both"/>
        <w:rPr>
          <w:rFonts w:cstheme="minorHAnsi"/>
        </w:rPr>
      </w:pPr>
      <w:r w:rsidRPr="001E2386">
        <w:rPr>
          <w:rFonts w:cstheme="minorHAnsi"/>
        </w:rPr>
        <w:t xml:space="preserve">Niniejsza umowa </w:t>
      </w:r>
      <w:r w:rsidRPr="001E2386">
        <w:rPr>
          <w:rFonts w:cstheme="minorHAnsi"/>
          <w:b/>
          <w:bCs/>
        </w:rPr>
        <w:t>podlega realizacji przez o</w:t>
      </w:r>
      <w:r w:rsidR="00343F85">
        <w:rPr>
          <w:rFonts w:cstheme="minorHAnsi"/>
          <w:b/>
          <w:bCs/>
        </w:rPr>
        <w:t xml:space="preserve">kres 24 </w:t>
      </w:r>
      <w:r w:rsidRPr="001E2386">
        <w:rPr>
          <w:rFonts w:cstheme="minorHAnsi"/>
          <w:b/>
          <w:bCs/>
        </w:rPr>
        <w:t xml:space="preserve">miesięcy </w:t>
      </w:r>
      <w:r w:rsidRPr="001E2386">
        <w:rPr>
          <w:rFonts w:cstheme="minorHAnsi"/>
        </w:rPr>
        <w:t>licząc od terminu dostarczenia i prawidłowego  uruchomienia urządzenia.</w:t>
      </w:r>
    </w:p>
    <w:p w14:paraId="245C6ED2" w14:textId="77777777" w:rsidR="00583EB6" w:rsidRPr="001E2386" w:rsidRDefault="00583EB6" w:rsidP="00063113">
      <w:pPr>
        <w:numPr>
          <w:ilvl w:val="0"/>
          <w:numId w:val="123"/>
        </w:numPr>
        <w:tabs>
          <w:tab w:val="clear" w:pos="360"/>
        </w:tabs>
        <w:spacing w:after="0"/>
        <w:ind w:left="284" w:hanging="284"/>
        <w:jc w:val="both"/>
        <w:rPr>
          <w:rFonts w:cstheme="minorHAnsi"/>
        </w:rPr>
      </w:pPr>
      <w:r w:rsidRPr="001E2386">
        <w:rPr>
          <w:rFonts w:cstheme="minorHAnsi"/>
        </w:rPr>
        <w:t>Biorący w użyczenie będzie używać otrzymane Urządzenie w sposób odpowiadający jego właściwościom i przeznaczeniu, zgodnie z zasadami prawidłowej eksploatacji.</w:t>
      </w:r>
    </w:p>
    <w:p w14:paraId="09143BD8" w14:textId="77777777" w:rsidR="00583EB6" w:rsidRPr="001E2386" w:rsidRDefault="00583EB6" w:rsidP="00063113">
      <w:pPr>
        <w:numPr>
          <w:ilvl w:val="0"/>
          <w:numId w:val="123"/>
        </w:numPr>
        <w:tabs>
          <w:tab w:val="clear" w:pos="360"/>
        </w:tabs>
        <w:spacing w:after="0"/>
        <w:ind w:left="284" w:hanging="284"/>
        <w:jc w:val="both"/>
        <w:rPr>
          <w:rFonts w:cstheme="minorHAnsi"/>
        </w:rPr>
      </w:pPr>
      <w:r w:rsidRPr="001E2386">
        <w:rPr>
          <w:rFonts w:cstheme="minorHAnsi"/>
        </w:rPr>
        <w:t>Z chwilą odbioru Urządzenia wszelkie ryzyka związane z jego używaniem przechodzą na Biorącego w użyczenie.</w:t>
      </w:r>
    </w:p>
    <w:p w14:paraId="684880DE" w14:textId="77777777" w:rsidR="00583EB6" w:rsidRPr="001E2386" w:rsidRDefault="00583EB6" w:rsidP="00063113">
      <w:pPr>
        <w:numPr>
          <w:ilvl w:val="0"/>
          <w:numId w:val="123"/>
        </w:numPr>
        <w:tabs>
          <w:tab w:val="clear" w:pos="360"/>
        </w:tabs>
        <w:spacing w:after="0"/>
        <w:ind w:left="284" w:hanging="284"/>
        <w:contextualSpacing/>
        <w:jc w:val="both"/>
        <w:rPr>
          <w:rFonts w:cstheme="minorHAnsi"/>
          <w:strike/>
        </w:rPr>
      </w:pPr>
      <w:r w:rsidRPr="001E2386">
        <w:rPr>
          <w:rFonts w:cstheme="minorHAnsi"/>
        </w:rPr>
        <w:t>Osobą odpowiedzialną za realizację umowy po stronie Biorącego w użyczenie jest: ……………………………….…… (pracownik danej komórki organizacyjnej).</w:t>
      </w:r>
    </w:p>
    <w:p w14:paraId="3E3C0AFE" w14:textId="742D9834" w:rsidR="00583EB6" w:rsidRPr="00583EB6" w:rsidRDefault="00583EB6" w:rsidP="00063113">
      <w:pPr>
        <w:numPr>
          <w:ilvl w:val="0"/>
          <w:numId w:val="123"/>
        </w:numPr>
        <w:tabs>
          <w:tab w:val="clear" w:pos="360"/>
        </w:tabs>
        <w:spacing w:after="0"/>
        <w:ind w:left="284" w:hanging="284"/>
        <w:contextualSpacing/>
        <w:jc w:val="both"/>
        <w:rPr>
          <w:rFonts w:cstheme="minorHAnsi"/>
          <w:strike/>
        </w:rPr>
      </w:pPr>
      <w:r w:rsidRPr="001E2386">
        <w:rPr>
          <w:rFonts w:cstheme="minorHAnsi"/>
        </w:rPr>
        <w:t>Osobą odpowiedzialną za realizację umowy po stronie Użyczającego jest: ………………………………….……..  (imię i nazwisko, telefon, adres e-mail).</w:t>
      </w:r>
    </w:p>
    <w:p w14:paraId="207E8020" w14:textId="77777777" w:rsidR="00583EB6" w:rsidRPr="00583EB6" w:rsidRDefault="00583EB6" w:rsidP="00583EB6">
      <w:pPr>
        <w:spacing w:after="0"/>
        <w:ind w:left="284" w:hanging="426"/>
        <w:jc w:val="center"/>
        <w:rPr>
          <w:rFonts w:cstheme="minorHAnsi"/>
        </w:rPr>
      </w:pPr>
      <w:r w:rsidRPr="00583EB6">
        <w:rPr>
          <w:rFonts w:cstheme="minorHAnsi"/>
        </w:rPr>
        <w:t>§ 3</w:t>
      </w:r>
    </w:p>
    <w:p w14:paraId="30061AE7" w14:textId="77777777" w:rsidR="00583EB6" w:rsidRPr="00343F85" w:rsidRDefault="00583EB6" w:rsidP="00063113">
      <w:pPr>
        <w:numPr>
          <w:ilvl w:val="0"/>
          <w:numId w:val="121"/>
        </w:numPr>
        <w:spacing w:after="0"/>
        <w:ind w:left="284" w:hanging="284"/>
        <w:contextualSpacing/>
        <w:jc w:val="both"/>
        <w:rPr>
          <w:rFonts w:cstheme="minorHAnsi"/>
        </w:rPr>
      </w:pPr>
      <w:r w:rsidRPr="001E2386">
        <w:rPr>
          <w:rFonts w:cstheme="minorHAnsi"/>
        </w:rPr>
        <w:t xml:space="preserve">Użyczający zobowiązuje się do wykonania pełnej obsługi serwisowej, w tym wymaganych przeglądów technicznych w terminach wskazanych w DTR lub instrukcji wyrobu medycznego na własny koszt i z własnej inicjatywy, oraz do dokonywania napraw wszelkich Urządzenia zgłoszonych przez Biorącego w użyczenie usterek </w:t>
      </w:r>
      <w:r w:rsidRPr="00343F85">
        <w:rPr>
          <w:rFonts w:cstheme="minorHAnsi"/>
        </w:rPr>
        <w:t>przez cały okres obowiązywania umowy.</w:t>
      </w:r>
    </w:p>
    <w:p w14:paraId="7542CA22" w14:textId="77777777" w:rsidR="00583EB6" w:rsidRPr="00343F85" w:rsidRDefault="00583EB6" w:rsidP="00063113">
      <w:pPr>
        <w:numPr>
          <w:ilvl w:val="0"/>
          <w:numId w:val="121"/>
        </w:numPr>
        <w:spacing w:after="0"/>
        <w:ind w:left="284" w:hanging="284"/>
        <w:contextualSpacing/>
        <w:jc w:val="both"/>
        <w:rPr>
          <w:rFonts w:cstheme="minorHAnsi"/>
        </w:rPr>
      </w:pPr>
      <w:r w:rsidRPr="00343F85">
        <w:rPr>
          <w:rFonts w:cstheme="minorHAnsi"/>
        </w:rPr>
        <w:t xml:space="preserve">Użyczający zobowiązuje się przekazywać do Działu Aparatury Medycznej (e-mail: dzial.aparatury@usk4.lublin.pl ) raportów serwisowych z wykonanych czynności.  </w:t>
      </w:r>
    </w:p>
    <w:p w14:paraId="1E517FBA" w14:textId="77777777" w:rsidR="00583EB6" w:rsidRPr="001E2386" w:rsidRDefault="00583EB6" w:rsidP="00063113">
      <w:pPr>
        <w:numPr>
          <w:ilvl w:val="0"/>
          <w:numId w:val="121"/>
        </w:numPr>
        <w:spacing w:after="0"/>
        <w:ind w:left="284" w:hanging="284"/>
        <w:jc w:val="both"/>
        <w:rPr>
          <w:rFonts w:cstheme="minorHAnsi"/>
        </w:rPr>
      </w:pPr>
      <w:r w:rsidRPr="00343F85">
        <w:rPr>
          <w:rFonts w:cstheme="minorHAnsi"/>
        </w:rPr>
        <w:t>W przypadku wystąpienia awarii - Biorący w użyczenie zobowiązany jest do natychmiastowego zgłoszenia</w:t>
      </w:r>
      <w:r w:rsidRPr="001E2386">
        <w:rPr>
          <w:rFonts w:cstheme="minorHAnsi"/>
        </w:rPr>
        <w:t xml:space="preserve"> awarii/usterki Użyczającemu (na numer faksu …………… lub e-mail ………………….). </w:t>
      </w:r>
    </w:p>
    <w:p w14:paraId="379DC256" w14:textId="77777777" w:rsidR="00583EB6" w:rsidRPr="001E2386" w:rsidRDefault="00583EB6" w:rsidP="00063113">
      <w:pPr>
        <w:numPr>
          <w:ilvl w:val="3"/>
          <w:numId w:val="128"/>
        </w:numPr>
        <w:spacing w:after="0"/>
        <w:ind w:left="567" w:hanging="283"/>
        <w:contextualSpacing/>
        <w:jc w:val="both"/>
        <w:rPr>
          <w:rFonts w:cstheme="minorHAnsi"/>
        </w:rPr>
      </w:pPr>
      <w:r w:rsidRPr="001E2386">
        <w:rPr>
          <w:rFonts w:cstheme="minorHAnsi"/>
        </w:rPr>
        <w:t xml:space="preserve">czas reakcji serwisu na zgłoszoną usterkę ustala się na okres nie dłuższy niż </w:t>
      </w:r>
      <w:r>
        <w:rPr>
          <w:rFonts w:cstheme="minorHAnsi"/>
        </w:rPr>
        <w:t xml:space="preserve">24 </w:t>
      </w:r>
      <w:r w:rsidRPr="001E2386">
        <w:rPr>
          <w:rFonts w:cstheme="minorHAnsi"/>
        </w:rPr>
        <w:t>godzin od momentu zgłoszenia przez Biorącego w użyczenie,</w:t>
      </w:r>
    </w:p>
    <w:p w14:paraId="3A3526D3" w14:textId="77777777" w:rsidR="00583EB6" w:rsidRPr="001E2386" w:rsidRDefault="00583EB6" w:rsidP="00063113">
      <w:pPr>
        <w:numPr>
          <w:ilvl w:val="3"/>
          <w:numId w:val="128"/>
        </w:numPr>
        <w:spacing w:after="0"/>
        <w:ind w:left="567" w:hanging="283"/>
        <w:contextualSpacing/>
        <w:jc w:val="both"/>
        <w:rPr>
          <w:rFonts w:cstheme="minorHAnsi"/>
        </w:rPr>
      </w:pPr>
      <w:r w:rsidRPr="001E2386">
        <w:rPr>
          <w:rFonts w:cstheme="minorHAnsi"/>
        </w:rPr>
        <w:t>czas naprawy urządze</w:t>
      </w:r>
      <w:r>
        <w:rPr>
          <w:rFonts w:cstheme="minorHAnsi"/>
        </w:rPr>
        <w:t xml:space="preserve">nia nie dłuższy niż 72 godzin </w:t>
      </w:r>
      <w:r w:rsidRPr="001E2386">
        <w:rPr>
          <w:rFonts w:cstheme="minorHAnsi"/>
        </w:rPr>
        <w:t>od momentu zgłoszenia przez Biorącego w użyczenie usterki,</w:t>
      </w:r>
    </w:p>
    <w:p w14:paraId="241F2E5E" w14:textId="09A2811D" w:rsidR="00583EB6" w:rsidRPr="001E2386" w:rsidRDefault="00583EB6" w:rsidP="00063113">
      <w:pPr>
        <w:numPr>
          <w:ilvl w:val="3"/>
          <w:numId w:val="128"/>
        </w:numPr>
        <w:spacing w:after="0"/>
        <w:ind w:left="567" w:hanging="283"/>
        <w:contextualSpacing/>
        <w:jc w:val="both"/>
        <w:rPr>
          <w:rFonts w:cstheme="minorHAnsi"/>
        </w:rPr>
      </w:pPr>
      <w:r w:rsidRPr="001E2386">
        <w:rPr>
          <w:rFonts w:cstheme="minorHAnsi"/>
        </w:rPr>
        <w:t xml:space="preserve">czas na wstawienie urządzenia zastępczego </w:t>
      </w:r>
      <w:r>
        <w:rPr>
          <w:rFonts w:cstheme="minorHAnsi"/>
        </w:rPr>
        <w:t xml:space="preserve"> 24 </w:t>
      </w:r>
      <w:r w:rsidRPr="001E2386">
        <w:rPr>
          <w:rFonts w:cstheme="minorHAnsi"/>
        </w:rPr>
        <w:t>godzin od upływu terminu wskazanego w pkt. b),</w:t>
      </w:r>
    </w:p>
    <w:p w14:paraId="5B428B16" w14:textId="77777777" w:rsidR="00583EB6" w:rsidRPr="001E2386" w:rsidRDefault="00583EB6" w:rsidP="00063113">
      <w:pPr>
        <w:numPr>
          <w:ilvl w:val="3"/>
          <w:numId w:val="128"/>
        </w:numPr>
        <w:spacing w:after="0"/>
        <w:ind w:left="567" w:hanging="283"/>
        <w:contextualSpacing/>
        <w:jc w:val="both"/>
        <w:rPr>
          <w:rFonts w:cstheme="minorHAnsi"/>
        </w:rPr>
      </w:pPr>
      <w:r w:rsidRPr="001E2386">
        <w:rPr>
          <w:rFonts w:cstheme="minorHAnsi"/>
        </w:rPr>
        <w:t xml:space="preserve">ilość napraw podzespołów w okresie 6 miesięcy - maksymalnie 3 skutkująca wymianą urządzenia na wolne od wad w terminie 14 dni od daty wezwania. </w:t>
      </w:r>
    </w:p>
    <w:p w14:paraId="22DEBB03" w14:textId="77777777" w:rsidR="00583EB6" w:rsidRPr="001E2386" w:rsidRDefault="00583EB6" w:rsidP="00063113">
      <w:pPr>
        <w:numPr>
          <w:ilvl w:val="0"/>
          <w:numId w:val="121"/>
        </w:numPr>
        <w:spacing w:after="0"/>
        <w:ind w:left="284" w:hanging="284"/>
        <w:jc w:val="both"/>
        <w:rPr>
          <w:rFonts w:cstheme="minorHAnsi"/>
        </w:rPr>
      </w:pPr>
      <w:r w:rsidRPr="001E2386">
        <w:rPr>
          <w:rFonts w:cstheme="minorHAnsi"/>
        </w:rPr>
        <w:t xml:space="preserve">Wszystkie nieprawidłowości w pracy Urządzenia i uszkodzone – nie z powodu nieprawidłowej jego eksploatacji – podzespoły i elementy zostaną wymienione na nowe na koszt Użyczającego. </w:t>
      </w:r>
      <w:r w:rsidRPr="001E2386">
        <w:rPr>
          <w:rFonts w:cstheme="minorHAnsi"/>
          <w:iCs/>
        </w:rPr>
        <w:t>Koszty powstałe z powodu nieprawidłowej eksploatacji Urządzenia pokrywa Biorący w użyczenie.</w:t>
      </w:r>
    </w:p>
    <w:p w14:paraId="55B92AC5" w14:textId="77777777" w:rsidR="00583EB6" w:rsidRPr="001E2386" w:rsidRDefault="00583EB6" w:rsidP="00063113">
      <w:pPr>
        <w:numPr>
          <w:ilvl w:val="0"/>
          <w:numId w:val="121"/>
        </w:numPr>
        <w:spacing w:after="0"/>
        <w:ind w:left="284" w:hanging="284"/>
        <w:jc w:val="both"/>
        <w:rPr>
          <w:rFonts w:cstheme="minorHAnsi"/>
        </w:rPr>
      </w:pPr>
      <w:r w:rsidRPr="001E2386">
        <w:rPr>
          <w:rFonts w:cstheme="minorHAnsi"/>
        </w:rPr>
        <w:t>W sytuacji, gdy Urządzenie będzie wymagało naprawy dłuższej niż czas wskazany w ust.3 pkt b) i Użyczający zobowiązany będzie do wstawienia urządzenia zastępczego zgodnie z ust.3 pkt c)  do czasu usunięcia usterki, urządzenie zastępcze  musi posiadać parametry nie gorsze niż Urządzenie i dawać możliwość wykonywania, możliwość realizacji świadczeń w dotychczasowym zakresie, i standardzie zabiegów dla pacjentów Biorącego w użyczenie w takim samym zakresie i standardzie jak urządzenie naprawiane.</w:t>
      </w:r>
    </w:p>
    <w:p w14:paraId="3BAAA8C0" w14:textId="77777777" w:rsidR="00583EB6" w:rsidRPr="001E2386" w:rsidRDefault="00583EB6" w:rsidP="00063113">
      <w:pPr>
        <w:numPr>
          <w:ilvl w:val="0"/>
          <w:numId w:val="121"/>
        </w:numPr>
        <w:spacing w:after="0"/>
        <w:ind w:left="284" w:hanging="284"/>
        <w:jc w:val="both"/>
        <w:rPr>
          <w:rFonts w:cstheme="minorHAnsi"/>
        </w:rPr>
      </w:pPr>
      <w:r w:rsidRPr="001E2386">
        <w:rPr>
          <w:rFonts w:cstheme="minorHAnsi"/>
        </w:rPr>
        <w:t>W przypadku braku reakcji Użyczającego na informację dotyczącą wadliwej pracy Urządzenia w terminie wskazanym w ust. 3 a) Biorący w użyczenie może zastosować jedną z poniższych sankcji wg własnego wyboru:</w:t>
      </w:r>
    </w:p>
    <w:p w14:paraId="1D1897C8" w14:textId="77777777" w:rsidR="00583EB6" w:rsidRPr="001E2386" w:rsidRDefault="00583EB6" w:rsidP="00063113">
      <w:pPr>
        <w:numPr>
          <w:ilvl w:val="0"/>
          <w:numId w:val="127"/>
        </w:numPr>
        <w:spacing w:after="0"/>
        <w:ind w:left="567" w:hanging="283"/>
        <w:contextualSpacing/>
        <w:jc w:val="both"/>
        <w:rPr>
          <w:rFonts w:cstheme="minorHAnsi"/>
        </w:rPr>
      </w:pPr>
      <w:r w:rsidRPr="001E2386">
        <w:rPr>
          <w:rFonts w:cstheme="minorHAnsi"/>
        </w:rPr>
        <w:t xml:space="preserve">naliczy kary umowne w wysokości 100 zł brutto za każdy dzień zwłoki; </w:t>
      </w:r>
    </w:p>
    <w:p w14:paraId="538398D0" w14:textId="77777777" w:rsidR="00583EB6" w:rsidRPr="001E2386" w:rsidRDefault="00583EB6" w:rsidP="00063113">
      <w:pPr>
        <w:numPr>
          <w:ilvl w:val="0"/>
          <w:numId w:val="127"/>
        </w:numPr>
        <w:spacing w:after="0"/>
        <w:ind w:left="567" w:hanging="283"/>
        <w:contextualSpacing/>
        <w:jc w:val="both"/>
        <w:rPr>
          <w:rFonts w:cstheme="minorHAnsi"/>
        </w:rPr>
      </w:pPr>
      <w:r w:rsidRPr="001E2386">
        <w:rPr>
          <w:rFonts w:cstheme="minorHAnsi"/>
        </w:rPr>
        <w:t>dokona naprawy w systemie wykonawstwa zastępczego a poniesionymi kosztami obciąży Użyczającego.</w:t>
      </w:r>
    </w:p>
    <w:p w14:paraId="28255EC4" w14:textId="7109C09F" w:rsidR="00583EB6" w:rsidRPr="00343F85" w:rsidRDefault="00583EB6" w:rsidP="00063113">
      <w:pPr>
        <w:pStyle w:val="Akapitzlist"/>
        <w:numPr>
          <w:ilvl w:val="0"/>
          <w:numId w:val="129"/>
        </w:numPr>
        <w:spacing w:line="276" w:lineRule="auto"/>
        <w:ind w:left="284" w:hanging="284"/>
        <w:jc w:val="both"/>
        <w:rPr>
          <w:rFonts w:asciiTheme="minorHAnsi" w:eastAsiaTheme="minorEastAsia" w:hAnsiTheme="minorHAnsi" w:cstheme="minorHAnsi"/>
          <w:sz w:val="22"/>
          <w:szCs w:val="22"/>
        </w:rPr>
      </w:pPr>
      <w:r w:rsidRPr="00343F85">
        <w:rPr>
          <w:rFonts w:asciiTheme="minorHAnsi" w:eastAsiaTheme="minorEastAsia" w:hAnsiTheme="minorHAnsi" w:cstheme="minorHAnsi"/>
          <w:sz w:val="22"/>
          <w:szCs w:val="22"/>
        </w:rPr>
        <w:t>Niedotrzymanie terminu wstawienia urządzenia zastępczego wskazanego w ust. 3 c) będzie skutkowało naliczeniem przez Biorącego w użyczenie kary umownej w wysokości 100 zł brutto za każdy dzień zwłoki.</w:t>
      </w:r>
    </w:p>
    <w:p w14:paraId="3CB15F31" w14:textId="77777777" w:rsidR="00583EB6" w:rsidRPr="00343F85" w:rsidRDefault="00583EB6" w:rsidP="00343F85">
      <w:pPr>
        <w:tabs>
          <w:tab w:val="left" w:pos="284"/>
        </w:tabs>
        <w:spacing w:after="0"/>
        <w:ind w:left="284" w:hanging="426"/>
        <w:jc w:val="center"/>
        <w:rPr>
          <w:rFonts w:cstheme="minorHAnsi"/>
        </w:rPr>
      </w:pPr>
      <w:r w:rsidRPr="00343F85">
        <w:rPr>
          <w:rFonts w:cstheme="minorHAnsi"/>
        </w:rPr>
        <w:t>§ 4</w:t>
      </w:r>
    </w:p>
    <w:p w14:paraId="7B9DBA68" w14:textId="77777777" w:rsidR="00583EB6" w:rsidRPr="001E2386" w:rsidRDefault="00583EB6" w:rsidP="00CE610F">
      <w:pPr>
        <w:numPr>
          <w:ilvl w:val="0"/>
          <w:numId w:val="122"/>
        </w:numPr>
        <w:spacing w:after="0"/>
        <w:ind w:left="284" w:hanging="284"/>
        <w:contextualSpacing/>
        <w:jc w:val="both"/>
        <w:rPr>
          <w:rFonts w:cstheme="minorHAnsi"/>
        </w:rPr>
      </w:pPr>
      <w:r w:rsidRPr="001E2386">
        <w:rPr>
          <w:rFonts w:cstheme="minorHAnsi"/>
        </w:rPr>
        <w:t xml:space="preserve">Biorący w użyczenie zobowiązuje się zwrócić Urządzenie na podstawie protokołu zdawczo-odbiorczego Użyczającemu po upływie okresu obowiązywania umowy, w uzgodnionym z Użyczającym terminie, nie dłuższym niż </w:t>
      </w:r>
      <w:r w:rsidRPr="001E2386">
        <w:rPr>
          <w:rFonts w:cstheme="minorHAnsi"/>
        </w:rPr>
        <w:lastRenderedPageBreak/>
        <w:t>14 dni od upływu okresu obowiązywania umowy, w stanie nie pogorszonym poza stopień zużycia wynikający z zasad prawidłowej eksploatacji.</w:t>
      </w:r>
    </w:p>
    <w:p w14:paraId="6D051F4A" w14:textId="77777777" w:rsidR="00583EB6" w:rsidRPr="001E2386" w:rsidRDefault="00583EB6" w:rsidP="00CE610F">
      <w:pPr>
        <w:numPr>
          <w:ilvl w:val="0"/>
          <w:numId w:val="122"/>
        </w:numPr>
        <w:spacing w:after="0"/>
        <w:ind w:left="284" w:hanging="284"/>
        <w:contextualSpacing/>
        <w:jc w:val="both"/>
        <w:rPr>
          <w:rFonts w:cstheme="minorHAnsi"/>
        </w:rPr>
      </w:pPr>
      <w:r w:rsidRPr="001E2386">
        <w:rPr>
          <w:rFonts w:cstheme="minorHAnsi"/>
        </w:rPr>
        <w:t>Biorący w użyczanie nie może oddać Urządzenia do bezpłatnego używania lub w poddzierżawę osobie trzeciej bez uzyskania pisemnej zgody Użyczającego.</w:t>
      </w:r>
    </w:p>
    <w:p w14:paraId="788E4F4B" w14:textId="77777777" w:rsidR="00583EB6" w:rsidRPr="00583EB6" w:rsidRDefault="00583EB6" w:rsidP="00CE610F">
      <w:pPr>
        <w:spacing w:after="0"/>
        <w:ind w:left="284" w:hanging="426"/>
        <w:jc w:val="center"/>
        <w:rPr>
          <w:rFonts w:cstheme="minorHAnsi"/>
        </w:rPr>
      </w:pPr>
      <w:r w:rsidRPr="00583EB6">
        <w:rPr>
          <w:rFonts w:cstheme="minorHAnsi"/>
        </w:rPr>
        <w:t>§ 5</w:t>
      </w:r>
    </w:p>
    <w:p w14:paraId="32ECD5D7" w14:textId="77777777" w:rsidR="00583EB6" w:rsidRPr="001E2386" w:rsidRDefault="00583EB6" w:rsidP="00CE610F">
      <w:pPr>
        <w:numPr>
          <w:ilvl w:val="0"/>
          <w:numId w:val="125"/>
        </w:numPr>
        <w:spacing w:after="0"/>
        <w:ind w:left="284" w:hanging="284"/>
        <w:jc w:val="both"/>
        <w:rPr>
          <w:rFonts w:cstheme="minorHAnsi"/>
        </w:rPr>
      </w:pPr>
      <w:r w:rsidRPr="001E2386">
        <w:rPr>
          <w:rFonts w:cstheme="minorHAnsi"/>
        </w:rPr>
        <w:t>Biorący w użyczenie ma prawo wypowiedzenia umowy z 14-dniowym wypowiedzeniem w przypadku niedotrzymania przez Użyczającego warunków umowy. W szczególności przyczynami wypowiedzenia może być nieterminowa realizacji usług serwisowych i naprawczych.</w:t>
      </w:r>
    </w:p>
    <w:p w14:paraId="42D45A98" w14:textId="77777777" w:rsidR="00583EB6" w:rsidRPr="001E2386" w:rsidRDefault="00583EB6" w:rsidP="00CE610F">
      <w:pPr>
        <w:numPr>
          <w:ilvl w:val="0"/>
          <w:numId w:val="125"/>
        </w:numPr>
        <w:spacing w:after="0"/>
        <w:ind w:left="284" w:hanging="284"/>
        <w:jc w:val="both"/>
        <w:rPr>
          <w:rFonts w:cstheme="minorHAnsi"/>
        </w:rPr>
      </w:pPr>
      <w:r w:rsidRPr="001E2386">
        <w:rPr>
          <w:rFonts w:cstheme="minorHAnsi"/>
          <w:kern w:val="16"/>
        </w:rPr>
        <w:t xml:space="preserve">Użyczający jest zobowiązany do zapłaty </w:t>
      </w:r>
      <w:r w:rsidRPr="001E2386">
        <w:rPr>
          <w:rFonts w:cstheme="minorHAnsi"/>
        </w:rPr>
        <w:t>Biorącemu w użyczenie</w:t>
      </w:r>
      <w:r w:rsidRPr="001E2386">
        <w:rPr>
          <w:rFonts w:cstheme="minorHAnsi"/>
          <w:kern w:val="16"/>
        </w:rPr>
        <w:t xml:space="preserve"> kary umownej w wysokości  1000 zł w przypadku rozwiązania umowy z przyczyn leżących po stronie </w:t>
      </w:r>
      <w:r w:rsidRPr="001E2386">
        <w:rPr>
          <w:rFonts w:cstheme="minorHAnsi"/>
        </w:rPr>
        <w:t>Użyczającego.</w:t>
      </w:r>
    </w:p>
    <w:p w14:paraId="67A4499D" w14:textId="77777777" w:rsidR="00583EB6" w:rsidRPr="001E2386" w:rsidRDefault="00583EB6" w:rsidP="00CE610F">
      <w:pPr>
        <w:numPr>
          <w:ilvl w:val="0"/>
          <w:numId w:val="125"/>
        </w:numPr>
        <w:spacing w:after="0"/>
        <w:ind w:left="284" w:hanging="284"/>
        <w:contextualSpacing/>
        <w:jc w:val="both"/>
        <w:rPr>
          <w:rFonts w:cstheme="minorHAnsi"/>
        </w:rPr>
      </w:pPr>
      <w:r w:rsidRPr="001E2386">
        <w:rPr>
          <w:rFonts w:cstheme="minorHAnsi"/>
        </w:rPr>
        <w:t>Biorący w u</w:t>
      </w:r>
      <w:r w:rsidRPr="001E2386">
        <w:rPr>
          <w:rFonts w:cstheme="minorHAnsi"/>
          <w:kern w:val="16"/>
        </w:rPr>
        <w:t xml:space="preserve">życzenie jest zobowiązany do zapłaty </w:t>
      </w:r>
      <w:r w:rsidRPr="001E2386">
        <w:rPr>
          <w:rFonts w:cstheme="minorHAnsi"/>
        </w:rPr>
        <w:t xml:space="preserve">Użyczającemu </w:t>
      </w:r>
      <w:r w:rsidRPr="001E2386">
        <w:rPr>
          <w:rFonts w:cstheme="minorHAnsi"/>
          <w:kern w:val="16"/>
        </w:rPr>
        <w:t xml:space="preserve">kary umownej w wysokości  1000 zł w przypadku rozwiązania umowy z przyczyn leżących po stronie </w:t>
      </w:r>
      <w:r w:rsidRPr="001E2386">
        <w:rPr>
          <w:rFonts w:cstheme="minorHAnsi"/>
        </w:rPr>
        <w:t>Biorącego w użyczenie.</w:t>
      </w:r>
    </w:p>
    <w:p w14:paraId="24A9086B" w14:textId="77777777" w:rsidR="00583EB6" w:rsidRPr="001E2386" w:rsidRDefault="00583EB6" w:rsidP="00CE610F">
      <w:pPr>
        <w:numPr>
          <w:ilvl w:val="0"/>
          <w:numId w:val="125"/>
        </w:numPr>
        <w:spacing w:after="0"/>
        <w:ind w:left="284" w:hanging="284"/>
        <w:contextualSpacing/>
        <w:jc w:val="both"/>
        <w:rPr>
          <w:rFonts w:cstheme="minorHAnsi"/>
        </w:rPr>
      </w:pPr>
      <w:r w:rsidRPr="001E2386">
        <w:rPr>
          <w:rFonts w:cstheme="minorHAnsi"/>
        </w:rPr>
        <w:t>Użyczający zapłaci karę umowną w wysokości 500  zł  w przypadku zwłoki w przekazaniu Urządzenia, w stosunku do terminu, o którym mowa w § 2 ust. 2 – liczonym za każdy dzień zwłoki.</w:t>
      </w:r>
    </w:p>
    <w:p w14:paraId="03B4B86E" w14:textId="77777777" w:rsidR="00583EB6" w:rsidRPr="001E2386" w:rsidRDefault="00583EB6" w:rsidP="00CE610F">
      <w:pPr>
        <w:numPr>
          <w:ilvl w:val="0"/>
          <w:numId w:val="125"/>
        </w:numPr>
        <w:spacing w:after="0"/>
        <w:ind w:left="284" w:hanging="284"/>
        <w:contextualSpacing/>
        <w:jc w:val="both"/>
        <w:rPr>
          <w:rFonts w:cstheme="minorHAnsi"/>
        </w:rPr>
      </w:pPr>
      <w:r w:rsidRPr="001E2386">
        <w:rPr>
          <w:rFonts w:cstheme="minorHAnsi"/>
        </w:rPr>
        <w:t>W przypadku, gdy rzeczywista szkoda wyrządzona przez Użyczającego przewyższa wartość kary umownej, Biorący w użyczenie zastrzega sobie prawo do dochodzenia odszkodowania uzupełniającego na zasadach ogólnych.</w:t>
      </w:r>
    </w:p>
    <w:p w14:paraId="47141958" w14:textId="77777777" w:rsidR="00583EB6" w:rsidRPr="001E2386" w:rsidRDefault="00583EB6" w:rsidP="00CE610F">
      <w:pPr>
        <w:numPr>
          <w:ilvl w:val="0"/>
          <w:numId w:val="125"/>
        </w:numPr>
        <w:spacing w:after="0"/>
        <w:ind w:left="284" w:hanging="284"/>
        <w:jc w:val="both"/>
        <w:rPr>
          <w:rFonts w:cstheme="minorHAnsi"/>
        </w:rPr>
      </w:pPr>
      <w:r w:rsidRPr="001E2386">
        <w:rPr>
          <w:rFonts w:cstheme="minorHAnsi"/>
        </w:rPr>
        <w:t>Łączna maksymalna wysokość kar umownych, których mogą dochodzić Strony wynosi nie więcej niż 10 000 zł.</w:t>
      </w:r>
    </w:p>
    <w:p w14:paraId="691D2673" w14:textId="462EF223" w:rsidR="00583EB6" w:rsidRPr="001E2386" w:rsidRDefault="00583EB6" w:rsidP="00CE610F">
      <w:pPr>
        <w:numPr>
          <w:ilvl w:val="0"/>
          <w:numId w:val="125"/>
        </w:numPr>
        <w:spacing w:after="0"/>
        <w:ind w:left="284" w:hanging="284"/>
        <w:jc w:val="both"/>
        <w:rPr>
          <w:rFonts w:cstheme="minorHAnsi"/>
        </w:rPr>
      </w:pPr>
      <w:r w:rsidRPr="001E2386">
        <w:rPr>
          <w:rFonts w:cstheme="minorHAnsi"/>
        </w:rPr>
        <w:t xml:space="preserve">Strony zgodnie ustalają, że zmiana umowy może nastąpić w przypadku przedłużenia realizacji umowy dostawy </w:t>
      </w:r>
      <w:r w:rsidR="00343F85">
        <w:rPr>
          <w:rFonts w:cstheme="minorHAnsi"/>
        </w:rPr>
        <w:t>ZDZ.261.38.</w:t>
      </w:r>
      <w:r>
        <w:rPr>
          <w:rFonts w:cstheme="minorHAnsi"/>
        </w:rPr>
        <w:t>26…</w:t>
      </w:r>
      <w:r w:rsidRPr="001E2386">
        <w:rPr>
          <w:rFonts w:cstheme="minorHAnsi"/>
        </w:rPr>
        <w:t xml:space="preserve"> - Strony mogą proporcjonalnie przedłużyć okres realizacji niniejszej umowy, nie dłużej jednak niż o 4 miesiące.</w:t>
      </w:r>
    </w:p>
    <w:p w14:paraId="1E58EFAF" w14:textId="77777777" w:rsidR="00583EB6" w:rsidRPr="001E2386" w:rsidRDefault="00583EB6" w:rsidP="00CE610F">
      <w:pPr>
        <w:numPr>
          <w:ilvl w:val="0"/>
          <w:numId w:val="125"/>
        </w:numPr>
        <w:spacing w:after="0"/>
        <w:ind w:left="284" w:hanging="284"/>
        <w:contextualSpacing/>
        <w:jc w:val="both"/>
        <w:rPr>
          <w:rFonts w:cstheme="minorHAnsi"/>
        </w:rPr>
      </w:pPr>
      <w:r w:rsidRPr="001E2386">
        <w:rPr>
          <w:rFonts w:cstheme="minorHAnsi"/>
        </w:rPr>
        <w:t xml:space="preserve">Wniosek o dokonanie zmiany umowy należy przedłożyć na piśmie a okoliczności mogące stanowić podstawę zmiany umowy powinny być uzasadnione, a w miarę możliwości również udokumentowane przez stronę wnioskującą. </w:t>
      </w:r>
    </w:p>
    <w:p w14:paraId="54EFC13F" w14:textId="223C35A4" w:rsidR="00583EB6" w:rsidRPr="001E2386" w:rsidRDefault="00583EB6" w:rsidP="00CE610F">
      <w:pPr>
        <w:numPr>
          <w:ilvl w:val="0"/>
          <w:numId w:val="125"/>
        </w:numPr>
        <w:spacing w:after="0"/>
        <w:ind w:left="284" w:hanging="284"/>
        <w:contextualSpacing/>
        <w:jc w:val="both"/>
        <w:rPr>
          <w:rFonts w:cstheme="minorHAnsi"/>
        </w:rPr>
      </w:pPr>
      <w:r w:rsidRPr="001E2386">
        <w:rPr>
          <w:rFonts w:cstheme="minorHAnsi"/>
        </w:rPr>
        <w:t>Rozwiązanie umowy użyczenia stanowi jednocześnie rozwiązanie umowy na dostawę ………</w:t>
      </w:r>
      <w:r>
        <w:rPr>
          <w:rFonts w:cstheme="minorHAnsi"/>
        </w:rPr>
        <w:t>……………………………………. wg umowy ZDZ.261.38.26………..</w:t>
      </w:r>
    </w:p>
    <w:p w14:paraId="75F58E54" w14:textId="559E843F" w:rsidR="00583EB6" w:rsidRPr="00583EB6" w:rsidRDefault="00583EB6" w:rsidP="00CE610F">
      <w:pPr>
        <w:numPr>
          <w:ilvl w:val="0"/>
          <w:numId w:val="125"/>
        </w:numPr>
        <w:spacing w:after="0"/>
        <w:ind w:left="284" w:hanging="284"/>
        <w:contextualSpacing/>
        <w:jc w:val="both"/>
        <w:rPr>
          <w:rFonts w:cstheme="minorHAnsi"/>
        </w:rPr>
      </w:pPr>
      <w:r w:rsidRPr="001E2386">
        <w:rPr>
          <w:rFonts w:cstheme="minorHAnsi"/>
        </w:rPr>
        <w:t>Rozwiązanie umowy dostawy …………………………..stanowi jednocześnie rozwiązanie u</w:t>
      </w:r>
      <w:r>
        <w:rPr>
          <w:rFonts w:cstheme="minorHAnsi"/>
        </w:rPr>
        <w:t>mowy użyczenia wg umowy ZDZ.261.38.26………</w:t>
      </w:r>
    </w:p>
    <w:p w14:paraId="5C890485" w14:textId="2A145582" w:rsidR="00583EB6" w:rsidRPr="00583EB6" w:rsidRDefault="00583EB6" w:rsidP="00CE610F">
      <w:pPr>
        <w:spacing w:after="0"/>
        <w:ind w:left="284" w:hanging="426"/>
        <w:jc w:val="center"/>
        <w:rPr>
          <w:rFonts w:cstheme="minorHAnsi"/>
        </w:rPr>
      </w:pPr>
      <w:r w:rsidRPr="00583EB6">
        <w:rPr>
          <w:rFonts w:cstheme="minorHAnsi"/>
        </w:rPr>
        <w:t>§ 6</w:t>
      </w:r>
    </w:p>
    <w:p w14:paraId="20E5B710" w14:textId="2183140D" w:rsidR="00583EB6" w:rsidRPr="001E2386" w:rsidRDefault="00583EB6" w:rsidP="00CE610F">
      <w:pPr>
        <w:spacing w:after="0"/>
        <w:ind w:left="284"/>
        <w:jc w:val="both"/>
        <w:rPr>
          <w:rFonts w:cstheme="minorHAnsi"/>
        </w:rPr>
      </w:pPr>
      <w:r w:rsidRPr="001E2386">
        <w:rPr>
          <w:rFonts w:cstheme="minorHAnsi"/>
        </w:rPr>
        <w:t>Wszelkie spory mogące wynikać w związku z wykonaniem umowy, Strony poddają w rozstrzygnięcie sądowi powszechnemu właściwemu dla siedziby Biorącego w użyczenie.</w:t>
      </w:r>
    </w:p>
    <w:p w14:paraId="27ACACF1" w14:textId="1858138D" w:rsidR="00583EB6" w:rsidRPr="00583EB6" w:rsidRDefault="00CE610F" w:rsidP="00CE610F">
      <w:pPr>
        <w:spacing w:after="0"/>
        <w:ind w:left="284" w:hanging="426"/>
        <w:jc w:val="center"/>
        <w:rPr>
          <w:rFonts w:cstheme="minorHAnsi"/>
        </w:rPr>
      </w:pPr>
      <w:r>
        <w:rPr>
          <w:rFonts w:cstheme="minorHAnsi"/>
        </w:rPr>
        <w:t>§ 7</w:t>
      </w:r>
    </w:p>
    <w:p w14:paraId="3383B301" w14:textId="5874BF44" w:rsidR="00583EB6" w:rsidRPr="001E2386" w:rsidRDefault="00583EB6" w:rsidP="00CE610F">
      <w:pPr>
        <w:spacing w:after="0"/>
        <w:ind w:left="284"/>
        <w:jc w:val="both"/>
        <w:rPr>
          <w:rFonts w:cstheme="minorHAnsi"/>
        </w:rPr>
      </w:pPr>
      <w:r w:rsidRPr="001E2386">
        <w:rPr>
          <w:rFonts w:cstheme="minorHAnsi"/>
        </w:rPr>
        <w:t>W sprawach nieuregulowanych niniejszą umową mają zastosowanie przepisy K</w:t>
      </w:r>
      <w:r w:rsidR="00CE610F">
        <w:rPr>
          <w:rFonts w:cstheme="minorHAnsi"/>
        </w:rPr>
        <w:t>odeksu cywilnego.</w:t>
      </w:r>
    </w:p>
    <w:p w14:paraId="5E7703C1" w14:textId="6A846E63" w:rsidR="00583EB6" w:rsidRPr="00343F85" w:rsidRDefault="00CE610F" w:rsidP="00CE610F">
      <w:pPr>
        <w:spacing w:after="0"/>
        <w:ind w:left="284" w:hanging="426"/>
        <w:jc w:val="center"/>
        <w:rPr>
          <w:rFonts w:cstheme="minorHAnsi"/>
        </w:rPr>
      </w:pPr>
      <w:r>
        <w:rPr>
          <w:rFonts w:cstheme="minorHAnsi"/>
        </w:rPr>
        <w:t>§ 8</w:t>
      </w:r>
    </w:p>
    <w:p w14:paraId="16D7ED84" w14:textId="77777777" w:rsidR="00583EB6" w:rsidRPr="001E2386" w:rsidRDefault="00583EB6" w:rsidP="00CE610F">
      <w:pPr>
        <w:numPr>
          <w:ilvl w:val="0"/>
          <w:numId w:val="126"/>
        </w:numPr>
        <w:spacing w:after="0"/>
        <w:ind w:left="284"/>
        <w:contextualSpacing/>
        <w:jc w:val="both"/>
        <w:rPr>
          <w:rFonts w:cstheme="minorHAnsi"/>
        </w:rPr>
      </w:pPr>
      <w:r w:rsidRPr="001E2386">
        <w:rPr>
          <w:rFonts w:cstheme="minorHAnsi"/>
        </w:rPr>
        <w:t>Wszelkie zmiany niniejszej umowy wymagają formy pisemnej</w:t>
      </w:r>
      <w:r>
        <w:rPr>
          <w:rFonts w:cstheme="minorHAnsi"/>
        </w:rPr>
        <w:t xml:space="preserve"> pod rygorem nieważności</w:t>
      </w:r>
      <w:r w:rsidRPr="001E2386">
        <w:rPr>
          <w:rFonts w:cstheme="minorHAnsi"/>
        </w:rPr>
        <w:t>.</w:t>
      </w:r>
    </w:p>
    <w:p w14:paraId="74469649" w14:textId="487D2786" w:rsidR="00583EB6" w:rsidRPr="00583EB6" w:rsidRDefault="00583EB6" w:rsidP="00CE610F">
      <w:pPr>
        <w:numPr>
          <w:ilvl w:val="0"/>
          <w:numId w:val="126"/>
        </w:numPr>
        <w:spacing w:after="0"/>
        <w:ind w:left="284"/>
        <w:contextualSpacing/>
        <w:jc w:val="both"/>
        <w:rPr>
          <w:rFonts w:cstheme="minorHAnsi"/>
        </w:rPr>
      </w:pPr>
      <w:r w:rsidRPr="001E2386">
        <w:rPr>
          <w:rFonts w:cstheme="minorHAnsi"/>
        </w:rPr>
        <w:t>Zmiana adresu e-mail lub osoby wskazanej do kontaktów może nastąpić w każdym czasie i nie wymaga zgody Odbiorcy ani sporządzenia Aneksu do umowy</w:t>
      </w:r>
      <w:r>
        <w:rPr>
          <w:rFonts w:cstheme="minorHAnsi"/>
        </w:rPr>
        <w:t>.</w:t>
      </w:r>
    </w:p>
    <w:p w14:paraId="53006953" w14:textId="47A7F804" w:rsidR="00583EB6" w:rsidRPr="00343F85" w:rsidRDefault="00CE610F" w:rsidP="00CE610F">
      <w:pPr>
        <w:spacing w:after="0"/>
        <w:ind w:left="284" w:hanging="426"/>
        <w:jc w:val="center"/>
        <w:rPr>
          <w:rFonts w:cstheme="minorHAnsi"/>
        </w:rPr>
      </w:pPr>
      <w:r>
        <w:rPr>
          <w:rFonts w:cstheme="minorHAnsi"/>
        </w:rPr>
        <w:t>§ 9</w:t>
      </w:r>
    </w:p>
    <w:p w14:paraId="51D58A44" w14:textId="77777777" w:rsidR="00583EB6" w:rsidRPr="001E2386" w:rsidRDefault="00583EB6" w:rsidP="00CE610F">
      <w:pPr>
        <w:spacing w:after="0"/>
        <w:ind w:left="284"/>
        <w:jc w:val="both"/>
        <w:rPr>
          <w:rFonts w:cstheme="minorHAnsi"/>
        </w:rPr>
      </w:pPr>
      <w:r w:rsidRPr="001E2386">
        <w:rPr>
          <w:rFonts w:cstheme="minorHAnsi"/>
        </w:rPr>
        <w:t>Strony zgodnie postanawiają, że umowa zostaje zawarta dnia ……………….., niezależnie od daty złożenia podpisów przez Strony.</w:t>
      </w:r>
    </w:p>
    <w:p w14:paraId="082628E0" w14:textId="3CD12A5E" w:rsidR="00583EB6" w:rsidRPr="00343F85" w:rsidRDefault="00CE610F" w:rsidP="00CE610F">
      <w:pPr>
        <w:spacing w:after="0"/>
        <w:ind w:left="284" w:hanging="426"/>
        <w:jc w:val="center"/>
        <w:rPr>
          <w:rFonts w:cstheme="minorHAnsi"/>
        </w:rPr>
      </w:pPr>
      <w:r>
        <w:rPr>
          <w:rFonts w:cstheme="minorHAnsi"/>
        </w:rPr>
        <w:t>§ 10</w:t>
      </w:r>
    </w:p>
    <w:p w14:paraId="3AFAC881" w14:textId="77777777" w:rsidR="00583EB6" w:rsidRPr="001E2386" w:rsidRDefault="00583EB6" w:rsidP="00CE610F">
      <w:pPr>
        <w:ind w:left="284" w:hanging="426"/>
        <w:jc w:val="both"/>
        <w:rPr>
          <w:rFonts w:cstheme="minorHAnsi"/>
        </w:rPr>
      </w:pPr>
      <w:r>
        <w:rPr>
          <w:rFonts w:cstheme="minorHAnsi"/>
        </w:rPr>
        <w:t xml:space="preserve">        </w:t>
      </w:r>
      <w:r w:rsidRPr="001E2386">
        <w:rPr>
          <w:rFonts w:cstheme="minorHAnsi"/>
        </w:rPr>
        <w:t>Umowę sporządzono w 2 jednobrzmiących egzemplarzach, po 1 dla każdej ze Stron.</w:t>
      </w:r>
    </w:p>
    <w:p w14:paraId="41EAE05E" w14:textId="77777777" w:rsidR="00583EB6" w:rsidRPr="001E2386" w:rsidRDefault="00583EB6" w:rsidP="00CE610F">
      <w:pPr>
        <w:ind w:left="284"/>
        <w:jc w:val="both"/>
        <w:rPr>
          <w:rFonts w:cstheme="minorHAnsi"/>
        </w:rPr>
      </w:pPr>
    </w:p>
    <w:p w14:paraId="77EB4936" w14:textId="7464E283" w:rsidR="00583EB6" w:rsidRPr="00343F85" w:rsidRDefault="00343F85" w:rsidP="00CE610F">
      <w:pPr>
        <w:ind w:left="284"/>
        <w:jc w:val="both"/>
        <w:rPr>
          <w:rFonts w:cstheme="minorHAnsi"/>
          <w:b/>
        </w:rPr>
      </w:pPr>
      <w:r>
        <w:rPr>
          <w:rFonts w:cstheme="minorHAnsi"/>
          <w:b/>
        </w:rPr>
        <w:t>UŻYCZAJĄCY</w:t>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Pr>
          <w:rFonts w:cstheme="minorHAnsi"/>
          <w:b/>
        </w:rPr>
        <w:tab/>
      </w:r>
      <w:r w:rsidR="00583EB6" w:rsidRPr="001E2386">
        <w:rPr>
          <w:rFonts w:cstheme="minorHAnsi"/>
          <w:b/>
        </w:rPr>
        <w:t>BIORĄCY W U</w:t>
      </w:r>
      <w:r>
        <w:rPr>
          <w:rFonts w:cstheme="minorHAnsi"/>
          <w:b/>
        </w:rPr>
        <w:t>ŻYCZENIE</w:t>
      </w:r>
    </w:p>
    <w:sectPr w:rsidR="00583EB6" w:rsidRPr="00343F85" w:rsidSect="004E48D7">
      <w:pgSz w:w="11900" w:h="16840"/>
      <w:pgMar w:top="340" w:right="560" w:bottom="397" w:left="851" w:header="289" w:footer="0" w:gutter="0"/>
      <w:cols w:space="708"/>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F596F84" w16cex:dateUtc="2024-04-10T16:03:00Z"/>
  <w16cex:commentExtensible w16cex:durableId="0417F266" w16cex:dateUtc="2024-04-10T16:07:00Z"/>
  <w16cex:commentExtensible w16cex:durableId="2C101C43" w16cex:dateUtc="2024-04-10T16:09:00Z"/>
  <w16cex:commentExtensible w16cex:durableId="1A15E3E8" w16cex:dateUtc="2024-04-10T16:14:00Z"/>
  <w16cex:commentExtensible w16cex:durableId="45309125" w16cex:dateUtc="2024-04-10T16:14:00Z"/>
  <w16cex:commentExtensible w16cex:durableId="33274C6D" w16cex:dateUtc="2024-04-10T13:10:00Z"/>
  <w16cex:commentExtensible w16cex:durableId="092A3A23" w16cex:dateUtc="2024-04-10T13:25:00Z"/>
  <w16cex:commentExtensible w16cex:durableId="66AD85B5" w16cex:dateUtc="2024-04-10T13:31:00Z"/>
  <w16cex:commentExtensible w16cex:durableId="0AFFB058" w16cex:dateUtc="2024-04-10T15:17:00Z"/>
  <w16cex:commentExtensible w16cex:durableId="33D7FF85" w16cex:dateUtc="2024-04-10T15:28:00Z"/>
  <w16cex:commentExtensible w16cex:durableId="384CDD09" w16cex:dateUtc="2024-04-10T15:18:00Z"/>
  <w16cex:commentExtensible w16cex:durableId="1F5F9FDB" w16cex:dateUtc="2024-04-10T15:15:00Z"/>
  <w16cex:commentExtensible w16cex:durableId="6F775FF6" w16cex:dateUtc="2024-04-10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C70F64" w16cid:durableId="0F596F84"/>
  <w16cid:commentId w16cid:paraId="52D43CEC" w16cid:durableId="0417F266"/>
  <w16cid:commentId w16cid:paraId="15AC7BEB" w16cid:durableId="2C101C43"/>
  <w16cid:commentId w16cid:paraId="56DA0AAB" w16cid:durableId="1A15E3E8"/>
  <w16cid:commentId w16cid:paraId="75629455" w16cid:durableId="45309125"/>
  <w16cid:commentId w16cid:paraId="37608A78" w16cid:durableId="33274C6D"/>
  <w16cid:commentId w16cid:paraId="74846CA8" w16cid:durableId="092A3A23"/>
  <w16cid:commentId w16cid:paraId="487D6A9C" w16cid:durableId="66AD85B5"/>
  <w16cid:commentId w16cid:paraId="7539283D" w16cid:durableId="0AFFB058"/>
  <w16cid:commentId w16cid:paraId="444515C0" w16cid:durableId="33D7FF85"/>
  <w16cid:commentId w16cid:paraId="2554996F" w16cid:durableId="384CDD09"/>
  <w16cid:commentId w16cid:paraId="7C286776" w16cid:durableId="1F5F9FDB"/>
  <w16cid:commentId w16cid:paraId="37903680" w16cid:durableId="6F775FF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B7E42" w14:textId="77777777" w:rsidR="0077359B" w:rsidRDefault="0077359B">
      <w:pPr>
        <w:spacing w:after="0" w:line="240" w:lineRule="auto"/>
      </w:pPr>
      <w:r>
        <w:separator/>
      </w:r>
    </w:p>
  </w:endnote>
  <w:endnote w:type="continuationSeparator" w:id="0">
    <w:p w14:paraId="2F37E10D" w14:textId="77777777" w:rsidR="0077359B" w:rsidRDefault="00773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Sans Serif">
    <w:altName w:val="Arial"/>
    <w:panose1 w:val="020B0500000000000000"/>
    <w:charset w:val="4D"/>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6"/>
        <w:szCs w:val="16"/>
      </w:rPr>
      <w:id w:val="-1937047068"/>
      <w:docPartObj>
        <w:docPartGallery w:val="Page Numbers (Bottom of Page)"/>
        <w:docPartUnique/>
      </w:docPartObj>
    </w:sdtPr>
    <w:sdtContent>
      <w:sdt>
        <w:sdtPr>
          <w:rPr>
            <w:rFonts w:ascii="Times New Roman" w:hAnsi="Times New Roman" w:cs="Times New Roman"/>
            <w:sz w:val="16"/>
            <w:szCs w:val="16"/>
          </w:rPr>
          <w:id w:val="-721829727"/>
          <w:docPartObj>
            <w:docPartGallery w:val="Page Numbers (Top of Page)"/>
            <w:docPartUnique/>
          </w:docPartObj>
        </w:sdtPr>
        <w:sdtContent>
          <w:p w14:paraId="152C13EF" w14:textId="634DB715" w:rsidR="0077359B" w:rsidRPr="00A5437F" w:rsidRDefault="0077359B" w:rsidP="008F5FF5">
            <w:pPr>
              <w:pStyle w:val="Stopka"/>
              <w:spacing w:after="0" w:line="240" w:lineRule="auto"/>
              <w:jc w:val="right"/>
              <w:rPr>
                <w:rFonts w:cstheme="minorHAnsi"/>
                <w:b/>
                <w:bCs/>
                <w:sz w:val="18"/>
                <w:szCs w:val="18"/>
              </w:rPr>
            </w:pPr>
            <w:r w:rsidRPr="00A5437F">
              <w:rPr>
                <w:rFonts w:cstheme="minorHAnsi"/>
                <w:sz w:val="18"/>
                <w:szCs w:val="18"/>
              </w:rPr>
              <w:t xml:space="preserve">Strona </w:t>
            </w:r>
            <w:r w:rsidRPr="00A5437F">
              <w:rPr>
                <w:rFonts w:cstheme="minorHAnsi"/>
                <w:b/>
                <w:bCs/>
                <w:sz w:val="18"/>
                <w:szCs w:val="18"/>
              </w:rPr>
              <w:fldChar w:fldCharType="begin"/>
            </w:r>
            <w:r w:rsidRPr="00A5437F">
              <w:rPr>
                <w:rFonts w:cstheme="minorHAnsi"/>
                <w:b/>
                <w:bCs/>
                <w:sz w:val="18"/>
                <w:szCs w:val="18"/>
              </w:rPr>
              <w:instrText>PAGE</w:instrText>
            </w:r>
            <w:r w:rsidRPr="00A5437F">
              <w:rPr>
                <w:rFonts w:cstheme="minorHAnsi"/>
                <w:b/>
                <w:bCs/>
                <w:sz w:val="18"/>
                <w:szCs w:val="18"/>
              </w:rPr>
              <w:fldChar w:fldCharType="separate"/>
            </w:r>
            <w:r w:rsidR="00E33940">
              <w:rPr>
                <w:rFonts w:cstheme="minorHAnsi"/>
                <w:b/>
                <w:bCs/>
                <w:noProof/>
                <w:sz w:val="18"/>
                <w:szCs w:val="18"/>
              </w:rPr>
              <w:t>35</w:t>
            </w:r>
            <w:r w:rsidRPr="00A5437F">
              <w:rPr>
                <w:rFonts w:cstheme="minorHAnsi"/>
                <w:b/>
                <w:bCs/>
                <w:sz w:val="18"/>
                <w:szCs w:val="18"/>
              </w:rPr>
              <w:fldChar w:fldCharType="end"/>
            </w:r>
            <w:r w:rsidRPr="00A5437F">
              <w:rPr>
                <w:rFonts w:cstheme="minorHAnsi"/>
                <w:sz w:val="18"/>
                <w:szCs w:val="18"/>
              </w:rPr>
              <w:t xml:space="preserve"> z </w:t>
            </w:r>
            <w:r w:rsidRPr="00A5437F">
              <w:rPr>
                <w:rFonts w:cstheme="minorHAnsi"/>
                <w:b/>
                <w:bCs/>
                <w:sz w:val="18"/>
                <w:szCs w:val="18"/>
              </w:rPr>
              <w:fldChar w:fldCharType="begin"/>
            </w:r>
            <w:r w:rsidRPr="00A5437F">
              <w:rPr>
                <w:rFonts w:cstheme="minorHAnsi"/>
                <w:b/>
                <w:bCs/>
                <w:sz w:val="18"/>
                <w:szCs w:val="18"/>
              </w:rPr>
              <w:instrText>NUMPAGES</w:instrText>
            </w:r>
            <w:r w:rsidRPr="00A5437F">
              <w:rPr>
                <w:rFonts w:cstheme="minorHAnsi"/>
                <w:b/>
                <w:bCs/>
                <w:sz w:val="18"/>
                <w:szCs w:val="18"/>
              </w:rPr>
              <w:fldChar w:fldCharType="separate"/>
            </w:r>
            <w:r w:rsidR="00E33940">
              <w:rPr>
                <w:rFonts w:cstheme="minorHAnsi"/>
                <w:b/>
                <w:bCs/>
                <w:noProof/>
                <w:sz w:val="18"/>
                <w:szCs w:val="18"/>
              </w:rPr>
              <w:t>36</w:t>
            </w:r>
            <w:r w:rsidRPr="00A5437F">
              <w:rPr>
                <w:rFonts w:cstheme="minorHAnsi"/>
                <w:b/>
                <w:bCs/>
                <w:sz w:val="18"/>
                <w:szCs w:val="18"/>
              </w:rPr>
              <w:fldChar w:fldCharType="end"/>
            </w:r>
          </w:p>
          <w:p w14:paraId="57058633" w14:textId="77777777" w:rsidR="0077359B" w:rsidRPr="008F5FF5" w:rsidRDefault="0077359B" w:rsidP="008F5FF5">
            <w:pPr>
              <w:spacing w:after="0" w:line="240" w:lineRule="auto"/>
              <w:jc w:val="center"/>
              <w:rPr>
                <w:rFonts w:ascii="Times New Roman" w:hAnsi="Times New Roman" w:cs="Times New Roman"/>
                <w:i/>
                <w:sz w:val="16"/>
                <w:szCs w:val="16"/>
              </w:rPr>
            </w:pPr>
          </w:p>
        </w:sdtContent>
      </w:sdt>
    </w:sdtContent>
  </w:sdt>
  <w:p w14:paraId="09FA2C38" w14:textId="77777777" w:rsidR="0077359B" w:rsidRDefault="0077359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E7D56" w14:textId="77777777" w:rsidR="0077359B" w:rsidRDefault="0077359B">
      <w:pPr>
        <w:spacing w:after="0" w:line="240" w:lineRule="auto"/>
      </w:pPr>
      <w:r>
        <w:separator/>
      </w:r>
    </w:p>
  </w:footnote>
  <w:footnote w:type="continuationSeparator" w:id="0">
    <w:p w14:paraId="1775FC70" w14:textId="77777777" w:rsidR="0077359B" w:rsidRDefault="007735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D29F7" w14:textId="703CABEB" w:rsidR="0077359B" w:rsidRPr="009A7F42" w:rsidRDefault="0077359B" w:rsidP="00972E01">
    <w:pPr>
      <w:spacing w:after="0" w:line="240" w:lineRule="auto"/>
      <w:ind w:left="-142" w:right="-8"/>
      <w:jc w:val="both"/>
      <w:rPr>
        <w:rFonts w:ascii="Calibri" w:hAnsi="Calibri"/>
      </w:rPr>
    </w:pPr>
    <w:r>
      <w:rPr>
        <w:rFonts w:ascii="Calibri" w:hAnsi="Calibri" w:cs="Times New Roman"/>
      </w:rPr>
      <w:t>ZDZ.261.38.</w:t>
    </w:r>
    <w:r>
      <w:rPr>
        <w:rFonts w:ascii="Calibri" w:hAnsi="Calibri" w:cs="Times New Roman"/>
        <w:color w:val="000000" w:themeColor="text1"/>
      </w:rPr>
      <w:t>26</w:t>
    </w:r>
    <w:r w:rsidRPr="009A7F42">
      <w:rPr>
        <w:rFonts w:ascii="Calibri" w:hAnsi="Calibri" w:cs="Times New Roman"/>
        <w:color w:val="000000" w:themeColor="text1"/>
      </w:rPr>
      <w:t xml:space="preserve"> </w:t>
    </w:r>
    <w:r w:rsidRPr="009A7F42">
      <w:rPr>
        <w:rFonts w:ascii="Calibri" w:hAnsi="Calibri" w:cs="Times New Roman"/>
      </w:rPr>
      <w:t xml:space="preserve">SWZ – </w:t>
    </w:r>
    <w:r w:rsidRPr="00C06C7E">
      <w:rPr>
        <w:rFonts w:ascii="Calibri" w:hAnsi="Calibri"/>
      </w:rPr>
      <w:t xml:space="preserve">Dostawa </w:t>
    </w:r>
    <w:r>
      <w:rPr>
        <w:rFonts w:ascii="Calibri" w:hAnsi="Calibri"/>
      </w:rPr>
      <w:t>leków programowych i kontrastowych</w:t>
    </w:r>
  </w:p>
  <w:p w14:paraId="322DC504" w14:textId="77777777" w:rsidR="0077359B" w:rsidRPr="004D7BA0" w:rsidRDefault="0077359B" w:rsidP="00891A00">
    <w:pPr>
      <w:spacing w:after="0" w:line="240" w:lineRule="auto"/>
      <w:rPr>
        <w:rFonts w:ascii="Calibri" w:hAnsi="Calibri"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C07843F0"/>
    <w:name w:val="WW8Num11"/>
    <w:lvl w:ilvl="0">
      <w:start w:val="1"/>
      <w:numFmt w:val="upperLetter"/>
      <w:lvlText w:val="%1)"/>
      <w:lvlJc w:val="left"/>
      <w:pPr>
        <w:tabs>
          <w:tab w:val="num" w:pos="1430"/>
        </w:tabs>
      </w:pPr>
      <w:rPr>
        <w:b/>
        <w:i w:val="0"/>
        <w:color w:val="auto"/>
      </w:rPr>
    </w:lvl>
    <w:lvl w:ilvl="1">
      <w:start w:val="1"/>
      <w:numFmt w:val="lowerLetter"/>
      <w:lvlText w:val="%2."/>
      <w:lvlJc w:val="left"/>
      <w:pPr>
        <w:tabs>
          <w:tab w:val="num" w:pos="2150"/>
        </w:tabs>
      </w:pPr>
    </w:lvl>
    <w:lvl w:ilvl="2">
      <w:start w:val="1"/>
      <w:numFmt w:val="lowerRoman"/>
      <w:lvlText w:val="%3."/>
      <w:lvlJc w:val="right"/>
      <w:pPr>
        <w:tabs>
          <w:tab w:val="num" w:pos="2870"/>
        </w:tabs>
      </w:pPr>
    </w:lvl>
    <w:lvl w:ilvl="3">
      <w:start w:val="1"/>
      <w:numFmt w:val="decimal"/>
      <w:lvlText w:val="%4."/>
      <w:lvlJc w:val="left"/>
      <w:pPr>
        <w:tabs>
          <w:tab w:val="num" w:pos="3590"/>
        </w:tabs>
      </w:pPr>
    </w:lvl>
    <w:lvl w:ilvl="4">
      <w:start w:val="1"/>
      <w:numFmt w:val="decimal"/>
      <w:lvlText w:val="%5."/>
      <w:lvlJc w:val="left"/>
      <w:pPr>
        <w:tabs>
          <w:tab w:val="num" w:pos="4310"/>
        </w:tabs>
      </w:pPr>
      <w:rPr>
        <w:rFonts w:hint="default"/>
        <w:b w:val="0"/>
      </w:rPr>
    </w:lvl>
    <w:lvl w:ilvl="5">
      <w:start w:val="1"/>
      <w:numFmt w:val="lowerRoman"/>
      <w:lvlText w:val="%6."/>
      <w:lvlJc w:val="right"/>
      <w:pPr>
        <w:tabs>
          <w:tab w:val="num" w:pos="5030"/>
        </w:tabs>
      </w:pPr>
    </w:lvl>
    <w:lvl w:ilvl="6">
      <w:start w:val="1"/>
      <w:numFmt w:val="decimal"/>
      <w:lvlText w:val="%7."/>
      <w:lvlJc w:val="left"/>
      <w:pPr>
        <w:tabs>
          <w:tab w:val="num" w:pos="6318"/>
        </w:tabs>
      </w:pPr>
      <w:rPr>
        <w:rFonts w:asciiTheme="minorHAnsi" w:eastAsiaTheme="minorEastAsia" w:hAnsiTheme="minorHAnsi" w:cstheme="minorHAnsi" w:hint="default"/>
        <w:b w:val="0"/>
      </w:rPr>
    </w:lvl>
    <w:lvl w:ilvl="7">
      <w:start w:val="1"/>
      <w:numFmt w:val="lowerLetter"/>
      <w:lvlText w:val="%8."/>
      <w:lvlJc w:val="left"/>
      <w:pPr>
        <w:tabs>
          <w:tab w:val="num" w:pos="6470"/>
        </w:tabs>
      </w:pPr>
    </w:lvl>
    <w:lvl w:ilvl="8">
      <w:start w:val="1"/>
      <w:numFmt w:val="lowerRoman"/>
      <w:lvlText w:val="%9."/>
      <w:lvlJc w:val="right"/>
      <w:pPr>
        <w:tabs>
          <w:tab w:val="num" w:pos="7190"/>
        </w:tabs>
      </w:pPr>
    </w:lvl>
  </w:abstractNum>
  <w:abstractNum w:abstractNumId="1" w15:restartNumberingAfterBreak="0">
    <w:nsid w:val="00000011"/>
    <w:multiLevelType w:val="multilevel"/>
    <w:tmpl w:val="99944F54"/>
    <w:name w:val="WW8Num17"/>
    <w:lvl w:ilvl="0">
      <w:start w:val="1"/>
      <w:numFmt w:val="decimal"/>
      <w:lvlText w:val="%1."/>
      <w:lvlJc w:val="left"/>
      <w:pPr>
        <w:tabs>
          <w:tab w:val="num" w:pos="851"/>
        </w:tabs>
        <w:ind w:left="1211" w:hanging="360"/>
      </w:pPr>
      <w:rPr>
        <w:rFonts w:ascii="Calibri" w:hAnsi="Calibri" w:cs="Arial" w:hint="default"/>
        <w:color w:val="000000"/>
        <w:sz w:val="22"/>
        <w:szCs w:val="22"/>
      </w:rPr>
    </w:lvl>
    <w:lvl w:ilvl="1">
      <w:start w:val="1"/>
      <w:numFmt w:val="decimal"/>
      <w:lvlText w:val="%1.%2."/>
      <w:lvlJc w:val="left"/>
      <w:pPr>
        <w:tabs>
          <w:tab w:val="num" w:pos="66"/>
        </w:tabs>
        <w:ind w:left="786" w:hanging="360"/>
      </w:pPr>
      <w:rPr>
        <w:rFonts w:ascii="Calibri" w:hAnsi="Calibri" w:cs="Arial" w:hint="default"/>
        <w:i w:val="0"/>
        <w:color w:val="auto"/>
        <w:sz w:val="22"/>
        <w:szCs w:val="22"/>
      </w:rPr>
    </w:lvl>
    <w:lvl w:ilvl="2">
      <w:start w:val="1"/>
      <w:numFmt w:val="decimal"/>
      <w:lvlText w:val="%1.%2.%3."/>
      <w:lvlJc w:val="left"/>
      <w:pPr>
        <w:tabs>
          <w:tab w:val="num" w:pos="0"/>
        </w:tabs>
        <w:ind w:left="1440" w:hanging="720"/>
      </w:pPr>
      <w:rPr>
        <w:rFonts w:ascii="Calibri" w:hAnsi="Calibri" w:cs="Arial" w:hint="default"/>
        <w:color w:val="auto"/>
        <w:sz w:val="22"/>
        <w:szCs w:val="22"/>
      </w:rPr>
    </w:lvl>
    <w:lvl w:ilvl="3">
      <w:start w:val="1"/>
      <w:numFmt w:val="decimal"/>
      <w:lvlText w:val="%1.%2.%3.%4."/>
      <w:lvlJc w:val="left"/>
      <w:pPr>
        <w:tabs>
          <w:tab w:val="num" w:pos="0"/>
        </w:tabs>
        <w:ind w:left="1800" w:hanging="720"/>
      </w:pPr>
      <w:rPr>
        <w:rFonts w:ascii="Calibri" w:hAnsi="Calibri" w:cs="Arial" w:hint="default"/>
        <w:color w:val="auto"/>
        <w:sz w:val="22"/>
        <w:szCs w:val="22"/>
      </w:rPr>
    </w:lvl>
    <w:lvl w:ilvl="4">
      <w:start w:val="1"/>
      <w:numFmt w:val="decimal"/>
      <w:lvlText w:val="%1.%2.%3.%4.%5."/>
      <w:lvlJc w:val="left"/>
      <w:pPr>
        <w:tabs>
          <w:tab w:val="num" w:pos="0"/>
        </w:tabs>
        <w:ind w:left="2520" w:hanging="1080"/>
      </w:pPr>
      <w:rPr>
        <w:rFonts w:ascii="Calibri" w:hAnsi="Calibri" w:cs="Arial" w:hint="default"/>
        <w:color w:val="auto"/>
        <w:sz w:val="22"/>
        <w:szCs w:val="22"/>
      </w:rPr>
    </w:lvl>
    <w:lvl w:ilvl="5">
      <w:start w:val="1"/>
      <w:numFmt w:val="decimal"/>
      <w:lvlText w:val="%1.%2.%3.%4.%5.%6."/>
      <w:lvlJc w:val="left"/>
      <w:pPr>
        <w:tabs>
          <w:tab w:val="num" w:pos="0"/>
        </w:tabs>
        <w:ind w:left="2880" w:hanging="1080"/>
      </w:pPr>
      <w:rPr>
        <w:rFonts w:ascii="Calibri" w:hAnsi="Calibri" w:cs="Arial" w:hint="default"/>
        <w:color w:val="auto"/>
        <w:sz w:val="22"/>
        <w:szCs w:val="22"/>
      </w:rPr>
    </w:lvl>
    <w:lvl w:ilvl="6">
      <w:start w:val="1"/>
      <w:numFmt w:val="decimal"/>
      <w:lvlText w:val="%1.%2.%3.%4.%5.%6.%7."/>
      <w:lvlJc w:val="left"/>
      <w:pPr>
        <w:tabs>
          <w:tab w:val="num" w:pos="0"/>
        </w:tabs>
        <w:ind w:left="3600" w:hanging="1440"/>
      </w:pPr>
      <w:rPr>
        <w:rFonts w:ascii="Calibri" w:hAnsi="Calibri" w:cs="Arial" w:hint="default"/>
        <w:color w:val="auto"/>
        <w:sz w:val="22"/>
        <w:szCs w:val="22"/>
      </w:rPr>
    </w:lvl>
    <w:lvl w:ilvl="7">
      <w:start w:val="1"/>
      <w:numFmt w:val="decimal"/>
      <w:lvlText w:val="%1.%2.%3.%4.%5.%6.%7.%8."/>
      <w:lvlJc w:val="left"/>
      <w:pPr>
        <w:tabs>
          <w:tab w:val="num" w:pos="0"/>
        </w:tabs>
        <w:ind w:left="3960" w:hanging="1440"/>
      </w:pPr>
      <w:rPr>
        <w:rFonts w:ascii="Calibri" w:hAnsi="Calibri" w:cs="Arial" w:hint="default"/>
        <w:color w:val="auto"/>
        <w:sz w:val="22"/>
        <w:szCs w:val="22"/>
      </w:rPr>
    </w:lvl>
    <w:lvl w:ilvl="8">
      <w:start w:val="1"/>
      <w:numFmt w:val="decimal"/>
      <w:lvlText w:val="%1.%2.%3.%4.%5.%6.%7.%8.%9."/>
      <w:lvlJc w:val="left"/>
      <w:pPr>
        <w:tabs>
          <w:tab w:val="num" w:pos="0"/>
        </w:tabs>
        <w:ind w:left="4680" w:hanging="1800"/>
      </w:pPr>
      <w:rPr>
        <w:rFonts w:ascii="Calibri" w:hAnsi="Calibri" w:cs="Arial" w:hint="default"/>
        <w:color w:val="auto"/>
        <w:sz w:val="22"/>
        <w:szCs w:val="22"/>
      </w:rPr>
    </w:lvl>
  </w:abstractNum>
  <w:abstractNum w:abstractNumId="2" w15:restartNumberingAfterBreak="0">
    <w:nsid w:val="00000017"/>
    <w:multiLevelType w:val="multilevel"/>
    <w:tmpl w:val="00000017"/>
    <w:name w:val="WW8Num23"/>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u w:val="none"/>
      </w:r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bCs/>
        <w:sz w:val="22"/>
        <w:szCs w:val="22"/>
        <w:lang w:val="pl-PL"/>
      </w:rPr>
    </w:lvl>
    <w:lvl w:ilvl="4">
      <w:start w:val="1"/>
      <w:numFmt w:val="lowerLetter"/>
      <w:lvlText w:val="%5."/>
      <w:lvlJc w:val="left"/>
      <w:pPr>
        <w:tabs>
          <w:tab w:val="num" w:pos="3600"/>
        </w:tabs>
        <w:ind w:left="3600" w:hanging="360"/>
      </w:pPr>
    </w:lvl>
    <w:lvl w:ilvl="5">
      <w:start w:val="1"/>
      <w:numFmt w:val="lowerLetter"/>
      <w:lvlText w:val="%6)"/>
      <w:lvlJc w:val="left"/>
      <w:pPr>
        <w:tabs>
          <w:tab w:val="num" w:pos="4815"/>
        </w:tabs>
        <w:ind w:left="4815" w:hanging="675"/>
      </w:pPr>
      <w:rPr>
        <w:rFonts w:hint="default"/>
      </w:rPr>
    </w:lvl>
    <w:lvl w:ilvl="6">
      <w:start w:val="1"/>
      <w:numFmt w:val="lowerLetter"/>
      <w:lvlText w:val="%7)"/>
      <w:lvlJc w:val="left"/>
      <w:pPr>
        <w:tabs>
          <w:tab w:val="num" w:pos="5040"/>
        </w:tabs>
        <w:ind w:left="5040" w:hanging="360"/>
      </w:pPr>
      <w:rPr>
        <w:rFonts w:hint="default"/>
      </w:rPr>
    </w:lvl>
    <w:lvl w:ilvl="7">
      <w:start w:val="30"/>
      <w:numFmt w:val="bullet"/>
      <w:lvlText w:val="-"/>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lvl>
  </w:abstractNum>
  <w:abstractNum w:abstractNumId="3" w15:restartNumberingAfterBreak="0">
    <w:nsid w:val="0000001F"/>
    <w:multiLevelType w:val="singleLevel"/>
    <w:tmpl w:val="0000001F"/>
    <w:name w:val="WW8Num31"/>
    <w:lvl w:ilvl="0">
      <w:start w:val="1"/>
      <w:numFmt w:val="decimal"/>
      <w:lvlText w:val="%1."/>
      <w:lvlJc w:val="left"/>
      <w:pPr>
        <w:tabs>
          <w:tab w:val="num" w:pos="1440"/>
        </w:tabs>
      </w:pPr>
    </w:lvl>
  </w:abstractNum>
  <w:abstractNum w:abstractNumId="4" w15:restartNumberingAfterBreak="0">
    <w:nsid w:val="00000023"/>
    <w:multiLevelType w:val="singleLevel"/>
    <w:tmpl w:val="00000023"/>
    <w:name w:val="WW8Num33"/>
    <w:lvl w:ilvl="0">
      <w:start w:val="1"/>
      <w:numFmt w:val="decimal"/>
      <w:lvlText w:val="%1)"/>
      <w:lvlJc w:val="left"/>
      <w:pPr>
        <w:tabs>
          <w:tab w:val="num" w:pos="720"/>
        </w:tabs>
        <w:ind w:left="720" w:hanging="360"/>
      </w:pPr>
      <w:rPr>
        <w:rFonts w:ascii="Times New Roman" w:hAnsi="Times New Roman" w:cs="Times New Roman" w:hint="default"/>
        <w:b/>
        <w:i w:val="0"/>
        <w:sz w:val="22"/>
        <w:szCs w:val="22"/>
        <w:lang w:val="pl-PL"/>
      </w:rPr>
    </w:lvl>
  </w:abstractNum>
  <w:abstractNum w:abstractNumId="5" w15:restartNumberingAfterBreak="0">
    <w:nsid w:val="00000026"/>
    <w:multiLevelType w:val="singleLevel"/>
    <w:tmpl w:val="00000026"/>
    <w:name w:val="WW8Num36"/>
    <w:lvl w:ilvl="0">
      <w:start w:val="8"/>
      <w:numFmt w:val="decimal"/>
      <w:lvlText w:val="%1)"/>
      <w:lvlJc w:val="left"/>
      <w:pPr>
        <w:tabs>
          <w:tab w:val="num" w:pos="720"/>
        </w:tabs>
        <w:ind w:left="720" w:hanging="360"/>
      </w:pPr>
      <w:rPr>
        <w:rFonts w:ascii="Times New Roman" w:hAnsi="Times New Roman" w:cs="Times New Roman" w:hint="default"/>
        <w:i w:val="0"/>
        <w:sz w:val="22"/>
        <w:szCs w:val="22"/>
        <w:lang w:val="pl-PL"/>
      </w:rPr>
    </w:lvl>
  </w:abstractNum>
  <w:abstractNum w:abstractNumId="6" w15:restartNumberingAfterBreak="0">
    <w:nsid w:val="00000035"/>
    <w:multiLevelType w:val="multilevel"/>
    <w:tmpl w:val="00000035"/>
    <w:name w:val="WW8Num53"/>
    <w:lvl w:ilvl="0">
      <w:start w:val="1"/>
      <w:numFmt w:val="decimal"/>
      <w:lvlText w:val="%1)"/>
      <w:lvlJc w:val="left"/>
      <w:pPr>
        <w:tabs>
          <w:tab w:val="num" w:pos="1035"/>
        </w:tabs>
        <w:ind w:left="1035" w:hanging="675"/>
      </w:pPr>
      <w:rPr>
        <w:rFonts w:ascii="Times New Roman" w:hAnsi="Times New Roman" w:cs="Times New Roman" w:hint="default"/>
        <w:iCs/>
        <w:lang w:val="pl-PL"/>
      </w:rPr>
    </w:lvl>
    <w:lvl w:ilvl="1">
      <w:start w:val="1"/>
      <w:numFmt w:val="lowerLetter"/>
      <w:lvlText w:val="%2."/>
      <w:lvlJc w:val="left"/>
      <w:pPr>
        <w:tabs>
          <w:tab w:val="num" w:pos="1440"/>
        </w:tabs>
        <w:ind w:left="1440" w:hanging="360"/>
      </w:pPr>
      <w:rPr>
        <w:rFonts w:ascii="Times New Roman" w:hAnsi="Times New Roman" w:cs="Times New Roman"/>
        <w:bCs/>
        <w:iCs/>
        <w:color w:val="222222"/>
        <w:lang w:eastAsia="pl-P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3D"/>
    <w:multiLevelType w:val="multilevel"/>
    <w:tmpl w:val="0000003D"/>
    <w:name w:val="WW8Num61"/>
    <w:lvl w:ilvl="0">
      <w:start w:val="1"/>
      <w:numFmt w:val="decimal"/>
      <w:lvlText w:val="%1)"/>
      <w:lvlJc w:val="left"/>
      <w:pPr>
        <w:tabs>
          <w:tab w:val="num" w:pos="1383"/>
        </w:tabs>
        <w:ind w:left="1383" w:hanging="675"/>
      </w:pPr>
      <w:rPr>
        <w:rFonts w:hint="default"/>
      </w:rPr>
    </w:lvl>
    <w:lvl w:ilvl="1">
      <w:start w:val="1"/>
      <w:numFmt w:val="bullet"/>
      <w:lvlText w:val="-"/>
      <w:lvlJc w:val="left"/>
      <w:pPr>
        <w:tabs>
          <w:tab w:val="num" w:pos="1788"/>
        </w:tabs>
        <w:ind w:left="1788" w:hanging="360"/>
      </w:pPr>
      <w:rPr>
        <w:rFonts w:ascii="SimSun-ExtB" w:hAnsi="SimSun-ExtB" w:cs="SimSun-ExtB" w:hint="eastAsia"/>
        <w:lang w:eastAsia="en-US"/>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8" w15:restartNumberingAfterBreak="0">
    <w:nsid w:val="00090492"/>
    <w:multiLevelType w:val="hybridMultilevel"/>
    <w:tmpl w:val="F8020656"/>
    <w:lvl w:ilvl="0" w:tplc="8AB48044">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05611BD"/>
    <w:multiLevelType w:val="hybridMultilevel"/>
    <w:tmpl w:val="98627638"/>
    <w:name w:val="WW8Num31222222233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C23D4D"/>
    <w:multiLevelType w:val="multilevel"/>
    <w:tmpl w:val="F48679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CC34F1"/>
    <w:multiLevelType w:val="hybridMultilevel"/>
    <w:tmpl w:val="B0CAC4E2"/>
    <w:name w:val="WW8Num31222222233222223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0DF115F"/>
    <w:multiLevelType w:val="hybridMultilevel"/>
    <w:tmpl w:val="B1A4855C"/>
    <w:lvl w:ilvl="0" w:tplc="8BF6E8E6">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1281933"/>
    <w:multiLevelType w:val="hybridMultilevel"/>
    <w:tmpl w:val="27925314"/>
    <w:name w:val="WW8Num312222222332"/>
    <w:lvl w:ilvl="0" w:tplc="E65E31EE">
      <w:start w:val="1"/>
      <w:numFmt w:val="decimal"/>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081A65"/>
    <w:multiLevelType w:val="hybridMultilevel"/>
    <w:tmpl w:val="8A76705C"/>
    <w:lvl w:ilvl="0" w:tplc="F4F2ADCC">
      <w:start w:val="1"/>
      <w:numFmt w:val="decimal"/>
      <w:lvlText w:val="%1."/>
      <w:lvlJc w:val="left"/>
      <w:pPr>
        <w:ind w:left="836"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4387BF5"/>
    <w:multiLevelType w:val="hybridMultilevel"/>
    <w:tmpl w:val="4EEE557C"/>
    <w:lvl w:ilvl="0" w:tplc="23DC209C">
      <w:start w:val="1"/>
      <w:numFmt w:val="decimal"/>
      <w:lvlText w:val="16. %1)"/>
      <w:lvlJc w:val="left"/>
      <w:pPr>
        <w:ind w:left="1222" w:hanging="360"/>
      </w:pPr>
      <w:rPr>
        <w:rFonts w:hint="default"/>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6" w15:restartNumberingAfterBreak="0">
    <w:nsid w:val="05E96129"/>
    <w:multiLevelType w:val="hybridMultilevel"/>
    <w:tmpl w:val="6DE42A78"/>
    <w:lvl w:ilvl="0" w:tplc="B7886B08">
      <w:start w:val="1"/>
      <w:numFmt w:val="decimal"/>
      <w:lvlText w:val="18. %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05FB115D"/>
    <w:multiLevelType w:val="multilevel"/>
    <w:tmpl w:val="87D0BB2E"/>
    <w:lvl w:ilvl="0">
      <w:start w:val="1"/>
      <w:numFmt w:val="decimal"/>
      <w:lvlText w:val="%1)"/>
      <w:lvlJc w:val="left"/>
      <w:pPr>
        <w:tabs>
          <w:tab w:val="num" w:pos="0"/>
        </w:tabs>
        <w:ind w:left="836" w:hanging="360"/>
      </w:pPr>
    </w:lvl>
    <w:lvl w:ilvl="1">
      <w:start w:val="1"/>
      <w:numFmt w:val="lowerLetter"/>
      <w:lvlText w:val="%2."/>
      <w:lvlJc w:val="left"/>
      <w:pPr>
        <w:tabs>
          <w:tab w:val="num" w:pos="0"/>
        </w:tabs>
        <w:ind w:left="1556" w:hanging="360"/>
      </w:pPr>
    </w:lvl>
    <w:lvl w:ilvl="2">
      <w:start w:val="1"/>
      <w:numFmt w:val="lowerRoman"/>
      <w:lvlText w:val="%3."/>
      <w:lvlJc w:val="right"/>
      <w:pPr>
        <w:tabs>
          <w:tab w:val="num" w:pos="0"/>
        </w:tabs>
        <w:ind w:left="2276" w:hanging="180"/>
      </w:pPr>
    </w:lvl>
    <w:lvl w:ilvl="3">
      <w:start w:val="1"/>
      <w:numFmt w:val="decimal"/>
      <w:lvlText w:val="%4."/>
      <w:lvlJc w:val="left"/>
      <w:pPr>
        <w:tabs>
          <w:tab w:val="num" w:pos="0"/>
        </w:tabs>
        <w:ind w:left="2996" w:hanging="360"/>
      </w:pPr>
    </w:lvl>
    <w:lvl w:ilvl="4">
      <w:start w:val="1"/>
      <w:numFmt w:val="lowerLetter"/>
      <w:lvlText w:val="%5."/>
      <w:lvlJc w:val="left"/>
      <w:pPr>
        <w:tabs>
          <w:tab w:val="num" w:pos="0"/>
        </w:tabs>
        <w:ind w:left="3716" w:hanging="360"/>
      </w:pPr>
    </w:lvl>
    <w:lvl w:ilvl="5">
      <w:start w:val="1"/>
      <w:numFmt w:val="lowerRoman"/>
      <w:lvlText w:val="%6."/>
      <w:lvlJc w:val="right"/>
      <w:pPr>
        <w:tabs>
          <w:tab w:val="num" w:pos="0"/>
        </w:tabs>
        <w:ind w:left="4436" w:hanging="180"/>
      </w:pPr>
    </w:lvl>
    <w:lvl w:ilvl="6">
      <w:start w:val="1"/>
      <w:numFmt w:val="decimal"/>
      <w:lvlText w:val="%7."/>
      <w:lvlJc w:val="left"/>
      <w:pPr>
        <w:tabs>
          <w:tab w:val="num" w:pos="0"/>
        </w:tabs>
        <w:ind w:left="5156" w:hanging="360"/>
      </w:pPr>
    </w:lvl>
    <w:lvl w:ilvl="7">
      <w:start w:val="1"/>
      <w:numFmt w:val="lowerLetter"/>
      <w:lvlText w:val="%8."/>
      <w:lvlJc w:val="left"/>
      <w:pPr>
        <w:tabs>
          <w:tab w:val="num" w:pos="0"/>
        </w:tabs>
        <w:ind w:left="5876" w:hanging="360"/>
      </w:pPr>
    </w:lvl>
    <w:lvl w:ilvl="8">
      <w:start w:val="1"/>
      <w:numFmt w:val="lowerRoman"/>
      <w:lvlText w:val="%9."/>
      <w:lvlJc w:val="right"/>
      <w:pPr>
        <w:tabs>
          <w:tab w:val="num" w:pos="0"/>
        </w:tabs>
        <w:ind w:left="6596" w:hanging="180"/>
      </w:pPr>
    </w:lvl>
  </w:abstractNum>
  <w:abstractNum w:abstractNumId="18" w15:restartNumberingAfterBreak="0">
    <w:nsid w:val="06243FF2"/>
    <w:multiLevelType w:val="multilevel"/>
    <w:tmpl w:val="E8B28750"/>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9" w15:restartNumberingAfterBreak="0">
    <w:nsid w:val="067A38D5"/>
    <w:multiLevelType w:val="hybridMultilevel"/>
    <w:tmpl w:val="1938E1BA"/>
    <w:lvl w:ilvl="0" w:tplc="E80CC2DC">
      <w:start w:val="1"/>
      <w:numFmt w:val="decimal"/>
      <w:lvlText w:val="%1)"/>
      <w:lvlJc w:val="left"/>
      <w:pPr>
        <w:ind w:left="1211" w:hanging="360"/>
      </w:pPr>
      <w:rPr>
        <w:rFonts w:ascii="Calibri" w:eastAsia="Times New Roman" w:hAnsi="Calibri" w:cs="Calibr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78B1D63"/>
    <w:multiLevelType w:val="multilevel"/>
    <w:tmpl w:val="87BCB9D6"/>
    <w:lvl w:ilvl="0">
      <w:start w:val="1"/>
      <w:numFmt w:val="decimal"/>
      <w:lvlText w:val="%1."/>
      <w:lvlJc w:val="left"/>
      <w:pPr>
        <w:ind w:left="502" w:hanging="360"/>
      </w:pPr>
      <w:rPr>
        <w:rFonts w:hint="default"/>
      </w:rPr>
    </w:lvl>
    <w:lvl w:ilvl="1">
      <w:start w:val="12"/>
      <w:numFmt w:val="decimal"/>
      <w:isLgl/>
      <w:lvlText w:val="%1.%2"/>
      <w:lvlJc w:val="left"/>
      <w:pPr>
        <w:ind w:left="801"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21" w15:restartNumberingAfterBreak="0">
    <w:nsid w:val="07EF1C39"/>
    <w:multiLevelType w:val="singleLevel"/>
    <w:tmpl w:val="FF1A2324"/>
    <w:lvl w:ilvl="0">
      <w:start w:val="1"/>
      <w:numFmt w:val="decimal"/>
      <w:lvlText w:val="%1)"/>
      <w:lvlJc w:val="left"/>
      <w:pPr>
        <w:tabs>
          <w:tab w:val="num" w:pos="846"/>
        </w:tabs>
        <w:ind w:left="846" w:hanging="360"/>
      </w:pPr>
      <w:rPr>
        <w:rFonts w:hint="default"/>
      </w:rPr>
    </w:lvl>
  </w:abstractNum>
  <w:abstractNum w:abstractNumId="22" w15:restartNumberingAfterBreak="0">
    <w:nsid w:val="08055A6D"/>
    <w:multiLevelType w:val="hybridMultilevel"/>
    <w:tmpl w:val="7EEA4D78"/>
    <w:lvl w:ilvl="0" w:tplc="8AB48044">
      <w:start w:val="1"/>
      <w:numFmt w:val="bullet"/>
      <w:lvlText w:val=""/>
      <w:lvlJc w:val="left"/>
      <w:pPr>
        <w:ind w:left="1060" w:hanging="360"/>
      </w:pPr>
      <w:rPr>
        <w:rFonts w:ascii="Symbol" w:hAnsi="Symbol"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23" w15:restartNumberingAfterBreak="0">
    <w:nsid w:val="09540938"/>
    <w:multiLevelType w:val="multilevel"/>
    <w:tmpl w:val="A1C0F5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0A71361D"/>
    <w:multiLevelType w:val="multilevel"/>
    <w:tmpl w:val="7EECAC22"/>
    <w:lvl w:ilvl="0">
      <w:start w:val="1"/>
      <w:numFmt w:val="upperLetter"/>
      <w:lvlText w:val="%1)"/>
      <w:lvlJc w:val="left"/>
      <w:pPr>
        <w:tabs>
          <w:tab w:val="num" w:pos="1430"/>
        </w:tabs>
        <w:ind w:left="0" w:firstLine="0"/>
      </w:pPr>
      <w:rPr>
        <w:b/>
        <w:i w:val="0"/>
        <w:color w:val="auto"/>
      </w:rPr>
    </w:lvl>
    <w:lvl w:ilvl="1">
      <w:start w:val="1"/>
      <w:numFmt w:val="lowerLetter"/>
      <w:lvlText w:val="%2."/>
      <w:lvlJc w:val="left"/>
      <w:pPr>
        <w:tabs>
          <w:tab w:val="num" w:pos="2150"/>
        </w:tabs>
        <w:ind w:left="0" w:firstLine="0"/>
      </w:pPr>
    </w:lvl>
    <w:lvl w:ilvl="2">
      <w:start w:val="1"/>
      <w:numFmt w:val="lowerRoman"/>
      <w:lvlText w:val="%3."/>
      <w:lvlJc w:val="right"/>
      <w:pPr>
        <w:tabs>
          <w:tab w:val="num" w:pos="2870"/>
        </w:tabs>
        <w:ind w:left="0" w:firstLine="0"/>
      </w:pPr>
    </w:lvl>
    <w:lvl w:ilvl="3">
      <w:start w:val="1"/>
      <w:numFmt w:val="decimal"/>
      <w:lvlText w:val="%4."/>
      <w:lvlJc w:val="left"/>
      <w:pPr>
        <w:tabs>
          <w:tab w:val="num" w:pos="3590"/>
        </w:tabs>
        <w:ind w:left="0" w:firstLine="0"/>
      </w:pPr>
    </w:lvl>
    <w:lvl w:ilvl="4">
      <w:start w:val="1"/>
      <w:numFmt w:val="lowerLetter"/>
      <w:lvlText w:val="%5."/>
      <w:lvlJc w:val="left"/>
      <w:pPr>
        <w:tabs>
          <w:tab w:val="num" w:pos="4310"/>
        </w:tabs>
        <w:ind w:left="0" w:firstLine="0"/>
      </w:pPr>
    </w:lvl>
    <w:lvl w:ilvl="5">
      <w:start w:val="1"/>
      <w:numFmt w:val="lowerRoman"/>
      <w:lvlText w:val="%6."/>
      <w:lvlJc w:val="right"/>
      <w:pPr>
        <w:tabs>
          <w:tab w:val="num" w:pos="5030"/>
        </w:tabs>
        <w:ind w:left="0" w:firstLine="0"/>
      </w:pPr>
    </w:lvl>
    <w:lvl w:ilvl="6">
      <w:start w:val="1"/>
      <w:numFmt w:val="decimal"/>
      <w:lvlText w:val="%7."/>
      <w:lvlJc w:val="left"/>
      <w:pPr>
        <w:tabs>
          <w:tab w:val="num" w:pos="6318"/>
        </w:tabs>
        <w:ind w:left="0" w:firstLine="0"/>
      </w:pPr>
      <w:rPr>
        <w:rFonts w:ascii="Times New Roman" w:eastAsiaTheme="minorEastAsia" w:hAnsi="Times New Roman" w:cs="Times New Roman"/>
      </w:rPr>
    </w:lvl>
    <w:lvl w:ilvl="7">
      <w:start w:val="1"/>
      <w:numFmt w:val="lowerLetter"/>
      <w:lvlText w:val="%8."/>
      <w:lvlJc w:val="left"/>
      <w:pPr>
        <w:tabs>
          <w:tab w:val="num" w:pos="6470"/>
        </w:tabs>
        <w:ind w:left="0" w:firstLine="0"/>
      </w:pPr>
    </w:lvl>
    <w:lvl w:ilvl="8">
      <w:start w:val="1"/>
      <w:numFmt w:val="lowerRoman"/>
      <w:lvlText w:val="%9."/>
      <w:lvlJc w:val="right"/>
      <w:pPr>
        <w:tabs>
          <w:tab w:val="num" w:pos="7190"/>
        </w:tabs>
        <w:ind w:left="0" w:firstLine="0"/>
      </w:pPr>
    </w:lvl>
  </w:abstractNum>
  <w:abstractNum w:abstractNumId="25" w15:restartNumberingAfterBreak="0">
    <w:nsid w:val="0C710167"/>
    <w:multiLevelType w:val="multilevel"/>
    <w:tmpl w:val="041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CBD6601"/>
    <w:multiLevelType w:val="hybridMultilevel"/>
    <w:tmpl w:val="1B38A73C"/>
    <w:lvl w:ilvl="0" w:tplc="B574B6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D04772C"/>
    <w:multiLevelType w:val="hybridMultilevel"/>
    <w:tmpl w:val="2C24D83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0D3A10A2"/>
    <w:multiLevelType w:val="multilevel"/>
    <w:tmpl w:val="9F18D68A"/>
    <w:lvl w:ilvl="0">
      <w:start w:val="1"/>
      <w:numFmt w:val="decimal"/>
      <w:lvlText w:val="2. %1)"/>
      <w:lvlJc w:val="left"/>
      <w:pPr>
        <w:tabs>
          <w:tab w:val="num" w:pos="0"/>
        </w:tabs>
        <w:ind w:left="1440" w:hanging="360"/>
      </w:pPr>
      <w:rPr>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9" w15:restartNumberingAfterBreak="0">
    <w:nsid w:val="0E3709D1"/>
    <w:multiLevelType w:val="multilevel"/>
    <w:tmpl w:val="DF3C8FC8"/>
    <w:lvl w:ilvl="0">
      <w:start w:val="2"/>
      <w:numFmt w:val="decimal"/>
      <w:lvlText w:val="%1."/>
      <w:lvlJc w:val="left"/>
      <w:pPr>
        <w:ind w:left="708" w:hanging="283"/>
      </w:pPr>
      <w:rPr>
        <w:rFonts w:hint="default"/>
        <w:b w:val="0"/>
        <w:sz w:val="22"/>
        <w:szCs w:val="22"/>
      </w:rPr>
    </w:lvl>
    <w:lvl w:ilvl="1">
      <w:start w:val="1"/>
      <w:numFmt w:val="decimal"/>
      <w:isLgl/>
      <w:lvlText w:val="%1.%2."/>
      <w:lvlJc w:val="left"/>
      <w:pPr>
        <w:ind w:left="928" w:hanging="360"/>
      </w:pPr>
      <w:rPr>
        <w:rFonts w:hint="default"/>
        <w:b w:val="0"/>
      </w:rPr>
    </w:lvl>
    <w:lvl w:ilvl="2">
      <w:start w:val="1"/>
      <w:numFmt w:val="decimal"/>
      <w:isLgl/>
      <w:lvlText w:val="%1.%2.%3."/>
      <w:lvlJc w:val="left"/>
      <w:pPr>
        <w:ind w:left="1286" w:hanging="720"/>
      </w:pPr>
      <w:rPr>
        <w:rFonts w:hint="default"/>
        <w:b w:val="0"/>
        <w:sz w:val="22"/>
        <w:szCs w:val="22"/>
        <w:vertAlign w:val="baseline"/>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i w:val="0"/>
      </w:rPr>
    </w:lvl>
    <w:lvl w:ilvl="5">
      <w:start w:val="1"/>
      <w:numFmt w:val="decimal"/>
      <w:isLgl/>
      <w:lvlText w:val="%1.%2.%3.%4.%5.%6."/>
      <w:lvlJc w:val="left"/>
      <w:pPr>
        <w:ind w:left="2495"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3704" w:hanging="1440"/>
      </w:pPr>
      <w:rPr>
        <w:rFonts w:hint="default"/>
      </w:rPr>
    </w:lvl>
  </w:abstractNum>
  <w:abstractNum w:abstractNumId="30" w15:restartNumberingAfterBreak="0">
    <w:nsid w:val="106F2EFE"/>
    <w:multiLevelType w:val="multilevel"/>
    <w:tmpl w:val="E436A48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360" w:hanging="360"/>
      </w:pPr>
      <w:rPr>
        <w:rFonts w:asciiTheme="minorHAnsi" w:eastAsia="Times New Roman" w:hAnsiTheme="minorHAnsi" w:cstheme="minorHAnsi" w:hint="default"/>
        <w:b w:val="0"/>
      </w:rPr>
    </w:lvl>
    <w:lvl w:ilvl="3">
      <w:start w:val="1"/>
      <w:numFmt w:val="lowerLetter"/>
      <w:lvlText w:val="%4)"/>
      <w:lvlJc w:val="left"/>
      <w:pPr>
        <w:ind w:left="2880" w:hanging="360"/>
      </w:pPr>
      <w:rPr>
        <w:rFonts w:hint="default"/>
      </w:rPr>
    </w:lvl>
    <w:lvl w:ilvl="4">
      <w:start w:val="1"/>
      <w:numFmt w:val="upperLetter"/>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2C30648"/>
    <w:multiLevelType w:val="multilevel"/>
    <w:tmpl w:val="4F6A1A28"/>
    <w:styleLink w:val="WWNum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31A6FC1"/>
    <w:multiLevelType w:val="hybridMultilevel"/>
    <w:tmpl w:val="7D6AD1A2"/>
    <w:lvl w:ilvl="0" w:tplc="85605DE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3AF6077"/>
    <w:multiLevelType w:val="multilevel"/>
    <w:tmpl w:val="FC2005E2"/>
    <w:styleLink w:val="WWNum13"/>
    <w:lvl w:ilvl="0">
      <w:start w:val="1"/>
      <w:numFmt w:val="decimal"/>
      <w:lvlText w:val="%1."/>
      <w:lvlJc w:val="left"/>
      <w:pPr>
        <w:ind w:left="720" w:hanging="360"/>
      </w:pPr>
      <w:rPr>
        <w:rFonts w:ascii="Calibri" w:hAnsi="Calibri"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49B2006"/>
    <w:multiLevelType w:val="hybridMultilevel"/>
    <w:tmpl w:val="5B8A37E0"/>
    <w:name w:val="WW8Num312222222"/>
    <w:lvl w:ilvl="0" w:tplc="00A4C9E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56742D0"/>
    <w:multiLevelType w:val="hybridMultilevel"/>
    <w:tmpl w:val="DF100E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63C2563"/>
    <w:multiLevelType w:val="hybridMultilevel"/>
    <w:tmpl w:val="D120752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7" w15:restartNumberingAfterBreak="0">
    <w:nsid w:val="16BE278E"/>
    <w:multiLevelType w:val="singleLevel"/>
    <w:tmpl w:val="D5E084BE"/>
    <w:lvl w:ilvl="0">
      <w:start w:val="1"/>
      <w:numFmt w:val="decimal"/>
      <w:lvlText w:val="%1)"/>
      <w:lvlJc w:val="left"/>
      <w:pPr>
        <w:tabs>
          <w:tab w:val="num" w:pos="360"/>
        </w:tabs>
        <w:ind w:left="360" w:hanging="360"/>
      </w:pPr>
      <w:rPr>
        <w:rFonts w:hint="default"/>
        <w:b w:val="0"/>
        <w:i w:val="0"/>
      </w:rPr>
    </w:lvl>
  </w:abstractNum>
  <w:abstractNum w:abstractNumId="38" w15:restartNumberingAfterBreak="0">
    <w:nsid w:val="177349B8"/>
    <w:multiLevelType w:val="multilevel"/>
    <w:tmpl w:val="C428AB00"/>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87A455B"/>
    <w:multiLevelType w:val="hybridMultilevel"/>
    <w:tmpl w:val="F1C0FADA"/>
    <w:lvl w:ilvl="0" w:tplc="8982B5D4">
      <w:start w:val="7"/>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9127057"/>
    <w:multiLevelType w:val="hybridMultilevel"/>
    <w:tmpl w:val="F234787E"/>
    <w:lvl w:ilvl="0" w:tplc="975075E4">
      <w:start w:val="7"/>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93836C3"/>
    <w:multiLevelType w:val="hybridMultilevel"/>
    <w:tmpl w:val="18C0CFCE"/>
    <w:lvl w:ilvl="0" w:tplc="919EC4AA">
      <w:start w:val="1"/>
      <w:numFmt w:val="lowerLetter"/>
      <w:lvlText w:val="%1)"/>
      <w:lvlJc w:val="left"/>
      <w:pPr>
        <w:ind w:left="2912" w:hanging="360"/>
      </w:pPr>
      <w:rPr>
        <w:rFonts w:hint="default"/>
        <w:i w:val="0"/>
        <w:sz w:val="22"/>
        <w:szCs w:val="22"/>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2" w15:restartNumberingAfterBreak="0">
    <w:nsid w:val="19841F86"/>
    <w:multiLevelType w:val="hybridMultilevel"/>
    <w:tmpl w:val="7A9EA6C2"/>
    <w:lvl w:ilvl="0" w:tplc="D5CC710E">
      <w:start w:val="1"/>
      <w:numFmt w:val="decimal"/>
      <w:lvlText w:val="%1)"/>
      <w:lvlJc w:val="left"/>
      <w:pPr>
        <w:ind w:left="644" w:hanging="360"/>
      </w:pPr>
      <w:rPr>
        <w:rFonts w:asciiTheme="minorHAnsi" w:hAnsiTheme="minorHAnsi" w:cstheme="minorHAns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1ACF1A4D"/>
    <w:multiLevelType w:val="hybridMultilevel"/>
    <w:tmpl w:val="C3181088"/>
    <w:lvl w:ilvl="0" w:tplc="8D769280">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1AF30C21"/>
    <w:multiLevelType w:val="multilevel"/>
    <w:tmpl w:val="15D86874"/>
    <w:styleLink w:val="WWNum16"/>
    <w:lvl w:ilvl="0">
      <w:start w:val="1"/>
      <w:numFmt w:val="decimal"/>
      <w:lvlText w:val="%1)"/>
      <w:lvlJc w:val="left"/>
      <w:pPr>
        <w:ind w:left="927" w:hanging="360"/>
      </w:pPr>
      <w:rPr>
        <w:rFonts w:ascii="Calibri" w:hAnsi="Calibri"/>
        <w:b w:val="0"/>
        <w:bCs w:val="0"/>
        <w:sz w:val="22"/>
        <w:szCs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5" w15:restartNumberingAfterBreak="0">
    <w:nsid w:val="1B4C6D6E"/>
    <w:multiLevelType w:val="multilevel"/>
    <w:tmpl w:val="A694EBD6"/>
    <w:lvl w:ilvl="0">
      <w:start w:val="1"/>
      <w:numFmt w:val="decimal"/>
      <w:lvlText w:val="%1."/>
      <w:lvlJc w:val="left"/>
      <w:pPr>
        <w:tabs>
          <w:tab w:val="num" w:pos="0"/>
        </w:tabs>
        <w:ind w:left="83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1C1A4113"/>
    <w:multiLevelType w:val="multilevel"/>
    <w:tmpl w:val="4B046FF6"/>
    <w:styleLink w:val="WWNum22"/>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47" w15:restartNumberingAfterBreak="0">
    <w:nsid w:val="1C5D49FF"/>
    <w:multiLevelType w:val="hybridMultilevel"/>
    <w:tmpl w:val="EF74DDE0"/>
    <w:lvl w:ilvl="0" w:tplc="0415000F">
      <w:start w:val="1"/>
      <w:numFmt w:val="decimal"/>
      <w:lvlText w:val="%1."/>
      <w:lvlJc w:val="left"/>
      <w:pPr>
        <w:ind w:left="644"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1D9A626D"/>
    <w:multiLevelType w:val="multilevel"/>
    <w:tmpl w:val="67688D8A"/>
    <w:lvl w:ilvl="0">
      <w:start w:val="1"/>
      <w:numFmt w:val="decimal"/>
      <w:lvlText w:val="%1."/>
      <w:lvlJc w:val="left"/>
      <w:pPr>
        <w:tabs>
          <w:tab w:val="num" w:pos="0"/>
        </w:tabs>
        <w:ind w:left="836" w:hanging="360"/>
      </w:pPr>
    </w:lvl>
    <w:lvl w:ilvl="1">
      <w:start w:val="1"/>
      <w:numFmt w:val="lowerLetter"/>
      <w:lvlText w:val="%2."/>
      <w:lvlJc w:val="left"/>
      <w:pPr>
        <w:tabs>
          <w:tab w:val="num" w:pos="0"/>
        </w:tabs>
        <w:ind w:left="1556" w:hanging="360"/>
      </w:pPr>
    </w:lvl>
    <w:lvl w:ilvl="2">
      <w:start w:val="1"/>
      <w:numFmt w:val="lowerRoman"/>
      <w:lvlText w:val="%3."/>
      <w:lvlJc w:val="right"/>
      <w:pPr>
        <w:tabs>
          <w:tab w:val="num" w:pos="0"/>
        </w:tabs>
        <w:ind w:left="2276" w:hanging="180"/>
      </w:pPr>
    </w:lvl>
    <w:lvl w:ilvl="3">
      <w:start w:val="1"/>
      <w:numFmt w:val="decimal"/>
      <w:lvlText w:val="%4."/>
      <w:lvlJc w:val="left"/>
      <w:pPr>
        <w:tabs>
          <w:tab w:val="num" w:pos="0"/>
        </w:tabs>
        <w:ind w:left="2996" w:hanging="360"/>
      </w:pPr>
    </w:lvl>
    <w:lvl w:ilvl="4">
      <w:start w:val="1"/>
      <w:numFmt w:val="lowerLetter"/>
      <w:lvlText w:val="%5."/>
      <w:lvlJc w:val="left"/>
      <w:pPr>
        <w:tabs>
          <w:tab w:val="num" w:pos="0"/>
        </w:tabs>
        <w:ind w:left="3716" w:hanging="360"/>
      </w:pPr>
    </w:lvl>
    <w:lvl w:ilvl="5">
      <w:start w:val="1"/>
      <w:numFmt w:val="lowerRoman"/>
      <w:lvlText w:val="%6."/>
      <w:lvlJc w:val="right"/>
      <w:pPr>
        <w:tabs>
          <w:tab w:val="num" w:pos="0"/>
        </w:tabs>
        <w:ind w:left="4436" w:hanging="180"/>
      </w:pPr>
    </w:lvl>
    <w:lvl w:ilvl="6">
      <w:start w:val="1"/>
      <w:numFmt w:val="decimal"/>
      <w:lvlText w:val="%7."/>
      <w:lvlJc w:val="left"/>
      <w:pPr>
        <w:tabs>
          <w:tab w:val="num" w:pos="0"/>
        </w:tabs>
        <w:ind w:left="5156" w:hanging="360"/>
      </w:pPr>
    </w:lvl>
    <w:lvl w:ilvl="7">
      <w:start w:val="1"/>
      <w:numFmt w:val="lowerLetter"/>
      <w:lvlText w:val="%8."/>
      <w:lvlJc w:val="left"/>
      <w:pPr>
        <w:tabs>
          <w:tab w:val="num" w:pos="0"/>
        </w:tabs>
        <w:ind w:left="5876" w:hanging="360"/>
      </w:pPr>
    </w:lvl>
    <w:lvl w:ilvl="8">
      <w:start w:val="1"/>
      <w:numFmt w:val="lowerRoman"/>
      <w:lvlText w:val="%9."/>
      <w:lvlJc w:val="right"/>
      <w:pPr>
        <w:tabs>
          <w:tab w:val="num" w:pos="0"/>
        </w:tabs>
        <w:ind w:left="6596" w:hanging="180"/>
      </w:pPr>
    </w:lvl>
  </w:abstractNum>
  <w:abstractNum w:abstractNumId="49" w15:restartNumberingAfterBreak="0">
    <w:nsid w:val="1D9C1E44"/>
    <w:multiLevelType w:val="hybridMultilevel"/>
    <w:tmpl w:val="DFFE9DDA"/>
    <w:lvl w:ilvl="0" w:tplc="65724B8C">
      <w:start w:val="1"/>
      <w:numFmt w:val="decimal"/>
      <w:lvlText w:val="%1."/>
      <w:lvlJc w:val="left"/>
      <w:pPr>
        <w:ind w:left="822" w:hanging="360"/>
      </w:pPr>
      <w:rPr>
        <w:b w:val="0"/>
        <w:color w:val="auto"/>
      </w:rPr>
    </w:lvl>
    <w:lvl w:ilvl="1" w:tplc="04150019" w:tentative="1">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50" w15:restartNumberingAfterBreak="0">
    <w:nsid w:val="1EA67BDE"/>
    <w:multiLevelType w:val="hybridMultilevel"/>
    <w:tmpl w:val="72103B50"/>
    <w:lvl w:ilvl="0" w:tplc="D8BA1A3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F1D5445"/>
    <w:multiLevelType w:val="hybridMultilevel"/>
    <w:tmpl w:val="FBB25E5E"/>
    <w:lvl w:ilvl="0" w:tplc="CE067B96">
      <w:start w:val="1"/>
      <w:numFmt w:val="decimal"/>
      <w:lvlText w:val="%1."/>
      <w:lvlJc w:val="left"/>
      <w:pPr>
        <w:tabs>
          <w:tab w:val="num" w:pos="360"/>
        </w:tabs>
        <w:ind w:left="36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1F646C80"/>
    <w:multiLevelType w:val="hybridMultilevel"/>
    <w:tmpl w:val="5B2620B4"/>
    <w:lvl w:ilvl="0" w:tplc="8AB48044">
      <w:start w:val="1"/>
      <w:numFmt w:val="bullet"/>
      <w:lvlText w:val=""/>
      <w:lvlJc w:val="left"/>
      <w:pPr>
        <w:ind w:left="975" w:hanging="360"/>
      </w:pPr>
      <w:rPr>
        <w:rFonts w:ascii="Symbol" w:hAnsi="Symbol" w:hint="default"/>
      </w:rPr>
    </w:lvl>
    <w:lvl w:ilvl="1" w:tplc="04150003" w:tentative="1">
      <w:start w:val="1"/>
      <w:numFmt w:val="bullet"/>
      <w:lvlText w:val="o"/>
      <w:lvlJc w:val="left"/>
      <w:pPr>
        <w:ind w:left="1695" w:hanging="360"/>
      </w:pPr>
      <w:rPr>
        <w:rFonts w:ascii="Courier New" w:hAnsi="Courier New" w:cs="Courier New" w:hint="default"/>
      </w:rPr>
    </w:lvl>
    <w:lvl w:ilvl="2" w:tplc="04150005" w:tentative="1">
      <w:start w:val="1"/>
      <w:numFmt w:val="bullet"/>
      <w:lvlText w:val=""/>
      <w:lvlJc w:val="left"/>
      <w:pPr>
        <w:ind w:left="2415" w:hanging="360"/>
      </w:pPr>
      <w:rPr>
        <w:rFonts w:ascii="Wingdings" w:hAnsi="Wingdings" w:hint="default"/>
      </w:rPr>
    </w:lvl>
    <w:lvl w:ilvl="3" w:tplc="04150001" w:tentative="1">
      <w:start w:val="1"/>
      <w:numFmt w:val="bullet"/>
      <w:lvlText w:val=""/>
      <w:lvlJc w:val="left"/>
      <w:pPr>
        <w:ind w:left="3135" w:hanging="360"/>
      </w:pPr>
      <w:rPr>
        <w:rFonts w:ascii="Symbol" w:hAnsi="Symbol" w:hint="default"/>
      </w:rPr>
    </w:lvl>
    <w:lvl w:ilvl="4" w:tplc="04150003" w:tentative="1">
      <w:start w:val="1"/>
      <w:numFmt w:val="bullet"/>
      <w:lvlText w:val="o"/>
      <w:lvlJc w:val="left"/>
      <w:pPr>
        <w:ind w:left="3855" w:hanging="360"/>
      </w:pPr>
      <w:rPr>
        <w:rFonts w:ascii="Courier New" w:hAnsi="Courier New" w:cs="Courier New" w:hint="default"/>
      </w:rPr>
    </w:lvl>
    <w:lvl w:ilvl="5" w:tplc="04150005" w:tentative="1">
      <w:start w:val="1"/>
      <w:numFmt w:val="bullet"/>
      <w:lvlText w:val=""/>
      <w:lvlJc w:val="left"/>
      <w:pPr>
        <w:ind w:left="4575" w:hanging="360"/>
      </w:pPr>
      <w:rPr>
        <w:rFonts w:ascii="Wingdings" w:hAnsi="Wingdings" w:hint="default"/>
      </w:rPr>
    </w:lvl>
    <w:lvl w:ilvl="6" w:tplc="04150001" w:tentative="1">
      <w:start w:val="1"/>
      <w:numFmt w:val="bullet"/>
      <w:lvlText w:val=""/>
      <w:lvlJc w:val="left"/>
      <w:pPr>
        <w:ind w:left="5295" w:hanging="360"/>
      </w:pPr>
      <w:rPr>
        <w:rFonts w:ascii="Symbol" w:hAnsi="Symbol" w:hint="default"/>
      </w:rPr>
    </w:lvl>
    <w:lvl w:ilvl="7" w:tplc="04150003" w:tentative="1">
      <w:start w:val="1"/>
      <w:numFmt w:val="bullet"/>
      <w:lvlText w:val="o"/>
      <w:lvlJc w:val="left"/>
      <w:pPr>
        <w:ind w:left="6015" w:hanging="360"/>
      </w:pPr>
      <w:rPr>
        <w:rFonts w:ascii="Courier New" w:hAnsi="Courier New" w:cs="Courier New" w:hint="default"/>
      </w:rPr>
    </w:lvl>
    <w:lvl w:ilvl="8" w:tplc="04150005" w:tentative="1">
      <w:start w:val="1"/>
      <w:numFmt w:val="bullet"/>
      <w:lvlText w:val=""/>
      <w:lvlJc w:val="left"/>
      <w:pPr>
        <w:ind w:left="6735" w:hanging="360"/>
      </w:pPr>
      <w:rPr>
        <w:rFonts w:ascii="Wingdings" w:hAnsi="Wingdings" w:hint="default"/>
      </w:rPr>
    </w:lvl>
  </w:abstractNum>
  <w:abstractNum w:abstractNumId="53" w15:restartNumberingAfterBreak="0">
    <w:nsid w:val="1FF7740E"/>
    <w:multiLevelType w:val="hybridMultilevel"/>
    <w:tmpl w:val="BFF4A4A0"/>
    <w:lvl w:ilvl="0" w:tplc="221CF7A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0964156"/>
    <w:multiLevelType w:val="multilevel"/>
    <w:tmpl w:val="9F7606F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220A0393"/>
    <w:multiLevelType w:val="hybridMultilevel"/>
    <w:tmpl w:val="22D6E5F8"/>
    <w:lvl w:ilvl="0" w:tplc="885CA9C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26838B9"/>
    <w:multiLevelType w:val="hybridMultilevel"/>
    <w:tmpl w:val="9ED610A6"/>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22DD1E43"/>
    <w:multiLevelType w:val="hybridMultilevel"/>
    <w:tmpl w:val="C97884DE"/>
    <w:name w:val="WW8Num31222222233223"/>
    <w:lvl w:ilvl="0" w:tplc="D9E6C72E">
      <w:start w:val="9"/>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2367596F"/>
    <w:multiLevelType w:val="hybridMultilevel"/>
    <w:tmpl w:val="33E40196"/>
    <w:lvl w:ilvl="0" w:tplc="532ACF08">
      <w:start w:val="17"/>
      <w:numFmt w:val="decimal"/>
      <w:lvlText w:val="%1."/>
      <w:lvlJc w:val="left"/>
      <w:pPr>
        <w:ind w:left="360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5310A51"/>
    <w:multiLevelType w:val="hybridMultilevel"/>
    <w:tmpl w:val="177C434E"/>
    <w:lvl w:ilvl="0" w:tplc="92125F88">
      <w:start w:val="1"/>
      <w:numFmt w:val="decimal"/>
      <w:lvlText w:val="%1)"/>
      <w:lvlJc w:val="left"/>
      <w:pPr>
        <w:ind w:left="107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53C2C35"/>
    <w:multiLevelType w:val="hybridMultilevel"/>
    <w:tmpl w:val="6E566788"/>
    <w:lvl w:ilvl="0" w:tplc="55BC8FDC">
      <w:numFmt w:val="bullet"/>
      <w:pStyle w:val="Style1"/>
      <w:lvlText w:val=""/>
      <w:lvlJc w:val="left"/>
      <w:pPr>
        <w:tabs>
          <w:tab w:val="num" w:pos="360"/>
        </w:tabs>
        <w:ind w:left="0" w:firstLine="0"/>
      </w:pPr>
      <w:rPr>
        <w:rFonts w:ascii="Symbol" w:hAnsi="Symbol" w:hint="default"/>
        <w:sz w:val="28"/>
      </w:rPr>
    </w:lvl>
    <w:lvl w:ilvl="1" w:tplc="98D83DD2">
      <w:numFmt w:val="bullet"/>
      <w:lvlText w:val=""/>
      <w:lvlJc w:val="left"/>
      <w:pPr>
        <w:tabs>
          <w:tab w:val="num" w:pos="1440"/>
        </w:tabs>
        <w:ind w:left="1134" w:hanging="54"/>
      </w:pPr>
      <w:rPr>
        <w:rFonts w:ascii="Wingdings" w:hAnsi="Wingdings" w:hint="default"/>
      </w:rPr>
    </w:lvl>
    <w:lvl w:ilvl="2" w:tplc="FBD494C0">
      <w:numFmt w:val="bullet"/>
      <w:lvlText w:val=""/>
      <w:lvlJc w:val="left"/>
      <w:pPr>
        <w:tabs>
          <w:tab w:val="num" w:pos="2160"/>
        </w:tabs>
        <w:ind w:left="1800" w:firstLine="0"/>
      </w:pPr>
      <w:rPr>
        <w:rFonts w:ascii="Symbol" w:hAnsi="Symbol" w:hint="default"/>
        <w:sz w:val="28"/>
      </w:rPr>
    </w:lvl>
    <w:lvl w:ilvl="3" w:tplc="0694A7DC">
      <w:start w:val="1"/>
      <w:numFmt w:val="bullet"/>
      <w:lvlText w:val=""/>
      <w:lvlJc w:val="left"/>
      <w:pPr>
        <w:tabs>
          <w:tab w:val="num" w:pos="2880"/>
        </w:tabs>
        <w:ind w:left="2880" w:hanging="360"/>
      </w:pPr>
      <w:rPr>
        <w:rFonts w:ascii="Symbol" w:hAnsi="Symbol" w:hint="default"/>
      </w:rPr>
    </w:lvl>
    <w:lvl w:ilvl="4" w:tplc="33BC37AE">
      <w:start w:val="1"/>
      <w:numFmt w:val="bullet"/>
      <w:lvlText w:val="o"/>
      <w:lvlJc w:val="left"/>
      <w:pPr>
        <w:tabs>
          <w:tab w:val="num" w:pos="3600"/>
        </w:tabs>
        <w:ind w:left="3600" w:hanging="360"/>
      </w:pPr>
      <w:rPr>
        <w:rFonts w:ascii="Courier New" w:hAnsi="Courier New" w:cs="Times New Roman" w:hint="default"/>
      </w:rPr>
    </w:lvl>
    <w:lvl w:ilvl="5" w:tplc="76F4CB24">
      <w:start w:val="1"/>
      <w:numFmt w:val="bullet"/>
      <w:lvlText w:val=""/>
      <w:lvlJc w:val="left"/>
      <w:pPr>
        <w:tabs>
          <w:tab w:val="num" w:pos="4320"/>
        </w:tabs>
        <w:ind w:left="4320" w:hanging="360"/>
      </w:pPr>
      <w:rPr>
        <w:rFonts w:ascii="Wingdings" w:hAnsi="Wingdings" w:hint="default"/>
      </w:rPr>
    </w:lvl>
    <w:lvl w:ilvl="6" w:tplc="A4C6BC70">
      <w:start w:val="1"/>
      <w:numFmt w:val="bullet"/>
      <w:lvlText w:val=""/>
      <w:lvlJc w:val="left"/>
      <w:pPr>
        <w:tabs>
          <w:tab w:val="num" w:pos="5040"/>
        </w:tabs>
        <w:ind w:left="5040" w:hanging="360"/>
      </w:pPr>
      <w:rPr>
        <w:rFonts w:ascii="Symbol" w:hAnsi="Symbol" w:hint="default"/>
      </w:rPr>
    </w:lvl>
    <w:lvl w:ilvl="7" w:tplc="9F3AFA38">
      <w:start w:val="1"/>
      <w:numFmt w:val="bullet"/>
      <w:lvlText w:val="o"/>
      <w:lvlJc w:val="left"/>
      <w:pPr>
        <w:tabs>
          <w:tab w:val="num" w:pos="5760"/>
        </w:tabs>
        <w:ind w:left="5760" w:hanging="360"/>
      </w:pPr>
      <w:rPr>
        <w:rFonts w:ascii="Courier New" w:hAnsi="Courier New" w:cs="Times New Roman" w:hint="default"/>
      </w:rPr>
    </w:lvl>
    <w:lvl w:ilvl="8" w:tplc="FCA4CE32">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6925685"/>
    <w:multiLevelType w:val="hybridMultilevel"/>
    <w:tmpl w:val="97CACC70"/>
    <w:name w:val="WW8Num832"/>
    <w:lvl w:ilvl="0" w:tplc="6AAEFDC2">
      <w:start w:val="1"/>
      <w:numFmt w:val="decimal"/>
      <w:lvlText w:val="%1)"/>
      <w:lvlJc w:val="left"/>
      <w:pPr>
        <w:ind w:left="720" w:hanging="360"/>
      </w:pPr>
      <w:rPr>
        <w:rFonts w:hint="default"/>
        <w:b/>
      </w:rPr>
    </w:lvl>
    <w:lvl w:ilvl="1" w:tplc="8F1A4B7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314EF7C">
      <w:start w:val="1"/>
      <w:numFmt w:val="lowerLetter"/>
      <w:lvlText w:val="%5."/>
      <w:lvlJc w:val="left"/>
      <w:pPr>
        <w:ind w:left="2204" w:hanging="360"/>
      </w:pPr>
      <w:rPr>
        <w:i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74365EE"/>
    <w:multiLevelType w:val="multilevel"/>
    <w:tmpl w:val="D33898B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274775DE"/>
    <w:multiLevelType w:val="multilevel"/>
    <w:tmpl w:val="1AB4B3EC"/>
    <w:lvl w:ilvl="0">
      <w:start w:val="1"/>
      <w:numFmt w:val="decimal"/>
      <w:lvlText w:val="%1."/>
      <w:lvlJc w:val="left"/>
      <w:pPr>
        <w:tabs>
          <w:tab w:val="num" w:pos="0"/>
        </w:tabs>
        <w:ind w:left="720" w:hanging="360"/>
      </w:pPr>
      <w:rPr>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29224631"/>
    <w:multiLevelType w:val="hybridMultilevel"/>
    <w:tmpl w:val="097634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973604D"/>
    <w:multiLevelType w:val="multilevel"/>
    <w:tmpl w:val="7CC27DEE"/>
    <w:styleLink w:val="WWNum5"/>
    <w:lvl w:ilvl="0">
      <w:start w:val="1"/>
      <w:numFmt w:val="decimal"/>
      <w:lvlText w:val="%1)"/>
      <w:lvlJc w:val="left"/>
      <w:pPr>
        <w:ind w:left="927" w:hanging="360"/>
      </w:pPr>
      <w:rPr>
        <w:rFonts w:ascii="Calibri" w:hAnsi="Calibri"/>
        <w:b w:val="0"/>
        <w:bCs w:val="0"/>
        <w:sz w:val="22"/>
        <w:szCs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7" w15:restartNumberingAfterBreak="0">
    <w:nsid w:val="297D6B96"/>
    <w:multiLevelType w:val="hybridMultilevel"/>
    <w:tmpl w:val="3CF61968"/>
    <w:lvl w:ilvl="0" w:tplc="FCC004DE">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8" w15:restartNumberingAfterBreak="0">
    <w:nsid w:val="29D179BB"/>
    <w:multiLevelType w:val="multilevel"/>
    <w:tmpl w:val="07882F18"/>
    <w:lvl w:ilvl="0">
      <w:start w:val="1"/>
      <w:numFmt w:val="none"/>
      <w:pStyle w:val="Listapunktowana"/>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69" w15:restartNumberingAfterBreak="0">
    <w:nsid w:val="2AB80089"/>
    <w:multiLevelType w:val="multilevel"/>
    <w:tmpl w:val="63C04E8E"/>
    <w:styleLink w:val="WWNum7"/>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2C9E6B5C"/>
    <w:multiLevelType w:val="hybridMultilevel"/>
    <w:tmpl w:val="C40EF5A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1" w15:restartNumberingAfterBreak="0">
    <w:nsid w:val="2ECD3ACD"/>
    <w:multiLevelType w:val="hybridMultilevel"/>
    <w:tmpl w:val="280015BA"/>
    <w:lvl w:ilvl="0" w:tplc="85605DE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2F160B4C"/>
    <w:multiLevelType w:val="hybridMultilevel"/>
    <w:tmpl w:val="203CF55A"/>
    <w:name w:val="WW8Num3122222223422"/>
    <w:lvl w:ilvl="0" w:tplc="D67E399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0735C2C"/>
    <w:multiLevelType w:val="multilevel"/>
    <w:tmpl w:val="8E26EEE6"/>
    <w:lvl w:ilvl="0">
      <w:start w:val="1"/>
      <w:numFmt w:val="ordin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74" w15:restartNumberingAfterBreak="0">
    <w:nsid w:val="312178CD"/>
    <w:multiLevelType w:val="hybridMultilevel"/>
    <w:tmpl w:val="555C1E88"/>
    <w:lvl w:ilvl="0" w:tplc="15548D12">
      <w:start w:val="17"/>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1792457"/>
    <w:multiLevelType w:val="hybridMultilevel"/>
    <w:tmpl w:val="CD548778"/>
    <w:lvl w:ilvl="0" w:tplc="8AB48044">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76" w15:restartNumberingAfterBreak="0">
    <w:nsid w:val="3182010F"/>
    <w:multiLevelType w:val="hybridMultilevel"/>
    <w:tmpl w:val="70ACD004"/>
    <w:lvl w:ilvl="0" w:tplc="9BD27552">
      <w:start w:val="3"/>
      <w:numFmt w:val="upperLetter"/>
      <w:lvlText w:val="%1)"/>
      <w:lvlJc w:val="left"/>
      <w:pPr>
        <w:ind w:left="360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18B658C"/>
    <w:multiLevelType w:val="hybridMultilevel"/>
    <w:tmpl w:val="EE7465DC"/>
    <w:lvl w:ilvl="0" w:tplc="66C4E0E6">
      <w:start w:val="2"/>
      <w:numFmt w:val="upperRoman"/>
      <w:lvlText w:val="%1."/>
      <w:lvlJc w:val="right"/>
      <w:pPr>
        <w:ind w:left="1353"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1D152EC"/>
    <w:multiLevelType w:val="hybridMultilevel"/>
    <w:tmpl w:val="6756C9DC"/>
    <w:lvl w:ilvl="0" w:tplc="D3E0D094">
      <w:start w:val="4"/>
      <w:numFmt w:val="decimal"/>
      <w:lvlText w:val="%1."/>
      <w:lvlJc w:val="left"/>
      <w:pPr>
        <w:ind w:left="1211" w:hanging="360"/>
      </w:pPr>
      <w:rPr>
        <w:rFonts w:asciiTheme="minorHAnsi" w:hAnsiTheme="minorHAnsi" w:cstheme="minorHAnsi"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48D455E"/>
    <w:multiLevelType w:val="multilevel"/>
    <w:tmpl w:val="E092CC82"/>
    <w:styleLink w:val="WWNum10"/>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352D2E51"/>
    <w:multiLevelType w:val="hybridMultilevel"/>
    <w:tmpl w:val="0F4C18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1" w15:restartNumberingAfterBreak="0">
    <w:nsid w:val="38584F24"/>
    <w:multiLevelType w:val="multilevel"/>
    <w:tmpl w:val="CB9CD964"/>
    <w:lvl w:ilvl="0">
      <w:start w:val="1"/>
      <w:numFmt w:val="decimal"/>
      <w:lvlText w:val="%1."/>
      <w:lvlJc w:val="left"/>
      <w:pPr>
        <w:tabs>
          <w:tab w:val="num" w:pos="0"/>
        </w:tabs>
        <w:ind w:left="360" w:hanging="360"/>
      </w:pPr>
      <w:rPr>
        <w:b w:val="0"/>
        <w:bCs/>
        <w:i w:val="0"/>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2" w15:restartNumberingAfterBreak="0">
    <w:nsid w:val="39A353A7"/>
    <w:multiLevelType w:val="hybridMultilevel"/>
    <w:tmpl w:val="DB2EF86C"/>
    <w:name w:val="WW8Num3122222223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A2726ED"/>
    <w:multiLevelType w:val="hybridMultilevel"/>
    <w:tmpl w:val="74EE4CC0"/>
    <w:name w:val="WW8Num31222222233"/>
    <w:lvl w:ilvl="0" w:tplc="BA807428">
      <w:start w:val="14"/>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AF15F1F"/>
    <w:multiLevelType w:val="multilevel"/>
    <w:tmpl w:val="22208656"/>
    <w:lvl w:ilvl="0">
      <w:start w:val="1"/>
      <w:numFmt w:val="decimal"/>
      <w:lvlText w:val="%1)"/>
      <w:lvlJc w:val="left"/>
      <w:pPr>
        <w:tabs>
          <w:tab w:val="num" w:pos="0"/>
        </w:tabs>
        <w:ind w:left="1778" w:hanging="360"/>
      </w:pPr>
      <w:rPr>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3"/>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5" w15:restartNumberingAfterBreak="0">
    <w:nsid w:val="3B586A71"/>
    <w:multiLevelType w:val="hybridMultilevel"/>
    <w:tmpl w:val="C5525754"/>
    <w:lvl w:ilvl="0" w:tplc="FCF02CB8">
      <w:start w:val="1"/>
      <w:numFmt w:val="decimal"/>
      <w:lvlText w:val="%1."/>
      <w:lvlJc w:val="left"/>
      <w:pPr>
        <w:ind w:left="720" w:hanging="360"/>
      </w:pPr>
      <w:rPr>
        <w:sz w:val="22"/>
        <w:szCs w:val="22"/>
      </w:rPr>
    </w:lvl>
    <w:lvl w:ilvl="1" w:tplc="92BA5E86">
      <w:start w:val="1"/>
      <w:numFmt w:val="decimal"/>
      <w:lvlText w:val="%2)"/>
      <w:lvlJc w:val="left"/>
      <w:pPr>
        <w:ind w:left="1560" w:hanging="48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3B957599"/>
    <w:multiLevelType w:val="hybridMultilevel"/>
    <w:tmpl w:val="74FC4994"/>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3C287CC2"/>
    <w:multiLevelType w:val="hybridMultilevel"/>
    <w:tmpl w:val="25405BD8"/>
    <w:lvl w:ilvl="0" w:tplc="DA5CB79E">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D0B0CCA"/>
    <w:multiLevelType w:val="hybridMultilevel"/>
    <w:tmpl w:val="94900040"/>
    <w:lvl w:ilvl="0" w:tplc="EA04570E">
      <w:start w:val="1"/>
      <w:numFmt w:val="decimal"/>
      <w:lvlText w:val="%1)"/>
      <w:lvlJc w:val="left"/>
      <w:pPr>
        <w:ind w:left="1004" w:hanging="360"/>
      </w:pPr>
      <w:rPr>
        <w:rFonts w:asciiTheme="minorHAnsi" w:hAnsiTheme="minorHAnsi" w:cstheme="minorHAnsi"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15:restartNumberingAfterBreak="0">
    <w:nsid w:val="3DCC04FF"/>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0" w15:restartNumberingAfterBreak="0">
    <w:nsid w:val="3E0921C1"/>
    <w:multiLevelType w:val="hybridMultilevel"/>
    <w:tmpl w:val="18468CBC"/>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3E686725"/>
    <w:multiLevelType w:val="hybridMultilevel"/>
    <w:tmpl w:val="2F54F044"/>
    <w:lvl w:ilvl="0" w:tplc="B52496D6">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2" w15:restartNumberingAfterBreak="0">
    <w:nsid w:val="3FEB4E20"/>
    <w:multiLevelType w:val="hybridMultilevel"/>
    <w:tmpl w:val="E69804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94" w15:restartNumberingAfterBreak="0">
    <w:nsid w:val="42CB16BB"/>
    <w:multiLevelType w:val="multilevel"/>
    <w:tmpl w:val="71F2B56A"/>
    <w:lvl w:ilvl="0">
      <w:start w:val="1"/>
      <w:numFmt w:val="decimal"/>
      <w:lvlText w:val="%1."/>
      <w:lvlJc w:val="left"/>
      <w:pPr>
        <w:tabs>
          <w:tab w:val="num" w:pos="0"/>
        </w:tabs>
        <w:ind w:left="836" w:hanging="360"/>
      </w:pPr>
      <w:rPr>
        <w:b w:val="0"/>
      </w:rPr>
    </w:lvl>
    <w:lvl w:ilvl="1">
      <w:start w:val="1"/>
      <w:numFmt w:val="lowerLetter"/>
      <w:lvlText w:val="%2)"/>
      <w:lvlJc w:val="left"/>
      <w:pPr>
        <w:tabs>
          <w:tab w:val="num" w:pos="0"/>
        </w:tabs>
        <w:ind w:left="1556" w:hanging="360"/>
      </w:pPr>
    </w:lvl>
    <w:lvl w:ilvl="2">
      <w:start w:val="1"/>
      <w:numFmt w:val="decimal"/>
      <w:lvlText w:val="%3)"/>
      <w:lvlJc w:val="left"/>
      <w:pPr>
        <w:tabs>
          <w:tab w:val="num" w:pos="0"/>
        </w:tabs>
        <w:ind w:left="2449" w:hanging="180"/>
      </w:pPr>
      <w:rPr>
        <w:vertAlign w:val="superscript"/>
      </w:rPr>
    </w:lvl>
    <w:lvl w:ilvl="3">
      <w:start w:val="1"/>
      <w:numFmt w:val="decimal"/>
      <w:lvlText w:val="%4."/>
      <w:lvlJc w:val="left"/>
      <w:pPr>
        <w:tabs>
          <w:tab w:val="num" w:pos="0"/>
        </w:tabs>
        <w:ind w:left="2996" w:hanging="360"/>
      </w:pPr>
    </w:lvl>
    <w:lvl w:ilvl="4">
      <w:start w:val="1"/>
      <w:numFmt w:val="lowerLetter"/>
      <w:lvlText w:val="%5."/>
      <w:lvlJc w:val="left"/>
      <w:pPr>
        <w:tabs>
          <w:tab w:val="num" w:pos="0"/>
        </w:tabs>
        <w:ind w:left="3716" w:hanging="360"/>
      </w:pPr>
    </w:lvl>
    <w:lvl w:ilvl="5">
      <w:start w:val="1"/>
      <w:numFmt w:val="lowerRoman"/>
      <w:lvlText w:val="%6."/>
      <w:lvlJc w:val="right"/>
      <w:pPr>
        <w:tabs>
          <w:tab w:val="num" w:pos="0"/>
        </w:tabs>
        <w:ind w:left="4436" w:hanging="180"/>
      </w:pPr>
    </w:lvl>
    <w:lvl w:ilvl="6">
      <w:start w:val="1"/>
      <w:numFmt w:val="decimal"/>
      <w:lvlText w:val="%7."/>
      <w:lvlJc w:val="left"/>
      <w:pPr>
        <w:tabs>
          <w:tab w:val="num" w:pos="0"/>
        </w:tabs>
        <w:ind w:left="5156" w:hanging="360"/>
      </w:pPr>
    </w:lvl>
    <w:lvl w:ilvl="7">
      <w:start w:val="1"/>
      <w:numFmt w:val="lowerLetter"/>
      <w:lvlText w:val="%8."/>
      <w:lvlJc w:val="left"/>
      <w:pPr>
        <w:tabs>
          <w:tab w:val="num" w:pos="0"/>
        </w:tabs>
        <w:ind w:left="5876" w:hanging="360"/>
      </w:pPr>
    </w:lvl>
    <w:lvl w:ilvl="8">
      <w:start w:val="1"/>
      <w:numFmt w:val="lowerRoman"/>
      <w:lvlText w:val="%9."/>
      <w:lvlJc w:val="right"/>
      <w:pPr>
        <w:tabs>
          <w:tab w:val="num" w:pos="0"/>
        </w:tabs>
        <w:ind w:left="6596" w:hanging="180"/>
      </w:pPr>
    </w:lvl>
  </w:abstractNum>
  <w:abstractNum w:abstractNumId="95" w15:restartNumberingAfterBreak="0">
    <w:nsid w:val="43073026"/>
    <w:multiLevelType w:val="hybridMultilevel"/>
    <w:tmpl w:val="9C643348"/>
    <w:lvl w:ilvl="0" w:tplc="919EC4AA">
      <w:start w:val="1"/>
      <w:numFmt w:val="lowerLetter"/>
      <w:lvlText w:val="%1)"/>
      <w:lvlJc w:val="left"/>
      <w:pPr>
        <w:ind w:left="1542" w:hanging="360"/>
      </w:pPr>
      <w:rPr>
        <w:rFonts w:hint="default"/>
        <w:i w:val="0"/>
        <w:sz w:val="22"/>
        <w:szCs w:val="22"/>
      </w:r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96" w15:restartNumberingAfterBreak="0">
    <w:nsid w:val="436075D6"/>
    <w:multiLevelType w:val="multilevel"/>
    <w:tmpl w:val="CB3A0372"/>
    <w:lvl w:ilvl="0">
      <w:start w:val="1"/>
      <w:numFmt w:val="decimal"/>
      <w:lvlText w:val="%1)"/>
      <w:lvlJc w:val="left"/>
      <w:pPr>
        <w:tabs>
          <w:tab w:val="num" w:pos="0"/>
        </w:tabs>
        <w:ind w:left="644" w:hanging="360"/>
      </w:pPr>
      <w:rPr>
        <w:rFonts w:ascii="Calibri" w:hAnsi="Calibri" w:cs="Calibri"/>
        <w:color w:val="auto"/>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97" w15:restartNumberingAfterBreak="0">
    <w:nsid w:val="4532423C"/>
    <w:multiLevelType w:val="multilevel"/>
    <w:tmpl w:val="616E1556"/>
    <w:styleLink w:val="WWNum25"/>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8" w15:restartNumberingAfterBreak="0">
    <w:nsid w:val="45CF5567"/>
    <w:multiLevelType w:val="multilevel"/>
    <w:tmpl w:val="1A56BC0E"/>
    <w:styleLink w:val="WWNum23"/>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99" w15:restartNumberingAfterBreak="0">
    <w:nsid w:val="460C748A"/>
    <w:multiLevelType w:val="hybridMultilevel"/>
    <w:tmpl w:val="35986CA6"/>
    <w:lvl w:ilvl="0" w:tplc="5ABAED5C">
      <w:start w:val="6"/>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6AD2EA9"/>
    <w:multiLevelType w:val="hybridMultilevel"/>
    <w:tmpl w:val="26F83AB2"/>
    <w:name w:val="WW8Num3122222223"/>
    <w:lvl w:ilvl="0" w:tplc="C36A33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7B12000"/>
    <w:multiLevelType w:val="multilevel"/>
    <w:tmpl w:val="B86214E8"/>
    <w:styleLink w:val="WWNum9"/>
    <w:lvl w:ilvl="0">
      <w:start w:val="1"/>
      <w:numFmt w:val="decimal"/>
      <w:lvlText w:val="%1)"/>
      <w:lvlJc w:val="left"/>
      <w:pPr>
        <w:ind w:left="927" w:hanging="360"/>
      </w:pPr>
      <w:rPr>
        <w:rFonts w:ascii="Calibri" w:hAnsi="Calibri"/>
        <w:b w:val="0"/>
        <w:bCs w:val="0"/>
        <w:sz w:val="24"/>
        <w:szCs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2" w15:restartNumberingAfterBreak="0">
    <w:nsid w:val="489540AA"/>
    <w:multiLevelType w:val="multilevel"/>
    <w:tmpl w:val="D3501BBA"/>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3."/>
      <w:lvlJc w:val="right"/>
      <w:pPr>
        <w:tabs>
          <w:tab w:val="num" w:pos="0"/>
        </w:tabs>
        <w:ind w:left="2946" w:hanging="180"/>
      </w:pPr>
    </w:lvl>
    <w:lvl w:ilvl="3">
      <w:start w:val="1"/>
      <w:numFmt w:val="decimal"/>
      <w:lvlText w:val="%4."/>
      <w:lvlJc w:val="left"/>
      <w:pPr>
        <w:tabs>
          <w:tab w:val="num" w:pos="0"/>
        </w:tabs>
        <w:ind w:left="3666" w:hanging="360"/>
      </w:pPr>
    </w:lvl>
    <w:lvl w:ilvl="4">
      <w:start w:val="1"/>
      <w:numFmt w:val="lowerLetter"/>
      <w:lvlText w:val="%5."/>
      <w:lvlJc w:val="left"/>
      <w:pPr>
        <w:tabs>
          <w:tab w:val="num" w:pos="0"/>
        </w:tabs>
        <w:ind w:left="4386" w:hanging="360"/>
      </w:pPr>
    </w:lvl>
    <w:lvl w:ilvl="5">
      <w:start w:val="1"/>
      <w:numFmt w:val="lowerRoman"/>
      <w:lvlText w:val="%6."/>
      <w:lvlJc w:val="right"/>
      <w:pPr>
        <w:tabs>
          <w:tab w:val="num" w:pos="0"/>
        </w:tabs>
        <w:ind w:left="5106" w:hanging="180"/>
      </w:pPr>
    </w:lvl>
    <w:lvl w:ilvl="6">
      <w:start w:val="1"/>
      <w:numFmt w:val="decimal"/>
      <w:lvlText w:val="%7."/>
      <w:lvlJc w:val="left"/>
      <w:pPr>
        <w:tabs>
          <w:tab w:val="num" w:pos="0"/>
        </w:tabs>
        <w:ind w:left="5826" w:hanging="360"/>
      </w:pPr>
    </w:lvl>
    <w:lvl w:ilvl="7">
      <w:start w:val="1"/>
      <w:numFmt w:val="lowerLetter"/>
      <w:lvlText w:val="%8."/>
      <w:lvlJc w:val="left"/>
      <w:pPr>
        <w:tabs>
          <w:tab w:val="num" w:pos="0"/>
        </w:tabs>
        <w:ind w:left="6546" w:hanging="360"/>
      </w:pPr>
    </w:lvl>
    <w:lvl w:ilvl="8">
      <w:start w:val="1"/>
      <w:numFmt w:val="lowerRoman"/>
      <w:lvlText w:val="%9."/>
      <w:lvlJc w:val="right"/>
      <w:pPr>
        <w:tabs>
          <w:tab w:val="num" w:pos="0"/>
        </w:tabs>
        <w:ind w:left="7266" w:hanging="180"/>
      </w:pPr>
    </w:lvl>
  </w:abstractNum>
  <w:abstractNum w:abstractNumId="103" w15:restartNumberingAfterBreak="0">
    <w:nsid w:val="48994FA5"/>
    <w:multiLevelType w:val="hybridMultilevel"/>
    <w:tmpl w:val="42D07BB2"/>
    <w:lvl w:ilvl="0" w:tplc="15548D12">
      <w:start w:val="17"/>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96D293A"/>
    <w:multiLevelType w:val="hybridMultilevel"/>
    <w:tmpl w:val="B7DAD0E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5" w15:restartNumberingAfterBreak="0">
    <w:nsid w:val="49BD1A4B"/>
    <w:multiLevelType w:val="hybridMultilevel"/>
    <w:tmpl w:val="E7A8D322"/>
    <w:name w:val="WW8Num31222222232"/>
    <w:lvl w:ilvl="0" w:tplc="419A261E">
      <w:start w:val="5"/>
      <w:numFmt w:val="decimal"/>
      <w:lvlText w:val="%1)"/>
      <w:lvlJc w:val="left"/>
      <w:pPr>
        <w:ind w:left="360" w:hanging="360"/>
      </w:pPr>
      <w:rPr>
        <w:rFonts w:hint="default"/>
        <w:b w:val="0"/>
        <w:sz w:val="22"/>
        <w:szCs w:val="22"/>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A584AAA"/>
    <w:multiLevelType w:val="multilevel"/>
    <w:tmpl w:val="DC3A2D88"/>
    <w:lvl w:ilvl="0">
      <w:start w:val="6"/>
      <w:numFmt w:val="decimal"/>
      <w:lvlText w:val="%1."/>
      <w:lvlJc w:val="left"/>
      <w:pPr>
        <w:tabs>
          <w:tab w:val="num" w:pos="0"/>
        </w:tabs>
        <w:ind w:left="283" w:hanging="283"/>
      </w:pPr>
      <w:rPr>
        <w:rFonts w:hint="default"/>
        <w:b w:val="0"/>
      </w:rPr>
    </w:lvl>
    <w:lvl w:ilvl="1">
      <w:start w:val="1"/>
      <w:numFmt w:val="decimal"/>
      <w:isLgl/>
      <w:lvlText w:val="%1.%2."/>
      <w:lvlJc w:val="left"/>
      <w:pPr>
        <w:tabs>
          <w:tab w:val="num" w:pos="0"/>
        </w:tabs>
        <w:ind w:left="928" w:hanging="360"/>
      </w:pPr>
      <w:rPr>
        <w:rFonts w:hint="default"/>
        <w:b w:val="0"/>
      </w:rPr>
    </w:lvl>
    <w:lvl w:ilvl="2">
      <w:start w:val="1"/>
      <w:numFmt w:val="decimal"/>
      <w:isLgl/>
      <w:lvlText w:val="%1.%2.%3."/>
      <w:lvlJc w:val="left"/>
      <w:pPr>
        <w:tabs>
          <w:tab w:val="num" w:pos="0"/>
        </w:tabs>
        <w:ind w:left="1286" w:hanging="720"/>
      </w:pPr>
      <w:rPr>
        <w:rFonts w:hint="default"/>
        <w:b w:val="0"/>
        <w:position w:val="0"/>
        <w:sz w:val="22"/>
        <w:szCs w:val="22"/>
        <w:vertAlign w:val="baseline"/>
      </w:rPr>
    </w:lvl>
    <w:lvl w:ilvl="3">
      <w:start w:val="1"/>
      <w:numFmt w:val="decimal"/>
      <w:isLgl/>
      <w:lvlText w:val="%1.%2.%3.%4."/>
      <w:lvlJc w:val="left"/>
      <w:pPr>
        <w:tabs>
          <w:tab w:val="num" w:pos="0"/>
        </w:tabs>
        <w:ind w:left="1569" w:hanging="720"/>
      </w:pPr>
      <w:rPr>
        <w:rFonts w:hint="default"/>
      </w:rPr>
    </w:lvl>
    <w:lvl w:ilvl="4">
      <w:start w:val="1"/>
      <w:numFmt w:val="decimal"/>
      <w:isLgl/>
      <w:lvlText w:val="%1.%2.%3.%4.%5."/>
      <w:lvlJc w:val="left"/>
      <w:pPr>
        <w:tabs>
          <w:tab w:val="num" w:pos="0"/>
        </w:tabs>
        <w:ind w:left="2212" w:hanging="1080"/>
      </w:pPr>
      <w:rPr>
        <w:rFonts w:hint="default"/>
        <w:i w:val="0"/>
      </w:rPr>
    </w:lvl>
    <w:lvl w:ilvl="5">
      <w:start w:val="1"/>
      <w:numFmt w:val="decimal"/>
      <w:isLgl/>
      <w:lvlText w:val="%1.%2.%3.%4.%5.%6."/>
      <w:lvlJc w:val="left"/>
      <w:pPr>
        <w:tabs>
          <w:tab w:val="num" w:pos="0"/>
        </w:tabs>
        <w:ind w:left="2495" w:hanging="1080"/>
      </w:pPr>
      <w:rPr>
        <w:rFonts w:hint="default"/>
      </w:rPr>
    </w:lvl>
    <w:lvl w:ilvl="6">
      <w:start w:val="1"/>
      <w:numFmt w:val="decimal"/>
      <w:isLgl/>
      <w:lvlText w:val="%1.%2.%3.%4.%5.%6.%7."/>
      <w:lvlJc w:val="left"/>
      <w:pPr>
        <w:tabs>
          <w:tab w:val="num" w:pos="0"/>
        </w:tabs>
        <w:ind w:left="2778" w:hanging="1080"/>
      </w:pPr>
      <w:rPr>
        <w:rFonts w:hint="default"/>
      </w:rPr>
    </w:lvl>
    <w:lvl w:ilvl="7">
      <w:start w:val="1"/>
      <w:numFmt w:val="decimal"/>
      <w:isLgl/>
      <w:lvlText w:val="%1.%2.%3.%4.%5.%6.%7.%8."/>
      <w:lvlJc w:val="left"/>
      <w:pPr>
        <w:tabs>
          <w:tab w:val="num" w:pos="0"/>
        </w:tabs>
        <w:ind w:left="3421" w:hanging="1440"/>
      </w:pPr>
      <w:rPr>
        <w:rFonts w:hint="default"/>
      </w:rPr>
    </w:lvl>
    <w:lvl w:ilvl="8">
      <w:start w:val="1"/>
      <w:numFmt w:val="decimal"/>
      <w:isLgl/>
      <w:lvlText w:val="%1.%2.%3.%4.%5.%6.%7.%8.%9."/>
      <w:lvlJc w:val="left"/>
      <w:pPr>
        <w:tabs>
          <w:tab w:val="num" w:pos="0"/>
        </w:tabs>
        <w:ind w:left="3704" w:hanging="1440"/>
      </w:pPr>
      <w:rPr>
        <w:rFonts w:hint="default"/>
      </w:rPr>
    </w:lvl>
  </w:abstractNum>
  <w:abstractNum w:abstractNumId="107" w15:restartNumberingAfterBreak="0">
    <w:nsid w:val="4AA143B0"/>
    <w:multiLevelType w:val="hybridMultilevel"/>
    <w:tmpl w:val="2BFCE0CA"/>
    <w:lvl w:ilvl="0" w:tplc="533EEB7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AA72482"/>
    <w:multiLevelType w:val="hybridMultilevel"/>
    <w:tmpl w:val="595EFCE2"/>
    <w:lvl w:ilvl="0" w:tplc="09BA9746">
      <w:start w:val="1"/>
      <w:numFmt w:val="lowerLetter"/>
      <w:lvlText w:val="%1)"/>
      <w:lvlJc w:val="left"/>
      <w:pPr>
        <w:ind w:left="1500" w:hanging="360"/>
      </w:pPr>
      <w:rPr>
        <w:b w:val="0"/>
        <w:sz w:val="22"/>
        <w:szCs w:val="22"/>
      </w:rPr>
    </w:lvl>
    <w:lvl w:ilvl="1" w:tplc="04150019">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09" w15:restartNumberingAfterBreak="0">
    <w:nsid w:val="4E4E418F"/>
    <w:multiLevelType w:val="hybridMultilevel"/>
    <w:tmpl w:val="45F89D36"/>
    <w:lvl w:ilvl="0" w:tplc="BB227728">
      <w:start w:val="1"/>
      <w:numFmt w:val="decimal"/>
      <w:lvlText w:val="%1)"/>
      <w:lvlJc w:val="left"/>
      <w:pPr>
        <w:ind w:left="476" w:hanging="360"/>
      </w:pPr>
      <w:rPr>
        <w:rFonts w:ascii="Calibri" w:eastAsiaTheme="minorEastAsia" w:hAnsi="Calibri" w:cs="Times New Roman" w:hint="default"/>
      </w:rPr>
    </w:lvl>
    <w:lvl w:ilvl="1" w:tplc="04150019" w:tentative="1">
      <w:start w:val="1"/>
      <w:numFmt w:val="lowerLetter"/>
      <w:lvlText w:val="%2."/>
      <w:lvlJc w:val="left"/>
      <w:pPr>
        <w:ind w:left="1196" w:hanging="360"/>
      </w:pPr>
      <w:rPr>
        <w:rFonts w:cs="Times New Roman"/>
      </w:rPr>
    </w:lvl>
    <w:lvl w:ilvl="2" w:tplc="0415001B" w:tentative="1">
      <w:start w:val="1"/>
      <w:numFmt w:val="lowerRoman"/>
      <w:lvlText w:val="%3."/>
      <w:lvlJc w:val="right"/>
      <w:pPr>
        <w:ind w:left="1916" w:hanging="180"/>
      </w:pPr>
      <w:rPr>
        <w:rFonts w:cs="Times New Roman"/>
      </w:rPr>
    </w:lvl>
    <w:lvl w:ilvl="3" w:tplc="0415000F" w:tentative="1">
      <w:start w:val="1"/>
      <w:numFmt w:val="decimal"/>
      <w:lvlText w:val="%4."/>
      <w:lvlJc w:val="left"/>
      <w:pPr>
        <w:ind w:left="2636" w:hanging="360"/>
      </w:pPr>
      <w:rPr>
        <w:rFonts w:cs="Times New Roman"/>
      </w:rPr>
    </w:lvl>
    <w:lvl w:ilvl="4" w:tplc="04150019" w:tentative="1">
      <w:start w:val="1"/>
      <w:numFmt w:val="lowerLetter"/>
      <w:lvlText w:val="%5."/>
      <w:lvlJc w:val="left"/>
      <w:pPr>
        <w:ind w:left="3356" w:hanging="360"/>
      </w:pPr>
      <w:rPr>
        <w:rFonts w:cs="Times New Roman"/>
      </w:rPr>
    </w:lvl>
    <w:lvl w:ilvl="5" w:tplc="0415001B" w:tentative="1">
      <w:start w:val="1"/>
      <w:numFmt w:val="lowerRoman"/>
      <w:lvlText w:val="%6."/>
      <w:lvlJc w:val="right"/>
      <w:pPr>
        <w:ind w:left="4076" w:hanging="180"/>
      </w:pPr>
      <w:rPr>
        <w:rFonts w:cs="Times New Roman"/>
      </w:rPr>
    </w:lvl>
    <w:lvl w:ilvl="6" w:tplc="0415000F" w:tentative="1">
      <w:start w:val="1"/>
      <w:numFmt w:val="decimal"/>
      <w:lvlText w:val="%7."/>
      <w:lvlJc w:val="left"/>
      <w:pPr>
        <w:ind w:left="4796" w:hanging="360"/>
      </w:pPr>
      <w:rPr>
        <w:rFonts w:cs="Times New Roman"/>
      </w:rPr>
    </w:lvl>
    <w:lvl w:ilvl="7" w:tplc="04150019" w:tentative="1">
      <w:start w:val="1"/>
      <w:numFmt w:val="lowerLetter"/>
      <w:lvlText w:val="%8."/>
      <w:lvlJc w:val="left"/>
      <w:pPr>
        <w:ind w:left="5516" w:hanging="360"/>
      </w:pPr>
      <w:rPr>
        <w:rFonts w:cs="Times New Roman"/>
      </w:rPr>
    </w:lvl>
    <w:lvl w:ilvl="8" w:tplc="0415001B" w:tentative="1">
      <w:start w:val="1"/>
      <w:numFmt w:val="lowerRoman"/>
      <w:lvlText w:val="%9."/>
      <w:lvlJc w:val="right"/>
      <w:pPr>
        <w:ind w:left="6236" w:hanging="180"/>
      </w:pPr>
      <w:rPr>
        <w:rFonts w:cs="Times New Roman"/>
      </w:rPr>
    </w:lvl>
  </w:abstractNum>
  <w:abstractNum w:abstractNumId="110" w15:restartNumberingAfterBreak="0">
    <w:nsid w:val="4E6778BF"/>
    <w:multiLevelType w:val="hybridMultilevel"/>
    <w:tmpl w:val="B99ACDAE"/>
    <w:name w:val="WW8Num31222222233222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E955E1D"/>
    <w:multiLevelType w:val="hybridMultilevel"/>
    <w:tmpl w:val="A16077CC"/>
    <w:lvl w:ilvl="0" w:tplc="422022DE">
      <w:start w:val="5"/>
      <w:numFmt w:val="decimal"/>
      <w:lvlText w:val="%1."/>
      <w:lvlJc w:val="left"/>
      <w:pPr>
        <w:ind w:left="150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4EF25303"/>
    <w:multiLevelType w:val="hybridMultilevel"/>
    <w:tmpl w:val="7D2A1216"/>
    <w:lvl w:ilvl="0" w:tplc="4A74CAC4">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3" w15:restartNumberingAfterBreak="0">
    <w:nsid w:val="4F8A1489"/>
    <w:multiLevelType w:val="hybridMultilevel"/>
    <w:tmpl w:val="0CA8C612"/>
    <w:lvl w:ilvl="0" w:tplc="8D6A8B2C">
      <w:start w:val="1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4FF0750C"/>
    <w:multiLevelType w:val="hybridMultilevel"/>
    <w:tmpl w:val="59602DFA"/>
    <w:name w:val="WW8Num31222222233222222"/>
    <w:lvl w:ilvl="0" w:tplc="DDDAA5A4">
      <w:start w:val="1"/>
      <w:numFmt w:val="decimal"/>
      <w:lvlText w:val="%1."/>
      <w:lvlJc w:val="left"/>
      <w:pPr>
        <w:ind w:left="2498" w:hanging="360"/>
      </w:pPr>
      <w:rPr>
        <w:rFonts w:hint="default"/>
        <w:b w:val="0"/>
        <w:sz w:val="22"/>
        <w:szCs w:val="22"/>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115" w15:restartNumberingAfterBreak="0">
    <w:nsid w:val="50493A10"/>
    <w:multiLevelType w:val="hybridMultilevel"/>
    <w:tmpl w:val="69988E6C"/>
    <w:lvl w:ilvl="0" w:tplc="12EA212E">
      <w:start w:val="1"/>
      <w:numFmt w:val="decimal"/>
      <w:lvlText w:val="%1."/>
      <w:lvlJc w:val="left"/>
      <w:pPr>
        <w:ind w:left="3600" w:hanging="360"/>
      </w:pPr>
      <w:rPr>
        <w:rFonts w:hint="default"/>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0A337C7"/>
    <w:multiLevelType w:val="multilevel"/>
    <w:tmpl w:val="F2DEF3CA"/>
    <w:styleLink w:val="WWNum6"/>
    <w:lvl w:ilvl="0">
      <w:start w:val="1"/>
      <w:numFmt w:val="decimal"/>
      <w:lvlText w:val="%1)"/>
      <w:lvlJc w:val="left"/>
      <w:pPr>
        <w:ind w:left="720" w:hanging="360"/>
      </w:pPr>
      <w:rPr>
        <w:rFonts w:ascii="Calibri" w:hAnsi="Calibri"/>
        <w:b w:val="0"/>
        <w:bCs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510027C0"/>
    <w:multiLevelType w:val="hybridMultilevel"/>
    <w:tmpl w:val="63B235C0"/>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5126606D"/>
    <w:multiLevelType w:val="multilevel"/>
    <w:tmpl w:val="EF088998"/>
    <w:lvl w:ilvl="0">
      <w:start w:val="1"/>
      <w:numFmt w:val="upperLetter"/>
      <w:lvlText w:val="%1)"/>
      <w:lvlJc w:val="left"/>
      <w:pPr>
        <w:tabs>
          <w:tab w:val="num" w:pos="-1492"/>
        </w:tabs>
        <w:ind w:left="360" w:hanging="360"/>
      </w:pPr>
      <w:rPr>
        <w:b/>
        <w:i w:val="0"/>
      </w:rPr>
    </w:lvl>
    <w:lvl w:ilvl="1">
      <w:start w:val="1"/>
      <w:numFmt w:val="lowerLetter"/>
      <w:lvlText w:val="%2."/>
      <w:lvlJc w:val="left"/>
      <w:pPr>
        <w:tabs>
          <w:tab w:val="num" w:pos="-1492"/>
        </w:tabs>
        <w:ind w:left="1080" w:hanging="360"/>
      </w:pPr>
    </w:lvl>
    <w:lvl w:ilvl="2">
      <w:start w:val="1"/>
      <w:numFmt w:val="lowerRoman"/>
      <w:lvlText w:val="%3."/>
      <w:lvlJc w:val="right"/>
      <w:pPr>
        <w:tabs>
          <w:tab w:val="num" w:pos="-1492"/>
        </w:tabs>
        <w:ind w:left="1800" w:hanging="180"/>
      </w:pPr>
    </w:lvl>
    <w:lvl w:ilvl="3">
      <w:start w:val="1"/>
      <w:numFmt w:val="decimal"/>
      <w:lvlText w:val="%4."/>
      <w:lvlJc w:val="left"/>
      <w:pPr>
        <w:tabs>
          <w:tab w:val="num" w:pos="-1492"/>
        </w:tabs>
        <w:ind w:left="2520" w:hanging="360"/>
      </w:pPr>
    </w:lvl>
    <w:lvl w:ilvl="4">
      <w:start w:val="1"/>
      <w:numFmt w:val="lowerLetter"/>
      <w:lvlText w:val="%5."/>
      <w:lvlJc w:val="left"/>
      <w:pPr>
        <w:tabs>
          <w:tab w:val="num" w:pos="-1492"/>
        </w:tabs>
        <w:ind w:left="3240" w:hanging="360"/>
      </w:pPr>
    </w:lvl>
    <w:lvl w:ilvl="5">
      <w:start w:val="1"/>
      <w:numFmt w:val="lowerRoman"/>
      <w:lvlText w:val="%6."/>
      <w:lvlJc w:val="right"/>
      <w:pPr>
        <w:tabs>
          <w:tab w:val="num" w:pos="-1492"/>
        </w:tabs>
        <w:ind w:left="3960" w:hanging="180"/>
      </w:pPr>
    </w:lvl>
    <w:lvl w:ilvl="6">
      <w:start w:val="1"/>
      <w:numFmt w:val="decimal"/>
      <w:lvlText w:val="%7."/>
      <w:lvlJc w:val="left"/>
      <w:pPr>
        <w:tabs>
          <w:tab w:val="num" w:pos="-1492"/>
        </w:tabs>
        <w:ind w:left="4680" w:hanging="360"/>
      </w:pPr>
    </w:lvl>
    <w:lvl w:ilvl="7">
      <w:start w:val="1"/>
      <w:numFmt w:val="lowerLetter"/>
      <w:lvlText w:val="%8."/>
      <w:lvlJc w:val="left"/>
      <w:pPr>
        <w:tabs>
          <w:tab w:val="num" w:pos="-1492"/>
        </w:tabs>
        <w:ind w:left="5400" w:hanging="360"/>
      </w:pPr>
    </w:lvl>
    <w:lvl w:ilvl="8">
      <w:start w:val="1"/>
      <w:numFmt w:val="lowerRoman"/>
      <w:lvlText w:val="%9."/>
      <w:lvlJc w:val="right"/>
      <w:pPr>
        <w:tabs>
          <w:tab w:val="num" w:pos="-1492"/>
        </w:tabs>
        <w:ind w:left="6120" w:hanging="180"/>
      </w:pPr>
    </w:lvl>
  </w:abstractNum>
  <w:abstractNum w:abstractNumId="119" w15:restartNumberingAfterBreak="0">
    <w:nsid w:val="517A6E11"/>
    <w:multiLevelType w:val="hybridMultilevel"/>
    <w:tmpl w:val="7DE2A9AA"/>
    <w:name w:val="WW8Num31222222233222223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1DE7926"/>
    <w:multiLevelType w:val="multilevel"/>
    <w:tmpl w:val="D96A4D2A"/>
    <w:name w:val="WW8Num112"/>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decimal"/>
      <w:lvlText w:val="%5."/>
      <w:lvlJc w:val="left"/>
      <w:pPr>
        <w:tabs>
          <w:tab w:val="num" w:pos="4310"/>
        </w:tabs>
        <w:ind w:left="0" w:firstLine="0"/>
      </w:pPr>
      <w:rPr>
        <w:rFonts w:hint="default"/>
        <w:b w:val="0"/>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121" w15:restartNumberingAfterBreak="0">
    <w:nsid w:val="536A5C5F"/>
    <w:multiLevelType w:val="hybridMultilevel"/>
    <w:tmpl w:val="CC264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47E2737"/>
    <w:multiLevelType w:val="hybridMultilevel"/>
    <w:tmpl w:val="979CD9CC"/>
    <w:lvl w:ilvl="0" w:tplc="1AA2FB82">
      <w:start w:val="2"/>
      <w:numFmt w:val="decimal"/>
      <w:lvlText w:val="%1."/>
      <w:lvlJc w:val="left"/>
      <w:pPr>
        <w:tabs>
          <w:tab w:val="num" w:pos="1390"/>
        </w:tabs>
        <w:ind w:left="1390" w:hanging="39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4B97649"/>
    <w:multiLevelType w:val="multilevel"/>
    <w:tmpl w:val="9684B478"/>
    <w:lvl w:ilvl="0">
      <w:start w:val="1"/>
      <w:numFmt w:val="decimal"/>
      <w:lvlText w:val="%1)"/>
      <w:lvlJc w:val="left"/>
      <w:pPr>
        <w:tabs>
          <w:tab w:val="num" w:pos="0"/>
        </w:tabs>
        <w:ind w:left="360" w:hanging="360"/>
      </w:pPr>
      <w:rPr>
        <w:b w:val="0"/>
        <w:i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4" w15:restartNumberingAfterBreak="0">
    <w:nsid w:val="54BF6E7B"/>
    <w:multiLevelType w:val="hybridMultilevel"/>
    <w:tmpl w:val="46CEE2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4C13EB9"/>
    <w:multiLevelType w:val="hybridMultilevel"/>
    <w:tmpl w:val="F46EB268"/>
    <w:name w:val="WW8Num312222222332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72A1E6A"/>
    <w:multiLevelType w:val="hybridMultilevel"/>
    <w:tmpl w:val="AFA6DF14"/>
    <w:name w:val="WW8Num3122222223323"/>
    <w:lvl w:ilvl="0" w:tplc="4BFA09F8">
      <w:start w:val="1"/>
      <w:numFmt w:val="decimal"/>
      <w:lvlText w:val="3.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28" w15:restartNumberingAfterBreak="0">
    <w:nsid w:val="5CC94283"/>
    <w:multiLevelType w:val="hybridMultilevel"/>
    <w:tmpl w:val="27C28EAC"/>
    <w:lvl w:ilvl="0" w:tplc="DFCC34A0">
      <w:start w:val="1"/>
      <w:numFmt w:val="decimal"/>
      <w:lvlText w:val="%1."/>
      <w:lvlJc w:val="left"/>
      <w:pPr>
        <w:ind w:left="644" w:hanging="360"/>
      </w:pPr>
      <w:rPr>
        <w:b w:val="0"/>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9" w15:restartNumberingAfterBreak="0">
    <w:nsid w:val="5DE4495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5E692AFD"/>
    <w:multiLevelType w:val="hybridMultilevel"/>
    <w:tmpl w:val="BCDE0208"/>
    <w:lvl w:ilvl="0" w:tplc="35A0C9E0">
      <w:start w:val="2"/>
      <w:numFmt w:val="decimal"/>
      <w:lvlText w:val="%1."/>
      <w:lvlJc w:val="left"/>
      <w:pPr>
        <w:ind w:left="1353" w:hanging="360"/>
      </w:pPr>
      <w:rPr>
        <w:rFonts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1" w15:restartNumberingAfterBreak="0">
    <w:nsid w:val="5ED27BF7"/>
    <w:multiLevelType w:val="multilevel"/>
    <w:tmpl w:val="308A9266"/>
    <w:lvl w:ilvl="0">
      <w:start w:val="2"/>
      <w:numFmt w:val="upperLetter"/>
      <w:lvlText w:val="%1)"/>
      <w:lvlJc w:val="left"/>
      <w:pPr>
        <w:tabs>
          <w:tab w:val="num" w:pos="-3240"/>
        </w:tabs>
        <w:ind w:left="360" w:hanging="360"/>
      </w:pPr>
      <w:rPr>
        <w:i w:val="0"/>
      </w:rPr>
    </w:lvl>
    <w:lvl w:ilvl="1">
      <w:start w:val="1"/>
      <w:numFmt w:val="lowerLetter"/>
      <w:lvlText w:val="%2."/>
      <w:lvlJc w:val="left"/>
      <w:pPr>
        <w:tabs>
          <w:tab w:val="num" w:pos="-3240"/>
        </w:tabs>
        <w:ind w:left="-1800" w:hanging="360"/>
      </w:pPr>
    </w:lvl>
    <w:lvl w:ilvl="2">
      <w:start w:val="1"/>
      <w:numFmt w:val="lowerRoman"/>
      <w:lvlText w:val="%3."/>
      <w:lvlJc w:val="right"/>
      <w:pPr>
        <w:tabs>
          <w:tab w:val="num" w:pos="-3240"/>
        </w:tabs>
        <w:ind w:left="-1080" w:hanging="180"/>
      </w:pPr>
    </w:lvl>
    <w:lvl w:ilvl="3">
      <w:start w:val="1"/>
      <w:numFmt w:val="decimal"/>
      <w:lvlText w:val="%4."/>
      <w:lvlJc w:val="left"/>
      <w:pPr>
        <w:tabs>
          <w:tab w:val="num" w:pos="-3240"/>
        </w:tabs>
        <w:ind w:left="-360" w:hanging="360"/>
      </w:pPr>
    </w:lvl>
    <w:lvl w:ilvl="4">
      <w:start w:val="1"/>
      <w:numFmt w:val="lowerLetter"/>
      <w:lvlText w:val="%5."/>
      <w:lvlJc w:val="left"/>
      <w:pPr>
        <w:tabs>
          <w:tab w:val="num" w:pos="-3240"/>
        </w:tabs>
        <w:ind w:left="360" w:hanging="360"/>
      </w:pPr>
    </w:lvl>
    <w:lvl w:ilvl="5">
      <w:start w:val="1"/>
      <w:numFmt w:val="lowerRoman"/>
      <w:lvlText w:val="%6."/>
      <w:lvlJc w:val="right"/>
      <w:pPr>
        <w:tabs>
          <w:tab w:val="num" w:pos="-3240"/>
        </w:tabs>
        <w:ind w:left="1080" w:hanging="180"/>
      </w:pPr>
    </w:lvl>
    <w:lvl w:ilvl="6">
      <w:start w:val="1"/>
      <w:numFmt w:val="decimal"/>
      <w:lvlText w:val="%7."/>
      <w:lvlJc w:val="left"/>
      <w:pPr>
        <w:tabs>
          <w:tab w:val="num" w:pos="-3240"/>
        </w:tabs>
        <w:ind w:left="1800" w:hanging="360"/>
      </w:pPr>
    </w:lvl>
    <w:lvl w:ilvl="7">
      <w:start w:val="1"/>
      <w:numFmt w:val="lowerLetter"/>
      <w:lvlText w:val="%8."/>
      <w:lvlJc w:val="left"/>
      <w:pPr>
        <w:tabs>
          <w:tab w:val="num" w:pos="-3240"/>
        </w:tabs>
        <w:ind w:left="2520" w:hanging="360"/>
      </w:pPr>
    </w:lvl>
    <w:lvl w:ilvl="8">
      <w:start w:val="1"/>
      <w:numFmt w:val="lowerRoman"/>
      <w:lvlText w:val="%9."/>
      <w:lvlJc w:val="right"/>
      <w:pPr>
        <w:tabs>
          <w:tab w:val="num" w:pos="-3240"/>
        </w:tabs>
        <w:ind w:left="3240" w:hanging="180"/>
      </w:pPr>
    </w:lvl>
  </w:abstractNum>
  <w:abstractNum w:abstractNumId="132" w15:restartNumberingAfterBreak="0">
    <w:nsid w:val="5EF06A11"/>
    <w:multiLevelType w:val="multilevel"/>
    <w:tmpl w:val="AB464144"/>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5F6A367A"/>
    <w:multiLevelType w:val="hybridMultilevel"/>
    <w:tmpl w:val="2932C848"/>
    <w:lvl w:ilvl="0" w:tplc="7D801024">
      <w:start w:val="1"/>
      <w:numFmt w:val="decimal"/>
      <w:lvlText w:val="%1."/>
      <w:lvlJc w:val="left"/>
      <w:pPr>
        <w:ind w:left="836" w:hanging="360"/>
      </w:pPr>
      <w:rPr>
        <w:b w:val="0"/>
        <w:i w:val="0"/>
      </w:rPr>
    </w:lvl>
    <w:lvl w:ilvl="1" w:tplc="7A6C1216">
      <w:start w:val="3"/>
      <w:numFmt w:val="decimal"/>
      <w:lvlText w:val="%2"/>
      <w:lvlJc w:val="left"/>
      <w:pPr>
        <w:ind w:left="1556" w:hanging="360"/>
      </w:pPr>
    </w:lvl>
    <w:lvl w:ilvl="2" w:tplc="E23EFEC0">
      <w:start w:val="1"/>
      <w:numFmt w:val="decimal"/>
      <w:lvlText w:val="%3)"/>
      <w:lvlJc w:val="left"/>
      <w:pPr>
        <w:ind w:left="2449" w:hanging="180"/>
      </w:pPr>
      <w:rPr>
        <w:vertAlign w:val="superscript"/>
      </w:rPr>
    </w:lvl>
    <w:lvl w:ilvl="3" w:tplc="0415000F">
      <w:start w:val="1"/>
      <w:numFmt w:val="decimal"/>
      <w:lvlText w:val="%4."/>
      <w:lvlJc w:val="left"/>
      <w:pPr>
        <w:ind w:left="2996" w:hanging="360"/>
      </w:pPr>
    </w:lvl>
    <w:lvl w:ilvl="4" w:tplc="04150019">
      <w:start w:val="1"/>
      <w:numFmt w:val="lowerLetter"/>
      <w:lvlText w:val="%5."/>
      <w:lvlJc w:val="left"/>
      <w:pPr>
        <w:ind w:left="3716" w:hanging="360"/>
      </w:pPr>
    </w:lvl>
    <w:lvl w:ilvl="5" w:tplc="0415001B">
      <w:start w:val="1"/>
      <w:numFmt w:val="lowerRoman"/>
      <w:lvlText w:val="%6."/>
      <w:lvlJc w:val="right"/>
      <w:pPr>
        <w:ind w:left="4436" w:hanging="180"/>
      </w:pPr>
    </w:lvl>
    <w:lvl w:ilvl="6" w:tplc="0415000F">
      <w:start w:val="1"/>
      <w:numFmt w:val="decimal"/>
      <w:lvlText w:val="%7."/>
      <w:lvlJc w:val="left"/>
      <w:pPr>
        <w:ind w:left="5156" w:hanging="360"/>
      </w:pPr>
    </w:lvl>
    <w:lvl w:ilvl="7" w:tplc="04150019">
      <w:start w:val="1"/>
      <w:numFmt w:val="lowerLetter"/>
      <w:lvlText w:val="%8."/>
      <w:lvlJc w:val="left"/>
      <w:pPr>
        <w:ind w:left="5876" w:hanging="360"/>
      </w:pPr>
    </w:lvl>
    <w:lvl w:ilvl="8" w:tplc="0415001B">
      <w:start w:val="1"/>
      <w:numFmt w:val="lowerRoman"/>
      <w:lvlText w:val="%9."/>
      <w:lvlJc w:val="right"/>
      <w:pPr>
        <w:ind w:left="6596" w:hanging="180"/>
      </w:pPr>
    </w:lvl>
  </w:abstractNum>
  <w:abstractNum w:abstractNumId="134" w15:restartNumberingAfterBreak="0">
    <w:nsid w:val="61350188"/>
    <w:multiLevelType w:val="hybridMultilevel"/>
    <w:tmpl w:val="40B6E98E"/>
    <w:name w:val="WW8Num31222222234"/>
    <w:lvl w:ilvl="0" w:tplc="78FAA294">
      <w:start w:val="3"/>
      <w:numFmt w:val="decimal"/>
      <w:lvlText w:val="%1)"/>
      <w:lvlJc w:val="left"/>
      <w:pPr>
        <w:ind w:left="360" w:hanging="360"/>
      </w:pPr>
      <w:rPr>
        <w:rFonts w:hint="default"/>
        <w:sz w:val="18"/>
        <w:szCs w:val="18"/>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25C2C50"/>
    <w:multiLevelType w:val="multilevel"/>
    <w:tmpl w:val="46E4EB28"/>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6" w15:restartNumberingAfterBreak="0">
    <w:nsid w:val="632C4977"/>
    <w:multiLevelType w:val="multilevel"/>
    <w:tmpl w:val="5AEA3A7A"/>
    <w:styleLink w:val="WWNum20"/>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37" w15:restartNumberingAfterBreak="0">
    <w:nsid w:val="64240799"/>
    <w:multiLevelType w:val="hybridMultilevel"/>
    <w:tmpl w:val="A52AA9CC"/>
    <w:lvl w:ilvl="0" w:tplc="E272BB22">
      <w:start w:val="5"/>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8" w15:restartNumberingAfterBreak="0">
    <w:nsid w:val="64501546"/>
    <w:multiLevelType w:val="hybridMultilevel"/>
    <w:tmpl w:val="E2DE19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5360A2C"/>
    <w:multiLevelType w:val="multilevel"/>
    <w:tmpl w:val="1D7EE752"/>
    <w:lvl w:ilvl="0">
      <w:start w:val="18"/>
      <w:numFmt w:val="decimal"/>
      <w:lvlText w:val="%1."/>
      <w:lvlJc w:val="left"/>
      <w:pPr>
        <w:ind w:left="495" w:hanging="495"/>
      </w:pPr>
      <w:rPr>
        <w:rFonts w:hint="default"/>
        <w:b w:val="0"/>
      </w:rPr>
    </w:lvl>
    <w:lvl w:ilvl="1">
      <w:start w:val="3"/>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140" w15:restartNumberingAfterBreak="0">
    <w:nsid w:val="657F12AF"/>
    <w:multiLevelType w:val="hybridMultilevel"/>
    <w:tmpl w:val="C8D87E30"/>
    <w:name w:val="WW8Num122"/>
    <w:lvl w:ilvl="0" w:tplc="7B3E67A4">
      <w:start w:val="1"/>
      <w:numFmt w:val="lowerLetter"/>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63965E7"/>
    <w:multiLevelType w:val="multilevel"/>
    <w:tmpl w:val="36605324"/>
    <w:lvl w:ilvl="0">
      <w:start w:val="1"/>
      <w:numFmt w:val="decimal"/>
      <w:lvlText w:val="%1."/>
      <w:lvlJc w:val="left"/>
      <w:pPr>
        <w:tabs>
          <w:tab w:val="num" w:pos="0"/>
        </w:tabs>
        <w:ind w:left="72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2" w15:restartNumberingAfterBreak="0">
    <w:nsid w:val="6702134C"/>
    <w:multiLevelType w:val="hybridMultilevel"/>
    <w:tmpl w:val="EEC45BEA"/>
    <w:lvl w:ilvl="0" w:tplc="04150011">
      <w:start w:val="1"/>
      <w:numFmt w:val="decimal"/>
      <w:lvlText w:val="%1)"/>
      <w:lvlJc w:val="left"/>
      <w:pPr>
        <w:ind w:left="1015" w:hanging="360"/>
      </w:pPr>
    </w:lvl>
    <w:lvl w:ilvl="1" w:tplc="04150019" w:tentative="1">
      <w:start w:val="1"/>
      <w:numFmt w:val="lowerLetter"/>
      <w:lvlText w:val="%2."/>
      <w:lvlJc w:val="left"/>
      <w:pPr>
        <w:ind w:left="1735" w:hanging="360"/>
      </w:pPr>
    </w:lvl>
    <w:lvl w:ilvl="2" w:tplc="0415001B" w:tentative="1">
      <w:start w:val="1"/>
      <w:numFmt w:val="lowerRoman"/>
      <w:lvlText w:val="%3."/>
      <w:lvlJc w:val="right"/>
      <w:pPr>
        <w:ind w:left="2455" w:hanging="180"/>
      </w:pPr>
    </w:lvl>
    <w:lvl w:ilvl="3" w:tplc="0415000F" w:tentative="1">
      <w:start w:val="1"/>
      <w:numFmt w:val="decimal"/>
      <w:lvlText w:val="%4."/>
      <w:lvlJc w:val="left"/>
      <w:pPr>
        <w:ind w:left="3175" w:hanging="360"/>
      </w:pPr>
    </w:lvl>
    <w:lvl w:ilvl="4" w:tplc="04150019" w:tentative="1">
      <w:start w:val="1"/>
      <w:numFmt w:val="lowerLetter"/>
      <w:lvlText w:val="%5."/>
      <w:lvlJc w:val="left"/>
      <w:pPr>
        <w:ind w:left="3895" w:hanging="360"/>
      </w:pPr>
    </w:lvl>
    <w:lvl w:ilvl="5" w:tplc="0415001B" w:tentative="1">
      <w:start w:val="1"/>
      <w:numFmt w:val="lowerRoman"/>
      <w:lvlText w:val="%6."/>
      <w:lvlJc w:val="right"/>
      <w:pPr>
        <w:ind w:left="4615" w:hanging="180"/>
      </w:pPr>
    </w:lvl>
    <w:lvl w:ilvl="6" w:tplc="0415000F" w:tentative="1">
      <w:start w:val="1"/>
      <w:numFmt w:val="decimal"/>
      <w:lvlText w:val="%7."/>
      <w:lvlJc w:val="left"/>
      <w:pPr>
        <w:ind w:left="5335" w:hanging="360"/>
      </w:pPr>
    </w:lvl>
    <w:lvl w:ilvl="7" w:tplc="04150019" w:tentative="1">
      <w:start w:val="1"/>
      <w:numFmt w:val="lowerLetter"/>
      <w:lvlText w:val="%8."/>
      <w:lvlJc w:val="left"/>
      <w:pPr>
        <w:ind w:left="6055" w:hanging="360"/>
      </w:pPr>
    </w:lvl>
    <w:lvl w:ilvl="8" w:tplc="0415001B" w:tentative="1">
      <w:start w:val="1"/>
      <w:numFmt w:val="lowerRoman"/>
      <w:lvlText w:val="%9."/>
      <w:lvlJc w:val="right"/>
      <w:pPr>
        <w:ind w:left="6775" w:hanging="180"/>
      </w:pPr>
    </w:lvl>
  </w:abstractNum>
  <w:abstractNum w:abstractNumId="143" w15:restartNumberingAfterBreak="0">
    <w:nsid w:val="671737E0"/>
    <w:multiLevelType w:val="hybridMultilevel"/>
    <w:tmpl w:val="046C228E"/>
    <w:lvl w:ilvl="0" w:tplc="2DCAF30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7463AD2"/>
    <w:multiLevelType w:val="hybridMultilevel"/>
    <w:tmpl w:val="EF2E54C2"/>
    <w:lvl w:ilvl="0" w:tplc="9738C8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74E64B7"/>
    <w:multiLevelType w:val="hybridMultilevel"/>
    <w:tmpl w:val="F9EA50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8CF25F1"/>
    <w:multiLevelType w:val="hybridMultilevel"/>
    <w:tmpl w:val="6BB46810"/>
    <w:lvl w:ilvl="0" w:tplc="BD829808">
      <w:start w:val="2"/>
      <w:numFmt w:val="decimal"/>
      <w:lvlText w:val="%1."/>
      <w:lvlJc w:val="left"/>
      <w:pPr>
        <w:ind w:left="8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91D494F"/>
    <w:multiLevelType w:val="multilevel"/>
    <w:tmpl w:val="0415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i w:val="0"/>
        <w:sz w:val="22"/>
        <w:szCs w:val="22"/>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i w:val="0"/>
      </w:rPr>
    </w:lvl>
    <w:lvl w:ilvl="4">
      <w:start w:val="1"/>
      <w:numFmt w:val="decimal"/>
      <w:lvlText w:val="%1.%2.%3.%4.%5."/>
      <w:lvlJc w:val="left"/>
      <w:pPr>
        <w:ind w:left="2232" w:hanging="792"/>
      </w:pPr>
      <w:rPr>
        <w:rFonts w:hint="default"/>
        <w:i w:val="0"/>
      </w:rPr>
    </w:lvl>
    <w:lvl w:ilvl="5">
      <w:start w:val="1"/>
      <w:numFmt w:val="decimal"/>
      <w:lvlText w:val="%1.%2.%3.%4.%5.%6."/>
      <w:lvlJc w:val="left"/>
      <w:pPr>
        <w:ind w:left="2736" w:hanging="936"/>
      </w:pPr>
      <w:rPr>
        <w:rFonts w:hint="default"/>
        <w:i w:val="0"/>
      </w:rPr>
    </w:lvl>
    <w:lvl w:ilvl="6">
      <w:start w:val="1"/>
      <w:numFmt w:val="decimal"/>
      <w:lvlText w:val="%1.%2.%3.%4.%5.%6.%7."/>
      <w:lvlJc w:val="left"/>
      <w:pPr>
        <w:ind w:left="3240" w:hanging="1080"/>
      </w:pPr>
      <w:rPr>
        <w:rFonts w:hint="default"/>
        <w:i w:val="0"/>
      </w:rPr>
    </w:lvl>
    <w:lvl w:ilvl="7">
      <w:start w:val="1"/>
      <w:numFmt w:val="decimal"/>
      <w:lvlText w:val="%1.%2.%3.%4.%5.%6.%7.%8."/>
      <w:lvlJc w:val="left"/>
      <w:pPr>
        <w:ind w:left="3744" w:hanging="1224"/>
      </w:pPr>
      <w:rPr>
        <w:rFonts w:hint="default"/>
        <w:i w:val="0"/>
      </w:rPr>
    </w:lvl>
    <w:lvl w:ilvl="8">
      <w:start w:val="1"/>
      <w:numFmt w:val="decimal"/>
      <w:lvlText w:val="%1.%2.%3.%4.%5.%6.%7.%8.%9."/>
      <w:lvlJc w:val="left"/>
      <w:pPr>
        <w:ind w:left="4320" w:hanging="1440"/>
      </w:pPr>
      <w:rPr>
        <w:rFonts w:hint="default"/>
        <w:i w:val="0"/>
      </w:rPr>
    </w:lvl>
  </w:abstractNum>
  <w:abstractNum w:abstractNumId="148" w15:restartNumberingAfterBreak="0">
    <w:nsid w:val="6B420FBE"/>
    <w:multiLevelType w:val="hybridMultilevel"/>
    <w:tmpl w:val="D5C6C3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6D646E58"/>
    <w:multiLevelType w:val="hybridMultilevel"/>
    <w:tmpl w:val="E61A387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0" w15:restartNumberingAfterBreak="0">
    <w:nsid w:val="6FE27811"/>
    <w:multiLevelType w:val="hybridMultilevel"/>
    <w:tmpl w:val="DB8E6D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1" w15:restartNumberingAfterBreak="0">
    <w:nsid w:val="71B62E73"/>
    <w:multiLevelType w:val="multilevel"/>
    <w:tmpl w:val="788AB5C0"/>
    <w:lvl w:ilvl="0">
      <w:start w:val="1"/>
      <w:numFmt w:val="decimal"/>
      <w:lvlText w:val="%1)"/>
      <w:lvlJc w:val="left"/>
      <w:pPr>
        <w:tabs>
          <w:tab w:val="num" w:pos="0"/>
        </w:tabs>
        <w:ind w:left="1003" w:hanging="360"/>
      </w:pPr>
    </w:lvl>
    <w:lvl w:ilvl="1">
      <w:start w:val="1"/>
      <w:numFmt w:val="lowerLetter"/>
      <w:lvlText w:val="%2."/>
      <w:lvlJc w:val="left"/>
      <w:pPr>
        <w:tabs>
          <w:tab w:val="num" w:pos="0"/>
        </w:tabs>
        <w:ind w:left="1723" w:hanging="360"/>
      </w:pPr>
    </w:lvl>
    <w:lvl w:ilvl="2">
      <w:start w:val="1"/>
      <w:numFmt w:val="lowerRoman"/>
      <w:lvlText w:val="%3."/>
      <w:lvlJc w:val="right"/>
      <w:pPr>
        <w:tabs>
          <w:tab w:val="num" w:pos="0"/>
        </w:tabs>
        <w:ind w:left="2443" w:hanging="180"/>
      </w:pPr>
    </w:lvl>
    <w:lvl w:ilvl="3">
      <w:start w:val="1"/>
      <w:numFmt w:val="decimal"/>
      <w:lvlText w:val="%4."/>
      <w:lvlJc w:val="left"/>
      <w:pPr>
        <w:tabs>
          <w:tab w:val="num" w:pos="0"/>
        </w:tabs>
        <w:ind w:left="3163" w:hanging="360"/>
      </w:pPr>
    </w:lvl>
    <w:lvl w:ilvl="4">
      <w:start w:val="1"/>
      <w:numFmt w:val="lowerLetter"/>
      <w:lvlText w:val="%5."/>
      <w:lvlJc w:val="left"/>
      <w:pPr>
        <w:tabs>
          <w:tab w:val="num" w:pos="0"/>
        </w:tabs>
        <w:ind w:left="3883" w:hanging="360"/>
      </w:pPr>
    </w:lvl>
    <w:lvl w:ilvl="5">
      <w:start w:val="1"/>
      <w:numFmt w:val="lowerRoman"/>
      <w:lvlText w:val="%6."/>
      <w:lvlJc w:val="right"/>
      <w:pPr>
        <w:tabs>
          <w:tab w:val="num" w:pos="0"/>
        </w:tabs>
        <w:ind w:left="4603" w:hanging="180"/>
      </w:pPr>
    </w:lvl>
    <w:lvl w:ilvl="6">
      <w:start w:val="1"/>
      <w:numFmt w:val="decimal"/>
      <w:lvlText w:val="%7."/>
      <w:lvlJc w:val="left"/>
      <w:pPr>
        <w:tabs>
          <w:tab w:val="num" w:pos="0"/>
        </w:tabs>
        <w:ind w:left="5323" w:hanging="360"/>
      </w:pPr>
    </w:lvl>
    <w:lvl w:ilvl="7">
      <w:start w:val="1"/>
      <w:numFmt w:val="lowerLetter"/>
      <w:lvlText w:val="%8."/>
      <w:lvlJc w:val="left"/>
      <w:pPr>
        <w:tabs>
          <w:tab w:val="num" w:pos="0"/>
        </w:tabs>
        <w:ind w:left="6043" w:hanging="360"/>
      </w:pPr>
    </w:lvl>
    <w:lvl w:ilvl="8">
      <w:start w:val="1"/>
      <w:numFmt w:val="lowerRoman"/>
      <w:lvlText w:val="%9."/>
      <w:lvlJc w:val="right"/>
      <w:pPr>
        <w:tabs>
          <w:tab w:val="num" w:pos="0"/>
        </w:tabs>
        <w:ind w:left="6763" w:hanging="180"/>
      </w:pPr>
    </w:lvl>
  </w:abstractNum>
  <w:abstractNum w:abstractNumId="152" w15:restartNumberingAfterBreak="0">
    <w:nsid w:val="71DD7220"/>
    <w:multiLevelType w:val="hybridMultilevel"/>
    <w:tmpl w:val="EC344E7A"/>
    <w:name w:val="WW8Num312222222342"/>
    <w:lvl w:ilvl="0" w:tplc="825CA838">
      <w:start w:val="1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20447A8"/>
    <w:multiLevelType w:val="hybridMultilevel"/>
    <w:tmpl w:val="981AAE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2E75C3E"/>
    <w:multiLevelType w:val="multilevel"/>
    <w:tmpl w:val="6FEE57BE"/>
    <w:styleLink w:val="WWNum18"/>
    <w:lvl w:ilvl="0">
      <w:start w:val="1"/>
      <w:numFmt w:val="decimal"/>
      <w:lvlText w:val="%1."/>
      <w:lvlJc w:val="left"/>
      <w:pPr>
        <w:ind w:left="720" w:hanging="360"/>
      </w:pPr>
      <w:rPr>
        <w:rFonts w:ascii="Times New Roman" w:hAnsi="Times New Roman" w:cs="Arial"/>
        <w:b/>
        <w:sz w:val="24"/>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5" w15:restartNumberingAfterBreak="0">
    <w:nsid w:val="734F7D29"/>
    <w:multiLevelType w:val="hybridMultilevel"/>
    <w:tmpl w:val="C8504BC6"/>
    <w:lvl w:ilvl="0" w:tplc="C30C2B48">
      <w:start w:val="7"/>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389156E"/>
    <w:multiLevelType w:val="hybridMultilevel"/>
    <w:tmpl w:val="C226B87C"/>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15:restartNumberingAfterBreak="0">
    <w:nsid w:val="738931BD"/>
    <w:multiLevelType w:val="hybridMultilevel"/>
    <w:tmpl w:val="A0186042"/>
    <w:lvl w:ilvl="0" w:tplc="919EC4AA">
      <w:start w:val="1"/>
      <w:numFmt w:val="lowerLetter"/>
      <w:lvlText w:val="%1)"/>
      <w:lvlJc w:val="left"/>
      <w:pPr>
        <w:ind w:left="1004" w:hanging="360"/>
      </w:pPr>
      <w:rPr>
        <w:rFonts w:hint="default"/>
        <w:i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8" w15:restartNumberingAfterBreak="0">
    <w:nsid w:val="74913D41"/>
    <w:multiLevelType w:val="multilevel"/>
    <w:tmpl w:val="4C6AFA9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360" w:hanging="360"/>
      </w:pPr>
      <w:rPr>
        <w:rFonts w:asciiTheme="minorHAnsi" w:eastAsia="Times New Roman" w:hAnsiTheme="minorHAnsi" w:cstheme="minorHAnsi"/>
        <w:b w:val="0"/>
      </w:rPr>
    </w:lvl>
    <w:lvl w:ilvl="3">
      <w:start w:val="1"/>
      <w:numFmt w:val="lowerLetter"/>
      <w:lvlText w:val="%4)"/>
      <w:lvlJc w:val="left"/>
      <w:pPr>
        <w:ind w:left="2880" w:hanging="360"/>
      </w:pPr>
      <w:rPr>
        <w:rFonts w:hint="default"/>
      </w:rPr>
    </w:lvl>
    <w:lvl w:ilvl="4">
      <w:start w:val="1"/>
      <w:numFmt w:val="upperLetter"/>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57F57D2"/>
    <w:multiLevelType w:val="hybridMultilevel"/>
    <w:tmpl w:val="E77C355C"/>
    <w:name w:val="WW8Num3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62239E6"/>
    <w:multiLevelType w:val="hybridMultilevel"/>
    <w:tmpl w:val="E87C8CD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1" w15:restartNumberingAfterBreak="0">
    <w:nsid w:val="7662560F"/>
    <w:multiLevelType w:val="hybridMultilevel"/>
    <w:tmpl w:val="6A20EB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67421E1"/>
    <w:multiLevelType w:val="hybridMultilevel"/>
    <w:tmpl w:val="E83CDB2E"/>
    <w:lvl w:ilvl="0" w:tplc="8AB4804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15:restartNumberingAfterBreak="0">
    <w:nsid w:val="76B014D6"/>
    <w:multiLevelType w:val="hybridMultilevel"/>
    <w:tmpl w:val="F84AC266"/>
    <w:name w:val="WW8Num31222222233222223"/>
    <w:lvl w:ilvl="0" w:tplc="4C001702">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77769A1"/>
    <w:multiLevelType w:val="hybridMultilevel"/>
    <w:tmpl w:val="140A3BCA"/>
    <w:name w:val="WW8Num31222222"/>
    <w:lvl w:ilvl="0" w:tplc="04150011">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5" w15:restartNumberingAfterBreak="0">
    <w:nsid w:val="77CB0A7B"/>
    <w:multiLevelType w:val="multilevel"/>
    <w:tmpl w:val="9D80C1A4"/>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66" w15:restartNumberingAfterBreak="0">
    <w:nsid w:val="77FE1FD7"/>
    <w:multiLevelType w:val="multilevel"/>
    <w:tmpl w:val="5830BB50"/>
    <w:styleLink w:val="WWNum24"/>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15:restartNumberingAfterBreak="0">
    <w:nsid w:val="78AD485F"/>
    <w:multiLevelType w:val="hybridMultilevel"/>
    <w:tmpl w:val="87BCC09A"/>
    <w:lvl w:ilvl="0" w:tplc="6C6038C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B263B13"/>
    <w:multiLevelType w:val="hybridMultilevel"/>
    <w:tmpl w:val="FCE8D5CE"/>
    <w:lvl w:ilvl="0" w:tplc="F0548144">
      <w:start w:val="1"/>
      <w:numFmt w:val="lowerLetter"/>
      <w:lvlText w:val="%1)"/>
      <w:lvlJc w:val="left"/>
      <w:pPr>
        <w:ind w:left="1713" w:hanging="360"/>
      </w:pPr>
      <w:rPr>
        <w:rFonts w:hint="default"/>
        <w:b w:val="0"/>
        <w:i w:val="0"/>
        <w:sz w:val="22"/>
        <w:szCs w:val="22"/>
      </w:rPr>
    </w:lvl>
    <w:lvl w:ilvl="1" w:tplc="F6CA5A14">
      <w:start w:val="2"/>
      <w:numFmt w:val="lowerLetter"/>
      <w:lvlText w:val="%2)"/>
      <w:lvlJc w:val="left"/>
      <w:pPr>
        <w:ind w:left="786" w:hanging="360"/>
      </w:pPr>
      <w:rPr>
        <w:rFonts w:hint="default"/>
      </w:rPr>
    </w:lvl>
    <w:lvl w:ilvl="2" w:tplc="C2D021E4">
      <w:start w:val="1"/>
      <w:numFmt w:val="upperRoman"/>
      <w:lvlText w:val="%3."/>
      <w:lvlJc w:val="left"/>
      <w:pPr>
        <w:ind w:left="3693" w:hanging="720"/>
      </w:pPr>
      <w:rPr>
        <w:rFonts w:hint="default"/>
        <w:b/>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69" w15:restartNumberingAfterBreak="0">
    <w:nsid w:val="7BFD5AA1"/>
    <w:multiLevelType w:val="multilevel"/>
    <w:tmpl w:val="18F02356"/>
    <w:styleLink w:val="WWNum14"/>
    <w:lvl w:ilvl="0">
      <w:start w:val="1"/>
      <w:numFmt w:val="decimal"/>
      <w:lvlText w:val="%1."/>
      <w:lvlJc w:val="left"/>
      <w:pPr>
        <w:ind w:left="720" w:hanging="360"/>
      </w:pPr>
      <w:rPr>
        <w:rFonts w:ascii="Calibri" w:hAnsi="Calibri"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C2862A7"/>
    <w:multiLevelType w:val="hybridMultilevel"/>
    <w:tmpl w:val="DDBC2FD6"/>
    <w:lvl w:ilvl="0" w:tplc="919EC4AA">
      <w:start w:val="1"/>
      <w:numFmt w:val="lowerLetter"/>
      <w:lvlText w:val="%1)"/>
      <w:lvlJc w:val="left"/>
      <w:pPr>
        <w:ind w:left="1196" w:hanging="360"/>
      </w:pPr>
      <w:rPr>
        <w:rFonts w:hint="default"/>
        <w:i w:val="0"/>
        <w:sz w:val="22"/>
        <w:szCs w:val="22"/>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71" w15:restartNumberingAfterBreak="0">
    <w:nsid w:val="7C3D1374"/>
    <w:multiLevelType w:val="multilevel"/>
    <w:tmpl w:val="D8501A32"/>
    <w:lvl w:ilvl="0">
      <w:start w:val="2"/>
      <w:numFmt w:val="decimal"/>
      <w:lvlText w:val="%1."/>
      <w:lvlJc w:val="left"/>
      <w:pPr>
        <w:tabs>
          <w:tab w:val="num" w:pos="0"/>
        </w:tabs>
        <w:ind w:left="83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2" w15:restartNumberingAfterBreak="0">
    <w:nsid w:val="7C731B9C"/>
    <w:multiLevelType w:val="multilevel"/>
    <w:tmpl w:val="AE907B92"/>
    <w:styleLink w:val="WWNum12"/>
    <w:lvl w:ilvl="0">
      <w:start w:val="1"/>
      <w:numFmt w:val="decimal"/>
      <w:lvlText w:val="%1."/>
      <w:lvlJc w:val="left"/>
      <w:pPr>
        <w:ind w:left="720" w:hanging="360"/>
      </w:pPr>
      <w:rPr>
        <w:rFonts w:ascii="Calibri" w:hAnsi="Calibri"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CBC01AE"/>
    <w:multiLevelType w:val="multilevel"/>
    <w:tmpl w:val="345C3310"/>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15:restartNumberingAfterBreak="0">
    <w:nsid w:val="7E7111DA"/>
    <w:multiLevelType w:val="multilevel"/>
    <w:tmpl w:val="13CE40F2"/>
    <w:styleLink w:val="WWNum19"/>
    <w:lvl w:ilvl="0">
      <w:start w:val="1"/>
      <w:numFmt w:val="decimal"/>
      <w:lvlText w:val="%1)"/>
      <w:lvlJc w:val="left"/>
      <w:pPr>
        <w:ind w:left="720" w:hanging="360"/>
      </w:pPr>
      <w:rPr>
        <w:rFonts w:ascii="Calibri" w:hAnsi="Calibri"/>
        <w:b w:val="0"/>
        <w:bCs w:val="0"/>
        <w:sz w:val="24"/>
        <w:szCs w:val="24"/>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175" w15:restartNumberingAfterBreak="0">
    <w:nsid w:val="7F221A2D"/>
    <w:multiLevelType w:val="hybridMultilevel"/>
    <w:tmpl w:val="4EDE1C72"/>
    <w:lvl w:ilvl="0" w:tplc="AEE89660">
      <w:start w:val="1"/>
      <w:numFmt w:val="lowerLetter"/>
      <w:lvlText w:val="%1)"/>
      <w:lvlJc w:val="left"/>
      <w:pPr>
        <w:ind w:left="1440" w:hanging="360"/>
      </w:pPr>
      <w:rPr>
        <w:rFonts w:hint="default"/>
        <w:i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09"/>
  </w:num>
  <w:num w:numId="2">
    <w:abstractNumId w:val="29"/>
  </w:num>
  <w:num w:numId="3">
    <w:abstractNumId w:val="49"/>
  </w:num>
  <w:num w:numId="4">
    <w:abstractNumId w:val="37"/>
  </w:num>
  <w:num w:numId="5">
    <w:abstractNumId w:val="127"/>
    <w:lvlOverride w:ilvl="0">
      <w:startOverride w:val="1"/>
    </w:lvlOverride>
  </w:num>
  <w:num w:numId="6">
    <w:abstractNumId w:val="93"/>
    <w:lvlOverride w:ilvl="0">
      <w:startOverride w:val="1"/>
    </w:lvlOverride>
  </w:num>
  <w:num w:numId="7">
    <w:abstractNumId w:val="58"/>
  </w:num>
  <w:num w:numId="8">
    <w:abstractNumId w:val="12"/>
  </w:num>
  <w:num w:numId="9">
    <w:abstractNumId w:val="139"/>
  </w:num>
  <w:num w:numId="10">
    <w:abstractNumId w:val="15"/>
  </w:num>
  <w:num w:numId="11">
    <w:abstractNumId w:val="16"/>
  </w:num>
  <w:num w:numId="12">
    <w:abstractNumId w:val="130"/>
  </w:num>
  <w:num w:numId="1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1"/>
  </w:num>
  <w:num w:numId="15">
    <w:abstractNumId w:val="60"/>
  </w:num>
  <w:num w:numId="16">
    <w:abstractNumId w:val="175"/>
  </w:num>
  <w:num w:numId="17">
    <w:abstractNumId w:val="170"/>
  </w:num>
  <w:num w:numId="18">
    <w:abstractNumId w:val="143"/>
  </w:num>
  <w:num w:numId="19">
    <w:abstractNumId w:val="35"/>
  </w:num>
  <w:num w:numId="20">
    <w:abstractNumId w:val="92"/>
  </w:num>
  <w:num w:numId="21">
    <w:abstractNumId w:val="91"/>
  </w:num>
  <w:num w:numId="22">
    <w:abstractNumId w:val="150"/>
  </w:num>
  <w:num w:numId="23">
    <w:abstractNumId w:val="95"/>
  </w:num>
  <w:num w:numId="24">
    <w:abstractNumId w:val="113"/>
  </w:num>
  <w:num w:numId="25">
    <w:abstractNumId w:val="90"/>
  </w:num>
  <w:num w:numId="26">
    <w:abstractNumId w:val="20"/>
  </w:num>
  <w:num w:numId="27">
    <w:abstractNumId w:val="165"/>
  </w:num>
  <w:num w:numId="28">
    <w:abstractNumId w:val="42"/>
  </w:num>
  <w:num w:numId="29">
    <w:abstractNumId w:val="146"/>
  </w:num>
  <w:num w:numId="30">
    <w:abstractNumId w:val="112"/>
  </w:num>
  <w:num w:numId="31">
    <w:abstractNumId w:val="23"/>
  </w:num>
  <w:num w:numId="32">
    <w:abstractNumId w:val="50"/>
  </w:num>
  <w:num w:numId="33">
    <w:abstractNumId w:val="102"/>
  </w:num>
  <w:num w:numId="34">
    <w:abstractNumId w:val="54"/>
  </w:num>
  <w:num w:numId="35">
    <w:abstractNumId w:val="151"/>
  </w:num>
  <w:num w:numId="36">
    <w:abstractNumId w:val="106"/>
  </w:num>
  <w:num w:numId="37">
    <w:abstractNumId w:val="84"/>
  </w:num>
  <w:num w:numId="38">
    <w:abstractNumId w:val="118"/>
  </w:num>
  <w:num w:numId="39">
    <w:abstractNumId w:val="28"/>
  </w:num>
  <w:num w:numId="40">
    <w:abstractNumId w:val="81"/>
  </w:num>
  <w:num w:numId="41">
    <w:abstractNumId w:val="131"/>
  </w:num>
  <w:num w:numId="42">
    <w:abstractNumId w:val="123"/>
  </w:num>
  <w:num w:numId="43">
    <w:abstractNumId w:val="149"/>
  </w:num>
  <w:num w:numId="44">
    <w:abstractNumId w:val="115"/>
  </w:num>
  <w:num w:numId="45">
    <w:abstractNumId w:val="76"/>
  </w:num>
  <w:num w:numId="46">
    <w:abstractNumId w:val="10"/>
  </w:num>
  <w:num w:numId="47">
    <w:abstractNumId w:val="75"/>
  </w:num>
  <w:num w:numId="48">
    <w:abstractNumId w:val="52"/>
  </w:num>
  <w:num w:numId="49">
    <w:abstractNumId w:val="22"/>
  </w:num>
  <w:num w:numId="50">
    <w:abstractNumId w:val="141"/>
  </w:num>
  <w:num w:numId="51">
    <w:abstractNumId w:val="18"/>
  </w:num>
  <w:num w:numId="52">
    <w:abstractNumId w:val="48"/>
  </w:num>
  <w:num w:numId="53">
    <w:abstractNumId w:val="59"/>
  </w:num>
  <w:num w:numId="54">
    <w:abstractNumId w:val="45"/>
  </w:num>
  <w:num w:numId="55">
    <w:abstractNumId w:val="94"/>
  </w:num>
  <w:num w:numId="56">
    <w:abstractNumId w:val="63"/>
  </w:num>
  <w:num w:numId="57">
    <w:abstractNumId w:val="27"/>
  </w:num>
  <w:num w:numId="58">
    <w:abstractNumId w:val="17"/>
  </w:num>
  <w:num w:numId="59">
    <w:abstractNumId w:val="64"/>
  </w:num>
  <w:num w:numId="60">
    <w:abstractNumId w:val="171"/>
  </w:num>
  <w:num w:numId="61">
    <w:abstractNumId w:val="24"/>
  </w:num>
  <w:num w:numId="62">
    <w:abstractNumId w:val="73"/>
  </w:num>
  <w:num w:numId="63">
    <w:abstractNumId w:val="56"/>
  </w:num>
  <w:num w:numId="64">
    <w:abstractNumId w:val="129"/>
  </w:num>
  <w:num w:numId="65">
    <w:abstractNumId w:val="8"/>
  </w:num>
  <w:num w:numId="66">
    <w:abstractNumId w:val="86"/>
  </w:num>
  <w:num w:numId="67">
    <w:abstractNumId w:val="160"/>
  </w:num>
  <w:num w:numId="68">
    <w:abstractNumId w:val="138"/>
  </w:num>
  <w:num w:numId="69">
    <w:abstractNumId w:val="162"/>
  </w:num>
  <w:num w:numId="70">
    <w:abstractNumId w:val="107"/>
  </w:num>
  <w:num w:numId="71">
    <w:abstractNumId w:val="167"/>
  </w:num>
  <w:num w:numId="72">
    <w:abstractNumId w:val="36"/>
  </w:num>
  <w:num w:numId="73">
    <w:abstractNumId w:val="153"/>
  </w:num>
  <w:num w:numId="74">
    <w:abstractNumId w:val="156"/>
  </w:num>
  <w:num w:numId="75">
    <w:abstractNumId w:val="88"/>
  </w:num>
  <w:num w:numId="76">
    <w:abstractNumId w:val="122"/>
  </w:num>
  <w:num w:numId="77">
    <w:abstractNumId w:val="132"/>
  </w:num>
  <w:num w:numId="78">
    <w:abstractNumId w:val="66"/>
  </w:num>
  <w:num w:numId="79">
    <w:abstractNumId w:val="116"/>
  </w:num>
  <w:num w:numId="80">
    <w:abstractNumId w:val="69"/>
  </w:num>
  <w:num w:numId="81">
    <w:abstractNumId w:val="38"/>
  </w:num>
  <w:num w:numId="82">
    <w:abstractNumId w:val="101"/>
  </w:num>
  <w:num w:numId="83">
    <w:abstractNumId w:val="79"/>
  </w:num>
  <w:num w:numId="84">
    <w:abstractNumId w:val="31"/>
  </w:num>
  <w:num w:numId="85">
    <w:abstractNumId w:val="172"/>
  </w:num>
  <w:num w:numId="86">
    <w:abstractNumId w:val="33"/>
  </w:num>
  <w:num w:numId="87">
    <w:abstractNumId w:val="169"/>
  </w:num>
  <w:num w:numId="88">
    <w:abstractNumId w:val="173"/>
  </w:num>
  <w:num w:numId="89">
    <w:abstractNumId w:val="44"/>
  </w:num>
  <w:num w:numId="90">
    <w:abstractNumId w:val="135"/>
  </w:num>
  <w:num w:numId="91">
    <w:abstractNumId w:val="136"/>
  </w:num>
  <w:num w:numId="92">
    <w:abstractNumId w:val="46"/>
  </w:num>
  <w:num w:numId="93">
    <w:abstractNumId w:val="98"/>
  </w:num>
  <w:num w:numId="94">
    <w:abstractNumId w:val="166"/>
  </w:num>
  <w:num w:numId="95">
    <w:abstractNumId w:val="97"/>
  </w:num>
  <w:num w:numId="96">
    <w:abstractNumId w:val="154"/>
  </w:num>
  <w:num w:numId="97">
    <w:abstractNumId w:val="174"/>
  </w:num>
  <w:num w:numId="98">
    <w:abstractNumId w:val="25"/>
  </w:num>
  <w:num w:numId="99">
    <w:abstractNumId w:val="137"/>
  </w:num>
  <w:num w:numId="100">
    <w:abstractNumId w:val="117"/>
  </w:num>
  <w:num w:numId="101">
    <w:abstractNumId w:val="14"/>
  </w:num>
  <w:num w:numId="102">
    <w:abstractNumId w:val="147"/>
  </w:num>
  <w:num w:numId="103">
    <w:abstractNumId w:val="168"/>
  </w:num>
  <w:num w:numId="104">
    <w:abstractNumId w:val="77"/>
  </w:num>
  <w:num w:numId="105">
    <w:abstractNumId w:val="71"/>
  </w:num>
  <w:num w:numId="106">
    <w:abstractNumId w:val="108"/>
  </w:num>
  <w:num w:numId="10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1"/>
  </w:num>
  <w:num w:numId="109">
    <w:abstractNumId w:val="128"/>
  </w:num>
  <w:num w:numId="110">
    <w:abstractNumId w:val="26"/>
  </w:num>
  <w:num w:numId="111">
    <w:abstractNumId w:val="144"/>
  </w:num>
  <w:num w:numId="112">
    <w:abstractNumId w:val="70"/>
  </w:num>
  <w:num w:numId="113">
    <w:abstractNumId w:val="39"/>
  </w:num>
  <w:num w:numId="114">
    <w:abstractNumId w:val="99"/>
  </w:num>
  <w:num w:numId="115">
    <w:abstractNumId w:val="41"/>
  </w:num>
  <w:num w:numId="116">
    <w:abstractNumId w:val="43"/>
  </w:num>
  <w:num w:numId="117">
    <w:abstractNumId w:val="142"/>
  </w:num>
  <w:num w:numId="118">
    <w:abstractNumId w:val="1"/>
  </w:num>
  <w:num w:numId="119">
    <w:abstractNumId w:val="32"/>
  </w:num>
  <w:num w:numId="120">
    <w:abstractNumId w:val="87"/>
  </w:num>
  <w:num w:numId="121">
    <w:abstractNumId w:val="55"/>
  </w:num>
  <w:num w:numId="122">
    <w:abstractNumId w:val="47"/>
  </w:num>
  <w:num w:numId="123">
    <w:abstractNumId w:val="51"/>
  </w:num>
  <w:num w:numId="124">
    <w:abstractNumId w:val="158"/>
  </w:num>
  <w:num w:numId="125">
    <w:abstractNumId w:val="85"/>
  </w:num>
  <w:num w:numId="126">
    <w:abstractNumId w:val="124"/>
  </w:num>
  <w:num w:numId="127">
    <w:abstractNumId w:val="80"/>
  </w:num>
  <w:num w:numId="128">
    <w:abstractNumId w:val="30"/>
  </w:num>
  <w:num w:numId="129">
    <w:abstractNumId w:val="155"/>
  </w:num>
  <w:num w:numId="130">
    <w:abstractNumId w:val="19"/>
  </w:num>
  <w:num w:numId="131">
    <w:abstractNumId w:val="53"/>
  </w:num>
  <w:num w:numId="132">
    <w:abstractNumId w:val="161"/>
  </w:num>
  <w:num w:numId="133">
    <w:abstractNumId w:val="111"/>
  </w:num>
  <w:num w:numId="134">
    <w:abstractNumId w:val="157"/>
  </w:num>
  <w:num w:numId="135">
    <w:abstractNumId w:val="121"/>
  </w:num>
  <w:num w:numId="136">
    <w:abstractNumId w:val="89"/>
  </w:num>
  <w:num w:numId="137">
    <w:abstractNumId w:val="104"/>
  </w:num>
  <w:num w:numId="138">
    <w:abstractNumId w:val="40"/>
  </w:num>
  <w:num w:numId="139">
    <w:abstractNumId w:val="65"/>
  </w:num>
  <w:num w:numId="140">
    <w:abstractNumId w:val="78"/>
  </w:num>
  <w:num w:numId="141">
    <w:abstractNumId w:val="9"/>
  </w:num>
  <w:num w:numId="142">
    <w:abstractNumId w:val="74"/>
  </w:num>
  <w:num w:numId="143">
    <w:abstractNumId w:val="1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03"/>
  </w:num>
  <w:num w:numId="14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5"/>
  </w:num>
  <w:num w:numId="147">
    <w:abstractNumId w:val="148"/>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proofState w:spelling="clean"/>
  <w:documentProtection w:edit="trackedChanges" w:enforcement="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80"/>
    <w:rsid w:val="00000294"/>
    <w:rsid w:val="00000C4F"/>
    <w:rsid w:val="00001812"/>
    <w:rsid w:val="00001869"/>
    <w:rsid w:val="00001EDC"/>
    <w:rsid w:val="000021E0"/>
    <w:rsid w:val="000026EA"/>
    <w:rsid w:val="00002945"/>
    <w:rsid w:val="000029EA"/>
    <w:rsid w:val="00002CCA"/>
    <w:rsid w:val="00002EEF"/>
    <w:rsid w:val="00003346"/>
    <w:rsid w:val="000034AE"/>
    <w:rsid w:val="00003737"/>
    <w:rsid w:val="00003ACB"/>
    <w:rsid w:val="00003CFB"/>
    <w:rsid w:val="00003E0A"/>
    <w:rsid w:val="000044C1"/>
    <w:rsid w:val="00004C7D"/>
    <w:rsid w:val="00005EE2"/>
    <w:rsid w:val="00006D2B"/>
    <w:rsid w:val="00006FC7"/>
    <w:rsid w:val="000076E0"/>
    <w:rsid w:val="00007ECF"/>
    <w:rsid w:val="00010472"/>
    <w:rsid w:val="000107B4"/>
    <w:rsid w:val="00010C86"/>
    <w:rsid w:val="00010D21"/>
    <w:rsid w:val="00010EC8"/>
    <w:rsid w:val="00010F6D"/>
    <w:rsid w:val="00010F90"/>
    <w:rsid w:val="00011174"/>
    <w:rsid w:val="000112BF"/>
    <w:rsid w:val="00011459"/>
    <w:rsid w:val="00011BA9"/>
    <w:rsid w:val="00011CAC"/>
    <w:rsid w:val="0001206F"/>
    <w:rsid w:val="0001232A"/>
    <w:rsid w:val="0001272C"/>
    <w:rsid w:val="000127F2"/>
    <w:rsid w:val="0001287C"/>
    <w:rsid w:val="00012894"/>
    <w:rsid w:val="00012EBA"/>
    <w:rsid w:val="0001331C"/>
    <w:rsid w:val="0001359C"/>
    <w:rsid w:val="0001360C"/>
    <w:rsid w:val="00013BFB"/>
    <w:rsid w:val="00014E83"/>
    <w:rsid w:val="00014F13"/>
    <w:rsid w:val="00014F1D"/>
    <w:rsid w:val="00014F3A"/>
    <w:rsid w:val="0001522D"/>
    <w:rsid w:val="00015A40"/>
    <w:rsid w:val="00015ADB"/>
    <w:rsid w:val="00015D62"/>
    <w:rsid w:val="00015DBC"/>
    <w:rsid w:val="0001600C"/>
    <w:rsid w:val="000162E1"/>
    <w:rsid w:val="000165FA"/>
    <w:rsid w:val="000165FD"/>
    <w:rsid w:val="00016EE2"/>
    <w:rsid w:val="000170A9"/>
    <w:rsid w:val="000171E5"/>
    <w:rsid w:val="0001734E"/>
    <w:rsid w:val="0001753A"/>
    <w:rsid w:val="000175DC"/>
    <w:rsid w:val="00017E64"/>
    <w:rsid w:val="000204B9"/>
    <w:rsid w:val="0002056C"/>
    <w:rsid w:val="00020612"/>
    <w:rsid w:val="00020A54"/>
    <w:rsid w:val="00020E46"/>
    <w:rsid w:val="00021281"/>
    <w:rsid w:val="00021D71"/>
    <w:rsid w:val="00021E4E"/>
    <w:rsid w:val="00022288"/>
    <w:rsid w:val="000228C7"/>
    <w:rsid w:val="00022B24"/>
    <w:rsid w:val="00022D3E"/>
    <w:rsid w:val="000235AC"/>
    <w:rsid w:val="000238E0"/>
    <w:rsid w:val="000238E1"/>
    <w:rsid w:val="00023B60"/>
    <w:rsid w:val="00024457"/>
    <w:rsid w:val="0002490D"/>
    <w:rsid w:val="00024BA2"/>
    <w:rsid w:val="00024CF1"/>
    <w:rsid w:val="000255B7"/>
    <w:rsid w:val="00025F30"/>
    <w:rsid w:val="000261B1"/>
    <w:rsid w:val="00026293"/>
    <w:rsid w:val="000263EE"/>
    <w:rsid w:val="000263F0"/>
    <w:rsid w:val="000264BE"/>
    <w:rsid w:val="000265ED"/>
    <w:rsid w:val="00026939"/>
    <w:rsid w:val="00027B9E"/>
    <w:rsid w:val="00030275"/>
    <w:rsid w:val="00030870"/>
    <w:rsid w:val="00030C0B"/>
    <w:rsid w:val="00030E7F"/>
    <w:rsid w:val="0003264A"/>
    <w:rsid w:val="00033297"/>
    <w:rsid w:val="00034386"/>
    <w:rsid w:val="000345A8"/>
    <w:rsid w:val="000345DD"/>
    <w:rsid w:val="0003488D"/>
    <w:rsid w:val="00035138"/>
    <w:rsid w:val="00035503"/>
    <w:rsid w:val="0003604F"/>
    <w:rsid w:val="000360A9"/>
    <w:rsid w:val="00036E20"/>
    <w:rsid w:val="00036E49"/>
    <w:rsid w:val="00037294"/>
    <w:rsid w:val="000377B3"/>
    <w:rsid w:val="00037A5E"/>
    <w:rsid w:val="00037E28"/>
    <w:rsid w:val="00040237"/>
    <w:rsid w:val="00040341"/>
    <w:rsid w:val="00040968"/>
    <w:rsid w:val="00040C7A"/>
    <w:rsid w:val="00040CB8"/>
    <w:rsid w:val="00041062"/>
    <w:rsid w:val="000413B6"/>
    <w:rsid w:val="000413D9"/>
    <w:rsid w:val="00041574"/>
    <w:rsid w:val="0004172C"/>
    <w:rsid w:val="00041B00"/>
    <w:rsid w:val="00041B78"/>
    <w:rsid w:val="00042203"/>
    <w:rsid w:val="000423DA"/>
    <w:rsid w:val="000425DD"/>
    <w:rsid w:val="00043011"/>
    <w:rsid w:val="000430F5"/>
    <w:rsid w:val="00043102"/>
    <w:rsid w:val="00043279"/>
    <w:rsid w:val="00043537"/>
    <w:rsid w:val="0004388A"/>
    <w:rsid w:val="0004393C"/>
    <w:rsid w:val="00043F63"/>
    <w:rsid w:val="00044419"/>
    <w:rsid w:val="00044927"/>
    <w:rsid w:val="000454F3"/>
    <w:rsid w:val="000455CB"/>
    <w:rsid w:val="00045733"/>
    <w:rsid w:val="0004593D"/>
    <w:rsid w:val="00045A13"/>
    <w:rsid w:val="00045CA7"/>
    <w:rsid w:val="00045D0C"/>
    <w:rsid w:val="00045D21"/>
    <w:rsid w:val="00046A9C"/>
    <w:rsid w:val="000470D7"/>
    <w:rsid w:val="0004716B"/>
    <w:rsid w:val="00047362"/>
    <w:rsid w:val="000476C2"/>
    <w:rsid w:val="000477BF"/>
    <w:rsid w:val="00047A66"/>
    <w:rsid w:val="00047BE3"/>
    <w:rsid w:val="00047CFF"/>
    <w:rsid w:val="00050DCD"/>
    <w:rsid w:val="00050DE7"/>
    <w:rsid w:val="00051906"/>
    <w:rsid w:val="00051EED"/>
    <w:rsid w:val="00051F72"/>
    <w:rsid w:val="00051F97"/>
    <w:rsid w:val="00052A97"/>
    <w:rsid w:val="000532FB"/>
    <w:rsid w:val="00053688"/>
    <w:rsid w:val="00053B0D"/>
    <w:rsid w:val="00053E56"/>
    <w:rsid w:val="00053EF4"/>
    <w:rsid w:val="00053FBE"/>
    <w:rsid w:val="000548E6"/>
    <w:rsid w:val="00054EBD"/>
    <w:rsid w:val="00054F64"/>
    <w:rsid w:val="000550D2"/>
    <w:rsid w:val="00055670"/>
    <w:rsid w:val="00055AF4"/>
    <w:rsid w:val="00055F5E"/>
    <w:rsid w:val="0005637F"/>
    <w:rsid w:val="00056653"/>
    <w:rsid w:val="00057090"/>
    <w:rsid w:val="000571E9"/>
    <w:rsid w:val="0005769E"/>
    <w:rsid w:val="00057F77"/>
    <w:rsid w:val="000606DB"/>
    <w:rsid w:val="00060D81"/>
    <w:rsid w:val="00061179"/>
    <w:rsid w:val="00061813"/>
    <w:rsid w:val="00061CEB"/>
    <w:rsid w:val="00062088"/>
    <w:rsid w:val="000627A4"/>
    <w:rsid w:val="00062BD3"/>
    <w:rsid w:val="00062E0D"/>
    <w:rsid w:val="00063113"/>
    <w:rsid w:val="00063B6E"/>
    <w:rsid w:val="00064408"/>
    <w:rsid w:val="00064508"/>
    <w:rsid w:val="00065015"/>
    <w:rsid w:val="000662DF"/>
    <w:rsid w:val="000670F5"/>
    <w:rsid w:val="000671D7"/>
    <w:rsid w:val="00067680"/>
    <w:rsid w:val="00067A59"/>
    <w:rsid w:val="00067C4B"/>
    <w:rsid w:val="00070156"/>
    <w:rsid w:val="00070531"/>
    <w:rsid w:val="0007054D"/>
    <w:rsid w:val="00070761"/>
    <w:rsid w:val="00070AEE"/>
    <w:rsid w:val="0007103F"/>
    <w:rsid w:val="00071AAB"/>
    <w:rsid w:val="00071AD3"/>
    <w:rsid w:val="00071C62"/>
    <w:rsid w:val="000724B5"/>
    <w:rsid w:val="000731DA"/>
    <w:rsid w:val="0007353B"/>
    <w:rsid w:val="000738F8"/>
    <w:rsid w:val="00074894"/>
    <w:rsid w:val="000748F0"/>
    <w:rsid w:val="00075760"/>
    <w:rsid w:val="000757BE"/>
    <w:rsid w:val="0007587B"/>
    <w:rsid w:val="00075A23"/>
    <w:rsid w:val="00075A60"/>
    <w:rsid w:val="00075C3C"/>
    <w:rsid w:val="000760CF"/>
    <w:rsid w:val="000760FF"/>
    <w:rsid w:val="0007644C"/>
    <w:rsid w:val="00076515"/>
    <w:rsid w:val="00076E57"/>
    <w:rsid w:val="00076F12"/>
    <w:rsid w:val="00077108"/>
    <w:rsid w:val="000773E3"/>
    <w:rsid w:val="0007771F"/>
    <w:rsid w:val="00077954"/>
    <w:rsid w:val="00077C37"/>
    <w:rsid w:val="00081738"/>
    <w:rsid w:val="00081B7A"/>
    <w:rsid w:val="00082046"/>
    <w:rsid w:val="000820DD"/>
    <w:rsid w:val="00082210"/>
    <w:rsid w:val="00083105"/>
    <w:rsid w:val="000831CC"/>
    <w:rsid w:val="0008389D"/>
    <w:rsid w:val="00084669"/>
    <w:rsid w:val="00084670"/>
    <w:rsid w:val="0008468B"/>
    <w:rsid w:val="00084C33"/>
    <w:rsid w:val="00085348"/>
    <w:rsid w:val="00085611"/>
    <w:rsid w:val="000856F2"/>
    <w:rsid w:val="000857DC"/>
    <w:rsid w:val="00085B49"/>
    <w:rsid w:val="00085DE7"/>
    <w:rsid w:val="00085F78"/>
    <w:rsid w:val="00086035"/>
    <w:rsid w:val="00086445"/>
    <w:rsid w:val="00086C9C"/>
    <w:rsid w:val="00086EA1"/>
    <w:rsid w:val="00086FCC"/>
    <w:rsid w:val="0008739A"/>
    <w:rsid w:val="000873CE"/>
    <w:rsid w:val="000876CF"/>
    <w:rsid w:val="0008797D"/>
    <w:rsid w:val="00087E4F"/>
    <w:rsid w:val="00087FFA"/>
    <w:rsid w:val="0009008F"/>
    <w:rsid w:val="00090579"/>
    <w:rsid w:val="000907F8"/>
    <w:rsid w:val="00090885"/>
    <w:rsid w:val="0009098E"/>
    <w:rsid w:val="00090B24"/>
    <w:rsid w:val="0009106B"/>
    <w:rsid w:val="00091309"/>
    <w:rsid w:val="000913B8"/>
    <w:rsid w:val="00091C72"/>
    <w:rsid w:val="00091E6F"/>
    <w:rsid w:val="00092AC6"/>
    <w:rsid w:val="00092F67"/>
    <w:rsid w:val="000935A4"/>
    <w:rsid w:val="00093952"/>
    <w:rsid w:val="00093CDD"/>
    <w:rsid w:val="00093FDB"/>
    <w:rsid w:val="00094164"/>
    <w:rsid w:val="00094A95"/>
    <w:rsid w:val="00095131"/>
    <w:rsid w:val="000956BA"/>
    <w:rsid w:val="00095837"/>
    <w:rsid w:val="00095A3B"/>
    <w:rsid w:val="00095E29"/>
    <w:rsid w:val="00096078"/>
    <w:rsid w:val="000964CC"/>
    <w:rsid w:val="000968F4"/>
    <w:rsid w:val="00096FB7"/>
    <w:rsid w:val="000971C0"/>
    <w:rsid w:val="000972AF"/>
    <w:rsid w:val="00097B4D"/>
    <w:rsid w:val="000A08A2"/>
    <w:rsid w:val="000A0966"/>
    <w:rsid w:val="000A1039"/>
    <w:rsid w:val="000A10F4"/>
    <w:rsid w:val="000A128D"/>
    <w:rsid w:val="000A1485"/>
    <w:rsid w:val="000A1E53"/>
    <w:rsid w:val="000A1F90"/>
    <w:rsid w:val="000A28F1"/>
    <w:rsid w:val="000A3952"/>
    <w:rsid w:val="000A44AD"/>
    <w:rsid w:val="000A44BD"/>
    <w:rsid w:val="000A456B"/>
    <w:rsid w:val="000A4AC2"/>
    <w:rsid w:val="000A4E17"/>
    <w:rsid w:val="000A53FE"/>
    <w:rsid w:val="000A54E1"/>
    <w:rsid w:val="000A5A0A"/>
    <w:rsid w:val="000A5AEE"/>
    <w:rsid w:val="000A5FA8"/>
    <w:rsid w:val="000A698D"/>
    <w:rsid w:val="000A6B4C"/>
    <w:rsid w:val="000A6D4A"/>
    <w:rsid w:val="000A6DE8"/>
    <w:rsid w:val="000A76C3"/>
    <w:rsid w:val="000A76D7"/>
    <w:rsid w:val="000A7820"/>
    <w:rsid w:val="000A7C53"/>
    <w:rsid w:val="000B00F2"/>
    <w:rsid w:val="000B06D7"/>
    <w:rsid w:val="000B1008"/>
    <w:rsid w:val="000B1049"/>
    <w:rsid w:val="000B184D"/>
    <w:rsid w:val="000B19DA"/>
    <w:rsid w:val="000B1FB2"/>
    <w:rsid w:val="000B1FCC"/>
    <w:rsid w:val="000B205F"/>
    <w:rsid w:val="000B253C"/>
    <w:rsid w:val="000B26A2"/>
    <w:rsid w:val="000B2B37"/>
    <w:rsid w:val="000B34D8"/>
    <w:rsid w:val="000B365E"/>
    <w:rsid w:val="000B3917"/>
    <w:rsid w:val="000B3A57"/>
    <w:rsid w:val="000B3E08"/>
    <w:rsid w:val="000B3EDF"/>
    <w:rsid w:val="000B40EB"/>
    <w:rsid w:val="000B546B"/>
    <w:rsid w:val="000B5F8E"/>
    <w:rsid w:val="000B62DE"/>
    <w:rsid w:val="000B62F7"/>
    <w:rsid w:val="000B65E0"/>
    <w:rsid w:val="000B666F"/>
    <w:rsid w:val="000B66FD"/>
    <w:rsid w:val="000B6A2D"/>
    <w:rsid w:val="000B6A57"/>
    <w:rsid w:val="000B7072"/>
    <w:rsid w:val="000B75A0"/>
    <w:rsid w:val="000B7E1C"/>
    <w:rsid w:val="000C0102"/>
    <w:rsid w:val="000C06AE"/>
    <w:rsid w:val="000C09DE"/>
    <w:rsid w:val="000C09FC"/>
    <w:rsid w:val="000C0F47"/>
    <w:rsid w:val="000C108D"/>
    <w:rsid w:val="000C124C"/>
    <w:rsid w:val="000C2BF6"/>
    <w:rsid w:val="000C2CEF"/>
    <w:rsid w:val="000C2E4D"/>
    <w:rsid w:val="000C3051"/>
    <w:rsid w:val="000C3766"/>
    <w:rsid w:val="000C3D08"/>
    <w:rsid w:val="000C3D1C"/>
    <w:rsid w:val="000C428E"/>
    <w:rsid w:val="000C4327"/>
    <w:rsid w:val="000C4631"/>
    <w:rsid w:val="000C4BEA"/>
    <w:rsid w:val="000C5265"/>
    <w:rsid w:val="000C575A"/>
    <w:rsid w:val="000C5881"/>
    <w:rsid w:val="000C5C61"/>
    <w:rsid w:val="000C5F4E"/>
    <w:rsid w:val="000C6123"/>
    <w:rsid w:val="000C657A"/>
    <w:rsid w:val="000C663D"/>
    <w:rsid w:val="000C715B"/>
    <w:rsid w:val="000C7964"/>
    <w:rsid w:val="000C7ACB"/>
    <w:rsid w:val="000C7BB0"/>
    <w:rsid w:val="000D0198"/>
    <w:rsid w:val="000D06CC"/>
    <w:rsid w:val="000D1023"/>
    <w:rsid w:val="000D2036"/>
    <w:rsid w:val="000D2B7D"/>
    <w:rsid w:val="000D2B90"/>
    <w:rsid w:val="000D2FAA"/>
    <w:rsid w:val="000D3F5B"/>
    <w:rsid w:val="000D4202"/>
    <w:rsid w:val="000D448E"/>
    <w:rsid w:val="000D4CAA"/>
    <w:rsid w:val="000D4F6F"/>
    <w:rsid w:val="000D5588"/>
    <w:rsid w:val="000D55F9"/>
    <w:rsid w:val="000D5649"/>
    <w:rsid w:val="000D625E"/>
    <w:rsid w:val="000D6C77"/>
    <w:rsid w:val="000D77B8"/>
    <w:rsid w:val="000D7869"/>
    <w:rsid w:val="000D7915"/>
    <w:rsid w:val="000D79C9"/>
    <w:rsid w:val="000D7C6C"/>
    <w:rsid w:val="000E0431"/>
    <w:rsid w:val="000E1269"/>
    <w:rsid w:val="000E1E3B"/>
    <w:rsid w:val="000E1E77"/>
    <w:rsid w:val="000E339B"/>
    <w:rsid w:val="000E3CF6"/>
    <w:rsid w:val="000E42ED"/>
    <w:rsid w:val="000E54F2"/>
    <w:rsid w:val="000E5DE4"/>
    <w:rsid w:val="000E5E16"/>
    <w:rsid w:val="000E5EB4"/>
    <w:rsid w:val="000E6124"/>
    <w:rsid w:val="000E6A5D"/>
    <w:rsid w:val="000E6A8A"/>
    <w:rsid w:val="000E76EC"/>
    <w:rsid w:val="000F002A"/>
    <w:rsid w:val="000F02A9"/>
    <w:rsid w:val="000F0FAF"/>
    <w:rsid w:val="000F1B2D"/>
    <w:rsid w:val="000F1CCA"/>
    <w:rsid w:val="000F1F8D"/>
    <w:rsid w:val="000F3053"/>
    <w:rsid w:val="000F3063"/>
    <w:rsid w:val="000F32F5"/>
    <w:rsid w:val="000F391C"/>
    <w:rsid w:val="000F3E5E"/>
    <w:rsid w:val="000F4045"/>
    <w:rsid w:val="000F40A4"/>
    <w:rsid w:val="000F4A21"/>
    <w:rsid w:val="000F4E7D"/>
    <w:rsid w:val="000F552D"/>
    <w:rsid w:val="000F5535"/>
    <w:rsid w:val="000F59C6"/>
    <w:rsid w:val="000F6304"/>
    <w:rsid w:val="000F67FD"/>
    <w:rsid w:val="000F7540"/>
    <w:rsid w:val="000F757C"/>
    <w:rsid w:val="000F7626"/>
    <w:rsid w:val="000F77FD"/>
    <w:rsid w:val="0010029C"/>
    <w:rsid w:val="00100321"/>
    <w:rsid w:val="00100A7E"/>
    <w:rsid w:val="00100C25"/>
    <w:rsid w:val="00100F12"/>
    <w:rsid w:val="001021B2"/>
    <w:rsid w:val="00102D5B"/>
    <w:rsid w:val="00102EB8"/>
    <w:rsid w:val="00103BAA"/>
    <w:rsid w:val="00104632"/>
    <w:rsid w:val="0010506F"/>
    <w:rsid w:val="001051F6"/>
    <w:rsid w:val="0010568D"/>
    <w:rsid w:val="001057CA"/>
    <w:rsid w:val="00105E3B"/>
    <w:rsid w:val="001063FF"/>
    <w:rsid w:val="00106664"/>
    <w:rsid w:val="0010720C"/>
    <w:rsid w:val="0010756D"/>
    <w:rsid w:val="00107631"/>
    <w:rsid w:val="0010799E"/>
    <w:rsid w:val="00107D14"/>
    <w:rsid w:val="001105FE"/>
    <w:rsid w:val="001108DC"/>
    <w:rsid w:val="00110D3E"/>
    <w:rsid w:val="00111C25"/>
    <w:rsid w:val="00112249"/>
    <w:rsid w:val="00112D38"/>
    <w:rsid w:val="001130BF"/>
    <w:rsid w:val="0011329E"/>
    <w:rsid w:val="00113A88"/>
    <w:rsid w:val="00113EC6"/>
    <w:rsid w:val="00114415"/>
    <w:rsid w:val="00114485"/>
    <w:rsid w:val="001152DC"/>
    <w:rsid w:val="00115CB5"/>
    <w:rsid w:val="00115F94"/>
    <w:rsid w:val="00116482"/>
    <w:rsid w:val="001165BE"/>
    <w:rsid w:val="00116A39"/>
    <w:rsid w:val="00117421"/>
    <w:rsid w:val="00117468"/>
    <w:rsid w:val="001176C3"/>
    <w:rsid w:val="00117882"/>
    <w:rsid w:val="0012086A"/>
    <w:rsid w:val="00120D0F"/>
    <w:rsid w:val="00121203"/>
    <w:rsid w:val="00121E16"/>
    <w:rsid w:val="001224A9"/>
    <w:rsid w:val="00122A48"/>
    <w:rsid w:val="00122B5A"/>
    <w:rsid w:val="00123307"/>
    <w:rsid w:val="00123446"/>
    <w:rsid w:val="00123583"/>
    <w:rsid w:val="0012391D"/>
    <w:rsid w:val="001241DD"/>
    <w:rsid w:val="001248A4"/>
    <w:rsid w:val="00124A40"/>
    <w:rsid w:val="00124F96"/>
    <w:rsid w:val="00125EA8"/>
    <w:rsid w:val="0012634E"/>
    <w:rsid w:val="00126859"/>
    <w:rsid w:val="0012712E"/>
    <w:rsid w:val="0012769C"/>
    <w:rsid w:val="001277FE"/>
    <w:rsid w:val="00127CF6"/>
    <w:rsid w:val="00130414"/>
    <w:rsid w:val="001304F6"/>
    <w:rsid w:val="00131056"/>
    <w:rsid w:val="0013141D"/>
    <w:rsid w:val="001315BD"/>
    <w:rsid w:val="00131BCB"/>
    <w:rsid w:val="001322AE"/>
    <w:rsid w:val="00132937"/>
    <w:rsid w:val="00132CF4"/>
    <w:rsid w:val="00133812"/>
    <w:rsid w:val="001338B5"/>
    <w:rsid w:val="00133CA3"/>
    <w:rsid w:val="00133DE2"/>
    <w:rsid w:val="00134522"/>
    <w:rsid w:val="00134BF9"/>
    <w:rsid w:val="0013533C"/>
    <w:rsid w:val="0013557E"/>
    <w:rsid w:val="001356FF"/>
    <w:rsid w:val="001363C4"/>
    <w:rsid w:val="00136485"/>
    <w:rsid w:val="00136642"/>
    <w:rsid w:val="00136647"/>
    <w:rsid w:val="00136B76"/>
    <w:rsid w:val="00136DF4"/>
    <w:rsid w:val="001370ED"/>
    <w:rsid w:val="0013720A"/>
    <w:rsid w:val="00137688"/>
    <w:rsid w:val="00137F86"/>
    <w:rsid w:val="00140056"/>
    <w:rsid w:val="0014072A"/>
    <w:rsid w:val="001407AF"/>
    <w:rsid w:val="0014086D"/>
    <w:rsid w:val="00140B46"/>
    <w:rsid w:val="001411A8"/>
    <w:rsid w:val="00141328"/>
    <w:rsid w:val="00142FA2"/>
    <w:rsid w:val="001430F1"/>
    <w:rsid w:val="0014351C"/>
    <w:rsid w:val="00143614"/>
    <w:rsid w:val="0014361D"/>
    <w:rsid w:val="001437FC"/>
    <w:rsid w:val="00143ABD"/>
    <w:rsid w:val="001441B4"/>
    <w:rsid w:val="00144A66"/>
    <w:rsid w:val="00144B1A"/>
    <w:rsid w:val="00144EAF"/>
    <w:rsid w:val="00144FB1"/>
    <w:rsid w:val="00145768"/>
    <w:rsid w:val="0014612F"/>
    <w:rsid w:val="00146171"/>
    <w:rsid w:val="0014621B"/>
    <w:rsid w:val="00146FCD"/>
    <w:rsid w:val="001474CC"/>
    <w:rsid w:val="00150608"/>
    <w:rsid w:val="0015062C"/>
    <w:rsid w:val="00150659"/>
    <w:rsid w:val="001514FF"/>
    <w:rsid w:val="00152055"/>
    <w:rsid w:val="00152066"/>
    <w:rsid w:val="00152173"/>
    <w:rsid w:val="001522D6"/>
    <w:rsid w:val="00152574"/>
    <w:rsid w:val="00152D6F"/>
    <w:rsid w:val="00152FA8"/>
    <w:rsid w:val="00153B3D"/>
    <w:rsid w:val="00154434"/>
    <w:rsid w:val="0015446E"/>
    <w:rsid w:val="0015491B"/>
    <w:rsid w:val="00154ECA"/>
    <w:rsid w:val="00154F11"/>
    <w:rsid w:val="00154FFE"/>
    <w:rsid w:val="00155369"/>
    <w:rsid w:val="001555E2"/>
    <w:rsid w:val="00155C75"/>
    <w:rsid w:val="00155D6B"/>
    <w:rsid w:val="00155EDC"/>
    <w:rsid w:val="0015635C"/>
    <w:rsid w:val="00156D0F"/>
    <w:rsid w:val="00156D23"/>
    <w:rsid w:val="00157078"/>
    <w:rsid w:val="001578EC"/>
    <w:rsid w:val="00157B64"/>
    <w:rsid w:val="00160B88"/>
    <w:rsid w:val="00160BA1"/>
    <w:rsid w:val="001616E5"/>
    <w:rsid w:val="0016205F"/>
    <w:rsid w:val="0016217B"/>
    <w:rsid w:val="00162480"/>
    <w:rsid w:val="00162B28"/>
    <w:rsid w:val="00162FD1"/>
    <w:rsid w:val="00163305"/>
    <w:rsid w:val="00163358"/>
    <w:rsid w:val="00164805"/>
    <w:rsid w:val="00164E05"/>
    <w:rsid w:val="00164F24"/>
    <w:rsid w:val="001651E5"/>
    <w:rsid w:val="001653F0"/>
    <w:rsid w:val="001655CA"/>
    <w:rsid w:val="0016628E"/>
    <w:rsid w:val="001662E3"/>
    <w:rsid w:val="00166393"/>
    <w:rsid w:val="0016664F"/>
    <w:rsid w:val="001669A2"/>
    <w:rsid w:val="00166C3F"/>
    <w:rsid w:val="00167511"/>
    <w:rsid w:val="001708D4"/>
    <w:rsid w:val="001708EC"/>
    <w:rsid w:val="00170C72"/>
    <w:rsid w:val="001710E8"/>
    <w:rsid w:val="00171598"/>
    <w:rsid w:val="001715AB"/>
    <w:rsid w:val="00171A6A"/>
    <w:rsid w:val="001727F5"/>
    <w:rsid w:val="001728E3"/>
    <w:rsid w:val="0017331F"/>
    <w:rsid w:val="00173514"/>
    <w:rsid w:val="001735EA"/>
    <w:rsid w:val="00173FC9"/>
    <w:rsid w:val="00174651"/>
    <w:rsid w:val="00174AF7"/>
    <w:rsid w:val="001754AA"/>
    <w:rsid w:val="001754B8"/>
    <w:rsid w:val="00175FBF"/>
    <w:rsid w:val="001762C1"/>
    <w:rsid w:val="00176919"/>
    <w:rsid w:val="00176B6B"/>
    <w:rsid w:val="00176DA3"/>
    <w:rsid w:val="00176EC8"/>
    <w:rsid w:val="00176F41"/>
    <w:rsid w:val="001770A8"/>
    <w:rsid w:val="0017773D"/>
    <w:rsid w:val="00177836"/>
    <w:rsid w:val="00177B8B"/>
    <w:rsid w:val="00177E59"/>
    <w:rsid w:val="00177F6F"/>
    <w:rsid w:val="00180407"/>
    <w:rsid w:val="00180544"/>
    <w:rsid w:val="0018065D"/>
    <w:rsid w:val="001806ED"/>
    <w:rsid w:val="00180E6F"/>
    <w:rsid w:val="00180E81"/>
    <w:rsid w:val="00180FAE"/>
    <w:rsid w:val="00181280"/>
    <w:rsid w:val="001818B6"/>
    <w:rsid w:val="00181BCC"/>
    <w:rsid w:val="00182C09"/>
    <w:rsid w:val="001839EE"/>
    <w:rsid w:val="00183A4A"/>
    <w:rsid w:val="00183CAC"/>
    <w:rsid w:val="00183D15"/>
    <w:rsid w:val="00183DDF"/>
    <w:rsid w:val="00183FB8"/>
    <w:rsid w:val="0018426A"/>
    <w:rsid w:val="001843C0"/>
    <w:rsid w:val="001846FA"/>
    <w:rsid w:val="0018499D"/>
    <w:rsid w:val="00185074"/>
    <w:rsid w:val="00185194"/>
    <w:rsid w:val="0018564E"/>
    <w:rsid w:val="00185CE5"/>
    <w:rsid w:val="0018621B"/>
    <w:rsid w:val="001863FE"/>
    <w:rsid w:val="00186405"/>
    <w:rsid w:val="00186579"/>
    <w:rsid w:val="0018666E"/>
    <w:rsid w:val="0018673F"/>
    <w:rsid w:val="001867F7"/>
    <w:rsid w:val="00186A49"/>
    <w:rsid w:val="00186C33"/>
    <w:rsid w:val="00186C34"/>
    <w:rsid w:val="00187C2B"/>
    <w:rsid w:val="00187CCE"/>
    <w:rsid w:val="0019026E"/>
    <w:rsid w:val="0019099F"/>
    <w:rsid w:val="00190A49"/>
    <w:rsid w:val="00190AD1"/>
    <w:rsid w:val="00191611"/>
    <w:rsid w:val="00191FBB"/>
    <w:rsid w:val="001926E9"/>
    <w:rsid w:val="00192C5D"/>
    <w:rsid w:val="00192CE9"/>
    <w:rsid w:val="00193455"/>
    <w:rsid w:val="00193E0C"/>
    <w:rsid w:val="00193E64"/>
    <w:rsid w:val="00194939"/>
    <w:rsid w:val="00194DAD"/>
    <w:rsid w:val="00195EE6"/>
    <w:rsid w:val="0019611E"/>
    <w:rsid w:val="001963C2"/>
    <w:rsid w:val="00196C5D"/>
    <w:rsid w:val="00196E09"/>
    <w:rsid w:val="00197192"/>
    <w:rsid w:val="00197252"/>
    <w:rsid w:val="0019787F"/>
    <w:rsid w:val="00197EE3"/>
    <w:rsid w:val="001A01AD"/>
    <w:rsid w:val="001A037B"/>
    <w:rsid w:val="001A0473"/>
    <w:rsid w:val="001A065C"/>
    <w:rsid w:val="001A0B9E"/>
    <w:rsid w:val="001A10F4"/>
    <w:rsid w:val="001A14AA"/>
    <w:rsid w:val="001A1673"/>
    <w:rsid w:val="001A2187"/>
    <w:rsid w:val="001A2446"/>
    <w:rsid w:val="001A2CB8"/>
    <w:rsid w:val="001A2CD4"/>
    <w:rsid w:val="001A2D3C"/>
    <w:rsid w:val="001A369B"/>
    <w:rsid w:val="001A3A29"/>
    <w:rsid w:val="001A3A82"/>
    <w:rsid w:val="001A3AF8"/>
    <w:rsid w:val="001A3B83"/>
    <w:rsid w:val="001A3CBD"/>
    <w:rsid w:val="001A41B7"/>
    <w:rsid w:val="001A562A"/>
    <w:rsid w:val="001A5F59"/>
    <w:rsid w:val="001A6B0D"/>
    <w:rsid w:val="001A7376"/>
    <w:rsid w:val="001A7717"/>
    <w:rsid w:val="001A7895"/>
    <w:rsid w:val="001A7B2D"/>
    <w:rsid w:val="001A7DBB"/>
    <w:rsid w:val="001A7DDF"/>
    <w:rsid w:val="001B0420"/>
    <w:rsid w:val="001B07AC"/>
    <w:rsid w:val="001B0942"/>
    <w:rsid w:val="001B0A89"/>
    <w:rsid w:val="001B0F9E"/>
    <w:rsid w:val="001B1414"/>
    <w:rsid w:val="001B17EE"/>
    <w:rsid w:val="001B2354"/>
    <w:rsid w:val="001B2666"/>
    <w:rsid w:val="001B2829"/>
    <w:rsid w:val="001B2AC4"/>
    <w:rsid w:val="001B35A8"/>
    <w:rsid w:val="001B3F80"/>
    <w:rsid w:val="001B43E6"/>
    <w:rsid w:val="001B45CD"/>
    <w:rsid w:val="001B4FA2"/>
    <w:rsid w:val="001B5B1D"/>
    <w:rsid w:val="001B5EA1"/>
    <w:rsid w:val="001B680D"/>
    <w:rsid w:val="001B69B4"/>
    <w:rsid w:val="001B6E6C"/>
    <w:rsid w:val="001B7A85"/>
    <w:rsid w:val="001B7CA9"/>
    <w:rsid w:val="001C0474"/>
    <w:rsid w:val="001C05CC"/>
    <w:rsid w:val="001C13DA"/>
    <w:rsid w:val="001C14D8"/>
    <w:rsid w:val="001C1A82"/>
    <w:rsid w:val="001C2026"/>
    <w:rsid w:val="001C2157"/>
    <w:rsid w:val="001C2C45"/>
    <w:rsid w:val="001C35C2"/>
    <w:rsid w:val="001C3635"/>
    <w:rsid w:val="001C375C"/>
    <w:rsid w:val="001C39A8"/>
    <w:rsid w:val="001C41B2"/>
    <w:rsid w:val="001C43E4"/>
    <w:rsid w:val="001C4EFC"/>
    <w:rsid w:val="001C565C"/>
    <w:rsid w:val="001C5A56"/>
    <w:rsid w:val="001C6433"/>
    <w:rsid w:val="001C651F"/>
    <w:rsid w:val="001C656F"/>
    <w:rsid w:val="001C67E6"/>
    <w:rsid w:val="001C6BF7"/>
    <w:rsid w:val="001C6F75"/>
    <w:rsid w:val="001C7950"/>
    <w:rsid w:val="001C7AB1"/>
    <w:rsid w:val="001C7BAF"/>
    <w:rsid w:val="001C7F4F"/>
    <w:rsid w:val="001D06B1"/>
    <w:rsid w:val="001D091D"/>
    <w:rsid w:val="001D0B71"/>
    <w:rsid w:val="001D1962"/>
    <w:rsid w:val="001D1DE5"/>
    <w:rsid w:val="001D1E3B"/>
    <w:rsid w:val="001D1F8D"/>
    <w:rsid w:val="001D250D"/>
    <w:rsid w:val="001D2BA6"/>
    <w:rsid w:val="001D2BB6"/>
    <w:rsid w:val="001D2CBF"/>
    <w:rsid w:val="001D3193"/>
    <w:rsid w:val="001D3542"/>
    <w:rsid w:val="001D3871"/>
    <w:rsid w:val="001D40DA"/>
    <w:rsid w:val="001D4294"/>
    <w:rsid w:val="001D43E5"/>
    <w:rsid w:val="001D457A"/>
    <w:rsid w:val="001D475E"/>
    <w:rsid w:val="001D477A"/>
    <w:rsid w:val="001D4A22"/>
    <w:rsid w:val="001D4AA3"/>
    <w:rsid w:val="001D501A"/>
    <w:rsid w:val="001D537B"/>
    <w:rsid w:val="001D576F"/>
    <w:rsid w:val="001D5E69"/>
    <w:rsid w:val="001D5F6C"/>
    <w:rsid w:val="001D612E"/>
    <w:rsid w:val="001D69BE"/>
    <w:rsid w:val="001D6A4C"/>
    <w:rsid w:val="001D7ECE"/>
    <w:rsid w:val="001D7F45"/>
    <w:rsid w:val="001D7FA9"/>
    <w:rsid w:val="001E03DE"/>
    <w:rsid w:val="001E094E"/>
    <w:rsid w:val="001E0F5B"/>
    <w:rsid w:val="001E0FFA"/>
    <w:rsid w:val="001E105B"/>
    <w:rsid w:val="001E18FB"/>
    <w:rsid w:val="001E28CE"/>
    <w:rsid w:val="001E298E"/>
    <w:rsid w:val="001E2D68"/>
    <w:rsid w:val="001E3578"/>
    <w:rsid w:val="001E3F5B"/>
    <w:rsid w:val="001E3F71"/>
    <w:rsid w:val="001E4263"/>
    <w:rsid w:val="001E4325"/>
    <w:rsid w:val="001E4BEE"/>
    <w:rsid w:val="001E5062"/>
    <w:rsid w:val="001E57F7"/>
    <w:rsid w:val="001E5AE3"/>
    <w:rsid w:val="001E5EB6"/>
    <w:rsid w:val="001E5F66"/>
    <w:rsid w:val="001E627F"/>
    <w:rsid w:val="001E67E2"/>
    <w:rsid w:val="001E6AF0"/>
    <w:rsid w:val="001E6C2D"/>
    <w:rsid w:val="001E6F30"/>
    <w:rsid w:val="001E70D4"/>
    <w:rsid w:val="001E71FD"/>
    <w:rsid w:val="001E7495"/>
    <w:rsid w:val="001E7FF6"/>
    <w:rsid w:val="001F01B4"/>
    <w:rsid w:val="001F0606"/>
    <w:rsid w:val="001F0918"/>
    <w:rsid w:val="001F1D62"/>
    <w:rsid w:val="001F2044"/>
    <w:rsid w:val="001F20C2"/>
    <w:rsid w:val="001F2711"/>
    <w:rsid w:val="001F2787"/>
    <w:rsid w:val="001F284B"/>
    <w:rsid w:val="001F2B3B"/>
    <w:rsid w:val="001F2C61"/>
    <w:rsid w:val="001F2CBD"/>
    <w:rsid w:val="001F2D03"/>
    <w:rsid w:val="001F2D2A"/>
    <w:rsid w:val="001F31C5"/>
    <w:rsid w:val="001F4856"/>
    <w:rsid w:val="001F4936"/>
    <w:rsid w:val="001F4C25"/>
    <w:rsid w:val="001F4D3F"/>
    <w:rsid w:val="001F4EB7"/>
    <w:rsid w:val="001F63DB"/>
    <w:rsid w:val="001F6672"/>
    <w:rsid w:val="001F6749"/>
    <w:rsid w:val="001F699B"/>
    <w:rsid w:val="001F7053"/>
    <w:rsid w:val="001F722E"/>
    <w:rsid w:val="001F7CEF"/>
    <w:rsid w:val="001F7DE9"/>
    <w:rsid w:val="00200A77"/>
    <w:rsid w:val="00200EF8"/>
    <w:rsid w:val="00200F07"/>
    <w:rsid w:val="0020119F"/>
    <w:rsid w:val="00201AA0"/>
    <w:rsid w:val="0020280A"/>
    <w:rsid w:val="0020283F"/>
    <w:rsid w:val="002028B3"/>
    <w:rsid w:val="00202A47"/>
    <w:rsid w:val="00202D0B"/>
    <w:rsid w:val="00203732"/>
    <w:rsid w:val="002041B2"/>
    <w:rsid w:val="002043D4"/>
    <w:rsid w:val="00204912"/>
    <w:rsid w:val="00204EE4"/>
    <w:rsid w:val="0020537A"/>
    <w:rsid w:val="002054F8"/>
    <w:rsid w:val="0020568C"/>
    <w:rsid w:val="00205760"/>
    <w:rsid w:val="00205973"/>
    <w:rsid w:val="00205A59"/>
    <w:rsid w:val="00205A90"/>
    <w:rsid w:val="00205E26"/>
    <w:rsid w:val="002061D9"/>
    <w:rsid w:val="00206299"/>
    <w:rsid w:val="002068F5"/>
    <w:rsid w:val="00206F58"/>
    <w:rsid w:val="002072AD"/>
    <w:rsid w:val="002074E2"/>
    <w:rsid w:val="00207658"/>
    <w:rsid w:val="00207850"/>
    <w:rsid w:val="00207B14"/>
    <w:rsid w:val="00207B40"/>
    <w:rsid w:val="00207C21"/>
    <w:rsid w:val="00210191"/>
    <w:rsid w:val="0021085E"/>
    <w:rsid w:val="00211C03"/>
    <w:rsid w:val="00212093"/>
    <w:rsid w:val="00212516"/>
    <w:rsid w:val="00212D40"/>
    <w:rsid w:val="00212E02"/>
    <w:rsid w:val="00212F8E"/>
    <w:rsid w:val="002133A4"/>
    <w:rsid w:val="00213791"/>
    <w:rsid w:val="0021381B"/>
    <w:rsid w:val="0021398F"/>
    <w:rsid w:val="0021478E"/>
    <w:rsid w:val="0021594B"/>
    <w:rsid w:val="00215A03"/>
    <w:rsid w:val="00215DF0"/>
    <w:rsid w:val="00216A3E"/>
    <w:rsid w:val="00216D69"/>
    <w:rsid w:val="00216E4C"/>
    <w:rsid w:val="00217238"/>
    <w:rsid w:val="00217550"/>
    <w:rsid w:val="002179F0"/>
    <w:rsid w:val="00217ADE"/>
    <w:rsid w:val="00217F27"/>
    <w:rsid w:val="002205E5"/>
    <w:rsid w:val="00220BB9"/>
    <w:rsid w:val="00220EFF"/>
    <w:rsid w:val="0022142D"/>
    <w:rsid w:val="002218E7"/>
    <w:rsid w:val="00221D0E"/>
    <w:rsid w:val="00222748"/>
    <w:rsid w:val="002229DD"/>
    <w:rsid w:val="00222DFC"/>
    <w:rsid w:val="00222E67"/>
    <w:rsid w:val="002232A0"/>
    <w:rsid w:val="00223833"/>
    <w:rsid w:val="00223B28"/>
    <w:rsid w:val="00223DCD"/>
    <w:rsid w:val="00223FCC"/>
    <w:rsid w:val="0022405E"/>
    <w:rsid w:val="002241B6"/>
    <w:rsid w:val="00224613"/>
    <w:rsid w:val="00224923"/>
    <w:rsid w:val="00224B06"/>
    <w:rsid w:val="00224BD4"/>
    <w:rsid w:val="00224F91"/>
    <w:rsid w:val="0022559E"/>
    <w:rsid w:val="00225844"/>
    <w:rsid w:val="00225C79"/>
    <w:rsid w:val="0022633D"/>
    <w:rsid w:val="00226677"/>
    <w:rsid w:val="00226A21"/>
    <w:rsid w:val="00226B3F"/>
    <w:rsid w:val="00226B85"/>
    <w:rsid w:val="00226D69"/>
    <w:rsid w:val="00227558"/>
    <w:rsid w:val="00227580"/>
    <w:rsid w:val="0022768C"/>
    <w:rsid w:val="00227ECE"/>
    <w:rsid w:val="00230892"/>
    <w:rsid w:val="00230EE3"/>
    <w:rsid w:val="00231336"/>
    <w:rsid w:val="0023165B"/>
    <w:rsid w:val="00231A84"/>
    <w:rsid w:val="002322FA"/>
    <w:rsid w:val="00232449"/>
    <w:rsid w:val="00232695"/>
    <w:rsid w:val="002326F3"/>
    <w:rsid w:val="00232866"/>
    <w:rsid w:val="002328CE"/>
    <w:rsid w:val="00233148"/>
    <w:rsid w:val="00233368"/>
    <w:rsid w:val="00233662"/>
    <w:rsid w:val="002336D8"/>
    <w:rsid w:val="00233A90"/>
    <w:rsid w:val="00234019"/>
    <w:rsid w:val="00234309"/>
    <w:rsid w:val="0023434E"/>
    <w:rsid w:val="002344C1"/>
    <w:rsid w:val="00234500"/>
    <w:rsid w:val="00234707"/>
    <w:rsid w:val="00235198"/>
    <w:rsid w:val="002356C3"/>
    <w:rsid w:val="002358BA"/>
    <w:rsid w:val="00235947"/>
    <w:rsid w:val="00235DB6"/>
    <w:rsid w:val="0023620D"/>
    <w:rsid w:val="0023652C"/>
    <w:rsid w:val="00236F3A"/>
    <w:rsid w:val="0023718C"/>
    <w:rsid w:val="0023745C"/>
    <w:rsid w:val="00237776"/>
    <w:rsid w:val="00237C4E"/>
    <w:rsid w:val="00237EB1"/>
    <w:rsid w:val="002403C2"/>
    <w:rsid w:val="00241475"/>
    <w:rsid w:val="00241578"/>
    <w:rsid w:val="00241B51"/>
    <w:rsid w:val="00241F19"/>
    <w:rsid w:val="00242890"/>
    <w:rsid w:val="00242FD4"/>
    <w:rsid w:val="00243388"/>
    <w:rsid w:val="002434DD"/>
    <w:rsid w:val="00244DC5"/>
    <w:rsid w:val="00245789"/>
    <w:rsid w:val="002462C5"/>
    <w:rsid w:val="0024692D"/>
    <w:rsid w:val="00246E1F"/>
    <w:rsid w:val="002470F8"/>
    <w:rsid w:val="002476FD"/>
    <w:rsid w:val="002477A4"/>
    <w:rsid w:val="00247879"/>
    <w:rsid w:val="002478A7"/>
    <w:rsid w:val="00247C3D"/>
    <w:rsid w:val="00247C6F"/>
    <w:rsid w:val="00247E08"/>
    <w:rsid w:val="0025071B"/>
    <w:rsid w:val="002509F0"/>
    <w:rsid w:val="00250BD5"/>
    <w:rsid w:val="00250E1C"/>
    <w:rsid w:val="00251372"/>
    <w:rsid w:val="00251734"/>
    <w:rsid w:val="00251ADE"/>
    <w:rsid w:val="00251D5B"/>
    <w:rsid w:val="002521F1"/>
    <w:rsid w:val="002521F3"/>
    <w:rsid w:val="002524A7"/>
    <w:rsid w:val="00252BE1"/>
    <w:rsid w:val="00252D0E"/>
    <w:rsid w:val="0025307D"/>
    <w:rsid w:val="002532E6"/>
    <w:rsid w:val="00253652"/>
    <w:rsid w:val="002537A0"/>
    <w:rsid w:val="002538C3"/>
    <w:rsid w:val="00253C6C"/>
    <w:rsid w:val="00254036"/>
    <w:rsid w:val="002540DE"/>
    <w:rsid w:val="00254244"/>
    <w:rsid w:val="00254849"/>
    <w:rsid w:val="00254DA4"/>
    <w:rsid w:val="00254F20"/>
    <w:rsid w:val="00255072"/>
    <w:rsid w:val="002559F1"/>
    <w:rsid w:val="002560ED"/>
    <w:rsid w:val="002561BF"/>
    <w:rsid w:val="00256675"/>
    <w:rsid w:val="002567B5"/>
    <w:rsid w:val="00256E7D"/>
    <w:rsid w:val="00256F7E"/>
    <w:rsid w:val="00257298"/>
    <w:rsid w:val="00257996"/>
    <w:rsid w:val="00257A21"/>
    <w:rsid w:val="002606A4"/>
    <w:rsid w:val="00260D3A"/>
    <w:rsid w:val="00260E9C"/>
    <w:rsid w:val="00260F8D"/>
    <w:rsid w:val="00261515"/>
    <w:rsid w:val="00261655"/>
    <w:rsid w:val="002617BA"/>
    <w:rsid w:val="00261906"/>
    <w:rsid w:val="00261B42"/>
    <w:rsid w:val="00261B81"/>
    <w:rsid w:val="00261BB5"/>
    <w:rsid w:val="00262FBE"/>
    <w:rsid w:val="00263183"/>
    <w:rsid w:val="0026322F"/>
    <w:rsid w:val="00263300"/>
    <w:rsid w:val="0026334B"/>
    <w:rsid w:val="0026370A"/>
    <w:rsid w:val="002641A3"/>
    <w:rsid w:val="002642E0"/>
    <w:rsid w:val="0026442B"/>
    <w:rsid w:val="002644AF"/>
    <w:rsid w:val="00264770"/>
    <w:rsid w:val="00264B3E"/>
    <w:rsid w:val="002654DB"/>
    <w:rsid w:val="0026571D"/>
    <w:rsid w:val="00265932"/>
    <w:rsid w:val="0026596B"/>
    <w:rsid w:val="00265DFB"/>
    <w:rsid w:val="00266176"/>
    <w:rsid w:val="00266541"/>
    <w:rsid w:val="00266B91"/>
    <w:rsid w:val="00266EA2"/>
    <w:rsid w:val="00266F2B"/>
    <w:rsid w:val="0026730E"/>
    <w:rsid w:val="00267630"/>
    <w:rsid w:val="00267D49"/>
    <w:rsid w:val="002701B5"/>
    <w:rsid w:val="00270D3A"/>
    <w:rsid w:val="00270D46"/>
    <w:rsid w:val="00271028"/>
    <w:rsid w:val="0027125A"/>
    <w:rsid w:val="002712A3"/>
    <w:rsid w:val="0027134F"/>
    <w:rsid w:val="002717E2"/>
    <w:rsid w:val="0027217F"/>
    <w:rsid w:val="0027221E"/>
    <w:rsid w:val="00272879"/>
    <w:rsid w:val="00272999"/>
    <w:rsid w:val="00272EC1"/>
    <w:rsid w:val="00273269"/>
    <w:rsid w:val="002732D5"/>
    <w:rsid w:val="00273919"/>
    <w:rsid w:val="002739E9"/>
    <w:rsid w:val="00273FA1"/>
    <w:rsid w:val="00273FF8"/>
    <w:rsid w:val="00273FFF"/>
    <w:rsid w:val="0027453D"/>
    <w:rsid w:val="00274638"/>
    <w:rsid w:val="00274C62"/>
    <w:rsid w:val="002756A2"/>
    <w:rsid w:val="002756EB"/>
    <w:rsid w:val="00275819"/>
    <w:rsid w:val="00275A08"/>
    <w:rsid w:val="002764ED"/>
    <w:rsid w:val="002767FD"/>
    <w:rsid w:val="00276B02"/>
    <w:rsid w:val="00276CCB"/>
    <w:rsid w:val="00276F2E"/>
    <w:rsid w:val="00277090"/>
    <w:rsid w:val="002778B3"/>
    <w:rsid w:val="00280558"/>
    <w:rsid w:val="002807C4"/>
    <w:rsid w:val="002807FB"/>
    <w:rsid w:val="00281553"/>
    <w:rsid w:val="00282078"/>
    <w:rsid w:val="002823BB"/>
    <w:rsid w:val="0028272A"/>
    <w:rsid w:val="00282771"/>
    <w:rsid w:val="00282AE7"/>
    <w:rsid w:val="00282CB0"/>
    <w:rsid w:val="00282D63"/>
    <w:rsid w:val="00282E35"/>
    <w:rsid w:val="0028310F"/>
    <w:rsid w:val="00283266"/>
    <w:rsid w:val="00283951"/>
    <w:rsid w:val="00283CB1"/>
    <w:rsid w:val="00284550"/>
    <w:rsid w:val="002848D2"/>
    <w:rsid w:val="002849B4"/>
    <w:rsid w:val="00284CEE"/>
    <w:rsid w:val="0028535A"/>
    <w:rsid w:val="002857C5"/>
    <w:rsid w:val="00285E1F"/>
    <w:rsid w:val="00285F67"/>
    <w:rsid w:val="0028674C"/>
    <w:rsid w:val="00286A40"/>
    <w:rsid w:val="00286C2D"/>
    <w:rsid w:val="00286D06"/>
    <w:rsid w:val="00287700"/>
    <w:rsid w:val="002879E2"/>
    <w:rsid w:val="00287AEE"/>
    <w:rsid w:val="00287F18"/>
    <w:rsid w:val="0029018C"/>
    <w:rsid w:val="00290685"/>
    <w:rsid w:val="00290712"/>
    <w:rsid w:val="00291684"/>
    <w:rsid w:val="00291C11"/>
    <w:rsid w:val="00291D67"/>
    <w:rsid w:val="002922E9"/>
    <w:rsid w:val="0029235D"/>
    <w:rsid w:val="00292562"/>
    <w:rsid w:val="0029269A"/>
    <w:rsid w:val="00292EAF"/>
    <w:rsid w:val="00293485"/>
    <w:rsid w:val="00293CDE"/>
    <w:rsid w:val="00293D8C"/>
    <w:rsid w:val="002944FD"/>
    <w:rsid w:val="0029467A"/>
    <w:rsid w:val="00294717"/>
    <w:rsid w:val="0029482D"/>
    <w:rsid w:val="0029553C"/>
    <w:rsid w:val="0029559C"/>
    <w:rsid w:val="002955A6"/>
    <w:rsid w:val="0029596C"/>
    <w:rsid w:val="002959FB"/>
    <w:rsid w:val="0029661B"/>
    <w:rsid w:val="00297294"/>
    <w:rsid w:val="002973D3"/>
    <w:rsid w:val="00297567"/>
    <w:rsid w:val="00297D22"/>
    <w:rsid w:val="00297E5A"/>
    <w:rsid w:val="002A0681"/>
    <w:rsid w:val="002A0940"/>
    <w:rsid w:val="002A0C5D"/>
    <w:rsid w:val="002A16AF"/>
    <w:rsid w:val="002A2388"/>
    <w:rsid w:val="002A2C50"/>
    <w:rsid w:val="002A2F76"/>
    <w:rsid w:val="002A3247"/>
    <w:rsid w:val="002A33E2"/>
    <w:rsid w:val="002A372B"/>
    <w:rsid w:val="002A3807"/>
    <w:rsid w:val="002A3832"/>
    <w:rsid w:val="002A4147"/>
    <w:rsid w:val="002A498F"/>
    <w:rsid w:val="002A49B0"/>
    <w:rsid w:val="002A4DAE"/>
    <w:rsid w:val="002A5908"/>
    <w:rsid w:val="002A59C9"/>
    <w:rsid w:val="002A5D18"/>
    <w:rsid w:val="002A5D1C"/>
    <w:rsid w:val="002A61EE"/>
    <w:rsid w:val="002A67DA"/>
    <w:rsid w:val="002A70F5"/>
    <w:rsid w:val="002A725E"/>
    <w:rsid w:val="002A7978"/>
    <w:rsid w:val="002A7D83"/>
    <w:rsid w:val="002B022E"/>
    <w:rsid w:val="002B0810"/>
    <w:rsid w:val="002B0CEA"/>
    <w:rsid w:val="002B18B3"/>
    <w:rsid w:val="002B2343"/>
    <w:rsid w:val="002B3556"/>
    <w:rsid w:val="002B3909"/>
    <w:rsid w:val="002B3AEA"/>
    <w:rsid w:val="002B3E13"/>
    <w:rsid w:val="002B42A6"/>
    <w:rsid w:val="002B4308"/>
    <w:rsid w:val="002B475C"/>
    <w:rsid w:val="002B50E9"/>
    <w:rsid w:val="002B5A9F"/>
    <w:rsid w:val="002B6AE9"/>
    <w:rsid w:val="002B6E4A"/>
    <w:rsid w:val="002B6FAF"/>
    <w:rsid w:val="002B724E"/>
    <w:rsid w:val="002B7857"/>
    <w:rsid w:val="002B78D7"/>
    <w:rsid w:val="002B78D9"/>
    <w:rsid w:val="002B7923"/>
    <w:rsid w:val="002B7FC5"/>
    <w:rsid w:val="002C0A3D"/>
    <w:rsid w:val="002C0BE8"/>
    <w:rsid w:val="002C1115"/>
    <w:rsid w:val="002C1357"/>
    <w:rsid w:val="002C1636"/>
    <w:rsid w:val="002C17B7"/>
    <w:rsid w:val="002C18AB"/>
    <w:rsid w:val="002C1BB0"/>
    <w:rsid w:val="002C1DFD"/>
    <w:rsid w:val="002C1EC0"/>
    <w:rsid w:val="002C222B"/>
    <w:rsid w:val="002C23B7"/>
    <w:rsid w:val="002C2CBF"/>
    <w:rsid w:val="002C351E"/>
    <w:rsid w:val="002C35A8"/>
    <w:rsid w:val="002C37C8"/>
    <w:rsid w:val="002C39E8"/>
    <w:rsid w:val="002C3ABC"/>
    <w:rsid w:val="002C403B"/>
    <w:rsid w:val="002C41AC"/>
    <w:rsid w:val="002C432D"/>
    <w:rsid w:val="002C4AE0"/>
    <w:rsid w:val="002C4C74"/>
    <w:rsid w:val="002C4DB7"/>
    <w:rsid w:val="002C4F51"/>
    <w:rsid w:val="002C5133"/>
    <w:rsid w:val="002C542D"/>
    <w:rsid w:val="002C569A"/>
    <w:rsid w:val="002C59B7"/>
    <w:rsid w:val="002C5FEC"/>
    <w:rsid w:val="002C64D4"/>
    <w:rsid w:val="002C6560"/>
    <w:rsid w:val="002C728F"/>
    <w:rsid w:val="002C7BB1"/>
    <w:rsid w:val="002C7BD3"/>
    <w:rsid w:val="002C7D33"/>
    <w:rsid w:val="002D0230"/>
    <w:rsid w:val="002D03F5"/>
    <w:rsid w:val="002D0C27"/>
    <w:rsid w:val="002D0F37"/>
    <w:rsid w:val="002D1C45"/>
    <w:rsid w:val="002D1E9B"/>
    <w:rsid w:val="002D200D"/>
    <w:rsid w:val="002D24E8"/>
    <w:rsid w:val="002D28C4"/>
    <w:rsid w:val="002D2C4F"/>
    <w:rsid w:val="002D2D97"/>
    <w:rsid w:val="002D36FD"/>
    <w:rsid w:val="002D3D69"/>
    <w:rsid w:val="002D3FB9"/>
    <w:rsid w:val="002D473D"/>
    <w:rsid w:val="002D4E9C"/>
    <w:rsid w:val="002D5223"/>
    <w:rsid w:val="002D5415"/>
    <w:rsid w:val="002D5839"/>
    <w:rsid w:val="002D59ED"/>
    <w:rsid w:val="002D5CEB"/>
    <w:rsid w:val="002D6040"/>
    <w:rsid w:val="002D6244"/>
    <w:rsid w:val="002D6282"/>
    <w:rsid w:val="002D6463"/>
    <w:rsid w:val="002D6CFF"/>
    <w:rsid w:val="002D6D34"/>
    <w:rsid w:val="002D71D0"/>
    <w:rsid w:val="002D73B5"/>
    <w:rsid w:val="002D7533"/>
    <w:rsid w:val="002D7866"/>
    <w:rsid w:val="002D7AFF"/>
    <w:rsid w:val="002D7BB9"/>
    <w:rsid w:val="002E0128"/>
    <w:rsid w:val="002E0777"/>
    <w:rsid w:val="002E0D24"/>
    <w:rsid w:val="002E0FAC"/>
    <w:rsid w:val="002E0FFC"/>
    <w:rsid w:val="002E1B76"/>
    <w:rsid w:val="002E1DD8"/>
    <w:rsid w:val="002E2F0D"/>
    <w:rsid w:val="002E3032"/>
    <w:rsid w:val="002E3696"/>
    <w:rsid w:val="002E4016"/>
    <w:rsid w:val="002E4847"/>
    <w:rsid w:val="002E4C5F"/>
    <w:rsid w:val="002E50D9"/>
    <w:rsid w:val="002E5509"/>
    <w:rsid w:val="002E58D6"/>
    <w:rsid w:val="002E6177"/>
    <w:rsid w:val="002E65B8"/>
    <w:rsid w:val="002E6D4A"/>
    <w:rsid w:val="002E748C"/>
    <w:rsid w:val="002E76C1"/>
    <w:rsid w:val="002E7C32"/>
    <w:rsid w:val="002E7D1D"/>
    <w:rsid w:val="002E7ED1"/>
    <w:rsid w:val="002F059A"/>
    <w:rsid w:val="002F0653"/>
    <w:rsid w:val="002F06D5"/>
    <w:rsid w:val="002F08D3"/>
    <w:rsid w:val="002F092D"/>
    <w:rsid w:val="002F0DEA"/>
    <w:rsid w:val="002F119A"/>
    <w:rsid w:val="002F1539"/>
    <w:rsid w:val="002F1810"/>
    <w:rsid w:val="002F1EC7"/>
    <w:rsid w:val="002F2063"/>
    <w:rsid w:val="002F230E"/>
    <w:rsid w:val="002F23C8"/>
    <w:rsid w:val="002F2AA5"/>
    <w:rsid w:val="002F2C22"/>
    <w:rsid w:val="002F2E0F"/>
    <w:rsid w:val="002F3209"/>
    <w:rsid w:val="002F32E6"/>
    <w:rsid w:val="002F357A"/>
    <w:rsid w:val="002F5366"/>
    <w:rsid w:val="002F5B1A"/>
    <w:rsid w:val="002F5BB6"/>
    <w:rsid w:val="002F5F9B"/>
    <w:rsid w:val="002F618D"/>
    <w:rsid w:val="002F6BB8"/>
    <w:rsid w:val="002F71C6"/>
    <w:rsid w:val="002F7919"/>
    <w:rsid w:val="002F7A29"/>
    <w:rsid w:val="00300C9E"/>
    <w:rsid w:val="00300FAE"/>
    <w:rsid w:val="00301276"/>
    <w:rsid w:val="00301585"/>
    <w:rsid w:val="00301D9B"/>
    <w:rsid w:val="0030208E"/>
    <w:rsid w:val="00302176"/>
    <w:rsid w:val="003024C9"/>
    <w:rsid w:val="003029CC"/>
    <w:rsid w:val="00302B0E"/>
    <w:rsid w:val="00302C1A"/>
    <w:rsid w:val="00302D6A"/>
    <w:rsid w:val="00302EE7"/>
    <w:rsid w:val="0030334B"/>
    <w:rsid w:val="003037DF"/>
    <w:rsid w:val="00303B5F"/>
    <w:rsid w:val="00303D41"/>
    <w:rsid w:val="00303F3B"/>
    <w:rsid w:val="003042DC"/>
    <w:rsid w:val="003048E8"/>
    <w:rsid w:val="00304E3A"/>
    <w:rsid w:val="00305152"/>
    <w:rsid w:val="00305875"/>
    <w:rsid w:val="00305AA7"/>
    <w:rsid w:val="00305C02"/>
    <w:rsid w:val="0030681C"/>
    <w:rsid w:val="00306ADB"/>
    <w:rsid w:val="003075C3"/>
    <w:rsid w:val="00307701"/>
    <w:rsid w:val="00307818"/>
    <w:rsid w:val="003079DA"/>
    <w:rsid w:val="00310196"/>
    <w:rsid w:val="003104CA"/>
    <w:rsid w:val="0031098C"/>
    <w:rsid w:val="003109B4"/>
    <w:rsid w:val="00310AFF"/>
    <w:rsid w:val="00310B8B"/>
    <w:rsid w:val="00310E79"/>
    <w:rsid w:val="00310ED5"/>
    <w:rsid w:val="003113B4"/>
    <w:rsid w:val="00311543"/>
    <w:rsid w:val="0031184D"/>
    <w:rsid w:val="00311C78"/>
    <w:rsid w:val="00311CB0"/>
    <w:rsid w:val="00311CC8"/>
    <w:rsid w:val="00311FA7"/>
    <w:rsid w:val="003120B8"/>
    <w:rsid w:val="00313490"/>
    <w:rsid w:val="00313597"/>
    <w:rsid w:val="00313750"/>
    <w:rsid w:val="00313986"/>
    <w:rsid w:val="003146E9"/>
    <w:rsid w:val="00314A01"/>
    <w:rsid w:val="003152D8"/>
    <w:rsid w:val="00315701"/>
    <w:rsid w:val="00315862"/>
    <w:rsid w:val="00315CAD"/>
    <w:rsid w:val="00315D9C"/>
    <w:rsid w:val="00315FB7"/>
    <w:rsid w:val="00316113"/>
    <w:rsid w:val="00316A2A"/>
    <w:rsid w:val="00316ED6"/>
    <w:rsid w:val="0031748B"/>
    <w:rsid w:val="00317C72"/>
    <w:rsid w:val="003200CB"/>
    <w:rsid w:val="003202C5"/>
    <w:rsid w:val="00320A80"/>
    <w:rsid w:val="003218FC"/>
    <w:rsid w:val="00321C78"/>
    <w:rsid w:val="0032204E"/>
    <w:rsid w:val="00322710"/>
    <w:rsid w:val="00322ACC"/>
    <w:rsid w:val="00322E4B"/>
    <w:rsid w:val="00323023"/>
    <w:rsid w:val="003234FA"/>
    <w:rsid w:val="00323817"/>
    <w:rsid w:val="0032400C"/>
    <w:rsid w:val="003246B4"/>
    <w:rsid w:val="00324C07"/>
    <w:rsid w:val="0032539E"/>
    <w:rsid w:val="003254A4"/>
    <w:rsid w:val="003254F8"/>
    <w:rsid w:val="00325AB7"/>
    <w:rsid w:val="00325EC9"/>
    <w:rsid w:val="00325FB1"/>
    <w:rsid w:val="00325FC3"/>
    <w:rsid w:val="00326073"/>
    <w:rsid w:val="0032673F"/>
    <w:rsid w:val="00326950"/>
    <w:rsid w:val="00326A6E"/>
    <w:rsid w:val="00326A7A"/>
    <w:rsid w:val="00330242"/>
    <w:rsid w:val="003303D7"/>
    <w:rsid w:val="003307CF"/>
    <w:rsid w:val="00330B38"/>
    <w:rsid w:val="00330E30"/>
    <w:rsid w:val="003311C0"/>
    <w:rsid w:val="0033136B"/>
    <w:rsid w:val="003314DB"/>
    <w:rsid w:val="00331882"/>
    <w:rsid w:val="00331CC5"/>
    <w:rsid w:val="003321C8"/>
    <w:rsid w:val="00332261"/>
    <w:rsid w:val="0033242B"/>
    <w:rsid w:val="003324BF"/>
    <w:rsid w:val="00332639"/>
    <w:rsid w:val="00332CBC"/>
    <w:rsid w:val="003332E1"/>
    <w:rsid w:val="003335F4"/>
    <w:rsid w:val="00334470"/>
    <w:rsid w:val="003344BF"/>
    <w:rsid w:val="00334717"/>
    <w:rsid w:val="00334B2A"/>
    <w:rsid w:val="00334F27"/>
    <w:rsid w:val="00334F6B"/>
    <w:rsid w:val="00334F93"/>
    <w:rsid w:val="00335114"/>
    <w:rsid w:val="0033523A"/>
    <w:rsid w:val="00335352"/>
    <w:rsid w:val="00336030"/>
    <w:rsid w:val="003362F8"/>
    <w:rsid w:val="0033668E"/>
    <w:rsid w:val="0033748A"/>
    <w:rsid w:val="00337B3E"/>
    <w:rsid w:val="00337D15"/>
    <w:rsid w:val="00340055"/>
    <w:rsid w:val="00340427"/>
    <w:rsid w:val="003408EF"/>
    <w:rsid w:val="00340FEA"/>
    <w:rsid w:val="0034120F"/>
    <w:rsid w:val="0034121B"/>
    <w:rsid w:val="00341585"/>
    <w:rsid w:val="003417D0"/>
    <w:rsid w:val="003419CC"/>
    <w:rsid w:val="00341CEE"/>
    <w:rsid w:val="00342425"/>
    <w:rsid w:val="0034266F"/>
    <w:rsid w:val="00342B93"/>
    <w:rsid w:val="003437E6"/>
    <w:rsid w:val="00343A8B"/>
    <w:rsid w:val="00343F85"/>
    <w:rsid w:val="00344101"/>
    <w:rsid w:val="003445A9"/>
    <w:rsid w:val="00344A75"/>
    <w:rsid w:val="003460F5"/>
    <w:rsid w:val="003463C4"/>
    <w:rsid w:val="003463DB"/>
    <w:rsid w:val="00346494"/>
    <w:rsid w:val="00346CD6"/>
    <w:rsid w:val="00346D31"/>
    <w:rsid w:val="00346DC9"/>
    <w:rsid w:val="00346FBD"/>
    <w:rsid w:val="003470FC"/>
    <w:rsid w:val="00347F82"/>
    <w:rsid w:val="00350476"/>
    <w:rsid w:val="00350655"/>
    <w:rsid w:val="0035082E"/>
    <w:rsid w:val="003509EA"/>
    <w:rsid w:val="00350C08"/>
    <w:rsid w:val="00351287"/>
    <w:rsid w:val="00351296"/>
    <w:rsid w:val="0035130B"/>
    <w:rsid w:val="003514DD"/>
    <w:rsid w:val="003519E3"/>
    <w:rsid w:val="0035220D"/>
    <w:rsid w:val="00352D5A"/>
    <w:rsid w:val="00353FBA"/>
    <w:rsid w:val="00354400"/>
    <w:rsid w:val="00354780"/>
    <w:rsid w:val="00354915"/>
    <w:rsid w:val="00355552"/>
    <w:rsid w:val="00355950"/>
    <w:rsid w:val="00355E1B"/>
    <w:rsid w:val="0035623D"/>
    <w:rsid w:val="003564E7"/>
    <w:rsid w:val="00356563"/>
    <w:rsid w:val="0035682C"/>
    <w:rsid w:val="0035683F"/>
    <w:rsid w:val="00356A44"/>
    <w:rsid w:val="00356C15"/>
    <w:rsid w:val="00356E70"/>
    <w:rsid w:val="00357430"/>
    <w:rsid w:val="003574B0"/>
    <w:rsid w:val="00357894"/>
    <w:rsid w:val="00357B9C"/>
    <w:rsid w:val="00357D3C"/>
    <w:rsid w:val="00360057"/>
    <w:rsid w:val="00360750"/>
    <w:rsid w:val="00360A4F"/>
    <w:rsid w:val="00360AA4"/>
    <w:rsid w:val="00360B70"/>
    <w:rsid w:val="00360BA3"/>
    <w:rsid w:val="00360FD8"/>
    <w:rsid w:val="00361254"/>
    <w:rsid w:val="0036197A"/>
    <w:rsid w:val="00361DFC"/>
    <w:rsid w:val="00361FA4"/>
    <w:rsid w:val="00362F9A"/>
    <w:rsid w:val="003643CB"/>
    <w:rsid w:val="003649E8"/>
    <w:rsid w:val="0036533E"/>
    <w:rsid w:val="003655AF"/>
    <w:rsid w:val="00365A14"/>
    <w:rsid w:val="00365C5C"/>
    <w:rsid w:val="00365D6A"/>
    <w:rsid w:val="00365DD1"/>
    <w:rsid w:val="00366B3D"/>
    <w:rsid w:val="0036731F"/>
    <w:rsid w:val="00367416"/>
    <w:rsid w:val="00367A4B"/>
    <w:rsid w:val="0037096F"/>
    <w:rsid w:val="00370A6B"/>
    <w:rsid w:val="003713C2"/>
    <w:rsid w:val="00372297"/>
    <w:rsid w:val="0037257C"/>
    <w:rsid w:val="00372E24"/>
    <w:rsid w:val="00373470"/>
    <w:rsid w:val="003738C3"/>
    <w:rsid w:val="00373905"/>
    <w:rsid w:val="00373C4F"/>
    <w:rsid w:val="00373E09"/>
    <w:rsid w:val="00373EA2"/>
    <w:rsid w:val="00374233"/>
    <w:rsid w:val="0037430A"/>
    <w:rsid w:val="003746CA"/>
    <w:rsid w:val="00375152"/>
    <w:rsid w:val="003759F3"/>
    <w:rsid w:val="003760F7"/>
    <w:rsid w:val="003762AC"/>
    <w:rsid w:val="00376A31"/>
    <w:rsid w:val="00380252"/>
    <w:rsid w:val="00380B99"/>
    <w:rsid w:val="00380BE7"/>
    <w:rsid w:val="0038134C"/>
    <w:rsid w:val="003817B8"/>
    <w:rsid w:val="003825F0"/>
    <w:rsid w:val="00382BA3"/>
    <w:rsid w:val="0038317E"/>
    <w:rsid w:val="00383870"/>
    <w:rsid w:val="00383A79"/>
    <w:rsid w:val="003841A5"/>
    <w:rsid w:val="00384424"/>
    <w:rsid w:val="003849BB"/>
    <w:rsid w:val="00384B35"/>
    <w:rsid w:val="00385D78"/>
    <w:rsid w:val="00385E52"/>
    <w:rsid w:val="00386163"/>
    <w:rsid w:val="00386FC6"/>
    <w:rsid w:val="00387226"/>
    <w:rsid w:val="0038733F"/>
    <w:rsid w:val="003875B0"/>
    <w:rsid w:val="00387707"/>
    <w:rsid w:val="00387769"/>
    <w:rsid w:val="00387BF2"/>
    <w:rsid w:val="00390562"/>
    <w:rsid w:val="00390758"/>
    <w:rsid w:val="00390B1A"/>
    <w:rsid w:val="00390B6F"/>
    <w:rsid w:val="00390D38"/>
    <w:rsid w:val="00390D85"/>
    <w:rsid w:val="00391504"/>
    <w:rsid w:val="00391989"/>
    <w:rsid w:val="00391B09"/>
    <w:rsid w:val="00392855"/>
    <w:rsid w:val="00392B44"/>
    <w:rsid w:val="00392C23"/>
    <w:rsid w:val="003931E4"/>
    <w:rsid w:val="00393445"/>
    <w:rsid w:val="00393452"/>
    <w:rsid w:val="00393B89"/>
    <w:rsid w:val="00393BDF"/>
    <w:rsid w:val="00393F74"/>
    <w:rsid w:val="00394020"/>
    <w:rsid w:val="003958D3"/>
    <w:rsid w:val="00395A65"/>
    <w:rsid w:val="00395EA3"/>
    <w:rsid w:val="0039637E"/>
    <w:rsid w:val="003963D2"/>
    <w:rsid w:val="00396809"/>
    <w:rsid w:val="00396835"/>
    <w:rsid w:val="00396B02"/>
    <w:rsid w:val="00396CBF"/>
    <w:rsid w:val="00397185"/>
    <w:rsid w:val="003973D0"/>
    <w:rsid w:val="003A02C4"/>
    <w:rsid w:val="003A0655"/>
    <w:rsid w:val="003A0A93"/>
    <w:rsid w:val="003A11E5"/>
    <w:rsid w:val="003A1961"/>
    <w:rsid w:val="003A1C59"/>
    <w:rsid w:val="003A1C8E"/>
    <w:rsid w:val="003A20D8"/>
    <w:rsid w:val="003A2337"/>
    <w:rsid w:val="003A23E7"/>
    <w:rsid w:val="003A259B"/>
    <w:rsid w:val="003A2D8D"/>
    <w:rsid w:val="003A322E"/>
    <w:rsid w:val="003A341C"/>
    <w:rsid w:val="003A347D"/>
    <w:rsid w:val="003A3C80"/>
    <w:rsid w:val="003A3D27"/>
    <w:rsid w:val="003A3FD4"/>
    <w:rsid w:val="003A49AF"/>
    <w:rsid w:val="003A4C6E"/>
    <w:rsid w:val="003A4DC8"/>
    <w:rsid w:val="003A5941"/>
    <w:rsid w:val="003A5B00"/>
    <w:rsid w:val="003A5BDA"/>
    <w:rsid w:val="003A5E99"/>
    <w:rsid w:val="003A6460"/>
    <w:rsid w:val="003A6644"/>
    <w:rsid w:val="003A67E4"/>
    <w:rsid w:val="003A6BCA"/>
    <w:rsid w:val="003A6CA1"/>
    <w:rsid w:val="003A6F16"/>
    <w:rsid w:val="003A71D5"/>
    <w:rsid w:val="003A75E4"/>
    <w:rsid w:val="003A7F3C"/>
    <w:rsid w:val="003B0269"/>
    <w:rsid w:val="003B0282"/>
    <w:rsid w:val="003B0C93"/>
    <w:rsid w:val="003B1095"/>
    <w:rsid w:val="003B127F"/>
    <w:rsid w:val="003B1B3C"/>
    <w:rsid w:val="003B1E40"/>
    <w:rsid w:val="003B1E90"/>
    <w:rsid w:val="003B221F"/>
    <w:rsid w:val="003B23ED"/>
    <w:rsid w:val="003B2EE1"/>
    <w:rsid w:val="003B345E"/>
    <w:rsid w:val="003B3850"/>
    <w:rsid w:val="003B392C"/>
    <w:rsid w:val="003B3D7A"/>
    <w:rsid w:val="003B435E"/>
    <w:rsid w:val="003B462E"/>
    <w:rsid w:val="003B4CBE"/>
    <w:rsid w:val="003B5452"/>
    <w:rsid w:val="003B5B59"/>
    <w:rsid w:val="003B6668"/>
    <w:rsid w:val="003B69EC"/>
    <w:rsid w:val="003B6E02"/>
    <w:rsid w:val="003B7063"/>
    <w:rsid w:val="003B7175"/>
    <w:rsid w:val="003B71B7"/>
    <w:rsid w:val="003B768F"/>
    <w:rsid w:val="003B79C8"/>
    <w:rsid w:val="003C061E"/>
    <w:rsid w:val="003C0766"/>
    <w:rsid w:val="003C0A76"/>
    <w:rsid w:val="003C1084"/>
    <w:rsid w:val="003C1126"/>
    <w:rsid w:val="003C1889"/>
    <w:rsid w:val="003C1E26"/>
    <w:rsid w:val="003C1F7A"/>
    <w:rsid w:val="003C2B8B"/>
    <w:rsid w:val="003C2D94"/>
    <w:rsid w:val="003C3063"/>
    <w:rsid w:val="003C3668"/>
    <w:rsid w:val="003C3B41"/>
    <w:rsid w:val="003C4656"/>
    <w:rsid w:val="003C4816"/>
    <w:rsid w:val="003C49F9"/>
    <w:rsid w:val="003C4E60"/>
    <w:rsid w:val="003C5334"/>
    <w:rsid w:val="003C53CA"/>
    <w:rsid w:val="003C5E0A"/>
    <w:rsid w:val="003C5E88"/>
    <w:rsid w:val="003C6059"/>
    <w:rsid w:val="003C65D0"/>
    <w:rsid w:val="003C687D"/>
    <w:rsid w:val="003C6CE9"/>
    <w:rsid w:val="003C74B8"/>
    <w:rsid w:val="003C77A1"/>
    <w:rsid w:val="003C78C7"/>
    <w:rsid w:val="003C7B07"/>
    <w:rsid w:val="003C7DCC"/>
    <w:rsid w:val="003D0332"/>
    <w:rsid w:val="003D0779"/>
    <w:rsid w:val="003D0862"/>
    <w:rsid w:val="003D090D"/>
    <w:rsid w:val="003D0ED5"/>
    <w:rsid w:val="003D0F1C"/>
    <w:rsid w:val="003D0FC1"/>
    <w:rsid w:val="003D1428"/>
    <w:rsid w:val="003D1725"/>
    <w:rsid w:val="003D1F2B"/>
    <w:rsid w:val="003D2166"/>
    <w:rsid w:val="003D228A"/>
    <w:rsid w:val="003D2651"/>
    <w:rsid w:val="003D2669"/>
    <w:rsid w:val="003D2BD1"/>
    <w:rsid w:val="003D2DFD"/>
    <w:rsid w:val="003D3336"/>
    <w:rsid w:val="003D3A41"/>
    <w:rsid w:val="003D3C81"/>
    <w:rsid w:val="003D3D60"/>
    <w:rsid w:val="003D417B"/>
    <w:rsid w:val="003D4350"/>
    <w:rsid w:val="003D44C5"/>
    <w:rsid w:val="003D46BB"/>
    <w:rsid w:val="003D46C7"/>
    <w:rsid w:val="003D48DE"/>
    <w:rsid w:val="003D4C3B"/>
    <w:rsid w:val="003D4DA5"/>
    <w:rsid w:val="003D4ED1"/>
    <w:rsid w:val="003D4F4C"/>
    <w:rsid w:val="003D51E2"/>
    <w:rsid w:val="003D54A6"/>
    <w:rsid w:val="003D5A5A"/>
    <w:rsid w:val="003D5BA7"/>
    <w:rsid w:val="003D5CBE"/>
    <w:rsid w:val="003D61E1"/>
    <w:rsid w:val="003D6348"/>
    <w:rsid w:val="003D678C"/>
    <w:rsid w:val="003D6A01"/>
    <w:rsid w:val="003D6D30"/>
    <w:rsid w:val="003D6DB2"/>
    <w:rsid w:val="003D701C"/>
    <w:rsid w:val="003E05C2"/>
    <w:rsid w:val="003E08EC"/>
    <w:rsid w:val="003E0FA9"/>
    <w:rsid w:val="003E0FC4"/>
    <w:rsid w:val="003E18F6"/>
    <w:rsid w:val="003E1EDB"/>
    <w:rsid w:val="003E23F1"/>
    <w:rsid w:val="003E28CF"/>
    <w:rsid w:val="003E2BCB"/>
    <w:rsid w:val="003E2BDB"/>
    <w:rsid w:val="003E372B"/>
    <w:rsid w:val="003E3798"/>
    <w:rsid w:val="003E3850"/>
    <w:rsid w:val="003E44B5"/>
    <w:rsid w:val="003E474E"/>
    <w:rsid w:val="003E4C0B"/>
    <w:rsid w:val="003E52AA"/>
    <w:rsid w:val="003E55DE"/>
    <w:rsid w:val="003E5E07"/>
    <w:rsid w:val="003E6147"/>
    <w:rsid w:val="003E6835"/>
    <w:rsid w:val="003E68AA"/>
    <w:rsid w:val="003E7D81"/>
    <w:rsid w:val="003E7DC9"/>
    <w:rsid w:val="003F060C"/>
    <w:rsid w:val="003F11DE"/>
    <w:rsid w:val="003F1BD8"/>
    <w:rsid w:val="003F1FA3"/>
    <w:rsid w:val="003F2215"/>
    <w:rsid w:val="003F22BF"/>
    <w:rsid w:val="003F27A0"/>
    <w:rsid w:val="003F3285"/>
    <w:rsid w:val="003F347D"/>
    <w:rsid w:val="003F3635"/>
    <w:rsid w:val="003F364F"/>
    <w:rsid w:val="003F3662"/>
    <w:rsid w:val="003F37A8"/>
    <w:rsid w:val="003F410F"/>
    <w:rsid w:val="003F4142"/>
    <w:rsid w:val="003F4787"/>
    <w:rsid w:val="003F4A40"/>
    <w:rsid w:val="003F4B44"/>
    <w:rsid w:val="003F4C63"/>
    <w:rsid w:val="003F5078"/>
    <w:rsid w:val="003F518D"/>
    <w:rsid w:val="003F5438"/>
    <w:rsid w:val="003F586D"/>
    <w:rsid w:val="003F5E3E"/>
    <w:rsid w:val="003F5EB0"/>
    <w:rsid w:val="003F603A"/>
    <w:rsid w:val="003F67FC"/>
    <w:rsid w:val="003F68F0"/>
    <w:rsid w:val="003F7344"/>
    <w:rsid w:val="003F752B"/>
    <w:rsid w:val="003F7A4F"/>
    <w:rsid w:val="003F7EE9"/>
    <w:rsid w:val="00400297"/>
    <w:rsid w:val="0040032D"/>
    <w:rsid w:val="00400469"/>
    <w:rsid w:val="00400629"/>
    <w:rsid w:val="00400786"/>
    <w:rsid w:val="00400F74"/>
    <w:rsid w:val="00401224"/>
    <w:rsid w:val="00401620"/>
    <w:rsid w:val="0040214D"/>
    <w:rsid w:val="004021A3"/>
    <w:rsid w:val="004022DA"/>
    <w:rsid w:val="004024D3"/>
    <w:rsid w:val="0040260D"/>
    <w:rsid w:val="004033E5"/>
    <w:rsid w:val="004035A0"/>
    <w:rsid w:val="0040364F"/>
    <w:rsid w:val="00403B4D"/>
    <w:rsid w:val="00403CC6"/>
    <w:rsid w:val="004047F0"/>
    <w:rsid w:val="00405B58"/>
    <w:rsid w:val="00406892"/>
    <w:rsid w:val="00406980"/>
    <w:rsid w:val="004071D2"/>
    <w:rsid w:val="004071E4"/>
    <w:rsid w:val="004076B4"/>
    <w:rsid w:val="004076DC"/>
    <w:rsid w:val="00407E3C"/>
    <w:rsid w:val="00410166"/>
    <w:rsid w:val="00410458"/>
    <w:rsid w:val="004105B9"/>
    <w:rsid w:val="00410613"/>
    <w:rsid w:val="00410C89"/>
    <w:rsid w:val="00411234"/>
    <w:rsid w:val="004117C9"/>
    <w:rsid w:val="00411B02"/>
    <w:rsid w:val="00411FF5"/>
    <w:rsid w:val="004121CD"/>
    <w:rsid w:val="0041273C"/>
    <w:rsid w:val="00412B02"/>
    <w:rsid w:val="00412B75"/>
    <w:rsid w:val="004131AA"/>
    <w:rsid w:val="004135F3"/>
    <w:rsid w:val="0041366E"/>
    <w:rsid w:val="00413C6E"/>
    <w:rsid w:val="00413EB6"/>
    <w:rsid w:val="0041440C"/>
    <w:rsid w:val="004145BE"/>
    <w:rsid w:val="00414B5D"/>
    <w:rsid w:val="00414B93"/>
    <w:rsid w:val="00414F10"/>
    <w:rsid w:val="00415362"/>
    <w:rsid w:val="0041546F"/>
    <w:rsid w:val="00415538"/>
    <w:rsid w:val="0041573D"/>
    <w:rsid w:val="0041576A"/>
    <w:rsid w:val="00415A73"/>
    <w:rsid w:val="00415FEA"/>
    <w:rsid w:val="00416194"/>
    <w:rsid w:val="004162E8"/>
    <w:rsid w:val="00416FAB"/>
    <w:rsid w:val="00417430"/>
    <w:rsid w:val="00417AAF"/>
    <w:rsid w:val="00420CFD"/>
    <w:rsid w:val="00420E1F"/>
    <w:rsid w:val="00420E91"/>
    <w:rsid w:val="00420F6E"/>
    <w:rsid w:val="00420FED"/>
    <w:rsid w:val="00421373"/>
    <w:rsid w:val="00421815"/>
    <w:rsid w:val="00421C50"/>
    <w:rsid w:val="0042229E"/>
    <w:rsid w:val="00422752"/>
    <w:rsid w:val="0042374A"/>
    <w:rsid w:val="0042397F"/>
    <w:rsid w:val="00424B7D"/>
    <w:rsid w:val="00424CDB"/>
    <w:rsid w:val="004259EC"/>
    <w:rsid w:val="00425A2F"/>
    <w:rsid w:val="00426152"/>
    <w:rsid w:val="00426A4C"/>
    <w:rsid w:val="0042791F"/>
    <w:rsid w:val="00427C4F"/>
    <w:rsid w:val="004308E5"/>
    <w:rsid w:val="00430BB8"/>
    <w:rsid w:val="004311C3"/>
    <w:rsid w:val="0043131B"/>
    <w:rsid w:val="004313D9"/>
    <w:rsid w:val="00431EBC"/>
    <w:rsid w:val="004325B7"/>
    <w:rsid w:val="00432927"/>
    <w:rsid w:val="00433717"/>
    <w:rsid w:val="0043384A"/>
    <w:rsid w:val="00433DBB"/>
    <w:rsid w:val="00434308"/>
    <w:rsid w:val="00434460"/>
    <w:rsid w:val="004356F7"/>
    <w:rsid w:val="00435717"/>
    <w:rsid w:val="004358DB"/>
    <w:rsid w:val="004359EF"/>
    <w:rsid w:val="0043639F"/>
    <w:rsid w:val="004363C3"/>
    <w:rsid w:val="0043672F"/>
    <w:rsid w:val="0043696C"/>
    <w:rsid w:val="00436B53"/>
    <w:rsid w:val="00437079"/>
    <w:rsid w:val="00437791"/>
    <w:rsid w:val="00440328"/>
    <w:rsid w:val="0044099B"/>
    <w:rsid w:val="00440C31"/>
    <w:rsid w:val="00440CAD"/>
    <w:rsid w:val="00440F63"/>
    <w:rsid w:val="004413D6"/>
    <w:rsid w:val="00441D92"/>
    <w:rsid w:val="00441EEA"/>
    <w:rsid w:val="004421D5"/>
    <w:rsid w:val="0044246E"/>
    <w:rsid w:val="004428F4"/>
    <w:rsid w:val="00442B81"/>
    <w:rsid w:val="00442EF4"/>
    <w:rsid w:val="0044366C"/>
    <w:rsid w:val="004438E4"/>
    <w:rsid w:val="0044391B"/>
    <w:rsid w:val="004439AB"/>
    <w:rsid w:val="00443E99"/>
    <w:rsid w:val="00444437"/>
    <w:rsid w:val="004445B0"/>
    <w:rsid w:val="00444BE0"/>
    <w:rsid w:val="00444D6F"/>
    <w:rsid w:val="0044574B"/>
    <w:rsid w:val="00445B98"/>
    <w:rsid w:val="00445F20"/>
    <w:rsid w:val="00445FA6"/>
    <w:rsid w:val="0044608B"/>
    <w:rsid w:val="00446113"/>
    <w:rsid w:val="00446264"/>
    <w:rsid w:val="004466DF"/>
    <w:rsid w:val="0044687B"/>
    <w:rsid w:val="0044721A"/>
    <w:rsid w:val="00447DB3"/>
    <w:rsid w:val="0045010B"/>
    <w:rsid w:val="00450470"/>
    <w:rsid w:val="00450724"/>
    <w:rsid w:val="004509F4"/>
    <w:rsid w:val="00450AC4"/>
    <w:rsid w:val="00450E31"/>
    <w:rsid w:val="00450F7E"/>
    <w:rsid w:val="00451054"/>
    <w:rsid w:val="00451B89"/>
    <w:rsid w:val="00451F06"/>
    <w:rsid w:val="00452163"/>
    <w:rsid w:val="004521A9"/>
    <w:rsid w:val="00452338"/>
    <w:rsid w:val="004523D7"/>
    <w:rsid w:val="0045245A"/>
    <w:rsid w:val="004524BF"/>
    <w:rsid w:val="004525C5"/>
    <w:rsid w:val="00452617"/>
    <w:rsid w:val="00452830"/>
    <w:rsid w:val="00452B05"/>
    <w:rsid w:val="00453314"/>
    <w:rsid w:val="0045350C"/>
    <w:rsid w:val="00453B9D"/>
    <w:rsid w:val="00453BE2"/>
    <w:rsid w:val="00453FA8"/>
    <w:rsid w:val="00454C4E"/>
    <w:rsid w:val="00455221"/>
    <w:rsid w:val="004560D1"/>
    <w:rsid w:val="004566E9"/>
    <w:rsid w:val="004575CB"/>
    <w:rsid w:val="00457806"/>
    <w:rsid w:val="004579DA"/>
    <w:rsid w:val="00457B69"/>
    <w:rsid w:val="00457BFF"/>
    <w:rsid w:val="00457CF1"/>
    <w:rsid w:val="00457E17"/>
    <w:rsid w:val="00457FAD"/>
    <w:rsid w:val="004606D1"/>
    <w:rsid w:val="00460A1A"/>
    <w:rsid w:val="00460C57"/>
    <w:rsid w:val="00460CDC"/>
    <w:rsid w:val="00461FD6"/>
    <w:rsid w:val="004625D9"/>
    <w:rsid w:val="00462623"/>
    <w:rsid w:val="00462F0B"/>
    <w:rsid w:val="004635B8"/>
    <w:rsid w:val="00463992"/>
    <w:rsid w:val="00463C00"/>
    <w:rsid w:val="00464470"/>
    <w:rsid w:val="004645EC"/>
    <w:rsid w:val="004647D7"/>
    <w:rsid w:val="00465DBC"/>
    <w:rsid w:val="004661C4"/>
    <w:rsid w:val="00467451"/>
    <w:rsid w:val="00467634"/>
    <w:rsid w:val="0046772D"/>
    <w:rsid w:val="0046797B"/>
    <w:rsid w:val="00467B37"/>
    <w:rsid w:val="00467D58"/>
    <w:rsid w:val="00467FC2"/>
    <w:rsid w:val="00470BDD"/>
    <w:rsid w:val="00470CCC"/>
    <w:rsid w:val="004714DE"/>
    <w:rsid w:val="004715B4"/>
    <w:rsid w:val="00471E26"/>
    <w:rsid w:val="00471ECD"/>
    <w:rsid w:val="00472366"/>
    <w:rsid w:val="004728EA"/>
    <w:rsid w:val="00472D82"/>
    <w:rsid w:val="00472FE3"/>
    <w:rsid w:val="0047309C"/>
    <w:rsid w:val="004737AE"/>
    <w:rsid w:val="004742E7"/>
    <w:rsid w:val="004745EC"/>
    <w:rsid w:val="0047461D"/>
    <w:rsid w:val="004746B8"/>
    <w:rsid w:val="0047496B"/>
    <w:rsid w:val="00474AD0"/>
    <w:rsid w:val="00474BBF"/>
    <w:rsid w:val="00475B91"/>
    <w:rsid w:val="0047605D"/>
    <w:rsid w:val="00476B6D"/>
    <w:rsid w:val="00477E1B"/>
    <w:rsid w:val="00477EED"/>
    <w:rsid w:val="004801DD"/>
    <w:rsid w:val="004801FD"/>
    <w:rsid w:val="0048041F"/>
    <w:rsid w:val="00480F31"/>
    <w:rsid w:val="0048123B"/>
    <w:rsid w:val="00481391"/>
    <w:rsid w:val="004815DE"/>
    <w:rsid w:val="00481818"/>
    <w:rsid w:val="00481A95"/>
    <w:rsid w:val="004820C9"/>
    <w:rsid w:val="00482691"/>
    <w:rsid w:val="00482C22"/>
    <w:rsid w:val="00482EAB"/>
    <w:rsid w:val="00483328"/>
    <w:rsid w:val="00483759"/>
    <w:rsid w:val="00483A09"/>
    <w:rsid w:val="00483D44"/>
    <w:rsid w:val="004852CC"/>
    <w:rsid w:val="00485332"/>
    <w:rsid w:val="00485549"/>
    <w:rsid w:val="004855B8"/>
    <w:rsid w:val="00485C4C"/>
    <w:rsid w:val="00485E63"/>
    <w:rsid w:val="00486117"/>
    <w:rsid w:val="004863F5"/>
    <w:rsid w:val="0048644C"/>
    <w:rsid w:val="00486530"/>
    <w:rsid w:val="0048659D"/>
    <w:rsid w:val="004865A4"/>
    <w:rsid w:val="00486930"/>
    <w:rsid w:val="00486978"/>
    <w:rsid w:val="00486C3B"/>
    <w:rsid w:val="00486ED9"/>
    <w:rsid w:val="0048703F"/>
    <w:rsid w:val="00487236"/>
    <w:rsid w:val="00487DC8"/>
    <w:rsid w:val="004900BF"/>
    <w:rsid w:val="004903CB"/>
    <w:rsid w:val="00490AFD"/>
    <w:rsid w:val="00491051"/>
    <w:rsid w:val="00491682"/>
    <w:rsid w:val="00491AA8"/>
    <w:rsid w:val="00491B01"/>
    <w:rsid w:val="004920E0"/>
    <w:rsid w:val="0049291A"/>
    <w:rsid w:val="00492B22"/>
    <w:rsid w:val="00493175"/>
    <w:rsid w:val="004938A1"/>
    <w:rsid w:val="00493FEF"/>
    <w:rsid w:val="004944E7"/>
    <w:rsid w:val="004954A8"/>
    <w:rsid w:val="00495AF7"/>
    <w:rsid w:val="004961EA"/>
    <w:rsid w:val="004962BE"/>
    <w:rsid w:val="0049739E"/>
    <w:rsid w:val="00497455"/>
    <w:rsid w:val="0049793C"/>
    <w:rsid w:val="00497F1C"/>
    <w:rsid w:val="00497F88"/>
    <w:rsid w:val="004A0600"/>
    <w:rsid w:val="004A0B44"/>
    <w:rsid w:val="004A1222"/>
    <w:rsid w:val="004A12F6"/>
    <w:rsid w:val="004A14E5"/>
    <w:rsid w:val="004A17D5"/>
    <w:rsid w:val="004A18B2"/>
    <w:rsid w:val="004A1F99"/>
    <w:rsid w:val="004A23B6"/>
    <w:rsid w:val="004A4336"/>
    <w:rsid w:val="004A4384"/>
    <w:rsid w:val="004A44FC"/>
    <w:rsid w:val="004A4561"/>
    <w:rsid w:val="004A495D"/>
    <w:rsid w:val="004A49A9"/>
    <w:rsid w:val="004A4BA4"/>
    <w:rsid w:val="004A4F75"/>
    <w:rsid w:val="004A541E"/>
    <w:rsid w:val="004A5589"/>
    <w:rsid w:val="004A5B14"/>
    <w:rsid w:val="004A5BC2"/>
    <w:rsid w:val="004A5E5A"/>
    <w:rsid w:val="004A660A"/>
    <w:rsid w:val="004A663E"/>
    <w:rsid w:val="004A66E8"/>
    <w:rsid w:val="004A6BBB"/>
    <w:rsid w:val="004A720D"/>
    <w:rsid w:val="004A730E"/>
    <w:rsid w:val="004A7807"/>
    <w:rsid w:val="004A7D43"/>
    <w:rsid w:val="004B01E9"/>
    <w:rsid w:val="004B03A0"/>
    <w:rsid w:val="004B0CA9"/>
    <w:rsid w:val="004B0FE4"/>
    <w:rsid w:val="004B10BA"/>
    <w:rsid w:val="004B1185"/>
    <w:rsid w:val="004B13D0"/>
    <w:rsid w:val="004B1A0B"/>
    <w:rsid w:val="004B1A23"/>
    <w:rsid w:val="004B1BBF"/>
    <w:rsid w:val="004B1D82"/>
    <w:rsid w:val="004B205C"/>
    <w:rsid w:val="004B2577"/>
    <w:rsid w:val="004B257A"/>
    <w:rsid w:val="004B27B9"/>
    <w:rsid w:val="004B34CE"/>
    <w:rsid w:val="004B37AE"/>
    <w:rsid w:val="004B3812"/>
    <w:rsid w:val="004B386E"/>
    <w:rsid w:val="004B38DF"/>
    <w:rsid w:val="004B4950"/>
    <w:rsid w:val="004B52B2"/>
    <w:rsid w:val="004B596D"/>
    <w:rsid w:val="004B5B27"/>
    <w:rsid w:val="004B5BB8"/>
    <w:rsid w:val="004B5CBE"/>
    <w:rsid w:val="004B5DDC"/>
    <w:rsid w:val="004B6202"/>
    <w:rsid w:val="004B62F7"/>
    <w:rsid w:val="004B6532"/>
    <w:rsid w:val="004B6A7D"/>
    <w:rsid w:val="004B7D49"/>
    <w:rsid w:val="004C03C9"/>
    <w:rsid w:val="004C0C24"/>
    <w:rsid w:val="004C0C88"/>
    <w:rsid w:val="004C1132"/>
    <w:rsid w:val="004C1508"/>
    <w:rsid w:val="004C1C72"/>
    <w:rsid w:val="004C2AEB"/>
    <w:rsid w:val="004C2B2E"/>
    <w:rsid w:val="004C30B2"/>
    <w:rsid w:val="004C3DEB"/>
    <w:rsid w:val="004C3EE9"/>
    <w:rsid w:val="004C41F7"/>
    <w:rsid w:val="004C48AD"/>
    <w:rsid w:val="004C4A24"/>
    <w:rsid w:val="004C4C98"/>
    <w:rsid w:val="004C523F"/>
    <w:rsid w:val="004C54DA"/>
    <w:rsid w:val="004C5613"/>
    <w:rsid w:val="004C599D"/>
    <w:rsid w:val="004C6875"/>
    <w:rsid w:val="004C6918"/>
    <w:rsid w:val="004C7033"/>
    <w:rsid w:val="004C79B8"/>
    <w:rsid w:val="004C7A77"/>
    <w:rsid w:val="004C7B21"/>
    <w:rsid w:val="004D0426"/>
    <w:rsid w:val="004D0450"/>
    <w:rsid w:val="004D0457"/>
    <w:rsid w:val="004D0820"/>
    <w:rsid w:val="004D2027"/>
    <w:rsid w:val="004D2A14"/>
    <w:rsid w:val="004D2D5B"/>
    <w:rsid w:val="004D31D6"/>
    <w:rsid w:val="004D3693"/>
    <w:rsid w:val="004D36C8"/>
    <w:rsid w:val="004D3975"/>
    <w:rsid w:val="004D402F"/>
    <w:rsid w:val="004D45FF"/>
    <w:rsid w:val="004D5116"/>
    <w:rsid w:val="004D5BE3"/>
    <w:rsid w:val="004D67B8"/>
    <w:rsid w:val="004D6D10"/>
    <w:rsid w:val="004D7300"/>
    <w:rsid w:val="004D76E0"/>
    <w:rsid w:val="004D7734"/>
    <w:rsid w:val="004D79FD"/>
    <w:rsid w:val="004D7BA0"/>
    <w:rsid w:val="004E046E"/>
    <w:rsid w:val="004E1519"/>
    <w:rsid w:val="004E1943"/>
    <w:rsid w:val="004E1C3A"/>
    <w:rsid w:val="004E25EC"/>
    <w:rsid w:val="004E291B"/>
    <w:rsid w:val="004E3379"/>
    <w:rsid w:val="004E345B"/>
    <w:rsid w:val="004E3913"/>
    <w:rsid w:val="004E4157"/>
    <w:rsid w:val="004E43BA"/>
    <w:rsid w:val="004E4485"/>
    <w:rsid w:val="004E4747"/>
    <w:rsid w:val="004E47F6"/>
    <w:rsid w:val="004E48D7"/>
    <w:rsid w:val="004E5105"/>
    <w:rsid w:val="004E5CA8"/>
    <w:rsid w:val="004E5CF5"/>
    <w:rsid w:val="004E628A"/>
    <w:rsid w:val="004E62E6"/>
    <w:rsid w:val="004E7319"/>
    <w:rsid w:val="004E7A88"/>
    <w:rsid w:val="004E7B67"/>
    <w:rsid w:val="004E7EA1"/>
    <w:rsid w:val="004F02FD"/>
    <w:rsid w:val="004F05EF"/>
    <w:rsid w:val="004F0623"/>
    <w:rsid w:val="004F1127"/>
    <w:rsid w:val="004F16D6"/>
    <w:rsid w:val="004F1821"/>
    <w:rsid w:val="004F19E0"/>
    <w:rsid w:val="004F1CF5"/>
    <w:rsid w:val="004F2321"/>
    <w:rsid w:val="004F260D"/>
    <w:rsid w:val="004F36D4"/>
    <w:rsid w:val="004F3D8E"/>
    <w:rsid w:val="004F3FD4"/>
    <w:rsid w:val="004F4015"/>
    <w:rsid w:val="004F470C"/>
    <w:rsid w:val="004F47AD"/>
    <w:rsid w:val="004F525F"/>
    <w:rsid w:val="004F5EDD"/>
    <w:rsid w:val="004F5F0F"/>
    <w:rsid w:val="004F6027"/>
    <w:rsid w:val="004F6E20"/>
    <w:rsid w:val="004F7851"/>
    <w:rsid w:val="004F7C36"/>
    <w:rsid w:val="004F7E10"/>
    <w:rsid w:val="00500350"/>
    <w:rsid w:val="005005E9"/>
    <w:rsid w:val="005008F9"/>
    <w:rsid w:val="00500961"/>
    <w:rsid w:val="00500D96"/>
    <w:rsid w:val="005010AD"/>
    <w:rsid w:val="0050137D"/>
    <w:rsid w:val="00501FAC"/>
    <w:rsid w:val="00502155"/>
    <w:rsid w:val="005024FD"/>
    <w:rsid w:val="005025B8"/>
    <w:rsid w:val="00502B61"/>
    <w:rsid w:val="005030E0"/>
    <w:rsid w:val="005034D1"/>
    <w:rsid w:val="0050386A"/>
    <w:rsid w:val="00503EA7"/>
    <w:rsid w:val="005042ED"/>
    <w:rsid w:val="00504F7B"/>
    <w:rsid w:val="005051E8"/>
    <w:rsid w:val="00505429"/>
    <w:rsid w:val="00505610"/>
    <w:rsid w:val="0050574C"/>
    <w:rsid w:val="0050575A"/>
    <w:rsid w:val="00505B3E"/>
    <w:rsid w:val="00505CC5"/>
    <w:rsid w:val="00505F47"/>
    <w:rsid w:val="00505FD1"/>
    <w:rsid w:val="005075DA"/>
    <w:rsid w:val="00507965"/>
    <w:rsid w:val="00510225"/>
    <w:rsid w:val="00510EDF"/>
    <w:rsid w:val="00511284"/>
    <w:rsid w:val="0051187E"/>
    <w:rsid w:val="00511B0E"/>
    <w:rsid w:val="00511B83"/>
    <w:rsid w:val="00511B9B"/>
    <w:rsid w:val="00511D34"/>
    <w:rsid w:val="00512229"/>
    <w:rsid w:val="00513270"/>
    <w:rsid w:val="005133DC"/>
    <w:rsid w:val="005133E7"/>
    <w:rsid w:val="0051363D"/>
    <w:rsid w:val="00513878"/>
    <w:rsid w:val="0051403D"/>
    <w:rsid w:val="00514204"/>
    <w:rsid w:val="005146B7"/>
    <w:rsid w:val="00515698"/>
    <w:rsid w:val="005156C1"/>
    <w:rsid w:val="00515A21"/>
    <w:rsid w:val="00515CCD"/>
    <w:rsid w:val="00515D38"/>
    <w:rsid w:val="00515DFB"/>
    <w:rsid w:val="005162C7"/>
    <w:rsid w:val="0051639E"/>
    <w:rsid w:val="005166BD"/>
    <w:rsid w:val="005168B7"/>
    <w:rsid w:val="00516D2E"/>
    <w:rsid w:val="00516ED3"/>
    <w:rsid w:val="00517722"/>
    <w:rsid w:val="005178D6"/>
    <w:rsid w:val="005200DB"/>
    <w:rsid w:val="0052075C"/>
    <w:rsid w:val="00520819"/>
    <w:rsid w:val="0052088D"/>
    <w:rsid w:val="005208EE"/>
    <w:rsid w:val="00520EA6"/>
    <w:rsid w:val="00521091"/>
    <w:rsid w:val="00521192"/>
    <w:rsid w:val="0052154D"/>
    <w:rsid w:val="00521B3D"/>
    <w:rsid w:val="00521CCE"/>
    <w:rsid w:val="00521DA4"/>
    <w:rsid w:val="00522012"/>
    <w:rsid w:val="005225C2"/>
    <w:rsid w:val="00522F12"/>
    <w:rsid w:val="00522F7B"/>
    <w:rsid w:val="005234D8"/>
    <w:rsid w:val="00523998"/>
    <w:rsid w:val="00524170"/>
    <w:rsid w:val="00524378"/>
    <w:rsid w:val="005244EB"/>
    <w:rsid w:val="00524775"/>
    <w:rsid w:val="00524A27"/>
    <w:rsid w:val="00524B63"/>
    <w:rsid w:val="005256C4"/>
    <w:rsid w:val="00525793"/>
    <w:rsid w:val="00525C94"/>
    <w:rsid w:val="00525FFC"/>
    <w:rsid w:val="00526035"/>
    <w:rsid w:val="00526C13"/>
    <w:rsid w:val="0052721D"/>
    <w:rsid w:val="00527602"/>
    <w:rsid w:val="0052790F"/>
    <w:rsid w:val="00527B57"/>
    <w:rsid w:val="00530570"/>
    <w:rsid w:val="00530639"/>
    <w:rsid w:val="0053078C"/>
    <w:rsid w:val="00530BDE"/>
    <w:rsid w:val="00531639"/>
    <w:rsid w:val="0053169F"/>
    <w:rsid w:val="005316E3"/>
    <w:rsid w:val="00532313"/>
    <w:rsid w:val="00532600"/>
    <w:rsid w:val="005327E6"/>
    <w:rsid w:val="0053296F"/>
    <w:rsid w:val="00532CE5"/>
    <w:rsid w:val="00532FA1"/>
    <w:rsid w:val="00532FE9"/>
    <w:rsid w:val="00533061"/>
    <w:rsid w:val="0053330C"/>
    <w:rsid w:val="005335E7"/>
    <w:rsid w:val="00533F0F"/>
    <w:rsid w:val="00534089"/>
    <w:rsid w:val="0053468F"/>
    <w:rsid w:val="00534888"/>
    <w:rsid w:val="00535068"/>
    <w:rsid w:val="00535467"/>
    <w:rsid w:val="00535684"/>
    <w:rsid w:val="00535A2E"/>
    <w:rsid w:val="00535C10"/>
    <w:rsid w:val="00535C41"/>
    <w:rsid w:val="005361F4"/>
    <w:rsid w:val="005363FF"/>
    <w:rsid w:val="00536E0C"/>
    <w:rsid w:val="0053700B"/>
    <w:rsid w:val="0053734B"/>
    <w:rsid w:val="005376B5"/>
    <w:rsid w:val="00537908"/>
    <w:rsid w:val="00537D3B"/>
    <w:rsid w:val="00537F1A"/>
    <w:rsid w:val="00537FBE"/>
    <w:rsid w:val="0054019B"/>
    <w:rsid w:val="00540A6F"/>
    <w:rsid w:val="00540F7E"/>
    <w:rsid w:val="00541D54"/>
    <w:rsid w:val="00541E52"/>
    <w:rsid w:val="00542DFB"/>
    <w:rsid w:val="005432A2"/>
    <w:rsid w:val="005434AC"/>
    <w:rsid w:val="0054370A"/>
    <w:rsid w:val="0054393A"/>
    <w:rsid w:val="00543974"/>
    <w:rsid w:val="00543AE3"/>
    <w:rsid w:val="00543BE2"/>
    <w:rsid w:val="005441CC"/>
    <w:rsid w:val="005453F2"/>
    <w:rsid w:val="005455ED"/>
    <w:rsid w:val="00545669"/>
    <w:rsid w:val="00545A4E"/>
    <w:rsid w:val="00546C2E"/>
    <w:rsid w:val="00547946"/>
    <w:rsid w:val="00547DC3"/>
    <w:rsid w:val="00550467"/>
    <w:rsid w:val="005504FA"/>
    <w:rsid w:val="005513F5"/>
    <w:rsid w:val="00552BBC"/>
    <w:rsid w:val="00552F35"/>
    <w:rsid w:val="00553534"/>
    <w:rsid w:val="00553B02"/>
    <w:rsid w:val="00553B54"/>
    <w:rsid w:val="00553CCB"/>
    <w:rsid w:val="00553F10"/>
    <w:rsid w:val="00553F28"/>
    <w:rsid w:val="00554E2B"/>
    <w:rsid w:val="00554E85"/>
    <w:rsid w:val="00554F69"/>
    <w:rsid w:val="005552DE"/>
    <w:rsid w:val="005553D6"/>
    <w:rsid w:val="0055561A"/>
    <w:rsid w:val="0055630A"/>
    <w:rsid w:val="005565EC"/>
    <w:rsid w:val="00556A5D"/>
    <w:rsid w:val="0055755E"/>
    <w:rsid w:val="0055760B"/>
    <w:rsid w:val="00557692"/>
    <w:rsid w:val="00557CA7"/>
    <w:rsid w:val="00560157"/>
    <w:rsid w:val="00560633"/>
    <w:rsid w:val="00560CCF"/>
    <w:rsid w:val="00560F09"/>
    <w:rsid w:val="00561618"/>
    <w:rsid w:val="00561E6F"/>
    <w:rsid w:val="005620AE"/>
    <w:rsid w:val="0056239F"/>
    <w:rsid w:val="005629EC"/>
    <w:rsid w:val="00562C52"/>
    <w:rsid w:val="00563089"/>
    <w:rsid w:val="00563153"/>
    <w:rsid w:val="0056372F"/>
    <w:rsid w:val="00563748"/>
    <w:rsid w:val="00563859"/>
    <w:rsid w:val="005638A2"/>
    <w:rsid w:val="00563B7F"/>
    <w:rsid w:val="00563D80"/>
    <w:rsid w:val="0056400C"/>
    <w:rsid w:val="005640C9"/>
    <w:rsid w:val="005642BF"/>
    <w:rsid w:val="00564D26"/>
    <w:rsid w:val="005653BA"/>
    <w:rsid w:val="005664BA"/>
    <w:rsid w:val="00566980"/>
    <w:rsid w:val="005669D0"/>
    <w:rsid w:val="00566BE4"/>
    <w:rsid w:val="00567022"/>
    <w:rsid w:val="00567312"/>
    <w:rsid w:val="00567659"/>
    <w:rsid w:val="00567918"/>
    <w:rsid w:val="00567A1C"/>
    <w:rsid w:val="00567AEF"/>
    <w:rsid w:val="00567D4C"/>
    <w:rsid w:val="00570736"/>
    <w:rsid w:val="00570B2E"/>
    <w:rsid w:val="00571081"/>
    <w:rsid w:val="00571234"/>
    <w:rsid w:val="005712D1"/>
    <w:rsid w:val="005712DD"/>
    <w:rsid w:val="00571849"/>
    <w:rsid w:val="0057193A"/>
    <w:rsid w:val="00571CFF"/>
    <w:rsid w:val="005724E0"/>
    <w:rsid w:val="00572929"/>
    <w:rsid w:val="00573655"/>
    <w:rsid w:val="00573782"/>
    <w:rsid w:val="00573CE5"/>
    <w:rsid w:val="005742B2"/>
    <w:rsid w:val="00574E7D"/>
    <w:rsid w:val="005754FD"/>
    <w:rsid w:val="00575EDF"/>
    <w:rsid w:val="00576BDE"/>
    <w:rsid w:val="00576D36"/>
    <w:rsid w:val="00576EFC"/>
    <w:rsid w:val="00577232"/>
    <w:rsid w:val="00577765"/>
    <w:rsid w:val="00577B25"/>
    <w:rsid w:val="00580585"/>
    <w:rsid w:val="00580E66"/>
    <w:rsid w:val="00580FF0"/>
    <w:rsid w:val="0058127B"/>
    <w:rsid w:val="00581CF8"/>
    <w:rsid w:val="00581F56"/>
    <w:rsid w:val="0058200F"/>
    <w:rsid w:val="0058268D"/>
    <w:rsid w:val="00582CE4"/>
    <w:rsid w:val="00582DAE"/>
    <w:rsid w:val="005833BA"/>
    <w:rsid w:val="0058340B"/>
    <w:rsid w:val="005835CB"/>
    <w:rsid w:val="005836D1"/>
    <w:rsid w:val="00583E60"/>
    <w:rsid w:val="00583EAD"/>
    <w:rsid w:val="00583EB6"/>
    <w:rsid w:val="0058442A"/>
    <w:rsid w:val="00584877"/>
    <w:rsid w:val="005848F1"/>
    <w:rsid w:val="00584E4E"/>
    <w:rsid w:val="00585433"/>
    <w:rsid w:val="00585681"/>
    <w:rsid w:val="005856F8"/>
    <w:rsid w:val="005858AE"/>
    <w:rsid w:val="005860FE"/>
    <w:rsid w:val="005863C0"/>
    <w:rsid w:val="005868C4"/>
    <w:rsid w:val="0058740E"/>
    <w:rsid w:val="005874AC"/>
    <w:rsid w:val="00587BA8"/>
    <w:rsid w:val="00587FAD"/>
    <w:rsid w:val="00590247"/>
    <w:rsid w:val="00590617"/>
    <w:rsid w:val="0059081A"/>
    <w:rsid w:val="005908E3"/>
    <w:rsid w:val="00590946"/>
    <w:rsid w:val="00591022"/>
    <w:rsid w:val="0059179B"/>
    <w:rsid w:val="00591947"/>
    <w:rsid w:val="00591AE4"/>
    <w:rsid w:val="00591DFB"/>
    <w:rsid w:val="00591E7E"/>
    <w:rsid w:val="00591FD6"/>
    <w:rsid w:val="005923CA"/>
    <w:rsid w:val="00592817"/>
    <w:rsid w:val="00592AD4"/>
    <w:rsid w:val="005930BE"/>
    <w:rsid w:val="00593223"/>
    <w:rsid w:val="005937F9"/>
    <w:rsid w:val="00593EC6"/>
    <w:rsid w:val="00593F7E"/>
    <w:rsid w:val="005944DD"/>
    <w:rsid w:val="005948E4"/>
    <w:rsid w:val="00594E68"/>
    <w:rsid w:val="00594F3F"/>
    <w:rsid w:val="005953AA"/>
    <w:rsid w:val="005955F4"/>
    <w:rsid w:val="00595929"/>
    <w:rsid w:val="00595B2A"/>
    <w:rsid w:val="005960A5"/>
    <w:rsid w:val="00596834"/>
    <w:rsid w:val="00596DF8"/>
    <w:rsid w:val="00596FFA"/>
    <w:rsid w:val="00597067"/>
    <w:rsid w:val="0059723E"/>
    <w:rsid w:val="00597A4F"/>
    <w:rsid w:val="00597BB9"/>
    <w:rsid w:val="00597F2F"/>
    <w:rsid w:val="005A06BC"/>
    <w:rsid w:val="005A0995"/>
    <w:rsid w:val="005A13FA"/>
    <w:rsid w:val="005A216E"/>
    <w:rsid w:val="005A24B5"/>
    <w:rsid w:val="005A2875"/>
    <w:rsid w:val="005A2A34"/>
    <w:rsid w:val="005A2C9F"/>
    <w:rsid w:val="005A2F15"/>
    <w:rsid w:val="005A309D"/>
    <w:rsid w:val="005A33E2"/>
    <w:rsid w:val="005A362E"/>
    <w:rsid w:val="005A3C3A"/>
    <w:rsid w:val="005A3F40"/>
    <w:rsid w:val="005A40D7"/>
    <w:rsid w:val="005A4481"/>
    <w:rsid w:val="005A4C38"/>
    <w:rsid w:val="005A4D68"/>
    <w:rsid w:val="005A526D"/>
    <w:rsid w:val="005A53FF"/>
    <w:rsid w:val="005A551E"/>
    <w:rsid w:val="005A5768"/>
    <w:rsid w:val="005A6191"/>
    <w:rsid w:val="005A77BA"/>
    <w:rsid w:val="005B00D6"/>
    <w:rsid w:val="005B018A"/>
    <w:rsid w:val="005B04B5"/>
    <w:rsid w:val="005B06F4"/>
    <w:rsid w:val="005B0913"/>
    <w:rsid w:val="005B142C"/>
    <w:rsid w:val="005B14E1"/>
    <w:rsid w:val="005B17EB"/>
    <w:rsid w:val="005B19C7"/>
    <w:rsid w:val="005B1D44"/>
    <w:rsid w:val="005B1EF3"/>
    <w:rsid w:val="005B2045"/>
    <w:rsid w:val="005B233B"/>
    <w:rsid w:val="005B28BB"/>
    <w:rsid w:val="005B28BD"/>
    <w:rsid w:val="005B2DFD"/>
    <w:rsid w:val="005B3162"/>
    <w:rsid w:val="005B31E1"/>
    <w:rsid w:val="005B35FD"/>
    <w:rsid w:val="005B3949"/>
    <w:rsid w:val="005B3A92"/>
    <w:rsid w:val="005B3B73"/>
    <w:rsid w:val="005B3D37"/>
    <w:rsid w:val="005B3DC0"/>
    <w:rsid w:val="005B3F3B"/>
    <w:rsid w:val="005B44F2"/>
    <w:rsid w:val="005B4577"/>
    <w:rsid w:val="005B4ADB"/>
    <w:rsid w:val="005B57A8"/>
    <w:rsid w:val="005B6327"/>
    <w:rsid w:val="005B63F7"/>
    <w:rsid w:val="005B6CE1"/>
    <w:rsid w:val="005B715C"/>
    <w:rsid w:val="005B750E"/>
    <w:rsid w:val="005B7964"/>
    <w:rsid w:val="005C0326"/>
    <w:rsid w:val="005C053E"/>
    <w:rsid w:val="005C0763"/>
    <w:rsid w:val="005C0A44"/>
    <w:rsid w:val="005C1223"/>
    <w:rsid w:val="005C136B"/>
    <w:rsid w:val="005C13FD"/>
    <w:rsid w:val="005C155E"/>
    <w:rsid w:val="005C18B1"/>
    <w:rsid w:val="005C34BF"/>
    <w:rsid w:val="005C37D2"/>
    <w:rsid w:val="005C3EE2"/>
    <w:rsid w:val="005C3F3F"/>
    <w:rsid w:val="005C4276"/>
    <w:rsid w:val="005C4FCF"/>
    <w:rsid w:val="005C52F3"/>
    <w:rsid w:val="005C5733"/>
    <w:rsid w:val="005C634B"/>
    <w:rsid w:val="005C6491"/>
    <w:rsid w:val="005C67EA"/>
    <w:rsid w:val="005C6CDB"/>
    <w:rsid w:val="005C701B"/>
    <w:rsid w:val="005C706A"/>
    <w:rsid w:val="005C7115"/>
    <w:rsid w:val="005C73AC"/>
    <w:rsid w:val="005C79CE"/>
    <w:rsid w:val="005D01A6"/>
    <w:rsid w:val="005D08B3"/>
    <w:rsid w:val="005D1062"/>
    <w:rsid w:val="005D1AC6"/>
    <w:rsid w:val="005D1B98"/>
    <w:rsid w:val="005D1DE2"/>
    <w:rsid w:val="005D1EC3"/>
    <w:rsid w:val="005D215B"/>
    <w:rsid w:val="005D2DFF"/>
    <w:rsid w:val="005D2FA0"/>
    <w:rsid w:val="005D3263"/>
    <w:rsid w:val="005D327D"/>
    <w:rsid w:val="005D3329"/>
    <w:rsid w:val="005D34B1"/>
    <w:rsid w:val="005D374E"/>
    <w:rsid w:val="005D3C0F"/>
    <w:rsid w:val="005D3D95"/>
    <w:rsid w:val="005D3EA2"/>
    <w:rsid w:val="005D45AA"/>
    <w:rsid w:val="005D45D8"/>
    <w:rsid w:val="005D4A68"/>
    <w:rsid w:val="005D4B56"/>
    <w:rsid w:val="005D4D2F"/>
    <w:rsid w:val="005D5197"/>
    <w:rsid w:val="005D587A"/>
    <w:rsid w:val="005D5D32"/>
    <w:rsid w:val="005D5DA9"/>
    <w:rsid w:val="005D620F"/>
    <w:rsid w:val="005D6545"/>
    <w:rsid w:val="005D65C5"/>
    <w:rsid w:val="005D6804"/>
    <w:rsid w:val="005D6D88"/>
    <w:rsid w:val="005D740D"/>
    <w:rsid w:val="005D7C0C"/>
    <w:rsid w:val="005E07D6"/>
    <w:rsid w:val="005E0DA2"/>
    <w:rsid w:val="005E0F53"/>
    <w:rsid w:val="005E113D"/>
    <w:rsid w:val="005E199D"/>
    <w:rsid w:val="005E1B83"/>
    <w:rsid w:val="005E1F8C"/>
    <w:rsid w:val="005E212C"/>
    <w:rsid w:val="005E252B"/>
    <w:rsid w:val="005E2A76"/>
    <w:rsid w:val="005E2AEB"/>
    <w:rsid w:val="005E2D0A"/>
    <w:rsid w:val="005E3122"/>
    <w:rsid w:val="005E33F6"/>
    <w:rsid w:val="005E3ADC"/>
    <w:rsid w:val="005E3ED0"/>
    <w:rsid w:val="005E4255"/>
    <w:rsid w:val="005E4574"/>
    <w:rsid w:val="005E46DD"/>
    <w:rsid w:val="005E487C"/>
    <w:rsid w:val="005E4D03"/>
    <w:rsid w:val="005E4FD7"/>
    <w:rsid w:val="005E5467"/>
    <w:rsid w:val="005E57E4"/>
    <w:rsid w:val="005E5A4B"/>
    <w:rsid w:val="005E5ACA"/>
    <w:rsid w:val="005E620B"/>
    <w:rsid w:val="005E69F1"/>
    <w:rsid w:val="005E69F5"/>
    <w:rsid w:val="005E6DD0"/>
    <w:rsid w:val="005E7259"/>
    <w:rsid w:val="005E7369"/>
    <w:rsid w:val="005F04A4"/>
    <w:rsid w:val="005F06ED"/>
    <w:rsid w:val="005F0AA7"/>
    <w:rsid w:val="005F0D33"/>
    <w:rsid w:val="005F0E18"/>
    <w:rsid w:val="005F0F02"/>
    <w:rsid w:val="005F1838"/>
    <w:rsid w:val="005F1CC9"/>
    <w:rsid w:val="005F2DD3"/>
    <w:rsid w:val="005F2E1E"/>
    <w:rsid w:val="005F2E4F"/>
    <w:rsid w:val="005F3071"/>
    <w:rsid w:val="005F3381"/>
    <w:rsid w:val="005F386E"/>
    <w:rsid w:val="005F3EAD"/>
    <w:rsid w:val="005F44C2"/>
    <w:rsid w:val="005F47CE"/>
    <w:rsid w:val="005F4D96"/>
    <w:rsid w:val="005F4E66"/>
    <w:rsid w:val="005F5077"/>
    <w:rsid w:val="005F5B46"/>
    <w:rsid w:val="005F5BEA"/>
    <w:rsid w:val="005F5E65"/>
    <w:rsid w:val="005F6394"/>
    <w:rsid w:val="005F7B93"/>
    <w:rsid w:val="005F7EF4"/>
    <w:rsid w:val="006008A8"/>
    <w:rsid w:val="00600A1C"/>
    <w:rsid w:val="00600E08"/>
    <w:rsid w:val="00601237"/>
    <w:rsid w:val="00601756"/>
    <w:rsid w:val="00601765"/>
    <w:rsid w:val="006017FF"/>
    <w:rsid w:val="0060185F"/>
    <w:rsid w:val="00601870"/>
    <w:rsid w:val="0060188D"/>
    <w:rsid w:val="00602202"/>
    <w:rsid w:val="00602533"/>
    <w:rsid w:val="006025A0"/>
    <w:rsid w:val="006027F4"/>
    <w:rsid w:val="00602934"/>
    <w:rsid w:val="0060296C"/>
    <w:rsid w:val="00602EA9"/>
    <w:rsid w:val="00603140"/>
    <w:rsid w:val="00603254"/>
    <w:rsid w:val="00604F57"/>
    <w:rsid w:val="00605366"/>
    <w:rsid w:val="00605D80"/>
    <w:rsid w:val="0060626B"/>
    <w:rsid w:val="0060631E"/>
    <w:rsid w:val="0060652F"/>
    <w:rsid w:val="00606639"/>
    <w:rsid w:val="00606D1C"/>
    <w:rsid w:val="00606E85"/>
    <w:rsid w:val="00610172"/>
    <w:rsid w:val="0061068D"/>
    <w:rsid w:val="00611648"/>
    <w:rsid w:val="00611B92"/>
    <w:rsid w:val="006123F6"/>
    <w:rsid w:val="00612794"/>
    <w:rsid w:val="00612848"/>
    <w:rsid w:val="00612AD7"/>
    <w:rsid w:val="00612D60"/>
    <w:rsid w:val="00613B05"/>
    <w:rsid w:val="00613B4C"/>
    <w:rsid w:val="00613DDB"/>
    <w:rsid w:val="00613E7C"/>
    <w:rsid w:val="006150CC"/>
    <w:rsid w:val="006153CD"/>
    <w:rsid w:val="00616030"/>
    <w:rsid w:val="006161E3"/>
    <w:rsid w:val="00616341"/>
    <w:rsid w:val="00616424"/>
    <w:rsid w:val="00616BA5"/>
    <w:rsid w:val="00616C06"/>
    <w:rsid w:val="00617696"/>
    <w:rsid w:val="006178AB"/>
    <w:rsid w:val="00617AE9"/>
    <w:rsid w:val="00617D53"/>
    <w:rsid w:val="0062008A"/>
    <w:rsid w:val="006201DD"/>
    <w:rsid w:val="00620518"/>
    <w:rsid w:val="006206AD"/>
    <w:rsid w:val="006207FB"/>
    <w:rsid w:val="00621352"/>
    <w:rsid w:val="00621636"/>
    <w:rsid w:val="00621B81"/>
    <w:rsid w:val="00621CA0"/>
    <w:rsid w:val="00621F58"/>
    <w:rsid w:val="00623118"/>
    <w:rsid w:val="006239B5"/>
    <w:rsid w:val="00623BAE"/>
    <w:rsid w:val="00623ED4"/>
    <w:rsid w:val="006246E3"/>
    <w:rsid w:val="0062482C"/>
    <w:rsid w:val="00624FBE"/>
    <w:rsid w:val="00626100"/>
    <w:rsid w:val="006268E0"/>
    <w:rsid w:val="00627113"/>
    <w:rsid w:val="0062721A"/>
    <w:rsid w:val="00627635"/>
    <w:rsid w:val="0063077E"/>
    <w:rsid w:val="00630C50"/>
    <w:rsid w:val="00631411"/>
    <w:rsid w:val="00631555"/>
    <w:rsid w:val="006318FF"/>
    <w:rsid w:val="00631C31"/>
    <w:rsid w:val="00631D32"/>
    <w:rsid w:val="00631FCB"/>
    <w:rsid w:val="00632816"/>
    <w:rsid w:val="0063287D"/>
    <w:rsid w:val="00632D97"/>
    <w:rsid w:val="006333E0"/>
    <w:rsid w:val="00634261"/>
    <w:rsid w:val="00634CFE"/>
    <w:rsid w:val="00635282"/>
    <w:rsid w:val="00635E1B"/>
    <w:rsid w:val="00635F33"/>
    <w:rsid w:val="00635F53"/>
    <w:rsid w:val="00635F96"/>
    <w:rsid w:val="0063671F"/>
    <w:rsid w:val="006369DF"/>
    <w:rsid w:val="00637A27"/>
    <w:rsid w:val="00637A3A"/>
    <w:rsid w:val="00637F2E"/>
    <w:rsid w:val="006405BF"/>
    <w:rsid w:val="00640B0A"/>
    <w:rsid w:val="00640C21"/>
    <w:rsid w:val="0064152E"/>
    <w:rsid w:val="00642087"/>
    <w:rsid w:val="006428D1"/>
    <w:rsid w:val="00642E5A"/>
    <w:rsid w:val="00642E9E"/>
    <w:rsid w:val="00643110"/>
    <w:rsid w:val="006431D2"/>
    <w:rsid w:val="00644564"/>
    <w:rsid w:val="006448A8"/>
    <w:rsid w:val="00644D68"/>
    <w:rsid w:val="00644DCA"/>
    <w:rsid w:val="00645588"/>
    <w:rsid w:val="00645CB8"/>
    <w:rsid w:val="00646724"/>
    <w:rsid w:val="0064684E"/>
    <w:rsid w:val="006476E9"/>
    <w:rsid w:val="00647A4A"/>
    <w:rsid w:val="00647D25"/>
    <w:rsid w:val="00650634"/>
    <w:rsid w:val="006506F1"/>
    <w:rsid w:val="006506FC"/>
    <w:rsid w:val="00650C5C"/>
    <w:rsid w:val="00650F46"/>
    <w:rsid w:val="00651185"/>
    <w:rsid w:val="00651402"/>
    <w:rsid w:val="00651722"/>
    <w:rsid w:val="00651876"/>
    <w:rsid w:val="00651AEA"/>
    <w:rsid w:val="00651B63"/>
    <w:rsid w:val="006527B6"/>
    <w:rsid w:val="00652811"/>
    <w:rsid w:val="00652AD0"/>
    <w:rsid w:val="00652EE6"/>
    <w:rsid w:val="006532DA"/>
    <w:rsid w:val="00654060"/>
    <w:rsid w:val="006549C9"/>
    <w:rsid w:val="00654DD5"/>
    <w:rsid w:val="006552AB"/>
    <w:rsid w:val="006553D9"/>
    <w:rsid w:val="006555B6"/>
    <w:rsid w:val="00655825"/>
    <w:rsid w:val="00655A09"/>
    <w:rsid w:val="00655B0A"/>
    <w:rsid w:val="006561C7"/>
    <w:rsid w:val="0065686B"/>
    <w:rsid w:val="00656F7A"/>
    <w:rsid w:val="00657A77"/>
    <w:rsid w:val="00657C40"/>
    <w:rsid w:val="00657EC3"/>
    <w:rsid w:val="00657F18"/>
    <w:rsid w:val="00657FCA"/>
    <w:rsid w:val="00660475"/>
    <w:rsid w:val="006610EE"/>
    <w:rsid w:val="0066160C"/>
    <w:rsid w:val="00661D92"/>
    <w:rsid w:val="00661E62"/>
    <w:rsid w:val="006620B3"/>
    <w:rsid w:val="00662A6B"/>
    <w:rsid w:val="00662C02"/>
    <w:rsid w:val="00662E44"/>
    <w:rsid w:val="006632C8"/>
    <w:rsid w:val="00663337"/>
    <w:rsid w:val="00663BCE"/>
    <w:rsid w:val="0066413F"/>
    <w:rsid w:val="0066420F"/>
    <w:rsid w:val="0066469B"/>
    <w:rsid w:val="006647CA"/>
    <w:rsid w:val="006657CB"/>
    <w:rsid w:val="00665A91"/>
    <w:rsid w:val="00665DF2"/>
    <w:rsid w:val="00666112"/>
    <w:rsid w:val="00666E88"/>
    <w:rsid w:val="00667041"/>
    <w:rsid w:val="006673DC"/>
    <w:rsid w:val="006675BE"/>
    <w:rsid w:val="00667B27"/>
    <w:rsid w:val="00667D8D"/>
    <w:rsid w:val="00670018"/>
    <w:rsid w:val="00670635"/>
    <w:rsid w:val="006709A0"/>
    <w:rsid w:val="006709D8"/>
    <w:rsid w:val="00670BB7"/>
    <w:rsid w:val="0067143E"/>
    <w:rsid w:val="0067144D"/>
    <w:rsid w:val="00671A0C"/>
    <w:rsid w:val="00671AD4"/>
    <w:rsid w:val="00671B77"/>
    <w:rsid w:val="00671F9A"/>
    <w:rsid w:val="00672713"/>
    <w:rsid w:val="00672A7B"/>
    <w:rsid w:val="00672C2A"/>
    <w:rsid w:val="0067314D"/>
    <w:rsid w:val="006734F0"/>
    <w:rsid w:val="00673536"/>
    <w:rsid w:val="00673B27"/>
    <w:rsid w:val="00673C3F"/>
    <w:rsid w:val="006741C4"/>
    <w:rsid w:val="0067458C"/>
    <w:rsid w:val="00674E7B"/>
    <w:rsid w:val="00674F90"/>
    <w:rsid w:val="00675435"/>
    <w:rsid w:val="0067559A"/>
    <w:rsid w:val="00675613"/>
    <w:rsid w:val="00675C34"/>
    <w:rsid w:val="00675C49"/>
    <w:rsid w:val="00675CE2"/>
    <w:rsid w:val="0067629E"/>
    <w:rsid w:val="006765DD"/>
    <w:rsid w:val="00676738"/>
    <w:rsid w:val="006767F1"/>
    <w:rsid w:val="00677131"/>
    <w:rsid w:val="006774BB"/>
    <w:rsid w:val="006776F7"/>
    <w:rsid w:val="00677AC8"/>
    <w:rsid w:val="00677D12"/>
    <w:rsid w:val="00680031"/>
    <w:rsid w:val="00680416"/>
    <w:rsid w:val="0068051D"/>
    <w:rsid w:val="006808DB"/>
    <w:rsid w:val="0068091C"/>
    <w:rsid w:val="00680A45"/>
    <w:rsid w:val="00680EA6"/>
    <w:rsid w:val="006810BC"/>
    <w:rsid w:val="00681E23"/>
    <w:rsid w:val="00681E98"/>
    <w:rsid w:val="006828E8"/>
    <w:rsid w:val="006834F7"/>
    <w:rsid w:val="00683D82"/>
    <w:rsid w:val="00683DB6"/>
    <w:rsid w:val="00684BA3"/>
    <w:rsid w:val="00684FE0"/>
    <w:rsid w:val="00685550"/>
    <w:rsid w:val="006858E8"/>
    <w:rsid w:val="00685FF1"/>
    <w:rsid w:val="0068616D"/>
    <w:rsid w:val="006862CC"/>
    <w:rsid w:val="00686D01"/>
    <w:rsid w:val="0068762B"/>
    <w:rsid w:val="0068762D"/>
    <w:rsid w:val="00687ACB"/>
    <w:rsid w:val="00687F8E"/>
    <w:rsid w:val="00690097"/>
    <w:rsid w:val="00690DEF"/>
    <w:rsid w:val="006914A4"/>
    <w:rsid w:val="00691F50"/>
    <w:rsid w:val="0069296C"/>
    <w:rsid w:val="00692B8D"/>
    <w:rsid w:val="00692DD8"/>
    <w:rsid w:val="00693461"/>
    <w:rsid w:val="00694C2F"/>
    <w:rsid w:val="00694DF5"/>
    <w:rsid w:val="00695C31"/>
    <w:rsid w:val="00695CE4"/>
    <w:rsid w:val="0069649A"/>
    <w:rsid w:val="00696739"/>
    <w:rsid w:val="006969EF"/>
    <w:rsid w:val="00696EF3"/>
    <w:rsid w:val="00696F29"/>
    <w:rsid w:val="00697072"/>
    <w:rsid w:val="00697542"/>
    <w:rsid w:val="0069780F"/>
    <w:rsid w:val="00697A24"/>
    <w:rsid w:val="00697F07"/>
    <w:rsid w:val="006A04AB"/>
    <w:rsid w:val="006A04F7"/>
    <w:rsid w:val="006A06DD"/>
    <w:rsid w:val="006A0BEB"/>
    <w:rsid w:val="006A0E18"/>
    <w:rsid w:val="006A15D4"/>
    <w:rsid w:val="006A167B"/>
    <w:rsid w:val="006A252D"/>
    <w:rsid w:val="006A27CB"/>
    <w:rsid w:val="006A2D7A"/>
    <w:rsid w:val="006A3A1A"/>
    <w:rsid w:val="006A4289"/>
    <w:rsid w:val="006A44B4"/>
    <w:rsid w:val="006A47EB"/>
    <w:rsid w:val="006A48B7"/>
    <w:rsid w:val="006A4B49"/>
    <w:rsid w:val="006A5237"/>
    <w:rsid w:val="006A5A42"/>
    <w:rsid w:val="006A5D11"/>
    <w:rsid w:val="006A667E"/>
    <w:rsid w:val="006A68C3"/>
    <w:rsid w:val="006A6A30"/>
    <w:rsid w:val="006A6E05"/>
    <w:rsid w:val="006A6E76"/>
    <w:rsid w:val="006A76EC"/>
    <w:rsid w:val="006A7A69"/>
    <w:rsid w:val="006A7B28"/>
    <w:rsid w:val="006B054E"/>
    <w:rsid w:val="006B0616"/>
    <w:rsid w:val="006B0649"/>
    <w:rsid w:val="006B08AF"/>
    <w:rsid w:val="006B0D1A"/>
    <w:rsid w:val="006B11C6"/>
    <w:rsid w:val="006B164F"/>
    <w:rsid w:val="006B1876"/>
    <w:rsid w:val="006B194A"/>
    <w:rsid w:val="006B1A9C"/>
    <w:rsid w:val="006B1D08"/>
    <w:rsid w:val="006B2180"/>
    <w:rsid w:val="006B2317"/>
    <w:rsid w:val="006B28E5"/>
    <w:rsid w:val="006B2B3A"/>
    <w:rsid w:val="006B2CEE"/>
    <w:rsid w:val="006B2E84"/>
    <w:rsid w:val="006B30C6"/>
    <w:rsid w:val="006B34DE"/>
    <w:rsid w:val="006B3759"/>
    <w:rsid w:val="006B3DD3"/>
    <w:rsid w:val="006B4A55"/>
    <w:rsid w:val="006B4A74"/>
    <w:rsid w:val="006B51CB"/>
    <w:rsid w:val="006B60B5"/>
    <w:rsid w:val="006B690C"/>
    <w:rsid w:val="006B709C"/>
    <w:rsid w:val="006B7121"/>
    <w:rsid w:val="006B7348"/>
    <w:rsid w:val="006B7CC8"/>
    <w:rsid w:val="006C00C7"/>
    <w:rsid w:val="006C073D"/>
    <w:rsid w:val="006C0949"/>
    <w:rsid w:val="006C16C2"/>
    <w:rsid w:val="006C1869"/>
    <w:rsid w:val="006C1EC8"/>
    <w:rsid w:val="006C23AC"/>
    <w:rsid w:val="006C260C"/>
    <w:rsid w:val="006C2BD6"/>
    <w:rsid w:val="006C2EFF"/>
    <w:rsid w:val="006C327D"/>
    <w:rsid w:val="006C33B8"/>
    <w:rsid w:val="006C3B39"/>
    <w:rsid w:val="006C3EAF"/>
    <w:rsid w:val="006C47F0"/>
    <w:rsid w:val="006C505C"/>
    <w:rsid w:val="006C505E"/>
    <w:rsid w:val="006C56EE"/>
    <w:rsid w:val="006C583B"/>
    <w:rsid w:val="006C5B0B"/>
    <w:rsid w:val="006C5C9E"/>
    <w:rsid w:val="006C5D1B"/>
    <w:rsid w:val="006C5DD7"/>
    <w:rsid w:val="006C5E78"/>
    <w:rsid w:val="006C5FAE"/>
    <w:rsid w:val="006C6BFA"/>
    <w:rsid w:val="006C720D"/>
    <w:rsid w:val="006C7A12"/>
    <w:rsid w:val="006C7BB0"/>
    <w:rsid w:val="006C7C1E"/>
    <w:rsid w:val="006D00AA"/>
    <w:rsid w:val="006D035B"/>
    <w:rsid w:val="006D0612"/>
    <w:rsid w:val="006D090D"/>
    <w:rsid w:val="006D1931"/>
    <w:rsid w:val="006D1D41"/>
    <w:rsid w:val="006D1DC4"/>
    <w:rsid w:val="006D1F9B"/>
    <w:rsid w:val="006D2084"/>
    <w:rsid w:val="006D23A7"/>
    <w:rsid w:val="006D25F2"/>
    <w:rsid w:val="006D2C88"/>
    <w:rsid w:val="006D381F"/>
    <w:rsid w:val="006D3C5E"/>
    <w:rsid w:val="006D3CA4"/>
    <w:rsid w:val="006D451F"/>
    <w:rsid w:val="006D4C60"/>
    <w:rsid w:val="006D528D"/>
    <w:rsid w:val="006D5B18"/>
    <w:rsid w:val="006D5C59"/>
    <w:rsid w:val="006D5CB2"/>
    <w:rsid w:val="006D61AF"/>
    <w:rsid w:val="006D649A"/>
    <w:rsid w:val="006D6797"/>
    <w:rsid w:val="006D6A8E"/>
    <w:rsid w:val="006D762A"/>
    <w:rsid w:val="006E0149"/>
    <w:rsid w:val="006E09C9"/>
    <w:rsid w:val="006E0C61"/>
    <w:rsid w:val="006E0D1B"/>
    <w:rsid w:val="006E1C91"/>
    <w:rsid w:val="006E1DF1"/>
    <w:rsid w:val="006E20EC"/>
    <w:rsid w:val="006E2475"/>
    <w:rsid w:val="006E2841"/>
    <w:rsid w:val="006E297F"/>
    <w:rsid w:val="006E3444"/>
    <w:rsid w:val="006E3748"/>
    <w:rsid w:val="006E3B3A"/>
    <w:rsid w:val="006E40E7"/>
    <w:rsid w:val="006E4228"/>
    <w:rsid w:val="006E53D6"/>
    <w:rsid w:val="006E54C6"/>
    <w:rsid w:val="006E55FE"/>
    <w:rsid w:val="006E5ED5"/>
    <w:rsid w:val="006E61DC"/>
    <w:rsid w:val="006E629E"/>
    <w:rsid w:val="006E6955"/>
    <w:rsid w:val="006E6DD6"/>
    <w:rsid w:val="006E6F98"/>
    <w:rsid w:val="006E7165"/>
    <w:rsid w:val="006E7887"/>
    <w:rsid w:val="006F089F"/>
    <w:rsid w:val="006F0AB0"/>
    <w:rsid w:val="006F0C6F"/>
    <w:rsid w:val="006F0F2A"/>
    <w:rsid w:val="006F0FE9"/>
    <w:rsid w:val="006F191B"/>
    <w:rsid w:val="006F1CDB"/>
    <w:rsid w:val="006F1E53"/>
    <w:rsid w:val="006F1E92"/>
    <w:rsid w:val="006F2014"/>
    <w:rsid w:val="006F2281"/>
    <w:rsid w:val="006F25C0"/>
    <w:rsid w:val="006F25C1"/>
    <w:rsid w:val="006F26D3"/>
    <w:rsid w:val="006F26EB"/>
    <w:rsid w:val="006F2F11"/>
    <w:rsid w:val="006F2F21"/>
    <w:rsid w:val="006F3001"/>
    <w:rsid w:val="006F3C1F"/>
    <w:rsid w:val="006F3E53"/>
    <w:rsid w:val="006F49A6"/>
    <w:rsid w:val="006F4DB1"/>
    <w:rsid w:val="006F4EE1"/>
    <w:rsid w:val="006F58F6"/>
    <w:rsid w:val="006F61F7"/>
    <w:rsid w:val="006F6479"/>
    <w:rsid w:val="006F6601"/>
    <w:rsid w:val="006F672F"/>
    <w:rsid w:val="006F6B90"/>
    <w:rsid w:val="006F6C50"/>
    <w:rsid w:val="006F6CE0"/>
    <w:rsid w:val="006F6F75"/>
    <w:rsid w:val="006F7772"/>
    <w:rsid w:val="006F7B07"/>
    <w:rsid w:val="007003B5"/>
    <w:rsid w:val="00700552"/>
    <w:rsid w:val="00700808"/>
    <w:rsid w:val="00700925"/>
    <w:rsid w:val="00700BAC"/>
    <w:rsid w:val="00700D93"/>
    <w:rsid w:val="00701011"/>
    <w:rsid w:val="0070188E"/>
    <w:rsid w:val="00701952"/>
    <w:rsid w:val="00701FFF"/>
    <w:rsid w:val="0070267C"/>
    <w:rsid w:val="007026E5"/>
    <w:rsid w:val="00702BEB"/>
    <w:rsid w:val="00703257"/>
    <w:rsid w:val="00704175"/>
    <w:rsid w:val="007045BC"/>
    <w:rsid w:val="00704A9F"/>
    <w:rsid w:val="00704BAF"/>
    <w:rsid w:val="00705098"/>
    <w:rsid w:val="007050B1"/>
    <w:rsid w:val="007051AC"/>
    <w:rsid w:val="007059DF"/>
    <w:rsid w:val="00705D39"/>
    <w:rsid w:val="00706598"/>
    <w:rsid w:val="00706995"/>
    <w:rsid w:val="00707327"/>
    <w:rsid w:val="0070755B"/>
    <w:rsid w:val="007077B7"/>
    <w:rsid w:val="0070796D"/>
    <w:rsid w:val="007101C3"/>
    <w:rsid w:val="007102D7"/>
    <w:rsid w:val="00710323"/>
    <w:rsid w:val="00710409"/>
    <w:rsid w:val="00710635"/>
    <w:rsid w:val="00710CE0"/>
    <w:rsid w:val="0071176B"/>
    <w:rsid w:val="00711F21"/>
    <w:rsid w:val="00712298"/>
    <w:rsid w:val="007124F4"/>
    <w:rsid w:val="00712A54"/>
    <w:rsid w:val="00715C3E"/>
    <w:rsid w:val="00715CCA"/>
    <w:rsid w:val="00715F54"/>
    <w:rsid w:val="00716537"/>
    <w:rsid w:val="007168AD"/>
    <w:rsid w:val="00716E96"/>
    <w:rsid w:val="00717CCB"/>
    <w:rsid w:val="00717F11"/>
    <w:rsid w:val="00720824"/>
    <w:rsid w:val="00720945"/>
    <w:rsid w:val="00720ACA"/>
    <w:rsid w:val="00720C79"/>
    <w:rsid w:val="00720F22"/>
    <w:rsid w:val="007214F4"/>
    <w:rsid w:val="00721BFF"/>
    <w:rsid w:val="00722078"/>
    <w:rsid w:val="007231CA"/>
    <w:rsid w:val="007231E2"/>
    <w:rsid w:val="0072331F"/>
    <w:rsid w:val="007234C2"/>
    <w:rsid w:val="00724375"/>
    <w:rsid w:val="007249B1"/>
    <w:rsid w:val="00724DB0"/>
    <w:rsid w:val="00724EA8"/>
    <w:rsid w:val="00725457"/>
    <w:rsid w:val="00725742"/>
    <w:rsid w:val="00725BB5"/>
    <w:rsid w:val="00725F64"/>
    <w:rsid w:val="00726050"/>
    <w:rsid w:val="0072632F"/>
    <w:rsid w:val="0072731B"/>
    <w:rsid w:val="0072765D"/>
    <w:rsid w:val="007278CF"/>
    <w:rsid w:val="00727A59"/>
    <w:rsid w:val="0073016B"/>
    <w:rsid w:val="0073021D"/>
    <w:rsid w:val="00730789"/>
    <w:rsid w:val="0073093F"/>
    <w:rsid w:val="00730A37"/>
    <w:rsid w:val="00730BB9"/>
    <w:rsid w:val="00731E59"/>
    <w:rsid w:val="00731F83"/>
    <w:rsid w:val="007321BA"/>
    <w:rsid w:val="007324FC"/>
    <w:rsid w:val="007329D2"/>
    <w:rsid w:val="00733335"/>
    <w:rsid w:val="0073336A"/>
    <w:rsid w:val="007334CE"/>
    <w:rsid w:val="007335AE"/>
    <w:rsid w:val="00733687"/>
    <w:rsid w:val="007336C4"/>
    <w:rsid w:val="00733A8B"/>
    <w:rsid w:val="00733B97"/>
    <w:rsid w:val="00733F6C"/>
    <w:rsid w:val="007346A6"/>
    <w:rsid w:val="007349C7"/>
    <w:rsid w:val="00735AA0"/>
    <w:rsid w:val="00735E97"/>
    <w:rsid w:val="0073609D"/>
    <w:rsid w:val="0073623B"/>
    <w:rsid w:val="00736638"/>
    <w:rsid w:val="00736ADB"/>
    <w:rsid w:val="00736B5C"/>
    <w:rsid w:val="0073701F"/>
    <w:rsid w:val="00737182"/>
    <w:rsid w:val="00737249"/>
    <w:rsid w:val="0073747D"/>
    <w:rsid w:val="00737728"/>
    <w:rsid w:val="00737C28"/>
    <w:rsid w:val="00740268"/>
    <w:rsid w:val="007402EA"/>
    <w:rsid w:val="007403C2"/>
    <w:rsid w:val="0074044E"/>
    <w:rsid w:val="00740CB3"/>
    <w:rsid w:val="00740DED"/>
    <w:rsid w:val="00741556"/>
    <w:rsid w:val="007416EE"/>
    <w:rsid w:val="00742431"/>
    <w:rsid w:val="007429BE"/>
    <w:rsid w:val="00743048"/>
    <w:rsid w:val="00743094"/>
    <w:rsid w:val="007431DA"/>
    <w:rsid w:val="0074355B"/>
    <w:rsid w:val="007436A5"/>
    <w:rsid w:val="007436BD"/>
    <w:rsid w:val="00743920"/>
    <w:rsid w:val="00743B38"/>
    <w:rsid w:val="00743F1C"/>
    <w:rsid w:val="007440EF"/>
    <w:rsid w:val="00744825"/>
    <w:rsid w:val="007452AC"/>
    <w:rsid w:val="00745980"/>
    <w:rsid w:val="00745A13"/>
    <w:rsid w:val="00745A55"/>
    <w:rsid w:val="007461AC"/>
    <w:rsid w:val="0074674E"/>
    <w:rsid w:val="007475B5"/>
    <w:rsid w:val="00747A3B"/>
    <w:rsid w:val="00747D81"/>
    <w:rsid w:val="0075027F"/>
    <w:rsid w:val="00750369"/>
    <w:rsid w:val="007503CF"/>
    <w:rsid w:val="00750458"/>
    <w:rsid w:val="007509A7"/>
    <w:rsid w:val="00750A3D"/>
    <w:rsid w:val="00750C1F"/>
    <w:rsid w:val="00750C7C"/>
    <w:rsid w:val="0075142C"/>
    <w:rsid w:val="00751B51"/>
    <w:rsid w:val="00752061"/>
    <w:rsid w:val="00752404"/>
    <w:rsid w:val="007524D0"/>
    <w:rsid w:val="00752BC2"/>
    <w:rsid w:val="00752E53"/>
    <w:rsid w:val="007531B8"/>
    <w:rsid w:val="007532DE"/>
    <w:rsid w:val="0075383D"/>
    <w:rsid w:val="007543EE"/>
    <w:rsid w:val="0075464A"/>
    <w:rsid w:val="00754E47"/>
    <w:rsid w:val="00754FD8"/>
    <w:rsid w:val="007551DA"/>
    <w:rsid w:val="00755319"/>
    <w:rsid w:val="007555D3"/>
    <w:rsid w:val="00755CFA"/>
    <w:rsid w:val="00755DAA"/>
    <w:rsid w:val="00755E45"/>
    <w:rsid w:val="007561CA"/>
    <w:rsid w:val="007567BC"/>
    <w:rsid w:val="00756C2E"/>
    <w:rsid w:val="00756EA3"/>
    <w:rsid w:val="00756F15"/>
    <w:rsid w:val="007571E6"/>
    <w:rsid w:val="007574AE"/>
    <w:rsid w:val="007575C6"/>
    <w:rsid w:val="00757793"/>
    <w:rsid w:val="00757EAD"/>
    <w:rsid w:val="0076007E"/>
    <w:rsid w:val="007602FD"/>
    <w:rsid w:val="00760866"/>
    <w:rsid w:val="00760AEE"/>
    <w:rsid w:val="00760C3A"/>
    <w:rsid w:val="00761EB4"/>
    <w:rsid w:val="00762097"/>
    <w:rsid w:val="0076210B"/>
    <w:rsid w:val="00762217"/>
    <w:rsid w:val="00762684"/>
    <w:rsid w:val="00762778"/>
    <w:rsid w:val="007629C4"/>
    <w:rsid w:val="007633A7"/>
    <w:rsid w:val="00763884"/>
    <w:rsid w:val="00763AC4"/>
    <w:rsid w:val="007647FC"/>
    <w:rsid w:val="00764CB8"/>
    <w:rsid w:val="00765AB0"/>
    <w:rsid w:val="00765C86"/>
    <w:rsid w:val="00766195"/>
    <w:rsid w:val="007665F7"/>
    <w:rsid w:val="00766CB5"/>
    <w:rsid w:val="00766FE2"/>
    <w:rsid w:val="00767F4F"/>
    <w:rsid w:val="0077017A"/>
    <w:rsid w:val="00770216"/>
    <w:rsid w:val="00770F0D"/>
    <w:rsid w:val="007711E1"/>
    <w:rsid w:val="00771533"/>
    <w:rsid w:val="00771E66"/>
    <w:rsid w:val="00772419"/>
    <w:rsid w:val="007724F6"/>
    <w:rsid w:val="007727F4"/>
    <w:rsid w:val="00772AB1"/>
    <w:rsid w:val="00772D78"/>
    <w:rsid w:val="0077359B"/>
    <w:rsid w:val="00773DE3"/>
    <w:rsid w:val="007742B8"/>
    <w:rsid w:val="0077482E"/>
    <w:rsid w:val="00774961"/>
    <w:rsid w:val="00774D2B"/>
    <w:rsid w:val="00774E4C"/>
    <w:rsid w:val="007751A0"/>
    <w:rsid w:val="00775CA7"/>
    <w:rsid w:val="007762B7"/>
    <w:rsid w:val="00776326"/>
    <w:rsid w:val="007766FB"/>
    <w:rsid w:val="00776881"/>
    <w:rsid w:val="00776BC9"/>
    <w:rsid w:val="00776D22"/>
    <w:rsid w:val="00777AD1"/>
    <w:rsid w:val="00777E14"/>
    <w:rsid w:val="0078046F"/>
    <w:rsid w:val="007809FF"/>
    <w:rsid w:val="00780F65"/>
    <w:rsid w:val="00781027"/>
    <w:rsid w:val="007810F2"/>
    <w:rsid w:val="00781735"/>
    <w:rsid w:val="00781CBB"/>
    <w:rsid w:val="00782136"/>
    <w:rsid w:val="0078215A"/>
    <w:rsid w:val="007822B9"/>
    <w:rsid w:val="00782DE4"/>
    <w:rsid w:val="007835C1"/>
    <w:rsid w:val="00783733"/>
    <w:rsid w:val="00783C0B"/>
    <w:rsid w:val="00783C90"/>
    <w:rsid w:val="00784C5A"/>
    <w:rsid w:val="0078561D"/>
    <w:rsid w:val="00785CA4"/>
    <w:rsid w:val="00786195"/>
    <w:rsid w:val="00786354"/>
    <w:rsid w:val="00786BCC"/>
    <w:rsid w:val="00786D2D"/>
    <w:rsid w:val="007872E0"/>
    <w:rsid w:val="0078761D"/>
    <w:rsid w:val="00790155"/>
    <w:rsid w:val="00790332"/>
    <w:rsid w:val="0079082D"/>
    <w:rsid w:val="00790844"/>
    <w:rsid w:val="00790A05"/>
    <w:rsid w:val="00790D52"/>
    <w:rsid w:val="00790D58"/>
    <w:rsid w:val="00790DE2"/>
    <w:rsid w:val="0079107A"/>
    <w:rsid w:val="00791201"/>
    <w:rsid w:val="00791326"/>
    <w:rsid w:val="00791524"/>
    <w:rsid w:val="007918F4"/>
    <w:rsid w:val="007928B7"/>
    <w:rsid w:val="007928F9"/>
    <w:rsid w:val="00792987"/>
    <w:rsid w:val="00793127"/>
    <w:rsid w:val="00793460"/>
    <w:rsid w:val="00793BF8"/>
    <w:rsid w:val="00794D9B"/>
    <w:rsid w:val="0079503C"/>
    <w:rsid w:val="0079510B"/>
    <w:rsid w:val="00795340"/>
    <w:rsid w:val="007955ED"/>
    <w:rsid w:val="0079562E"/>
    <w:rsid w:val="0079581B"/>
    <w:rsid w:val="00795AC5"/>
    <w:rsid w:val="00796151"/>
    <w:rsid w:val="00796480"/>
    <w:rsid w:val="007964FE"/>
    <w:rsid w:val="007968CF"/>
    <w:rsid w:val="00796A4D"/>
    <w:rsid w:val="007970EA"/>
    <w:rsid w:val="00797117"/>
    <w:rsid w:val="0079755B"/>
    <w:rsid w:val="0079763B"/>
    <w:rsid w:val="007A003B"/>
    <w:rsid w:val="007A0757"/>
    <w:rsid w:val="007A0B08"/>
    <w:rsid w:val="007A1206"/>
    <w:rsid w:val="007A18D9"/>
    <w:rsid w:val="007A19A3"/>
    <w:rsid w:val="007A1C5F"/>
    <w:rsid w:val="007A1F9F"/>
    <w:rsid w:val="007A213E"/>
    <w:rsid w:val="007A2234"/>
    <w:rsid w:val="007A22B8"/>
    <w:rsid w:val="007A2809"/>
    <w:rsid w:val="007A3011"/>
    <w:rsid w:val="007A3454"/>
    <w:rsid w:val="007A371E"/>
    <w:rsid w:val="007A3747"/>
    <w:rsid w:val="007A3A53"/>
    <w:rsid w:val="007A3D87"/>
    <w:rsid w:val="007A3EF0"/>
    <w:rsid w:val="007A4015"/>
    <w:rsid w:val="007A440F"/>
    <w:rsid w:val="007A45F4"/>
    <w:rsid w:val="007A462B"/>
    <w:rsid w:val="007A486E"/>
    <w:rsid w:val="007A4CED"/>
    <w:rsid w:val="007A51C7"/>
    <w:rsid w:val="007A62ED"/>
    <w:rsid w:val="007A63C5"/>
    <w:rsid w:val="007A705E"/>
    <w:rsid w:val="007A71AC"/>
    <w:rsid w:val="007A76B5"/>
    <w:rsid w:val="007B056D"/>
    <w:rsid w:val="007B0A8E"/>
    <w:rsid w:val="007B0E36"/>
    <w:rsid w:val="007B16E2"/>
    <w:rsid w:val="007B18B5"/>
    <w:rsid w:val="007B1CC6"/>
    <w:rsid w:val="007B225B"/>
    <w:rsid w:val="007B269A"/>
    <w:rsid w:val="007B2764"/>
    <w:rsid w:val="007B2982"/>
    <w:rsid w:val="007B2C7D"/>
    <w:rsid w:val="007B346C"/>
    <w:rsid w:val="007B3633"/>
    <w:rsid w:val="007B3747"/>
    <w:rsid w:val="007B3A95"/>
    <w:rsid w:val="007B3CAE"/>
    <w:rsid w:val="007B3DDE"/>
    <w:rsid w:val="007B4285"/>
    <w:rsid w:val="007B4369"/>
    <w:rsid w:val="007B446D"/>
    <w:rsid w:val="007B4781"/>
    <w:rsid w:val="007B4C9D"/>
    <w:rsid w:val="007B4F4E"/>
    <w:rsid w:val="007B4F97"/>
    <w:rsid w:val="007B563F"/>
    <w:rsid w:val="007B572C"/>
    <w:rsid w:val="007B5A99"/>
    <w:rsid w:val="007B5D9A"/>
    <w:rsid w:val="007B67F5"/>
    <w:rsid w:val="007B698D"/>
    <w:rsid w:val="007B7008"/>
    <w:rsid w:val="007B75E1"/>
    <w:rsid w:val="007B7EA1"/>
    <w:rsid w:val="007C024B"/>
    <w:rsid w:val="007C0489"/>
    <w:rsid w:val="007C0A03"/>
    <w:rsid w:val="007C0E9F"/>
    <w:rsid w:val="007C0F05"/>
    <w:rsid w:val="007C1178"/>
    <w:rsid w:val="007C1719"/>
    <w:rsid w:val="007C1908"/>
    <w:rsid w:val="007C23CE"/>
    <w:rsid w:val="007C2B2F"/>
    <w:rsid w:val="007C2C6E"/>
    <w:rsid w:val="007C2D21"/>
    <w:rsid w:val="007C2E9C"/>
    <w:rsid w:val="007C2F8D"/>
    <w:rsid w:val="007C392F"/>
    <w:rsid w:val="007C4237"/>
    <w:rsid w:val="007C42D3"/>
    <w:rsid w:val="007C48E7"/>
    <w:rsid w:val="007C587A"/>
    <w:rsid w:val="007C5E0A"/>
    <w:rsid w:val="007C60AF"/>
    <w:rsid w:val="007C680D"/>
    <w:rsid w:val="007C681F"/>
    <w:rsid w:val="007C6B8C"/>
    <w:rsid w:val="007C6EE8"/>
    <w:rsid w:val="007C704A"/>
    <w:rsid w:val="007C763E"/>
    <w:rsid w:val="007C799D"/>
    <w:rsid w:val="007C7C74"/>
    <w:rsid w:val="007D03D1"/>
    <w:rsid w:val="007D047E"/>
    <w:rsid w:val="007D0D7B"/>
    <w:rsid w:val="007D0E53"/>
    <w:rsid w:val="007D1968"/>
    <w:rsid w:val="007D1AB8"/>
    <w:rsid w:val="007D1BCD"/>
    <w:rsid w:val="007D1C42"/>
    <w:rsid w:val="007D1CBE"/>
    <w:rsid w:val="007D211D"/>
    <w:rsid w:val="007D26FF"/>
    <w:rsid w:val="007D3269"/>
    <w:rsid w:val="007D380F"/>
    <w:rsid w:val="007D3FAA"/>
    <w:rsid w:val="007D41E9"/>
    <w:rsid w:val="007D42CE"/>
    <w:rsid w:val="007D45D3"/>
    <w:rsid w:val="007D490A"/>
    <w:rsid w:val="007D52F2"/>
    <w:rsid w:val="007D5337"/>
    <w:rsid w:val="007D5357"/>
    <w:rsid w:val="007D54B2"/>
    <w:rsid w:val="007D55EC"/>
    <w:rsid w:val="007D5BC9"/>
    <w:rsid w:val="007D62FE"/>
    <w:rsid w:val="007D63E3"/>
    <w:rsid w:val="007D6769"/>
    <w:rsid w:val="007D6B0E"/>
    <w:rsid w:val="007D6C6E"/>
    <w:rsid w:val="007D7012"/>
    <w:rsid w:val="007D74EC"/>
    <w:rsid w:val="007E03D9"/>
    <w:rsid w:val="007E03F1"/>
    <w:rsid w:val="007E0D4B"/>
    <w:rsid w:val="007E1203"/>
    <w:rsid w:val="007E1987"/>
    <w:rsid w:val="007E19D5"/>
    <w:rsid w:val="007E1FA6"/>
    <w:rsid w:val="007E1FE8"/>
    <w:rsid w:val="007E228E"/>
    <w:rsid w:val="007E235C"/>
    <w:rsid w:val="007E2ABF"/>
    <w:rsid w:val="007E2BC1"/>
    <w:rsid w:val="007E3245"/>
    <w:rsid w:val="007E349E"/>
    <w:rsid w:val="007E3526"/>
    <w:rsid w:val="007E3702"/>
    <w:rsid w:val="007E401A"/>
    <w:rsid w:val="007E472D"/>
    <w:rsid w:val="007E4897"/>
    <w:rsid w:val="007E4B2E"/>
    <w:rsid w:val="007E4C68"/>
    <w:rsid w:val="007E4C7E"/>
    <w:rsid w:val="007E5530"/>
    <w:rsid w:val="007E562D"/>
    <w:rsid w:val="007E5749"/>
    <w:rsid w:val="007E58EE"/>
    <w:rsid w:val="007E5A6B"/>
    <w:rsid w:val="007E5DEB"/>
    <w:rsid w:val="007E60F8"/>
    <w:rsid w:val="007E6127"/>
    <w:rsid w:val="007E6653"/>
    <w:rsid w:val="007E6F74"/>
    <w:rsid w:val="007E7206"/>
    <w:rsid w:val="007E73AC"/>
    <w:rsid w:val="007E75F8"/>
    <w:rsid w:val="007E7C38"/>
    <w:rsid w:val="007E7C54"/>
    <w:rsid w:val="007F01C7"/>
    <w:rsid w:val="007F04C8"/>
    <w:rsid w:val="007F04E2"/>
    <w:rsid w:val="007F057F"/>
    <w:rsid w:val="007F0809"/>
    <w:rsid w:val="007F0A53"/>
    <w:rsid w:val="007F1711"/>
    <w:rsid w:val="007F1A42"/>
    <w:rsid w:val="007F2189"/>
    <w:rsid w:val="007F2A49"/>
    <w:rsid w:val="007F2ED3"/>
    <w:rsid w:val="007F2FB8"/>
    <w:rsid w:val="007F31B9"/>
    <w:rsid w:val="007F32B7"/>
    <w:rsid w:val="007F37EC"/>
    <w:rsid w:val="007F3FDD"/>
    <w:rsid w:val="007F40AA"/>
    <w:rsid w:val="007F4153"/>
    <w:rsid w:val="007F4488"/>
    <w:rsid w:val="007F46AA"/>
    <w:rsid w:val="007F49CE"/>
    <w:rsid w:val="007F49D5"/>
    <w:rsid w:val="007F49DF"/>
    <w:rsid w:val="007F51EE"/>
    <w:rsid w:val="007F542D"/>
    <w:rsid w:val="007F5D13"/>
    <w:rsid w:val="007F62EB"/>
    <w:rsid w:val="007F64E0"/>
    <w:rsid w:val="007F68C5"/>
    <w:rsid w:val="007F6AE1"/>
    <w:rsid w:val="007F6DC0"/>
    <w:rsid w:val="007F7164"/>
    <w:rsid w:val="007F7625"/>
    <w:rsid w:val="007F76B2"/>
    <w:rsid w:val="007F7819"/>
    <w:rsid w:val="007F7BAB"/>
    <w:rsid w:val="00800518"/>
    <w:rsid w:val="008008BB"/>
    <w:rsid w:val="0080161C"/>
    <w:rsid w:val="008023E6"/>
    <w:rsid w:val="00802C8C"/>
    <w:rsid w:val="00802EC0"/>
    <w:rsid w:val="00802FE6"/>
    <w:rsid w:val="0080304C"/>
    <w:rsid w:val="00803DF0"/>
    <w:rsid w:val="00803F33"/>
    <w:rsid w:val="00803F9E"/>
    <w:rsid w:val="008047F2"/>
    <w:rsid w:val="00805243"/>
    <w:rsid w:val="0080526C"/>
    <w:rsid w:val="0080546C"/>
    <w:rsid w:val="00805760"/>
    <w:rsid w:val="008058E2"/>
    <w:rsid w:val="00806408"/>
    <w:rsid w:val="008073BA"/>
    <w:rsid w:val="00807D99"/>
    <w:rsid w:val="00807E8D"/>
    <w:rsid w:val="008100C5"/>
    <w:rsid w:val="008100D3"/>
    <w:rsid w:val="0081022B"/>
    <w:rsid w:val="0081053A"/>
    <w:rsid w:val="008106BE"/>
    <w:rsid w:val="00810A40"/>
    <w:rsid w:val="00810AF7"/>
    <w:rsid w:val="00810E7F"/>
    <w:rsid w:val="00810EDD"/>
    <w:rsid w:val="00811372"/>
    <w:rsid w:val="0081184D"/>
    <w:rsid w:val="00811EBC"/>
    <w:rsid w:val="00812118"/>
    <w:rsid w:val="008123F9"/>
    <w:rsid w:val="008125A0"/>
    <w:rsid w:val="00812CDC"/>
    <w:rsid w:val="00812FDC"/>
    <w:rsid w:val="0081322B"/>
    <w:rsid w:val="008135EB"/>
    <w:rsid w:val="00813A40"/>
    <w:rsid w:val="00813F0F"/>
    <w:rsid w:val="00814794"/>
    <w:rsid w:val="00814C71"/>
    <w:rsid w:val="00814CA6"/>
    <w:rsid w:val="00814E9A"/>
    <w:rsid w:val="00814F40"/>
    <w:rsid w:val="00815127"/>
    <w:rsid w:val="00815614"/>
    <w:rsid w:val="00815858"/>
    <w:rsid w:val="00815CE8"/>
    <w:rsid w:val="00816816"/>
    <w:rsid w:val="008168B0"/>
    <w:rsid w:val="00816947"/>
    <w:rsid w:val="0081712A"/>
    <w:rsid w:val="0081714D"/>
    <w:rsid w:val="00817F42"/>
    <w:rsid w:val="00817FCF"/>
    <w:rsid w:val="008200CB"/>
    <w:rsid w:val="008208A8"/>
    <w:rsid w:val="0082112A"/>
    <w:rsid w:val="00822039"/>
    <w:rsid w:val="008220A2"/>
    <w:rsid w:val="0082280E"/>
    <w:rsid w:val="008229FF"/>
    <w:rsid w:val="00822A5B"/>
    <w:rsid w:val="0082305E"/>
    <w:rsid w:val="00823365"/>
    <w:rsid w:val="00823BE0"/>
    <w:rsid w:val="00823C59"/>
    <w:rsid w:val="00824188"/>
    <w:rsid w:val="008242B8"/>
    <w:rsid w:val="00824676"/>
    <w:rsid w:val="00824822"/>
    <w:rsid w:val="008250C7"/>
    <w:rsid w:val="00825F26"/>
    <w:rsid w:val="0082639F"/>
    <w:rsid w:val="00826BFA"/>
    <w:rsid w:val="00826C5B"/>
    <w:rsid w:val="00826E51"/>
    <w:rsid w:val="00827111"/>
    <w:rsid w:val="0082755A"/>
    <w:rsid w:val="00827AA8"/>
    <w:rsid w:val="00830847"/>
    <w:rsid w:val="00830BB1"/>
    <w:rsid w:val="00830BFB"/>
    <w:rsid w:val="00830E97"/>
    <w:rsid w:val="00831074"/>
    <w:rsid w:val="008310AB"/>
    <w:rsid w:val="008316CB"/>
    <w:rsid w:val="00831CA6"/>
    <w:rsid w:val="00832126"/>
    <w:rsid w:val="00832190"/>
    <w:rsid w:val="008322BC"/>
    <w:rsid w:val="008326C0"/>
    <w:rsid w:val="00832E41"/>
    <w:rsid w:val="0083303B"/>
    <w:rsid w:val="00833C0E"/>
    <w:rsid w:val="008340A7"/>
    <w:rsid w:val="008342DC"/>
    <w:rsid w:val="0083544E"/>
    <w:rsid w:val="00835E1F"/>
    <w:rsid w:val="008364BE"/>
    <w:rsid w:val="0083658F"/>
    <w:rsid w:val="00836F1A"/>
    <w:rsid w:val="0083712A"/>
    <w:rsid w:val="0083763C"/>
    <w:rsid w:val="00837680"/>
    <w:rsid w:val="00837AB8"/>
    <w:rsid w:val="008409A4"/>
    <w:rsid w:val="00840E93"/>
    <w:rsid w:val="0084116E"/>
    <w:rsid w:val="0084130D"/>
    <w:rsid w:val="008419A2"/>
    <w:rsid w:val="00843DCF"/>
    <w:rsid w:val="0084444B"/>
    <w:rsid w:val="00844687"/>
    <w:rsid w:val="008446B1"/>
    <w:rsid w:val="0084485F"/>
    <w:rsid w:val="00844A00"/>
    <w:rsid w:val="00844A10"/>
    <w:rsid w:val="00844B65"/>
    <w:rsid w:val="00844B94"/>
    <w:rsid w:val="00844E0F"/>
    <w:rsid w:val="00845008"/>
    <w:rsid w:val="008451D8"/>
    <w:rsid w:val="00845716"/>
    <w:rsid w:val="00845DD5"/>
    <w:rsid w:val="00846627"/>
    <w:rsid w:val="00846888"/>
    <w:rsid w:val="00846982"/>
    <w:rsid w:val="00846AB3"/>
    <w:rsid w:val="00846B74"/>
    <w:rsid w:val="0084763F"/>
    <w:rsid w:val="00847798"/>
    <w:rsid w:val="008478BF"/>
    <w:rsid w:val="00847930"/>
    <w:rsid w:val="00847AB2"/>
    <w:rsid w:val="0085018B"/>
    <w:rsid w:val="00850FF1"/>
    <w:rsid w:val="0085177D"/>
    <w:rsid w:val="00851A1E"/>
    <w:rsid w:val="00851BC2"/>
    <w:rsid w:val="00851DAE"/>
    <w:rsid w:val="008521E0"/>
    <w:rsid w:val="0085226A"/>
    <w:rsid w:val="0085231A"/>
    <w:rsid w:val="008523A0"/>
    <w:rsid w:val="008524CE"/>
    <w:rsid w:val="0085255F"/>
    <w:rsid w:val="00852649"/>
    <w:rsid w:val="00852E19"/>
    <w:rsid w:val="008532E2"/>
    <w:rsid w:val="00853ABB"/>
    <w:rsid w:val="008543AC"/>
    <w:rsid w:val="00854858"/>
    <w:rsid w:val="00854D67"/>
    <w:rsid w:val="00855152"/>
    <w:rsid w:val="0085533B"/>
    <w:rsid w:val="008555AD"/>
    <w:rsid w:val="00855808"/>
    <w:rsid w:val="008560FF"/>
    <w:rsid w:val="008562F8"/>
    <w:rsid w:val="00856528"/>
    <w:rsid w:val="008566A2"/>
    <w:rsid w:val="0085672A"/>
    <w:rsid w:val="00856AC2"/>
    <w:rsid w:val="00856DDA"/>
    <w:rsid w:val="00856DF1"/>
    <w:rsid w:val="00857DC8"/>
    <w:rsid w:val="00860460"/>
    <w:rsid w:val="00860671"/>
    <w:rsid w:val="008607A2"/>
    <w:rsid w:val="00860E8B"/>
    <w:rsid w:val="008615E5"/>
    <w:rsid w:val="0086160E"/>
    <w:rsid w:val="00861923"/>
    <w:rsid w:val="008621CF"/>
    <w:rsid w:val="008623C7"/>
    <w:rsid w:val="008625B7"/>
    <w:rsid w:val="0086268D"/>
    <w:rsid w:val="0086305C"/>
    <w:rsid w:val="008630A2"/>
    <w:rsid w:val="00863159"/>
    <w:rsid w:val="00863206"/>
    <w:rsid w:val="00863301"/>
    <w:rsid w:val="00863D63"/>
    <w:rsid w:val="008641B7"/>
    <w:rsid w:val="008642B2"/>
    <w:rsid w:val="0086465E"/>
    <w:rsid w:val="00865195"/>
    <w:rsid w:val="00865683"/>
    <w:rsid w:val="00865988"/>
    <w:rsid w:val="008663C8"/>
    <w:rsid w:val="008666A9"/>
    <w:rsid w:val="00866797"/>
    <w:rsid w:val="00866BBD"/>
    <w:rsid w:val="00866F01"/>
    <w:rsid w:val="0086706C"/>
    <w:rsid w:val="008671C2"/>
    <w:rsid w:val="0086725A"/>
    <w:rsid w:val="00867719"/>
    <w:rsid w:val="00867CCC"/>
    <w:rsid w:val="00870036"/>
    <w:rsid w:val="00870108"/>
    <w:rsid w:val="00870727"/>
    <w:rsid w:val="00870BAC"/>
    <w:rsid w:val="00870F0B"/>
    <w:rsid w:val="00871210"/>
    <w:rsid w:val="00871263"/>
    <w:rsid w:val="00871427"/>
    <w:rsid w:val="00871B72"/>
    <w:rsid w:val="00871CEA"/>
    <w:rsid w:val="00871FA9"/>
    <w:rsid w:val="00871FB6"/>
    <w:rsid w:val="00872C87"/>
    <w:rsid w:val="008732E1"/>
    <w:rsid w:val="008739F8"/>
    <w:rsid w:val="008744E2"/>
    <w:rsid w:val="00874585"/>
    <w:rsid w:val="0087494A"/>
    <w:rsid w:val="00874B3A"/>
    <w:rsid w:val="00875A23"/>
    <w:rsid w:val="008761EB"/>
    <w:rsid w:val="0087660A"/>
    <w:rsid w:val="00876626"/>
    <w:rsid w:val="00876A26"/>
    <w:rsid w:val="00876A83"/>
    <w:rsid w:val="00876DFA"/>
    <w:rsid w:val="00877058"/>
    <w:rsid w:val="008776F7"/>
    <w:rsid w:val="0088082D"/>
    <w:rsid w:val="00881116"/>
    <w:rsid w:val="00881158"/>
    <w:rsid w:val="008811D7"/>
    <w:rsid w:val="008812D8"/>
    <w:rsid w:val="0088164B"/>
    <w:rsid w:val="00881851"/>
    <w:rsid w:val="00881C87"/>
    <w:rsid w:val="00881E5F"/>
    <w:rsid w:val="00881F92"/>
    <w:rsid w:val="0088280A"/>
    <w:rsid w:val="0088294D"/>
    <w:rsid w:val="00882CB5"/>
    <w:rsid w:val="00882F56"/>
    <w:rsid w:val="00883131"/>
    <w:rsid w:val="0088330E"/>
    <w:rsid w:val="00883B90"/>
    <w:rsid w:val="00883FDD"/>
    <w:rsid w:val="00884AD2"/>
    <w:rsid w:val="00884DED"/>
    <w:rsid w:val="00885495"/>
    <w:rsid w:val="008856E8"/>
    <w:rsid w:val="00885CAC"/>
    <w:rsid w:val="00885D83"/>
    <w:rsid w:val="00885F88"/>
    <w:rsid w:val="00887ADE"/>
    <w:rsid w:val="00887BE9"/>
    <w:rsid w:val="00887D39"/>
    <w:rsid w:val="00887D71"/>
    <w:rsid w:val="00887FB1"/>
    <w:rsid w:val="0089009C"/>
    <w:rsid w:val="00890162"/>
    <w:rsid w:val="0089054D"/>
    <w:rsid w:val="0089098C"/>
    <w:rsid w:val="00890C7D"/>
    <w:rsid w:val="008910E0"/>
    <w:rsid w:val="008916E2"/>
    <w:rsid w:val="008916EA"/>
    <w:rsid w:val="00891722"/>
    <w:rsid w:val="00891A00"/>
    <w:rsid w:val="0089291C"/>
    <w:rsid w:val="00892EC5"/>
    <w:rsid w:val="00892EDC"/>
    <w:rsid w:val="008948BB"/>
    <w:rsid w:val="00894D9D"/>
    <w:rsid w:val="00895069"/>
    <w:rsid w:val="008953EA"/>
    <w:rsid w:val="008960F3"/>
    <w:rsid w:val="00896395"/>
    <w:rsid w:val="00896727"/>
    <w:rsid w:val="00896759"/>
    <w:rsid w:val="00896761"/>
    <w:rsid w:val="00896CDE"/>
    <w:rsid w:val="00896DCB"/>
    <w:rsid w:val="008972E7"/>
    <w:rsid w:val="008976A7"/>
    <w:rsid w:val="00897C79"/>
    <w:rsid w:val="008A059B"/>
    <w:rsid w:val="008A13D6"/>
    <w:rsid w:val="008A1568"/>
    <w:rsid w:val="008A1A20"/>
    <w:rsid w:val="008A1B88"/>
    <w:rsid w:val="008A1C25"/>
    <w:rsid w:val="008A216B"/>
    <w:rsid w:val="008A230C"/>
    <w:rsid w:val="008A2C8B"/>
    <w:rsid w:val="008A30FD"/>
    <w:rsid w:val="008A32A7"/>
    <w:rsid w:val="008A337B"/>
    <w:rsid w:val="008A3682"/>
    <w:rsid w:val="008A36D4"/>
    <w:rsid w:val="008A38D1"/>
    <w:rsid w:val="008A3A54"/>
    <w:rsid w:val="008A4299"/>
    <w:rsid w:val="008A4EEB"/>
    <w:rsid w:val="008A5AE0"/>
    <w:rsid w:val="008A5D92"/>
    <w:rsid w:val="008A5E30"/>
    <w:rsid w:val="008A6806"/>
    <w:rsid w:val="008A691B"/>
    <w:rsid w:val="008A6986"/>
    <w:rsid w:val="008A6BCB"/>
    <w:rsid w:val="008A73F1"/>
    <w:rsid w:val="008A7B4B"/>
    <w:rsid w:val="008B194C"/>
    <w:rsid w:val="008B1C10"/>
    <w:rsid w:val="008B1C86"/>
    <w:rsid w:val="008B1F1F"/>
    <w:rsid w:val="008B217F"/>
    <w:rsid w:val="008B22E8"/>
    <w:rsid w:val="008B22F6"/>
    <w:rsid w:val="008B2327"/>
    <w:rsid w:val="008B2983"/>
    <w:rsid w:val="008B2C60"/>
    <w:rsid w:val="008B2F35"/>
    <w:rsid w:val="008B38A3"/>
    <w:rsid w:val="008B3A68"/>
    <w:rsid w:val="008B4170"/>
    <w:rsid w:val="008B4357"/>
    <w:rsid w:val="008B4CE9"/>
    <w:rsid w:val="008B5051"/>
    <w:rsid w:val="008B5553"/>
    <w:rsid w:val="008B5A3A"/>
    <w:rsid w:val="008B6570"/>
    <w:rsid w:val="008B665B"/>
    <w:rsid w:val="008B67A6"/>
    <w:rsid w:val="008B6888"/>
    <w:rsid w:val="008B6F0D"/>
    <w:rsid w:val="008B6FBA"/>
    <w:rsid w:val="008B7091"/>
    <w:rsid w:val="008B70B7"/>
    <w:rsid w:val="008B70C6"/>
    <w:rsid w:val="008B797B"/>
    <w:rsid w:val="008B7B07"/>
    <w:rsid w:val="008B7BC8"/>
    <w:rsid w:val="008C00A8"/>
    <w:rsid w:val="008C05F8"/>
    <w:rsid w:val="008C082F"/>
    <w:rsid w:val="008C0AE1"/>
    <w:rsid w:val="008C11D9"/>
    <w:rsid w:val="008C1442"/>
    <w:rsid w:val="008C15C6"/>
    <w:rsid w:val="008C1713"/>
    <w:rsid w:val="008C1777"/>
    <w:rsid w:val="008C1968"/>
    <w:rsid w:val="008C1B08"/>
    <w:rsid w:val="008C2227"/>
    <w:rsid w:val="008C232A"/>
    <w:rsid w:val="008C24AA"/>
    <w:rsid w:val="008C2BB1"/>
    <w:rsid w:val="008C2C30"/>
    <w:rsid w:val="008C2C46"/>
    <w:rsid w:val="008C3B75"/>
    <w:rsid w:val="008C49C6"/>
    <w:rsid w:val="008C4D11"/>
    <w:rsid w:val="008C4F5C"/>
    <w:rsid w:val="008C6210"/>
    <w:rsid w:val="008C648E"/>
    <w:rsid w:val="008C6E14"/>
    <w:rsid w:val="008C72C1"/>
    <w:rsid w:val="008C7412"/>
    <w:rsid w:val="008C7A65"/>
    <w:rsid w:val="008C7E68"/>
    <w:rsid w:val="008D004E"/>
    <w:rsid w:val="008D007E"/>
    <w:rsid w:val="008D066D"/>
    <w:rsid w:val="008D0A82"/>
    <w:rsid w:val="008D1845"/>
    <w:rsid w:val="008D24EB"/>
    <w:rsid w:val="008D306F"/>
    <w:rsid w:val="008D362E"/>
    <w:rsid w:val="008D3B35"/>
    <w:rsid w:val="008D3DA1"/>
    <w:rsid w:val="008D474A"/>
    <w:rsid w:val="008D4A5A"/>
    <w:rsid w:val="008D5191"/>
    <w:rsid w:val="008D520C"/>
    <w:rsid w:val="008D5939"/>
    <w:rsid w:val="008D6CE5"/>
    <w:rsid w:val="008D7080"/>
    <w:rsid w:val="008D7B09"/>
    <w:rsid w:val="008D7CAC"/>
    <w:rsid w:val="008E04CA"/>
    <w:rsid w:val="008E0526"/>
    <w:rsid w:val="008E0583"/>
    <w:rsid w:val="008E08C5"/>
    <w:rsid w:val="008E10EF"/>
    <w:rsid w:val="008E141F"/>
    <w:rsid w:val="008E1834"/>
    <w:rsid w:val="008E1DFD"/>
    <w:rsid w:val="008E2A0B"/>
    <w:rsid w:val="008E2A50"/>
    <w:rsid w:val="008E2E8F"/>
    <w:rsid w:val="008E2F33"/>
    <w:rsid w:val="008E3500"/>
    <w:rsid w:val="008E3A39"/>
    <w:rsid w:val="008E3C4F"/>
    <w:rsid w:val="008E4C08"/>
    <w:rsid w:val="008E5239"/>
    <w:rsid w:val="008E59BA"/>
    <w:rsid w:val="008E5D90"/>
    <w:rsid w:val="008E5EBC"/>
    <w:rsid w:val="008E6011"/>
    <w:rsid w:val="008E6154"/>
    <w:rsid w:val="008E6179"/>
    <w:rsid w:val="008E655F"/>
    <w:rsid w:val="008E664D"/>
    <w:rsid w:val="008E6911"/>
    <w:rsid w:val="008E6A3D"/>
    <w:rsid w:val="008E6B48"/>
    <w:rsid w:val="008E72CB"/>
    <w:rsid w:val="008E7544"/>
    <w:rsid w:val="008E7751"/>
    <w:rsid w:val="008E7EA1"/>
    <w:rsid w:val="008F05E9"/>
    <w:rsid w:val="008F0792"/>
    <w:rsid w:val="008F0A19"/>
    <w:rsid w:val="008F0F33"/>
    <w:rsid w:val="008F151B"/>
    <w:rsid w:val="008F1EB9"/>
    <w:rsid w:val="008F1EC0"/>
    <w:rsid w:val="008F2C1A"/>
    <w:rsid w:val="008F3498"/>
    <w:rsid w:val="008F3778"/>
    <w:rsid w:val="008F3888"/>
    <w:rsid w:val="008F398C"/>
    <w:rsid w:val="008F3AB8"/>
    <w:rsid w:val="008F415A"/>
    <w:rsid w:val="008F4195"/>
    <w:rsid w:val="008F49C2"/>
    <w:rsid w:val="008F528E"/>
    <w:rsid w:val="008F5390"/>
    <w:rsid w:val="008F5FF5"/>
    <w:rsid w:val="008F62A3"/>
    <w:rsid w:val="008F643B"/>
    <w:rsid w:val="008F65B1"/>
    <w:rsid w:val="008F675E"/>
    <w:rsid w:val="008F6A8C"/>
    <w:rsid w:val="008F73D4"/>
    <w:rsid w:val="008F78B0"/>
    <w:rsid w:val="009002E1"/>
    <w:rsid w:val="00900C10"/>
    <w:rsid w:val="00901132"/>
    <w:rsid w:val="009013FA"/>
    <w:rsid w:val="009016E7"/>
    <w:rsid w:val="00901831"/>
    <w:rsid w:val="00902503"/>
    <w:rsid w:val="0090251E"/>
    <w:rsid w:val="009026FB"/>
    <w:rsid w:val="00903047"/>
    <w:rsid w:val="00903745"/>
    <w:rsid w:val="00903923"/>
    <w:rsid w:val="009039D9"/>
    <w:rsid w:val="00903D53"/>
    <w:rsid w:val="00904046"/>
    <w:rsid w:val="00904642"/>
    <w:rsid w:val="00904873"/>
    <w:rsid w:val="00904BA5"/>
    <w:rsid w:val="00904BC0"/>
    <w:rsid w:val="00905028"/>
    <w:rsid w:val="0090525D"/>
    <w:rsid w:val="0090552E"/>
    <w:rsid w:val="00905C96"/>
    <w:rsid w:val="00905D05"/>
    <w:rsid w:val="00906234"/>
    <w:rsid w:val="00906819"/>
    <w:rsid w:val="00906CFF"/>
    <w:rsid w:val="0090704C"/>
    <w:rsid w:val="0090738B"/>
    <w:rsid w:val="00907A0A"/>
    <w:rsid w:val="00907B6C"/>
    <w:rsid w:val="00907C32"/>
    <w:rsid w:val="00907E20"/>
    <w:rsid w:val="0091048C"/>
    <w:rsid w:val="009106C7"/>
    <w:rsid w:val="0091087F"/>
    <w:rsid w:val="00910980"/>
    <w:rsid w:val="00910EE1"/>
    <w:rsid w:val="009110C6"/>
    <w:rsid w:val="0091156D"/>
    <w:rsid w:val="00912390"/>
    <w:rsid w:val="009129D4"/>
    <w:rsid w:val="00912CA9"/>
    <w:rsid w:val="0091372A"/>
    <w:rsid w:val="00913BB7"/>
    <w:rsid w:val="009140CD"/>
    <w:rsid w:val="009142CD"/>
    <w:rsid w:val="0091439D"/>
    <w:rsid w:val="00914F71"/>
    <w:rsid w:val="009151EE"/>
    <w:rsid w:val="009152CF"/>
    <w:rsid w:val="00915468"/>
    <w:rsid w:val="00916826"/>
    <w:rsid w:val="00916A2A"/>
    <w:rsid w:val="00917597"/>
    <w:rsid w:val="00917B98"/>
    <w:rsid w:val="00920C44"/>
    <w:rsid w:val="00920E11"/>
    <w:rsid w:val="00921302"/>
    <w:rsid w:val="00921791"/>
    <w:rsid w:val="00921D79"/>
    <w:rsid w:val="00921F44"/>
    <w:rsid w:val="009227DA"/>
    <w:rsid w:val="00922931"/>
    <w:rsid w:val="00922948"/>
    <w:rsid w:val="00923371"/>
    <w:rsid w:val="009233B3"/>
    <w:rsid w:val="009234AC"/>
    <w:rsid w:val="0092354B"/>
    <w:rsid w:val="00924184"/>
    <w:rsid w:val="00924B6B"/>
    <w:rsid w:val="00924BD1"/>
    <w:rsid w:val="00924C04"/>
    <w:rsid w:val="00925191"/>
    <w:rsid w:val="00925334"/>
    <w:rsid w:val="00925443"/>
    <w:rsid w:val="009259C2"/>
    <w:rsid w:val="00925A13"/>
    <w:rsid w:val="009260E8"/>
    <w:rsid w:val="00926827"/>
    <w:rsid w:val="00926A64"/>
    <w:rsid w:val="009274E4"/>
    <w:rsid w:val="00930421"/>
    <w:rsid w:val="009307B2"/>
    <w:rsid w:val="00930951"/>
    <w:rsid w:val="0093098C"/>
    <w:rsid w:val="00930A2D"/>
    <w:rsid w:val="00930B89"/>
    <w:rsid w:val="00930CF6"/>
    <w:rsid w:val="00930F2C"/>
    <w:rsid w:val="009318A6"/>
    <w:rsid w:val="00931C8D"/>
    <w:rsid w:val="00932690"/>
    <w:rsid w:val="009328CC"/>
    <w:rsid w:val="00932C49"/>
    <w:rsid w:val="00932EBD"/>
    <w:rsid w:val="00932FBF"/>
    <w:rsid w:val="009334AB"/>
    <w:rsid w:val="009339B6"/>
    <w:rsid w:val="009344EA"/>
    <w:rsid w:val="009345EE"/>
    <w:rsid w:val="00934F2B"/>
    <w:rsid w:val="00934FBB"/>
    <w:rsid w:val="00935731"/>
    <w:rsid w:val="0093656B"/>
    <w:rsid w:val="009368E8"/>
    <w:rsid w:val="00936A34"/>
    <w:rsid w:val="00936BD4"/>
    <w:rsid w:val="009370F9"/>
    <w:rsid w:val="009373A8"/>
    <w:rsid w:val="0093740F"/>
    <w:rsid w:val="00937E38"/>
    <w:rsid w:val="009402B0"/>
    <w:rsid w:val="009404B1"/>
    <w:rsid w:val="009405C5"/>
    <w:rsid w:val="00940D67"/>
    <w:rsid w:val="00941050"/>
    <w:rsid w:val="00941678"/>
    <w:rsid w:val="00941835"/>
    <w:rsid w:val="009427D5"/>
    <w:rsid w:val="00942B22"/>
    <w:rsid w:val="00942E4B"/>
    <w:rsid w:val="00943511"/>
    <w:rsid w:val="009435F7"/>
    <w:rsid w:val="00943DD0"/>
    <w:rsid w:val="00943F4D"/>
    <w:rsid w:val="00943FB6"/>
    <w:rsid w:val="00944A4B"/>
    <w:rsid w:val="00945660"/>
    <w:rsid w:val="00945D1E"/>
    <w:rsid w:val="009466F0"/>
    <w:rsid w:val="00946915"/>
    <w:rsid w:val="00947199"/>
    <w:rsid w:val="009471A4"/>
    <w:rsid w:val="00947437"/>
    <w:rsid w:val="0094797A"/>
    <w:rsid w:val="009503C6"/>
    <w:rsid w:val="0095044D"/>
    <w:rsid w:val="00950592"/>
    <w:rsid w:val="009507D9"/>
    <w:rsid w:val="00950803"/>
    <w:rsid w:val="0095091E"/>
    <w:rsid w:val="009509AD"/>
    <w:rsid w:val="00950AFD"/>
    <w:rsid w:val="00950EB4"/>
    <w:rsid w:val="00950FBF"/>
    <w:rsid w:val="009510FE"/>
    <w:rsid w:val="009514F7"/>
    <w:rsid w:val="009518A2"/>
    <w:rsid w:val="009520AD"/>
    <w:rsid w:val="009527DE"/>
    <w:rsid w:val="00953163"/>
    <w:rsid w:val="009533C4"/>
    <w:rsid w:val="009537BE"/>
    <w:rsid w:val="00953BB9"/>
    <w:rsid w:val="00953E2C"/>
    <w:rsid w:val="00954A3D"/>
    <w:rsid w:val="00954E58"/>
    <w:rsid w:val="00955558"/>
    <w:rsid w:val="00955818"/>
    <w:rsid w:val="00956B7F"/>
    <w:rsid w:val="0095782B"/>
    <w:rsid w:val="00960621"/>
    <w:rsid w:val="00961297"/>
    <w:rsid w:val="00961627"/>
    <w:rsid w:val="00961747"/>
    <w:rsid w:val="00961E9D"/>
    <w:rsid w:val="00963193"/>
    <w:rsid w:val="00963DAA"/>
    <w:rsid w:val="00963ED9"/>
    <w:rsid w:val="00964ADC"/>
    <w:rsid w:val="00964C46"/>
    <w:rsid w:val="009655E4"/>
    <w:rsid w:val="00965C0B"/>
    <w:rsid w:val="009662C8"/>
    <w:rsid w:val="00967851"/>
    <w:rsid w:val="00967B4A"/>
    <w:rsid w:val="00967CF5"/>
    <w:rsid w:val="00967F46"/>
    <w:rsid w:val="009704FD"/>
    <w:rsid w:val="00970523"/>
    <w:rsid w:val="009709A5"/>
    <w:rsid w:val="00970E5C"/>
    <w:rsid w:val="009710B3"/>
    <w:rsid w:val="009712EF"/>
    <w:rsid w:val="009716DE"/>
    <w:rsid w:val="00972560"/>
    <w:rsid w:val="00972CCC"/>
    <w:rsid w:val="00972E01"/>
    <w:rsid w:val="00973BA2"/>
    <w:rsid w:val="00973F7D"/>
    <w:rsid w:val="00973FCD"/>
    <w:rsid w:val="00973FCF"/>
    <w:rsid w:val="0097413F"/>
    <w:rsid w:val="00974343"/>
    <w:rsid w:val="00974435"/>
    <w:rsid w:val="0097477C"/>
    <w:rsid w:val="00974B25"/>
    <w:rsid w:val="00975450"/>
    <w:rsid w:val="00975D44"/>
    <w:rsid w:val="00975DF3"/>
    <w:rsid w:val="00975F60"/>
    <w:rsid w:val="00975FCF"/>
    <w:rsid w:val="0097639F"/>
    <w:rsid w:val="0097649C"/>
    <w:rsid w:val="00976B8C"/>
    <w:rsid w:val="009770B6"/>
    <w:rsid w:val="00977156"/>
    <w:rsid w:val="00977313"/>
    <w:rsid w:val="009774F8"/>
    <w:rsid w:val="00977A52"/>
    <w:rsid w:val="0098001B"/>
    <w:rsid w:val="009802D6"/>
    <w:rsid w:val="009806F2"/>
    <w:rsid w:val="009814E8"/>
    <w:rsid w:val="009816D8"/>
    <w:rsid w:val="0098223B"/>
    <w:rsid w:val="00982476"/>
    <w:rsid w:val="0098294C"/>
    <w:rsid w:val="00982E39"/>
    <w:rsid w:val="0098313B"/>
    <w:rsid w:val="009832B1"/>
    <w:rsid w:val="00983610"/>
    <w:rsid w:val="0098398C"/>
    <w:rsid w:val="00983ECA"/>
    <w:rsid w:val="00984BEE"/>
    <w:rsid w:val="00984ECA"/>
    <w:rsid w:val="009852E4"/>
    <w:rsid w:val="00985B68"/>
    <w:rsid w:val="00986E5B"/>
    <w:rsid w:val="00986EBA"/>
    <w:rsid w:val="009874BF"/>
    <w:rsid w:val="00987637"/>
    <w:rsid w:val="009904AB"/>
    <w:rsid w:val="009906F5"/>
    <w:rsid w:val="00990C2D"/>
    <w:rsid w:val="00991564"/>
    <w:rsid w:val="00991BB9"/>
    <w:rsid w:val="00991CB6"/>
    <w:rsid w:val="00991FAC"/>
    <w:rsid w:val="00992167"/>
    <w:rsid w:val="00992EA8"/>
    <w:rsid w:val="009935A8"/>
    <w:rsid w:val="00993830"/>
    <w:rsid w:val="009940A7"/>
    <w:rsid w:val="00994B17"/>
    <w:rsid w:val="00994F84"/>
    <w:rsid w:val="009950EE"/>
    <w:rsid w:val="00996FE8"/>
    <w:rsid w:val="0099720A"/>
    <w:rsid w:val="0099754B"/>
    <w:rsid w:val="0099761D"/>
    <w:rsid w:val="00997A4E"/>
    <w:rsid w:val="00997AA7"/>
    <w:rsid w:val="00997B1E"/>
    <w:rsid w:val="00997D70"/>
    <w:rsid w:val="00997EA1"/>
    <w:rsid w:val="00997F59"/>
    <w:rsid w:val="009A015D"/>
    <w:rsid w:val="009A0344"/>
    <w:rsid w:val="009A03A1"/>
    <w:rsid w:val="009A096D"/>
    <w:rsid w:val="009A0B9B"/>
    <w:rsid w:val="009A0E38"/>
    <w:rsid w:val="009A1032"/>
    <w:rsid w:val="009A2169"/>
    <w:rsid w:val="009A21D1"/>
    <w:rsid w:val="009A23D0"/>
    <w:rsid w:val="009A2DDC"/>
    <w:rsid w:val="009A2ED1"/>
    <w:rsid w:val="009A3664"/>
    <w:rsid w:val="009A36F9"/>
    <w:rsid w:val="009A3C66"/>
    <w:rsid w:val="009A3CBF"/>
    <w:rsid w:val="009A3F49"/>
    <w:rsid w:val="009A4078"/>
    <w:rsid w:val="009A4538"/>
    <w:rsid w:val="009A497B"/>
    <w:rsid w:val="009A4B43"/>
    <w:rsid w:val="009A52E2"/>
    <w:rsid w:val="009A5760"/>
    <w:rsid w:val="009A5C98"/>
    <w:rsid w:val="009A62B1"/>
    <w:rsid w:val="009A62FF"/>
    <w:rsid w:val="009A675F"/>
    <w:rsid w:val="009A6E55"/>
    <w:rsid w:val="009A6ED1"/>
    <w:rsid w:val="009A6F3D"/>
    <w:rsid w:val="009A779C"/>
    <w:rsid w:val="009A7B5A"/>
    <w:rsid w:val="009A7F22"/>
    <w:rsid w:val="009A7F42"/>
    <w:rsid w:val="009B04F4"/>
    <w:rsid w:val="009B0854"/>
    <w:rsid w:val="009B1131"/>
    <w:rsid w:val="009B1288"/>
    <w:rsid w:val="009B12E4"/>
    <w:rsid w:val="009B219D"/>
    <w:rsid w:val="009B24F1"/>
    <w:rsid w:val="009B271A"/>
    <w:rsid w:val="009B2B09"/>
    <w:rsid w:val="009B2D5F"/>
    <w:rsid w:val="009B315B"/>
    <w:rsid w:val="009B4FF9"/>
    <w:rsid w:val="009B5267"/>
    <w:rsid w:val="009B53C3"/>
    <w:rsid w:val="009B57B4"/>
    <w:rsid w:val="009B59FF"/>
    <w:rsid w:val="009B5A5F"/>
    <w:rsid w:val="009B5E2C"/>
    <w:rsid w:val="009B6209"/>
    <w:rsid w:val="009B6211"/>
    <w:rsid w:val="009B6779"/>
    <w:rsid w:val="009B696B"/>
    <w:rsid w:val="009B7AD4"/>
    <w:rsid w:val="009B7C5C"/>
    <w:rsid w:val="009C0829"/>
    <w:rsid w:val="009C0AF0"/>
    <w:rsid w:val="009C1349"/>
    <w:rsid w:val="009C146D"/>
    <w:rsid w:val="009C183E"/>
    <w:rsid w:val="009C20FB"/>
    <w:rsid w:val="009C2506"/>
    <w:rsid w:val="009C2924"/>
    <w:rsid w:val="009C3174"/>
    <w:rsid w:val="009C3780"/>
    <w:rsid w:val="009C3EFF"/>
    <w:rsid w:val="009C3FE4"/>
    <w:rsid w:val="009C4B88"/>
    <w:rsid w:val="009C4BB1"/>
    <w:rsid w:val="009C5069"/>
    <w:rsid w:val="009C6666"/>
    <w:rsid w:val="009C69D3"/>
    <w:rsid w:val="009C6CDC"/>
    <w:rsid w:val="009C6CEA"/>
    <w:rsid w:val="009C70B3"/>
    <w:rsid w:val="009C73A8"/>
    <w:rsid w:val="009C76BC"/>
    <w:rsid w:val="009C7C9A"/>
    <w:rsid w:val="009C7D81"/>
    <w:rsid w:val="009C7E0A"/>
    <w:rsid w:val="009C7F1B"/>
    <w:rsid w:val="009C7F49"/>
    <w:rsid w:val="009D009A"/>
    <w:rsid w:val="009D04C1"/>
    <w:rsid w:val="009D0650"/>
    <w:rsid w:val="009D0A65"/>
    <w:rsid w:val="009D1844"/>
    <w:rsid w:val="009D19A7"/>
    <w:rsid w:val="009D1C94"/>
    <w:rsid w:val="009D226A"/>
    <w:rsid w:val="009D241C"/>
    <w:rsid w:val="009D2AB1"/>
    <w:rsid w:val="009D2DE7"/>
    <w:rsid w:val="009D315C"/>
    <w:rsid w:val="009D3213"/>
    <w:rsid w:val="009D37F3"/>
    <w:rsid w:val="009D3D3D"/>
    <w:rsid w:val="009D4646"/>
    <w:rsid w:val="009D4671"/>
    <w:rsid w:val="009D4AD0"/>
    <w:rsid w:val="009D4B08"/>
    <w:rsid w:val="009D540E"/>
    <w:rsid w:val="009D55A5"/>
    <w:rsid w:val="009D56FA"/>
    <w:rsid w:val="009D5841"/>
    <w:rsid w:val="009D587C"/>
    <w:rsid w:val="009D5B05"/>
    <w:rsid w:val="009D5ED5"/>
    <w:rsid w:val="009D60DB"/>
    <w:rsid w:val="009D6306"/>
    <w:rsid w:val="009D642B"/>
    <w:rsid w:val="009D6482"/>
    <w:rsid w:val="009D6DDE"/>
    <w:rsid w:val="009D6EA2"/>
    <w:rsid w:val="009D7341"/>
    <w:rsid w:val="009D740D"/>
    <w:rsid w:val="009D7566"/>
    <w:rsid w:val="009D7658"/>
    <w:rsid w:val="009D7995"/>
    <w:rsid w:val="009D79FA"/>
    <w:rsid w:val="009E09EA"/>
    <w:rsid w:val="009E0A0C"/>
    <w:rsid w:val="009E10B7"/>
    <w:rsid w:val="009E118B"/>
    <w:rsid w:val="009E1360"/>
    <w:rsid w:val="009E1703"/>
    <w:rsid w:val="009E1C54"/>
    <w:rsid w:val="009E1FD5"/>
    <w:rsid w:val="009E2135"/>
    <w:rsid w:val="009E2290"/>
    <w:rsid w:val="009E2315"/>
    <w:rsid w:val="009E2ACC"/>
    <w:rsid w:val="009E2F10"/>
    <w:rsid w:val="009E38A1"/>
    <w:rsid w:val="009E4118"/>
    <w:rsid w:val="009E437A"/>
    <w:rsid w:val="009E5CA2"/>
    <w:rsid w:val="009E6193"/>
    <w:rsid w:val="009E6616"/>
    <w:rsid w:val="009E6A57"/>
    <w:rsid w:val="009E6C49"/>
    <w:rsid w:val="009E6CD9"/>
    <w:rsid w:val="009E703B"/>
    <w:rsid w:val="009E715D"/>
    <w:rsid w:val="009E7279"/>
    <w:rsid w:val="009E7400"/>
    <w:rsid w:val="009E744C"/>
    <w:rsid w:val="009E74D4"/>
    <w:rsid w:val="009E74DD"/>
    <w:rsid w:val="009E7B61"/>
    <w:rsid w:val="009E7E33"/>
    <w:rsid w:val="009F0A00"/>
    <w:rsid w:val="009F0FF2"/>
    <w:rsid w:val="009F0FFA"/>
    <w:rsid w:val="009F108B"/>
    <w:rsid w:val="009F134E"/>
    <w:rsid w:val="009F1912"/>
    <w:rsid w:val="009F19F6"/>
    <w:rsid w:val="009F1F70"/>
    <w:rsid w:val="009F217B"/>
    <w:rsid w:val="009F21FD"/>
    <w:rsid w:val="009F2632"/>
    <w:rsid w:val="009F28A7"/>
    <w:rsid w:val="009F2AE2"/>
    <w:rsid w:val="009F3034"/>
    <w:rsid w:val="009F3046"/>
    <w:rsid w:val="009F3179"/>
    <w:rsid w:val="009F3A5E"/>
    <w:rsid w:val="009F4253"/>
    <w:rsid w:val="009F4308"/>
    <w:rsid w:val="009F4E9A"/>
    <w:rsid w:val="009F53F5"/>
    <w:rsid w:val="009F6AB2"/>
    <w:rsid w:val="009F7469"/>
    <w:rsid w:val="009F7C5D"/>
    <w:rsid w:val="009F7D15"/>
    <w:rsid w:val="009F7EFE"/>
    <w:rsid w:val="00A005B5"/>
    <w:rsid w:val="00A0084B"/>
    <w:rsid w:val="00A00BC8"/>
    <w:rsid w:val="00A00F92"/>
    <w:rsid w:val="00A00FEF"/>
    <w:rsid w:val="00A0103B"/>
    <w:rsid w:val="00A014BE"/>
    <w:rsid w:val="00A01612"/>
    <w:rsid w:val="00A01C3C"/>
    <w:rsid w:val="00A01D8E"/>
    <w:rsid w:val="00A0217A"/>
    <w:rsid w:val="00A021D8"/>
    <w:rsid w:val="00A02366"/>
    <w:rsid w:val="00A02C50"/>
    <w:rsid w:val="00A0415B"/>
    <w:rsid w:val="00A04556"/>
    <w:rsid w:val="00A047E7"/>
    <w:rsid w:val="00A04B9C"/>
    <w:rsid w:val="00A0559D"/>
    <w:rsid w:val="00A05AF8"/>
    <w:rsid w:val="00A06377"/>
    <w:rsid w:val="00A06509"/>
    <w:rsid w:val="00A06DA8"/>
    <w:rsid w:val="00A06DF3"/>
    <w:rsid w:val="00A06E46"/>
    <w:rsid w:val="00A07909"/>
    <w:rsid w:val="00A07C4C"/>
    <w:rsid w:val="00A10EB1"/>
    <w:rsid w:val="00A10F59"/>
    <w:rsid w:val="00A11449"/>
    <w:rsid w:val="00A115F2"/>
    <w:rsid w:val="00A1199D"/>
    <w:rsid w:val="00A11A90"/>
    <w:rsid w:val="00A11ACF"/>
    <w:rsid w:val="00A11CCD"/>
    <w:rsid w:val="00A1207C"/>
    <w:rsid w:val="00A12B03"/>
    <w:rsid w:val="00A12EA1"/>
    <w:rsid w:val="00A13A46"/>
    <w:rsid w:val="00A13C7E"/>
    <w:rsid w:val="00A14A0B"/>
    <w:rsid w:val="00A14BB3"/>
    <w:rsid w:val="00A14EBE"/>
    <w:rsid w:val="00A156B0"/>
    <w:rsid w:val="00A156CA"/>
    <w:rsid w:val="00A156FB"/>
    <w:rsid w:val="00A1624D"/>
    <w:rsid w:val="00A1687A"/>
    <w:rsid w:val="00A17320"/>
    <w:rsid w:val="00A177FB"/>
    <w:rsid w:val="00A17BA4"/>
    <w:rsid w:val="00A20376"/>
    <w:rsid w:val="00A2055D"/>
    <w:rsid w:val="00A20645"/>
    <w:rsid w:val="00A20848"/>
    <w:rsid w:val="00A20B89"/>
    <w:rsid w:val="00A20BF0"/>
    <w:rsid w:val="00A212C3"/>
    <w:rsid w:val="00A215DD"/>
    <w:rsid w:val="00A219EF"/>
    <w:rsid w:val="00A22067"/>
    <w:rsid w:val="00A23005"/>
    <w:rsid w:val="00A23323"/>
    <w:rsid w:val="00A23343"/>
    <w:rsid w:val="00A233C5"/>
    <w:rsid w:val="00A23712"/>
    <w:rsid w:val="00A23A8A"/>
    <w:rsid w:val="00A23E8B"/>
    <w:rsid w:val="00A24582"/>
    <w:rsid w:val="00A24617"/>
    <w:rsid w:val="00A24B64"/>
    <w:rsid w:val="00A25302"/>
    <w:rsid w:val="00A25428"/>
    <w:rsid w:val="00A2570C"/>
    <w:rsid w:val="00A2597D"/>
    <w:rsid w:val="00A25CE4"/>
    <w:rsid w:val="00A25F59"/>
    <w:rsid w:val="00A268E6"/>
    <w:rsid w:val="00A26992"/>
    <w:rsid w:val="00A26D49"/>
    <w:rsid w:val="00A26DC7"/>
    <w:rsid w:val="00A275B5"/>
    <w:rsid w:val="00A279C6"/>
    <w:rsid w:val="00A27C4E"/>
    <w:rsid w:val="00A300EA"/>
    <w:rsid w:val="00A303E9"/>
    <w:rsid w:val="00A30524"/>
    <w:rsid w:val="00A308AB"/>
    <w:rsid w:val="00A30D1B"/>
    <w:rsid w:val="00A313EC"/>
    <w:rsid w:val="00A31406"/>
    <w:rsid w:val="00A31603"/>
    <w:rsid w:val="00A3165C"/>
    <w:rsid w:val="00A319CE"/>
    <w:rsid w:val="00A31A6B"/>
    <w:rsid w:val="00A31C15"/>
    <w:rsid w:val="00A3261B"/>
    <w:rsid w:val="00A32AC1"/>
    <w:rsid w:val="00A332A8"/>
    <w:rsid w:val="00A33653"/>
    <w:rsid w:val="00A33721"/>
    <w:rsid w:val="00A33892"/>
    <w:rsid w:val="00A33D56"/>
    <w:rsid w:val="00A33F87"/>
    <w:rsid w:val="00A34EFF"/>
    <w:rsid w:val="00A34F27"/>
    <w:rsid w:val="00A3563D"/>
    <w:rsid w:val="00A35CCF"/>
    <w:rsid w:val="00A35F60"/>
    <w:rsid w:val="00A360C9"/>
    <w:rsid w:val="00A36670"/>
    <w:rsid w:val="00A376F2"/>
    <w:rsid w:val="00A37841"/>
    <w:rsid w:val="00A401BA"/>
    <w:rsid w:val="00A4030C"/>
    <w:rsid w:val="00A40845"/>
    <w:rsid w:val="00A41280"/>
    <w:rsid w:val="00A412DD"/>
    <w:rsid w:val="00A41878"/>
    <w:rsid w:val="00A41A99"/>
    <w:rsid w:val="00A41F55"/>
    <w:rsid w:val="00A42380"/>
    <w:rsid w:val="00A4257C"/>
    <w:rsid w:val="00A428AB"/>
    <w:rsid w:val="00A43893"/>
    <w:rsid w:val="00A4497D"/>
    <w:rsid w:val="00A44C4A"/>
    <w:rsid w:val="00A4509B"/>
    <w:rsid w:val="00A4511C"/>
    <w:rsid w:val="00A45166"/>
    <w:rsid w:val="00A456C9"/>
    <w:rsid w:val="00A459B5"/>
    <w:rsid w:val="00A46109"/>
    <w:rsid w:val="00A466FA"/>
    <w:rsid w:val="00A46A33"/>
    <w:rsid w:val="00A471E3"/>
    <w:rsid w:val="00A47496"/>
    <w:rsid w:val="00A501A3"/>
    <w:rsid w:val="00A51B17"/>
    <w:rsid w:val="00A51C7B"/>
    <w:rsid w:val="00A525FD"/>
    <w:rsid w:val="00A53560"/>
    <w:rsid w:val="00A54356"/>
    <w:rsid w:val="00A5437F"/>
    <w:rsid w:val="00A5457B"/>
    <w:rsid w:val="00A549A2"/>
    <w:rsid w:val="00A54E20"/>
    <w:rsid w:val="00A54EC2"/>
    <w:rsid w:val="00A554B7"/>
    <w:rsid w:val="00A55CE1"/>
    <w:rsid w:val="00A56079"/>
    <w:rsid w:val="00A56197"/>
    <w:rsid w:val="00A5619A"/>
    <w:rsid w:val="00A56FC0"/>
    <w:rsid w:val="00A57566"/>
    <w:rsid w:val="00A57E83"/>
    <w:rsid w:val="00A60210"/>
    <w:rsid w:val="00A605DB"/>
    <w:rsid w:val="00A60B29"/>
    <w:rsid w:val="00A61003"/>
    <w:rsid w:val="00A61202"/>
    <w:rsid w:val="00A61A64"/>
    <w:rsid w:val="00A61DA8"/>
    <w:rsid w:val="00A61DBE"/>
    <w:rsid w:val="00A627A7"/>
    <w:rsid w:val="00A62871"/>
    <w:rsid w:val="00A62CAB"/>
    <w:rsid w:val="00A63250"/>
    <w:rsid w:val="00A63290"/>
    <w:rsid w:val="00A63B72"/>
    <w:rsid w:val="00A63C96"/>
    <w:rsid w:val="00A63D59"/>
    <w:rsid w:val="00A63F5C"/>
    <w:rsid w:val="00A64209"/>
    <w:rsid w:val="00A64A57"/>
    <w:rsid w:val="00A64B2D"/>
    <w:rsid w:val="00A64C8D"/>
    <w:rsid w:val="00A65304"/>
    <w:rsid w:val="00A654C6"/>
    <w:rsid w:val="00A655B0"/>
    <w:rsid w:val="00A655BD"/>
    <w:rsid w:val="00A655CF"/>
    <w:rsid w:val="00A65B89"/>
    <w:rsid w:val="00A66168"/>
    <w:rsid w:val="00A66865"/>
    <w:rsid w:val="00A66FE6"/>
    <w:rsid w:val="00A67748"/>
    <w:rsid w:val="00A67AE6"/>
    <w:rsid w:val="00A67C8B"/>
    <w:rsid w:val="00A7085B"/>
    <w:rsid w:val="00A70B5D"/>
    <w:rsid w:val="00A71047"/>
    <w:rsid w:val="00A7124F"/>
    <w:rsid w:val="00A7142C"/>
    <w:rsid w:val="00A714F1"/>
    <w:rsid w:val="00A7211A"/>
    <w:rsid w:val="00A7295B"/>
    <w:rsid w:val="00A72AF9"/>
    <w:rsid w:val="00A733D4"/>
    <w:rsid w:val="00A734DB"/>
    <w:rsid w:val="00A73B08"/>
    <w:rsid w:val="00A73BC0"/>
    <w:rsid w:val="00A74178"/>
    <w:rsid w:val="00A747AE"/>
    <w:rsid w:val="00A74971"/>
    <w:rsid w:val="00A74EB3"/>
    <w:rsid w:val="00A7518B"/>
    <w:rsid w:val="00A7576B"/>
    <w:rsid w:val="00A75C8A"/>
    <w:rsid w:val="00A761F6"/>
    <w:rsid w:val="00A76357"/>
    <w:rsid w:val="00A76780"/>
    <w:rsid w:val="00A76971"/>
    <w:rsid w:val="00A77AD4"/>
    <w:rsid w:val="00A802B7"/>
    <w:rsid w:val="00A811F6"/>
    <w:rsid w:val="00A813AB"/>
    <w:rsid w:val="00A82143"/>
    <w:rsid w:val="00A82EBB"/>
    <w:rsid w:val="00A83352"/>
    <w:rsid w:val="00A833C5"/>
    <w:rsid w:val="00A83404"/>
    <w:rsid w:val="00A83A03"/>
    <w:rsid w:val="00A83C46"/>
    <w:rsid w:val="00A83E34"/>
    <w:rsid w:val="00A84203"/>
    <w:rsid w:val="00A84206"/>
    <w:rsid w:val="00A84448"/>
    <w:rsid w:val="00A84CFC"/>
    <w:rsid w:val="00A84D29"/>
    <w:rsid w:val="00A85019"/>
    <w:rsid w:val="00A8536A"/>
    <w:rsid w:val="00A856C9"/>
    <w:rsid w:val="00A86301"/>
    <w:rsid w:val="00A864CC"/>
    <w:rsid w:val="00A86EAB"/>
    <w:rsid w:val="00A86F30"/>
    <w:rsid w:val="00A86F9C"/>
    <w:rsid w:val="00A8743D"/>
    <w:rsid w:val="00A87954"/>
    <w:rsid w:val="00A87D0F"/>
    <w:rsid w:val="00A901D5"/>
    <w:rsid w:val="00A90208"/>
    <w:rsid w:val="00A9037A"/>
    <w:rsid w:val="00A90731"/>
    <w:rsid w:val="00A9088E"/>
    <w:rsid w:val="00A908EE"/>
    <w:rsid w:val="00A91378"/>
    <w:rsid w:val="00A91877"/>
    <w:rsid w:val="00A91F75"/>
    <w:rsid w:val="00A91F8E"/>
    <w:rsid w:val="00A92443"/>
    <w:rsid w:val="00A92BE3"/>
    <w:rsid w:val="00A9331B"/>
    <w:rsid w:val="00A94503"/>
    <w:rsid w:val="00A94551"/>
    <w:rsid w:val="00A94939"/>
    <w:rsid w:val="00A94EA5"/>
    <w:rsid w:val="00A94F07"/>
    <w:rsid w:val="00A95A3B"/>
    <w:rsid w:val="00A95C03"/>
    <w:rsid w:val="00A95CD4"/>
    <w:rsid w:val="00A96614"/>
    <w:rsid w:val="00A973C1"/>
    <w:rsid w:val="00A9772E"/>
    <w:rsid w:val="00A9773D"/>
    <w:rsid w:val="00A97AFB"/>
    <w:rsid w:val="00A97B7B"/>
    <w:rsid w:val="00A97D6B"/>
    <w:rsid w:val="00AA0323"/>
    <w:rsid w:val="00AA0B5E"/>
    <w:rsid w:val="00AA0D26"/>
    <w:rsid w:val="00AA0E4D"/>
    <w:rsid w:val="00AA157D"/>
    <w:rsid w:val="00AA15CE"/>
    <w:rsid w:val="00AA1666"/>
    <w:rsid w:val="00AA1829"/>
    <w:rsid w:val="00AA1D9C"/>
    <w:rsid w:val="00AA21B7"/>
    <w:rsid w:val="00AA21FC"/>
    <w:rsid w:val="00AA2642"/>
    <w:rsid w:val="00AA28BC"/>
    <w:rsid w:val="00AA2BC4"/>
    <w:rsid w:val="00AA2F65"/>
    <w:rsid w:val="00AA3B8E"/>
    <w:rsid w:val="00AA3DAC"/>
    <w:rsid w:val="00AA3EA3"/>
    <w:rsid w:val="00AA44BF"/>
    <w:rsid w:val="00AA4886"/>
    <w:rsid w:val="00AA4DA7"/>
    <w:rsid w:val="00AA4E9B"/>
    <w:rsid w:val="00AA4F67"/>
    <w:rsid w:val="00AA561A"/>
    <w:rsid w:val="00AA5B62"/>
    <w:rsid w:val="00AA6073"/>
    <w:rsid w:val="00AA62C3"/>
    <w:rsid w:val="00AA6346"/>
    <w:rsid w:val="00AA66E7"/>
    <w:rsid w:val="00AA72BA"/>
    <w:rsid w:val="00AA7626"/>
    <w:rsid w:val="00AB03B2"/>
    <w:rsid w:val="00AB0427"/>
    <w:rsid w:val="00AB0552"/>
    <w:rsid w:val="00AB0E4F"/>
    <w:rsid w:val="00AB124D"/>
    <w:rsid w:val="00AB1351"/>
    <w:rsid w:val="00AB1B1E"/>
    <w:rsid w:val="00AB2A04"/>
    <w:rsid w:val="00AB2A67"/>
    <w:rsid w:val="00AB2ADC"/>
    <w:rsid w:val="00AB2C4D"/>
    <w:rsid w:val="00AB2E3B"/>
    <w:rsid w:val="00AB2F03"/>
    <w:rsid w:val="00AB3328"/>
    <w:rsid w:val="00AB40E9"/>
    <w:rsid w:val="00AB448E"/>
    <w:rsid w:val="00AB48DD"/>
    <w:rsid w:val="00AB4C52"/>
    <w:rsid w:val="00AB4E12"/>
    <w:rsid w:val="00AB4E93"/>
    <w:rsid w:val="00AB4FA3"/>
    <w:rsid w:val="00AB51FC"/>
    <w:rsid w:val="00AB5352"/>
    <w:rsid w:val="00AB6019"/>
    <w:rsid w:val="00AB60B5"/>
    <w:rsid w:val="00AB61A9"/>
    <w:rsid w:val="00AB6407"/>
    <w:rsid w:val="00AB65F3"/>
    <w:rsid w:val="00AB6DA1"/>
    <w:rsid w:val="00AB7986"/>
    <w:rsid w:val="00AB7E0B"/>
    <w:rsid w:val="00AC03E6"/>
    <w:rsid w:val="00AC06FF"/>
    <w:rsid w:val="00AC0759"/>
    <w:rsid w:val="00AC0F0C"/>
    <w:rsid w:val="00AC0F57"/>
    <w:rsid w:val="00AC1544"/>
    <w:rsid w:val="00AC1665"/>
    <w:rsid w:val="00AC1D76"/>
    <w:rsid w:val="00AC20CA"/>
    <w:rsid w:val="00AC21D1"/>
    <w:rsid w:val="00AC2BB2"/>
    <w:rsid w:val="00AC2BC8"/>
    <w:rsid w:val="00AC2C4E"/>
    <w:rsid w:val="00AC3CCC"/>
    <w:rsid w:val="00AC3D99"/>
    <w:rsid w:val="00AC3F0B"/>
    <w:rsid w:val="00AC4227"/>
    <w:rsid w:val="00AC45F1"/>
    <w:rsid w:val="00AC4B79"/>
    <w:rsid w:val="00AC4C4C"/>
    <w:rsid w:val="00AC4C83"/>
    <w:rsid w:val="00AC5187"/>
    <w:rsid w:val="00AC5D5E"/>
    <w:rsid w:val="00AC6387"/>
    <w:rsid w:val="00AC75A2"/>
    <w:rsid w:val="00AC7633"/>
    <w:rsid w:val="00AC7BCA"/>
    <w:rsid w:val="00AC7C1C"/>
    <w:rsid w:val="00AC7EE1"/>
    <w:rsid w:val="00AC7FBA"/>
    <w:rsid w:val="00AD006D"/>
    <w:rsid w:val="00AD0650"/>
    <w:rsid w:val="00AD0828"/>
    <w:rsid w:val="00AD0BB6"/>
    <w:rsid w:val="00AD0C83"/>
    <w:rsid w:val="00AD10AB"/>
    <w:rsid w:val="00AD1128"/>
    <w:rsid w:val="00AD15F0"/>
    <w:rsid w:val="00AD173E"/>
    <w:rsid w:val="00AD18A8"/>
    <w:rsid w:val="00AD1B2F"/>
    <w:rsid w:val="00AD1C26"/>
    <w:rsid w:val="00AD27D3"/>
    <w:rsid w:val="00AD29EC"/>
    <w:rsid w:val="00AD2EB7"/>
    <w:rsid w:val="00AD4058"/>
    <w:rsid w:val="00AD4483"/>
    <w:rsid w:val="00AD48D6"/>
    <w:rsid w:val="00AD4BEF"/>
    <w:rsid w:val="00AD4C5A"/>
    <w:rsid w:val="00AD4D3A"/>
    <w:rsid w:val="00AD555E"/>
    <w:rsid w:val="00AD55F9"/>
    <w:rsid w:val="00AD5688"/>
    <w:rsid w:val="00AD5735"/>
    <w:rsid w:val="00AD578F"/>
    <w:rsid w:val="00AD5A59"/>
    <w:rsid w:val="00AD5C68"/>
    <w:rsid w:val="00AD5E93"/>
    <w:rsid w:val="00AD619A"/>
    <w:rsid w:val="00AD66E4"/>
    <w:rsid w:val="00AD7223"/>
    <w:rsid w:val="00AD7622"/>
    <w:rsid w:val="00AD7E8F"/>
    <w:rsid w:val="00AD7FEF"/>
    <w:rsid w:val="00AE1082"/>
    <w:rsid w:val="00AE1383"/>
    <w:rsid w:val="00AE180F"/>
    <w:rsid w:val="00AE1BEE"/>
    <w:rsid w:val="00AE1D9A"/>
    <w:rsid w:val="00AE29B4"/>
    <w:rsid w:val="00AE2BF3"/>
    <w:rsid w:val="00AE2F90"/>
    <w:rsid w:val="00AE32CD"/>
    <w:rsid w:val="00AE3F70"/>
    <w:rsid w:val="00AE4321"/>
    <w:rsid w:val="00AE4681"/>
    <w:rsid w:val="00AE4996"/>
    <w:rsid w:val="00AE49A3"/>
    <w:rsid w:val="00AE4E8B"/>
    <w:rsid w:val="00AE4FAF"/>
    <w:rsid w:val="00AE4FE1"/>
    <w:rsid w:val="00AE5F1A"/>
    <w:rsid w:val="00AE6406"/>
    <w:rsid w:val="00AE6B30"/>
    <w:rsid w:val="00AE7265"/>
    <w:rsid w:val="00AE75D7"/>
    <w:rsid w:val="00AE7C00"/>
    <w:rsid w:val="00AE7E0C"/>
    <w:rsid w:val="00AF0025"/>
    <w:rsid w:val="00AF002A"/>
    <w:rsid w:val="00AF032C"/>
    <w:rsid w:val="00AF0A9A"/>
    <w:rsid w:val="00AF0B68"/>
    <w:rsid w:val="00AF13EF"/>
    <w:rsid w:val="00AF1438"/>
    <w:rsid w:val="00AF1468"/>
    <w:rsid w:val="00AF194E"/>
    <w:rsid w:val="00AF1978"/>
    <w:rsid w:val="00AF1F01"/>
    <w:rsid w:val="00AF2144"/>
    <w:rsid w:val="00AF2899"/>
    <w:rsid w:val="00AF2B8A"/>
    <w:rsid w:val="00AF2E8C"/>
    <w:rsid w:val="00AF334B"/>
    <w:rsid w:val="00AF34E5"/>
    <w:rsid w:val="00AF356E"/>
    <w:rsid w:val="00AF36C3"/>
    <w:rsid w:val="00AF3F38"/>
    <w:rsid w:val="00AF414B"/>
    <w:rsid w:val="00AF41F7"/>
    <w:rsid w:val="00AF44F6"/>
    <w:rsid w:val="00AF4F26"/>
    <w:rsid w:val="00AF5A44"/>
    <w:rsid w:val="00AF5D5E"/>
    <w:rsid w:val="00AF5E64"/>
    <w:rsid w:val="00AF6495"/>
    <w:rsid w:val="00AF6D10"/>
    <w:rsid w:val="00AF6D16"/>
    <w:rsid w:val="00AF6D55"/>
    <w:rsid w:val="00AF70C2"/>
    <w:rsid w:val="00AF74EE"/>
    <w:rsid w:val="00AF75FC"/>
    <w:rsid w:val="00AF7623"/>
    <w:rsid w:val="00AF7771"/>
    <w:rsid w:val="00AF7DFC"/>
    <w:rsid w:val="00B004B8"/>
    <w:rsid w:val="00B007EF"/>
    <w:rsid w:val="00B0089F"/>
    <w:rsid w:val="00B0126B"/>
    <w:rsid w:val="00B01459"/>
    <w:rsid w:val="00B017D9"/>
    <w:rsid w:val="00B01C97"/>
    <w:rsid w:val="00B02309"/>
    <w:rsid w:val="00B028C0"/>
    <w:rsid w:val="00B02B1B"/>
    <w:rsid w:val="00B02C94"/>
    <w:rsid w:val="00B03277"/>
    <w:rsid w:val="00B03473"/>
    <w:rsid w:val="00B03565"/>
    <w:rsid w:val="00B03B95"/>
    <w:rsid w:val="00B041D1"/>
    <w:rsid w:val="00B05AB4"/>
    <w:rsid w:val="00B06299"/>
    <w:rsid w:val="00B0783A"/>
    <w:rsid w:val="00B0791E"/>
    <w:rsid w:val="00B07C76"/>
    <w:rsid w:val="00B07E83"/>
    <w:rsid w:val="00B10142"/>
    <w:rsid w:val="00B101E6"/>
    <w:rsid w:val="00B108DA"/>
    <w:rsid w:val="00B10A40"/>
    <w:rsid w:val="00B10B99"/>
    <w:rsid w:val="00B10BCC"/>
    <w:rsid w:val="00B10C1E"/>
    <w:rsid w:val="00B112AD"/>
    <w:rsid w:val="00B11AED"/>
    <w:rsid w:val="00B11BDF"/>
    <w:rsid w:val="00B12053"/>
    <w:rsid w:val="00B127B2"/>
    <w:rsid w:val="00B12818"/>
    <w:rsid w:val="00B129CF"/>
    <w:rsid w:val="00B12EBF"/>
    <w:rsid w:val="00B132B0"/>
    <w:rsid w:val="00B13670"/>
    <w:rsid w:val="00B13C5B"/>
    <w:rsid w:val="00B13F54"/>
    <w:rsid w:val="00B13FA3"/>
    <w:rsid w:val="00B1428B"/>
    <w:rsid w:val="00B1494D"/>
    <w:rsid w:val="00B14A71"/>
    <w:rsid w:val="00B14ED7"/>
    <w:rsid w:val="00B1547F"/>
    <w:rsid w:val="00B16679"/>
    <w:rsid w:val="00B166FA"/>
    <w:rsid w:val="00B16C54"/>
    <w:rsid w:val="00B17A4A"/>
    <w:rsid w:val="00B205CD"/>
    <w:rsid w:val="00B2093C"/>
    <w:rsid w:val="00B20F6D"/>
    <w:rsid w:val="00B2155E"/>
    <w:rsid w:val="00B2170A"/>
    <w:rsid w:val="00B2188B"/>
    <w:rsid w:val="00B2224A"/>
    <w:rsid w:val="00B2260C"/>
    <w:rsid w:val="00B22773"/>
    <w:rsid w:val="00B229B3"/>
    <w:rsid w:val="00B23029"/>
    <w:rsid w:val="00B238A1"/>
    <w:rsid w:val="00B23B14"/>
    <w:rsid w:val="00B23C6D"/>
    <w:rsid w:val="00B23DB8"/>
    <w:rsid w:val="00B23EAD"/>
    <w:rsid w:val="00B23F2B"/>
    <w:rsid w:val="00B2432F"/>
    <w:rsid w:val="00B24B06"/>
    <w:rsid w:val="00B24BE6"/>
    <w:rsid w:val="00B253E6"/>
    <w:rsid w:val="00B25AC5"/>
    <w:rsid w:val="00B2671B"/>
    <w:rsid w:val="00B2681F"/>
    <w:rsid w:val="00B26825"/>
    <w:rsid w:val="00B26A71"/>
    <w:rsid w:val="00B26B6A"/>
    <w:rsid w:val="00B271F7"/>
    <w:rsid w:val="00B27A02"/>
    <w:rsid w:val="00B30345"/>
    <w:rsid w:val="00B30C21"/>
    <w:rsid w:val="00B30CF8"/>
    <w:rsid w:val="00B31073"/>
    <w:rsid w:val="00B3114F"/>
    <w:rsid w:val="00B311D9"/>
    <w:rsid w:val="00B323CE"/>
    <w:rsid w:val="00B32506"/>
    <w:rsid w:val="00B3252F"/>
    <w:rsid w:val="00B32A71"/>
    <w:rsid w:val="00B32DFD"/>
    <w:rsid w:val="00B335FD"/>
    <w:rsid w:val="00B33E6F"/>
    <w:rsid w:val="00B33E89"/>
    <w:rsid w:val="00B3400F"/>
    <w:rsid w:val="00B36145"/>
    <w:rsid w:val="00B36A86"/>
    <w:rsid w:val="00B37A14"/>
    <w:rsid w:val="00B37A7D"/>
    <w:rsid w:val="00B37C55"/>
    <w:rsid w:val="00B37D12"/>
    <w:rsid w:val="00B37E03"/>
    <w:rsid w:val="00B405BC"/>
    <w:rsid w:val="00B407D6"/>
    <w:rsid w:val="00B40D38"/>
    <w:rsid w:val="00B41011"/>
    <w:rsid w:val="00B4161B"/>
    <w:rsid w:val="00B4163C"/>
    <w:rsid w:val="00B4192E"/>
    <w:rsid w:val="00B4231B"/>
    <w:rsid w:val="00B42558"/>
    <w:rsid w:val="00B425FB"/>
    <w:rsid w:val="00B42A8A"/>
    <w:rsid w:val="00B42CCC"/>
    <w:rsid w:val="00B42E13"/>
    <w:rsid w:val="00B42E73"/>
    <w:rsid w:val="00B4304C"/>
    <w:rsid w:val="00B433AF"/>
    <w:rsid w:val="00B4359D"/>
    <w:rsid w:val="00B439AD"/>
    <w:rsid w:val="00B43BB3"/>
    <w:rsid w:val="00B44169"/>
    <w:rsid w:val="00B442F2"/>
    <w:rsid w:val="00B4445C"/>
    <w:rsid w:val="00B44688"/>
    <w:rsid w:val="00B44B93"/>
    <w:rsid w:val="00B44BCC"/>
    <w:rsid w:val="00B44BFB"/>
    <w:rsid w:val="00B455E8"/>
    <w:rsid w:val="00B45993"/>
    <w:rsid w:val="00B463C5"/>
    <w:rsid w:val="00B463F0"/>
    <w:rsid w:val="00B46572"/>
    <w:rsid w:val="00B4674F"/>
    <w:rsid w:val="00B468E0"/>
    <w:rsid w:val="00B469C8"/>
    <w:rsid w:val="00B47421"/>
    <w:rsid w:val="00B476F7"/>
    <w:rsid w:val="00B477B0"/>
    <w:rsid w:val="00B47C70"/>
    <w:rsid w:val="00B5024B"/>
    <w:rsid w:val="00B50364"/>
    <w:rsid w:val="00B5042A"/>
    <w:rsid w:val="00B50999"/>
    <w:rsid w:val="00B50B5C"/>
    <w:rsid w:val="00B50CE8"/>
    <w:rsid w:val="00B516E3"/>
    <w:rsid w:val="00B51804"/>
    <w:rsid w:val="00B51D5C"/>
    <w:rsid w:val="00B525AE"/>
    <w:rsid w:val="00B526CC"/>
    <w:rsid w:val="00B52A5D"/>
    <w:rsid w:val="00B532E0"/>
    <w:rsid w:val="00B53688"/>
    <w:rsid w:val="00B537AE"/>
    <w:rsid w:val="00B53AAB"/>
    <w:rsid w:val="00B53E12"/>
    <w:rsid w:val="00B53E1A"/>
    <w:rsid w:val="00B54B05"/>
    <w:rsid w:val="00B54D1B"/>
    <w:rsid w:val="00B54DEE"/>
    <w:rsid w:val="00B54EA7"/>
    <w:rsid w:val="00B553D0"/>
    <w:rsid w:val="00B553E5"/>
    <w:rsid w:val="00B55577"/>
    <w:rsid w:val="00B5580A"/>
    <w:rsid w:val="00B5585D"/>
    <w:rsid w:val="00B55ECD"/>
    <w:rsid w:val="00B56250"/>
    <w:rsid w:val="00B569D8"/>
    <w:rsid w:val="00B56B27"/>
    <w:rsid w:val="00B56EF6"/>
    <w:rsid w:val="00B57454"/>
    <w:rsid w:val="00B57544"/>
    <w:rsid w:val="00B57562"/>
    <w:rsid w:val="00B5785C"/>
    <w:rsid w:val="00B604CB"/>
    <w:rsid w:val="00B6059D"/>
    <w:rsid w:val="00B60D4A"/>
    <w:rsid w:val="00B61641"/>
    <w:rsid w:val="00B619D2"/>
    <w:rsid w:val="00B62558"/>
    <w:rsid w:val="00B6289D"/>
    <w:rsid w:val="00B62C17"/>
    <w:rsid w:val="00B62D97"/>
    <w:rsid w:val="00B63128"/>
    <w:rsid w:val="00B63152"/>
    <w:rsid w:val="00B634C0"/>
    <w:rsid w:val="00B639A1"/>
    <w:rsid w:val="00B63F98"/>
    <w:rsid w:val="00B642E9"/>
    <w:rsid w:val="00B64D1F"/>
    <w:rsid w:val="00B650C0"/>
    <w:rsid w:val="00B65365"/>
    <w:rsid w:val="00B65367"/>
    <w:rsid w:val="00B658F2"/>
    <w:rsid w:val="00B65B66"/>
    <w:rsid w:val="00B662F4"/>
    <w:rsid w:val="00B66616"/>
    <w:rsid w:val="00B66623"/>
    <w:rsid w:val="00B668C3"/>
    <w:rsid w:val="00B668CB"/>
    <w:rsid w:val="00B67010"/>
    <w:rsid w:val="00B67AF6"/>
    <w:rsid w:val="00B67D3F"/>
    <w:rsid w:val="00B7002D"/>
    <w:rsid w:val="00B702D5"/>
    <w:rsid w:val="00B70446"/>
    <w:rsid w:val="00B70797"/>
    <w:rsid w:val="00B70B55"/>
    <w:rsid w:val="00B70C28"/>
    <w:rsid w:val="00B710B4"/>
    <w:rsid w:val="00B71158"/>
    <w:rsid w:val="00B7171D"/>
    <w:rsid w:val="00B7192E"/>
    <w:rsid w:val="00B71EE8"/>
    <w:rsid w:val="00B72420"/>
    <w:rsid w:val="00B7255C"/>
    <w:rsid w:val="00B726A8"/>
    <w:rsid w:val="00B72EEA"/>
    <w:rsid w:val="00B731A3"/>
    <w:rsid w:val="00B73E94"/>
    <w:rsid w:val="00B740CA"/>
    <w:rsid w:val="00B743E2"/>
    <w:rsid w:val="00B749AE"/>
    <w:rsid w:val="00B75026"/>
    <w:rsid w:val="00B75426"/>
    <w:rsid w:val="00B75515"/>
    <w:rsid w:val="00B759DE"/>
    <w:rsid w:val="00B75C2F"/>
    <w:rsid w:val="00B762B0"/>
    <w:rsid w:val="00B769CC"/>
    <w:rsid w:val="00B76FA0"/>
    <w:rsid w:val="00B7779D"/>
    <w:rsid w:val="00B80897"/>
    <w:rsid w:val="00B80BCA"/>
    <w:rsid w:val="00B80E70"/>
    <w:rsid w:val="00B812E1"/>
    <w:rsid w:val="00B8173E"/>
    <w:rsid w:val="00B82382"/>
    <w:rsid w:val="00B82BF2"/>
    <w:rsid w:val="00B82C61"/>
    <w:rsid w:val="00B83039"/>
    <w:rsid w:val="00B83823"/>
    <w:rsid w:val="00B83C50"/>
    <w:rsid w:val="00B84D3B"/>
    <w:rsid w:val="00B85A0F"/>
    <w:rsid w:val="00B85C91"/>
    <w:rsid w:val="00B8626F"/>
    <w:rsid w:val="00B862DF"/>
    <w:rsid w:val="00B86CEE"/>
    <w:rsid w:val="00B876BC"/>
    <w:rsid w:val="00B8790A"/>
    <w:rsid w:val="00B87FE5"/>
    <w:rsid w:val="00B90310"/>
    <w:rsid w:val="00B90662"/>
    <w:rsid w:val="00B90717"/>
    <w:rsid w:val="00B90C50"/>
    <w:rsid w:val="00B90D47"/>
    <w:rsid w:val="00B9299E"/>
    <w:rsid w:val="00B93217"/>
    <w:rsid w:val="00B937B9"/>
    <w:rsid w:val="00B94DB8"/>
    <w:rsid w:val="00B94E13"/>
    <w:rsid w:val="00B95096"/>
    <w:rsid w:val="00B9581B"/>
    <w:rsid w:val="00B95F67"/>
    <w:rsid w:val="00B966D0"/>
    <w:rsid w:val="00B96D43"/>
    <w:rsid w:val="00B97121"/>
    <w:rsid w:val="00B97920"/>
    <w:rsid w:val="00BA0247"/>
    <w:rsid w:val="00BA064D"/>
    <w:rsid w:val="00BA0886"/>
    <w:rsid w:val="00BA0FBE"/>
    <w:rsid w:val="00BA102F"/>
    <w:rsid w:val="00BA1319"/>
    <w:rsid w:val="00BA148E"/>
    <w:rsid w:val="00BA18F4"/>
    <w:rsid w:val="00BA2670"/>
    <w:rsid w:val="00BA26C4"/>
    <w:rsid w:val="00BA39EC"/>
    <w:rsid w:val="00BA3B3B"/>
    <w:rsid w:val="00BA3DC0"/>
    <w:rsid w:val="00BA3EE6"/>
    <w:rsid w:val="00BA4050"/>
    <w:rsid w:val="00BA40B0"/>
    <w:rsid w:val="00BA430D"/>
    <w:rsid w:val="00BA4EB3"/>
    <w:rsid w:val="00BA518D"/>
    <w:rsid w:val="00BA5789"/>
    <w:rsid w:val="00BA5C18"/>
    <w:rsid w:val="00BA5D8D"/>
    <w:rsid w:val="00BA6478"/>
    <w:rsid w:val="00BA647B"/>
    <w:rsid w:val="00BA64FC"/>
    <w:rsid w:val="00BA658B"/>
    <w:rsid w:val="00BB0099"/>
    <w:rsid w:val="00BB00EE"/>
    <w:rsid w:val="00BB0351"/>
    <w:rsid w:val="00BB0596"/>
    <w:rsid w:val="00BB0C8A"/>
    <w:rsid w:val="00BB1361"/>
    <w:rsid w:val="00BB16AE"/>
    <w:rsid w:val="00BB16B3"/>
    <w:rsid w:val="00BB191D"/>
    <w:rsid w:val="00BB1951"/>
    <w:rsid w:val="00BB2196"/>
    <w:rsid w:val="00BB21A1"/>
    <w:rsid w:val="00BB22D7"/>
    <w:rsid w:val="00BB23A2"/>
    <w:rsid w:val="00BB34E2"/>
    <w:rsid w:val="00BB36C4"/>
    <w:rsid w:val="00BB49AD"/>
    <w:rsid w:val="00BB4A68"/>
    <w:rsid w:val="00BB5052"/>
    <w:rsid w:val="00BB5591"/>
    <w:rsid w:val="00BB56B8"/>
    <w:rsid w:val="00BB58B3"/>
    <w:rsid w:val="00BB5EF0"/>
    <w:rsid w:val="00BB6AE0"/>
    <w:rsid w:val="00BB6CA3"/>
    <w:rsid w:val="00BB749D"/>
    <w:rsid w:val="00BB7514"/>
    <w:rsid w:val="00BB7589"/>
    <w:rsid w:val="00BB75AF"/>
    <w:rsid w:val="00BB7677"/>
    <w:rsid w:val="00BB7D34"/>
    <w:rsid w:val="00BC088F"/>
    <w:rsid w:val="00BC08D0"/>
    <w:rsid w:val="00BC16A6"/>
    <w:rsid w:val="00BC1725"/>
    <w:rsid w:val="00BC1A1A"/>
    <w:rsid w:val="00BC1C69"/>
    <w:rsid w:val="00BC366E"/>
    <w:rsid w:val="00BC3C7B"/>
    <w:rsid w:val="00BC3D2F"/>
    <w:rsid w:val="00BC3D75"/>
    <w:rsid w:val="00BC3E17"/>
    <w:rsid w:val="00BC426D"/>
    <w:rsid w:val="00BC50DF"/>
    <w:rsid w:val="00BC5122"/>
    <w:rsid w:val="00BC54AC"/>
    <w:rsid w:val="00BC5F0F"/>
    <w:rsid w:val="00BC65A5"/>
    <w:rsid w:val="00BC66E4"/>
    <w:rsid w:val="00BC68A8"/>
    <w:rsid w:val="00BC6B81"/>
    <w:rsid w:val="00BC6BB7"/>
    <w:rsid w:val="00BC751C"/>
    <w:rsid w:val="00BC767C"/>
    <w:rsid w:val="00BD00B9"/>
    <w:rsid w:val="00BD028C"/>
    <w:rsid w:val="00BD0482"/>
    <w:rsid w:val="00BD11D3"/>
    <w:rsid w:val="00BD1290"/>
    <w:rsid w:val="00BD16BF"/>
    <w:rsid w:val="00BD17CD"/>
    <w:rsid w:val="00BD29E8"/>
    <w:rsid w:val="00BD2A7F"/>
    <w:rsid w:val="00BD2ACD"/>
    <w:rsid w:val="00BD3363"/>
    <w:rsid w:val="00BD3678"/>
    <w:rsid w:val="00BD3812"/>
    <w:rsid w:val="00BD3CFD"/>
    <w:rsid w:val="00BD407A"/>
    <w:rsid w:val="00BD43B9"/>
    <w:rsid w:val="00BD486B"/>
    <w:rsid w:val="00BD48A7"/>
    <w:rsid w:val="00BD4A3F"/>
    <w:rsid w:val="00BD528D"/>
    <w:rsid w:val="00BD5548"/>
    <w:rsid w:val="00BD57B8"/>
    <w:rsid w:val="00BD5B5F"/>
    <w:rsid w:val="00BD5BBD"/>
    <w:rsid w:val="00BD5EC3"/>
    <w:rsid w:val="00BD610A"/>
    <w:rsid w:val="00BD65D2"/>
    <w:rsid w:val="00BD68AD"/>
    <w:rsid w:val="00BD6D02"/>
    <w:rsid w:val="00BD6E98"/>
    <w:rsid w:val="00BD708A"/>
    <w:rsid w:val="00BD708C"/>
    <w:rsid w:val="00BD770C"/>
    <w:rsid w:val="00BE0F2C"/>
    <w:rsid w:val="00BE0FF0"/>
    <w:rsid w:val="00BE276F"/>
    <w:rsid w:val="00BE2857"/>
    <w:rsid w:val="00BE28C9"/>
    <w:rsid w:val="00BE28CC"/>
    <w:rsid w:val="00BE2C64"/>
    <w:rsid w:val="00BE2FDE"/>
    <w:rsid w:val="00BE3A88"/>
    <w:rsid w:val="00BE444A"/>
    <w:rsid w:val="00BE468D"/>
    <w:rsid w:val="00BE4F56"/>
    <w:rsid w:val="00BE521F"/>
    <w:rsid w:val="00BE5CE0"/>
    <w:rsid w:val="00BE6089"/>
    <w:rsid w:val="00BE635C"/>
    <w:rsid w:val="00BE6380"/>
    <w:rsid w:val="00BE655C"/>
    <w:rsid w:val="00BE6BA9"/>
    <w:rsid w:val="00BE7010"/>
    <w:rsid w:val="00BE70C0"/>
    <w:rsid w:val="00BE73A4"/>
    <w:rsid w:val="00BE75A1"/>
    <w:rsid w:val="00BE783F"/>
    <w:rsid w:val="00BE7B5E"/>
    <w:rsid w:val="00BF0393"/>
    <w:rsid w:val="00BF063E"/>
    <w:rsid w:val="00BF092F"/>
    <w:rsid w:val="00BF0946"/>
    <w:rsid w:val="00BF0BDE"/>
    <w:rsid w:val="00BF0EA0"/>
    <w:rsid w:val="00BF0EB9"/>
    <w:rsid w:val="00BF0F47"/>
    <w:rsid w:val="00BF0FCE"/>
    <w:rsid w:val="00BF14FE"/>
    <w:rsid w:val="00BF1670"/>
    <w:rsid w:val="00BF1A17"/>
    <w:rsid w:val="00BF1DB4"/>
    <w:rsid w:val="00BF20ED"/>
    <w:rsid w:val="00BF2915"/>
    <w:rsid w:val="00BF2B5A"/>
    <w:rsid w:val="00BF2FD8"/>
    <w:rsid w:val="00BF3982"/>
    <w:rsid w:val="00BF431B"/>
    <w:rsid w:val="00BF442E"/>
    <w:rsid w:val="00BF4B1E"/>
    <w:rsid w:val="00BF4DC4"/>
    <w:rsid w:val="00BF5041"/>
    <w:rsid w:val="00BF5D5C"/>
    <w:rsid w:val="00BF646A"/>
    <w:rsid w:val="00BF649E"/>
    <w:rsid w:val="00BF64B4"/>
    <w:rsid w:val="00BF660B"/>
    <w:rsid w:val="00BF693D"/>
    <w:rsid w:val="00BF725F"/>
    <w:rsid w:val="00BF7E77"/>
    <w:rsid w:val="00C00244"/>
    <w:rsid w:val="00C0056B"/>
    <w:rsid w:val="00C01D22"/>
    <w:rsid w:val="00C01D44"/>
    <w:rsid w:val="00C0290B"/>
    <w:rsid w:val="00C02F1B"/>
    <w:rsid w:val="00C03430"/>
    <w:rsid w:val="00C03836"/>
    <w:rsid w:val="00C03E7D"/>
    <w:rsid w:val="00C043BC"/>
    <w:rsid w:val="00C044F7"/>
    <w:rsid w:val="00C04B1A"/>
    <w:rsid w:val="00C05011"/>
    <w:rsid w:val="00C050D7"/>
    <w:rsid w:val="00C05266"/>
    <w:rsid w:val="00C05900"/>
    <w:rsid w:val="00C069C6"/>
    <w:rsid w:val="00C06C7E"/>
    <w:rsid w:val="00C06C92"/>
    <w:rsid w:val="00C07225"/>
    <w:rsid w:val="00C07B5B"/>
    <w:rsid w:val="00C07E7A"/>
    <w:rsid w:val="00C10037"/>
    <w:rsid w:val="00C1025B"/>
    <w:rsid w:val="00C10483"/>
    <w:rsid w:val="00C105E3"/>
    <w:rsid w:val="00C105FC"/>
    <w:rsid w:val="00C10BAD"/>
    <w:rsid w:val="00C10D5D"/>
    <w:rsid w:val="00C10DC3"/>
    <w:rsid w:val="00C1165A"/>
    <w:rsid w:val="00C11859"/>
    <w:rsid w:val="00C11A7D"/>
    <w:rsid w:val="00C11BD9"/>
    <w:rsid w:val="00C12439"/>
    <w:rsid w:val="00C128E9"/>
    <w:rsid w:val="00C12D12"/>
    <w:rsid w:val="00C13E3D"/>
    <w:rsid w:val="00C144B4"/>
    <w:rsid w:val="00C14DB6"/>
    <w:rsid w:val="00C1524E"/>
    <w:rsid w:val="00C15761"/>
    <w:rsid w:val="00C15984"/>
    <w:rsid w:val="00C15C37"/>
    <w:rsid w:val="00C15CA7"/>
    <w:rsid w:val="00C163DC"/>
    <w:rsid w:val="00C166CD"/>
    <w:rsid w:val="00C167A7"/>
    <w:rsid w:val="00C169E1"/>
    <w:rsid w:val="00C16A28"/>
    <w:rsid w:val="00C16B43"/>
    <w:rsid w:val="00C16CE9"/>
    <w:rsid w:val="00C170F0"/>
    <w:rsid w:val="00C17174"/>
    <w:rsid w:val="00C17C23"/>
    <w:rsid w:val="00C20084"/>
    <w:rsid w:val="00C20AC4"/>
    <w:rsid w:val="00C20FC1"/>
    <w:rsid w:val="00C21293"/>
    <w:rsid w:val="00C2160F"/>
    <w:rsid w:val="00C21EB3"/>
    <w:rsid w:val="00C21ED4"/>
    <w:rsid w:val="00C220A6"/>
    <w:rsid w:val="00C22366"/>
    <w:rsid w:val="00C224F2"/>
    <w:rsid w:val="00C228F0"/>
    <w:rsid w:val="00C2297C"/>
    <w:rsid w:val="00C22F17"/>
    <w:rsid w:val="00C22F23"/>
    <w:rsid w:val="00C2334A"/>
    <w:rsid w:val="00C23B11"/>
    <w:rsid w:val="00C23BF0"/>
    <w:rsid w:val="00C23E13"/>
    <w:rsid w:val="00C241F1"/>
    <w:rsid w:val="00C251C5"/>
    <w:rsid w:val="00C26229"/>
    <w:rsid w:val="00C26A33"/>
    <w:rsid w:val="00C26B9C"/>
    <w:rsid w:val="00C26D87"/>
    <w:rsid w:val="00C2736D"/>
    <w:rsid w:val="00C276E9"/>
    <w:rsid w:val="00C2771C"/>
    <w:rsid w:val="00C279CB"/>
    <w:rsid w:val="00C3040D"/>
    <w:rsid w:val="00C3074F"/>
    <w:rsid w:val="00C307E7"/>
    <w:rsid w:val="00C31F8B"/>
    <w:rsid w:val="00C31FCA"/>
    <w:rsid w:val="00C32284"/>
    <w:rsid w:val="00C32387"/>
    <w:rsid w:val="00C32C1A"/>
    <w:rsid w:val="00C32D78"/>
    <w:rsid w:val="00C32E14"/>
    <w:rsid w:val="00C32EC5"/>
    <w:rsid w:val="00C33C65"/>
    <w:rsid w:val="00C33E44"/>
    <w:rsid w:val="00C33FF8"/>
    <w:rsid w:val="00C34D08"/>
    <w:rsid w:val="00C34ED3"/>
    <w:rsid w:val="00C354D7"/>
    <w:rsid w:val="00C358CB"/>
    <w:rsid w:val="00C35D08"/>
    <w:rsid w:val="00C36042"/>
    <w:rsid w:val="00C369C1"/>
    <w:rsid w:val="00C36D8E"/>
    <w:rsid w:val="00C36E7D"/>
    <w:rsid w:val="00C37190"/>
    <w:rsid w:val="00C37993"/>
    <w:rsid w:val="00C401DD"/>
    <w:rsid w:val="00C40615"/>
    <w:rsid w:val="00C406D0"/>
    <w:rsid w:val="00C40B7C"/>
    <w:rsid w:val="00C40B86"/>
    <w:rsid w:val="00C40E5F"/>
    <w:rsid w:val="00C4142B"/>
    <w:rsid w:val="00C41A5D"/>
    <w:rsid w:val="00C41B87"/>
    <w:rsid w:val="00C41E4C"/>
    <w:rsid w:val="00C42771"/>
    <w:rsid w:val="00C42867"/>
    <w:rsid w:val="00C42A02"/>
    <w:rsid w:val="00C42A33"/>
    <w:rsid w:val="00C42E35"/>
    <w:rsid w:val="00C439AE"/>
    <w:rsid w:val="00C4403E"/>
    <w:rsid w:val="00C450CF"/>
    <w:rsid w:val="00C45498"/>
    <w:rsid w:val="00C45714"/>
    <w:rsid w:val="00C457CA"/>
    <w:rsid w:val="00C46230"/>
    <w:rsid w:val="00C47092"/>
    <w:rsid w:val="00C4717A"/>
    <w:rsid w:val="00C47C4E"/>
    <w:rsid w:val="00C47C9D"/>
    <w:rsid w:val="00C50233"/>
    <w:rsid w:val="00C50BA8"/>
    <w:rsid w:val="00C50F66"/>
    <w:rsid w:val="00C514D5"/>
    <w:rsid w:val="00C5162B"/>
    <w:rsid w:val="00C51A8B"/>
    <w:rsid w:val="00C51D93"/>
    <w:rsid w:val="00C5233B"/>
    <w:rsid w:val="00C52360"/>
    <w:rsid w:val="00C52592"/>
    <w:rsid w:val="00C52674"/>
    <w:rsid w:val="00C52803"/>
    <w:rsid w:val="00C52BAB"/>
    <w:rsid w:val="00C53368"/>
    <w:rsid w:val="00C53965"/>
    <w:rsid w:val="00C53C08"/>
    <w:rsid w:val="00C53F72"/>
    <w:rsid w:val="00C54BD5"/>
    <w:rsid w:val="00C55E8A"/>
    <w:rsid w:val="00C56590"/>
    <w:rsid w:val="00C568BC"/>
    <w:rsid w:val="00C56A4C"/>
    <w:rsid w:val="00C56C10"/>
    <w:rsid w:val="00C56EB7"/>
    <w:rsid w:val="00C56EF0"/>
    <w:rsid w:val="00C56FF1"/>
    <w:rsid w:val="00C573DC"/>
    <w:rsid w:val="00C5790F"/>
    <w:rsid w:val="00C606F7"/>
    <w:rsid w:val="00C60923"/>
    <w:rsid w:val="00C61120"/>
    <w:rsid w:val="00C61262"/>
    <w:rsid w:val="00C61747"/>
    <w:rsid w:val="00C61ED0"/>
    <w:rsid w:val="00C622F9"/>
    <w:rsid w:val="00C62E09"/>
    <w:rsid w:val="00C631FC"/>
    <w:rsid w:val="00C635FA"/>
    <w:rsid w:val="00C63878"/>
    <w:rsid w:val="00C63DE2"/>
    <w:rsid w:val="00C63EC8"/>
    <w:rsid w:val="00C63EF9"/>
    <w:rsid w:val="00C64231"/>
    <w:rsid w:val="00C642C7"/>
    <w:rsid w:val="00C64E2F"/>
    <w:rsid w:val="00C65334"/>
    <w:rsid w:val="00C658EE"/>
    <w:rsid w:val="00C65CD6"/>
    <w:rsid w:val="00C65D25"/>
    <w:rsid w:val="00C65FD9"/>
    <w:rsid w:val="00C664D5"/>
    <w:rsid w:val="00C665F5"/>
    <w:rsid w:val="00C671E6"/>
    <w:rsid w:val="00C67B54"/>
    <w:rsid w:val="00C67C9B"/>
    <w:rsid w:val="00C7001D"/>
    <w:rsid w:val="00C70337"/>
    <w:rsid w:val="00C70371"/>
    <w:rsid w:val="00C703F1"/>
    <w:rsid w:val="00C707EF"/>
    <w:rsid w:val="00C713D6"/>
    <w:rsid w:val="00C714FB"/>
    <w:rsid w:val="00C71D42"/>
    <w:rsid w:val="00C7268B"/>
    <w:rsid w:val="00C72ACB"/>
    <w:rsid w:val="00C734CB"/>
    <w:rsid w:val="00C73791"/>
    <w:rsid w:val="00C738BB"/>
    <w:rsid w:val="00C738E6"/>
    <w:rsid w:val="00C73918"/>
    <w:rsid w:val="00C73B0E"/>
    <w:rsid w:val="00C73C7E"/>
    <w:rsid w:val="00C74349"/>
    <w:rsid w:val="00C74862"/>
    <w:rsid w:val="00C74A4A"/>
    <w:rsid w:val="00C74CC4"/>
    <w:rsid w:val="00C74EED"/>
    <w:rsid w:val="00C750A9"/>
    <w:rsid w:val="00C75147"/>
    <w:rsid w:val="00C751F2"/>
    <w:rsid w:val="00C755E0"/>
    <w:rsid w:val="00C75BED"/>
    <w:rsid w:val="00C763C0"/>
    <w:rsid w:val="00C7648C"/>
    <w:rsid w:val="00C766A9"/>
    <w:rsid w:val="00C76CB1"/>
    <w:rsid w:val="00C779D9"/>
    <w:rsid w:val="00C80798"/>
    <w:rsid w:val="00C80A92"/>
    <w:rsid w:val="00C81A85"/>
    <w:rsid w:val="00C82064"/>
    <w:rsid w:val="00C82C7C"/>
    <w:rsid w:val="00C82DA6"/>
    <w:rsid w:val="00C82E13"/>
    <w:rsid w:val="00C83083"/>
    <w:rsid w:val="00C83995"/>
    <w:rsid w:val="00C83C16"/>
    <w:rsid w:val="00C84B40"/>
    <w:rsid w:val="00C8518D"/>
    <w:rsid w:val="00C851D6"/>
    <w:rsid w:val="00C8528E"/>
    <w:rsid w:val="00C8549E"/>
    <w:rsid w:val="00C8599E"/>
    <w:rsid w:val="00C859AD"/>
    <w:rsid w:val="00C85D8B"/>
    <w:rsid w:val="00C861A0"/>
    <w:rsid w:val="00C8634F"/>
    <w:rsid w:val="00C86682"/>
    <w:rsid w:val="00C86BD6"/>
    <w:rsid w:val="00C86FE1"/>
    <w:rsid w:val="00C872BC"/>
    <w:rsid w:val="00C874EB"/>
    <w:rsid w:val="00C875AA"/>
    <w:rsid w:val="00C87897"/>
    <w:rsid w:val="00C900E0"/>
    <w:rsid w:val="00C90DF1"/>
    <w:rsid w:val="00C90F82"/>
    <w:rsid w:val="00C9115E"/>
    <w:rsid w:val="00C92021"/>
    <w:rsid w:val="00C9260D"/>
    <w:rsid w:val="00C92663"/>
    <w:rsid w:val="00C92888"/>
    <w:rsid w:val="00C92B57"/>
    <w:rsid w:val="00C92BDF"/>
    <w:rsid w:val="00C93484"/>
    <w:rsid w:val="00C9428A"/>
    <w:rsid w:val="00C94369"/>
    <w:rsid w:val="00C94957"/>
    <w:rsid w:val="00C952DE"/>
    <w:rsid w:val="00C957DE"/>
    <w:rsid w:val="00C95B89"/>
    <w:rsid w:val="00C96051"/>
    <w:rsid w:val="00C9659A"/>
    <w:rsid w:val="00C965C2"/>
    <w:rsid w:val="00C96726"/>
    <w:rsid w:val="00C96D71"/>
    <w:rsid w:val="00C970B1"/>
    <w:rsid w:val="00C97592"/>
    <w:rsid w:val="00CA033F"/>
    <w:rsid w:val="00CA0411"/>
    <w:rsid w:val="00CA051A"/>
    <w:rsid w:val="00CA05E0"/>
    <w:rsid w:val="00CA09B2"/>
    <w:rsid w:val="00CA119D"/>
    <w:rsid w:val="00CA11AE"/>
    <w:rsid w:val="00CA174B"/>
    <w:rsid w:val="00CA1D58"/>
    <w:rsid w:val="00CA1DCF"/>
    <w:rsid w:val="00CA1F34"/>
    <w:rsid w:val="00CA20F5"/>
    <w:rsid w:val="00CA24A5"/>
    <w:rsid w:val="00CA2ED5"/>
    <w:rsid w:val="00CA3174"/>
    <w:rsid w:val="00CA31EE"/>
    <w:rsid w:val="00CA3489"/>
    <w:rsid w:val="00CA368F"/>
    <w:rsid w:val="00CA370C"/>
    <w:rsid w:val="00CA39F3"/>
    <w:rsid w:val="00CA52F0"/>
    <w:rsid w:val="00CA56ED"/>
    <w:rsid w:val="00CA572A"/>
    <w:rsid w:val="00CA57E9"/>
    <w:rsid w:val="00CA5AC3"/>
    <w:rsid w:val="00CA5B36"/>
    <w:rsid w:val="00CA6705"/>
    <w:rsid w:val="00CA704F"/>
    <w:rsid w:val="00CA73AB"/>
    <w:rsid w:val="00CA73DC"/>
    <w:rsid w:val="00CA748F"/>
    <w:rsid w:val="00CB005F"/>
    <w:rsid w:val="00CB01ED"/>
    <w:rsid w:val="00CB042B"/>
    <w:rsid w:val="00CB08B7"/>
    <w:rsid w:val="00CB0921"/>
    <w:rsid w:val="00CB10C5"/>
    <w:rsid w:val="00CB1AA0"/>
    <w:rsid w:val="00CB1C83"/>
    <w:rsid w:val="00CB21C4"/>
    <w:rsid w:val="00CB2787"/>
    <w:rsid w:val="00CB2C7C"/>
    <w:rsid w:val="00CB2F37"/>
    <w:rsid w:val="00CB35E7"/>
    <w:rsid w:val="00CB3CC1"/>
    <w:rsid w:val="00CB59C4"/>
    <w:rsid w:val="00CB6306"/>
    <w:rsid w:val="00CB6756"/>
    <w:rsid w:val="00CB6963"/>
    <w:rsid w:val="00CB6D86"/>
    <w:rsid w:val="00CB7335"/>
    <w:rsid w:val="00CB73AA"/>
    <w:rsid w:val="00CB7A53"/>
    <w:rsid w:val="00CB7C76"/>
    <w:rsid w:val="00CB7E68"/>
    <w:rsid w:val="00CC0064"/>
    <w:rsid w:val="00CC046F"/>
    <w:rsid w:val="00CC07D8"/>
    <w:rsid w:val="00CC0804"/>
    <w:rsid w:val="00CC09DE"/>
    <w:rsid w:val="00CC1581"/>
    <w:rsid w:val="00CC16B3"/>
    <w:rsid w:val="00CC1AA8"/>
    <w:rsid w:val="00CC1B8D"/>
    <w:rsid w:val="00CC1BA3"/>
    <w:rsid w:val="00CC1CA5"/>
    <w:rsid w:val="00CC20C4"/>
    <w:rsid w:val="00CC23F9"/>
    <w:rsid w:val="00CC24E1"/>
    <w:rsid w:val="00CC2620"/>
    <w:rsid w:val="00CC2D48"/>
    <w:rsid w:val="00CC2D6B"/>
    <w:rsid w:val="00CC34C9"/>
    <w:rsid w:val="00CC3DC3"/>
    <w:rsid w:val="00CC3F7A"/>
    <w:rsid w:val="00CC4167"/>
    <w:rsid w:val="00CC41D2"/>
    <w:rsid w:val="00CC4875"/>
    <w:rsid w:val="00CC4AAE"/>
    <w:rsid w:val="00CC4AE1"/>
    <w:rsid w:val="00CC4DE4"/>
    <w:rsid w:val="00CC5040"/>
    <w:rsid w:val="00CC56E7"/>
    <w:rsid w:val="00CC57AA"/>
    <w:rsid w:val="00CC603C"/>
    <w:rsid w:val="00CC65D6"/>
    <w:rsid w:val="00CC6A37"/>
    <w:rsid w:val="00CC6D9C"/>
    <w:rsid w:val="00CC71C7"/>
    <w:rsid w:val="00CC73B2"/>
    <w:rsid w:val="00CC7919"/>
    <w:rsid w:val="00CD082A"/>
    <w:rsid w:val="00CD0F3E"/>
    <w:rsid w:val="00CD0FCD"/>
    <w:rsid w:val="00CD1750"/>
    <w:rsid w:val="00CD18BB"/>
    <w:rsid w:val="00CD1C5B"/>
    <w:rsid w:val="00CD1CB7"/>
    <w:rsid w:val="00CD1F6F"/>
    <w:rsid w:val="00CD2064"/>
    <w:rsid w:val="00CD2746"/>
    <w:rsid w:val="00CD3501"/>
    <w:rsid w:val="00CD3516"/>
    <w:rsid w:val="00CD39D4"/>
    <w:rsid w:val="00CD3A12"/>
    <w:rsid w:val="00CD3A84"/>
    <w:rsid w:val="00CD3AC1"/>
    <w:rsid w:val="00CD4404"/>
    <w:rsid w:val="00CD4455"/>
    <w:rsid w:val="00CD4896"/>
    <w:rsid w:val="00CD49EF"/>
    <w:rsid w:val="00CD4C30"/>
    <w:rsid w:val="00CD4D35"/>
    <w:rsid w:val="00CD4EBB"/>
    <w:rsid w:val="00CD583A"/>
    <w:rsid w:val="00CD5A6C"/>
    <w:rsid w:val="00CD5B95"/>
    <w:rsid w:val="00CD5DD0"/>
    <w:rsid w:val="00CD61F9"/>
    <w:rsid w:val="00CD6B2D"/>
    <w:rsid w:val="00CD7087"/>
    <w:rsid w:val="00CD70D1"/>
    <w:rsid w:val="00CD7247"/>
    <w:rsid w:val="00CD72C2"/>
    <w:rsid w:val="00CD7903"/>
    <w:rsid w:val="00CD7DAE"/>
    <w:rsid w:val="00CD7E1C"/>
    <w:rsid w:val="00CE04B0"/>
    <w:rsid w:val="00CE1448"/>
    <w:rsid w:val="00CE19FC"/>
    <w:rsid w:val="00CE1F60"/>
    <w:rsid w:val="00CE229E"/>
    <w:rsid w:val="00CE2404"/>
    <w:rsid w:val="00CE2591"/>
    <w:rsid w:val="00CE28A2"/>
    <w:rsid w:val="00CE2BB6"/>
    <w:rsid w:val="00CE32E3"/>
    <w:rsid w:val="00CE3A58"/>
    <w:rsid w:val="00CE3EBE"/>
    <w:rsid w:val="00CE3FDA"/>
    <w:rsid w:val="00CE41D5"/>
    <w:rsid w:val="00CE45DF"/>
    <w:rsid w:val="00CE4841"/>
    <w:rsid w:val="00CE4B3E"/>
    <w:rsid w:val="00CE579C"/>
    <w:rsid w:val="00CE5DC7"/>
    <w:rsid w:val="00CE5F2F"/>
    <w:rsid w:val="00CE610F"/>
    <w:rsid w:val="00CE65B1"/>
    <w:rsid w:val="00CE65EE"/>
    <w:rsid w:val="00CE6701"/>
    <w:rsid w:val="00CE705D"/>
    <w:rsid w:val="00CE7229"/>
    <w:rsid w:val="00CE730B"/>
    <w:rsid w:val="00CE7A4C"/>
    <w:rsid w:val="00CE7AC8"/>
    <w:rsid w:val="00CF01C2"/>
    <w:rsid w:val="00CF0451"/>
    <w:rsid w:val="00CF0A27"/>
    <w:rsid w:val="00CF0C64"/>
    <w:rsid w:val="00CF221D"/>
    <w:rsid w:val="00CF29E0"/>
    <w:rsid w:val="00CF32E8"/>
    <w:rsid w:val="00CF3C05"/>
    <w:rsid w:val="00CF3DFF"/>
    <w:rsid w:val="00CF3ECE"/>
    <w:rsid w:val="00CF4181"/>
    <w:rsid w:val="00CF47F3"/>
    <w:rsid w:val="00CF4E57"/>
    <w:rsid w:val="00CF5903"/>
    <w:rsid w:val="00CF6763"/>
    <w:rsid w:val="00CF6E2E"/>
    <w:rsid w:val="00CF7568"/>
    <w:rsid w:val="00CF7B16"/>
    <w:rsid w:val="00D00198"/>
    <w:rsid w:val="00D001FA"/>
    <w:rsid w:val="00D007EB"/>
    <w:rsid w:val="00D009DB"/>
    <w:rsid w:val="00D00ED0"/>
    <w:rsid w:val="00D01220"/>
    <w:rsid w:val="00D01559"/>
    <w:rsid w:val="00D01617"/>
    <w:rsid w:val="00D016EC"/>
    <w:rsid w:val="00D01CF9"/>
    <w:rsid w:val="00D025BC"/>
    <w:rsid w:val="00D02A8F"/>
    <w:rsid w:val="00D02CD7"/>
    <w:rsid w:val="00D032F2"/>
    <w:rsid w:val="00D03543"/>
    <w:rsid w:val="00D03BC3"/>
    <w:rsid w:val="00D03CE3"/>
    <w:rsid w:val="00D04110"/>
    <w:rsid w:val="00D041A4"/>
    <w:rsid w:val="00D042CB"/>
    <w:rsid w:val="00D04C11"/>
    <w:rsid w:val="00D04C25"/>
    <w:rsid w:val="00D04CE2"/>
    <w:rsid w:val="00D058B4"/>
    <w:rsid w:val="00D05925"/>
    <w:rsid w:val="00D06158"/>
    <w:rsid w:val="00D0659C"/>
    <w:rsid w:val="00D06E2A"/>
    <w:rsid w:val="00D06F4B"/>
    <w:rsid w:val="00D072B3"/>
    <w:rsid w:val="00D077AB"/>
    <w:rsid w:val="00D07A70"/>
    <w:rsid w:val="00D101D4"/>
    <w:rsid w:val="00D1053A"/>
    <w:rsid w:val="00D10D63"/>
    <w:rsid w:val="00D10ED6"/>
    <w:rsid w:val="00D10F68"/>
    <w:rsid w:val="00D11368"/>
    <w:rsid w:val="00D11B0F"/>
    <w:rsid w:val="00D11BEC"/>
    <w:rsid w:val="00D11DEC"/>
    <w:rsid w:val="00D12E5F"/>
    <w:rsid w:val="00D13585"/>
    <w:rsid w:val="00D135CB"/>
    <w:rsid w:val="00D13981"/>
    <w:rsid w:val="00D141CC"/>
    <w:rsid w:val="00D147F5"/>
    <w:rsid w:val="00D14F2B"/>
    <w:rsid w:val="00D151A6"/>
    <w:rsid w:val="00D153C1"/>
    <w:rsid w:val="00D1549B"/>
    <w:rsid w:val="00D154B2"/>
    <w:rsid w:val="00D154ED"/>
    <w:rsid w:val="00D15A57"/>
    <w:rsid w:val="00D15F5E"/>
    <w:rsid w:val="00D162C0"/>
    <w:rsid w:val="00D16817"/>
    <w:rsid w:val="00D16A80"/>
    <w:rsid w:val="00D16A90"/>
    <w:rsid w:val="00D17477"/>
    <w:rsid w:val="00D17799"/>
    <w:rsid w:val="00D17C38"/>
    <w:rsid w:val="00D20045"/>
    <w:rsid w:val="00D2075E"/>
    <w:rsid w:val="00D20B2E"/>
    <w:rsid w:val="00D20BD9"/>
    <w:rsid w:val="00D21C75"/>
    <w:rsid w:val="00D21EE7"/>
    <w:rsid w:val="00D22121"/>
    <w:rsid w:val="00D221F9"/>
    <w:rsid w:val="00D2260B"/>
    <w:rsid w:val="00D2287B"/>
    <w:rsid w:val="00D22991"/>
    <w:rsid w:val="00D22AAB"/>
    <w:rsid w:val="00D22C3B"/>
    <w:rsid w:val="00D22E9A"/>
    <w:rsid w:val="00D2344A"/>
    <w:rsid w:val="00D234A4"/>
    <w:rsid w:val="00D2468C"/>
    <w:rsid w:val="00D24842"/>
    <w:rsid w:val="00D250DD"/>
    <w:rsid w:val="00D25573"/>
    <w:rsid w:val="00D258E3"/>
    <w:rsid w:val="00D258F6"/>
    <w:rsid w:val="00D259C6"/>
    <w:rsid w:val="00D261EB"/>
    <w:rsid w:val="00D263E9"/>
    <w:rsid w:val="00D2668E"/>
    <w:rsid w:val="00D267E0"/>
    <w:rsid w:val="00D267FF"/>
    <w:rsid w:val="00D2696B"/>
    <w:rsid w:val="00D26E5F"/>
    <w:rsid w:val="00D27015"/>
    <w:rsid w:val="00D271F2"/>
    <w:rsid w:val="00D275BF"/>
    <w:rsid w:val="00D2767D"/>
    <w:rsid w:val="00D27823"/>
    <w:rsid w:val="00D278AF"/>
    <w:rsid w:val="00D27930"/>
    <w:rsid w:val="00D3153B"/>
    <w:rsid w:val="00D3170E"/>
    <w:rsid w:val="00D319FC"/>
    <w:rsid w:val="00D31AD5"/>
    <w:rsid w:val="00D31F74"/>
    <w:rsid w:val="00D321B7"/>
    <w:rsid w:val="00D323FF"/>
    <w:rsid w:val="00D32796"/>
    <w:rsid w:val="00D32B31"/>
    <w:rsid w:val="00D32D17"/>
    <w:rsid w:val="00D32F21"/>
    <w:rsid w:val="00D32F82"/>
    <w:rsid w:val="00D32F83"/>
    <w:rsid w:val="00D336E0"/>
    <w:rsid w:val="00D33B64"/>
    <w:rsid w:val="00D33B70"/>
    <w:rsid w:val="00D33D9A"/>
    <w:rsid w:val="00D33F78"/>
    <w:rsid w:val="00D344DF"/>
    <w:rsid w:val="00D3470B"/>
    <w:rsid w:val="00D34C25"/>
    <w:rsid w:val="00D34C9F"/>
    <w:rsid w:val="00D3507F"/>
    <w:rsid w:val="00D358EF"/>
    <w:rsid w:val="00D35C36"/>
    <w:rsid w:val="00D36465"/>
    <w:rsid w:val="00D36E72"/>
    <w:rsid w:val="00D37207"/>
    <w:rsid w:val="00D37528"/>
    <w:rsid w:val="00D4034B"/>
    <w:rsid w:val="00D405F9"/>
    <w:rsid w:val="00D408FE"/>
    <w:rsid w:val="00D40A07"/>
    <w:rsid w:val="00D40A8A"/>
    <w:rsid w:val="00D40B5A"/>
    <w:rsid w:val="00D40E55"/>
    <w:rsid w:val="00D41785"/>
    <w:rsid w:val="00D417A3"/>
    <w:rsid w:val="00D417D8"/>
    <w:rsid w:val="00D41E5C"/>
    <w:rsid w:val="00D425C2"/>
    <w:rsid w:val="00D425EF"/>
    <w:rsid w:val="00D427C0"/>
    <w:rsid w:val="00D43202"/>
    <w:rsid w:val="00D43327"/>
    <w:rsid w:val="00D4348F"/>
    <w:rsid w:val="00D43B05"/>
    <w:rsid w:val="00D43D5F"/>
    <w:rsid w:val="00D43E60"/>
    <w:rsid w:val="00D44468"/>
    <w:rsid w:val="00D444C5"/>
    <w:rsid w:val="00D445DB"/>
    <w:rsid w:val="00D44C8B"/>
    <w:rsid w:val="00D45708"/>
    <w:rsid w:val="00D45791"/>
    <w:rsid w:val="00D4583F"/>
    <w:rsid w:val="00D45CA6"/>
    <w:rsid w:val="00D46366"/>
    <w:rsid w:val="00D464E8"/>
    <w:rsid w:val="00D466E3"/>
    <w:rsid w:val="00D46ADA"/>
    <w:rsid w:val="00D46AEA"/>
    <w:rsid w:val="00D47D1A"/>
    <w:rsid w:val="00D47E63"/>
    <w:rsid w:val="00D47F91"/>
    <w:rsid w:val="00D50B8F"/>
    <w:rsid w:val="00D50C6F"/>
    <w:rsid w:val="00D50CEE"/>
    <w:rsid w:val="00D50E4C"/>
    <w:rsid w:val="00D52034"/>
    <w:rsid w:val="00D52075"/>
    <w:rsid w:val="00D521AD"/>
    <w:rsid w:val="00D5242B"/>
    <w:rsid w:val="00D52C78"/>
    <w:rsid w:val="00D52DDF"/>
    <w:rsid w:val="00D5304C"/>
    <w:rsid w:val="00D538FC"/>
    <w:rsid w:val="00D540AB"/>
    <w:rsid w:val="00D5483D"/>
    <w:rsid w:val="00D54C55"/>
    <w:rsid w:val="00D5586D"/>
    <w:rsid w:val="00D55C9E"/>
    <w:rsid w:val="00D56294"/>
    <w:rsid w:val="00D5647F"/>
    <w:rsid w:val="00D5679F"/>
    <w:rsid w:val="00D56EE2"/>
    <w:rsid w:val="00D57716"/>
    <w:rsid w:val="00D57815"/>
    <w:rsid w:val="00D57D83"/>
    <w:rsid w:val="00D57EC8"/>
    <w:rsid w:val="00D601B6"/>
    <w:rsid w:val="00D60710"/>
    <w:rsid w:val="00D609A7"/>
    <w:rsid w:val="00D60D1F"/>
    <w:rsid w:val="00D60DE0"/>
    <w:rsid w:val="00D61081"/>
    <w:rsid w:val="00D616ED"/>
    <w:rsid w:val="00D61878"/>
    <w:rsid w:val="00D61BC7"/>
    <w:rsid w:val="00D61EFE"/>
    <w:rsid w:val="00D62268"/>
    <w:rsid w:val="00D633D9"/>
    <w:rsid w:val="00D63C60"/>
    <w:rsid w:val="00D63F5F"/>
    <w:rsid w:val="00D645AD"/>
    <w:rsid w:val="00D646CD"/>
    <w:rsid w:val="00D64785"/>
    <w:rsid w:val="00D64A1B"/>
    <w:rsid w:val="00D64C12"/>
    <w:rsid w:val="00D64D8E"/>
    <w:rsid w:val="00D6520D"/>
    <w:rsid w:val="00D65EA2"/>
    <w:rsid w:val="00D66232"/>
    <w:rsid w:val="00D669E1"/>
    <w:rsid w:val="00D66E36"/>
    <w:rsid w:val="00D670F8"/>
    <w:rsid w:val="00D679C0"/>
    <w:rsid w:val="00D67BD9"/>
    <w:rsid w:val="00D67E7C"/>
    <w:rsid w:val="00D70D0A"/>
    <w:rsid w:val="00D70E03"/>
    <w:rsid w:val="00D70FA2"/>
    <w:rsid w:val="00D719BF"/>
    <w:rsid w:val="00D71B9B"/>
    <w:rsid w:val="00D721B8"/>
    <w:rsid w:val="00D722F7"/>
    <w:rsid w:val="00D73119"/>
    <w:rsid w:val="00D73254"/>
    <w:rsid w:val="00D733B5"/>
    <w:rsid w:val="00D736A4"/>
    <w:rsid w:val="00D739FF"/>
    <w:rsid w:val="00D73B51"/>
    <w:rsid w:val="00D73C65"/>
    <w:rsid w:val="00D742EC"/>
    <w:rsid w:val="00D744FB"/>
    <w:rsid w:val="00D752AB"/>
    <w:rsid w:val="00D7546D"/>
    <w:rsid w:val="00D756B0"/>
    <w:rsid w:val="00D7649E"/>
    <w:rsid w:val="00D76A62"/>
    <w:rsid w:val="00D76D0D"/>
    <w:rsid w:val="00D771F7"/>
    <w:rsid w:val="00D810AD"/>
    <w:rsid w:val="00D8126C"/>
    <w:rsid w:val="00D81841"/>
    <w:rsid w:val="00D818AF"/>
    <w:rsid w:val="00D81A1A"/>
    <w:rsid w:val="00D82590"/>
    <w:rsid w:val="00D828DD"/>
    <w:rsid w:val="00D835B5"/>
    <w:rsid w:val="00D837AA"/>
    <w:rsid w:val="00D83BF6"/>
    <w:rsid w:val="00D83DFA"/>
    <w:rsid w:val="00D84850"/>
    <w:rsid w:val="00D84A46"/>
    <w:rsid w:val="00D84B30"/>
    <w:rsid w:val="00D84F7D"/>
    <w:rsid w:val="00D85119"/>
    <w:rsid w:val="00D854D6"/>
    <w:rsid w:val="00D85CA4"/>
    <w:rsid w:val="00D85D34"/>
    <w:rsid w:val="00D85E76"/>
    <w:rsid w:val="00D861B2"/>
    <w:rsid w:val="00D863A2"/>
    <w:rsid w:val="00D8665E"/>
    <w:rsid w:val="00D86FD8"/>
    <w:rsid w:val="00D877E2"/>
    <w:rsid w:val="00D87BC8"/>
    <w:rsid w:val="00D87F14"/>
    <w:rsid w:val="00D90191"/>
    <w:rsid w:val="00D91B1B"/>
    <w:rsid w:val="00D91B3B"/>
    <w:rsid w:val="00D920DD"/>
    <w:rsid w:val="00D92DB2"/>
    <w:rsid w:val="00D92DD5"/>
    <w:rsid w:val="00D92E09"/>
    <w:rsid w:val="00D938C4"/>
    <w:rsid w:val="00D9390B"/>
    <w:rsid w:val="00D93D45"/>
    <w:rsid w:val="00D946E4"/>
    <w:rsid w:val="00D948DC"/>
    <w:rsid w:val="00D94AEE"/>
    <w:rsid w:val="00D95C4D"/>
    <w:rsid w:val="00D95C8B"/>
    <w:rsid w:val="00D95F59"/>
    <w:rsid w:val="00D95FA3"/>
    <w:rsid w:val="00D966C8"/>
    <w:rsid w:val="00D96DFF"/>
    <w:rsid w:val="00D96E51"/>
    <w:rsid w:val="00D96F78"/>
    <w:rsid w:val="00D97F6F"/>
    <w:rsid w:val="00DA010F"/>
    <w:rsid w:val="00DA011A"/>
    <w:rsid w:val="00DA027F"/>
    <w:rsid w:val="00DA0308"/>
    <w:rsid w:val="00DA0525"/>
    <w:rsid w:val="00DA052F"/>
    <w:rsid w:val="00DA0A3C"/>
    <w:rsid w:val="00DA0B6E"/>
    <w:rsid w:val="00DA0F85"/>
    <w:rsid w:val="00DA1263"/>
    <w:rsid w:val="00DA13C2"/>
    <w:rsid w:val="00DA1515"/>
    <w:rsid w:val="00DA20E2"/>
    <w:rsid w:val="00DA2192"/>
    <w:rsid w:val="00DA23D1"/>
    <w:rsid w:val="00DA3256"/>
    <w:rsid w:val="00DA34E9"/>
    <w:rsid w:val="00DA3AC5"/>
    <w:rsid w:val="00DA3CEA"/>
    <w:rsid w:val="00DA3F38"/>
    <w:rsid w:val="00DA4093"/>
    <w:rsid w:val="00DA4929"/>
    <w:rsid w:val="00DA494E"/>
    <w:rsid w:val="00DA4AE3"/>
    <w:rsid w:val="00DA4FF5"/>
    <w:rsid w:val="00DA5934"/>
    <w:rsid w:val="00DA5A8D"/>
    <w:rsid w:val="00DA6094"/>
    <w:rsid w:val="00DA62C6"/>
    <w:rsid w:val="00DA7556"/>
    <w:rsid w:val="00DA75D3"/>
    <w:rsid w:val="00DA7664"/>
    <w:rsid w:val="00DA78BD"/>
    <w:rsid w:val="00DA7AF7"/>
    <w:rsid w:val="00DA7BAF"/>
    <w:rsid w:val="00DA7BE1"/>
    <w:rsid w:val="00DB03D2"/>
    <w:rsid w:val="00DB0A84"/>
    <w:rsid w:val="00DB0E03"/>
    <w:rsid w:val="00DB0E20"/>
    <w:rsid w:val="00DB1147"/>
    <w:rsid w:val="00DB1493"/>
    <w:rsid w:val="00DB1A2A"/>
    <w:rsid w:val="00DB1DAA"/>
    <w:rsid w:val="00DB2544"/>
    <w:rsid w:val="00DB316E"/>
    <w:rsid w:val="00DB3845"/>
    <w:rsid w:val="00DB40AD"/>
    <w:rsid w:val="00DB42F3"/>
    <w:rsid w:val="00DB451B"/>
    <w:rsid w:val="00DB4EC9"/>
    <w:rsid w:val="00DB55EE"/>
    <w:rsid w:val="00DB5B44"/>
    <w:rsid w:val="00DB5C7F"/>
    <w:rsid w:val="00DB61C0"/>
    <w:rsid w:val="00DB6AC5"/>
    <w:rsid w:val="00DB6D43"/>
    <w:rsid w:val="00DB6F44"/>
    <w:rsid w:val="00DB7055"/>
    <w:rsid w:val="00DB7482"/>
    <w:rsid w:val="00DB7E26"/>
    <w:rsid w:val="00DC0B0C"/>
    <w:rsid w:val="00DC0D05"/>
    <w:rsid w:val="00DC0F1F"/>
    <w:rsid w:val="00DC15DA"/>
    <w:rsid w:val="00DC1CCE"/>
    <w:rsid w:val="00DC20D9"/>
    <w:rsid w:val="00DC20DE"/>
    <w:rsid w:val="00DC2B0D"/>
    <w:rsid w:val="00DC2B0E"/>
    <w:rsid w:val="00DC2D8A"/>
    <w:rsid w:val="00DC2FC7"/>
    <w:rsid w:val="00DC327F"/>
    <w:rsid w:val="00DC3371"/>
    <w:rsid w:val="00DC434B"/>
    <w:rsid w:val="00DC4B2E"/>
    <w:rsid w:val="00DC4B82"/>
    <w:rsid w:val="00DC4D23"/>
    <w:rsid w:val="00DC55EB"/>
    <w:rsid w:val="00DC5906"/>
    <w:rsid w:val="00DC629C"/>
    <w:rsid w:val="00DC62E0"/>
    <w:rsid w:val="00DC6CCA"/>
    <w:rsid w:val="00DC6E9D"/>
    <w:rsid w:val="00DC729F"/>
    <w:rsid w:val="00DC73B4"/>
    <w:rsid w:val="00DC7AC4"/>
    <w:rsid w:val="00DC7CE0"/>
    <w:rsid w:val="00DD0438"/>
    <w:rsid w:val="00DD1457"/>
    <w:rsid w:val="00DD1518"/>
    <w:rsid w:val="00DD1776"/>
    <w:rsid w:val="00DD1851"/>
    <w:rsid w:val="00DD1FEA"/>
    <w:rsid w:val="00DD20B5"/>
    <w:rsid w:val="00DD219A"/>
    <w:rsid w:val="00DD271B"/>
    <w:rsid w:val="00DD2731"/>
    <w:rsid w:val="00DD294C"/>
    <w:rsid w:val="00DD2F93"/>
    <w:rsid w:val="00DD3267"/>
    <w:rsid w:val="00DD3B25"/>
    <w:rsid w:val="00DD465A"/>
    <w:rsid w:val="00DD4779"/>
    <w:rsid w:val="00DD4799"/>
    <w:rsid w:val="00DD4EDD"/>
    <w:rsid w:val="00DD5264"/>
    <w:rsid w:val="00DD5283"/>
    <w:rsid w:val="00DD530E"/>
    <w:rsid w:val="00DD535B"/>
    <w:rsid w:val="00DD5444"/>
    <w:rsid w:val="00DD54EC"/>
    <w:rsid w:val="00DD6110"/>
    <w:rsid w:val="00DD6690"/>
    <w:rsid w:val="00DD675D"/>
    <w:rsid w:val="00DD7483"/>
    <w:rsid w:val="00DD7772"/>
    <w:rsid w:val="00DD7E7B"/>
    <w:rsid w:val="00DE00C9"/>
    <w:rsid w:val="00DE0140"/>
    <w:rsid w:val="00DE0E5A"/>
    <w:rsid w:val="00DE1610"/>
    <w:rsid w:val="00DE1B31"/>
    <w:rsid w:val="00DE1EB9"/>
    <w:rsid w:val="00DE279D"/>
    <w:rsid w:val="00DE2D6B"/>
    <w:rsid w:val="00DE31C2"/>
    <w:rsid w:val="00DE3CFC"/>
    <w:rsid w:val="00DE451A"/>
    <w:rsid w:val="00DE4AA5"/>
    <w:rsid w:val="00DE4CC9"/>
    <w:rsid w:val="00DE576D"/>
    <w:rsid w:val="00DE5B44"/>
    <w:rsid w:val="00DE5DB9"/>
    <w:rsid w:val="00DE5EA2"/>
    <w:rsid w:val="00DE5F44"/>
    <w:rsid w:val="00DE6471"/>
    <w:rsid w:val="00DE66DD"/>
    <w:rsid w:val="00DE67BD"/>
    <w:rsid w:val="00DE6F4E"/>
    <w:rsid w:val="00DE70EC"/>
    <w:rsid w:val="00DE7498"/>
    <w:rsid w:val="00DF0015"/>
    <w:rsid w:val="00DF0613"/>
    <w:rsid w:val="00DF1521"/>
    <w:rsid w:val="00DF1753"/>
    <w:rsid w:val="00DF194C"/>
    <w:rsid w:val="00DF21D2"/>
    <w:rsid w:val="00DF2906"/>
    <w:rsid w:val="00DF2E2B"/>
    <w:rsid w:val="00DF3047"/>
    <w:rsid w:val="00DF30D8"/>
    <w:rsid w:val="00DF317A"/>
    <w:rsid w:val="00DF39C8"/>
    <w:rsid w:val="00DF3EA1"/>
    <w:rsid w:val="00DF4375"/>
    <w:rsid w:val="00DF4382"/>
    <w:rsid w:val="00DF46A5"/>
    <w:rsid w:val="00DF4A52"/>
    <w:rsid w:val="00DF5FD9"/>
    <w:rsid w:val="00DF602A"/>
    <w:rsid w:val="00DF60FE"/>
    <w:rsid w:val="00DF6457"/>
    <w:rsid w:val="00DF68D0"/>
    <w:rsid w:val="00DF6CE5"/>
    <w:rsid w:val="00DF7763"/>
    <w:rsid w:val="00DF77CC"/>
    <w:rsid w:val="00E00326"/>
    <w:rsid w:val="00E00946"/>
    <w:rsid w:val="00E009C6"/>
    <w:rsid w:val="00E0107C"/>
    <w:rsid w:val="00E01824"/>
    <w:rsid w:val="00E01CFC"/>
    <w:rsid w:val="00E0209B"/>
    <w:rsid w:val="00E02159"/>
    <w:rsid w:val="00E02258"/>
    <w:rsid w:val="00E023D5"/>
    <w:rsid w:val="00E02849"/>
    <w:rsid w:val="00E02C8A"/>
    <w:rsid w:val="00E02F6D"/>
    <w:rsid w:val="00E032D4"/>
    <w:rsid w:val="00E03762"/>
    <w:rsid w:val="00E03815"/>
    <w:rsid w:val="00E03A07"/>
    <w:rsid w:val="00E043D0"/>
    <w:rsid w:val="00E049C1"/>
    <w:rsid w:val="00E05649"/>
    <w:rsid w:val="00E05BB9"/>
    <w:rsid w:val="00E06364"/>
    <w:rsid w:val="00E06A4E"/>
    <w:rsid w:val="00E06B99"/>
    <w:rsid w:val="00E07064"/>
    <w:rsid w:val="00E078A8"/>
    <w:rsid w:val="00E07F87"/>
    <w:rsid w:val="00E10342"/>
    <w:rsid w:val="00E10400"/>
    <w:rsid w:val="00E10733"/>
    <w:rsid w:val="00E1073C"/>
    <w:rsid w:val="00E109A1"/>
    <w:rsid w:val="00E11318"/>
    <w:rsid w:val="00E116DA"/>
    <w:rsid w:val="00E116FD"/>
    <w:rsid w:val="00E12406"/>
    <w:rsid w:val="00E125F1"/>
    <w:rsid w:val="00E129AF"/>
    <w:rsid w:val="00E13064"/>
    <w:rsid w:val="00E13F59"/>
    <w:rsid w:val="00E145D2"/>
    <w:rsid w:val="00E14D0C"/>
    <w:rsid w:val="00E15441"/>
    <w:rsid w:val="00E1556E"/>
    <w:rsid w:val="00E161D2"/>
    <w:rsid w:val="00E1634F"/>
    <w:rsid w:val="00E16494"/>
    <w:rsid w:val="00E1670B"/>
    <w:rsid w:val="00E168AA"/>
    <w:rsid w:val="00E1744B"/>
    <w:rsid w:val="00E177FB"/>
    <w:rsid w:val="00E17AB9"/>
    <w:rsid w:val="00E20A8B"/>
    <w:rsid w:val="00E20C56"/>
    <w:rsid w:val="00E20E06"/>
    <w:rsid w:val="00E21BE6"/>
    <w:rsid w:val="00E21DCC"/>
    <w:rsid w:val="00E224B5"/>
    <w:rsid w:val="00E2275A"/>
    <w:rsid w:val="00E22EB8"/>
    <w:rsid w:val="00E22FB5"/>
    <w:rsid w:val="00E231EF"/>
    <w:rsid w:val="00E2320C"/>
    <w:rsid w:val="00E240E1"/>
    <w:rsid w:val="00E24266"/>
    <w:rsid w:val="00E24E74"/>
    <w:rsid w:val="00E2506B"/>
    <w:rsid w:val="00E25853"/>
    <w:rsid w:val="00E25A94"/>
    <w:rsid w:val="00E26244"/>
    <w:rsid w:val="00E26447"/>
    <w:rsid w:val="00E2649B"/>
    <w:rsid w:val="00E276BE"/>
    <w:rsid w:val="00E27AAE"/>
    <w:rsid w:val="00E27F4F"/>
    <w:rsid w:val="00E3002F"/>
    <w:rsid w:val="00E30595"/>
    <w:rsid w:val="00E3099E"/>
    <w:rsid w:val="00E30EAB"/>
    <w:rsid w:val="00E31028"/>
    <w:rsid w:val="00E31131"/>
    <w:rsid w:val="00E3126C"/>
    <w:rsid w:val="00E31C21"/>
    <w:rsid w:val="00E31EDF"/>
    <w:rsid w:val="00E31EE3"/>
    <w:rsid w:val="00E32415"/>
    <w:rsid w:val="00E325CD"/>
    <w:rsid w:val="00E32BCA"/>
    <w:rsid w:val="00E32D9B"/>
    <w:rsid w:val="00E32E97"/>
    <w:rsid w:val="00E334D1"/>
    <w:rsid w:val="00E338EB"/>
    <w:rsid w:val="00E33940"/>
    <w:rsid w:val="00E33A09"/>
    <w:rsid w:val="00E33EEC"/>
    <w:rsid w:val="00E344E8"/>
    <w:rsid w:val="00E35015"/>
    <w:rsid w:val="00E36346"/>
    <w:rsid w:val="00E36504"/>
    <w:rsid w:val="00E36749"/>
    <w:rsid w:val="00E374FE"/>
    <w:rsid w:val="00E376F4"/>
    <w:rsid w:val="00E37839"/>
    <w:rsid w:val="00E37ACC"/>
    <w:rsid w:val="00E37FF4"/>
    <w:rsid w:val="00E4025B"/>
    <w:rsid w:val="00E406F0"/>
    <w:rsid w:val="00E4088C"/>
    <w:rsid w:val="00E40F0D"/>
    <w:rsid w:val="00E4118F"/>
    <w:rsid w:val="00E418D6"/>
    <w:rsid w:val="00E41B8B"/>
    <w:rsid w:val="00E41C31"/>
    <w:rsid w:val="00E41CE8"/>
    <w:rsid w:val="00E41E26"/>
    <w:rsid w:val="00E422BD"/>
    <w:rsid w:val="00E42697"/>
    <w:rsid w:val="00E42A30"/>
    <w:rsid w:val="00E43048"/>
    <w:rsid w:val="00E4319B"/>
    <w:rsid w:val="00E434C9"/>
    <w:rsid w:val="00E43565"/>
    <w:rsid w:val="00E435AB"/>
    <w:rsid w:val="00E43800"/>
    <w:rsid w:val="00E4382D"/>
    <w:rsid w:val="00E43CE3"/>
    <w:rsid w:val="00E44058"/>
    <w:rsid w:val="00E44182"/>
    <w:rsid w:val="00E443D3"/>
    <w:rsid w:val="00E4498F"/>
    <w:rsid w:val="00E44C38"/>
    <w:rsid w:val="00E45244"/>
    <w:rsid w:val="00E4539D"/>
    <w:rsid w:val="00E4546D"/>
    <w:rsid w:val="00E45563"/>
    <w:rsid w:val="00E456A5"/>
    <w:rsid w:val="00E4593A"/>
    <w:rsid w:val="00E45AB5"/>
    <w:rsid w:val="00E4622E"/>
    <w:rsid w:val="00E463E3"/>
    <w:rsid w:val="00E468F3"/>
    <w:rsid w:val="00E473AF"/>
    <w:rsid w:val="00E47912"/>
    <w:rsid w:val="00E500B9"/>
    <w:rsid w:val="00E500CF"/>
    <w:rsid w:val="00E50330"/>
    <w:rsid w:val="00E5038F"/>
    <w:rsid w:val="00E508CD"/>
    <w:rsid w:val="00E5108A"/>
    <w:rsid w:val="00E51420"/>
    <w:rsid w:val="00E5176E"/>
    <w:rsid w:val="00E51B4A"/>
    <w:rsid w:val="00E51CE9"/>
    <w:rsid w:val="00E521F2"/>
    <w:rsid w:val="00E52520"/>
    <w:rsid w:val="00E52AA7"/>
    <w:rsid w:val="00E53490"/>
    <w:rsid w:val="00E53569"/>
    <w:rsid w:val="00E535FE"/>
    <w:rsid w:val="00E5416B"/>
    <w:rsid w:val="00E54901"/>
    <w:rsid w:val="00E549B8"/>
    <w:rsid w:val="00E54A93"/>
    <w:rsid w:val="00E54FE9"/>
    <w:rsid w:val="00E5509C"/>
    <w:rsid w:val="00E5564E"/>
    <w:rsid w:val="00E55AFB"/>
    <w:rsid w:val="00E56443"/>
    <w:rsid w:val="00E565C0"/>
    <w:rsid w:val="00E56C92"/>
    <w:rsid w:val="00E5706A"/>
    <w:rsid w:val="00E5789B"/>
    <w:rsid w:val="00E57978"/>
    <w:rsid w:val="00E57D4A"/>
    <w:rsid w:val="00E57FCA"/>
    <w:rsid w:val="00E60159"/>
    <w:rsid w:val="00E603D3"/>
    <w:rsid w:val="00E60525"/>
    <w:rsid w:val="00E60C78"/>
    <w:rsid w:val="00E60E07"/>
    <w:rsid w:val="00E61452"/>
    <w:rsid w:val="00E61612"/>
    <w:rsid w:val="00E62373"/>
    <w:rsid w:val="00E623E9"/>
    <w:rsid w:val="00E62FE1"/>
    <w:rsid w:val="00E63048"/>
    <w:rsid w:val="00E63218"/>
    <w:rsid w:val="00E63D3A"/>
    <w:rsid w:val="00E640A2"/>
    <w:rsid w:val="00E648A3"/>
    <w:rsid w:val="00E64A81"/>
    <w:rsid w:val="00E64EB8"/>
    <w:rsid w:val="00E65725"/>
    <w:rsid w:val="00E659EE"/>
    <w:rsid w:val="00E65C98"/>
    <w:rsid w:val="00E65D96"/>
    <w:rsid w:val="00E65E5B"/>
    <w:rsid w:val="00E65EF7"/>
    <w:rsid w:val="00E66049"/>
    <w:rsid w:val="00E660B6"/>
    <w:rsid w:val="00E664B6"/>
    <w:rsid w:val="00E66CF7"/>
    <w:rsid w:val="00E66EC2"/>
    <w:rsid w:val="00E67122"/>
    <w:rsid w:val="00E675ED"/>
    <w:rsid w:val="00E67921"/>
    <w:rsid w:val="00E700ED"/>
    <w:rsid w:val="00E70133"/>
    <w:rsid w:val="00E70DE0"/>
    <w:rsid w:val="00E71A6C"/>
    <w:rsid w:val="00E71CEE"/>
    <w:rsid w:val="00E71DE0"/>
    <w:rsid w:val="00E72226"/>
    <w:rsid w:val="00E72666"/>
    <w:rsid w:val="00E728E1"/>
    <w:rsid w:val="00E72A2C"/>
    <w:rsid w:val="00E72A46"/>
    <w:rsid w:val="00E72C96"/>
    <w:rsid w:val="00E73592"/>
    <w:rsid w:val="00E738CA"/>
    <w:rsid w:val="00E73CA0"/>
    <w:rsid w:val="00E74E31"/>
    <w:rsid w:val="00E7516C"/>
    <w:rsid w:val="00E75B71"/>
    <w:rsid w:val="00E75DED"/>
    <w:rsid w:val="00E76267"/>
    <w:rsid w:val="00E76277"/>
    <w:rsid w:val="00E764DB"/>
    <w:rsid w:val="00E767BD"/>
    <w:rsid w:val="00E76BD3"/>
    <w:rsid w:val="00E771EA"/>
    <w:rsid w:val="00E77361"/>
    <w:rsid w:val="00E77971"/>
    <w:rsid w:val="00E77AC9"/>
    <w:rsid w:val="00E77C6A"/>
    <w:rsid w:val="00E77F5B"/>
    <w:rsid w:val="00E8011B"/>
    <w:rsid w:val="00E80325"/>
    <w:rsid w:val="00E8040E"/>
    <w:rsid w:val="00E80CE7"/>
    <w:rsid w:val="00E80D6C"/>
    <w:rsid w:val="00E81602"/>
    <w:rsid w:val="00E81939"/>
    <w:rsid w:val="00E8195C"/>
    <w:rsid w:val="00E8221F"/>
    <w:rsid w:val="00E82560"/>
    <w:rsid w:val="00E83C66"/>
    <w:rsid w:val="00E83F6B"/>
    <w:rsid w:val="00E840FA"/>
    <w:rsid w:val="00E841EC"/>
    <w:rsid w:val="00E84918"/>
    <w:rsid w:val="00E84DA0"/>
    <w:rsid w:val="00E84E8F"/>
    <w:rsid w:val="00E85113"/>
    <w:rsid w:val="00E85250"/>
    <w:rsid w:val="00E85536"/>
    <w:rsid w:val="00E856B4"/>
    <w:rsid w:val="00E85AE9"/>
    <w:rsid w:val="00E86708"/>
    <w:rsid w:val="00E8672B"/>
    <w:rsid w:val="00E86B0C"/>
    <w:rsid w:val="00E86B23"/>
    <w:rsid w:val="00E8707C"/>
    <w:rsid w:val="00E873EE"/>
    <w:rsid w:val="00E875E6"/>
    <w:rsid w:val="00E8797E"/>
    <w:rsid w:val="00E87ADC"/>
    <w:rsid w:val="00E87D96"/>
    <w:rsid w:val="00E87D9E"/>
    <w:rsid w:val="00E90189"/>
    <w:rsid w:val="00E901F9"/>
    <w:rsid w:val="00E9072D"/>
    <w:rsid w:val="00E90D50"/>
    <w:rsid w:val="00E90FA1"/>
    <w:rsid w:val="00E90FFA"/>
    <w:rsid w:val="00E9204B"/>
    <w:rsid w:val="00E92387"/>
    <w:rsid w:val="00E92396"/>
    <w:rsid w:val="00E92D43"/>
    <w:rsid w:val="00E92D47"/>
    <w:rsid w:val="00E92EE1"/>
    <w:rsid w:val="00E9321A"/>
    <w:rsid w:val="00E933D3"/>
    <w:rsid w:val="00E93533"/>
    <w:rsid w:val="00E9371E"/>
    <w:rsid w:val="00E937E6"/>
    <w:rsid w:val="00E9441E"/>
    <w:rsid w:val="00E9478B"/>
    <w:rsid w:val="00E94F33"/>
    <w:rsid w:val="00E95AAA"/>
    <w:rsid w:val="00E95C36"/>
    <w:rsid w:val="00E95CFD"/>
    <w:rsid w:val="00E95DB8"/>
    <w:rsid w:val="00E96498"/>
    <w:rsid w:val="00E966B3"/>
    <w:rsid w:val="00E970CE"/>
    <w:rsid w:val="00E9723D"/>
    <w:rsid w:val="00E97AB3"/>
    <w:rsid w:val="00EA0124"/>
    <w:rsid w:val="00EA0239"/>
    <w:rsid w:val="00EA07C7"/>
    <w:rsid w:val="00EA09FA"/>
    <w:rsid w:val="00EA0BFF"/>
    <w:rsid w:val="00EA0FB4"/>
    <w:rsid w:val="00EA1453"/>
    <w:rsid w:val="00EA16D2"/>
    <w:rsid w:val="00EA1EE7"/>
    <w:rsid w:val="00EA2054"/>
    <w:rsid w:val="00EA2359"/>
    <w:rsid w:val="00EA2513"/>
    <w:rsid w:val="00EA2598"/>
    <w:rsid w:val="00EA27C3"/>
    <w:rsid w:val="00EA290B"/>
    <w:rsid w:val="00EA2D2B"/>
    <w:rsid w:val="00EA4753"/>
    <w:rsid w:val="00EA514E"/>
    <w:rsid w:val="00EA5663"/>
    <w:rsid w:val="00EA56B5"/>
    <w:rsid w:val="00EA5750"/>
    <w:rsid w:val="00EA5BFF"/>
    <w:rsid w:val="00EA66DE"/>
    <w:rsid w:val="00EA6B60"/>
    <w:rsid w:val="00EA6B6F"/>
    <w:rsid w:val="00EA7346"/>
    <w:rsid w:val="00EA74BD"/>
    <w:rsid w:val="00EA76A3"/>
    <w:rsid w:val="00EA7AE8"/>
    <w:rsid w:val="00EB0767"/>
    <w:rsid w:val="00EB0A48"/>
    <w:rsid w:val="00EB0B3F"/>
    <w:rsid w:val="00EB0C6B"/>
    <w:rsid w:val="00EB10D3"/>
    <w:rsid w:val="00EB1A5E"/>
    <w:rsid w:val="00EB1AC2"/>
    <w:rsid w:val="00EB1F5E"/>
    <w:rsid w:val="00EB2C9D"/>
    <w:rsid w:val="00EB3D62"/>
    <w:rsid w:val="00EB41F8"/>
    <w:rsid w:val="00EB45EF"/>
    <w:rsid w:val="00EB493F"/>
    <w:rsid w:val="00EB4B4C"/>
    <w:rsid w:val="00EB5523"/>
    <w:rsid w:val="00EB55EC"/>
    <w:rsid w:val="00EB57B1"/>
    <w:rsid w:val="00EB629C"/>
    <w:rsid w:val="00EB6863"/>
    <w:rsid w:val="00EB68D2"/>
    <w:rsid w:val="00EB69C0"/>
    <w:rsid w:val="00EB6D8F"/>
    <w:rsid w:val="00EB6DE1"/>
    <w:rsid w:val="00EB7A4E"/>
    <w:rsid w:val="00EB7C8A"/>
    <w:rsid w:val="00EC004F"/>
    <w:rsid w:val="00EC02A7"/>
    <w:rsid w:val="00EC087B"/>
    <w:rsid w:val="00EC0A5C"/>
    <w:rsid w:val="00EC0C5C"/>
    <w:rsid w:val="00EC0F0B"/>
    <w:rsid w:val="00EC14CB"/>
    <w:rsid w:val="00EC16B1"/>
    <w:rsid w:val="00EC1C35"/>
    <w:rsid w:val="00EC1EF3"/>
    <w:rsid w:val="00EC2488"/>
    <w:rsid w:val="00EC2D63"/>
    <w:rsid w:val="00EC2D7B"/>
    <w:rsid w:val="00EC30F3"/>
    <w:rsid w:val="00EC3701"/>
    <w:rsid w:val="00EC3974"/>
    <w:rsid w:val="00EC4086"/>
    <w:rsid w:val="00EC410B"/>
    <w:rsid w:val="00EC426D"/>
    <w:rsid w:val="00EC432F"/>
    <w:rsid w:val="00EC499D"/>
    <w:rsid w:val="00EC4BD3"/>
    <w:rsid w:val="00EC565B"/>
    <w:rsid w:val="00EC59F3"/>
    <w:rsid w:val="00EC5F82"/>
    <w:rsid w:val="00EC64C7"/>
    <w:rsid w:val="00EC65B2"/>
    <w:rsid w:val="00EC70DD"/>
    <w:rsid w:val="00EC737C"/>
    <w:rsid w:val="00EC774D"/>
    <w:rsid w:val="00EC78DE"/>
    <w:rsid w:val="00EC7A7F"/>
    <w:rsid w:val="00EC7F34"/>
    <w:rsid w:val="00ED0B24"/>
    <w:rsid w:val="00ED0DF6"/>
    <w:rsid w:val="00ED16C6"/>
    <w:rsid w:val="00ED25F6"/>
    <w:rsid w:val="00ED2669"/>
    <w:rsid w:val="00ED2A51"/>
    <w:rsid w:val="00ED2ECB"/>
    <w:rsid w:val="00ED317A"/>
    <w:rsid w:val="00ED3635"/>
    <w:rsid w:val="00ED3682"/>
    <w:rsid w:val="00ED36C7"/>
    <w:rsid w:val="00ED3CAE"/>
    <w:rsid w:val="00ED40EC"/>
    <w:rsid w:val="00ED5444"/>
    <w:rsid w:val="00ED5AF4"/>
    <w:rsid w:val="00ED6070"/>
    <w:rsid w:val="00ED622C"/>
    <w:rsid w:val="00ED67B5"/>
    <w:rsid w:val="00ED77BC"/>
    <w:rsid w:val="00ED7A9D"/>
    <w:rsid w:val="00ED7E6F"/>
    <w:rsid w:val="00EE0195"/>
    <w:rsid w:val="00EE1026"/>
    <w:rsid w:val="00EE15AF"/>
    <w:rsid w:val="00EE1997"/>
    <w:rsid w:val="00EE1AB7"/>
    <w:rsid w:val="00EE1CA8"/>
    <w:rsid w:val="00EE23C8"/>
    <w:rsid w:val="00EE2623"/>
    <w:rsid w:val="00EE2848"/>
    <w:rsid w:val="00EE29B7"/>
    <w:rsid w:val="00EE2CC1"/>
    <w:rsid w:val="00EE2E39"/>
    <w:rsid w:val="00EE3227"/>
    <w:rsid w:val="00EE324C"/>
    <w:rsid w:val="00EE3441"/>
    <w:rsid w:val="00EE3875"/>
    <w:rsid w:val="00EE3C3D"/>
    <w:rsid w:val="00EE4170"/>
    <w:rsid w:val="00EE447A"/>
    <w:rsid w:val="00EE4850"/>
    <w:rsid w:val="00EE497B"/>
    <w:rsid w:val="00EE6077"/>
    <w:rsid w:val="00EE60DC"/>
    <w:rsid w:val="00EE7473"/>
    <w:rsid w:val="00EE7912"/>
    <w:rsid w:val="00EE7FBF"/>
    <w:rsid w:val="00EF01F5"/>
    <w:rsid w:val="00EF0544"/>
    <w:rsid w:val="00EF0587"/>
    <w:rsid w:val="00EF1ABE"/>
    <w:rsid w:val="00EF1B2E"/>
    <w:rsid w:val="00EF237E"/>
    <w:rsid w:val="00EF25F1"/>
    <w:rsid w:val="00EF327A"/>
    <w:rsid w:val="00EF3505"/>
    <w:rsid w:val="00EF37A1"/>
    <w:rsid w:val="00EF3D05"/>
    <w:rsid w:val="00EF3E86"/>
    <w:rsid w:val="00EF47F2"/>
    <w:rsid w:val="00EF4B94"/>
    <w:rsid w:val="00EF4D6A"/>
    <w:rsid w:val="00EF537C"/>
    <w:rsid w:val="00EF5B6A"/>
    <w:rsid w:val="00EF5E6F"/>
    <w:rsid w:val="00EF7031"/>
    <w:rsid w:val="00EF76B2"/>
    <w:rsid w:val="00EF7AFE"/>
    <w:rsid w:val="00EF7D5D"/>
    <w:rsid w:val="00EF7EF9"/>
    <w:rsid w:val="00F001B6"/>
    <w:rsid w:val="00F001D5"/>
    <w:rsid w:val="00F00231"/>
    <w:rsid w:val="00F00476"/>
    <w:rsid w:val="00F005D1"/>
    <w:rsid w:val="00F006F8"/>
    <w:rsid w:val="00F00982"/>
    <w:rsid w:val="00F00B72"/>
    <w:rsid w:val="00F00CE2"/>
    <w:rsid w:val="00F01C8D"/>
    <w:rsid w:val="00F01DC1"/>
    <w:rsid w:val="00F0255A"/>
    <w:rsid w:val="00F02EDB"/>
    <w:rsid w:val="00F0316B"/>
    <w:rsid w:val="00F03297"/>
    <w:rsid w:val="00F0330E"/>
    <w:rsid w:val="00F034FD"/>
    <w:rsid w:val="00F038D7"/>
    <w:rsid w:val="00F03BAF"/>
    <w:rsid w:val="00F03DCA"/>
    <w:rsid w:val="00F04534"/>
    <w:rsid w:val="00F0472F"/>
    <w:rsid w:val="00F04A10"/>
    <w:rsid w:val="00F04DDA"/>
    <w:rsid w:val="00F04E88"/>
    <w:rsid w:val="00F0502B"/>
    <w:rsid w:val="00F050A3"/>
    <w:rsid w:val="00F0553A"/>
    <w:rsid w:val="00F05852"/>
    <w:rsid w:val="00F05862"/>
    <w:rsid w:val="00F058AB"/>
    <w:rsid w:val="00F05A5E"/>
    <w:rsid w:val="00F06334"/>
    <w:rsid w:val="00F06588"/>
    <w:rsid w:val="00F067EE"/>
    <w:rsid w:val="00F068AE"/>
    <w:rsid w:val="00F069F3"/>
    <w:rsid w:val="00F07008"/>
    <w:rsid w:val="00F07495"/>
    <w:rsid w:val="00F07968"/>
    <w:rsid w:val="00F07BAC"/>
    <w:rsid w:val="00F10011"/>
    <w:rsid w:val="00F100DB"/>
    <w:rsid w:val="00F10A8D"/>
    <w:rsid w:val="00F10B4A"/>
    <w:rsid w:val="00F110D8"/>
    <w:rsid w:val="00F111C3"/>
    <w:rsid w:val="00F11355"/>
    <w:rsid w:val="00F11917"/>
    <w:rsid w:val="00F11A2F"/>
    <w:rsid w:val="00F12170"/>
    <w:rsid w:val="00F121B7"/>
    <w:rsid w:val="00F1240E"/>
    <w:rsid w:val="00F124AD"/>
    <w:rsid w:val="00F12B1B"/>
    <w:rsid w:val="00F1340D"/>
    <w:rsid w:val="00F137D9"/>
    <w:rsid w:val="00F13881"/>
    <w:rsid w:val="00F138EB"/>
    <w:rsid w:val="00F13AC9"/>
    <w:rsid w:val="00F14A1B"/>
    <w:rsid w:val="00F15071"/>
    <w:rsid w:val="00F150F0"/>
    <w:rsid w:val="00F160D0"/>
    <w:rsid w:val="00F16430"/>
    <w:rsid w:val="00F169E5"/>
    <w:rsid w:val="00F16A96"/>
    <w:rsid w:val="00F173E2"/>
    <w:rsid w:val="00F17884"/>
    <w:rsid w:val="00F17EB0"/>
    <w:rsid w:val="00F204DA"/>
    <w:rsid w:val="00F20F03"/>
    <w:rsid w:val="00F2100D"/>
    <w:rsid w:val="00F21845"/>
    <w:rsid w:val="00F21EDA"/>
    <w:rsid w:val="00F21F27"/>
    <w:rsid w:val="00F22141"/>
    <w:rsid w:val="00F22568"/>
    <w:rsid w:val="00F23108"/>
    <w:rsid w:val="00F2311E"/>
    <w:rsid w:val="00F23CE9"/>
    <w:rsid w:val="00F23E7E"/>
    <w:rsid w:val="00F2582B"/>
    <w:rsid w:val="00F268D7"/>
    <w:rsid w:val="00F268ED"/>
    <w:rsid w:val="00F26BC0"/>
    <w:rsid w:val="00F26CF0"/>
    <w:rsid w:val="00F26EE5"/>
    <w:rsid w:val="00F2765D"/>
    <w:rsid w:val="00F27C46"/>
    <w:rsid w:val="00F27EC8"/>
    <w:rsid w:val="00F304FB"/>
    <w:rsid w:val="00F3065B"/>
    <w:rsid w:val="00F30B17"/>
    <w:rsid w:val="00F31296"/>
    <w:rsid w:val="00F314CC"/>
    <w:rsid w:val="00F315BC"/>
    <w:rsid w:val="00F315E3"/>
    <w:rsid w:val="00F325CF"/>
    <w:rsid w:val="00F32B59"/>
    <w:rsid w:val="00F336DF"/>
    <w:rsid w:val="00F33EC9"/>
    <w:rsid w:val="00F341CE"/>
    <w:rsid w:val="00F34402"/>
    <w:rsid w:val="00F3459C"/>
    <w:rsid w:val="00F35029"/>
    <w:rsid w:val="00F359DB"/>
    <w:rsid w:val="00F35A70"/>
    <w:rsid w:val="00F36305"/>
    <w:rsid w:val="00F36C0A"/>
    <w:rsid w:val="00F36E32"/>
    <w:rsid w:val="00F3703D"/>
    <w:rsid w:val="00F3718C"/>
    <w:rsid w:val="00F37426"/>
    <w:rsid w:val="00F376E4"/>
    <w:rsid w:val="00F377FE"/>
    <w:rsid w:val="00F4002C"/>
    <w:rsid w:val="00F401C1"/>
    <w:rsid w:val="00F40B88"/>
    <w:rsid w:val="00F4116A"/>
    <w:rsid w:val="00F41B07"/>
    <w:rsid w:val="00F42127"/>
    <w:rsid w:val="00F421CE"/>
    <w:rsid w:val="00F422C7"/>
    <w:rsid w:val="00F42380"/>
    <w:rsid w:val="00F424AD"/>
    <w:rsid w:val="00F42985"/>
    <w:rsid w:val="00F43227"/>
    <w:rsid w:val="00F4327C"/>
    <w:rsid w:val="00F44069"/>
    <w:rsid w:val="00F4423B"/>
    <w:rsid w:val="00F4425D"/>
    <w:rsid w:val="00F44DA5"/>
    <w:rsid w:val="00F45066"/>
    <w:rsid w:val="00F45D3A"/>
    <w:rsid w:val="00F45F56"/>
    <w:rsid w:val="00F46195"/>
    <w:rsid w:val="00F47931"/>
    <w:rsid w:val="00F47CDD"/>
    <w:rsid w:val="00F47DAF"/>
    <w:rsid w:val="00F504B9"/>
    <w:rsid w:val="00F505E6"/>
    <w:rsid w:val="00F50621"/>
    <w:rsid w:val="00F513C1"/>
    <w:rsid w:val="00F516D0"/>
    <w:rsid w:val="00F51955"/>
    <w:rsid w:val="00F5226F"/>
    <w:rsid w:val="00F52741"/>
    <w:rsid w:val="00F52FAF"/>
    <w:rsid w:val="00F53C61"/>
    <w:rsid w:val="00F540F6"/>
    <w:rsid w:val="00F55082"/>
    <w:rsid w:val="00F5519D"/>
    <w:rsid w:val="00F552B0"/>
    <w:rsid w:val="00F55D0D"/>
    <w:rsid w:val="00F55DF3"/>
    <w:rsid w:val="00F56044"/>
    <w:rsid w:val="00F568AD"/>
    <w:rsid w:val="00F568D6"/>
    <w:rsid w:val="00F56A91"/>
    <w:rsid w:val="00F56A96"/>
    <w:rsid w:val="00F56F23"/>
    <w:rsid w:val="00F575A6"/>
    <w:rsid w:val="00F600A7"/>
    <w:rsid w:val="00F60321"/>
    <w:rsid w:val="00F60642"/>
    <w:rsid w:val="00F60D04"/>
    <w:rsid w:val="00F60F13"/>
    <w:rsid w:val="00F60F76"/>
    <w:rsid w:val="00F61256"/>
    <w:rsid w:val="00F613DC"/>
    <w:rsid w:val="00F61866"/>
    <w:rsid w:val="00F61D44"/>
    <w:rsid w:val="00F62126"/>
    <w:rsid w:val="00F62618"/>
    <w:rsid w:val="00F62AFF"/>
    <w:rsid w:val="00F63369"/>
    <w:rsid w:val="00F63379"/>
    <w:rsid w:val="00F63FFD"/>
    <w:rsid w:val="00F6400A"/>
    <w:rsid w:val="00F643DE"/>
    <w:rsid w:val="00F64D2C"/>
    <w:rsid w:val="00F64D63"/>
    <w:rsid w:val="00F64F40"/>
    <w:rsid w:val="00F655B2"/>
    <w:rsid w:val="00F656ED"/>
    <w:rsid w:val="00F65ED0"/>
    <w:rsid w:val="00F65EF9"/>
    <w:rsid w:val="00F66177"/>
    <w:rsid w:val="00F6663F"/>
    <w:rsid w:val="00F67A7E"/>
    <w:rsid w:val="00F67B0A"/>
    <w:rsid w:val="00F67F82"/>
    <w:rsid w:val="00F701D0"/>
    <w:rsid w:val="00F703E3"/>
    <w:rsid w:val="00F70415"/>
    <w:rsid w:val="00F70423"/>
    <w:rsid w:val="00F70AA3"/>
    <w:rsid w:val="00F70B52"/>
    <w:rsid w:val="00F71E4E"/>
    <w:rsid w:val="00F7211B"/>
    <w:rsid w:val="00F72400"/>
    <w:rsid w:val="00F72F39"/>
    <w:rsid w:val="00F73469"/>
    <w:rsid w:val="00F73828"/>
    <w:rsid w:val="00F738DA"/>
    <w:rsid w:val="00F73992"/>
    <w:rsid w:val="00F73AC5"/>
    <w:rsid w:val="00F751F0"/>
    <w:rsid w:val="00F752A0"/>
    <w:rsid w:val="00F755DD"/>
    <w:rsid w:val="00F75681"/>
    <w:rsid w:val="00F75B67"/>
    <w:rsid w:val="00F75F49"/>
    <w:rsid w:val="00F769C7"/>
    <w:rsid w:val="00F772E9"/>
    <w:rsid w:val="00F800F7"/>
    <w:rsid w:val="00F803B8"/>
    <w:rsid w:val="00F805DF"/>
    <w:rsid w:val="00F8060F"/>
    <w:rsid w:val="00F810FC"/>
    <w:rsid w:val="00F815F2"/>
    <w:rsid w:val="00F8191F"/>
    <w:rsid w:val="00F81D98"/>
    <w:rsid w:val="00F81F46"/>
    <w:rsid w:val="00F8237D"/>
    <w:rsid w:val="00F823F1"/>
    <w:rsid w:val="00F82C05"/>
    <w:rsid w:val="00F838BA"/>
    <w:rsid w:val="00F83A9F"/>
    <w:rsid w:val="00F83BFD"/>
    <w:rsid w:val="00F842DE"/>
    <w:rsid w:val="00F844AE"/>
    <w:rsid w:val="00F8516D"/>
    <w:rsid w:val="00F85216"/>
    <w:rsid w:val="00F85484"/>
    <w:rsid w:val="00F85D20"/>
    <w:rsid w:val="00F872B3"/>
    <w:rsid w:val="00F87872"/>
    <w:rsid w:val="00F8792A"/>
    <w:rsid w:val="00F87E4B"/>
    <w:rsid w:val="00F90211"/>
    <w:rsid w:val="00F904A0"/>
    <w:rsid w:val="00F905B6"/>
    <w:rsid w:val="00F9073C"/>
    <w:rsid w:val="00F9094B"/>
    <w:rsid w:val="00F909A1"/>
    <w:rsid w:val="00F90D5F"/>
    <w:rsid w:val="00F9161A"/>
    <w:rsid w:val="00F91C93"/>
    <w:rsid w:val="00F927E1"/>
    <w:rsid w:val="00F92879"/>
    <w:rsid w:val="00F929A9"/>
    <w:rsid w:val="00F92F7B"/>
    <w:rsid w:val="00F93AAE"/>
    <w:rsid w:val="00F93E3B"/>
    <w:rsid w:val="00F940C9"/>
    <w:rsid w:val="00F9412E"/>
    <w:rsid w:val="00F943BB"/>
    <w:rsid w:val="00F94A0D"/>
    <w:rsid w:val="00F94CC4"/>
    <w:rsid w:val="00F95103"/>
    <w:rsid w:val="00F95384"/>
    <w:rsid w:val="00F95499"/>
    <w:rsid w:val="00F955E3"/>
    <w:rsid w:val="00F956F3"/>
    <w:rsid w:val="00F9580D"/>
    <w:rsid w:val="00F95F71"/>
    <w:rsid w:val="00F97299"/>
    <w:rsid w:val="00F97C4B"/>
    <w:rsid w:val="00FA000B"/>
    <w:rsid w:val="00FA028F"/>
    <w:rsid w:val="00FA0612"/>
    <w:rsid w:val="00FA0684"/>
    <w:rsid w:val="00FA09D0"/>
    <w:rsid w:val="00FA0F61"/>
    <w:rsid w:val="00FA1112"/>
    <w:rsid w:val="00FA116F"/>
    <w:rsid w:val="00FA1C20"/>
    <w:rsid w:val="00FA1C7A"/>
    <w:rsid w:val="00FA27C5"/>
    <w:rsid w:val="00FA32DC"/>
    <w:rsid w:val="00FA34F2"/>
    <w:rsid w:val="00FA357E"/>
    <w:rsid w:val="00FA36E5"/>
    <w:rsid w:val="00FA37DC"/>
    <w:rsid w:val="00FA3A50"/>
    <w:rsid w:val="00FA40B6"/>
    <w:rsid w:val="00FA4359"/>
    <w:rsid w:val="00FA4509"/>
    <w:rsid w:val="00FA488E"/>
    <w:rsid w:val="00FA5397"/>
    <w:rsid w:val="00FA5B7F"/>
    <w:rsid w:val="00FA5E7D"/>
    <w:rsid w:val="00FA6758"/>
    <w:rsid w:val="00FA67EC"/>
    <w:rsid w:val="00FA687D"/>
    <w:rsid w:val="00FA697B"/>
    <w:rsid w:val="00FA6AD0"/>
    <w:rsid w:val="00FA6EEE"/>
    <w:rsid w:val="00FA7259"/>
    <w:rsid w:val="00FA72AE"/>
    <w:rsid w:val="00FA75A6"/>
    <w:rsid w:val="00FA7692"/>
    <w:rsid w:val="00FA76C4"/>
    <w:rsid w:val="00FA7AA7"/>
    <w:rsid w:val="00FA7C29"/>
    <w:rsid w:val="00FA7E97"/>
    <w:rsid w:val="00FB08C5"/>
    <w:rsid w:val="00FB0C93"/>
    <w:rsid w:val="00FB11DD"/>
    <w:rsid w:val="00FB189A"/>
    <w:rsid w:val="00FB1DE3"/>
    <w:rsid w:val="00FB20AC"/>
    <w:rsid w:val="00FB2295"/>
    <w:rsid w:val="00FB2893"/>
    <w:rsid w:val="00FB2B2C"/>
    <w:rsid w:val="00FB3220"/>
    <w:rsid w:val="00FB37D8"/>
    <w:rsid w:val="00FB43FA"/>
    <w:rsid w:val="00FB4471"/>
    <w:rsid w:val="00FB479D"/>
    <w:rsid w:val="00FB4CE2"/>
    <w:rsid w:val="00FB4DD7"/>
    <w:rsid w:val="00FB4F26"/>
    <w:rsid w:val="00FB5375"/>
    <w:rsid w:val="00FB543C"/>
    <w:rsid w:val="00FB552C"/>
    <w:rsid w:val="00FB5871"/>
    <w:rsid w:val="00FB6487"/>
    <w:rsid w:val="00FB6655"/>
    <w:rsid w:val="00FB6852"/>
    <w:rsid w:val="00FB6B7B"/>
    <w:rsid w:val="00FB73AB"/>
    <w:rsid w:val="00FB7700"/>
    <w:rsid w:val="00FC0CDE"/>
    <w:rsid w:val="00FC0DB0"/>
    <w:rsid w:val="00FC135E"/>
    <w:rsid w:val="00FC13C0"/>
    <w:rsid w:val="00FC146F"/>
    <w:rsid w:val="00FC15F9"/>
    <w:rsid w:val="00FC19F7"/>
    <w:rsid w:val="00FC1A8D"/>
    <w:rsid w:val="00FC1FAA"/>
    <w:rsid w:val="00FC20E5"/>
    <w:rsid w:val="00FC29D3"/>
    <w:rsid w:val="00FC34DF"/>
    <w:rsid w:val="00FC393E"/>
    <w:rsid w:val="00FC3F20"/>
    <w:rsid w:val="00FC408E"/>
    <w:rsid w:val="00FC41FC"/>
    <w:rsid w:val="00FC473C"/>
    <w:rsid w:val="00FC4B79"/>
    <w:rsid w:val="00FC53C5"/>
    <w:rsid w:val="00FC6440"/>
    <w:rsid w:val="00FC69E2"/>
    <w:rsid w:val="00FC75E4"/>
    <w:rsid w:val="00FC77A8"/>
    <w:rsid w:val="00FC78D7"/>
    <w:rsid w:val="00FC7AEC"/>
    <w:rsid w:val="00FC7B73"/>
    <w:rsid w:val="00FC7BC0"/>
    <w:rsid w:val="00FC7E2F"/>
    <w:rsid w:val="00FC7F0B"/>
    <w:rsid w:val="00FD0F0E"/>
    <w:rsid w:val="00FD12C2"/>
    <w:rsid w:val="00FD1356"/>
    <w:rsid w:val="00FD15EE"/>
    <w:rsid w:val="00FD178A"/>
    <w:rsid w:val="00FD1B75"/>
    <w:rsid w:val="00FD1E14"/>
    <w:rsid w:val="00FD1E2C"/>
    <w:rsid w:val="00FD247D"/>
    <w:rsid w:val="00FD34FD"/>
    <w:rsid w:val="00FD3C52"/>
    <w:rsid w:val="00FD4231"/>
    <w:rsid w:val="00FD45C5"/>
    <w:rsid w:val="00FD4EDE"/>
    <w:rsid w:val="00FD4FB4"/>
    <w:rsid w:val="00FD4FBB"/>
    <w:rsid w:val="00FD5C4B"/>
    <w:rsid w:val="00FD6A1F"/>
    <w:rsid w:val="00FD716E"/>
    <w:rsid w:val="00FD79CB"/>
    <w:rsid w:val="00FD7DEF"/>
    <w:rsid w:val="00FE1302"/>
    <w:rsid w:val="00FE152D"/>
    <w:rsid w:val="00FE16A4"/>
    <w:rsid w:val="00FE1C32"/>
    <w:rsid w:val="00FE21DF"/>
    <w:rsid w:val="00FE22E3"/>
    <w:rsid w:val="00FE26EF"/>
    <w:rsid w:val="00FE2CA8"/>
    <w:rsid w:val="00FE32EA"/>
    <w:rsid w:val="00FE4909"/>
    <w:rsid w:val="00FE50AB"/>
    <w:rsid w:val="00FE57B2"/>
    <w:rsid w:val="00FE5AF2"/>
    <w:rsid w:val="00FE6128"/>
    <w:rsid w:val="00FE6B6E"/>
    <w:rsid w:val="00FE7122"/>
    <w:rsid w:val="00FE7C02"/>
    <w:rsid w:val="00FF06FB"/>
    <w:rsid w:val="00FF1152"/>
    <w:rsid w:val="00FF169E"/>
    <w:rsid w:val="00FF1898"/>
    <w:rsid w:val="00FF2135"/>
    <w:rsid w:val="00FF2218"/>
    <w:rsid w:val="00FF24DD"/>
    <w:rsid w:val="00FF2512"/>
    <w:rsid w:val="00FF2DCE"/>
    <w:rsid w:val="00FF2EA4"/>
    <w:rsid w:val="00FF33C3"/>
    <w:rsid w:val="00FF35D2"/>
    <w:rsid w:val="00FF39F8"/>
    <w:rsid w:val="00FF3D53"/>
    <w:rsid w:val="00FF3E04"/>
    <w:rsid w:val="00FF4644"/>
    <w:rsid w:val="00FF4A39"/>
    <w:rsid w:val="00FF4CBA"/>
    <w:rsid w:val="00FF4EDC"/>
    <w:rsid w:val="00FF511B"/>
    <w:rsid w:val="00FF5BA4"/>
    <w:rsid w:val="00FF6228"/>
    <w:rsid w:val="00FF63B4"/>
    <w:rsid w:val="00FF693C"/>
    <w:rsid w:val="00FF6A70"/>
    <w:rsid w:val="00FF6C70"/>
    <w:rsid w:val="00FF72FB"/>
    <w:rsid w:val="00FF7796"/>
    <w:rsid w:val="00FF7865"/>
    <w:rsid w:val="00FF7891"/>
    <w:rsid w:val="00FF7B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AAAD9"/>
  <w15:docId w15:val="{20DD44F7-43C8-4A2C-A9DF-15B5821A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44927"/>
  </w:style>
  <w:style w:type="paragraph" w:styleId="Nagwek1">
    <w:name w:val="heading 1"/>
    <w:basedOn w:val="Normalny"/>
    <w:next w:val="Normalny"/>
    <w:link w:val="Nagwek1Znak"/>
    <w:uiPriority w:val="9"/>
    <w:qFormat/>
    <w:rsid w:val="005370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3E4C0B"/>
    <w:pPr>
      <w:keepNext/>
      <w:spacing w:after="0" w:line="240" w:lineRule="auto"/>
      <w:jc w:val="center"/>
      <w:outlineLvl w:val="2"/>
    </w:pPr>
    <w:rPr>
      <w:rFonts w:ascii="Times New Roman" w:eastAsia="Times New Roman" w:hAnsi="Times New Roman" w:cs="Times New Roman"/>
      <w:b/>
      <w:bCs/>
      <w:sz w:val="24"/>
      <w:szCs w:val="24"/>
    </w:rPr>
  </w:style>
  <w:style w:type="paragraph" w:styleId="Nagwek4">
    <w:name w:val="heading 4"/>
    <w:basedOn w:val="Normalny"/>
    <w:next w:val="Normalny"/>
    <w:link w:val="Nagwek4Znak"/>
    <w:qFormat/>
    <w:rsid w:val="00C41B87"/>
    <w:pPr>
      <w:keepNext/>
      <w:spacing w:before="240" w:after="60" w:line="240" w:lineRule="auto"/>
      <w:outlineLvl w:val="3"/>
    </w:pPr>
    <w:rPr>
      <w:rFonts w:ascii="Times New Roman" w:eastAsia="Times New Roman" w:hAnsi="Times New Roman" w:cs="Times New Roman"/>
      <w:b/>
      <w:bCs/>
      <w:sz w:val="28"/>
      <w:szCs w:val="28"/>
    </w:rPr>
  </w:style>
  <w:style w:type="paragraph" w:styleId="Nagwek5">
    <w:name w:val="heading 5"/>
    <w:basedOn w:val="Normalny"/>
    <w:next w:val="Normalny"/>
    <w:link w:val="Nagwek5Znak"/>
    <w:unhideWhenUsed/>
    <w:qFormat/>
    <w:rsid w:val="00AE32CD"/>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qFormat/>
    <w:rsid w:val="00E56C92"/>
    <w:pPr>
      <w:spacing w:before="240" w:after="60" w:line="360" w:lineRule="atLeast"/>
      <w:jc w:val="both"/>
      <w:outlineLvl w:val="5"/>
    </w:pPr>
    <w:rPr>
      <w:rFonts w:ascii="Times New Roman" w:eastAsia="Times New Roman" w:hAnsi="Times New Roman" w:cs="Times New Roman"/>
      <w:b/>
      <w:bCs/>
    </w:rPr>
  </w:style>
  <w:style w:type="paragraph" w:styleId="Nagwek7">
    <w:name w:val="heading 7"/>
    <w:basedOn w:val="Normalny"/>
    <w:next w:val="Normalny"/>
    <w:link w:val="Nagwek7Znak"/>
    <w:uiPriority w:val="9"/>
    <w:unhideWhenUsed/>
    <w:qFormat/>
    <w:rsid w:val="0053700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qFormat/>
    <w:rsid w:val="00C41B87"/>
    <w:pPr>
      <w:keepNext/>
      <w:spacing w:after="0" w:line="240" w:lineRule="auto"/>
      <w:jc w:val="right"/>
      <w:outlineLvl w:val="7"/>
    </w:pPr>
    <w:rPr>
      <w:rFonts w:ascii="Times New Roman" w:eastAsia="Times New Roman" w:hAnsi="Times New Roman" w:cs="Times New Roman"/>
      <w:b/>
      <w:bCs/>
      <w:szCs w:val="20"/>
    </w:rPr>
  </w:style>
  <w:style w:type="paragraph" w:styleId="Nagwek9">
    <w:name w:val="heading 9"/>
    <w:basedOn w:val="Normalny"/>
    <w:next w:val="Normalny"/>
    <w:link w:val="Nagwek9Znak"/>
    <w:qFormat/>
    <w:rsid w:val="00C41B87"/>
    <w:pPr>
      <w:keepNext/>
      <w:spacing w:after="0" w:line="360" w:lineRule="atLeast"/>
      <w:outlineLvl w:val="8"/>
    </w:pPr>
    <w:rPr>
      <w:rFonts w:ascii="Times New Roman" w:eastAsia="Times New Roman" w:hAnsi="Times New Roman" w:cs="Times New Roman"/>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700B"/>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8A230C"/>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3E4C0B"/>
    <w:rPr>
      <w:rFonts w:ascii="Times New Roman" w:eastAsia="Times New Roman" w:hAnsi="Times New Roman"/>
      <w:b/>
      <w:bCs/>
      <w:sz w:val="24"/>
      <w:szCs w:val="24"/>
    </w:rPr>
  </w:style>
  <w:style w:type="character" w:customStyle="1" w:styleId="Nagwek4Znak">
    <w:name w:val="Nagłówek 4 Znak"/>
    <w:basedOn w:val="Domylnaczcionkaakapitu"/>
    <w:link w:val="Nagwek4"/>
    <w:rsid w:val="00C41B87"/>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AE32CD"/>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rsid w:val="00E56C92"/>
    <w:rPr>
      <w:rFonts w:ascii="Times New Roman" w:eastAsia="Times New Roman" w:hAnsi="Times New Roman" w:cs="Times New Roman"/>
      <w:b/>
      <w:bCs/>
    </w:rPr>
  </w:style>
  <w:style w:type="character" w:customStyle="1" w:styleId="Nagwek7Znak">
    <w:name w:val="Nagłówek 7 Znak"/>
    <w:basedOn w:val="Domylnaczcionkaakapitu"/>
    <w:link w:val="Nagwek7"/>
    <w:uiPriority w:val="9"/>
    <w:rsid w:val="0053700B"/>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rsid w:val="00C41B87"/>
    <w:rPr>
      <w:rFonts w:ascii="Times New Roman" w:eastAsia="Times New Roman" w:hAnsi="Times New Roman" w:cs="Times New Roman"/>
      <w:b/>
      <w:bCs/>
      <w:szCs w:val="20"/>
    </w:rPr>
  </w:style>
  <w:style w:type="character" w:customStyle="1" w:styleId="Nagwek9Znak">
    <w:name w:val="Nagłówek 9 Znak"/>
    <w:basedOn w:val="Domylnaczcionkaakapitu"/>
    <w:link w:val="Nagwek9"/>
    <w:rsid w:val="00C41B87"/>
    <w:rPr>
      <w:rFonts w:ascii="Times New Roman" w:eastAsia="Times New Roman" w:hAnsi="Times New Roman" w:cs="Times New Roman"/>
      <w:b/>
      <w:sz w:val="26"/>
      <w:szCs w:val="20"/>
    </w:rPr>
  </w:style>
  <w:style w:type="paragraph" w:styleId="Nagwek">
    <w:name w:val="header"/>
    <w:basedOn w:val="Normalny"/>
    <w:link w:val="NagwekZnak"/>
    <w:uiPriority w:val="99"/>
    <w:unhideWhenUsed/>
    <w:rsid w:val="003C1F7A"/>
    <w:pPr>
      <w:tabs>
        <w:tab w:val="center" w:pos="4536"/>
        <w:tab w:val="right" w:pos="9072"/>
      </w:tabs>
    </w:pPr>
  </w:style>
  <w:style w:type="character" w:customStyle="1" w:styleId="NagwekZnak">
    <w:name w:val="Nagłówek Znak"/>
    <w:basedOn w:val="Domylnaczcionkaakapitu"/>
    <w:link w:val="Nagwek"/>
    <w:uiPriority w:val="99"/>
    <w:locked/>
    <w:rsid w:val="003C1F7A"/>
    <w:rPr>
      <w:rFonts w:cs="Times New Roman"/>
    </w:rPr>
  </w:style>
  <w:style w:type="paragraph" w:styleId="Stopka">
    <w:name w:val="footer"/>
    <w:aliases w:val=" Znak,Znak"/>
    <w:basedOn w:val="Normalny"/>
    <w:link w:val="StopkaZnak"/>
    <w:uiPriority w:val="99"/>
    <w:unhideWhenUsed/>
    <w:rsid w:val="003C1F7A"/>
    <w:pPr>
      <w:tabs>
        <w:tab w:val="center" w:pos="4536"/>
        <w:tab w:val="right" w:pos="9072"/>
      </w:tabs>
    </w:pPr>
  </w:style>
  <w:style w:type="character" w:customStyle="1" w:styleId="StopkaZnak">
    <w:name w:val="Stopka Znak"/>
    <w:aliases w:val=" Znak Znak,Znak Znak"/>
    <w:basedOn w:val="Domylnaczcionkaakapitu"/>
    <w:link w:val="Stopka"/>
    <w:uiPriority w:val="99"/>
    <w:locked/>
    <w:rsid w:val="003C1F7A"/>
    <w:rPr>
      <w:rFonts w:cs="Times New Roman"/>
    </w:rPr>
  </w:style>
  <w:style w:type="paragraph" w:styleId="Bezodstpw">
    <w:name w:val="No Spacing"/>
    <w:link w:val="BezodstpwZnak"/>
    <w:uiPriority w:val="1"/>
    <w:qFormat/>
    <w:rsid w:val="003C1F7A"/>
    <w:pPr>
      <w:spacing w:after="0" w:line="240" w:lineRule="auto"/>
    </w:pPr>
  </w:style>
  <w:style w:type="paragraph" w:customStyle="1" w:styleId="Standard">
    <w:name w:val="Standard"/>
    <w:rsid w:val="005A2A3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customStyle="1" w:styleId="Teksttreci">
    <w:name w:val="Tekst treści_"/>
    <w:link w:val="Teksttreci0"/>
    <w:locked/>
    <w:rsid w:val="005A2A34"/>
    <w:rPr>
      <w:rFonts w:ascii="Verdana" w:hAnsi="Verdana"/>
      <w:sz w:val="20"/>
      <w:shd w:val="clear" w:color="auto" w:fill="FFFFFF"/>
    </w:rPr>
  </w:style>
  <w:style w:type="paragraph" w:customStyle="1" w:styleId="Teksttreci0">
    <w:name w:val="Tekst treści"/>
    <w:basedOn w:val="Normalny"/>
    <w:link w:val="Teksttreci"/>
    <w:rsid w:val="005A2A34"/>
    <w:pPr>
      <w:widowControl w:val="0"/>
      <w:shd w:val="clear" w:color="auto" w:fill="FFFFFF"/>
      <w:spacing w:after="0" w:line="240" w:lineRule="exact"/>
      <w:ind w:hanging="800"/>
      <w:jc w:val="center"/>
    </w:pPr>
    <w:rPr>
      <w:rFonts w:ascii="Verdana" w:hAnsi="Verdana" w:cs="Verdana"/>
      <w:sz w:val="20"/>
      <w:szCs w:val="20"/>
    </w:rPr>
  </w:style>
  <w:style w:type="character" w:styleId="Hipercze">
    <w:name w:val="Hyperlink"/>
    <w:basedOn w:val="Domylnaczcionkaakapitu"/>
    <w:unhideWhenUsed/>
    <w:rsid w:val="00601765"/>
    <w:rPr>
      <w:rFonts w:cs="Times New Roman"/>
      <w:color w:val="0000FF" w:themeColor="hyperlink"/>
      <w:u w:val="single"/>
    </w:rPr>
  </w:style>
  <w:style w:type="character" w:styleId="Odwoaniedokomentarza">
    <w:name w:val="annotation reference"/>
    <w:basedOn w:val="Domylnaczcionkaakapitu"/>
    <w:uiPriority w:val="99"/>
    <w:semiHidden/>
    <w:unhideWhenUsed/>
    <w:qFormat/>
    <w:rsid w:val="00420FED"/>
    <w:rPr>
      <w:rFonts w:cs="Times New Roman"/>
      <w:sz w:val="16"/>
      <w:szCs w:val="16"/>
    </w:rPr>
  </w:style>
  <w:style w:type="paragraph" w:styleId="Tekstkomentarza">
    <w:name w:val="annotation text"/>
    <w:basedOn w:val="Normalny"/>
    <w:link w:val="TekstkomentarzaZnak"/>
    <w:uiPriority w:val="99"/>
    <w:unhideWhenUsed/>
    <w:qFormat/>
    <w:rsid w:val="00420FED"/>
    <w:rPr>
      <w:rFonts w:ascii="Calibri" w:hAnsi="Calibri" w:cs="Times New Roman"/>
      <w:sz w:val="20"/>
      <w:szCs w:val="20"/>
    </w:rPr>
  </w:style>
  <w:style w:type="character" w:customStyle="1" w:styleId="TekstkomentarzaZnak">
    <w:name w:val="Tekst komentarza Znak"/>
    <w:basedOn w:val="Domylnaczcionkaakapitu"/>
    <w:link w:val="Tekstkomentarza"/>
    <w:uiPriority w:val="99"/>
    <w:locked/>
    <w:rsid w:val="00420FED"/>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20FED"/>
    <w:rPr>
      <w:b/>
      <w:bCs/>
    </w:rPr>
  </w:style>
  <w:style w:type="character" w:customStyle="1" w:styleId="TematkomentarzaZnak">
    <w:name w:val="Temat komentarza Znak"/>
    <w:basedOn w:val="TekstkomentarzaZnak"/>
    <w:link w:val="Tematkomentarza"/>
    <w:uiPriority w:val="99"/>
    <w:semiHidden/>
    <w:locked/>
    <w:rsid w:val="00420FED"/>
    <w:rPr>
      <w:rFonts w:ascii="Calibri" w:hAnsi="Calibri" w:cs="Times New Roman"/>
      <w:b/>
      <w:bCs/>
      <w:sz w:val="20"/>
      <w:szCs w:val="20"/>
    </w:rPr>
  </w:style>
  <w:style w:type="paragraph" w:styleId="Tekstdymka">
    <w:name w:val="Balloon Text"/>
    <w:basedOn w:val="Normalny"/>
    <w:link w:val="TekstdymkaZnak"/>
    <w:uiPriority w:val="99"/>
    <w:semiHidden/>
    <w:unhideWhenUsed/>
    <w:rsid w:val="00420F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20FED"/>
    <w:rPr>
      <w:rFonts w:ascii="Tahoma" w:hAnsi="Tahoma" w:cs="Tahoma"/>
      <w:sz w:val="16"/>
      <w:szCs w:val="16"/>
    </w:rPr>
  </w:style>
  <w:style w:type="character" w:customStyle="1" w:styleId="text2">
    <w:name w:val="text2"/>
    <w:basedOn w:val="Domylnaczcionkaakapitu"/>
    <w:rsid w:val="00420FED"/>
    <w:rPr>
      <w:rFonts w:cs="Times New Roman"/>
    </w:rPr>
  </w:style>
  <w:style w:type="paragraph" w:styleId="Tytu">
    <w:name w:val="Title"/>
    <w:basedOn w:val="Normalny"/>
    <w:next w:val="Normalny"/>
    <w:link w:val="TytuZnak"/>
    <w:uiPriority w:val="99"/>
    <w:qFormat/>
    <w:rsid w:val="003E4C0B"/>
    <w:pPr>
      <w:pBdr>
        <w:bottom w:val="single" w:sz="8" w:space="4" w:color="2DA2BF"/>
      </w:pBdr>
      <w:spacing w:after="300" w:line="240" w:lineRule="auto"/>
    </w:pPr>
    <w:rPr>
      <w:rFonts w:ascii="Cambria" w:eastAsia="Times New Roman" w:hAnsi="Cambria" w:cs="Cambria"/>
      <w:color w:val="343434"/>
      <w:spacing w:val="5"/>
      <w:kern w:val="28"/>
      <w:sz w:val="52"/>
      <w:szCs w:val="52"/>
    </w:rPr>
  </w:style>
  <w:style w:type="character" w:customStyle="1" w:styleId="TytuZnak">
    <w:name w:val="Tytuł Znak"/>
    <w:basedOn w:val="Domylnaczcionkaakapitu"/>
    <w:link w:val="Tytu"/>
    <w:uiPriority w:val="99"/>
    <w:rsid w:val="003E4C0B"/>
    <w:rPr>
      <w:rFonts w:ascii="Cambria" w:eastAsia="Times New Roman" w:hAnsi="Cambria" w:cs="Cambria"/>
      <w:color w:val="343434"/>
      <w:spacing w:val="5"/>
      <w:kern w:val="28"/>
      <w:sz w:val="52"/>
      <w:szCs w:val="52"/>
    </w:rPr>
  </w:style>
  <w:style w:type="character" w:styleId="HTML-cytat">
    <w:name w:val="HTML Cite"/>
    <w:basedOn w:val="Domylnaczcionkaakapitu"/>
    <w:uiPriority w:val="99"/>
    <w:semiHidden/>
    <w:unhideWhenUsed/>
    <w:rsid w:val="003E4C0B"/>
    <w:rPr>
      <w:i w:val="0"/>
      <w:iCs w:val="0"/>
      <w:color w:val="006621"/>
    </w:rPr>
  </w:style>
  <w:style w:type="paragraph" w:styleId="Akapitzlist">
    <w:name w:val="List Paragraph"/>
    <w:aliases w:val="Normal,Akapit z listą3,Akapit z listą31,Wypunktowanie,List Paragraph,Normal2,L1,Numerowanie,sw tekst,Adresat stanowisko,Akapit z listą BS,Kolorowa lista — akcent 11,Bulleted list,lp1,Preambuła,Colorful Shading - Accent 31,Akapit z listą5"/>
    <w:basedOn w:val="Normalny"/>
    <w:link w:val="AkapitzlistZnak"/>
    <w:uiPriority w:val="34"/>
    <w:qFormat/>
    <w:rsid w:val="003E4C0B"/>
    <w:pPr>
      <w:spacing w:after="0" w:line="240" w:lineRule="auto"/>
      <w:ind w:left="720"/>
      <w:contextualSpacing/>
    </w:pPr>
    <w:rPr>
      <w:rFonts w:ascii="Times New Roman" w:eastAsia="Times New Roman" w:hAnsi="Times New Roman" w:cs="Times New Roman"/>
      <w:sz w:val="24"/>
      <w:szCs w:val="24"/>
    </w:rPr>
  </w:style>
  <w:style w:type="paragraph" w:styleId="Tekstprzypisukocowego">
    <w:name w:val="endnote text"/>
    <w:aliases w:val=" Znak2"/>
    <w:basedOn w:val="Normalny"/>
    <w:link w:val="TekstprzypisukocowegoZnak"/>
    <w:semiHidden/>
    <w:unhideWhenUsed/>
    <w:rsid w:val="00925334"/>
    <w:pPr>
      <w:spacing w:after="0" w:line="240" w:lineRule="auto"/>
    </w:pPr>
    <w:rPr>
      <w:sz w:val="20"/>
      <w:szCs w:val="20"/>
    </w:rPr>
  </w:style>
  <w:style w:type="character" w:customStyle="1" w:styleId="TekstprzypisukocowegoZnak">
    <w:name w:val="Tekst przypisu końcowego Znak"/>
    <w:aliases w:val=" Znak2 Znak"/>
    <w:basedOn w:val="Domylnaczcionkaakapitu"/>
    <w:link w:val="Tekstprzypisukocowego"/>
    <w:semiHidden/>
    <w:rsid w:val="00925334"/>
    <w:rPr>
      <w:rFonts w:cstheme="minorBidi"/>
      <w:sz w:val="20"/>
      <w:szCs w:val="20"/>
    </w:rPr>
  </w:style>
  <w:style w:type="character" w:styleId="Odwoanieprzypisukocowego">
    <w:name w:val="endnote reference"/>
    <w:basedOn w:val="Domylnaczcionkaakapitu"/>
    <w:uiPriority w:val="99"/>
    <w:semiHidden/>
    <w:unhideWhenUsed/>
    <w:rsid w:val="00925334"/>
    <w:rPr>
      <w:vertAlign w:val="superscript"/>
    </w:rPr>
  </w:style>
  <w:style w:type="character" w:styleId="Odwoanieprzypisudolnego">
    <w:name w:val="footnote reference"/>
    <w:uiPriority w:val="99"/>
    <w:semiHidden/>
    <w:rsid w:val="00847AB2"/>
    <w:rPr>
      <w:rFonts w:cs="Times New Roman"/>
      <w:vertAlign w:val="superscript"/>
    </w:rPr>
  </w:style>
  <w:style w:type="paragraph" w:customStyle="1" w:styleId="ODNONIKtreodnonika">
    <w:name w:val="ODNOŚNIK – treść odnośnika"/>
    <w:rsid w:val="00847AB2"/>
    <w:pPr>
      <w:spacing w:after="0" w:line="240" w:lineRule="auto"/>
      <w:ind w:left="284" w:hanging="284"/>
      <w:jc w:val="both"/>
    </w:pPr>
    <w:rPr>
      <w:rFonts w:ascii="Times New Roman" w:eastAsia="Times New Roman" w:hAnsi="Times New Roman" w:cs="Arial"/>
      <w:sz w:val="20"/>
      <w:szCs w:val="20"/>
    </w:rPr>
  </w:style>
  <w:style w:type="character" w:customStyle="1" w:styleId="IGindeksgrny">
    <w:name w:val="_IG_ – indeks górny"/>
    <w:rsid w:val="00847AB2"/>
    <w:rPr>
      <w:rFonts w:cs="Times New Roman"/>
      <w:spacing w:val="0"/>
      <w:vertAlign w:val="superscript"/>
    </w:rPr>
  </w:style>
  <w:style w:type="paragraph" w:customStyle="1" w:styleId="Default">
    <w:name w:val="Default"/>
    <w:rsid w:val="00847AB2"/>
    <w:pPr>
      <w:autoSpaceDE w:val="0"/>
      <w:autoSpaceDN w:val="0"/>
      <w:adjustRightInd w:val="0"/>
      <w:spacing w:after="0" w:line="240" w:lineRule="auto"/>
    </w:pPr>
    <w:rPr>
      <w:rFonts w:ascii="Calibri" w:hAnsi="Calibri" w:cs="Calibri"/>
      <w:color w:val="000000"/>
      <w:sz w:val="24"/>
      <w:szCs w:val="24"/>
    </w:rPr>
  </w:style>
  <w:style w:type="paragraph" w:customStyle="1" w:styleId="Akapitzlist1">
    <w:name w:val="Akapit z listą1"/>
    <w:basedOn w:val="Normalny"/>
    <w:qFormat/>
    <w:rsid w:val="00FC77A8"/>
    <w:pPr>
      <w:suppressAutoHyphens/>
      <w:ind w:left="720"/>
    </w:pPr>
    <w:rPr>
      <w:rFonts w:ascii="Calibri" w:eastAsia="Times New Roman" w:hAnsi="Calibri" w:cs="Times New Roman"/>
      <w:lang w:eastAsia="ar-SA"/>
    </w:rPr>
  </w:style>
  <w:style w:type="paragraph" w:styleId="Tekstprzypisudolnego">
    <w:name w:val="footnote text"/>
    <w:basedOn w:val="Normalny"/>
    <w:link w:val="TekstprzypisudolnegoZnak"/>
    <w:semiHidden/>
    <w:unhideWhenUsed/>
    <w:rsid w:val="0053700B"/>
    <w:pPr>
      <w:suppressAutoHyphens/>
      <w:spacing w:after="0" w:line="240" w:lineRule="auto"/>
    </w:pPr>
    <w:rPr>
      <w:rFonts w:ascii="MS Sans Serif" w:eastAsia="SimSun" w:hAnsi="MS Sans Serif" w:cs="MS Sans Serif"/>
      <w:sz w:val="20"/>
      <w:szCs w:val="20"/>
      <w:lang w:eastAsia="zh-CN"/>
    </w:rPr>
  </w:style>
  <w:style w:type="character" w:customStyle="1" w:styleId="TekstprzypisudolnegoZnak">
    <w:name w:val="Tekst przypisu dolnego Znak"/>
    <w:basedOn w:val="Domylnaczcionkaakapitu"/>
    <w:link w:val="Tekstprzypisudolnego"/>
    <w:semiHidden/>
    <w:rsid w:val="0053700B"/>
    <w:rPr>
      <w:rFonts w:ascii="MS Sans Serif" w:eastAsia="SimSun" w:hAnsi="MS Sans Serif" w:cs="MS Sans Serif"/>
      <w:sz w:val="20"/>
      <w:szCs w:val="20"/>
      <w:lang w:eastAsia="zh-CN"/>
    </w:rPr>
  </w:style>
  <w:style w:type="character" w:customStyle="1" w:styleId="Znakiprzypiswdolnych">
    <w:name w:val="Znaki przypisów dolnych"/>
    <w:rsid w:val="0053700B"/>
    <w:rPr>
      <w:vertAlign w:val="superscript"/>
    </w:rPr>
  </w:style>
  <w:style w:type="character" w:customStyle="1" w:styleId="Odwoanieprzypisudolnego2">
    <w:name w:val="Odwołanie przypisu dolnego2"/>
    <w:rsid w:val="0053700B"/>
    <w:rPr>
      <w:vertAlign w:val="superscript"/>
    </w:rPr>
  </w:style>
  <w:style w:type="paragraph" w:styleId="Tekstpodstawowy3">
    <w:name w:val="Body Text 3"/>
    <w:basedOn w:val="Normalny"/>
    <w:link w:val="Tekstpodstawowy3Znak"/>
    <w:rsid w:val="0053700B"/>
    <w:pPr>
      <w:widowControl w:val="0"/>
      <w:tabs>
        <w:tab w:val="left" w:pos="426"/>
        <w:tab w:val="left" w:pos="850"/>
      </w:tabs>
      <w:snapToGrid w:val="0"/>
      <w:spacing w:after="0" w:line="240" w:lineRule="auto"/>
      <w:jc w:val="both"/>
    </w:pPr>
    <w:rPr>
      <w:rFonts w:ascii="Times New Roman" w:eastAsia="Times New Roman" w:hAnsi="Times New Roman" w:cs="Times New Roman"/>
      <w:b/>
      <w:sz w:val="23"/>
      <w:szCs w:val="24"/>
    </w:rPr>
  </w:style>
  <w:style w:type="character" w:customStyle="1" w:styleId="Tekstpodstawowy3Znak">
    <w:name w:val="Tekst podstawowy 3 Znak"/>
    <w:basedOn w:val="Domylnaczcionkaakapitu"/>
    <w:link w:val="Tekstpodstawowy3"/>
    <w:rsid w:val="0053700B"/>
    <w:rPr>
      <w:rFonts w:ascii="Times New Roman" w:eastAsia="Times New Roman" w:hAnsi="Times New Roman" w:cs="Times New Roman"/>
      <w:b/>
      <w:sz w:val="23"/>
      <w:szCs w:val="24"/>
    </w:rPr>
  </w:style>
  <w:style w:type="table" w:styleId="Tabela-Siatka">
    <w:name w:val="Table Grid"/>
    <w:basedOn w:val="Standardowy"/>
    <w:uiPriority w:val="99"/>
    <w:rsid w:val="002A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rsid w:val="008A230C"/>
    <w:pPr>
      <w:spacing w:after="120"/>
    </w:pPr>
  </w:style>
  <w:style w:type="character" w:customStyle="1" w:styleId="TekstpodstawowyZnak">
    <w:name w:val="Tekst podstawowy Znak"/>
    <w:basedOn w:val="Domylnaczcionkaakapitu"/>
    <w:link w:val="Tekstpodstawowy"/>
    <w:uiPriority w:val="99"/>
    <w:rsid w:val="008A230C"/>
  </w:style>
  <w:style w:type="paragraph" w:styleId="Tekstpodstawowywcity3">
    <w:name w:val="Body Text Indent 3"/>
    <w:basedOn w:val="Normalny"/>
    <w:link w:val="Tekstpodstawowywcity3Znak"/>
    <w:unhideWhenUsed/>
    <w:rsid w:val="00823BE0"/>
    <w:pPr>
      <w:spacing w:after="120"/>
      <w:ind w:left="283"/>
    </w:pPr>
    <w:rPr>
      <w:sz w:val="16"/>
      <w:szCs w:val="16"/>
    </w:rPr>
  </w:style>
  <w:style w:type="character" w:customStyle="1" w:styleId="Tekstpodstawowywcity3Znak">
    <w:name w:val="Tekst podstawowy wcięty 3 Znak"/>
    <w:basedOn w:val="Domylnaczcionkaakapitu"/>
    <w:link w:val="Tekstpodstawowywcity3"/>
    <w:rsid w:val="00823BE0"/>
    <w:rPr>
      <w:sz w:val="16"/>
      <w:szCs w:val="16"/>
    </w:rPr>
  </w:style>
  <w:style w:type="paragraph" w:styleId="Tekstblokowy">
    <w:name w:val="Block Text"/>
    <w:basedOn w:val="Normalny"/>
    <w:rsid w:val="00823BE0"/>
    <w:pPr>
      <w:shd w:val="clear" w:color="auto" w:fill="FFFFFF"/>
      <w:spacing w:before="91" w:after="0" w:line="240" w:lineRule="auto"/>
      <w:ind w:left="542" w:right="422" w:hanging="542"/>
    </w:pPr>
    <w:rPr>
      <w:rFonts w:ascii="Times New Roman" w:eastAsia="Times New Roman" w:hAnsi="Times New Roman" w:cs="Times New Roman"/>
      <w:color w:val="000000"/>
      <w:w w:val="90"/>
      <w:sz w:val="24"/>
      <w:szCs w:val="24"/>
    </w:rPr>
  </w:style>
  <w:style w:type="paragraph" w:styleId="Tekstpodstawowywcity">
    <w:name w:val="Body Text Indent"/>
    <w:basedOn w:val="Normalny"/>
    <w:link w:val="TekstpodstawowywcityZnak"/>
    <w:uiPriority w:val="99"/>
    <w:unhideWhenUsed/>
    <w:rsid w:val="003037DF"/>
    <w:pPr>
      <w:spacing w:after="120"/>
      <w:ind w:left="283"/>
    </w:pPr>
  </w:style>
  <w:style w:type="character" w:customStyle="1" w:styleId="TekstpodstawowywcityZnak">
    <w:name w:val="Tekst podstawowy wcięty Znak"/>
    <w:basedOn w:val="Domylnaczcionkaakapitu"/>
    <w:link w:val="Tekstpodstawowywcity"/>
    <w:uiPriority w:val="99"/>
    <w:rsid w:val="003037DF"/>
  </w:style>
  <w:style w:type="paragraph" w:styleId="Tekstpodstawowy2">
    <w:name w:val="Body Text 2"/>
    <w:basedOn w:val="Normalny"/>
    <w:link w:val="Tekstpodstawowy2Znak"/>
    <w:unhideWhenUsed/>
    <w:rsid w:val="002C59B7"/>
    <w:pPr>
      <w:spacing w:after="120" w:line="480" w:lineRule="auto"/>
    </w:pPr>
  </w:style>
  <w:style w:type="character" w:customStyle="1" w:styleId="Tekstpodstawowy2Znak">
    <w:name w:val="Tekst podstawowy 2 Znak"/>
    <w:basedOn w:val="Domylnaczcionkaakapitu"/>
    <w:link w:val="Tekstpodstawowy2"/>
    <w:rsid w:val="002C59B7"/>
  </w:style>
  <w:style w:type="paragraph" w:customStyle="1" w:styleId="NormalBold">
    <w:name w:val="NormalBold"/>
    <w:basedOn w:val="Normalny"/>
    <w:link w:val="NormalBoldChar"/>
    <w:rsid w:val="0004593D"/>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04593D"/>
    <w:rPr>
      <w:rFonts w:ascii="Times New Roman" w:eastAsia="Times New Roman" w:hAnsi="Times New Roman" w:cs="Times New Roman"/>
      <w:b/>
      <w:sz w:val="24"/>
      <w:lang w:eastAsia="en-GB"/>
    </w:rPr>
  </w:style>
  <w:style w:type="character" w:customStyle="1" w:styleId="DeltaViewInsertion">
    <w:name w:val="DeltaView Insertion"/>
    <w:rsid w:val="0004593D"/>
    <w:rPr>
      <w:b/>
      <w:i/>
      <w:spacing w:val="0"/>
    </w:rPr>
  </w:style>
  <w:style w:type="paragraph" w:customStyle="1" w:styleId="Text1">
    <w:name w:val="Text 1"/>
    <w:basedOn w:val="Normalny"/>
    <w:rsid w:val="0004593D"/>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04593D"/>
    <w:pPr>
      <w:spacing w:before="120" w:after="120" w:line="240" w:lineRule="auto"/>
    </w:pPr>
    <w:rPr>
      <w:rFonts w:ascii="Times New Roman" w:eastAsia="Calibri" w:hAnsi="Times New Roman" w:cs="Times New Roman"/>
      <w:sz w:val="24"/>
      <w:lang w:eastAsia="en-GB"/>
    </w:rPr>
  </w:style>
  <w:style w:type="paragraph" w:customStyle="1" w:styleId="Tiret0">
    <w:name w:val="Tiret 0"/>
    <w:basedOn w:val="Normalny"/>
    <w:rsid w:val="0004593D"/>
    <w:pPr>
      <w:numPr>
        <w:numId w:val="5"/>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4593D"/>
    <w:pPr>
      <w:numPr>
        <w:numId w:val="6"/>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Text1"/>
    <w:rsid w:val="0004593D"/>
    <w:pPr>
      <w:numPr>
        <w:numId w:val="7"/>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Text1"/>
    <w:rsid w:val="0004593D"/>
    <w:pPr>
      <w:numPr>
        <w:ilvl w:val="1"/>
        <w:numId w:val="7"/>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Text1"/>
    <w:rsid w:val="0004593D"/>
    <w:pPr>
      <w:numPr>
        <w:ilvl w:val="2"/>
        <w:numId w:val="7"/>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Text1"/>
    <w:rsid w:val="0004593D"/>
    <w:pPr>
      <w:numPr>
        <w:ilvl w:val="3"/>
        <w:numId w:val="7"/>
      </w:numPr>
      <w:spacing w:before="120" w:after="120" w:line="240" w:lineRule="auto"/>
      <w:jc w:val="both"/>
    </w:pPr>
    <w:rPr>
      <w:rFonts w:ascii="Times New Roman" w:eastAsia="Calibri" w:hAnsi="Times New Roman" w:cs="Times New Roman"/>
      <w:sz w:val="24"/>
      <w:lang w:eastAsia="en-GB"/>
    </w:rPr>
  </w:style>
  <w:style w:type="paragraph" w:customStyle="1" w:styleId="ChapterTitle">
    <w:name w:val="ChapterTitle"/>
    <w:basedOn w:val="Normalny"/>
    <w:next w:val="Normalny"/>
    <w:rsid w:val="0004593D"/>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04593D"/>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04593D"/>
    <w:pPr>
      <w:spacing w:before="120" w:after="120" w:line="240" w:lineRule="auto"/>
      <w:jc w:val="center"/>
    </w:pPr>
    <w:rPr>
      <w:rFonts w:ascii="Times New Roman" w:eastAsia="Calibri" w:hAnsi="Times New Roman" w:cs="Times New Roman"/>
      <w:b/>
      <w:sz w:val="24"/>
      <w:u w:val="single"/>
      <w:lang w:eastAsia="en-GB"/>
    </w:rPr>
  </w:style>
  <w:style w:type="paragraph" w:styleId="Poprawka">
    <w:name w:val="Revision"/>
    <w:hidden/>
    <w:uiPriority w:val="99"/>
    <w:semiHidden/>
    <w:rsid w:val="00885CAC"/>
    <w:pPr>
      <w:spacing w:after="0" w:line="240" w:lineRule="auto"/>
    </w:pPr>
  </w:style>
  <w:style w:type="paragraph" w:customStyle="1" w:styleId="WW-Tekstpodstawowywcity3">
    <w:name w:val="WW-Tekst podstawowy wcięty 3"/>
    <w:basedOn w:val="Normalny"/>
    <w:rsid w:val="00C41B87"/>
    <w:pPr>
      <w:suppressAutoHyphens/>
      <w:spacing w:after="0" w:line="360" w:lineRule="atLeast"/>
      <w:ind w:left="1276"/>
      <w:jc w:val="both"/>
    </w:pPr>
    <w:rPr>
      <w:rFonts w:ascii="Times New Roman" w:eastAsia="Times New Roman" w:hAnsi="Times New Roman" w:cs="Times New Roman"/>
      <w:sz w:val="24"/>
      <w:szCs w:val="20"/>
      <w:lang w:eastAsia="ar-SA"/>
    </w:rPr>
  </w:style>
  <w:style w:type="paragraph" w:customStyle="1" w:styleId="BodyText21">
    <w:name w:val="Body Text 21"/>
    <w:basedOn w:val="Normalny"/>
    <w:rsid w:val="00C41B87"/>
    <w:pPr>
      <w:widowControl w:val="0"/>
      <w:spacing w:after="0" w:line="360" w:lineRule="auto"/>
      <w:jc w:val="both"/>
    </w:pPr>
    <w:rPr>
      <w:rFonts w:ascii="Times New Roman" w:eastAsia="Times New Roman" w:hAnsi="Times New Roman" w:cs="Times New Roman"/>
      <w:b/>
      <w:snapToGrid w:val="0"/>
      <w:sz w:val="24"/>
      <w:szCs w:val="20"/>
    </w:rPr>
  </w:style>
  <w:style w:type="paragraph" w:customStyle="1" w:styleId="Domyolnie">
    <w:name w:val="Domyolnie"/>
    <w:rsid w:val="00C41B87"/>
    <w:pPr>
      <w:widowControl w:val="0"/>
      <w:suppressAutoHyphens/>
      <w:spacing w:after="0" w:line="240" w:lineRule="auto"/>
      <w:ind w:left="800" w:hanging="360"/>
    </w:pPr>
    <w:rPr>
      <w:rFonts w:ascii="Times New Roman" w:eastAsia="Times New Roman" w:hAnsi="Times New Roman" w:cs="Times New Roman"/>
      <w:color w:val="000000"/>
      <w:sz w:val="24"/>
      <w:szCs w:val="20"/>
    </w:rPr>
  </w:style>
  <w:style w:type="paragraph" w:customStyle="1" w:styleId="Tekstpodstawowywcity21">
    <w:name w:val="Tekst podstawowy wcięty 21"/>
    <w:basedOn w:val="Normalny"/>
    <w:rsid w:val="00C41B87"/>
    <w:pPr>
      <w:suppressAutoHyphens/>
      <w:spacing w:after="0" w:line="240" w:lineRule="auto"/>
      <w:ind w:firstLine="708"/>
    </w:pPr>
    <w:rPr>
      <w:rFonts w:ascii="Times New Roman" w:eastAsia="Times New Roman" w:hAnsi="Times New Roman" w:cs="Times New Roman"/>
      <w:lang w:eastAsia="ar-SA"/>
    </w:rPr>
  </w:style>
  <w:style w:type="character" w:customStyle="1" w:styleId="Znak9">
    <w:name w:val="Znak9"/>
    <w:basedOn w:val="Domylnaczcionkaakapitu"/>
    <w:rsid w:val="00C41B87"/>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C41B87"/>
    <w:pPr>
      <w:spacing w:after="0" w:line="240" w:lineRule="auto"/>
    </w:pPr>
    <w:rPr>
      <w:rFonts w:ascii="Times New Roman" w:eastAsia="Times New Roman" w:hAnsi="Times New Roman" w:cs="Times New Roman"/>
      <w:sz w:val="24"/>
      <w:szCs w:val="20"/>
      <w:lang w:eastAsia="en-US"/>
    </w:rPr>
  </w:style>
  <w:style w:type="character" w:customStyle="1" w:styleId="PodtytuZnak">
    <w:name w:val="Podtytuł Znak"/>
    <w:basedOn w:val="Domylnaczcionkaakapitu"/>
    <w:link w:val="Podtytu"/>
    <w:rsid w:val="00C41B87"/>
    <w:rPr>
      <w:rFonts w:ascii="Times New Roman" w:eastAsia="Times New Roman" w:hAnsi="Times New Roman" w:cs="Times New Roman"/>
      <w:sz w:val="24"/>
      <w:szCs w:val="20"/>
      <w:lang w:eastAsia="en-US"/>
    </w:rPr>
  </w:style>
  <w:style w:type="paragraph" w:styleId="Lista">
    <w:name w:val="List"/>
    <w:basedOn w:val="Tekstpodstawowy"/>
    <w:rsid w:val="00C41B87"/>
    <w:pPr>
      <w:widowControl w:val="0"/>
      <w:suppressAutoHyphens/>
      <w:spacing w:line="240" w:lineRule="auto"/>
    </w:pPr>
    <w:rPr>
      <w:rFonts w:ascii="Times New Roman" w:eastAsia="Arial Unicode MS" w:hAnsi="Times New Roman" w:cs="Arial Unicode MS"/>
      <w:kern w:val="1"/>
      <w:sz w:val="24"/>
      <w:szCs w:val="24"/>
      <w:lang w:eastAsia="hi-IN" w:bidi="hi-IN"/>
    </w:rPr>
  </w:style>
  <w:style w:type="paragraph" w:customStyle="1" w:styleId="Podpis1">
    <w:name w:val="Podpis1"/>
    <w:basedOn w:val="Normalny"/>
    <w:rsid w:val="00C41B87"/>
    <w:pPr>
      <w:widowControl w:val="0"/>
      <w:suppressLineNumbers/>
      <w:suppressAutoHyphens/>
      <w:spacing w:before="120" w:after="120" w:line="240" w:lineRule="auto"/>
    </w:pPr>
    <w:rPr>
      <w:rFonts w:ascii="Times New Roman" w:eastAsia="Arial Unicode MS" w:hAnsi="Times New Roman" w:cs="Arial Unicode MS"/>
      <w:i/>
      <w:iCs/>
      <w:kern w:val="1"/>
      <w:sz w:val="24"/>
      <w:szCs w:val="24"/>
      <w:lang w:eastAsia="hi-IN" w:bidi="hi-IN"/>
    </w:rPr>
  </w:style>
  <w:style w:type="paragraph" w:customStyle="1" w:styleId="Indeks">
    <w:name w:val="Indeks"/>
    <w:basedOn w:val="Normalny"/>
    <w:rsid w:val="00C41B87"/>
    <w:pPr>
      <w:widowControl w:val="0"/>
      <w:suppressLineNumbers/>
      <w:suppressAutoHyphens/>
      <w:spacing w:after="0" w:line="240" w:lineRule="auto"/>
    </w:pPr>
    <w:rPr>
      <w:rFonts w:ascii="Times New Roman" w:eastAsia="Arial Unicode MS" w:hAnsi="Times New Roman" w:cs="Arial Unicode MS"/>
      <w:kern w:val="1"/>
      <w:sz w:val="24"/>
      <w:szCs w:val="24"/>
      <w:lang w:eastAsia="hi-IN" w:bidi="hi-IN"/>
    </w:rPr>
  </w:style>
  <w:style w:type="paragraph" w:customStyle="1" w:styleId="Nagwek10">
    <w:name w:val="Nagłówek1"/>
    <w:basedOn w:val="Normalny"/>
    <w:next w:val="Tekstpodstawowy"/>
    <w:rsid w:val="00C41B87"/>
    <w:pPr>
      <w:keepNext/>
      <w:widowControl w:val="0"/>
      <w:suppressAutoHyphens/>
      <w:spacing w:before="240" w:after="120" w:line="240" w:lineRule="auto"/>
    </w:pPr>
    <w:rPr>
      <w:rFonts w:ascii="Arial" w:eastAsia="Arial Unicode MS" w:hAnsi="Arial" w:cs="Arial Unicode MS"/>
      <w:kern w:val="1"/>
      <w:sz w:val="28"/>
      <w:szCs w:val="28"/>
      <w:lang w:eastAsia="hi-IN" w:bidi="hi-IN"/>
    </w:rPr>
  </w:style>
  <w:style w:type="paragraph" w:customStyle="1" w:styleId="Zawartotabeli">
    <w:name w:val="Zawartość tabeli"/>
    <w:basedOn w:val="Normalny"/>
    <w:rsid w:val="00C41B87"/>
    <w:pPr>
      <w:widowControl w:val="0"/>
      <w:suppressLineNumbers/>
      <w:suppressAutoHyphens/>
      <w:spacing w:after="0" w:line="240" w:lineRule="auto"/>
    </w:pPr>
    <w:rPr>
      <w:rFonts w:ascii="Times New Roman" w:eastAsia="Arial Unicode MS" w:hAnsi="Times New Roman" w:cs="Arial Unicode MS"/>
      <w:kern w:val="1"/>
      <w:sz w:val="24"/>
      <w:szCs w:val="24"/>
      <w:lang w:eastAsia="hi-IN" w:bidi="hi-IN"/>
    </w:rPr>
  </w:style>
  <w:style w:type="paragraph" w:customStyle="1" w:styleId="Nagwektabeli">
    <w:name w:val="Nagłówek tabeli"/>
    <w:basedOn w:val="Zawartotabeli"/>
    <w:rsid w:val="00C41B87"/>
    <w:pPr>
      <w:jc w:val="center"/>
    </w:pPr>
    <w:rPr>
      <w:b/>
      <w:bCs/>
    </w:rPr>
  </w:style>
  <w:style w:type="character" w:customStyle="1" w:styleId="Heading1Char">
    <w:name w:val="Heading 1 Char"/>
    <w:rsid w:val="00C41B87"/>
    <w:rPr>
      <w:rFonts w:ascii="Arial" w:eastAsia="Times New Roman" w:hAnsi="Arial" w:cs="Arial"/>
      <w:b/>
      <w:bCs/>
      <w:kern w:val="32"/>
      <w:sz w:val="32"/>
      <w:szCs w:val="32"/>
      <w:lang w:eastAsia="pl-PL"/>
    </w:rPr>
  </w:style>
  <w:style w:type="character" w:customStyle="1" w:styleId="Heading2Char">
    <w:name w:val="Heading 2 Char"/>
    <w:rsid w:val="00C41B87"/>
    <w:rPr>
      <w:rFonts w:ascii="Bookman Old Style" w:eastAsia="Times New Roman" w:hAnsi="Bookman Old Style" w:cs="Times New Roman"/>
      <w:b/>
      <w:sz w:val="28"/>
      <w:szCs w:val="20"/>
      <w:lang w:eastAsia="pl-PL"/>
    </w:rPr>
  </w:style>
  <w:style w:type="character" w:customStyle="1" w:styleId="Heading3Char">
    <w:name w:val="Heading 3 Char"/>
    <w:rsid w:val="00C41B87"/>
    <w:rPr>
      <w:rFonts w:ascii="Times New Roman" w:eastAsia="Times New Roman" w:hAnsi="Times New Roman" w:cs="Times New Roman"/>
      <w:sz w:val="24"/>
      <w:szCs w:val="20"/>
      <w:lang w:eastAsia="pl-PL"/>
    </w:rPr>
  </w:style>
  <w:style w:type="character" w:customStyle="1" w:styleId="Heading4Char">
    <w:name w:val="Heading 4 Char"/>
    <w:rsid w:val="00C41B87"/>
    <w:rPr>
      <w:rFonts w:ascii="Times New Roman" w:eastAsia="Times New Roman" w:hAnsi="Times New Roman" w:cs="Times New Roman"/>
      <w:b/>
      <w:bCs/>
      <w:sz w:val="28"/>
      <w:szCs w:val="28"/>
      <w:lang w:eastAsia="pl-PL"/>
    </w:rPr>
  </w:style>
  <w:style w:type="character" w:customStyle="1" w:styleId="Heading5Char">
    <w:name w:val="Heading 5 Char"/>
    <w:rsid w:val="00C41B87"/>
    <w:rPr>
      <w:rFonts w:ascii="Calibri" w:eastAsia="Times New Roman" w:hAnsi="Calibri" w:cs="Times New Roman"/>
      <w:b/>
      <w:bCs/>
      <w:i/>
      <w:iCs/>
      <w:sz w:val="26"/>
      <w:szCs w:val="26"/>
      <w:lang w:eastAsia="pl-PL"/>
    </w:rPr>
  </w:style>
  <w:style w:type="character" w:customStyle="1" w:styleId="Heading6Char">
    <w:name w:val="Heading 6 Char"/>
    <w:rsid w:val="00C41B87"/>
    <w:rPr>
      <w:rFonts w:ascii="Times New Roman" w:eastAsia="Times New Roman" w:hAnsi="Times New Roman" w:cs="Times New Roman"/>
      <w:b/>
      <w:sz w:val="28"/>
      <w:szCs w:val="20"/>
      <w:lang w:eastAsia="pl-PL"/>
    </w:rPr>
  </w:style>
  <w:style w:type="character" w:customStyle="1" w:styleId="Heading7Char">
    <w:name w:val="Heading 7 Char"/>
    <w:rsid w:val="00C41B87"/>
    <w:rPr>
      <w:rFonts w:ascii="Times New Roman" w:eastAsia="Times New Roman" w:hAnsi="Times New Roman" w:cs="Times New Roman"/>
      <w:sz w:val="24"/>
      <w:szCs w:val="24"/>
      <w:lang w:eastAsia="pl-PL"/>
    </w:rPr>
  </w:style>
  <w:style w:type="character" w:customStyle="1" w:styleId="Heading8Char">
    <w:name w:val="Heading 8 Char"/>
    <w:rsid w:val="00C41B87"/>
    <w:rPr>
      <w:rFonts w:ascii="Times New Roman" w:eastAsia="Times New Roman" w:hAnsi="Times New Roman" w:cs="Times New Roman"/>
      <w:i/>
      <w:iCs/>
      <w:sz w:val="24"/>
      <w:szCs w:val="24"/>
      <w:lang w:eastAsia="pl-PL"/>
    </w:rPr>
  </w:style>
  <w:style w:type="character" w:customStyle="1" w:styleId="Heading9Char">
    <w:name w:val="Heading 9 Char"/>
    <w:rsid w:val="00C41B87"/>
    <w:rPr>
      <w:rFonts w:ascii="Arial" w:eastAsia="Times New Roman" w:hAnsi="Arial" w:cs="Arial"/>
      <w:lang w:eastAsia="pl-PL"/>
    </w:rPr>
  </w:style>
  <w:style w:type="character" w:customStyle="1" w:styleId="FooterChar">
    <w:name w:val="Footer Char"/>
    <w:rsid w:val="00C41B87"/>
    <w:rPr>
      <w:rFonts w:ascii="Times New Roman" w:eastAsia="Times New Roman" w:hAnsi="Times New Roman" w:cs="Times New Roman"/>
      <w:sz w:val="24"/>
      <w:szCs w:val="20"/>
      <w:lang w:eastAsia="pl-PL"/>
    </w:rPr>
  </w:style>
  <w:style w:type="character" w:customStyle="1" w:styleId="HeaderChar">
    <w:name w:val="Header Char"/>
    <w:rsid w:val="00C41B87"/>
    <w:rPr>
      <w:rFonts w:ascii="Times New Roman" w:eastAsia="Times New Roman" w:hAnsi="Times New Roman" w:cs="Times New Roman"/>
      <w:sz w:val="20"/>
      <w:szCs w:val="20"/>
      <w:lang w:eastAsia="pl-PL"/>
    </w:rPr>
  </w:style>
  <w:style w:type="character" w:customStyle="1" w:styleId="BodyTextIndent3Char">
    <w:name w:val="Body Text Indent 3 Char"/>
    <w:rsid w:val="00C41B87"/>
    <w:rPr>
      <w:rFonts w:ascii="Times New Roman" w:eastAsia="Times New Roman" w:hAnsi="Times New Roman" w:cs="Times New Roman"/>
      <w:sz w:val="24"/>
      <w:szCs w:val="20"/>
      <w:lang w:eastAsia="pl-PL"/>
    </w:rPr>
  </w:style>
  <w:style w:type="character" w:customStyle="1" w:styleId="BodyTextChar">
    <w:name w:val="Body Text Char"/>
    <w:rsid w:val="00C41B87"/>
    <w:rPr>
      <w:rFonts w:ascii="Times New Roman" w:eastAsia="Times New Roman" w:hAnsi="Times New Roman" w:cs="Times New Roman"/>
      <w:sz w:val="24"/>
      <w:szCs w:val="20"/>
      <w:lang w:eastAsia="pl-PL"/>
    </w:rPr>
  </w:style>
  <w:style w:type="character" w:customStyle="1" w:styleId="BodyText2Char">
    <w:name w:val="Body Text 2 Char"/>
    <w:rsid w:val="00C41B87"/>
    <w:rPr>
      <w:rFonts w:ascii="Times New Roman" w:eastAsia="Times New Roman" w:hAnsi="Times New Roman" w:cs="Times New Roman"/>
      <w:sz w:val="24"/>
      <w:szCs w:val="20"/>
      <w:lang w:eastAsia="pl-PL"/>
    </w:rPr>
  </w:style>
  <w:style w:type="character" w:customStyle="1" w:styleId="BodyText3Char">
    <w:name w:val="Body Text 3 Char"/>
    <w:rsid w:val="00C41B87"/>
    <w:rPr>
      <w:rFonts w:ascii="Times New Roman" w:eastAsia="Times New Roman" w:hAnsi="Times New Roman" w:cs="Times New Roman"/>
      <w:snapToGrid/>
      <w:sz w:val="16"/>
      <w:szCs w:val="16"/>
      <w:lang w:eastAsia="pl-PL"/>
    </w:rPr>
  </w:style>
  <w:style w:type="character" w:customStyle="1" w:styleId="WW8Num1z0">
    <w:name w:val="WW8Num1z0"/>
    <w:rsid w:val="00C41B87"/>
    <w:rPr>
      <w:rFonts w:ascii="Symbol" w:hAnsi="Symbol"/>
    </w:rPr>
  </w:style>
  <w:style w:type="character" w:customStyle="1" w:styleId="BodyTextIndentChar">
    <w:name w:val="Body Text Indent Char"/>
    <w:rsid w:val="00C41B87"/>
    <w:rPr>
      <w:rFonts w:ascii="Times New Roman" w:eastAsia="Times New Roman" w:hAnsi="Times New Roman" w:cs="Times New Roman"/>
      <w:sz w:val="20"/>
      <w:szCs w:val="20"/>
      <w:lang w:eastAsia="pl-PL"/>
    </w:rPr>
  </w:style>
  <w:style w:type="paragraph" w:customStyle="1" w:styleId="StandardowyStandardowy1">
    <w:name w:val="Standardowy.Standardowy1"/>
    <w:rsid w:val="00C41B87"/>
    <w:pPr>
      <w:spacing w:after="0" w:line="360" w:lineRule="atLeast"/>
      <w:jc w:val="both"/>
    </w:pPr>
    <w:rPr>
      <w:rFonts w:ascii="Times New Roman" w:eastAsia="Times New Roman" w:hAnsi="Times New Roman" w:cs="Times New Roman"/>
      <w:sz w:val="24"/>
      <w:szCs w:val="20"/>
    </w:rPr>
  </w:style>
  <w:style w:type="character" w:customStyle="1" w:styleId="ZnakZnak10">
    <w:name w:val="Znak Znak10"/>
    <w:rsid w:val="00C41B87"/>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semiHidden/>
    <w:rsid w:val="00C41B87"/>
    <w:rPr>
      <w:sz w:val="24"/>
    </w:rPr>
  </w:style>
  <w:style w:type="paragraph" w:styleId="Tekstpodstawowywcity2">
    <w:name w:val="Body Text Indent 2"/>
    <w:basedOn w:val="Normalny"/>
    <w:link w:val="Tekstpodstawowywcity2Znak"/>
    <w:semiHidden/>
    <w:rsid w:val="00C41B87"/>
    <w:pPr>
      <w:spacing w:after="0" w:line="360" w:lineRule="atLeast"/>
      <w:ind w:left="709"/>
      <w:jc w:val="both"/>
    </w:pPr>
    <w:rPr>
      <w:sz w:val="24"/>
    </w:rPr>
  </w:style>
  <w:style w:type="character" w:customStyle="1" w:styleId="Tekstpodstawowywcity2Znak1">
    <w:name w:val="Tekst podstawowy wcięty 2 Znak1"/>
    <w:basedOn w:val="Domylnaczcionkaakapitu"/>
    <w:uiPriority w:val="99"/>
    <w:semiHidden/>
    <w:rsid w:val="00C41B87"/>
  </w:style>
  <w:style w:type="character" w:customStyle="1" w:styleId="TitleChar">
    <w:name w:val="Title Char"/>
    <w:rsid w:val="00C41B87"/>
    <w:rPr>
      <w:rFonts w:ascii="Bookman Old Style" w:eastAsia="Times New Roman" w:hAnsi="Bookman Old Style" w:cs="Times New Roman"/>
      <w:b/>
      <w:sz w:val="24"/>
      <w:szCs w:val="20"/>
      <w:lang w:eastAsia="pl-PL"/>
    </w:rPr>
  </w:style>
  <w:style w:type="character" w:customStyle="1" w:styleId="SubtitleChar">
    <w:name w:val="Subtitle Char"/>
    <w:rsid w:val="00C41B87"/>
    <w:rPr>
      <w:rFonts w:ascii="Times New Roman" w:eastAsia="Times New Roman" w:hAnsi="Times New Roman" w:cs="Times New Roman"/>
      <w:sz w:val="24"/>
      <w:szCs w:val="20"/>
    </w:rPr>
  </w:style>
  <w:style w:type="character" w:customStyle="1" w:styleId="symbol">
    <w:name w:val="symbol"/>
    <w:basedOn w:val="Domylnaczcionkaakapitu"/>
    <w:rsid w:val="00C41B87"/>
  </w:style>
  <w:style w:type="character" w:customStyle="1" w:styleId="Style2">
    <w:name w:val="Style2"/>
    <w:basedOn w:val="Domylnaczcionkaakapitu"/>
    <w:rsid w:val="00C41B87"/>
    <w:rPr>
      <w:sz w:val="20"/>
    </w:rPr>
  </w:style>
  <w:style w:type="character" w:customStyle="1" w:styleId="TekstprzypisukocowegoZnak1">
    <w:name w:val="Tekst przypisu końcowego Znak1"/>
    <w:uiPriority w:val="99"/>
    <w:semiHidden/>
    <w:rsid w:val="007C1908"/>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B205CD"/>
    <w:rPr>
      <w:b/>
      <w:bCs/>
    </w:rPr>
  </w:style>
  <w:style w:type="paragraph" w:styleId="NormalnyWeb">
    <w:name w:val="Normal (Web)"/>
    <w:basedOn w:val="Normalny"/>
    <w:uiPriority w:val="99"/>
    <w:qFormat/>
    <w:rsid w:val="006657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omylnaczcionkaakapitu"/>
    <w:rsid w:val="006657CB"/>
  </w:style>
  <w:style w:type="character" w:customStyle="1" w:styleId="spelle">
    <w:name w:val="spelle"/>
    <w:basedOn w:val="Domylnaczcionkaakapitu"/>
    <w:rsid w:val="006657CB"/>
  </w:style>
  <w:style w:type="character" w:customStyle="1" w:styleId="AkapitzlistZnak">
    <w:name w:val="Akapit z listą Znak"/>
    <w:aliases w:val="Normal Znak,Akapit z listą3 Znak,Akapit z listą31 Znak,Wypunktowanie Znak,List Paragraph Znak,Normal2 Znak,L1 Znak,Numerowanie Znak,sw tekst Znak,Adresat stanowisko Znak,Akapit z listą BS Znak,Kolorowa lista — akcent 11 Znak,lp1 Znak"/>
    <w:link w:val="Akapitzlist"/>
    <w:uiPriority w:val="34"/>
    <w:qFormat/>
    <w:locked/>
    <w:rsid w:val="00F927E1"/>
    <w:rPr>
      <w:rFonts w:ascii="Times New Roman" w:eastAsia="Times New Roman" w:hAnsi="Times New Roman" w:cs="Times New Roman"/>
      <w:sz w:val="24"/>
      <w:szCs w:val="24"/>
    </w:rPr>
  </w:style>
  <w:style w:type="character" w:styleId="UyteHipercze">
    <w:name w:val="FollowedHyperlink"/>
    <w:basedOn w:val="Domylnaczcionkaakapitu"/>
    <w:uiPriority w:val="99"/>
    <w:semiHidden/>
    <w:unhideWhenUsed/>
    <w:rsid w:val="001A2CD4"/>
    <w:rPr>
      <w:color w:val="800080" w:themeColor="followedHyperlink"/>
      <w:u w:val="single"/>
    </w:rPr>
  </w:style>
  <w:style w:type="character" w:styleId="Numerstrony">
    <w:name w:val="page number"/>
    <w:basedOn w:val="Domylnaczcionkaakapitu"/>
    <w:rsid w:val="00CE65EE"/>
  </w:style>
  <w:style w:type="paragraph" w:styleId="Listapunktowana">
    <w:name w:val="List Bullet"/>
    <w:basedOn w:val="Normalny"/>
    <w:uiPriority w:val="99"/>
    <w:semiHidden/>
    <w:unhideWhenUsed/>
    <w:rsid w:val="00CE65EE"/>
    <w:pPr>
      <w:numPr>
        <w:numId w:val="13"/>
      </w:numPr>
      <w:spacing w:after="0" w:line="240" w:lineRule="auto"/>
      <w:contextualSpacing/>
      <w:jc w:val="both"/>
    </w:pPr>
    <w:rPr>
      <w:rFonts w:ascii="Tahoma" w:eastAsia="Times New Roman" w:hAnsi="Tahoma" w:cs="Times New Roman"/>
      <w:sz w:val="16"/>
      <w:szCs w:val="20"/>
      <w:lang w:val="fr-FR" w:eastAsia="fr-FR"/>
    </w:rPr>
  </w:style>
  <w:style w:type="paragraph" w:customStyle="1" w:styleId="Style1">
    <w:name w:val="Style1"/>
    <w:basedOn w:val="Listapunktowana"/>
    <w:rsid w:val="00CE65EE"/>
    <w:pPr>
      <w:numPr>
        <w:numId w:val="14"/>
      </w:numPr>
      <w:spacing w:before="120" w:after="20"/>
      <w:contextualSpacing w:val="0"/>
    </w:pPr>
    <w:rPr>
      <w:rFonts w:ascii="Book Antiqua" w:hAnsi="Book Antiqua"/>
      <w:b/>
      <w:lang w:val="en-GB"/>
    </w:rPr>
  </w:style>
  <w:style w:type="character" w:customStyle="1" w:styleId="Nierozpoznanawzmianka1">
    <w:name w:val="Nierozpoznana wzmianka1"/>
    <w:basedOn w:val="Domylnaczcionkaakapitu"/>
    <w:uiPriority w:val="99"/>
    <w:semiHidden/>
    <w:unhideWhenUsed/>
    <w:rsid w:val="0092354B"/>
    <w:rPr>
      <w:color w:val="605E5C"/>
      <w:shd w:val="clear" w:color="auto" w:fill="E1DFDD"/>
    </w:rPr>
  </w:style>
  <w:style w:type="numbering" w:customStyle="1" w:styleId="Bezlisty1">
    <w:name w:val="Bez listy1"/>
    <w:next w:val="Bezlisty"/>
    <w:uiPriority w:val="99"/>
    <w:semiHidden/>
    <w:unhideWhenUsed/>
    <w:rsid w:val="00F9580D"/>
  </w:style>
  <w:style w:type="table" w:customStyle="1" w:styleId="Tabela-Siatka1">
    <w:name w:val="Tabela - Siatka1"/>
    <w:basedOn w:val="Standardowy"/>
    <w:next w:val="Tabela-Siatka"/>
    <w:uiPriority w:val="59"/>
    <w:rsid w:val="00F9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99"/>
    <w:rsid w:val="00DD74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rsid w:val="00BD3678"/>
    <w:rPr>
      <w:rFonts w:ascii="Arial" w:hAnsi="Arial" w:cs="Arial"/>
      <w:sz w:val="20"/>
      <w:szCs w:val="20"/>
    </w:rPr>
  </w:style>
  <w:style w:type="paragraph" w:customStyle="1" w:styleId="Tekstkomentarza1">
    <w:name w:val="Tekst komentarza1"/>
    <w:basedOn w:val="Normalny"/>
    <w:rsid w:val="00C65CD6"/>
    <w:pPr>
      <w:suppressAutoHyphens/>
      <w:spacing w:after="0" w:line="240" w:lineRule="auto"/>
    </w:pPr>
    <w:rPr>
      <w:rFonts w:ascii="Times New Roman" w:eastAsia="Times New Roman" w:hAnsi="Times New Roman" w:cs="Times New Roman"/>
      <w:sz w:val="20"/>
      <w:szCs w:val="20"/>
      <w:lang w:eastAsia="ar-SA"/>
    </w:rPr>
  </w:style>
  <w:style w:type="paragraph" w:customStyle="1" w:styleId="xl65">
    <w:name w:val="xl65"/>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6">
    <w:name w:val="xl66"/>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7">
    <w:name w:val="xl67"/>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68">
    <w:name w:val="xl68"/>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69">
    <w:name w:val="xl69"/>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0">
    <w:name w:val="xl70"/>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rPr>
  </w:style>
  <w:style w:type="paragraph" w:customStyle="1" w:styleId="xl71">
    <w:name w:val="xl71"/>
    <w:basedOn w:val="Normalny"/>
    <w:rsid w:val="009B62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2">
    <w:name w:val="xl72"/>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ny"/>
    <w:rsid w:val="009B620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4">
    <w:name w:val="xl74"/>
    <w:basedOn w:val="Normalny"/>
    <w:rsid w:val="009B62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5">
    <w:name w:val="xl75"/>
    <w:basedOn w:val="Normalny"/>
    <w:rsid w:val="009B620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ny"/>
    <w:rsid w:val="009B6209"/>
    <w:pP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79">
    <w:name w:val="xl79"/>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C00000"/>
      <w:sz w:val="16"/>
      <w:szCs w:val="16"/>
    </w:rPr>
  </w:style>
  <w:style w:type="paragraph" w:customStyle="1" w:styleId="xl80">
    <w:name w:val="xl80"/>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paragraph" w:customStyle="1" w:styleId="xl81">
    <w:name w:val="xl81"/>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rPr>
  </w:style>
  <w:style w:type="paragraph" w:customStyle="1" w:styleId="xl82">
    <w:name w:val="xl82"/>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3">
    <w:name w:val="xl83"/>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4">
    <w:name w:val="xl84"/>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rPr>
  </w:style>
  <w:style w:type="paragraph" w:customStyle="1" w:styleId="xl85">
    <w:name w:val="xl85"/>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rPr>
  </w:style>
  <w:style w:type="character" w:customStyle="1" w:styleId="Nierozpoznanawzmianka2">
    <w:name w:val="Nierozpoznana wzmianka2"/>
    <w:basedOn w:val="Domylnaczcionkaakapitu"/>
    <w:uiPriority w:val="99"/>
    <w:semiHidden/>
    <w:unhideWhenUsed/>
    <w:rsid w:val="008F6A8C"/>
    <w:rPr>
      <w:color w:val="605E5C"/>
      <w:shd w:val="clear" w:color="auto" w:fill="E1DFDD"/>
    </w:rPr>
  </w:style>
  <w:style w:type="character" w:customStyle="1" w:styleId="highlight">
    <w:name w:val="highlight"/>
    <w:basedOn w:val="Domylnaczcionkaakapitu"/>
    <w:rsid w:val="00112D38"/>
  </w:style>
  <w:style w:type="character" w:customStyle="1" w:styleId="TekstkomentarzaZnak1">
    <w:name w:val="Tekst komentarza Znak1"/>
    <w:basedOn w:val="Domylnaczcionkaakapitu"/>
    <w:qFormat/>
    <w:rsid w:val="00700552"/>
    <w:rPr>
      <w:rFonts w:ascii="Calibri" w:eastAsia="Calibri" w:hAnsi="Calibri" w:cs="Calibri"/>
      <w:lang w:eastAsia="ar-SA"/>
    </w:rPr>
  </w:style>
  <w:style w:type="character" w:customStyle="1" w:styleId="object">
    <w:name w:val="object"/>
    <w:basedOn w:val="Domylnaczcionkaakapitu"/>
    <w:rsid w:val="00860E8B"/>
  </w:style>
  <w:style w:type="paragraph" w:customStyle="1" w:styleId="listparagraph">
    <w:name w:val="listparagraph"/>
    <w:basedOn w:val="Normalny"/>
    <w:rsid w:val="008C05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ezodstpwZnak">
    <w:name w:val="Bez odstępów Znak"/>
    <w:basedOn w:val="Domylnaczcionkaakapitu"/>
    <w:link w:val="Bezodstpw"/>
    <w:uiPriority w:val="1"/>
    <w:rsid w:val="006D649A"/>
  </w:style>
  <w:style w:type="character" w:customStyle="1" w:styleId="Nierozpoznanawzmianka3">
    <w:name w:val="Nierozpoznana wzmianka3"/>
    <w:basedOn w:val="Domylnaczcionkaakapitu"/>
    <w:uiPriority w:val="99"/>
    <w:semiHidden/>
    <w:unhideWhenUsed/>
    <w:rsid w:val="00491AA8"/>
    <w:rPr>
      <w:color w:val="605E5C"/>
      <w:shd w:val="clear" w:color="auto" w:fill="E1DFDD"/>
    </w:rPr>
  </w:style>
  <w:style w:type="table" w:customStyle="1" w:styleId="Tabela-Siatka2">
    <w:name w:val="Tabela - Siatka2"/>
    <w:basedOn w:val="Standardowy"/>
    <w:next w:val="Tabela-Siatka"/>
    <w:uiPriority w:val="99"/>
    <w:rsid w:val="001263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Standard"/>
    <w:rsid w:val="007003B5"/>
    <w:pPr>
      <w:widowControl/>
      <w:spacing w:before="280" w:after="119"/>
    </w:pPr>
    <w:rPr>
      <w:rFonts w:eastAsia="Times New Roman" w:cs="Times New Roman"/>
      <w:kern w:val="0"/>
      <w:sz w:val="20"/>
      <w:szCs w:val="20"/>
    </w:rPr>
  </w:style>
  <w:style w:type="numbering" w:customStyle="1" w:styleId="WWNum4">
    <w:name w:val="WWNum4"/>
    <w:basedOn w:val="Bezlisty"/>
    <w:rsid w:val="007003B5"/>
    <w:pPr>
      <w:numPr>
        <w:numId w:val="77"/>
      </w:numPr>
    </w:pPr>
  </w:style>
  <w:style w:type="numbering" w:customStyle="1" w:styleId="WWNum5">
    <w:name w:val="WWNum5"/>
    <w:basedOn w:val="Bezlisty"/>
    <w:rsid w:val="007003B5"/>
    <w:pPr>
      <w:numPr>
        <w:numId w:val="78"/>
      </w:numPr>
    </w:pPr>
  </w:style>
  <w:style w:type="numbering" w:customStyle="1" w:styleId="WWNum6">
    <w:name w:val="WWNum6"/>
    <w:basedOn w:val="Bezlisty"/>
    <w:rsid w:val="007003B5"/>
    <w:pPr>
      <w:numPr>
        <w:numId w:val="79"/>
      </w:numPr>
    </w:pPr>
  </w:style>
  <w:style w:type="numbering" w:customStyle="1" w:styleId="WWNum7">
    <w:name w:val="WWNum7"/>
    <w:basedOn w:val="Bezlisty"/>
    <w:rsid w:val="007003B5"/>
    <w:pPr>
      <w:numPr>
        <w:numId w:val="80"/>
      </w:numPr>
    </w:pPr>
  </w:style>
  <w:style w:type="numbering" w:customStyle="1" w:styleId="WWNum8">
    <w:name w:val="WWNum8"/>
    <w:basedOn w:val="Bezlisty"/>
    <w:rsid w:val="007003B5"/>
    <w:pPr>
      <w:numPr>
        <w:numId w:val="81"/>
      </w:numPr>
    </w:pPr>
  </w:style>
  <w:style w:type="numbering" w:customStyle="1" w:styleId="WWNum9">
    <w:name w:val="WWNum9"/>
    <w:basedOn w:val="Bezlisty"/>
    <w:rsid w:val="007003B5"/>
    <w:pPr>
      <w:numPr>
        <w:numId w:val="82"/>
      </w:numPr>
    </w:pPr>
  </w:style>
  <w:style w:type="numbering" w:customStyle="1" w:styleId="WWNum10">
    <w:name w:val="WWNum10"/>
    <w:basedOn w:val="Bezlisty"/>
    <w:rsid w:val="007003B5"/>
    <w:pPr>
      <w:numPr>
        <w:numId w:val="83"/>
      </w:numPr>
    </w:pPr>
  </w:style>
  <w:style w:type="numbering" w:customStyle="1" w:styleId="WWNum11">
    <w:name w:val="WWNum11"/>
    <w:basedOn w:val="Bezlisty"/>
    <w:rsid w:val="007003B5"/>
    <w:pPr>
      <w:numPr>
        <w:numId w:val="84"/>
      </w:numPr>
    </w:pPr>
  </w:style>
  <w:style w:type="numbering" w:customStyle="1" w:styleId="WWNum12">
    <w:name w:val="WWNum12"/>
    <w:basedOn w:val="Bezlisty"/>
    <w:rsid w:val="007003B5"/>
    <w:pPr>
      <w:numPr>
        <w:numId w:val="85"/>
      </w:numPr>
    </w:pPr>
  </w:style>
  <w:style w:type="numbering" w:customStyle="1" w:styleId="WWNum13">
    <w:name w:val="WWNum13"/>
    <w:basedOn w:val="Bezlisty"/>
    <w:rsid w:val="007003B5"/>
    <w:pPr>
      <w:numPr>
        <w:numId w:val="86"/>
      </w:numPr>
    </w:pPr>
  </w:style>
  <w:style w:type="numbering" w:customStyle="1" w:styleId="WWNum14">
    <w:name w:val="WWNum14"/>
    <w:basedOn w:val="Bezlisty"/>
    <w:rsid w:val="007003B5"/>
    <w:pPr>
      <w:numPr>
        <w:numId w:val="87"/>
      </w:numPr>
    </w:pPr>
  </w:style>
  <w:style w:type="numbering" w:customStyle="1" w:styleId="WWNum15">
    <w:name w:val="WWNum15"/>
    <w:basedOn w:val="Bezlisty"/>
    <w:rsid w:val="007003B5"/>
    <w:pPr>
      <w:numPr>
        <w:numId w:val="88"/>
      </w:numPr>
    </w:pPr>
  </w:style>
  <w:style w:type="numbering" w:customStyle="1" w:styleId="WWNum16">
    <w:name w:val="WWNum16"/>
    <w:basedOn w:val="Bezlisty"/>
    <w:rsid w:val="007003B5"/>
    <w:pPr>
      <w:numPr>
        <w:numId w:val="89"/>
      </w:numPr>
    </w:pPr>
  </w:style>
  <w:style w:type="numbering" w:customStyle="1" w:styleId="WWNum17">
    <w:name w:val="WWNum17"/>
    <w:basedOn w:val="Bezlisty"/>
    <w:rsid w:val="007003B5"/>
    <w:pPr>
      <w:numPr>
        <w:numId w:val="90"/>
      </w:numPr>
    </w:pPr>
  </w:style>
  <w:style w:type="numbering" w:customStyle="1" w:styleId="WWNum18">
    <w:name w:val="WWNum18"/>
    <w:basedOn w:val="Bezlisty"/>
    <w:rsid w:val="007003B5"/>
    <w:pPr>
      <w:numPr>
        <w:numId w:val="96"/>
      </w:numPr>
    </w:pPr>
  </w:style>
  <w:style w:type="numbering" w:customStyle="1" w:styleId="WWNum19">
    <w:name w:val="WWNum19"/>
    <w:basedOn w:val="Bezlisty"/>
    <w:rsid w:val="007003B5"/>
    <w:pPr>
      <w:numPr>
        <w:numId w:val="97"/>
      </w:numPr>
    </w:pPr>
  </w:style>
  <w:style w:type="numbering" w:customStyle="1" w:styleId="WWNum20">
    <w:name w:val="WWNum20"/>
    <w:basedOn w:val="Bezlisty"/>
    <w:rsid w:val="007003B5"/>
    <w:pPr>
      <w:numPr>
        <w:numId w:val="91"/>
      </w:numPr>
    </w:pPr>
  </w:style>
  <w:style w:type="numbering" w:customStyle="1" w:styleId="WWNum22">
    <w:name w:val="WWNum22"/>
    <w:basedOn w:val="Bezlisty"/>
    <w:rsid w:val="007003B5"/>
    <w:pPr>
      <w:numPr>
        <w:numId w:val="92"/>
      </w:numPr>
    </w:pPr>
  </w:style>
  <w:style w:type="numbering" w:customStyle="1" w:styleId="WWNum23">
    <w:name w:val="WWNum23"/>
    <w:basedOn w:val="Bezlisty"/>
    <w:rsid w:val="007003B5"/>
    <w:pPr>
      <w:numPr>
        <w:numId w:val="93"/>
      </w:numPr>
    </w:pPr>
  </w:style>
  <w:style w:type="numbering" w:customStyle="1" w:styleId="WWNum24">
    <w:name w:val="WWNum24"/>
    <w:basedOn w:val="Bezlisty"/>
    <w:rsid w:val="007003B5"/>
    <w:pPr>
      <w:numPr>
        <w:numId w:val="94"/>
      </w:numPr>
    </w:pPr>
  </w:style>
  <w:style w:type="numbering" w:customStyle="1" w:styleId="WWNum25">
    <w:name w:val="WWNum25"/>
    <w:basedOn w:val="Bezlisty"/>
    <w:rsid w:val="007003B5"/>
    <w:pPr>
      <w:numPr>
        <w:numId w:val="95"/>
      </w:numPr>
    </w:pPr>
  </w:style>
  <w:style w:type="numbering" w:customStyle="1" w:styleId="WWNum131">
    <w:name w:val="WWNum131"/>
    <w:basedOn w:val="Bezlisty"/>
    <w:rsid w:val="00961297"/>
  </w:style>
  <w:style w:type="table" w:customStyle="1" w:styleId="Tabela-Siatka3">
    <w:name w:val="Tabela - Siatka3"/>
    <w:basedOn w:val="Standardowy"/>
    <w:next w:val="Tabela-Siatka"/>
    <w:uiPriority w:val="99"/>
    <w:rsid w:val="0076007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8173">
      <w:bodyDiv w:val="1"/>
      <w:marLeft w:val="0"/>
      <w:marRight w:val="0"/>
      <w:marTop w:val="0"/>
      <w:marBottom w:val="0"/>
      <w:divBdr>
        <w:top w:val="none" w:sz="0" w:space="0" w:color="auto"/>
        <w:left w:val="none" w:sz="0" w:space="0" w:color="auto"/>
        <w:bottom w:val="none" w:sz="0" w:space="0" w:color="auto"/>
        <w:right w:val="none" w:sz="0" w:space="0" w:color="auto"/>
      </w:divBdr>
    </w:div>
    <w:div w:id="8874080">
      <w:bodyDiv w:val="1"/>
      <w:marLeft w:val="0"/>
      <w:marRight w:val="0"/>
      <w:marTop w:val="0"/>
      <w:marBottom w:val="0"/>
      <w:divBdr>
        <w:top w:val="none" w:sz="0" w:space="0" w:color="auto"/>
        <w:left w:val="none" w:sz="0" w:space="0" w:color="auto"/>
        <w:bottom w:val="none" w:sz="0" w:space="0" w:color="auto"/>
        <w:right w:val="none" w:sz="0" w:space="0" w:color="auto"/>
      </w:divBdr>
    </w:div>
    <w:div w:id="20472887">
      <w:bodyDiv w:val="1"/>
      <w:marLeft w:val="0"/>
      <w:marRight w:val="0"/>
      <w:marTop w:val="0"/>
      <w:marBottom w:val="0"/>
      <w:divBdr>
        <w:top w:val="none" w:sz="0" w:space="0" w:color="auto"/>
        <w:left w:val="none" w:sz="0" w:space="0" w:color="auto"/>
        <w:bottom w:val="none" w:sz="0" w:space="0" w:color="auto"/>
        <w:right w:val="none" w:sz="0" w:space="0" w:color="auto"/>
      </w:divBdr>
    </w:div>
    <w:div w:id="37513834">
      <w:bodyDiv w:val="1"/>
      <w:marLeft w:val="0"/>
      <w:marRight w:val="0"/>
      <w:marTop w:val="0"/>
      <w:marBottom w:val="0"/>
      <w:divBdr>
        <w:top w:val="none" w:sz="0" w:space="0" w:color="auto"/>
        <w:left w:val="none" w:sz="0" w:space="0" w:color="auto"/>
        <w:bottom w:val="none" w:sz="0" w:space="0" w:color="auto"/>
        <w:right w:val="none" w:sz="0" w:space="0" w:color="auto"/>
      </w:divBdr>
    </w:div>
    <w:div w:id="60643807">
      <w:bodyDiv w:val="1"/>
      <w:marLeft w:val="0"/>
      <w:marRight w:val="0"/>
      <w:marTop w:val="0"/>
      <w:marBottom w:val="0"/>
      <w:divBdr>
        <w:top w:val="none" w:sz="0" w:space="0" w:color="auto"/>
        <w:left w:val="none" w:sz="0" w:space="0" w:color="auto"/>
        <w:bottom w:val="none" w:sz="0" w:space="0" w:color="auto"/>
        <w:right w:val="none" w:sz="0" w:space="0" w:color="auto"/>
      </w:divBdr>
      <w:divsChild>
        <w:div w:id="1520781085">
          <w:marLeft w:val="0"/>
          <w:marRight w:val="0"/>
          <w:marTop w:val="0"/>
          <w:marBottom w:val="0"/>
          <w:divBdr>
            <w:top w:val="none" w:sz="0" w:space="0" w:color="auto"/>
            <w:left w:val="none" w:sz="0" w:space="0" w:color="auto"/>
            <w:bottom w:val="none" w:sz="0" w:space="0" w:color="auto"/>
            <w:right w:val="none" w:sz="0" w:space="0" w:color="auto"/>
          </w:divBdr>
        </w:div>
        <w:div w:id="1405223540">
          <w:marLeft w:val="0"/>
          <w:marRight w:val="0"/>
          <w:marTop w:val="0"/>
          <w:marBottom w:val="0"/>
          <w:divBdr>
            <w:top w:val="none" w:sz="0" w:space="0" w:color="auto"/>
            <w:left w:val="none" w:sz="0" w:space="0" w:color="auto"/>
            <w:bottom w:val="none" w:sz="0" w:space="0" w:color="auto"/>
            <w:right w:val="none" w:sz="0" w:space="0" w:color="auto"/>
          </w:divBdr>
        </w:div>
        <w:div w:id="299842874">
          <w:marLeft w:val="0"/>
          <w:marRight w:val="0"/>
          <w:marTop w:val="0"/>
          <w:marBottom w:val="0"/>
          <w:divBdr>
            <w:top w:val="none" w:sz="0" w:space="0" w:color="auto"/>
            <w:left w:val="none" w:sz="0" w:space="0" w:color="auto"/>
            <w:bottom w:val="none" w:sz="0" w:space="0" w:color="auto"/>
            <w:right w:val="none" w:sz="0" w:space="0" w:color="auto"/>
          </w:divBdr>
        </w:div>
        <w:div w:id="100532795">
          <w:marLeft w:val="0"/>
          <w:marRight w:val="0"/>
          <w:marTop w:val="0"/>
          <w:marBottom w:val="0"/>
          <w:divBdr>
            <w:top w:val="none" w:sz="0" w:space="0" w:color="auto"/>
            <w:left w:val="none" w:sz="0" w:space="0" w:color="auto"/>
            <w:bottom w:val="none" w:sz="0" w:space="0" w:color="auto"/>
            <w:right w:val="none" w:sz="0" w:space="0" w:color="auto"/>
          </w:divBdr>
        </w:div>
        <w:div w:id="278756631">
          <w:marLeft w:val="0"/>
          <w:marRight w:val="0"/>
          <w:marTop w:val="0"/>
          <w:marBottom w:val="0"/>
          <w:divBdr>
            <w:top w:val="none" w:sz="0" w:space="0" w:color="auto"/>
            <w:left w:val="none" w:sz="0" w:space="0" w:color="auto"/>
            <w:bottom w:val="none" w:sz="0" w:space="0" w:color="auto"/>
            <w:right w:val="none" w:sz="0" w:space="0" w:color="auto"/>
          </w:divBdr>
        </w:div>
      </w:divsChild>
    </w:div>
    <w:div w:id="62722541">
      <w:bodyDiv w:val="1"/>
      <w:marLeft w:val="0"/>
      <w:marRight w:val="0"/>
      <w:marTop w:val="0"/>
      <w:marBottom w:val="0"/>
      <w:divBdr>
        <w:top w:val="none" w:sz="0" w:space="0" w:color="auto"/>
        <w:left w:val="none" w:sz="0" w:space="0" w:color="auto"/>
        <w:bottom w:val="none" w:sz="0" w:space="0" w:color="auto"/>
        <w:right w:val="none" w:sz="0" w:space="0" w:color="auto"/>
      </w:divBdr>
      <w:divsChild>
        <w:div w:id="3241659">
          <w:marLeft w:val="0"/>
          <w:marRight w:val="0"/>
          <w:marTop w:val="0"/>
          <w:marBottom w:val="0"/>
          <w:divBdr>
            <w:top w:val="none" w:sz="0" w:space="0" w:color="auto"/>
            <w:left w:val="none" w:sz="0" w:space="0" w:color="auto"/>
            <w:bottom w:val="none" w:sz="0" w:space="0" w:color="auto"/>
            <w:right w:val="none" w:sz="0" w:space="0" w:color="auto"/>
          </w:divBdr>
        </w:div>
        <w:div w:id="30352214">
          <w:marLeft w:val="0"/>
          <w:marRight w:val="0"/>
          <w:marTop w:val="0"/>
          <w:marBottom w:val="0"/>
          <w:divBdr>
            <w:top w:val="none" w:sz="0" w:space="0" w:color="auto"/>
            <w:left w:val="none" w:sz="0" w:space="0" w:color="auto"/>
            <w:bottom w:val="none" w:sz="0" w:space="0" w:color="auto"/>
            <w:right w:val="none" w:sz="0" w:space="0" w:color="auto"/>
          </w:divBdr>
        </w:div>
        <w:div w:id="63382879">
          <w:marLeft w:val="0"/>
          <w:marRight w:val="0"/>
          <w:marTop w:val="0"/>
          <w:marBottom w:val="0"/>
          <w:divBdr>
            <w:top w:val="none" w:sz="0" w:space="0" w:color="auto"/>
            <w:left w:val="none" w:sz="0" w:space="0" w:color="auto"/>
            <w:bottom w:val="none" w:sz="0" w:space="0" w:color="auto"/>
            <w:right w:val="none" w:sz="0" w:space="0" w:color="auto"/>
          </w:divBdr>
        </w:div>
        <w:div w:id="123238994">
          <w:marLeft w:val="0"/>
          <w:marRight w:val="0"/>
          <w:marTop w:val="0"/>
          <w:marBottom w:val="0"/>
          <w:divBdr>
            <w:top w:val="none" w:sz="0" w:space="0" w:color="auto"/>
            <w:left w:val="none" w:sz="0" w:space="0" w:color="auto"/>
            <w:bottom w:val="none" w:sz="0" w:space="0" w:color="auto"/>
            <w:right w:val="none" w:sz="0" w:space="0" w:color="auto"/>
          </w:divBdr>
        </w:div>
        <w:div w:id="163203075">
          <w:marLeft w:val="0"/>
          <w:marRight w:val="0"/>
          <w:marTop w:val="0"/>
          <w:marBottom w:val="0"/>
          <w:divBdr>
            <w:top w:val="none" w:sz="0" w:space="0" w:color="auto"/>
            <w:left w:val="none" w:sz="0" w:space="0" w:color="auto"/>
            <w:bottom w:val="none" w:sz="0" w:space="0" w:color="auto"/>
            <w:right w:val="none" w:sz="0" w:space="0" w:color="auto"/>
          </w:divBdr>
        </w:div>
        <w:div w:id="176312935">
          <w:marLeft w:val="0"/>
          <w:marRight w:val="0"/>
          <w:marTop w:val="0"/>
          <w:marBottom w:val="0"/>
          <w:divBdr>
            <w:top w:val="none" w:sz="0" w:space="0" w:color="auto"/>
            <w:left w:val="none" w:sz="0" w:space="0" w:color="auto"/>
            <w:bottom w:val="none" w:sz="0" w:space="0" w:color="auto"/>
            <w:right w:val="none" w:sz="0" w:space="0" w:color="auto"/>
          </w:divBdr>
        </w:div>
        <w:div w:id="227882121">
          <w:marLeft w:val="0"/>
          <w:marRight w:val="0"/>
          <w:marTop w:val="0"/>
          <w:marBottom w:val="0"/>
          <w:divBdr>
            <w:top w:val="none" w:sz="0" w:space="0" w:color="auto"/>
            <w:left w:val="none" w:sz="0" w:space="0" w:color="auto"/>
            <w:bottom w:val="none" w:sz="0" w:space="0" w:color="auto"/>
            <w:right w:val="none" w:sz="0" w:space="0" w:color="auto"/>
          </w:divBdr>
        </w:div>
        <w:div w:id="231234252">
          <w:marLeft w:val="0"/>
          <w:marRight w:val="0"/>
          <w:marTop w:val="0"/>
          <w:marBottom w:val="0"/>
          <w:divBdr>
            <w:top w:val="none" w:sz="0" w:space="0" w:color="auto"/>
            <w:left w:val="none" w:sz="0" w:space="0" w:color="auto"/>
            <w:bottom w:val="none" w:sz="0" w:space="0" w:color="auto"/>
            <w:right w:val="none" w:sz="0" w:space="0" w:color="auto"/>
          </w:divBdr>
        </w:div>
        <w:div w:id="320353580">
          <w:marLeft w:val="0"/>
          <w:marRight w:val="0"/>
          <w:marTop w:val="0"/>
          <w:marBottom w:val="0"/>
          <w:divBdr>
            <w:top w:val="none" w:sz="0" w:space="0" w:color="auto"/>
            <w:left w:val="none" w:sz="0" w:space="0" w:color="auto"/>
            <w:bottom w:val="none" w:sz="0" w:space="0" w:color="auto"/>
            <w:right w:val="none" w:sz="0" w:space="0" w:color="auto"/>
          </w:divBdr>
        </w:div>
        <w:div w:id="323820572">
          <w:marLeft w:val="0"/>
          <w:marRight w:val="0"/>
          <w:marTop w:val="0"/>
          <w:marBottom w:val="0"/>
          <w:divBdr>
            <w:top w:val="none" w:sz="0" w:space="0" w:color="auto"/>
            <w:left w:val="none" w:sz="0" w:space="0" w:color="auto"/>
            <w:bottom w:val="none" w:sz="0" w:space="0" w:color="auto"/>
            <w:right w:val="none" w:sz="0" w:space="0" w:color="auto"/>
          </w:divBdr>
        </w:div>
        <w:div w:id="380326174">
          <w:marLeft w:val="0"/>
          <w:marRight w:val="0"/>
          <w:marTop w:val="0"/>
          <w:marBottom w:val="0"/>
          <w:divBdr>
            <w:top w:val="none" w:sz="0" w:space="0" w:color="auto"/>
            <w:left w:val="none" w:sz="0" w:space="0" w:color="auto"/>
            <w:bottom w:val="none" w:sz="0" w:space="0" w:color="auto"/>
            <w:right w:val="none" w:sz="0" w:space="0" w:color="auto"/>
          </w:divBdr>
        </w:div>
        <w:div w:id="472410595">
          <w:marLeft w:val="0"/>
          <w:marRight w:val="0"/>
          <w:marTop w:val="0"/>
          <w:marBottom w:val="0"/>
          <w:divBdr>
            <w:top w:val="none" w:sz="0" w:space="0" w:color="auto"/>
            <w:left w:val="none" w:sz="0" w:space="0" w:color="auto"/>
            <w:bottom w:val="none" w:sz="0" w:space="0" w:color="auto"/>
            <w:right w:val="none" w:sz="0" w:space="0" w:color="auto"/>
          </w:divBdr>
        </w:div>
        <w:div w:id="486631768">
          <w:marLeft w:val="0"/>
          <w:marRight w:val="0"/>
          <w:marTop w:val="0"/>
          <w:marBottom w:val="0"/>
          <w:divBdr>
            <w:top w:val="none" w:sz="0" w:space="0" w:color="auto"/>
            <w:left w:val="none" w:sz="0" w:space="0" w:color="auto"/>
            <w:bottom w:val="none" w:sz="0" w:space="0" w:color="auto"/>
            <w:right w:val="none" w:sz="0" w:space="0" w:color="auto"/>
          </w:divBdr>
        </w:div>
        <w:div w:id="529993133">
          <w:marLeft w:val="0"/>
          <w:marRight w:val="0"/>
          <w:marTop w:val="0"/>
          <w:marBottom w:val="0"/>
          <w:divBdr>
            <w:top w:val="none" w:sz="0" w:space="0" w:color="auto"/>
            <w:left w:val="none" w:sz="0" w:space="0" w:color="auto"/>
            <w:bottom w:val="none" w:sz="0" w:space="0" w:color="auto"/>
            <w:right w:val="none" w:sz="0" w:space="0" w:color="auto"/>
          </w:divBdr>
        </w:div>
        <w:div w:id="535505349">
          <w:marLeft w:val="0"/>
          <w:marRight w:val="0"/>
          <w:marTop w:val="0"/>
          <w:marBottom w:val="0"/>
          <w:divBdr>
            <w:top w:val="none" w:sz="0" w:space="0" w:color="auto"/>
            <w:left w:val="none" w:sz="0" w:space="0" w:color="auto"/>
            <w:bottom w:val="none" w:sz="0" w:space="0" w:color="auto"/>
            <w:right w:val="none" w:sz="0" w:space="0" w:color="auto"/>
          </w:divBdr>
        </w:div>
        <w:div w:id="678316258">
          <w:marLeft w:val="0"/>
          <w:marRight w:val="0"/>
          <w:marTop w:val="0"/>
          <w:marBottom w:val="0"/>
          <w:divBdr>
            <w:top w:val="none" w:sz="0" w:space="0" w:color="auto"/>
            <w:left w:val="none" w:sz="0" w:space="0" w:color="auto"/>
            <w:bottom w:val="none" w:sz="0" w:space="0" w:color="auto"/>
            <w:right w:val="none" w:sz="0" w:space="0" w:color="auto"/>
          </w:divBdr>
        </w:div>
        <w:div w:id="680014019">
          <w:marLeft w:val="0"/>
          <w:marRight w:val="0"/>
          <w:marTop w:val="0"/>
          <w:marBottom w:val="0"/>
          <w:divBdr>
            <w:top w:val="none" w:sz="0" w:space="0" w:color="auto"/>
            <w:left w:val="none" w:sz="0" w:space="0" w:color="auto"/>
            <w:bottom w:val="none" w:sz="0" w:space="0" w:color="auto"/>
            <w:right w:val="none" w:sz="0" w:space="0" w:color="auto"/>
          </w:divBdr>
        </w:div>
        <w:div w:id="711462568">
          <w:marLeft w:val="0"/>
          <w:marRight w:val="0"/>
          <w:marTop w:val="0"/>
          <w:marBottom w:val="0"/>
          <w:divBdr>
            <w:top w:val="none" w:sz="0" w:space="0" w:color="auto"/>
            <w:left w:val="none" w:sz="0" w:space="0" w:color="auto"/>
            <w:bottom w:val="none" w:sz="0" w:space="0" w:color="auto"/>
            <w:right w:val="none" w:sz="0" w:space="0" w:color="auto"/>
          </w:divBdr>
        </w:div>
        <w:div w:id="715203463">
          <w:marLeft w:val="0"/>
          <w:marRight w:val="0"/>
          <w:marTop w:val="0"/>
          <w:marBottom w:val="0"/>
          <w:divBdr>
            <w:top w:val="none" w:sz="0" w:space="0" w:color="auto"/>
            <w:left w:val="none" w:sz="0" w:space="0" w:color="auto"/>
            <w:bottom w:val="none" w:sz="0" w:space="0" w:color="auto"/>
            <w:right w:val="none" w:sz="0" w:space="0" w:color="auto"/>
          </w:divBdr>
        </w:div>
        <w:div w:id="794835133">
          <w:marLeft w:val="0"/>
          <w:marRight w:val="0"/>
          <w:marTop w:val="0"/>
          <w:marBottom w:val="0"/>
          <w:divBdr>
            <w:top w:val="none" w:sz="0" w:space="0" w:color="auto"/>
            <w:left w:val="none" w:sz="0" w:space="0" w:color="auto"/>
            <w:bottom w:val="none" w:sz="0" w:space="0" w:color="auto"/>
            <w:right w:val="none" w:sz="0" w:space="0" w:color="auto"/>
          </w:divBdr>
        </w:div>
        <w:div w:id="803423420">
          <w:marLeft w:val="0"/>
          <w:marRight w:val="0"/>
          <w:marTop w:val="0"/>
          <w:marBottom w:val="0"/>
          <w:divBdr>
            <w:top w:val="none" w:sz="0" w:space="0" w:color="auto"/>
            <w:left w:val="none" w:sz="0" w:space="0" w:color="auto"/>
            <w:bottom w:val="none" w:sz="0" w:space="0" w:color="auto"/>
            <w:right w:val="none" w:sz="0" w:space="0" w:color="auto"/>
          </w:divBdr>
        </w:div>
        <w:div w:id="807938795">
          <w:marLeft w:val="0"/>
          <w:marRight w:val="0"/>
          <w:marTop w:val="0"/>
          <w:marBottom w:val="0"/>
          <w:divBdr>
            <w:top w:val="none" w:sz="0" w:space="0" w:color="auto"/>
            <w:left w:val="none" w:sz="0" w:space="0" w:color="auto"/>
            <w:bottom w:val="none" w:sz="0" w:space="0" w:color="auto"/>
            <w:right w:val="none" w:sz="0" w:space="0" w:color="auto"/>
          </w:divBdr>
        </w:div>
        <w:div w:id="857891313">
          <w:marLeft w:val="0"/>
          <w:marRight w:val="0"/>
          <w:marTop w:val="0"/>
          <w:marBottom w:val="0"/>
          <w:divBdr>
            <w:top w:val="none" w:sz="0" w:space="0" w:color="auto"/>
            <w:left w:val="none" w:sz="0" w:space="0" w:color="auto"/>
            <w:bottom w:val="none" w:sz="0" w:space="0" w:color="auto"/>
            <w:right w:val="none" w:sz="0" w:space="0" w:color="auto"/>
          </w:divBdr>
        </w:div>
        <w:div w:id="870606475">
          <w:marLeft w:val="0"/>
          <w:marRight w:val="0"/>
          <w:marTop w:val="0"/>
          <w:marBottom w:val="0"/>
          <w:divBdr>
            <w:top w:val="none" w:sz="0" w:space="0" w:color="auto"/>
            <w:left w:val="none" w:sz="0" w:space="0" w:color="auto"/>
            <w:bottom w:val="none" w:sz="0" w:space="0" w:color="auto"/>
            <w:right w:val="none" w:sz="0" w:space="0" w:color="auto"/>
          </w:divBdr>
        </w:div>
        <w:div w:id="879363669">
          <w:marLeft w:val="0"/>
          <w:marRight w:val="0"/>
          <w:marTop w:val="0"/>
          <w:marBottom w:val="0"/>
          <w:divBdr>
            <w:top w:val="none" w:sz="0" w:space="0" w:color="auto"/>
            <w:left w:val="none" w:sz="0" w:space="0" w:color="auto"/>
            <w:bottom w:val="none" w:sz="0" w:space="0" w:color="auto"/>
            <w:right w:val="none" w:sz="0" w:space="0" w:color="auto"/>
          </w:divBdr>
        </w:div>
        <w:div w:id="899557745">
          <w:marLeft w:val="0"/>
          <w:marRight w:val="0"/>
          <w:marTop w:val="0"/>
          <w:marBottom w:val="0"/>
          <w:divBdr>
            <w:top w:val="none" w:sz="0" w:space="0" w:color="auto"/>
            <w:left w:val="none" w:sz="0" w:space="0" w:color="auto"/>
            <w:bottom w:val="none" w:sz="0" w:space="0" w:color="auto"/>
            <w:right w:val="none" w:sz="0" w:space="0" w:color="auto"/>
          </w:divBdr>
        </w:div>
        <w:div w:id="930353105">
          <w:marLeft w:val="0"/>
          <w:marRight w:val="0"/>
          <w:marTop w:val="0"/>
          <w:marBottom w:val="0"/>
          <w:divBdr>
            <w:top w:val="none" w:sz="0" w:space="0" w:color="auto"/>
            <w:left w:val="none" w:sz="0" w:space="0" w:color="auto"/>
            <w:bottom w:val="none" w:sz="0" w:space="0" w:color="auto"/>
            <w:right w:val="none" w:sz="0" w:space="0" w:color="auto"/>
          </w:divBdr>
        </w:div>
        <w:div w:id="954365947">
          <w:marLeft w:val="0"/>
          <w:marRight w:val="0"/>
          <w:marTop w:val="0"/>
          <w:marBottom w:val="0"/>
          <w:divBdr>
            <w:top w:val="none" w:sz="0" w:space="0" w:color="auto"/>
            <w:left w:val="none" w:sz="0" w:space="0" w:color="auto"/>
            <w:bottom w:val="none" w:sz="0" w:space="0" w:color="auto"/>
            <w:right w:val="none" w:sz="0" w:space="0" w:color="auto"/>
          </w:divBdr>
        </w:div>
        <w:div w:id="1038120846">
          <w:marLeft w:val="0"/>
          <w:marRight w:val="0"/>
          <w:marTop w:val="0"/>
          <w:marBottom w:val="0"/>
          <w:divBdr>
            <w:top w:val="none" w:sz="0" w:space="0" w:color="auto"/>
            <w:left w:val="none" w:sz="0" w:space="0" w:color="auto"/>
            <w:bottom w:val="none" w:sz="0" w:space="0" w:color="auto"/>
            <w:right w:val="none" w:sz="0" w:space="0" w:color="auto"/>
          </w:divBdr>
        </w:div>
        <w:div w:id="1050568133">
          <w:marLeft w:val="0"/>
          <w:marRight w:val="0"/>
          <w:marTop w:val="0"/>
          <w:marBottom w:val="0"/>
          <w:divBdr>
            <w:top w:val="none" w:sz="0" w:space="0" w:color="auto"/>
            <w:left w:val="none" w:sz="0" w:space="0" w:color="auto"/>
            <w:bottom w:val="none" w:sz="0" w:space="0" w:color="auto"/>
            <w:right w:val="none" w:sz="0" w:space="0" w:color="auto"/>
          </w:divBdr>
        </w:div>
        <w:div w:id="1061172295">
          <w:marLeft w:val="0"/>
          <w:marRight w:val="0"/>
          <w:marTop w:val="0"/>
          <w:marBottom w:val="0"/>
          <w:divBdr>
            <w:top w:val="none" w:sz="0" w:space="0" w:color="auto"/>
            <w:left w:val="none" w:sz="0" w:space="0" w:color="auto"/>
            <w:bottom w:val="none" w:sz="0" w:space="0" w:color="auto"/>
            <w:right w:val="none" w:sz="0" w:space="0" w:color="auto"/>
          </w:divBdr>
        </w:div>
        <w:div w:id="1091967809">
          <w:marLeft w:val="0"/>
          <w:marRight w:val="0"/>
          <w:marTop w:val="0"/>
          <w:marBottom w:val="0"/>
          <w:divBdr>
            <w:top w:val="none" w:sz="0" w:space="0" w:color="auto"/>
            <w:left w:val="none" w:sz="0" w:space="0" w:color="auto"/>
            <w:bottom w:val="none" w:sz="0" w:space="0" w:color="auto"/>
            <w:right w:val="none" w:sz="0" w:space="0" w:color="auto"/>
          </w:divBdr>
        </w:div>
        <w:div w:id="1155560739">
          <w:marLeft w:val="0"/>
          <w:marRight w:val="0"/>
          <w:marTop w:val="0"/>
          <w:marBottom w:val="0"/>
          <w:divBdr>
            <w:top w:val="none" w:sz="0" w:space="0" w:color="auto"/>
            <w:left w:val="none" w:sz="0" w:space="0" w:color="auto"/>
            <w:bottom w:val="none" w:sz="0" w:space="0" w:color="auto"/>
            <w:right w:val="none" w:sz="0" w:space="0" w:color="auto"/>
          </w:divBdr>
        </w:div>
        <w:div w:id="1168517417">
          <w:marLeft w:val="0"/>
          <w:marRight w:val="0"/>
          <w:marTop w:val="0"/>
          <w:marBottom w:val="0"/>
          <w:divBdr>
            <w:top w:val="none" w:sz="0" w:space="0" w:color="auto"/>
            <w:left w:val="none" w:sz="0" w:space="0" w:color="auto"/>
            <w:bottom w:val="none" w:sz="0" w:space="0" w:color="auto"/>
            <w:right w:val="none" w:sz="0" w:space="0" w:color="auto"/>
          </w:divBdr>
        </w:div>
        <w:div w:id="1238130288">
          <w:marLeft w:val="0"/>
          <w:marRight w:val="0"/>
          <w:marTop w:val="0"/>
          <w:marBottom w:val="0"/>
          <w:divBdr>
            <w:top w:val="none" w:sz="0" w:space="0" w:color="auto"/>
            <w:left w:val="none" w:sz="0" w:space="0" w:color="auto"/>
            <w:bottom w:val="none" w:sz="0" w:space="0" w:color="auto"/>
            <w:right w:val="none" w:sz="0" w:space="0" w:color="auto"/>
          </w:divBdr>
        </w:div>
        <w:div w:id="1262909221">
          <w:marLeft w:val="0"/>
          <w:marRight w:val="0"/>
          <w:marTop w:val="0"/>
          <w:marBottom w:val="0"/>
          <w:divBdr>
            <w:top w:val="none" w:sz="0" w:space="0" w:color="auto"/>
            <w:left w:val="none" w:sz="0" w:space="0" w:color="auto"/>
            <w:bottom w:val="none" w:sz="0" w:space="0" w:color="auto"/>
            <w:right w:val="none" w:sz="0" w:space="0" w:color="auto"/>
          </w:divBdr>
        </w:div>
        <w:div w:id="1281495340">
          <w:marLeft w:val="0"/>
          <w:marRight w:val="0"/>
          <w:marTop w:val="0"/>
          <w:marBottom w:val="0"/>
          <w:divBdr>
            <w:top w:val="none" w:sz="0" w:space="0" w:color="auto"/>
            <w:left w:val="none" w:sz="0" w:space="0" w:color="auto"/>
            <w:bottom w:val="none" w:sz="0" w:space="0" w:color="auto"/>
            <w:right w:val="none" w:sz="0" w:space="0" w:color="auto"/>
          </w:divBdr>
        </w:div>
        <w:div w:id="1350988239">
          <w:marLeft w:val="0"/>
          <w:marRight w:val="0"/>
          <w:marTop w:val="0"/>
          <w:marBottom w:val="0"/>
          <w:divBdr>
            <w:top w:val="none" w:sz="0" w:space="0" w:color="auto"/>
            <w:left w:val="none" w:sz="0" w:space="0" w:color="auto"/>
            <w:bottom w:val="none" w:sz="0" w:space="0" w:color="auto"/>
            <w:right w:val="none" w:sz="0" w:space="0" w:color="auto"/>
          </w:divBdr>
        </w:div>
        <w:div w:id="1373656023">
          <w:marLeft w:val="0"/>
          <w:marRight w:val="0"/>
          <w:marTop w:val="0"/>
          <w:marBottom w:val="0"/>
          <w:divBdr>
            <w:top w:val="none" w:sz="0" w:space="0" w:color="auto"/>
            <w:left w:val="none" w:sz="0" w:space="0" w:color="auto"/>
            <w:bottom w:val="none" w:sz="0" w:space="0" w:color="auto"/>
            <w:right w:val="none" w:sz="0" w:space="0" w:color="auto"/>
          </w:divBdr>
        </w:div>
        <w:div w:id="1408577005">
          <w:marLeft w:val="0"/>
          <w:marRight w:val="0"/>
          <w:marTop w:val="0"/>
          <w:marBottom w:val="0"/>
          <w:divBdr>
            <w:top w:val="none" w:sz="0" w:space="0" w:color="auto"/>
            <w:left w:val="none" w:sz="0" w:space="0" w:color="auto"/>
            <w:bottom w:val="none" w:sz="0" w:space="0" w:color="auto"/>
            <w:right w:val="none" w:sz="0" w:space="0" w:color="auto"/>
          </w:divBdr>
        </w:div>
        <w:div w:id="1418359459">
          <w:marLeft w:val="0"/>
          <w:marRight w:val="0"/>
          <w:marTop w:val="0"/>
          <w:marBottom w:val="0"/>
          <w:divBdr>
            <w:top w:val="none" w:sz="0" w:space="0" w:color="auto"/>
            <w:left w:val="none" w:sz="0" w:space="0" w:color="auto"/>
            <w:bottom w:val="none" w:sz="0" w:space="0" w:color="auto"/>
            <w:right w:val="none" w:sz="0" w:space="0" w:color="auto"/>
          </w:divBdr>
        </w:div>
        <w:div w:id="1421102807">
          <w:marLeft w:val="0"/>
          <w:marRight w:val="0"/>
          <w:marTop w:val="0"/>
          <w:marBottom w:val="0"/>
          <w:divBdr>
            <w:top w:val="none" w:sz="0" w:space="0" w:color="auto"/>
            <w:left w:val="none" w:sz="0" w:space="0" w:color="auto"/>
            <w:bottom w:val="none" w:sz="0" w:space="0" w:color="auto"/>
            <w:right w:val="none" w:sz="0" w:space="0" w:color="auto"/>
          </w:divBdr>
        </w:div>
        <w:div w:id="1440181493">
          <w:marLeft w:val="0"/>
          <w:marRight w:val="0"/>
          <w:marTop w:val="0"/>
          <w:marBottom w:val="0"/>
          <w:divBdr>
            <w:top w:val="none" w:sz="0" w:space="0" w:color="auto"/>
            <w:left w:val="none" w:sz="0" w:space="0" w:color="auto"/>
            <w:bottom w:val="none" w:sz="0" w:space="0" w:color="auto"/>
            <w:right w:val="none" w:sz="0" w:space="0" w:color="auto"/>
          </w:divBdr>
        </w:div>
        <w:div w:id="1443189264">
          <w:marLeft w:val="0"/>
          <w:marRight w:val="0"/>
          <w:marTop w:val="0"/>
          <w:marBottom w:val="0"/>
          <w:divBdr>
            <w:top w:val="none" w:sz="0" w:space="0" w:color="auto"/>
            <w:left w:val="none" w:sz="0" w:space="0" w:color="auto"/>
            <w:bottom w:val="none" w:sz="0" w:space="0" w:color="auto"/>
            <w:right w:val="none" w:sz="0" w:space="0" w:color="auto"/>
          </w:divBdr>
        </w:div>
        <w:div w:id="1463693930">
          <w:marLeft w:val="0"/>
          <w:marRight w:val="0"/>
          <w:marTop w:val="0"/>
          <w:marBottom w:val="0"/>
          <w:divBdr>
            <w:top w:val="none" w:sz="0" w:space="0" w:color="auto"/>
            <w:left w:val="none" w:sz="0" w:space="0" w:color="auto"/>
            <w:bottom w:val="none" w:sz="0" w:space="0" w:color="auto"/>
            <w:right w:val="none" w:sz="0" w:space="0" w:color="auto"/>
          </w:divBdr>
        </w:div>
        <w:div w:id="1489324846">
          <w:marLeft w:val="0"/>
          <w:marRight w:val="0"/>
          <w:marTop w:val="0"/>
          <w:marBottom w:val="0"/>
          <w:divBdr>
            <w:top w:val="none" w:sz="0" w:space="0" w:color="auto"/>
            <w:left w:val="none" w:sz="0" w:space="0" w:color="auto"/>
            <w:bottom w:val="none" w:sz="0" w:space="0" w:color="auto"/>
            <w:right w:val="none" w:sz="0" w:space="0" w:color="auto"/>
          </w:divBdr>
        </w:div>
        <w:div w:id="1562709226">
          <w:marLeft w:val="0"/>
          <w:marRight w:val="0"/>
          <w:marTop w:val="0"/>
          <w:marBottom w:val="0"/>
          <w:divBdr>
            <w:top w:val="none" w:sz="0" w:space="0" w:color="auto"/>
            <w:left w:val="none" w:sz="0" w:space="0" w:color="auto"/>
            <w:bottom w:val="none" w:sz="0" w:space="0" w:color="auto"/>
            <w:right w:val="none" w:sz="0" w:space="0" w:color="auto"/>
          </w:divBdr>
        </w:div>
        <w:div w:id="1568999182">
          <w:marLeft w:val="0"/>
          <w:marRight w:val="0"/>
          <w:marTop w:val="0"/>
          <w:marBottom w:val="0"/>
          <w:divBdr>
            <w:top w:val="none" w:sz="0" w:space="0" w:color="auto"/>
            <w:left w:val="none" w:sz="0" w:space="0" w:color="auto"/>
            <w:bottom w:val="none" w:sz="0" w:space="0" w:color="auto"/>
            <w:right w:val="none" w:sz="0" w:space="0" w:color="auto"/>
          </w:divBdr>
        </w:div>
        <w:div w:id="1597984002">
          <w:marLeft w:val="0"/>
          <w:marRight w:val="0"/>
          <w:marTop w:val="0"/>
          <w:marBottom w:val="0"/>
          <w:divBdr>
            <w:top w:val="none" w:sz="0" w:space="0" w:color="auto"/>
            <w:left w:val="none" w:sz="0" w:space="0" w:color="auto"/>
            <w:bottom w:val="none" w:sz="0" w:space="0" w:color="auto"/>
            <w:right w:val="none" w:sz="0" w:space="0" w:color="auto"/>
          </w:divBdr>
        </w:div>
        <w:div w:id="1613898126">
          <w:marLeft w:val="0"/>
          <w:marRight w:val="0"/>
          <w:marTop w:val="0"/>
          <w:marBottom w:val="0"/>
          <w:divBdr>
            <w:top w:val="none" w:sz="0" w:space="0" w:color="auto"/>
            <w:left w:val="none" w:sz="0" w:space="0" w:color="auto"/>
            <w:bottom w:val="none" w:sz="0" w:space="0" w:color="auto"/>
            <w:right w:val="none" w:sz="0" w:space="0" w:color="auto"/>
          </w:divBdr>
        </w:div>
        <w:div w:id="1635254660">
          <w:marLeft w:val="0"/>
          <w:marRight w:val="0"/>
          <w:marTop w:val="0"/>
          <w:marBottom w:val="0"/>
          <w:divBdr>
            <w:top w:val="none" w:sz="0" w:space="0" w:color="auto"/>
            <w:left w:val="none" w:sz="0" w:space="0" w:color="auto"/>
            <w:bottom w:val="none" w:sz="0" w:space="0" w:color="auto"/>
            <w:right w:val="none" w:sz="0" w:space="0" w:color="auto"/>
          </w:divBdr>
        </w:div>
        <w:div w:id="1682050805">
          <w:marLeft w:val="0"/>
          <w:marRight w:val="0"/>
          <w:marTop w:val="0"/>
          <w:marBottom w:val="0"/>
          <w:divBdr>
            <w:top w:val="none" w:sz="0" w:space="0" w:color="auto"/>
            <w:left w:val="none" w:sz="0" w:space="0" w:color="auto"/>
            <w:bottom w:val="none" w:sz="0" w:space="0" w:color="auto"/>
            <w:right w:val="none" w:sz="0" w:space="0" w:color="auto"/>
          </w:divBdr>
        </w:div>
        <w:div w:id="1698383378">
          <w:marLeft w:val="0"/>
          <w:marRight w:val="0"/>
          <w:marTop w:val="0"/>
          <w:marBottom w:val="0"/>
          <w:divBdr>
            <w:top w:val="none" w:sz="0" w:space="0" w:color="auto"/>
            <w:left w:val="none" w:sz="0" w:space="0" w:color="auto"/>
            <w:bottom w:val="none" w:sz="0" w:space="0" w:color="auto"/>
            <w:right w:val="none" w:sz="0" w:space="0" w:color="auto"/>
          </w:divBdr>
        </w:div>
        <w:div w:id="1711681277">
          <w:marLeft w:val="0"/>
          <w:marRight w:val="0"/>
          <w:marTop w:val="0"/>
          <w:marBottom w:val="0"/>
          <w:divBdr>
            <w:top w:val="none" w:sz="0" w:space="0" w:color="auto"/>
            <w:left w:val="none" w:sz="0" w:space="0" w:color="auto"/>
            <w:bottom w:val="none" w:sz="0" w:space="0" w:color="auto"/>
            <w:right w:val="none" w:sz="0" w:space="0" w:color="auto"/>
          </w:divBdr>
        </w:div>
        <w:div w:id="1727988205">
          <w:marLeft w:val="0"/>
          <w:marRight w:val="0"/>
          <w:marTop w:val="0"/>
          <w:marBottom w:val="0"/>
          <w:divBdr>
            <w:top w:val="none" w:sz="0" w:space="0" w:color="auto"/>
            <w:left w:val="none" w:sz="0" w:space="0" w:color="auto"/>
            <w:bottom w:val="none" w:sz="0" w:space="0" w:color="auto"/>
            <w:right w:val="none" w:sz="0" w:space="0" w:color="auto"/>
          </w:divBdr>
        </w:div>
        <w:div w:id="1732771995">
          <w:marLeft w:val="0"/>
          <w:marRight w:val="0"/>
          <w:marTop w:val="0"/>
          <w:marBottom w:val="0"/>
          <w:divBdr>
            <w:top w:val="none" w:sz="0" w:space="0" w:color="auto"/>
            <w:left w:val="none" w:sz="0" w:space="0" w:color="auto"/>
            <w:bottom w:val="none" w:sz="0" w:space="0" w:color="auto"/>
            <w:right w:val="none" w:sz="0" w:space="0" w:color="auto"/>
          </w:divBdr>
        </w:div>
        <w:div w:id="1773428130">
          <w:marLeft w:val="0"/>
          <w:marRight w:val="0"/>
          <w:marTop w:val="0"/>
          <w:marBottom w:val="0"/>
          <w:divBdr>
            <w:top w:val="none" w:sz="0" w:space="0" w:color="auto"/>
            <w:left w:val="none" w:sz="0" w:space="0" w:color="auto"/>
            <w:bottom w:val="none" w:sz="0" w:space="0" w:color="auto"/>
            <w:right w:val="none" w:sz="0" w:space="0" w:color="auto"/>
          </w:divBdr>
        </w:div>
        <w:div w:id="1803886590">
          <w:marLeft w:val="0"/>
          <w:marRight w:val="0"/>
          <w:marTop w:val="0"/>
          <w:marBottom w:val="0"/>
          <w:divBdr>
            <w:top w:val="none" w:sz="0" w:space="0" w:color="auto"/>
            <w:left w:val="none" w:sz="0" w:space="0" w:color="auto"/>
            <w:bottom w:val="none" w:sz="0" w:space="0" w:color="auto"/>
            <w:right w:val="none" w:sz="0" w:space="0" w:color="auto"/>
          </w:divBdr>
        </w:div>
        <w:div w:id="1865092138">
          <w:marLeft w:val="0"/>
          <w:marRight w:val="0"/>
          <w:marTop w:val="0"/>
          <w:marBottom w:val="0"/>
          <w:divBdr>
            <w:top w:val="none" w:sz="0" w:space="0" w:color="auto"/>
            <w:left w:val="none" w:sz="0" w:space="0" w:color="auto"/>
            <w:bottom w:val="none" w:sz="0" w:space="0" w:color="auto"/>
            <w:right w:val="none" w:sz="0" w:space="0" w:color="auto"/>
          </w:divBdr>
        </w:div>
        <w:div w:id="1930960386">
          <w:marLeft w:val="0"/>
          <w:marRight w:val="0"/>
          <w:marTop w:val="0"/>
          <w:marBottom w:val="0"/>
          <w:divBdr>
            <w:top w:val="none" w:sz="0" w:space="0" w:color="auto"/>
            <w:left w:val="none" w:sz="0" w:space="0" w:color="auto"/>
            <w:bottom w:val="none" w:sz="0" w:space="0" w:color="auto"/>
            <w:right w:val="none" w:sz="0" w:space="0" w:color="auto"/>
          </w:divBdr>
        </w:div>
        <w:div w:id="1951739291">
          <w:marLeft w:val="0"/>
          <w:marRight w:val="0"/>
          <w:marTop w:val="0"/>
          <w:marBottom w:val="0"/>
          <w:divBdr>
            <w:top w:val="none" w:sz="0" w:space="0" w:color="auto"/>
            <w:left w:val="none" w:sz="0" w:space="0" w:color="auto"/>
            <w:bottom w:val="none" w:sz="0" w:space="0" w:color="auto"/>
            <w:right w:val="none" w:sz="0" w:space="0" w:color="auto"/>
          </w:divBdr>
        </w:div>
        <w:div w:id="1963804900">
          <w:marLeft w:val="0"/>
          <w:marRight w:val="0"/>
          <w:marTop w:val="0"/>
          <w:marBottom w:val="0"/>
          <w:divBdr>
            <w:top w:val="none" w:sz="0" w:space="0" w:color="auto"/>
            <w:left w:val="none" w:sz="0" w:space="0" w:color="auto"/>
            <w:bottom w:val="none" w:sz="0" w:space="0" w:color="auto"/>
            <w:right w:val="none" w:sz="0" w:space="0" w:color="auto"/>
          </w:divBdr>
        </w:div>
        <w:div w:id="1996639628">
          <w:marLeft w:val="0"/>
          <w:marRight w:val="0"/>
          <w:marTop w:val="0"/>
          <w:marBottom w:val="0"/>
          <w:divBdr>
            <w:top w:val="none" w:sz="0" w:space="0" w:color="auto"/>
            <w:left w:val="none" w:sz="0" w:space="0" w:color="auto"/>
            <w:bottom w:val="none" w:sz="0" w:space="0" w:color="auto"/>
            <w:right w:val="none" w:sz="0" w:space="0" w:color="auto"/>
          </w:divBdr>
        </w:div>
        <w:div w:id="1998337757">
          <w:marLeft w:val="0"/>
          <w:marRight w:val="0"/>
          <w:marTop w:val="0"/>
          <w:marBottom w:val="0"/>
          <w:divBdr>
            <w:top w:val="none" w:sz="0" w:space="0" w:color="auto"/>
            <w:left w:val="none" w:sz="0" w:space="0" w:color="auto"/>
            <w:bottom w:val="none" w:sz="0" w:space="0" w:color="auto"/>
            <w:right w:val="none" w:sz="0" w:space="0" w:color="auto"/>
          </w:divBdr>
        </w:div>
        <w:div w:id="2034763636">
          <w:marLeft w:val="0"/>
          <w:marRight w:val="0"/>
          <w:marTop w:val="0"/>
          <w:marBottom w:val="0"/>
          <w:divBdr>
            <w:top w:val="none" w:sz="0" w:space="0" w:color="auto"/>
            <w:left w:val="none" w:sz="0" w:space="0" w:color="auto"/>
            <w:bottom w:val="none" w:sz="0" w:space="0" w:color="auto"/>
            <w:right w:val="none" w:sz="0" w:space="0" w:color="auto"/>
          </w:divBdr>
        </w:div>
        <w:div w:id="2041472094">
          <w:marLeft w:val="0"/>
          <w:marRight w:val="0"/>
          <w:marTop w:val="0"/>
          <w:marBottom w:val="0"/>
          <w:divBdr>
            <w:top w:val="none" w:sz="0" w:space="0" w:color="auto"/>
            <w:left w:val="none" w:sz="0" w:space="0" w:color="auto"/>
            <w:bottom w:val="none" w:sz="0" w:space="0" w:color="auto"/>
            <w:right w:val="none" w:sz="0" w:space="0" w:color="auto"/>
          </w:divBdr>
        </w:div>
        <w:div w:id="2126654013">
          <w:marLeft w:val="0"/>
          <w:marRight w:val="0"/>
          <w:marTop w:val="0"/>
          <w:marBottom w:val="0"/>
          <w:divBdr>
            <w:top w:val="none" w:sz="0" w:space="0" w:color="auto"/>
            <w:left w:val="none" w:sz="0" w:space="0" w:color="auto"/>
            <w:bottom w:val="none" w:sz="0" w:space="0" w:color="auto"/>
            <w:right w:val="none" w:sz="0" w:space="0" w:color="auto"/>
          </w:divBdr>
        </w:div>
        <w:div w:id="2146661385">
          <w:marLeft w:val="0"/>
          <w:marRight w:val="0"/>
          <w:marTop w:val="0"/>
          <w:marBottom w:val="0"/>
          <w:divBdr>
            <w:top w:val="none" w:sz="0" w:space="0" w:color="auto"/>
            <w:left w:val="none" w:sz="0" w:space="0" w:color="auto"/>
            <w:bottom w:val="none" w:sz="0" w:space="0" w:color="auto"/>
            <w:right w:val="none" w:sz="0" w:space="0" w:color="auto"/>
          </w:divBdr>
        </w:div>
      </w:divsChild>
    </w:div>
    <w:div w:id="77295624">
      <w:bodyDiv w:val="1"/>
      <w:marLeft w:val="0"/>
      <w:marRight w:val="0"/>
      <w:marTop w:val="0"/>
      <w:marBottom w:val="0"/>
      <w:divBdr>
        <w:top w:val="none" w:sz="0" w:space="0" w:color="auto"/>
        <w:left w:val="none" w:sz="0" w:space="0" w:color="auto"/>
        <w:bottom w:val="none" w:sz="0" w:space="0" w:color="auto"/>
        <w:right w:val="none" w:sz="0" w:space="0" w:color="auto"/>
      </w:divBdr>
    </w:div>
    <w:div w:id="82268568">
      <w:bodyDiv w:val="1"/>
      <w:marLeft w:val="0"/>
      <w:marRight w:val="0"/>
      <w:marTop w:val="0"/>
      <w:marBottom w:val="0"/>
      <w:divBdr>
        <w:top w:val="none" w:sz="0" w:space="0" w:color="auto"/>
        <w:left w:val="none" w:sz="0" w:space="0" w:color="auto"/>
        <w:bottom w:val="none" w:sz="0" w:space="0" w:color="auto"/>
        <w:right w:val="none" w:sz="0" w:space="0" w:color="auto"/>
      </w:divBdr>
    </w:div>
    <w:div w:id="100805505">
      <w:bodyDiv w:val="1"/>
      <w:marLeft w:val="0"/>
      <w:marRight w:val="0"/>
      <w:marTop w:val="0"/>
      <w:marBottom w:val="0"/>
      <w:divBdr>
        <w:top w:val="none" w:sz="0" w:space="0" w:color="auto"/>
        <w:left w:val="none" w:sz="0" w:space="0" w:color="auto"/>
        <w:bottom w:val="none" w:sz="0" w:space="0" w:color="auto"/>
        <w:right w:val="none" w:sz="0" w:space="0" w:color="auto"/>
      </w:divBdr>
    </w:div>
    <w:div w:id="114178095">
      <w:bodyDiv w:val="1"/>
      <w:marLeft w:val="0"/>
      <w:marRight w:val="0"/>
      <w:marTop w:val="0"/>
      <w:marBottom w:val="0"/>
      <w:divBdr>
        <w:top w:val="none" w:sz="0" w:space="0" w:color="auto"/>
        <w:left w:val="none" w:sz="0" w:space="0" w:color="auto"/>
        <w:bottom w:val="none" w:sz="0" w:space="0" w:color="auto"/>
        <w:right w:val="none" w:sz="0" w:space="0" w:color="auto"/>
      </w:divBdr>
    </w:div>
    <w:div w:id="129830254">
      <w:bodyDiv w:val="1"/>
      <w:marLeft w:val="0"/>
      <w:marRight w:val="0"/>
      <w:marTop w:val="0"/>
      <w:marBottom w:val="0"/>
      <w:divBdr>
        <w:top w:val="none" w:sz="0" w:space="0" w:color="auto"/>
        <w:left w:val="none" w:sz="0" w:space="0" w:color="auto"/>
        <w:bottom w:val="none" w:sz="0" w:space="0" w:color="auto"/>
        <w:right w:val="none" w:sz="0" w:space="0" w:color="auto"/>
      </w:divBdr>
    </w:div>
    <w:div w:id="131557739">
      <w:bodyDiv w:val="1"/>
      <w:marLeft w:val="0"/>
      <w:marRight w:val="0"/>
      <w:marTop w:val="0"/>
      <w:marBottom w:val="0"/>
      <w:divBdr>
        <w:top w:val="none" w:sz="0" w:space="0" w:color="auto"/>
        <w:left w:val="none" w:sz="0" w:space="0" w:color="auto"/>
        <w:bottom w:val="none" w:sz="0" w:space="0" w:color="auto"/>
        <w:right w:val="none" w:sz="0" w:space="0" w:color="auto"/>
      </w:divBdr>
    </w:div>
    <w:div w:id="140850920">
      <w:bodyDiv w:val="1"/>
      <w:marLeft w:val="0"/>
      <w:marRight w:val="0"/>
      <w:marTop w:val="0"/>
      <w:marBottom w:val="0"/>
      <w:divBdr>
        <w:top w:val="none" w:sz="0" w:space="0" w:color="auto"/>
        <w:left w:val="none" w:sz="0" w:space="0" w:color="auto"/>
        <w:bottom w:val="none" w:sz="0" w:space="0" w:color="auto"/>
        <w:right w:val="none" w:sz="0" w:space="0" w:color="auto"/>
      </w:divBdr>
    </w:div>
    <w:div w:id="140968785">
      <w:bodyDiv w:val="1"/>
      <w:marLeft w:val="0"/>
      <w:marRight w:val="0"/>
      <w:marTop w:val="0"/>
      <w:marBottom w:val="0"/>
      <w:divBdr>
        <w:top w:val="none" w:sz="0" w:space="0" w:color="auto"/>
        <w:left w:val="none" w:sz="0" w:space="0" w:color="auto"/>
        <w:bottom w:val="none" w:sz="0" w:space="0" w:color="auto"/>
        <w:right w:val="none" w:sz="0" w:space="0" w:color="auto"/>
      </w:divBdr>
    </w:div>
    <w:div w:id="172844316">
      <w:bodyDiv w:val="1"/>
      <w:marLeft w:val="0"/>
      <w:marRight w:val="0"/>
      <w:marTop w:val="0"/>
      <w:marBottom w:val="0"/>
      <w:divBdr>
        <w:top w:val="none" w:sz="0" w:space="0" w:color="auto"/>
        <w:left w:val="none" w:sz="0" w:space="0" w:color="auto"/>
        <w:bottom w:val="none" w:sz="0" w:space="0" w:color="auto"/>
        <w:right w:val="none" w:sz="0" w:space="0" w:color="auto"/>
      </w:divBdr>
    </w:div>
    <w:div w:id="196937454">
      <w:bodyDiv w:val="1"/>
      <w:marLeft w:val="0"/>
      <w:marRight w:val="0"/>
      <w:marTop w:val="0"/>
      <w:marBottom w:val="0"/>
      <w:divBdr>
        <w:top w:val="none" w:sz="0" w:space="0" w:color="auto"/>
        <w:left w:val="none" w:sz="0" w:space="0" w:color="auto"/>
        <w:bottom w:val="none" w:sz="0" w:space="0" w:color="auto"/>
        <w:right w:val="none" w:sz="0" w:space="0" w:color="auto"/>
      </w:divBdr>
    </w:div>
    <w:div w:id="201133033">
      <w:bodyDiv w:val="1"/>
      <w:marLeft w:val="0"/>
      <w:marRight w:val="0"/>
      <w:marTop w:val="0"/>
      <w:marBottom w:val="0"/>
      <w:divBdr>
        <w:top w:val="none" w:sz="0" w:space="0" w:color="auto"/>
        <w:left w:val="none" w:sz="0" w:space="0" w:color="auto"/>
        <w:bottom w:val="none" w:sz="0" w:space="0" w:color="auto"/>
        <w:right w:val="none" w:sz="0" w:space="0" w:color="auto"/>
      </w:divBdr>
    </w:div>
    <w:div w:id="206456516">
      <w:bodyDiv w:val="1"/>
      <w:marLeft w:val="0"/>
      <w:marRight w:val="0"/>
      <w:marTop w:val="0"/>
      <w:marBottom w:val="0"/>
      <w:divBdr>
        <w:top w:val="none" w:sz="0" w:space="0" w:color="auto"/>
        <w:left w:val="none" w:sz="0" w:space="0" w:color="auto"/>
        <w:bottom w:val="none" w:sz="0" w:space="0" w:color="auto"/>
        <w:right w:val="none" w:sz="0" w:space="0" w:color="auto"/>
      </w:divBdr>
    </w:div>
    <w:div w:id="268200108">
      <w:bodyDiv w:val="1"/>
      <w:marLeft w:val="0"/>
      <w:marRight w:val="0"/>
      <w:marTop w:val="0"/>
      <w:marBottom w:val="0"/>
      <w:divBdr>
        <w:top w:val="none" w:sz="0" w:space="0" w:color="auto"/>
        <w:left w:val="none" w:sz="0" w:space="0" w:color="auto"/>
        <w:bottom w:val="none" w:sz="0" w:space="0" w:color="auto"/>
        <w:right w:val="none" w:sz="0" w:space="0" w:color="auto"/>
      </w:divBdr>
    </w:div>
    <w:div w:id="273291425">
      <w:bodyDiv w:val="1"/>
      <w:marLeft w:val="0"/>
      <w:marRight w:val="0"/>
      <w:marTop w:val="0"/>
      <w:marBottom w:val="0"/>
      <w:divBdr>
        <w:top w:val="none" w:sz="0" w:space="0" w:color="auto"/>
        <w:left w:val="none" w:sz="0" w:space="0" w:color="auto"/>
        <w:bottom w:val="none" w:sz="0" w:space="0" w:color="auto"/>
        <w:right w:val="none" w:sz="0" w:space="0" w:color="auto"/>
      </w:divBdr>
    </w:div>
    <w:div w:id="321659434">
      <w:bodyDiv w:val="1"/>
      <w:marLeft w:val="0"/>
      <w:marRight w:val="0"/>
      <w:marTop w:val="0"/>
      <w:marBottom w:val="0"/>
      <w:divBdr>
        <w:top w:val="none" w:sz="0" w:space="0" w:color="auto"/>
        <w:left w:val="none" w:sz="0" w:space="0" w:color="auto"/>
        <w:bottom w:val="none" w:sz="0" w:space="0" w:color="auto"/>
        <w:right w:val="none" w:sz="0" w:space="0" w:color="auto"/>
      </w:divBdr>
    </w:div>
    <w:div w:id="331226091">
      <w:bodyDiv w:val="1"/>
      <w:marLeft w:val="0"/>
      <w:marRight w:val="0"/>
      <w:marTop w:val="0"/>
      <w:marBottom w:val="0"/>
      <w:divBdr>
        <w:top w:val="none" w:sz="0" w:space="0" w:color="auto"/>
        <w:left w:val="none" w:sz="0" w:space="0" w:color="auto"/>
        <w:bottom w:val="none" w:sz="0" w:space="0" w:color="auto"/>
        <w:right w:val="none" w:sz="0" w:space="0" w:color="auto"/>
      </w:divBdr>
    </w:div>
    <w:div w:id="359940608">
      <w:bodyDiv w:val="1"/>
      <w:marLeft w:val="0"/>
      <w:marRight w:val="0"/>
      <w:marTop w:val="0"/>
      <w:marBottom w:val="0"/>
      <w:divBdr>
        <w:top w:val="none" w:sz="0" w:space="0" w:color="auto"/>
        <w:left w:val="none" w:sz="0" w:space="0" w:color="auto"/>
        <w:bottom w:val="none" w:sz="0" w:space="0" w:color="auto"/>
        <w:right w:val="none" w:sz="0" w:space="0" w:color="auto"/>
      </w:divBdr>
    </w:div>
    <w:div w:id="391663436">
      <w:bodyDiv w:val="1"/>
      <w:marLeft w:val="0"/>
      <w:marRight w:val="0"/>
      <w:marTop w:val="0"/>
      <w:marBottom w:val="0"/>
      <w:divBdr>
        <w:top w:val="none" w:sz="0" w:space="0" w:color="auto"/>
        <w:left w:val="none" w:sz="0" w:space="0" w:color="auto"/>
        <w:bottom w:val="none" w:sz="0" w:space="0" w:color="auto"/>
        <w:right w:val="none" w:sz="0" w:space="0" w:color="auto"/>
      </w:divBdr>
      <w:divsChild>
        <w:div w:id="430862098">
          <w:marLeft w:val="0"/>
          <w:marRight w:val="0"/>
          <w:marTop w:val="0"/>
          <w:marBottom w:val="0"/>
          <w:divBdr>
            <w:top w:val="none" w:sz="0" w:space="0" w:color="auto"/>
            <w:left w:val="none" w:sz="0" w:space="0" w:color="auto"/>
            <w:bottom w:val="none" w:sz="0" w:space="0" w:color="auto"/>
            <w:right w:val="none" w:sz="0" w:space="0" w:color="auto"/>
          </w:divBdr>
        </w:div>
        <w:div w:id="734620531">
          <w:marLeft w:val="0"/>
          <w:marRight w:val="0"/>
          <w:marTop w:val="0"/>
          <w:marBottom w:val="0"/>
          <w:divBdr>
            <w:top w:val="none" w:sz="0" w:space="0" w:color="auto"/>
            <w:left w:val="none" w:sz="0" w:space="0" w:color="auto"/>
            <w:bottom w:val="none" w:sz="0" w:space="0" w:color="auto"/>
            <w:right w:val="none" w:sz="0" w:space="0" w:color="auto"/>
          </w:divBdr>
        </w:div>
        <w:div w:id="755710331">
          <w:marLeft w:val="0"/>
          <w:marRight w:val="0"/>
          <w:marTop w:val="0"/>
          <w:marBottom w:val="0"/>
          <w:divBdr>
            <w:top w:val="none" w:sz="0" w:space="0" w:color="auto"/>
            <w:left w:val="none" w:sz="0" w:space="0" w:color="auto"/>
            <w:bottom w:val="none" w:sz="0" w:space="0" w:color="auto"/>
            <w:right w:val="none" w:sz="0" w:space="0" w:color="auto"/>
          </w:divBdr>
        </w:div>
        <w:div w:id="769786754">
          <w:marLeft w:val="0"/>
          <w:marRight w:val="0"/>
          <w:marTop w:val="0"/>
          <w:marBottom w:val="0"/>
          <w:divBdr>
            <w:top w:val="none" w:sz="0" w:space="0" w:color="auto"/>
            <w:left w:val="none" w:sz="0" w:space="0" w:color="auto"/>
            <w:bottom w:val="none" w:sz="0" w:space="0" w:color="auto"/>
            <w:right w:val="none" w:sz="0" w:space="0" w:color="auto"/>
          </w:divBdr>
        </w:div>
        <w:div w:id="778794213">
          <w:marLeft w:val="0"/>
          <w:marRight w:val="0"/>
          <w:marTop w:val="0"/>
          <w:marBottom w:val="0"/>
          <w:divBdr>
            <w:top w:val="none" w:sz="0" w:space="0" w:color="auto"/>
            <w:left w:val="none" w:sz="0" w:space="0" w:color="auto"/>
            <w:bottom w:val="none" w:sz="0" w:space="0" w:color="auto"/>
            <w:right w:val="none" w:sz="0" w:space="0" w:color="auto"/>
          </w:divBdr>
        </w:div>
        <w:div w:id="1219130550">
          <w:marLeft w:val="0"/>
          <w:marRight w:val="0"/>
          <w:marTop w:val="0"/>
          <w:marBottom w:val="0"/>
          <w:divBdr>
            <w:top w:val="none" w:sz="0" w:space="0" w:color="auto"/>
            <w:left w:val="none" w:sz="0" w:space="0" w:color="auto"/>
            <w:bottom w:val="none" w:sz="0" w:space="0" w:color="auto"/>
            <w:right w:val="none" w:sz="0" w:space="0" w:color="auto"/>
          </w:divBdr>
        </w:div>
      </w:divsChild>
    </w:div>
    <w:div w:id="455834348">
      <w:bodyDiv w:val="1"/>
      <w:marLeft w:val="0"/>
      <w:marRight w:val="0"/>
      <w:marTop w:val="0"/>
      <w:marBottom w:val="0"/>
      <w:divBdr>
        <w:top w:val="none" w:sz="0" w:space="0" w:color="auto"/>
        <w:left w:val="none" w:sz="0" w:space="0" w:color="auto"/>
        <w:bottom w:val="none" w:sz="0" w:space="0" w:color="auto"/>
        <w:right w:val="none" w:sz="0" w:space="0" w:color="auto"/>
      </w:divBdr>
    </w:div>
    <w:div w:id="466625659">
      <w:bodyDiv w:val="1"/>
      <w:marLeft w:val="0"/>
      <w:marRight w:val="0"/>
      <w:marTop w:val="0"/>
      <w:marBottom w:val="0"/>
      <w:divBdr>
        <w:top w:val="none" w:sz="0" w:space="0" w:color="auto"/>
        <w:left w:val="none" w:sz="0" w:space="0" w:color="auto"/>
        <w:bottom w:val="none" w:sz="0" w:space="0" w:color="auto"/>
        <w:right w:val="none" w:sz="0" w:space="0" w:color="auto"/>
      </w:divBdr>
    </w:div>
    <w:div w:id="467864034">
      <w:bodyDiv w:val="1"/>
      <w:marLeft w:val="0"/>
      <w:marRight w:val="0"/>
      <w:marTop w:val="0"/>
      <w:marBottom w:val="0"/>
      <w:divBdr>
        <w:top w:val="none" w:sz="0" w:space="0" w:color="auto"/>
        <w:left w:val="none" w:sz="0" w:space="0" w:color="auto"/>
        <w:bottom w:val="none" w:sz="0" w:space="0" w:color="auto"/>
        <w:right w:val="none" w:sz="0" w:space="0" w:color="auto"/>
      </w:divBdr>
    </w:div>
    <w:div w:id="467892061">
      <w:bodyDiv w:val="1"/>
      <w:marLeft w:val="0"/>
      <w:marRight w:val="0"/>
      <w:marTop w:val="0"/>
      <w:marBottom w:val="0"/>
      <w:divBdr>
        <w:top w:val="none" w:sz="0" w:space="0" w:color="auto"/>
        <w:left w:val="none" w:sz="0" w:space="0" w:color="auto"/>
        <w:bottom w:val="none" w:sz="0" w:space="0" w:color="auto"/>
        <w:right w:val="none" w:sz="0" w:space="0" w:color="auto"/>
      </w:divBdr>
    </w:div>
    <w:div w:id="479424422">
      <w:bodyDiv w:val="1"/>
      <w:marLeft w:val="0"/>
      <w:marRight w:val="0"/>
      <w:marTop w:val="0"/>
      <w:marBottom w:val="0"/>
      <w:divBdr>
        <w:top w:val="none" w:sz="0" w:space="0" w:color="auto"/>
        <w:left w:val="none" w:sz="0" w:space="0" w:color="auto"/>
        <w:bottom w:val="none" w:sz="0" w:space="0" w:color="auto"/>
        <w:right w:val="none" w:sz="0" w:space="0" w:color="auto"/>
      </w:divBdr>
    </w:div>
    <w:div w:id="505707637">
      <w:bodyDiv w:val="1"/>
      <w:marLeft w:val="0"/>
      <w:marRight w:val="0"/>
      <w:marTop w:val="0"/>
      <w:marBottom w:val="0"/>
      <w:divBdr>
        <w:top w:val="none" w:sz="0" w:space="0" w:color="auto"/>
        <w:left w:val="none" w:sz="0" w:space="0" w:color="auto"/>
        <w:bottom w:val="none" w:sz="0" w:space="0" w:color="auto"/>
        <w:right w:val="none" w:sz="0" w:space="0" w:color="auto"/>
      </w:divBdr>
    </w:div>
    <w:div w:id="525605729">
      <w:bodyDiv w:val="1"/>
      <w:marLeft w:val="0"/>
      <w:marRight w:val="0"/>
      <w:marTop w:val="0"/>
      <w:marBottom w:val="0"/>
      <w:divBdr>
        <w:top w:val="none" w:sz="0" w:space="0" w:color="auto"/>
        <w:left w:val="none" w:sz="0" w:space="0" w:color="auto"/>
        <w:bottom w:val="none" w:sz="0" w:space="0" w:color="auto"/>
        <w:right w:val="none" w:sz="0" w:space="0" w:color="auto"/>
      </w:divBdr>
    </w:div>
    <w:div w:id="533888319">
      <w:bodyDiv w:val="1"/>
      <w:marLeft w:val="0"/>
      <w:marRight w:val="0"/>
      <w:marTop w:val="0"/>
      <w:marBottom w:val="0"/>
      <w:divBdr>
        <w:top w:val="none" w:sz="0" w:space="0" w:color="auto"/>
        <w:left w:val="none" w:sz="0" w:space="0" w:color="auto"/>
        <w:bottom w:val="none" w:sz="0" w:space="0" w:color="auto"/>
        <w:right w:val="none" w:sz="0" w:space="0" w:color="auto"/>
      </w:divBdr>
    </w:div>
    <w:div w:id="549994551">
      <w:bodyDiv w:val="1"/>
      <w:marLeft w:val="0"/>
      <w:marRight w:val="0"/>
      <w:marTop w:val="0"/>
      <w:marBottom w:val="0"/>
      <w:divBdr>
        <w:top w:val="none" w:sz="0" w:space="0" w:color="auto"/>
        <w:left w:val="none" w:sz="0" w:space="0" w:color="auto"/>
        <w:bottom w:val="none" w:sz="0" w:space="0" w:color="auto"/>
        <w:right w:val="none" w:sz="0" w:space="0" w:color="auto"/>
      </w:divBdr>
    </w:div>
    <w:div w:id="553348502">
      <w:bodyDiv w:val="1"/>
      <w:marLeft w:val="0"/>
      <w:marRight w:val="0"/>
      <w:marTop w:val="0"/>
      <w:marBottom w:val="0"/>
      <w:divBdr>
        <w:top w:val="none" w:sz="0" w:space="0" w:color="auto"/>
        <w:left w:val="none" w:sz="0" w:space="0" w:color="auto"/>
        <w:bottom w:val="none" w:sz="0" w:space="0" w:color="auto"/>
        <w:right w:val="none" w:sz="0" w:space="0" w:color="auto"/>
      </w:divBdr>
    </w:div>
    <w:div w:id="562181094">
      <w:bodyDiv w:val="1"/>
      <w:marLeft w:val="0"/>
      <w:marRight w:val="0"/>
      <w:marTop w:val="0"/>
      <w:marBottom w:val="0"/>
      <w:divBdr>
        <w:top w:val="none" w:sz="0" w:space="0" w:color="auto"/>
        <w:left w:val="none" w:sz="0" w:space="0" w:color="auto"/>
        <w:bottom w:val="none" w:sz="0" w:space="0" w:color="auto"/>
        <w:right w:val="none" w:sz="0" w:space="0" w:color="auto"/>
      </w:divBdr>
    </w:div>
    <w:div w:id="571283108">
      <w:bodyDiv w:val="1"/>
      <w:marLeft w:val="0"/>
      <w:marRight w:val="0"/>
      <w:marTop w:val="0"/>
      <w:marBottom w:val="0"/>
      <w:divBdr>
        <w:top w:val="none" w:sz="0" w:space="0" w:color="auto"/>
        <w:left w:val="none" w:sz="0" w:space="0" w:color="auto"/>
        <w:bottom w:val="none" w:sz="0" w:space="0" w:color="auto"/>
        <w:right w:val="none" w:sz="0" w:space="0" w:color="auto"/>
      </w:divBdr>
    </w:div>
    <w:div w:id="617881496">
      <w:bodyDiv w:val="1"/>
      <w:marLeft w:val="0"/>
      <w:marRight w:val="0"/>
      <w:marTop w:val="0"/>
      <w:marBottom w:val="0"/>
      <w:divBdr>
        <w:top w:val="none" w:sz="0" w:space="0" w:color="auto"/>
        <w:left w:val="none" w:sz="0" w:space="0" w:color="auto"/>
        <w:bottom w:val="none" w:sz="0" w:space="0" w:color="auto"/>
        <w:right w:val="none" w:sz="0" w:space="0" w:color="auto"/>
      </w:divBdr>
      <w:divsChild>
        <w:div w:id="451286037">
          <w:marLeft w:val="0"/>
          <w:marRight w:val="0"/>
          <w:marTop w:val="0"/>
          <w:marBottom w:val="0"/>
          <w:divBdr>
            <w:top w:val="none" w:sz="0" w:space="0" w:color="auto"/>
            <w:left w:val="none" w:sz="0" w:space="0" w:color="auto"/>
            <w:bottom w:val="none" w:sz="0" w:space="0" w:color="auto"/>
            <w:right w:val="none" w:sz="0" w:space="0" w:color="auto"/>
          </w:divBdr>
        </w:div>
        <w:div w:id="1720544950">
          <w:marLeft w:val="0"/>
          <w:marRight w:val="0"/>
          <w:marTop w:val="0"/>
          <w:marBottom w:val="0"/>
          <w:divBdr>
            <w:top w:val="none" w:sz="0" w:space="0" w:color="auto"/>
            <w:left w:val="none" w:sz="0" w:space="0" w:color="auto"/>
            <w:bottom w:val="none" w:sz="0" w:space="0" w:color="auto"/>
            <w:right w:val="none" w:sz="0" w:space="0" w:color="auto"/>
          </w:divBdr>
        </w:div>
        <w:div w:id="1510875285">
          <w:marLeft w:val="0"/>
          <w:marRight w:val="0"/>
          <w:marTop w:val="0"/>
          <w:marBottom w:val="0"/>
          <w:divBdr>
            <w:top w:val="none" w:sz="0" w:space="0" w:color="auto"/>
            <w:left w:val="none" w:sz="0" w:space="0" w:color="auto"/>
            <w:bottom w:val="none" w:sz="0" w:space="0" w:color="auto"/>
            <w:right w:val="none" w:sz="0" w:space="0" w:color="auto"/>
          </w:divBdr>
        </w:div>
        <w:div w:id="76484642">
          <w:marLeft w:val="0"/>
          <w:marRight w:val="0"/>
          <w:marTop w:val="0"/>
          <w:marBottom w:val="0"/>
          <w:divBdr>
            <w:top w:val="none" w:sz="0" w:space="0" w:color="auto"/>
            <w:left w:val="none" w:sz="0" w:space="0" w:color="auto"/>
            <w:bottom w:val="none" w:sz="0" w:space="0" w:color="auto"/>
            <w:right w:val="none" w:sz="0" w:space="0" w:color="auto"/>
          </w:divBdr>
        </w:div>
        <w:div w:id="126751753">
          <w:marLeft w:val="0"/>
          <w:marRight w:val="0"/>
          <w:marTop w:val="0"/>
          <w:marBottom w:val="0"/>
          <w:divBdr>
            <w:top w:val="none" w:sz="0" w:space="0" w:color="auto"/>
            <w:left w:val="none" w:sz="0" w:space="0" w:color="auto"/>
            <w:bottom w:val="none" w:sz="0" w:space="0" w:color="auto"/>
            <w:right w:val="none" w:sz="0" w:space="0" w:color="auto"/>
          </w:divBdr>
        </w:div>
        <w:div w:id="479808188">
          <w:marLeft w:val="0"/>
          <w:marRight w:val="0"/>
          <w:marTop w:val="0"/>
          <w:marBottom w:val="0"/>
          <w:divBdr>
            <w:top w:val="none" w:sz="0" w:space="0" w:color="auto"/>
            <w:left w:val="none" w:sz="0" w:space="0" w:color="auto"/>
            <w:bottom w:val="none" w:sz="0" w:space="0" w:color="auto"/>
            <w:right w:val="none" w:sz="0" w:space="0" w:color="auto"/>
          </w:divBdr>
        </w:div>
      </w:divsChild>
    </w:div>
    <w:div w:id="626274705">
      <w:bodyDiv w:val="1"/>
      <w:marLeft w:val="0"/>
      <w:marRight w:val="0"/>
      <w:marTop w:val="0"/>
      <w:marBottom w:val="0"/>
      <w:divBdr>
        <w:top w:val="none" w:sz="0" w:space="0" w:color="auto"/>
        <w:left w:val="none" w:sz="0" w:space="0" w:color="auto"/>
        <w:bottom w:val="none" w:sz="0" w:space="0" w:color="auto"/>
        <w:right w:val="none" w:sz="0" w:space="0" w:color="auto"/>
      </w:divBdr>
    </w:div>
    <w:div w:id="663358002">
      <w:bodyDiv w:val="1"/>
      <w:marLeft w:val="0"/>
      <w:marRight w:val="0"/>
      <w:marTop w:val="0"/>
      <w:marBottom w:val="0"/>
      <w:divBdr>
        <w:top w:val="none" w:sz="0" w:space="0" w:color="auto"/>
        <w:left w:val="none" w:sz="0" w:space="0" w:color="auto"/>
        <w:bottom w:val="none" w:sz="0" w:space="0" w:color="auto"/>
        <w:right w:val="none" w:sz="0" w:space="0" w:color="auto"/>
      </w:divBdr>
    </w:div>
    <w:div w:id="686295569">
      <w:bodyDiv w:val="1"/>
      <w:marLeft w:val="0"/>
      <w:marRight w:val="0"/>
      <w:marTop w:val="0"/>
      <w:marBottom w:val="0"/>
      <w:divBdr>
        <w:top w:val="none" w:sz="0" w:space="0" w:color="auto"/>
        <w:left w:val="none" w:sz="0" w:space="0" w:color="auto"/>
        <w:bottom w:val="none" w:sz="0" w:space="0" w:color="auto"/>
        <w:right w:val="none" w:sz="0" w:space="0" w:color="auto"/>
      </w:divBdr>
    </w:div>
    <w:div w:id="710689970">
      <w:bodyDiv w:val="1"/>
      <w:marLeft w:val="0"/>
      <w:marRight w:val="0"/>
      <w:marTop w:val="0"/>
      <w:marBottom w:val="0"/>
      <w:divBdr>
        <w:top w:val="none" w:sz="0" w:space="0" w:color="auto"/>
        <w:left w:val="none" w:sz="0" w:space="0" w:color="auto"/>
        <w:bottom w:val="none" w:sz="0" w:space="0" w:color="auto"/>
        <w:right w:val="none" w:sz="0" w:space="0" w:color="auto"/>
      </w:divBdr>
    </w:div>
    <w:div w:id="721095060">
      <w:bodyDiv w:val="1"/>
      <w:marLeft w:val="0"/>
      <w:marRight w:val="0"/>
      <w:marTop w:val="0"/>
      <w:marBottom w:val="0"/>
      <w:divBdr>
        <w:top w:val="none" w:sz="0" w:space="0" w:color="auto"/>
        <w:left w:val="none" w:sz="0" w:space="0" w:color="auto"/>
        <w:bottom w:val="none" w:sz="0" w:space="0" w:color="auto"/>
        <w:right w:val="none" w:sz="0" w:space="0" w:color="auto"/>
      </w:divBdr>
    </w:div>
    <w:div w:id="721709277">
      <w:bodyDiv w:val="1"/>
      <w:marLeft w:val="0"/>
      <w:marRight w:val="0"/>
      <w:marTop w:val="0"/>
      <w:marBottom w:val="0"/>
      <w:divBdr>
        <w:top w:val="none" w:sz="0" w:space="0" w:color="auto"/>
        <w:left w:val="none" w:sz="0" w:space="0" w:color="auto"/>
        <w:bottom w:val="none" w:sz="0" w:space="0" w:color="auto"/>
        <w:right w:val="none" w:sz="0" w:space="0" w:color="auto"/>
      </w:divBdr>
      <w:divsChild>
        <w:div w:id="534998041">
          <w:marLeft w:val="0"/>
          <w:marRight w:val="0"/>
          <w:marTop w:val="0"/>
          <w:marBottom w:val="0"/>
          <w:divBdr>
            <w:top w:val="none" w:sz="0" w:space="0" w:color="auto"/>
            <w:left w:val="none" w:sz="0" w:space="0" w:color="auto"/>
            <w:bottom w:val="none" w:sz="0" w:space="0" w:color="auto"/>
            <w:right w:val="none" w:sz="0" w:space="0" w:color="auto"/>
          </w:divBdr>
        </w:div>
        <w:div w:id="1066224643">
          <w:marLeft w:val="0"/>
          <w:marRight w:val="0"/>
          <w:marTop w:val="0"/>
          <w:marBottom w:val="0"/>
          <w:divBdr>
            <w:top w:val="none" w:sz="0" w:space="0" w:color="auto"/>
            <w:left w:val="none" w:sz="0" w:space="0" w:color="auto"/>
            <w:bottom w:val="none" w:sz="0" w:space="0" w:color="auto"/>
            <w:right w:val="none" w:sz="0" w:space="0" w:color="auto"/>
          </w:divBdr>
        </w:div>
      </w:divsChild>
    </w:div>
    <w:div w:id="721909184">
      <w:bodyDiv w:val="1"/>
      <w:marLeft w:val="0"/>
      <w:marRight w:val="0"/>
      <w:marTop w:val="0"/>
      <w:marBottom w:val="0"/>
      <w:divBdr>
        <w:top w:val="none" w:sz="0" w:space="0" w:color="auto"/>
        <w:left w:val="none" w:sz="0" w:space="0" w:color="auto"/>
        <w:bottom w:val="none" w:sz="0" w:space="0" w:color="auto"/>
        <w:right w:val="none" w:sz="0" w:space="0" w:color="auto"/>
      </w:divBdr>
    </w:div>
    <w:div w:id="742264853">
      <w:bodyDiv w:val="1"/>
      <w:marLeft w:val="0"/>
      <w:marRight w:val="0"/>
      <w:marTop w:val="0"/>
      <w:marBottom w:val="0"/>
      <w:divBdr>
        <w:top w:val="none" w:sz="0" w:space="0" w:color="auto"/>
        <w:left w:val="none" w:sz="0" w:space="0" w:color="auto"/>
        <w:bottom w:val="none" w:sz="0" w:space="0" w:color="auto"/>
        <w:right w:val="none" w:sz="0" w:space="0" w:color="auto"/>
      </w:divBdr>
    </w:div>
    <w:div w:id="758327187">
      <w:bodyDiv w:val="1"/>
      <w:marLeft w:val="0"/>
      <w:marRight w:val="0"/>
      <w:marTop w:val="0"/>
      <w:marBottom w:val="0"/>
      <w:divBdr>
        <w:top w:val="none" w:sz="0" w:space="0" w:color="auto"/>
        <w:left w:val="none" w:sz="0" w:space="0" w:color="auto"/>
        <w:bottom w:val="none" w:sz="0" w:space="0" w:color="auto"/>
        <w:right w:val="none" w:sz="0" w:space="0" w:color="auto"/>
      </w:divBdr>
    </w:div>
    <w:div w:id="772625368">
      <w:bodyDiv w:val="1"/>
      <w:marLeft w:val="0"/>
      <w:marRight w:val="0"/>
      <w:marTop w:val="0"/>
      <w:marBottom w:val="0"/>
      <w:divBdr>
        <w:top w:val="none" w:sz="0" w:space="0" w:color="auto"/>
        <w:left w:val="none" w:sz="0" w:space="0" w:color="auto"/>
        <w:bottom w:val="none" w:sz="0" w:space="0" w:color="auto"/>
        <w:right w:val="none" w:sz="0" w:space="0" w:color="auto"/>
      </w:divBdr>
      <w:divsChild>
        <w:div w:id="21057601">
          <w:marLeft w:val="0"/>
          <w:marRight w:val="0"/>
          <w:marTop w:val="0"/>
          <w:marBottom w:val="0"/>
          <w:divBdr>
            <w:top w:val="none" w:sz="0" w:space="0" w:color="auto"/>
            <w:left w:val="none" w:sz="0" w:space="0" w:color="auto"/>
            <w:bottom w:val="none" w:sz="0" w:space="0" w:color="auto"/>
            <w:right w:val="none" w:sz="0" w:space="0" w:color="auto"/>
          </w:divBdr>
        </w:div>
        <w:div w:id="125978939">
          <w:marLeft w:val="0"/>
          <w:marRight w:val="0"/>
          <w:marTop w:val="0"/>
          <w:marBottom w:val="0"/>
          <w:divBdr>
            <w:top w:val="none" w:sz="0" w:space="0" w:color="auto"/>
            <w:left w:val="none" w:sz="0" w:space="0" w:color="auto"/>
            <w:bottom w:val="none" w:sz="0" w:space="0" w:color="auto"/>
            <w:right w:val="none" w:sz="0" w:space="0" w:color="auto"/>
          </w:divBdr>
        </w:div>
        <w:div w:id="165873109">
          <w:marLeft w:val="0"/>
          <w:marRight w:val="0"/>
          <w:marTop w:val="0"/>
          <w:marBottom w:val="0"/>
          <w:divBdr>
            <w:top w:val="none" w:sz="0" w:space="0" w:color="auto"/>
            <w:left w:val="none" w:sz="0" w:space="0" w:color="auto"/>
            <w:bottom w:val="none" w:sz="0" w:space="0" w:color="auto"/>
            <w:right w:val="none" w:sz="0" w:space="0" w:color="auto"/>
          </w:divBdr>
        </w:div>
        <w:div w:id="172575725">
          <w:marLeft w:val="0"/>
          <w:marRight w:val="0"/>
          <w:marTop w:val="0"/>
          <w:marBottom w:val="0"/>
          <w:divBdr>
            <w:top w:val="none" w:sz="0" w:space="0" w:color="auto"/>
            <w:left w:val="none" w:sz="0" w:space="0" w:color="auto"/>
            <w:bottom w:val="none" w:sz="0" w:space="0" w:color="auto"/>
            <w:right w:val="none" w:sz="0" w:space="0" w:color="auto"/>
          </w:divBdr>
        </w:div>
        <w:div w:id="195630406">
          <w:marLeft w:val="0"/>
          <w:marRight w:val="0"/>
          <w:marTop w:val="0"/>
          <w:marBottom w:val="0"/>
          <w:divBdr>
            <w:top w:val="none" w:sz="0" w:space="0" w:color="auto"/>
            <w:left w:val="none" w:sz="0" w:space="0" w:color="auto"/>
            <w:bottom w:val="none" w:sz="0" w:space="0" w:color="auto"/>
            <w:right w:val="none" w:sz="0" w:space="0" w:color="auto"/>
          </w:divBdr>
        </w:div>
        <w:div w:id="213083635">
          <w:marLeft w:val="0"/>
          <w:marRight w:val="0"/>
          <w:marTop w:val="0"/>
          <w:marBottom w:val="0"/>
          <w:divBdr>
            <w:top w:val="none" w:sz="0" w:space="0" w:color="auto"/>
            <w:left w:val="none" w:sz="0" w:space="0" w:color="auto"/>
            <w:bottom w:val="none" w:sz="0" w:space="0" w:color="auto"/>
            <w:right w:val="none" w:sz="0" w:space="0" w:color="auto"/>
          </w:divBdr>
        </w:div>
        <w:div w:id="258418280">
          <w:marLeft w:val="0"/>
          <w:marRight w:val="0"/>
          <w:marTop w:val="0"/>
          <w:marBottom w:val="0"/>
          <w:divBdr>
            <w:top w:val="none" w:sz="0" w:space="0" w:color="auto"/>
            <w:left w:val="none" w:sz="0" w:space="0" w:color="auto"/>
            <w:bottom w:val="none" w:sz="0" w:space="0" w:color="auto"/>
            <w:right w:val="none" w:sz="0" w:space="0" w:color="auto"/>
          </w:divBdr>
        </w:div>
        <w:div w:id="284821100">
          <w:marLeft w:val="0"/>
          <w:marRight w:val="0"/>
          <w:marTop w:val="0"/>
          <w:marBottom w:val="0"/>
          <w:divBdr>
            <w:top w:val="none" w:sz="0" w:space="0" w:color="auto"/>
            <w:left w:val="none" w:sz="0" w:space="0" w:color="auto"/>
            <w:bottom w:val="none" w:sz="0" w:space="0" w:color="auto"/>
            <w:right w:val="none" w:sz="0" w:space="0" w:color="auto"/>
          </w:divBdr>
        </w:div>
        <w:div w:id="351422422">
          <w:marLeft w:val="0"/>
          <w:marRight w:val="0"/>
          <w:marTop w:val="0"/>
          <w:marBottom w:val="0"/>
          <w:divBdr>
            <w:top w:val="none" w:sz="0" w:space="0" w:color="auto"/>
            <w:left w:val="none" w:sz="0" w:space="0" w:color="auto"/>
            <w:bottom w:val="none" w:sz="0" w:space="0" w:color="auto"/>
            <w:right w:val="none" w:sz="0" w:space="0" w:color="auto"/>
          </w:divBdr>
        </w:div>
        <w:div w:id="418721086">
          <w:marLeft w:val="0"/>
          <w:marRight w:val="0"/>
          <w:marTop w:val="0"/>
          <w:marBottom w:val="0"/>
          <w:divBdr>
            <w:top w:val="none" w:sz="0" w:space="0" w:color="auto"/>
            <w:left w:val="none" w:sz="0" w:space="0" w:color="auto"/>
            <w:bottom w:val="none" w:sz="0" w:space="0" w:color="auto"/>
            <w:right w:val="none" w:sz="0" w:space="0" w:color="auto"/>
          </w:divBdr>
        </w:div>
        <w:div w:id="423770559">
          <w:marLeft w:val="0"/>
          <w:marRight w:val="0"/>
          <w:marTop w:val="0"/>
          <w:marBottom w:val="0"/>
          <w:divBdr>
            <w:top w:val="none" w:sz="0" w:space="0" w:color="auto"/>
            <w:left w:val="none" w:sz="0" w:space="0" w:color="auto"/>
            <w:bottom w:val="none" w:sz="0" w:space="0" w:color="auto"/>
            <w:right w:val="none" w:sz="0" w:space="0" w:color="auto"/>
          </w:divBdr>
        </w:div>
        <w:div w:id="560672466">
          <w:marLeft w:val="0"/>
          <w:marRight w:val="0"/>
          <w:marTop w:val="0"/>
          <w:marBottom w:val="0"/>
          <w:divBdr>
            <w:top w:val="none" w:sz="0" w:space="0" w:color="auto"/>
            <w:left w:val="none" w:sz="0" w:space="0" w:color="auto"/>
            <w:bottom w:val="none" w:sz="0" w:space="0" w:color="auto"/>
            <w:right w:val="none" w:sz="0" w:space="0" w:color="auto"/>
          </w:divBdr>
        </w:div>
        <w:div w:id="561674980">
          <w:marLeft w:val="0"/>
          <w:marRight w:val="0"/>
          <w:marTop w:val="0"/>
          <w:marBottom w:val="0"/>
          <w:divBdr>
            <w:top w:val="none" w:sz="0" w:space="0" w:color="auto"/>
            <w:left w:val="none" w:sz="0" w:space="0" w:color="auto"/>
            <w:bottom w:val="none" w:sz="0" w:space="0" w:color="auto"/>
            <w:right w:val="none" w:sz="0" w:space="0" w:color="auto"/>
          </w:divBdr>
        </w:div>
        <w:div w:id="566378928">
          <w:marLeft w:val="0"/>
          <w:marRight w:val="0"/>
          <w:marTop w:val="0"/>
          <w:marBottom w:val="0"/>
          <w:divBdr>
            <w:top w:val="none" w:sz="0" w:space="0" w:color="auto"/>
            <w:left w:val="none" w:sz="0" w:space="0" w:color="auto"/>
            <w:bottom w:val="none" w:sz="0" w:space="0" w:color="auto"/>
            <w:right w:val="none" w:sz="0" w:space="0" w:color="auto"/>
          </w:divBdr>
        </w:div>
        <w:div w:id="598373263">
          <w:marLeft w:val="0"/>
          <w:marRight w:val="0"/>
          <w:marTop w:val="0"/>
          <w:marBottom w:val="0"/>
          <w:divBdr>
            <w:top w:val="none" w:sz="0" w:space="0" w:color="auto"/>
            <w:left w:val="none" w:sz="0" w:space="0" w:color="auto"/>
            <w:bottom w:val="none" w:sz="0" w:space="0" w:color="auto"/>
            <w:right w:val="none" w:sz="0" w:space="0" w:color="auto"/>
          </w:divBdr>
        </w:div>
        <w:div w:id="644508057">
          <w:marLeft w:val="0"/>
          <w:marRight w:val="0"/>
          <w:marTop w:val="0"/>
          <w:marBottom w:val="0"/>
          <w:divBdr>
            <w:top w:val="none" w:sz="0" w:space="0" w:color="auto"/>
            <w:left w:val="none" w:sz="0" w:space="0" w:color="auto"/>
            <w:bottom w:val="none" w:sz="0" w:space="0" w:color="auto"/>
            <w:right w:val="none" w:sz="0" w:space="0" w:color="auto"/>
          </w:divBdr>
        </w:div>
        <w:div w:id="649477116">
          <w:marLeft w:val="0"/>
          <w:marRight w:val="0"/>
          <w:marTop w:val="0"/>
          <w:marBottom w:val="0"/>
          <w:divBdr>
            <w:top w:val="none" w:sz="0" w:space="0" w:color="auto"/>
            <w:left w:val="none" w:sz="0" w:space="0" w:color="auto"/>
            <w:bottom w:val="none" w:sz="0" w:space="0" w:color="auto"/>
            <w:right w:val="none" w:sz="0" w:space="0" w:color="auto"/>
          </w:divBdr>
        </w:div>
        <w:div w:id="654603967">
          <w:marLeft w:val="0"/>
          <w:marRight w:val="0"/>
          <w:marTop w:val="0"/>
          <w:marBottom w:val="0"/>
          <w:divBdr>
            <w:top w:val="none" w:sz="0" w:space="0" w:color="auto"/>
            <w:left w:val="none" w:sz="0" w:space="0" w:color="auto"/>
            <w:bottom w:val="none" w:sz="0" w:space="0" w:color="auto"/>
            <w:right w:val="none" w:sz="0" w:space="0" w:color="auto"/>
          </w:divBdr>
        </w:div>
        <w:div w:id="695351163">
          <w:marLeft w:val="0"/>
          <w:marRight w:val="0"/>
          <w:marTop w:val="0"/>
          <w:marBottom w:val="0"/>
          <w:divBdr>
            <w:top w:val="none" w:sz="0" w:space="0" w:color="auto"/>
            <w:left w:val="none" w:sz="0" w:space="0" w:color="auto"/>
            <w:bottom w:val="none" w:sz="0" w:space="0" w:color="auto"/>
            <w:right w:val="none" w:sz="0" w:space="0" w:color="auto"/>
          </w:divBdr>
        </w:div>
        <w:div w:id="701057270">
          <w:marLeft w:val="0"/>
          <w:marRight w:val="0"/>
          <w:marTop w:val="0"/>
          <w:marBottom w:val="0"/>
          <w:divBdr>
            <w:top w:val="none" w:sz="0" w:space="0" w:color="auto"/>
            <w:left w:val="none" w:sz="0" w:space="0" w:color="auto"/>
            <w:bottom w:val="none" w:sz="0" w:space="0" w:color="auto"/>
            <w:right w:val="none" w:sz="0" w:space="0" w:color="auto"/>
          </w:divBdr>
        </w:div>
        <w:div w:id="719130014">
          <w:marLeft w:val="0"/>
          <w:marRight w:val="0"/>
          <w:marTop w:val="0"/>
          <w:marBottom w:val="0"/>
          <w:divBdr>
            <w:top w:val="none" w:sz="0" w:space="0" w:color="auto"/>
            <w:left w:val="none" w:sz="0" w:space="0" w:color="auto"/>
            <w:bottom w:val="none" w:sz="0" w:space="0" w:color="auto"/>
            <w:right w:val="none" w:sz="0" w:space="0" w:color="auto"/>
          </w:divBdr>
        </w:div>
        <w:div w:id="815686359">
          <w:marLeft w:val="0"/>
          <w:marRight w:val="0"/>
          <w:marTop w:val="0"/>
          <w:marBottom w:val="0"/>
          <w:divBdr>
            <w:top w:val="none" w:sz="0" w:space="0" w:color="auto"/>
            <w:left w:val="none" w:sz="0" w:space="0" w:color="auto"/>
            <w:bottom w:val="none" w:sz="0" w:space="0" w:color="auto"/>
            <w:right w:val="none" w:sz="0" w:space="0" w:color="auto"/>
          </w:divBdr>
        </w:div>
        <w:div w:id="883057710">
          <w:marLeft w:val="0"/>
          <w:marRight w:val="0"/>
          <w:marTop w:val="0"/>
          <w:marBottom w:val="0"/>
          <w:divBdr>
            <w:top w:val="none" w:sz="0" w:space="0" w:color="auto"/>
            <w:left w:val="none" w:sz="0" w:space="0" w:color="auto"/>
            <w:bottom w:val="none" w:sz="0" w:space="0" w:color="auto"/>
            <w:right w:val="none" w:sz="0" w:space="0" w:color="auto"/>
          </w:divBdr>
        </w:div>
        <w:div w:id="905456622">
          <w:marLeft w:val="0"/>
          <w:marRight w:val="0"/>
          <w:marTop w:val="0"/>
          <w:marBottom w:val="0"/>
          <w:divBdr>
            <w:top w:val="none" w:sz="0" w:space="0" w:color="auto"/>
            <w:left w:val="none" w:sz="0" w:space="0" w:color="auto"/>
            <w:bottom w:val="none" w:sz="0" w:space="0" w:color="auto"/>
            <w:right w:val="none" w:sz="0" w:space="0" w:color="auto"/>
          </w:divBdr>
        </w:div>
        <w:div w:id="927347561">
          <w:marLeft w:val="0"/>
          <w:marRight w:val="0"/>
          <w:marTop w:val="0"/>
          <w:marBottom w:val="0"/>
          <w:divBdr>
            <w:top w:val="none" w:sz="0" w:space="0" w:color="auto"/>
            <w:left w:val="none" w:sz="0" w:space="0" w:color="auto"/>
            <w:bottom w:val="none" w:sz="0" w:space="0" w:color="auto"/>
            <w:right w:val="none" w:sz="0" w:space="0" w:color="auto"/>
          </w:divBdr>
        </w:div>
        <w:div w:id="981426313">
          <w:marLeft w:val="0"/>
          <w:marRight w:val="0"/>
          <w:marTop w:val="0"/>
          <w:marBottom w:val="0"/>
          <w:divBdr>
            <w:top w:val="none" w:sz="0" w:space="0" w:color="auto"/>
            <w:left w:val="none" w:sz="0" w:space="0" w:color="auto"/>
            <w:bottom w:val="none" w:sz="0" w:space="0" w:color="auto"/>
            <w:right w:val="none" w:sz="0" w:space="0" w:color="auto"/>
          </w:divBdr>
        </w:div>
        <w:div w:id="1018430980">
          <w:marLeft w:val="0"/>
          <w:marRight w:val="0"/>
          <w:marTop w:val="0"/>
          <w:marBottom w:val="0"/>
          <w:divBdr>
            <w:top w:val="none" w:sz="0" w:space="0" w:color="auto"/>
            <w:left w:val="none" w:sz="0" w:space="0" w:color="auto"/>
            <w:bottom w:val="none" w:sz="0" w:space="0" w:color="auto"/>
            <w:right w:val="none" w:sz="0" w:space="0" w:color="auto"/>
          </w:divBdr>
        </w:div>
        <w:div w:id="1090395162">
          <w:marLeft w:val="0"/>
          <w:marRight w:val="0"/>
          <w:marTop w:val="0"/>
          <w:marBottom w:val="0"/>
          <w:divBdr>
            <w:top w:val="none" w:sz="0" w:space="0" w:color="auto"/>
            <w:left w:val="none" w:sz="0" w:space="0" w:color="auto"/>
            <w:bottom w:val="none" w:sz="0" w:space="0" w:color="auto"/>
            <w:right w:val="none" w:sz="0" w:space="0" w:color="auto"/>
          </w:divBdr>
        </w:div>
        <w:div w:id="1104766011">
          <w:marLeft w:val="0"/>
          <w:marRight w:val="0"/>
          <w:marTop w:val="0"/>
          <w:marBottom w:val="0"/>
          <w:divBdr>
            <w:top w:val="none" w:sz="0" w:space="0" w:color="auto"/>
            <w:left w:val="none" w:sz="0" w:space="0" w:color="auto"/>
            <w:bottom w:val="none" w:sz="0" w:space="0" w:color="auto"/>
            <w:right w:val="none" w:sz="0" w:space="0" w:color="auto"/>
          </w:divBdr>
        </w:div>
        <w:div w:id="1112824002">
          <w:marLeft w:val="0"/>
          <w:marRight w:val="0"/>
          <w:marTop w:val="0"/>
          <w:marBottom w:val="0"/>
          <w:divBdr>
            <w:top w:val="none" w:sz="0" w:space="0" w:color="auto"/>
            <w:left w:val="none" w:sz="0" w:space="0" w:color="auto"/>
            <w:bottom w:val="none" w:sz="0" w:space="0" w:color="auto"/>
            <w:right w:val="none" w:sz="0" w:space="0" w:color="auto"/>
          </w:divBdr>
        </w:div>
        <w:div w:id="1126968791">
          <w:marLeft w:val="0"/>
          <w:marRight w:val="0"/>
          <w:marTop w:val="0"/>
          <w:marBottom w:val="0"/>
          <w:divBdr>
            <w:top w:val="none" w:sz="0" w:space="0" w:color="auto"/>
            <w:left w:val="none" w:sz="0" w:space="0" w:color="auto"/>
            <w:bottom w:val="none" w:sz="0" w:space="0" w:color="auto"/>
            <w:right w:val="none" w:sz="0" w:space="0" w:color="auto"/>
          </w:divBdr>
        </w:div>
        <w:div w:id="1152259037">
          <w:marLeft w:val="0"/>
          <w:marRight w:val="0"/>
          <w:marTop w:val="0"/>
          <w:marBottom w:val="0"/>
          <w:divBdr>
            <w:top w:val="none" w:sz="0" w:space="0" w:color="auto"/>
            <w:left w:val="none" w:sz="0" w:space="0" w:color="auto"/>
            <w:bottom w:val="none" w:sz="0" w:space="0" w:color="auto"/>
            <w:right w:val="none" w:sz="0" w:space="0" w:color="auto"/>
          </w:divBdr>
        </w:div>
        <w:div w:id="1218786679">
          <w:marLeft w:val="0"/>
          <w:marRight w:val="0"/>
          <w:marTop w:val="0"/>
          <w:marBottom w:val="0"/>
          <w:divBdr>
            <w:top w:val="none" w:sz="0" w:space="0" w:color="auto"/>
            <w:left w:val="none" w:sz="0" w:space="0" w:color="auto"/>
            <w:bottom w:val="none" w:sz="0" w:space="0" w:color="auto"/>
            <w:right w:val="none" w:sz="0" w:space="0" w:color="auto"/>
          </w:divBdr>
        </w:div>
        <w:div w:id="1273173704">
          <w:marLeft w:val="0"/>
          <w:marRight w:val="0"/>
          <w:marTop w:val="0"/>
          <w:marBottom w:val="0"/>
          <w:divBdr>
            <w:top w:val="none" w:sz="0" w:space="0" w:color="auto"/>
            <w:left w:val="none" w:sz="0" w:space="0" w:color="auto"/>
            <w:bottom w:val="none" w:sz="0" w:space="0" w:color="auto"/>
            <w:right w:val="none" w:sz="0" w:space="0" w:color="auto"/>
          </w:divBdr>
        </w:div>
        <w:div w:id="1277981277">
          <w:marLeft w:val="0"/>
          <w:marRight w:val="0"/>
          <w:marTop w:val="0"/>
          <w:marBottom w:val="0"/>
          <w:divBdr>
            <w:top w:val="none" w:sz="0" w:space="0" w:color="auto"/>
            <w:left w:val="none" w:sz="0" w:space="0" w:color="auto"/>
            <w:bottom w:val="none" w:sz="0" w:space="0" w:color="auto"/>
            <w:right w:val="none" w:sz="0" w:space="0" w:color="auto"/>
          </w:divBdr>
        </w:div>
        <w:div w:id="1295677638">
          <w:marLeft w:val="0"/>
          <w:marRight w:val="0"/>
          <w:marTop w:val="0"/>
          <w:marBottom w:val="0"/>
          <w:divBdr>
            <w:top w:val="none" w:sz="0" w:space="0" w:color="auto"/>
            <w:left w:val="none" w:sz="0" w:space="0" w:color="auto"/>
            <w:bottom w:val="none" w:sz="0" w:space="0" w:color="auto"/>
            <w:right w:val="none" w:sz="0" w:space="0" w:color="auto"/>
          </w:divBdr>
        </w:div>
        <w:div w:id="1322201807">
          <w:marLeft w:val="0"/>
          <w:marRight w:val="0"/>
          <w:marTop w:val="0"/>
          <w:marBottom w:val="0"/>
          <w:divBdr>
            <w:top w:val="none" w:sz="0" w:space="0" w:color="auto"/>
            <w:left w:val="none" w:sz="0" w:space="0" w:color="auto"/>
            <w:bottom w:val="none" w:sz="0" w:space="0" w:color="auto"/>
            <w:right w:val="none" w:sz="0" w:space="0" w:color="auto"/>
          </w:divBdr>
        </w:div>
        <w:div w:id="1331562710">
          <w:marLeft w:val="0"/>
          <w:marRight w:val="0"/>
          <w:marTop w:val="0"/>
          <w:marBottom w:val="0"/>
          <w:divBdr>
            <w:top w:val="none" w:sz="0" w:space="0" w:color="auto"/>
            <w:left w:val="none" w:sz="0" w:space="0" w:color="auto"/>
            <w:bottom w:val="none" w:sz="0" w:space="0" w:color="auto"/>
            <w:right w:val="none" w:sz="0" w:space="0" w:color="auto"/>
          </w:divBdr>
        </w:div>
        <w:div w:id="1338926552">
          <w:marLeft w:val="0"/>
          <w:marRight w:val="0"/>
          <w:marTop w:val="0"/>
          <w:marBottom w:val="0"/>
          <w:divBdr>
            <w:top w:val="none" w:sz="0" w:space="0" w:color="auto"/>
            <w:left w:val="none" w:sz="0" w:space="0" w:color="auto"/>
            <w:bottom w:val="none" w:sz="0" w:space="0" w:color="auto"/>
            <w:right w:val="none" w:sz="0" w:space="0" w:color="auto"/>
          </w:divBdr>
        </w:div>
        <w:div w:id="1469471134">
          <w:marLeft w:val="0"/>
          <w:marRight w:val="0"/>
          <w:marTop w:val="0"/>
          <w:marBottom w:val="0"/>
          <w:divBdr>
            <w:top w:val="none" w:sz="0" w:space="0" w:color="auto"/>
            <w:left w:val="none" w:sz="0" w:space="0" w:color="auto"/>
            <w:bottom w:val="none" w:sz="0" w:space="0" w:color="auto"/>
            <w:right w:val="none" w:sz="0" w:space="0" w:color="auto"/>
          </w:divBdr>
        </w:div>
        <w:div w:id="1475299001">
          <w:marLeft w:val="0"/>
          <w:marRight w:val="0"/>
          <w:marTop w:val="0"/>
          <w:marBottom w:val="0"/>
          <w:divBdr>
            <w:top w:val="none" w:sz="0" w:space="0" w:color="auto"/>
            <w:left w:val="none" w:sz="0" w:space="0" w:color="auto"/>
            <w:bottom w:val="none" w:sz="0" w:space="0" w:color="auto"/>
            <w:right w:val="none" w:sz="0" w:space="0" w:color="auto"/>
          </w:divBdr>
        </w:div>
        <w:div w:id="1498577396">
          <w:marLeft w:val="0"/>
          <w:marRight w:val="0"/>
          <w:marTop w:val="0"/>
          <w:marBottom w:val="0"/>
          <w:divBdr>
            <w:top w:val="none" w:sz="0" w:space="0" w:color="auto"/>
            <w:left w:val="none" w:sz="0" w:space="0" w:color="auto"/>
            <w:bottom w:val="none" w:sz="0" w:space="0" w:color="auto"/>
            <w:right w:val="none" w:sz="0" w:space="0" w:color="auto"/>
          </w:divBdr>
        </w:div>
        <w:div w:id="1512647648">
          <w:marLeft w:val="0"/>
          <w:marRight w:val="0"/>
          <w:marTop w:val="0"/>
          <w:marBottom w:val="0"/>
          <w:divBdr>
            <w:top w:val="none" w:sz="0" w:space="0" w:color="auto"/>
            <w:left w:val="none" w:sz="0" w:space="0" w:color="auto"/>
            <w:bottom w:val="none" w:sz="0" w:space="0" w:color="auto"/>
            <w:right w:val="none" w:sz="0" w:space="0" w:color="auto"/>
          </w:divBdr>
        </w:div>
        <w:div w:id="1538658317">
          <w:marLeft w:val="0"/>
          <w:marRight w:val="0"/>
          <w:marTop w:val="0"/>
          <w:marBottom w:val="0"/>
          <w:divBdr>
            <w:top w:val="none" w:sz="0" w:space="0" w:color="auto"/>
            <w:left w:val="none" w:sz="0" w:space="0" w:color="auto"/>
            <w:bottom w:val="none" w:sz="0" w:space="0" w:color="auto"/>
            <w:right w:val="none" w:sz="0" w:space="0" w:color="auto"/>
          </w:divBdr>
        </w:div>
        <w:div w:id="1550921142">
          <w:marLeft w:val="0"/>
          <w:marRight w:val="0"/>
          <w:marTop w:val="0"/>
          <w:marBottom w:val="0"/>
          <w:divBdr>
            <w:top w:val="none" w:sz="0" w:space="0" w:color="auto"/>
            <w:left w:val="none" w:sz="0" w:space="0" w:color="auto"/>
            <w:bottom w:val="none" w:sz="0" w:space="0" w:color="auto"/>
            <w:right w:val="none" w:sz="0" w:space="0" w:color="auto"/>
          </w:divBdr>
        </w:div>
        <w:div w:id="1592082392">
          <w:marLeft w:val="0"/>
          <w:marRight w:val="0"/>
          <w:marTop w:val="0"/>
          <w:marBottom w:val="0"/>
          <w:divBdr>
            <w:top w:val="none" w:sz="0" w:space="0" w:color="auto"/>
            <w:left w:val="none" w:sz="0" w:space="0" w:color="auto"/>
            <w:bottom w:val="none" w:sz="0" w:space="0" w:color="auto"/>
            <w:right w:val="none" w:sz="0" w:space="0" w:color="auto"/>
          </w:divBdr>
        </w:div>
        <w:div w:id="1791245875">
          <w:marLeft w:val="0"/>
          <w:marRight w:val="0"/>
          <w:marTop w:val="0"/>
          <w:marBottom w:val="0"/>
          <w:divBdr>
            <w:top w:val="none" w:sz="0" w:space="0" w:color="auto"/>
            <w:left w:val="none" w:sz="0" w:space="0" w:color="auto"/>
            <w:bottom w:val="none" w:sz="0" w:space="0" w:color="auto"/>
            <w:right w:val="none" w:sz="0" w:space="0" w:color="auto"/>
          </w:divBdr>
        </w:div>
        <w:div w:id="1808274886">
          <w:marLeft w:val="0"/>
          <w:marRight w:val="0"/>
          <w:marTop w:val="0"/>
          <w:marBottom w:val="0"/>
          <w:divBdr>
            <w:top w:val="none" w:sz="0" w:space="0" w:color="auto"/>
            <w:left w:val="none" w:sz="0" w:space="0" w:color="auto"/>
            <w:bottom w:val="none" w:sz="0" w:space="0" w:color="auto"/>
            <w:right w:val="none" w:sz="0" w:space="0" w:color="auto"/>
          </w:divBdr>
        </w:div>
        <w:div w:id="1837725309">
          <w:marLeft w:val="0"/>
          <w:marRight w:val="0"/>
          <w:marTop w:val="0"/>
          <w:marBottom w:val="0"/>
          <w:divBdr>
            <w:top w:val="none" w:sz="0" w:space="0" w:color="auto"/>
            <w:left w:val="none" w:sz="0" w:space="0" w:color="auto"/>
            <w:bottom w:val="none" w:sz="0" w:space="0" w:color="auto"/>
            <w:right w:val="none" w:sz="0" w:space="0" w:color="auto"/>
          </w:divBdr>
        </w:div>
        <w:div w:id="1843229814">
          <w:marLeft w:val="0"/>
          <w:marRight w:val="0"/>
          <w:marTop w:val="0"/>
          <w:marBottom w:val="0"/>
          <w:divBdr>
            <w:top w:val="none" w:sz="0" w:space="0" w:color="auto"/>
            <w:left w:val="none" w:sz="0" w:space="0" w:color="auto"/>
            <w:bottom w:val="none" w:sz="0" w:space="0" w:color="auto"/>
            <w:right w:val="none" w:sz="0" w:space="0" w:color="auto"/>
          </w:divBdr>
        </w:div>
        <w:div w:id="1844127811">
          <w:marLeft w:val="0"/>
          <w:marRight w:val="0"/>
          <w:marTop w:val="0"/>
          <w:marBottom w:val="0"/>
          <w:divBdr>
            <w:top w:val="none" w:sz="0" w:space="0" w:color="auto"/>
            <w:left w:val="none" w:sz="0" w:space="0" w:color="auto"/>
            <w:bottom w:val="none" w:sz="0" w:space="0" w:color="auto"/>
            <w:right w:val="none" w:sz="0" w:space="0" w:color="auto"/>
          </w:divBdr>
        </w:div>
        <w:div w:id="1895239498">
          <w:marLeft w:val="0"/>
          <w:marRight w:val="0"/>
          <w:marTop w:val="0"/>
          <w:marBottom w:val="0"/>
          <w:divBdr>
            <w:top w:val="none" w:sz="0" w:space="0" w:color="auto"/>
            <w:left w:val="none" w:sz="0" w:space="0" w:color="auto"/>
            <w:bottom w:val="none" w:sz="0" w:space="0" w:color="auto"/>
            <w:right w:val="none" w:sz="0" w:space="0" w:color="auto"/>
          </w:divBdr>
        </w:div>
        <w:div w:id="1900632342">
          <w:marLeft w:val="0"/>
          <w:marRight w:val="0"/>
          <w:marTop w:val="0"/>
          <w:marBottom w:val="0"/>
          <w:divBdr>
            <w:top w:val="none" w:sz="0" w:space="0" w:color="auto"/>
            <w:left w:val="none" w:sz="0" w:space="0" w:color="auto"/>
            <w:bottom w:val="none" w:sz="0" w:space="0" w:color="auto"/>
            <w:right w:val="none" w:sz="0" w:space="0" w:color="auto"/>
          </w:divBdr>
        </w:div>
        <w:div w:id="1933582569">
          <w:marLeft w:val="0"/>
          <w:marRight w:val="0"/>
          <w:marTop w:val="0"/>
          <w:marBottom w:val="0"/>
          <w:divBdr>
            <w:top w:val="none" w:sz="0" w:space="0" w:color="auto"/>
            <w:left w:val="none" w:sz="0" w:space="0" w:color="auto"/>
            <w:bottom w:val="none" w:sz="0" w:space="0" w:color="auto"/>
            <w:right w:val="none" w:sz="0" w:space="0" w:color="auto"/>
          </w:divBdr>
        </w:div>
        <w:div w:id="1946499963">
          <w:marLeft w:val="0"/>
          <w:marRight w:val="0"/>
          <w:marTop w:val="0"/>
          <w:marBottom w:val="0"/>
          <w:divBdr>
            <w:top w:val="none" w:sz="0" w:space="0" w:color="auto"/>
            <w:left w:val="none" w:sz="0" w:space="0" w:color="auto"/>
            <w:bottom w:val="none" w:sz="0" w:space="0" w:color="auto"/>
            <w:right w:val="none" w:sz="0" w:space="0" w:color="auto"/>
          </w:divBdr>
        </w:div>
        <w:div w:id="1966571109">
          <w:marLeft w:val="0"/>
          <w:marRight w:val="0"/>
          <w:marTop w:val="0"/>
          <w:marBottom w:val="0"/>
          <w:divBdr>
            <w:top w:val="none" w:sz="0" w:space="0" w:color="auto"/>
            <w:left w:val="none" w:sz="0" w:space="0" w:color="auto"/>
            <w:bottom w:val="none" w:sz="0" w:space="0" w:color="auto"/>
            <w:right w:val="none" w:sz="0" w:space="0" w:color="auto"/>
          </w:divBdr>
        </w:div>
        <w:div w:id="1981379993">
          <w:marLeft w:val="0"/>
          <w:marRight w:val="0"/>
          <w:marTop w:val="0"/>
          <w:marBottom w:val="0"/>
          <w:divBdr>
            <w:top w:val="none" w:sz="0" w:space="0" w:color="auto"/>
            <w:left w:val="none" w:sz="0" w:space="0" w:color="auto"/>
            <w:bottom w:val="none" w:sz="0" w:space="0" w:color="auto"/>
            <w:right w:val="none" w:sz="0" w:space="0" w:color="auto"/>
          </w:divBdr>
        </w:div>
        <w:div w:id="2016570880">
          <w:marLeft w:val="0"/>
          <w:marRight w:val="0"/>
          <w:marTop w:val="0"/>
          <w:marBottom w:val="0"/>
          <w:divBdr>
            <w:top w:val="none" w:sz="0" w:space="0" w:color="auto"/>
            <w:left w:val="none" w:sz="0" w:space="0" w:color="auto"/>
            <w:bottom w:val="none" w:sz="0" w:space="0" w:color="auto"/>
            <w:right w:val="none" w:sz="0" w:space="0" w:color="auto"/>
          </w:divBdr>
        </w:div>
        <w:div w:id="2057703623">
          <w:marLeft w:val="0"/>
          <w:marRight w:val="0"/>
          <w:marTop w:val="0"/>
          <w:marBottom w:val="0"/>
          <w:divBdr>
            <w:top w:val="none" w:sz="0" w:space="0" w:color="auto"/>
            <w:left w:val="none" w:sz="0" w:space="0" w:color="auto"/>
            <w:bottom w:val="none" w:sz="0" w:space="0" w:color="auto"/>
            <w:right w:val="none" w:sz="0" w:space="0" w:color="auto"/>
          </w:divBdr>
        </w:div>
      </w:divsChild>
    </w:div>
    <w:div w:id="786967050">
      <w:bodyDiv w:val="1"/>
      <w:marLeft w:val="0"/>
      <w:marRight w:val="0"/>
      <w:marTop w:val="0"/>
      <w:marBottom w:val="0"/>
      <w:divBdr>
        <w:top w:val="none" w:sz="0" w:space="0" w:color="auto"/>
        <w:left w:val="none" w:sz="0" w:space="0" w:color="auto"/>
        <w:bottom w:val="none" w:sz="0" w:space="0" w:color="auto"/>
        <w:right w:val="none" w:sz="0" w:space="0" w:color="auto"/>
      </w:divBdr>
      <w:divsChild>
        <w:div w:id="72944279">
          <w:marLeft w:val="0"/>
          <w:marRight w:val="0"/>
          <w:marTop w:val="0"/>
          <w:marBottom w:val="0"/>
          <w:divBdr>
            <w:top w:val="none" w:sz="0" w:space="0" w:color="auto"/>
            <w:left w:val="none" w:sz="0" w:space="0" w:color="auto"/>
            <w:bottom w:val="none" w:sz="0" w:space="0" w:color="auto"/>
            <w:right w:val="none" w:sz="0" w:space="0" w:color="auto"/>
          </w:divBdr>
        </w:div>
        <w:div w:id="213780365">
          <w:marLeft w:val="0"/>
          <w:marRight w:val="0"/>
          <w:marTop w:val="0"/>
          <w:marBottom w:val="0"/>
          <w:divBdr>
            <w:top w:val="none" w:sz="0" w:space="0" w:color="auto"/>
            <w:left w:val="none" w:sz="0" w:space="0" w:color="auto"/>
            <w:bottom w:val="none" w:sz="0" w:space="0" w:color="auto"/>
            <w:right w:val="none" w:sz="0" w:space="0" w:color="auto"/>
          </w:divBdr>
        </w:div>
        <w:div w:id="345641345">
          <w:marLeft w:val="0"/>
          <w:marRight w:val="0"/>
          <w:marTop w:val="0"/>
          <w:marBottom w:val="0"/>
          <w:divBdr>
            <w:top w:val="none" w:sz="0" w:space="0" w:color="auto"/>
            <w:left w:val="none" w:sz="0" w:space="0" w:color="auto"/>
            <w:bottom w:val="none" w:sz="0" w:space="0" w:color="auto"/>
            <w:right w:val="none" w:sz="0" w:space="0" w:color="auto"/>
          </w:divBdr>
        </w:div>
        <w:div w:id="440612678">
          <w:marLeft w:val="0"/>
          <w:marRight w:val="0"/>
          <w:marTop w:val="0"/>
          <w:marBottom w:val="0"/>
          <w:divBdr>
            <w:top w:val="none" w:sz="0" w:space="0" w:color="auto"/>
            <w:left w:val="none" w:sz="0" w:space="0" w:color="auto"/>
            <w:bottom w:val="none" w:sz="0" w:space="0" w:color="auto"/>
            <w:right w:val="none" w:sz="0" w:space="0" w:color="auto"/>
          </w:divBdr>
        </w:div>
        <w:div w:id="527107974">
          <w:marLeft w:val="0"/>
          <w:marRight w:val="0"/>
          <w:marTop w:val="0"/>
          <w:marBottom w:val="0"/>
          <w:divBdr>
            <w:top w:val="none" w:sz="0" w:space="0" w:color="auto"/>
            <w:left w:val="none" w:sz="0" w:space="0" w:color="auto"/>
            <w:bottom w:val="none" w:sz="0" w:space="0" w:color="auto"/>
            <w:right w:val="none" w:sz="0" w:space="0" w:color="auto"/>
          </w:divBdr>
        </w:div>
        <w:div w:id="623653983">
          <w:marLeft w:val="0"/>
          <w:marRight w:val="0"/>
          <w:marTop w:val="0"/>
          <w:marBottom w:val="0"/>
          <w:divBdr>
            <w:top w:val="none" w:sz="0" w:space="0" w:color="auto"/>
            <w:left w:val="none" w:sz="0" w:space="0" w:color="auto"/>
            <w:bottom w:val="none" w:sz="0" w:space="0" w:color="auto"/>
            <w:right w:val="none" w:sz="0" w:space="0" w:color="auto"/>
          </w:divBdr>
        </w:div>
        <w:div w:id="642154113">
          <w:marLeft w:val="0"/>
          <w:marRight w:val="0"/>
          <w:marTop w:val="0"/>
          <w:marBottom w:val="0"/>
          <w:divBdr>
            <w:top w:val="none" w:sz="0" w:space="0" w:color="auto"/>
            <w:left w:val="none" w:sz="0" w:space="0" w:color="auto"/>
            <w:bottom w:val="none" w:sz="0" w:space="0" w:color="auto"/>
            <w:right w:val="none" w:sz="0" w:space="0" w:color="auto"/>
          </w:divBdr>
        </w:div>
        <w:div w:id="1056320588">
          <w:marLeft w:val="0"/>
          <w:marRight w:val="0"/>
          <w:marTop w:val="0"/>
          <w:marBottom w:val="0"/>
          <w:divBdr>
            <w:top w:val="none" w:sz="0" w:space="0" w:color="auto"/>
            <w:left w:val="none" w:sz="0" w:space="0" w:color="auto"/>
            <w:bottom w:val="none" w:sz="0" w:space="0" w:color="auto"/>
            <w:right w:val="none" w:sz="0" w:space="0" w:color="auto"/>
          </w:divBdr>
        </w:div>
        <w:div w:id="1133254705">
          <w:marLeft w:val="0"/>
          <w:marRight w:val="0"/>
          <w:marTop w:val="0"/>
          <w:marBottom w:val="0"/>
          <w:divBdr>
            <w:top w:val="none" w:sz="0" w:space="0" w:color="auto"/>
            <w:left w:val="none" w:sz="0" w:space="0" w:color="auto"/>
            <w:bottom w:val="none" w:sz="0" w:space="0" w:color="auto"/>
            <w:right w:val="none" w:sz="0" w:space="0" w:color="auto"/>
          </w:divBdr>
        </w:div>
        <w:div w:id="1137719233">
          <w:marLeft w:val="0"/>
          <w:marRight w:val="0"/>
          <w:marTop w:val="0"/>
          <w:marBottom w:val="0"/>
          <w:divBdr>
            <w:top w:val="none" w:sz="0" w:space="0" w:color="auto"/>
            <w:left w:val="none" w:sz="0" w:space="0" w:color="auto"/>
            <w:bottom w:val="none" w:sz="0" w:space="0" w:color="auto"/>
            <w:right w:val="none" w:sz="0" w:space="0" w:color="auto"/>
          </w:divBdr>
        </w:div>
        <w:div w:id="1173684501">
          <w:marLeft w:val="0"/>
          <w:marRight w:val="0"/>
          <w:marTop w:val="0"/>
          <w:marBottom w:val="0"/>
          <w:divBdr>
            <w:top w:val="none" w:sz="0" w:space="0" w:color="auto"/>
            <w:left w:val="none" w:sz="0" w:space="0" w:color="auto"/>
            <w:bottom w:val="none" w:sz="0" w:space="0" w:color="auto"/>
            <w:right w:val="none" w:sz="0" w:space="0" w:color="auto"/>
          </w:divBdr>
        </w:div>
        <w:div w:id="1382171544">
          <w:marLeft w:val="0"/>
          <w:marRight w:val="0"/>
          <w:marTop w:val="0"/>
          <w:marBottom w:val="0"/>
          <w:divBdr>
            <w:top w:val="none" w:sz="0" w:space="0" w:color="auto"/>
            <w:left w:val="none" w:sz="0" w:space="0" w:color="auto"/>
            <w:bottom w:val="none" w:sz="0" w:space="0" w:color="auto"/>
            <w:right w:val="none" w:sz="0" w:space="0" w:color="auto"/>
          </w:divBdr>
        </w:div>
        <w:div w:id="1839612418">
          <w:marLeft w:val="0"/>
          <w:marRight w:val="0"/>
          <w:marTop w:val="0"/>
          <w:marBottom w:val="0"/>
          <w:divBdr>
            <w:top w:val="none" w:sz="0" w:space="0" w:color="auto"/>
            <w:left w:val="none" w:sz="0" w:space="0" w:color="auto"/>
            <w:bottom w:val="none" w:sz="0" w:space="0" w:color="auto"/>
            <w:right w:val="none" w:sz="0" w:space="0" w:color="auto"/>
          </w:divBdr>
        </w:div>
        <w:div w:id="1997416640">
          <w:marLeft w:val="0"/>
          <w:marRight w:val="0"/>
          <w:marTop w:val="0"/>
          <w:marBottom w:val="0"/>
          <w:divBdr>
            <w:top w:val="none" w:sz="0" w:space="0" w:color="auto"/>
            <w:left w:val="none" w:sz="0" w:space="0" w:color="auto"/>
            <w:bottom w:val="none" w:sz="0" w:space="0" w:color="auto"/>
            <w:right w:val="none" w:sz="0" w:space="0" w:color="auto"/>
          </w:divBdr>
        </w:div>
        <w:div w:id="2072999581">
          <w:marLeft w:val="0"/>
          <w:marRight w:val="0"/>
          <w:marTop w:val="0"/>
          <w:marBottom w:val="0"/>
          <w:divBdr>
            <w:top w:val="none" w:sz="0" w:space="0" w:color="auto"/>
            <w:left w:val="none" w:sz="0" w:space="0" w:color="auto"/>
            <w:bottom w:val="none" w:sz="0" w:space="0" w:color="auto"/>
            <w:right w:val="none" w:sz="0" w:space="0" w:color="auto"/>
          </w:divBdr>
        </w:div>
      </w:divsChild>
    </w:div>
    <w:div w:id="792402133">
      <w:bodyDiv w:val="1"/>
      <w:marLeft w:val="0"/>
      <w:marRight w:val="0"/>
      <w:marTop w:val="0"/>
      <w:marBottom w:val="0"/>
      <w:divBdr>
        <w:top w:val="none" w:sz="0" w:space="0" w:color="auto"/>
        <w:left w:val="none" w:sz="0" w:space="0" w:color="auto"/>
        <w:bottom w:val="none" w:sz="0" w:space="0" w:color="auto"/>
        <w:right w:val="none" w:sz="0" w:space="0" w:color="auto"/>
      </w:divBdr>
    </w:div>
    <w:div w:id="820735100">
      <w:bodyDiv w:val="1"/>
      <w:marLeft w:val="0"/>
      <w:marRight w:val="0"/>
      <w:marTop w:val="0"/>
      <w:marBottom w:val="0"/>
      <w:divBdr>
        <w:top w:val="none" w:sz="0" w:space="0" w:color="auto"/>
        <w:left w:val="none" w:sz="0" w:space="0" w:color="auto"/>
        <w:bottom w:val="none" w:sz="0" w:space="0" w:color="auto"/>
        <w:right w:val="none" w:sz="0" w:space="0" w:color="auto"/>
      </w:divBdr>
    </w:div>
    <w:div w:id="826360231">
      <w:bodyDiv w:val="1"/>
      <w:marLeft w:val="0"/>
      <w:marRight w:val="0"/>
      <w:marTop w:val="0"/>
      <w:marBottom w:val="0"/>
      <w:divBdr>
        <w:top w:val="none" w:sz="0" w:space="0" w:color="auto"/>
        <w:left w:val="none" w:sz="0" w:space="0" w:color="auto"/>
        <w:bottom w:val="none" w:sz="0" w:space="0" w:color="auto"/>
        <w:right w:val="none" w:sz="0" w:space="0" w:color="auto"/>
      </w:divBdr>
    </w:div>
    <w:div w:id="877161764">
      <w:bodyDiv w:val="1"/>
      <w:marLeft w:val="0"/>
      <w:marRight w:val="0"/>
      <w:marTop w:val="0"/>
      <w:marBottom w:val="0"/>
      <w:divBdr>
        <w:top w:val="none" w:sz="0" w:space="0" w:color="auto"/>
        <w:left w:val="none" w:sz="0" w:space="0" w:color="auto"/>
        <w:bottom w:val="none" w:sz="0" w:space="0" w:color="auto"/>
        <w:right w:val="none" w:sz="0" w:space="0" w:color="auto"/>
      </w:divBdr>
    </w:div>
    <w:div w:id="894318651">
      <w:bodyDiv w:val="1"/>
      <w:marLeft w:val="0"/>
      <w:marRight w:val="0"/>
      <w:marTop w:val="0"/>
      <w:marBottom w:val="0"/>
      <w:divBdr>
        <w:top w:val="none" w:sz="0" w:space="0" w:color="auto"/>
        <w:left w:val="none" w:sz="0" w:space="0" w:color="auto"/>
        <w:bottom w:val="none" w:sz="0" w:space="0" w:color="auto"/>
        <w:right w:val="none" w:sz="0" w:space="0" w:color="auto"/>
      </w:divBdr>
    </w:div>
    <w:div w:id="918907579">
      <w:bodyDiv w:val="1"/>
      <w:marLeft w:val="0"/>
      <w:marRight w:val="0"/>
      <w:marTop w:val="0"/>
      <w:marBottom w:val="0"/>
      <w:divBdr>
        <w:top w:val="none" w:sz="0" w:space="0" w:color="auto"/>
        <w:left w:val="none" w:sz="0" w:space="0" w:color="auto"/>
        <w:bottom w:val="none" w:sz="0" w:space="0" w:color="auto"/>
        <w:right w:val="none" w:sz="0" w:space="0" w:color="auto"/>
      </w:divBdr>
    </w:div>
    <w:div w:id="933981428">
      <w:bodyDiv w:val="1"/>
      <w:marLeft w:val="0"/>
      <w:marRight w:val="0"/>
      <w:marTop w:val="0"/>
      <w:marBottom w:val="0"/>
      <w:divBdr>
        <w:top w:val="none" w:sz="0" w:space="0" w:color="auto"/>
        <w:left w:val="none" w:sz="0" w:space="0" w:color="auto"/>
        <w:bottom w:val="none" w:sz="0" w:space="0" w:color="auto"/>
        <w:right w:val="none" w:sz="0" w:space="0" w:color="auto"/>
      </w:divBdr>
      <w:divsChild>
        <w:div w:id="251355107">
          <w:marLeft w:val="426"/>
          <w:marRight w:val="0"/>
          <w:marTop w:val="0"/>
          <w:marBottom w:val="0"/>
          <w:divBdr>
            <w:top w:val="none" w:sz="0" w:space="0" w:color="auto"/>
            <w:left w:val="none" w:sz="0" w:space="0" w:color="auto"/>
            <w:bottom w:val="none" w:sz="0" w:space="0" w:color="auto"/>
            <w:right w:val="none" w:sz="0" w:space="0" w:color="auto"/>
          </w:divBdr>
        </w:div>
        <w:div w:id="277761710">
          <w:marLeft w:val="426"/>
          <w:marRight w:val="0"/>
          <w:marTop w:val="0"/>
          <w:marBottom w:val="0"/>
          <w:divBdr>
            <w:top w:val="none" w:sz="0" w:space="0" w:color="auto"/>
            <w:left w:val="none" w:sz="0" w:space="0" w:color="auto"/>
            <w:bottom w:val="none" w:sz="0" w:space="0" w:color="auto"/>
            <w:right w:val="none" w:sz="0" w:space="0" w:color="auto"/>
          </w:divBdr>
        </w:div>
        <w:div w:id="663362038">
          <w:marLeft w:val="426"/>
          <w:marRight w:val="0"/>
          <w:marTop w:val="0"/>
          <w:marBottom w:val="0"/>
          <w:divBdr>
            <w:top w:val="none" w:sz="0" w:space="0" w:color="auto"/>
            <w:left w:val="none" w:sz="0" w:space="0" w:color="auto"/>
            <w:bottom w:val="none" w:sz="0" w:space="0" w:color="auto"/>
            <w:right w:val="none" w:sz="0" w:space="0" w:color="auto"/>
          </w:divBdr>
        </w:div>
        <w:div w:id="941033154">
          <w:marLeft w:val="426"/>
          <w:marRight w:val="0"/>
          <w:marTop w:val="0"/>
          <w:marBottom w:val="0"/>
          <w:divBdr>
            <w:top w:val="none" w:sz="0" w:space="0" w:color="auto"/>
            <w:left w:val="none" w:sz="0" w:space="0" w:color="auto"/>
            <w:bottom w:val="none" w:sz="0" w:space="0" w:color="auto"/>
            <w:right w:val="none" w:sz="0" w:space="0" w:color="auto"/>
          </w:divBdr>
        </w:div>
        <w:div w:id="1288897373">
          <w:marLeft w:val="426"/>
          <w:marRight w:val="0"/>
          <w:marTop w:val="0"/>
          <w:marBottom w:val="0"/>
          <w:divBdr>
            <w:top w:val="none" w:sz="0" w:space="0" w:color="auto"/>
            <w:left w:val="none" w:sz="0" w:space="0" w:color="auto"/>
            <w:bottom w:val="none" w:sz="0" w:space="0" w:color="auto"/>
            <w:right w:val="none" w:sz="0" w:space="0" w:color="auto"/>
          </w:divBdr>
        </w:div>
        <w:div w:id="1912042393">
          <w:marLeft w:val="426"/>
          <w:marRight w:val="0"/>
          <w:marTop w:val="0"/>
          <w:marBottom w:val="0"/>
          <w:divBdr>
            <w:top w:val="none" w:sz="0" w:space="0" w:color="auto"/>
            <w:left w:val="none" w:sz="0" w:space="0" w:color="auto"/>
            <w:bottom w:val="none" w:sz="0" w:space="0" w:color="auto"/>
            <w:right w:val="none" w:sz="0" w:space="0" w:color="auto"/>
          </w:divBdr>
        </w:div>
      </w:divsChild>
    </w:div>
    <w:div w:id="973094987">
      <w:bodyDiv w:val="1"/>
      <w:marLeft w:val="0"/>
      <w:marRight w:val="0"/>
      <w:marTop w:val="0"/>
      <w:marBottom w:val="0"/>
      <w:divBdr>
        <w:top w:val="none" w:sz="0" w:space="0" w:color="auto"/>
        <w:left w:val="none" w:sz="0" w:space="0" w:color="auto"/>
        <w:bottom w:val="none" w:sz="0" w:space="0" w:color="auto"/>
        <w:right w:val="none" w:sz="0" w:space="0" w:color="auto"/>
      </w:divBdr>
    </w:div>
    <w:div w:id="984120403">
      <w:bodyDiv w:val="1"/>
      <w:marLeft w:val="0"/>
      <w:marRight w:val="0"/>
      <w:marTop w:val="0"/>
      <w:marBottom w:val="0"/>
      <w:divBdr>
        <w:top w:val="none" w:sz="0" w:space="0" w:color="auto"/>
        <w:left w:val="none" w:sz="0" w:space="0" w:color="auto"/>
        <w:bottom w:val="none" w:sz="0" w:space="0" w:color="auto"/>
        <w:right w:val="none" w:sz="0" w:space="0" w:color="auto"/>
      </w:divBdr>
    </w:div>
    <w:div w:id="994648951">
      <w:bodyDiv w:val="1"/>
      <w:marLeft w:val="0"/>
      <w:marRight w:val="0"/>
      <w:marTop w:val="0"/>
      <w:marBottom w:val="0"/>
      <w:divBdr>
        <w:top w:val="none" w:sz="0" w:space="0" w:color="auto"/>
        <w:left w:val="none" w:sz="0" w:space="0" w:color="auto"/>
        <w:bottom w:val="none" w:sz="0" w:space="0" w:color="auto"/>
        <w:right w:val="none" w:sz="0" w:space="0" w:color="auto"/>
      </w:divBdr>
    </w:div>
    <w:div w:id="999193587">
      <w:bodyDiv w:val="1"/>
      <w:marLeft w:val="0"/>
      <w:marRight w:val="0"/>
      <w:marTop w:val="0"/>
      <w:marBottom w:val="0"/>
      <w:divBdr>
        <w:top w:val="none" w:sz="0" w:space="0" w:color="auto"/>
        <w:left w:val="none" w:sz="0" w:space="0" w:color="auto"/>
        <w:bottom w:val="none" w:sz="0" w:space="0" w:color="auto"/>
        <w:right w:val="none" w:sz="0" w:space="0" w:color="auto"/>
      </w:divBdr>
    </w:div>
    <w:div w:id="1026950520">
      <w:bodyDiv w:val="1"/>
      <w:marLeft w:val="0"/>
      <w:marRight w:val="0"/>
      <w:marTop w:val="0"/>
      <w:marBottom w:val="0"/>
      <w:divBdr>
        <w:top w:val="none" w:sz="0" w:space="0" w:color="auto"/>
        <w:left w:val="none" w:sz="0" w:space="0" w:color="auto"/>
        <w:bottom w:val="none" w:sz="0" w:space="0" w:color="auto"/>
        <w:right w:val="none" w:sz="0" w:space="0" w:color="auto"/>
      </w:divBdr>
    </w:div>
    <w:div w:id="1043363025">
      <w:bodyDiv w:val="1"/>
      <w:marLeft w:val="0"/>
      <w:marRight w:val="0"/>
      <w:marTop w:val="0"/>
      <w:marBottom w:val="0"/>
      <w:divBdr>
        <w:top w:val="none" w:sz="0" w:space="0" w:color="auto"/>
        <w:left w:val="none" w:sz="0" w:space="0" w:color="auto"/>
        <w:bottom w:val="none" w:sz="0" w:space="0" w:color="auto"/>
        <w:right w:val="none" w:sz="0" w:space="0" w:color="auto"/>
      </w:divBdr>
    </w:div>
    <w:div w:id="1062019213">
      <w:bodyDiv w:val="1"/>
      <w:marLeft w:val="0"/>
      <w:marRight w:val="0"/>
      <w:marTop w:val="0"/>
      <w:marBottom w:val="0"/>
      <w:divBdr>
        <w:top w:val="none" w:sz="0" w:space="0" w:color="auto"/>
        <w:left w:val="none" w:sz="0" w:space="0" w:color="auto"/>
        <w:bottom w:val="none" w:sz="0" w:space="0" w:color="auto"/>
        <w:right w:val="none" w:sz="0" w:space="0" w:color="auto"/>
      </w:divBdr>
    </w:div>
    <w:div w:id="1064523464">
      <w:bodyDiv w:val="1"/>
      <w:marLeft w:val="0"/>
      <w:marRight w:val="0"/>
      <w:marTop w:val="0"/>
      <w:marBottom w:val="0"/>
      <w:divBdr>
        <w:top w:val="none" w:sz="0" w:space="0" w:color="auto"/>
        <w:left w:val="none" w:sz="0" w:space="0" w:color="auto"/>
        <w:bottom w:val="none" w:sz="0" w:space="0" w:color="auto"/>
        <w:right w:val="none" w:sz="0" w:space="0" w:color="auto"/>
      </w:divBdr>
    </w:div>
    <w:div w:id="1069959193">
      <w:bodyDiv w:val="1"/>
      <w:marLeft w:val="0"/>
      <w:marRight w:val="0"/>
      <w:marTop w:val="0"/>
      <w:marBottom w:val="0"/>
      <w:divBdr>
        <w:top w:val="none" w:sz="0" w:space="0" w:color="auto"/>
        <w:left w:val="none" w:sz="0" w:space="0" w:color="auto"/>
        <w:bottom w:val="none" w:sz="0" w:space="0" w:color="auto"/>
        <w:right w:val="none" w:sz="0" w:space="0" w:color="auto"/>
      </w:divBdr>
      <w:divsChild>
        <w:div w:id="17044447">
          <w:marLeft w:val="0"/>
          <w:marRight w:val="0"/>
          <w:marTop w:val="0"/>
          <w:marBottom w:val="0"/>
          <w:divBdr>
            <w:top w:val="none" w:sz="0" w:space="0" w:color="auto"/>
            <w:left w:val="none" w:sz="0" w:space="0" w:color="auto"/>
            <w:bottom w:val="none" w:sz="0" w:space="0" w:color="auto"/>
            <w:right w:val="none" w:sz="0" w:space="0" w:color="auto"/>
          </w:divBdr>
        </w:div>
        <w:div w:id="174194921">
          <w:marLeft w:val="0"/>
          <w:marRight w:val="0"/>
          <w:marTop w:val="0"/>
          <w:marBottom w:val="0"/>
          <w:divBdr>
            <w:top w:val="none" w:sz="0" w:space="0" w:color="auto"/>
            <w:left w:val="none" w:sz="0" w:space="0" w:color="auto"/>
            <w:bottom w:val="none" w:sz="0" w:space="0" w:color="auto"/>
            <w:right w:val="none" w:sz="0" w:space="0" w:color="auto"/>
          </w:divBdr>
        </w:div>
        <w:div w:id="345710528">
          <w:marLeft w:val="0"/>
          <w:marRight w:val="0"/>
          <w:marTop w:val="0"/>
          <w:marBottom w:val="0"/>
          <w:divBdr>
            <w:top w:val="none" w:sz="0" w:space="0" w:color="auto"/>
            <w:left w:val="none" w:sz="0" w:space="0" w:color="auto"/>
            <w:bottom w:val="none" w:sz="0" w:space="0" w:color="auto"/>
            <w:right w:val="none" w:sz="0" w:space="0" w:color="auto"/>
          </w:divBdr>
        </w:div>
        <w:div w:id="377358438">
          <w:marLeft w:val="0"/>
          <w:marRight w:val="0"/>
          <w:marTop w:val="0"/>
          <w:marBottom w:val="0"/>
          <w:divBdr>
            <w:top w:val="none" w:sz="0" w:space="0" w:color="auto"/>
            <w:left w:val="none" w:sz="0" w:space="0" w:color="auto"/>
            <w:bottom w:val="none" w:sz="0" w:space="0" w:color="auto"/>
            <w:right w:val="none" w:sz="0" w:space="0" w:color="auto"/>
          </w:divBdr>
        </w:div>
        <w:div w:id="843865032">
          <w:marLeft w:val="0"/>
          <w:marRight w:val="0"/>
          <w:marTop w:val="0"/>
          <w:marBottom w:val="0"/>
          <w:divBdr>
            <w:top w:val="none" w:sz="0" w:space="0" w:color="auto"/>
            <w:left w:val="none" w:sz="0" w:space="0" w:color="auto"/>
            <w:bottom w:val="none" w:sz="0" w:space="0" w:color="auto"/>
            <w:right w:val="none" w:sz="0" w:space="0" w:color="auto"/>
          </w:divBdr>
        </w:div>
        <w:div w:id="990989452">
          <w:marLeft w:val="0"/>
          <w:marRight w:val="0"/>
          <w:marTop w:val="0"/>
          <w:marBottom w:val="0"/>
          <w:divBdr>
            <w:top w:val="none" w:sz="0" w:space="0" w:color="auto"/>
            <w:left w:val="none" w:sz="0" w:space="0" w:color="auto"/>
            <w:bottom w:val="none" w:sz="0" w:space="0" w:color="auto"/>
            <w:right w:val="none" w:sz="0" w:space="0" w:color="auto"/>
          </w:divBdr>
        </w:div>
        <w:div w:id="995262341">
          <w:marLeft w:val="0"/>
          <w:marRight w:val="0"/>
          <w:marTop w:val="0"/>
          <w:marBottom w:val="0"/>
          <w:divBdr>
            <w:top w:val="none" w:sz="0" w:space="0" w:color="auto"/>
            <w:left w:val="none" w:sz="0" w:space="0" w:color="auto"/>
            <w:bottom w:val="none" w:sz="0" w:space="0" w:color="auto"/>
            <w:right w:val="none" w:sz="0" w:space="0" w:color="auto"/>
          </w:divBdr>
        </w:div>
        <w:div w:id="1031960154">
          <w:marLeft w:val="0"/>
          <w:marRight w:val="0"/>
          <w:marTop w:val="0"/>
          <w:marBottom w:val="0"/>
          <w:divBdr>
            <w:top w:val="none" w:sz="0" w:space="0" w:color="auto"/>
            <w:left w:val="none" w:sz="0" w:space="0" w:color="auto"/>
            <w:bottom w:val="none" w:sz="0" w:space="0" w:color="auto"/>
            <w:right w:val="none" w:sz="0" w:space="0" w:color="auto"/>
          </w:divBdr>
        </w:div>
        <w:div w:id="1150826025">
          <w:marLeft w:val="0"/>
          <w:marRight w:val="0"/>
          <w:marTop w:val="0"/>
          <w:marBottom w:val="0"/>
          <w:divBdr>
            <w:top w:val="none" w:sz="0" w:space="0" w:color="auto"/>
            <w:left w:val="none" w:sz="0" w:space="0" w:color="auto"/>
            <w:bottom w:val="none" w:sz="0" w:space="0" w:color="auto"/>
            <w:right w:val="none" w:sz="0" w:space="0" w:color="auto"/>
          </w:divBdr>
        </w:div>
        <w:div w:id="1651708609">
          <w:marLeft w:val="0"/>
          <w:marRight w:val="0"/>
          <w:marTop w:val="0"/>
          <w:marBottom w:val="0"/>
          <w:divBdr>
            <w:top w:val="none" w:sz="0" w:space="0" w:color="auto"/>
            <w:left w:val="none" w:sz="0" w:space="0" w:color="auto"/>
            <w:bottom w:val="none" w:sz="0" w:space="0" w:color="auto"/>
            <w:right w:val="none" w:sz="0" w:space="0" w:color="auto"/>
          </w:divBdr>
        </w:div>
        <w:div w:id="1909342231">
          <w:marLeft w:val="0"/>
          <w:marRight w:val="0"/>
          <w:marTop w:val="0"/>
          <w:marBottom w:val="0"/>
          <w:divBdr>
            <w:top w:val="none" w:sz="0" w:space="0" w:color="auto"/>
            <w:left w:val="none" w:sz="0" w:space="0" w:color="auto"/>
            <w:bottom w:val="none" w:sz="0" w:space="0" w:color="auto"/>
            <w:right w:val="none" w:sz="0" w:space="0" w:color="auto"/>
          </w:divBdr>
        </w:div>
      </w:divsChild>
    </w:div>
    <w:div w:id="1083642189">
      <w:bodyDiv w:val="1"/>
      <w:marLeft w:val="0"/>
      <w:marRight w:val="0"/>
      <w:marTop w:val="0"/>
      <w:marBottom w:val="0"/>
      <w:divBdr>
        <w:top w:val="none" w:sz="0" w:space="0" w:color="auto"/>
        <w:left w:val="none" w:sz="0" w:space="0" w:color="auto"/>
        <w:bottom w:val="none" w:sz="0" w:space="0" w:color="auto"/>
        <w:right w:val="none" w:sz="0" w:space="0" w:color="auto"/>
      </w:divBdr>
    </w:div>
    <w:div w:id="1098521165">
      <w:bodyDiv w:val="1"/>
      <w:marLeft w:val="0"/>
      <w:marRight w:val="0"/>
      <w:marTop w:val="0"/>
      <w:marBottom w:val="0"/>
      <w:divBdr>
        <w:top w:val="none" w:sz="0" w:space="0" w:color="auto"/>
        <w:left w:val="none" w:sz="0" w:space="0" w:color="auto"/>
        <w:bottom w:val="none" w:sz="0" w:space="0" w:color="auto"/>
        <w:right w:val="none" w:sz="0" w:space="0" w:color="auto"/>
      </w:divBdr>
    </w:div>
    <w:div w:id="1107769041">
      <w:bodyDiv w:val="1"/>
      <w:marLeft w:val="0"/>
      <w:marRight w:val="0"/>
      <w:marTop w:val="0"/>
      <w:marBottom w:val="0"/>
      <w:divBdr>
        <w:top w:val="none" w:sz="0" w:space="0" w:color="auto"/>
        <w:left w:val="none" w:sz="0" w:space="0" w:color="auto"/>
        <w:bottom w:val="none" w:sz="0" w:space="0" w:color="auto"/>
        <w:right w:val="none" w:sz="0" w:space="0" w:color="auto"/>
      </w:divBdr>
      <w:divsChild>
        <w:div w:id="44062057">
          <w:marLeft w:val="0"/>
          <w:marRight w:val="0"/>
          <w:marTop w:val="0"/>
          <w:marBottom w:val="0"/>
          <w:divBdr>
            <w:top w:val="none" w:sz="0" w:space="0" w:color="auto"/>
            <w:left w:val="none" w:sz="0" w:space="0" w:color="auto"/>
            <w:bottom w:val="none" w:sz="0" w:space="0" w:color="auto"/>
            <w:right w:val="none" w:sz="0" w:space="0" w:color="auto"/>
          </w:divBdr>
        </w:div>
        <w:div w:id="788009410">
          <w:marLeft w:val="0"/>
          <w:marRight w:val="0"/>
          <w:marTop w:val="0"/>
          <w:marBottom w:val="0"/>
          <w:divBdr>
            <w:top w:val="none" w:sz="0" w:space="0" w:color="auto"/>
            <w:left w:val="none" w:sz="0" w:space="0" w:color="auto"/>
            <w:bottom w:val="none" w:sz="0" w:space="0" w:color="auto"/>
            <w:right w:val="none" w:sz="0" w:space="0" w:color="auto"/>
          </w:divBdr>
        </w:div>
        <w:div w:id="902833758">
          <w:marLeft w:val="0"/>
          <w:marRight w:val="0"/>
          <w:marTop w:val="0"/>
          <w:marBottom w:val="0"/>
          <w:divBdr>
            <w:top w:val="none" w:sz="0" w:space="0" w:color="auto"/>
            <w:left w:val="none" w:sz="0" w:space="0" w:color="auto"/>
            <w:bottom w:val="none" w:sz="0" w:space="0" w:color="auto"/>
            <w:right w:val="none" w:sz="0" w:space="0" w:color="auto"/>
          </w:divBdr>
        </w:div>
        <w:div w:id="1197081335">
          <w:marLeft w:val="0"/>
          <w:marRight w:val="0"/>
          <w:marTop w:val="0"/>
          <w:marBottom w:val="0"/>
          <w:divBdr>
            <w:top w:val="none" w:sz="0" w:space="0" w:color="auto"/>
            <w:left w:val="none" w:sz="0" w:space="0" w:color="auto"/>
            <w:bottom w:val="none" w:sz="0" w:space="0" w:color="auto"/>
            <w:right w:val="none" w:sz="0" w:space="0" w:color="auto"/>
          </w:divBdr>
        </w:div>
      </w:divsChild>
    </w:div>
    <w:div w:id="1111170791">
      <w:bodyDiv w:val="1"/>
      <w:marLeft w:val="0"/>
      <w:marRight w:val="0"/>
      <w:marTop w:val="0"/>
      <w:marBottom w:val="0"/>
      <w:divBdr>
        <w:top w:val="none" w:sz="0" w:space="0" w:color="auto"/>
        <w:left w:val="none" w:sz="0" w:space="0" w:color="auto"/>
        <w:bottom w:val="none" w:sz="0" w:space="0" w:color="auto"/>
        <w:right w:val="none" w:sz="0" w:space="0" w:color="auto"/>
      </w:divBdr>
    </w:div>
    <w:div w:id="1133131876">
      <w:bodyDiv w:val="1"/>
      <w:marLeft w:val="0"/>
      <w:marRight w:val="0"/>
      <w:marTop w:val="0"/>
      <w:marBottom w:val="0"/>
      <w:divBdr>
        <w:top w:val="none" w:sz="0" w:space="0" w:color="auto"/>
        <w:left w:val="none" w:sz="0" w:space="0" w:color="auto"/>
        <w:bottom w:val="none" w:sz="0" w:space="0" w:color="auto"/>
        <w:right w:val="none" w:sz="0" w:space="0" w:color="auto"/>
      </w:divBdr>
    </w:div>
    <w:div w:id="1136020775">
      <w:bodyDiv w:val="1"/>
      <w:marLeft w:val="0"/>
      <w:marRight w:val="0"/>
      <w:marTop w:val="0"/>
      <w:marBottom w:val="0"/>
      <w:divBdr>
        <w:top w:val="none" w:sz="0" w:space="0" w:color="auto"/>
        <w:left w:val="none" w:sz="0" w:space="0" w:color="auto"/>
        <w:bottom w:val="none" w:sz="0" w:space="0" w:color="auto"/>
        <w:right w:val="none" w:sz="0" w:space="0" w:color="auto"/>
      </w:divBdr>
    </w:div>
    <w:div w:id="1145511392">
      <w:bodyDiv w:val="1"/>
      <w:marLeft w:val="0"/>
      <w:marRight w:val="0"/>
      <w:marTop w:val="0"/>
      <w:marBottom w:val="0"/>
      <w:divBdr>
        <w:top w:val="none" w:sz="0" w:space="0" w:color="auto"/>
        <w:left w:val="none" w:sz="0" w:space="0" w:color="auto"/>
        <w:bottom w:val="none" w:sz="0" w:space="0" w:color="auto"/>
        <w:right w:val="none" w:sz="0" w:space="0" w:color="auto"/>
      </w:divBdr>
    </w:div>
    <w:div w:id="1150026832">
      <w:bodyDiv w:val="1"/>
      <w:marLeft w:val="0"/>
      <w:marRight w:val="0"/>
      <w:marTop w:val="0"/>
      <w:marBottom w:val="0"/>
      <w:divBdr>
        <w:top w:val="none" w:sz="0" w:space="0" w:color="auto"/>
        <w:left w:val="none" w:sz="0" w:space="0" w:color="auto"/>
        <w:bottom w:val="none" w:sz="0" w:space="0" w:color="auto"/>
        <w:right w:val="none" w:sz="0" w:space="0" w:color="auto"/>
      </w:divBdr>
    </w:div>
    <w:div w:id="1152871773">
      <w:marLeft w:val="0"/>
      <w:marRight w:val="0"/>
      <w:marTop w:val="0"/>
      <w:marBottom w:val="0"/>
      <w:divBdr>
        <w:top w:val="none" w:sz="0" w:space="0" w:color="auto"/>
        <w:left w:val="none" w:sz="0" w:space="0" w:color="auto"/>
        <w:bottom w:val="none" w:sz="0" w:space="0" w:color="auto"/>
        <w:right w:val="none" w:sz="0" w:space="0" w:color="auto"/>
      </w:divBdr>
    </w:div>
    <w:div w:id="1160924919">
      <w:bodyDiv w:val="1"/>
      <w:marLeft w:val="0"/>
      <w:marRight w:val="0"/>
      <w:marTop w:val="0"/>
      <w:marBottom w:val="0"/>
      <w:divBdr>
        <w:top w:val="none" w:sz="0" w:space="0" w:color="auto"/>
        <w:left w:val="none" w:sz="0" w:space="0" w:color="auto"/>
        <w:bottom w:val="none" w:sz="0" w:space="0" w:color="auto"/>
        <w:right w:val="none" w:sz="0" w:space="0" w:color="auto"/>
      </w:divBdr>
    </w:div>
    <w:div w:id="1181972340">
      <w:bodyDiv w:val="1"/>
      <w:marLeft w:val="0"/>
      <w:marRight w:val="0"/>
      <w:marTop w:val="0"/>
      <w:marBottom w:val="0"/>
      <w:divBdr>
        <w:top w:val="none" w:sz="0" w:space="0" w:color="auto"/>
        <w:left w:val="none" w:sz="0" w:space="0" w:color="auto"/>
        <w:bottom w:val="none" w:sz="0" w:space="0" w:color="auto"/>
        <w:right w:val="none" w:sz="0" w:space="0" w:color="auto"/>
      </w:divBdr>
    </w:div>
    <w:div w:id="1189949453">
      <w:bodyDiv w:val="1"/>
      <w:marLeft w:val="0"/>
      <w:marRight w:val="0"/>
      <w:marTop w:val="0"/>
      <w:marBottom w:val="0"/>
      <w:divBdr>
        <w:top w:val="none" w:sz="0" w:space="0" w:color="auto"/>
        <w:left w:val="none" w:sz="0" w:space="0" w:color="auto"/>
        <w:bottom w:val="none" w:sz="0" w:space="0" w:color="auto"/>
        <w:right w:val="none" w:sz="0" w:space="0" w:color="auto"/>
      </w:divBdr>
    </w:div>
    <w:div w:id="1210873768">
      <w:bodyDiv w:val="1"/>
      <w:marLeft w:val="0"/>
      <w:marRight w:val="0"/>
      <w:marTop w:val="0"/>
      <w:marBottom w:val="0"/>
      <w:divBdr>
        <w:top w:val="none" w:sz="0" w:space="0" w:color="auto"/>
        <w:left w:val="none" w:sz="0" w:space="0" w:color="auto"/>
        <w:bottom w:val="none" w:sz="0" w:space="0" w:color="auto"/>
        <w:right w:val="none" w:sz="0" w:space="0" w:color="auto"/>
      </w:divBdr>
    </w:div>
    <w:div w:id="1246651687">
      <w:bodyDiv w:val="1"/>
      <w:marLeft w:val="0"/>
      <w:marRight w:val="0"/>
      <w:marTop w:val="0"/>
      <w:marBottom w:val="0"/>
      <w:divBdr>
        <w:top w:val="none" w:sz="0" w:space="0" w:color="auto"/>
        <w:left w:val="none" w:sz="0" w:space="0" w:color="auto"/>
        <w:bottom w:val="none" w:sz="0" w:space="0" w:color="auto"/>
        <w:right w:val="none" w:sz="0" w:space="0" w:color="auto"/>
      </w:divBdr>
    </w:div>
    <w:div w:id="1250504018">
      <w:bodyDiv w:val="1"/>
      <w:marLeft w:val="0"/>
      <w:marRight w:val="0"/>
      <w:marTop w:val="0"/>
      <w:marBottom w:val="0"/>
      <w:divBdr>
        <w:top w:val="none" w:sz="0" w:space="0" w:color="auto"/>
        <w:left w:val="none" w:sz="0" w:space="0" w:color="auto"/>
        <w:bottom w:val="none" w:sz="0" w:space="0" w:color="auto"/>
        <w:right w:val="none" w:sz="0" w:space="0" w:color="auto"/>
      </w:divBdr>
      <w:divsChild>
        <w:div w:id="70203568">
          <w:marLeft w:val="0"/>
          <w:marRight w:val="0"/>
          <w:marTop w:val="0"/>
          <w:marBottom w:val="0"/>
          <w:divBdr>
            <w:top w:val="none" w:sz="0" w:space="0" w:color="auto"/>
            <w:left w:val="none" w:sz="0" w:space="0" w:color="auto"/>
            <w:bottom w:val="none" w:sz="0" w:space="0" w:color="auto"/>
            <w:right w:val="none" w:sz="0" w:space="0" w:color="auto"/>
          </w:divBdr>
        </w:div>
        <w:div w:id="984547781">
          <w:marLeft w:val="0"/>
          <w:marRight w:val="0"/>
          <w:marTop w:val="0"/>
          <w:marBottom w:val="0"/>
          <w:divBdr>
            <w:top w:val="none" w:sz="0" w:space="0" w:color="auto"/>
            <w:left w:val="none" w:sz="0" w:space="0" w:color="auto"/>
            <w:bottom w:val="none" w:sz="0" w:space="0" w:color="auto"/>
            <w:right w:val="none" w:sz="0" w:space="0" w:color="auto"/>
          </w:divBdr>
        </w:div>
        <w:div w:id="1611743088">
          <w:marLeft w:val="0"/>
          <w:marRight w:val="0"/>
          <w:marTop w:val="0"/>
          <w:marBottom w:val="0"/>
          <w:divBdr>
            <w:top w:val="none" w:sz="0" w:space="0" w:color="auto"/>
            <w:left w:val="none" w:sz="0" w:space="0" w:color="auto"/>
            <w:bottom w:val="none" w:sz="0" w:space="0" w:color="auto"/>
            <w:right w:val="none" w:sz="0" w:space="0" w:color="auto"/>
          </w:divBdr>
        </w:div>
        <w:div w:id="1826319788">
          <w:marLeft w:val="0"/>
          <w:marRight w:val="0"/>
          <w:marTop w:val="0"/>
          <w:marBottom w:val="0"/>
          <w:divBdr>
            <w:top w:val="none" w:sz="0" w:space="0" w:color="auto"/>
            <w:left w:val="none" w:sz="0" w:space="0" w:color="auto"/>
            <w:bottom w:val="none" w:sz="0" w:space="0" w:color="auto"/>
            <w:right w:val="none" w:sz="0" w:space="0" w:color="auto"/>
          </w:divBdr>
        </w:div>
      </w:divsChild>
    </w:div>
    <w:div w:id="1279800644">
      <w:bodyDiv w:val="1"/>
      <w:marLeft w:val="0"/>
      <w:marRight w:val="0"/>
      <w:marTop w:val="0"/>
      <w:marBottom w:val="0"/>
      <w:divBdr>
        <w:top w:val="none" w:sz="0" w:space="0" w:color="auto"/>
        <w:left w:val="none" w:sz="0" w:space="0" w:color="auto"/>
        <w:bottom w:val="none" w:sz="0" w:space="0" w:color="auto"/>
        <w:right w:val="none" w:sz="0" w:space="0" w:color="auto"/>
      </w:divBdr>
    </w:div>
    <w:div w:id="1302467894">
      <w:bodyDiv w:val="1"/>
      <w:marLeft w:val="0"/>
      <w:marRight w:val="0"/>
      <w:marTop w:val="0"/>
      <w:marBottom w:val="0"/>
      <w:divBdr>
        <w:top w:val="none" w:sz="0" w:space="0" w:color="auto"/>
        <w:left w:val="none" w:sz="0" w:space="0" w:color="auto"/>
        <w:bottom w:val="none" w:sz="0" w:space="0" w:color="auto"/>
        <w:right w:val="none" w:sz="0" w:space="0" w:color="auto"/>
      </w:divBdr>
    </w:div>
    <w:div w:id="1304236520">
      <w:bodyDiv w:val="1"/>
      <w:marLeft w:val="0"/>
      <w:marRight w:val="0"/>
      <w:marTop w:val="0"/>
      <w:marBottom w:val="0"/>
      <w:divBdr>
        <w:top w:val="none" w:sz="0" w:space="0" w:color="auto"/>
        <w:left w:val="none" w:sz="0" w:space="0" w:color="auto"/>
        <w:bottom w:val="none" w:sz="0" w:space="0" w:color="auto"/>
        <w:right w:val="none" w:sz="0" w:space="0" w:color="auto"/>
      </w:divBdr>
    </w:div>
    <w:div w:id="1312371271">
      <w:bodyDiv w:val="1"/>
      <w:marLeft w:val="0"/>
      <w:marRight w:val="0"/>
      <w:marTop w:val="0"/>
      <w:marBottom w:val="0"/>
      <w:divBdr>
        <w:top w:val="none" w:sz="0" w:space="0" w:color="auto"/>
        <w:left w:val="none" w:sz="0" w:space="0" w:color="auto"/>
        <w:bottom w:val="none" w:sz="0" w:space="0" w:color="auto"/>
        <w:right w:val="none" w:sz="0" w:space="0" w:color="auto"/>
      </w:divBdr>
    </w:div>
    <w:div w:id="1338730388">
      <w:bodyDiv w:val="1"/>
      <w:marLeft w:val="0"/>
      <w:marRight w:val="0"/>
      <w:marTop w:val="0"/>
      <w:marBottom w:val="0"/>
      <w:divBdr>
        <w:top w:val="none" w:sz="0" w:space="0" w:color="auto"/>
        <w:left w:val="none" w:sz="0" w:space="0" w:color="auto"/>
        <w:bottom w:val="none" w:sz="0" w:space="0" w:color="auto"/>
        <w:right w:val="none" w:sz="0" w:space="0" w:color="auto"/>
      </w:divBdr>
    </w:div>
    <w:div w:id="1346710663">
      <w:bodyDiv w:val="1"/>
      <w:marLeft w:val="0"/>
      <w:marRight w:val="0"/>
      <w:marTop w:val="0"/>
      <w:marBottom w:val="0"/>
      <w:divBdr>
        <w:top w:val="none" w:sz="0" w:space="0" w:color="auto"/>
        <w:left w:val="none" w:sz="0" w:space="0" w:color="auto"/>
        <w:bottom w:val="none" w:sz="0" w:space="0" w:color="auto"/>
        <w:right w:val="none" w:sz="0" w:space="0" w:color="auto"/>
      </w:divBdr>
    </w:div>
    <w:div w:id="1350060268">
      <w:bodyDiv w:val="1"/>
      <w:marLeft w:val="0"/>
      <w:marRight w:val="0"/>
      <w:marTop w:val="0"/>
      <w:marBottom w:val="0"/>
      <w:divBdr>
        <w:top w:val="none" w:sz="0" w:space="0" w:color="auto"/>
        <w:left w:val="none" w:sz="0" w:space="0" w:color="auto"/>
        <w:bottom w:val="none" w:sz="0" w:space="0" w:color="auto"/>
        <w:right w:val="none" w:sz="0" w:space="0" w:color="auto"/>
      </w:divBdr>
    </w:div>
    <w:div w:id="1368677700">
      <w:bodyDiv w:val="1"/>
      <w:marLeft w:val="0"/>
      <w:marRight w:val="0"/>
      <w:marTop w:val="0"/>
      <w:marBottom w:val="0"/>
      <w:divBdr>
        <w:top w:val="none" w:sz="0" w:space="0" w:color="auto"/>
        <w:left w:val="none" w:sz="0" w:space="0" w:color="auto"/>
        <w:bottom w:val="none" w:sz="0" w:space="0" w:color="auto"/>
        <w:right w:val="none" w:sz="0" w:space="0" w:color="auto"/>
      </w:divBdr>
    </w:div>
    <w:div w:id="1416633654">
      <w:bodyDiv w:val="1"/>
      <w:marLeft w:val="0"/>
      <w:marRight w:val="0"/>
      <w:marTop w:val="0"/>
      <w:marBottom w:val="0"/>
      <w:divBdr>
        <w:top w:val="none" w:sz="0" w:space="0" w:color="auto"/>
        <w:left w:val="none" w:sz="0" w:space="0" w:color="auto"/>
        <w:bottom w:val="none" w:sz="0" w:space="0" w:color="auto"/>
        <w:right w:val="none" w:sz="0" w:space="0" w:color="auto"/>
      </w:divBdr>
      <w:divsChild>
        <w:div w:id="146746719">
          <w:marLeft w:val="0"/>
          <w:marRight w:val="0"/>
          <w:marTop w:val="0"/>
          <w:marBottom w:val="0"/>
          <w:divBdr>
            <w:top w:val="none" w:sz="0" w:space="0" w:color="auto"/>
            <w:left w:val="none" w:sz="0" w:space="0" w:color="auto"/>
            <w:bottom w:val="none" w:sz="0" w:space="0" w:color="auto"/>
            <w:right w:val="none" w:sz="0" w:space="0" w:color="auto"/>
          </w:divBdr>
        </w:div>
        <w:div w:id="150952331">
          <w:marLeft w:val="0"/>
          <w:marRight w:val="0"/>
          <w:marTop w:val="0"/>
          <w:marBottom w:val="0"/>
          <w:divBdr>
            <w:top w:val="none" w:sz="0" w:space="0" w:color="auto"/>
            <w:left w:val="none" w:sz="0" w:space="0" w:color="auto"/>
            <w:bottom w:val="none" w:sz="0" w:space="0" w:color="auto"/>
            <w:right w:val="none" w:sz="0" w:space="0" w:color="auto"/>
          </w:divBdr>
        </w:div>
        <w:div w:id="229341723">
          <w:marLeft w:val="0"/>
          <w:marRight w:val="0"/>
          <w:marTop w:val="0"/>
          <w:marBottom w:val="0"/>
          <w:divBdr>
            <w:top w:val="none" w:sz="0" w:space="0" w:color="auto"/>
            <w:left w:val="none" w:sz="0" w:space="0" w:color="auto"/>
            <w:bottom w:val="none" w:sz="0" w:space="0" w:color="auto"/>
            <w:right w:val="none" w:sz="0" w:space="0" w:color="auto"/>
          </w:divBdr>
        </w:div>
        <w:div w:id="363487773">
          <w:marLeft w:val="0"/>
          <w:marRight w:val="0"/>
          <w:marTop w:val="0"/>
          <w:marBottom w:val="0"/>
          <w:divBdr>
            <w:top w:val="none" w:sz="0" w:space="0" w:color="auto"/>
            <w:left w:val="none" w:sz="0" w:space="0" w:color="auto"/>
            <w:bottom w:val="none" w:sz="0" w:space="0" w:color="auto"/>
            <w:right w:val="none" w:sz="0" w:space="0" w:color="auto"/>
          </w:divBdr>
        </w:div>
        <w:div w:id="616331455">
          <w:marLeft w:val="0"/>
          <w:marRight w:val="0"/>
          <w:marTop w:val="0"/>
          <w:marBottom w:val="0"/>
          <w:divBdr>
            <w:top w:val="none" w:sz="0" w:space="0" w:color="auto"/>
            <w:left w:val="none" w:sz="0" w:space="0" w:color="auto"/>
            <w:bottom w:val="none" w:sz="0" w:space="0" w:color="auto"/>
            <w:right w:val="none" w:sz="0" w:space="0" w:color="auto"/>
          </w:divBdr>
        </w:div>
        <w:div w:id="662005318">
          <w:marLeft w:val="0"/>
          <w:marRight w:val="0"/>
          <w:marTop w:val="0"/>
          <w:marBottom w:val="0"/>
          <w:divBdr>
            <w:top w:val="none" w:sz="0" w:space="0" w:color="auto"/>
            <w:left w:val="none" w:sz="0" w:space="0" w:color="auto"/>
            <w:bottom w:val="none" w:sz="0" w:space="0" w:color="auto"/>
            <w:right w:val="none" w:sz="0" w:space="0" w:color="auto"/>
          </w:divBdr>
        </w:div>
        <w:div w:id="783311088">
          <w:marLeft w:val="0"/>
          <w:marRight w:val="0"/>
          <w:marTop w:val="0"/>
          <w:marBottom w:val="0"/>
          <w:divBdr>
            <w:top w:val="none" w:sz="0" w:space="0" w:color="auto"/>
            <w:left w:val="none" w:sz="0" w:space="0" w:color="auto"/>
            <w:bottom w:val="none" w:sz="0" w:space="0" w:color="auto"/>
            <w:right w:val="none" w:sz="0" w:space="0" w:color="auto"/>
          </w:divBdr>
        </w:div>
        <w:div w:id="829909045">
          <w:marLeft w:val="0"/>
          <w:marRight w:val="0"/>
          <w:marTop w:val="0"/>
          <w:marBottom w:val="0"/>
          <w:divBdr>
            <w:top w:val="none" w:sz="0" w:space="0" w:color="auto"/>
            <w:left w:val="none" w:sz="0" w:space="0" w:color="auto"/>
            <w:bottom w:val="none" w:sz="0" w:space="0" w:color="auto"/>
            <w:right w:val="none" w:sz="0" w:space="0" w:color="auto"/>
          </w:divBdr>
        </w:div>
        <w:div w:id="902915134">
          <w:marLeft w:val="0"/>
          <w:marRight w:val="0"/>
          <w:marTop w:val="0"/>
          <w:marBottom w:val="0"/>
          <w:divBdr>
            <w:top w:val="none" w:sz="0" w:space="0" w:color="auto"/>
            <w:left w:val="none" w:sz="0" w:space="0" w:color="auto"/>
            <w:bottom w:val="none" w:sz="0" w:space="0" w:color="auto"/>
            <w:right w:val="none" w:sz="0" w:space="0" w:color="auto"/>
          </w:divBdr>
        </w:div>
        <w:div w:id="962618379">
          <w:marLeft w:val="0"/>
          <w:marRight w:val="0"/>
          <w:marTop w:val="0"/>
          <w:marBottom w:val="0"/>
          <w:divBdr>
            <w:top w:val="none" w:sz="0" w:space="0" w:color="auto"/>
            <w:left w:val="none" w:sz="0" w:space="0" w:color="auto"/>
            <w:bottom w:val="none" w:sz="0" w:space="0" w:color="auto"/>
            <w:right w:val="none" w:sz="0" w:space="0" w:color="auto"/>
          </w:divBdr>
        </w:div>
        <w:div w:id="1180198044">
          <w:marLeft w:val="0"/>
          <w:marRight w:val="0"/>
          <w:marTop w:val="0"/>
          <w:marBottom w:val="0"/>
          <w:divBdr>
            <w:top w:val="none" w:sz="0" w:space="0" w:color="auto"/>
            <w:left w:val="none" w:sz="0" w:space="0" w:color="auto"/>
            <w:bottom w:val="none" w:sz="0" w:space="0" w:color="auto"/>
            <w:right w:val="none" w:sz="0" w:space="0" w:color="auto"/>
          </w:divBdr>
        </w:div>
        <w:div w:id="1213808083">
          <w:marLeft w:val="0"/>
          <w:marRight w:val="0"/>
          <w:marTop w:val="0"/>
          <w:marBottom w:val="0"/>
          <w:divBdr>
            <w:top w:val="none" w:sz="0" w:space="0" w:color="auto"/>
            <w:left w:val="none" w:sz="0" w:space="0" w:color="auto"/>
            <w:bottom w:val="none" w:sz="0" w:space="0" w:color="auto"/>
            <w:right w:val="none" w:sz="0" w:space="0" w:color="auto"/>
          </w:divBdr>
        </w:div>
        <w:div w:id="1245338890">
          <w:marLeft w:val="0"/>
          <w:marRight w:val="0"/>
          <w:marTop w:val="0"/>
          <w:marBottom w:val="0"/>
          <w:divBdr>
            <w:top w:val="none" w:sz="0" w:space="0" w:color="auto"/>
            <w:left w:val="none" w:sz="0" w:space="0" w:color="auto"/>
            <w:bottom w:val="none" w:sz="0" w:space="0" w:color="auto"/>
            <w:right w:val="none" w:sz="0" w:space="0" w:color="auto"/>
          </w:divBdr>
        </w:div>
        <w:div w:id="1787771135">
          <w:marLeft w:val="0"/>
          <w:marRight w:val="0"/>
          <w:marTop w:val="0"/>
          <w:marBottom w:val="0"/>
          <w:divBdr>
            <w:top w:val="none" w:sz="0" w:space="0" w:color="auto"/>
            <w:left w:val="none" w:sz="0" w:space="0" w:color="auto"/>
            <w:bottom w:val="none" w:sz="0" w:space="0" w:color="auto"/>
            <w:right w:val="none" w:sz="0" w:space="0" w:color="auto"/>
          </w:divBdr>
        </w:div>
        <w:div w:id="1867255177">
          <w:marLeft w:val="0"/>
          <w:marRight w:val="0"/>
          <w:marTop w:val="0"/>
          <w:marBottom w:val="0"/>
          <w:divBdr>
            <w:top w:val="none" w:sz="0" w:space="0" w:color="auto"/>
            <w:left w:val="none" w:sz="0" w:space="0" w:color="auto"/>
            <w:bottom w:val="none" w:sz="0" w:space="0" w:color="auto"/>
            <w:right w:val="none" w:sz="0" w:space="0" w:color="auto"/>
          </w:divBdr>
        </w:div>
        <w:div w:id="1868249440">
          <w:marLeft w:val="0"/>
          <w:marRight w:val="0"/>
          <w:marTop w:val="0"/>
          <w:marBottom w:val="0"/>
          <w:divBdr>
            <w:top w:val="none" w:sz="0" w:space="0" w:color="auto"/>
            <w:left w:val="none" w:sz="0" w:space="0" w:color="auto"/>
            <w:bottom w:val="none" w:sz="0" w:space="0" w:color="auto"/>
            <w:right w:val="none" w:sz="0" w:space="0" w:color="auto"/>
          </w:divBdr>
        </w:div>
        <w:div w:id="1920021291">
          <w:marLeft w:val="0"/>
          <w:marRight w:val="0"/>
          <w:marTop w:val="0"/>
          <w:marBottom w:val="0"/>
          <w:divBdr>
            <w:top w:val="none" w:sz="0" w:space="0" w:color="auto"/>
            <w:left w:val="none" w:sz="0" w:space="0" w:color="auto"/>
            <w:bottom w:val="none" w:sz="0" w:space="0" w:color="auto"/>
            <w:right w:val="none" w:sz="0" w:space="0" w:color="auto"/>
          </w:divBdr>
        </w:div>
        <w:div w:id="1925869727">
          <w:marLeft w:val="0"/>
          <w:marRight w:val="0"/>
          <w:marTop w:val="0"/>
          <w:marBottom w:val="0"/>
          <w:divBdr>
            <w:top w:val="none" w:sz="0" w:space="0" w:color="auto"/>
            <w:left w:val="none" w:sz="0" w:space="0" w:color="auto"/>
            <w:bottom w:val="none" w:sz="0" w:space="0" w:color="auto"/>
            <w:right w:val="none" w:sz="0" w:space="0" w:color="auto"/>
          </w:divBdr>
        </w:div>
        <w:div w:id="1982467521">
          <w:marLeft w:val="0"/>
          <w:marRight w:val="0"/>
          <w:marTop w:val="0"/>
          <w:marBottom w:val="0"/>
          <w:divBdr>
            <w:top w:val="none" w:sz="0" w:space="0" w:color="auto"/>
            <w:left w:val="none" w:sz="0" w:space="0" w:color="auto"/>
            <w:bottom w:val="none" w:sz="0" w:space="0" w:color="auto"/>
            <w:right w:val="none" w:sz="0" w:space="0" w:color="auto"/>
          </w:divBdr>
        </w:div>
      </w:divsChild>
    </w:div>
    <w:div w:id="1447504566">
      <w:bodyDiv w:val="1"/>
      <w:marLeft w:val="0"/>
      <w:marRight w:val="0"/>
      <w:marTop w:val="0"/>
      <w:marBottom w:val="0"/>
      <w:divBdr>
        <w:top w:val="none" w:sz="0" w:space="0" w:color="auto"/>
        <w:left w:val="none" w:sz="0" w:space="0" w:color="auto"/>
        <w:bottom w:val="none" w:sz="0" w:space="0" w:color="auto"/>
        <w:right w:val="none" w:sz="0" w:space="0" w:color="auto"/>
      </w:divBdr>
    </w:div>
    <w:div w:id="1454595612">
      <w:bodyDiv w:val="1"/>
      <w:marLeft w:val="0"/>
      <w:marRight w:val="0"/>
      <w:marTop w:val="0"/>
      <w:marBottom w:val="0"/>
      <w:divBdr>
        <w:top w:val="none" w:sz="0" w:space="0" w:color="auto"/>
        <w:left w:val="none" w:sz="0" w:space="0" w:color="auto"/>
        <w:bottom w:val="none" w:sz="0" w:space="0" w:color="auto"/>
        <w:right w:val="none" w:sz="0" w:space="0" w:color="auto"/>
      </w:divBdr>
    </w:div>
    <w:div w:id="1464736958">
      <w:bodyDiv w:val="1"/>
      <w:marLeft w:val="0"/>
      <w:marRight w:val="0"/>
      <w:marTop w:val="0"/>
      <w:marBottom w:val="0"/>
      <w:divBdr>
        <w:top w:val="none" w:sz="0" w:space="0" w:color="auto"/>
        <w:left w:val="none" w:sz="0" w:space="0" w:color="auto"/>
        <w:bottom w:val="none" w:sz="0" w:space="0" w:color="auto"/>
        <w:right w:val="none" w:sz="0" w:space="0" w:color="auto"/>
      </w:divBdr>
    </w:div>
    <w:div w:id="1530609847">
      <w:bodyDiv w:val="1"/>
      <w:marLeft w:val="0"/>
      <w:marRight w:val="0"/>
      <w:marTop w:val="0"/>
      <w:marBottom w:val="0"/>
      <w:divBdr>
        <w:top w:val="none" w:sz="0" w:space="0" w:color="auto"/>
        <w:left w:val="none" w:sz="0" w:space="0" w:color="auto"/>
        <w:bottom w:val="none" w:sz="0" w:space="0" w:color="auto"/>
        <w:right w:val="none" w:sz="0" w:space="0" w:color="auto"/>
      </w:divBdr>
      <w:divsChild>
        <w:div w:id="924998378">
          <w:marLeft w:val="0"/>
          <w:marRight w:val="0"/>
          <w:marTop w:val="0"/>
          <w:marBottom w:val="0"/>
          <w:divBdr>
            <w:top w:val="none" w:sz="0" w:space="0" w:color="auto"/>
            <w:left w:val="none" w:sz="0" w:space="0" w:color="auto"/>
            <w:bottom w:val="none" w:sz="0" w:space="0" w:color="auto"/>
            <w:right w:val="none" w:sz="0" w:space="0" w:color="auto"/>
          </w:divBdr>
        </w:div>
        <w:div w:id="1122580680">
          <w:marLeft w:val="0"/>
          <w:marRight w:val="0"/>
          <w:marTop w:val="0"/>
          <w:marBottom w:val="0"/>
          <w:divBdr>
            <w:top w:val="none" w:sz="0" w:space="0" w:color="auto"/>
            <w:left w:val="none" w:sz="0" w:space="0" w:color="auto"/>
            <w:bottom w:val="none" w:sz="0" w:space="0" w:color="auto"/>
            <w:right w:val="none" w:sz="0" w:space="0" w:color="auto"/>
          </w:divBdr>
        </w:div>
        <w:div w:id="1589196965">
          <w:marLeft w:val="0"/>
          <w:marRight w:val="0"/>
          <w:marTop w:val="0"/>
          <w:marBottom w:val="0"/>
          <w:divBdr>
            <w:top w:val="none" w:sz="0" w:space="0" w:color="auto"/>
            <w:left w:val="none" w:sz="0" w:space="0" w:color="auto"/>
            <w:bottom w:val="none" w:sz="0" w:space="0" w:color="auto"/>
            <w:right w:val="none" w:sz="0" w:space="0" w:color="auto"/>
          </w:divBdr>
        </w:div>
        <w:div w:id="1951352285">
          <w:marLeft w:val="0"/>
          <w:marRight w:val="0"/>
          <w:marTop w:val="0"/>
          <w:marBottom w:val="0"/>
          <w:divBdr>
            <w:top w:val="none" w:sz="0" w:space="0" w:color="auto"/>
            <w:left w:val="none" w:sz="0" w:space="0" w:color="auto"/>
            <w:bottom w:val="none" w:sz="0" w:space="0" w:color="auto"/>
            <w:right w:val="none" w:sz="0" w:space="0" w:color="auto"/>
          </w:divBdr>
        </w:div>
      </w:divsChild>
    </w:div>
    <w:div w:id="1541626250">
      <w:bodyDiv w:val="1"/>
      <w:marLeft w:val="0"/>
      <w:marRight w:val="0"/>
      <w:marTop w:val="0"/>
      <w:marBottom w:val="0"/>
      <w:divBdr>
        <w:top w:val="none" w:sz="0" w:space="0" w:color="auto"/>
        <w:left w:val="none" w:sz="0" w:space="0" w:color="auto"/>
        <w:bottom w:val="none" w:sz="0" w:space="0" w:color="auto"/>
        <w:right w:val="none" w:sz="0" w:space="0" w:color="auto"/>
      </w:divBdr>
    </w:div>
    <w:div w:id="1543635704">
      <w:bodyDiv w:val="1"/>
      <w:marLeft w:val="0"/>
      <w:marRight w:val="0"/>
      <w:marTop w:val="0"/>
      <w:marBottom w:val="0"/>
      <w:divBdr>
        <w:top w:val="none" w:sz="0" w:space="0" w:color="auto"/>
        <w:left w:val="none" w:sz="0" w:space="0" w:color="auto"/>
        <w:bottom w:val="none" w:sz="0" w:space="0" w:color="auto"/>
        <w:right w:val="none" w:sz="0" w:space="0" w:color="auto"/>
      </w:divBdr>
    </w:div>
    <w:div w:id="1570382824">
      <w:bodyDiv w:val="1"/>
      <w:marLeft w:val="0"/>
      <w:marRight w:val="0"/>
      <w:marTop w:val="0"/>
      <w:marBottom w:val="0"/>
      <w:divBdr>
        <w:top w:val="none" w:sz="0" w:space="0" w:color="auto"/>
        <w:left w:val="none" w:sz="0" w:space="0" w:color="auto"/>
        <w:bottom w:val="none" w:sz="0" w:space="0" w:color="auto"/>
        <w:right w:val="none" w:sz="0" w:space="0" w:color="auto"/>
      </w:divBdr>
      <w:divsChild>
        <w:div w:id="1190874469">
          <w:marLeft w:val="0"/>
          <w:marRight w:val="0"/>
          <w:marTop w:val="0"/>
          <w:marBottom w:val="0"/>
          <w:divBdr>
            <w:top w:val="none" w:sz="0" w:space="0" w:color="auto"/>
            <w:left w:val="none" w:sz="0" w:space="0" w:color="auto"/>
            <w:bottom w:val="none" w:sz="0" w:space="0" w:color="auto"/>
            <w:right w:val="none" w:sz="0" w:space="0" w:color="auto"/>
          </w:divBdr>
        </w:div>
        <w:div w:id="1072505504">
          <w:marLeft w:val="0"/>
          <w:marRight w:val="0"/>
          <w:marTop w:val="0"/>
          <w:marBottom w:val="0"/>
          <w:divBdr>
            <w:top w:val="none" w:sz="0" w:space="0" w:color="auto"/>
            <w:left w:val="none" w:sz="0" w:space="0" w:color="auto"/>
            <w:bottom w:val="none" w:sz="0" w:space="0" w:color="auto"/>
            <w:right w:val="none" w:sz="0" w:space="0" w:color="auto"/>
          </w:divBdr>
        </w:div>
        <w:div w:id="1679624253">
          <w:marLeft w:val="0"/>
          <w:marRight w:val="0"/>
          <w:marTop w:val="0"/>
          <w:marBottom w:val="0"/>
          <w:divBdr>
            <w:top w:val="none" w:sz="0" w:space="0" w:color="auto"/>
            <w:left w:val="none" w:sz="0" w:space="0" w:color="auto"/>
            <w:bottom w:val="none" w:sz="0" w:space="0" w:color="auto"/>
            <w:right w:val="none" w:sz="0" w:space="0" w:color="auto"/>
          </w:divBdr>
        </w:div>
        <w:div w:id="559874487">
          <w:marLeft w:val="0"/>
          <w:marRight w:val="0"/>
          <w:marTop w:val="0"/>
          <w:marBottom w:val="0"/>
          <w:divBdr>
            <w:top w:val="none" w:sz="0" w:space="0" w:color="auto"/>
            <w:left w:val="none" w:sz="0" w:space="0" w:color="auto"/>
            <w:bottom w:val="none" w:sz="0" w:space="0" w:color="auto"/>
            <w:right w:val="none" w:sz="0" w:space="0" w:color="auto"/>
          </w:divBdr>
        </w:div>
      </w:divsChild>
    </w:div>
    <w:div w:id="1609242595">
      <w:bodyDiv w:val="1"/>
      <w:marLeft w:val="0"/>
      <w:marRight w:val="0"/>
      <w:marTop w:val="0"/>
      <w:marBottom w:val="0"/>
      <w:divBdr>
        <w:top w:val="none" w:sz="0" w:space="0" w:color="auto"/>
        <w:left w:val="none" w:sz="0" w:space="0" w:color="auto"/>
        <w:bottom w:val="none" w:sz="0" w:space="0" w:color="auto"/>
        <w:right w:val="none" w:sz="0" w:space="0" w:color="auto"/>
      </w:divBdr>
      <w:divsChild>
        <w:div w:id="4672284">
          <w:marLeft w:val="0"/>
          <w:marRight w:val="0"/>
          <w:marTop w:val="0"/>
          <w:marBottom w:val="0"/>
          <w:divBdr>
            <w:top w:val="none" w:sz="0" w:space="0" w:color="auto"/>
            <w:left w:val="none" w:sz="0" w:space="0" w:color="auto"/>
            <w:bottom w:val="none" w:sz="0" w:space="0" w:color="auto"/>
            <w:right w:val="none" w:sz="0" w:space="0" w:color="auto"/>
          </w:divBdr>
        </w:div>
        <w:div w:id="86850273">
          <w:marLeft w:val="0"/>
          <w:marRight w:val="0"/>
          <w:marTop w:val="0"/>
          <w:marBottom w:val="0"/>
          <w:divBdr>
            <w:top w:val="none" w:sz="0" w:space="0" w:color="auto"/>
            <w:left w:val="none" w:sz="0" w:space="0" w:color="auto"/>
            <w:bottom w:val="none" w:sz="0" w:space="0" w:color="auto"/>
            <w:right w:val="none" w:sz="0" w:space="0" w:color="auto"/>
          </w:divBdr>
        </w:div>
        <w:div w:id="399597704">
          <w:marLeft w:val="0"/>
          <w:marRight w:val="0"/>
          <w:marTop w:val="0"/>
          <w:marBottom w:val="0"/>
          <w:divBdr>
            <w:top w:val="none" w:sz="0" w:space="0" w:color="auto"/>
            <w:left w:val="none" w:sz="0" w:space="0" w:color="auto"/>
            <w:bottom w:val="none" w:sz="0" w:space="0" w:color="auto"/>
            <w:right w:val="none" w:sz="0" w:space="0" w:color="auto"/>
          </w:divBdr>
        </w:div>
        <w:div w:id="610941162">
          <w:marLeft w:val="0"/>
          <w:marRight w:val="0"/>
          <w:marTop w:val="0"/>
          <w:marBottom w:val="0"/>
          <w:divBdr>
            <w:top w:val="none" w:sz="0" w:space="0" w:color="auto"/>
            <w:left w:val="none" w:sz="0" w:space="0" w:color="auto"/>
            <w:bottom w:val="none" w:sz="0" w:space="0" w:color="auto"/>
            <w:right w:val="none" w:sz="0" w:space="0" w:color="auto"/>
          </w:divBdr>
        </w:div>
        <w:div w:id="670648186">
          <w:marLeft w:val="0"/>
          <w:marRight w:val="0"/>
          <w:marTop w:val="0"/>
          <w:marBottom w:val="0"/>
          <w:divBdr>
            <w:top w:val="none" w:sz="0" w:space="0" w:color="auto"/>
            <w:left w:val="none" w:sz="0" w:space="0" w:color="auto"/>
            <w:bottom w:val="none" w:sz="0" w:space="0" w:color="auto"/>
            <w:right w:val="none" w:sz="0" w:space="0" w:color="auto"/>
          </w:divBdr>
        </w:div>
        <w:div w:id="813526411">
          <w:marLeft w:val="0"/>
          <w:marRight w:val="0"/>
          <w:marTop w:val="0"/>
          <w:marBottom w:val="0"/>
          <w:divBdr>
            <w:top w:val="none" w:sz="0" w:space="0" w:color="auto"/>
            <w:left w:val="none" w:sz="0" w:space="0" w:color="auto"/>
            <w:bottom w:val="none" w:sz="0" w:space="0" w:color="auto"/>
            <w:right w:val="none" w:sz="0" w:space="0" w:color="auto"/>
          </w:divBdr>
        </w:div>
        <w:div w:id="1080441626">
          <w:marLeft w:val="0"/>
          <w:marRight w:val="0"/>
          <w:marTop w:val="0"/>
          <w:marBottom w:val="0"/>
          <w:divBdr>
            <w:top w:val="none" w:sz="0" w:space="0" w:color="auto"/>
            <w:left w:val="none" w:sz="0" w:space="0" w:color="auto"/>
            <w:bottom w:val="none" w:sz="0" w:space="0" w:color="auto"/>
            <w:right w:val="none" w:sz="0" w:space="0" w:color="auto"/>
          </w:divBdr>
        </w:div>
        <w:div w:id="1872299776">
          <w:marLeft w:val="0"/>
          <w:marRight w:val="0"/>
          <w:marTop w:val="0"/>
          <w:marBottom w:val="0"/>
          <w:divBdr>
            <w:top w:val="none" w:sz="0" w:space="0" w:color="auto"/>
            <w:left w:val="none" w:sz="0" w:space="0" w:color="auto"/>
            <w:bottom w:val="none" w:sz="0" w:space="0" w:color="auto"/>
            <w:right w:val="none" w:sz="0" w:space="0" w:color="auto"/>
          </w:divBdr>
        </w:div>
        <w:div w:id="1903518166">
          <w:marLeft w:val="0"/>
          <w:marRight w:val="0"/>
          <w:marTop w:val="0"/>
          <w:marBottom w:val="0"/>
          <w:divBdr>
            <w:top w:val="none" w:sz="0" w:space="0" w:color="auto"/>
            <w:left w:val="none" w:sz="0" w:space="0" w:color="auto"/>
            <w:bottom w:val="none" w:sz="0" w:space="0" w:color="auto"/>
            <w:right w:val="none" w:sz="0" w:space="0" w:color="auto"/>
          </w:divBdr>
        </w:div>
        <w:div w:id="1941253257">
          <w:marLeft w:val="0"/>
          <w:marRight w:val="0"/>
          <w:marTop w:val="0"/>
          <w:marBottom w:val="0"/>
          <w:divBdr>
            <w:top w:val="none" w:sz="0" w:space="0" w:color="auto"/>
            <w:left w:val="none" w:sz="0" w:space="0" w:color="auto"/>
            <w:bottom w:val="none" w:sz="0" w:space="0" w:color="auto"/>
            <w:right w:val="none" w:sz="0" w:space="0" w:color="auto"/>
          </w:divBdr>
        </w:div>
        <w:div w:id="1979724750">
          <w:marLeft w:val="0"/>
          <w:marRight w:val="0"/>
          <w:marTop w:val="0"/>
          <w:marBottom w:val="0"/>
          <w:divBdr>
            <w:top w:val="none" w:sz="0" w:space="0" w:color="auto"/>
            <w:left w:val="none" w:sz="0" w:space="0" w:color="auto"/>
            <w:bottom w:val="none" w:sz="0" w:space="0" w:color="auto"/>
            <w:right w:val="none" w:sz="0" w:space="0" w:color="auto"/>
          </w:divBdr>
        </w:div>
        <w:div w:id="2012953560">
          <w:marLeft w:val="0"/>
          <w:marRight w:val="0"/>
          <w:marTop w:val="0"/>
          <w:marBottom w:val="0"/>
          <w:divBdr>
            <w:top w:val="none" w:sz="0" w:space="0" w:color="auto"/>
            <w:left w:val="none" w:sz="0" w:space="0" w:color="auto"/>
            <w:bottom w:val="none" w:sz="0" w:space="0" w:color="auto"/>
            <w:right w:val="none" w:sz="0" w:space="0" w:color="auto"/>
          </w:divBdr>
        </w:div>
      </w:divsChild>
    </w:div>
    <w:div w:id="1625692919">
      <w:bodyDiv w:val="1"/>
      <w:marLeft w:val="0"/>
      <w:marRight w:val="0"/>
      <w:marTop w:val="0"/>
      <w:marBottom w:val="0"/>
      <w:divBdr>
        <w:top w:val="none" w:sz="0" w:space="0" w:color="auto"/>
        <w:left w:val="none" w:sz="0" w:space="0" w:color="auto"/>
        <w:bottom w:val="none" w:sz="0" w:space="0" w:color="auto"/>
        <w:right w:val="none" w:sz="0" w:space="0" w:color="auto"/>
      </w:divBdr>
    </w:div>
    <w:div w:id="1628507371">
      <w:bodyDiv w:val="1"/>
      <w:marLeft w:val="0"/>
      <w:marRight w:val="0"/>
      <w:marTop w:val="0"/>
      <w:marBottom w:val="0"/>
      <w:divBdr>
        <w:top w:val="none" w:sz="0" w:space="0" w:color="auto"/>
        <w:left w:val="none" w:sz="0" w:space="0" w:color="auto"/>
        <w:bottom w:val="none" w:sz="0" w:space="0" w:color="auto"/>
        <w:right w:val="none" w:sz="0" w:space="0" w:color="auto"/>
      </w:divBdr>
      <w:divsChild>
        <w:div w:id="363284918">
          <w:marLeft w:val="426"/>
          <w:marRight w:val="0"/>
          <w:marTop w:val="0"/>
          <w:marBottom w:val="0"/>
          <w:divBdr>
            <w:top w:val="none" w:sz="0" w:space="0" w:color="auto"/>
            <w:left w:val="none" w:sz="0" w:space="0" w:color="auto"/>
            <w:bottom w:val="none" w:sz="0" w:space="0" w:color="auto"/>
            <w:right w:val="none" w:sz="0" w:space="0" w:color="auto"/>
          </w:divBdr>
        </w:div>
      </w:divsChild>
    </w:div>
    <w:div w:id="1668441803">
      <w:bodyDiv w:val="1"/>
      <w:marLeft w:val="0"/>
      <w:marRight w:val="0"/>
      <w:marTop w:val="0"/>
      <w:marBottom w:val="0"/>
      <w:divBdr>
        <w:top w:val="none" w:sz="0" w:space="0" w:color="auto"/>
        <w:left w:val="none" w:sz="0" w:space="0" w:color="auto"/>
        <w:bottom w:val="none" w:sz="0" w:space="0" w:color="auto"/>
        <w:right w:val="none" w:sz="0" w:space="0" w:color="auto"/>
      </w:divBdr>
    </w:div>
    <w:div w:id="1730305043">
      <w:bodyDiv w:val="1"/>
      <w:marLeft w:val="0"/>
      <w:marRight w:val="0"/>
      <w:marTop w:val="0"/>
      <w:marBottom w:val="0"/>
      <w:divBdr>
        <w:top w:val="none" w:sz="0" w:space="0" w:color="auto"/>
        <w:left w:val="none" w:sz="0" w:space="0" w:color="auto"/>
        <w:bottom w:val="none" w:sz="0" w:space="0" w:color="auto"/>
        <w:right w:val="none" w:sz="0" w:space="0" w:color="auto"/>
      </w:divBdr>
    </w:div>
    <w:div w:id="1746762774">
      <w:bodyDiv w:val="1"/>
      <w:marLeft w:val="0"/>
      <w:marRight w:val="0"/>
      <w:marTop w:val="0"/>
      <w:marBottom w:val="0"/>
      <w:divBdr>
        <w:top w:val="none" w:sz="0" w:space="0" w:color="auto"/>
        <w:left w:val="none" w:sz="0" w:space="0" w:color="auto"/>
        <w:bottom w:val="none" w:sz="0" w:space="0" w:color="auto"/>
        <w:right w:val="none" w:sz="0" w:space="0" w:color="auto"/>
      </w:divBdr>
    </w:div>
    <w:div w:id="1757634241">
      <w:bodyDiv w:val="1"/>
      <w:marLeft w:val="0"/>
      <w:marRight w:val="0"/>
      <w:marTop w:val="0"/>
      <w:marBottom w:val="0"/>
      <w:divBdr>
        <w:top w:val="none" w:sz="0" w:space="0" w:color="auto"/>
        <w:left w:val="none" w:sz="0" w:space="0" w:color="auto"/>
        <w:bottom w:val="none" w:sz="0" w:space="0" w:color="auto"/>
        <w:right w:val="none" w:sz="0" w:space="0" w:color="auto"/>
      </w:divBdr>
    </w:div>
    <w:div w:id="1802729684">
      <w:bodyDiv w:val="1"/>
      <w:marLeft w:val="0"/>
      <w:marRight w:val="0"/>
      <w:marTop w:val="0"/>
      <w:marBottom w:val="0"/>
      <w:divBdr>
        <w:top w:val="none" w:sz="0" w:space="0" w:color="auto"/>
        <w:left w:val="none" w:sz="0" w:space="0" w:color="auto"/>
        <w:bottom w:val="none" w:sz="0" w:space="0" w:color="auto"/>
        <w:right w:val="none" w:sz="0" w:space="0" w:color="auto"/>
      </w:divBdr>
      <w:divsChild>
        <w:div w:id="1183781565">
          <w:marLeft w:val="0"/>
          <w:marRight w:val="0"/>
          <w:marTop w:val="0"/>
          <w:marBottom w:val="0"/>
          <w:divBdr>
            <w:top w:val="none" w:sz="0" w:space="0" w:color="auto"/>
            <w:left w:val="none" w:sz="0" w:space="0" w:color="auto"/>
            <w:bottom w:val="none" w:sz="0" w:space="0" w:color="auto"/>
            <w:right w:val="none" w:sz="0" w:space="0" w:color="auto"/>
          </w:divBdr>
        </w:div>
        <w:div w:id="1322663075">
          <w:marLeft w:val="0"/>
          <w:marRight w:val="0"/>
          <w:marTop w:val="0"/>
          <w:marBottom w:val="0"/>
          <w:divBdr>
            <w:top w:val="none" w:sz="0" w:space="0" w:color="auto"/>
            <w:left w:val="none" w:sz="0" w:space="0" w:color="auto"/>
            <w:bottom w:val="none" w:sz="0" w:space="0" w:color="auto"/>
            <w:right w:val="none" w:sz="0" w:space="0" w:color="auto"/>
          </w:divBdr>
        </w:div>
        <w:div w:id="1399354402">
          <w:marLeft w:val="0"/>
          <w:marRight w:val="0"/>
          <w:marTop w:val="0"/>
          <w:marBottom w:val="0"/>
          <w:divBdr>
            <w:top w:val="none" w:sz="0" w:space="0" w:color="auto"/>
            <w:left w:val="none" w:sz="0" w:space="0" w:color="auto"/>
            <w:bottom w:val="none" w:sz="0" w:space="0" w:color="auto"/>
            <w:right w:val="none" w:sz="0" w:space="0" w:color="auto"/>
          </w:divBdr>
        </w:div>
        <w:div w:id="1708406327">
          <w:marLeft w:val="0"/>
          <w:marRight w:val="0"/>
          <w:marTop w:val="0"/>
          <w:marBottom w:val="0"/>
          <w:divBdr>
            <w:top w:val="none" w:sz="0" w:space="0" w:color="auto"/>
            <w:left w:val="none" w:sz="0" w:space="0" w:color="auto"/>
            <w:bottom w:val="none" w:sz="0" w:space="0" w:color="auto"/>
            <w:right w:val="none" w:sz="0" w:space="0" w:color="auto"/>
          </w:divBdr>
        </w:div>
        <w:div w:id="1986623636">
          <w:marLeft w:val="0"/>
          <w:marRight w:val="0"/>
          <w:marTop w:val="0"/>
          <w:marBottom w:val="0"/>
          <w:divBdr>
            <w:top w:val="none" w:sz="0" w:space="0" w:color="auto"/>
            <w:left w:val="none" w:sz="0" w:space="0" w:color="auto"/>
            <w:bottom w:val="none" w:sz="0" w:space="0" w:color="auto"/>
            <w:right w:val="none" w:sz="0" w:space="0" w:color="auto"/>
          </w:divBdr>
        </w:div>
        <w:div w:id="1990401164">
          <w:marLeft w:val="0"/>
          <w:marRight w:val="0"/>
          <w:marTop w:val="0"/>
          <w:marBottom w:val="0"/>
          <w:divBdr>
            <w:top w:val="none" w:sz="0" w:space="0" w:color="auto"/>
            <w:left w:val="none" w:sz="0" w:space="0" w:color="auto"/>
            <w:bottom w:val="none" w:sz="0" w:space="0" w:color="auto"/>
            <w:right w:val="none" w:sz="0" w:space="0" w:color="auto"/>
          </w:divBdr>
        </w:div>
      </w:divsChild>
    </w:div>
    <w:div w:id="1805391522">
      <w:bodyDiv w:val="1"/>
      <w:marLeft w:val="0"/>
      <w:marRight w:val="0"/>
      <w:marTop w:val="0"/>
      <w:marBottom w:val="0"/>
      <w:divBdr>
        <w:top w:val="none" w:sz="0" w:space="0" w:color="auto"/>
        <w:left w:val="none" w:sz="0" w:space="0" w:color="auto"/>
        <w:bottom w:val="none" w:sz="0" w:space="0" w:color="auto"/>
        <w:right w:val="none" w:sz="0" w:space="0" w:color="auto"/>
      </w:divBdr>
    </w:div>
    <w:div w:id="1812213483">
      <w:bodyDiv w:val="1"/>
      <w:marLeft w:val="0"/>
      <w:marRight w:val="0"/>
      <w:marTop w:val="0"/>
      <w:marBottom w:val="0"/>
      <w:divBdr>
        <w:top w:val="none" w:sz="0" w:space="0" w:color="auto"/>
        <w:left w:val="none" w:sz="0" w:space="0" w:color="auto"/>
        <w:bottom w:val="none" w:sz="0" w:space="0" w:color="auto"/>
        <w:right w:val="none" w:sz="0" w:space="0" w:color="auto"/>
      </w:divBdr>
    </w:div>
    <w:div w:id="1848399678">
      <w:bodyDiv w:val="1"/>
      <w:marLeft w:val="0"/>
      <w:marRight w:val="0"/>
      <w:marTop w:val="0"/>
      <w:marBottom w:val="0"/>
      <w:divBdr>
        <w:top w:val="none" w:sz="0" w:space="0" w:color="auto"/>
        <w:left w:val="none" w:sz="0" w:space="0" w:color="auto"/>
        <w:bottom w:val="none" w:sz="0" w:space="0" w:color="auto"/>
        <w:right w:val="none" w:sz="0" w:space="0" w:color="auto"/>
      </w:divBdr>
    </w:div>
    <w:div w:id="1852645972">
      <w:bodyDiv w:val="1"/>
      <w:marLeft w:val="0"/>
      <w:marRight w:val="0"/>
      <w:marTop w:val="0"/>
      <w:marBottom w:val="0"/>
      <w:divBdr>
        <w:top w:val="none" w:sz="0" w:space="0" w:color="auto"/>
        <w:left w:val="none" w:sz="0" w:space="0" w:color="auto"/>
        <w:bottom w:val="none" w:sz="0" w:space="0" w:color="auto"/>
        <w:right w:val="none" w:sz="0" w:space="0" w:color="auto"/>
      </w:divBdr>
      <w:divsChild>
        <w:div w:id="1781488165">
          <w:marLeft w:val="0"/>
          <w:marRight w:val="0"/>
          <w:marTop w:val="0"/>
          <w:marBottom w:val="0"/>
          <w:divBdr>
            <w:top w:val="none" w:sz="0" w:space="0" w:color="auto"/>
            <w:left w:val="none" w:sz="0" w:space="0" w:color="auto"/>
            <w:bottom w:val="none" w:sz="0" w:space="0" w:color="auto"/>
            <w:right w:val="none" w:sz="0" w:space="0" w:color="auto"/>
          </w:divBdr>
        </w:div>
        <w:div w:id="1793748450">
          <w:marLeft w:val="0"/>
          <w:marRight w:val="0"/>
          <w:marTop w:val="0"/>
          <w:marBottom w:val="0"/>
          <w:divBdr>
            <w:top w:val="none" w:sz="0" w:space="0" w:color="auto"/>
            <w:left w:val="none" w:sz="0" w:space="0" w:color="auto"/>
            <w:bottom w:val="none" w:sz="0" w:space="0" w:color="auto"/>
            <w:right w:val="none" w:sz="0" w:space="0" w:color="auto"/>
          </w:divBdr>
        </w:div>
        <w:div w:id="833765652">
          <w:marLeft w:val="0"/>
          <w:marRight w:val="0"/>
          <w:marTop w:val="0"/>
          <w:marBottom w:val="0"/>
          <w:divBdr>
            <w:top w:val="none" w:sz="0" w:space="0" w:color="auto"/>
            <w:left w:val="none" w:sz="0" w:space="0" w:color="auto"/>
            <w:bottom w:val="none" w:sz="0" w:space="0" w:color="auto"/>
            <w:right w:val="none" w:sz="0" w:space="0" w:color="auto"/>
          </w:divBdr>
        </w:div>
        <w:div w:id="738213158">
          <w:marLeft w:val="0"/>
          <w:marRight w:val="0"/>
          <w:marTop w:val="0"/>
          <w:marBottom w:val="0"/>
          <w:divBdr>
            <w:top w:val="none" w:sz="0" w:space="0" w:color="auto"/>
            <w:left w:val="none" w:sz="0" w:space="0" w:color="auto"/>
            <w:bottom w:val="none" w:sz="0" w:space="0" w:color="auto"/>
            <w:right w:val="none" w:sz="0" w:space="0" w:color="auto"/>
          </w:divBdr>
        </w:div>
        <w:div w:id="1804958702">
          <w:marLeft w:val="0"/>
          <w:marRight w:val="0"/>
          <w:marTop w:val="0"/>
          <w:marBottom w:val="0"/>
          <w:divBdr>
            <w:top w:val="none" w:sz="0" w:space="0" w:color="auto"/>
            <w:left w:val="none" w:sz="0" w:space="0" w:color="auto"/>
            <w:bottom w:val="none" w:sz="0" w:space="0" w:color="auto"/>
            <w:right w:val="none" w:sz="0" w:space="0" w:color="auto"/>
          </w:divBdr>
        </w:div>
        <w:div w:id="2145928500">
          <w:marLeft w:val="0"/>
          <w:marRight w:val="0"/>
          <w:marTop w:val="0"/>
          <w:marBottom w:val="0"/>
          <w:divBdr>
            <w:top w:val="none" w:sz="0" w:space="0" w:color="auto"/>
            <w:left w:val="none" w:sz="0" w:space="0" w:color="auto"/>
            <w:bottom w:val="none" w:sz="0" w:space="0" w:color="auto"/>
            <w:right w:val="none" w:sz="0" w:space="0" w:color="auto"/>
          </w:divBdr>
        </w:div>
        <w:div w:id="1915814838">
          <w:marLeft w:val="0"/>
          <w:marRight w:val="0"/>
          <w:marTop w:val="0"/>
          <w:marBottom w:val="0"/>
          <w:divBdr>
            <w:top w:val="none" w:sz="0" w:space="0" w:color="auto"/>
            <w:left w:val="none" w:sz="0" w:space="0" w:color="auto"/>
            <w:bottom w:val="none" w:sz="0" w:space="0" w:color="auto"/>
            <w:right w:val="none" w:sz="0" w:space="0" w:color="auto"/>
          </w:divBdr>
        </w:div>
        <w:div w:id="1806777769">
          <w:marLeft w:val="0"/>
          <w:marRight w:val="0"/>
          <w:marTop w:val="0"/>
          <w:marBottom w:val="0"/>
          <w:divBdr>
            <w:top w:val="none" w:sz="0" w:space="0" w:color="auto"/>
            <w:left w:val="none" w:sz="0" w:space="0" w:color="auto"/>
            <w:bottom w:val="none" w:sz="0" w:space="0" w:color="auto"/>
            <w:right w:val="none" w:sz="0" w:space="0" w:color="auto"/>
          </w:divBdr>
        </w:div>
        <w:div w:id="511457687">
          <w:marLeft w:val="0"/>
          <w:marRight w:val="0"/>
          <w:marTop w:val="0"/>
          <w:marBottom w:val="0"/>
          <w:divBdr>
            <w:top w:val="none" w:sz="0" w:space="0" w:color="auto"/>
            <w:left w:val="none" w:sz="0" w:space="0" w:color="auto"/>
            <w:bottom w:val="none" w:sz="0" w:space="0" w:color="auto"/>
            <w:right w:val="none" w:sz="0" w:space="0" w:color="auto"/>
          </w:divBdr>
        </w:div>
        <w:div w:id="1747800283">
          <w:marLeft w:val="0"/>
          <w:marRight w:val="0"/>
          <w:marTop w:val="0"/>
          <w:marBottom w:val="0"/>
          <w:divBdr>
            <w:top w:val="none" w:sz="0" w:space="0" w:color="auto"/>
            <w:left w:val="none" w:sz="0" w:space="0" w:color="auto"/>
            <w:bottom w:val="none" w:sz="0" w:space="0" w:color="auto"/>
            <w:right w:val="none" w:sz="0" w:space="0" w:color="auto"/>
          </w:divBdr>
        </w:div>
        <w:div w:id="1979409939">
          <w:marLeft w:val="0"/>
          <w:marRight w:val="0"/>
          <w:marTop w:val="0"/>
          <w:marBottom w:val="0"/>
          <w:divBdr>
            <w:top w:val="none" w:sz="0" w:space="0" w:color="auto"/>
            <w:left w:val="none" w:sz="0" w:space="0" w:color="auto"/>
            <w:bottom w:val="none" w:sz="0" w:space="0" w:color="auto"/>
            <w:right w:val="none" w:sz="0" w:space="0" w:color="auto"/>
          </w:divBdr>
        </w:div>
        <w:div w:id="103236044">
          <w:marLeft w:val="0"/>
          <w:marRight w:val="0"/>
          <w:marTop w:val="0"/>
          <w:marBottom w:val="0"/>
          <w:divBdr>
            <w:top w:val="none" w:sz="0" w:space="0" w:color="auto"/>
            <w:left w:val="none" w:sz="0" w:space="0" w:color="auto"/>
            <w:bottom w:val="none" w:sz="0" w:space="0" w:color="auto"/>
            <w:right w:val="none" w:sz="0" w:space="0" w:color="auto"/>
          </w:divBdr>
        </w:div>
        <w:div w:id="1052537299">
          <w:marLeft w:val="0"/>
          <w:marRight w:val="0"/>
          <w:marTop w:val="0"/>
          <w:marBottom w:val="0"/>
          <w:divBdr>
            <w:top w:val="none" w:sz="0" w:space="0" w:color="auto"/>
            <w:left w:val="none" w:sz="0" w:space="0" w:color="auto"/>
            <w:bottom w:val="none" w:sz="0" w:space="0" w:color="auto"/>
            <w:right w:val="none" w:sz="0" w:space="0" w:color="auto"/>
          </w:divBdr>
        </w:div>
        <w:div w:id="1352222362">
          <w:marLeft w:val="0"/>
          <w:marRight w:val="0"/>
          <w:marTop w:val="0"/>
          <w:marBottom w:val="0"/>
          <w:divBdr>
            <w:top w:val="none" w:sz="0" w:space="0" w:color="auto"/>
            <w:left w:val="none" w:sz="0" w:space="0" w:color="auto"/>
            <w:bottom w:val="none" w:sz="0" w:space="0" w:color="auto"/>
            <w:right w:val="none" w:sz="0" w:space="0" w:color="auto"/>
          </w:divBdr>
        </w:div>
        <w:div w:id="550075833">
          <w:marLeft w:val="0"/>
          <w:marRight w:val="0"/>
          <w:marTop w:val="0"/>
          <w:marBottom w:val="0"/>
          <w:divBdr>
            <w:top w:val="none" w:sz="0" w:space="0" w:color="auto"/>
            <w:left w:val="none" w:sz="0" w:space="0" w:color="auto"/>
            <w:bottom w:val="none" w:sz="0" w:space="0" w:color="auto"/>
            <w:right w:val="none" w:sz="0" w:space="0" w:color="auto"/>
          </w:divBdr>
        </w:div>
        <w:div w:id="1296914141">
          <w:marLeft w:val="0"/>
          <w:marRight w:val="0"/>
          <w:marTop w:val="0"/>
          <w:marBottom w:val="0"/>
          <w:divBdr>
            <w:top w:val="none" w:sz="0" w:space="0" w:color="auto"/>
            <w:left w:val="none" w:sz="0" w:space="0" w:color="auto"/>
            <w:bottom w:val="none" w:sz="0" w:space="0" w:color="auto"/>
            <w:right w:val="none" w:sz="0" w:space="0" w:color="auto"/>
          </w:divBdr>
        </w:div>
      </w:divsChild>
    </w:div>
    <w:div w:id="1876917078">
      <w:bodyDiv w:val="1"/>
      <w:marLeft w:val="0"/>
      <w:marRight w:val="0"/>
      <w:marTop w:val="0"/>
      <w:marBottom w:val="0"/>
      <w:divBdr>
        <w:top w:val="none" w:sz="0" w:space="0" w:color="auto"/>
        <w:left w:val="none" w:sz="0" w:space="0" w:color="auto"/>
        <w:bottom w:val="none" w:sz="0" w:space="0" w:color="auto"/>
        <w:right w:val="none" w:sz="0" w:space="0" w:color="auto"/>
      </w:divBdr>
    </w:div>
    <w:div w:id="1932928316">
      <w:bodyDiv w:val="1"/>
      <w:marLeft w:val="0"/>
      <w:marRight w:val="0"/>
      <w:marTop w:val="0"/>
      <w:marBottom w:val="0"/>
      <w:divBdr>
        <w:top w:val="none" w:sz="0" w:space="0" w:color="auto"/>
        <w:left w:val="none" w:sz="0" w:space="0" w:color="auto"/>
        <w:bottom w:val="none" w:sz="0" w:space="0" w:color="auto"/>
        <w:right w:val="none" w:sz="0" w:space="0" w:color="auto"/>
      </w:divBdr>
    </w:div>
    <w:div w:id="1937009607">
      <w:bodyDiv w:val="1"/>
      <w:marLeft w:val="0"/>
      <w:marRight w:val="0"/>
      <w:marTop w:val="0"/>
      <w:marBottom w:val="0"/>
      <w:divBdr>
        <w:top w:val="none" w:sz="0" w:space="0" w:color="auto"/>
        <w:left w:val="none" w:sz="0" w:space="0" w:color="auto"/>
        <w:bottom w:val="none" w:sz="0" w:space="0" w:color="auto"/>
        <w:right w:val="none" w:sz="0" w:space="0" w:color="auto"/>
      </w:divBdr>
      <w:divsChild>
        <w:div w:id="37823389">
          <w:marLeft w:val="0"/>
          <w:marRight w:val="0"/>
          <w:marTop w:val="0"/>
          <w:marBottom w:val="0"/>
          <w:divBdr>
            <w:top w:val="none" w:sz="0" w:space="0" w:color="auto"/>
            <w:left w:val="none" w:sz="0" w:space="0" w:color="auto"/>
            <w:bottom w:val="none" w:sz="0" w:space="0" w:color="auto"/>
            <w:right w:val="none" w:sz="0" w:space="0" w:color="auto"/>
          </w:divBdr>
        </w:div>
        <w:div w:id="315845419">
          <w:marLeft w:val="0"/>
          <w:marRight w:val="0"/>
          <w:marTop w:val="0"/>
          <w:marBottom w:val="0"/>
          <w:divBdr>
            <w:top w:val="none" w:sz="0" w:space="0" w:color="auto"/>
            <w:left w:val="none" w:sz="0" w:space="0" w:color="auto"/>
            <w:bottom w:val="none" w:sz="0" w:space="0" w:color="auto"/>
            <w:right w:val="none" w:sz="0" w:space="0" w:color="auto"/>
          </w:divBdr>
        </w:div>
        <w:div w:id="620499299">
          <w:marLeft w:val="0"/>
          <w:marRight w:val="0"/>
          <w:marTop w:val="0"/>
          <w:marBottom w:val="0"/>
          <w:divBdr>
            <w:top w:val="none" w:sz="0" w:space="0" w:color="auto"/>
            <w:left w:val="none" w:sz="0" w:space="0" w:color="auto"/>
            <w:bottom w:val="none" w:sz="0" w:space="0" w:color="auto"/>
            <w:right w:val="none" w:sz="0" w:space="0" w:color="auto"/>
          </w:divBdr>
        </w:div>
        <w:div w:id="806821407">
          <w:marLeft w:val="0"/>
          <w:marRight w:val="0"/>
          <w:marTop w:val="0"/>
          <w:marBottom w:val="0"/>
          <w:divBdr>
            <w:top w:val="none" w:sz="0" w:space="0" w:color="auto"/>
            <w:left w:val="none" w:sz="0" w:space="0" w:color="auto"/>
            <w:bottom w:val="none" w:sz="0" w:space="0" w:color="auto"/>
            <w:right w:val="none" w:sz="0" w:space="0" w:color="auto"/>
          </w:divBdr>
        </w:div>
        <w:div w:id="1087575756">
          <w:marLeft w:val="0"/>
          <w:marRight w:val="0"/>
          <w:marTop w:val="0"/>
          <w:marBottom w:val="0"/>
          <w:divBdr>
            <w:top w:val="none" w:sz="0" w:space="0" w:color="auto"/>
            <w:left w:val="none" w:sz="0" w:space="0" w:color="auto"/>
            <w:bottom w:val="none" w:sz="0" w:space="0" w:color="auto"/>
            <w:right w:val="none" w:sz="0" w:space="0" w:color="auto"/>
          </w:divBdr>
        </w:div>
        <w:div w:id="1172182886">
          <w:marLeft w:val="0"/>
          <w:marRight w:val="0"/>
          <w:marTop w:val="0"/>
          <w:marBottom w:val="0"/>
          <w:divBdr>
            <w:top w:val="none" w:sz="0" w:space="0" w:color="auto"/>
            <w:left w:val="none" w:sz="0" w:space="0" w:color="auto"/>
            <w:bottom w:val="none" w:sz="0" w:space="0" w:color="auto"/>
            <w:right w:val="none" w:sz="0" w:space="0" w:color="auto"/>
          </w:divBdr>
        </w:div>
        <w:div w:id="1229655911">
          <w:marLeft w:val="0"/>
          <w:marRight w:val="0"/>
          <w:marTop w:val="0"/>
          <w:marBottom w:val="0"/>
          <w:divBdr>
            <w:top w:val="none" w:sz="0" w:space="0" w:color="auto"/>
            <w:left w:val="none" w:sz="0" w:space="0" w:color="auto"/>
            <w:bottom w:val="none" w:sz="0" w:space="0" w:color="auto"/>
            <w:right w:val="none" w:sz="0" w:space="0" w:color="auto"/>
          </w:divBdr>
        </w:div>
        <w:div w:id="1251500628">
          <w:marLeft w:val="0"/>
          <w:marRight w:val="0"/>
          <w:marTop w:val="0"/>
          <w:marBottom w:val="0"/>
          <w:divBdr>
            <w:top w:val="none" w:sz="0" w:space="0" w:color="auto"/>
            <w:left w:val="none" w:sz="0" w:space="0" w:color="auto"/>
            <w:bottom w:val="none" w:sz="0" w:space="0" w:color="auto"/>
            <w:right w:val="none" w:sz="0" w:space="0" w:color="auto"/>
          </w:divBdr>
        </w:div>
        <w:div w:id="1550149738">
          <w:marLeft w:val="0"/>
          <w:marRight w:val="0"/>
          <w:marTop w:val="0"/>
          <w:marBottom w:val="0"/>
          <w:divBdr>
            <w:top w:val="none" w:sz="0" w:space="0" w:color="auto"/>
            <w:left w:val="none" w:sz="0" w:space="0" w:color="auto"/>
            <w:bottom w:val="none" w:sz="0" w:space="0" w:color="auto"/>
            <w:right w:val="none" w:sz="0" w:space="0" w:color="auto"/>
          </w:divBdr>
        </w:div>
        <w:div w:id="1678919630">
          <w:marLeft w:val="0"/>
          <w:marRight w:val="0"/>
          <w:marTop w:val="0"/>
          <w:marBottom w:val="0"/>
          <w:divBdr>
            <w:top w:val="none" w:sz="0" w:space="0" w:color="auto"/>
            <w:left w:val="none" w:sz="0" w:space="0" w:color="auto"/>
            <w:bottom w:val="none" w:sz="0" w:space="0" w:color="auto"/>
            <w:right w:val="none" w:sz="0" w:space="0" w:color="auto"/>
          </w:divBdr>
        </w:div>
      </w:divsChild>
    </w:div>
    <w:div w:id="1944072606">
      <w:bodyDiv w:val="1"/>
      <w:marLeft w:val="0"/>
      <w:marRight w:val="0"/>
      <w:marTop w:val="0"/>
      <w:marBottom w:val="0"/>
      <w:divBdr>
        <w:top w:val="none" w:sz="0" w:space="0" w:color="auto"/>
        <w:left w:val="none" w:sz="0" w:space="0" w:color="auto"/>
        <w:bottom w:val="none" w:sz="0" w:space="0" w:color="auto"/>
        <w:right w:val="none" w:sz="0" w:space="0" w:color="auto"/>
      </w:divBdr>
    </w:div>
    <w:div w:id="1950433262">
      <w:bodyDiv w:val="1"/>
      <w:marLeft w:val="0"/>
      <w:marRight w:val="0"/>
      <w:marTop w:val="0"/>
      <w:marBottom w:val="0"/>
      <w:divBdr>
        <w:top w:val="none" w:sz="0" w:space="0" w:color="auto"/>
        <w:left w:val="none" w:sz="0" w:space="0" w:color="auto"/>
        <w:bottom w:val="none" w:sz="0" w:space="0" w:color="auto"/>
        <w:right w:val="none" w:sz="0" w:space="0" w:color="auto"/>
      </w:divBdr>
    </w:div>
    <w:div w:id="1968078177">
      <w:bodyDiv w:val="1"/>
      <w:marLeft w:val="0"/>
      <w:marRight w:val="0"/>
      <w:marTop w:val="0"/>
      <w:marBottom w:val="0"/>
      <w:divBdr>
        <w:top w:val="none" w:sz="0" w:space="0" w:color="auto"/>
        <w:left w:val="none" w:sz="0" w:space="0" w:color="auto"/>
        <w:bottom w:val="none" w:sz="0" w:space="0" w:color="auto"/>
        <w:right w:val="none" w:sz="0" w:space="0" w:color="auto"/>
      </w:divBdr>
    </w:div>
    <w:div w:id="1975259295">
      <w:bodyDiv w:val="1"/>
      <w:marLeft w:val="0"/>
      <w:marRight w:val="0"/>
      <w:marTop w:val="0"/>
      <w:marBottom w:val="0"/>
      <w:divBdr>
        <w:top w:val="none" w:sz="0" w:space="0" w:color="auto"/>
        <w:left w:val="none" w:sz="0" w:space="0" w:color="auto"/>
        <w:bottom w:val="none" w:sz="0" w:space="0" w:color="auto"/>
        <w:right w:val="none" w:sz="0" w:space="0" w:color="auto"/>
      </w:divBdr>
      <w:divsChild>
        <w:div w:id="201670401">
          <w:marLeft w:val="0"/>
          <w:marRight w:val="0"/>
          <w:marTop w:val="0"/>
          <w:marBottom w:val="0"/>
          <w:divBdr>
            <w:top w:val="none" w:sz="0" w:space="0" w:color="auto"/>
            <w:left w:val="none" w:sz="0" w:space="0" w:color="auto"/>
            <w:bottom w:val="none" w:sz="0" w:space="0" w:color="auto"/>
            <w:right w:val="none" w:sz="0" w:space="0" w:color="auto"/>
          </w:divBdr>
        </w:div>
        <w:div w:id="209148794">
          <w:marLeft w:val="0"/>
          <w:marRight w:val="0"/>
          <w:marTop w:val="0"/>
          <w:marBottom w:val="0"/>
          <w:divBdr>
            <w:top w:val="none" w:sz="0" w:space="0" w:color="auto"/>
            <w:left w:val="none" w:sz="0" w:space="0" w:color="auto"/>
            <w:bottom w:val="none" w:sz="0" w:space="0" w:color="auto"/>
            <w:right w:val="none" w:sz="0" w:space="0" w:color="auto"/>
          </w:divBdr>
        </w:div>
        <w:div w:id="285552189">
          <w:marLeft w:val="0"/>
          <w:marRight w:val="0"/>
          <w:marTop w:val="0"/>
          <w:marBottom w:val="0"/>
          <w:divBdr>
            <w:top w:val="none" w:sz="0" w:space="0" w:color="auto"/>
            <w:left w:val="none" w:sz="0" w:space="0" w:color="auto"/>
            <w:bottom w:val="none" w:sz="0" w:space="0" w:color="auto"/>
            <w:right w:val="none" w:sz="0" w:space="0" w:color="auto"/>
          </w:divBdr>
        </w:div>
        <w:div w:id="457259058">
          <w:marLeft w:val="0"/>
          <w:marRight w:val="0"/>
          <w:marTop w:val="0"/>
          <w:marBottom w:val="0"/>
          <w:divBdr>
            <w:top w:val="none" w:sz="0" w:space="0" w:color="auto"/>
            <w:left w:val="none" w:sz="0" w:space="0" w:color="auto"/>
            <w:bottom w:val="none" w:sz="0" w:space="0" w:color="auto"/>
            <w:right w:val="none" w:sz="0" w:space="0" w:color="auto"/>
          </w:divBdr>
        </w:div>
        <w:div w:id="744455295">
          <w:marLeft w:val="0"/>
          <w:marRight w:val="0"/>
          <w:marTop w:val="0"/>
          <w:marBottom w:val="0"/>
          <w:divBdr>
            <w:top w:val="none" w:sz="0" w:space="0" w:color="auto"/>
            <w:left w:val="none" w:sz="0" w:space="0" w:color="auto"/>
            <w:bottom w:val="none" w:sz="0" w:space="0" w:color="auto"/>
            <w:right w:val="none" w:sz="0" w:space="0" w:color="auto"/>
          </w:divBdr>
        </w:div>
        <w:div w:id="843521341">
          <w:marLeft w:val="0"/>
          <w:marRight w:val="0"/>
          <w:marTop w:val="0"/>
          <w:marBottom w:val="0"/>
          <w:divBdr>
            <w:top w:val="none" w:sz="0" w:space="0" w:color="auto"/>
            <w:left w:val="none" w:sz="0" w:space="0" w:color="auto"/>
            <w:bottom w:val="none" w:sz="0" w:space="0" w:color="auto"/>
            <w:right w:val="none" w:sz="0" w:space="0" w:color="auto"/>
          </w:divBdr>
        </w:div>
        <w:div w:id="856388796">
          <w:marLeft w:val="0"/>
          <w:marRight w:val="0"/>
          <w:marTop w:val="0"/>
          <w:marBottom w:val="0"/>
          <w:divBdr>
            <w:top w:val="none" w:sz="0" w:space="0" w:color="auto"/>
            <w:left w:val="none" w:sz="0" w:space="0" w:color="auto"/>
            <w:bottom w:val="none" w:sz="0" w:space="0" w:color="auto"/>
            <w:right w:val="none" w:sz="0" w:space="0" w:color="auto"/>
          </w:divBdr>
        </w:div>
        <w:div w:id="864053840">
          <w:marLeft w:val="0"/>
          <w:marRight w:val="0"/>
          <w:marTop w:val="0"/>
          <w:marBottom w:val="0"/>
          <w:divBdr>
            <w:top w:val="none" w:sz="0" w:space="0" w:color="auto"/>
            <w:left w:val="none" w:sz="0" w:space="0" w:color="auto"/>
            <w:bottom w:val="none" w:sz="0" w:space="0" w:color="auto"/>
            <w:right w:val="none" w:sz="0" w:space="0" w:color="auto"/>
          </w:divBdr>
        </w:div>
        <w:div w:id="869686742">
          <w:marLeft w:val="0"/>
          <w:marRight w:val="0"/>
          <w:marTop w:val="0"/>
          <w:marBottom w:val="0"/>
          <w:divBdr>
            <w:top w:val="none" w:sz="0" w:space="0" w:color="auto"/>
            <w:left w:val="none" w:sz="0" w:space="0" w:color="auto"/>
            <w:bottom w:val="none" w:sz="0" w:space="0" w:color="auto"/>
            <w:right w:val="none" w:sz="0" w:space="0" w:color="auto"/>
          </w:divBdr>
        </w:div>
        <w:div w:id="1013074192">
          <w:marLeft w:val="0"/>
          <w:marRight w:val="0"/>
          <w:marTop w:val="0"/>
          <w:marBottom w:val="0"/>
          <w:divBdr>
            <w:top w:val="none" w:sz="0" w:space="0" w:color="auto"/>
            <w:left w:val="none" w:sz="0" w:space="0" w:color="auto"/>
            <w:bottom w:val="none" w:sz="0" w:space="0" w:color="auto"/>
            <w:right w:val="none" w:sz="0" w:space="0" w:color="auto"/>
          </w:divBdr>
        </w:div>
        <w:div w:id="1562138139">
          <w:marLeft w:val="0"/>
          <w:marRight w:val="0"/>
          <w:marTop w:val="0"/>
          <w:marBottom w:val="0"/>
          <w:divBdr>
            <w:top w:val="none" w:sz="0" w:space="0" w:color="auto"/>
            <w:left w:val="none" w:sz="0" w:space="0" w:color="auto"/>
            <w:bottom w:val="none" w:sz="0" w:space="0" w:color="auto"/>
            <w:right w:val="none" w:sz="0" w:space="0" w:color="auto"/>
          </w:divBdr>
        </w:div>
        <w:div w:id="1702318191">
          <w:marLeft w:val="0"/>
          <w:marRight w:val="0"/>
          <w:marTop w:val="0"/>
          <w:marBottom w:val="0"/>
          <w:divBdr>
            <w:top w:val="none" w:sz="0" w:space="0" w:color="auto"/>
            <w:left w:val="none" w:sz="0" w:space="0" w:color="auto"/>
            <w:bottom w:val="none" w:sz="0" w:space="0" w:color="auto"/>
            <w:right w:val="none" w:sz="0" w:space="0" w:color="auto"/>
          </w:divBdr>
        </w:div>
        <w:div w:id="1722093529">
          <w:marLeft w:val="0"/>
          <w:marRight w:val="0"/>
          <w:marTop w:val="0"/>
          <w:marBottom w:val="0"/>
          <w:divBdr>
            <w:top w:val="none" w:sz="0" w:space="0" w:color="auto"/>
            <w:left w:val="none" w:sz="0" w:space="0" w:color="auto"/>
            <w:bottom w:val="none" w:sz="0" w:space="0" w:color="auto"/>
            <w:right w:val="none" w:sz="0" w:space="0" w:color="auto"/>
          </w:divBdr>
        </w:div>
        <w:div w:id="1853227440">
          <w:marLeft w:val="0"/>
          <w:marRight w:val="0"/>
          <w:marTop w:val="0"/>
          <w:marBottom w:val="0"/>
          <w:divBdr>
            <w:top w:val="none" w:sz="0" w:space="0" w:color="auto"/>
            <w:left w:val="none" w:sz="0" w:space="0" w:color="auto"/>
            <w:bottom w:val="none" w:sz="0" w:space="0" w:color="auto"/>
            <w:right w:val="none" w:sz="0" w:space="0" w:color="auto"/>
          </w:divBdr>
        </w:div>
        <w:div w:id="1888101806">
          <w:marLeft w:val="0"/>
          <w:marRight w:val="0"/>
          <w:marTop w:val="0"/>
          <w:marBottom w:val="0"/>
          <w:divBdr>
            <w:top w:val="none" w:sz="0" w:space="0" w:color="auto"/>
            <w:left w:val="none" w:sz="0" w:space="0" w:color="auto"/>
            <w:bottom w:val="none" w:sz="0" w:space="0" w:color="auto"/>
            <w:right w:val="none" w:sz="0" w:space="0" w:color="auto"/>
          </w:divBdr>
        </w:div>
        <w:div w:id="1922131314">
          <w:marLeft w:val="0"/>
          <w:marRight w:val="0"/>
          <w:marTop w:val="0"/>
          <w:marBottom w:val="0"/>
          <w:divBdr>
            <w:top w:val="none" w:sz="0" w:space="0" w:color="auto"/>
            <w:left w:val="none" w:sz="0" w:space="0" w:color="auto"/>
            <w:bottom w:val="none" w:sz="0" w:space="0" w:color="auto"/>
            <w:right w:val="none" w:sz="0" w:space="0" w:color="auto"/>
          </w:divBdr>
        </w:div>
        <w:div w:id="2094231781">
          <w:marLeft w:val="0"/>
          <w:marRight w:val="0"/>
          <w:marTop w:val="0"/>
          <w:marBottom w:val="0"/>
          <w:divBdr>
            <w:top w:val="none" w:sz="0" w:space="0" w:color="auto"/>
            <w:left w:val="none" w:sz="0" w:space="0" w:color="auto"/>
            <w:bottom w:val="none" w:sz="0" w:space="0" w:color="auto"/>
            <w:right w:val="none" w:sz="0" w:space="0" w:color="auto"/>
          </w:divBdr>
        </w:div>
      </w:divsChild>
    </w:div>
    <w:div w:id="2004623088">
      <w:bodyDiv w:val="1"/>
      <w:marLeft w:val="0"/>
      <w:marRight w:val="0"/>
      <w:marTop w:val="0"/>
      <w:marBottom w:val="0"/>
      <w:divBdr>
        <w:top w:val="none" w:sz="0" w:space="0" w:color="auto"/>
        <w:left w:val="none" w:sz="0" w:space="0" w:color="auto"/>
        <w:bottom w:val="none" w:sz="0" w:space="0" w:color="auto"/>
        <w:right w:val="none" w:sz="0" w:space="0" w:color="auto"/>
      </w:divBdr>
    </w:div>
    <w:div w:id="2014457260">
      <w:bodyDiv w:val="1"/>
      <w:marLeft w:val="0"/>
      <w:marRight w:val="0"/>
      <w:marTop w:val="0"/>
      <w:marBottom w:val="0"/>
      <w:divBdr>
        <w:top w:val="none" w:sz="0" w:space="0" w:color="auto"/>
        <w:left w:val="none" w:sz="0" w:space="0" w:color="auto"/>
        <w:bottom w:val="none" w:sz="0" w:space="0" w:color="auto"/>
        <w:right w:val="none" w:sz="0" w:space="0" w:color="auto"/>
      </w:divBdr>
    </w:div>
    <w:div w:id="2018118804">
      <w:bodyDiv w:val="1"/>
      <w:marLeft w:val="0"/>
      <w:marRight w:val="0"/>
      <w:marTop w:val="0"/>
      <w:marBottom w:val="0"/>
      <w:divBdr>
        <w:top w:val="none" w:sz="0" w:space="0" w:color="auto"/>
        <w:left w:val="none" w:sz="0" w:space="0" w:color="auto"/>
        <w:bottom w:val="none" w:sz="0" w:space="0" w:color="auto"/>
        <w:right w:val="none" w:sz="0" w:space="0" w:color="auto"/>
      </w:divBdr>
    </w:div>
    <w:div w:id="2026856270">
      <w:bodyDiv w:val="1"/>
      <w:marLeft w:val="0"/>
      <w:marRight w:val="0"/>
      <w:marTop w:val="0"/>
      <w:marBottom w:val="0"/>
      <w:divBdr>
        <w:top w:val="none" w:sz="0" w:space="0" w:color="auto"/>
        <w:left w:val="none" w:sz="0" w:space="0" w:color="auto"/>
        <w:bottom w:val="none" w:sz="0" w:space="0" w:color="auto"/>
        <w:right w:val="none" w:sz="0" w:space="0" w:color="auto"/>
      </w:divBdr>
    </w:div>
    <w:div w:id="2027780783">
      <w:bodyDiv w:val="1"/>
      <w:marLeft w:val="0"/>
      <w:marRight w:val="0"/>
      <w:marTop w:val="0"/>
      <w:marBottom w:val="0"/>
      <w:divBdr>
        <w:top w:val="none" w:sz="0" w:space="0" w:color="auto"/>
        <w:left w:val="none" w:sz="0" w:space="0" w:color="auto"/>
        <w:bottom w:val="none" w:sz="0" w:space="0" w:color="auto"/>
        <w:right w:val="none" w:sz="0" w:space="0" w:color="auto"/>
      </w:divBdr>
    </w:div>
    <w:div w:id="2029137892">
      <w:bodyDiv w:val="1"/>
      <w:marLeft w:val="0"/>
      <w:marRight w:val="0"/>
      <w:marTop w:val="0"/>
      <w:marBottom w:val="0"/>
      <w:divBdr>
        <w:top w:val="none" w:sz="0" w:space="0" w:color="auto"/>
        <w:left w:val="none" w:sz="0" w:space="0" w:color="auto"/>
        <w:bottom w:val="none" w:sz="0" w:space="0" w:color="auto"/>
        <w:right w:val="none" w:sz="0" w:space="0" w:color="auto"/>
      </w:divBdr>
      <w:divsChild>
        <w:div w:id="239021798">
          <w:marLeft w:val="0"/>
          <w:marRight w:val="0"/>
          <w:marTop w:val="0"/>
          <w:marBottom w:val="0"/>
          <w:divBdr>
            <w:top w:val="none" w:sz="0" w:space="0" w:color="auto"/>
            <w:left w:val="none" w:sz="0" w:space="0" w:color="auto"/>
            <w:bottom w:val="none" w:sz="0" w:space="0" w:color="auto"/>
            <w:right w:val="none" w:sz="0" w:space="0" w:color="auto"/>
          </w:divBdr>
        </w:div>
        <w:div w:id="380322830">
          <w:marLeft w:val="0"/>
          <w:marRight w:val="0"/>
          <w:marTop w:val="0"/>
          <w:marBottom w:val="0"/>
          <w:divBdr>
            <w:top w:val="none" w:sz="0" w:space="0" w:color="auto"/>
            <w:left w:val="none" w:sz="0" w:space="0" w:color="auto"/>
            <w:bottom w:val="none" w:sz="0" w:space="0" w:color="auto"/>
            <w:right w:val="none" w:sz="0" w:space="0" w:color="auto"/>
          </w:divBdr>
        </w:div>
        <w:div w:id="460420803">
          <w:marLeft w:val="0"/>
          <w:marRight w:val="0"/>
          <w:marTop w:val="0"/>
          <w:marBottom w:val="0"/>
          <w:divBdr>
            <w:top w:val="none" w:sz="0" w:space="0" w:color="auto"/>
            <w:left w:val="none" w:sz="0" w:space="0" w:color="auto"/>
            <w:bottom w:val="none" w:sz="0" w:space="0" w:color="auto"/>
            <w:right w:val="none" w:sz="0" w:space="0" w:color="auto"/>
          </w:divBdr>
        </w:div>
        <w:div w:id="582565384">
          <w:marLeft w:val="0"/>
          <w:marRight w:val="0"/>
          <w:marTop w:val="0"/>
          <w:marBottom w:val="0"/>
          <w:divBdr>
            <w:top w:val="none" w:sz="0" w:space="0" w:color="auto"/>
            <w:left w:val="none" w:sz="0" w:space="0" w:color="auto"/>
            <w:bottom w:val="none" w:sz="0" w:space="0" w:color="auto"/>
            <w:right w:val="none" w:sz="0" w:space="0" w:color="auto"/>
          </w:divBdr>
        </w:div>
        <w:div w:id="629091850">
          <w:marLeft w:val="0"/>
          <w:marRight w:val="0"/>
          <w:marTop w:val="0"/>
          <w:marBottom w:val="0"/>
          <w:divBdr>
            <w:top w:val="none" w:sz="0" w:space="0" w:color="auto"/>
            <w:left w:val="none" w:sz="0" w:space="0" w:color="auto"/>
            <w:bottom w:val="none" w:sz="0" w:space="0" w:color="auto"/>
            <w:right w:val="none" w:sz="0" w:space="0" w:color="auto"/>
          </w:divBdr>
        </w:div>
        <w:div w:id="736246544">
          <w:marLeft w:val="0"/>
          <w:marRight w:val="0"/>
          <w:marTop w:val="0"/>
          <w:marBottom w:val="0"/>
          <w:divBdr>
            <w:top w:val="none" w:sz="0" w:space="0" w:color="auto"/>
            <w:left w:val="none" w:sz="0" w:space="0" w:color="auto"/>
            <w:bottom w:val="none" w:sz="0" w:space="0" w:color="auto"/>
            <w:right w:val="none" w:sz="0" w:space="0" w:color="auto"/>
          </w:divBdr>
        </w:div>
        <w:div w:id="808479513">
          <w:marLeft w:val="0"/>
          <w:marRight w:val="0"/>
          <w:marTop w:val="0"/>
          <w:marBottom w:val="0"/>
          <w:divBdr>
            <w:top w:val="none" w:sz="0" w:space="0" w:color="auto"/>
            <w:left w:val="none" w:sz="0" w:space="0" w:color="auto"/>
            <w:bottom w:val="none" w:sz="0" w:space="0" w:color="auto"/>
            <w:right w:val="none" w:sz="0" w:space="0" w:color="auto"/>
          </w:divBdr>
        </w:div>
        <w:div w:id="823740035">
          <w:marLeft w:val="0"/>
          <w:marRight w:val="0"/>
          <w:marTop w:val="0"/>
          <w:marBottom w:val="0"/>
          <w:divBdr>
            <w:top w:val="none" w:sz="0" w:space="0" w:color="auto"/>
            <w:left w:val="none" w:sz="0" w:space="0" w:color="auto"/>
            <w:bottom w:val="none" w:sz="0" w:space="0" w:color="auto"/>
            <w:right w:val="none" w:sz="0" w:space="0" w:color="auto"/>
          </w:divBdr>
        </w:div>
        <w:div w:id="835997110">
          <w:marLeft w:val="0"/>
          <w:marRight w:val="0"/>
          <w:marTop w:val="0"/>
          <w:marBottom w:val="0"/>
          <w:divBdr>
            <w:top w:val="none" w:sz="0" w:space="0" w:color="auto"/>
            <w:left w:val="none" w:sz="0" w:space="0" w:color="auto"/>
            <w:bottom w:val="none" w:sz="0" w:space="0" w:color="auto"/>
            <w:right w:val="none" w:sz="0" w:space="0" w:color="auto"/>
          </w:divBdr>
        </w:div>
        <w:div w:id="857548787">
          <w:marLeft w:val="0"/>
          <w:marRight w:val="0"/>
          <w:marTop w:val="0"/>
          <w:marBottom w:val="0"/>
          <w:divBdr>
            <w:top w:val="none" w:sz="0" w:space="0" w:color="auto"/>
            <w:left w:val="none" w:sz="0" w:space="0" w:color="auto"/>
            <w:bottom w:val="none" w:sz="0" w:space="0" w:color="auto"/>
            <w:right w:val="none" w:sz="0" w:space="0" w:color="auto"/>
          </w:divBdr>
        </w:div>
        <w:div w:id="958029678">
          <w:marLeft w:val="0"/>
          <w:marRight w:val="0"/>
          <w:marTop w:val="0"/>
          <w:marBottom w:val="0"/>
          <w:divBdr>
            <w:top w:val="none" w:sz="0" w:space="0" w:color="auto"/>
            <w:left w:val="none" w:sz="0" w:space="0" w:color="auto"/>
            <w:bottom w:val="none" w:sz="0" w:space="0" w:color="auto"/>
            <w:right w:val="none" w:sz="0" w:space="0" w:color="auto"/>
          </w:divBdr>
        </w:div>
        <w:div w:id="1059480815">
          <w:marLeft w:val="0"/>
          <w:marRight w:val="0"/>
          <w:marTop w:val="0"/>
          <w:marBottom w:val="0"/>
          <w:divBdr>
            <w:top w:val="none" w:sz="0" w:space="0" w:color="auto"/>
            <w:left w:val="none" w:sz="0" w:space="0" w:color="auto"/>
            <w:bottom w:val="none" w:sz="0" w:space="0" w:color="auto"/>
            <w:right w:val="none" w:sz="0" w:space="0" w:color="auto"/>
          </w:divBdr>
        </w:div>
        <w:div w:id="1091656284">
          <w:marLeft w:val="0"/>
          <w:marRight w:val="0"/>
          <w:marTop w:val="0"/>
          <w:marBottom w:val="0"/>
          <w:divBdr>
            <w:top w:val="none" w:sz="0" w:space="0" w:color="auto"/>
            <w:left w:val="none" w:sz="0" w:space="0" w:color="auto"/>
            <w:bottom w:val="none" w:sz="0" w:space="0" w:color="auto"/>
            <w:right w:val="none" w:sz="0" w:space="0" w:color="auto"/>
          </w:divBdr>
        </w:div>
        <w:div w:id="1215116568">
          <w:marLeft w:val="0"/>
          <w:marRight w:val="0"/>
          <w:marTop w:val="0"/>
          <w:marBottom w:val="0"/>
          <w:divBdr>
            <w:top w:val="none" w:sz="0" w:space="0" w:color="auto"/>
            <w:left w:val="none" w:sz="0" w:space="0" w:color="auto"/>
            <w:bottom w:val="none" w:sz="0" w:space="0" w:color="auto"/>
            <w:right w:val="none" w:sz="0" w:space="0" w:color="auto"/>
          </w:divBdr>
        </w:div>
        <w:div w:id="1328249573">
          <w:marLeft w:val="0"/>
          <w:marRight w:val="0"/>
          <w:marTop w:val="0"/>
          <w:marBottom w:val="0"/>
          <w:divBdr>
            <w:top w:val="none" w:sz="0" w:space="0" w:color="auto"/>
            <w:left w:val="none" w:sz="0" w:space="0" w:color="auto"/>
            <w:bottom w:val="none" w:sz="0" w:space="0" w:color="auto"/>
            <w:right w:val="none" w:sz="0" w:space="0" w:color="auto"/>
          </w:divBdr>
        </w:div>
        <w:div w:id="1533028660">
          <w:marLeft w:val="0"/>
          <w:marRight w:val="0"/>
          <w:marTop w:val="0"/>
          <w:marBottom w:val="0"/>
          <w:divBdr>
            <w:top w:val="none" w:sz="0" w:space="0" w:color="auto"/>
            <w:left w:val="none" w:sz="0" w:space="0" w:color="auto"/>
            <w:bottom w:val="none" w:sz="0" w:space="0" w:color="auto"/>
            <w:right w:val="none" w:sz="0" w:space="0" w:color="auto"/>
          </w:divBdr>
        </w:div>
        <w:div w:id="1607151766">
          <w:marLeft w:val="0"/>
          <w:marRight w:val="0"/>
          <w:marTop w:val="0"/>
          <w:marBottom w:val="0"/>
          <w:divBdr>
            <w:top w:val="none" w:sz="0" w:space="0" w:color="auto"/>
            <w:left w:val="none" w:sz="0" w:space="0" w:color="auto"/>
            <w:bottom w:val="none" w:sz="0" w:space="0" w:color="auto"/>
            <w:right w:val="none" w:sz="0" w:space="0" w:color="auto"/>
          </w:divBdr>
        </w:div>
        <w:div w:id="1719737981">
          <w:marLeft w:val="0"/>
          <w:marRight w:val="0"/>
          <w:marTop w:val="0"/>
          <w:marBottom w:val="0"/>
          <w:divBdr>
            <w:top w:val="none" w:sz="0" w:space="0" w:color="auto"/>
            <w:left w:val="none" w:sz="0" w:space="0" w:color="auto"/>
            <w:bottom w:val="none" w:sz="0" w:space="0" w:color="auto"/>
            <w:right w:val="none" w:sz="0" w:space="0" w:color="auto"/>
          </w:divBdr>
        </w:div>
        <w:div w:id="1840850459">
          <w:marLeft w:val="0"/>
          <w:marRight w:val="0"/>
          <w:marTop w:val="0"/>
          <w:marBottom w:val="0"/>
          <w:divBdr>
            <w:top w:val="none" w:sz="0" w:space="0" w:color="auto"/>
            <w:left w:val="none" w:sz="0" w:space="0" w:color="auto"/>
            <w:bottom w:val="none" w:sz="0" w:space="0" w:color="auto"/>
            <w:right w:val="none" w:sz="0" w:space="0" w:color="auto"/>
          </w:divBdr>
        </w:div>
        <w:div w:id="1872959937">
          <w:marLeft w:val="0"/>
          <w:marRight w:val="0"/>
          <w:marTop w:val="0"/>
          <w:marBottom w:val="0"/>
          <w:divBdr>
            <w:top w:val="none" w:sz="0" w:space="0" w:color="auto"/>
            <w:left w:val="none" w:sz="0" w:space="0" w:color="auto"/>
            <w:bottom w:val="none" w:sz="0" w:space="0" w:color="auto"/>
            <w:right w:val="none" w:sz="0" w:space="0" w:color="auto"/>
          </w:divBdr>
        </w:div>
        <w:div w:id="1947500448">
          <w:marLeft w:val="0"/>
          <w:marRight w:val="0"/>
          <w:marTop w:val="0"/>
          <w:marBottom w:val="0"/>
          <w:divBdr>
            <w:top w:val="none" w:sz="0" w:space="0" w:color="auto"/>
            <w:left w:val="none" w:sz="0" w:space="0" w:color="auto"/>
            <w:bottom w:val="none" w:sz="0" w:space="0" w:color="auto"/>
            <w:right w:val="none" w:sz="0" w:space="0" w:color="auto"/>
          </w:divBdr>
        </w:div>
      </w:divsChild>
    </w:div>
    <w:div w:id="2031760857">
      <w:bodyDiv w:val="1"/>
      <w:marLeft w:val="0"/>
      <w:marRight w:val="0"/>
      <w:marTop w:val="0"/>
      <w:marBottom w:val="0"/>
      <w:divBdr>
        <w:top w:val="none" w:sz="0" w:space="0" w:color="auto"/>
        <w:left w:val="none" w:sz="0" w:space="0" w:color="auto"/>
        <w:bottom w:val="none" w:sz="0" w:space="0" w:color="auto"/>
        <w:right w:val="none" w:sz="0" w:space="0" w:color="auto"/>
      </w:divBdr>
    </w:div>
    <w:div w:id="2033070300">
      <w:bodyDiv w:val="1"/>
      <w:marLeft w:val="0"/>
      <w:marRight w:val="0"/>
      <w:marTop w:val="0"/>
      <w:marBottom w:val="0"/>
      <w:divBdr>
        <w:top w:val="none" w:sz="0" w:space="0" w:color="auto"/>
        <w:left w:val="none" w:sz="0" w:space="0" w:color="auto"/>
        <w:bottom w:val="none" w:sz="0" w:space="0" w:color="auto"/>
        <w:right w:val="none" w:sz="0" w:space="0" w:color="auto"/>
      </w:divBdr>
      <w:divsChild>
        <w:div w:id="211308270">
          <w:marLeft w:val="0"/>
          <w:marRight w:val="0"/>
          <w:marTop w:val="0"/>
          <w:marBottom w:val="0"/>
          <w:divBdr>
            <w:top w:val="none" w:sz="0" w:space="0" w:color="auto"/>
            <w:left w:val="none" w:sz="0" w:space="0" w:color="auto"/>
            <w:bottom w:val="none" w:sz="0" w:space="0" w:color="auto"/>
            <w:right w:val="none" w:sz="0" w:space="0" w:color="auto"/>
          </w:divBdr>
        </w:div>
        <w:div w:id="440684036">
          <w:marLeft w:val="0"/>
          <w:marRight w:val="0"/>
          <w:marTop w:val="0"/>
          <w:marBottom w:val="0"/>
          <w:divBdr>
            <w:top w:val="none" w:sz="0" w:space="0" w:color="auto"/>
            <w:left w:val="none" w:sz="0" w:space="0" w:color="auto"/>
            <w:bottom w:val="none" w:sz="0" w:space="0" w:color="auto"/>
            <w:right w:val="none" w:sz="0" w:space="0" w:color="auto"/>
          </w:divBdr>
        </w:div>
        <w:div w:id="1523470084">
          <w:marLeft w:val="0"/>
          <w:marRight w:val="0"/>
          <w:marTop w:val="0"/>
          <w:marBottom w:val="0"/>
          <w:divBdr>
            <w:top w:val="none" w:sz="0" w:space="0" w:color="auto"/>
            <w:left w:val="none" w:sz="0" w:space="0" w:color="auto"/>
            <w:bottom w:val="none" w:sz="0" w:space="0" w:color="auto"/>
            <w:right w:val="none" w:sz="0" w:space="0" w:color="auto"/>
          </w:divBdr>
        </w:div>
        <w:div w:id="1839884965">
          <w:marLeft w:val="0"/>
          <w:marRight w:val="0"/>
          <w:marTop w:val="0"/>
          <w:marBottom w:val="0"/>
          <w:divBdr>
            <w:top w:val="none" w:sz="0" w:space="0" w:color="auto"/>
            <w:left w:val="none" w:sz="0" w:space="0" w:color="auto"/>
            <w:bottom w:val="none" w:sz="0" w:space="0" w:color="auto"/>
            <w:right w:val="none" w:sz="0" w:space="0" w:color="auto"/>
          </w:divBdr>
        </w:div>
        <w:div w:id="2067609167">
          <w:marLeft w:val="0"/>
          <w:marRight w:val="0"/>
          <w:marTop w:val="0"/>
          <w:marBottom w:val="0"/>
          <w:divBdr>
            <w:top w:val="none" w:sz="0" w:space="0" w:color="auto"/>
            <w:left w:val="none" w:sz="0" w:space="0" w:color="auto"/>
            <w:bottom w:val="none" w:sz="0" w:space="0" w:color="auto"/>
            <w:right w:val="none" w:sz="0" w:space="0" w:color="auto"/>
          </w:divBdr>
        </w:div>
        <w:div w:id="2145852190">
          <w:marLeft w:val="0"/>
          <w:marRight w:val="0"/>
          <w:marTop w:val="0"/>
          <w:marBottom w:val="0"/>
          <w:divBdr>
            <w:top w:val="none" w:sz="0" w:space="0" w:color="auto"/>
            <w:left w:val="none" w:sz="0" w:space="0" w:color="auto"/>
            <w:bottom w:val="none" w:sz="0" w:space="0" w:color="auto"/>
            <w:right w:val="none" w:sz="0" w:space="0" w:color="auto"/>
          </w:divBdr>
        </w:div>
      </w:divsChild>
    </w:div>
    <w:div w:id="2054426285">
      <w:bodyDiv w:val="1"/>
      <w:marLeft w:val="0"/>
      <w:marRight w:val="0"/>
      <w:marTop w:val="0"/>
      <w:marBottom w:val="0"/>
      <w:divBdr>
        <w:top w:val="none" w:sz="0" w:space="0" w:color="auto"/>
        <w:left w:val="none" w:sz="0" w:space="0" w:color="auto"/>
        <w:bottom w:val="none" w:sz="0" w:space="0" w:color="auto"/>
        <w:right w:val="none" w:sz="0" w:space="0" w:color="auto"/>
      </w:divBdr>
    </w:div>
    <w:div w:id="2064014998">
      <w:bodyDiv w:val="1"/>
      <w:marLeft w:val="0"/>
      <w:marRight w:val="0"/>
      <w:marTop w:val="0"/>
      <w:marBottom w:val="0"/>
      <w:divBdr>
        <w:top w:val="none" w:sz="0" w:space="0" w:color="auto"/>
        <w:left w:val="none" w:sz="0" w:space="0" w:color="auto"/>
        <w:bottom w:val="none" w:sz="0" w:space="0" w:color="auto"/>
        <w:right w:val="none" w:sz="0" w:space="0" w:color="auto"/>
      </w:divBdr>
    </w:div>
    <w:div w:id="2077052077">
      <w:bodyDiv w:val="1"/>
      <w:marLeft w:val="0"/>
      <w:marRight w:val="0"/>
      <w:marTop w:val="0"/>
      <w:marBottom w:val="0"/>
      <w:divBdr>
        <w:top w:val="none" w:sz="0" w:space="0" w:color="auto"/>
        <w:left w:val="none" w:sz="0" w:space="0" w:color="auto"/>
        <w:bottom w:val="none" w:sz="0" w:space="0" w:color="auto"/>
        <w:right w:val="none" w:sz="0" w:space="0" w:color="auto"/>
      </w:divBdr>
    </w:div>
    <w:div w:id="2107996915">
      <w:bodyDiv w:val="1"/>
      <w:marLeft w:val="0"/>
      <w:marRight w:val="0"/>
      <w:marTop w:val="0"/>
      <w:marBottom w:val="0"/>
      <w:divBdr>
        <w:top w:val="none" w:sz="0" w:space="0" w:color="auto"/>
        <w:left w:val="none" w:sz="0" w:space="0" w:color="auto"/>
        <w:bottom w:val="none" w:sz="0" w:space="0" w:color="auto"/>
        <w:right w:val="none" w:sz="0" w:space="0" w:color="auto"/>
      </w:divBdr>
    </w:div>
    <w:div w:id="2123113161">
      <w:bodyDiv w:val="1"/>
      <w:marLeft w:val="0"/>
      <w:marRight w:val="0"/>
      <w:marTop w:val="0"/>
      <w:marBottom w:val="0"/>
      <w:divBdr>
        <w:top w:val="none" w:sz="0" w:space="0" w:color="auto"/>
        <w:left w:val="none" w:sz="0" w:space="0" w:color="auto"/>
        <w:bottom w:val="none" w:sz="0" w:space="0" w:color="auto"/>
        <w:right w:val="none" w:sz="0" w:space="0" w:color="auto"/>
      </w:divBdr>
    </w:div>
    <w:div w:id="2129658077">
      <w:bodyDiv w:val="1"/>
      <w:marLeft w:val="0"/>
      <w:marRight w:val="0"/>
      <w:marTop w:val="0"/>
      <w:marBottom w:val="0"/>
      <w:divBdr>
        <w:top w:val="none" w:sz="0" w:space="0" w:color="auto"/>
        <w:left w:val="none" w:sz="0" w:space="0" w:color="auto"/>
        <w:bottom w:val="none" w:sz="0" w:space="0" w:color="auto"/>
        <w:right w:val="none" w:sz="0" w:space="0" w:color="auto"/>
      </w:divBdr>
    </w:div>
    <w:div w:id="213721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usk4.lublin.pl" TargetMode="External"/><Relationship Id="rId13" Type="http://schemas.openxmlformats.org/officeDocument/2006/relationships/hyperlink" Target="mailto:iod@usk4.lublin.pl" TargetMode="External"/><Relationship Id="rId18" Type="http://schemas.openxmlformats.org/officeDocument/2006/relationships/footer" Target="footer1.xm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mailto:apteka.faktury@usk4.lublin.pl" TargetMode="External"/><Relationship Id="rId7" Type="http://schemas.openxmlformats.org/officeDocument/2006/relationships/endnotes" Target="endnotes.xml"/><Relationship Id="rId12" Type="http://schemas.openxmlformats.org/officeDocument/2006/relationships/hyperlink" Target="https://espd.uzp.gov.pl/" TargetMode="External"/><Relationship Id="rId17" Type="http://schemas.openxmlformats.org/officeDocument/2006/relationships/header" Target="header1.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legionowo.pl/" TargetMode="External"/><Relationship Id="rId20" Type="http://schemas.openxmlformats.org/officeDocument/2006/relationships/hyperlink" Target="mailto:apteka.faktury@usk4.lubli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sk4lublin.eb2b.com.pl/" TargetMode="External"/><Relationship Id="rId5" Type="http://schemas.openxmlformats.org/officeDocument/2006/relationships/webSettings" Target="webSettings.xml"/><Relationship Id="rId15" Type="http://schemas.openxmlformats.org/officeDocument/2006/relationships/hyperlink" Target="https://espd.uzp.gov.pl/%20%20" TargetMode="External"/><Relationship Id="rId23" Type="http://schemas.openxmlformats.org/officeDocument/2006/relationships/theme" Target="theme/theme1.xml"/><Relationship Id="rId10" Type="http://schemas.openxmlformats.org/officeDocument/2006/relationships/hyperlink" Target="https://espd.uzp.gov.pl/%20" TargetMode="External"/><Relationship Id="rId19" Type="http://schemas.openxmlformats.org/officeDocument/2006/relationships/hyperlink" Target="mailto:a.wdowiak-wolynska@usk4.lublin.pl" TargetMode="External"/><Relationship Id="rId4" Type="http://schemas.openxmlformats.org/officeDocument/2006/relationships/settings" Target="settings.xml"/><Relationship Id="rId9" Type="http://schemas.openxmlformats.org/officeDocument/2006/relationships/hyperlink" Target="https://www.gov.pl/web/uzp/instrukcja-wypelniania-jedzespdustawa-pzp-2019wersja-z-20012020" TargetMode="External"/><Relationship Id="rId14" Type="http://schemas.openxmlformats.org/officeDocument/2006/relationships/hyperlink" Target="https://usk4lublin.eb2b.com.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B0CF42-BE28-4D33-8C6F-2B91D45A7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36</Pages>
  <Words>17279</Words>
  <Characters>111496</Characters>
  <Application>Microsoft Office Word</Application>
  <DocSecurity>0</DocSecurity>
  <Lines>929</Lines>
  <Paragraphs>257</Paragraphs>
  <ScaleCrop>false</ScaleCrop>
  <HeadingPairs>
    <vt:vector size="2" baseType="variant">
      <vt:variant>
        <vt:lpstr>Tytuł</vt:lpstr>
      </vt:variant>
      <vt:variant>
        <vt:i4>1</vt:i4>
      </vt:variant>
    </vt:vector>
  </HeadingPairs>
  <TitlesOfParts>
    <vt:vector size="1" baseType="lpstr">
      <vt:lpstr/>
    </vt:vector>
  </TitlesOfParts>
  <Company>szpital</Company>
  <LinksUpToDate>false</LinksUpToDate>
  <CharactersWithSpaces>128518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gm</dc:creator>
  <cp:lastModifiedBy>Walczyna Kamila</cp:lastModifiedBy>
  <cp:revision>9</cp:revision>
  <cp:lastPrinted>2025-08-08T11:11:00Z</cp:lastPrinted>
  <dcterms:created xsi:type="dcterms:W3CDTF">2026-04-14T11:30:00Z</dcterms:created>
  <dcterms:modified xsi:type="dcterms:W3CDTF">2026-04-21T11:04:00Z</dcterms:modified>
</cp:coreProperties>
</file>