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38076" w14:textId="7544FC06" w:rsidR="00297D22" w:rsidRPr="004D2BDA" w:rsidRDefault="00297D22" w:rsidP="00F303B3">
      <w:pPr>
        <w:spacing w:line="276" w:lineRule="auto"/>
        <w:rPr>
          <w:rFonts w:asciiTheme="minorHAnsi" w:hAnsiTheme="minorHAnsi" w:cstheme="minorHAnsi"/>
          <w:sz w:val="22"/>
          <w:szCs w:val="22"/>
        </w:rPr>
      </w:pPr>
      <w:r w:rsidRPr="004D2BDA">
        <w:rPr>
          <w:rFonts w:asciiTheme="minorHAnsi" w:hAnsiTheme="minorHAnsi" w:cstheme="minorHAnsi"/>
          <w:b/>
          <w:noProof/>
          <w:sz w:val="22"/>
          <w:szCs w:val="22"/>
        </w:rPr>
        <w:t xml:space="preserve">                                                                              </w:t>
      </w:r>
    </w:p>
    <w:p w14:paraId="51840D0D" w14:textId="42D955E9" w:rsidR="00305152" w:rsidRPr="004D2BDA" w:rsidRDefault="001C13DA"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SPECYFIKACJA WARUNKÓW</w:t>
      </w:r>
      <w:r w:rsidR="00297294" w:rsidRPr="004D2BDA">
        <w:rPr>
          <w:rFonts w:asciiTheme="minorHAnsi" w:hAnsiTheme="minorHAnsi" w:cstheme="minorHAnsi"/>
          <w:b/>
          <w:sz w:val="22"/>
          <w:szCs w:val="22"/>
        </w:rPr>
        <w:t xml:space="preserve"> ZAMÓWIENIA</w:t>
      </w:r>
    </w:p>
    <w:p w14:paraId="51F591ED" w14:textId="77777777" w:rsidR="00297294" w:rsidRPr="004D2BDA" w:rsidRDefault="00757793"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 (zwana </w:t>
      </w:r>
      <w:r w:rsidR="00305152" w:rsidRPr="004D2BDA">
        <w:rPr>
          <w:rFonts w:asciiTheme="minorHAnsi" w:hAnsiTheme="minorHAnsi" w:cstheme="minorHAnsi"/>
          <w:b/>
          <w:sz w:val="22"/>
          <w:szCs w:val="22"/>
        </w:rPr>
        <w:t xml:space="preserve">w dalszej części dokumentu: </w:t>
      </w:r>
      <w:r w:rsidRPr="004D2BDA">
        <w:rPr>
          <w:rFonts w:asciiTheme="minorHAnsi" w:hAnsiTheme="minorHAnsi" w:cstheme="minorHAnsi"/>
          <w:b/>
          <w:sz w:val="22"/>
          <w:szCs w:val="22"/>
        </w:rPr>
        <w:t>SWZ)</w:t>
      </w:r>
    </w:p>
    <w:p w14:paraId="54EC01A5" w14:textId="77777777" w:rsidR="003C1F7A" w:rsidRPr="004D2BDA" w:rsidRDefault="00A332A8"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Rozdział 1 Postanowienia ogólne</w:t>
      </w:r>
      <w:r w:rsidR="003C1F7A" w:rsidRPr="004D2BDA">
        <w:rPr>
          <w:rFonts w:asciiTheme="minorHAnsi" w:hAnsiTheme="minorHAnsi" w:cstheme="minorHAnsi"/>
          <w:b/>
          <w:bCs/>
          <w:sz w:val="22"/>
          <w:szCs w:val="22"/>
        </w:rPr>
        <w:t xml:space="preserve"> </w:t>
      </w:r>
    </w:p>
    <w:p w14:paraId="7D07FAE4" w14:textId="77777777" w:rsidR="003C1F7A" w:rsidRPr="004D2BDA" w:rsidRDefault="003C1F7A" w:rsidP="00F303B3">
      <w:pPr>
        <w:pStyle w:val="Akapitzlist"/>
        <w:widowControl w:val="0"/>
        <w:numPr>
          <w:ilvl w:val="0"/>
          <w:numId w:val="8"/>
        </w:numPr>
        <w:autoSpaceDE w:val="0"/>
        <w:autoSpaceDN w:val="0"/>
        <w:adjustRightInd w:val="0"/>
        <w:spacing w:line="276" w:lineRule="auto"/>
        <w:ind w:right="51"/>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Zamawiającym </w:t>
      </w:r>
      <w:r w:rsidR="00A332A8" w:rsidRPr="004D2BDA">
        <w:rPr>
          <w:rFonts w:asciiTheme="minorHAnsi" w:hAnsiTheme="minorHAnsi" w:cstheme="minorHAnsi"/>
          <w:sz w:val="22"/>
          <w:szCs w:val="22"/>
        </w:rPr>
        <w:t>jest</w:t>
      </w:r>
      <w:r w:rsidR="00ED67B5" w:rsidRPr="004D2BDA">
        <w:rPr>
          <w:rFonts w:asciiTheme="minorHAnsi" w:hAnsiTheme="minorHAnsi" w:cstheme="minorHAnsi"/>
          <w:sz w:val="22"/>
          <w:szCs w:val="22"/>
        </w:rPr>
        <w:t>:</w:t>
      </w:r>
    </w:p>
    <w:p w14:paraId="363108DF" w14:textId="7CFF8B02" w:rsidR="007461AC" w:rsidRPr="004D2BDA" w:rsidRDefault="00DF1753" w:rsidP="00F303B3">
      <w:pPr>
        <w:spacing w:line="276" w:lineRule="auto"/>
        <w:ind w:left="116"/>
        <w:jc w:val="center"/>
        <w:rPr>
          <w:rFonts w:asciiTheme="minorHAnsi" w:hAnsiTheme="minorHAnsi" w:cstheme="minorHAnsi"/>
          <w:b/>
          <w:sz w:val="22"/>
          <w:szCs w:val="22"/>
        </w:rPr>
      </w:pPr>
      <w:r w:rsidRPr="004D2BDA">
        <w:rPr>
          <w:rFonts w:asciiTheme="minorHAnsi" w:hAnsiTheme="minorHAnsi" w:cstheme="minorHAnsi"/>
          <w:b/>
          <w:sz w:val="22"/>
          <w:szCs w:val="22"/>
        </w:rPr>
        <w:t xml:space="preserve">Uniwersytecki </w:t>
      </w:r>
      <w:r w:rsidR="007461AC" w:rsidRPr="004D2BDA">
        <w:rPr>
          <w:rFonts w:asciiTheme="minorHAnsi" w:hAnsiTheme="minorHAnsi" w:cstheme="minorHAnsi"/>
          <w:b/>
          <w:sz w:val="22"/>
          <w:szCs w:val="22"/>
        </w:rPr>
        <w:t>Szpital Kliniczny Nr 4 w Lublinie,</w:t>
      </w:r>
    </w:p>
    <w:p w14:paraId="122E1939" w14:textId="6CD7EC76" w:rsidR="007461AC" w:rsidRPr="004D2BDA" w:rsidRDefault="007461AC" w:rsidP="00F303B3">
      <w:pPr>
        <w:spacing w:line="276" w:lineRule="auto"/>
        <w:ind w:left="116"/>
        <w:jc w:val="center"/>
        <w:rPr>
          <w:rFonts w:asciiTheme="minorHAnsi" w:hAnsiTheme="minorHAnsi" w:cstheme="minorHAnsi"/>
          <w:b/>
          <w:sz w:val="22"/>
          <w:szCs w:val="22"/>
        </w:rPr>
      </w:pPr>
      <w:r w:rsidRPr="004D2BDA">
        <w:rPr>
          <w:rFonts w:asciiTheme="minorHAnsi" w:hAnsiTheme="minorHAnsi" w:cstheme="minorHAnsi"/>
          <w:b/>
          <w:sz w:val="22"/>
          <w:szCs w:val="22"/>
        </w:rPr>
        <w:t>ul. Dr. K. Jaczewskiego 8, kod: 20-</w:t>
      </w:r>
      <w:r w:rsidR="00DF1753" w:rsidRPr="004D2BDA">
        <w:rPr>
          <w:rFonts w:asciiTheme="minorHAnsi" w:hAnsiTheme="minorHAnsi" w:cstheme="minorHAnsi"/>
          <w:b/>
          <w:sz w:val="22"/>
          <w:szCs w:val="22"/>
        </w:rPr>
        <w:t xml:space="preserve">090 </w:t>
      </w:r>
      <w:r w:rsidRPr="004D2BDA">
        <w:rPr>
          <w:rFonts w:asciiTheme="minorHAnsi" w:hAnsiTheme="minorHAnsi" w:cstheme="minorHAnsi"/>
          <w:b/>
          <w:sz w:val="22"/>
          <w:szCs w:val="22"/>
        </w:rPr>
        <w:t xml:space="preserve"> Lublin,</w:t>
      </w:r>
    </w:p>
    <w:p w14:paraId="0D8A5AC1" w14:textId="3DCB9329" w:rsidR="007461AC" w:rsidRPr="004D2BDA" w:rsidRDefault="007461AC" w:rsidP="00F303B3">
      <w:pPr>
        <w:spacing w:line="276" w:lineRule="auto"/>
        <w:ind w:left="116"/>
        <w:jc w:val="center"/>
        <w:rPr>
          <w:rFonts w:asciiTheme="minorHAnsi" w:hAnsiTheme="minorHAnsi" w:cstheme="minorHAnsi"/>
          <w:sz w:val="22"/>
          <w:szCs w:val="22"/>
        </w:rPr>
      </w:pPr>
      <w:r w:rsidRPr="004D2BDA">
        <w:rPr>
          <w:rFonts w:asciiTheme="minorHAnsi" w:hAnsiTheme="minorHAnsi" w:cstheme="minorHAnsi"/>
          <w:sz w:val="22"/>
          <w:szCs w:val="22"/>
        </w:rPr>
        <w:t>tel. 81 72 44 </w:t>
      </w:r>
      <w:r w:rsidR="001C13DA" w:rsidRPr="004D2BDA">
        <w:rPr>
          <w:rFonts w:asciiTheme="minorHAnsi" w:hAnsiTheme="minorHAnsi" w:cstheme="minorHAnsi"/>
          <w:sz w:val="22"/>
          <w:szCs w:val="22"/>
        </w:rPr>
        <w:t>360, adres</w:t>
      </w:r>
      <w:r w:rsidRPr="004D2BDA">
        <w:rPr>
          <w:rFonts w:asciiTheme="minorHAnsi" w:hAnsiTheme="minorHAnsi" w:cstheme="minorHAnsi"/>
          <w:sz w:val="22"/>
          <w:szCs w:val="22"/>
        </w:rPr>
        <w:t xml:space="preserve"> poczty elektronicznej: </w:t>
      </w:r>
      <w:hyperlink r:id="rId8" w:history="1">
        <w:r w:rsidR="00DF1753" w:rsidRPr="004D2BDA">
          <w:rPr>
            <w:rStyle w:val="Hipercze"/>
            <w:rFonts w:asciiTheme="minorHAnsi" w:hAnsiTheme="minorHAnsi" w:cstheme="minorHAnsi"/>
            <w:sz w:val="22"/>
            <w:szCs w:val="22"/>
          </w:rPr>
          <w:t>dzp@usk4.lublin.pl</w:t>
        </w:r>
      </w:hyperlink>
      <w:r w:rsidRPr="004D2BDA">
        <w:rPr>
          <w:rFonts w:asciiTheme="minorHAnsi" w:hAnsiTheme="minorHAnsi" w:cstheme="minorHAnsi"/>
          <w:sz w:val="22"/>
          <w:szCs w:val="22"/>
        </w:rPr>
        <w:t>;</w:t>
      </w:r>
    </w:p>
    <w:p w14:paraId="675A3590" w14:textId="77777777" w:rsidR="00491AA8" w:rsidRPr="004D2BDA" w:rsidRDefault="00491AA8" w:rsidP="00F303B3">
      <w:pPr>
        <w:spacing w:line="276" w:lineRule="auto"/>
        <w:ind w:left="116"/>
        <w:jc w:val="center"/>
        <w:rPr>
          <w:rFonts w:asciiTheme="minorHAnsi" w:hAnsiTheme="minorHAnsi" w:cstheme="minorHAnsi"/>
          <w:sz w:val="22"/>
          <w:szCs w:val="22"/>
        </w:rPr>
      </w:pPr>
    </w:p>
    <w:p w14:paraId="130E3546" w14:textId="7AC92ABC" w:rsidR="005E77BC" w:rsidRPr="004D2BDA" w:rsidRDefault="007461AC" w:rsidP="00F303B3">
      <w:pPr>
        <w:spacing w:line="276" w:lineRule="auto"/>
        <w:jc w:val="both"/>
        <w:rPr>
          <w:rFonts w:asciiTheme="minorHAnsi" w:hAnsiTheme="minorHAnsi" w:cstheme="minorHAnsi"/>
          <w:color w:val="000000"/>
          <w:sz w:val="22"/>
          <w:szCs w:val="22"/>
        </w:rPr>
      </w:pPr>
      <w:r w:rsidRPr="004D2BDA">
        <w:rPr>
          <w:rFonts w:asciiTheme="minorHAnsi" w:hAnsiTheme="minorHAnsi" w:cstheme="minorHAnsi"/>
          <w:sz w:val="22"/>
          <w:szCs w:val="22"/>
        </w:rPr>
        <w:t>Adres strony internetowej, na której jest prowadzone postępowani</w:t>
      </w:r>
      <w:r w:rsidR="0008739A" w:rsidRPr="004D2BDA">
        <w:rPr>
          <w:rFonts w:asciiTheme="minorHAnsi" w:hAnsiTheme="minorHAnsi" w:cstheme="minorHAnsi"/>
          <w:sz w:val="22"/>
          <w:szCs w:val="22"/>
        </w:rPr>
        <w:t>e</w:t>
      </w:r>
      <w:r w:rsidRPr="004D2BDA">
        <w:rPr>
          <w:rFonts w:asciiTheme="minorHAnsi" w:hAnsiTheme="minorHAnsi" w:cstheme="minorHAnsi"/>
          <w:sz w:val="22"/>
          <w:szCs w:val="22"/>
        </w:rPr>
        <w:t xml:space="preserve"> i na której dostępne będą wszelkie dokumenty </w:t>
      </w:r>
      <w:r w:rsidR="00771533" w:rsidRPr="004D2BDA">
        <w:rPr>
          <w:rFonts w:asciiTheme="minorHAnsi" w:hAnsiTheme="minorHAnsi" w:cstheme="minorHAnsi"/>
          <w:sz w:val="22"/>
          <w:szCs w:val="22"/>
        </w:rPr>
        <w:t xml:space="preserve">zamówienia </w:t>
      </w:r>
      <w:r w:rsidRPr="004D2BDA">
        <w:rPr>
          <w:rFonts w:asciiTheme="minorHAnsi" w:hAnsiTheme="minorHAnsi" w:cstheme="minorHAnsi"/>
          <w:sz w:val="22"/>
          <w:szCs w:val="22"/>
        </w:rPr>
        <w:t xml:space="preserve">i/lub zmiany i/lub wyjaśnienia </w:t>
      </w:r>
      <w:r w:rsidR="00D12E5F" w:rsidRPr="004D2BDA">
        <w:rPr>
          <w:rFonts w:asciiTheme="minorHAnsi" w:hAnsiTheme="minorHAnsi" w:cstheme="minorHAnsi"/>
          <w:sz w:val="22"/>
          <w:szCs w:val="22"/>
        </w:rPr>
        <w:t xml:space="preserve">dokumentów zamówienia </w:t>
      </w:r>
      <w:r w:rsidRPr="004D2BDA">
        <w:rPr>
          <w:rFonts w:asciiTheme="minorHAnsi" w:hAnsiTheme="minorHAnsi" w:cstheme="minorHAnsi"/>
          <w:sz w:val="22"/>
          <w:szCs w:val="22"/>
        </w:rPr>
        <w:t>związan</w:t>
      </w:r>
      <w:r w:rsidR="00D12E5F" w:rsidRPr="004D2BDA">
        <w:rPr>
          <w:rFonts w:asciiTheme="minorHAnsi" w:hAnsiTheme="minorHAnsi" w:cstheme="minorHAnsi"/>
          <w:sz w:val="22"/>
          <w:szCs w:val="22"/>
        </w:rPr>
        <w:t>ych</w:t>
      </w:r>
      <w:r w:rsidRPr="004D2BDA">
        <w:rPr>
          <w:rFonts w:asciiTheme="minorHAnsi" w:hAnsiTheme="minorHAnsi" w:cstheme="minorHAnsi"/>
          <w:sz w:val="22"/>
          <w:szCs w:val="22"/>
        </w:rPr>
        <w:t xml:space="preserve"> z </w:t>
      </w:r>
      <w:r w:rsidR="00D84F7D" w:rsidRPr="004D2BDA">
        <w:rPr>
          <w:rFonts w:asciiTheme="minorHAnsi" w:hAnsiTheme="minorHAnsi" w:cstheme="minorHAnsi"/>
          <w:sz w:val="22"/>
          <w:szCs w:val="22"/>
        </w:rPr>
        <w:t>postępowaniem</w:t>
      </w:r>
      <w:r w:rsidRPr="004D2BDA">
        <w:rPr>
          <w:rFonts w:asciiTheme="minorHAnsi" w:hAnsiTheme="minorHAnsi" w:cstheme="minorHAnsi"/>
          <w:sz w:val="22"/>
          <w:szCs w:val="22"/>
        </w:rPr>
        <w:t>:</w:t>
      </w:r>
    </w:p>
    <w:p w14:paraId="38D819B9" w14:textId="77777777" w:rsidR="00B2235E" w:rsidRDefault="00B2235E" w:rsidP="00B2235E">
      <w:pPr>
        <w:jc w:val="both"/>
        <w:rPr>
          <w:rFonts w:ascii="Arial" w:hAnsi="Arial" w:cs="Arial"/>
          <w:color w:val="000000"/>
          <w:sz w:val="18"/>
          <w:szCs w:val="18"/>
        </w:rPr>
      </w:pPr>
      <w:hyperlink r:id="rId9" w:tgtFrame="_blank" w:history="1">
        <w:r>
          <w:rPr>
            <w:rFonts w:ascii="Arial" w:hAnsi="Arial" w:cs="Arial"/>
            <w:color w:val="364E72"/>
            <w:sz w:val="18"/>
            <w:szCs w:val="18"/>
          </w:rPr>
          <w:br/>
        </w:r>
        <w:r>
          <w:rPr>
            <w:rStyle w:val="Hipercze"/>
            <w:rFonts w:ascii="Arial" w:eastAsiaTheme="majorEastAsia" w:hAnsi="Arial" w:cs="Arial"/>
            <w:color w:val="364E72"/>
            <w:sz w:val="18"/>
            <w:szCs w:val="18"/>
          </w:rPr>
          <w:t>https://spsk4lublin.eb2b.com.pl/open-preview-auction.html/507710</w:t>
        </w:r>
      </w:hyperlink>
    </w:p>
    <w:p w14:paraId="307EB400" w14:textId="77777777" w:rsidR="00D266B4" w:rsidRPr="004D2BDA" w:rsidRDefault="00D266B4" w:rsidP="00F303B3">
      <w:pPr>
        <w:spacing w:line="276" w:lineRule="auto"/>
        <w:jc w:val="both"/>
        <w:rPr>
          <w:rFonts w:asciiTheme="minorHAnsi" w:hAnsiTheme="minorHAnsi" w:cstheme="minorHAnsi"/>
          <w:color w:val="000000"/>
          <w:sz w:val="22"/>
          <w:szCs w:val="22"/>
        </w:rPr>
      </w:pPr>
      <w:bookmarkStart w:id="0" w:name="_GoBack"/>
      <w:bookmarkEnd w:id="0"/>
    </w:p>
    <w:p w14:paraId="04CBE112" w14:textId="09D22F96" w:rsidR="007461AC" w:rsidRPr="004D2BDA" w:rsidRDefault="007461AC" w:rsidP="00F303B3">
      <w:pPr>
        <w:pStyle w:val="Akapitzlist"/>
        <w:widowControl w:val="0"/>
        <w:numPr>
          <w:ilvl w:val="0"/>
          <w:numId w:val="8"/>
        </w:numPr>
        <w:autoSpaceDE w:val="0"/>
        <w:autoSpaceDN w:val="0"/>
        <w:adjustRightInd w:val="0"/>
        <w:spacing w:line="276" w:lineRule="auto"/>
        <w:ind w:right="62"/>
        <w:jc w:val="both"/>
        <w:rPr>
          <w:rFonts w:asciiTheme="minorHAnsi" w:hAnsiTheme="minorHAnsi" w:cstheme="minorHAnsi"/>
          <w:sz w:val="22"/>
          <w:szCs w:val="22"/>
        </w:rPr>
      </w:pPr>
      <w:r w:rsidRPr="004D2BDA">
        <w:rPr>
          <w:rFonts w:asciiTheme="minorHAnsi" w:hAnsiTheme="minorHAnsi" w:cstheme="minorHAnsi"/>
          <w:sz w:val="22"/>
          <w:szCs w:val="22"/>
        </w:rPr>
        <w:t xml:space="preserve">Postępowanie o udzielenie zamówienia publicznego prowadzone jest w </w:t>
      </w:r>
      <w:r w:rsidRPr="004D2BDA">
        <w:rPr>
          <w:rFonts w:asciiTheme="minorHAnsi" w:hAnsiTheme="minorHAnsi" w:cstheme="minorHAnsi"/>
          <w:b/>
          <w:sz w:val="22"/>
          <w:szCs w:val="22"/>
        </w:rPr>
        <w:t xml:space="preserve">trybie </w:t>
      </w:r>
      <w:r w:rsidR="00793BF8" w:rsidRPr="004D2BDA">
        <w:rPr>
          <w:rFonts w:asciiTheme="minorHAnsi" w:hAnsiTheme="minorHAnsi" w:cstheme="minorHAnsi"/>
          <w:b/>
          <w:sz w:val="22"/>
          <w:szCs w:val="22"/>
        </w:rPr>
        <w:t xml:space="preserve">przetargu nieograniczonego </w:t>
      </w:r>
      <w:r w:rsidRPr="004D2BDA">
        <w:rPr>
          <w:rFonts w:asciiTheme="minorHAnsi" w:hAnsiTheme="minorHAnsi" w:cstheme="minorHAnsi"/>
          <w:b/>
          <w:sz w:val="22"/>
          <w:szCs w:val="22"/>
        </w:rPr>
        <w:t>o wartości zamówienia przekraczającej prog</w:t>
      </w:r>
      <w:r w:rsidR="00793BF8" w:rsidRPr="004D2BDA">
        <w:rPr>
          <w:rFonts w:asciiTheme="minorHAnsi" w:hAnsiTheme="minorHAnsi" w:cstheme="minorHAnsi"/>
          <w:b/>
          <w:sz w:val="22"/>
          <w:szCs w:val="22"/>
        </w:rPr>
        <w:t>i</w:t>
      </w:r>
      <w:r w:rsidRPr="004D2BDA">
        <w:rPr>
          <w:rFonts w:asciiTheme="minorHAnsi" w:hAnsiTheme="minorHAnsi" w:cstheme="minorHAnsi"/>
          <w:b/>
          <w:sz w:val="22"/>
          <w:szCs w:val="22"/>
        </w:rPr>
        <w:t xml:space="preserve"> unijn</w:t>
      </w:r>
      <w:r w:rsidR="00793BF8" w:rsidRPr="004D2BDA">
        <w:rPr>
          <w:rFonts w:asciiTheme="minorHAnsi" w:hAnsiTheme="minorHAnsi" w:cstheme="minorHAnsi"/>
          <w:b/>
          <w:sz w:val="22"/>
          <w:szCs w:val="22"/>
        </w:rPr>
        <w:t>e</w:t>
      </w:r>
      <w:r w:rsidRPr="004D2BDA">
        <w:rPr>
          <w:rFonts w:asciiTheme="minorHAnsi" w:hAnsiTheme="minorHAnsi" w:cstheme="minorHAnsi"/>
          <w:sz w:val="22"/>
          <w:szCs w:val="22"/>
        </w:rPr>
        <w:t xml:space="preserve"> o jakich stanowi art. 3 ustawy z 11 września 2019 </w:t>
      </w:r>
      <w:r w:rsidR="002E0777" w:rsidRPr="004D2BDA">
        <w:rPr>
          <w:rFonts w:asciiTheme="minorHAnsi" w:hAnsiTheme="minorHAnsi" w:cstheme="minorHAnsi"/>
          <w:sz w:val="22"/>
          <w:szCs w:val="22"/>
        </w:rPr>
        <w:t xml:space="preserve"> </w:t>
      </w:r>
      <w:r w:rsidR="00655825" w:rsidRPr="004D2BDA">
        <w:rPr>
          <w:rFonts w:asciiTheme="minorHAnsi" w:hAnsiTheme="minorHAnsi" w:cstheme="minorHAnsi"/>
          <w:sz w:val="22"/>
          <w:szCs w:val="22"/>
        </w:rPr>
        <w:t>r</w:t>
      </w:r>
      <w:r w:rsidR="002E0777" w:rsidRPr="004D2BDA">
        <w:rPr>
          <w:rFonts w:asciiTheme="minorHAnsi" w:hAnsiTheme="minorHAnsi" w:cstheme="minorHAnsi"/>
          <w:sz w:val="22"/>
          <w:szCs w:val="22"/>
        </w:rPr>
        <w:t xml:space="preserve">  </w:t>
      </w:r>
      <w:r w:rsidR="00D84F7D" w:rsidRPr="004D2BDA">
        <w:rPr>
          <w:rFonts w:asciiTheme="minorHAnsi" w:hAnsiTheme="minorHAnsi" w:cstheme="minorHAnsi"/>
          <w:sz w:val="22"/>
          <w:szCs w:val="22"/>
        </w:rPr>
        <w:t>Prawo zamówień publicznych (dalej „</w:t>
      </w:r>
      <w:proofErr w:type="spellStart"/>
      <w:r w:rsidR="00D84F7D" w:rsidRPr="004D2BDA">
        <w:rPr>
          <w:rFonts w:asciiTheme="minorHAnsi" w:hAnsiTheme="minorHAnsi" w:cstheme="minorHAnsi"/>
          <w:sz w:val="22"/>
          <w:szCs w:val="22"/>
        </w:rPr>
        <w:t>Pzp</w:t>
      </w:r>
      <w:proofErr w:type="spellEnd"/>
      <w:r w:rsidR="00D84F7D" w:rsidRPr="004D2BDA">
        <w:rPr>
          <w:rFonts w:asciiTheme="minorHAnsi" w:hAnsiTheme="minorHAnsi" w:cstheme="minorHAnsi"/>
          <w:sz w:val="22"/>
          <w:szCs w:val="22"/>
        </w:rPr>
        <w:t>” lub „ustawa”) z dnia 11 września 2019 r. (</w:t>
      </w:r>
      <w:r w:rsidR="00064508" w:rsidRPr="004D2BDA">
        <w:rPr>
          <w:rFonts w:asciiTheme="minorHAnsi" w:hAnsiTheme="minorHAnsi" w:cstheme="minorHAnsi"/>
          <w:sz w:val="22"/>
          <w:szCs w:val="22"/>
        </w:rPr>
        <w:t xml:space="preserve">Dz.U. z </w:t>
      </w:r>
      <w:r w:rsidR="00395FD4" w:rsidRPr="004D2BDA">
        <w:rPr>
          <w:rFonts w:asciiTheme="minorHAnsi" w:hAnsiTheme="minorHAnsi" w:cstheme="minorHAnsi"/>
          <w:sz w:val="22"/>
          <w:szCs w:val="22"/>
        </w:rPr>
        <w:t>2024 r.</w:t>
      </w:r>
      <w:r w:rsidR="00C678A6" w:rsidRPr="004D2BDA">
        <w:rPr>
          <w:rFonts w:asciiTheme="minorHAnsi" w:hAnsiTheme="minorHAnsi" w:cstheme="minorHAnsi"/>
          <w:sz w:val="22"/>
          <w:szCs w:val="22"/>
        </w:rPr>
        <w:t xml:space="preserve"> </w:t>
      </w:r>
      <w:r w:rsidR="00395FD4" w:rsidRPr="004D2BDA">
        <w:rPr>
          <w:rFonts w:asciiTheme="minorHAnsi" w:hAnsiTheme="minorHAnsi" w:cstheme="minorHAnsi"/>
          <w:sz w:val="22"/>
          <w:szCs w:val="22"/>
        </w:rPr>
        <w:t>poz.1320</w:t>
      </w:r>
      <w:r w:rsidR="00FF4D46" w:rsidRPr="004D2BDA">
        <w:rPr>
          <w:rFonts w:asciiTheme="minorHAnsi" w:hAnsiTheme="minorHAnsi" w:cstheme="minorHAnsi"/>
          <w:sz w:val="22"/>
          <w:szCs w:val="22"/>
        </w:rPr>
        <w:t xml:space="preserve">  z </w:t>
      </w:r>
      <w:proofErr w:type="spellStart"/>
      <w:r w:rsidR="00FF4D46" w:rsidRPr="004D2BDA">
        <w:rPr>
          <w:rFonts w:asciiTheme="minorHAnsi" w:hAnsiTheme="minorHAnsi" w:cstheme="minorHAnsi"/>
          <w:sz w:val="22"/>
          <w:szCs w:val="22"/>
        </w:rPr>
        <w:t>pózn</w:t>
      </w:r>
      <w:proofErr w:type="spellEnd"/>
      <w:r w:rsidR="00FF4D46" w:rsidRPr="004D2BDA">
        <w:rPr>
          <w:rFonts w:asciiTheme="minorHAnsi" w:hAnsiTheme="minorHAnsi" w:cstheme="minorHAnsi"/>
          <w:sz w:val="22"/>
          <w:szCs w:val="22"/>
        </w:rPr>
        <w:t>. zm.</w:t>
      </w:r>
      <w:r w:rsidR="00395FD4" w:rsidRPr="004D2BDA">
        <w:rPr>
          <w:rFonts w:asciiTheme="minorHAnsi" w:hAnsiTheme="minorHAnsi" w:cstheme="minorHAnsi"/>
          <w:sz w:val="22"/>
          <w:szCs w:val="22"/>
        </w:rPr>
        <w:t xml:space="preserve">) </w:t>
      </w:r>
      <w:r w:rsidR="00D84F7D" w:rsidRPr="004D2BDA">
        <w:rPr>
          <w:rFonts w:asciiTheme="minorHAnsi" w:hAnsiTheme="minorHAnsi" w:cstheme="minorHAnsi"/>
          <w:sz w:val="22"/>
          <w:szCs w:val="22"/>
        </w:rPr>
        <w:t xml:space="preserve"> oraz aktów wykonawczych wydanych na jej podstawie.</w:t>
      </w:r>
    </w:p>
    <w:p w14:paraId="1C862770" w14:textId="77777777" w:rsidR="007461AC" w:rsidRPr="004D2BDA" w:rsidRDefault="007461AC" w:rsidP="00F303B3">
      <w:pPr>
        <w:pStyle w:val="Akapitzlist"/>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Wykonawca powinien dokładnie zapoznać się z niniejszą SWZ</w:t>
      </w:r>
      <w:r w:rsidR="00771533" w:rsidRPr="004D2BDA">
        <w:rPr>
          <w:rFonts w:asciiTheme="minorHAnsi" w:hAnsiTheme="minorHAnsi" w:cstheme="minorHAnsi"/>
          <w:sz w:val="22"/>
          <w:szCs w:val="22"/>
        </w:rPr>
        <w:t xml:space="preserve"> i dokumentami zamówienia </w:t>
      </w:r>
      <w:r w:rsidRPr="004D2BDA">
        <w:rPr>
          <w:rFonts w:asciiTheme="minorHAnsi" w:hAnsiTheme="minorHAnsi" w:cstheme="minorHAnsi"/>
          <w:sz w:val="22"/>
          <w:szCs w:val="22"/>
        </w:rPr>
        <w:t>i złożyć ofertę zgodnie z jej wymaganiami.</w:t>
      </w:r>
    </w:p>
    <w:p w14:paraId="1ADDE757" w14:textId="49EEB861" w:rsidR="00594F3F" w:rsidRPr="004D2BDA" w:rsidRDefault="00D43310" w:rsidP="00F303B3">
      <w:pPr>
        <w:pStyle w:val="Akapitzlist"/>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Przedmiotowe postępowanie prowadzone jest przy użyciu środków komunikacji elektronicznej z wyłączeniem próbek</w:t>
      </w:r>
      <w:r w:rsidR="003E2296">
        <w:rPr>
          <w:rFonts w:asciiTheme="minorHAnsi" w:hAnsiTheme="minorHAnsi" w:cstheme="minorHAnsi"/>
          <w:sz w:val="22"/>
          <w:szCs w:val="22"/>
        </w:rPr>
        <w:t xml:space="preserve"> </w:t>
      </w:r>
      <w:r w:rsidR="003E2296" w:rsidRPr="00AD345D">
        <w:rPr>
          <w:rFonts w:asciiTheme="minorHAnsi" w:hAnsiTheme="minorHAnsi" w:cstheme="minorHAnsi"/>
          <w:sz w:val="22"/>
          <w:szCs w:val="22"/>
        </w:rPr>
        <w:t>dla zadania nr</w:t>
      </w:r>
      <w:r w:rsidR="003E2296" w:rsidRPr="00AD345D">
        <w:rPr>
          <w:rFonts w:asciiTheme="minorHAnsi" w:hAnsiTheme="minorHAnsi" w:cstheme="minorHAnsi"/>
          <w:b/>
          <w:sz w:val="22"/>
          <w:szCs w:val="22"/>
        </w:rPr>
        <w:t xml:space="preserve"> 1</w:t>
      </w:r>
      <w:r w:rsidR="000A1BE0">
        <w:rPr>
          <w:rFonts w:asciiTheme="minorHAnsi" w:hAnsiTheme="minorHAnsi" w:cstheme="minorHAnsi"/>
          <w:b/>
          <w:sz w:val="22"/>
          <w:szCs w:val="22"/>
        </w:rPr>
        <w:t xml:space="preserve">, 2, 3, 4, 7, </w:t>
      </w:r>
      <w:r w:rsidR="003777A4">
        <w:rPr>
          <w:rFonts w:asciiTheme="minorHAnsi" w:hAnsiTheme="minorHAnsi" w:cstheme="minorHAnsi"/>
          <w:b/>
          <w:sz w:val="22"/>
          <w:szCs w:val="22"/>
        </w:rPr>
        <w:t xml:space="preserve">8, 9, 10, 11, 12, 13, 14, </w:t>
      </w:r>
      <w:r w:rsidR="001E0021">
        <w:rPr>
          <w:rFonts w:asciiTheme="minorHAnsi" w:hAnsiTheme="minorHAnsi" w:cstheme="minorHAnsi"/>
          <w:b/>
          <w:sz w:val="22"/>
          <w:szCs w:val="22"/>
        </w:rPr>
        <w:t>15, 16, 21, 26, 27, 37, 42</w:t>
      </w:r>
      <w:r w:rsidRPr="004D2BDA">
        <w:rPr>
          <w:rFonts w:asciiTheme="minorHAnsi" w:hAnsiTheme="minorHAnsi" w:cstheme="minorHAnsi"/>
          <w:sz w:val="22"/>
          <w:szCs w:val="22"/>
        </w:rPr>
        <w:t>, które muszą być złożone w formie „rzeczowej” bezpośrednio w siedzibie Szpitala</w:t>
      </w:r>
      <w:r w:rsidR="00594F3F" w:rsidRPr="004D2BDA">
        <w:rPr>
          <w:rFonts w:asciiTheme="minorHAnsi" w:hAnsiTheme="minorHAnsi" w:cstheme="minorHAnsi"/>
          <w:sz w:val="22"/>
          <w:szCs w:val="22"/>
        </w:rPr>
        <w:t>.</w:t>
      </w:r>
    </w:p>
    <w:p w14:paraId="7F0986A3" w14:textId="00F56E8F" w:rsidR="00E43CE3" w:rsidRPr="004D2BDA" w:rsidRDefault="004661C4" w:rsidP="00F303B3">
      <w:pPr>
        <w:pStyle w:val="Akapitzlist"/>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w:t>
      </w:r>
      <w:r w:rsidR="00946915" w:rsidRPr="004D2BDA">
        <w:rPr>
          <w:rFonts w:asciiTheme="minorHAnsi" w:hAnsiTheme="minorHAnsi" w:cstheme="minorHAnsi"/>
          <w:b/>
          <w:sz w:val="22"/>
          <w:szCs w:val="22"/>
        </w:rPr>
        <w:t>zastos</w:t>
      </w:r>
      <w:r w:rsidR="00D84F7D" w:rsidRPr="004D2BDA">
        <w:rPr>
          <w:rFonts w:asciiTheme="minorHAnsi" w:hAnsiTheme="minorHAnsi" w:cstheme="minorHAnsi"/>
          <w:b/>
          <w:sz w:val="22"/>
          <w:szCs w:val="22"/>
        </w:rPr>
        <w:t>uje</w:t>
      </w:r>
      <w:r w:rsidR="00946915" w:rsidRPr="004D2BDA">
        <w:rPr>
          <w:rFonts w:asciiTheme="minorHAnsi" w:hAnsiTheme="minorHAnsi" w:cstheme="minorHAnsi"/>
          <w:b/>
          <w:sz w:val="22"/>
          <w:szCs w:val="22"/>
        </w:rPr>
        <w:t xml:space="preserve"> tzw. procedur</w:t>
      </w:r>
      <w:r w:rsidR="00CE28A2" w:rsidRPr="004D2BDA">
        <w:rPr>
          <w:rFonts w:asciiTheme="minorHAnsi" w:hAnsiTheme="minorHAnsi" w:cstheme="minorHAnsi"/>
          <w:b/>
          <w:sz w:val="22"/>
          <w:szCs w:val="22"/>
        </w:rPr>
        <w:t>ę</w:t>
      </w:r>
      <w:r w:rsidR="00946915" w:rsidRPr="004D2BDA">
        <w:rPr>
          <w:rFonts w:asciiTheme="minorHAnsi" w:hAnsiTheme="minorHAnsi" w:cstheme="minorHAnsi"/>
          <w:b/>
          <w:sz w:val="22"/>
          <w:szCs w:val="22"/>
        </w:rPr>
        <w:t xml:space="preserve"> </w:t>
      </w:r>
      <w:r w:rsidR="00AB3336" w:rsidRPr="004D2BDA">
        <w:rPr>
          <w:rFonts w:asciiTheme="minorHAnsi" w:hAnsiTheme="minorHAnsi" w:cstheme="minorHAnsi"/>
          <w:b/>
          <w:sz w:val="22"/>
          <w:szCs w:val="22"/>
        </w:rPr>
        <w:t xml:space="preserve">odwróconą </w:t>
      </w:r>
      <w:r w:rsidR="00946915" w:rsidRPr="004D2BDA">
        <w:rPr>
          <w:rFonts w:asciiTheme="minorHAnsi" w:hAnsiTheme="minorHAnsi" w:cstheme="minorHAnsi"/>
          <w:sz w:val="22"/>
          <w:szCs w:val="22"/>
        </w:rPr>
        <w:t xml:space="preserve"> o której mowa w art. 139 ust. 1 ustawy </w:t>
      </w:r>
      <w:proofErr w:type="spellStart"/>
      <w:r w:rsidR="00946915" w:rsidRPr="004D2BDA">
        <w:rPr>
          <w:rFonts w:asciiTheme="minorHAnsi" w:hAnsiTheme="minorHAnsi" w:cstheme="minorHAnsi"/>
          <w:sz w:val="22"/>
          <w:szCs w:val="22"/>
        </w:rPr>
        <w:t>Pzp</w:t>
      </w:r>
      <w:proofErr w:type="spellEnd"/>
      <w:r w:rsidR="00946915" w:rsidRPr="004D2BDA">
        <w:rPr>
          <w:rFonts w:asciiTheme="minorHAnsi" w:hAnsiTheme="minorHAnsi" w:cstheme="minorHAnsi"/>
          <w:sz w:val="22"/>
          <w:szCs w:val="22"/>
        </w:rPr>
        <w:t xml:space="preserve"> tj. Zamawiający najpierw dokona badania i oceny ofert, a następnie dokona kwalifikacji podmiotowej Wykonawcy, którego oferta została </w:t>
      </w:r>
      <w:r w:rsidR="000964CC" w:rsidRPr="004D2BDA">
        <w:rPr>
          <w:rFonts w:asciiTheme="minorHAnsi" w:hAnsiTheme="minorHAnsi" w:cstheme="minorHAnsi"/>
          <w:sz w:val="22"/>
          <w:szCs w:val="22"/>
        </w:rPr>
        <w:t>najwyżej oceniona, w zakresi</w:t>
      </w:r>
      <w:r w:rsidR="0088294D" w:rsidRPr="004D2BDA">
        <w:rPr>
          <w:rFonts w:asciiTheme="minorHAnsi" w:hAnsiTheme="minorHAnsi" w:cstheme="minorHAnsi"/>
          <w:sz w:val="22"/>
          <w:szCs w:val="22"/>
        </w:rPr>
        <w:t>e</w:t>
      </w:r>
      <w:r w:rsidR="000964CC" w:rsidRPr="004D2BDA">
        <w:rPr>
          <w:rFonts w:asciiTheme="minorHAnsi" w:hAnsiTheme="minorHAnsi" w:cstheme="minorHAnsi"/>
          <w:sz w:val="22"/>
          <w:szCs w:val="22"/>
        </w:rPr>
        <w:t xml:space="preserve"> braku podstaw wykluczenia oraz spełniania warunków udziału </w:t>
      </w:r>
      <w:r w:rsidR="001C13DA" w:rsidRPr="004D2BDA">
        <w:rPr>
          <w:rFonts w:asciiTheme="minorHAnsi" w:hAnsiTheme="minorHAnsi" w:cstheme="minorHAnsi"/>
          <w:sz w:val="22"/>
          <w:szCs w:val="22"/>
        </w:rPr>
        <w:t>w postępowaniu</w:t>
      </w:r>
      <w:r w:rsidR="000964CC" w:rsidRPr="004D2BDA">
        <w:rPr>
          <w:rFonts w:asciiTheme="minorHAnsi" w:hAnsiTheme="minorHAnsi" w:cstheme="minorHAnsi"/>
          <w:sz w:val="22"/>
          <w:szCs w:val="22"/>
        </w:rPr>
        <w:t xml:space="preserve">. </w:t>
      </w:r>
    </w:p>
    <w:p w14:paraId="007323DD" w14:textId="77777777" w:rsidR="00843578" w:rsidRDefault="00843578" w:rsidP="00F303B3">
      <w:pPr>
        <w:widowControl w:val="0"/>
        <w:autoSpaceDE w:val="0"/>
        <w:autoSpaceDN w:val="0"/>
        <w:adjustRightInd w:val="0"/>
        <w:spacing w:line="276" w:lineRule="auto"/>
        <w:ind w:right="-63"/>
        <w:jc w:val="center"/>
        <w:rPr>
          <w:rFonts w:asciiTheme="minorHAnsi" w:hAnsiTheme="minorHAnsi" w:cstheme="minorHAnsi"/>
          <w:b/>
          <w:bCs/>
          <w:sz w:val="22"/>
          <w:szCs w:val="22"/>
        </w:rPr>
      </w:pPr>
    </w:p>
    <w:p w14:paraId="2B7F23BC" w14:textId="77777777" w:rsidR="003C1F7A" w:rsidRPr="004D2BDA" w:rsidRDefault="006675BE" w:rsidP="00F303B3">
      <w:pPr>
        <w:widowControl w:val="0"/>
        <w:autoSpaceDE w:val="0"/>
        <w:autoSpaceDN w:val="0"/>
        <w:adjustRightInd w:val="0"/>
        <w:spacing w:line="276" w:lineRule="auto"/>
        <w:ind w:right="-63"/>
        <w:jc w:val="center"/>
        <w:rPr>
          <w:rFonts w:asciiTheme="minorHAnsi" w:hAnsiTheme="minorHAnsi" w:cstheme="minorHAnsi"/>
          <w:b/>
          <w:bCs/>
          <w:sz w:val="22"/>
          <w:szCs w:val="22"/>
        </w:rPr>
      </w:pPr>
      <w:r w:rsidRPr="004D2BDA">
        <w:rPr>
          <w:rFonts w:asciiTheme="minorHAnsi" w:hAnsiTheme="minorHAnsi" w:cstheme="minorHAnsi"/>
          <w:b/>
          <w:bCs/>
          <w:sz w:val="22"/>
          <w:szCs w:val="22"/>
        </w:rPr>
        <w:t>Rozdział 2 Opis przedmiotu zamówienia</w:t>
      </w:r>
    </w:p>
    <w:p w14:paraId="478ABB56" w14:textId="124F4EBA" w:rsidR="006675BE" w:rsidRPr="004D2BDA" w:rsidRDefault="003C1F7A" w:rsidP="00F303B3">
      <w:pPr>
        <w:pStyle w:val="Akapitzlist"/>
        <w:widowControl w:val="0"/>
        <w:numPr>
          <w:ilvl w:val="0"/>
          <w:numId w:val="53"/>
        </w:numPr>
        <w:tabs>
          <w:tab w:val="left" w:pos="142"/>
        </w:tabs>
        <w:autoSpaceDE w:val="0"/>
        <w:autoSpaceDN w:val="0"/>
        <w:adjustRightInd w:val="0"/>
        <w:spacing w:line="276" w:lineRule="auto"/>
        <w:ind w:right="48"/>
        <w:jc w:val="both"/>
        <w:rPr>
          <w:rFonts w:asciiTheme="minorHAnsi" w:hAnsiTheme="minorHAnsi" w:cstheme="minorHAnsi"/>
          <w:sz w:val="22"/>
          <w:szCs w:val="22"/>
        </w:rPr>
      </w:pPr>
      <w:r w:rsidRPr="004D2BDA">
        <w:rPr>
          <w:rFonts w:asciiTheme="minorHAnsi" w:hAnsiTheme="minorHAnsi" w:cstheme="minorHAnsi"/>
          <w:sz w:val="22"/>
          <w:szCs w:val="22"/>
        </w:rPr>
        <w:t>Przedmiotem zamówienia jest</w:t>
      </w:r>
      <w:r w:rsidR="006675BE" w:rsidRPr="004D2BDA">
        <w:rPr>
          <w:rFonts w:asciiTheme="minorHAnsi" w:hAnsiTheme="minorHAnsi" w:cstheme="minorHAnsi"/>
          <w:sz w:val="22"/>
          <w:szCs w:val="22"/>
        </w:rPr>
        <w:t>:</w:t>
      </w:r>
    </w:p>
    <w:p w14:paraId="0E603692" w14:textId="6275DFFB" w:rsidR="00D266B4" w:rsidRPr="00D266B4" w:rsidRDefault="00D266B4" w:rsidP="00F303B3">
      <w:pPr>
        <w:spacing w:line="276" w:lineRule="auto"/>
        <w:jc w:val="center"/>
        <w:rPr>
          <w:rFonts w:ascii="Calibri" w:hAnsi="Calibri"/>
          <w:b/>
          <w:sz w:val="22"/>
          <w:szCs w:val="22"/>
        </w:rPr>
      </w:pPr>
      <w:r w:rsidRPr="00D266B4">
        <w:rPr>
          <w:rFonts w:ascii="Calibri" w:hAnsi="Calibri"/>
          <w:b/>
          <w:sz w:val="22"/>
          <w:szCs w:val="22"/>
        </w:rPr>
        <w:t xml:space="preserve">Dostawa sprzętu medycznego jednorazowego użytku dla potrzeb </w:t>
      </w:r>
    </w:p>
    <w:p w14:paraId="44242D2A" w14:textId="35E384B3" w:rsidR="00D266B4" w:rsidRPr="00D266B4" w:rsidRDefault="00E13657" w:rsidP="00F303B3">
      <w:pPr>
        <w:spacing w:line="276" w:lineRule="auto"/>
        <w:jc w:val="center"/>
        <w:rPr>
          <w:rFonts w:ascii="Calibri" w:hAnsi="Calibri"/>
          <w:b/>
          <w:sz w:val="22"/>
          <w:szCs w:val="22"/>
        </w:rPr>
      </w:pPr>
      <w:proofErr w:type="spellStart"/>
      <w:r>
        <w:rPr>
          <w:rFonts w:ascii="Calibri" w:hAnsi="Calibri"/>
          <w:b/>
          <w:sz w:val="22"/>
          <w:szCs w:val="22"/>
        </w:rPr>
        <w:t>ogólnoszpitalnych</w:t>
      </w:r>
      <w:proofErr w:type="spellEnd"/>
      <w:r>
        <w:rPr>
          <w:rFonts w:ascii="Calibri" w:hAnsi="Calibri"/>
          <w:b/>
          <w:sz w:val="22"/>
          <w:szCs w:val="22"/>
        </w:rPr>
        <w:t xml:space="preserve"> – 45</w:t>
      </w:r>
      <w:r w:rsidR="00D266B4" w:rsidRPr="00D266B4">
        <w:rPr>
          <w:rFonts w:ascii="Calibri" w:hAnsi="Calibri"/>
          <w:b/>
          <w:sz w:val="22"/>
          <w:szCs w:val="22"/>
        </w:rPr>
        <w:t xml:space="preserve"> zadań</w:t>
      </w:r>
    </w:p>
    <w:p w14:paraId="0BD5E428" w14:textId="3AE56BAA" w:rsidR="00311543" w:rsidRPr="004D2BDA" w:rsidRDefault="00FE2CB1"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 </w:t>
      </w:r>
      <w:r w:rsidR="004C3FEA" w:rsidRPr="004D2BDA">
        <w:rPr>
          <w:rFonts w:asciiTheme="minorHAnsi" w:hAnsiTheme="minorHAnsi" w:cstheme="minorHAnsi"/>
          <w:b/>
          <w:sz w:val="22"/>
          <w:szCs w:val="22"/>
        </w:rPr>
        <w:t xml:space="preserve"> </w:t>
      </w:r>
    </w:p>
    <w:p w14:paraId="5857C06B" w14:textId="279E82A3" w:rsidR="0072731B" w:rsidRPr="004D2BDA" w:rsidRDefault="00DF1753" w:rsidP="00F303B3">
      <w:pPr>
        <w:spacing w:line="276" w:lineRule="auto"/>
        <w:jc w:val="center"/>
        <w:rPr>
          <w:rFonts w:asciiTheme="minorHAnsi" w:hAnsiTheme="minorHAnsi" w:cstheme="minorHAnsi"/>
          <w:sz w:val="22"/>
          <w:szCs w:val="22"/>
        </w:rPr>
      </w:pPr>
      <w:r w:rsidRPr="004D2BDA">
        <w:rPr>
          <w:rFonts w:asciiTheme="minorHAnsi" w:hAnsiTheme="minorHAnsi" w:cstheme="minorHAnsi"/>
          <w:sz w:val="22"/>
          <w:szCs w:val="22"/>
        </w:rPr>
        <w:t xml:space="preserve"> </w:t>
      </w:r>
      <w:r w:rsidR="0072731B" w:rsidRPr="004D2BDA">
        <w:rPr>
          <w:rFonts w:asciiTheme="minorHAnsi" w:hAnsiTheme="minorHAnsi" w:cstheme="minorHAnsi"/>
          <w:sz w:val="22"/>
          <w:szCs w:val="22"/>
        </w:rPr>
        <w:t>w następujących asortymentach szczegółowo wyspecyfikowanych w załącznikach: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6667"/>
        <w:gridCol w:w="1696"/>
      </w:tblGrid>
      <w:tr w:rsidR="001B05CE" w:rsidRPr="004D2BDA" w14:paraId="2BB74820" w14:textId="77777777" w:rsidTr="00E555C5">
        <w:trPr>
          <w:trHeight w:val="327"/>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97D9C6B"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1</w:t>
            </w:r>
          </w:p>
        </w:tc>
        <w:tc>
          <w:tcPr>
            <w:tcW w:w="6667" w:type="dxa"/>
            <w:tcBorders>
              <w:top w:val="single" w:sz="4" w:space="0" w:color="auto"/>
              <w:left w:val="nil"/>
              <w:bottom w:val="single" w:sz="4" w:space="0" w:color="auto"/>
              <w:right w:val="single" w:sz="4" w:space="0" w:color="auto"/>
            </w:tcBorders>
            <w:shd w:val="clear" w:color="auto" w:fill="auto"/>
            <w:vAlign w:val="bottom"/>
          </w:tcPr>
          <w:p w14:paraId="22E67CA8" w14:textId="38BAF77F" w:rsidR="001B05CE" w:rsidRPr="001B05CE" w:rsidRDefault="001B05CE" w:rsidP="00F303B3">
            <w:pPr>
              <w:spacing w:line="276" w:lineRule="auto"/>
              <w:rPr>
                <w:rFonts w:asciiTheme="minorHAnsi" w:hAnsiTheme="minorHAnsi" w:cstheme="minorHAnsi"/>
                <w:b/>
                <w:bCs/>
                <w:color w:val="000000"/>
                <w:sz w:val="22"/>
                <w:szCs w:val="22"/>
              </w:rPr>
            </w:pPr>
            <w:r w:rsidRPr="001B05CE">
              <w:rPr>
                <w:rFonts w:asciiTheme="minorHAnsi" w:hAnsiTheme="minorHAnsi" w:cstheme="minorHAnsi"/>
                <w:color w:val="000000"/>
                <w:sz w:val="22"/>
                <w:szCs w:val="22"/>
              </w:rPr>
              <w:t>Worek ogrzewający dla noworodków</w:t>
            </w:r>
          </w:p>
        </w:tc>
        <w:tc>
          <w:tcPr>
            <w:tcW w:w="1696" w:type="dxa"/>
            <w:tcBorders>
              <w:top w:val="single" w:sz="4" w:space="0" w:color="auto"/>
              <w:left w:val="single" w:sz="4" w:space="0" w:color="auto"/>
              <w:bottom w:val="single" w:sz="4" w:space="0" w:color="auto"/>
              <w:right w:val="single" w:sz="4" w:space="0" w:color="auto"/>
            </w:tcBorders>
            <w:vAlign w:val="center"/>
          </w:tcPr>
          <w:p w14:paraId="7F48ECF4"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1.1</w:t>
            </w:r>
          </w:p>
        </w:tc>
      </w:tr>
      <w:tr w:rsidR="001B05CE" w:rsidRPr="004D2BDA" w14:paraId="364FF2CC"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156B44A"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2</w:t>
            </w:r>
          </w:p>
        </w:tc>
        <w:tc>
          <w:tcPr>
            <w:tcW w:w="6667" w:type="dxa"/>
            <w:tcBorders>
              <w:top w:val="single" w:sz="4" w:space="0" w:color="auto"/>
              <w:left w:val="nil"/>
              <w:bottom w:val="single" w:sz="4" w:space="0" w:color="auto"/>
              <w:right w:val="single" w:sz="4" w:space="0" w:color="auto"/>
            </w:tcBorders>
            <w:shd w:val="clear" w:color="auto" w:fill="auto"/>
            <w:vAlign w:val="center"/>
          </w:tcPr>
          <w:p w14:paraId="664F4B5B" w14:textId="0B994869" w:rsidR="001B05CE" w:rsidRPr="001B05CE" w:rsidRDefault="001B05CE"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Igła do nakłuć lędźwiowych o długości 38mm dla noworodków</w:t>
            </w:r>
          </w:p>
        </w:tc>
        <w:tc>
          <w:tcPr>
            <w:tcW w:w="1696" w:type="dxa"/>
            <w:tcBorders>
              <w:top w:val="single" w:sz="4" w:space="0" w:color="auto"/>
              <w:left w:val="single" w:sz="4" w:space="0" w:color="auto"/>
              <w:bottom w:val="single" w:sz="4" w:space="0" w:color="auto"/>
              <w:right w:val="single" w:sz="4" w:space="0" w:color="auto"/>
            </w:tcBorders>
            <w:vAlign w:val="center"/>
          </w:tcPr>
          <w:p w14:paraId="0B0ABF0C"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1.2</w:t>
            </w:r>
          </w:p>
        </w:tc>
      </w:tr>
      <w:tr w:rsidR="001B05CE" w:rsidRPr="004D2BDA" w14:paraId="7563CB00" w14:textId="77777777" w:rsidTr="00E555C5">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42241DE"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3</w:t>
            </w:r>
          </w:p>
        </w:tc>
        <w:tc>
          <w:tcPr>
            <w:tcW w:w="6667" w:type="dxa"/>
            <w:tcBorders>
              <w:top w:val="single" w:sz="4" w:space="0" w:color="auto"/>
              <w:left w:val="nil"/>
              <w:bottom w:val="single" w:sz="4" w:space="0" w:color="auto"/>
              <w:right w:val="single" w:sz="4" w:space="0" w:color="auto"/>
            </w:tcBorders>
            <w:shd w:val="clear" w:color="auto" w:fill="auto"/>
            <w:vAlign w:val="bottom"/>
          </w:tcPr>
          <w:p w14:paraId="2145BF9C" w14:textId="2D825D42" w:rsidR="001B05CE" w:rsidRPr="001B05CE" w:rsidRDefault="001B05CE" w:rsidP="00F303B3">
            <w:pPr>
              <w:spacing w:line="276" w:lineRule="auto"/>
              <w:rPr>
                <w:rFonts w:asciiTheme="minorHAnsi" w:hAnsiTheme="minorHAnsi" w:cstheme="minorHAnsi"/>
                <w:b/>
                <w:sz w:val="22"/>
                <w:szCs w:val="22"/>
              </w:rPr>
            </w:pPr>
            <w:r w:rsidRPr="001B05CE">
              <w:rPr>
                <w:rFonts w:asciiTheme="minorHAnsi" w:hAnsiTheme="minorHAnsi" w:cstheme="minorHAnsi"/>
                <w:sz w:val="22"/>
                <w:szCs w:val="22"/>
              </w:rPr>
              <w:t xml:space="preserve"> Zestaw do punkcji do opłucnej</w:t>
            </w:r>
          </w:p>
        </w:tc>
        <w:tc>
          <w:tcPr>
            <w:tcW w:w="1696" w:type="dxa"/>
            <w:tcBorders>
              <w:top w:val="single" w:sz="4" w:space="0" w:color="auto"/>
              <w:left w:val="single" w:sz="4" w:space="0" w:color="auto"/>
              <w:bottom w:val="single" w:sz="4" w:space="0" w:color="auto"/>
              <w:right w:val="single" w:sz="4" w:space="0" w:color="auto"/>
            </w:tcBorders>
            <w:vAlign w:val="center"/>
          </w:tcPr>
          <w:p w14:paraId="0BD494F9"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1.3</w:t>
            </w:r>
          </w:p>
        </w:tc>
      </w:tr>
      <w:tr w:rsidR="001B05CE" w:rsidRPr="004D2BDA" w14:paraId="77A499D6"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06FC832"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4</w:t>
            </w:r>
          </w:p>
        </w:tc>
        <w:tc>
          <w:tcPr>
            <w:tcW w:w="6667" w:type="dxa"/>
            <w:tcBorders>
              <w:top w:val="nil"/>
              <w:left w:val="nil"/>
              <w:bottom w:val="single" w:sz="4" w:space="0" w:color="auto"/>
              <w:right w:val="single" w:sz="4" w:space="0" w:color="auto"/>
            </w:tcBorders>
            <w:shd w:val="clear" w:color="auto" w:fill="auto"/>
            <w:vAlign w:val="center"/>
          </w:tcPr>
          <w:p w14:paraId="2B5FF01F" w14:textId="2E2DA0DC" w:rsidR="001B05CE" w:rsidRPr="001B05CE" w:rsidRDefault="001B05CE"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Cewnik do odsysania dróg oddechowych z kontrolą siły ssania</w:t>
            </w:r>
          </w:p>
        </w:tc>
        <w:tc>
          <w:tcPr>
            <w:tcW w:w="1696" w:type="dxa"/>
            <w:tcBorders>
              <w:top w:val="single" w:sz="4" w:space="0" w:color="auto"/>
              <w:left w:val="single" w:sz="4" w:space="0" w:color="auto"/>
              <w:bottom w:val="single" w:sz="4" w:space="0" w:color="auto"/>
              <w:right w:val="single" w:sz="4" w:space="0" w:color="auto"/>
            </w:tcBorders>
            <w:vAlign w:val="center"/>
          </w:tcPr>
          <w:p w14:paraId="1A8B9374"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1.4</w:t>
            </w:r>
          </w:p>
        </w:tc>
      </w:tr>
      <w:tr w:rsidR="001B05CE" w:rsidRPr="004D2BDA" w14:paraId="4789C310" w14:textId="77777777" w:rsidTr="007577F2">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0AE98A3"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5</w:t>
            </w:r>
          </w:p>
        </w:tc>
        <w:tc>
          <w:tcPr>
            <w:tcW w:w="6667" w:type="dxa"/>
            <w:tcBorders>
              <w:top w:val="single" w:sz="4" w:space="0" w:color="auto"/>
              <w:left w:val="nil"/>
              <w:bottom w:val="single" w:sz="4" w:space="0" w:color="auto"/>
              <w:right w:val="single" w:sz="4" w:space="0" w:color="auto"/>
            </w:tcBorders>
            <w:shd w:val="clear" w:color="auto" w:fill="auto"/>
            <w:vAlign w:val="bottom"/>
          </w:tcPr>
          <w:p w14:paraId="45225C4A" w14:textId="16D92DC2" w:rsidR="001B05CE" w:rsidRPr="001B05CE" w:rsidRDefault="001B05CE"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Urządzenie do biopsji i pobierania szpiku kostnego</w:t>
            </w:r>
          </w:p>
        </w:tc>
        <w:tc>
          <w:tcPr>
            <w:tcW w:w="1696" w:type="dxa"/>
            <w:tcBorders>
              <w:top w:val="single" w:sz="4" w:space="0" w:color="auto"/>
              <w:left w:val="single" w:sz="4" w:space="0" w:color="auto"/>
              <w:bottom w:val="single" w:sz="4" w:space="0" w:color="auto"/>
              <w:right w:val="single" w:sz="4" w:space="0" w:color="auto"/>
            </w:tcBorders>
            <w:vAlign w:val="center"/>
          </w:tcPr>
          <w:p w14:paraId="523B49C4" w14:textId="77777777" w:rsidR="001B05CE" w:rsidRPr="004D2BDA"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1.5</w:t>
            </w:r>
          </w:p>
        </w:tc>
      </w:tr>
      <w:tr w:rsidR="001B05CE" w:rsidRPr="004D2BDA" w14:paraId="3BC7D1E8"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34C7288" w14:textId="491837F8" w:rsidR="001B05CE" w:rsidRPr="004D2BDA"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6</w:t>
            </w:r>
          </w:p>
        </w:tc>
        <w:tc>
          <w:tcPr>
            <w:tcW w:w="6667" w:type="dxa"/>
            <w:tcBorders>
              <w:top w:val="single" w:sz="4" w:space="0" w:color="auto"/>
              <w:left w:val="nil"/>
              <w:bottom w:val="single" w:sz="4" w:space="0" w:color="auto"/>
              <w:right w:val="single" w:sz="4" w:space="0" w:color="auto"/>
            </w:tcBorders>
            <w:shd w:val="clear" w:color="auto" w:fill="auto"/>
            <w:vAlign w:val="bottom"/>
          </w:tcPr>
          <w:p w14:paraId="46D28E3E" w14:textId="09056989" w:rsidR="001B05CE" w:rsidRPr="001B05CE" w:rsidRDefault="001B05CE" w:rsidP="00F303B3">
            <w:pPr>
              <w:spacing w:line="276" w:lineRule="auto"/>
              <w:rPr>
                <w:rFonts w:asciiTheme="minorHAnsi" w:hAnsiTheme="minorHAnsi" w:cstheme="minorHAnsi"/>
                <w:b/>
                <w:color w:val="000000"/>
                <w:sz w:val="22"/>
                <w:szCs w:val="22"/>
              </w:rPr>
            </w:pPr>
            <w:r w:rsidRPr="001B05CE">
              <w:rPr>
                <w:rFonts w:asciiTheme="minorHAnsi" w:hAnsiTheme="minorHAnsi" w:cstheme="minorHAnsi"/>
                <w:color w:val="000000"/>
                <w:sz w:val="22"/>
                <w:szCs w:val="22"/>
              </w:rPr>
              <w:t>Mankiet do ucisku sekwencyjnego</w:t>
            </w:r>
          </w:p>
        </w:tc>
        <w:tc>
          <w:tcPr>
            <w:tcW w:w="1696" w:type="dxa"/>
            <w:tcBorders>
              <w:top w:val="single" w:sz="4" w:space="0" w:color="auto"/>
              <w:left w:val="single" w:sz="4" w:space="0" w:color="auto"/>
              <w:bottom w:val="single" w:sz="4" w:space="0" w:color="auto"/>
              <w:right w:val="single" w:sz="4" w:space="0" w:color="auto"/>
            </w:tcBorders>
            <w:vAlign w:val="center"/>
          </w:tcPr>
          <w:p w14:paraId="16A7BB44" w14:textId="18BDEFA9" w:rsidR="001B05CE" w:rsidRPr="004D2BDA"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1.6</w:t>
            </w:r>
          </w:p>
        </w:tc>
      </w:tr>
      <w:tr w:rsidR="001B05CE" w:rsidRPr="004D2BDA" w14:paraId="550F95F0"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B5516A6" w14:textId="1DB808B6"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7</w:t>
            </w:r>
          </w:p>
        </w:tc>
        <w:tc>
          <w:tcPr>
            <w:tcW w:w="6667" w:type="dxa"/>
            <w:tcBorders>
              <w:top w:val="single" w:sz="4" w:space="0" w:color="auto"/>
              <w:left w:val="nil"/>
              <w:bottom w:val="single" w:sz="4" w:space="0" w:color="auto"/>
              <w:right w:val="single" w:sz="4" w:space="0" w:color="auto"/>
            </w:tcBorders>
            <w:shd w:val="clear" w:color="auto" w:fill="auto"/>
            <w:vAlign w:val="bottom"/>
          </w:tcPr>
          <w:p w14:paraId="7A5297EC" w14:textId="2FAE706E"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Zestaw wymienny do posiadanego przez Zamawiającego dyspensera dawek ALTHEA firmy COMECER </w:t>
            </w:r>
          </w:p>
        </w:tc>
        <w:tc>
          <w:tcPr>
            <w:tcW w:w="1696" w:type="dxa"/>
            <w:tcBorders>
              <w:top w:val="single" w:sz="4" w:space="0" w:color="auto"/>
              <w:left w:val="single" w:sz="4" w:space="0" w:color="auto"/>
              <w:bottom w:val="single" w:sz="4" w:space="0" w:color="auto"/>
              <w:right w:val="single" w:sz="4" w:space="0" w:color="auto"/>
            </w:tcBorders>
            <w:vAlign w:val="center"/>
          </w:tcPr>
          <w:p w14:paraId="4D9B2CB9" w14:textId="27490517"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w:t>
            </w:r>
            <w:r w:rsidR="00A636DD">
              <w:rPr>
                <w:rFonts w:asciiTheme="minorHAnsi" w:hAnsiTheme="minorHAnsi" w:cstheme="minorHAnsi"/>
                <w:sz w:val="22"/>
                <w:szCs w:val="22"/>
              </w:rPr>
              <w:t>znik nr 1.7</w:t>
            </w:r>
          </w:p>
        </w:tc>
      </w:tr>
      <w:tr w:rsidR="001B05CE" w:rsidRPr="004D2BDA" w14:paraId="0CFDC252"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DE35171" w14:textId="176B049D"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8</w:t>
            </w:r>
          </w:p>
        </w:tc>
        <w:tc>
          <w:tcPr>
            <w:tcW w:w="6667" w:type="dxa"/>
            <w:tcBorders>
              <w:top w:val="single" w:sz="4" w:space="0" w:color="auto"/>
              <w:left w:val="nil"/>
              <w:bottom w:val="single" w:sz="4" w:space="0" w:color="auto"/>
              <w:right w:val="single" w:sz="4" w:space="0" w:color="auto"/>
            </w:tcBorders>
            <w:shd w:val="clear" w:color="auto" w:fill="auto"/>
            <w:vAlign w:val="bottom"/>
          </w:tcPr>
          <w:p w14:paraId="54B83E81" w14:textId="521C06A0"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Igła do pistoletu </w:t>
            </w:r>
            <w:proofErr w:type="spellStart"/>
            <w:r w:rsidRPr="001B05CE">
              <w:rPr>
                <w:rFonts w:asciiTheme="minorHAnsi" w:hAnsiTheme="minorHAnsi" w:cstheme="minorHAnsi"/>
                <w:color w:val="000000"/>
                <w:sz w:val="22"/>
                <w:szCs w:val="22"/>
              </w:rPr>
              <w:t>Promag</w:t>
            </w:r>
            <w:proofErr w:type="spellEnd"/>
            <w:r w:rsidRPr="001B05CE">
              <w:rPr>
                <w:rFonts w:asciiTheme="minorHAnsi" w:hAnsiTheme="minorHAnsi" w:cstheme="minorHAnsi"/>
                <w:color w:val="000000"/>
                <w:sz w:val="22"/>
                <w:szCs w:val="22"/>
              </w:rPr>
              <w:t xml:space="preserve">  będącego własnością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3B42CEA1" w14:textId="52D6CF5D"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1.8</w:t>
            </w:r>
          </w:p>
        </w:tc>
      </w:tr>
      <w:tr w:rsidR="001B05CE" w:rsidRPr="004D2BDA" w14:paraId="1826DE9F"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7659D18" w14:textId="1E31C8A7"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9</w:t>
            </w:r>
          </w:p>
        </w:tc>
        <w:tc>
          <w:tcPr>
            <w:tcW w:w="6667" w:type="dxa"/>
            <w:tcBorders>
              <w:top w:val="single" w:sz="4" w:space="0" w:color="auto"/>
              <w:left w:val="nil"/>
              <w:bottom w:val="single" w:sz="4" w:space="0" w:color="auto"/>
              <w:right w:val="single" w:sz="4" w:space="0" w:color="auto"/>
            </w:tcBorders>
            <w:shd w:val="clear" w:color="auto" w:fill="auto"/>
            <w:vAlign w:val="bottom"/>
          </w:tcPr>
          <w:p w14:paraId="304856EB" w14:textId="1836F9BA" w:rsidR="001B05CE" w:rsidRPr="001B05CE" w:rsidRDefault="001B05CE" w:rsidP="00F303B3">
            <w:pPr>
              <w:spacing w:line="276" w:lineRule="auto"/>
              <w:rPr>
                <w:rFonts w:ascii="Calibri" w:hAnsi="Calibri" w:cs="Calibri"/>
                <w:b/>
                <w:color w:val="000000"/>
                <w:sz w:val="22"/>
                <w:szCs w:val="22"/>
              </w:rPr>
            </w:pPr>
            <w:proofErr w:type="spellStart"/>
            <w:r w:rsidRPr="001B05CE">
              <w:rPr>
                <w:rFonts w:asciiTheme="minorHAnsi" w:hAnsiTheme="minorHAnsi" w:cstheme="minorHAnsi"/>
                <w:color w:val="000000"/>
                <w:sz w:val="22"/>
                <w:szCs w:val="22"/>
                <w:lang w:val="en-US"/>
              </w:rPr>
              <w:t>Dren</w:t>
            </w:r>
            <w:proofErr w:type="spellEnd"/>
            <w:r w:rsidRPr="001B05CE">
              <w:rPr>
                <w:rFonts w:asciiTheme="minorHAnsi" w:hAnsiTheme="minorHAnsi" w:cstheme="minorHAnsi"/>
                <w:color w:val="000000"/>
                <w:sz w:val="22"/>
                <w:szCs w:val="22"/>
                <w:lang w:val="en-US"/>
              </w:rPr>
              <w:t xml:space="preserve"> do </w:t>
            </w:r>
            <w:proofErr w:type="spellStart"/>
            <w:r w:rsidRPr="001B05CE">
              <w:rPr>
                <w:rFonts w:asciiTheme="minorHAnsi" w:hAnsiTheme="minorHAnsi" w:cstheme="minorHAnsi"/>
                <w:color w:val="000000"/>
                <w:sz w:val="22"/>
                <w:szCs w:val="22"/>
                <w:lang w:val="en-US"/>
              </w:rPr>
              <w:t>pompy</w:t>
            </w:r>
            <w:proofErr w:type="spellEnd"/>
            <w:r w:rsidRPr="001B05CE">
              <w:rPr>
                <w:rFonts w:asciiTheme="minorHAnsi" w:hAnsiTheme="minorHAnsi" w:cstheme="minorHAnsi"/>
                <w:color w:val="000000"/>
                <w:sz w:val="22"/>
                <w:szCs w:val="22"/>
                <w:lang w:val="en-US"/>
              </w:rPr>
              <w:t xml:space="preserve"> </w:t>
            </w:r>
            <w:proofErr w:type="spellStart"/>
            <w:r w:rsidRPr="001B05CE">
              <w:rPr>
                <w:rFonts w:asciiTheme="minorHAnsi" w:hAnsiTheme="minorHAnsi" w:cstheme="minorHAnsi"/>
                <w:color w:val="000000"/>
                <w:sz w:val="22"/>
                <w:szCs w:val="22"/>
                <w:lang w:val="en-US"/>
              </w:rPr>
              <w:t>Endoflow</w:t>
            </w:r>
            <w:proofErr w:type="spellEnd"/>
            <w:r w:rsidRPr="001B05CE">
              <w:rPr>
                <w:rFonts w:asciiTheme="minorHAnsi" w:hAnsiTheme="minorHAnsi" w:cstheme="minorHAnsi"/>
                <w:color w:val="000000"/>
                <w:sz w:val="22"/>
                <w:szCs w:val="22"/>
                <w:lang w:val="en-US"/>
              </w:rPr>
              <w:t xml:space="preserve">  II</w:t>
            </w:r>
          </w:p>
        </w:tc>
        <w:tc>
          <w:tcPr>
            <w:tcW w:w="1696" w:type="dxa"/>
            <w:tcBorders>
              <w:top w:val="single" w:sz="4" w:space="0" w:color="auto"/>
              <w:left w:val="single" w:sz="4" w:space="0" w:color="auto"/>
              <w:bottom w:val="single" w:sz="4" w:space="0" w:color="auto"/>
              <w:right w:val="single" w:sz="4" w:space="0" w:color="auto"/>
            </w:tcBorders>
            <w:vAlign w:val="center"/>
          </w:tcPr>
          <w:p w14:paraId="623B4DDC" w14:textId="03CFCEA1"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1.9</w:t>
            </w:r>
          </w:p>
        </w:tc>
      </w:tr>
      <w:tr w:rsidR="001B05CE" w:rsidRPr="004D2BDA" w14:paraId="1D6AFD2D"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1F33DAE" w14:textId="26BC15E2"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10</w:t>
            </w:r>
          </w:p>
        </w:tc>
        <w:tc>
          <w:tcPr>
            <w:tcW w:w="6667" w:type="dxa"/>
            <w:tcBorders>
              <w:top w:val="single" w:sz="4" w:space="0" w:color="auto"/>
              <w:left w:val="nil"/>
              <w:bottom w:val="single" w:sz="4" w:space="0" w:color="auto"/>
              <w:right w:val="single" w:sz="4" w:space="0" w:color="auto"/>
            </w:tcBorders>
            <w:shd w:val="clear" w:color="auto" w:fill="auto"/>
            <w:vAlign w:val="bottom"/>
          </w:tcPr>
          <w:p w14:paraId="7B9221BC" w14:textId="101700A2"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Zestaw </w:t>
            </w:r>
            <w:proofErr w:type="spellStart"/>
            <w:r w:rsidRPr="001B05CE">
              <w:rPr>
                <w:rFonts w:asciiTheme="minorHAnsi" w:hAnsiTheme="minorHAnsi" w:cstheme="minorHAnsi"/>
                <w:color w:val="000000"/>
                <w:sz w:val="22"/>
                <w:szCs w:val="22"/>
              </w:rPr>
              <w:t>dylatatorów</w:t>
            </w:r>
            <w:proofErr w:type="spellEnd"/>
            <w:r w:rsidRPr="001B05CE">
              <w:rPr>
                <w:rFonts w:asciiTheme="minorHAnsi" w:hAnsiTheme="minorHAnsi" w:cstheme="minorHAnsi"/>
                <w:color w:val="000000"/>
                <w:sz w:val="22"/>
                <w:szCs w:val="22"/>
              </w:rPr>
              <w:t xml:space="preserve"> do kontrolowanego poszerzenia moczowodu</w:t>
            </w:r>
          </w:p>
        </w:tc>
        <w:tc>
          <w:tcPr>
            <w:tcW w:w="1696" w:type="dxa"/>
            <w:tcBorders>
              <w:top w:val="single" w:sz="4" w:space="0" w:color="auto"/>
              <w:left w:val="single" w:sz="4" w:space="0" w:color="auto"/>
              <w:bottom w:val="single" w:sz="4" w:space="0" w:color="auto"/>
              <w:right w:val="single" w:sz="4" w:space="0" w:color="auto"/>
            </w:tcBorders>
            <w:vAlign w:val="center"/>
          </w:tcPr>
          <w:p w14:paraId="30252E39" w14:textId="210DBC8D"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1.10</w:t>
            </w:r>
          </w:p>
        </w:tc>
      </w:tr>
      <w:tr w:rsidR="001B05CE" w:rsidRPr="004D2BDA" w14:paraId="01302F14"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DA98659" w14:textId="00EC3681"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11</w:t>
            </w:r>
          </w:p>
        </w:tc>
        <w:tc>
          <w:tcPr>
            <w:tcW w:w="6667" w:type="dxa"/>
            <w:tcBorders>
              <w:top w:val="single" w:sz="4" w:space="0" w:color="auto"/>
              <w:left w:val="nil"/>
              <w:bottom w:val="single" w:sz="4" w:space="0" w:color="auto"/>
              <w:right w:val="single" w:sz="4" w:space="0" w:color="auto"/>
            </w:tcBorders>
            <w:shd w:val="clear" w:color="auto" w:fill="auto"/>
            <w:vAlign w:val="bottom"/>
          </w:tcPr>
          <w:p w14:paraId="7B93E55C" w14:textId="5D7FF2D5"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Rurki do intubacji noworodkowe bez mankietu</w:t>
            </w:r>
          </w:p>
        </w:tc>
        <w:tc>
          <w:tcPr>
            <w:tcW w:w="1696" w:type="dxa"/>
            <w:tcBorders>
              <w:top w:val="single" w:sz="4" w:space="0" w:color="auto"/>
              <w:left w:val="single" w:sz="4" w:space="0" w:color="auto"/>
              <w:bottom w:val="single" w:sz="4" w:space="0" w:color="auto"/>
              <w:right w:val="single" w:sz="4" w:space="0" w:color="auto"/>
            </w:tcBorders>
            <w:vAlign w:val="center"/>
          </w:tcPr>
          <w:p w14:paraId="73D3033D" w14:textId="3CCCB183"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1.11</w:t>
            </w:r>
          </w:p>
        </w:tc>
      </w:tr>
      <w:tr w:rsidR="001B05CE" w:rsidRPr="004D2BDA" w14:paraId="08D8030C"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8B2C480" w14:textId="33791D50"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12</w:t>
            </w:r>
          </w:p>
        </w:tc>
        <w:tc>
          <w:tcPr>
            <w:tcW w:w="6667" w:type="dxa"/>
            <w:tcBorders>
              <w:top w:val="single" w:sz="4" w:space="0" w:color="auto"/>
              <w:left w:val="nil"/>
              <w:bottom w:val="single" w:sz="4" w:space="0" w:color="auto"/>
              <w:right w:val="single" w:sz="4" w:space="0" w:color="auto"/>
            </w:tcBorders>
            <w:shd w:val="clear" w:color="auto" w:fill="auto"/>
            <w:vAlign w:val="bottom"/>
          </w:tcPr>
          <w:p w14:paraId="1D291EF8" w14:textId="1093C720"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Opaski identyfikacyjne dla noworodków</w:t>
            </w:r>
          </w:p>
        </w:tc>
        <w:tc>
          <w:tcPr>
            <w:tcW w:w="1696" w:type="dxa"/>
            <w:tcBorders>
              <w:top w:val="single" w:sz="4" w:space="0" w:color="auto"/>
              <w:left w:val="single" w:sz="4" w:space="0" w:color="auto"/>
              <w:bottom w:val="single" w:sz="4" w:space="0" w:color="auto"/>
              <w:right w:val="single" w:sz="4" w:space="0" w:color="auto"/>
            </w:tcBorders>
            <w:vAlign w:val="center"/>
          </w:tcPr>
          <w:p w14:paraId="4D95D9F9" w14:textId="6095FFDE"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1.12</w:t>
            </w:r>
          </w:p>
        </w:tc>
      </w:tr>
      <w:tr w:rsidR="001B05CE" w:rsidRPr="004D2BDA" w14:paraId="368058CC"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B4D6032" w14:textId="38AA297D"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13</w:t>
            </w:r>
          </w:p>
        </w:tc>
        <w:tc>
          <w:tcPr>
            <w:tcW w:w="6667" w:type="dxa"/>
            <w:tcBorders>
              <w:top w:val="single" w:sz="4" w:space="0" w:color="auto"/>
              <w:left w:val="nil"/>
              <w:bottom w:val="single" w:sz="4" w:space="0" w:color="auto"/>
              <w:right w:val="single" w:sz="4" w:space="0" w:color="auto"/>
            </w:tcBorders>
            <w:shd w:val="clear" w:color="auto" w:fill="auto"/>
            <w:vAlign w:val="bottom"/>
          </w:tcPr>
          <w:p w14:paraId="22702FB0" w14:textId="104ABFC4"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Okularki do fototerapii dla noworodków</w:t>
            </w:r>
          </w:p>
        </w:tc>
        <w:tc>
          <w:tcPr>
            <w:tcW w:w="1696" w:type="dxa"/>
            <w:tcBorders>
              <w:top w:val="single" w:sz="4" w:space="0" w:color="auto"/>
              <w:left w:val="single" w:sz="4" w:space="0" w:color="auto"/>
              <w:bottom w:val="single" w:sz="4" w:space="0" w:color="auto"/>
              <w:right w:val="single" w:sz="4" w:space="0" w:color="auto"/>
            </w:tcBorders>
            <w:vAlign w:val="center"/>
          </w:tcPr>
          <w:p w14:paraId="44E23E64" w14:textId="6900D987"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1.13</w:t>
            </w:r>
          </w:p>
        </w:tc>
      </w:tr>
      <w:tr w:rsidR="001B05CE" w:rsidRPr="004D2BDA" w14:paraId="35A79C65"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CCEFF33" w14:textId="32020AE8"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lastRenderedPageBreak/>
              <w:t>Zadanie nr 14</w:t>
            </w:r>
          </w:p>
        </w:tc>
        <w:tc>
          <w:tcPr>
            <w:tcW w:w="6667" w:type="dxa"/>
            <w:tcBorders>
              <w:top w:val="single" w:sz="4" w:space="0" w:color="auto"/>
              <w:left w:val="nil"/>
              <w:bottom w:val="single" w:sz="4" w:space="0" w:color="auto"/>
              <w:right w:val="single" w:sz="4" w:space="0" w:color="auto"/>
            </w:tcBorders>
            <w:shd w:val="clear" w:color="auto" w:fill="auto"/>
            <w:vAlign w:val="bottom"/>
          </w:tcPr>
          <w:p w14:paraId="6C211A05" w14:textId="1EAB6AF7"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Cewnik z adapterem do odsysania</w:t>
            </w:r>
          </w:p>
        </w:tc>
        <w:tc>
          <w:tcPr>
            <w:tcW w:w="1696" w:type="dxa"/>
            <w:tcBorders>
              <w:top w:val="single" w:sz="4" w:space="0" w:color="auto"/>
              <w:left w:val="single" w:sz="4" w:space="0" w:color="auto"/>
              <w:bottom w:val="single" w:sz="4" w:space="0" w:color="auto"/>
              <w:right w:val="single" w:sz="4" w:space="0" w:color="auto"/>
            </w:tcBorders>
            <w:vAlign w:val="center"/>
          </w:tcPr>
          <w:p w14:paraId="4CF0317E" w14:textId="16C3E1F5"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1.14</w:t>
            </w:r>
          </w:p>
        </w:tc>
      </w:tr>
      <w:tr w:rsidR="001B05CE" w:rsidRPr="004D2BDA" w14:paraId="5622005A"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612FB29" w14:textId="331B1BE0"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15</w:t>
            </w:r>
          </w:p>
        </w:tc>
        <w:tc>
          <w:tcPr>
            <w:tcW w:w="6667" w:type="dxa"/>
            <w:tcBorders>
              <w:top w:val="single" w:sz="4" w:space="0" w:color="auto"/>
              <w:left w:val="nil"/>
              <w:bottom w:val="single" w:sz="4" w:space="0" w:color="auto"/>
              <w:right w:val="single" w:sz="4" w:space="0" w:color="auto"/>
            </w:tcBorders>
            <w:shd w:val="clear" w:color="auto" w:fill="auto"/>
            <w:vAlign w:val="bottom"/>
          </w:tcPr>
          <w:p w14:paraId="613A238B" w14:textId="31335861"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Przezskórne </w:t>
            </w:r>
            <w:proofErr w:type="spellStart"/>
            <w:r w:rsidRPr="001B05CE">
              <w:rPr>
                <w:rFonts w:asciiTheme="minorHAnsi" w:hAnsiTheme="minorHAnsi" w:cstheme="minorHAnsi"/>
                <w:color w:val="000000"/>
                <w:sz w:val="22"/>
                <w:szCs w:val="22"/>
              </w:rPr>
              <w:t>mikrocewniki</w:t>
            </w:r>
            <w:proofErr w:type="spellEnd"/>
            <w:r w:rsidRPr="001B05CE">
              <w:rPr>
                <w:rFonts w:asciiTheme="minorHAnsi" w:hAnsiTheme="minorHAnsi" w:cstheme="minorHAnsi"/>
                <w:color w:val="000000"/>
                <w:sz w:val="22"/>
                <w:szCs w:val="22"/>
              </w:rPr>
              <w:t xml:space="preserve"> wprowadzane obwodowo</w:t>
            </w:r>
          </w:p>
        </w:tc>
        <w:tc>
          <w:tcPr>
            <w:tcW w:w="1696" w:type="dxa"/>
            <w:tcBorders>
              <w:top w:val="single" w:sz="4" w:space="0" w:color="auto"/>
              <w:left w:val="single" w:sz="4" w:space="0" w:color="auto"/>
              <w:bottom w:val="single" w:sz="4" w:space="0" w:color="auto"/>
              <w:right w:val="single" w:sz="4" w:space="0" w:color="auto"/>
            </w:tcBorders>
            <w:vAlign w:val="center"/>
          </w:tcPr>
          <w:p w14:paraId="0E72688F" w14:textId="4E90848A"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1.15</w:t>
            </w:r>
          </w:p>
        </w:tc>
      </w:tr>
      <w:tr w:rsidR="001B05CE" w:rsidRPr="004D2BDA" w14:paraId="292B53F8"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F530A79" w14:textId="4382F22D"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16</w:t>
            </w:r>
          </w:p>
        </w:tc>
        <w:tc>
          <w:tcPr>
            <w:tcW w:w="6667" w:type="dxa"/>
            <w:tcBorders>
              <w:top w:val="single" w:sz="4" w:space="0" w:color="auto"/>
              <w:left w:val="nil"/>
              <w:bottom w:val="single" w:sz="4" w:space="0" w:color="auto"/>
              <w:right w:val="single" w:sz="4" w:space="0" w:color="auto"/>
            </w:tcBorders>
            <w:shd w:val="clear" w:color="auto" w:fill="auto"/>
            <w:vAlign w:val="bottom"/>
          </w:tcPr>
          <w:p w14:paraId="4FC57E53" w14:textId="19D24221"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 Zestaw do transfuzji wymiennej krwi u noworodków</w:t>
            </w:r>
          </w:p>
        </w:tc>
        <w:tc>
          <w:tcPr>
            <w:tcW w:w="1696" w:type="dxa"/>
            <w:tcBorders>
              <w:top w:val="single" w:sz="4" w:space="0" w:color="auto"/>
              <w:left w:val="single" w:sz="4" w:space="0" w:color="auto"/>
              <w:bottom w:val="single" w:sz="4" w:space="0" w:color="auto"/>
              <w:right w:val="single" w:sz="4" w:space="0" w:color="auto"/>
            </w:tcBorders>
            <w:vAlign w:val="center"/>
          </w:tcPr>
          <w:p w14:paraId="668C2319" w14:textId="02016D1C"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1.16</w:t>
            </w:r>
          </w:p>
        </w:tc>
      </w:tr>
      <w:tr w:rsidR="001B05CE" w:rsidRPr="004D2BDA" w14:paraId="3616E0FC"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348D02B" w14:textId="712356C2"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17</w:t>
            </w:r>
          </w:p>
        </w:tc>
        <w:tc>
          <w:tcPr>
            <w:tcW w:w="6667" w:type="dxa"/>
            <w:tcBorders>
              <w:top w:val="single" w:sz="4" w:space="0" w:color="auto"/>
              <w:left w:val="nil"/>
              <w:bottom w:val="single" w:sz="4" w:space="0" w:color="auto"/>
              <w:right w:val="single" w:sz="4" w:space="0" w:color="auto"/>
            </w:tcBorders>
            <w:shd w:val="clear" w:color="auto" w:fill="auto"/>
            <w:vAlign w:val="bottom"/>
          </w:tcPr>
          <w:p w14:paraId="3B66C954" w14:textId="323FAB01"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Dostawa akcesoriów  zużywalnych   do prowadzenia ciągłej terapii nerkozastępczej  i plazmaferezy  kompatybilnych z aparatami  będącymi własnością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71466ED5" w14:textId="2C78A4BE"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1.17</w:t>
            </w:r>
          </w:p>
        </w:tc>
      </w:tr>
      <w:tr w:rsidR="001B05CE" w:rsidRPr="004D2BDA" w14:paraId="2A43CAE6"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12B01AB" w14:textId="5D3BFEF4"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18</w:t>
            </w:r>
          </w:p>
        </w:tc>
        <w:tc>
          <w:tcPr>
            <w:tcW w:w="6667" w:type="dxa"/>
            <w:tcBorders>
              <w:top w:val="single" w:sz="4" w:space="0" w:color="auto"/>
              <w:left w:val="nil"/>
              <w:bottom w:val="single" w:sz="4" w:space="0" w:color="auto"/>
              <w:right w:val="single" w:sz="4" w:space="0" w:color="auto"/>
            </w:tcBorders>
            <w:shd w:val="clear" w:color="auto" w:fill="auto"/>
            <w:vAlign w:val="bottom"/>
          </w:tcPr>
          <w:p w14:paraId="29EBD7F0" w14:textId="4F9015FC"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Dostawa części wymiennych laparoskopowych</w:t>
            </w:r>
          </w:p>
        </w:tc>
        <w:tc>
          <w:tcPr>
            <w:tcW w:w="1696" w:type="dxa"/>
            <w:tcBorders>
              <w:top w:val="single" w:sz="4" w:space="0" w:color="auto"/>
              <w:left w:val="single" w:sz="4" w:space="0" w:color="auto"/>
              <w:bottom w:val="single" w:sz="4" w:space="0" w:color="auto"/>
              <w:right w:val="single" w:sz="4" w:space="0" w:color="auto"/>
            </w:tcBorders>
            <w:vAlign w:val="center"/>
          </w:tcPr>
          <w:p w14:paraId="57C7E25C" w14:textId="08955CF1"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1.18</w:t>
            </w:r>
          </w:p>
        </w:tc>
      </w:tr>
      <w:tr w:rsidR="001B05CE" w:rsidRPr="004D2BDA" w14:paraId="7923F14F"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B00E4B5" w14:textId="32BA4123"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19</w:t>
            </w:r>
          </w:p>
        </w:tc>
        <w:tc>
          <w:tcPr>
            <w:tcW w:w="6667" w:type="dxa"/>
            <w:tcBorders>
              <w:top w:val="single" w:sz="4" w:space="0" w:color="auto"/>
              <w:left w:val="nil"/>
              <w:bottom w:val="single" w:sz="4" w:space="0" w:color="auto"/>
              <w:right w:val="single" w:sz="4" w:space="0" w:color="auto"/>
            </w:tcBorders>
            <w:shd w:val="clear" w:color="auto" w:fill="auto"/>
            <w:vAlign w:val="bottom"/>
          </w:tcPr>
          <w:p w14:paraId="5C52B0BE" w14:textId="65A84F78"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Adaptery do podaży leków i worki do utylizacji moczu</w:t>
            </w:r>
          </w:p>
        </w:tc>
        <w:tc>
          <w:tcPr>
            <w:tcW w:w="1696" w:type="dxa"/>
            <w:tcBorders>
              <w:top w:val="single" w:sz="4" w:space="0" w:color="auto"/>
              <w:left w:val="single" w:sz="4" w:space="0" w:color="auto"/>
              <w:bottom w:val="single" w:sz="4" w:space="0" w:color="auto"/>
              <w:right w:val="single" w:sz="4" w:space="0" w:color="auto"/>
            </w:tcBorders>
            <w:vAlign w:val="center"/>
          </w:tcPr>
          <w:p w14:paraId="6B5363AE" w14:textId="0A708125"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1.19</w:t>
            </w:r>
          </w:p>
        </w:tc>
      </w:tr>
      <w:tr w:rsidR="001B05CE" w:rsidRPr="004D2BDA" w14:paraId="2D9F8F23"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B00EA63" w14:textId="4AEC666A"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20</w:t>
            </w:r>
          </w:p>
        </w:tc>
        <w:tc>
          <w:tcPr>
            <w:tcW w:w="6667" w:type="dxa"/>
            <w:tcBorders>
              <w:top w:val="single" w:sz="4" w:space="0" w:color="auto"/>
              <w:left w:val="nil"/>
              <w:bottom w:val="single" w:sz="4" w:space="0" w:color="auto"/>
              <w:right w:val="single" w:sz="4" w:space="0" w:color="auto"/>
            </w:tcBorders>
            <w:shd w:val="clear" w:color="auto" w:fill="auto"/>
            <w:vAlign w:val="bottom"/>
          </w:tcPr>
          <w:p w14:paraId="2D2C9D93" w14:textId="04FD9028"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Łyżka jednorazowa do </w:t>
            </w:r>
            <w:proofErr w:type="spellStart"/>
            <w:r w:rsidRPr="001B05CE">
              <w:rPr>
                <w:rFonts w:asciiTheme="minorHAnsi" w:hAnsiTheme="minorHAnsi" w:cstheme="minorHAnsi"/>
                <w:color w:val="000000"/>
                <w:sz w:val="22"/>
                <w:szCs w:val="22"/>
              </w:rPr>
              <w:t>videolaryngoskopu</w:t>
            </w:r>
            <w:proofErr w:type="spellEnd"/>
            <w:r w:rsidRPr="001B05CE">
              <w:rPr>
                <w:rFonts w:asciiTheme="minorHAnsi" w:hAnsiTheme="minorHAnsi" w:cstheme="minorHAnsi"/>
                <w:color w:val="000000"/>
                <w:sz w:val="22"/>
                <w:szCs w:val="22"/>
              </w:rPr>
              <w:t xml:space="preserve">  </w:t>
            </w:r>
            <w:proofErr w:type="spellStart"/>
            <w:r w:rsidRPr="001B05CE">
              <w:rPr>
                <w:rFonts w:asciiTheme="minorHAnsi" w:hAnsiTheme="minorHAnsi" w:cstheme="minorHAnsi"/>
                <w:color w:val="000000"/>
                <w:sz w:val="22"/>
                <w:szCs w:val="22"/>
              </w:rPr>
              <w:t>Insight</w:t>
            </w:r>
            <w:proofErr w:type="spellEnd"/>
            <w:r w:rsidRPr="001B05CE">
              <w:rPr>
                <w:rFonts w:asciiTheme="minorHAnsi" w:hAnsiTheme="minorHAnsi" w:cstheme="minorHAnsi"/>
                <w:color w:val="000000"/>
                <w:sz w:val="22"/>
                <w:szCs w:val="22"/>
              </w:rPr>
              <w:t xml:space="preserve"> iS3-L - własność zamawiającego</w:t>
            </w:r>
          </w:p>
        </w:tc>
        <w:tc>
          <w:tcPr>
            <w:tcW w:w="1696" w:type="dxa"/>
            <w:tcBorders>
              <w:top w:val="single" w:sz="4" w:space="0" w:color="auto"/>
              <w:left w:val="single" w:sz="4" w:space="0" w:color="auto"/>
              <w:bottom w:val="single" w:sz="4" w:space="0" w:color="auto"/>
              <w:right w:val="single" w:sz="4" w:space="0" w:color="auto"/>
            </w:tcBorders>
            <w:vAlign w:val="center"/>
          </w:tcPr>
          <w:p w14:paraId="23A5E06E" w14:textId="65EA4623"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1.20</w:t>
            </w:r>
          </w:p>
        </w:tc>
      </w:tr>
      <w:tr w:rsidR="001B05CE" w:rsidRPr="004D2BDA" w14:paraId="510BCDE6"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DCB1BA9" w14:textId="3CC34E16"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21</w:t>
            </w:r>
          </w:p>
        </w:tc>
        <w:tc>
          <w:tcPr>
            <w:tcW w:w="6667" w:type="dxa"/>
            <w:tcBorders>
              <w:top w:val="single" w:sz="4" w:space="0" w:color="auto"/>
              <w:left w:val="nil"/>
              <w:bottom w:val="single" w:sz="4" w:space="0" w:color="auto"/>
              <w:right w:val="single" w:sz="4" w:space="0" w:color="auto"/>
            </w:tcBorders>
            <w:shd w:val="clear" w:color="auto" w:fill="auto"/>
            <w:vAlign w:val="bottom"/>
          </w:tcPr>
          <w:p w14:paraId="13F0F412" w14:textId="0E8FEEAE"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Szczoteczki cytologiczne </w:t>
            </w:r>
            <w:proofErr w:type="spellStart"/>
            <w:r w:rsidRPr="001B05CE">
              <w:rPr>
                <w:rFonts w:asciiTheme="minorHAnsi" w:hAnsiTheme="minorHAnsi" w:cstheme="minorHAnsi"/>
                <w:color w:val="000000"/>
                <w:sz w:val="22"/>
                <w:szCs w:val="22"/>
              </w:rPr>
              <w:t>bronchoskopowe</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DD00991" w14:textId="188B0AD9"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1.21</w:t>
            </w:r>
          </w:p>
        </w:tc>
      </w:tr>
      <w:tr w:rsidR="001B05CE" w:rsidRPr="004D2BDA" w14:paraId="1B8B0E28"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A29944" w14:textId="142F9F06"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22</w:t>
            </w:r>
          </w:p>
        </w:tc>
        <w:tc>
          <w:tcPr>
            <w:tcW w:w="6667" w:type="dxa"/>
            <w:tcBorders>
              <w:top w:val="single" w:sz="4" w:space="0" w:color="auto"/>
              <w:left w:val="nil"/>
              <w:bottom w:val="single" w:sz="4" w:space="0" w:color="auto"/>
              <w:right w:val="single" w:sz="4" w:space="0" w:color="auto"/>
            </w:tcBorders>
            <w:shd w:val="clear" w:color="auto" w:fill="auto"/>
            <w:vAlign w:val="bottom"/>
          </w:tcPr>
          <w:p w14:paraId="1EDEC1B6" w14:textId="42C439C4"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Szyna usztywniająca </w:t>
            </w:r>
          </w:p>
        </w:tc>
        <w:tc>
          <w:tcPr>
            <w:tcW w:w="1696" w:type="dxa"/>
            <w:tcBorders>
              <w:top w:val="single" w:sz="4" w:space="0" w:color="auto"/>
              <w:left w:val="single" w:sz="4" w:space="0" w:color="auto"/>
              <w:bottom w:val="single" w:sz="4" w:space="0" w:color="auto"/>
              <w:right w:val="single" w:sz="4" w:space="0" w:color="auto"/>
            </w:tcBorders>
            <w:vAlign w:val="center"/>
          </w:tcPr>
          <w:p w14:paraId="62BA2E32" w14:textId="4264C280"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 xml:space="preserve">Załącznik nr </w:t>
            </w:r>
            <w:r w:rsidR="00A636DD">
              <w:rPr>
                <w:rFonts w:asciiTheme="minorHAnsi" w:hAnsiTheme="minorHAnsi" w:cstheme="minorHAnsi"/>
                <w:sz w:val="22"/>
                <w:szCs w:val="22"/>
              </w:rPr>
              <w:t>1.22</w:t>
            </w:r>
          </w:p>
        </w:tc>
      </w:tr>
      <w:tr w:rsidR="001B05CE" w:rsidRPr="004D2BDA" w14:paraId="4BE85C7B"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55ED366" w14:textId="5BEE4F3F"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23</w:t>
            </w:r>
          </w:p>
        </w:tc>
        <w:tc>
          <w:tcPr>
            <w:tcW w:w="6667" w:type="dxa"/>
            <w:tcBorders>
              <w:top w:val="single" w:sz="4" w:space="0" w:color="auto"/>
              <w:left w:val="nil"/>
              <w:bottom w:val="single" w:sz="4" w:space="0" w:color="auto"/>
              <w:right w:val="single" w:sz="4" w:space="0" w:color="auto"/>
            </w:tcBorders>
            <w:shd w:val="clear" w:color="auto" w:fill="auto"/>
            <w:vAlign w:val="bottom"/>
          </w:tcPr>
          <w:p w14:paraId="51E0ED7C" w14:textId="7CE8E2A6"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Igła do </w:t>
            </w:r>
            <w:proofErr w:type="spellStart"/>
            <w:r w:rsidRPr="001B05CE">
              <w:rPr>
                <w:rFonts w:asciiTheme="minorHAnsi" w:hAnsiTheme="minorHAnsi" w:cstheme="minorHAnsi"/>
                <w:color w:val="000000"/>
                <w:sz w:val="22"/>
                <w:szCs w:val="22"/>
              </w:rPr>
              <w:t>nefrostomii</w:t>
            </w:r>
            <w:proofErr w:type="spellEnd"/>
            <w:r w:rsidRPr="001B05CE">
              <w:rPr>
                <w:rFonts w:asciiTheme="minorHAnsi" w:hAnsiTheme="minorHAnsi" w:cstheme="minorHAnsi"/>
                <w:color w:val="000000"/>
                <w:sz w:val="22"/>
                <w:szCs w:val="22"/>
              </w:rPr>
              <w:t xml:space="preserve"> z </w:t>
            </w:r>
            <w:proofErr w:type="spellStart"/>
            <w:r w:rsidRPr="001B05CE">
              <w:rPr>
                <w:rFonts w:asciiTheme="minorHAnsi" w:hAnsiTheme="minorHAnsi" w:cstheme="minorHAnsi"/>
                <w:color w:val="000000"/>
                <w:sz w:val="22"/>
                <w:szCs w:val="22"/>
              </w:rPr>
              <w:t>dołkowaną</w:t>
            </w:r>
            <w:proofErr w:type="spellEnd"/>
            <w:r w:rsidRPr="001B05CE">
              <w:rPr>
                <w:rFonts w:asciiTheme="minorHAnsi" w:hAnsiTheme="minorHAnsi" w:cstheme="minorHAnsi"/>
                <w:color w:val="000000"/>
                <w:sz w:val="22"/>
                <w:szCs w:val="22"/>
              </w:rPr>
              <w:t xml:space="preserve"> końcówką </w:t>
            </w:r>
            <w:proofErr w:type="spellStart"/>
            <w:r w:rsidRPr="001B05CE">
              <w:rPr>
                <w:rFonts w:asciiTheme="minorHAnsi" w:hAnsiTheme="minorHAnsi" w:cstheme="minorHAnsi"/>
                <w:color w:val="000000"/>
                <w:sz w:val="22"/>
                <w:szCs w:val="22"/>
              </w:rPr>
              <w:t>echocentryczą</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D038A95" w14:textId="7CD54AA7"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1.23</w:t>
            </w:r>
          </w:p>
        </w:tc>
      </w:tr>
      <w:tr w:rsidR="001B05CE" w:rsidRPr="004D2BDA" w14:paraId="720DFA13"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F16DECB" w14:textId="4AAA1D78"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24</w:t>
            </w:r>
          </w:p>
        </w:tc>
        <w:tc>
          <w:tcPr>
            <w:tcW w:w="6667" w:type="dxa"/>
            <w:tcBorders>
              <w:top w:val="single" w:sz="4" w:space="0" w:color="auto"/>
              <w:left w:val="nil"/>
              <w:bottom w:val="single" w:sz="4" w:space="0" w:color="auto"/>
              <w:right w:val="single" w:sz="4" w:space="0" w:color="auto"/>
            </w:tcBorders>
            <w:shd w:val="clear" w:color="auto" w:fill="auto"/>
            <w:vAlign w:val="bottom"/>
          </w:tcPr>
          <w:p w14:paraId="4B6DC2FA" w14:textId="0D4C0154"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Ostrza do </w:t>
            </w:r>
            <w:proofErr w:type="spellStart"/>
            <w:r w:rsidRPr="001B05CE">
              <w:rPr>
                <w:rFonts w:asciiTheme="minorHAnsi" w:hAnsiTheme="minorHAnsi" w:cstheme="minorHAnsi"/>
                <w:color w:val="000000"/>
                <w:sz w:val="22"/>
                <w:szCs w:val="22"/>
              </w:rPr>
              <w:t>strzygarki</w:t>
            </w:r>
            <w:proofErr w:type="spellEnd"/>
            <w:r w:rsidRPr="001B05CE">
              <w:rPr>
                <w:rFonts w:asciiTheme="minorHAnsi" w:hAnsiTheme="minorHAnsi" w:cstheme="minorHAnsi"/>
                <w:color w:val="000000"/>
                <w:sz w:val="22"/>
                <w:szCs w:val="22"/>
              </w:rPr>
              <w:t xml:space="preserve"> z nieruchomą głowicą wraz z  użyczeniem </w:t>
            </w:r>
            <w:proofErr w:type="spellStart"/>
            <w:r w:rsidRPr="001B05CE">
              <w:rPr>
                <w:rFonts w:asciiTheme="minorHAnsi" w:hAnsiTheme="minorHAnsi" w:cstheme="minorHAnsi"/>
                <w:color w:val="000000"/>
                <w:sz w:val="22"/>
                <w:szCs w:val="22"/>
              </w:rPr>
              <w:t>strzygarek</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CDDBFA5" w14:textId="1266EEE8"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1.24</w:t>
            </w:r>
          </w:p>
        </w:tc>
      </w:tr>
      <w:tr w:rsidR="001B05CE" w:rsidRPr="004D2BDA" w14:paraId="18ED8821"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39DC3CC" w14:textId="01D96272"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25</w:t>
            </w:r>
          </w:p>
        </w:tc>
        <w:tc>
          <w:tcPr>
            <w:tcW w:w="6667" w:type="dxa"/>
            <w:tcBorders>
              <w:top w:val="single" w:sz="4" w:space="0" w:color="auto"/>
              <w:left w:val="nil"/>
              <w:bottom w:val="single" w:sz="4" w:space="0" w:color="auto"/>
              <w:right w:val="single" w:sz="4" w:space="0" w:color="auto"/>
            </w:tcBorders>
            <w:shd w:val="clear" w:color="auto" w:fill="auto"/>
            <w:vAlign w:val="bottom"/>
          </w:tcPr>
          <w:p w14:paraId="166D4CEB" w14:textId="37DBB348"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Ostrza do </w:t>
            </w:r>
            <w:proofErr w:type="spellStart"/>
            <w:r w:rsidRPr="001B05CE">
              <w:rPr>
                <w:rFonts w:asciiTheme="minorHAnsi" w:hAnsiTheme="minorHAnsi" w:cstheme="minorHAnsi"/>
                <w:color w:val="000000"/>
                <w:sz w:val="22"/>
                <w:szCs w:val="22"/>
              </w:rPr>
              <w:t>strzygarki</w:t>
            </w:r>
            <w:proofErr w:type="spellEnd"/>
            <w:r w:rsidRPr="001B05CE">
              <w:rPr>
                <w:rFonts w:asciiTheme="minorHAnsi" w:hAnsiTheme="minorHAnsi" w:cstheme="minorHAnsi"/>
                <w:color w:val="000000"/>
                <w:sz w:val="22"/>
                <w:szCs w:val="22"/>
              </w:rPr>
              <w:t xml:space="preserve"> z ruchomą głowicą wraz z   użyczeniem </w:t>
            </w:r>
            <w:proofErr w:type="spellStart"/>
            <w:r w:rsidRPr="001B05CE">
              <w:rPr>
                <w:rFonts w:asciiTheme="minorHAnsi" w:hAnsiTheme="minorHAnsi" w:cstheme="minorHAnsi"/>
                <w:color w:val="000000"/>
                <w:sz w:val="22"/>
                <w:szCs w:val="22"/>
              </w:rPr>
              <w:t>strzygarek</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A2C84BF" w14:textId="5E45FE3B"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1.25</w:t>
            </w:r>
          </w:p>
        </w:tc>
      </w:tr>
      <w:tr w:rsidR="001B05CE" w:rsidRPr="004D2BDA" w14:paraId="5AD207CE"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78936BF" w14:textId="2EEA377C"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26</w:t>
            </w:r>
          </w:p>
        </w:tc>
        <w:tc>
          <w:tcPr>
            <w:tcW w:w="6667" w:type="dxa"/>
            <w:tcBorders>
              <w:top w:val="single" w:sz="4" w:space="0" w:color="auto"/>
              <w:left w:val="nil"/>
              <w:bottom w:val="single" w:sz="4" w:space="0" w:color="auto"/>
              <w:right w:val="single" w:sz="4" w:space="0" w:color="auto"/>
            </w:tcBorders>
            <w:shd w:val="clear" w:color="auto" w:fill="auto"/>
            <w:vAlign w:val="bottom"/>
          </w:tcPr>
          <w:p w14:paraId="3605E181" w14:textId="02799ABD"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themeColor="text1"/>
                <w:sz w:val="22"/>
                <w:szCs w:val="22"/>
              </w:rPr>
              <w:t>Strzykawki trzyczęściowe o pojemności 2-3 ml, 5 ml, 10 ml, 30 ml</w:t>
            </w:r>
          </w:p>
        </w:tc>
        <w:tc>
          <w:tcPr>
            <w:tcW w:w="1696" w:type="dxa"/>
            <w:tcBorders>
              <w:top w:val="single" w:sz="4" w:space="0" w:color="auto"/>
              <w:left w:val="single" w:sz="4" w:space="0" w:color="auto"/>
              <w:bottom w:val="single" w:sz="4" w:space="0" w:color="auto"/>
              <w:right w:val="single" w:sz="4" w:space="0" w:color="auto"/>
            </w:tcBorders>
            <w:vAlign w:val="center"/>
          </w:tcPr>
          <w:p w14:paraId="1AA8DA79" w14:textId="450291DE"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1.26</w:t>
            </w:r>
          </w:p>
        </w:tc>
      </w:tr>
      <w:tr w:rsidR="001B05CE" w:rsidRPr="004D2BDA" w14:paraId="13474B00"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54E3E29" w14:textId="22CD1C1B"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27</w:t>
            </w:r>
          </w:p>
        </w:tc>
        <w:tc>
          <w:tcPr>
            <w:tcW w:w="6667" w:type="dxa"/>
            <w:tcBorders>
              <w:top w:val="single" w:sz="4" w:space="0" w:color="auto"/>
              <w:left w:val="nil"/>
              <w:bottom w:val="single" w:sz="4" w:space="0" w:color="auto"/>
              <w:right w:val="single" w:sz="4" w:space="0" w:color="auto"/>
            </w:tcBorders>
            <w:shd w:val="clear" w:color="auto" w:fill="auto"/>
            <w:vAlign w:val="bottom"/>
          </w:tcPr>
          <w:p w14:paraId="55B3A94C" w14:textId="0E320660"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Kaniule bezpieczne bez portu dla dorosłych</w:t>
            </w:r>
          </w:p>
        </w:tc>
        <w:tc>
          <w:tcPr>
            <w:tcW w:w="1696" w:type="dxa"/>
            <w:tcBorders>
              <w:top w:val="single" w:sz="4" w:space="0" w:color="auto"/>
              <w:left w:val="single" w:sz="4" w:space="0" w:color="auto"/>
              <w:bottom w:val="single" w:sz="4" w:space="0" w:color="auto"/>
              <w:right w:val="single" w:sz="4" w:space="0" w:color="auto"/>
            </w:tcBorders>
            <w:vAlign w:val="center"/>
          </w:tcPr>
          <w:p w14:paraId="6872B2EE" w14:textId="0EA79829"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1.27</w:t>
            </w:r>
          </w:p>
        </w:tc>
      </w:tr>
      <w:tr w:rsidR="001B05CE" w:rsidRPr="004D2BDA" w14:paraId="2E047246"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3D44CE4" w14:textId="5E87918E"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28</w:t>
            </w:r>
          </w:p>
        </w:tc>
        <w:tc>
          <w:tcPr>
            <w:tcW w:w="6667" w:type="dxa"/>
            <w:tcBorders>
              <w:top w:val="single" w:sz="4" w:space="0" w:color="auto"/>
              <w:left w:val="nil"/>
              <w:bottom w:val="single" w:sz="4" w:space="0" w:color="auto"/>
              <w:right w:val="single" w:sz="4" w:space="0" w:color="auto"/>
            </w:tcBorders>
            <w:shd w:val="clear" w:color="auto" w:fill="auto"/>
            <w:vAlign w:val="bottom"/>
          </w:tcPr>
          <w:p w14:paraId="52967775" w14:textId="302B4FD2"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Filtry jednorazowe wirusowo bakteryjne </w:t>
            </w:r>
          </w:p>
        </w:tc>
        <w:tc>
          <w:tcPr>
            <w:tcW w:w="1696" w:type="dxa"/>
            <w:tcBorders>
              <w:top w:val="single" w:sz="4" w:space="0" w:color="auto"/>
              <w:left w:val="single" w:sz="4" w:space="0" w:color="auto"/>
              <w:bottom w:val="single" w:sz="4" w:space="0" w:color="auto"/>
              <w:right w:val="single" w:sz="4" w:space="0" w:color="auto"/>
            </w:tcBorders>
            <w:vAlign w:val="center"/>
          </w:tcPr>
          <w:p w14:paraId="717198EB" w14:textId="5A47DE94"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1.28</w:t>
            </w:r>
          </w:p>
        </w:tc>
      </w:tr>
      <w:tr w:rsidR="001B05CE" w:rsidRPr="004D2BDA" w14:paraId="46562551"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0A7E3EF" w14:textId="29A05518"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29</w:t>
            </w:r>
          </w:p>
        </w:tc>
        <w:tc>
          <w:tcPr>
            <w:tcW w:w="6667" w:type="dxa"/>
            <w:tcBorders>
              <w:top w:val="single" w:sz="4" w:space="0" w:color="auto"/>
              <w:left w:val="nil"/>
              <w:bottom w:val="single" w:sz="4" w:space="0" w:color="auto"/>
              <w:right w:val="single" w:sz="4" w:space="0" w:color="auto"/>
            </w:tcBorders>
            <w:shd w:val="clear" w:color="auto" w:fill="auto"/>
            <w:vAlign w:val="bottom"/>
          </w:tcPr>
          <w:p w14:paraId="73E04806" w14:textId="2B456986"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Rurki do intubacji z torem wizyjnym</w:t>
            </w:r>
            <w:r w:rsidR="00803FCB">
              <w:rPr>
                <w:rFonts w:asciiTheme="minorHAnsi" w:hAnsiTheme="minorHAnsi" w:cstheme="minorHAnsi"/>
                <w:color w:val="000000"/>
                <w:sz w:val="22"/>
                <w:szCs w:val="22"/>
              </w:rPr>
              <w:t xml:space="preserve"> wraz z użyczeniem monitora</w:t>
            </w:r>
          </w:p>
        </w:tc>
        <w:tc>
          <w:tcPr>
            <w:tcW w:w="1696" w:type="dxa"/>
            <w:tcBorders>
              <w:top w:val="single" w:sz="4" w:space="0" w:color="auto"/>
              <w:left w:val="single" w:sz="4" w:space="0" w:color="auto"/>
              <w:bottom w:val="single" w:sz="4" w:space="0" w:color="auto"/>
              <w:right w:val="single" w:sz="4" w:space="0" w:color="auto"/>
            </w:tcBorders>
            <w:vAlign w:val="center"/>
          </w:tcPr>
          <w:p w14:paraId="7E380649" w14:textId="73293BBC"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1.29</w:t>
            </w:r>
          </w:p>
        </w:tc>
      </w:tr>
      <w:tr w:rsidR="001B05CE" w:rsidRPr="004D2BDA" w14:paraId="05B5A9B6"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93BEB27" w14:textId="56A58BA9"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30</w:t>
            </w:r>
          </w:p>
        </w:tc>
        <w:tc>
          <w:tcPr>
            <w:tcW w:w="6667" w:type="dxa"/>
            <w:tcBorders>
              <w:top w:val="single" w:sz="4" w:space="0" w:color="auto"/>
              <w:left w:val="nil"/>
              <w:bottom w:val="single" w:sz="4" w:space="0" w:color="auto"/>
              <w:right w:val="single" w:sz="4" w:space="0" w:color="auto"/>
            </w:tcBorders>
            <w:shd w:val="clear" w:color="auto" w:fill="auto"/>
            <w:vAlign w:val="bottom"/>
          </w:tcPr>
          <w:p w14:paraId="5AB8ED31" w14:textId="45F16B1B"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Cewnik do bronchoskopii</w:t>
            </w:r>
          </w:p>
        </w:tc>
        <w:tc>
          <w:tcPr>
            <w:tcW w:w="1696" w:type="dxa"/>
            <w:tcBorders>
              <w:top w:val="single" w:sz="4" w:space="0" w:color="auto"/>
              <w:left w:val="single" w:sz="4" w:space="0" w:color="auto"/>
              <w:bottom w:val="single" w:sz="4" w:space="0" w:color="auto"/>
              <w:right w:val="single" w:sz="4" w:space="0" w:color="auto"/>
            </w:tcBorders>
            <w:vAlign w:val="center"/>
          </w:tcPr>
          <w:p w14:paraId="03704938" w14:textId="76E7D981"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1.30</w:t>
            </w:r>
          </w:p>
        </w:tc>
      </w:tr>
      <w:tr w:rsidR="001B05CE" w:rsidRPr="004D2BDA" w14:paraId="56C31E68"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302879D" w14:textId="38715067"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31</w:t>
            </w:r>
          </w:p>
        </w:tc>
        <w:tc>
          <w:tcPr>
            <w:tcW w:w="6667" w:type="dxa"/>
            <w:tcBorders>
              <w:top w:val="single" w:sz="4" w:space="0" w:color="auto"/>
              <w:left w:val="nil"/>
              <w:bottom w:val="single" w:sz="4" w:space="0" w:color="auto"/>
              <w:right w:val="single" w:sz="4" w:space="0" w:color="auto"/>
            </w:tcBorders>
            <w:shd w:val="clear" w:color="auto" w:fill="auto"/>
            <w:vAlign w:val="bottom"/>
          </w:tcPr>
          <w:p w14:paraId="13194F54" w14:textId="59A6CCD0"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Środek mrożący do badań histopatologicznych</w:t>
            </w:r>
          </w:p>
        </w:tc>
        <w:tc>
          <w:tcPr>
            <w:tcW w:w="1696" w:type="dxa"/>
            <w:tcBorders>
              <w:top w:val="single" w:sz="4" w:space="0" w:color="auto"/>
              <w:left w:val="single" w:sz="4" w:space="0" w:color="auto"/>
              <w:bottom w:val="single" w:sz="4" w:space="0" w:color="auto"/>
              <w:right w:val="single" w:sz="4" w:space="0" w:color="auto"/>
            </w:tcBorders>
            <w:vAlign w:val="center"/>
          </w:tcPr>
          <w:p w14:paraId="4D051352" w14:textId="54DA20CF"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1.31</w:t>
            </w:r>
          </w:p>
        </w:tc>
      </w:tr>
      <w:tr w:rsidR="001B05CE" w:rsidRPr="004D2BDA" w14:paraId="29E21AD1"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154DC8F" w14:textId="4F20FDF1"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32</w:t>
            </w:r>
          </w:p>
        </w:tc>
        <w:tc>
          <w:tcPr>
            <w:tcW w:w="6667" w:type="dxa"/>
            <w:tcBorders>
              <w:top w:val="single" w:sz="4" w:space="0" w:color="auto"/>
              <w:left w:val="nil"/>
              <w:bottom w:val="single" w:sz="4" w:space="0" w:color="auto"/>
              <w:right w:val="single" w:sz="4" w:space="0" w:color="auto"/>
            </w:tcBorders>
            <w:shd w:val="clear" w:color="auto" w:fill="auto"/>
            <w:vAlign w:val="bottom"/>
          </w:tcPr>
          <w:p w14:paraId="2F9E075B" w14:textId="6F0C37E1"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Zgłębnik  nosowo-jelitowy</w:t>
            </w:r>
          </w:p>
        </w:tc>
        <w:tc>
          <w:tcPr>
            <w:tcW w:w="1696" w:type="dxa"/>
            <w:tcBorders>
              <w:top w:val="single" w:sz="4" w:space="0" w:color="auto"/>
              <w:left w:val="single" w:sz="4" w:space="0" w:color="auto"/>
              <w:bottom w:val="single" w:sz="4" w:space="0" w:color="auto"/>
              <w:right w:val="single" w:sz="4" w:space="0" w:color="auto"/>
            </w:tcBorders>
            <w:vAlign w:val="center"/>
          </w:tcPr>
          <w:p w14:paraId="5C8D0ABF" w14:textId="608D046B"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1.32</w:t>
            </w:r>
          </w:p>
        </w:tc>
      </w:tr>
      <w:tr w:rsidR="001B05CE" w:rsidRPr="004D2BDA" w14:paraId="4AC921E6"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906166B" w14:textId="3B8F7CD2"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33</w:t>
            </w:r>
          </w:p>
        </w:tc>
        <w:tc>
          <w:tcPr>
            <w:tcW w:w="6667" w:type="dxa"/>
            <w:tcBorders>
              <w:top w:val="single" w:sz="4" w:space="0" w:color="auto"/>
              <w:left w:val="nil"/>
              <w:bottom w:val="single" w:sz="4" w:space="0" w:color="auto"/>
              <w:right w:val="single" w:sz="4" w:space="0" w:color="auto"/>
            </w:tcBorders>
            <w:shd w:val="clear" w:color="auto" w:fill="auto"/>
            <w:vAlign w:val="bottom"/>
          </w:tcPr>
          <w:p w14:paraId="5996E61B" w14:textId="42C8974B"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Zestaw do zbiórki pokarmu do laktatorów Symphony (własność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0D066E7B" w14:textId="3E52AAED"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1.33</w:t>
            </w:r>
          </w:p>
        </w:tc>
      </w:tr>
      <w:tr w:rsidR="001B05CE" w:rsidRPr="004D2BDA" w14:paraId="4E599FC6"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686E523" w14:textId="65225FDD"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34</w:t>
            </w:r>
          </w:p>
        </w:tc>
        <w:tc>
          <w:tcPr>
            <w:tcW w:w="6667" w:type="dxa"/>
            <w:tcBorders>
              <w:top w:val="single" w:sz="4" w:space="0" w:color="auto"/>
              <w:left w:val="nil"/>
              <w:bottom w:val="single" w:sz="4" w:space="0" w:color="auto"/>
              <w:right w:val="single" w:sz="4" w:space="0" w:color="auto"/>
            </w:tcBorders>
            <w:shd w:val="clear" w:color="auto" w:fill="auto"/>
            <w:vAlign w:val="bottom"/>
          </w:tcPr>
          <w:p w14:paraId="601168CC" w14:textId="2460E919"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Akcesoria kompatybilne do ssaków </w:t>
            </w:r>
            <w:proofErr w:type="spellStart"/>
            <w:r w:rsidRPr="001B05CE">
              <w:rPr>
                <w:rFonts w:asciiTheme="minorHAnsi" w:hAnsiTheme="minorHAnsi" w:cstheme="minorHAnsi"/>
                <w:color w:val="000000"/>
                <w:sz w:val="22"/>
                <w:szCs w:val="22"/>
              </w:rPr>
              <w:t>Medela</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6EE4855" w14:textId="5CA80654"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1.34</w:t>
            </w:r>
          </w:p>
        </w:tc>
      </w:tr>
      <w:tr w:rsidR="001B05CE" w:rsidRPr="004D2BDA" w14:paraId="116D54EA" w14:textId="77777777" w:rsidTr="001755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4D99785" w14:textId="757EC820"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35</w:t>
            </w:r>
          </w:p>
        </w:tc>
        <w:tc>
          <w:tcPr>
            <w:tcW w:w="6667" w:type="dxa"/>
            <w:tcBorders>
              <w:top w:val="single" w:sz="4" w:space="0" w:color="auto"/>
              <w:left w:val="nil"/>
              <w:bottom w:val="single" w:sz="4" w:space="0" w:color="auto"/>
              <w:right w:val="single" w:sz="4" w:space="0" w:color="auto"/>
            </w:tcBorders>
            <w:shd w:val="clear" w:color="auto" w:fill="auto"/>
            <w:vAlign w:val="bottom"/>
          </w:tcPr>
          <w:p w14:paraId="5A96B523" w14:textId="34DB172F"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Preparat </w:t>
            </w:r>
            <w:proofErr w:type="spellStart"/>
            <w:r w:rsidRPr="001B05CE">
              <w:rPr>
                <w:rFonts w:asciiTheme="minorHAnsi" w:hAnsiTheme="minorHAnsi" w:cstheme="minorHAnsi"/>
                <w:color w:val="000000"/>
                <w:sz w:val="22"/>
                <w:szCs w:val="22"/>
              </w:rPr>
              <w:t>kościozastępczy</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2AFE83D" w14:textId="5A5EEDE7"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1.35</w:t>
            </w:r>
          </w:p>
        </w:tc>
      </w:tr>
      <w:tr w:rsidR="001B05CE" w:rsidRPr="004D2BDA" w14:paraId="59B0571A"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8BBDF21" w14:textId="314F022E"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36</w:t>
            </w:r>
          </w:p>
        </w:tc>
        <w:tc>
          <w:tcPr>
            <w:tcW w:w="6667" w:type="dxa"/>
            <w:tcBorders>
              <w:top w:val="single" w:sz="4" w:space="0" w:color="auto"/>
              <w:left w:val="nil"/>
              <w:bottom w:val="single" w:sz="4" w:space="0" w:color="auto"/>
              <w:right w:val="single" w:sz="4" w:space="0" w:color="auto"/>
            </w:tcBorders>
            <w:shd w:val="clear" w:color="auto" w:fill="auto"/>
            <w:vAlign w:val="center"/>
          </w:tcPr>
          <w:p w14:paraId="1A6BC564" w14:textId="54153B44"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themeColor="text1"/>
                <w:sz w:val="22"/>
                <w:szCs w:val="22"/>
              </w:rPr>
              <w:t xml:space="preserve">Rurki intubacyjne ze zintegrowanymi elektrodami kompatybilne z </w:t>
            </w:r>
            <w:proofErr w:type="spellStart"/>
            <w:r w:rsidRPr="001B05CE">
              <w:rPr>
                <w:rFonts w:asciiTheme="minorHAnsi" w:hAnsiTheme="minorHAnsi" w:cstheme="minorHAnsi"/>
                <w:color w:val="000000" w:themeColor="text1"/>
                <w:sz w:val="22"/>
                <w:szCs w:val="22"/>
              </w:rPr>
              <w:t>neuromonitoringiem</w:t>
            </w:r>
            <w:proofErr w:type="spellEnd"/>
            <w:r w:rsidRPr="001B05CE">
              <w:rPr>
                <w:rFonts w:asciiTheme="minorHAnsi" w:hAnsiTheme="minorHAnsi" w:cstheme="minorHAnsi"/>
                <w:color w:val="000000" w:themeColor="text1"/>
                <w:sz w:val="22"/>
                <w:szCs w:val="22"/>
              </w:rPr>
              <w:t xml:space="preserve"> </w:t>
            </w:r>
            <w:proofErr w:type="spellStart"/>
            <w:r w:rsidRPr="001B05CE">
              <w:rPr>
                <w:rFonts w:asciiTheme="minorHAnsi" w:hAnsiTheme="minorHAnsi" w:cstheme="minorHAnsi"/>
                <w:color w:val="000000" w:themeColor="text1"/>
                <w:sz w:val="22"/>
                <w:szCs w:val="22"/>
              </w:rPr>
              <w:t>NIMVital</w:t>
            </w:r>
            <w:proofErr w:type="spellEnd"/>
            <w:r w:rsidRPr="001B05CE">
              <w:rPr>
                <w:rFonts w:asciiTheme="minorHAnsi" w:hAnsiTheme="minorHAnsi" w:cstheme="minorHAnsi"/>
                <w:color w:val="000000" w:themeColor="text1"/>
                <w:sz w:val="22"/>
                <w:szCs w:val="22"/>
              </w:rPr>
              <w:t xml:space="preserve"> będącym własnością Zamawiającego - </w:t>
            </w:r>
            <w:r w:rsidRPr="001B05CE">
              <w:rPr>
                <w:rFonts w:asciiTheme="minorHAnsi" w:hAnsiTheme="minorHAnsi" w:cstheme="minorHAnsi"/>
                <w:b/>
                <w:color w:val="000000" w:themeColor="text1"/>
                <w:sz w:val="22"/>
                <w:szCs w:val="22"/>
              </w:rPr>
              <w:t>DEPOZYT</w:t>
            </w:r>
          </w:p>
        </w:tc>
        <w:tc>
          <w:tcPr>
            <w:tcW w:w="1696" w:type="dxa"/>
            <w:tcBorders>
              <w:top w:val="single" w:sz="4" w:space="0" w:color="auto"/>
              <w:left w:val="single" w:sz="4" w:space="0" w:color="auto"/>
              <w:bottom w:val="single" w:sz="4" w:space="0" w:color="auto"/>
              <w:right w:val="single" w:sz="4" w:space="0" w:color="auto"/>
            </w:tcBorders>
            <w:vAlign w:val="center"/>
          </w:tcPr>
          <w:p w14:paraId="33803CFC" w14:textId="23DA2B93"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1.36</w:t>
            </w:r>
          </w:p>
        </w:tc>
      </w:tr>
      <w:tr w:rsidR="001B05CE" w:rsidRPr="004D2BDA" w14:paraId="277D8E4B"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53E77D" w14:textId="4093F643"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37</w:t>
            </w:r>
          </w:p>
        </w:tc>
        <w:tc>
          <w:tcPr>
            <w:tcW w:w="6667" w:type="dxa"/>
            <w:tcBorders>
              <w:top w:val="single" w:sz="4" w:space="0" w:color="auto"/>
              <w:left w:val="nil"/>
              <w:bottom w:val="single" w:sz="4" w:space="0" w:color="auto"/>
              <w:right w:val="single" w:sz="4" w:space="0" w:color="auto"/>
            </w:tcBorders>
            <w:shd w:val="clear" w:color="auto" w:fill="auto"/>
          </w:tcPr>
          <w:p w14:paraId="35E4747D" w14:textId="4D8F8DB3"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Narzędzia jednorazowe sterylne ze stali nierdzewnej</w:t>
            </w:r>
          </w:p>
        </w:tc>
        <w:tc>
          <w:tcPr>
            <w:tcW w:w="1696" w:type="dxa"/>
            <w:tcBorders>
              <w:top w:val="single" w:sz="4" w:space="0" w:color="auto"/>
              <w:left w:val="single" w:sz="4" w:space="0" w:color="auto"/>
              <w:bottom w:val="single" w:sz="4" w:space="0" w:color="auto"/>
              <w:right w:val="single" w:sz="4" w:space="0" w:color="auto"/>
            </w:tcBorders>
            <w:vAlign w:val="center"/>
          </w:tcPr>
          <w:p w14:paraId="18559D3B" w14:textId="61304DE2"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1.37</w:t>
            </w:r>
          </w:p>
        </w:tc>
      </w:tr>
      <w:tr w:rsidR="001B05CE" w:rsidRPr="004D2BDA" w14:paraId="1FCA8D4A"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CDDB63F" w14:textId="539FEBF9"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38</w:t>
            </w:r>
          </w:p>
        </w:tc>
        <w:tc>
          <w:tcPr>
            <w:tcW w:w="6667" w:type="dxa"/>
            <w:tcBorders>
              <w:top w:val="single" w:sz="4" w:space="0" w:color="auto"/>
              <w:left w:val="nil"/>
              <w:bottom w:val="single" w:sz="4" w:space="0" w:color="auto"/>
              <w:right w:val="single" w:sz="4" w:space="0" w:color="auto"/>
            </w:tcBorders>
            <w:shd w:val="clear" w:color="auto" w:fill="auto"/>
            <w:vAlign w:val="center"/>
          </w:tcPr>
          <w:p w14:paraId="20A565BB" w14:textId="173BD862"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Zestaw do założenia 2-stopniowej </w:t>
            </w:r>
            <w:proofErr w:type="spellStart"/>
            <w:r w:rsidRPr="001B05CE">
              <w:rPr>
                <w:rFonts w:asciiTheme="minorHAnsi" w:hAnsiTheme="minorHAnsi" w:cstheme="minorHAnsi"/>
                <w:color w:val="000000"/>
                <w:sz w:val="22"/>
                <w:szCs w:val="22"/>
              </w:rPr>
              <w:t>nefrostomii</w:t>
            </w:r>
            <w:proofErr w:type="spellEnd"/>
            <w:r w:rsidRPr="001B05CE">
              <w:rPr>
                <w:rFonts w:asciiTheme="minorHAnsi" w:hAnsiTheme="minorHAnsi" w:cstheme="minorHAnsi"/>
                <w:color w:val="000000"/>
                <w:sz w:val="22"/>
                <w:szCs w:val="22"/>
              </w:rPr>
              <w:t xml:space="preserve"> przy zabiegach urologicznych</w:t>
            </w:r>
          </w:p>
        </w:tc>
        <w:tc>
          <w:tcPr>
            <w:tcW w:w="1696" w:type="dxa"/>
            <w:tcBorders>
              <w:top w:val="single" w:sz="4" w:space="0" w:color="auto"/>
              <w:left w:val="single" w:sz="4" w:space="0" w:color="auto"/>
              <w:bottom w:val="single" w:sz="4" w:space="0" w:color="auto"/>
              <w:right w:val="single" w:sz="4" w:space="0" w:color="auto"/>
            </w:tcBorders>
            <w:vAlign w:val="center"/>
          </w:tcPr>
          <w:p w14:paraId="043C7E6B" w14:textId="39128FE2"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1.38</w:t>
            </w:r>
          </w:p>
        </w:tc>
      </w:tr>
      <w:tr w:rsidR="001B05CE" w:rsidRPr="004D2BDA" w14:paraId="3036F48E"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6755C3C" w14:textId="7D800A1A"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39</w:t>
            </w:r>
          </w:p>
        </w:tc>
        <w:tc>
          <w:tcPr>
            <w:tcW w:w="6667" w:type="dxa"/>
            <w:tcBorders>
              <w:top w:val="single" w:sz="4" w:space="0" w:color="auto"/>
              <w:left w:val="nil"/>
              <w:bottom w:val="single" w:sz="4" w:space="0" w:color="auto"/>
              <w:right w:val="single" w:sz="4" w:space="0" w:color="auto"/>
            </w:tcBorders>
            <w:shd w:val="clear" w:color="auto" w:fill="auto"/>
            <w:vAlign w:val="center"/>
          </w:tcPr>
          <w:p w14:paraId="7F6025BC" w14:textId="6DE8DE99"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Kołderki grzewcze do ogrzewacza MISTRAL-AIR PLUS- własność zamawiającego</w:t>
            </w:r>
          </w:p>
        </w:tc>
        <w:tc>
          <w:tcPr>
            <w:tcW w:w="1696" w:type="dxa"/>
            <w:tcBorders>
              <w:top w:val="single" w:sz="4" w:space="0" w:color="auto"/>
              <w:left w:val="single" w:sz="4" w:space="0" w:color="auto"/>
              <w:bottom w:val="single" w:sz="4" w:space="0" w:color="auto"/>
              <w:right w:val="single" w:sz="4" w:space="0" w:color="auto"/>
            </w:tcBorders>
            <w:vAlign w:val="center"/>
          </w:tcPr>
          <w:p w14:paraId="2694A97D" w14:textId="36FE8208"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1.39</w:t>
            </w:r>
          </w:p>
        </w:tc>
      </w:tr>
      <w:tr w:rsidR="001B05CE" w:rsidRPr="004D2BDA" w14:paraId="78CB8064"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C266CE9" w14:textId="21591580"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40</w:t>
            </w:r>
          </w:p>
        </w:tc>
        <w:tc>
          <w:tcPr>
            <w:tcW w:w="6667" w:type="dxa"/>
            <w:tcBorders>
              <w:top w:val="single" w:sz="4" w:space="0" w:color="auto"/>
              <w:left w:val="nil"/>
              <w:bottom w:val="single" w:sz="4" w:space="0" w:color="auto"/>
              <w:right w:val="single" w:sz="4" w:space="0" w:color="auto"/>
            </w:tcBorders>
            <w:shd w:val="clear" w:color="auto" w:fill="auto"/>
            <w:vAlign w:val="center"/>
          </w:tcPr>
          <w:p w14:paraId="392CD0DD" w14:textId="19B079DD"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color w:val="000000"/>
                <w:sz w:val="22"/>
                <w:szCs w:val="22"/>
              </w:rPr>
              <w:t xml:space="preserve">Woda do inhalacji w systemie </w:t>
            </w:r>
            <w:proofErr w:type="spellStart"/>
            <w:r w:rsidRPr="001B05CE">
              <w:rPr>
                <w:rFonts w:asciiTheme="minorHAnsi" w:hAnsiTheme="minorHAnsi" w:cstheme="minorHAnsi"/>
                <w:color w:val="000000"/>
                <w:sz w:val="22"/>
                <w:szCs w:val="22"/>
              </w:rPr>
              <w:t>respiflo</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75591EA" w14:textId="26D2EA62"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1.40</w:t>
            </w:r>
          </w:p>
        </w:tc>
      </w:tr>
      <w:tr w:rsidR="001B05CE" w:rsidRPr="004D2BDA" w14:paraId="463B6F2F"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BE2AD41" w14:textId="332C7651"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41</w:t>
            </w:r>
          </w:p>
        </w:tc>
        <w:tc>
          <w:tcPr>
            <w:tcW w:w="6667" w:type="dxa"/>
            <w:tcBorders>
              <w:top w:val="single" w:sz="4" w:space="0" w:color="auto"/>
              <w:left w:val="nil"/>
              <w:bottom w:val="single" w:sz="4" w:space="0" w:color="auto"/>
              <w:right w:val="single" w:sz="4" w:space="0" w:color="auto"/>
            </w:tcBorders>
            <w:shd w:val="clear" w:color="auto" w:fill="auto"/>
          </w:tcPr>
          <w:p w14:paraId="021D6764" w14:textId="223FC484"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sz w:val="22"/>
                <w:szCs w:val="22"/>
              </w:rPr>
              <w:t>Łączniki do drenów</w:t>
            </w:r>
          </w:p>
        </w:tc>
        <w:tc>
          <w:tcPr>
            <w:tcW w:w="1696" w:type="dxa"/>
            <w:tcBorders>
              <w:top w:val="single" w:sz="4" w:space="0" w:color="auto"/>
              <w:left w:val="single" w:sz="4" w:space="0" w:color="auto"/>
              <w:bottom w:val="single" w:sz="4" w:space="0" w:color="auto"/>
              <w:right w:val="single" w:sz="4" w:space="0" w:color="auto"/>
            </w:tcBorders>
            <w:vAlign w:val="center"/>
          </w:tcPr>
          <w:p w14:paraId="3D141376" w14:textId="159012A2"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1.41</w:t>
            </w:r>
          </w:p>
        </w:tc>
      </w:tr>
      <w:tr w:rsidR="001B05CE" w:rsidRPr="004D2BDA" w14:paraId="5EE19E73"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00D7F00" w14:textId="760B2F48"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42</w:t>
            </w:r>
          </w:p>
        </w:tc>
        <w:tc>
          <w:tcPr>
            <w:tcW w:w="6667" w:type="dxa"/>
            <w:tcBorders>
              <w:top w:val="single" w:sz="4" w:space="0" w:color="auto"/>
              <w:left w:val="nil"/>
              <w:bottom w:val="single" w:sz="4" w:space="0" w:color="auto"/>
              <w:right w:val="single" w:sz="4" w:space="0" w:color="auto"/>
            </w:tcBorders>
            <w:shd w:val="clear" w:color="auto" w:fill="auto"/>
          </w:tcPr>
          <w:p w14:paraId="50CE2766" w14:textId="0362BC65"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sz w:val="22"/>
                <w:szCs w:val="22"/>
              </w:rPr>
              <w:t>Przyrząd do szybkiego przetaczania krwi</w:t>
            </w:r>
          </w:p>
        </w:tc>
        <w:tc>
          <w:tcPr>
            <w:tcW w:w="1696" w:type="dxa"/>
            <w:tcBorders>
              <w:top w:val="single" w:sz="4" w:space="0" w:color="auto"/>
              <w:left w:val="single" w:sz="4" w:space="0" w:color="auto"/>
              <w:bottom w:val="single" w:sz="4" w:space="0" w:color="auto"/>
              <w:right w:val="single" w:sz="4" w:space="0" w:color="auto"/>
            </w:tcBorders>
            <w:vAlign w:val="center"/>
          </w:tcPr>
          <w:p w14:paraId="0FCA4C66" w14:textId="40AC0AF4"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1.42</w:t>
            </w:r>
          </w:p>
        </w:tc>
      </w:tr>
      <w:tr w:rsidR="001B05CE" w:rsidRPr="004D2BDA" w14:paraId="453555DA"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537FAF8" w14:textId="615F63B7" w:rsidR="001B05CE" w:rsidRDefault="001B05CE"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43</w:t>
            </w:r>
          </w:p>
        </w:tc>
        <w:tc>
          <w:tcPr>
            <w:tcW w:w="6667" w:type="dxa"/>
            <w:tcBorders>
              <w:top w:val="single" w:sz="4" w:space="0" w:color="auto"/>
              <w:left w:val="nil"/>
              <w:bottom w:val="single" w:sz="4" w:space="0" w:color="auto"/>
              <w:right w:val="single" w:sz="4" w:space="0" w:color="auto"/>
            </w:tcBorders>
            <w:shd w:val="clear" w:color="auto" w:fill="auto"/>
          </w:tcPr>
          <w:p w14:paraId="6FA3BC74" w14:textId="7DE22A42"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sz w:val="22"/>
                <w:szCs w:val="22"/>
              </w:rPr>
              <w:t>Worek laparoskopowy do ekstrakcji</w:t>
            </w:r>
          </w:p>
        </w:tc>
        <w:tc>
          <w:tcPr>
            <w:tcW w:w="1696" w:type="dxa"/>
            <w:tcBorders>
              <w:top w:val="single" w:sz="4" w:space="0" w:color="auto"/>
              <w:left w:val="single" w:sz="4" w:space="0" w:color="auto"/>
              <w:bottom w:val="single" w:sz="4" w:space="0" w:color="auto"/>
              <w:right w:val="single" w:sz="4" w:space="0" w:color="auto"/>
            </w:tcBorders>
            <w:vAlign w:val="center"/>
          </w:tcPr>
          <w:p w14:paraId="7781AF77" w14:textId="3AD5A226"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1.43</w:t>
            </w:r>
          </w:p>
        </w:tc>
      </w:tr>
      <w:tr w:rsidR="001B05CE" w:rsidRPr="004D2BDA" w14:paraId="44F13ABC"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2CEE702" w14:textId="247188D7"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44</w:t>
            </w:r>
          </w:p>
        </w:tc>
        <w:tc>
          <w:tcPr>
            <w:tcW w:w="6667" w:type="dxa"/>
            <w:tcBorders>
              <w:top w:val="single" w:sz="4" w:space="0" w:color="auto"/>
              <w:left w:val="nil"/>
              <w:bottom w:val="single" w:sz="4" w:space="0" w:color="auto"/>
              <w:right w:val="single" w:sz="4" w:space="0" w:color="auto"/>
            </w:tcBorders>
            <w:shd w:val="clear" w:color="auto" w:fill="auto"/>
          </w:tcPr>
          <w:p w14:paraId="36812E57" w14:textId="687C0F53"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sz w:val="22"/>
                <w:szCs w:val="22"/>
              </w:rPr>
              <w:t xml:space="preserve">Cewnik do </w:t>
            </w:r>
            <w:proofErr w:type="spellStart"/>
            <w:r w:rsidRPr="001B05CE">
              <w:rPr>
                <w:rFonts w:asciiTheme="minorHAnsi" w:hAnsiTheme="minorHAnsi" w:cstheme="minorHAnsi"/>
                <w:sz w:val="22"/>
                <w:szCs w:val="22"/>
              </w:rPr>
              <w:t>embolektomii</w:t>
            </w:r>
            <w:proofErr w:type="spellEnd"/>
            <w:r w:rsidRPr="001B05CE">
              <w:rPr>
                <w:rFonts w:asciiTheme="minorHAnsi" w:hAnsiTheme="minorHAnsi" w:cstheme="minorHAnsi"/>
                <w:sz w:val="22"/>
                <w:szCs w:val="22"/>
              </w:rPr>
              <w:t xml:space="preserve"> i </w:t>
            </w:r>
            <w:proofErr w:type="spellStart"/>
            <w:r w:rsidRPr="001B05CE">
              <w:rPr>
                <w:rFonts w:asciiTheme="minorHAnsi" w:hAnsiTheme="minorHAnsi" w:cstheme="minorHAnsi"/>
                <w:sz w:val="22"/>
                <w:szCs w:val="22"/>
              </w:rPr>
              <w:t>trombektomii</w:t>
            </w:r>
            <w:proofErr w:type="spellEnd"/>
            <w:r w:rsidRPr="001B05CE">
              <w:rPr>
                <w:rFonts w:asciiTheme="minorHAnsi" w:hAnsiTheme="minorHAnsi" w:cstheme="minorHAnsi"/>
                <w:sz w:val="22"/>
                <w:szCs w:val="22"/>
              </w:rPr>
              <w:t xml:space="preserve"> jednokanałowe</w:t>
            </w:r>
          </w:p>
        </w:tc>
        <w:tc>
          <w:tcPr>
            <w:tcW w:w="1696" w:type="dxa"/>
            <w:tcBorders>
              <w:top w:val="single" w:sz="4" w:space="0" w:color="auto"/>
              <w:left w:val="single" w:sz="4" w:space="0" w:color="auto"/>
              <w:bottom w:val="single" w:sz="4" w:space="0" w:color="auto"/>
              <w:right w:val="single" w:sz="4" w:space="0" w:color="auto"/>
            </w:tcBorders>
            <w:vAlign w:val="center"/>
          </w:tcPr>
          <w:p w14:paraId="14DB87B0" w14:textId="6188BEB7"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1.44</w:t>
            </w:r>
          </w:p>
        </w:tc>
      </w:tr>
      <w:tr w:rsidR="001B05CE" w:rsidRPr="004D2BDA" w14:paraId="516D622F"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2BAA97" w14:textId="00D573C4" w:rsidR="001B05CE" w:rsidRDefault="001B05CE"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45</w:t>
            </w:r>
          </w:p>
        </w:tc>
        <w:tc>
          <w:tcPr>
            <w:tcW w:w="6667" w:type="dxa"/>
            <w:tcBorders>
              <w:top w:val="single" w:sz="4" w:space="0" w:color="auto"/>
              <w:left w:val="nil"/>
              <w:bottom w:val="single" w:sz="4" w:space="0" w:color="auto"/>
              <w:right w:val="single" w:sz="4" w:space="0" w:color="auto"/>
            </w:tcBorders>
            <w:shd w:val="clear" w:color="auto" w:fill="auto"/>
          </w:tcPr>
          <w:p w14:paraId="2E3C29D0" w14:textId="7A64CBF9" w:rsidR="001B05CE" w:rsidRPr="001B05CE" w:rsidRDefault="001B05CE" w:rsidP="00F303B3">
            <w:pPr>
              <w:spacing w:line="276" w:lineRule="auto"/>
              <w:rPr>
                <w:rFonts w:ascii="Calibri" w:hAnsi="Calibri" w:cs="Calibri"/>
                <w:b/>
                <w:color w:val="000000"/>
                <w:sz w:val="22"/>
                <w:szCs w:val="22"/>
              </w:rPr>
            </w:pPr>
            <w:r w:rsidRPr="001B05CE">
              <w:rPr>
                <w:rFonts w:asciiTheme="minorHAnsi" w:hAnsiTheme="minorHAnsi" w:cstheme="minorHAnsi"/>
                <w:sz w:val="22"/>
                <w:szCs w:val="22"/>
              </w:rPr>
              <w:t>Kasetki histopatologiczne</w:t>
            </w:r>
          </w:p>
        </w:tc>
        <w:tc>
          <w:tcPr>
            <w:tcW w:w="1696" w:type="dxa"/>
            <w:tcBorders>
              <w:top w:val="single" w:sz="4" w:space="0" w:color="auto"/>
              <w:left w:val="single" w:sz="4" w:space="0" w:color="auto"/>
              <w:bottom w:val="single" w:sz="4" w:space="0" w:color="auto"/>
              <w:right w:val="single" w:sz="4" w:space="0" w:color="auto"/>
            </w:tcBorders>
            <w:vAlign w:val="center"/>
          </w:tcPr>
          <w:p w14:paraId="551CEAED" w14:textId="3607F29F" w:rsidR="001B05CE" w:rsidRDefault="00A636DD" w:rsidP="00F303B3">
            <w:pPr>
              <w:spacing w:line="276" w:lineRule="auto"/>
              <w:rPr>
                <w:rFonts w:asciiTheme="minorHAnsi" w:hAnsiTheme="minorHAnsi" w:cstheme="minorHAnsi"/>
                <w:sz w:val="22"/>
                <w:szCs w:val="22"/>
              </w:rPr>
            </w:pPr>
            <w:r>
              <w:rPr>
                <w:rFonts w:asciiTheme="minorHAnsi" w:hAnsiTheme="minorHAnsi" w:cstheme="minorHAnsi"/>
                <w:sz w:val="22"/>
                <w:szCs w:val="22"/>
              </w:rPr>
              <w:t>Załącznik nr 1.45</w:t>
            </w:r>
          </w:p>
        </w:tc>
      </w:tr>
    </w:tbl>
    <w:p w14:paraId="415D0C4E" w14:textId="77777777" w:rsidR="00104A3D" w:rsidRDefault="00104A3D" w:rsidP="00F303B3">
      <w:pPr>
        <w:spacing w:line="276" w:lineRule="auto"/>
        <w:jc w:val="both"/>
        <w:rPr>
          <w:rFonts w:asciiTheme="minorHAnsi" w:hAnsiTheme="minorHAnsi" w:cstheme="minorHAnsi"/>
          <w:sz w:val="22"/>
          <w:szCs w:val="22"/>
        </w:rPr>
      </w:pPr>
    </w:p>
    <w:p w14:paraId="38CD217B" w14:textId="0716EC1C" w:rsidR="006C0949" w:rsidRPr="004D2BDA" w:rsidRDefault="006C0949"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Szczegółowe wymagania w stosunku do w/w asortymentu zamówienia i zakres zamówienia zawiera załącznik </w:t>
      </w:r>
      <w:r w:rsidR="00120D0F"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nr </w:t>
      </w:r>
      <w:r w:rsidR="00BC3D75" w:rsidRPr="004D2BDA">
        <w:rPr>
          <w:rFonts w:asciiTheme="minorHAnsi" w:hAnsiTheme="minorHAnsi" w:cstheme="minorHAnsi"/>
          <w:sz w:val="22"/>
          <w:szCs w:val="22"/>
        </w:rPr>
        <w:t>1.1-1</w:t>
      </w:r>
      <w:r w:rsidR="009959D6">
        <w:rPr>
          <w:rFonts w:asciiTheme="minorHAnsi" w:hAnsiTheme="minorHAnsi" w:cstheme="minorHAnsi"/>
          <w:sz w:val="22"/>
          <w:szCs w:val="22"/>
        </w:rPr>
        <w:t>.</w:t>
      </w:r>
      <w:r w:rsidR="00803FCB">
        <w:rPr>
          <w:rFonts w:asciiTheme="minorHAnsi" w:hAnsiTheme="minorHAnsi" w:cstheme="minorHAnsi"/>
          <w:sz w:val="22"/>
          <w:szCs w:val="22"/>
        </w:rPr>
        <w:t>45</w:t>
      </w:r>
      <w:r w:rsidR="00954BF0" w:rsidRPr="004D2BDA">
        <w:rPr>
          <w:rFonts w:asciiTheme="minorHAnsi" w:hAnsiTheme="minorHAnsi" w:cstheme="minorHAnsi"/>
          <w:sz w:val="22"/>
          <w:szCs w:val="22"/>
        </w:rPr>
        <w:t xml:space="preserve"> </w:t>
      </w:r>
      <w:r w:rsidR="00A7295B" w:rsidRPr="004D2BDA">
        <w:rPr>
          <w:rFonts w:asciiTheme="minorHAnsi" w:hAnsiTheme="minorHAnsi" w:cstheme="minorHAnsi"/>
          <w:sz w:val="22"/>
          <w:szCs w:val="22"/>
        </w:rPr>
        <w:t xml:space="preserve"> do</w:t>
      </w:r>
      <w:r w:rsidR="0008739A" w:rsidRPr="004D2BDA">
        <w:rPr>
          <w:rFonts w:asciiTheme="minorHAnsi" w:hAnsiTheme="minorHAnsi" w:cstheme="minorHAnsi"/>
          <w:sz w:val="22"/>
          <w:szCs w:val="22"/>
        </w:rPr>
        <w:t xml:space="preserve"> </w:t>
      </w:r>
      <w:r w:rsidRPr="004D2BDA">
        <w:rPr>
          <w:rFonts w:asciiTheme="minorHAnsi" w:hAnsiTheme="minorHAnsi" w:cstheme="minorHAnsi"/>
          <w:sz w:val="22"/>
          <w:szCs w:val="22"/>
        </w:rPr>
        <w:t>„Specyfikacj</w:t>
      </w:r>
      <w:r w:rsidR="0008739A" w:rsidRPr="004D2BDA">
        <w:rPr>
          <w:rFonts w:asciiTheme="minorHAnsi" w:hAnsiTheme="minorHAnsi" w:cstheme="minorHAnsi"/>
          <w:sz w:val="22"/>
          <w:szCs w:val="22"/>
        </w:rPr>
        <w:t>i</w:t>
      </w:r>
      <w:r w:rsidRPr="004D2BDA">
        <w:rPr>
          <w:rFonts w:asciiTheme="minorHAnsi" w:hAnsiTheme="minorHAnsi" w:cstheme="minorHAnsi"/>
          <w:sz w:val="22"/>
          <w:szCs w:val="22"/>
        </w:rPr>
        <w:t xml:space="preserve"> warunków zamówienia”</w:t>
      </w:r>
      <w:r w:rsidR="0008739A" w:rsidRPr="004D2BDA">
        <w:rPr>
          <w:rFonts w:asciiTheme="minorHAnsi" w:hAnsiTheme="minorHAnsi" w:cstheme="minorHAnsi"/>
          <w:sz w:val="22"/>
          <w:szCs w:val="22"/>
        </w:rPr>
        <w:t>.</w:t>
      </w:r>
      <w:r w:rsidRPr="004D2BDA">
        <w:rPr>
          <w:rFonts w:asciiTheme="minorHAnsi" w:hAnsiTheme="minorHAnsi" w:cstheme="minorHAnsi"/>
          <w:sz w:val="22"/>
          <w:szCs w:val="22"/>
        </w:rPr>
        <w:t xml:space="preserve"> </w:t>
      </w:r>
    </w:p>
    <w:p w14:paraId="34DD4B60" w14:textId="77777777" w:rsidR="00303D41" w:rsidRPr="004D2BDA" w:rsidRDefault="00303D41" w:rsidP="00F303B3">
      <w:pPr>
        <w:widowControl w:val="0"/>
        <w:tabs>
          <w:tab w:val="left" w:pos="142"/>
        </w:tabs>
        <w:autoSpaceDE w:val="0"/>
        <w:autoSpaceDN w:val="0"/>
        <w:adjustRightInd w:val="0"/>
        <w:spacing w:line="276" w:lineRule="auto"/>
        <w:ind w:left="426" w:right="48" w:hanging="284"/>
        <w:jc w:val="both"/>
        <w:rPr>
          <w:rFonts w:asciiTheme="minorHAnsi" w:hAnsiTheme="minorHAnsi" w:cstheme="minorHAnsi"/>
          <w:sz w:val="22"/>
          <w:szCs w:val="22"/>
        </w:rPr>
      </w:pPr>
    </w:p>
    <w:p w14:paraId="6D8308FF" w14:textId="2DEB21B0" w:rsidR="006E53D6" w:rsidRPr="004D2BDA" w:rsidRDefault="006E53D6" w:rsidP="00F303B3">
      <w:pPr>
        <w:pStyle w:val="Akapitzlist"/>
        <w:numPr>
          <w:ilvl w:val="0"/>
          <w:numId w:val="25"/>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Zamawiający nie dopuszcza składania ofert wariantowych</w:t>
      </w:r>
      <w:r w:rsidR="00201AA0" w:rsidRPr="004D2BDA">
        <w:rPr>
          <w:rFonts w:asciiTheme="minorHAnsi" w:hAnsiTheme="minorHAnsi" w:cstheme="minorHAnsi"/>
          <w:sz w:val="22"/>
          <w:szCs w:val="22"/>
        </w:rPr>
        <w:t xml:space="preserve"> w</w:t>
      </w:r>
      <w:r w:rsidRPr="004D2BDA">
        <w:rPr>
          <w:rFonts w:asciiTheme="minorHAnsi" w:hAnsiTheme="minorHAnsi" w:cstheme="minorHAnsi"/>
          <w:sz w:val="22"/>
          <w:szCs w:val="22"/>
        </w:rPr>
        <w:t xml:space="preserve"> rozumieniu art. </w:t>
      </w:r>
      <w:r w:rsidR="00623ED4" w:rsidRPr="004D2BDA">
        <w:rPr>
          <w:rFonts w:asciiTheme="minorHAnsi" w:hAnsiTheme="minorHAnsi" w:cstheme="minorHAnsi"/>
          <w:sz w:val="22"/>
          <w:szCs w:val="22"/>
        </w:rPr>
        <w:t>134</w:t>
      </w:r>
      <w:r w:rsidRPr="004D2BDA">
        <w:rPr>
          <w:rFonts w:asciiTheme="minorHAnsi" w:hAnsiTheme="minorHAnsi" w:cstheme="minorHAnsi"/>
          <w:sz w:val="22"/>
          <w:szCs w:val="22"/>
        </w:rPr>
        <w:t xml:space="preserve"> ust. 2 pkt. 6) ustawy oraz w postaci katalogów elektronicznych</w:t>
      </w:r>
      <w:r w:rsidR="00201AA0" w:rsidRPr="004D2BDA">
        <w:rPr>
          <w:rFonts w:asciiTheme="minorHAnsi" w:hAnsiTheme="minorHAnsi" w:cstheme="minorHAnsi"/>
          <w:sz w:val="22"/>
          <w:szCs w:val="22"/>
        </w:rPr>
        <w:t xml:space="preserve"> w rozumieniu art. 134 ust. 2 pkt. 18) ustawy </w:t>
      </w:r>
      <w:proofErr w:type="spellStart"/>
      <w:r w:rsidR="00201AA0" w:rsidRPr="004D2BDA">
        <w:rPr>
          <w:rFonts w:asciiTheme="minorHAnsi" w:hAnsiTheme="minorHAnsi" w:cstheme="minorHAnsi"/>
          <w:sz w:val="22"/>
          <w:szCs w:val="22"/>
        </w:rPr>
        <w:t>Pzp</w:t>
      </w:r>
      <w:proofErr w:type="spellEnd"/>
      <w:r w:rsidR="0088294D" w:rsidRPr="004D2BDA">
        <w:rPr>
          <w:rFonts w:asciiTheme="minorHAnsi" w:hAnsiTheme="minorHAnsi" w:cstheme="minorHAnsi"/>
          <w:sz w:val="22"/>
          <w:szCs w:val="22"/>
        </w:rPr>
        <w:t>.</w:t>
      </w:r>
    </w:p>
    <w:p w14:paraId="56FD0729" w14:textId="77777777" w:rsidR="006E53D6" w:rsidRPr="004D2BDA" w:rsidRDefault="006E53D6" w:rsidP="00F303B3">
      <w:pPr>
        <w:pStyle w:val="Akapitzlist"/>
        <w:numPr>
          <w:ilvl w:val="0"/>
          <w:numId w:val="25"/>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Zamawiający nie przewiduje udzielania zamówień, o których mowa w art. 214 ust. 1 pkt. 8) ustawy</w:t>
      </w:r>
      <w:r w:rsidR="0088294D" w:rsidRPr="004D2BDA">
        <w:rPr>
          <w:rFonts w:asciiTheme="minorHAnsi" w:hAnsiTheme="minorHAnsi" w:cstheme="minorHAnsi"/>
          <w:sz w:val="22"/>
          <w:szCs w:val="22"/>
        </w:rPr>
        <w:t>.</w:t>
      </w:r>
    </w:p>
    <w:p w14:paraId="440898B8" w14:textId="77777777" w:rsidR="006E53D6" w:rsidRPr="004D2BDA" w:rsidRDefault="006E53D6" w:rsidP="00F303B3">
      <w:pPr>
        <w:pStyle w:val="Default"/>
        <w:numPr>
          <w:ilvl w:val="0"/>
          <w:numId w:val="25"/>
        </w:numPr>
        <w:spacing w:line="276" w:lineRule="auto"/>
        <w:ind w:left="426"/>
        <w:jc w:val="both"/>
        <w:rPr>
          <w:rFonts w:asciiTheme="minorHAnsi" w:hAnsiTheme="minorHAnsi" w:cstheme="minorHAnsi"/>
          <w:color w:val="auto"/>
          <w:sz w:val="22"/>
          <w:szCs w:val="22"/>
        </w:rPr>
      </w:pPr>
      <w:r w:rsidRPr="004D2BDA">
        <w:rPr>
          <w:rFonts w:asciiTheme="minorHAnsi" w:hAnsiTheme="minorHAnsi" w:cstheme="minorHAnsi"/>
          <w:color w:val="auto"/>
          <w:sz w:val="22"/>
          <w:szCs w:val="22"/>
        </w:rPr>
        <w:lastRenderedPageBreak/>
        <w:t xml:space="preserve">Zamawiający nie planuje zawarcia umowy ramowej wskazanej w dziale IV rozdziale 1 ustawy </w:t>
      </w:r>
      <w:proofErr w:type="spellStart"/>
      <w:r w:rsidRPr="004D2BDA">
        <w:rPr>
          <w:rFonts w:asciiTheme="minorHAnsi" w:hAnsiTheme="minorHAnsi" w:cstheme="minorHAnsi"/>
          <w:color w:val="auto"/>
          <w:sz w:val="22"/>
          <w:szCs w:val="22"/>
        </w:rPr>
        <w:t>Pzp</w:t>
      </w:r>
      <w:proofErr w:type="spellEnd"/>
      <w:r w:rsidRPr="004D2BDA">
        <w:rPr>
          <w:rFonts w:asciiTheme="minorHAnsi" w:hAnsiTheme="minorHAnsi" w:cstheme="minorHAnsi"/>
          <w:color w:val="auto"/>
          <w:sz w:val="22"/>
          <w:szCs w:val="22"/>
        </w:rPr>
        <w:t xml:space="preserve"> ani dynamicznego systemu zakupów</w:t>
      </w:r>
      <w:r w:rsidR="0088294D" w:rsidRPr="004D2BDA">
        <w:rPr>
          <w:rFonts w:asciiTheme="minorHAnsi" w:hAnsiTheme="minorHAnsi" w:cstheme="minorHAnsi"/>
          <w:color w:val="auto"/>
          <w:sz w:val="22"/>
          <w:szCs w:val="22"/>
        </w:rPr>
        <w:t>.</w:t>
      </w:r>
    </w:p>
    <w:p w14:paraId="18D7A91B" w14:textId="39AE9500" w:rsidR="006E53D6" w:rsidRPr="004D2BDA" w:rsidRDefault="006E53D6"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 xml:space="preserve">Zamawiający </w:t>
      </w:r>
      <w:r w:rsidR="004B1A23" w:rsidRPr="004D2BDA">
        <w:rPr>
          <w:rFonts w:cstheme="minorHAnsi"/>
          <w:sz w:val="22"/>
          <w:szCs w:val="22"/>
        </w:rPr>
        <w:t>nie</w:t>
      </w:r>
      <w:r w:rsidRPr="004D2BDA">
        <w:rPr>
          <w:rFonts w:cstheme="minorHAnsi"/>
          <w:sz w:val="22"/>
          <w:szCs w:val="22"/>
        </w:rPr>
        <w:t xml:space="preserve"> zastrzega obowiązku</w:t>
      </w:r>
      <w:r w:rsidR="00A17BA4" w:rsidRPr="004D2BDA">
        <w:rPr>
          <w:rFonts w:cstheme="minorHAnsi"/>
          <w:sz w:val="22"/>
          <w:szCs w:val="22"/>
        </w:rPr>
        <w:t xml:space="preserve"> </w:t>
      </w:r>
      <w:r w:rsidRPr="004D2BDA">
        <w:rPr>
          <w:rFonts w:cstheme="minorHAnsi"/>
          <w:sz w:val="22"/>
          <w:szCs w:val="22"/>
        </w:rPr>
        <w:t>osobistego wykonania przez Wykonawcę kluczowych części zamówienia</w:t>
      </w:r>
      <w:r w:rsidR="0088294D" w:rsidRPr="004D2BDA">
        <w:rPr>
          <w:rFonts w:cstheme="minorHAnsi"/>
          <w:sz w:val="22"/>
          <w:szCs w:val="22"/>
        </w:rPr>
        <w:t>.</w:t>
      </w:r>
    </w:p>
    <w:p w14:paraId="247F379E" w14:textId="7C2BAF5D" w:rsidR="005C155E" w:rsidRPr="004D2BDA" w:rsidRDefault="005C155E"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 xml:space="preserve">Zamawiający nie zastrzega możliwości ubiegania się </w:t>
      </w:r>
      <w:r w:rsidR="000E6124" w:rsidRPr="004D2BDA">
        <w:rPr>
          <w:rFonts w:cstheme="minorHAnsi"/>
          <w:sz w:val="22"/>
          <w:szCs w:val="22"/>
        </w:rPr>
        <w:t xml:space="preserve">o </w:t>
      </w:r>
      <w:r w:rsidRPr="004D2BDA">
        <w:rPr>
          <w:rFonts w:cstheme="minorHAnsi"/>
          <w:sz w:val="22"/>
          <w:szCs w:val="22"/>
        </w:rPr>
        <w:t xml:space="preserve">udzielenie zamówienia wyłącznie przez Wykonawców, o których mowa w art. 94 </w:t>
      </w:r>
      <w:proofErr w:type="spellStart"/>
      <w:r w:rsidRPr="004D2BDA">
        <w:rPr>
          <w:rFonts w:cstheme="minorHAnsi"/>
          <w:sz w:val="22"/>
          <w:szCs w:val="22"/>
        </w:rPr>
        <w:t>Pzp</w:t>
      </w:r>
      <w:proofErr w:type="spellEnd"/>
      <w:r w:rsidRPr="004D2BDA">
        <w:rPr>
          <w:rFonts w:cstheme="minorHAnsi"/>
          <w:sz w:val="22"/>
          <w:szCs w:val="22"/>
        </w:rPr>
        <w:t xml:space="preserve">. Zamawiający nie określa dodatkowych wymagań związanych z zatrudnieniem osób, o których mowa w art. 96 ust. 2 pkt. 2 </w:t>
      </w:r>
      <w:proofErr w:type="spellStart"/>
      <w:r w:rsidRPr="004D2BDA">
        <w:rPr>
          <w:rFonts w:cstheme="minorHAnsi"/>
          <w:sz w:val="22"/>
          <w:szCs w:val="22"/>
        </w:rPr>
        <w:t>Pzp</w:t>
      </w:r>
      <w:proofErr w:type="spellEnd"/>
      <w:r w:rsidRPr="004D2BDA">
        <w:rPr>
          <w:rFonts w:cstheme="minorHAnsi"/>
          <w:sz w:val="22"/>
          <w:szCs w:val="22"/>
        </w:rPr>
        <w:t>. Złożenie oferty nie wymaga (ani nie przewiduje się) odbycia wizji lokalnej lub sprawdzenia przez Wykonawcę dokumentów niezbędnych do realizacji zamówienia bezpośrednio w siedzibie Zamawiającego.</w:t>
      </w:r>
    </w:p>
    <w:p w14:paraId="3F8574D3" w14:textId="465A4DD0" w:rsidR="00680031" w:rsidRPr="004D2BDA" w:rsidRDefault="00680031"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 xml:space="preserve">Zamawiający wymaga, aby w przypadku powierzenia części zamówienia podwykonawcom, Wykonawca wskazał w </w:t>
      </w:r>
      <w:r w:rsidR="0008739A" w:rsidRPr="004D2BDA">
        <w:rPr>
          <w:rFonts w:cstheme="minorHAnsi"/>
          <w:sz w:val="22"/>
          <w:szCs w:val="22"/>
        </w:rPr>
        <w:t>oświadczeniu JEDZ</w:t>
      </w:r>
      <w:r w:rsidRPr="004D2BDA">
        <w:rPr>
          <w:rFonts w:cstheme="minorHAnsi"/>
          <w:sz w:val="22"/>
          <w:szCs w:val="22"/>
        </w:rPr>
        <w:t xml:space="preserve"> części zamówienia, których wykonanie zamierza powierzyć podwykonawcom, oraz podał (o ile są mu wiadome na tym etapie) nazwy (firmy) tych podwykonawców.  Zamawiający </w:t>
      </w:r>
      <w:r w:rsidRPr="004D2BDA">
        <w:rPr>
          <w:rFonts w:cstheme="minorHAnsi"/>
          <w:b/>
          <w:sz w:val="22"/>
          <w:szCs w:val="22"/>
        </w:rPr>
        <w:t>nie będzie badał</w:t>
      </w:r>
      <w:r w:rsidRPr="004D2BDA">
        <w:rPr>
          <w:rFonts w:cstheme="minorHAnsi"/>
          <w:sz w:val="22"/>
          <w:szCs w:val="22"/>
        </w:rPr>
        <w:t xml:space="preserve"> czy wobec podwykonawcy nie będącego podmiotem udostępniającym zasoby zachodzą podstawy wykluczenia w zakresie analogicznym jak ustalone w niniejszym postępowaniu w odniesieniu do Wykonawcy</w:t>
      </w:r>
      <w:r w:rsidR="001A3AF8" w:rsidRPr="004D2BDA">
        <w:rPr>
          <w:rFonts w:cstheme="minorHAnsi"/>
          <w:sz w:val="22"/>
          <w:szCs w:val="22"/>
        </w:rPr>
        <w:t xml:space="preserve"> (z wyłączeniem odpowiedniego zastosowania okoliczności wskazanych w Rozdz. 4 pkt. 1 </w:t>
      </w:r>
      <w:proofErr w:type="spellStart"/>
      <w:r w:rsidR="001A3AF8" w:rsidRPr="004D2BDA">
        <w:rPr>
          <w:rFonts w:cstheme="minorHAnsi"/>
          <w:sz w:val="22"/>
          <w:szCs w:val="22"/>
        </w:rPr>
        <w:t>ppkt</w:t>
      </w:r>
      <w:proofErr w:type="spellEnd"/>
      <w:r w:rsidR="001A3AF8" w:rsidRPr="004D2BDA">
        <w:rPr>
          <w:rFonts w:cstheme="minorHAnsi"/>
          <w:sz w:val="22"/>
          <w:szCs w:val="22"/>
        </w:rPr>
        <w:t xml:space="preserve">. </w:t>
      </w:r>
      <w:r w:rsidR="00956B7F" w:rsidRPr="004D2BDA">
        <w:rPr>
          <w:rFonts w:cstheme="minorHAnsi"/>
          <w:sz w:val="22"/>
          <w:szCs w:val="22"/>
        </w:rPr>
        <w:t>3</w:t>
      </w:r>
      <w:r w:rsidR="001A3AF8" w:rsidRPr="004D2BDA">
        <w:rPr>
          <w:rFonts w:cstheme="minorHAnsi"/>
          <w:sz w:val="22"/>
          <w:szCs w:val="22"/>
        </w:rPr>
        <w:t xml:space="preserve">) oraz </w:t>
      </w:r>
      <w:proofErr w:type="spellStart"/>
      <w:r w:rsidR="001A3AF8" w:rsidRPr="004D2BDA">
        <w:rPr>
          <w:rFonts w:cstheme="minorHAnsi"/>
          <w:sz w:val="22"/>
          <w:szCs w:val="22"/>
        </w:rPr>
        <w:t>ppkt</w:t>
      </w:r>
      <w:proofErr w:type="spellEnd"/>
      <w:r w:rsidR="001A3AF8" w:rsidRPr="004D2BDA">
        <w:rPr>
          <w:rFonts w:cstheme="minorHAnsi"/>
          <w:sz w:val="22"/>
          <w:szCs w:val="22"/>
        </w:rPr>
        <w:t>. 4)</w:t>
      </w:r>
      <w:r w:rsidRPr="004D2BDA">
        <w:rPr>
          <w:rFonts w:cstheme="minorHAnsi"/>
          <w:sz w:val="22"/>
          <w:szCs w:val="22"/>
        </w:rPr>
        <w:t>.</w:t>
      </w:r>
    </w:p>
    <w:p w14:paraId="7DDFA6FA" w14:textId="77777777" w:rsidR="006E53D6" w:rsidRPr="004D2BDA" w:rsidRDefault="006E53D6"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Zamawiający nie przewiduje zwrotu kosztów udziału w postępowaniu</w:t>
      </w:r>
      <w:r w:rsidR="00C40615" w:rsidRPr="004D2BDA">
        <w:rPr>
          <w:rFonts w:cstheme="minorHAnsi"/>
          <w:sz w:val="22"/>
          <w:szCs w:val="22"/>
        </w:rPr>
        <w:t>,</w:t>
      </w:r>
      <w:r w:rsidRPr="004D2BDA">
        <w:rPr>
          <w:rFonts w:cstheme="minorHAnsi"/>
          <w:sz w:val="22"/>
          <w:szCs w:val="22"/>
        </w:rPr>
        <w:t xml:space="preserve"> z zastrzeżeniem okoliczności przewidzianych w art. 261 ustawy </w:t>
      </w:r>
      <w:proofErr w:type="spellStart"/>
      <w:r w:rsidRPr="004D2BDA">
        <w:rPr>
          <w:rFonts w:cstheme="minorHAnsi"/>
          <w:sz w:val="22"/>
          <w:szCs w:val="22"/>
        </w:rPr>
        <w:t>Pzp</w:t>
      </w:r>
      <w:proofErr w:type="spellEnd"/>
      <w:r w:rsidRPr="004D2BDA">
        <w:rPr>
          <w:rFonts w:cstheme="minorHAnsi"/>
          <w:sz w:val="22"/>
          <w:szCs w:val="22"/>
        </w:rPr>
        <w:t>.</w:t>
      </w:r>
    </w:p>
    <w:p w14:paraId="0815CD58" w14:textId="77777777" w:rsidR="00530BDE" w:rsidRPr="004D2BDA" w:rsidRDefault="00530BDE"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Dopuszczalne jest składanie ofert na dowolnie wybraną ilość zadań, bowiem każde z nich będzie podlegało odrębnej procedurze przetargowej związanej z wyborem oferty.</w:t>
      </w:r>
    </w:p>
    <w:p w14:paraId="3594C92D" w14:textId="77777777" w:rsidR="007A1F9F" w:rsidRPr="004D2BDA" w:rsidRDefault="007A1F9F" w:rsidP="00F303B3">
      <w:pPr>
        <w:pStyle w:val="Akapitzlist"/>
        <w:numPr>
          <w:ilvl w:val="0"/>
          <w:numId w:val="25"/>
        </w:numPr>
        <w:spacing w:line="276" w:lineRule="auto"/>
        <w:ind w:left="426"/>
        <w:jc w:val="both"/>
        <w:rPr>
          <w:rFonts w:asciiTheme="minorHAnsi" w:eastAsiaTheme="minorEastAsia" w:hAnsiTheme="minorHAnsi" w:cstheme="minorHAnsi"/>
          <w:b/>
          <w:bCs/>
          <w:sz w:val="22"/>
          <w:szCs w:val="22"/>
        </w:rPr>
      </w:pPr>
      <w:r w:rsidRPr="004D2BDA">
        <w:rPr>
          <w:rFonts w:asciiTheme="minorHAnsi" w:eastAsiaTheme="minorEastAsia" w:hAnsiTheme="minorHAnsi" w:cstheme="minorHAnsi"/>
          <w:b/>
          <w:bCs/>
          <w:sz w:val="22"/>
          <w:szCs w:val="22"/>
        </w:rPr>
        <w:t>Rozwiązania równoważne:</w:t>
      </w:r>
    </w:p>
    <w:p w14:paraId="18D1344E" w14:textId="77777777" w:rsidR="00045BE9" w:rsidRPr="004D2BDA" w:rsidRDefault="00045BE9" w:rsidP="00F303B3">
      <w:pPr>
        <w:pStyle w:val="Akapitzlist"/>
        <w:spacing w:line="276" w:lineRule="auto"/>
        <w:ind w:left="425"/>
        <w:jc w:val="both"/>
        <w:rPr>
          <w:rFonts w:asciiTheme="minorHAnsi" w:hAnsiTheme="minorHAnsi" w:cstheme="minorHAnsi"/>
          <w:sz w:val="22"/>
          <w:szCs w:val="22"/>
        </w:rPr>
      </w:pPr>
      <w:r w:rsidRPr="004D2BDA">
        <w:rPr>
          <w:rFonts w:asciiTheme="minorHAnsi" w:hAnsiTheme="minorHAnsi" w:cstheme="minorHAnsi"/>
          <w:sz w:val="22"/>
          <w:szCs w:val="22"/>
        </w:rPr>
        <w:t>Wszystkie wskazane w dokumentacji SWZ znaki towarowe, patenty lub pochodzenie należy rozumieć, jako przykładowe i wskazaniu takiemu towarzyszą wyrazy „lub równoważny”.</w:t>
      </w:r>
    </w:p>
    <w:p w14:paraId="2CD05527" w14:textId="77777777" w:rsidR="00045BE9" w:rsidRPr="004D2BDA" w:rsidRDefault="00045BE9" w:rsidP="00F303B3">
      <w:pPr>
        <w:pStyle w:val="Akapitzlist"/>
        <w:spacing w:line="276" w:lineRule="auto"/>
        <w:ind w:left="425"/>
        <w:jc w:val="both"/>
        <w:rPr>
          <w:rFonts w:asciiTheme="minorHAnsi" w:hAnsiTheme="minorHAnsi" w:cstheme="minorHAnsi"/>
          <w:sz w:val="22"/>
          <w:szCs w:val="22"/>
        </w:rPr>
      </w:pPr>
      <w:r w:rsidRPr="004D2BDA">
        <w:rPr>
          <w:rFonts w:asciiTheme="minorHAnsi" w:hAnsiTheme="minorHAnsi" w:cstheme="minorHAnsi"/>
          <w:sz w:val="22"/>
          <w:szCs w:val="22"/>
        </w:rPr>
        <w:t>Zamawiający dopuszcza oferowanie przez Wykonawcę rozwiązań równoważnych w stosunku do opisanych w dokumentach zamówienia pod warunkiem, że nie obniżą określonych standardów, walorów użytkowych – zgodnie z kryteriami podanymi poniżej. Wskazanie w dokumentach zamówienia 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w:t>
      </w:r>
    </w:p>
    <w:p w14:paraId="4F5F7137" w14:textId="77777777" w:rsidR="00045BE9" w:rsidRPr="004D2BDA" w:rsidRDefault="00045BE9" w:rsidP="00F303B3">
      <w:pPr>
        <w:pStyle w:val="Akapitzlist"/>
        <w:spacing w:line="276" w:lineRule="auto"/>
        <w:ind w:left="425"/>
        <w:jc w:val="both"/>
        <w:rPr>
          <w:rFonts w:asciiTheme="minorHAnsi" w:hAnsiTheme="minorHAnsi" w:cstheme="minorHAnsi"/>
          <w:sz w:val="22"/>
          <w:szCs w:val="22"/>
        </w:rPr>
      </w:pPr>
      <w:r w:rsidRPr="004D2BDA">
        <w:rPr>
          <w:rFonts w:asciiTheme="minorHAnsi" w:hAnsiTheme="minorHAnsi" w:cstheme="minorHAnsi"/>
          <w:sz w:val="22"/>
          <w:szCs w:val="22"/>
        </w:rPr>
        <w:t xml:space="preserve">Wykonawca, który powołuje się na rozwiązania równoważne opisanym przez zamawiającego, jest obowiązany udowodnić w ofercie, że proponowane rozwiązania w równoważnym stopniu spełniają wymagania określone w opisie przedmiotu zamówienia [art. 101 ust. 5 ustawy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 xml:space="preserve">]. </w:t>
      </w:r>
    </w:p>
    <w:p w14:paraId="1B871FBA" w14:textId="77777777" w:rsidR="00045BE9" w:rsidRPr="004D2BDA" w:rsidRDefault="00045BE9" w:rsidP="00F303B3">
      <w:pPr>
        <w:pStyle w:val="Akapitzlist"/>
        <w:spacing w:line="276" w:lineRule="auto"/>
        <w:ind w:left="425"/>
        <w:jc w:val="both"/>
        <w:rPr>
          <w:rFonts w:asciiTheme="minorHAnsi" w:hAnsiTheme="minorHAnsi" w:cstheme="minorHAnsi"/>
          <w:sz w:val="22"/>
          <w:szCs w:val="22"/>
        </w:rPr>
      </w:pPr>
      <w:r w:rsidRPr="004D2BDA">
        <w:rPr>
          <w:rFonts w:asciiTheme="minorHAnsi" w:hAnsiTheme="minorHAnsi" w:cstheme="minorHAnsi"/>
          <w:sz w:val="22"/>
          <w:szCs w:val="22"/>
        </w:rPr>
        <w:t>Koszty związane z wykazaniem równoważności ponosi Wykonawca.</w:t>
      </w:r>
    </w:p>
    <w:p w14:paraId="287F8FEF" w14:textId="77777777" w:rsidR="00E73C06" w:rsidRPr="004D2BDA" w:rsidRDefault="00823BE0" w:rsidP="00F303B3">
      <w:pPr>
        <w:pStyle w:val="Akapitzlist"/>
        <w:numPr>
          <w:ilvl w:val="0"/>
          <w:numId w:val="25"/>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 xml:space="preserve">Oznaczenie wg Wspólnego Słownika </w:t>
      </w:r>
      <w:r w:rsidR="00692670" w:rsidRPr="004D2BDA">
        <w:rPr>
          <w:rFonts w:asciiTheme="minorHAnsi" w:hAnsiTheme="minorHAnsi" w:cstheme="minorHAnsi"/>
          <w:sz w:val="22"/>
          <w:szCs w:val="22"/>
        </w:rPr>
        <w:t xml:space="preserve">Zamówień: </w:t>
      </w:r>
    </w:p>
    <w:p w14:paraId="2F695631" w14:textId="5836EF53" w:rsidR="00AA21B7" w:rsidRPr="004D2BDA" w:rsidRDefault="00843578" w:rsidP="00F303B3">
      <w:pPr>
        <w:pStyle w:val="Akapitzlist"/>
        <w:spacing w:line="276" w:lineRule="auto"/>
        <w:ind w:left="426"/>
        <w:rPr>
          <w:rFonts w:asciiTheme="minorHAnsi" w:hAnsiTheme="minorHAnsi" w:cstheme="minorHAnsi"/>
          <w:sz w:val="22"/>
          <w:szCs w:val="22"/>
        </w:rPr>
      </w:pPr>
      <w:r>
        <w:rPr>
          <w:rFonts w:asciiTheme="minorHAnsi" w:hAnsiTheme="minorHAnsi" w:cstheme="minorHAnsi"/>
          <w:sz w:val="22"/>
          <w:szCs w:val="22"/>
        </w:rPr>
        <w:t>331</w:t>
      </w:r>
      <w:r w:rsidR="00692670" w:rsidRPr="004D2BDA">
        <w:rPr>
          <w:rFonts w:asciiTheme="minorHAnsi" w:hAnsiTheme="minorHAnsi" w:cstheme="minorHAnsi"/>
          <w:sz w:val="22"/>
          <w:szCs w:val="22"/>
        </w:rPr>
        <w:t>000</w:t>
      </w:r>
      <w:r w:rsidR="00A7295B" w:rsidRPr="004D2BDA">
        <w:rPr>
          <w:rFonts w:asciiTheme="minorHAnsi" w:hAnsiTheme="minorHAnsi" w:cstheme="minorHAnsi"/>
          <w:sz w:val="22"/>
          <w:szCs w:val="22"/>
        </w:rPr>
        <w:t>00</w:t>
      </w:r>
      <w:r w:rsidR="00AA21B7" w:rsidRPr="004D2BDA">
        <w:rPr>
          <w:rFonts w:asciiTheme="minorHAnsi" w:hAnsiTheme="minorHAnsi" w:cstheme="minorHAnsi"/>
          <w:b/>
          <w:sz w:val="22"/>
          <w:szCs w:val="22"/>
        </w:rPr>
        <w:t>-</w:t>
      </w:r>
      <w:r w:rsidR="00AA21B7" w:rsidRPr="004D2BDA">
        <w:rPr>
          <w:rFonts w:asciiTheme="minorHAnsi" w:hAnsiTheme="minorHAnsi" w:cstheme="minorHAnsi"/>
          <w:sz w:val="22"/>
          <w:szCs w:val="22"/>
        </w:rPr>
        <w:t>0</w:t>
      </w:r>
      <w:r w:rsidR="00AA21B7" w:rsidRPr="004D2BDA">
        <w:rPr>
          <w:rFonts w:asciiTheme="minorHAnsi" w:hAnsiTheme="minorHAnsi" w:cstheme="minorHAnsi"/>
          <w:b/>
          <w:sz w:val="22"/>
          <w:szCs w:val="22"/>
        </w:rPr>
        <w:t xml:space="preserve">   Urządzenia medyczne</w:t>
      </w:r>
    </w:p>
    <w:p w14:paraId="145929C0" w14:textId="77777777" w:rsidR="002E4C5F" w:rsidRPr="004D2BDA" w:rsidRDefault="006709D8" w:rsidP="00F303B3">
      <w:pPr>
        <w:pStyle w:val="Akapitzlist"/>
        <w:widowControl w:val="0"/>
        <w:numPr>
          <w:ilvl w:val="0"/>
          <w:numId w:val="25"/>
        </w:numPr>
        <w:tabs>
          <w:tab w:val="left" w:pos="142"/>
          <w:tab w:val="left" w:pos="284"/>
          <w:tab w:val="left" w:pos="720"/>
        </w:tabs>
        <w:suppressAutoHyphens/>
        <w:autoSpaceDE w:val="0"/>
        <w:autoSpaceDN w:val="0"/>
        <w:adjustRightInd w:val="0"/>
        <w:spacing w:line="276" w:lineRule="auto"/>
        <w:ind w:left="426" w:right="79"/>
        <w:rPr>
          <w:rFonts w:asciiTheme="minorHAnsi" w:hAnsiTheme="minorHAnsi" w:cstheme="minorHAnsi"/>
          <w:b/>
          <w:bCs/>
          <w:sz w:val="22"/>
          <w:szCs w:val="22"/>
        </w:rPr>
      </w:pPr>
      <w:r w:rsidRPr="004D2BDA">
        <w:rPr>
          <w:rFonts w:asciiTheme="minorHAnsi" w:hAnsiTheme="minorHAnsi" w:cstheme="minorHAnsi"/>
          <w:b/>
          <w:sz w:val="22"/>
          <w:szCs w:val="22"/>
        </w:rPr>
        <w:t xml:space="preserve">Inne wymagania: </w:t>
      </w:r>
    </w:p>
    <w:p w14:paraId="771C5F01" w14:textId="4EE81BD9" w:rsidR="006A5D11" w:rsidRPr="004D2BDA" w:rsidRDefault="003E645D" w:rsidP="00F303B3">
      <w:pPr>
        <w:widowControl w:val="0"/>
        <w:suppressAutoHyphens/>
        <w:autoSpaceDE w:val="0"/>
        <w:autoSpaceDN w:val="0"/>
        <w:adjustRightInd w:val="0"/>
        <w:spacing w:line="276" w:lineRule="auto"/>
        <w:ind w:left="426" w:right="79"/>
        <w:rPr>
          <w:rFonts w:asciiTheme="minorHAnsi" w:hAnsiTheme="minorHAnsi" w:cstheme="minorHAnsi"/>
          <w:b/>
          <w:sz w:val="22"/>
          <w:szCs w:val="22"/>
        </w:rPr>
      </w:pPr>
      <w:r>
        <w:rPr>
          <w:rFonts w:asciiTheme="minorHAnsi" w:hAnsiTheme="minorHAnsi" w:cstheme="minorHAnsi"/>
          <w:sz w:val="22"/>
          <w:szCs w:val="22"/>
        </w:rPr>
        <w:t xml:space="preserve">12. 1. </w:t>
      </w:r>
      <w:r w:rsidR="006B2180" w:rsidRPr="004D2BDA">
        <w:rPr>
          <w:rFonts w:asciiTheme="minorHAnsi" w:hAnsiTheme="minorHAnsi" w:cstheme="minorHAnsi"/>
          <w:sz w:val="22"/>
          <w:szCs w:val="22"/>
        </w:rPr>
        <w:t xml:space="preserve">Wymagany termin płatności to </w:t>
      </w:r>
      <w:r w:rsidR="006B2180" w:rsidRPr="004D2BDA">
        <w:rPr>
          <w:rFonts w:asciiTheme="minorHAnsi" w:hAnsiTheme="minorHAnsi" w:cstheme="minorHAnsi"/>
          <w:b/>
          <w:sz w:val="22"/>
          <w:szCs w:val="22"/>
        </w:rPr>
        <w:t>min. 45 dni</w:t>
      </w:r>
      <w:r w:rsidR="006B2180" w:rsidRPr="004D2BDA">
        <w:rPr>
          <w:rFonts w:asciiTheme="minorHAnsi" w:hAnsiTheme="minorHAnsi" w:cstheme="minorHAnsi"/>
          <w:sz w:val="22"/>
          <w:szCs w:val="22"/>
        </w:rPr>
        <w:t xml:space="preserve"> od daty otrzymania prawidłowo wystawionej faktury.</w:t>
      </w:r>
      <w:r w:rsidR="007D5BC9" w:rsidRPr="004D2BDA">
        <w:rPr>
          <w:rFonts w:asciiTheme="minorHAnsi" w:hAnsiTheme="minorHAnsi" w:cstheme="minorHAnsi"/>
          <w:b/>
          <w:sz w:val="22"/>
          <w:szCs w:val="22"/>
        </w:rPr>
        <w:t xml:space="preserve"> </w:t>
      </w:r>
    </w:p>
    <w:p w14:paraId="04459794" w14:textId="4B541355" w:rsidR="00ED25F6" w:rsidRDefault="003E645D" w:rsidP="00F303B3">
      <w:pPr>
        <w:pStyle w:val="Akapitzlist"/>
        <w:shd w:val="clear" w:color="auto" w:fill="FFFFFF" w:themeFill="background1"/>
        <w:spacing w:after="200" w:line="276" w:lineRule="auto"/>
        <w:ind w:left="426"/>
        <w:jc w:val="both"/>
        <w:rPr>
          <w:rFonts w:asciiTheme="minorHAnsi" w:hAnsiTheme="minorHAnsi" w:cstheme="minorHAnsi"/>
          <w:sz w:val="22"/>
          <w:szCs w:val="22"/>
        </w:rPr>
      </w:pPr>
      <w:r>
        <w:rPr>
          <w:rFonts w:asciiTheme="minorHAnsi" w:hAnsiTheme="minorHAnsi" w:cstheme="minorHAnsi"/>
          <w:sz w:val="22"/>
          <w:szCs w:val="22"/>
        </w:rPr>
        <w:t xml:space="preserve">12.2. </w:t>
      </w:r>
      <w:r w:rsidR="00717A9D" w:rsidRPr="00232737">
        <w:rPr>
          <w:rFonts w:asciiTheme="minorHAnsi" w:hAnsiTheme="minorHAnsi" w:cstheme="minorHAnsi"/>
          <w:sz w:val="22"/>
          <w:szCs w:val="22"/>
        </w:rPr>
        <w:t xml:space="preserve">Zamawiający wymaga utworzenia depozytu </w:t>
      </w:r>
      <w:r w:rsidR="005E6659" w:rsidRPr="00232737">
        <w:rPr>
          <w:rFonts w:asciiTheme="minorHAnsi" w:hAnsiTheme="minorHAnsi" w:cstheme="minorHAnsi"/>
          <w:sz w:val="22"/>
          <w:szCs w:val="22"/>
        </w:rPr>
        <w:t xml:space="preserve"> dla zadania</w:t>
      </w:r>
      <w:r w:rsidR="00361EE0" w:rsidRPr="00232737">
        <w:rPr>
          <w:rFonts w:asciiTheme="minorHAnsi" w:hAnsiTheme="minorHAnsi" w:cstheme="minorHAnsi"/>
          <w:sz w:val="22"/>
          <w:szCs w:val="22"/>
        </w:rPr>
        <w:t>:</w:t>
      </w:r>
      <w:r w:rsidR="00232737">
        <w:rPr>
          <w:rFonts w:asciiTheme="minorHAnsi" w:hAnsiTheme="minorHAnsi" w:cstheme="minorHAnsi"/>
          <w:sz w:val="22"/>
          <w:szCs w:val="22"/>
        </w:rPr>
        <w:t xml:space="preserve"> </w:t>
      </w:r>
      <w:r w:rsidR="00260762">
        <w:rPr>
          <w:rFonts w:asciiTheme="minorHAnsi" w:hAnsiTheme="minorHAnsi" w:cstheme="minorHAnsi"/>
          <w:b/>
          <w:sz w:val="22"/>
          <w:szCs w:val="22"/>
        </w:rPr>
        <w:t>36</w:t>
      </w:r>
      <w:r w:rsidR="000831A3" w:rsidRPr="00232737">
        <w:rPr>
          <w:rFonts w:asciiTheme="minorHAnsi" w:hAnsiTheme="minorHAnsi" w:cstheme="minorHAnsi"/>
          <w:b/>
          <w:sz w:val="22"/>
          <w:szCs w:val="22"/>
        </w:rPr>
        <w:t xml:space="preserve"> </w:t>
      </w:r>
      <w:r w:rsidR="0081010F">
        <w:rPr>
          <w:rFonts w:asciiTheme="minorHAnsi" w:hAnsiTheme="minorHAnsi" w:cstheme="minorHAnsi"/>
          <w:b/>
          <w:sz w:val="22"/>
          <w:szCs w:val="22"/>
        </w:rPr>
        <w:t xml:space="preserve">na Bloku Operacyjnym </w:t>
      </w:r>
      <w:r w:rsidR="00494DEA">
        <w:rPr>
          <w:rFonts w:asciiTheme="minorHAnsi" w:hAnsiTheme="minorHAnsi" w:cstheme="minorHAnsi"/>
          <w:b/>
          <w:sz w:val="22"/>
          <w:szCs w:val="22"/>
        </w:rPr>
        <w:t xml:space="preserve"> dla potrzeb Klinicznego Oddział </w:t>
      </w:r>
      <w:r w:rsidR="00494DEA" w:rsidRPr="00F3692C">
        <w:rPr>
          <w:rFonts w:asciiTheme="minorHAnsi" w:hAnsiTheme="minorHAnsi" w:cstheme="minorHAnsi"/>
          <w:b/>
          <w:sz w:val="22"/>
          <w:szCs w:val="22"/>
        </w:rPr>
        <w:t>Otolaryngologii</w:t>
      </w:r>
      <w:r w:rsidR="00536D34" w:rsidRPr="00F3692C">
        <w:rPr>
          <w:rFonts w:asciiTheme="minorHAnsi" w:hAnsiTheme="minorHAnsi" w:cstheme="minorHAnsi"/>
          <w:b/>
          <w:sz w:val="22"/>
          <w:szCs w:val="22"/>
        </w:rPr>
        <w:t xml:space="preserve"> </w:t>
      </w:r>
      <w:r w:rsidR="00F3692C" w:rsidRPr="00F3692C">
        <w:rPr>
          <w:rFonts w:asciiTheme="minorHAnsi" w:hAnsiTheme="minorHAnsi" w:cstheme="minorHAnsi"/>
          <w:b/>
          <w:sz w:val="22"/>
          <w:szCs w:val="22"/>
        </w:rPr>
        <w:t>i Onkologii Laryngologicznej</w:t>
      </w:r>
      <w:r w:rsidR="00F3692C">
        <w:rPr>
          <w:rFonts w:asciiTheme="minorHAnsi" w:hAnsiTheme="minorHAnsi" w:cstheme="minorHAnsi"/>
          <w:sz w:val="22"/>
          <w:szCs w:val="22"/>
        </w:rPr>
        <w:t xml:space="preserve"> </w:t>
      </w:r>
      <w:r w:rsidR="002E4512">
        <w:rPr>
          <w:rFonts w:asciiTheme="minorHAnsi" w:hAnsiTheme="minorHAnsi" w:cstheme="minorHAnsi"/>
          <w:sz w:val="22"/>
          <w:szCs w:val="22"/>
        </w:rPr>
        <w:t xml:space="preserve">Zamawiającego </w:t>
      </w:r>
      <w:r w:rsidR="00717A9D" w:rsidRPr="00232737">
        <w:rPr>
          <w:rFonts w:asciiTheme="minorHAnsi" w:hAnsiTheme="minorHAnsi" w:cstheme="minorHAnsi"/>
          <w:sz w:val="22"/>
          <w:szCs w:val="22"/>
        </w:rPr>
        <w:t xml:space="preserve">na zasadach opisanych w rozdziale 3 oraz w projekcie umowy (Załącznik nr </w:t>
      </w:r>
      <w:r w:rsidR="00265C60" w:rsidRPr="00232737">
        <w:rPr>
          <w:rFonts w:asciiTheme="minorHAnsi" w:hAnsiTheme="minorHAnsi" w:cstheme="minorHAnsi"/>
          <w:sz w:val="22"/>
          <w:szCs w:val="22"/>
        </w:rPr>
        <w:t xml:space="preserve">5 </w:t>
      </w:r>
      <w:r w:rsidR="00717A9D" w:rsidRPr="00232737">
        <w:rPr>
          <w:rFonts w:asciiTheme="minorHAnsi" w:hAnsiTheme="minorHAnsi" w:cstheme="minorHAnsi"/>
          <w:sz w:val="22"/>
          <w:szCs w:val="22"/>
        </w:rPr>
        <w:t xml:space="preserve"> do SWZ) </w:t>
      </w:r>
    </w:p>
    <w:p w14:paraId="1CC5D7CE" w14:textId="74B8B737" w:rsidR="002E4512" w:rsidRDefault="002E4512" w:rsidP="00F303B3">
      <w:pPr>
        <w:pStyle w:val="Akapitzlist"/>
        <w:spacing w:line="276" w:lineRule="auto"/>
        <w:ind w:left="851" w:hanging="425"/>
        <w:jc w:val="both"/>
        <w:rPr>
          <w:rFonts w:ascii="Calibri" w:hAnsi="Calibri"/>
          <w:sz w:val="22"/>
          <w:szCs w:val="22"/>
        </w:rPr>
      </w:pPr>
      <w:r>
        <w:rPr>
          <w:rFonts w:ascii="Calibri" w:hAnsi="Calibri"/>
          <w:sz w:val="22"/>
          <w:szCs w:val="22"/>
        </w:rPr>
        <w:t xml:space="preserve">12.3 . </w:t>
      </w:r>
      <w:r w:rsidRPr="004E7B35">
        <w:rPr>
          <w:rFonts w:ascii="Calibri" w:hAnsi="Calibri"/>
          <w:sz w:val="22"/>
          <w:szCs w:val="22"/>
        </w:rPr>
        <w:t>Zamawiający wymaga</w:t>
      </w:r>
      <w:r>
        <w:rPr>
          <w:rFonts w:ascii="Calibri" w:hAnsi="Calibri"/>
          <w:sz w:val="22"/>
          <w:szCs w:val="22"/>
        </w:rPr>
        <w:t xml:space="preserve"> </w:t>
      </w:r>
      <w:r w:rsidRPr="004E7B35">
        <w:rPr>
          <w:rFonts w:ascii="Calibri" w:hAnsi="Calibri"/>
          <w:sz w:val="22"/>
          <w:szCs w:val="22"/>
        </w:rPr>
        <w:t>użyczenia</w:t>
      </w:r>
      <w:r>
        <w:rPr>
          <w:rFonts w:ascii="Calibri" w:hAnsi="Calibri"/>
          <w:sz w:val="22"/>
          <w:szCs w:val="22"/>
        </w:rPr>
        <w:t xml:space="preserve"> poniższego sprzętu:</w:t>
      </w:r>
    </w:p>
    <w:p w14:paraId="6CF4AD76" w14:textId="13FFD03D" w:rsidR="002E4512" w:rsidRDefault="002E4512" w:rsidP="00F303B3">
      <w:pPr>
        <w:pStyle w:val="Akapitzlist"/>
        <w:spacing w:line="276" w:lineRule="auto"/>
        <w:ind w:left="851" w:hanging="142"/>
        <w:jc w:val="both"/>
        <w:rPr>
          <w:rFonts w:ascii="Calibri" w:hAnsi="Calibri"/>
          <w:sz w:val="22"/>
          <w:szCs w:val="22"/>
        </w:rPr>
      </w:pPr>
      <w:r>
        <w:rPr>
          <w:rFonts w:ascii="Calibri" w:hAnsi="Calibri"/>
          <w:sz w:val="22"/>
          <w:szCs w:val="22"/>
        </w:rPr>
        <w:t xml:space="preserve">- </w:t>
      </w:r>
      <w:proofErr w:type="spellStart"/>
      <w:r w:rsidR="00420917">
        <w:rPr>
          <w:rFonts w:ascii="Calibri" w:hAnsi="Calibri"/>
          <w:sz w:val="22"/>
          <w:szCs w:val="22"/>
        </w:rPr>
        <w:t>strzygarek</w:t>
      </w:r>
      <w:proofErr w:type="spellEnd"/>
      <w:r w:rsidR="007F633E">
        <w:rPr>
          <w:rFonts w:ascii="Calibri" w:hAnsi="Calibri"/>
          <w:sz w:val="22"/>
          <w:szCs w:val="22"/>
        </w:rPr>
        <w:t xml:space="preserve"> opisanych</w:t>
      </w:r>
      <w:r w:rsidRPr="004E7B35">
        <w:rPr>
          <w:rFonts w:ascii="Calibri" w:hAnsi="Calibri"/>
          <w:sz w:val="22"/>
          <w:szCs w:val="22"/>
        </w:rPr>
        <w:t xml:space="preserve"> w  zał. 1.</w:t>
      </w:r>
      <w:r w:rsidR="007F633E">
        <w:rPr>
          <w:rFonts w:ascii="Calibri" w:hAnsi="Calibri"/>
          <w:sz w:val="22"/>
          <w:szCs w:val="22"/>
        </w:rPr>
        <w:t>24</w:t>
      </w:r>
      <w:r>
        <w:rPr>
          <w:rFonts w:ascii="Calibri" w:hAnsi="Calibri"/>
          <w:sz w:val="22"/>
          <w:szCs w:val="22"/>
        </w:rPr>
        <w:t xml:space="preserve"> dostarczonego </w:t>
      </w:r>
      <w:r>
        <w:rPr>
          <w:rFonts w:ascii="Calibri" w:hAnsi="Calibri"/>
          <w:b/>
          <w:sz w:val="22"/>
          <w:szCs w:val="22"/>
        </w:rPr>
        <w:t>w ciągu max 5</w:t>
      </w:r>
      <w:r w:rsidRPr="00E6407C">
        <w:rPr>
          <w:rFonts w:ascii="Calibri" w:hAnsi="Calibri"/>
          <w:b/>
          <w:sz w:val="22"/>
          <w:szCs w:val="22"/>
        </w:rPr>
        <w:t xml:space="preserve"> dni roboczych od </w:t>
      </w:r>
      <w:r>
        <w:rPr>
          <w:rFonts w:ascii="Calibri" w:hAnsi="Calibri"/>
          <w:b/>
          <w:sz w:val="22"/>
          <w:szCs w:val="22"/>
        </w:rPr>
        <w:t>dnia zawarcia</w:t>
      </w:r>
      <w:r w:rsidRPr="00E6407C">
        <w:rPr>
          <w:rFonts w:ascii="Calibri" w:hAnsi="Calibri"/>
          <w:b/>
          <w:sz w:val="22"/>
          <w:szCs w:val="22"/>
        </w:rPr>
        <w:t xml:space="preserve"> umowy</w:t>
      </w:r>
      <w:r>
        <w:rPr>
          <w:rFonts w:ascii="Calibri" w:hAnsi="Calibri"/>
          <w:sz w:val="22"/>
          <w:szCs w:val="22"/>
        </w:rPr>
        <w:t xml:space="preserve">. </w:t>
      </w:r>
    </w:p>
    <w:p w14:paraId="01AF677B" w14:textId="0FD5CD8F" w:rsidR="002E4512" w:rsidRDefault="002E4512" w:rsidP="00F303B3">
      <w:pPr>
        <w:pStyle w:val="Akapitzlist"/>
        <w:spacing w:line="276" w:lineRule="auto"/>
        <w:ind w:left="851" w:hanging="142"/>
        <w:jc w:val="both"/>
        <w:rPr>
          <w:rFonts w:ascii="Calibri" w:hAnsi="Calibri"/>
          <w:sz w:val="22"/>
          <w:szCs w:val="22"/>
        </w:rPr>
      </w:pPr>
      <w:r>
        <w:rPr>
          <w:rFonts w:ascii="Calibri" w:hAnsi="Calibri"/>
          <w:sz w:val="22"/>
          <w:szCs w:val="22"/>
        </w:rPr>
        <w:t xml:space="preserve">- </w:t>
      </w:r>
      <w:proofErr w:type="spellStart"/>
      <w:r w:rsidR="00E37244">
        <w:rPr>
          <w:rFonts w:ascii="Calibri" w:hAnsi="Calibri"/>
          <w:sz w:val="22"/>
          <w:szCs w:val="22"/>
        </w:rPr>
        <w:t>strzygarek</w:t>
      </w:r>
      <w:proofErr w:type="spellEnd"/>
      <w:r w:rsidR="00E37244">
        <w:rPr>
          <w:rFonts w:ascii="Calibri" w:hAnsi="Calibri"/>
          <w:sz w:val="22"/>
          <w:szCs w:val="22"/>
        </w:rPr>
        <w:t xml:space="preserve"> opisanych</w:t>
      </w:r>
      <w:r w:rsidRPr="004E7B35">
        <w:rPr>
          <w:rFonts w:ascii="Calibri" w:hAnsi="Calibri"/>
          <w:sz w:val="22"/>
          <w:szCs w:val="22"/>
        </w:rPr>
        <w:t xml:space="preserve"> w  zał. 1.</w:t>
      </w:r>
      <w:r w:rsidR="00E37244">
        <w:rPr>
          <w:rFonts w:ascii="Calibri" w:hAnsi="Calibri"/>
          <w:sz w:val="22"/>
          <w:szCs w:val="22"/>
        </w:rPr>
        <w:t>25</w:t>
      </w:r>
      <w:r>
        <w:rPr>
          <w:rFonts w:ascii="Calibri" w:hAnsi="Calibri"/>
          <w:sz w:val="22"/>
          <w:szCs w:val="22"/>
        </w:rPr>
        <w:t xml:space="preserve"> dostarczonego </w:t>
      </w:r>
      <w:r>
        <w:rPr>
          <w:rFonts w:ascii="Calibri" w:hAnsi="Calibri"/>
          <w:b/>
          <w:sz w:val="22"/>
          <w:szCs w:val="22"/>
        </w:rPr>
        <w:t>w ciągu max 5</w:t>
      </w:r>
      <w:r w:rsidRPr="00E6407C">
        <w:rPr>
          <w:rFonts w:ascii="Calibri" w:hAnsi="Calibri"/>
          <w:b/>
          <w:sz w:val="22"/>
          <w:szCs w:val="22"/>
        </w:rPr>
        <w:t xml:space="preserve"> dni roboczych od </w:t>
      </w:r>
      <w:r>
        <w:rPr>
          <w:rFonts w:ascii="Calibri" w:hAnsi="Calibri"/>
          <w:b/>
          <w:sz w:val="22"/>
          <w:szCs w:val="22"/>
        </w:rPr>
        <w:t>dnia zawarcia</w:t>
      </w:r>
      <w:r w:rsidRPr="00E6407C">
        <w:rPr>
          <w:rFonts w:ascii="Calibri" w:hAnsi="Calibri"/>
          <w:b/>
          <w:sz w:val="22"/>
          <w:szCs w:val="22"/>
        </w:rPr>
        <w:t xml:space="preserve"> umowy</w:t>
      </w:r>
      <w:r>
        <w:rPr>
          <w:rFonts w:ascii="Calibri" w:hAnsi="Calibri"/>
          <w:sz w:val="22"/>
          <w:szCs w:val="22"/>
        </w:rPr>
        <w:t xml:space="preserve">. </w:t>
      </w:r>
    </w:p>
    <w:p w14:paraId="41218478" w14:textId="36C16945" w:rsidR="002E4512" w:rsidRDefault="002E4512" w:rsidP="00F303B3">
      <w:pPr>
        <w:pStyle w:val="Akapitzlist"/>
        <w:spacing w:line="276" w:lineRule="auto"/>
        <w:ind w:left="851" w:hanging="142"/>
        <w:jc w:val="both"/>
        <w:rPr>
          <w:rFonts w:ascii="Calibri" w:hAnsi="Calibri"/>
          <w:sz w:val="22"/>
          <w:szCs w:val="22"/>
        </w:rPr>
      </w:pPr>
      <w:r>
        <w:rPr>
          <w:rFonts w:ascii="Calibri" w:hAnsi="Calibri"/>
          <w:sz w:val="22"/>
          <w:szCs w:val="22"/>
        </w:rPr>
        <w:t xml:space="preserve">- </w:t>
      </w:r>
      <w:r w:rsidR="00B80579">
        <w:rPr>
          <w:rFonts w:ascii="Calibri" w:hAnsi="Calibri"/>
          <w:sz w:val="22"/>
          <w:szCs w:val="22"/>
        </w:rPr>
        <w:t xml:space="preserve">monitora </w:t>
      </w:r>
      <w:r>
        <w:rPr>
          <w:rFonts w:ascii="Calibri" w:hAnsi="Calibri"/>
          <w:sz w:val="22"/>
          <w:szCs w:val="22"/>
        </w:rPr>
        <w:t>opisan</w:t>
      </w:r>
      <w:r w:rsidR="00B80579">
        <w:rPr>
          <w:rFonts w:ascii="Calibri" w:hAnsi="Calibri"/>
          <w:sz w:val="22"/>
          <w:szCs w:val="22"/>
        </w:rPr>
        <w:t>ego</w:t>
      </w:r>
      <w:r w:rsidRPr="004E7B35">
        <w:rPr>
          <w:rFonts w:ascii="Calibri" w:hAnsi="Calibri"/>
          <w:sz w:val="22"/>
          <w:szCs w:val="22"/>
        </w:rPr>
        <w:t xml:space="preserve"> w  zał. 1.</w:t>
      </w:r>
      <w:r w:rsidR="00F97513">
        <w:rPr>
          <w:rFonts w:ascii="Calibri" w:hAnsi="Calibri"/>
          <w:sz w:val="22"/>
          <w:szCs w:val="22"/>
        </w:rPr>
        <w:t>29</w:t>
      </w:r>
      <w:r>
        <w:rPr>
          <w:rFonts w:ascii="Calibri" w:hAnsi="Calibri"/>
          <w:sz w:val="22"/>
          <w:szCs w:val="22"/>
        </w:rPr>
        <w:t xml:space="preserve"> dostarczonego </w:t>
      </w:r>
      <w:r>
        <w:rPr>
          <w:rFonts w:ascii="Calibri" w:hAnsi="Calibri"/>
          <w:b/>
          <w:sz w:val="22"/>
          <w:szCs w:val="22"/>
        </w:rPr>
        <w:t>w ciągu max 5</w:t>
      </w:r>
      <w:r w:rsidRPr="00E6407C">
        <w:rPr>
          <w:rFonts w:ascii="Calibri" w:hAnsi="Calibri"/>
          <w:b/>
          <w:sz w:val="22"/>
          <w:szCs w:val="22"/>
        </w:rPr>
        <w:t xml:space="preserve"> dni roboczych od </w:t>
      </w:r>
      <w:r>
        <w:rPr>
          <w:rFonts w:ascii="Calibri" w:hAnsi="Calibri"/>
          <w:b/>
          <w:sz w:val="22"/>
          <w:szCs w:val="22"/>
        </w:rPr>
        <w:t>dnia zawarcia</w:t>
      </w:r>
      <w:r w:rsidRPr="00E6407C">
        <w:rPr>
          <w:rFonts w:ascii="Calibri" w:hAnsi="Calibri"/>
          <w:b/>
          <w:sz w:val="22"/>
          <w:szCs w:val="22"/>
        </w:rPr>
        <w:t xml:space="preserve"> umowy</w:t>
      </w:r>
      <w:r>
        <w:rPr>
          <w:rFonts w:ascii="Calibri" w:hAnsi="Calibri"/>
          <w:sz w:val="22"/>
          <w:szCs w:val="22"/>
        </w:rPr>
        <w:t xml:space="preserve">. </w:t>
      </w:r>
    </w:p>
    <w:p w14:paraId="0A3A5A44" w14:textId="77777777" w:rsidR="000E1088" w:rsidRDefault="000E1088" w:rsidP="00F303B3">
      <w:pPr>
        <w:pStyle w:val="Tekstblokowy"/>
        <w:tabs>
          <w:tab w:val="left" w:pos="426"/>
        </w:tabs>
        <w:spacing w:before="0" w:line="276" w:lineRule="auto"/>
        <w:ind w:left="709" w:right="420" w:firstLine="0"/>
        <w:jc w:val="center"/>
        <w:rPr>
          <w:rFonts w:asciiTheme="minorHAnsi" w:hAnsiTheme="minorHAnsi" w:cstheme="minorHAnsi"/>
          <w:b/>
          <w:bCs/>
          <w:w w:val="100"/>
          <w:sz w:val="22"/>
          <w:szCs w:val="22"/>
        </w:rPr>
      </w:pPr>
    </w:p>
    <w:p w14:paraId="5C848CF8" w14:textId="3AEA61C5" w:rsidR="003C1F7A" w:rsidRPr="004D2BDA" w:rsidRDefault="00E85113" w:rsidP="00F303B3">
      <w:pPr>
        <w:pStyle w:val="Tekstblokowy"/>
        <w:tabs>
          <w:tab w:val="left" w:pos="426"/>
        </w:tabs>
        <w:spacing w:before="0" w:line="276" w:lineRule="auto"/>
        <w:ind w:left="709" w:right="420" w:firstLine="0"/>
        <w:jc w:val="center"/>
        <w:rPr>
          <w:rFonts w:asciiTheme="minorHAnsi" w:hAnsiTheme="minorHAnsi" w:cstheme="minorHAnsi"/>
          <w:b/>
          <w:bCs/>
          <w:w w:val="100"/>
          <w:sz w:val="22"/>
          <w:szCs w:val="22"/>
        </w:rPr>
      </w:pPr>
      <w:r w:rsidRPr="004D2BDA">
        <w:rPr>
          <w:rFonts w:asciiTheme="minorHAnsi" w:hAnsiTheme="minorHAnsi" w:cstheme="minorHAnsi"/>
          <w:b/>
          <w:bCs/>
          <w:w w:val="100"/>
          <w:sz w:val="22"/>
          <w:szCs w:val="22"/>
        </w:rPr>
        <w:t>Rozdział 3 Termin wykonania zamówienia</w:t>
      </w:r>
    </w:p>
    <w:p w14:paraId="6420FCEE" w14:textId="6289784F" w:rsidR="00203732" w:rsidRPr="005E6659" w:rsidRDefault="006C4513" w:rsidP="00F303B3">
      <w:pPr>
        <w:pStyle w:val="Akapitzlist"/>
        <w:spacing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1. </w:t>
      </w:r>
      <w:r w:rsidRPr="00AD345D">
        <w:rPr>
          <w:rFonts w:asciiTheme="minorHAnsi" w:hAnsiTheme="minorHAnsi" w:cstheme="minorHAnsi"/>
          <w:sz w:val="22"/>
          <w:szCs w:val="22"/>
        </w:rPr>
        <w:t xml:space="preserve">Realizacja dostaw sukcesywnie w ciągu </w:t>
      </w:r>
      <w:r w:rsidRPr="00AD345D">
        <w:rPr>
          <w:rFonts w:asciiTheme="minorHAnsi" w:hAnsiTheme="minorHAnsi" w:cstheme="minorHAnsi"/>
          <w:b/>
          <w:sz w:val="22"/>
          <w:szCs w:val="22"/>
        </w:rPr>
        <w:t>24 miesięcy</w:t>
      </w:r>
      <w:r w:rsidRPr="00AD345D">
        <w:rPr>
          <w:rFonts w:asciiTheme="minorHAnsi" w:hAnsiTheme="minorHAnsi" w:cstheme="minorHAnsi"/>
          <w:sz w:val="22"/>
          <w:szCs w:val="22"/>
        </w:rPr>
        <w:t xml:space="preserve"> od dnia zawarcia umowy – wg przekazywanych na bieżąco potrzeb</w:t>
      </w:r>
      <w:r w:rsidR="00CE02A1">
        <w:rPr>
          <w:rFonts w:asciiTheme="minorHAnsi" w:hAnsiTheme="minorHAnsi" w:cstheme="minorHAnsi"/>
          <w:sz w:val="22"/>
          <w:szCs w:val="22"/>
        </w:rPr>
        <w:t>.</w:t>
      </w:r>
    </w:p>
    <w:p w14:paraId="31E2EF37" w14:textId="3F8DE7B4" w:rsidR="00A0559D" w:rsidRPr="004D2BDA" w:rsidRDefault="005E6659" w:rsidP="00F303B3">
      <w:pPr>
        <w:spacing w:line="276" w:lineRule="auto"/>
        <w:jc w:val="both"/>
        <w:rPr>
          <w:rFonts w:asciiTheme="minorHAnsi" w:hAnsiTheme="minorHAnsi" w:cstheme="minorHAnsi"/>
          <w:b/>
          <w:sz w:val="22"/>
          <w:szCs w:val="22"/>
        </w:rPr>
      </w:pPr>
      <w:r>
        <w:rPr>
          <w:rFonts w:asciiTheme="minorHAnsi" w:hAnsiTheme="minorHAnsi" w:cstheme="minorHAnsi"/>
          <w:sz w:val="22"/>
          <w:szCs w:val="22"/>
        </w:rPr>
        <w:t xml:space="preserve">2. </w:t>
      </w:r>
      <w:r w:rsidR="00F8060F" w:rsidRPr="004D2BDA">
        <w:rPr>
          <w:rFonts w:asciiTheme="minorHAnsi" w:hAnsiTheme="minorHAnsi" w:cstheme="minorHAnsi"/>
          <w:sz w:val="22"/>
          <w:szCs w:val="22"/>
        </w:rPr>
        <w:t>R</w:t>
      </w:r>
      <w:r w:rsidR="00C21EB3" w:rsidRPr="004D2BDA">
        <w:rPr>
          <w:rFonts w:asciiTheme="minorHAnsi" w:hAnsiTheme="minorHAnsi" w:cstheme="minorHAnsi"/>
          <w:sz w:val="22"/>
          <w:szCs w:val="22"/>
        </w:rPr>
        <w:t>ealizacja zamówień cząstkowych</w:t>
      </w:r>
      <w:r w:rsidR="00C21EB3" w:rsidRPr="004D2BDA">
        <w:rPr>
          <w:rFonts w:asciiTheme="minorHAnsi" w:hAnsiTheme="minorHAnsi" w:cstheme="minorHAnsi"/>
          <w:b/>
          <w:sz w:val="22"/>
          <w:szCs w:val="22"/>
        </w:rPr>
        <w:t xml:space="preserve"> </w:t>
      </w:r>
      <w:r w:rsidR="0080304C" w:rsidRPr="004D2BDA">
        <w:rPr>
          <w:rFonts w:asciiTheme="minorHAnsi" w:hAnsiTheme="minorHAnsi" w:cstheme="minorHAnsi"/>
          <w:b/>
          <w:sz w:val="22"/>
          <w:szCs w:val="22"/>
        </w:rPr>
        <w:t xml:space="preserve"> </w:t>
      </w:r>
      <w:r w:rsidR="00203732" w:rsidRPr="004D2BDA">
        <w:rPr>
          <w:rFonts w:asciiTheme="minorHAnsi" w:hAnsiTheme="minorHAnsi" w:cstheme="minorHAnsi"/>
          <w:sz w:val="22"/>
          <w:szCs w:val="22"/>
        </w:rPr>
        <w:t>nie później niż w ciągu</w:t>
      </w:r>
      <w:r w:rsidR="00846982" w:rsidRPr="004D2BDA">
        <w:rPr>
          <w:rFonts w:asciiTheme="minorHAnsi" w:hAnsiTheme="minorHAnsi" w:cstheme="minorHAnsi"/>
          <w:sz w:val="22"/>
          <w:szCs w:val="22"/>
        </w:rPr>
        <w:t xml:space="preserve"> </w:t>
      </w:r>
      <w:r w:rsidR="00550EA6">
        <w:rPr>
          <w:rFonts w:asciiTheme="minorHAnsi" w:hAnsiTheme="minorHAnsi" w:cstheme="minorHAnsi"/>
          <w:b/>
          <w:bCs/>
          <w:sz w:val="22"/>
          <w:szCs w:val="22"/>
        </w:rPr>
        <w:t>3</w:t>
      </w:r>
      <w:r w:rsidR="00837AB8" w:rsidRPr="004D2BDA">
        <w:rPr>
          <w:rFonts w:asciiTheme="minorHAnsi" w:hAnsiTheme="minorHAnsi" w:cstheme="minorHAnsi"/>
          <w:b/>
          <w:sz w:val="22"/>
          <w:szCs w:val="22"/>
        </w:rPr>
        <w:t xml:space="preserve"> </w:t>
      </w:r>
      <w:r w:rsidR="00203732" w:rsidRPr="004D2BDA">
        <w:rPr>
          <w:rFonts w:asciiTheme="minorHAnsi" w:hAnsiTheme="minorHAnsi" w:cstheme="minorHAnsi"/>
          <w:b/>
          <w:sz w:val="22"/>
          <w:szCs w:val="22"/>
        </w:rPr>
        <w:t>dni roboczych</w:t>
      </w:r>
      <w:r w:rsidR="00051EED" w:rsidRPr="004D2BDA">
        <w:rPr>
          <w:rFonts w:asciiTheme="minorHAnsi" w:hAnsiTheme="minorHAnsi" w:cstheme="minorHAnsi"/>
          <w:b/>
          <w:sz w:val="22"/>
          <w:szCs w:val="22"/>
        </w:rPr>
        <w:t xml:space="preserve"> *)</w:t>
      </w:r>
      <w:r w:rsidR="00203732" w:rsidRPr="004D2BDA">
        <w:rPr>
          <w:rFonts w:asciiTheme="minorHAnsi" w:hAnsiTheme="minorHAnsi" w:cstheme="minorHAnsi"/>
          <w:sz w:val="22"/>
          <w:szCs w:val="22"/>
        </w:rPr>
        <w:t xml:space="preserve"> od otrzymania zamówienia.</w:t>
      </w:r>
      <w:r w:rsidR="00203732" w:rsidRPr="004D2BDA">
        <w:rPr>
          <w:rFonts w:asciiTheme="minorHAnsi" w:hAnsiTheme="minorHAnsi" w:cstheme="minorHAnsi"/>
          <w:b/>
          <w:sz w:val="22"/>
          <w:szCs w:val="22"/>
        </w:rPr>
        <w:t xml:space="preserve"> </w:t>
      </w:r>
    </w:p>
    <w:p w14:paraId="193900A4" w14:textId="61F318E1" w:rsidR="00F8060F" w:rsidRPr="004D2BDA" w:rsidRDefault="00E5176E" w:rsidP="00F303B3">
      <w:pPr>
        <w:tabs>
          <w:tab w:val="left" w:pos="8280"/>
        </w:tabs>
        <w:spacing w:line="276" w:lineRule="auto"/>
        <w:ind w:left="142"/>
        <w:jc w:val="both"/>
        <w:rPr>
          <w:rFonts w:asciiTheme="minorHAnsi" w:hAnsiTheme="minorHAnsi" w:cstheme="minorHAnsi"/>
          <w:iCs/>
          <w:sz w:val="22"/>
          <w:szCs w:val="22"/>
        </w:rPr>
      </w:pPr>
      <w:r w:rsidRPr="004D2BDA">
        <w:rPr>
          <w:rFonts w:asciiTheme="minorHAnsi" w:hAnsiTheme="minorHAnsi" w:cstheme="minorHAnsi"/>
          <w:iCs/>
          <w:sz w:val="22"/>
          <w:szCs w:val="22"/>
        </w:rPr>
        <w:lastRenderedPageBreak/>
        <w:t>*) Za dni robocze uznaje się dni od poniedziałku do piątku, z wyłączeniem dni ustawowo wolnych od pracy, a dostawy będą przyjmowane w godz. 7.30 – 14.30.</w:t>
      </w:r>
    </w:p>
    <w:p w14:paraId="2B68C8C8" w14:textId="77777777" w:rsidR="001D5FCB" w:rsidRPr="004D2BDA" w:rsidRDefault="001D5FCB" w:rsidP="00F303B3">
      <w:pPr>
        <w:spacing w:line="276" w:lineRule="auto"/>
        <w:jc w:val="both"/>
        <w:rPr>
          <w:rFonts w:asciiTheme="minorHAnsi" w:hAnsiTheme="minorHAnsi" w:cstheme="minorHAnsi"/>
          <w:sz w:val="22"/>
          <w:szCs w:val="22"/>
        </w:rPr>
      </w:pPr>
    </w:p>
    <w:p w14:paraId="4C1248B4" w14:textId="4C1C70F4" w:rsidR="00717A9D" w:rsidRPr="004D2BDA" w:rsidRDefault="005E6659" w:rsidP="00F303B3">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717A9D" w:rsidRPr="004D2BDA">
        <w:rPr>
          <w:rFonts w:asciiTheme="minorHAnsi" w:hAnsiTheme="minorHAnsi" w:cstheme="minorHAnsi"/>
          <w:sz w:val="22"/>
          <w:szCs w:val="22"/>
        </w:rPr>
        <w:t xml:space="preserve">Zamawiający wymaga dostaw w formie depozytu </w:t>
      </w:r>
      <w:r w:rsidR="00322F73" w:rsidRPr="004D2BDA">
        <w:rPr>
          <w:rFonts w:asciiTheme="minorHAnsi" w:hAnsiTheme="minorHAnsi" w:cstheme="minorHAnsi"/>
          <w:sz w:val="22"/>
          <w:szCs w:val="22"/>
        </w:rPr>
        <w:t xml:space="preserve"> </w:t>
      </w:r>
      <w:r w:rsidR="00322F73" w:rsidRPr="004D2BDA">
        <w:rPr>
          <w:rFonts w:asciiTheme="minorHAnsi" w:hAnsiTheme="minorHAnsi" w:cstheme="minorHAnsi"/>
          <w:b/>
          <w:sz w:val="22"/>
          <w:szCs w:val="22"/>
        </w:rPr>
        <w:t xml:space="preserve">dla zadania </w:t>
      </w:r>
      <w:r w:rsidR="002D09D6">
        <w:rPr>
          <w:rFonts w:asciiTheme="minorHAnsi" w:hAnsiTheme="minorHAnsi" w:cstheme="minorHAnsi"/>
          <w:b/>
          <w:sz w:val="22"/>
          <w:szCs w:val="22"/>
        </w:rPr>
        <w:t>3</w:t>
      </w:r>
      <w:r w:rsidR="0016169B">
        <w:rPr>
          <w:rFonts w:asciiTheme="minorHAnsi" w:hAnsiTheme="minorHAnsi" w:cstheme="minorHAnsi"/>
          <w:b/>
          <w:sz w:val="22"/>
          <w:szCs w:val="22"/>
        </w:rPr>
        <w:t>6</w:t>
      </w:r>
      <w:r w:rsidRPr="004D2BDA">
        <w:rPr>
          <w:rFonts w:asciiTheme="minorHAnsi" w:hAnsiTheme="minorHAnsi" w:cstheme="minorHAnsi"/>
          <w:b/>
          <w:sz w:val="22"/>
          <w:szCs w:val="22"/>
        </w:rPr>
        <w:t xml:space="preserve">  </w:t>
      </w:r>
      <w:r w:rsidR="00717A9D" w:rsidRPr="004D2BDA">
        <w:rPr>
          <w:rFonts w:asciiTheme="minorHAnsi" w:hAnsiTheme="minorHAnsi" w:cstheme="minorHAnsi"/>
          <w:sz w:val="22"/>
          <w:szCs w:val="22"/>
        </w:rPr>
        <w:t>na zasadach opisanych poniżej:</w:t>
      </w:r>
    </w:p>
    <w:p w14:paraId="747BF3F5" w14:textId="7277B5F7" w:rsidR="00717A9D" w:rsidRPr="00C5527C" w:rsidRDefault="00717A9D" w:rsidP="00F303B3">
      <w:pPr>
        <w:pStyle w:val="Akapitzlist"/>
        <w:shd w:val="clear" w:color="auto" w:fill="FFFFFF" w:themeFill="background1"/>
        <w:spacing w:after="200"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w:t>
      </w:r>
      <w:r w:rsidRPr="004D2BDA">
        <w:rPr>
          <w:rFonts w:asciiTheme="minorHAnsi" w:hAnsiTheme="minorHAnsi" w:cstheme="minorHAnsi"/>
          <w:sz w:val="22"/>
          <w:szCs w:val="22"/>
        </w:rPr>
        <w:tab/>
        <w:t>utworzenie depozytu</w:t>
      </w:r>
      <w:r w:rsidR="00083D50" w:rsidRPr="004D2BDA">
        <w:rPr>
          <w:rFonts w:asciiTheme="minorHAnsi" w:hAnsiTheme="minorHAnsi" w:cstheme="minorHAnsi"/>
          <w:sz w:val="22"/>
          <w:szCs w:val="22"/>
        </w:rPr>
        <w:t xml:space="preserve"> dla </w:t>
      </w:r>
      <w:r w:rsidR="002D09D6">
        <w:rPr>
          <w:rFonts w:asciiTheme="minorHAnsi" w:hAnsiTheme="minorHAnsi" w:cstheme="minorHAnsi"/>
          <w:b/>
          <w:sz w:val="22"/>
          <w:szCs w:val="22"/>
        </w:rPr>
        <w:t xml:space="preserve"> w/w zadania</w:t>
      </w:r>
      <w:r w:rsidR="005E6659">
        <w:rPr>
          <w:rFonts w:asciiTheme="minorHAnsi" w:hAnsiTheme="minorHAnsi" w:cstheme="minorHAnsi"/>
          <w:b/>
          <w:sz w:val="22"/>
          <w:szCs w:val="22"/>
        </w:rPr>
        <w:t xml:space="preserve"> </w:t>
      </w:r>
      <w:r w:rsidR="002D09D6">
        <w:rPr>
          <w:rFonts w:asciiTheme="minorHAnsi" w:hAnsiTheme="minorHAnsi" w:cstheme="minorHAnsi"/>
          <w:b/>
          <w:sz w:val="22"/>
          <w:szCs w:val="22"/>
        </w:rPr>
        <w:t xml:space="preserve">na Bloku Operacyjnym  dla potrzeb Klinicznego Oddział </w:t>
      </w:r>
      <w:r w:rsidR="002D09D6" w:rsidRPr="00F3692C">
        <w:rPr>
          <w:rFonts w:asciiTheme="minorHAnsi" w:hAnsiTheme="minorHAnsi" w:cstheme="minorHAnsi"/>
          <w:b/>
          <w:sz w:val="22"/>
          <w:szCs w:val="22"/>
        </w:rPr>
        <w:t>Otolaryngologii i Onkologii Laryngologicznej</w:t>
      </w:r>
      <w:r w:rsidR="002D09D6">
        <w:rPr>
          <w:rFonts w:asciiTheme="minorHAnsi" w:hAnsiTheme="minorHAnsi" w:cstheme="minorHAnsi"/>
          <w:sz w:val="22"/>
          <w:szCs w:val="22"/>
        </w:rPr>
        <w:t xml:space="preserve"> Zamawiającego </w:t>
      </w:r>
      <w:r w:rsidRPr="00C5527C">
        <w:rPr>
          <w:rFonts w:asciiTheme="minorHAnsi" w:hAnsiTheme="minorHAnsi" w:cstheme="minorHAnsi"/>
          <w:sz w:val="22"/>
          <w:szCs w:val="22"/>
        </w:rPr>
        <w:t xml:space="preserve">nie później niż </w:t>
      </w:r>
      <w:r w:rsidRPr="00C5527C">
        <w:rPr>
          <w:rFonts w:asciiTheme="minorHAnsi" w:hAnsiTheme="minorHAnsi" w:cstheme="minorHAnsi"/>
          <w:b/>
          <w:sz w:val="22"/>
          <w:szCs w:val="22"/>
        </w:rPr>
        <w:t>w ciągu</w:t>
      </w:r>
      <w:r w:rsidR="003C468A" w:rsidRPr="00C5527C">
        <w:rPr>
          <w:rFonts w:asciiTheme="minorHAnsi" w:hAnsiTheme="minorHAnsi" w:cstheme="minorHAnsi"/>
          <w:b/>
          <w:sz w:val="22"/>
          <w:szCs w:val="22"/>
        </w:rPr>
        <w:t xml:space="preserve"> </w:t>
      </w:r>
      <w:r w:rsidR="00A86547">
        <w:rPr>
          <w:rFonts w:asciiTheme="minorHAnsi" w:hAnsiTheme="minorHAnsi" w:cstheme="minorHAnsi"/>
          <w:b/>
          <w:sz w:val="22"/>
          <w:szCs w:val="22"/>
        </w:rPr>
        <w:t xml:space="preserve"> </w:t>
      </w:r>
      <w:r w:rsidR="002D09D6">
        <w:rPr>
          <w:rFonts w:asciiTheme="minorHAnsi" w:hAnsiTheme="minorHAnsi" w:cstheme="minorHAnsi"/>
          <w:b/>
          <w:sz w:val="22"/>
          <w:szCs w:val="22"/>
        </w:rPr>
        <w:t>5</w:t>
      </w:r>
      <w:r w:rsidR="006F4F0F" w:rsidRPr="00C5527C">
        <w:rPr>
          <w:rFonts w:asciiTheme="minorHAnsi" w:hAnsiTheme="minorHAnsi" w:cstheme="minorHAnsi"/>
          <w:b/>
          <w:sz w:val="22"/>
          <w:szCs w:val="22"/>
        </w:rPr>
        <w:t xml:space="preserve"> </w:t>
      </w:r>
      <w:r w:rsidR="00322F73" w:rsidRPr="00C5527C">
        <w:rPr>
          <w:rFonts w:asciiTheme="minorHAnsi" w:hAnsiTheme="minorHAnsi" w:cstheme="minorHAnsi"/>
          <w:b/>
          <w:sz w:val="22"/>
          <w:szCs w:val="22"/>
        </w:rPr>
        <w:t xml:space="preserve"> </w:t>
      </w:r>
      <w:r w:rsidRPr="00C5527C">
        <w:rPr>
          <w:rFonts w:asciiTheme="minorHAnsi" w:hAnsiTheme="minorHAnsi" w:cstheme="minorHAnsi"/>
          <w:b/>
          <w:sz w:val="22"/>
          <w:szCs w:val="22"/>
        </w:rPr>
        <w:t xml:space="preserve">dni roboczych *) </w:t>
      </w:r>
      <w:r w:rsidRPr="00C5527C">
        <w:rPr>
          <w:rFonts w:asciiTheme="minorHAnsi" w:hAnsiTheme="minorHAnsi" w:cstheme="minorHAnsi"/>
          <w:sz w:val="22"/>
          <w:szCs w:val="22"/>
        </w:rPr>
        <w:t xml:space="preserve">od przekazania pisemnej informacji przez Lekarza Kierującego </w:t>
      </w:r>
      <w:r w:rsidR="00D42BC6">
        <w:rPr>
          <w:rFonts w:asciiTheme="minorHAnsi" w:hAnsiTheme="minorHAnsi" w:cstheme="minorHAnsi"/>
          <w:sz w:val="22"/>
          <w:szCs w:val="22"/>
        </w:rPr>
        <w:t>Blokiem Operacyjnym</w:t>
      </w:r>
      <w:r w:rsidR="00D14C92">
        <w:rPr>
          <w:rFonts w:asciiTheme="minorHAnsi" w:hAnsiTheme="minorHAnsi" w:cstheme="minorHAnsi"/>
          <w:sz w:val="22"/>
          <w:szCs w:val="22"/>
        </w:rPr>
        <w:t xml:space="preserve"> </w:t>
      </w:r>
      <w:r w:rsidRPr="00C5527C">
        <w:rPr>
          <w:rFonts w:asciiTheme="minorHAnsi" w:hAnsiTheme="minorHAnsi" w:cstheme="minorHAnsi"/>
          <w:sz w:val="22"/>
          <w:szCs w:val="22"/>
        </w:rPr>
        <w:t>lub osoby przez niego upoważnionej, zawierającej wielkość pakietu startowego (</w:t>
      </w:r>
      <w:r w:rsidR="00A11E64" w:rsidRPr="00A11E64">
        <w:rPr>
          <w:rFonts w:asciiTheme="minorHAnsi" w:hAnsiTheme="minorHAnsi" w:cstheme="minorHAnsi"/>
          <w:color w:val="000000" w:themeColor="text1"/>
          <w:sz w:val="22"/>
          <w:szCs w:val="22"/>
        </w:rPr>
        <w:t>ilości planowane na poziomie 1/5</w:t>
      </w:r>
      <w:r w:rsidRPr="00A11E64">
        <w:rPr>
          <w:rFonts w:asciiTheme="minorHAnsi" w:hAnsiTheme="minorHAnsi" w:cstheme="minorHAnsi"/>
          <w:color w:val="000000" w:themeColor="text1"/>
          <w:sz w:val="22"/>
          <w:szCs w:val="22"/>
        </w:rPr>
        <w:t xml:space="preserve"> </w:t>
      </w:r>
      <w:r w:rsidRPr="00C5527C">
        <w:rPr>
          <w:rFonts w:asciiTheme="minorHAnsi" w:hAnsiTheme="minorHAnsi" w:cstheme="minorHAnsi"/>
          <w:sz w:val="22"/>
          <w:szCs w:val="22"/>
        </w:rPr>
        <w:t>ogólnej wielkości asortymentu objętego zamówieniem lub innej, umożliwiającej bezpieczne przeprowadzenie zabiegów).</w:t>
      </w:r>
    </w:p>
    <w:p w14:paraId="1C4BAFCB" w14:textId="0209A003" w:rsidR="00322F73" w:rsidRPr="004D2BDA" w:rsidRDefault="00717A9D" w:rsidP="00F303B3">
      <w:pPr>
        <w:pStyle w:val="Akapitzlist"/>
        <w:numPr>
          <w:ilvl w:val="0"/>
          <w:numId w:val="77"/>
        </w:numPr>
        <w:spacing w:line="276" w:lineRule="auto"/>
        <w:jc w:val="both"/>
        <w:rPr>
          <w:rFonts w:asciiTheme="minorHAnsi" w:hAnsiTheme="minorHAnsi" w:cstheme="minorHAnsi"/>
          <w:b/>
          <w:sz w:val="22"/>
          <w:szCs w:val="22"/>
        </w:rPr>
      </w:pPr>
      <w:r w:rsidRPr="004D2BDA">
        <w:rPr>
          <w:rFonts w:asciiTheme="minorHAnsi" w:hAnsiTheme="minorHAnsi" w:cstheme="minorHAnsi"/>
          <w:sz w:val="22"/>
          <w:szCs w:val="22"/>
        </w:rPr>
        <w:t xml:space="preserve">uzupełnienie depozytu nie później niż </w:t>
      </w:r>
      <w:r w:rsidRPr="004D2BDA">
        <w:rPr>
          <w:rFonts w:asciiTheme="minorHAnsi" w:hAnsiTheme="minorHAnsi" w:cstheme="minorHAnsi"/>
          <w:b/>
          <w:sz w:val="22"/>
          <w:szCs w:val="22"/>
        </w:rPr>
        <w:t xml:space="preserve">w ciągu </w:t>
      </w:r>
      <w:r w:rsidR="00322F73" w:rsidRPr="004D2BDA">
        <w:rPr>
          <w:rFonts w:asciiTheme="minorHAnsi" w:hAnsiTheme="minorHAnsi" w:cstheme="minorHAnsi"/>
          <w:b/>
          <w:sz w:val="22"/>
          <w:szCs w:val="22"/>
        </w:rPr>
        <w:t xml:space="preserve"> </w:t>
      </w:r>
      <w:r w:rsidR="000B1DCB">
        <w:rPr>
          <w:rFonts w:asciiTheme="minorHAnsi" w:hAnsiTheme="minorHAnsi" w:cstheme="minorHAnsi"/>
          <w:b/>
          <w:sz w:val="22"/>
          <w:szCs w:val="22"/>
        </w:rPr>
        <w:t>3</w:t>
      </w:r>
      <w:r w:rsidR="003C468A" w:rsidRPr="004D2BDA">
        <w:rPr>
          <w:rFonts w:asciiTheme="minorHAnsi" w:hAnsiTheme="minorHAnsi" w:cstheme="minorHAnsi"/>
          <w:b/>
          <w:sz w:val="22"/>
          <w:szCs w:val="22"/>
        </w:rPr>
        <w:t xml:space="preserve"> </w:t>
      </w:r>
      <w:r w:rsidR="00322F73"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dni roboczych *).</w:t>
      </w:r>
    </w:p>
    <w:p w14:paraId="3F932671" w14:textId="77777777" w:rsidR="00C55A12" w:rsidRDefault="00C55A12" w:rsidP="00F303B3">
      <w:pPr>
        <w:spacing w:line="276" w:lineRule="auto"/>
        <w:rPr>
          <w:rFonts w:asciiTheme="minorHAnsi" w:hAnsiTheme="minorHAnsi" w:cstheme="minorHAnsi"/>
          <w:b/>
          <w:bCs/>
          <w:sz w:val="22"/>
          <w:szCs w:val="22"/>
        </w:rPr>
      </w:pPr>
    </w:p>
    <w:p w14:paraId="62A85879" w14:textId="77777777" w:rsidR="003C1F7A" w:rsidRPr="004D2BDA" w:rsidRDefault="007E1203" w:rsidP="00F303B3">
      <w:pPr>
        <w:spacing w:line="276" w:lineRule="auto"/>
        <w:jc w:val="center"/>
        <w:rPr>
          <w:rFonts w:asciiTheme="minorHAnsi" w:hAnsiTheme="minorHAnsi" w:cstheme="minorHAnsi"/>
          <w:b/>
          <w:bCs/>
          <w:sz w:val="22"/>
          <w:szCs w:val="22"/>
        </w:rPr>
      </w:pPr>
      <w:r w:rsidRPr="004D2BDA">
        <w:rPr>
          <w:rFonts w:asciiTheme="minorHAnsi" w:hAnsiTheme="minorHAnsi" w:cstheme="minorHAnsi"/>
          <w:b/>
          <w:bCs/>
          <w:sz w:val="22"/>
          <w:szCs w:val="22"/>
        </w:rPr>
        <w:t xml:space="preserve">Rozdział 4 </w:t>
      </w:r>
      <w:r w:rsidR="003C1F7A" w:rsidRPr="004D2BDA">
        <w:rPr>
          <w:rFonts w:asciiTheme="minorHAnsi" w:hAnsiTheme="minorHAnsi" w:cstheme="minorHAnsi"/>
          <w:b/>
          <w:bCs/>
          <w:sz w:val="22"/>
          <w:szCs w:val="22"/>
        </w:rPr>
        <w:t>Warunki udziału w postępowaniu</w:t>
      </w:r>
    </w:p>
    <w:p w14:paraId="6F56FD29" w14:textId="77777777" w:rsidR="00601756" w:rsidRPr="004D2BDA" w:rsidRDefault="00601756" w:rsidP="00F303B3">
      <w:pPr>
        <w:pStyle w:val="Akapitzlist"/>
        <w:widowControl w:val="0"/>
        <w:numPr>
          <w:ilvl w:val="0"/>
          <w:numId w:val="2"/>
        </w:numPr>
        <w:autoSpaceDE w:val="0"/>
        <w:autoSpaceDN w:val="0"/>
        <w:adjustRightInd w:val="0"/>
        <w:spacing w:line="276" w:lineRule="auto"/>
        <w:ind w:left="426" w:hanging="568"/>
        <w:jc w:val="both"/>
        <w:rPr>
          <w:rFonts w:asciiTheme="minorHAnsi" w:hAnsiTheme="minorHAnsi" w:cstheme="minorHAnsi"/>
          <w:sz w:val="22"/>
          <w:szCs w:val="22"/>
        </w:rPr>
      </w:pPr>
      <w:r w:rsidRPr="004D2BDA">
        <w:rPr>
          <w:rFonts w:asciiTheme="minorHAnsi" w:hAnsiTheme="minorHAnsi" w:cstheme="minorHAnsi"/>
          <w:sz w:val="22"/>
          <w:szCs w:val="22"/>
        </w:rPr>
        <w:t>O udzielenie zamówienia mogą ubiegać się wykonawcy, którzy:</w:t>
      </w:r>
    </w:p>
    <w:p w14:paraId="773AFA9D" w14:textId="2EF1B533" w:rsidR="00601756" w:rsidRPr="004D2BDA" w:rsidRDefault="00A85663" w:rsidP="00F303B3">
      <w:pPr>
        <w:pStyle w:val="Akapitzlist"/>
        <w:widowControl w:val="0"/>
        <w:numPr>
          <w:ilvl w:val="0"/>
          <w:numId w:val="29"/>
        </w:numPr>
        <w:autoSpaceDE w:val="0"/>
        <w:autoSpaceDN w:val="0"/>
        <w:adjustRightInd w:val="0"/>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n</w:t>
      </w:r>
      <w:r w:rsidR="00601756" w:rsidRPr="004D2BDA">
        <w:rPr>
          <w:rFonts w:asciiTheme="minorHAnsi" w:hAnsiTheme="minorHAnsi" w:cstheme="minorHAnsi"/>
          <w:sz w:val="22"/>
          <w:szCs w:val="22"/>
        </w:rPr>
        <w:t>ie podlegają wykluczeniu na podstawie art. 108</w:t>
      </w:r>
      <w:r w:rsidR="00B53E1A" w:rsidRPr="004D2BDA">
        <w:rPr>
          <w:rFonts w:asciiTheme="minorHAnsi" w:hAnsiTheme="minorHAnsi" w:cstheme="minorHAnsi"/>
          <w:sz w:val="22"/>
          <w:szCs w:val="22"/>
        </w:rPr>
        <w:t xml:space="preserve"> ust. 1</w:t>
      </w:r>
      <w:r w:rsidR="00601756" w:rsidRPr="004D2BDA">
        <w:rPr>
          <w:rFonts w:asciiTheme="minorHAnsi" w:hAnsiTheme="minorHAnsi" w:cstheme="minorHAnsi"/>
          <w:sz w:val="22"/>
          <w:szCs w:val="22"/>
        </w:rPr>
        <w:t xml:space="preserve"> i art. 109 ust. 1 pkt.</w:t>
      </w:r>
      <w:r w:rsidR="00C40615" w:rsidRPr="004D2BDA">
        <w:rPr>
          <w:rFonts w:asciiTheme="minorHAnsi" w:hAnsiTheme="minorHAnsi" w:cstheme="minorHAnsi"/>
          <w:sz w:val="22"/>
          <w:szCs w:val="22"/>
        </w:rPr>
        <w:t xml:space="preserve"> </w:t>
      </w:r>
      <w:r w:rsidR="00601756" w:rsidRPr="004D2BDA">
        <w:rPr>
          <w:rFonts w:asciiTheme="minorHAnsi" w:hAnsiTheme="minorHAnsi" w:cstheme="minorHAnsi"/>
          <w:sz w:val="22"/>
          <w:szCs w:val="22"/>
        </w:rPr>
        <w:t xml:space="preserve">4) </w:t>
      </w:r>
      <w:proofErr w:type="spellStart"/>
      <w:r w:rsidR="003A3FD4" w:rsidRPr="004D2BDA">
        <w:rPr>
          <w:rFonts w:asciiTheme="minorHAnsi" w:hAnsiTheme="minorHAnsi" w:cstheme="minorHAnsi"/>
          <w:sz w:val="22"/>
          <w:szCs w:val="22"/>
        </w:rPr>
        <w:t>Pzp</w:t>
      </w:r>
      <w:proofErr w:type="spellEnd"/>
    </w:p>
    <w:p w14:paraId="2CAD4874" w14:textId="4CFF7342" w:rsidR="00601756" w:rsidRPr="004D2BDA" w:rsidRDefault="00A85663" w:rsidP="00F303B3">
      <w:pPr>
        <w:pStyle w:val="Akapitzlist"/>
        <w:widowControl w:val="0"/>
        <w:numPr>
          <w:ilvl w:val="0"/>
          <w:numId w:val="29"/>
        </w:numPr>
        <w:autoSpaceDE w:val="0"/>
        <w:autoSpaceDN w:val="0"/>
        <w:adjustRightInd w:val="0"/>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s</w:t>
      </w:r>
      <w:r w:rsidR="00601756" w:rsidRPr="004D2BDA">
        <w:rPr>
          <w:rFonts w:asciiTheme="minorHAnsi" w:hAnsiTheme="minorHAnsi" w:cstheme="minorHAnsi"/>
          <w:sz w:val="22"/>
          <w:szCs w:val="22"/>
        </w:rPr>
        <w:t>pełniają warunki udziału w postępowaniu w zakresie:</w:t>
      </w:r>
    </w:p>
    <w:p w14:paraId="0EC167E1" w14:textId="7DDB79BD" w:rsidR="0083544E"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z</w:t>
      </w:r>
      <w:r w:rsidR="0083544E" w:rsidRPr="004D2BDA">
        <w:rPr>
          <w:rFonts w:asciiTheme="minorHAnsi" w:hAnsiTheme="minorHAnsi" w:cstheme="minorHAnsi"/>
          <w:sz w:val="22"/>
          <w:szCs w:val="22"/>
        </w:rPr>
        <w:t xml:space="preserve">dolności do </w:t>
      </w:r>
      <w:r w:rsidR="00846AB3" w:rsidRPr="004D2BDA">
        <w:rPr>
          <w:rFonts w:asciiTheme="minorHAnsi" w:hAnsiTheme="minorHAnsi" w:cstheme="minorHAnsi"/>
          <w:sz w:val="22"/>
          <w:szCs w:val="22"/>
        </w:rPr>
        <w:t>występowania w</w:t>
      </w:r>
      <w:r w:rsidR="0083544E" w:rsidRPr="004D2BDA">
        <w:rPr>
          <w:rFonts w:asciiTheme="minorHAnsi" w:hAnsiTheme="minorHAnsi" w:cstheme="minorHAnsi"/>
          <w:sz w:val="22"/>
          <w:szCs w:val="22"/>
        </w:rPr>
        <w:t xml:space="preserve"> obrocie gospodarczym- Zamawiający nie formułuje opisu sposobu dokonywania oceny tego warunku.</w:t>
      </w:r>
    </w:p>
    <w:p w14:paraId="2CBADF22" w14:textId="3AB36A3D" w:rsidR="0083544E"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u</w:t>
      </w:r>
      <w:r w:rsidR="0083544E" w:rsidRPr="004D2BDA">
        <w:rPr>
          <w:rFonts w:asciiTheme="minorHAnsi" w:hAnsiTheme="minorHAnsi" w:cstheme="minorHAnsi"/>
          <w:sz w:val="22"/>
          <w:szCs w:val="22"/>
        </w:rPr>
        <w:t>prawnień do prowadzenia określonej działalności gospodarczej lub zawodowej, o ile wynika to z odrębnych przepisów - Zamawiający nie formułuje opisu sposobu dokonywania oceny tego warunku.</w:t>
      </w:r>
    </w:p>
    <w:p w14:paraId="180EDE44" w14:textId="576876F9" w:rsidR="005F5BEA"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s</w:t>
      </w:r>
      <w:r w:rsidR="00337D15" w:rsidRPr="004D2BDA">
        <w:rPr>
          <w:rFonts w:asciiTheme="minorHAnsi" w:hAnsiTheme="minorHAnsi" w:cstheme="minorHAnsi"/>
          <w:sz w:val="22"/>
          <w:szCs w:val="22"/>
        </w:rPr>
        <w:t xml:space="preserve">ytuacji ekonomicznej lub finansowej </w:t>
      </w:r>
      <w:r w:rsidR="00846AB3" w:rsidRPr="004D2BDA">
        <w:rPr>
          <w:rFonts w:asciiTheme="minorHAnsi" w:hAnsiTheme="minorHAnsi" w:cstheme="minorHAnsi"/>
          <w:sz w:val="22"/>
          <w:szCs w:val="22"/>
        </w:rPr>
        <w:t>-</w:t>
      </w:r>
      <w:r w:rsidR="00846AB3" w:rsidRPr="004D2BDA">
        <w:rPr>
          <w:rFonts w:asciiTheme="minorHAnsi" w:hAnsiTheme="minorHAnsi" w:cstheme="minorHAnsi"/>
          <w:b/>
          <w:sz w:val="22"/>
          <w:szCs w:val="22"/>
        </w:rPr>
        <w:t xml:space="preserve"> </w:t>
      </w:r>
      <w:r w:rsidR="00846AB3" w:rsidRPr="004D2BDA">
        <w:rPr>
          <w:rFonts w:asciiTheme="minorHAnsi" w:hAnsiTheme="minorHAnsi" w:cstheme="minorHAnsi"/>
          <w:sz w:val="22"/>
          <w:szCs w:val="22"/>
        </w:rPr>
        <w:t>Zamawiający</w:t>
      </w:r>
      <w:r w:rsidR="005F5BEA" w:rsidRPr="004D2BDA">
        <w:rPr>
          <w:rFonts w:asciiTheme="minorHAnsi" w:hAnsiTheme="minorHAnsi" w:cstheme="minorHAnsi"/>
          <w:sz w:val="22"/>
          <w:szCs w:val="22"/>
        </w:rPr>
        <w:t xml:space="preserve"> nie formułuje opisu sposobu dokonywania oceny tego warunku.</w:t>
      </w:r>
    </w:p>
    <w:p w14:paraId="0D71920D" w14:textId="3AF1E34A" w:rsidR="00273919"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z</w:t>
      </w:r>
      <w:r w:rsidR="0083544E" w:rsidRPr="004D2BDA">
        <w:rPr>
          <w:rFonts w:asciiTheme="minorHAnsi" w:hAnsiTheme="minorHAnsi" w:cstheme="minorHAnsi"/>
          <w:sz w:val="22"/>
          <w:szCs w:val="22"/>
        </w:rPr>
        <w:t>dolności technicznej lub zawodowej</w:t>
      </w:r>
      <w:r w:rsidR="00273919" w:rsidRPr="004D2BDA">
        <w:rPr>
          <w:rFonts w:asciiTheme="minorHAnsi" w:hAnsiTheme="minorHAnsi" w:cstheme="minorHAnsi"/>
          <w:sz w:val="22"/>
          <w:szCs w:val="22"/>
        </w:rPr>
        <w:t xml:space="preserve"> -Zamawiający nie formułuje opisu sposobu dokonywania oceny tego warunku.</w:t>
      </w:r>
    </w:p>
    <w:p w14:paraId="58FCAACD" w14:textId="2F399A2F" w:rsidR="00C56EF0" w:rsidRPr="004D2BDA" w:rsidRDefault="00C56EF0" w:rsidP="00F303B3">
      <w:pPr>
        <w:pStyle w:val="Akapitzlist"/>
        <w:widowControl w:val="0"/>
        <w:numPr>
          <w:ilvl w:val="0"/>
          <w:numId w:val="29"/>
        </w:numPr>
        <w:autoSpaceDE w:val="0"/>
        <w:autoSpaceDN w:val="0"/>
        <w:adjustRightInd w:val="0"/>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nie podlegają wykluczeniu na podstawie art. 7 ust. 1 ustawy z dnia 13 kwietnia 2022r. o szczególnych rozwiązaniach w zakresie przeciwdziałania wspieraniu agresji na Ukrainę oraz służących ochronie bezpieczeństwa narodowego (Dz. U. z </w:t>
      </w:r>
      <w:r w:rsidR="00261508" w:rsidRPr="004D2BDA">
        <w:rPr>
          <w:rFonts w:asciiTheme="minorHAnsi" w:hAnsiTheme="minorHAnsi" w:cstheme="minorHAnsi"/>
          <w:sz w:val="22"/>
          <w:szCs w:val="22"/>
        </w:rPr>
        <w:t xml:space="preserve">2024 poz.507) </w:t>
      </w:r>
      <w:r w:rsidRPr="004D2BDA">
        <w:rPr>
          <w:rFonts w:asciiTheme="minorHAnsi" w:hAnsiTheme="minorHAnsi" w:cstheme="minorHAnsi"/>
          <w:sz w:val="22"/>
          <w:szCs w:val="22"/>
        </w:rPr>
        <w:t>)</w:t>
      </w:r>
    </w:p>
    <w:p w14:paraId="6111CBEF" w14:textId="77777777" w:rsidR="00274F62" w:rsidRPr="004D2BDA" w:rsidRDefault="00274F62" w:rsidP="00F303B3">
      <w:pPr>
        <w:pStyle w:val="Akapitzlist"/>
        <w:widowControl w:val="0"/>
        <w:numPr>
          <w:ilvl w:val="0"/>
          <w:numId w:val="29"/>
        </w:numPr>
        <w:autoSpaceDE w:val="0"/>
        <w:autoSpaceDN w:val="0"/>
        <w:adjustRightInd w:val="0"/>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nie są wykluczeni na podstawie 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 wyklucza się z niniejszego postępowania wszystkich wykonawców pochodzących z Chińskiej Republiki Ludowej</w:t>
      </w:r>
    </w:p>
    <w:p w14:paraId="34E0BF0E" w14:textId="43FC05B0" w:rsidR="00B23029" w:rsidRPr="004D2BDA" w:rsidRDefault="00621B81" w:rsidP="00F303B3">
      <w:pPr>
        <w:pStyle w:val="Akapitzlist"/>
        <w:widowControl w:val="0"/>
        <w:numPr>
          <w:ilvl w:val="0"/>
          <w:numId w:val="29"/>
        </w:numPr>
        <w:autoSpaceDE w:val="0"/>
        <w:autoSpaceDN w:val="0"/>
        <w:adjustRightInd w:val="0"/>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nie są objęci zakazem, o którym mowa</w:t>
      </w:r>
      <w:r w:rsidR="00B23029" w:rsidRPr="004D2BDA">
        <w:rPr>
          <w:rFonts w:asciiTheme="minorHAnsi" w:hAnsiTheme="minorHAnsi" w:cstheme="minorHAnsi"/>
          <w:sz w:val="22"/>
          <w:szCs w:val="22"/>
        </w:rPr>
        <w:t xml:space="preserve"> art. 5k rozporządzenia Rady (UE) nr 833/2014 z dnia 31 lipca 2014 r. dotyczącego środków ograniczających w związku z działaniami Rosji destabilizującymi sytuację na Ukrainie</w:t>
      </w:r>
      <w:r w:rsidR="001C2026" w:rsidRPr="004D2BDA">
        <w:rPr>
          <w:rFonts w:asciiTheme="minorHAnsi" w:hAnsiTheme="minorHAnsi" w:cstheme="minorHAnsi"/>
          <w:sz w:val="22"/>
          <w:szCs w:val="22"/>
        </w:rPr>
        <w:t xml:space="preserve"> (Dz. Urz. UE nr L 229 z 31.7.2014, str. 1)</w:t>
      </w:r>
      <w:r w:rsidR="00B23029" w:rsidRPr="004D2BDA">
        <w:rPr>
          <w:rFonts w:asciiTheme="minorHAnsi" w:hAnsiTheme="minorHAnsi" w:cstheme="minorHAnsi"/>
          <w:sz w:val="22"/>
          <w:szCs w:val="22"/>
        </w:rPr>
        <w:t>, w b</w:t>
      </w:r>
      <w:r w:rsidR="00455FC3">
        <w:rPr>
          <w:rFonts w:asciiTheme="minorHAnsi" w:hAnsiTheme="minorHAnsi" w:cstheme="minorHAnsi"/>
          <w:sz w:val="22"/>
          <w:szCs w:val="22"/>
        </w:rPr>
        <w:t>rzmieniu nadanym rozporządzeniami</w:t>
      </w:r>
      <w:r w:rsidR="00B23029" w:rsidRPr="004D2BDA">
        <w:rPr>
          <w:rFonts w:asciiTheme="minorHAnsi" w:hAnsiTheme="minorHAnsi" w:cstheme="minorHAnsi"/>
          <w:sz w:val="22"/>
          <w:szCs w:val="22"/>
        </w:rPr>
        <w:t xml:space="preserve"> Rady (UE) w sprawie zmiany rozporządzenia (UE) nr 833/2014 dotyczącego środków ograniczających w związku z działaniami Rosji destabilizującymi sytuację na Ukrainie </w:t>
      </w:r>
      <w:r w:rsidRPr="004D2BDA">
        <w:rPr>
          <w:rFonts w:asciiTheme="minorHAnsi" w:hAnsiTheme="minorHAnsi" w:cstheme="minorHAnsi"/>
          <w:sz w:val="22"/>
          <w:szCs w:val="22"/>
        </w:rPr>
        <w:t>*)</w:t>
      </w:r>
    </w:p>
    <w:p w14:paraId="70623246" w14:textId="28C7D571" w:rsidR="002B18B3" w:rsidRPr="003A44BF" w:rsidRDefault="0083544E" w:rsidP="00F303B3">
      <w:pPr>
        <w:pStyle w:val="Akapitzlist"/>
        <w:widowControl w:val="0"/>
        <w:autoSpaceDE w:val="0"/>
        <w:autoSpaceDN w:val="0"/>
        <w:adjustRightInd w:val="0"/>
        <w:spacing w:line="276" w:lineRule="auto"/>
        <w:ind w:left="284" w:hanging="284"/>
        <w:jc w:val="both"/>
        <w:rPr>
          <w:rFonts w:asciiTheme="minorHAnsi" w:hAnsiTheme="minorHAnsi" w:cstheme="minorHAnsi"/>
          <w:sz w:val="22"/>
          <w:szCs w:val="22"/>
        </w:rPr>
      </w:pPr>
      <w:r w:rsidRPr="004D2BDA">
        <w:rPr>
          <w:rFonts w:asciiTheme="minorHAnsi" w:hAnsiTheme="minorHAnsi" w:cstheme="minorHAnsi"/>
          <w:iCs/>
          <w:sz w:val="22"/>
          <w:szCs w:val="22"/>
        </w:rPr>
        <w:t xml:space="preserve"> </w:t>
      </w:r>
      <w:r w:rsidR="00621B81" w:rsidRPr="004D2BDA">
        <w:rPr>
          <w:rFonts w:asciiTheme="minorHAnsi" w:hAnsiTheme="minorHAnsi" w:cstheme="minorHAnsi"/>
          <w:sz w:val="22"/>
          <w:szCs w:val="22"/>
          <w:shd w:val="clear" w:color="auto" w:fill="FFFFFF"/>
        </w:rPr>
        <w:t xml:space="preserve">*) Zakaz obejmuje również podwykonawców, dostawców i podmioty, na których zdolności wykonawca polega, w </w:t>
      </w:r>
      <w:r w:rsidR="00846AB3" w:rsidRPr="004D2BDA">
        <w:rPr>
          <w:rFonts w:asciiTheme="minorHAnsi" w:hAnsiTheme="minorHAnsi" w:cstheme="minorHAnsi"/>
          <w:sz w:val="22"/>
          <w:szCs w:val="22"/>
          <w:shd w:val="clear" w:color="auto" w:fill="FFFFFF"/>
        </w:rPr>
        <w:t>przypadku,</w:t>
      </w:r>
      <w:r w:rsidR="00621B81" w:rsidRPr="004D2BDA">
        <w:rPr>
          <w:rFonts w:asciiTheme="minorHAnsi" w:hAnsiTheme="minorHAnsi" w:cstheme="minorHAnsi"/>
          <w:sz w:val="22"/>
          <w:szCs w:val="22"/>
          <w:shd w:val="clear" w:color="auto" w:fill="FFFFFF"/>
        </w:rPr>
        <w:t xml:space="preserve"> gdy przypada na nich ponad 10 % wartości zamówienia.</w:t>
      </w:r>
    </w:p>
    <w:p w14:paraId="0DA4F762" w14:textId="77777777" w:rsidR="002F119A" w:rsidRPr="004D2BDA" w:rsidRDefault="002F119A" w:rsidP="00F303B3">
      <w:pPr>
        <w:pStyle w:val="Akapitzlist"/>
        <w:widowControl w:val="0"/>
        <w:autoSpaceDE w:val="0"/>
        <w:autoSpaceDN w:val="0"/>
        <w:adjustRightInd w:val="0"/>
        <w:spacing w:line="276" w:lineRule="auto"/>
        <w:ind w:left="426"/>
        <w:jc w:val="both"/>
        <w:rPr>
          <w:rFonts w:asciiTheme="minorHAnsi" w:hAnsiTheme="minorHAnsi" w:cstheme="minorHAnsi"/>
          <w:sz w:val="22"/>
          <w:szCs w:val="22"/>
        </w:rPr>
      </w:pPr>
      <w:r w:rsidRPr="004D2BDA">
        <w:rPr>
          <w:rFonts w:asciiTheme="minorHAnsi" w:hAnsiTheme="minorHAnsi" w:cstheme="minorHAnsi"/>
          <w:b/>
          <w:sz w:val="22"/>
          <w:szCs w:val="22"/>
        </w:rPr>
        <w:t>UWAGA:</w:t>
      </w:r>
      <w:r w:rsidRPr="004D2BDA">
        <w:rPr>
          <w:rFonts w:asciiTheme="minorHAnsi" w:hAnsiTheme="minorHAnsi" w:cstheme="minorHAnsi"/>
          <w:sz w:val="22"/>
          <w:szCs w:val="22"/>
        </w:rPr>
        <w:t xml:space="preserve"> Wskazane w pkt. 1.1) oraz w innych miejscach w SWZ podstawy wykluczenia są określone bezpośrednio w ustawie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 xml:space="preserve"> i określają one, iż z postępowania wyklucza się wykonawcę:</w:t>
      </w:r>
    </w:p>
    <w:p w14:paraId="0CB3122B"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będącego osobą fizyczną, którego prawomocnie skazano za przestępstwo: </w:t>
      </w:r>
    </w:p>
    <w:p w14:paraId="4CCCAB80"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62DC29F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handlu ludźmi, o którym mowa w art. 189a Kodeksu karnego, </w:t>
      </w:r>
    </w:p>
    <w:p w14:paraId="3342A1C1"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1E44255C"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759EF6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o charakterze terrorystycznym, o którym mowa w art. 115 § 20 Kodeksu karnego, lub mające na celu popełnienie tego przestępstwa, </w:t>
      </w:r>
    </w:p>
    <w:p w14:paraId="1041DFA5"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A2D6A4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4B52D52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C7E4DA"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6A35510"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30326CC"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wobec którego prawomocnie orzeczono zakaz ubiegania się o zamówienia publiczne; </w:t>
      </w:r>
    </w:p>
    <w:p w14:paraId="4AF42DBC"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48B6608"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2D6077D"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7EA244C" w14:textId="77777777" w:rsidR="002F119A" w:rsidRPr="004D2BDA" w:rsidRDefault="002F119A" w:rsidP="00F303B3">
      <w:pPr>
        <w:pStyle w:val="Akapitzlist"/>
        <w:widowControl w:val="0"/>
        <w:autoSpaceDE w:val="0"/>
        <w:autoSpaceDN w:val="0"/>
        <w:adjustRightInd w:val="0"/>
        <w:spacing w:line="276" w:lineRule="auto"/>
        <w:ind w:left="567"/>
        <w:jc w:val="both"/>
        <w:rPr>
          <w:rFonts w:asciiTheme="minorHAnsi" w:hAnsiTheme="minorHAnsi" w:cstheme="minorHAnsi"/>
          <w:sz w:val="22"/>
          <w:szCs w:val="22"/>
        </w:rPr>
      </w:pPr>
    </w:p>
    <w:p w14:paraId="5C7F41F0" w14:textId="77777777" w:rsidR="002F119A" w:rsidRPr="004D2BDA" w:rsidRDefault="002F119A" w:rsidP="00F303B3">
      <w:pPr>
        <w:pStyle w:val="Akapitzlist"/>
        <w:widowControl w:val="0"/>
        <w:numPr>
          <w:ilvl w:val="0"/>
          <w:numId w:val="2"/>
        </w:numPr>
        <w:autoSpaceDE w:val="0"/>
        <w:autoSpaceDN w:val="0"/>
        <w:adjustRightInd w:val="0"/>
        <w:spacing w:line="276" w:lineRule="auto"/>
        <w:ind w:left="284"/>
        <w:jc w:val="both"/>
        <w:rPr>
          <w:rFonts w:asciiTheme="minorHAnsi" w:hAnsiTheme="minorHAnsi" w:cstheme="minorHAnsi"/>
          <w:b/>
          <w:bCs/>
          <w:sz w:val="22"/>
          <w:szCs w:val="22"/>
        </w:rPr>
      </w:pPr>
      <w:r w:rsidRPr="004D2BDA">
        <w:rPr>
          <w:rFonts w:asciiTheme="minorHAnsi" w:hAnsiTheme="minorHAnsi" w:cstheme="minorHAnsi"/>
          <w:b/>
          <w:bCs/>
          <w:sz w:val="22"/>
          <w:szCs w:val="22"/>
        </w:rPr>
        <w:t>Potencjał podmiotu udostępniającego zasoby:</w:t>
      </w:r>
    </w:p>
    <w:p w14:paraId="19117539" w14:textId="77777777" w:rsidR="002F119A" w:rsidRPr="004D2BDA" w:rsidRDefault="002F119A" w:rsidP="00F303B3">
      <w:pPr>
        <w:pStyle w:val="Akapitzlist"/>
        <w:widowControl w:val="0"/>
        <w:numPr>
          <w:ilvl w:val="0"/>
          <w:numId w:val="1"/>
        </w:numPr>
        <w:autoSpaceDE w:val="0"/>
        <w:autoSpaceDN w:val="0"/>
        <w:adjustRightInd w:val="0"/>
        <w:spacing w:line="276" w:lineRule="auto"/>
        <w:ind w:right="49"/>
        <w:jc w:val="both"/>
        <w:rPr>
          <w:rFonts w:asciiTheme="minorHAnsi" w:hAnsiTheme="minorHAnsi" w:cstheme="minorHAnsi"/>
          <w:sz w:val="22"/>
          <w:szCs w:val="22"/>
        </w:rPr>
      </w:pPr>
      <w:r w:rsidRPr="004D2BDA">
        <w:rPr>
          <w:rFonts w:asciiTheme="minorHAnsi" w:hAnsiTheme="minorHAnsi" w:cstheme="minorHAnsi"/>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4DCAC7CD" w14:textId="77777777" w:rsidR="002F119A" w:rsidRPr="004D2BDA" w:rsidRDefault="002F119A" w:rsidP="00F303B3">
      <w:pPr>
        <w:widowControl w:val="0"/>
        <w:numPr>
          <w:ilvl w:val="0"/>
          <w:numId w:val="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 xml:space="preserve">Wykonawca, który polega na zdolnościach lub sytuacji podmiotów udostępniających zasoby, </w:t>
      </w:r>
      <w:r w:rsidRPr="004D2BDA">
        <w:rPr>
          <w:rFonts w:asciiTheme="minorHAnsi" w:hAnsiTheme="minorHAnsi" w:cstheme="minorHAnsi"/>
          <w:b/>
          <w:sz w:val="22"/>
          <w:szCs w:val="22"/>
        </w:rPr>
        <w:t xml:space="preserve">składa wraz z ofertą </w:t>
      </w:r>
      <w:r w:rsidRPr="004D2BDA">
        <w:rPr>
          <w:rFonts w:asciiTheme="minorHAnsi" w:hAnsiTheme="minorHAnsi" w:cstheme="minorHAnsi"/>
          <w:sz w:val="22"/>
          <w:szCs w:val="22"/>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75FD0DF" w14:textId="77777777" w:rsidR="002F119A" w:rsidRPr="004D2BDA" w:rsidRDefault="002F119A" w:rsidP="00F303B3">
      <w:pPr>
        <w:widowControl w:val="0"/>
        <w:numPr>
          <w:ilvl w:val="0"/>
          <w:numId w:val="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 xml:space="preserve">Zobowiązanie podmiotu udostępniającego zasoby, o którym mowa w pkt. 2) potwierdza, że stosunek  łączący </w:t>
      </w:r>
      <w:r w:rsidRPr="004D2BDA">
        <w:rPr>
          <w:rFonts w:asciiTheme="minorHAnsi" w:hAnsiTheme="minorHAnsi" w:cstheme="minorHAnsi"/>
          <w:sz w:val="22"/>
          <w:szCs w:val="22"/>
        </w:rPr>
        <w:lastRenderedPageBreak/>
        <w:t>wykonawcę z podmiotami udostępniającymi zasoby gwarantuje rzeczywisty dostęp do tych zasobów oraz określa, w szczególności:</w:t>
      </w:r>
    </w:p>
    <w:p w14:paraId="31DCED34" w14:textId="77777777" w:rsidR="002F119A" w:rsidRPr="004D2BDA" w:rsidRDefault="002F119A" w:rsidP="00F303B3">
      <w:pPr>
        <w:pStyle w:val="Akapitzlist"/>
        <w:widowControl w:val="0"/>
        <w:numPr>
          <w:ilvl w:val="0"/>
          <w:numId w:val="3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zakres dostępnych wykonawcy zasobów podmiotu udostępniającego zasoby;</w:t>
      </w:r>
    </w:p>
    <w:p w14:paraId="0384B6D7" w14:textId="77777777" w:rsidR="002F119A" w:rsidRPr="004D2BDA" w:rsidRDefault="002F119A" w:rsidP="00F303B3">
      <w:pPr>
        <w:pStyle w:val="Akapitzlist"/>
        <w:widowControl w:val="0"/>
        <w:numPr>
          <w:ilvl w:val="0"/>
          <w:numId w:val="3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sposób i okres udostępnienia wykonawcy i wykorzystania przez niego zasobów podmiotu udostępniającego te zasoby przy wykonywaniu zamówienia</w:t>
      </w:r>
    </w:p>
    <w:p w14:paraId="195D6591" w14:textId="3BD77E80" w:rsidR="0007103F" w:rsidRPr="004D2BDA" w:rsidRDefault="002F119A" w:rsidP="00F303B3">
      <w:pPr>
        <w:pStyle w:val="Akapitzlist"/>
        <w:widowControl w:val="0"/>
        <w:numPr>
          <w:ilvl w:val="0"/>
          <w:numId w:val="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B3359A" w14:textId="77777777" w:rsidR="002F119A" w:rsidRPr="004D2BDA" w:rsidRDefault="002F119A" w:rsidP="00F303B3">
      <w:pPr>
        <w:pStyle w:val="Akapitzlist"/>
        <w:numPr>
          <w:ilvl w:val="0"/>
          <w:numId w:val="2"/>
        </w:numPr>
        <w:tabs>
          <w:tab w:val="left" w:pos="360"/>
          <w:tab w:val="left" w:pos="426"/>
        </w:tabs>
        <w:suppressAutoHyphens/>
        <w:spacing w:line="276" w:lineRule="auto"/>
        <w:ind w:left="426" w:hanging="360"/>
        <w:jc w:val="both"/>
        <w:rPr>
          <w:rFonts w:asciiTheme="minorHAnsi" w:hAnsiTheme="minorHAnsi" w:cstheme="minorHAnsi"/>
          <w:b/>
          <w:sz w:val="22"/>
          <w:szCs w:val="22"/>
        </w:rPr>
      </w:pPr>
      <w:r w:rsidRPr="004D2BDA">
        <w:rPr>
          <w:rFonts w:asciiTheme="minorHAnsi" w:hAnsiTheme="minorHAnsi" w:cstheme="minorHAnsi"/>
          <w:b/>
          <w:sz w:val="22"/>
          <w:szCs w:val="22"/>
        </w:rPr>
        <w:t>Informacja dla Wykonawców wspólnie ubiegających się o udzielenie zamówienia (m.in. występującymi jako spółki cywilne czy konsorcja):</w:t>
      </w:r>
    </w:p>
    <w:p w14:paraId="231C0B6C" w14:textId="77777777" w:rsidR="002F119A" w:rsidRPr="004D2BDA" w:rsidRDefault="002F119A" w:rsidP="00F303B3">
      <w:pPr>
        <w:pStyle w:val="Akapitzlist"/>
        <w:numPr>
          <w:ilvl w:val="0"/>
          <w:numId w:val="41"/>
        </w:numPr>
        <w:tabs>
          <w:tab w:val="left" w:pos="360"/>
          <w:tab w:val="left" w:pos="426"/>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b/>
          <w:sz w:val="22"/>
          <w:szCs w:val="22"/>
        </w:rPr>
        <w:t>Wykonawcy mogą wspólnie ubiegać się o udzielenie zamówienia</w:t>
      </w:r>
      <w:r w:rsidRPr="004D2BDA">
        <w:rPr>
          <w:rFonts w:asciiTheme="minorHAnsi" w:hAnsiTheme="minorHAnsi" w:cstheme="minorHAnsi"/>
          <w:sz w:val="22"/>
          <w:szCs w:val="22"/>
        </w:rPr>
        <w:t>. W takim przypadku wykonawcy ustanawiają Pełnomocnika (Lidera) do reprezentowania ich w niniejszym postępowaniu albo do reprezentowania ich w postępowaniu i zawarcia umowy w sprawie zamówienia publicznego. Wszelka korespondencja prowadzona będzie wyłącznie z Pełnomocnikiem (Liderem). Pełnomocnictwo powinno:</w:t>
      </w:r>
    </w:p>
    <w:p w14:paraId="05EEE3BD" w14:textId="77777777" w:rsidR="002F119A" w:rsidRPr="004D2BDA" w:rsidRDefault="002F119A" w:rsidP="00F303B3">
      <w:pPr>
        <w:pStyle w:val="Akapitzlist"/>
        <w:numPr>
          <w:ilvl w:val="0"/>
          <w:numId w:val="10"/>
        </w:numPr>
        <w:spacing w:line="276" w:lineRule="auto"/>
        <w:ind w:left="1418" w:hanging="142"/>
        <w:rPr>
          <w:rFonts w:asciiTheme="minorHAnsi" w:hAnsiTheme="minorHAnsi" w:cstheme="minorHAnsi"/>
          <w:sz w:val="22"/>
          <w:szCs w:val="22"/>
        </w:rPr>
      </w:pPr>
      <w:r w:rsidRPr="004D2BDA">
        <w:rPr>
          <w:rFonts w:asciiTheme="minorHAnsi" w:hAnsiTheme="minorHAnsi" w:cstheme="minorHAnsi"/>
          <w:sz w:val="22"/>
          <w:szCs w:val="22"/>
        </w:rPr>
        <w:t xml:space="preserve">precyzować zakres umocowania, </w:t>
      </w:r>
    </w:p>
    <w:p w14:paraId="38A3714C" w14:textId="77777777" w:rsidR="002F119A" w:rsidRPr="004D2BDA" w:rsidRDefault="002F119A" w:rsidP="00F303B3">
      <w:pPr>
        <w:pStyle w:val="Akapitzlist"/>
        <w:numPr>
          <w:ilvl w:val="0"/>
          <w:numId w:val="10"/>
        </w:numPr>
        <w:spacing w:line="276" w:lineRule="auto"/>
        <w:ind w:left="1418" w:hanging="142"/>
        <w:rPr>
          <w:rFonts w:asciiTheme="minorHAnsi" w:hAnsiTheme="minorHAnsi" w:cstheme="minorHAnsi"/>
          <w:sz w:val="22"/>
          <w:szCs w:val="22"/>
        </w:rPr>
      </w:pPr>
      <w:r w:rsidRPr="004D2BDA">
        <w:rPr>
          <w:rFonts w:asciiTheme="minorHAnsi" w:hAnsiTheme="minorHAnsi" w:cstheme="minorHAnsi"/>
          <w:sz w:val="22"/>
          <w:szCs w:val="22"/>
        </w:rPr>
        <w:t>wymieniać wszystkich Wykonawców, którzy wspólnie ubiegają się o udzielenie zamówienia,</w:t>
      </w:r>
    </w:p>
    <w:p w14:paraId="713E4DD1" w14:textId="77777777" w:rsidR="002F119A" w:rsidRPr="004D2BDA" w:rsidRDefault="002F119A" w:rsidP="00F303B3">
      <w:pPr>
        <w:spacing w:line="276" w:lineRule="auto"/>
        <w:ind w:left="1418" w:hanging="284"/>
        <w:jc w:val="both"/>
        <w:rPr>
          <w:rFonts w:asciiTheme="minorHAnsi" w:hAnsiTheme="minorHAnsi" w:cstheme="minorHAnsi"/>
          <w:sz w:val="22"/>
          <w:szCs w:val="22"/>
        </w:rPr>
      </w:pPr>
      <w:r w:rsidRPr="004D2BDA">
        <w:rPr>
          <w:rFonts w:asciiTheme="minorHAnsi" w:hAnsiTheme="minorHAnsi" w:cstheme="minorHAnsi"/>
          <w:sz w:val="22"/>
          <w:szCs w:val="22"/>
        </w:rPr>
        <w:t>-</w:t>
      </w:r>
      <w:r w:rsidRPr="004D2BDA">
        <w:rPr>
          <w:rFonts w:asciiTheme="minorHAnsi" w:hAnsiTheme="minorHAnsi" w:cstheme="minorHAnsi"/>
          <w:sz w:val="22"/>
          <w:szCs w:val="22"/>
        </w:rPr>
        <w:tab/>
        <w:t>każdy z tych Wykonawców musi podpisać się na wspólnym dokumencie pełnomocnictwa lub innego dokumentu sporządzonego w tym celu; alternatywnie - wystawić niezależne pełnomocnictwo indywidualnie dla Pełnomocnika – Lidera (nie jest wymagany podpis Pełnomocnika – Lidera na dokumencie pełnomocnictwa).</w:t>
      </w:r>
    </w:p>
    <w:p w14:paraId="7E3C49A0" w14:textId="77777777" w:rsidR="002F119A" w:rsidRPr="004D2BDA" w:rsidRDefault="002F119A" w:rsidP="00F303B3">
      <w:pPr>
        <w:pStyle w:val="Akapitzlist"/>
        <w:numPr>
          <w:ilvl w:val="0"/>
          <w:numId w:val="41"/>
        </w:numPr>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Pełnomocnictwo musi zostać dołączone do oferty, przekazane w postaci elektronicznej, opatrzonej kwalifikowanym podpisem elektronicznym mocodawcy</w:t>
      </w:r>
      <w:r w:rsidRPr="004D2BDA">
        <w:rPr>
          <w:rFonts w:asciiTheme="minorHAnsi" w:eastAsia="Calibri" w:hAnsiTheme="minorHAnsi" w:cstheme="minorHAnsi"/>
          <w:bCs/>
          <w:sz w:val="22"/>
          <w:szCs w:val="22"/>
        </w:rPr>
        <w:t>. W przypadku gdy pełnomocnictwo zostało sporządzone jako dokument w postaci papierowej i opatrzone własnoręcznym podpisem, przekazuje się cyfrowe odwzorowanie tego dokumentu – podpisane analogicznie jak w zdaniu pierwszym, przez mocodawcę lub notariusza</w:t>
      </w:r>
      <w:r w:rsidRPr="004D2BDA">
        <w:rPr>
          <w:rFonts w:asciiTheme="minorHAnsi" w:hAnsiTheme="minorHAnsi" w:cstheme="minorHAnsi"/>
          <w:b/>
          <w:sz w:val="22"/>
          <w:szCs w:val="22"/>
        </w:rPr>
        <w:t>.</w:t>
      </w:r>
    </w:p>
    <w:p w14:paraId="69E18552" w14:textId="77777777" w:rsidR="002F119A" w:rsidRPr="004D2BDA" w:rsidRDefault="002F119A" w:rsidP="00F303B3">
      <w:pPr>
        <w:pStyle w:val="Akapitzlist"/>
        <w:numPr>
          <w:ilvl w:val="0"/>
          <w:numId w:val="41"/>
        </w:numPr>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Przepisy dotyczące Wykonawcy stosuje się odpowiednio do Wykonawców wspólnie ubiegających się o udzielenie zamówienia.</w:t>
      </w:r>
    </w:p>
    <w:p w14:paraId="0BC480EB" w14:textId="77777777" w:rsidR="002F119A" w:rsidRPr="004D2BDA" w:rsidRDefault="002F119A" w:rsidP="00F303B3">
      <w:pPr>
        <w:numPr>
          <w:ilvl w:val="0"/>
          <w:numId w:val="2"/>
        </w:numPr>
        <w:tabs>
          <w:tab w:val="left" w:pos="360"/>
        </w:tabs>
        <w:suppressAutoHyphens/>
        <w:spacing w:line="276" w:lineRule="auto"/>
        <w:ind w:left="360"/>
        <w:jc w:val="both"/>
        <w:rPr>
          <w:rFonts w:asciiTheme="minorHAnsi" w:hAnsiTheme="minorHAnsi" w:cstheme="minorHAnsi"/>
          <w:sz w:val="22"/>
          <w:szCs w:val="22"/>
        </w:rPr>
      </w:pPr>
      <w:r w:rsidRPr="004D2BDA">
        <w:rPr>
          <w:rFonts w:asciiTheme="minorHAnsi" w:hAnsiTheme="minorHAnsi" w:cstheme="minorHAnsi"/>
          <w:b/>
          <w:sz w:val="22"/>
          <w:szCs w:val="22"/>
        </w:rPr>
        <w:t>Zamawiający wykluczy z postępowania wykonawców</w:t>
      </w:r>
      <w:r w:rsidRPr="004D2BDA">
        <w:rPr>
          <w:rFonts w:asciiTheme="minorHAnsi" w:hAnsiTheme="minorHAnsi" w:cstheme="minorHAnsi"/>
          <w:sz w:val="22"/>
          <w:szCs w:val="22"/>
        </w:rPr>
        <w:t xml:space="preserve">, wobec których zachodzą przesłanki określone w: </w:t>
      </w:r>
    </w:p>
    <w:p w14:paraId="0C9280F4" w14:textId="77777777" w:rsidR="002F119A" w:rsidRPr="004D2BDA" w:rsidRDefault="002F119A" w:rsidP="00F303B3">
      <w:pPr>
        <w:pStyle w:val="Akapitzlist"/>
        <w:numPr>
          <w:ilvl w:val="0"/>
          <w:numId w:val="60"/>
        </w:numPr>
        <w:tabs>
          <w:tab w:val="left" w:pos="360"/>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 xml:space="preserve">art. 108 ust. 1 ustawy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 xml:space="preserve"> i w art. 109 ust. 1 pkt. 4) ustawy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w:t>
      </w:r>
    </w:p>
    <w:p w14:paraId="6B69D25A" w14:textId="77777777" w:rsidR="002F119A" w:rsidRPr="004D2BDA" w:rsidRDefault="002F119A" w:rsidP="00F303B3">
      <w:pPr>
        <w:pStyle w:val="Akapitzlist"/>
        <w:numPr>
          <w:ilvl w:val="0"/>
          <w:numId w:val="50"/>
        </w:numPr>
        <w:tabs>
          <w:tab w:val="left" w:pos="360"/>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art. 7 ust. 1 ustawy z dnia 13 kwietnia 2022r. o szczególnych rozwiązaniach w zakresie przeciwdziałania wspieraniu agresji na Ukrainę oraz służących ochronie bezpieczeństwa narodowego, na czas trwania tych okoliczności.</w:t>
      </w:r>
    </w:p>
    <w:p w14:paraId="60AF383E" w14:textId="6DC03F15" w:rsidR="008A6C9C" w:rsidRPr="004D2BDA" w:rsidRDefault="008A6C9C" w:rsidP="00F303B3">
      <w:pPr>
        <w:pStyle w:val="Akapitzlist"/>
        <w:numPr>
          <w:ilvl w:val="0"/>
          <w:numId w:val="50"/>
        </w:numPr>
        <w:tabs>
          <w:tab w:val="left" w:pos="360"/>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bCs/>
          <w:sz w:val="22"/>
          <w:szCs w:val="22"/>
          <w:shd w:val="clear" w:color="auto" w:fill="FFFFFF"/>
        </w:rPr>
        <w:t>wyklucza się z niniejszego postępowania wszystkich wykonawców pochodzących z Chińskiej Republiki Ludowej - na podstawie </w:t>
      </w:r>
      <w:hyperlink r:id="rId10" w:anchor="/document/72487852?unitId=art%281%29" w:tgtFrame="_blank" w:history="1">
        <w:r w:rsidRPr="004D2BDA">
          <w:rPr>
            <w:rFonts w:asciiTheme="minorHAnsi" w:hAnsiTheme="minorHAnsi" w:cstheme="minorHAnsi"/>
            <w:bCs/>
            <w:sz w:val="22"/>
            <w:szCs w:val="22"/>
            <w:shd w:val="clear" w:color="auto" w:fill="FFFFFF"/>
          </w:rPr>
          <w:t>art. 1</w:t>
        </w:r>
      </w:hyperlink>
      <w:r w:rsidRPr="004D2BDA">
        <w:rPr>
          <w:rFonts w:asciiTheme="minorHAnsi" w:hAnsiTheme="minorHAnsi" w:cstheme="minorHAnsi"/>
          <w:bCs/>
          <w:sz w:val="22"/>
          <w:szCs w:val="22"/>
          <w:shd w:val="clear" w:color="auto" w:fill="FFFFFF"/>
        </w:rPr>
        <w:t>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w:t>
      </w:r>
      <w:hyperlink r:id="rId11" w:anchor="/document/69585950" w:tgtFrame="_blank" w:history="1">
        <w:r w:rsidRPr="004D2BDA">
          <w:rPr>
            <w:rFonts w:asciiTheme="minorHAnsi" w:hAnsiTheme="minorHAnsi" w:cstheme="minorHAnsi"/>
            <w:bCs/>
            <w:sz w:val="22"/>
            <w:szCs w:val="22"/>
            <w:shd w:val="clear" w:color="auto" w:fill="FFFFFF"/>
          </w:rPr>
          <w:t>rozporządzeniem</w:t>
        </w:r>
      </w:hyperlink>
      <w:r w:rsidRPr="004D2BDA">
        <w:rPr>
          <w:rFonts w:asciiTheme="minorHAnsi" w:hAnsiTheme="minorHAnsi" w:cstheme="minorHAnsi"/>
          <w:bCs/>
          <w:sz w:val="22"/>
          <w:szCs w:val="22"/>
          <w:shd w:val="clear" w:color="auto" w:fill="FFFFFF"/>
        </w:rPr>
        <w:t xml:space="preserve"> Parlamentu Europejskiego i Rady (UE) 2022/1031, </w:t>
      </w:r>
    </w:p>
    <w:p w14:paraId="55B7ABFF" w14:textId="77777777" w:rsidR="002F119A" w:rsidRPr="004D2BDA" w:rsidRDefault="002F119A" w:rsidP="00F303B3">
      <w:pPr>
        <w:numPr>
          <w:ilvl w:val="0"/>
          <w:numId w:val="2"/>
        </w:numPr>
        <w:tabs>
          <w:tab w:val="left" w:pos="360"/>
        </w:tabs>
        <w:suppressAutoHyphens/>
        <w:spacing w:line="276" w:lineRule="auto"/>
        <w:ind w:left="360" w:hanging="360"/>
        <w:jc w:val="both"/>
        <w:rPr>
          <w:rFonts w:asciiTheme="minorHAnsi" w:hAnsiTheme="minorHAnsi" w:cstheme="minorHAnsi"/>
          <w:sz w:val="22"/>
          <w:szCs w:val="22"/>
        </w:rPr>
      </w:pPr>
      <w:r w:rsidRPr="004D2BDA">
        <w:rPr>
          <w:rFonts w:asciiTheme="minorHAnsi" w:hAnsiTheme="minorHAnsi" w:cstheme="minorHAnsi"/>
          <w:b/>
          <w:sz w:val="22"/>
          <w:szCs w:val="22"/>
        </w:rPr>
        <w:t>Zamawiający odrzuci ofertę złożoną przez wykonawców</w:t>
      </w:r>
      <w:r w:rsidRPr="004D2BDA">
        <w:rPr>
          <w:rFonts w:asciiTheme="minorHAnsi" w:hAnsiTheme="minorHAnsi" w:cstheme="minorHAnsi"/>
          <w:sz w:val="22"/>
          <w:szCs w:val="22"/>
        </w:rPr>
        <w:t>:</w:t>
      </w:r>
    </w:p>
    <w:p w14:paraId="024E45A9" w14:textId="77777777" w:rsidR="002F119A" w:rsidRPr="004D2BDA" w:rsidRDefault="002F119A"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którzy podlegają wykluczeniu z postępowania,</w:t>
      </w:r>
    </w:p>
    <w:p w14:paraId="0FD306B7" w14:textId="77777777" w:rsidR="002F119A" w:rsidRPr="004D2BDA" w:rsidRDefault="002F119A"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którzy nie spełniają warunków udziału w postępowaniu, o których mowa w pkt. 1.2),</w:t>
      </w:r>
    </w:p>
    <w:p w14:paraId="20964C02" w14:textId="0CA426D2" w:rsidR="002F119A" w:rsidRPr="005574E5" w:rsidRDefault="002F119A"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którzy nie złożyli w przewidzianym terminie m.in. oświadczenia, o którym mowa w art. 125 ust. 1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 xml:space="preserve">, lub </w:t>
      </w:r>
      <w:r w:rsidRPr="005574E5">
        <w:rPr>
          <w:rFonts w:asciiTheme="minorHAnsi" w:hAnsiTheme="minorHAnsi" w:cstheme="minorHAnsi"/>
          <w:sz w:val="22"/>
          <w:szCs w:val="22"/>
        </w:rPr>
        <w:t xml:space="preserve">podmiotowego środka dowodowego, potwierdzających brak podstaw wykluczenia lub spełnianie warunków udziału w postępowaniu (z zastrzeżeniem okoliczności wskazanych w art. 128 ust. 1 ustawy </w:t>
      </w:r>
      <w:proofErr w:type="spellStart"/>
      <w:r w:rsidRPr="005574E5">
        <w:rPr>
          <w:rFonts w:asciiTheme="minorHAnsi" w:hAnsiTheme="minorHAnsi" w:cstheme="minorHAnsi"/>
          <w:sz w:val="22"/>
          <w:szCs w:val="22"/>
        </w:rPr>
        <w:t>Pzp</w:t>
      </w:r>
      <w:proofErr w:type="spellEnd"/>
      <w:r w:rsidRPr="005574E5">
        <w:rPr>
          <w:rFonts w:asciiTheme="minorHAnsi" w:hAnsiTheme="minorHAnsi" w:cstheme="minorHAnsi"/>
          <w:sz w:val="22"/>
          <w:szCs w:val="22"/>
        </w:rPr>
        <w:t>) lub przedmiotowego środka dowodowego lub innych dokumentów i oświadczeń.</w:t>
      </w:r>
    </w:p>
    <w:p w14:paraId="69D41536" w14:textId="7279ED49" w:rsidR="005574E5" w:rsidRPr="005574E5" w:rsidRDefault="005574E5"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5574E5">
        <w:rPr>
          <w:rFonts w:asciiTheme="minorHAnsi" w:hAnsiTheme="minorHAnsi" w:cstheme="minorHAnsi"/>
          <w:sz w:val="22"/>
          <w:szCs w:val="22"/>
        </w:rPr>
        <w:t xml:space="preserve">którzy zaproponują więcej niż 50% wartości zamówienia w zakresie danego zadania, pochodzącego z Chińskiej Republiki Ludowej i nie złożą zobowiązania że w okresie obowiązywania umowy - towary dostarczone w ramach realizacji zamówienia i pochodzące z CHRL (niezależnie od tego, czy oferta jest </w:t>
      </w:r>
      <w:r w:rsidRPr="005574E5">
        <w:rPr>
          <w:rFonts w:asciiTheme="minorHAnsi" w:hAnsiTheme="minorHAnsi" w:cstheme="minorHAnsi"/>
          <w:sz w:val="22"/>
          <w:szCs w:val="22"/>
        </w:rPr>
        <w:lastRenderedPageBreak/>
        <w:t>złożona przez wykonawcę pochodzącego z CHRL czy przez innego wykonawcę) będą odpowiadały nie więcej niż 50% całkowitej wartości zamówienia – w ramach danego zadania, a także w ramach podwykonawstwa w przypadku jego zlecania towary z CHRL nie przekroczą 50% wartości zadania</w:t>
      </w:r>
    </w:p>
    <w:p w14:paraId="40EEA4D2" w14:textId="78BE3AC6" w:rsidR="002F119A" w:rsidRPr="004D2BDA" w:rsidRDefault="002F119A" w:rsidP="00F303B3">
      <w:pPr>
        <w:pStyle w:val="Akapitzlist"/>
        <w:numPr>
          <w:ilvl w:val="0"/>
          <w:numId w:val="2"/>
        </w:numPr>
        <w:tabs>
          <w:tab w:val="left" w:pos="360"/>
        </w:tabs>
        <w:suppressAutoHyphens/>
        <w:spacing w:line="276" w:lineRule="auto"/>
        <w:ind w:hanging="567"/>
        <w:jc w:val="both"/>
        <w:rPr>
          <w:rFonts w:asciiTheme="minorHAnsi" w:hAnsiTheme="minorHAnsi" w:cstheme="minorHAnsi"/>
          <w:color w:val="000000" w:themeColor="text1"/>
          <w:sz w:val="22"/>
          <w:szCs w:val="22"/>
        </w:rPr>
      </w:pPr>
      <w:r w:rsidRPr="004D2BDA">
        <w:rPr>
          <w:rFonts w:asciiTheme="minorHAnsi" w:hAnsiTheme="minorHAnsi" w:cstheme="minorHAnsi"/>
          <w:b/>
          <w:color w:val="000000" w:themeColor="text1"/>
          <w:sz w:val="22"/>
          <w:szCs w:val="22"/>
        </w:rPr>
        <w:t>Zamawiający nie udzieli</w:t>
      </w:r>
      <w:r w:rsidRPr="004D2BDA">
        <w:rPr>
          <w:rFonts w:asciiTheme="minorHAnsi" w:hAnsiTheme="minorHAnsi" w:cstheme="minorHAnsi"/>
          <w:color w:val="000000" w:themeColor="text1"/>
          <w:sz w:val="22"/>
          <w:szCs w:val="22"/>
        </w:rPr>
        <w:t xml:space="preserve"> zamówienia Wykonawcy, który jest objęty zakazem, o którym mowa w art. 5k rozporządzenia Rady (UE) nr 833/2014 z dnia 31 lipca 2014 r. dotyczącego środków ograniczających w związku z działaniami Rosji destabilizującymi sytuację na Ukrainie, w b</w:t>
      </w:r>
      <w:r w:rsidR="007273F5">
        <w:rPr>
          <w:rFonts w:asciiTheme="minorHAnsi" w:hAnsiTheme="minorHAnsi" w:cstheme="minorHAnsi"/>
          <w:color w:val="000000" w:themeColor="text1"/>
          <w:sz w:val="22"/>
          <w:szCs w:val="22"/>
        </w:rPr>
        <w:t>rzmieniu nadanym rozporządzeniami</w:t>
      </w:r>
      <w:r w:rsidRPr="004D2BDA">
        <w:rPr>
          <w:rFonts w:asciiTheme="minorHAnsi" w:hAnsiTheme="minorHAnsi" w:cstheme="minorHAnsi"/>
          <w:color w:val="000000" w:themeColor="text1"/>
          <w:sz w:val="22"/>
          <w:szCs w:val="22"/>
        </w:rPr>
        <w:t xml:space="preserve"> Rady (UE) w sprawie zmiany rozporządzenia (UE) nr 833/2014 dotyczącego środków ograniczających w związku z działaniami Rosji destabilizującymi sytuację na Ukrainie. </w:t>
      </w:r>
    </w:p>
    <w:p w14:paraId="4D11C10D" w14:textId="0854CF9D" w:rsidR="00542D61" w:rsidRPr="004D2BDA" w:rsidRDefault="002F119A" w:rsidP="00F303B3">
      <w:pPr>
        <w:pStyle w:val="Akapitzlist"/>
        <w:tabs>
          <w:tab w:val="left" w:pos="360"/>
        </w:tabs>
        <w:suppressAutoHyphens/>
        <w:spacing w:line="276" w:lineRule="auto"/>
        <w:ind w:left="283"/>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t>Zamawiający nie udzieli zamówienia również Wykonawcy, gdy wskazani przez niego podwykonawcy lub podmiot, na którego zdolnościach polega Wykonawca objęci są zakazem, o którym mowa w w/w artykule</w:t>
      </w:r>
      <w:r w:rsidRPr="004D2BDA">
        <w:rPr>
          <w:rFonts w:asciiTheme="minorHAnsi" w:hAnsiTheme="minorHAnsi" w:cstheme="minorHAnsi"/>
          <w:color w:val="0070C0"/>
          <w:sz w:val="22"/>
          <w:szCs w:val="22"/>
        </w:rPr>
        <w:t xml:space="preserve">. </w:t>
      </w:r>
    </w:p>
    <w:p w14:paraId="796FEB80" w14:textId="42C0FB3D" w:rsidR="00B6506A" w:rsidRPr="004D2BDA" w:rsidRDefault="00B6506A" w:rsidP="00F303B3">
      <w:pPr>
        <w:widowControl w:val="0"/>
        <w:autoSpaceDE w:val="0"/>
        <w:autoSpaceDN w:val="0"/>
        <w:adjustRightInd w:val="0"/>
        <w:spacing w:line="276" w:lineRule="auto"/>
        <w:ind w:right="79"/>
        <w:rPr>
          <w:rFonts w:asciiTheme="minorHAnsi" w:hAnsiTheme="minorHAnsi" w:cstheme="minorHAnsi"/>
          <w:b/>
          <w:sz w:val="22"/>
          <w:szCs w:val="22"/>
        </w:rPr>
      </w:pPr>
    </w:p>
    <w:p w14:paraId="55AA8EFA" w14:textId="77777777" w:rsidR="00B6506A" w:rsidRPr="004D2BDA" w:rsidRDefault="00B6506A" w:rsidP="00F303B3">
      <w:pPr>
        <w:widowControl w:val="0"/>
        <w:autoSpaceDE w:val="0"/>
        <w:autoSpaceDN w:val="0"/>
        <w:adjustRightInd w:val="0"/>
        <w:spacing w:line="276" w:lineRule="auto"/>
        <w:ind w:right="79" w:hanging="56"/>
        <w:jc w:val="center"/>
        <w:rPr>
          <w:rFonts w:asciiTheme="minorHAnsi" w:hAnsiTheme="minorHAnsi" w:cstheme="minorHAnsi"/>
          <w:b/>
          <w:sz w:val="22"/>
          <w:szCs w:val="22"/>
        </w:rPr>
      </w:pPr>
      <w:r w:rsidRPr="004D2BDA">
        <w:rPr>
          <w:rFonts w:asciiTheme="minorHAnsi" w:hAnsiTheme="minorHAnsi" w:cstheme="minorHAnsi"/>
          <w:b/>
          <w:sz w:val="22"/>
          <w:szCs w:val="22"/>
        </w:rPr>
        <w:t>Rozdział 5 Wykaz oświadczeń lub dokumentów, jakie mają dostarczyć Wykonawcy</w:t>
      </w:r>
    </w:p>
    <w:p w14:paraId="35B9BA74" w14:textId="3301C367" w:rsidR="00606E85" w:rsidRPr="00E555C5" w:rsidRDefault="00E555C5" w:rsidP="00F303B3">
      <w:pPr>
        <w:pStyle w:val="Akapitzlist"/>
        <w:spacing w:line="276" w:lineRule="auto"/>
        <w:ind w:left="0"/>
        <w:jc w:val="both"/>
        <w:rPr>
          <w:rFonts w:asciiTheme="minorHAnsi" w:hAnsiTheme="minorHAnsi" w:cstheme="minorHAnsi"/>
          <w:b/>
          <w:sz w:val="22"/>
          <w:szCs w:val="22"/>
        </w:rPr>
      </w:pPr>
      <w:r w:rsidRPr="00E555C5">
        <w:rPr>
          <w:rFonts w:asciiTheme="minorHAnsi" w:hAnsiTheme="minorHAnsi" w:cstheme="minorHAnsi"/>
          <w:b/>
          <w:sz w:val="22"/>
          <w:szCs w:val="22"/>
        </w:rPr>
        <w:t>A)</w:t>
      </w:r>
      <w:r w:rsidRPr="00E555C5">
        <w:rPr>
          <w:rFonts w:asciiTheme="minorHAnsi" w:hAnsiTheme="minorHAnsi" w:cstheme="minorHAnsi"/>
          <w:b/>
          <w:sz w:val="22"/>
          <w:szCs w:val="22"/>
        </w:rPr>
        <w:tab/>
        <w:t>DOKUMENTY I OŚWIADCZENIA SKŁADANE DO UPŁYWU TERMINU SKŁADANIA OFERT</w:t>
      </w:r>
    </w:p>
    <w:p w14:paraId="3132CA89" w14:textId="77777777" w:rsidR="007B0A8E" w:rsidRPr="004D2BDA" w:rsidRDefault="007B0A8E" w:rsidP="00F303B3">
      <w:pPr>
        <w:pStyle w:val="Stopka"/>
        <w:numPr>
          <w:ilvl w:val="0"/>
          <w:numId w:val="7"/>
        </w:numPr>
        <w:tabs>
          <w:tab w:val="clear" w:pos="4536"/>
          <w:tab w:val="clear" w:pos="9072"/>
          <w:tab w:val="left" w:pos="426"/>
          <w:tab w:val="left" w:pos="1080"/>
          <w:tab w:val="left" w:pos="2977"/>
        </w:tabs>
        <w:spacing w:after="0"/>
        <w:ind w:left="426" w:hanging="142"/>
        <w:jc w:val="both"/>
        <w:rPr>
          <w:rFonts w:cstheme="minorHAnsi"/>
        </w:rPr>
      </w:pPr>
      <w:r w:rsidRPr="004D2BDA">
        <w:rPr>
          <w:rFonts w:cstheme="minorHAnsi"/>
          <w:b/>
        </w:rPr>
        <w:t xml:space="preserve">Oświadczenie o niepodleganiu wykluczeniu, spełnianiu warunku udziału w postępowaniu </w:t>
      </w:r>
      <w:r w:rsidRPr="004D2BDA">
        <w:rPr>
          <w:rFonts w:cstheme="minorHAnsi"/>
        </w:rPr>
        <w:t>w formie jednolitego europejskiego dokumentu zamówienia (zwanego dalej: JEDZ) *)</w:t>
      </w:r>
    </w:p>
    <w:p w14:paraId="0490ADCF" w14:textId="7BC418BA" w:rsidR="007B0A8E" w:rsidRPr="004D2BDA" w:rsidRDefault="00824B2C" w:rsidP="00F303B3">
      <w:pPr>
        <w:pStyle w:val="Bezodstpw"/>
        <w:tabs>
          <w:tab w:val="left" w:pos="426"/>
        </w:tabs>
        <w:spacing w:line="276" w:lineRule="auto"/>
        <w:ind w:left="426" w:hanging="142"/>
        <w:jc w:val="both"/>
        <w:rPr>
          <w:rFonts w:cstheme="minorHAnsi"/>
        </w:rPr>
      </w:pPr>
      <w:r w:rsidRPr="004D2BDA">
        <w:rPr>
          <w:rFonts w:cstheme="minorHAnsi"/>
        </w:rPr>
        <w:t xml:space="preserve">   </w:t>
      </w:r>
      <w:r w:rsidR="007B0A8E" w:rsidRPr="004D2BDA">
        <w:rPr>
          <w:rFonts w:cstheme="minorHAnsi"/>
        </w:rPr>
        <w:t>Informacje zawarte w oświadczeniu będą stanowić wstępne potwierdzenie, że Wykonawca nie podlega wykluczeniu oraz spełnia warunki udziału w postępowaniu.</w:t>
      </w:r>
    </w:p>
    <w:p w14:paraId="3D688EFA" w14:textId="2A525EE6" w:rsidR="007B0A8E" w:rsidRPr="004D2BDA" w:rsidRDefault="00824B2C" w:rsidP="00F303B3">
      <w:pPr>
        <w:pStyle w:val="Bezodstpw"/>
        <w:tabs>
          <w:tab w:val="left" w:pos="426"/>
        </w:tabs>
        <w:spacing w:line="276" w:lineRule="auto"/>
        <w:ind w:left="426" w:hanging="142"/>
        <w:jc w:val="both"/>
        <w:rPr>
          <w:rFonts w:cstheme="minorHAnsi"/>
          <w:b/>
        </w:rPr>
      </w:pPr>
      <w:r w:rsidRPr="004D2BDA">
        <w:rPr>
          <w:rFonts w:cstheme="minorHAnsi"/>
          <w:b/>
        </w:rPr>
        <w:t xml:space="preserve">  </w:t>
      </w:r>
      <w:r w:rsidR="007B0A8E" w:rsidRPr="004D2BDA">
        <w:rPr>
          <w:rFonts w:cstheme="minorHAnsi"/>
          <w:b/>
        </w:rPr>
        <w:t xml:space="preserve">UWAGA: Warunki udziału w postępowaniu zostaną wstępnie zweryfikowane na podstawie wypełnionej </w:t>
      </w:r>
      <w:r w:rsidR="007B0A8E" w:rsidRPr="004D2BDA">
        <w:rPr>
          <w:rFonts w:cstheme="minorHAnsi"/>
          <w:b/>
          <w:bCs/>
        </w:rPr>
        <w:t>Części IV: Kryteria kwalifikacji poprzez złożenie ogólnego oświadczenia dotyczącego wszystkich kryteriów kwalifikacji w punkcie „alfa” w JEDZ</w:t>
      </w:r>
      <w:r w:rsidR="007B0A8E" w:rsidRPr="004D2BDA">
        <w:rPr>
          <w:rFonts w:cstheme="minorHAnsi"/>
          <w:b/>
        </w:rPr>
        <w:t xml:space="preserve"> (nie wymaga się wypełniania żadnej z pozostałych sekcji w części IV JEDZ)</w:t>
      </w:r>
    </w:p>
    <w:p w14:paraId="6F41F02C" w14:textId="3F9D91BB" w:rsidR="007B0A8E" w:rsidRPr="004D2BDA" w:rsidRDefault="007B0A8E" w:rsidP="00F303B3">
      <w:pPr>
        <w:pStyle w:val="Akapitzlist"/>
        <w:numPr>
          <w:ilvl w:val="0"/>
          <w:numId w:val="7"/>
        </w:numPr>
        <w:spacing w:line="276" w:lineRule="auto"/>
        <w:ind w:left="426" w:hanging="142"/>
        <w:jc w:val="both"/>
        <w:rPr>
          <w:rFonts w:asciiTheme="minorHAnsi" w:hAnsiTheme="minorHAnsi" w:cstheme="minorHAnsi"/>
          <w:iCs/>
          <w:sz w:val="22"/>
          <w:szCs w:val="22"/>
        </w:rPr>
      </w:pPr>
      <w:r w:rsidRPr="004D2BDA">
        <w:rPr>
          <w:rFonts w:asciiTheme="minorHAnsi" w:hAnsiTheme="minorHAnsi" w:cstheme="minorHAnsi"/>
          <w:b/>
          <w:sz w:val="22"/>
          <w:szCs w:val="22"/>
        </w:rPr>
        <w:t xml:space="preserve">Jeżeli Wykonawca </w:t>
      </w:r>
      <w:r w:rsidR="00F3065B" w:rsidRPr="004D2BDA">
        <w:rPr>
          <w:rFonts w:asciiTheme="minorHAnsi" w:hAnsiTheme="minorHAnsi" w:cstheme="minorHAnsi"/>
          <w:b/>
          <w:sz w:val="22"/>
          <w:szCs w:val="22"/>
        </w:rPr>
        <w:t>będzie polegać</w:t>
      </w:r>
      <w:r w:rsidRPr="004D2BDA">
        <w:rPr>
          <w:rFonts w:asciiTheme="minorHAnsi" w:hAnsiTheme="minorHAnsi" w:cstheme="minorHAnsi"/>
          <w:b/>
          <w:sz w:val="22"/>
          <w:szCs w:val="22"/>
        </w:rPr>
        <w:t xml:space="preserve"> na zasobach podmiotu udostępniającego zasoby (tzw. „trzeciego”):</w:t>
      </w:r>
    </w:p>
    <w:p w14:paraId="4FA7C2A4" w14:textId="77777777" w:rsidR="007B0A8E" w:rsidRPr="004D2BDA" w:rsidRDefault="007B0A8E" w:rsidP="00F303B3">
      <w:pPr>
        <w:pStyle w:val="Akapitzlist"/>
        <w:numPr>
          <w:ilvl w:val="0"/>
          <w:numId w:val="44"/>
        </w:numPr>
        <w:spacing w:line="276" w:lineRule="auto"/>
        <w:ind w:left="993" w:hanging="426"/>
        <w:jc w:val="both"/>
        <w:rPr>
          <w:rFonts w:asciiTheme="minorHAnsi" w:hAnsiTheme="minorHAnsi" w:cstheme="minorHAnsi"/>
          <w:iCs/>
          <w:sz w:val="22"/>
          <w:szCs w:val="22"/>
        </w:rPr>
      </w:pPr>
      <w:r w:rsidRPr="004D2BDA">
        <w:rPr>
          <w:rFonts w:asciiTheme="minorHAnsi" w:hAnsiTheme="minorHAnsi" w:cstheme="minorHAnsi"/>
          <w:b/>
          <w:sz w:val="22"/>
          <w:szCs w:val="22"/>
        </w:rPr>
        <w:t>JEDZ podmiotu trzeciego</w:t>
      </w:r>
      <w:r w:rsidRPr="004D2BDA">
        <w:rPr>
          <w:rFonts w:asciiTheme="minorHAnsi" w:hAnsiTheme="minorHAnsi" w:cstheme="minorHAnsi"/>
          <w:sz w:val="22"/>
          <w:szCs w:val="22"/>
        </w:rPr>
        <w:t>. JEDZ powinien być wypełniony w zakresie, w jakim Wykonawca powołuje się na ich zasoby.</w:t>
      </w:r>
    </w:p>
    <w:p w14:paraId="71E2F4C0" w14:textId="77777777" w:rsidR="007B0A8E" w:rsidRPr="004D2BDA" w:rsidRDefault="007B0A8E" w:rsidP="00F303B3">
      <w:pPr>
        <w:pStyle w:val="Akapitzlist"/>
        <w:numPr>
          <w:ilvl w:val="0"/>
          <w:numId w:val="44"/>
        </w:numPr>
        <w:spacing w:line="276" w:lineRule="auto"/>
        <w:ind w:left="993" w:hanging="426"/>
        <w:jc w:val="both"/>
        <w:rPr>
          <w:rFonts w:asciiTheme="minorHAnsi" w:hAnsiTheme="minorHAnsi" w:cstheme="minorHAnsi"/>
          <w:iCs/>
          <w:sz w:val="22"/>
          <w:szCs w:val="22"/>
        </w:rPr>
      </w:pPr>
      <w:r w:rsidRPr="004D2BDA">
        <w:rPr>
          <w:rFonts w:asciiTheme="minorHAnsi" w:hAnsiTheme="minorHAnsi" w:cstheme="minorHAnsi"/>
          <w:b/>
          <w:sz w:val="22"/>
          <w:szCs w:val="22"/>
        </w:rPr>
        <w:t>Oświadczenie podmiotu udostępniającego zasoby</w:t>
      </w:r>
      <w:r w:rsidRPr="004D2BDA">
        <w:rPr>
          <w:rFonts w:asciiTheme="minorHAnsi" w:hAnsiTheme="minorHAnsi" w:cstheme="minorHAnsi"/>
          <w:sz w:val="22"/>
          <w:szCs w:val="22"/>
        </w:rPr>
        <w:t xml:space="preserve"> potwierdzające brak podstaw wykluczenia tego podmiotu </w:t>
      </w:r>
      <w:r w:rsidR="00CB21C4" w:rsidRPr="004D2BDA">
        <w:rPr>
          <w:rFonts w:asciiTheme="minorHAnsi" w:hAnsiTheme="minorHAnsi" w:cstheme="minorHAnsi"/>
          <w:b/>
          <w:sz w:val="22"/>
          <w:szCs w:val="22"/>
        </w:rPr>
        <w:t>ORAZ</w:t>
      </w:r>
      <w:r w:rsidRPr="004D2BDA">
        <w:rPr>
          <w:rFonts w:asciiTheme="minorHAnsi" w:hAnsiTheme="minorHAnsi" w:cstheme="minorHAnsi"/>
          <w:sz w:val="22"/>
          <w:szCs w:val="22"/>
        </w:rPr>
        <w:t xml:space="preserve"> odpowiednio spełnianie warunków udziału w postępowaniu w zakresie, w jakim wykonawca powołuje się na jego zasoby </w:t>
      </w:r>
      <w:r w:rsidRPr="004D2BDA">
        <w:rPr>
          <w:rFonts w:asciiTheme="minorHAnsi" w:hAnsiTheme="minorHAnsi" w:cstheme="minorHAnsi"/>
          <w:iCs/>
          <w:sz w:val="22"/>
          <w:szCs w:val="22"/>
        </w:rPr>
        <w:t>(załącznik nr 4 do SWZ).</w:t>
      </w:r>
    </w:p>
    <w:p w14:paraId="2AD46E86" w14:textId="1AEC98EA" w:rsidR="00CC1CA5" w:rsidRPr="004D2BDA" w:rsidRDefault="00CC1CA5" w:rsidP="00F303B3">
      <w:pPr>
        <w:pStyle w:val="Bezodstpw"/>
        <w:numPr>
          <w:ilvl w:val="0"/>
          <w:numId w:val="44"/>
        </w:numPr>
        <w:spacing w:line="276" w:lineRule="auto"/>
        <w:ind w:left="993" w:hanging="426"/>
        <w:jc w:val="both"/>
        <w:rPr>
          <w:rFonts w:cstheme="minorHAnsi"/>
        </w:rPr>
      </w:pPr>
      <w:r w:rsidRPr="004D2BDA">
        <w:rPr>
          <w:rFonts w:cstheme="minorHAnsi"/>
          <w:b/>
        </w:rPr>
        <w:t xml:space="preserve">zobowiązanie podmiotu </w:t>
      </w:r>
      <w:r w:rsidR="00F3065B" w:rsidRPr="004D2BDA">
        <w:rPr>
          <w:rFonts w:cstheme="minorHAnsi"/>
          <w:b/>
        </w:rPr>
        <w:t>udostępniającego zasoby</w:t>
      </w:r>
      <w:r w:rsidRPr="004D2BDA">
        <w:rPr>
          <w:rFonts w:cstheme="minorHAnsi"/>
          <w:b/>
        </w:rPr>
        <w:t xml:space="preserve"> </w:t>
      </w:r>
      <w:r w:rsidRPr="004D2BDA">
        <w:rPr>
          <w:rFonts w:cstheme="minorHAnsi"/>
          <w:bCs/>
        </w:rPr>
        <w:t xml:space="preserve">wg wytycznych wskazanych w Rozdz. 4 pkt. 2 </w:t>
      </w:r>
      <w:proofErr w:type="spellStart"/>
      <w:r w:rsidRPr="004D2BDA">
        <w:rPr>
          <w:rFonts w:cstheme="minorHAnsi"/>
          <w:bCs/>
        </w:rPr>
        <w:t>ppkt</w:t>
      </w:r>
      <w:proofErr w:type="spellEnd"/>
      <w:r w:rsidRPr="004D2BDA">
        <w:rPr>
          <w:rFonts w:cstheme="minorHAnsi"/>
          <w:bCs/>
        </w:rPr>
        <w:t>. 3) SWZ</w:t>
      </w:r>
      <w:r w:rsidR="00EB0B3F" w:rsidRPr="004D2BDA">
        <w:rPr>
          <w:rFonts w:cstheme="minorHAnsi"/>
          <w:b/>
        </w:rPr>
        <w:t xml:space="preserve"> </w:t>
      </w:r>
    </w:p>
    <w:p w14:paraId="32A0DF6D" w14:textId="77777777" w:rsidR="005E6DD0" w:rsidRPr="004D2BDA" w:rsidRDefault="00606E85" w:rsidP="00F303B3">
      <w:pPr>
        <w:pStyle w:val="Bezodstpw"/>
        <w:numPr>
          <w:ilvl w:val="0"/>
          <w:numId w:val="7"/>
        </w:numPr>
        <w:spacing w:line="276" w:lineRule="auto"/>
        <w:ind w:left="782" w:hanging="426"/>
        <w:jc w:val="both"/>
        <w:rPr>
          <w:rFonts w:cstheme="minorHAnsi"/>
        </w:rPr>
      </w:pPr>
      <w:r w:rsidRPr="004D2BDA">
        <w:rPr>
          <w:rFonts w:cstheme="minorHAnsi"/>
          <w:b/>
        </w:rPr>
        <w:t>wypełniony i podpisany formularz oferty</w:t>
      </w:r>
      <w:r w:rsidRPr="004D2BDA">
        <w:rPr>
          <w:rFonts w:cstheme="minorHAnsi"/>
        </w:rPr>
        <w:t xml:space="preserve"> (załącznik nr </w:t>
      </w:r>
      <w:r w:rsidR="00F0330E" w:rsidRPr="004D2BDA">
        <w:rPr>
          <w:rFonts w:cstheme="minorHAnsi"/>
        </w:rPr>
        <w:t>2</w:t>
      </w:r>
      <w:r w:rsidRPr="004D2BDA">
        <w:rPr>
          <w:rFonts w:cstheme="minorHAnsi"/>
        </w:rPr>
        <w:t xml:space="preserve"> do SWZ);</w:t>
      </w:r>
    </w:p>
    <w:p w14:paraId="60A81CC8" w14:textId="72D2020A" w:rsidR="00620518" w:rsidRPr="004D2BDA" w:rsidRDefault="005E6DD0" w:rsidP="00F303B3">
      <w:pPr>
        <w:pStyle w:val="Bezodstpw"/>
        <w:numPr>
          <w:ilvl w:val="0"/>
          <w:numId w:val="7"/>
        </w:numPr>
        <w:spacing w:line="276" w:lineRule="auto"/>
        <w:ind w:left="782" w:hanging="426"/>
        <w:jc w:val="both"/>
        <w:rPr>
          <w:rFonts w:cstheme="minorHAnsi"/>
        </w:rPr>
      </w:pPr>
      <w:r w:rsidRPr="004D2BDA">
        <w:rPr>
          <w:rFonts w:cstheme="minorHAnsi"/>
          <w:b/>
        </w:rPr>
        <w:t>kosztorys ofertowy</w:t>
      </w:r>
      <w:r w:rsidR="005E5ACA" w:rsidRPr="004D2BDA">
        <w:rPr>
          <w:rFonts w:cstheme="minorHAnsi"/>
          <w:b/>
        </w:rPr>
        <w:t xml:space="preserve"> </w:t>
      </w:r>
      <w:r w:rsidR="002C728F" w:rsidRPr="004D2BDA">
        <w:rPr>
          <w:rFonts w:cstheme="minorHAnsi"/>
          <w:b/>
        </w:rPr>
        <w:t xml:space="preserve">wyrażony </w:t>
      </w:r>
      <w:r w:rsidR="005E5ACA" w:rsidRPr="004D2BDA">
        <w:rPr>
          <w:rFonts w:cstheme="minorHAnsi"/>
          <w:b/>
        </w:rPr>
        <w:t>w PLN</w:t>
      </w:r>
      <w:r w:rsidRPr="004D2BDA">
        <w:rPr>
          <w:rFonts w:cstheme="minorHAnsi"/>
          <w:b/>
        </w:rPr>
        <w:t xml:space="preserve"> </w:t>
      </w:r>
      <w:r w:rsidR="00620518" w:rsidRPr="004D2BDA">
        <w:rPr>
          <w:rFonts w:cstheme="minorHAnsi"/>
          <w:b/>
        </w:rPr>
        <w:t>**)</w:t>
      </w:r>
      <w:r w:rsidR="002C728F" w:rsidRPr="004D2BDA">
        <w:rPr>
          <w:rFonts w:cstheme="minorHAnsi"/>
        </w:rPr>
        <w:t xml:space="preserve"> </w:t>
      </w:r>
      <w:r w:rsidR="00620518" w:rsidRPr="004D2BDA">
        <w:rPr>
          <w:rFonts w:cstheme="minorHAnsi"/>
        </w:rPr>
        <w:t>– wg wzoru określonego w Załączniku nr 1.1-1</w:t>
      </w:r>
      <w:r w:rsidR="0080166D" w:rsidRPr="004D2BDA">
        <w:rPr>
          <w:rFonts w:cstheme="minorHAnsi"/>
        </w:rPr>
        <w:t>.</w:t>
      </w:r>
      <w:r w:rsidR="007F425D">
        <w:rPr>
          <w:rFonts w:cstheme="minorHAnsi"/>
        </w:rPr>
        <w:t>45</w:t>
      </w:r>
      <w:r w:rsidR="00BD20AB" w:rsidRPr="004D2BDA">
        <w:rPr>
          <w:rFonts w:cstheme="minorHAnsi"/>
        </w:rPr>
        <w:t xml:space="preserve">  </w:t>
      </w:r>
      <w:r w:rsidR="008B67A6" w:rsidRPr="004D2BDA">
        <w:rPr>
          <w:rFonts w:cstheme="minorHAnsi"/>
        </w:rPr>
        <w:t xml:space="preserve"> </w:t>
      </w:r>
      <w:r w:rsidR="00620518" w:rsidRPr="004D2BDA">
        <w:rPr>
          <w:rFonts w:cstheme="minorHAnsi"/>
        </w:rPr>
        <w:t>zgodnie z zakresem składanej oferty, posiadający wypełnione wszystkie wiersze i kolumny</w:t>
      </w:r>
    </w:p>
    <w:p w14:paraId="6E75CEAF" w14:textId="4722EC6B" w:rsidR="00837AB8" w:rsidRDefault="00606E85" w:rsidP="00F303B3">
      <w:pPr>
        <w:pStyle w:val="Stopka"/>
        <w:numPr>
          <w:ilvl w:val="0"/>
          <w:numId w:val="7"/>
        </w:numPr>
        <w:tabs>
          <w:tab w:val="clear" w:pos="4536"/>
          <w:tab w:val="clear" w:pos="9072"/>
        </w:tabs>
        <w:spacing w:after="0"/>
        <w:ind w:left="782" w:hanging="426"/>
        <w:jc w:val="both"/>
        <w:rPr>
          <w:rFonts w:cstheme="minorHAnsi"/>
          <w:b/>
        </w:rPr>
      </w:pPr>
      <w:r w:rsidRPr="004D2BDA">
        <w:rPr>
          <w:rFonts w:cstheme="minorHAnsi"/>
          <w:b/>
        </w:rPr>
        <w:t>pełnomocnictwo</w:t>
      </w:r>
      <w:r w:rsidRPr="004D2BDA">
        <w:rPr>
          <w:rFonts w:cstheme="minorHAnsi"/>
        </w:rPr>
        <w:t xml:space="preserve"> lub inny dokument określający zakres umocowania do reprezentowania wykonawcy, treść pełnomocnictwa musi jednoznacznie określać czynności, co do wykonywania których pełnomocnik jest upoważniony, o ile ofertę składa pełnomocnik lub przedstawiciel Wykonawcy, </w:t>
      </w:r>
      <w:r w:rsidRPr="004D2BDA">
        <w:rPr>
          <w:rFonts w:cstheme="minorHAnsi"/>
          <w:b/>
        </w:rPr>
        <w:t xml:space="preserve">a w </w:t>
      </w:r>
      <w:r w:rsidR="00F3065B" w:rsidRPr="004D2BDA">
        <w:rPr>
          <w:rFonts w:cstheme="minorHAnsi"/>
          <w:b/>
        </w:rPr>
        <w:t>przypadku podmiotów</w:t>
      </w:r>
      <w:r w:rsidRPr="004D2BDA">
        <w:rPr>
          <w:rFonts w:cstheme="minorHAnsi"/>
          <w:b/>
        </w:rPr>
        <w:t xml:space="preserve"> wspólnie ubiegających się o udzielenie zamówienia – pełnomocnictwo, o którym mowa w Rozdz. 4 pkt. 3.</w:t>
      </w:r>
    </w:p>
    <w:p w14:paraId="6510E010" w14:textId="77777777" w:rsidR="00182116" w:rsidRDefault="00752B13" w:rsidP="00F303B3">
      <w:pPr>
        <w:pStyle w:val="Akapitzlist"/>
        <w:numPr>
          <w:ilvl w:val="0"/>
          <w:numId w:val="7"/>
        </w:numPr>
        <w:spacing w:line="276" w:lineRule="auto"/>
        <w:ind w:left="426" w:firstLine="0"/>
        <w:jc w:val="both"/>
        <w:rPr>
          <w:rFonts w:asciiTheme="minorHAnsi" w:hAnsiTheme="minorHAnsi" w:cstheme="minorHAnsi"/>
          <w:bCs/>
          <w:sz w:val="22"/>
          <w:szCs w:val="22"/>
        </w:rPr>
      </w:pPr>
      <w:r w:rsidRPr="00752B13">
        <w:rPr>
          <w:rFonts w:asciiTheme="minorHAnsi" w:eastAsiaTheme="minorEastAsia" w:hAnsiTheme="minorHAnsi" w:cstheme="minorHAnsi"/>
          <w:b/>
          <w:bCs/>
          <w:sz w:val="22"/>
          <w:szCs w:val="22"/>
        </w:rPr>
        <w:t>Przedmiotowe środki dowodowe</w:t>
      </w:r>
      <w:r w:rsidRPr="00752B13">
        <w:rPr>
          <w:rFonts w:asciiTheme="minorHAnsi" w:hAnsiTheme="minorHAnsi" w:cstheme="minorHAnsi"/>
          <w:bCs/>
          <w:sz w:val="22"/>
          <w:szCs w:val="22"/>
        </w:rPr>
        <w:t>***)</w:t>
      </w:r>
      <w:r w:rsidR="00182116">
        <w:rPr>
          <w:rFonts w:asciiTheme="minorHAnsi" w:hAnsiTheme="minorHAnsi" w:cstheme="minorHAnsi"/>
          <w:bCs/>
          <w:sz w:val="22"/>
          <w:szCs w:val="22"/>
        </w:rPr>
        <w:t>:</w:t>
      </w:r>
    </w:p>
    <w:p w14:paraId="2B832EB2" w14:textId="6EF096D6" w:rsidR="00752B13" w:rsidRDefault="00182116" w:rsidP="00F303B3">
      <w:pPr>
        <w:pStyle w:val="Akapitzlist"/>
        <w:spacing w:line="276" w:lineRule="auto"/>
        <w:jc w:val="both"/>
        <w:rPr>
          <w:rFonts w:asciiTheme="minorHAnsi" w:hAnsiTheme="minorHAnsi" w:cstheme="minorHAnsi"/>
          <w:bCs/>
          <w:sz w:val="22"/>
          <w:szCs w:val="22"/>
        </w:rPr>
      </w:pPr>
      <w:r>
        <w:rPr>
          <w:rFonts w:asciiTheme="minorHAnsi" w:eastAsiaTheme="minorEastAsia" w:hAnsiTheme="minorHAnsi" w:cstheme="minorHAnsi"/>
          <w:b/>
          <w:bCs/>
          <w:sz w:val="22"/>
          <w:szCs w:val="22"/>
        </w:rPr>
        <w:t>6.1)</w:t>
      </w:r>
      <w:r w:rsidR="00752B13" w:rsidRPr="00752B13">
        <w:rPr>
          <w:rFonts w:asciiTheme="minorHAnsi" w:eastAsiaTheme="minorEastAsia" w:hAnsiTheme="minorHAnsi" w:cstheme="minorHAnsi"/>
          <w:b/>
          <w:bCs/>
          <w:sz w:val="22"/>
          <w:szCs w:val="22"/>
        </w:rPr>
        <w:t xml:space="preserve"> </w:t>
      </w:r>
      <w:r w:rsidR="007F425D">
        <w:rPr>
          <w:rFonts w:asciiTheme="minorHAnsi" w:eastAsiaTheme="minorEastAsia" w:hAnsiTheme="minorHAnsi" w:cstheme="minorHAnsi"/>
          <w:b/>
          <w:bCs/>
          <w:sz w:val="22"/>
          <w:szCs w:val="22"/>
        </w:rPr>
        <w:t xml:space="preserve">dla zadania </w:t>
      </w:r>
      <w:r w:rsidR="00E50587">
        <w:rPr>
          <w:rFonts w:asciiTheme="minorHAnsi" w:eastAsiaTheme="minorEastAsia" w:hAnsiTheme="minorHAnsi" w:cstheme="minorHAnsi"/>
          <w:b/>
          <w:bCs/>
          <w:sz w:val="22"/>
          <w:szCs w:val="22"/>
        </w:rPr>
        <w:t xml:space="preserve">1, 2, 3, 5, 6, 7, 8, 9, 13, 15, 16, 17, 18, 19, 20, 21, 22, 23, 24, 25, 26, 27, 28, 29, 30, 31, 32, 33, 34, 35, 36, 37, 38, 39, 40, 41, </w:t>
      </w:r>
      <w:r w:rsidR="00595C69">
        <w:rPr>
          <w:rFonts w:asciiTheme="minorHAnsi" w:eastAsiaTheme="minorEastAsia" w:hAnsiTheme="minorHAnsi" w:cstheme="minorHAnsi"/>
          <w:b/>
          <w:bCs/>
          <w:sz w:val="22"/>
          <w:szCs w:val="22"/>
        </w:rPr>
        <w:t>42, 43, 44, 45</w:t>
      </w:r>
      <w:r w:rsidR="00E50587">
        <w:rPr>
          <w:rFonts w:asciiTheme="minorHAnsi" w:eastAsiaTheme="minorEastAsia" w:hAnsiTheme="minorHAnsi" w:cstheme="minorHAnsi"/>
          <w:b/>
          <w:bCs/>
          <w:sz w:val="22"/>
          <w:szCs w:val="22"/>
        </w:rPr>
        <w:t xml:space="preserve"> </w:t>
      </w:r>
      <w:r w:rsidR="00752B13" w:rsidRPr="00752B13">
        <w:rPr>
          <w:rFonts w:asciiTheme="minorHAnsi" w:eastAsiaTheme="minorEastAsia" w:hAnsiTheme="minorHAnsi" w:cstheme="minorHAnsi"/>
          <w:b/>
          <w:bCs/>
          <w:sz w:val="22"/>
          <w:szCs w:val="22"/>
        </w:rPr>
        <w:t>– charakterystyka techniczna i użytkowa</w:t>
      </w:r>
      <w:r w:rsidR="00752B13" w:rsidRPr="00752B13">
        <w:rPr>
          <w:rFonts w:asciiTheme="minorHAnsi" w:hAnsiTheme="minorHAnsi" w:cstheme="minorHAnsi"/>
          <w:bCs/>
          <w:sz w:val="22"/>
          <w:szCs w:val="22"/>
        </w:rPr>
        <w:t xml:space="preserve">, parametry techniczne asortymentu objętego dostawą i określonego w </w:t>
      </w:r>
      <w:r w:rsidR="001114F4">
        <w:rPr>
          <w:rFonts w:asciiTheme="minorHAnsi" w:hAnsiTheme="minorHAnsi" w:cstheme="minorHAnsi"/>
          <w:bCs/>
          <w:sz w:val="22"/>
          <w:szCs w:val="22"/>
        </w:rPr>
        <w:t xml:space="preserve">poszczególnych Załącznikach </w:t>
      </w:r>
      <w:r w:rsidR="00752B13" w:rsidRPr="00752B13">
        <w:rPr>
          <w:rFonts w:asciiTheme="minorHAnsi" w:hAnsiTheme="minorHAnsi" w:cstheme="minorHAnsi"/>
          <w:bCs/>
          <w:sz w:val="22"/>
          <w:szCs w:val="22"/>
        </w:rPr>
        <w:t xml:space="preserve">np. w formie prospektów, katalogów, ulotek – nie zawierające informacji sprzecznych niż podane w SWZ </w:t>
      </w:r>
    </w:p>
    <w:p w14:paraId="76A96B54" w14:textId="1A28C590" w:rsidR="00182116" w:rsidRPr="00182116" w:rsidRDefault="001114F4" w:rsidP="00F303B3">
      <w:pPr>
        <w:spacing w:line="276" w:lineRule="auto"/>
        <w:ind w:left="709"/>
        <w:jc w:val="both"/>
        <w:rPr>
          <w:rFonts w:asciiTheme="minorHAnsi" w:hAnsiTheme="minorHAnsi" w:cstheme="minorHAnsi"/>
          <w:b/>
          <w:sz w:val="22"/>
          <w:szCs w:val="22"/>
        </w:rPr>
      </w:pPr>
      <w:r>
        <w:rPr>
          <w:rFonts w:asciiTheme="minorHAnsi" w:eastAsiaTheme="minorEastAsia" w:hAnsiTheme="minorHAnsi" w:cstheme="minorHAnsi"/>
          <w:b/>
          <w:bCs/>
          <w:sz w:val="22"/>
          <w:szCs w:val="22"/>
        </w:rPr>
        <w:t xml:space="preserve">6.2) </w:t>
      </w:r>
      <w:r w:rsidR="00182116" w:rsidRPr="00182116">
        <w:rPr>
          <w:rFonts w:asciiTheme="minorHAnsi" w:eastAsiaTheme="minorEastAsia" w:hAnsiTheme="minorHAnsi" w:cstheme="minorHAnsi"/>
          <w:b/>
          <w:bCs/>
          <w:sz w:val="22"/>
          <w:szCs w:val="22"/>
        </w:rPr>
        <w:t xml:space="preserve"> </w:t>
      </w:r>
      <w:r w:rsidR="00182116" w:rsidRPr="00182116">
        <w:rPr>
          <w:rFonts w:asciiTheme="minorHAnsi" w:hAnsiTheme="minorHAnsi" w:cstheme="minorHAnsi"/>
          <w:b/>
          <w:bCs/>
          <w:sz w:val="22"/>
          <w:szCs w:val="22"/>
        </w:rPr>
        <w:t xml:space="preserve">dla zadania nr </w:t>
      </w:r>
      <w:r w:rsidR="00182116" w:rsidRPr="00182116">
        <w:rPr>
          <w:rFonts w:asciiTheme="minorHAnsi" w:hAnsiTheme="minorHAnsi" w:cstheme="minorHAnsi"/>
          <w:b/>
          <w:sz w:val="22"/>
          <w:szCs w:val="22"/>
        </w:rPr>
        <w:t xml:space="preserve">1, </w:t>
      </w:r>
      <w:r>
        <w:rPr>
          <w:rFonts w:asciiTheme="minorHAnsi" w:hAnsiTheme="minorHAnsi" w:cstheme="minorHAnsi"/>
          <w:b/>
          <w:sz w:val="22"/>
          <w:szCs w:val="22"/>
        </w:rPr>
        <w:t xml:space="preserve">2, 3, 4, 7, 8, 9, 10, </w:t>
      </w:r>
      <w:r w:rsidR="007B62BC">
        <w:rPr>
          <w:rFonts w:asciiTheme="minorHAnsi" w:hAnsiTheme="minorHAnsi" w:cstheme="minorHAnsi"/>
          <w:b/>
          <w:sz w:val="22"/>
          <w:szCs w:val="22"/>
        </w:rPr>
        <w:t>11, 12, 13, 14, 15, 16, 21, 26, 27, 37, 42</w:t>
      </w:r>
      <w:r w:rsidR="00182116" w:rsidRPr="00182116">
        <w:rPr>
          <w:rFonts w:asciiTheme="minorHAnsi" w:hAnsiTheme="minorHAnsi" w:cstheme="minorHAnsi"/>
          <w:b/>
          <w:sz w:val="22"/>
          <w:szCs w:val="22"/>
        </w:rPr>
        <w:t xml:space="preserve">- </w:t>
      </w:r>
      <w:r w:rsidR="00182116" w:rsidRPr="00182116">
        <w:rPr>
          <w:rFonts w:asciiTheme="minorHAnsi" w:hAnsiTheme="minorHAnsi" w:cstheme="minorHAnsi"/>
          <w:b/>
          <w:bCs/>
          <w:sz w:val="22"/>
          <w:szCs w:val="22"/>
        </w:rPr>
        <w:t xml:space="preserve">próbki przedmiotu zamówienia </w:t>
      </w:r>
      <w:r w:rsidR="00182116" w:rsidRPr="00182116">
        <w:rPr>
          <w:rFonts w:asciiTheme="minorHAnsi" w:hAnsiTheme="minorHAnsi" w:cstheme="minorHAnsi"/>
          <w:bCs/>
          <w:sz w:val="22"/>
          <w:szCs w:val="22"/>
        </w:rPr>
        <w:t>(</w:t>
      </w:r>
      <w:r w:rsidR="00182116" w:rsidRPr="00182116">
        <w:rPr>
          <w:rFonts w:asciiTheme="minorHAnsi" w:hAnsiTheme="minorHAnsi" w:cstheme="minorHAnsi"/>
          <w:b/>
          <w:bCs/>
          <w:sz w:val="22"/>
          <w:szCs w:val="22"/>
        </w:rPr>
        <w:t>zgodnie z ilościami wskazanymi w kosztorysie ofertowym</w:t>
      </w:r>
      <w:r w:rsidR="00182116" w:rsidRPr="00182116">
        <w:rPr>
          <w:rFonts w:asciiTheme="minorHAnsi" w:hAnsiTheme="minorHAnsi" w:cstheme="minorHAnsi"/>
          <w:bCs/>
          <w:sz w:val="22"/>
          <w:szCs w:val="22"/>
        </w:rPr>
        <w:t>)</w:t>
      </w:r>
      <w:r w:rsidR="00182116" w:rsidRPr="00182116">
        <w:rPr>
          <w:rFonts w:asciiTheme="minorHAnsi" w:hAnsiTheme="minorHAnsi" w:cstheme="minorHAnsi"/>
          <w:sz w:val="22"/>
          <w:szCs w:val="22"/>
        </w:rPr>
        <w:t xml:space="preserve">, z co najmniej 3-miesięcznym terminem ważności – dla potrzeb szczegółowej oceny asortymentu </w:t>
      </w:r>
      <w:r w:rsidR="00182116" w:rsidRPr="00182116">
        <w:rPr>
          <w:rFonts w:asciiTheme="minorHAnsi" w:hAnsiTheme="minorHAnsi" w:cstheme="minorHAnsi"/>
          <w:b/>
          <w:sz w:val="22"/>
          <w:szCs w:val="22"/>
        </w:rPr>
        <w:t>pod względem kryteriów jakości</w:t>
      </w:r>
    </w:p>
    <w:p w14:paraId="7547957C" w14:textId="77777777" w:rsidR="00667B69" w:rsidRDefault="00667B69" w:rsidP="00F303B3">
      <w:pPr>
        <w:pStyle w:val="Stopka"/>
        <w:tabs>
          <w:tab w:val="clear" w:pos="4536"/>
          <w:tab w:val="clear" w:pos="9072"/>
          <w:tab w:val="left" w:pos="567"/>
        </w:tabs>
        <w:jc w:val="both"/>
        <w:rPr>
          <w:rFonts w:cstheme="minorHAnsi"/>
          <w:b/>
          <w:bCs/>
        </w:rPr>
      </w:pPr>
      <w:r w:rsidRPr="00AD345D">
        <w:rPr>
          <w:rFonts w:cstheme="minorHAnsi"/>
          <w:b/>
          <w:bCs/>
        </w:rPr>
        <w:t>Próbki należy złożyć drogą tradycyjną (pocztową/ kurierską lub osobiście) na Kancelarię Ogólną w budynku Szpitala na I piętrze, pok. 106.</w:t>
      </w:r>
    </w:p>
    <w:p w14:paraId="6FE5D603" w14:textId="77777777" w:rsidR="00BD4ED5" w:rsidRPr="00BD4ED5" w:rsidRDefault="00BD4ED5" w:rsidP="00F303B3">
      <w:pPr>
        <w:pStyle w:val="Akapitzlist"/>
        <w:widowControl w:val="0"/>
        <w:autoSpaceDE w:val="0"/>
        <w:autoSpaceDN w:val="0"/>
        <w:adjustRightInd w:val="0"/>
        <w:spacing w:line="276" w:lineRule="auto"/>
        <w:ind w:left="142" w:right="53"/>
        <w:jc w:val="both"/>
        <w:rPr>
          <w:rFonts w:asciiTheme="minorHAnsi" w:hAnsiTheme="minorHAnsi" w:cstheme="minorHAnsi"/>
          <w:sz w:val="22"/>
          <w:szCs w:val="22"/>
        </w:rPr>
      </w:pPr>
      <w:r w:rsidRPr="00BD4ED5">
        <w:rPr>
          <w:rFonts w:asciiTheme="minorHAnsi" w:hAnsiTheme="minorHAnsi" w:cstheme="minorHAnsi"/>
          <w:spacing w:val="-1"/>
          <w:sz w:val="22"/>
          <w:szCs w:val="22"/>
        </w:rPr>
        <w:t xml:space="preserve">Wskazane w załącznikach do SWZ próbki, które Wykonawca zamierza złożyć w terminie składania ofert należy umieścić w kopercie/opakowaniu i zabezpieczyć w sposób uniemożliwiający zapoznanie się z jej zawartością bez </w:t>
      </w:r>
      <w:r w:rsidRPr="00BD4ED5">
        <w:rPr>
          <w:rFonts w:asciiTheme="minorHAnsi" w:hAnsiTheme="minorHAnsi" w:cstheme="minorHAnsi"/>
          <w:spacing w:val="-1"/>
          <w:sz w:val="22"/>
          <w:szCs w:val="22"/>
        </w:rPr>
        <w:lastRenderedPageBreak/>
        <w:t>naruszenia zabezpieczeń przed upływem terminu otwarcia ofert.</w:t>
      </w:r>
    </w:p>
    <w:p w14:paraId="205DB491" w14:textId="77777777" w:rsidR="00BD4ED5" w:rsidRPr="00BD4ED5" w:rsidRDefault="00BD4ED5" w:rsidP="00F303B3">
      <w:pPr>
        <w:pStyle w:val="Akapitzlist"/>
        <w:widowControl w:val="0"/>
        <w:autoSpaceDE w:val="0"/>
        <w:autoSpaceDN w:val="0"/>
        <w:adjustRightInd w:val="0"/>
        <w:spacing w:line="276" w:lineRule="auto"/>
        <w:ind w:left="284" w:right="53"/>
        <w:jc w:val="both"/>
        <w:rPr>
          <w:rFonts w:asciiTheme="minorHAnsi" w:hAnsiTheme="minorHAnsi" w:cstheme="minorHAnsi"/>
          <w:b/>
          <w:sz w:val="22"/>
          <w:szCs w:val="22"/>
        </w:rPr>
      </w:pPr>
      <w:r w:rsidRPr="00BD4ED5">
        <w:rPr>
          <w:rFonts w:asciiTheme="minorHAnsi" w:hAnsiTheme="minorHAnsi" w:cstheme="minorHAnsi"/>
          <w:b/>
          <w:sz w:val="22"/>
          <w:szCs w:val="22"/>
        </w:rPr>
        <w:t>Na opakowaniu  z próbkami  należy umieścić następujące oznaczenia:</w:t>
      </w:r>
    </w:p>
    <w:tbl>
      <w:tblPr>
        <w:tblStyle w:val="Tabela-Siatka"/>
        <w:tblW w:w="0" w:type="auto"/>
        <w:tblInd w:w="644" w:type="dxa"/>
        <w:tblLook w:val="04A0" w:firstRow="1" w:lastRow="0" w:firstColumn="1" w:lastColumn="0" w:noHBand="0" w:noVBand="1"/>
      </w:tblPr>
      <w:tblGrid>
        <w:gridCol w:w="9750"/>
      </w:tblGrid>
      <w:tr w:rsidR="00BD4ED5" w:rsidRPr="00BD4ED5" w14:paraId="2783A061" w14:textId="77777777" w:rsidTr="00175533">
        <w:tc>
          <w:tcPr>
            <w:tcW w:w="9750" w:type="dxa"/>
          </w:tcPr>
          <w:p w14:paraId="45E4E868" w14:textId="77777777" w:rsidR="00BD4ED5" w:rsidRPr="00BD4ED5" w:rsidRDefault="00BD4ED5" w:rsidP="00F303B3">
            <w:pPr>
              <w:autoSpaceDE w:val="0"/>
              <w:autoSpaceDN w:val="0"/>
              <w:adjustRightInd w:val="0"/>
              <w:spacing w:line="276" w:lineRule="auto"/>
              <w:jc w:val="both"/>
              <w:rPr>
                <w:rFonts w:asciiTheme="minorHAnsi" w:hAnsiTheme="minorHAnsi" w:cstheme="minorHAnsi"/>
                <w:sz w:val="22"/>
                <w:szCs w:val="22"/>
              </w:rPr>
            </w:pPr>
            <w:r w:rsidRPr="00BD4ED5">
              <w:rPr>
                <w:rFonts w:asciiTheme="minorHAnsi" w:hAnsiTheme="minorHAnsi" w:cstheme="minorHAnsi"/>
                <w:sz w:val="22"/>
                <w:szCs w:val="22"/>
              </w:rPr>
              <w:t xml:space="preserve">Nazwa i adres wykonawcy (dopuszcza się odcisk stempla) </w:t>
            </w:r>
          </w:p>
          <w:p w14:paraId="79B4AD6D" w14:textId="77777777" w:rsidR="00BD4ED5" w:rsidRPr="00BD4ED5" w:rsidRDefault="00BD4ED5" w:rsidP="00F303B3">
            <w:pPr>
              <w:pStyle w:val="Akapitzlist"/>
              <w:autoSpaceDE w:val="0"/>
              <w:autoSpaceDN w:val="0"/>
              <w:adjustRightInd w:val="0"/>
              <w:spacing w:line="276" w:lineRule="auto"/>
              <w:ind w:left="644"/>
              <w:jc w:val="center"/>
              <w:rPr>
                <w:rFonts w:asciiTheme="minorHAnsi" w:hAnsiTheme="minorHAnsi" w:cstheme="minorHAnsi"/>
                <w:sz w:val="22"/>
                <w:szCs w:val="22"/>
              </w:rPr>
            </w:pPr>
            <w:r w:rsidRPr="00BD4ED5">
              <w:rPr>
                <w:rFonts w:asciiTheme="minorHAnsi" w:hAnsiTheme="minorHAnsi" w:cstheme="minorHAnsi"/>
                <w:b/>
                <w:bCs/>
                <w:sz w:val="22"/>
                <w:szCs w:val="22"/>
              </w:rPr>
              <w:t>Uniwersytecki  Szpital Kliniczny Nr 4 w Lublinie,</w:t>
            </w:r>
          </w:p>
          <w:p w14:paraId="236E3206" w14:textId="77777777" w:rsidR="00BD4ED5" w:rsidRPr="00BD4ED5" w:rsidRDefault="00BD4ED5" w:rsidP="00F303B3">
            <w:pPr>
              <w:pStyle w:val="Akapitzlist"/>
              <w:autoSpaceDE w:val="0"/>
              <w:autoSpaceDN w:val="0"/>
              <w:adjustRightInd w:val="0"/>
              <w:spacing w:line="276" w:lineRule="auto"/>
              <w:ind w:left="644"/>
              <w:jc w:val="center"/>
              <w:rPr>
                <w:rFonts w:asciiTheme="minorHAnsi" w:hAnsiTheme="minorHAnsi" w:cstheme="minorHAnsi"/>
                <w:sz w:val="22"/>
                <w:szCs w:val="22"/>
              </w:rPr>
            </w:pPr>
            <w:r w:rsidRPr="00BD4ED5">
              <w:rPr>
                <w:rFonts w:asciiTheme="minorHAnsi" w:hAnsiTheme="minorHAnsi" w:cstheme="minorHAnsi"/>
                <w:b/>
                <w:bCs/>
                <w:sz w:val="22"/>
                <w:szCs w:val="22"/>
              </w:rPr>
              <w:t>ul. Dr. K. Jaczewskiego 8, kod: 20-090 Lublin,</w:t>
            </w:r>
          </w:p>
          <w:p w14:paraId="5581DABB" w14:textId="77777777" w:rsidR="00BD4ED5" w:rsidRPr="00BD4ED5" w:rsidRDefault="00BD4ED5" w:rsidP="00F303B3">
            <w:pPr>
              <w:pStyle w:val="Akapitzlist"/>
              <w:autoSpaceDE w:val="0"/>
              <w:autoSpaceDN w:val="0"/>
              <w:adjustRightInd w:val="0"/>
              <w:spacing w:line="276" w:lineRule="auto"/>
              <w:ind w:left="644"/>
              <w:jc w:val="both"/>
              <w:rPr>
                <w:rFonts w:asciiTheme="minorHAnsi" w:hAnsiTheme="minorHAnsi" w:cstheme="minorHAnsi"/>
                <w:sz w:val="22"/>
                <w:szCs w:val="22"/>
              </w:rPr>
            </w:pPr>
          </w:p>
          <w:p w14:paraId="71B12DDE" w14:textId="77777777" w:rsidR="00BD4ED5" w:rsidRPr="00BD4ED5" w:rsidRDefault="00BD4ED5" w:rsidP="00F303B3">
            <w:pPr>
              <w:pStyle w:val="Akapitzlist"/>
              <w:autoSpaceDE w:val="0"/>
              <w:autoSpaceDN w:val="0"/>
              <w:adjustRightInd w:val="0"/>
              <w:spacing w:line="276" w:lineRule="auto"/>
              <w:ind w:left="644"/>
              <w:jc w:val="center"/>
              <w:rPr>
                <w:rFonts w:asciiTheme="minorHAnsi" w:hAnsiTheme="minorHAnsi" w:cstheme="minorHAnsi"/>
                <w:b/>
                <w:sz w:val="22"/>
                <w:szCs w:val="22"/>
              </w:rPr>
            </w:pPr>
            <w:r w:rsidRPr="00BD4ED5">
              <w:rPr>
                <w:rFonts w:asciiTheme="minorHAnsi" w:hAnsiTheme="minorHAnsi" w:cstheme="minorHAnsi"/>
                <w:b/>
                <w:sz w:val="22"/>
                <w:szCs w:val="22"/>
              </w:rPr>
              <w:t>PRÓBKI  W POSTĘPOWANIU NA:</w:t>
            </w:r>
          </w:p>
          <w:p w14:paraId="35399A1B" w14:textId="137C5A52" w:rsidR="00BD4ED5" w:rsidRPr="00BD4ED5" w:rsidRDefault="00BD4ED5" w:rsidP="00F303B3">
            <w:pPr>
              <w:spacing w:line="276" w:lineRule="auto"/>
              <w:jc w:val="center"/>
              <w:rPr>
                <w:rFonts w:asciiTheme="minorHAnsi" w:hAnsiTheme="minorHAnsi" w:cstheme="minorHAnsi"/>
                <w:b/>
                <w:sz w:val="22"/>
                <w:szCs w:val="22"/>
              </w:rPr>
            </w:pPr>
            <w:r w:rsidRPr="00BD4ED5">
              <w:rPr>
                <w:rFonts w:asciiTheme="minorHAnsi" w:hAnsiTheme="minorHAnsi" w:cstheme="minorHAnsi"/>
                <w:b/>
                <w:sz w:val="22"/>
                <w:szCs w:val="22"/>
              </w:rPr>
              <w:t xml:space="preserve">DOSTAWĘ SPRZĘTU MEDYCZNEGO DLA POTRZEB </w:t>
            </w:r>
            <w:r w:rsidR="00BC5054">
              <w:rPr>
                <w:rFonts w:asciiTheme="minorHAnsi" w:hAnsiTheme="minorHAnsi" w:cstheme="minorHAnsi"/>
                <w:b/>
                <w:sz w:val="22"/>
                <w:szCs w:val="22"/>
              </w:rPr>
              <w:t>OGÓŁNOSZPITALNCH</w:t>
            </w:r>
            <w:r w:rsidRPr="00BD4ED5">
              <w:rPr>
                <w:rFonts w:asciiTheme="minorHAnsi" w:hAnsiTheme="minorHAnsi" w:cstheme="minorHAnsi"/>
                <w:b/>
                <w:sz w:val="22"/>
                <w:szCs w:val="22"/>
              </w:rPr>
              <w:t xml:space="preserve"> - NR SPRAWY: </w:t>
            </w:r>
          </w:p>
          <w:p w14:paraId="7DD9CC68" w14:textId="3AF826FF" w:rsidR="00BD4ED5" w:rsidRPr="00BD4ED5" w:rsidRDefault="00BD4ED5" w:rsidP="00F303B3">
            <w:pPr>
              <w:spacing w:line="276" w:lineRule="auto"/>
              <w:jc w:val="center"/>
              <w:rPr>
                <w:rFonts w:asciiTheme="minorHAnsi" w:hAnsiTheme="minorHAnsi" w:cstheme="minorHAnsi"/>
                <w:b/>
                <w:sz w:val="22"/>
                <w:szCs w:val="22"/>
              </w:rPr>
            </w:pPr>
            <w:r>
              <w:rPr>
                <w:rFonts w:asciiTheme="minorHAnsi" w:hAnsiTheme="minorHAnsi" w:cstheme="minorHAnsi"/>
                <w:b/>
                <w:sz w:val="22"/>
                <w:szCs w:val="22"/>
              </w:rPr>
              <w:t>Z</w:t>
            </w:r>
            <w:r w:rsidRPr="00BD4ED5">
              <w:rPr>
                <w:rFonts w:asciiTheme="minorHAnsi" w:hAnsiTheme="minorHAnsi" w:cstheme="minorHAnsi"/>
                <w:b/>
                <w:sz w:val="22"/>
                <w:szCs w:val="22"/>
              </w:rPr>
              <w:t>DZ</w:t>
            </w:r>
            <w:r>
              <w:rPr>
                <w:rFonts w:asciiTheme="minorHAnsi" w:hAnsiTheme="minorHAnsi" w:cstheme="minorHAnsi"/>
                <w:b/>
                <w:sz w:val="22"/>
                <w:szCs w:val="22"/>
              </w:rPr>
              <w:t>.261.21</w:t>
            </w:r>
            <w:r w:rsidR="008564CC">
              <w:rPr>
                <w:rFonts w:asciiTheme="minorHAnsi" w:hAnsiTheme="minorHAnsi" w:cstheme="minorHAnsi"/>
                <w:b/>
                <w:sz w:val="22"/>
                <w:szCs w:val="22"/>
              </w:rPr>
              <w:t>.24</w:t>
            </w:r>
            <w:r w:rsidRPr="00BD4ED5">
              <w:rPr>
                <w:rFonts w:asciiTheme="minorHAnsi" w:hAnsiTheme="minorHAnsi" w:cstheme="minorHAnsi"/>
                <w:b/>
                <w:sz w:val="22"/>
                <w:szCs w:val="22"/>
              </w:rPr>
              <w:t xml:space="preserve"> - zadanie </w:t>
            </w:r>
            <w:r w:rsidR="00FF0F79">
              <w:rPr>
                <w:rFonts w:asciiTheme="minorHAnsi" w:hAnsiTheme="minorHAnsi" w:cstheme="minorHAnsi"/>
                <w:b/>
                <w:sz w:val="22"/>
                <w:szCs w:val="22"/>
              </w:rPr>
              <w:t xml:space="preserve">nr </w:t>
            </w:r>
            <w:r w:rsidR="008564CC">
              <w:rPr>
                <w:rFonts w:asciiTheme="minorHAnsi" w:hAnsiTheme="minorHAnsi" w:cstheme="minorHAnsi"/>
                <w:b/>
                <w:sz w:val="22"/>
                <w:szCs w:val="22"/>
              </w:rPr>
              <w:t>….</w:t>
            </w:r>
          </w:p>
        </w:tc>
      </w:tr>
    </w:tbl>
    <w:p w14:paraId="46FE088B" w14:textId="77777777" w:rsidR="00606E85" w:rsidRPr="004D2BDA" w:rsidRDefault="005E5ACA" w:rsidP="00F303B3">
      <w:pPr>
        <w:pStyle w:val="Stopka"/>
        <w:tabs>
          <w:tab w:val="clear" w:pos="4536"/>
          <w:tab w:val="clear" w:pos="9072"/>
        </w:tabs>
        <w:spacing w:after="0"/>
        <w:ind w:left="426" w:hanging="284"/>
        <w:jc w:val="both"/>
        <w:rPr>
          <w:rFonts w:cstheme="minorHAnsi"/>
        </w:rPr>
      </w:pPr>
      <w:r w:rsidRPr="004D2BDA">
        <w:rPr>
          <w:rFonts w:cstheme="minorHAnsi"/>
        </w:rPr>
        <w:t>*) W przypadku wspólnego ubiegania się o zamówienie przez Wykonawców - oświadczenie w formie jednolitego dokumentu (JEDZ) przesyła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1A9AA9D2" w14:textId="77777777" w:rsidR="005E5ACA" w:rsidRPr="004D2BDA" w:rsidRDefault="005E5ACA" w:rsidP="00F303B3">
      <w:pPr>
        <w:pStyle w:val="Stopka"/>
        <w:tabs>
          <w:tab w:val="clear" w:pos="4536"/>
          <w:tab w:val="clear" w:pos="9072"/>
        </w:tabs>
        <w:spacing w:after="0"/>
        <w:ind w:left="426"/>
        <w:jc w:val="both"/>
        <w:rPr>
          <w:rFonts w:cstheme="minorHAnsi"/>
          <w:b/>
        </w:rPr>
      </w:pPr>
    </w:p>
    <w:p w14:paraId="7D1F81FF" w14:textId="77777777" w:rsidR="00325FB1" w:rsidRPr="004D2BDA" w:rsidRDefault="00325FB1" w:rsidP="00F303B3">
      <w:pPr>
        <w:tabs>
          <w:tab w:val="left" w:pos="993"/>
          <w:tab w:val="center" w:pos="4536"/>
        </w:tabs>
        <w:spacing w:line="276" w:lineRule="auto"/>
        <w:ind w:left="284" w:hanging="284"/>
        <w:jc w:val="both"/>
        <w:rPr>
          <w:rFonts w:asciiTheme="minorHAnsi" w:eastAsia="Calibri" w:hAnsiTheme="minorHAnsi" w:cstheme="minorHAnsi"/>
          <w:sz w:val="22"/>
          <w:szCs w:val="22"/>
          <w:lang w:eastAsia="en-US"/>
        </w:rPr>
      </w:pPr>
      <w:r w:rsidRPr="004D2BDA">
        <w:rPr>
          <w:rFonts w:asciiTheme="minorHAnsi" w:eastAsia="Calibri" w:hAnsiTheme="minorHAnsi" w:cstheme="minorHAnsi"/>
          <w:b/>
          <w:iCs/>
          <w:sz w:val="22"/>
          <w:szCs w:val="22"/>
          <w:lang w:eastAsia="en-US"/>
        </w:rPr>
        <w:t>**) wzór</w:t>
      </w:r>
      <w:r w:rsidRPr="004D2BDA">
        <w:rPr>
          <w:rFonts w:asciiTheme="minorHAnsi" w:eastAsia="Calibri" w:hAnsiTheme="minorHAnsi" w:cstheme="minorHAnsi"/>
          <w:sz w:val="22"/>
          <w:szCs w:val="22"/>
          <w:lang w:eastAsia="en-US"/>
        </w:rPr>
        <w:t xml:space="preserve"> kosztorysu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tego kosztorysu.</w:t>
      </w:r>
    </w:p>
    <w:p w14:paraId="13A692FF" w14:textId="77777777" w:rsidR="00E70133" w:rsidRPr="004D2BDA" w:rsidRDefault="00E70133" w:rsidP="00F303B3">
      <w:pPr>
        <w:tabs>
          <w:tab w:val="left" w:pos="993"/>
          <w:tab w:val="center" w:pos="4536"/>
        </w:tabs>
        <w:spacing w:line="276" w:lineRule="auto"/>
        <w:ind w:left="426" w:hanging="426"/>
        <w:jc w:val="both"/>
        <w:rPr>
          <w:rFonts w:asciiTheme="minorHAnsi" w:eastAsia="Calibri" w:hAnsiTheme="minorHAnsi" w:cstheme="minorHAnsi"/>
          <w:sz w:val="22"/>
          <w:szCs w:val="22"/>
          <w:lang w:eastAsia="en-US"/>
        </w:rPr>
      </w:pPr>
    </w:p>
    <w:p w14:paraId="7AE57CB1" w14:textId="18807DA6" w:rsidR="00DA11B1" w:rsidRPr="004D2BDA" w:rsidRDefault="00E70133" w:rsidP="00F303B3">
      <w:pPr>
        <w:pStyle w:val="Stopka"/>
        <w:tabs>
          <w:tab w:val="clear" w:pos="4536"/>
          <w:tab w:val="clear" w:pos="9072"/>
        </w:tabs>
        <w:spacing w:after="0"/>
        <w:ind w:left="426" w:hanging="426"/>
        <w:jc w:val="both"/>
        <w:rPr>
          <w:rFonts w:cstheme="minorHAnsi"/>
        </w:rPr>
      </w:pPr>
      <w:r w:rsidRPr="004D2BDA">
        <w:rPr>
          <w:rFonts w:eastAsia="Times New Roman" w:cstheme="minorHAnsi"/>
          <w:b/>
        </w:rPr>
        <w:t>***)</w:t>
      </w:r>
      <w:r w:rsidRPr="004D2BDA">
        <w:rPr>
          <w:rFonts w:eastAsia="Times New Roman" w:cstheme="minorHAnsi"/>
        </w:rPr>
        <w:t xml:space="preserve"> Jeżeli wykonawca nie złożył przedmiotowych środków dowodowych lub złożone przedmiotowe środki dowodowe są niekompletne, Zam</w:t>
      </w:r>
      <w:r w:rsidR="00606BA9">
        <w:rPr>
          <w:rFonts w:eastAsia="Times New Roman" w:cstheme="minorHAnsi"/>
        </w:rPr>
        <w:t>awiający wezwie do ich złożenia</w:t>
      </w:r>
      <w:r w:rsidRPr="004D2BDA">
        <w:rPr>
          <w:rFonts w:eastAsia="Times New Roman" w:cstheme="minorHAnsi"/>
        </w:rPr>
        <w:t xml:space="preserve"> w wyznaczonym terminie (</w:t>
      </w:r>
      <w:r w:rsidR="00A85663" w:rsidRPr="004D2BDA">
        <w:rPr>
          <w:rFonts w:eastAsia="Times New Roman" w:cstheme="minorHAnsi"/>
        </w:rPr>
        <w:t>zastrzeg</w:t>
      </w:r>
      <w:r w:rsidRPr="004D2BDA">
        <w:rPr>
          <w:rFonts w:eastAsia="Times New Roman" w:cstheme="minorHAnsi"/>
        </w:rPr>
        <w:t xml:space="preserve">amy, iż złożenie błędnych ulotek, kart katalogowych </w:t>
      </w:r>
      <w:r w:rsidR="00195EE6" w:rsidRPr="004D2BDA">
        <w:rPr>
          <w:rFonts w:cstheme="minorHAnsi"/>
        </w:rPr>
        <w:t xml:space="preserve">w szczególności zawierających informacje sprzeczne co do wymaganych cech </w:t>
      </w:r>
      <w:r w:rsidR="005A4D37" w:rsidRPr="00AD345D">
        <w:rPr>
          <w:rFonts w:eastAsia="Times New Roman" w:cstheme="minorHAnsi"/>
        </w:rPr>
        <w:t>nie będzie „poprawione” w drodze w/w wezwania</w:t>
      </w:r>
      <w:r w:rsidR="005A4D37">
        <w:rPr>
          <w:rFonts w:eastAsia="Times New Roman" w:cstheme="minorHAnsi"/>
        </w:rPr>
        <w:t>)</w:t>
      </w:r>
    </w:p>
    <w:p w14:paraId="3315C9B1" w14:textId="77777777" w:rsidR="00F14823" w:rsidRPr="00F14823" w:rsidRDefault="00F14823" w:rsidP="00F303B3">
      <w:pPr>
        <w:widowControl w:val="0"/>
        <w:autoSpaceDE w:val="0"/>
        <w:autoSpaceDN w:val="0"/>
        <w:adjustRightInd w:val="0"/>
        <w:spacing w:line="276" w:lineRule="auto"/>
        <w:ind w:right="79"/>
        <w:jc w:val="both"/>
        <w:rPr>
          <w:rFonts w:asciiTheme="minorHAnsi" w:hAnsiTheme="minorHAnsi" w:cstheme="minorHAnsi"/>
          <w:sz w:val="22"/>
          <w:szCs w:val="22"/>
        </w:rPr>
      </w:pPr>
    </w:p>
    <w:p w14:paraId="65E74CC9" w14:textId="77777777" w:rsidR="00F14823" w:rsidRPr="00F14823" w:rsidRDefault="00F14823" w:rsidP="00F303B3">
      <w:pPr>
        <w:widowControl w:val="0"/>
        <w:autoSpaceDE w:val="0"/>
        <w:autoSpaceDN w:val="0"/>
        <w:adjustRightInd w:val="0"/>
        <w:spacing w:line="276" w:lineRule="auto"/>
        <w:ind w:right="79"/>
        <w:jc w:val="both"/>
        <w:rPr>
          <w:rFonts w:asciiTheme="minorHAnsi" w:hAnsiTheme="minorHAnsi" w:cstheme="minorHAnsi"/>
          <w:sz w:val="22"/>
          <w:szCs w:val="22"/>
        </w:rPr>
      </w:pPr>
      <w:r w:rsidRPr="00F14823">
        <w:rPr>
          <w:rFonts w:asciiTheme="minorHAnsi" w:hAnsiTheme="minorHAnsi" w:cstheme="minorHAnsi"/>
          <w:b/>
          <w:bCs/>
          <w:sz w:val="22"/>
          <w:szCs w:val="22"/>
        </w:rPr>
        <w:t>UWAGA:</w:t>
      </w:r>
      <w:r w:rsidRPr="00F14823">
        <w:rPr>
          <w:rFonts w:asciiTheme="minorHAnsi" w:hAnsiTheme="minorHAnsi" w:cstheme="minorHAnsi"/>
          <w:sz w:val="22"/>
          <w:szCs w:val="22"/>
        </w:rPr>
        <w:t xml:space="preserve"> </w:t>
      </w:r>
      <w:r w:rsidRPr="00F14823">
        <w:rPr>
          <w:rFonts w:asciiTheme="minorHAnsi" w:hAnsiTheme="minorHAnsi" w:cstheme="minorHAnsi"/>
          <w:bCs/>
          <w:iCs/>
          <w:sz w:val="22"/>
          <w:szCs w:val="22"/>
        </w:rPr>
        <w:t>Na</w:t>
      </w:r>
      <w:r w:rsidRPr="00F14823">
        <w:rPr>
          <w:rFonts w:asciiTheme="minorHAnsi" w:hAnsiTheme="minorHAnsi" w:cstheme="minorHAnsi"/>
          <w:iCs/>
          <w:sz w:val="22"/>
          <w:szCs w:val="22"/>
        </w:rPr>
        <w:t xml:space="preserve"> Wykonawcy ciąży obowiązek prawidłowej kalkulacji proponowanej ilości opakowań handlowych w celu otrzymania zapotrzebowanej przez Zamawiającego ilości sztuk/opakowań i innych. Wskazanie ilości opakowań niepokrywających pełnego zapotrzebowania Szpitala (za mało lub za dużo jednostek) - spowoduje dokonanie korekty treści kosztorysu zgodnie z art. 223 ust. 2 pkt. 3) ustawy </w:t>
      </w:r>
      <w:proofErr w:type="spellStart"/>
      <w:r w:rsidRPr="00F14823">
        <w:rPr>
          <w:rFonts w:asciiTheme="minorHAnsi" w:hAnsiTheme="minorHAnsi" w:cstheme="minorHAnsi"/>
          <w:iCs/>
          <w:sz w:val="22"/>
          <w:szCs w:val="22"/>
        </w:rPr>
        <w:t>Pzp</w:t>
      </w:r>
      <w:proofErr w:type="spellEnd"/>
      <w:r w:rsidRPr="00F14823">
        <w:rPr>
          <w:rFonts w:asciiTheme="minorHAnsi" w:hAnsiTheme="minorHAnsi" w:cstheme="minorHAnsi"/>
          <w:iCs/>
          <w:sz w:val="22"/>
          <w:szCs w:val="22"/>
        </w:rPr>
        <w:t xml:space="preserve"> (przy zachowaniu podanej ceny jednostkowej), o ile nie spowoduje to istotnej zmiany treści oferty.</w:t>
      </w:r>
    </w:p>
    <w:p w14:paraId="7579B1C7" w14:textId="77777777" w:rsidR="00F14823" w:rsidRPr="00F14823" w:rsidRDefault="00F14823" w:rsidP="00F303B3">
      <w:pPr>
        <w:pStyle w:val="Akapitzlist"/>
        <w:tabs>
          <w:tab w:val="left" w:pos="2977"/>
        </w:tabs>
        <w:spacing w:line="276" w:lineRule="auto"/>
        <w:ind w:left="0"/>
        <w:jc w:val="both"/>
        <w:rPr>
          <w:rFonts w:asciiTheme="minorHAnsi" w:hAnsiTheme="minorHAnsi" w:cstheme="minorHAnsi"/>
          <w:b/>
          <w:sz w:val="22"/>
          <w:szCs w:val="22"/>
        </w:rPr>
      </w:pPr>
    </w:p>
    <w:p w14:paraId="58A61BAC" w14:textId="77777777" w:rsidR="00F14823" w:rsidRPr="00F14823" w:rsidRDefault="00F14823" w:rsidP="00F303B3">
      <w:pPr>
        <w:pStyle w:val="Akapitzlist"/>
        <w:tabs>
          <w:tab w:val="left" w:pos="2977"/>
        </w:tabs>
        <w:spacing w:line="276" w:lineRule="auto"/>
        <w:ind w:left="0"/>
        <w:jc w:val="both"/>
        <w:rPr>
          <w:rFonts w:asciiTheme="minorHAnsi" w:hAnsiTheme="minorHAnsi" w:cstheme="minorHAnsi"/>
          <w:b/>
          <w:sz w:val="22"/>
          <w:szCs w:val="22"/>
        </w:rPr>
      </w:pPr>
      <w:r w:rsidRPr="00F14823">
        <w:rPr>
          <w:rFonts w:asciiTheme="minorHAnsi" w:hAnsiTheme="minorHAnsi" w:cstheme="minorHAnsi"/>
          <w:b/>
          <w:sz w:val="22"/>
          <w:szCs w:val="22"/>
        </w:rPr>
        <w:t>UWAGA: Próbki – ze względu na konieczność ich wykorzystania przy testach i zanieczyszczenie materiałem biologicznym – nie podlegają zwrotowi.</w:t>
      </w:r>
    </w:p>
    <w:p w14:paraId="77808367" w14:textId="77777777" w:rsidR="00F14823" w:rsidRPr="00F14823" w:rsidRDefault="00F14823" w:rsidP="00F303B3">
      <w:pPr>
        <w:pStyle w:val="Akapitzlist"/>
        <w:tabs>
          <w:tab w:val="left" w:pos="2977"/>
        </w:tabs>
        <w:spacing w:line="276" w:lineRule="auto"/>
        <w:ind w:left="0"/>
        <w:jc w:val="both"/>
        <w:rPr>
          <w:rFonts w:asciiTheme="minorHAnsi" w:hAnsiTheme="minorHAnsi" w:cstheme="minorHAnsi"/>
          <w:b/>
          <w:sz w:val="22"/>
          <w:szCs w:val="22"/>
        </w:rPr>
      </w:pPr>
    </w:p>
    <w:p w14:paraId="6B08CFFF" w14:textId="77777777" w:rsidR="00D5304C" w:rsidRPr="004D2BDA" w:rsidRDefault="00D5304C" w:rsidP="00F303B3">
      <w:pPr>
        <w:pStyle w:val="Akapitzlist"/>
        <w:numPr>
          <w:ilvl w:val="0"/>
          <w:numId w:val="21"/>
        </w:numPr>
        <w:spacing w:line="276" w:lineRule="auto"/>
        <w:ind w:left="426"/>
        <w:jc w:val="both"/>
        <w:rPr>
          <w:rFonts w:asciiTheme="minorHAnsi" w:hAnsiTheme="minorHAnsi" w:cstheme="minorHAnsi"/>
          <w:b/>
          <w:sz w:val="22"/>
          <w:szCs w:val="22"/>
        </w:rPr>
      </w:pPr>
      <w:r w:rsidRPr="004D2BDA">
        <w:rPr>
          <w:rFonts w:asciiTheme="minorHAnsi" w:hAnsiTheme="minorHAnsi" w:cstheme="minorHAnsi"/>
          <w:b/>
          <w:iCs/>
          <w:sz w:val="22"/>
          <w:szCs w:val="22"/>
        </w:rPr>
        <w:t>DOKUMENTY I OŚWIADCZENIA SKŁADANE NA WEZWANIE ZAMAWIAJĄCEGO</w:t>
      </w:r>
    </w:p>
    <w:p w14:paraId="4C2060D9" w14:textId="5F49BB42" w:rsidR="00697A24" w:rsidRPr="004D2BDA" w:rsidRDefault="00697A24" w:rsidP="00F303B3">
      <w:pPr>
        <w:pStyle w:val="Akapitzlist"/>
        <w:numPr>
          <w:ilvl w:val="0"/>
          <w:numId w:val="6"/>
        </w:numPr>
        <w:spacing w:line="276" w:lineRule="auto"/>
        <w:ind w:left="142"/>
        <w:jc w:val="both"/>
        <w:rPr>
          <w:rFonts w:asciiTheme="minorHAnsi" w:hAnsiTheme="minorHAnsi" w:cstheme="minorHAnsi"/>
          <w:b/>
          <w:sz w:val="22"/>
          <w:szCs w:val="22"/>
        </w:rPr>
      </w:pPr>
      <w:r w:rsidRPr="004D2BDA">
        <w:rPr>
          <w:rFonts w:asciiTheme="minorHAnsi" w:hAnsiTheme="minorHAnsi" w:cstheme="minorHAnsi"/>
          <w:sz w:val="22"/>
          <w:szCs w:val="22"/>
        </w:rPr>
        <w:t xml:space="preserve">Zamawiający przed udzieleniem zamówienia </w:t>
      </w:r>
      <w:r w:rsidRPr="004D2BDA">
        <w:rPr>
          <w:rFonts w:asciiTheme="minorHAnsi" w:hAnsiTheme="minorHAnsi" w:cstheme="minorHAnsi"/>
          <w:b/>
          <w:sz w:val="22"/>
          <w:szCs w:val="22"/>
        </w:rPr>
        <w:t>wezwie Wykonawcę, którego oferta została najwyżej oceniona</w:t>
      </w:r>
      <w:r w:rsidRPr="004D2BDA">
        <w:rPr>
          <w:rFonts w:asciiTheme="minorHAnsi" w:hAnsiTheme="minorHAnsi" w:cstheme="minorHAnsi"/>
          <w:sz w:val="22"/>
          <w:szCs w:val="22"/>
        </w:rPr>
        <w:t xml:space="preserve">, do złożenia/ przesłania na </w:t>
      </w:r>
      <w:r w:rsidR="005848F1" w:rsidRPr="004D2BDA">
        <w:rPr>
          <w:rFonts w:asciiTheme="minorHAnsi" w:hAnsiTheme="minorHAnsi" w:cstheme="minorHAnsi"/>
          <w:sz w:val="22"/>
          <w:szCs w:val="22"/>
        </w:rPr>
        <w:t xml:space="preserve">stronę internetową prowadzonego postępowania </w:t>
      </w:r>
      <w:r w:rsidRPr="004D2BDA">
        <w:rPr>
          <w:rFonts w:asciiTheme="minorHAnsi" w:hAnsiTheme="minorHAnsi" w:cstheme="minorHAnsi"/>
          <w:sz w:val="22"/>
          <w:szCs w:val="22"/>
        </w:rPr>
        <w:t>Platform</w:t>
      </w:r>
      <w:r w:rsidR="005848F1" w:rsidRPr="004D2BDA">
        <w:rPr>
          <w:rFonts w:asciiTheme="minorHAnsi" w:hAnsiTheme="minorHAnsi" w:cstheme="minorHAnsi"/>
          <w:sz w:val="22"/>
          <w:szCs w:val="22"/>
        </w:rPr>
        <w:t>y</w:t>
      </w:r>
      <w:r w:rsidRPr="004D2BDA">
        <w:rPr>
          <w:rFonts w:asciiTheme="minorHAnsi" w:hAnsiTheme="minorHAnsi" w:cstheme="minorHAnsi"/>
          <w:sz w:val="22"/>
          <w:szCs w:val="22"/>
        </w:rPr>
        <w:t xml:space="preserve"> Zakupow</w:t>
      </w:r>
      <w:r w:rsidR="005848F1" w:rsidRPr="004D2BDA">
        <w:rPr>
          <w:rFonts w:asciiTheme="minorHAnsi" w:hAnsiTheme="minorHAnsi" w:cstheme="minorHAnsi"/>
          <w:sz w:val="22"/>
          <w:szCs w:val="22"/>
        </w:rPr>
        <w:t xml:space="preserve">ej </w:t>
      </w:r>
      <w:r w:rsidRPr="004D2BDA">
        <w:rPr>
          <w:rFonts w:asciiTheme="minorHAnsi" w:hAnsiTheme="minorHAnsi" w:cstheme="minorHAnsi"/>
          <w:sz w:val="22"/>
          <w:szCs w:val="22"/>
        </w:rPr>
        <w:t>Za</w:t>
      </w:r>
      <w:r w:rsidR="00DF3094">
        <w:rPr>
          <w:rFonts w:asciiTheme="minorHAnsi" w:hAnsiTheme="minorHAnsi" w:cstheme="minorHAnsi"/>
          <w:sz w:val="22"/>
          <w:szCs w:val="22"/>
        </w:rPr>
        <w:t>mawiającego w zakładce „Pytania/</w:t>
      </w:r>
      <w:r w:rsidRPr="004D2BDA">
        <w:rPr>
          <w:rFonts w:asciiTheme="minorHAnsi" w:hAnsiTheme="minorHAnsi" w:cstheme="minorHAnsi"/>
          <w:sz w:val="22"/>
          <w:szCs w:val="22"/>
        </w:rPr>
        <w:t>Informacje” – w wyznaczonym terminie,</w:t>
      </w:r>
      <w:r w:rsidRPr="004D2BDA">
        <w:rPr>
          <w:rFonts w:asciiTheme="minorHAnsi" w:hAnsiTheme="minorHAnsi" w:cstheme="minorHAnsi"/>
          <w:b/>
          <w:sz w:val="22"/>
          <w:szCs w:val="22"/>
        </w:rPr>
        <w:t xml:space="preserve"> nie krótszym niż </w:t>
      </w:r>
      <w:r w:rsidR="004F1127" w:rsidRPr="004D2BDA">
        <w:rPr>
          <w:rFonts w:asciiTheme="minorHAnsi" w:hAnsiTheme="minorHAnsi" w:cstheme="minorHAnsi"/>
          <w:b/>
          <w:sz w:val="22"/>
          <w:szCs w:val="22"/>
        </w:rPr>
        <w:t>10</w:t>
      </w:r>
      <w:r w:rsidRPr="004D2BDA">
        <w:rPr>
          <w:rFonts w:asciiTheme="minorHAnsi" w:hAnsiTheme="minorHAnsi" w:cstheme="minorHAnsi"/>
          <w:b/>
          <w:sz w:val="22"/>
          <w:szCs w:val="22"/>
        </w:rPr>
        <w:t xml:space="preserve"> dni od dnia wezwania, podmiotowy</w:t>
      </w:r>
      <w:r w:rsidR="00EE4170" w:rsidRPr="004D2BDA">
        <w:rPr>
          <w:rFonts w:asciiTheme="minorHAnsi" w:hAnsiTheme="minorHAnsi" w:cstheme="minorHAnsi"/>
          <w:b/>
          <w:sz w:val="22"/>
          <w:szCs w:val="22"/>
        </w:rPr>
        <w:t>ch</w:t>
      </w:r>
      <w:r w:rsidRPr="004D2BDA">
        <w:rPr>
          <w:rFonts w:asciiTheme="minorHAnsi" w:hAnsiTheme="minorHAnsi" w:cstheme="minorHAnsi"/>
          <w:b/>
          <w:sz w:val="22"/>
          <w:szCs w:val="22"/>
        </w:rPr>
        <w:t xml:space="preserve"> środków dowodowych,</w:t>
      </w:r>
      <w:r w:rsidRPr="004D2BDA">
        <w:rPr>
          <w:rFonts w:asciiTheme="minorHAnsi" w:hAnsiTheme="minorHAnsi" w:cstheme="minorHAnsi"/>
          <w:sz w:val="22"/>
          <w:szCs w:val="22"/>
        </w:rPr>
        <w:t xml:space="preserve"> </w:t>
      </w:r>
      <w:r w:rsidRPr="004D2BDA">
        <w:rPr>
          <w:rFonts w:asciiTheme="minorHAnsi" w:hAnsiTheme="minorHAnsi" w:cstheme="minorHAnsi"/>
          <w:b/>
          <w:sz w:val="22"/>
          <w:szCs w:val="22"/>
        </w:rPr>
        <w:t xml:space="preserve">aktualnych na dzień </w:t>
      </w:r>
      <w:r w:rsidR="006A27CB" w:rsidRPr="004D2BDA">
        <w:rPr>
          <w:rFonts w:asciiTheme="minorHAnsi" w:hAnsiTheme="minorHAnsi" w:cstheme="minorHAnsi"/>
          <w:b/>
          <w:sz w:val="22"/>
          <w:szCs w:val="22"/>
        </w:rPr>
        <w:t xml:space="preserve">ich </w:t>
      </w:r>
      <w:r w:rsidRPr="004D2BDA">
        <w:rPr>
          <w:rFonts w:asciiTheme="minorHAnsi" w:hAnsiTheme="minorHAnsi" w:cstheme="minorHAnsi"/>
          <w:b/>
          <w:sz w:val="22"/>
          <w:szCs w:val="22"/>
        </w:rPr>
        <w:t>złożenia</w:t>
      </w:r>
      <w:r w:rsidRPr="004D2BDA">
        <w:rPr>
          <w:rFonts w:asciiTheme="minorHAnsi" w:hAnsiTheme="minorHAnsi" w:cstheme="minorHAnsi"/>
          <w:sz w:val="22"/>
          <w:szCs w:val="22"/>
        </w:rPr>
        <w:t>– niżej wymienionych oświadczeń i dokumentów</w:t>
      </w:r>
      <w:r w:rsidR="00CA6705" w:rsidRPr="004D2BDA">
        <w:rPr>
          <w:rFonts w:asciiTheme="minorHAnsi" w:hAnsiTheme="minorHAnsi" w:cstheme="minorHAnsi"/>
          <w:sz w:val="22"/>
          <w:szCs w:val="22"/>
        </w:rPr>
        <w:t>:</w:t>
      </w:r>
    </w:p>
    <w:p w14:paraId="34EAFDEC" w14:textId="2B4B354A" w:rsidR="00A61A64" w:rsidRPr="004D2BDA" w:rsidRDefault="00A61A64" w:rsidP="00F303B3">
      <w:pPr>
        <w:spacing w:line="276" w:lineRule="auto"/>
        <w:jc w:val="both"/>
        <w:rPr>
          <w:rFonts w:asciiTheme="minorHAnsi" w:hAnsiTheme="minorHAnsi" w:cstheme="minorHAnsi"/>
          <w:iCs/>
          <w:sz w:val="22"/>
          <w:szCs w:val="22"/>
        </w:rPr>
      </w:pPr>
      <w:r w:rsidRPr="004D2BDA">
        <w:rPr>
          <w:rFonts w:asciiTheme="minorHAnsi" w:hAnsiTheme="minorHAnsi" w:cstheme="minorHAnsi"/>
          <w:b/>
          <w:sz w:val="22"/>
          <w:szCs w:val="22"/>
        </w:rPr>
        <w:t xml:space="preserve">1) Oświadczenie Wykonawcy o aktualności informacji zawartych w oświadczeniu JEDZ </w:t>
      </w:r>
      <w:r w:rsidRPr="004D2BDA">
        <w:rPr>
          <w:rFonts w:asciiTheme="minorHAnsi" w:hAnsiTheme="minorHAnsi" w:cstheme="minorHAnsi"/>
          <w:sz w:val="22"/>
          <w:szCs w:val="22"/>
        </w:rPr>
        <w:t>w zakresie podstaw wykluczenia z postępowania</w:t>
      </w:r>
      <w:r w:rsidRPr="004D2BDA">
        <w:rPr>
          <w:rFonts w:asciiTheme="minorHAnsi" w:hAnsiTheme="minorHAnsi" w:cstheme="minorHAnsi"/>
          <w:b/>
          <w:sz w:val="22"/>
          <w:szCs w:val="22"/>
        </w:rPr>
        <w:t xml:space="preserve"> </w:t>
      </w:r>
      <w:r w:rsidRPr="004D2BDA">
        <w:rPr>
          <w:rFonts w:asciiTheme="minorHAnsi" w:hAnsiTheme="minorHAnsi" w:cstheme="minorHAnsi"/>
          <w:sz w:val="22"/>
          <w:szCs w:val="22"/>
        </w:rPr>
        <w:t>tj.:</w:t>
      </w:r>
    </w:p>
    <w:p w14:paraId="361C20F3" w14:textId="77777777" w:rsidR="00A61A64" w:rsidRPr="004D2BDA" w:rsidRDefault="00A61A64" w:rsidP="00F303B3">
      <w:pPr>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a) art. 108 ust. 1 pkt 3 ustawy,</w:t>
      </w:r>
    </w:p>
    <w:p w14:paraId="7028D86D" w14:textId="77777777" w:rsidR="00A61A64" w:rsidRPr="004D2BDA" w:rsidRDefault="00A61A64" w:rsidP="00F303B3">
      <w:pPr>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b) art. 108 ust. 1 pkt 4 ustawy, dotyczących orzeczenia zakazu ubiegania się o zamówienie publiczne tytułem środka zapobiegawczego,</w:t>
      </w:r>
    </w:p>
    <w:p w14:paraId="6A03B8BE" w14:textId="77777777" w:rsidR="00A61A64" w:rsidRPr="004D2BDA" w:rsidRDefault="00A61A64" w:rsidP="00F303B3">
      <w:pPr>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c) art. 108 ust. 1 pkt 5 ustawy, dotyczących zawarcia z innymi wykonawcami porozumienia mającego na celu zakłócenie konkurencji,</w:t>
      </w:r>
    </w:p>
    <w:p w14:paraId="0B697D0F" w14:textId="77777777" w:rsidR="00DE31C2" w:rsidRPr="004D2BDA" w:rsidRDefault="00A61A64" w:rsidP="00F303B3">
      <w:pPr>
        <w:pStyle w:val="Akapitzlist"/>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d) art. 108 ust. 1 pkt 6 ustawy</w:t>
      </w:r>
      <w:r w:rsidR="003A5941" w:rsidRPr="004D2BDA">
        <w:rPr>
          <w:rFonts w:asciiTheme="minorHAnsi" w:hAnsiTheme="minorHAnsi" w:cstheme="minorHAnsi"/>
          <w:iCs/>
          <w:sz w:val="22"/>
          <w:szCs w:val="22"/>
        </w:rPr>
        <w:t xml:space="preserve"> </w:t>
      </w:r>
    </w:p>
    <w:p w14:paraId="02D59EAD" w14:textId="419686C0" w:rsidR="00C4142B" w:rsidRPr="004D2BDA" w:rsidRDefault="00DE31C2" w:rsidP="00F303B3">
      <w:pPr>
        <w:spacing w:line="276" w:lineRule="auto"/>
        <w:jc w:val="both"/>
        <w:rPr>
          <w:rFonts w:asciiTheme="minorHAnsi" w:hAnsiTheme="minorHAnsi" w:cstheme="minorHAnsi"/>
          <w:iCs/>
          <w:sz w:val="22"/>
          <w:szCs w:val="22"/>
        </w:rPr>
      </w:pPr>
      <w:r w:rsidRPr="004D2BDA">
        <w:rPr>
          <w:rFonts w:asciiTheme="minorHAnsi" w:hAnsiTheme="minorHAnsi" w:cstheme="minorHAnsi"/>
          <w:iCs/>
          <w:sz w:val="22"/>
          <w:szCs w:val="22"/>
        </w:rPr>
        <w:lastRenderedPageBreak/>
        <w:t xml:space="preserve">2) </w:t>
      </w:r>
      <w:r w:rsidR="00C4142B" w:rsidRPr="004D2BDA">
        <w:rPr>
          <w:rFonts w:asciiTheme="minorHAnsi" w:hAnsiTheme="minorHAnsi" w:cstheme="minorHAnsi"/>
          <w:b/>
          <w:sz w:val="22"/>
          <w:szCs w:val="22"/>
        </w:rPr>
        <w:t xml:space="preserve">Oświadczenie wykonawcy w zakresie przesłanki opisanej w art. 108 ust. 1 pkt. 5 </w:t>
      </w:r>
      <w:proofErr w:type="spellStart"/>
      <w:r w:rsidR="00C4142B" w:rsidRPr="004D2BDA">
        <w:rPr>
          <w:rFonts w:asciiTheme="minorHAnsi" w:hAnsiTheme="minorHAnsi" w:cstheme="minorHAnsi"/>
          <w:b/>
          <w:sz w:val="22"/>
          <w:szCs w:val="22"/>
        </w:rPr>
        <w:t>Pzp</w:t>
      </w:r>
      <w:proofErr w:type="spellEnd"/>
      <w:r w:rsidR="00C4142B" w:rsidRPr="004D2BDA">
        <w:rPr>
          <w:rFonts w:asciiTheme="minorHAnsi" w:hAnsiTheme="minorHAnsi" w:cstheme="minorHAnsi"/>
          <w:sz w:val="22"/>
          <w:szCs w:val="22"/>
        </w:rPr>
        <w:t xml:space="preserve">, </w:t>
      </w:r>
      <w:r w:rsidR="003D6D30" w:rsidRPr="004D2BDA">
        <w:rPr>
          <w:rFonts w:asciiTheme="minorHAnsi" w:hAnsiTheme="minorHAnsi" w:cstheme="minorHAnsi"/>
          <w:sz w:val="22"/>
          <w:szCs w:val="22"/>
        </w:rPr>
        <w:t>tj.</w:t>
      </w:r>
      <w:r w:rsidR="00C4142B" w:rsidRPr="004D2BDA">
        <w:rPr>
          <w:rFonts w:asciiTheme="minorHAnsi" w:hAnsiTheme="minorHAnsi" w:cstheme="minorHAnsi"/>
          <w:sz w:val="22"/>
          <w:szCs w:val="22"/>
        </w:rPr>
        <w:t xml:space="preserve">, </w:t>
      </w:r>
      <w:r w:rsidR="00C4142B" w:rsidRPr="004D2BDA">
        <w:rPr>
          <w:rFonts w:asciiTheme="minorHAnsi" w:hAnsiTheme="minorHAnsi" w:cstheme="minorHAnsi"/>
          <w:b/>
          <w:sz w:val="22"/>
          <w:szCs w:val="22"/>
        </w:rPr>
        <w:t>oświadczenie</w:t>
      </w:r>
      <w:r w:rsidR="00C4142B" w:rsidRPr="004D2BDA">
        <w:rPr>
          <w:rFonts w:asciiTheme="minorHAnsi" w:hAnsiTheme="minorHAnsi" w:cstheme="minorHAnsi"/>
          <w:sz w:val="22"/>
          <w:szCs w:val="22"/>
        </w:rPr>
        <w:t xml:space="preserve"> o braku przynależności do tej samej grupy kapitałowej, w rozumieniu ustawy z dnia 16.02.2007r. o ochronie konkurencji i konsumentów (Dz. U. z 2020r. poz. 1076 ze zm.), z innym wykonawcą, który złożył odrębną ofertę, ofertę częściową albo </w:t>
      </w:r>
      <w:r w:rsidR="00C4142B" w:rsidRPr="004D2BDA">
        <w:rPr>
          <w:rFonts w:asciiTheme="minorHAnsi" w:hAnsiTheme="minorHAnsi" w:cstheme="minorHAnsi"/>
          <w:b/>
          <w:sz w:val="22"/>
          <w:szCs w:val="22"/>
        </w:rPr>
        <w:t>oświadczenie</w:t>
      </w:r>
      <w:r w:rsidR="00C4142B" w:rsidRPr="004D2BDA">
        <w:rPr>
          <w:rFonts w:asciiTheme="minorHAnsi" w:hAnsiTheme="minorHAnsi" w:cstheme="minorHAnsi"/>
          <w:sz w:val="22"/>
          <w:szCs w:val="22"/>
        </w:rPr>
        <w:t xml:space="preserve"> o przynależności do tej samej grupy kapitałowej wraz z dokumentami lub informacjami potwierdzającymi przygotowanie oferty, oferty częściowej niezależnie od innego wykonawcy należącego do tej samej grupy kapitałowej </w:t>
      </w:r>
      <w:r w:rsidR="00C4142B" w:rsidRPr="004D2BDA">
        <w:rPr>
          <w:rFonts w:asciiTheme="minorHAnsi" w:hAnsiTheme="minorHAnsi" w:cstheme="minorHAnsi"/>
          <w:iCs/>
          <w:sz w:val="22"/>
          <w:szCs w:val="22"/>
        </w:rPr>
        <w:t xml:space="preserve">(wg załącznika nr </w:t>
      </w:r>
      <w:r w:rsidR="00F803B8" w:rsidRPr="004D2BDA">
        <w:rPr>
          <w:rFonts w:asciiTheme="minorHAnsi" w:hAnsiTheme="minorHAnsi" w:cstheme="minorHAnsi"/>
          <w:iCs/>
          <w:sz w:val="22"/>
          <w:szCs w:val="22"/>
        </w:rPr>
        <w:t xml:space="preserve">3 </w:t>
      </w:r>
      <w:r w:rsidR="00C4142B" w:rsidRPr="004D2BDA">
        <w:rPr>
          <w:rFonts w:asciiTheme="minorHAnsi" w:hAnsiTheme="minorHAnsi" w:cstheme="minorHAnsi"/>
          <w:iCs/>
          <w:sz w:val="22"/>
          <w:szCs w:val="22"/>
        </w:rPr>
        <w:t>do SWZ.);</w:t>
      </w:r>
    </w:p>
    <w:p w14:paraId="69D36772" w14:textId="77777777" w:rsidR="005E6659" w:rsidRDefault="00DE31C2" w:rsidP="00F303B3">
      <w:pPr>
        <w:spacing w:line="276" w:lineRule="auto"/>
        <w:jc w:val="both"/>
        <w:rPr>
          <w:rFonts w:asciiTheme="minorHAnsi" w:hAnsiTheme="minorHAnsi" w:cstheme="minorHAnsi"/>
          <w:b/>
          <w:bCs/>
          <w:sz w:val="22"/>
          <w:szCs w:val="22"/>
        </w:rPr>
      </w:pPr>
      <w:r w:rsidRPr="004D2BDA">
        <w:rPr>
          <w:rFonts w:asciiTheme="minorHAnsi" w:hAnsiTheme="minorHAnsi" w:cstheme="minorHAnsi"/>
          <w:bCs/>
          <w:sz w:val="22"/>
          <w:szCs w:val="22"/>
        </w:rPr>
        <w:t>3)</w:t>
      </w:r>
      <w:r w:rsidR="004162E8" w:rsidRPr="004D2BDA">
        <w:rPr>
          <w:rFonts w:asciiTheme="minorHAnsi" w:hAnsiTheme="minorHAnsi" w:cstheme="minorHAnsi"/>
          <w:b/>
          <w:bCs/>
          <w:sz w:val="22"/>
          <w:szCs w:val="22"/>
        </w:rPr>
        <w:t xml:space="preserve"> </w:t>
      </w:r>
      <w:r w:rsidR="00997B1E" w:rsidRPr="004D2BDA">
        <w:rPr>
          <w:rFonts w:asciiTheme="minorHAnsi" w:hAnsiTheme="minorHAnsi" w:cstheme="minorHAnsi"/>
          <w:b/>
          <w:bCs/>
          <w:sz w:val="22"/>
          <w:szCs w:val="22"/>
        </w:rPr>
        <w:t xml:space="preserve">informacji z Krajowego Rejestru Karnego </w:t>
      </w:r>
      <w:r w:rsidR="00997B1E" w:rsidRPr="004D2BDA">
        <w:rPr>
          <w:rFonts w:asciiTheme="minorHAnsi" w:hAnsiTheme="minorHAnsi" w:cstheme="minorHAnsi"/>
          <w:sz w:val="22"/>
          <w:szCs w:val="22"/>
        </w:rPr>
        <w:t xml:space="preserve">w zakresie dotyczącym podstaw </w:t>
      </w:r>
      <w:r w:rsidR="009E6616" w:rsidRPr="004D2BDA">
        <w:rPr>
          <w:rFonts w:asciiTheme="minorHAnsi" w:hAnsiTheme="minorHAnsi" w:cstheme="minorHAnsi"/>
          <w:sz w:val="22"/>
          <w:szCs w:val="22"/>
        </w:rPr>
        <w:t xml:space="preserve">wykluczenia </w:t>
      </w:r>
      <w:r w:rsidR="00997B1E" w:rsidRPr="004D2BDA">
        <w:rPr>
          <w:rFonts w:asciiTheme="minorHAnsi" w:hAnsiTheme="minorHAnsi" w:cstheme="minorHAnsi"/>
          <w:sz w:val="22"/>
          <w:szCs w:val="22"/>
        </w:rPr>
        <w:t xml:space="preserve">wskazanych w art. 108 ust. 1 pkt. 1,2 i 4 ustawy </w:t>
      </w:r>
      <w:proofErr w:type="spellStart"/>
      <w:r w:rsidR="00997B1E" w:rsidRPr="004D2BDA">
        <w:rPr>
          <w:rFonts w:asciiTheme="minorHAnsi" w:hAnsiTheme="minorHAnsi" w:cstheme="minorHAnsi"/>
          <w:sz w:val="22"/>
          <w:szCs w:val="22"/>
        </w:rPr>
        <w:t>Pzp</w:t>
      </w:r>
      <w:proofErr w:type="spellEnd"/>
      <w:r w:rsidR="00445FA6" w:rsidRPr="004D2BDA">
        <w:rPr>
          <w:rFonts w:asciiTheme="minorHAnsi" w:hAnsiTheme="minorHAnsi" w:cstheme="minorHAnsi"/>
          <w:sz w:val="22"/>
          <w:szCs w:val="22"/>
        </w:rPr>
        <w:t>,</w:t>
      </w:r>
      <w:r w:rsidR="00997B1E" w:rsidRPr="004D2BDA">
        <w:rPr>
          <w:rFonts w:asciiTheme="minorHAnsi" w:hAnsiTheme="minorHAnsi" w:cstheme="minorHAnsi"/>
          <w:sz w:val="22"/>
          <w:szCs w:val="22"/>
        </w:rPr>
        <w:t xml:space="preserve"> sporządzon</w:t>
      </w:r>
      <w:r w:rsidR="00C4142B" w:rsidRPr="004D2BDA">
        <w:rPr>
          <w:rFonts w:asciiTheme="minorHAnsi" w:hAnsiTheme="minorHAnsi" w:cstheme="minorHAnsi"/>
          <w:sz w:val="22"/>
          <w:szCs w:val="22"/>
        </w:rPr>
        <w:t>ą</w:t>
      </w:r>
      <w:r w:rsidR="00997B1E" w:rsidRPr="004D2BDA">
        <w:rPr>
          <w:rFonts w:asciiTheme="minorHAnsi" w:hAnsiTheme="minorHAnsi" w:cstheme="minorHAnsi"/>
          <w:b/>
          <w:bCs/>
          <w:sz w:val="22"/>
          <w:szCs w:val="22"/>
        </w:rPr>
        <w:t xml:space="preserve"> nie wcześniej niż 6 miesięcy przed jej złożeniem</w:t>
      </w:r>
    </w:p>
    <w:p w14:paraId="07A79428" w14:textId="14EE596B" w:rsidR="004F6E20" w:rsidRPr="005E6659" w:rsidRDefault="005E6659" w:rsidP="00F303B3">
      <w:pPr>
        <w:spacing w:line="276" w:lineRule="auto"/>
        <w:jc w:val="both"/>
        <w:rPr>
          <w:rFonts w:asciiTheme="minorHAnsi" w:hAnsiTheme="minorHAnsi" w:cstheme="minorHAnsi"/>
          <w:b/>
          <w:bCs/>
          <w:sz w:val="22"/>
          <w:szCs w:val="22"/>
        </w:rPr>
      </w:pPr>
      <w:r w:rsidRPr="005E6659">
        <w:rPr>
          <w:rFonts w:asciiTheme="minorHAnsi" w:hAnsiTheme="minorHAnsi" w:cstheme="minorHAnsi"/>
          <w:bCs/>
          <w:sz w:val="22"/>
          <w:szCs w:val="22"/>
        </w:rPr>
        <w:t>4)</w:t>
      </w:r>
      <w:r>
        <w:rPr>
          <w:rFonts w:asciiTheme="minorHAnsi" w:hAnsiTheme="minorHAnsi" w:cstheme="minorHAnsi"/>
          <w:b/>
          <w:bCs/>
          <w:sz w:val="22"/>
          <w:szCs w:val="22"/>
        </w:rPr>
        <w:t xml:space="preserve"> </w:t>
      </w:r>
      <w:r w:rsidR="00681E98" w:rsidRPr="005E6659">
        <w:rPr>
          <w:rFonts w:asciiTheme="minorHAnsi" w:hAnsiTheme="minorHAnsi" w:cstheme="minorHAnsi"/>
          <w:b/>
          <w:sz w:val="22"/>
          <w:szCs w:val="22"/>
        </w:rPr>
        <w:t>odpisu lub informacji z Krajowego Rejestru Sądowego lub z Centralnej Ewidencji i Informacji o Działalności Gospodarczej</w:t>
      </w:r>
      <w:r w:rsidR="00445FA6" w:rsidRPr="005E6659">
        <w:rPr>
          <w:rFonts w:asciiTheme="minorHAnsi" w:hAnsiTheme="minorHAnsi" w:cstheme="minorHAnsi"/>
          <w:b/>
          <w:sz w:val="22"/>
          <w:szCs w:val="22"/>
        </w:rPr>
        <w:t xml:space="preserve"> *)</w:t>
      </w:r>
      <w:r w:rsidR="00681E98" w:rsidRPr="005E6659">
        <w:rPr>
          <w:rFonts w:asciiTheme="minorHAnsi" w:hAnsiTheme="minorHAnsi" w:cstheme="minorHAnsi"/>
          <w:b/>
          <w:sz w:val="22"/>
          <w:szCs w:val="22"/>
        </w:rPr>
        <w:t xml:space="preserve">, </w:t>
      </w:r>
      <w:r w:rsidR="00681E98" w:rsidRPr="005E6659">
        <w:rPr>
          <w:rFonts w:asciiTheme="minorHAnsi" w:hAnsiTheme="minorHAnsi" w:cstheme="minorHAnsi"/>
          <w:sz w:val="22"/>
          <w:szCs w:val="22"/>
        </w:rPr>
        <w:t>w zakresie art. 109 ust. 1 pkt. 4 ustawy</w:t>
      </w:r>
      <w:r w:rsidR="002A7D83" w:rsidRPr="005E6659">
        <w:rPr>
          <w:rFonts w:asciiTheme="minorHAnsi" w:hAnsiTheme="minorHAnsi" w:cstheme="minorHAnsi"/>
          <w:sz w:val="22"/>
          <w:szCs w:val="22"/>
        </w:rPr>
        <w:t xml:space="preserve"> </w:t>
      </w:r>
      <w:proofErr w:type="spellStart"/>
      <w:r w:rsidR="002A7D83" w:rsidRPr="005E6659">
        <w:rPr>
          <w:rFonts w:asciiTheme="minorHAnsi" w:hAnsiTheme="minorHAnsi" w:cstheme="minorHAnsi"/>
          <w:sz w:val="22"/>
          <w:szCs w:val="22"/>
        </w:rPr>
        <w:t>Pzp</w:t>
      </w:r>
      <w:proofErr w:type="spellEnd"/>
      <w:r w:rsidR="00681E98" w:rsidRPr="005E6659">
        <w:rPr>
          <w:rFonts w:asciiTheme="minorHAnsi" w:hAnsiTheme="minorHAnsi" w:cstheme="minorHAnsi"/>
          <w:sz w:val="22"/>
          <w:szCs w:val="22"/>
        </w:rPr>
        <w:t xml:space="preserve">, sporządzonych nie wcześniej </w:t>
      </w:r>
      <w:r w:rsidR="00681E98" w:rsidRPr="005E6659">
        <w:rPr>
          <w:rFonts w:asciiTheme="minorHAnsi" w:hAnsiTheme="minorHAnsi" w:cstheme="minorHAnsi"/>
          <w:b/>
          <w:sz w:val="22"/>
          <w:szCs w:val="22"/>
        </w:rPr>
        <w:t>niż 3 miesiące przed jej złożeniem</w:t>
      </w:r>
      <w:r w:rsidR="00681E98" w:rsidRPr="005E6659">
        <w:rPr>
          <w:rFonts w:asciiTheme="minorHAnsi" w:hAnsiTheme="minorHAnsi" w:cstheme="minorHAnsi"/>
          <w:sz w:val="22"/>
          <w:szCs w:val="22"/>
        </w:rPr>
        <w:t>.</w:t>
      </w:r>
    </w:p>
    <w:p w14:paraId="42EB66A6" w14:textId="5BE6873B" w:rsidR="0012391D" w:rsidRPr="005E6659" w:rsidRDefault="005E6659" w:rsidP="00F303B3">
      <w:pPr>
        <w:spacing w:line="276" w:lineRule="auto"/>
        <w:jc w:val="both"/>
        <w:rPr>
          <w:rFonts w:asciiTheme="minorHAnsi" w:hAnsiTheme="minorHAnsi" w:cstheme="minorHAnsi"/>
          <w:iCs/>
          <w:sz w:val="22"/>
          <w:szCs w:val="22"/>
        </w:rPr>
      </w:pPr>
      <w:r w:rsidRPr="005E6659">
        <w:rPr>
          <w:rFonts w:asciiTheme="minorHAnsi" w:hAnsiTheme="minorHAnsi" w:cstheme="minorHAnsi"/>
          <w:sz w:val="22"/>
          <w:szCs w:val="22"/>
        </w:rPr>
        <w:t>5)</w:t>
      </w:r>
      <w:r>
        <w:rPr>
          <w:rFonts w:asciiTheme="minorHAnsi" w:hAnsiTheme="minorHAnsi" w:cstheme="minorHAnsi"/>
          <w:b/>
          <w:sz w:val="22"/>
          <w:szCs w:val="22"/>
        </w:rPr>
        <w:t xml:space="preserve"> </w:t>
      </w:r>
      <w:r w:rsidR="00F929A9" w:rsidRPr="005E6659">
        <w:rPr>
          <w:rFonts w:asciiTheme="minorHAnsi" w:hAnsiTheme="minorHAnsi" w:cstheme="minorHAnsi"/>
          <w:b/>
          <w:sz w:val="22"/>
          <w:szCs w:val="22"/>
        </w:rPr>
        <w:t>jeżeli Wykonawca polega na zasobach podmiotu udostępniającego zasoby</w:t>
      </w:r>
      <w:r w:rsidR="00E078A8" w:rsidRPr="005E6659">
        <w:rPr>
          <w:rFonts w:asciiTheme="minorHAnsi" w:hAnsiTheme="minorHAnsi" w:cstheme="minorHAnsi"/>
          <w:b/>
          <w:sz w:val="22"/>
          <w:szCs w:val="22"/>
        </w:rPr>
        <w:t>-</w:t>
      </w:r>
      <w:r w:rsidR="00F929A9" w:rsidRPr="005E6659">
        <w:rPr>
          <w:rFonts w:asciiTheme="minorHAnsi" w:hAnsiTheme="minorHAnsi" w:cstheme="minorHAnsi"/>
          <w:sz w:val="22"/>
          <w:szCs w:val="22"/>
        </w:rPr>
        <w:t xml:space="preserve"> </w:t>
      </w:r>
      <w:r w:rsidR="0012391D" w:rsidRPr="005E6659">
        <w:rPr>
          <w:rFonts w:asciiTheme="minorHAnsi" w:hAnsiTheme="minorHAnsi" w:cstheme="minorHAnsi"/>
          <w:sz w:val="22"/>
          <w:szCs w:val="22"/>
        </w:rPr>
        <w:t>dokumenty dotyczące podmiotu udostępniającego zasoby – w celu wykazania braku istnienia wobec nich podstaw wykluczenia (w zakresie analogicznym jak Wykonawca) oraz spełnienia (w zakresie, w jakim Wykonawca powołuje się na jego zasoby) warunków udziału w postępowaniu</w:t>
      </w:r>
    </w:p>
    <w:p w14:paraId="5BCDB6E9" w14:textId="77777777" w:rsidR="0012391D" w:rsidRPr="004D2BDA" w:rsidRDefault="0012391D" w:rsidP="00F303B3">
      <w:pPr>
        <w:pStyle w:val="Akapitzlist"/>
        <w:spacing w:line="276" w:lineRule="auto"/>
        <w:ind w:left="567"/>
        <w:jc w:val="both"/>
        <w:rPr>
          <w:rFonts w:asciiTheme="minorHAnsi" w:hAnsiTheme="minorHAnsi" w:cstheme="minorHAnsi"/>
          <w:iCs/>
          <w:sz w:val="22"/>
          <w:szCs w:val="22"/>
        </w:rPr>
      </w:pPr>
    </w:p>
    <w:p w14:paraId="7DEEE2DB" w14:textId="039BEB57" w:rsidR="008607A2" w:rsidRPr="004D2BDA" w:rsidRDefault="00337D15" w:rsidP="00F303B3">
      <w:pPr>
        <w:pStyle w:val="Akapitzlist"/>
        <w:spacing w:line="276" w:lineRule="auto"/>
        <w:ind w:left="426" w:hanging="426"/>
        <w:jc w:val="both"/>
        <w:rPr>
          <w:rFonts w:asciiTheme="minorHAnsi" w:eastAsiaTheme="minorEastAsia" w:hAnsiTheme="minorHAnsi" w:cstheme="minorHAnsi"/>
          <w:sz w:val="22"/>
          <w:szCs w:val="22"/>
        </w:rPr>
      </w:pPr>
      <w:r w:rsidRPr="004D2BDA">
        <w:rPr>
          <w:rFonts w:asciiTheme="minorHAnsi" w:eastAsiaTheme="minorEastAsia" w:hAnsiTheme="minorHAnsi" w:cstheme="minorHAnsi"/>
          <w:sz w:val="22"/>
          <w:szCs w:val="22"/>
        </w:rPr>
        <w:t xml:space="preserve">*) </w:t>
      </w:r>
      <w:r w:rsidR="00B57454" w:rsidRPr="004D2BDA">
        <w:rPr>
          <w:rFonts w:asciiTheme="minorHAnsi" w:eastAsiaTheme="minorEastAsia" w:hAnsiTheme="minorHAnsi" w:cstheme="minorHAnsi"/>
          <w:sz w:val="22"/>
          <w:szCs w:val="22"/>
        </w:rPr>
        <w:t xml:space="preserve"> </w:t>
      </w:r>
      <w:r w:rsidR="005B2DFD" w:rsidRPr="004D2BDA">
        <w:rPr>
          <w:rFonts w:asciiTheme="minorHAnsi" w:eastAsiaTheme="minorEastAsia" w:hAnsiTheme="minorHAnsi" w:cstheme="minorHAnsi"/>
          <w:sz w:val="22"/>
          <w:szCs w:val="22"/>
        </w:rPr>
        <w:t xml:space="preserve">  </w:t>
      </w:r>
      <w:r w:rsidR="008607A2" w:rsidRPr="004D2BDA">
        <w:rPr>
          <w:rFonts w:asciiTheme="minorHAnsi" w:eastAsiaTheme="minorEastAsia" w:hAnsiTheme="minorHAnsi" w:cstheme="minorHAnsi"/>
          <w:iCs/>
          <w:sz w:val="22"/>
          <w:szCs w:val="22"/>
        </w:rPr>
        <w:t xml:space="preserve">Zamawiający nie będzie żądał dokumentu wskazanego w pkt. 4) jeżeli Zamawiający może je uzyskać za pomocą bezpłatnych i ogólnodostępnych baz danych, </w:t>
      </w:r>
      <w:r w:rsidR="008607A2" w:rsidRPr="004D2BDA">
        <w:rPr>
          <w:rFonts w:asciiTheme="minorHAnsi" w:eastAsiaTheme="minorEastAsia" w:hAnsiTheme="minorHAnsi" w:cstheme="minorHAnsi"/>
          <w:sz w:val="22"/>
          <w:szCs w:val="22"/>
        </w:rPr>
        <w:t xml:space="preserve">o ile Wykonawca wskazał w jednolitym dokumencie, dane </w:t>
      </w:r>
      <w:r w:rsidR="009E6616" w:rsidRPr="004D2BDA">
        <w:rPr>
          <w:rFonts w:asciiTheme="minorHAnsi" w:eastAsiaTheme="minorEastAsia" w:hAnsiTheme="minorHAnsi" w:cstheme="minorHAnsi"/>
          <w:sz w:val="22"/>
          <w:szCs w:val="22"/>
        </w:rPr>
        <w:t>umożliwiające dostęp</w:t>
      </w:r>
      <w:r w:rsidR="008607A2" w:rsidRPr="004D2BDA">
        <w:rPr>
          <w:rFonts w:asciiTheme="minorHAnsi" w:eastAsiaTheme="minorEastAsia" w:hAnsiTheme="minorHAnsi" w:cstheme="minorHAnsi"/>
          <w:sz w:val="22"/>
          <w:szCs w:val="22"/>
        </w:rPr>
        <w:t xml:space="preserve"> do tego dokumentu.</w:t>
      </w:r>
    </w:p>
    <w:p w14:paraId="17013AFD" w14:textId="77777777" w:rsidR="004C54DA" w:rsidRPr="004D2BDA" w:rsidRDefault="004C54DA" w:rsidP="00F303B3">
      <w:pPr>
        <w:pStyle w:val="Akapitzlist"/>
        <w:spacing w:line="276" w:lineRule="auto"/>
        <w:ind w:left="567" w:hanging="567"/>
        <w:jc w:val="both"/>
        <w:rPr>
          <w:rFonts w:asciiTheme="minorHAnsi" w:eastAsiaTheme="minorEastAsia" w:hAnsiTheme="minorHAnsi" w:cstheme="minorHAnsi"/>
          <w:sz w:val="22"/>
          <w:szCs w:val="22"/>
        </w:rPr>
      </w:pPr>
    </w:p>
    <w:p w14:paraId="797CF8E7" w14:textId="4DCEA1FE" w:rsidR="008B4170" w:rsidRPr="004D2BDA" w:rsidRDefault="008B4170" w:rsidP="00F303B3">
      <w:pPr>
        <w:pStyle w:val="Akapitzlist"/>
        <w:numPr>
          <w:ilvl w:val="0"/>
          <w:numId w:val="21"/>
        </w:numPr>
        <w:spacing w:line="276" w:lineRule="auto"/>
        <w:ind w:left="0"/>
        <w:jc w:val="both"/>
        <w:rPr>
          <w:rFonts w:asciiTheme="minorHAnsi" w:hAnsiTheme="minorHAnsi" w:cstheme="minorHAnsi"/>
          <w:b/>
          <w:sz w:val="22"/>
          <w:szCs w:val="22"/>
        </w:rPr>
      </w:pPr>
      <w:r w:rsidRPr="004D2BDA">
        <w:rPr>
          <w:rFonts w:asciiTheme="minorHAnsi" w:hAnsiTheme="minorHAnsi" w:cstheme="minorHAnsi"/>
          <w:b/>
          <w:iCs/>
          <w:sz w:val="22"/>
          <w:szCs w:val="22"/>
        </w:rPr>
        <w:t>INNE INFORMACJE</w:t>
      </w:r>
    </w:p>
    <w:p w14:paraId="2A5A54AD"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 zakresie nieuregulowanym niniejszą SWZ, zastosowanie mają przepisy rozporządzenia Ministra Rozwoju, Pracy i Technologii z dnia 23 grudnia 2020r. w sprawie podmiotowych środków dowodowych oraz innych dokumentów lub oświadczeń, jakich może żądać zamawiający od wykonawcy (Dz. U. z 2020r. poz. 2415 ze zm.) oraz rozporządzenia Prezesa Rady Ministrów z dn. 31 grudnia 2020r. w sprawie sposobu sporządzania i przekazywania informacji oraz wymagań technicznych dla dokumentów elektronicznych oraz środków komunikacji elektronicznej w postępowaniu o udzielenie zamówienia publicznego lub konkursie (Dz. U z 2020r. poz. 2452).</w:t>
      </w:r>
    </w:p>
    <w:p w14:paraId="666F36C1" w14:textId="39B037D1" w:rsidR="0010029C" w:rsidRPr="004D2BDA" w:rsidRDefault="0010029C" w:rsidP="00F303B3">
      <w:pPr>
        <w:pStyle w:val="Akapitzlist"/>
        <w:numPr>
          <w:ilvl w:val="0"/>
          <w:numId w:val="61"/>
        </w:numPr>
        <w:spacing w:line="276" w:lineRule="auto"/>
        <w:ind w:left="0"/>
        <w:jc w:val="both"/>
        <w:rPr>
          <w:rFonts w:asciiTheme="minorHAnsi" w:hAnsiTheme="minorHAnsi" w:cstheme="minorHAnsi"/>
          <w:b/>
          <w:bCs/>
          <w:sz w:val="22"/>
          <w:szCs w:val="22"/>
        </w:rPr>
      </w:pPr>
      <w:r w:rsidRPr="004D2BDA">
        <w:rPr>
          <w:rFonts w:asciiTheme="minorHAnsi" w:hAnsiTheme="minorHAnsi" w:cstheme="minorHAnsi"/>
          <w:sz w:val="22"/>
          <w:szCs w:val="22"/>
        </w:rPr>
        <w:t xml:space="preserve">Jeżeli Wykonawca ma siedzibę lub miejsce zamieszkania </w:t>
      </w:r>
      <w:r w:rsidR="00B442F2" w:rsidRPr="004D2BDA">
        <w:rPr>
          <w:rFonts w:asciiTheme="minorHAnsi" w:hAnsiTheme="minorHAnsi" w:cstheme="minorHAnsi"/>
          <w:sz w:val="22"/>
          <w:szCs w:val="22"/>
        </w:rPr>
        <w:t xml:space="preserve"> lub miejsce zamieszkan</w:t>
      </w:r>
      <w:r w:rsidR="00CF3DFF" w:rsidRPr="004D2BDA">
        <w:rPr>
          <w:rFonts w:asciiTheme="minorHAnsi" w:hAnsiTheme="minorHAnsi" w:cstheme="minorHAnsi"/>
          <w:sz w:val="22"/>
          <w:szCs w:val="22"/>
        </w:rPr>
        <w:t xml:space="preserve">ia </w:t>
      </w:r>
      <w:r w:rsidR="00B442F2" w:rsidRPr="004D2BDA">
        <w:rPr>
          <w:rFonts w:asciiTheme="minorHAnsi" w:hAnsiTheme="minorHAnsi" w:cstheme="minorHAnsi"/>
          <w:sz w:val="22"/>
          <w:szCs w:val="22"/>
        </w:rPr>
        <w:t xml:space="preserve">ma osoba , której dotyczy informacja albo dokument </w:t>
      </w:r>
      <w:r w:rsidRPr="004D2BDA">
        <w:rPr>
          <w:rFonts w:asciiTheme="minorHAnsi" w:hAnsiTheme="minorHAnsi" w:cstheme="minorHAnsi"/>
          <w:sz w:val="22"/>
          <w:szCs w:val="22"/>
        </w:rPr>
        <w:t xml:space="preserve">poza granicami Rzeczypospolitej Polskiej zamiast dokumentu, o którym mowa w pkt 1.3)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t>
      </w:r>
      <w:r w:rsidRPr="004D2BDA">
        <w:rPr>
          <w:rFonts w:asciiTheme="minorHAnsi" w:hAnsiTheme="minorHAnsi" w:cstheme="minorHAnsi"/>
          <w:b/>
          <w:bCs/>
          <w:sz w:val="22"/>
          <w:szCs w:val="22"/>
        </w:rPr>
        <w:t xml:space="preserve">wystawiony nie wcześniej niż  6 miesięcy  przed jego złożeniem. </w:t>
      </w:r>
    </w:p>
    <w:p w14:paraId="53947602" w14:textId="68ED6489" w:rsidR="0010029C" w:rsidRPr="004D2BDA" w:rsidRDefault="0010029C" w:rsidP="00F303B3">
      <w:pPr>
        <w:pStyle w:val="Akapitzlist"/>
        <w:numPr>
          <w:ilvl w:val="0"/>
          <w:numId w:val="61"/>
        </w:numPr>
        <w:spacing w:line="276" w:lineRule="auto"/>
        <w:ind w:left="0"/>
        <w:jc w:val="both"/>
        <w:rPr>
          <w:rFonts w:asciiTheme="minorHAnsi" w:hAnsiTheme="minorHAnsi" w:cstheme="minorHAnsi"/>
          <w:b/>
          <w:sz w:val="22"/>
          <w:szCs w:val="22"/>
        </w:rPr>
      </w:pPr>
      <w:r w:rsidRPr="004D2BDA">
        <w:rPr>
          <w:rFonts w:asciiTheme="minorHAnsi" w:hAnsiTheme="minorHAnsi" w:cstheme="minorHAnsi"/>
          <w:sz w:val="22"/>
          <w:szCs w:val="22"/>
        </w:rPr>
        <w:t>Jeżeli Wykonawca ma siedzibę lub miejsce zamieszkania</w:t>
      </w:r>
      <w:r w:rsidR="00673536" w:rsidRPr="004D2BDA">
        <w:rPr>
          <w:rFonts w:asciiTheme="minorHAnsi" w:hAnsiTheme="minorHAnsi" w:cstheme="minorHAnsi"/>
          <w:sz w:val="22"/>
          <w:szCs w:val="22"/>
        </w:rPr>
        <w:t xml:space="preserve"> lub miejsce zamieszkania ma osoba , której dotyczy informacja albo dokument</w:t>
      </w:r>
      <w:r w:rsidRPr="004D2BDA">
        <w:rPr>
          <w:rFonts w:asciiTheme="minorHAnsi" w:hAnsiTheme="minorHAnsi" w:cstheme="minorHAnsi"/>
          <w:sz w:val="22"/>
          <w:szCs w:val="22"/>
        </w:rPr>
        <w:t xml:space="preserve"> poza granicami Rzeczypospolitej Polskiej zamiast dokumentu, o którym mowa w pkt 1.4)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t>
      </w:r>
      <w:r w:rsidRPr="004D2BDA">
        <w:rPr>
          <w:rFonts w:asciiTheme="minorHAnsi" w:hAnsiTheme="minorHAnsi" w:cstheme="minorHAnsi"/>
          <w:b/>
          <w:bCs/>
          <w:sz w:val="22"/>
          <w:szCs w:val="22"/>
        </w:rPr>
        <w:t>wystawiony nie wcześniej</w:t>
      </w:r>
      <w:r w:rsidRPr="004D2BDA">
        <w:rPr>
          <w:rFonts w:asciiTheme="minorHAnsi" w:hAnsiTheme="minorHAnsi" w:cstheme="minorHAnsi"/>
          <w:sz w:val="22"/>
          <w:szCs w:val="22"/>
        </w:rPr>
        <w:t xml:space="preserve"> </w:t>
      </w:r>
      <w:r w:rsidRPr="004D2BDA">
        <w:rPr>
          <w:rFonts w:asciiTheme="minorHAnsi" w:hAnsiTheme="minorHAnsi" w:cstheme="minorHAnsi"/>
          <w:b/>
          <w:sz w:val="22"/>
          <w:szCs w:val="22"/>
        </w:rPr>
        <w:t>niż 3 miesiące przed jego złożeniem.</w:t>
      </w:r>
    </w:p>
    <w:p w14:paraId="01801A26" w14:textId="3069542F"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 xml:space="preserve">Jeżeli w kraju, w którym Wykonawca ma siedzibę lub miejsce zamieszkania </w:t>
      </w:r>
      <w:r w:rsidRPr="004D2BDA">
        <w:rPr>
          <w:rFonts w:asciiTheme="minorHAnsi" w:hAnsiTheme="minorHAnsi" w:cstheme="minorHAnsi"/>
          <w:sz w:val="22"/>
          <w:szCs w:val="22"/>
        </w:rPr>
        <w:t>lub miejsce zamieszkania ma osoba</w:t>
      </w:r>
      <w:r w:rsidRPr="004D2BDA">
        <w:rPr>
          <w:rFonts w:asciiTheme="minorHAnsi" w:hAnsiTheme="minorHAnsi" w:cstheme="minorHAnsi"/>
          <w:bCs/>
          <w:sz w:val="22"/>
          <w:szCs w:val="22"/>
        </w:rPr>
        <w:t xml:space="preserve">, </w:t>
      </w:r>
      <w:r w:rsidRPr="004D2BDA">
        <w:rPr>
          <w:rFonts w:asciiTheme="minorHAnsi" w:hAnsiTheme="minorHAnsi" w:cstheme="minorHAnsi"/>
          <w:sz w:val="22"/>
          <w:szCs w:val="22"/>
        </w:rPr>
        <w:t>której dokument dotyczy</w:t>
      </w:r>
      <w:r w:rsidRPr="004D2BDA">
        <w:rPr>
          <w:rFonts w:asciiTheme="minorHAnsi" w:hAnsiTheme="minorHAnsi" w:cstheme="minorHAnsi"/>
          <w:bCs/>
          <w:sz w:val="22"/>
          <w:szCs w:val="22"/>
        </w:rPr>
        <w:t xml:space="preserve">, nie wydaje się dokumentów, o których mowa w pkt. 1.3) lub pkt. 1.4) lub gdy dokumenty te nie odnoszą się do wszystkich przypadków o których mowa w art. </w:t>
      </w:r>
      <w:r w:rsidR="00CA1581" w:rsidRPr="004D2BDA">
        <w:rPr>
          <w:rFonts w:asciiTheme="minorHAnsi" w:hAnsiTheme="minorHAnsi" w:cstheme="minorHAnsi"/>
          <w:color w:val="000000"/>
          <w:sz w:val="22"/>
          <w:szCs w:val="22"/>
        </w:rPr>
        <w:t>108 ust. 1 pkt 1, 2 i 4, art. 109 ust. 1 pkt 1, 2 lit. a i b oraz pkt 3 ustawy</w:t>
      </w:r>
      <w:r w:rsidR="00CA1581" w:rsidRPr="004D2BDA" w:rsidDel="00CA1581">
        <w:rPr>
          <w:rFonts w:asciiTheme="minorHAnsi" w:hAnsiTheme="minorHAnsi" w:cstheme="minorHAnsi"/>
          <w:bCs/>
          <w:sz w:val="22"/>
          <w:szCs w:val="22"/>
        </w:rPr>
        <w:t xml:space="preserve"> </w:t>
      </w:r>
      <w:r w:rsidRPr="004D2BDA">
        <w:rPr>
          <w:rFonts w:asciiTheme="minorHAnsi" w:hAnsiTheme="minorHAnsi" w:cstheme="minorHAnsi"/>
          <w:bCs/>
          <w:sz w:val="22"/>
          <w:szCs w:val="22"/>
        </w:rPr>
        <w:t xml:space="preserve">-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4D2BDA">
        <w:rPr>
          <w:rFonts w:asciiTheme="minorHAnsi" w:hAnsiTheme="minorHAnsi" w:cstheme="minorHAnsi"/>
          <w:sz w:val="22"/>
          <w:szCs w:val="22"/>
        </w:rPr>
        <w:t>lub miejsce zamieszkania ma osoba, której dokument miał dotyczyć,</w:t>
      </w:r>
      <w:r w:rsidRPr="004D2BDA">
        <w:rPr>
          <w:rFonts w:asciiTheme="minorHAnsi" w:hAnsiTheme="minorHAnsi" w:cstheme="minorHAnsi"/>
          <w:bCs/>
          <w:sz w:val="22"/>
          <w:szCs w:val="22"/>
        </w:rPr>
        <w:t xml:space="preserve"> nie ma przepisów o oświadczeniu pod przysięgą, złożone przed organem sądowym lub administracyjnym, notariuszem, organem samorządu zawodowego lub </w:t>
      </w:r>
      <w:r w:rsidRPr="004D2BDA">
        <w:rPr>
          <w:rFonts w:asciiTheme="minorHAnsi" w:hAnsiTheme="minorHAnsi" w:cstheme="minorHAnsi"/>
          <w:bCs/>
          <w:sz w:val="22"/>
          <w:szCs w:val="22"/>
        </w:rPr>
        <w:lastRenderedPageBreak/>
        <w:t xml:space="preserve">gospodarczego, właściwym ze względu na siedzibę lub miejsce zamieszkania wykonawcy </w:t>
      </w:r>
      <w:r w:rsidRPr="004D2BDA">
        <w:rPr>
          <w:rFonts w:asciiTheme="minorHAnsi" w:hAnsiTheme="minorHAnsi" w:cstheme="minorHAnsi"/>
          <w:sz w:val="22"/>
          <w:szCs w:val="22"/>
        </w:rPr>
        <w:t>lub miejsce zamieszkania osoby, której dokument miał dotyczyć</w:t>
      </w:r>
      <w:r w:rsidRPr="004D2BDA">
        <w:rPr>
          <w:rFonts w:asciiTheme="minorHAnsi" w:hAnsiTheme="minorHAnsi" w:cstheme="minorHAnsi"/>
          <w:bCs/>
          <w:sz w:val="22"/>
          <w:szCs w:val="22"/>
        </w:rPr>
        <w:t>.</w:t>
      </w:r>
    </w:p>
    <w:p w14:paraId="2A77DB1A" w14:textId="77777777" w:rsidR="0010029C" w:rsidRPr="004D2BDA" w:rsidRDefault="0010029C" w:rsidP="00F303B3">
      <w:pPr>
        <w:pStyle w:val="Akapitzlist"/>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Dokument powinien być wystawiony w terminach odpowiadających terminom wskazanym w pkt. 3, 4.</w:t>
      </w:r>
    </w:p>
    <w:p w14:paraId="531D503C"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Jeżeli Wykonawca nie złoży /nie prześle na Platformę Zakupową formularza oświadczenia o którym mowa w pkt. Rozdz. 5.A) pkt.1), podmiotowych środków dowodowych, innych dokumentów lub oświadczeń składanych w postępowaniu lub są one niekompletne lub zawierają błędy - Zamawiający wezwie Wykonawcę odpowiednio do ich złożenia, poprawienia lub uzupełnienia w wyznaczonym terminie, chyba, że:</w:t>
      </w:r>
    </w:p>
    <w:p w14:paraId="269BE055" w14:textId="77777777" w:rsidR="0010029C" w:rsidRPr="004D2BDA" w:rsidRDefault="0010029C" w:rsidP="00F303B3">
      <w:pPr>
        <w:pStyle w:val="Akapitzlist"/>
        <w:numPr>
          <w:ilvl w:val="0"/>
          <w:numId w:val="32"/>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oferta wykonawcy podlega odrzucenia bez względu na ich złożenie, uzupełnienie lub poprawienie</w:t>
      </w:r>
    </w:p>
    <w:p w14:paraId="44F9E675" w14:textId="77777777" w:rsidR="0010029C" w:rsidRPr="004D2BDA" w:rsidRDefault="0010029C" w:rsidP="00F303B3">
      <w:pPr>
        <w:pStyle w:val="Akapitzlist"/>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 xml:space="preserve"> lub</w:t>
      </w:r>
    </w:p>
    <w:p w14:paraId="420AFE94" w14:textId="77777777" w:rsidR="0010029C" w:rsidRPr="004D2BDA" w:rsidRDefault="0010029C" w:rsidP="00F303B3">
      <w:pPr>
        <w:pStyle w:val="Akapitzlist"/>
        <w:numPr>
          <w:ilvl w:val="0"/>
          <w:numId w:val="32"/>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zachodzą przesłanki unieważnienia postępowania.</w:t>
      </w:r>
    </w:p>
    <w:p w14:paraId="3AD55912"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 xml:space="preserve">Oferta, oświadczenia, o których mowa w art. 125 ust. 1 ustawy </w:t>
      </w:r>
      <w:proofErr w:type="spellStart"/>
      <w:r w:rsidRPr="004D2BDA">
        <w:rPr>
          <w:rFonts w:asciiTheme="minorHAnsi" w:hAnsiTheme="minorHAnsi" w:cstheme="minorHAnsi"/>
          <w:bCs/>
          <w:sz w:val="22"/>
          <w:szCs w:val="22"/>
        </w:rPr>
        <w:t>Pzp</w:t>
      </w:r>
      <w:proofErr w:type="spellEnd"/>
      <w:r w:rsidRPr="004D2BDA">
        <w:rPr>
          <w:rFonts w:asciiTheme="minorHAnsi" w:hAnsiTheme="minorHAnsi" w:cstheme="minorHAnsi"/>
          <w:bCs/>
          <w:sz w:val="22"/>
          <w:szCs w:val="22"/>
        </w:rPr>
        <w:t>, podmiotowe środki dowodowe, oraz zobowiązanie podmiotu udostępniającego zasoby, o którym mowa w art. 118 ust. 3 ustawy, zwane dalej „zobowiązaniem podmiotu udostępniającego zasoby”, przedmiotowe</w:t>
      </w:r>
      <w:r w:rsidRPr="004D2BDA">
        <w:rPr>
          <w:rFonts w:asciiTheme="minorHAnsi" w:hAnsiTheme="minorHAnsi" w:cstheme="minorHAnsi"/>
          <w:sz w:val="22"/>
          <w:szCs w:val="22"/>
        </w:rPr>
        <w:t xml:space="preserve"> </w:t>
      </w:r>
      <w:r w:rsidRPr="004D2BDA">
        <w:rPr>
          <w:rFonts w:asciiTheme="minorHAnsi" w:hAnsiTheme="minorHAnsi" w:cstheme="minorHAnsi"/>
          <w:bCs/>
          <w:sz w:val="22"/>
          <w:szCs w:val="22"/>
        </w:rPr>
        <w:t>środki dowodowe (o ile wymaga się w postępowaniu), pełnomocnictwo, sporządza się w postaci elektronicznej, w formatach danych określonych w przepisach wydanych na podstawie art. 18 ustawy z dnia 17 lutego 2005r. o informatyzacji działalności podmiotów realizujących zadania publiczne, z zastrzeżeniem formatów, o których mowa w art. 66 ust.1 ustawy, z uwzględnieniem rodzaju przekazywanych danych.</w:t>
      </w:r>
    </w:p>
    <w:p w14:paraId="25C6D132"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 xml:space="preserve">W przypadku gdy podmiotowe środki dowodowe, przedmiotowe środki dowodowe (o ile wymaga się w postępowaniu),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4D2BDA">
        <w:rPr>
          <w:rFonts w:asciiTheme="minorHAnsi" w:hAnsiTheme="minorHAnsi" w:cstheme="minorHAnsi"/>
          <w:bCs/>
          <w:sz w:val="22"/>
          <w:szCs w:val="22"/>
        </w:rPr>
        <w:t>Pzp</w:t>
      </w:r>
      <w:proofErr w:type="spellEnd"/>
      <w:r w:rsidRPr="004D2BDA">
        <w:rPr>
          <w:rFonts w:asciiTheme="minorHAnsi" w:hAnsiTheme="minorHAnsi" w:cstheme="minorHAnsi"/>
          <w:bCs/>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75433D8"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455C6A6"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Poświadczenia zgodności cyfrowego odwzorowania z dokumentem w postaci papierowej, o którym mowa  w pkt. 9, dokonuje w przypadku:</w:t>
      </w:r>
    </w:p>
    <w:p w14:paraId="79B2BEB2" w14:textId="77777777" w:rsidR="0010029C" w:rsidRPr="004D2BDA" w:rsidRDefault="0010029C" w:rsidP="00F303B3">
      <w:pPr>
        <w:pStyle w:val="Akapitzlist"/>
        <w:numPr>
          <w:ilvl w:val="0"/>
          <w:numId w:val="33"/>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94A9E2F" w14:textId="77777777" w:rsidR="0010029C" w:rsidRPr="004D2BDA" w:rsidRDefault="0010029C" w:rsidP="00F303B3">
      <w:pPr>
        <w:pStyle w:val="Akapitzlist"/>
        <w:numPr>
          <w:ilvl w:val="0"/>
          <w:numId w:val="33"/>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przedmiotowych środków dowodowych (o ile wymaga się w postępowaniu) – odpowiednio wykonawca lub wykonawca wspólnie ubiegający się o udzielenie zamówienia;</w:t>
      </w:r>
    </w:p>
    <w:p w14:paraId="1EA36417" w14:textId="77777777" w:rsidR="0010029C" w:rsidRPr="004D2BDA" w:rsidRDefault="0010029C" w:rsidP="00F303B3">
      <w:pPr>
        <w:pStyle w:val="Akapitzlist"/>
        <w:numPr>
          <w:ilvl w:val="0"/>
          <w:numId w:val="33"/>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innych dokumentów – odpowiednio wykonawca lub wykonawca wspólnie ubiegający się o udzielenie zamówienia, w zakresie dokumentów, które każdego z nich dotyczą.</w:t>
      </w:r>
    </w:p>
    <w:p w14:paraId="7D439939"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Poświadczenia zgodności cyfrowego odwzorowania z dokumentem w postaci papierowej, o którym mowa w pkt. 9, może dokonać również notariusz.</w:t>
      </w:r>
    </w:p>
    <w:p w14:paraId="255A1BDD"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bCs/>
          <w:sz w:val="22"/>
          <w:szCs w:val="22"/>
        </w:rPr>
        <w:t xml:space="preserve">Podmiotowe środki dowodowe, przedmiotowe środki dowodowe oraz inne dokumenty lub oświadczenia, sporządzone w języku obcym przekazuje się wraz z tłumaczeniem na język polski. </w:t>
      </w:r>
    </w:p>
    <w:p w14:paraId="0CEBC661"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Podmiotowe środki  dowodowe,  oraz  zobowiązanie podmiotu udostępniającego zasoby, przedmiotowe środki dowodowe, niewystawione  przez  upoważnione  podmioty, oraz pełnomocnictwo przekazuje się w postaci elektronicznej i opatruje się kwalifikowanym podpisem elektronicznym.</w:t>
      </w:r>
    </w:p>
    <w:p w14:paraId="4C262997" w14:textId="3152A5BF"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gdy podmiotowe środki dowodowe, oraz zobowiązanie podmiotu udostępniającego zasoby, przedmiotowe środki dowodowe, niewystawione przez upoważnione podmioty (wspomniane w pkt. </w:t>
      </w:r>
      <w:r w:rsidR="00D51141" w:rsidRPr="004D2BDA">
        <w:rPr>
          <w:rFonts w:asciiTheme="minorHAnsi" w:hAnsiTheme="minorHAnsi" w:cstheme="minorHAnsi"/>
          <w:sz w:val="22"/>
          <w:szCs w:val="22"/>
        </w:rPr>
        <w:t>9</w:t>
      </w:r>
      <w:r w:rsidRPr="004D2BDA">
        <w:rPr>
          <w:rFonts w:asciiTheme="minorHAnsi" w:hAnsiTheme="minorHAnsi" w:cstheme="minorHAnsi"/>
          <w:sz w:val="22"/>
          <w:szCs w:val="22"/>
        </w:rPr>
        <w:t xml:space="preserve">) lub pełnomocnictwo, zostały sporządzone jako dokument w postaci papierowej i opatrzone własnoręcznym podpisem, </w:t>
      </w:r>
      <w:r w:rsidRPr="004D2BDA">
        <w:rPr>
          <w:rFonts w:asciiTheme="minorHAnsi" w:hAnsiTheme="minorHAnsi" w:cstheme="minorHAnsi"/>
          <w:sz w:val="22"/>
          <w:szCs w:val="22"/>
        </w:rPr>
        <w:lastRenderedPageBreak/>
        <w:t>przekazuje się cyfrowe odwzorowanie tego dokumentu opatrzone kwalifikowanym podpisem elektronicznym, poświadczającym zgodność cyfrowego odwzorowania z dokumentem w postaci papierowej.</w:t>
      </w:r>
    </w:p>
    <w:p w14:paraId="6F166217"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Poświadczenia zgodności cyfrowego odwzorowania z dokumentem w postaci papierowej, o którym mowa w pkt.14, dokonuje w przypadku:</w:t>
      </w:r>
    </w:p>
    <w:p w14:paraId="48BDFD33" w14:textId="77777777" w:rsidR="0010029C" w:rsidRPr="004D2BDA" w:rsidRDefault="0010029C" w:rsidP="00F303B3">
      <w:pPr>
        <w:pStyle w:val="Akapitzlist"/>
        <w:numPr>
          <w:ilvl w:val="0"/>
          <w:numId w:val="34"/>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3BA75649" w14:textId="77777777" w:rsidR="0010029C" w:rsidRPr="004D2BDA" w:rsidRDefault="0010029C" w:rsidP="00F303B3">
      <w:pPr>
        <w:pStyle w:val="Akapitzlist"/>
        <w:numPr>
          <w:ilvl w:val="0"/>
          <w:numId w:val="34"/>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przedmiotowego środka dowodowego </w:t>
      </w:r>
      <w:r w:rsidRPr="004D2BDA">
        <w:rPr>
          <w:rFonts w:asciiTheme="minorHAnsi" w:hAnsiTheme="minorHAnsi" w:cstheme="minorHAnsi"/>
          <w:bCs/>
          <w:sz w:val="22"/>
          <w:szCs w:val="22"/>
        </w:rPr>
        <w:t>(o ile wymaga się w postępowaniu)</w:t>
      </w:r>
      <w:r w:rsidRPr="004D2BDA">
        <w:rPr>
          <w:rFonts w:asciiTheme="minorHAnsi" w:hAnsiTheme="minorHAnsi" w:cstheme="minorHAnsi"/>
          <w:sz w:val="22"/>
          <w:szCs w:val="22"/>
        </w:rPr>
        <w:t>, lub zobowiązania podmiotu udostępniającego zasoby – odpowiednio wykonawca lub wykonawca wspólnie ubiegający się o udzielenie zamówienia;</w:t>
      </w:r>
    </w:p>
    <w:p w14:paraId="1DA5F04F" w14:textId="77777777" w:rsidR="0010029C" w:rsidRPr="004D2BDA" w:rsidRDefault="0010029C" w:rsidP="00F303B3">
      <w:pPr>
        <w:pStyle w:val="Akapitzlist"/>
        <w:numPr>
          <w:ilvl w:val="0"/>
          <w:numId w:val="34"/>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pełnomocnictwa – mocodawca.</w:t>
      </w:r>
    </w:p>
    <w:p w14:paraId="0200CC9D"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Poświadczenia zgodności cyfrowego odwzorowania z dokumentem w postaci papierowej, o którym mowa w pkt 14, może dokonać również notariusz.</w:t>
      </w:r>
    </w:p>
    <w:p w14:paraId="6FE6EA50" w14:textId="77777777" w:rsidR="00154F4B" w:rsidRPr="004D2BDA" w:rsidRDefault="0010029C" w:rsidP="00F303B3">
      <w:pPr>
        <w:widowControl w:val="0"/>
        <w:numPr>
          <w:ilvl w:val="0"/>
          <w:numId w:val="61"/>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zaleca Wykonawcom zapoznanie się z Komunikatem stosowania Jednolitego Europejskiego Dokumentu Zamówienia zamieszczonym na stronie Urzędu Zamówień Publicznych pod adresem </w:t>
      </w:r>
      <w:hyperlink r:id="rId12" w:history="1">
        <w:r w:rsidR="00154F4B" w:rsidRPr="004D2BDA">
          <w:rPr>
            <w:rFonts w:asciiTheme="minorHAnsi" w:eastAsiaTheme="minorEastAsia" w:hAnsiTheme="minorHAnsi" w:cstheme="minorHAnsi"/>
            <w:color w:val="0000FF" w:themeColor="hyperlink"/>
            <w:sz w:val="22"/>
            <w:szCs w:val="22"/>
            <w:u w:val="single"/>
          </w:rPr>
          <w:t>https://www.gov.pl/web/uzp/instrukcja-wypelniania-jedzespdustawa-pzp-2019wersja-z-20012020</w:t>
        </w:r>
      </w:hyperlink>
      <w:r w:rsidR="00154F4B" w:rsidRPr="004D2BDA">
        <w:rPr>
          <w:rFonts w:asciiTheme="minorHAnsi" w:eastAsiaTheme="minorEastAsia" w:hAnsiTheme="minorHAnsi" w:cstheme="minorHAnsi"/>
          <w:color w:val="0000FF" w:themeColor="hyperlink"/>
          <w:sz w:val="22"/>
          <w:szCs w:val="22"/>
          <w:u w:val="single"/>
        </w:rPr>
        <w:t xml:space="preserve"> </w:t>
      </w:r>
    </w:p>
    <w:p w14:paraId="3216B450" w14:textId="441BB5ED" w:rsidR="0010029C" w:rsidRPr="004D2BDA" w:rsidRDefault="0010029C" w:rsidP="00F303B3">
      <w:pPr>
        <w:widowControl w:val="0"/>
        <w:numPr>
          <w:ilvl w:val="0"/>
          <w:numId w:val="61"/>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Uprzej</w:t>
      </w:r>
      <w:r w:rsidR="008A6776" w:rsidRPr="004D2BDA">
        <w:rPr>
          <w:rFonts w:asciiTheme="minorHAnsi" w:hAnsiTheme="minorHAnsi" w:cstheme="minorHAnsi"/>
          <w:sz w:val="22"/>
          <w:szCs w:val="22"/>
        </w:rPr>
        <w:t xml:space="preserve">mie informujemy, że pod adresem </w:t>
      </w:r>
      <w:hyperlink r:id="rId13" w:history="1">
        <w:r w:rsidR="00154F4B" w:rsidRPr="004D2BDA">
          <w:rPr>
            <w:rFonts w:asciiTheme="minorHAnsi" w:hAnsiTheme="minorHAnsi" w:cstheme="minorHAnsi"/>
            <w:color w:val="0563C1"/>
            <w:sz w:val="22"/>
            <w:szCs w:val="22"/>
            <w:u w:val="single"/>
          </w:rPr>
          <w:t>https://espd.uzp.gov.pl/</w:t>
        </w:r>
      </w:hyperlink>
      <w:r w:rsidR="00D43991" w:rsidRPr="004D2BDA">
        <w:rPr>
          <w:rFonts w:asciiTheme="minorHAnsi" w:hAnsiTheme="minorHAnsi" w:cstheme="minorHAnsi"/>
          <w:sz w:val="22"/>
          <w:szCs w:val="22"/>
        </w:rPr>
        <w:t xml:space="preserve"> </w:t>
      </w:r>
      <w:r w:rsidR="008A6776" w:rsidRPr="004D2BDA">
        <w:rPr>
          <w:rFonts w:asciiTheme="minorHAnsi" w:hAnsiTheme="minorHAnsi" w:cstheme="minorHAnsi"/>
          <w:sz w:val="22"/>
          <w:szCs w:val="22"/>
        </w:rPr>
        <w:t xml:space="preserve"> </w:t>
      </w:r>
      <w:r w:rsidRPr="004D2BDA">
        <w:rPr>
          <w:rFonts w:asciiTheme="minorHAnsi" w:hAnsiTheme="minorHAnsi" w:cstheme="minorHAnsi"/>
          <w:sz w:val="22"/>
          <w:szCs w:val="22"/>
        </w:rPr>
        <w:t>Urząd Zamówień Publicznych udostępnił narzędzie umożliwiające zamawiającym i wykonawcom utworzenie, wypełnienie i ponowne wykorzystanie standardowego formularza Jednolitego Europejskiego Dokumentu Zamówienia (JEDZ/ESPD) w wersji elektronicznej (</w:t>
      </w:r>
      <w:proofErr w:type="spellStart"/>
      <w:r w:rsidRPr="004D2BDA">
        <w:rPr>
          <w:rFonts w:asciiTheme="minorHAnsi" w:hAnsiTheme="minorHAnsi" w:cstheme="minorHAnsi"/>
          <w:sz w:val="22"/>
          <w:szCs w:val="22"/>
        </w:rPr>
        <w:t>eESPD</w:t>
      </w:r>
      <w:proofErr w:type="spellEnd"/>
      <w:r w:rsidRPr="004D2BDA">
        <w:rPr>
          <w:rFonts w:asciiTheme="minorHAnsi" w:hAnsiTheme="minorHAnsi" w:cstheme="minorHAnsi"/>
          <w:sz w:val="22"/>
          <w:szCs w:val="22"/>
        </w:rPr>
        <w:t>).</w:t>
      </w:r>
    </w:p>
    <w:p w14:paraId="2C102F5D" w14:textId="77777777" w:rsidR="0010029C" w:rsidRPr="004D2BDA" w:rsidRDefault="0010029C"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W CELU WYPEŁNIENIA ELEKTRONICZNIE JEDZ MOŻNA:</w:t>
      </w:r>
    </w:p>
    <w:p w14:paraId="03F5D583"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 xml:space="preserve">1) ze strony  </w:t>
      </w:r>
      <w:hyperlink r:id="rId14" w:history="1">
        <w:r w:rsidRPr="004D2BDA">
          <w:rPr>
            <w:rStyle w:val="Hipercze"/>
            <w:rFonts w:asciiTheme="minorHAnsi" w:hAnsiTheme="minorHAnsi" w:cstheme="minorHAnsi"/>
            <w:color w:val="auto"/>
            <w:sz w:val="22"/>
            <w:szCs w:val="22"/>
            <w:u w:val="none"/>
          </w:rPr>
          <w:t>https://spsk4lublin.eb2b.com.pl/</w:t>
        </w:r>
      </w:hyperlink>
      <w:r w:rsidRPr="004D2BDA">
        <w:rPr>
          <w:rStyle w:val="text2"/>
          <w:rFonts w:asciiTheme="minorHAnsi" w:hAnsiTheme="minorHAnsi" w:cstheme="minorHAnsi"/>
          <w:sz w:val="22"/>
          <w:szCs w:val="22"/>
        </w:rPr>
        <w:t xml:space="preserve"> pobrać plik .zip będący Załącznikiem do SWZ (rozpakować, zapisać na dysku komputera).</w:t>
      </w:r>
    </w:p>
    <w:p w14:paraId="090CA416"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 xml:space="preserve">2) uruchomić stronę </w:t>
      </w:r>
      <w:hyperlink r:id="rId15" w:history="1">
        <w:r w:rsidRPr="004D2BDA">
          <w:rPr>
            <w:rStyle w:val="Hipercze"/>
            <w:rFonts w:asciiTheme="minorHAnsi" w:hAnsiTheme="minorHAnsi" w:cstheme="minorHAnsi"/>
            <w:color w:val="auto"/>
            <w:sz w:val="22"/>
            <w:szCs w:val="22"/>
            <w:u w:val="none"/>
          </w:rPr>
          <w:t>https://espd.uzp.gov.pl/</w:t>
        </w:r>
      </w:hyperlink>
    </w:p>
    <w:p w14:paraId="44FF9AE3"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3) po uruchomieniu strony i wyborze języka polskiego, należy wybrać opcję „Jestem wykonawcą”.</w:t>
      </w:r>
    </w:p>
    <w:p w14:paraId="1CE5C777"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4) następnie należy wybrać opcję „zaimportować ESPD”, wczytać plik, wybrać kraj „Polska” i postępować dalej zgodnie z instrukcjami (podpowiedziami) w narzędziu.</w:t>
      </w:r>
    </w:p>
    <w:p w14:paraId="7FEF8150" w14:textId="77777777" w:rsidR="00F35029" w:rsidRPr="004D2BDA" w:rsidRDefault="00F35029" w:rsidP="00F303B3">
      <w:pPr>
        <w:spacing w:line="276" w:lineRule="auto"/>
        <w:jc w:val="both"/>
        <w:rPr>
          <w:rFonts w:asciiTheme="minorHAnsi" w:hAnsiTheme="minorHAnsi" w:cstheme="minorHAnsi"/>
          <w:sz w:val="22"/>
          <w:szCs w:val="22"/>
        </w:rPr>
      </w:pPr>
    </w:p>
    <w:p w14:paraId="2240DD57" w14:textId="77777777" w:rsidR="002E0128" w:rsidRPr="004D2BDA" w:rsidRDefault="002E0128" w:rsidP="00F303B3">
      <w:pPr>
        <w:widowControl w:val="0"/>
        <w:numPr>
          <w:ilvl w:val="0"/>
          <w:numId w:val="61"/>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b/>
          <w:sz w:val="22"/>
          <w:szCs w:val="22"/>
        </w:rPr>
        <w:t xml:space="preserve">Informacje dotyczące ochrony osób fizycznych w związku z przetwarzaniem danych osobowych i w sprawie swobodnego przepływu takich danych: </w:t>
      </w:r>
    </w:p>
    <w:p w14:paraId="2AEF5C31" w14:textId="77777777" w:rsidR="00455221" w:rsidRPr="004D2BDA" w:rsidRDefault="00455221" w:rsidP="00F303B3">
      <w:pPr>
        <w:widowControl w:val="0"/>
        <w:spacing w:line="276" w:lineRule="auto"/>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BB096E6" w14:textId="19B6B74A"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Administratorem Pani/Pana danych osobowych jest </w:t>
      </w:r>
      <w:r w:rsidR="002A5D1C" w:rsidRPr="004D2BDA">
        <w:rPr>
          <w:rFonts w:asciiTheme="minorHAnsi" w:eastAsia="Calibri" w:hAnsiTheme="minorHAnsi" w:cstheme="minorHAnsi"/>
          <w:sz w:val="22"/>
          <w:szCs w:val="22"/>
          <w:lang w:eastAsia="en-US"/>
        </w:rPr>
        <w:t xml:space="preserve">Uniwersytecki </w:t>
      </w:r>
      <w:r w:rsidRPr="004D2BDA">
        <w:rPr>
          <w:rFonts w:asciiTheme="minorHAnsi" w:eastAsia="Calibri" w:hAnsiTheme="minorHAnsi" w:cstheme="minorHAnsi"/>
          <w:sz w:val="22"/>
          <w:szCs w:val="22"/>
          <w:lang w:eastAsia="en-US"/>
        </w:rPr>
        <w:t xml:space="preserve">Szpital Kliniczny nr 4 w Lublinie, </w:t>
      </w:r>
      <w:r w:rsidR="002A5D1C" w:rsidRPr="004D2BDA">
        <w:rPr>
          <w:rFonts w:asciiTheme="minorHAnsi" w:eastAsia="Calibri" w:hAnsiTheme="minorHAnsi" w:cstheme="minorHAnsi"/>
          <w:sz w:val="22"/>
          <w:szCs w:val="22"/>
          <w:lang w:eastAsia="en-US"/>
        </w:rPr>
        <w:t>ul. dr K. Jaczewskiego 8, 20-090</w:t>
      </w:r>
      <w:r w:rsidRPr="004D2BDA">
        <w:rPr>
          <w:rFonts w:asciiTheme="minorHAnsi" w:eastAsia="Calibri" w:hAnsiTheme="minorHAnsi" w:cstheme="minorHAnsi"/>
          <w:sz w:val="22"/>
          <w:szCs w:val="22"/>
          <w:lang w:eastAsia="en-US"/>
        </w:rPr>
        <w:t xml:space="preserve"> Lublin, NIP: 712-24</w:t>
      </w:r>
      <w:r w:rsidR="00824B2C" w:rsidRPr="004D2BDA">
        <w:rPr>
          <w:rFonts w:asciiTheme="minorHAnsi" w:eastAsia="Calibri" w:hAnsiTheme="minorHAnsi" w:cstheme="minorHAnsi"/>
          <w:sz w:val="22"/>
          <w:szCs w:val="22"/>
          <w:lang w:eastAsia="en-US"/>
        </w:rPr>
        <w:t>1-09-26, REGON: 000288751, tel.</w:t>
      </w:r>
      <w:r w:rsidRPr="004D2BDA">
        <w:rPr>
          <w:rFonts w:asciiTheme="minorHAnsi" w:eastAsia="Calibri" w:hAnsiTheme="minorHAnsi" w:cstheme="minorHAnsi"/>
          <w:sz w:val="22"/>
          <w:szCs w:val="22"/>
          <w:lang w:eastAsia="en-US"/>
        </w:rPr>
        <w:t>: +48 81 72</w:t>
      </w:r>
      <w:r w:rsidR="00157B64" w:rsidRPr="004D2BDA">
        <w:rPr>
          <w:rFonts w:asciiTheme="minorHAnsi" w:eastAsia="Calibri" w:hAnsiTheme="minorHAnsi" w:cstheme="minorHAnsi"/>
          <w:sz w:val="22"/>
          <w:szCs w:val="22"/>
          <w:lang w:eastAsia="en-US"/>
        </w:rPr>
        <w:t xml:space="preserve"> 44 226, adres e-mail:szpital@u</w:t>
      </w:r>
      <w:r w:rsidRPr="004D2BDA">
        <w:rPr>
          <w:rFonts w:asciiTheme="minorHAnsi" w:eastAsia="Calibri" w:hAnsiTheme="minorHAnsi" w:cstheme="minorHAnsi"/>
          <w:sz w:val="22"/>
          <w:szCs w:val="22"/>
          <w:lang w:eastAsia="en-US"/>
        </w:rPr>
        <w:t>sk4.lublin.pl;</w:t>
      </w:r>
    </w:p>
    <w:p w14:paraId="0099B9E5" w14:textId="25357366"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W </w:t>
      </w:r>
      <w:r w:rsidR="002A5D1C" w:rsidRPr="004D2BDA">
        <w:rPr>
          <w:rFonts w:asciiTheme="minorHAnsi" w:eastAsia="Calibri" w:hAnsiTheme="minorHAnsi" w:cstheme="minorHAnsi"/>
          <w:sz w:val="22"/>
          <w:szCs w:val="22"/>
          <w:lang w:eastAsia="en-US"/>
        </w:rPr>
        <w:t xml:space="preserve"> Uniwersyteckim </w:t>
      </w:r>
      <w:r w:rsidRPr="004D2BDA">
        <w:rPr>
          <w:rFonts w:asciiTheme="minorHAnsi" w:eastAsia="Calibri" w:hAnsiTheme="minorHAnsi" w:cstheme="minorHAnsi"/>
          <w:sz w:val="22"/>
          <w:szCs w:val="22"/>
          <w:lang w:eastAsia="en-US"/>
        </w:rPr>
        <w:t xml:space="preserve">Szpitalu Klinicznym </w:t>
      </w:r>
      <w:r w:rsidR="00833217" w:rsidRPr="004D2BDA">
        <w:rPr>
          <w:rFonts w:asciiTheme="minorHAnsi" w:eastAsia="Calibri" w:hAnsiTheme="minorHAnsi" w:cstheme="minorHAnsi"/>
          <w:sz w:val="22"/>
          <w:szCs w:val="22"/>
          <w:lang w:eastAsia="en-US"/>
        </w:rPr>
        <w:t xml:space="preserve"> nr 4 w Lublinie </w:t>
      </w:r>
      <w:r w:rsidRPr="004D2BDA">
        <w:rPr>
          <w:rFonts w:asciiTheme="minorHAnsi" w:eastAsia="Calibri" w:hAnsiTheme="minorHAnsi" w:cstheme="minorHAnsi"/>
          <w:sz w:val="22"/>
          <w:szCs w:val="22"/>
          <w:lang w:eastAsia="en-US"/>
        </w:rPr>
        <w:t>został wyznaczony Inspektor ochrony danych, z którym może się Pani/Pan kontaktować we wszystkich sprawach dotyczących przetwarzania Pani/Pana danych osobowych oraz korzystania z przysługujących Pani/Panu praw związanych z przetwarzaniem danych.</w:t>
      </w:r>
    </w:p>
    <w:p w14:paraId="247D2C7B" w14:textId="77777777" w:rsidR="00455221" w:rsidRPr="004D2BDA" w:rsidRDefault="00455221" w:rsidP="00F303B3">
      <w:pPr>
        <w:spacing w:line="276" w:lineRule="auto"/>
        <w:jc w:val="both"/>
        <w:rPr>
          <w:rFonts w:asciiTheme="minorHAnsi" w:eastAsia="Calibri" w:hAnsiTheme="minorHAnsi" w:cstheme="minorHAnsi"/>
          <w:sz w:val="22"/>
          <w:szCs w:val="22"/>
        </w:rPr>
      </w:pPr>
      <w:r w:rsidRPr="004D2BDA">
        <w:rPr>
          <w:rFonts w:asciiTheme="minorHAnsi" w:eastAsia="Calibri" w:hAnsiTheme="minorHAnsi" w:cstheme="minorHAnsi"/>
          <w:sz w:val="22"/>
          <w:szCs w:val="22"/>
        </w:rPr>
        <w:t xml:space="preserve">      Z Inspektorem ochrony danych można się kontaktować pisemnie na adres:</w:t>
      </w:r>
    </w:p>
    <w:p w14:paraId="71203D8E" w14:textId="2AE12ECA" w:rsidR="00455221" w:rsidRPr="004D2BDA" w:rsidRDefault="00455221" w:rsidP="00F303B3">
      <w:pPr>
        <w:spacing w:line="276" w:lineRule="auto"/>
        <w:ind w:left="284"/>
        <w:jc w:val="both"/>
        <w:rPr>
          <w:rFonts w:asciiTheme="minorHAnsi" w:eastAsia="Calibri" w:hAnsiTheme="minorHAnsi" w:cstheme="minorHAnsi"/>
          <w:sz w:val="22"/>
          <w:szCs w:val="22"/>
          <w:lang w:val="en-US"/>
        </w:rPr>
      </w:pPr>
      <w:r w:rsidRPr="004D2BDA">
        <w:rPr>
          <w:rFonts w:asciiTheme="minorHAnsi" w:eastAsia="Calibri" w:hAnsiTheme="minorHAnsi" w:cstheme="minorHAnsi"/>
          <w:sz w:val="22"/>
          <w:szCs w:val="22"/>
        </w:rPr>
        <w:tab/>
      </w:r>
      <w:r w:rsidR="002A5D1C" w:rsidRPr="004D2BDA">
        <w:rPr>
          <w:rFonts w:asciiTheme="minorHAnsi" w:eastAsia="Calibri" w:hAnsiTheme="minorHAnsi" w:cstheme="minorHAnsi"/>
          <w:sz w:val="22"/>
          <w:szCs w:val="22"/>
          <w:lang w:val="en-US"/>
        </w:rPr>
        <w:t>- mail: iod@u</w:t>
      </w:r>
      <w:r w:rsidRPr="004D2BDA">
        <w:rPr>
          <w:rFonts w:asciiTheme="minorHAnsi" w:eastAsia="Calibri" w:hAnsiTheme="minorHAnsi" w:cstheme="minorHAnsi"/>
          <w:sz w:val="22"/>
          <w:szCs w:val="22"/>
          <w:lang w:val="en-US"/>
        </w:rPr>
        <w:t>sk4.lublin.pl,</w:t>
      </w:r>
    </w:p>
    <w:p w14:paraId="7CE651E0" w14:textId="186B07EE" w:rsidR="00455221" w:rsidRPr="004D2BDA" w:rsidRDefault="00455221" w:rsidP="00F303B3">
      <w:pPr>
        <w:spacing w:line="276" w:lineRule="auto"/>
        <w:ind w:left="284"/>
        <w:jc w:val="both"/>
        <w:rPr>
          <w:rFonts w:asciiTheme="minorHAnsi" w:eastAsia="Calibri" w:hAnsiTheme="minorHAnsi" w:cstheme="minorHAnsi"/>
          <w:sz w:val="22"/>
          <w:szCs w:val="22"/>
        </w:rPr>
      </w:pPr>
      <w:r w:rsidRPr="004D2BDA">
        <w:rPr>
          <w:rFonts w:asciiTheme="minorHAnsi" w:eastAsia="Calibri" w:hAnsiTheme="minorHAnsi" w:cstheme="minorHAnsi"/>
          <w:sz w:val="22"/>
          <w:szCs w:val="22"/>
          <w:lang w:val="en-US"/>
        </w:rPr>
        <w:tab/>
      </w:r>
      <w:r w:rsidRPr="004D2BDA">
        <w:rPr>
          <w:rFonts w:asciiTheme="minorHAnsi" w:eastAsia="Calibri" w:hAnsiTheme="minorHAnsi" w:cstheme="minorHAnsi"/>
          <w:sz w:val="22"/>
          <w:szCs w:val="22"/>
        </w:rPr>
        <w:t xml:space="preserve">- </w:t>
      </w:r>
      <w:r w:rsidR="002A5D1C" w:rsidRPr="004D2BDA">
        <w:rPr>
          <w:rFonts w:asciiTheme="minorHAnsi" w:eastAsia="Calibri" w:hAnsiTheme="minorHAnsi" w:cstheme="minorHAnsi"/>
          <w:sz w:val="22"/>
          <w:szCs w:val="22"/>
        </w:rPr>
        <w:t>ul. dr K. Jaczewskiego 8, 20-090</w:t>
      </w:r>
      <w:r w:rsidRPr="004D2BDA">
        <w:rPr>
          <w:rFonts w:asciiTheme="minorHAnsi" w:eastAsia="Calibri" w:hAnsiTheme="minorHAnsi" w:cstheme="minorHAnsi"/>
          <w:sz w:val="22"/>
          <w:szCs w:val="22"/>
        </w:rPr>
        <w:t xml:space="preserve"> Lublin.</w:t>
      </w:r>
    </w:p>
    <w:p w14:paraId="2AE00C84"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Pani/Pana dane osobowe przetwarzane będą na podstawie art. 6 ust. 1 lit. c RODO w celu związanym z niniejszym postępowaniem o udzielenie zamówienia publicznego prowadzonym na podstawie ustawy z dnia 11 września 2019 r. Prawo zamówień publicznych;</w:t>
      </w:r>
    </w:p>
    <w:p w14:paraId="704CED75"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Odbiorcami Pani/Pana danych osobowych będą osoby lub podmioty, którym udostępniona zostanie dokumentacja postępowania w oparciu o art. 18 oraz art. 74 ustawy </w:t>
      </w:r>
      <w:proofErr w:type="spellStart"/>
      <w:r w:rsidRPr="004D2BDA">
        <w:rPr>
          <w:rFonts w:asciiTheme="minorHAnsi" w:eastAsia="Calibri" w:hAnsiTheme="minorHAnsi" w:cstheme="minorHAnsi"/>
          <w:sz w:val="22"/>
          <w:szCs w:val="22"/>
          <w:lang w:eastAsia="en-US"/>
        </w:rPr>
        <w:t>Pzp</w:t>
      </w:r>
      <w:proofErr w:type="spellEnd"/>
      <w:r w:rsidRPr="004D2BDA">
        <w:rPr>
          <w:rFonts w:asciiTheme="minorHAnsi" w:eastAsia="Calibri" w:hAnsiTheme="minorHAnsi" w:cstheme="minorHAnsi"/>
          <w:sz w:val="22"/>
          <w:szCs w:val="22"/>
          <w:lang w:eastAsia="en-US"/>
        </w:rPr>
        <w:t xml:space="preserve">;  </w:t>
      </w:r>
    </w:p>
    <w:p w14:paraId="523E829C"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Pani/Pana dane osobowe będą przechowywane, zgodnie art. 78 ust. 1 ustawy </w:t>
      </w:r>
      <w:proofErr w:type="spellStart"/>
      <w:r w:rsidRPr="004D2BDA">
        <w:rPr>
          <w:rFonts w:asciiTheme="minorHAnsi" w:eastAsia="Calibri" w:hAnsiTheme="minorHAnsi" w:cstheme="minorHAnsi"/>
          <w:sz w:val="22"/>
          <w:szCs w:val="22"/>
          <w:lang w:eastAsia="en-US"/>
        </w:rPr>
        <w:t>Pzp</w:t>
      </w:r>
      <w:proofErr w:type="spellEnd"/>
      <w:r w:rsidRPr="004D2BDA">
        <w:rPr>
          <w:rFonts w:asciiTheme="minorHAnsi" w:eastAsia="Calibri" w:hAnsiTheme="minorHAnsi" w:cstheme="minorHAnsi"/>
          <w:sz w:val="22"/>
          <w:szCs w:val="22"/>
          <w:lang w:eastAsia="en-US"/>
        </w:rPr>
        <w:t xml:space="preserve">, przez okres 4 lat od dnia </w:t>
      </w:r>
      <w:r w:rsidRPr="004D2BDA">
        <w:rPr>
          <w:rFonts w:asciiTheme="minorHAnsi" w:eastAsia="Calibri" w:hAnsiTheme="minorHAnsi" w:cstheme="minorHAnsi"/>
          <w:sz w:val="22"/>
          <w:szCs w:val="22"/>
          <w:lang w:eastAsia="en-US"/>
        </w:rPr>
        <w:lastRenderedPageBreak/>
        <w:t>zakończenia postępowania o udzielenie zamówienia, nie krótszy jednak niż cały czas trwania umowy;</w:t>
      </w:r>
    </w:p>
    <w:p w14:paraId="43258419"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Obowiązek podania przez Panią/Pana danych osobowych bezpośrednio Pani/Pana dotyczących jest wymogiem ustawowym określonym w przepisach ustawy </w:t>
      </w:r>
      <w:proofErr w:type="spellStart"/>
      <w:r w:rsidRPr="004D2BDA">
        <w:rPr>
          <w:rFonts w:asciiTheme="minorHAnsi" w:eastAsia="Calibri" w:hAnsiTheme="minorHAnsi" w:cstheme="minorHAnsi"/>
          <w:sz w:val="22"/>
          <w:szCs w:val="22"/>
          <w:lang w:eastAsia="en-US"/>
        </w:rPr>
        <w:t>Pzp</w:t>
      </w:r>
      <w:proofErr w:type="spellEnd"/>
      <w:r w:rsidRPr="004D2BDA">
        <w:rPr>
          <w:rFonts w:asciiTheme="minorHAnsi" w:eastAsia="Calibri" w:hAnsiTheme="minorHAnsi" w:cstheme="minorHAnsi"/>
          <w:sz w:val="22"/>
          <w:szCs w:val="22"/>
          <w:lang w:eastAsia="en-US"/>
        </w:rPr>
        <w:t xml:space="preserve">, związanym z udziałem w postępowaniu o udzielenie zamówienia publicznego; konsekwencje niepodania określonych danych wynikają z ustawy </w:t>
      </w:r>
      <w:proofErr w:type="spellStart"/>
      <w:r w:rsidRPr="004D2BDA">
        <w:rPr>
          <w:rFonts w:asciiTheme="minorHAnsi" w:eastAsia="Calibri" w:hAnsiTheme="minorHAnsi" w:cstheme="minorHAnsi"/>
          <w:sz w:val="22"/>
          <w:szCs w:val="22"/>
          <w:lang w:eastAsia="en-US"/>
        </w:rPr>
        <w:t>Pzp</w:t>
      </w:r>
      <w:proofErr w:type="spellEnd"/>
      <w:r w:rsidRPr="004D2BDA">
        <w:rPr>
          <w:rFonts w:asciiTheme="minorHAnsi" w:eastAsia="Calibri" w:hAnsiTheme="minorHAnsi" w:cstheme="minorHAnsi"/>
          <w:sz w:val="22"/>
          <w:szCs w:val="22"/>
          <w:lang w:eastAsia="en-US"/>
        </w:rPr>
        <w:t xml:space="preserve">;  </w:t>
      </w:r>
    </w:p>
    <w:p w14:paraId="11497C5D"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W odniesieniu do Pani/Pana danych osobowych decyzje nie będą podejmowane w sposób zautomatyzowany, stosowanie do art. 22 RODO;</w:t>
      </w:r>
    </w:p>
    <w:p w14:paraId="4B34C7FD"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Posiada Pani/Pan na podstawie:</w:t>
      </w:r>
    </w:p>
    <w:p w14:paraId="42E90456"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art. 15 RODO prawo dostępu do danych osobowych Pani/Pana dotyczących;</w:t>
      </w:r>
    </w:p>
    <w:p w14:paraId="00581F67"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 xml:space="preserve"> oraz nie może naruszać integralności protokołu oraz jego załączników);</w:t>
      </w:r>
    </w:p>
    <w:p w14:paraId="4FB962D2"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tego postępowania);  </w:t>
      </w:r>
    </w:p>
    <w:p w14:paraId="1610F92C"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2433B78C"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Nie przysługuje Pani/Panu:</w:t>
      </w:r>
    </w:p>
    <w:p w14:paraId="6F152FED" w14:textId="77777777" w:rsidR="00455221" w:rsidRPr="004D2BDA" w:rsidRDefault="00455221" w:rsidP="00F303B3">
      <w:pPr>
        <w:spacing w:line="276" w:lineRule="auto"/>
        <w:ind w:left="284" w:firstLine="360"/>
        <w:contextualSpacing/>
        <w:jc w:val="both"/>
        <w:rPr>
          <w:rFonts w:asciiTheme="minorHAnsi" w:hAnsiTheme="minorHAnsi" w:cstheme="minorHAnsi"/>
          <w:sz w:val="22"/>
          <w:szCs w:val="22"/>
        </w:rPr>
      </w:pPr>
      <w:r w:rsidRPr="004D2BDA">
        <w:rPr>
          <w:rFonts w:asciiTheme="minorHAnsi" w:hAnsiTheme="minorHAnsi" w:cstheme="minorHAnsi"/>
          <w:sz w:val="22"/>
          <w:szCs w:val="22"/>
        </w:rPr>
        <w:t>- w związku z art. 17 ust. 3 lit. b, d lub e RODO prawo do usunięcia danych osobowych;</w:t>
      </w:r>
    </w:p>
    <w:p w14:paraId="1ADC8E89" w14:textId="77777777" w:rsidR="00455221" w:rsidRPr="004D2BDA" w:rsidRDefault="00455221" w:rsidP="00F303B3">
      <w:pPr>
        <w:spacing w:line="276" w:lineRule="auto"/>
        <w:ind w:left="284" w:firstLine="360"/>
        <w:contextualSpacing/>
        <w:jc w:val="both"/>
        <w:rPr>
          <w:rFonts w:asciiTheme="minorHAnsi" w:hAnsiTheme="minorHAnsi" w:cstheme="minorHAnsi"/>
          <w:sz w:val="22"/>
          <w:szCs w:val="22"/>
        </w:rPr>
      </w:pPr>
      <w:r w:rsidRPr="004D2BDA">
        <w:rPr>
          <w:rFonts w:asciiTheme="minorHAnsi" w:hAnsiTheme="minorHAnsi" w:cstheme="minorHAnsi"/>
          <w:sz w:val="22"/>
          <w:szCs w:val="22"/>
        </w:rPr>
        <w:t>- prawo do przenoszenia danych osobowych, o którym mowa w art. 20 RODO;</w:t>
      </w:r>
    </w:p>
    <w:p w14:paraId="1A54E5EE" w14:textId="77777777" w:rsidR="00455221" w:rsidRPr="004D2BDA" w:rsidRDefault="00455221" w:rsidP="00F303B3">
      <w:pPr>
        <w:spacing w:line="276" w:lineRule="auto"/>
        <w:ind w:left="851" w:hanging="142"/>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 na podstawie art. 21 RODO prawo sprzeciwu, wobec przetwarzania danych osobowych, gdyż podstawą prawną przetwarzania Pani/Pana danych osobowych jest art. 6 ust. 1 lit. c RODO. </w:t>
      </w:r>
    </w:p>
    <w:p w14:paraId="46058BDD"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udostępniane podmiotom zewnętrznym, za wyjątkiem przypadków przewidzianych przepisami prawa, nie będą również przekazywane do państw trzecich i organizacji międzynarodowych. Mogą one zostać przekazane podmiotom współpracującym ze Szpitalem w oparciu o umowy powierzenia  zawarte zgodnie z art. 28 RODO, m.in. w związku ze wsparciem w  zakresie IT, czy obsługą korespondencji. W pozostałym zakresie zasady i sposób postępowania z danymi został opisany powyżej. </w:t>
      </w:r>
    </w:p>
    <w:p w14:paraId="5DD38429" w14:textId="77777777" w:rsidR="00455221" w:rsidRPr="004D2BDA" w:rsidRDefault="00455221" w:rsidP="00F303B3">
      <w:pPr>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1862898F" w14:textId="77777777" w:rsidR="00372E24" w:rsidRPr="004D2BDA" w:rsidRDefault="00372E24"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1743DEC9" w14:textId="77777777" w:rsidR="00372E24" w:rsidRPr="004D2BDA" w:rsidRDefault="00905C96"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6   Wymagania dotyczące wadium</w:t>
      </w:r>
    </w:p>
    <w:p w14:paraId="5787C09B" w14:textId="63151FC2" w:rsidR="00455221" w:rsidRPr="004D2BDA" w:rsidRDefault="00372E24" w:rsidP="00F303B3">
      <w:pPr>
        <w:widowControl w:val="0"/>
        <w:autoSpaceDE w:val="0"/>
        <w:autoSpaceDN w:val="0"/>
        <w:adjustRightInd w:val="0"/>
        <w:spacing w:line="276" w:lineRule="auto"/>
        <w:ind w:right="79"/>
        <w:rPr>
          <w:rFonts w:asciiTheme="minorHAnsi" w:hAnsiTheme="minorHAnsi" w:cstheme="minorHAnsi"/>
          <w:b/>
          <w:bCs/>
          <w:sz w:val="22"/>
          <w:szCs w:val="22"/>
        </w:rPr>
      </w:pPr>
      <w:r w:rsidRPr="004D2BDA">
        <w:rPr>
          <w:rFonts w:asciiTheme="minorHAnsi" w:hAnsiTheme="minorHAnsi" w:cstheme="minorHAnsi"/>
          <w:bCs/>
          <w:sz w:val="22"/>
          <w:szCs w:val="22"/>
        </w:rPr>
        <w:t>Zamawiają</w:t>
      </w:r>
      <w:r w:rsidR="00A25428" w:rsidRPr="004D2BDA">
        <w:rPr>
          <w:rFonts w:asciiTheme="minorHAnsi" w:hAnsiTheme="minorHAnsi" w:cstheme="minorHAnsi"/>
          <w:bCs/>
          <w:sz w:val="22"/>
          <w:szCs w:val="22"/>
        </w:rPr>
        <w:t>cy nie wymaga wniesienia wadium.</w:t>
      </w:r>
    </w:p>
    <w:p w14:paraId="4D9E1282" w14:textId="77777777" w:rsidR="00D46AEA" w:rsidRPr="004D2BDA" w:rsidRDefault="00D46AEA" w:rsidP="00F303B3">
      <w:pPr>
        <w:widowControl w:val="0"/>
        <w:autoSpaceDE w:val="0"/>
        <w:autoSpaceDN w:val="0"/>
        <w:adjustRightInd w:val="0"/>
        <w:spacing w:line="276" w:lineRule="auto"/>
        <w:ind w:right="-20"/>
        <w:jc w:val="center"/>
        <w:rPr>
          <w:rFonts w:asciiTheme="minorHAnsi" w:hAnsiTheme="minorHAnsi" w:cstheme="minorHAnsi"/>
          <w:b/>
          <w:bCs/>
          <w:sz w:val="22"/>
          <w:szCs w:val="22"/>
        </w:rPr>
      </w:pPr>
    </w:p>
    <w:p w14:paraId="0DF4EF0D" w14:textId="77777777" w:rsidR="007329D2" w:rsidRPr="004D2BDA" w:rsidRDefault="007329D2" w:rsidP="00F303B3">
      <w:pPr>
        <w:widowControl w:val="0"/>
        <w:autoSpaceDE w:val="0"/>
        <w:autoSpaceDN w:val="0"/>
        <w:adjustRightInd w:val="0"/>
        <w:spacing w:line="276" w:lineRule="auto"/>
        <w:ind w:right="-20"/>
        <w:jc w:val="center"/>
        <w:rPr>
          <w:rFonts w:asciiTheme="minorHAnsi" w:hAnsiTheme="minorHAnsi" w:cstheme="minorHAnsi"/>
          <w:b/>
          <w:bCs/>
          <w:sz w:val="22"/>
          <w:szCs w:val="22"/>
        </w:rPr>
      </w:pPr>
      <w:r w:rsidRPr="004D2BDA">
        <w:rPr>
          <w:rFonts w:asciiTheme="minorHAnsi" w:hAnsiTheme="minorHAnsi" w:cstheme="minorHAnsi"/>
          <w:b/>
          <w:bCs/>
          <w:sz w:val="22"/>
          <w:szCs w:val="22"/>
        </w:rPr>
        <w:t>Rozdział 7 Opis sposobu przygotowywania ofert</w:t>
      </w:r>
    </w:p>
    <w:p w14:paraId="0883790D" w14:textId="341FD018" w:rsidR="00CE7A4C" w:rsidRPr="004D2BDA" w:rsidRDefault="00536E0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Złożenie oferty i innych dokumentów wymaganych na dzień i godzinę upływu terminu składania ofert odbywa się </w:t>
      </w:r>
      <w:r w:rsidR="00CE7A4C" w:rsidRPr="004D2BDA">
        <w:rPr>
          <w:rFonts w:asciiTheme="minorHAnsi" w:hAnsiTheme="minorHAnsi" w:cstheme="minorHAnsi"/>
          <w:sz w:val="22"/>
          <w:szCs w:val="22"/>
        </w:rPr>
        <w:t>za pośrednictwem</w:t>
      </w:r>
      <w:r w:rsidR="00B46572" w:rsidRPr="004D2BDA">
        <w:rPr>
          <w:rFonts w:asciiTheme="minorHAnsi" w:hAnsiTheme="minorHAnsi" w:cstheme="minorHAnsi"/>
          <w:sz w:val="22"/>
          <w:szCs w:val="22"/>
        </w:rPr>
        <w:t xml:space="preserve"> zakładki „</w:t>
      </w:r>
      <w:r w:rsidR="00F27EC8" w:rsidRPr="004D2BDA">
        <w:rPr>
          <w:rFonts w:asciiTheme="minorHAnsi" w:hAnsiTheme="minorHAnsi" w:cstheme="minorHAnsi"/>
          <w:sz w:val="22"/>
          <w:szCs w:val="22"/>
        </w:rPr>
        <w:t>Złóż ofertę</w:t>
      </w:r>
      <w:r w:rsidR="00B46572" w:rsidRPr="004D2BDA">
        <w:rPr>
          <w:rFonts w:asciiTheme="minorHAnsi" w:hAnsiTheme="minorHAnsi" w:cstheme="minorHAnsi"/>
          <w:sz w:val="22"/>
          <w:szCs w:val="22"/>
        </w:rPr>
        <w:t>” na</w:t>
      </w:r>
      <w:r w:rsidR="00CE7A4C" w:rsidRPr="004D2BDA">
        <w:rPr>
          <w:rFonts w:asciiTheme="minorHAnsi" w:hAnsiTheme="minorHAnsi" w:cstheme="minorHAnsi"/>
          <w:sz w:val="22"/>
          <w:szCs w:val="22"/>
        </w:rPr>
        <w:t xml:space="preserve"> </w:t>
      </w:r>
      <w:r w:rsidR="00CE7A4C" w:rsidRPr="004D2BDA">
        <w:rPr>
          <w:rFonts w:asciiTheme="minorHAnsi" w:hAnsiTheme="minorHAnsi" w:cstheme="minorHAnsi"/>
          <w:b/>
          <w:sz w:val="22"/>
          <w:szCs w:val="22"/>
        </w:rPr>
        <w:t>Platform</w:t>
      </w:r>
      <w:r w:rsidR="00B46572" w:rsidRPr="004D2BDA">
        <w:rPr>
          <w:rFonts w:asciiTheme="minorHAnsi" w:hAnsiTheme="minorHAnsi" w:cstheme="minorHAnsi"/>
          <w:b/>
          <w:sz w:val="22"/>
          <w:szCs w:val="22"/>
        </w:rPr>
        <w:t>ie</w:t>
      </w:r>
      <w:r w:rsidR="00CE7A4C" w:rsidRPr="004D2BDA">
        <w:rPr>
          <w:rFonts w:asciiTheme="minorHAnsi" w:hAnsiTheme="minorHAnsi" w:cstheme="minorHAnsi"/>
          <w:b/>
          <w:sz w:val="22"/>
          <w:szCs w:val="22"/>
        </w:rPr>
        <w:t xml:space="preserve"> Zakupowej Zamawiającego </w:t>
      </w:r>
      <w:r w:rsidR="00067C4B" w:rsidRPr="004D2BDA">
        <w:rPr>
          <w:rFonts w:asciiTheme="minorHAnsi" w:hAnsiTheme="minorHAnsi" w:cstheme="minorHAnsi"/>
          <w:sz w:val="22"/>
          <w:szCs w:val="22"/>
        </w:rPr>
        <w:t>na</w:t>
      </w:r>
      <w:r w:rsidR="00D267FF" w:rsidRPr="004D2BDA">
        <w:rPr>
          <w:rFonts w:asciiTheme="minorHAnsi" w:hAnsiTheme="minorHAnsi" w:cstheme="minorHAnsi"/>
          <w:sz w:val="22"/>
          <w:szCs w:val="22"/>
        </w:rPr>
        <w:t xml:space="preserve"> </w:t>
      </w:r>
      <w:r w:rsidR="00067C4B" w:rsidRPr="004D2BDA">
        <w:rPr>
          <w:rFonts w:asciiTheme="minorHAnsi" w:hAnsiTheme="minorHAnsi" w:cstheme="minorHAnsi"/>
          <w:b/>
          <w:sz w:val="22"/>
          <w:szCs w:val="22"/>
        </w:rPr>
        <w:t>str</w:t>
      </w:r>
      <w:r w:rsidR="009E2290" w:rsidRPr="004D2BDA">
        <w:rPr>
          <w:rFonts w:asciiTheme="minorHAnsi" w:hAnsiTheme="minorHAnsi" w:cstheme="minorHAnsi"/>
          <w:b/>
          <w:sz w:val="22"/>
          <w:szCs w:val="22"/>
        </w:rPr>
        <w:t xml:space="preserve">onie </w:t>
      </w:r>
      <w:r w:rsidR="00067C4B" w:rsidRPr="004D2BDA">
        <w:rPr>
          <w:rFonts w:asciiTheme="minorHAnsi" w:hAnsiTheme="minorHAnsi" w:cstheme="minorHAnsi"/>
          <w:b/>
          <w:sz w:val="22"/>
          <w:szCs w:val="22"/>
        </w:rPr>
        <w:t>internetowej prowadzonego postępowania</w:t>
      </w:r>
      <w:r w:rsidR="00CE7A4C" w:rsidRPr="004D2BDA">
        <w:rPr>
          <w:rFonts w:asciiTheme="minorHAnsi" w:hAnsiTheme="minorHAnsi" w:cstheme="minorHAnsi"/>
          <w:sz w:val="22"/>
          <w:szCs w:val="22"/>
        </w:rPr>
        <w:t xml:space="preserve"> pod nazwą postępowania:</w:t>
      </w:r>
    </w:p>
    <w:p w14:paraId="0AFB3F35" w14:textId="73AA25F0" w:rsidR="008D2404" w:rsidRDefault="001A300D" w:rsidP="00F303B3">
      <w:pPr>
        <w:pStyle w:val="Akapitzlist"/>
        <w:spacing w:line="276" w:lineRule="auto"/>
        <w:ind w:left="822"/>
        <w:jc w:val="center"/>
        <w:rPr>
          <w:rFonts w:asciiTheme="minorHAnsi" w:hAnsiTheme="minorHAnsi" w:cstheme="minorHAnsi"/>
          <w:b/>
          <w:sz w:val="22"/>
          <w:szCs w:val="22"/>
        </w:rPr>
      </w:pPr>
      <w:r>
        <w:rPr>
          <w:rFonts w:ascii="Calibri" w:hAnsi="Calibri"/>
          <w:b/>
          <w:sz w:val="22"/>
          <w:szCs w:val="22"/>
        </w:rPr>
        <w:lastRenderedPageBreak/>
        <w:t>Dostawa sprzętu medycznego</w:t>
      </w:r>
      <w:r w:rsidR="006F5A3C" w:rsidRPr="006F5A3C">
        <w:rPr>
          <w:rFonts w:ascii="Calibri" w:hAnsi="Calibri"/>
          <w:b/>
          <w:sz w:val="22"/>
          <w:szCs w:val="22"/>
        </w:rPr>
        <w:t xml:space="preserve"> jednorazowego użytku dla potrzeb </w:t>
      </w:r>
      <w:proofErr w:type="spellStart"/>
      <w:r>
        <w:rPr>
          <w:rFonts w:ascii="Calibri" w:hAnsi="Calibri"/>
          <w:b/>
          <w:sz w:val="22"/>
          <w:szCs w:val="22"/>
        </w:rPr>
        <w:t>ogólnoszpitalnych</w:t>
      </w:r>
      <w:proofErr w:type="spellEnd"/>
      <w:r>
        <w:rPr>
          <w:rFonts w:ascii="Calibri" w:hAnsi="Calibri"/>
          <w:b/>
          <w:sz w:val="22"/>
          <w:szCs w:val="22"/>
        </w:rPr>
        <w:t xml:space="preserve"> – 45</w:t>
      </w:r>
      <w:r w:rsidR="006F5A3C" w:rsidRPr="006F5A3C">
        <w:rPr>
          <w:rFonts w:ascii="Calibri" w:hAnsi="Calibri"/>
          <w:b/>
          <w:sz w:val="22"/>
          <w:szCs w:val="22"/>
        </w:rPr>
        <w:t xml:space="preserve"> zadań</w:t>
      </w:r>
      <w:r w:rsidR="006F5A3C">
        <w:rPr>
          <w:rFonts w:ascii="Calibri" w:hAnsi="Calibri"/>
          <w:b/>
          <w:sz w:val="22"/>
          <w:szCs w:val="22"/>
        </w:rPr>
        <w:t>,</w:t>
      </w:r>
      <w:r w:rsidR="006F5A3C" w:rsidRPr="00DB1E1E">
        <w:rPr>
          <w:rFonts w:asciiTheme="minorHAnsi" w:hAnsiTheme="minorHAnsi" w:cstheme="minorHAnsi"/>
          <w:b/>
          <w:sz w:val="22"/>
          <w:szCs w:val="22"/>
        </w:rPr>
        <w:t xml:space="preserve"> </w:t>
      </w:r>
      <w:r w:rsidR="00875A61" w:rsidRPr="00DB1E1E">
        <w:rPr>
          <w:rFonts w:asciiTheme="minorHAnsi" w:hAnsiTheme="minorHAnsi" w:cstheme="minorHAnsi"/>
          <w:b/>
          <w:sz w:val="22"/>
          <w:szCs w:val="22"/>
        </w:rPr>
        <w:t>Z</w:t>
      </w:r>
      <w:r w:rsidR="0080166D" w:rsidRPr="00DB1E1E">
        <w:rPr>
          <w:rFonts w:asciiTheme="minorHAnsi" w:hAnsiTheme="minorHAnsi" w:cstheme="minorHAnsi"/>
          <w:b/>
          <w:sz w:val="22"/>
          <w:szCs w:val="22"/>
        </w:rPr>
        <w:t>DZ.</w:t>
      </w:r>
      <w:r w:rsidR="00C635F7" w:rsidRPr="00DB1E1E">
        <w:rPr>
          <w:rFonts w:asciiTheme="minorHAnsi" w:hAnsiTheme="minorHAnsi" w:cstheme="minorHAnsi"/>
          <w:b/>
          <w:sz w:val="22"/>
          <w:szCs w:val="22"/>
        </w:rPr>
        <w:t>261.</w:t>
      </w:r>
      <w:r w:rsidR="00955CFF">
        <w:rPr>
          <w:rFonts w:asciiTheme="minorHAnsi" w:hAnsiTheme="minorHAnsi" w:cstheme="minorHAnsi"/>
          <w:b/>
          <w:sz w:val="22"/>
          <w:szCs w:val="22"/>
        </w:rPr>
        <w:t>24</w:t>
      </w:r>
      <w:r w:rsidR="00DB1E1E" w:rsidRPr="00DB1E1E">
        <w:rPr>
          <w:rFonts w:asciiTheme="minorHAnsi" w:hAnsiTheme="minorHAnsi" w:cstheme="minorHAnsi"/>
          <w:b/>
          <w:sz w:val="22"/>
          <w:szCs w:val="22"/>
        </w:rPr>
        <w:t>.</w:t>
      </w:r>
      <w:r w:rsidR="00494044">
        <w:rPr>
          <w:rFonts w:asciiTheme="minorHAnsi" w:hAnsiTheme="minorHAnsi" w:cstheme="minorHAnsi"/>
          <w:b/>
          <w:sz w:val="22"/>
          <w:szCs w:val="22"/>
        </w:rPr>
        <w:t>26</w:t>
      </w:r>
    </w:p>
    <w:p w14:paraId="422726E8" w14:textId="4F5C10DD" w:rsidR="00124A85" w:rsidRPr="00DB1E1E" w:rsidRDefault="00124A85" w:rsidP="00F303B3">
      <w:pPr>
        <w:pStyle w:val="Akapitzlist"/>
        <w:spacing w:line="276" w:lineRule="auto"/>
        <w:ind w:left="0"/>
        <w:jc w:val="both"/>
        <w:rPr>
          <w:rFonts w:asciiTheme="minorHAnsi" w:hAnsiTheme="minorHAnsi" w:cstheme="minorHAnsi"/>
          <w:b/>
          <w:sz w:val="22"/>
          <w:szCs w:val="22"/>
        </w:rPr>
      </w:pPr>
      <w:r w:rsidRPr="00AD345D">
        <w:rPr>
          <w:rFonts w:asciiTheme="minorHAnsi" w:hAnsiTheme="minorHAnsi" w:cstheme="minorHAnsi"/>
          <w:b/>
          <w:sz w:val="22"/>
          <w:szCs w:val="22"/>
        </w:rPr>
        <w:t>UWAGA:</w:t>
      </w:r>
      <w:r w:rsidRPr="00AD345D">
        <w:rPr>
          <w:rFonts w:asciiTheme="minorHAnsi" w:hAnsiTheme="minorHAnsi" w:cstheme="minorHAnsi"/>
          <w:sz w:val="22"/>
          <w:szCs w:val="22"/>
        </w:rPr>
        <w:t xml:space="preserve"> </w:t>
      </w:r>
      <w:r w:rsidRPr="00AD345D">
        <w:rPr>
          <w:rFonts w:asciiTheme="minorHAnsi" w:hAnsiTheme="minorHAnsi" w:cstheme="minorHAnsi"/>
          <w:b/>
          <w:sz w:val="22"/>
          <w:szCs w:val="22"/>
        </w:rPr>
        <w:t>Nie dotyczy próbek</w:t>
      </w:r>
      <w:r w:rsidRPr="00AD345D">
        <w:rPr>
          <w:rFonts w:asciiTheme="minorHAnsi" w:hAnsiTheme="minorHAnsi" w:cstheme="minorHAnsi"/>
          <w:sz w:val="22"/>
          <w:szCs w:val="22"/>
        </w:rPr>
        <w:t>, które należy złożyć tradycyjną drogą (osobiście lub drogą pocztową/kurierską) na Kancelarię Szpitala (pok. 106</w:t>
      </w:r>
      <w:r>
        <w:rPr>
          <w:rFonts w:asciiTheme="minorHAnsi" w:hAnsiTheme="minorHAnsi" w:cstheme="minorHAnsi"/>
          <w:sz w:val="22"/>
          <w:szCs w:val="22"/>
        </w:rPr>
        <w:t>)</w:t>
      </w:r>
    </w:p>
    <w:p w14:paraId="58EEF9EA" w14:textId="7A407841" w:rsidR="00D85119"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Oferta - pod rygorem nieważności - musi być sporządzona w formie elektronicznej podpisanej kwalifikowanym podpisem elektronicznym przez osobę uprawnioną i w języku polskim</w:t>
      </w:r>
      <w:r w:rsidRPr="004D2BDA">
        <w:rPr>
          <w:rFonts w:asciiTheme="minorHAnsi" w:hAnsiTheme="minorHAnsi" w:cstheme="minorHAnsi"/>
          <w:color w:val="00B0F0"/>
          <w:sz w:val="22"/>
          <w:szCs w:val="22"/>
        </w:rPr>
        <w:t xml:space="preserve"> </w:t>
      </w:r>
    </w:p>
    <w:p w14:paraId="79DED130"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Przez osobę uprawnioną do podpisywania oferty rozumie się:</w:t>
      </w:r>
    </w:p>
    <w:p w14:paraId="740C1798" w14:textId="549BFD57" w:rsidR="005162C7" w:rsidRPr="004D2BDA" w:rsidRDefault="005162C7" w:rsidP="00F303B3">
      <w:pPr>
        <w:pStyle w:val="Akapitzlist"/>
        <w:widowControl w:val="0"/>
        <w:numPr>
          <w:ilvl w:val="0"/>
          <w:numId w:val="42"/>
        </w:numPr>
        <w:autoSpaceDE w:val="0"/>
        <w:autoSpaceDN w:val="0"/>
        <w:adjustRightInd w:val="0"/>
        <w:spacing w:line="276" w:lineRule="auto"/>
        <w:ind w:left="993" w:right="58"/>
        <w:jc w:val="both"/>
        <w:rPr>
          <w:rFonts w:asciiTheme="minorHAnsi" w:hAnsiTheme="minorHAnsi" w:cstheme="minorHAnsi"/>
          <w:sz w:val="22"/>
          <w:szCs w:val="22"/>
        </w:rPr>
      </w:pPr>
      <w:r w:rsidRPr="004D2BDA">
        <w:rPr>
          <w:rFonts w:asciiTheme="minorHAnsi" w:hAnsiTheme="minorHAnsi" w:cstheme="minorHAnsi"/>
          <w:sz w:val="22"/>
          <w:szCs w:val="22"/>
        </w:rPr>
        <w:t>osobę(-</w:t>
      </w:r>
      <w:r w:rsidR="00671AD4" w:rsidRPr="004D2BDA">
        <w:rPr>
          <w:rFonts w:asciiTheme="minorHAnsi" w:hAnsiTheme="minorHAnsi" w:cstheme="minorHAnsi"/>
          <w:sz w:val="22"/>
          <w:szCs w:val="22"/>
        </w:rPr>
        <w:t>y) wykazaną</w:t>
      </w:r>
      <w:r w:rsidRPr="004D2BDA">
        <w:rPr>
          <w:rFonts w:asciiTheme="minorHAnsi" w:hAnsiTheme="minorHAnsi" w:cstheme="minorHAnsi"/>
          <w:sz w:val="22"/>
          <w:szCs w:val="22"/>
        </w:rPr>
        <w:t>(-</w:t>
      </w:r>
      <w:r w:rsidR="00671AD4" w:rsidRPr="004D2BDA">
        <w:rPr>
          <w:rFonts w:asciiTheme="minorHAnsi" w:hAnsiTheme="minorHAnsi" w:cstheme="minorHAnsi"/>
          <w:sz w:val="22"/>
          <w:szCs w:val="22"/>
        </w:rPr>
        <w:t>e) w prowadzonych przez sąd rejestrach handlowych, spółdzielni lub</w:t>
      </w:r>
      <w:r w:rsidRPr="004D2BDA">
        <w:rPr>
          <w:rFonts w:asciiTheme="minorHAnsi" w:hAnsiTheme="minorHAnsi" w:cstheme="minorHAnsi"/>
          <w:sz w:val="22"/>
          <w:szCs w:val="22"/>
        </w:rPr>
        <w:t xml:space="preserve"> rejestrach przedsiębiorstw państwowych (zamawiający nie wymaga załączenia do oferty tego dokumentu), lub</w:t>
      </w:r>
    </w:p>
    <w:p w14:paraId="0EF2177C" w14:textId="77777777" w:rsidR="005162C7" w:rsidRPr="004D2BDA" w:rsidRDefault="005162C7" w:rsidP="00F303B3">
      <w:pPr>
        <w:pStyle w:val="Akapitzlist"/>
        <w:widowControl w:val="0"/>
        <w:numPr>
          <w:ilvl w:val="0"/>
          <w:numId w:val="42"/>
        </w:numPr>
        <w:autoSpaceDE w:val="0"/>
        <w:autoSpaceDN w:val="0"/>
        <w:adjustRightInd w:val="0"/>
        <w:spacing w:line="276" w:lineRule="auto"/>
        <w:ind w:left="993" w:right="58"/>
        <w:jc w:val="both"/>
        <w:rPr>
          <w:rFonts w:asciiTheme="minorHAnsi" w:hAnsiTheme="minorHAnsi" w:cstheme="minorHAnsi"/>
          <w:sz w:val="22"/>
          <w:szCs w:val="22"/>
        </w:rPr>
      </w:pPr>
      <w:r w:rsidRPr="004D2BDA">
        <w:rPr>
          <w:rFonts w:asciiTheme="minorHAnsi" w:hAnsiTheme="minorHAnsi" w:cstheme="minorHAnsi"/>
          <w:sz w:val="22"/>
          <w:szCs w:val="22"/>
        </w:rPr>
        <w:t>osobę(-y) wymienioną(-e) w informacji o wpisie do ewidencji działalności gospodarczej (zamawiający nie wymaga załączenia do oferty tego dokumentu), lub</w:t>
      </w:r>
    </w:p>
    <w:p w14:paraId="787BADDC" w14:textId="77777777" w:rsidR="005162C7" w:rsidRPr="004D2BDA" w:rsidRDefault="005162C7" w:rsidP="00F303B3">
      <w:pPr>
        <w:pStyle w:val="Akapitzlist"/>
        <w:widowControl w:val="0"/>
        <w:numPr>
          <w:ilvl w:val="0"/>
          <w:numId w:val="42"/>
        </w:numPr>
        <w:autoSpaceDE w:val="0"/>
        <w:autoSpaceDN w:val="0"/>
        <w:adjustRightInd w:val="0"/>
        <w:spacing w:line="276" w:lineRule="auto"/>
        <w:ind w:left="993" w:right="58"/>
        <w:jc w:val="both"/>
        <w:rPr>
          <w:rFonts w:asciiTheme="minorHAnsi" w:hAnsiTheme="minorHAnsi" w:cstheme="minorHAnsi"/>
          <w:sz w:val="22"/>
          <w:szCs w:val="22"/>
        </w:rPr>
      </w:pPr>
      <w:r w:rsidRPr="004D2BDA">
        <w:rPr>
          <w:rFonts w:asciiTheme="minorHAnsi" w:hAnsiTheme="minorHAnsi" w:cstheme="minorHAnsi"/>
          <w:sz w:val="22"/>
          <w:szCs w:val="22"/>
        </w:rPr>
        <w:t>inną(-e) osobę(-y) legitymującą(-e) się pełnomocnictwem do reprezentowania Wykonawcy udzielonym przez osoby, o których mowa w lit. a lub b,</w:t>
      </w:r>
    </w:p>
    <w:p w14:paraId="3BC9CB81"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Korzystanie z Platformy Zakupowej jest bezpłatne. </w:t>
      </w:r>
    </w:p>
    <w:p w14:paraId="4790F3FF"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Każdy z Wykonawców przedłoży pełną ofertę w zakresie zadania – co do zakresu, parametrów oraz jego konfiguracji.</w:t>
      </w:r>
    </w:p>
    <w:p w14:paraId="1EED5934" w14:textId="270C9C7E" w:rsidR="00C51A8B"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złożenia oferty przez Wykonawców wspólnie ubiegających się o udzielenie </w:t>
      </w:r>
      <w:r w:rsidR="00671AD4" w:rsidRPr="004D2BDA">
        <w:rPr>
          <w:rFonts w:asciiTheme="minorHAnsi" w:hAnsiTheme="minorHAnsi" w:cstheme="minorHAnsi"/>
          <w:sz w:val="22"/>
          <w:szCs w:val="22"/>
        </w:rPr>
        <w:t>zamówienia -</w:t>
      </w:r>
      <w:r w:rsidRPr="004D2BDA">
        <w:rPr>
          <w:rFonts w:asciiTheme="minorHAnsi" w:hAnsiTheme="minorHAnsi" w:cstheme="minorHAnsi"/>
          <w:sz w:val="22"/>
          <w:szCs w:val="22"/>
        </w:rPr>
        <w:t xml:space="preserve"> wypełniając formularz </w:t>
      </w:r>
      <w:r w:rsidR="00671AD4" w:rsidRPr="004D2BDA">
        <w:rPr>
          <w:rFonts w:asciiTheme="minorHAnsi" w:hAnsiTheme="minorHAnsi" w:cstheme="minorHAnsi"/>
          <w:sz w:val="22"/>
          <w:szCs w:val="22"/>
        </w:rPr>
        <w:t>ofertowy, jak</w:t>
      </w:r>
      <w:r w:rsidRPr="004D2BDA">
        <w:rPr>
          <w:rFonts w:asciiTheme="minorHAnsi" w:hAnsiTheme="minorHAnsi" w:cstheme="minorHAnsi"/>
          <w:sz w:val="22"/>
          <w:szCs w:val="22"/>
        </w:rPr>
        <w:t xml:space="preserve"> również inne dokumenty powołujące się na „wykonawcę” (w miejscu „np. nazwa i adres wykonawcy”) należy wpisać dane dotyczące wykonawców wspólnie ubiegających się o udzielenie zamówienia, a nie ich pełnomocnika.</w:t>
      </w:r>
    </w:p>
    <w:p w14:paraId="1283D205" w14:textId="77777777" w:rsidR="00C51A8B" w:rsidRPr="004D2BDA" w:rsidRDefault="00C51A8B"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Jeżeli osoba podpisująca ofertę i składająca, w imieniu Wykonawcy, oświadczenia i inne pisma, nie jest osobą upoważnioną na podstawie aktualnego odpisu z właściwego rejestru albo innego dokumentu, z którego sposób reprezentacji może wynikać – Wykonawca zobowiązany jest przedstawić stosowne pełnomocnictwo, które musi być złożone przed upływem terminu składania ofert. </w:t>
      </w:r>
      <w:r w:rsidRPr="004D2BDA">
        <w:rPr>
          <w:rFonts w:asciiTheme="minorHAnsi" w:hAnsiTheme="minorHAnsi" w:cstheme="minorHAnsi"/>
          <w:bCs/>
          <w:sz w:val="22"/>
          <w:szCs w:val="22"/>
        </w:rPr>
        <w:t xml:space="preserve">Udzielone pełnomocnictwo musi być złożone w formie opisanej w Rozdz.5 pkt. C i musi upoważniać do działania w imieniu Wykonawcy, a treść pełnomocnictwa musi jednoznacznie określać czynności, co do wykonywania których pełnomocnik jest upoważniony. </w:t>
      </w:r>
      <w:r w:rsidRPr="004D2BDA">
        <w:rPr>
          <w:rFonts w:asciiTheme="minorHAnsi" w:hAnsiTheme="minorHAnsi" w:cstheme="minorHAnsi"/>
          <w:sz w:val="22"/>
          <w:szCs w:val="22"/>
        </w:rPr>
        <w:t xml:space="preserve">Pełnomocnictwo sporządzone w języku obcym jest składane wraz z tłumaczeniem na język polski. </w:t>
      </w:r>
    </w:p>
    <w:p w14:paraId="661CD125"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Wykonawca pod rygorem odrzucenia oferty może złożyć tylko jedną ofertę, w której musi być zaoferowana tylko jedna cena.</w:t>
      </w:r>
    </w:p>
    <w:p w14:paraId="7A9075A5" w14:textId="29DC54E2" w:rsidR="00CE7A4C" w:rsidRPr="004D2BDA" w:rsidRDefault="00CE7A4C" w:rsidP="00F303B3">
      <w:pPr>
        <w:numPr>
          <w:ilvl w:val="0"/>
          <w:numId w:val="5"/>
        </w:numPr>
        <w:spacing w:line="276" w:lineRule="auto"/>
        <w:ind w:left="0"/>
        <w:contextualSpacing/>
        <w:jc w:val="both"/>
        <w:rPr>
          <w:rFonts w:asciiTheme="minorHAnsi" w:hAnsiTheme="minorHAnsi" w:cstheme="minorHAnsi"/>
          <w:b/>
          <w:sz w:val="22"/>
          <w:szCs w:val="22"/>
          <w:u w:val="single"/>
        </w:rPr>
      </w:pPr>
      <w:r w:rsidRPr="004D2BDA">
        <w:rPr>
          <w:rFonts w:asciiTheme="minorHAnsi" w:hAnsiTheme="minorHAnsi" w:cstheme="minorHAnsi"/>
          <w:sz w:val="22"/>
          <w:szCs w:val="22"/>
        </w:rPr>
        <w:t xml:space="preserve">Wykonawca może, przed upływem terminu składania ofert, zmienić lub wycofać złożoną (na Platformę Zakupową) ofertę poprzez zaznaczenie pliku i klikniecie na polecenie „Usuń” </w:t>
      </w:r>
      <w:r w:rsidR="00671AD4" w:rsidRPr="004D2BDA">
        <w:rPr>
          <w:rFonts w:asciiTheme="minorHAnsi" w:hAnsiTheme="minorHAnsi" w:cstheme="minorHAnsi"/>
          <w:sz w:val="22"/>
          <w:szCs w:val="22"/>
        </w:rPr>
        <w:t>(w</w:t>
      </w:r>
      <w:r w:rsidRPr="004D2BDA">
        <w:rPr>
          <w:rFonts w:asciiTheme="minorHAnsi" w:hAnsiTheme="minorHAnsi" w:cstheme="minorHAnsi"/>
          <w:sz w:val="22"/>
          <w:szCs w:val="22"/>
        </w:rPr>
        <w:t xml:space="preserve"> przypadku wycofania oferty) lub dołączenie nowego pliku oznaczonego jako </w:t>
      </w:r>
      <w:r w:rsidRPr="004D2BDA">
        <w:rPr>
          <w:rFonts w:asciiTheme="minorHAnsi" w:hAnsiTheme="minorHAnsi" w:cstheme="minorHAnsi"/>
          <w:b/>
          <w:sz w:val="22"/>
          <w:szCs w:val="22"/>
        </w:rPr>
        <w:t>„ZMIANA OFERTY”</w:t>
      </w:r>
      <w:r w:rsidRPr="004D2BDA">
        <w:rPr>
          <w:rFonts w:asciiTheme="minorHAnsi" w:hAnsiTheme="minorHAnsi" w:cstheme="minorHAnsi"/>
          <w:sz w:val="22"/>
          <w:szCs w:val="22"/>
        </w:rPr>
        <w:t xml:space="preserve"> (w przypadku zmiany oferty/załącznika już wcześniej przesłanego).</w:t>
      </w:r>
    </w:p>
    <w:p w14:paraId="12FE28CA" w14:textId="04B1240B"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Zamawiający informuje, iż oferty składane w postępowaniu o zamówienie publiczne są jawne i podlegają udostępnieniu od chwili ich otwarcia, z wyjątkiem informacji stanowiących tajemnicę przedsiębiorstwa w rozumieniu przepisów ustawy z dnia 16 kwietnia 1993r. o zwalczaniu nieuczciwej konkurencji, jeżeli wykonawca, wraz z przekazaniem takich informacji, zastrzegł, że nie mogą być one udostępniane </w:t>
      </w:r>
      <w:r w:rsidRPr="004D2BDA">
        <w:rPr>
          <w:rFonts w:asciiTheme="minorHAnsi" w:hAnsiTheme="minorHAnsi" w:cstheme="minorHAnsi"/>
          <w:b/>
          <w:bCs/>
          <w:sz w:val="22"/>
          <w:szCs w:val="22"/>
        </w:rPr>
        <w:t>oraz wykazał</w:t>
      </w:r>
      <w:r w:rsidRPr="004D2BDA">
        <w:rPr>
          <w:rFonts w:asciiTheme="minorHAnsi" w:hAnsiTheme="minorHAnsi" w:cstheme="minorHAnsi"/>
          <w:bCs/>
          <w:sz w:val="22"/>
          <w:szCs w:val="22"/>
        </w:rPr>
        <w:t>, że zastrzeżone informacje stanowią tajemnicę przedsiębiorstwa. Wykonawca nie może zastrzec informacji, o których mowa w art.</w:t>
      </w:r>
      <w:r w:rsidR="007B572C" w:rsidRPr="004D2BDA">
        <w:rPr>
          <w:rFonts w:asciiTheme="minorHAnsi" w:hAnsiTheme="minorHAnsi" w:cstheme="minorHAnsi"/>
          <w:bCs/>
          <w:sz w:val="22"/>
          <w:szCs w:val="22"/>
        </w:rPr>
        <w:t xml:space="preserve"> </w:t>
      </w:r>
      <w:r w:rsidR="00671AD4" w:rsidRPr="004D2BDA">
        <w:rPr>
          <w:rFonts w:asciiTheme="minorHAnsi" w:hAnsiTheme="minorHAnsi" w:cstheme="minorHAnsi"/>
          <w:bCs/>
          <w:sz w:val="22"/>
          <w:szCs w:val="22"/>
        </w:rPr>
        <w:t>222 ust.</w:t>
      </w:r>
      <w:r w:rsidR="00536E0C" w:rsidRPr="004D2BDA">
        <w:rPr>
          <w:rFonts w:asciiTheme="minorHAnsi" w:hAnsiTheme="minorHAnsi" w:cstheme="minorHAnsi"/>
          <w:bCs/>
          <w:sz w:val="22"/>
          <w:szCs w:val="22"/>
        </w:rPr>
        <w:t xml:space="preserve"> </w:t>
      </w:r>
      <w:r w:rsidRPr="004D2BDA">
        <w:rPr>
          <w:rFonts w:asciiTheme="minorHAnsi" w:hAnsiTheme="minorHAnsi" w:cstheme="minorHAnsi"/>
          <w:bCs/>
          <w:sz w:val="22"/>
          <w:szCs w:val="22"/>
        </w:rPr>
        <w:t>5</w:t>
      </w:r>
      <w:r w:rsidR="00536E0C" w:rsidRPr="004D2BDA">
        <w:rPr>
          <w:rFonts w:asciiTheme="minorHAnsi" w:hAnsiTheme="minorHAnsi" w:cstheme="minorHAnsi"/>
          <w:bCs/>
          <w:sz w:val="22"/>
          <w:szCs w:val="22"/>
        </w:rPr>
        <w:t xml:space="preserve"> </w:t>
      </w:r>
      <w:proofErr w:type="spellStart"/>
      <w:r w:rsidR="00536E0C" w:rsidRPr="004D2BDA">
        <w:rPr>
          <w:rFonts w:asciiTheme="minorHAnsi" w:hAnsiTheme="minorHAnsi" w:cstheme="minorHAnsi"/>
          <w:bCs/>
          <w:sz w:val="22"/>
          <w:szCs w:val="22"/>
        </w:rPr>
        <w:t>Pzp</w:t>
      </w:r>
      <w:proofErr w:type="spellEnd"/>
      <w:r w:rsidRPr="004D2BDA">
        <w:rPr>
          <w:rFonts w:asciiTheme="minorHAnsi" w:hAnsiTheme="minorHAnsi" w:cstheme="minorHAnsi"/>
          <w:bCs/>
          <w:sz w:val="22"/>
          <w:szCs w:val="22"/>
        </w:rPr>
        <w:t>.</w:t>
      </w:r>
    </w:p>
    <w:p w14:paraId="3B6F8BF3" w14:textId="77777777" w:rsidR="00890162" w:rsidRPr="004D2BDA" w:rsidRDefault="00890162" w:rsidP="00F303B3">
      <w:pPr>
        <w:numPr>
          <w:ilvl w:val="0"/>
          <w:numId w:val="5"/>
        </w:numPr>
        <w:spacing w:line="276" w:lineRule="auto"/>
        <w:ind w:left="0"/>
        <w:contextualSpacing/>
        <w:jc w:val="both"/>
        <w:rPr>
          <w:rFonts w:asciiTheme="minorHAnsi" w:hAnsiTheme="minorHAnsi" w:cstheme="minorHAnsi"/>
          <w:b/>
          <w:bCs/>
          <w:sz w:val="22"/>
          <w:szCs w:val="22"/>
        </w:rPr>
      </w:pPr>
      <w:r w:rsidRPr="004D2BDA">
        <w:rPr>
          <w:rFonts w:asciiTheme="minorHAnsi" w:hAnsiTheme="minorHAnsi" w:cstheme="minorHAnsi"/>
          <w:bCs/>
          <w:sz w:val="22"/>
          <w:szCs w:val="22"/>
        </w:rPr>
        <w:t xml:space="preserve">W przypadku zastrzeżenia informacji stanowiących tajemnicę przedsiębiorstwa w rozumieniu ustawy o zwalczaniu nieuczciwej konkurencji, Wykonawca w celu utrzymania w poufności tych informacji, </w:t>
      </w:r>
      <w:r w:rsidRPr="004D2BDA">
        <w:rPr>
          <w:rFonts w:asciiTheme="minorHAnsi" w:hAnsiTheme="minorHAnsi" w:cstheme="minorHAnsi"/>
          <w:b/>
          <w:bCs/>
          <w:sz w:val="22"/>
          <w:szCs w:val="22"/>
        </w:rPr>
        <w:t>przekazuje je w wydzielonym i odpowiednio oznaczonym pliku.</w:t>
      </w:r>
    </w:p>
    <w:p w14:paraId="4158B674" w14:textId="77777777"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Podczas dodawania załączników do oferty Wykonawca ma możliwość </w:t>
      </w:r>
      <w:r w:rsidR="00536E0C" w:rsidRPr="004D2BDA">
        <w:rPr>
          <w:rFonts w:asciiTheme="minorHAnsi" w:hAnsiTheme="minorHAnsi" w:cstheme="minorHAnsi"/>
          <w:bCs/>
          <w:sz w:val="22"/>
          <w:szCs w:val="22"/>
        </w:rPr>
        <w:t>„</w:t>
      </w:r>
      <w:r w:rsidRPr="004D2BDA">
        <w:rPr>
          <w:rFonts w:asciiTheme="minorHAnsi" w:hAnsiTheme="minorHAnsi" w:cstheme="minorHAnsi"/>
          <w:bCs/>
          <w:sz w:val="22"/>
          <w:szCs w:val="22"/>
        </w:rPr>
        <w:t>ustawienia</w:t>
      </w:r>
      <w:r w:rsidR="00536E0C" w:rsidRPr="004D2BDA">
        <w:rPr>
          <w:rFonts w:asciiTheme="minorHAnsi" w:hAnsiTheme="minorHAnsi" w:cstheme="minorHAnsi"/>
          <w:bCs/>
          <w:sz w:val="22"/>
          <w:szCs w:val="22"/>
        </w:rPr>
        <w:t>”</w:t>
      </w:r>
      <w:r w:rsidRPr="004D2BDA">
        <w:rPr>
          <w:rFonts w:asciiTheme="minorHAnsi" w:hAnsiTheme="minorHAnsi" w:cstheme="minorHAnsi"/>
          <w:bCs/>
          <w:sz w:val="22"/>
          <w:szCs w:val="22"/>
        </w:rPr>
        <w:t xml:space="preserve">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w:t>
      </w:r>
    </w:p>
    <w:p w14:paraId="035C5D6E" w14:textId="77777777"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0978FDE9" w14:textId="0DCEB25A"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lastRenderedPageBreak/>
        <w:t xml:space="preserve">Oferta, której treść nie będzie odpowiadać treści SWZ- zostanie odrzucona (art. 226 ust 1 pkt. 5) </w:t>
      </w:r>
      <w:proofErr w:type="spellStart"/>
      <w:r w:rsidR="005860FE" w:rsidRPr="004D2BDA">
        <w:rPr>
          <w:rFonts w:asciiTheme="minorHAnsi" w:hAnsiTheme="minorHAnsi" w:cstheme="minorHAnsi"/>
          <w:bCs/>
          <w:sz w:val="22"/>
          <w:szCs w:val="22"/>
        </w:rPr>
        <w:t>P</w:t>
      </w:r>
      <w:r w:rsidRPr="004D2BDA">
        <w:rPr>
          <w:rFonts w:asciiTheme="minorHAnsi" w:hAnsiTheme="minorHAnsi" w:cstheme="minorHAnsi"/>
          <w:bCs/>
          <w:sz w:val="22"/>
          <w:szCs w:val="22"/>
        </w:rPr>
        <w:t>zp</w:t>
      </w:r>
      <w:proofErr w:type="spellEnd"/>
      <w:r w:rsidRPr="004D2BDA">
        <w:rPr>
          <w:rFonts w:asciiTheme="minorHAnsi" w:hAnsiTheme="minorHAnsi" w:cstheme="minorHAnsi"/>
          <w:bCs/>
          <w:sz w:val="22"/>
          <w:szCs w:val="22"/>
        </w:rPr>
        <w:t>). Wszelkie niejasności i obiekcje dotyczące treści zapisów w SWZ należy zatem wyjaśnić z Zamawiającym przed terminem składania ofert w trybie przewidzianym w Rozdziale 1</w:t>
      </w:r>
      <w:r w:rsidR="007F04E2" w:rsidRPr="004D2BDA">
        <w:rPr>
          <w:rFonts w:asciiTheme="minorHAnsi" w:hAnsiTheme="minorHAnsi" w:cstheme="minorHAnsi"/>
          <w:bCs/>
          <w:sz w:val="22"/>
          <w:szCs w:val="22"/>
        </w:rPr>
        <w:t>7</w:t>
      </w:r>
      <w:r w:rsidRPr="004D2BDA">
        <w:rPr>
          <w:rFonts w:asciiTheme="minorHAnsi" w:hAnsiTheme="minorHAnsi" w:cstheme="minorHAnsi"/>
          <w:bCs/>
          <w:sz w:val="22"/>
          <w:szCs w:val="22"/>
        </w:rPr>
        <w:t xml:space="preserve"> niniejszej SWZ. </w:t>
      </w:r>
    </w:p>
    <w:p w14:paraId="01B188EC" w14:textId="1AC0677B"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Zamawiający informuje, że w </w:t>
      </w:r>
      <w:r w:rsidR="00671AD4" w:rsidRPr="004D2BDA">
        <w:rPr>
          <w:rFonts w:asciiTheme="minorHAnsi" w:hAnsiTheme="minorHAnsi" w:cstheme="minorHAnsi"/>
          <w:bCs/>
          <w:sz w:val="22"/>
          <w:szCs w:val="22"/>
        </w:rPr>
        <w:t>przypadku,</w:t>
      </w:r>
      <w:r w:rsidRPr="004D2BDA">
        <w:rPr>
          <w:rFonts w:asciiTheme="minorHAnsi" w:hAnsiTheme="minorHAnsi" w:cstheme="minorHAnsi"/>
          <w:bCs/>
          <w:sz w:val="22"/>
          <w:szCs w:val="22"/>
        </w:rPr>
        <w:t xml:space="preserve"> kiedy Wykonawca otrzyma od niego wezwanie w trybie art. 224 ust.1</w:t>
      </w:r>
      <w:r w:rsidR="004920E0" w:rsidRPr="004D2BDA">
        <w:rPr>
          <w:rFonts w:asciiTheme="minorHAnsi" w:hAnsiTheme="minorHAnsi" w:cstheme="minorHAnsi"/>
          <w:bCs/>
          <w:sz w:val="22"/>
          <w:szCs w:val="22"/>
        </w:rPr>
        <w:t xml:space="preserve"> </w:t>
      </w:r>
      <w:proofErr w:type="spellStart"/>
      <w:r w:rsidR="004920E0" w:rsidRPr="004D2BDA">
        <w:rPr>
          <w:rFonts w:asciiTheme="minorHAnsi" w:hAnsiTheme="minorHAnsi" w:cstheme="minorHAnsi"/>
          <w:bCs/>
          <w:sz w:val="22"/>
          <w:szCs w:val="22"/>
        </w:rPr>
        <w:t>P</w:t>
      </w:r>
      <w:r w:rsidRPr="004D2BDA">
        <w:rPr>
          <w:rFonts w:asciiTheme="minorHAnsi" w:hAnsiTheme="minorHAnsi" w:cstheme="minorHAnsi"/>
          <w:bCs/>
          <w:sz w:val="22"/>
          <w:szCs w:val="22"/>
        </w:rPr>
        <w:t>zp</w:t>
      </w:r>
      <w:proofErr w:type="spellEnd"/>
      <w:r w:rsidRPr="004D2BDA">
        <w:rPr>
          <w:rFonts w:asciiTheme="minorHAnsi" w:hAnsiTheme="minorHAnsi" w:cstheme="minorHAnsi"/>
          <w:bCs/>
          <w:sz w:val="22"/>
          <w:szCs w:val="22"/>
        </w:rPr>
        <w:t>, a złożone przez niego wyjaśnienia i/lub dowody stanowić będą tajemnicę przedsiębiorstwa w rozumieniu ustawy o zwalczaniu nieuczciwej konkurencji - Wykonawcy będzie przysługiwało prawo zastrzeżenia ich jako tajemnica przedsiębiorstwa</w:t>
      </w:r>
      <w:r w:rsidR="00536E0C" w:rsidRPr="004D2BDA">
        <w:rPr>
          <w:rFonts w:asciiTheme="minorHAnsi" w:hAnsiTheme="minorHAnsi" w:cstheme="minorHAnsi"/>
          <w:bCs/>
          <w:sz w:val="22"/>
          <w:szCs w:val="22"/>
        </w:rPr>
        <w:t xml:space="preserve"> na zasadach opisanych w pkt. </w:t>
      </w:r>
      <w:r w:rsidR="00267630" w:rsidRPr="004D2BDA">
        <w:rPr>
          <w:rFonts w:asciiTheme="minorHAnsi" w:hAnsiTheme="minorHAnsi" w:cstheme="minorHAnsi"/>
          <w:bCs/>
          <w:sz w:val="22"/>
          <w:szCs w:val="22"/>
        </w:rPr>
        <w:t>10 -13.</w:t>
      </w:r>
    </w:p>
    <w:p w14:paraId="12DE7ED5" w14:textId="624E96F9" w:rsidR="00CE7A4C" w:rsidRPr="004D2BDA" w:rsidRDefault="00CE7A4C" w:rsidP="00F303B3">
      <w:pPr>
        <w:numPr>
          <w:ilvl w:val="0"/>
          <w:numId w:val="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b/>
          <w:sz w:val="22"/>
          <w:szCs w:val="22"/>
        </w:rPr>
        <w:t xml:space="preserve">Proces rejestracji i instrukcja złożenia </w:t>
      </w:r>
      <w:r w:rsidR="00671AD4" w:rsidRPr="004D2BDA">
        <w:rPr>
          <w:rFonts w:asciiTheme="minorHAnsi" w:hAnsiTheme="minorHAnsi" w:cstheme="minorHAnsi"/>
          <w:b/>
          <w:sz w:val="22"/>
          <w:szCs w:val="22"/>
        </w:rPr>
        <w:t>dokumentów na</w:t>
      </w:r>
      <w:r w:rsidRPr="004D2BDA">
        <w:rPr>
          <w:rFonts w:asciiTheme="minorHAnsi" w:hAnsiTheme="minorHAnsi" w:cstheme="minorHAnsi"/>
          <w:b/>
          <w:sz w:val="22"/>
          <w:szCs w:val="22"/>
        </w:rPr>
        <w:t xml:space="preserve"> Platformie Zakupowej Zamawiającego: </w:t>
      </w:r>
    </w:p>
    <w:p w14:paraId="7CB47497" w14:textId="42835EE8"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b/>
          <w:color w:val="0000FF" w:themeColor="hyperlink"/>
          <w:sz w:val="22"/>
          <w:szCs w:val="22"/>
          <w:u w:val="single"/>
        </w:rPr>
      </w:pPr>
      <w:r w:rsidRPr="004D2BDA">
        <w:rPr>
          <w:rFonts w:asciiTheme="minorHAnsi" w:hAnsiTheme="minorHAnsi" w:cstheme="minorHAnsi"/>
          <w:sz w:val="22"/>
          <w:szCs w:val="22"/>
        </w:rPr>
        <w:t xml:space="preserve">Platforma Zakupowa Zamawiającego jest narzędziem do komunikacji elektronicznej służącym do składania ofert i innych dokumentów i znajduje </w:t>
      </w:r>
      <w:r w:rsidR="00671AD4" w:rsidRPr="004D2BDA">
        <w:rPr>
          <w:rFonts w:asciiTheme="minorHAnsi" w:hAnsiTheme="minorHAnsi" w:cstheme="minorHAnsi"/>
          <w:sz w:val="22"/>
          <w:szCs w:val="22"/>
        </w:rPr>
        <w:t>się pod</w:t>
      </w:r>
      <w:r w:rsidRPr="004D2BDA">
        <w:rPr>
          <w:rFonts w:asciiTheme="minorHAnsi" w:hAnsiTheme="minorHAnsi" w:cstheme="minorHAnsi"/>
          <w:sz w:val="22"/>
          <w:szCs w:val="22"/>
        </w:rPr>
        <w:t xml:space="preserve"> adresem </w:t>
      </w:r>
      <w:r w:rsidR="00824B2C" w:rsidRPr="004D2BDA">
        <w:rPr>
          <w:rFonts w:asciiTheme="minorHAnsi" w:hAnsiTheme="minorHAnsi" w:cstheme="minorHAnsi"/>
          <w:sz w:val="22"/>
          <w:szCs w:val="22"/>
        </w:rPr>
        <w:t xml:space="preserve">USK </w:t>
      </w:r>
      <w:r w:rsidR="003A275F" w:rsidRPr="004D2BDA">
        <w:rPr>
          <w:rFonts w:asciiTheme="minorHAnsi" w:eastAsiaTheme="minorEastAsia" w:hAnsiTheme="minorHAnsi" w:cstheme="minorHAnsi"/>
          <w:sz w:val="22"/>
          <w:szCs w:val="22"/>
        </w:rPr>
        <w:t xml:space="preserve"> </w:t>
      </w:r>
      <w:r w:rsidR="003A275F" w:rsidRPr="004D2BDA">
        <w:rPr>
          <w:rFonts w:asciiTheme="minorHAnsi" w:hAnsiTheme="minorHAnsi" w:cstheme="minorHAnsi"/>
          <w:b/>
          <w:color w:val="0000FF" w:themeColor="hyperlink"/>
          <w:sz w:val="22"/>
          <w:szCs w:val="22"/>
          <w:u w:val="single"/>
        </w:rPr>
        <w:t>https://</w:t>
      </w:r>
      <w:r w:rsidR="00954BF0" w:rsidRPr="004D2BDA">
        <w:rPr>
          <w:rFonts w:asciiTheme="minorHAnsi" w:hAnsiTheme="minorHAnsi" w:cstheme="minorHAnsi"/>
          <w:b/>
          <w:color w:val="0000FF" w:themeColor="hyperlink"/>
          <w:sz w:val="22"/>
          <w:szCs w:val="22"/>
          <w:u w:val="single"/>
        </w:rPr>
        <w:t>usk</w:t>
      </w:r>
      <w:r w:rsidR="003A275F" w:rsidRPr="004D2BDA">
        <w:rPr>
          <w:rFonts w:asciiTheme="minorHAnsi" w:hAnsiTheme="minorHAnsi" w:cstheme="minorHAnsi"/>
          <w:b/>
          <w:color w:val="0000FF" w:themeColor="hyperlink"/>
          <w:sz w:val="22"/>
          <w:szCs w:val="22"/>
          <w:u w:val="single"/>
        </w:rPr>
        <w:t>4lublin.eb2b.com.pl/open-auctions.html</w:t>
      </w:r>
    </w:p>
    <w:p w14:paraId="31E9B314"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Wykonawca przystępując do postępowania o udzielenie zamówienia publicznego bezpłatnie rejestruje się lub – jeśli posiada już do niej dostęp – loguje na Platformie Zakupowej Zamawiającego.</w:t>
      </w:r>
    </w:p>
    <w:p w14:paraId="6D87C13B"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p>
    <w:p w14:paraId="0C0CF2C4"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Po wypełnieniu formularza rejestracyjnego, i akceptacji rejestracji przez administratora systemu Wykonawca otrzymuje e-maila z hasłem dostępowym informującego, że może dokonać pierwszego logowania do Platformy;</w:t>
      </w:r>
    </w:p>
    <w:p w14:paraId="52AB6E03" w14:textId="279F7CFB" w:rsidR="00F27EC8" w:rsidRPr="004D2BDA" w:rsidRDefault="00F27EC8" w:rsidP="00F303B3">
      <w:pPr>
        <w:pStyle w:val="Akapitzlist"/>
        <w:spacing w:line="276" w:lineRule="auto"/>
        <w:ind w:left="567"/>
        <w:jc w:val="both"/>
        <w:rPr>
          <w:rFonts w:asciiTheme="minorHAnsi" w:hAnsiTheme="minorHAnsi" w:cstheme="minorHAnsi"/>
          <w:b/>
          <w:sz w:val="22"/>
          <w:szCs w:val="22"/>
        </w:rPr>
      </w:pPr>
      <w:r w:rsidRPr="004D2BDA">
        <w:rPr>
          <w:rFonts w:asciiTheme="minorHAnsi" w:hAnsiTheme="minorHAnsi" w:cstheme="minorHAnsi"/>
          <w:b/>
          <w:sz w:val="22"/>
          <w:szCs w:val="22"/>
        </w:rPr>
        <w:t>Rejestracja nowego konta podlega weryfikacji i akceptacji Operatora, która może potrwać do 24h (8h roboczych)</w:t>
      </w:r>
      <w:r w:rsidR="0073336A" w:rsidRPr="004D2BDA">
        <w:rPr>
          <w:rFonts w:asciiTheme="minorHAnsi" w:hAnsiTheme="minorHAnsi" w:cstheme="minorHAnsi"/>
          <w:b/>
          <w:sz w:val="22"/>
          <w:szCs w:val="22"/>
        </w:rPr>
        <w:t>.</w:t>
      </w:r>
    </w:p>
    <w:p w14:paraId="67CA0645" w14:textId="77777777" w:rsidR="00890162"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Zgłoszenie do postępowania wymaga zalogowania Wykonawcy do systemu. Po wprowadzeniu danych użytkownika tj. adresu e-mail oraz hasła zgłoszenie jest automatycznie akceptowane przez System;</w:t>
      </w:r>
    </w:p>
    <w:p w14:paraId="4C5F6054" w14:textId="6352578D" w:rsidR="00890162" w:rsidRPr="004D2BDA" w:rsidRDefault="00890162"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Wykonawca składa ofertę i inne dokumenty / informacje wymagane w terminie składania ofert poprzez dodanie w zakładce „</w:t>
      </w:r>
      <w:r w:rsidR="00F27EC8" w:rsidRPr="004D2BDA">
        <w:rPr>
          <w:rFonts w:asciiTheme="minorHAnsi" w:hAnsiTheme="minorHAnsi" w:cstheme="minorHAnsi"/>
          <w:snapToGrid w:val="0"/>
          <w:sz w:val="22"/>
          <w:szCs w:val="22"/>
        </w:rPr>
        <w:t>Złóż ofertę</w:t>
      </w:r>
      <w:r w:rsidRPr="004D2BDA">
        <w:rPr>
          <w:rFonts w:asciiTheme="minorHAnsi" w:hAnsiTheme="minorHAnsi" w:cstheme="minorHAnsi"/>
          <w:snapToGrid w:val="0"/>
          <w:sz w:val="22"/>
          <w:szCs w:val="22"/>
        </w:rPr>
        <w:t>” dokumentów (załączników) określonych w niniejszej SWZ i podpisuje kwalifikowanym podpisem elektronicznym poprzez wybranie polecenia „dodaj załącznik” i wybranie docelowego pliku, który ma zostać wczytany.</w:t>
      </w:r>
    </w:p>
    <w:p w14:paraId="01FF5980" w14:textId="77777777" w:rsidR="00890162" w:rsidRPr="004D2BDA" w:rsidRDefault="00890162" w:rsidP="00F303B3">
      <w:pPr>
        <w:spacing w:line="276" w:lineRule="auto"/>
        <w:ind w:left="1276" w:hanging="709"/>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Wykonawca winien opisać załącznik nazwą umożliwiającą jego identyfikację.</w:t>
      </w:r>
    </w:p>
    <w:p w14:paraId="3C1934F4" w14:textId="1057D6BF" w:rsidR="00890162" w:rsidRPr="004D2BDA" w:rsidRDefault="00890162" w:rsidP="00F303B3">
      <w:pPr>
        <w:spacing w:line="276" w:lineRule="auto"/>
        <w:ind w:left="567"/>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Wszelkie informacje stanowiące tajemnicę przedsiębiorstwa w rozumieniu ustawy z dnia 16 kwietnia 1993 r. o zwalczaniu nieuczciwej konkurencji, które Wykonawca pragnie zastrzec jako tajemnicę przedsiębiorstwa powinny zostać załączone na Platformę Zakupową Zamawiającego </w:t>
      </w:r>
      <w:r w:rsidRPr="004D2BDA">
        <w:rPr>
          <w:rFonts w:asciiTheme="minorHAnsi" w:hAnsiTheme="minorHAnsi" w:cstheme="minorHAnsi"/>
          <w:b/>
          <w:snapToGrid w:val="0"/>
          <w:sz w:val="22"/>
          <w:szCs w:val="22"/>
        </w:rPr>
        <w:t>w osobnym pliku</w:t>
      </w:r>
      <w:r w:rsidRPr="004D2BDA">
        <w:rPr>
          <w:rFonts w:asciiTheme="minorHAnsi" w:hAnsiTheme="minorHAnsi" w:cstheme="minorHAnsi"/>
          <w:snapToGrid w:val="0"/>
          <w:sz w:val="22"/>
          <w:szCs w:val="22"/>
        </w:rPr>
        <w:t xml:space="preserve">. Plik taki Wykonawca załącza poprzez zaznaczenie </w:t>
      </w:r>
      <w:proofErr w:type="spellStart"/>
      <w:r w:rsidR="00671AD4" w:rsidRPr="004D2BDA">
        <w:rPr>
          <w:rFonts w:asciiTheme="minorHAnsi" w:hAnsiTheme="minorHAnsi" w:cstheme="minorHAnsi"/>
          <w:snapToGrid w:val="0"/>
          <w:sz w:val="22"/>
          <w:szCs w:val="22"/>
        </w:rPr>
        <w:t>checkboxu</w:t>
      </w:r>
      <w:proofErr w:type="spellEnd"/>
      <w:r w:rsidR="00671AD4" w:rsidRPr="004D2BDA">
        <w:rPr>
          <w:rFonts w:asciiTheme="minorHAnsi" w:hAnsiTheme="minorHAnsi" w:cstheme="minorHAnsi"/>
          <w:snapToGrid w:val="0"/>
          <w:sz w:val="22"/>
          <w:szCs w:val="22"/>
        </w:rPr>
        <w:t xml:space="preserve"> oznaczonego</w:t>
      </w:r>
      <w:r w:rsidRPr="004D2BDA">
        <w:rPr>
          <w:rFonts w:asciiTheme="minorHAnsi" w:hAnsiTheme="minorHAnsi" w:cstheme="minorHAnsi"/>
          <w:snapToGrid w:val="0"/>
          <w:sz w:val="22"/>
          <w:szCs w:val="22"/>
        </w:rPr>
        <w:t xml:space="preserve"> </w:t>
      </w:r>
      <w:r w:rsidRPr="004D2BDA">
        <w:rPr>
          <w:rFonts w:asciiTheme="minorHAnsi" w:hAnsiTheme="minorHAnsi" w:cstheme="minorHAnsi"/>
          <w:b/>
          <w:snapToGrid w:val="0"/>
          <w:sz w:val="22"/>
          <w:szCs w:val="22"/>
        </w:rPr>
        <w:t>„Załącznik stanowiący tajemnicę przedsiębiorstwa”</w:t>
      </w:r>
      <w:r w:rsidRPr="004D2BDA">
        <w:rPr>
          <w:rFonts w:asciiTheme="minorHAnsi" w:hAnsiTheme="minorHAnsi" w:cstheme="minorHAnsi"/>
          <w:snapToGrid w:val="0"/>
          <w:sz w:val="22"/>
          <w:szCs w:val="22"/>
        </w:rPr>
        <w:t xml:space="preserve"> Wczytanie załącznika następuje poprzez polecenie „Zapisz”. Wykonawca nie może zastrzec informacji, o których mowa w art. 222 ust. 5 ustawy </w:t>
      </w:r>
      <w:proofErr w:type="spellStart"/>
      <w:r w:rsidRPr="004D2BDA">
        <w:rPr>
          <w:rFonts w:asciiTheme="minorHAnsi" w:hAnsiTheme="minorHAnsi" w:cstheme="minorHAnsi"/>
          <w:snapToGrid w:val="0"/>
          <w:sz w:val="22"/>
          <w:szCs w:val="22"/>
        </w:rPr>
        <w:t>Pzp</w:t>
      </w:r>
      <w:proofErr w:type="spellEnd"/>
      <w:r w:rsidRPr="004D2BDA">
        <w:rPr>
          <w:rFonts w:asciiTheme="minorHAnsi" w:hAnsiTheme="minorHAnsi" w:cstheme="minorHAnsi"/>
          <w:snapToGrid w:val="0"/>
          <w:sz w:val="22"/>
          <w:szCs w:val="22"/>
        </w:rPr>
        <w:t>.</w:t>
      </w:r>
    </w:p>
    <w:p w14:paraId="2E1149FD" w14:textId="14D60FF7" w:rsidR="00890162" w:rsidRPr="004D2BDA" w:rsidRDefault="00890162" w:rsidP="00F303B3">
      <w:pPr>
        <w:spacing w:line="276" w:lineRule="auto"/>
        <w:ind w:left="567"/>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Potwierdzeniem prawidłowo złożonego pliku jest komunikat systemowy „Plik został wczytany</w:t>
      </w:r>
      <w:r w:rsidR="00671AD4" w:rsidRPr="004D2BDA">
        <w:rPr>
          <w:rFonts w:asciiTheme="minorHAnsi" w:hAnsiTheme="minorHAnsi" w:cstheme="minorHAnsi"/>
          <w:snapToGrid w:val="0"/>
          <w:sz w:val="22"/>
          <w:szCs w:val="22"/>
        </w:rPr>
        <w:t>”.</w:t>
      </w:r>
    </w:p>
    <w:p w14:paraId="6850351E" w14:textId="77777777" w:rsidR="00E57D4A" w:rsidRPr="004D2BDA" w:rsidRDefault="00E57D4A" w:rsidP="00F303B3">
      <w:pPr>
        <w:spacing w:line="276" w:lineRule="auto"/>
        <w:ind w:left="567"/>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Brak jednoznacznego wskazania, które informacje stanowią tajemnicę przedsiębiorstwa oznaczać będzie, że wszelkie oświadczenia i zaświadczenia składane w trakcie niniejszego postępowania są jawne bez zastrzeżeń (za co Zamawiający nie ponosi odpowiedzialności). </w:t>
      </w:r>
    </w:p>
    <w:p w14:paraId="6812A14E" w14:textId="77777777" w:rsidR="00E57D4A" w:rsidRPr="004D2BDA" w:rsidRDefault="00E57D4A" w:rsidP="00F303B3">
      <w:pPr>
        <w:spacing w:line="276" w:lineRule="auto"/>
        <w:ind w:left="567"/>
        <w:contextualSpacing/>
        <w:jc w:val="both"/>
        <w:rPr>
          <w:rFonts w:asciiTheme="minorHAnsi" w:hAnsiTheme="minorHAnsi" w:cstheme="minorHAnsi"/>
          <w:sz w:val="22"/>
          <w:szCs w:val="22"/>
        </w:rPr>
      </w:pPr>
      <w:r w:rsidRPr="004D2BDA">
        <w:rPr>
          <w:rFonts w:asciiTheme="minorHAnsi" w:hAnsiTheme="minorHAnsi" w:cstheme="minorHAnsi"/>
          <w:sz w:val="22"/>
          <w:szCs w:val="22"/>
        </w:rPr>
        <w:t>Zastrzeżenie informacji, które nie stanowią tajemnicy przedsiębiorstwa w rozumieniu ustawy o zwalczaniu nieuczciwej konkurencji będzie traktowane, jako bezskuteczne i skutkować będzie ich odtajnieniem - zgodnie z uchwałą SN z 20 października 2005 (sygn. III CZP 74/05).</w:t>
      </w:r>
    </w:p>
    <w:p w14:paraId="2DC30C46" w14:textId="161B7590"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Jeśli </w:t>
      </w:r>
      <w:r w:rsidRPr="004D2BDA">
        <w:rPr>
          <w:rFonts w:asciiTheme="minorHAnsi" w:hAnsiTheme="minorHAnsi" w:cstheme="minorHAnsi"/>
          <w:snapToGrid w:val="0"/>
          <w:sz w:val="22"/>
          <w:szCs w:val="22"/>
        </w:rPr>
        <w:t xml:space="preserve">Wykonawca </w:t>
      </w:r>
      <w:r w:rsidRPr="004D2BDA">
        <w:rPr>
          <w:rFonts w:asciiTheme="minorHAnsi" w:hAnsiTheme="minorHAnsi" w:cstheme="minorHAnsi"/>
          <w:sz w:val="22"/>
          <w:szCs w:val="22"/>
        </w:rPr>
        <w:t xml:space="preserve">(jeżeli dotyczy: </w:t>
      </w:r>
      <w:r w:rsidR="00343A8B" w:rsidRPr="004D2BDA">
        <w:rPr>
          <w:rFonts w:asciiTheme="minorHAnsi" w:hAnsiTheme="minorHAnsi" w:cstheme="minorHAnsi"/>
          <w:sz w:val="22"/>
          <w:szCs w:val="22"/>
        </w:rPr>
        <w:t>podmiot udostępniający zasób</w:t>
      </w:r>
      <w:r w:rsidRPr="004D2BDA">
        <w:rPr>
          <w:rFonts w:asciiTheme="minorHAnsi" w:hAnsiTheme="minorHAnsi" w:cstheme="minorHAnsi"/>
          <w:sz w:val="22"/>
          <w:szCs w:val="22"/>
        </w:rPr>
        <w:t xml:space="preserve">, podmioty wspólnie ubiegające się o udzielenie </w:t>
      </w:r>
      <w:r w:rsidR="00671AD4" w:rsidRPr="004D2BDA">
        <w:rPr>
          <w:rFonts w:asciiTheme="minorHAnsi" w:hAnsiTheme="minorHAnsi" w:cstheme="minorHAnsi"/>
          <w:sz w:val="22"/>
          <w:szCs w:val="22"/>
        </w:rPr>
        <w:t xml:space="preserve">zamówienia) </w:t>
      </w:r>
      <w:r w:rsidR="00671AD4" w:rsidRPr="004D2BDA">
        <w:rPr>
          <w:rFonts w:asciiTheme="minorHAnsi" w:hAnsiTheme="minorHAnsi" w:cstheme="minorHAnsi"/>
          <w:snapToGrid w:val="0"/>
          <w:sz w:val="22"/>
          <w:szCs w:val="22"/>
        </w:rPr>
        <w:t>zamieścił</w:t>
      </w:r>
      <w:r w:rsidRPr="004D2BDA">
        <w:rPr>
          <w:rFonts w:asciiTheme="minorHAnsi" w:hAnsiTheme="minorHAnsi" w:cstheme="minorHAnsi"/>
          <w:snapToGrid w:val="0"/>
          <w:sz w:val="22"/>
          <w:szCs w:val="22"/>
        </w:rPr>
        <w:t xml:space="preserve">/-y niewłaściwy plik lub chce dokonać jego modyfikacji może go usunąć zaznaczając plik i klikając polecenie „Usuń” do momentu </w:t>
      </w:r>
      <w:r w:rsidR="00671AD4" w:rsidRPr="004D2BDA">
        <w:rPr>
          <w:rFonts w:asciiTheme="minorHAnsi" w:hAnsiTheme="minorHAnsi" w:cstheme="minorHAnsi"/>
          <w:snapToGrid w:val="0"/>
          <w:sz w:val="22"/>
          <w:szCs w:val="22"/>
        </w:rPr>
        <w:t>składania ofert</w:t>
      </w:r>
      <w:r w:rsidRPr="004D2BDA">
        <w:rPr>
          <w:rFonts w:asciiTheme="minorHAnsi" w:hAnsiTheme="minorHAnsi" w:cstheme="minorHAnsi"/>
          <w:snapToGrid w:val="0"/>
          <w:sz w:val="22"/>
          <w:szCs w:val="22"/>
        </w:rPr>
        <w:t>.</w:t>
      </w:r>
    </w:p>
    <w:p w14:paraId="2EBA923A"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Wykonawca (jeżeli dotyczy: </w:t>
      </w:r>
      <w:r w:rsidR="00343A8B" w:rsidRPr="004D2BDA">
        <w:rPr>
          <w:rFonts w:asciiTheme="minorHAnsi" w:hAnsiTheme="minorHAnsi" w:cstheme="minorHAnsi"/>
          <w:sz w:val="22"/>
          <w:szCs w:val="22"/>
        </w:rPr>
        <w:t>podmiot udostępniający zasób</w:t>
      </w:r>
      <w:r w:rsidRPr="004D2BDA">
        <w:rPr>
          <w:rFonts w:asciiTheme="minorHAnsi" w:hAnsiTheme="minorHAnsi" w:cstheme="minorHAnsi"/>
          <w:sz w:val="22"/>
          <w:szCs w:val="22"/>
        </w:rPr>
        <w:t>, podmioty wspólnie ubiegające się o udzielenie zamówienia) wypełnia/-ją JEDZ, tworząc dokument elektroniczny. Może/-</w:t>
      </w:r>
      <w:proofErr w:type="spellStart"/>
      <w:r w:rsidRPr="004D2BDA">
        <w:rPr>
          <w:rFonts w:asciiTheme="minorHAnsi" w:hAnsiTheme="minorHAnsi" w:cstheme="minorHAnsi"/>
          <w:sz w:val="22"/>
          <w:szCs w:val="22"/>
        </w:rPr>
        <w:t>gą</w:t>
      </w:r>
      <w:proofErr w:type="spellEnd"/>
      <w:r w:rsidRPr="004D2BDA">
        <w:rPr>
          <w:rFonts w:asciiTheme="minorHAnsi" w:hAnsiTheme="minorHAnsi" w:cstheme="minorHAnsi"/>
          <w:sz w:val="22"/>
          <w:szCs w:val="22"/>
        </w:rPr>
        <w:t xml:space="preserve"> korzystać z Elektronicznego narzędzia do wypełniania JEDZ/</w:t>
      </w:r>
      <w:r w:rsidRPr="004D2BDA">
        <w:rPr>
          <w:rFonts w:asciiTheme="minorHAnsi" w:hAnsiTheme="minorHAnsi" w:cstheme="minorHAnsi"/>
          <w:bCs/>
          <w:sz w:val="22"/>
          <w:szCs w:val="22"/>
        </w:rPr>
        <w:t>ESPD</w:t>
      </w:r>
      <w:r w:rsidRPr="004D2BDA">
        <w:rPr>
          <w:rFonts w:asciiTheme="minorHAnsi" w:hAnsiTheme="minorHAnsi" w:cstheme="minorHAnsi"/>
          <w:sz w:val="22"/>
          <w:szCs w:val="22"/>
        </w:rPr>
        <w:t xml:space="preserve"> (narzędzia ESPD) lub innych dostępnych narzędzi lub oprogramowania, które umożliwiają wypełnienie JEDZ i utworzenie dokumentu elektronicznego. Bezpośredni dostęp do polskiej wersji językowej serwisu </w:t>
      </w:r>
      <w:r w:rsidRPr="004D2BDA">
        <w:rPr>
          <w:rFonts w:asciiTheme="minorHAnsi" w:hAnsiTheme="minorHAnsi" w:cstheme="minorHAnsi"/>
          <w:bCs/>
          <w:sz w:val="22"/>
          <w:szCs w:val="22"/>
        </w:rPr>
        <w:t>ESPD</w:t>
      </w:r>
      <w:r w:rsidRPr="004D2BDA">
        <w:rPr>
          <w:rFonts w:asciiTheme="minorHAnsi" w:hAnsiTheme="minorHAnsi" w:cstheme="minorHAnsi"/>
          <w:sz w:val="22"/>
          <w:szCs w:val="22"/>
        </w:rPr>
        <w:t xml:space="preserve"> pod adresem </w:t>
      </w:r>
      <w:hyperlink r:id="rId16" w:history="1">
        <w:r w:rsidR="00913BB7" w:rsidRPr="004D2BDA">
          <w:rPr>
            <w:rStyle w:val="Hipercze"/>
            <w:rFonts w:asciiTheme="minorHAnsi" w:hAnsiTheme="minorHAnsi" w:cstheme="minorHAnsi"/>
            <w:color w:val="auto"/>
            <w:sz w:val="22"/>
            <w:szCs w:val="22"/>
            <w:u w:val="none"/>
          </w:rPr>
          <w:t xml:space="preserve">https://espd.uzp.gov.pl/ </w:t>
        </w:r>
      </w:hyperlink>
      <w:r w:rsidR="00913BB7" w:rsidRPr="004D2BDA">
        <w:rPr>
          <w:rFonts w:asciiTheme="minorHAnsi" w:hAnsiTheme="minorHAnsi" w:cstheme="minorHAnsi"/>
          <w:sz w:val="22"/>
          <w:szCs w:val="22"/>
        </w:rPr>
        <w:t xml:space="preserve"> </w:t>
      </w:r>
    </w:p>
    <w:p w14:paraId="468888C5" w14:textId="03C11EC9"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lastRenderedPageBreak/>
        <w:t>W celu przesłania oświadczenia wstępnego JEDZ w postaci elektronicznej możliwe jest również pobranie go z elektronicznej Platformy Zakupowej pod adresem https://</w:t>
      </w:r>
      <w:r w:rsidR="005256C4" w:rsidRPr="004D2BDA">
        <w:rPr>
          <w:rFonts w:asciiTheme="minorHAnsi" w:hAnsiTheme="minorHAnsi" w:cstheme="minorHAnsi"/>
          <w:sz w:val="22"/>
          <w:szCs w:val="22"/>
        </w:rPr>
        <w:t>usk</w:t>
      </w:r>
      <w:r w:rsidRPr="004D2BDA">
        <w:rPr>
          <w:rFonts w:asciiTheme="minorHAnsi" w:hAnsiTheme="minorHAnsi" w:cstheme="minorHAnsi"/>
          <w:sz w:val="22"/>
          <w:szCs w:val="22"/>
        </w:rPr>
        <w:t>4lublin.eb2b.com.pl/ -  pod nazwą tego postępowania.</w:t>
      </w:r>
    </w:p>
    <w:p w14:paraId="7EF3D543" w14:textId="55427C19" w:rsidR="00AD29EC" w:rsidRPr="004D2BDA" w:rsidRDefault="00CE7A4C" w:rsidP="00F303B3">
      <w:pPr>
        <w:numPr>
          <w:ilvl w:val="0"/>
          <w:numId w:val="23"/>
        </w:numPr>
        <w:tabs>
          <w:tab w:val="left" w:pos="0"/>
          <w:tab w:val="left" w:pos="142"/>
          <w:tab w:val="left" w:pos="426"/>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 xml:space="preserve">Wykonawca </w:t>
      </w:r>
      <w:r w:rsidRPr="004D2BDA">
        <w:rPr>
          <w:rFonts w:asciiTheme="minorHAnsi" w:hAnsiTheme="minorHAnsi" w:cstheme="minorHAnsi"/>
          <w:sz w:val="22"/>
          <w:szCs w:val="22"/>
        </w:rPr>
        <w:t xml:space="preserve">(jeżeli dotyczy: </w:t>
      </w:r>
      <w:r w:rsidR="00343A8B" w:rsidRPr="004D2BDA">
        <w:rPr>
          <w:rFonts w:asciiTheme="minorHAnsi" w:hAnsiTheme="minorHAnsi" w:cstheme="minorHAnsi"/>
          <w:sz w:val="22"/>
          <w:szCs w:val="22"/>
        </w:rPr>
        <w:t>podmiot udostępniający zasób</w:t>
      </w:r>
      <w:r w:rsidRPr="004D2BDA">
        <w:rPr>
          <w:rFonts w:asciiTheme="minorHAnsi" w:hAnsiTheme="minorHAnsi" w:cstheme="minorHAnsi"/>
          <w:sz w:val="22"/>
          <w:szCs w:val="22"/>
        </w:rPr>
        <w:t xml:space="preserve">, podmioty wspólnie ubiegające się o udzielenie zamówienia) </w:t>
      </w:r>
      <w:r w:rsidRPr="004D2BDA">
        <w:rPr>
          <w:rFonts w:asciiTheme="minorHAnsi" w:hAnsiTheme="minorHAnsi" w:cstheme="minorHAnsi"/>
          <w:snapToGrid w:val="0"/>
          <w:sz w:val="22"/>
          <w:szCs w:val="22"/>
        </w:rPr>
        <w:t xml:space="preserve">składa/-ją formularz oferty oraz inne dokumenty wymagane na dzień złożenia </w:t>
      </w:r>
      <w:r w:rsidR="00DF317A" w:rsidRPr="004D2BDA">
        <w:rPr>
          <w:rFonts w:asciiTheme="minorHAnsi" w:hAnsiTheme="minorHAnsi" w:cstheme="minorHAnsi"/>
          <w:snapToGrid w:val="0"/>
          <w:sz w:val="22"/>
          <w:szCs w:val="22"/>
        </w:rPr>
        <w:t>ofert w</w:t>
      </w:r>
      <w:r w:rsidRPr="004D2BDA">
        <w:rPr>
          <w:rFonts w:asciiTheme="minorHAnsi" w:hAnsiTheme="minorHAnsi" w:cstheme="minorHAnsi"/>
          <w:snapToGrid w:val="0"/>
          <w:sz w:val="22"/>
          <w:szCs w:val="22"/>
        </w:rPr>
        <w:t xml:space="preserve"> formie zaszyfrowanej, dlatego też one nie są widoczne do momentu odszyfrowania ich przez Zamawiającego, który następuje </w:t>
      </w:r>
      <w:r w:rsidR="00267630" w:rsidRPr="004D2BDA">
        <w:rPr>
          <w:rFonts w:asciiTheme="minorHAnsi" w:hAnsiTheme="minorHAnsi" w:cstheme="minorHAnsi"/>
          <w:snapToGrid w:val="0"/>
          <w:sz w:val="22"/>
          <w:szCs w:val="22"/>
        </w:rPr>
        <w:t>w</w:t>
      </w:r>
      <w:r w:rsidRPr="004D2BDA">
        <w:rPr>
          <w:rFonts w:asciiTheme="minorHAnsi" w:hAnsiTheme="minorHAnsi" w:cstheme="minorHAnsi"/>
          <w:snapToGrid w:val="0"/>
          <w:sz w:val="22"/>
          <w:szCs w:val="22"/>
        </w:rPr>
        <w:t xml:space="preserve"> terminie otwarcia ofert;</w:t>
      </w:r>
    </w:p>
    <w:p w14:paraId="6B497A87" w14:textId="729F9DE0" w:rsidR="00AD29EC" w:rsidRPr="004D2BDA" w:rsidRDefault="00CE7A4C" w:rsidP="00F303B3">
      <w:pPr>
        <w:numPr>
          <w:ilvl w:val="0"/>
          <w:numId w:val="23"/>
        </w:numPr>
        <w:tabs>
          <w:tab w:val="left" w:pos="0"/>
          <w:tab w:val="left" w:pos="142"/>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Oznaczenie czasu odbioru danych przez Platformę stanowi przypiętą do dokumentu elektronicznego datę oraz dokładny czas (</w:t>
      </w:r>
      <w:proofErr w:type="spellStart"/>
      <w:r w:rsidRPr="004D2BDA">
        <w:rPr>
          <w:rFonts w:asciiTheme="minorHAnsi" w:hAnsiTheme="minorHAnsi" w:cstheme="minorHAnsi"/>
          <w:snapToGrid w:val="0"/>
          <w:sz w:val="22"/>
          <w:szCs w:val="22"/>
        </w:rPr>
        <w:t>hh:</w:t>
      </w:r>
      <w:r w:rsidR="00DF317A" w:rsidRPr="004D2BDA">
        <w:rPr>
          <w:rFonts w:asciiTheme="minorHAnsi" w:hAnsiTheme="minorHAnsi" w:cstheme="minorHAnsi"/>
          <w:snapToGrid w:val="0"/>
          <w:sz w:val="22"/>
          <w:szCs w:val="22"/>
        </w:rPr>
        <w:t>mm</w:t>
      </w:r>
      <w:proofErr w:type="spellEnd"/>
      <w:r w:rsidR="00DF317A" w:rsidRPr="004D2BDA">
        <w:rPr>
          <w:rFonts w:asciiTheme="minorHAnsi" w:hAnsiTheme="minorHAnsi" w:cstheme="minorHAnsi"/>
          <w:snapToGrid w:val="0"/>
          <w:sz w:val="22"/>
          <w:szCs w:val="22"/>
        </w:rPr>
        <w:t xml:space="preserve">: </w:t>
      </w:r>
      <w:proofErr w:type="spellStart"/>
      <w:r w:rsidR="00DF317A" w:rsidRPr="004D2BDA">
        <w:rPr>
          <w:rFonts w:asciiTheme="minorHAnsi" w:hAnsiTheme="minorHAnsi" w:cstheme="minorHAnsi"/>
          <w:snapToGrid w:val="0"/>
          <w:sz w:val="22"/>
          <w:szCs w:val="22"/>
        </w:rPr>
        <w:t>ss</w:t>
      </w:r>
      <w:proofErr w:type="spellEnd"/>
      <w:r w:rsidRPr="004D2BDA">
        <w:rPr>
          <w:rFonts w:asciiTheme="minorHAnsi" w:hAnsiTheme="minorHAnsi" w:cstheme="minorHAnsi"/>
          <w:snapToGrid w:val="0"/>
          <w:sz w:val="22"/>
          <w:szCs w:val="22"/>
        </w:rPr>
        <w:t>), znajdującą się po lewej stronie dokumentu w kolumnie „Data przesłania”.</w:t>
      </w:r>
    </w:p>
    <w:p w14:paraId="7CEE6B60" w14:textId="5C286472" w:rsidR="00AD29EC" w:rsidRPr="004D2BDA" w:rsidRDefault="00CE7A4C" w:rsidP="00F303B3">
      <w:pPr>
        <w:numPr>
          <w:ilvl w:val="0"/>
          <w:numId w:val="23"/>
        </w:numPr>
        <w:tabs>
          <w:tab w:val="left" w:pos="0"/>
          <w:tab w:val="left" w:pos="142"/>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 xml:space="preserve">Za datę wpływu oferty oraz innych dokumentów przyjmuje </w:t>
      </w:r>
      <w:r w:rsidR="00DF317A" w:rsidRPr="004D2BDA">
        <w:rPr>
          <w:rFonts w:asciiTheme="minorHAnsi" w:hAnsiTheme="minorHAnsi" w:cstheme="minorHAnsi"/>
          <w:snapToGrid w:val="0"/>
          <w:sz w:val="22"/>
          <w:szCs w:val="22"/>
        </w:rPr>
        <w:t>się datę</w:t>
      </w:r>
      <w:r w:rsidRPr="004D2BDA">
        <w:rPr>
          <w:rFonts w:asciiTheme="minorHAnsi" w:hAnsiTheme="minorHAnsi" w:cstheme="minorHAnsi"/>
          <w:snapToGrid w:val="0"/>
          <w:sz w:val="22"/>
          <w:szCs w:val="22"/>
        </w:rPr>
        <w:t xml:space="preserve"> wczytania do Systemu.</w:t>
      </w:r>
    </w:p>
    <w:p w14:paraId="619A3616" w14:textId="77777777" w:rsidR="00AD29EC" w:rsidRPr="004D2BDA" w:rsidRDefault="00CE7A4C" w:rsidP="00F303B3">
      <w:pPr>
        <w:numPr>
          <w:ilvl w:val="0"/>
          <w:numId w:val="23"/>
        </w:numPr>
        <w:tabs>
          <w:tab w:val="left" w:pos="0"/>
          <w:tab w:val="left" w:pos="142"/>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t>W przypadku przekazania przez Wykonawcę dokumentu/-ów elektronicznego/-</w:t>
      </w:r>
      <w:proofErr w:type="spellStart"/>
      <w:r w:rsidRPr="004D2BDA">
        <w:rPr>
          <w:rFonts w:asciiTheme="minorHAnsi" w:hAnsiTheme="minorHAnsi" w:cstheme="minorHAnsi"/>
          <w:sz w:val="22"/>
          <w:szCs w:val="22"/>
        </w:rPr>
        <w:t>ych</w:t>
      </w:r>
      <w:proofErr w:type="spellEnd"/>
      <w:r w:rsidRPr="004D2BDA">
        <w:rPr>
          <w:rFonts w:asciiTheme="minorHAnsi" w:hAnsiTheme="minorHAnsi" w:cstheme="minorHAnsi"/>
          <w:sz w:val="22"/>
          <w:szCs w:val="22"/>
        </w:rPr>
        <w:t xml:space="preserve"> w formacie poddającym dane kompresji, opatrzenie pliku zawierającego skompresowane dane kwalifikowanym podpisem elektronicznym jest równoznaczne z </w:t>
      </w:r>
      <w:r w:rsidR="00267630" w:rsidRPr="004D2BDA">
        <w:rPr>
          <w:rFonts w:asciiTheme="minorHAnsi" w:hAnsiTheme="minorHAnsi" w:cstheme="minorHAnsi"/>
          <w:sz w:val="22"/>
          <w:szCs w:val="22"/>
        </w:rPr>
        <w:t>opatrzeniem wszystkich dokumentów zawartych w tym pliku kwalifikowanym podpisem elektronicznym</w:t>
      </w:r>
      <w:r w:rsidRPr="004D2BDA">
        <w:rPr>
          <w:rFonts w:asciiTheme="minorHAnsi" w:hAnsiTheme="minorHAnsi" w:cstheme="minorHAnsi"/>
          <w:sz w:val="22"/>
          <w:szCs w:val="22"/>
        </w:rPr>
        <w:t xml:space="preserve"> </w:t>
      </w:r>
    </w:p>
    <w:p w14:paraId="1FA7E3F2" w14:textId="77777777" w:rsidR="00CE7A4C" w:rsidRPr="004D2BDA" w:rsidRDefault="00CE7A4C" w:rsidP="00F303B3">
      <w:pPr>
        <w:numPr>
          <w:ilvl w:val="0"/>
          <w:numId w:val="22"/>
        </w:numPr>
        <w:spacing w:line="276" w:lineRule="auto"/>
        <w:ind w:left="0"/>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Zamawiający wymaga, aby przesyłane poprzez Platformę Zakupową dokumenty były sporządzane w wybranych przez Wykonawcę formatach danych spośród: .txt, .</w:t>
      </w:r>
      <w:proofErr w:type="spellStart"/>
      <w:r w:rsidRPr="004D2BDA">
        <w:rPr>
          <w:rFonts w:asciiTheme="minorHAnsi" w:hAnsiTheme="minorHAnsi" w:cstheme="minorHAnsi"/>
          <w:snapToGrid w:val="0"/>
          <w:sz w:val="22"/>
          <w:szCs w:val="22"/>
        </w:rPr>
        <w:t>rtf,..pdf</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xps</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odt</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ods</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odp</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doc</w:t>
      </w:r>
      <w:proofErr w:type="spellEnd"/>
      <w:r w:rsidRPr="004D2BDA">
        <w:rPr>
          <w:rFonts w:asciiTheme="minorHAnsi" w:hAnsiTheme="minorHAnsi" w:cstheme="minorHAnsi"/>
          <w:snapToGrid w:val="0"/>
          <w:sz w:val="22"/>
          <w:szCs w:val="22"/>
        </w:rPr>
        <w:t>, .xls, .</w:t>
      </w:r>
      <w:proofErr w:type="spellStart"/>
      <w:r w:rsidRPr="004D2BDA">
        <w:rPr>
          <w:rFonts w:asciiTheme="minorHAnsi" w:hAnsiTheme="minorHAnsi" w:cstheme="minorHAnsi"/>
          <w:snapToGrid w:val="0"/>
          <w:sz w:val="22"/>
          <w:szCs w:val="22"/>
        </w:rPr>
        <w:t>ppt</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docx</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xlsx</w:t>
      </w:r>
      <w:proofErr w:type="spellEnd"/>
      <w:r w:rsidRPr="004D2BDA">
        <w:rPr>
          <w:rFonts w:asciiTheme="minorHAnsi" w:hAnsiTheme="minorHAnsi" w:cstheme="minorHAnsi"/>
          <w:snapToGrid w:val="0"/>
          <w:sz w:val="22"/>
          <w:szCs w:val="22"/>
        </w:rPr>
        <w:t xml:space="preserve"> , .</w:t>
      </w:r>
      <w:proofErr w:type="spellStart"/>
      <w:r w:rsidRPr="004D2BDA">
        <w:rPr>
          <w:rFonts w:asciiTheme="minorHAnsi" w:hAnsiTheme="minorHAnsi" w:cstheme="minorHAnsi"/>
          <w:snapToGrid w:val="0"/>
          <w:sz w:val="22"/>
          <w:szCs w:val="22"/>
        </w:rPr>
        <w:t>pptx</w:t>
      </w:r>
      <w:proofErr w:type="spellEnd"/>
      <w:r w:rsidRPr="004D2BDA">
        <w:rPr>
          <w:rFonts w:asciiTheme="minorHAnsi" w:hAnsiTheme="minorHAnsi" w:cstheme="minorHAnsi"/>
          <w:snapToGrid w:val="0"/>
          <w:sz w:val="22"/>
          <w:szCs w:val="22"/>
        </w:rPr>
        <w:t>, .</w:t>
      </w:r>
      <w:proofErr w:type="spellStart"/>
      <w:r w:rsidRPr="004D2BDA">
        <w:rPr>
          <w:rFonts w:asciiTheme="minorHAnsi" w:hAnsiTheme="minorHAnsi" w:cstheme="minorHAnsi"/>
          <w:snapToGrid w:val="0"/>
          <w:sz w:val="22"/>
          <w:szCs w:val="22"/>
        </w:rPr>
        <w:t>cvs</w:t>
      </w:r>
      <w:proofErr w:type="spellEnd"/>
      <w:r w:rsidRPr="004D2BDA">
        <w:rPr>
          <w:rFonts w:asciiTheme="minorHAnsi" w:hAnsiTheme="minorHAnsi" w:cstheme="minorHAnsi"/>
          <w:snapToGrid w:val="0"/>
          <w:sz w:val="22"/>
          <w:szCs w:val="22"/>
        </w:rPr>
        <w:t>, .jpg, ..</w:t>
      </w:r>
      <w:proofErr w:type="spellStart"/>
      <w:r w:rsidRPr="004D2BDA">
        <w:rPr>
          <w:rFonts w:asciiTheme="minorHAnsi" w:hAnsiTheme="minorHAnsi" w:cstheme="minorHAnsi"/>
          <w:snapToGrid w:val="0"/>
          <w:sz w:val="22"/>
          <w:szCs w:val="22"/>
        </w:rPr>
        <w:t>tif</w:t>
      </w:r>
      <w:proofErr w:type="spellEnd"/>
      <w:r w:rsidRPr="004D2BDA">
        <w:rPr>
          <w:rFonts w:asciiTheme="minorHAnsi" w:hAnsiTheme="minorHAnsi" w:cstheme="minorHAnsi"/>
          <w:snapToGrid w:val="0"/>
          <w:sz w:val="22"/>
          <w:szCs w:val="22"/>
        </w:rPr>
        <w:t>.</w:t>
      </w:r>
    </w:p>
    <w:p w14:paraId="06E06F98" w14:textId="77777777" w:rsidR="00CE7A4C" w:rsidRPr="004D2BDA" w:rsidRDefault="00CE7A4C" w:rsidP="00F303B3">
      <w:pPr>
        <w:spacing w:line="276" w:lineRule="auto"/>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Do kompresji danych Zamawiający dopuszcza format: .zip, .7zip, .</w:t>
      </w:r>
      <w:proofErr w:type="spellStart"/>
      <w:r w:rsidRPr="004D2BDA">
        <w:rPr>
          <w:rFonts w:asciiTheme="minorHAnsi" w:hAnsiTheme="minorHAnsi" w:cstheme="minorHAnsi"/>
          <w:snapToGrid w:val="0"/>
          <w:sz w:val="22"/>
          <w:szCs w:val="22"/>
        </w:rPr>
        <w:t>rar</w:t>
      </w:r>
      <w:proofErr w:type="spellEnd"/>
    </w:p>
    <w:p w14:paraId="6B25C1EE" w14:textId="0B1F066E" w:rsidR="00CE7A4C" w:rsidRPr="004D2BDA" w:rsidRDefault="00CE7A4C" w:rsidP="00F303B3">
      <w:pPr>
        <w:spacing w:line="276" w:lineRule="auto"/>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Zamawiający dopuszcza podpisanie dokumentów we wszystkich formatach wskazanych w odpowiednim rozporządzeniu tj.: TSL, </w:t>
      </w:r>
      <w:proofErr w:type="spellStart"/>
      <w:r w:rsidRPr="004D2BDA">
        <w:rPr>
          <w:rFonts w:asciiTheme="minorHAnsi" w:hAnsiTheme="minorHAnsi" w:cstheme="minorHAnsi"/>
          <w:snapToGrid w:val="0"/>
          <w:sz w:val="22"/>
          <w:szCs w:val="22"/>
        </w:rPr>
        <w:t>XMLsing</w:t>
      </w:r>
      <w:proofErr w:type="spellEnd"/>
      <w:r w:rsidRPr="004D2BDA">
        <w:rPr>
          <w:rFonts w:asciiTheme="minorHAnsi" w:hAnsiTheme="minorHAnsi" w:cstheme="minorHAnsi"/>
          <w:snapToGrid w:val="0"/>
          <w:sz w:val="22"/>
          <w:szCs w:val="22"/>
        </w:rPr>
        <w:t xml:space="preserve">, </w:t>
      </w:r>
      <w:proofErr w:type="spellStart"/>
      <w:r w:rsidRPr="004D2BDA">
        <w:rPr>
          <w:rFonts w:asciiTheme="minorHAnsi" w:hAnsiTheme="minorHAnsi" w:cstheme="minorHAnsi"/>
          <w:snapToGrid w:val="0"/>
          <w:sz w:val="22"/>
          <w:szCs w:val="22"/>
        </w:rPr>
        <w:t>XAdeS</w:t>
      </w:r>
      <w:proofErr w:type="spellEnd"/>
      <w:r w:rsidRPr="004D2BDA">
        <w:rPr>
          <w:rFonts w:asciiTheme="minorHAnsi" w:hAnsiTheme="minorHAnsi" w:cstheme="minorHAnsi"/>
          <w:snapToGrid w:val="0"/>
          <w:sz w:val="22"/>
          <w:szCs w:val="22"/>
        </w:rPr>
        <w:t xml:space="preserve">, </w:t>
      </w:r>
      <w:proofErr w:type="spellStart"/>
      <w:r w:rsidRPr="004D2BDA">
        <w:rPr>
          <w:rFonts w:asciiTheme="minorHAnsi" w:hAnsiTheme="minorHAnsi" w:cstheme="minorHAnsi"/>
          <w:snapToGrid w:val="0"/>
          <w:sz w:val="22"/>
          <w:szCs w:val="22"/>
        </w:rPr>
        <w:t>PAdES</w:t>
      </w:r>
      <w:proofErr w:type="spellEnd"/>
      <w:r w:rsidRPr="004D2BDA">
        <w:rPr>
          <w:rFonts w:asciiTheme="minorHAnsi" w:hAnsiTheme="minorHAnsi" w:cstheme="minorHAnsi"/>
          <w:snapToGrid w:val="0"/>
          <w:sz w:val="22"/>
          <w:szCs w:val="22"/>
        </w:rPr>
        <w:t xml:space="preserve">, </w:t>
      </w:r>
      <w:proofErr w:type="spellStart"/>
      <w:r w:rsidRPr="004D2BDA">
        <w:rPr>
          <w:rFonts w:asciiTheme="minorHAnsi" w:hAnsiTheme="minorHAnsi" w:cstheme="minorHAnsi"/>
          <w:snapToGrid w:val="0"/>
          <w:sz w:val="22"/>
          <w:szCs w:val="22"/>
        </w:rPr>
        <w:t>CAdES</w:t>
      </w:r>
      <w:proofErr w:type="spellEnd"/>
      <w:r w:rsidRPr="004D2BDA">
        <w:rPr>
          <w:rFonts w:asciiTheme="minorHAnsi" w:hAnsiTheme="minorHAnsi" w:cstheme="minorHAnsi"/>
          <w:snapToGrid w:val="0"/>
          <w:sz w:val="22"/>
          <w:szCs w:val="22"/>
        </w:rPr>
        <w:t xml:space="preserve">, </w:t>
      </w:r>
      <w:proofErr w:type="spellStart"/>
      <w:r w:rsidRPr="004D2BDA">
        <w:rPr>
          <w:rFonts w:asciiTheme="minorHAnsi" w:hAnsiTheme="minorHAnsi" w:cstheme="minorHAnsi"/>
          <w:snapToGrid w:val="0"/>
          <w:sz w:val="22"/>
          <w:szCs w:val="22"/>
        </w:rPr>
        <w:t>XMLenc</w:t>
      </w:r>
      <w:proofErr w:type="spellEnd"/>
      <w:r w:rsidRPr="004D2BDA">
        <w:rPr>
          <w:rFonts w:asciiTheme="minorHAnsi" w:hAnsiTheme="minorHAnsi" w:cstheme="minorHAnsi"/>
          <w:snapToGrid w:val="0"/>
          <w:sz w:val="22"/>
          <w:szCs w:val="22"/>
        </w:rPr>
        <w:t>.</w:t>
      </w:r>
    </w:p>
    <w:p w14:paraId="228DABA4" w14:textId="77777777" w:rsidR="00BE6089" w:rsidRPr="004D2BDA" w:rsidRDefault="00BE6089" w:rsidP="00F303B3">
      <w:pPr>
        <w:spacing w:line="276" w:lineRule="auto"/>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W przypadku stosowania przez wykonawcę kwalifikowanego podpisu elektronicznego:</w:t>
      </w:r>
    </w:p>
    <w:p w14:paraId="2FFE86E0" w14:textId="77777777" w:rsidR="00BE6089" w:rsidRPr="004D2BDA" w:rsidRDefault="00BE6089" w:rsidP="00F303B3">
      <w:pPr>
        <w:numPr>
          <w:ilvl w:val="0"/>
          <w:numId w:val="45"/>
        </w:numPr>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Ze względu na niskie ryzyko naruszenia integralności pliku oraz łatwiejszą weryfikację podpisu Zamawiający zaleca, w miarę możliwości, </w:t>
      </w:r>
      <w:r w:rsidRPr="004D2BDA">
        <w:rPr>
          <w:rFonts w:asciiTheme="minorHAnsi" w:hAnsiTheme="minorHAnsi" w:cstheme="minorHAnsi"/>
          <w:b/>
          <w:snapToGrid w:val="0"/>
          <w:sz w:val="22"/>
          <w:szCs w:val="22"/>
        </w:rPr>
        <w:t xml:space="preserve">przekonwertowanie plików składających się na ofertę na rozszerzenie .pdf  i opatrzenie ich podpisem kwalifikowanym w formacie </w:t>
      </w:r>
      <w:proofErr w:type="spellStart"/>
      <w:r w:rsidRPr="004D2BDA">
        <w:rPr>
          <w:rFonts w:asciiTheme="minorHAnsi" w:hAnsiTheme="minorHAnsi" w:cstheme="minorHAnsi"/>
          <w:b/>
          <w:snapToGrid w:val="0"/>
          <w:sz w:val="22"/>
          <w:szCs w:val="22"/>
        </w:rPr>
        <w:t>PAdES</w:t>
      </w:r>
      <w:proofErr w:type="spellEnd"/>
      <w:r w:rsidRPr="004D2BDA">
        <w:rPr>
          <w:rFonts w:asciiTheme="minorHAnsi" w:hAnsiTheme="minorHAnsi" w:cstheme="minorHAnsi"/>
          <w:snapToGrid w:val="0"/>
          <w:sz w:val="22"/>
          <w:szCs w:val="22"/>
        </w:rPr>
        <w:t>. </w:t>
      </w:r>
    </w:p>
    <w:p w14:paraId="5289001D" w14:textId="77777777" w:rsidR="00BE6089" w:rsidRPr="004D2BDA" w:rsidRDefault="00BE6089" w:rsidP="00F303B3">
      <w:pPr>
        <w:numPr>
          <w:ilvl w:val="0"/>
          <w:numId w:val="45"/>
        </w:numPr>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Pliki w innych formatach niż PDF </w:t>
      </w:r>
      <w:r w:rsidRPr="004D2BDA">
        <w:rPr>
          <w:rFonts w:asciiTheme="minorHAnsi" w:hAnsiTheme="minorHAnsi" w:cstheme="minorHAnsi"/>
          <w:b/>
          <w:snapToGrid w:val="0"/>
          <w:sz w:val="22"/>
          <w:szCs w:val="22"/>
        </w:rPr>
        <w:t xml:space="preserve">zaleca się opatrzyć podpisem w formacie </w:t>
      </w:r>
      <w:proofErr w:type="spellStart"/>
      <w:r w:rsidRPr="004D2BDA">
        <w:rPr>
          <w:rFonts w:asciiTheme="minorHAnsi" w:hAnsiTheme="minorHAnsi" w:cstheme="minorHAnsi"/>
          <w:b/>
          <w:snapToGrid w:val="0"/>
          <w:sz w:val="22"/>
          <w:szCs w:val="22"/>
        </w:rPr>
        <w:t>XAdES</w:t>
      </w:r>
      <w:proofErr w:type="spellEnd"/>
      <w:r w:rsidRPr="004D2BDA">
        <w:rPr>
          <w:rFonts w:asciiTheme="minorHAnsi" w:hAnsiTheme="minorHAnsi" w:cstheme="minorHAnsi"/>
          <w:b/>
          <w:snapToGrid w:val="0"/>
          <w:sz w:val="22"/>
          <w:szCs w:val="22"/>
        </w:rPr>
        <w:t xml:space="preserve"> o typie zewnętrznym.</w:t>
      </w:r>
      <w:r w:rsidRPr="004D2BDA">
        <w:rPr>
          <w:rFonts w:asciiTheme="minorHAnsi" w:hAnsiTheme="minorHAnsi" w:cstheme="minorHAnsi"/>
          <w:snapToGrid w:val="0"/>
          <w:sz w:val="22"/>
          <w:szCs w:val="22"/>
        </w:rPr>
        <w:t xml:space="preserve"> Wykonawca powinien pamiętać, aby </w:t>
      </w:r>
      <w:r w:rsidRPr="004D2BDA">
        <w:rPr>
          <w:rFonts w:asciiTheme="minorHAnsi" w:hAnsiTheme="minorHAnsi" w:cstheme="minorHAnsi"/>
          <w:b/>
          <w:snapToGrid w:val="0"/>
          <w:sz w:val="22"/>
          <w:szCs w:val="22"/>
        </w:rPr>
        <w:t>plik z podpisem przekazywać łącznie</w:t>
      </w:r>
      <w:r w:rsidRPr="004D2BDA">
        <w:rPr>
          <w:rFonts w:asciiTheme="minorHAnsi" w:hAnsiTheme="minorHAnsi" w:cstheme="minorHAnsi"/>
          <w:snapToGrid w:val="0"/>
          <w:sz w:val="22"/>
          <w:szCs w:val="22"/>
        </w:rPr>
        <w:t xml:space="preserve"> z dokumentem podpisywanym.</w:t>
      </w:r>
    </w:p>
    <w:p w14:paraId="6CD62FF9" w14:textId="77777777" w:rsidR="00BE6089" w:rsidRPr="004D2BDA" w:rsidRDefault="00BE6089" w:rsidP="00F303B3">
      <w:pPr>
        <w:numPr>
          <w:ilvl w:val="0"/>
          <w:numId w:val="45"/>
        </w:numPr>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Zamawiający rekomenduje wykorzystanie podpisu z kwalifikowanym znacznikiem czasu.</w:t>
      </w:r>
    </w:p>
    <w:p w14:paraId="6FFB62AF" w14:textId="77777777" w:rsidR="00BE6089" w:rsidRPr="004D2BDA" w:rsidRDefault="00BE6089" w:rsidP="00F303B3">
      <w:pPr>
        <w:tabs>
          <w:tab w:val="num" w:pos="709"/>
        </w:tabs>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Zamawiający zaleca, aby w przypadku </w:t>
      </w:r>
      <w:r w:rsidRPr="004D2BDA">
        <w:rPr>
          <w:rFonts w:asciiTheme="minorHAnsi" w:hAnsiTheme="minorHAnsi" w:cstheme="minorHAnsi"/>
          <w:b/>
          <w:snapToGrid w:val="0"/>
          <w:sz w:val="22"/>
          <w:szCs w:val="22"/>
        </w:rPr>
        <w:t>podpisywania pliku przez kilka osób</w:t>
      </w:r>
      <w:r w:rsidRPr="004D2BDA">
        <w:rPr>
          <w:rFonts w:asciiTheme="minorHAnsi" w:hAnsiTheme="minorHAnsi" w:cstheme="minorHAnsi"/>
          <w:snapToGrid w:val="0"/>
          <w:sz w:val="22"/>
          <w:szCs w:val="22"/>
        </w:rPr>
        <w:t>, stosować podpisy tego samego rodzaju. </w:t>
      </w:r>
    </w:p>
    <w:p w14:paraId="6952F0CD" w14:textId="77777777" w:rsidR="00CE7A4C" w:rsidRPr="004D2BDA" w:rsidRDefault="00CE7A4C" w:rsidP="00F303B3">
      <w:pPr>
        <w:numPr>
          <w:ilvl w:val="0"/>
          <w:numId w:val="22"/>
        </w:numPr>
        <w:spacing w:line="276" w:lineRule="auto"/>
        <w:ind w:left="0"/>
        <w:contextualSpacing/>
        <w:jc w:val="both"/>
        <w:rPr>
          <w:rFonts w:asciiTheme="minorHAnsi" w:hAnsiTheme="minorHAnsi" w:cstheme="minorHAnsi"/>
          <w:b/>
          <w:snapToGrid w:val="0"/>
          <w:sz w:val="22"/>
          <w:szCs w:val="22"/>
        </w:rPr>
      </w:pPr>
      <w:r w:rsidRPr="004D2BDA">
        <w:rPr>
          <w:rFonts w:asciiTheme="minorHAnsi" w:hAnsiTheme="minorHAnsi" w:cstheme="minorHAnsi"/>
          <w:b/>
          <w:snapToGrid w:val="0"/>
          <w:sz w:val="22"/>
          <w:szCs w:val="22"/>
        </w:rPr>
        <w:t>Zamawiający na potrzeby niniejszego postępowania określa niezbędne wymagania sprzętowo – aplikacyjne umożliwiające pracę na Platformie Zakupowej, tj.:</w:t>
      </w:r>
    </w:p>
    <w:p w14:paraId="6BB15429"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stały dostęp do sieci Internet o gwarantowanej przepustowości nie mniejszej niż </w:t>
      </w:r>
      <w:r w:rsidRPr="004D2BDA">
        <w:rPr>
          <w:rFonts w:asciiTheme="minorHAnsi" w:hAnsiTheme="minorHAnsi" w:cstheme="minorHAnsi"/>
          <w:sz w:val="22"/>
          <w:szCs w:val="22"/>
        </w:rPr>
        <w:t xml:space="preserve">4/1 </w:t>
      </w:r>
      <w:proofErr w:type="spellStart"/>
      <w:r w:rsidRPr="004D2BDA">
        <w:rPr>
          <w:rFonts w:asciiTheme="minorHAnsi" w:hAnsiTheme="minorHAnsi" w:cstheme="minorHAnsi"/>
          <w:sz w:val="22"/>
          <w:szCs w:val="22"/>
        </w:rPr>
        <w:t>mb</w:t>
      </w:r>
      <w:proofErr w:type="spellEnd"/>
      <w:r w:rsidRPr="004D2BDA">
        <w:rPr>
          <w:rFonts w:asciiTheme="minorHAnsi" w:hAnsiTheme="minorHAnsi" w:cstheme="minorHAnsi"/>
          <w:sz w:val="22"/>
          <w:szCs w:val="22"/>
        </w:rPr>
        <w:t>/s</w:t>
      </w:r>
      <w:r w:rsidRPr="004D2BDA">
        <w:rPr>
          <w:rFonts w:asciiTheme="minorHAnsi" w:hAnsiTheme="minorHAnsi" w:cstheme="minorHAnsi"/>
          <w:snapToGrid w:val="0"/>
          <w:sz w:val="22"/>
          <w:szCs w:val="22"/>
        </w:rPr>
        <w:t>;</w:t>
      </w:r>
    </w:p>
    <w:p w14:paraId="0CF6A9A0"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z w:val="22"/>
          <w:szCs w:val="22"/>
        </w:rPr>
        <w:t xml:space="preserve">komputer klasy PC lub MAC, o następującej konfiguracji: </w:t>
      </w:r>
      <w:r w:rsidRPr="004D2BDA">
        <w:rPr>
          <w:rFonts w:asciiTheme="minorHAnsi" w:hAnsiTheme="minorHAnsi" w:cstheme="minorHAnsi"/>
          <w:snapToGrid w:val="0"/>
          <w:sz w:val="22"/>
          <w:szCs w:val="22"/>
        </w:rPr>
        <w:t xml:space="preserve">pamięć min 8GB Ram, procesor co najmniej dwurdzeniowy o częstotliwości taktowania nie gorszej niż 2,4GHZ, jeden z systemów operacyjnych – MS Windows 7, Mac Os, Linux, lub ich nowsze wersje </w:t>
      </w:r>
      <w:r w:rsidRPr="004D2BDA">
        <w:rPr>
          <w:rFonts w:asciiTheme="minorHAnsi" w:hAnsiTheme="minorHAnsi" w:cstheme="minorHAnsi"/>
          <w:sz w:val="22"/>
          <w:szCs w:val="22"/>
        </w:rPr>
        <w:t>z aktualnym wsparciem technicznym producenta</w:t>
      </w:r>
      <w:r w:rsidRPr="004D2BDA">
        <w:rPr>
          <w:rFonts w:asciiTheme="minorHAnsi" w:hAnsiTheme="minorHAnsi" w:cstheme="minorHAnsi"/>
          <w:snapToGrid w:val="0"/>
          <w:sz w:val="22"/>
          <w:szCs w:val="22"/>
        </w:rPr>
        <w:t>;</w:t>
      </w:r>
    </w:p>
    <w:p w14:paraId="6DD614FF"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zainstalowana dowolna przeglądarka internetowa</w:t>
      </w:r>
      <w:r w:rsidRPr="004D2BDA">
        <w:rPr>
          <w:rFonts w:asciiTheme="minorHAnsi" w:hAnsiTheme="minorHAnsi" w:cstheme="minorHAnsi"/>
          <w:sz w:val="22"/>
          <w:szCs w:val="22"/>
        </w:rPr>
        <w:t xml:space="preserve">- sugerujemy najnowsze wersje: Chrome, Safari, Edge, </w:t>
      </w:r>
      <w:proofErr w:type="spellStart"/>
      <w:r w:rsidRPr="004D2BDA">
        <w:rPr>
          <w:rFonts w:asciiTheme="minorHAnsi" w:hAnsiTheme="minorHAnsi" w:cstheme="minorHAnsi"/>
          <w:sz w:val="22"/>
          <w:szCs w:val="22"/>
        </w:rPr>
        <w:t>Firefox</w:t>
      </w:r>
      <w:proofErr w:type="spellEnd"/>
      <w:r w:rsidRPr="004D2BDA">
        <w:rPr>
          <w:rFonts w:asciiTheme="minorHAnsi" w:hAnsiTheme="minorHAnsi" w:cstheme="minorHAnsi"/>
          <w:sz w:val="22"/>
          <w:szCs w:val="22"/>
        </w:rPr>
        <w:t>, Opera</w:t>
      </w:r>
    </w:p>
    <w:p w14:paraId="4A581670"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włączona obsługa JavaScript;</w:t>
      </w:r>
    </w:p>
    <w:p w14:paraId="3061AED7"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z w:val="22"/>
          <w:szCs w:val="22"/>
        </w:rPr>
        <w:t xml:space="preserve">zainstalowany program obsługujący stosowane przez wykonawcę formaty plików (np. </w:t>
      </w:r>
      <w:proofErr w:type="spellStart"/>
      <w:r w:rsidRPr="004D2BDA">
        <w:rPr>
          <w:rFonts w:asciiTheme="minorHAnsi" w:hAnsiTheme="minorHAnsi" w:cstheme="minorHAnsi"/>
          <w:sz w:val="22"/>
          <w:szCs w:val="22"/>
        </w:rPr>
        <w:t>Acrobat</w:t>
      </w:r>
      <w:proofErr w:type="spellEnd"/>
      <w:r w:rsidRPr="004D2BDA">
        <w:rPr>
          <w:rFonts w:asciiTheme="minorHAnsi" w:hAnsiTheme="minorHAnsi" w:cstheme="minorHAnsi"/>
          <w:sz w:val="22"/>
          <w:szCs w:val="22"/>
        </w:rPr>
        <w:t xml:space="preserve"> Reader dla plików w formacie .pdf).</w:t>
      </w:r>
    </w:p>
    <w:p w14:paraId="2E7D3404"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Zamawiający na potrzeby niniejszego postępowania </w:t>
      </w:r>
      <w:r w:rsidRPr="004D2BDA">
        <w:rPr>
          <w:rFonts w:asciiTheme="minorHAnsi" w:hAnsiTheme="minorHAnsi" w:cstheme="minorHAnsi"/>
          <w:sz w:val="22"/>
          <w:szCs w:val="22"/>
        </w:rPr>
        <w:t xml:space="preserve">dopuszcza przesyłanie </w:t>
      </w:r>
      <w:r w:rsidRPr="004D2BDA">
        <w:rPr>
          <w:rFonts w:asciiTheme="minorHAnsi" w:hAnsiTheme="minorHAnsi" w:cstheme="minorHAnsi"/>
          <w:snapToGrid w:val="0"/>
          <w:sz w:val="22"/>
          <w:szCs w:val="22"/>
        </w:rPr>
        <w:t xml:space="preserve">plików o </w:t>
      </w:r>
      <w:r w:rsidRPr="004D2BDA">
        <w:rPr>
          <w:rFonts w:asciiTheme="minorHAnsi" w:hAnsiTheme="minorHAnsi" w:cstheme="minorHAnsi"/>
          <w:sz w:val="22"/>
          <w:szCs w:val="22"/>
        </w:rPr>
        <w:t xml:space="preserve">wielkości </w:t>
      </w:r>
      <w:r w:rsidRPr="004D2BDA">
        <w:rPr>
          <w:rFonts w:asciiTheme="minorHAnsi" w:hAnsiTheme="minorHAnsi" w:cstheme="minorHAnsi"/>
          <w:snapToGrid w:val="0"/>
          <w:sz w:val="22"/>
          <w:szCs w:val="22"/>
        </w:rPr>
        <w:t xml:space="preserve">do 250 MB, </w:t>
      </w:r>
      <w:r w:rsidRPr="004D2BDA">
        <w:rPr>
          <w:rFonts w:asciiTheme="minorHAnsi" w:hAnsiTheme="minorHAnsi" w:cstheme="minorHAnsi"/>
          <w:sz w:val="22"/>
          <w:szCs w:val="22"/>
        </w:rPr>
        <w:t>a w przypadku dokumentów podpisanych podpisem zaufanym do 10MB.</w:t>
      </w:r>
    </w:p>
    <w:p w14:paraId="68787856" w14:textId="77777777" w:rsidR="00CE7A4C" w:rsidRPr="004D2BDA" w:rsidRDefault="00CE7A4C" w:rsidP="00F303B3">
      <w:pPr>
        <w:numPr>
          <w:ilvl w:val="0"/>
          <w:numId w:val="43"/>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Koszty opracowania i dostarczenia oferty oraz uczestnictwa w postępowaniu obciążają wyłącznie Wykonawcę.</w:t>
      </w:r>
    </w:p>
    <w:p w14:paraId="70AD6C9B" w14:textId="77777777" w:rsidR="00655B0A" w:rsidRPr="004D2BDA" w:rsidRDefault="00655B0A" w:rsidP="00F303B3">
      <w:pPr>
        <w:pStyle w:val="Akapitzlist"/>
        <w:spacing w:line="276" w:lineRule="auto"/>
        <w:ind w:left="284"/>
        <w:jc w:val="both"/>
        <w:rPr>
          <w:rFonts w:asciiTheme="minorHAnsi" w:hAnsiTheme="minorHAnsi" w:cstheme="minorHAnsi"/>
          <w:color w:val="000000"/>
          <w:sz w:val="22"/>
          <w:szCs w:val="22"/>
        </w:rPr>
      </w:pPr>
    </w:p>
    <w:p w14:paraId="482C6FB1" w14:textId="14A2613A" w:rsidR="00452338" w:rsidRPr="004D2BDA" w:rsidRDefault="00452338"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 xml:space="preserve">Rozdział </w:t>
      </w:r>
      <w:r w:rsidR="00DF317A" w:rsidRPr="004D2BDA">
        <w:rPr>
          <w:rFonts w:asciiTheme="minorHAnsi" w:hAnsiTheme="minorHAnsi" w:cstheme="minorHAnsi"/>
          <w:b/>
          <w:bCs/>
          <w:sz w:val="22"/>
          <w:szCs w:val="22"/>
        </w:rPr>
        <w:t>8 Składanie</w:t>
      </w:r>
      <w:r w:rsidRPr="004D2BDA">
        <w:rPr>
          <w:rFonts w:asciiTheme="minorHAnsi" w:hAnsiTheme="minorHAnsi" w:cstheme="minorHAnsi"/>
          <w:b/>
          <w:bCs/>
          <w:sz w:val="22"/>
          <w:szCs w:val="22"/>
        </w:rPr>
        <w:t xml:space="preserve"> i otwarcie ofert</w:t>
      </w:r>
    </w:p>
    <w:p w14:paraId="3AF0145E" w14:textId="5F675947" w:rsidR="00DE00C9" w:rsidRPr="004D2BDA" w:rsidRDefault="00DE00C9" w:rsidP="00F303B3">
      <w:pPr>
        <w:pStyle w:val="Akapitzlist"/>
        <w:widowControl w:val="0"/>
        <w:numPr>
          <w:ilvl w:val="0"/>
          <w:numId w:val="57"/>
        </w:numPr>
        <w:tabs>
          <w:tab w:val="left" w:pos="0"/>
          <w:tab w:val="left" w:pos="142"/>
        </w:tabs>
        <w:autoSpaceDE w:val="0"/>
        <w:autoSpaceDN w:val="0"/>
        <w:adjustRightInd w:val="0"/>
        <w:spacing w:line="276" w:lineRule="auto"/>
        <w:ind w:left="0" w:right="54"/>
        <w:rPr>
          <w:rFonts w:asciiTheme="minorHAnsi" w:hAnsiTheme="minorHAnsi" w:cstheme="minorHAnsi"/>
          <w:sz w:val="22"/>
          <w:szCs w:val="22"/>
        </w:rPr>
      </w:pPr>
      <w:r w:rsidRPr="004D2BDA">
        <w:rPr>
          <w:rFonts w:asciiTheme="minorHAnsi" w:hAnsiTheme="minorHAnsi" w:cstheme="minorHAnsi"/>
          <w:sz w:val="22"/>
          <w:szCs w:val="22"/>
        </w:rPr>
        <w:t xml:space="preserve">Ofertę (wraz ze wszystkimi wymaganymi załącznikami na dzień i godzinę składania ofert) należy wczytać na </w:t>
      </w:r>
      <w:r w:rsidR="00577B25" w:rsidRPr="004D2BDA">
        <w:rPr>
          <w:rFonts w:asciiTheme="minorHAnsi" w:hAnsiTheme="minorHAnsi" w:cstheme="minorHAnsi"/>
          <w:sz w:val="22"/>
          <w:szCs w:val="22"/>
        </w:rPr>
        <w:t>stron</w:t>
      </w:r>
      <w:r w:rsidR="00F001B6" w:rsidRPr="004D2BDA">
        <w:rPr>
          <w:rFonts w:asciiTheme="minorHAnsi" w:hAnsiTheme="minorHAnsi" w:cstheme="minorHAnsi"/>
          <w:sz w:val="22"/>
          <w:szCs w:val="22"/>
        </w:rPr>
        <w:t xml:space="preserve">ę </w:t>
      </w:r>
      <w:r w:rsidR="00577B25" w:rsidRPr="004D2BDA">
        <w:rPr>
          <w:rFonts w:asciiTheme="minorHAnsi" w:hAnsiTheme="minorHAnsi" w:cstheme="minorHAnsi"/>
          <w:sz w:val="22"/>
          <w:szCs w:val="22"/>
        </w:rPr>
        <w:t>internetow</w:t>
      </w:r>
      <w:r w:rsidR="00F001B6" w:rsidRPr="004D2BDA">
        <w:rPr>
          <w:rFonts w:asciiTheme="minorHAnsi" w:hAnsiTheme="minorHAnsi" w:cstheme="minorHAnsi"/>
          <w:sz w:val="22"/>
          <w:szCs w:val="22"/>
        </w:rPr>
        <w:t xml:space="preserve">ą </w:t>
      </w:r>
      <w:r w:rsidR="00577B25" w:rsidRPr="004D2BDA">
        <w:rPr>
          <w:rFonts w:asciiTheme="minorHAnsi" w:hAnsiTheme="minorHAnsi" w:cstheme="minorHAnsi"/>
          <w:sz w:val="22"/>
          <w:szCs w:val="22"/>
        </w:rPr>
        <w:t>prowadzonego postępow</w:t>
      </w:r>
      <w:r w:rsidR="005B6CE1" w:rsidRPr="004D2BDA">
        <w:rPr>
          <w:rFonts w:asciiTheme="minorHAnsi" w:hAnsiTheme="minorHAnsi" w:cstheme="minorHAnsi"/>
          <w:sz w:val="22"/>
          <w:szCs w:val="22"/>
        </w:rPr>
        <w:t xml:space="preserve">ania Platformy Zakupowej </w:t>
      </w:r>
      <w:r w:rsidRPr="004D2BDA">
        <w:rPr>
          <w:rFonts w:asciiTheme="minorHAnsi" w:hAnsiTheme="minorHAnsi" w:cstheme="minorHAnsi"/>
          <w:sz w:val="22"/>
          <w:szCs w:val="22"/>
        </w:rPr>
        <w:t xml:space="preserve">Zamawiającego nie później niż do </w:t>
      </w:r>
      <w:r w:rsidR="00125494" w:rsidRPr="004D2BDA">
        <w:rPr>
          <w:rFonts w:asciiTheme="minorHAnsi" w:hAnsiTheme="minorHAnsi" w:cstheme="minorHAnsi"/>
          <w:b/>
          <w:sz w:val="22"/>
          <w:szCs w:val="22"/>
          <w:shd w:val="clear" w:color="auto" w:fill="DDD9C3" w:themeFill="background2" w:themeFillShade="E6"/>
        </w:rPr>
        <w:t xml:space="preserve">dnia </w:t>
      </w:r>
      <w:r w:rsidR="00F0708D" w:rsidRPr="004D2BDA">
        <w:rPr>
          <w:rFonts w:asciiTheme="minorHAnsi" w:hAnsiTheme="minorHAnsi" w:cstheme="minorHAnsi"/>
          <w:b/>
          <w:sz w:val="22"/>
          <w:szCs w:val="22"/>
          <w:shd w:val="clear" w:color="auto" w:fill="DDD9C3" w:themeFill="background2" w:themeFillShade="E6"/>
        </w:rPr>
        <w:t xml:space="preserve"> </w:t>
      </w:r>
      <w:r w:rsidR="00207C96">
        <w:rPr>
          <w:rFonts w:asciiTheme="minorHAnsi" w:hAnsiTheme="minorHAnsi" w:cstheme="minorHAnsi"/>
          <w:b/>
          <w:sz w:val="22"/>
          <w:szCs w:val="22"/>
          <w:shd w:val="clear" w:color="auto" w:fill="DDD9C3" w:themeFill="background2" w:themeFillShade="E6"/>
        </w:rPr>
        <w:t>1</w:t>
      </w:r>
      <w:r w:rsidR="009C60E2">
        <w:rPr>
          <w:rFonts w:asciiTheme="minorHAnsi" w:hAnsiTheme="minorHAnsi" w:cstheme="minorHAnsi"/>
          <w:b/>
          <w:sz w:val="22"/>
          <w:szCs w:val="22"/>
          <w:shd w:val="clear" w:color="auto" w:fill="DDD9C3" w:themeFill="background2" w:themeFillShade="E6"/>
        </w:rPr>
        <w:t>7</w:t>
      </w:r>
      <w:r w:rsidR="00AC2447">
        <w:rPr>
          <w:rFonts w:asciiTheme="minorHAnsi" w:hAnsiTheme="minorHAnsi" w:cstheme="minorHAnsi"/>
          <w:b/>
          <w:sz w:val="22"/>
          <w:szCs w:val="22"/>
          <w:shd w:val="clear" w:color="auto" w:fill="DDD9C3" w:themeFill="background2" w:themeFillShade="E6"/>
        </w:rPr>
        <w:t xml:space="preserve"> kwietnia</w:t>
      </w:r>
      <w:r w:rsidR="00BE0FAB">
        <w:rPr>
          <w:rFonts w:asciiTheme="minorHAnsi" w:hAnsiTheme="minorHAnsi" w:cstheme="minorHAnsi"/>
          <w:b/>
          <w:sz w:val="22"/>
          <w:szCs w:val="22"/>
          <w:shd w:val="clear" w:color="auto" w:fill="DDD9C3" w:themeFill="background2" w:themeFillShade="E6"/>
        </w:rPr>
        <w:t xml:space="preserve"> </w:t>
      </w:r>
      <w:r w:rsidR="002E3820">
        <w:rPr>
          <w:rFonts w:asciiTheme="minorHAnsi" w:hAnsiTheme="minorHAnsi" w:cstheme="minorHAnsi"/>
          <w:b/>
          <w:sz w:val="22"/>
          <w:szCs w:val="22"/>
          <w:shd w:val="clear" w:color="auto" w:fill="DDD9C3" w:themeFill="background2" w:themeFillShade="E6"/>
        </w:rPr>
        <w:t>2</w:t>
      </w:r>
      <w:r w:rsidR="00A11B89" w:rsidRPr="004D2BDA">
        <w:rPr>
          <w:rFonts w:asciiTheme="minorHAnsi" w:hAnsiTheme="minorHAnsi" w:cstheme="minorHAnsi"/>
          <w:b/>
          <w:sz w:val="22"/>
          <w:szCs w:val="22"/>
          <w:shd w:val="clear" w:color="auto" w:fill="DDD9C3" w:themeFill="background2" w:themeFillShade="E6"/>
        </w:rPr>
        <w:t>02</w:t>
      </w:r>
      <w:r w:rsidR="002A3944">
        <w:rPr>
          <w:rFonts w:asciiTheme="minorHAnsi" w:hAnsiTheme="minorHAnsi" w:cstheme="minorHAnsi"/>
          <w:b/>
          <w:sz w:val="22"/>
          <w:szCs w:val="22"/>
          <w:shd w:val="clear" w:color="auto" w:fill="DDD9C3" w:themeFill="background2" w:themeFillShade="E6"/>
        </w:rPr>
        <w:t>6</w:t>
      </w:r>
      <w:r w:rsidR="00A11B89" w:rsidRPr="004D2BDA">
        <w:rPr>
          <w:rFonts w:asciiTheme="minorHAnsi" w:hAnsiTheme="minorHAnsi" w:cstheme="minorHAnsi"/>
          <w:b/>
          <w:sz w:val="22"/>
          <w:szCs w:val="22"/>
          <w:shd w:val="clear" w:color="auto" w:fill="DDD9C3" w:themeFill="background2" w:themeFillShade="E6"/>
        </w:rPr>
        <w:t xml:space="preserve"> r</w:t>
      </w:r>
      <w:r w:rsidR="00C27B78" w:rsidRPr="004D2BDA">
        <w:rPr>
          <w:rFonts w:asciiTheme="minorHAnsi" w:hAnsiTheme="minorHAnsi" w:cstheme="minorHAnsi"/>
          <w:b/>
          <w:sz w:val="22"/>
          <w:szCs w:val="22"/>
          <w:shd w:val="clear" w:color="auto" w:fill="DDD9C3" w:themeFill="background2" w:themeFillShade="E6"/>
        </w:rPr>
        <w:t>oku</w:t>
      </w:r>
      <w:r w:rsidRPr="004D2BDA">
        <w:rPr>
          <w:rFonts w:asciiTheme="minorHAnsi" w:hAnsiTheme="minorHAnsi" w:cstheme="minorHAnsi"/>
          <w:b/>
          <w:sz w:val="22"/>
          <w:szCs w:val="22"/>
          <w:shd w:val="clear" w:color="auto" w:fill="DDD9C3" w:themeFill="background2" w:themeFillShade="E6"/>
        </w:rPr>
        <w:t xml:space="preserve">. do godz. </w:t>
      </w:r>
      <w:r w:rsidR="00CD67B7" w:rsidRPr="004D2BDA">
        <w:rPr>
          <w:rFonts w:asciiTheme="minorHAnsi" w:hAnsiTheme="minorHAnsi" w:cstheme="minorHAnsi"/>
          <w:b/>
          <w:sz w:val="22"/>
          <w:szCs w:val="22"/>
          <w:shd w:val="clear" w:color="auto" w:fill="DDD9C3" w:themeFill="background2" w:themeFillShade="E6"/>
        </w:rPr>
        <w:t xml:space="preserve">10 </w:t>
      </w:r>
      <w:r w:rsidR="005E2AEB" w:rsidRPr="004D2BDA">
        <w:rPr>
          <w:rFonts w:asciiTheme="minorHAnsi" w:hAnsiTheme="minorHAnsi" w:cstheme="minorHAnsi"/>
          <w:b/>
          <w:sz w:val="22"/>
          <w:szCs w:val="22"/>
          <w:shd w:val="clear" w:color="auto" w:fill="DDD9C3" w:themeFill="background2" w:themeFillShade="E6"/>
        </w:rPr>
        <w:t>:</w:t>
      </w:r>
      <w:r w:rsidRPr="004D2BDA">
        <w:rPr>
          <w:rFonts w:asciiTheme="minorHAnsi" w:hAnsiTheme="minorHAnsi" w:cstheme="minorHAnsi"/>
          <w:b/>
          <w:sz w:val="22"/>
          <w:szCs w:val="22"/>
          <w:shd w:val="clear" w:color="auto" w:fill="DDD9C3" w:themeFill="background2" w:themeFillShade="E6"/>
        </w:rPr>
        <w:t>00</w:t>
      </w:r>
      <w:r w:rsidRPr="004D2BDA">
        <w:rPr>
          <w:rFonts w:asciiTheme="minorHAnsi" w:hAnsiTheme="minorHAnsi" w:cstheme="minorHAnsi"/>
          <w:b/>
          <w:sz w:val="22"/>
          <w:szCs w:val="22"/>
        </w:rPr>
        <w:t xml:space="preserve"> </w:t>
      </w:r>
      <w:r w:rsidRPr="004D2BDA">
        <w:rPr>
          <w:rFonts w:asciiTheme="minorHAnsi" w:hAnsiTheme="minorHAnsi" w:cstheme="minorHAnsi"/>
          <w:sz w:val="22"/>
          <w:szCs w:val="22"/>
        </w:rPr>
        <w:t xml:space="preserve">poprzez dodanie w zakładce </w:t>
      </w:r>
      <w:r w:rsidRPr="004D2BDA">
        <w:rPr>
          <w:rFonts w:asciiTheme="minorHAnsi" w:hAnsiTheme="minorHAnsi" w:cstheme="minorHAnsi"/>
          <w:b/>
          <w:sz w:val="22"/>
          <w:szCs w:val="22"/>
        </w:rPr>
        <w:t>„Złóż ofertę”</w:t>
      </w:r>
      <w:r w:rsidRPr="004D2BDA">
        <w:rPr>
          <w:rFonts w:asciiTheme="minorHAnsi" w:hAnsiTheme="minorHAnsi" w:cstheme="minorHAnsi"/>
          <w:sz w:val="22"/>
          <w:szCs w:val="22"/>
        </w:rPr>
        <w:t xml:space="preserve"> pod nazwą postępowania:</w:t>
      </w:r>
    </w:p>
    <w:p w14:paraId="2B4CEE39" w14:textId="352C3656" w:rsidR="00DB1E1E" w:rsidRPr="00DB1E1E" w:rsidRDefault="006F7F9C" w:rsidP="00F303B3">
      <w:pPr>
        <w:pStyle w:val="Akapitzlist"/>
        <w:spacing w:line="276" w:lineRule="auto"/>
        <w:jc w:val="center"/>
        <w:rPr>
          <w:rFonts w:asciiTheme="minorHAnsi" w:hAnsiTheme="minorHAnsi" w:cstheme="minorHAnsi"/>
          <w:b/>
          <w:sz w:val="22"/>
          <w:szCs w:val="22"/>
        </w:rPr>
      </w:pPr>
      <w:r w:rsidRPr="006F7F9C">
        <w:rPr>
          <w:rFonts w:ascii="Calibri" w:hAnsi="Calibri"/>
          <w:b/>
          <w:sz w:val="22"/>
          <w:szCs w:val="22"/>
        </w:rPr>
        <w:lastRenderedPageBreak/>
        <w:t xml:space="preserve">Dostawa sprzętu medycznego jednorazowego użytku dla potrzeb </w:t>
      </w:r>
      <w:proofErr w:type="spellStart"/>
      <w:r w:rsidR="009C60E2">
        <w:rPr>
          <w:rFonts w:ascii="Calibri" w:hAnsi="Calibri"/>
          <w:b/>
          <w:sz w:val="22"/>
          <w:szCs w:val="22"/>
        </w:rPr>
        <w:t>ogólnoszpitalnych</w:t>
      </w:r>
      <w:proofErr w:type="spellEnd"/>
      <w:r w:rsidR="009C60E2">
        <w:rPr>
          <w:rFonts w:ascii="Calibri" w:hAnsi="Calibri"/>
          <w:b/>
          <w:sz w:val="22"/>
          <w:szCs w:val="22"/>
        </w:rPr>
        <w:t xml:space="preserve"> – 45</w:t>
      </w:r>
      <w:r w:rsidRPr="006F7F9C">
        <w:rPr>
          <w:rFonts w:ascii="Calibri" w:hAnsi="Calibri"/>
          <w:b/>
          <w:sz w:val="22"/>
          <w:szCs w:val="22"/>
        </w:rPr>
        <w:t xml:space="preserve"> zadań</w:t>
      </w:r>
      <w:r w:rsidR="00F33E98">
        <w:rPr>
          <w:rFonts w:asciiTheme="minorHAnsi" w:hAnsiTheme="minorHAnsi" w:cstheme="minorHAnsi"/>
          <w:b/>
          <w:sz w:val="22"/>
          <w:szCs w:val="22"/>
        </w:rPr>
        <w:t xml:space="preserve"> ZDZ.261.24</w:t>
      </w:r>
      <w:r w:rsidR="00DB1E1E" w:rsidRPr="00DB1E1E">
        <w:rPr>
          <w:rFonts w:asciiTheme="minorHAnsi" w:hAnsiTheme="minorHAnsi" w:cstheme="minorHAnsi"/>
          <w:b/>
          <w:sz w:val="22"/>
          <w:szCs w:val="22"/>
        </w:rPr>
        <w:t>.2</w:t>
      </w:r>
      <w:r w:rsidR="00034107">
        <w:rPr>
          <w:rFonts w:asciiTheme="minorHAnsi" w:hAnsiTheme="minorHAnsi" w:cstheme="minorHAnsi"/>
          <w:b/>
          <w:sz w:val="22"/>
          <w:szCs w:val="22"/>
        </w:rPr>
        <w:t>6</w:t>
      </w:r>
    </w:p>
    <w:p w14:paraId="63FB8B1E" w14:textId="4F887586" w:rsidR="00DE00C9" w:rsidRPr="004D2BDA" w:rsidRDefault="00DE00C9" w:rsidP="00F303B3">
      <w:pPr>
        <w:tabs>
          <w:tab w:val="left" w:pos="142"/>
        </w:tab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dokumentów/plików określonych w niniejszej SWZ i podpisanych kwalifikowanym podpisem elektronicznym poprzez wybranie polecenia „Dodaj </w:t>
      </w:r>
      <w:r w:rsidR="00DF317A" w:rsidRPr="004D2BDA">
        <w:rPr>
          <w:rFonts w:asciiTheme="minorHAnsi" w:hAnsiTheme="minorHAnsi" w:cstheme="minorHAnsi"/>
          <w:sz w:val="22"/>
          <w:szCs w:val="22"/>
        </w:rPr>
        <w:t>załącznik” i</w:t>
      </w:r>
      <w:r w:rsidRPr="004D2BDA">
        <w:rPr>
          <w:rFonts w:asciiTheme="minorHAnsi" w:hAnsiTheme="minorHAnsi" w:cstheme="minorHAnsi"/>
          <w:sz w:val="22"/>
          <w:szCs w:val="22"/>
        </w:rPr>
        <w:t xml:space="preserve"> wybranie docelowego pliku, który ma zostać wczytany. Jeżeli wczytywany jest więcej niż jeden plik - Wykonawca winien oznakować pliki umożliwiając ich identyfikację np.: Oferta Wykonawcy, kosztorys, pełnomocnictwo itp.</w:t>
      </w:r>
    </w:p>
    <w:p w14:paraId="6F183A28" w14:textId="77777777"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Wykonawca może złożyć tylko jedną ofertę.</w:t>
      </w:r>
    </w:p>
    <w:p w14:paraId="0F7C04E6" w14:textId="77777777"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Dokumenty na Platformę Zakupową można przesyłać całodobowo.</w:t>
      </w:r>
    </w:p>
    <w:p w14:paraId="23D4A27B" w14:textId="77777777"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Po upływie terminu składania ofert ustalonym w pkt. 1, dodanie oferty (załączników) nie będzie możliwe. </w:t>
      </w:r>
    </w:p>
    <w:p w14:paraId="2F6A01A1" w14:textId="37729B6D"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Otwarcie ofert (poprzez odszyfrowanie</w:t>
      </w:r>
      <w:r w:rsidRPr="004D2BDA">
        <w:rPr>
          <w:rFonts w:asciiTheme="minorHAnsi" w:hAnsiTheme="minorHAnsi" w:cstheme="minorHAnsi"/>
          <w:sz w:val="22"/>
          <w:szCs w:val="22"/>
          <w:lang w:val="de-DE"/>
        </w:rPr>
        <w:t>)</w:t>
      </w:r>
      <w:r w:rsidRPr="004D2BDA">
        <w:rPr>
          <w:rFonts w:asciiTheme="minorHAnsi" w:hAnsiTheme="minorHAnsi" w:cstheme="minorHAnsi"/>
          <w:sz w:val="22"/>
          <w:szCs w:val="22"/>
        </w:rPr>
        <w:t xml:space="preserve"> nastąpi </w:t>
      </w:r>
      <w:r w:rsidRPr="004D2BDA">
        <w:rPr>
          <w:rFonts w:asciiTheme="minorHAnsi" w:hAnsiTheme="minorHAnsi" w:cstheme="minorHAnsi"/>
          <w:b/>
          <w:sz w:val="22"/>
          <w:szCs w:val="22"/>
          <w:shd w:val="clear" w:color="auto" w:fill="DDD9C3" w:themeFill="background2" w:themeFillShade="E6"/>
        </w:rPr>
        <w:t>w dniu</w:t>
      </w:r>
      <w:r w:rsidR="00C16B43" w:rsidRPr="004D2BDA">
        <w:rPr>
          <w:rFonts w:asciiTheme="minorHAnsi" w:hAnsiTheme="minorHAnsi" w:cstheme="minorHAnsi"/>
          <w:b/>
          <w:sz w:val="22"/>
          <w:szCs w:val="22"/>
          <w:shd w:val="clear" w:color="auto" w:fill="DDD9C3" w:themeFill="background2" w:themeFillShade="E6"/>
        </w:rPr>
        <w:t xml:space="preserve"> </w:t>
      </w:r>
      <w:r w:rsidR="00207C96">
        <w:rPr>
          <w:rFonts w:asciiTheme="minorHAnsi" w:hAnsiTheme="minorHAnsi" w:cstheme="minorHAnsi"/>
          <w:b/>
          <w:sz w:val="22"/>
          <w:szCs w:val="22"/>
          <w:shd w:val="clear" w:color="auto" w:fill="DDD9C3" w:themeFill="background2" w:themeFillShade="E6"/>
        </w:rPr>
        <w:t>1</w:t>
      </w:r>
      <w:r w:rsidR="00F33E98">
        <w:rPr>
          <w:rFonts w:asciiTheme="minorHAnsi" w:hAnsiTheme="minorHAnsi" w:cstheme="minorHAnsi"/>
          <w:b/>
          <w:sz w:val="22"/>
          <w:szCs w:val="22"/>
          <w:shd w:val="clear" w:color="auto" w:fill="DDD9C3" w:themeFill="background2" w:themeFillShade="E6"/>
        </w:rPr>
        <w:t>7</w:t>
      </w:r>
      <w:r w:rsidR="006F7F9C">
        <w:rPr>
          <w:rFonts w:asciiTheme="minorHAnsi" w:hAnsiTheme="minorHAnsi" w:cstheme="minorHAnsi"/>
          <w:b/>
          <w:sz w:val="22"/>
          <w:szCs w:val="22"/>
          <w:shd w:val="clear" w:color="auto" w:fill="DDD9C3" w:themeFill="background2" w:themeFillShade="E6"/>
        </w:rPr>
        <w:t xml:space="preserve"> kwietnia</w:t>
      </w:r>
      <w:r w:rsidR="00FF0F79">
        <w:rPr>
          <w:rFonts w:asciiTheme="minorHAnsi" w:hAnsiTheme="minorHAnsi" w:cstheme="minorHAnsi"/>
          <w:b/>
          <w:sz w:val="22"/>
          <w:szCs w:val="22"/>
          <w:shd w:val="clear" w:color="auto" w:fill="DDD9C3" w:themeFill="background2" w:themeFillShade="E6"/>
        </w:rPr>
        <w:t xml:space="preserve"> 2026</w:t>
      </w:r>
      <w:r w:rsidR="00BE0FAB">
        <w:rPr>
          <w:rFonts w:asciiTheme="minorHAnsi" w:hAnsiTheme="minorHAnsi" w:cstheme="minorHAnsi"/>
          <w:b/>
          <w:sz w:val="22"/>
          <w:szCs w:val="22"/>
          <w:shd w:val="clear" w:color="auto" w:fill="DDD9C3" w:themeFill="background2" w:themeFillShade="E6"/>
        </w:rPr>
        <w:t xml:space="preserve"> </w:t>
      </w:r>
      <w:r w:rsidR="00E73C06" w:rsidRPr="004D2BDA">
        <w:rPr>
          <w:rFonts w:asciiTheme="minorHAnsi" w:hAnsiTheme="minorHAnsi" w:cstheme="minorHAnsi"/>
          <w:b/>
          <w:sz w:val="22"/>
          <w:szCs w:val="22"/>
          <w:shd w:val="clear" w:color="auto" w:fill="DDD9C3" w:themeFill="background2" w:themeFillShade="E6"/>
        </w:rPr>
        <w:t xml:space="preserve"> roku</w:t>
      </w:r>
      <w:r w:rsidRPr="004D2BDA">
        <w:rPr>
          <w:rFonts w:asciiTheme="minorHAnsi" w:hAnsiTheme="minorHAnsi" w:cstheme="minorHAnsi"/>
          <w:sz w:val="22"/>
          <w:szCs w:val="22"/>
          <w:shd w:val="clear" w:color="auto" w:fill="DDD9C3" w:themeFill="background2" w:themeFillShade="E6"/>
        </w:rPr>
        <w:t xml:space="preserve"> </w:t>
      </w:r>
      <w:r w:rsidRPr="004D2BDA">
        <w:rPr>
          <w:rFonts w:asciiTheme="minorHAnsi" w:hAnsiTheme="minorHAnsi" w:cstheme="minorHAnsi"/>
          <w:b/>
          <w:sz w:val="22"/>
          <w:szCs w:val="22"/>
          <w:shd w:val="clear" w:color="auto" w:fill="DDD9C3" w:themeFill="background2" w:themeFillShade="E6"/>
        </w:rPr>
        <w:t xml:space="preserve">o godz. </w:t>
      </w:r>
      <w:r w:rsidR="00CD67B7" w:rsidRPr="004D2BDA">
        <w:rPr>
          <w:rFonts w:asciiTheme="minorHAnsi" w:hAnsiTheme="minorHAnsi" w:cstheme="minorHAnsi"/>
          <w:b/>
          <w:sz w:val="22"/>
          <w:szCs w:val="22"/>
          <w:shd w:val="clear" w:color="auto" w:fill="DDD9C3" w:themeFill="background2" w:themeFillShade="E6"/>
        </w:rPr>
        <w:t xml:space="preserve">10 </w:t>
      </w:r>
      <w:r w:rsidRPr="004D2BDA">
        <w:rPr>
          <w:rFonts w:asciiTheme="minorHAnsi" w:hAnsiTheme="minorHAnsi" w:cstheme="minorHAnsi"/>
          <w:b/>
          <w:sz w:val="22"/>
          <w:szCs w:val="22"/>
          <w:shd w:val="clear" w:color="auto" w:fill="DDD9C3" w:themeFill="background2" w:themeFillShade="E6"/>
        </w:rPr>
        <w:t>:</w:t>
      </w:r>
      <w:r w:rsidR="00F33E98">
        <w:rPr>
          <w:rFonts w:asciiTheme="minorHAnsi" w:hAnsiTheme="minorHAnsi" w:cstheme="minorHAnsi"/>
          <w:b/>
          <w:sz w:val="22"/>
          <w:szCs w:val="22"/>
          <w:shd w:val="clear" w:color="auto" w:fill="DDD9C3" w:themeFill="background2" w:themeFillShade="E6"/>
        </w:rPr>
        <w:t>30</w:t>
      </w:r>
      <w:r w:rsidR="006D25F2" w:rsidRPr="004D2BDA">
        <w:rPr>
          <w:rFonts w:asciiTheme="minorHAnsi" w:hAnsiTheme="minorHAnsi" w:cstheme="minorHAnsi"/>
          <w:b/>
          <w:sz w:val="22"/>
          <w:szCs w:val="22"/>
          <w:shd w:val="clear" w:color="auto" w:fill="DDD9C3" w:themeFill="background2" w:themeFillShade="E6"/>
        </w:rPr>
        <w:t xml:space="preserve"> </w:t>
      </w:r>
      <w:r w:rsidRPr="004D2BDA">
        <w:rPr>
          <w:rFonts w:asciiTheme="minorHAnsi" w:hAnsiTheme="minorHAnsi" w:cstheme="minorHAnsi"/>
          <w:sz w:val="22"/>
          <w:szCs w:val="22"/>
        </w:rPr>
        <w:t>.</w:t>
      </w:r>
    </w:p>
    <w:p w14:paraId="10CD5921" w14:textId="77777777" w:rsidR="00DE00C9" w:rsidRPr="004D2BDA" w:rsidRDefault="00DE00C9" w:rsidP="00F303B3">
      <w:pPr>
        <w:tabs>
          <w:tab w:val="left" w:pos="142"/>
        </w:tabs>
        <w:spacing w:line="276" w:lineRule="auto"/>
        <w:jc w:val="both"/>
        <w:rPr>
          <w:rFonts w:asciiTheme="minorHAnsi" w:hAnsiTheme="minorHAnsi" w:cstheme="minorHAnsi"/>
          <w:sz w:val="22"/>
          <w:szCs w:val="22"/>
        </w:rPr>
      </w:pPr>
      <w:r w:rsidRPr="004D2BDA">
        <w:rPr>
          <w:rFonts w:asciiTheme="minorHAnsi" w:hAnsiTheme="minorHAnsi" w:cstheme="minorHAnsi"/>
          <w:b/>
          <w:bCs/>
          <w:color w:val="000000"/>
          <w:sz w:val="22"/>
          <w:szCs w:val="22"/>
        </w:rPr>
        <w:t xml:space="preserve">Uwaga! </w:t>
      </w:r>
      <w:r w:rsidRPr="004D2BDA">
        <w:rPr>
          <w:rFonts w:asciiTheme="minorHAnsi" w:hAnsiTheme="minorHAnsi" w:cstheme="minorHAnsi"/>
          <w:color w:val="000000"/>
          <w:sz w:val="22"/>
          <w:szCs w:val="22"/>
        </w:rPr>
        <w:t>Zgodnie z Ustawą PZP</w:t>
      </w:r>
      <w:r w:rsidRPr="004D2BDA">
        <w:rPr>
          <w:rFonts w:asciiTheme="minorHAnsi" w:hAnsiTheme="minorHAnsi" w:cstheme="minorHAnsi"/>
          <w:b/>
          <w:bCs/>
          <w:color w:val="000000"/>
          <w:sz w:val="22"/>
          <w:szCs w:val="22"/>
        </w:rPr>
        <w:t xml:space="preserve"> Zamawiający nie przeprowadzania jawnej sesji otwarcia ofert</w:t>
      </w:r>
      <w:r w:rsidRPr="004D2BDA">
        <w:rPr>
          <w:rFonts w:asciiTheme="minorHAnsi" w:hAnsiTheme="minorHAnsi" w:cstheme="minorHAnsi"/>
          <w:color w:val="000000"/>
          <w:sz w:val="22"/>
          <w:szCs w:val="22"/>
        </w:rPr>
        <w:t xml:space="preserve"> z udziałem Wykonawców lub transmitowania sesji otwarcia za pośrednictwem elektronicznych narzędzi do przekazu wideo on-line.</w:t>
      </w:r>
    </w:p>
    <w:p w14:paraId="30E10016" w14:textId="5C88AB78"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42CD0F34" w14:textId="3B04EE84" w:rsidR="00DE00C9" w:rsidRPr="004D2BDA" w:rsidRDefault="00DE00C9" w:rsidP="00F303B3">
      <w:pPr>
        <w:pStyle w:val="Bezodstpw"/>
        <w:numPr>
          <w:ilvl w:val="0"/>
          <w:numId w:val="57"/>
        </w:numPr>
        <w:tabs>
          <w:tab w:val="left" w:pos="142"/>
        </w:tabs>
        <w:spacing w:line="276" w:lineRule="auto"/>
        <w:ind w:left="0"/>
        <w:jc w:val="both"/>
        <w:rPr>
          <w:rFonts w:cstheme="minorHAnsi"/>
        </w:rPr>
      </w:pPr>
      <w:r w:rsidRPr="004D2BDA">
        <w:rPr>
          <w:rFonts w:cstheme="minorHAnsi"/>
        </w:rPr>
        <w:t>Niezwłocznie po otwarciu ofert Zamawiający zamieści na</w:t>
      </w:r>
      <w:r w:rsidR="007E2BC1" w:rsidRPr="004D2BDA">
        <w:rPr>
          <w:rFonts w:cstheme="minorHAnsi"/>
        </w:rPr>
        <w:t xml:space="preserve"> stronie internetowej prowadzonego postępowania</w:t>
      </w:r>
      <w:r w:rsidRPr="004D2BDA">
        <w:rPr>
          <w:rFonts w:cstheme="minorHAnsi"/>
        </w:rPr>
        <w:t xml:space="preserve"> </w:t>
      </w:r>
      <w:r w:rsidR="007E2BC1" w:rsidRPr="004D2BDA">
        <w:rPr>
          <w:rFonts w:cstheme="minorHAnsi"/>
        </w:rPr>
        <w:t xml:space="preserve">Platformy </w:t>
      </w:r>
      <w:r w:rsidRPr="004D2BDA">
        <w:rPr>
          <w:rFonts w:cstheme="minorHAnsi"/>
        </w:rPr>
        <w:t xml:space="preserve">Zakupowej  informacje o: </w:t>
      </w:r>
    </w:p>
    <w:p w14:paraId="4FCD151B" w14:textId="77777777" w:rsidR="00DE00C9" w:rsidRPr="004D2BDA" w:rsidRDefault="00DE00C9" w:rsidP="00F303B3">
      <w:pPr>
        <w:pStyle w:val="Bezodstpw"/>
        <w:numPr>
          <w:ilvl w:val="0"/>
          <w:numId w:val="35"/>
        </w:numPr>
        <w:tabs>
          <w:tab w:val="left" w:pos="142"/>
        </w:tabs>
        <w:spacing w:line="276" w:lineRule="auto"/>
        <w:ind w:left="0" w:firstLine="0"/>
        <w:jc w:val="both"/>
        <w:rPr>
          <w:rFonts w:cstheme="minorHAnsi"/>
        </w:rPr>
      </w:pPr>
      <w:r w:rsidRPr="004D2BDA">
        <w:rPr>
          <w:rFonts w:cstheme="minorHAnsi"/>
        </w:rPr>
        <w:t>nazwach albo imionach i nazwiskach oraz siedzibach lub miejscach prowadzonej działalności gospodarczej albo miejscach zamieszkania wykonawców, których oferty zostały otwarte;</w:t>
      </w:r>
    </w:p>
    <w:p w14:paraId="09AF9723" w14:textId="77777777" w:rsidR="00DE00C9" w:rsidRPr="004D2BDA" w:rsidRDefault="00DE00C9" w:rsidP="00F303B3">
      <w:pPr>
        <w:pStyle w:val="Bezodstpw"/>
        <w:numPr>
          <w:ilvl w:val="0"/>
          <w:numId w:val="35"/>
        </w:numPr>
        <w:tabs>
          <w:tab w:val="left" w:pos="142"/>
        </w:tabs>
        <w:spacing w:line="276" w:lineRule="auto"/>
        <w:ind w:left="0" w:firstLine="0"/>
        <w:jc w:val="both"/>
        <w:rPr>
          <w:rFonts w:cstheme="minorHAnsi"/>
        </w:rPr>
      </w:pPr>
      <w:r w:rsidRPr="004D2BDA">
        <w:rPr>
          <w:rFonts w:cstheme="minorHAnsi"/>
        </w:rPr>
        <w:t>cenach zawartych w ofertach.</w:t>
      </w:r>
    </w:p>
    <w:p w14:paraId="54C3643C" w14:textId="473F056F" w:rsidR="00435717" w:rsidRPr="004D2BDA" w:rsidRDefault="00DE00C9" w:rsidP="00F303B3">
      <w:pPr>
        <w:pStyle w:val="Tekstpodstawowywcity3"/>
        <w:numPr>
          <w:ilvl w:val="0"/>
          <w:numId w:val="57"/>
        </w:numPr>
        <w:tabs>
          <w:tab w:val="left" w:pos="0"/>
          <w:tab w:val="left" w:pos="142"/>
        </w:tabs>
        <w:spacing w:after="0"/>
        <w:ind w:left="0" w:hanging="284"/>
        <w:jc w:val="both"/>
        <w:rPr>
          <w:rFonts w:cstheme="minorHAnsi"/>
          <w:sz w:val="22"/>
          <w:szCs w:val="22"/>
        </w:rPr>
      </w:pPr>
      <w:r w:rsidRPr="004D2BDA">
        <w:rPr>
          <w:rStyle w:val="highlight"/>
          <w:rFonts w:cstheme="minorHAnsi"/>
          <w:sz w:val="22"/>
          <w:szCs w:val="22"/>
        </w:rPr>
        <w:t>Protokół</w:t>
      </w:r>
      <w:r w:rsidRPr="004D2BDA">
        <w:rPr>
          <w:rFonts w:cstheme="minorHAnsi"/>
          <w:sz w:val="22"/>
          <w:szCs w:val="22"/>
        </w:rPr>
        <w:t xml:space="preserve"> postępowania jest jawny i udostępniany na wniosek. Załączniki do protokołu postępowania udostępnia się po dokonaniu wyboru najkorzystniejszej oferty albo unieważnieniu postępowania, z tym </w:t>
      </w:r>
      <w:r w:rsidR="00DF317A" w:rsidRPr="004D2BDA">
        <w:rPr>
          <w:rFonts w:cstheme="minorHAnsi"/>
          <w:sz w:val="22"/>
          <w:szCs w:val="22"/>
        </w:rPr>
        <w:t>że oferty</w:t>
      </w:r>
      <w:r w:rsidRPr="004D2BDA">
        <w:rPr>
          <w:rFonts w:cstheme="minorHAnsi"/>
          <w:sz w:val="22"/>
          <w:szCs w:val="22"/>
        </w:rPr>
        <w:t xml:space="preserve"> wraz z załącznikami (z wyłączeniem informacji, które podlegają ochronie na podstawie odrębnych przepisów) udostępnia się (na wniosek) niezwłocznie po otwarciu ofert, nie później jednak niż w terminie 3 dni od dnia ich otwarcia. </w:t>
      </w:r>
    </w:p>
    <w:p w14:paraId="17027DF6" w14:textId="77777777" w:rsidR="00767F4F" w:rsidRPr="004D2BDA" w:rsidRDefault="00767F4F" w:rsidP="00F303B3">
      <w:pPr>
        <w:pStyle w:val="Tekstpodstawowywcity3"/>
        <w:tabs>
          <w:tab w:val="left" w:pos="0"/>
        </w:tabs>
        <w:spacing w:after="0"/>
        <w:ind w:left="142"/>
        <w:jc w:val="both"/>
        <w:rPr>
          <w:rFonts w:cstheme="minorHAnsi"/>
          <w:sz w:val="22"/>
          <w:szCs w:val="22"/>
        </w:rPr>
      </w:pPr>
    </w:p>
    <w:p w14:paraId="703A6A89" w14:textId="3A78183D" w:rsidR="00EB3D62" w:rsidRPr="004D2BDA" w:rsidRDefault="00DF317A"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9 Termin</w:t>
      </w:r>
      <w:r w:rsidR="00EB3D62" w:rsidRPr="004D2BDA">
        <w:rPr>
          <w:rFonts w:asciiTheme="minorHAnsi" w:hAnsiTheme="minorHAnsi" w:cstheme="minorHAnsi"/>
          <w:b/>
          <w:bCs/>
          <w:sz w:val="22"/>
          <w:szCs w:val="22"/>
        </w:rPr>
        <w:t xml:space="preserve"> związania ofertą</w:t>
      </w:r>
    </w:p>
    <w:p w14:paraId="0C160482" w14:textId="4677DC44" w:rsidR="00A005B5" w:rsidRPr="004D2BDA" w:rsidRDefault="00EB3D62"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 xml:space="preserve">Wykonawca pozostaje związany ofertą </w:t>
      </w:r>
      <w:r w:rsidR="00207C96">
        <w:rPr>
          <w:rFonts w:asciiTheme="minorHAnsi" w:hAnsiTheme="minorHAnsi" w:cstheme="minorHAnsi"/>
          <w:b/>
          <w:sz w:val="22"/>
          <w:szCs w:val="22"/>
          <w:highlight w:val="lightGray"/>
        </w:rPr>
        <w:t>1</w:t>
      </w:r>
      <w:r w:rsidR="00F33E98">
        <w:rPr>
          <w:rFonts w:asciiTheme="minorHAnsi" w:hAnsiTheme="minorHAnsi" w:cstheme="minorHAnsi"/>
          <w:b/>
          <w:sz w:val="22"/>
          <w:szCs w:val="22"/>
          <w:highlight w:val="lightGray"/>
        </w:rPr>
        <w:t>5</w:t>
      </w:r>
      <w:r w:rsidR="006639E9">
        <w:rPr>
          <w:rFonts w:asciiTheme="minorHAnsi" w:hAnsiTheme="minorHAnsi" w:cstheme="minorHAnsi"/>
          <w:b/>
          <w:sz w:val="22"/>
          <w:szCs w:val="22"/>
          <w:highlight w:val="lightGray"/>
        </w:rPr>
        <w:t xml:space="preserve"> lipca </w:t>
      </w:r>
      <w:r w:rsidR="009036EA" w:rsidRPr="00E5537F">
        <w:rPr>
          <w:rFonts w:asciiTheme="minorHAnsi" w:hAnsiTheme="minorHAnsi" w:cstheme="minorHAnsi"/>
          <w:b/>
          <w:sz w:val="22"/>
          <w:szCs w:val="22"/>
          <w:highlight w:val="lightGray"/>
        </w:rPr>
        <w:t>2026</w:t>
      </w:r>
      <w:r w:rsidR="00E5537F" w:rsidRPr="00E5537F">
        <w:rPr>
          <w:rFonts w:asciiTheme="minorHAnsi" w:hAnsiTheme="minorHAnsi" w:cstheme="minorHAnsi"/>
          <w:b/>
          <w:sz w:val="22"/>
          <w:szCs w:val="22"/>
          <w:highlight w:val="lightGray"/>
        </w:rPr>
        <w:t>r</w:t>
      </w:r>
      <w:r w:rsidR="00E5537F">
        <w:rPr>
          <w:rFonts w:asciiTheme="minorHAnsi" w:hAnsiTheme="minorHAnsi" w:cstheme="minorHAnsi"/>
          <w:b/>
          <w:sz w:val="22"/>
          <w:szCs w:val="22"/>
        </w:rPr>
        <w:t xml:space="preserve">. </w:t>
      </w:r>
      <w:r w:rsidR="007D26FF" w:rsidRPr="004D2BDA">
        <w:rPr>
          <w:rFonts w:asciiTheme="minorHAnsi" w:eastAsiaTheme="minorEastAsia" w:hAnsiTheme="minorHAnsi" w:cstheme="minorHAnsi"/>
          <w:b/>
          <w:sz w:val="22"/>
          <w:szCs w:val="22"/>
          <w:shd w:val="clear" w:color="auto" w:fill="DDD9C3" w:themeFill="background2" w:themeFillShade="E6"/>
        </w:rPr>
        <w:t xml:space="preserve"> </w:t>
      </w:r>
      <w:r w:rsidRPr="004D2BDA">
        <w:rPr>
          <w:rFonts w:asciiTheme="minorHAnsi" w:hAnsiTheme="minorHAnsi" w:cstheme="minorHAnsi"/>
          <w:sz w:val="22"/>
          <w:szCs w:val="22"/>
        </w:rPr>
        <w:t>Bieg terminu związania ofertą rozpoczyna się wraz z upływem terminu składania ofert.</w:t>
      </w:r>
    </w:p>
    <w:p w14:paraId="43B7A7A6" w14:textId="77777777" w:rsidR="00A005B5" w:rsidRPr="004D2BDA" w:rsidRDefault="00A005B5"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W przypadku</w:t>
      </w:r>
      <w:r w:rsidR="00590247"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gdy wybór najkorzystniejszej oferty nie nastąpi przed upływem terminu związania ofertą określonego w dokumentach zamówienia, </w:t>
      </w:r>
      <w:r w:rsidR="003324BF" w:rsidRPr="004D2BDA">
        <w:rPr>
          <w:rFonts w:asciiTheme="minorHAnsi" w:hAnsiTheme="minorHAnsi" w:cstheme="minorHAnsi"/>
          <w:sz w:val="22"/>
          <w:szCs w:val="22"/>
        </w:rPr>
        <w:t>Z</w:t>
      </w:r>
      <w:r w:rsidRPr="004D2BDA">
        <w:rPr>
          <w:rFonts w:asciiTheme="minorHAnsi" w:hAnsiTheme="minorHAnsi" w:cstheme="minorHAnsi"/>
          <w:sz w:val="22"/>
          <w:szCs w:val="22"/>
        </w:rPr>
        <w:t>amawiający przed upływem terminu związania ofertą zwraca się jednokrotnie do wykonawców o wyrażenie zgody na przedłużenie tego terminu o wskazywany przez niego okres, nie dłuższy niż 60 dni.</w:t>
      </w:r>
    </w:p>
    <w:p w14:paraId="77A75C86" w14:textId="77777777" w:rsidR="00A005B5" w:rsidRPr="004D2BDA" w:rsidRDefault="00A005B5"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Przedłużenie terminu związania ofertą, o którym mowa w pkt</w:t>
      </w:r>
      <w:r w:rsidR="00EC78DE" w:rsidRPr="004D2BDA">
        <w:rPr>
          <w:rFonts w:asciiTheme="minorHAnsi" w:hAnsiTheme="minorHAnsi" w:cstheme="minorHAnsi"/>
          <w:sz w:val="22"/>
          <w:szCs w:val="22"/>
        </w:rPr>
        <w:t>.</w:t>
      </w:r>
      <w:r w:rsidRPr="004D2BDA">
        <w:rPr>
          <w:rFonts w:asciiTheme="minorHAnsi" w:hAnsiTheme="minorHAnsi" w:cstheme="minorHAnsi"/>
          <w:sz w:val="22"/>
          <w:szCs w:val="22"/>
        </w:rPr>
        <w:t>2, wymaga złożenia przez wykonawcę pisemnego oświadczenia o wyrażeniu zgody na przedłużenie terminu związania ofertą.</w:t>
      </w:r>
    </w:p>
    <w:p w14:paraId="6A957CFC" w14:textId="77777777" w:rsidR="00A005B5" w:rsidRPr="004D2BDA" w:rsidRDefault="00A005B5"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W przypadku, gdy Wykonawca nie wyraził pisemnej zgody na przedłużenie terminu związania ofertą zostanie ona odrzucona na podstawie art. 226 ust. 1 pkt</w:t>
      </w:r>
      <w:r w:rsidR="00EC78DE" w:rsidRPr="004D2BDA">
        <w:rPr>
          <w:rFonts w:asciiTheme="minorHAnsi" w:hAnsiTheme="minorHAnsi" w:cstheme="minorHAnsi"/>
          <w:sz w:val="22"/>
          <w:szCs w:val="22"/>
        </w:rPr>
        <w:t>.</w:t>
      </w:r>
      <w:r w:rsidRPr="004D2BDA">
        <w:rPr>
          <w:rFonts w:asciiTheme="minorHAnsi" w:hAnsiTheme="minorHAnsi" w:cstheme="minorHAnsi"/>
          <w:sz w:val="22"/>
          <w:szCs w:val="22"/>
        </w:rPr>
        <w:t xml:space="preserve"> 12) </w:t>
      </w:r>
      <w:proofErr w:type="spellStart"/>
      <w:r w:rsidRPr="004D2BDA">
        <w:rPr>
          <w:rFonts w:asciiTheme="minorHAnsi" w:hAnsiTheme="minorHAnsi" w:cstheme="minorHAnsi"/>
          <w:sz w:val="22"/>
          <w:szCs w:val="22"/>
        </w:rPr>
        <w:t>Pzp</w:t>
      </w:r>
      <w:proofErr w:type="spellEnd"/>
      <w:r w:rsidR="00EC78DE" w:rsidRPr="004D2BDA">
        <w:rPr>
          <w:rFonts w:asciiTheme="minorHAnsi" w:hAnsiTheme="minorHAnsi" w:cstheme="minorHAnsi"/>
          <w:sz w:val="22"/>
          <w:szCs w:val="22"/>
        </w:rPr>
        <w:t>.</w:t>
      </w:r>
    </w:p>
    <w:p w14:paraId="7A36276D" w14:textId="0C01A8C1" w:rsidR="0026596B" w:rsidRPr="004D2BDA" w:rsidRDefault="00696739"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Jeżeli termin związania ofertą upłynął przed wyborem najkorzystniejszej oferty, Zamawiający wezwie wykonawcę, którego oferta otrzymała najwyższą ocenę, do wyrażenia (w wyznaczonym terminie) pisemnej zgody na wybór jego oferty. W przypadku braku takiej zgody, Zamawiający zwróci się o wyrażenie analogicznej zgody do kolejnego wykonawcy, którego oferta została najwyżej oceniona (chyba, że zajdą przesłanki do unieważnienia postępowania).</w:t>
      </w:r>
    </w:p>
    <w:p w14:paraId="00B3F9D8" w14:textId="77777777" w:rsidR="00954BF0" w:rsidRPr="004D2BDA" w:rsidRDefault="00954BF0"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11B0F5E1" w14:textId="2C46AEA8" w:rsidR="00EB3D62" w:rsidRPr="004D2BDA" w:rsidRDefault="00EB3D62"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 xml:space="preserve">Rozdział </w:t>
      </w:r>
      <w:r w:rsidR="00DF317A" w:rsidRPr="004D2BDA">
        <w:rPr>
          <w:rFonts w:asciiTheme="minorHAnsi" w:hAnsiTheme="minorHAnsi" w:cstheme="minorHAnsi"/>
          <w:b/>
          <w:bCs/>
          <w:sz w:val="22"/>
          <w:szCs w:val="22"/>
        </w:rPr>
        <w:t>10 Opis</w:t>
      </w:r>
      <w:r w:rsidRPr="004D2BDA">
        <w:rPr>
          <w:rFonts w:asciiTheme="minorHAnsi" w:hAnsiTheme="minorHAnsi" w:cstheme="minorHAnsi"/>
          <w:b/>
          <w:bCs/>
          <w:sz w:val="22"/>
          <w:szCs w:val="22"/>
        </w:rPr>
        <w:t xml:space="preserve"> sposobu obliczenia ceny</w:t>
      </w:r>
    </w:p>
    <w:p w14:paraId="1E857E39" w14:textId="77777777" w:rsidR="004162E8"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Wykonawca poda łączną cenę oferty </w:t>
      </w:r>
      <w:r w:rsidR="00535C41" w:rsidRPr="004D2BDA">
        <w:rPr>
          <w:rFonts w:asciiTheme="minorHAnsi" w:hAnsiTheme="minorHAnsi" w:cstheme="minorHAnsi"/>
          <w:sz w:val="22"/>
          <w:szCs w:val="22"/>
        </w:rPr>
        <w:t xml:space="preserve">dla danego zadania </w:t>
      </w:r>
      <w:r w:rsidRPr="004D2BDA">
        <w:rPr>
          <w:rFonts w:asciiTheme="minorHAnsi" w:hAnsiTheme="minorHAnsi" w:cstheme="minorHAnsi"/>
          <w:sz w:val="22"/>
          <w:szCs w:val="22"/>
        </w:rPr>
        <w:t xml:space="preserve">w Formularzu oferty (Załącznik nr </w:t>
      </w:r>
      <w:r w:rsidR="00D57815" w:rsidRPr="004D2BDA">
        <w:rPr>
          <w:rFonts w:asciiTheme="minorHAnsi" w:hAnsiTheme="minorHAnsi" w:cstheme="minorHAnsi"/>
          <w:sz w:val="22"/>
          <w:szCs w:val="22"/>
        </w:rPr>
        <w:t>2</w:t>
      </w:r>
      <w:r w:rsidRPr="004D2BDA">
        <w:rPr>
          <w:rFonts w:asciiTheme="minorHAnsi" w:hAnsiTheme="minorHAnsi" w:cstheme="minorHAnsi"/>
          <w:sz w:val="22"/>
          <w:szCs w:val="22"/>
        </w:rPr>
        <w:t>) zgodnie z jego treścią. Cena oferty musi być wyrażona w PLN. Oferta i późniejsze rozliczenia następują w PLN</w:t>
      </w:r>
      <w:r w:rsidR="00372E24" w:rsidRPr="004D2BDA">
        <w:rPr>
          <w:rFonts w:asciiTheme="minorHAnsi" w:hAnsiTheme="minorHAnsi" w:cstheme="minorHAnsi"/>
          <w:sz w:val="22"/>
          <w:szCs w:val="22"/>
        </w:rPr>
        <w:t>.</w:t>
      </w:r>
    </w:p>
    <w:p w14:paraId="17F61B19" w14:textId="2601BCFF" w:rsidR="00FC41FC" w:rsidRPr="004D2BDA" w:rsidRDefault="00FC41FC"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Wartość kontraktu obejmuje wszelkie koszty, jakie poniesie Wykonawca w związku z realizacją umowy na warunkach określonych w SWZ. Cena oferty musi uwzględniać koszty opakowań transportowych, podatek VAT</w:t>
      </w:r>
      <w:r w:rsidR="00B57A50">
        <w:rPr>
          <w:rFonts w:asciiTheme="minorHAnsi" w:hAnsiTheme="minorHAnsi" w:cstheme="minorHAnsi"/>
          <w:sz w:val="22"/>
          <w:szCs w:val="22"/>
        </w:rPr>
        <w:t xml:space="preserve"> - </w:t>
      </w:r>
      <w:r w:rsidR="00B57A50" w:rsidRPr="00AD345D">
        <w:rPr>
          <w:rFonts w:asciiTheme="minorHAnsi" w:hAnsiTheme="minorHAnsi" w:cstheme="minorHAnsi"/>
          <w:sz w:val="22"/>
          <w:szCs w:val="22"/>
        </w:rPr>
        <w:t xml:space="preserve">w tym dla części zadań: </w:t>
      </w:r>
      <w:r w:rsidR="00B57A50" w:rsidRPr="00AD345D">
        <w:rPr>
          <w:rFonts w:asciiTheme="minorHAnsi" w:eastAsia="Calibri" w:hAnsiTheme="minorHAnsi" w:cstheme="minorHAnsi"/>
          <w:sz w:val="22"/>
          <w:szCs w:val="22"/>
        </w:rPr>
        <w:t>utworzenia i uzupełnienia depozytu</w:t>
      </w:r>
      <w:r w:rsidRPr="004D2BDA">
        <w:rPr>
          <w:rFonts w:asciiTheme="minorHAnsi" w:hAnsiTheme="minorHAnsi" w:cstheme="minorHAnsi"/>
          <w:sz w:val="22"/>
          <w:szCs w:val="22"/>
        </w:rPr>
        <w:t xml:space="preserve">, cło, koszt dostawy, ubezpieczenia towaru podczas transportu oraz wszystkie koszty realizacji zamówienia o wskazanych parametrach granicznych oraz </w:t>
      </w:r>
      <w:r w:rsidR="007141DA" w:rsidRPr="004D2BDA">
        <w:rPr>
          <w:rFonts w:asciiTheme="minorHAnsi" w:hAnsiTheme="minorHAnsi" w:cstheme="minorHAnsi"/>
          <w:sz w:val="22"/>
          <w:szCs w:val="22"/>
        </w:rPr>
        <w:t xml:space="preserve">elementy </w:t>
      </w:r>
      <w:proofErr w:type="spellStart"/>
      <w:r w:rsidR="007141DA" w:rsidRPr="004D2BDA">
        <w:rPr>
          <w:rFonts w:asciiTheme="minorHAnsi" w:hAnsiTheme="minorHAnsi" w:cstheme="minorHAnsi"/>
          <w:sz w:val="22"/>
          <w:szCs w:val="22"/>
        </w:rPr>
        <w:t>kosztotwórcze</w:t>
      </w:r>
      <w:proofErr w:type="spellEnd"/>
      <w:r w:rsidR="007141DA"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 </w:t>
      </w:r>
      <w:r w:rsidRPr="004D2BDA">
        <w:rPr>
          <w:rFonts w:asciiTheme="minorHAnsi" w:hAnsiTheme="minorHAnsi" w:cstheme="minorHAnsi"/>
          <w:sz w:val="22"/>
          <w:szCs w:val="22"/>
        </w:rPr>
        <w:lastRenderedPageBreak/>
        <w:t>niezbędne do prawidłowego wykonania i funkcjonowania przedmiotu zamówienia, gdyż po stronie Zamawiającego nie mogą powstać żadne dodatkowe koszty związane z realizacją zamówienia jak również w okresie eksploatacji ponad tymi, jakie Wykonawca poda i uwzględni w cenie oferty.</w:t>
      </w:r>
    </w:p>
    <w:p w14:paraId="07308D9A" w14:textId="7684014C" w:rsidR="00B57A50" w:rsidRDefault="00826952"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 zakresie za</w:t>
      </w:r>
      <w:r w:rsidR="00425C96">
        <w:rPr>
          <w:rFonts w:asciiTheme="minorHAnsi" w:hAnsiTheme="minorHAnsi" w:cstheme="minorHAnsi"/>
          <w:sz w:val="22"/>
          <w:szCs w:val="22"/>
        </w:rPr>
        <w:t>dania</w:t>
      </w:r>
      <w:r w:rsidR="00B57A50">
        <w:rPr>
          <w:rFonts w:asciiTheme="minorHAnsi" w:hAnsiTheme="minorHAnsi" w:cstheme="minorHAnsi"/>
          <w:sz w:val="22"/>
          <w:szCs w:val="22"/>
        </w:rPr>
        <w:t xml:space="preserve"> </w:t>
      </w:r>
      <w:r w:rsidR="00425C96">
        <w:rPr>
          <w:rFonts w:asciiTheme="minorHAnsi" w:hAnsiTheme="minorHAnsi" w:cstheme="minorHAnsi"/>
          <w:b/>
          <w:sz w:val="22"/>
          <w:szCs w:val="22"/>
        </w:rPr>
        <w:t>36</w:t>
      </w:r>
      <w:r w:rsidR="00DE3C73">
        <w:rPr>
          <w:rFonts w:asciiTheme="minorHAnsi" w:hAnsiTheme="minorHAnsi" w:cstheme="minorHAnsi"/>
          <w:sz w:val="22"/>
          <w:szCs w:val="22"/>
        </w:rPr>
        <w:t xml:space="preserve"> </w:t>
      </w:r>
      <w:r w:rsidRPr="004D2BDA">
        <w:rPr>
          <w:rFonts w:asciiTheme="minorHAnsi" w:hAnsiTheme="minorHAnsi" w:cstheme="minorHAnsi"/>
          <w:b/>
          <w:sz w:val="22"/>
          <w:szCs w:val="22"/>
        </w:rPr>
        <w:t xml:space="preserve"> </w:t>
      </w:r>
      <w:r w:rsidRPr="004D2BDA">
        <w:rPr>
          <w:rFonts w:asciiTheme="minorHAnsi" w:hAnsiTheme="minorHAnsi" w:cstheme="minorHAnsi"/>
          <w:sz w:val="22"/>
          <w:szCs w:val="22"/>
        </w:rPr>
        <w:t>cena oferty musi uwzględniać koszty związane z prowadzeniem depozytu</w:t>
      </w:r>
    </w:p>
    <w:p w14:paraId="41ED245C" w14:textId="2E39B290" w:rsidR="00B77CFE" w:rsidRPr="00B77CFE" w:rsidRDefault="00B77CFE" w:rsidP="00F303B3">
      <w:pPr>
        <w:widowControl w:val="0"/>
        <w:autoSpaceDE w:val="0"/>
        <w:autoSpaceDN w:val="0"/>
        <w:adjustRightInd w:val="0"/>
        <w:spacing w:line="276" w:lineRule="auto"/>
        <w:ind w:right="-63"/>
        <w:jc w:val="both"/>
        <w:rPr>
          <w:rFonts w:asciiTheme="minorHAnsi" w:hAnsiTheme="minorHAnsi" w:cstheme="minorHAnsi"/>
          <w:sz w:val="22"/>
          <w:szCs w:val="22"/>
        </w:rPr>
      </w:pPr>
      <w:r w:rsidRPr="00B77CFE">
        <w:rPr>
          <w:rFonts w:asciiTheme="minorHAnsi" w:hAnsiTheme="minorHAnsi"/>
          <w:b/>
          <w:sz w:val="22"/>
          <w:szCs w:val="22"/>
        </w:rPr>
        <w:t>Dotyczy</w:t>
      </w:r>
      <w:r w:rsidR="00C20F70">
        <w:rPr>
          <w:rFonts w:asciiTheme="minorHAnsi" w:hAnsiTheme="minorHAnsi"/>
          <w:b/>
          <w:sz w:val="22"/>
          <w:szCs w:val="22"/>
        </w:rPr>
        <w:t xml:space="preserve"> zad. 24, 25, 29</w:t>
      </w:r>
      <w:r w:rsidRPr="00B77CFE">
        <w:rPr>
          <w:rFonts w:asciiTheme="minorHAnsi" w:hAnsiTheme="minorHAnsi"/>
          <w:b/>
          <w:sz w:val="22"/>
          <w:szCs w:val="22"/>
        </w:rPr>
        <w:t xml:space="preserve">:  użyczenie </w:t>
      </w:r>
      <w:r w:rsidRPr="00B77CFE">
        <w:rPr>
          <w:rFonts w:asciiTheme="minorHAnsi" w:hAnsiTheme="minorHAnsi"/>
          <w:sz w:val="22"/>
          <w:szCs w:val="22"/>
        </w:rPr>
        <w:t xml:space="preserve">odpowiednio </w:t>
      </w:r>
      <w:proofErr w:type="spellStart"/>
      <w:r w:rsidR="00C20F70">
        <w:rPr>
          <w:rFonts w:asciiTheme="minorHAnsi" w:hAnsiTheme="minorHAnsi"/>
          <w:sz w:val="22"/>
          <w:szCs w:val="22"/>
        </w:rPr>
        <w:t>strzygarek</w:t>
      </w:r>
      <w:proofErr w:type="spellEnd"/>
      <w:r w:rsidRPr="00B77CFE">
        <w:rPr>
          <w:rFonts w:asciiTheme="minorHAnsi" w:hAnsiTheme="minorHAnsi"/>
          <w:sz w:val="22"/>
          <w:szCs w:val="22"/>
        </w:rPr>
        <w:t xml:space="preserve"> / </w:t>
      </w:r>
      <w:r w:rsidR="00C20F70">
        <w:rPr>
          <w:rFonts w:asciiTheme="minorHAnsi" w:hAnsiTheme="minorHAnsi"/>
          <w:sz w:val="22"/>
          <w:szCs w:val="22"/>
        </w:rPr>
        <w:t>monitora</w:t>
      </w:r>
      <w:r w:rsidRPr="00B77CFE">
        <w:rPr>
          <w:rFonts w:ascii="Calibri" w:hAnsi="Calibri"/>
          <w:sz w:val="22"/>
          <w:szCs w:val="22"/>
        </w:rPr>
        <w:t>.</w:t>
      </w:r>
    </w:p>
    <w:p w14:paraId="4198B025" w14:textId="18A95A81" w:rsidR="00B77CFE" w:rsidRPr="00C102E4" w:rsidRDefault="0017418F" w:rsidP="00F303B3">
      <w:pPr>
        <w:pStyle w:val="Akapitzlist"/>
        <w:widowControl w:val="0"/>
        <w:autoSpaceDE w:val="0"/>
        <w:autoSpaceDN w:val="0"/>
        <w:adjustRightInd w:val="0"/>
        <w:spacing w:line="276" w:lineRule="auto"/>
        <w:ind w:left="284" w:right="-63"/>
        <w:jc w:val="both"/>
        <w:rPr>
          <w:rFonts w:ascii="Calibri" w:hAnsi="Calibri"/>
          <w:b/>
          <w:sz w:val="22"/>
          <w:szCs w:val="22"/>
        </w:rPr>
      </w:pPr>
      <w:r>
        <w:rPr>
          <w:rFonts w:ascii="Calibri" w:hAnsi="Calibri"/>
          <w:sz w:val="22"/>
          <w:szCs w:val="22"/>
        </w:rPr>
        <w:t>Wykonawca przekazuje</w:t>
      </w:r>
      <w:r w:rsidR="00B77CFE" w:rsidRPr="00C102E4">
        <w:rPr>
          <w:rFonts w:ascii="Calibri" w:hAnsi="Calibri"/>
          <w:sz w:val="22"/>
          <w:szCs w:val="22"/>
        </w:rPr>
        <w:t xml:space="preserve"> urządzenia w formie użyczenia; w takiej sytuacji  w kosztorysie ofertowym w pozycji dotyczącej użyczenia należy  </w:t>
      </w:r>
      <w:r w:rsidR="00B77CFE" w:rsidRPr="00C102E4">
        <w:rPr>
          <w:rFonts w:ascii="Calibri" w:hAnsi="Calibri"/>
          <w:color w:val="000000" w:themeColor="text1"/>
          <w:sz w:val="22"/>
          <w:szCs w:val="22"/>
        </w:rPr>
        <w:t>wskazać TYLKO nazwę produktu (model) i producenta użyczonej jednostki, nr katalogowy, klasę wyrobu medycznego, kod EAN/UDI (jeśli dotyczy</w:t>
      </w:r>
      <w:r w:rsidR="00B77CFE" w:rsidRPr="00C102E4">
        <w:rPr>
          <w:rFonts w:ascii="Calibri" w:hAnsi="Calibri"/>
          <w:sz w:val="22"/>
          <w:szCs w:val="22"/>
        </w:rPr>
        <w:t>); w takiej sytuacji Zamawiający uzna, iż Wykonawca</w:t>
      </w:r>
      <w:r w:rsidR="00B77CFE" w:rsidRPr="00C102E4">
        <w:rPr>
          <w:rFonts w:ascii="Calibri" w:hAnsi="Calibri"/>
          <w:b/>
          <w:sz w:val="22"/>
          <w:szCs w:val="22"/>
        </w:rPr>
        <w:t xml:space="preserve"> zaproponował nieodpłatne użyczenie  sprzętu. </w:t>
      </w:r>
    </w:p>
    <w:p w14:paraId="21E17E78" w14:textId="7533E650" w:rsidR="004022DA"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Cena obejmuje wszystkie czynności Wykonawcy niezbędne do uzyskania efektu finalnego, w postaci wolnej od wad prawnych i technicznych. Cena oferty powinna zawierać wszystkie koszty niezbędne do zrealizowania zamówienia wynikające wprost z dokumentacji przetargowej, jak również wszelkie inne koszty w niej nieujęte, a bez których nie można wykonać zamówienia. </w:t>
      </w:r>
    </w:p>
    <w:p w14:paraId="62BD7930" w14:textId="4760EBB1" w:rsidR="00E4025B" w:rsidRPr="004D2BDA" w:rsidRDefault="004022DA"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W kosztorysie dla każdej pozycji zamówienia należy określić najpierw cenę jednostkową netto</w:t>
      </w:r>
      <w:r w:rsidR="00301D9B" w:rsidRPr="004D2BDA">
        <w:rPr>
          <w:rFonts w:asciiTheme="minorHAnsi" w:hAnsiTheme="minorHAnsi" w:cstheme="minorHAnsi"/>
          <w:sz w:val="22"/>
          <w:szCs w:val="22"/>
        </w:rPr>
        <w:t>,</w:t>
      </w:r>
      <w:r w:rsidRPr="004D2BDA">
        <w:rPr>
          <w:rFonts w:asciiTheme="minorHAnsi" w:hAnsiTheme="minorHAnsi" w:cstheme="minorHAnsi"/>
          <w:sz w:val="22"/>
          <w:szCs w:val="22"/>
        </w:rPr>
        <w:t xml:space="preserve"> a następnie wartość netto pozycji (jako iloczyn wielkości zamówienia</w:t>
      </w:r>
      <w:r w:rsidR="009507D9" w:rsidRPr="004D2BDA">
        <w:rPr>
          <w:rFonts w:asciiTheme="minorHAnsi" w:hAnsiTheme="minorHAnsi" w:cstheme="minorHAnsi"/>
          <w:sz w:val="22"/>
          <w:szCs w:val="22"/>
        </w:rPr>
        <w:t>- jednostki miary</w:t>
      </w:r>
      <w:r w:rsidRPr="004D2BDA">
        <w:rPr>
          <w:rFonts w:asciiTheme="minorHAnsi" w:hAnsiTheme="minorHAnsi" w:cstheme="minorHAnsi"/>
          <w:sz w:val="22"/>
          <w:szCs w:val="22"/>
        </w:rPr>
        <w:t xml:space="preserve"> oraz ceny jednostkowej netto)</w:t>
      </w:r>
      <w:r w:rsidR="00E4025B" w:rsidRPr="004D2BDA">
        <w:rPr>
          <w:rFonts w:asciiTheme="minorHAnsi" w:hAnsiTheme="minorHAnsi" w:cstheme="minorHAnsi"/>
          <w:sz w:val="22"/>
          <w:szCs w:val="22"/>
        </w:rPr>
        <w:t>.</w:t>
      </w:r>
      <w:r w:rsidRPr="004D2BDA">
        <w:rPr>
          <w:rFonts w:asciiTheme="minorHAnsi" w:hAnsiTheme="minorHAnsi" w:cstheme="minorHAnsi"/>
          <w:sz w:val="22"/>
          <w:szCs w:val="22"/>
        </w:rPr>
        <w:t xml:space="preserve"> </w:t>
      </w:r>
    </w:p>
    <w:p w14:paraId="19DF1E1A" w14:textId="77777777" w:rsidR="004022DA" w:rsidRPr="004D2BDA" w:rsidRDefault="004022DA" w:rsidP="00F303B3">
      <w:pPr>
        <w:pStyle w:val="Akapitzlist"/>
        <w:numPr>
          <w:ilvl w:val="0"/>
          <w:numId w:val="28"/>
        </w:numPr>
        <w:spacing w:line="276" w:lineRule="auto"/>
        <w:ind w:left="0" w:hanging="310"/>
        <w:jc w:val="both"/>
        <w:rPr>
          <w:rFonts w:asciiTheme="minorHAnsi" w:hAnsiTheme="minorHAnsi" w:cstheme="minorHAnsi"/>
          <w:sz w:val="22"/>
          <w:szCs w:val="22"/>
        </w:rPr>
      </w:pPr>
      <w:r w:rsidRPr="004D2BDA">
        <w:rPr>
          <w:rFonts w:asciiTheme="minorHAnsi" w:hAnsiTheme="minorHAnsi" w:cstheme="minorHAnsi"/>
          <w:sz w:val="22"/>
          <w:szCs w:val="22"/>
        </w:rPr>
        <w:t>Wartość brutto pozycji asortymentowej należy obliczyć poprzez powiększenie wartości netto o należny podatek VAT – wg stawek obowiązujących na dzień wyznaczony na składanie ofert. Nieuwzględnienie wszystkich pozycji asortymentowych ujętych w ramach zadania nie stanowi oczywistej omyłki i nie podlega korekcie, ale skutkuje odrzuceniem oferty.</w:t>
      </w:r>
    </w:p>
    <w:p w14:paraId="1F9281FF" w14:textId="77777777" w:rsidR="004022DA" w:rsidRPr="004D2BDA" w:rsidRDefault="004022DA" w:rsidP="00F303B3">
      <w:pPr>
        <w:pStyle w:val="Akapitzlist"/>
        <w:numPr>
          <w:ilvl w:val="0"/>
          <w:numId w:val="28"/>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5291D01A" w14:textId="417E551F" w:rsidR="003324BF"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Sumę wartości brutto pozycji asortymentowych stanowiącą łączną cenę oferty</w:t>
      </w:r>
      <w:r w:rsidR="00266B91" w:rsidRPr="004D2BDA">
        <w:rPr>
          <w:rFonts w:asciiTheme="minorHAnsi" w:hAnsiTheme="minorHAnsi" w:cstheme="minorHAnsi"/>
          <w:sz w:val="22"/>
          <w:szCs w:val="22"/>
        </w:rPr>
        <w:t xml:space="preserve"> </w:t>
      </w:r>
      <w:r w:rsidR="00DF317A" w:rsidRPr="004D2BDA">
        <w:rPr>
          <w:rFonts w:asciiTheme="minorHAnsi" w:hAnsiTheme="minorHAnsi" w:cstheme="minorHAnsi"/>
          <w:sz w:val="22"/>
          <w:szCs w:val="22"/>
        </w:rPr>
        <w:t xml:space="preserve"> należy</w:t>
      </w:r>
      <w:r w:rsidRPr="004D2BDA">
        <w:rPr>
          <w:rFonts w:asciiTheme="minorHAnsi" w:hAnsiTheme="minorHAnsi" w:cstheme="minorHAnsi"/>
          <w:sz w:val="22"/>
          <w:szCs w:val="22"/>
        </w:rPr>
        <w:t xml:space="preserve"> wpisać w formularzu „Oferty Wykonawcy”</w:t>
      </w:r>
      <w:r w:rsidR="000255B7" w:rsidRPr="004D2BDA">
        <w:rPr>
          <w:rFonts w:asciiTheme="minorHAnsi" w:hAnsiTheme="minorHAnsi" w:cstheme="minorHAnsi"/>
          <w:sz w:val="22"/>
          <w:szCs w:val="22"/>
        </w:rPr>
        <w:t xml:space="preserve"> dla danego zadania</w:t>
      </w:r>
      <w:r w:rsidRPr="004D2BDA">
        <w:rPr>
          <w:rFonts w:asciiTheme="minorHAnsi" w:hAnsiTheme="minorHAnsi" w:cstheme="minorHAnsi"/>
          <w:sz w:val="22"/>
          <w:szCs w:val="22"/>
        </w:rPr>
        <w:t>, nie rozbijając jej na poszczególne pozycje kosztorysowe, z zastrzeżeniem, iż przy kalkulacji ceny uwzględniono wszystkie czynniki cenotwórcze</w:t>
      </w:r>
      <w:r w:rsidR="00FF7865" w:rsidRPr="004D2BDA">
        <w:rPr>
          <w:rFonts w:asciiTheme="minorHAnsi" w:hAnsiTheme="minorHAnsi" w:cstheme="minorHAnsi"/>
          <w:sz w:val="22"/>
          <w:szCs w:val="22"/>
        </w:rPr>
        <w:t>.</w:t>
      </w:r>
    </w:p>
    <w:p w14:paraId="3EE965B0" w14:textId="77777777" w:rsidR="003324BF" w:rsidRPr="004D2BDA" w:rsidRDefault="003324BF"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Podczas przygotowywania informacji z otwarcia ofert udostępnianej na stronie internetowej prowadzonego postępowania - Zamawiający uwzględni cenę wskazaną w </w:t>
      </w:r>
      <w:r w:rsidR="007F46AA" w:rsidRPr="004D2BDA">
        <w:rPr>
          <w:rFonts w:asciiTheme="minorHAnsi" w:hAnsiTheme="minorHAnsi" w:cstheme="minorHAnsi"/>
          <w:sz w:val="22"/>
          <w:szCs w:val="22"/>
        </w:rPr>
        <w:t>f</w:t>
      </w:r>
      <w:r w:rsidRPr="004D2BDA">
        <w:rPr>
          <w:rFonts w:asciiTheme="minorHAnsi" w:hAnsiTheme="minorHAnsi" w:cstheme="minorHAnsi"/>
          <w:sz w:val="22"/>
          <w:szCs w:val="22"/>
        </w:rPr>
        <w:t>ormularzu oferty. W</w:t>
      </w:r>
      <w:r w:rsidRPr="004D2BDA">
        <w:rPr>
          <w:rFonts w:asciiTheme="minorHAnsi" w:hAnsiTheme="minorHAnsi" w:cstheme="minorHAnsi"/>
          <w:iCs/>
          <w:sz w:val="22"/>
          <w:szCs w:val="22"/>
        </w:rPr>
        <w:t xml:space="preserve"> przypadku niezgodności pomiędzy ceną wpisaną w formularzu „Oferty Wykonawcy” a ceną wynikającą z kosztorysu ofertowego - za cenę oferty przyjmuje się cenę wynikającą z kosztorysu ofertowego.</w:t>
      </w:r>
    </w:p>
    <w:p w14:paraId="1AEEEE87" w14:textId="77777777" w:rsidR="004022DA"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Wymaganym jest by wszystkie koszty i składniki związane z wykonaniem zamówienia, uwzględniające cały zakres przedmiotu zamówienia zawarte były w cenie oferty. </w:t>
      </w:r>
    </w:p>
    <w:p w14:paraId="5B415F7F" w14:textId="77777777" w:rsidR="00112D38"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Cena zaoferowana przez Wykonawcę musi również obejmować wszelkie obciążenia związane z realizacją przedmiotu zamówienia, w tym ewentualne koszty związane z prawami zależnymi, a także podatki, w tym podatek VAT.</w:t>
      </w:r>
      <w:r w:rsidRPr="004D2BDA">
        <w:rPr>
          <w:rFonts w:asciiTheme="minorHAnsi" w:hAnsiTheme="minorHAnsi" w:cstheme="minorHAnsi"/>
          <w:iCs/>
          <w:sz w:val="22"/>
          <w:szCs w:val="22"/>
        </w:rPr>
        <w:t xml:space="preserve"> </w:t>
      </w:r>
    </w:p>
    <w:p w14:paraId="75F97CA6" w14:textId="77777777" w:rsidR="00112D38" w:rsidRPr="004D2BDA" w:rsidRDefault="00112D38"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Jeżeli została złożona oferta, której wybór prowadziłby do powstania u Zamawiającego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 zgodnie z ustawą z dnia 11 marca 2004</w:t>
      </w:r>
      <w:r w:rsidR="00592817" w:rsidRPr="004D2BDA">
        <w:rPr>
          <w:rFonts w:asciiTheme="minorHAnsi" w:hAnsiTheme="minorHAnsi" w:cstheme="minorHAnsi"/>
          <w:sz w:val="22"/>
          <w:szCs w:val="22"/>
        </w:rPr>
        <w:t>r. o podatku od towarów i usług</w:t>
      </w:r>
      <w:r w:rsidRPr="004D2BDA">
        <w:rPr>
          <w:rFonts w:asciiTheme="minorHAnsi" w:hAnsiTheme="minorHAnsi" w:cstheme="minorHAnsi"/>
          <w:sz w:val="22"/>
          <w:szCs w:val="22"/>
        </w:rPr>
        <w:t xml:space="preserve">, dla celów zastosowania kryterium ceny </w:t>
      </w:r>
      <w:r w:rsidR="007F46AA" w:rsidRPr="004D2BDA">
        <w:rPr>
          <w:rFonts w:asciiTheme="minorHAnsi" w:hAnsiTheme="minorHAnsi" w:cstheme="minorHAnsi"/>
          <w:sz w:val="22"/>
          <w:szCs w:val="22"/>
        </w:rPr>
        <w:t>Z</w:t>
      </w:r>
      <w:r w:rsidRPr="004D2BDA">
        <w:rPr>
          <w:rFonts w:asciiTheme="minorHAnsi" w:hAnsiTheme="minorHAnsi" w:cstheme="minorHAnsi"/>
          <w:sz w:val="22"/>
          <w:szCs w:val="22"/>
        </w:rPr>
        <w:t>amawiający dolicz</w:t>
      </w:r>
      <w:r w:rsidR="00BB6AE0" w:rsidRPr="004D2BDA">
        <w:rPr>
          <w:rFonts w:asciiTheme="minorHAnsi" w:hAnsiTheme="minorHAnsi" w:cstheme="minorHAnsi"/>
          <w:sz w:val="22"/>
          <w:szCs w:val="22"/>
        </w:rPr>
        <w:t>y</w:t>
      </w:r>
      <w:r w:rsidRPr="004D2BDA">
        <w:rPr>
          <w:rFonts w:asciiTheme="minorHAnsi" w:hAnsiTheme="minorHAnsi" w:cstheme="minorHAnsi"/>
          <w:sz w:val="22"/>
          <w:szCs w:val="22"/>
        </w:rPr>
        <w:t xml:space="preserve"> do przedstawionej w tej ofercie ceny kwotę podatku od towarów i usług, którą miałby obowiązek rozliczyć.</w:t>
      </w:r>
    </w:p>
    <w:p w14:paraId="7F2FF39F" w14:textId="77777777" w:rsidR="00112D38" w:rsidRPr="004D2BDA" w:rsidRDefault="00CF6763" w:rsidP="00F303B3">
      <w:pPr>
        <w:pStyle w:val="Akapitzlist"/>
        <w:widowControl w:val="0"/>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 takim przypadku, </w:t>
      </w:r>
      <w:r w:rsidR="00112D38" w:rsidRPr="004D2BDA">
        <w:rPr>
          <w:rFonts w:asciiTheme="minorHAnsi" w:hAnsiTheme="minorHAnsi" w:cstheme="minorHAnsi"/>
          <w:sz w:val="22"/>
          <w:szCs w:val="22"/>
        </w:rPr>
        <w:t>wykonawca ma obowiązek:</w:t>
      </w:r>
    </w:p>
    <w:p w14:paraId="6DA21CC3"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 xml:space="preserve">poinformowania Zamawiającego, że wybór jego oferty będzie prowadził do powstania u Zamawiającego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w:t>
      </w:r>
    </w:p>
    <w:p w14:paraId="7F36445F"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 xml:space="preserve">wskazania nazwy (rodzaju) towaru lub usługi, których dostawa lub świadczenie będą prowadziły do powstania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w:t>
      </w:r>
    </w:p>
    <w:p w14:paraId="5FE9E121"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wskazania wartości towaru lub usługi objętego obowiązkiem podatkowym zamawiającego, bez kwoty podatku;</w:t>
      </w:r>
    </w:p>
    <w:p w14:paraId="2A6E8921"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wskazania stawki podatku od towarów i usług, która zgodnie zwiedzą wykonawcy, będzie miała zastosowanie.</w:t>
      </w:r>
    </w:p>
    <w:p w14:paraId="51788416" w14:textId="77777777" w:rsidR="0026596B" w:rsidRPr="004D2BDA" w:rsidRDefault="0026596B" w:rsidP="00F303B3">
      <w:pPr>
        <w:widowControl w:val="0"/>
        <w:autoSpaceDE w:val="0"/>
        <w:autoSpaceDN w:val="0"/>
        <w:adjustRightInd w:val="0"/>
        <w:spacing w:line="276" w:lineRule="auto"/>
        <w:ind w:left="66" w:right="56"/>
        <w:jc w:val="center"/>
        <w:rPr>
          <w:rFonts w:asciiTheme="minorHAnsi" w:hAnsiTheme="minorHAnsi" w:cstheme="minorHAnsi"/>
          <w:b/>
          <w:bCs/>
          <w:sz w:val="22"/>
          <w:szCs w:val="22"/>
        </w:rPr>
      </w:pPr>
    </w:p>
    <w:p w14:paraId="6D8F7E2B" w14:textId="2BE37E7E" w:rsidR="00833C0E" w:rsidRPr="004D2BDA" w:rsidRDefault="00833C0E" w:rsidP="00F303B3">
      <w:pPr>
        <w:widowControl w:val="0"/>
        <w:autoSpaceDE w:val="0"/>
        <w:autoSpaceDN w:val="0"/>
        <w:adjustRightInd w:val="0"/>
        <w:spacing w:line="276" w:lineRule="auto"/>
        <w:ind w:left="66" w:right="56"/>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11</w:t>
      </w:r>
      <w:r w:rsidR="00B02B1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Badanie ofert</w:t>
      </w:r>
    </w:p>
    <w:p w14:paraId="34E826E4" w14:textId="77777777" w:rsidR="00833C0E" w:rsidRPr="004D2BDA" w:rsidRDefault="00833C0E" w:rsidP="00F303B3">
      <w:pPr>
        <w:pStyle w:val="Akapitzlist"/>
        <w:widowControl w:val="0"/>
        <w:numPr>
          <w:ilvl w:val="0"/>
          <w:numId w:val="13"/>
        </w:numPr>
        <w:autoSpaceDE w:val="0"/>
        <w:autoSpaceDN w:val="0"/>
        <w:adjustRightInd w:val="0"/>
        <w:spacing w:line="276" w:lineRule="auto"/>
        <w:ind w:left="0" w:right="56"/>
        <w:jc w:val="both"/>
        <w:rPr>
          <w:rFonts w:asciiTheme="minorHAnsi" w:hAnsiTheme="minorHAnsi" w:cstheme="minorHAnsi"/>
          <w:sz w:val="22"/>
          <w:szCs w:val="22"/>
        </w:rPr>
      </w:pPr>
      <w:r w:rsidRPr="004D2BDA">
        <w:rPr>
          <w:rFonts w:asciiTheme="minorHAnsi" w:hAnsiTheme="minorHAnsi" w:cstheme="minorHAnsi"/>
          <w:sz w:val="22"/>
          <w:szCs w:val="22"/>
        </w:rPr>
        <w:t>W toku badania i oceny ofert Zamawiający może żądać od Wykonawców wyjaśnień dotyczących treści złożonych ofert.</w:t>
      </w:r>
    </w:p>
    <w:p w14:paraId="4928C8A0" w14:textId="77777777" w:rsidR="00833C0E" w:rsidRPr="004D2BDA" w:rsidRDefault="00833C0E" w:rsidP="00F303B3">
      <w:pPr>
        <w:pStyle w:val="Akapitzlist"/>
        <w:widowControl w:val="0"/>
        <w:numPr>
          <w:ilvl w:val="0"/>
          <w:numId w:val="13"/>
        </w:numPr>
        <w:autoSpaceDE w:val="0"/>
        <w:autoSpaceDN w:val="0"/>
        <w:adjustRightInd w:val="0"/>
        <w:spacing w:line="276" w:lineRule="auto"/>
        <w:ind w:left="0" w:right="56"/>
        <w:jc w:val="both"/>
        <w:rPr>
          <w:rFonts w:asciiTheme="minorHAnsi" w:hAnsiTheme="minorHAnsi" w:cstheme="minorHAnsi"/>
          <w:sz w:val="22"/>
          <w:szCs w:val="22"/>
        </w:rPr>
      </w:pPr>
      <w:r w:rsidRPr="004D2BDA">
        <w:rPr>
          <w:rFonts w:asciiTheme="minorHAnsi" w:hAnsiTheme="minorHAnsi" w:cstheme="minorHAnsi"/>
          <w:sz w:val="22"/>
          <w:szCs w:val="22"/>
        </w:rPr>
        <w:lastRenderedPageBreak/>
        <w:t>Zamawiający ma prawo dokonać korekty poniższych omyłek, niezwłocznie zawiadamiając o tym Wykonawcę, którego oferta została poprawiona:</w:t>
      </w:r>
    </w:p>
    <w:p w14:paraId="3CA58D20" w14:textId="77777777" w:rsidR="00833C0E" w:rsidRPr="004D2BDA" w:rsidRDefault="00833C0E" w:rsidP="00F303B3">
      <w:pPr>
        <w:numPr>
          <w:ilvl w:val="0"/>
          <w:numId w:val="14"/>
        </w:numPr>
        <w:tabs>
          <w:tab w:val="num" w:pos="567"/>
        </w:tabs>
        <w:spacing w:line="276" w:lineRule="auto"/>
        <w:ind w:left="426" w:hanging="284"/>
        <w:jc w:val="both"/>
        <w:rPr>
          <w:rFonts w:asciiTheme="minorHAnsi" w:hAnsiTheme="minorHAnsi" w:cstheme="minorHAnsi"/>
          <w:sz w:val="22"/>
          <w:szCs w:val="22"/>
        </w:rPr>
      </w:pPr>
      <w:r w:rsidRPr="004D2BDA">
        <w:rPr>
          <w:rFonts w:asciiTheme="minorHAnsi" w:hAnsiTheme="minorHAnsi" w:cstheme="minorHAnsi"/>
          <w:sz w:val="22"/>
          <w:szCs w:val="22"/>
        </w:rPr>
        <w:t>oczywiste omyłki pisarskie,</w:t>
      </w:r>
    </w:p>
    <w:p w14:paraId="3623C6CA" w14:textId="77777777" w:rsidR="00833C0E" w:rsidRPr="004D2BDA" w:rsidRDefault="00833C0E" w:rsidP="00F303B3">
      <w:pPr>
        <w:numPr>
          <w:ilvl w:val="0"/>
          <w:numId w:val="14"/>
        </w:numPr>
        <w:tabs>
          <w:tab w:val="num" w:pos="284"/>
        </w:tabs>
        <w:spacing w:line="276" w:lineRule="auto"/>
        <w:ind w:left="426" w:hanging="284"/>
        <w:jc w:val="both"/>
        <w:rPr>
          <w:rFonts w:asciiTheme="minorHAnsi" w:hAnsiTheme="minorHAnsi" w:cstheme="minorHAnsi"/>
          <w:sz w:val="22"/>
          <w:szCs w:val="22"/>
        </w:rPr>
      </w:pPr>
      <w:r w:rsidRPr="004D2BDA">
        <w:rPr>
          <w:rFonts w:asciiTheme="minorHAnsi" w:hAnsiTheme="minorHAnsi" w:cstheme="minorHAnsi"/>
          <w:sz w:val="22"/>
          <w:szCs w:val="22"/>
        </w:rPr>
        <w:t>oczywiste omyłki rachunkowe, z uwzględnieniem konsekwencji rachunkowych dokonanych poprawek,</w:t>
      </w:r>
    </w:p>
    <w:p w14:paraId="158DF5C6" w14:textId="4718A2E2" w:rsidR="00833C0E" w:rsidRPr="004D2BDA" w:rsidRDefault="00833C0E" w:rsidP="00F303B3">
      <w:pPr>
        <w:numPr>
          <w:ilvl w:val="0"/>
          <w:numId w:val="14"/>
        </w:numPr>
        <w:tabs>
          <w:tab w:val="num" w:pos="284"/>
        </w:tabs>
        <w:spacing w:line="276" w:lineRule="auto"/>
        <w:ind w:left="426" w:hanging="284"/>
        <w:jc w:val="both"/>
        <w:rPr>
          <w:rFonts w:asciiTheme="minorHAnsi" w:hAnsiTheme="minorHAnsi" w:cstheme="minorHAnsi"/>
          <w:sz w:val="22"/>
          <w:szCs w:val="22"/>
        </w:rPr>
      </w:pPr>
      <w:r w:rsidRPr="004D2BDA">
        <w:rPr>
          <w:rFonts w:asciiTheme="minorHAnsi" w:hAnsiTheme="minorHAnsi" w:cstheme="minorHAnsi"/>
          <w:sz w:val="22"/>
          <w:szCs w:val="22"/>
        </w:rPr>
        <w:t xml:space="preserve">inne omyłki polegające na niezgodności oferty </w:t>
      </w:r>
      <w:r w:rsidR="00DF317A" w:rsidRPr="004D2BDA">
        <w:rPr>
          <w:rFonts w:asciiTheme="minorHAnsi" w:hAnsiTheme="minorHAnsi" w:cstheme="minorHAnsi"/>
          <w:sz w:val="22"/>
          <w:szCs w:val="22"/>
        </w:rPr>
        <w:t>z dokumentami</w:t>
      </w:r>
      <w:r w:rsidR="001616E5" w:rsidRPr="004D2BDA">
        <w:rPr>
          <w:rFonts w:asciiTheme="minorHAnsi" w:hAnsiTheme="minorHAnsi" w:cstheme="minorHAnsi"/>
          <w:sz w:val="22"/>
          <w:szCs w:val="22"/>
        </w:rPr>
        <w:t xml:space="preserve"> </w:t>
      </w:r>
      <w:r w:rsidR="00DF317A" w:rsidRPr="004D2BDA">
        <w:rPr>
          <w:rFonts w:asciiTheme="minorHAnsi" w:hAnsiTheme="minorHAnsi" w:cstheme="minorHAnsi"/>
          <w:sz w:val="22"/>
          <w:szCs w:val="22"/>
        </w:rPr>
        <w:t>zamówienia, niepowodujące</w:t>
      </w:r>
      <w:r w:rsidRPr="004D2BDA">
        <w:rPr>
          <w:rFonts w:asciiTheme="minorHAnsi" w:hAnsiTheme="minorHAnsi" w:cstheme="minorHAnsi"/>
          <w:sz w:val="22"/>
          <w:szCs w:val="22"/>
        </w:rPr>
        <w:t xml:space="preserve"> istotnych zmian w treści oferty.</w:t>
      </w:r>
    </w:p>
    <w:p w14:paraId="021A5DDD" w14:textId="77777777" w:rsidR="00833C0E" w:rsidRPr="004D2BDA" w:rsidRDefault="00833C0E"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Zamawiaj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 xml:space="preserve">cy poprawia omyłki rachunkowe, o których mowa </w:t>
      </w:r>
      <w:proofErr w:type="spellStart"/>
      <w:r w:rsidRPr="004D2BDA">
        <w:rPr>
          <w:rFonts w:asciiTheme="minorHAnsi" w:hAnsiTheme="minorHAnsi" w:cstheme="minorHAnsi"/>
          <w:sz w:val="22"/>
          <w:szCs w:val="22"/>
        </w:rPr>
        <w:t>ppkt</w:t>
      </w:r>
      <w:proofErr w:type="spellEnd"/>
      <w:r w:rsidRPr="004D2BDA">
        <w:rPr>
          <w:rFonts w:asciiTheme="minorHAnsi" w:hAnsiTheme="minorHAnsi" w:cstheme="minorHAnsi"/>
          <w:sz w:val="22"/>
          <w:szCs w:val="22"/>
        </w:rPr>
        <w:t>. b w nast</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puj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cy sposób:</w:t>
      </w:r>
    </w:p>
    <w:p w14:paraId="488F8BDA" w14:textId="77777777" w:rsidR="00833C0E" w:rsidRPr="004D2BDA" w:rsidRDefault="00833C0E" w:rsidP="00F303B3">
      <w:pPr>
        <w:pStyle w:val="Akapitzlist"/>
        <w:numPr>
          <w:ilvl w:val="0"/>
          <w:numId w:val="10"/>
        </w:numPr>
        <w:autoSpaceDE w:val="0"/>
        <w:autoSpaceDN w:val="0"/>
        <w:adjustRightInd w:val="0"/>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je</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eli obliczona cena nie odpowiada iloczynowi ceny jednostkowej oraz liczby jednostek miar, przyjmuje si</w:t>
      </w:r>
      <w:r w:rsidRPr="004D2BDA">
        <w:rPr>
          <w:rFonts w:asciiTheme="minorHAnsi" w:eastAsia="TimesNewRoman" w:hAnsiTheme="minorHAnsi" w:cstheme="minorHAnsi"/>
          <w:sz w:val="22"/>
          <w:szCs w:val="22"/>
        </w:rPr>
        <w:t>ę, ż</w:t>
      </w:r>
      <w:r w:rsidRPr="004D2BDA">
        <w:rPr>
          <w:rFonts w:asciiTheme="minorHAnsi" w:hAnsiTheme="minorHAnsi" w:cstheme="minorHAnsi"/>
          <w:sz w:val="22"/>
          <w:szCs w:val="22"/>
        </w:rPr>
        <w:t>e prawidłowo podano liczb</w:t>
      </w:r>
      <w:r w:rsidRPr="004D2BDA">
        <w:rPr>
          <w:rFonts w:asciiTheme="minorHAnsi" w:eastAsia="TimesNewRoman" w:hAnsiTheme="minorHAnsi" w:cstheme="minorHAnsi"/>
          <w:sz w:val="22"/>
          <w:szCs w:val="22"/>
        </w:rPr>
        <w:t xml:space="preserve">ę </w:t>
      </w:r>
      <w:r w:rsidRPr="004D2BDA">
        <w:rPr>
          <w:rFonts w:asciiTheme="minorHAnsi" w:hAnsiTheme="minorHAnsi" w:cstheme="minorHAnsi"/>
          <w:sz w:val="22"/>
          <w:szCs w:val="22"/>
        </w:rPr>
        <w:t>jednostek miar oraz cen</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 xml:space="preserve"> jednostkow</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 uwzgl</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dniaj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 konsekwencje rachunkowe dokonanych poprawek</w:t>
      </w:r>
    </w:p>
    <w:p w14:paraId="45F4F640" w14:textId="4C83825B" w:rsidR="00833C0E" w:rsidRPr="004D2BDA" w:rsidRDefault="00833C0E" w:rsidP="00F303B3">
      <w:pPr>
        <w:pStyle w:val="Akapitzlist"/>
        <w:numPr>
          <w:ilvl w:val="0"/>
          <w:numId w:val="10"/>
        </w:numPr>
        <w:autoSpaceDE w:val="0"/>
        <w:autoSpaceDN w:val="0"/>
        <w:adjustRightInd w:val="0"/>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je</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eli obliczona cena nie odpowiada sumie cen za cz</w:t>
      </w:r>
      <w:r w:rsidRPr="004D2BDA">
        <w:rPr>
          <w:rFonts w:asciiTheme="minorHAnsi" w:eastAsia="TimesNewRoman" w:hAnsiTheme="minorHAnsi" w:cstheme="minorHAnsi"/>
          <w:sz w:val="22"/>
          <w:szCs w:val="22"/>
        </w:rPr>
        <w:t>ęś</w:t>
      </w:r>
      <w:r w:rsidRPr="004D2BDA">
        <w:rPr>
          <w:rFonts w:asciiTheme="minorHAnsi" w:hAnsiTheme="minorHAnsi" w:cstheme="minorHAnsi"/>
          <w:sz w:val="22"/>
          <w:szCs w:val="22"/>
        </w:rPr>
        <w:t xml:space="preserve">ci zamówienia, przyjmuje </w:t>
      </w:r>
      <w:r w:rsidR="00DF317A" w:rsidRPr="004D2BDA">
        <w:rPr>
          <w:rFonts w:asciiTheme="minorHAnsi" w:hAnsiTheme="minorHAnsi" w:cstheme="minorHAnsi"/>
          <w:sz w:val="22"/>
          <w:szCs w:val="22"/>
        </w:rPr>
        <w:t>si</w:t>
      </w:r>
      <w:r w:rsidR="00DF317A" w:rsidRPr="004D2BDA">
        <w:rPr>
          <w:rFonts w:asciiTheme="minorHAnsi" w:eastAsia="TimesNewRoman" w:hAnsiTheme="minorHAnsi" w:cstheme="minorHAnsi"/>
          <w:sz w:val="22"/>
          <w:szCs w:val="22"/>
        </w:rPr>
        <w:t>ę,</w:t>
      </w:r>
      <w:r w:rsidRPr="004D2BDA">
        <w:rPr>
          <w:rFonts w:asciiTheme="minorHAnsi" w:eastAsia="TimesNewRoman" w:hAnsiTheme="minorHAnsi" w:cstheme="minorHAnsi"/>
          <w:sz w:val="22"/>
          <w:szCs w:val="22"/>
        </w:rPr>
        <w:t xml:space="preserve"> ż</w:t>
      </w:r>
      <w:r w:rsidRPr="004D2BDA">
        <w:rPr>
          <w:rFonts w:asciiTheme="minorHAnsi" w:hAnsiTheme="minorHAnsi" w:cstheme="minorHAnsi"/>
          <w:sz w:val="22"/>
          <w:szCs w:val="22"/>
        </w:rPr>
        <w:t>e prawidłowo podano ceny za cz</w:t>
      </w:r>
      <w:r w:rsidRPr="004D2BDA">
        <w:rPr>
          <w:rFonts w:asciiTheme="minorHAnsi" w:eastAsia="TimesNewRoman" w:hAnsiTheme="minorHAnsi" w:cstheme="minorHAnsi"/>
          <w:sz w:val="22"/>
          <w:szCs w:val="22"/>
        </w:rPr>
        <w:t>ęś</w:t>
      </w:r>
      <w:r w:rsidRPr="004D2BDA">
        <w:rPr>
          <w:rFonts w:asciiTheme="minorHAnsi" w:hAnsiTheme="minorHAnsi" w:cstheme="minorHAnsi"/>
          <w:sz w:val="22"/>
          <w:szCs w:val="22"/>
        </w:rPr>
        <w:t>ci zamówienia, uwzgl</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dniaj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 konsekwencje</w:t>
      </w:r>
      <w:r w:rsidRPr="004D2BDA">
        <w:rPr>
          <w:rFonts w:asciiTheme="minorHAnsi" w:eastAsia="TimesNewRoman" w:hAnsiTheme="minorHAnsi" w:cstheme="minorHAnsi"/>
          <w:sz w:val="22"/>
          <w:szCs w:val="22"/>
        </w:rPr>
        <w:t xml:space="preserve"> </w:t>
      </w:r>
      <w:r w:rsidRPr="004D2BDA">
        <w:rPr>
          <w:rFonts w:asciiTheme="minorHAnsi" w:hAnsiTheme="minorHAnsi" w:cstheme="minorHAnsi"/>
          <w:sz w:val="22"/>
          <w:szCs w:val="22"/>
        </w:rPr>
        <w:t>rachunkowe dokonanych poprawek</w:t>
      </w:r>
    </w:p>
    <w:p w14:paraId="6197CDBD" w14:textId="2AEDBAB7" w:rsidR="00112D38" w:rsidRPr="004D2BDA" w:rsidRDefault="00112D38"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Je</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eli Wykonawca poda nieprawidłow</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ilo</w:t>
      </w:r>
      <w:r w:rsidRPr="004D2BDA">
        <w:rPr>
          <w:rFonts w:asciiTheme="minorHAnsi" w:eastAsia="TimesNewRoman" w:hAnsiTheme="minorHAnsi" w:cstheme="minorHAnsi"/>
          <w:sz w:val="22"/>
          <w:szCs w:val="22"/>
        </w:rPr>
        <w:t xml:space="preserve">ść </w:t>
      </w:r>
      <w:r w:rsidRPr="004D2BDA">
        <w:rPr>
          <w:rFonts w:asciiTheme="minorHAnsi" w:hAnsiTheme="minorHAnsi" w:cstheme="minorHAnsi"/>
          <w:sz w:val="22"/>
          <w:szCs w:val="22"/>
        </w:rPr>
        <w:t>jednostek miary</w:t>
      </w:r>
      <w:r w:rsidR="00301D9B" w:rsidRPr="004D2BDA">
        <w:rPr>
          <w:rFonts w:asciiTheme="minorHAnsi" w:hAnsiTheme="minorHAnsi" w:cstheme="minorHAnsi"/>
          <w:sz w:val="22"/>
          <w:szCs w:val="22"/>
        </w:rPr>
        <w:t xml:space="preserve"> </w:t>
      </w:r>
      <w:r w:rsidRPr="004D2BDA">
        <w:rPr>
          <w:rFonts w:asciiTheme="minorHAnsi" w:hAnsiTheme="minorHAnsi" w:cstheme="minorHAnsi"/>
          <w:sz w:val="22"/>
          <w:szCs w:val="22"/>
        </w:rPr>
        <w:t>– niezgodnych z zapotrzebowaniem – Zamawiaj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cy dokona stosownej korekty ilości zgodnie z SWZ (przyjmuj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 xml:space="preserve">c, </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 prawidłowo podano ich cen</w:t>
      </w:r>
      <w:r w:rsidRPr="004D2BDA">
        <w:rPr>
          <w:rFonts w:asciiTheme="minorHAnsi" w:eastAsia="TimesNewRoman" w:hAnsiTheme="minorHAnsi" w:cstheme="minorHAnsi"/>
          <w:sz w:val="22"/>
          <w:szCs w:val="22"/>
        </w:rPr>
        <w:t xml:space="preserve">ę </w:t>
      </w:r>
      <w:r w:rsidRPr="004D2BDA">
        <w:rPr>
          <w:rFonts w:asciiTheme="minorHAnsi" w:hAnsiTheme="minorHAnsi" w:cstheme="minorHAnsi"/>
          <w:sz w:val="22"/>
          <w:szCs w:val="22"/>
        </w:rPr>
        <w:t>jednostkow</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i uwzgl</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dniaj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 konsekwencje rachunkowe dokonanych poprawek) – o ile nie spowoduje to istotnego wpływu na treść oferty.</w:t>
      </w:r>
    </w:p>
    <w:p w14:paraId="17BCB95C" w14:textId="6C2CCA3A" w:rsidR="00BB6AE0" w:rsidRPr="004D2BDA" w:rsidRDefault="00112D38"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Omyłki rachunkowe, których nie mo</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na poprawi</w:t>
      </w:r>
      <w:r w:rsidRPr="004D2BDA">
        <w:rPr>
          <w:rFonts w:asciiTheme="minorHAnsi" w:eastAsia="TimesNewRoman" w:hAnsiTheme="minorHAnsi" w:cstheme="minorHAnsi"/>
          <w:sz w:val="22"/>
          <w:szCs w:val="22"/>
        </w:rPr>
        <w:t xml:space="preserve">ć </w:t>
      </w:r>
      <w:r w:rsidRPr="004D2BDA">
        <w:rPr>
          <w:rFonts w:asciiTheme="minorHAnsi" w:hAnsiTheme="minorHAnsi" w:cstheme="minorHAnsi"/>
          <w:sz w:val="22"/>
          <w:szCs w:val="22"/>
        </w:rPr>
        <w:t>wg w/w metod oraz bł</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dy w obliczeniu ceny skutkuj</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odrzuceniem oferty wg art. 226 ust. 1 pkt. 10</w:t>
      </w:r>
      <w:r w:rsidR="00DF317A" w:rsidRPr="004D2BDA">
        <w:rPr>
          <w:rFonts w:asciiTheme="minorHAnsi" w:hAnsiTheme="minorHAnsi" w:cstheme="minorHAnsi"/>
          <w:sz w:val="22"/>
          <w:szCs w:val="22"/>
        </w:rPr>
        <w:t>) Prawa</w:t>
      </w:r>
      <w:r w:rsidRPr="004D2BDA">
        <w:rPr>
          <w:rFonts w:asciiTheme="minorHAnsi" w:hAnsiTheme="minorHAnsi" w:cstheme="minorHAnsi"/>
          <w:sz w:val="22"/>
          <w:szCs w:val="22"/>
        </w:rPr>
        <w:t xml:space="preserve"> zamówie</w:t>
      </w:r>
      <w:r w:rsidRPr="004D2BDA">
        <w:rPr>
          <w:rFonts w:asciiTheme="minorHAnsi" w:eastAsia="TimesNewRoman" w:hAnsiTheme="minorHAnsi" w:cstheme="minorHAnsi"/>
          <w:sz w:val="22"/>
          <w:szCs w:val="22"/>
        </w:rPr>
        <w:t xml:space="preserve">ń </w:t>
      </w:r>
      <w:r w:rsidRPr="004D2BDA">
        <w:rPr>
          <w:rFonts w:asciiTheme="minorHAnsi" w:hAnsiTheme="minorHAnsi" w:cstheme="minorHAnsi"/>
          <w:sz w:val="22"/>
          <w:szCs w:val="22"/>
        </w:rPr>
        <w:t>publicznych.</w:t>
      </w:r>
    </w:p>
    <w:p w14:paraId="3E1FAEE7" w14:textId="77777777" w:rsidR="00BB6AE0" w:rsidRPr="004D2BDA" w:rsidRDefault="00BB6AE0"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Wykonawca w wyznaczonym terminie może zakwestionować poprawienie omyłki, o której mowa w pkt. 2 lit. c) - wówczas taka oferta podlega odrzuceniu wg art. 226 ust. 1 pkt.</w:t>
      </w:r>
      <w:r w:rsidR="007F46AA"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11)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w:t>
      </w:r>
    </w:p>
    <w:p w14:paraId="60859B66" w14:textId="1D7F4568" w:rsidR="00112D38" w:rsidRPr="004D2BDA" w:rsidRDefault="00112D38"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Jeżeli zaoferowana cena lub </w:t>
      </w:r>
      <w:r w:rsidR="007F46AA" w:rsidRPr="004D2BDA">
        <w:rPr>
          <w:rFonts w:asciiTheme="minorHAnsi" w:hAnsiTheme="minorHAnsi" w:cstheme="minorHAnsi"/>
          <w:sz w:val="22"/>
          <w:szCs w:val="22"/>
        </w:rPr>
        <w:t>jej</w:t>
      </w:r>
      <w:r w:rsidRPr="004D2BDA">
        <w:rPr>
          <w:rFonts w:asciiTheme="minorHAnsi" w:hAnsiTheme="minorHAnsi" w:cstheme="minorHAnsi"/>
          <w:sz w:val="22"/>
          <w:szCs w:val="22"/>
        </w:rPr>
        <w:t xml:space="preserve">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w:t>
      </w:r>
      <w:r w:rsidR="007F46AA" w:rsidRPr="004D2BDA">
        <w:rPr>
          <w:rFonts w:asciiTheme="minorHAnsi" w:hAnsiTheme="minorHAnsi" w:cstheme="minorHAnsi"/>
          <w:sz w:val="22"/>
          <w:szCs w:val="22"/>
        </w:rPr>
        <w:t>za</w:t>
      </w:r>
      <w:r w:rsidRPr="004D2BDA">
        <w:rPr>
          <w:rFonts w:asciiTheme="minorHAnsi" w:hAnsiTheme="minorHAnsi" w:cstheme="minorHAnsi"/>
          <w:sz w:val="22"/>
          <w:szCs w:val="22"/>
        </w:rPr>
        <w:t xml:space="preserve">żąda od wykonawcy wyjaśnień wg art. 224 ustawy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 xml:space="preserve">, w tym złożenia dowodów w zakresie wyliczenia ceny, lub </w:t>
      </w:r>
      <w:r w:rsidR="00BB6AE0" w:rsidRPr="004D2BDA">
        <w:rPr>
          <w:rFonts w:asciiTheme="minorHAnsi" w:hAnsiTheme="minorHAnsi" w:cstheme="minorHAnsi"/>
          <w:sz w:val="22"/>
          <w:szCs w:val="22"/>
        </w:rPr>
        <w:t>jej</w:t>
      </w:r>
      <w:r w:rsidRPr="004D2BDA">
        <w:rPr>
          <w:rFonts w:asciiTheme="minorHAnsi" w:hAnsiTheme="minorHAnsi" w:cstheme="minorHAnsi"/>
          <w:sz w:val="22"/>
          <w:szCs w:val="22"/>
        </w:rPr>
        <w:t xml:space="preserve"> istotnych części składowych.</w:t>
      </w:r>
    </w:p>
    <w:p w14:paraId="5BC970E7" w14:textId="77777777" w:rsidR="00AA6073" w:rsidRPr="004D2BDA" w:rsidRDefault="00AA6073" w:rsidP="00F303B3">
      <w:pPr>
        <w:pStyle w:val="Akapitzlist"/>
        <w:widowControl w:val="0"/>
        <w:autoSpaceDE w:val="0"/>
        <w:autoSpaceDN w:val="0"/>
        <w:adjustRightInd w:val="0"/>
        <w:spacing w:line="276" w:lineRule="auto"/>
        <w:ind w:left="836" w:right="56"/>
        <w:jc w:val="both"/>
        <w:rPr>
          <w:rFonts w:asciiTheme="minorHAnsi" w:hAnsiTheme="minorHAnsi" w:cstheme="minorHAnsi"/>
          <w:sz w:val="22"/>
          <w:szCs w:val="22"/>
        </w:rPr>
      </w:pPr>
    </w:p>
    <w:p w14:paraId="346CDCFC" w14:textId="77777777" w:rsidR="005C73AC" w:rsidRPr="004D2BDA" w:rsidRDefault="002C59B7"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Rozdział 12</w:t>
      </w:r>
      <w:r w:rsidR="00B02B1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w:t>
      </w:r>
      <w:r w:rsidR="00EB3D62" w:rsidRPr="004D2BDA">
        <w:rPr>
          <w:rFonts w:asciiTheme="minorHAnsi" w:hAnsiTheme="minorHAnsi" w:cstheme="minorHAnsi"/>
          <w:b/>
          <w:bCs/>
          <w:sz w:val="22"/>
          <w:szCs w:val="22"/>
        </w:rPr>
        <w:t xml:space="preserve">Opis kryteriów, którymi </w:t>
      </w:r>
      <w:r w:rsidR="00D025BC" w:rsidRPr="004D2BDA">
        <w:rPr>
          <w:rFonts w:asciiTheme="minorHAnsi" w:hAnsiTheme="minorHAnsi" w:cstheme="minorHAnsi"/>
          <w:b/>
          <w:bCs/>
          <w:sz w:val="22"/>
          <w:szCs w:val="22"/>
        </w:rPr>
        <w:t xml:space="preserve">Zamawiający </w:t>
      </w:r>
      <w:r w:rsidR="00EB3D62" w:rsidRPr="004D2BDA">
        <w:rPr>
          <w:rFonts w:asciiTheme="minorHAnsi" w:hAnsiTheme="minorHAnsi" w:cstheme="minorHAnsi"/>
          <w:b/>
          <w:bCs/>
          <w:sz w:val="22"/>
          <w:szCs w:val="22"/>
        </w:rPr>
        <w:t>będzie się kierował przy wyborze oferty wraz z podaniem znaczenia tych kryteriów i sposobu oceny ofert</w:t>
      </w:r>
    </w:p>
    <w:p w14:paraId="6F8DE6A6" w14:textId="77777777" w:rsidR="00454B70" w:rsidRDefault="0083763C" w:rsidP="00F303B3">
      <w:pPr>
        <w:pStyle w:val="Akapitzlist"/>
        <w:widowControl w:val="0"/>
        <w:numPr>
          <w:ilvl w:val="0"/>
          <w:numId w:val="3"/>
        </w:numPr>
        <w:autoSpaceDE w:val="0"/>
        <w:autoSpaceDN w:val="0"/>
        <w:adjustRightInd w:val="0"/>
        <w:spacing w:line="276" w:lineRule="auto"/>
        <w:ind w:left="0" w:hanging="426"/>
        <w:jc w:val="both"/>
        <w:rPr>
          <w:rFonts w:asciiTheme="minorHAnsi" w:hAnsiTheme="minorHAnsi" w:cstheme="minorHAnsi"/>
          <w:sz w:val="22"/>
          <w:szCs w:val="22"/>
          <w:u w:val="single"/>
        </w:rPr>
      </w:pPr>
      <w:r w:rsidRPr="004D2BDA">
        <w:rPr>
          <w:rFonts w:asciiTheme="minorHAnsi" w:hAnsiTheme="minorHAnsi" w:cstheme="minorHAnsi"/>
          <w:sz w:val="22"/>
          <w:szCs w:val="22"/>
        </w:rPr>
        <w:t>Przy ocenie ofert i wyborze oferty najkorzystniejszej komisja przetargowa będzie postępować zgodnie z wymaganiami ustawy oraz kierować się przesłankami określonymi w kryteriach ocen.</w:t>
      </w:r>
    </w:p>
    <w:p w14:paraId="45C3B76B" w14:textId="31D671BB" w:rsidR="00705B3E" w:rsidRPr="00454B70" w:rsidRDefault="00705B3E" w:rsidP="00F303B3">
      <w:pPr>
        <w:pStyle w:val="Akapitzlist"/>
        <w:widowControl w:val="0"/>
        <w:numPr>
          <w:ilvl w:val="0"/>
          <w:numId w:val="3"/>
        </w:numPr>
        <w:autoSpaceDE w:val="0"/>
        <w:autoSpaceDN w:val="0"/>
        <w:adjustRightInd w:val="0"/>
        <w:spacing w:line="276" w:lineRule="auto"/>
        <w:ind w:left="0" w:hanging="426"/>
        <w:jc w:val="both"/>
        <w:rPr>
          <w:rFonts w:asciiTheme="minorHAnsi" w:hAnsiTheme="minorHAnsi" w:cstheme="minorHAnsi"/>
          <w:sz w:val="22"/>
          <w:szCs w:val="22"/>
          <w:u w:val="single"/>
        </w:rPr>
      </w:pPr>
      <w:r w:rsidRPr="00454B70">
        <w:rPr>
          <w:rFonts w:asciiTheme="minorHAnsi" w:hAnsiTheme="minorHAnsi" w:cstheme="minorHAnsi"/>
          <w:b/>
          <w:sz w:val="22"/>
          <w:szCs w:val="22"/>
        </w:rPr>
        <w:t>Oferty, które nie zostały odrzucone będą oceniane na podstawie następujących kryteriów:</w:t>
      </w:r>
    </w:p>
    <w:p w14:paraId="00605F96" w14:textId="77777777" w:rsidR="00705B3E" w:rsidRPr="00705B3E" w:rsidRDefault="00705B3E" w:rsidP="00F303B3">
      <w:pPr>
        <w:spacing w:line="276" w:lineRule="auto"/>
        <w:ind w:left="720"/>
        <w:contextualSpacing/>
        <w:rPr>
          <w:rFonts w:asciiTheme="minorHAnsi" w:eastAsia="Calibri" w:hAnsiTheme="minorHAnsi" w:cstheme="minorHAnsi"/>
          <w:b/>
          <w:sz w:val="22"/>
          <w:szCs w:val="22"/>
          <w:lang w:eastAsia="en-US"/>
        </w:rPr>
      </w:pPr>
      <w:r w:rsidRPr="00705B3E">
        <w:rPr>
          <w:rFonts w:asciiTheme="minorHAnsi" w:eastAsia="Calibri" w:hAnsiTheme="minorHAnsi" w:cstheme="minorHAnsi"/>
          <w:b/>
          <w:sz w:val="22"/>
          <w:szCs w:val="22"/>
          <w:lang w:eastAsia="en-US"/>
        </w:rPr>
        <w:t>cena – 60%</w:t>
      </w:r>
    </w:p>
    <w:p w14:paraId="0C3FBD8F" w14:textId="77777777" w:rsidR="00705B3E" w:rsidRPr="00705B3E" w:rsidRDefault="00705B3E" w:rsidP="00F303B3">
      <w:pPr>
        <w:spacing w:line="276" w:lineRule="auto"/>
        <w:ind w:left="720"/>
        <w:contextualSpacing/>
        <w:rPr>
          <w:rFonts w:asciiTheme="minorHAnsi" w:eastAsia="Calibri" w:hAnsiTheme="minorHAnsi" w:cstheme="minorHAnsi"/>
          <w:b/>
          <w:sz w:val="22"/>
          <w:szCs w:val="22"/>
          <w:lang w:eastAsia="en-US"/>
        </w:rPr>
      </w:pPr>
      <w:r w:rsidRPr="00705B3E">
        <w:rPr>
          <w:rFonts w:asciiTheme="minorHAnsi" w:eastAsia="Calibri" w:hAnsiTheme="minorHAnsi" w:cstheme="minorHAnsi"/>
          <w:b/>
          <w:sz w:val="22"/>
          <w:szCs w:val="22"/>
          <w:lang w:eastAsia="en-US"/>
        </w:rPr>
        <w:t xml:space="preserve">termin płatności - 40% </w:t>
      </w:r>
    </w:p>
    <w:p w14:paraId="0457D60B"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w:t>
      </w:r>
    </w:p>
    <w:p w14:paraId="38BB239A" w14:textId="499ED3FC" w:rsidR="00705B3E" w:rsidRPr="00705B3E" w:rsidRDefault="00454B70" w:rsidP="00F303B3">
      <w:pPr>
        <w:widowControl w:val="0"/>
        <w:autoSpaceDE w:val="0"/>
        <w:autoSpaceDN w:val="0"/>
        <w:adjustRightInd w:val="0"/>
        <w:spacing w:line="276" w:lineRule="auto"/>
        <w:contextualSpacing/>
        <w:jc w:val="both"/>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2.</w:t>
      </w:r>
      <w:r w:rsidR="00705B3E" w:rsidRPr="00705B3E">
        <w:rPr>
          <w:rFonts w:asciiTheme="minorHAnsi" w:eastAsia="Calibri" w:hAnsiTheme="minorHAnsi" w:cstheme="minorHAnsi"/>
          <w:b/>
          <w:sz w:val="22"/>
          <w:szCs w:val="22"/>
          <w:lang w:eastAsia="en-US"/>
        </w:rPr>
        <w:t>1) PUNKTY ZA CENĘ</w:t>
      </w:r>
      <w:r w:rsidR="00705B3E" w:rsidRPr="00705B3E">
        <w:rPr>
          <w:rFonts w:asciiTheme="minorHAnsi" w:eastAsia="Calibri" w:hAnsiTheme="minorHAnsi" w:cstheme="minorHAnsi"/>
          <w:sz w:val="22"/>
          <w:szCs w:val="22"/>
          <w:lang w:eastAsia="en-US"/>
        </w:rPr>
        <w:t xml:space="preserve"> </w:t>
      </w:r>
      <w:r w:rsidR="00705B3E" w:rsidRPr="00705B3E">
        <w:rPr>
          <w:rFonts w:asciiTheme="minorHAnsi" w:eastAsia="Calibri" w:hAnsiTheme="minorHAnsi" w:cstheme="minorHAnsi"/>
          <w:b/>
          <w:sz w:val="22"/>
          <w:szCs w:val="22"/>
          <w:lang w:eastAsia="en-US"/>
        </w:rPr>
        <w:t>(C) –</w:t>
      </w:r>
      <w:r w:rsidR="00705B3E" w:rsidRPr="00705B3E">
        <w:rPr>
          <w:rFonts w:asciiTheme="minorHAnsi" w:eastAsia="Calibri" w:hAnsiTheme="minorHAnsi" w:cstheme="minorHAnsi"/>
          <w:sz w:val="22"/>
          <w:szCs w:val="22"/>
          <w:lang w:eastAsia="en-US"/>
        </w:rPr>
        <w:t xml:space="preserve"> wartość kontraktu OGÓŁEM, wynikającą z zakresu zamówienia zostaną wyliczone zgodnie z następującymi zasadami:</w:t>
      </w:r>
    </w:p>
    <w:p w14:paraId="7E519DB1" w14:textId="77777777" w:rsidR="00705B3E" w:rsidRPr="00705B3E" w:rsidRDefault="00705B3E" w:rsidP="00F303B3">
      <w:pPr>
        <w:spacing w:line="276" w:lineRule="auto"/>
        <w:contextualSpacing/>
        <w:jc w:val="center"/>
        <w:rPr>
          <w:rFonts w:asciiTheme="minorHAnsi" w:eastAsia="Calibri" w:hAnsiTheme="minorHAnsi" w:cstheme="minorHAnsi"/>
          <w:b/>
          <w:sz w:val="22"/>
          <w:szCs w:val="22"/>
          <w:lang w:eastAsia="en-US"/>
        </w:rPr>
      </w:pPr>
      <w:proofErr w:type="spellStart"/>
      <w:r w:rsidRPr="00705B3E">
        <w:rPr>
          <w:rFonts w:asciiTheme="minorHAnsi" w:eastAsia="Calibri" w:hAnsiTheme="minorHAnsi" w:cstheme="minorHAnsi"/>
          <w:b/>
          <w:sz w:val="22"/>
          <w:szCs w:val="22"/>
          <w:lang w:eastAsia="en-US"/>
        </w:rPr>
        <w:t>C</w:t>
      </w:r>
      <w:r w:rsidRPr="00705B3E">
        <w:rPr>
          <w:rFonts w:asciiTheme="minorHAnsi" w:eastAsia="Calibri" w:hAnsiTheme="minorHAnsi" w:cstheme="minorHAnsi"/>
          <w:b/>
          <w:sz w:val="22"/>
          <w:szCs w:val="22"/>
          <w:vertAlign w:val="subscript"/>
          <w:lang w:eastAsia="en-US"/>
        </w:rPr>
        <w:t>n</w:t>
      </w:r>
      <w:proofErr w:type="spellEnd"/>
      <w:r w:rsidRPr="00705B3E">
        <w:rPr>
          <w:rFonts w:asciiTheme="minorHAnsi" w:eastAsia="Calibri" w:hAnsiTheme="minorHAnsi" w:cstheme="minorHAnsi"/>
          <w:b/>
          <w:sz w:val="22"/>
          <w:szCs w:val="22"/>
          <w:lang w:eastAsia="en-US"/>
        </w:rPr>
        <w:t>/C</w:t>
      </w:r>
      <w:r w:rsidRPr="00705B3E">
        <w:rPr>
          <w:rFonts w:asciiTheme="minorHAnsi" w:eastAsia="Calibri" w:hAnsiTheme="minorHAnsi" w:cstheme="minorHAnsi"/>
          <w:b/>
          <w:sz w:val="22"/>
          <w:szCs w:val="22"/>
          <w:vertAlign w:val="subscript"/>
          <w:lang w:eastAsia="en-US"/>
        </w:rPr>
        <w:t xml:space="preserve">d </w:t>
      </w:r>
      <w:r w:rsidRPr="00705B3E">
        <w:rPr>
          <w:rFonts w:asciiTheme="minorHAnsi" w:eastAsia="Calibri" w:hAnsiTheme="minorHAnsi" w:cstheme="minorHAnsi"/>
          <w:b/>
          <w:sz w:val="22"/>
          <w:szCs w:val="22"/>
          <w:lang w:eastAsia="en-US"/>
        </w:rPr>
        <w:t>x 10 = C</w:t>
      </w:r>
    </w:p>
    <w:p w14:paraId="1C1B84F1"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gdzie  </w:t>
      </w:r>
      <w:proofErr w:type="spellStart"/>
      <w:r w:rsidRPr="00705B3E">
        <w:rPr>
          <w:rFonts w:asciiTheme="minorHAnsi" w:eastAsia="Calibri" w:hAnsiTheme="minorHAnsi" w:cstheme="minorHAnsi"/>
          <w:sz w:val="22"/>
          <w:szCs w:val="22"/>
          <w:lang w:eastAsia="en-US"/>
        </w:rPr>
        <w:t>C</w:t>
      </w:r>
      <w:r w:rsidRPr="00705B3E">
        <w:rPr>
          <w:rFonts w:asciiTheme="minorHAnsi" w:eastAsia="Calibri" w:hAnsiTheme="minorHAnsi" w:cstheme="minorHAnsi"/>
          <w:sz w:val="22"/>
          <w:szCs w:val="22"/>
          <w:vertAlign w:val="subscript"/>
          <w:lang w:eastAsia="en-US"/>
        </w:rPr>
        <w:t>n</w:t>
      </w:r>
      <w:proofErr w:type="spellEnd"/>
      <w:r w:rsidRPr="00705B3E">
        <w:rPr>
          <w:rFonts w:asciiTheme="minorHAnsi" w:eastAsia="Calibri" w:hAnsiTheme="minorHAnsi" w:cstheme="minorHAnsi"/>
          <w:sz w:val="22"/>
          <w:szCs w:val="22"/>
          <w:vertAlign w:val="subscript"/>
          <w:lang w:eastAsia="en-US"/>
        </w:rPr>
        <w:t xml:space="preserve">  </w:t>
      </w:r>
      <w:r w:rsidRPr="00705B3E">
        <w:rPr>
          <w:rFonts w:asciiTheme="minorHAnsi" w:eastAsia="Calibri" w:hAnsiTheme="minorHAnsi" w:cstheme="minorHAnsi"/>
          <w:sz w:val="22"/>
          <w:szCs w:val="22"/>
          <w:lang w:eastAsia="en-US"/>
        </w:rPr>
        <w:t>- cena brutto najniższa</w:t>
      </w:r>
    </w:p>
    <w:p w14:paraId="66C7CBEB"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vertAlign w:val="subscript"/>
          <w:lang w:eastAsia="en-US"/>
        </w:rPr>
        <w:t xml:space="preserve">                 </w:t>
      </w:r>
      <w:r w:rsidRPr="00705B3E">
        <w:rPr>
          <w:rFonts w:asciiTheme="minorHAnsi" w:eastAsia="Calibri" w:hAnsiTheme="minorHAnsi" w:cstheme="minorHAnsi"/>
          <w:sz w:val="22"/>
          <w:szCs w:val="22"/>
          <w:lang w:eastAsia="en-US"/>
        </w:rPr>
        <w:t>C</w:t>
      </w:r>
      <w:r w:rsidRPr="00705B3E">
        <w:rPr>
          <w:rFonts w:asciiTheme="minorHAnsi" w:eastAsia="Calibri" w:hAnsiTheme="minorHAnsi" w:cstheme="minorHAnsi"/>
          <w:sz w:val="22"/>
          <w:szCs w:val="22"/>
          <w:vertAlign w:val="subscript"/>
          <w:lang w:eastAsia="en-US"/>
        </w:rPr>
        <w:t xml:space="preserve">d </w:t>
      </w:r>
      <w:r w:rsidRPr="00705B3E">
        <w:rPr>
          <w:rFonts w:asciiTheme="minorHAnsi" w:eastAsia="Calibri" w:hAnsiTheme="minorHAnsi" w:cstheme="minorHAnsi"/>
          <w:sz w:val="22"/>
          <w:szCs w:val="22"/>
          <w:lang w:eastAsia="en-US"/>
        </w:rPr>
        <w:t>– cena brutto danej oferty</w:t>
      </w:r>
    </w:p>
    <w:p w14:paraId="19E6E352"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C – punkty przyznane za cenę</w:t>
      </w:r>
    </w:p>
    <w:p w14:paraId="49AB7850" w14:textId="77777777" w:rsidR="00705B3E" w:rsidRPr="00705B3E" w:rsidRDefault="00705B3E" w:rsidP="00F303B3">
      <w:pPr>
        <w:autoSpaceDE w:val="0"/>
        <w:autoSpaceDN w:val="0"/>
        <w:adjustRightInd w:val="0"/>
        <w:spacing w:line="276" w:lineRule="auto"/>
        <w:contextualSpacing/>
        <w:jc w:val="both"/>
        <w:rPr>
          <w:rFonts w:asciiTheme="minorHAnsi" w:eastAsia="Calibri" w:hAnsiTheme="minorHAnsi" w:cstheme="minorHAnsi"/>
          <w:b/>
          <w:bCs/>
          <w:sz w:val="22"/>
          <w:szCs w:val="22"/>
          <w:lang w:eastAsia="en-US"/>
        </w:rPr>
      </w:pPr>
    </w:p>
    <w:p w14:paraId="52335F64" w14:textId="7BB7A21A" w:rsidR="00705B3E" w:rsidRPr="00705B3E" w:rsidRDefault="00454B70" w:rsidP="00F303B3">
      <w:pPr>
        <w:spacing w:line="276" w:lineRule="auto"/>
        <w:contextualSpacing/>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2.</w:t>
      </w:r>
      <w:r w:rsidR="00705B3E" w:rsidRPr="00705B3E">
        <w:rPr>
          <w:rFonts w:asciiTheme="minorHAnsi" w:eastAsia="Calibri" w:hAnsiTheme="minorHAnsi" w:cstheme="minorHAnsi"/>
          <w:b/>
          <w:sz w:val="22"/>
          <w:szCs w:val="22"/>
          <w:lang w:eastAsia="en-US"/>
        </w:rPr>
        <w:t>2) PUNKTY ZA TERMIN PŁATNOŚCI (P)</w:t>
      </w:r>
      <w:r w:rsidR="00705B3E" w:rsidRPr="00705B3E">
        <w:rPr>
          <w:rFonts w:asciiTheme="minorHAnsi" w:eastAsia="Calibri" w:hAnsiTheme="minorHAnsi" w:cstheme="minorHAnsi"/>
          <w:sz w:val="22"/>
          <w:szCs w:val="22"/>
          <w:lang w:eastAsia="en-US"/>
        </w:rPr>
        <w:t xml:space="preserve"> zostaną wyliczone zgodnie z następującymi zasadami:</w:t>
      </w:r>
    </w:p>
    <w:p w14:paraId="17DF605D" w14:textId="77777777" w:rsidR="00705B3E" w:rsidRPr="00705B3E" w:rsidRDefault="00705B3E" w:rsidP="00F303B3">
      <w:pPr>
        <w:widowControl w:val="0"/>
        <w:autoSpaceDE w:val="0"/>
        <w:autoSpaceDN w:val="0"/>
        <w:adjustRightInd w:val="0"/>
        <w:spacing w:line="276" w:lineRule="auto"/>
        <w:ind w:right="79" w:firstLine="360"/>
        <w:contextualSpacing/>
        <w:jc w:val="both"/>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1) Termin płatności 45 dni - 0 pkt. </w:t>
      </w:r>
    </w:p>
    <w:p w14:paraId="6F808BE0" w14:textId="77777777" w:rsidR="00705B3E" w:rsidRPr="00705B3E" w:rsidRDefault="00705B3E" w:rsidP="00F303B3">
      <w:pPr>
        <w:spacing w:line="276" w:lineRule="auto"/>
        <w:ind w:left="360"/>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2) Termin płatności 60 dni- 10 pkt </w:t>
      </w:r>
    </w:p>
    <w:p w14:paraId="31830424"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p>
    <w:p w14:paraId="0A42A4FC" w14:textId="7856513A" w:rsidR="00705B3E" w:rsidRPr="00705B3E" w:rsidRDefault="00454B70" w:rsidP="00F303B3">
      <w:pPr>
        <w:spacing w:line="276" w:lineRule="auto"/>
        <w:contextualSpacing/>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2.</w:t>
      </w:r>
      <w:r w:rsidR="00705B3E" w:rsidRPr="00705B3E">
        <w:rPr>
          <w:rFonts w:asciiTheme="minorHAnsi" w:eastAsia="Calibri" w:hAnsiTheme="minorHAnsi" w:cstheme="minorHAnsi"/>
          <w:b/>
          <w:sz w:val="22"/>
          <w:szCs w:val="22"/>
          <w:lang w:eastAsia="en-US"/>
        </w:rPr>
        <w:t>3) ŁĄCZNA ILOŚĆ PUNKTÓW</w:t>
      </w:r>
      <w:r w:rsidR="00705B3E" w:rsidRPr="00705B3E">
        <w:rPr>
          <w:rFonts w:asciiTheme="minorHAnsi" w:eastAsia="Calibri" w:hAnsiTheme="minorHAnsi" w:cstheme="minorHAnsi"/>
          <w:sz w:val="22"/>
          <w:szCs w:val="22"/>
          <w:lang w:eastAsia="en-US"/>
        </w:rPr>
        <w:t xml:space="preserve">  będzie pomnożona przez wagę każdego kryterium. </w:t>
      </w:r>
    </w:p>
    <w:p w14:paraId="39C00B19" w14:textId="77777777" w:rsidR="00705B3E" w:rsidRPr="00705B3E" w:rsidRDefault="00705B3E" w:rsidP="00F303B3">
      <w:pPr>
        <w:widowControl w:val="0"/>
        <w:autoSpaceDE w:val="0"/>
        <w:autoSpaceDN w:val="0"/>
        <w:adjustRightInd w:val="0"/>
        <w:spacing w:line="276" w:lineRule="auto"/>
        <w:jc w:val="center"/>
        <w:rPr>
          <w:rFonts w:asciiTheme="minorHAnsi" w:hAnsiTheme="minorHAnsi" w:cstheme="minorHAnsi"/>
          <w:sz w:val="22"/>
          <w:szCs w:val="22"/>
        </w:rPr>
      </w:pPr>
      <w:r w:rsidRPr="00705B3E">
        <w:rPr>
          <w:rFonts w:asciiTheme="minorHAnsi" w:hAnsiTheme="minorHAnsi" w:cstheme="minorHAnsi"/>
          <w:sz w:val="22"/>
          <w:szCs w:val="22"/>
        </w:rPr>
        <w:t>Na ocenę końcową będzie składała się suma wszystkich uzyskanych tym sposobem punktów:</w:t>
      </w:r>
    </w:p>
    <w:p w14:paraId="177696BA" w14:textId="77777777" w:rsidR="00705B3E" w:rsidRPr="00705B3E" w:rsidRDefault="00705B3E" w:rsidP="00F303B3">
      <w:pPr>
        <w:spacing w:line="276" w:lineRule="auto"/>
        <w:ind w:left="720"/>
        <w:contextualSpacing/>
        <w:jc w:val="center"/>
        <w:rPr>
          <w:rFonts w:asciiTheme="minorHAnsi" w:eastAsia="Calibri" w:hAnsiTheme="minorHAnsi" w:cstheme="minorHAnsi"/>
          <w:b/>
          <w:sz w:val="22"/>
          <w:szCs w:val="22"/>
          <w:lang w:eastAsia="en-US"/>
        </w:rPr>
      </w:pPr>
      <w:r w:rsidRPr="00705B3E">
        <w:rPr>
          <w:rFonts w:asciiTheme="minorHAnsi" w:hAnsiTheme="minorHAnsi" w:cstheme="minorHAnsi"/>
          <w:b/>
          <w:bCs/>
          <w:sz w:val="22"/>
          <w:szCs w:val="22"/>
          <w:lang w:eastAsia="en-US"/>
        </w:rPr>
        <w:t>P</w:t>
      </w:r>
      <w:r w:rsidRPr="00705B3E">
        <w:rPr>
          <w:rFonts w:asciiTheme="minorHAnsi" w:hAnsiTheme="minorHAnsi" w:cstheme="minorHAnsi"/>
          <w:b/>
          <w:bCs/>
          <w:sz w:val="22"/>
          <w:szCs w:val="22"/>
          <w:vertAlign w:val="subscript"/>
          <w:lang w:eastAsia="en-US"/>
        </w:rPr>
        <w:t>o</w:t>
      </w:r>
      <w:r w:rsidRPr="00705B3E">
        <w:rPr>
          <w:rFonts w:asciiTheme="minorHAnsi" w:hAnsiTheme="minorHAnsi" w:cstheme="minorHAnsi"/>
          <w:b/>
          <w:bCs/>
          <w:sz w:val="22"/>
          <w:szCs w:val="22"/>
          <w:lang w:eastAsia="en-US"/>
        </w:rPr>
        <w:t xml:space="preserve"> = C x 60% + P x 40% </w:t>
      </w:r>
    </w:p>
    <w:p w14:paraId="3B810C7A" w14:textId="77777777" w:rsidR="00705B3E" w:rsidRPr="00705B3E" w:rsidRDefault="00705B3E" w:rsidP="00F303B3">
      <w:pPr>
        <w:spacing w:line="276" w:lineRule="auto"/>
        <w:rPr>
          <w:rFonts w:asciiTheme="minorHAnsi" w:hAnsiTheme="minorHAnsi" w:cstheme="minorHAnsi"/>
          <w:sz w:val="22"/>
          <w:szCs w:val="22"/>
        </w:rPr>
      </w:pPr>
      <w:r w:rsidRPr="00705B3E">
        <w:rPr>
          <w:rFonts w:asciiTheme="minorHAnsi" w:hAnsiTheme="minorHAnsi" w:cstheme="minorHAnsi"/>
          <w:sz w:val="22"/>
          <w:szCs w:val="22"/>
        </w:rPr>
        <w:lastRenderedPageBreak/>
        <w:t>gdzie we wzorach:</w:t>
      </w:r>
    </w:p>
    <w:p w14:paraId="60C872EB"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Po - łączna ilość punktów przyznanych danej ofercie</w:t>
      </w:r>
    </w:p>
    <w:p w14:paraId="04ED8FF8"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C - punkty za cenę</w:t>
      </w:r>
    </w:p>
    <w:p w14:paraId="28B8D478"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P - punkty za termin płatności</w:t>
      </w:r>
    </w:p>
    <w:p w14:paraId="4DB6971E" w14:textId="36120294" w:rsidR="00FD716E" w:rsidRDefault="0083763C" w:rsidP="00F303B3">
      <w:pPr>
        <w:spacing w:line="276" w:lineRule="auto"/>
        <w:jc w:val="both"/>
        <w:rPr>
          <w:rFonts w:asciiTheme="minorHAnsi" w:hAnsiTheme="minorHAnsi" w:cstheme="minorHAnsi"/>
          <w:sz w:val="22"/>
          <w:szCs w:val="22"/>
        </w:rPr>
      </w:pPr>
      <w:r w:rsidRPr="00E1751D">
        <w:rPr>
          <w:rFonts w:asciiTheme="minorHAnsi" w:hAnsiTheme="minorHAnsi" w:cstheme="minorHAnsi"/>
          <w:sz w:val="22"/>
          <w:szCs w:val="22"/>
        </w:rPr>
        <w:t>Zamawiający zastosuje zaokrąglanie każdego wyniku do dwóch miejsc po przecinku</w:t>
      </w:r>
    </w:p>
    <w:p w14:paraId="734A6B59" w14:textId="77777777" w:rsidR="006261C8" w:rsidRPr="00E1751D" w:rsidRDefault="006261C8" w:rsidP="00F303B3">
      <w:pPr>
        <w:spacing w:line="276" w:lineRule="auto"/>
        <w:jc w:val="both"/>
        <w:rPr>
          <w:rFonts w:asciiTheme="minorHAnsi" w:hAnsiTheme="minorHAnsi" w:cstheme="minorHAnsi"/>
          <w:sz w:val="22"/>
          <w:szCs w:val="22"/>
        </w:rPr>
      </w:pPr>
    </w:p>
    <w:p w14:paraId="70D03695" w14:textId="77777777" w:rsidR="00FD716E" w:rsidRPr="004D2BDA" w:rsidRDefault="0083763C" w:rsidP="00F303B3">
      <w:pPr>
        <w:pStyle w:val="Akapitzlist"/>
        <w:widowControl w:val="0"/>
        <w:numPr>
          <w:ilvl w:val="0"/>
          <w:numId w:val="72"/>
        </w:numPr>
        <w:autoSpaceDE w:val="0"/>
        <w:autoSpaceDN w:val="0"/>
        <w:adjustRightInd w:val="0"/>
        <w:spacing w:line="276" w:lineRule="auto"/>
        <w:ind w:left="0" w:hanging="284"/>
        <w:jc w:val="both"/>
        <w:rPr>
          <w:rFonts w:asciiTheme="minorHAnsi" w:hAnsiTheme="minorHAnsi" w:cstheme="minorHAnsi"/>
          <w:sz w:val="22"/>
          <w:szCs w:val="22"/>
        </w:rPr>
      </w:pPr>
      <w:r w:rsidRPr="004D2BDA">
        <w:rPr>
          <w:rFonts w:asciiTheme="minorHAnsi" w:hAnsiTheme="minorHAnsi" w:cstheme="minorHAnsi"/>
          <w:sz w:val="22"/>
          <w:szCs w:val="22"/>
        </w:rPr>
        <w:t>Zamawiający wybiera ofertę najkorzystniejszą spośród ofert nieodrzuconych, przez co należy rozumieć ofertę, która przedstawia najkorzystniejszy bilans ceny i innych kryteriów wskazanych w pkt. 2.</w:t>
      </w:r>
    </w:p>
    <w:p w14:paraId="7ECAE66A" w14:textId="77777777" w:rsidR="007D1AB8" w:rsidRPr="004D2BDA" w:rsidRDefault="007D1AB8" w:rsidP="00F303B3">
      <w:pPr>
        <w:widowControl w:val="0"/>
        <w:numPr>
          <w:ilvl w:val="0"/>
          <w:numId w:val="72"/>
        </w:numPr>
        <w:autoSpaceDE w:val="0"/>
        <w:autoSpaceDN w:val="0"/>
        <w:adjustRightInd w:val="0"/>
        <w:spacing w:line="276" w:lineRule="auto"/>
        <w:ind w:left="0" w:right="52" w:hanging="284"/>
        <w:jc w:val="both"/>
        <w:rPr>
          <w:rFonts w:asciiTheme="minorHAnsi" w:hAnsiTheme="minorHAnsi" w:cstheme="minorHAnsi"/>
          <w:sz w:val="22"/>
          <w:szCs w:val="22"/>
        </w:rPr>
      </w:pPr>
      <w:r w:rsidRPr="004D2BDA">
        <w:rPr>
          <w:rStyle w:val="highlight"/>
          <w:rFonts w:asciiTheme="minorHAnsi" w:hAnsiTheme="minorHAnsi" w:cstheme="minorHAnsi"/>
          <w:sz w:val="22"/>
          <w:szCs w:val="22"/>
        </w:rPr>
        <w:t>Jeżeli nie można</w:t>
      </w:r>
      <w:r w:rsidRPr="004D2BDA">
        <w:rPr>
          <w:rFonts w:asciiTheme="minorHAnsi" w:hAnsiTheme="minorHAnsi" w:cstheme="minorHAnsi"/>
          <w:sz w:val="22"/>
          <w:szCs w:val="22"/>
        </w:rPr>
        <w:t xml:space="preserve"> wybrać najkorzystniejszej oferty z uwagi na to, że dwie lub więcej ofert przedstawia taki sam bilans ceny i innych kryteriów oceny ofert, </w:t>
      </w:r>
      <w:r w:rsidR="00521CCE" w:rsidRPr="004D2BDA">
        <w:rPr>
          <w:rFonts w:asciiTheme="minorHAnsi" w:hAnsiTheme="minorHAnsi" w:cstheme="minorHAnsi"/>
          <w:sz w:val="22"/>
          <w:szCs w:val="22"/>
        </w:rPr>
        <w:t>Z</w:t>
      </w:r>
      <w:r w:rsidRPr="004D2BDA">
        <w:rPr>
          <w:rFonts w:asciiTheme="minorHAnsi" w:hAnsiTheme="minorHAnsi" w:cstheme="minorHAnsi"/>
          <w:sz w:val="22"/>
          <w:szCs w:val="22"/>
        </w:rPr>
        <w:t xml:space="preserve">amawiający </w:t>
      </w:r>
      <w:r w:rsidR="00521CCE" w:rsidRPr="004D2BDA">
        <w:rPr>
          <w:rFonts w:asciiTheme="minorHAnsi" w:hAnsiTheme="minorHAnsi" w:cstheme="minorHAnsi"/>
          <w:sz w:val="22"/>
          <w:szCs w:val="22"/>
        </w:rPr>
        <w:t>podejmie kolejno poniższe kroki:</w:t>
      </w:r>
    </w:p>
    <w:p w14:paraId="48F66D1D" w14:textId="77777777" w:rsidR="00030275" w:rsidRPr="004D2BDA" w:rsidRDefault="00521CCE" w:rsidP="00F303B3">
      <w:pPr>
        <w:pStyle w:val="Akapitzlist"/>
        <w:widowControl w:val="0"/>
        <w:autoSpaceDE w:val="0"/>
        <w:autoSpaceDN w:val="0"/>
        <w:adjustRightInd w:val="0"/>
        <w:spacing w:line="276" w:lineRule="auto"/>
        <w:ind w:left="284" w:right="52" w:hanging="269"/>
        <w:jc w:val="both"/>
        <w:rPr>
          <w:rFonts w:asciiTheme="minorHAnsi" w:hAnsiTheme="minorHAnsi" w:cstheme="minorHAnsi"/>
          <w:sz w:val="22"/>
          <w:szCs w:val="22"/>
        </w:rPr>
      </w:pPr>
      <w:r w:rsidRPr="004D2BDA">
        <w:rPr>
          <w:rFonts w:asciiTheme="minorHAnsi" w:hAnsiTheme="minorHAnsi" w:cstheme="minorHAnsi"/>
          <w:sz w:val="22"/>
          <w:szCs w:val="22"/>
        </w:rPr>
        <w:t>1) wybierze spośród tych ofert ofertę, która otrzymała najwyższą ocenę w kryterium o najwyższej wadze;</w:t>
      </w:r>
    </w:p>
    <w:p w14:paraId="30C4CE13" w14:textId="5D76E979" w:rsidR="00030275" w:rsidRPr="004D2BDA" w:rsidRDefault="006A6E05" w:rsidP="00F303B3">
      <w:pPr>
        <w:widowControl w:val="0"/>
        <w:autoSpaceDE w:val="0"/>
        <w:autoSpaceDN w:val="0"/>
        <w:adjustRightInd w:val="0"/>
        <w:spacing w:line="276" w:lineRule="auto"/>
        <w:ind w:left="284" w:right="52" w:hanging="269"/>
        <w:jc w:val="both"/>
        <w:rPr>
          <w:rFonts w:asciiTheme="minorHAnsi" w:hAnsiTheme="minorHAnsi" w:cstheme="minorHAnsi"/>
          <w:sz w:val="22"/>
          <w:szCs w:val="22"/>
        </w:rPr>
      </w:pPr>
      <w:r w:rsidRPr="004D2BDA">
        <w:rPr>
          <w:rFonts w:asciiTheme="minorHAnsi" w:hAnsiTheme="minorHAnsi" w:cstheme="minorHAnsi"/>
          <w:sz w:val="22"/>
          <w:szCs w:val="22"/>
        </w:rPr>
        <w:t>2)</w:t>
      </w:r>
      <w:r w:rsidR="00521CCE" w:rsidRPr="004D2BDA">
        <w:rPr>
          <w:rFonts w:asciiTheme="minorHAnsi" w:hAnsiTheme="minorHAnsi" w:cstheme="minorHAnsi"/>
          <w:sz w:val="22"/>
          <w:szCs w:val="22"/>
        </w:rPr>
        <w:t xml:space="preserve"> jeżeli oferty otrzymały taką samą ocenę w kryterium o najwyższej wadze, Zamawiający wybierze ofertę z najniższą ceną; </w:t>
      </w:r>
    </w:p>
    <w:p w14:paraId="6529EA9F" w14:textId="71E6CC93" w:rsidR="00EE4170" w:rsidRPr="004D2BDA" w:rsidRDefault="006A6E05" w:rsidP="00F303B3">
      <w:pPr>
        <w:widowControl w:val="0"/>
        <w:autoSpaceDE w:val="0"/>
        <w:autoSpaceDN w:val="0"/>
        <w:adjustRightInd w:val="0"/>
        <w:spacing w:line="276" w:lineRule="auto"/>
        <w:ind w:left="284" w:right="52" w:hanging="269"/>
        <w:jc w:val="both"/>
        <w:rPr>
          <w:rFonts w:asciiTheme="minorHAnsi" w:hAnsiTheme="minorHAnsi" w:cstheme="minorHAnsi"/>
          <w:sz w:val="22"/>
          <w:szCs w:val="22"/>
        </w:rPr>
      </w:pPr>
      <w:r w:rsidRPr="004D2BDA">
        <w:rPr>
          <w:rFonts w:asciiTheme="minorHAnsi" w:hAnsiTheme="minorHAnsi" w:cstheme="minorHAnsi"/>
          <w:sz w:val="22"/>
          <w:szCs w:val="22"/>
        </w:rPr>
        <w:t>3)</w:t>
      </w:r>
      <w:r w:rsidR="00521CCE" w:rsidRPr="004D2BDA">
        <w:rPr>
          <w:rFonts w:asciiTheme="minorHAnsi" w:hAnsiTheme="minorHAnsi" w:cstheme="minorHAnsi"/>
          <w:sz w:val="22"/>
          <w:szCs w:val="22"/>
        </w:rPr>
        <w:t xml:space="preserve"> jeżeli nadal nie można dokonać wyboru oferty - Zamawiający wezwie wykonawców, którzy złożyli te oferty, do złożenia (w wyznaczonym terminie) ofert dodatkowych zawierających nową cenę.</w:t>
      </w:r>
    </w:p>
    <w:p w14:paraId="5A84991B" w14:textId="77777777" w:rsidR="00E73C06" w:rsidRPr="004D2BDA" w:rsidRDefault="00E73C06"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1FC37BC7" w14:textId="77777777" w:rsidR="0079763B" w:rsidRPr="004D2BDA" w:rsidRDefault="0079763B"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13</w:t>
      </w:r>
      <w:r w:rsidR="00E338EB" w:rsidRPr="004D2BDA">
        <w:rPr>
          <w:rFonts w:asciiTheme="minorHAnsi" w:hAnsiTheme="minorHAnsi" w:cstheme="minorHAnsi"/>
          <w:b/>
          <w:bCs/>
          <w:sz w:val="22"/>
          <w:szCs w:val="22"/>
        </w:rPr>
        <w:t>.</w:t>
      </w:r>
      <w:r w:rsidRPr="004D2BDA">
        <w:rPr>
          <w:rFonts w:asciiTheme="minorHAnsi" w:hAnsiTheme="minorHAnsi" w:cstheme="minorHAnsi"/>
          <w:b/>
          <w:bCs/>
          <w:sz w:val="22"/>
          <w:szCs w:val="22"/>
        </w:rPr>
        <w:t xml:space="preserve">  Udzielenie zamówienia</w:t>
      </w:r>
    </w:p>
    <w:p w14:paraId="2970415C" w14:textId="77777777" w:rsidR="007D1AB8" w:rsidRPr="004D2BDA" w:rsidRDefault="007D1AB8" w:rsidP="00F303B3">
      <w:pPr>
        <w:widowControl w:val="0"/>
        <w:numPr>
          <w:ilvl w:val="0"/>
          <w:numId w:val="38"/>
        </w:numPr>
        <w:autoSpaceDE w:val="0"/>
        <w:autoSpaceDN w:val="0"/>
        <w:adjustRightInd w:val="0"/>
        <w:spacing w:line="276" w:lineRule="auto"/>
        <w:ind w:left="0" w:right="56"/>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Niezwłocznie po wyborze najkorzystniejszej oferty Zamawiający informuje równocześnie wykonawców, którzy złożyli oferty, o: </w:t>
      </w:r>
    </w:p>
    <w:p w14:paraId="52882583" w14:textId="77777777" w:rsidR="007D1AB8" w:rsidRPr="004D2BDA" w:rsidRDefault="007D1AB8" w:rsidP="00F303B3">
      <w:pPr>
        <w:widowControl w:val="0"/>
        <w:numPr>
          <w:ilvl w:val="0"/>
          <w:numId w:val="37"/>
        </w:numPr>
        <w:autoSpaceDE w:val="0"/>
        <w:autoSpaceDN w:val="0"/>
        <w:adjustRightInd w:val="0"/>
        <w:spacing w:line="276" w:lineRule="auto"/>
        <w:ind w:left="567" w:right="56"/>
        <w:contextualSpacing/>
        <w:jc w:val="both"/>
        <w:rPr>
          <w:rFonts w:asciiTheme="minorHAnsi" w:hAnsiTheme="minorHAnsi" w:cstheme="minorHAnsi"/>
          <w:sz w:val="22"/>
          <w:szCs w:val="22"/>
        </w:rPr>
      </w:pPr>
      <w:r w:rsidRPr="004D2BDA">
        <w:rPr>
          <w:rFonts w:asciiTheme="minorHAnsi" w:hAnsiTheme="minorHAnsi" w:cstheme="minorHAns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30BCD83" w14:textId="07E581EF" w:rsidR="00030275" w:rsidRPr="004D2BDA" w:rsidRDefault="007D1AB8" w:rsidP="00F303B3">
      <w:pPr>
        <w:widowControl w:val="0"/>
        <w:numPr>
          <w:ilvl w:val="0"/>
          <w:numId w:val="37"/>
        </w:numPr>
        <w:autoSpaceDE w:val="0"/>
        <w:autoSpaceDN w:val="0"/>
        <w:adjustRightInd w:val="0"/>
        <w:spacing w:line="276" w:lineRule="auto"/>
        <w:ind w:left="567" w:right="56"/>
        <w:contextualSpacing/>
        <w:jc w:val="both"/>
        <w:rPr>
          <w:rFonts w:asciiTheme="minorHAnsi" w:hAnsiTheme="minorHAnsi" w:cstheme="minorHAnsi"/>
          <w:sz w:val="22"/>
          <w:szCs w:val="22"/>
        </w:rPr>
      </w:pPr>
      <w:r w:rsidRPr="004D2BDA">
        <w:rPr>
          <w:rFonts w:asciiTheme="minorHAnsi" w:hAnsiTheme="minorHAnsi" w:cstheme="minorHAnsi"/>
          <w:sz w:val="22"/>
          <w:szCs w:val="22"/>
        </w:rPr>
        <w:t>wykonawcach, których oferty zostały odrzucone</w:t>
      </w:r>
      <w:r w:rsidR="004852CC" w:rsidRPr="004D2BDA">
        <w:rPr>
          <w:rFonts w:asciiTheme="minorHAnsi" w:hAnsiTheme="minorHAnsi" w:cstheme="minorHAnsi"/>
          <w:sz w:val="22"/>
          <w:szCs w:val="22"/>
        </w:rPr>
        <w:t xml:space="preserve"> </w:t>
      </w:r>
      <w:r w:rsidRPr="004D2BDA">
        <w:rPr>
          <w:rFonts w:asciiTheme="minorHAnsi" w:hAnsiTheme="minorHAnsi" w:cstheme="minorHAnsi"/>
          <w:sz w:val="22"/>
          <w:szCs w:val="22"/>
        </w:rPr>
        <w:t>–</w:t>
      </w:r>
      <w:r w:rsidR="004852CC" w:rsidRPr="004D2BDA">
        <w:rPr>
          <w:rFonts w:asciiTheme="minorHAnsi" w:hAnsiTheme="minorHAnsi" w:cstheme="minorHAnsi"/>
          <w:sz w:val="22"/>
          <w:szCs w:val="22"/>
        </w:rPr>
        <w:t xml:space="preserve"> </w:t>
      </w:r>
      <w:r w:rsidRPr="004D2BDA">
        <w:rPr>
          <w:rFonts w:asciiTheme="minorHAnsi" w:hAnsiTheme="minorHAnsi" w:cstheme="minorHAnsi"/>
          <w:sz w:val="22"/>
          <w:szCs w:val="22"/>
        </w:rPr>
        <w:t>podając uzasadnienie faktyczne i prawne.</w:t>
      </w:r>
    </w:p>
    <w:p w14:paraId="66D7FC85" w14:textId="77777777" w:rsidR="003A11E5" w:rsidRPr="004D2BDA" w:rsidRDefault="007D1AB8"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udostępnia niezwłocznie informacje, o których mowa w </w:t>
      </w:r>
      <w:r w:rsidR="0070188E" w:rsidRPr="004D2BDA">
        <w:rPr>
          <w:rFonts w:asciiTheme="minorHAnsi" w:hAnsiTheme="minorHAnsi" w:cstheme="minorHAnsi"/>
          <w:sz w:val="22"/>
          <w:szCs w:val="22"/>
        </w:rPr>
        <w:t>pkt.</w:t>
      </w:r>
      <w:r w:rsidR="00521CCE" w:rsidRPr="004D2BDA">
        <w:rPr>
          <w:rFonts w:asciiTheme="minorHAnsi" w:hAnsiTheme="minorHAnsi" w:cstheme="minorHAnsi"/>
          <w:sz w:val="22"/>
          <w:szCs w:val="22"/>
        </w:rPr>
        <w:t xml:space="preserve"> </w:t>
      </w:r>
      <w:r w:rsidR="003A11E5" w:rsidRPr="004D2BDA">
        <w:rPr>
          <w:rFonts w:asciiTheme="minorHAnsi" w:hAnsiTheme="minorHAnsi" w:cstheme="minorHAnsi"/>
          <w:sz w:val="22"/>
          <w:szCs w:val="22"/>
        </w:rPr>
        <w:t>1.</w:t>
      </w:r>
      <w:r w:rsidRPr="004D2BDA">
        <w:rPr>
          <w:rFonts w:asciiTheme="minorHAnsi" w:hAnsiTheme="minorHAnsi" w:cstheme="minorHAnsi"/>
          <w:sz w:val="22"/>
          <w:szCs w:val="22"/>
        </w:rPr>
        <w:t>1</w:t>
      </w:r>
      <w:r w:rsidR="00521CCE" w:rsidRPr="004D2BDA">
        <w:rPr>
          <w:rFonts w:asciiTheme="minorHAnsi" w:hAnsiTheme="minorHAnsi" w:cstheme="minorHAnsi"/>
          <w:sz w:val="22"/>
          <w:szCs w:val="22"/>
        </w:rPr>
        <w:t>)</w:t>
      </w:r>
      <w:r w:rsidRPr="004D2BDA">
        <w:rPr>
          <w:rFonts w:asciiTheme="minorHAnsi" w:hAnsiTheme="minorHAnsi" w:cstheme="minorHAnsi"/>
          <w:sz w:val="22"/>
          <w:szCs w:val="22"/>
        </w:rPr>
        <w:t>, na stronie internetowej prowadzonego postępowania.</w:t>
      </w:r>
    </w:p>
    <w:p w14:paraId="06FF63AB" w14:textId="7084F278" w:rsidR="003A11E5" w:rsidRPr="004D2BDA" w:rsidRDefault="007D1AB8"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Umowa w sprawie zamówienia publicznego zostanie </w:t>
      </w:r>
      <w:r w:rsidR="00521CCE" w:rsidRPr="004D2BDA">
        <w:rPr>
          <w:rFonts w:asciiTheme="minorHAnsi" w:hAnsiTheme="minorHAnsi" w:cstheme="minorHAnsi"/>
          <w:sz w:val="22"/>
          <w:szCs w:val="22"/>
        </w:rPr>
        <w:t xml:space="preserve">(z zastrzeżeniem art. 577 </w:t>
      </w:r>
      <w:proofErr w:type="spellStart"/>
      <w:r w:rsidR="00521CCE" w:rsidRPr="004D2BDA">
        <w:rPr>
          <w:rFonts w:asciiTheme="minorHAnsi" w:hAnsiTheme="minorHAnsi" w:cstheme="minorHAnsi"/>
          <w:sz w:val="22"/>
          <w:szCs w:val="22"/>
        </w:rPr>
        <w:t>Pzp</w:t>
      </w:r>
      <w:proofErr w:type="spellEnd"/>
      <w:r w:rsidR="00521CCE"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zawarta w terminie nie krótszym niż </w:t>
      </w:r>
      <w:r w:rsidR="00F904A0" w:rsidRPr="004D2BDA">
        <w:rPr>
          <w:rFonts w:asciiTheme="minorHAnsi" w:hAnsiTheme="minorHAnsi" w:cstheme="minorHAnsi"/>
          <w:sz w:val="22"/>
          <w:szCs w:val="22"/>
        </w:rPr>
        <w:t>10</w:t>
      </w:r>
      <w:r w:rsidRPr="004D2BDA">
        <w:rPr>
          <w:rFonts w:asciiTheme="minorHAnsi" w:hAnsiTheme="minorHAnsi" w:cstheme="minorHAnsi"/>
          <w:sz w:val="22"/>
          <w:szCs w:val="22"/>
        </w:rPr>
        <w:t xml:space="preserve"> dni od dnia przesłania zawiadomienia o wyborze najkorzystniejszej oferty, jeżeli zawiadomienie </w:t>
      </w:r>
      <w:r w:rsidR="006A6E05" w:rsidRPr="004D2BDA">
        <w:rPr>
          <w:rFonts w:asciiTheme="minorHAnsi" w:hAnsiTheme="minorHAnsi" w:cstheme="minorHAnsi"/>
          <w:sz w:val="22"/>
          <w:szCs w:val="22"/>
        </w:rPr>
        <w:t>to zostało</w:t>
      </w:r>
      <w:r w:rsidRPr="004D2BDA">
        <w:rPr>
          <w:rFonts w:asciiTheme="minorHAnsi" w:hAnsiTheme="minorHAnsi" w:cstheme="minorHAnsi"/>
          <w:sz w:val="22"/>
          <w:szCs w:val="22"/>
        </w:rPr>
        <w:t xml:space="preserve"> przesłane przy użyciu środków komunikacji </w:t>
      </w:r>
      <w:r w:rsidR="006A6E05" w:rsidRPr="004D2BDA">
        <w:rPr>
          <w:rFonts w:asciiTheme="minorHAnsi" w:hAnsiTheme="minorHAnsi" w:cstheme="minorHAnsi"/>
          <w:sz w:val="22"/>
          <w:szCs w:val="22"/>
        </w:rPr>
        <w:t>elektronicznej, albo 15 dni – jeżeli zawiadomienie</w:t>
      </w:r>
      <w:r w:rsidRPr="004D2BDA">
        <w:rPr>
          <w:rFonts w:asciiTheme="minorHAnsi" w:hAnsiTheme="minorHAnsi" w:cstheme="minorHAnsi"/>
          <w:sz w:val="22"/>
          <w:szCs w:val="22"/>
        </w:rPr>
        <w:t xml:space="preserve"> </w:t>
      </w:r>
      <w:r w:rsidR="006A6E05" w:rsidRPr="004D2BDA">
        <w:rPr>
          <w:rFonts w:asciiTheme="minorHAnsi" w:hAnsiTheme="minorHAnsi" w:cstheme="minorHAnsi"/>
          <w:sz w:val="22"/>
          <w:szCs w:val="22"/>
        </w:rPr>
        <w:t>zostało przesłane</w:t>
      </w:r>
      <w:r w:rsidRPr="004D2BDA">
        <w:rPr>
          <w:rFonts w:asciiTheme="minorHAnsi" w:hAnsiTheme="minorHAnsi" w:cstheme="minorHAnsi"/>
          <w:sz w:val="22"/>
          <w:szCs w:val="22"/>
        </w:rPr>
        <w:t xml:space="preserve"> w inny sposób</w:t>
      </w:r>
      <w:r w:rsidR="003A11E5" w:rsidRPr="004D2BDA">
        <w:rPr>
          <w:rFonts w:asciiTheme="minorHAnsi" w:hAnsiTheme="minorHAnsi" w:cstheme="minorHAnsi"/>
          <w:sz w:val="22"/>
          <w:szCs w:val="22"/>
        </w:rPr>
        <w:t>. W sytuacji, gdy w postępowaniu złożono tylko jedną ofertę, Zamawiający będzie mógł zawrzeć umowę przed upływem terminów wskazanych w zdaniu pierwszym.</w:t>
      </w:r>
    </w:p>
    <w:p w14:paraId="0E9F5970" w14:textId="77777777" w:rsidR="003A11E5" w:rsidRPr="004D2BDA" w:rsidRDefault="003A11E5"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Jeżeli wykonawca, którego oferta została wybrana jako najkorzystniejsza, uchyla się od zawarcia umowy w sprawie zamówienia publicznego Zamawiający będzie mógł dokonać ponownego badania i oceny ofert spośród ofert pozostałych w postępowaniu wykonawców oraz wybrać najkorzystniejszą ofertę albo unieważnić postępowanie.</w:t>
      </w:r>
    </w:p>
    <w:p w14:paraId="36C6BB13" w14:textId="4832BA91" w:rsidR="00486150" w:rsidRPr="004D2BDA" w:rsidRDefault="003A11E5"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O unieważnieniu postępowania Zamawiający poinformuje równocześnie wszystkich wykonawców, którzy złożyli oferty (podając uzasadnienie faktyczne i prawne) oraz udostępni niezwłocznie tą informację na stronie internetowej prowadzonego postępowania.</w:t>
      </w:r>
    </w:p>
    <w:p w14:paraId="01039934" w14:textId="77777777" w:rsidR="00486150" w:rsidRPr="004D2BDA" w:rsidRDefault="00486150" w:rsidP="00F303B3">
      <w:pPr>
        <w:widowControl w:val="0"/>
        <w:autoSpaceDE w:val="0"/>
        <w:autoSpaceDN w:val="0"/>
        <w:adjustRightInd w:val="0"/>
        <w:spacing w:line="276" w:lineRule="auto"/>
        <w:ind w:left="731" w:right="768"/>
        <w:jc w:val="center"/>
        <w:rPr>
          <w:rFonts w:asciiTheme="minorHAnsi" w:hAnsiTheme="minorHAnsi" w:cstheme="minorHAnsi"/>
          <w:b/>
          <w:bCs/>
          <w:sz w:val="22"/>
          <w:szCs w:val="22"/>
        </w:rPr>
      </w:pPr>
    </w:p>
    <w:p w14:paraId="46B240BC" w14:textId="77777777" w:rsidR="00FF24DD" w:rsidRPr="004D2BDA" w:rsidRDefault="009E2135" w:rsidP="00F303B3">
      <w:pPr>
        <w:widowControl w:val="0"/>
        <w:autoSpaceDE w:val="0"/>
        <w:autoSpaceDN w:val="0"/>
        <w:adjustRightInd w:val="0"/>
        <w:spacing w:line="276" w:lineRule="auto"/>
        <w:ind w:left="731" w:right="768"/>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14</w:t>
      </w:r>
      <w:r w:rsidR="00E338EB" w:rsidRPr="004D2BDA">
        <w:rPr>
          <w:rFonts w:asciiTheme="minorHAnsi" w:hAnsiTheme="minorHAnsi" w:cstheme="minorHAnsi"/>
          <w:b/>
          <w:bCs/>
          <w:sz w:val="22"/>
          <w:szCs w:val="22"/>
        </w:rPr>
        <w:t xml:space="preserve">. </w:t>
      </w:r>
      <w:r w:rsidR="00FF24DD" w:rsidRPr="004D2BDA">
        <w:rPr>
          <w:rFonts w:asciiTheme="minorHAnsi" w:hAnsiTheme="minorHAnsi" w:cstheme="minorHAnsi"/>
          <w:b/>
          <w:bCs/>
          <w:sz w:val="22"/>
          <w:szCs w:val="22"/>
        </w:rPr>
        <w:t>Informacje o formalnościach, jakie powinny zostać dopełnione po wyborze oferty w celu zawarcia umowy w sprawie zamówienia publicznego</w:t>
      </w:r>
    </w:p>
    <w:p w14:paraId="3F6A57AB" w14:textId="77777777" w:rsidR="009E2135" w:rsidRPr="004D2BDA" w:rsidRDefault="009E2135" w:rsidP="00F303B3">
      <w:pPr>
        <w:pStyle w:val="Akapitzlist"/>
        <w:numPr>
          <w:ilvl w:val="3"/>
          <w:numId w:val="9"/>
        </w:numPr>
        <w:suppressAutoHyphens/>
        <w:spacing w:line="276" w:lineRule="auto"/>
        <w:ind w:left="142" w:hanging="436"/>
        <w:jc w:val="both"/>
        <w:rPr>
          <w:rFonts w:asciiTheme="minorHAnsi" w:hAnsiTheme="minorHAnsi" w:cstheme="minorHAnsi"/>
          <w:sz w:val="22"/>
          <w:szCs w:val="22"/>
        </w:rPr>
      </w:pPr>
      <w:r w:rsidRPr="004D2BDA">
        <w:rPr>
          <w:rFonts w:asciiTheme="minorHAnsi" w:hAnsiTheme="minorHAnsi" w:cstheme="minorHAnsi"/>
          <w:sz w:val="22"/>
          <w:szCs w:val="22"/>
        </w:rPr>
        <w:t xml:space="preserve">Wykonawcy wspólnie ubiegający się o niniejsze zamówienie, których oferta zostanie uznana za najkorzystniejszą, </w:t>
      </w:r>
      <w:r w:rsidR="00372E24" w:rsidRPr="004D2BDA">
        <w:rPr>
          <w:rFonts w:asciiTheme="minorHAnsi" w:hAnsiTheme="minorHAnsi" w:cstheme="minorHAnsi"/>
          <w:sz w:val="22"/>
          <w:szCs w:val="22"/>
        </w:rPr>
        <w:t xml:space="preserve">mogą zostać </w:t>
      </w:r>
      <w:r w:rsidRPr="004D2BDA">
        <w:rPr>
          <w:rFonts w:asciiTheme="minorHAnsi" w:hAnsiTheme="minorHAnsi" w:cstheme="minorHAnsi"/>
          <w:sz w:val="22"/>
          <w:szCs w:val="22"/>
        </w:rPr>
        <w:t xml:space="preserve">zobowiązani przed podpisaniem </w:t>
      </w:r>
      <w:r w:rsidR="00D025BC" w:rsidRPr="004D2BDA">
        <w:rPr>
          <w:rFonts w:asciiTheme="minorHAnsi" w:hAnsiTheme="minorHAnsi" w:cstheme="minorHAnsi"/>
          <w:sz w:val="22"/>
          <w:szCs w:val="22"/>
        </w:rPr>
        <w:t xml:space="preserve">umowy </w:t>
      </w:r>
      <w:r w:rsidRPr="004D2BDA">
        <w:rPr>
          <w:rFonts w:asciiTheme="minorHAnsi" w:hAnsiTheme="minorHAnsi" w:cstheme="minorHAnsi"/>
          <w:sz w:val="22"/>
          <w:szCs w:val="22"/>
        </w:rPr>
        <w:t>na realizację przedmiotowego zamówienia</w:t>
      </w:r>
      <w:r w:rsidR="009C146D" w:rsidRPr="004D2BDA">
        <w:rPr>
          <w:rFonts w:asciiTheme="minorHAnsi" w:hAnsiTheme="minorHAnsi" w:cstheme="minorHAnsi"/>
          <w:sz w:val="22"/>
          <w:szCs w:val="22"/>
        </w:rPr>
        <w:t xml:space="preserve"> (za odrębnym wezwaniem) do </w:t>
      </w:r>
      <w:r w:rsidRPr="004D2BDA">
        <w:rPr>
          <w:rFonts w:asciiTheme="minorHAnsi" w:hAnsiTheme="minorHAnsi" w:cstheme="minorHAnsi"/>
          <w:sz w:val="22"/>
          <w:szCs w:val="22"/>
        </w:rPr>
        <w:t>przedłoż</w:t>
      </w:r>
      <w:r w:rsidR="009C146D" w:rsidRPr="004D2BDA">
        <w:rPr>
          <w:rFonts w:asciiTheme="minorHAnsi" w:hAnsiTheme="minorHAnsi" w:cstheme="minorHAnsi"/>
          <w:sz w:val="22"/>
          <w:szCs w:val="22"/>
        </w:rPr>
        <w:t>enia</w:t>
      </w:r>
      <w:r w:rsidRPr="004D2BDA">
        <w:rPr>
          <w:rFonts w:asciiTheme="minorHAnsi" w:hAnsiTheme="minorHAnsi" w:cstheme="minorHAnsi"/>
          <w:sz w:val="22"/>
          <w:szCs w:val="22"/>
        </w:rPr>
        <w:t xml:space="preserve"> Zamawiającemu stosowne</w:t>
      </w:r>
      <w:r w:rsidR="009C146D" w:rsidRPr="004D2BDA">
        <w:rPr>
          <w:rFonts w:asciiTheme="minorHAnsi" w:hAnsiTheme="minorHAnsi" w:cstheme="minorHAnsi"/>
          <w:sz w:val="22"/>
          <w:szCs w:val="22"/>
        </w:rPr>
        <w:t>go</w:t>
      </w:r>
      <w:r w:rsidRPr="004D2BDA">
        <w:rPr>
          <w:rFonts w:asciiTheme="minorHAnsi" w:hAnsiTheme="minorHAnsi" w:cstheme="minorHAnsi"/>
          <w:sz w:val="22"/>
          <w:szCs w:val="22"/>
        </w:rPr>
        <w:t xml:space="preserve"> porozumieni</w:t>
      </w:r>
      <w:r w:rsidR="009C146D" w:rsidRPr="004D2BDA">
        <w:rPr>
          <w:rFonts w:asciiTheme="minorHAnsi" w:hAnsiTheme="minorHAnsi" w:cstheme="minorHAnsi"/>
          <w:sz w:val="22"/>
          <w:szCs w:val="22"/>
        </w:rPr>
        <w:t>a</w:t>
      </w:r>
      <w:r w:rsidRPr="004D2BDA">
        <w:rPr>
          <w:rFonts w:asciiTheme="minorHAnsi" w:hAnsiTheme="minorHAnsi" w:cstheme="minorHAnsi"/>
          <w:sz w:val="22"/>
          <w:szCs w:val="22"/>
        </w:rPr>
        <w:t xml:space="preserve"> regulujące</w:t>
      </w:r>
      <w:r w:rsidR="009C146D" w:rsidRPr="004D2BDA">
        <w:rPr>
          <w:rFonts w:asciiTheme="minorHAnsi" w:hAnsiTheme="minorHAnsi" w:cstheme="minorHAnsi"/>
          <w:sz w:val="22"/>
          <w:szCs w:val="22"/>
        </w:rPr>
        <w:t>go</w:t>
      </w:r>
      <w:r w:rsidRPr="004D2BDA">
        <w:rPr>
          <w:rFonts w:asciiTheme="minorHAnsi" w:hAnsiTheme="minorHAnsi" w:cstheme="minorHAnsi"/>
          <w:sz w:val="22"/>
          <w:szCs w:val="22"/>
        </w:rPr>
        <w:t xml:space="preserve"> współpracę tych wykonawców</w:t>
      </w:r>
      <w:r w:rsidR="009C146D" w:rsidRPr="004D2BDA">
        <w:rPr>
          <w:rFonts w:asciiTheme="minorHAnsi" w:hAnsiTheme="minorHAnsi" w:cstheme="minorHAnsi"/>
          <w:sz w:val="22"/>
          <w:szCs w:val="22"/>
        </w:rPr>
        <w:t>,</w:t>
      </w:r>
      <w:r w:rsidRPr="004D2BDA">
        <w:rPr>
          <w:rFonts w:asciiTheme="minorHAnsi" w:hAnsiTheme="minorHAnsi" w:cstheme="minorHAnsi"/>
          <w:sz w:val="22"/>
          <w:szCs w:val="22"/>
        </w:rPr>
        <w:t xml:space="preserve"> zawierające</w:t>
      </w:r>
      <w:r w:rsidR="009C146D" w:rsidRPr="004D2BDA">
        <w:rPr>
          <w:rFonts w:asciiTheme="minorHAnsi" w:hAnsiTheme="minorHAnsi" w:cstheme="minorHAnsi"/>
          <w:sz w:val="22"/>
          <w:szCs w:val="22"/>
        </w:rPr>
        <w:t>go</w:t>
      </w:r>
      <w:r w:rsidRPr="004D2BDA">
        <w:rPr>
          <w:rFonts w:asciiTheme="minorHAnsi" w:hAnsiTheme="minorHAnsi" w:cstheme="minorHAnsi"/>
          <w:sz w:val="22"/>
          <w:szCs w:val="22"/>
        </w:rPr>
        <w:t xml:space="preserve"> w swojej treści co najmniej następujące postanowienia:</w:t>
      </w:r>
    </w:p>
    <w:p w14:paraId="6DB2201F" w14:textId="77777777" w:rsidR="009E2135" w:rsidRPr="004D2BDA" w:rsidRDefault="009E2135" w:rsidP="00F303B3">
      <w:pPr>
        <w:pStyle w:val="Akapitzlist"/>
        <w:numPr>
          <w:ilvl w:val="0"/>
          <w:numId w:val="12"/>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sposób ich współdziałania,</w:t>
      </w:r>
    </w:p>
    <w:p w14:paraId="65873FC4"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zakres realizacji zamówienia powierzony do wykonania każdemu z nich,</w:t>
      </w:r>
    </w:p>
    <w:p w14:paraId="10A641CF"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numer i nazwę rachunku bankowego, na który będą dokonywane płatności z tytułu realizacji Umowy o zamówienie,</w:t>
      </w:r>
    </w:p>
    <w:p w14:paraId="5537627D"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lastRenderedPageBreak/>
        <w:t>solidarną odpowiedzialność za wykonanie zamówienia,</w:t>
      </w:r>
    </w:p>
    <w:p w14:paraId="48CA2968"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umowa powinna zawierać wskazanie, który/ którzy z Wykonawców jest/są upoważniony do zaciągania zobowiązań i do przyjmowania instrukcji na rzecz i w imieniu wszystkich Wykonawców razem i każdego z osobna oraz do przyjmowania płatności od Zamawiającego</w:t>
      </w:r>
    </w:p>
    <w:p w14:paraId="0EA34603" w14:textId="77777777" w:rsidR="009E2135" w:rsidRPr="004D2BDA" w:rsidRDefault="009E2135" w:rsidP="00F303B3">
      <w:pPr>
        <w:numPr>
          <w:ilvl w:val="3"/>
          <w:numId w:val="9"/>
        </w:numPr>
        <w:tabs>
          <w:tab w:val="num" w:pos="2636"/>
        </w:tabs>
        <w:spacing w:line="276" w:lineRule="auto"/>
        <w:ind w:left="142" w:hanging="426"/>
        <w:jc w:val="both"/>
        <w:rPr>
          <w:rFonts w:asciiTheme="minorHAnsi" w:hAnsiTheme="minorHAnsi" w:cstheme="minorHAnsi"/>
          <w:sz w:val="22"/>
          <w:szCs w:val="22"/>
        </w:rPr>
      </w:pPr>
      <w:r w:rsidRPr="004D2BDA">
        <w:rPr>
          <w:rFonts w:asciiTheme="minorHAnsi" w:hAnsiTheme="minorHAnsi" w:cstheme="minorHAnsi"/>
          <w:sz w:val="22"/>
          <w:szCs w:val="22"/>
        </w:rPr>
        <w:t>Osoba podpisująca umowę powinna być umocowana do działania w imieniu Wykonawcy w zakresie podpisania umowy.</w:t>
      </w:r>
    </w:p>
    <w:p w14:paraId="28C1A2A7" w14:textId="3756D28A" w:rsidR="009E2135" w:rsidRPr="004D2BDA" w:rsidRDefault="009E2135" w:rsidP="00F303B3">
      <w:pPr>
        <w:numPr>
          <w:ilvl w:val="3"/>
          <w:numId w:val="9"/>
        </w:numPr>
        <w:tabs>
          <w:tab w:val="num" w:pos="2636"/>
        </w:tabs>
        <w:spacing w:line="276" w:lineRule="auto"/>
        <w:ind w:left="142" w:hanging="426"/>
        <w:jc w:val="both"/>
        <w:rPr>
          <w:rFonts w:asciiTheme="minorHAnsi" w:hAnsiTheme="minorHAnsi" w:cstheme="minorHAnsi"/>
          <w:sz w:val="22"/>
          <w:szCs w:val="22"/>
        </w:rPr>
      </w:pPr>
      <w:r w:rsidRPr="004D2BDA">
        <w:rPr>
          <w:rFonts w:asciiTheme="minorHAnsi" w:hAnsiTheme="minorHAnsi" w:cstheme="minorHAnsi"/>
          <w:sz w:val="22"/>
          <w:szCs w:val="22"/>
        </w:rPr>
        <w:t xml:space="preserve">Jeżeli umocowanie do działania w imieniu Wykonawcy w zakresie podpisania umowy nie będzie wynikało z dokumentu rejestrowego lub innego dokumentu złożonego wraz z ofertą, Zamawiający </w:t>
      </w:r>
      <w:r w:rsidR="006A6E05" w:rsidRPr="004D2BDA">
        <w:rPr>
          <w:rFonts w:asciiTheme="minorHAnsi" w:hAnsiTheme="minorHAnsi" w:cstheme="minorHAnsi"/>
          <w:sz w:val="22"/>
          <w:szCs w:val="22"/>
        </w:rPr>
        <w:t>żąda,</w:t>
      </w:r>
      <w:r w:rsidRPr="004D2BDA">
        <w:rPr>
          <w:rFonts w:asciiTheme="minorHAnsi" w:hAnsiTheme="minorHAnsi" w:cstheme="minorHAnsi"/>
          <w:sz w:val="22"/>
          <w:szCs w:val="22"/>
        </w:rPr>
        <w:t xml:space="preserve"> aby Wykonawca złożył przed podpisaniem umowy dokument (-y), z których wynikać będzie umocowanie do reprezentacji Wykonawcy czy też stosownych pełnomocnictw</w:t>
      </w:r>
      <w:r w:rsidR="0085018B" w:rsidRPr="004D2BDA">
        <w:rPr>
          <w:rFonts w:asciiTheme="minorHAnsi" w:hAnsiTheme="minorHAnsi" w:cstheme="minorHAnsi"/>
          <w:sz w:val="22"/>
          <w:szCs w:val="22"/>
        </w:rPr>
        <w:t>.</w:t>
      </w:r>
    </w:p>
    <w:p w14:paraId="2789B809" w14:textId="49EB83B3" w:rsidR="0085018B" w:rsidRPr="004D2BDA" w:rsidRDefault="0085018B" w:rsidP="00F303B3">
      <w:pPr>
        <w:numPr>
          <w:ilvl w:val="3"/>
          <w:numId w:val="9"/>
        </w:numPr>
        <w:tabs>
          <w:tab w:val="num" w:pos="2636"/>
        </w:tabs>
        <w:spacing w:line="276" w:lineRule="auto"/>
        <w:ind w:left="142" w:hanging="426"/>
        <w:jc w:val="both"/>
        <w:rPr>
          <w:rFonts w:asciiTheme="minorHAnsi" w:hAnsiTheme="minorHAnsi" w:cstheme="minorHAnsi"/>
          <w:sz w:val="22"/>
          <w:szCs w:val="22"/>
        </w:rPr>
      </w:pPr>
      <w:r w:rsidRPr="004D2BDA">
        <w:rPr>
          <w:rFonts w:asciiTheme="minorHAnsi" w:hAnsiTheme="minorHAnsi" w:cstheme="minorHAnsi"/>
          <w:sz w:val="22"/>
          <w:szCs w:val="22"/>
        </w:rPr>
        <w:t>Pełnomocnictwo powinno być przedstawione w formie oryginału</w:t>
      </w:r>
      <w:r w:rsidR="00086445" w:rsidRPr="004D2BDA">
        <w:rPr>
          <w:rFonts w:asciiTheme="minorHAnsi" w:hAnsiTheme="minorHAnsi" w:cstheme="minorHAnsi"/>
          <w:sz w:val="22"/>
          <w:szCs w:val="22"/>
        </w:rPr>
        <w:t xml:space="preserve"> w postaci dokumentu elektronicznego  </w:t>
      </w:r>
      <w:r w:rsidR="006A6E05" w:rsidRPr="004D2BDA">
        <w:rPr>
          <w:rFonts w:asciiTheme="minorHAnsi" w:hAnsiTheme="minorHAnsi" w:cstheme="minorHAnsi"/>
          <w:sz w:val="22"/>
          <w:szCs w:val="22"/>
        </w:rPr>
        <w:t>podpisanego</w:t>
      </w:r>
      <w:r w:rsidR="00086445" w:rsidRPr="004D2BDA">
        <w:rPr>
          <w:rFonts w:asciiTheme="minorHAnsi" w:hAnsiTheme="minorHAnsi" w:cstheme="minorHAnsi"/>
          <w:sz w:val="22"/>
          <w:szCs w:val="22"/>
        </w:rPr>
        <w:t xml:space="preserve"> kwalifikowanym podpisem </w:t>
      </w:r>
      <w:r w:rsidR="006A6E05" w:rsidRPr="004D2BDA">
        <w:rPr>
          <w:rFonts w:asciiTheme="minorHAnsi" w:hAnsiTheme="minorHAnsi" w:cstheme="minorHAnsi"/>
          <w:sz w:val="22"/>
          <w:szCs w:val="22"/>
        </w:rPr>
        <w:t>elektronicznym lub elektronicznej kopii poświadczonej przez</w:t>
      </w:r>
      <w:r w:rsidRPr="004D2BDA">
        <w:rPr>
          <w:rFonts w:asciiTheme="minorHAnsi" w:hAnsiTheme="minorHAnsi" w:cstheme="minorHAnsi"/>
          <w:sz w:val="22"/>
          <w:szCs w:val="22"/>
        </w:rPr>
        <w:t xml:space="preserve"> notariusza</w:t>
      </w:r>
      <w:r w:rsidR="006767F1" w:rsidRPr="004D2BDA">
        <w:rPr>
          <w:rFonts w:asciiTheme="minorHAnsi" w:hAnsiTheme="minorHAnsi" w:cstheme="minorHAnsi"/>
          <w:sz w:val="22"/>
          <w:szCs w:val="22"/>
        </w:rPr>
        <w:t xml:space="preserve"> </w:t>
      </w:r>
      <w:r w:rsidR="00AF44F6" w:rsidRPr="004D2BDA">
        <w:rPr>
          <w:rFonts w:asciiTheme="minorHAnsi" w:hAnsiTheme="minorHAnsi" w:cstheme="minorHAnsi"/>
          <w:sz w:val="22"/>
          <w:szCs w:val="22"/>
        </w:rPr>
        <w:t>(</w:t>
      </w:r>
      <w:r w:rsidR="006767F1" w:rsidRPr="004D2BDA">
        <w:rPr>
          <w:rFonts w:asciiTheme="minorHAnsi" w:hAnsiTheme="minorHAnsi" w:cstheme="minorHAnsi"/>
          <w:sz w:val="22"/>
          <w:szCs w:val="22"/>
        </w:rPr>
        <w:t xml:space="preserve">podpisanej kwalifikowanym podpisem </w:t>
      </w:r>
      <w:r w:rsidR="006A6E05" w:rsidRPr="004D2BDA">
        <w:rPr>
          <w:rFonts w:asciiTheme="minorHAnsi" w:hAnsiTheme="minorHAnsi" w:cstheme="minorHAnsi"/>
          <w:sz w:val="22"/>
          <w:szCs w:val="22"/>
        </w:rPr>
        <w:t>elektronicznym</w:t>
      </w:r>
      <w:r w:rsidR="006767F1" w:rsidRPr="004D2BDA">
        <w:rPr>
          <w:rFonts w:asciiTheme="minorHAnsi" w:hAnsiTheme="minorHAnsi" w:cstheme="minorHAnsi"/>
          <w:sz w:val="22"/>
          <w:szCs w:val="22"/>
        </w:rPr>
        <w:t xml:space="preserve"> przez </w:t>
      </w:r>
      <w:r w:rsidR="006A6E05" w:rsidRPr="004D2BDA">
        <w:rPr>
          <w:rFonts w:asciiTheme="minorHAnsi" w:hAnsiTheme="minorHAnsi" w:cstheme="minorHAnsi"/>
          <w:sz w:val="22"/>
          <w:szCs w:val="22"/>
        </w:rPr>
        <w:t>notariusza lub</w:t>
      </w:r>
      <w:r w:rsidRPr="004D2BDA">
        <w:rPr>
          <w:rFonts w:asciiTheme="minorHAnsi" w:hAnsiTheme="minorHAnsi" w:cstheme="minorHAnsi"/>
          <w:sz w:val="22"/>
          <w:szCs w:val="22"/>
        </w:rPr>
        <w:t xml:space="preserve"> osoby, których uprawnienia do reprezentacji określono w dokumentach rejestrowych</w:t>
      </w:r>
      <w:r w:rsidR="00AF44F6" w:rsidRPr="004D2BDA">
        <w:rPr>
          <w:rFonts w:asciiTheme="minorHAnsi" w:hAnsiTheme="minorHAnsi" w:cstheme="minorHAnsi"/>
          <w:sz w:val="22"/>
          <w:szCs w:val="22"/>
        </w:rPr>
        <w:t>)</w:t>
      </w:r>
      <w:r w:rsidRPr="004D2BDA">
        <w:rPr>
          <w:rFonts w:asciiTheme="minorHAnsi" w:hAnsiTheme="minorHAnsi" w:cstheme="minorHAnsi"/>
          <w:sz w:val="22"/>
          <w:szCs w:val="22"/>
        </w:rPr>
        <w:t>.</w:t>
      </w:r>
    </w:p>
    <w:p w14:paraId="6966032A" w14:textId="6B28339B" w:rsidR="009E2135" w:rsidRPr="004D2BDA" w:rsidRDefault="009E2135" w:rsidP="00F303B3">
      <w:pPr>
        <w:pStyle w:val="Akapitzlist"/>
        <w:numPr>
          <w:ilvl w:val="3"/>
          <w:numId w:val="9"/>
        </w:numPr>
        <w:suppressAutoHyphens/>
        <w:spacing w:line="276" w:lineRule="auto"/>
        <w:ind w:left="142" w:hanging="436"/>
        <w:jc w:val="both"/>
        <w:rPr>
          <w:rFonts w:asciiTheme="minorHAnsi" w:hAnsiTheme="minorHAnsi" w:cstheme="minorHAnsi"/>
          <w:sz w:val="22"/>
          <w:szCs w:val="22"/>
        </w:rPr>
      </w:pPr>
      <w:r w:rsidRPr="004D2BDA">
        <w:rPr>
          <w:rFonts w:asciiTheme="minorHAnsi" w:hAnsiTheme="minorHAnsi" w:cstheme="minorHAnsi"/>
          <w:sz w:val="22"/>
          <w:szCs w:val="22"/>
        </w:rPr>
        <w:t xml:space="preserve">Niedopełnienie obowiązków wynikających z </w:t>
      </w:r>
      <w:r w:rsidR="0085018B" w:rsidRPr="004D2BDA">
        <w:rPr>
          <w:rFonts w:asciiTheme="minorHAnsi" w:hAnsiTheme="minorHAnsi" w:cstheme="minorHAnsi"/>
          <w:sz w:val="22"/>
          <w:szCs w:val="22"/>
        </w:rPr>
        <w:t>w/w punktów</w:t>
      </w:r>
      <w:r w:rsidRPr="004D2BDA">
        <w:rPr>
          <w:rFonts w:asciiTheme="minorHAnsi" w:hAnsiTheme="minorHAnsi" w:cstheme="minorHAnsi"/>
          <w:sz w:val="22"/>
          <w:szCs w:val="22"/>
        </w:rPr>
        <w:t xml:space="preserve"> uznane zostanie przez </w:t>
      </w:r>
      <w:r w:rsidR="006A6E05" w:rsidRPr="004D2BDA">
        <w:rPr>
          <w:rFonts w:asciiTheme="minorHAnsi" w:hAnsiTheme="minorHAnsi" w:cstheme="minorHAnsi"/>
          <w:sz w:val="22"/>
          <w:szCs w:val="22"/>
        </w:rPr>
        <w:t>Zamawiającego</w:t>
      </w:r>
      <w:r w:rsidRPr="004D2BDA">
        <w:rPr>
          <w:rFonts w:asciiTheme="minorHAnsi" w:hAnsiTheme="minorHAnsi" w:cstheme="minorHAnsi"/>
          <w:sz w:val="22"/>
          <w:szCs w:val="22"/>
        </w:rPr>
        <w:t xml:space="preserve"> </w:t>
      </w:r>
      <w:r w:rsidR="0085018B" w:rsidRPr="004D2BDA">
        <w:rPr>
          <w:rFonts w:asciiTheme="minorHAnsi" w:hAnsiTheme="minorHAnsi" w:cstheme="minorHAnsi"/>
          <w:sz w:val="22"/>
          <w:szCs w:val="22"/>
        </w:rPr>
        <w:t>j</w:t>
      </w:r>
      <w:r w:rsidRPr="004D2BDA">
        <w:rPr>
          <w:rFonts w:asciiTheme="minorHAnsi" w:hAnsiTheme="minorHAnsi" w:cstheme="minorHAnsi"/>
          <w:sz w:val="22"/>
          <w:szCs w:val="22"/>
        </w:rPr>
        <w:t>ako uchylanie się Wykonawcy od zawarcia umowy</w:t>
      </w:r>
      <w:r w:rsidR="0085018B" w:rsidRPr="004D2BDA">
        <w:rPr>
          <w:rFonts w:asciiTheme="minorHAnsi" w:hAnsiTheme="minorHAnsi" w:cstheme="minorHAnsi"/>
          <w:sz w:val="22"/>
          <w:szCs w:val="22"/>
        </w:rPr>
        <w:t>.</w:t>
      </w:r>
    </w:p>
    <w:p w14:paraId="0994508E" w14:textId="77777777" w:rsidR="0073093F" w:rsidRPr="004D2BDA" w:rsidRDefault="0073093F" w:rsidP="00F303B3">
      <w:pPr>
        <w:widowControl w:val="0"/>
        <w:autoSpaceDE w:val="0"/>
        <w:autoSpaceDN w:val="0"/>
        <w:adjustRightInd w:val="0"/>
        <w:spacing w:line="276" w:lineRule="auto"/>
        <w:ind w:left="4688" w:right="4656"/>
        <w:jc w:val="center"/>
        <w:rPr>
          <w:rFonts w:asciiTheme="minorHAnsi" w:hAnsiTheme="minorHAnsi" w:cstheme="minorHAnsi"/>
          <w:b/>
          <w:bCs/>
          <w:sz w:val="22"/>
          <w:szCs w:val="22"/>
        </w:rPr>
      </w:pPr>
    </w:p>
    <w:p w14:paraId="19E31973" w14:textId="77777777" w:rsidR="00FF24DD" w:rsidRPr="004D2BDA" w:rsidRDefault="0085018B" w:rsidP="00F303B3">
      <w:pPr>
        <w:widowControl w:val="0"/>
        <w:autoSpaceDE w:val="0"/>
        <w:autoSpaceDN w:val="0"/>
        <w:adjustRightInd w:val="0"/>
        <w:spacing w:line="276" w:lineRule="auto"/>
        <w:ind w:right="-63"/>
        <w:jc w:val="center"/>
        <w:rPr>
          <w:rFonts w:asciiTheme="minorHAnsi" w:hAnsiTheme="minorHAnsi" w:cstheme="minorHAnsi"/>
          <w:sz w:val="22"/>
          <w:szCs w:val="22"/>
        </w:rPr>
      </w:pPr>
      <w:r w:rsidRPr="004D2BDA">
        <w:rPr>
          <w:rFonts w:asciiTheme="minorHAnsi" w:hAnsiTheme="minorHAnsi" w:cstheme="minorHAnsi"/>
          <w:b/>
          <w:bCs/>
          <w:sz w:val="22"/>
          <w:szCs w:val="22"/>
        </w:rPr>
        <w:t>Rozdział 15</w:t>
      </w:r>
      <w:r w:rsidR="00E338E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w:t>
      </w:r>
      <w:r w:rsidR="00FF24DD" w:rsidRPr="004D2BDA">
        <w:rPr>
          <w:rFonts w:asciiTheme="minorHAnsi" w:hAnsiTheme="minorHAnsi" w:cstheme="minorHAnsi"/>
          <w:b/>
          <w:bCs/>
          <w:sz w:val="22"/>
          <w:szCs w:val="22"/>
        </w:rPr>
        <w:t>Wymagania dotyczące zabezpieczenia należytego wykonania umowy</w:t>
      </w:r>
    </w:p>
    <w:p w14:paraId="38541DA8" w14:textId="66B937C4" w:rsidR="0085018B" w:rsidRPr="004D2BDA" w:rsidRDefault="00FF24DD" w:rsidP="00F303B3">
      <w:pPr>
        <w:widowControl w:val="0"/>
        <w:autoSpaceDE w:val="0"/>
        <w:autoSpaceDN w:val="0"/>
        <w:adjustRightInd w:val="0"/>
        <w:spacing w:line="276" w:lineRule="auto"/>
        <w:ind w:right="185"/>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w:t>
      </w:r>
      <w:r w:rsidR="0085018B" w:rsidRPr="004D2BDA">
        <w:rPr>
          <w:rFonts w:asciiTheme="minorHAnsi" w:hAnsiTheme="minorHAnsi" w:cstheme="minorHAnsi"/>
          <w:sz w:val="22"/>
          <w:szCs w:val="22"/>
        </w:rPr>
        <w:t xml:space="preserve">nie </w:t>
      </w:r>
      <w:r w:rsidR="00606BA9">
        <w:rPr>
          <w:rFonts w:asciiTheme="minorHAnsi" w:hAnsiTheme="minorHAnsi" w:cstheme="minorHAnsi"/>
          <w:sz w:val="22"/>
          <w:szCs w:val="22"/>
        </w:rPr>
        <w:t>żąda wniesienia zabezpieczenia</w:t>
      </w:r>
      <w:r w:rsidR="0085018B" w:rsidRPr="004D2BDA">
        <w:rPr>
          <w:rFonts w:asciiTheme="minorHAnsi" w:hAnsiTheme="minorHAnsi" w:cstheme="minorHAnsi"/>
          <w:sz w:val="22"/>
          <w:szCs w:val="22"/>
        </w:rPr>
        <w:t>.</w:t>
      </w:r>
    </w:p>
    <w:p w14:paraId="7B007A57" w14:textId="77777777" w:rsidR="00235198" w:rsidRPr="004D2BDA" w:rsidRDefault="00235198" w:rsidP="00F303B3">
      <w:pPr>
        <w:widowControl w:val="0"/>
        <w:autoSpaceDE w:val="0"/>
        <w:autoSpaceDN w:val="0"/>
        <w:adjustRightInd w:val="0"/>
        <w:spacing w:line="276" w:lineRule="auto"/>
        <w:ind w:left="4688" w:right="4656"/>
        <w:jc w:val="center"/>
        <w:rPr>
          <w:rFonts w:asciiTheme="minorHAnsi" w:hAnsiTheme="minorHAnsi" w:cstheme="minorHAnsi"/>
          <w:b/>
          <w:bCs/>
          <w:sz w:val="22"/>
          <w:szCs w:val="22"/>
        </w:rPr>
      </w:pPr>
    </w:p>
    <w:p w14:paraId="0FAD19D9" w14:textId="77777777" w:rsidR="00A14A0B" w:rsidRPr="004D2BDA" w:rsidRDefault="0052154D"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16</w:t>
      </w:r>
      <w:r w:rsidR="00E338EB" w:rsidRPr="004D2BDA">
        <w:rPr>
          <w:rFonts w:asciiTheme="minorHAnsi" w:hAnsiTheme="minorHAnsi" w:cstheme="minorHAnsi"/>
          <w:b/>
          <w:bCs/>
          <w:sz w:val="22"/>
          <w:szCs w:val="22"/>
        </w:rPr>
        <w:t xml:space="preserve">. </w:t>
      </w:r>
      <w:r w:rsidR="00A14A0B" w:rsidRPr="004D2BDA">
        <w:rPr>
          <w:rFonts w:asciiTheme="minorHAnsi" w:hAnsiTheme="minorHAnsi" w:cstheme="minorHAnsi"/>
          <w:b/>
          <w:bCs/>
          <w:sz w:val="22"/>
          <w:szCs w:val="22"/>
        </w:rPr>
        <w:t xml:space="preserve"> </w:t>
      </w:r>
      <w:r w:rsidR="00FF24DD" w:rsidRPr="004D2BDA">
        <w:rPr>
          <w:rFonts w:asciiTheme="minorHAnsi" w:hAnsiTheme="minorHAnsi" w:cstheme="minorHAnsi"/>
          <w:b/>
          <w:bCs/>
          <w:sz w:val="22"/>
          <w:szCs w:val="22"/>
        </w:rPr>
        <w:t>Istotne dla stron postanowienia, które zostaną wprowadzone do treści zawieranej umowy w sprawie zamówienia publicznego</w:t>
      </w:r>
    </w:p>
    <w:p w14:paraId="7EC54D9B" w14:textId="308B9F33" w:rsidR="00FF24DD" w:rsidRDefault="002A5D1C"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sidRPr="004D2BDA">
        <w:rPr>
          <w:rFonts w:asciiTheme="minorHAnsi" w:hAnsiTheme="minorHAnsi" w:cstheme="minorHAnsi"/>
          <w:sz w:val="22"/>
          <w:szCs w:val="22"/>
        </w:rPr>
        <w:t>1.</w:t>
      </w:r>
      <w:r w:rsidR="00824B2C" w:rsidRPr="004D2BDA">
        <w:rPr>
          <w:rFonts w:asciiTheme="minorHAnsi" w:hAnsiTheme="minorHAnsi" w:cstheme="minorHAnsi"/>
          <w:sz w:val="22"/>
          <w:szCs w:val="22"/>
        </w:rPr>
        <w:t xml:space="preserve"> </w:t>
      </w:r>
      <w:r w:rsidR="0036533E" w:rsidRPr="004D2BDA">
        <w:rPr>
          <w:rFonts w:asciiTheme="minorHAnsi" w:hAnsiTheme="minorHAnsi" w:cstheme="minorHAnsi"/>
          <w:sz w:val="22"/>
          <w:szCs w:val="22"/>
        </w:rPr>
        <w:t>Projekt</w:t>
      </w:r>
      <w:r w:rsidR="00FF24DD" w:rsidRPr="004D2BDA">
        <w:rPr>
          <w:rFonts w:asciiTheme="minorHAnsi" w:hAnsiTheme="minorHAnsi" w:cstheme="minorHAnsi"/>
          <w:sz w:val="22"/>
          <w:szCs w:val="22"/>
        </w:rPr>
        <w:t xml:space="preserve"> umowy</w:t>
      </w:r>
      <w:r w:rsidR="00885D83" w:rsidRPr="004D2BDA">
        <w:rPr>
          <w:rFonts w:asciiTheme="minorHAnsi" w:hAnsiTheme="minorHAnsi" w:cstheme="minorHAnsi"/>
          <w:sz w:val="22"/>
          <w:szCs w:val="22"/>
        </w:rPr>
        <w:t xml:space="preserve"> </w:t>
      </w:r>
      <w:r w:rsidR="000B1FCC" w:rsidRPr="004D2BDA">
        <w:rPr>
          <w:rFonts w:asciiTheme="minorHAnsi" w:hAnsiTheme="minorHAnsi" w:cstheme="minorHAnsi"/>
          <w:sz w:val="22"/>
          <w:szCs w:val="22"/>
        </w:rPr>
        <w:t xml:space="preserve">dostawy </w:t>
      </w:r>
      <w:r w:rsidR="00FF24DD" w:rsidRPr="004D2BDA">
        <w:rPr>
          <w:rFonts w:asciiTheme="minorHAnsi" w:hAnsiTheme="minorHAnsi" w:cstheme="minorHAnsi"/>
          <w:sz w:val="22"/>
          <w:szCs w:val="22"/>
        </w:rPr>
        <w:t xml:space="preserve">stanowi załącznik </w:t>
      </w:r>
      <w:r w:rsidR="00553B02" w:rsidRPr="004D2BDA">
        <w:rPr>
          <w:rFonts w:asciiTheme="minorHAnsi" w:hAnsiTheme="minorHAnsi" w:cstheme="minorHAnsi"/>
          <w:sz w:val="22"/>
          <w:szCs w:val="22"/>
        </w:rPr>
        <w:t xml:space="preserve">nr </w:t>
      </w:r>
      <w:r w:rsidR="00521CCE" w:rsidRPr="004D2BDA">
        <w:rPr>
          <w:rFonts w:asciiTheme="minorHAnsi" w:hAnsiTheme="minorHAnsi" w:cstheme="minorHAnsi"/>
          <w:sz w:val="22"/>
          <w:szCs w:val="22"/>
        </w:rPr>
        <w:t>5</w:t>
      </w:r>
      <w:r w:rsidR="002A20FB">
        <w:rPr>
          <w:rFonts w:asciiTheme="minorHAnsi" w:hAnsiTheme="minorHAnsi" w:cstheme="minorHAnsi"/>
          <w:sz w:val="22"/>
          <w:szCs w:val="22"/>
        </w:rPr>
        <w:t>a</w:t>
      </w:r>
      <w:r w:rsidR="0073093F" w:rsidRPr="004D2BDA">
        <w:rPr>
          <w:rFonts w:asciiTheme="minorHAnsi" w:hAnsiTheme="minorHAnsi" w:cstheme="minorHAnsi"/>
          <w:sz w:val="22"/>
          <w:szCs w:val="22"/>
        </w:rPr>
        <w:t xml:space="preserve"> </w:t>
      </w:r>
      <w:r w:rsidR="0048123B" w:rsidRPr="004D2BDA">
        <w:rPr>
          <w:rFonts w:asciiTheme="minorHAnsi" w:hAnsiTheme="minorHAnsi" w:cstheme="minorHAnsi"/>
          <w:sz w:val="22"/>
          <w:szCs w:val="22"/>
        </w:rPr>
        <w:t xml:space="preserve">do </w:t>
      </w:r>
      <w:r w:rsidR="00FB1DE3" w:rsidRPr="004D2BDA">
        <w:rPr>
          <w:rFonts w:asciiTheme="minorHAnsi" w:hAnsiTheme="minorHAnsi" w:cstheme="minorHAnsi"/>
          <w:sz w:val="22"/>
          <w:szCs w:val="22"/>
        </w:rPr>
        <w:t>SWZ</w:t>
      </w:r>
      <w:r w:rsidR="000261B1" w:rsidRPr="004D2BDA">
        <w:rPr>
          <w:rFonts w:asciiTheme="minorHAnsi" w:hAnsiTheme="minorHAnsi" w:cstheme="minorHAnsi"/>
          <w:sz w:val="22"/>
          <w:szCs w:val="22"/>
        </w:rPr>
        <w:t>.</w:t>
      </w:r>
    </w:p>
    <w:p w14:paraId="7E1E25A7" w14:textId="776730CE" w:rsidR="002A20FB" w:rsidRDefault="002A20FB"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Pr>
          <w:rFonts w:asciiTheme="minorHAnsi" w:hAnsiTheme="minorHAnsi" w:cstheme="minorHAnsi"/>
          <w:sz w:val="22"/>
          <w:szCs w:val="22"/>
        </w:rPr>
        <w:t>2. Projekt umowy  depozytu</w:t>
      </w:r>
      <w:r w:rsidRPr="002A20FB">
        <w:rPr>
          <w:rFonts w:asciiTheme="minorHAnsi" w:hAnsiTheme="minorHAnsi" w:cstheme="minorHAnsi"/>
          <w:sz w:val="22"/>
          <w:szCs w:val="22"/>
        </w:rPr>
        <w:t xml:space="preserve"> </w:t>
      </w:r>
      <w:r w:rsidRPr="004D2BDA">
        <w:rPr>
          <w:rFonts w:asciiTheme="minorHAnsi" w:hAnsiTheme="minorHAnsi" w:cstheme="minorHAnsi"/>
          <w:sz w:val="22"/>
          <w:szCs w:val="22"/>
        </w:rPr>
        <w:t>stanowi załącznik nr 5</w:t>
      </w:r>
      <w:r>
        <w:rPr>
          <w:rFonts w:asciiTheme="minorHAnsi" w:hAnsiTheme="minorHAnsi" w:cstheme="minorHAnsi"/>
          <w:sz w:val="22"/>
          <w:szCs w:val="22"/>
        </w:rPr>
        <w:t>b</w:t>
      </w:r>
      <w:r w:rsidRPr="004D2BDA">
        <w:rPr>
          <w:rFonts w:asciiTheme="minorHAnsi" w:hAnsiTheme="minorHAnsi" w:cstheme="minorHAnsi"/>
          <w:sz w:val="22"/>
          <w:szCs w:val="22"/>
        </w:rPr>
        <w:t xml:space="preserve"> do SWZ.</w:t>
      </w:r>
    </w:p>
    <w:p w14:paraId="3E9A1F8D" w14:textId="53E1C7E9" w:rsidR="009C0F89" w:rsidRDefault="009C0F89"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Pr>
          <w:rFonts w:asciiTheme="minorHAnsi" w:hAnsiTheme="minorHAnsi" w:cstheme="minorHAnsi"/>
          <w:sz w:val="22"/>
          <w:szCs w:val="22"/>
        </w:rPr>
        <w:t>3. Projekt umowy użyczenia stanowi załącznik nr 5c do SWZ.</w:t>
      </w:r>
    </w:p>
    <w:p w14:paraId="77B5866C" w14:textId="173ABFCD" w:rsidR="002A5D1C" w:rsidRPr="004D2BDA" w:rsidRDefault="009C0F89"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Pr>
          <w:rFonts w:asciiTheme="minorHAnsi" w:hAnsiTheme="minorHAnsi" w:cstheme="minorHAnsi"/>
          <w:sz w:val="22"/>
          <w:szCs w:val="22"/>
        </w:rPr>
        <w:t>4</w:t>
      </w:r>
      <w:r w:rsidR="002A5D1C" w:rsidRPr="004D2BDA">
        <w:rPr>
          <w:rFonts w:asciiTheme="minorHAnsi" w:hAnsiTheme="minorHAnsi" w:cstheme="minorHAnsi"/>
          <w:sz w:val="22"/>
          <w:szCs w:val="22"/>
        </w:rPr>
        <w:t>.</w:t>
      </w:r>
      <w:r w:rsidR="00824B2C" w:rsidRPr="004D2BDA">
        <w:rPr>
          <w:rFonts w:asciiTheme="minorHAnsi" w:hAnsiTheme="minorHAnsi" w:cstheme="minorHAnsi"/>
          <w:sz w:val="22"/>
          <w:szCs w:val="22"/>
        </w:rPr>
        <w:t xml:space="preserve"> </w:t>
      </w:r>
      <w:r w:rsidR="002A5D1C" w:rsidRPr="004D2BDA">
        <w:rPr>
          <w:rFonts w:asciiTheme="minorHAnsi" w:hAnsiTheme="minorHAnsi" w:cstheme="minorHAnsi"/>
          <w:sz w:val="22"/>
          <w:szCs w:val="22"/>
        </w:rPr>
        <w:t>Zamawiający przewiduje możliwość zmiany umowy bez przeprowadzania nowego postępowania o udzielenie zamówienia w przypadku wystąpienia jednej z okoliczności wymienionych w Projekcie Umowy.</w:t>
      </w:r>
    </w:p>
    <w:p w14:paraId="77C80300" w14:textId="0932AF7F" w:rsidR="002A5D1C" w:rsidRPr="004D2BDA" w:rsidRDefault="009C0F89"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Pr>
          <w:rFonts w:asciiTheme="minorHAnsi" w:hAnsiTheme="minorHAnsi" w:cstheme="minorHAnsi"/>
          <w:sz w:val="22"/>
          <w:szCs w:val="22"/>
        </w:rPr>
        <w:t>5</w:t>
      </w:r>
      <w:r w:rsidR="002A5D1C" w:rsidRPr="004D2BDA">
        <w:rPr>
          <w:rFonts w:asciiTheme="minorHAnsi" w:hAnsiTheme="minorHAnsi" w:cstheme="minorHAnsi"/>
          <w:sz w:val="22"/>
          <w:szCs w:val="22"/>
        </w:rPr>
        <w:t>.</w:t>
      </w:r>
      <w:r w:rsidR="00824B2C" w:rsidRPr="004D2BDA">
        <w:rPr>
          <w:rFonts w:asciiTheme="minorHAnsi" w:hAnsiTheme="minorHAnsi" w:cstheme="minorHAnsi"/>
          <w:sz w:val="22"/>
          <w:szCs w:val="22"/>
        </w:rPr>
        <w:t xml:space="preserve"> </w:t>
      </w:r>
      <w:r w:rsidR="002A5D1C" w:rsidRPr="004D2BDA">
        <w:rPr>
          <w:rFonts w:asciiTheme="minorHAnsi" w:hAnsiTheme="minorHAnsi" w:cstheme="minorHAnsi"/>
          <w:sz w:val="22"/>
          <w:szCs w:val="22"/>
        </w:rPr>
        <w:t>Złożenie oferty jest jednoznaczne z akceptacją przez wykonawcę projektowanych postanowień umowy.</w:t>
      </w:r>
    </w:p>
    <w:p w14:paraId="2DD30E98" w14:textId="77777777" w:rsidR="007F2ED3" w:rsidRPr="004D2BDA" w:rsidRDefault="007F2ED3"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7ADC3A9C" w14:textId="76B1D8F8" w:rsidR="00A14A0B" w:rsidRPr="004D2BDA" w:rsidRDefault="00A14A0B"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17</w:t>
      </w:r>
      <w:r w:rsidR="00E338E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Opis sposobu udzielan</w:t>
      </w:r>
      <w:r w:rsidR="00DE3C73">
        <w:rPr>
          <w:rFonts w:asciiTheme="minorHAnsi" w:hAnsiTheme="minorHAnsi" w:cstheme="minorHAnsi"/>
          <w:b/>
          <w:bCs/>
          <w:sz w:val="22"/>
          <w:szCs w:val="22"/>
        </w:rPr>
        <w:t>ia wyjaśnień i zmiana treści SWZ</w:t>
      </w:r>
    </w:p>
    <w:p w14:paraId="6DC176C5" w14:textId="5A31F225" w:rsidR="00F904A0" w:rsidRPr="004D2BDA" w:rsidRDefault="00932C49"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Wykonawca może zwrócić się do Zamawiającego o wyjaśnienie treści SWZ. Informację taką należy przesłać na Platformę Zakupową Zamawiającego w zakładce </w:t>
      </w:r>
      <w:r w:rsidRPr="004D2BDA">
        <w:rPr>
          <w:rFonts w:asciiTheme="minorHAnsi" w:hAnsiTheme="minorHAnsi" w:cstheme="minorHAnsi"/>
          <w:b/>
          <w:sz w:val="22"/>
          <w:szCs w:val="22"/>
        </w:rPr>
        <w:t>„Pytania/Informacje</w:t>
      </w:r>
      <w:r w:rsidR="00C75147" w:rsidRPr="004D2BDA">
        <w:rPr>
          <w:rFonts w:asciiTheme="minorHAnsi" w:hAnsiTheme="minorHAnsi" w:cstheme="minorHAnsi"/>
          <w:b/>
          <w:sz w:val="22"/>
          <w:szCs w:val="22"/>
        </w:rPr>
        <w:t>”</w:t>
      </w:r>
      <w:r w:rsidRPr="004D2BDA">
        <w:rPr>
          <w:rFonts w:asciiTheme="minorHAnsi" w:hAnsiTheme="minorHAnsi" w:cstheme="minorHAnsi"/>
          <w:b/>
          <w:sz w:val="22"/>
          <w:szCs w:val="22"/>
        </w:rPr>
        <w:t xml:space="preserve"> poprzez polecenie „Dodaj pytanie /</w:t>
      </w:r>
      <w:r w:rsidR="006A6E05" w:rsidRPr="004D2BDA">
        <w:rPr>
          <w:rFonts w:asciiTheme="minorHAnsi" w:hAnsiTheme="minorHAnsi" w:cstheme="minorHAnsi"/>
          <w:b/>
          <w:sz w:val="22"/>
          <w:szCs w:val="22"/>
        </w:rPr>
        <w:t>komentarz” dla</w:t>
      </w:r>
      <w:r w:rsidRPr="004D2BDA">
        <w:rPr>
          <w:rFonts w:asciiTheme="minorHAnsi" w:hAnsiTheme="minorHAnsi" w:cstheme="minorHAnsi"/>
          <w:b/>
          <w:sz w:val="22"/>
          <w:szCs w:val="22"/>
        </w:rPr>
        <w:t xml:space="preserve"> danego </w:t>
      </w:r>
      <w:r w:rsidR="006A6E05" w:rsidRPr="004D2BDA">
        <w:rPr>
          <w:rFonts w:asciiTheme="minorHAnsi" w:hAnsiTheme="minorHAnsi" w:cstheme="minorHAnsi"/>
          <w:b/>
          <w:sz w:val="22"/>
          <w:szCs w:val="22"/>
        </w:rPr>
        <w:t>postępowania.</w:t>
      </w:r>
    </w:p>
    <w:p w14:paraId="31F64666" w14:textId="6B1849A7" w:rsidR="0088082D" w:rsidRPr="004D2BDA" w:rsidRDefault="00F904A0"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jest obowiązany udzielić wyjaśnień niezwłocznie, jednak nie później niż na 6 dni przed upływem terminu składania ofert, pod </w:t>
      </w:r>
      <w:r w:rsidR="006A6E05" w:rsidRPr="004D2BDA">
        <w:rPr>
          <w:rFonts w:asciiTheme="minorHAnsi" w:hAnsiTheme="minorHAnsi" w:cstheme="minorHAnsi"/>
          <w:sz w:val="22"/>
          <w:szCs w:val="22"/>
        </w:rPr>
        <w:t>warunkiem,</w:t>
      </w:r>
      <w:r w:rsidRPr="004D2BDA">
        <w:rPr>
          <w:rFonts w:asciiTheme="minorHAnsi" w:hAnsiTheme="minorHAnsi" w:cstheme="minorHAnsi"/>
          <w:sz w:val="22"/>
          <w:szCs w:val="22"/>
        </w:rPr>
        <w:t xml:space="preserve"> że wniosek o wyjaśnienie treści SWZ wpłynął do Zamawiającego nie później niż na 14 dni przed upływem terminu składania </w:t>
      </w:r>
      <w:r w:rsidR="006A6E05" w:rsidRPr="004D2BDA">
        <w:rPr>
          <w:rFonts w:asciiTheme="minorHAnsi" w:hAnsiTheme="minorHAnsi" w:cstheme="minorHAnsi"/>
          <w:sz w:val="22"/>
          <w:szCs w:val="22"/>
        </w:rPr>
        <w:t>ofert.</w:t>
      </w:r>
    </w:p>
    <w:p w14:paraId="4FF78102" w14:textId="77777777" w:rsidR="0088082D" w:rsidRPr="004D2BDA" w:rsidRDefault="0088082D"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Jeżeli Zamawiający nie</w:t>
      </w:r>
      <w:r w:rsidR="00521CCE" w:rsidRPr="004D2BDA">
        <w:rPr>
          <w:rFonts w:asciiTheme="minorHAnsi" w:hAnsiTheme="minorHAnsi" w:cstheme="minorHAnsi"/>
          <w:sz w:val="22"/>
          <w:szCs w:val="22"/>
        </w:rPr>
        <w:t xml:space="preserve"> u</w:t>
      </w:r>
      <w:r w:rsidRPr="004D2BDA">
        <w:rPr>
          <w:rFonts w:asciiTheme="minorHAnsi" w:hAnsiTheme="minorHAnsi" w:cstheme="minorHAnsi"/>
          <w:sz w:val="22"/>
          <w:szCs w:val="22"/>
        </w:rPr>
        <w:t xml:space="preserve">dzieli wyjaśnień w terminie wskazanym w </w:t>
      </w:r>
      <w:r w:rsidR="00521CCE" w:rsidRPr="004D2BDA">
        <w:rPr>
          <w:rFonts w:asciiTheme="minorHAnsi" w:hAnsiTheme="minorHAnsi" w:cstheme="minorHAnsi"/>
          <w:sz w:val="22"/>
          <w:szCs w:val="22"/>
        </w:rPr>
        <w:t>pkt. 2</w:t>
      </w:r>
      <w:r w:rsidRPr="004D2BDA">
        <w:rPr>
          <w:rFonts w:asciiTheme="minorHAnsi" w:hAnsiTheme="minorHAnsi" w:cstheme="minorHAnsi"/>
          <w:sz w:val="22"/>
          <w:szCs w:val="22"/>
        </w:rPr>
        <w:t xml:space="preserve"> – zostanie przedłużony termin składania ofert o czas niezbędny do zapoznania się wszystkich zainteresowanych wykonawców z wyjaśnieniami niezbędnymi do należytego przygotowania i złożenia ofert.</w:t>
      </w:r>
    </w:p>
    <w:p w14:paraId="651D0E47" w14:textId="77777777" w:rsidR="00F904A0" w:rsidRPr="004D2BDA" w:rsidRDefault="00F904A0"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Przedłużenie terminu składania ofert nie wpływa na bieg terminu składania wniosku o</w:t>
      </w:r>
      <w:r w:rsidR="00BE70C0" w:rsidRPr="004D2BDA">
        <w:rPr>
          <w:rFonts w:asciiTheme="minorHAnsi" w:hAnsiTheme="minorHAnsi" w:cstheme="minorHAnsi"/>
          <w:sz w:val="22"/>
          <w:szCs w:val="22"/>
        </w:rPr>
        <w:t xml:space="preserve"> </w:t>
      </w:r>
      <w:r w:rsidRPr="004D2BDA">
        <w:rPr>
          <w:rFonts w:asciiTheme="minorHAnsi" w:hAnsiTheme="minorHAnsi" w:cstheme="minorHAnsi"/>
          <w:sz w:val="22"/>
          <w:szCs w:val="22"/>
        </w:rPr>
        <w:t>wyjaśnienie treści SWZ, o którym mowa w pkt.</w:t>
      </w:r>
      <w:r w:rsidR="00B85A0F" w:rsidRPr="004D2BDA">
        <w:rPr>
          <w:rFonts w:asciiTheme="minorHAnsi" w:hAnsiTheme="minorHAnsi" w:cstheme="minorHAnsi"/>
          <w:sz w:val="22"/>
          <w:szCs w:val="22"/>
        </w:rPr>
        <w:t xml:space="preserve"> </w:t>
      </w:r>
      <w:r w:rsidRPr="004D2BDA">
        <w:rPr>
          <w:rFonts w:asciiTheme="minorHAnsi" w:hAnsiTheme="minorHAnsi" w:cstheme="minorHAnsi"/>
          <w:sz w:val="22"/>
          <w:szCs w:val="22"/>
        </w:rPr>
        <w:t>2.</w:t>
      </w:r>
    </w:p>
    <w:p w14:paraId="26B9B0DB" w14:textId="77777777" w:rsidR="00F904A0" w:rsidRPr="004D2BDA" w:rsidRDefault="00F904A0"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W przypadku</w:t>
      </w:r>
      <w:r w:rsidR="00B85A0F" w:rsidRPr="004D2BDA">
        <w:rPr>
          <w:rFonts w:asciiTheme="minorHAnsi" w:hAnsiTheme="minorHAnsi" w:cstheme="minorHAnsi"/>
          <w:sz w:val="22"/>
          <w:szCs w:val="22"/>
        </w:rPr>
        <w:t xml:space="preserve">, </w:t>
      </w:r>
      <w:r w:rsidRPr="004D2BDA">
        <w:rPr>
          <w:rFonts w:asciiTheme="minorHAnsi" w:hAnsiTheme="minorHAnsi" w:cstheme="minorHAnsi"/>
          <w:sz w:val="22"/>
          <w:szCs w:val="22"/>
        </w:rPr>
        <w:t>gdy wniosek o wyjaśnienie treści SWZ nie wpłynął w terminie, o którym mowa w pkt.</w:t>
      </w:r>
      <w:r w:rsidR="00521CCE" w:rsidRPr="004D2BDA">
        <w:rPr>
          <w:rFonts w:asciiTheme="minorHAnsi" w:hAnsiTheme="minorHAnsi" w:cstheme="minorHAnsi"/>
          <w:sz w:val="22"/>
          <w:szCs w:val="22"/>
        </w:rPr>
        <w:t xml:space="preserve"> </w:t>
      </w:r>
      <w:r w:rsidRPr="004D2BDA">
        <w:rPr>
          <w:rFonts w:asciiTheme="minorHAnsi" w:hAnsiTheme="minorHAnsi" w:cstheme="minorHAnsi"/>
          <w:sz w:val="22"/>
          <w:szCs w:val="22"/>
        </w:rPr>
        <w:t>2, Zamawiający nie ma obowiązku udzielania wyjaśnień SWZ oraz obowiązku przedłużenia terminu składania ofert.</w:t>
      </w:r>
    </w:p>
    <w:p w14:paraId="3CC28D16" w14:textId="77777777" w:rsidR="00932C49" w:rsidRPr="004D2BDA" w:rsidRDefault="008D474A"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Treść zapytań wraz z</w:t>
      </w:r>
      <w:r w:rsidR="00521CCE"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wyjaśnieniami </w:t>
      </w:r>
      <w:r w:rsidR="00521CCE" w:rsidRPr="004D2BDA">
        <w:rPr>
          <w:rFonts w:asciiTheme="minorHAnsi" w:hAnsiTheme="minorHAnsi" w:cstheme="minorHAnsi"/>
          <w:sz w:val="22"/>
          <w:szCs w:val="22"/>
        </w:rPr>
        <w:t>Z</w:t>
      </w:r>
      <w:r w:rsidRPr="004D2BDA">
        <w:rPr>
          <w:rFonts w:asciiTheme="minorHAnsi" w:hAnsiTheme="minorHAnsi" w:cstheme="minorHAnsi"/>
          <w:sz w:val="22"/>
          <w:szCs w:val="22"/>
        </w:rPr>
        <w:t>amawiający udostępni na stronie internetowej prowadzonego postępowania, bez ujawniania źródła zapytania</w:t>
      </w:r>
      <w:r w:rsidR="00B85A0F" w:rsidRPr="004D2BDA">
        <w:rPr>
          <w:rFonts w:asciiTheme="minorHAnsi" w:hAnsiTheme="minorHAnsi" w:cstheme="minorHAnsi"/>
          <w:sz w:val="22"/>
          <w:szCs w:val="22"/>
        </w:rPr>
        <w:t xml:space="preserve"> </w:t>
      </w:r>
      <w:r w:rsidR="00932C49" w:rsidRPr="004D2BDA">
        <w:rPr>
          <w:rFonts w:asciiTheme="minorHAnsi" w:hAnsiTheme="minorHAnsi" w:cstheme="minorHAnsi"/>
          <w:sz w:val="22"/>
          <w:szCs w:val="22"/>
        </w:rPr>
        <w:t xml:space="preserve">oraz zamieści je na Platformie Zakupowej Zamawiającego, </w:t>
      </w:r>
      <w:hyperlink r:id="rId17" w:history="1">
        <w:r w:rsidR="00932C49" w:rsidRPr="004D2BDA">
          <w:rPr>
            <w:rFonts w:asciiTheme="minorHAnsi" w:hAnsiTheme="minorHAnsi" w:cstheme="minorHAnsi"/>
            <w:sz w:val="22"/>
            <w:szCs w:val="22"/>
          </w:rPr>
          <w:t>gdzie jest udostępniona specyfikacja.</w:t>
        </w:r>
      </w:hyperlink>
    </w:p>
    <w:p w14:paraId="0EAB626E" w14:textId="16129032" w:rsidR="00932C49" w:rsidRPr="004D2BDA" w:rsidRDefault="00932C49" w:rsidP="00F303B3">
      <w:pPr>
        <w:widowControl w:val="0"/>
        <w:numPr>
          <w:ilvl w:val="0"/>
          <w:numId w:val="1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rozbieżności między treścią niniejszej </w:t>
      </w:r>
      <w:proofErr w:type="spellStart"/>
      <w:r w:rsidRPr="004D2BDA">
        <w:rPr>
          <w:rFonts w:asciiTheme="minorHAnsi" w:hAnsiTheme="minorHAnsi" w:cstheme="minorHAnsi"/>
          <w:sz w:val="22"/>
          <w:szCs w:val="22"/>
        </w:rPr>
        <w:t>swz</w:t>
      </w:r>
      <w:proofErr w:type="spellEnd"/>
      <w:r w:rsidRPr="004D2BDA">
        <w:rPr>
          <w:rFonts w:asciiTheme="minorHAnsi" w:hAnsiTheme="minorHAnsi" w:cstheme="minorHAnsi"/>
          <w:sz w:val="22"/>
          <w:szCs w:val="22"/>
        </w:rPr>
        <w:t xml:space="preserve">, a treścią udzielonych </w:t>
      </w:r>
      <w:r w:rsidR="006A6E05" w:rsidRPr="004D2BDA">
        <w:rPr>
          <w:rFonts w:asciiTheme="minorHAnsi" w:hAnsiTheme="minorHAnsi" w:cstheme="minorHAnsi"/>
          <w:sz w:val="22"/>
          <w:szCs w:val="22"/>
        </w:rPr>
        <w:t>wyjaśnień</w:t>
      </w:r>
      <w:r w:rsidRPr="004D2BDA">
        <w:rPr>
          <w:rFonts w:asciiTheme="minorHAnsi" w:hAnsiTheme="minorHAnsi" w:cstheme="minorHAnsi"/>
          <w:sz w:val="22"/>
          <w:szCs w:val="22"/>
        </w:rPr>
        <w:t xml:space="preserve"> jako obowiązującą należy przyjąć treść pisma zawierającego późniejsze oświadczenie Zamawiającego. </w:t>
      </w:r>
    </w:p>
    <w:p w14:paraId="5FEBDCD7" w14:textId="77777777" w:rsidR="00932C49" w:rsidRPr="004D2BDA" w:rsidRDefault="00932C49" w:rsidP="00F303B3">
      <w:pPr>
        <w:widowControl w:val="0"/>
        <w:numPr>
          <w:ilvl w:val="0"/>
          <w:numId w:val="1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lastRenderedPageBreak/>
        <w:t>W uzasadnionych przypadkach, przed upływem terminu składania ofert, Zamawiający może zmienić treść specyfikacji warunków zamówienia. Dokonaną zmianę zamieści na Platformie Zakupowej Zamawiającego i stanie się ona integralną częścią specyfikacji.</w:t>
      </w:r>
    </w:p>
    <w:p w14:paraId="76841DDC" w14:textId="77777777" w:rsidR="00932C49" w:rsidRPr="004D2BDA" w:rsidRDefault="00932C49" w:rsidP="00F303B3">
      <w:pPr>
        <w:widowControl w:val="0"/>
        <w:numPr>
          <w:ilvl w:val="0"/>
          <w:numId w:val="1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Jeżeli w wyniku zmiany treści </w:t>
      </w:r>
      <w:r w:rsidR="00BE70C0" w:rsidRPr="004D2BDA">
        <w:rPr>
          <w:rFonts w:asciiTheme="minorHAnsi" w:hAnsiTheme="minorHAnsi" w:cstheme="minorHAnsi"/>
          <w:sz w:val="22"/>
          <w:szCs w:val="22"/>
        </w:rPr>
        <w:t>dokumentów zamówienia</w:t>
      </w:r>
      <w:r w:rsidRPr="004D2BDA">
        <w:rPr>
          <w:rFonts w:asciiTheme="minorHAnsi" w:hAnsiTheme="minorHAnsi" w:cstheme="minorHAnsi"/>
          <w:sz w:val="22"/>
          <w:szCs w:val="22"/>
        </w:rPr>
        <w:t xml:space="preserve"> nieprowadzącej do zmiany treści ogłoszenia o zamówieniu jest niezbędny dodatkowy czas na wprowadzenie zmian w ofertach, Zamawiający przedłuży termin składania ofert i oraz zamieści taką informację na Platformie Zakupowej Zamawiającego.</w:t>
      </w:r>
    </w:p>
    <w:p w14:paraId="457A877E" w14:textId="77777777" w:rsidR="000E0431" w:rsidRPr="004D2BDA" w:rsidRDefault="000E0431" w:rsidP="00F303B3">
      <w:pPr>
        <w:widowControl w:val="0"/>
        <w:autoSpaceDE w:val="0"/>
        <w:autoSpaceDN w:val="0"/>
        <w:adjustRightInd w:val="0"/>
        <w:spacing w:line="276" w:lineRule="auto"/>
        <w:ind w:left="102" w:right="54"/>
        <w:jc w:val="both"/>
        <w:rPr>
          <w:rFonts w:asciiTheme="minorHAnsi" w:hAnsiTheme="minorHAnsi" w:cstheme="minorHAnsi"/>
          <w:sz w:val="22"/>
          <w:szCs w:val="22"/>
        </w:rPr>
      </w:pPr>
    </w:p>
    <w:p w14:paraId="08ACCF4F" w14:textId="77777777" w:rsidR="003C1F7A" w:rsidRPr="004D2BDA" w:rsidRDefault="000B3E08"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 xml:space="preserve">Rozdział 18 </w:t>
      </w:r>
      <w:r w:rsidR="003C1F7A" w:rsidRPr="004D2BDA">
        <w:rPr>
          <w:rFonts w:asciiTheme="minorHAnsi" w:hAnsiTheme="minorHAnsi" w:cstheme="minorHAnsi"/>
          <w:b/>
          <w:bCs/>
          <w:sz w:val="22"/>
          <w:szCs w:val="22"/>
        </w:rPr>
        <w:t xml:space="preserve">Informacje o sposobie porozumiewania się </w:t>
      </w:r>
      <w:r w:rsidR="00BE70C0" w:rsidRPr="004D2BDA">
        <w:rPr>
          <w:rFonts w:asciiTheme="minorHAnsi" w:hAnsiTheme="minorHAnsi" w:cstheme="minorHAnsi"/>
          <w:b/>
          <w:bCs/>
          <w:sz w:val="22"/>
          <w:szCs w:val="22"/>
        </w:rPr>
        <w:t>Z</w:t>
      </w:r>
      <w:r w:rsidR="003C1F7A" w:rsidRPr="004D2BDA">
        <w:rPr>
          <w:rFonts w:asciiTheme="minorHAnsi" w:hAnsiTheme="minorHAnsi" w:cstheme="minorHAnsi"/>
          <w:b/>
          <w:bCs/>
          <w:sz w:val="22"/>
          <w:szCs w:val="22"/>
        </w:rPr>
        <w:t>amawiającego</w:t>
      </w:r>
      <w:r w:rsidRPr="004D2BDA">
        <w:rPr>
          <w:rFonts w:asciiTheme="minorHAnsi" w:hAnsiTheme="minorHAnsi" w:cstheme="minorHAnsi"/>
          <w:b/>
          <w:bCs/>
          <w:sz w:val="22"/>
          <w:szCs w:val="22"/>
        </w:rPr>
        <w:t xml:space="preserve"> </w:t>
      </w:r>
      <w:r w:rsidR="003C1F7A" w:rsidRPr="004D2BDA">
        <w:rPr>
          <w:rFonts w:asciiTheme="minorHAnsi" w:hAnsiTheme="minorHAnsi" w:cstheme="minorHAnsi"/>
          <w:b/>
          <w:bCs/>
          <w:sz w:val="22"/>
          <w:szCs w:val="22"/>
        </w:rPr>
        <w:t xml:space="preserve">z wykonawcami </w:t>
      </w:r>
    </w:p>
    <w:p w14:paraId="383C8A7F" w14:textId="77777777" w:rsidR="00CB6756" w:rsidRPr="004D2BDA" w:rsidRDefault="00B2681F" w:rsidP="00F303B3">
      <w:pPr>
        <w:widowControl w:val="0"/>
        <w:numPr>
          <w:ilvl w:val="0"/>
          <w:numId w:val="16"/>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sz w:val="22"/>
          <w:szCs w:val="22"/>
        </w:rPr>
        <w:t>Postępowanie o udzielenie zamówienia prowadzone jest w języku polskim</w:t>
      </w:r>
      <w:r w:rsidR="000261B1" w:rsidRPr="004D2BDA">
        <w:rPr>
          <w:rFonts w:asciiTheme="minorHAnsi" w:hAnsiTheme="minorHAnsi" w:cstheme="minorHAnsi"/>
          <w:sz w:val="22"/>
          <w:szCs w:val="22"/>
        </w:rPr>
        <w:t>.</w:t>
      </w:r>
      <w:r w:rsidRPr="004D2BDA">
        <w:rPr>
          <w:rFonts w:asciiTheme="minorHAnsi" w:hAnsiTheme="minorHAnsi" w:cstheme="minorHAnsi"/>
          <w:sz w:val="22"/>
          <w:szCs w:val="22"/>
        </w:rPr>
        <w:t xml:space="preserve"> </w:t>
      </w:r>
    </w:p>
    <w:p w14:paraId="7EB75516" w14:textId="77777777" w:rsidR="00CB6756" w:rsidRPr="004D2BDA" w:rsidRDefault="00B2681F" w:rsidP="00F303B3">
      <w:pPr>
        <w:widowControl w:val="0"/>
        <w:numPr>
          <w:ilvl w:val="0"/>
          <w:numId w:val="16"/>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sz w:val="22"/>
          <w:szCs w:val="22"/>
        </w:rPr>
        <w:t xml:space="preserve">W korespondencji związanej z niniejszym postępowaniem należy posługiwać się znakiem </w:t>
      </w:r>
      <w:r w:rsidR="006A6E05" w:rsidRPr="004D2BDA">
        <w:rPr>
          <w:rFonts w:asciiTheme="minorHAnsi" w:hAnsiTheme="minorHAnsi" w:cstheme="minorHAnsi"/>
          <w:sz w:val="22"/>
          <w:szCs w:val="22"/>
        </w:rPr>
        <w:t xml:space="preserve">postępowania: </w:t>
      </w:r>
    </w:p>
    <w:p w14:paraId="6C296275" w14:textId="7639679B" w:rsidR="00B2681F" w:rsidRPr="004D2BDA" w:rsidRDefault="00875A61" w:rsidP="00F303B3">
      <w:pPr>
        <w:widowControl w:val="0"/>
        <w:tabs>
          <w:tab w:val="left" w:pos="9781"/>
        </w:tabs>
        <w:autoSpaceDE w:val="0"/>
        <w:autoSpaceDN w:val="0"/>
        <w:adjustRightInd w:val="0"/>
        <w:spacing w:line="276" w:lineRule="auto"/>
        <w:contextualSpacing/>
        <w:jc w:val="both"/>
        <w:rPr>
          <w:rFonts w:asciiTheme="minorHAnsi" w:hAnsiTheme="minorHAnsi" w:cstheme="minorHAnsi"/>
          <w:b/>
          <w:sz w:val="22"/>
          <w:szCs w:val="22"/>
        </w:rPr>
      </w:pPr>
      <w:r>
        <w:rPr>
          <w:rFonts w:asciiTheme="minorHAnsi" w:hAnsiTheme="minorHAnsi" w:cstheme="minorHAnsi"/>
          <w:b/>
          <w:sz w:val="22"/>
          <w:szCs w:val="22"/>
        </w:rPr>
        <w:t>Z</w:t>
      </w:r>
      <w:r w:rsidR="006A6E05" w:rsidRPr="004D2BDA">
        <w:rPr>
          <w:rFonts w:asciiTheme="minorHAnsi" w:hAnsiTheme="minorHAnsi" w:cstheme="minorHAnsi"/>
          <w:b/>
          <w:sz w:val="22"/>
          <w:szCs w:val="22"/>
        </w:rPr>
        <w:t>DZ</w:t>
      </w:r>
      <w:r w:rsidR="00B2681F" w:rsidRPr="004D2BDA">
        <w:rPr>
          <w:rFonts w:asciiTheme="minorHAnsi" w:hAnsiTheme="minorHAnsi" w:cstheme="minorHAnsi"/>
          <w:b/>
          <w:sz w:val="22"/>
          <w:szCs w:val="22"/>
        </w:rPr>
        <w:t>.</w:t>
      </w:r>
      <w:r w:rsidR="00FF4D46" w:rsidRPr="004D2BDA">
        <w:rPr>
          <w:rFonts w:asciiTheme="minorHAnsi" w:hAnsiTheme="minorHAnsi" w:cstheme="minorHAnsi"/>
          <w:b/>
          <w:sz w:val="22"/>
          <w:szCs w:val="22"/>
        </w:rPr>
        <w:t>261.</w:t>
      </w:r>
      <w:r w:rsidR="000E3892">
        <w:rPr>
          <w:rFonts w:asciiTheme="minorHAnsi" w:hAnsiTheme="minorHAnsi" w:cstheme="minorHAnsi"/>
          <w:b/>
          <w:sz w:val="22"/>
          <w:szCs w:val="22"/>
        </w:rPr>
        <w:t>2</w:t>
      </w:r>
      <w:r w:rsidR="001C6604">
        <w:rPr>
          <w:rFonts w:asciiTheme="minorHAnsi" w:hAnsiTheme="minorHAnsi" w:cstheme="minorHAnsi"/>
          <w:b/>
          <w:sz w:val="22"/>
          <w:szCs w:val="22"/>
        </w:rPr>
        <w:t>4</w:t>
      </w:r>
      <w:r w:rsidR="0041361B">
        <w:rPr>
          <w:rFonts w:asciiTheme="minorHAnsi" w:hAnsiTheme="minorHAnsi" w:cstheme="minorHAnsi"/>
          <w:b/>
          <w:sz w:val="22"/>
          <w:szCs w:val="22"/>
        </w:rPr>
        <w:t>.</w:t>
      </w:r>
      <w:r w:rsidR="00243CF7" w:rsidRPr="004D2BDA">
        <w:rPr>
          <w:rFonts w:asciiTheme="minorHAnsi" w:hAnsiTheme="minorHAnsi" w:cstheme="minorHAnsi"/>
          <w:b/>
          <w:sz w:val="22"/>
          <w:szCs w:val="22"/>
        </w:rPr>
        <w:t>2</w:t>
      </w:r>
      <w:r w:rsidR="009D04D1">
        <w:rPr>
          <w:rFonts w:asciiTheme="minorHAnsi" w:hAnsiTheme="minorHAnsi" w:cstheme="minorHAnsi"/>
          <w:b/>
          <w:sz w:val="22"/>
          <w:szCs w:val="22"/>
        </w:rPr>
        <w:t>6</w:t>
      </w:r>
    </w:p>
    <w:p w14:paraId="0AB31C31" w14:textId="5635BC89" w:rsidR="00B2681F" w:rsidRPr="004D2BDA" w:rsidRDefault="00B2681F" w:rsidP="00F303B3">
      <w:pPr>
        <w:widowControl w:val="0"/>
        <w:numPr>
          <w:ilvl w:val="0"/>
          <w:numId w:val="16"/>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sz w:val="22"/>
          <w:szCs w:val="22"/>
        </w:rPr>
        <w:t>Komunikacja między Zamawiającym</w:t>
      </w:r>
      <w:r w:rsidR="00FC408E" w:rsidRPr="004D2BDA">
        <w:rPr>
          <w:rFonts w:asciiTheme="minorHAnsi" w:hAnsiTheme="minorHAnsi" w:cstheme="minorHAnsi"/>
          <w:sz w:val="22"/>
          <w:szCs w:val="22"/>
        </w:rPr>
        <w:t>,</w:t>
      </w:r>
      <w:r w:rsidRPr="004D2BDA">
        <w:rPr>
          <w:rFonts w:asciiTheme="minorHAnsi" w:hAnsiTheme="minorHAnsi" w:cstheme="minorHAnsi"/>
          <w:sz w:val="22"/>
          <w:szCs w:val="22"/>
        </w:rPr>
        <w:t xml:space="preserve"> a Wykonawcami w przedmiotowym postępowaniu odbywać się będzie za pomocą Platformy Zakupowej Zamawiającego </w:t>
      </w:r>
      <w:r w:rsidR="00224F91" w:rsidRPr="004D2BDA">
        <w:rPr>
          <w:rFonts w:asciiTheme="minorHAnsi" w:hAnsiTheme="minorHAnsi" w:cstheme="minorHAnsi"/>
          <w:sz w:val="22"/>
          <w:szCs w:val="22"/>
        </w:rPr>
        <w:t xml:space="preserve">na stronie internetowej prowadzonego postępowania  </w:t>
      </w:r>
      <w:r w:rsidRPr="004D2BDA">
        <w:rPr>
          <w:rFonts w:asciiTheme="minorHAnsi" w:hAnsiTheme="minorHAnsi" w:cstheme="minorHAnsi"/>
          <w:sz w:val="22"/>
          <w:szCs w:val="22"/>
        </w:rPr>
        <w:t xml:space="preserve">w zakładce „Pytania/Informacje” dla prowadzonego postępowania. </w:t>
      </w:r>
    </w:p>
    <w:p w14:paraId="144D36AE" w14:textId="0CB233CF" w:rsidR="00AA28BC" w:rsidRPr="004D2BDA" w:rsidRDefault="00B2681F" w:rsidP="00F303B3">
      <w:pPr>
        <w:widowControl w:val="0"/>
        <w:tabs>
          <w:tab w:val="left" w:pos="9781"/>
        </w:tabs>
        <w:autoSpaceDE w:val="0"/>
        <w:autoSpaceDN w:val="0"/>
        <w:adjustRightInd w:val="0"/>
        <w:spacing w:line="276" w:lineRule="auto"/>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Korespondencja do indywidualnych Wykonawców odbywać się będzie na </w:t>
      </w:r>
      <w:r w:rsidR="00AA28BC" w:rsidRPr="004D2BDA">
        <w:rPr>
          <w:rFonts w:asciiTheme="minorHAnsi" w:hAnsiTheme="minorHAnsi" w:cstheme="minorHAnsi"/>
          <w:sz w:val="22"/>
          <w:szCs w:val="22"/>
        </w:rPr>
        <w:t>e-maila wskazanego w profilu Wykonawcy na jego koncie w Platformie.</w:t>
      </w:r>
    </w:p>
    <w:p w14:paraId="7137717F" w14:textId="2B7A5076" w:rsidR="00B2681F" w:rsidRPr="004D2BDA" w:rsidRDefault="00B2681F" w:rsidP="00F303B3">
      <w:pPr>
        <w:numPr>
          <w:ilvl w:val="0"/>
          <w:numId w:val="16"/>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Wszelkie zawiadomienia, oświadczenia, wnioski oraz informacje Zamawiający oraz Wykonawcy </w:t>
      </w:r>
      <w:r w:rsidR="006A6E05" w:rsidRPr="004D2BDA">
        <w:rPr>
          <w:rFonts w:asciiTheme="minorHAnsi" w:hAnsiTheme="minorHAnsi" w:cstheme="minorHAnsi"/>
          <w:sz w:val="22"/>
          <w:szCs w:val="22"/>
        </w:rPr>
        <w:t>muszą przekazywać</w:t>
      </w:r>
      <w:r w:rsidRPr="004D2BDA">
        <w:rPr>
          <w:rFonts w:asciiTheme="minorHAnsi" w:hAnsiTheme="minorHAnsi" w:cstheme="minorHAnsi"/>
          <w:sz w:val="22"/>
          <w:szCs w:val="22"/>
        </w:rPr>
        <w:t xml:space="preserve"> za pomocą środków komunikacji elektronicznej w rozumieniu przepisów ustawy z dnia 18 lipca 2002 o świadczeniu usług drogą elektroniczną (w sposób i na </w:t>
      </w:r>
      <w:r w:rsidR="006A6E05" w:rsidRPr="004D2BDA">
        <w:rPr>
          <w:rFonts w:asciiTheme="minorHAnsi" w:hAnsiTheme="minorHAnsi" w:cstheme="minorHAnsi"/>
          <w:sz w:val="22"/>
          <w:szCs w:val="22"/>
        </w:rPr>
        <w:t>adresy opisane</w:t>
      </w:r>
      <w:r w:rsidRPr="004D2BDA">
        <w:rPr>
          <w:rFonts w:asciiTheme="minorHAnsi" w:hAnsiTheme="minorHAnsi" w:cstheme="minorHAnsi"/>
          <w:sz w:val="22"/>
          <w:szCs w:val="22"/>
        </w:rPr>
        <w:t xml:space="preserve"> powyżej).</w:t>
      </w:r>
    </w:p>
    <w:p w14:paraId="770A0F7E" w14:textId="77777777" w:rsidR="00B2681F" w:rsidRPr="004D2BDA" w:rsidRDefault="00B2681F" w:rsidP="00F303B3">
      <w:pPr>
        <w:numPr>
          <w:ilvl w:val="0"/>
          <w:numId w:val="16"/>
        </w:numPr>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b/>
          <w:sz w:val="22"/>
          <w:szCs w:val="22"/>
        </w:rPr>
        <w:t>Zamawiający wyznacza następujące osoby do kontaktu z wykonawcami:</w:t>
      </w:r>
    </w:p>
    <w:p w14:paraId="58014670" w14:textId="7B772AA1" w:rsidR="00162480" w:rsidRPr="004D2BDA" w:rsidRDefault="00162480"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W sprawach formalno-prawnych:</w:t>
      </w:r>
      <w:r w:rsidR="0029559C" w:rsidRPr="004D2BDA">
        <w:rPr>
          <w:rFonts w:asciiTheme="minorHAnsi" w:hAnsiTheme="minorHAnsi" w:cstheme="minorHAnsi"/>
          <w:sz w:val="22"/>
          <w:szCs w:val="22"/>
        </w:rPr>
        <w:t xml:space="preserve"> </w:t>
      </w:r>
    </w:p>
    <w:p w14:paraId="43F825A8" w14:textId="4D57ACA3" w:rsidR="00162480" w:rsidRPr="004D2BDA" w:rsidRDefault="00877058"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 xml:space="preserve">mgr </w:t>
      </w:r>
      <w:r w:rsidR="001C6604">
        <w:rPr>
          <w:rFonts w:asciiTheme="minorHAnsi" w:hAnsiTheme="minorHAnsi" w:cstheme="minorHAnsi"/>
          <w:sz w:val="22"/>
          <w:szCs w:val="22"/>
        </w:rPr>
        <w:t>Agata Warzocha</w:t>
      </w:r>
      <w:r w:rsidR="004F5EDD" w:rsidRPr="004D2BDA">
        <w:rPr>
          <w:rFonts w:asciiTheme="minorHAnsi" w:hAnsiTheme="minorHAnsi" w:cstheme="minorHAnsi"/>
          <w:sz w:val="22"/>
          <w:szCs w:val="22"/>
        </w:rPr>
        <w:t xml:space="preserve"> – </w:t>
      </w:r>
      <w:r w:rsidR="0020283F" w:rsidRPr="004D2BDA">
        <w:rPr>
          <w:rFonts w:asciiTheme="minorHAnsi" w:hAnsiTheme="minorHAnsi" w:cstheme="minorHAnsi"/>
          <w:sz w:val="22"/>
          <w:szCs w:val="22"/>
        </w:rPr>
        <w:t>Dział</w:t>
      </w:r>
      <w:r w:rsidR="004F5EDD" w:rsidRPr="004D2BDA">
        <w:rPr>
          <w:rFonts w:asciiTheme="minorHAnsi" w:hAnsiTheme="minorHAnsi" w:cstheme="minorHAnsi"/>
          <w:sz w:val="22"/>
          <w:szCs w:val="22"/>
        </w:rPr>
        <w:t xml:space="preserve"> Zamówień Publicznych</w:t>
      </w:r>
      <w:r w:rsidR="00FF4D46" w:rsidRPr="004D2BDA">
        <w:rPr>
          <w:rFonts w:asciiTheme="minorHAnsi" w:hAnsiTheme="minorHAnsi" w:cstheme="minorHAnsi"/>
          <w:sz w:val="22"/>
          <w:szCs w:val="22"/>
        </w:rPr>
        <w:t>,</w:t>
      </w:r>
      <w:r w:rsidR="004F5EDD"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 </w:t>
      </w:r>
      <w:r w:rsidR="00FF4D46" w:rsidRPr="004D2BDA">
        <w:rPr>
          <w:rFonts w:asciiTheme="minorHAnsi" w:hAnsiTheme="minorHAnsi" w:cstheme="minorHAnsi"/>
          <w:sz w:val="22"/>
          <w:szCs w:val="22"/>
        </w:rPr>
        <w:t xml:space="preserve">tel.: </w:t>
      </w:r>
      <w:r w:rsidR="001C6604">
        <w:rPr>
          <w:rFonts w:asciiTheme="minorHAnsi" w:hAnsiTheme="minorHAnsi" w:cstheme="minorHAnsi"/>
          <w:sz w:val="22"/>
          <w:szCs w:val="22"/>
        </w:rPr>
        <w:t>81 72 44 </w:t>
      </w:r>
      <w:r w:rsidR="009F1E2C">
        <w:rPr>
          <w:rFonts w:asciiTheme="minorHAnsi" w:hAnsiTheme="minorHAnsi" w:cstheme="minorHAnsi"/>
          <w:sz w:val="22"/>
          <w:szCs w:val="22"/>
        </w:rPr>
        <w:t>519</w:t>
      </w:r>
      <w:r w:rsidRPr="004D2BDA">
        <w:rPr>
          <w:rFonts w:asciiTheme="minorHAnsi" w:hAnsiTheme="minorHAnsi" w:cstheme="minorHAnsi"/>
          <w:sz w:val="22"/>
          <w:szCs w:val="22"/>
        </w:rPr>
        <w:t xml:space="preserve"> </w:t>
      </w:r>
    </w:p>
    <w:p w14:paraId="21C9783F" w14:textId="3F52D17D" w:rsidR="002C18AB" w:rsidRPr="004D2BDA" w:rsidRDefault="002C18AB"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Komunikacja ustna dopuszczalna jest </w:t>
      </w:r>
      <w:r w:rsidR="00DB0A40" w:rsidRPr="004D2BDA">
        <w:rPr>
          <w:rFonts w:asciiTheme="minorHAnsi" w:hAnsiTheme="minorHAnsi" w:cstheme="minorHAnsi"/>
          <w:sz w:val="22"/>
          <w:szCs w:val="22"/>
        </w:rPr>
        <w:t xml:space="preserve">jedynie </w:t>
      </w:r>
      <w:r w:rsidRPr="004D2BDA">
        <w:rPr>
          <w:rFonts w:asciiTheme="minorHAnsi" w:hAnsiTheme="minorHAnsi" w:cstheme="minorHAnsi"/>
          <w:sz w:val="22"/>
          <w:szCs w:val="22"/>
        </w:rPr>
        <w:t>w odniesieniu do informacji, które nie są istotne i może być prowadzona wyłącznie w dni robocze (od poniedziałku do piątku) w godzinach 8.00 – 14.00.</w:t>
      </w:r>
    </w:p>
    <w:p w14:paraId="452902FE" w14:textId="77777777" w:rsidR="00A85663" w:rsidRPr="004D2BDA" w:rsidRDefault="00A85663" w:rsidP="00F303B3">
      <w:pPr>
        <w:widowControl w:val="0"/>
        <w:autoSpaceDE w:val="0"/>
        <w:autoSpaceDN w:val="0"/>
        <w:adjustRightInd w:val="0"/>
        <w:spacing w:line="276" w:lineRule="auto"/>
        <w:ind w:right="4710"/>
        <w:rPr>
          <w:rFonts w:asciiTheme="minorHAnsi" w:hAnsiTheme="minorHAnsi" w:cstheme="minorHAnsi"/>
          <w:b/>
          <w:bCs/>
          <w:sz w:val="22"/>
          <w:szCs w:val="22"/>
        </w:rPr>
      </w:pPr>
    </w:p>
    <w:p w14:paraId="0C445F6C" w14:textId="77777777" w:rsidR="003C1F7A" w:rsidRPr="004D2BDA" w:rsidRDefault="00940D67"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 xml:space="preserve">Rozdział 19 </w:t>
      </w:r>
      <w:r w:rsidR="003C1F7A" w:rsidRPr="004D2BDA">
        <w:rPr>
          <w:rFonts w:asciiTheme="minorHAnsi" w:hAnsiTheme="minorHAnsi" w:cstheme="minorHAnsi"/>
          <w:b/>
          <w:bCs/>
          <w:sz w:val="22"/>
          <w:szCs w:val="22"/>
        </w:rPr>
        <w:t xml:space="preserve">Pouczenie o środkach ochrony prawnej </w:t>
      </w:r>
    </w:p>
    <w:p w14:paraId="360D5BF8" w14:textId="77777777" w:rsidR="00B75C2F" w:rsidRPr="004D2BDA" w:rsidRDefault="008D474A" w:rsidP="00F303B3">
      <w:pPr>
        <w:pStyle w:val="Akapitzlist"/>
        <w:widowControl w:val="0"/>
        <w:numPr>
          <w:ilvl w:val="0"/>
          <w:numId w:val="47"/>
        </w:numPr>
        <w:autoSpaceDE w:val="0"/>
        <w:autoSpaceDN w:val="0"/>
        <w:adjustRightInd w:val="0"/>
        <w:spacing w:line="276" w:lineRule="auto"/>
        <w:ind w:left="142" w:right="53"/>
        <w:jc w:val="both"/>
        <w:rPr>
          <w:rFonts w:asciiTheme="minorHAnsi" w:hAnsiTheme="minorHAnsi" w:cstheme="minorHAnsi"/>
          <w:sz w:val="22"/>
          <w:szCs w:val="22"/>
        </w:rPr>
      </w:pPr>
      <w:r w:rsidRPr="004D2BDA">
        <w:rPr>
          <w:rFonts w:asciiTheme="minorHAnsi" w:hAnsiTheme="minorHAnsi" w:cstheme="minorHAnsi"/>
          <w:sz w:val="22"/>
          <w:szCs w:val="22"/>
        </w:rPr>
        <w:t xml:space="preserve">W toku postępowania o udzielenie zamówienia Wykonawcy, a także innemu podmiotowi, jeżeli ma lub miał interes w uzyskaniu danego zamówienia oraz poniósł lub może ponieść szkodę w wyniku naruszenia przez Zamawiającego przepisów ustawy Prawo zamówień publicznych przysługują środki ochrony prawnej określone w Dziale IX ustawy </w:t>
      </w:r>
      <w:proofErr w:type="spellStart"/>
      <w:r w:rsidRPr="004D2BDA">
        <w:rPr>
          <w:rFonts w:asciiTheme="minorHAnsi" w:hAnsiTheme="minorHAnsi" w:cstheme="minorHAnsi"/>
          <w:sz w:val="22"/>
          <w:szCs w:val="22"/>
        </w:rPr>
        <w:t>Pzp</w:t>
      </w:r>
      <w:proofErr w:type="spellEnd"/>
      <w:r w:rsidRPr="004D2BDA">
        <w:rPr>
          <w:rFonts w:asciiTheme="minorHAnsi" w:hAnsiTheme="minorHAnsi" w:cstheme="minorHAnsi"/>
          <w:sz w:val="22"/>
          <w:szCs w:val="22"/>
        </w:rPr>
        <w:t>.</w:t>
      </w:r>
    </w:p>
    <w:p w14:paraId="398E199A" w14:textId="77777777" w:rsidR="005D4D2F" w:rsidRPr="004D2BDA" w:rsidRDefault="005D4D2F" w:rsidP="00F303B3">
      <w:pPr>
        <w:pStyle w:val="Akapitzlist"/>
        <w:widowControl w:val="0"/>
        <w:numPr>
          <w:ilvl w:val="0"/>
          <w:numId w:val="47"/>
        </w:numPr>
        <w:autoSpaceDE w:val="0"/>
        <w:autoSpaceDN w:val="0"/>
        <w:adjustRightInd w:val="0"/>
        <w:spacing w:line="276" w:lineRule="auto"/>
        <w:ind w:left="142" w:right="53"/>
        <w:jc w:val="both"/>
        <w:rPr>
          <w:rFonts w:asciiTheme="minorHAnsi" w:hAnsiTheme="minorHAnsi" w:cstheme="minorHAnsi"/>
          <w:sz w:val="22"/>
          <w:szCs w:val="22"/>
        </w:rPr>
      </w:pPr>
      <w:r w:rsidRPr="004D2BDA">
        <w:rPr>
          <w:rFonts w:asciiTheme="minorHAnsi" w:hAnsiTheme="minorHAnsi" w:cstheme="minorHAnsi"/>
          <w:sz w:val="22"/>
          <w:szCs w:val="22"/>
        </w:rPr>
        <w:t>Odwołanie przysługuje na:</w:t>
      </w:r>
    </w:p>
    <w:p w14:paraId="1B7900FD" w14:textId="77777777" w:rsidR="005D4D2F" w:rsidRPr="004D2BDA" w:rsidRDefault="005D4D2F" w:rsidP="00F303B3">
      <w:pPr>
        <w:spacing w:line="276" w:lineRule="auto"/>
        <w:ind w:left="851" w:hanging="425"/>
        <w:jc w:val="both"/>
        <w:rPr>
          <w:rFonts w:asciiTheme="minorHAnsi" w:hAnsiTheme="minorHAnsi" w:cstheme="minorHAnsi"/>
          <w:sz w:val="22"/>
          <w:szCs w:val="22"/>
        </w:rPr>
      </w:pPr>
      <w:r w:rsidRPr="004D2BDA">
        <w:rPr>
          <w:rFonts w:asciiTheme="minorHAnsi" w:hAnsiTheme="minorHAnsi" w:cstheme="minorHAnsi"/>
          <w:color w:val="000000"/>
          <w:sz w:val="22"/>
          <w:szCs w:val="22"/>
        </w:rPr>
        <w:t>1)    niezgodną z przepisami ustawy czynność Zamawiającego, podjętą w postępowaniu o udzielenie zamówienia, w tym na projektowane postanowienie umowy;</w:t>
      </w:r>
    </w:p>
    <w:p w14:paraId="0C27ADCC" w14:textId="77777777" w:rsidR="005D4D2F" w:rsidRPr="004D2BDA" w:rsidRDefault="005D4D2F" w:rsidP="00F303B3">
      <w:pPr>
        <w:spacing w:line="276" w:lineRule="auto"/>
        <w:ind w:left="851" w:hanging="425"/>
        <w:jc w:val="both"/>
        <w:rPr>
          <w:rFonts w:asciiTheme="minorHAnsi" w:hAnsiTheme="minorHAnsi" w:cstheme="minorHAnsi"/>
          <w:sz w:val="22"/>
          <w:szCs w:val="22"/>
        </w:rPr>
      </w:pPr>
      <w:r w:rsidRPr="004D2BDA">
        <w:rPr>
          <w:rFonts w:asciiTheme="minorHAnsi" w:hAnsiTheme="minorHAnsi" w:cstheme="minorHAnsi"/>
          <w:color w:val="000000"/>
          <w:sz w:val="22"/>
          <w:szCs w:val="22"/>
        </w:rPr>
        <w:t>2)    zaniechanie czynności w postępowaniu o udzielenie zamówienia do której Zamawiający był obowiązany na podstawie ustawy.</w:t>
      </w:r>
    </w:p>
    <w:p w14:paraId="69433450" w14:textId="77777777" w:rsidR="00B75C2F" w:rsidRPr="004D2BDA" w:rsidRDefault="005D4D2F" w:rsidP="00F303B3">
      <w:pPr>
        <w:pStyle w:val="Akapitzlist"/>
        <w:numPr>
          <w:ilvl w:val="0"/>
          <w:numId w:val="47"/>
        </w:numPr>
        <w:spacing w:line="276" w:lineRule="auto"/>
        <w:ind w:left="142"/>
        <w:jc w:val="both"/>
        <w:textAlignment w:val="baseline"/>
        <w:rPr>
          <w:rFonts w:asciiTheme="minorHAnsi" w:hAnsiTheme="minorHAnsi" w:cstheme="minorHAnsi"/>
          <w:color w:val="000000"/>
          <w:sz w:val="22"/>
          <w:szCs w:val="22"/>
        </w:rPr>
      </w:pPr>
      <w:r w:rsidRPr="004D2BDA">
        <w:rPr>
          <w:rFonts w:asciiTheme="minorHAnsi" w:hAnsiTheme="minorHAnsi" w:cstheme="minorHAnsi"/>
          <w:color w:val="000000"/>
          <w:sz w:val="22"/>
          <w:szCs w:val="22"/>
        </w:rPr>
        <w:t>Odwołanie wnosi się do Prezesa Izby. Odwołujący przekazuje Zamawiającemu odwołanie wniesione w formie elektronicznej (albo kopię tego odwołania, jeżeli zostało ono wniesione w formie papierowej) przed upływem terminu do wniesienia odwołania w taki sposób, aby mógł on zapoznać się z jego treścią przed upływem tego terminu.</w:t>
      </w:r>
    </w:p>
    <w:p w14:paraId="523ACCA9" w14:textId="062AD160" w:rsidR="00B75C2F" w:rsidRPr="004D2BDA" w:rsidRDefault="005D4D2F" w:rsidP="00F303B3">
      <w:pPr>
        <w:pStyle w:val="Akapitzlist"/>
        <w:numPr>
          <w:ilvl w:val="0"/>
          <w:numId w:val="47"/>
        </w:numPr>
        <w:spacing w:line="276" w:lineRule="auto"/>
        <w:ind w:left="142"/>
        <w:jc w:val="both"/>
        <w:textAlignment w:val="baseline"/>
        <w:rPr>
          <w:rFonts w:asciiTheme="minorHAnsi" w:hAnsiTheme="minorHAnsi" w:cstheme="minorHAnsi"/>
          <w:color w:val="000000"/>
          <w:sz w:val="22"/>
          <w:szCs w:val="22"/>
        </w:rPr>
      </w:pPr>
      <w:r w:rsidRPr="004D2BDA">
        <w:rPr>
          <w:rFonts w:asciiTheme="minorHAnsi" w:hAnsiTheme="minorHAnsi" w:cstheme="minorHAnsi"/>
          <w:color w:val="000000"/>
          <w:sz w:val="22"/>
          <w:szCs w:val="22"/>
        </w:rPr>
        <w:t xml:space="preserve">Odwołanie wobec treści ogłoszenia lub treści SWZ wnosi się w terminie 10 dni od dnia publikacji ogłoszenia w </w:t>
      </w:r>
      <w:r w:rsidR="006A6E05" w:rsidRPr="004D2BDA">
        <w:rPr>
          <w:rFonts w:asciiTheme="minorHAnsi" w:hAnsiTheme="minorHAnsi" w:cstheme="minorHAnsi"/>
          <w:color w:val="000000"/>
          <w:sz w:val="22"/>
          <w:szCs w:val="22"/>
        </w:rPr>
        <w:t>Dzienniku</w:t>
      </w:r>
      <w:r w:rsidRPr="004D2BDA">
        <w:rPr>
          <w:rFonts w:asciiTheme="minorHAnsi" w:hAnsiTheme="minorHAnsi" w:cstheme="minorHAnsi"/>
          <w:color w:val="000000"/>
          <w:sz w:val="22"/>
          <w:szCs w:val="22"/>
        </w:rPr>
        <w:t xml:space="preserve"> Urzędowym Unii Europejskiej lub treści SWZ na stronie internetowej.</w:t>
      </w:r>
    </w:p>
    <w:p w14:paraId="34CA42F1" w14:textId="77777777" w:rsidR="005D4D2F" w:rsidRPr="004D2BDA" w:rsidRDefault="005D4D2F" w:rsidP="00F303B3">
      <w:pPr>
        <w:pStyle w:val="Akapitzlist"/>
        <w:numPr>
          <w:ilvl w:val="0"/>
          <w:numId w:val="47"/>
        </w:numPr>
        <w:spacing w:line="276" w:lineRule="auto"/>
        <w:ind w:left="142"/>
        <w:jc w:val="both"/>
        <w:textAlignment w:val="baseline"/>
        <w:rPr>
          <w:rFonts w:asciiTheme="minorHAnsi" w:hAnsiTheme="minorHAnsi" w:cstheme="minorHAnsi"/>
          <w:color w:val="000000"/>
          <w:sz w:val="22"/>
          <w:szCs w:val="22"/>
        </w:rPr>
      </w:pPr>
      <w:r w:rsidRPr="004D2BDA">
        <w:rPr>
          <w:rFonts w:asciiTheme="minorHAnsi" w:hAnsiTheme="minorHAnsi" w:cstheme="minorHAnsi"/>
          <w:color w:val="000000"/>
          <w:sz w:val="22"/>
          <w:szCs w:val="22"/>
        </w:rPr>
        <w:t>Odwołanie wnosi się w terminie:</w:t>
      </w:r>
    </w:p>
    <w:p w14:paraId="4E76DF55" w14:textId="77777777" w:rsidR="005D4D2F" w:rsidRPr="004D2BDA" w:rsidRDefault="00700552" w:rsidP="00F303B3">
      <w:pPr>
        <w:spacing w:line="276" w:lineRule="auto"/>
        <w:ind w:left="851" w:hanging="425"/>
        <w:jc w:val="both"/>
        <w:rPr>
          <w:rFonts w:asciiTheme="minorHAnsi" w:hAnsiTheme="minorHAnsi" w:cstheme="minorHAnsi"/>
          <w:color w:val="000000"/>
          <w:sz w:val="22"/>
          <w:szCs w:val="22"/>
        </w:rPr>
      </w:pPr>
      <w:r w:rsidRPr="004D2BDA">
        <w:rPr>
          <w:rFonts w:asciiTheme="minorHAnsi" w:hAnsiTheme="minorHAnsi" w:cstheme="minorHAnsi"/>
          <w:color w:val="000000"/>
          <w:sz w:val="22"/>
          <w:szCs w:val="22"/>
        </w:rPr>
        <w:t>1)    10</w:t>
      </w:r>
      <w:r w:rsidR="005D4D2F" w:rsidRPr="004D2BDA">
        <w:rPr>
          <w:rFonts w:asciiTheme="minorHAnsi" w:hAnsiTheme="minorHAnsi" w:cstheme="minorHAnsi"/>
          <w:color w:val="000000"/>
          <w:sz w:val="22"/>
          <w:szCs w:val="22"/>
        </w:rPr>
        <w:t xml:space="preserve"> dni od dnia przekazania informacji o czynności Zamawiającego stanowiącej podstawę jego wniesienia, jeżeli informacja została przekazana przy użyciu środków komunikacji elektronicznej,</w:t>
      </w:r>
    </w:p>
    <w:p w14:paraId="41629A2B" w14:textId="77777777" w:rsidR="00B75C2F" w:rsidRPr="004D2BDA" w:rsidRDefault="00700552" w:rsidP="00F303B3">
      <w:pPr>
        <w:spacing w:line="276" w:lineRule="auto"/>
        <w:ind w:left="851" w:hanging="425"/>
        <w:jc w:val="both"/>
        <w:rPr>
          <w:rFonts w:asciiTheme="minorHAnsi" w:hAnsiTheme="minorHAnsi" w:cstheme="minorHAnsi"/>
          <w:color w:val="000000"/>
          <w:sz w:val="22"/>
          <w:szCs w:val="22"/>
        </w:rPr>
      </w:pPr>
      <w:r w:rsidRPr="004D2BDA">
        <w:rPr>
          <w:rFonts w:asciiTheme="minorHAnsi" w:hAnsiTheme="minorHAnsi" w:cstheme="minorHAnsi"/>
          <w:color w:val="000000"/>
          <w:sz w:val="22"/>
          <w:szCs w:val="22"/>
        </w:rPr>
        <w:t>2)    15</w:t>
      </w:r>
      <w:r w:rsidR="005D4D2F" w:rsidRPr="004D2BDA">
        <w:rPr>
          <w:rFonts w:asciiTheme="minorHAnsi" w:hAnsiTheme="minorHAnsi" w:cstheme="minorHAnsi"/>
          <w:color w:val="000000"/>
          <w:sz w:val="22"/>
          <w:szCs w:val="22"/>
        </w:rPr>
        <w:t xml:space="preserve"> dni od dnia przekazania informacji o czynności Zamawiającego stanowiącej podstawę jego wniesienia, jeżeli informacja została przekazana w sposób inny niż określony w pkt 1).</w:t>
      </w:r>
    </w:p>
    <w:p w14:paraId="7EC138BC" w14:textId="77777777" w:rsidR="00030275" w:rsidRPr="004D2BDA" w:rsidRDefault="00337D15" w:rsidP="00F303B3">
      <w:pPr>
        <w:pStyle w:val="Akapitzlist"/>
        <w:numPr>
          <w:ilvl w:val="0"/>
          <w:numId w:val="47"/>
        </w:numPr>
        <w:spacing w:line="276" w:lineRule="auto"/>
        <w:ind w:left="142"/>
        <w:jc w:val="both"/>
        <w:rPr>
          <w:rFonts w:asciiTheme="minorHAnsi" w:hAnsiTheme="minorHAnsi" w:cstheme="minorHAnsi"/>
          <w:color w:val="000000"/>
          <w:sz w:val="22"/>
          <w:szCs w:val="22"/>
        </w:rPr>
      </w:pPr>
      <w:r w:rsidRPr="004D2BDA">
        <w:rPr>
          <w:rFonts w:asciiTheme="minorHAnsi" w:hAnsiTheme="minorHAnsi" w:cstheme="minorHAnsi"/>
          <w:sz w:val="22"/>
          <w:szCs w:val="22"/>
        </w:rPr>
        <w:t xml:space="preserve">Odwołanie w przypadkach innych niż określone w pkt </w:t>
      </w:r>
      <w:r w:rsidR="00700552" w:rsidRPr="004D2BDA">
        <w:rPr>
          <w:rFonts w:asciiTheme="minorHAnsi" w:hAnsiTheme="minorHAnsi" w:cstheme="minorHAnsi"/>
          <w:sz w:val="22"/>
          <w:szCs w:val="22"/>
        </w:rPr>
        <w:t>4</w:t>
      </w:r>
      <w:r w:rsidRPr="004D2BDA">
        <w:rPr>
          <w:rFonts w:asciiTheme="minorHAnsi" w:hAnsiTheme="minorHAnsi" w:cstheme="minorHAnsi"/>
          <w:sz w:val="22"/>
          <w:szCs w:val="22"/>
        </w:rPr>
        <w:t xml:space="preserve"> i </w:t>
      </w:r>
      <w:r w:rsidR="00700552" w:rsidRPr="004D2BDA">
        <w:rPr>
          <w:rFonts w:asciiTheme="minorHAnsi" w:hAnsiTheme="minorHAnsi" w:cstheme="minorHAnsi"/>
          <w:sz w:val="22"/>
          <w:szCs w:val="22"/>
        </w:rPr>
        <w:t>5</w:t>
      </w:r>
      <w:r w:rsidRPr="004D2BDA">
        <w:rPr>
          <w:rFonts w:asciiTheme="minorHAnsi" w:hAnsiTheme="minorHAnsi" w:cstheme="minorHAnsi"/>
          <w:sz w:val="22"/>
          <w:szCs w:val="22"/>
        </w:rPr>
        <w:t xml:space="preserve"> wnosi się w terminie 10 dni od dnia, w którym powzięto lub przy zachowaniu należytej staranności można było powziąć wiadomość o okolicznościach stanowiących podstawę jego wniesienia.</w:t>
      </w:r>
    </w:p>
    <w:p w14:paraId="55AA91B0" w14:textId="77777777" w:rsidR="009C146D" w:rsidRPr="004D2BDA" w:rsidRDefault="009C146D" w:rsidP="00F303B3">
      <w:pPr>
        <w:pStyle w:val="Bezodstpw"/>
        <w:spacing w:line="276" w:lineRule="auto"/>
        <w:jc w:val="both"/>
        <w:rPr>
          <w:rFonts w:cstheme="minorHAnsi"/>
          <w:b/>
        </w:rPr>
      </w:pPr>
    </w:p>
    <w:p w14:paraId="0BA3DD7D" w14:textId="77777777" w:rsidR="000C4327" w:rsidRPr="004D2BDA" w:rsidRDefault="00940D67" w:rsidP="00F303B3">
      <w:pPr>
        <w:pStyle w:val="Bezodstpw"/>
        <w:spacing w:line="276" w:lineRule="auto"/>
        <w:jc w:val="both"/>
        <w:rPr>
          <w:rFonts w:cstheme="minorHAnsi"/>
          <w:b/>
        </w:rPr>
      </w:pPr>
      <w:r w:rsidRPr="004D2BDA">
        <w:rPr>
          <w:rFonts w:cstheme="minorHAnsi"/>
          <w:b/>
        </w:rPr>
        <w:t xml:space="preserve">Załączniki </w:t>
      </w:r>
      <w:r w:rsidR="003C1F7A" w:rsidRPr="004D2BDA">
        <w:rPr>
          <w:rFonts w:cstheme="minorHAnsi"/>
          <w:b/>
        </w:rPr>
        <w:t>do SWZ:</w:t>
      </w:r>
    </w:p>
    <w:p w14:paraId="2874C201" w14:textId="16468554" w:rsidR="0097649C" w:rsidRPr="004D2BDA"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w:t>
      </w:r>
      <w:r w:rsidR="006A6E05" w:rsidRPr="004D2BDA">
        <w:rPr>
          <w:rFonts w:cstheme="minorHAnsi"/>
        </w:rPr>
        <w:t>nr 1.1</w:t>
      </w:r>
      <w:r w:rsidR="00E8707C" w:rsidRPr="004D2BDA">
        <w:rPr>
          <w:rFonts w:cstheme="minorHAnsi"/>
        </w:rPr>
        <w:t>-1</w:t>
      </w:r>
      <w:r w:rsidR="00BD6E98" w:rsidRPr="004D2BDA">
        <w:rPr>
          <w:rFonts w:cstheme="minorHAnsi"/>
        </w:rPr>
        <w:t>.</w:t>
      </w:r>
      <w:r w:rsidR="009F1E2C">
        <w:rPr>
          <w:rFonts w:cstheme="minorHAnsi"/>
        </w:rPr>
        <w:t>45</w:t>
      </w:r>
      <w:r w:rsidR="00AD0E1A" w:rsidRPr="004D2BDA">
        <w:rPr>
          <w:rFonts w:cstheme="minorHAnsi"/>
        </w:rPr>
        <w:t xml:space="preserve"> </w:t>
      </w:r>
      <w:r w:rsidR="006A6E05" w:rsidRPr="004D2BDA">
        <w:rPr>
          <w:rFonts w:cstheme="minorHAnsi"/>
        </w:rPr>
        <w:t>– wzór</w:t>
      </w:r>
      <w:r w:rsidR="00315D9C" w:rsidRPr="004D2BDA">
        <w:rPr>
          <w:rFonts w:cstheme="minorHAnsi"/>
        </w:rPr>
        <w:t xml:space="preserve"> kosztorysu ofertowego </w:t>
      </w:r>
      <w:r w:rsidR="006A6E05" w:rsidRPr="004D2BDA">
        <w:rPr>
          <w:rFonts w:cstheme="minorHAnsi"/>
        </w:rPr>
        <w:t>i opis</w:t>
      </w:r>
      <w:r w:rsidRPr="004D2BDA">
        <w:rPr>
          <w:rFonts w:cstheme="minorHAnsi"/>
        </w:rPr>
        <w:t xml:space="preserve"> przedmiotu </w:t>
      </w:r>
      <w:r w:rsidR="006A6E05" w:rsidRPr="004D2BDA">
        <w:rPr>
          <w:rFonts w:cstheme="minorHAnsi"/>
        </w:rPr>
        <w:t>zamówienia (</w:t>
      </w:r>
      <w:r w:rsidR="00CB6756" w:rsidRPr="004D2BDA">
        <w:rPr>
          <w:rFonts w:cstheme="minorHAnsi"/>
        </w:rPr>
        <w:t>odrębn</w:t>
      </w:r>
      <w:r w:rsidR="007F2ED3" w:rsidRPr="004D2BDA">
        <w:rPr>
          <w:rFonts w:cstheme="minorHAnsi"/>
        </w:rPr>
        <w:t>y</w:t>
      </w:r>
      <w:r w:rsidR="00CB6756" w:rsidRPr="004D2BDA">
        <w:rPr>
          <w:rFonts w:cstheme="minorHAnsi"/>
        </w:rPr>
        <w:t xml:space="preserve"> </w:t>
      </w:r>
      <w:r w:rsidR="003A02C4" w:rsidRPr="004D2BDA">
        <w:rPr>
          <w:rFonts w:cstheme="minorHAnsi"/>
        </w:rPr>
        <w:t>plik.xml)</w:t>
      </w:r>
    </w:p>
    <w:p w14:paraId="22435FAE" w14:textId="16F978DC" w:rsidR="0097649C" w:rsidRPr="004D2BDA"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5D4D2F" w:rsidRPr="004D2BDA">
        <w:rPr>
          <w:rFonts w:cstheme="minorHAnsi"/>
        </w:rPr>
        <w:t>2</w:t>
      </w:r>
      <w:r w:rsidRPr="004D2BDA">
        <w:rPr>
          <w:rFonts w:cstheme="minorHAnsi"/>
        </w:rPr>
        <w:t xml:space="preserve"> </w:t>
      </w:r>
      <w:r w:rsidR="00A56FC0" w:rsidRPr="004D2BDA">
        <w:rPr>
          <w:rFonts w:cstheme="minorHAnsi"/>
        </w:rPr>
        <w:t>-</w:t>
      </w:r>
      <w:r w:rsidRPr="004D2BDA">
        <w:rPr>
          <w:rFonts w:cstheme="minorHAnsi"/>
        </w:rPr>
        <w:t xml:space="preserve"> </w:t>
      </w:r>
      <w:r w:rsidR="006A6E05" w:rsidRPr="004D2BDA">
        <w:rPr>
          <w:rFonts w:cstheme="minorHAnsi"/>
        </w:rPr>
        <w:t>formularz oferty</w:t>
      </w:r>
      <w:r w:rsidRPr="004D2BDA">
        <w:rPr>
          <w:rFonts w:cstheme="minorHAnsi"/>
        </w:rPr>
        <w:t xml:space="preserve">  </w:t>
      </w:r>
    </w:p>
    <w:p w14:paraId="0DBA5C59" w14:textId="7F64EECE" w:rsidR="00F803B8" w:rsidRPr="004D2BDA" w:rsidRDefault="00F803B8" w:rsidP="00F303B3">
      <w:pPr>
        <w:pStyle w:val="Bezodstpw"/>
        <w:numPr>
          <w:ilvl w:val="0"/>
          <w:numId w:val="12"/>
        </w:numPr>
        <w:spacing w:line="276" w:lineRule="auto"/>
        <w:ind w:left="0" w:hanging="11"/>
        <w:jc w:val="both"/>
        <w:rPr>
          <w:rFonts w:cstheme="minorHAnsi"/>
        </w:rPr>
      </w:pPr>
      <w:r w:rsidRPr="004D2BDA">
        <w:rPr>
          <w:rFonts w:cstheme="minorHAnsi"/>
        </w:rPr>
        <w:t>załącznik nr 3</w:t>
      </w:r>
      <w:r w:rsidR="009704FD" w:rsidRPr="004D2BDA">
        <w:rPr>
          <w:rFonts w:cstheme="minorHAnsi"/>
        </w:rPr>
        <w:t xml:space="preserve"> </w:t>
      </w:r>
      <w:r w:rsidR="00A56FC0" w:rsidRPr="004D2BDA">
        <w:rPr>
          <w:rFonts w:cstheme="minorHAnsi"/>
        </w:rPr>
        <w:t>-</w:t>
      </w:r>
      <w:r w:rsidRPr="004D2BDA">
        <w:rPr>
          <w:rFonts w:cstheme="minorHAnsi"/>
        </w:rPr>
        <w:t xml:space="preserve"> oświadczenie dotyczące grupy kapitałowej (składane na wezwanie Zamawiającego)</w:t>
      </w:r>
    </w:p>
    <w:p w14:paraId="41757668" w14:textId="03529D4C" w:rsidR="00F803B8" w:rsidRPr="004D2BDA" w:rsidRDefault="00F803B8"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6A6E05" w:rsidRPr="004D2BDA">
        <w:rPr>
          <w:rFonts w:cstheme="minorHAnsi"/>
        </w:rPr>
        <w:t>4 -</w:t>
      </w:r>
      <w:r w:rsidRPr="004D2BDA">
        <w:rPr>
          <w:rFonts w:cstheme="minorHAnsi"/>
        </w:rPr>
        <w:t xml:space="preserve"> oświadczenie podmiotu udostępniającego zasoby</w:t>
      </w:r>
    </w:p>
    <w:p w14:paraId="524C56D6" w14:textId="57650611" w:rsidR="0097649C"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9D6DDE" w:rsidRPr="004D2BDA">
        <w:rPr>
          <w:rFonts w:cstheme="minorHAnsi"/>
        </w:rPr>
        <w:t>5</w:t>
      </w:r>
      <w:r w:rsidR="00E7623C">
        <w:rPr>
          <w:rFonts w:cstheme="minorHAnsi"/>
        </w:rPr>
        <w:t>a</w:t>
      </w:r>
      <w:r w:rsidR="00A56FC0" w:rsidRPr="004D2BDA">
        <w:rPr>
          <w:rFonts w:cstheme="minorHAnsi"/>
        </w:rPr>
        <w:t xml:space="preserve"> -</w:t>
      </w:r>
      <w:r w:rsidRPr="004D2BDA">
        <w:rPr>
          <w:rFonts w:cstheme="minorHAnsi"/>
        </w:rPr>
        <w:t xml:space="preserve"> projekt umowy dostawy </w:t>
      </w:r>
    </w:p>
    <w:p w14:paraId="34D56DF3" w14:textId="2B79F03D" w:rsidR="00AB6880" w:rsidRDefault="00AB6880" w:rsidP="00F303B3">
      <w:pPr>
        <w:pStyle w:val="Bezodstpw"/>
        <w:numPr>
          <w:ilvl w:val="0"/>
          <w:numId w:val="12"/>
        </w:numPr>
        <w:spacing w:line="276" w:lineRule="auto"/>
        <w:ind w:left="0" w:hanging="11"/>
        <w:jc w:val="both"/>
        <w:rPr>
          <w:rFonts w:cstheme="minorHAnsi"/>
        </w:rPr>
      </w:pPr>
      <w:r w:rsidRPr="004D2BDA">
        <w:rPr>
          <w:rFonts w:cstheme="minorHAnsi"/>
        </w:rPr>
        <w:t>załącznik nr 5</w:t>
      </w:r>
      <w:r>
        <w:rPr>
          <w:rFonts w:cstheme="minorHAnsi"/>
        </w:rPr>
        <w:t>b</w:t>
      </w:r>
      <w:r w:rsidRPr="004D2BDA">
        <w:rPr>
          <w:rFonts w:cstheme="minorHAnsi"/>
        </w:rPr>
        <w:t xml:space="preserve"> - projekt umowy dostawy</w:t>
      </w:r>
      <w:r>
        <w:rPr>
          <w:rFonts w:cstheme="minorHAnsi"/>
        </w:rPr>
        <w:t xml:space="preserve"> – depozyt</w:t>
      </w:r>
    </w:p>
    <w:p w14:paraId="6713B76D" w14:textId="185A4A4B" w:rsidR="002D32E0" w:rsidRDefault="002D32E0" w:rsidP="00F303B3">
      <w:pPr>
        <w:pStyle w:val="Bezodstpw"/>
        <w:numPr>
          <w:ilvl w:val="0"/>
          <w:numId w:val="12"/>
        </w:numPr>
        <w:spacing w:line="276" w:lineRule="auto"/>
        <w:ind w:left="0" w:hanging="11"/>
        <w:jc w:val="both"/>
        <w:rPr>
          <w:rFonts w:cstheme="minorHAnsi"/>
        </w:rPr>
      </w:pPr>
      <w:r>
        <w:rPr>
          <w:rFonts w:cstheme="minorHAnsi"/>
        </w:rPr>
        <w:t>załącznik nr 5c – projekt umowy użyczenia</w:t>
      </w:r>
    </w:p>
    <w:p w14:paraId="3A35D78E" w14:textId="6AA4DCC8" w:rsidR="00837AB8" w:rsidRPr="004D2BDA"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C936DF" w:rsidRPr="004D2BDA">
        <w:rPr>
          <w:rFonts w:cstheme="minorHAnsi"/>
        </w:rPr>
        <w:t>6</w:t>
      </w:r>
      <w:r w:rsidR="009704FD" w:rsidRPr="004D2BDA">
        <w:rPr>
          <w:rFonts w:cstheme="minorHAnsi"/>
        </w:rPr>
        <w:t xml:space="preserve"> </w:t>
      </w:r>
      <w:r w:rsidR="00A56FC0" w:rsidRPr="004D2BDA">
        <w:rPr>
          <w:rFonts w:cstheme="minorHAnsi"/>
        </w:rPr>
        <w:t>-</w:t>
      </w:r>
      <w:r w:rsidRPr="004D2BDA">
        <w:rPr>
          <w:rFonts w:cstheme="minorHAnsi"/>
        </w:rPr>
        <w:t xml:space="preserve"> wzór formularza JEDZ – wstępne oświadczenia Wykonawcy, plik.xml.</w:t>
      </w:r>
    </w:p>
    <w:p w14:paraId="7E4E7162" w14:textId="77777777" w:rsidR="002D32E0" w:rsidRDefault="002D32E0" w:rsidP="00F303B3">
      <w:pPr>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3FE2E548" w14:textId="5AE0D4BE" w:rsidR="00940D67" w:rsidRPr="004D2BDA" w:rsidRDefault="00940D67" w:rsidP="00F303B3">
      <w:pPr>
        <w:spacing w:line="276" w:lineRule="auto"/>
        <w:jc w:val="right"/>
        <w:rPr>
          <w:rFonts w:asciiTheme="minorHAnsi" w:hAnsiTheme="minorHAnsi" w:cstheme="minorHAnsi"/>
          <w:b/>
          <w:sz w:val="22"/>
          <w:szCs w:val="22"/>
        </w:rPr>
      </w:pPr>
      <w:r w:rsidRPr="004D2BDA">
        <w:rPr>
          <w:rFonts w:asciiTheme="minorHAnsi" w:hAnsiTheme="minorHAnsi" w:cstheme="minorHAnsi"/>
          <w:b/>
          <w:sz w:val="22"/>
          <w:szCs w:val="22"/>
        </w:rPr>
        <w:lastRenderedPageBreak/>
        <w:t xml:space="preserve">Załącznik nr </w:t>
      </w:r>
      <w:r w:rsidR="005D4D2F" w:rsidRPr="004D2BDA">
        <w:rPr>
          <w:rFonts w:asciiTheme="minorHAnsi" w:hAnsiTheme="minorHAnsi" w:cstheme="minorHAnsi"/>
          <w:b/>
          <w:sz w:val="22"/>
          <w:szCs w:val="22"/>
        </w:rPr>
        <w:t>2</w:t>
      </w:r>
    </w:p>
    <w:p w14:paraId="7E82CAF4" w14:textId="77777777" w:rsidR="00940D67" w:rsidRPr="004D2BDA" w:rsidRDefault="00940D67"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OFERTA WYKONAWCY</w:t>
      </w:r>
    </w:p>
    <w:p w14:paraId="7AB0DDA3" w14:textId="5102AC8B" w:rsidR="00CD2746" w:rsidRPr="004D2BDA" w:rsidRDefault="00865683"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Do </w:t>
      </w:r>
      <w:r w:rsidR="00A85019" w:rsidRPr="004D2BDA">
        <w:rPr>
          <w:rFonts w:asciiTheme="minorHAnsi" w:hAnsiTheme="minorHAnsi" w:cstheme="minorHAnsi"/>
          <w:b/>
          <w:sz w:val="22"/>
          <w:szCs w:val="22"/>
        </w:rPr>
        <w:t xml:space="preserve">Uniwersyteckiego </w:t>
      </w:r>
      <w:r w:rsidRPr="004D2BDA">
        <w:rPr>
          <w:rFonts w:asciiTheme="minorHAnsi" w:hAnsiTheme="minorHAnsi" w:cstheme="minorHAnsi"/>
          <w:b/>
          <w:sz w:val="22"/>
          <w:szCs w:val="22"/>
        </w:rPr>
        <w:t xml:space="preserve"> Szpitala</w:t>
      </w:r>
      <w:r w:rsidR="006C5DD7"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Klinicznego Nr 4 w Lublinie</w:t>
      </w:r>
      <w:r w:rsidR="00AB5352" w:rsidRPr="004D2BDA">
        <w:rPr>
          <w:rFonts w:asciiTheme="minorHAnsi" w:hAnsiTheme="minorHAnsi" w:cstheme="minorHAnsi"/>
          <w:b/>
          <w:sz w:val="22"/>
          <w:szCs w:val="22"/>
        </w:rPr>
        <w:t xml:space="preserve">, </w:t>
      </w:r>
      <w:r w:rsidR="002A5D1C" w:rsidRPr="004D2BDA">
        <w:rPr>
          <w:rFonts w:asciiTheme="minorHAnsi" w:hAnsiTheme="minorHAnsi" w:cstheme="minorHAnsi"/>
          <w:b/>
          <w:sz w:val="22"/>
          <w:szCs w:val="22"/>
        </w:rPr>
        <w:t>ul. Jaczewskiego 8, 20-090</w:t>
      </w:r>
      <w:r w:rsidRPr="004D2BDA">
        <w:rPr>
          <w:rFonts w:asciiTheme="minorHAnsi" w:hAnsiTheme="minorHAnsi" w:cstheme="minorHAnsi"/>
          <w:b/>
          <w:sz w:val="22"/>
          <w:szCs w:val="22"/>
        </w:rPr>
        <w:t xml:space="preserve"> Lublin</w:t>
      </w:r>
    </w:p>
    <w:p w14:paraId="6E339EBD" w14:textId="77777777" w:rsidR="00C369C1" w:rsidRPr="004D2BDA" w:rsidRDefault="00C369C1" w:rsidP="00F303B3">
      <w:pPr>
        <w:spacing w:line="276" w:lineRule="auto"/>
        <w:jc w:val="both"/>
        <w:rPr>
          <w:rFonts w:asciiTheme="minorHAnsi" w:hAnsiTheme="minorHAnsi" w:cstheme="minorHAnsi"/>
          <w:sz w:val="22"/>
          <w:szCs w:val="22"/>
        </w:rPr>
      </w:pPr>
    </w:p>
    <w:p w14:paraId="4D5DA17C" w14:textId="0618ADFE" w:rsidR="00940D67" w:rsidRPr="00F86B92" w:rsidRDefault="00940D67" w:rsidP="00F303B3">
      <w:pPr>
        <w:pStyle w:val="Akapitzlist"/>
        <w:spacing w:line="276" w:lineRule="auto"/>
        <w:ind w:left="0"/>
        <w:jc w:val="both"/>
        <w:rPr>
          <w:rFonts w:asciiTheme="minorHAnsi" w:hAnsiTheme="minorHAnsi" w:cstheme="minorHAnsi"/>
          <w:b/>
          <w:sz w:val="22"/>
          <w:szCs w:val="22"/>
        </w:rPr>
      </w:pPr>
      <w:r w:rsidRPr="004D2BDA">
        <w:rPr>
          <w:rFonts w:asciiTheme="minorHAnsi" w:hAnsiTheme="minorHAnsi" w:cstheme="minorHAnsi"/>
          <w:sz w:val="22"/>
          <w:szCs w:val="22"/>
        </w:rPr>
        <w:t xml:space="preserve">Nawiązując do ogłoszenia o przetargu nieograniczonym </w:t>
      </w:r>
      <w:r w:rsidRPr="004D2BDA">
        <w:rPr>
          <w:rFonts w:asciiTheme="minorHAnsi" w:hAnsiTheme="minorHAnsi" w:cstheme="minorHAnsi"/>
          <w:b/>
          <w:sz w:val="22"/>
          <w:szCs w:val="22"/>
        </w:rPr>
        <w:t>na</w:t>
      </w:r>
      <w:r w:rsidR="0041361B">
        <w:rPr>
          <w:rFonts w:asciiTheme="minorHAnsi" w:hAnsiTheme="minorHAnsi" w:cstheme="minorHAnsi"/>
          <w:b/>
          <w:sz w:val="22"/>
          <w:szCs w:val="22"/>
        </w:rPr>
        <w:t xml:space="preserve"> dostawę </w:t>
      </w:r>
      <w:r w:rsidR="0041361B" w:rsidRPr="00DB1E1E">
        <w:rPr>
          <w:rFonts w:ascii="Calibri" w:hAnsi="Calibri"/>
          <w:b/>
          <w:sz w:val="22"/>
          <w:szCs w:val="22"/>
        </w:rPr>
        <w:t xml:space="preserve"> </w:t>
      </w:r>
      <w:r w:rsidR="009D04D1" w:rsidRPr="009D04D1">
        <w:rPr>
          <w:rFonts w:ascii="Calibri" w:hAnsi="Calibri"/>
          <w:b/>
          <w:sz w:val="22"/>
          <w:szCs w:val="22"/>
        </w:rPr>
        <w:t>sprzęt</w:t>
      </w:r>
      <w:r w:rsidR="002D32E0">
        <w:rPr>
          <w:rFonts w:ascii="Calibri" w:hAnsi="Calibri"/>
          <w:b/>
          <w:sz w:val="22"/>
          <w:szCs w:val="22"/>
        </w:rPr>
        <w:t>u medycznego</w:t>
      </w:r>
      <w:r w:rsidR="009D04D1" w:rsidRPr="009D04D1">
        <w:rPr>
          <w:rFonts w:ascii="Calibri" w:hAnsi="Calibri"/>
          <w:b/>
          <w:sz w:val="22"/>
          <w:szCs w:val="22"/>
        </w:rPr>
        <w:t xml:space="preserve"> jednorazowego użytku dla potrzeb </w:t>
      </w:r>
      <w:proofErr w:type="spellStart"/>
      <w:r w:rsidR="00DF6777">
        <w:rPr>
          <w:rFonts w:ascii="Calibri" w:hAnsi="Calibri"/>
          <w:b/>
          <w:sz w:val="22"/>
          <w:szCs w:val="22"/>
        </w:rPr>
        <w:t>ogólnoszpitalnych</w:t>
      </w:r>
      <w:proofErr w:type="spellEnd"/>
      <w:r w:rsidR="00A101C3" w:rsidRPr="00A101C3">
        <w:rPr>
          <w:rFonts w:ascii="Calibri" w:hAnsi="Calibri"/>
          <w:b/>
          <w:sz w:val="22"/>
          <w:szCs w:val="22"/>
        </w:rPr>
        <w:t xml:space="preserve"> – </w:t>
      </w:r>
      <w:r w:rsidR="00DF6777">
        <w:rPr>
          <w:rFonts w:ascii="Calibri" w:hAnsi="Calibri"/>
          <w:b/>
          <w:sz w:val="22"/>
          <w:szCs w:val="22"/>
        </w:rPr>
        <w:t>45</w:t>
      </w:r>
      <w:r w:rsidR="00A101C3" w:rsidRPr="00A101C3">
        <w:rPr>
          <w:rFonts w:ascii="Calibri" w:hAnsi="Calibri"/>
          <w:b/>
          <w:sz w:val="22"/>
          <w:szCs w:val="22"/>
        </w:rPr>
        <w:t xml:space="preserve"> zadań</w:t>
      </w:r>
      <w:r w:rsidR="00A101C3" w:rsidRPr="004D2BDA">
        <w:rPr>
          <w:rFonts w:asciiTheme="minorHAnsi" w:hAnsiTheme="minorHAnsi" w:cstheme="minorHAnsi"/>
          <w:sz w:val="22"/>
          <w:szCs w:val="22"/>
        </w:rPr>
        <w:t xml:space="preserve"> </w:t>
      </w:r>
      <w:r w:rsidRPr="004D2BDA">
        <w:rPr>
          <w:rFonts w:asciiTheme="minorHAnsi" w:hAnsiTheme="minorHAnsi" w:cstheme="minorHAnsi"/>
          <w:sz w:val="22"/>
          <w:szCs w:val="22"/>
        </w:rPr>
        <w:t>składam poniższą ofertę:</w:t>
      </w:r>
    </w:p>
    <w:p w14:paraId="733BB499" w14:textId="77777777" w:rsidR="00FF4D46" w:rsidRPr="004D2BDA" w:rsidRDefault="00FF4D46" w:rsidP="00F303B3">
      <w:pPr>
        <w:spacing w:line="276" w:lineRule="auto"/>
        <w:rPr>
          <w:rFonts w:asciiTheme="minorHAnsi" w:hAnsiTheme="minorHAnsi" w:cstheme="minorHAnsi"/>
          <w:sz w:val="22"/>
          <w:szCs w:val="22"/>
        </w:rPr>
      </w:pPr>
    </w:p>
    <w:p w14:paraId="1C08F062" w14:textId="77777777" w:rsidR="00940D67" w:rsidRPr="004D2BDA" w:rsidRDefault="00940D6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1. Dane Wykonawcy</w:t>
      </w:r>
      <w:r w:rsidR="00E276BE" w:rsidRPr="004D2BDA">
        <w:rPr>
          <w:rFonts w:asciiTheme="minorHAnsi" w:hAnsiTheme="minorHAnsi" w:cstheme="minorHAnsi"/>
          <w:sz w:val="22"/>
          <w:szCs w:val="22"/>
          <w:vertAlign w:val="superscript"/>
        </w:rPr>
        <w:t>1</w:t>
      </w:r>
      <w:r w:rsidRPr="004D2BDA">
        <w:rPr>
          <w:rFonts w:asciiTheme="minorHAnsi" w:hAnsiTheme="minorHAnsi" w:cstheme="minorHAnsi"/>
          <w:sz w:val="22"/>
          <w:szCs w:val="22"/>
        </w:rPr>
        <w:t>):</w:t>
      </w:r>
    </w:p>
    <w:p w14:paraId="1DFAAD61" w14:textId="77777777" w:rsidR="00940D67" w:rsidRPr="004D2BDA" w:rsidRDefault="00940D6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nazwa…..................................................................................................................................</w:t>
      </w:r>
    </w:p>
    <w:p w14:paraId="34DA2A8C" w14:textId="77777777" w:rsidR="00940D67" w:rsidRPr="004D2BDA" w:rsidRDefault="00940D6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siedziba…...............................................................................................................................</w:t>
      </w:r>
    </w:p>
    <w:p w14:paraId="72232BB1" w14:textId="6449B1D4" w:rsidR="003C3B41" w:rsidRPr="004D2BDA" w:rsidRDefault="0086679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REGON …………………………..</w:t>
      </w:r>
      <w:r w:rsidR="00171598" w:rsidRPr="004D2BDA">
        <w:rPr>
          <w:rFonts w:asciiTheme="minorHAnsi" w:hAnsiTheme="minorHAnsi" w:cstheme="minorHAnsi"/>
          <w:sz w:val="22"/>
          <w:szCs w:val="22"/>
        </w:rPr>
        <w:t xml:space="preserve">    </w:t>
      </w:r>
      <w:r w:rsidRPr="004D2BDA">
        <w:rPr>
          <w:rFonts w:asciiTheme="minorHAnsi" w:hAnsiTheme="minorHAnsi" w:cstheme="minorHAnsi"/>
          <w:sz w:val="22"/>
          <w:szCs w:val="22"/>
        </w:rPr>
        <w:t>NIP ………………………………</w:t>
      </w:r>
      <w:r w:rsidR="00171598" w:rsidRPr="004D2BDA">
        <w:rPr>
          <w:rFonts w:asciiTheme="minorHAnsi" w:hAnsiTheme="minorHAnsi" w:cstheme="minorHAnsi"/>
          <w:sz w:val="22"/>
          <w:szCs w:val="22"/>
        </w:rPr>
        <w:t xml:space="preserve">  </w:t>
      </w:r>
      <w:r w:rsidR="00B74983">
        <w:rPr>
          <w:rFonts w:asciiTheme="minorHAnsi" w:hAnsiTheme="minorHAnsi" w:cstheme="minorHAnsi"/>
          <w:sz w:val="22"/>
          <w:szCs w:val="22"/>
        </w:rPr>
        <w:t>KRS ……………………..</w:t>
      </w:r>
      <w:r w:rsidR="003C3B41" w:rsidRPr="004D2BDA">
        <w:rPr>
          <w:rFonts w:asciiTheme="minorHAnsi" w:hAnsiTheme="minorHAnsi" w:cstheme="minorHAnsi"/>
          <w:sz w:val="22"/>
          <w:szCs w:val="22"/>
        </w:rPr>
        <w:t>Województwo…………………….</w:t>
      </w:r>
    </w:p>
    <w:p w14:paraId="4E1AB88B" w14:textId="1976056C" w:rsidR="00037E28" w:rsidRPr="004D2BDA" w:rsidRDefault="005335E7" w:rsidP="00F303B3">
      <w:pPr>
        <w:pStyle w:val="Akapitzlist"/>
        <w:spacing w:line="276" w:lineRule="auto"/>
        <w:ind w:left="284" w:hanging="142"/>
        <w:rPr>
          <w:rFonts w:asciiTheme="minorHAnsi" w:hAnsiTheme="minorHAnsi" w:cstheme="minorHAnsi"/>
          <w:sz w:val="22"/>
          <w:szCs w:val="22"/>
        </w:rPr>
      </w:pPr>
      <w:r w:rsidRPr="004D2BDA">
        <w:rPr>
          <w:rFonts w:asciiTheme="minorHAnsi" w:hAnsiTheme="minorHAnsi" w:cstheme="minorHAnsi"/>
          <w:sz w:val="22"/>
          <w:szCs w:val="22"/>
          <w:vertAlign w:val="superscript"/>
        </w:rPr>
        <w:t>1)</w:t>
      </w:r>
      <w:r w:rsidRPr="004D2BDA">
        <w:rPr>
          <w:rFonts w:asciiTheme="minorHAnsi" w:hAnsiTheme="minorHAnsi" w:cstheme="minorHAnsi"/>
          <w:sz w:val="22"/>
          <w:szCs w:val="22"/>
        </w:rPr>
        <w:t xml:space="preserve"> </w:t>
      </w:r>
      <w:r w:rsidR="00037E28" w:rsidRPr="004D2BDA">
        <w:rPr>
          <w:rFonts w:asciiTheme="minorHAnsi" w:hAnsiTheme="minorHAnsi" w:cstheme="minorHAnsi"/>
          <w:sz w:val="22"/>
          <w:szCs w:val="22"/>
        </w:rPr>
        <w:t xml:space="preserve">W przypadku Wykonawców wspólnie ubiegających się o udzielenie zamówienia należy wskazać wszystkie podmioty </w:t>
      </w:r>
    </w:p>
    <w:p w14:paraId="4B5F820E" w14:textId="3167887A" w:rsidR="00BD028C" w:rsidRPr="004D2BDA" w:rsidRDefault="00D3507F"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2</w:t>
      </w:r>
      <w:r w:rsidR="00940D67" w:rsidRPr="004D2BDA">
        <w:rPr>
          <w:rFonts w:asciiTheme="minorHAnsi" w:hAnsiTheme="minorHAnsi" w:cstheme="minorHAnsi"/>
          <w:sz w:val="22"/>
          <w:szCs w:val="22"/>
        </w:rPr>
        <w:t xml:space="preserve">. </w:t>
      </w:r>
      <w:r w:rsidR="00BD028C" w:rsidRPr="004D2BDA">
        <w:rPr>
          <w:rFonts w:asciiTheme="minorHAnsi" w:hAnsiTheme="minorHAnsi" w:cstheme="minorHAnsi"/>
          <w:sz w:val="22"/>
          <w:szCs w:val="22"/>
        </w:rPr>
        <w:t>Oferuję realizację przedmiotu zamówienia określonego w „Specyfikacji warunków zamówienia” za łączną cenę:</w:t>
      </w:r>
    </w:p>
    <w:tbl>
      <w:tblPr>
        <w:tblStyle w:val="Tabela-Siatka"/>
        <w:tblW w:w="10348" w:type="dxa"/>
        <w:tblInd w:w="137" w:type="dxa"/>
        <w:tblLayout w:type="fixed"/>
        <w:tblLook w:val="04A0" w:firstRow="1" w:lastRow="0" w:firstColumn="1" w:lastColumn="0" w:noHBand="0" w:noVBand="1"/>
      </w:tblPr>
      <w:tblGrid>
        <w:gridCol w:w="1701"/>
        <w:gridCol w:w="5954"/>
        <w:gridCol w:w="2693"/>
      </w:tblGrid>
      <w:tr w:rsidR="00FA7692" w:rsidRPr="004D2BDA" w14:paraId="5D9062CF" w14:textId="77777777" w:rsidTr="00171598">
        <w:trPr>
          <w:trHeight w:hRule="exact" w:val="339"/>
        </w:trPr>
        <w:tc>
          <w:tcPr>
            <w:tcW w:w="1701" w:type="dxa"/>
            <w:vAlign w:val="bottom"/>
          </w:tcPr>
          <w:p w14:paraId="73696201" w14:textId="2CB4E4F1" w:rsidR="00FA7692" w:rsidRPr="004D2BDA" w:rsidRDefault="00FA7692"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 xml:space="preserve">Nr zadania </w:t>
            </w:r>
          </w:p>
        </w:tc>
        <w:tc>
          <w:tcPr>
            <w:tcW w:w="5954" w:type="dxa"/>
            <w:vAlign w:val="bottom"/>
          </w:tcPr>
          <w:p w14:paraId="2CE1A9B7" w14:textId="3359C933" w:rsidR="00FA7692" w:rsidRPr="004D2BDA" w:rsidRDefault="00FA7692" w:rsidP="00F303B3">
            <w:pPr>
              <w:spacing w:line="276" w:lineRule="auto"/>
              <w:rPr>
                <w:rFonts w:asciiTheme="minorHAnsi" w:hAnsiTheme="minorHAnsi" w:cstheme="minorHAnsi"/>
                <w:b/>
                <w:color w:val="000000"/>
                <w:sz w:val="22"/>
                <w:szCs w:val="22"/>
              </w:rPr>
            </w:pPr>
            <w:r w:rsidRPr="004D2BDA">
              <w:rPr>
                <w:rFonts w:asciiTheme="minorHAnsi" w:hAnsiTheme="minorHAnsi" w:cstheme="minorHAnsi"/>
                <w:b/>
                <w:color w:val="000000"/>
                <w:sz w:val="22"/>
                <w:szCs w:val="22"/>
              </w:rPr>
              <w:t xml:space="preserve">Nazwa przedmiotu zamówienia </w:t>
            </w:r>
          </w:p>
        </w:tc>
        <w:tc>
          <w:tcPr>
            <w:tcW w:w="2693" w:type="dxa"/>
            <w:vAlign w:val="bottom"/>
          </w:tcPr>
          <w:p w14:paraId="683893F1" w14:textId="01CF70C9" w:rsidR="00FA7692" w:rsidRPr="004D2BDA" w:rsidRDefault="00FA7692"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Łącznie cena brutto</w:t>
            </w:r>
          </w:p>
        </w:tc>
      </w:tr>
      <w:tr w:rsidR="00DF6777" w:rsidRPr="004D2BDA" w14:paraId="0567D630" w14:textId="77777777" w:rsidTr="00205228">
        <w:trPr>
          <w:trHeight w:hRule="exact" w:val="624"/>
        </w:trPr>
        <w:tc>
          <w:tcPr>
            <w:tcW w:w="1701" w:type="dxa"/>
            <w:vAlign w:val="center"/>
          </w:tcPr>
          <w:p w14:paraId="6965B99E" w14:textId="65A1C272"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1</w:t>
            </w:r>
          </w:p>
        </w:tc>
        <w:tc>
          <w:tcPr>
            <w:tcW w:w="5954" w:type="dxa"/>
            <w:tcBorders>
              <w:top w:val="single" w:sz="4" w:space="0" w:color="auto"/>
              <w:left w:val="nil"/>
              <w:bottom w:val="single" w:sz="4" w:space="0" w:color="auto"/>
              <w:right w:val="single" w:sz="4" w:space="0" w:color="auto"/>
            </w:tcBorders>
            <w:shd w:val="clear" w:color="auto" w:fill="auto"/>
            <w:vAlign w:val="bottom"/>
          </w:tcPr>
          <w:p w14:paraId="7E8EDA35" w14:textId="5EE4DAAD" w:rsidR="00DF6777" w:rsidRPr="00F80C7E" w:rsidRDefault="00DF6777"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Worek ogrzewający dla noworodków</w:t>
            </w:r>
          </w:p>
        </w:tc>
        <w:tc>
          <w:tcPr>
            <w:tcW w:w="2693" w:type="dxa"/>
            <w:vAlign w:val="bottom"/>
          </w:tcPr>
          <w:p w14:paraId="49560E1A" w14:textId="27C0C81C"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DF6777" w:rsidRPr="004D2BDA" w14:paraId="4616C6AB" w14:textId="77777777" w:rsidTr="00205228">
        <w:trPr>
          <w:trHeight w:hRule="exact" w:val="563"/>
        </w:trPr>
        <w:tc>
          <w:tcPr>
            <w:tcW w:w="1701" w:type="dxa"/>
            <w:vAlign w:val="center"/>
          </w:tcPr>
          <w:p w14:paraId="7B90A1A3" w14:textId="5A641A04"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695DEE0" w14:textId="3677E1A8" w:rsidR="00DF6777" w:rsidRPr="00F80C7E" w:rsidRDefault="00DF6777"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Igła do nakłuć lędźwiowych o długości 38mm dla noworodków</w:t>
            </w:r>
          </w:p>
        </w:tc>
        <w:tc>
          <w:tcPr>
            <w:tcW w:w="2693" w:type="dxa"/>
            <w:vAlign w:val="bottom"/>
          </w:tcPr>
          <w:p w14:paraId="6E943088" w14:textId="49F50F90"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DF6777" w:rsidRPr="004D2BDA" w14:paraId="645CAF62" w14:textId="77777777" w:rsidTr="00205228">
        <w:trPr>
          <w:trHeight w:hRule="exact" w:val="624"/>
        </w:trPr>
        <w:tc>
          <w:tcPr>
            <w:tcW w:w="1701" w:type="dxa"/>
            <w:vAlign w:val="center"/>
          </w:tcPr>
          <w:p w14:paraId="72D0724C" w14:textId="40449D83"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3</w:t>
            </w:r>
          </w:p>
        </w:tc>
        <w:tc>
          <w:tcPr>
            <w:tcW w:w="5954" w:type="dxa"/>
            <w:tcBorders>
              <w:top w:val="single" w:sz="4" w:space="0" w:color="auto"/>
              <w:left w:val="nil"/>
              <w:bottom w:val="single" w:sz="4" w:space="0" w:color="auto"/>
              <w:right w:val="single" w:sz="4" w:space="0" w:color="auto"/>
            </w:tcBorders>
            <w:shd w:val="clear" w:color="auto" w:fill="auto"/>
            <w:vAlign w:val="bottom"/>
          </w:tcPr>
          <w:p w14:paraId="41BDC831" w14:textId="09D4778D" w:rsidR="00DF6777" w:rsidRPr="00F80C7E" w:rsidRDefault="00DF6777" w:rsidP="00F303B3">
            <w:pPr>
              <w:spacing w:line="276" w:lineRule="auto"/>
              <w:rPr>
                <w:rFonts w:asciiTheme="minorHAnsi" w:hAnsiTheme="minorHAnsi" w:cstheme="minorHAnsi"/>
                <w:b/>
                <w:sz w:val="22"/>
                <w:szCs w:val="22"/>
              </w:rPr>
            </w:pPr>
            <w:r w:rsidRPr="001B05CE">
              <w:rPr>
                <w:rFonts w:asciiTheme="minorHAnsi" w:hAnsiTheme="minorHAnsi" w:cstheme="minorHAnsi"/>
                <w:sz w:val="22"/>
                <w:szCs w:val="22"/>
              </w:rPr>
              <w:t xml:space="preserve"> Zestaw do punkcji do opłucnej</w:t>
            </w:r>
          </w:p>
        </w:tc>
        <w:tc>
          <w:tcPr>
            <w:tcW w:w="2693" w:type="dxa"/>
            <w:vAlign w:val="bottom"/>
          </w:tcPr>
          <w:p w14:paraId="28B5DFEF" w14:textId="5962E858"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DF6777" w:rsidRPr="004D2BDA" w14:paraId="6C90D5F9" w14:textId="77777777" w:rsidTr="00205228">
        <w:trPr>
          <w:trHeight w:hRule="exact" w:val="624"/>
        </w:trPr>
        <w:tc>
          <w:tcPr>
            <w:tcW w:w="1701" w:type="dxa"/>
            <w:tcBorders>
              <w:bottom w:val="single" w:sz="4" w:space="0" w:color="auto"/>
            </w:tcBorders>
            <w:vAlign w:val="center"/>
          </w:tcPr>
          <w:p w14:paraId="52C14174" w14:textId="56573190"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4</w:t>
            </w:r>
          </w:p>
        </w:tc>
        <w:tc>
          <w:tcPr>
            <w:tcW w:w="5954" w:type="dxa"/>
            <w:tcBorders>
              <w:top w:val="nil"/>
              <w:left w:val="nil"/>
              <w:bottom w:val="single" w:sz="4" w:space="0" w:color="auto"/>
              <w:right w:val="single" w:sz="4" w:space="0" w:color="auto"/>
            </w:tcBorders>
            <w:shd w:val="clear" w:color="auto" w:fill="auto"/>
            <w:vAlign w:val="center"/>
          </w:tcPr>
          <w:p w14:paraId="5AF8ECD6" w14:textId="4E42B98B" w:rsidR="00DF6777" w:rsidRPr="00F80C7E" w:rsidRDefault="00DF6777"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Cewnik do odsysania dróg oddechowych z kontrolą siły ssania</w:t>
            </w:r>
          </w:p>
        </w:tc>
        <w:tc>
          <w:tcPr>
            <w:tcW w:w="2693" w:type="dxa"/>
            <w:vAlign w:val="bottom"/>
          </w:tcPr>
          <w:p w14:paraId="1AA2A496" w14:textId="42785A6D"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DF6777" w:rsidRPr="004D2BDA" w14:paraId="53947B94" w14:textId="77777777" w:rsidTr="00205228">
        <w:trPr>
          <w:trHeight w:hRule="exact" w:val="624"/>
        </w:trPr>
        <w:tc>
          <w:tcPr>
            <w:tcW w:w="1701" w:type="dxa"/>
            <w:tcBorders>
              <w:top w:val="single" w:sz="4" w:space="0" w:color="auto"/>
              <w:bottom w:val="single" w:sz="4" w:space="0" w:color="auto"/>
            </w:tcBorders>
            <w:vAlign w:val="center"/>
          </w:tcPr>
          <w:p w14:paraId="0B6D963D" w14:textId="3216AC6F"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5</w:t>
            </w:r>
          </w:p>
        </w:tc>
        <w:tc>
          <w:tcPr>
            <w:tcW w:w="5954" w:type="dxa"/>
            <w:tcBorders>
              <w:top w:val="single" w:sz="4" w:space="0" w:color="auto"/>
              <w:left w:val="nil"/>
              <w:bottom w:val="single" w:sz="4" w:space="0" w:color="auto"/>
              <w:right w:val="single" w:sz="4" w:space="0" w:color="auto"/>
            </w:tcBorders>
            <w:shd w:val="clear" w:color="auto" w:fill="auto"/>
            <w:vAlign w:val="bottom"/>
          </w:tcPr>
          <w:p w14:paraId="0629617A" w14:textId="36A75B36" w:rsidR="00DF6777" w:rsidRPr="00F80C7E" w:rsidRDefault="00DF6777"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Urządzenie do biopsji i pobierania szpiku kostnego</w:t>
            </w:r>
          </w:p>
        </w:tc>
        <w:tc>
          <w:tcPr>
            <w:tcW w:w="2693" w:type="dxa"/>
            <w:vAlign w:val="bottom"/>
          </w:tcPr>
          <w:p w14:paraId="7C8D4B73" w14:textId="1E31D500"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DF6777" w:rsidRPr="004D2BDA" w14:paraId="5083F3B0" w14:textId="77777777" w:rsidTr="00205228">
        <w:trPr>
          <w:trHeight w:hRule="exact" w:val="624"/>
        </w:trPr>
        <w:tc>
          <w:tcPr>
            <w:tcW w:w="1701" w:type="dxa"/>
            <w:tcBorders>
              <w:top w:val="single" w:sz="4" w:space="0" w:color="auto"/>
              <w:bottom w:val="single" w:sz="4" w:space="0" w:color="auto"/>
            </w:tcBorders>
            <w:vAlign w:val="center"/>
          </w:tcPr>
          <w:p w14:paraId="485B3FFF" w14:textId="68D92866" w:rsidR="00DF6777" w:rsidRPr="004D2BDA" w:rsidRDefault="00DF6777"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6</w:t>
            </w:r>
          </w:p>
        </w:tc>
        <w:tc>
          <w:tcPr>
            <w:tcW w:w="5954" w:type="dxa"/>
            <w:tcBorders>
              <w:top w:val="single" w:sz="4" w:space="0" w:color="auto"/>
              <w:left w:val="nil"/>
              <w:bottom w:val="single" w:sz="4" w:space="0" w:color="auto"/>
              <w:right w:val="single" w:sz="4" w:space="0" w:color="auto"/>
            </w:tcBorders>
            <w:shd w:val="clear" w:color="auto" w:fill="auto"/>
            <w:vAlign w:val="bottom"/>
          </w:tcPr>
          <w:p w14:paraId="6FB2F7AB" w14:textId="231C2F95" w:rsidR="00DF6777" w:rsidRPr="007F2311" w:rsidRDefault="00DF6777" w:rsidP="00F303B3">
            <w:pPr>
              <w:spacing w:line="276" w:lineRule="auto"/>
              <w:rPr>
                <w:rFonts w:asciiTheme="minorHAnsi" w:hAnsiTheme="minorHAnsi" w:cstheme="minorHAnsi"/>
                <w:b/>
                <w:sz w:val="22"/>
                <w:szCs w:val="22"/>
              </w:rPr>
            </w:pPr>
            <w:r w:rsidRPr="001B05CE">
              <w:rPr>
                <w:rFonts w:asciiTheme="minorHAnsi" w:hAnsiTheme="minorHAnsi" w:cstheme="minorHAnsi"/>
                <w:color w:val="000000"/>
                <w:sz w:val="22"/>
                <w:szCs w:val="22"/>
              </w:rPr>
              <w:t>Mankiet do ucisku sekwencyjnego</w:t>
            </w:r>
          </w:p>
        </w:tc>
        <w:tc>
          <w:tcPr>
            <w:tcW w:w="2693" w:type="dxa"/>
            <w:vAlign w:val="bottom"/>
          </w:tcPr>
          <w:p w14:paraId="3FD459C0" w14:textId="5DCFBE0F" w:rsidR="00DF6777" w:rsidRPr="004D2BDA" w:rsidRDefault="00DF677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1A41AB55" w14:textId="77777777" w:rsidTr="00205228">
        <w:trPr>
          <w:trHeight w:hRule="exact" w:val="624"/>
        </w:trPr>
        <w:tc>
          <w:tcPr>
            <w:tcW w:w="1701" w:type="dxa"/>
            <w:tcBorders>
              <w:top w:val="single" w:sz="4" w:space="0" w:color="auto"/>
              <w:bottom w:val="single" w:sz="4" w:space="0" w:color="auto"/>
            </w:tcBorders>
            <w:vAlign w:val="center"/>
          </w:tcPr>
          <w:p w14:paraId="7D8FA4DD" w14:textId="64569619"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7</w:t>
            </w:r>
          </w:p>
        </w:tc>
        <w:tc>
          <w:tcPr>
            <w:tcW w:w="5954" w:type="dxa"/>
            <w:tcBorders>
              <w:top w:val="single" w:sz="4" w:space="0" w:color="auto"/>
              <w:left w:val="nil"/>
              <w:bottom w:val="single" w:sz="4" w:space="0" w:color="auto"/>
              <w:right w:val="single" w:sz="4" w:space="0" w:color="auto"/>
            </w:tcBorders>
            <w:shd w:val="clear" w:color="auto" w:fill="auto"/>
            <w:vAlign w:val="bottom"/>
          </w:tcPr>
          <w:p w14:paraId="0AB4B6FD" w14:textId="68C91C17"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Zestaw wymienny do posiadanego przez Zamawiającego dyspensera dawek ALTHEA firmy COMECER </w:t>
            </w:r>
          </w:p>
        </w:tc>
        <w:tc>
          <w:tcPr>
            <w:tcW w:w="2693" w:type="dxa"/>
            <w:vAlign w:val="bottom"/>
          </w:tcPr>
          <w:p w14:paraId="51DCAF66" w14:textId="3EDC59B6"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5D0C7BB" w14:textId="77777777" w:rsidTr="00205228">
        <w:trPr>
          <w:trHeight w:hRule="exact" w:val="624"/>
        </w:trPr>
        <w:tc>
          <w:tcPr>
            <w:tcW w:w="1701" w:type="dxa"/>
            <w:tcBorders>
              <w:top w:val="single" w:sz="4" w:space="0" w:color="auto"/>
              <w:bottom w:val="single" w:sz="4" w:space="0" w:color="auto"/>
            </w:tcBorders>
            <w:vAlign w:val="center"/>
          </w:tcPr>
          <w:p w14:paraId="519305D5" w14:textId="158B2E13"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8</w:t>
            </w:r>
          </w:p>
        </w:tc>
        <w:tc>
          <w:tcPr>
            <w:tcW w:w="5954" w:type="dxa"/>
            <w:tcBorders>
              <w:top w:val="single" w:sz="4" w:space="0" w:color="auto"/>
              <w:left w:val="nil"/>
              <w:bottom w:val="single" w:sz="4" w:space="0" w:color="auto"/>
              <w:right w:val="single" w:sz="4" w:space="0" w:color="auto"/>
            </w:tcBorders>
            <w:shd w:val="clear" w:color="auto" w:fill="auto"/>
            <w:vAlign w:val="bottom"/>
          </w:tcPr>
          <w:p w14:paraId="10539180" w14:textId="177339EA"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Igła do pistoletu </w:t>
            </w:r>
            <w:proofErr w:type="spellStart"/>
            <w:r w:rsidRPr="001B05CE">
              <w:rPr>
                <w:rFonts w:asciiTheme="minorHAnsi" w:hAnsiTheme="minorHAnsi" w:cstheme="minorHAnsi"/>
                <w:color w:val="000000"/>
                <w:sz w:val="22"/>
                <w:szCs w:val="22"/>
              </w:rPr>
              <w:t>Promag</w:t>
            </w:r>
            <w:proofErr w:type="spellEnd"/>
            <w:r w:rsidRPr="001B05CE">
              <w:rPr>
                <w:rFonts w:asciiTheme="minorHAnsi" w:hAnsiTheme="minorHAnsi" w:cstheme="minorHAnsi"/>
                <w:color w:val="000000"/>
                <w:sz w:val="22"/>
                <w:szCs w:val="22"/>
              </w:rPr>
              <w:t xml:space="preserve">  będącego własnością Zamawiającego </w:t>
            </w:r>
          </w:p>
        </w:tc>
        <w:tc>
          <w:tcPr>
            <w:tcW w:w="2693" w:type="dxa"/>
            <w:vAlign w:val="bottom"/>
          </w:tcPr>
          <w:p w14:paraId="71019C29" w14:textId="266A73D6"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F753A0D" w14:textId="77777777" w:rsidTr="00205228">
        <w:trPr>
          <w:trHeight w:hRule="exact" w:val="624"/>
        </w:trPr>
        <w:tc>
          <w:tcPr>
            <w:tcW w:w="1701" w:type="dxa"/>
            <w:tcBorders>
              <w:top w:val="single" w:sz="4" w:space="0" w:color="auto"/>
              <w:bottom w:val="single" w:sz="4" w:space="0" w:color="auto"/>
            </w:tcBorders>
            <w:vAlign w:val="center"/>
          </w:tcPr>
          <w:p w14:paraId="4CC37631" w14:textId="7F40F7C6"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9</w:t>
            </w:r>
          </w:p>
        </w:tc>
        <w:tc>
          <w:tcPr>
            <w:tcW w:w="5954" w:type="dxa"/>
            <w:tcBorders>
              <w:top w:val="single" w:sz="4" w:space="0" w:color="auto"/>
              <w:left w:val="nil"/>
              <w:bottom w:val="single" w:sz="4" w:space="0" w:color="auto"/>
              <w:right w:val="single" w:sz="4" w:space="0" w:color="auto"/>
            </w:tcBorders>
            <w:shd w:val="clear" w:color="auto" w:fill="auto"/>
            <w:vAlign w:val="bottom"/>
          </w:tcPr>
          <w:p w14:paraId="019A1C62" w14:textId="7A6E5080" w:rsidR="002E47FA" w:rsidRPr="001B05CE" w:rsidRDefault="002E47FA" w:rsidP="00F303B3">
            <w:pPr>
              <w:spacing w:line="276" w:lineRule="auto"/>
              <w:rPr>
                <w:rFonts w:asciiTheme="minorHAnsi" w:hAnsiTheme="minorHAnsi" w:cstheme="minorHAnsi"/>
                <w:color w:val="000000"/>
                <w:sz w:val="22"/>
                <w:szCs w:val="22"/>
              </w:rPr>
            </w:pPr>
            <w:proofErr w:type="spellStart"/>
            <w:r w:rsidRPr="001B05CE">
              <w:rPr>
                <w:rFonts w:asciiTheme="minorHAnsi" w:hAnsiTheme="minorHAnsi" w:cstheme="minorHAnsi"/>
                <w:color w:val="000000"/>
                <w:sz w:val="22"/>
                <w:szCs w:val="22"/>
                <w:lang w:val="en-US"/>
              </w:rPr>
              <w:t>Dren</w:t>
            </w:r>
            <w:proofErr w:type="spellEnd"/>
            <w:r w:rsidRPr="001B05CE">
              <w:rPr>
                <w:rFonts w:asciiTheme="minorHAnsi" w:hAnsiTheme="minorHAnsi" w:cstheme="minorHAnsi"/>
                <w:color w:val="000000"/>
                <w:sz w:val="22"/>
                <w:szCs w:val="22"/>
                <w:lang w:val="en-US"/>
              </w:rPr>
              <w:t xml:space="preserve"> do </w:t>
            </w:r>
            <w:proofErr w:type="spellStart"/>
            <w:r w:rsidRPr="001B05CE">
              <w:rPr>
                <w:rFonts w:asciiTheme="minorHAnsi" w:hAnsiTheme="minorHAnsi" w:cstheme="minorHAnsi"/>
                <w:color w:val="000000"/>
                <w:sz w:val="22"/>
                <w:szCs w:val="22"/>
                <w:lang w:val="en-US"/>
              </w:rPr>
              <w:t>pompy</w:t>
            </w:r>
            <w:proofErr w:type="spellEnd"/>
            <w:r w:rsidRPr="001B05CE">
              <w:rPr>
                <w:rFonts w:asciiTheme="minorHAnsi" w:hAnsiTheme="minorHAnsi" w:cstheme="minorHAnsi"/>
                <w:color w:val="000000"/>
                <w:sz w:val="22"/>
                <w:szCs w:val="22"/>
                <w:lang w:val="en-US"/>
              </w:rPr>
              <w:t xml:space="preserve"> </w:t>
            </w:r>
            <w:proofErr w:type="spellStart"/>
            <w:r w:rsidRPr="001B05CE">
              <w:rPr>
                <w:rFonts w:asciiTheme="minorHAnsi" w:hAnsiTheme="minorHAnsi" w:cstheme="minorHAnsi"/>
                <w:color w:val="000000"/>
                <w:sz w:val="22"/>
                <w:szCs w:val="22"/>
                <w:lang w:val="en-US"/>
              </w:rPr>
              <w:t>Endoflow</w:t>
            </w:r>
            <w:proofErr w:type="spellEnd"/>
            <w:r w:rsidRPr="001B05CE">
              <w:rPr>
                <w:rFonts w:asciiTheme="minorHAnsi" w:hAnsiTheme="minorHAnsi" w:cstheme="minorHAnsi"/>
                <w:color w:val="000000"/>
                <w:sz w:val="22"/>
                <w:szCs w:val="22"/>
                <w:lang w:val="en-US"/>
              </w:rPr>
              <w:t xml:space="preserve">  II</w:t>
            </w:r>
          </w:p>
        </w:tc>
        <w:tc>
          <w:tcPr>
            <w:tcW w:w="2693" w:type="dxa"/>
            <w:vAlign w:val="bottom"/>
          </w:tcPr>
          <w:p w14:paraId="103F8245" w14:textId="5CEA9D00"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3ABC4D0D" w14:textId="77777777" w:rsidTr="00205228">
        <w:trPr>
          <w:trHeight w:hRule="exact" w:val="624"/>
        </w:trPr>
        <w:tc>
          <w:tcPr>
            <w:tcW w:w="1701" w:type="dxa"/>
            <w:tcBorders>
              <w:top w:val="single" w:sz="4" w:space="0" w:color="auto"/>
              <w:bottom w:val="single" w:sz="4" w:space="0" w:color="auto"/>
            </w:tcBorders>
            <w:vAlign w:val="center"/>
          </w:tcPr>
          <w:p w14:paraId="450CB80F" w14:textId="64E4C137"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10</w:t>
            </w:r>
          </w:p>
        </w:tc>
        <w:tc>
          <w:tcPr>
            <w:tcW w:w="5954" w:type="dxa"/>
            <w:tcBorders>
              <w:top w:val="single" w:sz="4" w:space="0" w:color="auto"/>
              <w:left w:val="nil"/>
              <w:bottom w:val="single" w:sz="4" w:space="0" w:color="auto"/>
              <w:right w:val="single" w:sz="4" w:space="0" w:color="auto"/>
            </w:tcBorders>
            <w:shd w:val="clear" w:color="auto" w:fill="auto"/>
            <w:vAlign w:val="bottom"/>
          </w:tcPr>
          <w:p w14:paraId="13FDEB12" w14:textId="36D53E7C" w:rsidR="002E47FA" w:rsidRPr="001B05CE" w:rsidRDefault="002E47FA" w:rsidP="00F303B3">
            <w:pPr>
              <w:spacing w:line="276" w:lineRule="auto"/>
              <w:rPr>
                <w:rFonts w:asciiTheme="minorHAnsi" w:hAnsiTheme="minorHAnsi" w:cstheme="minorHAnsi"/>
                <w:color w:val="000000"/>
                <w:sz w:val="22"/>
                <w:szCs w:val="22"/>
                <w:lang w:val="en-US"/>
              </w:rPr>
            </w:pPr>
            <w:r w:rsidRPr="001B05CE">
              <w:rPr>
                <w:rFonts w:asciiTheme="minorHAnsi" w:hAnsiTheme="minorHAnsi" w:cstheme="minorHAnsi"/>
                <w:color w:val="000000"/>
                <w:sz w:val="22"/>
                <w:szCs w:val="22"/>
              </w:rPr>
              <w:t xml:space="preserve">Zestaw </w:t>
            </w:r>
            <w:proofErr w:type="spellStart"/>
            <w:r w:rsidRPr="001B05CE">
              <w:rPr>
                <w:rFonts w:asciiTheme="minorHAnsi" w:hAnsiTheme="minorHAnsi" w:cstheme="minorHAnsi"/>
                <w:color w:val="000000"/>
                <w:sz w:val="22"/>
                <w:szCs w:val="22"/>
              </w:rPr>
              <w:t>dylatatorów</w:t>
            </w:r>
            <w:proofErr w:type="spellEnd"/>
            <w:r w:rsidRPr="001B05CE">
              <w:rPr>
                <w:rFonts w:asciiTheme="minorHAnsi" w:hAnsiTheme="minorHAnsi" w:cstheme="minorHAnsi"/>
                <w:color w:val="000000"/>
                <w:sz w:val="22"/>
                <w:szCs w:val="22"/>
              </w:rPr>
              <w:t xml:space="preserve"> do kontrolowanego poszerzenia moczowodu</w:t>
            </w:r>
          </w:p>
        </w:tc>
        <w:tc>
          <w:tcPr>
            <w:tcW w:w="2693" w:type="dxa"/>
            <w:vAlign w:val="bottom"/>
          </w:tcPr>
          <w:p w14:paraId="0F2FE04B" w14:textId="2F95F50C"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02A073B7" w14:textId="77777777" w:rsidTr="00205228">
        <w:trPr>
          <w:trHeight w:hRule="exact" w:val="624"/>
        </w:trPr>
        <w:tc>
          <w:tcPr>
            <w:tcW w:w="1701" w:type="dxa"/>
            <w:tcBorders>
              <w:top w:val="single" w:sz="4" w:space="0" w:color="auto"/>
              <w:bottom w:val="single" w:sz="4" w:space="0" w:color="auto"/>
            </w:tcBorders>
            <w:vAlign w:val="center"/>
          </w:tcPr>
          <w:p w14:paraId="36F172BF" w14:textId="6083F86A"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11</w:t>
            </w:r>
          </w:p>
        </w:tc>
        <w:tc>
          <w:tcPr>
            <w:tcW w:w="5954" w:type="dxa"/>
            <w:tcBorders>
              <w:top w:val="single" w:sz="4" w:space="0" w:color="auto"/>
              <w:left w:val="nil"/>
              <w:bottom w:val="single" w:sz="4" w:space="0" w:color="auto"/>
              <w:right w:val="single" w:sz="4" w:space="0" w:color="auto"/>
            </w:tcBorders>
            <w:shd w:val="clear" w:color="auto" w:fill="auto"/>
            <w:vAlign w:val="bottom"/>
          </w:tcPr>
          <w:p w14:paraId="67CBCA59" w14:textId="41DDD88C"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Rurki do intubacji noworodkowe bez mankietu</w:t>
            </w:r>
          </w:p>
        </w:tc>
        <w:tc>
          <w:tcPr>
            <w:tcW w:w="2693" w:type="dxa"/>
            <w:vAlign w:val="bottom"/>
          </w:tcPr>
          <w:p w14:paraId="101EA4AE" w14:textId="26E6A45A"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287A52D2" w14:textId="77777777" w:rsidTr="00205228">
        <w:trPr>
          <w:trHeight w:hRule="exact" w:val="624"/>
        </w:trPr>
        <w:tc>
          <w:tcPr>
            <w:tcW w:w="1701" w:type="dxa"/>
            <w:tcBorders>
              <w:top w:val="single" w:sz="4" w:space="0" w:color="auto"/>
              <w:bottom w:val="single" w:sz="4" w:space="0" w:color="auto"/>
            </w:tcBorders>
            <w:vAlign w:val="center"/>
          </w:tcPr>
          <w:p w14:paraId="1E31C546" w14:textId="77C80C77"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12</w:t>
            </w:r>
          </w:p>
        </w:tc>
        <w:tc>
          <w:tcPr>
            <w:tcW w:w="5954" w:type="dxa"/>
            <w:tcBorders>
              <w:top w:val="single" w:sz="4" w:space="0" w:color="auto"/>
              <w:left w:val="nil"/>
              <w:bottom w:val="single" w:sz="4" w:space="0" w:color="auto"/>
              <w:right w:val="single" w:sz="4" w:space="0" w:color="auto"/>
            </w:tcBorders>
            <w:shd w:val="clear" w:color="auto" w:fill="auto"/>
            <w:vAlign w:val="bottom"/>
          </w:tcPr>
          <w:p w14:paraId="7669D070" w14:textId="50932AB0"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Opaski identyfikacyjne dla noworodków</w:t>
            </w:r>
          </w:p>
        </w:tc>
        <w:tc>
          <w:tcPr>
            <w:tcW w:w="2693" w:type="dxa"/>
            <w:vAlign w:val="bottom"/>
          </w:tcPr>
          <w:p w14:paraId="546E59DD" w14:textId="793BE61C"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78567195" w14:textId="77777777" w:rsidTr="00205228">
        <w:trPr>
          <w:trHeight w:hRule="exact" w:val="624"/>
        </w:trPr>
        <w:tc>
          <w:tcPr>
            <w:tcW w:w="1701" w:type="dxa"/>
            <w:tcBorders>
              <w:top w:val="single" w:sz="4" w:space="0" w:color="auto"/>
              <w:bottom w:val="single" w:sz="4" w:space="0" w:color="auto"/>
            </w:tcBorders>
            <w:vAlign w:val="center"/>
          </w:tcPr>
          <w:p w14:paraId="1D83EC51" w14:textId="2750665A"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13</w:t>
            </w:r>
          </w:p>
        </w:tc>
        <w:tc>
          <w:tcPr>
            <w:tcW w:w="5954" w:type="dxa"/>
            <w:tcBorders>
              <w:top w:val="single" w:sz="4" w:space="0" w:color="auto"/>
              <w:left w:val="nil"/>
              <w:bottom w:val="single" w:sz="4" w:space="0" w:color="auto"/>
              <w:right w:val="single" w:sz="4" w:space="0" w:color="auto"/>
            </w:tcBorders>
            <w:shd w:val="clear" w:color="auto" w:fill="auto"/>
            <w:vAlign w:val="bottom"/>
          </w:tcPr>
          <w:p w14:paraId="690D8E8E" w14:textId="52736309"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Okularki do fototerapii dla noworodków</w:t>
            </w:r>
          </w:p>
        </w:tc>
        <w:tc>
          <w:tcPr>
            <w:tcW w:w="2693" w:type="dxa"/>
            <w:vAlign w:val="bottom"/>
          </w:tcPr>
          <w:p w14:paraId="4822C117" w14:textId="6CF67D77"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11B4312F" w14:textId="77777777" w:rsidTr="00205228">
        <w:trPr>
          <w:trHeight w:hRule="exact" w:val="624"/>
        </w:trPr>
        <w:tc>
          <w:tcPr>
            <w:tcW w:w="1701" w:type="dxa"/>
            <w:tcBorders>
              <w:top w:val="single" w:sz="4" w:space="0" w:color="auto"/>
              <w:bottom w:val="single" w:sz="4" w:space="0" w:color="auto"/>
            </w:tcBorders>
            <w:vAlign w:val="center"/>
          </w:tcPr>
          <w:p w14:paraId="070BAE2B" w14:textId="48CFA2A1"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14</w:t>
            </w:r>
          </w:p>
        </w:tc>
        <w:tc>
          <w:tcPr>
            <w:tcW w:w="5954" w:type="dxa"/>
            <w:tcBorders>
              <w:top w:val="single" w:sz="4" w:space="0" w:color="auto"/>
              <w:left w:val="nil"/>
              <w:bottom w:val="single" w:sz="4" w:space="0" w:color="auto"/>
              <w:right w:val="single" w:sz="4" w:space="0" w:color="auto"/>
            </w:tcBorders>
            <w:shd w:val="clear" w:color="auto" w:fill="auto"/>
            <w:vAlign w:val="bottom"/>
          </w:tcPr>
          <w:p w14:paraId="662569B5" w14:textId="609ECA0F"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Cewnik z adapterem do odsysania</w:t>
            </w:r>
          </w:p>
        </w:tc>
        <w:tc>
          <w:tcPr>
            <w:tcW w:w="2693" w:type="dxa"/>
            <w:vAlign w:val="bottom"/>
          </w:tcPr>
          <w:p w14:paraId="44552689" w14:textId="47382602"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71EC44B5" w14:textId="77777777" w:rsidTr="00205228">
        <w:trPr>
          <w:trHeight w:hRule="exact" w:val="624"/>
        </w:trPr>
        <w:tc>
          <w:tcPr>
            <w:tcW w:w="1701" w:type="dxa"/>
            <w:tcBorders>
              <w:top w:val="single" w:sz="4" w:space="0" w:color="auto"/>
              <w:bottom w:val="single" w:sz="4" w:space="0" w:color="auto"/>
            </w:tcBorders>
            <w:vAlign w:val="center"/>
          </w:tcPr>
          <w:p w14:paraId="71DA31B9" w14:textId="1014C3C6"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15</w:t>
            </w:r>
          </w:p>
        </w:tc>
        <w:tc>
          <w:tcPr>
            <w:tcW w:w="5954" w:type="dxa"/>
            <w:tcBorders>
              <w:top w:val="single" w:sz="4" w:space="0" w:color="auto"/>
              <w:left w:val="nil"/>
              <w:bottom w:val="single" w:sz="4" w:space="0" w:color="auto"/>
              <w:right w:val="single" w:sz="4" w:space="0" w:color="auto"/>
            </w:tcBorders>
            <w:shd w:val="clear" w:color="auto" w:fill="auto"/>
            <w:vAlign w:val="bottom"/>
          </w:tcPr>
          <w:p w14:paraId="5AB276F9" w14:textId="07A74BB0"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Przezskórne </w:t>
            </w:r>
            <w:proofErr w:type="spellStart"/>
            <w:r w:rsidRPr="001B05CE">
              <w:rPr>
                <w:rFonts w:asciiTheme="minorHAnsi" w:hAnsiTheme="minorHAnsi" w:cstheme="minorHAnsi"/>
                <w:color w:val="000000"/>
                <w:sz w:val="22"/>
                <w:szCs w:val="22"/>
              </w:rPr>
              <w:t>mikrocewniki</w:t>
            </w:r>
            <w:proofErr w:type="spellEnd"/>
            <w:r w:rsidRPr="001B05CE">
              <w:rPr>
                <w:rFonts w:asciiTheme="minorHAnsi" w:hAnsiTheme="minorHAnsi" w:cstheme="minorHAnsi"/>
                <w:color w:val="000000"/>
                <w:sz w:val="22"/>
                <w:szCs w:val="22"/>
              </w:rPr>
              <w:t xml:space="preserve"> wprowadzane obwodowo</w:t>
            </w:r>
          </w:p>
        </w:tc>
        <w:tc>
          <w:tcPr>
            <w:tcW w:w="2693" w:type="dxa"/>
            <w:vAlign w:val="bottom"/>
          </w:tcPr>
          <w:p w14:paraId="0B8B1689" w14:textId="5016E43B"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241BFC24" w14:textId="77777777" w:rsidTr="00205228">
        <w:trPr>
          <w:trHeight w:hRule="exact" w:val="624"/>
        </w:trPr>
        <w:tc>
          <w:tcPr>
            <w:tcW w:w="1701" w:type="dxa"/>
            <w:tcBorders>
              <w:top w:val="single" w:sz="4" w:space="0" w:color="auto"/>
              <w:bottom w:val="single" w:sz="4" w:space="0" w:color="auto"/>
            </w:tcBorders>
            <w:vAlign w:val="center"/>
          </w:tcPr>
          <w:p w14:paraId="422A7E66" w14:textId="60A4BA6E"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16</w:t>
            </w:r>
          </w:p>
        </w:tc>
        <w:tc>
          <w:tcPr>
            <w:tcW w:w="5954" w:type="dxa"/>
            <w:tcBorders>
              <w:top w:val="single" w:sz="4" w:space="0" w:color="auto"/>
              <w:left w:val="nil"/>
              <w:bottom w:val="single" w:sz="4" w:space="0" w:color="auto"/>
              <w:right w:val="single" w:sz="4" w:space="0" w:color="auto"/>
            </w:tcBorders>
            <w:shd w:val="clear" w:color="auto" w:fill="auto"/>
            <w:vAlign w:val="bottom"/>
          </w:tcPr>
          <w:p w14:paraId="733FECCA" w14:textId="2A91077F"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 Zestaw do transfuzji wymiennej krwi u noworodków</w:t>
            </w:r>
          </w:p>
        </w:tc>
        <w:tc>
          <w:tcPr>
            <w:tcW w:w="2693" w:type="dxa"/>
            <w:vAlign w:val="bottom"/>
          </w:tcPr>
          <w:p w14:paraId="766BE423" w14:textId="193E8C8B"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2E4F02A1" w14:textId="77777777" w:rsidTr="00205228">
        <w:trPr>
          <w:trHeight w:hRule="exact" w:val="624"/>
        </w:trPr>
        <w:tc>
          <w:tcPr>
            <w:tcW w:w="1701" w:type="dxa"/>
            <w:tcBorders>
              <w:top w:val="single" w:sz="4" w:space="0" w:color="auto"/>
              <w:bottom w:val="single" w:sz="4" w:space="0" w:color="auto"/>
            </w:tcBorders>
            <w:vAlign w:val="center"/>
          </w:tcPr>
          <w:p w14:paraId="39C8E526" w14:textId="282498FB"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lastRenderedPageBreak/>
              <w:t>Zadanie nr 17</w:t>
            </w:r>
          </w:p>
        </w:tc>
        <w:tc>
          <w:tcPr>
            <w:tcW w:w="5954" w:type="dxa"/>
            <w:tcBorders>
              <w:top w:val="single" w:sz="4" w:space="0" w:color="auto"/>
              <w:left w:val="nil"/>
              <w:bottom w:val="single" w:sz="4" w:space="0" w:color="auto"/>
              <w:right w:val="single" w:sz="4" w:space="0" w:color="auto"/>
            </w:tcBorders>
            <w:shd w:val="clear" w:color="auto" w:fill="auto"/>
            <w:vAlign w:val="bottom"/>
          </w:tcPr>
          <w:p w14:paraId="6B0BA75D" w14:textId="1F0D9B65"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Dostawa akcesoriów  zużywalnych   do prowadzenia ciągłej terapii nerkozastępczej  i plazmaferezy  kompatybilnych z aparatami  będącymi własnością Zamawiającego   </w:t>
            </w:r>
          </w:p>
        </w:tc>
        <w:tc>
          <w:tcPr>
            <w:tcW w:w="2693" w:type="dxa"/>
            <w:vAlign w:val="bottom"/>
          </w:tcPr>
          <w:p w14:paraId="39207C58" w14:textId="0FA2738F"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4607690B" w14:textId="77777777" w:rsidTr="00205228">
        <w:trPr>
          <w:trHeight w:hRule="exact" w:val="624"/>
        </w:trPr>
        <w:tc>
          <w:tcPr>
            <w:tcW w:w="1701" w:type="dxa"/>
            <w:tcBorders>
              <w:top w:val="single" w:sz="4" w:space="0" w:color="auto"/>
              <w:bottom w:val="single" w:sz="4" w:space="0" w:color="auto"/>
            </w:tcBorders>
            <w:vAlign w:val="center"/>
          </w:tcPr>
          <w:p w14:paraId="270F31EC" w14:textId="2555B82B"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18</w:t>
            </w:r>
          </w:p>
        </w:tc>
        <w:tc>
          <w:tcPr>
            <w:tcW w:w="5954" w:type="dxa"/>
            <w:tcBorders>
              <w:top w:val="single" w:sz="4" w:space="0" w:color="auto"/>
              <w:left w:val="nil"/>
              <w:bottom w:val="single" w:sz="4" w:space="0" w:color="auto"/>
              <w:right w:val="single" w:sz="4" w:space="0" w:color="auto"/>
            </w:tcBorders>
            <w:shd w:val="clear" w:color="auto" w:fill="auto"/>
            <w:vAlign w:val="bottom"/>
          </w:tcPr>
          <w:p w14:paraId="0CFAEC13" w14:textId="6487160C"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Dostawa części wymiennych laparoskopowych</w:t>
            </w:r>
          </w:p>
        </w:tc>
        <w:tc>
          <w:tcPr>
            <w:tcW w:w="2693" w:type="dxa"/>
            <w:vAlign w:val="bottom"/>
          </w:tcPr>
          <w:p w14:paraId="113F575E" w14:textId="6637FE3A"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720196D9" w14:textId="77777777" w:rsidTr="00205228">
        <w:trPr>
          <w:trHeight w:hRule="exact" w:val="624"/>
        </w:trPr>
        <w:tc>
          <w:tcPr>
            <w:tcW w:w="1701" w:type="dxa"/>
            <w:tcBorders>
              <w:top w:val="single" w:sz="4" w:space="0" w:color="auto"/>
              <w:bottom w:val="single" w:sz="4" w:space="0" w:color="auto"/>
            </w:tcBorders>
            <w:vAlign w:val="center"/>
          </w:tcPr>
          <w:p w14:paraId="293624FC" w14:textId="4204F3D3"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19</w:t>
            </w:r>
          </w:p>
        </w:tc>
        <w:tc>
          <w:tcPr>
            <w:tcW w:w="5954" w:type="dxa"/>
            <w:tcBorders>
              <w:top w:val="single" w:sz="4" w:space="0" w:color="auto"/>
              <w:left w:val="nil"/>
              <w:bottom w:val="single" w:sz="4" w:space="0" w:color="auto"/>
              <w:right w:val="single" w:sz="4" w:space="0" w:color="auto"/>
            </w:tcBorders>
            <w:shd w:val="clear" w:color="auto" w:fill="auto"/>
            <w:vAlign w:val="bottom"/>
          </w:tcPr>
          <w:p w14:paraId="1D35A8FF" w14:textId="530ABC32"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Adaptery do podaży leków i worki do utylizacji moczu</w:t>
            </w:r>
          </w:p>
        </w:tc>
        <w:tc>
          <w:tcPr>
            <w:tcW w:w="2693" w:type="dxa"/>
            <w:vAlign w:val="bottom"/>
          </w:tcPr>
          <w:p w14:paraId="2EA1031F" w14:textId="0D20E9A4"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01380C21" w14:textId="77777777" w:rsidTr="00205228">
        <w:trPr>
          <w:trHeight w:hRule="exact" w:val="624"/>
        </w:trPr>
        <w:tc>
          <w:tcPr>
            <w:tcW w:w="1701" w:type="dxa"/>
            <w:tcBorders>
              <w:top w:val="single" w:sz="4" w:space="0" w:color="auto"/>
              <w:bottom w:val="single" w:sz="4" w:space="0" w:color="auto"/>
            </w:tcBorders>
            <w:vAlign w:val="center"/>
          </w:tcPr>
          <w:p w14:paraId="1A415255" w14:textId="5E36038F"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20</w:t>
            </w:r>
          </w:p>
        </w:tc>
        <w:tc>
          <w:tcPr>
            <w:tcW w:w="5954" w:type="dxa"/>
            <w:tcBorders>
              <w:top w:val="single" w:sz="4" w:space="0" w:color="auto"/>
              <w:left w:val="nil"/>
              <w:bottom w:val="single" w:sz="4" w:space="0" w:color="auto"/>
              <w:right w:val="single" w:sz="4" w:space="0" w:color="auto"/>
            </w:tcBorders>
            <w:shd w:val="clear" w:color="auto" w:fill="auto"/>
            <w:vAlign w:val="bottom"/>
          </w:tcPr>
          <w:p w14:paraId="570044C5" w14:textId="59338048"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Łyżka jednorazowa do </w:t>
            </w:r>
            <w:proofErr w:type="spellStart"/>
            <w:r w:rsidRPr="001B05CE">
              <w:rPr>
                <w:rFonts w:asciiTheme="minorHAnsi" w:hAnsiTheme="minorHAnsi" w:cstheme="minorHAnsi"/>
                <w:color w:val="000000"/>
                <w:sz w:val="22"/>
                <w:szCs w:val="22"/>
              </w:rPr>
              <w:t>videolaryngoskopu</w:t>
            </w:r>
            <w:proofErr w:type="spellEnd"/>
            <w:r w:rsidRPr="001B05CE">
              <w:rPr>
                <w:rFonts w:asciiTheme="minorHAnsi" w:hAnsiTheme="minorHAnsi" w:cstheme="minorHAnsi"/>
                <w:color w:val="000000"/>
                <w:sz w:val="22"/>
                <w:szCs w:val="22"/>
              </w:rPr>
              <w:t xml:space="preserve">  </w:t>
            </w:r>
            <w:proofErr w:type="spellStart"/>
            <w:r w:rsidRPr="001B05CE">
              <w:rPr>
                <w:rFonts w:asciiTheme="minorHAnsi" w:hAnsiTheme="minorHAnsi" w:cstheme="minorHAnsi"/>
                <w:color w:val="000000"/>
                <w:sz w:val="22"/>
                <w:szCs w:val="22"/>
              </w:rPr>
              <w:t>Insight</w:t>
            </w:r>
            <w:proofErr w:type="spellEnd"/>
            <w:r w:rsidRPr="001B05CE">
              <w:rPr>
                <w:rFonts w:asciiTheme="minorHAnsi" w:hAnsiTheme="minorHAnsi" w:cstheme="minorHAnsi"/>
                <w:color w:val="000000"/>
                <w:sz w:val="22"/>
                <w:szCs w:val="22"/>
              </w:rPr>
              <w:t xml:space="preserve"> iS3-L - własność zamawiającego</w:t>
            </w:r>
          </w:p>
        </w:tc>
        <w:tc>
          <w:tcPr>
            <w:tcW w:w="2693" w:type="dxa"/>
            <w:vAlign w:val="bottom"/>
          </w:tcPr>
          <w:p w14:paraId="405B14C1" w14:textId="42AFE1A4"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52737C20" w14:textId="77777777" w:rsidTr="00205228">
        <w:trPr>
          <w:trHeight w:hRule="exact" w:val="624"/>
        </w:trPr>
        <w:tc>
          <w:tcPr>
            <w:tcW w:w="1701" w:type="dxa"/>
            <w:tcBorders>
              <w:top w:val="single" w:sz="4" w:space="0" w:color="auto"/>
              <w:bottom w:val="single" w:sz="4" w:space="0" w:color="auto"/>
            </w:tcBorders>
            <w:vAlign w:val="center"/>
          </w:tcPr>
          <w:p w14:paraId="581BF493" w14:textId="336DBA88"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21</w:t>
            </w:r>
          </w:p>
        </w:tc>
        <w:tc>
          <w:tcPr>
            <w:tcW w:w="5954" w:type="dxa"/>
            <w:tcBorders>
              <w:top w:val="single" w:sz="4" w:space="0" w:color="auto"/>
              <w:left w:val="nil"/>
              <w:bottom w:val="single" w:sz="4" w:space="0" w:color="auto"/>
              <w:right w:val="single" w:sz="4" w:space="0" w:color="auto"/>
            </w:tcBorders>
            <w:shd w:val="clear" w:color="auto" w:fill="auto"/>
            <w:vAlign w:val="bottom"/>
          </w:tcPr>
          <w:p w14:paraId="438298B9" w14:textId="1399C442"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Szczoteczki cytologiczne </w:t>
            </w:r>
            <w:proofErr w:type="spellStart"/>
            <w:r w:rsidRPr="001B05CE">
              <w:rPr>
                <w:rFonts w:asciiTheme="minorHAnsi" w:hAnsiTheme="minorHAnsi" w:cstheme="minorHAnsi"/>
                <w:color w:val="000000"/>
                <w:sz w:val="22"/>
                <w:szCs w:val="22"/>
              </w:rPr>
              <w:t>bronchoskopowe</w:t>
            </w:r>
            <w:proofErr w:type="spellEnd"/>
          </w:p>
        </w:tc>
        <w:tc>
          <w:tcPr>
            <w:tcW w:w="2693" w:type="dxa"/>
            <w:vAlign w:val="bottom"/>
          </w:tcPr>
          <w:p w14:paraId="0429CB93" w14:textId="707018BB"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151CFB1" w14:textId="77777777" w:rsidTr="00205228">
        <w:trPr>
          <w:trHeight w:hRule="exact" w:val="624"/>
        </w:trPr>
        <w:tc>
          <w:tcPr>
            <w:tcW w:w="1701" w:type="dxa"/>
            <w:tcBorders>
              <w:top w:val="single" w:sz="4" w:space="0" w:color="auto"/>
              <w:bottom w:val="single" w:sz="4" w:space="0" w:color="auto"/>
            </w:tcBorders>
            <w:vAlign w:val="center"/>
          </w:tcPr>
          <w:p w14:paraId="167443DB" w14:textId="1A999983"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22</w:t>
            </w:r>
          </w:p>
        </w:tc>
        <w:tc>
          <w:tcPr>
            <w:tcW w:w="5954" w:type="dxa"/>
            <w:tcBorders>
              <w:top w:val="single" w:sz="4" w:space="0" w:color="auto"/>
              <w:left w:val="nil"/>
              <w:bottom w:val="single" w:sz="4" w:space="0" w:color="auto"/>
              <w:right w:val="single" w:sz="4" w:space="0" w:color="auto"/>
            </w:tcBorders>
            <w:shd w:val="clear" w:color="auto" w:fill="auto"/>
            <w:vAlign w:val="bottom"/>
          </w:tcPr>
          <w:p w14:paraId="055BDFA3" w14:textId="11A2F2C3"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Szyna usztywniająca </w:t>
            </w:r>
          </w:p>
        </w:tc>
        <w:tc>
          <w:tcPr>
            <w:tcW w:w="2693" w:type="dxa"/>
            <w:vAlign w:val="bottom"/>
          </w:tcPr>
          <w:p w14:paraId="309F10BC" w14:textId="1771BB11"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5728BA9F" w14:textId="77777777" w:rsidTr="00205228">
        <w:trPr>
          <w:trHeight w:hRule="exact" w:val="624"/>
        </w:trPr>
        <w:tc>
          <w:tcPr>
            <w:tcW w:w="1701" w:type="dxa"/>
            <w:tcBorders>
              <w:top w:val="single" w:sz="4" w:space="0" w:color="auto"/>
              <w:bottom w:val="single" w:sz="4" w:space="0" w:color="auto"/>
            </w:tcBorders>
            <w:vAlign w:val="center"/>
          </w:tcPr>
          <w:p w14:paraId="7603D461" w14:textId="508C4572"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23</w:t>
            </w:r>
          </w:p>
        </w:tc>
        <w:tc>
          <w:tcPr>
            <w:tcW w:w="5954" w:type="dxa"/>
            <w:tcBorders>
              <w:top w:val="single" w:sz="4" w:space="0" w:color="auto"/>
              <w:left w:val="nil"/>
              <w:bottom w:val="single" w:sz="4" w:space="0" w:color="auto"/>
              <w:right w:val="single" w:sz="4" w:space="0" w:color="auto"/>
            </w:tcBorders>
            <w:shd w:val="clear" w:color="auto" w:fill="auto"/>
            <w:vAlign w:val="bottom"/>
          </w:tcPr>
          <w:p w14:paraId="0BF773E5" w14:textId="3050FE88"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Igła do </w:t>
            </w:r>
            <w:proofErr w:type="spellStart"/>
            <w:r w:rsidRPr="001B05CE">
              <w:rPr>
                <w:rFonts w:asciiTheme="minorHAnsi" w:hAnsiTheme="minorHAnsi" w:cstheme="minorHAnsi"/>
                <w:color w:val="000000"/>
                <w:sz w:val="22"/>
                <w:szCs w:val="22"/>
              </w:rPr>
              <w:t>nefrostomii</w:t>
            </w:r>
            <w:proofErr w:type="spellEnd"/>
            <w:r w:rsidRPr="001B05CE">
              <w:rPr>
                <w:rFonts w:asciiTheme="minorHAnsi" w:hAnsiTheme="minorHAnsi" w:cstheme="minorHAnsi"/>
                <w:color w:val="000000"/>
                <w:sz w:val="22"/>
                <w:szCs w:val="22"/>
              </w:rPr>
              <w:t xml:space="preserve"> z </w:t>
            </w:r>
            <w:proofErr w:type="spellStart"/>
            <w:r w:rsidRPr="001B05CE">
              <w:rPr>
                <w:rFonts w:asciiTheme="minorHAnsi" w:hAnsiTheme="minorHAnsi" w:cstheme="minorHAnsi"/>
                <w:color w:val="000000"/>
                <w:sz w:val="22"/>
                <w:szCs w:val="22"/>
              </w:rPr>
              <w:t>dołkowaną</w:t>
            </w:r>
            <w:proofErr w:type="spellEnd"/>
            <w:r w:rsidRPr="001B05CE">
              <w:rPr>
                <w:rFonts w:asciiTheme="minorHAnsi" w:hAnsiTheme="minorHAnsi" w:cstheme="minorHAnsi"/>
                <w:color w:val="000000"/>
                <w:sz w:val="22"/>
                <w:szCs w:val="22"/>
              </w:rPr>
              <w:t xml:space="preserve"> końcówką </w:t>
            </w:r>
            <w:proofErr w:type="spellStart"/>
            <w:r w:rsidRPr="001B05CE">
              <w:rPr>
                <w:rFonts w:asciiTheme="minorHAnsi" w:hAnsiTheme="minorHAnsi" w:cstheme="minorHAnsi"/>
                <w:color w:val="000000"/>
                <w:sz w:val="22"/>
                <w:szCs w:val="22"/>
              </w:rPr>
              <w:t>echocentryczą</w:t>
            </w:r>
            <w:proofErr w:type="spellEnd"/>
          </w:p>
        </w:tc>
        <w:tc>
          <w:tcPr>
            <w:tcW w:w="2693" w:type="dxa"/>
            <w:vAlign w:val="bottom"/>
          </w:tcPr>
          <w:p w14:paraId="2F25C5F9" w14:textId="01223BD8"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1AC0B882" w14:textId="77777777" w:rsidTr="00205228">
        <w:trPr>
          <w:trHeight w:hRule="exact" w:val="624"/>
        </w:trPr>
        <w:tc>
          <w:tcPr>
            <w:tcW w:w="1701" w:type="dxa"/>
            <w:tcBorders>
              <w:top w:val="single" w:sz="4" w:space="0" w:color="auto"/>
              <w:bottom w:val="single" w:sz="4" w:space="0" w:color="auto"/>
            </w:tcBorders>
            <w:vAlign w:val="center"/>
          </w:tcPr>
          <w:p w14:paraId="51BC5147" w14:textId="6E731FF3"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24</w:t>
            </w:r>
          </w:p>
        </w:tc>
        <w:tc>
          <w:tcPr>
            <w:tcW w:w="5954" w:type="dxa"/>
            <w:tcBorders>
              <w:top w:val="single" w:sz="4" w:space="0" w:color="auto"/>
              <w:left w:val="nil"/>
              <w:bottom w:val="single" w:sz="4" w:space="0" w:color="auto"/>
              <w:right w:val="single" w:sz="4" w:space="0" w:color="auto"/>
            </w:tcBorders>
            <w:shd w:val="clear" w:color="auto" w:fill="auto"/>
            <w:vAlign w:val="bottom"/>
          </w:tcPr>
          <w:p w14:paraId="4086EA55" w14:textId="519DAD7B"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Ostrza do </w:t>
            </w:r>
            <w:proofErr w:type="spellStart"/>
            <w:r w:rsidRPr="001B05CE">
              <w:rPr>
                <w:rFonts w:asciiTheme="minorHAnsi" w:hAnsiTheme="minorHAnsi" w:cstheme="minorHAnsi"/>
                <w:color w:val="000000"/>
                <w:sz w:val="22"/>
                <w:szCs w:val="22"/>
              </w:rPr>
              <w:t>strzygarki</w:t>
            </w:r>
            <w:proofErr w:type="spellEnd"/>
            <w:r w:rsidRPr="001B05CE">
              <w:rPr>
                <w:rFonts w:asciiTheme="minorHAnsi" w:hAnsiTheme="minorHAnsi" w:cstheme="minorHAnsi"/>
                <w:color w:val="000000"/>
                <w:sz w:val="22"/>
                <w:szCs w:val="22"/>
              </w:rPr>
              <w:t xml:space="preserve"> z nieruchomą głowicą wraz z  użyczeniem </w:t>
            </w:r>
            <w:proofErr w:type="spellStart"/>
            <w:r w:rsidRPr="001B05CE">
              <w:rPr>
                <w:rFonts w:asciiTheme="minorHAnsi" w:hAnsiTheme="minorHAnsi" w:cstheme="minorHAnsi"/>
                <w:color w:val="000000"/>
                <w:sz w:val="22"/>
                <w:szCs w:val="22"/>
              </w:rPr>
              <w:t>strzygarek</w:t>
            </w:r>
            <w:proofErr w:type="spellEnd"/>
          </w:p>
        </w:tc>
        <w:tc>
          <w:tcPr>
            <w:tcW w:w="2693" w:type="dxa"/>
            <w:vAlign w:val="bottom"/>
          </w:tcPr>
          <w:p w14:paraId="12D89B0B" w14:textId="195E7795"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1FFD1DA7" w14:textId="77777777" w:rsidTr="00205228">
        <w:trPr>
          <w:trHeight w:hRule="exact" w:val="624"/>
        </w:trPr>
        <w:tc>
          <w:tcPr>
            <w:tcW w:w="1701" w:type="dxa"/>
            <w:tcBorders>
              <w:top w:val="single" w:sz="4" w:space="0" w:color="auto"/>
              <w:bottom w:val="single" w:sz="4" w:space="0" w:color="auto"/>
            </w:tcBorders>
            <w:vAlign w:val="center"/>
          </w:tcPr>
          <w:p w14:paraId="2B07BD52" w14:textId="4C6753B4"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25</w:t>
            </w:r>
          </w:p>
        </w:tc>
        <w:tc>
          <w:tcPr>
            <w:tcW w:w="5954" w:type="dxa"/>
            <w:tcBorders>
              <w:top w:val="single" w:sz="4" w:space="0" w:color="auto"/>
              <w:left w:val="nil"/>
              <w:bottom w:val="single" w:sz="4" w:space="0" w:color="auto"/>
              <w:right w:val="single" w:sz="4" w:space="0" w:color="auto"/>
            </w:tcBorders>
            <w:shd w:val="clear" w:color="auto" w:fill="auto"/>
            <w:vAlign w:val="bottom"/>
          </w:tcPr>
          <w:p w14:paraId="62F6BB3E" w14:textId="3302F789"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Ostrza do </w:t>
            </w:r>
            <w:proofErr w:type="spellStart"/>
            <w:r w:rsidRPr="001B05CE">
              <w:rPr>
                <w:rFonts w:asciiTheme="minorHAnsi" w:hAnsiTheme="minorHAnsi" w:cstheme="minorHAnsi"/>
                <w:color w:val="000000"/>
                <w:sz w:val="22"/>
                <w:szCs w:val="22"/>
              </w:rPr>
              <w:t>strzygarki</w:t>
            </w:r>
            <w:proofErr w:type="spellEnd"/>
            <w:r w:rsidRPr="001B05CE">
              <w:rPr>
                <w:rFonts w:asciiTheme="minorHAnsi" w:hAnsiTheme="minorHAnsi" w:cstheme="minorHAnsi"/>
                <w:color w:val="000000"/>
                <w:sz w:val="22"/>
                <w:szCs w:val="22"/>
              </w:rPr>
              <w:t xml:space="preserve"> z ruchomą głowicą wraz z   użyczeniem </w:t>
            </w:r>
            <w:proofErr w:type="spellStart"/>
            <w:r w:rsidRPr="001B05CE">
              <w:rPr>
                <w:rFonts w:asciiTheme="minorHAnsi" w:hAnsiTheme="minorHAnsi" w:cstheme="minorHAnsi"/>
                <w:color w:val="000000"/>
                <w:sz w:val="22"/>
                <w:szCs w:val="22"/>
              </w:rPr>
              <w:t>strzygarek</w:t>
            </w:r>
            <w:proofErr w:type="spellEnd"/>
          </w:p>
        </w:tc>
        <w:tc>
          <w:tcPr>
            <w:tcW w:w="2693" w:type="dxa"/>
            <w:vAlign w:val="bottom"/>
          </w:tcPr>
          <w:p w14:paraId="2E7A2C2A" w14:textId="003743EC"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76B857C1" w14:textId="77777777" w:rsidTr="00205228">
        <w:trPr>
          <w:trHeight w:hRule="exact" w:val="624"/>
        </w:trPr>
        <w:tc>
          <w:tcPr>
            <w:tcW w:w="1701" w:type="dxa"/>
            <w:tcBorders>
              <w:top w:val="single" w:sz="4" w:space="0" w:color="auto"/>
              <w:bottom w:val="single" w:sz="4" w:space="0" w:color="auto"/>
            </w:tcBorders>
            <w:vAlign w:val="center"/>
          </w:tcPr>
          <w:p w14:paraId="76B20C94" w14:textId="190B6E98"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26</w:t>
            </w:r>
          </w:p>
        </w:tc>
        <w:tc>
          <w:tcPr>
            <w:tcW w:w="5954" w:type="dxa"/>
            <w:tcBorders>
              <w:top w:val="single" w:sz="4" w:space="0" w:color="auto"/>
              <w:left w:val="nil"/>
              <w:bottom w:val="single" w:sz="4" w:space="0" w:color="auto"/>
              <w:right w:val="single" w:sz="4" w:space="0" w:color="auto"/>
            </w:tcBorders>
            <w:shd w:val="clear" w:color="auto" w:fill="auto"/>
            <w:vAlign w:val="bottom"/>
          </w:tcPr>
          <w:p w14:paraId="279988FF" w14:textId="669E6AD9"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themeColor="text1"/>
                <w:sz w:val="22"/>
                <w:szCs w:val="22"/>
              </w:rPr>
              <w:t>Strzykawki trzyczęściowe o pojemności 2-3 ml, 5 ml, 10 ml, 30 ml</w:t>
            </w:r>
          </w:p>
        </w:tc>
        <w:tc>
          <w:tcPr>
            <w:tcW w:w="2693" w:type="dxa"/>
            <w:vAlign w:val="bottom"/>
          </w:tcPr>
          <w:p w14:paraId="48296299" w14:textId="6335679C"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25EFAA15" w14:textId="77777777" w:rsidTr="00205228">
        <w:trPr>
          <w:trHeight w:hRule="exact" w:val="624"/>
        </w:trPr>
        <w:tc>
          <w:tcPr>
            <w:tcW w:w="1701" w:type="dxa"/>
            <w:tcBorders>
              <w:top w:val="single" w:sz="4" w:space="0" w:color="auto"/>
              <w:bottom w:val="single" w:sz="4" w:space="0" w:color="auto"/>
            </w:tcBorders>
            <w:vAlign w:val="center"/>
          </w:tcPr>
          <w:p w14:paraId="41444F3D" w14:textId="765CB002"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27</w:t>
            </w:r>
          </w:p>
        </w:tc>
        <w:tc>
          <w:tcPr>
            <w:tcW w:w="5954" w:type="dxa"/>
            <w:tcBorders>
              <w:top w:val="single" w:sz="4" w:space="0" w:color="auto"/>
              <w:left w:val="nil"/>
              <w:bottom w:val="single" w:sz="4" w:space="0" w:color="auto"/>
              <w:right w:val="single" w:sz="4" w:space="0" w:color="auto"/>
            </w:tcBorders>
            <w:shd w:val="clear" w:color="auto" w:fill="auto"/>
            <w:vAlign w:val="bottom"/>
          </w:tcPr>
          <w:p w14:paraId="74A09F17" w14:textId="5CD92866" w:rsidR="002E47FA" w:rsidRPr="001B05CE" w:rsidRDefault="002E47FA" w:rsidP="00F303B3">
            <w:pPr>
              <w:spacing w:line="276" w:lineRule="auto"/>
              <w:rPr>
                <w:rFonts w:asciiTheme="minorHAnsi" w:hAnsiTheme="minorHAnsi" w:cstheme="minorHAnsi"/>
                <w:color w:val="000000" w:themeColor="text1"/>
                <w:sz w:val="22"/>
                <w:szCs w:val="22"/>
              </w:rPr>
            </w:pPr>
            <w:r w:rsidRPr="001B05CE">
              <w:rPr>
                <w:rFonts w:asciiTheme="minorHAnsi" w:hAnsiTheme="minorHAnsi" w:cstheme="minorHAnsi"/>
                <w:color w:val="000000"/>
                <w:sz w:val="22"/>
                <w:szCs w:val="22"/>
              </w:rPr>
              <w:t>Kaniule bezpieczne bez portu dla dorosłych</w:t>
            </w:r>
          </w:p>
        </w:tc>
        <w:tc>
          <w:tcPr>
            <w:tcW w:w="2693" w:type="dxa"/>
            <w:vAlign w:val="bottom"/>
          </w:tcPr>
          <w:p w14:paraId="51041D94" w14:textId="12D4B254"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3ADD4A27" w14:textId="77777777" w:rsidTr="00205228">
        <w:trPr>
          <w:trHeight w:hRule="exact" w:val="624"/>
        </w:trPr>
        <w:tc>
          <w:tcPr>
            <w:tcW w:w="1701" w:type="dxa"/>
            <w:tcBorders>
              <w:top w:val="single" w:sz="4" w:space="0" w:color="auto"/>
              <w:bottom w:val="single" w:sz="4" w:space="0" w:color="auto"/>
            </w:tcBorders>
            <w:vAlign w:val="center"/>
          </w:tcPr>
          <w:p w14:paraId="25189C1A" w14:textId="56729E6C"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28</w:t>
            </w:r>
          </w:p>
        </w:tc>
        <w:tc>
          <w:tcPr>
            <w:tcW w:w="5954" w:type="dxa"/>
            <w:tcBorders>
              <w:top w:val="single" w:sz="4" w:space="0" w:color="auto"/>
              <w:left w:val="nil"/>
              <w:bottom w:val="single" w:sz="4" w:space="0" w:color="auto"/>
              <w:right w:val="single" w:sz="4" w:space="0" w:color="auto"/>
            </w:tcBorders>
            <w:shd w:val="clear" w:color="auto" w:fill="auto"/>
            <w:vAlign w:val="bottom"/>
          </w:tcPr>
          <w:p w14:paraId="3C296058" w14:textId="0634706D"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Filtry jednorazowe wirusowo bakteryjne </w:t>
            </w:r>
          </w:p>
        </w:tc>
        <w:tc>
          <w:tcPr>
            <w:tcW w:w="2693" w:type="dxa"/>
            <w:vAlign w:val="bottom"/>
          </w:tcPr>
          <w:p w14:paraId="1A61F413" w14:textId="04C9FC8A"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61E4F94" w14:textId="77777777" w:rsidTr="00205228">
        <w:trPr>
          <w:trHeight w:hRule="exact" w:val="624"/>
        </w:trPr>
        <w:tc>
          <w:tcPr>
            <w:tcW w:w="1701" w:type="dxa"/>
            <w:tcBorders>
              <w:top w:val="single" w:sz="4" w:space="0" w:color="auto"/>
              <w:bottom w:val="single" w:sz="4" w:space="0" w:color="auto"/>
            </w:tcBorders>
            <w:vAlign w:val="center"/>
          </w:tcPr>
          <w:p w14:paraId="7502C6D9" w14:textId="33DFCFBC"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29</w:t>
            </w:r>
          </w:p>
        </w:tc>
        <w:tc>
          <w:tcPr>
            <w:tcW w:w="5954" w:type="dxa"/>
            <w:tcBorders>
              <w:top w:val="single" w:sz="4" w:space="0" w:color="auto"/>
              <w:left w:val="nil"/>
              <w:bottom w:val="single" w:sz="4" w:space="0" w:color="auto"/>
              <w:right w:val="single" w:sz="4" w:space="0" w:color="auto"/>
            </w:tcBorders>
            <w:shd w:val="clear" w:color="auto" w:fill="auto"/>
            <w:vAlign w:val="bottom"/>
          </w:tcPr>
          <w:p w14:paraId="069371EA" w14:textId="2C313983"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Rurki do intubacji z torem wizyjnym</w:t>
            </w:r>
            <w:r>
              <w:rPr>
                <w:rFonts w:asciiTheme="minorHAnsi" w:hAnsiTheme="minorHAnsi" w:cstheme="minorHAnsi"/>
                <w:color w:val="000000"/>
                <w:sz w:val="22"/>
                <w:szCs w:val="22"/>
              </w:rPr>
              <w:t xml:space="preserve"> wraz z użyczeniem monitora</w:t>
            </w:r>
          </w:p>
        </w:tc>
        <w:tc>
          <w:tcPr>
            <w:tcW w:w="2693" w:type="dxa"/>
            <w:vAlign w:val="bottom"/>
          </w:tcPr>
          <w:p w14:paraId="6185D3E1" w14:textId="53E9DA34"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38388D90" w14:textId="77777777" w:rsidTr="00205228">
        <w:trPr>
          <w:trHeight w:hRule="exact" w:val="624"/>
        </w:trPr>
        <w:tc>
          <w:tcPr>
            <w:tcW w:w="1701" w:type="dxa"/>
            <w:tcBorders>
              <w:top w:val="single" w:sz="4" w:space="0" w:color="auto"/>
              <w:bottom w:val="single" w:sz="4" w:space="0" w:color="auto"/>
            </w:tcBorders>
            <w:vAlign w:val="center"/>
          </w:tcPr>
          <w:p w14:paraId="218AFDDC" w14:textId="6C9B9E75"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30</w:t>
            </w:r>
          </w:p>
        </w:tc>
        <w:tc>
          <w:tcPr>
            <w:tcW w:w="5954" w:type="dxa"/>
            <w:tcBorders>
              <w:top w:val="single" w:sz="4" w:space="0" w:color="auto"/>
              <w:left w:val="nil"/>
              <w:bottom w:val="single" w:sz="4" w:space="0" w:color="auto"/>
              <w:right w:val="single" w:sz="4" w:space="0" w:color="auto"/>
            </w:tcBorders>
            <w:shd w:val="clear" w:color="auto" w:fill="auto"/>
            <w:vAlign w:val="bottom"/>
          </w:tcPr>
          <w:p w14:paraId="6C39B0DE" w14:textId="291AE3D8"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Cewnik do bronchoskopii</w:t>
            </w:r>
          </w:p>
        </w:tc>
        <w:tc>
          <w:tcPr>
            <w:tcW w:w="2693" w:type="dxa"/>
            <w:vAlign w:val="bottom"/>
          </w:tcPr>
          <w:p w14:paraId="7C432D94" w14:textId="4D64CCD7"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529B0BA8" w14:textId="77777777" w:rsidTr="00205228">
        <w:trPr>
          <w:trHeight w:hRule="exact" w:val="624"/>
        </w:trPr>
        <w:tc>
          <w:tcPr>
            <w:tcW w:w="1701" w:type="dxa"/>
            <w:tcBorders>
              <w:top w:val="single" w:sz="4" w:space="0" w:color="auto"/>
              <w:bottom w:val="single" w:sz="4" w:space="0" w:color="auto"/>
            </w:tcBorders>
            <w:vAlign w:val="center"/>
          </w:tcPr>
          <w:p w14:paraId="73FAA75E" w14:textId="211B172E"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31</w:t>
            </w:r>
          </w:p>
        </w:tc>
        <w:tc>
          <w:tcPr>
            <w:tcW w:w="5954" w:type="dxa"/>
            <w:tcBorders>
              <w:top w:val="single" w:sz="4" w:space="0" w:color="auto"/>
              <w:left w:val="nil"/>
              <w:bottom w:val="single" w:sz="4" w:space="0" w:color="auto"/>
              <w:right w:val="single" w:sz="4" w:space="0" w:color="auto"/>
            </w:tcBorders>
            <w:shd w:val="clear" w:color="auto" w:fill="auto"/>
            <w:vAlign w:val="bottom"/>
          </w:tcPr>
          <w:p w14:paraId="71F3A7DF" w14:textId="27550FD0"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Środek mrożący do badań histopatologicznych</w:t>
            </w:r>
          </w:p>
        </w:tc>
        <w:tc>
          <w:tcPr>
            <w:tcW w:w="2693" w:type="dxa"/>
            <w:vAlign w:val="bottom"/>
          </w:tcPr>
          <w:p w14:paraId="2B7C176A" w14:textId="2F1326AE"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1457F8F9" w14:textId="77777777" w:rsidTr="00205228">
        <w:trPr>
          <w:trHeight w:hRule="exact" w:val="624"/>
        </w:trPr>
        <w:tc>
          <w:tcPr>
            <w:tcW w:w="1701" w:type="dxa"/>
            <w:tcBorders>
              <w:top w:val="single" w:sz="4" w:space="0" w:color="auto"/>
              <w:bottom w:val="single" w:sz="4" w:space="0" w:color="auto"/>
            </w:tcBorders>
            <w:vAlign w:val="center"/>
          </w:tcPr>
          <w:p w14:paraId="4C8887D7" w14:textId="0DF71C63"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32</w:t>
            </w:r>
          </w:p>
        </w:tc>
        <w:tc>
          <w:tcPr>
            <w:tcW w:w="5954" w:type="dxa"/>
            <w:tcBorders>
              <w:top w:val="single" w:sz="4" w:space="0" w:color="auto"/>
              <w:left w:val="nil"/>
              <w:bottom w:val="single" w:sz="4" w:space="0" w:color="auto"/>
              <w:right w:val="single" w:sz="4" w:space="0" w:color="auto"/>
            </w:tcBorders>
            <w:shd w:val="clear" w:color="auto" w:fill="auto"/>
            <w:vAlign w:val="bottom"/>
          </w:tcPr>
          <w:p w14:paraId="2CD02EB4" w14:textId="5C08B0B8"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Zgłębnik  nosowo-jelitowy</w:t>
            </w:r>
          </w:p>
        </w:tc>
        <w:tc>
          <w:tcPr>
            <w:tcW w:w="2693" w:type="dxa"/>
            <w:vAlign w:val="bottom"/>
          </w:tcPr>
          <w:p w14:paraId="499C82EF" w14:textId="0CBF9B22"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0DC1A9D" w14:textId="77777777" w:rsidTr="00205228">
        <w:trPr>
          <w:trHeight w:hRule="exact" w:val="624"/>
        </w:trPr>
        <w:tc>
          <w:tcPr>
            <w:tcW w:w="1701" w:type="dxa"/>
            <w:tcBorders>
              <w:top w:val="single" w:sz="4" w:space="0" w:color="auto"/>
              <w:bottom w:val="single" w:sz="4" w:space="0" w:color="auto"/>
            </w:tcBorders>
            <w:vAlign w:val="center"/>
          </w:tcPr>
          <w:p w14:paraId="217BE6C8" w14:textId="76F5D2CC"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33</w:t>
            </w:r>
          </w:p>
        </w:tc>
        <w:tc>
          <w:tcPr>
            <w:tcW w:w="5954" w:type="dxa"/>
            <w:tcBorders>
              <w:top w:val="single" w:sz="4" w:space="0" w:color="auto"/>
              <w:left w:val="nil"/>
              <w:bottom w:val="single" w:sz="4" w:space="0" w:color="auto"/>
              <w:right w:val="single" w:sz="4" w:space="0" w:color="auto"/>
            </w:tcBorders>
            <w:shd w:val="clear" w:color="auto" w:fill="auto"/>
            <w:vAlign w:val="bottom"/>
          </w:tcPr>
          <w:p w14:paraId="29515376" w14:textId="4FA4CD2D"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Zestaw do zbiórki pokarmu do laktatorów Symphony (własność Zamawiającego )</w:t>
            </w:r>
          </w:p>
        </w:tc>
        <w:tc>
          <w:tcPr>
            <w:tcW w:w="2693" w:type="dxa"/>
            <w:vAlign w:val="bottom"/>
          </w:tcPr>
          <w:p w14:paraId="2FFB9050" w14:textId="2DAF2A7D"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541E0D04" w14:textId="77777777" w:rsidTr="00205228">
        <w:trPr>
          <w:trHeight w:hRule="exact" w:val="624"/>
        </w:trPr>
        <w:tc>
          <w:tcPr>
            <w:tcW w:w="1701" w:type="dxa"/>
            <w:tcBorders>
              <w:top w:val="single" w:sz="4" w:space="0" w:color="auto"/>
              <w:bottom w:val="single" w:sz="4" w:space="0" w:color="auto"/>
            </w:tcBorders>
            <w:vAlign w:val="center"/>
          </w:tcPr>
          <w:p w14:paraId="74F2CA0C" w14:textId="1FE646F8"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34</w:t>
            </w:r>
          </w:p>
        </w:tc>
        <w:tc>
          <w:tcPr>
            <w:tcW w:w="5954" w:type="dxa"/>
            <w:tcBorders>
              <w:top w:val="single" w:sz="4" w:space="0" w:color="auto"/>
              <w:left w:val="nil"/>
              <w:bottom w:val="single" w:sz="4" w:space="0" w:color="auto"/>
              <w:right w:val="single" w:sz="4" w:space="0" w:color="auto"/>
            </w:tcBorders>
            <w:shd w:val="clear" w:color="auto" w:fill="auto"/>
            <w:vAlign w:val="bottom"/>
          </w:tcPr>
          <w:p w14:paraId="213E2007" w14:textId="603D5CE0"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Akcesoria kompatybilne do ssaków </w:t>
            </w:r>
            <w:proofErr w:type="spellStart"/>
            <w:r w:rsidRPr="001B05CE">
              <w:rPr>
                <w:rFonts w:asciiTheme="minorHAnsi" w:hAnsiTheme="minorHAnsi" w:cstheme="minorHAnsi"/>
                <w:color w:val="000000"/>
                <w:sz w:val="22"/>
                <w:szCs w:val="22"/>
              </w:rPr>
              <w:t>Medela</w:t>
            </w:r>
            <w:proofErr w:type="spellEnd"/>
          </w:p>
        </w:tc>
        <w:tc>
          <w:tcPr>
            <w:tcW w:w="2693" w:type="dxa"/>
            <w:vAlign w:val="bottom"/>
          </w:tcPr>
          <w:p w14:paraId="675F7525" w14:textId="33FDCDA9"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0F6E779F" w14:textId="77777777" w:rsidTr="00205228">
        <w:trPr>
          <w:trHeight w:hRule="exact" w:val="624"/>
        </w:trPr>
        <w:tc>
          <w:tcPr>
            <w:tcW w:w="1701" w:type="dxa"/>
            <w:tcBorders>
              <w:top w:val="single" w:sz="4" w:space="0" w:color="auto"/>
              <w:bottom w:val="single" w:sz="4" w:space="0" w:color="auto"/>
            </w:tcBorders>
            <w:vAlign w:val="center"/>
          </w:tcPr>
          <w:p w14:paraId="42291522" w14:textId="1BEFD68C"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35</w:t>
            </w:r>
          </w:p>
        </w:tc>
        <w:tc>
          <w:tcPr>
            <w:tcW w:w="5954" w:type="dxa"/>
            <w:tcBorders>
              <w:top w:val="single" w:sz="4" w:space="0" w:color="auto"/>
              <w:left w:val="nil"/>
              <w:bottom w:val="single" w:sz="4" w:space="0" w:color="auto"/>
              <w:right w:val="single" w:sz="4" w:space="0" w:color="auto"/>
            </w:tcBorders>
            <w:shd w:val="clear" w:color="auto" w:fill="auto"/>
            <w:vAlign w:val="bottom"/>
          </w:tcPr>
          <w:p w14:paraId="3D1C828F" w14:textId="5B066CC9"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Preparat </w:t>
            </w:r>
            <w:proofErr w:type="spellStart"/>
            <w:r w:rsidRPr="001B05CE">
              <w:rPr>
                <w:rFonts w:asciiTheme="minorHAnsi" w:hAnsiTheme="minorHAnsi" w:cstheme="minorHAnsi"/>
                <w:color w:val="000000"/>
                <w:sz w:val="22"/>
                <w:szCs w:val="22"/>
              </w:rPr>
              <w:t>kościozastępczy</w:t>
            </w:r>
            <w:proofErr w:type="spellEnd"/>
          </w:p>
        </w:tc>
        <w:tc>
          <w:tcPr>
            <w:tcW w:w="2693" w:type="dxa"/>
            <w:vAlign w:val="bottom"/>
          </w:tcPr>
          <w:p w14:paraId="09C96D30" w14:textId="2AC7947A"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0043A801" w14:textId="77777777" w:rsidTr="00205228">
        <w:trPr>
          <w:trHeight w:hRule="exact" w:val="624"/>
        </w:trPr>
        <w:tc>
          <w:tcPr>
            <w:tcW w:w="1701" w:type="dxa"/>
            <w:tcBorders>
              <w:top w:val="single" w:sz="4" w:space="0" w:color="auto"/>
              <w:bottom w:val="single" w:sz="4" w:space="0" w:color="auto"/>
            </w:tcBorders>
            <w:vAlign w:val="center"/>
          </w:tcPr>
          <w:p w14:paraId="73AE671F" w14:textId="3E90D973"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36</w:t>
            </w:r>
          </w:p>
        </w:tc>
        <w:tc>
          <w:tcPr>
            <w:tcW w:w="5954" w:type="dxa"/>
            <w:tcBorders>
              <w:top w:val="single" w:sz="4" w:space="0" w:color="auto"/>
              <w:left w:val="nil"/>
              <w:bottom w:val="single" w:sz="4" w:space="0" w:color="auto"/>
              <w:right w:val="single" w:sz="4" w:space="0" w:color="auto"/>
            </w:tcBorders>
            <w:shd w:val="clear" w:color="auto" w:fill="auto"/>
            <w:vAlign w:val="center"/>
          </w:tcPr>
          <w:p w14:paraId="04B6FA10" w14:textId="55F2D543"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themeColor="text1"/>
                <w:sz w:val="22"/>
                <w:szCs w:val="22"/>
              </w:rPr>
              <w:t xml:space="preserve">Rurki intubacyjne ze zintegrowanymi elektrodami kompatybilne z </w:t>
            </w:r>
            <w:proofErr w:type="spellStart"/>
            <w:r w:rsidRPr="001B05CE">
              <w:rPr>
                <w:rFonts w:asciiTheme="minorHAnsi" w:hAnsiTheme="minorHAnsi" w:cstheme="minorHAnsi"/>
                <w:color w:val="000000" w:themeColor="text1"/>
                <w:sz w:val="22"/>
                <w:szCs w:val="22"/>
              </w:rPr>
              <w:t>neuromonitoringiem</w:t>
            </w:r>
            <w:proofErr w:type="spellEnd"/>
            <w:r w:rsidRPr="001B05CE">
              <w:rPr>
                <w:rFonts w:asciiTheme="minorHAnsi" w:hAnsiTheme="minorHAnsi" w:cstheme="minorHAnsi"/>
                <w:color w:val="000000" w:themeColor="text1"/>
                <w:sz w:val="22"/>
                <w:szCs w:val="22"/>
              </w:rPr>
              <w:t xml:space="preserve"> </w:t>
            </w:r>
            <w:proofErr w:type="spellStart"/>
            <w:r w:rsidRPr="001B05CE">
              <w:rPr>
                <w:rFonts w:asciiTheme="minorHAnsi" w:hAnsiTheme="minorHAnsi" w:cstheme="minorHAnsi"/>
                <w:color w:val="000000" w:themeColor="text1"/>
                <w:sz w:val="22"/>
                <w:szCs w:val="22"/>
              </w:rPr>
              <w:t>NIMVital</w:t>
            </w:r>
            <w:proofErr w:type="spellEnd"/>
            <w:r w:rsidRPr="001B05CE">
              <w:rPr>
                <w:rFonts w:asciiTheme="minorHAnsi" w:hAnsiTheme="minorHAnsi" w:cstheme="minorHAnsi"/>
                <w:color w:val="000000" w:themeColor="text1"/>
                <w:sz w:val="22"/>
                <w:szCs w:val="22"/>
              </w:rPr>
              <w:t xml:space="preserve"> będącym własnością Zamawiającego - </w:t>
            </w:r>
            <w:r w:rsidRPr="001B05CE">
              <w:rPr>
                <w:rFonts w:asciiTheme="minorHAnsi" w:hAnsiTheme="minorHAnsi" w:cstheme="minorHAnsi"/>
                <w:b/>
                <w:color w:val="000000" w:themeColor="text1"/>
                <w:sz w:val="22"/>
                <w:szCs w:val="22"/>
              </w:rPr>
              <w:t>DEPOZYT</w:t>
            </w:r>
          </w:p>
        </w:tc>
        <w:tc>
          <w:tcPr>
            <w:tcW w:w="2693" w:type="dxa"/>
            <w:vAlign w:val="bottom"/>
          </w:tcPr>
          <w:p w14:paraId="7AA3FD91" w14:textId="4597DC1E"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3960C8F0" w14:textId="77777777" w:rsidTr="00205228">
        <w:trPr>
          <w:trHeight w:hRule="exact" w:val="624"/>
        </w:trPr>
        <w:tc>
          <w:tcPr>
            <w:tcW w:w="1701" w:type="dxa"/>
            <w:tcBorders>
              <w:top w:val="single" w:sz="4" w:space="0" w:color="auto"/>
              <w:bottom w:val="single" w:sz="4" w:space="0" w:color="auto"/>
            </w:tcBorders>
            <w:vAlign w:val="center"/>
          </w:tcPr>
          <w:p w14:paraId="12F7CE76" w14:textId="51097EA6"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37</w:t>
            </w:r>
          </w:p>
        </w:tc>
        <w:tc>
          <w:tcPr>
            <w:tcW w:w="5954" w:type="dxa"/>
            <w:tcBorders>
              <w:top w:val="single" w:sz="4" w:space="0" w:color="auto"/>
              <w:left w:val="nil"/>
              <w:bottom w:val="single" w:sz="4" w:space="0" w:color="auto"/>
              <w:right w:val="single" w:sz="4" w:space="0" w:color="auto"/>
            </w:tcBorders>
            <w:shd w:val="clear" w:color="auto" w:fill="auto"/>
          </w:tcPr>
          <w:p w14:paraId="47B83BCA" w14:textId="744C8084" w:rsidR="002E47FA" w:rsidRPr="001B05CE" w:rsidRDefault="002E47FA" w:rsidP="00F303B3">
            <w:pPr>
              <w:spacing w:line="276" w:lineRule="auto"/>
              <w:rPr>
                <w:rFonts w:asciiTheme="minorHAnsi" w:hAnsiTheme="minorHAnsi" w:cstheme="minorHAnsi"/>
                <w:color w:val="000000" w:themeColor="text1"/>
                <w:sz w:val="22"/>
                <w:szCs w:val="22"/>
              </w:rPr>
            </w:pPr>
            <w:r w:rsidRPr="001B05CE">
              <w:rPr>
                <w:rFonts w:asciiTheme="minorHAnsi" w:hAnsiTheme="minorHAnsi" w:cstheme="minorHAnsi"/>
                <w:color w:val="000000"/>
                <w:sz w:val="22"/>
                <w:szCs w:val="22"/>
              </w:rPr>
              <w:t>Narzędzia jednorazowe sterylne ze stali nierdzewnej</w:t>
            </w:r>
          </w:p>
        </w:tc>
        <w:tc>
          <w:tcPr>
            <w:tcW w:w="2693" w:type="dxa"/>
            <w:vAlign w:val="bottom"/>
          </w:tcPr>
          <w:p w14:paraId="01DA93B2" w14:textId="6F6EED1D"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3EF6BEF7" w14:textId="77777777" w:rsidTr="00205228">
        <w:trPr>
          <w:trHeight w:hRule="exact" w:val="624"/>
        </w:trPr>
        <w:tc>
          <w:tcPr>
            <w:tcW w:w="1701" w:type="dxa"/>
            <w:tcBorders>
              <w:top w:val="single" w:sz="4" w:space="0" w:color="auto"/>
              <w:bottom w:val="single" w:sz="4" w:space="0" w:color="auto"/>
            </w:tcBorders>
            <w:vAlign w:val="center"/>
          </w:tcPr>
          <w:p w14:paraId="78E26EA3" w14:textId="1B08D0D7"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38</w:t>
            </w:r>
          </w:p>
        </w:tc>
        <w:tc>
          <w:tcPr>
            <w:tcW w:w="5954" w:type="dxa"/>
            <w:tcBorders>
              <w:top w:val="single" w:sz="4" w:space="0" w:color="auto"/>
              <w:left w:val="nil"/>
              <w:bottom w:val="single" w:sz="4" w:space="0" w:color="auto"/>
              <w:right w:val="single" w:sz="4" w:space="0" w:color="auto"/>
            </w:tcBorders>
            <w:shd w:val="clear" w:color="auto" w:fill="auto"/>
            <w:vAlign w:val="center"/>
          </w:tcPr>
          <w:p w14:paraId="21BB61FF" w14:textId="3C408A0B"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Zestaw do założenia 2-stopniowej </w:t>
            </w:r>
            <w:proofErr w:type="spellStart"/>
            <w:r w:rsidRPr="001B05CE">
              <w:rPr>
                <w:rFonts w:asciiTheme="minorHAnsi" w:hAnsiTheme="minorHAnsi" w:cstheme="minorHAnsi"/>
                <w:color w:val="000000"/>
                <w:sz w:val="22"/>
                <w:szCs w:val="22"/>
              </w:rPr>
              <w:t>nefrostomii</w:t>
            </w:r>
            <w:proofErr w:type="spellEnd"/>
            <w:r w:rsidRPr="001B05CE">
              <w:rPr>
                <w:rFonts w:asciiTheme="minorHAnsi" w:hAnsiTheme="minorHAnsi" w:cstheme="minorHAnsi"/>
                <w:color w:val="000000"/>
                <w:sz w:val="22"/>
                <w:szCs w:val="22"/>
              </w:rPr>
              <w:t xml:space="preserve"> przy zabiegach urologicznych</w:t>
            </w:r>
          </w:p>
        </w:tc>
        <w:tc>
          <w:tcPr>
            <w:tcW w:w="2693" w:type="dxa"/>
            <w:vAlign w:val="bottom"/>
          </w:tcPr>
          <w:p w14:paraId="2CAB3400" w14:textId="0D8B618E"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72FAF9FD" w14:textId="77777777" w:rsidTr="00205228">
        <w:trPr>
          <w:trHeight w:hRule="exact" w:val="624"/>
        </w:trPr>
        <w:tc>
          <w:tcPr>
            <w:tcW w:w="1701" w:type="dxa"/>
            <w:tcBorders>
              <w:top w:val="single" w:sz="4" w:space="0" w:color="auto"/>
              <w:bottom w:val="single" w:sz="4" w:space="0" w:color="auto"/>
            </w:tcBorders>
            <w:vAlign w:val="center"/>
          </w:tcPr>
          <w:p w14:paraId="771484A1" w14:textId="21554B7C"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39</w:t>
            </w:r>
          </w:p>
        </w:tc>
        <w:tc>
          <w:tcPr>
            <w:tcW w:w="5954" w:type="dxa"/>
            <w:tcBorders>
              <w:top w:val="single" w:sz="4" w:space="0" w:color="auto"/>
              <w:left w:val="nil"/>
              <w:bottom w:val="single" w:sz="4" w:space="0" w:color="auto"/>
              <w:right w:val="single" w:sz="4" w:space="0" w:color="auto"/>
            </w:tcBorders>
            <w:shd w:val="clear" w:color="auto" w:fill="auto"/>
            <w:vAlign w:val="center"/>
          </w:tcPr>
          <w:p w14:paraId="69311AC2" w14:textId="603D8F2A"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Kołderki grzewcze do ogrzewacza MISTRAL-AIR PLUS- własność zamawiającego</w:t>
            </w:r>
          </w:p>
        </w:tc>
        <w:tc>
          <w:tcPr>
            <w:tcW w:w="2693" w:type="dxa"/>
            <w:vAlign w:val="bottom"/>
          </w:tcPr>
          <w:p w14:paraId="1BDC7180" w14:textId="372A4D58"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3A62BF5" w14:textId="77777777" w:rsidTr="00205228">
        <w:trPr>
          <w:trHeight w:hRule="exact" w:val="624"/>
        </w:trPr>
        <w:tc>
          <w:tcPr>
            <w:tcW w:w="1701" w:type="dxa"/>
            <w:tcBorders>
              <w:top w:val="single" w:sz="4" w:space="0" w:color="auto"/>
              <w:bottom w:val="single" w:sz="4" w:space="0" w:color="auto"/>
            </w:tcBorders>
            <w:vAlign w:val="center"/>
          </w:tcPr>
          <w:p w14:paraId="5BECACE2" w14:textId="78F14DD0"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lastRenderedPageBreak/>
              <w:t>Zadanie nr 40</w:t>
            </w:r>
          </w:p>
        </w:tc>
        <w:tc>
          <w:tcPr>
            <w:tcW w:w="5954" w:type="dxa"/>
            <w:tcBorders>
              <w:top w:val="single" w:sz="4" w:space="0" w:color="auto"/>
              <w:left w:val="nil"/>
              <w:bottom w:val="single" w:sz="4" w:space="0" w:color="auto"/>
              <w:right w:val="single" w:sz="4" w:space="0" w:color="auto"/>
            </w:tcBorders>
            <w:shd w:val="clear" w:color="auto" w:fill="auto"/>
            <w:vAlign w:val="center"/>
          </w:tcPr>
          <w:p w14:paraId="21B13C43" w14:textId="5C430F69"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color w:val="000000"/>
                <w:sz w:val="22"/>
                <w:szCs w:val="22"/>
              </w:rPr>
              <w:t xml:space="preserve">Woda do inhalacji w systemie </w:t>
            </w:r>
            <w:proofErr w:type="spellStart"/>
            <w:r w:rsidRPr="001B05CE">
              <w:rPr>
                <w:rFonts w:asciiTheme="minorHAnsi" w:hAnsiTheme="minorHAnsi" w:cstheme="minorHAnsi"/>
                <w:color w:val="000000"/>
                <w:sz w:val="22"/>
                <w:szCs w:val="22"/>
              </w:rPr>
              <w:t>respiflo</w:t>
            </w:r>
            <w:proofErr w:type="spellEnd"/>
          </w:p>
        </w:tc>
        <w:tc>
          <w:tcPr>
            <w:tcW w:w="2693" w:type="dxa"/>
            <w:vAlign w:val="bottom"/>
          </w:tcPr>
          <w:p w14:paraId="276187DF" w14:textId="6CE5EAC1"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4F838A94" w14:textId="77777777" w:rsidTr="00205228">
        <w:trPr>
          <w:trHeight w:hRule="exact" w:val="624"/>
        </w:trPr>
        <w:tc>
          <w:tcPr>
            <w:tcW w:w="1701" w:type="dxa"/>
            <w:tcBorders>
              <w:top w:val="single" w:sz="4" w:space="0" w:color="auto"/>
              <w:bottom w:val="single" w:sz="4" w:space="0" w:color="auto"/>
            </w:tcBorders>
            <w:vAlign w:val="center"/>
          </w:tcPr>
          <w:p w14:paraId="76F90AF4" w14:textId="0468330D"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41</w:t>
            </w:r>
          </w:p>
        </w:tc>
        <w:tc>
          <w:tcPr>
            <w:tcW w:w="5954" w:type="dxa"/>
            <w:tcBorders>
              <w:top w:val="single" w:sz="4" w:space="0" w:color="auto"/>
              <w:left w:val="nil"/>
              <w:bottom w:val="single" w:sz="4" w:space="0" w:color="auto"/>
              <w:right w:val="single" w:sz="4" w:space="0" w:color="auto"/>
            </w:tcBorders>
            <w:shd w:val="clear" w:color="auto" w:fill="auto"/>
          </w:tcPr>
          <w:p w14:paraId="4B2620DC" w14:textId="2C7B20B0" w:rsidR="002E47FA" w:rsidRPr="001B05CE" w:rsidRDefault="002E47FA" w:rsidP="00F303B3">
            <w:pPr>
              <w:spacing w:line="276" w:lineRule="auto"/>
              <w:rPr>
                <w:rFonts w:asciiTheme="minorHAnsi" w:hAnsiTheme="minorHAnsi" w:cstheme="minorHAnsi"/>
                <w:color w:val="000000"/>
                <w:sz w:val="22"/>
                <w:szCs w:val="22"/>
              </w:rPr>
            </w:pPr>
            <w:r w:rsidRPr="001B05CE">
              <w:rPr>
                <w:rFonts w:asciiTheme="minorHAnsi" w:hAnsiTheme="minorHAnsi" w:cstheme="minorHAnsi"/>
                <w:sz w:val="22"/>
                <w:szCs w:val="22"/>
              </w:rPr>
              <w:t>Łączniki do drenów</w:t>
            </w:r>
          </w:p>
        </w:tc>
        <w:tc>
          <w:tcPr>
            <w:tcW w:w="2693" w:type="dxa"/>
            <w:vAlign w:val="bottom"/>
          </w:tcPr>
          <w:p w14:paraId="10C77942" w14:textId="4B20FDE0"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41D68B86" w14:textId="77777777" w:rsidTr="00205228">
        <w:trPr>
          <w:trHeight w:hRule="exact" w:val="624"/>
        </w:trPr>
        <w:tc>
          <w:tcPr>
            <w:tcW w:w="1701" w:type="dxa"/>
            <w:tcBorders>
              <w:top w:val="single" w:sz="4" w:space="0" w:color="auto"/>
              <w:bottom w:val="single" w:sz="4" w:space="0" w:color="auto"/>
            </w:tcBorders>
            <w:vAlign w:val="center"/>
          </w:tcPr>
          <w:p w14:paraId="35073BCA" w14:textId="5EB378D5"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42</w:t>
            </w:r>
          </w:p>
        </w:tc>
        <w:tc>
          <w:tcPr>
            <w:tcW w:w="5954" w:type="dxa"/>
            <w:tcBorders>
              <w:top w:val="single" w:sz="4" w:space="0" w:color="auto"/>
              <w:left w:val="nil"/>
              <w:bottom w:val="single" w:sz="4" w:space="0" w:color="auto"/>
              <w:right w:val="single" w:sz="4" w:space="0" w:color="auto"/>
            </w:tcBorders>
            <w:shd w:val="clear" w:color="auto" w:fill="auto"/>
          </w:tcPr>
          <w:p w14:paraId="718D7BC9" w14:textId="262F6576" w:rsidR="002E47FA" w:rsidRPr="001B05CE" w:rsidRDefault="002E47FA" w:rsidP="00F303B3">
            <w:pPr>
              <w:spacing w:line="276" w:lineRule="auto"/>
              <w:rPr>
                <w:rFonts w:asciiTheme="minorHAnsi" w:hAnsiTheme="minorHAnsi" w:cstheme="minorHAnsi"/>
                <w:sz w:val="22"/>
                <w:szCs w:val="22"/>
              </w:rPr>
            </w:pPr>
            <w:r w:rsidRPr="001B05CE">
              <w:rPr>
                <w:rFonts w:asciiTheme="minorHAnsi" w:hAnsiTheme="minorHAnsi" w:cstheme="minorHAnsi"/>
                <w:sz w:val="22"/>
                <w:szCs w:val="22"/>
              </w:rPr>
              <w:t>Przyrząd do szybkiego przetaczania krwi</w:t>
            </w:r>
          </w:p>
        </w:tc>
        <w:tc>
          <w:tcPr>
            <w:tcW w:w="2693" w:type="dxa"/>
            <w:vAlign w:val="bottom"/>
          </w:tcPr>
          <w:p w14:paraId="5BD2D231" w14:textId="4BB86440"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2D796CA" w14:textId="77777777" w:rsidTr="00205228">
        <w:trPr>
          <w:trHeight w:hRule="exact" w:val="624"/>
        </w:trPr>
        <w:tc>
          <w:tcPr>
            <w:tcW w:w="1701" w:type="dxa"/>
            <w:tcBorders>
              <w:top w:val="single" w:sz="4" w:space="0" w:color="auto"/>
              <w:bottom w:val="single" w:sz="4" w:space="0" w:color="auto"/>
            </w:tcBorders>
            <w:vAlign w:val="center"/>
          </w:tcPr>
          <w:p w14:paraId="379D9303" w14:textId="03C0A8B1" w:rsidR="002E47F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43</w:t>
            </w:r>
          </w:p>
        </w:tc>
        <w:tc>
          <w:tcPr>
            <w:tcW w:w="5954" w:type="dxa"/>
            <w:tcBorders>
              <w:top w:val="single" w:sz="4" w:space="0" w:color="auto"/>
              <w:left w:val="nil"/>
              <w:bottom w:val="single" w:sz="4" w:space="0" w:color="auto"/>
              <w:right w:val="single" w:sz="4" w:space="0" w:color="auto"/>
            </w:tcBorders>
            <w:shd w:val="clear" w:color="auto" w:fill="auto"/>
          </w:tcPr>
          <w:p w14:paraId="331D99DB" w14:textId="11143198" w:rsidR="002E47FA" w:rsidRPr="001B05CE" w:rsidRDefault="002E47FA" w:rsidP="00F303B3">
            <w:pPr>
              <w:spacing w:line="276" w:lineRule="auto"/>
              <w:rPr>
                <w:rFonts w:asciiTheme="minorHAnsi" w:hAnsiTheme="minorHAnsi" w:cstheme="minorHAnsi"/>
                <w:sz w:val="22"/>
                <w:szCs w:val="22"/>
              </w:rPr>
            </w:pPr>
            <w:r w:rsidRPr="001B05CE">
              <w:rPr>
                <w:rFonts w:asciiTheme="minorHAnsi" w:hAnsiTheme="minorHAnsi" w:cstheme="minorHAnsi"/>
                <w:sz w:val="22"/>
                <w:szCs w:val="22"/>
              </w:rPr>
              <w:t>Worek laparoskopowy do ekstrakcji</w:t>
            </w:r>
          </w:p>
        </w:tc>
        <w:tc>
          <w:tcPr>
            <w:tcW w:w="2693" w:type="dxa"/>
            <w:vAlign w:val="bottom"/>
          </w:tcPr>
          <w:p w14:paraId="11A43024" w14:textId="7BEAB7F9"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6E2C1456" w14:textId="77777777" w:rsidTr="00205228">
        <w:trPr>
          <w:trHeight w:hRule="exact" w:val="624"/>
        </w:trPr>
        <w:tc>
          <w:tcPr>
            <w:tcW w:w="1701" w:type="dxa"/>
            <w:tcBorders>
              <w:top w:val="single" w:sz="4" w:space="0" w:color="auto"/>
              <w:bottom w:val="single" w:sz="4" w:space="0" w:color="auto"/>
            </w:tcBorders>
            <w:vAlign w:val="center"/>
          </w:tcPr>
          <w:p w14:paraId="64FF5B75" w14:textId="2C15263F" w:rsidR="002E47FA" w:rsidRPr="004D2BD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44</w:t>
            </w:r>
          </w:p>
        </w:tc>
        <w:tc>
          <w:tcPr>
            <w:tcW w:w="5954" w:type="dxa"/>
            <w:tcBorders>
              <w:top w:val="single" w:sz="4" w:space="0" w:color="auto"/>
              <w:left w:val="nil"/>
              <w:bottom w:val="single" w:sz="4" w:space="0" w:color="auto"/>
              <w:right w:val="single" w:sz="4" w:space="0" w:color="auto"/>
            </w:tcBorders>
            <w:shd w:val="clear" w:color="auto" w:fill="auto"/>
          </w:tcPr>
          <w:p w14:paraId="33648A72" w14:textId="4269143B" w:rsidR="002E47FA" w:rsidRPr="001B05CE" w:rsidRDefault="002E47FA" w:rsidP="00F303B3">
            <w:pPr>
              <w:spacing w:line="276" w:lineRule="auto"/>
              <w:rPr>
                <w:rFonts w:asciiTheme="minorHAnsi" w:hAnsiTheme="minorHAnsi" w:cstheme="minorHAnsi"/>
                <w:sz w:val="22"/>
                <w:szCs w:val="22"/>
              </w:rPr>
            </w:pPr>
            <w:r w:rsidRPr="001B05CE">
              <w:rPr>
                <w:rFonts w:asciiTheme="minorHAnsi" w:hAnsiTheme="minorHAnsi" w:cstheme="minorHAnsi"/>
                <w:sz w:val="22"/>
                <w:szCs w:val="22"/>
              </w:rPr>
              <w:t xml:space="preserve">Cewnik do </w:t>
            </w:r>
            <w:proofErr w:type="spellStart"/>
            <w:r w:rsidRPr="001B05CE">
              <w:rPr>
                <w:rFonts w:asciiTheme="minorHAnsi" w:hAnsiTheme="minorHAnsi" w:cstheme="minorHAnsi"/>
                <w:sz w:val="22"/>
                <w:szCs w:val="22"/>
              </w:rPr>
              <w:t>embolektomii</w:t>
            </w:r>
            <w:proofErr w:type="spellEnd"/>
            <w:r w:rsidRPr="001B05CE">
              <w:rPr>
                <w:rFonts w:asciiTheme="minorHAnsi" w:hAnsiTheme="minorHAnsi" w:cstheme="minorHAnsi"/>
                <w:sz w:val="22"/>
                <w:szCs w:val="22"/>
              </w:rPr>
              <w:t xml:space="preserve"> i </w:t>
            </w:r>
            <w:proofErr w:type="spellStart"/>
            <w:r w:rsidRPr="001B05CE">
              <w:rPr>
                <w:rFonts w:asciiTheme="minorHAnsi" w:hAnsiTheme="minorHAnsi" w:cstheme="minorHAnsi"/>
                <w:sz w:val="22"/>
                <w:szCs w:val="22"/>
              </w:rPr>
              <w:t>trombektomii</w:t>
            </w:r>
            <w:proofErr w:type="spellEnd"/>
            <w:r w:rsidRPr="001B05CE">
              <w:rPr>
                <w:rFonts w:asciiTheme="minorHAnsi" w:hAnsiTheme="minorHAnsi" w:cstheme="minorHAnsi"/>
                <w:sz w:val="22"/>
                <w:szCs w:val="22"/>
              </w:rPr>
              <w:t xml:space="preserve"> jednokanałowe</w:t>
            </w:r>
          </w:p>
        </w:tc>
        <w:tc>
          <w:tcPr>
            <w:tcW w:w="2693" w:type="dxa"/>
            <w:vAlign w:val="bottom"/>
          </w:tcPr>
          <w:p w14:paraId="33200351" w14:textId="76A0CBA8" w:rsidR="002E47FA" w:rsidRPr="004D2BDA" w:rsidRDefault="002E47FA"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2E47FA" w:rsidRPr="004D2BDA" w14:paraId="4A89D305" w14:textId="77777777" w:rsidTr="00205228">
        <w:trPr>
          <w:trHeight w:hRule="exact" w:val="624"/>
        </w:trPr>
        <w:tc>
          <w:tcPr>
            <w:tcW w:w="1701" w:type="dxa"/>
            <w:tcBorders>
              <w:top w:val="single" w:sz="4" w:space="0" w:color="auto"/>
              <w:bottom w:val="single" w:sz="4" w:space="0" w:color="auto"/>
            </w:tcBorders>
            <w:vAlign w:val="center"/>
          </w:tcPr>
          <w:p w14:paraId="77A1DA68" w14:textId="24713951" w:rsidR="002E47FA" w:rsidRDefault="002E47FA" w:rsidP="00F303B3">
            <w:pPr>
              <w:spacing w:line="276" w:lineRule="auto"/>
              <w:rPr>
                <w:rFonts w:asciiTheme="minorHAnsi" w:hAnsiTheme="minorHAnsi" w:cstheme="minorHAnsi"/>
                <w:sz w:val="22"/>
                <w:szCs w:val="22"/>
              </w:rPr>
            </w:pPr>
            <w:r>
              <w:rPr>
                <w:rFonts w:asciiTheme="minorHAnsi" w:hAnsiTheme="minorHAnsi" w:cstheme="minorHAnsi"/>
                <w:sz w:val="22"/>
                <w:szCs w:val="22"/>
              </w:rPr>
              <w:t>Zadanie nr 45</w:t>
            </w:r>
          </w:p>
        </w:tc>
        <w:tc>
          <w:tcPr>
            <w:tcW w:w="5954" w:type="dxa"/>
            <w:tcBorders>
              <w:top w:val="single" w:sz="4" w:space="0" w:color="auto"/>
              <w:left w:val="nil"/>
              <w:bottom w:val="single" w:sz="4" w:space="0" w:color="auto"/>
              <w:right w:val="single" w:sz="4" w:space="0" w:color="auto"/>
            </w:tcBorders>
            <w:shd w:val="clear" w:color="auto" w:fill="auto"/>
          </w:tcPr>
          <w:p w14:paraId="1744C2D1" w14:textId="26B08B61" w:rsidR="002E47FA" w:rsidRPr="001B05CE" w:rsidRDefault="002E47FA" w:rsidP="00F303B3">
            <w:pPr>
              <w:spacing w:line="276" w:lineRule="auto"/>
              <w:rPr>
                <w:rFonts w:asciiTheme="minorHAnsi" w:hAnsiTheme="minorHAnsi" w:cstheme="minorHAnsi"/>
                <w:sz w:val="22"/>
                <w:szCs w:val="22"/>
              </w:rPr>
            </w:pPr>
            <w:r w:rsidRPr="001B05CE">
              <w:rPr>
                <w:rFonts w:asciiTheme="minorHAnsi" w:hAnsiTheme="minorHAnsi" w:cstheme="minorHAnsi"/>
                <w:sz w:val="22"/>
                <w:szCs w:val="22"/>
              </w:rPr>
              <w:t>Kasetki histopatologiczne</w:t>
            </w:r>
          </w:p>
        </w:tc>
        <w:tc>
          <w:tcPr>
            <w:tcW w:w="2693" w:type="dxa"/>
            <w:vAlign w:val="bottom"/>
          </w:tcPr>
          <w:p w14:paraId="43F2894B" w14:textId="67B7BE78" w:rsidR="002E47FA" w:rsidRPr="004D2BDA" w:rsidRDefault="00090C98"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bl>
    <w:p w14:paraId="617B9EDF" w14:textId="2261B250" w:rsidR="00940D67" w:rsidRPr="004D2BDA" w:rsidRDefault="006679FB" w:rsidP="00F303B3">
      <w:pPr>
        <w:spacing w:line="276" w:lineRule="auto"/>
        <w:jc w:val="both"/>
        <w:rPr>
          <w:rFonts w:asciiTheme="minorHAnsi" w:hAnsiTheme="minorHAnsi" w:cstheme="minorHAnsi"/>
          <w:b/>
          <w:sz w:val="22"/>
          <w:szCs w:val="22"/>
        </w:rPr>
      </w:pPr>
      <w:r w:rsidRPr="004D2BDA">
        <w:rPr>
          <w:rFonts w:asciiTheme="minorHAnsi" w:hAnsiTheme="minorHAnsi" w:cstheme="minorHAnsi"/>
          <w:sz w:val="22"/>
          <w:szCs w:val="22"/>
        </w:rPr>
        <w:t>3</w:t>
      </w:r>
      <w:r w:rsidR="00E54901" w:rsidRPr="004D2BDA">
        <w:rPr>
          <w:rFonts w:asciiTheme="minorHAnsi" w:hAnsiTheme="minorHAnsi" w:cstheme="minorHAnsi"/>
          <w:sz w:val="22"/>
          <w:szCs w:val="22"/>
        </w:rPr>
        <w:t xml:space="preserve">. </w:t>
      </w:r>
      <w:r w:rsidR="00940D67" w:rsidRPr="004D2BDA">
        <w:rPr>
          <w:rFonts w:asciiTheme="minorHAnsi" w:hAnsiTheme="minorHAnsi" w:cstheme="minorHAnsi"/>
          <w:sz w:val="22"/>
          <w:szCs w:val="22"/>
        </w:rPr>
        <w:t xml:space="preserve"> </w:t>
      </w:r>
      <w:r w:rsidR="00940D67" w:rsidRPr="004D2BDA">
        <w:rPr>
          <w:rFonts w:asciiTheme="minorHAnsi" w:hAnsiTheme="minorHAnsi" w:cstheme="minorHAnsi"/>
          <w:b/>
          <w:sz w:val="22"/>
          <w:szCs w:val="22"/>
        </w:rPr>
        <w:t>Proponuję następujące warunki realizacji kontraktu:</w:t>
      </w:r>
    </w:p>
    <w:p w14:paraId="26C37E73" w14:textId="131B6C71" w:rsidR="00E26244" w:rsidRPr="004D2BDA" w:rsidRDefault="00EF7EF9" w:rsidP="00F303B3">
      <w:pPr>
        <w:pStyle w:val="Akapitzlist"/>
        <w:numPr>
          <w:ilvl w:val="0"/>
          <w:numId w:val="64"/>
        </w:numPr>
        <w:spacing w:line="276" w:lineRule="auto"/>
        <w:ind w:left="714" w:hanging="357"/>
        <w:jc w:val="both"/>
        <w:rPr>
          <w:rFonts w:asciiTheme="minorHAnsi" w:hAnsiTheme="minorHAnsi" w:cstheme="minorHAnsi"/>
          <w:sz w:val="22"/>
          <w:szCs w:val="22"/>
        </w:rPr>
      </w:pPr>
      <w:r w:rsidRPr="004D2BDA">
        <w:rPr>
          <w:rFonts w:asciiTheme="minorHAnsi" w:hAnsiTheme="minorHAnsi" w:cstheme="minorHAnsi"/>
          <w:sz w:val="22"/>
          <w:szCs w:val="22"/>
        </w:rPr>
        <w:t>termin realizacji umowy</w:t>
      </w:r>
      <w:r w:rsidR="00D4034B" w:rsidRPr="004D2BDA">
        <w:rPr>
          <w:rFonts w:asciiTheme="minorHAnsi" w:hAnsiTheme="minorHAnsi" w:cstheme="minorHAnsi"/>
          <w:sz w:val="22"/>
          <w:szCs w:val="22"/>
        </w:rPr>
        <w:t>:</w:t>
      </w:r>
      <w:r w:rsidR="00077108" w:rsidRPr="004D2BDA">
        <w:rPr>
          <w:rFonts w:asciiTheme="minorHAnsi" w:hAnsiTheme="minorHAnsi" w:cstheme="minorHAnsi"/>
          <w:sz w:val="22"/>
          <w:szCs w:val="22"/>
        </w:rPr>
        <w:t xml:space="preserve"> </w:t>
      </w:r>
      <w:r w:rsidR="00077108" w:rsidRPr="004D2BDA">
        <w:rPr>
          <w:rFonts w:asciiTheme="minorHAnsi" w:hAnsiTheme="minorHAnsi" w:cstheme="minorHAnsi"/>
          <w:b/>
          <w:sz w:val="22"/>
          <w:szCs w:val="22"/>
        </w:rPr>
        <w:t>zgodnie z Rozdz. 3 SWZ</w:t>
      </w:r>
    </w:p>
    <w:p w14:paraId="0B1F23F9" w14:textId="2CAAE46F" w:rsidR="00C52360" w:rsidRPr="004D2BDA" w:rsidRDefault="00830BFB" w:rsidP="00F303B3">
      <w:pPr>
        <w:pStyle w:val="Akapitzlist"/>
        <w:numPr>
          <w:ilvl w:val="0"/>
          <w:numId w:val="64"/>
        </w:numPr>
        <w:spacing w:line="276" w:lineRule="auto"/>
        <w:ind w:left="714" w:hanging="357"/>
        <w:jc w:val="both"/>
        <w:rPr>
          <w:rFonts w:asciiTheme="minorHAnsi" w:hAnsiTheme="minorHAnsi" w:cstheme="minorHAnsi"/>
          <w:sz w:val="22"/>
          <w:szCs w:val="22"/>
        </w:rPr>
      </w:pPr>
      <w:r w:rsidRPr="004D2BDA">
        <w:rPr>
          <w:rFonts w:asciiTheme="minorHAnsi" w:hAnsiTheme="minorHAnsi" w:cstheme="minorHAnsi"/>
          <w:sz w:val="22"/>
          <w:szCs w:val="22"/>
        </w:rPr>
        <w:t>forma i termin płatności faktur</w:t>
      </w:r>
      <w:r w:rsidR="00B53688" w:rsidRPr="004D2BDA">
        <w:rPr>
          <w:rFonts w:asciiTheme="minorHAnsi" w:hAnsiTheme="minorHAnsi" w:cstheme="minorHAnsi"/>
          <w:sz w:val="22"/>
          <w:szCs w:val="22"/>
        </w:rPr>
        <w:t xml:space="preserve">y – </w:t>
      </w:r>
      <w:r w:rsidR="00B53688" w:rsidRPr="004D2BDA">
        <w:rPr>
          <w:rFonts w:asciiTheme="minorHAnsi" w:hAnsiTheme="minorHAnsi" w:cstheme="minorHAnsi"/>
          <w:b/>
          <w:sz w:val="22"/>
          <w:szCs w:val="22"/>
        </w:rPr>
        <w:t xml:space="preserve">przelew, w ciągu </w:t>
      </w:r>
      <w:r w:rsidR="00707327" w:rsidRPr="004D2BDA">
        <w:rPr>
          <w:rFonts w:asciiTheme="minorHAnsi" w:hAnsiTheme="minorHAnsi" w:cstheme="minorHAnsi"/>
          <w:b/>
          <w:sz w:val="22"/>
          <w:szCs w:val="22"/>
        </w:rPr>
        <w:t xml:space="preserve">45 </w:t>
      </w:r>
      <w:r w:rsidR="005453F2" w:rsidRPr="004D2BDA">
        <w:rPr>
          <w:rFonts w:asciiTheme="minorHAnsi" w:hAnsiTheme="minorHAnsi" w:cstheme="minorHAnsi"/>
          <w:b/>
          <w:sz w:val="22"/>
          <w:szCs w:val="22"/>
        </w:rPr>
        <w:t>dni / 60</w:t>
      </w:r>
      <w:r w:rsidR="00B53688" w:rsidRPr="004D2BDA">
        <w:rPr>
          <w:rFonts w:asciiTheme="minorHAnsi" w:hAnsiTheme="minorHAnsi" w:cstheme="minorHAnsi"/>
          <w:b/>
          <w:sz w:val="22"/>
          <w:szCs w:val="22"/>
        </w:rPr>
        <w:t xml:space="preserve"> dni</w:t>
      </w:r>
      <w:r w:rsidR="00707327" w:rsidRPr="004D2BDA">
        <w:rPr>
          <w:rFonts w:asciiTheme="minorHAnsi" w:hAnsiTheme="minorHAnsi" w:cstheme="minorHAnsi"/>
          <w:b/>
          <w:sz w:val="22"/>
          <w:szCs w:val="22"/>
        </w:rPr>
        <w:t xml:space="preserve"> </w:t>
      </w:r>
      <w:r w:rsidR="00707327" w:rsidRPr="004D2BDA">
        <w:rPr>
          <w:rFonts w:asciiTheme="minorHAnsi" w:hAnsiTheme="minorHAnsi" w:cstheme="minorHAnsi"/>
          <w:sz w:val="22"/>
          <w:szCs w:val="22"/>
          <w:vertAlign w:val="superscript"/>
        </w:rPr>
        <w:t>2)</w:t>
      </w:r>
    </w:p>
    <w:p w14:paraId="3C0C0C09" w14:textId="015591FE" w:rsidR="00707327" w:rsidRPr="004D2BDA" w:rsidRDefault="00B335FD" w:rsidP="00F303B3">
      <w:pPr>
        <w:pStyle w:val="Akapitzlist"/>
        <w:spacing w:line="276" w:lineRule="auto"/>
        <w:ind w:left="1211"/>
        <w:jc w:val="both"/>
        <w:rPr>
          <w:rFonts w:asciiTheme="minorHAnsi" w:hAnsiTheme="minorHAnsi" w:cstheme="minorHAnsi"/>
          <w:sz w:val="22"/>
          <w:szCs w:val="22"/>
        </w:rPr>
      </w:pPr>
      <w:r w:rsidRPr="004D2BDA">
        <w:rPr>
          <w:rFonts w:asciiTheme="minorHAnsi" w:hAnsiTheme="minorHAnsi" w:cstheme="minorHAnsi"/>
          <w:sz w:val="22"/>
          <w:szCs w:val="22"/>
          <w:vertAlign w:val="superscript"/>
        </w:rPr>
        <w:t>2</w:t>
      </w:r>
      <w:r w:rsidR="003760F7" w:rsidRPr="004D2BDA">
        <w:rPr>
          <w:rFonts w:asciiTheme="minorHAnsi" w:hAnsiTheme="minorHAnsi" w:cstheme="minorHAnsi"/>
          <w:sz w:val="22"/>
          <w:szCs w:val="22"/>
        </w:rPr>
        <w:t xml:space="preserve">) niepotrzebne skreślić; brak wyboru oznacza </w:t>
      </w:r>
      <w:r w:rsidR="005453F2" w:rsidRPr="004D2BDA">
        <w:rPr>
          <w:rFonts w:asciiTheme="minorHAnsi" w:hAnsiTheme="minorHAnsi" w:cstheme="minorHAnsi"/>
          <w:sz w:val="22"/>
          <w:szCs w:val="22"/>
        </w:rPr>
        <w:t>akceptację 45</w:t>
      </w:r>
      <w:r w:rsidR="003760F7" w:rsidRPr="004D2BDA">
        <w:rPr>
          <w:rFonts w:asciiTheme="minorHAnsi" w:hAnsiTheme="minorHAnsi" w:cstheme="minorHAnsi"/>
          <w:sz w:val="22"/>
          <w:szCs w:val="22"/>
        </w:rPr>
        <w:t xml:space="preserve"> dni </w:t>
      </w:r>
    </w:p>
    <w:p w14:paraId="006E431F" w14:textId="5FE48D0A" w:rsidR="00E43B3B" w:rsidRPr="00E43B3B" w:rsidRDefault="009E3CD5" w:rsidP="00F303B3">
      <w:pPr>
        <w:spacing w:line="276" w:lineRule="auto"/>
        <w:ind w:left="709" w:firstLine="5"/>
        <w:jc w:val="both"/>
        <w:rPr>
          <w:rFonts w:asciiTheme="minorHAnsi" w:hAnsiTheme="minorHAnsi" w:cstheme="minorHAnsi"/>
          <w:sz w:val="22"/>
          <w:szCs w:val="22"/>
        </w:rPr>
      </w:pPr>
      <w:r w:rsidRPr="007B6DDC">
        <w:rPr>
          <w:rFonts w:asciiTheme="minorHAnsi" w:hAnsiTheme="minorHAnsi" w:cstheme="minorHAnsi"/>
          <w:b/>
          <w:sz w:val="22"/>
          <w:szCs w:val="22"/>
          <w:u w:val="single"/>
        </w:rPr>
        <w:t xml:space="preserve">- </w:t>
      </w:r>
      <w:r w:rsidR="00E43B3B" w:rsidRPr="007B6DDC">
        <w:rPr>
          <w:rFonts w:asciiTheme="minorHAnsi" w:hAnsiTheme="minorHAnsi" w:cstheme="minorHAnsi"/>
          <w:b/>
          <w:sz w:val="22"/>
          <w:szCs w:val="22"/>
          <w:u w:val="single"/>
        </w:rPr>
        <w:t>dla zadania nie związanego z utworzeniem banku depozytowego</w:t>
      </w:r>
      <w:r w:rsidR="00E43B3B" w:rsidRPr="00E43B3B">
        <w:rPr>
          <w:rFonts w:asciiTheme="minorHAnsi" w:hAnsiTheme="minorHAnsi" w:cstheme="minorHAnsi"/>
          <w:b/>
          <w:sz w:val="22"/>
          <w:szCs w:val="22"/>
        </w:rPr>
        <w:t xml:space="preserve"> czyli zad. nr</w:t>
      </w:r>
      <w:r w:rsidR="00E43B3B" w:rsidRPr="00E43B3B">
        <w:rPr>
          <w:rFonts w:asciiTheme="minorHAnsi" w:hAnsiTheme="minorHAnsi" w:cstheme="minorHAnsi"/>
          <w:sz w:val="22"/>
          <w:szCs w:val="22"/>
        </w:rPr>
        <w:t xml:space="preserve"> </w:t>
      </w:r>
      <w:r w:rsidR="00382644">
        <w:rPr>
          <w:rFonts w:asciiTheme="minorHAnsi" w:hAnsiTheme="minorHAnsi" w:cstheme="minorHAnsi"/>
          <w:b/>
          <w:sz w:val="22"/>
          <w:szCs w:val="22"/>
        </w:rPr>
        <w:t>1, 2, 3, 4, 5, 6, 7, 8, 9, 10, 11, 12, 13, 14, 15, 16, 17, 18, 19, 20, 21, 22, 23, 24, 25, 26, 27, 28, 29, 30, 31, 32, 33, 34, 35, 37, 38, 39, 40, 41, 42, 43, 44, 45</w:t>
      </w:r>
      <w:r w:rsidR="00E43B3B" w:rsidRPr="00E43B3B">
        <w:rPr>
          <w:rFonts w:asciiTheme="minorHAnsi" w:hAnsiTheme="minorHAnsi" w:cstheme="minorHAnsi"/>
          <w:b/>
          <w:sz w:val="22"/>
          <w:szCs w:val="22"/>
        </w:rPr>
        <w:t xml:space="preserve"> </w:t>
      </w:r>
    </w:p>
    <w:p w14:paraId="02FBFBC9" w14:textId="704699DF" w:rsidR="00D258F6" w:rsidRPr="004D2BDA" w:rsidRDefault="00D258F6" w:rsidP="00F303B3">
      <w:pPr>
        <w:pStyle w:val="Akapitzlist"/>
        <w:numPr>
          <w:ilvl w:val="0"/>
          <w:numId w:val="65"/>
        </w:numPr>
        <w:spacing w:line="276" w:lineRule="auto"/>
        <w:ind w:left="1071" w:hanging="357"/>
        <w:jc w:val="both"/>
        <w:rPr>
          <w:rFonts w:asciiTheme="minorHAnsi" w:hAnsiTheme="minorHAnsi" w:cstheme="minorHAnsi"/>
          <w:sz w:val="22"/>
          <w:szCs w:val="22"/>
        </w:rPr>
      </w:pPr>
      <w:r w:rsidRPr="004D2BDA">
        <w:rPr>
          <w:rFonts w:asciiTheme="minorHAnsi" w:hAnsiTheme="minorHAnsi" w:cstheme="minorHAnsi"/>
          <w:sz w:val="22"/>
          <w:szCs w:val="22"/>
        </w:rPr>
        <w:t xml:space="preserve">termin dostawy zamówień cząstkowych od daty otrzymania zamówienia: </w:t>
      </w:r>
      <w:r w:rsidR="00395D42">
        <w:rPr>
          <w:rFonts w:asciiTheme="minorHAnsi" w:hAnsiTheme="minorHAnsi" w:cstheme="minorHAnsi"/>
          <w:b/>
          <w:sz w:val="22"/>
          <w:szCs w:val="22"/>
        </w:rPr>
        <w:t>3</w:t>
      </w:r>
      <w:r w:rsidR="00F86B92">
        <w:rPr>
          <w:rFonts w:asciiTheme="minorHAnsi" w:hAnsiTheme="minorHAnsi" w:cstheme="minorHAnsi"/>
          <w:b/>
          <w:sz w:val="22"/>
          <w:szCs w:val="22"/>
        </w:rPr>
        <w:t xml:space="preserve"> </w:t>
      </w:r>
      <w:r w:rsidRPr="004D2BDA">
        <w:rPr>
          <w:rFonts w:asciiTheme="minorHAnsi" w:hAnsiTheme="minorHAnsi" w:cstheme="minorHAnsi"/>
          <w:b/>
          <w:sz w:val="22"/>
          <w:szCs w:val="22"/>
        </w:rPr>
        <w:t xml:space="preserve">dni robocze </w:t>
      </w:r>
      <w:r w:rsidRPr="004D2BDA">
        <w:rPr>
          <w:rFonts w:asciiTheme="minorHAnsi" w:hAnsiTheme="minorHAnsi" w:cstheme="minorHAnsi"/>
          <w:sz w:val="22"/>
          <w:szCs w:val="22"/>
        </w:rPr>
        <w:t xml:space="preserve"> </w:t>
      </w:r>
    </w:p>
    <w:p w14:paraId="79351FFD" w14:textId="77777777" w:rsidR="00D258F6" w:rsidRPr="004D2BDA" w:rsidRDefault="00D258F6" w:rsidP="00F303B3">
      <w:pPr>
        <w:pStyle w:val="Akapitzlist"/>
        <w:spacing w:line="276" w:lineRule="auto"/>
        <w:ind w:left="284"/>
        <w:jc w:val="both"/>
        <w:rPr>
          <w:rFonts w:asciiTheme="minorHAnsi" w:hAnsiTheme="minorHAnsi" w:cstheme="minorHAnsi"/>
          <w:sz w:val="22"/>
          <w:szCs w:val="22"/>
        </w:rPr>
      </w:pPr>
    </w:p>
    <w:p w14:paraId="0619355C" w14:textId="6EDB0E5E" w:rsidR="00D258F6" w:rsidRPr="004D2BDA" w:rsidRDefault="00D258F6" w:rsidP="00F303B3">
      <w:pPr>
        <w:pStyle w:val="Akapitzlist"/>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W przypadku wyboru mojej oferty i podpisania umowy – zamówienia można wysyłać na</w:t>
      </w:r>
      <w:r w:rsidR="0062482C" w:rsidRPr="004D2BDA">
        <w:rPr>
          <w:rFonts w:asciiTheme="minorHAnsi" w:hAnsiTheme="minorHAnsi" w:cstheme="minorHAnsi"/>
          <w:sz w:val="22"/>
          <w:szCs w:val="22"/>
        </w:rPr>
        <w:t>:</w:t>
      </w:r>
      <w:r w:rsidRPr="004D2BDA">
        <w:rPr>
          <w:rFonts w:asciiTheme="minorHAnsi" w:hAnsiTheme="minorHAnsi" w:cstheme="minorHAnsi"/>
          <w:sz w:val="22"/>
          <w:szCs w:val="22"/>
          <w:vertAlign w:val="superscript"/>
        </w:rPr>
        <w:t xml:space="preserve">3) </w:t>
      </w:r>
      <w:r w:rsidRPr="004D2BDA">
        <w:rPr>
          <w:rFonts w:asciiTheme="minorHAnsi" w:hAnsiTheme="minorHAnsi" w:cstheme="minorHAnsi"/>
          <w:sz w:val="22"/>
          <w:szCs w:val="22"/>
        </w:rPr>
        <w:t xml:space="preserve">          faks………………………………………i/lub e-mail ……………………</w:t>
      </w:r>
    </w:p>
    <w:p w14:paraId="1020B50F" w14:textId="64C33198" w:rsidR="00D258F6" w:rsidRDefault="00D258F6" w:rsidP="00F303B3">
      <w:pPr>
        <w:pStyle w:val="Akapitzlist"/>
        <w:spacing w:line="276" w:lineRule="auto"/>
        <w:ind w:left="284"/>
        <w:jc w:val="both"/>
        <w:rPr>
          <w:rFonts w:asciiTheme="minorHAnsi" w:hAnsiTheme="minorHAnsi" w:cstheme="minorHAnsi"/>
          <w:iCs/>
          <w:sz w:val="22"/>
          <w:szCs w:val="22"/>
        </w:rPr>
      </w:pPr>
      <w:r w:rsidRPr="004D2BDA">
        <w:rPr>
          <w:rFonts w:asciiTheme="minorHAnsi" w:hAnsiTheme="minorHAnsi" w:cstheme="minorHAnsi"/>
          <w:iCs/>
          <w:sz w:val="22"/>
          <w:szCs w:val="22"/>
          <w:vertAlign w:val="superscript"/>
        </w:rPr>
        <w:t xml:space="preserve">                              3)</w:t>
      </w:r>
      <w:r w:rsidRPr="004D2BDA">
        <w:rPr>
          <w:rFonts w:asciiTheme="minorHAnsi" w:hAnsiTheme="minorHAnsi" w:cstheme="minorHAnsi"/>
          <w:iCs/>
          <w:sz w:val="22"/>
          <w:szCs w:val="22"/>
        </w:rPr>
        <w:t xml:space="preserve"> w przypadku braku danych, zostaną one ustalone przy podpisywaniu umowy</w:t>
      </w:r>
    </w:p>
    <w:p w14:paraId="15145A6D" w14:textId="77777777" w:rsidR="006D2908" w:rsidRPr="004D2BDA" w:rsidRDefault="006D2908" w:rsidP="00F303B3">
      <w:pPr>
        <w:pStyle w:val="Akapitzlist"/>
        <w:spacing w:line="276" w:lineRule="auto"/>
        <w:ind w:left="284"/>
        <w:jc w:val="both"/>
        <w:rPr>
          <w:rFonts w:asciiTheme="minorHAnsi" w:hAnsiTheme="minorHAnsi" w:cstheme="minorHAnsi"/>
          <w:iCs/>
          <w:sz w:val="22"/>
          <w:szCs w:val="22"/>
        </w:rPr>
      </w:pPr>
    </w:p>
    <w:p w14:paraId="5457F168" w14:textId="59A2BC2A" w:rsidR="00084C21" w:rsidRDefault="009E3CD5" w:rsidP="00F303B3">
      <w:pPr>
        <w:spacing w:line="276" w:lineRule="auto"/>
        <w:ind w:left="567"/>
        <w:jc w:val="both"/>
        <w:rPr>
          <w:rFonts w:asciiTheme="minorHAnsi" w:hAnsiTheme="minorHAnsi" w:cstheme="minorHAnsi"/>
          <w:b/>
          <w:sz w:val="22"/>
          <w:szCs w:val="22"/>
        </w:rPr>
      </w:pPr>
      <w:r>
        <w:rPr>
          <w:rFonts w:asciiTheme="minorHAnsi" w:hAnsiTheme="minorHAnsi" w:cstheme="minorHAnsi"/>
          <w:b/>
          <w:bCs/>
          <w:sz w:val="22"/>
          <w:szCs w:val="22"/>
        </w:rPr>
        <w:t xml:space="preserve">- </w:t>
      </w:r>
      <w:r w:rsidRPr="007B6DDC">
        <w:rPr>
          <w:rFonts w:asciiTheme="minorHAnsi" w:hAnsiTheme="minorHAnsi" w:cstheme="minorHAnsi"/>
          <w:b/>
          <w:bCs/>
          <w:sz w:val="22"/>
          <w:szCs w:val="22"/>
          <w:u w:val="single"/>
        </w:rPr>
        <w:t>dla zadań depozytowych</w:t>
      </w:r>
      <w:r w:rsidRPr="009E3CD5">
        <w:rPr>
          <w:rFonts w:asciiTheme="minorHAnsi" w:hAnsiTheme="minorHAnsi" w:cstheme="minorHAnsi"/>
          <w:b/>
          <w:bCs/>
          <w:sz w:val="22"/>
          <w:szCs w:val="22"/>
        </w:rPr>
        <w:t xml:space="preserve"> czyli</w:t>
      </w:r>
      <w:r w:rsidRPr="00A70386">
        <w:rPr>
          <w:rFonts w:asciiTheme="minorHAnsi" w:hAnsiTheme="minorHAnsi" w:cstheme="minorHAnsi"/>
          <w:b/>
          <w:sz w:val="22"/>
          <w:szCs w:val="22"/>
        </w:rPr>
        <w:t xml:space="preserve"> </w:t>
      </w:r>
      <w:r>
        <w:rPr>
          <w:rFonts w:asciiTheme="minorHAnsi" w:hAnsiTheme="minorHAnsi" w:cstheme="minorHAnsi"/>
          <w:b/>
          <w:sz w:val="22"/>
          <w:szCs w:val="22"/>
        </w:rPr>
        <w:t>dla zad.</w:t>
      </w:r>
      <w:r w:rsidR="006D2908">
        <w:rPr>
          <w:rFonts w:asciiTheme="minorHAnsi" w:hAnsiTheme="minorHAnsi" w:cstheme="minorHAnsi"/>
          <w:sz w:val="22"/>
          <w:szCs w:val="22"/>
        </w:rPr>
        <w:t xml:space="preserve"> </w:t>
      </w:r>
      <w:r w:rsidR="00090C98">
        <w:rPr>
          <w:rFonts w:asciiTheme="minorHAnsi" w:hAnsiTheme="minorHAnsi" w:cstheme="minorHAnsi"/>
          <w:b/>
          <w:sz w:val="22"/>
          <w:szCs w:val="22"/>
        </w:rPr>
        <w:t>36</w:t>
      </w:r>
      <w:r w:rsidR="00B74983">
        <w:rPr>
          <w:rFonts w:asciiTheme="minorHAnsi" w:hAnsiTheme="minorHAnsi" w:cstheme="minorHAnsi"/>
          <w:b/>
          <w:sz w:val="22"/>
          <w:szCs w:val="22"/>
        </w:rPr>
        <w:t xml:space="preserve"> </w:t>
      </w:r>
      <w:r w:rsidR="00B74983" w:rsidRPr="004D2BDA">
        <w:rPr>
          <w:rFonts w:asciiTheme="minorHAnsi" w:hAnsiTheme="minorHAnsi" w:cstheme="minorHAnsi"/>
          <w:b/>
          <w:sz w:val="22"/>
          <w:szCs w:val="22"/>
        </w:rPr>
        <w:t xml:space="preserve">  </w:t>
      </w:r>
    </w:p>
    <w:p w14:paraId="6AF51EDE" w14:textId="49B0BFC5" w:rsidR="006351C2" w:rsidRPr="004D2BDA" w:rsidRDefault="00084C21" w:rsidP="00F303B3">
      <w:pPr>
        <w:spacing w:line="276" w:lineRule="auto"/>
        <w:ind w:left="709"/>
        <w:jc w:val="both"/>
        <w:rPr>
          <w:rFonts w:asciiTheme="minorHAnsi" w:hAnsiTheme="minorHAnsi" w:cstheme="minorHAnsi"/>
          <w:b/>
          <w:sz w:val="22"/>
          <w:szCs w:val="22"/>
        </w:rPr>
      </w:pPr>
      <w:r>
        <w:rPr>
          <w:rFonts w:asciiTheme="minorHAnsi" w:hAnsiTheme="minorHAnsi" w:cstheme="minorHAnsi"/>
          <w:b/>
          <w:sz w:val="22"/>
          <w:szCs w:val="22"/>
        </w:rPr>
        <w:t xml:space="preserve">- </w:t>
      </w:r>
      <w:r w:rsidR="006351C2" w:rsidRPr="004D2BDA">
        <w:rPr>
          <w:rFonts w:asciiTheme="minorHAnsi" w:hAnsiTheme="minorHAnsi" w:cstheme="minorHAnsi"/>
          <w:sz w:val="22"/>
          <w:szCs w:val="22"/>
        </w:rPr>
        <w:t xml:space="preserve">termin utworzenia depozytu – </w:t>
      </w:r>
      <w:r w:rsidR="006351C2" w:rsidRPr="004D2BDA">
        <w:rPr>
          <w:rFonts w:asciiTheme="minorHAnsi" w:hAnsiTheme="minorHAnsi" w:cstheme="minorHAnsi"/>
          <w:b/>
          <w:sz w:val="22"/>
          <w:szCs w:val="22"/>
        </w:rPr>
        <w:t xml:space="preserve">do </w:t>
      </w:r>
      <w:r w:rsidR="007B6DDC">
        <w:rPr>
          <w:rFonts w:asciiTheme="minorHAnsi" w:hAnsiTheme="minorHAnsi" w:cstheme="minorHAnsi"/>
          <w:b/>
          <w:sz w:val="22"/>
          <w:szCs w:val="22"/>
        </w:rPr>
        <w:t>5</w:t>
      </w:r>
      <w:r w:rsidR="006351C2" w:rsidRPr="004D2BDA">
        <w:rPr>
          <w:rFonts w:asciiTheme="minorHAnsi" w:hAnsiTheme="minorHAnsi" w:cstheme="minorHAnsi"/>
          <w:b/>
          <w:sz w:val="22"/>
          <w:szCs w:val="22"/>
        </w:rPr>
        <w:t xml:space="preserve"> dni roboczych </w:t>
      </w:r>
      <w:r w:rsidR="006351C2" w:rsidRPr="004D2BDA">
        <w:rPr>
          <w:rFonts w:asciiTheme="minorHAnsi" w:hAnsiTheme="minorHAnsi" w:cstheme="minorHAnsi"/>
          <w:sz w:val="22"/>
          <w:szCs w:val="22"/>
        </w:rPr>
        <w:t>w wielkości wskazanej w zamówieniu pakietu startowego;</w:t>
      </w:r>
    </w:p>
    <w:p w14:paraId="58AE2202" w14:textId="04C0B4FF" w:rsidR="006351C2" w:rsidRPr="004D2BDA" w:rsidRDefault="006351C2" w:rsidP="00F303B3">
      <w:pPr>
        <w:pStyle w:val="Akapitzlist"/>
        <w:numPr>
          <w:ilvl w:val="0"/>
          <w:numId w:val="78"/>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uzupełnienie depozytu – </w:t>
      </w:r>
      <w:r w:rsidRPr="004D2BDA">
        <w:rPr>
          <w:rFonts w:asciiTheme="minorHAnsi" w:hAnsiTheme="minorHAnsi" w:cstheme="minorHAnsi"/>
          <w:b/>
          <w:sz w:val="22"/>
          <w:szCs w:val="22"/>
        </w:rPr>
        <w:t>nie później niż w ciągu</w:t>
      </w:r>
      <w:r w:rsidR="004039E5">
        <w:rPr>
          <w:rFonts w:asciiTheme="minorHAnsi" w:hAnsiTheme="minorHAnsi" w:cstheme="minorHAnsi"/>
          <w:b/>
          <w:sz w:val="22"/>
          <w:szCs w:val="22"/>
        </w:rPr>
        <w:t xml:space="preserve"> 3</w:t>
      </w:r>
      <w:r w:rsidRPr="004D2BDA">
        <w:rPr>
          <w:rFonts w:asciiTheme="minorHAnsi" w:hAnsiTheme="minorHAnsi" w:cstheme="minorHAnsi"/>
          <w:b/>
          <w:sz w:val="22"/>
          <w:szCs w:val="22"/>
        </w:rPr>
        <w:t xml:space="preserve">  dni roboczych </w:t>
      </w:r>
    </w:p>
    <w:p w14:paraId="2B5B8E34" w14:textId="251839DF" w:rsidR="006351C2" w:rsidRDefault="00084C21" w:rsidP="00F303B3">
      <w:pPr>
        <w:pStyle w:val="Akapitzlist"/>
        <w:numPr>
          <w:ilvl w:val="0"/>
          <w:numId w:val="78"/>
        </w:numPr>
        <w:spacing w:line="276" w:lineRule="auto"/>
        <w:jc w:val="both"/>
        <w:rPr>
          <w:rFonts w:asciiTheme="minorHAnsi" w:hAnsiTheme="minorHAnsi" w:cstheme="minorHAnsi"/>
          <w:sz w:val="22"/>
          <w:szCs w:val="22"/>
        </w:rPr>
      </w:pPr>
      <w:r>
        <w:rPr>
          <w:rFonts w:asciiTheme="minorHAnsi" w:hAnsiTheme="minorHAnsi" w:cstheme="minorHAnsi"/>
          <w:sz w:val="22"/>
          <w:szCs w:val="22"/>
        </w:rPr>
        <w:t>s</w:t>
      </w:r>
      <w:r w:rsidR="006351C2" w:rsidRPr="004D2BDA">
        <w:rPr>
          <w:rFonts w:asciiTheme="minorHAnsi" w:hAnsiTheme="minorHAnsi" w:cstheme="minorHAnsi"/>
          <w:sz w:val="22"/>
          <w:szCs w:val="22"/>
        </w:rPr>
        <w:t>posób przesyłania informacji o zużyciu/wykorzystaniu towaru (dane kontaktowe, np. nr faksu lub/i                  e-mail</w:t>
      </w:r>
      <w:r w:rsidR="000C3C18">
        <w:rPr>
          <w:rFonts w:asciiTheme="minorHAnsi" w:hAnsiTheme="minorHAnsi" w:cstheme="minorHAnsi"/>
          <w:sz w:val="22"/>
          <w:szCs w:val="22"/>
          <w:vertAlign w:val="superscript"/>
        </w:rPr>
        <w:t>4</w:t>
      </w:r>
      <w:r w:rsidR="006351C2" w:rsidRPr="004D2BDA">
        <w:rPr>
          <w:rFonts w:asciiTheme="minorHAnsi" w:hAnsiTheme="minorHAnsi" w:cstheme="minorHAnsi"/>
          <w:sz w:val="22"/>
          <w:szCs w:val="22"/>
          <w:vertAlign w:val="superscript"/>
        </w:rPr>
        <w:t>)</w:t>
      </w:r>
      <w:r w:rsidR="006351C2" w:rsidRPr="004D2BDA">
        <w:rPr>
          <w:rFonts w:asciiTheme="minorHAnsi" w:hAnsiTheme="minorHAnsi" w:cstheme="minorHAnsi"/>
          <w:sz w:val="22"/>
          <w:szCs w:val="22"/>
        </w:rPr>
        <w:t>):   ……………………</w:t>
      </w:r>
    </w:p>
    <w:p w14:paraId="350F3A3E" w14:textId="77777777" w:rsidR="004C6502" w:rsidRPr="004D2BDA" w:rsidRDefault="004C6502" w:rsidP="00F303B3">
      <w:pPr>
        <w:pStyle w:val="Akapitzlist"/>
        <w:spacing w:line="276" w:lineRule="auto"/>
        <w:ind w:left="993"/>
        <w:jc w:val="both"/>
        <w:rPr>
          <w:rFonts w:asciiTheme="minorHAnsi" w:hAnsiTheme="minorHAnsi" w:cstheme="minorHAnsi"/>
          <w:sz w:val="22"/>
          <w:szCs w:val="22"/>
        </w:rPr>
      </w:pPr>
    </w:p>
    <w:p w14:paraId="243A39F6" w14:textId="77777777" w:rsidR="004C6502" w:rsidRDefault="006351C2"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Osobą upoważnioną do kontaktów przy prowadzeniu magazynu depozytowego jest:  </w:t>
      </w:r>
    </w:p>
    <w:p w14:paraId="726B34CF" w14:textId="5E317FC7" w:rsidR="006351C2" w:rsidRPr="004D2BDA" w:rsidRDefault="006351C2"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 </w:t>
      </w:r>
      <w:proofErr w:type="spellStart"/>
      <w:r w:rsidRPr="004D2BDA">
        <w:rPr>
          <w:rFonts w:asciiTheme="minorHAnsi" w:hAnsiTheme="minorHAnsi" w:cstheme="minorHAnsi"/>
          <w:sz w:val="22"/>
          <w:szCs w:val="22"/>
        </w:rPr>
        <w:t>tel</w:t>
      </w:r>
      <w:proofErr w:type="spellEnd"/>
      <w:r w:rsidRPr="004D2BDA">
        <w:rPr>
          <w:rFonts w:asciiTheme="minorHAnsi" w:hAnsiTheme="minorHAnsi" w:cstheme="minorHAnsi"/>
          <w:sz w:val="22"/>
          <w:szCs w:val="22"/>
        </w:rPr>
        <w:t>………….., e-mail</w:t>
      </w:r>
      <w:r w:rsidR="000C3C18">
        <w:rPr>
          <w:rFonts w:asciiTheme="minorHAnsi" w:hAnsiTheme="minorHAnsi" w:cstheme="minorHAnsi"/>
          <w:sz w:val="22"/>
          <w:szCs w:val="22"/>
          <w:vertAlign w:val="superscript"/>
        </w:rPr>
        <w:t>4</w:t>
      </w:r>
      <w:r w:rsidRPr="004D2BDA">
        <w:rPr>
          <w:rFonts w:asciiTheme="minorHAnsi" w:hAnsiTheme="minorHAnsi" w:cstheme="minorHAnsi"/>
          <w:sz w:val="22"/>
          <w:szCs w:val="22"/>
          <w:vertAlign w:val="superscript"/>
        </w:rPr>
        <w:t>)</w:t>
      </w:r>
      <w:r w:rsidRPr="004D2BDA">
        <w:rPr>
          <w:rFonts w:asciiTheme="minorHAnsi" w:hAnsiTheme="minorHAnsi" w:cstheme="minorHAnsi"/>
          <w:sz w:val="22"/>
          <w:szCs w:val="22"/>
        </w:rPr>
        <w:t xml:space="preserve"> …………………………………..</w:t>
      </w:r>
    </w:p>
    <w:p w14:paraId="15D5D3D3" w14:textId="106F34E1" w:rsidR="006351C2" w:rsidRDefault="000C3C18" w:rsidP="00F303B3">
      <w:pPr>
        <w:spacing w:line="276" w:lineRule="auto"/>
        <w:jc w:val="both"/>
        <w:rPr>
          <w:rFonts w:asciiTheme="minorHAnsi" w:hAnsiTheme="minorHAnsi" w:cstheme="minorHAnsi"/>
          <w:iCs/>
          <w:sz w:val="22"/>
          <w:szCs w:val="22"/>
        </w:rPr>
      </w:pPr>
      <w:r>
        <w:rPr>
          <w:rFonts w:asciiTheme="minorHAnsi" w:hAnsiTheme="minorHAnsi" w:cstheme="minorHAnsi"/>
          <w:sz w:val="22"/>
          <w:szCs w:val="22"/>
          <w:vertAlign w:val="superscript"/>
        </w:rPr>
        <w:t>4</w:t>
      </w:r>
      <w:r w:rsidR="006351C2" w:rsidRPr="004D2BDA">
        <w:rPr>
          <w:rFonts w:asciiTheme="minorHAnsi" w:hAnsiTheme="minorHAnsi" w:cstheme="minorHAnsi"/>
          <w:sz w:val="22"/>
          <w:szCs w:val="22"/>
          <w:vertAlign w:val="superscript"/>
        </w:rPr>
        <w:t>)</w:t>
      </w:r>
      <w:r w:rsidR="006351C2" w:rsidRPr="004D2BDA">
        <w:rPr>
          <w:rFonts w:asciiTheme="minorHAnsi" w:hAnsiTheme="minorHAnsi" w:cstheme="minorHAnsi"/>
          <w:sz w:val="22"/>
          <w:szCs w:val="22"/>
        </w:rPr>
        <w:t xml:space="preserve"> </w:t>
      </w:r>
      <w:r w:rsidR="006351C2" w:rsidRPr="004D2BDA">
        <w:rPr>
          <w:rFonts w:asciiTheme="minorHAnsi" w:hAnsiTheme="minorHAnsi" w:cstheme="minorHAnsi"/>
          <w:iCs/>
          <w:sz w:val="22"/>
          <w:szCs w:val="22"/>
        </w:rPr>
        <w:t>wypełnić; w przypadku braku informacji zostaną one ustalone na etapie podpisania umowy</w:t>
      </w:r>
    </w:p>
    <w:p w14:paraId="4F42BFA5" w14:textId="3EC7BCC2" w:rsidR="004C6502" w:rsidRDefault="00205228" w:rsidP="00F303B3">
      <w:pPr>
        <w:tabs>
          <w:tab w:val="left" w:pos="1215"/>
        </w:tabs>
        <w:spacing w:line="276" w:lineRule="auto"/>
        <w:jc w:val="both"/>
        <w:rPr>
          <w:rFonts w:asciiTheme="minorHAnsi" w:hAnsiTheme="minorHAnsi" w:cstheme="minorHAnsi"/>
          <w:sz w:val="22"/>
          <w:szCs w:val="22"/>
        </w:rPr>
      </w:pPr>
      <w:r>
        <w:rPr>
          <w:rFonts w:asciiTheme="minorHAnsi" w:hAnsiTheme="minorHAnsi" w:cstheme="minorHAnsi"/>
          <w:sz w:val="22"/>
          <w:szCs w:val="22"/>
        </w:rPr>
        <w:tab/>
      </w:r>
    </w:p>
    <w:p w14:paraId="34486C23" w14:textId="109463D0" w:rsidR="00205228" w:rsidRDefault="00205228" w:rsidP="00F303B3">
      <w:pPr>
        <w:spacing w:line="276" w:lineRule="auto"/>
        <w:ind w:firstLine="709"/>
        <w:jc w:val="both"/>
        <w:rPr>
          <w:rFonts w:ascii="Calibri" w:hAnsi="Calibri" w:cs="Calibri"/>
        </w:rPr>
      </w:pPr>
      <w:r w:rsidRPr="008E5B09">
        <w:rPr>
          <w:rFonts w:ascii="Calibri" w:hAnsi="Calibri" w:cs="Calibri"/>
          <w:b/>
        </w:rPr>
        <w:t>Dotyczy zadań z użyczeniem sprzętu</w:t>
      </w:r>
      <w:r>
        <w:rPr>
          <w:rFonts w:ascii="Calibri" w:hAnsi="Calibri" w:cs="Calibri"/>
          <w:b/>
        </w:rPr>
        <w:t xml:space="preserve"> czyli zad 24, 25, 29:</w:t>
      </w:r>
      <w:r>
        <w:rPr>
          <w:rFonts w:ascii="Calibri" w:hAnsi="Calibri" w:cs="Calibri"/>
        </w:rPr>
        <w:t xml:space="preserve"> </w:t>
      </w:r>
    </w:p>
    <w:p w14:paraId="59694BB6" w14:textId="77777777" w:rsidR="00205228" w:rsidRPr="00A543FF" w:rsidRDefault="00205228" w:rsidP="00F303B3">
      <w:pPr>
        <w:spacing w:line="276" w:lineRule="auto"/>
        <w:ind w:firstLine="709"/>
        <w:jc w:val="both"/>
        <w:rPr>
          <w:rFonts w:ascii="Calibri" w:hAnsi="Calibri" w:cs="Calibri"/>
        </w:rPr>
      </w:pPr>
      <w:r>
        <w:rPr>
          <w:rFonts w:ascii="Calibri" w:hAnsi="Calibri" w:cs="Calibri"/>
        </w:rPr>
        <w:t xml:space="preserve">- </w:t>
      </w:r>
      <w:r w:rsidRPr="00A543FF">
        <w:rPr>
          <w:rFonts w:ascii="Calibri" w:hAnsi="Calibri" w:cs="Calibri"/>
        </w:rPr>
        <w:t xml:space="preserve">termin  dostawy urządzenia </w:t>
      </w:r>
      <w:r w:rsidRPr="00A543FF">
        <w:rPr>
          <w:rFonts w:ascii="Calibri" w:hAnsi="Calibri"/>
          <w:b/>
        </w:rPr>
        <w:t>nie później niż 5 dni od dnia zawarcia umowy</w:t>
      </w:r>
    </w:p>
    <w:p w14:paraId="378A6C85" w14:textId="27FDAD2A" w:rsidR="00205228" w:rsidRPr="00596DBB" w:rsidRDefault="00205228" w:rsidP="00F303B3">
      <w:pPr>
        <w:spacing w:line="276" w:lineRule="auto"/>
        <w:ind w:left="709"/>
        <w:jc w:val="both"/>
        <w:rPr>
          <w:rFonts w:ascii="Calibri" w:hAnsi="Calibri" w:cs="Calibri"/>
        </w:rPr>
      </w:pPr>
      <w:r>
        <w:rPr>
          <w:rFonts w:ascii="Calibri" w:hAnsi="Calibri" w:cs="Calibri"/>
        </w:rPr>
        <w:t xml:space="preserve">- </w:t>
      </w:r>
      <w:r w:rsidRPr="00596DBB">
        <w:rPr>
          <w:rFonts w:ascii="Calibri" w:hAnsi="Calibri" w:cs="Calibri"/>
        </w:rPr>
        <w:t xml:space="preserve">zgłoszenia awarii/usterki </w:t>
      </w:r>
      <w:r w:rsidR="00C56B5C">
        <w:rPr>
          <w:rFonts w:ascii="Calibri" w:hAnsi="Calibri" w:cs="Calibri"/>
        </w:rPr>
        <w:t>U</w:t>
      </w:r>
      <w:r>
        <w:rPr>
          <w:rFonts w:ascii="Calibri" w:hAnsi="Calibri" w:cs="Calibri"/>
        </w:rPr>
        <w:t xml:space="preserve">życzającemu (na numer faksu ……… </w:t>
      </w:r>
      <w:r w:rsidRPr="00596DBB">
        <w:rPr>
          <w:rFonts w:ascii="Calibri" w:hAnsi="Calibri" w:cs="Calibri"/>
        </w:rPr>
        <w:t xml:space="preserve">lub e-mail </w:t>
      </w:r>
      <w:r>
        <w:rPr>
          <w:rFonts w:ascii="Calibri" w:hAnsi="Calibri" w:cs="Calibri"/>
        </w:rPr>
        <w:t>………</w:t>
      </w:r>
      <w:r w:rsidRPr="00596DBB">
        <w:rPr>
          <w:rFonts w:ascii="Calibri" w:hAnsi="Calibri" w:cs="Calibri"/>
        </w:rPr>
        <w:t xml:space="preserve">…….). </w:t>
      </w:r>
    </w:p>
    <w:p w14:paraId="5471F744" w14:textId="74D59DC5" w:rsidR="00205228" w:rsidRPr="000C519E" w:rsidRDefault="00205228" w:rsidP="00F303B3">
      <w:pPr>
        <w:pStyle w:val="Akapitzlist"/>
        <w:spacing w:line="276" w:lineRule="auto"/>
        <w:ind w:left="709"/>
        <w:jc w:val="both"/>
        <w:rPr>
          <w:rFonts w:ascii="Calibri" w:hAnsi="Calibri" w:cs="Calibri"/>
          <w:sz w:val="22"/>
          <w:szCs w:val="22"/>
        </w:rPr>
      </w:pPr>
      <w:r>
        <w:rPr>
          <w:rFonts w:ascii="Calibri" w:hAnsi="Calibri" w:cs="Calibri"/>
          <w:sz w:val="22"/>
          <w:szCs w:val="22"/>
        </w:rPr>
        <w:t>- c</w:t>
      </w:r>
      <w:r w:rsidRPr="000C519E">
        <w:rPr>
          <w:rFonts w:ascii="Calibri" w:hAnsi="Calibri" w:cs="Calibri"/>
          <w:sz w:val="22"/>
          <w:szCs w:val="22"/>
        </w:rPr>
        <w:t>zas reakcji serwisu na zgłoszoną usterkę ustala się na okre</w:t>
      </w:r>
      <w:r>
        <w:rPr>
          <w:rFonts w:ascii="Calibri" w:hAnsi="Calibri" w:cs="Calibri"/>
          <w:sz w:val="22"/>
          <w:szCs w:val="22"/>
        </w:rPr>
        <w:t>s nie dłuższy niż …….. godzin (</w:t>
      </w:r>
      <w:r w:rsidRPr="000C519E">
        <w:rPr>
          <w:rFonts w:ascii="Calibri" w:hAnsi="Calibri" w:cs="Calibri"/>
          <w:sz w:val="22"/>
          <w:szCs w:val="22"/>
        </w:rPr>
        <w:t xml:space="preserve">maks. 24 godz.) od momentu zgłoszenia przez </w:t>
      </w:r>
      <w:r w:rsidR="00C56B5C">
        <w:rPr>
          <w:rFonts w:ascii="Calibri" w:hAnsi="Calibri" w:cs="Calibri"/>
          <w:sz w:val="22"/>
          <w:szCs w:val="22"/>
        </w:rPr>
        <w:t>B</w:t>
      </w:r>
      <w:r w:rsidRPr="000C519E">
        <w:rPr>
          <w:rFonts w:ascii="Calibri" w:hAnsi="Calibri" w:cs="Calibri"/>
          <w:sz w:val="22"/>
          <w:szCs w:val="22"/>
        </w:rPr>
        <w:t>iorącego w użyczenie.</w:t>
      </w:r>
    </w:p>
    <w:p w14:paraId="3327DA73" w14:textId="1BC7CF6C" w:rsidR="00205228" w:rsidRDefault="00205228" w:rsidP="00F303B3">
      <w:pPr>
        <w:pStyle w:val="Akapitzlist"/>
        <w:spacing w:line="276" w:lineRule="auto"/>
        <w:ind w:left="709"/>
        <w:jc w:val="both"/>
        <w:rPr>
          <w:rFonts w:ascii="Calibri" w:hAnsi="Calibri" w:cs="Calibri"/>
          <w:sz w:val="22"/>
          <w:szCs w:val="22"/>
        </w:rPr>
      </w:pPr>
      <w:r w:rsidRPr="000C519E">
        <w:rPr>
          <w:rFonts w:ascii="Calibri" w:hAnsi="Calibri" w:cs="Calibri"/>
          <w:sz w:val="22"/>
          <w:szCs w:val="22"/>
        </w:rPr>
        <w:t xml:space="preserve">- </w:t>
      </w:r>
      <w:r w:rsidRPr="00134654">
        <w:rPr>
          <w:rFonts w:asciiTheme="minorHAnsi" w:eastAsiaTheme="minorEastAsia" w:hAnsiTheme="minorHAnsi" w:cstheme="minorHAnsi"/>
          <w:sz w:val="22"/>
          <w:szCs w:val="22"/>
        </w:rPr>
        <w:t xml:space="preserve">czas naprawy urządzenia nie dłuższy niż ……… godzin (max 72  godz.) </w:t>
      </w:r>
      <w:r w:rsidRPr="000C519E">
        <w:rPr>
          <w:rFonts w:ascii="Calibri" w:hAnsi="Calibri" w:cs="Calibri"/>
          <w:sz w:val="22"/>
          <w:szCs w:val="22"/>
        </w:rPr>
        <w:t xml:space="preserve">od momentu zgłoszenia przez </w:t>
      </w:r>
      <w:r w:rsidR="00C56B5C">
        <w:rPr>
          <w:rFonts w:ascii="Calibri" w:hAnsi="Calibri" w:cs="Calibri"/>
          <w:sz w:val="22"/>
          <w:szCs w:val="22"/>
        </w:rPr>
        <w:t>B</w:t>
      </w:r>
      <w:r w:rsidRPr="000C519E">
        <w:rPr>
          <w:rFonts w:ascii="Calibri" w:hAnsi="Calibri" w:cs="Calibri"/>
          <w:sz w:val="22"/>
          <w:szCs w:val="22"/>
        </w:rPr>
        <w:t>iorącego w użyczenie.</w:t>
      </w:r>
    </w:p>
    <w:p w14:paraId="1AF43317" w14:textId="77777777" w:rsidR="00205228" w:rsidRDefault="00205228" w:rsidP="00F303B3">
      <w:pPr>
        <w:pStyle w:val="Akapitzlist"/>
        <w:spacing w:line="276" w:lineRule="auto"/>
        <w:ind w:left="709"/>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 </w:t>
      </w:r>
      <w:r w:rsidRPr="00134654">
        <w:rPr>
          <w:rFonts w:asciiTheme="minorHAnsi" w:eastAsiaTheme="minorEastAsia" w:hAnsiTheme="minorHAnsi" w:cstheme="minorHAnsi"/>
          <w:sz w:val="22"/>
          <w:szCs w:val="22"/>
        </w:rPr>
        <w:t xml:space="preserve">czas na wstawienie urządzenia zastępczego ……………godzin (max 24 godz.) od upływu terminu </w:t>
      </w:r>
      <w:r>
        <w:rPr>
          <w:rFonts w:asciiTheme="minorHAnsi" w:eastAsiaTheme="minorEastAsia" w:hAnsiTheme="minorHAnsi" w:cstheme="minorHAnsi"/>
          <w:sz w:val="22"/>
          <w:szCs w:val="22"/>
        </w:rPr>
        <w:t>wskazanego na naprawę urządzenia</w:t>
      </w:r>
    </w:p>
    <w:p w14:paraId="2558AD82" w14:textId="77777777" w:rsidR="00205228" w:rsidRDefault="00205228" w:rsidP="00F303B3">
      <w:pPr>
        <w:pStyle w:val="Akapitzlist"/>
        <w:spacing w:line="276" w:lineRule="auto"/>
        <w:ind w:left="709"/>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 </w:t>
      </w:r>
      <w:r w:rsidRPr="00134654">
        <w:rPr>
          <w:rFonts w:asciiTheme="minorHAnsi" w:eastAsiaTheme="minorEastAsia" w:hAnsiTheme="minorHAnsi" w:cstheme="minorHAnsi"/>
          <w:sz w:val="22"/>
          <w:szCs w:val="22"/>
        </w:rPr>
        <w:t>ilość napraw podzespołów w okresie 6 miesięcy - maksymalnie 3 skutkująca wymianą urządzenia na wolne od wad w terminie 14 dni od daty wezwania</w:t>
      </w:r>
    </w:p>
    <w:p w14:paraId="560517E3" w14:textId="77777777" w:rsidR="00205228" w:rsidRDefault="00205228" w:rsidP="00F303B3">
      <w:pPr>
        <w:pStyle w:val="Akapitzlist"/>
        <w:spacing w:line="276" w:lineRule="auto"/>
        <w:ind w:left="709"/>
        <w:jc w:val="both"/>
        <w:rPr>
          <w:rFonts w:asciiTheme="minorHAnsi" w:hAnsiTheme="minorHAnsi" w:cstheme="minorHAnsi"/>
          <w:b/>
          <w:sz w:val="22"/>
          <w:szCs w:val="22"/>
        </w:rPr>
      </w:pPr>
    </w:p>
    <w:p w14:paraId="05C056F8" w14:textId="77777777" w:rsidR="00F84DB6" w:rsidRDefault="00F84DB6" w:rsidP="00F303B3">
      <w:pPr>
        <w:pStyle w:val="Akapitzlist"/>
        <w:spacing w:line="276" w:lineRule="auto"/>
        <w:ind w:left="709"/>
        <w:jc w:val="both"/>
        <w:rPr>
          <w:rFonts w:asciiTheme="minorHAnsi" w:hAnsiTheme="minorHAnsi" w:cstheme="minorHAnsi"/>
          <w:sz w:val="22"/>
          <w:szCs w:val="22"/>
        </w:rPr>
      </w:pPr>
    </w:p>
    <w:p w14:paraId="3ED518CC" w14:textId="77777777" w:rsidR="00F84DB6" w:rsidRDefault="00F84DB6" w:rsidP="00F303B3">
      <w:pPr>
        <w:pStyle w:val="Akapitzlist"/>
        <w:spacing w:line="276" w:lineRule="auto"/>
        <w:ind w:left="709"/>
        <w:jc w:val="both"/>
        <w:rPr>
          <w:rFonts w:asciiTheme="minorHAnsi" w:hAnsiTheme="minorHAnsi" w:cstheme="minorHAnsi"/>
          <w:sz w:val="22"/>
          <w:szCs w:val="22"/>
        </w:rPr>
      </w:pPr>
    </w:p>
    <w:p w14:paraId="1C723A21" w14:textId="5B6D27D7" w:rsidR="00205228" w:rsidRPr="00AD345D" w:rsidRDefault="00205228" w:rsidP="00F303B3">
      <w:pPr>
        <w:pStyle w:val="Akapitzlist"/>
        <w:spacing w:line="276" w:lineRule="auto"/>
        <w:ind w:left="709"/>
        <w:jc w:val="both"/>
        <w:rPr>
          <w:rFonts w:asciiTheme="minorHAnsi" w:hAnsiTheme="minorHAnsi" w:cstheme="minorHAnsi"/>
          <w:sz w:val="22"/>
          <w:szCs w:val="22"/>
        </w:rPr>
      </w:pPr>
      <w:r w:rsidRPr="00AD345D">
        <w:rPr>
          <w:rFonts w:asciiTheme="minorHAnsi" w:hAnsiTheme="minorHAnsi" w:cstheme="minorHAnsi"/>
          <w:sz w:val="22"/>
          <w:szCs w:val="22"/>
        </w:rPr>
        <w:t xml:space="preserve">Osobą upoważnioną do kontaktów przy </w:t>
      </w:r>
      <w:proofErr w:type="spellStart"/>
      <w:r>
        <w:rPr>
          <w:rFonts w:asciiTheme="minorHAnsi" w:hAnsiTheme="minorHAnsi" w:cstheme="minorHAnsi"/>
          <w:sz w:val="22"/>
          <w:szCs w:val="22"/>
        </w:rPr>
        <w:t>przy</w:t>
      </w:r>
      <w:proofErr w:type="spellEnd"/>
      <w:r>
        <w:rPr>
          <w:rFonts w:asciiTheme="minorHAnsi" w:hAnsiTheme="minorHAnsi" w:cstheme="minorHAnsi"/>
          <w:sz w:val="22"/>
          <w:szCs w:val="22"/>
        </w:rPr>
        <w:t xml:space="preserve"> realizacji umowy użyczenia</w:t>
      </w:r>
      <w:r w:rsidRPr="00AD345D">
        <w:rPr>
          <w:rFonts w:asciiTheme="minorHAnsi" w:hAnsiTheme="minorHAnsi" w:cstheme="minorHAnsi"/>
          <w:sz w:val="22"/>
          <w:szCs w:val="22"/>
        </w:rPr>
        <w:t xml:space="preserve"> jest:</w:t>
      </w:r>
    </w:p>
    <w:p w14:paraId="652CD595" w14:textId="77777777" w:rsidR="00205228" w:rsidRPr="00AD345D" w:rsidRDefault="00205228" w:rsidP="00F303B3">
      <w:pPr>
        <w:pStyle w:val="Akapitzlist"/>
        <w:spacing w:line="276" w:lineRule="auto"/>
        <w:ind w:left="709"/>
        <w:jc w:val="both"/>
        <w:rPr>
          <w:rFonts w:asciiTheme="minorHAnsi" w:hAnsiTheme="minorHAnsi" w:cstheme="minorHAnsi"/>
          <w:sz w:val="22"/>
          <w:szCs w:val="22"/>
        </w:rPr>
      </w:pPr>
      <w:r w:rsidRPr="00AD345D">
        <w:rPr>
          <w:rFonts w:asciiTheme="minorHAnsi" w:hAnsiTheme="minorHAnsi" w:cstheme="minorHAnsi"/>
          <w:sz w:val="22"/>
          <w:szCs w:val="22"/>
        </w:rPr>
        <w:t xml:space="preserve">………………………………. …………. </w:t>
      </w:r>
      <w:proofErr w:type="spellStart"/>
      <w:r w:rsidRPr="00AD345D">
        <w:rPr>
          <w:rFonts w:asciiTheme="minorHAnsi" w:hAnsiTheme="minorHAnsi" w:cstheme="minorHAnsi"/>
          <w:sz w:val="22"/>
          <w:szCs w:val="22"/>
        </w:rPr>
        <w:t>tel</w:t>
      </w:r>
      <w:proofErr w:type="spellEnd"/>
      <w:r w:rsidRPr="00AD345D">
        <w:rPr>
          <w:rFonts w:asciiTheme="minorHAnsi" w:hAnsiTheme="minorHAnsi" w:cstheme="minorHAnsi"/>
          <w:sz w:val="22"/>
          <w:szCs w:val="22"/>
        </w:rPr>
        <w:t>…………..e-mail …………………………………..</w:t>
      </w:r>
      <w:r w:rsidRPr="00AD345D">
        <w:rPr>
          <w:rFonts w:asciiTheme="minorHAnsi" w:hAnsiTheme="minorHAnsi" w:cstheme="minorHAnsi"/>
          <w:sz w:val="22"/>
          <w:szCs w:val="22"/>
          <w:vertAlign w:val="superscript"/>
        </w:rPr>
        <w:t>4</w:t>
      </w:r>
      <w:r w:rsidRPr="00AD345D">
        <w:rPr>
          <w:rFonts w:asciiTheme="minorHAnsi" w:hAnsiTheme="minorHAnsi" w:cstheme="minorHAnsi"/>
          <w:b/>
          <w:bCs/>
          <w:sz w:val="22"/>
          <w:szCs w:val="22"/>
          <w:vertAlign w:val="superscript"/>
        </w:rPr>
        <w:t>)</w:t>
      </w:r>
    </w:p>
    <w:p w14:paraId="040AADEB" w14:textId="77777777" w:rsidR="00205228" w:rsidRPr="00AD345D" w:rsidRDefault="00205228" w:rsidP="00F303B3">
      <w:pPr>
        <w:pStyle w:val="Akapitzlist"/>
        <w:spacing w:line="276" w:lineRule="auto"/>
        <w:ind w:left="709"/>
        <w:jc w:val="both"/>
        <w:rPr>
          <w:rFonts w:asciiTheme="minorHAnsi" w:hAnsiTheme="minorHAnsi" w:cstheme="minorHAnsi"/>
          <w:sz w:val="22"/>
          <w:szCs w:val="22"/>
        </w:rPr>
      </w:pPr>
      <w:r w:rsidRPr="00AD345D">
        <w:rPr>
          <w:rFonts w:asciiTheme="minorHAnsi" w:hAnsiTheme="minorHAnsi" w:cstheme="minorHAnsi"/>
          <w:b/>
          <w:bCs/>
          <w:sz w:val="22"/>
          <w:szCs w:val="22"/>
          <w:vertAlign w:val="superscript"/>
        </w:rPr>
        <w:t xml:space="preserve">4)   </w:t>
      </w:r>
      <w:r w:rsidRPr="00AD345D">
        <w:rPr>
          <w:rFonts w:asciiTheme="minorHAnsi" w:hAnsiTheme="minorHAnsi" w:cstheme="minorHAnsi"/>
          <w:iCs/>
          <w:sz w:val="22"/>
          <w:szCs w:val="22"/>
        </w:rPr>
        <w:t>w przypadku braku danych, zostaną one ustalone przy podpisywaniu umowy</w:t>
      </w:r>
    </w:p>
    <w:p w14:paraId="0FA12656" w14:textId="77777777" w:rsidR="00205228" w:rsidRDefault="00205228" w:rsidP="00F303B3">
      <w:pPr>
        <w:tabs>
          <w:tab w:val="left" w:pos="1215"/>
        </w:tabs>
        <w:spacing w:line="276" w:lineRule="auto"/>
        <w:jc w:val="both"/>
        <w:rPr>
          <w:rFonts w:asciiTheme="minorHAnsi" w:hAnsiTheme="minorHAnsi" w:cstheme="minorHAnsi"/>
          <w:sz w:val="22"/>
          <w:szCs w:val="22"/>
        </w:rPr>
      </w:pPr>
    </w:p>
    <w:p w14:paraId="5C317B4A" w14:textId="77777777" w:rsidR="004C6502" w:rsidRPr="002740CB" w:rsidRDefault="004C6502" w:rsidP="00F303B3">
      <w:pPr>
        <w:pStyle w:val="Akapitzlist"/>
        <w:spacing w:line="276" w:lineRule="auto"/>
        <w:ind w:left="709"/>
        <w:jc w:val="both"/>
        <w:rPr>
          <w:rFonts w:asciiTheme="minorHAnsi" w:hAnsiTheme="minorHAnsi" w:cstheme="minorHAnsi"/>
          <w:b/>
          <w:sz w:val="22"/>
          <w:szCs w:val="22"/>
        </w:rPr>
      </w:pPr>
    </w:p>
    <w:p w14:paraId="2772D665" w14:textId="425AA7E1" w:rsidR="00940D67" w:rsidRPr="004D2BDA" w:rsidRDefault="00940D67" w:rsidP="00F303B3">
      <w:pPr>
        <w:pStyle w:val="Akapitzlist"/>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Oświadczam, że złożona przeze mnie oferta cen jednostkowych brutto nie będzie podwyż</w:t>
      </w:r>
      <w:r w:rsidR="002A498F" w:rsidRPr="004D2BDA">
        <w:rPr>
          <w:rFonts w:asciiTheme="minorHAnsi" w:hAnsiTheme="minorHAnsi" w:cstheme="minorHAnsi"/>
          <w:sz w:val="22"/>
          <w:szCs w:val="22"/>
        </w:rPr>
        <w:t>szona przez okres trwania umowy</w:t>
      </w:r>
      <w:r w:rsidR="00011CAC" w:rsidRPr="004D2BDA">
        <w:rPr>
          <w:rFonts w:asciiTheme="minorHAnsi" w:hAnsiTheme="minorHAnsi" w:cstheme="minorHAnsi"/>
          <w:sz w:val="22"/>
          <w:szCs w:val="22"/>
        </w:rPr>
        <w:t xml:space="preserve">, z zastrzeżeniem okoliczności wskazanych w umowie. </w:t>
      </w:r>
    </w:p>
    <w:p w14:paraId="7B97B116" w14:textId="14D2666D" w:rsidR="00257A21" w:rsidRPr="004D2BDA" w:rsidRDefault="00940D67" w:rsidP="00F303B3">
      <w:pPr>
        <w:pStyle w:val="Akapitzlist"/>
        <w:numPr>
          <w:ilvl w:val="0"/>
          <w:numId w:val="81"/>
        </w:numPr>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 xml:space="preserve">Informuję, że zapoznałem się z dokumentami </w:t>
      </w:r>
      <w:r w:rsidR="00E109A1" w:rsidRPr="004D2BDA">
        <w:rPr>
          <w:rFonts w:asciiTheme="minorHAnsi" w:hAnsiTheme="minorHAnsi" w:cstheme="minorHAnsi"/>
          <w:sz w:val="22"/>
          <w:szCs w:val="22"/>
        </w:rPr>
        <w:t>zamówienia i</w:t>
      </w:r>
      <w:r w:rsidRPr="004D2BDA">
        <w:rPr>
          <w:rFonts w:asciiTheme="minorHAnsi" w:hAnsiTheme="minorHAnsi" w:cstheme="minorHAnsi"/>
          <w:sz w:val="22"/>
          <w:szCs w:val="22"/>
        </w:rPr>
        <w:t xml:space="preserve"> nie wnoszę do nich zastrzeżeń.</w:t>
      </w:r>
    </w:p>
    <w:p w14:paraId="05719561" w14:textId="2F448732" w:rsidR="00B335FD" w:rsidRPr="004D2BDA" w:rsidRDefault="00B335FD" w:rsidP="00F303B3">
      <w:pPr>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Oświadczam, iż przedmiot zamówienia jest dopuszczony do obrotu a produkty kwalifikowane jako wyrób medyczny posiadają oznakowanie znakiem CE i dokumenty </w:t>
      </w:r>
      <w:r w:rsidRPr="004D2BDA">
        <w:rPr>
          <w:rFonts w:asciiTheme="minorHAnsi" w:hAnsiTheme="minorHAnsi" w:cstheme="minorHAnsi"/>
          <w:bCs/>
          <w:sz w:val="22"/>
          <w:szCs w:val="22"/>
        </w:rPr>
        <w:t xml:space="preserve">potwierdzające ich zgodność z odpowiednią dyrektywą </w:t>
      </w:r>
      <w:r w:rsidRPr="004D2BDA">
        <w:rPr>
          <w:rFonts w:asciiTheme="minorHAnsi" w:hAnsiTheme="minorHAnsi" w:cstheme="minorHAnsi"/>
          <w:sz w:val="22"/>
          <w:szCs w:val="22"/>
        </w:rPr>
        <w:t>dla tych produktów, a także, iż kopie tych dokumentów zostaną dostarczone na każde wezwanie Zamawiającego</w:t>
      </w:r>
      <w:r w:rsidR="00D8071D" w:rsidRPr="004D2BDA">
        <w:rPr>
          <w:rFonts w:asciiTheme="minorHAnsi" w:hAnsiTheme="minorHAnsi" w:cstheme="minorHAnsi"/>
          <w:sz w:val="22"/>
          <w:szCs w:val="22"/>
        </w:rPr>
        <w:t xml:space="preserve"> </w:t>
      </w:r>
      <w:r w:rsidR="00FF4D46" w:rsidRPr="004D2BDA">
        <w:rPr>
          <w:rFonts w:asciiTheme="minorHAnsi" w:hAnsiTheme="minorHAnsi" w:cstheme="minorHAnsi"/>
          <w:sz w:val="22"/>
          <w:szCs w:val="22"/>
        </w:rPr>
        <w:t xml:space="preserve"> w ciągu 7 dni </w:t>
      </w:r>
      <w:r w:rsidR="00D8071D" w:rsidRPr="004D2BDA">
        <w:rPr>
          <w:rFonts w:asciiTheme="minorHAnsi" w:hAnsiTheme="minorHAnsi" w:cstheme="minorHAnsi"/>
          <w:sz w:val="22"/>
          <w:szCs w:val="22"/>
        </w:rPr>
        <w:t>w trakcie realizacji umowy</w:t>
      </w:r>
      <w:r w:rsidR="00344101" w:rsidRPr="004D2BDA">
        <w:rPr>
          <w:rFonts w:asciiTheme="minorHAnsi" w:hAnsiTheme="minorHAnsi" w:cstheme="minorHAnsi"/>
          <w:sz w:val="22"/>
          <w:szCs w:val="22"/>
        </w:rPr>
        <w:t>.</w:t>
      </w:r>
    </w:p>
    <w:p w14:paraId="7E51CE0C" w14:textId="3D04FA1C" w:rsidR="00D8071D" w:rsidRPr="004D2BDA" w:rsidRDefault="00D8071D" w:rsidP="00F303B3">
      <w:pPr>
        <w:numPr>
          <w:ilvl w:val="0"/>
          <w:numId w:val="81"/>
        </w:numPr>
        <w:suppressAutoHyphens/>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Oświadczam, iż przez cały okres obowiązywania umowy  wyroby medyczne będą posiadać aktu</w:t>
      </w:r>
      <w:r w:rsidR="00026102" w:rsidRPr="004D2BDA">
        <w:rPr>
          <w:rFonts w:asciiTheme="minorHAnsi" w:hAnsiTheme="minorHAnsi" w:cstheme="minorHAnsi"/>
          <w:sz w:val="22"/>
          <w:szCs w:val="22"/>
        </w:rPr>
        <w:t>alne certyfikaty, a w przypadku</w:t>
      </w:r>
      <w:r w:rsidRPr="004D2BDA">
        <w:rPr>
          <w:rFonts w:asciiTheme="minorHAnsi" w:hAnsiTheme="minorHAnsi" w:cstheme="minorHAnsi"/>
          <w:sz w:val="22"/>
          <w:szCs w:val="22"/>
        </w:rPr>
        <w:t xml:space="preserve"> utraty przez wyrób medyc</w:t>
      </w:r>
      <w:r w:rsidR="00026102" w:rsidRPr="004D2BDA">
        <w:rPr>
          <w:rFonts w:asciiTheme="minorHAnsi" w:hAnsiTheme="minorHAnsi" w:cstheme="minorHAnsi"/>
          <w:sz w:val="22"/>
          <w:szCs w:val="22"/>
        </w:rPr>
        <w:t>zny w/w certyfikatu poinformuję</w:t>
      </w:r>
      <w:r w:rsidRPr="004D2BDA">
        <w:rPr>
          <w:rFonts w:asciiTheme="minorHAnsi" w:hAnsiTheme="minorHAnsi" w:cstheme="minorHAnsi"/>
          <w:sz w:val="22"/>
          <w:szCs w:val="22"/>
        </w:rPr>
        <w:t xml:space="preserve"> niezwłocznie o tym fakcie Zamawiającego.</w:t>
      </w:r>
    </w:p>
    <w:p w14:paraId="717C4B6E" w14:textId="2FA88AF6" w:rsidR="00866797" w:rsidRPr="004D2BDA" w:rsidRDefault="00940D67" w:rsidP="00F303B3">
      <w:pPr>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Informuję, że uważam się za związanego niniejszą ofertą w okresie wskazanym </w:t>
      </w:r>
      <w:r w:rsidR="00E109A1" w:rsidRPr="004D2BDA">
        <w:rPr>
          <w:rFonts w:asciiTheme="minorHAnsi" w:hAnsiTheme="minorHAnsi" w:cstheme="minorHAnsi"/>
          <w:sz w:val="22"/>
          <w:szCs w:val="22"/>
        </w:rPr>
        <w:t>w SWZ</w:t>
      </w:r>
      <w:r w:rsidRPr="004D2BDA">
        <w:rPr>
          <w:rFonts w:asciiTheme="minorHAnsi" w:hAnsiTheme="minorHAnsi" w:cstheme="minorHAnsi"/>
          <w:sz w:val="22"/>
          <w:szCs w:val="22"/>
        </w:rPr>
        <w:t>.</w:t>
      </w:r>
    </w:p>
    <w:p w14:paraId="4866A6B5" w14:textId="059AD3AA" w:rsidR="00866797" w:rsidRPr="004D2BDA" w:rsidRDefault="00866797" w:rsidP="00F303B3">
      <w:pPr>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Informuję, iż złożona oferta nie prowadzi / prowadzi </w:t>
      </w:r>
      <w:r w:rsidR="0098760D">
        <w:rPr>
          <w:rFonts w:asciiTheme="minorHAnsi" w:hAnsiTheme="minorHAnsi" w:cstheme="minorHAnsi"/>
          <w:sz w:val="22"/>
          <w:szCs w:val="22"/>
          <w:vertAlign w:val="superscript"/>
        </w:rPr>
        <w:t>6</w:t>
      </w:r>
      <w:r w:rsidR="00F575A6" w:rsidRPr="004D2BDA">
        <w:rPr>
          <w:rFonts w:asciiTheme="minorHAnsi" w:hAnsiTheme="minorHAnsi" w:cstheme="minorHAnsi"/>
          <w:sz w:val="22"/>
          <w:szCs w:val="22"/>
          <w:vertAlign w:val="superscript"/>
        </w:rPr>
        <w:t>)</w:t>
      </w:r>
      <w:r w:rsidRPr="004D2BDA">
        <w:rPr>
          <w:rFonts w:asciiTheme="minorHAnsi" w:hAnsiTheme="minorHAnsi" w:cstheme="minorHAnsi"/>
          <w:sz w:val="22"/>
          <w:szCs w:val="22"/>
        </w:rPr>
        <w:t xml:space="preserve"> do powstania u Zamawiającego obowiązku podatkowego</w:t>
      </w:r>
    </w:p>
    <w:p w14:paraId="25164F63" w14:textId="77777777" w:rsidR="00866797" w:rsidRPr="004D2BDA" w:rsidRDefault="00866797" w:rsidP="00F303B3">
      <w:pPr>
        <w:spacing w:line="276" w:lineRule="auto"/>
        <w:ind w:left="284"/>
        <w:rPr>
          <w:rFonts w:asciiTheme="minorHAnsi" w:hAnsiTheme="minorHAnsi" w:cstheme="minorHAnsi"/>
          <w:iCs/>
          <w:sz w:val="22"/>
          <w:szCs w:val="22"/>
        </w:rPr>
      </w:pPr>
      <w:r w:rsidRPr="004D2BDA">
        <w:rPr>
          <w:rFonts w:asciiTheme="minorHAnsi" w:hAnsiTheme="minorHAnsi" w:cstheme="minorHAnsi"/>
          <w:iCs/>
          <w:sz w:val="22"/>
          <w:szCs w:val="22"/>
        </w:rPr>
        <w:t>Tabela wypełniana w przypadku, gdy oferta prowadzi do powstania u Zamawiającego obowiązku podatkowego</w:t>
      </w:r>
    </w:p>
    <w:p w14:paraId="51A76C6D" w14:textId="77777777" w:rsidR="005F7D20" w:rsidRPr="004D2BDA" w:rsidRDefault="005F7D20" w:rsidP="00F303B3">
      <w:pPr>
        <w:spacing w:line="276" w:lineRule="auto"/>
        <w:rPr>
          <w:rFonts w:asciiTheme="minorHAnsi" w:hAnsiTheme="minorHAnsi" w:cstheme="minorHAnsi"/>
          <w:iCs/>
          <w:sz w:val="22"/>
          <w:szCs w:val="2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2551"/>
      </w:tblGrid>
      <w:tr w:rsidR="00866797" w:rsidRPr="004D2BDA" w14:paraId="70D3F6A7" w14:textId="77777777" w:rsidTr="007629C4">
        <w:trPr>
          <w:trHeight w:val="292"/>
          <w:jc w:val="center"/>
        </w:trPr>
        <w:tc>
          <w:tcPr>
            <w:tcW w:w="8217" w:type="dxa"/>
            <w:vAlign w:val="center"/>
          </w:tcPr>
          <w:p w14:paraId="63F05670" w14:textId="77777777" w:rsidR="00866797" w:rsidRPr="004D2BDA" w:rsidRDefault="00866797" w:rsidP="00F303B3">
            <w:pPr>
              <w:autoSpaceDE w:val="0"/>
              <w:autoSpaceDN w:val="0"/>
              <w:adjustRightInd w:val="0"/>
              <w:spacing w:line="276" w:lineRule="auto"/>
              <w:rPr>
                <w:rFonts w:asciiTheme="minorHAnsi" w:hAnsiTheme="minorHAnsi" w:cstheme="minorHAnsi"/>
                <w:b/>
                <w:bCs/>
                <w:iCs/>
                <w:sz w:val="22"/>
                <w:szCs w:val="22"/>
              </w:rPr>
            </w:pPr>
            <w:r w:rsidRPr="004D2BDA">
              <w:rPr>
                <w:rFonts w:asciiTheme="minorHAnsi" w:hAnsiTheme="minorHAnsi" w:cstheme="minorHAnsi"/>
                <w:b/>
                <w:bCs/>
                <w:iCs/>
                <w:sz w:val="22"/>
                <w:szCs w:val="22"/>
              </w:rPr>
              <w:t>Dane</w:t>
            </w:r>
          </w:p>
        </w:tc>
        <w:tc>
          <w:tcPr>
            <w:tcW w:w="2551" w:type="dxa"/>
            <w:vAlign w:val="center"/>
          </w:tcPr>
          <w:p w14:paraId="1630FFD9" w14:textId="1F187232" w:rsidR="00866797" w:rsidRPr="004D2BDA" w:rsidRDefault="000C663D" w:rsidP="00F303B3">
            <w:pPr>
              <w:autoSpaceDE w:val="0"/>
              <w:autoSpaceDN w:val="0"/>
              <w:adjustRightInd w:val="0"/>
              <w:spacing w:line="276" w:lineRule="auto"/>
              <w:rPr>
                <w:rFonts w:asciiTheme="minorHAnsi" w:eastAsia="Calibri" w:hAnsiTheme="minorHAnsi" w:cstheme="minorHAnsi"/>
                <w:b/>
                <w:bCs/>
                <w:iCs/>
                <w:color w:val="000000"/>
                <w:sz w:val="22"/>
                <w:szCs w:val="22"/>
              </w:rPr>
            </w:pPr>
            <w:r w:rsidRPr="004D2BDA">
              <w:rPr>
                <w:rFonts w:asciiTheme="minorHAnsi" w:eastAsia="Calibri" w:hAnsiTheme="minorHAnsi" w:cstheme="minorHAnsi"/>
                <w:b/>
                <w:bCs/>
                <w:iCs/>
                <w:color w:val="000000"/>
                <w:sz w:val="22"/>
                <w:szCs w:val="22"/>
              </w:rPr>
              <w:t xml:space="preserve">Wypełnia Wykonawca </w:t>
            </w:r>
            <w:r w:rsidR="0098760D">
              <w:rPr>
                <w:rFonts w:asciiTheme="minorHAnsi" w:eastAsia="Calibri" w:hAnsiTheme="minorHAnsi" w:cstheme="minorHAnsi"/>
                <w:b/>
                <w:bCs/>
                <w:iCs/>
                <w:color w:val="000000"/>
                <w:sz w:val="22"/>
                <w:szCs w:val="22"/>
                <w:vertAlign w:val="superscript"/>
              </w:rPr>
              <w:t>6</w:t>
            </w:r>
            <w:r w:rsidRPr="004D2BDA">
              <w:rPr>
                <w:rFonts w:asciiTheme="minorHAnsi" w:hAnsiTheme="minorHAnsi" w:cstheme="minorHAnsi"/>
                <w:sz w:val="22"/>
                <w:szCs w:val="22"/>
                <w:vertAlign w:val="superscript"/>
              </w:rPr>
              <w:t>a</w:t>
            </w:r>
            <w:r w:rsidRPr="004D2BDA">
              <w:rPr>
                <w:rFonts w:asciiTheme="minorHAnsi" w:hAnsiTheme="minorHAnsi" w:cstheme="minorHAnsi"/>
                <w:sz w:val="22"/>
                <w:szCs w:val="22"/>
              </w:rPr>
              <w:t>)</w:t>
            </w:r>
          </w:p>
        </w:tc>
      </w:tr>
      <w:tr w:rsidR="00866797" w:rsidRPr="004D2BDA" w14:paraId="37947606" w14:textId="77777777" w:rsidTr="007629C4">
        <w:trPr>
          <w:trHeight w:val="292"/>
          <w:jc w:val="center"/>
        </w:trPr>
        <w:tc>
          <w:tcPr>
            <w:tcW w:w="8217" w:type="dxa"/>
            <w:vAlign w:val="center"/>
          </w:tcPr>
          <w:p w14:paraId="0EAA682C" w14:textId="77777777" w:rsidR="00866797" w:rsidRPr="004D2BDA" w:rsidRDefault="00866797" w:rsidP="00F303B3">
            <w:pPr>
              <w:autoSpaceDE w:val="0"/>
              <w:autoSpaceDN w:val="0"/>
              <w:adjustRightInd w:val="0"/>
              <w:spacing w:line="276" w:lineRule="auto"/>
              <w:rPr>
                <w:rFonts w:asciiTheme="minorHAnsi" w:eastAsia="Calibri" w:hAnsiTheme="minorHAnsi" w:cstheme="minorHAnsi"/>
                <w:color w:val="000000"/>
                <w:sz w:val="22"/>
                <w:szCs w:val="22"/>
              </w:rPr>
            </w:pPr>
            <w:r w:rsidRPr="004D2BDA">
              <w:rPr>
                <w:rFonts w:asciiTheme="minorHAnsi" w:hAnsiTheme="minorHAnsi" w:cstheme="minorHAnsi"/>
                <w:sz w:val="22"/>
                <w:szCs w:val="22"/>
              </w:rPr>
              <w:t xml:space="preserve">Wskazanie nazwy (rodzaju) towaru lub usługi, których dostawa lub świadczenie będą prowadziły do powstania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w:t>
            </w:r>
          </w:p>
        </w:tc>
        <w:tc>
          <w:tcPr>
            <w:tcW w:w="2551" w:type="dxa"/>
          </w:tcPr>
          <w:p w14:paraId="3A6B0B12" w14:textId="77777777" w:rsidR="00866797" w:rsidRPr="004D2BDA" w:rsidRDefault="00866797" w:rsidP="00F303B3">
            <w:pPr>
              <w:autoSpaceDE w:val="0"/>
              <w:autoSpaceDN w:val="0"/>
              <w:adjustRightInd w:val="0"/>
              <w:spacing w:line="276" w:lineRule="auto"/>
              <w:rPr>
                <w:rFonts w:asciiTheme="minorHAnsi" w:eastAsia="Calibri" w:hAnsiTheme="minorHAnsi" w:cstheme="minorHAnsi"/>
                <w:color w:val="000000"/>
                <w:sz w:val="22"/>
                <w:szCs w:val="22"/>
              </w:rPr>
            </w:pPr>
          </w:p>
        </w:tc>
      </w:tr>
      <w:tr w:rsidR="00866797" w:rsidRPr="004D2BDA" w14:paraId="39F572B5" w14:textId="77777777" w:rsidTr="007629C4">
        <w:trPr>
          <w:trHeight w:val="329"/>
          <w:jc w:val="center"/>
        </w:trPr>
        <w:tc>
          <w:tcPr>
            <w:tcW w:w="8217" w:type="dxa"/>
            <w:vAlign w:val="center"/>
          </w:tcPr>
          <w:p w14:paraId="55809EC4" w14:textId="77777777" w:rsidR="00866797" w:rsidRPr="004D2BDA" w:rsidRDefault="00866797" w:rsidP="00F303B3">
            <w:pPr>
              <w:widowControl w:val="0"/>
              <w:autoSpaceDE w:val="0"/>
              <w:autoSpaceDN w:val="0"/>
              <w:adjustRightInd w:val="0"/>
              <w:spacing w:line="276" w:lineRule="auto"/>
              <w:ind w:right="56"/>
              <w:rPr>
                <w:rFonts w:asciiTheme="minorHAnsi" w:hAnsiTheme="minorHAnsi" w:cstheme="minorHAnsi"/>
                <w:sz w:val="22"/>
                <w:szCs w:val="22"/>
              </w:rPr>
            </w:pPr>
            <w:r w:rsidRPr="004D2BDA">
              <w:rPr>
                <w:rFonts w:asciiTheme="minorHAnsi" w:hAnsiTheme="minorHAnsi" w:cstheme="minorHAnsi"/>
                <w:sz w:val="22"/>
                <w:szCs w:val="22"/>
              </w:rPr>
              <w:t>Wskazanie wartości towaru lub usługi objętego obowiązkiem podatkowym zamawiającego, bez kwoty podatku;</w:t>
            </w:r>
          </w:p>
        </w:tc>
        <w:tc>
          <w:tcPr>
            <w:tcW w:w="2551" w:type="dxa"/>
          </w:tcPr>
          <w:p w14:paraId="4257B632" w14:textId="77777777" w:rsidR="00866797" w:rsidRPr="004D2BDA" w:rsidRDefault="00866797" w:rsidP="00F303B3">
            <w:pPr>
              <w:autoSpaceDE w:val="0"/>
              <w:autoSpaceDN w:val="0"/>
              <w:adjustRightInd w:val="0"/>
              <w:spacing w:line="276" w:lineRule="auto"/>
              <w:rPr>
                <w:rFonts w:asciiTheme="minorHAnsi" w:eastAsia="Calibri" w:hAnsiTheme="minorHAnsi" w:cstheme="minorHAnsi"/>
                <w:iCs/>
                <w:color w:val="000000"/>
                <w:sz w:val="22"/>
                <w:szCs w:val="22"/>
              </w:rPr>
            </w:pPr>
          </w:p>
        </w:tc>
      </w:tr>
      <w:tr w:rsidR="00866797" w:rsidRPr="004D2BDA" w14:paraId="79DE88B2" w14:textId="77777777" w:rsidTr="007629C4">
        <w:trPr>
          <w:trHeight w:val="373"/>
          <w:jc w:val="center"/>
        </w:trPr>
        <w:tc>
          <w:tcPr>
            <w:tcW w:w="8217" w:type="dxa"/>
            <w:vAlign w:val="center"/>
          </w:tcPr>
          <w:p w14:paraId="183E5BBA" w14:textId="77777777" w:rsidR="00866797" w:rsidRPr="004D2BDA" w:rsidRDefault="00866797" w:rsidP="00F303B3">
            <w:pPr>
              <w:autoSpaceDE w:val="0"/>
              <w:autoSpaceDN w:val="0"/>
              <w:adjustRightInd w:val="0"/>
              <w:spacing w:line="276" w:lineRule="auto"/>
              <w:rPr>
                <w:rFonts w:asciiTheme="minorHAnsi" w:eastAsia="Calibri" w:hAnsiTheme="minorHAnsi" w:cstheme="minorHAnsi"/>
                <w:iCs/>
                <w:color w:val="000000"/>
                <w:sz w:val="22"/>
                <w:szCs w:val="22"/>
              </w:rPr>
            </w:pPr>
            <w:r w:rsidRPr="004D2BDA">
              <w:rPr>
                <w:rFonts w:asciiTheme="minorHAnsi" w:hAnsiTheme="minorHAnsi" w:cstheme="minorHAnsi"/>
                <w:sz w:val="22"/>
                <w:szCs w:val="22"/>
              </w:rPr>
              <w:t>Wskazanie stawki podatku od towarów i usług, która zgodnie zwiedzą wykonawcy, będzie miała zastosowanie</w:t>
            </w:r>
          </w:p>
        </w:tc>
        <w:tc>
          <w:tcPr>
            <w:tcW w:w="2551" w:type="dxa"/>
          </w:tcPr>
          <w:p w14:paraId="2B51BD79" w14:textId="77777777" w:rsidR="00866797" w:rsidRPr="004D2BDA" w:rsidRDefault="00866797" w:rsidP="00F303B3">
            <w:pPr>
              <w:autoSpaceDE w:val="0"/>
              <w:autoSpaceDN w:val="0"/>
              <w:adjustRightInd w:val="0"/>
              <w:spacing w:line="276" w:lineRule="auto"/>
              <w:rPr>
                <w:rFonts w:asciiTheme="minorHAnsi" w:eastAsia="Calibri" w:hAnsiTheme="minorHAnsi" w:cstheme="minorHAnsi"/>
                <w:iCs/>
                <w:color w:val="000000"/>
                <w:sz w:val="22"/>
                <w:szCs w:val="22"/>
              </w:rPr>
            </w:pPr>
          </w:p>
        </w:tc>
      </w:tr>
    </w:tbl>
    <w:p w14:paraId="692F0847" w14:textId="440CF290" w:rsidR="006B1A9C" w:rsidRPr="004D2BDA" w:rsidRDefault="0098760D" w:rsidP="00F303B3">
      <w:pPr>
        <w:spacing w:line="276" w:lineRule="auto"/>
        <w:jc w:val="both"/>
        <w:rPr>
          <w:rFonts w:asciiTheme="minorHAnsi" w:hAnsiTheme="minorHAnsi" w:cstheme="minorHAnsi"/>
          <w:sz w:val="22"/>
          <w:szCs w:val="22"/>
        </w:rPr>
      </w:pPr>
      <w:r>
        <w:rPr>
          <w:rFonts w:asciiTheme="minorHAnsi" w:hAnsiTheme="minorHAnsi" w:cstheme="minorHAnsi"/>
          <w:sz w:val="22"/>
          <w:szCs w:val="22"/>
          <w:vertAlign w:val="superscript"/>
        </w:rPr>
        <w:t>6</w:t>
      </w:r>
      <w:r w:rsidR="001248A4" w:rsidRPr="004D2BDA">
        <w:rPr>
          <w:rFonts w:asciiTheme="minorHAnsi" w:hAnsiTheme="minorHAnsi" w:cstheme="minorHAnsi"/>
          <w:sz w:val="22"/>
          <w:szCs w:val="22"/>
          <w:vertAlign w:val="superscript"/>
        </w:rPr>
        <w:t>)</w:t>
      </w:r>
      <w:r w:rsidR="009E2F10" w:rsidRPr="004D2BDA">
        <w:rPr>
          <w:rFonts w:asciiTheme="minorHAnsi" w:hAnsiTheme="minorHAnsi" w:cstheme="minorHAnsi"/>
          <w:sz w:val="22"/>
          <w:szCs w:val="22"/>
        </w:rPr>
        <w:t xml:space="preserve"> </w:t>
      </w:r>
      <w:r w:rsidR="00866797" w:rsidRPr="004D2BDA">
        <w:rPr>
          <w:rFonts w:asciiTheme="minorHAnsi" w:hAnsiTheme="minorHAnsi" w:cstheme="minorHAnsi"/>
          <w:sz w:val="22"/>
          <w:szCs w:val="22"/>
        </w:rPr>
        <w:t>niepotrzebne skreślić</w:t>
      </w:r>
      <w:r w:rsidR="00907B6C" w:rsidRPr="004D2BDA">
        <w:rPr>
          <w:rFonts w:asciiTheme="minorHAnsi" w:hAnsiTheme="minorHAnsi" w:cstheme="minorHAnsi"/>
          <w:sz w:val="22"/>
          <w:szCs w:val="22"/>
        </w:rPr>
        <w:t xml:space="preserve"> lub wybrać właściwe</w:t>
      </w:r>
      <w:r w:rsidR="00866797" w:rsidRPr="004D2BDA">
        <w:rPr>
          <w:rFonts w:asciiTheme="minorHAnsi" w:hAnsiTheme="minorHAnsi" w:cstheme="minorHAnsi"/>
          <w:sz w:val="22"/>
          <w:szCs w:val="22"/>
        </w:rPr>
        <w:t xml:space="preserve">; </w:t>
      </w:r>
      <w:r w:rsidR="00866797" w:rsidRPr="004D2BDA">
        <w:rPr>
          <w:rFonts w:asciiTheme="minorHAnsi" w:hAnsiTheme="minorHAnsi" w:cstheme="minorHAnsi"/>
          <w:iCs/>
          <w:sz w:val="22"/>
          <w:szCs w:val="22"/>
        </w:rPr>
        <w:t xml:space="preserve">brak informacji, o której mowa powyżej oraz brak wypełnienia powyższej tabeli </w:t>
      </w:r>
      <w:r w:rsidR="00866797" w:rsidRPr="004D2BDA">
        <w:rPr>
          <w:rFonts w:asciiTheme="minorHAnsi" w:hAnsiTheme="minorHAnsi" w:cstheme="minorHAnsi"/>
          <w:sz w:val="22"/>
          <w:szCs w:val="22"/>
        </w:rPr>
        <w:t>oznacza brak powstania obowiązku podatkowego u Zamawiającego</w:t>
      </w:r>
    </w:p>
    <w:p w14:paraId="4C5D701F" w14:textId="750E54E5" w:rsidR="000C663D" w:rsidRPr="004D2BDA" w:rsidRDefault="00866797" w:rsidP="00F303B3">
      <w:pPr>
        <w:pStyle w:val="Akapitzlist"/>
        <w:spacing w:line="276" w:lineRule="auto"/>
        <w:ind w:left="-142"/>
        <w:jc w:val="both"/>
        <w:rPr>
          <w:rFonts w:asciiTheme="minorHAnsi" w:hAnsiTheme="minorHAnsi" w:cstheme="minorHAnsi"/>
          <w:sz w:val="22"/>
          <w:szCs w:val="22"/>
        </w:rPr>
      </w:pPr>
      <w:r w:rsidRPr="004D2BDA">
        <w:rPr>
          <w:rFonts w:asciiTheme="minorHAnsi" w:hAnsiTheme="minorHAnsi" w:cstheme="minorHAnsi"/>
          <w:sz w:val="22"/>
          <w:szCs w:val="22"/>
        </w:rPr>
        <w:tab/>
      </w:r>
      <w:r w:rsidR="0098760D">
        <w:rPr>
          <w:rFonts w:asciiTheme="minorHAnsi" w:hAnsiTheme="minorHAnsi" w:cstheme="minorHAnsi"/>
          <w:sz w:val="22"/>
          <w:szCs w:val="22"/>
          <w:vertAlign w:val="superscript"/>
        </w:rPr>
        <w:t>6</w:t>
      </w:r>
      <w:r w:rsidR="000C663D" w:rsidRPr="004D2BDA">
        <w:rPr>
          <w:rFonts w:asciiTheme="minorHAnsi" w:hAnsiTheme="minorHAnsi" w:cstheme="minorHAnsi"/>
          <w:sz w:val="22"/>
          <w:szCs w:val="22"/>
          <w:vertAlign w:val="superscript"/>
        </w:rPr>
        <w:t>a)</w:t>
      </w:r>
      <w:r w:rsidR="00E14D0C" w:rsidRPr="004D2BDA">
        <w:rPr>
          <w:rFonts w:asciiTheme="minorHAnsi" w:hAnsiTheme="minorHAnsi" w:cstheme="minorHAnsi"/>
          <w:sz w:val="22"/>
          <w:szCs w:val="22"/>
        </w:rPr>
        <w:t xml:space="preserve"> d</w:t>
      </w:r>
      <w:r w:rsidR="000C663D" w:rsidRPr="004D2BDA">
        <w:rPr>
          <w:rFonts w:asciiTheme="minorHAnsi" w:hAnsiTheme="minorHAnsi" w:cstheme="minorHAnsi"/>
          <w:iCs/>
          <w:sz w:val="22"/>
          <w:szCs w:val="22"/>
        </w:rPr>
        <w:t>opuszcza się, aby po</w:t>
      </w:r>
      <w:r w:rsidR="00907B6C" w:rsidRPr="004D2BDA">
        <w:rPr>
          <w:rFonts w:asciiTheme="minorHAnsi" w:hAnsiTheme="minorHAnsi" w:cstheme="minorHAnsi"/>
          <w:iCs/>
          <w:sz w:val="22"/>
          <w:szCs w:val="22"/>
        </w:rPr>
        <w:t>wyższe</w:t>
      </w:r>
      <w:r w:rsidR="000C663D" w:rsidRPr="004D2BDA">
        <w:rPr>
          <w:rFonts w:asciiTheme="minorHAnsi" w:hAnsiTheme="minorHAnsi" w:cstheme="minorHAnsi"/>
          <w:iCs/>
          <w:sz w:val="22"/>
          <w:szCs w:val="22"/>
        </w:rPr>
        <w:t xml:space="preserve"> informacje zostały podane bezpośrednio w treści kosztorysu ofertowego</w:t>
      </w:r>
    </w:p>
    <w:p w14:paraId="37A3376B" w14:textId="77777777" w:rsidR="00866797" w:rsidRPr="004D2BDA" w:rsidRDefault="00866797" w:rsidP="00F303B3">
      <w:pPr>
        <w:spacing w:line="276" w:lineRule="auto"/>
        <w:ind w:left="284" w:hanging="426"/>
        <w:jc w:val="both"/>
        <w:rPr>
          <w:rFonts w:asciiTheme="minorHAnsi" w:hAnsiTheme="minorHAnsi" w:cstheme="minorHAnsi"/>
          <w:sz w:val="22"/>
          <w:szCs w:val="22"/>
        </w:rPr>
      </w:pPr>
    </w:p>
    <w:p w14:paraId="0B91DBC4" w14:textId="77777777" w:rsidR="00866797" w:rsidRPr="004D2BDA" w:rsidRDefault="009E2F10" w:rsidP="00F303B3">
      <w:pPr>
        <w:pStyle w:val="Akapitzlist"/>
        <w:numPr>
          <w:ilvl w:val="0"/>
          <w:numId w:val="81"/>
        </w:numPr>
        <w:spacing w:line="276" w:lineRule="auto"/>
        <w:ind w:left="284" w:hanging="426"/>
        <w:rPr>
          <w:rFonts w:asciiTheme="minorHAnsi" w:hAnsiTheme="minorHAnsi" w:cstheme="minorHAnsi"/>
          <w:sz w:val="22"/>
          <w:szCs w:val="22"/>
        </w:rPr>
      </w:pPr>
      <w:r w:rsidRPr="004D2BDA">
        <w:rPr>
          <w:rFonts w:asciiTheme="minorHAnsi" w:hAnsiTheme="minorHAnsi" w:cstheme="minorHAnsi"/>
          <w:sz w:val="22"/>
          <w:szCs w:val="22"/>
        </w:rPr>
        <w:t xml:space="preserve">Oświadczam, iż jestem </w:t>
      </w:r>
      <w:r w:rsidR="001E5062" w:rsidRPr="004D2BDA">
        <w:rPr>
          <w:rFonts w:asciiTheme="minorHAnsi" w:hAnsiTheme="minorHAnsi" w:cstheme="minorHAnsi"/>
          <w:sz w:val="22"/>
          <w:szCs w:val="22"/>
        </w:rPr>
        <w:t>/ Wykonawca jest</w:t>
      </w:r>
      <w:r w:rsidRPr="004D2BDA">
        <w:rPr>
          <w:rFonts w:asciiTheme="minorHAnsi" w:hAnsiTheme="minorHAnsi" w:cstheme="minorHAnsi"/>
          <w:sz w:val="22"/>
          <w:szCs w:val="22"/>
        </w:rPr>
        <w:t xml:space="preserve">: </w:t>
      </w:r>
      <w:r w:rsidR="006B1A9C" w:rsidRPr="004D2BDA">
        <w:rPr>
          <w:rFonts w:asciiTheme="minorHAnsi" w:hAnsiTheme="minorHAnsi" w:cstheme="minorHAnsi"/>
          <w:sz w:val="22"/>
          <w:szCs w:val="22"/>
        </w:rPr>
        <w:t xml:space="preserve">    </w:t>
      </w:r>
    </w:p>
    <w:p w14:paraId="75A8A426"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mikroprzedsiębiorstwem,  </w:t>
      </w:r>
    </w:p>
    <w:p w14:paraId="61AE3D9D"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małym przedsiębiorstwem, </w:t>
      </w:r>
    </w:p>
    <w:p w14:paraId="747E9AF4"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średnim przedsiębiorstwem,</w:t>
      </w:r>
    </w:p>
    <w:p w14:paraId="380B8A90"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jednoosobową działalnością gospodarczą,</w:t>
      </w:r>
    </w:p>
    <w:p w14:paraId="2DCF7CF9"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osobą fizyczną nieprowadzącą działalności gospodarczej,</w:t>
      </w:r>
    </w:p>
    <w:p w14:paraId="0BFA1AF3" w14:textId="41DBC330"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innym rodzajem</w:t>
      </w:r>
      <w:r w:rsidR="00F575A6" w:rsidRPr="004D2BDA">
        <w:rPr>
          <w:rFonts w:asciiTheme="minorHAnsi" w:hAnsiTheme="minorHAnsi" w:cstheme="minorHAnsi"/>
          <w:sz w:val="22"/>
          <w:szCs w:val="22"/>
          <w:vertAlign w:val="superscript"/>
        </w:rPr>
        <w:t>6</w:t>
      </w:r>
      <w:r w:rsidR="0098760D">
        <w:rPr>
          <w:rFonts w:asciiTheme="minorHAnsi" w:hAnsiTheme="minorHAnsi" w:cstheme="minorHAnsi"/>
          <w:sz w:val="22"/>
          <w:szCs w:val="22"/>
          <w:vertAlign w:val="superscript"/>
        </w:rPr>
        <w:t>a</w:t>
      </w:r>
      <w:r w:rsidR="001E5062" w:rsidRPr="004D2BDA">
        <w:rPr>
          <w:rFonts w:asciiTheme="minorHAnsi" w:hAnsiTheme="minorHAnsi" w:cstheme="minorHAnsi"/>
          <w:sz w:val="22"/>
          <w:szCs w:val="22"/>
          <w:vertAlign w:val="superscript"/>
        </w:rPr>
        <w:t>)</w:t>
      </w:r>
    </w:p>
    <w:p w14:paraId="14E8A27D" w14:textId="5AFE2D4D" w:rsidR="001E5062" w:rsidRPr="004D2BDA" w:rsidRDefault="00F575A6" w:rsidP="00F303B3">
      <w:pPr>
        <w:pStyle w:val="Akapitzlist"/>
        <w:autoSpaceDE w:val="0"/>
        <w:autoSpaceDN w:val="0"/>
        <w:adjustRightInd w:val="0"/>
        <w:spacing w:line="276" w:lineRule="auto"/>
        <w:ind w:left="284"/>
        <w:rPr>
          <w:rFonts w:asciiTheme="minorHAnsi" w:hAnsiTheme="minorHAnsi" w:cstheme="minorHAnsi"/>
          <w:sz w:val="22"/>
          <w:szCs w:val="22"/>
        </w:rPr>
      </w:pPr>
      <w:r w:rsidRPr="004D2BDA">
        <w:rPr>
          <w:rFonts w:asciiTheme="minorHAnsi" w:hAnsiTheme="minorHAnsi" w:cstheme="minorHAnsi"/>
          <w:sz w:val="22"/>
          <w:szCs w:val="22"/>
          <w:vertAlign w:val="superscript"/>
        </w:rPr>
        <w:t>6</w:t>
      </w:r>
      <w:r w:rsidR="0098760D">
        <w:rPr>
          <w:rFonts w:asciiTheme="minorHAnsi" w:hAnsiTheme="minorHAnsi" w:cstheme="minorHAnsi"/>
          <w:sz w:val="22"/>
          <w:szCs w:val="22"/>
          <w:vertAlign w:val="superscript"/>
        </w:rPr>
        <w:t>a</w:t>
      </w:r>
      <w:r w:rsidR="001E5062" w:rsidRPr="004D2BDA">
        <w:rPr>
          <w:rFonts w:asciiTheme="minorHAnsi" w:hAnsiTheme="minorHAnsi" w:cstheme="minorHAnsi"/>
          <w:sz w:val="22"/>
          <w:szCs w:val="22"/>
          <w:vertAlign w:val="superscript"/>
        </w:rPr>
        <w:t>)</w:t>
      </w:r>
      <w:r w:rsidR="001E5062" w:rsidRPr="004D2BDA">
        <w:rPr>
          <w:rFonts w:asciiTheme="minorHAnsi" w:hAnsiTheme="minorHAnsi" w:cstheme="minorHAnsi"/>
          <w:sz w:val="22"/>
          <w:szCs w:val="22"/>
        </w:rPr>
        <w:t xml:space="preserve">    (niepotrzebne skreślić lub wybrać właściwe; brak wyboru oznacza, iż Wykonawca jest </w:t>
      </w:r>
      <w:proofErr w:type="spellStart"/>
      <w:r w:rsidR="001E5062" w:rsidRPr="004D2BDA">
        <w:rPr>
          <w:rFonts w:asciiTheme="minorHAnsi" w:hAnsiTheme="minorHAnsi" w:cstheme="minorHAnsi"/>
          <w:sz w:val="22"/>
          <w:szCs w:val="22"/>
        </w:rPr>
        <w:t>mikroprzedsiębiorcą</w:t>
      </w:r>
      <w:proofErr w:type="spellEnd"/>
      <w:r w:rsidR="001E5062" w:rsidRPr="004D2BDA">
        <w:rPr>
          <w:rFonts w:asciiTheme="minorHAnsi" w:hAnsiTheme="minorHAnsi" w:cstheme="minorHAnsi"/>
          <w:sz w:val="22"/>
          <w:szCs w:val="22"/>
        </w:rPr>
        <w:t>)</w:t>
      </w:r>
    </w:p>
    <w:p w14:paraId="3BAE5074" w14:textId="77777777" w:rsidR="001E5062" w:rsidRPr="004D2BDA" w:rsidRDefault="001E5062" w:rsidP="00F303B3">
      <w:pPr>
        <w:pStyle w:val="Akapitzlist"/>
        <w:spacing w:line="276" w:lineRule="auto"/>
        <w:ind w:left="284" w:hanging="426"/>
        <w:rPr>
          <w:rFonts w:asciiTheme="minorHAnsi" w:hAnsiTheme="minorHAnsi" w:cstheme="minorHAnsi"/>
          <w:sz w:val="22"/>
          <w:szCs w:val="22"/>
        </w:rPr>
      </w:pPr>
    </w:p>
    <w:p w14:paraId="29515114" w14:textId="44365061" w:rsidR="00B14A71" w:rsidRPr="004D2BDA" w:rsidRDefault="00EF5E6F" w:rsidP="00F303B3">
      <w:pPr>
        <w:pStyle w:val="Akapitzlist"/>
        <w:numPr>
          <w:ilvl w:val="0"/>
          <w:numId w:val="81"/>
        </w:numPr>
        <w:autoSpaceDE w:val="0"/>
        <w:autoSpaceDN w:val="0"/>
        <w:adjustRightInd w:val="0"/>
        <w:spacing w:line="276" w:lineRule="auto"/>
        <w:ind w:left="284" w:hanging="426"/>
        <w:jc w:val="both"/>
        <w:rPr>
          <w:rFonts w:asciiTheme="minorHAnsi" w:eastAsia="Calibri" w:hAnsiTheme="minorHAnsi" w:cstheme="minorHAnsi"/>
          <w:sz w:val="22"/>
          <w:szCs w:val="22"/>
        </w:rPr>
      </w:pPr>
      <w:r w:rsidRPr="004D2BDA">
        <w:rPr>
          <w:rFonts w:asciiTheme="minorHAnsi" w:eastAsia="Calibri" w:hAnsiTheme="minorHAnsi" w:cstheme="minorHAnsi"/>
          <w:sz w:val="22"/>
          <w:szCs w:val="22"/>
        </w:rPr>
        <w:t>Oświadczam,</w:t>
      </w:r>
      <w:r w:rsidR="00B14A71" w:rsidRPr="004D2BDA">
        <w:rPr>
          <w:rFonts w:asciiTheme="minorHAnsi" w:eastAsia="Calibri" w:hAnsiTheme="minorHAnsi" w:cstheme="minorHAnsi"/>
          <w:sz w:val="22"/>
          <w:szCs w:val="22"/>
        </w:rPr>
        <w:t xml:space="preserve"> </w:t>
      </w:r>
      <w:r w:rsidRPr="004D2BDA">
        <w:rPr>
          <w:rFonts w:asciiTheme="minorHAnsi" w:eastAsia="Calibri" w:hAnsiTheme="minorHAnsi" w:cstheme="minorHAnsi"/>
          <w:sz w:val="22"/>
          <w:szCs w:val="22"/>
        </w:rPr>
        <w:t>iż na</w:t>
      </w:r>
      <w:r w:rsidR="00B14A71" w:rsidRPr="004D2BDA">
        <w:rPr>
          <w:rFonts w:asciiTheme="minorHAnsi" w:eastAsia="Calibri" w:hAnsiTheme="minorHAnsi" w:cstheme="minorHAnsi"/>
          <w:sz w:val="22"/>
          <w:szCs w:val="22"/>
        </w:rPr>
        <w:t xml:space="preserve"> podstawie </w:t>
      </w:r>
      <w:r w:rsidR="00B14A71" w:rsidRPr="004D2BDA">
        <w:rPr>
          <w:rFonts w:asciiTheme="minorHAnsi" w:hAnsiTheme="minorHAnsi" w:cstheme="minorHAnsi"/>
          <w:sz w:val="22"/>
          <w:szCs w:val="22"/>
        </w:rPr>
        <w:t>art. 7 ust. 1 ustawy z dnia 13 kwietnia 2022r. o szczególnych rozwiązaniach w zakresie przeciwdziałania wspieraniu agresji na Ukrainę oraz służących ochronie bezpieczeństwa narodowego, na czas trwania tych okoliczności</w:t>
      </w:r>
    </w:p>
    <w:p w14:paraId="2FA02510" w14:textId="0B54B15C" w:rsidR="00B14A71" w:rsidRPr="004D2BDA" w:rsidRDefault="00B14A71" w:rsidP="00F303B3">
      <w:pPr>
        <w:pStyle w:val="Akapitzlist"/>
        <w:autoSpaceDE w:val="0"/>
        <w:autoSpaceDN w:val="0"/>
        <w:adjustRightInd w:val="0"/>
        <w:spacing w:line="276" w:lineRule="auto"/>
        <w:ind w:left="284" w:hanging="426"/>
        <w:jc w:val="center"/>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nie podlegam wykluczeniu                  </w:t>
      </w: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podlegam wykluczeniu</w:t>
      </w:r>
      <w:r w:rsidR="004C4A24" w:rsidRPr="004D2BDA">
        <w:rPr>
          <w:rFonts w:asciiTheme="minorHAnsi" w:hAnsiTheme="minorHAnsi" w:cstheme="minorHAnsi"/>
          <w:sz w:val="22"/>
          <w:szCs w:val="22"/>
        </w:rPr>
        <w:t xml:space="preserve"> z postępowania</w:t>
      </w:r>
      <w:r w:rsidRPr="004D2BDA">
        <w:rPr>
          <w:rFonts w:asciiTheme="minorHAnsi" w:hAnsiTheme="minorHAnsi" w:cstheme="minorHAnsi"/>
          <w:sz w:val="22"/>
          <w:szCs w:val="22"/>
        </w:rPr>
        <w:t xml:space="preserve">  </w:t>
      </w:r>
      <w:r w:rsidR="0014612F" w:rsidRPr="004D2BDA">
        <w:rPr>
          <w:rFonts w:asciiTheme="minorHAnsi" w:hAnsiTheme="minorHAnsi" w:cstheme="minorHAnsi"/>
          <w:sz w:val="22"/>
          <w:szCs w:val="22"/>
          <w:vertAlign w:val="superscript"/>
        </w:rPr>
        <w:t>7</w:t>
      </w:r>
      <w:r w:rsidRPr="004D2BDA">
        <w:rPr>
          <w:rFonts w:asciiTheme="minorHAnsi" w:hAnsiTheme="minorHAnsi" w:cstheme="minorHAnsi"/>
          <w:sz w:val="22"/>
          <w:szCs w:val="22"/>
          <w:vertAlign w:val="superscript"/>
        </w:rPr>
        <w:t>)</w:t>
      </w:r>
    </w:p>
    <w:p w14:paraId="2DBAA484" w14:textId="5A7F26BE" w:rsidR="00B14A71" w:rsidRPr="004D2BDA" w:rsidRDefault="0014612F" w:rsidP="00F303B3">
      <w:pPr>
        <w:pStyle w:val="Akapitzlist"/>
        <w:autoSpaceDE w:val="0"/>
        <w:autoSpaceDN w:val="0"/>
        <w:adjustRightInd w:val="0"/>
        <w:spacing w:line="276" w:lineRule="auto"/>
        <w:ind w:left="284"/>
        <w:rPr>
          <w:rFonts w:asciiTheme="minorHAnsi" w:hAnsiTheme="minorHAnsi" w:cstheme="minorHAnsi"/>
          <w:sz w:val="22"/>
          <w:szCs w:val="22"/>
        </w:rPr>
      </w:pPr>
      <w:r w:rsidRPr="004D2BDA">
        <w:rPr>
          <w:rFonts w:asciiTheme="minorHAnsi" w:hAnsiTheme="minorHAnsi" w:cstheme="minorHAnsi"/>
          <w:sz w:val="22"/>
          <w:szCs w:val="22"/>
          <w:vertAlign w:val="superscript"/>
        </w:rPr>
        <w:t>7</w:t>
      </w:r>
      <w:r w:rsidR="00B14A71" w:rsidRPr="004D2BDA">
        <w:rPr>
          <w:rFonts w:asciiTheme="minorHAnsi" w:hAnsiTheme="minorHAnsi" w:cstheme="minorHAnsi"/>
          <w:sz w:val="22"/>
          <w:szCs w:val="22"/>
          <w:vertAlign w:val="superscript"/>
        </w:rPr>
        <w:t>)</w:t>
      </w:r>
      <w:r w:rsidR="00B14A71" w:rsidRPr="004D2BDA">
        <w:rPr>
          <w:rFonts w:asciiTheme="minorHAnsi" w:hAnsiTheme="minorHAnsi" w:cstheme="minorHAnsi"/>
          <w:sz w:val="22"/>
          <w:szCs w:val="22"/>
        </w:rPr>
        <w:t xml:space="preserve">     niepotrzebne skreślić lub wybrać właściwe; brak wyboru oznacza, iż Wykonawca nie podlega wykluczeniu na postawie w/w artykułu</w:t>
      </w:r>
    </w:p>
    <w:p w14:paraId="3A7ED958" w14:textId="77777777" w:rsidR="004438E4" w:rsidRPr="004D2BDA" w:rsidRDefault="004438E4" w:rsidP="00F303B3">
      <w:pPr>
        <w:pStyle w:val="Akapitzlist"/>
        <w:autoSpaceDE w:val="0"/>
        <w:autoSpaceDN w:val="0"/>
        <w:adjustRightInd w:val="0"/>
        <w:spacing w:line="276" w:lineRule="auto"/>
        <w:ind w:left="284" w:hanging="426"/>
        <w:rPr>
          <w:rFonts w:asciiTheme="minorHAnsi" w:hAnsiTheme="minorHAnsi" w:cstheme="minorHAnsi"/>
          <w:sz w:val="22"/>
          <w:szCs w:val="22"/>
        </w:rPr>
      </w:pPr>
    </w:p>
    <w:p w14:paraId="08470927" w14:textId="69CD6E07" w:rsidR="0018564E" w:rsidRPr="004D2BDA" w:rsidRDefault="0018564E" w:rsidP="00F303B3">
      <w:pPr>
        <w:pStyle w:val="Akapitzlist"/>
        <w:numPr>
          <w:ilvl w:val="0"/>
          <w:numId w:val="81"/>
        </w:numPr>
        <w:spacing w:line="276" w:lineRule="auto"/>
        <w:ind w:left="284" w:right="567" w:hanging="426"/>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lastRenderedPageBreak/>
        <w:t>Oświadczam, że na podstawie art. 5k rozporządzenia Rady (UE) nr 833/2014 z dnia 31 lipca 2014 r. dotyczącego środków ograniczających w związku z działaniami Rosji destabilizującymi sytuację na Ukrainie (Dz. Urz. UE nr L 229 z 31.7.2014, str. 1), w b</w:t>
      </w:r>
      <w:r w:rsidR="002A20FB">
        <w:rPr>
          <w:rFonts w:asciiTheme="minorHAnsi" w:hAnsiTheme="minorHAnsi" w:cstheme="minorHAnsi"/>
          <w:color w:val="000000" w:themeColor="text1"/>
          <w:sz w:val="22"/>
          <w:szCs w:val="22"/>
        </w:rPr>
        <w:t>rzmieniu nadanym rozporządzeniami</w:t>
      </w:r>
      <w:r w:rsidRPr="004D2BDA">
        <w:rPr>
          <w:rFonts w:asciiTheme="minorHAnsi" w:hAnsiTheme="minorHAnsi" w:cstheme="minorHAnsi"/>
          <w:color w:val="000000" w:themeColor="text1"/>
          <w:sz w:val="22"/>
          <w:szCs w:val="22"/>
        </w:rPr>
        <w:t xml:space="preserve"> Rady (UE) w sprawie zmiany rozporządzenia (UE) nr 833/2014 dotyczącego środków ograniczających w związku z działaniami Rosji destabilizującymi sytuację na Ukrainie </w:t>
      </w:r>
    </w:p>
    <w:p w14:paraId="2836C4CF" w14:textId="77777777" w:rsidR="0018564E" w:rsidRPr="004D2BDA" w:rsidRDefault="0018564E" w:rsidP="00F303B3">
      <w:pPr>
        <w:pStyle w:val="Akapitzlist"/>
        <w:autoSpaceDE w:val="0"/>
        <w:autoSpaceDN w:val="0"/>
        <w:adjustRightInd w:val="0"/>
        <w:spacing w:line="276" w:lineRule="auto"/>
        <w:ind w:left="284"/>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fldChar w:fldCharType="begin">
          <w:ffData>
            <w:name w:val=""/>
            <w:enabled/>
            <w:calcOnExit w:val="0"/>
            <w:checkBox>
              <w:sizeAuto/>
              <w:default w:val="0"/>
            </w:checkBox>
          </w:ffData>
        </w:fldChar>
      </w:r>
      <w:r w:rsidRPr="004D2BDA">
        <w:rPr>
          <w:rFonts w:asciiTheme="minorHAnsi" w:hAnsiTheme="minorHAnsi" w:cstheme="minorHAnsi"/>
          <w:color w:val="000000" w:themeColor="text1"/>
          <w:sz w:val="22"/>
          <w:szCs w:val="22"/>
        </w:rPr>
        <w:instrText xml:space="preserve"> FORMCHECKBOX </w:instrText>
      </w:r>
      <w:r w:rsidR="00B2235E">
        <w:rPr>
          <w:rFonts w:asciiTheme="minorHAnsi" w:hAnsiTheme="minorHAnsi" w:cstheme="minorHAnsi"/>
          <w:color w:val="000000" w:themeColor="text1"/>
          <w:sz w:val="22"/>
          <w:szCs w:val="22"/>
        </w:rPr>
      </w:r>
      <w:r w:rsidR="00B2235E">
        <w:rPr>
          <w:rFonts w:asciiTheme="minorHAnsi" w:hAnsiTheme="minorHAnsi" w:cstheme="minorHAnsi"/>
          <w:color w:val="000000" w:themeColor="text1"/>
          <w:sz w:val="22"/>
          <w:szCs w:val="22"/>
        </w:rPr>
        <w:fldChar w:fldCharType="separate"/>
      </w:r>
      <w:r w:rsidRPr="004D2BDA">
        <w:rPr>
          <w:rFonts w:asciiTheme="minorHAnsi" w:hAnsiTheme="minorHAnsi" w:cstheme="minorHAnsi"/>
          <w:color w:val="000000" w:themeColor="text1"/>
          <w:sz w:val="22"/>
          <w:szCs w:val="22"/>
        </w:rPr>
        <w:fldChar w:fldCharType="end"/>
      </w:r>
      <w:r w:rsidRPr="004D2BDA">
        <w:rPr>
          <w:rFonts w:asciiTheme="minorHAnsi" w:hAnsiTheme="minorHAnsi" w:cstheme="minorHAnsi"/>
          <w:color w:val="000000" w:themeColor="text1"/>
          <w:sz w:val="22"/>
          <w:szCs w:val="22"/>
        </w:rPr>
        <w:t xml:space="preserve">  nie jestem objęty zakazem,  o którym mowa w powyższym artykule                 </w:t>
      </w:r>
    </w:p>
    <w:p w14:paraId="5828F00C" w14:textId="1F4F7BD7" w:rsidR="0018564E" w:rsidRPr="004D2BDA" w:rsidRDefault="0018564E" w:rsidP="00F303B3">
      <w:pPr>
        <w:pStyle w:val="Akapitzlist"/>
        <w:autoSpaceDE w:val="0"/>
        <w:autoSpaceDN w:val="0"/>
        <w:adjustRightInd w:val="0"/>
        <w:spacing w:line="276" w:lineRule="auto"/>
        <w:ind w:left="284"/>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fldChar w:fldCharType="begin">
          <w:ffData>
            <w:name w:val=""/>
            <w:enabled/>
            <w:calcOnExit w:val="0"/>
            <w:checkBox>
              <w:sizeAuto/>
              <w:default w:val="0"/>
            </w:checkBox>
          </w:ffData>
        </w:fldChar>
      </w:r>
      <w:r w:rsidRPr="004D2BDA">
        <w:rPr>
          <w:rFonts w:asciiTheme="minorHAnsi" w:hAnsiTheme="minorHAnsi" w:cstheme="minorHAnsi"/>
          <w:color w:val="000000" w:themeColor="text1"/>
          <w:sz w:val="22"/>
          <w:szCs w:val="22"/>
        </w:rPr>
        <w:instrText xml:space="preserve"> FORMCHECKBOX </w:instrText>
      </w:r>
      <w:r w:rsidR="00B2235E">
        <w:rPr>
          <w:rFonts w:asciiTheme="minorHAnsi" w:hAnsiTheme="minorHAnsi" w:cstheme="minorHAnsi"/>
          <w:color w:val="000000" w:themeColor="text1"/>
          <w:sz w:val="22"/>
          <w:szCs w:val="22"/>
        </w:rPr>
      </w:r>
      <w:r w:rsidR="00B2235E">
        <w:rPr>
          <w:rFonts w:asciiTheme="minorHAnsi" w:hAnsiTheme="minorHAnsi" w:cstheme="minorHAnsi"/>
          <w:color w:val="000000" w:themeColor="text1"/>
          <w:sz w:val="22"/>
          <w:szCs w:val="22"/>
        </w:rPr>
        <w:fldChar w:fldCharType="separate"/>
      </w:r>
      <w:r w:rsidRPr="004D2BDA">
        <w:rPr>
          <w:rFonts w:asciiTheme="minorHAnsi" w:hAnsiTheme="minorHAnsi" w:cstheme="minorHAnsi"/>
          <w:color w:val="000000" w:themeColor="text1"/>
          <w:sz w:val="22"/>
          <w:szCs w:val="22"/>
        </w:rPr>
        <w:fldChar w:fldCharType="end"/>
      </w:r>
      <w:r w:rsidRPr="004D2BDA">
        <w:rPr>
          <w:rFonts w:asciiTheme="minorHAnsi" w:hAnsiTheme="minorHAnsi" w:cstheme="minorHAnsi"/>
          <w:color w:val="000000" w:themeColor="text1"/>
          <w:sz w:val="22"/>
          <w:szCs w:val="22"/>
        </w:rPr>
        <w:t xml:space="preserve">  jestem objęty zakazem, o którym mowa w powyższym artykule </w:t>
      </w:r>
      <w:r w:rsidR="0014612F" w:rsidRPr="004D2BDA">
        <w:rPr>
          <w:rFonts w:asciiTheme="minorHAnsi" w:hAnsiTheme="minorHAnsi" w:cstheme="minorHAnsi"/>
          <w:color w:val="000000" w:themeColor="text1"/>
          <w:sz w:val="22"/>
          <w:szCs w:val="22"/>
          <w:vertAlign w:val="superscript"/>
        </w:rPr>
        <w:t>8</w:t>
      </w:r>
      <w:r w:rsidR="001248A4" w:rsidRPr="004D2BDA">
        <w:rPr>
          <w:rFonts w:asciiTheme="minorHAnsi" w:hAnsiTheme="minorHAnsi" w:cstheme="minorHAnsi"/>
          <w:color w:val="000000" w:themeColor="text1"/>
          <w:sz w:val="22"/>
          <w:szCs w:val="22"/>
          <w:vertAlign w:val="superscript"/>
        </w:rPr>
        <w:t>)</w:t>
      </w:r>
    </w:p>
    <w:p w14:paraId="358DD4B3" w14:textId="4618F75F" w:rsidR="0018564E" w:rsidRPr="004D2BDA" w:rsidRDefault="005B0913" w:rsidP="00F303B3">
      <w:pPr>
        <w:pStyle w:val="Akapitzlist"/>
        <w:autoSpaceDE w:val="0"/>
        <w:autoSpaceDN w:val="0"/>
        <w:adjustRightInd w:val="0"/>
        <w:spacing w:line="276" w:lineRule="auto"/>
        <w:ind w:left="284"/>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vertAlign w:val="superscript"/>
        </w:rPr>
        <w:t>8</w:t>
      </w:r>
      <w:r w:rsidR="0018564E" w:rsidRPr="004D2BDA">
        <w:rPr>
          <w:rFonts w:asciiTheme="minorHAnsi" w:hAnsiTheme="minorHAnsi" w:cstheme="minorHAnsi"/>
          <w:color w:val="000000" w:themeColor="text1"/>
          <w:sz w:val="22"/>
          <w:szCs w:val="22"/>
          <w:vertAlign w:val="superscript"/>
        </w:rPr>
        <w:t>)</w:t>
      </w:r>
      <w:r w:rsidR="0018564E" w:rsidRPr="004D2BDA">
        <w:rPr>
          <w:rFonts w:asciiTheme="minorHAnsi" w:hAnsiTheme="minorHAnsi" w:cstheme="minorHAnsi"/>
          <w:color w:val="000000" w:themeColor="text1"/>
          <w:sz w:val="22"/>
          <w:szCs w:val="22"/>
        </w:rPr>
        <w:t xml:space="preserve">     niepotrzebne skreślić lub wybrać właściwe; brak wyboru oznacza, iż Wykonawca nie jest objęty zakazem  na postawie w/w artykułu</w:t>
      </w:r>
    </w:p>
    <w:p w14:paraId="074CF6A9" w14:textId="77777777" w:rsidR="000C2CEF" w:rsidRPr="004D2BDA" w:rsidRDefault="000C2CEF" w:rsidP="00F303B3">
      <w:pPr>
        <w:spacing w:line="276" w:lineRule="auto"/>
        <w:ind w:left="284" w:hanging="426"/>
        <w:jc w:val="both"/>
        <w:rPr>
          <w:rFonts w:asciiTheme="minorHAnsi" w:hAnsiTheme="minorHAnsi" w:cstheme="minorHAnsi"/>
          <w:sz w:val="22"/>
          <w:szCs w:val="22"/>
        </w:rPr>
      </w:pPr>
    </w:p>
    <w:p w14:paraId="0B3F5596" w14:textId="2FD28C00" w:rsidR="00B90662" w:rsidRPr="004D2BDA" w:rsidRDefault="00B90662" w:rsidP="00F303B3">
      <w:pPr>
        <w:pStyle w:val="Akapitzlist"/>
        <w:numPr>
          <w:ilvl w:val="0"/>
          <w:numId w:val="81"/>
        </w:numPr>
        <w:spacing w:line="276" w:lineRule="auto"/>
        <w:ind w:left="284" w:hanging="426"/>
        <w:jc w:val="both"/>
        <w:rPr>
          <w:rFonts w:asciiTheme="minorHAnsi" w:hAnsiTheme="minorHAnsi" w:cstheme="minorHAnsi"/>
          <w:i/>
          <w:sz w:val="22"/>
          <w:szCs w:val="22"/>
        </w:rPr>
      </w:pPr>
      <w:r w:rsidRPr="004D2BDA">
        <w:rPr>
          <w:rFonts w:asciiTheme="minorHAnsi" w:hAnsiTheme="minorHAnsi" w:cstheme="minorHAnsi"/>
          <w:sz w:val="22"/>
          <w:szCs w:val="22"/>
        </w:rPr>
        <w:t>Oświadczam, iż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17C31A5C" w14:textId="3A2D1B3D" w:rsidR="00B90662" w:rsidRPr="004D2BDA" w:rsidRDefault="00B90662"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TAK / NIE / NIE DOTYCZY </w:t>
      </w:r>
      <w:r w:rsidR="005B0913" w:rsidRPr="004D2BDA">
        <w:rPr>
          <w:rFonts w:asciiTheme="minorHAnsi" w:hAnsiTheme="minorHAnsi" w:cstheme="minorHAnsi"/>
          <w:b/>
          <w:sz w:val="22"/>
          <w:szCs w:val="22"/>
          <w:vertAlign w:val="superscript"/>
        </w:rPr>
        <w:t>9</w:t>
      </w:r>
      <w:r w:rsidRPr="004D2BDA">
        <w:rPr>
          <w:rFonts w:asciiTheme="minorHAnsi" w:hAnsiTheme="minorHAnsi" w:cstheme="minorHAnsi"/>
          <w:b/>
          <w:sz w:val="22"/>
          <w:szCs w:val="22"/>
          <w:vertAlign w:val="superscript"/>
        </w:rPr>
        <w:t>)</w:t>
      </w:r>
    </w:p>
    <w:p w14:paraId="7CDF44F8" w14:textId="7374D2C9" w:rsidR="00B90662" w:rsidRPr="004D2BDA" w:rsidRDefault="005B0913" w:rsidP="00F303B3">
      <w:pPr>
        <w:spacing w:line="276" w:lineRule="auto"/>
        <w:jc w:val="center"/>
        <w:rPr>
          <w:rFonts w:asciiTheme="minorHAnsi" w:hAnsiTheme="minorHAnsi" w:cstheme="minorHAnsi"/>
          <w:i/>
          <w:sz w:val="22"/>
          <w:szCs w:val="22"/>
        </w:rPr>
      </w:pPr>
      <w:r w:rsidRPr="004D2BDA">
        <w:rPr>
          <w:rFonts w:asciiTheme="minorHAnsi" w:hAnsiTheme="minorHAnsi" w:cstheme="minorHAnsi"/>
          <w:sz w:val="22"/>
          <w:szCs w:val="22"/>
          <w:vertAlign w:val="superscript"/>
        </w:rPr>
        <w:t>9</w:t>
      </w:r>
      <w:r w:rsidR="00B90662" w:rsidRPr="004D2BDA">
        <w:rPr>
          <w:rFonts w:asciiTheme="minorHAnsi" w:hAnsiTheme="minorHAnsi" w:cstheme="minorHAnsi"/>
          <w:sz w:val="22"/>
          <w:szCs w:val="22"/>
          <w:vertAlign w:val="superscript"/>
        </w:rPr>
        <w:t>)</w:t>
      </w:r>
      <w:r w:rsidR="00B90662" w:rsidRPr="004D2BDA">
        <w:rPr>
          <w:rFonts w:asciiTheme="minorHAnsi" w:hAnsiTheme="minorHAnsi" w:cstheme="minorHAnsi"/>
          <w:sz w:val="22"/>
          <w:szCs w:val="22"/>
        </w:rPr>
        <w:t xml:space="preserve"> niepotrzebne skreślić lub </w:t>
      </w:r>
      <w:r w:rsidR="00EF5E6F" w:rsidRPr="004D2BDA">
        <w:rPr>
          <w:rFonts w:asciiTheme="minorHAnsi" w:hAnsiTheme="minorHAnsi" w:cstheme="minorHAnsi"/>
          <w:sz w:val="22"/>
          <w:szCs w:val="22"/>
        </w:rPr>
        <w:t>wybrać właściwe</w:t>
      </w:r>
      <w:r w:rsidR="00B90662" w:rsidRPr="004D2BDA">
        <w:rPr>
          <w:rFonts w:asciiTheme="minorHAnsi" w:hAnsiTheme="minorHAnsi" w:cstheme="minorHAnsi"/>
          <w:sz w:val="22"/>
          <w:szCs w:val="22"/>
        </w:rPr>
        <w:t>; brak wyboru oznacza wypełnienie obowiązku zgodnie z art. 13 lub 14 RODO</w:t>
      </w:r>
    </w:p>
    <w:p w14:paraId="1C65E544" w14:textId="3AB119E0" w:rsidR="00B90662" w:rsidRPr="004D2BDA" w:rsidRDefault="00B90662" w:rsidP="00F303B3">
      <w:pPr>
        <w:pStyle w:val="Akapitzlist"/>
        <w:numPr>
          <w:ilvl w:val="0"/>
          <w:numId w:val="81"/>
        </w:num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 xml:space="preserve">Poniższe </w:t>
      </w:r>
      <w:r w:rsidR="00EF5E6F" w:rsidRPr="004D2BDA">
        <w:rPr>
          <w:rFonts w:asciiTheme="minorHAnsi" w:hAnsiTheme="minorHAnsi" w:cstheme="minorHAnsi"/>
          <w:sz w:val="22"/>
          <w:szCs w:val="22"/>
        </w:rPr>
        <w:t>informacje wypełnić</w:t>
      </w:r>
      <w:r w:rsidRPr="004D2BDA">
        <w:rPr>
          <w:rFonts w:asciiTheme="minorHAnsi" w:hAnsiTheme="minorHAnsi" w:cstheme="minorHAnsi"/>
          <w:sz w:val="22"/>
          <w:szCs w:val="22"/>
        </w:rPr>
        <w:t xml:space="preserve"> tylko w przypadku podwykonawcy / dostawcy (niebędącego podmiotem udostępniającym zasoby i gdy w formularzu oferty JEDZ wskazano, iż Wykonawca będzie korzystał z podwykonawcy/-ów). </w:t>
      </w:r>
    </w:p>
    <w:p w14:paraId="0C192F42" w14:textId="1748456C" w:rsidR="00B90662" w:rsidRPr="004D2BDA" w:rsidRDefault="00B90662" w:rsidP="00F303B3">
      <w:pPr>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więcej niż jednego podwykonawcy / dostawcy, na którego zdolnościach lub sytuacji wykonawca nie </w:t>
      </w:r>
      <w:r w:rsidR="00EF5E6F" w:rsidRPr="004D2BDA">
        <w:rPr>
          <w:rFonts w:asciiTheme="minorHAnsi" w:hAnsiTheme="minorHAnsi" w:cstheme="minorHAnsi"/>
          <w:sz w:val="22"/>
          <w:szCs w:val="22"/>
        </w:rPr>
        <w:t>polega, należy</w:t>
      </w:r>
      <w:r w:rsidRPr="004D2BDA">
        <w:rPr>
          <w:rFonts w:asciiTheme="minorHAnsi" w:hAnsiTheme="minorHAnsi" w:cstheme="minorHAnsi"/>
          <w:sz w:val="22"/>
          <w:szCs w:val="22"/>
        </w:rPr>
        <w:t xml:space="preserve"> zastosować tyle razy, ile jest to konieczne.</w:t>
      </w:r>
    </w:p>
    <w:p w14:paraId="5CC4F3B4" w14:textId="3CF9047F" w:rsidR="008A7B4B" w:rsidRPr="004D2BDA" w:rsidRDefault="008A7B4B" w:rsidP="00F303B3">
      <w:pPr>
        <w:pStyle w:val="Akapitzlist"/>
        <w:spacing w:line="276" w:lineRule="auto"/>
        <w:ind w:left="284"/>
        <w:rPr>
          <w:rFonts w:asciiTheme="minorHAnsi" w:hAnsiTheme="minorHAnsi" w:cstheme="minorHAnsi"/>
          <w:sz w:val="22"/>
          <w:szCs w:val="22"/>
        </w:rPr>
      </w:pPr>
      <w:r w:rsidRPr="004D2BDA">
        <w:rPr>
          <w:rFonts w:asciiTheme="minorHAnsi" w:hAnsiTheme="minorHAnsi" w:cstheme="minorHAnsi"/>
          <w:sz w:val="22"/>
          <w:szCs w:val="22"/>
        </w:rPr>
        <w:t>Oświadczam, że niżej wymieniony  podmiot, będący podwykonawcą / dostawcą, na którego przypada ponad 10% wartości zamówienia: ……………………………………………………………………………………………….………….………………………………………..</w:t>
      </w:r>
    </w:p>
    <w:p w14:paraId="6C8A3F5F" w14:textId="6268F5DE" w:rsidR="008A7B4B" w:rsidRPr="004D2BDA" w:rsidRDefault="008A7B4B" w:rsidP="00F303B3">
      <w:pPr>
        <w:pStyle w:val="Akapitzlist"/>
        <w:spacing w:line="276" w:lineRule="auto"/>
        <w:ind w:left="284"/>
        <w:jc w:val="both"/>
        <w:rPr>
          <w:rFonts w:asciiTheme="minorHAnsi" w:hAnsiTheme="minorHAnsi" w:cstheme="minorHAnsi"/>
          <w:color w:val="000000" w:themeColor="text1"/>
          <w:sz w:val="22"/>
          <w:szCs w:val="22"/>
        </w:rPr>
      </w:pPr>
      <w:r w:rsidRPr="004D2BDA">
        <w:rPr>
          <w:rFonts w:asciiTheme="minorHAnsi" w:hAnsiTheme="minorHAnsi" w:cstheme="minorHAnsi"/>
          <w:sz w:val="22"/>
          <w:szCs w:val="22"/>
        </w:rPr>
        <w:t>(podać pełną nazwę/firmę, adres, a także w zależności od podmiotu: NIP/PESEL, KRS/</w:t>
      </w:r>
      <w:proofErr w:type="spellStart"/>
      <w:r w:rsidRPr="004D2BDA">
        <w:rPr>
          <w:rFonts w:asciiTheme="minorHAnsi" w:hAnsiTheme="minorHAnsi" w:cstheme="minorHAnsi"/>
          <w:sz w:val="22"/>
          <w:szCs w:val="22"/>
        </w:rPr>
        <w:t>CEiDG</w:t>
      </w:r>
      <w:proofErr w:type="spellEnd"/>
      <w:r w:rsidRPr="004D2BDA">
        <w:rPr>
          <w:rFonts w:asciiTheme="minorHAnsi" w:hAnsiTheme="minorHAnsi" w:cstheme="minorHAnsi"/>
          <w:sz w:val="22"/>
          <w:szCs w:val="22"/>
        </w:rPr>
        <w:t>),</w:t>
      </w:r>
      <w:r w:rsidRPr="004D2BDA">
        <w:rPr>
          <w:rFonts w:asciiTheme="minorHAnsi" w:hAnsiTheme="minorHAnsi" w:cstheme="minorHAnsi"/>
          <w:sz w:val="22"/>
          <w:szCs w:val="22"/>
        </w:rPr>
        <w:br/>
      </w: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w:t>
      </w:r>
      <w:r w:rsidRPr="004D2BDA">
        <w:rPr>
          <w:rFonts w:asciiTheme="minorHAnsi" w:hAnsiTheme="minorHAnsi" w:cstheme="minorHAnsi"/>
          <w:b/>
          <w:color w:val="000000" w:themeColor="text1"/>
          <w:sz w:val="22"/>
          <w:szCs w:val="22"/>
        </w:rPr>
        <w:t>nie jest objęty sankcjami</w:t>
      </w:r>
      <w:r w:rsidRPr="004D2BDA">
        <w:rPr>
          <w:rFonts w:asciiTheme="minorHAnsi" w:hAnsiTheme="minorHAnsi" w:cstheme="minorHAnsi"/>
          <w:color w:val="000000" w:themeColor="text1"/>
          <w:sz w:val="22"/>
          <w:szCs w:val="22"/>
        </w:rPr>
        <w:t xml:space="preserve">  przewidzianymi w  art.  5k rozporządzenia 833/2014 w brz</w:t>
      </w:r>
      <w:r w:rsidR="002A20FB">
        <w:rPr>
          <w:rFonts w:asciiTheme="minorHAnsi" w:hAnsiTheme="minorHAnsi" w:cstheme="minorHAnsi"/>
          <w:color w:val="000000" w:themeColor="text1"/>
          <w:sz w:val="22"/>
          <w:szCs w:val="22"/>
        </w:rPr>
        <w:t>mieniu nadanym rozporządzeniami zmieniającymi rozporządzenie 833/2014</w:t>
      </w:r>
      <w:r w:rsidRPr="004D2BDA">
        <w:rPr>
          <w:rFonts w:asciiTheme="minorHAnsi" w:hAnsiTheme="minorHAnsi" w:cstheme="minorHAnsi"/>
          <w:color w:val="000000" w:themeColor="text1"/>
          <w:sz w:val="22"/>
          <w:szCs w:val="22"/>
          <w:vertAlign w:val="superscript"/>
        </w:rPr>
        <w:t>1</w:t>
      </w:r>
      <w:r w:rsidR="005B0913" w:rsidRPr="004D2BDA">
        <w:rPr>
          <w:rFonts w:asciiTheme="minorHAnsi" w:hAnsiTheme="minorHAnsi" w:cstheme="minorHAnsi"/>
          <w:color w:val="000000" w:themeColor="text1"/>
          <w:sz w:val="22"/>
          <w:szCs w:val="22"/>
          <w:vertAlign w:val="superscript"/>
        </w:rPr>
        <w:t>0</w:t>
      </w:r>
      <w:r w:rsidRPr="004D2BDA">
        <w:rPr>
          <w:rFonts w:asciiTheme="minorHAnsi" w:hAnsiTheme="minorHAnsi" w:cstheme="minorHAnsi"/>
          <w:color w:val="000000" w:themeColor="text1"/>
          <w:sz w:val="22"/>
          <w:szCs w:val="22"/>
          <w:vertAlign w:val="superscript"/>
        </w:rPr>
        <w:t>)</w:t>
      </w:r>
    </w:p>
    <w:p w14:paraId="0EAE0DCF" w14:textId="6960653C" w:rsidR="008A7B4B" w:rsidRPr="004D2BDA" w:rsidRDefault="008A7B4B" w:rsidP="00F303B3">
      <w:pPr>
        <w:pStyle w:val="Akapitzlist"/>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w:t>
      </w:r>
      <w:r w:rsidRPr="004D2BDA">
        <w:rPr>
          <w:rFonts w:asciiTheme="minorHAnsi" w:hAnsiTheme="minorHAnsi" w:cstheme="minorHAnsi"/>
          <w:b/>
          <w:color w:val="000000" w:themeColor="text1"/>
          <w:sz w:val="22"/>
          <w:szCs w:val="22"/>
        </w:rPr>
        <w:t>objęty jest sankcjami</w:t>
      </w:r>
      <w:r w:rsidRPr="004D2BDA">
        <w:rPr>
          <w:rFonts w:asciiTheme="minorHAnsi" w:hAnsiTheme="minorHAnsi" w:cstheme="minorHAnsi"/>
          <w:color w:val="000000" w:themeColor="text1"/>
          <w:sz w:val="22"/>
          <w:szCs w:val="22"/>
        </w:rPr>
        <w:t xml:space="preserve">  przewidzianymi</w:t>
      </w:r>
      <w:r w:rsidRPr="004D2BDA">
        <w:rPr>
          <w:rFonts w:asciiTheme="minorHAnsi" w:hAnsiTheme="minorHAnsi" w:cstheme="minorHAnsi"/>
          <w:color w:val="0070C0"/>
          <w:sz w:val="22"/>
          <w:szCs w:val="22"/>
        </w:rPr>
        <w:t xml:space="preserve"> </w:t>
      </w:r>
      <w:r w:rsidRPr="004D2BDA">
        <w:rPr>
          <w:rFonts w:asciiTheme="minorHAnsi" w:hAnsiTheme="minorHAnsi" w:cstheme="minorHAnsi"/>
          <w:sz w:val="22"/>
          <w:szCs w:val="22"/>
        </w:rPr>
        <w:t xml:space="preserve">w  art.  5k rozporządzenia 833/2014 </w:t>
      </w:r>
      <w:r w:rsidR="002A20FB" w:rsidRPr="004D2BDA">
        <w:rPr>
          <w:rFonts w:asciiTheme="minorHAnsi" w:hAnsiTheme="minorHAnsi" w:cstheme="minorHAnsi"/>
          <w:color w:val="000000" w:themeColor="text1"/>
          <w:sz w:val="22"/>
          <w:szCs w:val="22"/>
        </w:rPr>
        <w:t>w brz</w:t>
      </w:r>
      <w:r w:rsidR="002A20FB">
        <w:rPr>
          <w:rFonts w:asciiTheme="minorHAnsi" w:hAnsiTheme="minorHAnsi" w:cstheme="minorHAnsi"/>
          <w:color w:val="000000" w:themeColor="text1"/>
          <w:sz w:val="22"/>
          <w:szCs w:val="22"/>
        </w:rPr>
        <w:t>mieniu nadanym rozporządzeniami zmieniającymi rozporządzenie 833/2014</w:t>
      </w:r>
      <w:r w:rsidRPr="004D2BDA">
        <w:rPr>
          <w:rFonts w:asciiTheme="minorHAnsi" w:hAnsiTheme="minorHAnsi" w:cstheme="minorHAnsi"/>
          <w:sz w:val="22"/>
          <w:szCs w:val="22"/>
          <w:vertAlign w:val="superscript"/>
        </w:rPr>
        <w:t>1</w:t>
      </w:r>
      <w:r w:rsidR="005B0913" w:rsidRPr="004D2BDA">
        <w:rPr>
          <w:rFonts w:asciiTheme="minorHAnsi" w:hAnsiTheme="minorHAnsi" w:cstheme="minorHAnsi"/>
          <w:sz w:val="22"/>
          <w:szCs w:val="22"/>
          <w:vertAlign w:val="superscript"/>
        </w:rPr>
        <w:t>0</w:t>
      </w:r>
      <w:r w:rsidRPr="004D2BDA">
        <w:rPr>
          <w:rFonts w:asciiTheme="minorHAnsi" w:hAnsiTheme="minorHAnsi" w:cstheme="minorHAnsi"/>
          <w:sz w:val="22"/>
          <w:szCs w:val="22"/>
          <w:vertAlign w:val="superscript"/>
        </w:rPr>
        <w:t>)</w:t>
      </w:r>
    </w:p>
    <w:p w14:paraId="46548010" w14:textId="49F00D01" w:rsidR="008A7B4B" w:rsidRPr="004D2BDA" w:rsidRDefault="008A7B4B" w:rsidP="00F303B3">
      <w:pPr>
        <w:pStyle w:val="Akapitzlist"/>
        <w:autoSpaceDE w:val="0"/>
        <w:autoSpaceDN w:val="0"/>
        <w:adjustRightInd w:val="0"/>
        <w:spacing w:line="276" w:lineRule="auto"/>
        <w:ind w:left="284" w:hanging="141"/>
        <w:rPr>
          <w:rFonts w:asciiTheme="minorHAnsi" w:hAnsiTheme="minorHAnsi" w:cstheme="minorHAnsi"/>
          <w:color w:val="000000" w:themeColor="text1"/>
          <w:sz w:val="22"/>
          <w:szCs w:val="22"/>
        </w:rPr>
      </w:pPr>
      <w:r w:rsidRPr="004D2BDA">
        <w:rPr>
          <w:rFonts w:asciiTheme="minorHAnsi" w:hAnsiTheme="minorHAnsi" w:cstheme="minorHAnsi"/>
          <w:sz w:val="22"/>
          <w:szCs w:val="22"/>
          <w:vertAlign w:val="superscript"/>
        </w:rPr>
        <w:t>1</w:t>
      </w:r>
      <w:r w:rsidR="005B0913" w:rsidRPr="004D2BDA">
        <w:rPr>
          <w:rFonts w:asciiTheme="minorHAnsi" w:hAnsiTheme="minorHAnsi" w:cstheme="minorHAnsi"/>
          <w:sz w:val="22"/>
          <w:szCs w:val="22"/>
          <w:vertAlign w:val="superscript"/>
        </w:rPr>
        <w:t>0</w:t>
      </w:r>
      <w:r w:rsidRPr="004D2BDA">
        <w:rPr>
          <w:rFonts w:asciiTheme="minorHAnsi" w:hAnsiTheme="minorHAnsi" w:cstheme="minorHAnsi"/>
          <w:sz w:val="22"/>
          <w:szCs w:val="22"/>
          <w:vertAlign w:val="superscript"/>
        </w:rPr>
        <w:t xml:space="preserve">) </w:t>
      </w:r>
      <w:r w:rsidRPr="004D2BDA">
        <w:rPr>
          <w:rFonts w:asciiTheme="minorHAnsi" w:hAnsiTheme="minorHAnsi" w:cstheme="minorHAnsi"/>
          <w:color w:val="000000" w:themeColor="text1"/>
          <w:sz w:val="22"/>
          <w:szCs w:val="22"/>
        </w:rPr>
        <w:t>niepotrzebne skreślić lub wybrać właściwe; brak wyboru oznacza, iż podmiot nie jest objęty sankcjami na postawie w/w artykułu</w:t>
      </w:r>
    </w:p>
    <w:p w14:paraId="47868965" w14:textId="6AB88FA0" w:rsidR="00C63CF8" w:rsidRPr="004D2BDA" w:rsidRDefault="00C63CF8" w:rsidP="00F303B3">
      <w:pPr>
        <w:pStyle w:val="Akapitzlist"/>
        <w:numPr>
          <w:ilvl w:val="0"/>
          <w:numId w:val="81"/>
        </w:numPr>
        <w:autoSpaceDE w:val="0"/>
        <w:autoSpaceDN w:val="0"/>
        <w:adjustRightInd w:val="0"/>
        <w:spacing w:line="276" w:lineRule="auto"/>
        <w:ind w:left="360"/>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t xml:space="preserve">Oświadczam, że </w:t>
      </w:r>
      <w:r w:rsidR="002A20FB">
        <w:rPr>
          <w:rFonts w:asciiTheme="minorHAnsi" w:hAnsiTheme="minorHAnsi" w:cstheme="minorHAnsi"/>
          <w:color w:val="000000" w:themeColor="text1"/>
          <w:sz w:val="22"/>
          <w:szCs w:val="22"/>
        </w:rPr>
        <w:t xml:space="preserve"> nie jestem wykonawcą z Chińskiej Republiki Ludowej i </w:t>
      </w:r>
      <w:r w:rsidRPr="004D2BDA">
        <w:rPr>
          <w:rFonts w:asciiTheme="minorHAnsi" w:hAnsiTheme="minorHAnsi" w:cstheme="minorHAnsi"/>
          <w:color w:val="000000" w:themeColor="text1"/>
          <w:sz w:val="22"/>
          <w:szCs w:val="22"/>
        </w:rPr>
        <w:t xml:space="preserve">nie zachodzi w stosunku do mnie przesłanka wykluczenia z postępowania 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w:t>
      </w:r>
      <w:r w:rsidRPr="004D2BDA">
        <w:rPr>
          <w:rFonts w:asciiTheme="minorHAnsi" w:hAnsiTheme="minorHAnsi" w:cstheme="minorHAnsi"/>
          <w:color w:val="000000" w:themeColor="text1"/>
          <w:sz w:val="22"/>
          <w:szCs w:val="22"/>
        </w:rPr>
        <w:br/>
        <w:t>z rozporządzeniem Parlamentu Europejskiego i Rady (UE) 2022/1031.</w:t>
      </w:r>
    </w:p>
    <w:p w14:paraId="0F51BBB0" w14:textId="02DE1312" w:rsidR="00C63CF8" w:rsidRPr="004D2BDA" w:rsidRDefault="00C63CF8" w:rsidP="00F303B3">
      <w:pPr>
        <w:pStyle w:val="Akapitzlist"/>
        <w:autoSpaceDE w:val="0"/>
        <w:autoSpaceDN w:val="0"/>
        <w:adjustRightInd w:val="0"/>
        <w:spacing w:line="276" w:lineRule="auto"/>
        <w:ind w:left="0"/>
        <w:jc w:val="center"/>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nie podlegam wykluczeniu                  </w:t>
      </w: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B2235E">
        <w:rPr>
          <w:rFonts w:asciiTheme="minorHAnsi" w:hAnsiTheme="minorHAnsi" w:cstheme="minorHAnsi"/>
          <w:sz w:val="22"/>
          <w:szCs w:val="22"/>
        </w:rPr>
      </w:r>
      <w:r w:rsidR="00B2235E">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podlegam wykluczeniu z postępowania  </w:t>
      </w:r>
      <w:r w:rsidRPr="004D2BDA">
        <w:rPr>
          <w:rFonts w:asciiTheme="minorHAnsi" w:hAnsiTheme="minorHAnsi" w:cstheme="minorHAnsi"/>
          <w:sz w:val="22"/>
          <w:szCs w:val="22"/>
          <w:vertAlign w:val="superscript"/>
        </w:rPr>
        <w:t>1</w:t>
      </w:r>
      <w:r w:rsidR="006069CA">
        <w:rPr>
          <w:rFonts w:asciiTheme="minorHAnsi" w:hAnsiTheme="minorHAnsi" w:cstheme="minorHAnsi"/>
          <w:sz w:val="22"/>
          <w:szCs w:val="22"/>
          <w:vertAlign w:val="superscript"/>
        </w:rPr>
        <w:t>1</w:t>
      </w:r>
      <w:r w:rsidRPr="004D2BDA">
        <w:rPr>
          <w:rFonts w:asciiTheme="minorHAnsi" w:hAnsiTheme="minorHAnsi" w:cstheme="minorHAnsi"/>
          <w:sz w:val="22"/>
          <w:szCs w:val="22"/>
          <w:vertAlign w:val="superscript"/>
        </w:rPr>
        <w:t>)</w:t>
      </w:r>
    </w:p>
    <w:p w14:paraId="4D9A1A2A" w14:textId="1B751563" w:rsidR="00C63CF8" w:rsidRPr="005574E5" w:rsidRDefault="00C63CF8" w:rsidP="00F303B3">
      <w:pPr>
        <w:pStyle w:val="Akapitzlist"/>
        <w:autoSpaceDE w:val="0"/>
        <w:autoSpaceDN w:val="0"/>
        <w:adjustRightInd w:val="0"/>
        <w:spacing w:line="276" w:lineRule="auto"/>
        <w:ind w:left="567" w:hanging="141"/>
        <w:jc w:val="both"/>
        <w:rPr>
          <w:rFonts w:asciiTheme="minorHAnsi" w:hAnsiTheme="minorHAnsi" w:cstheme="minorHAnsi"/>
          <w:sz w:val="22"/>
          <w:szCs w:val="22"/>
        </w:rPr>
      </w:pPr>
      <w:r w:rsidRPr="004D2BDA">
        <w:rPr>
          <w:rFonts w:asciiTheme="minorHAnsi" w:hAnsiTheme="minorHAnsi" w:cstheme="minorHAnsi"/>
          <w:sz w:val="22"/>
          <w:szCs w:val="22"/>
          <w:vertAlign w:val="superscript"/>
        </w:rPr>
        <w:t>1</w:t>
      </w:r>
      <w:r w:rsidR="006069CA">
        <w:rPr>
          <w:rFonts w:asciiTheme="minorHAnsi" w:hAnsiTheme="minorHAnsi" w:cstheme="minorHAnsi"/>
          <w:sz w:val="22"/>
          <w:szCs w:val="22"/>
          <w:vertAlign w:val="superscript"/>
        </w:rPr>
        <w:t>1</w:t>
      </w:r>
      <w:r w:rsidRPr="004D2BDA">
        <w:rPr>
          <w:rFonts w:asciiTheme="minorHAnsi" w:hAnsiTheme="minorHAnsi" w:cstheme="minorHAnsi"/>
          <w:sz w:val="22"/>
          <w:szCs w:val="22"/>
          <w:vertAlign w:val="superscript"/>
        </w:rPr>
        <w:t>)</w:t>
      </w:r>
      <w:r w:rsidRPr="004D2BDA">
        <w:rPr>
          <w:rFonts w:asciiTheme="minorHAnsi" w:hAnsiTheme="minorHAnsi" w:cstheme="minorHAnsi"/>
          <w:sz w:val="22"/>
          <w:szCs w:val="22"/>
        </w:rPr>
        <w:t xml:space="preserve"> niepotrzebne skreślić lub wybrać właściwe; brak wyboru oznacza, iż Wykonawca nie podlega wykluczeniu na </w:t>
      </w:r>
      <w:r w:rsidRPr="005574E5">
        <w:rPr>
          <w:rFonts w:asciiTheme="minorHAnsi" w:hAnsiTheme="minorHAnsi" w:cstheme="minorHAnsi"/>
          <w:sz w:val="22"/>
          <w:szCs w:val="22"/>
        </w:rPr>
        <w:t>postawie w/w artykułu</w:t>
      </w:r>
    </w:p>
    <w:p w14:paraId="34E4C5D7" w14:textId="037206F7" w:rsidR="00C63CF8" w:rsidRPr="005574E5" w:rsidRDefault="005574E5" w:rsidP="00F303B3">
      <w:pPr>
        <w:pStyle w:val="Akapitzlist"/>
        <w:autoSpaceDE w:val="0"/>
        <w:autoSpaceDN w:val="0"/>
        <w:adjustRightInd w:val="0"/>
        <w:spacing w:line="276" w:lineRule="auto"/>
        <w:ind w:left="284" w:hanging="141"/>
        <w:jc w:val="both"/>
        <w:rPr>
          <w:rFonts w:asciiTheme="minorHAnsi" w:hAnsiTheme="minorHAnsi" w:cstheme="minorHAnsi"/>
          <w:color w:val="000000" w:themeColor="text1"/>
          <w:sz w:val="22"/>
          <w:szCs w:val="22"/>
        </w:rPr>
      </w:pPr>
      <w:r w:rsidRPr="005574E5">
        <w:rPr>
          <w:rFonts w:asciiTheme="minorHAnsi" w:hAnsiTheme="minorHAnsi" w:cstheme="minorHAnsi"/>
          <w:sz w:val="22"/>
          <w:szCs w:val="22"/>
        </w:rPr>
        <w:t xml:space="preserve">16. Oświadczam iż w okresie obowiązywania umowy - towary dostarczone w ramach realizacji zamówienia i pochodzące z CHRL (niezależnie od tego, czy oferta jest złożona przez wykonawcę pochodzącego z CHRL czy przez innego wykonawcę) będą odpowiadały nie więcej niż 50% całkowitej wartości zamówienia – w ramach danego zadania a także w ramach podwykonawstwa w przypadku jego zlecania towary z CHRL nie przekroczą 50% wartości zadania. Dostawca na żądania Zamawiającego dostarczy dowody potwierdzające, że towary z CHRL NIE </w:t>
      </w:r>
      <w:r w:rsidRPr="005574E5">
        <w:rPr>
          <w:rFonts w:asciiTheme="minorHAnsi" w:hAnsiTheme="minorHAnsi" w:cstheme="minorHAnsi"/>
          <w:sz w:val="22"/>
          <w:szCs w:val="22"/>
        </w:rPr>
        <w:lastRenderedPageBreak/>
        <w:t>PRZEKRACZAJA 50%, (także zlecone w ramach podwykonawstwa) oraz zobowiązuje się do uiszczenia opłaty karnej na poziomie 10 -30% w przypadku przekroczenia 50% wartości zadania</w:t>
      </w:r>
    </w:p>
    <w:tbl>
      <w:tblPr>
        <w:tblW w:w="6548" w:type="dxa"/>
        <w:tblInd w:w="-34" w:type="dxa"/>
        <w:tblLook w:val="04A0" w:firstRow="1" w:lastRow="0" w:firstColumn="1" w:lastColumn="0" w:noHBand="0" w:noVBand="1"/>
      </w:tblPr>
      <w:tblGrid>
        <w:gridCol w:w="6548"/>
      </w:tblGrid>
      <w:tr w:rsidR="00637F2E" w:rsidRPr="004D2BDA" w14:paraId="2C895196" w14:textId="77777777" w:rsidTr="00637F2E">
        <w:trPr>
          <w:trHeight w:val="74"/>
        </w:trPr>
        <w:tc>
          <w:tcPr>
            <w:tcW w:w="6548" w:type="dxa"/>
          </w:tcPr>
          <w:p w14:paraId="4D896F8D" w14:textId="77777777" w:rsidR="00637F2E" w:rsidRPr="004D2BDA" w:rsidRDefault="00637F2E" w:rsidP="00F303B3">
            <w:pPr>
              <w:spacing w:line="276" w:lineRule="auto"/>
              <w:ind w:right="-4084"/>
              <w:jc w:val="right"/>
              <w:rPr>
                <w:rFonts w:asciiTheme="minorHAnsi" w:hAnsiTheme="minorHAnsi" w:cstheme="minorHAnsi"/>
                <w:sz w:val="22"/>
                <w:szCs w:val="22"/>
              </w:rPr>
            </w:pPr>
          </w:p>
        </w:tc>
      </w:tr>
    </w:tbl>
    <w:p w14:paraId="2B0BA768" w14:textId="77777777" w:rsidR="00940D67" w:rsidRPr="004D2BDA" w:rsidRDefault="00940D67" w:rsidP="00F303B3">
      <w:pPr>
        <w:pStyle w:val="Nagwek"/>
        <w:tabs>
          <w:tab w:val="clear" w:pos="4536"/>
          <w:tab w:val="clear" w:pos="9072"/>
        </w:tabs>
        <w:spacing w:after="0"/>
        <w:rPr>
          <w:rFonts w:cstheme="minorHAnsi"/>
        </w:rPr>
      </w:pPr>
      <w:r w:rsidRPr="004D2BDA">
        <w:rPr>
          <w:rFonts w:cstheme="minorHAnsi"/>
        </w:rPr>
        <w:t>Wykaz złożonych dokumentów:</w:t>
      </w:r>
    </w:p>
    <w:p w14:paraId="7922184B" w14:textId="77777777" w:rsidR="00940D67" w:rsidRPr="004D2BDA" w:rsidRDefault="00940D67" w:rsidP="00F303B3">
      <w:pPr>
        <w:numPr>
          <w:ilvl w:val="0"/>
          <w:numId w:val="17"/>
        </w:numPr>
        <w:spacing w:line="276" w:lineRule="auto"/>
        <w:rPr>
          <w:rFonts w:asciiTheme="minorHAnsi" w:hAnsiTheme="minorHAnsi" w:cstheme="minorHAnsi"/>
          <w:sz w:val="22"/>
          <w:szCs w:val="22"/>
        </w:rPr>
      </w:pPr>
      <w:r w:rsidRPr="004D2BDA">
        <w:rPr>
          <w:rFonts w:asciiTheme="minorHAnsi" w:hAnsiTheme="minorHAnsi" w:cstheme="minorHAnsi"/>
          <w:sz w:val="22"/>
          <w:szCs w:val="22"/>
        </w:rPr>
        <w:t>…................</w:t>
      </w:r>
    </w:p>
    <w:p w14:paraId="2C0AFB72" w14:textId="77777777" w:rsidR="00940D67" w:rsidRPr="004D2BDA" w:rsidRDefault="00940D67" w:rsidP="00F303B3">
      <w:pPr>
        <w:numPr>
          <w:ilvl w:val="0"/>
          <w:numId w:val="17"/>
        </w:numPr>
        <w:spacing w:line="276" w:lineRule="auto"/>
        <w:rPr>
          <w:rFonts w:asciiTheme="minorHAnsi" w:hAnsiTheme="minorHAnsi" w:cstheme="minorHAnsi"/>
          <w:sz w:val="22"/>
          <w:szCs w:val="22"/>
        </w:rPr>
      </w:pPr>
      <w:r w:rsidRPr="004D2BDA">
        <w:rPr>
          <w:rFonts w:asciiTheme="minorHAnsi" w:hAnsiTheme="minorHAnsi" w:cstheme="minorHAnsi"/>
          <w:sz w:val="22"/>
          <w:szCs w:val="22"/>
        </w:rPr>
        <w:t>…...............</w:t>
      </w:r>
    </w:p>
    <w:p w14:paraId="3C5D042E" w14:textId="77777777" w:rsidR="00743B38" w:rsidRPr="004D2BDA" w:rsidRDefault="00743B38" w:rsidP="00F303B3">
      <w:pPr>
        <w:spacing w:line="276" w:lineRule="auto"/>
        <w:ind w:left="7200" w:firstLine="720"/>
        <w:rPr>
          <w:rFonts w:asciiTheme="minorHAnsi" w:eastAsia="Calibri" w:hAnsiTheme="minorHAnsi" w:cstheme="minorHAnsi"/>
          <w:b/>
          <w:sz w:val="22"/>
          <w:szCs w:val="22"/>
          <w:lang w:eastAsia="en-US"/>
        </w:rPr>
        <w:sectPr w:rsidR="00743B38" w:rsidRPr="004D2BDA" w:rsidSect="00A47496">
          <w:headerReference w:type="default" r:id="rId18"/>
          <w:footerReference w:type="default" r:id="rId19"/>
          <w:pgSz w:w="11900" w:h="16840"/>
          <w:pgMar w:top="340" w:right="567" w:bottom="397" w:left="851" w:header="289" w:footer="0" w:gutter="0"/>
          <w:cols w:space="708"/>
          <w:noEndnote/>
          <w:docGrid w:linePitch="299"/>
        </w:sectPr>
      </w:pPr>
    </w:p>
    <w:p w14:paraId="5776224A" w14:textId="77777777" w:rsidR="00B47421" w:rsidRPr="004D2BDA" w:rsidRDefault="00B47421" w:rsidP="00F303B3">
      <w:pPr>
        <w:spacing w:line="276" w:lineRule="auto"/>
        <w:jc w:val="right"/>
        <w:rPr>
          <w:rFonts w:asciiTheme="minorHAnsi" w:hAnsiTheme="minorHAnsi" w:cstheme="minorHAnsi"/>
          <w:sz w:val="22"/>
          <w:szCs w:val="22"/>
        </w:rPr>
      </w:pPr>
      <w:r w:rsidRPr="004D2BDA">
        <w:rPr>
          <w:rFonts w:asciiTheme="minorHAnsi" w:hAnsiTheme="minorHAnsi" w:cstheme="minorHAnsi"/>
          <w:b/>
          <w:bCs/>
          <w:sz w:val="22"/>
          <w:szCs w:val="22"/>
        </w:rPr>
        <w:lastRenderedPageBreak/>
        <w:t>Załącznik nr 3</w:t>
      </w:r>
    </w:p>
    <w:p w14:paraId="6A0E58F5" w14:textId="77777777" w:rsidR="00B47421" w:rsidRPr="004D2BDA" w:rsidRDefault="00B47421" w:rsidP="00F303B3">
      <w:pPr>
        <w:shd w:val="clear" w:color="auto" w:fill="92D050"/>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OŚWIADCZENIE SKŁADANE NA WEZWANIE ZAMAWIAJĄCEGO</w:t>
      </w:r>
    </w:p>
    <w:p w14:paraId="4377944F" w14:textId="77777777" w:rsidR="00B47421" w:rsidRPr="004D2BDA" w:rsidRDefault="00B47421" w:rsidP="00F303B3">
      <w:pPr>
        <w:spacing w:line="276" w:lineRule="auto"/>
        <w:jc w:val="center"/>
        <w:rPr>
          <w:rFonts w:asciiTheme="minorHAnsi" w:hAnsiTheme="minorHAnsi" w:cstheme="minorHAnsi"/>
          <w:b/>
          <w:sz w:val="22"/>
          <w:szCs w:val="22"/>
        </w:rPr>
      </w:pPr>
    </w:p>
    <w:p w14:paraId="5D81645A" w14:textId="32C1B2B1" w:rsidR="00B47421" w:rsidRPr="004D2BDA" w:rsidRDefault="00B47421"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OŚWIADCZENIE WYKONAWCY O PRZYNALEŻNOŚCI LUB BRAKU </w:t>
      </w:r>
      <w:r w:rsidR="00EF5E6F" w:rsidRPr="004D2BDA">
        <w:rPr>
          <w:rFonts w:asciiTheme="minorHAnsi" w:hAnsiTheme="minorHAnsi" w:cstheme="minorHAnsi"/>
          <w:b/>
          <w:sz w:val="22"/>
          <w:szCs w:val="22"/>
        </w:rPr>
        <w:t>PRZYNALEŻNOŚCI DO</w:t>
      </w:r>
      <w:r w:rsidRPr="004D2BDA">
        <w:rPr>
          <w:rFonts w:asciiTheme="minorHAnsi" w:hAnsiTheme="minorHAnsi" w:cstheme="minorHAnsi"/>
          <w:b/>
          <w:sz w:val="22"/>
          <w:szCs w:val="22"/>
        </w:rPr>
        <w:t xml:space="preserve"> TEJ SAMEJ GRUPY KAPITAŁOWEJ*</w:t>
      </w:r>
    </w:p>
    <w:p w14:paraId="47F3BFBD" w14:textId="77777777" w:rsidR="00B47421" w:rsidRPr="004D2BDA" w:rsidRDefault="00B47421" w:rsidP="00F303B3">
      <w:pPr>
        <w:spacing w:line="276" w:lineRule="auto"/>
        <w:jc w:val="both"/>
        <w:rPr>
          <w:rFonts w:asciiTheme="minorHAnsi" w:hAnsiTheme="minorHAnsi" w:cstheme="minorHAnsi"/>
          <w:sz w:val="22"/>
          <w:szCs w:val="22"/>
          <w:u w:val="single"/>
        </w:rPr>
      </w:pPr>
      <w:r w:rsidRPr="004D2BDA">
        <w:rPr>
          <w:rFonts w:asciiTheme="minorHAnsi" w:hAnsiTheme="minorHAnsi" w:cstheme="minorHAnsi"/>
          <w:sz w:val="22"/>
          <w:szCs w:val="22"/>
          <w:u w:val="single"/>
        </w:rPr>
        <w:t>Nazwa zamówienia:</w:t>
      </w:r>
    </w:p>
    <w:p w14:paraId="3A795CAB" w14:textId="77777777" w:rsidR="00EE38A7" w:rsidRDefault="006069CA" w:rsidP="00F303B3">
      <w:pPr>
        <w:pStyle w:val="Tekstpodstawowy2"/>
        <w:tabs>
          <w:tab w:val="left" w:pos="360"/>
        </w:tabs>
        <w:spacing w:after="0" w:line="276" w:lineRule="auto"/>
        <w:ind w:left="397"/>
        <w:jc w:val="center"/>
        <w:rPr>
          <w:rFonts w:ascii="Calibri" w:hAnsi="Calibri"/>
          <w:b/>
        </w:rPr>
      </w:pPr>
      <w:r w:rsidRPr="006069CA">
        <w:rPr>
          <w:rFonts w:ascii="Calibri" w:hAnsi="Calibri"/>
          <w:b/>
        </w:rPr>
        <w:t xml:space="preserve">Dostawa sprzętu medycznego jednorazowego użytku dla potrzeb </w:t>
      </w:r>
      <w:proofErr w:type="spellStart"/>
      <w:r w:rsidR="00F84DB6">
        <w:rPr>
          <w:rFonts w:ascii="Calibri" w:hAnsi="Calibri"/>
          <w:b/>
        </w:rPr>
        <w:t>ogólnoszpitalnych</w:t>
      </w:r>
      <w:proofErr w:type="spellEnd"/>
      <w:r w:rsidR="00077D5D" w:rsidRPr="00077D5D">
        <w:rPr>
          <w:rFonts w:ascii="Calibri" w:hAnsi="Calibri"/>
          <w:b/>
        </w:rPr>
        <w:t xml:space="preserve"> </w:t>
      </w:r>
    </w:p>
    <w:p w14:paraId="6EEFF161" w14:textId="5CE4E117" w:rsidR="009052DB" w:rsidRDefault="00077D5D" w:rsidP="00F303B3">
      <w:pPr>
        <w:pStyle w:val="Tekstpodstawowy2"/>
        <w:tabs>
          <w:tab w:val="left" w:pos="360"/>
        </w:tabs>
        <w:spacing w:after="0" w:line="276" w:lineRule="auto"/>
        <w:ind w:left="397"/>
        <w:jc w:val="center"/>
        <w:rPr>
          <w:rFonts w:ascii="Calibri" w:hAnsi="Calibri"/>
          <w:b/>
        </w:rPr>
      </w:pPr>
      <w:r w:rsidRPr="00077D5D">
        <w:rPr>
          <w:rFonts w:ascii="Calibri" w:hAnsi="Calibri"/>
          <w:b/>
        </w:rPr>
        <w:t xml:space="preserve">– </w:t>
      </w:r>
      <w:r w:rsidR="00EE38A7">
        <w:rPr>
          <w:rFonts w:ascii="Calibri" w:hAnsi="Calibri"/>
          <w:b/>
        </w:rPr>
        <w:t>45</w:t>
      </w:r>
      <w:r w:rsidRPr="00077D5D">
        <w:rPr>
          <w:rFonts w:ascii="Calibri" w:hAnsi="Calibri"/>
          <w:b/>
        </w:rPr>
        <w:t xml:space="preserve"> zadań</w:t>
      </w:r>
    </w:p>
    <w:p w14:paraId="539C1F73" w14:textId="77777777" w:rsidR="00EE38A7" w:rsidRPr="006069CA" w:rsidRDefault="00EE38A7" w:rsidP="00F303B3">
      <w:pPr>
        <w:pStyle w:val="Tekstpodstawowy2"/>
        <w:tabs>
          <w:tab w:val="left" w:pos="360"/>
        </w:tabs>
        <w:spacing w:after="0" w:line="276" w:lineRule="auto"/>
        <w:ind w:left="397"/>
        <w:jc w:val="center"/>
        <w:rPr>
          <w:rFonts w:cstheme="minorHAnsi"/>
          <w:b/>
        </w:rPr>
      </w:pPr>
    </w:p>
    <w:p w14:paraId="294DBCF9" w14:textId="77777777" w:rsidR="00B47421" w:rsidRPr="004D2BDA" w:rsidRDefault="00B47421" w:rsidP="00F303B3">
      <w:pPr>
        <w:pStyle w:val="Tekstpodstawowy2"/>
        <w:tabs>
          <w:tab w:val="left" w:pos="360"/>
        </w:tabs>
        <w:spacing w:after="0" w:line="276" w:lineRule="auto"/>
        <w:ind w:left="397"/>
        <w:rPr>
          <w:rFonts w:cstheme="minorHAnsi"/>
          <w:b/>
        </w:rPr>
      </w:pPr>
      <w:r w:rsidRPr="004D2BDA">
        <w:rPr>
          <w:rFonts w:cstheme="minorHAnsi"/>
          <w:b/>
        </w:rPr>
        <w:t>Wykonawca (nazwa / imię i nazwisko; adres)</w:t>
      </w:r>
    </w:p>
    <w:p w14:paraId="2657685C" w14:textId="77777777" w:rsidR="00B47421" w:rsidRPr="004D2BDA" w:rsidRDefault="00B47421" w:rsidP="00F303B3">
      <w:pPr>
        <w:pStyle w:val="Tekstpodstawowy2"/>
        <w:tabs>
          <w:tab w:val="left" w:pos="360"/>
        </w:tabs>
        <w:spacing w:after="0" w:line="276" w:lineRule="auto"/>
        <w:ind w:left="397"/>
        <w:rPr>
          <w:rFonts w:cstheme="minorHAnsi"/>
          <w:b/>
        </w:rPr>
      </w:pPr>
      <w:r w:rsidRPr="004D2BDA">
        <w:rPr>
          <w:rFonts w:cstheme="minorHAnsi"/>
          <w:b/>
        </w:rPr>
        <w:t>……………………………………………………………………</w:t>
      </w:r>
    </w:p>
    <w:p w14:paraId="024B6B57" w14:textId="77777777" w:rsidR="00B47421" w:rsidRPr="004D2BDA" w:rsidRDefault="00B47421" w:rsidP="00F303B3">
      <w:pPr>
        <w:pStyle w:val="Tekstpodstawowy2"/>
        <w:tabs>
          <w:tab w:val="left" w:pos="360"/>
        </w:tabs>
        <w:spacing w:after="0" w:line="276" w:lineRule="auto"/>
        <w:ind w:left="397"/>
        <w:rPr>
          <w:rFonts w:cstheme="minorHAnsi"/>
          <w:b/>
        </w:rPr>
      </w:pPr>
      <w:r w:rsidRPr="004D2BDA">
        <w:rPr>
          <w:rFonts w:cstheme="minorHAnsi"/>
          <w:b/>
        </w:rPr>
        <w:t>……………………………………………………………………</w:t>
      </w:r>
    </w:p>
    <w:p w14:paraId="22619AE2" w14:textId="77777777" w:rsidR="00B47421" w:rsidRPr="004D2BDA" w:rsidRDefault="00B47421"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Oświadczam, że*:</w:t>
      </w:r>
    </w:p>
    <w:p w14:paraId="157FA560" w14:textId="77777777" w:rsidR="00B47421" w:rsidRPr="004D2BDA" w:rsidRDefault="00B47421" w:rsidP="00F303B3">
      <w:pPr>
        <w:spacing w:line="276" w:lineRule="auto"/>
        <w:rPr>
          <w:rFonts w:asciiTheme="minorHAnsi" w:hAnsiTheme="minorHAnsi" w:cstheme="minorHAnsi"/>
          <w:b/>
          <w:sz w:val="22"/>
          <w:szCs w:val="22"/>
        </w:rPr>
      </w:pPr>
    </w:p>
    <w:p w14:paraId="5CF8131D" w14:textId="77777777" w:rsidR="00B47421" w:rsidRPr="004D2BDA" w:rsidRDefault="00B47421"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 niepotrzebne skreślić lub wybrać właściwe</w:t>
      </w:r>
    </w:p>
    <w:p w14:paraId="34022510" w14:textId="77777777" w:rsidR="00B47421" w:rsidRPr="004D2BDA" w:rsidRDefault="00B47421" w:rsidP="00F303B3">
      <w:pPr>
        <w:spacing w:line="276" w:lineRule="auto"/>
        <w:rPr>
          <w:rFonts w:asciiTheme="minorHAnsi" w:hAnsiTheme="minorHAnsi" w:cstheme="minorHAnsi"/>
          <w:sz w:val="22"/>
          <w:szCs w:val="22"/>
        </w:rPr>
      </w:pPr>
    </w:p>
    <w:p w14:paraId="5154B55F" w14:textId="77777777" w:rsidR="00B47421" w:rsidRPr="004D2BDA" w:rsidRDefault="00B47421" w:rsidP="00F303B3">
      <w:pPr>
        <w:spacing w:line="276" w:lineRule="auto"/>
        <w:jc w:val="both"/>
        <w:rPr>
          <w:rFonts w:asciiTheme="minorHAnsi" w:hAnsiTheme="minorHAnsi" w:cstheme="minorHAnsi"/>
          <w:sz w:val="22"/>
          <w:szCs w:val="22"/>
        </w:rPr>
      </w:pPr>
      <w:r w:rsidRPr="004D2BDA">
        <w:rPr>
          <w:rFonts w:ascii="Segoe UI Symbol" w:eastAsia="MS Gothic" w:hAnsi="Segoe UI Symbol" w:cs="Segoe UI Symbol"/>
          <w:sz w:val="22"/>
          <w:szCs w:val="22"/>
        </w:rPr>
        <w:t>☐</w:t>
      </w:r>
      <w:r w:rsidRPr="004D2BDA">
        <w:rPr>
          <w:rFonts w:asciiTheme="minorHAnsi" w:eastAsia="MS Gothic" w:hAnsiTheme="minorHAnsi" w:cstheme="minorHAnsi"/>
          <w:sz w:val="22"/>
          <w:szCs w:val="22"/>
        </w:rPr>
        <w:t xml:space="preserve"> </w:t>
      </w:r>
      <w:r w:rsidRPr="004D2BDA">
        <w:rPr>
          <w:rFonts w:asciiTheme="minorHAnsi" w:hAnsiTheme="minorHAnsi" w:cstheme="minorHAnsi"/>
          <w:b/>
          <w:sz w:val="22"/>
          <w:szCs w:val="22"/>
        </w:rPr>
        <w:t xml:space="preserve">Nie należę </w:t>
      </w:r>
      <w:r w:rsidRPr="004D2BDA">
        <w:rPr>
          <w:rFonts w:asciiTheme="minorHAnsi" w:hAnsiTheme="minorHAnsi" w:cstheme="minorHAnsi"/>
          <w:sz w:val="22"/>
          <w:szCs w:val="22"/>
        </w:rPr>
        <w:t xml:space="preserve">do grupy kapitałowej w rozumieniu ustawy z dnia 16 lutego 2007 r. o ochronie konkurencji </w:t>
      </w:r>
    </w:p>
    <w:p w14:paraId="39BEE031" w14:textId="77777777" w:rsidR="00B47421" w:rsidRPr="004D2BDA" w:rsidRDefault="00B47421"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i konsumentów z wykonawcami, którzy złożyli oferty w niniejszym postępowaniu;</w:t>
      </w:r>
    </w:p>
    <w:p w14:paraId="6AAB9A1B" w14:textId="77777777" w:rsidR="00B47421" w:rsidRPr="004D2BDA" w:rsidRDefault="00B47421" w:rsidP="00F303B3">
      <w:pPr>
        <w:spacing w:line="276" w:lineRule="auto"/>
        <w:jc w:val="both"/>
        <w:rPr>
          <w:rFonts w:asciiTheme="minorHAnsi" w:eastAsia="MS Gothic" w:hAnsiTheme="minorHAnsi" w:cstheme="minorHAnsi"/>
          <w:sz w:val="22"/>
          <w:szCs w:val="22"/>
        </w:rPr>
      </w:pPr>
    </w:p>
    <w:p w14:paraId="5443E3A3" w14:textId="77777777" w:rsidR="00B47421" w:rsidRPr="004D2BDA" w:rsidRDefault="00B47421" w:rsidP="00F303B3">
      <w:pPr>
        <w:spacing w:line="276" w:lineRule="auto"/>
        <w:jc w:val="both"/>
        <w:rPr>
          <w:rFonts w:asciiTheme="minorHAnsi" w:hAnsiTheme="minorHAnsi" w:cstheme="minorHAnsi"/>
          <w:sz w:val="22"/>
          <w:szCs w:val="22"/>
        </w:rPr>
      </w:pPr>
      <w:r w:rsidRPr="004D2BDA">
        <w:rPr>
          <w:rFonts w:ascii="Segoe UI Symbol" w:eastAsia="MS Gothic" w:hAnsi="Segoe UI Symbol" w:cs="Segoe UI Symbol"/>
          <w:sz w:val="22"/>
          <w:szCs w:val="22"/>
        </w:rPr>
        <w:t>☐</w:t>
      </w:r>
      <w:r w:rsidRPr="004D2BDA">
        <w:rPr>
          <w:rFonts w:asciiTheme="minorHAnsi" w:eastAsia="MS Gothic" w:hAnsiTheme="minorHAnsi" w:cstheme="minorHAnsi"/>
          <w:sz w:val="22"/>
          <w:szCs w:val="22"/>
        </w:rPr>
        <w:t xml:space="preserve"> </w:t>
      </w:r>
      <w:r w:rsidRPr="004D2BDA">
        <w:rPr>
          <w:rFonts w:asciiTheme="minorHAnsi" w:hAnsiTheme="minorHAnsi" w:cstheme="minorHAnsi"/>
          <w:b/>
          <w:sz w:val="22"/>
          <w:szCs w:val="22"/>
        </w:rPr>
        <w:t>Należę</w:t>
      </w:r>
      <w:r w:rsidRPr="004D2BDA">
        <w:rPr>
          <w:rFonts w:asciiTheme="minorHAnsi" w:hAnsiTheme="minorHAnsi" w:cstheme="minorHAnsi"/>
          <w:sz w:val="22"/>
          <w:szCs w:val="22"/>
        </w:rPr>
        <w:t xml:space="preserve"> do grupy kapitałowej w rozumieniu ustawy z dnia 16 lutego 2007 r. o ochronie konkurencji </w:t>
      </w:r>
    </w:p>
    <w:p w14:paraId="4B80B849" w14:textId="77777777" w:rsidR="00B47421" w:rsidRPr="004D2BDA" w:rsidRDefault="00B47421"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i konsumentów z następującymi wykonawcami, którzy złożyli oferty w niniejszym postępowaniu:</w:t>
      </w:r>
    </w:p>
    <w:p w14:paraId="242A9AB8" w14:textId="77777777" w:rsidR="00B47421" w:rsidRPr="004D2BDA" w:rsidRDefault="00B47421" w:rsidP="00F303B3">
      <w:pPr>
        <w:numPr>
          <w:ilvl w:val="0"/>
          <w:numId w:val="40"/>
        </w:num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 xml:space="preserve">Nazwa podmiotu (wykonawcy): </w:t>
      </w:r>
    </w:p>
    <w:p w14:paraId="117E424A" w14:textId="77777777" w:rsidR="00B47421" w:rsidRPr="004D2BDA" w:rsidRDefault="00B47421" w:rsidP="00F303B3">
      <w:p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w:t>
      </w:r>
    </w:p>
    <w:p w14:paraId="33C1C243" w14:textId="77777777" w:rsidR="00B47421" w:rsidRPr="004D2BDA" w:rsidRDefault="00B47421" w:rsidP="00F303B3">
      <w:pPr>
        <w:numPr>
          <w:ilvl w:val="0"/>
          <w:numId w:val="40"/>
        </w:num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 xml:space="preserve">Nazwa podmiotu (wykonawcy): </w:t>
      </w:r>
    </w:p>
    <w:p w14:paraId="2B4652B7" w14:textId="77777777" w:rsidR="00B47421" w:rsidRPr="004D2BDA" w:rsidRDefault="00B47421" w:rsidP="00F303B3">
      <w:p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w:t>
      </w:r>
    </w:p>
    <w:p w14:paraId="43E0102B" w14:textId="77777777" w:rsidR="00B47421" w:rsidRPr="004D2BDA" w:rsidRDefault="00B47421" w:rsidP="00F303B3">
      <w:pPr>
        <w:spacing w:line="276" w:lineRule="auto"/>
        <w:ind w:left="491"/>
        <w:jc w:val="both"/>
        <w:rPr>
          <w:rFonts w:asciiTheme="minorHAnsi" w:hAnsiTheme="minorHAnsi" w:cstheme="minorHAnsi"/>
          <w:sz w:val="22"/>
          <w:szCs w:val="22"/>
        </w:rPr>
      </w:pPr>
      <w:r w:rsidRPr="004D2BDA">
        <w:rPr>
          <w:rFonts w:asciiTheme="minorHAnsi" w:hAnsiTheme="minorHAnsi" w:cstheme="minorHAnsi"/>
          <w:sz w:val="22"/>
          <w:szCs w:val="22"/>
        </w:rPr>
        <w:t xml:space="preserve">                                            (rozszerzyć listę w razie potrzeby)</w:t>
      </w:r>
    </w:p>
    <w:p w14:paraId="05D92BB9" w14:textId="77777777" w:rsidR="00B47421" w:rsidRPr="004D2BDA" w:rsidRDefault="00B47421" w:rsidP="00F303B3">
      <w:pPr>
        <w:spacing w:line="276" w:lineRule="auto"/>
        <w:ind w:left="491"/>
        <w:jc w:val="both"/>
        <w:rPr>
          <w:rFonts w:asciiTheme="minorHAnsi" w:hAnsiTheme="minorHAnsi" w:cstheme="minorHAnsi"/>
          <w:sz w:val="22"/>
          <w:szCs w:val="22"/>
        </w:rPr>
      </w:pPr>
    </w:p>
    <w:p w14:paraId="776F1379" w14:textId="77777777" w:rsidR="00B47421" w:rsidRPr="004D2BDA" w:rsidRDefault="00B47421" w:rsidP="00F303B3">
      <w:pPr>
        <w:spacing w:line="276" w:lineRule="auto"/>
        <w:ind w:left="491"/>
        <w:jc w:val="both"/>
        <w:rPr>
          <w:rFonts w:asciiTheme="minorHAnsi" w:hAnsiTheme="minorHAnsi" w:cstheme="minorHAnsi"/>
          <w:sz w:val="22"/>
          <w:szCs w:val="22"/>
        </w:rPr>
      </w:pPr>
      <w:r w:rsidRPr="004D2BDA">
        <w:rPr>
          <w:rFonts w:asciiTheme="minorHAnsi" w:hAnsiTheme="minorHAnsi" w:cstheme="minorHAnsi"/>
          <w:sz w:val="22"/>
          <w:szCs w:val="22"/>
        </w:rPr>
        <w:t xml:space="preserve">Jednocześnie przedstawiam dowody, że powiązania z tymi wykonawcami nie prowadzą do zakłócenia konkurencji w niniejszym postępowaniu o udzielenie zamówienia: </w:t>
      </w:r>
    </w:p>
    <w:p w14:paraId="7B4AFCCB" w14:textId="77777777" w:rsidR="00B47421" w:rsidRPr="004D2BDA" w:rsidRDefault="00B47421" w:rsidP="00F303B3">
      <w:pPr>
        <w:spacing w:line="276" w:lineRule="auto"/>
        <w:ind w:left="491"/>
        <w:jc w:val="both"/>
        <w:rPr>
          <w:rFonts w:asciiTheme="minorHAnsi" w:hAnsiTheme="minorHAnsi" w:cstheme="minorHAnsi"/>
          <w:sz w:val="22"/>
          <w:szCs w:val="22"/>
        </w:rPr>
      </w:pPr>
      <w:r w:rsidRPr="004D2BDA">
        <w:rPr>
          <w:rFonts w:asciiTheme="minorHAnsi" w:hAnsiTheme="minorHAnsi" w:cstheme="minorHAnsi"/>
          <w:sz w:val="22"/>
          <w:szCs w:val="22"/>
        </w:rPr>
        <w:t>………………………………………………………………………………………………………………</w:t>
      </w:r>
    </w:p>
    <w:p w14:paraId="06D0F10F" w14:textId="77777777" w:rsidR="00B47421" w:rsidRPr="004D2BDA" w:rsidRDefault="00B47421" w:rsidP="00F303B3">
      <w:pPr>
        <w:spacing w:line="276" w:lineRule="auto"/>
        <w:rPr>
          <w:rFonts w:asciiTheme="minorHAnsi" w:hAnsiTheme="minorHAnsi" w:cstheme="minorHAnsi"/>
          <w:b/>
          <w:sz w:val="22"/>
          <w:szCs w:val="22"/>
        </w:rPr>
      </w:pPr>
    </w:p>
    <w:p w14:paraId="18BC82ED" w14:textId="77777777" w:rsidR="00B47421" w:rsidRPr="004D2BDA" w:rsidRDefault="00B47421" w:rsidP="00F303B3">
      <w:pPr>
        <w:spacing w:line="276" w:lineRule="auto"/>
        <w:rPr>
          <w:rFonts w:asciiTheme="minorHAnsi" w:hAnsiTheme="minorHAnsi" w:cstheme="minorHAnsi"/>
          <w:b/>
          <w:sz w:val="22"/>
          <w:szCs w:val="22"/>
        </w:rPr>
      </w:pPr>
    </w:p>
    <w:p w14:paraId="12F77399" w14:textId="77777777" w:rsidR="00B47421" w:rsidRPr="004D2BDA" w:rsidRDefault="00B47421" w:rsidP="00F303B3">
      <w:pPr>
        <w:spacing w:line="276" w:lineRule="auto"/>
        <w:rPr>
          <w:rFonts w:asciiTheme="minorHAnsi" w:hAnsiTheme="minorHAnsi" w:cstheme="minorHAnsi"/>
          <w:b/>
          <w:sz w:val="22"/>
          <w:szCs w:val="22"/>
        </w:rPr>
      </w:pPr>
    </w:p>
    <w:p w14:paraId="3A1A8295" w14:textId="77777777" w:rsidR="00B47421" w:rsidRPr="004D2BDA" w:rsidRDefault="00B47421" w:rsidP="00F303B3">
      <w:pPr>
        <w:spacing w:line="276" w:lineRule="auto"/>
        <w:rPr>
          <w:rFonts w:asciiTheme="minorHAnsi" w:hAnsiTheme="minorHAnsi" w:cstheme="minorHAnsi"/>
          <w:b/>
          <w:sz w:val="22"/>
          <w:szCs w:val="22"/>
        </w:rPr>
      </w:pPr>
    </w:p>
    <w:p w14:paraId="26106B57" w14:textId="77777777" w:rsidR="00B47421" w:rsidRPr="004D2BDA" w:rsidRDefault="00B47421" w:rsidP="00F303B3">
      <w:pPr>
        <w:spacing w:line="276" w:lineRule="auto"/>
        <w:rPr>
          <w:rFonts w:asciiTheme="minorHAnsi" w:hAnsiTheme="minorHAnsi" w:cstheme="minorHAnsi"/>
          <w:b/>
          <w:sz w:val="22"/>
          <w:szCs w:val="22"/>
        </w:rPr>
      </w:pPr>
    </w:p>
    <w:p w14:paraId="5EF2C0F2" w14:textId="77777777" w:rsidR="00B47421" w:rsidRPr="004D2BDA" w:rsidRDefault="00B47421" w:rsidP="00F303B3">
      <w:pPr>
        <w:spacing w:line="276" w:lineRule="auto"/>
        <w:rPr>
          <w:rFonts w:asciiTheme="minorHAnsi" w:hAnsiTheme="minorHAnsi" w:cstheme="minorHAnsi"/>
          <w:b/>
          <w:sz w:val="22"/>
          <w:szCs w:val="22"/>
        </w:rPr>
      </w:pPr>
    </w:p>
    <w:p w14:paraId="21E0E3AD" w14:textId="77777777" w:rsidR="00B47421" w:rsidRPr="004D2BDA" w:rsidRDefault="00B47421" w:rsidP="00F303B3">
      <w:pPr>
        <w:autoSpaceDE w:val="0"/>
        <w:autoSpaceDN w:val="0"/>
        <w:adjustRightInd w:val="0"/>
        <w:spacing w:line="276" w:lineRule="auto"/>
        <w:rPr>
          <w:rFonts w:asciiTheme="minorHAnsi" w:eastAsia="Calibri" w:hAnsiTheme="minorHAnsi" w:cstheme="minorHAnsi"/>
          <w:color w:val="000000"/>
          <w:sz w:val="22"/>
          <w:szCs w:val="22"/>
        </w:rPr>
      </w:pPr>
      <w:r w:rsidRPr="004D2BDA">
        <w:rPr>
          <w:rFonts w:asciiTheme="minorHAnsi" w:eastAsia="Calibri" w:hAnsiTheme="minorHAnsi" w:cstheme="minorHAnsi"/>
          <w:b/>
          <w:bCs/>
          <w:iCs/>
          <w:color w:val="000000"/>
          <w:sz w:val="22"/>
          <w:szCs w:val="22"/>
        </w:rPr>
        <w:t xml:space="preserve">UWAGA: </w:t>
      </w:r>
    </w:p>
    <w:p w14:paraId="4B8B1C91" w14:textId="77777777" w:rsidR="00B47421" w:rsidRPr="004D2BDA" w:rsidRDefault="00B47421" w:rsidP="00F303B3">
      <w:pPr>
        <w:autoSpaceDE w:val="0"/>
        <w:autoSpaceDN w:val="0"/>
        <w:adjustRightInd w:val="0"/>
        <w:spacing w:line="276" w:lineRule="auto"/>
        <w:rPr>
          <w:rFonts w:asciiTheme="minorHAnsi" w:eastAsia="Calibri" w:hAnsiTheme="minorHAnsi" w:cstheme="minorHAnsi"/>
          <w:color w:val="000000"/>
          <w:sz w:val="22"/>
          <w:szCs w:val="22"/>
        </w:rPr>
      </w:pPr>
      <w:r w:rsidRPr="004D2BDA">
        <w:rPr>
          <w:rFonts w:asciiTheme="minorHAnsi" w:eastAsia="Calibri" w:hAnsiTheme="minorHAnsi" w:cstheme="minorHAnsi"/>
          <w:iCs/>
          <w:color w:val="000000"/>
          <w:sz w:val="22"/>
          <w:szCs w:val="22"/>
        </w:rPr>
        <w:t xml:space="preserve"> W przypadku wykonawców wspólnie ubiegających się o udzielenie zamówienia, niniejsze oświadczenie winien złożyć każdy z tych wykonawców; </w:t>
      </w:r>
    </w:p>
    <w:p w14:paraId="32D3D3C6" w14:textId="77777777" w:rsidR="00B47421" w:rsidRPr="004D2BDA" w:rsidRDefault="00B47421" w:rsidP="00F303B3">
      <w:pPr>
        <w:spacing w:line="276" w:lineRule="auto"/>
        <w:ind w:left="7200" w:firstLine="720"/>
        <w:rPr>
          <w:rFonts w:asciiTheme="minorHAnsi" w:eastAsia="Calibri" w:hAnsiTheme="minorHAnsi" w:cstheme="minorHAnsi"/>
          <w:b/>
          <w:sz w:val="22"/>
          <w:szCs w:val="22"/>
          <w:lang w:eastAsia="en-US"/>
        </w:rPr>
      </w:pPr>
    </w:p>
    <w:p w14:paraId="03701864" w14:textId="77777777" w:rsidR="00B812E1" w:rsidRPr="004D2BDA" w:rsidRDefault="00B812E1" w:rsidP="00F303B3">
      <w:pPr>
        <w:spacing w:line="276" w:lineRule="auto"/>
        <w:ind w:left="7080" w:firstLine="708"/>
        <w:rPr>
          <w:rFonts w:asciiTheme="minorHAnsi" w:hAnsiTheme="minorHAnsi" w:cstheme="minorHAnsi"/>
          <w:b/>
          <w:sz w:val="22"/>
          <w:szCs w:val="22"/>
        </w:rPr>
      </w:pPr>
    </w:p>
    <w:p w14:paraId="0FC15B1C" w14:textId="77777777" w:rsidR="008B22E8" w:rsidRPr="004D2BDA" w:rsidRDefault="008B22E8" w:rsidP="00F303B3">
      <w:pPr>
        <w:spacing w:line="276" w:lineRule="auto"/>
        <w:ind w:left="7080" w:firstLine="708"/>
        <w:rPr>
          <w:rFonts w:asciiTheme="minorHAnsi" w:hAnsiTheme="minorHAnsi" w:cstheme="minorHAnsi"/>
          <w:b/>
          <w:sz w:val="22"/>
          <w:szCs w:val="22"/>
        </w:rPr>
      </w:pPr>
    </w:p>
    <w:p w14:paraId="4E3B4A57" w14:textId="77777777" w:rsidR="00F421CE" w:rsidRPr="004D2BDA" w:rsidRDefault="00F421CE" w:rsidP="00F303B3">
      <w:pPr>
        <w:spacing w:line="276" w:lineRule="auto"/>
        <w:ind w:left="7080" w:firstLine="708"/>
        <w:rPr>
          <w:rFonts w:asciiTheme="minorHAnsi" w:hAnsiTheme="minorHAnsi" w:cstheme="minorHAnsi"/>
          <w:b/>
          <w:sz w:val="22"/>
          <w:szCs w:val="22"/>
        </w:rPr>
      </w:pPr>
    </w:p>
    <w:p w14:paraId="0A10CFFB" w14:textId="77777777" w:rsidR="009052DB" w:rsidRPr="004D2BDA" w:rsidRDefault="009052DB" w:rsidP="00F303B3">
      <w:pPr>
        <w:spacing w:line="276" w:lineRule="auto"/>
        <w:ind w:left="7080" w:firstLine="708"/>
        <w:rPr>
          <w:rFonts w:asciiTheme="minorHAnsi" w:hAnsiTheme="minorHAnsi" w:cstheme="minorHAnsi"/>
          <w:b/>
          <w:sz w:val="22"/>
          <w:szCs w:val="22"/>
        </w:rPr>
      </w:pPr>
    </w:p>
    <w:p w14:paraId="4207926C" w14:textId="77777777" w:rsidR="009052DB" w:rsidRPr="004D2BDA" w:rsidRDefault="009052DB" w:rsidP="00F303B3">
      <w:pPr>
        <w:spacing w:line="276" w:lineRule="auto"/>
        <w:ind w:left="7080" w:firstLine="708"/>
        <w:rPr>
          <w:rFonts w:asciiTheme="minorHAnsi" w:hAnsiTheme="minorHAnsi" w:cstheme="minorHAnsi"/>
          <w:b/>
          <w:sz w:val="22"/>
          <w:szCs w:val="22"/>
        </w:rPr>
      </w:pPr>
    </w:p>
    <w:p w14:paraId="37890297" w14:textId="77777777" w:rsidR="009052DB" w:rsidRPr="004D2BDA" w:rsidRDefault="009052DB" w:rsidP="00F303B3">
      <w:pPr>
        <w:spacing w:line="276" w:lineRule="auto"/>
        <w:ind w:left="7080" w:firstLine="708"/>
        <w:rPr>
          <w:rFonts w:asciiTheme="minorHAnsi" w:hAnsiTheme="minorHAnsi" w:cstheme="minorHAnsi"/>
          <w:b/>
          <w:sz w:val="22"/>
          <w:szCs w:val="22"/>
        </w:rPr>
      </w:pPr>
    </w:p>
    <w:p w14:paraId="01287169" w14:textId="77777777" w:rsidR="00C936DF" w:rsidRPr="004D2BDA" w:rsidRDefault="00C936DF" w:rsidP="00F303B3">
      <w:pPr>
        <w:spacing w:line="276" w:lineRule="auto"/>
        <w:rPr>
          <w:rFonts w:asciiTheme="minorHAnsi" w:hAnsiTheme="minorHAnsi" w:cstheme="minorHAnsi"/>
          <w:b/>
          <w:sz w:val="22"/>
          <w:szCs w:val="22"/>
        </w:rPr>
      </w:pPr>
    </w:p>
    <w:p w14:paraId="282458B6" w14:textId="77777777" w:rsidR="0069586C" w:rsidRPr="004D2BDA" w:rsidRDefault="0069586C" w:rsidP="00F303B3">
      <w:pPr>
        <w:spacing w:line="276" w:lineRule="auto"/>
        <w:ind w:left="7080" w:firstLine="708"/>
        <w:rPr>
          <w:rFonts w:asciiTheme="minorHAnsi" w:hAnsiTheme="minorHAnsi" w:cstheme="minorHAnsi"/>
          <w:b/>
          <w:sz w:val="22"/>
          <w:szCs w:val="22"/>
        </w:rPr>
      </w:pPr>
    </w:p>
    <w:p w14:paraId="2BA1CC5F" w14:textId="77777777" w:rsidR="00811372" w:rsidRPr="004D2BDA" w:rsidRDefault="00811372" w:rsidP="00F303B3">
      <w:pPr>
        <w:spacing w:line="276" w:lineRule="auto"/>
        <w:ind w:left="7080" w:firstLine="708"/>
        <w:rPr>
          <w:rFonts w:asciiTheme="minorHAnsi" w:hAnsiTheme="minorHAnsi" w:cstheme="minorHAnsi"/>
          <w:b/>
          <w:sz w:val="22"/>
          <w:szCs w:val="22"/>
        </w:rPr>
      </w:pPr>
      <w:r w:rsidRPr="004D2BDA">
        <w:rPr>
          <w:rFonts w:asciiTheme="minorHAnsi" w:hAnsiTheme="minorHAnsi" w:cstheme="minorHAnsi"/>
          <w:b/>
          <w:sz w:val="22"/>
          <w:szCs w:val="22"/>
        </w:rPr>
        <w:t xml:space="preserve">Załącznik nr </w:t>
      </w:r>
      <w:r w:rsidR="00C1524E" w:rsidRPr="004D2BDA">
        <w:rPr>
          <w:rFonts w:asciiTheme="minorHAnsi" w:hAnsiTheme="minorHAnsi" w:cstheme="minorHAnsi"/>
          <w:b/>
          <w:sz w:val="22"/>
          <w:szCs w:val="22"/>
        </w:rPr>
        <w:t>4</w:t>
      </w:r>
    </w:p>
    <w:p w14:paraId="792A2A1B" w14:textId="77777777" w:rsidR="00811372" w:rsidRPr="004D2BDA" w:rsidRDefault="00811372" w:rsidP="00F303B3">
      <w:pPr>
        <w:shd w:val="clear" w:color="auto" w:fill="92D050"/>
        <w:spacing w:line="276" w:lineRule="auto"/>
        <w:jc w:val="center"/>
        <w:rPr>
          <w:rFonts w:asciiTheme="minorHAnsi" w:hAnsiTheme="minorHAnsi" w:cstheme="minorHAnsi"/>
          <w:b/>
          <w:sz w:val="22"/>
          <w:szCs w:val="22"/>
          <w:u w:val="single"/>
        </w:rPr>
      </w:pPr>
    </w:p>
    <w:p w14:paraId="619E4697" w14:textId="4BF0F1B6" w:rsidR="00811372" w:rsidRPr="004D2BDA" w:rsidRDefault="00811372" w:rsidP="00F303B3">
      <w:pPr>
        <w:shd w:val="clear" w:color="auto" w:fill="92D050"/>
        <w:spacing w:line="276" w:lineRule="auto"/>
        <w:jc w:val="center"/>
        <w:rPr>
          <w:rFonts w:asciiTheme="minorHAnsi" w:hAnsiTheme="minorHAnsi" w:cstheme="minorHAnsi"/>
          <w:b/>
          <w:sz w:val="22"/>
          <w:szCs w:val="22"/>
          <w:u w:val="single"/>
        </w:rPr>
      </w:pPr>
      <w:r w:rsidRPr="004D2BDA">
        <w:rPr>
          <w:rFonts w:asciiTheme="minorHAnsi" w:hAnsiTheme="minorHAnsi" w:cstheme="minorHAnsi"/>
          <w:b/>
          <w:sz w:val="22"/>
          <w:szCs w:val="22"/>
          <w:u w:val="single"/>
        </w:rPr>
        <w:t xml:space="preserve">OŚWIADCZENIE </w:t>
      </w:r>
      <w:r w:rsidR="00EF5E6F" w:rsidRPr="004D2BDA">
        <w:rPr>
          <w:rFonts w:asciiTheme="minorHAnsi" w:hAnsiTheme="minorHAnsi" w:cstheme="minorHAnsi"/>
          <w:b/>
          <w:sz w:val="22"/>
          <w:szCs w:val="22"/>
          <w:u w:val="single"/>
        </w:rPr>
        <w:t>PODMIOTU UDOSTĘPNIAJĄCEGO</w:t>
      </w:r>
      <w:r w:rsidRPr="004D2BDA">
        <w:rPr>
          <w:rFonts w:asciiTheme="minorHAnsi" w:hAnsiTheme="minorHAnsi" w:cstheme="minorHAnsi"/>
          <w:b/>
          <w:sz w:val="22"/>
          <w:szCs w:val="22"/>
          <w:u w:val="single"/>
        </w:rPr>
        <w:t xml:space="preserve"> ZASOBY</w:t>
      </w:r>
    </w:p>
    <w:p w14:paraId="4BD8B0AE" w14:textId="77777777" w:rsidR="00B723DF" w:rsidRPr="004D2BDA" w:rsidRDefault="00811372" w:rsidP="00F303B3">
      <w:pPr>
        <w:spacing w:line="276" w:lineRule="auto"/>
        <w:ind w:left="5670"/>
        <w:rPr>
          <w:rFonts w:asciiTheme="minorHAnsi" w:hAnsiTheme="minorHAnsi" w:cstheme="minorHAnsi"/>
          <w:b/>
          <w:sz w:val="22"/>
          <w:szCs w:val="22"/>
        </w:rPr>
      </w:pPr>
      <w:r w:rsidRPr="004D2BDA">
        <w:rPr>
          <w:rFonts w:asciiTheme="minorHAnsi" w:hAnsiTheme="minorHAnsi" w:cstheme="minorHAnsi"/>
          <w:b/>
          <w:sz w:val="22"/>
          <w:szCs w:val="22"/>
        </w:rPr>
        <w:t xml:space="preserve">       </w:t>
      </w:r>
    </w:p>
    <w:p w14:paraId="78BA110D" w14:textId="6C1C8003" w:rsidR="00811372" w:rsidRPr="004D2BDA" w:rsidRDefault="00B723DF" w:rsidP="00F303B3">
      <w:pPr>
        <w:spacing w:line="276" w:lineRule="auto"/>
        <w:ind w:left="5670"/>
        <w:rPr>
          <w:rFonts w:asciiTheme="minorHAnsi" w:hAnsiTheme="minorHAnsi" w:cstheme="minorHAnsi"/>
          <w:b/>
          <w:sz w:val="22"/>
          <w:szCs w:val="22"/>
        </w:rPr>
      </w:pPr>
      <w:r w:rsidRPr="004D2BDA">
        <w:rPr>
          <w:rFonts w:asciiTheme="minorHAnsi" w:hAnsiTheme="minorHAnsi" w:cstheme="minorHAnsi"/>
          <w:b/>
          <w:sz w:val="22"/>
          <w:szCs w:val="22"/>
        </w:rPr>
        <w:t xml:space="preserve">       </w:t>
      </w:r>
      <w:r w:rsidR="00811372" w:rsidRPr="004D2BDA">
        <w:rPr>
          <w:rFonts w:asciiTheme="minorHAnsi" w:hAnsiTheme="minorHAnsi" w:cstheme="minorHAnsi"/>
          <w:b/>
          <w:sz w:val="22"/>
          <w:szCs w:val="22"/>
        </w:rPr>
        <w:t xml:space="preserve">Do </w:t>
      </w:r>
      <w:r w:rsidR="00C170F0" w:rsidRPr="004D2BDA">
        <w:rPr>
          <w:rFonts w:asciiTheme="minorHAnsi" w:hAnsiTheme="minorHAnsi" w:cstheme="minorHAnsi"/>
          <w:b/>
          <w:sz w:val="22"/>
          <w:szCs w:val="22"/>
        </w:rPr>
        <w:t xml:space="preserve"> Uniwersyteckiego </w:t>
      </w:r>
      <w:r w:rsidR="00811372" w:rsidRPr="004D2BDA">
        <w:rPr>
          <w:rFonts w:asciiTheme="minorHAnsi" w:hAnsiTheme="minorHAnsi" w:cstheme="minorHAnsi"/>
          <w:b/>
          <w:sz w:val="22"/>
          <w:szCs w:val="22"/>
        </w:rPr>
        <w:t>Szpitala</w:t>
      </w:r>
    </w:p>
    <w:p w14:paraId="152D1596" w14:textId="77777777" w:rsidR="00811372" w:rsidRPr="004D2BDA" w:rsidRDefault="00811372" w:rsidP="00F303B3">
      <w:pPr>
        <w:spacing w:line="276" w:lineRule="auto"/>
        <w:ind w:left="4962"/>
        <w:rPr>
          <w:rFonts w:asciiTheme="minorHAnsi" w:hAnsiTheme="minorHAnsi" w:cstheme="minorHAnsi"/>
          <w:b/>
          <w:sz w:val="22"/>
          <w:szCs w:val="22"/>
        </w:rPr>
      </w:pPr>
      <w:r w:rsidRPr="004D2BDA">
        <w:rPr>
          <w:rFonts w:asciiTheme="minorHAnsi" w:hAnsiTheme="minorHAnsi" w:cstheme="minorHAnsi"/>
          <w:b/>
          <w:sz w:val="22"/>
          <w:szCs w:val="22"/>
        </w:rPr>
        <w:t xml:space="preserve">                 </w:t>
      </w:r>
      <w:r w:rsidR="00BB49AD"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 xml:space="preserve"> </w:t>
      </w:r>
      <w:r w:rsidR="00BB49AD"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 xml:space="preserve">  Klinicznego Nr 4 w Lublinie</w:t>
      </w:r>
    </w:p>
    <w:p w14:paraId="7DA1EAB0" w14:textId="302A3B5F" w:rsidR="00811372" w:rsidRPr="004D2BDA" w:rsidRDefault="00C170F0" w:rsidP="00F303B3">
      <w:pPr>
        <w:spacing w:line="276" w:lineRule="auto"/>
        <w:ind w:left="5040" w:firstLine="720"/>
        <w:rPr>
          <w:rFonts w:asciiTheme="minorHAnsi" w:hAnsiTheme="minorHAnsi" w:cstheme="minorHAnsi"/>
          <w:sz w:val="22"/>
          <w:szCs w:val="22"/>
        </w:rPr>
      </w:pPr>
      <w:r w:rsidRPr="004D2BDA">
        <w:rPr>
          <w:rFonts w:asciiTheme="minorHAnsi" w:hAnsiTheme="minorHAnsi" w:cstheme="minorHAnsi"/>
          <w:b/>
          <w:sz w:val="22"/>
          <w:szCs w:val="22"/>
        </w:rPr>
        <w:t xml:space="preserve">      ul. Jaczewskiego 8, 20-090</w:t>
      </w:r>
      <w:r w:rsidR="00811372" w:rsidRPr="004D2BDA">
        <w:rPr>
          <w:rFonts w:asciiTheme="minorHAnsi" w:hAnsiTheme="minorHAnsi" w:cstheme="minorHAnsi"/>
          <w:b/>
          <w:sz w:val="22"/>
          <w:szCs w:val="22"/>
        </w:rPr>
        <w:t xml:space="preserve"> Lublin</w:t>
      </w:r>
      <w:r w:rsidR="00811372" w:rsidRPr="004D2BDA" w:rsidDel="00BE1293">
        <w:rPr>
          <w:rFonts w:asciiTheme="minorHAnsi" w:hAnsiTheme="minorHAnsi" w:cstheme="minorHAnsi"/>
          <w:sz w:val="22"/>
          <w:szCs w:val="22"/>
        </w:rPr>
        <w:t xml:space="preserve"> </w:t>
      </w:r>
    </w:p>
    <w:p w14:paraId="47B561EA" w14:textId="77777777" w:rsidR="00811372" w:rsidRPr="004D2BDA" w:rsidRDefault="00811372" w:rsidP="00F303B3">
      <w:pPr>
        <w:pStyle w:val="Tekstpodstawowy"/>
        <w:spacing w:after="0"/>
        <w:jc w:val="both"/>
        <w:rPr>
          <w:rFonts w:cstheme="minorHAnsi"/>
        </w:rPr>
      </w:pPr>
    </w:p>
    <w:p w14:paraId="147A3124" w14:textId="77777777" w:rsidR="00811372" w:rsidRPr="004D2BDA" w:rsidRDefault="00811372" w:rsidP="00F303B3">
      <w:pPr>
        <w:pStyle w:val="Tekstpodstawowy"/>
        <w:spacing w:after="0"/>
        <w:jc w:val="both"/>
        <w:rPr>
          <w:rFonts w:cstheme="minorHAnsi"/>
        </w:rPr>
      </w:pPr>
      <w:r w:rsidRPr="004D2BDA">
        <w:rPr>
          <w:rFonts w:cstheme="minorHAnsi"/>
        </w:rPr>
        <w:t>W związku z zobowiązaniem się do oddania do dyspozycji swoich zasobów na rzecz wykonawcy tj.:</w:t>
      </w:r>
    </w:p>
    <w:p w14:paraId="2EBBF178" w14:textId="77777777" w:rsidR="00811372" w:rsidRPr="004D2BDA" w:rsidRDefault="00811372" w:rsidP="00F303B3">
      <w:pPr>
        <w:pStyle w:val="Tekstpodstawowy"/>
        <w:spacing w:after="0"/>
        <w:jc w:val="both"/>
        <w:rPr>
          <w:rFonts w:cstheme="minorHAnsi"/>
        </w:rPr>
      </w:pPr>
      <w:r w:rsidRPr="004D2BDA">
        <w:rPr>
          <w:rFonts w:cstheme="minorHAnsi"/>
        </w:rPr>
        <w:t>..........................................................................................................................................................................................</w:t>
      </w:r>
    </w:p>
    <w:p w14:paraId="7B2B55B1" w14:textId="77777777" w:rsidR="00811372" w:rsidRPr="004D2BDA" w:rsidRDefault="00811372" w:rsidP="00F303B3">
      <w:pPr>
        <w:pStyle w:val="Tekstpodstawowy"/>
        <w:spacing w:after="0"/>
        <w:jc w:val="center"/>
        <w:rPr>
          <w:rFonts w:cstheme="minorHAnsi"/>
        </w:rPr>
      </w:pPr>
      <w:r w:rsidRPr="004D2BDA">
        <w:rPr>
          <w:rFonts w:cstheme="minorHAnsi"/>
        </w:rPr>
        <w:t>(nazwa i adres Wykonawcy, któremu zostanie udostępniony potencjał)</w:t>
      </w:r>
    </w:p>
    <w:p w14:paraId="488363FB" w14:textId="77777777" w:rsidR="00811372" w:rsidRPr="004D2BDA" w:rsidRDefault="00811372" w:rsidP="00F303B3">
      <w:pPr>
        <w:pStyle w:val="Tekstpodstawowy"/>
        <w:spacing w:after="0"/>
        <w:jc w:val="both"/>
        <w:rPr>
          <w:rFonts w:cstheme="minorHAnsi"/>
        </w:rPr>
      </w:pPr>
    </w:p>
    <w:p w14:paraId="739F779C" w14:textId="77777777" w:rsidR="00811372" w:rsidRPr="004D2BDA" w:rsidRDefault="00811372" w:rsidP="00F303B3">
      <w:pPr>
        <w:pStyle w:val="Tekstpodstawowy"/>
        <w:spacing w:after="0"/>
        <w:jc w:val="both"/>
        <w:rPr>
          <w:rFonts w:cstheme="minorHAnsi"/>
        </w:rPr>
      </w:pPr>
      <w:r w:rsidRPr="004D2BDA">
        <w:rPr>
          <w:rFonts w:cstheme="minorHAnsi"/>
        </w:rPr>
        <w:t>na potrzeby realizacji zamówienia publicznego pod nazwą</w:t>
      </w:r>
    </w:p>
    <w:p w14:paraId="1F2785CD" w14:textId="77777777" w:rsidR="00EE38A7" w:rsidRDefault="00EE38A7" w:rsidP="00F303B3">
      <w:pPr>
        <w:pStyle w:val="Tekstpodstawowy2"/>
        <w:tabs>
          <w:tab w:val="left" w:pos="360"/>
        </w:tabs>
        <w:spacing w:after="0" w:line="276" w:lineRule="auto"/>
        <w:ind w:left="397"/>
        <w:jc w:val="center"/>
        <w:rPr>
          <w:rFonts w:ascii="Calibri" w:hAnsi="Calibri"/>
          <w:b/>
        </w:rPr>
      </w:pPr>
      <w:r w:rsidRPr="006069CA">
        <w:rPr>
          <w:rFonts w:ascii="Calibri" w:hAnsi="Calibri"/>
          <w:b/>
        </w:rPr>
        <w:t xml:space="preserve">Dostawa sprzętu medycznego jednorazowego użytku dla potrzeb </w:t>
      </w:r>
      <w:proofErr w:type="spellStart"/>
      <w:r>
        <w:rPr>
          <w:rFonts w:ascii="Calibri" w:hAnsi="Calibri"/>
          <w:b/>
        </w:rPr>
        <w:t>ogólnoszpitalnych</w:t>
      </w:r>
      <w:proofErr w:type="spellEnd"/>
      <w:r w:rsidRPr="00077D5D">
        <w:rPr>
          <w:rFonts w:ascii="Calibri" w:hAnsi="Calibri"/>
          <w:b/>
        </w:rPr>
        <w:t xml:space="preserve"> </w:t>
      </w:r>
    </w:p>
    <w:p w14:paraId="4A44CB2F" w14:textId="77777777" w:rsidR="00EE38A7" w:rsidRDefault="00EE38A7" w:rsidP="00F303B3">
      <w:pPr>
        <w:pStyle w:val="Tekstpodstawowy2"/>
        <w:tabs>
          <w:tab w:val="left" w:pos="360"/>
        </w:tabs>
        <w:spacing w:after="0" w:line="276" w:lineRule="auto"/>
        <w:ind w:left="397"/>
        <w:jc w:val="center"/>
        <w:rPr>
          <w:rFonts w:ascii="Calibri" w:hAnsi="Calibri"/>
          <w:b/>
        </w:rPr>
      </w:pPr>
      <w:r w:rsidRPr="00077D5D">
        <w:rPr>
          <w:rFonts w:ascii="Calibri" w:hAnsi="Calibri"/>
          <w:b/>
        </w:rPr>
        <w:t xml:space="preserve">– </w:t>
      </w:r>
      <w:r>
        <w:rPr>
          <w:rFonts w:ascii="Calibri" w:hAnsi="Calibri"/>
          <w:b/>
        </w:rPr>
        <w:t>45</w:t>
      </w:r>
      <w:r w:rsidRPr="00077D5D">
        <w:rPr>
          <w:rFonts w:ascii="Calibri" w:hAnsi="Calibri"/>
          <w:b/>
        </w:rPr>
        <w:t xml:space="preserve"> zadań</w:t>
      </w:r>
    </w:p>
    <w:p w14:paraId="435EEB6A" w14:textId="25372CFC" w:rsidR="00811372" w:rsidRPr="004D2BDA" w:rsidRDefault="00811372" w:rsidP="00F303B3">
      <w:pPr>
        <w:pStyle w:val="Tekstpodstawowy"/>
        <w:spacing w:after="0"/>
        <w:jc w:val="both"/>
        <w:rPr>
          <w:rFonts w:cstheme="minorHAnsi"/>
        </w:rPr>
      </w:pPr>
      <w:r w:rsidRPr="004D2BDA">
        <w:rPr>
          <w:rFonts w:cstheme="minorHAnsi"/>
        </w:rPr>
        <w:t>oświadczam(y), co następuje:</w:t>
      </w:r>
    </w:p>
    <w:p w14:paraId="2B7A0E9C" w14:textId="77777777" w:rsidR="00811372" w:rsidRPr="004D2BDA" w:rsidRDefault="00811372" w:rsidP="00F303B3">
      <w:pPr>
        <w:pStyle w:val="Tekstpodstawowy"/>
        <w:spacing w:after="0"/>
        <w:jc w:val="both"/>
        <w:rPr>
          <w:rFonts w:cstheme="minorHAnsi"/>
        </w:rPr>
      </w:pPr>
      <w:r w:rsidRPr="004D2BDA">
        <w:rPr>
          <w:rFonts w:cstheme="minorHAnsi"/>
        </w:rPr>
        <w:t xml:space="preserve">Oświadczam, że w zakresie w jakim udostępniam zasób spełniam(y) warunki udziału w postępowaniu określone przez zamawiającego w Rozdz. 4 ust. 1 pkt. 2) specyfikacji warunków zamówienia   </w:t>
      </w:r>
    </w:p>
    <w:p w14:paraId="070682DF" w14:textId="77777777" w:rsidR="00EF0587" w:rsidRPr="004D2BDA" w:rsidRDefault="00EF0587" w:rsidP="00F303B3">
      <w:pPr>
        <w:pStyle w:val="Tekstpodstawowy"/>
        <w:spacing w:after="0"/>
        <w:jc w:val="both"/>
        <w:rPr>
          <w:rFonts w:eastAsia="MS Gothic" w:cstheme="minorHAnsi"/>
        </w:rPr>
      </w:pPr>
    </w:p>
    <w:p w14:paraId="08896958" w14:textId="3582203A" w:rsidR="00811372" w:rsidRPr="004D2BDA" w:rsidRDefault="00811372" w:rsidP="00F303B3">
      <w:pPr>
        <w:pStyle w:val="Tekstpodstawowy"/>
        <w:spacing w:after="0"/>
        <w:jc w:val="both"/>
        <w:rPr>
          <w:rFonts w:cstheme="minorHAnsi"/>
        </w:rPr>
      </w:pPr>
      <w:r w:rsidRPr="004D2BDA">
        <w:rPr>
          <w:rFonts w:eastAsia="MS Gothic" w:cstheme="minorHAnsi"/>
        </w:rPr>
        <w:t xml:space="preserve"> </w:t>
      </w:r>
      <w:r w:rsidR="00EF5E6F" w:rsidRPr="004D2BDA">
        <w:rPr>
          <w:rFonts w:cstheme="minorHAnsi"/>
        </w:rPr>
        <w:t>Oświadczam,</w:t>
      </w:r>
      <w:r w:rsidRPr="004D2BDA">
        <w:rPr>
          <w:rFonts w:cstheme="minorHAnsi"/>
        </w:rPr>
        <w:t xml:space="preserve"> że jako podmiot udostępniający zasób nie podlegam(y) wykluczeniu z </w:t>
      </w:r>
      <w:r w:rsidR="00EF5E6F" w:rsidRPr="004D2BDA">
        <w:rPr>
          <w:rFonts w:cstheme="minorHAnsi"/>
        </w:rPr>
        <w:t>postępowania na</w:t>
      </w:r>
      <w:r w:rsidRPr="004D2BDA">
        <w:rPr>
          <w:rFonts w:cstheme="minorHAnsi"/>
        </w:rPr>
        <w:t xml:space="preserve"> podstawie:</w:t>
      </w:r>
    </w:p>
    <w:p w14:paraId="1A9B09DF" w14:textId="77777777" w:rsidR="00811372" w:rsidRPr="004D2BDA" w:rsidRDefault="00811372" w:rsidP="00F303B3">
      <w:pPr>
        <w:pStyle w:val="Tekstpodstawowy"/>
        <w:numPr>
          <w:ilvl w:val="0"/>
          <w:numId w:val="46"/>
        </w:numPr>
        <w:spacing w:after="0"/>
        <w:jc w:val="both"/>
        <w:rPr>
          <w:rFonts w:cstheme="minorHAnsi"/>
        </w:rPr>
      </w:pPr>
      <w:r w:rsidRPr="004D2BDA">
        <w:rPr>
          <w:rFonts w:cstheme="minorHAnsi"/>
        </w:rPr>
        <w:t xml:space="preserve">art. 108 ust. 1 </w:t>
      </w:r>
      <w:proofErr w:type="spellStart"/>
      <w:r w:rsidRPr="004D2BDA">
        <w:rPr>
          <w:rFonts w:cstheme="minorHAnsi"/>
        </w:rPr>
        <w:t>Pzp</w:t>
      </w:r>
      <w:proofErr w:type="spellEnd"/>
    </w:p>
    <w:p w14:paraId="48D66CA1" w14:textId="72313D7E" w:rsidR="00811372" w:rsidRPr="004D2BDA" w:rsidRDefault="00811372" w:rsidP="00F303B3">
      <w:pPr>
        <w:pStyle w:val="Tekstpodstawowy"/>
        <w:numPr>
          <w:ilvl w:val="0"/>
          <w:numId w:val="46"/>
        </w:numPr>
        <w:spacing w:after="0"/>
        <w:jc w:val="both"/>
        <w:rPr>
          <w:rFonts w:cstheme="minorHAnsi"/>
        </w:rPr>
      </w:pPr>
      <w:r w:rsidRPr="004D2BDA">
        <w:rPr>
          <w:rFonts w:cstheme="minorHAnsi"/>
        </w:rPr>
        <w:t xml:space="preserve">art. 109 ust. 1 pkt 4) </w:t>
      </w:r>
      <w:proofErr w:type="spellStart"/>
      <w:r w:rsidRPr="004D2BDA">
        <w:rPr>
          <w:rFonts w:cstheme="minorHAnsi"/>
        </w:rPr>
        <w:t>Pzp</w:t>
      </w:r>
      <w:proofErr w:type="spellEnd"/>
    </w:p>
    <w:p w14:paraId="17ABDBF8" w14:textId="79DFA6A9" w:rsidR="002C39E8" w:rsidRPr="004D2BDA" w:rsidRDefault="002C39E8" w:rsidP="00F303B3">
      <w:pPr>
        <w:pStyle w:val="Akapitzlist"/>
        <w:widowControl w:val="0"/>
        <w:numPr>
          <w:ilvl w:val="0"/>
          <w:numId w:val="46"/>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art. 7 ust. 1 ustawy z dnia 13 kwietnia 2022r. o szczególnych rozwiązaniach w zakresie przeciwdziałania wspieraniu agresji na Ukrainę oraz służących ochronie bezpieczeństwa narodowego (Dz. U. z 2022</w:t>
      </w:r>
      <w:r w:rsidR="00B62D97" w:rsidRPr="004D2BDA">
        <w:rPr>
          <w:rFonts w:asciiTheme="minorHAnsi" w:hAnsiTheme="minorHAnsi" w:cstheme="minorHAnsi"/>
          <w:sz w:val="22"/>
          <w:szCs w:val="22"/>
        </w:rPr>
        <w:t xml:space="preserve"> </w:t>
      </w:r>
      <w:r w:rsidRPr="004D2BDA">
        <w:rPr>
          <w:rFonts w:asciiTheme="minorHAnsi" w:hAnsiTheme="minorHAnsi" w:cstheme="minorHAnsi"/>
          <w:sz w:val="22"/>
          <w:szCs w:val="22"/>
        </w:rPr>
        <w:t>r</w:t>
      </w:r>
      <w:r w:rsidR="00B62D97" w:rsidRPr="004D2BDA">
        <w:rPr>
          <w:rFonts w:asciiTheme="minorHAnsi" w:hAnsiTheme="minorHAnsi" w:cstheme="minorHAnsi"/>
          <w:sz w:val="22"/>
          <w:szCs w:val="22"/>
        </w:rPr>
        <w:t>.</w:t>
      </w:r>
      <w:r w:rsidRPr="004D2BDA">
        <w:rPr>
          <w:rFonts w:asciiTheme="minorHAnsi" w:hAnsiTheme="minorHAnsi" w:cstheme="minorHAnsi"/>
          <w:sz w:val="22"/>
          <w:szCs w:val="22"/>
        </w:rPr>
        <w:t>, poz. 835)</w:t>
      </w:r>
    </w:p>
    <w:p w14:paraId="1930570D" w14:textId="77777777" w:rsidR="008A6C9C" w:rsidRPr="004D2BDA" w:rsidRDefault="008A6C9C" w:rsidP="00F303B3">
      <w:pPr>
        <w:widowControl w:val="0"/>
        <w:autoSpaceDE w:val="0"/>
        <w:autoSpaceDN w:val="0"/>
        <w:adjustRightInd w:val="0"/>
        <w:spacing w:line="276" w:lineRule="auto"/>
        <w:jc w:val="both"/>
        <w:rPr>
          <w:rFonts w:asciiTheme="minorHAnsi" w:hAnsiTheme="minorHAnsi" w:cstheme="minorHAnsi"/>
          <w:sz w:val="22"/>
          <w:szCs w:val="22"/>
        </w:rPr>
      </w:pPr>
    </w:p>
    <w:p w14:paraId="14398262" w14:textId="77777777" w:rsidR="008A6C9C" w:rsidRPr="004D2BDA" w:rsidRDefault="008A6C9C" w:rsidP="00F303B3">
      <w:pPr>
        <w:widowControl w:val="0"/>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Oświadczam, że nie zachodzi w stosunku do mnie przesłanka wykluczenia z postępowania 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w:t>
      </w:r>
    </w:p>
    <w:p w14:paraId="52377B4D" w14:textId="77777777" w:rsidR="0052088D" w:rsidRPr="004D2BDA" w:rsidRDefault="0052088D" w:rsidP="00F303B3">
      <w:pPr>
        <w:widowControl w:val="0"/>
        <w:autoSpaceDE w:val="0"/>
        <w:autoSpaceDN w:val="0"/>
        <w:adjustRightInd w:val="0"/>
        <w:spacing w:line="276" w:lineRule="auto"/>
        <w:jc w:val="both"/>
        <w:rPr>
          <w:rFonts w:asciiTheme="minorHAnsi" w:hAnsiTheme="minorHAnsi" w:cstheme="minorHAnsi"/>
          <w:color w:val="000000" w:themeColor="text1"/>
          <w:sz w:val="22"/>
          <w:szCs w:val="22"/>
        </w:rPr>
      </w:pPr>
    </w:p>
    <w:p w14:paraId="746A933A" w14:textId="57C61E2A" w:rsidR="0052088D" w:rsidRPr="004D2BDA" w:rsidRDefault="0052088D" w:rsidP="00F303B3">
      <w:pPr>
        <w:widowControl w:val="0"/>
        <w:autoSpaceDE w:val="0"/>
        <w:autoSpaceDN w:val="0"/>
        <w:adjustRightInd w:val="0"/>
        <w:spacing w:line="276" w:lineRule="auto"/>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t xml:space="preserve">Oświadczam, iż jako podmiot udostępniający zasób </w:t>
      </w:r>
      <w:r w:rsidRPr="004D2BDA">
        <w:rPr>
          <w:rFonts w:asciiTheme="minorHAnsi" w:hAnsiTheme="minorHAnsi" w:cstheme="minorHAnsi"/>
          <w:b/>
          <w:color w:val="000000" w:themeColor="text1"/>
          <w:sz w:val="22"/>
          <w:szCs w:val="22"/>
        </w:rPr>
        <w:t>nie jesteśmy objęci, sankcjami o których mowa w art. 5k</w:t>
      </w:r>
      <w:r w:rsidRPr="004D2BDA">
        <w:rPr>
          <w:rFonts w:asciiTheme="minorHAnsi" w:hAnsiTheme="minorHAnsi" w:cstheme="minorHAnsi"/>
          <w:color w:val="000000" w:themeColor="text1"/>
          <w:sz w:val="22"/>
          <w:szCs w:val="22"/>
        </w:rPr>
        <w:t xml:space="preserve"> rozporządzenia Rady (UE) nr 833/2014 z dnia 31 lipca 2014 r. dotyczącego środków ograniczających w związku z działaniami Rosji destabilizującymi sytuację na Ukrainie, w b</w:t>
      </w:r>
      <w:r w:rsidR="002A20FB">
        <w:rPr>
          <w:rFonts w:asciiTheme="minorHAnsi" w:hAnsiTheme="minorHAnsi" w:cstheme="minorHAnsi"/>
          <w:color w:val="000000" w:themeColor="text1"/>
          <w:sz w:val="22"/>
          <w:szCs w:val="22"/>
        </w:rPr>
        <w:t xml:space="preserve">rzmieniu nadanym rozporządzeniami </w:t>
      </w:r>
      <w:r w:rsidRPr="004D2BDA">
        <w:rPr>
          <w:rFonts w:asciiTheme="minorHAnsi" w:hAnsiTheme="minorHAnsi" w:cstheme="minorHAnsi"/>
          <w:color w:val="000000" w:themeColor="text1"/>
          <w:sz w:val="22"/>
          <w:szCs w:val="22"/>
        </w:rPr>
        <w:t xml:space="preserve"> Rady (UE) </w:t>
      </w:r>
      <w:r w:rsidR="00B74983">
        <w:rPr>
          <w:rFonts w:asciiTheme="minorHAnsi" w:hAnsiTheme="minorHAnsi" w:cstheme="minorHAnsi"/>
          <w:color w:val="000000" w:themeColor="text1"/>
          <w:sz w:val="22"/>
          <w:szCs w:val="22"/>
        </w:rPr>
        <w:t xml:space="preserve">  </w:t>
      </w:r>
      <w:r w:rsidRPr="004D2BDA">
        <w:rPr>
          <w:rFonts w:asciiTheme="minorHAnsi" w:hAnsiTheme="minorHAnsi" w:cstheme="minorHAnsi"/>
          <w:color w:val="000000" w:themeColor="text1"/>
          <w:sz w:val="22"/>
          <w:szCs w:val="22"/>
        </w:rPr>
        <w:t xml:space="preserve">w sprawie zmiany rozporządzenia (UE) nr 833/2014 dotyczącego środków ograniczających w związku z działaniami Rosji destabilizującymi sytuację na Ukrainie </w:t>
      </w:r>
    </w:p>
    <w:p w14:paraId="44981FD8" w14:textId="77777777" w:rsidR="00534888" w:rsidRPr="004D2BDA" w:rsidRDefault="00534888" w:rsidP="00F303B3">
      <w:pPr>
        <w:shd w:val="clear" w:color="auto" w:fill="BFBFBF" w:themeFill="background1" w:themeFillShade="BF"/>
        <w:spacing w:line="276" w:lineRule="auto"/>
        <w:jc w:val="both"/>
        <w:rPr>
          <w:rFonts w:asciiTheme="minorHAnsi" w:hAnsiTheme="minorHAnsi" w:cstheme="minorHAnsi"/>
          <w:b/>
          <w:sz w:val="22"/>
          <w:szCs w:val="22"/>
        </w:rPr>
      </w:pPr>
      <w:r w:rsidRPr="004D2BDA">
        <w:rPr>
          <w:rFonts w:asciiTheme="minorHAnsi" w:hAnsiTheme="minorHAnsi" w:cstheme="minorHAnsi"/>
          <w:b/>
          <w:sz w:val="22"/>
          <w:szCs w:val="22"/>
        </w:rPr>
        <w:t>OŚWIADCZENIE DOTYCZĄCE PODANYCH INFORMACJI:</w:t>
      </w:r>
    </w:p>
    <w:p w14:paraId="7DFB026B" w14:textId="413E610C" w:rsidR="00534888" w:rsidRPr="004D2BDA" w:rsidRDefault="00534888"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Oświadczam, że wszystkie informacje podane w niniejszym oświadczeniu są aktualne i zgodne z prawdą oraz zostały przedstawione z pełną świadomością konsekwencji wprowadzenia zamawiającego w błąd przy przedstawianiu informacji.</w:t>
      </w:r>
    </w:p>
    <w:p w14:paraId="2198B331" w14:textId="77777777" w:rsidR="00534888" w:rsidRPr="004D2BDA" w:rsidRDefault="00534888" w:rsidP="00F303B3">
      <w:pPr>
        <w:spacing w:line="276" w:lineRule="auto"/>
        <w:jc w:val="both"/>
        <w:rPr>
          <w:rFonts w:asciiTheme="minorHAnsi" w:hAnsiTheme="minorHAnsi" w:cstheme="minorHAnsi"/>
          <w:sz w:val="22"/>
          <w:szCs w:val="22"/>
        </w:rPr>
      </w:pPr>
    </w:p>
    <w:p w14:paraId="239B5AA2" w14:textId="5BD18648" w:rsidR="00D8071D" w:rsidRPr="004D2BDA" w:rsidRDefault="00D8071D" w:rsidP="00F303B3">
      <w:pPr>
        <w:spacing w:line="276" w:lineRule="auto"/>
        <w:rPr>
          <w:rFonts w:asciiTheme="minorHAnsi" w:hAnsiTheme="minorHAnsi" w:cstheme="minorHAnsi"/>
          <w:b/>
          <w:bCs/>
          <w:sz w:val="22"/>
          <w:szCs w:val="22"/>
          <w:lang w:eastAsia="en-US"/>
        </w:rPr>
      </w:pPr>
      <w:r w:rsidRPr="004D2BDA">
        <w:rPr>
          <w:rFonts w:asciiTheme="minorHAnsi" w:hAnsiTheme="minorHAnsi" w:cstheme="minorHAnsi"/>
          <w:sz w:val="22"/>
          <w:szCs w:val="22"/>
        </w:rPr>
        <w:t xml:space="preserve">UWAGA: wraz z oświadczeniem podmiotu udostępniającego zasoby należy złożyć zobowiązanie podmiotu udostępniającego zasoby wg wytycznych wskazanych w Rozdz. 4 pkt 2 </w:t>
      </w:r>
      <w:proofErr w:type="spellStart"/>
      <w:r w:rsidRPr="004D2BDA">
        <w:rPr>
          <w:rFonts w:asciiTheme="minorHAnsi" w:hAnsiTheme="minorHAnsi" w:cstheme="minorHAnsi"/>
          <w:sz w:val="22"/>
          <w:szCs w:val="22"/>
        </w:rPr>
        <w:t>ppkt</w:t>
      </w:r>
      <w:proofErr w:type="spellEnd"/>
      <w:r w:rsidRPr="004D2BDA">
        <w:rPr>
          <w:rFonts w:asciiTheme="minorHAnsi" w:hAnsiTheme="minorHAnsi" w:cstheme="minorHAnsi"/>
          <w:sz w:val="22"/>
          <w:szCs w:val="22"/>
        </w:rPr>
        <w:t xml:space="preserve"> 3) SWZ.</w:t>
      </w:r>
    </w:p>
    <w:p w14:paraId="5DAC1529" w14:textId="77777777" w:rsidR="00D001FA" w:rsidRPr="004D2BDA" w:rsidRDefault="00D001FA" w:rsidP="00F303B3">
      <w:pPr>
        <w:spacing w:line="276" w:lineRule="auto"/>
        <w:ind w:left="5760" w:firstLine="720"/>
        <w:rPr>
          <w:rFonts w:asciiTheme="minorHAnsi" w:eastAsia="Calibri" w:hAnsiTheme="minorHAnsi" w:cstheme="minorHAnsi"/>
          <w:b/>
          <w:sz w:val="22"/>
          <w:szCs w:val="22"/>
          <w:lang w:eastAsia="en-US"/>
        </w:rPr>
      </w:pPr>
    </w:p>
    <w:p w14:paraId="2DB4AF05" w14:textId="77777777" w:rsidR="00D001FA" w:rsidRPr="004D2BDA" w:rsidRDefault="00D001FA" w:rsidP="00F303B3">
      <w:pPr>
        <w:spacing w:line="276" w:lineRule="auto"/>
        <w:ind w:left="5760" w:firstLine="720"/>
        <w:rPr>
          <w:rFonts w:asciiTheme="minorHAnsi" w:eastAsia="Calibri" w:hAnsiTheme="minorHAnsi" w:cstheme="minorHAnsi"/>
          <w:b/>
          <w:sz w:val="22"/>
          <w:szCs w:val="22"/>
          <w:lang w:eastAsia="en-US"/>
        </w:rPr>
      </w:pPr>
    </w:p>
    <w:p w14:paraId="6B3390D8" w14:textId="77777777" w:rsidR="008A56B5" w:rsidRDefault="008A56B5" w:rsidP="00F303B3">
      <w:pPr>
        <w:spacing w:line="276" w:lineRule="auto"/>
        <w:rPr>
          <w:rFonts w:asciiTheme="minorHAnsi" w:eastAsia="Calibri" w:hAnsiTheme="minorHAnsi" w:cstheme="minorHAnsi"/>
          <w:b/>
          <w:sz w:val="22"/>
          <w:szCs w:val="22"/>
          <w:lang w:eastAsia="en-US"/>
        </w:rPr>
      </w:pPr>
    </w:p>
    <w:p w14:paraId="4C33AF60" w14:textId="77777777" w:rsidR="00EE38A7" w:rsidRDefault="0011694C" w:rsidP="00F303B3">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t xml:space="preserve">                                                                                                             </w:t>
      </w:r>
    </w:p>
    <w:p w14:paraId="3802713D" w14:textId="75DBE5E4" w:rsidR="003E4121" w:rsidRPr="00CC44C4" w:rsidRDefault="0011694C" w:rsidP="00F303B3">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lastRenderedPageBreak/>
        <w:t xml:space="preserve">  </w:t>
      </w:r>
      <w:r w:rsidR="00C01114" w:rsidRPr="00CC44C4">
        <w:rPr>
          <w:rFonts w:asciiTheme="minorHAnsi" w:eastAsia="Calibri" w:hAnsiTheme="minorHAnsi" w:cstheme="minorHAnsi"/>
          <w:b/>
          <w:sz w:val="22"/>
          <w:szCs w:val="22"/>
          <w:lang w:eastAsia="en-US"/>
        </w:rPr>
        <w:t xml:space="preserve"> </w:t>
      </w:r>
      <w:r w:rsidR="00E53569" w:rsidRPr="00CC44C4">
        <w:rPr>
          <w:rFonts w:asciiTheme="minorHAnsi" w:eastAsia="Calibri" w:hAnsiTheme="minorHAnsi" w:cstheme="minorHAnsi"/>
          <w:b/>
          <w:sz w:val="22"/>
          <w:szCs w:val="22"/>
          <w:lang w:eastAsia="en-US"/>
        </w:rPr>
        <w:t xml:space="preserve">Załącznik nr </w:t>
      </w:r>
      <w:r w:rsidR="00C1524E" w:rsidRPr="00CC44C4">
        <w:rPr>
          <w:rFonts w:asciiTheme="minorHAnsi" w:eastAsia="Calibri" w:hAnsiTheme="minorHAnsi" w:cstheme="minorHAnsi"/>
          <w:b/>
          <w:sz w:val="22"/>
          <w:szCs w:val="22"/>
          <w:lang w:eastAsia="en-US"/>
        </w:rPr>
        <w:t>5</w:t>
      </w:r>
      <w:r w:rsidR="003E4121" w:rsidRPr="00CC44C4">
        <w:rPr>
          <w:rFonts w:asciiTheme="minorHAnsi" w:eastAsia="Calibri" w:hAnsiTheme="minorHAnsi" w:cstheme="minorHAnsi"/>
          <w:b/>
          <w:sz w:val="22"/>
          <w:szCs w:val="22"/>
          <w:lang w:eastAsia="en-US"/>
        </w:rPr>
        <w:t>a</w:t>
      </w:r>
      <w:r w:rsidR="001B237B" w:rsidRPr="00CC44C4">
        <w:rPr>
          <w:rFonts w:asciiTheme="minorHAnsi" w:eastAsia="Calibri" w:hAnsiTheme="minorHAnsi" w:cstheme="minorHAnsi"/>
          <w:b/>
          <w:sz w:val="22"/>
          <w:szCs w:val="22"/>
          <w:lang w:eastAsia="en-US"/>
        </w:rPr>
        <w:t xml:space="preserve"> </w:t>
      </w:r>
      <w:r w:rsidR="00E53569" w:rsidRPr="00CC44C4">
        <w:rPr>
          <w:rFonts w:asciiTheme="minorHAnsi" w:eastAsia="Calibri" w:hAnsiTheme="minorHAnsi" w:cstheme="minorHAnsi"/>
          <w:b/>
          <w:sz w:val="22"/>
          <w:szCs w:val="22"/>
          <w:lang w:eastAsia="en-US"/>
        </w:rPr>
        <w:t xml:space="preserve">- projekt umowy </w:t>
      </w:r>
      <w:r w:rsidR="00E53569" w:rsidRPr="00B85CBB">
        <w:rPr>
          <w:rFonts w:asciiTheme="minorHAnsi" w:eastAsia="Calibri" w:hAnsiTheme="minorHAnsi" w:cstheme="minorHAnsi"/>
          <w:b/>
          <w:sz w:val="22"/>
          <w:szCs w:val="22"/>
          <w:highlight w:val="yellow"/>
          <w:lang w:eastAsia="en-US"/>
        </w:rPr>
        <w:t>dostawy</w:t>
      </w:r>
      <w:r w:rsidR="003E4121" w:rsidRPr="00CC44C4">
        <w:rPr>
          <w:rFonts w:asciiTheme="minorHAnsi" w:eastAsia="Calibri" w:hAnsiTheme="minorHAnsi" w:cstheme="minorHAnsi"/>
          <w:b/>
          <w:sz w:val="22"/>
          <w:szCs w:val="22"/>
          <w:lang w:eastAsia="en-US"/>
        </w:rPr>
        <w:t xml:space="preserve"> dla zad. </w:t>
      </w:r>
    </w:p>
    <w:p w14:paraId="614CFF12" w14:textId="77777777" w:rsidR="008D047A" w:rsidRDefault="002A20FB" w:rsidP="00F303B3">
      <w:pPr>
        <w:pStyle w:val="Tytu"/>
        <w:pBdr>
          <w:bottom w:val="none" w:sz="0" w:space="0" w:color="auto"/>
        </w:pBdr>
        <w:spacing w:after="0" w:line="276" w:lineRule="auto"/>
        <w:ind w:left="5760"/>
        <w:jc w:val="both"/>
        <w:rPr>
          <w:rFonts w:asciiTheme="minorHAnsi" w:hAnsiTheme="minorHAnsi" w:cstheme="minorHAnsi"/>
          <w:b/>
          <w:sz w:val="22"/>
          <w:szCs w:val="22"/>
        </w:rPr>
      </w:pPr>
      <w:r>
        <w:rPr>
          <w:rFonts w:asciiTheme="minorHAnsi" w:hAnsiTheme="minorHAnsi" w:cstheme="minorHAnsi"/>
          <w:b/>
          <w:sz w:val="22"/>
          <w:szCs w:val="22"/>
        </w:rPr>
        <w:t xml:space="preserve">         </w:t>
      </w:r>
      <w:r w:rsidR="00EE38A7">
        <w:rPr>
          <w:rFonts w:asciiTheme="minorHAnsi" w:hAnsiTheme="minorHAnsi" w:cstheme="minorHAnsi"/>
          <w:b/>
          <w:sz w:val="22"/>
          <w:szCs w:val="22"/>
        </w:rPr>
        <w:t>1,2,3,4,5,6,7,8,9,10,11,12,13,14,15,16,17,18,19,</w:t>
      </w:r>
    </w:p>
    <w:p w14:paraId="50BF0BAC" w14:textId="4305ED58" w:rsidR="003E4121" w:rsidRPr="00CC44C4" w:rsidRDefault="00EE38A7" w:rsidP="00F303B3">
      <w:pPr>
        <w:pStyle w:val="Tytu"/>
        <w:pBdr>
          <w:bottom w:val="none" w:sz="0" w:space="0" w:color="auto"/>
        </w:pBdr>
        <w:spacing w:after="0" w:line="276" w:lineRule="auto"/>
        <w:ind w:left="5760"/>
        <w:jc w:val="both"/>
        <w:rPr>
          <w:rFonts w:asciiTheme="minorHAnsi" w:hAnsiTheme="minorHAnsi" w:cstheme="minorHAnsi"/>
          <w:b/>
          <w:sz w:val="22"/>
          <w:szCs w:val="22"/>
        </w:rPr>
      </w:pPr>
      <w:r>
        <w:rPr>
          <w:rFonts w:asciiTheme="minorHAnsi" w:hAnsiTheme="minorHAnsi" w:cstheme="minorHAnsi"/>
          <w:b/>
          <w:sz w:val="22"/>
          <w:szCs w:val="22"/>
        </w:rPr>
        <w:t>20,21,22,23,24,25,26,27,28,29,30</w:t>
      </w:r>
      <w:r w:rsidR="008D047A">
        <w:rPr>
          <w:rFonts w:asciiTheme="minorHAnsi" w:hAnsiTheme="minorHAnsi" w:cstheme="minorHAnsi"/>
          <w:b/>
          <w:sz w:val="22"/>
          <w:szCs w:val="22"/>
        </w:rPr>
        <w:t>,31,32,33,34,35,37,38,39,40,41,42,43,44,45</w:t>
      </w:r>
    </w:p>
    <w:p w14:paraId="0B757EEF" w14:textId="12B800C6" w:rsidR="00E53569" w:rsidRPr="00CC44C4" w:rsidRDefault="00E53569" w:rsidP="00F303B3">
      <w:pPr>
        <w:spacing w:line="276" w:lineRule="auto"/>
        <w:jc w:val="center"/>
        <w:rPr>
          <w:rFonts w:asciiTheme="minorHAnsi" w:eastAsia="Calibri" w:hAnsiTheme="minorHAnsi" w:cstheme="minorHAnsi"/>
          <w:b/>
          <w:sz w:val="22"/>
          <w:szCs w:val="22"/>
          <w:lang w:eastAsia="en-US"/>
        </w:rPr>
      </w:pPr>
    </w:p>
    <w:p w14:paraId="35934761" w14:textId="7F36CF0F" w:rsidR="00E53569" w:rsidRPr="00CC44C4" w:rsidRDefault="00875A61" w:rsidP="00F303B3">
      <w:pPr>
        <w:pStyle w:val="Tytu"/>
        <w:pBdr>
          <w:bottom w:val="none" w:sz="0" w:space="0" w:color="auto"/>
        </w:pBdr>
        <w:spacing w:after="0" w:line="276" w:lineRule="auto"/>
        <w:ind w:left="7200" w:firstLine="720"/>
        <w:jc w:val="both"/>
        <w:rPr>
          <w:rFonts w:asciiTheme="minorHAnsi" w:hAnsiTheme="minorHAnsi" w:cstheme="minorHAnsi"/>
          <w:sz w:val="22"/>
          <w:szCs w:val="22"/>
        </w:rPr>
      </w:pPr>
      <w:r w:rsidRPr="00CC44C4">
        <w:rPr>
          <w:rFonts w:asciiTheme="minorHAnsi" w:hAnsiTheme="minorHAnsi" w:cstheme="minorHAnsi"/>
          <w:sz w:val="22"/>
          <w:szCs w:val="22"/>
        </w:rPr>
        <w:t>Z</w:t>
      </w:r>
      <w:r w:rsidR="00E53569" w:rsidRPr="00CC44C4">
        <w:rPr>
          <w:rFonts w:asciiTheme="minorHAnsi" w:hAnsiTheme="minorHAnsi" w:cstheme="minorHAnsi"/>
          <w:sz w:val="22"/>
          <w:szCs w:val="22"/>
        </w:rPr>
        <w:t>DZ.</w:t>
      </w:r>
      <w:r w:rsidR="00026102" w:rsidRPr="00CC44C4">
        <w:rPr>
          <w:rFonts w:asciiTheme="minorHAnsi" w:hAnsiTheme="minorHAnsi" w:cstheme="minorHAnsi"/>
          <w:sz w:val="22"/>
          <w:szCs w:val="22"/>
        </w:rPr>
        <w:t>261.</w:t>
      </w:r>
      <w:r w:rsidR="00847188">
        <w:rPr>
          <w:rFonts w:asciiTheme="minorHAnsi" w:hAnsiTheme="minorHAnsi" w:cstheme="minorHAnsi"/>
          <w:sz w:val="22"/>
          <w:szCs w:val="22"/>
        </w:rPr>
        <w:t>2</w:t>
      </w:r>
      <w:r w:rsidR="002447E0">
        <w:rPr>
          <w:rFonts w:asciiTheme="minorHAnsi" w:hAnsiTheme="minorHAnsi" w:cstheme="minorHAnsi"/>
          <w:sz w:val="22"/>
          <w:szCs w:val="22"/>
        </w:rPr>
        <w:t>4</w:t>
      </w:r>
      <w:r w:rsidR="00DE0E26" w:rsidRPr="00CC44C4">
        <w:rPr>
          <w:rFonts w:asciiTheme="minorHAnsi" w:hAnsiTheme="minorHAnsi" w:cstheme="minorHAnsi"/>
          <w:sz w:val="22"/>
          <w:szCs w:val="22"/>
        </w:rPr>
        <w:t>.</w:t>
      </w:r>
      <w:r w:rsidR="00C965AA" w:rsidRPr="00CC44C4">
        <w:rPr>
          <w:rFonts w:asciiTheme="minorHAnsi" w:hAnsiTheme="minorHAnsi" w:cstheme="minorHAnsi"/>
          <w:sz w:val="22"/>
          <w:szCs w:val="22"/>
        </w:rPr>
        <w:t>2</w:t>
      </w:r>
      <w:r w:rsidR="00763012" w:rsidRPr="00CC44C4">
        <w:rPr>
          <w:rFonts w:asciiTheme="minorHAnsi" w:hAnsiTheme="minorHAnsi" w:cstheme="minorHAnsi"/>
          <w:sz w:val="22"/>
          <w:szCs w:val="22"/>
        </w:rPr>
        <w:t>6</w:t>
      </w:r>
      <w:r w:rsidR="002C2FF9" w:rsidRPr="00CC44C4">
        <w:rPr>
          <w:rFonts w:asciiTheme="minorHAnsi" w:hAnsiTheme="minorHAnsi" w:cstheme="minorHAnsi"/>
          <w:sz w:val="22"/>
          <w:szCs w:val="22"/>
        </w:rPr>
        <w:t>. …..</w:t>
      </w:r>
    </w:p>
    <w:p w14:paraId="6E2622B0" w14:textId="590E071D" w:rsidR="003D4C3B" w:rsidRPr="00CC44C4" w:rsidRDefault="00875A6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Z</w:t>
      </w:r>
      <w:r w:rsidR="00E53569" w:rsidRPr="00CC44C4">
        <w:rPr>
          <w:rFonts w:asciiTheme="minorHAnsi" w:hAnsiTheme="minorHAnsi" w:cstheme="minorHAnsi"/>
          <w:sz w:val="22"/>
          <w:szCs w:val="22"/>
        </w:rPr>
        <w:t>DZ.</w:t>
      </w:r>
      <w:r w:rsidR="00026102" w:rsidRPr="00CC44C4">
        <w:rPr>
          <w:rFonts w:asciiTheme="minorHAnsi" w:hAnsiTheme="minorHAnsi" w:cstheme="minorHAnsi"/>
          <w:sz w:val="22"/>
          <w:szCs w:val="22"/>
        </w:rPr>
        <w:t>261.</w:t>
      </w:r>
      <w:r w:rsidR="00847188">
        <w:rPr>
          <w:rFonts w:asciiTheme="minorHAnsi" w:hAnsiTheme="minorHAnsi" w:cstheme="minorHAnsi"/>
          <w:sz w:val="22"/>
          <w:szCs w:val="22"/>
        </w:rPr>
        <w:t>2</w:t>
      </w:r>
      <w:r w:rsidR="002447E0">
        <w:rPr>
          <w:rFonts w:asciiTheme="minorHAnsi" w:hAnsiTheme="minorHAnsi" w:cstheme="minorHAnsi"/>
          <w:sz w:val="22"/>
          <w:szCs w:val="22"/>
        </w:rPr>
        <w:t>4</w:t>
      </w:r>
      <w:r w:rsidR="002B6276" w:rsidRPr="00CC44C4">
        <w:rPr>
          <w:rFonts w:asciiTheme="minorHAnsi" w:hAnsiTheme="minorHAnsi" w:cstheme="minorHAnsi"/>
          <w:sz w:val="22"/>
          <w:szCs w:val="22"/>
        </w:rPr>
        <w:t>.</w:t>
      </w:r>
      <w:r w:rsidR="00C965AA" w:rsidRPr="00CC44C4">
        <w:rPr>
          <w:rFonts w:asciiTheme="minorHAnsi" w:hAnsiTheme="minorHAnsi" w:cstheme="minorHAnsi"/>
          <w:sz w:val="22"/>
          <w:szCs w:val="22"/>
        </w:rPr>
        <w:t>2</w:t>
      </w:r>
      <w:r w:rsidR="006069CA" w:rsidRPr="00CC44C4">
        <w:rPr>
          <w:rFonts w:asciiTheme="minorHAnsi" w:hAnsiTheme="minorHAnsi" w:cstheme="minorHAnsi"/>
          <w:sz w:val="22"/>
          <w:szCs w:val="22"/>
        </w:rPr>
        <w:t>6</w:t>
      </w:r>
    </w:p>
    <w:p w14:paraId="1F65C4A5" w14:textId="77CA78EC" w:rsidR="009C2B31" w:rsidRPr="00CC44C4" w:rsidRDefault="009C2B31" w:rsidP="00F303B3">
      <w:pPr>
        <w:pStyle w:val="Akapitzlist"/>
        <w:tabs>
          <w:tab w:val="center" w:pos="4961"/>
          <w:tab w:val="left" w:pos="5730"/>
        </w:tabs>
        <w:spacing w:line="276" w:lineRule="auto"/>
        <w:ind w:left="0"/>
        <w:jc w:val="center"/>
        <w:rPr>
          <w:rFonts w:asciiTheme="minorHAnsi" w:hAnsiTheme="minorHAnsi" w:cstheme="minorHAnsi"/>
          <w:b/>
          <w:sz w:val="22"/>
          <w:szCs w:val="22"/>
        </w:rPr>
      </w:pPr>
      <w:r w:rsidRPr="00CC44C4">
        <w:rPr>
          <w:rFonts w:asciiTheme="minorHAnsi" w:hAnsiTheme="minorHAnsi" w:cstheme="minorHAnsi"/>
          <w:b/>
          <w:sz w:val="22"/>
          <w:szCs w:val="22"/>
        </w:rPr>
        <w:t>Umowa dostawy.</w:t>
      </w:r>
    </w:p>
    <w:p w14:paraId="1E35A16B" w14:textId="78696428" w:rsidR="009C2B31" w:rsidRPr="00CC44C4" w:rsidRDefault="009C2B31" w:rsidP="00F303B3">
      <w:pPr>
        <w:spacing w:line="276" w:lineRule="auto"/>
        <w:jc w:val="center"/>
        <w:rPr>
          <w:rFonts w:asciiTheme="minorHAnsi" w:hAnsiTheme="minorHAnsi" w:cstheme="minorHAnsi"/>
          <w:sz w:val="22"/>
          <w:szCs w:val="22"/>
        </w:rPr>
      </w:pPr>
      <w:r w:rsidRPr="00CC44C4">
        <w:rPr>
          <w:rFonts w:asciiTheme="minorHAnsi" w:hAnsiTheme="minorHAnsi" w:cstheme="minorHAnsi"/>
          <w:sz w:val="22"/>
          <w:szCs w:val="22"/>
        </w:rPr>
        <w:t xml:space="preserve">   zawarta w dniu </w:t>
      </w:r>
      <w:r w:rsidRPr="00CC44C4">
        <w:rPr>
          <w:rFonts w:asciiTheme="minorHAnsi" w:hAnsiTheme="minorHAnsi" w:cstheme="minorHAnsi"/>
          <w:b/>
          <w:sz w:val="22"/>
          <w:szCs w:val="22"/>
        </w:rPr>
        <w:t>………………..  202</w:t>
      </w:r>
      <w:r w:rsidR="00763012" w:rsidRPr="00CC44C4">
        <w:rPr>
          <w:rFonts w:asciiTheme="minorHAnsi" w:hAnsiTheme="minorHAnsi" w:cstheme="minorHAnsi"/>
          <w:b/>
          <w:sz w:val="22"/>
          <w:szCs w:val="22"/>
        </w:rPr>
        <w:t>6</w:t>
      </w:r>
      <w:r w:rsidRPr="00CC44C4">
        <w:rPr>
          <w:rFonts w:asciiTheme="minorHAnsi" w:hAnsiTheme="minorHAnsi" w:cstheme="minorHAnsi"/>
          <w:b/>
          <w:sz w:val="22"/>
          <w:szCs w:val="22"/>
        </w:rPr>
        <w:t xml:space="preserve"> roku </w:t>
      </w:r>
      <w:r w:rsidRPr="00CC44C4">
        <w:rPr>
          <w:rFonts w:asciiTheme="minorHAnsi" w:hAnsiTheme="minorHAnsi" w:cstheme="minorHAnsi"/>
          <w:sz w:val="22"/>
          <w:szCs w:val="22"/>
        </w:rPr>
        <w:t>w Lublinie</w:t>
      </w:r>
    </w:p>
    <w:p w14:paraId="0A7E578C" w14:textId="77777777" w:rsidR="009C2B31" w:rsidRPr="00CC44C4" w:rsidRDefault="009C2B31"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 xml:space="preserve">pomiędzy </w:t>
      </w:r>
      <w:r w:rsidRPr="00CC44C4">
        <w:rPr>
          <w:rFonts w:asciiTheme="minorHAnsi" w:hAnsiTheme="minorHAnsi" w:cstheme="minorHAnsi"/>
          <w:b/>
          <w:sz w:val="22"/>
          <w:szCs w:val="22"/>
        </w:rPr>
        <w:t>Uniwersyteckim Szpitalem Klinicznym Nr 4 w Lublinie</w:t>
      </w:r>
      <w:r w:rsidRPr="00CC44C4">
        <w:rPr>
          <w:rFonts w:asciiTheme="minorHAnsi" w:hAnsiTheme="minorHAnsi" w:cstheme="minorHAnsi"/>
          <w:sz w:val="22"/>
          <w:szCs w:val="22"/>
        </w:rPr>
        <w:t>, z siedzibą przy ul. Jaczewskiego 8,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0000004937</w:t>
      </w:r>
      <w:r w:rsidRPr="00CC44C4">
        <w:rPr>
          <w:rFonts w:asciiTheme="minorHAnsi" w:hAnsiTheme="minorHAnsi" w:cstheme="minorHAnsi"/>
          <w:color w:val="000000"/>
          <w:sz w:val="22"/>
          <w:szCs w:val="22"/>
        </w:rPr>
        <w:t xml:space="preserve">, </w:t>
      </w:r>
      <w:r w:rsidRPr="00CC44C4">
        <w:rPr>
          <w:rFonts w:asciiTheme="minorHAnsi" w:hAnsiTheme="minorHAnsi" w:cstheme="minorHAnsi"/>
          <w:sz w:val="22"/>
          <w:szCs w:val="22"/>
        </w:rPr>
        <w:t>NIP: 712-241-09-26, REGON: 000288751, zwanym w dalszym ciągu umowy „Odbiorcą", reprezentowanym przez:</w:t>
      </w:r>
    </w:p>
    <w:p w14:paraId="2BF148E3" w14:textId="2D0DFE4D"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                                     </w:t>
      </w:r>
    </w:p>
    <w:p w14:paraId="6285FAB0" w14:textId="77777777"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a </w:t>
      </w:r>
    </w:p>
    <w:p w14:paraId="48EF240E" w14:textId="77777777" w:rsidR="009C2B31" w:rsidRPr="00CC44C4" w:rsidRDefault="009C2B31"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(w przypadku przedsiębiorcy wpisanego do KRS)</w:t>
      </w:r>
    </w:p>
    <w:p w14:paraId="1946F911" w14:textId="77777777"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Pr="00CC44C4">
        <w:rPr>
          <w:rFonts w:asciiTheme="minorHAnsi" w:hAnsiTheme="minorHAnsi" w:cstheme="minorHAnsi"/>
          <w:b/>
          <w:bCs/>
          <w:sz w:val="22"/>
          <w:szCs w:val="22"/>
        </w:rPr>
        <w:t>Dostawcą</w:t>
      </w:r>
      <w:r w:rsidRPr="00CC44C4">
        <w:rPr>
          <w:rFonts w:asciiTheme="minorHAnsi" w:hAnsiTheme="minorHAnsi" w:cstheme="minorHAnsi"/>
          <w:sz w:val="22"/>
          <w:szCs w:val="22"/>
        </w:rPr>
        <w:t>, reprezentowaną przez:</w:t>
      </w:r>
    </w:p>
    <w:p w14:paraId="39A6702F" w14:textId="0CE190A4" w:rsidR="009C2B31" w:rsidRPr="00CC44C4" w:rsidRDefault="009C2B31" w:rsidP="00F303B3">
      <w:pPr>
        <w:spacing w:line="276" w:lineRule="auto"/>
        <w:rPr>
          <w:rFonts w:asciiTheme="minorHAnsi" w:hAnsiTheme="minorHAnsi" w:cstheme="minorHAnsi"/>
          <w:b/>
          <w:bCs/>
          <w:sz w:val="22"/>
          <w:szCs w:val="22"/>
        </w:rPr>
      </w:pPr>
      <w:r w:rsidRPr="00CC44C4">
        <w:rPr>
          <w:rFonts w:asciiTheme="minorHAnsi" w:hAnsiTheme="minorHAnsi" w:cstheme="minorHAnsi"/>
          <w:sz w:val="22"/>
          <w:szCs w:val="22"/>
        </w:rPr>
        <w:t>…………………………………………….</w:t>
      </w:r>
    </w:p>
    <w:p w14:paraId="412A90B8" w14:textId="77777777" w:rsidR="009C2B31" w:rsidRPr="00CC44C4" w:rsidRDefault="009C2B31"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(w przypadku przedsiębiorcy wpisanego do ewidencji działalności gospodarczej)</w:t>
      </w:r>
    </w:p>
    <w:p w14:paraId="13227CBE" w14:textId="77777777" w:rsidR="007752F8"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(imię i nazwisko) …………………………, przedsiębiorcą działającym pod firmą …………………. z siedzibą w …………… kod pocztowy ………….. przy ulicy ……………………, wpisaną do Centralnej Ewidencji  i Informacji o Działalności Gospodarczej </w:t>
      </w:r>
    </w:p>
    <w:p w14:paraId="18FEADED" w14:textId="2D1849BC"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w dalszej treści Umowy </w:t>
      </w:r>
      <w:r w:rsidRPr="00CC44C4">
        <w:rPr>
          <w:rFonts w:asciiTheme="minorHAnsi" w:hAnsiTheme="minorHAnsi" w:cstheme="minorHAnsi"/>
          <w:b/>
          <w:bCs/>
          <w:sz w:val="22"/>
          <w:szCs w:val="22"/>
        </w:rPr>
        <w:t>Dostawcą</w:t>
      </w:r>
      <w:r w:rsidRPr="00CC44C4">
        <w:rPr>
          <w:rFonts w:asciiTheme="minorHAnsi" w:hAnsiTheme="minorHAnsi" w:cstheme="minorHAnsi"/>
          <w:sz w:val="22"/>
          <w:szCs w:val="22"/>
        </w:rPr>
        <w:t>, reprezentowanym przez:</w:t>
      </w:r>
    </w:p>
    <w:p w14:paraId="7D6310B8" w14:textId="77777777"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w:t>
      </w:r>
    </w:p>
    <w:p w14:paraId="5C8568D0" w14:textId="77777777" w:rsidR="009C2B31" w:rsidRPr="00CC44C4" w:rsidRDefault="009C2B31" w:rsidP="00F303B3">
      <w:pPr>
        <w:spacing w:line="276" w:lineRule="auto"/>
        <w:rPr>
          <w:rFonts w:asciiTheme="minorHAnsi" w:hAnsiTheme="minorHAnsi" w:cstheme="minorHAnsi"/>
          <w:sz w:val="22"/>
          <w:szCs w:val="22"/>
        </w:rPr>
      </w:pPr>
    </w:p>
    <w:p w14:paraId="0512EB14" w14:textId="77777777" w:rsidR="009C2B31" w:rsidRPr="00CC44C4" w:rsidRDefault="009C2B31"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 xml:space="preserve">zwanymi w dalszej części Umowy łącznie </w:t>
      </w:r>
      <w:r w:rsidRPr="00CC44C4">
        <w:rPr>
          <w:rFonts w:asciiTheme="minorHAnsi" w:hAnsiTheme="minorHAnsi" w:cstheme="minorHAnsi"/>
          <w:b/>
          <w:sz w:val="22"/>
          <w:szCs w:val="22"/>
        </w:rPr>
        <w:t>Stronami</w:t>
      </w:r>
      <w:r w:rsidRPr="00CC44C4">
        <w:rPr>
          <w:rFonts w:asciiTheme="minorHAnsi" w:hAnsiTheme="minorHAnsi" w:cstheme="minorHAnsi"/>
          <w:sz w:val="22"/>
          <w:szCs w:val="22"/>
        </w:rPr>
        <w:t xml:space="preserve"> a każda z osobna </w:t>
      </w:r>
      <w:r w:rsidRPr="00CC44C4">
        <w:rPr>
          <w:rFonts w:asciiTheme="minorHAnsi" w:hAnsiTheme="minorHAnsi" w:cstheme="minorHAnsi"/>
          <w:b/>
          <w:sz w:val="22"/>
          <w:szCs w:val="22"/>
        </w:rPr>
        <w:t>Stroną</w:t>
      </w:r>
      <w:r w:rsidRPr="00CC44C4">
        <w:rPr>
          <w:rFonts w:asciiTheme="minorHAnsi" w:hAnsiTheme="minorHAnsi" w:cstheme="minorHAnsi"/>
          <w:sz w:val="22"/>
          <w:szCs w:val="22"/>
        </w:rPr>
        <w:t>.</w:t>
      </w:r>
    </w:p>
    <w:p w14:paraId="41D106E1" w14:textId="77777777" w:rsidR="009C2B31" w:rsidRPr="00CC44C4" w:rsidRDefault="009C2B31" w:rsidP="00F303B3">
      <w:pPr>
        <w:spacing w:line="276" w:lineRule="auto"/>
        <w:jc w:val="center"/>
        <w:rPr>
          <w:rFonts w:asciiTheme="minorHAnsi" w:hAnsiTheme="minorHAnsi" w:cstheme="minorHAnsi"/>
          <w:b/>
          <w:sz w:val="22"/>
          <w:szCs w:val="22"/>
        </w:rPr>
      </w:pPr>
    </w:p>
    <w:p w14:paraId="0B01AA73" w14:textId="77777777" w:rsidR="009C2B31" w:rsidRPr="00CC44C4" w:rsidRDefault="009C2B31"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w:t>
      </w:r>
    </w:p>
    <w:p w14:paraId="59F4C6E8" w14:textId="0462F399" w:rsidR="009C2B31" w:rsidRPr="00CC44C4" w:rsidRDefault="009C2B31" w:rsidP="00F303B3">
      <w:pPr>
        <w:pStyle w:val="Tekstpodstawowy2"/>
        <w:spacing w:after="0" w:line="276" w:lineRule="auto"/>
        <w:jc w:val="both"/>
        <w:rPr>
          <w:rFonts w:cstheme="minorHAnsi"/>
        </w:rPr>
      </w:pPr>
      <w:r w:rsidRPr="00CC44C4">
        <w:rPr>
          <w:rFonts w:cstheme="minorHAnsi"/>
        </w:rPr>
        <w:t xml:space="preserve">1. Przedmiotem niniejszej umowy jest </w:t>
      </w:r>
      <w:r w:rsidR="002447E0">
        <w:rPr>
          <w:rFonts w:ascii="Calibri" w:hAnsi="Calibri"/>
          <w:b/>
        </w:rPr>
        <w:t>dostawa sprzętu medycznego</w:t>
      </w:r>
      <w:r w:rsidR="00847188" w:rsidRPr="006069CA">
        <w:rPr>
          <w:rFonts w:ascii="Calibri" w:hAnsi="Calibri"/>
          <w:b/>
        </w:rPr>
        <w:t xml:space="preserve"> je</w:t>
      </w:r>
      <w:r w:rsidR="00AD55A2">
        <w:rPr>
          <w:rFonts w:ascii="Calibri" w:hAnsi="Calibri"/>
          <w:b/>
        </w:rPr>
        <w:t xml:space="preserve">dnorazowego użytku dla </w:t>
      </w:r>
      <w:r w:rsidR="00847188" w:rsidRPr="006069CA">
        <w:rPr>
          <w:rFonts w:ascii="Calibri" w:hAnsi="Calibri"/>
          <w:b/>
        </w:rPr>
        <w:t xml:space="preserve">potrzeb </w:t>
      </w:r>
      <w:proofErr w:type="spellStart"/>
      <w:r w:rsidR="00EA19A7">
        <w:rPr>
          <w:rFonts w:ascii="Calibri" w:hAnsi="Calibri"/>
          <w:b/>
        </w:rPr>
        <w:t>ogólnoszpitalnych</w:t>
      </w:r>
      <w:proofErr w:type="spellEnd"/>
      <w:r w:rsidR="00847188" w:rsidRPr="00077D5D">
        <w:rPr>
          <w:rFonts w:ascii="Calibri" w:hAnsi="Calibri"/>
          <w:b/>
        </w:rPr>
        <w:t xml:space="preserve"> – </w:t>
      </w:r>
      <w:r w:rsidR="00EA19A7">
        <w:rPr>
          <w:rFonts w:ascii="Calibri" w:hAnsi="Calibri"/>
          <w:b/>
        </w:rPr>
        <w:t>45</w:t>
      </w:r>
      <w:r w:rsidR="00847188" w:rsidRPr="00077D5D">
        <w:rPr>
          <w:rFonts w:ascii="Calibri" w:hAnsi="Calibri"/>
          <w:b/>
        </w:rPr>
        <w:t xml:space="preserve"> zadań</w:t>
      </w:r>
      <w:r w:rsidR="00EA19A7">
        <w:rPr>
          <w:rFonts w:ascii="Calibri" w:hAnsi="Calibri"/>
          <w:b/>
        </w:rPr>
        <w:t xml:space="preserve"> </w:t>
      </w:r>
      <w:r w:rsidR="00E7623C" w:rsidRPr="00CC44C4">
        <w:rPr>
          <w:rFonts w:cstheme="minorHAnsi"/>
          <w:b/>
        </w:rPr>
        <w:t xml:space="preserve"> </w:t>
      </w:r>
      <w:r w:rsidRPr="00CC44C4">
        <w:rPr>
          <w:rFonts w:cstheme="minorHAnsi"/>
        </w:rPr>
        <w:t>wg poniższych/-ego zadań/-</w:t>
      </w:r>
      <w:proofErr w:type="spellStart"/>
      <w:r w:rsidRPr="00CC44C4">
        <w:rPr>
          <w:rFonts w:cstheme="minorHAnsi"/>
        </w:rPr>
        <w:t>nia</w:t>
      </w:r>
      <w:proofErr w:type="spellEnd"/>
      <w:r w:rsidRPr="00CC44C4">
        <w:rPr>
          <w:rFonts w:cstheme="minorHAnsi"/>
        </w:rPr>
        <w:t>:</w:t>
      </w:r>
    </w:p>
    <w:tbl>
      <w:tblPr>
        <w:tblpPr w:leftFromText="141" w:rightFromText="141" w:vertAnchor="text" w:horzAnchor="margin" w:tblpXSpec="center" w:tblpY="31"/>
        <w:tblW w:w="9800" w:type="dxa"/>
        <w:tblCellMar>
          <w:left w:w="70" w:type="dxa"/>
          <w:right w:w="70" w:type="dxa"/>
        </w:tblCellMar>
        <w:tblLook w:val="04A0" w:firstRow="1" w:lastRow="0" w:firstColumn="1" w:lastColumn="0" w:noHBand="0" w:noVBand="1"/>
      </w:tblPr>
      <w:tblGrid>
        <w:gridCol w:w="1295"/>
        <w:gridCol w:w="5812"/>
        <w:gridCol w:w="2693"/>
      </w:tblGrid>
      <w:tr w:rsidR="009C2B31" w:rsidRPr="00CC44C4" w14:paraId="609D4D67" w14:textId="77777777" w:rsidTr="005F7D20">
        <w:trPr>
          <w:trHeight w:val="298"/>
        </w:trPr>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F96EA" w14:textId="77777777" w:rsidR="009C2B31" w:rsidRPr="00CC44C4" w:rsidRDefault="009C2B31" w:rsidP="00F303B3">
            <w:pPr>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Zadanie</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ACAC7C3" w14:textId="77777777" w:rsidR="009C2B31" w:rsidRPr="00CC44C4" w:rsidRDefault="009C2B31" w:rsidP="00F303B3">
            <w:pPr>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Asortyment</w:t>
            </w:r>
          </w:p>
          <w:p w14:paraId="1FCD4050" w14:textId="77777777" w:rsidR="007026C4" w:rsidRPr="00CC44C4" w:rsidRDefault="007026C4" w:rsidP="00F303B3">
            <w:pPr>
              <w:spacing w:line="276" w:lineRule="auto"/>
              <w:ind w:left="284" w:hanging="284"/>
              <w:jc w:val="center"/>
              <w:rPr>
                <w:rFonts w:asciiTheme="minorHAnsi" w:hAnsiTheme="minorHAnsi" w:cstheme="minorHAnsi"/>
                <w:sz w:val="22"/>
                <w:szCs w:val="22"/>
              </w:rPr>
            </w:pP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290479" w14:textId="77777777" w:rsidR="009C2B31" w:rsidRPr="00CC44C4" w:rsidRDefault="009C2B31" w:rsidP="00F303B3">
            <w:pPr>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Wartość brutto</w:t>
            </w:r>
          </w:p>
        </w:tc>
      </w:tr>
      <w:tr w:rsidR="009C2B31" w:rsidRPr="00CC44C4" w14:paraId="75F581DF" w14:textId="77777777" w:rsidTr="005F7D20">
        <w:trPr>
          <w:trHeight w:hRule="exact" w:val="331"/>
        </w:trPr>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5225" w14:textId="77777777" w:rsidR="009C2B31" w:rsidRPr="00CC44C4" w:rsidRDefault="009C2B31" w:rsidP="00F303B3">
            <w:pPr>
              <w:spacing w:line="276" w:lineRule="auto"/>
              <w:ind w:left="284" w:hanging="284"/>
              <w:jc w:val="center"/>
              <w:rPr>
                <w:rFonts w:asciiTheme="minorHAnsi" w:hAnsiTheme="minorHAnsi" w:cstheme="minorHAnsi"/>
                <w:sz w:val="22"/>
                <w:szCs w:val="22"/>
              </w:rPr>
            </w:pP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9EF143C" w14:textId="77777777" w:rsidR="009C2B31" w:rsidRPr="00CC44C4" w:rsidRDefault="009C2B31" w:rsidP="00F303B3">
            <w:pPr>
              <w:spacing w:line="276" w:lineRule="auto"/>
              <w:ind w:left="284" w:hanging="284"/>
              <w:rPr>
                <w:rFonts w:asciiTheme="minorHAnsi" w:hAnsiTheme="minorHAnsi" w:cstheme="minorHAnsi"/>
                <w:sz w:val="22"/>
                <w:szCs w:val="22"/>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3E7FD85" w14:textId="77777777" w:rsidR="009C2B31" w:rsidRPr="00CC44C4" w:rsidRDefault="009C2B31" w:rsidP="00F303B3">
            <w:pPr>
              <w:spacing w:line="276" w:lineRule="auto"/>
              <w:ind w:left="284" w:hanging="284"/>
              <w:jc w:val="right"/>
              <w:rPr>
                <w:rFonts w:asciiTheme="minorHAnsi" w:hAnsiTheme="minorHAnsi" w:cstheme="minorHAnsi"/>
                <w:sz w:val="22"/>
                <w:szCs w:val="22"/>
              </w:rPr>
            </w:pPr>
          </w:p>
        </w:tc>
      </w:tr>
      <w:tr w:rsidR="009C2B31" w:rsidRPr="00CC44C4" w14:paraId="5942214E" w14:textId="77777777" w:rsidTr="005F7D20">
        <w:trPr>
          <w:trHeight w:hRule="exact" w:val="257"/>
        </w:trPr>
        <w:tc>
          <w:tcPr>
            <w:tcW w:w="71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44ECE" w14:textId="77777777" w:rsidR="009C2B31" w:rsidRPr="00CC44C4" w:rsidRDefault="009C2B31" w:rsidP="00F303B3">
            <w:pPr>
              <w:spacing w:line="276" w:lineRule="auto"/>
              <w:ind w:left="284" w:hanging="284"/>
              <w:jc w:val="center"/>
              <w:rPr>
                <w:rFonts w:asciiTheme="minorHAnsi" w:hAnsiTheme="minorHAnsi" w:cstheme="minorHAnsi"/>
                <w:b/>
                <w:sz w:val="22"/>
                <w:szCs w:val="22"/>
              </w:rPr>
            </w:pPr>
            <w:r w:rsidRPr="00CC44C4">
              <w:rPr>
                <w:rFonts w:asciiTheme="minorHAnsi" w:hAnsiTheme="minorHAnsi" w:cstheme="minorHAnsi"/>
                <w:b/>
                <w:sz w:val="22"/>
                <w:szCs w:val="22"/>
              </w:rPr>
              <w:t>RAZEM</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CD02C58" w14:textId="77777777" w:rsidR="009C2B31" w:rsidRPr="00CC44C4" w:rsidRDefault="009C2B31" w:rsidP="00F303B3">
            <w:pPr>
              <w:spacing w:line="276" w:lineRule="auto"/>
              <w:ind w:left="284" w:hanging="284"/>
              <w:jc w:val="right"/>
              <w:rPr>
                <w:rFonts w:asciiTheme="minorHAnsi" w:hAnsiTheme="minorHAnsi" w:cstheme="minorHAnsi"/>
                <w:b/>
                <w:sz w:val="22"/>
                <w:szCs w:val="22"/>
              </w:rPr>
            </w:pPr>
          </w:p>
        </w:tc>
      </w:tr>
    </w:tbl>
    <w:p w14:paraId="5904988F" w14:textId="67CCED21" w:rsidR="009C2B31" w:rsidRPr="00CC44C4" w:rsidRDefault="009C2B31" w:rsidP="00F303B3">
      <w:pPr>
        <w:pStyle w:val="Akapitzlist"/>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 </w:t>
      </w:r>
      <w:r w:rsidR="0080166D" w:rsidRPr="00CC44C4">
        <w:rPr>
          <w:rFonts w:asciiTheme="minorHAnsi" w:hAnsiTheme="minorHAnsi" w:cstheme="minorHAnsi"/>
          <w:sz w:val="22"/>
          <w:szCs w:val="22"/>
        </w:rPr>
        <w:t xml:space="preserve">       </w:t>
      </w:r>
      <w:r w:rsidR="005F7D20" w:rsidRPr="00CC44C4">
        <w:rPr>
          <w:rFonts w:asciiTheme="minorHAnsi" w:hAnsiTheme="minorHAnsi" w:cstheme="minorHAnsi"/>
          <w:sz w:val="22"/>
          <w:szCs w:val="22"/>
        </w:rPr>
        <w:t xml:space="preserve">      w</w:t>
      </w:r>
      <w:r w:rsidR="00655716" w:rsidRPr="00CC44C4">
        <w:rPr>
          <w:rFonts w:asciiTheme="minorHAnsi" w:hAnsiTheme="minorHAnsi" w:cstheme="minorHAnsi"/>
          <w:sz w:val="22"/>
          <w:szCs w:val="22"/>
        </w:rPr>
        <w:t>g</w:t>
      </w:r>
      <w:r w:rsidR="005F7D20" w:rsidRPr="00CC44C4">
        <w:rPr>
          <w:rFonts w:asciiTheme="minorHAnsi" w:hAnsiTheme="minorHAnsi" w:cstheme="minorHAnsi"/>
          <w:sz w:val="22"/>
          <w:szCs w:val="22"/>
        </w:rPr>
        <w:t xml:space="preserve"> </w:t>
      </w:r>
      <w:r w:rsidRPr="00CC44C4">
        <w:rPr>
          <w:rFonts w:asciiTheme="minorHAnsi" w:hAnsiTheme="minorHAnsi" w:cstheme="minorHAnsi"/>
          <w:sz w:val="22"/>
          <w:szCs w:val="22"/>
        </w:rPr>
        <w:t>konfiguracji określonej w ofercie Dostawcy stanowiącej integralną część niniejszej umowy.</w:t>
      </w:r>
    </w:p>
    <w:p w14:paraId="205D7D05" w14:textId="77777777" w:rsidR="009C2B31" w:rsidRPr="00CC44C4" w:rsidRDefault="009C2B31" w:rsidP="00F303B3">
      <w:pPr>
        <w:pStyle w:val="Akapitzlist"/>
        <w:numPr>
          <w:ilvl w:val="0"/>
          <w:numId w:val="75"/>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Podane ilości asortymentu są wielkościami orientacyjnymi. Dostawcy nie będą przysługiwały roszczenia o realizację ilości większych niż 70 % ilości (wg złączników), jeżeli potrzeby Szpitala w tym zakresie będą mniejsze.</w:t>
      </w:r>
    </w:p>
    <w:p w14:paraId="281FDA46" w14:textId="662FF731" w:rsidR="007752F8" w:rsidRPr="00CC44C4" w:rsidRDefault="009C2B31" w:rsidP="00F303B3">
      <w:pPr>
        <w:pStyle w:val="Akapitzlist"/>
        <w:numPr>
          <w:ilvl w:val="0"/>
          <w:numId w:val="75"/>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Odbiorca dopuszcza przesunięcia pomiędzy poszczególnymi pozycjami asortymentowymi w obrębie danego zadania, pod warunkiem, że wartość złożonych zamówień nie przekroczy łącznej wartości zaplanowanej w tym zadaniu. </w:t>
      </w:r>
    </w:p>
    <w:p w14:paraId="201EB686" w14:textId="77777777" w:rsidR="009C2B31" w:rsidRPr="00CC44C4" w:rsidRDefault="009C2B31" w:rsidP="00F303B3">
      <w:p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4. Dostawca oświadcza, iż na etapie realizacji umowy nie będzie korzystał z podwykonawców i dostawców w rozumieniu dyrektyw w sprawie zamówień publicznych dotyczących środków ograniczających w związku z działaniami Rosji destabilizującymi sytuację na Ukrainie, na których przypada ponad 10 % wartości zamówienia. W </w:t>
      </w:r>
      <w:r w:rsidRPr="00CC44C4">
        <w:rPr>
          <w:rFonts w:asciiTheme="minorHAnsi" w:hAnsiTheme="minorHAnsi" w:cstheme="minorHAnsi"/>
          <w:sz w:val="22"/>
          <w:szCs w:val="22"/>
        </w:rPr>
        <w:lastRenderedPageBreak/>
        <w:t>przypadku naruszenia zobowiązania, o którym mowa w zdaniu pierwszym – umowa zostanie wypowiedziana za 3-dniowym uprzedzeniem oraz nałożona zostanie na Dostawcę kara umowna w wysokości 50% wartości zadania</w:t>
      </w:r>
    </w:p>
    <w:p w14:paraId="624A9801" w14:textId="77777777" w:rsidR="00877CAB" w:rsidRPr="00EF4AD9" w:rsidRDefault="00877CAB" w:rsidP="00F303B3">
      <w:pPr>
        <w:pStyle w:val="Tekstkomentarza"/>
        <w:numPr>
          <w:ilvl w:val="0"/>
          <w:numId w:val="74"/>
        </w:numPr>
        <w:spacing w:after="0"/>
        <w:ind w:left="284" w:hanging="284"/>
        <w:jc w:val="both"/>
        <w:rPr>
          <w:rFonts w:asciiTheme="minorHAnsi" w:hAnsiTheme="minorHAnsi" w:cstheme="minorHAnsi"/>
          <w:sz w:val="22"/>
          <w:szCs w:val="22"/>
        </w:rPr>
      </w:pPr>
      <w:r w:rsidRPr="0022171E">
        <w:rPr>
          <w:rFonts w:cstheme="minorHAnsi"/>
          <w:sz w:val="22"/>
          <w:szCs w:val="22"/>
        </w:rPr>
        <w:t xml:space="preserve">Dostawca oświadcza, iż </w:t>
      </w:r>
      <w:r>
        <w:rPr>
          <w:rFonts w:cstheme="minorHAnsi"/>
          <w:sz w:val="22"/>
          <w:szCs w:val="22"/>
        </w:rPr>
        <w:t xml:space="preserve"> w przypadku  dostarczania </w:t>
      </w:r>
      <w:r w:rsidRPr="0022171E">
        <w:rPr>
          <w:rFonts w:cstheme="minorHAnsi"/>
          <w:sz w:val="22"/>
          <w:szCs w:val="22"/>
        </w:rPr>
        <w:t xml:space="preserve">w ramach realizacji niniejszej umowy </w:t>
      </w:r>
      <w:r>
        <w:rPr>
          <w:rFonts w:cstheme="minorHAnsi"/>
          <w:sz w:val="22"/>
          <w:szCs w:val="22"/>
        </w:rPr>
        <w:t>asortymentu</w:t>
      </w:r>
      <w:r w:rsidRPr="0022171E">
        <w:rPr>
          <w:rFonts w:cstheme="minorHAnsi"/>
          <w:sz w:val="22"/>
          <w:szCs w:val="22"/>
        </w:rPr>
        <w:t xml:space="preserve"> pochodząc</w:t>
      </w:r>
      <w:r>
        <w:rPr>
          <w:rFonts w:cstheme="minorHAnsi"/>
          <w:sz w:val="22"/>
          <w:szCs w:val="22"/>
        </w:rPr>
        <w:t>ego</w:t>
      </w:r>
      <w:r w:rsidRPr="0022171E">
        <w:rPr>
          <w:rFonts w:cstheme="minorHAnsi"/>
          <w:sz w:val="22"/>
          <w:szCs w:val="22"/>
        </w:rPr>
        <w:t xml:space="preserve"> z CHRL</w:t>
      </w:r>
      <w:r>
        <w:rPr>
          <w:rFonts w:cstheme="minorHAnsi"/>
          <w:sz w:val="22"/>
          <w:szCs w:val="22"/>
        </w:rPr>
        <w:t xml:space="preserve">, </w:t>
      </w:r>
      <w:r w:rsidRPr="0022171E">
        <w:rPr>
          <w:rFonts w:cstheme="minorHAnsi"/>
          <w:sz w:val="22"/>
          <w:szCs w:val="22"/>
        </w:rPr>
        <w:t xml:space="preserve"> będzie</w:t>
      </w:r>
      <w:r>
        <w:rPr>
          <w:rFonts w:cstheme="minorHAnsi"/>
          <w:sz w:val="22"/>
          <w:szCs w:val="22"/>
        </w:rPr>
        <w:t xml:space="preserve"> on</w:t>
      </w:r>
      <w:r w:rsidRPr="0022171E">
        <w:rPr>
          <w:rFonts w:cstheme="minorHAnsi"/>
          <w:sz w:val="22"/>
          <w:szCs w:val="22"/>
        </w:rPr>
        <w:t xml:space="preserve"> odpowiadać nie więcej niż 50% wartości zamówienia w zakresie danego zadania a w przypadku naruszenia zobowiązania, o którym mowa </w:t>
      </w:r>
      <w:r>
        <w:rPr>
          <w:rFonts w:cstheme="minorHAnsi"/>
          <w:sz w:val="22"/>
          <w:szCs w:val="22"/>
        </w:rPr>
        <w:t>powyżej</w:t>
      </w:r>
      <w:r w:rsidRPr="0022171E">
        <w:rPr>
          <w:rFonts w:cstheme="minorHAnsi"/>
          <w:sz w:val="22"/>
          <w:szCs w:val="22"/>
        </w:rPr>
        <w:t>–</w:t>
      </w:r>
      <w:r>
        <w:rPr>
          <w:rFonts w:cstheme="minorHAnsi"/>
          <w:sz w:val="22"/>
          <w:szCs w:val="22"/>
        </w:rPr>
        <w:t xml:space="preserve"> </w:t>
      </w:r>
      <w:proofErr w:type="spellStart"/>
      <w:r>
        <w:rPr>
          <w:rFonts w:cstheme="minorHAnsi"/>
          <w:sz w:val="22"/>
          <w:szCs w:val="22"/>
        </w:rPr>
        <w:t>Zamawiajacy</w:t>
      </w:r>
      <w:proofErr w:type="spellEnd"/>
      <w:r>
        <w:rPr>
          <w:rFonts w:cstheme="minorHAnsi"/>
          <w:sz w:val="22"/>
          <w:szCs w:val="22"/>
        </w:rPr>
        <w:t xml:space="preserve"> </w:t>
      </w:r>
      <w:proofErr w:type="spellStart"/>
      <w:r>
        <w:rPr>
          <w:rFonts w:cstheme="minorHAnsi"/>
          <w:sz w:val="22"/>
          <w:szCs w:val="22"/>
        </w:rPr>
        <w:t>odstapi</w:t>
      </w:r>
      <w:proofErr w:type="spellEnd"/>
      <w:r>
        <w:rPr>
          <w:rFonts w:cstheme="minorHAnsi"/>
          <w:sz w:val="22"/>
          <w:szCs w:val="22"/>
        </w:rPr>
        <w:t xml:space="preserve"> od umowy </w:t>
      </w:r>
      <w:r w:rsidRPr="0022171E">
        <w:rPr>
          <w:rFonts w:cstheme="minorHAnsi"/>
          <w:sz w:val="22"/>
          <w:szCs w:val="22"/>
        </w:rPr>
        <w:t xml:space="preserve"> za 3-dniowym </w:t>
      </w:r>
      <w:r>
        <w:rPr>
          <w:rFonts w:cstheme="minorHAnsi"/>
          <w:sz w:val="22"/>
          <w:szCs w:val="22"/>
        </w:rPr>
        <w:t xml:space="preserve">uprzedzeniem </w:t>
      </w:r>
      <w:r w:rsidRPr="0022171E">
        <w:rPr>
          <w:rFonts w:cstheme="minorHAnsi"/>
          <w:sz w:val="22"/>
          <w:szCs w:val="22"/>
        </w:rPr>
        <w:t>oraz nałożona zostanie na Dostawcę opłata karna w przedziale 10% - 30% wartości danego zadania</w:t>
      </w:r>
      <w:r>
        <w:rPr>
          <w:rFonts w:cstheme="minorHAnsi"/>
          <w:sz w:val="22"/>
          <w:szCs w:val="22"/>
        </w:rPr>
        <w:t xml:space="preserve"> </w:t>
      </w:r>
      <w:r w:rsidRPr="00EF4AD9">
        <w:rPr>
          <w:rFonts w:asciiTheme="minorHAnsi" w:hAnsiTheme="minorHAnsi" w:cstheme="minorHAnsi"/>
          <w:sz w:val="22"/>
          <w:szCs w:val="22"/>
        </w:rPr>
        <w:t>– w przypadku weryfikacji tego warunku w trakcie realizacji umowy a w przypadku weryfikacji warunku po zakończeniu realizacji umowy – zostanie nałożona opłata karna, na warunkach określonych poniżej:</w:t>
      </w:r>
    </w:p>
    <w:p w14:paraId="62B64936" w14:textId="77777777" w:rsidR="00877CAB" w:rsidRPr="00EF4AD9" w:rsidRDefault="00877CAB" w:rsidP="00F303B3">
      <w:pPr>
        <w:pStyle w:val="Akapitzlist"/>
        <w:spacing w:line="276" w:lineRule="auto"/>
        <w:ind w:left="1211"/>
        <w:jc w:val="both"/>
        <w:rPr>
          <w:rFonts w:asciiTheme="minorHAnsi" w:hAnsiTheme="minorHAnsi" w:cstheme="minorHAnsi"/>
          <w:color w:val="000000"/>
          <w:sz w:val="22"/>
          <w:szCs w:val="22"/>
        </w:rPr>
      </w:pPr>
      <w:r w:rsidRPr="00EF4AD9">
        <w:rPr>
          <w:rFonts w:asciiTheme="minorHAnsi" w:hAnsiTheme="minorHAnsi" w:cstheme="minorHAnsi"/>
          <w:color w:val="000000"/>
          <w:sz w:val="22"/>
          <w:szCs w:val="22"/>
        </w:rPr>
        <w:t xml:space="preserve">Zamawiający </w:t>
      </w:r>
      <w:r w:rsidRPr="00EF4AD9">
        <w:rPr>
          <w:rFonts w:asciiTheme="minorHAnsi" w:hAnsiTheme="minorHAnsi" w:cstheme="minorHAnsi"/>
          <w:b/>
          <w:bCs/>
          <w:color w:val="000000"/>
          <w:sz w:val="22"/>
          <w:szCs w:val="22"/>
        </w:rPr>
        <w:t xml:space="preserve">ustala  wysokość opłaty karnej  </w:t>
      </w:r>
      <w:r w:rsidRPr="00EF4AD9">
        <w:rPr>
          <w:rFonts w:asciiTheme="minorHAnsi" w:hAnsiTheme="minorHAnsi" w:cstheme="minorHAnsi"/>
          <w:color w:val="000000"/>
          <w:sz w:val="22"/>
          <w:szCs w:val="22"/>
        </w:rPr>
        <w:t>następująco:</w:t>
      </w:r>
    </w:p>
    <w:tbl>
      <w:tblPr>
        <w:tblStyle w:val="Tabela-Siatka"/>
        <w:tblW w:w="0" w:type="auto"/>
        <w:tblLook w:val="04A0" w:firstRow="1" w:lastRow="0" w:firstColumn="1" w:lastColumn="0" w:noHBand="0" w:noVBand="1"/>
      </w:tblPr>
      <w:tblGrid>
        <w:gridCol w:w="4871"/>
        <w:gridCol w:w="4871"/>
      </w:tblGrid>
      <w:tr w:rsidR="00877CAB" w:rsidRPr="00EF4AD9" w14:paraId="2B5980E9" w14:textId="77777777" w:rsidTr="000A1BE0">
        <w:tc>
          <w:tcPr>
            <w:tcW w:w="4871" w:type="dxa"/>
          </w:tcPr>
          <w:p w14:paraId="06237736" w14:textId="77777777" w:rsidR="00877CAB" w:rsidRPr="00EF4AD9" w:rsidRDefault="00877CAB" w:rsidP="00F303B3">
            <w:pPr>
              <w:spacing w:line="276" w:lineRule="auto"/>
              <w:jc w:val="center"/>
              <w:rPr>
                <w:rFonts w:asciiTheme="minorHAnsi" w:hAnsiTheme="minorHAnsi" w:cstheme="minorHAnsi"/>
                <w:b/>
                <w:color w:val="000000"/>
                <w:sz w:val="22"/>
                <w:szCs w:val="22"/>
              </w:rPr>
            </w:pPr>
            <w:r w:rsidRPr="00EF4AD9">
              <w:rPr>
                <w:rFonts w:asciiTheme="minorHAnsi" w:hAnsiTheme="minorHAnsi" w:cstheme="minorHAnsi"/>
                <w:b/>
                <w:color w:val="000000"/>
                <w:sz w:val="22"/>
                <w:szCs w:val="22"/>
              </w:rPr>
              <w:t xml:space="preserve">% przekroczeniu limitu 50% </w:t>
            </w:r>
          </w:p>
          <w:p w14:paraId="19A0F6E3" w14:textId="77777777" w:rsidR="00877CAB" w:rsidRPr="00EF4AD9" w:rsidRDefault="00877CAB" w:rsidP="00F303B3">
            <w:pPr>
              <w:spacing w:line="276" w:lineRule="auto"/>
              <w:jc w:val="center"/>
              <w:rPr>
                <w:rFonts w:asciiTheme="minorHAnsi" w:hAnsiTheme="minorHAnsi" w:cstheme="minorHAnsi"/>
                <w:b/>
                <w:color w:val="000000"/>
                <w:sz w:val="22"/>
                <w:szCs w:val="22"/>
              </w:rPr>
            </w:pPr>
            <w:r w:rsidRPr="00EF4AD9">
              <w:rPr>
                <w:rFonts w:asciiTheme="minorHAnsi" w:hAnsiTheme="minorHAnsi" w:cstheme="minorHAnsi"/>
                <w:b/>
                <w:color w:val="000000"/>
                <w:sz w:val="22"/>
                <w:szCs w:val="22"/>
              </w:rPr>
              <w:t>całkowitej wartości zamówienia</w:t>
            </w:r>
          </w:p>
        </w:tc>
        <w:tc>
          <w:tcPr>
            <w:tcW w:w="4871" w:type="dxa"/>
          </w:tcPr>
          <w:p w14:paraId="4F2C12A5" w14:textId="77777777" w:rsidR="00877CAB" w:rsidRPr="00EF4AD9" w:rsidRDefault="00877CAB" w:rsidP="00F303B3">
            <w:pPr>
              <w:spacing w:line="276" w:lineRule="auto"/>
              <w:jc w:val="center"/>
              <w:rPr>
                <w:rFonts w:asciiTheme="minorHAnsi" w:hAnsiTheme="minorHAnsi" w:cstheme="minorHAnsi"/>
                <w:b/>
                <w:color w:val="000000"/>
                <w:sz w:val="22"/>
                <w:szCs w:val="22"/>
              </w:rPr>
            </w:pPr>
            <w:r w:rsidRPr="00EF4AD9">
              <w:rPr>
                <w:rFonts w:asciiTheme="minorHAnsi" w:hAnsiTheme="minorHAnsi" w:cstheme="minorHAnsi"/>
                <w:b/>
                <w:color w:val="000000"/>
                <w:sz w:val="22"/>
                <w:szCs w:val="22"/>
              </w:rPr>
              <w:t xml:space="preserve">wysokość opłaty w % </w:t>
            </w:r>
          </w:p>
          <w:p w14:paraId="68D415E9" w14:textId="77777777" w:rsidR="00877CAB" w:rsidRPr="00EF4AD9" w:rsidRDefault="00877CAB" w:rsidP="00F303B3">
            <w:pPr>
              <w:spacing w:line="276" w:lineRule="auto"/>
              <w:jc w:val="center"/>
              <w:rPr>
                <w:rFonts w:asciiTheme="minorHAnsi" w:hAnsiTheme="minorHAnsi" w:cstheme="minorHAnsi"/>
                <w:b/>
                <w:color w:val="000000"/>
                <w:sz w:val="22"/>
                <w:szCs w:val="22"/>
              </w:rPr>
            </w:pPr>
            <w:r w:rsidRPr="00EF4AD9">
              <w:rPr>
                <w:rFonts w:asciiTheme="minorHAnsi" w:hAnsiTheme="minorHAnsi" w:cstheme="minorHAnsi"/>
                <w:b/>
                <w:color w:val="000000"/>
                <w:sz w:val="22"/>
                <w:szCs w:val="22"/>
              </w:rPr>
              <w:t>od wartości zadania netto</w:t>
            </w:r>
          </w:p>
        </w:tc>
      </w:tr>
      <w:tr w:rsidR="00877CAB" w:rsidRPr="00EF4AD9" w14:paraId="3283C13C" w14:textId="77777777" w:rsidTr="000A1BE0">
        <w:tc>
          <w:tcPr>
            <w:tcW w:w="4871" w:type="dxa"/>
          </w:tcPr>
          <w:p w14:paraId="23B32863"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u w:val="single"/>
              </w:rPr>
              <w:t xml:space="preserve">&lt; </w:t>
            </w:r>
            <w:r w:rsidRPr="00EF4AD9">
              <w:rPr>
                <w:rFonts w:asciiTheme="minorHAnsi" w:hAnsiTheme="minorHAnsi" w:cstheme="minorHAnsi"/>
                <w:color w:val="000000"/>
                <w:sz w:val="22"/>
                <w:szCs w:val="22"/>
              </w:rPr>
              <w:t>20%</w:t>
            </w:r>
          </w:p>
        </w:tc>
        <w:tc>
          <w:tcPr>
            <w:tcW w:w="4871" w:type="dxa"/>
          </w:tcPr>
          <w:p w14:paraId="2B212B38"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10%</w:t>
            </w:r>
          </w:p>
        </w:tc>
      </w:tr>
      <w:tr w:rsidR="00877CAB" w:rsidRPr="00EF4AD9" w14:paraId="0B1969E4" w14:textId="77777777" w:rsidTr="000A1BE0">
        <w:tc>
          <w:tcPr>
            <w:tcW w:w="4871" w:type="dxa"/>
          </w:tcPr>
          <w:p w14:paraId="0398F5FD"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Powyżej 20% - 40%</w:t>
            </w:r>
          </w:p>
        </w:tc>
        <w:tc>
          <w:tcPr>
            <w:tcW w:w="4871" w:type="dxa"/>
          </w:tcPr>
          <w:p w14:paraId="1E21A090"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15%</w:t>
            </w:r>
          </w:p>
        </w:tc>
      </w:tr>
      <w:tr w:rsidR="00877CAB" w:rsidRPr="00EF4AD9" w14:paraId="4698D839" w14:textId="77777777" w:rsidTr="000A1BE0">
        <w:tc>
          <w:tcPr>
            <w:tcW w:w="4871" w:type="dxa"/>
          </w:tcPr>
          <w:p w14:paraId="68FFFE6E"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Powyżej 40% - 60%</w:t>
            </w:r>
          </w:p>
        </w:tc>
        <w:tc>
          <w:tcPr>
            <w:tcW w:w="4871" w:type="dxa"/>
          </w:tcPr>
          <w:p w14:paraId="3FD0C16A"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20 %</w:t>
            </w:r>
          </w:p>
        </w:tc>
      </w:tr>
      <w:tr w:rsidR="00877CAB" w:rsidRPr="00EF4AD9" w14:paraId="3FD94F72" w14:textId="77777777" w:rsidTr="000A1BE0">
        <w:tc>
          <w:tcPr>
            <w:tcW w:w="4871" w:type="dxa"/>
          </w:tcPr>
          <w:p w14:paraId="70ABDEF1"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Powyżej 60% – 80%</w:t>
            </w:r>
          </w:p>
        </w:tc>
        <w:tc>
          <w:tcPr>
            <w:tcW w:w="4871" w:type="dxa"/>
          </w:tcPr>
          <w:p w14:paraId="0C94B465"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25 %</w:t>
            </w:r>
          </w:p>
        </w:tc>
      </w:tr>
      <w:tr w:rsidR="00877CAB" w:rsidRPr="00EF4AD9" w14:paraId="68F6F006" w14:textId="77777777" w:rsidTr="000A1BE0">
        <w:tc>
          <w:tcPr>
            <w:tcW w:w="4871" w:type="dxa"/>
          </w:tcPr>
          <w:p w14:paraId="0EC9B091"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Powyżej 80% - 100%</w:t>
            </w:r>
          </w:p>
        </w:tc>
        <w:tc>
          <w:tcPr>
            <w:tcW w:w="4871" w:type="dxa"/>
          </w:tcPr>
          <w:p w14:paraId="6A877095" w14:textId="77777777" w:rsidR="00877CAB" w:rsidRPr="00EF4AD9" w:rsidRDefault="00877CAB" w:rsidP="00F303B3">
            <w:pPr>
              <w:spacing w:line="276" w:lineRule="auto"/>
              <w:jc w:val="center"/>
              <w:rPr>
                <w:rFonts w:asciiTheme="minorHAnsi" w:hAnsiTheme="minorHAnsi" w:cstheme="minorHAnsi"/>
                <w:color w:val="000000"/>
                <w:sz w:val="22"/>
                <w:szCs w:val="22"/>
              </w:rPr>
            </w:pPr>
            <w:r w:rsidRPr="00EF4AD9">
              <w:rPr>
                <w:rFonts w:asciiTheme="minorHAnsi" w:hAnsiTheme="minorHAnsi" w:cstheme="minorHAnsi"/>
                <w:color w:val="000000"/>
                <w:sz w:val="22"/>
                <w:szCs w:val="22"/>
              </w:rPr>
              <w:t>30 %</w:t>
            </w:r>
          </w:p>
        </w:tc>
      </w:tr>
    </w:tbl>
    <w:p w14:paraId="162D677A" w14:textId="4DC2CA2B" w:rsidR="00A57A72" w:rsidRPr="00A33659" w:rsidRDefault="00A57A72" w:rsidP="00F303B3">
      <w:pPr>
        <w:pStyle w:val="Akapitzlist"/>
        <w:tabs>
          <w:tab w:val="left" w:pos="284"/>
        </w:tabs>
        <w:spacing w:line="276" w:lineRule="auto"/>
        <w:ind w:left="284"/>
        <w:jc w:val="both"/>
        <w:rPr>
          <w:rFonts w:asciiTheme="minorHAnsi" w:hAnsiTheme="minorHAnsi" w:cstheme="minorHAnsi"/>
          <w:sz w:val="22"/>
          <w:szCs w:val="22"/>
        </w:rPr>
      </w:pPr>
    </w:p>
    <w:p w14:paraId="554CF30B" w14:textId="77777777" w:rsidR="009C2B31" w:rsidRPr="00CC44C4" w:rsidRDefault="009C2B31" w:rsidP="00F303B3">
      <w:pPr>
        <w:pStyle w:val="Akapitzlist"/>
        <w:numPr>
          <w:ilvl w:val="0"/>
          <w:numId w:val="74"/>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W przypadku rozwiązania umowy w trybie określonym w ust.4 Dostawcy przysługuje wynagrodzenie jedynie za zrealizowane dostawy.</w:t>
      </w:r>
    </w:p>
    <w:p w14:paraId="2C47EF7A" w14:textId="6B39858E" w:rsidR="009C2B31" w:rsidRPr="00CC44C4" w:rsidRDefault="009C2B31" w:rsidP="00F303B3">
      <w:pPr>
        <w:pStyle w:val="Akapitzlist"/>
        <w:numPr>
          <w:ilvl w:val="0"/>
          <w:numId w:val="74"/>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u w:val="single"/>
          <w:shd w:val="clear" w:color="auto" w:fill="DDD9C3" w:themeFill="background2" w:themeFillShade="E6"/>
        </w:rPr>
        <w:t>Zapis wprowadzony do umowy, jeżeli będzie ona dotyczyła więcej niż jednego zadania przetargowego</w:t>
      </w:r>
      <w:r w:rsidRPr="00CC44C4">
        <w:rPr>
          <w:rFonts w:asciiTheme="minorHAnsi" w:hAnsiTheme="minorHAnsi" w:cstheme="minorHAnsi"/>
          <w:sz w:val="22"/>
          <w:szCs w:val="22"/>
        </w:rPr>
        <w:t xml:space="preserve"> -Realizacja każdego z zadań przetargowych z osobna ma charakter samodzielnego zobowiązania stron.</w:t>
      </w:r>
    </w:p>
    <w:p w14:paraId="4E713FAD" w14:textId="77777777" w:rsidR="005F7D20" w:rsidRPr="00CC44C4" w:rsidRDefault="005F7D20" w:rsidP="00F303B3">
      <w:pPr>
        <w:spacing w:line="276" w:lineRule="auto"/>
        <w:ind w:left="284" w:hanging="284"/>
        <w:jc w:val="center"/>
        <w:rPr>
          <w:rFonts w:asciiTheme="minorHAnsi" w:hAnsiTheme="minorHAnsi" w:cstheme="minorHAnsi"/>
          <w:b/>
          <w:sz w:val="22"/>
          <w:szCs w:val="22"/>
        </w:rPr>
      </w:pPr>
    </w:p>
    <w:p w14:paraId="1DE0D8F8"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2</w:t>
      </w:r>
    </w:p>
    <w:p w14:paraId="55F052B9" w14:textId="7197FEC0" w:rsidR="00A42E0F" w:rsidRPr="00CC44C4" w:rsidRDefault="00A42E0F" w:rsidP="00F303B3">
      <w:pPr>
        <w:pStyle w:val="BodyText21"/>
        <w:numPr>
          <w:ilvl w:val="0"/>
          <w:numId w:val="82"/>
        </w:numPr>
        <w:spacing w:line="276" w:lineRule="auto"/>
        <w:ind w:left="284" w:hanging="284"/>
        <w:rPr>
          <w:rFonts w:asciiTheme="minorHAnsi" w:hAnsiTheme="minorHAnsi" w:cstheme="minorHAnsi"/>
          <w:b w:val="0"/>
          <w:sz w:val="22"/>
          <w:szCs w:val="22"/>
        </w:rPr>
      </w:pPr>
      <w:r w:rsidRPr="00CC44C4">
        <w:rPr>
          <w:rFonts w:asciiTheme="minorHAnsi" w:hAnsiTheme="minorHAnsi" w:cstheme="minorHAnsi"/>
          <w:b w:val="0"/>
          <w:sz w:val="22"/>
          <w:szCs w:val="22"/>
        </w:rPr>
        <w:t>Dostawca gwarantuje sukcesywną realizację przedmiotu zamówienia</w:t>
      </w:r>
      <w:r w:rsidRPr="00CC44C4">
        <w:rPr>
          <w:rFonts w:asciiTheme="minorHAnsi" w:hAnsiTheme="minorHAnsi" w:cstheme="minorHAnsi"/>
          <w:sz w:val="22"/>
          <w:szCs w:val="22"/>
        </w:rPr>
        <w:t xml:space="preserve"> </w:t>
      </w:r>
      <w:r w:rsidR="00EF4AD9">
        <w:rPr>
          <w:rFonts w:asciiTheme="minorHAnsi" w:hAnsiTheme="minorHAnsi" w:cstheme="minorHAnsi"/>
          <w:sz w:val="22"/>
          <w:szCs w:val="22"/>
        </w:rPr>
        <w:t>określonego w ofercie</w:t>
      </w:r>
      <w:r w:rsidR="00EA19A7">
        <w:rPr>
          <w:rFonts w:asciiTheme="minorHAnsi" w:hAnsiTheme="minorHAnsi" w:cstheme="minorHAnsi"/>
          <w:sz w:val="22"/>
          <w:szCs w:val="22"/>
        </w:rPr>
        <w:t xml:space="preserve"> </w:t>
      </w:r>
      <w:r w:rsidRPr="00CC44C4">
        <w:rPr>
          <w:rFonts w:asciiTheme="minorHAnsi" w:hAnsiTheme="minorHAnsi" w:cstheme="minorHAnsi"/>
          <w:sz w:val="22"/>
          <w:szCs w:val="22"/>
        </w:rPr>
        <w:t xml:space="preserve">w ciągu 24 miesięcy  </w:t>
      </w:r>
      <w:r w:rsidRPr="00CC44C4">
        <w:rPr>
          <w:rFonts w:asciiTheme="minorHAnsi" w:hAnsiTheme="minorHAnsi" w:cstheme="minorHAnsi"/>
          <w:b w:val="0"/>
          <w:sz w:val="22"/>
          <w:szCs w:val="22"/>
        </w:rPr>
        <w:t>od dnia zawarcia umowy, w oparciu o zamówienie Odbiorcy.</w:t>
      </w:r>
    </w:p>
    <w:p w14:paraId="7FA2589F" w14:textId="77777777" w:rsidR="00A42E0F" w:rsidRPr="00CC44C4" w:rsidRDefault="00A42E0F" w:rsidP="00F303B3">
      <w:pPr>
        <w:pStyle w:val="BodyText21"/>
        <w:numPr>
          <w:ilvl w:val="0"/>
          <w:numId w:val="82"/>
        </w:numPr>
        <w:spacing w:line="276" w:lineRule="auto"/>
        <w:ind w:left="284"/>
        <w:rPr>
          <w:rFonts w:asciiTheme="minorHAnsi" w:hAnsiTheme="minorHAnsi" w:cstheme="minorHAnsi"/>
          <w:b w:val="0"/>
          <w:sz w:val="22"/>
          <w:szCs w:val="22"/>
        </w:rPr>
      </w:pPr>
      <w:r w:rsidRPr="00CC44C4">
        <w:rPr>
          <w:rFonts w:asciiTheme="minorHAnsi" w:hAnsiTheme="minorHAnsi" w:cstheme="minorHAnsi"/>
          <w:b w:val="0"/>
          <w:sz w:val="22"/>
          <w:szCs w:val="22"/>
        </w:rPr>
        <w:t xml:space="preserve">Dostawca gwarantuje dostawę towarów określonych w zamówieniu w ciągu  </w:t>
      </w:r>
      <w:r w:rsidRPr="00CC44C4">
        <w:rPr>
          <w:rFonts w:asciiTheme="minorHAnsi" w:hAnsiTheme="minorHAnsi" w:cstheme="minorHAnsi"/>
          <w:sz w:val="22"/>
          <w:szCs w:val="22"/>
        </w:rPr>
        <w:t>3  dni roboczych</w:t>
      </w:r>
      <w:r w:rsidRPr="00CC44C4">
        <w:rPr>
          <w:rFonts w:asciiTheme="minorHAnsi" w:hAnsiTheme="minorHAnsi" w:cstheme="minorHAnsi"/>
          <w:b w:val="0"/>
          <w:sz w:val="22"/>
          <w:szCs w:val="22"/>
        </w:rPr>
        <w:t xml:space="preserve">  od otrzymania zamówienia, własnym środkiem transportu i na własny koszt – franco siedziba Odbiorcy.</w:t>
      </w:r>
    </w:p>
    <w:p w14:paraId="122ECEAA" w14:textId="77777777" w:rsidR="00A42E0F" w:rsidRPr="00CC44C4" w:rsidRDefault="00A42E0F" w:rsidP="00F303B3">
      <w:pPr>
        <w:pStyle w:val="Akapitzlist"/>
        <w:numPr>
          <w:ilvl w:val="0"/>
          <w:numId w:val="82"/>
        </w:numPr>
        <w:spacing w:line="276" w:lineRule="auto"/>
        <w:ind w:left="284"/>
        <w:rPr>
          <w:rFonts w:asciiTheme="minorHAnsi" w:hAnsiTheme="minorHAnsi" w:cstheme="minorHAnsi"/>
          <w:sz w:val="22"/>
          <w:szCs w:val="22"/>
        </w:rPr>
      </w:pPr>
      <w:r w:rsidRPr="00CC44C4">
        <w:rPr>
          <w:rFonts w:asciiTheme="minorHAnsi" w:hAnsiTheme="minorHAnsi" w:cstheme="minorHAnsi"/>
          <w:sz w:val="22"/>
          <w:szCs w:val="22"/>
        </w:rPr>
        <w:t>Zamówienia będą przesyłane na nr faksu ………… lub e-mail: ………………………… - zgodnie z wyborem Odbiorcy.</w:t>
      </w:r>
    </w:p>
    <w:p w14:paraId="28BB0FD3" w14:textId="77777777" w:rsidR="00A42E0F" w:rsidRPr="00CC44C4" w:rsidRDefault="00A42E0F" w:rsidP="00F303B3">
      <w:pPr>
        <w:pStyle w:val="BodyText21"/>
        <w:numPr>
          <w:ilvl w:val="0"/>
          <w:numId w:val="82"/>
        </w:numPr>
        <w:spacing w:line="276" w:lineRule="auto"/>
        <w:ind w:left="284"/>
        <w:rPr>
          <w:rFonts w:asciiTheme="minorHAnsi" w:hAnsiTheme="minorHAnsi" w:cstheme="minorHAnsi"/>
          <w:b w:val="0"/>
          <w:sz w:val="22"/>
          <w:szCs w:val="22"/>
        </w:rPr>
      </w:pPr>
      <w:r w:rsidRPr="00CC44C4">
        <w:rPr>
          <w:rFonts w:asciiTheme="minorHAnsi" w:hAnsiTheme="minorHAnsi" w:cstheme="minorHAnsi"/>
          <w:b w:val="0"/>
          <w:sz w:val="22"/>
          <w:szCs w:val="22"/>
        </w:rPr>
        <w:t>Za dni robocze uznaje się dni od poniedziałku do piątku, z wyłączeniem dni ustawowo wolnych od pracy, a dostawy są przyjmowane w Magazynie Szpitalnym w godz. 7:30 –14:30.</w:t>
      </w:r>
    </w:p>
    <w:p w14:paraId="2B5AD0BE" w14:textId="77777777" w:rsidR="00A42E0F" w:rsidRPr="00CC44C4" w:rsidRDefault="00A42E0F" w:rsidP="00F303B3">
      <w:pPr>
        <w:pStyle w:val="Akapitzlist"/>
        <w:numPr>
          <w:ilvl w:val="0"/>
          <w:numId w:val="82"/>
        </w:numPr>
        <w:spacing w:line="276" w:lineRule="auto"/>
        <w:ind w:left="284"/>
        <w:jc w:val="both"/>
        <w:rPr>
          <w:rFonts w:asciiTheme="minorHAnsi" w:hAnsiTheme="minorHAnsi" w:cstheme="minorHAnsi"/>
          <w:sz w:val="22"/>
          <w:szCs w:val="22"/>
        </w:rPr>
      </w:pPr>
      <w:r w:rsidRPr="00CC44C4">
        <w:rPr>
          <w:rFonts w:asciiTheme="minorHAnsi" w:hAnsiTheme="minorHAnsi" w:cstheme="minorHAnsi"/>
          <w:sz w:val="22"/>
          <w:szCs w:val="22"/>
        </w:rPr>
        <w:t>Uprawnionymi do składania sukcesywnych zamówień, potwierdzenia przyjęcia towarów oraz prowadzenia czynności wyjaśniania nieprawidłowości w realizacji dostaw są wyłącznie pracownicy Działu Logistyki Szpitala Odbiorcy. Realizacja zamówień sukcesywnych w odpowiedzi na zgłoszenie z innych komórek organizacyjnych niż wskazana w zdaniu poprzednim nastąpi na wyłączne ryzyko Dostawcy (pod rygorem odmowy zapłaty faktury z tego tytułu).</w:t>
      </w:r>
    </w:p>
    <w:p w14:paraId="5606E09D"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Niedotrzymanie terminów dostawy z sukcesywnych zamówień  skutkować może zastosowaniem jednej z poniższych sankcji wg wyboru Odbiorcy:</w:t>
      </w:r>
    </w:p>
    <w:p w14:paraId="60E3CDD6" w14:textId="77777777" w:rsidR="00A42E0F" w:rsidRPr="00CC44C4" w:rsidRDefault="00A42E0F" w:rsidP="00F303B3">
      <w:pPr>
        <w:pStyle w:val="Akapitzlist"/>
        <w:numPr>
          <w:ilvl w:val="0"/>
          <w:numId w:val="83"/>
        </w:numPr>
        <w:spacing w:line="276" w:lineRule="auto"/>
        <w:ind w:left="284" w:firstLine="0"/>
        <w:jc w:val="both"/>
        <w:rPr>
          <w:rFonts w:asciiTheme="minorHAnsi" w:hAnsiTheme="minorHAnsi" w:cstheme="minorHAnsi"/>
          <w:b/>
          <w:sz w:val="22"/>
          <w:szCs w:val="22"/>
        </w:rPr>
      </w:pPr>
      <w:r w:rsidRPr="00CC44C4">
        <w:rPr>
          <w:rFonts w:asciiTheme="minorHAnsi" w:hAnsiTheme="minorHAnsi" w:cstheme="minorHAnsi"/>
          <w:sz w:val="22"/>
          <w:szCs w:val="22"/>
        </w:rPr>
        <w:t>odstąpieniem od tej części zamówienia i zakupem danej partii towaru równoważnego u innego dostawcy – ze skutkiem zmniejszenia ilości i wartości kontraktu oraz obciążeniem Dostawcy kosztami takiego zakupu interwencyjnego tj. różnicą między ceną zakupu interwencyjnego a ceną danego towaru wynikającą z niniejszej umowy</w:t>
      </w:r>
    </w:p>
    <w:p w14:paraId="1E5C6CAD" w14:textId="77777777" w:rsidR="00A42E0F" w:rsidRPr="00CC44C4" w:rsidRDefault="00A42E0F" w:rsidP="00F303B3">
      <w:pPr>
        <w:pStyle w:val="Akapitzlist"/>
        <w:spacing w:line="276" w:lineRule="auto"/>
        <w:ind w:left="284"/>
        <w:jc w:val="both"/>
        <w:rPr>
          <w:rFonts w:asciiTheme="minorHAnsi" w:hAnsiTheme="minorHAnsi" w:cstheme="minorHAnsi"/>
          <w:b/>
          <w:sz w:val="22"/>
          <w:szCs w:val="22"/>
        </w:rPr>
      </w:pPr>
      <w:r w:rsidRPr="00CC44C4">
        <w:rPr>
          <w:rFonts w:asciiTheme="minorHAnsi" w:hAnsiTheme="minorHAnsi" w:cstheme="minorHAnsi"/>
          <w:sz w:val="22"/>
          <w:szCs w:val="22"/>
        </w:rPr>
        <w:t>lub</w:t>
      </w:r>
    </w:p>
    <w:p w14:paraId="5AC1EBD5" w14:textId="77777777" w:rsidR="00A42E0F" w:rsidRPr="00CC44C4" w:rsidRDefault="00A42E0F" w:rsidP="00F303B3">
      <w:pPr>
        <w:pStyle w:val="Akapitzlist"/>
        <w:numPr>
          <w:ilvl w:val="0"/>
          <w:numId w:val="83"/>
        </w:numPr>
        <w:spacing w:line="276" w:lineRule="auto"/>
        <w:ind w:left="284" w:firstLine="0"/>
        <w:jc w:val="both"/>
        <w:rPr>
          <w:rFonts w:asciiTheme="minorHAnsi" w:hAnsiTheme="minorHAnsi" w:cstheme="minorHAnsi"/>
          <w:sz w:val="22"/>
          <w:szCs w:val="22"/>
        </w:rPr>
      </w:pPr>
      <w:r w:rsidRPr="00CC44C4">
        <w:rPr>
          <w:rFonts w:asciiTheme="minorHAnsi" w:hAnsiTheme="minorHAnsi" w:cstheme="minorHAnsi"/>
          <w:sz w:val="22"/>
          <w:szCs w:val="22"/>
        </w:rPr>
        <w:t>nałożeniem na Dostawcę kar umownych w wysokości 0,5 % wartości opóźnionego zamówienia za każdy dzień zwłoki naliczanym od dnia wymaganej dostawy do dnia faktycznej dostawy.</w:t>
      </w:r>
    </w:p>
    <w:p w14:paraId="5C81330D"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Dostawca niezwłocznie powiadomi Odbiorcę o podstawie oraz okolicznościach braku możliwości dostarczenia poszczególnych pozycji asortymentu. Informacja taka zostanie przekazana do Odbiorcy w formie pisemnej (drogą elektroniczną na adres email </w:t>
      </w:r>
      <w:hyperlink r:id="rId20" w:history="1">
        <w:r w:rsidRPr="00CC44C4">
          <w:rPr>
            <w:rStyle w:val="Hipercze"/>
            <w:rFonts w:asciiTheme="minorHAnsi" w:hAnsiTheme="minorHAnsi" w:cstheme="minorHAnsi"/>
            <w:color w:val="auto"/>
            <w:sz w:val="22"/>
            <w:szCs w:val="22"/>
          </w:rPr>
          <w:t>dzial.logistyki@usk4.lublin.pl</w:t>
        </w:r>
      </w:hyperlink>
      <w:r w:rsidRPr="00CC44C4">
        <w:rPr>
          <w:rFonts w:asciiTheme="minorHAnsi" w:hAnsiTheme="minorHAnsi" w:cstheme="minorHAnsi"/>
          <w:sz w:val="22"/>
          <w:szCs w:val="22"/>
        </w:rPr>
        <w:t>).</w:t>
      </w:r>
    </w:p>
    <w:p w14:paraId="63907068"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bCs/>
          <w:sz w:val="22"/>
          <w:szCs w:val="22"/>
        </w:rPr>
        <w:lastRenderedPageBreak/>
        <w:t>Wszystkie dostarczane produkty jałowe powinny posiadać co najmniej 6 miesięczny termin ważności, a nie dotrzymanie tego warunku uprawnia Odbiorcę do nie przyjęcia danej partii dostawy</w:t>
      </w:r>
      <w:r w:rsidRPr="00CC44C4">
        <w:rPr>
          <w:rFonts w:asciiTheme="minorHAnsi" w:hAnsiTheme="minorHAnsi" w:cstheme="minorHAnsi"/>
          <w:b/>
          <w:bCs/>
          <w:sz w:val="22"/>
          <w:szCs w:val="22"/>
        </w:rPr>
        <w:t>.</w:t>
      </w:r>
    </w:p>
    <w:p w14:paraId="37353B32" w14:textId="77777777" w:rsidR="00A42E0F" w:rsidRPr="00CC44C4" w:rsidRDefault="00A42E0F" w:rsidP="00F303B3">
      <w:pPr>
        <w:pStyle w:val="Akapitzlist"/>
        <w:widowControl w:val="0"/>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W przypadku stwierdzenia braków ilościowych w dostarczanej partii towaru, Odbiorca powiadomi o tym fakcie Dostawcę pisemnie (w sposób analogiczny jak wskazany w ust. 3, a Dostawca zobowiązuje się do uzupełnienia braków w terminie 2 dni roboczych od dnia zgłoszenia,</w:t>
      </w:r>
      <w:r w:rsidRPr="00CC44C4">
        <w:rPr>
          <w:rFonts w:asciiTheme="minorHAnsi" w:hAnsiTheme="minorHAnsi" w:cstheme="minorHAnsi"/>
          <w:snapToGrid w:val="0"/>
          <w:sz w:val="22"/>
          <w:szCs w:val="22"/>
        </w:rPr>
        <w:t xml:space="preserve"> przy czym Odbiorca ma prawo naliczać karę umowną, o której mowa w ust. 6 pkt 2) od dnia, o którym mowa w  </w:t>
      </w:r>
      <w:r w:rsidRPr="00CC44C4">
        <w:rPr>
          <w:rFonts w:asciiTheme="minorHAnsi" w:hAnsiTheme="minorHAnsi" w:cstheme="minorHAnsi"/>
          <w:sz w:val="22"/>
          <w:szCs w:val="22"/>
        </w:rPr>
        <w:t xml:space="preserve">§2  ust 2 </w:t>
      </w:r>
      <w:r w:rsidRPr="00CC44C4">
        <w:rPr>
          <w:rFonts w:asciiTheme="minorHAnsi" w:hAnsiTheme="minorHAnsi" w:cstheme="minorHAnsi"/>
          <w:snapToGrid w:val="0"/>
          <w:sz w:val="22"/>
          <w:szCs w:val="22"/>
        </w:rPr>
        <w:t>do dnia faktycznej dostawy lub skorzystać z uprawnienia wskazanego w ust. 6 pkt.1)</w:t>
      </w:r>
      <w:r w:rsidRPr="00CC44C4">
        <w:rPr>
          <w:rFonts w:asciiTheme="minorHAnsi" w:hAnsiTheme="minorHAnsi" w:cstheme="minorHAnsi"/>
          <w:sz w:val="22"/>
          <w:szCs w:val="22"/>
        </w:rPr>
        <w:t>.</w:t>
      </w:r>
    </w:p>
    <w:p w14:paraId="102CB8D8" w14:textId="3F3FC58C"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W przypadku stwierdzenia wad jakościowych w dostarczanej partii towaru, Odbiorca powiadomi o tym fakcie Dostawcę pisemnie (w sposób analogiczny jak wskazany w ust. 3), a Dostawca zobowiązany jest do dostarczenia produktu pełnowartościowego w ciągu 2 dni roboczych od daty zgłoszenia, </w:t>
      </w:r>
      <w:r w:rsidRPr="00CC44C4">
        <w:rPr>
          <w:rFonts w:asciiTheme="minorHAnsi" w:hAnsiTheme="minorHAnsi" w:cstheme="minorHAnsi"/>
          <w:snapToGrid w:val="0"/>
          <w:sz w:val="22"/>
          <w:szCs w:val="22"/>
        </w:rPr>
        <w:t>przy czym Odbiorca ma prawo naliczać kare um</w:t>
      </w:r>
      <w:r w:rsidR="00C62000">
        <w:rPr>
          <w:rFonts w:asciiTheme="minorHAnsi" w:hAnsiTheme="minorHAnsi" w:cstheme="minorHAnsi"/>
          <w:snapToGrid w:val="0"/>
          <w:sz w:val="22"/>
          <w:szCs w:val="22"/>
        </w:rPr>
        <w:t>owna, o której mowa w ust6</w:t>
      </w:r>
      <w:r w:rsidRPr="00CC44C4">
        <w:rPr>
          <w:rFonts w:asciiTheme="minorHAnsi" w:hAnsiTheme="minorHAnsi" w:cstheme="minorHAnsi"/>
          <w:snapToGrid w:val="0"/>
          <w:sz w:val="22"/>
          <w:szCs w:val="22"/>
        </w:rPr>
        <w:t xml:space="preserve"> pkt 2) od dnia, o którym mowa w  </w:t>
      </w:r>
      <w:r w:rsidRPr="00CC44C4">
        <w:rPr>
          <w:rFonts w:asciiTheme="minorHAnsi" w:hAnsiTheme="minorHAnsi" w:cstheme="minorHAnsi"/>
          <w:sz w:val="22"/>
          <w:szCs w:val="22"/>
        </w:rPr>
        <w:t xml:space="preserve">§2  ust 2 </w:t>
      </w:r>
      <w:r w:rsidRPr="00CC44C4">
        <w:rPr>
          <w:rFonts w:asciiTheme="minorHAnsi" w:hAnsiTheme="minorHAnsi" w:cstheme="minorHAnsi"/>
          <w:snapToGrid w:val="0"/>
          <w:sz w:val="22"/>
          <w:szCs w:val="22"/>
        </w:rPr>
        <w:t>do dnia faktycznej dostawy lub skorzystać z uprawnienia wskazanego w ust. 6 pkt. 1)</w:t>
      </w:r>
      <w:r w:rsidRPr="00CC44C4">
        <w:rPr>
          <w:rFonts w:asciiTheme="minorHAnsi" w:hAnsiTheme="minorHAnsi" w:cstheme="minorHAnsi"/>
          <w:sz w:val="22"/>
          <w:szCs w:val="22"/>
        </w:rPr>
        <w:t>.</w:t>
      </w:r>
    </w:p>
    <w:p w14:paraId="1EBBFB7B"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W przypadku stwierdzenia błędów cenowych w dostarczanych dokumentach, Odbiorca powiadomi o tym fakcie Dostawcę pisemnie, a Dostawca zobowiązany jest do niezwłocznego wystawienia faktury korygującej.</w:t>
      </w:r>
    </w:p>
    <w:p w14:paraId="2CAB5C53"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Odbiorca zapewni, aby wyroby medyczne objęte zakresem przedmiotowej umowy były przechowywane i transportowane wewnętrznie zgodnie z warunkami określonymi przez producenta, o ile Dostawca takie warunki przekaże do wiedzy Odbiorcy najpóźniej w dniu podpisania niniejszej umowy</w:t>
      </w:r>
    </w:p>
    <w:p w14:paraId="4501B04C"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Dostawca w terminie maksymalnie 2 dni roboczych od dnia zawarcia umowy przekaże Odbiorcy (na adres </w:t>
      </w:r>
      <w:hyperlink r:id="rId21" w:history="1">
        <w:r w:rsidRPr="00CC44C4">
          <w:rPr>
            <w:rStyle w:val="Hipercze"/>
            <w:rFonts w:asciiTheme="minorHAnsi" w:hAnsiTheme="minorHAnsi" w:cstheme="minorHAnsi"/>
            <w:color w:val="auto"/>
            <w:sz w:val="22"/>
            <w:szCs w:val="22"/>
          </w:rPr>
          <w:t>dzial.logistyki@usk4.lublin.pl</w:t>
        </w:r>
      </w:hyperlink>
      <w:r w:rsidRPr="00CC44C4">
        <w:rPr>
          <w:rFonts w:asciiTheme="minorHAnsi" w:hAnsiTheme="minorHAnsi" w:cstheme="minorHAnsi"/>
          <w:sz w:val="22"/>
          <w:szCs w:val="22"/>
        </w:rPr>
        <w:t xml:space="preserve"> w formie pliku edytowalnego (np. .xls)) spis wszystkich elementów zawartych w umowie wraz z numerami katalogowymi i istotnymi cechami każdego z produktów oraz (o ile dotyczy) ich kodami EAN/UDI</w:t>
      </w:r>
    </w:p>
    <w:p w14:paraId="6CD52CC6"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Osobą upoważnioną do kontaktów z Dostawcą w sprawie realizacji umowy jest: Pracownik Działu Logistyki </w:t>
      </w:r>
      <w:r w:rsidRPr="00CC44C4">
        <w:rPr>
          <w:rFonts w:asciiTheme="minorHAnsi" w:hAnsiTheme="minorHAnsi" w:cstheme="minorHAnsi"/>
          <w:b/>
          <w:sz w:val="22"/>
          <w:szCs w:val="22"/>
        </w:rPr>
        <w:t xml:space="preserve">: </w:t>
      </w:r>
      <w:r w:rsidRPr="00CC44C4">
        <w:rPr>
          <w:rFonts w:asciiTheme="minorHAnsi" w:hAnsiTheme="minorHAnsi" w:cstheme="minorHAnsi"/>
          <w:sz w:val="22"/>
          <w:szCs w:val="22"/>
        </w:rPr>
        <w:t xml:space="preserve">e-mail </w:t>
      </w:r>
      <w:hyperlink r:id="rId22" w:history="1">
        <w:r w:rsidRPr="00CC44C4">
          <w:rPr>
            <w:rStyle w:val="Hipercze"/>
            <w:rFonts w:asciiTheme="minorHAnsi" w:hAnsiTheme="minorHAnsi" w:cstheme="minorHAnsi"/>
            <w:color w:val="auto"/>
            <w:sz w:val="22"/>
            <w:szCs w:val="22"/>
          </w:rPr>
          <w:t>dzial.logistyki@usk4.lublin.pl</w:t>
        </w:r>
      </w:hyperlink>
      <w:r w:rsidRPr="00CC44C4">
        <w:rPr>
          <w:rFonts w:asciiTheme="minorHAnsi" w:hAnsiTheme="minorHAnsi" w:cstheme="minorHAnsi"/>
          <w:sz w:val="22"/>
          <w:szCs w:val="22"/>
        </w:rPr>
        <w:t xml:space="preserve"> </w:t>
      </w:r>
    </w:p>
    <w:p w14:paraId="4923879D"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Wykonawca ma obowiązek zachowania ciągłości certyfikatu CE w przypadku wyrobów medycznych. Wykonawca ma obowiązek  poinformowania Zamawiającego  w przypadku utraty jego ważności w terminie 7 dni od tej daty W przypadku braku przedłużenia certyfikatu CE zachodzi przesłanka odstąpienia od umowy przez Odbiorcę zgodnie z  § 5 ust. 2 pkt 4.</w:t>
      </w:r>
    </w:p>
    <w:p w14:paraId="73166A39" w14:textId="77777777" w:rsidR="00A42E0F" w:rsidRPr="00CC44C4" w:rsidRDefault="00A42E0F" w:rsidP="00F303B3">
      <w:pPr>
        <w:pStyle w:val="Akapitzlist"/>
        <w:spacing w:line="276" w:lineRule="auto"/>
        <w:ind w:left="284"/>
        <w:rPr>
          <w:rFonts w:asciiTheme="minorHAnsi" w:hAnsiTheme="minorHAnsi" w:cstheme="minorHAnsi"/>
          <w:sz w:val="22"/>
          <w:szCs w:val="22"/>
        </w:rPr>
      </w:pPr>
    </w:p>
    <w:p w14:paraId="3DF604E4" w14:textId="77777777" w:rsidR="00A42E0F" w:rsidRPr="00CC44C4" w:rsidRDefault="00A42E0F" w:rsidP="00F303B3">
      <w:pPr>
        <w:pStyle w:val="Akapitzlist"/>
        <w:tabs>
          <w:tab w:val="left" w:pos="0"/>
        </w:tabs>
        <w:autoSpaceDE w:val="0"/>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 3</w:t>
      </w:r>
    </w:p>
    <w:p w14:paraId="22268628" w14:textId="77777777" w:rsidR="00A42E0F" w:rsidRPr="00CC44C4" w:rsidRDefault="00A42E0F" w:rsidP="00F303B3">
      <w:pPr>
        <w:pStyle w:val="Akapitzlist"/>
        <w:numPr>
          <w:ilvl w:val="0"/>
          <w:numId w:val="51"/>
        </w:numPr>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Maksymalna  wartość zobowiązania wynikająca z niniejszej umowy  wynosi: </w:t>
      </w:r>
      <w:r w:rsidRPr="00CC44C4">
        <w:rPr>
          <w:rFonts w:asciiTheme="minorHAnsi" w:hAnsiTheme="minorHAnsi" w:cstheme="minorHAnsi"/>
          <w:i/>
          <w:sz w:val="22"/>
          <w:szCs w:val="22"/>
        </w:rPr>
        <w:t xml:space="preserve"> </w:t>
      </w:r>
      <w:r w:rsidRPr="00CC44C4">
        <w:rPr>
          <w:rFonts w:asciiTheme="minorHAnsi" w:hAnsiTheme="minorHAnsi" w:cstheme="minorHAnsi"/>
          <w:sz w:val="22"/>
          <w:szCs w:val="22"/>
        </w:rPr>
        <w:t xml:space="preserve">……………  zł brutto z zastrzeżeniem §5   ust 4 - 5. </w:t>
      </w:r>
    </w:p>
    <w:p w14:paraId="3AF57284" w14:textId="77777777" w:rsidR="00A42E0F" w:rsidRPr="00CC44C4" w:rsidRDefault="00A42E0F" w:rsidP="00F303B3">
      <w:pPr>
        <w:pStyle w:val="Akapitzlist"/>
        <w:numPr>
          <w:ilvl w:val="0"/>
          <w:numId w:val="51"/>
        </w:numPr>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Dostawca zobowiązuje się, że nie będzie podwyższał  ceny jednostkowej  brutto  określonej w ofercie przez cały okres  realizacji umowy, z zastrzeżeniem okoliczności wskazanych w §5   ust 4 – 5. </w:t>
      </w:r>
    </w:p>
    <w:p w14:paraId="7536FE74" w14:textId="77777777" w:rsidR="00A42E0F" w:rsidRPr="00CC44C4" w:rsidRDefault="00A42E0F" w:rsidP="00F303B3">
      <w:pPr>
        <w:pStyle w:val="Akapitzlist"/>
        <w:spacing w:line="276" w:lineRule="auto"/>
        <w:ind w:left="284" w:hanging="284"/>
        <w:jc w:val="center"/>
        <w:rPr>
          <w:rFonts w:asciiTheme="minorHAnsi" w:hAnsiTheme="minorHAnsi" w:cstheme="minorHAnsi"/>
          <w:sz w:val="22"/>
          <w:szCs w:val="22"/>
        </w:rPr>
      </w:pPr>
    </w:p>
    <w:p w14:paraId="59CC9370" w14:textId="77777777" w:rsidR="00A42E0F" w:rsidRPr="00CC44C4" w:rsidRDefault="00A42E0F" w:rsidP="00F303B3">
      <w:pPr>
        <w:pStyle w:val="Akapitzlist"/>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§4</w:t>
      </w:r>
    </w:p>
    <w:p w14:paraId="04FF92A3"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W rozliczeniach pomiędzy Stronami preferowaną formą przekazywania faktury jest przekazywanie faktury w formie elektronicznej w rozumieniu przepisów art. 106g ust. 3 ustawy z dnia 11 marca 2004 roku o podatku od towarów i usług.</w:t>
      </w:r>
    </w:p>
    <w:p w14:paraId="5BA920A6"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Fakturę w formie elektronicznej można przekazywać:</w:t>
      </w:r>
    </w:p>
    <w:p w14:paraId="02566B4E" w14:textId="77777777" w:rsidR="00496F29" w:rsidRPr="00496F29" w:rsidRDefault="00496F29" w:rsidP="00F303B3">
      <w:pPr>
        <w:numPr>
          <w:ilvl w:val="0"/>
          <w:numId w:val="132"/>
        </w:numPr>
        <w:spacing w:line="276" w:lineRule="auto"/>
        <w:ind w:left="567" w:hanging="283"/>
        <w:contextualSpacing/>
        <w:jc w:val="both"/>
        <w:rPr>
          <w:rFonts w:ascii="Calibri" w:hAnsi="Calibri" w:cs="Calibri"/>
          <w:color w:val="000000"/>
          <w:sz w:val="22"/>
          <w:szCs w:val="22"/>
        </w:rPr>
      </w:pPr>
      <w:r w:rsidRPr="00496F29">
        <w:rPr>
          <w:rFonts w:ascii="Calibri" w:hAnsi="Calibri" w:cs="Calibri"/>
          <w:color w:val="000000"/>
          <w:sz w:val="22"/>
          <w:szCs w:val="22"/>
        </w:rPr>
        <w:t xml:space="preserve">za pośrednictwem </w:t>
      </w:r>
      <w:proofErr w:type="spellStart"/>
      <w:r w:rsidRPr="00496F29">
        <w:rPr>
          <w:rFonts w:ascii="Calibri" w:hAnsi="Calibri" w:cs="Calibri"/>
          <w:color w:val="000000"/>
          <w:sz w:val="22"/>
          <w:szCs w:val="22"/>
        </w:rPr>
        <w:t>KSeF</w:t>
      </w:r>
      <w:proofErr w:type="spellEnd"/>
      <w:r w:rsidRPr="00496F29">
        <w:rPr>
          <w:rFonts w:ascii="Calibri" w:hAnsi="Calibri" w:cs="Calibri"/>
          <w:color w:val="000000"/>
          <w:sz w:val="22"/>
          <w:szCs w:val="22"/>
        </w:rPr>
        <w:t xml:space="preserve"> podając numer NIP</w:t>
      </w:r>
    </w:p>
    <w:p w14:paraId="485F517F" w14:textId="77777777" w:rsidR="00496F29" w:rsidRPr="00496F29" w:rsidRDefault="00496F29" w:rsidP="00F303B3">
      <w:pPr>
        <w:spacing w:line="276" w:lineRule="auto"/>
        <w:ind w:left="567"/>
        <w:contextualSpacing/>
        <w:jc w:val="both"/>
        <w:rPr>
          <w:rFonts w:ascii="Calibri" w:hAnsi="Calibri" w:cs="Calibri"/>
          <w:color w:val="000000"/>
          <w:sz w:val="22"/>
          <w:szCs w:val="22"/>
        </w:rPr>
      </w:pPr>
      <w:r w:rsidRPr="00496F29">
        <w:rPr>
          <w:rFonts w:ascii="Calibri" w:hAnsi="Calibri" w:cs="Calibri"/>
          <w:color w:val="000000"/>
          <w:sz w:val="22"/>
          <w:szCs w:val="22"/>
        </w:rPr>
        <w:t>lub</w:t>
      </w:r>
    </w:p>
    <w:p w14:paraId="0BC65DE4" w14:textId="77777777" w:rsidR="00496F29" w:rsidRPr="00496F29" w:rsidRDefault="00496F29" w:rsidP="00F303B3">
      <w:pPr>
        <w:numPr>
          <w:ilvl w:val="0"/>
          <w:numId w:val="132"/>
        </w:numPr>
        <w:spacing w:line="276" w:lineRule="auto"/>
        <w:ind w:left="567" w:hanging="283"/>
        <w:contextualSpacing/>
        <w:jc w:val="both"/>
        <w:rPr>
          <w:rFonts w:ascii="Calibri" w:hAnsi="Calibri" w:cs="Calibri"/>
          <w:color w:val="000000"/>
          <w:sz w:val="22"/>
          <w:szCs w:val="22"/>
        </w:rPr>
      </w:pPr>
      <w:r w:rsidRPr="00496F29">
        <w:rPr>
          <w:rFonts w:ascii="Calibri" w:hAnsi="Calibri" w:cs="Calibri"/>
          <w:color w:val="000000"/>
          <w:sz w:val="22"/>
          <w:szCs w:val="22"/>
        </w:rPr>
        <w:t xml:space="preserve">na następujący adres mailowy: </w:t>
      </w:r>
      <w:r w:rsidRPr="00496F29">
        <w:rPr>
          <w:rFonts w:ascii="Calibri" w:hAnsi="Calibri" w:cs="Calibri"/>
          <w:b/>
          <w:color w:val="000000"/>
          <w:sz w:val="22"/>
          <w:szCs w:val="22"/>
        </w:rPr>
        <w:t>faktury.szpital@usk4.lublin.pl</w:t>
      </w:r>
      <w:r w:rsidRPr="00496F29">
        <w:rPr>
          <w:rFonts w:ascii="Calibri" w:hAnsi="Calibri" w:cs="Calibri"/>
          <w:color w:val="000000"/>
          <w:sz w:val="22"/>
          <w:szCs w:val="22"/>
        </w:rPr>
        <w:t>.</w:t>
      </w:r>
    </w:p>
    <w:p w14:paraId="540CBBC2"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Faktura przekazana w formie elektronicznej powinna zawierać wszystkie elementy wymienione w art. 106e ustawy z dnia 11 marca 2004 roku o podatku od towarów i usług.</w:t>
      </w:r>
    </w:p>
    <w:p w14:paraId="078BE9B5"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Za chwilę doręczenia faktury w formie elektronicznej uznawać się będzie chwilę wprowadzenia prawidłowo wystawionej faktury, zawierającej wszystkie elementy, o których mowa w art. 106g ustawy z dnia 11 marca 2004 roku o podatku od towarów i usług do </w:t>
      </w:r>
      <w:proofErr w:type="spellStart"/>
      <w:r w:rsidRPr="00496F29">
        <w:rPr>
          <w:rFonts w:ascii="Calibri" w:hAnsi="Calibri" w:cs="Calibri"/>
          <w:color w:val="000000"/>
          <w:sz w:val="22"/>
          <w:szCs w:val="22"/>
        </w:rPr>
        <w:t>KSeF</w:t>
      </w:r>
      <w:proofErr w:type="spellEnd"/>
      <w:r w:rsidRPr="00496F29">
        <w:rPr>
          <w:rFonts w:ascii="Calibri" w:hAnsi="Calibri" w:cs="Calibri"/>
          <w:color w:val="000000"/>
          <w:sz w:val="22"/>
          <w:szCs w:val="22"/>
        </w:rPr>
        <w:t>, w sposób umożliwiający Odbiorcy zapoznanie się z jej treścią lub wpływ prawidłowo wystawionej faktury na wskazany przez Odbiorcę adres e-mail.</w:t>
      </w:r>
    </w:p>
    <w:p w14:paraId="1D916B45"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lastRenderedPageBreak/>
        <w:t xml:space="preserve">W przypadku konieczności przekazania załączników do faktury, które nie mogą być przekazane w ramach </w:t>
      </w:r>
      <w:proofErr w:type="spellStart"/>
      <w:r w:rsidRPr="00496F29">
        <w:rPr>
          <w:rFonts w:ascii="Calibri" w:hAnsi="Calibri" w:cs="Calibri"/>
          <w:color w:val="000000"/>
          <w:sz w:val="22"/>
          <w:szCs w:val="22"/>
        </w:rPr>
        <w:t>KSeF</w:t>
      </w:r>
      <w:proofErr w:type="spellEnd"/>
      <w:r w:rsidRPr="00496F29">
        <w:rPr>
          <w:rFonts w:ascii="Calibri" w:hAnsi="Calibri" w:cs="Calibri"/>
          <w:color w:val="000000"/>
          <w:sz w:val="22"/>
          <w:szCs w:val="22"/>
        </w:rPr>
        <w:t>, Dostawca winien przekazać je na wskazany przez Odbiorcę adres e-mail.</w:t>
      </w:r>
    </w:p>
    <w:p w14:paraId="6ECCF77A"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W sytuacji gdy Dostawca będzie objęty obowiązkiem wystawiania faktur w formie faktur ustrukturyzowanych za pośrednictwem </w:t>
      </w:r>
      <w:proofErr w:type="spellStart"/>
      <w:r w:rsidRPr="00496F29">
        <w:rPr>
          <w:rFonts w:ascii="Calibri" w:hAnsi="Calibri" w:cs="Calibri"/>
          <w:color w:val="000000"/>
          <w:sz w:val="22"/>
          <w:szCs w:val="22"/>
        </w:rPr>
        <w:t>KSeF</w:t>
      </w:r>
      <w:proofErr w:type="spellEnd"/>
      <w:r w:rsidRPr="00496F29">
        <w:rPr>
          <w:rFonts w:ascii="Calibri" w:hAnsi="Calibri" w:cs="Calibri"/>
          <w:color w:val="000000"/>
          <w:sz w:val="22"/>
          <w:szCs w:val="22"/>
        </w:rPr>
        <w:t xml:space="preserve"> termin płatności faktury liczy się od dnia otrzymania faktury przez Odbiorcę.</w:t>
      </w:r>
    </w:p>
    <w:p w14:paraId="483EF31D"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Fakturę uznaje się za doręczoną Odbiorcy przy użyciu </w:t>
      </w:r>
      <w:proofErr w:type="spellStart"/>
      <w:r w:rsidRPr="00496F29">
        <w:rPr>
          <w:rFonts w:ascii="Calibri" w:hAnsi="Calibri" w:cs="Calibri"/>
          <w:color w:val="000000"/>
          <w:sz w:val="22"/>
          <w:szCs w:val="22"/>
        </w:rPr>
        <w:t>KSeF</w:t>
      </w:r>
      <w:proofErr w:type="spellEnd"/>
      <w:r w:rsidRPr="00496F29">
        <w:rPr>
          <w:rFonts w:ascii="Calibri" w:hAnsi="Calibri" w:cs="Calibri"/>
          <w:color w:val="000000"/>
          <w:sz w:val="22"/>
          <w:szCs w:val="22"/>
        </w:rPr>
        <w:t xml:space="preserve"> </w:t>
      </w:r>
      <w:r w:rsidRPr="00496F29">
        <w:rPr>
          <w:rFonts w:ascii="Calibri" w:hAnsi="Calibri" w:cs="Calibri"/>
          <w:color w:val="000000"/>
          <w:sz w:val="22"/>
          <w:szCs w:val="22"/>
          <w:u w:val="single"/>
        </w:rPr>
        <w:t xml:space="preserve">w dniu przydzielenia w </w:t>
      </w:r>
      <w:proofErr w:type="spellStart"/>
      <w:r w:rsidRPr="00496F29">
        <w:rPr>
          <w:rFonts w:ascii="Calibri" w:hAnsi="Calibri" w:cs="Calibri"/>
          <w:color w:val="000000"/>
          <w:sz w:val="22"/>
          <w:szCs w:val="22"/>
          <w:u w:val="single"/>
        </w:rPr>
        <w:t>KSeF</w:t>
      </w:r>
      <w:proofErr w:type="spellEnd"/>
      <w:r w:rsidRPr="00496F29">
        <w:rPr>
          <w:rFonts w:ascii="Calibri" w:hAnsi="Calibri" w:cs="Calibri"/>
          <w:color w:val="000000"/>
          <w:sz w:val="22"/>
          <w:szCs w:val="22"/>
          <w:u w:val="single"/>
        </w:rPr>
        <w:t xml:space="preserve"> numeru identyfikującego tę fakturę (w trybie online, tj. w czasie rzeczywistym), z zastrzeżeniem ust. 8 i 9.</w:t>
      </w:r>
    </w:p>
    <w:p w14:paraId="320179AD" w14:textId="77777777" w:rsidR="00496F29" w:rsidRPr="00496F29" w:rsidRDefault="00496F29" w:rsidP="00F303B3">
      <w:pPr>
        <w:numPr>
          <w:ilvl w:val="0"/>
          <w:numId w:val="131"/>
        </w:numPr>
        <w:spacing w:line="276" w:lineRule="auto"/>
        <w:ind w:left="284" w:hanging="284"/>
        <w:jc w:val="both"/>
        <w:rPr>
          <w:rFonts w:ascii="Calibri" w:hAnsi="Calibri" w:cs="Calibri"/>
          <w:sz w:val="22"/>
          <w:szCs w:val="22"/>
        </w:rPr>
      </w:pPr>
      <w:r w:rsidRPr="00496F29">
        <w:rPr>
          <w:rFonts w:ascii="Calibri" w:hAnsi="Calibri" w:cs="Calibri"/>
          <w:sz w:val="22"/>
          <w:szCs w:val="22"/>
        </w:rPr>
        <w:t xml:space="preserve">W  sytuacjach braku dostępności do systemu </w:t>
      </w:r>
      <w:proofErr w:type="spellStart"/>
      <w:r w:rsidRPr="00496F29">
        <w:rPr>
          <w:rFonts w:ascii="Calibri" w:hAnsi="Calibri" w:cs="Calibri"/>
          <w:sz w:val="22"/>
          <w:szCs w:val="22"/>
        </w:rPr>
        <w:t>KSeF</w:t>
      </w:r>
      <w:proofErr w:type="spellEnd"/>
      <w:r w:rsidRPr="00496F29">
        <w:rPr>
          <w:rFonts w:ascii="Calibri" w:hAnsi="Calibri" w:cs="Calibri"/>
          <w:sz w:val="22"/>
          <w:szCs w:val="22"/>
        </w:rPr>
        <w:t xml:space="preserve"> tj.:</w:t>
      </w:r>
    </w:p>
    <w:p w14:paraId="7DA5A907" w14:textId="77777777" w:rsidR="00496F29" w:rsidRPr="00496F29" w:rsidRDefault="00496F29" w:rsidP="00F303B3">
      <w:pPr>
        <w:numPr>
          <w:ilvl w:val="1"/>
          <w:numId w:val="131"/>
        </w:numPr>
        <w:spacing w:line="276" w:lineRule="auto"/>
        <w:ind w:left="567" w:hanging="283"/>
        <w:jc w:val="both"/>
        <w:rPr>
          <w:rFonts w:ascii="Calibri" w:hAnsi="Calibri" w:cs="Calibri"/>
          <w:sz w:val="22"/>
          <w:szCs w:val="22"/>
        </w:rPr>
      </w:pPr>
      <w:r w:rsidRPr="00496F29">
        <w:rPr>
          <w:rFonts w:ascii="Calibri" w:hAnsi="Calibri" w:cs="Calibri"/>
          <w:sz w:val="22"/>
          <w:szCs w:val="22"/>
        </w:rPr>
        <w:t>tryb offline24 (art. 106nda ustawy z dnia 11 marca 2004 roku o podatku od towarów i usług);</w:t>
      </w:r>
    </w:p>
    <w:p w14:paraId="575260CF" w14:textId="77777777" w:rsidR="00496F29" w:rsidRPr="00496F29" w:rsidRDefault="00496F29" w:rsidP="00F303B3">
      <w:pPr>
        <w:numPr>
          <w:ilvl w:val="1"/>
          <w:numId w:val="131"/>
        </w:numPr>
        <w:spacing w:line="276" w:lineRule="auto"/>
        <w:ind w:left="567" w:hanging="283"/>
        <w:jc w:val="both"/>
        <w:rPr>
          <w:rFonts w:ascii="Calibri" w:hAnsi="Calibri" w:cs="Calibri"/>
          <w:sz w:val="22"/>
          <w:szCs w:val="22"/>
        </w:rPr>
      </w:pPr>
      <w:r w:rsidRPr="00496F29">
        <w:rPr>
          <w:rFonts w:ascii="Calibri" w:hAnsi="Calibri" w:cs="Calibri"/>
          <w:sz w:val="22"/>
          <w:szCs w:val="22"/>
        </w:rPr>
        <w:t xml:space="preserve">tryb awarii (art. 106nf ustawy z dnia 11 marca 2004 roku o podatku od towarów i usług); </w:t>
      </w:r>
    </w:p>
    <w:p w14:paraId="0E58DB5D" w14:textId="77777777" w:rsidR="00496F29" w:rsidRPr="00496F29" w:rsidRDefault="00496F29" w:rsidP="00F303B3">
      <w:pPr>
        <w:numPr>
          <w:ilvl w:val="1"/>
          <w:numId w:val="131"/>
        </w:numPr>
        <w:spacing w:line="276" w:lineRule="auto"/>
        <w:ind w:left="567" w:hanging="283"/>
        <w:jc w:val="both"/>
        <w:rPr>
          <w:rFonts w:ascii="Calibri" w:hAnsi="Calibri" w:cs="Calibri"/>
          <w:sz w:val="22"/>
          <w:szCs w:val="22"/>
        </w:rPr>
      </w:pPr>
      <w:r w:rsidRPr="00496F29">
        <w:rPr>
          <w:rFonts w:ascii="Calibri" w:hAnsi="Calibri" w:cs="Calibri"/>
          <w:sz w:val="22"/>
          <w:szCs w:val="22"/>
        </w:rPr>
        <w:t xml:space="preserve">tryb niedostępności </w:t>
      </w:r>
      <w:proofErr w:type="spellStart"/>
      <w:r w:rsidRPr="00496F29">
        <w:rPr>
          <w:rFonts w:ascii="Calibri" w:hAnsi="Calibri" w:cs="Calibri"/>
          <w:sz w:val="22"/>
          <w:szCs w:val="22"/>
        </w:rPr>
        <w:t>KSeF</w:t>
      </w:r>
      <w:proofErr w:type="spellEnd"/>
      <w:r w:rsidRPr="00496F29">
        <w:rPr>
          <w:rFonts w:ascii="Calibri" w:hAnsi="Calibri" w:cs="Calibri"/>
          <w:sz w:val="22"/>
          <w:szCs w:val="22"/>
        </w:rPr>
        <w:t xml:space="preserve"> (art. 106nh ustawy z dnia 11 marca 2004 roku o podatku od towarów i usług);</w:t>
      </w:r>
    </w:p>
    <w:p w14:paraId="01E4436C" w14:textId="77777777" w:rsidR="00496F29" w:rsidRPr="00496F29" w:rsidRDefault="00496F29" w:rsidP="00F303B3">
      <w:pPr>
        <w:spacing w:line="276" w:lineRule="auto"/>
        <w:ind w:left="284"/>
        <w:contextualSpacing/>
        <w:jc w:val="both"/>
        <w:rPr>
          <w:rFonts w:ascii="Calibri" w:hAnsi="Calibri" w:cs="Calibri"/>
          <w:color w:val="000000"/>
          <w:sz w:val="22"/>
          <w:szCs w:val="22"/>
        </w:rPr>
      </w:pPr>
      <w:r w:rsidRPr="00496F29">
        <w:rPr>
          <w:rFonts w:ascii="Calibri" w:hAnsi="Calibri" w:cs="Calibri"/>
          <w:sz w:val="22"/>
          <w:szCs w:val="22"/>
        </w:rPr>
        <w:t xml:space="preserve">faktury wystawiane są w formie elektronicznej zgodnie ze wzorem udostępnionym na podstawie art. 106gb ust. 8 ustawy z dnia 11 marca 2004 roku o podatku od towarów i usług (struktura logiczna) i przesyłane do </w:t>
      </w:r>
      <w:proofErr w:type="spellStart"/>
      <w:r w:rsidRPr="00496F29">
        <w:rPr>
          <w:rFonts w:ascii="Calibri" w:hAnsi="Calibri" w:cs="Calibri"/>
          <w:sz w:val="22"/>
          <w:szCs w:val="22"/>
        </w:rPr>
        <w:t>KSeF</w:t>
      </w:r>
      <w:proofErr w:type="spellEnd"/>
      <w:r w:rsidRPr="00496F29">
        <w:rPr>
          <w:rFonts w:ascii="Calibri" w:hAnsi="Calibri" w:cs="Calibri"/>
          <w:sz w:val="22"/>
          <w:szCs w:val="22"/>
        </w:rPr>
        <w:t xml:space="preserve"> w terminach wynikających z ustawy z dnia 11 marca 2004 roku o podatku od towarów i usług w zależności od trybu wystawienia faktury oraz udostępniane są Odbiorcy przy użyciu </w:t>
      </w:r>
      <w:proofErr w:type="spellStart"/>
      <w:r w:rsidRPr="00496F29">
        <w:rPr>
          <w:rFonts w:ascii="Calibri" w:hAnsi="Calibri" w:cs="Calibri"/>
          <w:sz w:val="22"/>
          <w:szCs w:val="22"/>
        </w:rPr>
        <w:t>KSeF</w:t>
      </w:r>
      <w:proofErr w:type="spellEnd"/>
      <w:r w:rsidRPr="00496F29">
        <w:rPr>
          <w:rFonts w:ascii="Calibri" w:hAnsi="Calibri" w:cs="Calibri"/>
          <w:sz w:val="22"/>
          <w:szCs w:val="22"/>
        </w:rPr>
        <w:t>.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14:paraId="2CFB4866"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W trybie awarii całkowitej </w:t>
      </w:r>
      <w:proofErr w:type="spellStart"/>
      <w:r w:rsidRPr="00496F29">
        <w:rPr>
          <w:rFonts w:ascii="Calibri" w:hAnsi="Calibri" w:cs="Calibri"/>
          <w:color w:val="000000"/>
          <w:sz w:val="22"/>
          <w:szCs w:val="22"/>
        </w:rPr>
        <w:t>KSeF</w:t>
      </w:r>
      <w:proofErr w:type="spellEnd"/>
      <w:r w:rsidRPr="00496F29">
        <w:rPr>
          <w:rFonts w:ascii="Calibri" w:hAnsi="Calibri" w:cs="Calibri"/>
          <w:color w:val="000000"/>
          <w:sz w:val="22"/>
          <w:szCs w:val="22"/>
        </w:rPr>
        <w:t xml:space="preserve"> (art. 106ng ustawy z dnia 11 marca 2004 roku o podatku od towarów i usług – awaria ogłoszona w środkach społecznego przekazu) faktury wystawiane są w formie elektronicznej lub papierowej i są udostępniane Odbiorcy w formie elektronicznej poprzez wysłanie na wskazany przez Odbiorcę adres e-mail lub dostarczone w formie papierowej do siedziby Odbiorcy. Za datę wystawienia faktur w tym trybie uznaje się dzień wskazany na fakturze jako dzień jej wystawienia, zaś za dzień doręczenia  faktury uznaje się dzień faktycznego otrzymania faktury przez Odbiorcę.</w:t>
      </w:r>
    </w:p>
    <w:p w14:paraId="3F153372" w14:textId="057941C2"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Zapłata nastąpi w formie przelewu na rachunek bankowy Dostawcy wskazany na fakturze w </w:t>
      </w:r>
      <w:r w:rsidR="008E31BC">
        <w:rPr>
          <w:rFonts w:ascii="Calibri" w:hAnsi="Calibri" w:cs="Calibri"/>
          <w:color w:val="000000"/>
          <w:sz w:val="22"/>
          <w:szCs w:val="22"/>
        </w:rPr>
        <w:t>ciągu</w:t>
      </w:r>
      <w:r w:rsidRPr="00496F29">
        <w:rPr>
          <w:rFonts w:ascii="Calibri" w:hAnsi="Calibri" w:cs="Calibri"/>
          <w:color w:val="000000"/>
          <w:sz w:val="22"/>
          <w:szCs w:val="22"/>
        </w:rPr>
        <w:t xml:space="preserve"> </w:t>
      </w:r>
      <w:r w:rsidRPr="00496F29">
        <w:rPr>
          <w:rFonts w:ascii="Calibri" w:hAnsi="Calibri" w:cs="Calibri"/>
          <w:b/>
          <w:color w:val="000000"/>
          <w:sz w:val="22"/>
          <w:szCs w:val="22"/>
        </w:rPr>
        <w:t>….. dni</w:t>
      </w:r>
      <w:r w:rsidRPr="00496F29">
        <w:rPr>
          <w:rFonts w:ascii="Calibri" w:hAnsi="Calibri" w:cs="Calibri"/>
          <w:color w:val="000000"/>
          <w:sz w:val="22"/>
          <w:szCs w:val="22"/>
        </w:rPr>
        <w:t xml:space="preserve"> od daty otrzymania przez Odbiorcę prawidłowo wystawionej faktury.</w:t>
      </w:r>
    </w:p>
    <w:p w14:paraId="2B636459"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Za dzień zapłaty rozumie się dzień wydania dyspozycji bankowej dokonany przez Odbiorcę. </w:t>
      </w:r>
    </w:p>
    <w:p w14:paraId="1F0D6C32"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Dostawca oświadcza, że numer rachunku bankowego, który wskazany będzie na fakturze, figuruje w wykazie podmiotów („Biała Lista”), o którym mowa w art. 96b ust.1 ustawy z dnia 11 marca 2004 r. o podatku od towarów i usług.</w:t>
      </w:r>
    </w:p>
    <w:p w14:paraId="60FC870A" w14:textId="77777777" w:rsidR="00496F29" w:rsidRPr="00496F29" w:rsidRDefault="00496F29" w:rsidP="00F303B3">
      <w:pPr>
        <w:numPr>
          <w:ilvl w:val="0"/>
          <w:numId w:val="131"/>
        </w:numPr>
        <w:spacing w:line="276" w:lineRule="auto"/>
        <w:ind w:left="284" w:hanging="426"/>
        <w:contextualSpacing/>
        <w:jc w:val="both"/>
        <w:rPr>
          <w:rFonts w:ascii="Calibri" w:hAnsi="Calibri" w:cs="Calibri"/>
          <w:color w:val="000000"/>
          <w:sz w:val="22"/>
          <w:szCs w:val="22"/>
        </w:rPr>
      </w:pPr>
      <w:r w:rsidRPr="00496F29">
        <w:rPr>
          <w:rFonts w:ascii="Calibri" w:hAnsi="Calibri" w:cs="Calibri"/>
          <w:color w:val="000000"/>
          <w:sz w:val="22"/>
          <w:szCs w:val="22"/>
        </w:rPr>
        <w:t>Dostawca nie może przenieść na osobę trzecią wierzytelności ani ustanowić zabezpieczeń wierzytelności wynikających z niniejszej umowy bez zachowania procedur wynikających z ustawy z dnia 15 kwietnia 2011 r. o działalności leczniczej.</w:t>
      </w:r>
    </w:p>
    <w:p w14:paraId="52D57268" w14:textId="77777777" w:rsidR="00496F29" w:rsidRPr="00496F29" w:rsidRDefault="00496F29" w:rsidP="00F303B3">
      <w:pPr>
        <w:numPr>
          <w:ilvl w:val="0"/>
          <w:numId w:val="131"/>
        </w:numPr>
        <w:spacing w:line="276" w:lineRule="auto"/>
        <w:ind w:left="284" w:hanging="426"/>
        <w:contextualSpacing/>
        <w:jc w:val="both"/>
        <w:rPr>
          <w:rFonts w:ascii="Calibri" w:hAnsi="Calibri" w:cs="Calibri"/>
          <w:color w:val="000000"/>
          <w:sz w:val="22"/>
          <w:szCs w:val="22"/>
        </w:rPr>
      </w:pPr>
      <w:r w:rsidRPr="00496F29">
        <w:rPr>
          <w:rFonts w:ascii="Calibri" w:hAnsi="Calibri" w:cs="Calibri"/>
          <w:color w:val="000000"/>
          <w:sz w:val="22"/>
          <w:szCs w:val="22"/>
        </w:rPr>
        <w:t>Zastrzeżenie, o którym mowa w ust. 13, dotyczy również udzielania pełnomocnictwa przez Dostawcę (z wyłączeniem pełnomocnictwa procesowego udzielonego adwokatowi lub radcy prawnemu), ustanowienia zarządu wierzytelnością, upoważnienia do administrowania wierzytelnością.</w:t>
      </w:r>
    </w:p>
    <w:p w14:paraId="672D096C" w14:textId="77777777" w:rsidR="00A42E0F" w:rsidRPr="00CC44C4" w:rsidRDefault="00A42E0F" w:rsidP="00F303B3">
      <w:pPr>
        <w:autoSpaceDE w:val="0"/>
        <w:autoSpaceDN w:val="0"/>
        <w:adjustRightInd w:val="0"/>
        <w:spacing w:line="276" w:lineRule="auto"/>
        <w:ind w:left="284" w:hanging="284"/>
        <w:jc w:val="center"/>
        <w:rPr>
          <w:rFonts w:asciiTheme="minorHAnsi" w:hAnsiTheme="minorHAnsi" w:cstheme="minorHAnsi"/>
          <w:sz w:val="22"/>
          <w:szCs w:val="22"/>
        </w:rPr>
      </w:pPr>
    </w:p>
    <w:p w14:paraId="45CF5378"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5</w:t>
      </w:r>
    </w:p>
    <w:p w14:paraId="3DC1F743" w14:textId="77777777" w:rsidR="00A42E0F" w:rsidRPr="00CC44C4" w:rsidRDefault="00A42E0F" w:rsidP="00F303B3">
      <w:pPr>
        <w:numPr>
          <w:ilvl w:val="0"/>
          <w:numId w:val="48"/>
        </w:numPr>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Odbiorca zastrzega sobie prawo do odstąpienia od kontraktu w okolicznościach wskazanych w art. 456 ust. 1 pkt. 1) Prawo zamówień publicznych. </w:t>
      </w:r>
    </w:p>
    <w:p w14:paraId="5537A8EB" w14:textId="77777777" w:rsidR="00A42E0F" w:rsidRPr="00CC44C4" w:rsidRDefault="00A42E0F" w:rsidP="00F303B3">
      <w:pPr>
        <w:numPr>
          <w:ilvl w:val="0"/>
          <w:numId w:val="48"/>
        </w:numPr>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 Odbiorca ma prawo wypowiedzenia umowy z 14-dniowym wypowiedzeniem w przypadku niewykonania lub nienależytego wykonania przez Dostawcę warunków umowy. W szczególności przyczynami wypowiedzenia mogą być:</w:t>
      </w:r>
    </w:p>
    <w:p w14:paraId="53582892"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jednostronna decyzja Dostawcy o podwyższeniu ceny jednostkowej brutto w okresie realizacji umowy, z zastrzeżeniem okoliczności wynikających z ust. 4 i ust. 5;</w:t>
      </w:r>
    </w:p>
    <w:p w14:paraId="781943C6"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zmiana asortymentu dostaw w stosunku do oferowanych w ofercie bez zgody Odbiorcy;</w:t>
      </w:r>
    </w:p>
    <w:p w14:paraId="7C4A01DB"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trzykrotna zwłoka w wykonaniu obowiązku terminowych dostaw (w tym Dostawca nie dotrzyma  terminu wymiany towaru z powodu jakości lub terminu uzupełniania braków w dostawie) lub odmowi dostawy partii towaru objętej zamówieniem.</w:t>
      </w:r>
    </w:p>
    <w:p w14:paraId="3E36235F"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lastRenderedPageBreak/>
        <w:t>utrata ważności certyfikatu CE na wyroby medyczne i nie dostarczenie nowego w terminie  7  dni.</w:t>
      </w:r>
    </w:p>
    <w:p w14:paraId="3DF7D43F"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trzykrotna reklamacja jakości produktu.</w:t>
      </w:r>
    </w:p>
    <w:p w14:paraId="67963B78" w14:textId="5F4E3EE0" w:rsidR="00A42E0F" w:rsidRPr="00CC44C4" w:rsidRDefault="00A42E0F" w:rsidP="00F303B3">
      <w:pPr>
        <w:numPr>
          <w:ilvl w:val="0"/>
          <w:numId w:val="48"/>
        </w:numPr>
        <w:spacing w:line="276" w:lineRule="auto"/>
        <w:ind w:left="284" w:hanging="284"/>
        <w:contextualSpacing/>
        <w:jc w:val="both"/>
        <w:rPr>
          <w:rFonts w:asciiTheme="minorHAnsi" w:hAnsiTheme="minorHAnsi" w:cstheme="minorHAnsi"/>
          <w:sz w:val="22"/>
          <w:szCs w:val="22"/>
        </w:rPr>
      </w:pPr>
      <w:r w:rsidRPr="00CC44C4">
        <w:rPr>
          <w:rFonts w:asciiTheme="minorHAnsi" w:hAnsiTheme="minorHAnsi" w:cstheme="minorHAnsi"/>
          <w:sz w:val="22"/>
          <w:szCs w:val="22"/>
        </w:rPr>
        <w:t>Dostawca zapłaci Odbiorcy karę umową w wysokości 5% wartości brutto umowy dla danego zadania w przypadku jej rozwiązania z przyczyn leżących po stronie Dostawcy</w:t>
      </w:r>
      <w:r w:rsidR="00E4319A">
        <w:rPr>
          <w:rFonts w:asciiTheme="minorHAnsi" w:hAnsiTheme="minorHAnsi" w:cstheme="minorHAnsi"/>
          <w:sz w:val="22"/>
          <w:szCs w:val="22"/>
        </w:rPr>
        <w:t xml:space="preserve"> </w:t>
      </w:r>
      <w:r w:rsidR="000D3116">
        <w:rPr>
          <w:rFonts w:asciiTheme="minorHAnsi" w:hAnsiTheme="minorHAnsi" w:cstheme="minorHAnsi"/>
          <w:sz w:val="22"/>
          <w:szCs w:val="22"/>
        </w:rPr>
        <w:t>–  nie dotyczy sytuacji, w której  Dostawca zostanie obciążony opłatą karną  z powodu odstąpienia od umowy przez Zamawiającego w okolicznościach wskazanych w §1 ust.</w:t>
      </w:r>
      <w:r w:rsidR="006C6075">
        <w:rPr>
          <w:rFonts w:asciiTheme="minorHAnsi" w:hAnsiTheme="minorHAnsi" w:cstheme="minorHAnsi"/>
          <w:sz w:val="22"/>
          <w:szCs w:val="22"/>
        </w:rPr>
        <w:t>5</w:t>
      </w:r>
      <w:r w:rsidR="000D3116">
        <w:rPr>
          <w:rFonts w:asciiTheme="minorHAnsi" w:hAnsiTheme="minorHAnsi" w:cstheme="minorHAnsi"/>
          <w:sz w:val="22"/>
          <w:szCs w:val="22"/>
        </w:rPr>
        <w:t>.</w:t>
      </w:r>
      <w:r w:rsidR="00E4319A">
        <w:rPr>
          <w:rFonts w:asciiTheme="minorHAnsi" w:hAnsiTheme="minorHAnsi" w:cstheme="minorHAnsi"/>
          <w:sz w:val="22"/>
          <w:szCs w:val="22"/>
        </w:rPr>
        <w:t xml:space="preserve"> </w:t>
      </w:r>
      <w:r w:rsidRPr="00CC44C4">
        <w:rPr>
          <w:rFonts w:asciiTheme="minorHAnsi" w:hAnsiTheme="minorHAnsi" w:cstheme="minorHAnsi"/>
          <w:sz w:val="22"/>
          <w:szCs w:val="22"/>
        </w:rPr>
        <w:t xml:space="preserve"> Odbiorca zapłaci Dostawcy karę umową w wysokości 5% wartości brutto umowy dla danego zadania w przypadku jej rozwiązania z przyczyn leżących po stronie Odbiorcy.</w:t>
      </w:r>
    </w:p>
    <w:p w14:paraId="0974487C" w14:textId="77777777" w:rsidR="00A42E0F" w:rsidRPr="00CC44C4" w:rsidRDefault="00A42E0F" w:rsidP="00F303B3">
      <w:pPr>
        <w:numPr>
          <w:ilvl w:val="0"/>
          <w:numId w:val="48"/>
        </w:numPr>
        <w:tabs>
          <w:tab w:val="left" w:pos="142"/>
        </w:tabs>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Strony zgodnie z art. 455 ust. 1 pkt. 1) ustawy Prawo zamówień publicznych ustalają, że zmiana umowy może nastąpić wg niżej określonych zasad i warunków:</w:t>
      </w:r>
    </w:p>
    <w:p w14:paraId="4D0D6103" w14:textId="77777777" w:rsidR="00A42E0F" w:rsidRPr="00CC44C4" w:rsidRDefault="00A42E0F" w:rsidP="00F303B3">
      <w:pPr>
        <w:numPr>
          <w:ilvl w:val="0"/>
          <w:numId w:val="67"/>
        </w:numPr>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obniżenie ceny przedmiotu umowy przez Dostawcę może nastąpić w każdym czasie i nie wymaga zgody Odbiorcy ani sporządzenia Aneksu do umowy;</w:t>
      </w:r>
    </w:p>
    <w:p w14:paraId="154F9120" w14:textId="77777777" w:rsidR="00A42E0F" w:rsidRPr="00CC44C4" w:rsidRDefault="00A42E0F" w:rsidP="00F303B3">
      <w:pPr>
        <w:numPr>
          <w:ilvl w:val="0"/>
          <w:numId w:val="67"/>
        </w:numPr>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nastąpiła zmiana stawki podatku VAT i/lub podatku akcyzowego:</w:t>
      </w:r>
    </w:p>
    <w:p w14:paraId="287F34B8" w14:textId="77777777" w:rsidR="00A42E0F" w:rsidRPr="00CC44C4" w:rsidRDefault="00A42E0F" w:rsidP="00F303B3">
      <w:pPr>
        <w:numPr>
          <w:ilvl w:val="0"/>
          <w:numId w:val="68"/>
        </w:numPr>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w ciągu 12 miesięcy od daty podpisania umowy - cena brutto nie ulegnie zmianie, nastąpi jedynie odpowiednia zmiana ceny netto;</w:t>
      </w:r>
    </w:p>
    <w:p w14:paraId="3316443F" w14:textId="77777777" w:rsidR="00A42E0F" w:rsidRDefault="00A42E0F" w:rsidP="00F303B3">
      <w:pPr>
        <w:numPr>
          <w:ilvl w:val="0"/>
          <w:numId w:val="68"/>
        </w:numPr>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po upływie 12 miesięcy od daty podpisania umowy - dla Stron wiążąca będzie stawka VAT obowiązująca w dniu wystawienia faktury, a zmiana kwoty ceny brutto z tego tytułu jest akceptowana przez Strony bez konieczności składania dodatkowych oświadczeń; </w:t>
      </w:r>
    </w:p>
    <w:p w14:paraId="7844F0B6" w14:textId="5D02D414"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w przypadku zmiany nazw</w:t>
      </w:r>
      <w:r w:rsidR="00765B16">
        <w:rPr>
          <w:rFonts w:asciiTheme="minorHAnsi" w:hAnsiTheme="minorHAnsi" w:cstheme="minorHAnsi"/>
          <w:sz w:val="22"/>
          <w:szCs w:val="22"/>
        </w:rPr>
        <w:t xml:space="preserve">y produktu, numeru katalogowego </w:t>
      </w:r>
      <w:r w:rsidR="00BB7951">
        <w:rPr>
          <w:rFonts w:asciiTheme="minorHAnsi" w:hAnsiTheme="minorHAnsi" w:cstheme="minorHAnsi"/>
          <w:sz w:val="22"/>
          <w:szCs w:val="22"/>
        </w:rPr>
        <w:t>– przy niezmienionym produkcie i producencie</w:t>
      </w:r>
      <w:r w:rsidR="00765B16">
        <w:rPr>
          <w:rFonts w:asciiTheme="minorHAnsi" w:hAnsiTheme="minorHAnsi" w:cstheme="minorHAnsi"/>
          <w:sz w:val="22"/>
          <w:szCs w:val="22"/>
        </w:rPr>
        <w:t xml:space="preserve"> (zmiana może dotyczyć tylko nazwy producenta)</w:t>
      </w:r>
    </w:p>
    <w:p w14:paraId="07D36F6E" w14:textId="77777777"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 w przypadku zmiany sposobu konfekcjonowania – nastąpi przeliczenie ilości na odpowiednią ilość opakowań albo ilości sztuk w opakowaniu i odpowiednio – proporcjonalne przeliczenie ceny jednostkowej dla nowej wielkości opakowania;</w:t>
      </w:r>
    </w:p>
    <w:p w14:paraId="5566856F" w14:textId="7AA73706"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eastAsia="Batang" w:hAnsiTheme="minorHAnsi" w:cstheme="minorHAnsi"/>
          <w:sz w:val="22"/>
          <w:szCs w:val="22"/>
        </w:rPr>
        <w:t>w przypadku zaistnienia incydentu medycznego – możliwość wprowadzenia produktu równoważnego, o nie niższych parametrach i zastosowaniu oraz nie wyższej cenie niż cena produktu, którego dotyczy incydent</w:t>
      </w:r>
      <w:r w:rsidR="00FF12E3" w:rsidRPr="00FF12E3">
        <w:rPr>
          <w:rFonts w:asciiTheme="minorHAnsi" w:eastAsia="Batang" w:hAnsiTheme="minorHAnsi" w:cstheme="minorHAnsi"/>
          <w:sz w:val="22"/>
          <w:szCs w:val="22"/>
        </w:rPr>
        <w:t xml:space="preserve"> </w:t>
      </w:r>
      <w:r w:rsidR="00FF12E3">
        <w:rPr>
          <w:rFonts w:asciiTheme="minorHAnsi" w:eastAsia="Batang" w:hAnsiTheme="minorHAnsi" w:cstheme="minorHAnsi"/>
          <w:sz w:val="22"/>
          <w:szCs w:val="22"/>
        </w:rPr>
        <w:t>przy zachowaniu współczynnika 50% , o którym mowa w par.1 ust. 6</w:t>
      </w:r>
      <w:r w:rsidRPr="00CC44C4">
        <w:rPr>
          <w:rFonts w:asciiTheme="minorHAnsi" w:eastAsia="Batang" w:hAnsiTheme="minorHAnsi" w:cstheme="minorHAnsi"/>
          <w:sz w:val="22"/>
          <w:szCs w:val="22"/>
        </w:rPr>
        <w:t>;</w:t>
      </w:r>
    </w:p>
    <w:p w14:paraId="5919CF2F" w14:textId="4D5C98D7"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Strony mogą przedłużyć niniejszą umowę, nie dłużej jednak niż</w:t>
      </w:r>
      <w:r w:rsidR="003335E3">
        <w:rPr>
          <w:rFonts w:asciiTheme="minorHAnsi" w:hAnsiTheme="minorHAnsi" w:cstheme="minorHAnsi"/>
          <w:sz w:val="22"/>
          <w:szCs w:val="22"/>
        </w:rPr>
        <w:t xml:space="preserve"> na okres 4 miesięcy </w:t>
      </w:r>
      <w:r w:rsidRPr="00CC44C4">
        <w:rPr>
          <w:rFonts w:asciiTheme="minorHAnsi" w:hAnsiTheme="minorHAnsi" w:cstheme="minorHAnsi"/>
          <w:sz w:val="22"/>
          <w:szCs w:val="22"/>
        </w:rPr>
        <w:t>w przypadku:</w:t>
      </w:r>
    </w:p>
    <w:p w14:paraId="4E2E3270" w14:textId="77777777" w:rsidR="00A42E0F" w:rsidRPr="00CC44C4" w:rsidRDefault="00A42E0F" w:rsidP="00F303B3">
      <w:pPr>
        <w:numPr>
          <w:ilvl w:val="0"/>
          <w:numId w:val="71"/>
        </w:numPr>
        <w:tabs>
          <w:tab w:val="left" w:pos="1276"/>
        </w:tabs>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niewyczerpania ilości asortymentu objętego umową w terminie jej obowiązywania - do wyczerpania ilości przedmiotu umowy,</w:t>
      </w:r>
    </w:p>
    <w:p w14:paraId="5D51CFE6" w14:textId="77777777" w:rsidR="00A42E0F" w:rsidRPr="00CC44C4" w:rsidRDefault="00A42E0F" w:rsidP="00F303B3">
      <w:pPr>
        <w:numPr>
          <w:ilvl w:val="0"/>
          <w:numId w:val="71"/>
        </w:numPr>
        <w:tabs>
          <w:tab w:val="left" w:pos="1276"/>
        </w:tabs>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zwiększenia wartości umowy w trybie art. 455 ust. 2 ustawy </w:t>
      </w:r>
      <w:proofErr w:type="spellStart"/>
      <w:r w:rsidRPr="00CC44C4">
        <w:rPr>
          <w:rFonts w:asciiTheme="minorHAnsi" w:hAnsiTheme="minorHAnsi" w:cstheme="minorHAnsi"/>
          <w:sz w:val="22"/>
          <w:szCs w:val="22"/>
        </w:rPr>
        <w:t>Pzp</w:t>
      </w:r>
      <w:proofErr w:type="spellEnd"/>
      <w:r w:rsidRPr="00CC44C4">
        <w:rPr>
          <w:rFonts w:asciiTheme="minorHAnsi" w:hAnsiTheme="minorHAnsi" w:cstheme="minorHAnsi"/>
          <w:sz w:val="22"/>
          <w:szCs w:val="22"/>
        </w:rPr>
        <w:t>;</w:t>
      </w:r>
    </w:p>
    <w:p w14:paraId="26A182E6" w14:textId="77777777" w:rsidR="00A42E0F" w:rsidRPr="00CC44C4" w:rsidRDefault="00A42E0F" w:rsidP="00F303B3">
      <w:pPr>
        <w:numPr>
          <w:ilvl w:val="0"/>
          <w:numId w:val="67"/>
        </w:numPr>
        <w:tabs>
          <w:tab w:val="left" w:pos="1276"/>
        </w:tabs>
        <w:autoSpaceDE w:val="0"/>
        <w:spacing w:line="276" w:lineRule="auto"/>
        <w:ind w:left="709"/>
        <w:contextualSpacing/>
        <w:jc w:val="both"/>
        <w:rPr>
          <w:rFonts w:asciiTheme="minorHAnsi" w:hAnsiTheme="minorHAnsi" w:cstheme="minorHAnsi"/>
          <w:sz w:val="22"/>
          <w:szCs w:val="22"/>
        </w:rPr>
      </w:pPr>
      <w:r w:rsidRPr="00CC44C4">
        <w:rPr>
          <w:rFonts w:asciiTheme="minorHAnsi" w:hAnsiTheme="minorHAnsi" w:cstheme="minorHAnsi"/>
          <w:sz w:val="22"/>
          <w:szCs w:val="22"/>
        </w:rPr>
        <w:t>w przypadku zmiany wysokości minimalnego wynagrodzenia za pracę albo wysokości  minimalnej stawki godzinowej, ustalonych na podstawie ustawy o minimalnym wynagrodzeniu za pracę  i/lub w przypadku zmiany zasad podlegania ubezpieczeniom społecznym lub ubezpieczeniu zdrowotnemu lub wysokości stawki składki na ubezpieczenie społeczne lub zdrowotne i/lub w przypadku zmiany zasad gromadzenia i wysokości wpłat do pracowniczych planów kapitałowych (określonych w odrębnych przepisach - zmiana umowy może nastąpić nie wcześniej niż po upływie 12 miesięcy od daty podpisania umowy, a każda ze stron może zwrócić się do drugiej strony o przeprowadzenie negocjacji w sprawie odpowiedniej zmiany wynagrodzenia  – pod warunkiem, iż w/w zmiany wymienione na wstępie wpływają na koszty wykonania przez Dostawcę warunków umowy.</w:t>
      </w:r>
    </w:p>
    <w:p w14:paraId="1D276AF4" w14:textId="77777777" w:rsidR="00A42E0F" w:rsidRPr="00CC44C4" w:rsidRDefault="00A42E0F" w:rsidP="00F303B3">
      <w:pPr>
        <w:numPr>
          <w:ilvl w:val="0"/>
          <w:numId w:val="85"/>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Strony umowy przewidują możliwość zmiany (odpowiednio: wzrost lub obniżenie) wynagrodzenia Dostawcy w przypadku zmiany ceny materiałów lub kosztów związanych z realizacją zamówienia, z zastrzeżeniem łącznego zaistnienia następujących warunków:</w:t>
      </w:r>
    </w:p>
    <w:p w14:paraId="0C3ECB5D"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wyliczenie wysokości zmiany ceny materiałów lub kosztów odbywać się będzie według wskaźnika realnego wzrostu przeciętnego wynagrodzenia (publikowanego na stronie Głównego Urzędu Statystycznego pod linkiem </w:t>
      </w:r>
      <w:hyperlink r:id="rId23" w:tgtFrame="_blank" w:history="1">
        <w:r w:rsidRPr="00CC44C4">
          <w:rPr>
            <w:rFonts w:asciiTheme="minorHAnsi" w:eastAsiaTheme="majorEastAsia" w:hAnsiTheme="minorHAnsi" w:cstheme="minorHAnsi"/>
            <w:sz w:val="22"/>
            <w:szCs w:val="22"/>
            <w:u w:val="single"/>
          </w:rPr>
          <w:t>https://stat.gov.pl/sygnalne/komunikaty-i-obwieszczenia/lista-komunikatow-i-obwieszczen/komunikat-w-sprawie-realnego-wzrostu-przecietnego-wynagrodzenia-w-xxxx-roku-w-stosunku-do-xxx-roku</w:t>
        </w:r>
      </w:hyperlink>
      <w:r w:rsidRPr="00CC44C4">
        <w:rPr>
          <w:rFonts w:asciiTheme="minorHAnsi" w:hAnsiTheme="minorHAnsi" w:cstheme="minorHAnsi"/>
          <w:sz w:val="22"/>
          <w:szCs w:val="22"/>
        </w:rPr>
        <w:t>) lub kwartalnego wskaźnika wzrostu cen towarów i usług konsumpcyjnych (publikowanego na stronie GUS pod linkiem </w:t>
      </w:r>
      <w:hyperlink r:id="rId24" w:history="1">
        <w:r w:rsidRPr="00CC44C4">
          <w:rPr>
            <w:rFonts w:asciiTheme="minorHAnsi" w:eastAsiaTheme="majorEastAsia" w:hAnsiTheme="minorHAnsi" w:cstheme="minorHAnsi"/>
            <w:sz w:val="22"/>
            <w:szCs w:val="22"/>
            <w:u w:val="single"/>
          </w:rPr>
          <w:t>https://stat.gov.pl/obszary-tematyczne/ceny-handel/wskazniki-cen/wskazniki-cen-</w:t>
        </w:r>
        <w:r w:rsidRPr="00CC44C4">
          <w:rPr>
            <w:rFonts w:asciiTheme="minorHAnsi" w:eastAsiaTheme="majorEastAsia" w:hAnsiTheme="minorHAnsi" w:cstheme="minorHAnsi"/>
            <w:sz w:val="22"/>
            <w:szCs w:val="22"/>
            <w:u w:val="single"/>
          </w:rPr>
          <w:lastRenderedPageBreak/>
          <w:t>towarow-i-uslug-konsumpcyjnych-pot-inflacja-/kwartalne-wskazniki-cen-towarow-i-uslug-konsumpcyjnych-xxxx-xxxx-roku/</w:t>
        </w:r>
      </w:hyperlink>
      <w:r w:rsidRPr="00CC44C4">
        <w:rPr>
          <w:rFonts w:asciiTheme="minorHAnsi" w:hAnsiTheme="minorHAnsi" w:cstheme="minorHAnsi"/>
          <w:sz w:val="22"/>
          <w:szCs w:val="22"/>
        </w:rPr>
        <w:t> wg punktu odniesienia, w którym okres poprzedni=100), zwanego dalej „wskaźnikiem GUS”;</w:t>
      </w:r>
    </w:p>
    <w:p w14:paraId="600C7584"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w sytuacji, gdy wskaźnik GUS, o których mowa w pkt 1) zmieni się o poziom przekraczający 6% w stosunku do wskaźnika z okresu, w którym nastąpiło składanie ofert, Strony mogą złożyć wniosek (na zasadach opisanych w ust. 6) o dokonanie zmiany ceny materiałów lub kosztów związanych z realizacją zamówienia w odniesieniu do kolejnych dostaw po dacie ustalenia przez Strony zmiany cen;</w:t>
      </w:r>
    </w:p>
    <w:p w14:paraId="590534C6"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pierwsza zmiana ceny materiałów lub kosztów związanych z realizacją zamówienia nie może nastąpić wcześniej niż po upływie 6 miesięcy od daty zawarcia umowy a każda kolejna zmiana nie może nastąpić wcześniej niż po upływie 3 miesięcy po dokonaniu poprzedniej zmiany;</w:t>
      </w:r>
    </w:p>
    <w:p w14:paraId="37C67861"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 xml:space="preserve"> zmiana wynagrodzenia zostanie wyliczona według następującego wzoru:</w:t>
      </w:r>
    </w:p>
    <w:p w14:paraId="54050305" w14:textId="77777777" w:rsidR="00A42E0F" w:rsidRPr="00CC44C4" w:rsidRDefault="00A42E0F" w:rsidP="00F303B3">
      <w:pPr>
        <w:shd w:val="clear" w:color="auto" w:fill="FFFFFF"/>
        <w:spacing w:line="276" w:lineRule="auto"/>
        <w:ind w:left="1701"/>
        <w:jc w:val="both"/>
        <w:rPr>
          <w:rFonts w:asciiTheme="minorHAnsi" w:hAnsiTheme="minorHAnsi" w:cstheme="minorHAnsi"/>
          <w:sz w:val="22"/>
          <w:szCs w:val="22"/>
        </w:rPr>
      </w:pPr>
      <w:r w:rsidRPr="00CC44C4">
        <w:rPr>
          <w:rFonts w:asciiTheme="minorHAnsi" w:hAnsiTheme="minorHAnsi" w:cstheme="minorHAnsi"/>
          <w:sz w:val="22"/>
          <w:szCs w:val="22"/>
        </w:rPr>
        <w:t>A x (B% - 6%) gdzie:</w:t>
      </w:r>
    </w:p>
    <w:p w14:paraId="5F51B23A" w14:textId="77777777" w:rsidR="00A42E0F" w:rsidRPr="00CC44C4" w:rsidRDefault="00A42E0F" w:rsidP="00F303B3">
      <w:pPr>
        <w:shd w:val="clear" w:color="auto" w:fill="FFFFFF"/>
        <w:spacing w:line="276" w:lineRule="auto"/>
        <w:ind w:left="851"/>
        <w:jc w:val="both"/>
        <w:rPr>
          <w:rFonts w:asciiTheme="minorHAnsi" w:hAnsiTheme="minorHAnsi" w:cstheme="minorHAnsi"/>
          <w:sz w:val="22"/>
          <w:szCs w:val="22"/>
        </w:rPr>
      </w:pPr>
      <w:r w:rsidRPr="00CC44C4">
        <w:rPr>
          <w:rFonts w:asciiTheme="minorHAnsi" w:hAnsiTheme="minorHAnsi" w:cstheme="minorHAnsi"/>
          <w:sz w:val="22"/>
          <w:szCs w:val="22"/>
        </w:rPr>
        <w:t>A – wartość wynagrodzenia umownego Dostawcy (cena jednostkowa konkretnego produktu),</w:t>
      </w:r>
    </w:p>
    <w:p w14:paraId="5C2F4BFC" w14:textId="77777777" w:rsidR="00A42E0F" w:rsidRPr="00CC44C4" w:rsidRDefault="00A42E0F" w:rsidP="00F303B3">
      <w:pPr>
        <w:shd w:val="clear" w:color="auto" w:fill="FFFFFF"/>
        <w:spacing w:line="276" w:lineRule="auto"/>
        <w:ind w:left="851"/>
        <w:jc w:val="both"/>
        <w:rPr>
          <w:rFonts w:asciiTheme="minorHAnsi" w:hAnsiTheme="minorHAnsi" w:cstheme="minorHAnsi"/>
          <w:sz w:val="22"/>
          <w:szCs w:val="22"/>
        </w:rPr>
      </w:pPr>
      <w:r w:rsidRPr="00CC44C4">
        <w:rPr>
          <w:rFonts w:asciiTheme="minorHAnsi" w:hAnsiTheme="minorHAnsi" w:cstheme="minorHAnsi"/>
          <w:sz w:val="22"/>
          <w:szCs w:val="22"/>
        </w:rPr>
        <w:t>B – wartość wskaźnika GUS, o którym mowa w pkt 1),</w:t>
      </w:r>
    </w:p>
    <w:p w14:paraId="1D82F87D" w14:textId="77777777" w:rsidR="00A42E0F" w:rsidRPr="00CC44C4" w:rsidRDefault="00A42E0F" w:rsidP="00F303B3">
      <w:pPr>
        <w:shd w:val="clear" w:color="auto" w:fill="FFFFFF"/>
        <w:spacing w:line="276" w:lineRule="auto"/>
        <w:ind w:left="851"/>
        <w:jc w:val="both"/>
        <w:rPr>
          <w:rFonts w:asciiTheme="minorHAnsi" w:hAnsiTheme="minorHAnsi" w:cstheme="minorHAnsi"/>
          <w:sz w:val="22"/>
          <w:szCs w:val="22"/>
        </w:rPr>
      </w:pPr>
      <w:r w:rsidRPr="00CC44C4">
        <w:rPr>
          <w:rFonts w:asciiTheme="minorHAnsi" w:hAnsiTheme="minorHAnsi" w:cstheme="minorHAnsi"/>
          <w:sz w:val="22"/>
          <w:szCs w:val="22"/>
        </w:rPr>
        <w:t>6% - wartość procentowa, o której mowa w pkt 2),</w:t>
      </w:r>
    </w:p>
    <w:p w14:paraId="44838324"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maksymalna wartość zmiany cen materiałów lub kosztów, jaką dopuszcza Odbiorca w wyniku zastosowania niniejszego postanowienia umownego wynosi w przypadku każdej zmiany nie więcej niż 4% w stosunku do cen materiałów lub kosztów stosowanych w rozliczeniach pomiędzy Stronami, a łączna zmiana na tej podstawie w całym okresie obowiązywania umowy nie może być wyższa niż 8% w stosunku do wynagrodzenia określonego w § 1 ust. 1 dla danego pakietu.</w:t>
      </w:r>
    </w:p>
    <w:p w14:paraId="044ACA9B" w14:textId="77777777" w:rsidR="00A42E0F" w:rsidRPr="00CC44C4" w:rsidRDefault="00A42E0F" w:rsidP="00F303B3">
      <w:pPr>
        <w:numPr>
          <w:ilvl w:val="0"/>
          <w:numId w:val="52"/>
        </w:numPr>
        <w:shd w:val="clear" w:color="auto" w:fill="FFFFFF"/>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Każda ze Stron może wystąpić do drugiej Strony z wnioskiem o dokonanie zmiany wysokości wynagrodzenia należnego Dostawcy (w zakresie części przedmiotu zamówienia, którego realizacja nie rozpoczęła się do dnia zmiany wynagrodzenia) w związku ze zmianą cen materiałów lub kosztów w okolicznościach wskazanych w ust. 5, wraz z jego uzasadnieniem zawierającym:</w:t>
      </w:r>
    </w:p>
    <w:p w14:paraId="444B5D92" w14:textId="77777777" w:rsidR="00A42E0F" w:rsidRPr="00CC44C4" w:rsidRDefault="00A42E0F" w:rsidP="00F303B3">
      <w:pPr>
        <w:numPr>
          <w:ilvl w:val="0"/>
          <w:numId w:val="69"/>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wyliczenie całkowitej kwoty, o jaką wynagrodzenie Dostawcy powinno ulec zmianie;</w:t>
      </w:r>
    </w:p>
    <w:p w14:paraId="1A518BE6" w14:textId="77777777" w:rsidR="00A42E0F" w:rsidRPr="00CC44C4" w:rsidRDefault="00A42E0F" w:rsidP="00F303B3">
      <w:pPr>
        <w:numPr>
          <w:ilvl w:val="0"/>
          <w:numId w:val="69"/>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dowody na to, że wzrost lub obniżenie kosztów miało wpływ na koszt realizacji przedmiotu umowy;</w:t>
      </w:r>
    </w:p>
    <w:p w14:paraId="4570B292" w14:textId="77777777" w:rsidR="00A42E0F" w:rsidRPr="00CC44C4" w:rsidRDefault="00A42E0F" w:rsidP="00F303B3">
      <w:pPr>
        <w:numPr>
          <w:ilvl w:val="0"/>
          <w:numId w:val="69"/>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wskazanie daty, od której zmiana powinna nastąpić.</w:t>
      </w:r>
    </w:p>
    <w:p w14:paraId="0F7F77D7" w14:textId="77777777" w:rsidR="00A42E0F" w:rsidRPr="00CC44C4" w:rsidRDefault="00A42E0F" w:rsidP="00F303B3">
      <w:pPr>
        <w:numPr>
          <w:ilvl w:val="0"/>
          <w:numId w:val="52"/>
        </w:numPr>
        <w:shd w:val="clear" w:color="auto" w:fill="FFFFFF"/>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Odbiorca zastrzega, iż Dostawca nie będzie miał podstawy do zmiany wynagrodzenia wyłącznie z uwagi na zmianę cen materiałów lub kosztów (nawet jeśli osiągnie ona pułap założony w ust. 5),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28251CB1" w14:textId="77777777" w:rsidR="00A42E0F" w:rsidRPr="00CC44C4" w:rsidRDefault="00A42E0F" w:rsidP="00F303B3">
      <w:pPr>
        <w:numPr>
          <w:ilvl w:val="0"/>
          <w:numId w:val="52"/>
        </w:numPr>
        <w:shd w:val="clear" w:color="auto" w:fill="FFFFFF"/>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Uprawnienie do złożenia wniosku o zmianę wynagrodzenia wygasa w dniu zakończenia realizacji umowy.</w:t>
      </w:r>
    </w:p>
    <w:p w14:paraId="32CA84DF" w14:textId="77777777" w:rsidR="00A42E0F" w:rsidRPr="00CC44C4" w:rsidRDefault="00A42E0F" w:rsidP="00F303B3">
      <w:pPr>
        <w:numPr>
          <w:ilvl w:val="0"/>
          <w:numId w:val="52"/>
        </w:numPr>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Strony podpiszą aneks w formie pisemnej pod rygorem nieważności, po wykazaniu prawidłowej kwoty zmiany wysokości wynagrodzenia Dostawcy. Zmiana wysokości wynagrodzenia Dostawcy obowiązywać będzie nie wcześniej niż od dnia, od którego zmiana mogła nastąpić, zgodnie z ust. 5.</w:t>
      </w:r>
    </w:p>
    <w:p w14:paraId="1E583F4C" w14:textId="77777777" w:rsidR="00A42E0F" w:rsidRPr="00CC44C4" w:rsidRDefault="00A42E0F" w:rsidP="00F303B3">
      <w:pPr>
        <w:numPr>
          <w:ilvl w:val="0"/>
          <w:numId w:val="52"/>
        </w:numPr>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Zgodnie z art. 439 ust. 5 ustawy Prawo zamówień publicznych, Dostawca, którego wynagrodzenie zostało zmienione w okolicznościach wskazanych w ust. 5, zobowiązany jest, w terminie 7 dni, do zmiany wynagrodzenia przysługującego Podwykonawcy, z którym zawarł umowę, w zakresie odpowiadającym zmianom cen materiałów lub kosztów dotyczących zobowiązania Podwykonawcy.</w:t>
      </w:r>
    </w:p>
    <w:p w14:paraId="3A8109BF" w14:textId="77777777" w:rsidR="00A42E0F" w:rsidRPr="00CC44C4" w:rsidRDefault="00A42E0F" w:rsidP="00F303B3">
      <w:pPr>
        <w:numPr>
          <w:ilvl w:val="0"/>
          <w:numId w:val="52"/>
        </w:numPr>
        <w:tabs>
          <w:tab w:val="left" w:pos="1134"/>
        </w:tabs>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Wniosek o dokonanie zmiany umowy należy przedłożyć na piśmie a okoliczności mogące stanowić podstawę zmiany umowy powinny być uzasadnione, a w miarę możliwości również udokumentowane przez stronę wnioskującą. </w:t>
      </w:r>
    </w:p>
    <w:p w14:paraId="035FB4A4" w14:textId="7BE19C1D" w:rsidR="00A42E0F" w:rsidRPr="00CC44C4" w:rsidRDefault="00D34A3D" w:rsidP="00F303B3">
      <w:pPr>
        <w:numPr>
          <w:ilvl w:val="0"/>
          <w:numId w:val="52"/>
        </w:numPr>
        <w:tabs>
          <w:tab w:val="left" w:pos="1134"/>
        </w:tabs>
        <w:spacing w:line="276" w:lineRule="auto"/>
        <w:ind w:left="357" w:hanging="357"/>
        <w:contextualSpacing/>
        <w:jc w:val="both"/>
        <w:rPr>
          <w:rFonts w:asciiTheme="minorHAnsi" w:hAnsiTheme="minorHAnsi" w:cstheme="minorHAnsi"/>
          <w:sz w:val="22"/>
          <w:szCs w:val="22"/>
        </w:rPr>
      </w:pPr>
      <w:r w:rsidRPr="00D34A3D">
        <w:rPr>
          <w:rFonts w:asciiTheme="minorHAnsi" w:hAnsiTheme="minorHAnsi" w:cstheme="minorHAnsi"/>
          <w:sz w:val="22"/>
          <w:szCs w:val="22"/>
        </w:rPr>
        <w:t xml:space="preserve">W przypadku braku możliwości realizacji bieżących dostaw z  przyczyn niezależnych od Dostawcy np. w związku z  zaprzestaniem produkcji, wycofaniem z obrotu produktu na podstawie decyzji Urzędu Rejestracji Produktów Leczniczych, Wyrobów Medycznych i Preparatów Biobójczych bądź z innych przyczyn– Odbiorcy przysługuje prawo wypowiedzenia umowy w zakresie tego asortymentu z zachowaniem 1-miesięcznego okresu wypowiedzenia (bez zastosowania sankcji przewidzianych w ust. 3). W okresie wypowiedzenia Dostawca dostarczy Odbiorcy odpowiednik (produkt równoważny) za cenę nie wyższą niż cena wskazana w umowie </w:t>
      </w:r>
      <w:r w:rsidRPr="00D34A3D">
        <w:rPr>
          <w:rFonts w:asciiTheme="minorHAnsi" w:hAnsiTheme="minorHAnsi" w:cstheme="minorHAnsi"/>
          <w:sz w:val="22"/>
          <w:szCs w:val="22"/>
          <w:u w:val="single"/>
        </w:rPr>
        <w:t xml:space="preserve">o ile nie będzie to produkt </w:t>
      </w:r>
      <w:r w:rsidRPr="00D34A3D">
        <w:rPr>
          <w:rFonts w:asciiTheme="minorHAnsi" w:hAnsiTheme="minorHAnsi" w:cstheme="minorHAnsi"/>
          <w:sz w:val="22"/>
          <w:szCs w:val="22"/>
          <w:u w:val="single"/>
        </w:rPr>
        <w:lastRenderedPageBreak/>
        <w:t>pochodzący z Chińskiej Republiki ludowej, którego udział w realizacji zamówienia spowoduje przekroczenie zadeklarowanego współczynnika procentowego  pochodzenia towaru z CHRL na poziomie nie większym niż 50% wartości udzielonego zamówienia w danym zadaniu.</w:t>
      </w:r>
      <w:r w:rsidRPr="00D34A3D">
        <w:rPr>
          <w:rFonts w:asciiTheme="minorHAnsi" w:hAnsiTheme="minorHAnsi" w:cstheme="minorHAnsi"/>
          <w:sz w:val="22"/>
          <w:szCs w:val="22"/>
        </w:rPr>
        <w:t xml:space="preserve"> Odbiorca oświadcza, iż zakres zamówienia w okresie wypowiedzenia nie będzie przekraczał 1/12 ilości wskazanej w umowie dla tej pozycji</w:t>
      </w:r>
      <w:r w:rsidR="00A42E0F" w:rsidRPr="00CC44C4">
        <w:rPr>
          <w:rFonts w:asciiTheme="minorHAnsi" w:hAnsiTheme="minorHAnsi" w:cstheme="minorHAnsi"/>
          <w:sz w:val="22"/>
          <w:szCs w:val="22"/>
        </w:rPr>
        <w:t xml:space="preserve">.  </w:t>
      </w:r>
    </w:p>
    <w:p w14:paraId="09A1994D" w14:textId="77777777" w:rsidR="00A42E0F" w:rsidRPr="00CC44C4" w:rsidRDefault="00A42E0F" w:rsidP="00F303B3">
      <w:pPr>
        <w:numPr>
          <w:ilvl w:val="0"/>
          <w:numId w:val="52"/>
        </w:numPr>
        <w:suppressAutoHyphens/>
        <w:spacing w:line="276" w:lineRule="auto"/>
        <w:ind w:left="426" w:hanging="426"/>
        <w:jc w:val="both"/>
        <w:rPr>
          <w:rFonts w:asciiTheme="minorHAnsi" w:hAnsiTheme="minorHAnsi" w:cstheme="minorHAnsi"/>
          <w:sz w:val="22"/>
          <w:szCs w:val="22"/>
        </w:rPr>
      </w:pPr>
      <w:r w:rsidRPr="00CC44C4">
        <w:rPr>
          <w:rFonts w:asciiTheme="minorHAnsi" w:hAnsiTheme="minorHAnsi" w:cstheme="minorHAnsi"/>
          <w:sz w:val="22"/>
          <w:szCs w:val="22"/>
        </w:rPr>
        <w:t>W przypadku, gdy rzeczywista szkoda wyrządzona przez Dostawcę przewyższa wartość kary umownej, Odbiorca zastrzega sobie prawo do dochodzenia odszkodowania uzupełniającego na zasadach ogólnych.</w:t>
      </w:r>
    </w:p>
    <w:p w14:paraId="1782C869" w14:textId="4B54248B" w:rsidR="00A42E0F" w:rsidRPr="00CC44C4" w:rsidRDefault="00A42E0F" w:rsidP="00F303B3">
      <w:pPr>
        <w:numPr>
          <w:ilvl w:val="0"/>
          <w:numId w:val="52"/>
        </w:numPr>
        <w:suppressAutoHyphens/>
        <w:spacing w:line="276" w:lineRule="auto"/>
        <w:ind w:left="426" w:hanging="426"/>
        <w:jc w:val="both"/>
        <w:rPr>
          <w:rFonts w:asciiTheme="minorHAnsi" w:hAnsiTheme="minorHAnsi" w:cstheme="minorHAnsi"/>
          <w:sz w:val="22"/>
          <w:szCs w:val="22"/>
        </w:rPr>
      </w:pPr>
      <w:r w:rsidRPr="00CC44C4">
        <w:rPr>
          <w:rFonts w:asciiTheme="minorHAnsi" w:hAnsiTheme="minorHAnsi" w:cstheme="minorHAnsi"/>
          <w:sz w:val="22"/>
          <w:szCs w:val="22"/>
        </w:rPr>
        <w:t>Łączna maksymalna wysokość kar umownych, których mogą dochodzić Strony wynosi nie więcej n</w:t>
      </w:r>
      <w:r w:rsidR="0008281E">
        <w:rPr>
          <w:rFonts w:asciiTheme="minorHAnsi" w:hAnsiTheme="minorHAnsi" w:cstheme="minorHAnsi"/>
          <w:sz w:val="22"/>
          <w:szCs w:val="22"/>
        </w:rPr>
        <w:t>iż 5</w:t>
      </w:r>
      <w:r w:rsidRPr="00CC44C4">
        <w:rPr>
          <w:rFonts w:asciiTheme="minorHAnsi" w:hAnsiTheme="minorHAnsi" w:cstheme="minorHAnsi"/>
          <w:sz w:val="22"/>
          <w:szCs w:val="22"/>
        </w:rPr>
        <w:t>0% wartości określonej w § 1 ust. 1 dla danego pakietu.</w:t>
      </w:r>
      <w:r w:rsidR="00B22B85">
        <w:rPr>
          <w:rFonts w:asciiTheme="minorHAnsi" w:hAnsiTheme="minorHAnsi" w:cstheme="minorHAnsi"/>
          <w:sz w:val="22"/>
          <w:szCs w:val="22"/>
        </w:rPr>
        <w:t>, przy czym do wartości tej nie wlicza się opłaty  o której mowa w §1 ust</w:t>
      </w:r>
      <w:r w:rsidR="00A33659">
        <w:rPr>
          <w:rFonts w:asciiTheme="minorHAnsi" w:hAnsiTheme="minorHAnsi" w:cstheme="minorHAnsi"/>
          <w:sz w:val="22"/>
          <w:szCs w:val="22"/>
        </w:rPr>
        <w:t>. 5</w:t>
      </w:r>
    </w:p>
    <w:p w14:paraId="0F4F28C8" w14:textId="77777777" w:rsidR="00A42E0F" w:rsidRPr="00CC44C4" w:rsidRDefault="00A42E0F" w:rsidP="00F303B3">
      <w:pPr>
        <w:spacing w:line="276" w:lineRule="auto"/>
        <w:rPr>
          <w:rFonts w:asciiTheme="minorHAnsi" w:hAnsiTheme="minorHAnsi" w:cstheme="minorHAnsi"/>
          <w:b/>
          <w:sz w:val="22"/>
          <w:szCs w:val="22"/>
        </w:rPr>
      </w:pPr>
    </w:p>
    <w:p w14:paraId="6ADC42D1"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6</w:t>
      </w:r>
    </w:p>
    <w:p w14:paraId="1EFC34AE" w14:textId="77777777" w:rsidR="00A42E0F" w:rsidRPr="00CC44C4" w:rsidRDefault="00A42E0F" w:rsidP="00F303B3">
      <w:pPr>
        <w:numPr>
          <w:ilvl w:val="0"/>
          <w:numId w:val="54"/>
        </w:numPr>
        <w:spacing w:line="276" w:lineRule="auto"/>
        <w:ind w:left="357" w:hanging="357"/>
        <w:contextualSpacing/>
        <w:jc w:val="both"/>
        <w:rPr>
          <w:rFonts w:asciiTheme="minorHAnsi" w:hAnsiTheme="minorHAnsi" w:cstheme="minorHAnsi"/>
          <w:sz w:val="22"/>
          <w:szCs w:val="22"/>
          <w:lang w:val="en-US" w:eastAsia="en-US"/>
        </w:rPr>
      </w:pPr>
      <w:proofErr w:type="spellStart"/>
      <w:r w:rsidRPr="00CC44C4">
        <w:rPr>
          <w:rFonts w:asciiTheme="minorHAnsi" w:hAnsiTheme="minorHAnsi" w:cstheme="minorHAnsi"/>
          <w:sz w:val="22"/>
          <w:szCs w:val="22"/>
          <w:lang w:val="en-US" w:eastAsia="en-US"/>
        </w:rPr>
        <w:t>Dostawca</w:t>
      </w:r>
      <w:proofErr w:type="spellEnd"/>
      <w:r w:rsidRPr="00CC44C4">
        <w:rPr>
          <w:rFonts w:asciiTheme="minorHAnsi" w:hAnsiTheme="minorHAnsi" w:cstheme="minorHAnsi"/>
          <w:sz w:val="22"/>
          <w:szCs w:val="22"/>
          <w:lang w:val="en-US" w:eastAsia="en-US"/>
        </w:rPr>
        <w:t xml:space="preserve"> </w:t>
      </w:r>
      <w:proofErr w:type="spellStart"/>
      <w:r w:rsidRPr="00CC44C4">
        <w:rPr>
          <w:rFonts w:asciiTheme="minorHAnsi" w:hAnsiTheme="minorHAnsi" w:cstheme="minorHAnsi"/>
          <w:sz w:val="22"/>
          <w:szCs w:val="22"/>
          <w:lang w:val="en-US" w:eastAsia="en-US"/>
        </w:rPr>
        <w:t>oświadcza</w:t>
      </w:r>
      <w:proofErr w:type="spellEnd"/>
      <w:r w:rsidRPr="00CC44C4">
        <w:rPr>
          <w:rFonts w:asciiTheme="minorHAnsi" w:hAnsiTheme="minorHAnsi" w:cstheme="minorHAnsi"/>
          <w:sz w:val="22"/>
          <w:szCs w:val="22"/>
          <w:lang w:val="en-US" w:eastAsia="en-US"/>
        </w:rPr>
        <w:t xml:space="preserve">, </w:t>
      </w:r>
      <w:proofErr w:type="spellStart"/>
      <w:r w:rsidRPr="00CC44C4">
        <w:rPr>
          <w:rFonts w:asciiTheme="minorHAnsi" w:hAnsiTheme="minorHAnsi" w:cstheme="minorHAnsi"/>
          <w:sz w:val="22"/>
          <w:szCs w:val="22"/>
          <w:lang w:val="en-US" w:eastAsia="en-US"/>
        </w:rPr>
        <w:t>że</w:t>
      </w:r>
      <w:proofErr w:type="spellEnd"/>
      <w:r w:rsidRPr="00CC44C4">
        <w:rPr>
          <w:rFonts w:asciiTheme="minorHAnsi" w:hAnsiTheme="minorHAnsi" w:cstheme="minorHAnsi"/>
          <w:sz w:val="22"/>
          <w:szCs w:val="22"/>
          <w:lang w:val="en-US" w:eastAsia="en-US"/>
        </w:rPr>
        <w:t>:</w:t>
      </w:r>
    </w:p>
    <w:p w14:paraId="4C7DA84A" w14:textId="5D20CDB3" w:rsidR="00A42E0F" w:rsidRPr="00CC44C4" w:rsidRDefault="00A42E0F" w:rsidP="00F303B3">
      <w:pPr>
        <w:numPr>
          <w:ilvl w:val="0"/>
          <w:numId w:val="55"/>
        </w:numPr>
        <w:spacing w:line="276" w:lineRule="auto"/>
        <w:ind w:left="714" w:hanging="357"/>
        <w:contextualSpacing/>
        <w:jc w:val="both"/>
        <w:rPr>
          <w:rFonts w:asciiTheme="minorHAnsi" w:hAnsiTheme="minorHAnsi" w:cstheme="minorHAnsi"/>
          <w:sz w:val="22"/>
          <w:szCs w:val="22"/>
          <w:lang w:eastAsia="en-US"/>
        </w:rPr>
      </w:pPr>
      <w:r w:rsidRPr="00CC44C4">
        <w:rPr>
          <w:rFonts w:asciiTheme="minorHAnsi" w:hAnsiTheme="minorHAnsi" w:cstheme="minorHAnsi"/>
          <w:sz w:val="22"/>
          <w:szCs w:val="22"/>
          <w:lang w:eastAsia="en-US"/>
        </w:rPr>
        <w:t xml:space="preserve"> w dniu zawarcia niniejszej Umowy, nie zachodzą przesłanki skutkujące zakazem udzielenia mu niniejszego zamówienia, o których mowa w art. 5 k rozporządzenia 833/2014 w br</w:t>
      </w:r>
      <w:r w:rsidR="00C04252">
        <w:rPr>
          <w:rFonts w:asciiTheme="minorHAnsi" w:hAnsiTheme="minorHAnsi" w:cstheme="minorHAnsi"/>
          <w:sz w:val="22"/>
          <w:szCs w:val="22"/>
          <w:lang w:eastAsia="en-US"/>
        </w:rPr>
        <w:t xml:space="preserve">zmieniu nadanym rozporządzeniami </w:t>
      </w:r>
      <w:r w:rsidRPr="00CC44C4">
        <w:rPr>
          <w:rFonts w:asciiTheme="minorHAnsi" w:hAnsiTheme="minorHAnsi" w:cstheme="minorHAnsi"/>
          <w:sz w:val="22"/>
          <w:szCs w:val="22"/>
          <w:lang w:eastAsia="en-US"/>
        </w:rPr>
        <w:t>(UE) w sprawie zmiany rozporządzenia (UE) nr 833/2014 dotyczącego środków ograniczających w związku z działaniami Rosji destabi</w:t>
      </w:r>
      <w:r w:rsidR="00C04252">
        <w:rPr>
          <w:rFonts w:asciiTheme="minorHAnsi" w:hAnsiTheme="minorHAnsi" w:cstheme="minorHAnsi"/>
          <w:sz w:val="22"/>
          <w:szCs w:val="22"/>
          <w:lang w:eastAsia="en-US"/>
        </w:rPr>
        <w:t>lizującymi sytuację na Ukrainie</w:t>
      </w:r>
    </w:p>
    <w:p w14:paraId="0BADF7C0" w14:textId="77777777" w:rsidR="00A42E0F" w:rsidRPr="00CC44C4" w:rsidRDefault="00A42E0F" w:rsidP="00F303B3">
      <w:pPr>
        <w:numPr>
          <w:ilvl w:val="0"/>
          <w:numId w:val="55"/>
        </w:numPr>
        <w:spacing w:line="276" w:lineRule="auto"/>
        <w:ind w:left="714" w:hanging="357"/>
        <w:contextualSpacing/>
        <w:jc w:val="both"/>
        <w:rPr>
          <w:rFonts w:asciiTheme="minorHAnsi" w:hAnsiTheme="minorHAnsi" w:cstheme="minorHAnsi"/>
          <w:sz w:val="22"/>
          <w:szCs w:val="22"/>
          <w:lang w:eastAsia="en-US"/>
        </w:rPr>
      </w:pPr>
      <w:r w:rsidRPr="00CC44C4">
        <w:rPr>
          <w:rFonts w:asciiTheme="minorHAnsi" w:hAnsiTheme="minorHAnsi" w:cstheme="minorHAnsi"/>
          <w:sz w:val="22"/>
          <w:szCs w:val="22"/>
          <w:lang w:eastAsia="en-US"/>
        </w:rPr>
        <w:t>w dniu zwarcia niniejszej Umowy,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 (Dz. U. z 2022 r. poz. 835).</w:t>
      </w:r>
    </w:p>
    <w:p w14:paraId="2C064490" w14:textId="77777777" w:rsidR="00A42E0F" w:rsidRPr="00CC44C4" w:rsidRDefault="00A42E0F" w:rsidP="00F303B3">
      <w:pPr>
        <w:numPr>
          <w:ilvl w:val="0"/>
          <w:numId w:val="56"/>
        </w:numPr>
        <w:spacing w:line="276" w:lineRule="auto"/>
        <w:ind w:left="357" w:hanging="357"/>
        <w:contextualSpacing/>
        <w:jc w:val="both"/>
        <w:rPr>
          <w:rFonts w:asciiTheme="minorHAnsi" w:hAnsiTheme="minorHAnsi" w:cstheme="minorHAnsi"/>
          <w:sz w:val="22"/>
          <w:szCs w:val="22"/>
          <w:lang w:eastAsia="en-US"/>
        </w:rPr>
      </w:pPr>
      <w:r w:rsidRPr="00CC44C4">
        <w:rPr>
          <w:rFonts w:asciiTheme="minorHAnsi" w:hAnsiTheme="minorHAnsi" w:cstheme="minorHAnsi"/>
          <w:sz w:val="22"/>
          <w:szCs w:val="22"/>
          <w:lang w:eastAsia="en-US"/>
        </w:rPr>
        <w:t xml:space="preserve">Dostawca zobowiązuje się do niezwłocznego, nie później niż w terminie 7 dni roboczych, poinformowania Odbiorcy w przypadku dezaktualizacji oświadczeń, o których mowa w ust.1. </w:t>
      </w:r>
    </w:p>
    <w:p w14:paraId="07810A8E" w14:textId="77777777" w:rsidR="00A42E0F" w:rsidRDefault="00A42E0F" w:rsidP="00F303B3">
      <w:pPr>
        <w:spacing w:line="276" w:lineRule="auto"/>
        <w:contextualSpacing/>
        <w:jc w:val="center"/>
        <w:rPr>
          <w:rFonts w:asciiTheme="minorHAnsi" w:hAnsiTheme="minorHAnsi" w:cstheme="minorHAnsi"/>
          <w:b/>
          <w:sz w:val="22"/>
          <w:szCs w:val="22"/>
        </w:rPr>
      </w:pPr>
    </w:p>
    <w:p w14:paraId="7C7E8C93" w14:textId="77777777" w:rsidR="00A42E0F" w:rsidRPr="00CC44C4" w:rsidRDefault="00A42E0F" w:rsidP="00F303B3">
      <w:pPr>
        <w:spacing w:line="276" w:lineRule="auto"/>
        <w:contextualSpacing/>
        <w:jc w:val="center"/>
        <w:rPr>
          <w:rFonts w:asciiTheme="minorHAnsi" w:hAnsiTheme="minorHAnsi" w:cstheme="minorHAnsi"/>
          <w:b/>
          <w:sz w:val="22"/>
          <w:szCs w:val="22"/>
        </w:rPr>
      </w:pPr>
      <w:r w:rsidRPr="00CC44C4">
        <w:rPr>
          <w:rFonts w:asciiTheme="minorHAnsi" w:hAnsiTheme="minorHAnsi" w:cstheme="minorHAnsi"/>
          <w:b/>
          <w:sz w:val="22"/>
          <w:szCs w:val="22"/>
        </w:rPr>
        <w:t>§ 7</w:t>
      </w:r>
    </w:p>
    <w:p w14:paraId="1DE3DCF0" w14:textId="77777777" w:rsidR="00A42E0F" w:rsidRPr="00CC44C4" w:rsidRDefault="00A42E0F" w:rsidP="00F303B3">
      <w:pPr>
        <w:numPr>
          <w:ilvl w:val="6"/>
          <w:numId w:val="76"/>
        </w:numPr>
        <w:tabs>
          <w:tab w:val="clear" w:pos="6318"/>
          <w:tab w:val="num" w:pos="0"/>
        </w:tabs>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Wszelkie zmiany dotyczące umowy wymagają formy pisemnej pod rygorem nieważności.</w:t>
      </w:r>
    </w:p>
    <w:p w14:paraId="499FAEA4" w14:textId="77777777" w:rsidR="00A42E0F" w:rsidRPr="00CC44C4" w:rsidRDefault="00A42E0F" w:rsidP="00F303B3">
      <w:pPr>
        <w:numPr>
          <w:ilvl w:val="6"/>
          <w:numId w:val="76"/>
        </w:numPr>
        <w:tabs>
          <w:tab w:val="clear" w:pos="6318"/>
          <w:tab w:val="num" w:pos="142"/>
        </w:tabs>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Zmiana danych  wskazanych do kontaktów w zakresie realizacji umowy może nastąpić w każdym czasie i nie wymaga zgody Odbiorcy ani sporządzenia Aneksu do umowy.</w:t>
      </w:r>
    </w:p>
    <w:p w14:paraId="0DFBA00C" w14:textId="77777777" w:rsidR="00A42E0F" w:rsidRPr="00CC44C4" w:rsidRDefault="00A42E0F" w:rsidP="00F303B3">
      <w:pPr>
        <w:spacing w:line="276" w:lineRule="auto"/>
        <w:jc w:val="center"/>
        <w:rPr>
          <w:rFonts w:asciiTheme="minorHAnsi" w:hAnsiTheme="minorHAnsi" w:cstheme="minorHAnsi"/>
          <w:b/>
          <w:sz w:val="22"/>
          <w:szCs w:val="22"/>
        </w:rPr>
      </w:pPr>
    </w:p>
    <w:p w14:paraId="0937B75E" w14:textId="77777777" w:rsidR="00A42E0F" w:rsidRPr="00CC44C4" w:rsidRDefault="00A42E0F" w:rsidP="00F303B3">
      <w:pPr>
        <w:spacing w:line="276" w:lineRule="auto"/>
        <w:contextualSpacing/>
        <w:jc w:val="center"/>
        <w:rPr>
          <w:rFonts w:asciiTheme="minorHAnsi" w:hAnsiTheme="minorHAnsi" w:cstheme="minorHAnsi"/>
          <w:b/>
          <w:sz w:val="22"/>
          <w:szCs w:val="22"/>
        </w:rPr>
      </w:pPr>
      <w:r w:rsidRPr="00CC44C4">
        <w:rPr>
          <w:rFonts w:asciiTheme="minorHAnsi" w:hAnsiTheme="minorHAnsi" w:cstheme="minorHAnsi"/>
          <w:b/>
          <w:sz w:val="22"/>
          <w:szCs w:val="22"/>
        </w:rPr>
        <w:t>§ 8</w:t>
      </w:r>
    </w:p>
    <w:p w14:paraId="39823DCE"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bCs/>
          <w:iCs/>
          <w:sz w:val="22"/>
          <w:szCs w:val="22"/>
        </w:rPr>
        <w:t>Przez „siłę wyższą” Strony rozumieją zdarzenie nagłe, nieprzewidziane i niezależne od woli Stron,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5489EB91"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sz w:val="22"/>
          <w:szCs w:val="22"/>
        </w:rPr>
        <w:t xml:space="preserve">W razie wystąpienia przypadku ,,siły wyższej’’ mającego negatywny wpływ na prawidłowe realizowanie postanowień Umowy, strona dotknięta ,,siłą wyższą’’, zostaje zwolniona ze swoich zobowiązań wynikających z Umowy, na czas występowania ,,siły wyższej’’ a uzgodnione terminy zostaną odpowiednio przedłużone. </w:t>
      </w:r>
    </w:p>
    <w:p w14:paraId="4A1EEA73"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sz w:val="22"/>
          <w:szCs w:val="22"/>
        </w:rPr>
        <w:t xml:space="preserve">W razie wystąpienia przypadku ,,siły wyższej’’ strona, która ze względu na ,,siłę wyższą’’ nie może zrealizować swoich zobowiązań jest zobowiązana powiadomić pisemnie o tym fakcie drugą stronę oraz podać dane na temat okoliczności ,,siły wyższej’’ oraz ich wpływu na realizację zobowiązań. </w:t>
      </w:r>
    </w:p>
    <w:p w14:paraId="1F151047"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sz w:val="22"/>
          <w:szCs w:val="22"/>
        </w:rPr>
        <w:t>Po ustaniu „siły wyższej” strona dotknięta działaniem „siły wyższej”, jest zobowiązana niezwłocznie powiadomić pisemnie drugą stronę o fakcie ustania okoliczności lub zdarzeń „siły wyższej”. Po otrzymaniu zawiadomienia strony ustalają nowy termin realizacji.</w:t>
      </w:r>
    </w:p>
    <w:p w14:paraId="061E26C0" w14:textId="77777777" w:rsidR="00A42E0F" w:rsidRPr="00CC44C4" w:rsidRDefault="00A42E0F" w:rsidP="00F303B3">
      <w:pPr>
        <w:spacing w:line="276" w:lineRule="auto"/>
        <w:ind w:left="142"/>
        <w:contextualSpacing/>
        <w:jc w:val="both"/>
        <w:rPr>
          <w:rFonts w:asciiTheme="minorHAnsi" w:eastAsia="Calibri" w:hAnsiTheme="minorHAnsi" w:cstheme="minorHAnsi"/>
          <w:sz w:val="22"/>
          <w:szCs w:val="22"/>
        </w:rPr>
      </w:pPr>
    </w:p>
    <w:p w14:paraId="4DC134A5"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lastRenderedPageBreak/>
        <w:t>§ 9</w:t>
      </w:r>
    </w:p>
    <w:p w14:paraId="080D6DD2" w14:textId="77777777" w:rsidR="00A42E0F" w:rsidRPr="00CC44C4" w:rsidRDefault="00A42E0F"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W sprawach nieuregulowanych niniejszą umową mają zastosowanie przepisy kodeksu cywilnego i ustawy Prawo zamówień publicznych.</w:t>
      </w:r>
    </w:p>
    <w:p w14:paraId="063AB688" w14:textId="77777777" w:rsidR="00A42E0F" w:rsidRPr="00CC44C4" w:rsidRDefault="00A42E0F" w:rsidP="00F303B3">
      <w:pPr>
        <w:spacing w:line="276" w:lineRule="auto"/>
        <w:rPr>
          <w:rFonts w:asciiTheme="minorHAnsi" w:hAnsiTheme="minorHAnsi" w:cstheme="minorHAnsi"/>
          <w:b/>
          <w:sz w:val="22"/>
          <w:szCs w:val="22"/>
        </w:rPr>
      </w:pPr>
    </w:p>
    <w:p w14:paraId="15793D73"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10</w:t>
      </w:r>
    </w:p>
    <w:p w14:paraId="67372789" w14:textId="77777777" w:rsidR="00A42E0F" w:rsidRPr="00CC44C4" w:rsidRDefault="00A42E0F"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Sprawy sporne strony poddają pod rozstrzygnięcie właściwemu rzeczowo sądowi w Lublinie.</w:t>
      </w:r>
    </w:p>
    <w:p w14:paraId="49F4ACE7" w14:textId="77777777" w:rsidR="00A42E0F" w:rsidRPr="00CC44C4" w:rsidRDefault="00A42E0F" w:rsidP="00F303B3">
      <w:pPr>
        <w:spacing w:line="276" w:lineRule="auto"/>
        <w:jc w:val="center"/>
        <w:rPr>
          <w:rFonts w:asciiTheme="minorHAnsi" w:hAnsiTheme="minorHAnsi" w:cstheme="minorHAnsi"/>
          <w:b/>
          <w:sz w:val="22"/>
          <w:szCs w:val="22"/>
        </w:rPr>
      </w:pPr>
    </w:p>
    <w:p w14:paraId="4A99F69B"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11</w:t>
      </w:r>
    </w:p>
    <w:p w14:paraId="0F96663D" w14:textId="77777777" w:rsidR="00A42E0F" w:rsidRPr="00CC44C4" w:rsidRDefault="00A42E0F" w:rsidP="00F303B3">
      <w:pPr>
        <w:spacing w:line="276" w:lineRule="auto"/>
        <w:rPr>
          <w:rFonts w:asciiTheme="minorHAnsi" w:hAnsiTheme="minorHAnsi" w:cstheme="minorHAnsi"/>
          <w:b/>
          <w:sz w:val="22"/>
          <w:szCs w:val="22"/>
        </w:rPr>
      </w:pPr>
      <w:r w:rsidRPr="00CC44C4">
        <w:rPr>
          <w:rFonts w:asciiTheme="minorHAnsi" w:hAnsiTheme="minorHAnsi" w:cstheme="minorHAnsi"/>
          <w:bCs/>
          <w:sz w:val="22"/>
          <w:szCs w:val="22"/>
        </w:rPr>
        <w:t>Strony zgodnie postanawiają, że umowa zostaje zawarta dnia ……………….., niezależnie od daty złożenia podpisów przez Strony.</w:t>
      </w:r>
    </w:p>
    <w:p w14:paraId="17DCE20B" w14:textId="77777777" w:rsidR="00A42E0F" w:rsidRPr="00CC44C4" w:rsidRDefault="00A42E0F" w:rsidP="00F303B3">
      <w:pPr>
        <w:spacing w:line="276" w:lineRule="auto"/>
        <w:jc w:val="center"/>
        <w:rPr>
          <w:rFonts w:asciiTheme="minorHAnsi" w:hAnsiTheme="minorHAnsi" w:cstheme="minorHAnsi"/>
          <w:b/>
          <w:sz w:val="22"/>
          <w:szCs w:val="22"/>
        </w:rPr>
      </w:pPr>
    </w:p>
    <w:p w14:paraId="0FD87619"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12</w:t>
      </w:r>
    </w:p>
    <w:p w14:paraId="7E375619" w14:textId="77777777" w:rsidR="00A42E0F" w:rsidRPr="00CC44C4" w:rsidRDefault="00A42E0F"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Umowę sporządzono w 2 jednobrzmiących egzemplarzach, po 1 dla każdej ze stron.</w:t>
      </w:r>
    </w:p>
    <w:p w14:paraId="2BEF060D" w14:textId="77777777" w:rsidR="00A42E0F" w:rsidRPr="00CC44C4" w:rsidRDefault="00A42E0F" w:rsidP="00F303B3">
      <w:pPr>
        <w:spacing w:line="276" w:lineRule="auto"/>
        <w:jc w:val="both"/>
        <w:rPr>
          <w:rFonts w:asciiTheme="minorHAnsi" w:hAnsiTheme="minorHAnsi" w:cstheme="minorHAnsi"/>
          <w:sz w:val="22"/>
          <w:szCs w:val="22"/>
        </w:rPr>
      </w:pPr>
    </w:p>
    <w:p w14:paraId="0BC7FC10" w14:textId="77777777" w:rsidR="00A42E0F" w:rsidRPr="00CC44C4" w:rsidRDefault="00A42E0F" w:rsidP="00F303B3">
      <w:pPr>
        <w:tabs>
          <w:tab w:val="center" w:pos="4536"/>
        </w:tabs>
        <w:spacing w:line="276" w:lineRule="auto"/>
        <w:rPr>
          <w:rFonts w:asciiTheme="minorHAnsi" w:hAnsiTheme="minorHAnsi" w:cstheme="minorHAnsi"/>
          <w:b/>
          <w:sz w:val="22"/>
          <w:szCs w:val="22"/>
        </w:rPr>
      </w:pPr>
      <w:r w:rsidRPr="00CC44C4">
        <w:rPr>
          <w:rFonts w:asciiTheme="minorHAnsi" w:hAnsiTheme="minorHAnsi" w:cstheme="minorHAnsi"/>
          <w:b/>
          <w:sz w:val="22"/>
          <w:szCs w:val="22"/>
        </w:rPr>
        <w:t>DOSTAWCA:</w:t>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t>ODBIORCA:</w:t>
      </w:r>
    </w:p>
    <w:p w14:paraId="75697C03"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6AC76E35"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7FDBCF7A"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2EB36EA3"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34A82BAC"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32A031C3"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46A1DC3B"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4A8AADD5"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005C511C" w14:textId="77777777" w:rsidR="00C809FB" w:rsidRDefault="00C809FB" w:rsidP="00F303B3">
      <w:pPr>
        <w:spacing w:line="276" w:lineRule="auto"/>
        <w:jc w:val="right"/>
        <w:rPr>
          <w:rFonts w:asciiTheme="minorHAnsi" w:eastAsia="Calibri" w:hAnsiTheme="minorHAnsi" w:cstheme="minorHAnsi"/>
          <w:b/>
          <w:sz w:val="22"/>
          <w:szCs w:val="22"/>
          <w:lang w:eastAsia="en-US"/>
        </w:rPr>
      </w:pPr>
    </w:p>
    <w:p w14:paraId="70A04515" w14:textId="77777777" w:rsidR="00C809FB" w:rsidRDefault="00C809FB" w:rsidP="00F303B3">
      <w:pPr>
        <w:spacing w:line="276" w:lineRule="auto"/>
        <w:jc w:val="right"/>
        <w:rPr>
          <w:rFonts w:asciiTheme="minorHAnsi" w:eastAsia="Calibri" w:hAnsiTheme="minorHAnsi" w:cstheme="minorHAnsi"/>
          <w:b/>
          <w:sz w:val="22"/>
          <w:szCs w:val="22"/>
          <w:lang w:eastAsia="en-US"/>
        </w:rPr>
      </w:pPr>
    </w:p>
    <w:p w14:paraId="43DE3305" w14:textId="77777777" w:rsidR="00BA0741" w:rsidRDefault="00BA0741" w:rsidP="00F303B3">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26156404" w14:textId="7D8A7602" w:rsidR="00227718" w:rsidRPr="00CC44C4" w:rsidRDefault="00227718" w:rsidP="00F303B3">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lastRenderedPageBreak/>
        <w:t xml:space="preserve">Załącznik nr 5b - projekt umowy dostawy – </w:t>
      </w:r>
      <w:r w:rsidRPr="00CC44C4">
        <w:rPr>
          <w:rFonts w:asciiTheme="minorHAnsi" w:eastAsia="Calibri" w:hAnsiTheme="minorHAnsi" w:cstheme="minorHAnsi"/>
          <w:b/>
          <w:sz w:val="22"/>
          <w:szCs w:val="22"/>
          <w:highlight w:val="yellow"/>
          <w:lang w:eastAsia="en-US"/>
        </w:rPr>
        <w:t>DEPOZYT</w:t>
      </w:r>
      <w:r w:rsidRPr="00CC44C4">
        <w:rPr>
          <w:rFonts w:asciiTheme="minorHAnsi" w:eastAsia="Calibri" w:hAnsiTheme="minorHAnsi" w:cstheme="minorHAnsi"/>
          <w:b/>
          <w:sz w:val="22"/>
          <w:szCs w:val="22"/>
          <w:lang w:eastAsia="en-US"/>
        </w:rPr>
        <w:t xml:space="preserve"> dla zad. </w:t>
      </w:r>
    </w:p>
    <w:p w14:paraId="1DAAB84F" w14:textId="7122A722" w:rsidR="00227718" w:rsidRPr="00CC44C4" w:rsidRDefault="00705D68" w:rsidP="00F303B3">
      <w:pPr>
        <w:pStyle w:val="Tytu"/>
        <w:pBdr>
          <w:bottom w:val="none" w:sz="0" w:space="0" w:color="auto"/>
        </w:pBdr>
        <w:spacing w:after="0" w:line="276" w:lineRule="auto"/>
        <w:jc w:val="right"/>
        <w:rPr>
          <w:rFonts w:asciiTheme="minorHAnsi" w:hAnsiTheme="minorHAnsi" w:cstheme="minorHAnsi"/>
          <w:b/>
          <w:color w:val="auto"/>
          <w:sz w:val="22"/>
          <w:szCs w:val="22"/>
        </w:rPr>
      </w:pPr>
      <w:r>
        <w:rPr>
          <w:rFonts w:asciiTheme="minorHAnsi" w:hAnsiTheme="minorHAnsi" w:cstheme="minorHAnsi"/>
          <w:b/>
          <w:sz w:val="22"/>
          <w:szCs w:val="22"/>
        </w:rPr>
        <w:t>24,25,29</w:t>
      </w:r>
    </w:p>
    <w:p w14:paraId="396D73C9" w14:textId="3A521266" w:rsidR="00227718" w:rsidRPr="00CC44C4" w:rsidRDefault="00906948" w:rsidP="00F303B3">
      <w:pPr>
        <w:pStyle w:val="Tytu"/>
        <w:pBdr>
          <w:bottom w:val="none" w:sz="0" w:space="0" w:color="auto"/>
        </w:pBdr>
        <w:spacing w:after="0" w:line="276" w:lineRule="auto"/>
        <w:ind w:left="7200" w:firstLine="720"/>
        <w:jc w:val="both"/>
        <w:rPr>
          <w:rFonts w:asciiTheme="minorHAnsi" w:hAnsiTheme="minorHAnsi" w:cstheme="minorHAnsi"/>
          <w:color w:val="auto"/>
          <w:sz w:val="22"/>
          <w:szCs w:val="22"/>
        </w:rPr>
      </w:pPr>
      <w:r>
        <w:rPr>
          <w:rFonts w:asciiTheme="minorHAnsi" w:hAnsiTheme="minorHAnsi" w:cstheme="minorHAnsi"/>
          <w:color w:val="auto"/>
          <w:sz w:val="22"/>
          <w:szCs w:val="22"/>
        </w:rPr>
        <w:t>Z</w:t>
      </w:r>
      <w:r w:rsidR="009C2355">
        <w:rPr>
          <w:rFonts w:asciiTheme="minorHAnsi" w:hAnsiTheme="minorHAnsi" w:cstheme="minorHAnsi"/>
          <w:color w:val="auto"/>
          <w:sz w:val="22"/>
          <w:szCs w:val="22"/>
        </w:rPr>
        <w:t>DZ.261.2</w:t>
      </w:r>
      <w:r w:rsidR="00705D68">
        <w:rPr>
          <w:rFonts w:asciiTheme="minorHAnsi" w:hAnsiTheme="minorHAnsi" w:cstheme="minorHAnsi"/>
          <w:color w:val="auto"/>
          <w:sz w:val="22"/>
          <w:szCs w:val="22"/>
        </w:rPr>
        <w:t>4</w:t>
      </w:r>
      <w:r w:rsidR="00227718" w:rsidRPr="00CC44C4">
        <w:rPr>
          <w:rFonts w:asciiTheme="minorHAnsi" w:hAnsiTheme="minorHAnsi" w:cstheme="minorHAnsi"/>
          <w:color w:val="auto"/>
          <w:sz w:val="22"/>
          <w:szCs w:val="22"/>
        </w:rPr>
        <w:t>.2</w:t>
      </w:r>
      <w:r w:rsidR="00A334A3">
        <w:rPr>
          <w:rFonts w:asciiTheme="minorHAnsi" w:hAnsiTheme="minorHAnsi" w:cstheme="minorHAnsi"/>
          <w:color w:val="auto"/>
          <w:sz w:val="22"/>
          <w:szCs w:val="22"/>
        </w:rPr>
        <w:t>6</w:t>
      </w:r>
      <w:r w:rsidR="00227718" w:rsidRPr="00CC44C4">
        <w:rPr>
          <w:rFonts w:asciiTheme="minorHAnsi" w:hAnsiTheme="minorHAnsi" w:cstheme="minorHAnsi"/>
          <w:color w:val="auto"/>
          <w:sz w:val="22"/>
          <w:szCs w:val="22"/>
        </w:rPr>
        <w:t>………</w:t>
      </w:r>
    </w:p>
    <w:p w14:paraId="36FFABA1" w14:textId="70337F59" w:rsidR="00227718" w:rsidRPr="00CC44C4" w:rsidRDefault="009C2355" w:rsidP="00F303B3">
      <w:pPr>
        <w:spacing w:line="276" w:lineRule="auto"/>
        <w:rPr>
          <w:rFonts w:asciiTheme="minorHAnsi" w:hAnsiTheme="minorHAnsi" w:cstheme="minorHAnsi"/>
          <w:sz w:val="22"/>
          <w:szCs w:val="22"/>
        </w:rPr>
      </w:pPr>
      <w:r>
        <w:rPr>
          <w:rFonts w:asciiTheme="minorHAnsi" w:hAnsiTheme="minorHAnsi" w:cstheme="minorHAnsi"/>
          <w:sz w:val="22"/>
          <w:szCs w:val="22"/>
        </w:rPr>
        <w:t>ZDZ.261.2</w:t>
      </w:r>
      <w:r w:rsidR="00705D68">
        <w:rPr>
          <w:rFonts w:asciiTheme="minorHAnsi" w:hAnsiTheme="minorHAnsi" w:cstheme="minorHAnsi"/>
          <w:sz w:val="22"/>
          <w:szCs w:val="22"/>
        </w:rPr>
        <w:t>4</w:t>
      </w:r>
      <w:r w:rsidR="00227718" w:rsidRPr="00CC44C4">
        <w:rPr>
          <w:rFonts w:asciiTheme="minorHAnsi" w:hAnsiTheme="minorHAnsi" w:cstheme="minorHAnsi"/>
          <w:sz w:val="22"/>
          <w:szCs w:val="22"/>
        </w:rPr>
        <w:t>.2</w:t>
      </w:r>
      <w:r w:rsidR="00A334A3">
        <w:rPr>
          <w:rFonts w:asciiTheme="minorHAnsi" w:hAnsiTheme="minorHAnsi" w:cstheme="minorHAnsi"/>
          <w:sz w:val="22"/>
          <w:szCs w:val="22"/>
        </w:rPr>
        <w:t>6</w:t>
      </w:r>
    </w:p>
    <w:p w14:paraId="09680F84" w14:textId="77777777" w:rsidR="00227718" w:rsidRPr="00CC44C4" w:rsidRDefault="00227718" w:rsidP="00F303B3">
      <w:pPr>
        <w:pStyle w:val="Tytu"/>
        <w:pBdr>
          <w:bottom w:val="none" w:sz="0" w:space="0" w:color="auto"/>
        </w:pBdr>
        <w:tabs>
          <w:tab w:val="left" w:pos="6472"/>
        </w:tabs>
        <w:spacing w:after="0" w:line="276" w:lineRule="auto"/>
        <w:jc w:val="both"/>
        <w:rPr>
          <w:rFonts w:asciiTheme="minorHAnsi" w:hAnsiTheme="minorHAnsi" w:cstheme="minorHAnsi"/>
          <w:color w:val="auto"/>
          <w:sz w:val="22"/>
          <w:szCs w:val="22"/>
        </w:rPr>
      </w:pPr>
    </w:p>
    <w:p w14:paraId="7827EE20" w14:textId="06954CFC" w:rsidR="00227718" w:rsidRPr="00CC44C4" w:rsidRDefault="00227718"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Umowa d</w:t>
      </w:r>
      <w:r w:rsidR="006969B9">
        <w:rPr>
          <w:rFonts w:asciiTheme="minorHAnsi" w:hAnsiTheme="minorHAnsi" w:cstheme="minorHAnsi"/>
          <w:b/>
          <w:sz w:val="22"/>
          <w:szCs w:val="22"/>
        </w:rPr>
        <w:t>epozytu</w:t>
      </w:r>
    </w:p>
    <w:p w14:paraId="2EE74427" w14:textId="77777777" w:rsidR="00227718" w:rsidRPr="00CC44C4" w:rsidRDefault="00227718" w:rsidP="00F303B3">
      <w:pPr>
        <w:spacing w:line="276" w:lineRule="auto"/>
        <w:jc w:val="center"/>
        <w:rPr>
          <w:rFonts w:asciiTheme="minorHAnsi" w:hAnsiTheme="minorHAnsi" w:cstheme="minorHAnsi"/>
          <w:sz w:val="22"/>
          <w:szCs w:val="22"/>
        </w:rPr>
      </w:pPr>
      <w:r w:rsidRPr="00CC44C4">
        <w:rPr>
          <w:rFonts w:asciiTheme="minorHAnsi" w:hAnsiTheme="minorHAnsi" w:cstheme="minorHAnsi"/>
          <w:sz w:val="22"/>
          <w:szCs w:val="22"/>
        </w:rPr>
        <w:t xml:space="preserve">zawarta w dniu </w:t>
      </w:r>
      <w:r w:rsidRPr="00CC44C4">
        <w:rPr>
          <w:rFonts w:asciiTheme="minorHAnsi" w:hAnsiTheme="minorHAnsi" w:cstheme="minorHAnsi"/>
          <w:b/>
          <w:sz w:val="22"/>
          <w:szCs w:val="22"/>
        </w:rPr>
        <w:t xml:space="preserve"> ………………………….. roku </w:t>
      </w:r>
      <w:r w:rsidRPr="00CC44C4">
        <w:rPr>
          <w:rFonts w:asciiTheme="minorHAnsi" w:hAnsiTheme="minorHAnsi" w:cstheme="minorHAnsi"/>
          <w:sz w:val="22"/>
          <w:szCs w:val="22"/>
        </w:rPr>
        <w:t>w Lublinie</w:t>
      </w:r>
    </w:p>
    <w:p w14:paraId="792E4FD3" w14:textId="77777777" w:rsidR="00227718" w:rsidRPr="00CC44C4" w:rsidRDefault="00227718"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 xml:space="preserve">pomiędzy </w:t>
      </w:r>
      <w:r w:rsidRPr="00CC44C4">
        <w:rPr>
          <w:rFonts w:asciiTheme="minorHAnsi" w:hAnsiTheme="minorHAnsi" w:cstheme="minorHAnsi"/>
          <w:b/>
          <w:sz w:val="22"/>
          <w:szCs w:val="22"/>
        </w:rPr>
        <w:t>Uniwersyteckim Szpitalem Klinicznym Nr 4 w Lublinie</w:t>
      </w:r>
      <w:r w:rsidRPr="00CC44C4">
        <w:rPr>
          <w:rFonts w:asciiTheme="minorHAnsi" w:hAnsiTheme="minorHAnsi" w:cstheme="minorHAnsi"/>
          <w:sz w:val="22"/>
          <w:szCs w:val="22"/>
        </w:rPr>
        <w:t>, z siedzibą przy ul. Jaczewskiego 8,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Nr 0000004937, zwanym w dalszej części umowy "Odbiorcą", reprezentowanym przez:</w:t>
      </w:r>
    </w:p>
    <w:p w14:paraId="00B952AF" w14:textId="77777777" w:rsidR="00227718" w:rsidRPr="00CC44C4" w:rsidRDefault="00227718"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 xml:space="preserve">1) ……………………………………………. </w:t>
      </w:r>
    </w:p>
    <w:p w14:paraId="60A5AEF5" w14:textId="77777777" w:rsidR="00227718" w:rsidRPr="00CC44C4" w:rsidRDefault="00227718"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a</w:t>
      </w:r>
    </w:p>
    <w:p w14:paraId="4F35CD5D" w14:textId="77777777" w:rsidR="00227718" w:rsidRPr="00CC44C4" w:rsidRDefault="00227718"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(w przypadku przedsiębiorcy wpisanego do KRS)</w:t>
      </w:r>
    </w:p>
    <w:p w14:paraId="5E143E5A" w14:textId="77777777" w:rsidR="00227718" w:rsidRPr="00CC44C4" w:rsidRDefault="00227718"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Pr="00CC44C4">
        <w:rPr>
          <w:rFonts w:asciiTheme="minorHAnsi" w:hAnsiTheme="minorHAnsi" w:cstheme="minorHAnsi"/>
          <w:b/>
          <w:bCs/>
          <w:sz w:val="22"/>
          <w:szCs w:val="22"/>
        </w:rPr>
        <w:t>Wykonawcą</w:t>
      </w:r>
      <w:r w:rsidRPr="00CC44C4">
        <w:rPr>
          <w:rFonts w:asciiTheme="minorHAnsi" w:hAnsiTheme="minorHAnsi" w:cstheme="minorHAnsi"/>
          <w:sz w:val="22"/>
          <w:szCs w:val="22"/>
        </w:rPr>
        <w:t>, reprezentowaną przez:</w:t>
      </w:r>
    </w:p>
    <w:p w14:paraId="49A8ED2B" w14:textId="77777777" w:rsidR="00227718" w:rsidRPr="00CC44C4" w:rsidRDefault="00227718" w:rsidP="00F303B3">
      <w:pPr>
        <w:spacing w:line="276" w:lineRule="auto"/>
        <w:rPr>
          <w:rFonts w:asciiTheme="minorHAnsi" w:hAnsiTheme="minorHAnsi" w:cstheme="minorHAnsi"/>
          <w:b/>
          <w:bCs/>
          <w:sz w:val="22"/>
          <w:szCs w:val="22"/>
        </w:rPr>
      </w:pPr>
      <w:r w:rsidRPr="00CC44C4">
        <w:rPr>
          <w:rFonts w:asciiTheme="minorHAnsi" w:hAnsiTheme="minorHAnsi" w:cstheme="minorHAnsi"/>
          <w:sz w:val="22"/>
          <w:szCs w:val="22"/>
        </w:rPr>
        <w:t>…………………………………………….</w:t>
      </w:r>
    </w:p>
    <w:p w14:paraId="709F68BA" w14:textId="77777777" w:rsidR="00227718" w:rsidRPr="00CC44C4" w:rsidRDefault="00227718" w:rsidP="00F303B3">
      <w:pPr>
        <w:spacing w:line="276" w:lineRule="auto"/>
        <w:rPr>
          <w:rFonts w:asciiTheme="minorHAnsi" w:hAnsiTheme="minorHAnsi" w:cstheme="minorHAnsi"/>
          <w:b/>
          <w:bCs/>
          <w:sz w:val="22"/>
          <w:szCs w:val="22"/>
        </w:rPr>
      </w:pPr>
    </w:p>
    <w:p w14:paraId="2E81AD2B" w14:textId="77777777" w:rsidR="00227718" w:rsidRPr="00CC44C4" w:rsidRDefault="00227718"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(w przypadku przedsiębiorcy wpisanego do ewidencji działalności gospodarczej)</w:t>
      </w:r>
    </w:p>
    <w:p w14:paraId="3FDD1F5E" w14:textId="77777777" w:rsidR="00227718" w:rsidRPr="00CC44C4" w:rsidRDefault="00227718"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(imię i nazwisko) …………………………, przedsiębiorcą działającym pod firmą …………………. z siedzibą w …………… kod pocztowy ………….. przy ulicy ……………………, wpisaną do Centralnej Ewidencji  i Informacji o Działalności Gospodarczej NIP …………………… oraz REGON ………………… zwanym</w:t>
      </w:r>
      <w:r w:rsidRPr="00CC44C4">
        <w:rPr>
          <w:rFonts w:asciiTheme="minorHAnsi" w:hAnsiTheme="minorHAnsi" w:cstheme="minorHAnsi"/>
          <w:sz w:val="22"/>
          <w:szCs w:val="22"/>
        </w:rPr>
        <w:br/>
        <w:t xml:space="preserve">w dalszej treści Umowy </w:t>
      </w:r>
      <w:r w:rsidRPr="00CC44C4">
        <w:rPr>
          <w:rFonts w:asciiTheme="minorHAnsi" w:hAnsiTheme="minorHAnsi" w:cstheme="minorHAnsi"/>
          <w:b/>
          <w:bCs/>
          <w:sz w:val="22"/>
          <w:szCs w:val="22"/>
        </w:rPr>
        <w:t>Wykonawcą</w:t>
      </w:r>
      <w:r w:rsidRPr="00CC44C4">
        <w:rPr>
          <w:rFonts w:asciiTheme="minorHAnsi" w:hAnsiTheme="minorHAnsi" w:cstheme="minorHAnsi"/>
          <w:sz w:val="22"/>
          <w:szCs w:val="22"/>
        </w:rPr>
        <w:t>, reprezentowanym przez:</w:t>
      </w:r>
    </w:p>
    <w:p w14:paraId="21091D56" w14:textId="77777777" w:rsidR="00227718" w:rsidRPr="00CC44C4" w:rsidRDefault="00227718"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1)…………………………………………….</w:t>
      </w:r>
    </w:p>
    <w:p w14:paraId="75B72AF4" w14:textId="77777777" w:rsidR="00227718" w:rsidRPr="00CC44C4" w:rsidRDefault="00227718" w:rsidP="00F303B3">
      <w:pPr>
        <w:spacing w:line="276" w:lineRule="auto"/>
        <w:rPr>
          <w:rFonts w:asciiTheme="minorHAnsi" w:hAnsiTheme="minorHAnsi" w:cstheme="minorHAnsi"/>
          <w:sz w:val="22"/>
          <w:szCs w:val="22"/>
        </w:rPr>
      </w:pPr>
    </w:p>
    <w:p w14:paraId="0EF7D41F" w14:textId="77777777" w:rsidR="00227718" w:rsidRPr="00CC44C4" w:rsidRDefault="00227718"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w:t>
      </w:r>
    </w:p>
    <w:p w14:paraId="549157F1" w14:textId="50E5CED3" w:rsidR="00227718" w:rsidRPr="00CC44C4" w:rsidRDefault="00227718" w:rsidP="00F303B3">
      <w:pPr>
        <w:pStyle w:val="Akapitzlist"/>
        <w:numPr>
          <w:ilvl w:val="0"/>
          <w:numId w:val="87"/>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Przedmiotem niniejszej umowy jest </w:t>
      </w:r>
      <w:r w:rsidR="00C04252">
        <w:rPr>
          <w:rFonts w:asciiTheme="minorHAnsi" w:hAnsiTheme="minorHAnsi" w:cstheme="minorHAnsi"/>
          <w:b/>
          <w:sz w:val="22"/>
          <w:szCs w:val="22"/>
        </w:rPr>
        <w:t>dostawa</w:t>
      </w:r>
      <w:r w:rsidRPr="00CC44C4">
        <w:rPr>
          <w:rFonts w:asciiTheme="minorHAnsi" w:hAnsiTheme="minorHAnsi" w:cstheme="minorHAnsi"/>
          <w:b/>
          <w:sz w:val="22"/>
          <w:szCs w:val="22"/>
        </w:rPr>
        <w:t xml:space="preserve"> </w:t>
      </w:r>
      <w:r w:rsidR="00705D68">
        <w:rPr>
          <w:rFonts w:ascii="Calibri" w:hAnsi="Calibri"/>
          <w:b/>
          <w:sz w:val="22"/>
          <w:szCs w:val="22"/>
        </w:rPr>
        <w:t>sprzętu medycznego</w:t>
      </w:r>
      <w:r w:rsidR="0059644C" w:rsidRPr="0059644C">
        <w:rPr>
          <w:rFonts w:ascii="Calibri" w:hAnsi="Calibri"/>
          <w:b/>
          <w:sz w:val="22"/>
          <w:szCs w:val="22"/>
        </w:rPr>
        <w:t xml:space="preserve"> jednorazowego użytku </w:t>
      </w:r>
      <w:r w:rsidR="00C809FB" w:rsidRPr="00C809FB">
        <w:rPr>
          <w:rFonts w:ascii="Calibri" w:hAnsi="Calibri"/>
          <w:b/>
          <w:sz w:val="22"/>
          <w:szCs w:val="22"/>
        </w:rPr>
        <w:t xml:space="preserve">dla potrzeb </w:t>
      </w:r>
      <w:proofErr w:type="spellStart"/>
      <w:r w:rsidR="00705D68">
        <w:rPr>
          <w:rFonts w:ascii="Calibri" w:hAnsi="Calibri"/>
          <w:b/>
          <w:sz w:val="22"/>
          <w:szCs w:val="22"/>
        </w:rPr>
        <w:t>ogólnoszpitalnych</w:t>
      </w:r>
      <w:proofErr w:type="spellEnd"/>
      <w:r w:rsidR="00C809FB" w:rsidRPr="00C809FB">
        <w:rPr>
          <w:rFonts w:ascii="Calibri" w:hAnsi="Calibri"/>
          <w:b/>
          <w:sz w:val="22"/>
          <w:szCs w:val="22"/>
        </w:rPr>
        <w:t xml:space="preserve"> – </w:t>
      </w:r>
      <w:r w:rsidR="008D03FF">
        <w:rPr>
          <w:rFonts w:ascii="Calibri" w:hAnsi="Calibri"/>
          <w:b/>
          <w:sz w:val="22"/>
          <w:szCs w:val="22"/>
        </w:rPr>
        <w:t>45</w:t>
      </w:r>
      <w:r w:rsidR="00C809FB" w:rsidRPr="00C809FB">
        <w:rPr>
          <w:rFonts w:ascii="Calibri" w:hAnsi="Calibri"/>
          <w:b/>
          <w:sz w:val="22"/>
          <w:szCs w:val="22"/>
        </w:rPr>
        <w:t xml:space="preserve"> zadań</w:t>
      </w:r>
      <w:r w:rsidR="0059644C">
        <w:rPr>
          <w:rFonts w:ascii="Calibri" w:hAnsi="Calibri"/>
          <w:sz w:val="22"/>
          <w:szCs w:val="22"/>
        </w:rPr>
        <w:t xml:space="preserve">, </w:t>
      </w:r>
      <w:r w:rsidRPr="00CC44C4">
        <w:rPr>
          <w:rFonts w:asciiTheme="minorHAnsi" w:hAnsiTheme="minorHAnsi" w:cstheme="minorHAnsi"/>
          <w:b/>
          <w:sz w:val="22"/>
          <w:szCs w:val="22"/>
        </w:rPr>
        <w:t xml:space="preserve"> </w:t>
      </w:r>
      <w:r w:rsidRPr="00CC44C4">
        <w:rPr>
          <w:rFonts w:asciiTheme="minorHAnsi" w:hAnsiTheme="minorHAnsi" w:cstheme="minorHAnsi"/>
          <w:sz w:val="22"/>
          <w:szCs w:val="22"/>
        </w:rPr>
        <w:t>według poniższych/-ego zadań/-</w:t>
      </w:r>
      <w:proofErr w:type="spellStart"/>
      <w:r w:rsidRPr="00CC44C4">
        <w:rPr>
          <w:rFonts w:asciiTheme="minorHAnsi" w:hAnsiTheme="minorHAnsi" w:cstheme="minorHAnsi"/>
          <w:sz w:val="22"/>
          <w:szCs w:val="22"/>
        </w:rPr>
        <w:t>nia</w:t>
      </w:r>
      <w:proofErr w:type="spellEnd"/>
      <w:r w:rsidRPr="00CC44C4">
        <w:rPr>
          <w:rFonts w:asciiTheme="minorHAnsi" w:hAnsiTheme="minorHAnsi" w:cstheme="minorHAnsi"/>
          <w:sz w:val="22"/>
          <w:szCs w:val="22"/>
        </w:rPr>
        <w:t>:</w:t>
      </w:r>
    </w:p>
    <w:tbl>
      <w:tblPr>
        <w:tblpPr w:leftFromText="141" w:rightFromText="141" w:vertAnchor="text" w:horzAnchor="margin" w:tblpXSpec="center" w:tblpY="31"/>
        <w:tblW w:w="9369" w:type="dxa"/>
        <w:tblCellMar>
          <w:left w:w="70" w:type="dxa"/>
          <w:right w:w="70" w:type="dxa"/>
        </w:tblCellMar>
        <w:tblLook w:val="04A0" w:firstRow="1" w:lastRow="0" w:firstColumn="1" w:lastColumn="0" w:noHBand="0" w:noVBand="1"/>
      </w:tblPr>
      <w:tblGrid>
        <w:gridCol w:w="864"/>
        <w:gridCol w:w="5812"/>
        <w:gridCol w:w="2693"/>
      </w:tblGrid>
      <w:tr w:rsidR="00227718" w:rsidRPr="00CC44C4" w14:paraId="2D3B3862" w14:textId="77777777" w:rsidTr="00227718">
        <w:trPr>
          <w:trHeight w:val="298"/>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7989B" w14:textId="77777777" w:rsidR="00227718" w:rsidRPr="00CC44C4" w:rsidRDefault="00227718" w:rsidP="00F303B3">
            <w:pPr>
              <w:spacing w:line="276" w:lineRule="auto"/>
              <w:jc w:val="center"/>
              <w:rPr>
                <w:rFonts w:asciiTheme="minorHAnsi" w:hAnsiTheme="minorHAnsi" w:cstheme="minorHAnsi"/>
                <w:sz w:val="22"/>
                <w:szCs w:val="22"/>
              </w:rPr>
            </w:pPr>
            <w:r w:rsidRPr="00CC44C4">
              <w:rPr>
                <w:rFonts w:asciiTheme="minorHAnsi" w:hAnsiTheme="minorHAnsi" w:cstheme="minorHAnsi"/>
                <w:sz w:val="22"/>
                <w:szCs w:val="22"/>
              </w:rPr>
              <w:t>Zadanie</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DD66D44" w14:textId="77777777" w:rsidR="00227718" w:rsidRPr="00CC44C4" w:rsidRDefault="00227718" w:rsidP="00F303B3">
            <w:pPr>
              <w:spacing w:line="276" w:lineRule="auto"/>
              <w:jc w:val="center"/>
              <w:rPr>
                <w:rFonts w:asciiTheme="minorHAnsi" w:hAnsiTheme="minorHAnsi" w:cstheme="minorHAnsi"/>
                <w:sz w:val="22"/>
                <w:szCs w:val="22"/>
              </w:rPr>
            </w:pPr>
            <w:r w:rsidRPr="00CC44C4">
              <w:rPr>
                <w:rFonts w:asciiTheme="minorHAnsi" w:hAnsiTheme="minorHAnsi" w:cstheme="minorHAnsi"/>
                <w:sz w:val="22"/>
                <w:szCs w:val="22"/>
              </w:rPr>
              <w:t>Asortyment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062AA651" w14:textId="77777777" w:rsidR="00227718" w:rsidRPr="00CC44C4" w:rsidRDefault="00227718" w:rsidP="00F303B3">
            <w:pPr>
              <w:spacing w:line="276" w:lineRule="auto"/>
              <w:jc w:val="center"/>
              <w:rPr>
                <w:rFonts w:asciiTheme="minorHAnsi" w:hAnsiTheme="minorHAnsi" w:cstheme="minorHAnsi"/>
                <w:sz w:val="22"/>
                <w:szCs w:val="22"/>
              </w:rPr>
            </w:pPr>
            <w:r w:rsidRPr="00CC44C4">
              <w:rPr>
                <w:rFonts w:asciiTheme="minorHAnsi" w:hAnsiTheme="minorHAnsi" w:cstheme="minorHAnsi"/>
                <w:sz w:val="22"/>
                <w:szCs w:val="22"/>
              </w:rPr>
              <w:t>Wartość brutto</w:t>
            </w:r>
          </w:p>
        </w:tc>
      </w:tr>
      <w:tr w:rsidR="00227718" w:rsidRPr="00CC44C4" w14:paraId="4D311C3A" w14:textId="77777777" w:rsidTr="00227718">
        <w:trPr>
          <w:trHeight w:hRule="exact" w:val="331"/>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EE1F7" w14:textId="77777777" w:rsidR="00227718" w:rsidRPr="00CC44C4" w:rsidRDefault="00227718" w:rsidP="00F303B3">
            <w:pPr>
              <w:spacing w:line="276" w:lineRule="auto"/>
              <w:jc w:val="center"/>
              <w:rPr>
                <w:rFonts w:asciiTheme="minorHAnsi" w:hAnsiTheme="minorHAnsi" w:cstheme="minorHAnsi"/>
                <w:sz w:val="22"/>
                <w:szCs w:val="22"/>
              </w:rPr>
            </w:pP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0E5F9CD2" w14:textId="77777777" w:rsidR="00227718" w:rsidRPr="00CC44C4" w:rsidRDefault="00227718" w:rsidP="00F303B3">
            <w:pPr>
              <w:spacing w:line="276" w:lineRule="auto"/>
              <w:rPr>
                <w:rFonts w:asciiTheme="minorHAnsi" w:hAnsiTheme="minorHAnsi" w:cstheme="minorHAnsi"/>
                <w:sz w:val="22"/>
                <w:szCs w:val="22"/>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50FE0D6" w14:textId="77777777" w:rsidR="00227718" w:rsidRPr="00CC44C4" w:rsidRDefault="00227718" w:rsidP="00F303B3">
            <w:pPr>
              <w:spacing w:line="276" w:lineRule="auto"/>
              <w:jc w:val="right"/>
              <w:rPr>
                <w:rFonts w:asciiTheme="minorHAnsi" w:hAnsiTheme="minorHAnsi" w:cstheme="minorHAnsi"/>
                <w:sz w:val="22"/>
                <w:szCs w:val="22"/>
              </w:rPr>
            </w:pPr>
          </w:p>
        </w:tc>
      </w:tr>
      <w:tr w:rsidR="00227718" w:rsidRPr="00CC44C4" w14:paraId="7E991D6F" w14:textId="77777777" w:rsidTr="00227718">
        <w:trPr>
          <w:trHeight w:hRule="exact" w:val="257"/>
        </w:trPr>
        <w:tc>
          <w:tcPr>
            <w:tcW w:w="6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4B688" w14:textId="77777777" w:rsidR="00227718" w:rsidRPr="00CC44C4" w:rsidRDefault="00227718"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RAZEM</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65AB7AF6" w14:textId="77777777" w:rsidR="00227718" w:rsidRPr="00CC44C4" w:rsidRDefault="00227718" w:rsidP="00F303B3">
            <w:pPr>
              <w:spacing w:line="276" w:lineRule="auto"/>
              <w:jc w:val="right"/>
              <w:rPr>
                <w:rFonts w:asciiTheme="minorHAnsi" w:hAnsiTheme="minorHAnsi" w:cstheme="minorHAnsi"/>
                <w:b/>
                <w:sz w:val="22"/>
                <w:szCs w:val="22"/>
              </w:rPr>
            </w:pPr>
          </w:p>
        </w:tc>
      </w:tr>
    </w:tbl>
    <w:p w14:paraId="351CFC30" w14:textId="77777777" w:rsidR="0059644C" w:rsidRDefault="0059644C" w:rsidP="00F303B3">
      <w:pPr>
        <w:pStyle w:val="Akapitzlist"/>
        <w:spacing w:line="276" w:lineRule="auto"/>
        <w:ind w:left="284"/>
        <w:jc w:val="both"/>
        <w:rPr>
          <w:rFonts w:asciiTheme="minorHAnsi" w:hAnsiTheme="minorHAnsi" w:cstheme="minorHAnsi"/>
          <w:sz w:val="22"/>
          <w:szCs w:val="22"/>
        </w:rPr>
      </w:pPr>
    </w:p>
    <w:p w14:paraId="34039CD3" w14:textId="77777777" w:rsidR="0059644C" w:rsidRDefault="0059644C" w:rsidP="00F303B3">
      <w:pPr>
        <w:pStyle w:val="Akapitzlist"/>
        <w:spacing w:line="276" w:lineRule="auto"/>
        <w:ind w:left="284"/>
        <w:jc w:val="both"/>
        <w:rPr>
          <w:rFonts w:asciiTheme="minorHAnsi" w:hAnsiTheme="minorHAnsi" w:cstheme="minorHAnsi"/>
          <w:sz w:val="22"/>
          <w:szCs w:val="22"/>
        </w:rPr>
      </w:pPr>
    </w:p>
    <w:p w14:paraId="74A95A87" w14:textId="77777777" w:rsidR="0059644C" w:rsidRDefault="0059644C" w:rsidP="00F303B3">
      <w:pPr>
        <w:pStyle w:val="Akapitzlist"/>
        <w:spacing w:line="276" w:lineRule="auto"/>
        <w:ind w:left="284"/>
        <w:jc w:val="both"/>
        <w:rPr>
          <w:rFonts w:asciiTheme="minorHAnsi" w:hAnsiTheme="minorHAnsi" w:cstheme="minorHAnsi"/>
          <w:sz w:val="22"/>
          <w:szCs w:val="22"/>
        </w:rPr>
      </w:pPr>
    </w:p>
    <w:p w14:paraId="530B2502" w14:textId="7C2A46FF" w:rsidR="00227718" w:rsidRPr="00CC44C4" w:rsidRDefault="0059644C" w:rsidP="00F303B3">
      <w:pPr>
        <w:pStyle w:val="Akapitzlist"/>
        <w:spacing w:line="276" w:lineRule="auto"/>
        <w:ind w:left="284" w:right="559"/>
        <w:jc w:val="both"/>
        <w:rPr>
          <w:rFonts w:asciiTheme="minorHAnsi" w:hAnsiTheme="minorHAnsi" w:cstheme="minorHAnsi"/>
          <w:sz w:val="22"/>
          <w:szCs w:val="22"/>
        </w:rPr>
      </w:pPr>
      <w:r>
        <w:rPr>
          <w:rFonts w:asciiTheme="minorHAnsi" w:hAnsiTheme="minorHAnsi" w:cstheme="minorHAnsi"/>
          <w:sz w:val="22"/>
          <w:szCs w:val="22"/>
        </w:rPr>
        <w:t xml:space="preserve">wg </w:t>
      </w:r>
      <w:r w:rsidR="00227718" w:rsidRPr="00CC44C4">
        <w:rPr>
          <w:rFonts w:asciiTheme="minorHAnsi" w:hAnsiTheme="minorHAnsi" w:cstheme="minorHAnsi"/>
          <w:sz w:val="22"/>
          <w:szCs w:val="22"/>
        </w:rPr>
        <w:t>konfiguracji określonej w ofercie Dostawcy stanowiącej integralną część niniejszej umowy.</w:t>
      </w:r>
    </w:p>
    <w:p w14:paraId="67F0B2D4" w14:textId="77777777" w:rsidR="00BC0030" w:rsidRPr="00DD0083" w:rsidRDefault="00BC0030" w:rsidP="00F303B3">
      <w:pPr>
        <w:pStyle w:val="Akapitzlist"/>
        <w:numPr>
          <w:ilvl w:val="0"/>
          <w:numId w:val="87"/>
        </w:numPr>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Podane ilości asortymentu są wielkościami orientacyjnymi. Dostawcy nie będą przysługiwały roszczenia o realizację ilości większych niż 70 % ilości (wg złączników), jeżeli potrzeby Szpitala w tym zakresie będą mniejsze.</w:t>
      </w:r>
    </w:p>
    <w:p w14:paraId="180956CB" w14:textId="77777777" w:rsidR="00BC0030" w:rsidRDefault="00BC0030" w:rsidP="00F303B3">
      <w:pPr>
        <w:pStyle w:val="Akapitzlist"/>
        <w:numPr>
          <w:ilvl w:val="0"/>
          <w:numId w:val="87"/>
        </w:numPr>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Dostawca oświadcza, iż na etapie realizacji umowy nie będzie korzystał z podwykonawców i dostawców w rozumieniu dyrektyw w sprawie zamówień publicznych dotyczących środków ograniczających w związku z działaniami Rosji destabilizującymi sytuację na Ukrainie, na których przypada ponad 10 % wartości zamówienia. W przypadku naruszenia zobowiązania, o którym mowa w zdaniu pierwszym – umowa zostanie wypowiedziana za 3-dniowym uprzedzeniem oraz nałożona zostanie na Dostawcę kara umowna w wysokości 50% wartości zadania</w:t>
      </w:r>
    </w:p>
    <w:p w14:paraId="2FE3CBBB" w14:textId="77777777" w:rsidR="00BA0741" w:rsidRPr="009B06E4" w:rsidRDefault="00BA0741" w:rsidP="00F303B3">
      <w:pPr>
        <w:pStyle w:val="Tekstkomentarza"/>
        <w:numPr>
          <w:ilvl w:val="0"/>
          <w:numId w:val="87"/>
        </w:numPr>
        <w:spacing w:after="0"/>
        <w:ind w:left="284" w:hanging="284"/>
        <w:jc w:val="both"/>
        <w:rPr>
          <w:rFonts w:asciiTheme="minorHAnsi" w:hAnsiTheme="minorHAnsi" w:cstheme="minorHAnsi"/>
          <w:sz w:val="22"/>
          <w:szCs w:val="22"/>
        </w:rPr>
      </w:pPr>
      <w:r w:rsidRPr="0022171E">
        <w:rPr>
          <w:rFonts w:cstheme="minorHAnsi"/>
          <w:sz w:val="22"/>
          <w:szCs w:val="22"/>
        </w:rPr>
        <w:t xml:space="preserve">Dostawca oświadcza, iż </w:t>
      </w:r>
      <w:r>
        <w:rPr>
          <w:rFonts w:cstheme="minorHAnsi"/>
          <w:sz w:val="22"/>
          <w:szCs w:val="22"/>
        </w:rPr>
        <w:t xml:space="preserve"> w przypadku  dostarczania </w:t>
      </w:r>
      <w:r w:rsidRPr="0022171E">
        <w:rPr>
          <w:rFonts w:cstheme="minorHAnsi"/>
          <w:sz w:val="22"/>
          <w:szCs w:val="22"/>
        </w:rPr>
        <w:t xml:space="preserve">w ramach realizacji niniejszej umowy </w:t>
      </w:r>
      <w:r>
        <w:rPr>
          <w:rFonts w:cstheme="minorHAnsi"/>
          <w:sz w:val="22"/>
          <w:szCs w:val="22"/>
        </w:rPr>
        <w:t>asortymentu</w:t>
      </w:r>
      <w:r w:rsidRPr="0022171E">
        <w:rPr>
          <w:rFonts w:cstheme="minorHAnsi"/>
          <w:sz w:val="22"/>
          <w:szCs w:val="22"/>
        </w:rPr>
        <w:t xml:space="preserve"> pochodząc</w:t>
      </w:r>
      <w:r>
        <w:rPr>
          <w:rFonts w:cstheme="minorHAnsi"/>
          <w:sz w:val="22"/>
          <w:szCs w:val="22"/>
        </w:rPr>
        <w:t>ego</w:t>
      </w:r>
      <w:r w:rsidRPr="0022171E">
        <w:rPr>
          <w:rFonts w:cstheme="minorHAnsi"/>
          <w:sz w:val="22"/>
          <w:szCs w:val="22"/>
        </w:rPr>
        <w:t xml:space="preserve"> z CHRL</w:t>
      </w:r>
      <w:r>
        <w:rPr>
          <w:rFonts w:cstheme="minorHAnsi"/>
          <w:sz w:val="22"/>
          <w:szCs w:val="22"/>
        </w:rPr>
        <w:t xml:space="preserve">, </w:t>
      </w:r>
      <w:r w:rsidRPr="0022171E">
        <w:rPr>
          <w:rFonts w:cstheme="minorHAnsi"/>
          <w:sz w:val="22"/>
          <w:szCs w:val="22"/>
        </w:rPr>
        <w:t xml:space="preserve"> będzie</w:t>
      </w:r>
      <w:r>
        <w:rPr>
          <w:rFonts w:cstheme="minorHAnsi"/>
          <w:sz w:val="22"/>
          <w:szCs w:val="22"/>
        </w:rPr>
        <w:t xml:space="preserve"> on</w:t>
      </w:r>
      <w:r w:rsidRPr="0022171E">
        <w:rPr>
          <w:rFonts w:cstheme="minorHAnsi"/>
          <w:sz w:val="22"/>
          <w:szCs w:val="22"/>
        </w:rPr>
        <w:t xml:space="preserve"> odpowiadać nie więcej niż 50% wartości zamówienia w zakresie danego zadania a w przypadku naruszenia zobowiązania, o którym mowa </w:t>
      </w:r>
      <w:r>
        <w:rPr>
          <w:rFonts w:cstheme="minorHAnsi"/>
          <w:sz w:val="22"/>
          <w:szCs w:val="22"/>
        </w:rPr>
        <w:t>powyżej</w:t>
      </w:r>
      <w:r w:rsidRPr="0022171E">
        <w:rPr>
          <w:rFonts w:cstheme="minorHAnsi"/>
          <w:sz w:val="22"/>
          <w:szCs w:val="22"/>
        </w:rPr>
        <w:t>–</w:t>
      </w:r>
      <w:r>
        <w:rPr>
          <w:rFonts w:cstheme="minorHAnsi"/>
          <w:sz w:val="22"/>
          <w:szCs w:val="22"/>
        </w:rPr>
        <w:t xml:space="preserve"> </w:t>
      </w:r>
      <w:proofErr w:type="spellStart"/>
      <w:r>
        <w:rPr>
          <w:rFonts w:cstheme="minorHAnsi"/>
          <w:sz w:val="22"/>
          <w:szCs w:val="22"/>
        </w:rPr>
        <w:t>Zamawiajacy</w:t>
      </w:r>
      <w:proofErr w:type="spellEnd"/>
      <w:r>
        <w:rPr>
          <w:rFonts w:cstheme="minorHAnsi"/>
          <w:sz w:val="22"/>
          <w:szCs w:val="22"/>
        </w:rPr>
        <w:t xml:space="preserve"> </w:t>
      </w:r>
      <w:proofErr w:type="spellStart"/>
      <w:r>
        <w:rPr>
          <w:rFonts w:cstheme="minorHAnsi"/>
          <w:sz w:val="22"/>
          <w:szCs w:val="22"/>
        </w:rPr>
        <w:t>odstapi</w:t>
      </w:r>
      <w:proofErr w:type="spellEnd"/>
      <w:r>
        <w:rPr>
          <w:rFonts w:cstheme="minorHAnsi"/>
          <w:sz w:val="22"/>
          <w:szCs w:val="22"/>
        </w:rPr>
        <w:t xml:space="preserve"> od umowy </w:t>
      </w:r>
      <w:r w:rsidRPr="0022171E">
        <w:rPr>
          <w:rFonts w:cstheme="minorHAnsi"/>
          <w:sz w:val="22"/>
          <w:szCs w:val="22"/>
        </w:rPr>
        <w:t xml:space="preserve"> za 3-dniowym </w:t>
      </w:r>
      <w:r>
        <w:rPr>
          <w:rFonts w:cstheme="minorHAnsi"/>
          <w:sz w:val="22"/>
          <w:szCs w:val="22"/>
        </w:rPr>
        <w:t xml:space="preserve">uprzedzeniem </w:t>
      </w:r>
      <w:r w:rsidRPr="0022171E">
        <w:rPr>
          <w:rFonts w:cstheme="minorHAnsi"/>
          <w:sz w:val="22"/>
          <w:szCs w:val="22"/>
        </w:rPr>
        <w:t>oraz nałożona zostanie na Dostawcę opłata karna w przedziale 10% - 30% wartości danego zadania</w:t>
      </w:r>
      <w:r>
        <w:rPr>
          <w:rFonts w:cstheme="minorHAnsi"/>
          <w:sz w:val="22"/>
          <w:szCs w:val="22"/>
        </w:rPr>
        <w:t xml:space="preserve"> – w przypadku weryfikacji tego warunku w trakcie realizacji umowy a w przypadku weryfikacji warunku po </w:t>
      </w:r>
      <w:r w:rsidRPr="009B06E4">
        <w:rPr>
          <w:rFonts w:asciiTheme="minorHAnsi" w:hAnsiTheme="minorHAnsi" w:cstheme="minorHAnsi"/>
          <w:sz w:val="22"/>
          <w:szCs w:val="22"/>
        </w:rPr>
        <w:t>zakończeniu realizacji umowy – zostanie nałożona opłata karna, na warunkach określonych poniżej:</w:t>
      </w:r>
    </w:p>
    <w:p w14:paraId="510B82E6" w14:textId="77777777" w:rsidR="00BA0741" w:rsidRPr="009B06E4" w:rsidRDefault="00BA0741" w:rsidP="00F303B3">
      <w:pPr>
        <w:spacing w:line="276" w:lineRule="auto"/>
        <w:jc w:val="both"/>
        <w:rPr>
          <w:rFonts w:asciiTheme="minorHAnsi" w:hAnsiTheme="minorHAnsi" w:cstheme="minorHAnsi"/>
          <w:color w:val="000000"/>
          <w:sz w:val="22"/>
          <w:szCs w:val="22"/>
        </w:rPr>
      </w:pPr>
      <w:r w:rsidRPr="009B06E4">
        <w:rPr>
          <w:rFonts w:asciiTheme="minorHAnsi" w:hAnsiTheme="minorHAnsi" w:cstheme="minorHAnsi"/>
          <w:color w:val="000000"/>
          <w:sz w:val="22"/>
          <w:szCs w:val="22"/>
        </w:rPr>
        <w:lastRenderedPageBreak/>
        <w:t xml:space="preserve">Zamawiający </w:t>
      </w:r>
      <w:r w:rsidRPr="009B06E4">
        <w:rPr>
          <w:rFonts w:asciiTheme="minorHAnsi" w:hAnsiTheme="minorHAnsi" w:cstheme="minorHAnsi"/>
          <w:b/>
          <w:bCs/>
          <w:color w:val="000000"/>
          <w:sz w:val="22"/>
          <w:szCs w:val="22"/>
        </w:rPr>
        <w:t xml:space="preserve">ustala  wysokość opłaty karnej  </w:t>
      </w:r>
      <w:r w:rsidRPr="009B06E4">
        <w:rPr>
          <w:rFonts w:asciiTheme="minorHAnsi" w:hAnsiTheme="minorHAnsi" w:cstheme="minorHAnsi"/>
          <w:color w:val="000000"/>
          <w:sz w:val="22"/>
          <w:szCs w:val="22"/>
        </w:rPr>
        <w:t>następująco:</w:t>
      </w:r>
    </w:p>
    <w:tbl>
      <w:tblPr>
        <w:tblStyle w:val="Tabela-Siatka"/>
        <w:tblW w:w="0" w:type="auto"/>
        <w:tblLook w:val="04A0" w:firstRow="1" w:lastRow="0" w:firstColumn="1" w:lastColumn="0" w:noHBand="0" w:noVBand="1"/>
      </w:tblPr>
      <w:tblGrid>
        <w:gridCol w:w="4871"/>
        <w:gridCol w:w="4871"/>
      </w:tblGrid>
      <w:tr w:rsidR="00BA0741" w:rsidRPr="009B06E4" w14:paraId="69B2211C" w14:textId="77777777" w:rsidTr="000A1BE0">
        <w:tc>
          <w:tcPr>
            <w:tcW w:w="4871" w:type="dxa"/>
          </w:tcPr>
          <w:p w14:paraId="41A993B6" w14:textId="77777777" w:rsidR="00BA0741" w:rsidRPr="009B06E4" w:rsidRDefault="00BA0741" w:rsidP="00F303B3">
            <w:pPr>
              <w:spacing w:line="276" w:lineRule="auto"/>
              <w:jc w:val="center"/>
              <w:rPr>
                <w:rFonts w:asciiTheme="minorHAnsi" w:hAnsiTheme="minorHAnsi" w:cstheme="minorHAnsi"/>
                <w:b/>
                <w:color w:val="000000"/>
                <w:sz w:val="22"/>
                <w:szCs w:val="22"/>
              </w:rPr>
            </w:pPr>
            <w:r w:rsidRPr="009B06E4">
              <w:rPr>
                <w:rFonts w:asciiTheme="minorHAnsi" w:hAnsiTheme="minorHAnsi" w:cstheme="minorHAnsi"/>
                <w:b/>
                <w:color w:val="000000"/>
                <w:sz w:val="22"/>
                <w:szCs w:val="22"/>
              </w:rPr>
              <w:t xml:space="preserve">% przekroczeniu limitu 50% </w:t>
            </w:r>
          </w:p>
          <w:p w14:paraId="21948503" w14:textId="77777777" w:rsidR="00BA0741" w:rsidRPr="009B06E4" w:rsidRDefault="00BA0741" w:rsidP="00F303B3">
            <w:pPr>
              <w:spacing w:line="276" w:lineRule="auto"/>
              <w:jc w:val="center"/>
              <w:rPr>
                <w:rFonts w:asciiTheme="minorHAnsi" w:hAnsiTheme="minorHAnsi" w:cstheme="minorHAnsi"/>
                <w:b/>
                <w:color w:val="000000"/>
                <w:sz w:val="22"/>
                <w:szCs w:val="22"/>
              </w:rPr>
            </w:pPr>
            <w:r w:rsidRPr="009B06E4">
              <w:rPr>
                <w:rFonts w:asciiTheme="minorHAnsi" w:hAnsiTheme="minorHAnsi" w:cstheme="minorHAnsi"/>
                <w:b/>
                <w:color w:val="000000"/>
                <w:sz w:val="22"/>
                <w:szCs w:val="22"/>
              </w:rPr>
              <w:t>całkowitej wartości zamówienia</w:t>
            </w:r>
          </w:p>
        </w:tc>
        <w:tc>
          <w:tcPr>
            <w:tcW w:w="4871" w:type="dxa"/>
          </w:tcPr>
          <w:p w14:paraId="59BF7A09" w14:textId="77777777" w:rsidR="00BA0741" w:rsidRPr="009B06E4" w:rsidRDefault="00BA0741" w:rsidP="00F303B3">
            <w:pPr>
              <w:spacing w:line="276" w:lineRule="auto"/>
              <w:jc w:val="center"/>
              <w:rPr>
                <w:rFonts w:asciiTheme="minorHAnsi" w:hAnsiTheme="minorHAnsi" w:cstheme="minorHAnsi"/>
                <w:b/>
                <w:color w:val="000000"/>
                <w:sz w:val="22"/>
                <w:szCs w:val="22"/>
              </w:rPr>
            </w:pPr>
            <w:r w:rsidRPr="009B06E4">
              <w:rPr>
                <w:rFonts w:asciiTheme="minorHAnsi" w:hAnsiTheme="minorHAnsi" w:cstheme="minorHAnsi"/>
                <w:b/>
                <w:color w:val="000000"/>
                <w:sz w:val="22"/>
                <w:szCs w:val="22"/>
              </w:rPr>
              <w:t xml:space="preserve">wysokość opłaty w % </w:t>
            </w:r>
          </w:p>
          <w:p w14:paraId="21B9A315" w14:textId="77777777" w:rsidR="00BA0741" w:rsidRPr="009B06E4" w:rsidRDefault="00BA0741" w:rsidP="00F303B3">
            <w:pPr>
              <w:spacing w:line="276" w:lineRule="auto"/>
              <w:jc w:val="center"/>
              <w:rPr>
                <w:rFonts w:asciiTheme="minorHAnsi" w:hAnsiTheme="minorHAnsi" w:cstheme="minorHAnsi"/>
                <w:b/>
                <w:color w:val="000000"/>
                <w:sz w:val="22"/>
                <w:szCs w:val="22"/>
              </w:rPr>
            </w:pPr>
            <w:r w:rsidRPr="009B06E4">
              <w:rPr>
                <w:rFonts w:asciiTheme="minorHAnsi" w:hAnsiTheme="minorHAnsi" w:cstheme="minorHAnsi"/>
                <w:b/>
                <w:color w:val="000000"/>
                <w:sz w:val="22"/>
                <w:szCs w:val="22"/>
              </w:rPr>
              <w:t>od wartości zadania netto</w:t>
            </w:r>
          </w:p>
        </w:tc>
      </w:tr>
      <w:tr w:rsidR="00BA0741" w:rsidRPr="009B06E4" w14:paraId="7A28C227" w14:textId="77777777" w:rsidTr="000A1BE0">
        <w:tc>
          <w:tcPr>
            <w:tcW w:w="4871" w:type="dxa"/>
          </w:tcPr>
          <w:p w14:paraId="71AD301F"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u w:val="single"/>
              </w:rPr>
              <w:t xml:space="preserve">&lt; </w:t>
            </w:r>
            <w:r w:rsidRPr="009B06E4">
              <w:rPr>
                <w:rFonts w:asciiTheme="minorHAnsi" w:hAnsiTheme="minorHAnsi" w:cstheme="minorHAnsi"/>
                <w:color w:val="000000"/>
                <w:sz w:val="22"/>
                <w:szCs w:val="22"/>
              </w:rPr>
              <w:t>20%</w:t>
            </w:r>
          </w:p>
        </w:tc>
        <w:tc>
          <w:tcPr>
            <w:tcW w:w="4871" w:type="dxa"/>
          </w:tcPr>
          <w:p w14:paraId="1C1C0642"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10%</w:t>
            </w:r>
          </w:p>
        </w:tc>
      </w:tr>
      <w:tr w:rsidR="00BA0741" w:rsidRPr="009B06E4" w14:paraId="30BFADB0" w14:textId="77777777" w:rsidTr="000A1BE0">
        <w:tc>
          <w:tcPr>
            <w:tcW w:w="4871" w:type="dxa"/>
          </w:tcPr>
          <w:p w14:paraId="08AD4A82"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Powyżej 20% - 40%</w:t>
            </w:r>
          </w:p>
        </w:tc>
        <w:tc>
          <w:tcPr>
            <w:tcW w:w="4871" w:type="dxa"/>
          </w:tcPr>
          <w:p w14:paraId="7B1005E9"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15%</w:t>
            </w:r>
          </w:p>
        </w:tc>
      </w:tr>
      <w:tr w:rsidR="00BA0741" w:rsidRPr="009B06E4" w14:paraId="01BE0C4D" w14:textId="77777777" w:rsidTr="000A1BE0">
        <w:tc>
          <w:tcPr>
            <w:tcW w:w="4871" w:type="dxa"/>
          </w:tcPr>
          <w:p w14:paraId="4476FE19"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Powyżej 40% - 60%</w:t>
            </w:r>
          </w:p>
        </w:tc>
        <w:tc>
          <w:tcPr>
            <w:tcW w:w="4871" w:type="dxa"/>
          </w:tcPr>
          <w:p w14:paraId="23FED1A9"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20 %</w:t>
            </w:r>
          </w:p>
        </w:tc>
      </w:tr>
      <w:tr w:rsidR="00BA0741" w:rsidRPr="009B06E4" w14:paraId="6D64700F" w14:textId="77777777" w:rsidTr="000A1BE0">
        <w:tc>
          <w:tcPr>
            <w:tcW w:w="4871" w:type="dxa"/>
          </w:tcPr>
          <w:p w14:paraId="72EA9985"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Powyżej 60% – 80%</w:t>
            </w:r>
          </w:p>
        </w:tc>
        <w:tc>
          <w:tcPr>
            <w:tcW w:w="4871" w:type="dxa"/>
          </w:tcPr>
          <w:p w14:paraId="2D108253"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25 %</w:t>
            </w:r>
          </w:p>
        </w:tc>
      </w:tr>
      <w:tr w:rsidR="00BA0741" w:rsidRPr="009B06E4" w14:paraId="4550E9A0" w14:textId="77777777" w:rsidTr="000A1BE0">
        <w:tc>
          <w:tcPr>
            <w:tcW w:w="4871" w:type="dxa"/>
          </w:tcPr>
          <w:p w14:paraId="412BDB59"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Powyżej 80% - 100%</w:t>
            </w:r>
          </w:p>
        </w:tc>
        <w:tc>
          <w:tcPr>
            <w:tcW w:w="4871" w:type="dxa"/>
          </w:tcPr>
          <w:p w14:paraId="4A8AAE63" w14:textId="77777777" w:rsidR="00BA0741" w:rsidRPr="009B06E4" w:rsidRDefault="00BA0741" w:rsidP="00F303B3">
            <w:pPr>
              <w:spacing w:line="276" w:lineRule="auto"/>
              <w:jc w:val="center"/>
              <w:rPr>
                <w:rFonts w:asciiTheme="minorHAnsi" w:hAnsiTheme="minorHAnsi" w:cstheme="minorHAnsi"/>
                <w:color w:val="000000"/>
                <w:sz w:val="22"/>
                <w:szCs w:val="22"/>
              </w:rPr>
            </w:pPr>
            <w:r w:rsidRPr="009B06E4">
              <w:rPr>
                <w:rFonts w:asciiTheme="minorHAnsi" w:hAnsiTheme="minorHAnsi" w:cstheme="minorHAnsi"/>
                <w:color w:val="000000"/>
                <w:sz w:val="22"/>
                <w:szCs w:val="22"/>
              </w:rPr>
              <w:t>30 %</w:t>
            </w:r>
          </w:p>
        </w:tc>
      </w:tr>
    </w:tbl>
    <w:p w14:paraId="65D4CDB0" w14:textId="77777777" w:rsidR="00BA0741" w:rsidRPr="00DD0083" w:rsidRDefault="00BA0741" w:rsidP="00F303B3">
      <w:pPr>
        <w:pStyle w:val="Akapitzlist"/>
        <w:spacing w:line="276" w:lineRule="auto"/>
        <w:ind w:left="284"/>
        <w:jc w:val="both"/>
        <w:rPr>
          <w:rFonts w:asciiTheme="minorHAnsi" w:hAnsiTheme="minorHAnsi" w:cstheme="minorHAnsi"/>
          <w:sz w:val="22"/>
          <w:szCs w:val="22"/>
        </w:rPr>
      </w:pPr>
    </w:p>
    <w:p w14:paraId="3953732D" w14:textId="77777777" w:rsidR="00BC0030" w:rsidRPr="00DD0083" w:rsidRDefault="00BC0030" w:rsidP="00F303B3">
      <w:pPr>
        <w:pStyle w:val="Akapitzlist"/>
        <w:numPr>
          <w:ilvl w:val="0"/>
          <w:numId w:val="87"/>
        </w:numPr>
        <w:tabs>
          <w:tab w:val="left" w:pos="284"/>
        </w:tabs>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u w:val="single"/>
          <w:shd w:val="clear" w:color="auto" w:fill="DDD9C3" w:themeFill="background2" w:themeFillShade="E6"/>
        </w:rPr>
        <w:t>Zapis wprowadzony do umowy, jeżeli będzie ona dotyczyła więcej niż jednego zadania przetargowego</w:t>
      </w:r>
      <w:r w:rsidRPr="00DD0083">
        <w:rPr>
          <w:rFonts w:asciiTheme="minorHAnsi" w:hAnsiTheme="minorHAnsi" w:cstheme="minorHAnsi"/>
          <w:sz w:val="22"/>
          <w:szCs w:val="22"/>
        </w:rPr>
        <w:t xml:space="preserve"> -Realizacja każdego z zadań przetargowych z osobna ma charakter samodzielnego zobowiązania stron.</w:t>
      </w:r>
    </w:p>
    <w:p w14:paraId="0D32D50B" w14:textId="77777777" w:rsidR="000D3116" w:rsidRDefault="000D3116" w:rsidP="00F303B3">
      <w:pPr>
        <w:spacing w:line="276" w:lineRule="auto"/>
        <w:jc w:val="center"/>
        <w:rPr>
          <w:rFonts w:asciiTheme="minorHAnsi" w:hAnsiTheme="minorHAnsi" w:cstheme="minorHAnsi"/>
          <w:b/>
          <w:sz w:val="22"/>
          <w:szCs w:val="22"/>
        </w:rPr>
      </w:pPr>
    </w:p>
    <w:p w14:paraId="51765F7C" w14:textId="7223AD22" w:rsidR="00BC0030" w:rsidRPr="00DD0083" w:rsidRDefault="000D3116" w:rsidP="00F303B3">
      <w:pPr>
        <w:spacing w:line="276" w:lineRule="auto"/>
        <w:jc w:val="center"/>
        <w:rPr>
          <w:rFonts w:asciiTheme="minorHAnsi" w:hAnsiTheme="minorHAnsi" w:cstheme="minorHAnsi"/>
          <w:b/>
          <w:sz w:val="22"/>
          <w:szCs w:val="22"/>
        </w:rPr>
      </w:pPr>
      <w:r w:rsidRPr="000D3116">
        <w:rPr>
          <w:rFonts w:asciiTheme="minorHAnsi" w:hAnsiTheme="minorHAnsi" w:cstheme="minorHAnsi"/>
          <w:b/>
          <w:sz w:val="22"/>
          <w:szCs w:val="22"/>
        </w:rPr>
        <w:t>§ 2</w:t>
      </w:r>
    </w:p>
    <w:p w14:paraId="6171D2EA" w14:textId="1B3C64E6" w:rsidR="0007186E" w:rsidRPr="00DD0083" w:rsidRDefault="0007186E" w:rsidP="00F303B3">
      <w:pPr>
        <w:pStyle w:val="Akapitzlist"/>
        <w:numPr>
          <w:ilvl w:val="0"/>
          <w:numId w:val="105"/>
        </w:numPr>
        <w:tabs>
          <w:tab w:val="left" w:pos="284"/>
        </w:tabs>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 xml:space="preserve">Dostawca zobowiązuje się dostarczać asortyment </w:t>
      </w:r>
      <w:r w:rsidR="000D3116">
        <w:rPr>
          <w:rFonts w:asciiTheme="minorHAnsi" w:hAnsiTheme="minorHAnsi" w:cstheme="minorHAnsi"/>
          <w:sz w:val="22"/>
          <w:szCs w:val="22"/>
        </w:rPr>
        <w:t>określony w ofercie</w:t>
      </w:r>
      <w:r w:rsidR="008D03FF">
        <w:rPr>
          <w:rFonts w:asciiTheme="minorHAnsi" w:hAnsiTheme="minorHAnsi" w:cstheme="minorHAnsi"/>
          <w:sz w:val="22"/>
          <w:szCs w:val="22"/>
        </w:rPr>
        <w:t xml:space="preserve"> </w:t>
      </w:r>
      <w:r>
        <w:rPr>
          <w:rFonts w:asciiTheme="minorHAnsi" w:hAnsiTheme="minorHAnsi" w:cstheme="minorHAnsi"/>
          <w:b/>
          <w:sz w:val="22"/>
          <w:szCs w:val="22"/>
        </w:rPr>
        <w:t>sukcesywnie w ciągu 24 miesięcy</w:t>
      </w:r>
      <w:r w:rsidRPr="00DD0083">
        <w:rPr>
          <w:rFonts w:asciiTheme="minorHAnsi" w:hAnsiTheme="minorHAnsi" w:cstheme="minorHAnsi"/>
          <w:b/>
          <w:sz w:val="22"/>
          <w:szCs w:val="22"/>
        </w:rPr>
        <w:t xml:space="preserve"> </w:t>
      </w:r>
      <w:r w:rsidRPr="00DD0083">
        <w:rPr>
          <w:rFonts w:asciiTheme="minorHAnsi" w:hAnsiTheme="minorHAnsi" w:cstheme="minorHAnsi"/>
          <w:sz w:val="22"/>
          <w:szCs w:val="22"/>
        </w:rPr>
        <w:t xml:space="preserve">od dnia zawarcia umowy, własnym środkiem transportu i na własny koszt. </w:t>
      </w:r>
    </w:p>
    <w:p w14:paraId="66B545DB" w14:textId="3DCE0286" w:rsidR="0007186E" w:rsidRPr="00DD0083" w:rsidRDefault="004F056F" w:rsidP="00F303B3">
      <w:pPr>
        <w:pStyle w:val="Akapitzlist"/>
        <w:numPr>
          <w:ilvl w:val="0"/>
          <w:numId w:val="105"/>
        </w:numPr>
        <w:tabs>
          <w:tab w:val="left" w:pos="284"/>
        </w:tabs>
        <w:spacing w:line="276" w:lineRule="auto"/>
        <w:ind w:left="284" w:hanging="284"/>
        <w:jc w:val="both"/>
        <w:rPr>
          <w:rFonts w:asciiTheme="minorHAnsi" w:hAnsiTheme="minorHAnsi" w:cstheme="minorHAnsi"/>
          <w:sz w:val="22"/>
          <w:szCs w:val="22"/>
        </w:rPr>
      </w:pPr>
      <w:r>
        <w:rPr>
          <w:rFonts w:asciiTheme="minorHAnsi" w:hAnsiTheme="minorHAnsi" w:cstheme="minorHAnsi"/>
          <w:sz w:val="22"/>
          <w:szCs w:val="22"/>
        </w:rPr>
        <w:t xml:space="preserve">Dostawca utworzy depozyt na </w:t>
      </w:r>
      <w:r w:rsidRPr="004F056F">
        <w:rPr>
          <w:rFonts w:asciiTheme="minorHAnsi" w:hAnsiTheme="minorHAnsi" w:cstheme="minorHAnsi"/>
          <w:b/>
          <w:sz w:val="22"/>
          <w:szCs w:val="22"/>
        </w:rPr>
        <w:t>Bloku Operacyjnym</w:t>
      </w:r>
      <w:r>
        <w:rPr>
          <w:rFonts w:asciiTheme="minorHAnsi" w:hAnsiTheme="minorHAnsi" w:cstheme="minorHAnsi"/>
          <w:sz w:val="22"/>
          <w:szCs w:val="22"/>
        </w:rPr>
        <w:t xml:space="preserve"> </w:t>
      </w:r>
      <w:r>
        <w:rPr>
          <w:rFonts w:asciiTheme="minorHAnsi" w:hAnsiTheme="minorHAnsi" w:cstheme="minorHAnsi"/>
          <w:b/>
          <w:sz w:val="22"/>
          <w:szCs w:val="22"/>
        </w:rPr>
        <w:t xml:space="preserve">dla potrzeb Klinicznego Oddział </w:t>
      </w:r>
      <w:r w:rsidRPr="00F3692C">
        <w:rPr>
          <w:rFonts w:asciiTheme="minorHAnsi" w:hAnsiTheme="minorHAnsi" w:cstheme="minorHAnsi"/>
          <w:b/>
          <w:sz w:val="22"/>
          <w:szCs w:val="22"/>
        </w:rPr>
        <w:t>Otolaryngologii i Onkologii Laryngologicznej</w:t>
      </w:r>
      <w:r>
        <w:rPr>
          <w:rFonts w:asciiTheme="minorHAnsi" w:hAnsiTheme="minorHAnsi" w:cstheme="minorHAnsi"/>
          <w:sz w:val="22"/>
          <w:szCs w:val="22"/>
        </w:rPr>
        <w:t xml:space="preserve"> </w:t>
      </w:r>
      <w:r w:rsidR="00165456">
        <w:rPr>
          <w:rFonts w:asciiTheme="minorHAnsi" w:hAnsiTheme="minorHAnsi" w:cstheme="minorHAnsi"/>
          <w:sz w:val="22"/>
          <w:szCs w:val="22"/>
        </w:rPr>
        <w:t>Odbiorcy</w:t>
      </w:r>
      <w:r>
        <w:rPr>
          <w:rFonts w:asciiTheme="minorHAnsi" w:hAnsiTheme="minorHAnsi" w:cstheme="minorHAnsi"/>
          <w:sz w:val="22"/>
          <w:szCs w:val="22"/>
        </w:rPr>
        <w:t xml:space="preserve"> </w:t>
      </w:r>
      <w:r w:rsidR="0007186E" w:rsidRPr="00DD0083">
        <w:rPr>
          <w:rFonts w:asciiTheme="minorHAnsi" w:hAnsiTheme="minorHAnsi" w:cstheme="minorHAnsi"/>
          <w:sz w:val="22"/>
          <w:szCs w:val="22"/>
        </w:rPr>
        <w:t>w</w:t>
      </w:r>
      <w:r w:rsidR="00F303B3">
        <w:rPr>
          <w:rFonts w:asciiTheme="minorHAnsi" w:hAnsiTheme="minorHAnsi" w:cstheme="minorHAnsi"/>
          <w:b/>
          <w:sz w:val="22"/>
          <w:szCs w:val="22"/>
        </w:rPr>
        <w:t xml:space="preserve"> ciągu maksymalnie 5</w:t>
      </w:r>
      <w:r w:rsidR="0007186E" w:rsidRPr="00DD0083">
        <w:rPr>
          <w:rFonts w:asciiTheme="minorHAnsi" w:hAnsiTheme="minorHAnsi" w:cstheme="minorHAnsi"/>
          <w:b/>
          <w:sz w:val="22"/>
          <w:szCs w:val="22"/>
        </w:rPr>
        <w:t xml:space="preserve"> dni</w:t>
      </w:r>
      <w:r w:rsidR="0007186E">
        <w:rPr>
          <w:rFonts w:asciiTheme="minorHAnsi" w:hAnsiTheme="minorHAnsi" w:cstheme="minorHAnsi"/>
          <w:b/>
          <w:sz w:val="22"/>
          <w:szCs w:val="22"/>
        </w:rPr>
        <w:t xml:space="preserve"> roboczych </w:t>
      </w:r>
      <w:r w:rsidR="0007186E" w:rsidRPr="00DD0083">
        <w:rPr>
          <w:rFonts w:asciiTheme="minorHAnsi" w:hAnsiTheme="minorHAnsi" w:cstheme="minorHAnsi"/>
          <w:sz w:val="22"/>
          <w:szCs w:val="22"/>
        </w:rPr>
        <w:t xml:space="preserve"> od podpisania umowy </w:t>
      </w:r>
      <w:r w:rsidR="0007186E" w:rsidRPr="00DD0083">
        <w:rPr>
          <w:rFonts w:asciiTheme="minorHAnsi" w:hAnsiTheme="minorHAnsi" w:cstheme="minorHAnsi"/>
          <w:iCs/>
          <w:sz w:val="22"/>
          <w:szCs w:val="22"/>
        </w:rPr>
        <w:t>-</w:t>
      </w:r>
      <w:r w:rsidR="0007186E" w:rsidRPr="00DD0083">
        <w:rPr>
          <w:rFonts w:asciiTheme="minorHAnsi" w:hAnsiTheme="minorHAnsi" w:cstheme="minorHAnsi"/>
          <w:sz w:val="22"/>
          <w:szCs w:val="22"/>
        </w:rPr>
        <w:t xml:space="preserve"> zawierającej wielkość pakietu startowego (ilości planowane na poziomie 1/</w:t>
      </w:r>
      <w:r w:rsidR="00E62482">
        <w:rPr>
          <w:rFonts w:asciiTheme="minorHAnsi" w:hAnsiTheme="minorHAnsi" w:cstheme="minorHAnsi"/>
          <w:sz w:val="22"/>
          <w:szCs w:val="22"/>
        </w:rPr>
        <w:t>5</w:t>
      </w:r>
      <w:r w:rsidR="0007186E" w:rsidRPr="00DD0083">
        <w:rPr>
          <w:rFonts w:asciiTheme="minorHAnsi" w:hAnsiTheme="minorHAnsi" w:cstheme="minorHAnsi"/>
          <w:sz w:val="22"/>
          <w:szCs w:val="22"/>
        </w:rPr>
        <w:t xml:space="preserve"> ogólnej wielkości asortymentu objętego zamówieniem lub innej, umożliwiającej bezpieczne przeprowadzenie zabiegów). </w:t>
      </w:r>
    </w:p>
    <w:p w14:paraId="5345BD25" w14:textId="77777777" w:rsidR="0007186E" w:rsidRPr="00DD0083" w:rsidRDefault="0007186E" w:rsidP="00F303B3">
      <w:pPr>
        <w:pStyle w:val="Akapitzlist"/>
        <w:numPr>
          <w:ilvl w:val="0"/>
          <w:numId w:val="105"/>
        </w:numPr>
        <w:tabs>
          <w:tab w:val="left" w:pos="284"/>
        </w:tabs>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 xml:space="preserve">W trakcie trwania umowy każda ze stron dołoży wszelkiej staranności w celu zoptymalizowania wielkości depozytu pod kątem ilości i rodzaju asortymentu a także ich terminu ważności. Każda ze stron może wystąpić na piśmie o zmianę ilości i rodzaju asortymentu znajdującego się w depozycie. </w:t>
      </w:r>
    </w:p>
    <w:p w14:paraId="3576256F" w14:textId="77777777" w:rsidR="0007186E" w:rsidRPr="00DD0083" w:rsidRDefault="0007186E" w:rsidP="00F303B3">
      <w:pPr>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Dostawca dostarczy sprzęt w ramach pakietu startowego do wskazanego miejsca w siedzibie Odbiorcy co zostanie pokwitowane dokumentem odbioru przez osobę odpowiedzialną za prowadzenie </w:t>
      </w:r>
      <w:r w:rsidRPr="00B55707">
        <w:rPr>
          <w:rFonts w:asciiTheme="minorHAnsi" w:hAnsiTheme="minorHAnsi" w:cstheme="minorHAnsi"/>
          <w:sz w:val="22"/>
          <w:szCs w:val="22"/>
        </w:rPr>
        <w:t>magazynu depozytowego</w:t>
      </w:r>
      <w:r w:rsidRPr="00DD0083">
        <w:rPr>
          <w:rFonts w:asciiTheme="minorHAnsi" w:hAnsiTheme="minorHAnsi" w:cstheme="minorHAnsi"/>
          <w:sz w:val="22"/>
          <w:szCs w:val="22"/>
        </w:rPr>
        <w:t xml:space="preserve">. </w:t>
      </w:r>
    </w:p>
    <w:p w14:paraId="1086E9DF"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Własność towaru przechodzi na Odbiorcę w momencie zaimplantowania lub zużycia przez Odbiorcę.</w:t>
      </w:r>
    </w:p>
    <w:p w14:paraId="22C6BB9F" w14:textId="77777777" w:rsidR="0007186E" w:rsidRPr="00B55707"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8F7DD3">
        <w:rPr>
          <w:rFonts w:asciiTheme="minorHAnsi" w:hAnsiTheme="minorHAnsi" w:cstheme="minorHAnsi"/>
          <w:sz w:val="22"/>
          <w:szCs w:val="22"/>
        </w:rPr>
        <w:t xml:space="preserve">Odbiorca zobowiązuje się do pobierać z depozytu sprzęt o najkrótszym terminie ważności. Dostawca  jest zobowiązany  do  bieżącego monitorowania ilości sprzętu w magazynie depozytowym , którego termin  ważności jest krótszy niż 3 miesiące. Dostawca </w:t>
      </w:r>
      <w:r w:rsidRPr="00B55707">
        <w:rPr>
          <w:rFonts w:asciiTheme="minorHAnsi" w:hAnsiTheme="minorHAnsi" w:cstheme="minorHAnsi"/>
          <w:sz w:val="22"/>
          <w:szCs w:val="22"/>
        </w:rPr>
        <w:t>jest uprawniony do wymiany towaru złożonego w depozycie na produkt identyczny, z dłuższym terminem ważności. Sprzęt, któremu upłynął termin ważności nie może zostać pobrany z depozytu przez Odbiorcę.</w:t>
      </w:r>
    </w:p>
    <w:p w14:paraId="3D1891A9"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Do momentu sprzedaży powierzony sprzęt Odbiorca przechowuje w miejscu zabezpieczonym przed kradzieżą, zgodnie z zasadami obowiązującymi dla tego asortymentu.</w:t>
      </w:r>
    </w:p>
    <w:p w14:paraId="7298E47F"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Zaimplantowanie lub zużycie dostarczonego sprzętu jest równoważne z dokonaniem sprzedaży oferowanego sprzętu Odbiorcy przez Dostawcę. </w:t>
      </w:r>
    </w:p>
    <w:p w14:paraId="6E82CFC0"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 Dostawca nie ponosi odpowiedzialności za szkody poniesione przez Odbiorcę lub osoby trzecie, spowodowane używaniem sprzętu niezgodnie z instrukcjami obsługi. </w:t>
      </w:r>
    </w:p>
    <w:p w14:paraId="2B68DD15"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 Dostawca ma obowiązek kontrolowania stanów magazynowych u Odbiorcy. Odbiorca zapewni Dostawcy dostęp do </w:t>
      </w:r>
      <w:r w:rsidRPr="00B55707">
        <w:rPr>
          <w:rFonts w:asciiTheme="minorHAnsi" w:hAnsiTheme="minorHAnsi" w:cstheme="minorHAnsi"/>
          <w:sz w:val="22"/>
          <w:szCs w:val="22"/>
        </w:rPr>
        <w:t xml:space="preserve">magazynu depozytowego </w:t>
      </w:r>
      <w:r w:rsidRPr="00DD0083">
        <w:rPr>
          <w:rFonts w:asciiTheme="minorHAnsi" w:hAnsiTheme="minorHAnsi" w:cstheme="minorHAnsi"/>
          <w:sz w:val="22"/>
          <w:szCs w:val="22"/>
        </w:rPr>
        <w:t>w celu przeprowadzenia jego inwentaryzacji nie częściej niż co kwartał i nie rzadziej niż co 4 miesiące.</w:t>
      </w:r>
    </w:p>
    <w:p w14:paraId="70F62A7E"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 Odbiorca ponosi odpowiedzialność za działanie własne lub osób trzecich powodujące nieprawidłowe używanie lub uszkodzenie, zniszczenie, utratę sprzętu. W takim przypadku Dostawca ma prawo żądać od Odbiorcy zapłaty kwoty, w wysokości  zgodnej z ceną zaproponowaną w ofercie przetargowej. </w:t>
      </w:r>
    </w:p>
    <w:p w14:paraId="2EC928FF"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 Odbiorca zobowiązuje się dokonywać zapłaty za dostarczony sukcesywnie przedmiot umowy w wysokości wynikającej z wielkości bieżącego zużycia i cen jednostkowych zgodnych z niniejszą umową.</w:t>
      </w:r>
    </w:p>
    <w:p w14:paraId="763696F9"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 Odbiorca zgłasza osobę odpowiedzialną za realizacje umowy dostawy: Pracownik Działu Logistyki i pracownik Magazynu Depozytowego, który zostanie utworzony w Klinicznym Oddziale</w:t>
      </w:r>
      <w:r>
        <w:rPr>
          <w:rFonts w:asciiTheme="minorHAnsi" w:hAnsiTheme="minorHAnsi" w:cstheme="minorHAnsi"/>
          <w:sz w:val="22"/>
          <w:szCs w:val="22"/>
        </w:rPr>
        <w:t xml:space="preserve"> ……………………….</w:t>
      </w:r>
      <w:r w:rsidRPr="00DD0083">
        <w:rPr>
          <w:rFonts w:asciiTheme="minorHAnsi" w:hAnsiTheme="minorHAnsi" w:cstheme="minorHAnsi"/>
          <w:sz w:val="22"/>
          <w:szCs w:val="22"/>
        </w:rPr>
        <w:t xml:space="preserve">. </w:t>
      </w:r>
    </w:p>
    <w:p w14:paraId="274AD495" w14:textId="77777777" w:rsidR="0007186E" w:rsidRPr="00DD0083" w:rsidRDefault="0007186E" w:rsidP="00F303B3">
      <w:pPr>
        <w:pStyle w:val="Akapitzlist"/>
        <w:numPr>
          <w:ilvl w:val="0"/>
          <w:numId w:val="105"/>
        </w:num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 xml:space="preserve"> Osobami upoważnionymi do wzajemnych kontaktów przy prowadzeniu magazynu depozytowego są:</w:t>
      </w:r>
    </w:p>
    <w:p w14:paraId="7CCA10FF" w14:textId="77777777" w:rsidR="0007186E" w:rsidRPr="00DD0083" w:rsidRDefault="0007186E" w:rsidP="00F303B3">
      <w:pPr>
        <w:pStyle w:val="Akapitzlist"/>
        <w:numPr>
          <w:ilvl w:val="2"/>
          <w:numId w:val="86"/>
        </w:numPr>
        <w:tabs>
          <w:tab w:val="clear" w:pos="2160"/>
          <w:tab w:val="num" w:pos="567"/>
        </w:tabs>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lastRenderedPageBreak/>
        <w:t>ze strony Odbiorcy   - ……………..; tel. …………..; e-mail: ………………………</w:t>
      </w:r>
    </w:p>
    <w:p w14:paraId="6EFB01AB" w14:textId="77777777" w:rsidR="0007186E" w:rsidRPr="00DD0083" w:rsidRDefault="0007186E" w:rsidP="00F303B3">
      <w:pPr>
        <w:spacing w:line="276" w:lineRule="auto"/>
        <w:ind w:left="284"/>
        <w:jc w:val="both"/>
        <w:rPr>
          <w:rFonts w:asciiTheme="minorHAnsi" w:hAnsiTheme="minorHAnsi" w:cstheme="minorHAnsi"/>
          <w:sz w:val="22"/>
          <w:szCs w:val="22"/>
        </w:rPr>
      </w:pPr>
      <w:r w:rsidRPr="00DD0083">
        <w:rPr>
          <w:rFonts w:asciiTheme="minorHAnsi" w:hAnsiTheme="minorHAnsi" w:cstheme="minorHAnsi"/>
          <w:sz w:val="22"/>
          <w:szCs w:val="22"/>
        </w:rPr>
        <w:t>ze strony Dostawcy - ……………..; tel. …………..; e-mail: ………………………</w:t>
      </w:r>
    </w:p>
    <w:p w14:paraId="2E7BE0DA" w14:textId="77777777" w:rsidR="0007186E" w:rsidRPr="00B55707" w:rsidRDefault="0007186E" w:rsidP="00F303B3">
      <w:pPr>
        <w:spacing w:line="276" w:lineRule="auto"/>
        <w:ind w:left="284"/>
        <w:jc w:val="center"/>
        <w:rPr>
          <w:rFonts w:asciiTheme="minorHAnsi" w:hAnsiTheme="minorHAnsi" w:cstheme="minorHAnsi"/>
          <w:b/>
          <w:sz w:val="22"/>
          <w:szCs w:val="22"/>
        </w:rPr>
      </w:pPr>
      <w:r w:rsidRPr="00B55707">
        <w:rPr>
          <w:rFonts w:asciiTheme="minorHAnsi" w:hAnsiTheme="minorHAnsi" w:cstheme="minorHAnsi"/>
          <w:b/>
          <w:sz w:val="22"/>
          <w:szCs w:val="22"/>
        </w:rPr>
        <w:t>§ 3</w:t>
      </w:r>
    </w:p>
    <w:p w14:paraId="616DDC0B" w14:textId="77777777" w:rsidR="0007186E" w:rsidRPr="008F7DD3" w:rsidRDefault="0007186E" w:rsidP="00F303B3">
      <w:pPr>
        <w:numPr>
          <w:ilvl w:val="0"/>
          <w:numId w:val="113"/>
        </w:numPr>
        <w:spacing w:line="276" w:lineRule="auto"/>
        <w:ind w:left="284"/>
        <w:contextualSpacing/>
        <w:jc w:val="both"/>
        <w:rPr>
          <w:rFonts w:asciiTheme="minorHAnsi" w:hAnsiTheme="minorHAnsi" w:cstheme="minorHAnsi"/>
          <w:sz w:val="22"/>
          <w:szCs w:val="22"/>
        </w:rPr>
      </w:pPr>
      <w:r w:rsidRPr="008F7DD3">
        <w:rPr>
          <w:rFonts w:asciiTheme="minorHAnsi" w:hAnsiTheme="minorHAnsi" w:cstheme="minorHAnsi"/>
          <w:sz w:val="22"/>
          <w:szCs w:val="22"/>
        </w:rPr>
        <w:t>Odbiorca zobowiązuje się  do niezwłocznego powiadomienia Dostawcy o wykorzystaniu sprzętu pozostającego w depozycie, poprzez przesłanie zamówienia depozytowego , potwierdzającego zużycie  niezwłocznie po zużyciu lub zaimplantowaniu.</w:t>
      </w:r>
    </w:p>
    <w:p w14:paraId="4E9F6B76" w14:textId="77777777" w:rsidR="0007186E" w:rsidRPr="008F7DD3" w:rsidRDefault="0007186E" w:rsidP="00F303B3">
      <w:pPr>
        <w:pStyle w:val="Akapitzlist"/>
        <w:numPr>
          <w:ilvl w:val="0"/>
          <w:numId w:val="113"/>
        </w:numPr>
        <w:spacing w:line="276" w:lineRule="auto"/>
        <w:ind w:left="284"/>
        <w:jc w:val="both"/>
        <w:rPr>
          <w:rFonts w:asciiTheme="minorHAnsi" w:hAnsiTheme="minorHAnsi" w:cstheme="minorHAnsi"/>
          <w:sz w:val="22"/>
          <w:szCs w:val="22"/>
        </w:rPr>
      </w:pPr>
      <w:r w:rsidRPr="008F7DD3">
        <w:rPr>
          <w:rFonts w:asciiTheme="minorHAnsi" w:hAnsiTheme="minorHAnsi" w:cstheme="minorHAnsi"/>
          <w:sz w:val="22"/>
          <w:szCs w:val="22"/>
        </w:rPr>
        <w:t xml:space="preserve">Dostawca zobowiązuje się do uzupełnienia asortymentu objętego  depozytem w ciągu </w:t>
      </w:r>
      <w:r>
        <w:rPr>
          <w:rFonts w:asciiTheme="minorHAnsi" w:hAnsiTheme="minorHAnsi" w:cstheme="minorHAnsi"/>
          <w:b/>
          <w:sz w:val="22"/>
          <w:szCs w:val="22"/>
        </w:rPr>
        <w:t xml:space="preserve">3 </w:t>
      </w:r>
      <w:r w:rsidRPr="008F7DD3">
        <w:rPr>
          <w:rFonts w:asciiTheme="minorHAnsi" w:hAnsiTheme="minorHAnsi" w:cstheme="minorHAnsi"/>
          <w:b/>
          <w:sz w:val="22"/>
          <w:szCs w:val="22"/>
        </w:rPr>
        <w:t xml:space="preserve">dni roboczych </w:t>
      </w:r>
      <w:r w:rsidRPr="008F7DD3">
        <w:rPr>
          <w:rFonts w:asciiTheme="minorHAnsi" w:hAnsiTheme="minorHAnsi" w:cstheme="minorHAnsi"/>
          <w:sz w:val="22"/>
          <w:szCs w:val="22"/>
        </w:rPr>
        <w:t>od daty powiadomienia Dostawcy o wykorzystaniu sprzętu. Powiadomienia o zużyciu będą przesyłane w fo</w:t>
      </w:r>
      <w:r>
        <w:rPr>
          <w:rFonts w:asciiTheme="minorHAnsi" w:hAnsiTheme="minorHAnsi" w:cstheme="minorHAnsi"/>
          <w:sz w:val="22"/>
          <w:szCs w:val="22"/>
        </w:rPr>
        <w:t>rmie zamówienia depozytowego (</w:t>
      </w:r>
      <w:r w:rsidRPr="008F7DD3">
        <w:rPr>
          <w:rFonts w:asciiTheme="minorHAnsi" w:hAnsiTheme="minorHAnsi" w:cstheme="minorHAnsi"/>
          <w:sz w:val="22"/>
          <w:szCs w:val="22"/>
        </w:rPr>
        <w:t xml:space="preserve">potwierdzenie zużycia)  na e-mail: ………………………… </w:t>
      </w:r>
    </w:p>
    <w:p w14:paraId="54EA630F" w14:textId="77777777" w:rsidR="0007186E" w:rsidRPr="00B55707" w:rsidRDefault="0007186E" w:rsidP="00F303B3">
      <w:pPr>
        <w:pStyle w:val="Akapitzlist"/>
        <w:numPr>
          <w:ilvl w:val="0"/>
          <w:numId w:val="113"/>
        </w:numPr>
        <w:spacing w:line="276" w:lineRule="auto"/>
        <w:ind w:left="284"/>
        <w:jc w:val="both"/>
        <w:rPr>
          <w:rFonts w:asciiTheme="minorHAnsi" w:hAnsiTheme="minorHAnsi" w:cstheme="minorHAnsi"/>
          <w:sz w:val="22"/>
          <w:szCs w:val="22"/>
        </w:rPr>
      </w:pPr>
      <w:r w:rsidRPr="008F7DD3">
        <w:rPr>
          <w:rFonts w:asciiTheme="minorHAnsi" w:hAnsiTheme="minorHAnsi" w:cstheme="minorHAnsi"/>
          <w:sz w:val="22"/>
          <w:szCs w:val="22"/>
        </w:rPr>
        <w:t xml:space="preserve">Niedotrzymanie terminów utworzenia </w:t>
      </w:r>
      <w:r w:rsidRPr="00B55707">
        <w:rPr>
          <w:rFonts w:asciiTheme="minorHAnsi" w:hAnsiTheme="minorHAnsi" w:cstheme="minorHAnsi"/>
          <w:sz w:val="22"/>
          <w:szCs w:val="22"/>
        </w:rPr>
        <w:t>depozytu *) / uzupełnień depozytu skutkować może zastosowaniem jednej z poniższych sankcji wg wyboru Odbiorcy:</w:t>
      </w:r>
    </w:p>
    <w:p w14:paraId="3EE72472" w14:textId="77777777" w:rsidR="0007186E" w:rsidRPr="00DD0083" w:rsidRDefault="0007186E" w:rsidP="00F303B3">
      <w:pPr>
        <w:pStyle w:val="Tekstpodstawowywcity3"/>
        <w:widowControl w:val="0"/>
        <w:numPr>
          <w:ilvl w:val="0"/>
          <w:numId w:val="102"/>
        </w:numPr>
        <w:spacing w:after="0"/>
        <w:ind w:left="709" w:hanging="284"/>
        <w:jc w:val="both"/>
        <w:rPr>
          <w:rFonts w:cstheme="minorHAnsi"/>
          <w:b/>
          <w:sz w:val="22"/>
          <w:szCs w:val="22"/>
        </w:rPr>
      </w:pPr>
      <w:r w:rsidRPr="00DD0083">
        <w:rPr>
          <w:rFonts w:cstheme="minorHAnsi"/>
          <w:sz w:val="22"/>
          <w:szCs w:val="22"/>
        </w:rPr>
        <w:t>odstąpieniem od zamówienia i zakupem danej partii towaru równoważnego u innego dostawcy – ze skutkiem zmniejszenia ilości i wartości kontraktu oraz obciążeniem Dostawcy różnicą kosztów takiego zakupu interwencyjnego tj. różnicą między ceną zakupu interwencyjnego a ceną umową</w:t>
      </w:r>
    </w:p>
    <w:p w14:paraId="446DF5C4" w14:textId="77777777" w:rsidR="0007186E" w:rsidRPr="00DD0083" w:rsidRDefault="0007186E" w:rsidP="00F303B3">
      <w:pPr>
        <w:pStyle w:val="Tekstpodstawowywcity3"/>
        <w:widowControl w:val="0"/>
        <w:spacing w:after="0"/>
        <w:ind w:left="709" w:hanging="284"/>
        <w:jc w:val="both"/>
        <w:rPr>
          <w:rFonts w:cstheme="minorHAnsi"/>
          <w:b/>
          <w:sz w:val="22"/>
          <w:szCs w:val="22"/>
        </w:rPr>
      </w:pPr>
      <w:r w:rsidRPr="00DD0083">
        <w:rPr>
          <w:rFonts w:cstheme="minorHAnsi"/>
          <w:sz w:val="22"/>
          <w:szCs w:val="22"/>
        </w:rPr>
        <w:t>lub</w:t>
      </w:r>
    </w:p>
    <w:p w14:paraId="497A3D90" w14:textId="77777777" w:rsidR="0007186E" w:rsidRPr="00DD0083" w:rsidRDefault="0007186E" w:rsidP="00F303B3">
      <w:pPr>
        <w:pStyle w:val="Akapitzlist"/>
        <w:widowControl w:val="0"/>
        <w:numPr>
          <w:ilvl w:val="0"/>
          <w:numId w:val="102"/>
        </w:numPr>
        <w:spacing w:line="276" w:lineRule="auto"/>
        <w:ind w:left="709" w:hanging="284"/>
        <w:jc w:val="both"/>
        <w:rPr>
          <w:rFonts w:asciiTheme="minorHAnsi" w:hAnsiTheme="minorHAnsi" w:cstheme="minorHAnsi"/>
          <w:sz w:val="22"/>
          <w:szCs w:val="22"/>
        </w:rPr>
      </w:pPr>
      <w:r w:rsidRPr="00DD0083">
        <w:rPr>
          <w:rFonts w:asciiTheme="minorHAnsi" w:hAnsiTheme="minorHAnsi" w:cstheme="minorHAnsi"/>
          <w:sz w:val="22"/>
          <w:szCs w:val="22"/>
        </w:rPr>
        <w:t>nałożeniem na Dostawcę kar umownych w wysokości 0,5 % wartości opóźnionego zamówienia za każdy dzień zwłoki naliczanym od dnia wymaganej dostawy do dnia faktycznej dostawy.</w:t>
      </w:r>
    </w:p>
    <w:p w14:paraId="7198A396" w14:textId="77777777" w:rsidR="0007186E" w:rsidRPr="008F7DD3" w:rsidRDefault="0007186E" w:rsidP="00F303B3">
      <w:pPr>
        <w:pStyle w:val="Akapitzlist"/>
        <w:numPr>
          <w:ilvl w:val="0"/>
          <w:numId w:val="107"/>
        </w:numPr>
        <w:tabs>
          <w:tab w:val="clear" w:pos="757"/>
        </w:tabs>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 xml:space="preserve">Dostawca niezwłocznie </w:t>
      </w:r>
      <w:r w:rsidRPr="008F7DD3">
        <w:rPr>
          <w:rFonts w:asciiTheme="minorHAnsi" w:hAnsiTheme="minorHAnsi" w:cstheme="minorHAnsi"/>
          <w:sz w:val="22"/>
          <w:szCs w:val="22"/>
        </w:rPr>
        <w:t xml:space="preserve">powiadomi Odbiorcę o podstawie oraz okolicznościach braku możliwości dostarczenia poszczególnych pozycji asortymentu. Informacja taka zostanie przekazana do Odbiorcy w formie pisemnej (drogą elektroniczną </w:t>
      </w:r>
      <w:hyperlink r:id="rId25" w:history="1">
        <w:r w:rsidRPr="008F7DD3">
          <w:rPr>
            <w:rStyle w:val="Hipercze"/>
            <w:rFonts w:asciiTheme="minorHAnsi" w:eastAsiaTheme="majorEastAsia" w:hAnsiTheme="minorHAnsi" w:cstheme="minorHAnsi"/>
            <w:color w:val="auto"/>
            <w:sz w:val="22"/>
            <w:szCs w:val="22"/>
          </w:rPr>
          <w:t>dzial.logistyki@usk4.lublin.pl</w:t>
        </w:r>
      </w:hyperlink>
      <w:r w:rsidRPr="008F7DD3">
        <w:rPr>
          <w:rFonts w:asciiTheme="minorHAnsi" w:hAnsiTheme="minorHAnsi" w:cstheme="minorHAnsi"/>
          <w:sz w:val="22"/>
          <w:szCs w:val="22"/>
        </w:rPr>
        <w:t>).</w:t>
      </w:r>
    </w:p>
    <w:p w14:paraId="07C8AF60" w14:textId="77777777" w:rsidR="0007186E" w:rsidRPr="008F7DD3" w:rsidRDefault="0007186E" w:rsidP="00F303B3">
      <w:pPr>
        <w:pStyle w:val="Akapitzlist"/>
        <w:numPr>
          <w:ilvl w:val="0"/>
          <w:numId w:val="107"/>
        </w:numPr>
        <w:tabs>
          <w:tab w:val="clear" w:pos="757"/>
        </w:tabs>
        <w:spacing w:line="276" w:lineRule="auto"/>
        <w:ind w:left="284" w:hanging="284"/>
        <w:jc w:val="both"/>
        <w:rPr>
          <w:rFonts w:asciiTheme="minorHAnsi" w:hAnsiTheme="minorHAnsi" w:cstheme="minorHAnsi"/>
          <w:sz w:val="22"/>
          <w:szCs w:val="22"/>
          <w:highlight w:val="yellow"/>
        </w:rPr>
      </w:pPr>
      <w:r w:rsidRPr="008F7DD3">
        <w:rPr>
          <w:rFonts w:asciiTheme="minorHAnsi" w:hAnsiTheme="minorHAnsi" w:cstheme="minorHAnsi"/>
          <w:sz w:val="22"/>
          <w:szCs w:val="22"/>
        </w:rPr>
        <w:t xml:space="preserve">Dostawca zobowiązany jest dostarczyć fakturę do otrzymanego </w:t>
      </w:r>
      <w:r>
        <w:rPr>
          <w:rFonts w:asciiTheme="minorHAnsi" w:hAnsiTheme="minorHAnsi" w:cstheme="minorHAnsi"/>
          <w:sz w:val="22"/>
          <w:szCs w:val="22"/>
        </w:rPr>
        <w:t>zamówienia depozytowego (</w:t>
      </w:r>
      <w:r w:rsidRPr="008F7DD3">
        <w:rPr>
          <w:rFonts w:asciiTheme="minorHAnsi" w:hAnsiTheme="minorHAnsi" w:cstheme="minorHAnsi"/>
          <w:sz w:val="22"/>
          <w:szCs w:val="22"/>
        </w:rPr>
        <w:t xml:space="preserve">potwierdzenia zużycia) (przesyłając ją poprzez </w:t>
      </w:r>
      <w:proofErr w:type="spellStart"/>
      <w:r w:rsidRPr="008F7DD3">
        <w:rPr>
          <w:rFonts w:asciiTheme="minorHAnsi" w:hAnsiTheme="minorHAnsi" w:cstheme="minorHAnsi"/>
          <w:sz w:val="22"/>
          <w:szCs w:val="22"/>
        </w:rPr>
        <w:t>KSeF</w:t>
      </w:r>
      <w:proofErr w:type="spellEnd"/>
      <w:r w:rsidRPr="008F7DD3">
        <w:rPr>
          <w:rFonts w:asciiTheme="minorHAnsi" w:hAnsiTheme="minorHAnsi" w:cstheme="minorHAnsi"/>
          <w:sz w:val="22"/>
          <w:szCs w:val="22"/>
        </w:rPr>
        <w:t xml:space="preserve"> lub na adres email </w:t>
      </w:r>
      <w:hyperlink r:id="rId26" w:history="1">
        <w:r w:rsidRPr="008F7DD3">
          <w:rPr>
            <w:rStyle w:val="Hipercze"/>
            <w:rFonts w:asciiTheme="minorHAnsi" w:eastAsiaTheme="majorEastAsia" w:hAnsiTheme="minorHAnsi" w:cstheme="minorHAnsi"/>
            <w:color w:val="auto"/>
            <w:sz w:val="22"/>
            <w:szCs w:val="22"/>
          </w:rPr>
          <w:t>faktury.szpital@usk4.lublin.pl</w:t>
        </w:r>
      </w:hyperlink>
      <w:r w:rsidRPr="008F7DD3">
        <w:rPr>
          <w:rFonts w:asciiTheme="minorHAnsi" w:hAnsiTheme="minorHAnsi" w:cstheme="minorHAnsi"/>
          <w:sz w:val="22"/>
          <w:szCs w:val="22"/>
        </w:rPr>
        <w:t>.) Faktura winna zawierać co najmniej dane adresowe odbiorcy, nr faktury, nazwę produktu, ilość, cenę, wartość oraz numer zamówienia depozytowego, do której została wystawiona faktura.</w:t>
      </w:r>
    </w:p>
    <w:p w14:paraId="38FCAF59" w14:textId="77777777" w:rsidR="0007186E" w:rsidRPr="00DD0083" w:rsidRDefault="0007186E" w:rsidP="00F303B3">
      <w:pPr>
        <w:pStyle w:val="Akapitzlist"/>
        <w:numPr>
          <w:ilvl w:val="0"/>
          <w:numId w:val="107"/>
        </w:numPr>
        <w:tabs>
          <w:tab w:val="clear" w:pos="757"/>
        </w:tabs>
        <w:spacing w:after="200" w:line="276" w:lineRule="auto"/>
        <w:ind w:left="284" w:hanging="284"/>
        <w:jc w:val="both"/>
        <w:rPr>
          <w:rFonts w:asciiTheme="minorHAnsi" w:hAnsiTheme="minorHAnsi" w:cstheme="minorHAnsi"/>
          <w:sz w:val="22"/>
          <w:szCs w:val="22"/>
        </w:rPr>
      </w:pPr>
      <w:r w:rsidRPr="008F7DD3">
        <w:rPr>
          <w:rFonts w:asciiTheme="minorHAnsi" w:hAnsiTheme="minorHAnsi" w:cstheme="minorHAnsi"/>
          <w:sz w:val="22"/>
          <w:szCs w:val="22"/>
        </w:rPr>
        <w:t xml:space="preserve">Dostawca zobowiązany jest dostarczyć fakturę do otrzymanego zamówienia depozytowego (potwierdzenia zużycia materiału). Faktura winna zawierać co najmniej dane </w:t>
      </w:r>
      <w:r w:rsidRPr="00DD0083">
        <w:rPr>
          <w:rFonts w:asciiTheme="minorHAnsi" w:hAnsiTheme="minorHAnsi" w:cstheme="minorHAnsi"/>
          <w:sz w:val="22"/>
          <w:szCs w:val="22"/>
        </w:rPr>
        <w:t>adresowe odbiorcy, nr faktury, nazwę produktu, ilość, cenę, wartość oraz numer karty wszczepu, do której została wystawiona faktura.</w:t>
      </w:r>
    </w:p>
    <w:p w14:paraId="50DFA905" w14:textId="77777777" w:rsidR="0007186E" w:rsidRPr="00DD0083" w:rsidRDefault="0007186E" w:rsidP="00F303B3">
      <w:pPr>
        <w:pStyle w:val="Akapitzlist"/>
        <w:widowControl w:val="0"/>
        <w:numPr>
          <w:ilvl w:val="0"/>
          <w:numId w:val="107"/>
        </w:numPr>
        <w:tabs>
          <w:tab w:val="clear" w:pos="757"/>
        </w:tabs>
        <w:spacing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W przypadku stwierdzenia braków ilościowych w dostarczanej partii towaru, Odbiorca powiadomi o tym fakcie Dostawcę pisemnie (w sposób analogiczny jak wskazany w ust. 2), a Dostawca zobowiązuje się do uzupełnienia braków w terminie 2 dni roboczych od daty zgłoszenia,</w:t>
      </w:r>
      <w:r w:rsidRPr="00DD0083">
        <w:rPr>
          <w:rFonts w:asciiTheme="minorHAnsi" w:hAnsiTheme="minorHAnsi" w:cstheme="minorHAnsi"/>
          <w:snapToGrid w:val="0"/>
          <w:sz w:val="22"/>
          <w:szCs w:val="22"/>
        </w:rPr>
        <w:t xml:space="preserve"> przy czym Odbiorca ma prawo naliczać karę umowną, o której mowa w ust. 3 pkt. 2) od dnia, o którym mowa w ust.2 do dnia faktycznej dostawy lub skorzystać z uprawnienia wskazanego w ust. 3 pkt.1)</w:t>
      </w:r>
      <w:r w:rsidRPr="00DD0083">
        <w:rPr>
          <w:rFonts w:asciiTheme="minorHAnsi" w:hAnsiTheme="minorHAnsi" w:cstheme="minorHAnsi"/>
          <w:sz w:val="22"/>
          <w:szCs w:val="22"/>
        </w:rPr>
        <w:t>.</w:t>
      </w:r>
    </w:p>
    <w:p w14:paraId="2F640DCB" w14:textId="77777777" w:rsidR="0007186E" w:rsidRPr="00DD0083" w:rsidRDefault="0007186E" w:rsidP="00F303B3">
      <w:pPr>
        <w:pStyle w:val="Akapitzlist"/>
        <w:numPr>
          <w:ilvl w:val="0"/>
          <w:numId w:val="107"/>
        </w:numPr>
        <w:tabs>
          <w:tab w:val="clear" w:pos="757"/>
        </w:tabs>
        <w:spacing w:after="200"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 xml:space="preserve">W przypadku stwierdzenia wad jakościowych w dostarczanej partii towaru, Odbiorca powiadomi o tym fakcie Dostawcę pisemnie (w sposób analogiczny jak wskazany w ust. 2), a Dostawca zobowiązany jest do dostarczenia produktu pełnowartościowego w ciągu 2 dni roboczych od daty zgłoszenia, </w:t>
      </w:r>
      <w:r w:rsidRPr="00DD0083">
        <w:rPr>
          <w:rFonts w:asciiTheme="minorHAnsi" w:hAnsiTheme="minorHAnsi" w:cstheme="minorHAnsi"/>
          <w:snapToGrid w:val="0"/>
          <w:sz w:val="22"/>
          <w:szCs w:val="22"/>
        </w:rPr>
        <w:t xml:space="preserve">przy czym Odbiorca ma prawo naliczać kare umowna, o której mowa w ust. 3 pkt. 2) od dnia, o którym mowa w </w:t>
      </w:r>
      <w:r w:rsidRPr="00DD0083">
        <w:rPr>
          <w:rFonts w:asciiTheme="minorHAnsi" w:hAnsiTheme="minorHAnsi" w:cstheme="minorHAnsi"/>
          <w:sz w:val="22"/>
          <w:szCs w:val="22"/>
        </w:rPr>
        <w:t xml:space="preserve"> </w:t>
      </w:r>
      <w:r w:rsidRPr="00DD0083">
        <w:rPr>
          <w:rFonts w:asciiTheme="minorHAnsi" w:hAnsiTheme="minorHAnsi" w:cstheme="minorHAnsi"/>
          <w:snapToGrid w:val="0"/>
          <w:sz w:val="22"/>
          <w:szCs w:val="22"/>
        </w:rPr>
        <w:t>ust.2 do dnia faktycznej dostawy lub skorzystać z uprawnienia wskazanego w ust.3 pkt.1</w:t>
      </w:r>
    </w:p>
    <w:p w14:paraId="2C71EA95" w14:textId="77777777" w:rsidR="0007186E" w:rsidRPr="00DD0083" w:rsidRDefault="0007186E" w:rsidP="00F303B3">
      <w:pPr>
        <w:pStyle w:val="Akapitzlist"/>
        <w:numPr>
          <w:ilvl w:val="0"/>
          <w:numId w:val="107"/>
        </w:numPr>
        <w:tabs>
          <w:tab w:val="clear" w:pos="757"/>
        </w:tabs>
        <w:spacing w:after="200" w:line="276" w:lineRule="auto"/>
        <w:ind w:left="284" w:hanging="284"/>
        <w:jc w:val="both"/>
        <w:rPr>
          <w:rFonts w:asciiTheme="minorHAnsi" w:hAnsiTheme="minorHAnsi" w:cstheme="minorHAnsi"/>
          <w:sz w:val="22"/>
          <w:szCs w:val="22"/>
        </w:rPr>
      </w:pPr>
      <w:r w:rsidRPr="00DD0083">
        <w:rPr>
          <w:rFonts w:asciiTheme="minorHAnsi" w:hAnsiTheme="minorHAnsi" w:cstheme="minorHAnsi"/>
          <w:sz w:val="22"/>
          <w:szCs w:val="22"/>
        </w:rPr>
        <w:t>W przypadku stwierdzenia błędów cenowych w dostarczanych dokumentach, Odbiorca powiadomi o tym fakcie Dostawcę pisemnie, a Dostawca zobowiązany jest do niezwłocznego wystawienia faktury korygującej.</w:t>
      </w:r>
    </w:p>
    <w:p w14:paraId="294114B2" w14:textId="77777777" w:rsidR="0007186E" w:rsidRPr="00DD0083" w:rsidRDefault="0007186E" w:rsidP="00F303B3">
      <w:pPr>
        <w:pStyle w:val="Akapitzlist"/>
        <w:numPr>
          <w:ilvl w:val="0"/>
          <w:numId w:val="107"/>
        </w:numPr>
        <w:tabs>
          <w:tab w:val="clear" w:pos="757"/>
          <w:tab w:val="num" w:pos="360"/>
        </w:tabs>
        <w:spacing w:after="200" w:line="276" w:lineRule="auto"/>
        <w:ind w:left="284" w:hanging="426"/>
        <w:jc w:val="both"/>
        <w:rPr>
          <w:rFonts w:asciiTheme="minorHAnsi" w:hAnsiTheme="minorHAnsi" w:cstheme="minorHAnsi"/>
          <w:sz w:val="22"/>
          <w:szCs w:val="22"/>
        </w:rPr>
      </w:pPr>
      <w:r w:rsidRPr="00DD0083">
        <w:rPr>
          <w:rFonts w:asciiTheme="minorHAnsi" w:hAnsiTheme="minorHAnsi" w:cstheme="minorHAnsi"/>
          <w:sz w:val="22"/>
          <w:szCs w:val="22"/>
        </w:rPr>
        <w:t>Odbiorca zapewni, aby wyroby medyczne objęte zakresem przedmiotowej umowy były przechowywane i transportowane wewnętrznie zgodnie z warunkami określonymi przez producenta, o ile Dostawca takie warunki przekaże do wiedzy Odbiorcy</w:t>
      </w:r>
    </w:p>
    <w:p w14:paraId="40C3BDD7" w14:textId="77777777" w:rsidR="0007186E" w:rsidRPr="008F7DD3" w:rsidRDefault="0007186E" w:rsidP="00F303B3">
      <w:pPr>
        <w:pStyle w:val="Akapitzlist"/>
        <w:numPr>
          <w:ilvl w:val="0"/>
          <w:numId w:val="107"/>
        </w:numPr>
        <w:tabs>
          <w:tab w:val="clear" w:pos="757"/>
          <w:tab w:val="num" w:pos="360"/>
        </w:tabs>
        <w:spacing w:after="200" w:line="276" w:lineRule="auto"/>
        <w:ind w:left="284" w:hanging="426"/>
        <w:jc w:val="both"/>
        <w:rPr>
          <w:rFonts w:asciiTheme="minorHAnsi" w:hAnsiTheme="minorHAnsi" w:cstheme="minorHAnsi"/>
          <w:sz w:val="22"/>
          <w:szCs w:val="22"/>
        </w:rPr>
      </w:pPr>
      <w:r w:rsidRPr="00DD0083">
        <w:rPr>
          <w:rFonts w:asciiTheme="minorHAnsi" w:hAnsiTheme="minorHAnsi" w:cstheme="minorHAnsi"/>
          <w:sz w:val="22"/>
          <w:szCs w:val="22"/>
        </w:rPr>
        <w:t>Wykonawca ma obowiązek zachowania ciągłości certyfikatu CE w przypadku wyrobów medycznych. Wykonawca ma obowiązek  poinformowania Zamawiającego  w przypadku utraty jego ważności w terminie 7 dni od tej daty</w:t>
      </w:r>
      <w:r>
        <w:rPr>
          <w:rFonts w:asciiTheme="minorHAnsi" w:hAnsiTheme="minorHAnsi" w:cstheme="minorHAnsi"/>
          <w:sz w:val="22"/>
          <w:szCs w:val="22"/>
        </w:rPr>
        <w:t>.</w:t>
      </w:r>
      <w:r w:rsidRPr="00DD0083">
        <w:rPr>
          <w:rFonts w:asciiTheme="minorHAnsi" w:hAnsiTheme="minorHAnsi" w:cstheme="minorHAnsi"/>
          <w:sz w:val="22"/>
          <w:szCs w:val="22"/>
        </w:rPr>
        <w:t xml:space="preserve"> W przypadku braku przedłużenia certyfikatu CE zachodzi przesłanka wypowiedzenia od </w:t>
      </w:r>
      <w:r w:rsidRPr="008F7DD3">
        <w:rPr>
          <w:rFonts w:asciiTheme="minorHAnsi" w:hAnsiTheme="minorHAnsi" w:cstheme="minorHAnsi"/>
          <w:sz w:val="22"/>
          <w:szCs w:val="22"/>
        </w:rPr>
        <w:t>umowy przez Odbiorcę zgodnie z  § 6, ust 2 pkt 4).</w:t>
      </w:r>
    </w:p>
    <w:p w14:paraId="3056BE64" w14:textId="77777777" w:rsidR="0007186E" w:rsidRPr="008F7DD3" w:rsidRDefault="0007186E" w:rsidP="00F303B3">
      <w:pPr>
        <w:pStyle w:val="Akapitzlist"/>
        <w:numPr>
          <w:ilvl w:val="0"/>
          <w:numId w:val="107"/>
        </w:numPr>
        <w:tabs>
          <w:tab w:val="clear" w:pos="757"/>
        </w:tabs>
        <w:spacing w:line="276" w:lineRule="auto"/>
        <w:ind w:left="284" w:hanging="426"/>
        <w:rPr>
          <w:rFonts w:asciiTheme="minorHAnsi" w:hAnsiTheme="minorHAnsi" w:cstheme="minorHAnsi"/>
          <w:sz w:val="22"/>
          <w:szCs w:val="22"/>
        </w:rPr>
      </w:pPr>
      <w:r w:rsidRPr="008F7DD3">
        <w:rPr>
          <w:rFonts w:asciiTheme="minorHAnsi" w:hAnsiTheme="minorHAnsi" w:cstheme="minorHAnsi"/>
          <w:sz w:val="22"/>
          <w:szCs w:val="22"/>
        </w:rPr>
        <w:lastRenderedPageBreak/>
        <w:t>Wykonawca zgodnie z obowiązującymi  przepisami prawa (jeśli dotyczy) ma obowiązek dostarczyć wraz z wyrobem (nie dotyczy: szwy, zszywki, śruby, kliny, płytki, druty, gwoździe, klamry i łączniki) kartę implantu oraz informacje sporządzone w języku polskim.</w:t>
      </w:r>
    </w:p>
    <w:p w14:paraId="0AD2E1A4" w14:textId="77777777" w:rsidR="0007186E" w:rsidRPr="00FF3889" w:rsidRDefault="0007186E" w:rsidP="00F303B3">
      <w:pPr>
        <w:tabs>
          <w:tab w:val="left" w:pos="284"/>
        </w:tabs>
        <w:autoSpaceDE w:val="0"/>
        <w:spacing w:line="276" w:lineRule="auto"/>
        <w:rPr>
          <w:rFonts w:asciiTheme="minorHAnsi" w:hAnsiTheme="minorHAnsi" w:cstheme="minorHAnsi"/>
          <w:b/>
          <w:sz w:val="22"/>
          <w:szCs w:val="22"/>
        </w:rPr>
      </w:pPr>
    </w:p>
    <w:p w14:paraId="572705DA" w14:textId="77777777" w:rsidR="0007186E" w:rsidRPr="00DD0083" w:rsidRDefault="0007186E" w:rsidP="00F303B3">
      <w:pPr>
        <w:pStyle w:val="Akapitzlist"/>
        <w:tabs>
          <w:tab w:val="left" w:pos="284"/>
        </w:tabs>
        <w:autoSpaceDE w:val="0"/>
        <w:spacing w:line="276" w:lineRule="auto"/>
        <w:ind w:left="284"/>
        <w:jc w:val="center"/>
        <w:rPr>
          <w:rFonts w:asciiTheme="minorHAnsi" w:hAnsiTheme="minorHAnsi" w:cstheme="minorHAnsi"/>
          <w:b/>
          <w:sz w:val="22"/>
          <w:szCs w:val="22"/>
        </w:rPr>
      </w:pPr>
      <w:r w:rsidRPr="00DD0083">
        <w:rPr>
          <w:rFonts w:asciiTheme="minorHAnsi" w:hAnsiTheme="minorHAnsi" w:cstheme="minorHAnsi"/>
          <w:b/>
          <w:sz w:val="22"/>
          <w:szCs w:val="22"/>
        </w:rPr>
        <w:t>§ 4</w:t>
      </w:r>
    </w:p>
    <w:p w14:paraId="0F185BA8" w14:textId="77777777" w:rsidR="0007186E" w:rsidRPr="00DD0083" w:rsidRDefault="0007186E" w:rsidP="00F303B3">
      <w:pPr>
        <w:pStyle w:val="Akapitzlist"/>
        <w:numPr>
          <w:ilvl w:val="0"/>
          <w:numId w:val="114"/>
        </w:numPr>
        <w:spacing w:line="276" w:lineRule="auto"/>
        <w:jc w:val="both"/>
        <w:rPr>
          <w:rFonts w:asciiTheme="minorHAnsi" w:hAnsiTheme="minorHAnsi" w:cstheme="minorHAnsi"/>
          <w:b/>
          <w:sz w:val="22"/>
          <w:szCs w:val="22"/>
        </w:rPr>
      </w:pPr>
      <w:r w:rsidRPr="00DD0083">
        <w:rPr>
          <w:rFonts w:asciiTheme="minorHAnsi" w:hAnsiTheme="minorHAnsi" w:cstheme="minorHAnsi"/>
          <w:sz w:val="22"/>
          <w:szCs w:val="22"/>
        </w:rPr>
        <w:t xml:space="preserve">Maksymalna wartość zobowiązania wynikająca z niniejszej umowy wynosi: </w:t>
      </w:r>
      <w:r w:rsidRPr="00DD0083">
        <w:rPr>
          <w:rFonts w:asciiTheme="minorHAnsi" w:hAnsiTheme="minorHAnsi" w:cstheme="minorHAnsi"/>
          <w:b/>
          <w:i/>
          <w:sz w:val="22"/>
          <w:szCs w:val="22"/>
        </w:rPr>
        <w:t>…</w:t>
      </w:r>
      <w:r w:rsidRPr="00DD0083">
        <w:rPr>
          <w:rFonts w:asciiTheme="minorHAnsi" w:hAnsiTheme="minorHAnsi" w:cstheme="minorHAnsi"/>
          <w:b/>
          <w:sz w:val="22"/>
          <w:szCs w:val="22"/>
        </w:rPr>
        <w:t xml:space="preserve">…………  zł brutto z </w:t>
      </w:r>
      <w:r w:rsidRPr="00DD0083">
        <w:rPr>
          <w:rFonts w:asciiTheme="minorHAnsi" w:hAnsiTheme="minorHAnsi" w:cstheme="minorHAnsi"/>
          <w:sz w:val="22"/>
          <w:szCs w:val="22"/>
        </w:rPr>
        <w:t xml:space="preserve"> zastrzeżeniem § 6 ust. </w:t>
      </w:r>
      <w:r>
        <w:rPr>
          <w:rFonts w:asciiTheme="minorHAnsi" w:hAnsiTheme="minorHAnsi" w:cstheme="minorHAnsi"/>
          <w:sz w:val="22"/>
          <w:szCs w:val="22"/>
        </w:rPr>
        <w:t>5</w:t>
      </w:r>
      <w:r w:rsidRPr="00DD0083">
        <w:rPr>
          <w:rFonts w:asciiTheme="minorHAnsi" w:hAnsiTheme="minorHAnsi" w:cstheme="minorHAnsi"/>
          <w:sz w:val="22"/>
          <w:szCs w:val="22"/>
        </w:rPr>
        <w:t>-9</w:t>
      </w:r>
      <w:r w:rsidRPr="00DD0083">
        <w:rPr>
          <w:rFonts w:asciiTheme="minorHAnsi" w:hAnsiTheme="minorHAnsi" w:cstheme="minorHAnsi"/>
          <w:b/>
          <w:sz w:val="22"/>
          <w:szCs w:val="22"/>
        </w:rPr>
        <w:t xml:space="preserve">. </w:t>
      </w:r>
    </w:p>
    <w:p w14:paraId="3480FF3E" w14:textId="77777777" w:rsidR="0007186E" w:rsidRPr="00DD0083" w:rsidRDefault="0007186E" w:rsidP="00F303B3">
      <w:pPr>
        <w:pStyle w:val="Akapitzlist"/>
        <w:numPr>
          <w:ilvl w:val="0"/>
          <w:numId w:val="114"/>
        </w:numPr>
        <w:spacing w:line="276" w:lineRule="auto"/>
        <w:ind w:left="357" w:hanging="357"/>
        <w:jc w:val="both"/>
        <w:rPr>
          <w:rFonts w:asciiTheme="minorHAnsi" w:hAnsiTheme="minorHAnsi" w:cstheme="minorHAnsi"/>
          <w:b/>
          <w:sz w:val="22"/>
          <w:szCs w:val="22"/>
        </w:rPr>
      </w:pPr>
      <w:r w:rsidRPr="00DD0083">
        <w:rPr>
          <w:rFonts w:asciiTheme="minorHAnsi" w:hAnsiTheme="minorHAnsi" w:cstheme="minorHAnsi"/>
          <w:sz w:val="22"/>
          <w:szCs w:val="22"/>
        </w:rPr>
        <w:t>Dostawca nie będzie podwyższał ceny jednostkowej brutto określonej w ofercie przez cały okres realizacji umowy, z zastrzeżeniem okoliczności wskazanych w § 6</w:t>
      </w:r>
      <w:r>
        <w:rPr>
          <w:rFonts w:asciiTheme="minorHAnsi" w:hAnsiTheme="minorHAnsi" w:cstheme="minorHAnsi"/>
          <w:sz w:val="22"/>
          <w:szCs w:val="22"/>
          <w:shd w:val="clear" w:color="auto" w:fill="FDFCFA"/>
        </w:rPr>
        <w:t xml:space="preserve"> ust.5</w:t>
      </w:r>
      <w:r w:rsidRPr="00DD0083">
        <w:rPr>
          <w:rFonts w:asciiTheme="minorHAnsi" w:hAnsiTheme="minorHAnsi" w:cstheme="minorHAnsi"/>
          <w:sz w:val="22"/>
          <w:szCs w:val="22"/>
          <w:shd w:val="clear" w:color="auto" w:fill="FDFCFA"/>
        </w:rPr>
        <w:t>-9 .</w:t>
      </w:r>
    </w:p>
    <w:p w14:paraId="53CCC4BD" w14:textId="77777777" w:rsidR="0007186E" w:rsidRPr="00761741" w:rsidRDefault="0007186E" w:rsidP="00F303B3">
      <w:pPr>
        <w:pStyle w:val="Akapitzlist"/>
        <w:spacing w:line="276" w:lineRule="auto"/>
        <w:ind w:left="357"/>
        <w:jc w:val="center"/>
        <w:rPr>
          <w:rFonts w:asciiTheme="minorHAnsi" w:hAnsiTheme="minorHAnsi" w:cstheme="minorHAnsi"/>
          <w:b/>
          <w:color w:val="FF0000"/>
          <w:sz w:val="22"/>
          <w:szCs w:val="22"/>
        </w:rPr>
      </w:pPr>
    </w:p>
    <w:p w14:paraId="71A470FB" w14:textId="77777777" w:rsidR="0007186E" w:rsidRPr="00161877" w:rsidRDefault="0007186E" w:rsidP="00F303B3">
      <w:pPr>
        <w:pStyle w:val="Akapitzlist"/>
        <w:spacing w:line="276" w:lineRule="auto"/>
        <w:ind w:left="357"/>
        <w:jc w:val="center"/>
        <w:rPr>
          <w:rFonts w:asciiTheme="minorHAnsi" w:hAnsiTheme="minorHAnsi" w:cstheme="minorHAnsi"/>
          <w:b/>
          <w:sz w:val="22"/>
          <w:szCs w:val="22"/>
        </w:rPr>
      </w:pPr>
      <w:r w:rsidRPr="00161877">
        <w:rPr>
          <w:rFonts w:asciiTheme="minorHAnsi" w:hAnsiTheme="minorHAnsi" w:cstheme="minorHAnsi"/>
          <w:b/>
          <w:sz w:val="22"/>
          <w:szCs w:val="22"/>
        </w:rPr>
        <w:t>§ 5</w:t>
      </w:r>
    </w:p>
    <w:p w14:paraId="4C8F43B8" w14:textId="77777777" w:rsidR="0007186E" w:rsidRPr="00161877" w:rsidRDefault="0007186E" w:rsidP="00F303B3">
      <w:pPr>
        <w:numPr>
          <w:ilvl w:val="0"/>
          <w:numId w:val="131"/>
        </w:numPr>
        <w:spacing w:after="160"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W rozliczeniach pomiędzy Stronami preferowaną formą przekazywania faktury jest przekazywanie faktury w formie elektronicznej w rozumieniu przepisów art. 106g ust. 3 ustawy z dnia 11 marca 2004 roku o podatku od towarów i usług.</w:t>
      </w:r>
    </w:p>
    <w:p w14:paraId="2F25D179" w14:textId="77777777" w:rsidR="0007186E" w:rsidRPr="00161877" w:rsidRDefault="0007186E" w:rsidP="00F303B3">
      <w:pPr>
        <w:numPr>
          <w:ilvl w:val="0"/>
          <w:numId w:val="131"/>
        </w:numPr>
        <w:spacing w:after="160"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Fakturę w formie elektronicznej można przekazywać:</w:t>
      </w:r>
    </w:p>
    <w:p w14:paraId="58E1CA73" w14:textId="77777777" w:rsidR="0007186E" w:rsidRPr="00161877" w:rsidRDefault="0007186E" w:rsidP="00F303B3">
      <w:pPr>
        <w:numPr>
          <w:ilvl w:val="0"/>
          <w:numId w:val="132"/>
        </w:numPr>
        <w:spacing w:after="160" w:line="276" w:lineRule="auto"/>
        <w:ind w:left="567" w:hanging="283"/>
        <w:contextualSpacing/>
        <w:jc w:val="both"/>
        <w:rPr>
          <w:rFonts w:ascii="Calibri" w:hAnsi="Calibri" w:cs="Calibri"/>
          <w:color w:val="000000"/>
          <w:sz w:val="22"/>
          <w:szCs w:val="22"/>
        </w:rPr>
      </w:pPr>
      <w:r w:rsidRPr="00161877">
        <w:rPr>
          <w:rFonts w:ascii="Calibri" w:hAnsi="Calibri" w:cs="Calibri"/>
          <w:color w:val="000000"/>
          <w:sz w:val="22"/>
          <w:szCs w:val="22"/>
        </w:rPr>
        <w:t xml:space="preserve">za pośrednictwem </w:t>
      </w:r>
      <w:proofErr w:type="spellStart"/>
      <w:r w:rsidRPr="00161877">
        <w:rPr>
          <w:rFonts w:ascii="Calibri" w:hAnsi="Calibri" w:cs="Calibri"/>
          <w:color w:val="000000"/>
          <w:sz w:val="22"/>
          <w:szCs w:val="22"/>
        </w:rPr>
        <w:t>KSeF</w:t>
      </w:r>
      <w:proofErr w:type="spellEnd"/>
      <w:r w:rsidRPr="00161877">
        <w:rPr>
          <w:rFonts w:ascii="Calibri" w:hAnsi="Calibri" w:cs="Calibri"/>
          <w:color w:val="000000"/>
          <w:sz w:val="22"/>
          <w:szCs w:val="22"/>
        </w:rPr>
        <w:t xml:space="preserve"> podając numer NIP</w:t>
      </w:r>
    </w:p>
    <w:p w14:paraId="69208028" w14:textId="77777777" w:rsidR="0007186E" w:rsidRPr="00161877" w:rsidRDefault="0007186E" w:rsidP="00F303B3">
      <w:pPr>
        <w:spacing w:line="276" w:lineRule="auto"/>
        <w:ind w:left="567"/>
        <w:contextualSpacing/>
        <w:jc w:val="both"/>
        <w:rPr>
          <w:rFonts w:ascii="Calibri" w:hAnsi="Calibri" w:cs="Calibri"/>
          <w:color w:val="000000"/>
          <w:sz w:val="22"/>
          <w:szCs w:val="22"/>
        </w:rPr>
      </w:pPr>
      <w:r w:rsidRPr="00161877">
        <w:rPr>
          <w:rFonts w:ascii="Calibri" w:hAnsi="Calibri" w:cs="Calibri"/>
          <w:color w:val="000000"/>
          <w:sz w:val="22"/>
          <w:szCs w:val="22"/>
        </w:rPr>
        <w:t>lub</w:t>
      </w:r>
    </w:p>
    <w:p w14:paraId="1EE16B54" w14:textId="77777777" w:rsidR="0007186E" w:rsidRPr="00161877" w:rsidRDefault="0007186E" w:rsidP="00F303B3">
      <w:pPr>
        <w:numPr>
          <w:ilvl w:val="0"/>
          <w:numId w:val="132"/>
        </w:numPr>
        <w:spacing w:after="160" w:line="276" w:lineRule="auto"/>
        <w:ind w:left="567" w:hanging="283"/>
        <w:contextualSpacing/>
        <w:jc w:val="both"/>
        <w:rPr>
          <w:rFonts w:ascii="Calibri" w:hAnsi="Calibri" w:cs="Calibri"/>
          <w:color w:val="000000"/>
          <w:sz w:val="22"/>
          <w:szCs w:val="22"/>
        </w:rPr>
      </w:pPr>
      <w:r w:rsidRPr="00161877">
        <w:rPr>
          <w:rFonts w:ascii="Calibri" w:hAnsi="Calibri" w:cs="Calibri"/>
          <w:color w:val="000000"/>
          <w:sz w:val="22"/>
          <w:szCs w:val="22"/>
        </w:rPr>
        <w:t xml:space="preserve">na następujący adres mailowy: </w:t>
      </w:r>
      <w:r w:rsidRPr="00161877">
        <w:rPr>
          <w:rFonts w:ascii="Calibri" w:hAnsi="Calibri" w:cs="Calibri"/>
          <w:b/>
          <w:color w:val="000000"/>
          <w:sz w:val="22"/>
          <w:szCs w:val="22"/>
        </w:rPr>
        <w:t>faktury.szpital@usk4.lublin.pl</w:t>
      </w:r>
      <w:r w:rsidRPr="00161877">
        <w:rPr>
          <w:rFonts w:ascii="Calibri" w:hAnsi="Calibri" w:cs="Calibri"/>
          <w:color w:val="000000"/>
          <w:sz w:val="22"/>
          <w:szCs w:val="22"/>
        </w:rPr>
        <w:t>.</w:t>
      </w:r>
    </w:p>
    <w:p w14:paraId="48DF4577" w14:textId="77777777" w:rsidR="0007186E" w:rsidRPr="00161877" w:rsidRDefault="0007186E" w:rsidP="00F303B3">
      <w:pPr>
        <w:numPr>
          <w:ilvl w:val="0"/>
          <w:numId w:val="131"/>
        </w:numPr>
        <w:spacing w:after="160"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Faktura przekazana w formie elektronicznej powinna zawierać wszystkie elementy wymienione w art. 106e ustawy z dnia 11 marca 2004 roku o podatku od towarów i usług.</w:t>
      </w:r>
    </w:p>
    <w:p w14:paraId="3878B8CD" w14:textId="77777777" w:rsidR="0007186E" w:rsidRPr="00161877" w:rsidRDefault="0007186E" w:rsidP="00F303B3">
      <w:pPr>
        <w:numPr>
          <w:ilvl w:val="0"/>
          <w:numId w:val="131"/>
        </w:numPr>
        <w:spacing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 xml:space="preserve">Za chwilę doręczenia faktury w formie elektronicznej uznawać się będzie chwilę wprowadzenia prawidłowo wystawionej faktury, zawierającej wszystkie elementy, o których mowa w art. 106g ustawy z dnia 11 marca 2004 roku o podatku od towarów i usług do </w:t>
      </w:r>
      <w:proofErr w:type="spellStart"/>
      <w:r w:rsidRPr="00161877">
        <w:rPr>
          <w:rFonts w:ascii="Calibri" w:hAnsi="Calibri" w:cs="Calibri"/>
          <w:color w:val="000000"/>
          <w:sz w:val="22"/>
          <w:szCs w:val="22"/>
        </w:rPr>
        <w:t>KSeF</w:t>
      </w:r>
      <w:proofErr w:type="spellEnd"/>
      <w:r w:rsidRPr="00161877">
        <w:rPr>
          <w:rFonts w:ascii="Calibri" w:hAnsi="Calibri" w:cs="Calibri"/>
          <w:color w:val="000000"/>
          <w:sz w:val="22"/>
          <w:szCs w:val="22"/>
        </w:rPr>
        <w:t>, w sposób umożliwiający Odbiorcy zapoznanie się z jej treścią lub wpływ prawidłowo wystawionej faktury na wskazany przez Odbiorcę adres e-mail.</w:t>
      </w:r>
    </w:p>
    <w:p w14:paraId="0A5670C2" w14:textId="77777777" w:rsidR="0007186E" w:rsidRPr="00161877" w:rsidRDefault="0007186E" w:rsidP="00F303B3">
      <w:pPr>
        <w:numPr>
          <w:ilvl w:val="0"/>
          <w:numId w:val="131"/>
        </w:numPr>
        <w:spacing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 xml:space="preserve">W przypadku konieczności przekazania załączników do faktury, które nie mogą być przekazane w ramach </w:t>
      </w:r>
      <w:proofErr w:type="spellStart"/>
      <w:r w:rsidRPr="00161877">
        <w:rPr>
          <w:rFonts w:ascii="Calibri" w:hAnsi="Calibri" w:cs="Calibri"/>
          <w:color w:val="000000"/>
          <w:sz w:val="22"/>
          <w:szCs w:val="22"/>
        </w:rPr>
        <w:t>KSeF</w:t>
      </w:r>
      <w:proofErr w:type="spellEnd"/>
      <w:r w:rsidRPr="00161877">
        <w:rPr>
          <w:rFonts w:ascii="Calibri" w:hAnsi="Calibri" w:cs="Calibri"/>
          <w:color w:val="000000"/>
          <w:sz w:val="22"/>
          <w:szCs w:val="22"/>
        </w:rPr>
        <w:t>, Dostawca winien przekazać je na wskazany przez Odbiorcę adres e-mail.</w:t>
      </w:r>
    </w:p>
    <w:p w14:paraId="3130859D" w14:textId="77777777" w:rsidR="0007186E" w:rsidRPr="00161877" w:rsidRDefault="0007186E" w:rsidP="00F303B3">
      <w:pPr>
        <w:numPr>
          <w:ilvl w:val="0"/>
          <w:numId w:val="131"/>
        </w:numPr>
        <w:spacing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 xml:space="preserve">W sytuacji gdy Dostawca będzie objęty obowiązkiem wystawiania faktur w formie faktur ustrukturyzowanych za pośrednictwem </w:t>
      </w:r>
      <w:proofErr w:type="spellStart"/>
      <w:r w:rsidRPr="00161877">
        <w:rPr>
          <w:rFonts w:ascii="Calibri" w:hAnsi="Calibri" w:cs="Calibri"/>
          <w:color w:val="000000"/>
          <w:sz w:val="22"/>
          <w:szCs w:val="22"/>
        </w:rPr>
        <w:t>KSeF</w:t>
      </w:r>
      <w:proofErr w:type="spellEnd"/>
      <w:r w:rsidRPr="00161877">
        <w:rPr>
          <w:rFonts w:ascii="Calibri" w:hAnsi="Calibri" w:cs="Calibri"/>
          <w:color w:val="000000"/>
          <w:sz w:val="22"/>
          <w:szCs w:val="22"/>
        </w:rPr>
        <w:t xml:space="preserve"> termin płatności faktury liczy się od dnia otrzymania faktury przez Odbiorcę.</w:t>
      </w:r>
    </w:p>
    <w:p w14:paraId="2D82A849" w14:textId="77777777" w:rsidR="0007186E" w:rsidRPr="00161877" w:rsidRDefault="0007186E" w:rsidP="00F303B3">
      <w:pPr>
        <w:numPr>
          <w:ilvl w:val="0"/>
          <w:numId w:val="131"/>
        </w:numPr>
        <w:spacing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 xml:space="preserve">Fakturę uznaje się za doręczoną Odbiorcy przy użyciu </w:t>
      </w:r>
      <w:proofErr w:type="spellStart"/>
      <w:r w:rsidRPr="00161877">
        <w:rPr>
          <w:rFonts w:ascii="Calibri" w:hAnsi="Calibri" w:cs="Calibri"/>
          <w:color w:val="000000"/>
          <w:sz w:val="22"/>
          <w:szCs w:val="22"/>
        </w:rPr>
        <w:t>KSeF</w:t>
      </w:r>
      <w:proofErr w:type="spellEnd"/>
      <w:r w:rsidRPr="00161877">
        <w:rPr>
          <w:rFonts w:ascii="Calibri" w:hAnsi="Calibri" w:cs="Calibri"/>
          <w:color w:val="000000"/>
          <w:sz w:val="22"/>
          <w:szCs w:val="22"/>
        </w:rPr>
        <w:t xml:space="preserve"> </w:t>
      </w:r>
      <w:r w:rsidRPr="00161877">
        <w:rPr>
          <w:rFonts w:ascii="Calibri" w:hAnsi="Calibri" w:cs="Calibri"/>
          <w:color w:val="000000"/>
          <w:sz w:val="22"/>
          <w:szCs w:val="22"/>
          <w:u w:val="single"/>
        </w:rPr>
        <w:t xml:space="preserve">w dniu przydzielenia w </w:t>
      </w:r>
      <w:proofErr w:type="spellStart"/>
      <w:r w:rsidRPr="00161877">
        <w:rPr>
          <w:rFonts w:ascii="Calibri" w:hAnsi="Calibri" w:cs="Calibri"/>
          <w:color w:val="000000"/>
          <w:sz w:val="22"/>
          <w:szCs w:val="22"/>
          <w:u w:val="single"/>
        </w:rPr>
        <w:t>KSeF</w:t>
      </w:r>
      <w:proofErr w:type="spellEnd"/>
      <w:r w:rsidRPr="00161877">
        <w:rPr>
          <w:rFonts w:ascii="Calibri" w:hAnsi="Calibri" w:cs="Calibri"/>
          <w:color w:val="000000"/>
          <w:sz w:val="22"/>
          <w:szCs w:val="22"/>
          <w:u w:val="single"/>
        </w:rPr>
        <w:t xml:space="preserve"> numeru identyfikującego tę fakturę (w trybie online, tj. w czasie rzeczywistym), z zastrzeżeniem ust. 8 i 9.</w:t>
      </w:r>
    </w:p>
    <w:p w14:paraId="087EC09B" w14:textId="77777777" w:rsidR="0007186E" w:rsidRPr="00161877" w:rsidRDefault="0007186E" w:rsidP="00F303B3">
      <w:pPr>
        <w:numPr>
          <w:ilvl w:val="0"/>
          <w:numId w:val="131"/>
        </w:numPr>
        <w:spacing w:line="276" w:lineRule="auto"/>
        <w:ind w:left="284" w:hanging="284"/>
        <w:jc w:val="both"/>
        <w:rPr>
          <w:rFonts w:ascii="Calibri" w:hAnsi="Calibri" w:cs="Calibri"/>
          <w:sz w:val="22"/>
          <w:szCs w:val="20"/>
        </w:rPr>
      </w:pPr>
      <w:r w:rsidRPr="00161877">
        <w:rPr>
          <w:rFonts w:ascii="Calibri" w:hAnsi="Calibri" w:cs="Calibri"/>
          <w:sz w:val="22"/>
          <w:szCs w:val="20"/>
        </w:rPr>
        <w:t xml:space="preserve">W  sytuacjach braku dostępności do systemu </w:t>
      </w:r>
      <w:proofErr w:type="spellStart"/>
      <w:r w:rsidRPr="00161877">
        <w:rPr>
          <w:rFonts w:ascii="Calibri" w:hAnsi="Calibri" w:cs="Calibri"/>
          <w:sz w:val="22"/>
          <w:szCs w:val="20"/>
        </w:rPr>
        <w:t>KSeF</w:t>
      </w:r>
      <w:proofErr w:type="spellEnd"/>
      <w:r w:rsidRPr="00161877">
        <w:rPr>
          <w:rFonts w:ascii="Calibri" w:hAnsi="Calibri" w:cs="Calibri"/>
          <w:sz w:val="22"/>
          <w:szCs w:val="20"/>
        </w:rPr>
        <w:t xml:space="preserve"> tj.:</w:t>
      </w:r>
    </w:p>
    <w:p w14:paraId="01AFA3C0" w14:textId="77777777" w:rsidR="0007186E" w:rsidRPr="00161877" w:rsidRDefault="0007186E" w:rsidP="00F303B3">
      <w:pPr>
        <w:numPr>
          <w:ilvl w:val="1"/>
          <w:numId w:val="131"/>
        </w:numPr>
        <w:spacing w:line="276" w:lineRule="auto"/>
        <w:ind w:left="567" w:hanging="283"/>
        <w:jc w:val="both"/>
        <w:rPr>
          <w:rFonts w:ascii="Calibri" w:hAnsi="Calibri" w:cs="Calibri"/>
          <w:sz w:val="22"/>
          <w:szCs w:val="20"/>
        </w:rPr>
      </w:pPr>
      <w:r w:rsidRPr="00161877">
        <w:rPr>
          <w:rFonts w:ascii="Calibri" w:hAnsi="Calibri" w:cs="Calibri"/>
          <w:sz w:val="22"/>
          <w:szCs w:val="20"/>
        </w:rPr>
        <w:t>tryb offline24 (art. 106nda ustawy z dnia 11 marca 2004 roku o podatku od towarów i usług);</w:t>
      </w:r>
    </w:p>
    <w:p w14:paraId="4A299B05" w14:textId="77777777" w:rsidR="0007186E" w:rsidRPr="00161877" w:rsidRDefault="0007186E" w:rsidP="00F303B3">
      <w:pPr>
        <w:numPr>
          <w:ilvl w:val="1"/>
          <w:numId w:val="131"/>
        </w:numPr>
        <w:spacing w:line="276" w:lineRule="auto"/>
        <w:ind w:left="567" w:hanging="283"/>
        <w:jc w:val="both"/>
        <w:rPr>
          <w:rFonts w:ascii="Calibri" w:hAnsi="Calibri" w:cs="Calibri"/>
          <w:sz w:val="22"/>
          <w:szCs w:val="20"/>
        </w:rPr>
      </w:pPr>
      <w:r w:rsidRPr="00161877">
        <w:rPr>
          <w:rFonts w:ascii="Calibri" w:hAnsi="Calibri" w:cs="Calibri"/>
          <w:sz w:val="22"/>
          <w:szCs w:val="20"/>
        </w:rPr>
        <w:t xml:space="preserve">tryb awarii (art. 106nf ustawy z dnia 11 marca 2004 roku o podatku od towarów i usług); </w:t>
      </w:r>
    </w:p>
    <w:p w14:paraId="392CF758" w14:textId="77777777" w:rsidR="0007186E" w:rsidRPr="00161877" w:rsidRDefault="0007186E" w:rsidP="00F303B3">
      <w:pPr>
        <w:numPr>
          <w:ilvl w:val="1"/>
          <w:numId w:val="131"/>
        </w:numPr>
        <w:spacing w:line="276" w:lineRule="auto"/>
        <w:ind w:left="567" w:hanging="283"/>
        <w:jc w:val="both"/>
        <w:rPr>
          <w:rFonts w:ascii="Calibri" w:hAnsi="Calibri" w:cs="Calibri"/>
          <w:sz w:val="22"/>
          <w:szCs w:val="20"/>
        </w:rPr>
      </w:pPr>
      <w:r w:rsidRPr="00161877">
        <w:rPr>
          <w:rFonts w:ascii="Calibri" w:hAnsi="Calibri" w:cs="Calibri"/>
          <w:sz w:val="22"/>
          <w:szCs w:val="20"/>
        </w:rPr>
        <w:t xml:space="preserve">tryb niedostępności </w:t>
      </w:r>
      <w:proofErr w:type="spellStart"/>
      <w:r w:rsidRPr="00161877">
        <w:rPr>
          <w:rFonts w:ascii="Calibri" w:hAnsi="Calibri" w:cs="Calibri"/>
          <w:sz w:val="22"/>
          <w:szCs w:val="20"/>
        </w:rPr>
        <w:t>KSeF</w:t>
      </w:r>
      <w:proofErr w:type="spellEnd"/>
      <w:r w:rsidRPr="00161877">
        <w:rPr>
          <w:rFonts w:ascii="Calibri" w:hAnsi="Calibri" w:cs="Calibri"/>
          <w:sz w:val="22"/>
          <w:szCs w:val="20"/>
        </w:rPr>
        <w:t xml:space="preserve"> (art. 106nh ustawy z dnia 11 marca 2004 roku o podatku od towarów i usług);</w:t>
      </w:r>
    </w:p>
    <w:p w14:paraId="0D19C45D" w14:textId="77777777" w:rsidR="0007186E" w:rsidRPr="00161877" w:rsidRDefault="0007186E" w:rsidP="00F303B3">
      <w:pPr>
        <w:spacing w:line="276" w:lineRule="auto"/>
        <w:ind w:left="284"/>
        <w:contextualSpacing/>
        <w:jc w:val="both"/>
        <w:rPr>
          <w:rFonts w:ascii="Calibri" w:hAnsi="Calibri" w:cs="Calibri"/>
          <w:color w:val="000000"/>
          <w:sz w:val="22"/>
          <w:szCs w:val="22"/>
        </w:rPr>
      </w:pPr>
      <w:r w:rsidRPr="00161877">
        <w:rPr>
          <w:rFonts w:ascii="Calibri" w:hAnsi="Calibri" w:cs="Calibri"/>
          <w:sz w:val="22"/>
          <w:szCs w:val="20"/>
        </w:rPr>
        <w:t xml:space="preserve">faktury wystawiane są w formie elektronicznej zgodnie ze wzorem udostępnionym na podstawie art. 106gb ust. 8 ustawy z dnia 11 marca 2004 roku o podatku od towarów i usług (struktura logiczna) i przesyłane do </w:t>
      </w:r>
      <w:proofErr w:type="spellStart"/>
      <w:r w:rsidRPr="00161877">
        <w:rPr>
          <w:rFonts w:ascii="Calibri" w:hAnsi="Calibri" w:cs="Calibri"/>
          <w:sz w:val="22"/>
          <w:szCs w:val="20"/>
        </w:rPr>
        <w:t>KSeF</w:t>
      </w:r>
      <w:proofErr w:type="spellEnd"/>
      <w:r w:rsidRPr="00161877">
        <w:rPr>
          <w:rFonts w:ascii="Calibri" w:hAnsi="Calibri" w:cs="Calibri"/>
          <w:sz w:val="22"/>
          <w:szCs w:val="20"/>
        </w:rPr>
        <w:t xml:space="preserve"> w terminach wynikających z ustawy z dnia 11 marca 2004 roku o podatku od towarów i usług w zależności od trybu wystawienia faktury oraz udostępniane są Odbiorcy przy użyciu </w:t>
      </w:r>
      <w:proofErr w:type="spellStart"/>
      <w:r w:rsidRPr="00161877">
        <w:rPr>
          <w:rFonts w:ascii="Calibri" w:hAnsi="Calibri" w:cs="Calibri"/>
          <w:sz w:val="22"/>
          <w:szCs w:val="20"/>
        </w:rPr>
        <w:t>KSeF</w:t>
      </w:r>
      <w:proofErr w:type="spellEnd"/>
      <w:r w:rsidRPr="00161877">
        <w:rPr>
          <w:rFonts w:ascii="Calibri" w:hAnsi="Calibri" w:cs="Calibri"/>
          <w:sz w:val="22"/>
          <w:szCs w:val="20"/>
        </w:rPr>
        <w:t>.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14:paraId="308ECBA6" w14:textId="77777777" w:rsidR="0007186E" w:rsidRPr="00161877" w:rsidRDefault="0007186E" w:rsidP="00F303B3">
      <w:pPr>
        <w:numPr>
          <w:ilvl w:val="0"/>
          <w:numId w:val="131"/>
        </w:numPr>
        <w:spacing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 xml:space="preserve">W trybie awarii całkowitej </w:t>
      </w:r>
      <w:proofErr w:type="spellStart"/>
      <w:r w:rsidRPr="00161877">
        <w:rPr>
          <w:rFonts w:ascii="Calibri" w:hAnsi="Calibri" w:cs="Calibri"/>
          <w:color w:val="000000"/>
          <w:sz w:val="22"/>
          <w:szCs w:val="22"/>
        </w:rPr>
        <w:t>KSeF</w:t>
      </w:r>
      <w:proofErr w:type="spellEnd"/>
      <w:r w:rsidRPr="00161877">
        <w:rPr>
          <w:rFonts w:ascii="Calibri" w:hAnsi="Calibri" w:cs="Calibri"/>
          <w:color w:val="000000"/>
          <w:sz w:val="22"/>
          <w:szCs w:val="22"/>
        </w:rPr>
        <w:t xml:space="preserve"> (art. 106ng ustawy z dnia 11 marca 2004 roku o podatku od towarów i usług – awaria ogłoszona w środkach społecznego przekazu) faktury wystawiane są w formie elektronicznej lub papierowej i są udostępniane Odbiorcy w formie elektronicznej poprzez wysłanie na wskazany przez Odbiorcę adres e-mail lub dostarczone w formie papierowej do siedziby Odbiorcy. Za datę wystawienia faktur w tym trybie uznaje się dzień wskazany na fakturze jako dzień jej wystawienia, zaś za dzień doręczenia  faktury uznaje się dzień faktycznego otrzymania faktury przez Odbiorcę.</w:t>
      </w:r>
    </w:p>
    <w:p w14:paraId="71276B0E" w14:textId="77777777" w:rsidR="0007186E" w:rsidRPr="00161877" w:rsidRDefault="0007186E" w:rsidP="00F303B3">
      <w:pPr>
        <w:numPr>
          <w:ilvl w:val="0"/>
          <w:numId w:val="131"/>
        </w:numPr>
        <w:spacing w:after="160"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lastRenderedPageBreak/>
        <w:t>Zapłata nastąpi w formie przelewu na rachunek bankowy Dostawcy wskazany na fakturze w terminie</w:t>
      </w:r>
      <w:r>
        <w:rPr>
          <w:rFonts w:ascii="Calibri" w:hAnsi="Calibri" w:cs="Calibri"/>
          <w:color w:val="000000"/>
          <w:sz w:val="22"/>
          <w:szCs w:val="22"/>
        </w:rPr>
        <w:t xml:space="preserve"> do</w:t>
      </w:r>
      <w:r w:rsidRPr="00161877">
        <w:rPr>
          <w:rFonts w:ascii="Calibri" w:hAnsi="Calibri" w:cs="Calibri"/>
          <w:color w:val="000000"/>
          <w:sz w:val="22"/>
          <w:szCs w:val="22"/>
        </w:rPr>
        <w:t xml:space="preserve"> </w:t>
      </w:r>
      <w:r w:rsidRPr="00161877">
        <w:rPr>
          <w:rFonts w:ascii="Calibri" w:hAnsi="Calibri" w:cs="Calibri"/>
          <w:b/>
          <w:color w:val="000000"/>
          <w:sz w:val="22"/>
          <w:szCs w:val="22"/>
        </w:rPr>
        <w:t>… dni</w:t>
      </w:r>
      <w:r w:rsidRPr="00161877">
        <w:rPr>
          <w:rFonts w:ascii="Calibri" w:hAnsi="Calibri" w:cs="Calibri"/>
          <w:color w:val="000000"/>
          <w:sz w:val="22"/>
          <w:szCs w:val="22"/>
        </w:rPr>
        <w:t xml:space="preserve"> od daty otrzymania przez Odbiorcę prawidłowo wystawionej faktury.</w:t>
      </w:r>
    </w:p>
    <w:p w14:paraId="1042EA6E" w14:textId="77777777" w:rsidR="0007186E" w:rsidRPr="00161877" w:rsidRDefault="0007186E" w:rsidP="00F303B3">
      <w:pPr>
        <w:numPr>
          <w:ilvl w:val="0"/>
          <w:numId w:val="131"/>
        </w:numPr>
        <w:spacing w:after="160"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 xml:space="preserve">Za dzień zapłaty rozumie się dzień wydania dyspozycji bankowej dokonany przez Odbiorcę. </w:t>
      </w:r>
    </w:p>
    <w:p w14:paraId="722838A1" w14:textId="77777777" w:rsidR="0007186E" w:rsidRPr="00161877" w:rsidRDefault="0007186E" w:rsidP="00F303B3">
      <w:pPr>
        <w:numPr>
          <w:ilvl w:val="0"/>
          <w:numId w:val="131"/>
        </w:numPr>
        <w:spacing w:after="160" w:line="276" w:lineRule="auto"/>
        <w:ind w:left="284" w:hanging="284"/>
        <w:contextualSpacing/>
        <w:jc w:val="both"/>
        <w:rPr>
          <w:rFonts w:ascii="Calibri" w:hAnsi="Calibri" w:cs="Calibri"/>
          <w:color w:val="000000"/>
          <w:sz w:val="22"/>
          <w:szCs w:val="22"/>
        </w:rPr>
      </w:pPr>
      <w:r w:rsidRPr="00161877">
        <w:rPr>
          <w:rFonts w:ascii="Calibri" w:hAnsi="Calibri" w:cs="Calibri"/>
          <w:color w:val="000000"/>
          <w:sz w:val="22"/>
          <w:szCs w:val="22"/>
        </w:rPr>
        <w:t>Dostawca oświadcza, że numer rachunku bankowego, który wskazany będzie na fakturze, figuruje w wykazie podmiotów („Biała Lista”), o którym mowa w art. 96b ust.1 ustawy z dnia 11 marca 2004 r. o podatku od towarów i usług.</w:t>
      </w:r>
    </w:p>
    <w:p w14:paraId="0C115AF3" w14:textId="77777777" w:rsidR="0007186E" w:rsidRPr="00161877" w:rsidRDefault="0007186E" w:rsidP="00F303B3">
      <w:pPr>
        <w:numPr>
          <w:ilvl w:val="0"/>
          <w:numId w:val="131"/>
        </w:numPr>
        <w:spacing w:after="160" w:line="276" w:lineRule="auto"/>
        <w:ind w:left="284" w:hanging="426"/>
        <w:contextualSpacing/>
        <w:jc w:val="both"/>
        <w:rPr>
          <w:rFonts w:ascii="Calibri" w:hAnsi="Calibri" w:cs="Calibri"/>
          <w:color w:val="000000"/>
          <w:sz w:val="22"/>
          <w:szCs w:val="22"/>
        </w:rPr>
      </w:pPr>
      <w:r w:rsidRPr="00161877">
        <w:rPr>
          <w:rFonts w:ascii="Calibri" w:hAnsi="Calibri" w:cs="Calibri"/>
          <w:color w:val="000000"/>
          <w:sz w:val="22"/>
          <w:szCs w:val="22"/>
        </w:rPr>
        <w:t>Dostawca nie może przenieść na osobę trzecią wierzytelności ani ustanowić zabezpieczeń wierzytelności wynikających z niniejszej umowy bez zachowania procedur wynikających z ustawy z dnia 15 kwietnia 2011 r. o działalności leczniczej.</w:t>
      </w:r>
    </w:p>
    <w:p w14:paraId="10DAC378" w14:textId="77777777" w:rsidR="0007186E" w:rsidRPr="00FF3889" w:rsidRDefault="0007186E" w:rsidP="00F303B3">
      <w:pPr>
        <w:numPr>
          <w:ilvl w:val="0"/>
          <w:numId w:val="131"/>
        </w:numPr>
        <w:spacing w:after="160" w:line="276" w:lineRule="auto"/>
        <w:ind w:left="284" w:hanging="426"/>
        <w:contextualSpacing/>
        <w:jc w:val="both"/>
        <w:rPr>
          <w:rFonts w:ascii="Calibri" w:hAnsi="Calibri" w:cs="Calibri"/>
          <w:color w:val="000000"/>
          <w:sz w:val="22"/>
          <w:szCs w:val="22"/>
        </w:rPr>
      </w:pPr>
      <w:r w:rsidRPr="00161877">
        <w:rPr>
          <w:rFonts w:ascii="Calibri" w:hAnsi="Calibri" w:cs="Calibri"/>
          <w:color w:val="000000"/>
          <w:sz w:val="22"/>
          <w:szCs w:val="22"/>
        </w:rPr>
        <w:t>Zastrzeżenie, o którym mowa w ust. 13, dotyczy również udzielania pełnomocnictwa przez Dostawcę (z wyłączeniem pełnomocnictwa procesowego udzielonego adwokatowi lub radcy prawnemu), ustanowienia zarządu wierzytelnością, upoważnienia do administrowania wierzytelnością.</w:t>
      </w:r>
    </w:p>
    <w:p w14:paraId="338985FF" w14:textId="77777777" w:rsidR="0007186E" w:rsidRPr="00761741" w:rsidRDefault="0007186E" w:rsidP="00F303B3">
      <w:pPr>
        <w:autoSpaceDE w:val="0"/>
        <w:autoSpaceDN w:val="0"/>
        <w:adjustRightInd w:val="0"/>
        <w:spacing w:line="276" w:lineRule="auto"/>
        <w:jc w:val="center"/>
        <w:rPr>
          <w:rFonts w:asciiTheme="minorHAnsi" w:hAnsiTheme="minorHAnsi" w:cstheme="minorHAnsi"/>
          <w:b/>
          <w:color w:val="FF0000"/>
          <w:sz w:val="22"/>
          <w:szCs w:val="22"/>
        </w:rPr>
      </w:pPr>
    </w:p>
    <w:p w14:paraId="3DE65257" w14:textId="77777777" w:rsidR="0007186E" w:rsidRPr="006969B9" w:rsidRDefault="0007186E" w:rsidP="00F303B3">
      <w:pPr>
        <w:autoSpaceDE w:val="0"/>
        <w:autoSpaceDN w:val="0"/>
        <w:adjustRightInd w:val="0"/>
        <w:spacing w:line="276" w:lineRule="auto"/>
        <w:jc w:val="center"/>
        <w:rPr>
          <w:rFonts w:asciiTheme="minorHAnsi" w:hAnsiTheme="minorHAnsi" w:cstheme="minorHAnsi"/>
          <w:sz w:val="22"/>
          <w:szCs w:val="22"/>
        </w:rPr>
      </w:pPr>
      <w:r w:rsidRPr="006969B9">
        <w:rPr>
          <w:rFonts w:asciiTheme="minorHAnsi" w:hAnsiTheme="minorHAnsi" w:cstheme="minorHAnsi"/>
          <w:b/>
          <w:sz w:val="22"/>
          <w:szCs w:val="22"/>
        </w:rPr>
        <w:t>§</w:t>
      </w:r>
      <w:r w:rsidRPr="006969B9">
        <w:rPr>
          <w:rFonts w:asciiTheme="minorHAnsi" w:hAnsiTheme="minorHAnsi" w:cstheme="minorHAnsi"/>
          <w:sz w:val="22"/>
          <w:szCs w:val="22"/>
        </w:rPr>
        <w:t xml:space="preserve"> </w:t>
      </w:r>
      <w:r w:rsidRPr="006969B9">
        <w:rPr>
          <w:rFonts w:asciiTheme="minorHAnsi" w:hAnsiTheme="minorHAnsi" w:cstheme="minorHAnsi"/>
          <w:b/>
          <w:sz w:val="22"/>
          <w:szCs w:val="22"/>
        </w:rPr>
        <w:t>6</w:t>
      </w:r>
    </w:p>
    <w:p w14:paraId="47F1B11E" w14:textId="77777777" w:rsidR="0007186E" w:rsidRPr="006969B9" w:rsidRDefault="0007186E" w:rsidP="00F303B3">
      <w:pPr>
        <w:numPr>
          <w:ilvl w:val="0"/>
          <w:numId w:val="115"/>
        </w:numPr>
        <w:spacing w:line="276" w:lineRule="auto"/>
        <w:ind w:left="426" w:hanging="426"/>
        <w:contextualSpacing/>
        <w:jc w:val="both"/>
        <w:rPr>
          <w:rFonts w:asciiTheme="minorHAnsi" w:hAnsiTheme="minorHAnsi" w:cstheme="minorHAnsi"/>
          <w:sz w:val="22"/>
          <w:szCs w:val="22"/>
        </w:rPr>
      </w:pPr>
      <w:r w:rsidRPr="006969B9">
        <w:rPr>
          <w:rFonts w:asciiTheme="minorHAnsi" w:hAnsiTheme="minorHAnsi" w:cstheme="minorHAnsi"/>
          <w:sz w:val="22"/>
          <w:szCs w:val="22"/>
        </w:rPr>
        <w:t xml:space="preserve">Odbiorca zastrzega sobie prawo do odstąpienia od kontraktu w okolicznościach wskazanych w art. 456 ust. 1 pkt. 1) Prawo zamówień publicznych. </w:t>
      </w:r>
    </w:p>
    <w:p w14:paraId="1E2499C0" w14:textId="77777777" w:rsidR="0007186E" w:rsidRPr="006969B9" w:rsidRDefault="0007186E" w:rsidP="00F303B3">
      <w:pPr>
        <w:numPr>
          <w:ilvl w:val="0"/>
          <w:numId w:val="115"/>
        </w:numPr>
        <w:spacing w:line="276" w:lineRule="auto"/>
        <w:ind w:left="357"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 xml:space="preserve"> Odbiorca ma prawo wypowiedzenia umowy z 14-dniowym wypowiedzeniem w przypadku niewykonania lub nienależytego wykonania przez Dostawcę warunków umowy. W szczególności przyczynami wypowiedzenia mogą być:</w:t>
      </w:r>
    </w:p>
    <w:p w14:paraId="7D2B2A05" w14:textId="77777777" w:rsidR="0007186E" w:rsidRPr="006969B9" w:rsidRDefault="0007186E" w:rsidP="00F303B3">
      <w:pPr>
        <w:numPr>
          <w:ilvl w:val="0"/>
          <w:numId w:val="128"/>
        </w:numPr>
        <w:tabs>
          <w:tab w:val="left" w:pos="709"/>
          <w:tab w:val="left" w:pos="2977"/>
        </w:tabs>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jednostronna decyzja Dostawcy o podwyższeniu ceny jednostkowej brutto w okresie realizacji umowy, z zastrzeżeniem okoliczności wynikających z ust. 4 i ust. 5;</w:t>
      </w:r>
    </w:p>
    <w:p w14:paraId="7BF808C2" w14:textId="77777777" w:rsidR="0007186E" w:rsidRPr="006969B9" w:rsidRDefault="0007186E" w:rsidP="00F303B3">
      <w:pPr>
        <w:numPr>
          <w:ilvl w:val="0"/>
          <w:numId w:val="128"/>
        </w:numPr>
        <w:tabs>
          <w:tab w:val="left" w:pos="709"/>
          <w:tab w:val="left" w:pos="2977"/>
        </w:tabs>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zmiana asortymentu dostaw w stosunku do oferowanych w ofercie bez zgody Odbiorcy;</w:t>
      </w:r>
    </w:p>
    <w:p w14:paraId="7574FFEC" w14:textId="77777777" w:rsidR="0007186E" w:rsidRPr="006969B9" w:rsidRDefault="0007186E" w:rsidP="00F303B3">
      <w:pPr>
        <w:numPr>
          <w:ilvl w:val="0"/>
          <w:numId w:val="128"/>
        </w:numPr>
        <w:tabs>
          <w:tab w:val="left" w:pos="709"/>
          <w:tab w:val="left" w:pos="2977"/>
        </w:tabs>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trzykrotna zwłoka w wykonaniu obowiązku terminowych dostaw (w tym Dostawca nie dotrzyma  terminu wymiany towaru z powodu jakości lub z powodu uzupełniania braków w dostawie) lub odmowi dostawy partii towaru objętej zamówieniem.</w:t>
      </w:r>
    </w:p>
    <w:p w14:paraId="248AEDE8" w14:textId="77777777" w:rsidR="0007186E" w:rsidRPr="006969B9" w:rsidRDefault="0007186E" w:rsidP="00F303B3">
      <w:pPr>
        <w:numPr>
          <w:ilvl w:val="0"/>
          <w:numId w:val="128"/>
        </w:numPr>
        <w:tabs>
          <w:tab w:val="left" w:pos="709"/>
          <w:tab w:val="left" w:pos="2977"/>
        </w:tabs>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utrata ważności certyfikatu CE na wyroby medyczne i nie dostarczenie nowego w terminie  7  dni.</w:t>
      </w:r>
    </w:p>
    <w:p w14:paraId="00D5A9CA" w14:textId="77777777" w:rsidR="0007186E" w:rsidRPr="006969B9" w:rsidRDefault="0007186E" w:rsidP="00F303B3">
      <w:pPr>
        <w:numPr>
          <w:ilvl w:val="0"/>
          <w:numId w:val="128"/>
        </w:numPr>
        <w:tabs>
          <w:tab w:val="left" w:pos="709"/>
          <w:tab w:val="left" w:pos="2977"/>
        </w:tabs>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trzykrotna reklamacja jakości produktu.</w:t>
      </w:r>
    </w:p>
    <w:p w14:paraId="1FDF48F5" w14:textId="451FF136" w:rsidR="0007186E" w:rsidRPr="006969B9" w:rsidRDefault="0007186E" w:rsidP="00F303B3">
      <w:pPr>
        <w:numPr>
          <w:ilvl w:val="0"/>
          <w:numId w:val="115"/>
        </w:numPr>
        <w:spacing w:line="276" w:lineRule="auto"/>
        <w:ind w:left="284" w:hanging="284"/>
        <w:contextualSpacing/>
        <w:jc w:val="both"/>
        <w:rPr>
          <w:rFonts w:asciiTheme="minorHAnsi" w:hAnsiTheme="minorHAnsi" w:cstheme="minorHAnsi"/>
          <w:sz w:val="22"/>
          <w:szCs w:val="22"/>
        </w:rPr>
      </w:pPr>
      <w:r w:rsidRPr="006969B9">
        <w:rPr>
          <w:rFonts w:asciiTheme="minorHAnsi" w:hAnsiTheme="minorHAnsi" w:cstheme="minorHAnsi"/>
          <w:sz w:val="22"/>
          <w:szCs w:val="22"/>
        </w:rPr>
        <w:t>Dostawca zapłaci Odbiorcy karę umową w wysokości 5% wartości brutto umowy dla danego zadania w przypadku jej rozwiązania z przyczyn leżących po stronie Dostawcy</w:t>
      </w:r>
      <w:r w:rsidR="00E4319A">
        <w:rPr>
          <w:rFonts w:asciiTheme="minorHAnsi" w:hAnsiTheme="minorHAnsi" w:cstheme="minorHAnsi"/>
          <w:sz w:val="22"/>
          <w:szCs w:val="22"/>
        </w:rPr>
        <w:t xml:space="preserve"> –  nie dotyczy sytuacji, w której  Dostawca zostanie obciążony opłatą karną  z powodu odstąpienia od umowy przez Zamawiającego w okolicznościach wskazanych w §1 ust.</w:t>
      </w:r>
      <w:r w:rsidR="006C6075">
        <w:rPr>
          <w:rFonts w:asciiTheme="minorHAnsi" w:hAnsiTheme="minorHAnsi" w:cstheme="minorHAnsi"/>
          <w:sz w:val="22"/>
          <w:szCs w:val="22"/>
        </w:rPr>
        <w:t>4</w:t>
      </w:r>
      <w:r w:rsidR="00E4319A">
        <w:rPr>
          <w:rFonts w:asciiTheme="minorHAnsi" w:hAnsiTheme="minorHAnsi" w:cstheme="minorHAnsi"/>
          <w:sz w:val="22"/>
          <w:szCs w:val="22"/>
        </w:rPr>
        <w:t>.</w:t>
      </w:r>
      <w:r w:rsidRPr="006969B9">
        <w:rPr>
          <w:rFonts w:asciiTheme="minorHAnsi" w:hAnsiTheme="minorHAnsi" w:cstheme="minorHAnsi"/>
          <w:sz w:val="22"/>
          <w:szCs w:val="22"/>
        </w:rPr>
        <w:t xml:space="preserve">  </w:t>
      </w:r>
    </w:p>
    <w:p w14:paraId="53FE96AD" w14:textId="77777777" w:rsidR="0007186E" w:rsidRPr="006969B9" w:rsidRDefault="0007186E" w:rsidP="00F303B3">
      <w:pPr>
        <w:numPr>
          <w:ilvl w:val="0"/>
          <w:numId w:val="115"/>
        </w:numPr>
        <w:spacing w:line="276" w:lineRule="auto"/>
        <w:ind w:left="284" w:hanging="284"/>
        <w:contextualSpacing/>
        <w:jc w:val="both"/>
        <w:rPr>
          <w:rFonts w:asciiTheme="minorHAnsi" w:hAnsiTheme="minorHAnsi" w:cstheme="minorHAnsi"/>
          <w:sz w:val="22"/>
          <w:szCs w:val="22"/>
        </w:rPr>
      </w:pPr>
      <w:r w:rsidRPr="006969B9">
        <w:rPr>
          <w:rFonts w:asciiTheme="minorHAnsi" w:hAnsiTheme="minorHAnsi" w:cstheme="minorHAnsi"/>
          <w:sz w:val="22"/>
          <w:szCs w:val="22"/>
        </w:rPr>
        <w:t>Odbiorca zapłaci Dostawcy karę umową w wysokości 5% wartości brutto umowy dla danego zadania w przypadku jej rozwiązania z przyczyn leżących po stronie Odbiorcy.</w:t>
      </w:r>
    </w:p>
    <w:p w14:paraId="68E74E9D" w14:textId="77777777" w:rsidR="0007186E" w:rsidRPr="006969B9" w:rsidRDefault="0007186E" w:rsidP="00F303B3">
      <w:pPr>
        <w:numPr>
          <w:ilvl w:val="0"/>
          <w:numId w:val="115"/>
        </w:numPr>
        <w:tabs>
          <w:tab w:val="left" w:pos="142"/>
        </w:tabs>
        <w:spacing w:line="276" w:lineRule="auto"/>
        <w:ind w:left="357"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Strony zgodnie z art. 455 ust. 1 pkt. 1) ustawy Prawo zamówień publicznych ustalają, że zmiana umowy może nastąpić wg niżej określonych zasad i warunków:</w:t>
      </w:r>
    </w:p>
    <w:p w14:paraId="0CBFC471" w14:textId="77777777" w:rsidR="0007186E" w:rsidRPr="006969B9" w:rsidRDefault="0007186E" w:rsidP="00F303B3">
      <w:pPr>
        <w:numPr>
          <w:ilvl w:val="0"/>
          <w:numId w:val="116"/>
        </w:numPr>
        <w:autoSpaceDE w:val="0"/>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obniżenie ceny przedmiotu umowy przez Dostawcę może nastąpić w każdym czasie i nie wymaga zgody Odbiorcy ani sporządzenia Aneksu do umowy;</w:t>
      </w:r>
    </w:p>
    <w:p w14:paraId="33DFC9A4" w14:textId="77777777" w:rsidR="0007186E" w:rsidRPr="006969B9" w:rsidRDefault="0007186E" w:rsidP="00F303B3">
      <w:pPr>
        <w:numPr>
          <w:ilvl w:val="0"/>
          <w:numId w:val="116"/>
        </w:numPr>
        <w:autoSpaceDE w:val="0"/>
        <w:spacing w:line="276" w:lineRule="auto"/>
        <w:ind w:left="714"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nastąpiła zmiana stawki podatku VAT i/lub podatku akcyzowego</w:t>
      </w:r>
    </w:p>
    <w:p w14:paraId="2B4760F6" w14:textId="77777777" w:rsidR="0007186E" w:rsidRPr="006969B9" w:rsidRDefault="0007186E" w:rsidP="00F303B3">
      <w:pPr>
        <w:numPr>
          <w:ilvl w:val="0"/>
          <w:numId w:val="124"/>
        </w:numPr>
        <w:autoSpaceDE w:val="0"/>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w ciągu 12 miesięcy od daty podpisania umowy - cena brutto nie ulegnie zmianie, nastąpi jedynie odpowiednia zmiana ceny netto;</w:t>
      </w:r>
    </w:p>
    <w:p w14:paraId="6C5F82AC" w14:textId="77777777" w:rsidR="0007186E" w:rsidRPr="006969B9" w:rsidRDefault="0007186E" w:rsidP="00F303B3">
      <w:pPr>
        <w:numPr>
          <w:ilvl w:val="0"/>
          <w:numId w:val="124"/>
        </w:numPr>
        <w:autoSpaceDE w:val="0"/>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 xml:space="preserve">po upływie 12 miesięcy od daty podpisania umowy - dla Stron wiążąca będzie stawka VAT obowiązująca w dniu wystawienia faktury, a zmiana kwoty ceny brutto z tego tytułu jest akceptowana przez Strony bez konieczności składania dodatkowych oświadczeń; </w:t>
      </w:r>
    </w:p>
    <w:p w14:paraId="2725015D" w14:textId="0EDCE32D" w:rsidR="0007186E" w:rsidRPr="006969B9" w:rsidRDefault="0007186E" w:rsidP="00F303B3">
      <w:pPr>
        <w:numPr>
          <w:ilvl w:val="0"/>
          <w:numId w:val="116"/>
        </w:numPr>
        <w:tabs>
          <w:tab w:val="left" w:pos="1276"/>
        </w:tabs>
        <w:autoSpaceDE w:val="0"/>
        <w:spacing w:line="276" w:lineRule="auto"/>
        <w:ind w:left="714"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w przypadku zmiany nazw</w:t>
      </w:r>
      <w:r w:rsidR="00765B16">
        <w:rPr>
          <w:rFonts w:asciiTheme="minorHAnsi" w:hAnsiTheme="minorHAnsi" w:cstheme="minorHAnsi"/>
          <w:sz w:val="22"/>
          <w:szCs w:val="22"/>
        </w:rPr>
        <w:t xml:space="preserve">y produktu, numeru katalogowego </w:t>
      </w:r>
      <w:r w:rsidRPr="006969B9">
        <w:rPr>
          <w:rFonts w:asciiTheme="minorHAnsi" w:hAnsiTheme="minorHAnsi" w:cstheme="minorHAnsi"/>
          <w:sz w:val="22"/>
          <w:szCs w:val="22"/>
        </w:rPr>
        <w:t>–</w:t>
      </w:r>
      <w:r w:rsidR="00765B16">
        <w:rPr>
          <w:rFonts w:asciiTheme="minorHAnsi" w:hAnsiTheme="minorHAnsi" w:cstheme="minorHAnsi"/>
          <w:sz w:val="22"/>
          <w:szCs w:val="22"/>
        </w:rPr>
        <w:t xml:space="preserve"> przy niezmienionym produkcie</w:t>
      </w:r>
      <w:r w:rsidRPr="006969B9">
        <w:rPr>
          <w:rFonts w:asciiTheme="minorHAnsi" w:hAnsiTheme="minorHAnsi" w:cstheme="minorHAnsi"/>
          <w:sz w:val="22"/>
          <w:szCs w:val="22"/>
        </w:rPr>
        <w:t xml:space="preserve"> </w:t>
      </w:r>
      <w:r w:rsidR="00765B16">
        <w:rPr>
          <w:rFonts w:asciiTheme="minorHAnsi" w:hAnsiTheme="minorHAnsi" w:cstheme="minorHAnsi"/>
          <w:sz w:val="22"/>
          <w:szCs w:val="22"/>
        </w:rPr>
        <w:t>i producencie (zmiana może dotyczyć tylko nazwy producenta)</w:t>
      </w:r>
    </w:p>
    <w:p w14:paraId="51B21072" w14:textId="77777777" w:rsidR="0007186E" w:rsidRPr="006969B9" w:rsidRDefault="0007186E" w:rsidP="00F303B3">
      <w:pPr>
        <w:numPr>
          <w:ilvl w:val="0"/>
          <w:numId w:val="116"/>
        </w:numPr>
        <w:tabs>
          <w:tab w:val="left" w:pos="1276"/>
        </w:tabs>
        <w:autoSpaceDE w:val="0"/>
        <w:spacing w:line="276" w:lineRule="auto"/>
        <w:ind w:left="714"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 xml:space="preserve"> w przypadku zmiany sposobu konfekcjonowania – nastąpi przeliczenie ilości na odpowiednią ilość opakowań albo ilości sztuk w opakowaniu i odpowiednio – proporcjonalne przeliczenie ceny jednostkowej dla nowej wielkości opakowania;</w:t>
      </w:r>
    </w:p>
    <w:p w14:paraId="372DC014" w14:textId="77777777" w:rsidR="0007186E" w:rsidRPr="006969B9" w:rsidRDefault="0007186E" w:rsidP="00F303B3">
      <w:pPr>
        <w:numPr>
          <w:ilvl w:val="0"/>
          <w:numId w:val="116"/>
        </w:numPr>
        <w:tabs>
          <w:tab w:val="left" w:pos="1276"/>
        </w:tabs>
        <w:autoSpaceDE w:val="0"/>
        <w:spacing w:line="276" w:lineRule="auto"/>
        <w:ind w:left="714"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lastRenderedPageBreak/>
        <w:t xml:space="preserve">nastąpił brak produktów na rynku z przyczyn niezależnych od Dostawcy (np. wycofanie z rynku, zaprzestanie produkcji) – istnieje możliwość zastąpienia produktem równoważnym o parametrach jakościowych i funkcjonalnych nie gorszych niż określone w umowie i za cenę nie wyższą niż stosowana w dotychczasowych rozliczeniach,  </w:t>
      </w:r>
    </w:p>
    <w:p w14:paraId="712E90DC" w14:textId="4A61F0A4" w:rsidR="0007186E" w:rsidRPr="006969B9" w:rsidRDefault="0007186E" w:rsidP="00F303B3">
      <w:pPr>
        <w:numPr>
          <w:ilvl w:val="0"/>
          <w:numId w:val="116"/>
        </w:numPr>
        <w:tabs>
          <w:tab w:val="left" w:pos="1276"/>
        </w:tabs>
        <w:autoSpaceDE w:val="0"/>
        <w:spacing w:line="276" w:lineRule="auto"/>
        <w:ind w:left="714" w:hanging="357"/>
        <w:contextualSpacing/>
        <w:jc w:val="both"/>
        <w:rPr>
          <w:rFonts w:asciiTheme="minorHAnsi" w:hAnsiTheme="minorHAnsi" w:cstheme="minorHAnsi"/>
          <w:sz w:val="22"/>
          <w:szCs w:val="22"/>
        </w:rPr>
      </w:pPr>
      <w:r w:rsidRPr="006969B9">
        <w:rPr>
          <w:rFonts w:asciiTheme="minorHAnsi" w:eastAsia="Batang" w:hAnsiTheme="minorHAnsi" w:cstheme="minorHAnsi"/>
          <w:sz w:val="22"/>
          <w:szCs w:val="22"/>
        </w:rPr>
        <w:t>w przypadku zaistnienia incydentu medycznego – możliwość wprowadzenia produktu równoważnego, o parametrach jakościowych i funkcjonalnych nie gorszych niż określone w umowie i za cenię  nie wyższą niż stosowana w dotychczasowych rozliczeniach za produkt, którego dotyczy incydent</w:t>
      </w:r>
      <w:r w:rsidR="00FF12E3">
        <w:rPr>
          <w:rFonts w:asciiTheme="minorHAnsi" w:eastAsia="Batang" w:hAnsiTheme="minorHAnsi" w:cstheme="minorHAnsi"/>
          <w:sz w:val="22"/>
          <w:szCs w:val="22"/>
        </w:rPr>
        <w:t xml:space="preserve"> przy zachowaniu współczynnika 50% , o którym mowa w par.1 ust. 6</w:t>
      </w:r>
      <w:r w:rsidRPr="006969B9">
        <w:rPr>
          <w:rFonts w:asciiTheme="minorHAnsi" w:eastAsia="Batang" w:hAnsiTheme="minorHAnsi" w:cstheme="minorHAnsi"/>
          <w:sz w:val="22"/>
          <w:szCs w:val="22"/>
        </w:rPr>
        <w:t>;</w:t>
      </w:r>
    </w:p>
    <w:p w14:paraId="227840B5" w14:textId="77777777" w:rsidR="0007186E" w:rsidRPr="006969B9" w:rsidRDefault="0007186E" w:rsidP="00F303B3">
      <w:pPr>
        <w:numPr>
          <w:ilvl w:val="0"/>
          <w:numId w:val="116"/>
        </w:numPr>
        <w:tabs>
          <w:tab w:val="left" w:pos="1276"/>
        </w:tabs>
        <w:autoSpaceDE w:val="0"/>
        <w:spacing w:line="276" w:lineRule="auto"/>
        <w:ind w:left="714"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Strony mogą przedłużyć niniejszą umowę, nie dłużej jednak niż na okres 3 miesięcy, w przypadku:</w:t>
      </w:r>
    </w:p>
    <w:p w14:paraId="7A573219" w14:textId="77777777" w:rsidR="0007186E" w:rsidRPr="006969B9" w:rsidRDefault="0007186E" w:rsidP="00F303B3">
      <w:pPr>
        <w:numPr>
          <w:ilvl w:val="0"/>
          <w:numId w:val="125"/>
        </w:numPr>
        <w:tabs>
          <w:tab w:val="left" w:pos="1276"/>
        </w:tabs>
        <w:autoSpaceDE w:val="0"/>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nie wyczerpania ilości asortymentu objętego umową w terminie jej obowiązywania - do wyczerpania ilości przedmiotu umowy,</w:t>
      </w:r>
    </w:p>
    <w:p w14:paraId="7E29DAD2" w14:textId="77777777" w:rsidR="0007186E" w:rsidRPr="006969B9" w:rsidRDefault="0007186E" w:rsidP="00F303B3">
      <w:pPr>
        <w:numPr>
          <w:ilvl w:val="0"/>
          <w:numId w:val="125"/>
        </w:numPr>
        <w:tabs>
          <w:tab w:val="left" w:pos="1276"/>
        </w:tabs>
        <w:autoSpaceDE w:val="0"/>
        <w:spacing w:line="276" w:lineRule="auto"/>
        <w:contextualSpacing/>
        <w:jc w:val="both"/>
        <w:rPr>
          <w:rFonts w:asciiTheme="minorHAnsi" w:hAnsiTheme="minorHAnsi" w:cstheme="minorHAnsi"/>
          <w:sz w:val="22"/>
          <w:szCs w:val="22"/>
        </w:rPr>
      </w:pPr>
      <w:r w:rsidRPr="006969B9">
        <w:rPr>
          <w:rFonts w:asciiTheme="minorHAnsi" w:hAnsiTheme="minorHAnsi" w:cstheme="minorHAnsi"/>
          <w:sz w:val="22"/>
          <w:szCs w:val="22"/>
        </w:rPr>
        <w:t xml:space="preserve">zwiększenia wartości umowy w trybie art. 455 ust. 2 ustawy </w:t>
      </w:r>
      <w:proofErr w:type="spellStart"/>
      <w:r w:rsidRPr="006969B9">
        <w:rPr>
          <w:rFonts w:asciiTheme="minorHAnsi" w:hAnsiTheme="minorHAnsi" w:cstheme="minorHAnsi"/>
          <w:sz w:val="22"/>
          <w:szCs w:val="22"/>
        </w:rPr>
        <w:t>Pzp</w:t>
      </w:r>
      <w:proofErr w:type="spellEnd"/>
      <w:r w:rsidRPr="006969B9">
        <w:rPr>
          <w:rFonts w:asciiTheme="minorHAnsi" w:hAnsiTheme="minorHAnsi" w:cstheme="minorHAnsi"/>
          <w:sz w:val="22"/>
          <w:szCs w:val="22"/>
        </w:rPr>
        <w:t>;</w:t>
      </w:r>
    </w:p>
    <w:p w14:paraId="26BCA04E" w14:textId="77777777" w:rsidR="0007186E" w:rsidRPr="006969B9" w:rsidRDefault="0007186E" w:rsidP="00F303B3">
      <w:pPr>
        <w:numPr>
          <w:ilvl w:val="0"/>
          <w:numId w:val="116"/>
        </w:numPr>
        <w:tabs>
          <w:tab w:val="left" w:pos="1276"/>
        </w:tabs>
        <w:autoSpaceDE w:val="0"/>
        <w:spacing w:line="276" w:lineRule="auto"/>
        <w:ind w:left="709"/>
        <w:contextualSpacing/>
        <w:jc w:val="both"/>
        <w:rPr>
          <w:rFonts w:asciiTheme="minorHAnsi" w:hAnsiTheme="minorHAnsi" w:cstheme="minorHAnsi"/>
          <w:sz w:val="22"/>
          <w:szCs w:val="22"/>
        </w:rPr>
      </w:pPr>
      <w:r w:rsidRPr="006969B9">
        <w:rPr>
          <w:rFonts w:asciiTheme="minorHAnsi" w:hAnsiTheme="minorHAnsi" w:cstheme="minorHAnsi"/>
          <w:sz w:val="22"/>
          <w:szCs w:val="22"/>
        </w:rPr>
        <w:t>w przypadku zmiany wysokości minimalnego wynagrodzenia za pracę albo wysokości  minimalnej stawki godzinowej, ustalonych na podstawie ustawy o minimalnym wynagrodzeniu za pracę  i/lub w przypadku zmiany zasad podlegania ubezpieczeniom społecznym lub ubezpieczeniu zdrowotnemu lub wysokości stawki składki na ubezpieczenie społeczne lub zdrowotne i/lub w przypadku zmiany zasad gromadzenia i wysokości wpłat do pracowniczych planów kapitałowych (określonych w odrębnych przepisach - zmiana umowy może nastąpić nie wcześniej niż po upływie 12 miesięcy od daty podpisania umowy, a każda ze stron może zwrócić się do drugiej strony o przeprowadzenie negocjacji w sprawie odpowiedniej zmiany wynagrodzenia  – pod warunkiem, iż w/w zmiany wymienione na wstępie wpływają na koszty wykonania przez Dostawcę warunków umowy.</w:t>
      </w:r>
    </w:p>
    <w:p w14:paraId="2D5E871C" w14:textId="77777777" w:rsidR="0007186E" w:rsidRPr="006969B9" w:rsidRDefault="0007186E" w:rsidP="00F303B3">
      <w:pPr>
        <w:numPr>
          <w:ilvl w:val="0"/>
          <w:numId w:val="85"/>
        </w:numPr>
        <w:shd w:val="clear" w:color="auto" w:fill="FFFFFF"/>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Strony umowy przewidują możliwość zmiany (odpowiednio: wzrost lub obniżenie) wynagrodzenia Dostawcy w przypadku zmiany ceny materiałów lub kosztów związanych z realizacją zamówienia, z zastrzeżeniem łącznego zaistnienia następujących warunków:</w:t>
      </w:r>
    </w:p>
    <w:p w14:paraId="1E720E8C" w14:textId="77777777" w:rsidR="0007186E" w:rsidRPr="006969B9" w:rsidRDefault="0007186E" w:rsidP="00F303B3">
      <w:pPr>
        <w:numPr>
          <w:ilvl w:val="0"/>
          <w:numId w:val="117"/>
        </w:numPr>
        <w:shd w:val="clear" w:color="auto" w:fill="FFFFFF"/>
        <w:spacing w:line="276" w:lineRule="auto"/>
        <w:ind w:hanging="50"/>
        <w:jc w:val="both"/>
        <w:rPr>
          <w:rFonts w:asciiTheme="minorHAnsi" w:hAnsiTheme="minorHAnsi" w:cstheme="minorHAnsi"/>
          <w:sz w:val="22"/>
          <w:szCs w:val="22"/>
        </w:rPr>
      </w:pPr>
      <w:r w:rsidRPr="006969B9">
        <w:rPr>
          <w:rFonts w:asciiTheme="minorHAnsi" w:hAnsiTheme="minorHAnsi" w:cstheme="minorHAnsi"/>
          <w:sz w:val="22"/>
          <w:szCs w:val="22"/>
        </w:rPr>
        <w:t>wyliczenie wysokości zmiany ceny materiałów lub kosztów odbywać się będzie według wskaźnika realnego wzrostu przeciętnego wynagrodzenia (publikowanego na stronie Głównego Urzędu Statystycznego pod linkiem </w:t>
      </w:r>
      <w:hyperlink r:id="rId27" w:tgtFrame="_blank" w:history="1">
        <w:r w:rsidRPr="006969B9">
          <w:rPr>
            <w:rFonts w:asciiTheme="minorHAnsi" w:hAnsiTheme="minorHAnsi" w:cstheme="minorHAnsi"/>
            <w:sz w:val="22"/>
            <w:szCs w:val="22"/>
            <w:u w:val="single"/>
          </w:rPr>
          <w:t>https://stat.gov.pl/sygnalne/komunikaty-i-obwieszczenia/lista-komunikatow-i-obwieszczen/komunikat-w-sprawie-realnego-wzrostu-przecietnego-wynagrodzenia-w-xxxx-roku-w-stosunku-do-xxx-roku</w:t>
        </w:r>
      </w:hyperlink>
      <w:r w:rsidRPr="006969B9">
        <w:rPr>
          <w:rFonts w:asciiTheme="minorHAnsi" w:hAnsiTheme="minorHAnsi" w:cstheme="minorHAnsi"/>
          <w:sz w:val="22"/>
          <w:szCs w:val="22"/>
        </w:rPr>
        <w:t>) lub kwartalnego wskaźnika wzrostu cen towarów i usług konsumpcyjnych (publikowanego na stronie GUS pod linkiem </w:t>
      </w:r>
      <w:hyperlink r:id="rId28" w:history="1">
        <w:r w:rsidRPr="006969B9">
          <w:rPr>
            <w:rFonts w:asciiTheme="minorHAnsi" w:hAnsiTheme="minorHAnsi" w:cstheme="minorHAnsi"/>
            <w:sz w:val="22"/>
            <w:szCs w:val="22"/>
            <w:u w:val="single"/>
          </w:rPr>
          <w:t>https://stat.gov.pl/obszary-tematyczne/ceny-handel/wskazniki-cen/wskazniki-cen-towarow-i-uslug-konsumpcyjnych-pot-inflacja-/kwartalne-wskazniki-cen-towarow-i-uslug-konsumpcyjnych-xxxx-xxxx-roku/</w:t>
        </w:r>
      </w:hyperlink>
      <w:r w:rsidRPr="006969B9">
        <w:rPr>
          <w:rFonts w:asciiTheme="minorHAnsi" w:hAnsiTheme="minorHAnsi" w:cstheme="minorHAnsi"/>
          <w:sz w:val="22"/>
          <w:szCs w:val="22"/>
        </w:rPr>
        <w:t> wg punktu odniesienia, w którym okres poprzedni=100), zwanego dalej „wskaźnikiem GUS”;</w:t>
      </w:r>
    </w:p>
    <w:p w14:paraId="18A4CE61" w14:textId="77777777" w:rsidR="0007186E" w:rsidRPr="006969B9" w:rsidRDefault="0007186E" w:rsidP="00F303B3">
      <w:pPr>
        <w:numPr>
          <w:ilvl w:val="0"/>
          <w:numId w:val="117"/>
        </w:numPr>
        <w:shd w:val="clear" w:color="auto" w:fill="FFFFFF"/>
        <w:spacing w:line="276" w:lineRule="auto"/>
        <w:ind w:left="714" w:hanging="357"/>
        <w:jc w:val="both"/>
        <w:rPr>
          <w:rFonts w:asciiTheme="minorHAnsi" w:hAnsiTheme="minorHAnsi" w:cstheme="minorHAnsi"/>
          <w:sz w:val="22"/>
          <w:szCs w:val="22"/>
        </w:rPr>
      </w:pPr>
      <w:r w:rsidRPr="006969B9">
        <w:rPr>
          <w:rFonts w:asciiTheme="minorHAnsi" w:hAnsiTheme="minorHAnsi" w:cstheme="minorHAnsi"/>
          <w:sz w:val="22"/>
          <w:szCs w:val="22"/>
        </w:rPr>
        <w:t>w sytuacji, gdy wskaźnik GUS, o których mowa w pkt 1) zmieni się o poziom przekraczający 6% w stosunku do wskaźnika z okresu, w którym nastąpiło składanie ofert, Strony mogą złożyć wniosek (na zasadach opisanych w ust. 6) o dokonanie zmiany ceny materiałów lub kosztów związanych z realizacją zamówienia w odniesieniu do kolejnych dostaw po dacie ustalenia przez Strony zmiany cen;</w:t>
      </w:r>
    </w:p>
    <w:p w14:paraId="058E1797" w14:textId="77777777" w:rsidR="0007186E" w:rsidRPr="006969B9" w:rsidRDefault="0007186E" w:rsidP="00F303B3">
      <w:pPr>
        <w:numPr>
          <w:ilvl w:val="0"/>
          <w:numId w:val="117"/>
        </w:numPr>
        <w:shd w:val="clear" w:color="auto" w:fill="FFFFFF"/>
        <w:spacing w:line="276" w:lineRule="auto"/>
        <w:ind w:left="714" w:hanging="357"/>
        <w:jc w:val="both"/>
        <w:rPr>
          <w:rFonts w:asciiTheme="minorHAnsi" w:hAnsiTheme="minorHAnsi" w:cstheme="minorHAnsi"/>
          <w:sz w:val="22"/>
          <w:szCs w:val="22"/>
        </w:rPr>
      </w:pPr>
      <w:r w:rsidRPr="006969B9">
        <w:rPr>
          <w:rFonts w:asciiTheme="minorHAnsi" w:hAnsiTheme="minorHAnsi" w:cstheme="minorHAnsi"/>
          <w:sz w:val="22"/>
          <w:szCs w:val="22"/>
        </w:rPr>
        <w:t>pierwsza zmiana ceny materiałów lub kosztów związanych z realizacją zamówienia nie może nastąpić wcześniej niż po upływie 6 miesięcy od daty zawarcia umowy a każda kolejna zmiana nie może nastąpić wcześniej niż po upływie 3 miesięcy po dokonaniu poprzedniej zmiany;</w:t>
      </w:r>
    </w:p>
    <w:p w14:paraId="372B9FBF" w14:textId="77777777" w:rsidR="0007186E" w:rsidRPr="006969B9" w:rsidRDefault="0007186E" w:rsidP="00F303B3">
      <w:pPr>
        <w:numPr>
          <w:ilvl w:val="0"/>
          <w:numId w:val="117"/>
        </w:numPr>
        <w:shd w:val="clear" w:color="auto" w:fill="FFFFFF"/>
        <w:spacing w:line="276" w:lineRule="auto"/>
        <w:ind w:left="714" w:hanging="357"/>
        <w:jc w:val="both"/>
        <w:rPr>
          <w:rFonts w:asciiTheme="minorHAnsi" w:hAnsiTheme="minorHAnsi" w:cstheme="minorHAnsi"/>
          <w:sz w:val="22"/>
          <w:szCs w:val="22"/>
        </w:rPr>
      </w:pPr>
      <w:r w:rsidRPr="006969B9">
        <w:rPr>
          <w:rFonts w:asciiTheme="minorHAnsi" w:hAnsiTheme="minorHAnsi" w:cstheme="minorHAnsi"/>
          <w:sz w:val="22"/>
          <w:szCs w:val="22"/>
        </w:rPr>
        <w:t xml:space="preserve"> zmiana wynagrodzenia zostanie wyliczona według następującego wzoru:</w:t>
      </w:r>
    </w:p>
    <w:p w14:paraId="1F9C3C74" w14:textId="77777777" w:rsidR="0007186E" w:rsidRPr="006969B9" w:rsidRDefault="0007186E" w:rsidP="00F303B3">
      <w:pPr>
        <w:shd w:val="clear" w:color="auto" w:fill="FFFFFF"/>
        <w:spacing w:line="276" w:lineRule="auto"/>
        <w:ind w:left="1701"/>
        <w:jc w:val="both"/>
        <w:rPr>
          <w:rFonts w:asciiTheme="minorHAnsi" w:hAnsiTheme="minorHAnsi" w:cstheme="minorHAnsi"/>
          <w:sz w:val="22"/>
          <w:szCs w:val="22"/>
        </w:rPr>
      </w:pPr>
      <w:r w:rsidRPr="006969B9">
        <w:rPr>
          <w:rFonts w:asciiTheme="minorHAnsi" w:hAnsiTheme="minorHAnsi" w:cstheme="minorHAnsi"/>
          <w:sz w:val="22"/>
          <w:szCs w:val="22"/>
        </w:rPr>
        <w:t>A x (B% - 6%) gdzie:</w:t>
      </w:r>
    </w:p>
    <w:p w14:paraId="47C7EE5B" w14:textId="77777777" w:rsidR="0007186E" w:rsidRPr="006969B9" w:rsidRDefault="0007186E" w:rsidP="00F303B3">
      <w:pPr>
        <w:shd w:val="clear" w:color="auto" w:fill="FFFFFF"/>
        <w:spacing w:line="276" w:lineRule="auto"/>
        <w:ind w:left="851"/>
        <w:jc w:val="both"/>
        <w:rPr>
          <w:rFonts w:asciiTheme="minorHAnsi" w:hAnsiTheme="minorHAnsi" w:cstheme="minorHAnsi"/>
          <w:sz w:val="22"/>
          <w:szCs w:val="22"/>
        </w:rPr>
      </w:pPr>
      <w:r w:rsidRPr="006969B9">
        <w:rPr>
          <w:rFonts w:asciiTheme="minorHAnsi" w:hAnsiTheme="minorHAnsi" w:cstheme="minorHAnsi"/>
          <w:sz w:val="22"/>
          <w:szCs w:val="22"/>
        </w:rPr>
        <w:t>A – wartość wynagrodzenia umownego Dostawcy (cena jednostkowa konkretnego produktu),</w:t>
      </w:r>
    </w:p>
    <w:p w14:paraId="5C0FE615" w14:textId="77777777" w:rsidR="0007186E" w:rsidRPr="006969B9" w:rsidRDefault="0007186E" w:rsidP="00F303B3">
      <w:pPr>
        <w:shd w:val="clear" w:color="auto" w:fill="FFFFFF"/>
        <w:spacing w:line="276" w:lineRule="auto"/>
        <w:ind w:left="851"/>
        <w:jc w:val="both"/>
        <w:rPr>
          <w:rFonts w:asciiTheme="minorHAnsi" w:hAnsiTheme="minorHAnsi" w:cstheme="minorHAnsi"/>
          <w:sz w:val="22"/>
          <w:szCs w:val="22"/>
        </w:rPr>
      </w:pPr>
      <w:r w:rsidRPr="006969B9">
        <w:rPr>
          <w:rFonts w:asciiTheme="minorHAnsi" w:hAnsiTheme="minorHAnsi" w:cstheme="minorHAnsi"/>
          <w:sz w:val="22"/>
          <w:szCs w:val="22"/>
        </w:rPr>
        <w:t>B – wartość wskaźnika GUS, o którym mowa w pkt 1),</w:t>
      </w:r>
    </w:p>
    <w:p w14:paraId="68FAA957" w14:textId="77777777" w:rsidR="0007186E" w:rsidRPr="006969B9" w:rsidRDefault="0007186E" w:rsidP="00F303B3">
      <w:pPr>
        <w:shd w:val="clear" w:color="auto" w:fill="FFFFFF"/>
        <w:spacing w:line="276" w:lineRule="auto"/>
        <w:ind w:left="851"/>
        <w:jc w:val="both"/>
        <w:rPr>
          <w:rFonts w:asciiTheme="minorHAnsi" w:hAnsiTheme="minorHAnsi" w:cstheme="minorHAnsi"/>
          <w:sz w:val="22"/>
          <w:szCs w:val="22"/>
        </w:rPr>
      </w:pPr>
      <w:r w:rsidRPr="006969B9">
        <w:rPr>
          <w:rFonts w:asciiTheme="minorHAnsi" w:hAnsiTheme="minorHAnsi" w:cstheme="minorHAnsi"/>
          <w:sz w:val="22"/>
          <w:szCs w:val="22"/>
        </w:rPr>
        <w:t>6% - wartość procentowa, o której mowa w pkt 2),</w:t>
      </w:r>
    </w:p>
    <w:p w14:paraId="733F5627" w14:textId="77777777" w:rsidR="0007186E" w:rsidRPr="006969B9" w:rsidRDefault="0007186E" w:rsidP="00F303B3">
      <w:pPr>
        <w:numPr>
          <w:ilvl w:val="0"/>
          <w:numId w:val="117"/>
        </w:numPr>
        <w:shd w:val="clear" w:color="auto" w:fill="FFFFFF"/>
        <w:spacing w:line="276" w:lineRule="auto"/>
        <w:ind w:left="714" w:hanging="357"/>
        <w:jc w:val="both"/>
        <w:rPr>
          <w:rFonts w:asciiTheme="minorHAnsi" w:hAnsiTheme="minorHAnsi" w:cstheme="minorHAnsi"/>
          <w:sz w:val="22"/>
          <w:szCs w:val="22"/>
        </w:rPr>
      </w:pPr>
      <w:r w:rsidRPr="006969B9">
        <w:rPr>
          <w:rFonts w:asciiTheme="minorHAnsi" w:hAnsiTheme="minorHAnsi" w:cstheme="minorHAnsi"/>
          <w:sz w:val="22"/>
          <w:szCs w:val="22"/>
        </w:rPr>
        <w:t xml:space="preserve">maksymalna wartość zmiany cen materiałów lub kosztów, jaką dopuszcza Odbiorca w wyniku zastosowania niniejszego postanowienia umownego wynosi w przypadku każdej zmiany nie więcej niż 4% w stosunku do cen materiałów lub kosztów stosowanych w rozliczeniach pomiędzy Stronami, a łączna zmiana na tej podstawie w </w:t>
      </w:r>
      <w:r w:rsidRPr="006969B9">
        <w:rPr>
          <w:rFonts w:asciiTheme="minorHAnsi" w:hAnsiTheme="minorHAnsi" w:cstheme="minorHAnsi"/>
          <w:sz w:val="22"/>
          <w:szCs w:val="22"/>
        </w:rPr>
        <w:lastRenderedPageBreak/>
        <w:t>całym okresie obowiązywania umowy nie może być wyższa niż 8% w stosunku do wynagrodzenia określonego w § 1 ust. 1 dla danego pakietu.</w:t>
      </w:r>
    </w:p>
    <w:p w14:paraId="5FD9176B" w14:textId="77777777" w:rsidR="0007186E" w:rsidRPr="006969B9" w:rsidRDefault="0007186E" w:rsidP="00F303B3">
      <w:pPr>
        <w:numPr>
          <w:ilvl w:val="0"/>
          <w:numId w:val="118"/>
        </w:numPr>
        <w:shd w:val="clear" w:color="auto" w:fill="FFFFFF"/>
        <w:spacing w:line="276" w:lineRule="auto"/>
        <w:ind w:left="426"/>
        <w:jc w:val="both"/>
        <w:rPr>
          <w:rFonts w:asciiTheme="minorHAnsi" w:hAnsiTheme="minorHAnsi" w:cstheme="minorHAnsi"/>
          <w:sz w:val="22"/>
          <w:szCs w:val="22"/>
        </w:rPr>
      </w:pPr>
      <w:r w:rsidRPr="006969B9">
        <w:rPr>
          <w:rFonts w:asciiTheme="minorHAnsi" w:hAnsiTheme="minorHAnsi" w:cstheme="minorHAnsi"/>
          <w:sz w:val="22"/>
          <w:szCs w:val="22"/>
        </w:rPr>
        <w:t>Każda ze Stron może wystąpić do drugiej Strony z wnioskiem o dokonanie zmiany wysokości wynagrodzenia należnego Dostawcy (w zakresie części przedmiotu zamówienia, którego realizacja nie rozpoczęła się do dnia zmiany wynagrodzenia) w związku ze zmianą cen materiałów lub kosztów w okolicznościach wskazanych w ust. 5, wraz z jego uzasadnieniem zawierającym:</w:t>
      </w:r>
    </w:p>
    <w:p w14:paraId="26644A73" w14:textId="77777777" w:rsidR="0007186E" w:rsidRPr="006969B9" w:rsidRDefault="0007186E" w:rsidP="00F303B3">
      <w:pPr>
        <w:numPr>
          <w:ilvl w:val="0"/>
          <w:numId w:val="126"/>
        </w:numPr>
        <w:shd w:val="clear" w:color="auto" w:fill="FFFFFF"/>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wyliczenie całkowitej kwoty, o jaką wynagrodzenie Dostawcy powinno ulec zmianie;</w:t>
      </w:r>
    </w:p>
    <w:p w14:paraId="7088EACD" w14:textId="77777777" w:rsidR="0007186E" w:rsidRPr="006969B9" w:rsidRDefault="0007186E" w:rsidP="00F303B3">
      <w:pPr>
        <w:numPr>
          <w:ilvl w:val="0"/>
          <w:numId w:val="126"/>
        </w:numPr>
        <w:shd w:val="clear" w:color="auto" w:fill="FFFFFF"/>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dowody na to, że wzrost lub obniżenie kosztów miało wpływ na koszt realizacji przedmiotu umowy;</w:t>
      </w:r>
    </w:p>
    <w:p w14:paraId="4FA4B02F" w14:textId="77777777" w:rsidR="0007186E" w:rsidRPr="006969B9" w:rsidRDefault="0007186E" w:rsidP="00F303B3">
      <w:pPr>
        <w:numPr>
          <w:ilvl w:val="0"/>
          <w:numId w:val="126"/>
        </w:numPr>
        <w:shd w:val="clear" w:color="auto" w:fill="FFFFFF"/>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wskazanie daty, od której zmiana powinna nastąpić.</w:t>
      </w:r>
    </w:p>
    <w:p w14:paraId="7C07E2B2" w14:textId="77777777" w:rsidR="0007186E" w:rsidRPr="006969B9" w:rsidRDefault="0007186E" w:rsidP="00F303B3">
      <w:pPr>
        <w:numPr>
          <w:ilvl w:val="0"/>
          <w:numId w:val="118"/>
        </w:numPr>
        <w:shd w:val="clear" w:color="auto" w:fill="FFFFFF"/>
        <w:spacing w:line="276" w:lineRule="auto"/>
        <w:ind w:left="357" w:hanging="357"/>
        <w:jc w:val="both"/>
        <w:rPr>
          <w:rFonts w:asciiTheme="minorHAnsi" w:hAnsiTheme="minorHAnsi" w:cstheme="minorHAnsi"/>
          <w:sz w:val="22"/>
          <w:szCs w:val="22"/>
        </w:rPr>
      </w:pPr>
      <w:r w:rsidRPr="006969B9">
        <w:rPr>
          <w:rFonts w:asciiTheme="minorHAnsi" w:hAnsiTheme="minorHAnsi" w:cstheme="minorHAnsi"/>
          <w:sz w:val="22"/>
          <w:szCs w:val="22"/>
        </w:rPr>
        <w:t>Odbiorca zastrzega, iż Dostawca nie będzie miał podstawy do zmiany wynagrodzenia wyłącznie z uwagi na zmianę cen materiałów lub kosztów (nawet jeśli osiągnie ona pułap założony w ust. 5),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5590CEE2" w14:textId="77777777" w:rsidR="0007186E" w:rsidRPr="006969B9" w:rsidRDefault="0007186E" w:rsidP="00F303B3">
      <w:pPr>
        <w:numPr>
          <w:ilvl w:val="0"/>
          <w:numId w:val="118"/>
        </w:numPr>
        <w:shd w:val="clear" w:color="auto" w:fill="FFFFFF"/>
        <w:spacing w:line="276" w:lineRule="auto"/>
        <w:ind w:left="357" w:hanging="357"/>
        <w:jc w:val="both"/>
        <w:rPr>
          <w:rFonts w:asciiTheme="minorHAnsi" w:hAnsiTheme="minorHAnsi" w:cstheme="minorHAnsi"/>
          <w:sz w:val="22"/>
          <w:szCs w:val="22"/>
        </w:rPr>
      </w:pPr>
      <w:r w:rsidRPr="006969B9">
        <w:rPr>
          <w:rFonts w:asciiTheme="minorHAnsi" w:hAnsiTheme="minorHAnsi" w:cstheme="minorHAnsi"/>
          <w:sz w:val="22"/>
          <w:szCs w:val="22"/>
        </w:rPr>
        <w:t>Uprawnienie do złożenia wniosku o zmianę wynagrodzenia wygasa w dniu zakończenia realizacji umowy.</w:t>
      </w:r>
    </w:p>
    <w:p w14:paraId="2F5D96A2" w14:textId="77777777" w:rsidR="0007186E" w:rsidRPr="006969B9" w:rsidRDefault="0007186E" w:rsidP="00F303B3">
      <w:pPr>
        <w:numPr>
          <w:ilvl w:val="0"/>
          <w:numId w:val="118"/>
        </w:numPr>
        <w:spacing w:line="276" w:lineRule="auto"/>
        <w:ind w:left="357" w:hanging="357"/>
        <w:jc w:val="both"/>
        <w:rPr>
          <w:rFonts w:asciiTheme="minorHAnsi" w:hAnsiTheme="minorHAnsi" w:cstheme="minorHAnsi"/>
          <w:sz w:val="22"/>
          <w:szCs w:val="22"/>
        </w:rPr>
      </w:pPr>
      <w:r w:rsidRPr="006969B9">
        <w:rPr>
          <w:rFonts w:asciiTheme="minorHAnsi" w:hAnsiTheme="minorHAnsi" w:cstheme="minorHAnsi"/>
          <w:sz w:val="22"/>
          <w:szCs w:val="22"/>
        </w:rPr>
        <w:t>Strony podpiszą aneks w formie pisemnej pod rygorem nieważności, po wykazaniu prawidłowej kwoty zmiany wysokości wynagrodzenia Dostawcy. Zmiana wysokości wynagrodzenia Dostawcy obowiązywać będzie nie wcześniej niż od dnia, od którego zmiana mogła nastąpić, zgodnie z ust. 5.</w:t>
      </w:r>
    </w:p>
    <w:p w14:paraId="34689939" w14:textId="77777777" w:rsidR="0007186E" w:rsidRPr="006969B9" w:rsidRDefault="0007186E" w:rsidP="00F303B3">
      <w:pPr>
        <w:numPr>
          <w:ilvl w:val="0"/>
          <w:numId w:val="118"/>
        </w:numPr>
        <w:spacing w:line="276" w:lineRule="auto"/>
        <w:ind w:left="357" w:hanging="357"/>
        <w:jc w:val="both"/>
        <w:rPr>
          <w:rFonts w:asciiTheme="minorHAnsi" w:hAnsiTheme="minorHAnsi" w:cstheme="minorHAnsi"/>
          <w:sz w:val="22"/>
          <w:szCs w:val="22"/>
        </w:rPr>
      </w:pPr>
      <w:r w:rsidRPr="006969B9">
        <w:rPr>
          <w:rFonts w:asciiTheme="minorHAnsi" w:hAnsiTheme="minorHAnsi" w:cstheme="minorHAnsi"/>
          <w:sz w:val="22"/>
          <w:szCs w:val="22"/>
        </w:rPr>
        <w:t>Zgodnie z art. 439 ust. 5 ustawy Prawo zamówień publicznych, Dostawca, którego wynagrodzenie zostało zmienione w okolicznościach wskazanych w ust. 5, zobowiązany jest, w terminie 7 dni, do zmiany wynagrodzenia przysługującego Podwykonawcy, z którym zawarł umowę, w zakresie odpowiadającym zmianom cen materiałów lub kosztów dotyczących zobowiązania Podwykonawcy.</w:t>
      </w:r>
    </w:p>
    <w:p w14:paraId="2BCAE76A" w14:textId="77777777" w:rsidR="0007186E" w:rsidRPr="006969B9" w:rsidRDefault="0007186E" w:rsidP="00F303B3">
      <w:pPr>
        <w:numPr>
          <w:ilvl w:val="0"/>
          <w:numId w:val="118"/>
        </w:numPr>
        <w:tabs>
          <w:tab w:val="left" w:pos="1134"/>
        </w:tabs>
        <w:spacing w:line="276" w:lineRule="auto"/>
        <w:ind w:left="357" w:hanging="357"/>
        <w:contextualSpacing/>
        <w:jc w:val="both"/>
        <w:rPr>
          <w:rFonts w:asciiTheme="minorHAnsi" w:hAnsiTheme="minorHAnsi" w:cstheme="minorHAnsi"/>
          <w:sz w:val="22"/>
          <w:szCs w:val="22"/>
        </w:rPr>
      </w:pPr>
      <w:r w:rsidRPr="006969B9">
        <w:rPr>
          <w:rFonts w:asciiTheme="minorHAnsi" w:hAnsiTheme="minorHAnsi" w:cstheme="minorHAnsi"/>
          <w:sz w:val="22"/>
          <w:szCs w:val="22"/>
        </w:rPr>
        <w:t xml:space="preserve">Wniosek o dokonanie zmiany umowy należy przedłożyć na piśmie a okoliczności mogące stanowić podstawę zmiany umowy powinny być uzasadnione, a w miarę możliwości również udokumentowane przez stronę wnioskującą. </w:t>
      </w:r>
    </w:p>
    <w:p w14:paraId="221CA0D5" w14:textId="50B6DC50" w:rsidR="0007186E" w:rsidRPr="006969B9" w:rsidRDefault="009B06E4" w:rsidP="00F303B3">
      <w:pPr>
        <w:numPr>
          <w:ilvl w:val="0"/>
          <w:numId w:val="118"/>
        </w:numPr>
        <w:tabs>
          <w:tab w:val="left" w:pos="1134"/>
        </w:tabs>
        <w:spacing w:line="276" w:lineRule="auto"/>
        <w:ind w:left="357" w:hanging="357"/>
        <w:contextualSpacing/>
        <w:jc w:val="both"/>
        <w:rPr>
          <w:rFonts w:asciiTheme="minorHAnsi" w:hAnsiTheme="minorHAnsi" w:cstheme="minorHAnsi"/>
          <w:sz w:val="22"/>
          <w:szCs w:val="22"/>
        </w:rPr>
      </w:pPr>
      <w:r w:rsidRPr="009B06E4">
        <w:rPr>
          <w:rFonts w:asciiTheme="minorHAnsi" w:hAnsiTheme="minorHAnsi" w:cstheme="minorHAnsi"/>
          <w:sz w:val="22"/>
          <w:szCs w:val="22"/>
        </w:rPr>
        <w:t xml:space="preserve">W przypadku braku możliwości realizacji bieżących dostaw z  przyczyn niezależnych od Dostawcy np. w związku z  zaprzestaniem produkcji, wycofaniem z obrotu produktu na podstawie decyzji Urzędu Rejestracji Produktów Leczniczych, Wyrobów Medycznych i Preparatów Biobójczych bądź z innych przyczyn– Odbiorcy przysługuje prawo wypowiedzenia umowy w zakresie tego asortymentu z zachowaniem 1-miesięcznego okresu wypowiedzenia (bez zastosowania sankcji przewidzianych w ust. 3). W okresie wypowiedzenia Dostawca dostarczy Odbiorcy odpowiednik (produkt równoważny) za cenę nie wyższą niż cena wskazana w umowie </w:t>
      </w:r>
      <w:r w:rsidRPr="009B06E4">
        <w:rPr>
          <w:rFonts w:asciiTheme="minorHAnsi" w:hAnsiTheme="minorHAnsi" w:cstheme="minorHAnsi"/>
          <w:sz w:val="22"/>
          <w:szCs w:val="22"/>
          <w:u w:val="single"/>
        </w:rPr>
        <w:t>o ile nie będzie to produkt pochodzący z Chińskiej Republiki ludowej, którego udział w realizacji zamówienia spowoduje przekroczenie zadeklarowanego współczynnika procentowego  pochodzenia towaru z CHRL na poziomie nie większym niż 50% wartości udzielonego zamówienia w danym zadaniu.</w:t>
      </w:r>
      <w:r w:rsidRPr="009B06E4">
        <w:rPr>
          <w:rFonts w:asciiTheme="minorHAnsi" w:hAnsiTheme="minorHAnsi" w:cstheme="minorHAnsi"/>
          <w:sz w:val="22"/>
          <w:szCs w:val="22"/>
        </w:rPr>
        <w:t xml:space="preserve"> Odbiorca oświadcza, iż zakres zamówienia w okresie wypowiedzenia nie będzie przekraczał 1/12 ilości wskazanej w umowie dla tej pozycji</w:t>
      </w:r>
      <w:r w:rsidR="0007186E" w:rsidRPr="006969B9">
        <w:rPr>
          <w:rFonts w:asciiTheme="minorHAnsi" w:hAnsiTheme="minorHAnsi" w:cstheme="minorHAnsi"/>
          <w:sz w:val="22"/>
          <w:szCs w:val="22"/>
        </w:rPr>
        <w:t xml:space="preserve">.  </w:t>
      </w:r>
    </w:p>
    <w:p w14:paraId="3F52BE41" w14:textId="77777777" w:rsidR="0007186E" w:rsidRPr="006969B9" w:rsidRDefault="0007186E" w:rsidP="00F303B3">
      <w:pPr>
        <w:numPr>
          <w:ilvl w:val="0"/>
          <w:numId w:val="118"/>
        </w:numPr>
        <w:suppressAutoHyphens/>
        <w:spacing w:line="276" w:lineRule="auto"/>
        <w:ind w:left="426" w:hanging="426"/>
        <w:jc w:val="both"/>
        <w:rPr>
          <w:rFonts w:asciiTheme="minorHAnsi" w:hAnsiTheme="minorHAnsi" w:cstheme="minorHAnsi"/>
          <w:sz w:val="22"/>
          <w:szCs w:val="22"/>
        </w:rPr>
      </w:pPr>
      <w:r w:rsidRPr="006969B9">
        <w:rPr>
          <w:rFonts w:asciiTheme="minorHAnsi" w:hAnsiTheme="minorHAnsi" w:cstheme="minorHAnsi"/>
          <w:sz w:val="22"/>
          <w:szCs w:val="22"/>
        </w:rPr>
        <w:t>W przypadku, gdy rzeczywista szkoda wyrządzona przez Dostawcę przewyższa wartość kary umownej, Odbiorca zastrzega sobie prawo do dochodzenia odszkodowania uzupełniającego na zasadach ogólnych.</w:t>
      </w:r>
    </w:p>
    <w:p w14:paraId="67C7A8DF" w14:textId="77777777" w:rsidR="001D4A07" w:rsidRPr="001D4A07" w:rsidRDefault="001D4A07" w:rsidP="00F303B3">
      <w:pPr>
        <w:pStyle w:val="Akapitzlist"/>
        <w:numPr>
          <w:ilvl w:val="0"/>
          <w:numId w:val="118"/>
        </w:numPr>
        <w:autoSpaceDE w:val="0"/>
        <w:autoSpaceDN w:val="0"/>
        <w:adjustRightInd w:val="0"/>
        <w:spacing w:line="276" w:lineRule="auto"/>
        <w:ind w:left="426" w:hanging="426"/>
        <w:jc w:val="both"/>
        <w:rPr>
          <w:rFonts w:asciiTheme="minorHAnsi" w:hAnsiTheme="minorHAnsi" w:cstheme="minorHAnsi"/>
          <w:sz w:val="22"/>
          <w:szCs w:val="22"/>
          <w:u w:val="single"/>
        </w:rPr>
      </w:pPr>
      <w:r w:rsidRPr="001D4A07">
        <w:rPr>
          <w:rFonts w:asciiTheme="minorHAnsi" w:hAnsiTheme="minorHAnsi" w:cstheme="minorHAnsi"/>
          <w:sz w:val="22"/>
          <w:szCs w:val="22"/>
        </w:rPr>
        <w:t xml:space="preserve">Łączna maksymalna wysokość kar umownych, których mogą dochodzić Strony wynosi nie więcej niż 50% wartości określonej w § 1 ust. 1 dla danego pakietu., </w:t>
      </w:r>
      <w:r w:rsidRPr="001D4A07">
        <w:rPr>
          <w:rFonts w:asciiTheme="minorHAnsi" w:hAnsiTheme="minorHAnsi" w:cstheme="minorHAnsi"/>
          <w:sz w:val="22"/>
          <w:szCs w:val="22"/>
          <w:u w:val="single"/>
        </w:rPr>
        <w:t>przy czym do wartości tej nie wlicza się opłaty  o której mowa w §1 ust. 4</w:t>
      </w:r>
    </w:p>
    <w:p w14:paraId="6459AA43" w14:textId="79830D5B" w:rsidR="0007186E" w:rsidRPr="006969B9" w:rsidRDefault="0007186E" w:rsidP="00F303B3">
      <w:pPr>
        <w:suppressAutoHyphens/>
        <w:spacing w:line="276" w:lineRule="auto"/>
        <w:ind w:left="426"/>
        <w:jc w:val="both"/>
        <w:rPr>
          <w:rFonts w:asciiTheme="minorHAnsi" w:hAnsiTheme="minorHAnsi" w:cstheme="minorHAnsi"/>
          <w:sz w:val="22"/>
          <w:szCs w:val="22"/>
        </w:rPr>
      </w:pPr>
    </w:p>
    <w:p w14:paraId="30048C42" w14:textId="77777777" w:rsidR="0007186E" w:rsidRPr="006969B9" w:rsidRDefault="0007186E" w:rsidP="00F303B3">
      <w:pPr>
        <w:spacing w:line="276" w:lineRule="auto"/>
        <w:jc w:val="center"/>
        <w:rPr>
          <w:rFonts w:asciiTheme="minorHAnsi" w:hAnsiTheme="minorHAnsi" w:cstheme="minorHAnsi"/>
          <w:b/>
          <w:sz w:val="22"/>
          <w:szCs w:val="22"/>
        </w:rPr>
      </w:pPr>
      <w:r w:rsidRPr="006969B9">
        <w:rPr>
          <w:rFonts w:asciiTheme="minorHAnsi" w:hAnsiTheme="minorHAnsi" w:cstheme="minorHAnsi"/>
          <w:b/>
          <w:sz w:val="22"/>
          <w:szCs w:val="22"/>
        </w:rPr>
        <w:t>§ 7</w:t>
      </w:r>
    </w:p>
    <w:p w14:paraId="3985818A" w14:textId="77777777" w:rsidR="0007186E" w:rsidRPr="006969B9" w:rsidRDefault="0007186E" w:rsidP="00F303B3">
      <w:pPr>
        <w:numPr>
          <w:ilvl w:val="0"/>
          <w:numId w:val="119"/>
        </w:numPr>
        <w:spacing w:line="276" w:lineRule="auto"/>
        <w:ind w:left="142" w:hanging="426"/>
        <w:contextualSpacing/>
        <w:jc w:val="both"/>
        <w:rPr>
          <w:rFonts w:asciiTheme="minorHAnsi" w:eastAsiaTheme="minorHAnsi" w:hAnsiTheme="minorHAnsi" w:cstheme="minorHAnsi"/>
          <w:sz w:val="22"/>
          <w:szCs w:val="22"/>
          <w:lang w:eastAsia="en-US"/>
        </w:rPr>
      </w:pPr>
      <w:r w:rsidRPr="006969B9">
        <w:rPr>
          <w:rFonts w:asciiTheme="minorHAnsi" w:eastAsiaTheme="minorHAnsi" w:hAnsiTheme="minorHAnsi" w:cstheme="minorHAnsi"/>
          <w:sz w:val="22"/>
          <w:szCs w:val="22"/>
          <w:lang w:eastAsia="en-US"/>
        </w:rPr>
        <w:t>Dostawca oświadcza, że:</w:t>
      </w:r>
    </w:p>
    <w:p w14:paraId="51C76280" w14:textId="77777777" w:rsidR="0007186E" w:rsidRPr="006969B9" w:rsidRDefault="0007186E" w:rsidP="00F303B3">
      <w:pPr>
        <w:numPr>
          <w:ilvl w:val="0"/>
          <w:numId w:val="120"/>
        </w:numPr>
        <w:spacing w:line="276" w:lineRule="auto"/>
        <w:contextualSpacing/>
        <w:jc w:val="both"/>
        <w:rPr>
          <w:rFonts w:asciiTheme="minorHAnsi" w:eastAsiaTheme="minorHAnsi" w:hAnsiTheme="minorHAnsi" w:cstheme="minorHAnsi"/>
          <w:sz w:val="22"/>
          <w:szCs w:val="22"/>
          <w:lang w:eastAsia="en-US"/>
        </w:rPr>
      </w:pPr>
      <w:r w:rsidRPr="006969B9">
        <w:rPr>
          <w:rFonts w:asciiTheme="minorHAnsi" w:eastAsiaTheme="minorHAnsi" w:hAnsiTheme="minorHAnsi" w:cstheme="minorHAnsi"/>
          <w:sz w:val="22"/>
          <w:szCs w:val="22"/>
          <w:lang w:eastAsia="en-US"/>
        </w:rPr>
        <w:t xml:space="preserve"> w dniu zwarcia niniejszej Umowy, nie zachodzą przesłanki skutkujące zakazem udzielenia mu niniejszego zamówienia, a których mowa w art. 5 k rozporządzenia 833/2014 w brzmieniu</w:t>
      </w:r>
      <w:r>
        <w:rPr>
          <w:rFonts w:asciiTheme="minorHAnsi" w:eastAsiaTheme="minorHAnsi" w:hAnsiTheme="minorHAnsi" w:cstheme="minorHAnsi"/>
          <w:sz w:val="22"/>
          <w:szCs w:val="22"/>
          <w:lang w:eastAsia="en-US"/>
        </w:rPr>
        <w:t xml:space="preserve"> nadanym rozporządzeniami (UE)</w:t>
      </w:r>
      <w:r w:rsidRPr="006969B9">
        <w:rPr>
          <w:rFonts w:asciiTheme="minorHAnsi" w:eastAsiaTheme="minorHAnsi" w:hAnsiTheme="minorHAnsi" w:cstheme="minorHAnsi"/>
          <w:sz w:val="22"/>
          <w:szCs w:val="22"/>
          <w:lang w:eastAsia="en-US"/>
        </w:rPr>
        <w:t xml:space="preserve"> w sprawie zmiany rozporządzenia (UE) nr 833/2014 dotyczącego środków ograniczających w związku z działaniami Rosji destabilizującymi sytuację na Ukrainie;</w:t>
      </w:r>
    </w:p>
    <w:p w14:paraId="691A9A65" w14:textId="77777777" w:rsidR="0007186E" w:rsidRPr="006969B9" w:rsidRDefault="0007186E" w:rsidP="00F303B3">
      <w:pPr>
        <w:numPr>
          <w:ilvl w:val="0"/>
          <w:numId w:val="120"/>
        </w:numPr>
        <w:spacing w:line="276" w:lineRule="auto"/>
        <w:contextualSpacing/>
        <w:jc w:val="both"/>
        <w:rPr>
          <w:rFonts w:asciiTheme="minorHAnsi" w:eastAsiaTheme="minorHAnsi" w:hAnsiTheme="minorHAnsi" w:cstheme="minorHAnsi"/>
          <w:sz w:val="22"/>
          <w:szCs w:val="22"/>
          <w:lang w:eastAsia="en-US"/>
        </w:rPr>
      </w:pPr>
      <w:r w:rsidRPr="006969B9">
        <w:rPr>
          <w:rFonts w:asciiTheme="minorHAnsi" w:eastAsiaTheme="minorHAnsi" w:hAnsiTheme="minorHAnsi" w:cstheme="minorHAnsi"/>
          <w:sz w:val="22"/>
          <w:szCs w:val="22"/>
          <w:lang w:eastAsia="en-US"/>
        </w:rPr>
        <w:lastRenderedPageBreak/>
        <w:t>w dniu zwarcia niniejszej Umowy, nie zachodzą przesłanki skutkujące koniecznością wykluczenia z postępowania o udzielenie zamówienia, o których mowa w art. 7 ust. 1 ustawy z dnia 13 kwietnia 2022 r. o szczególnych rozwiązaniach w zakresie przeciwdziałania wspieraniu agresji na Ukrainę oraz służących ochronie bezpieczeństwa narodowego (Dz. U. z 2022 r. poz. 835).</w:t>
      </w:r>
    </w:p>
    <w:p w14:paraId="3CA202FD" w14:textId="77777777" w:rsidR="0007186E" w:rsidRPr="006969B9" w:rsidRDefault="0007186E" w:rsidP="00F303B3">
      <w:pPr>
        <w:pStyle w:val="Akapitzlist"/>
        <w:numPr>
          <w:ilvl w:val="0"/>
          <w:numId w:val="119"/>
        </w:numPr>
        <w:spacing w:line="276" w:lineRule="auto"/>
        <w:ind w:left="284"/>
        <w:jc w:val="both"/>
        <w:rPr>
          <w:rFonts w:asciiTheme="minorHAnsi" w:eastAsiaTheme="minorHAnsi" w:hAnsiTheme="minorHAnsi" w:cstheme="minorHAnsi"/>
          <w:b/>
          <w:sz w:val="22"/>
          <w:szCs w:val="22"/>
          <w:lang w:eastAsia="en-US"/>
        </w:rPr>
      </w:pPr>
      <w:r w:rsidRPr="006969B9">
        <w:rPr>
          <w:rFonts w:asciiTheme="minorHAnsi" w:eastAsiaTheme="minorHAnsi" w:hAnsiTheme="minorHAnsi" w:cstheme="minorHAnsi"/>
          <w:sz w:val="22"/>
          <w:szCs w:val="22"/>
          <w:lang w:eastAsia="en-US"/>
        </w:rPr>
        <w:t xml:space="preserve">Dostawca zobowiązuje się do niezwłocznego, nie później niż w terminie 7 dni roboczych, poinformowania Odbiorcy w przypadku dezaktualizacji oświadczeń, o których mowa w ust.1 </w:t>
      </w:r>
    </w:p>
    <w:p w14:paraId="2E5965C6" w14:textId="77777777" w:rsidR="0007186E" w:rsidRPr="006969B9" w:rsidRDefault="0007186E" w:rsidP="00F303B3">
      <w:pPr>
        <w:spacing w:line="276" w:lineRule="auto"/>
        <w:ind w:left="284"/>
        <w:contextualSpacing/>
        <w:jc w:val="center"/>
        <w:rPr>
          <w:rFonts w:asciiTheme="minorHAnsi" w:hAnsiTheme="minorHAnsi" w:cstheme="minorHAnsi"/>
          <w:sz w:val="22"/>
          <w:szCs w:val="22"/>
        </w:rPr>
      </w:pPr>
    </w:p>
    <w:p w14:paraId="36A229CF" w14:textId="77777777" w:rsidR="0007186E" w:rsidRPr="006969B9" w:rsidRDefault="0007186E" w:rsidP="00F303B3">
      <w:pPr>
        <w:spacing w:line="276" w:lineRule="auto"/>
        <w:contextualSpacing/>
        <w:jc w:val="center"/>
        <w:rPr>
          <w:rFonts w:asciiTheme="minorHAnsi" w:hAnsiTheme="minorHAnsi" w:cstheme="minorHAnsi"/>
          <w:b/>
          <w:sz w:val="22"/>
          <w:szCs w:val="22"/>
        </w:rPr>
      </w:pPr>
      <w:r w:rsidRPr="006969B9">
        <w:rPr>
          <w:rFonts w:asciiTheme="minorHAnsi" w:hAnsiTheme="minorHAnsi" w:cstheme="minorHAnsi"/>
          <w:b/>
          <w:sz w:val="22"/>
          <w:szCs w:val="22"/>
        </w:rPr>
        <w:t>§ 8</w:t>
      </w:r>
    </w:p>
    <w:p w14:paraId="062AAB9E" w14:textId="77777777" w:rsidR="0007186E" w:rsidRPr="006969B9" w:rsidRDefault="0007186E" w:rsidP="00F303B3">
      <w:pPr>
        <w:numPr>
          <w:ilvl w:val="6"/>
          <w:numId w:val="127"/>
        </w:numPr>
        <w:tabs>
          <w:tab w:val="left" w:pos="284"/>
        </w:tabs>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Wszelkie zmiany dotyczące umowy wymagają formy pisemnej pod rygorem nieważności.</w:t>
      </w:r>
    </w:p>
    <w:p w14:paraId="2E066F77" w14:textId="77777777" w:rsidR="0007186E" w:rsidRPr="006969B9" w:rsidRDefault="0007186E" w:rsidP="00F303B3">
      <w:pPr>
        <w:numPr>
          <w:ilvl w:val="6"/>
          <w:numId w:val="127"/>
        </w:numPr>
        <w:spacing w:line="276" w:lineRule="auto"/>
        <w:ind w:left="426" w:hanging="426"/>
        <w:jc w:val="both"/>
        <w:rPr>
          <w:rFonts w:asciiTheme="minorHAnsi" w:hAnsiTheme="minorHAnsi" w:cstheme="minorHAnsi"/>
          <w:sz w:val="22"/>
          <w:szCs w:val="22"/>
        </w:rPr>
      </w:pPr>
      <w:r w:rsidRPr="006969B9">
        <w:rPr>
          <w:rFonts w:asciiTheme="minorHAnsi" w:hAnsiTheme="minorHAnsi" w:cstheme="minorHAnsi"/>
          <w:sz w:val="22"/>
          <w:szCs w:val="22"/>
        </w:rPr>
        <w:t>Zmiana danych  wskazanych do kontaktów w zakresie realizacji umowy może nastąpić w każdym czasie i nie wymaga zgody Odbiorcy ani sporządzenia Aneksu do umowy.</w:t>
      </w:r>
    </w:p>
    <w:p w14:paraId="47EF025E" w14:textId="77777777" w:rsidR="0007186E" w:rsidRPr="006969B9" w:rsidRDefault="0007186E" w:rsidP="00F303B3">
      <w:pPr>
        <w:spacing w:line="276" w:lineRule="auto"/>
        <w:jc w:val="center"/>
        <w:rPr>
          <w:rFonts w:asciiTheme="minorHAnsi" w:hAnsiTheme="minorHAnsi" w:cstheme="minorHAnsi"/>
          <w:b/>
          <w:sz w:val="22"/>
          <w:szCs w:val="22"/>
        </w:rPr>
      </w:pPr>
    </w:p>
    <w:p w14:paraId="373ABDB2" w14:textId="77777777" w:rsidR="0007186E" w:rsidRPr="006969B9" w:rsidRDefault="0007186E" w:rsidP="00F303B3">
      <w:pPr>
        <w:spacing w:line="276" w:lineRule="auto"/>
        <w:contextualSpacing/>
        <w:jc w:val="center"/>
        <w:rPr>
          <w:rFonts w:asciiTheme="minorHAnsi" w:hAnsiTheme="minorHAnsi" w:cstheme="minorHAnsi"/>
          <w:b/>
          <w:sz w:val="22"/>
          <w:szCs w:val="22"/>
        </w:rPr>
      </w:pPr>
      <w:r w:rsidRPr="006969B9">
        <w:rPr>
          <w:rFonts w:asciiTheme="minorHAnsi" w:hAnsiTheme="minorHAnsi" w:cstheme="minorHAnsi"/>
          <w:b/>
          <w:sz w:val="22"/>
          <w:szCs w:val="22"/>
        </w:rPr>
        <w:t>§ 9</w:t>
      </w:r>
    </w:p>
    <w:p w14:paraId="638C1E91" w14:textId="77777777" w:rsidR="0007186E" w:rsidRPr="006969B9" w:rsidRDefault="0007186E" w:rsidP="00F303B3">
      <w:pPr>
        <w:numPr>
          <w:ilvl w:val="0"/>
          <w:numId w:val="121"/>
        </w:numPr>
        <w:spacing w:after="200" w:line="276" w:lineRule="auto"/>
        <w:ind w:left="284"/>
        <w:contextualSpacing/>
        <w:jc w:val="both"/>
        <w:rPr>
          <w:rFonts w:asciiTheme="minorHAnsi" w:eastAsia="Calibri" w:hAnsiTheme="minorHAnsi" w:cstheme="minorHAnsi"/>
          <w:sz w:val="22"/>
          <w:szCs w:val="22"/>
        </w:rPr>
      </w:pPr>
      <w:r w:rsidRPr="006969B9">
        <w:rPr>
          <w:rFonts w:asciiTheme="minorHAnsi" w:eastAsia="Calibri" w:hAnsiTheme="minorHAnsi" w:cstheme="minorHAnsi"/>
          <w:bCs/>
          <w:iCs/>
          <w:sz w:val="22"/>
          <w:szCs w:val="22"/>
        </w:rPr>
        <w:t>Przez „siłę wyższą” Strony rozumieją zdarzenie nagłe, nieprzewidziane i niezależne od woli Stron,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117D96C4" w14:textId="77777777" w:rsidR="0007186E" w:rsidRPr="006969B9" w:rsidRDefault="0007186E" w:rsidP="00F303B3">
      <w:pPr>
        <w:numPr>
          <w:ilvl w:val="0"/>
          <w:numId w:val="121"/>
        </w:numPr>
        <w:spacing w:after="200" w:line="276" w:lineRule="auto"/>
        <w:ind w:left="284" w:hanging="284"/>
        <w:contextualSpacing/>
        <w:jc w:val="both"/>
        <w:rPr>
          <w:rFonts w:asciiTheme="minorHAnsi" w:eastAsia="Calibri" w:hAnsiTheme="minorHAnsi" w:cstheme="minorHAnsi"/>
          <w:sz w:val="22"/>
          <w:szCs w:val="22"/>
        </w:rPr>
      </w:pPr>
      <w:r w:rsidRPr="006969B9">
        <w:rPr>
          <w:rFonts w:asciiTheme="minorHAnsi" w:eastAsia="Calibri" w:hAnsiTheme="minorHAnsi" w:cstheme="minorHAnsi"/>
          <w:sz w:val="22"/>
          <w:szCs w:val="22"/>
        </w:rPr>
        <w:t xml:space="preserve">W razie wystąpienia przypadku ,,siły wyższej’’ mającego negatywny wpływ na prawidłowe realizowanie postanowień Umowy, strona dotknięta ,,siłą wyższą’’, zostaje zwolniona ze swoich zobowiązań wynikających z Umowy, na czas występowania ,,siły wyższej’’ a uzgodnione terminy zostaną odpowiednio przedłużone. </w:t>
      </w:r>
    </w:p>
    <w:p w14:paraId="1A0D9ADF" w14:textId="77777777" w:rsidR="0007186E" w:rsidRPr="006969B9" w:rsidRDefault="0007186E" w:rsidP="00F303B3">
      <w:pPr>
        <w:numPr>
          <w:ilvl w:val="0"/>
          <w:numId w:val="121"/>
        </w:numPr>
        <w:spacing w:after="200" w:line="276" w:lineRule="auto"/>
        <w:ind w:left="284" w:hanging="284"/>
        <w:contextualSpacing/>
        <w:jc w:val="both"/>
        <w:rPr>
          <w:rFonts w:asciiTheme="minorHAnsi" w:eastAsia="Calibri" w:hAnsiTheme="minorHAnsi" w:cstheme="minorHAnsi"/>
          <w:sz w:val="22"/>
          <w:szCs w:val="22"/>
        </w:rPr>
      </w:pPr>
      <w:r w:rsidRPr="006969B9">
        <w:rPr>
          <w:rFonts w:asciiTheme="minorHAnsi" w:eastAsia="Calibri" w:hAnsiTheme="minorHAnsi" w:cstheme="minorHAnsi"/>
          <w:sz w:val="22"/>
          <w:szCs w:val="22"/>
        </w:rPr>
        <w:t xml:space="preserve">W razie wystąpienia przypadku ,,siły wyższej’’ strona, która ze względu na ,,siłę wyższą’’ nie może zrealizować swoich zobowiązań jest zobowiązana powiadomić pisemnie o tym fakcie drugą stronę oraz podać dane na temat okoliczności ,,siły wyższej’’ oraz ich wpływu na realizację zobowiązań. </w:t>
      </w:r>
    </w:p>
    <w:p w14:paraId="16FB234C" w14:textId="77777777" w:rsidR="0007186E" w:rsidRPr="006969B9" w:rsidRDefault="0007186E" w:rsidP="00F303B3">
      <w:pPr>
        <w:numPr>
          <w:ilvl w:val="0"/>
          <w:numId w:val="121"/>
        </w:numPr>
        <w:spacing w:after="200" w:line="276" w:lineRule="auto"/>
        <w:ind w:left="284" w:hanging="284"/>
        <w:contextualSpacing/>
        <w:jc w:val="both"/>
        <w:rPr>
          <w:rFonts w:asciiTheme="minorHAnsi" w:eastAsia="Calibri" w:hAnsiTheme="minorHAnsi" w:cstheme="minorHAnsi"/>
          <w:sz w:val="22"/>
          <w:szCs w:val="22"/>
        </w:rPr>
      </w:pPr>
      <w:r w:rsidRPr="006969B9">
        <w:rPr>
          <w:rFonts w:asciiTheme="minorHAnsi" w:eastAsia="Calibri" w:hAnsiTheme="minorHAnsi" w:cstheme="minorHAnsi"/>
          <w:sz w:val="22"/>
          <w:szCs w:val="22"/>
        </w:rPr>
        <w:t>Po ustaniu „siły wyższej” strona dotknięta działaniem „siły wyższej”, jest zobowiązana niezwłocznie powiadomić pisemnie drugą stronę o fakcie ustania okoliczności lub zdarzeń „siły wyższej”. Po otrzymaniu zawiadomienia strony ustalają nowy termin realizacji.</w:t>
      </w:r>
    </w:p>
    <w:p w14:paraId="3B85DC9F" w14:textId="77777777" w:rsidR="0007186E" w:rsidRPr="006969B9" w:rsidRDefault="0007186E" w:rsidP="00F303B3">
      <w:pPr>
        <w:spacing w:line="276" w:lineRule="auto"/>
        <w:contextualSpacing/>
        <w:jc w:val="both"/>
        <w:rPr>
          <w:rFonts w:asciiTheme="minorHAnsi" w:eastAsia="Calibri" w:hAnsiTheme="minorHAnsi" w:cstheme="minorHAnsi"/>
          <w:sz w:val="22"/>
          <w:szCs w:val="22"/>
        </w:rPr>
      </w:pPr>
    </w:p>
    <w:p w14:paraId="196D9A94" w14:textId="77777777" w:rsidR="0007186E" w:rsidRPr="006969B9" w:rsidRDefault="0007186E" w:rsidP="00F303B3">
      <w:pPr>
        <w:spacing w:line="276" w:lineRule="auto"/>
        <w:jc w:val="center"/>
        <w:rPr>
          <w:rFonts w:asciiTheme="minorHAnsi" w:hAnsiTheme="minorHAnsi" w:cstheme="minorHAnsi"/>
          <w:b/>
          <w:sz w:val="22"/>
          <w:szCs w:val="22"/>
        </w:rPr>
      </w:pPr>
      <w:r w:rsidRPr="006969B9">
        <w:rPr>
          <w:rFonts w:asciiTheme="minorHAnsi" w:hAnsiTheme="minorHAnsi" w:cstheme="minorHAnsi"/>
          <w:b/>
          <w:sz w:val="22"/>
          <w:szCs w:val="22"/>
        </w:rPr>
        <w:t>§ 10</w:t>
      </w:r>
    </w:p>
    <w:p w14:paraId="1CCFD8F0" w14:textId="77777777" w:rsidR="0007186E" w:rsidRPr="006969B9" w:rsidRDefault="0007186E" w:rsidP="00F303B3">
      <w:pPr>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W sprawach nieuregulowanych niniejszą umową mają zastosowanie przepisy kodeksu cywilnego i ustawy Prawo zamówień publicznych.</w:t>
      </w:r>
    </w:p>
    <w:p w14:paraId="6CC2395D" w14:textId="77777777" w:rsidR="0007186E" w:rsidRPr="006969B9" w:rsidRDefault="0007186E" w:rsidP="00F303B3">
      <w:pPr>
        <w:spacing w:line="276" w:lineRule="auto"/>
        <w:rPr>
          <w:rFonts w:asciiTheme="minorHAnsi" w:hAnsiTheme="minorHAnsi" w:cstheme="minorHAnsi"/>
          <w:b/>
          <w:sz w:val="22"/>
          <w:szCs w:val="22"/>
        </w:rPr>
      </w:pPr>
    </w:p>
    <w:p w14:paraId="721F9E3E" w14:textId="77777777" w:rsidR="0007186E" w:rsidRPr="006969B9" w:rsidRDefault="0007186E" w:rsidP="00F303B3">
      <w:pPr>
        <w:spacing w:line="276" w:lineRule="auto"/>
        <w:jc w:val="center"/>
        <w:rPr>
          <w:rFonts w:asciiTheme="minorHAnsi" w:hAnsiTheme="minorHAnsi" w:cstheme="minorHAnsi"/>
          <w:b/>
          <w:sz w:val="22"/>
          <w:szCs w:val="22"/>
        </w:rPr>
      </w:pPr>
      <w:r w:rsidRPr="006969B9">
        <w:rPr>
          <w:rFonts w:asciiTheme="minorHAnsi" w:hAnsiTheme="minorHAnsi" w:cstheme="minorHAnsi"/>
          <w:b/>
          <w:sz w:val="22"/>
          <w:szCs w:val="22"/>
        </w:rPr>
        <w:t>§ 11</w:t>
      </w:r>
    </w:p>
    <w:p w14:paraId="42069B4C" w14:textId="77777777" w:rsidR="0007186E" w:rsidRPr="006969B9" w:rsidRDefault="0007186E" w:rsidP="00F303B3">
      <w:pPr>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Sprawy sporne strony poddają pod rozstrzygnięcie właściwemu rzeczowo sądowi w Lublinie.</w:t>
      </w:r>
    </w:p>
    <w:p w14:paraId="1280864F" w14:textId="77777777" w:rsidR="0007186E" w:rsidRPr="006969B9" w:rsidRDefault="0007186E" w:rsidP="00F303B3">
      <w:pPr>
        <w:spacing w:line="276" w:lineRule="auto"/>
        <w:jc w:val="center"/>
        <w:rPr>
          <w:rFonts w:asciiTheme="minorHAnsi" w:hAnsiTheme="minorHAnsi" w:cstheme="minorHAnsi"/>
          <w:b/>
          <w:sz w:val="22"/>
          <w:szCs w:val="22"/>
        </w:rPr>
      </w:pPr>
    </w:p>
    <w:p w14:paraId="67AD340D" w14:textId="77777777" w:rsidR="0007186E" w:rsidRPr="006969B9" w:rsidRDefault="0007186E" w:rsidP="00F303B3">
      <w:pPr>
        <w:spacing w:line="276" w:lineRule="auto"/>
        <w:jc w:val="center"/>
        <w:rPr>
          <w:rFonts w:asciiTheme="minorHAnsi" w:hAnsiTheme="minorHAnsi" w:cstheme="minorHAnsi"/>
          <w:b/>
          <w:sz w:val="22"/>
          <w:szCs w:val="22"/>
        </w:rPr>
      </w:pPr>
      <w:r w:rsidRPr="006969B9">
        <w:rPr>
          <w:rFonts w:asciiTheme="minorHAnsi" w:hAnsiTheme="minorHAnsi" w:cstheme="minorHAnsi"/>
          <w:b/>
          <w:sz w:val="22"/>
          <w:szCs w:val="22"/>
        </w:rPr>
        <w:t>§ 12</w:t>
      </w:r>
    </w:p>
    <w:p w14:paraId="7AB2CF21" w14:textId="77777777" w:rsidR="0007186E" w:rsidRPr="006969B9" w:rsidRDefault="0007186E" w:rsidP="00F303B3">
      <w:pPr>
        <w:spacing w:line="276" w:lineRule="auto"/>
        <w:rPr>
          <w:rFonts w:asciiTheme="minorHAnsi" w:hAnsiTheme="minorHAnsi" w:cstheme="minorHAnsi"/>
          <w:b/>
          <w:sz w:val="22"/>
          <w:szCs w:val="22"/>
        </w:rPr>
      </w:pPr>
      <w:r w:rsidRPr="006969B9">
        <w:rPr>
          <w:rFonts w:asciiTheme="minorHAnsi" w:hAnsiTheme="minorHAnsi" w:cstheme="minorHAnsi"/>
          <w:bCs/>
          <w:sz w:val="22"/>
          <w:szCs w:val="22"/>
        </w:rPr>
        <w:t>Strony zgodnie postanawiają, że umowa zostaje zawarta dnia ……………….., niezależnie od daty złożenia podpisów przez Strony.</w:t>
      </w:r>
    </w:p>
    <w:p w14:paraId="38C12138" w14:textId="77777777" w:rsidR="0007186E" w:rsidRPr="006969B9" w:rsidRDefault="0007186E" w:rsidP="00F303B3">
      <w:pPr>
        <w:spacing w:line="276" w:lineRule="auto"/>
        <w:jc w:val="center"/>
        <w:rPr>
          <w:rFonts w:asciiTheme="minorHAnsi" w:hAnsiTheme="minorHAnsi" w:cstheme="minorHAnsi"/>
          <w:b/>
          <w:sz w:val="22"/>
          <w:szCs w:val="22"/>
        </w:rPr>
      </w:pPr>
    </w:p>
    <w:p w14:paraId="6424417A" w14:textId="77777777" w:rsidR="0007186E" w:rsidRPr="006969B9" w:rsidRDefault="0007186E" w:rsidP="00F303B3">
      <w:pPr>
        <w:spacing w:line="276" w:lineRule="auto"/>
        <w:jc w:val="center"/>
        <w:rPr>
          <w:rFonts w:asciiTheme="minorHAnsi" w:hAnsiTheme="minorHAnsi" w:cstheme="minorHAnsi"/>
          <w:b/>
          <w:sz w:val="22"/>
          <w:szCs w:val="22"/>
        </w:rPr>
      </w:pPr>
      <w:r w:rsidRPr="006969B9">
        <w:rPr>
          <w:rFonts w:asciiTheme="minorHAnsi" w:hAnsiTheme="minorHAnsi" w:cstheme="minorHAnsi"/>
          <w:b/>
          <w:sz w:val="22"/>
          <w:szCs w:val="22"/>
        </w:rPr>
        <w:t>§ 13</w:t>
      </w:r>
    </w:p>
    <w:p w14:paraId="5DF0C0E2" w14:textId="77777777" w:rsidR="0007186E" w:rsidRPr="006969B9" w:rsidRDefault="0007186E" w:rsidP="00F303B3">
      <w:pPr>
        <w:spacing w:line="276" w:lineRule="auto"/>
        <w:jc w:val="both"/>
        <w:rPr>
          <w:rFonts w:asciiTheme="minorHAnsi" w:hAnsiTheme="minorHAnsi" w:cstheme="minorHAnsi"/>
          <w:sz w:val="22"/>
          <w:szCs w:val="22"/>
        </w:rPr>
      </w:pPr>
      <w:r w:rsidRPr="006969B9">
        <w:rPr>
          <w:rFonts w:asciiTheme="minorHAnsi" w:hAnsiTheme="minorHAnsi" w:cstheme="minorHAnsi"/>
          <w:sz w:val="22"/>
          <w:szCs w:val="22"/>
        </w:rPr>
        <w:t>Umowę sporządzono w 2 jednobrzmiących egzemplarzach, po 1 dla każdej ze stron.</w:t>
      </w:r>
    </w:p>
    <w:p w14:paraId="1CE9EF7E" w14:textId="77777777" w:rsidR="00BC0030" w:rsidRPr="00761741" w:rsidRDefault="00BC0030" w:rsidP="00F303B3">
      <w:pPr>
        <w:spacing w:line="276" w:lineRule="auto"/>
        <w:ind w:left="5040" w:firstLine="720"/>
        <w:rPr>
          <w:rFonts w:asciiTheme="minorHAnsi" w:eastAsia="Calibri" w:hAnsiTheme="minorHAnsi" w:cstheme="minorHAnsi"/>
          <w:b/>
          <w:color w:val="FF0000"/>
          <w:sz w:val="22"/>
          <w:szCs w:val="22"/>
          <w:lang w:eastAsia="en-US"/>
        </w:rPr>
      </w:pPr>
    </w:p>
    <w:p w14:paraId="55956E3E" w14:textId="77777777" w:rsidR="00BC0030" w:rsidRPr="00190A82" w:rsidRDefault="00BC0030" w:rsidP="00F303B3">
      <w:pPr>
        <w:tabs>
          <w:tab w:val="center" w:pos="4536"/>
        </w:tabs>
        <w:spacing w:line="276" w:lineRule="auto"/>
        <w:ind w:right="-150"/>
        <w:rPr>
          <w:rFonts w:asciiTheme="minorHAnsi" w:eastAsiaTheme="minorEastAsia" w:hAnsiTheme="minorHAnsi" w:cstheme="minorHAnsi"/>
          <w:b/>
          <w:sz w:val="22"/>
          <w:szCs w:val="22"/>
        </w:rPr>
      </w:pPr>
      <w:r w:rsidRPr="00190A82">
        <w:rPr>
          <w:rFonts w:asciiTheme="minorHAnsi" w:eastAsiaTheme="minorEastAsia" w:hAnsiTheme="minorHAnsi" w:cstheme="minorHAnsi"/>
          <w:b/>
          <w:sz w:val="22"/>
          <w:szCs w:val="22"/>
        </w:rPr>
        <w:t>DOSTAWCA:</w:t>
      </w:r>
      <w:r w:rsidRPr="00190A82">
        <w:rPr>
          <w:rFonts w:asciiTheme="minorHAnsi" w:eastAsiaTheme="minorEastAsia" w:hAnsiTheme="minorHAnsi" w:cstheme="minorHAnsi"/>
          <w:b/>
          <w:sz w:val="22"/>
          <w:szCs w:val="22"/>
        </w:rPr>
        <w:tab/>
        <w:t xml:space="preserve">                                                                                                                       ODBIORCA:</w:t>
      </w:r>
    </w:p>
    <w:p w14:paraId="56837877" w14:textId="76793720" w:rsidR="00BC0030" w:rsidRDefault="00BC0030" w:rsidP="00F303B3">
      <w:pPr>
        <w:spacing w:after="200" w:line="276" w:lineRule="auto"/>
        <w:rPr>
          <w:rFonts w:ascii="Calibri" w:eastAsiaTheme="minorEastAsia" w:hAnsi="Calibri" w:cs="Calibri"/>
          <w:b/>
          <w:sz w:val="22"/>
          <w:szCs w:val="22"/>
        </w:rPr>
      </w:pPr>
    </w:p>
    <w:p w14:paraId="2CDB0915" w14:textId="77777777" w:rsidR="00165456" w:rsidRDefault="00165456" w:rsidP="00F303B3">
      <w:pPr>
        <w:spacing w:line="276" w:lineRule="auto"/>
        <w:jc w:val="right"/>
        <w:rPr>
          <w:rFonts w:asciiTheme="minorHAnsi" w:eastAsia="Calibri" w:hAnsiTheme="minorHAnsi" w:cstheme="minorHAnsi"/>
          <w:b/>
          <w:sz w:val="22"/>
          <w:szCs w:val="22"/>
          <w:lang w:eastAsia="en-US"/>
        </w:rPr>
      </w:pPr>
    </w:p>
    <w:p w14:paraId="42063A5E" w14:textId="77777777" w:rsidR="007F398B" w:rsidRPr="007F398B" w:rsidRDefault="007F398B" w:rsidP="00F303B3">
      <w:pPr>
        <w:spacing w:line="276" w:lineRule="auto"/>
        <w:jc w:val="right"/>
        <w:rPr>
          <w:rFonts w:asciiTheme="minorHAnsi" w:eastAsia="Calibri" w:hAnsiTheme="minorHAnsi" w:cstheme="minorHAnsi"/>
          <w:b/>
          <w:sz w:val="22"/>
          <w:szCs w:val="22"/>
          <w:lang w:eastAsia="en-US"/>
        </w:rPr>
      </w:pPr>
      <w:r w:rsidRPr="007F398B">
        <w:rPr>
          <w:rFonts w:asciiTheme="minorHAnsi" w:eastAsia="Calibri" w:hAnsiTheme="minorHAnsi" w:cstheme="minorHAnsi"/>
          <w:b/>
          <w:sz w:val="22"/>
          <w:szCs w:val="22"/>
          <w:lang w:eastAsia="en-US"/>
        </w:rPr>
        <w:t xml:space="preserve">Załącznik nr 6a – projekt umowy </w:t>
      </w:r>
      <w:r w:rsidRPr="007F398B">
        <w:rPr>
          <w:rFonts w:asciiTheme="minorHAnsi" w:eastAsia="Calibri" w:hAnsiTheme="minorHAnsi" w:cstheme="minorHAnsi"/>
          <w:b/>
          <w:sz w:val="22"/>
          <w:szCs w:val="22"/>
          <w:highlight w:val="yellow"/>
          <w:lang w:eastAsia="en-US"/>
        </w:rPr>
        <w:t>użyczenia</w:t>
      </w:r>
      <w:r w:rsidRPr="007F398B">
        <w:rPr>
          <w:rFonts w:asciiTheme="minorHAnsi" w:eastAsia="Calibri" w:hAnsiTheme="minorHAnsi" w:cstheme="minorHAnsi"/>
          <w:b/>
          <w:sz w:val="22"/>
          <w:szCs w:val="22"/>
          <w:lang w:eastAsia="en-US"/>
        </w:rPr>
        <w:t xml:space="preserve"> </w:t>
      </w:r>
    </w:p>
    <w:p w14:paraId="03FA0DC1" w14:textId="77777777" w:rsidR="007F398B" w:rsidRPr="007F398B" w:rsidRDefault="007F398B" w:rsidP="00F303B3">
      <w:pPr>
        <w:spacing w:line="276" w:lineRule="auto"/>
        <w:rPr>
          <w:rFonts w:asciiTheme="minorHAnsi" w:hAnsiTheme="minorHAnsi" w:cstheme="minorHAnsi"/>
          <w:b/>
          <w:sz w:val="22"/>
          <w:szCs w:val="22"/>
        </w:rPr>
      </w:pPr>
      <w:r w:rsidRPr="007F398B">
        <w:rPr>
          <w:rFonts w:asciiTheme="minorHAnsi" w:hAnsiTheme="minorHAnsi" w:cstheme="minorHAnsi"/>
          <w:b/>
          <w:sz w:val="22"/>
          <w:szCs w:val="22"/>
        </w:rPr>
        <w:t>FDZ.261.117.25                                                                                                                                     FDZ.261.117.25……..</w:t>
      </w:r>
    </w:p>
    <w:p w14:paraId="2AEE6448" w14:textId="77777777" w:rsidR="007F398B" w:rsidRPr="007F398B" w:rsidRDefault="007F398B" w:rsidP="00F303B3">
      <w:pPr>
        <w:spacing w:line="276" w:lineRule="auto"/>
        <w:jc w:val="center"/>
        <w:rPr>
          <w:rFonts w:asciiTheme="minorHAnsi" w:eastAsia="Calibri" w:hAnsiTheme="minorHAnsi" w:cstheme="minorHAnsi"/>
          <w:b/>
          <w:sz w:val="22"/>
          <w:szCs w:val="22"/>
          <w:lang w:eastAsia="en-US"/>
        </w:rPr>
      </w:pPr>
      <w:r w:rsidRPr="007F398B">
        <w:rPr>
          <w:rFonts w:asciiTheme="minorHAnsi" w:eastAsia="Calibri" w:hAnsiTheme="minorHAnsi" w:cstheme="minorHAnsi"/>
          <w:b/>
          <w:sz w:val="22"/>
          <w:szCs w:val="22"/>
          <w:lang w:eastAsia="en-US"/>
        </w:rPr>
        <w:t>Umowa</w:t>
      </w:r>
      <w:r w:rsidRPr="007F398B" w:rsidDel="00082210">
        <w:rPr>
          <w:rFonts w:asciiTheme="minorHAnsi" w:eastAsia="Calibri" w:hAnsiTheme="minorHAnsi" w:cstheme="minorHAnsi"/>
          <w:b/>
          <w:sz w:val="22"/>
          <w:szCs w:val="22"/>
          <w:lang w:eastAsia="en-US"/>
        </w:rPr>
        <w:t xml:space="preserve"> </w:t>
      </w:r>
      <w:r w:rsidRPr="007F398B">
        <w:rPr>
          <w:rFonts w:asciiTheme="minorHAnsi" w:eastAsia="Calibri" w:hAnsiTheme="minorHAnsi" w:cstheme="minorHAnsi"/>
          <w:b/>
          <w:sz w:val="22"/>
          <w:szCs w:val="22"/>
          <w:lang w:eastAsia="en-US"/>
        </w:rPr>
        <w:t>użyczenia</w:t>
      </w:r>
    </w:p>
    <w:p w14:paraId="1689D65B" w14:textId="77777777" w:rsidR="007F398B" w:rsidRPr="007F398B" w:rsidRDefault="007F398B" w:rsidP="00F303B3">
      <w:pPr>
        <w:spacing w:line="276" w:lineRule="auto"/>
        <w:jc w:val="center"/>
        <w:rPr>
          <w:rFonts w:asciiTheme="minorHAnsi" w:hAnsiTheme="minorHAnsi" w:cstheme="minorHAnsi"/>
          <w:sz w:val="22"/>
          <w:szCs w:val="22"/>
        </w:rPr>
      </w:pPr>
      <w:r w:rsidRPr="007F398B">
        <w:rPr>
          <w:rFonts w:asciiTheme="minorHAnsi" w:hAnsiTheme="minorHAnsi" w:cstheme="minorHAnsi"/>
          <w:sz w:val="22"/>
          <w:szCs w:val="22"/>
        </w:rPr>
        <w:t xml:space="preserve">   zawarta w dniu </w:t>
      </w:r>
      <w:r w:rsidRPr="007F398B">
        <w:rPr>
          <w:rFonts w:asciiTheme="minorHAnsi" w:hAnsiTheme="minorHAnsi" w:cstheme="minorHAnsi"/>
          <w:b/>
          <w:sz w:val="22"/>
          <w:szCs w:val="22"/>
        </w:rPr>
        <w:t xml:space="preserve">…………………roku </w:t>
      </w:r>
      <w:r w:rsidRPr="007F398B">
        <w:rPr>
          <w:rFonts w:asciiTheme="minorHAnsi" w:hAnsiTheme="minorHAnsi" w:cstheme="minorHAnsi"/>
          <w:sz w:val="22"/>
          <w:szCs w:val="22"/>
        </w:rPr>
        <w:t>w Lublinie</w:t>
      </w:r>
    </w:p>
    <w:p w14:paraId="40F11D60"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 xml:space="preserve">pomiędzy </w:t>
      </w:r>
      <w:r w:rsidRPr="007F398B">
        <w:rPr>
          <w:rFonts w:asciiTheme="minorHAnsi" w:hAnsiTheme="minorHAnsi" w:cstheme="minorHAnsi"/>
          <w:b/>
          <w:bCs/>
          <w:sz w:val="22"/>
          <w:szCs w:val="22"/>
        </w:rPr>
        <w:t>Uniwersyteckim Szpitalem Klinicznym Nr 4 w Lublinie</w:t>
      </w:r>
      <w:r w:rsidRPr="007F398B">
        <w:rPr>
          <w:rFonts w:asciiTheme="minorHAnsi" w:hAnsiTheme="minorHAnsi" w:cstheme="minorHAnsi"/>
          <w:sz w:val="22"/>
          <w:szCs w:val="22"/>
        </w:rPr>
        <w:t xml:space="preserve">, z siedzibą przy ul. Jaczewskiego 8, kod: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Nr 0000004937, NIP: 712-241-09-26, REGON: 000288751, zwanym w dalszym ciągu umowy  </w:t>
      </w:r>
      <w:r w:rsidRPr="007F398B">
        <w:rPr>
          <w:rFonts w:asciiTheme="minorHAnsi" w:hAnsiTheme="minorHAnsi" w:cstheme="minorHAnsi"/>
          <w:b/>
          <w:sz w:val="22"/>
          <w:szCs w:val="22"/>
        </w:rPr>
        <w:t>”Biorącym w użyczenie”</w:t>
      </w:r>
    </w:p>
    <w:p w14:paraId="7D00CE2D"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reprezentowanym przez:</w:t>
      </w:r>
    </w:p>
    <w:p w14:paraId="22F2A08A" w14:textId="77777777" w:rsidR="007F398B" w:rsidRPr="007F398B" w:rsidRDefault="007F398B" w:rsidP="00F303B3">
      <w:pPr>
        <w:spacing w:line="276" w:lineRule="auto"/>
        <w:rPr>
          <w:rFonts w:asciiTheme="minorHAnsi" w:hAnsiTheme="minorHAnsi" w:cstheme="minorHAnsi"/>
          <w:sz w:val="22"/>
          <w:szCs w:val="22"/>
        </w:rPr>
      </w:pPr>
      <w:r w:rsidRPr="007F398B">
        <w:rPr>
          <w:rFonts w:asciiTheme="minorHAnsi" w:hAnsiTheme="minorHAnsi" w:cstheme="minorHAnsi"/>
          <w:sz w:val="22"/>
          <w:szCs w:val="22"/>
        </w:rPr>
        <w:t xml:space="preserve">………………………………….                                     </w:t>
      </w:r>
    </w:p>
    <w:p w14:paraId="5105A247" w14:textId="77777777" w:rsidR="007F398B" w:rsidRPr="007F398B" w:rsidRDefault="007F398B" w:rsidP="00F303B3">
      <w:pPr>
        <w:spacing w:line="276" w:lineRule="auto"/>
        <w:jc w:val="both"/>
        <w:rPr>
          <w:rFonts w:asciiTheme="minorHAnsi" w:hAnsiTheme="minorHAnsi" w:cstheme="minorHAnsi"/>
          <w:b/>
          <w:bCs/>
          <w:sz w:val="22"/>
          <w:szCs w:val="22"/>
        </w:rPr>
      </w:pPr>
      <w:r w:rsidRPr="007F398B">
        <w:rPr>
          <w:rFonts w:asciiTheme="minorHAnsi" w:hAnsiTheme="minorHAnsi" w:cstheme="minorHAnsi"/>
          <w:b/>
          <w:bCs/>
          <w:sz w:val="22"/>
          <w:szCs w:val="22"/>
        </w:rPr>
        <w:t>(w przypadku przedsiębiorcy wpisanego do KRS)</w:t>
      </w:r>
    </w:p>
    <w:p w14:paraId="602F56F5"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 z siedzibą w …………………….., kod pocztowy …………….. przy ulicy ……………………………., wpisaną do Rejestru Przedsiębiorców Krajowego Rejestru Sądowego prowadzonego przez Sąd Rejonowy……………........…… Wydział Gospodarczy Krajowego Rejestru Sądowego pod numerem KRS: ……………….…..,  NIP……………………. REGON…………………. zwaną w dalszej części Umowy ”</w:t>
      </w:r>
      <w:r w:rsidRPr="007F398B">
        <w:rPr>
          <w:rFonts w:asciiTheme="minorHAnsi" w:hAnsiTheme="minorHAnsi" w:cstheme="minorHAnsi"/>
          <w:b/>
          <w:bCs/>
          <w:sz w:val="22"/>
          <w:szCs w:val="22"/>
        </w:rPr>
        <w:t>Użyczającym</w:t>
      </w:r>
      <w:r w:rsidRPr="007F398B">
        <w:rPr>
          <w:rFonts w:asciiTheme="minorHAnsi" w:hAnsiTheme="minorHAnsi" w:cstheme="minorHAnsi"/>
          <w:sz w:val="22"/>
          <w:szCs w:val="22"/>
        </w:rPr>
        <w:t>” reprezentowaną przez:</w:t>
      </w:r>
    </w:p>
    <w:p w14:paraId="1327D4B1" w14:textId="77777777" w:rsidR="007F398B" w:rsidRPr="007F398B" w:rsidRDefault="007F398B" w:rsidP="00F303B3">
      <w:pPr>
        <w:spacing w:line="276" w:lineRule="auto"/>
        <w:jc w:val="both"/>
        <w:rPr>
          <w:rFonts w:asciiTheme="minorHAnsi" w:hAnsiTheme="minorHAnsi" w:cstheme="minorHAnsi"/>
          <w:b/>
          <w:bCs/>
          <w:sz w:val="22"/>
          <w:szCs w:val="22"/>
        </w:rPr>
      </w:pPr>
      <w:r w:rsidRPr="007F398B">
        <w:rPr>
          <w:rFonts w:asciiTheme="minorHAnsi" w:hAnsiTheme="minorHAnsi" w:cstheme="minorHAnsi"/>
          <w:sz w:val="22"/>
          <w:szCs w:val="22"/>
        </w:rPr>
        <w:t>…………………………………………….</w:t>
      </w:r>
    </w:p>
    <w:p w14:paraId="7A173C0D" w14:textId="77777777" w:rsidR="007F398B" w:rsidRPr="007F398B" w:rsidRDefault="007F398B" w:rsidP="00F303B3">
      <w:pPr>
        <w:spacing w:line="276" w:lineRule="auto"/>
        <w:jc w:val="both"/>
        <w:rPr>
          <w:rFonts w:asciiTheme="minorHAnsi" w:hAnsiTheme="minorHAnsi" w:cstheme="minorHAnsi"/>
          <w:b/>
          <w:bCs/>
          <w:sz w:val="22"/>
          <w:szCs w:val="22"/>
        </w:rPr>
      </w:pPr>
      <w:r w:rsidRPr="007F398B">
        <w:rPr>
          <w:rFonts w:asciiTheme="minorHAnsi" w:hAnsiTheme="minorHAnsi" w:cstheme="minorHAnsi"/>
          <w:b/>
          <w:bCs/>
          <w:sz w:val="22"/>
          <w:szCs w:val="22"/>
        </w:rPr>
        <w:t>(w przypadku przedsiębiorcy wpisanego do ewidencji działalności gospodarczej)</w:t>
      </w:r>
    </w:p>
    <w:p w14:paraId="6867AFF0"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(imię i nazwisko) …………………………, przedsiębiorcą działającym pod firmą …………………. z siedzibą w …………… kod pocztowy ………….. przy ulicy ……………………, wpisaną do Centralnej Ewidencji  i Informacji o Działalności Gospodarczej pod numerem NIP …………………… oraz REGON ………………… zwanym</w:t>
      </w:r>
      <w:r w:rsidRPr="007F398B">
        <w:rPr>
          <w:rFonts w:asciiTheme="minorHAnsi" w:hAnsiTheme="minorHAnsi" w:cstheme="minorHAnsi"/>
          <w:sz w:val="22"/>
          <w:szCs w:val="22"/>
        </w:rPr>
        <w:br/>
        <w:t xml:space="preserve">w dalszej treści Umowy </w:t>
      </w:r>
      <w:r w:rsidRPr="007F398B">
        <w:rPr>
          <w:rFonts w:asciiTheme="minorHAnsi" w:hAnsiTheme="minorHAnsi" w:cstheme="minorHAnsi"/>
          <w:b/>
          <w:bCs/>
          <w:sz w:val="22"/>
          <w:szCs w:val="22"/>
        </w:rPr>
        <w:t>„Użyczającym”</w:t>
      </w:r>
      <w:r w:rsidRPr="007F398B">
        <w:rPr>
          <w:rFonts w:asciiTheme="minorHAnsi" w:hAnsiTheme="minorHAnsi" w:cstheme="minorHAnsi"/>
          <w:sz w:val="22"/>
          <w:szCs w:val="22"/>
        </w:rPr>
        <w:t>, reprezentowanym przez:</w:t>
      </w:r>
    </w:p>
    <w:p w14:paraId="6CD575B5" w14:textId="77777777" w:rsidR="007F398B" w:rsidRPr="007F398B" w:rsidRDefault="007F398B" w:rsidP="00F303B3">
      <w:pPr>
        <w:spacing w:line="276" w:lineRule="auto"/>
        <w:rPr>
          <w:rFonts w:asciiTheme="minorHAnsi" w:hAnsiTheme="minorHAnsi" w:cstheme="minorHAnsi"/>
          <w:sz w:val="22"/>
          <w:szCs w:val="22"/>
        </w:rPr>
      </w:pPr>
      <w:r w:rsidRPr="007F398B">
        <w:rPr>
          <w:rFonts w:asciiTheme="minorHAnsi" w:hAnsiTheme="minorHAnsi" w:cstheme="minorHAnsi"/>
          <w:sz w:val="22"/>
          <w:szCs w:val="22"/>
        </w:rPr>
        <w:t>………………………………………….</w:t>
      </w:r>
    </w:p>
    <w:p w14:paraId="541193B1" w14:textId="77777777" w:rsidR="007F398B" w:rsidRPr="007F398B" w:rsidRDefault="007F398B" w:rsidP="00F303B3">
      <w:pPr>
        <w:spacing w:line="276" w:lineRule="auto"/>
        <w:jc w:val="center"/>
        <w:rPr>
          <w:rFonts w:asciiTheme="minorHAnsi" w:hAnsiTheme="minorHAnsi" w:cstheme="minorHAnsi"/>
          <w:b/>
          <w:sz w:val="22"/>
          <w:szCs w:val="22"/>
        </w:rPr>
      </w:pPr>
    </w:p>
    <w:p w14:paraId="415BDFB7" w14:textId="77777777" w:rsidR="007F398B" w:rsidRPr="007F398B" w:rsidRDefault="007F398B" w:rsidP="00F303B3">
      <w:pPr>
        <w:spacing w:line="276" w:lineRule="auto"/>
        <w:jc w:val="center"/>
        <w:rPr>
          <w:rFonts w:asciiTheme="minorHAnsi" w:hAnsiTheme="minorHAnsi" w:cstheme="minorHAnsi"/>
          <w:b/>
          <w:sz w:val="22"/>
          <w:szCs w:val="22"/>
        </w:rPr>
      </w:pPr>
      <w:r w:rsidRPr="007F398B">
        <w:rPr>
          <w:rFonts w:asciiTheme="minorHAnsi" w:hAnsiTheme="minorHAnsi" w:cstheme="minorHAnsi"/>
          <w:b/>
          <w:sz w:val="22"/>
          <w:szCs w:val="22"/>
        </w:rPr>
        <w:t>§ 1</w:t>
      </w:r>
    </w:p>
    <w:p w14:paraId="7CA25754" w14:textId="3B01A529" w:rsidR="007F398B" w:rsidRPr="007F398B" w:rsidRDefault="007F398B" w:rsidP="00F303B3">
      <w:pPr>
        <w:pStyle w:val="Akapitzlist"/>
        <w:numPr>
          <w:ilvl w:val="0"/>
          <w:numId w:val="137"/>
        </w:numPr>
        <w:tabs>
          <w:tab w:val="left" w:pos="426"/>
        </w:tabs>
        <w:spacing w:line="276" w:lineRule="auto"/>
        <w:ind w:left="426"/>
        <w:jc w:val="both"/>
        <w:rPr>
          <w:rFonts w:asciiTheme="minorHAnsi" w:hAnsiTheme="minorHAnsi" w:cstheme="minorHAnsi"/>
          <w:sz w:val="22"/>
          <w:szCs w:val="22"/>
        </w:rPr>
      </w:pPr>
      <w:r w:rsidRPr="007F398B">
        <w:rPr>
          <w:rFonts w:asciiTheme="minorHAnsi" w:hAnsiTheme="minorHAnsi" w:cstheme="minorHAnsi"/>
          <w:sz w:val="22"/>
          <w:szCs w:val="22"/>
        </w:rPr>
        <w:t xml:space="preserve">Użyczający oświadcza, iż posiada prawo do dysponowania </w:t>
      </w:r>
      <w:r w:rsidRPr="007F398B">
        <w:rPr>
          <w:rFonts w:asciiTheme="minorHAnsi" w:hAnsiTheme="minorHAnsi" w:cstheme="minorHAnsi"/>
          <w:b/>
          <w:sz w:val="22"/>
          <w:szCs w:val="22"/>
        </w:rPr>
        <w:t>…………………</w:t>
      </w:r>
      <w:r w:rsidRPr="007F398B">
        <w:rPr>
          <w:rFonts w:asciiTheme="minorHAnsi" w:hAnsiTheme="minorHAnsi" w:cstheme="minorHAnsi"/>
          <w:sz w:val="22"/>
          <w:szCs w:val="22"/>
        </w:rPr>
        <w:t xml:space="preserve"> (podać nazwę, numer katalogowy (jeżeli dotyczy),………….. model/typ) rok produkcji ….., wartość urządzenia na dzień składania ofert ………..,  zwanej dalej „Urządzeniem” zgodnie z zasadami wynikającymi z art. 140 k.c. dla </w:t>
      </w:r>
      <w:r w:rsidR="003C2CFD" w:rsidRPr="009F4B1B">
        <w:rPr>
          <w:rFonts w:asciiTheme="minorHAnsi" w:hAnsiTheme="minorHAnsi" w:cstheme="minorHAnsi"/>
          <w:sz w:val="22"/>
          <w:szCs w:val="22"/>
        </w:rPr>
        <w:t>potrzeb</w:t>
      </w:r>
      <w:r w:rsidR="003C2CFD">
        <w:rPr>
          <w:rFonts w:asciiTheme="minorHAnsi" w:hAnsiTheme="minorHAnsi" w:cstheme="minorHAnsi"/>
          <w:b/>
          <w:sz w:val="22"/>
          <w:szCs w:val="22"/>
        </w:rPr>
        <w:t xml:space="preserve"> Klinicznego Oddział </w:t>
      </w:r>
      <w:r w:rsidR="003C2CFD" w:rsidRPr="00F3692C">
        <w:rPr>
          <w:rFonts w:asciiTheme="minorHAnsi" w:hAnsiTheme="minorHAnsi" w:cstheme="minorHAnsi"/>
          <w:b/>
          <w:sz w:val="22"/>
          <w:szCs w:val="22"/>
        </w:rPr>
        <w:t>Otolaryngologii i Onkologii Laryngologicznej</w:t>
      </w:r>
      <w:r w:rsidR="003C2CFD">
        <w:rPr>
          <w:rFonts w:asciiTheme="minorHAnsi" w:hAnsiTheme="minorHAnsi" w:cstheme="minorHAnsi"/>
          <w:sz w:val="22"/>
          <w:szCs w:val="22"/>
        </w:rPr>
        <w:t xml:space="preserve"> Zamawiającego</w:t>
      </w:r>
      <w:r w:rsidRPr="007F398B">
        <w:rPr>
          <w:rFonts w:asciiTheme="minorHAnsi" w:hAnsiTheme="minorHAnsi" w:cstheme="minorHAnsi"/>
          <w:sz w:val="22"/>
          <w:szCs w:val="22"/>
        </w:rPr>
        <w:t>,  związanych z realizacją, odrębnie zawartej pomiędzy Stronami, umowy dostawy materiałów eksploat</w:t>
      </w:r>
      <w:r w:rsidR="009F4B1B">
        <w:rPr>
          <w:rFonts w:asciiTheme="minorHAnsi" w:hAnsiTheme="minorHAnsi" w:cstheme="minorHAnsi"/>
          <w:sz w:val="22"/>
          <w:szCs w:val="22"/>
        </w:rPr>
        <w:t>acyjnych (znak ZDZ.261.24</w:t>
      </w:r>
      <w:r w:rsidRPr="007F398B">
        <w:rPr>
          <w:rFonts w:asciiTheme="minorHAnsi" w:hAnsiTheme="minorHAnsi" w:cstheme="minorHAnsi"/>
          <w:sz w:val="22"/>
          <w:szCs w:val="22"/>
        </w:rPr>
        <w:t>.2</w:t>
      </w:r>
      <w:r w:rsidR="009F4B1B">
        <w:rPr>
          <w:rFonts w:asciiTheme="minorHAnsi" w:hAnsiTheme="minorHAnsi" w:cstheme="minorHAnsi"/>
          <w:sz w:val="22"/>
          <w:szCs w:val="22"/>
        </w:rPr>
        <w:t>6</w:t>
      </w:r>
      <w:r w:rsidRPr="007F398B">
        <w:rPr>
          <w:rFonts w:asciiTheme="minorHAnsi" w:hAnsiTheme="minorHAnsi" w:cstheme="minorHAnsi"/>
          <w:sz w:val="22"/>
          <w:szCs w:val="22"/>
        </w:rPr>
        <w:t>…), wg konfiguracji określonej w ofercie Użyczającego stanowiącej integralną część niniejszej umowy</w:t>
      </w:r>
    </w:p>
    <w:p w14:paraId="7AFD2846" w14:textId="77777777" w:rsidR="007F398B" w:rsidRPr="007F398B" w:rsidRDefault="007F398B" w:rsidP="00F303B3">
      <w:pPr>
        <w:pStyle w:val="Akapitzlist"/>
        <w:numPr>
          <w:ilvl w:val="0"/>
          <w:numId w:val="137"/>
        </w:numPr>
        <w:tabs>
          <w:tab w:val="left" w:pos="426"/>
        </w:tabs>
        <w:spacing w:line="276" w:lineRule="auto"/>
        <w:ind w:left="426"/>
        <w:jc w:val="both"/>
        <w:rPr>
          <w:rFonts w:asciiTheme="minorHAnsi" w:hAnsiTheme="minorHAnsi" w:cstheme="minorHAnsi"/>
          <w:sz w:val="22"/>
          <w:szCs w:val="22"/>
        </w:rPr>
      </w:pPr>
      <w:r w:rsidRPr="007F398B">
        <w:rPr>
          <w:rFonts w:asciiTheme="minorHAnsi" w:hAnsiTheme="minorHAnsi" w:cstheme="minorHAnsi"/>
          <w:sz w:val="22"/>
          <w:szCs w:val="22"/>
        </w:rPr>
        <w:t xml:space="preserve">Przedmiotem umowy jest przekazanie przez </w:t>
      </w:r>
      <w:proofErr w:type="spellStart"/>
      <w:r w:rsidRPr="007F398B">
        <w:rPr>
          <w:rFonts w:asciiTheme="minorHAnsi" w:hAnsiTheme="minorHAnsi" w:cstheme="minorHAnsi"/>
          <w:sz w:val="22"/>
          <w:szCs w:val="22"/>
        </w:rPr>
        <w:t>Użyczajacego</w:t>
      </w:r>
      <w:proofErr w:type="spellEnd"/>
      <w:r w:rsidRPr="007F398B">
        <w:rPr>
          <w:rFonts w:asciiTheme="minorHAnsi" w:hAnsiTheme="minorHAnsi" w:cstheme="minorHAnsi"/>
          <w:sz w:val="22"/>
          <w:szCs w:val="22"/>
        </w:rPr>
        <w:t xml:space="preserve"> dla Biorącego w użyczenie prawa do używania  Urządzenia, bez regulowania odrębnych opłat.</w:t>
      </w:r>
    </w:p>
    <w:p w14:paraId="5CFF01E2" w14:textId="748D2173" w:rsidR="007F398B" w:rsidRPr="007F398B" w:rsidRDefault="007F398B" w:rsidP="00F303B3">
      <w:pPr>
        <w:pStyle w:val="Akapitzlist"/>
        <w:numPr>
          <w:ilvl w:val="0"/>
          <w:numId w:val="137"/>
        </w:numPr>
        <w:tabs>
          <w:tab w:val="left" w:pos="426"/>
        </w:tabs>
        <w:spacing w:line="276" w:lineRule="auto"/>
        <w:ind w:left="426"/>
        <w:jc w:val="both"/>
        <w:rPr>
          <w:rFonts w:asciiTheme="minorHAnsi" w:hAnsiTheme="minorHAnsi" w:cstheme="minorHAnsi"/>
          <w:sz w:val="22"/>
          <w:szCs w:val="22"/>
        </w:rPr>
      </w:pPr>
      <w:r w:rsidRPr="007F398B">
        <w:rPr>
          <w:rFonts w:asciiTheme="minorHAnsi" w:hAnsiTheme="minorHAnsi" w:cstheme="minorHAnsi"/>
          <w:sz w:val="22"/>
          <w:szCs w:val="22"/>
        </w:rPr>
        <w:t xml:space="preserve">Miejsce instalacji urządzenia………………………………(nazwa </w:t>
      </w:r>
      <w:r w:rsidR="004029B2">
        <w:rPr>
          <w:rFonts w:asciiTheme="minorHAnsi" w:hAnsiTheme="minorHAnsi" w:cstheme="minorHAnsi"/>
          <w:sz w:val="22"/>
          <w:szCs w:val="22"/>
        </w:rPr>
        <w:t>komórki organizacyjnej: Oddział</w:t>
      </w:r>
      <w:r w:rsidRPr="007F398B">
        <w:rPr>
          <w:rFonts w:asciiTheme="minorHAnsi" w:hAnsiTheme="minorHAnsi" w:cstheme="minorHAnsi"/>
          <w:sz w:val="22"/>
          <w:szCs w:val="22"/>
        </w:rPr>
        <w:t>).</w:t>
      </w:r>
    </w:p>
    <w:p w14:paraId="3DF83011" w14:textId="77777777" w:rsidR="007F398B" w:rsidRPr="007F398B" w:rsidRDefault="007F398B" w:rsidP="00F303B3">
      <w:pPr>
        <w:tabs>
          <w:tab w:val="num" w:pos="360"/>
        </w:tabs>
        <w:spacing w:line="276" w:lineRule="auto"/>
        <w:ind w:left="426" w:hanging="426"/>
        <w:jc w:val="center"/>
        <w:rPr>
          <w:rFonts w:asciiTheme="minorHAnsi" w:hAnsiTheme="minorHAnsi" w:cstheme="minorHAnsi"/>
          <w:sz w:val="22"/>
          <w:szCs w:val="22"/>
        </w:rPr>
      </w:pPr>
    </w:p>
    <w:p w14:paraId="7558C467" w14:textId="77777777" w:rsidR="007F398B" w:rsidRPr="007F398B" w:rsidRDefault="007F398B" w:rsidP="00F303B3">
      <w:pPr>
        <w:tabs>
          <w:tab w:val="num" w:pos="360"/>
        </w:tabs>
        <w:spacing w:line="276" w:lineRule="auto"/>
        <w:ind w:left="426" w:hanging="426"/>
        <w:jc w:val="center"/>
        <w:rPr>
          <w:rFonts w:asciiTheme="minorHAnsi" w:hAnsiTheme="minorHAnsi" w:cstheme="minorHAnsi"/>
          <w:strike/>
          <w:sz w:val="22"/>
          <w:szCs w:val="22"/>
        </w:rPr>
      </w:pPr>
      <w:r w:rsidRPr="007F398B">
        <w:rPr>
          <w:rFonts w:asciiTheme="minorHAnsi" w:hAnsiTheme="minorHAnsi" w:cstheme="minorHAnsi"/>
          <w:sz w:val="22"/>
          <w:szCs w:val="22"/>
        </w:rPr>
        <w:t>§ 2</w:t>
      </w:r>
    </w:p>
    <w:p w14:paraId="6973A784"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trike/>
          <w:sz w:val="22"/>
          <w:szCs w:val="22"/>
        </w:rPr>
      </w:pPr>
      <w:r w:rsidRPr="007F398B">
        <w:rPr>
          <w:rFonts w:asciiTheme="minorHAnsi" w:hAnsiTheme="minorHAnsi" w:cstheme="minorHAnsi"/>
          <w:sz w:val="22"/>
          <w:szCs w:val="22"/>
        </w:rPr>
        <w:t>Użyczający jest zobowiązany do poinformowania Biorącego w użyczenie, reprezentowanego przez użytkownika sprzętu oraz pracowników Działu Aparatury Medycznej (tel. 81 72 44 798, artur.bogusz@usk4.lublin.pl, lub 81 72 44 179, marek.jarosz@usk4.lublin.pl), o zaplanowanym terminie montażu i uruchomienia Urządzenia. Uruchomienie jest równoznaczne z potwierdzeniem gotowości do montażu kompletnego i w pełni funkcjonalnego przedmiotu umowy, przy zachowaniu możliwości prawidłowej i nieprzerwanej pracy komórki organizacyjnej (Oddział/Zakład/Pracownia).</w:t>
      </w:r>
    </w:p>
    <w:p w14:paraId="14EE55C9" w14:textId="0EE93AAC"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 xml:space="preserve">Urządzenie zostanie przekazane Biorącemu w użyczenie na podstawie protokołu zdawczo-odbiorczego w terminie </w:t>
      </w:r>
      <w:r w:rsidRPr="007F398B">
        <w:rPr>
          <w:rFonts w:asciiTheme="minorHAnsi" w:hAnsiTheme="minorHAnsi" w:cstheme="minorHAnsi"/>
          <w:bCs/>
          <w:sz w:val="22"/>
          <w:szCs w:val="22"/>
        </w:rPr>
        <w:t>nie dłuższym niż</w:t>
      </w:r>
      <w:r w:rsidRPr="007F398B">
        <w:rPr>
          <w:rFonts w:asciiTheme="minorHAnsi" w:hAnsiTheme="minorHAnsi" w:cstheme="minorHAnsi"/>
          <w:b/>
          <w:sz w:val="22"/>
          <w:szCs w:val="22"/>
        </w:rPr>
        <w:t xml:space="preserve"> </w:t>
      </w:r>
      <w:r w:rsidR="0074376F">
        <w:rPr>
          <w:rFonts w:asciiTheme="minorHAnsi" w:hAnsiTheme="minorHAnsi" w:cstheme="minorHAnsi"/>
          <w:b/>
          <w:sz w:val="22"/>
          <w:szCs w:val="22"/>
        </w:rPr>
        <w:t>5</w:t>
      </w:r>
      <w:r w:rsidRPr="007F398B">
        <w:rPr>
          <w:rFonts w:asciiTheme="minorHAnsi" w:hAnsiTheme="minorHAnsi" w:cstheme="minorHAnsi"/>
          <w:b/>
          <w:sz w:val="22"/>
          <w:szCs w:val="22"/>
        </w:rPr>
        <w:t xml:space="preserve"> dni, </w:t>
      </w:r>
      <w:r w:rsidRPr="007F398B">
        <w:rPr>
          <w:rFonts w:asciiTheme="minorHAnsi" w:hAnsiTheme="minorHAnsi" w:cstheme="minorHAnsi"/>
          <w:bCs/>
          <w:sz w:val="22"/>
          <w:szCs w:val="22"/>
        </w:rPr>
        <w:t>od</w:t>
      </w:r>
      <w:r w:rsidRPr="007F398B">
        <w:rPr>
          <w:rFonts w:asciiTheme="minorHAnsi" w:hAnsiTheme="minorHAnsi" w:cstheme="minorHAnsi"/>
          <w:sz w:val="22"/>
          <w:szCs w:val="22"/>
        </w:rPr>
        <w:t xml:space="preserve"> dnia zawarcia przez Strony niniejszej umowy, w obecności Użytkownika, przedstawicieli Działu Aparatury Medycznej oraz Działu Inwentaryzacji.</w:t>
      </w:r>
    </w:p>
    <w:p w14:paraId="165DC9E7" w14:textId="77777777" w:rsidR="007F398B" w:rsidRPr="007F398B" w:rsidRDefault="007F398B" w:rsidP="00F303B3">
      <w:pPr>
        <w:numPr>
          <w:ilvl w:val="0"/>
          <w:numId w:val="97"/>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 xml:space="preserve">Ujawnienie w trakcie czynności odbioru wad urządzenia skutkować będzie odmową podpisania protokołu odbioru. Użyczający  zobowiązany jest nie później niż w terminie 5 dni roboczych dokonać wymiany wadliwego urządzenia </w:t>
      </w:r>
      <w:r w:rsidRPr="007F398B">
        <w:rPr>
          <w:rFonts w:asciiTheme="minorHAnsi" w:hAnsiTheme="minorHAnsi" w:cstheme="minorHAnsi"/>
          <w:sz w:val="22"/>
          <w:szCs w:val="22"/>
        </w:rPr>
        <w:lastRenderedPageBreak/>
        <w:t>na urządzenie wolne od wad oraz dokonać w tym terminie jego uruchomienia. Prawidłowość wykonania czynności reklamacyjnej potwierdzać będzie protokół odbioru podpisany przez strony wskazane w ust. 2. W przypadku bezskuteczności postępowania reklamacyjnego, tj. niedostarczenia przez Użyczającego  w terminie określonym w zdaniu poprzednim urządzenia wolnego od wad lub w przypadku dostarczenia aparatu niezgodnego z wymaganiami granicznymi, Biorący w użyczenie może odstąpić od umowy w terminie 10 dni od wystąpienia powyższych okoliczności lub naliczyć karę umowną określoną w § 7 ust. 3 niniejszej umowy.</w:t>
      </w:r>
    </w:p>
    <w:p w14:paraId="27175A24"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Użyczający oddaje Biorącemu w użyczenie całość dokumentacji technicznej niezbędnej do prawidłowego korzystania z Urządzenia (</w:t>
      </w:r>
      <w:proofErr w:type="spellStart"/>
      <w:r w:rsidRPr="007F398B">
        <w:rPr>
          <w:rFonts w:asciiTheme="minorHAnsi" w:hAnsiTheme="minorHAnsi" w:cstheme="minorHAnsi"/>
          <w:sz w:val="22"/>
          <w:szCs w:val="22"/>
        </w:rPr>
        <w:t>t.j</w:t>
      </w:r>
      <w:proofErr w:type="spellEnd"/>
      <w:r w:rsidRPr="007F398B">
        <w:rPr>
          <w:rFonts w:asciiTheme="minorHAnsi" w:hAnsiTheme="minorHAnsi" w:cstheme="minorHAnsi"/>
          <w:sz w:val="22"/>
          <w:szCs w:val="22"/>
        </w:rPr>
        <w:t>. instrukcja obsługi, paszport techniczny zawierający aktualny wpis dotyczący przeglądu technicznego) oraz zapewnia przeszkolenie personelu w zakresie jego obsługi, potwierdzone protokołem szkolenia które odbędzie się najpóźniej w dniu dostarczenia Urządzenia.</w:t>
      </w:r>
    </w:p>
    <w:p w14:paraId="45E9EBE6"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 xml:space="preserve">Niniejsza umowa </w:t>
      </w:r>
      <w:r w:rsidRPr="007F398B">
        <w:rPr>
          <w:rFonts w:asciiTheme="minorHAnsi" w:hAnsiTheme="minorHAnsi" w:cstheme="minorHAnsi"/>
          <w:b/>
          <w:bCs/>
          <w:sz w:val="22"/>
          <w:szCs w:val="22"/>
        </w:rPr>
        <w:t xml:space="preserve">podlega realizacji przez okres 24 miesięcy </w:t>
      </w:r>
      <w:r w:rsidRPr="007F398B">
        <w:rPr>
          <w:rFonts w:asciiTheme="minorHAnsi" w:hAnsiTheme="minorHAnsi" w:cstheme="minorHAnsi"/>
          <w:sz w:val="22"/>
          <w:szCs w:val="22"/>
        </w:rPr>
        <w:t>licząc od terminu dostarczenia i prawidłowego  uruchomienia urządzenia.</w:t>
      </w:r>
    </w:p>
    <w:p w14:paraId="3A0BA1B5"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Biorący w użyczenie będzie używać otrzymane Urządzenie w sposób odpowiadający jego właściwościom i przeznaczeniu, zgodnie z zasadami prawidłowej eksploatacji.</w:t>
      </w:r>
    </w:p>
    <w:p w14:paraId="6B477DB5"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Z chwilą odbioru Urządzenia wszelkie ryzyka związane z jego używaniem przechodzą na Biorącego w użyczenie.</w:t>
      </w:r>
    </w:p>
    <w:p w14:paraId="30AE8A9B"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Osobą odpowiedzialną za realizację umowy po stronie Biorącego w użyczenie jest: ………………………………</w:t>
      </w:r>
    </w:p>
    <w:p w14:paraId="33082DE8" w14:textId="77777777" w:rsidR="007F398B" w:rsidRPr="007F398B" w:rsidRDefault="007F398B" w:rsidP="00F303B3">
      <w:pPr>
        <w:numPr>
          <w:ilvl w:val="0"/>
          <w:numId w:val="97"/>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Osobą odpowiedzialną za realizację umowy po stronie Użyczającego jest: ………………………</w:t>
      </w:r>
    </w:p>
    <w:p w14:paraId="5BD5EFB3"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39599EBD"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3</w:t>
      </w:r>
    </w:p>
    <w:p w14:paraId="3E2B840A" w14:textId="77777777" w:rsidR="007F398B" w:rsidRPr="007F398B" w:rsidRDefault="007F398B" w:rsidP="00F303B3">
      <w:pPr>
        <w:numPr>
          <w:ilvl w:val="0"/>
          <w:numId w:val="88"/>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Użyczający zobowiązuje się do wykonania pełnej obsługi serwisowej, w tym wymaganych przeglądów technicznych w terminach wskazanych w DTR lub instrukcji wyrobu medycznego na własny koszt i z własnej inicjatywy, oraz do dokonywania napraw wszelkich Urządzenia zgłoszonych przez Biorącego w użyczenie usterek przez cały okres obowiązywania umowy.</w:t>
      </w:r>
    </w:p>
    <w:p w14:paraId="26754322" w14:textId="77777777" w:rsidR="007F398B" w:rsidRPr="007F398B" w:rsidRDefault="007F398B" w:rsidP="00F303B3">
      <w:pPr>
        <w:numPr>
          <w:ilvl w:val="0"/>
          <w:numId w:val="88"/>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 xml:space="preserve"> Użyczający zobowiązuje się przekazywać do Działu Aparatury Medycznej (e-mail: </w:t>
      </w:r>
      <w:hyperlink r:id="rId29" w:history="1">
        <w:r w:rsidRPr="007F398B">
          <w:rPr>
            <w:rFonts w:asciiTheme="minorHAnsi" w:hAnsiTheme="minorHAnsi" w:cstheme="minorHAnsi"/>
            <w:sz w:val="22"/>
            <w:szCs w:val="22"/>
            <w:u w:val="single"/>
          </w:rPr>
          <w:t>artur.bogusz@usk4.lublin.pl</w:t>
        </w:r>
      </w:hyperlink>
      <w:r w:rsidRPr="007F398B">
        <w:rPr>
          <w:rFonts w:asciiTheme="minorHAnsi" w:hAnsiTheme="minorHAnsi" w:cstheme="minorHAnsi"/>
          <w:sz w:val="22"/>
          <w:szCs w:val="22"/>
        </w:rPr>
        <w:t xml:space="preserve"> lub </w:t>
      </w:r>
      <w:hyperlink r:id="rId30" w:history="1"/>
      <w:r w:rsidRPr="007F398B">
        <w:rPr>
          <w:rFonts w:asciiTheme="minorHAnsi" w:hAnsiTheme="minorHAnsi" w:cstheme="minorHAnsi"/>
          <w:sz w:val="22"/>
          <w:szCs w:val="22"/>
          <w:u w:val="single"/>
        </w:rPr>
        <w:t>marek.jarosz@usk4.lublin.pl</w:t>
      </w:r>
      <w:r w:rsidRPr="007F398B">
        <w:rPr>
          <w:rFonts w:asciiTheme="minorHAnsi" w:hAnsiTheme="minorHAnsi" w:cstheme="minorHAnsi"/>
          <w:sz w:val="22"/>
          <w:szCs w:val="22"/>
        </w:rPr>
        <w:t xml:space="preserve"> ) raportów serwisowych z wykonanych czynności.  </w:t>
      </w:r>
    </w:p>
    <w:p w14:paraId="7B9D3E79" w14:textId="77777777" w:rsidR="007F398B" w:rsidRPr="007F398B" w:rsidRDefault="007F398B" w:rsidP="00F303B3">
      <w:pPr>
        <w:numPr>
          <w:ilvl w:val="0"/>
          <w:numId w:val="88"/>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 xml:space="preserve">W przypadku wystąpienia awarii - Biorący w użyczenie zobowiązany jest do natychmiastowego zgłoszenia awarii/usterki Użyczającemu (na numer faksu …………… lub e-mail ………………….). </w:t>
      </w:r>
    </w:p>
    <w:p w14:paraId="5A72A0F7" w14:textId="77777777" w:rsidR="007F398B" w:rsidRPr="007F398B" w:rsidRDefault="007F398B" w:rsidP="00F303B3">
      <w:pPr>
        <w:pStyle w:val="Akapitzlist"/>
        <w:numPr>
          <w:ilvl w:val="3"/>
          <w:numId w:val="138"/>
        </w:numPr>
        <w:spacing w:line="276" w:lineRule="auto"/>
        <w:ind w:left="851" w:hanging="425"/>
        <w:jc w:val="both"/>
        <w:rPr>
          <w:rFonts w:asciiTheme="minorHAnsi" w:hAnsiTheme="minorHAnsi" w:cstheme="minorHAnsi"/>
          <w:sz w:val="22"/>
          <w:szCs w:val="22"/>
        </w:rPr>
      </w:pPr>
      <w:r w:rsidRPr="007F398B">
        <w:rPr>
          <w:rFonts w:asciiTheme="minorHAnsi" w:hAnsiTheme="minorHAnsi" w:cstheme="minorHAnsi"/>
          <w:sz w:val="22"/>
          <w:szCs w:val="22"/>
        </w:rPr>
        <w:t>czas reakcji serwisu na zgłoszoną usterkę ustala się na okres nie dłuższy niż …….. godzin (max 24 godz.) od momentu zgłoszenia przez Biorącego w użyczenie,</w:t>
      </w:r>
    </w:p>
    <w:p w14:paraId="7A960B0E" w14:textId="77777777" w:rsidR="007F398B" w:rsidRPr="007F398B" w:rsidRDefault="007F398B" w:rsidP="00F303B3">
      <w:pPr>
        <w:pStyle w:val="Akapitzlist"/>
        <w:numPr>
          <w:ilvl w:val="3"/>
          <w:numId w:val="138"/>
        </w:numPr>
        <w:spacing w:line="276" w:lineRule="auto"/>
        <w:ind w:left="851"/>
        <w:jc w:val="both"/>
        <w:rPr>
          <w:rFonts w:asciiTheme="minorHAnsi" w:hAnsiTheme="minorHAnsi" w:cstheme="minorHAnsi"/>
          <w:sz w:val="22"/>
          <w:szCs w:val="22"/>
        </w:rPr>
      </w:pPr>
      <w:r w:rsidRPr="007F398B">
        <w:rPr>
          <w:rFonts w:asciiTheme="minorHAnsi" w:eastAsiaTheme="minorEastAsia" w:hAnsiTheme="minorHAnsi" w:cstheme="minorHAnsi"/>
          <w:sz w:val="22"/>
          <w:szCs w:val="22"/>
        </w:rPr>
        <w:t>czas naprawy urządzenia nie dłuższy niż ……… godzin (max 72  godz.) od momentu zgłoszenia przez Biorącego w użyczenie usterki,</w:t>
      </w:r>
    </w:p>
    <w:p w14:paraId="6933046E" w14:textId="77777777" w:rsidR="007F398B" w:rsidRPr="007F398B" w:rsidRDefault="007F398B" w:rsidP="00F303B3">
      <w:pPr>
        <w:pStyle w:val="Akapitzlist"/>
        <w:numPr>
          <w:ilvl w:val="3"/>
          <w:numId w:val="138"/>
        </w:numPr>
        <w:spacing w:line="276" w:lineRule="auto"/>
        <w:ind w:left="851"/>
        <w:jc w:val="both"/>
        <w:rPr>
          <w:rFonts w:asciiTheme="minorHAnsi" w:hAnsiTheme="minorHAnsi" w:cstheme="minorHAnsi"/>
          <w:sz w:val="22"/>
          <w:szCs w:val="22"/>
        </w:rPr>
      </w:pPr>
      <w:r w:rsidRPr="007F398B">
        <w:rPr>
          <w:rFonts w:asciiTheme="minorHAnsi" w:eastAsiaTheme="minorEastAsia" w:hAnsiTheme="minorHAnsi" w:cstheme="minorHAnsi"/>
          <w:sz w:val="22"/>
          <w:szCs w:val="22"/>
        </w:rPr>
        <w:t xml:space="preserve"> czas na wstawienie urządzenia zastępczego ……………godzin (max 24 godz.) od upływu terminu wskazanego w pkt. b),</w:t>
      </w:r>
    </w:p>
    <w:p w14:paraId="653DE2F9" w14:textId="77777777" w:rsidR="007F398B" w:rsidRPr="007F398B" w:rsidRDefault="007F398B" w:rsidP="00F303B3">
      <w:pPr>
        <w:pStyle w:val="Akapitzlist"/>
        <w:numPr>
          <w:ilvl w:val="3"/>
          <w:numId w:val="138"/>
        </w:numPr>
        <w:spacing w:line="276" w:lineRule="auto"/>
        <w:ind w:left="851"/>
        <w:jc w:val="both"/>
        <w:rPr>
          <w:rFonts w:asciiTheme="minorHAnsi" w:hAnsiTheme="minorHAnsi" w:cstheme="minorHAnsi"/>
          <w:sz w:val="22"/>
          <w:szCs w:val="22"/>
        </w:rPr>
      </w:pPr>
      <w:r w:rsidRPr="007F398B">
        <w:rPr>
          <w:rFonts w:asciiTheme="minorHAnsi" w:eastAsiaTheme="minorEastAsia" w:hAnsiTheme="minorHAnsi" w:cstheme="minorHAnsi"/>
          <w:sz w:val="22"/>
          <w:szCs w:val="22"/>
        </w:rPr>
        <w:t>ilość napraw podzespołów w okresie 6 miesięcy - maksymalnie 3 skutkująca wymianą urządzenia na wolne od wad w terminie 14 dni od daty wezwania</w:t>
      </w:r>
    </w:p>
    <w:p w14:paraId="123963B2" w14:textId="77777777" w:rsidR="007F398B" w:rsidRPr="007F398B" w:rsidRDefault="007F398B" w:rsidP="00F303B3">
      <w:pPr>
        <w:numPr>
          <w:ilvl w:val="0"/>
          <w:numId w:val="88"/>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 xml:space="preserve">Wszystkie nieprawidłowości w pracy Urządzenia i uszkodzone – nie z powodu nieprawidłowej jego eksploatacji – podzespoły i elementy zostaną wymienione na nowe na koszt Użyczającego. </w:t>
      </w:r>
      <w:r w:rsidRPr="007F398B">
        <w:rPr>
          <w:rFonts w:asciiTheme="minorHAnsi" w:hAnsiTheme="minorHAnsi" w:cstheme="minorHAnsi"/>
          <w:iCs/>
          <w:sz w:val="22"/>
          <w:szCs w:val="22"/>
        </w:rPr>
        <w:t>Koszty powstałe z powodu nieprawidłowej eksploatacji Urządzenia pokrywa Biorący w użyczenie.</w:t>
      </w:r>
    </w:p>
    <w:p w14:paraId="3EB25318" w14:textId="77777777" w:rsidR="007F398B" w:rsidRPr="007F398B" w:rsidRDefault="007F398B" w:rsidP="00F303B3">
      <w:pPr>
        <w:numPr>
          <w:ilvl w:val="0"/>
          <w:numId w:val="88"/>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W sytuacji, gdy Urządzenie będzie wymagało naprawy dłuższej niż czas wskazany w ust. 3 pkt b) i Użyczający zobowiązany będzie do wstawienia urządzenia zastępczego zgodnie z ust. 3 pkt. c)  do czasu usunięcia usterki, urządzenie zastępcze musi posiadać parametry nie gorsze niż Urządzenie naprawiane.</w:t>
      </w:r>
    </w:p>
    <w:p w14:paraId="5A2A98BB" w14:textId="77777777" w:rsidR="007F398B" w:rsidRPr="007F398B" w:rsidRDefault="007F398B" w:rsidP="00F303B3">
      <w:pPr>
        <w:numPr>
          <w:ilvl w:val="0"/>
          <w:numId w:val="88"/>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W przypadku braku reakcji Użyczającego na informację dotyczącą wadliwej pracy Urządzenia w terminie wskazanym w ust. 3 a) Biorący w użyczenie może zastosować jedną z poniższych sankcji wg własnego wyboru:</w:t>
      </w:r>
    </w:p>
    <w:p w14:paraId="2F32360C" w14:textId="77777777" w:rsidR="007F398B" w:rsidRPr="007F398B" w:rsidRDefault="007F398B" w:rsidP="00F303B3">
      <w:pPr>
        <w:numPr>
          <w:ilvl w:val="1"/>
          <w:numId w:val="96"/>
        </w:numPr>
        <w:spacing w:line="276" w:lineRule="auto"/>
        <w:ind w:left="426" w:firstLine="0"/>
        <w:contextualSpacing/>
        <w:jc w:val="both"/>
        <w:rPr>
          <w:rFonts w:asciiTheme="minorHAnsi" w:hAnsiTheme="minorHAnsi" w:cstheme="minorHAnsi"/>
          <w:sz w:val="22"/>
          <w:szCs w:val="22"/>
        </w:rPr>
      </w:pPr>
      <w:r w:rsidRPr="007F398B">
        <w:rPr>
          <w:rFonts w:asciiTheme="minorHAnsi" w:hAnsiTheme="minorHAnsi" w:cstheme="minorHAnsi"/>
          <w:sz w:val="22"/>
          <w:szCs w:val="22"/>
        </w:rPr>
        <w:t xml:space="preserve">naliczy kary umowne w wysokości 100 zł brutto za każdy dzień zwłoki; </w:t>
      </w:r>
    </w:p>
    <w:p w14:paraId="3450245B" w14:textId="77777777" w:rsidR="007F398B" w:rsidRPr="007F398B" w:rsidRDefault="007F398B" w:rsidP="00F303B3">
      <w:pPr>
        <w:tabs>
          <w:tab w:val="left" w:pos="284"/>
        </w:tabs>
        <w:spacing w:line="276" w:lineRule="auto"/>
        <w:ind w:left="426"/>
        <w:contextualSpacing/>
        <w:jc w:val="both"/>
        <w:rPr>
          <w:rFonts w:asciiTheme="minorHAnsi" w:hAnsiTheme="minorHAnsi" w:cstheme="minorHAnsi"/>
          <w:sz w:val="22"/>
          <w:szCs w:val="22"/>
        </w:rPr>
      </w:pPr>
      <w:r w:rsidRPr="007F398B">
        <w:rPr>
          <w:rFonts w:asciiTheme="minorHAnsi" w:hAnsiTheme="minorHAnsi" w:cstheme="minorHAnsi"/>
          <w:sz w:val="22"/>
          <w:szCs w:val="22"/>
        </w:rPr>
        <w:t>b) dokona naprawy w systemie wykonawstwa zastępczego a poniesionymi kosztami obciąży Użyczającego.</w:t>
      </w:r>
    </w:p>
    <w:p w14:paraId="018F812B" w14:textId="77777777" w:rsidR="007F398B" w:rsidRPr="007F398B" w:rsidRDefault="007F398B" w:rsidP="00F303B3">
      <w:pPr>
        <w:tabs>
          <w:tab w:val="left" w:pos="284"/>
        </w:tabs>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7. Niedotrzymanie terminu wstawienia urządzenia zastępczego wskazanego w ust.3 c) będzie skutkowało naliczeniem przez Biorącego w użyczenie kary umownej w wysokości 100 zł brutto za każdy dzień zwłoki.</w:t>
      </w:r>
    </w:p>
    <w:p w14:paraId="795AF462" w14:textId="77777777" w:rsidR="007F398B" w:rsidRPr="007F398B" w:rsidRDefault="007F398B" w:rsidP="00F303B3">
      <w:pPr>
        <w:tabs>
          <w:tab w:val="left" w:pos="284"/>
        </w:tabs>
        <w:spacing w:line="276" w:lineRule="auto"/>
        <w:ind w:left="426" w:hanging="426"/>
        <w:jc w:val="center"/>
        <w:rPr>
          <w:rFonts w:asciiTheme="minorHAnsi" w:hAnsiTheme="minorHAnsi" w:cstheme="minorHAnsi"/>
          <w:sz w:val="22"/>
          <w:szCs w:val="22"/>
        </w:rPr>
      </w:pPr>
    </w:p>
    <w:p w14:paraId="5B6304EF" w14:textId="77777777" w:rsidR="007F398B" w:rsidRPr="007F398B" w:rsidRDefault="007F398B" w:rsidP="00F303B3">
      <w:pPr>
        <w:tabs>
          <w:tab w:val="left" w:pos="284"/>
        </w:tabs>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lastRenderedPageBreak/>
        <w:t>§6</w:t>
      </w:r>
    </w:p>
    <w:p w14:paraId="00C13CA4" w14:textId="77777777" w:rsidR="007F398B" w:rsidRPr="007F398B" w:rsidRDefault="007F398B" w:rsidP="00F303B3">
      <w:pPr>
        <w:numPr>
          <w:ilvl w:val="0"/>
          <w:numId w:val="92"/>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Biorący w użyczenie zobowiązuje się zwrócić Urządzenie na podstawie protokołu zdawczo-odbiorczego Użyczającemu po upływie okresu obowiązywania umowy, w uzgodnionym z Użyczającym terminie, nie dłuższym niż 14 dni od upływu okresu obowiązywania umowy, w stanie nie pogorszonym poza stopień zużycia wynikający z zasad prawidłowej eksploatacji.</w:t>
      </w:r>
    </w:p>
    <w:p w14:paraId="103FFDB4" w14:textId="77777777" w:rsidR="007F398B" w:rsidRPr="007F398B" w:rsidRDefault="007F398B" w:rsidP="00F303B3">
      <w:pPr>
        <w:numPr>
          <w:ilvl w:val="0"/>
          <w:numId w:val="92"/>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Biorący w użyczanie nie może oddać Urządzenia do bezpłatnego używania lub w poddzierżawę osobie trzeciej bez uzyskania pisemnej zgody Użyczającego.</w:t>
      </w:r>
    </w:p>
    <w:p w14:paraId="01F4969F"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7</w:t>
      </w:r>
    </w:p>
    <w:p w14:paraId="1F430188" w14:textId="77777777" w:rsidR="007F398B" w:rsidRPr="007F398B" w:rsidRDefault="007F398B" w:rsidP="00F303B3">
      <w:pPr>
        <w:numPr>
          <w:ilvl w:val="0"/>
          <w:numId w:val="136"/>
        </w:numPr>
        <w:spacing w:line="276" w:lineRule="auto"/>
        <w:ind w:left="426" w:hanging="426"/>
        <w:jc w:val="both"/>
        <w:rPr>
          <w:rFonts w:asciiTheme="minorHAnsi" w:hAnsiTheme="minorHAnsi" w:cstheme="minorHAnsi"/>
          <w:sz w:val="22"/>
          <w:szCs w:val="22"/>
        </w:rPr>
      </w:pPr>
      <w:r w:rsidRPr="001A49A4">
        <w:rPr>
          <w:rFonts w:asciiTheme="minorHAnsi" w:hAnsiTheme="minorHAnsi" w:cstheme="minorHAnsi"/>
          <w:strike/>
          <w:sz w:val="22"/>
          <w:szCs w:val="22"/>
        </w:rPr>
        <w:t>Biorący w użyczenie zastrzega sobie prawo do odstąpienia od kontraktu w okolicznościach wskazanych w art. 456 ust. 1 pkt. 1) ustawy Prawo zamówień publicznych</w:t>
      </w:r>
      <w:r w:rsidRPr="007F398B">
        <w:rPr>
          <w:rFonts w:asciiTheme="minorHAnsi" w:hAnsiTheme="minorHAnsi" w:cstheme="minorHAnsi"/>
          <w:sz w:val="22"/>
          <w:szCs w:val="22"/>
        </w:rPr>
        <w:t>.</w:t>
      </w:r>
    </w:p>
    <w:p w14:paraId="689E7D3C" w14:textId="77777777" w:rsidR="007F398B" w:rsidRPr="007F398B" w:rsidRDefault="007F398B" w:rsidP="00F303B3">
      <w:pPr>
        <w:numPr>
          <w:ilvl w:val="0"/>
          <w:numId w:val="136"/>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Biorący w użyczenie ma prawo wypowiedzenia umowy z 14-dniowym wypowiedzeniem w przypadku niedotrzymania przez Użyczającego warunków umowy. W szczególności przyczynami wypowiedzenia może być nieterminowa realizacji usług serwisowych i naprawczych.</w:t>
      </w:r>
    </w:p>
    <w:p w14:paraId="23375030" w14:textId="77777777" w:rsidR="007F398B" w:rsidRPr="007F398B" w:rsidRDefault="007F398B" w:rsidP="00F303B3">
      <w:pPr>
        <w:numPr>
          <w:ilvl w:val="0"/>
          <w:numId w:val="136"/>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kern w:val="16"/>
          <w:sz w:val="22"/>
          <w:szCs w:val="22"/>
        </w:rPr>
        <w:t xml:space="preserve">Użyczający jest zobowiązany do zapłaty </w:t>
      </w:r>
      <w:r w:rsidRPr="007F398B">
        <w:rPr>
          <w:rFonts w:asciiTheme="minorHAnsi" w:hAnsiTheme="minorHAnsi" w:cstheme="minorHAnsi"/>
          <w:sz w:val="22"/>
          <w:szCs w:val="22"/>
        </w:rPr>
        <w:t>Biorącemu w użyczenie</w:t>
      </w:r>
      <w:r w:rsidRPr="007F398B">
        <w:rPr>
          <w:rFonts w:asciiTheme="minorHAnsi" w:hAnsiTheme="minorHAnsi" w:cstheme="minorHAnsi"/>
          <w:kern w:val="16"/>
          <w:sz w:val="22"/>
          <w:szCs w:val="22"/>
        </w:rPr>
        <w:t xml:space="preserve"> kary umownej w wysokości  1000 zł w przypadku rozwiązania umowy z przyczyn leżących po stronie </w:t>
      </w:r>
      <w:r w:rsidRPr="007F398B">
        <w:rPr>
          <w:rFonts w:asciiTheme="minorHAnsi" w:hAnsiTheme="minorHAnsi" w:cstheme="minorHAnsi"/>
          <w:sz w:val="22"/>
          <w:szCs w:val="22"/>
        </w:rPr>
        <w:t>Użyczającego.</w:t>
      </w:r>
    </w:p>
    <w:p w14:paraId="1C0BF417" w14:textId="77777777" w:rsidR="007F398B" w:rsidRPr="007F398B" w:rsidRDefault="007F398B" w:rsidP="00F303B3">
      <w:pPr>
        <w:numPr>
          <w:ilvl w:val="0"/>
          <w:numId w:val="136"/>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Biorący w u</w:t>
      </w:r>
      <w:r w:rsidRPr="007F398B">
        <w:rPr>
          <w:rFonts w:asciiTheme="minorHAnsi" w:hAnsiTheme="minorHAnsi" w:cstheme="minorHAnsi"/>
          <w:kern w:val="16"/>
          <w:sz w:val="22"/>
          <w:szCs w:val="22"/>
        </w:rPr>
        <w:t xml:space="preserve">życzenie jest zobowiązany do zapłaty </w:t>
      </w:r>
      <w:r w:rsidRPr="007F398B">
        <w:rPr>
          <w:rFonts w:asciiTheme="minorHAnsi" w:hAnsiTheme="minorHAnsi" w:cstheme="minorHAnsi"/>
          <w:sz w:val="22"/>
          <w:szCs w:val="22"/>
        </w:rPr>
        <w:t xml:space="preserve">Użyczającemu </w:t>
      </w:r>
      <w:r w:rsidRPr="007F398B">
        <w:rPr>
          <w:rFonts w:asciiTheme="minorHAnsi" w:hAnsiTheme="minorHAnsi" w:cstheme="minorHAnsi"/>
          <w:kern w:val="16"/>
          <w:sz w:val="22"/>
          <w:szCs w:val="22"/>
        </w:rPr>
        <w:t xml:space="preserve">kary umownej w wysokości  1000 zł w przypadku rozwiązania umowy z przyczyn leżących po stronie </w:t>
      </w:r>
      <w:r w:rsidRPr="007F398B">
        <w:rPr>
          <w:rFonts w:asciiTheme="minorHAnsi" w:hAnsiTheme="minorHAnsi" w:cstheme="minorHAnsi"/>
          <w:sz w:val="22"/>
          <w:szCs w:val="22"/>
        </w:rPr>
        <w:t>Biorącego w użyczenie.</w:t>
      </w:r>
    </w:p>
    <w:p w14:paraId="119FE81B" w14:textId="77777777" w:rsidR="007F398B" w:rsidRPr="007F398B" w:rsidRDefault="007F398B" w:rsidP="00F303B3">
      <w:pPr>
        <w:numPr>
          <w:ilvl w:val="0"/>
          <w:numId w:val="136"/>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Użyczający zapłaci karę umowną w wysokości 500  zł w przypadku zwłoki w przekazaniu Urządzenia, w stosunku do terminu, o którym mowa w § 2 ust. 2 – liczonym za każdy dzień zwłoki.</w:t>
      </w:r>
    </w:p>
    <w:p w14:paraId="3E980DCE" w14:textId="77777777" w:rsidR="007F398B" w:rsidRPr="007F398B" w:rsidRDefault="007F398B" w:rsidP="00F303B3">
      <w:pPr>
        <w:numPr>
          <w:ilvl w:val="0"/>
          <w:numId w:val="136"/>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W przypadku, gdy rzeczywista szkoda wyrządzona przez Użyczającego przewyższa wartość kary umownej, Biorący w użyczenie zastrzega sobie prawo do dochodzenia odszkodowania uzupełniającego na zasadach ogólnych.</w:t>
      </w:r>
    </w:p>
    <w:p w14:paraId="6A5661F0" w14:textId="77777777" w:rsidR="007F398B" w:rsidRPr="007F398B" w:rsidRDefault="007F398B" w:rsidP="00F303B3">
      <w:pPr>
        <w:numPr>
          <w:ilvl w:val="0"/>
          <w:numId w:val="136"/>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Łączna maksymalna wysokość kar umownych, których mogą dochodzić Strony wynosi nie więcej niż 10 000 zł.</w:t>
      </w:r>
    </w:p>
    <w:p w14:paraId="0EF826AE" w14:textId="786881CD" w:rsidR="007F398B" w:rsidRPr="007F398B" w:rsidRDefault="007F398B" w:rsidP="00F303B3">
      <w:pPr>
        <w:numPr>
          <w:ilvl w:val="0"/>
          <w:numId w:val="136"/>
        </w:num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 xml:space="preserve">Strony ustalają, że zmiana umowy może nastąpić w przypadku przedłużenia realizacji umowy dostawy </w:t>
      </w:r>
      <w:r w:rsidR="004029B2">
        <w:rPr>
          <w:rFonts w:asciiTheme="minorHAnsi" w:hAnsiTheme="minorHAnsi" w:cstheme="minorHAnsi"/>
          <w:sz w:val="22"/>
          <w:szCs w:val="22"/>
        </w:rPr>
        <w:t>Z</w:t>
      </w:r>
      <w:r w:rsidRPr="007F398B">
        <w:rPr>
          <w:rFonts w:asciiTheme="minorHAnsi" w:hAnsiTheme="minorHAnsi" w:cstheme="minorHAnsi"/>
          <w:sz w:val="22"/>
          <w:szCs w:val="22"/>
        </w:rPr>
        <w:t>DZ.261</w:t>
      </w:r>
      <w:r w:rsidR="004029B2">
        <w:rPr>
          <w:rFonts w:asciiTheme="minorHAnsi" w:hAnsiTheme="minorHAnsi" w:cstheme="minorHAnsi"/>
          <w:sz w:val="22"/>
          <w:szCs w:val="22"/>
        </w:rPr>
        <w:t>.24</w:t>
      </w:r>
      <w:r w:rsidRPr="007F398B">
        <w:rPr>
          <w:rFonts w:asciiTheme="minorHAnsi" w:hAnsiTheme="minorHAnsi" w:cstheme="minorHAnsi"/>
          <w:sz w:val="22"/>
          <w:szCs w:val="22"/>
        </w:rPr>
        <w:t>.2</w:t>
      </w:r>
      <w:r w:rsidR="004029B2">
        <w:rPr>
          <w:rFonts w:asciiTheme="minorHAnsi" w:hAnsiTheme="minorHAnsi" w:cstheme="minorHAnsi"/>
          <w:sz w:val="22"/>
          <w:szCs w:val="22"/>
        </w:rPr>
        <w:t>6</w:t>
      </w:r>
      <w:r w:rsidRPr="007F398B">
        <w:rPr>
          <w:rFonts w:asciiTheme="minorHAnsi" w:hAnsiTheme="minorHAnsi" w:cstheme="minorHAnsi"/>
          <w:sz w:val="22"/>
          <w:szCs w:val="22"/>
        </w:rPr>
        <w:t>…… - Strony mogą proporcjonalnie przedłużyć okres realizacji niniejszej umowy, nie dłużej jednak niż o 4 miesiące.</w:t>
      </w:r>
    </w:p>
    <w:p w14:paraId="60F0A9AA" w14:textId="77777777" w:rsidR="007F398B" w:rsidRPr="007F398B" w:rsidRDefault="007F398B" w:rsidP="00F303B3">
      <w:pPr>
        <w:numPr>
          <w:ilvl w:val="0"/>
          <w:numId w:val="136"/>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 xml:space="preserve">Wniosek o dokonanie zmiany umowy należy przedłożyć na piśmie a okoliczności mogące stanowić podstawę zmiany umowy powinny być uzasadnione, a w miarę możliwości również udokumentowane przez stronę wnioskującą. </w:t>
      </w:r>
    </w:p>
    <w:p w14:paraId="0BA9D167" w14:textId="75CF65AE" w:rsidR="007F398B" w:rsidRPr="007F398B" w:rsidRDefault="007F398B" w:rsidP="00F303B3">
      <w:pPr>
        <w:numPr>
          <w:ilvl w:val="0"/>
          <w:numId w:val="136"/>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 xml:space="preserve">Rozwiązanie umowy użyczenia </w:t>
      </w:r>
      <w:r w:rsidR="00950A63">
        <w:rPr>
          <w:rFonts w:asciiTheme="minorHAnsi" w:hAnsiTheme="minorHAnsi" w:cstheme="minorHAnsi"/>
          <w:sz w:val="22"/>
          <w:szCs w:val="22"/>
        </w:rPr>
        <w:t>nr. ZDZ.261.24</w:t>
      </w:r>
      <w:r w:rsidRPr="007F398B">
        <w:rPr>
          <w:rFonts w:asciiTheme="minorHAnsi" w:hAnsiTheme="minorHAnsi" w:cstheme="minorHAnsi"/>
          <w:sz w:val="22"/>
          <w:szCs w:val="22"/>
        </w:rPr>
        <w:t>.2</w:t>
      </w:r>
      <w:r w:rsidR="00950A63">
        <w:rPr>
          <w:rFonts w:asciiTheme="minorHAnsi" w:hAnsiTheme="minorHAnsi" w:cstheme="minorHAnsi"/>
          <w:sz w:val="22"/>
          <w:szCs w:val="22"/>
        </w:rPr>
        <w:t>6</w:t>
      </w:r>
      <w:r w:rsidRPr="007F398B">
        <w:rPr>
          <w:rFonts w:asciiTheme="minorHAnsi" w:hAnsiTheme="minorHAnsi" w:cstheme="minorHAnsi"/>
          <w:sz w:val="22"/>
          <w:szCs w:val="22"/>
        </w:rPr>
        <w:t xml:space="preserve">….U stanowi jednocześnie rozwiązanie umowy na dostawę </w:t>
      </w:r>
      <w:r w:rsidR="00950A63">
        <w:rPr>
          <w:rFonts w:asciiTheme="minorHAnsi" w:hAnsiTheme="minorHAnsi" w:cstheme="minorHAnsi"/>
          <w:sz w:val="22"/>
          <w:szCs w:val="22"/>
        </w:rPr>
        <w:t>wg umowy Z</w:t>
      </w:r>
      <w:r w:rsidRPr="007F398B">
        <w:rPr>
          <w:rFonts w:asciiTheme="minorHAnsi" w:hAnsiTheme="minorHAnsi" w:cstheme="minorHAnsi"/>
          <w:sz w:val="22"/>
          <w:szCs w:val="22"/>
        </w:rPr>
        <w:t>DZ.261</w:t>
      </w:r>
      <w:r w:rsidR="00950A63">
        <w:rPr>
          <w:rFonts w:asciiTheme="minorHAnsi" w:hAnsiTheme="minorHAnsi" w:cstheme="minorHAnsi"/>
          <w:sz w:val="22"/>
          <w:szCs w:val="22"/>
        </w:rPr>
        <w:t>.24.26</w:t>
      </w:r>
      <w:r w:rsidRPr="007F398B">
        <w:rPr>
          <w:rFonts w:asciiTheme="minorHAnsi" w:hAnsiTheme="minorHAnsi" w:cstheme="minorHAnsi"/>
          <w:sz w:val="22"/>
          <w:szCs w:val="22"/>
        </w:rPr>
        <w:t>………</w:t>
      </w:r>
    </w:p>
    <w:p w14:paraId="0CD30C73" w14:textId="397D16D0" w:rsidR="007F398B" w:rsidRPr="007F398B" w:rsidRDefault="007F398B" w:rsidP="00F303B3">
      <w:pPr>
        <w:numPr>
          <w:ilvl w:val="0"/>
          <w:numId w:val="136"/>
        </w:numPr>
        <w:spacing w:line="276" w:lineRule="auto"/>
        <w:ind w:left="426" w:hanging="426"/>
        <w:contextualSpacing/>
        <w:jc w:val="both"/>
        <w:rPr>
          <w:rFonts w:asciiTheme="minorHAnsi" w:hAnsiTheme="minorHAnsi" w:cstheme="minorHAnsi"/>
          <w:sz w:val="22"/>
          <w:szCs w:val="22"/>
        </w:rPr>
      </w:pPr>
      <w:r w:rsidRPr="007F398B">
        <w:rPr>
          <w:rFonts w:asciiTheme="minorHAnsi" w:hAnsiTheme="minorHAnsi" w:cstheme="minorHAnsi"/>
          <w:sz w:val="22"/>
          <w:szCs w:val="22"/>
        </w:rPr>
        <w:t xml:space="preserve">Rozwiązanie umowy dostawy </w:t>
      </w:r>
      <w:r w:rsidR="00950A63">
        <w:rPr>
          <w:rFonts w:asciiTheme="minorHAnsi" w:hAnsiTheme="minorHAnsi" w:cstheme="minorHAnsi"/>
          <w:sz w:val="22"/>
          <w:szCs w:val="22"/>
        </w:rPr>
        <w:t>nr ZDZ.261.24</w:t>
      </w:r>
      <w:r w:rsidRPr="007F398B">
        <w:rPr>
          <w:rFonts w:asciiTheme="minorHAnsi" w:hAnsiTheme="minorHAnsi" w:cstheme="minorHAnsi"/>
          <w:sz w:val="22"/>
          <w:szCs w:val="22"/>
        </w:rPr>
        <w:t>.2</w:t>
      </w:r>
      <w:r w:rsidR="00950A63">
        <w:rPr>
          <w:rFonts w:asciiTheme="minorHAnsi" w:hAnsiTheme="minorHAnsi" w:cstheme="minorHAnsi"/>
          <w:sz w:val="22"/>
          <w:szCs w:val="22"/>
        </w:rPr>
        <w:t>6</w:t>
      </w:r>
      <w:r w:rsidRPr="007F398B">
        <w:rPr>
          <w:rFonts w:asciiTheme="minorHAnsi" w:hAnsiTheme="minorHAnsi" w:cstheme="minorHAnsi"/>
          <w:sz w:val="22"/>
          <w:szCs w:val="22"/>
        </w:rPr>
        <w:t xml:space="preserve">……. stanowi jednocześnie rozwiązanie umowy użyczenia wg umowy </w:t>
      </w:r>
      <w:r w:rsidR="00950A63">
        <w:rPr>
          <w:rFonts w:asciiTheme="minorHAnsi" w:hAnsiTheme="minorHAnsi" w:cstheme="minorHAnsi"/>
          <w:sz w:val="22"/>
          <w:szCs w:val="22"/>
        </w:rPr>
        <w:t>Z</w:t>
      </w:r>
      <w:r w:rsidRPr="007F398B">
        <w:rPr>
          <w:rFonts w:asciiTheme="minorHAnsi" w:hAnsiTheme="minorHAnsi" w:cstheme="minorHAnsi"/>
          <w:sz w:val="22"/>
          <w:szCs w:val="22"/>
        </w:rPr>
        <w:t>DZ.261.117.25………U</w:t>
      </w:r>
    </w:p>
    <w:p w14:paraId="17915BD1"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3E7C11B4"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8</w:t>
      </w:r>
    </w:p>
    <w:p w14:paraId="38C009BF" w14:textId="77777777" w:rsidR="007F398B" w:rsidRPr="007F398B" w:rsidRDefault="007F398B" w:rsidP="00F303B3">
      <w:pPr>
        <w:pStyle w:val="Akapitzlist"/>
        <w:numPr>
          <w:ilvl w:val="6"/>
          <w:numId w:val="138"/>
        </w:numPr>
        <w:spacing w:line="276" w:lineRule="auto"/>
        <w:ind w:left="426"/>
        <w:jc w:val="both"/>
        <w:rPr>
          <w:rFonts w:asciiTheme="minorHAnsi" w:hAnsiTheme="minorHAnsi" w:cstheme="minorHAnsi"/>
          <w:sz w:val="22"/>
          <w:szCs w:val="22"/>
          <w:lang w:val="en-US" w:eastAsia="en-US"/>
        </w:rPr>
      </w:pPr>
      <w:proofErr w:type="spellStart"/>
      <w:r w:rsidRPr="007F398B">
        <w:rPr>
          <w:rFonts w:asciiTheme="minorHAnsi" w:hAnsiTheme="minorHAnsi" w:cstheme="minorHAnsi"/>
          <w:sz w:val="22"/>
          <w:szCs w:val="22"/>
          <w:lang w:val="en-US" w:eastAsia="en-US"/>
        </w:rPr>
        <w:t>Dostawca</w:t>
      </w:r>
      <w:proofErr w:type="spellEnd"/>
      <w:r w:rsidRPr="007F398B">
        <w:rPr>
          <w:rFonts w:asciiTheme="minorHAnsi" w:hAnsiTheme="minorHAnsi" w:cstheme="minorHAnsi"/>
          <w:sz w:val="22"/>
          <w:szCs w:val="22"/>
          <w:lang w:val="en-US" w:eastAsia="en-US"/>
        </w:rPr>
        <w:t xml:space="preserve"> </w:t>
      </w:r>
      <w:proofErr w:type="spellStart"/>
      <w:r w:rsidRPr="007F398B">
        <w:rPr>
          <w:rFonts w:asciiTheme="minorHAnsi" w:hAnsiTheme="minorHAnsi" w:cstheme="minorHAnsi"/>
          <w:sz w:val="22"/>
          <w:szCs w:val="22"/>
          <w:lang w:val="en-US" w:eastAsia="en-US"/>
        </w:rPr>
        <w:t>oświadcza</w:t>
      </w:r>
      <w:proofErr w:type="spellEnd"/>
      <w:r w:rsidRPr="007F398B">
        <w:rPr>
          <w:rFonts w:asciiTheme="minorHAnsi" w:hAnsiTheme="minorHAnsi" w:cstheme="minorHAnsi"/>
          <w:sz w:val="22"/>
          <w:szCs w:val="22"/>
          <w:lang w:val="en-US" w:eastAsia="en-US"/>
        </w:rPr>
        <w:t xml:space="preserve">, </w:t>
      </w:r>
      <w:proofErr w:type="spellStart"/>
      <w:r w:rsidRPr="007F398B">
        <w:rPr>
          <w:rFonts w:asciiTheme="minorHAnsi" w:hAnsiTheme="minorHAnsi" w:cstheme="minorHAnsi"/>
          <w:sz w:val="22"/>
          <w:szCs w:val="22"/>
          <w:lang w:val="en-US" w:eastAsia="en-US"/>
        </w:rPr>
        <w:t>że</w:t>
      </w:r>
      <w:proofErr w:type="spellEnd"/>
      <w:r w:rsidRPr="007F398B">
        <w:rPr>
          <w:rFonts w:asciiTheme="minorHAnsi" w:hAnsiTheme="minorHAnsi" w:cstheme="minorHAnsi"/>
          <w:sz w:val="22"/>
          <w:szCs w:val="22"/>
          <w:lang w:val="en-US" w:eastAsia="en-US"/>
        </w:rPr>
        <w:t>:</w:t>
      </w:r>
    </w:p>
    <w:p w14:paraId="3A42B8AF" w14:textId="77777777" w:rsidR="007F398B" w:rsidRPr="007F398B" w:rsidRDefault="007F398B" w:rsidP="00F303B3">
      <w:pPr>
        <w:pStyle w:val="Akapitzlist"/>
        <w:numPr>
          <w:ilvl w:val="1"/>
          <w:numId w:val="136"/>
        </w:numPr>
        <w:spacing w:line="276" w:lineRule="auto"/>
        <w:ind w:left="709"/>
        <w:jc w:val="both"/>
        <w:rPr>
          <w:rFonts w:asciiTheme="minorHAnsi" w:hAnsiTheme="minorHAnsi" w:cstheme="minorHAnsi"/>
          <w:sz w:val="22"/>
          <w:szCs w:val="22"/>
          <w:lang w:eastAsia="en-US"/>
        </w:rPr>
      </w:pPr>
      <w:r w:rsidRPr="007F398B">
        <w:rPr>
          <w:rFonts w:asciiTheme="minorHAnsi" w:hAnsiTheme="minorHAnsi" w:cstheme="minorHAnsi"/>
          <w:sz w:val="22"/>
          <w:szCs w:val="22"/>
          <w:lang w:eastAsia="en-US"/>
        </w:rPr>
        <w:t>w dniu zawarcia niniejszej Umowy, nie zachodzą przesłanki skutkujące zakazem udzielenia mu niniejszego zamówienia, o których mowa w art. 5 k rozporządzenia 833/2014 w brzmieniu nadanym rozporządzeniem (UE) 2022/576 w sprawie zmiany rozporządzenia (UE) nr 833/2014 dotyczącego środków ograniczających w związku z działaniami Rosji destabilizującymi sytuację na Ukrainie (Dz. Urz. UE nr L 111 z 8.4.2022, str. 1;</w:t>
      </w:r>
    </w:p>
    <w:p w14:paraId="2CB3D250" w14:textId="77777777" w:rsidR="007F398B" w:rsidRPr="007F398B" w:rsidRDefault="007F398B" w:rsidP="00F303B3">
      <w:pPr>
        <w:pStyle w:val="Akapitzlist"/>
        <w:numPr>
          <w:ilvl w:val="1"/>
          <w:numId w:val="136"/>
        </w:numPr>
        <w:spacing w:line="276" w:lineRule="auto"/>
        <w:ind w:left="709"/>
        <w:jc w:val="both"/>
        <w:rPr>
          <w:rFonts w:asciiTheme="minorHAnsi" w:hAnsiTheme="minorHAnsi" w:cstheme="minorHAnsi"/>
          <w:sz w:val="22"/>
          <w:szCs w:val="22"/>
          <w:lang w:eastAsia="en-US"/>
        </w:rPr>
      </w:pPr>
      <w:r w:rsidRPr="007F398B">
        <w:rPr>
          <w:rFonts w:asciiTheme="minorHAnsi" w:hAnsiTheme="minorHAnsi" w:cstheme="minorHAnsi"/>
          <w:sz w:val="22"/>
          <w:szCs w:val="22"/>
          <w:lang w:eastAsia="en-US"/>
        </w:rPr>
        <w:t>w dniu zwarcia niniejszej Umowy,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 (Dz. U. z 2024 r. poz. 507).</w:t>
      </w:r>
    </w:p>
    <w:p w14:paraId="09981E82" w14:textId="77777777" w:rsidR="007F398B" w:rsidRPr="007F398B" w:rsidRDefault="007F398B" w:rsidP="00F303B3">
      <w:pPr>
        <w:pStyle w:val="Akapitzlist"/>
        <w:numPr>
          <w:ilvl w:val="6"/>
          <w:numId w:val="138"/>
        </w:numPr>
        <w:spacing w:line="276" w:lineRule="auto"/>
        <w:ind w:left="426"/>
        <w:jc w:val="both"/>
        <w:rPr>
          <w:rFonts w:asciiTheme="minorHAnsi" w:hAnsiTheme="minorHAnsi" w:cstheme="minorHAnsi"/>
          <w:sz w:val="22"/>
          <w:szCs w:val="22"/>
          <w:lang w:eastAsia="en-US"/>
        </w:rPr>
      </w:pPr>
      <w:r w:rsidRPr="007F398B">
        <w:rPr>
          <w:rFonts w:asciiTheme="minorHAnsi" w:hAnsiTheme="minorHAnsi" w:cstheme="minorHAnsi"/>
          <w:sz w:val="22"/>
          <w:szCs w:val="22"/>
          <w:lang w:eastAsia="en-US"/>
        </w:rPr>
        <w:t xml:space="preserve">Dostawca zobowiązuje się do niezwłocznego, nie później niż w terminie 7 dni roboczych, poinformowania Odbiorcy w przypadku dezaktualizacji oświadczeń, o których mowa w ust. 1. </w:t>
      </w:r>
    </w:p>
    <w:p w14:paraId="2BD713BB"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751CB0BE"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5C487D53" w14:textId="77777777" w:rsidR="00FA6DC9" w:rsidRDefault="00FA6DC9" w:rsidP="00F303B3">
      <w:pPr>
        <w:spacing w:line="276" w:lineRule="auto"/>
        <w:ind w:left="426" w:hanging="426"/>
        <w:jc w:val="center"/>
        <w:rPr>
          <w:rFonts w:asciiTheme="minorHAnsi" w:hAnsiTheme="minorHAnsi" w:cstheme="minorHAnsi"/>
          <w:sz w:val="22"/>
          <w:szCs w:val="22"/>
        </w:rPr>
      </w:pPr>
    </w:p>
    <w:p w14:paraId="68B5519F"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lastRenderedPageBreak/>
        <w:t>§ 9</w:t>
      </w:r>
    </w:p>
    <w:p w14:paraId="0F09307C"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Wszelkie spory mogące wynikać w związku z wykonaniem umowy, Strony poddają w rozstrzygnięcie sądowi powszechnemu właściwemu dla siedziby Biorącego w użyczenie.</w:t>
      </w:r>
    </w:p>
    <w:p w14:paraId="6E95B1DA"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7FD4E9DC"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10</w:t>
      </w:r>
    </w:p>
    <w:p w14:paraId="261C8BE5"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W sprawach nieuregulowanych niniejszą umową mają zastosowanie przepisy kodeksu cywilnego i Prawa zamówień publicznych.</w:t>
      </w:r>
    </w:p>
    <w:p w14:paraId="302F841E" w14:textId="77777777" w:rsidR="007F398B" w:rsidRPr="007F398B" w:rsidRDefault="007F398B" w:rsidP="00F303B3">
      <w:pPr>
        <w:spacing w:line="276" w:lineRule="auto"/>
        <w:rPr>
          <w:rFonts w:asciiTheme="minorHAnsi" w:hAnsiTheme="minorHAnsi" w:cstheme="minorHAnsi"/>
          <w:sz w:val="22"/>
          <w:szCs w:val="22"/>
        </w:rPr>
      </w:pPr>
    </w:p>
    <w:p w14:paraId="29EC4805"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11</w:t>
      </w:r>
    </w:p>
    <w:p w14:paraId="6893A87A" w14:textId="77777777" w:rsidR="007F398B" w:rsidRPr="007F398B" w:rsidRDefault="007F398B" w:rsidP="00F303B3">
      <w:p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1. Wszelkie zmiany niniejszej umowy wymagają formy pisemnej.</w:t>
      </w:r>
    </w:p>
    <w:p w14:paraId="03B34729" w14:textId="77777777" w:rsidR="007F398B" w:rsidRPr="007F398B" w:rsidRDefault="007F398B" w:rsidP="00F303B3">
      <w:p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2. Zmiana adresu e-mail lub osoby wskazanej do kontaktów może nastąpić w każdym czasie i nie wymaga zgody Odbiorcy ani sporządzenia Aneksu do umowy</w:t>
      </w:r>
    </w:p>
    <w:p w14:paraId="0FBDA685"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79A9FFC0"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12</w:t>
      </w:r>
    </w:p>
    <w:p w14:paraId="09C554E0" w14:textId="77777777" w:rsidR="007F398B" w:rsidRPr="007F398B" w:rsidRDefault="007F398B" w:rsidP="00F303B3">
      <w:pPr>
        <w:spacing w:line="276" w:lineRule="auto"/>
        <w:jc w:val="both"/>
        <w:rPr>
          <w:rFonts w:asciiTheme="minorHAnsi" w:hAnsiTheme="minorHAnsi" w:cstheme="minorHAnsi"/>
          <w:sz w:val="22"/>
          <w:szCs w:val="22"/>
        </w:rPr>
      </w:pPr>
      <w:r w:rsidRPr="007F398B">
        <w:rPr>
          <w:rFonts w:asciiTheme="minorHAnsi" w:hAnsiTheme="minorHAnsi" w:cstheme="minorHAnsi"/>
          <w:sz w:val="22"/>
          <w:szCs w:val="22"/>
        </w:rPr>
        <w:t>Strony zgodnie postanawiają, że umowa zostaje zawarta dnia ……………….., niezależnie od daty złożenia podpisów przez Strony.</w:t>
      </w:r>
    </w:p>
    <w:p w14:paraId="7255CD0B" w14:textId="77777777" w:rsidR="007F398B" w:rsidRPr="007F398B" w:rsidRDefault="007F398B" w:rsidP="00F303B3">
      <w:pPr>
        <w:spacing w:line="276" w:lineRule="auto"/>
        <w:ind w:left="426" w:hanging="426"/>
        <w:jc w:val="center"/>
        <w:rPr>
          <w:rFonts w:asciiTheme="minorHAnsi" w:hAnsiTheme="minorHAnsi" w:cstheme="minorHAnsi"/>
          <w:sz w:val="22"/>
          <w:szCs w:val="22"/>
        </w:rPr>
      </w:pPr>
    </w:p>
    <w:p w14:paraId="60A81DA0" w14:textId="77777777" w:rsidR="007F398B" w:rsidRPr="007F398B" w:rsidRDefault="007F398B" w:rsidP="00F303B3">
      <w:pPr>
        <w:spacing w:line="276" w:lineRule="auto"/>
        <w:ind w:left="426" w:hanging="426"/>
        <w:jc w:val="center"/>
        <w:rPr>
          <w:rFonts w:asciiTheme="minorHAnsi" w:hAnsiTheme="minorHAnsi" w:cstheme="minorHAnsi"/>
          <w:sz w:val="22"/>
          <w:szCs w:val="22"/>
        </w:rPr>
      </w:pPr>
      <w:r w:rsidRPr="007F398B">
        <w:rPr>
          <w:rFonts w:asciiTheme="minorHAnsi" w:hAnsiTheme="minorHAnsi" w:cstheme="minorHAnsi"/>
          <w:sz w:val="22"/>
          <w:szCs w:val="22"/>
        </w:rPr>
        <w:t>§ 13</w:t>
      </w:r>
    </w:p>
    <w:p w14:paraId="2C855C11" w14:textId="77777777" w:rsidR="007F398B" w:rsidRPr="007F398B" w:rsidRDefault="007F398B" w:rsidP="00F303B3">
      <w:pPr>
        <w:spacing w:line="276" w:lineRule="auto"/>
        <w:ind w:left="426" w:hanging="426"/>
        <w:jc w:val="both"/>
        <w:rPr>
          <w:rFonts w:asciiTheme="minorHAnsi" w:hAnsiTheme="minorHAnsi" w:cstheme="minorHAnsi"/>
          <w:sz w:val="22"/>
          <w:szCs w:val="22"/>
        </w:rPr>
      </w:pPr>
      <w:r w:rsidRPr="007F398B">
        <w:rPr>
          <w:rFonts w:asciiTheme="minorHAnsi" w:hAnsiTheme="minorHAnsi" w:cstheme="minorHAnsi"/>
          <w:sz w:val="22"/>
          <w:szCs w:val="22"/>
        </w:rPr>
        <w:t>Umowę sporządzono w 2 jednobrzmiących egzemplarzach, po 1 dla każdej ze Stron.</w:t>
      </w:r>
    </w:p>
    <w:p w14:paraId="1329C2F5" w14:textId="77777777" w:rsidR="007F398B" w:rsidRPr="007F398B" w:rsidRDefault="007F398B" w:rsidP="00F303B3">
      <w:pPr>
        <w:spacing w:line="276" w:lineRule="auto"/>
        <w:jc w:val="both"/>
        <w:rPr>
          <w:rFonts w:asciiTheme="minorHAnsi" w:hAnsiTheme="minorHAnsi" w:cstheme="minorHAnsi"/>
          <w:sz w:val="22"/>
          <w:szCs w:val="22"/>
        </w:rPr>
      </w:pPr>
    </w:p>
    <w:p w14:paraId="4428EF1F" w14:textId="77777777" w:rsidR="007F398B" w:rsidRPr="007F398B" w:rsidRDefault="007F398B" w:rsidP="00F303B3">
      <w:pPr>
        <w:spacing w:line="276" w:lineRule="auto"/>
        <w:jc w:val="both"/>
        <w:rPr>
          <w:rFonts w:asciiTheme="minorHAnsi" w:hAnsiTheme="minorHAnsi" w:cstheme="minorHAnsi"/>
          <w:b/>
          <w:sz w:val="22"/>
          <w:szCs w:val="22"/>
        </w:rPr>
      </w:pPr>
      <w:r w:rsidRPr="007F398B">
        <w:rPr>
          <w:rFonts w:asciiTheme="minorHAnsi" w:hAnsiTheme="minorHAnsi" w:cstheme="minorHAnsi"/>
          <w:b/>
          <w:sz w:val="22"/>
          <w:szCs w:val="22"/>
        </w:rPr>
        <w:t xml:space="preserve">                  UŻYCZAJĄCY</w:t>
      </w:r>
      <w:r w:rsidRPr="007F398B">
        <w:rPr>
          <w:rFonts w:asciiTheme="minorHAnsi" w:hAnsiTheme="minorHAnsi" w:cstheme="minorHAnsi"/>
          <w:b/>
          <w:sz w:val="22"/>
          <w:szCs w:val="22"/>
        </w:rPr>
        <w:tab/>
      </w:r>
      <w:r w:rsidRPr="007F398B">
        <w:rPr>
          <w:rFonts w:asciiTheme="minorHAnsi" w:hAnsiTheme="minorHAnsi" w:cstheme="minorHAnsi"/>
          <w:b/>
          <w:sz w:val="22"/>
          <w:szCs w:val="22"/>
        </w:rPr>
        <w:tab/>
      </w:r>
      <w:r w:rsidRPr="007F398B">
        <w:rPr>
          <w:rFonts w:asciiTheme="minorHAnsi" w:hAnsiTheme="minorHAnsi" w:cstheme="minorHAnsi"/>
          <w:b/>
          <w:sz w:val="22"/>
          <w:szCs w:val="22"/>
        </w:rPr>
        <w:tab/>
        <w:t xml:space="preserve">             </w:t>
      </w:r>
      <w:r w:rsidRPr="007F398B">
        <w:rPr>
          <w:rFonts w:asciiTheme="minorHAnsi" w:hAnsiTheme="minorHAnsi" w:cstheme="minorHAnsi"/>
          <w:b/>
          <w:sz w:val="22"/>
          <w:szCs w:val="22"/>
        </w:rPr>
        <w:tab/>
        <w:t xml:space="preserve">                                        BIORĄCY W UŻYCZENIE</w:t>
      </w:r>
    </w:p>
    <w:p w14:paraId="716A41FD" w14:textId="77777777" w:rsidR="007F398B" w:rsidRDefault="007F398B" w:rsidP="00F303B3">
      <w:pPr>
        <w:tabs>
          <w:tab w:val="num" w:pos="360"/>
        </w:tabs>
        <w:spacing w:line="276" w:lineRule="auto"/>
        <w:rPr>
          <w:rFonts w:cs="Calibri"/>
          <w:b/>
        </w:rPr>
      </w:pPr>
    </w:p>
    <w:p w14:paraId="3A394483" w14:textId="77777777" w:rsidR="007F398B" w:rsidRDefault="007F398B" w:rsidP="00F303B3">
      <w:pPr>
        <w:spacing w:after="200" w:line="276" w:lineRule="auto"/>
        <w:rPr>
          <w:rFonts w:ascii="Calibri" w:eastAsiaTheme="minorEastAsia" w:hAnsi="Calibri" w:cs="Calibri"/>
          <w:b/>
          <w:sz w:val="22"/>
          <w:szCs w:val="22"/>
        </w:rPr>
      </w:pPr>
    </w:p>
    <w:sectPr w:rsidR="007F398B" w:rsidSect="00A47496">
      <w:pgSz w:w="11900" w:h="16840"/>
      <w:pgMar w:top="340" w:right="567" w:bottom="397" w:left="851" w:header="289" w:footer="0"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16409" w14:textId="77777777" w:rsidR="00B2235E" w:rsidRDefault="00B2235E">
      <w:r>
        <w:separator/>
      </w:r>
    </w:p>
  </w:endnote>
  <w:endnote w:type="continuationSeparator" w:id="0">
    <w:p w14:paraId="46BD67D2" w14:textId="77777777" w:rsidR="00B2235E" w:rsidRDefault="00B2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Sans Serif">
    <w:altName w:val="Arial"/>
    <w:panose1 w:val="020B05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16"/>
        <w:szCs w:val="16"/>
      </w:rPr>
      <w:id w:val="-1937047068"/>
      <w:docPartObj>
        <w:docPartGallery w:val="Page Numbers (Bottom of Page)"/>
        <w:docPartUnique/>
      </w:docPartObj>
    </w:sdtPr>
    <w:sdtContent>
      <w:sdt>
        <w:sdtPr>
          <w:rPr>
            <w:rFonts w:ascii="Times New Roman" w:eastAsia="Times New Roman" w:hAnsi="Times New Roman" w:cs="Times New Roman"/>
            <w:sz w:val="16"/>
            <w:szCs w:val="16"/>
          </w:rPr>
          <w:id w:val="-721829727"/>
          <w:docPartObj>
            <w:docPartGallery w:val="Page Numbers (Top of Page)"/>
            <w:docPartUnique/>
          </w:docPartObj>
        </w:sdtPr>
        <w:sdtContent>
          <w:p w14:paraId="152C13EF" w14:textId="4DA1CDD9" w:rsidR="00B2235E" w:rsidRPr="008F5FF5" w:rsidRDefault="00B2235E" w:rsidP="008F5FF5">
            <w:pPr>
              <w:pStyle w:val="Stopka"/>
              <w:spacing w:after="0" w:line="240" w:lineRule="auto"/>
              <w:jc w:val="right"/>
              <w:rPr>
                <w:rFonts w:ascii="Times New Roman" w:hAnsi="Times New Roman" w:cs="Times New Roman"/>
                <w:b/>
                <w:bCs/>
                <w:sz w:val="16"/>
                <w:szCs w:val="16"/>
              </w:rPr>
            </w:pPr>
            <w:r w:rsidRPr="008F5FF5">
              <w:rPr>
                <w:rFonts w:ascii="Times New Roman" w:hAnsi="Times New Roman" w:cs="Times New Roman"/>
                <w:sz w:val="16"/>
                <w:szCs w:val="16"/>
              </w:rPr>
              <w:t xml:space="preserve">Strona </w:t>
            </w:r>
            <w:r w:rsidRPr="008F5FF5">
              <w:rPr>
                <w:rFonts w:ascii="Times New Roman" w:hAnsi="Times New Roman" w:cs="Times New Roman"/>
                <w:b/>
                <w:bCs/>
                <w:sz w:val="16"/>
                <w:szCs w:val="16"/>
              </w:rPr>
              <w:fldChar w:fldCharType="begin"/>
            </w:r>
            <w:r w:rsidRPr="008F5FF5">
              <w:rPr>
                <w:rFonts w:ascii="Times New Roman" w:hAnsi="Times New Roman" w:cs="Times New Roman"/>
                <w:b/>
                <w:bCs/>
                <w:sz w:val="16"/>
                <w:szCs w:val="16"/>
              </w:rPr>
              <w:instrText>PAGE</w:instrText>
            </w:r>
            <w:r w:rsidRPr="008F5FF5">
              <w:rPr>
                <w:rFonts w:ascii="Times New Roman" w:hAnsi="Times New Roman" w:cs="Times New Roman"/>
                <w:b/>
                <w:bCs/>
                <w:sz w:val="16"/>
                <w:szCs w:val="16"/>
              </w:rPr>
              <w:fldChar w:fldCharType="separate"/>
            </w:r>
            <w:r w:rsidR="003F5867">
              <w:rPr>
                <w:rFonts w:ascii="Times New Roman" w:hAnsi="Times New Roman" w:cs="Times New Roman"/>
                <w:b/>
                <w:bCs/>
                <w:noProof/>
                <w:sz w:val="16"/>
                <w:szCs w:val="16"/>
              </w:rPr>
              <w:t>21</w:t>
            </w:r>
            <w:r w:rsidRPr="008F5FF5">
              <w:rPr>
                <w:rFonts w:ascii="Times New Roman" w:hAnsi="Times New Roman" w:cs="Times New Roman"/>
                <w:b/>
                <w:bCs/>
                <w:sz w:val="16"/>
                <w:szCs w:val="16"/>
              </w:rPr>
              <w:fldChar w:fldCharType="end"/>
            </w:r>
            <w:r w:rsidRPr="008F5FF5">
              <w:rPr>
                <w:rFonts w:ascii="Times New Roman" w:hAnsi="Times New Roman" w:cs="Times New Roman"/>
                <w:sz w:val="16"/>
                <w:szCs w:val="16"/>
              </w:rPr>
              <w:t xml:space="preserve"> z </w:t>
            </w:r>
            <w:r w:rsidRPr="008F5FF5">
              <w:rPr>
                <w:rFonts w:ascii="Times New Roman" w:hAnsi="Times New Roman" w:cs="Times New Roman"/>
                <w:b/>
                <w:bCs/>
                <w:sz w:val="16"/>
                <w:szCs w:val="16"/>
              </w:rPr>
              <w:fldChar w:fldCharType="begin"/>
            </w:r>
            <w:r w:rsidRPr="008F5FF5">
              <w:rPr>
                <w:rFonts w:ascii="Times New Roman" w:hAnsi="Times New Roman" w:cs="Times New Roman"/>
                <w:b/>
                <w:bCs/>
                <w:sz w:val="16"/>
                <w:szCs w:val="16"/>
              </w:rPr>
              <w:instrText>NUMPAGES</w:instrText>
            </w:r>
            <w:r w:rsidRPr="008F5FF5">
              <w:rPr>
                <w:rFonts w:ascii="Times New Roman" w:hAnsi="Times New Roman" w:cs="Times New Roman"/>
                <w:b/>
                <w:bCs/>
                <w:sz w:val="16"/>
                <w:szCs w:val="16"/>
              </w:rPr>
              <w:fldChar w:fldCharType="separate"/>
            </w:r>
            <w:r w:rsidR="003F5867">
              <w:rPr>
                <w:rFonts w:ascii="Times New Roman" w:hAnsi="Times New Roman" w:cs="Times New Roman"/>
                <w:b/>
                <w:bCs/>
                <w:noProof/>
                <w:sz w:val="16"/>
                <w:szCs w:val="16"/>
              </w:rPr>
              <w:t>50</w:t>
            </w:r>
            <w:r w:rsidRPr="008F5FF5">
              <w:rPr>
                <w:rFonts w:ascii="Times New Roman" w:hAnsi="Times New Roman" w:cs="Times New Roman"/>
                <w:b/>
                <w:bCs/>
                <w:sz w:val="16"/>
                <w:szCs w:val="16"/>
              </w:rPr>
              <w:fldChar w:fldCharType="end"/>
            </w:r>
          </w:p>
          <w:p w14:paraId="57058633" w14:textId="77777777" w:rsidR="00B2235E" w:rsidRPr="008F5FF5" w:rsidRDefault="00B2235E" w:rsidP="008F5FF5">
            <w:pPr>
              <w:jc w:val="center"/>
              <w:rPr>
                <w:i/>
                <w:sz w:val="16"/>
                <w:szCs w:val="16"/>
              </w:rPr>
            </w:pPr>
          </w:p>
        </w:sdtContent>
      </w:sdt>
    </w:sdtContent>
  </w:sdt>
  <w:p w14:paraId="09FA2C38" w14:textId="77777777" w:rsidR="00B2235E" w:rsidRDefault="00B2235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48933" w14:textId="77777777" w:rsidR="00B2235E" w:rsidRDefault="00B2235E">
      <w:r>
        <w:separator/>
      </w:r>
    </w:p>
  </w:footnote>
  <w:footnote w:type="continuationSeparator" w:id="0">
    <w:p w14:paraId="0B2FF736" w14:textId="77777777" w:rsidR="00B2235E" w:rsidRDefault="00B22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7CF05" w14:textId="625FC6EA" w:rsidR="00B2235E" w:rsidRPr="00824B2C" w:rsidRDefault="00B2235E" w:rsidP="00832065">
    <w:pPr>
      <w:rPr>
        <w:rFonts w:ascii="Calibri" w:hAnsi="Calibri"/>
        <w:sz w:val="22"/>
        <w:szCs w:val="22"/>
      </w:rPr>
    </w:pPr>
    <w:r>
      <w:rPr>
        <w:rFonts w:ascii="Calibri" w:hAnsi="Calibri"/>
        <w:sz w:val="22"/>
        <w:szCs w:val="22"/>
      </w:rPr>
      <w:t>ZDZ.261.24</w:t>
    </w:r>
    <w:r w:rsidRPr="00824B2C">
      <w:rPr>
        <w:rFonts w:ascii="Calibri" w:hAnsi="Calibri"/>
        <w:sz w:val="22"/>
        <w:szCs w:val="22"/>
      </w:rPr>
      <w:t>.2</w:t>
    </w:r>
    <w:r>
      <w:rPr>
        <w:rFonts w:ascii="Calibri" w:hAnsi="Calibri"/>
        <w:sz w:val="22"/>
        <w:szCs w:val="22"/>
      </w:rPr>
      <w:t>6</w:t>
    </w:r>
    <w:r w:rsidRPr="00824B2C">
      <w:rPr>
        <w:rFonts w:ascii="Calibri" w:hAnsi="Calibri"/>
        <w:sz w:val="22"/>
        <w:szCs w:val="22"/>
      </w:rPr>
      <w:t xml:space="preserve"> </w:t>
    </w:r>
    <w:r w:rsidRPr="00824B2C">
      <w:rPr>
        <w:rFonts w:ascii="Calibri" w:hAnsi="Calibri"/>
        <w:color w:val="000000" w:themeColor="text1"/>
        <w:sz w:val="22"/>
        <w:szCs w:val="22"/>
      </w:rPr>
      <w:t xml:space="preserve"> </w:t>
    </w:r>
    <w:r w:rsidRPr="00824B2C">
      <w:rPr>
        <w:rFonts w:ascii="Calibri" w:hAnsi="Calibri"/>
        <w:sz w:val="22"/>
        <w:szCs w:val="22"/>
      </w:rPr>
      <w:t xml:space="preserve">  SWZ – Dostawa sprzętu medycznego</w:t>
    </w:r>
    <w:r>
      <w:rPr>
        <w:rFonts w:ascii="Calibri" w:hAnsi="Calibri"/>
        <w:sz w:val="22"/>
        <w:szCs w:val="22"/>
      </w:rPr>
      <w:t xml:space="preserve"> jednorazowego użytku dla potrzeb </w:t>
    </w:r>
    <w:proofErr w:type="spellStart"/>
    <w:r>
      <w:rPr>
        <w:rFonts w:ascii="Calibri" w:hAnsi="Calibri"/>
        <w:sz w:val="22"/>
        <w:szCs w:val="22"/>
      </w:rPr>
      <w:t>ogólnoszpitalnych</w:t>
    </w:r>
    <w:proofErr w:type="spellEnd"/>
    <w:r>
      <w:rPr>
        <w:rFonts w:ascii="Calibri" w:hAnsi="Calibri"/>
        <w:sz w:val="22"/>
        <w:szCs w:val="22"/>
      </w:rPr>
      <w:t xml:space="preserve"> – 45 zadań</w:t>
    </w:r>
  </w:p>
  <w:p w14:paraId="322DC504" w14:textId="77777777" w:rsidR="00B2235E" w:rsidRPr="004D7BA0" w:rsidRDefault="00B2235E" w:rsidP="00891A00">
    <w:pPr>
      <w:rPr>
        <w:rFonts w:ascii="Calibri" w:hAnsi="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C87CBFAC"/>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decimal"/>
      <w:lvlText w:val="%5."/>
      <w:lvlJc w:val="left"/>
      <w:pPr>
        <w:tabs>
          <w:tab w:val="num" w:pos="4310"/>
        </w:tabs>
      </w:pPr>
      <w:rPr>
        <w:rFonts w:hint="default"/>
        <w:b w:val="0"/>
      </w:rPr>
    </w:lvl>
    <w:lvl w:ilvl="5">
      <w:start w:val="1"/>
      <w:numFmt w:val="lowerRoman"/>
      <w:lvlText w:val="%6."/>
      <w:lvlJc w:val="right"/>
      <w:pPr>
        <w:tabs>
          <w:tab w:val="num" w:pos="5030"/>
        </w:tabs>
      </w:pPr>
    </w:lvl>
    <w:lvl w:ilvl="6">
      <w:start w:val="1"/>
      <w:numFmt w:val="decimal"/>
      <w:lvlText w:val="%7."/>
      <w:lvlJc w:val="left"/>
      <w:pPr>
        <w:tabs>
          <w:tab w:val="num" w:pos="6318"/>
        </w:tabs>
      </w:pPr>
      <w:rPr>
        <w:rFonts w:asciiTheme="minorHAnsi" w:eastAsiaTheme="minorEastAsia" w:hAnsiTheme="minorHAnsi" w:cstheme="minorHAnsi" w:hint="default"/>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1"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2" w15:restartNumberingAfterBreak="0">
    <w:nsid w:val="0000001F"/>
    <w:multiLevelType w:val="singleLevel"/>
    <w:tmpl w:val="0000001F"/>
    <w:name w:val="WW8Num31"/>
    <w:lvl w:ilvl="0">
      <w:start w:val="1"/>
      <w:numFmt w:val="decimal"/>
      <w:lvlText w:val="%1."/>
      <w:lvlJc w:val="left"/>
      <w:pPr>
        <w:tabs>
          <w:tab w:val="num" w:pos="1440"/>
        </w:tabs>
      </w:pPr>
    </w:lvl>
  </w:abstractNum>
  <w:abstractNum w:abstractNumId="3"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4"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5"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 w15:restartNumberingAfterBreak="0">
    <w:nsid w:val="00155AFA"/>
    <w:multiLevelType w:val="hybridMultilevel"/>
    <w:tmpl w:val="0158FAD4"/>
    <w:lvl w:ilvl="0" w:tplc="04150011">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8" w15:restartNumberingAfterBreak="0">
    <w:nsid w:val="005611BD"/>
    <w:multiLevelType w:val="hybridMultilevel"/>
    <w:tmpl w:val="98627638"/>
    <w:name w:val="WW8Num31222222233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9913E7"/>
    <w:multiLevelType w:val="hybridMultilevel"/>
    <w:tmpl w:val="944A81A8"/>
    <w:lvl w:ilvl="0" w:tplc="A5BE0E4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B60452"/>
    <w:multiLevelType w:val="multilevel"/>
    <w:tmpl w:val="0EDA1272"/>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1" w15:restartNumberingAfterBreak="0">
    <w:nsid w:val="00CC34F1"/>
    <w:multiLevelType w:val="hybridMultilevel"/>
    <w:tmpl w:val="B0CAC4E2"/>
    <w:name w:val="WW8Num31222222233222223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281933"/>
    <w:multiLevelType w:val="hybridMultilevel"/>
    <w:tmpl w:val="27925314"/>
    <w:name w:val="WW8Num312222222332"/>
    <w:lvl w:ilvl="0" w:tplc="E65E31EE">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2081A65"/>
    <w:multiLevelType w:val="hybridMultilevel"/>
    <w:tmpl w:val="8A76705C"/>
    <w:lvl w:ilvl="0" w:tplc="F4F2ADCC">
      <w:start w:val="1"/>
      <w:numFmt w:val="decimal"/>
      <w:lvlText w:val="%1."/>
      <w:lvlJc w:val="left"/>
      <w:pPr>
        <w:ind w:left="83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2D5CE6"/>
    <w:multiLevelType w:val="hybridMultilevel"/>
    <w:tmpl w:val="F94EAEF0"/>
    <w:lvl w:ilvl="0" w:tplc="FCF02CB8">
      <w:start w:val="1"/>
      <w:numFmt w:val="decimal"/>
      <w:lvlText w:val="%1."/>
      <w:lvlJc w:val="left"/>
      <w:pPr>
        <w:ind w:left="720" w:hanging="360"/>
      </w:pPr>
      <w:rPr>
        <w:sz w:val="22"/>
        <w:szCs w:val="22"/>
      </w:rPr>
    </w:lvl>
    <w:lvl w:ilvl="1" w:tplc="92BA5E86">
      <w:start w:val="1"/>
      <w:numFmt w:val="decimal"/>
      <w:lvlText w:val="%2)"/>
      <w:lvlJc w:val="left"/>
      <w:pPr>
        <w:ind w:left="1560" w:hanging="48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4387BF5"/>
    <w:multiLevelType w:val="hybridMultilevel"/>
    <w:tmpl w:val="372854CC"/>
    <w:lvl w:ilvl="0" w:tplc="760AC2B0">
      <w:start w:val="1"/>
      <w:numFmt w:val="decimal"/>
      <w:lvlText w:val="16. %1)"/>
      <w:lvlJc w:val="left"/>
      <w:pPr>
        <w:ind w:left="1222" w:hanging="360"/>
      </w:pPr>
      <w:rPr>
        <w:rFonts w:hint="default"/>
        <w:b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6" w15:restartNumberingAfterBreak="0">
    <w:nsid w:val="05E96129"/>
    <w:multiLevelType w:val="hybridMultilevel"/>
    <w:tmpl w:val="6DE42A78"/>
    <w:lvl w:ilvl="0" w:tplc="B7886B08">
      <w:start w:val="1"/>
      <w:numFmt w:val="decimal"/>
      <w:lvlText w:val="18. %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07267E8C"/>
    <w:multiLevelType w:val="hybridMultilevel"/>
    <w:tmpl w:val="4D566044"/>
    <w:lvl w:ilvl="0" w:tplc="61161A5E">
      <w:start w:val="4"/>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8B1D63"/>
    <w:multiLevelType w:val="multilevel"/>
    <w:tmpl w:val="87BCB9D6"/>
    <w:lvl w:ilvl="0">
      <w:start w:val="1"/>
      <w:numFmt w:val="decimal"/>
      <w:lvlText w:val="%1."/>
      <w:lvlJc w:val="left"/>
      <w:pPr>
        <w:ind w:left="502" w:hanging="360"/>
      </w:pPr>
      <w:rPr>
        <w:rFonts w:hint="default"/>
      </w:rPr>
    </w:lvl>
    <w:lvl w:ilvl="1">
      <w:start w:val="12"/>
      <w:numFmt w:val="decimal"/>
      <w:isLgl/>
      <w:lvlText w:val="%1.%2"/>
      <w:lvlJc w:val="left"/>
      <w:pPr>
        <w:ind w:left="801"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19" w15:restartNumberingAfterBreak="0">
    <w:nsid w:val="08461FDF"/>
    <w:multiLevelType w:val="hybridMultilevel"/>
    <w:tmpl w:val="E9D63D4A"/>
    <w:lvl w:ilvl="0" w:tplc="E73A3C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5109F1"/>
    <w:multiLevelType w:val="hybridMultilevel"/>
    <w:tmpl w:val="327299CA"/>
    <w:lvl w:ilvl="0" w:tplc="FACA995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9510D11"/>
    <w:multiLevelType w:val="hybridMultilevel"/>
    <w:tmpl w:val="143C8424"/>
    <w:lvl w:ilvl="0" w:tplc="6AAA7490">
      <w:start w:val="1"/>
      <w:numFmt w:val="decimal"/>
      <w:lvlText w:val="%1)"/>
      <w:lvlJc w:val="left"/>
      <w:pPr>
        <w:ind w:left="717"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7D5DCB"/>
    <w:multiLevelType w:val="hybridMultilevel"/>
    <w:tmpl w:val="121AC176"/>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69454A"/>
    <w:multiLevelType w:val="hybridMultilevel"/>
    <w:tmpl w:val="FD7C220A"/>
    <w:lvl w:ilvl="0" w:tplc="46023A2C">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CB531C4"/>
    <w:multiLevelType w:val="hybridMultilevel"/>
    <w:tmpl w:val="C24EDD52"/>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0D3024C8"/>
    <w:multiLevelType w:val="multilevel"/>
    <w:tmpl w:val="F63E533C"/>
    <w:lvl w:ilvl="0">
      <w:start w:val="1"/>
      <w:numFmt w:val="decimal"/>
      <w:lvlText w:val="%1."/>
      <w:lvlJc w:val="left"/>
      <w:pPr>
        <w:ind w:left="360" w:hanging="360"/>
      </w:pPr>
      <w:rPr>
        <w:rFonts w:hint="default"/>
        <w:b w:val="0"/>
        <w:sz w:val="22"/>
        <w:szCs w:val="22"/>
      </w:rPr>
    </w:lvl>
    <w:lvl w:ilvl="1">
      <w:start w:val="1"/>
      <w:numFmt w:val="decimal"/>
      <w:isLgl/>
      <w:lvlText w:val="%1.%2."/>
      <w:lvlJc w:val="left"/>
      <w:pPr>
        <w:ind w:left="836" w:hanging="360"/>
      </w:pPr>
      <w:rPr>
        <w:rFonts w:hint="default"/>
        <w:b w:val="0"/>
        <w:sz w:val="22"/>
      </w:rPr>
    </w:lvl>
    <w:lvl w:ilvl="2">
      <w:start w:val="1"/>
      <w:numFmt w:val="decimal"/>
      <w:isLgl/>
      <w:lvlText w:val="%1.%2.%3."/>
      <w:lvlJc w:val="left"/>
      <w:pPr>
        <w:ind w:left="1556" w:hanging="720"/>
      </w:pPr>
      <w:rPr>
        <w:rFonts w:hint="default"/>
        <w:b w:val="0"/>
        <w:sz w:val="22"/>
      </w:rPr>
    </w:lvl>
    <w:lvl w:ilvl="3">
      <w:start w:val="1"/>
      <w:numFmt w:val="decimal"/>
      <w:isLgl/>
      <w:lvlText w:val="%1.%2.%3.%4."/>
      <w:lvlJc w:val="left"/>
      <w:pPr>
        <w:ind w:left="1916" w:hanging="720"/>
      </w:pPr>
      <w:rPr>
        <w:rFonts w:hint="default"/>
        <w:b w:val="0"/>
        <w:sz w:val="22"/>
      </w:rPr>
    </w:lvl>
    <w:lvl w:ilvl="4">
      <w:start w:val="1"/>
      <w:numFmt w:val="decimal"/>
      <w:isLgl/>
      <w:lvlText w:val="%1.%2.%3.%4.%5."/>
      <w:lvlJc w:val="left"/>
      <w:pPr>
        <w:ind w:left="2636" w:hanging="1080"/>
      </w:pPr>
      <w:rPr>
        <w:rFonts w:hint="default"/>
        <w:b w:val="0"/>
        <w:sz w:val="22"/>
      </w:rPr>
    </w:lvl>
    <w:lvl w:ilvl="5">
      <w:start w:val="1"/>
      <w:numFmt w:val="decimal"/>
      <w:isLgl/>
      <w:lvlText w:val="%1.%2.%3.%4.%5.%6."/>
      <w:lvlJc w:val="left"/>
      <w:pPr>
        <w:ind w:left="2996" w:hanging="1080"/>
      </w:pPr>
      <w:rPr>
        <w:rFonts w:hint="default"/>
        <w:b w:val="0"/>
        <w:sz w:val="22"/>
      </w:rPr>
    </w:lvl>
    <w:lvl w:ilvl="6">
      <w:start w:val="1"/>
      <w:numFmt w:val="decimal"/>
      <w:isLgl/>
      <w:lvlText w:val="%1.%2.%3.%4.%5.%6.%7."/>
      <w:lvlJc w:val="left"/>
      <w:pPr>
        <w:ind w:left="3716" w:hanging="1440"/>
      </w:pPr>
      <w:rPr>
        <w:rFonts w:hint="default"/>
        <w:b w:val="0"/>
        <w:sz w:val="22"/>
      </w:rPr>
    </w:lvl>
    <w:lvl w:ilvl="7">
      <w:start w:val="1"/>
      <w:numFmt w:val="decimal"/>
      <w:isLgl/>
      <w:lvlText w:val="%1.%2.%3.%4.%5.%6.%7.%8."/>
      <w:lvlJc w:val="left"/>
      <w:pPr>
        <w:ind w:left="4076" w:hanging="1440"/>
      </w:pPr>
      <w:rPr>
        <w:rFonts w:hint="default"/>
        <w:b w:val="0"/>
        <w:sz w:val="22"/>
      </w:rPr>
    </w:lvl>
    <w:lvl w:ilvl="8">
      <w:start w:val="1"/>
      <w:numFmt w:val="decimal"/>
      <w:isLgl/>
      <w:lvlText w:val="%1.%2.%3.%4.%5.%6.%7.%8.%9."/>
      <w:lvlJc w:val="left"/>
      <w:pPr>
        <w:ind w:left="4796" w:hanging="1800"/>
      </w:pPr>
      <w:rPr>
        <w:rFonts w:hint="default"/>
        <w:b w:val="0"/>
        <w:sz w:val="22"/>
      </w:rPr>
    </w:lvl>
  </w:abstractNum>
  <w:abstractNum w:abstractNumId="26" w15:restartNumberingAfterBreak="0">
    <w:nsid w:val="0D65007D"/>
    <w:multiLevelType w:val="hybridMultilevel"/>
    <w:tmpl w:val="CFB83C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0E3709D1"/>
    <w:multiLevelType w:val="multilevel"/>
    <w:tmpl w:val="1DC20CCE"/>
    <w:lvl w:ilvl="0">
      <w:start w:val="1"/>
      <w:numFmt w:val="decimal"/>
      <w:lvlText w:val="%1."/>
      <w:legacy w:legacy="1" w:legacySpace="0" w:legacyIndent="283"/>
      <w:lvlJc w:val="left"/>
      <w:pPr>
        <w:ind w:left="567" w:hanging="283"/>
      </w:pPr>
      <w:rPr>
        <w:rFonts w:hint="default"/>
        <w:b w:val="0"/>
      </w:rPr>
    </w:lvl>
    <w:lvl w:ilvl="1">
      <w:start w:val="1"/>
      <w:numFmt w:val="decimal"/>
      <w:isLgl/>
      <w:lvlText w:val="%1.%2."/>
      <w:lvlJc w:val="left"/>
      <w:pPr>
        <w:ind w:left="1211" w:hanging="360"/>
      </w:pPr>
      <w:rPr>
        <w:rFonts w:hint="default"/>
        <w:b w:val="0"/>
      </w:rPr>
    </w:lvl>
    <w:lvl w:ilvl="2">
      <w:start w:val="1"/>
      <w:numFmt w:val="decimal"/>
      <w:isLgl/>
      <w:lvlText w:val="%1.%2.%3."/>
      <w:lvlJc w:val="left"/>
      <w:pPr>
        <w:ind w:left="1286" w:hanging="720"/>
      </w:pPr>
      <w:rPr>
        <w:rFonts w:hint="default"/>
        <w:b w:val="0"/>
        <w:sz w:val="22"/>
        <w:szCs w:val="22"/>
        <w:vertAlign w:val="baseline"/>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i w:val="0"/>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28" w15:restartNumberingAfterBreak="0">
    <w:nsid w:val="102B0793"/>
    <w:multiLevelType w:val="hybridMultilevel"/>
    <w:tmpl w:val="AB849556"/>
    <w:lvl w:ilvl="0" w:tplc="7DA49AC0">
      <w:start w:val="4"/>
      <w:numFmt w:val="decimal"/>
      <w:lvlText w:val="%1."/>
      <w:lvlJc w:val="left"/>
      <w:pPr>
        <w:tabs>
          <w:tab w:val="num" w:pos="757"/>
        </w:tabs>
        <w:ind w:left="75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6F2EFE"/>
    <w:multiLevelType w:val="multilevel"/>
    <w:tmpl w:val="E436A48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360" w:hanging="360"/>
      </w:pPr>
      <w:rPr>
        <w:rFonts w:asciiTheme="minorHAnsi" w:eastAsia="Times New Roman" w:hAnsiTheme="minorHAnsi" w:cstheme="minorHAnsi" w:hint="default"/>
        <w:b w:val="0"/>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C21FD9"/>
    <w:multiLevelType w:val="hybridMultilevel"/>
    <w:tmpl w:val="05A60D1A"/>
    <w:lvl w:ilvl="0" w:tplc="0415000F">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31" w15:restartNumberingAfterBreak="0">
    <w:nsid w:val="149B2006"/>
    <w:multiLevelType w:val="hybridMultilevel"/>
    <w:tmpl w:val="5B8A37E0"/>
    <w:name w:val="WW8Num312222222"/>
    <w:lvl w:ilvl="0" w:tplc="00A4C9E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6742D0"/>
    <w:multiLevelType w:val="hybridMultilevel"/>
    <w:tmpl w:val="DF100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9235FD"/>
    <w:multiLevelType w:val="multilevel"/>
    <w:tmpl w:val="F53826EA"/>
    <w:lvl w:ilvl="0">
      <w:start w:val="3"/>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927" w:hanging="360"/>
      </w:pPr>
      <w:rPr>
        <w:rFonts w:hint="default"/>
      </w:rPr>
    </w:lvl>
    <w:lvl w:ilvl="4">
      <w:start w:val="1"/>
      <w:numFmt w:val="decimal"/>
      <w:lvlText w:val="%5."/>
      <w:lvlJc w:val="left"/>
      <w:pPr>
        <w:ind w:left="3600" w:hanging="360"/>
      </w:pPr>
      <w:rPr>
        <w:rFonts w:hint="default"/>
      </w:rPr>
    </w:lvl>
    <w:lvl w:ilvl="5">
      <w:start w:val="2"/>
      <w:numFmt w:val="lowerLetter"/>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6B55BC5"/>
    <w:multiLevelType w:val="hybridMultilevel"/>
    <w:tmpl w:val="D3F4DF2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16BE278E"/>
    <w:multiLevelType w:val="singleLevel"/>
    <w:tmpl w:val="D5E084BE"/>
    <w:lvl w:ilvl="0">
      <w:start w:val="1"/>
      <w:numFmt w:val="decimal"/>
      <w:lvlText w:val="%1)"/>
      <w:lvlJc w:val="left"/>
      <w:pPr>
        <w:tabs>
          <w:tab w:val="num" w:pos="360"/>
        </w:tabs>
        <w:ind w:left="360" w:hanging="360"/>
      </w:pPr>
      <w:rPr>
        <w:rFonts w:hint="default"/>
        <w:b w:val="0"/>
        <w:i w:val="0"/>
      </w:rPr>
    </w:lvl>
  </w:abstractNum>
  <w:abstractNum w:abstractNumId="36" w15:restartNumberingAfterBreak="0">
    <w:nsid w:val="19841F86"/>
    <w:multiLevelType w:val="hybridMultilevel"/>
    <w:tmpl w:val="7A9EA6C2"/>
    <w:lvl w:ilvl="0" w:tplc="D5CC710E">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1BA66750"/>
    <w:multiLevelType w:val="hybridMultilevel"/>
    <w:tmpl w:val="7730CA4E"/>
    <w:lvl w:ilvl="0" w:tplc="22CEA54E">
      <w:start w:val="2"/>
      <w:numFmt w:val="upperLetter"/>
      <w:lvlText w:val="%1)"/>
      <w:lvlJc w:val="left"/>
      <w:pPr>
        <w:ind w:left="360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C07623F"/>
    <w:multiLevelType w:val="hybridMultilevel"/>
    <w:tmpl w:val="ECF8668C"/>
    <w:lvl w:ilvl="0" w:tplc="7818D500">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9" w15:restartNumberingAfterBreak="0">
    <w:nsid w:val="1C5D49FF"/>
    <w:multiLevelType w:val="hybridMultilevel"/>
    <w:tmpl w:val="EF74DDE0"/>
    <w:lvl w:ilvl="0" w:tplc="0415000F">
      <w:start w:val="1"/>
      <w:numFmt w:val="decimal"/>
      <w:lvlText w:val="%1."/>
      <w:lvlJc w:val="left"/>
      <w:pPr>
        <w:ind w:left="644"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D1276E9"/>
    <w:multiLevelType w:val="hybridMultilevel"/>
    <w:tmpl w:val="1EE4513A"/>
    <w:lvl w:ilvl="0" w:tplc="241CAEE6">
      <w:start w:val="1"/>
      <w:numFmt w:val="ordin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D9C1E44"/>
    <w:multiLevelType w:val="hybridMultilevel"/>
    <w:tmpl w:val="DFFE9DDA"/>
    <w:lvl w:ilvl="0" w:tplc="65724B8C">
      <w:start w:val="1"/>
      <w:numFmt w:val="decimal"/>
      <w:lvlText w:val="%1."/>
      <w:lvlJc w:val="left"/>
      <w:pPr>
        <w:ind w:left="822" w:hanging="360"/>
      </w:pPr>
      <w:rPr>
        <w:b w:val="0"/>
        <w:color w:val="auto"/>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42" w15:restartNumberingAfterBreak="0">
    <w:nsid w:val="1F1D5445"/>
    <w:multiLevelType w:val="hybridMultilevel"/>
    <w:tmpl w:val="FBB25E5E"/>
    <w:lvl w:ilvl="0" w:tplc="CE067B96">
      <w:start w:val="1"/>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1503657"/>
    <w:multiLevelType w:val="hybridMultilevel"/>
    <w:tmpl w:val="B216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68567E"/>
    <w:multiLevelType w:val="hybridMultilevel"/>
    <w:tmpl w:val="C1100C42"/>
    <w:lvl w:ilvl="0" w:tplc="864A3AAA">
      <w:start w:val="1"/>
      <w:numFmt w:val="decimal"/>
      <w:lvlText w:val="%1."/>
      <w:lvlJc w:val="left"/>
      <w:pPr>
        <w:ind w:left="360" w:hanging="360"/>
      </w:pPr>
      <w:rPr>
        <w:b/>
        <w:bCs/>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20A0393"/>
    <w:multiLevelType w:val="hybridMultilevel"/>
    <w:tmpl w:val="22D6E5F8"/>
    <w:lvl w:ilvl="0" w:tplc="885CA9C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2DD1E43"/>
    <w:multiLevelType w:val="hybridMultilevel"/>
    <w:tmpl w:val="C97884DE"/>
    <w:name w:val="WW8Num31222222233223"/>
    <w:lvl w:ilvl="0" w:tplc="D9E6C72E">
      <w:start w:val="9"/>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5310A51"/>
    <w:multiLevelType w:val="hybridMultilevel"/>
    <w:tmpl w:val="177C434E"/>
    <w:lvl w:ilvl="0" w:tplc="92125F88">
      <w:start w:val="1"/>
      <w:numFmt w:val="decimal"/>
      <w:lvlText w:val="%1)"/>
      <w:lvlJc w:val="left"/>
      <w:pPr>
        <w:ind w:left="107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53C2C35"/>
    <w:multiLevelType w:val="hybridMultilevel"/>
    <w:tmpl w:val="6E566788"/>
    <w:lvl w:ilvl="0" w:tplc="55BC8FDC">
      <w:numFmt w:val="bullet"/>
      <w:pStyle w:val="Style1"/>
      <w:lvlText w:val=""/>
      <w:lvlJc w:val="left"/>
      <w:pPr>
        <w:tabs>
          <w:tab w:val="num" w:pos="360"/>
        </w:tabs>
        <w:ind w:left="0" w:firstLine="0"/>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firstLine="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cs="Times New Roman"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cs="Times New Roman"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6925685"/>
    <w:multiLevelType w:val="hybridMultilevel"/>
    <w:tmpl w:val="97CACC70"/>
    <w:name w:val="WW8Num832"/>
    <w:lvl w:ilvl="0" w:tplc="6AAEFDC2">
      <w:start w:val="1"/>
      <w:numFmt w:val="decimal"/>
      <w:lvlText w:val="%1)"/>
      <w:lvlJc w:val="left"/>
      <w:pPr>
        <w:ind w:left="720" w:hanging="360"/>
      </w:pPr>
      <w:rPr>
        <w:rFonts w:hint="default"/>
        <w:b/>
      </w:rPr>
    </w:lvl>
    <w:lvl w:ilvl="1" w:tplc="8F1A4B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14EF7C">
      <w:start w:val="1"/>
      <w:numFmt w:val="lowerLetter"/>
      <w:lvlText w:val="%5."/>
      <w:lvlJc w:val="left"/>
      <w:pPr>
        <w:ind w:left="2204" w:hanging="360"/>
      </w:pPr>
      <w:rPr>
        <w:i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7D13225"/>
    <w:multiLevelType w:val="hybridMultilevel"/>
    <w:tmpl w:val="FBB874EA"/>
    <w:lvl w:ilvl="0" w:tplc="77A42934">
      <w:start w:val="1"/>
      <w:numFmt w:val="bullet"/>
      <w:lvlText w:val="-"/>
      <w:lvlJc w:val="left"/>
      <w:pPr>
        <w:ind w:left="1128" w:hanging="360"/>
      </w:pPr>
      <w:rPr>
        <w:rFonts w:ascii="Calibri" w:hAnsi="Calibri"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52" w15:restartNumberingAfterBreak="0">
    <w:nsid w:val="294A42A9"/>
    <w:multiLevelType w:val="hybridMultilevel"/>
    <w:tmpl w:val="1A769D42"/>
    <w:lvl w:ilvl="0" w:tplc="0E589406">
      <w:start w:val="1"/>
      <w:numFmt w:val="lowerLetter"/>
      <w:lvlText w:val="%1)"/>
      <w:lvlJc w:val="left"/>
      <w:pPr>
        <w:ind w:left="10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54" w15:restartNumberingAfterBreak="0">
    <w:nsid w:val="29F4211D"/>
    <w:multiLevelType w:val="hybridMultilevel"/>
    <w:tmpl w:val="34D08A78"/>
    <w:lvl w:ilvl="0" w:tplc="A0C097F0">
      <w:start w:val="3"/>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ABF27F0"/>
    <w:multiLevelType w:val="hybridMultilevel"/>
    <w:tmpl w:val="9A066BD2"/>
    <w:lvl w:ilvl="0" w:tplc="0D968BCA">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B3D7DFB"/>
    <w:multiLevelType w:val="hybridMultilevel"/>
    <w:tmpl w:val="DD1C2152"/>
    <w:lvl w:ilvl="0" w:tplc="BC84BD3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2C5031E2"/>
    <w:multiLevelType w:val="hybridMultilevel"/>
    <w:tmpl w:val="83F48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422E78">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D6659DF"/>
    <w:multiLevelType w:val="hybridMultilevel"/>
    <w:tmpl w:val="AA10CD82"/>
    <w:lvl w:ilvl="0" w:tplc="76589386">
      <w:start w:val="2"/>
      <w:numFmt w:val="decimal"/>
      <w:lvlText w:val="%1."/>
      <w:lvlJc w:val="left"/>
      <w:pPr>
        <w:ind w:left="360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F160B4C"/>
    <w:multiLevelType w:val="hybridMultilevel"/>
    <w:tmpl w:val="203CF55A"/>
    <w:name w:val="WW8Num3122222223422"/>
    <w:lvl w:ilvl="0" w:tplc="D67E399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F9D684C"/>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2FB7411C"/>
    <w:multiLevelType w:val="multilevel"/>
    <w:tmpl w:val="C1C89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927" w:hanging="360"/>
      </w:pPr>
      <w:rPr>
        <w:rFonts w:hint="default"/>
      </w:rPr>
    </w:lvl>
    <w:lvl w:ilvl="4">
      <w:start w:val="1"/>
      <w:numFmt w:val="decimal"/>
      <w:lvlText w:val="%5."/>
      <w:lvlJc w:val="left"/>
      <w:pPr>
        <w:ind w:left="3600" w:hanging="360"/>
      </w:pPr>
      <w:rPr>
        <w:rFonts w:hint="default"/>
      </w:rPr>
    </w:lvl>
    <w:lvl w:ilvl="5">
      <w:start w:val="2"/>
      <w:numFmt w:val="lowerLetter"/>
      <w:lvlText w:val="%6)"/>
      <w:lvlJc w:val="left"/>
      <w:pPr>
        <w:ind w:left="4320" w:hanging="360"/>
      </w:pPr>
      <w:rPr>
        <w:rFonts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FDD60BC"/>
    <w:multiLevelType w:val="hybridMultilevel"/>
    <w:tmpl w:val="3A1E0296"/>
    <w:lvl w:ilvl="0" w:tplc="8496F9E2">
      <w:start w:val="1"/>
      <w:numFmt w:val="lowerLetter"/>
      <w:lvlText w:val="%1)"/>
      <w:lvlJc w:val="left"/>
      <w:pPr>
        <w:ind w:left="1080" w:hanging="360"/>
      </w:pPr>
      <w:rPr>
        <w:rFonts w:asciiTheme="minorHAnsi" w:eastAsiaTheme="min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FDD6E9D"/>
    <w:multiLevelType w:val="hybridMultilevel"/>
    <w:tmpl w:val="B700303E"/>
    <w:lvl w:ilvl="0" w:tplc="596E66FC">
      <w:start w:val="1"/>
      <w:numFmt w:val="bullet"/>
      <w:lvlText w:val="-"/>
      <w:lvlJc w:val="left"/>
      <w:pPr>
        <w:ind w:left="993" w:hanging="360"/>
      </w:pPr>
      <w:rPr>
        <w:rFonts w:ascii="Times New Roman" w:hAnsi="Times New Roman" w:cs="Times New Roman"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64" w15:restartNumberingAfterBreak="0">
    <w:nsid w:val="30DD59BE"/>
    <w:multiLevelType w:val="hybridMultilevel"/>
    <w:tmpl w:val="1674AA0E"/>
    <w:lvl w:ilvl="0" w:tplc="6870F24A">
      <w:start w:val="1"/>
      <w:numFmt w:val="decimal"/>
      <w:lvlText w:val="%1."/>
      <w:lvlJc w:val="left"/>
      <w:pPr>
        <w:ind w:left="1494" w:hanging="360"/>
      </w:pPr>
      <w:rPr>
        <w:rFonts w:ascii="Calibri" w:eastAsia="Times New Roman" w:hAnsi="Calibri" w:cs="Times New Roman"/>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65" w15:restartNumberingAfterBreak="0">
    <w:nsid w:val="352D2E51"/>
    <w:multiLevelType w:val="hybridMultilevel"/>
    <w:tmpl w:val="0F4C18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356514B5"/>
    <w:multiLevelType w:val="multilevel"/>
    <w:tmpl w:val="38C09CD0"/>
    <w:lvl w:ilvl="0">
      <w:start w:val="3"/>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2880" w:hanging="360"/>
      </w:pPr>
      <w:rPr>
        <w:rFonts w:hint="default"/>
      </w:rPr>
    </w:lvl>
    <w:lvl w:ilvl="4">
      <w:start w:val="1"/>
      <w:numFmt w:val="decimal"/>
      <w:lvlText w:val="%5."/>
      <w:lvlJc w:val="left"/>
      <w:pPr>
        <w:tabs>
          <w:tab w:val="num" w:pos="3600"/>
        </w:tabs>
        <w:ind w:left="3600" w:hanging="360"/>
      </w:pPr>
      <w:rPr>
        <w:rFonts w:asciiTheme="minorHAnsi" w:eastAsia="Times New Roman" w:hAnsiTheme="minorHAnsi" w:cstheme="minorHAnsi" w:hint="default"/>
        <w:color w:val="auto"/>
        <w:sz w:val="22"/>
        <w:szCs w:val="22"/>
      </w:rPr>
    </w:lvl>
    <w:lvl w:ilvl="5">
      <w:start w:val="1"/>
      <w:numFmt w:val="bullet"/>
      <w:lvlText w:val=""/>
      <w:lvlJc w:val="left"/>
      <w:pPr>
        <w:tabs>
          <w:tab w:val="num" w:pos="4320"/>
        </w:tabs>
        <w:ind w:left="4320" w:hanging="360"/>
      </w:pPr>
      <w:rPr>
        <w:rFonts w:ascii="Wingdings" w:hAnsi="Wingdings" w:hint="default"/>
        <w:sz w:val="20"/>
      </w:rPr>
    </w:lvl>
    <w:lvl w:ilvl="6">
      <w:start w:val="1"/>
      <w:numFmt w:val="decimal"/>
      <w:lvlText w:val="%7)"/>
      <w:lvlJc w:val="left"/>
      <w:pPr>
        <w:tabs>
          <w:tab w:val="num" w:pos="5040"/>
        </w:tabs>
        <w:ind w:left="5040" w:hanging="360"/>
      </w:pPr>
      <w:rPr>
        <w:rFonts w:hint="default"/>
        <w:sz w:val="22"/>
        <w:szCs w:val="22"/>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66A4BB1"/>
    <w:multiLevelType w:val="hybridMultilevel"/>
    <w:tmpl w:val="30382A44"/>
    <w:lvl w:ilvl="0" w:tplc="8B0E055C">
      <w:start w:val="4"/>
      <w:numFmt w:val="bullet"/>
      <w:lvlText w:val="-"/>
      <w:lvlJc w:val="right"/>
      <w:pPr>
        <w:ind w:left="1080" w:hanging="360"/>
      </w:pPr>
      <w:rPr>
        <w:rFonts w:ascii="Arial Narrow" w:hAnsi="Arial Narro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37A504B5"/>
    <w:multiLevelType w:val="hybridMultilevel"/>
    <w:tmpl w:val="C01EE510"/>
    <w:lvl w:ilvl="0" w:tplc="15801346">
      <w:start w:val="1"/>
      <w:numFmt w:val="decimal"/>
      <w:lvlText w:val="%1)"/>
      <w:lvlJc w:val="left"/>
      <w:pPr>
        <w:ind w:left="1778" w:hanging="360"/>
      </w:pPr>
      <w:rPr>
        <w:b/>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CC81F44">
      <w:start w:val="3"/>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7ED4F48"/>
    <w:multiLevelType w:val="hybridMultilevel"/>
    <w:tmpl w:val="A0BA7BD8"/>
    <w:lvl w:ilvl="0" w:tplc="04150011">
      <w:start w:val="1"/>
      <w:numFmt w:val="decimal"/>
      <w:lvlText w:val="%1)"/>
      <w:lvlJc w:val="left"/>
      <w:pPr>
        <w:ind w:left="1496" w:hanging="360"/>
      </w:pPr>
      <w:rPr>
        <w:rFonts w:hint="default"/>
        <w:i w:val="0"/>
        <w:sz w:val="22"/>
        <w:szCs w:val="22"/>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0" w15:restartNumberingAfterBreak="0">
    <w:nsid w:val="381E0F39"/>
    <w:multiLevelType w:val="multilevel"/>
    <w:tmpl w:val="CEE48B3E"/>
    <w:name w:val="WW8Num1132"/>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lowerLetter"/>
      <w:lvlText w:val="%5."/>
      <w:lvlJc w:val="left"/>
      <w:pPr>
        <w:tabs>
          <w:tab w:val="num" w:pos="4310"/>
        </w:tabs>
        <w:ind w:left="0" w:firstLine="0"/>
      </w:pPr>
      <w:rPr>
        <w:rFonts w:hint="default"/>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71" w15:restartNumberingAfterBreak="0">
    <w:nsid w:val="388B7E62"/>
    <w:multiLevelType w:val="hybridMultilevel"/>
    <w:tmpl w:val="03A88534"/>
    <w:lvl w:ilvl="0" w:tplc="04150011">
      <w:start w:val="1"/>
      <w:numFmt w:val="decimal"/>
      <w:lvlText w:val="%1)"/>
      <w:lvlJc w:val="left"/>
      <w:pPr>
        <w:ind w:left="717" w:hanging="360"/>
      </w:pPr>
      <w:rPr>
        <w:rFonts w:hint="default"/>
        <w:i w:val="0"/>
        <w:sz w:val="22"/>
        <w:szCs w:val="22"/>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2" w15:restartNumberingAfterBreak="0">
    <w:nsid w:val="39A353A7"/>
    <w:multiLevelType w:val="hybridMultilevel"/>
    <w:tmpl w:val="DB2EF86C"/>
    <w:name w:val="WW8Num3122222223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A0D4B73"/>
    <w:multiLevelType w:val="hybridMultilevel"/>
    <w:tmpl w:val="42A8A8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A2726ED"/>
    <w:multiLevelType w:val="hybridMultilevel"/>
    <w:tmpl w:val="74EE4CC0"/>
    <w:name w:val="WW8Num31222222233"/>
    <w:lvl w:ilvl="0" w:tplc="BA807428">
      <w:start w:val="14"/>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B586A71"/>
    <w:multiLevelType w:val="hybridMultilevel"/>
    <w:tmpl w:val="C5525754"/>
    <w:lvl w:ilvl="0" w:tplc="FCF02CB8">
      <w:start w:val="1"/>
      <w:numFmt w:val="decimal"/>
      <w:lvlText w:val="%1."/>
      <w:lvlJc w:val="left"/>
      <w:pPr>
        <w:ind w:left="720" w:hanging="360"/>
      </w:pPr>
      <w:rPr>
        <w:sz w:val="22"/>
        <w:szCs w:val="22"/>
      </w:rPr>
    </w:lvl>
    <w:lvl w:ilvl="1" w:tplc="92BA5E86">
      <w:start w:val="1"/>
      <w:numFmt w:val="decimal"/>
      <w:lvlText w:val="%2)"/>
      <w:lvlJc w:val="left"/>
      <w:pPr>
        <w:ind w:left="1560" w:hanging="48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DCC04FF"/>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7" w15:restartNumberingAfterBreak="0">
    <w:nsid w:val="3E0921C1"/>
    <w:multiLevelType w:val="hybridMultilevel"/>
    <w:tmpl w:val="591ABD1C"/>
    <w:lvl w:ilvl="0" w:tplc="596E66FC">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9" w15:restartNumberingAfterBreak="0">
    <w:nsid w:val="3F2C2A00"/>
    <w:multiLevelType w:val="hybridMultilevel"/>
    <w:tmpl w:val="EF9818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F82108E"/>
    <w:multiLevelType w:val="hybridMultilevel"/>
    <w:tmpl w:val="CB1EC224"/>
    <w:lvl w:ilvl="0" w:tplc="43BCFCA8">
      <w:start w:val="4"/>
      <w:numFmt w:val="bullet"/>
      <w:lvlText w:val="-"/>
      <w:lvlJc w:val="right"/>
      <w:pPr>
        <w:ind w:left="1004" w:hanging="360"/>
      </w:pPr>
      <w:rPr>
        <w:rFonts w:ascii="Arial Narrow" w:hAnsi="Arial Narrow" w:hint="default"/>
      </w:rPr>
    </w:lvl>
    <w:lvl w:ilvl="1" w:tplc="50B6AEAA" w:tentative="1">
      <w:start w:val="1"/>
      <w:numFmt w:val="bullet"/>
      <w:lvlText w:val="o"/>
      <w:lvlJc w:val="left"/>
      <w:pPr>
        <w:ind w:left="1724" w:hanging="360"/>
      </w:pPr>
      <w:rPr>
        <w:rFonts w:ascii="Courier New" w:hAnsi="Courier New" w:cs="Courier New" w:hint="default"/>
      </w:rPr>
    </w:lvl>
    <w:lvl w:ilvl="2" w:tplc="51C69D6C" w:tentative="1">
      <w:start w:val="1"/>
      <w:numFmt w:val="bullet"/>
      <w:lvlText w:val=""/>
      <w:lvlJc w:val="left"/>
      <w:pPr>
        <w:ind w:left="2444" w:hanging="360"/>
      </w:pPr>
      <w:rPr>
        <w:rFonts w:ascii="Wingdings" w:hAnsi="Wingdings" w:hint="default"/>
      </w:rPr>
    </w:lvl>
    <w:lvl w:ilvl="3" w:tplc="BEF698FA" w:tentative="1">
      <w:start w:val="1"/>
      <w:numFmt w:val="bullet"/>
      <w:lvlText w:val=""/>
      <w:lvlJc w:val="left"/>
      <w:pPr>
        <w:ind w:left="3164" w:hanging="360"/>
      </w:pPr>
      <w:rPr>
        <w:rFonts w:ascii="Symbol" w:hAnsi="Symbol" w:hint="default"/>
      </w:rPr>
    </w:lvl>
    <w:lvl w:ilvl="4" w:tplc="12C8FADA" w:tentative="1">
      <w:start w:val="1"/>
      <w:numFmt w:val="bullet"/>
      <w:lvlText w:val="o"/>
      <w:lvlJc w:val="left"/>
      <w:pPr>
        <w:ind w:left="3884" w:hanging="360"/>
      </w:pPr>
      <w:rPr>
        <w:rFonts w:ascii="Courier New" w:hAnsi="Courier New" w:cs="Courier New" w:hint="default"/>
      </w:rPr>
    </w:lvl>
    <w:lvl w:ilvl="5" w:tplc="1F5A09E0" w:tentative="1">
      <w:start w:val="1"/>
      <w:numFmt w:val="bullet"/>
      <w:lvlText w:val=""/>
      <w:lvlJc w:val="left"/>
      <w:pPr>
        <w:ind w:left="4604" w:hanging="360"/>
      </w:pPr>
      <w:rPr>
        <w:rFonts w:ascii="Wingdings" w:hAnsi="Wingdings" w:hint="default"/>
      </w:rPr>
    </w:lvl>
    <w:lvl w:ilvl="6" w:tplc="3654867E" w:tentative="1">
      <w:start w:val="1"/>
      <w:numFmt w:val="bullet"/>
      <w:lvlText w:val=""/>
      <w:lvlJc w:val="left"/>
      <w:pPr>
        <w:ind w:left="5324" w:hanging="360"/>
      </w:pPr>
      <w:rPr>
        <w:rFonts w:ascii="Symbol" w:hAnsi="Symbol" w:hint="default"/>
      </w:rPr>
    </w:lvl>
    <w:lvl w:ilvl="7" w:tplc="0F0CB7DA" w:tentative="1">
      <w:start w:val="1"/>
      <w:numFmt w:val="bullet"/>
      <w:lvlText w:val="o"/>
      <w:lvlJc w:val="left"/>
      <w:pPr>
        <w:ind w:left="6044" w:hanging="360"/>
      </w:pPr>
      <w:rPr>
        <w:rFonts w:ascii="Courier New" w:hAnsi="Courier New" w:cs="Courier New" w:hint="default"/>
      </w:rPr>
    </w:lvl>
    <w:lvl w:ilvl="8" w:tplc="C1BA71CC" w:tentative="1">
      <w:start w:val="1"/>
      <w:numFmt w:val="bullet"/>
      <w:lvlText w:val=""/>
      <w:lvlJc w:val="left"/>
      <w:pPr>
        <w:ind w:left="6764" w:hanging="360"/>
      </w:pPr>
      <w:rPr>
        <w:rFonts w:ascii="Wingdings" w:hAnsi="Wingdings" w:hint="default"/>
      </w:rPr>
    </w:lvl>
  </w:abstractNum>
  <w:abstractNum w:abstractNumId="81" w15:restartNumberingAfterBreak="0">
    <w:nsid w:val="3FEB4E20"/>
    <w:multiLevelType w:val="hybridMultilevel"/>
    <w:tmpl w:val="E69804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41300C73"/>
    <w:multiLevelType w:val="hybridMultilevel"/>
    <w:tmpl w:val="76646326"/>
    <w:lvl w:ilvl="0" w:tplc="34D66C9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4" w15:restartNumberingAfterBreak="0">
    <w:nsid w:val="43073026"/>
    <w:multiLevelType w:val="hybridMultilevel"/>
    <w:tmpl w:val="9C643348"/>
    <w:lvl w:ilvl="0" w:tplc="919EC4AA">
      <w:start w:val="1"/>
      <w:numFmt w:val="lowerLetter"/>
      <w:lvlText w:val="%1)"/>
      <w:lvlJc w:val="left"/>
      <w:pPr>
        <w:ind w:left="1542" w:hanging="360"/>
      </w:pPr>
      <w:rPr>
        <w:rFonts w:hint="default"/>
        <w:i w:val="0"/>
        <w:sz w:val="22"/>
        <w:szCs w:val="22"/>
      </w:r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85" w15:restartNumberingAfterBreak="0">
    <w:nsid w:val="430E245D"/>
    <w:multiLevelType w:val="hybridMultilevel"/>
    <w:tmpl w:val="DD6E883E"/>
    <w:lvl w:ilvl="0" w:tplc="04150001">
      <w:start w:val="1"/>
      <w:numFmt w:val="bullet"/>
      <w:lvlText w:val=""/>
      <w:lvlJc w:val="left"/>
      <w:pPr>
        <w:ind w:left="1711" w:hanging="360"/>
      </w:pPr>
      <w:rPr>
        <w:rFonts w:ascii="Symbol" w:hAnsi="Symbol" w:hint="default"/>
      </w:rPr>
    </w:lvl>
    <w:lvl w:ilvl="1" w:tplc="04150003" w:tentative="1">
      <w:start w:val="1"/>
      <w:numFmt w:val="bullet"/>
      <w:lvlText w:val="o"/>
      <w:lvlJc w:val="left"/>
      <w:pPr>
        <w:ind w:left="2431" w:hanging="360"/>
      </w:pPr>
      <w:rPr>
        <w:rFonts w:ascii="Courier New" w:hAnsi="Courier New" w:cs="Courier New" w:hint="default"/>
      </w:rPr>
    </w:lvl>
    <w:lvl w:ilvl="2" w:tplc="04150005" w:tentative="1">
      <w:start w:val="1"/>
      <w:numFmt w:val="bullet"/>
      <w:lvlText w:val=""/>
      <w:lvlJc w:val="left"/>
      <w:pPr>
        <w:ind w:left="3151" w:hanging="360"/>
      </w:pPr>
      <w:rPr>
        <w:rFonts w:ascii="Wingdings" w:hAnsi="Wingdings" w:hint="default"/>
      </w:rPr>
    </w:lvl>
    <w:lvl w:ilvl="3" w:tplc="04150001" w:tentative="1">
      <w:start w:val="1"/>
      <w:numFmt w:val="bullet"/>
      <w:lvlText w:val=""/>
      <w:lvlJc w:val="left"/>
      <w:pPr>
        <w:ind w:left="3871" w:hanging="360"/>
      </w:pPr>
      <w:rPr>
        <w:rFonts w:ascii="Symbol" w:hAnsi="Symbol" w:hint="default"/>
      </w:rPr>
    </w:lvl>
    <w:lvl w:ilvl="4" w:tplc="04150003" w:tentative="1">
      <w:start w:val="1"/>
      <w:numFmt w:val="bullet"/>
      <w:lvlText w:val="o"/>
      <w:lvlJc w:val="left"/>
      <w:pPr>
        <w:ind w:left="4591" w:hanging="360"/>
      </w:pPr>
      <w:rPr>
        <w:rFonts w:ascii="Courier New" w:hAnsi="Courier New" w:cs="Courier New" w:hint="default"/>
      </w:rPr>
    </w:lvl>
    <w:lvl w:ilvl="5" w:tplc="04150005" w:tentative="1">
      <w:start w:val="1"/>
      <w:numFmt w:val="bullet"/>
      <w:lvlText w:val=""/>
      <w:lvlJc w:val="left"/>
      <w:pPr>
        <w:ind w:left="5311" w:hanging="360"/>
      </w:pPr>
      <w:rPr>
        <w:rFonts w:ascii="Wingdings" w:hAnsi="Wingdings" w:hint="default"/>
      </w:rPr>
    </w:lvl>
    <w:lvl w:ilvl="6" w:tplc="04150001" w:tentative="1">
      <w:start w:val="1"/>
      <w:numFmt w:val="bullet"/>
      <w:lvlText w:val=""/>
      <w:lvlJc w:val="left"/>
      <w:pPr>
        <w:ind w:left="6031" w:hanging="360"/>
      </w:pPr>
      <w:rPr>
        <w:rFonts w:ascii="Symbol" w:hAnsi="Symbol" w:hint="default"/>
      </w:rPr>
    </w:lvl>
    <w:lvl w:ilvl="7" w:tplc="04150003" w:tentative="1">
      <w:start w:val="1"/>
      <w:numFmt w:val="bullet"/>
      <w:lvlText w:val="o"/>
      <w:lvlJc w:val="left"/>
      <w:pPr>
        <w:ind w:left="6751" w:hanging="360"/>
      </w:pPr>
      <w:rPr>
        <w:rFonts w:ascii="Courier New" w:hAnsi="Courier New" w:cs="Courier New" w:hint="default"/>
      </w:rPr>
    </w:lvl>
    <w:lvl w:ilvl="8" w:tplc="04150005" w:tentative="1">
      <w:start w:val="1"/>
      <w:numFmt w:val="bullet"/>
      <w:lvlText w:val=""/>
      <w:lvlJc w:val="left"/>
      <w:pPr>
        <w:ind w:left="7471" w:hanging="360"/>
      </w:pPr>
      <w:rPr>
        <w:rFonts w:ascii="Wingdings" w:hAnsi="Wingdings" w:hint="default"/>
      </w:rPr>
    </w:lvl>
  </w:abstractNum>
  <w:abstractNum w:abstractNumId="86"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76816FE"/>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47E555C2"/>
    <w:multiLevelType w:val="hybridMultilevel"/>
    <w:tmpl w:val="8C96BB66"/>
    <w:lvl w:ilvl="0" w:tplc="8B0E055C">
      <w:start w:val="4"/>
      <w:numFmt w:val="bullet"/>
      <w:lvlText w:val="-"/>
      <w:lvlJc w:val="righ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9" w15:restartNumberingAfterBreak="0">
    <w:nsid w:val="48494F56"/>
    <w:multiLevelType w:val="hybridMultilevel"/>
    <w:tmpl w:val="ECA4F21A"/>
    <w:lvl w:ilvl="0" w:tplc="80A6EB42">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96D293A"/>
    <w:multiLevelType w:val="hybridMultilevel"/>
    <w:tmpl w:val="B7DAD0E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49BD1A4B"/>
    <w:multiLevelType w:val="hybridMultilevel"/>
    <w:tmpl w:val="E7A8D322"/>
    <w:name w:val="WW8Num31222222232"/>
    <w:lvl w:ilvl="0" w:tplc="419A261E">
      <w:start w:val="5"/>
      <w:numFmt w:val="decimal"/>
      <w:lvlText w:val="%1)"/>
      <w:lvlJc w:val="left"/>
      <w:pPr>
        <w:ind w:left="360" w:hanging="360"/>
      </w:pPr>
      <w:rPr>
        <w:rFonts w:hint="default"/>
        <w:b w:val="0"/>
        <w:sz w:val="22"/>
        <w:szCs w:val="22"/>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D770C58"/>
    <w:multiLevelType w:val="hybridMultilevel"/>
    <w:tmpl w:val="09521314"/>
    <w:lvl w:ilvl="0" w:tplc="5580843C">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E4E418F"/>
    <w:multiLevelType w:val="hybridMultilevel"/>
    <w:tmpl w:val="45F89D36"/>
    <w:lvl w:ilvl="0" w:tplc="BB227728">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196" w:hanging="360"/>
      </w:pPr>
      <w:rPr>
        <w:rFonts w:cs="Times New Roman"/>
      </w:rPr>
    </w:lvl>
    <w:lvl w:ilvl="2" w:tplc="0415001B" w:tentative="1">
      <w:start w:val="1"/>
      <w:numFmt w:val="lowerRoman"/>
      <w:lvlText w:val="%3."/>
      <w:lvlJc w:val="right"/>
      <w:pPr>
        <w:ind w:left="1916" w:hanging="180"/>
      </w:pPr>
      <w:rPr>
        <w:rFonts w:cs="Times New Roman"/>
      </w:rPr>
    </w:lvl>
    <w:lvl w:ilvl="3" w:tplc="0415000F" w:tentative="1">
      <w:start w:val="1"/>
      <w:numFmt w:val="decimal"/>
      <w:lvlText w:val="%4."/>
      <w:lvlJc w:val="left"/>
      <w:pPr>
        <w:ind w:left="2636" w:hanging="360"/>
      </w:pPr>
      <w:rPr>
        <w:rFonts w:cs="Times New Roman"/>
      </w:rPr>
    </w:lvl>
    <w:lvl w:ilvl="4" w:tplc="04150019" w:tentative="1">
      <w:start w:val="1"/>
      <w:numFmt w:val="lowerLetter"/>
      <w:lvlText w:val="%5."/>
      <w:lvlJc w:val="left"/>
      <w:pPr>
        <w:ind w:left="3356" w:hanging="360"/>
      </w:pPr>
      <w:rPr>
        <w:rFonts w:cs="Times New Roman"/>
      </w:rPr>
    </w:lvl>
    <w:lvl w:ilvl="5" w:tplc="0415001B" w:tentative="1">
      <w:start w:val="1"/>
      <w:numFmt w:val="lowerRoman"/>
      <w:lvlText w:val="%6."/>
      <w:lvlJc w:val="right"/>
      <w:pPr>
        <w:ind w:left="4076" w:hanging="180"/>
      </w:pPr>
      <w:rPr>
        <w:rFonts w:cs="Times New Roman"/>
      </w:rPr>
    </w:lvl>
    <w:lvl w:ilvl="6" w:tplc="0415000F" w:tentative="1">
      <w:start w:val="1"/>
      <w:numFmt w:val="decimal"/>
      <w:lvlText w:val="%7."/>
      <w:lvlJc w:val="left"/>
      <w:pPr>
        <w:ind w:left="4796" w:hanging="360"/>
      </w:pPr>
      <w:rPr>
        <w:rFonts w:cs="Times New Roman"/>
      </w:rPr>
    </w:lvl>
    <w:lvl w:ilvl="7" w:tplc="04150019" w:tentative="1">
      <w:start w:val="1"/>
      <w:numFmt w:val="lowerLetter"/>
      <w:lvlText w:val="%8."/>
      <w:lvlJc w:val="left"/>
      <w:pPr>
        <w:ind w:left="5516" w:hanging="360"/>
      </w:pPr>
      <w:rPr>
        <w:rFonts w:cs="Times New Roman"/>
      </w:rPr>
    </w:lvl>
    <w:lvl w:ilvl="8" w:tplc="0415001B" w:tentative="1">
      <w:start w:val="1"/>
      <w:numFmt w:val="lowerRoman"/>
      <w:lvlText w:val="%9."/>
      <w:lvlJc w:val="right"/>
      <w:pPr>
        <w:ind w:left="6236" w:hanging="180"/>
      </w:pPr>
      <w:rPr>
        <w:rFonts w:cs="Times New Roman"/>
      </w:rPr>
    </w:lvl>
  </w:abstractNum>
  <w:abstractNum w:abstractNumId="94" w15:restartNumberingAfterBreak="0">
    <w:nsid w:val="4E5556E0"/>
    <w:multiLevelType w:val="hybridMultilevel"/>
    <w:tmpl w:val="1930C9A8"/>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5" w15:restartNumberingAfterBreak="0">
    <w:nsid w:val="4E6778BF"/>
    <w:multiLevelType w:val="hybridMultilevel"/>
    <w:tmpl w:val="B99ACDAE"/>
    <w:name w:val="WW8Num31222222233222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EF25303"/>
    <w:multiLevelType w:val="hybridMultilevel"/>
    <w:tmpl w:val="7D2A1216"/>
    <w:lvl w:ilvl="0" w:tplc="4A74CAC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7" w15:restartNumberingAfterBreak="0">
    <w:nsid w:val="4F8A1489"/>
    <w:multiLevelType w:val="hybridMultilevel"/>
    <w:tmpl w:val="0CA8C612"/>
    <w:lvl w:ilvl="0" w:tplc="8D6A8B2C">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FF0750C"/>
    <w:multiLevelType w:val="hybridMultilevel"/>
    <w:tmpl w:val="59602DFA"/>
    <w:name w:val="WW8Num31222222233222222"/>
    <w:lvl w:ilvl="0" w:tplc="DDDAA5A4">
      <w:start w:val="1"/>
      <w:numFmt w:val="decimal"/>
      <w:lvlText w:val="%1."/>
      <w:lvlJc w:val="left"/>
      <w:pPr>
        <w:ind w:left="2498" w:hanging="360"/>
      </w:pPr>
      <w:rPr>
        <w:rFonts w:hint="default"/>
        <w:b w:val="0"/>
        <w:sz w:val="22"/>
        <w:szCs w:val="22"/>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99" w15:restartNumberingAfterBreak="0">
    <w:nsid w:val="500D39C7"/>
    <w:multiLevelType w:val="hybridMultilevel"/>
    <w:tmpl w:val="748EDB44"/>
    <w:lvl w:ilvl="0" w:tplc="1E5C2E74">
      <w:start w:val="2"/>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02E3816"/>
    <w:multiLevelType w:val="hybridMultilevel"/>
    <w:tmpl w:val="4CD847C6"/>
    <w:lvl w:ilvl="0" w:tplc="0718809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12D7FB3"/>
    <w:multiLevelType w:val="hybridMultilevel"/>
    <w:tmpl w:val="BD0AB57E"/>
    <w:lvl w:ilvl="0" w:tplc="1C5075BA">
      <w:start w:val="1"/>
      <w:numFmt w:val="ordin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1741A18"/>
    <w:multiLevelType w:val="multilevel"/>
    <w:tmpl w:val="25A21CC8"/>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03" w15:restartNumberingAfterBreak="0">
    <w:nsid w:val="517A6E11"/>
    <w:multiLevelType w:val="hybridMultilevel"/>
    <w:tmpl w:val="7DE2A9AA"/>
    <w:name w:val="WW8Num31222222233222223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1DE7926"/>
    <w:multiLevelType w:val="multilevel"/>
    <w:tmpl w:val="D96A4D2A"/>
    <w:name w:val="WW8Num112"/>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decimal"/>
      <w:lvlText w:val="%5."/>
      <w:lvlJc w:val="left"/>
      <w:pPr>
        <w:tabs>
          <w:tab w:val="num" w:pos="4310"/>
        </w:tabs>
        <w:ind w:left="0" w:firstLine="0"/>
      </w:pPr>
      <w:rPr>
        <w:rFonts w:hint="default"/>
        <w:b w:val="0"/>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05" w15:restartNumberingAfterBreak="0">
    <w:nsid w:val="52C93299"/>
    <w:multiLevelType w:val="hybridMultilevel"/>
    <w:tmpl w:val="9B662970"/>
    <w:lvl w:ilvl="0" w:tplc="EC3E83CC">
      <w:start w:val="1"/>
      <w:numFmt w:val="decimal"/>
      <w:lvlText w:val="%1)"/>
      <w:lvlJc w:val="left"/>
      <w:pPr>
        <w:ind w:left="644"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31D33A5"/>
    <w:multiLevelType w:val="hybridMultilevel"/>
    <w:tmpl w:val="07A6A612"/>
    <w:lvl w:ilvl="0" w:tplc="7C74D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4BF6E7B"/>
    <w:multiLevelType w:val="hybridMultilevel"/>
    <w:tmpl w:val="46CEE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4C13EB9"/>
    <w:multiLevelType w:val="hybridMultilevel"/>
    <w:tmpl w:val="F46EB268"/>
    <w:name w:val="WW8Num312222222332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4F510C2"/>
    <w:multiLevelType w:val="hybridMultilevel"/>
    <w:tmpl w:val="3CC00192"/>
    <w:lvl w:ilvl="0" w:tplc="F526557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62930D0"/>
    <w:multiLevelType w:val="hybridMultilevel"/>
    <w:tmpl w:val="68644D18"/>
    <w:lvl w:ilvl="0" w:tplc="E534938A">
      <w:start w:val="1"/>
      <w:numFmt w:val="decimal"/>
      <w:lvlText w:val="%1."/>
      <w:lvlJc w:val="left"/>
      <w:pPr>
        <w:ind w:left="770" w:hanging="360"/>
      </w:pPr>
      <w:rPr>
        <w:color w:val="auto"/>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11" w15:restartNumberingAfterBreak="0">
    <w:nsid w:val="56FD6DEB"/>
    <w:multiLevelType w:val="hybridMultilevel"/>
    <w:tmpl w:val="54060232"/>
    <w:lvl w:ilvl="0" w:tplc="A98E5600">
      <w:start w:val="1"/>
      <w:numFmt w:val="decimal"/>
      <w:lvlText w:val="%1."/>
      <w:lvlJc w:val="left"/>
      <w:pPr>
        <w:ind w:left="7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70F166C"/>
    <w:multiLevelType w:val="hybridMultilevel"/>
    <w:tmpl w:val="F9BAE180"/>
    <w:lvl w:ilvl="0" w:tplc="376CAE7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72A1E6A"/>
    <w:multiLevelType w:val="hybridMultilevel"/>
    <w:tmpl w:val="AFA6DF14"/>
    <w:name w:val="WW8Num3122222223323"/>
    <w:lvl w:ilvl="0" w:tplc="4BFA09F8">
      <w:start w:val="1"/>
      <w:numFmt w:val="decimal"/>
      <w:lvlText w:val="3.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7AD5974"/>
    <w:multiLevelType w:val="hybridMultilevel"/>
    <w:tmpl w:val="6F1AC89E"/>
    <w:lvl w:ilvl="0" w:tplc="7A685E0C">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81B5096"/>
    <w:multiLevelType w:val="hybridMultilevel"/>
    <w:tmpl w:val="FF2CD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AD2063B"/>
    <w:multiLevelType w:val="hybridMultilevel"/>
    <w:tmpl w:val="F8626D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B8D7056"/>
    <w:multiLevelType w:val="hybridMultilevel"/>
    <w:tmpl w:val="BA0865CE"/>
    <w:lvl w:ilvl="0" w:tplc="6DBC64C2">
      <w:start w:val="5"/>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C37037F"/>
    <w:multiLevelType w:val="hybridMultilevel"/>
    <w:tmpl w:val="97A2C58A"/>
    <w:lvl w:ilvl="0" w:tplc="67386B4C">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C3A5805"/>
    <w:multiLevelType w:val="hybridMultilevel"/>
    <w:tmpl w:val="18EC93C8"/>
    <w:lvl w:ilvl="0" w:tplc="048A5C72">
      <w:start w:val="1"/>
      <w:numFmt w:val="decimal"/>
      <w:lvlText w:val="%1)"/>
      <w:lvlJc w:val="left"/>
      <w:pPr>
        <w:ind w:left="1004" w:hanging="360"/>
      </w:pPr>
      <w:rPr>
        <w:rFonts w:hint="default"/>
        <w:b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21" w15:restartNumberingAfterBreak="0">
    <w:nsid w:val="5D623236"/>
    <w:multiLevelType w:val="hybridMultilevel"/>
    <w:tmpl w:val="0F86D9E2"/>
    <w:lvl w:ilvl="0" w:tplc="426CA842">
      <w:start w:val="1"/>
      <w:numFmt w:val="decimal"/>
      <w:lvlText w:val="%1."/>
      <w:lvlJc w:val="left"/>
      <w:pPr>
        <w:ind w:left="360" w:hanging="360"/>
      </w:pPr>
      <w:rPr>
        <w:b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22" w15:restartNumberingAfterBreak="0">
    <w:nsid w:val="5DD46144"/>
    <w:multiLevelType w:val="hybridMultilevel"/>
    <w:tmpl w:val="5A8415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5E692AFD"/>
    <w:multiLevelType w:val="hybridMultilevel"/>
    <w:tmpl w:val="3D8C7650"/>
    <w:lvl w:ilvl="0" w:tplc="35A0C9E0">
      <w:start w:val="2"/>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4" w15:restartNumberingAfterBreak="0">
    <w:nsid w:val="5F1746A0"/>
    <w:multiLevelType w:val="hybridMultilevel"/>
    <w:tmpl w:val="470ACAF6"/>
    <w:lvl w:ilvl="0" w:tplc="F6A4A8A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F6A367A"/>
    <w:multiLevelType w:val="hybridMultilevel"/>
    <w:tmpl w:val="4B4AD4BC"/>
    <w:lvl w:ilvl="0" w:tplc="E8FA8176">
      <w:start w:val="1"/>
      <w:numFmt w:val="decimal"/>
      <w:lvlText w:val="%1."/>
      <w:lvlJc w:val="left"/>
      <w:pPr>
        <w:ind w:left="836" w:hanging="360"/>
      </w:pPr>
      <w:rPr>
        <w:b w:val="0"/>
      </w:rPr>
    </w:lvl>
    <w:lvl w:ilvl="1" w:tplc="04150019" w:tentative="1">
      <w:start w:val="1"/>
      <w:numFmt w:val="lowerLetter"/>
      <w:lvlText w:val="%2."/>
      <w:lvlJc w:val="left"/>
      <w:pPr>
        <w:ind w:left="1556" w:hanging="360"/>
      </w:pPr>
    </w:lvl>
    <w:lvl w:ilvl="2" w:tplc="E23EFEC0">
      <w:start w:val="1"/>
      <w:numFmt w:val="decimal"/>
      <w:lvlText w:val="%3)"/>
      <w:lvlJc w:val="left"/>
      <w:pPr>
        <w:ind w:left="2449" w:hanging="180"/>
      </w:pPr>
      <w:rPr>
        <w:vertAlign w:val="superscript"/>
      </w:r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26" w15:restartNumberingAfterBreak="0">
    <w:nsid w:val="61350188"/>
    <w:multiLevelType w:val="hybridMultilevel"/>
    <w:tmpl w:val="40B6E98E"/>
    <w:name w:val="WW8Num31222222234"/>
    <w:lvl w:ilvl="0" w:tplc="78FAA294">
      <w:start w:val="3"/>
      <w:numFmt w:val="decimal"/>
      <w:lvlText w:val="%1)"/>
      <w:lvlJc w:val="left"/>
      <w:pPr>
        <w:ind w:left="360" w:hanging="360"/>
      </w:pPr>
      <w:rPr>
        <w:rFonts w:hint="default"/>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23A23BD"/>
    <w:multiLevelType w:val="hybridMultilevel"/>
    <w:tmpl w:val="6764DDC0"/>
    <w:lvl w:ilvl="0" w:tplc="5B60F63C">
      <w:start w:val="4"/>
      <w:numFmt w:val="bullet"/>
      <w:lvlText w:val="-"/>
      <w:lvlJc w:val="right"/>
      <w:pPr>
        <w:ind w:left="1778" w:hanging="360"/>
      </w:pPr>
      <w:rPr>
        <w:rFonts w:ascii="Arial Narrow" w:hAnsi="Arial Narrow"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28" w15:restartNumberingAfterBreak="0">
    <w:nsid w:val="6254710C"/>
    <w:multiLevelType w:val="hybridMultilevel"/>
    <w:tmpl w:val="5C50C17C"/>
    <w:lvl w:ilvl="0" w:tplc="9440ED82">
      <w:start w:val="1"/>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3D237E7"/>
    <w:multiLevelType w:val="hybridMultilevel"/>
    <w:tmpl w:val="031492B0"/>
    <w:lvl w:ilvl="0" w:tplc="0CDCBF66">
      <w:start w:val="1"/>
      <w:numFmt w:val="decimal"/>
      <w:lvlText w:val="%1."/>
      <w:lvlJc w:val="left"/>
      <w:pPr>
        <w:ind w:left="36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43873A1"/>
    <w:multiLevelType w:val="hybridMultilevel"/>
    <w:tmpl w:val="4956F6F2"/>
    <w:lvl w:ilvl="0" w:tplc="605062A2">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1" w15:restartNumberingAfterBreak="0">
    <w:nsid w:val="64B240CE"/>
    <w:multiLevelType w:val="hybridMultilevel"/>
    <w:tmpl w:val="76A28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5360A2C"/>
    <w:multiLevelType w:val="multilevel"/>
    <w:tmpl w:val="E1FE9198"/>
    <w:lvl w:ilvl="0">
      <w:start w:val="17"/>
      <w:numFmt w:val="decimal"/>
      <w:lvlText w:val="%1."/>
      <w:lvlJc w:val="left"/>
      <w:pPr>
        <w:ind w:left="495" w:hanging="49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133" w15:restartNumberingAfterBreak="0">
    <w:nsid w:val="657F12AF"/>
    <w:multiLevelType w:val="hybridMultilevel"/>
    <w:tmpl w:val="AEF479B8"/>
    <w:name w:val="WW8Num122"/>
    <w:lvl w:ilvl="0" w:tplc="11A2F55E">
      <w:start w:val="1"/>
      <w:numFmt w:val="upperLetter"/>
      <w:lvlText w:val="%1)"/>
      <w:lvlJc w:val="left"/>
      <w:pPr>
        <w:ind w:left="720" w:hanging="360"/>
      </w:pPr>
      <w:rPr>
        <w:rFonts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71737E0"/>
    <w:multiLevelType w:val="hybridMultilevel"/>
    <w:tmpl w:val="046C228E"/>
    <w:lvl w:ilvl="0" w:tplc="2DCAF3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8583D26"/>
    <w:multiLevelType w:val="hybridMultilevel"/>
    <w:tmpl w:val="46CA1F88"/>
    <w:lvl w:ilvl="0" w:tplc="0DC2505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8CF25F1"/>
    <w:multiLevelType w:val="hybridMultilevel"/>
    <w:tmpl w:val="6BB46810"/>
    <w:lvl w:ilvl="0" w:tplc="BD829808">
      <w:start w:val="2"/>
      <w:numFmt w:val="decimal"/>
      <w:lvlText w:val="%1."/>
      <w:lvlJc w:val="left"/>
      <w:pPr>
        <w:ind w:left="8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8D33395"/>
    <w:multiLevelType w:val="hybridMultilevel"/>
    <w:tmpl w:val="3E3AB322"/>
    <w:lvl w:ilvl="0" w:tplc="56BE3054">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8" w15:restartNumberingAfterBreak="0">
    <w:nsid w:val="6B283A07"/>
    <w:multiLevelType w:val="hybridMultilevel"/>
    <w:tmpl w:val="04941224"/>
    <w:lvl w:ilvl="0" w:tplc="04150017">
      <w:start w:val="1"/>
      <w:numFmt w:val="lowerLetter"/>
      <w:lvlText w:val="%1)"/>
      <w:lvlJc w:val="left"/>
      <w:pPr>
        <w:ind w:left="1211" w:hanging="360"/>
      </w:pPr>
      <w:rPr>
        <w:b w:val="0"/>
        <w:sz w:val="22"/>
        <w:szCs w:val="22"/>
        <w:vertAlign w:val="baseline"/>
      </w:rPr>
    </w:lvl>
    <w:lvl w:ilvl="1" w:tplc="FFFFFFFF" w:tentative="1">
      <w:start w:val="1"/>
      <w:numFmt w:val="lowerLetter"/>
      <w:lvlText w:val="%2."/>
      <w:lvlJc w:val="left"/>
      <w:pPr>
        <w:ind w:left="2051" w:hanging="360"/>
      </w:pPr>
    </w:lvl>
    <w:lvl w:ilvl="2" w:tplc="FFFFFFFF" w:tentative="1">
      <w:start w:val="1"/>
      <w:numFmt w:val="lowerRoman"/>
      <w:lvlText w:val="%3."/>
      <w:lvlJc w:val="right"/>
      <w:pPr>
        <w:ind w:left="2771" w:hanging="180"/>
      </w:pPr>
    </w:lvl>
    <w:lvl w:ilvl="3" w:tplc="FFFFFFFF" w:tentative="1">
      <w:start w:val="1"/>
      <w:numFmt w:val="decimal"/>
      <w:lvlText w:val="%4."/>
      <w:lvlJc w:val="left"/>
      <w:pPr>
        <w:ind w:left="3491" w:hanging="360"/>
      </w:pPr>
    </w:lvl>
    <w:lvl w:ilvl="4" w:tplc="FFFFFFFF" w:tentative="1">
      <w:start w:val="1"/>
      <w:numFmt w:val="lowerLetter"/>
      <w:lvlText w:val="%5."/>
      <w:lvlJc w:val="left"/>
      <w:pPr>
        <w:ind w:left="4211" w:hanging="360"/>
      </w:pPr>
    </w:lvl>
    <w:lvl w:ilvl="5" w:tplc="FFFFFFFF" w:tentative="1">
      <w:start w:val="1"/>
      <w:numFmt w:val="lowerRoman"/>
      <w:lvlText w:val="%6."/>
      <w:lvlJc w:val="right"/>
      <w:pPr>
        <w:ind w:left="4931" w:hanging="180"/>
      </w:pPr>
    </w:lvl>
    <w:lvl w:ilvl="6" w:tplc="FFFFFFFF" w:tentative="1">
      <w:start w:val="1"/>
      <w:numFmt w:val="decimal"/>
      <w:lvlText w:val="%7."/>
      <w:lvlJc w:val="left"/>
      <w:pPr>
        <w:ind w:left="5651" w:hanging="360"/>
      </w:pPr>
    </w:lvl>
    <w:lvl w:ilvl="7" w:tplc="FFFFFFFF" w:tentative="1">
      <w:start w:val="1"/>
      <w:numFmt w:val="lowerLetter"/>
      <w:lvlText w:val="%8."/>
      <w:lvlJc w:val="left"/>
      <w:pPr>
        <w:ind w:left="6371" w:hanging="360"/>
      </w:pPr>
    </w:lvl>
    <w:lvl w:ilvl="8" w:tplc="FFFFFFFF" w:tentative="1">
      <w:start w:val="1"/>
      <w:numFmt w:val="lowerRoman"/>
      <w:lvlText w:val="%9."/>
      <w:lvlJc w:val="right"/>
      <w:pPr>
        <w:ind w:left="7091" w:hanging="180"/>
      </w:pPr>
    </w:lvl>
  </w:abstractNum>
  <w:abstractNum w:abstractNumId="139" w15:restartNumberingAfterBreak="0">
    <w:nsid w:val="6B420FBE"/>
    <w:multiLevelType w:val="hybridMultilevel"/>
    <w:tmpl w:val="D5C6C3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BD108E6"/>
    <w:multiLevelType w:val="multilevel"/>
    <w:tmpl w:val="8DE85F50"/>
    <w:lvl w:ilvl="0">
      <w:start w:val="3"/>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2880" w:hanging="360"/>
      </w:pPr>
      <w:rPr>
        <w:rFonts w:hint="default"/>
      </w:rPr>
    </w:lvl>
    <w:lvl w:ilvl="4">
      <w:start w:val="1"/>
      <w:numFmt w:val="decimal"/>
      <w:lvlText w:val="%5."/>
      <w:lvlJc w:val="left"/>
      <w:pPr>
        <w:tabs>
          <w:tab w:val="num" w:pos="3600"/>
        </w:tabs>
        <w:ind w:left="3600" w:hanging="360"/>
      </w:pPr>
      <w:rPr>
        <w:rFonts w:asciiTheme="minorHAnsi" w:eastAsia="Times New Roman" w:hAnsiTheme="minorHAnsi" w:cstheme="minorHAnsi" w:hint="default"/>
        <w:color w:val="auto"/>
        <w:sz w:val="22"/>
        <w:szCs w:val="22"/>
      </w:rPr>
    </w:lvl>
    <w:lvl w:ilvl="5">
      <w:start w:val="1"/>
      <w:numFmt w:val="bullet"/>
      <w:lvlText w:val=""/>
      <w:lvlJc w:val="left"/>
      <w:pPr>
        <w:tabs>
          <w:tab w:val="num" w:pos="4320"/>
        </w:tabs>
        <w:ind w:left="4320" w:hanging="360"/>
      </w:pPr>
      <w:rPr>
        <w:rFonts w:ascii="Wingdings" w:hAnsi="Wingdings" w:hint="default"/>
        <w:sz w:val="20"/>
      </w:rPr>
    </w:lvl>
    <w:lvl w:ilvl="6">
      <w:start w:val="1"/>
      <w:numFmt w:val="decimal"/>
      <w:lvlText w:val="%7)"/>
      <w:lvlJc w:val="left"/>
      <w:pPr>
        <w:tabs>
          <w:tab w:val="num" w:pos="5040"/>
        </w:tabs>
        <w:ind w:left="5040" w:hanging="360"/>
      </w:pPr>
      <w:rPr>
        <w:rFonts w:hint="default"/>
        <w:sz w:val="22"/>
        <w:szCs w:val="22"/>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CFD6674"/>
    <w:multiLevelType w:val="hybridMultilevel"/>
    <w:tmpl w:val="E66E8536"/>
    <w:lvl w:ilvl="0" w:tplc="E7A2C81C">
      <w:start w:val="1"/>
      <w:numFmt w:val="ordin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2" w15:restartNumberingAfterBreak="0">
    <w:nsid w:val="6F8E6DD1"/>
    <w:multiLevelType w:val="hybridMultilevel"/>
    <w:tmpl w:val="A7DE85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3" w15:restartNumberingAfterBreak="0">
    <w:nsid w:val="6FE27811"/>
    <w:multiLevelType w:val="hybridMultilevel"/>
    <w:tmpl w:val="DB8E6D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4" w15:restartNumberingAfterBreak="0">
    <w:nsid w:val="70C34918"/>
    <w:multiLevelType w:val="multilevel"/>
    <w:tmpl w:val="1F20820E"/>
    <w:lvl w:ilvl="0">
      <w:start w:val="3"/>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i w:val="0"/>
        <w:sz w:val="22"/>
        <w:szCs w:val="22"/>
      </w:rPr>
    </w:lvl>
    <w:lvl w:ilvl="2">
      <w:start w:val="1"/>
      <w:numFmt w:val="decimal"/>
      <w:lvlText w:val="%3)"/>
      <w:lvlJc w:val="left"/>
      <w:pPr>
        <w:ind w:left="2160" w:hanging="360"/>
      </w:pPr>
      <w:rPr>
        <w:rFonts w:hint="default"/>
      </w:rPr>
    </w:lvl>
    <w:lvl w:ilvl="3">
      <w:start w:val="1"/>
      <w:numFmt w:val="upp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11758B0"/>
    <w:multiLevelType w:val="hybridMultilevel"/>
    <w:tmpl w:val="1B9ED032"/>
    <w:lvl w:ilvl="0" w:tplc="6358B798">
      <w:start w:val="2"/>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19375A3"/>
    <w:multiLevelType w:val="hybridMultilevel"/>
    <w:tmpl w:val="7A7C5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1BB5542"/>
    <w:multiLevelType w:val="hybridMultilevel"/>
    <w:tmpl w:val="82D8070E"/>
    <w:lvl w:ilvl="0" w:tplc="6358B798">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8" w15:restartNumberingAfterBreak="0">
    <w:nsid w:val="71DD7220"/>
    <w:multiLevelType w:val="hybridMultilevel"/>
    <w:tmpl w:val="EC344E7A"/>
    <w:name w:val="WW8Num312222222342"/>
    <w:lvl w:ilvl="0" w:tplc="825CA838">
      <w:start w:val="1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3C6330C"/>
    <w:multiLevelType w:val="hybridMultilevel"/>
    <w:tmpl w:val="0FD6F410"/>
    <w:lvl w:ilvl="0" w:tplc="69DECEF4">
      <w:start w:val="5"/>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4913D41"/>
    <w:multiLevelType w:val="multilevel"/>
    <w:tmpl w:val="4C6AFA9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360" w:hanging="360"/>
      </w:pPr>
      <w:rPr>
        <w:rFonts w:asciiTheme="minorHAnsi" w:eastAsia="Times New Roman" w:hAnsiTheme="minorHAnsi" w:cstheme="minorHAnsi"/>
        <w:b w:val="0"/>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4E95B9F"/>
    <w:multiLevelType w:val="hybridMultilevel"/>
    <w:tmpl w:val="3990BB26"/>
    <w:lvl w:ilvl="0" w:tplc="7C9626CC">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54D6815"/>
    <w:multiLevelType w:val="hybridMultilevel"/>
    <w:tmpl w:val="41B88D1A"/>
    <w:lvl w:ilvl="0" w:tplc="2DD0F5A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57F57D2"/>
    <w:multiLevelType w:val="hybridMultilevel"/>
    <w:tmpl w:val="E77C355C"/>
    <w:name w:val="WW8Num3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6B014D6"/>
    <w:multiLevelType w:val="hybridMultilevel"/>
    <w:tmpl w:val="F84AC266"/>
    <w:name w:val="WW8Num31222222233222223"/>
    <w:lvl w:ilvl="0" w:tplc="4C001702">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7530C3A"/>
    <w:multiLevelType w:val="hybridMultilevel"/>
    <w:tmpl w:val="FD123C28"/>
    <w:lvl w:ilvl="0" w:tplc="CFD48BBA">
      <w:start w:val="1"/>
      <w:numFmt w:val="decimal"/>
      <w:lvlText w:val="2. %1)"/>
      <w:lvlJc w:val="left"/>
      <w:pPr>
        <w:ind w:left="1440" w:hanging="360"/>
      </w:pPr>
      <w:rPr>
        <w:rFonts w:hint="default"/>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6" w15:restartNumberingAfterBreak="0">
    <w:nsid w:val="777769A1"/>
    <w:multiLevelType w:val="hybridMultilevel"/>
    <w:tmpl w:val="140A3BCA"/>
    <w:name w:val="WW8Num31222222"/>
    <w:lvl w:ilvl="0" w:tplc="04150011">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7" w15:restartNumberingAfterBreak="0">
    <w:nsid w:val="779A32AE"/>
    <w:multiLevelType w:val="hybridMultilevel"/>
    <w:tmpl w:val="D344829E"/>
    <w:lvl w:ilvl="0" w:tplc="67C8C40E">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7CB0A7B"/>
    <w:multiLevelType w:val="multilevel"/>
    <w:tmpl w:val="9D80C1A4"/>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9" w15:restartNumberingAfterBreak="0">
    <w:nsid w:val="78744936"/>
    <w:multiLevelType w:val="hybridMultilevel"/>
    <w:tmpl w:val="6E9610D2"/>
    <w:lvl w:ilvl="0" w:tplc="EF901FC0">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A574035"/>
    <w:multiLevelType w:val="hybridMultilevel"/>
    <w:tmpl w:val="FE2A3F3E"/>
    <w:lvl w:ilvl="0" w:tplc="0415000F">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61" w15:restartNumberingAfterBreak="0">
    <w:nsid w:val="7ABE2A8B"/>
    <w:multiLevelType w:val="multilevel"/>
    <w:tmpl w:val="EA4054F0"/>
    <w:name w:val="WW8Num113"/>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lowerLetter"/>
      <w:lvlText w:val="%5."/>
      <w:lvlJc w:val="left"/>
      <w:pPr>
        <w:tabs>
          <w:tab w:val="num" w:pos="4310"/>
        </w:tabs>
        <w:ind w:left="0" w:firstLine="0"/>
      </w:pPr>
      <w:rPr>
        <w:rFonts w:hint="default"/>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62" w15:restartNumberingAfterBreak="0">
    <w:nsid w:val="7C2441B1"/>
    <w:multiLevelType w:val="hybridMultilevel"/>
    <w:tmpl w:val="ACBAC6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3" w15:restartNumberingAfterBreak="0">
    <w:nsid w:val="7C2862A7"/>
    <w:multiLevelType w:val="hybridMultilevel"/>
    <w:tmpl w:val="DDBC2FD6"/>
    <w:lvl w:ilvl="0" w:tplc="919EC4AA">
      <w:start w:val="1"/>
      <w:numFmt w:val="lowerLetter"/>
      <w:lvlText w:val="%1)"/>
      <w:lvlJc w:val="left"/>
      <w:pPr>
        <w:ind w:left="1196" w:hanging="360"/>
      </w:pPr>
      <w:rPr>
        <w:rFonts w:hint="default"/>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64" w15:restartNumberingAfterBreak="0">
    <w:nsid w:val="7D352541"/>
    <w:multiLevelType w:val="multilevel"/>
    <w:tmpl w:val="45D09008"/>
    <w:name w:val="WW8Num1133"/>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lowerLetter"/>
      <w:lvlText w:val="%5."/>
      <w:lvlJc w:val="left"/>
      <w:pPr>
        <w:tabs>
          <w:tab w:val="num" w:pos="4310"/>
        </w:tabs>
        <w:ind w:left="0" w:firstLine="0"/>
      </w:pPr>
      <w:rPr>
        <w:rFonts w:hint="default"/>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65" w15:restartNumberingAfterBreak="0">
    <w:nsid w:val="7D8D56E7"/>
    <w:multiLevelType w:val="hybridMultilevel"/>
    <w:tmpl w:val="424482FC"/>
    <w:lvl w:ilvl="0" w:tplc="3AFC4148">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E8757D5"/>
    <w:multiLevelType w:val="hybridMultilevel"/>
    <w:tmpl w:val="F94ED016"/>
    <w:lvl w:ilvl="0" w:tplc="C726A52C">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F221A2D"/>
    <w:multiLevelType w:val="hybridMultilevel"/>
    <w:tmpl w:val="4EDE1C72"/>
    <w:lvl w:ilvl="0" w:tplc="AEE89660">
      <w:start w:val="1"/>
      <w:numFmt w:val="lowerLetter"/>
      <w:lvlText w:val="%1)"/>
      <w:lvlJc w:val="left"/>
      <w:pPr>
        <w:ind w:left="1440" w:hanging="360"/>
      </w:pPr>
      <w:rPr>
        <w:rFonts w:hint="default"/>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93"/>
  </w:num>
  <w:num w:numId="2">
    <w:abstractNumId w:val="27"/>
  </w:num>
  <w:num w:numId="3">
    <w:abstractNumId w:val="125"/>
  </w:num>
  <w:num w:numId="4">
    <w:abstractNumId w:val="30"/>
  </w:num>
  <w:num w:numId="5">
    <w:abstractNumId w:val="41"/>
  </w:num>
  <w:num w:numId="6">
    <w:abstractNumId w:val="44"/>
  </w:num>
  <w:num w:numId="7">
    <w:abstractNumId w:val="68"/>
  </w:num>
  <w:num w:numId="8">
    <w:abstractNumId w:val="25"/>
  </w:num>
  <w:num w:numId="9">
    <w:abstractNumId w:val="0"/>
  </w:num>
  <w:num w:numId="10">
    <w:abstractNumId w:val="88"/>
  </w:num>
  <w:num w:numId="11">
    <w:abstractNumId w:val="80"/>
  </w:num>
  <w:num w:numId="12">
    <w:abstractNumId w:val="127"/>
  </w:num>
  <w:num w:numId="13">
    <w:abstractNumId w:val="166"/>
  </w:num>
  <w:num w:numId="14">
    <w:abstractNumId w:val="23"/>
  </w:num>
  <w:num w:numId="15">
    <w:abstractNumId w:val="114"/>
  </w:num>
  <w:num w:numId="16">
    <w:abstractNumId w:val="92"/>
  </w:num>
  <w:num w:numId="17">
    <w:abstractNumId w:val="35"/>
  </w:num>
  <w:num w:numId="18">
    <w:abstractNumId w:val="120"/>
    <w:lvlOverride w:ilvl="0">
      <w:startOverride w:val="1"/>
    </w:lvlOverride>
  </w:num>
  <w:num w:numId="19">
    <w:abstractNumId w:val="83"/>
    <w:lvlOverride w:ilvl="0">
      <w:startOverride w:val="1"/>
    </w:lvlOverride>
  </w:num>
  <w:num w:numId="20">
    <w:abstractNumId w:val="47"/>
  </w:num>
  <w:num w:numId="21">
    <w:abstractNumId w:val="37"/>
  </w:num>
  <w:num w:numId="22">
    <w:abstractNumId w:val="132"/>
  </w:num>
  <w:num w:numId="23">
    <w:abstractNumId w:val="15"/>
  </w:num>
  <w:num w:numId="24">
    <w:abstractNumId w:val="16"/>
  </w:num>
  <w:num w:numId="25">
    <w:abstractNumId w:val="123"/>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num>
  <w:num w:numId="28">
    <w:abstractNumId w:val="13"/>
  </w:num>
  <w:num w:numId="29">
    <w:abstractNumId w:val="48"/>
  </w:num>
  <w:num w:numId="30">
    <w:abstractNumId w:val="167"/>
  </w:num>
  <w:num w:numId="31">
    <w:abstractNumId w:val="163"/>
  </w:num>
  <w:num w:numId="32">
    <w:abstractNumId w:val="22"/>
  </w:num>
  <w:num w:numId="33">
    <w:abstractNumId w:val="134"/>
  </w:num>
  <w:num w:numId="34">
    <w:abstractNumId w:val="32"/>
  </w:num>
  <w:num w:numId="35">
    <w:abstractNumId w:val="26"/>
  </w:num>
  <w:num w:numId="36">
    <w:abstractNumId w:val="81"/>
  </w:num>
  <w:num w:numId="37">
    <w:abstractNumId w:val="7"/>
  </w:num>
  <w:num w:numId="38">
    <w:abstractNumId w:val="131"/>
  </w:num>
  <w:num w:numId="39">
    <w:abstractNumId w:val="145"/>
  </w:num>
  <w:num w:numId="40">
    <w:abstractNumId w:val="78"/>
  </w:num>
  <w:num w:numId="41">
    <w:abstractNumId w:val="143"/>
  </w:num>
  <w:num w:numId="42">
    <w:abstractNumId w:val="84"/>
  </w:num>
  <w:num w:numId="43">
    <w:abstractNumId w:val="97"/>
  </w:num>
  <w:num w:numId="44">
    <w:abstractNumId w:val="155"/>
  </w:num>
  <w:num w:numId="45">
    <w:abstractNumId w:val="61"/>
  </w:num>
  <w:num w:numId="46">
    <w:abstractNumId w:val="77"/>
  </w:num>
  <w:num w:numId="47">
    <w:abstractNumId w:val="141"/>
  </w:num>
  <w:num w:numId="48">
    <w:abstractNumId w:val="101"/>
  </w:num>
  <w:num w:numId="49">
    <w:abstractNumId w:val="162"/>
  </w:num>
  <w:num w:numId="50">
    <w:abstractNumId w:val="51"/>
  </w:num>
  <w:num w:numId="51">
    <w:abstractNumId w:val="121"/>
  </w:num>
  <w:num w:numId="52">
    <w:abstractNumId w:val="152"/>
  </w:num>
  <w:num w:numId="53">
    <w:abstractNumId w:val="18"/>
  </w:num>
  <w:num w:numId="54">
    <w:abstractNumId w:val="158"/>
  </w:num>
  <w:num w:numId="55">
    <w:abstractNumId w:val="36"/>
  </w:num>
  <w:num w:numId="56">
    <w:abstractNumId w:val="136"/>
  </w:num>
  <w:num w:numId="57">
    <w:abstractNumId w:val="115"/>
  </w:num>
  <w:num w:numId="58">
    <w:abstractNumId w:val="96"/>
  </w:num>
  <w:num w:numId="59">
    <w:abstractNumId w:val="38"/>
  </w:num>
  <w:num w:numId="60">
    <w:abstractNumId w:val="67"/>
  </w:num>
  <w:num w:numId="61">
    <w:abstractNumId w:val="58"/>
  </w:num>
  <w:num w:numId="62">
    <w:abstractNumId w:val="116"/>
  </w:num>
  <w:num w:numId="63">
    <w:abstractNumId w:val="159"/>
  </w:num>
  <w:num w:numId="64">
    <w:abstractNumId w:val="138"/>
  </w:num>
  <w:num w:numId="65">
    <w:abstractNumId w:val="137"/>
  </w:num>
  <w:num w:numId="66">
    <w:abstractNumId w:val="71"/>
  </w:num>
  <w:num w:numId="67">
    <w:abstractNumId w:val="69"/>
  </w:num>
  <w:num w:numId="68">
    <w:abstractNumId w:val="122"/>
  </w:num>
  <w:num w:numId="69">
    <w:abstractNumId w:val="94"/>
  </w:num>
  <w:num w:numId="70">
    <w:abstractNumId w:val="139"/>
  </w:num>
  <w:num w:numId="71">
    <w:abstractNumId w:val="130"/>
  </w:num>
  <w:num w:numId="72">
    <w:abstractNumId w:val="54"/>
  </w:num>
  <w:num w:numId="73">
    <w:abstractNumId w:val="110"/>
  </w:num>
  <w:num w:numId="74">
    <w:abstractNumId w:val="117"/>
  </w:num>
  <w:num w:numId="75">
    <w:abstractNumId w:val="99"/>
  </w:num>
  <w:num w:numId="76">
    <w:abstractNumId w:val="161"/>
  </w:num>
  <w:num w:numId="77">
    <w:abstractNumId w:val="89"/>
  </w:num>
  <w:num w:numId="78">
    <w:abstractNumId w:val="63"/>
  </w:num>
  <w:num w:numId="7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3"/>
  </w:num>
  <w:num w:numId="81">
    <w:abstractNumId w:val="17"/>
  </w:num>
  <w:num w:numId="82">
    <w:abstractNumId w:val="128"/>
  </w:num>
  <w:num w:numId="83">
    <w:abstractNumId w:val="119"/>
  </w:num>
  <w:num w:numId="84">
    <w:abstractNumId w:val="160"/>
  </w:num>
  <w:num w:numId="85">
    <w:abstractNumId w:val="149"/>
  </w:num>
  <w:num w:numId="86">
    <w:abstractNumId w:val="66"/>
  </w:num>
  <w:num w:numId="87">
    <w:abstractNumId w:val="151"/>
  </w:num>
  <w:num w:numId="88">
    <w:abstractNumId w:val="45"/>
  </w:num>
  <w:num w:numId="89">
    <w:abstractNumId w:val="56"/>
  </w:num>
  <w:num w:numId="90">
    <w:abstractNumId w:val="142"/>
  </w:num>
  <w:num w:numId="91">
    <w:abstractNumId w:val="129"/>
  </w:num>
  <w:num w:numId="92">
    <w:abstractNumId w:val="39"/>
  </w:num>
  <w:num w:numId="93">
    <w:abstractNumId w:val="34"/>
  </w:num>
  <w:num w:numId="94">
    <w:abstractNumId w:val="24"/>
  </w:num>
  <w:num w:numId="95">
    <w:abstractNumId w:val="62"/>
  </w:num>
  <w:num w:numId="96">
    <w:abstractNumId w:val="144"/>
  </w:num>
  <w:num w:numId="97">
    <w:abstractNumId w:val="42"/>
  </w:num>
  <w:num w:numId="98">
    <w:abstractNumId w:val="100"/>
  </w:num>
  <w:num w:numId="99">
    <w:abstractNumId w:val="57"/>
  </w:num>
  <w:num w:numId="100">
    <w:abstractNumId w:val="43"/>
  </w:num>
  <w:num w:numId="101">
    <w:abstractNumId w:val="79"/>
  </w:num>
  <w:num w:numId="102">
    <w:abstractNumId w:val="19"/>
  </w:num>
  <w:num w:numId="103">
    <w:abstractNumId w:val="20"/>
  </w:num>
  <w:num w:numId="104">
    <w:abstractNumId w:val="82"/>
  </w:num>
  <w:num w:numId="105">
    <w:abstractNumId w:val="64"/>
  </w:num>
  <w:num w:numId="106">
    <w:abstractNumId w:val="112"/>
  </w:num>
  <w:num w:numId="107">
    <w:abstractNumId w:val="28"/>
  </w:num>
  <w:num w:numId="108">
    <w:abstractNumId w:val="150"/>
  </w:num>
  <w:num w:numId="109">
    <w:abstractNumId w:val="75"/>
  </w:num>
  <w:num w:numId="110">
    <w:abstractNumId w:val="107"/>
  </w:num>
  <w:num w:numId="111">
    <w:abstractNumId w:val="65"/>
  </w:num>
  <w:num w:numId="112">
    <w:abstractNumId w:val="29"/>
  </w:num>
  <w:num w:numId="113">
    <w:abstractNumId w:val="111"/>
  </w:num>
  <w:num w:numId="114">
    <w:abstractNumId w:val="9"/>
  </w:num>
  <w:num w:numId="115">
    <w:abstractNumId w:val="40"/>
  </w:num>
  <w:num w:numId="116">
    <w:abstractNumId w:val="105"/>
  </w:num>
  <w:num w:numId="117">
    <w:abstractNumId w:val="165"/>
  </w:num>
  <w:num w:numId="118">
    <w:abstractNumId w:val="135"/>
  </w:num>
  <w:num w:numId="119">
    <w:abstractNumId w:val="102"/>
  </w:num>
  <w:num w:numId="120">
    <w:abstractNumId w:val="157"/>
  </w:num>
  <w:num w:numId="121">
    <w:abstractNumId w:val="106"/>
  </w:num>
  <w:num w:numId="122">
    <w:abstractNumId w:val="33"/>
  </w:num>
  <w:num w:numId="123">
    <w:abstractNumId w:val="124"/>
  </w:num>
  <w:num w:numId="124">
    <w:abstractNumId w:val="109"/>
  </w:num>
  <w:num w:numId="125">
    <w:abstractNumId w:val="52"/>
  </w:num>
  <w:num w:numId="126">
    <w:abstractNumId w:val="118"/>
  </w:num>
  <w:num w:numId="127">
    <w:abstractNumId w:val="164"/>
  </w:num>
  <w:num w:numId="128">
    <w:abstractNumId w:val="21"/>
  </w:num>
  <w:num w:numId="129">
    <w:abstractNumId w:val="10"/>
  </w:num>
  <w:num w:numId="130">
    <w:abstractNumId w:val="55"/>
  </w:num>
  <w:num w:numId="131">
    <w:abstractNumId w:val="76"/>
  </w:num>
  <w:num w:numId="132">
    <w:abstractNumId w:val="90"/>
  </w:num>
  <w:num w:numId="133">
    <w:abstractNumId w:val="87"/>
  </w:num>
  <w:num w:numId="134">
    <w:abstractNumId w:val="60"/>
  </w:num>
  <w:num w:numId="135">
    <w:abstractNumId w:val="85"/>
  </w:num>
  <w:num w:numId="136">
    <w:abstractNumId w:val="14"/>
  </w:num>
  <w:num w:numId="137">
    <w:abstractNumId w:val="146"/>
  </w:num>
  <w:num w:numId="138">
    <w:abstractNumId w:val="140"/>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70657"/>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80"/>
    <w:rsid w:val="00000294"/>
    <w:rsid w:val="00000C4F"/>
    <w:rsid w:val="000017BA"/>
    <w:rsid w:val="00001812"/>
    <w:rsid w:val="00001869"/>
    <w:rsid w:val="000021E0"/>
    <w:rsid w:val="000026EA"/>
    <w:rsid w:val="00002945"/>
    <w:rsid w:val="000029EA"/>
    <w:rsid w:val="00002CCA"/>
    <w:rsid w:val="00002EEF"/>
    <w:rsid w:val="00003346"/>
    <w:rsid w:val="000034AE"/>
    <w:rsid w:val="00003737"/>
    <w:rsid w:val="00003ACB"/>
    <w:rsid w:val="00003CFB"/>
    <w:rsid w:val="00003E0A"/>
    <w:rsid w:val="000044C1"/>
    <w:rsid w:val="00005EE2"/>
    <w:rsid w:val="00006D2B"/>
    <w:rsid w:val="00006FC7"/>
    <w:rsid w:val="000076E0"/>
    <w:rsid w:val="00007ECF"/>
    <w:rsid w:val="00010472"/>
    <w:rsid w:val="000107B4"/>
    <w:rsid w:val="00010C86"/>
    <w:rsid w:val="00010D21"/>
    <w:rsid w:val="00010EC8"/>
    <w:rsid w:val="00010F90"/>
    <w:rsid w:val="00011174"/>
    <w:rsid w:val="000112BF"/>
    <w:rsid w:val="00011459"/>
    <w:rsid w:val="00011BA9"/>
    <w:rsid w:val="00011C60"/>
    <w:rsid w:val="00011CAC"/>
    <w:rsid w:val="0001206F"/>
    <w:rsid w:val="0001232A"/>
    <w:rsid w:val="0001272C"/>
    <w:rsid w:val="000127F2"/>
    <w:rsid w:val="0001287C"/>
    <w:rsid w:val="00012894"/>
    <w:rsid w:val="00012EBA"/>
    <w:rsid w:val="0001331C"/>
    <w:rsid w:val="0001359C"/>
    <w:rsid w:val="0001360C"/>
    <w:rsid w:val="00013BFB"/>
    <w:rsid w:val="00014BD6"/>
    <w:rsid w:val="00014E83"/>
    <w:rsid w:val="00014F13"/>
    <w:rsid w:val="00014F1D"/>
    <w:rsid w:val="00014F3A"/>
    <w:rsid w:val="0001522D"/>
    <w:rsid w:val="00015A40"/>
    <w:rsid w:val="00015ADB"/>
    <w:rsid w:val="00015D62"/>
    <w:rsid w:val="00015DBC"/>
    <w:rsid w:val="0001600C"/>
    <w:rsid w:val="000162E1"/>
    <w:rsid w:val="000165FA"/>
    <w:rsid w:val="000165FD"/>
    <w:rsid w:val="00016EE2"/>
    <w:rsid w:val="000170A9"/>
    <w:rsid w:val="000171E5"/>
    <w:rsid w:val="0001734E"/>
    <w:rsid w:val="0001753A"/>
    <w:rsid w:val="000175DC"/>
    <w:rsid w:val="00017E64"/>
    <w:rsid w:val="000204B9"/>
    <w:rsid w:val="0002056C"/>
    <w:rsid w:val="00020612"/>
    <w:rsid w:val="00020A54"/>
    <w:rsid w:val="00020E46"/>
    <w:rsid w:val="00021281"/>
    <w:rsid w:val="00021D71"/>
    <w:rsid w:val="00021E4E"/>
    <w:rsid w:val="00022288"/>
    <w:rsid w:val="000228C7"/>
    <w:rsid w:val="00022B24"/>
    <w:rsid w:val="000235AC"/>
    <w:rsid w:val="000238E0"/>
    <w:rsid w:val="000238E1"/>
    <w:rsid w:val="00023B60"/>
    <w:rsid w:val="00024457"/>
    <w:rsid w:val="0002490D"/>
    <w:rsid w:val="00024BA2"/>
    <w:rsid w:val="00024CF1"/>
    <w:rsid w:val="000255B7"/>
    <w:rsid w:val="00025742"/>
    <w:rsid w:val="00026102"/>
    <w:rsid w:val="000261B1"/>
    <w:rsid w:val="00026293"/>
    <w:rsid w:val="000263EE"/>
    <w:rsid w:val="000263F0"/>
    <w:rsid w:val="000264BE"/>
    <w:rsid w:val="000265ED"/>
    <w:rsid w:val="00026939"/>
    <w:rsid w:val="00026E23"/>
    <w:rsid w:val="00027B9E"/>
    <w:rsid w:val="00030275"/>
    <w:rsid w:val="00030870"/>
    <w:rsid w:val="00030C0B"/>
    <w:rsid w:val="00030E7F"/>
    <w:rsid w:val="0003264A"/>
    <w:rsid w:val="00033297"/>
    <w:rsid w:val="00034107"/>
    <w:rsid w:val="00034386"/>
    <w:rsid w:val="000345A8"/>
    <w:rsid w:val="000345DD"/>
    <w:rsid w:val="0003488D"/>
    <w:rsid w:val="00035138"/>
    <w:rsid w:val="00035503"/>
    <w:rsid w:val="0003604F"/>
    <w:rsid w:val="000360A9"/>
    <w:rsid w:val="00036223"/>
    <w:rsid w:val="00036E20"/>
    <w:rsid w:val="00036E49"/>
    <w:rsid w:val="00037294"/>
    <w:rsid w:val="000377B3"/>
    <w:rsid w:val="00037A5E"/>
    <w:rsid w:val="00037E28"/>
    <w:rsid w:val="00037E58"/>
    <w:rsid w:val="00040237"/>
    <w:rsid w:val="00040341"/>
    <w:rsid w:val="00040898"/>
    <w:rsid w:val="00040968"/>
    <w:rsid w:val="00040C7A"/>
    <w:rsid w:val="00040CB8"/>
    <w:rsid w:val="00041062"/>
    <w:rsid w:val="000413B6"/>
    <w:rsid w:val="000413D9"/>
    <w:rsid w:val="00041574"/>
    <w:rsid w:val="0004172C"/>
    <w:rsid w:val="00041B00"/>
    <w:rsid w:val="00041B78"/>
    <w:rsid w:val="00042203"/>
    <w:rsid w:val="000423DA"/>
    <w:rsid w:val="00043011"/>
    <w:rsid w:val="000430F5"/>
    <w:rsid w:val="00043102"/>
    <w:rsid w:val="00043279"/>
    <w:rsid w:val="000432DA"/>
    <w:rsid w:val="00043537"/>
    <w:rsid w:val="0004388A"/>
    <w:rsid w:val="0004393C"/>
    <w:rsid w:val="00043F63"/>
    <w:rsid w:val="00044419"/>
    <w:rsid w:val="000454F3"/>
    <w:rsid w:val="000455CB"/>
    <w:rsid w:val="00045733"/>
    <w:rsid w:val="0004593D"/>
    <w:rsid w:val="00045A13"/>
    <w:rsid w:val="00045BE9"/>
    <w:rsid w:val="00045CA7"/>
    <w:rsid w:val="00045D0C"/>
    <w:rsid w:val="00045D21"/>
    <w:rsid w:val="00046A9C"/>
    <w:rsid w:val="000470D7"/>
    <w:rsid w:val="0004716B"/>
    <w:rsid w:val="0004732B"/>
    <w:rsid w:val="00047362"/>
    <w:rsid w:val="000476C2"/>
    <w:rsid w:val="000477BF"/>
    <w:rsid w:val="00047A66"/>
    <w:rsid w:val="00047BE3"/>
    <w:rsid w:val="00047CFF"/>
    <w:rsid w:val="00050DCD"/>
    <w:rsid w:val="00050DE7"/>
    <w:rsid w:val="00051906"/>
    <w:rsid w:val="00051EED"/>
    <w:rsid w:val="00051F72"/>
    <w:rsid w:val="00052A97"/>
    <w:rsid w:val="000532FB"/>
    <w:rsid w:val="00053688"/>
    <w:rsid w:val="00053B0D"/>
    <w:rsid w:val="00053E56"/>
    <w:rsid w:val="00053EF4"/>
    <w:rsid w:val="00053FBE"/>
    <w:rsid w:val="00054EBD"/>
    <w:rsid w:val="00054F64"/>
    <w:rsid w:val="000550D2"/>
    <w:rsid w:val="00055670"/>
    <w:rsid w:val="00055AF4"/>
    <w:rsid w:val="00055F5E"/>
    <w:rsid w:val="0005637F"/>
    <w:rsid w:val="00056653"/>
    <w:rsid w:val="00057090"/>
    <w:rsid w:val="000572D2"/>
    <w:rsid w:val="0005769E"/>
    <w:rsid w:val="00057F77"/>
    <w:rsid w:val="000606DB"/>
    <w:rsid w:val="00060D81"/>
    <w:rsid w:val="00061179"/>
    <w:rsid w:val="00061813"/>
    <w:rsid w:val="00061CEB"/>
    <w:rsid w:val="00061F6A"/>
    <w:rsid w:val="00062088"/>
    <w:rsid w:val="000627A4"/>
    <w:rsid w:val="00062BD3"/>
    <w:rsid w:val="00062E0D"/>
    <w:rsid w:val="00063B6E"/>
    <w:rsid w:val="000641E8"/>
    <w:rsid w:val="00064408"/>
    <w:rsid w:val="00064508"/>
    <w:rsid w:val="00065015"/>
    <w:rsid w:val="000662DF"/>
    <w:rsid w:val="000670F5"/>
    <w:rsid w:val="000671D7"/>
    <w:rsid w:val="000672A1"/>
    <w:rsid w:val="00067680"/>
    <w:rsid w:val="00067A59"/>
    <w:rsid w:val="00067C4B"/>
    <w:rsid w:val="00070156"/>
    <w:rsid w:val="00070531"/>
    <w:rsid w:val="0007054D"/>
    <w:rsid w:val="00070761"/>
    <w:rsid w:val="00070AEE"/>
    <w:rsid w:val="00070DE6"/>
    <w:rsid w:val="00070EA9"/>
    <w:rsid w:val="0007103F"/>
    <w:rsid w:val="0007186E"/>
    <w:rsid w:val="00071AAB"/>
    <w:rsid w:val="00071AD3"/>
    <w:rsid w:val="00071C62"/>
    <w:rsid w:val="000724B5"/>
    <w:rsid w:val="000731DA"/>
    <w:rsid w:val="0007353B"/>
    <w:rsid w:val="000738F8"/>
    <w:rsid w:val="00074894"/>
    <w:rsid w:val="000748F0"/>
    <w:rsid w:val="00075760"/>
    <w:rsid w:val="000757BE"/>
    <w:rsid w:val="0007587B"/>
    <w:rsid w:val="00075A23"/>
    <w:rsid w:val="00075A60"/>
    <w:rsid w:val="00075C3C"/>
    <w:rsid w:val="000760CF"/>
    <w:rsid w:val="000760FF"/>
    <w:rsid w:val="0007644C"/>
    <w:rsid w:val="00076515"/>
    <w:rsid w:val="00076E57"/>
    <w:rsid w:val="00076F12"/>
    <w:rsid w:val="00077108"/>
    <w:rsid w:val="000773E3"/>
    <w:rsid w:val="0007771F"/>
    <w:rsid w:val="00077954"/>
    <w:rsid w:val="00077C37"/>
    <w:rsid w:val="00077D5D"/>
    <w:rsid w:val="00081738"/>
    <w:rsid w:val="000817DC"/>
    <w:rsid w:val="00081B7A"/>
    <w:rsid w:val="00082046"/>
    <w:rsid w:val="000820DD"/>
    <w:rsid w:val="00082210"/>
    <w:rsid w:val="0008281E"/>
    <w:rsid w:val="00083095"/>
    <w:rsid w:val="00083105"/>
    <w:rsid w:val="000831A3"/>
    <w:rsid w:val="000831CC"/>
    <w:rsid w:val="0008389D"/>
    <w:rsid w:val="00083D50"/>
    <w:rsid w:val="00084669"/>
    <w:rsid w:val="00084670"/>
    <w:rsid w:val="0008468B"/>
    <w:rsid w:val="00084C21"/>
    <w:rsid w:val="00085611"/>
    <w:rsid w:val="000856F2"/>
    <w:rsid w:val="000857DC"/>
    <w:rsid w:val="00085B49"/>
    <w:rsid w:val="00085DE7"/>
    <w:rsid w:val="00085F78"/>
    <w:rsid w:val="00086035"/>
    <w:rsid w:val="00086445"/>
    <w:rsid w:val="00086C9C"/>
    <w:rsid w:val="00086EA1"/>
    <w:rsid w:val="00086FCC"/>
    <w:rsid w:val="0008739A"/>
    <w:rsid w:val="000873CE"/>
    <w:rsid w:val="000876CF"/>
    <w:rsid w:val="0008797D"/>
    <w:rsid w:val="00087E4F"/>
    <w:rsid w:val="00087FFA"/>
    <w:rsid w:val="0009008F"/>
    <w:rsid w:val="00090579"/>
    <w:rsid w:val="000907F8"/>
    <w:rsid w:val="00090885"/>
    <w:rsid w:val="0009098E"/>
    <w:rsid w:val="00090B24"/>
    <w:rsid w:val="00090C98"/>
    <w:rsid w:val="0009106B"/>
    <w:rsid w:val="000911CF"/>
    <w:rsid w:val="00091309"/>
    <w:rsid w:val="000913B8"/>
    <w:rsid w:val="00091C72"/>
    <w:rsid w:val="00091E6F"/>
    <w:rsid w:val="00092F67"/>
    <w:rsid w:val="000934DF"/>
    <w:rsid w:val="000935A4"/>
    <w:rsid w:val="00093952"/>
    <w:rsid w:val="00093CDD"/>
    <w:rsid w:val="00093FDB"/>
    <w:rsid w:val="00094164"/>
    <w:rsid w:val="00095131"/>
    <w:rsid w:val="000956BA"/>
    <w:rsid w:val="00095837"/>
    <w:rsid w:val="00095A3B"/>
    <w:rsid w:val="00095E29"/>
    <w:rsid w:val="000964CC"/>
    <w:rsid w:val="000968F4"/>
    <w:rsid w:val="00096D98"/>
    <w:rsid w:val="00096FB7"/>
    <w:rsid w:val="000971C0"/>
    <w:rsid w:val="000972AF"/>
    <w:rsid w:val="000A08A2"/>
    <w:rsid w:val="000A0966"/>
    <w:rsid w:val="000A1039"/>
    <w:rsid w:val="000A10F4"/>
    <w:rsid w:val="000A128D"/>
    <w:rsid w:val="000A1485"/>
    <w:rsid w:val="000A1BE0"/>
    <w:rsid w:val="000A1E53"/>
    <w:rsid w:val="000A1F90"/>
    <w:rsid w:val="000A28F1"/>
    <w:rsid w:val="000A3952"/>
    <w:rsid w:val="000A44AD"/>
    <w:rsid w:val="000A44BD"/>
    <w:rsid w:val="000A456B"/>
    <w:rsid w:val="000A4AC2"/>
    <w:rsid w:val="000A4E17"/>
    <w:rsid w:val="000A5066"/>
    <w:rsid w:val="000A53FE"/>
    <w:rsid w:val="000A54E1"/>
    <w:rsid w:val="000A5A0A"/>
    <w:rsid w:val="000A5AEE"/>
    <w:rsid w:val="000A5FA8"/>
    <w:rsid w:val="000A5FDC"/>
    <w:rsid w:val="000A698D"/>
    <w:rsid w:val="000A6B4C"/>
    <w:rsid w:val="000A6D4A"/>
    <w:rsid w:val="000A6DE8"/>
    <w:rsid w:val="000A76C3"/>
    <w:rsid w:val="000A76D7"/>
    <w:rsid w:val="000A7820"/>
    <w:rsid w:val="000A7C53"/>
    <w:rsid w:val="000B00F2"/>
    <w:rsid w:val="000B06D7"/>
    <w:rsid w:val="000B1008"/>
    <w:rsid w:val="000B1049"/>
    <w:rsid w:val="000B184D"/>
    <w:rsid w:val="000B19DA"/>
    <w:rsid w:val="000B1DCB"/>
    <w:rsid w:val="000B1FB2"/>
    <w:rsid w:val="000B1FCC"/>
    <w:rsid w:val="000B205F"/>
    <w:rsid w:val="000B253C"/>
    <w:rsid w:val="000B26A2"/>
    <w:rsid w:val="000B34D8"/>
    <w:rsid w:val="000B365E"/>
    <w:rsid w:val="000B3917"/>
    <w:rsid w:val="000B3A57"/>
    <w:rsid w:val="000B3E08"/>
    <w:rsid w:val="000B3EDF"/>
    <w:rsid w:val="000B40EB"/>
    <w:rsid w:val="000B43E9"/>
    <w:rsid w:val="000B546B"/>
    <w:rsid w:val="000B5F8E"/>
    <w:rsid w:val="000B62DE"/>
    <w:rsid w:val="000B62F7"/>
    <w:rsid w:val="000B65E0"/>
    <w:rsid w:val="000B666F"/>
    <w:rsid w:val="000B66FD"/>
    <w:rsid w:val="000B6A2D"/>
    <w:rsid w:val="000B6A57"/>
    <w:rsid w:val="000B7072"/>
    <w:rsid w:val="000B75A0"/>
    <w:rsid w:val="000B76C5"/>
    <w:rsid w:val="000B7E1C"/>
    <w:rsid w:val="000C0102"/>
    <w:rsid w:val="000C06AE"/>
    <w:rsid w:val="000C09FC"/>
    <w:rsid w:val="000C0F47"/>
    <w:rsid w:val="000C108D"/>
    <w:rsid w:val="000C124C"/>
    <w:rsid w:val="000C2BF6"/>
    <w:rsid w:val="000C2CEF"/>
    <w:rsid w:val="000C2E4D"/>
    <w:rsid w:val="000C3051"/>
    <w:rsid w:val="000C3766"/>
    <w:rsid w:val="000C3C18"/>
    <w:rsid w:val="000C3D08"/>
    <w:rsid w:val="000C3D1C"/>
    <w:rsid w:val="000C428E"/>
    <w:rsid w:val="000C4327"/>
    <w:rsid w:val="000C4631"/>
    <w:rsid w:val="000C4BEA"/>
    <w:rsid w:val="000C5265"/>
    <w:rsid w:val="000C575A"/>
    <w:rsid w:val="000C5881"/>
    <w:rsid w:val="000C5C61"/>
    <w:rsid w:val="000C5F4E"/>
    <w:rsid w:val="000C6123"/>
    <w:rsid w:val="000C657A"/>
    <w:rsid w:val="000C663D"/>
    <w:rsid w:val="000C715B"/>
    <w:rsid w:val="000C7964"/>
    <w:rsid w:val="000C7ACB"/>
    <w:rsid w:val="000C7BB0"/>
    <w:rsid w:val="000D0198"/>
    <w:rsid w:val="000D06CC"/>
    <w:rsid w:val="000D1023"/>
    <w:rsid w:val="000D2036"/>
    <w:rsid w:val="000D2B7D"/>
    <w:rsid w:val="000D2B90"/>
    <w:rsid w:val="000D2FAA"/>
    <w:rsid w:val="000D3116"/>
    <w:rsid w:val="000D3F5B"/>
    <w:rsid w:val="000D4202"/>
    <w:rsid w:val="000D448E"/>
    <w:rsid w:val="000D4CAA"/>
    <w:rsid w:val="000D4F6F"/>
    <w:rsid w:val="000D5588"/>
    <w:rsid w:val="000D55F9"/>
    <w:rsid w:val="000D5649"/>
    <w:rsid w:val="000D625E"/>
    <w:rsid w:val="000D6C77"/>
    <w:rsid w:val="000D77B8"/>
    <w:rsid w:val="000D7869"/>
    <w:rsid w:val="000D7915"/>
    <w:rsid w:val="000D7956"/>
    <w:rsid w:val="000D79C9"/>
    <w:rsid w:val="000D7C6C"/>
    <w:rsid w:val="000E0313"/>
    <w:rsid w:val="000E0431"/>
    <w:rsid w:val="000E0A92"/>
    <w:rsid w:val="000E1088"/>
    <w:rsid w:val="000E1269"/>
    <w:rsid w:val="000E1E3B"/>
    <w:rsid w:val="000E1E77"/>
    <w:rsid w:val="000E27DE"/>
    <w:rsid w:val="000E339B"/>
    <w:rsid w:val="000E3892"/>
    <w:rsid w:val="000E3CF6"/>
    <w:rsid w:val="000E42ED"/>
    <w:rsid w:val="000E5272"/>
    <w:rsid w:val="000E54F2"/>
    <w:rsid w:val="000E5DE4"/>
    <w:rsid w:val="000E5E16"/>
    <w:rsid w:val="000E5EB4"/>
    <w:rsid w:val="000E6124"/>
    <w:rsid w:val="000E6A5D"/>
    <w:rsid w:val="000E6A8A"/>
    <w:rsid w:val="000E76EC"/>
    <w:rsid w:val="000F002A"/>
    <w:rsid w:val="000F02A9"/>
    <w:rsid w:val="000F0FAF"/>
    <w:rsid w:val="000F1B2D"/>
    <w:rsid w:val="000F1CCA"/>
    <w:rsid w:val="000F1F8D"/>
    <w:rsid w:val="000F3053"/>
    <w:rsid w:val="000F3063"/>
    <w:rsid w:val="000F32F5"/>
    <w:rsid w:val="000F391C"/>
    <w:rsid w:val="000F3BFD"/>
    <w:rsid w:val="000F4045"/>
    <w:rsid w:val="000F40A4"/>
    <w:rsid w:val="000F4A21"/>
    <w:rsid w:val="000F4E7D"/>
    <w:rsid w:val="000F552D"/>
    <w:rsid w:val="000F5535"/>
    <w:rsid w:val="000F6304"/>
    <w:rsid w:val="000F67FD"/>
    <w:rsid w:val="000F7540"/>
    <w:rsid w:val="000F757C"/>
    <w:rsid w:val="000F7626"/>
    <w:rsid w:val="000F77FD"/>
    <w:rsid w:val="0010029C"/>
    <w:rsid w:val="00100321"/>
    <w:rsid w:val="00100A7E"/>
    <w:rsid w:val="00100C25"/>
    <w:rsid w:val="00100F12"/>
    <w:rsid w:val="001021B2"/>
    <w:rsid w:val="00102D5B"/>
    <w:rsid w:val="00102EB8"/>
    <w:rsid w:val="00103BAA"/>
    <w:rsid w:val="00104632"/>
    <w:rsid w:val="00104A3D"/>
    <w:rsid w:val="0010506F"/>
    <w:rsid w:val="001051F6"/>
    <w:rsid w:val="0010568D"/>
    <w:rsid w:val="001057CA"/>
    <w:rsid w:val="00105E3B"/>
    <w:rsid w:val="001063FF"/>
    <w:rsid w:val="00106664"/>
    <w:rsid w:val="0010720C"/>
    <w:rsid w:val="0010756D"/>
    <w:rsid w:val="00107631"/>
    <w:rsid w:val="001105FE"/>
    <w:rsid w:val="001108DC"/>
    <w:rsid w:val="00110D3E"/>
    <w:rsid w:val="001114F4"/>
    <w:rsid w:val="00111C25"/>
    <w:rsid w:val="00112249"/>
    <w:rsid w:val="00112D38"/>
    <w:rsid w:val="001130BF"/>
    <w:rsid w:val="0011329E"/>
    <w:rsid w:val="00113A88"/>
    <w:rsid w:val="00113EC6"/>
    <w:rsid w:val="00114415"/>
    <w:rsid w:val="00114485"/>
    <w:rsid w:val="00114BE5"/>
    <w:rsid w:val="001152DC"/>
    <w:rsid w:val="00115CB5"/>
    <w:rsid w:val="00115F94"/>
    <w:rsid w:val="00116482"/>
    <w:rsid w:val="001165BE"/>
    <w:rsid w:val="0011694C"/>
    <w:rsid w:val="00116A39"/>
    <w:rsid w:val="00117421"/>
    <w:rsid w:val="00117468"/>
    <w:rsid w:val="001176C3"/>
    <w:rsid w:val="00117882"/>
    <w:rsid w:val="0012086A"/>
    <w:rsid w:val="00120D0F"/>
    <w:rsid w:val="00121203"/>
    <w:rsid w:val="00121E16"/>
    <w:rsid w:val="001224A9"/>
    <w:rsid w:val="00122A48"/>
    <w:rsid w:val="00122B5A"/>
    <w:rsid w:val="00123307"/>
    <w:rsid w:val="00123446"/>
    <w:rsid w:val="00123583"/>
    <w:rsid w:val="0012391D"/>
    <w:rsid w:val="001241DD"/>
    <w:rsid w:val="001248A4"/>
    <w:rsid w:val="00124A40"/>
    <w:rsid w:val="00124A85"/>
    <w:rsid w:val="00124F96"/>
    <w:rsid w:val="00125494"/>
    <w:rsid w:val="00125EA8"/>
    <w:rsid w:val="00126859"/>
    <w:rsid w:val="0012712E"/>
    <w:rsid w:val="001273E0"/>
    <w:rsid w:val="001277FE"/>
    <w:rsid w:val="00127CF6"/>
    <w:rsid w:val="00130186"/>
    <w:rsid w:val="00130414"/>
    <w:rsid w:val="001304F6"/>
    <w:rsid w:val="00131056"/>
    <w:rsid w:val="0013141D"/>
    <w:rsid w:val="001315BD"/>
    <w:rsid w:val="00131BCB"/>
    <w:rsid w:val="001322AE"/>
    <w:rsid w:val="00132CF4"/>
    <w:rsid w:val="00133812"/>
    <w:rsid w:val="001338B5"/>
    <w:rsid w:val="00133DE2"/>
    <w:rsid w:val="00133F69"/>
    <w:rsid w:val="00134522"/>
    <w:rsid w:val="00134BF9"/>
    <w:rsid w:val="0013533C"/>
    <w:rsid w:val="0013557E"/>
    <w:rsid w:val="001356FF"/>
    <w:rsid w:val="001363C4"/>
    <w:rsid w:val="00136485"/>
    <w:rsid w:val="00136642"/>
    <w:rsid w:val="00136647"/>
    <w:rsid w:val="00136B76"/>
    <w:rsid w:val="00136DF4"/>
    <w:rsid w:val="001370ED"/>
    <w:rsid w:val="0013720A"/>
    <w:rsid w:val="00137688"/>
    <w:rsid w:val="00137B45"/>
    <w:rsid w:val="00140056"/>
    <w:rsid w:val="0014072A"/>
    <w:rsid w:val="001407AF"/>
    <w:rsid w:val="0014086D"/>
    <w:rsid w:val="00140B46"/>
    <w:rsid w:val="001411A8"/>
    <w:rsid w:val="00141328"/>
    <w:rsid w:val="00142FA2"/>
    <w:rsid w:val="001430F1"/>
    <w:rsid w:val="0014351C"/>
    <w:rsid w:val="00143614"/>
    <w:rsid w:val="0014361D"/>
    <w:rsid w:val="001437FC"/>
    <w:rsid w:val="00143ABD"/>
    <w:rsid w:val="00143AD3"/>
    <w:rsid w:val="001441B4"/>
    <w:rsid w:val="00144A66"/>
    <w:rsid w:val="00144B1A"/>
    <w:rsid w:val="00144EAF"/>
    <w:rsid w:val="00144FB1"/>
    <w:rsid w:val="00145768"/>
    <w:rsid w:val="0014612F"/>
    <w:rsid w:val="00146171"/>
    <w:rsid w:val="0014621B"/>
    <w:rsid w:val="00146D72"/>
    <w:rsid w:val="00146FCD"/>
    <w:rsid w:val="001474CC"/>
    <w:rsid w:val="00150608"/>
    <w:rsid w:val="0015062C"/>
    <w:rsid w:val="00150659"/>
    <w:rsid w:val="001514FF"/>
    <w:rsid w:val="00152055"/>
    <w:rsid w:val="00152173"/>
    <w:rsid w:val="001522D6"/>
    <w:rsid w:val="00152574"/>
    <w:rsid w:val="00152D6F"/>
    <w:rsid w:val="00152ECB"/>
    <w:rsid w:val="00152FA8"/>
    <w:rsid w:val="00153B3D"/>
    <w:rsid w:val="00154434"/>
    <w:rsid w:val="0015446E"/>
    <w:rsid w:val="0015491B"/>
    <w:rsid w:val="00154ECA"/>
    <w:rsid w:val="00154F11"/>
    <w:rsid w:val="00154F4B"/>
    <w:rsid w:val="00155254"/>
    <w:rsid w:val="00155369"/>
    <w:rsid w:val="001555E2"/>
    <w:rsid w:val="00155C75"/>
    <w:rsid w:val="00155D6B"/>
    <w:rsid w:val="00155EDC"/>
    <w:rsid w:val="0015635C"/>
    <w:rsid w:val="00156D0F"/>
    <w:rsid w:val="00156D23"/>
    <w:rsid w:val="00157078"/>
    <w:rsid w:val="001578EC"/>
    <w:rsid w:val="00157B64"/>
    <w:rsid w:val="00160B88"/>
    <w:rsid w:val="00160BA1"/>
    <w:rsid w:val="0016169B"/>
    <w:rsid w:val="001616E5"/>
    <w:rsid w:val="0016205F"/>
    <w:rsid w:val="0016217B"/>
    <w:rsid w:val="00162480"/>
    <w:rsid w:val="00162B28"/>
    <w:rsid w:val="00162FD1"/>
    <w:rsid w:val="00163305"/>
    <w:rsid w:val="00163358"/>
    <w:rsid w:val="00164805"/>
    <w:rsid w:val="00164E05"/>
    <w:rsid w:val="00164F24"/>
    <w:rsid w:val="001651E5"/>
    <w:rsid w:val="001653F0"/>
    <w:rsid w:val="00165456"/>
    <w:rsid w:val="001655CA"/>
    <w:rsid w:val="001662E3"/>
    <w:rsid w:val="00166393"/>
    <w:rsid w:val="0016664F"/>
    <w:rsid w:val="001669A2"/>
    <w:rsid w:val="00166C3F"/>
    <w:rsid w:val="001673C6"/>
    <w:rsid w:val="00167511"/>
    <w:rsid w:val="001708D4"/>
    <w:rsid w:val="001708EC"/>
    <w:rsid w:val="00170C72"/>
    <w:rsid w:val="001710E8"/>
    <w:rsid w:val="00171598"/>
    <w:rsid w:val="001715AB"/>
    <w:rsid w:val="00171A6A"/>
    <w:rsid w:val="001723C6"/>
    <w:rsid w:val="001727F5"/>
    <w:rsid w:val="001728E3"/>
    <w:rsid w:val="0017331F"/>
    <w:rsid w:val="00173514"/>
    <w:rsid w:val="001735EA"/>
    <w:rsid w:val="00173CEF"/>
    <w:rsid w:val="00173FC9"/>
    <w:rsid w:val="0017418F"/>
    <w:rsid w:val="00174651"/>
    <w:rsid w:val="00174AF7"/>
    <w:rsid w:val="001754AA"/>
    <w:rsid w:val="001754B8"/>
    <w:rsid w:val="00175533"/>
    <w:rsid w:val="00175864"/>
    <w:rsid w:val="0017586A"/>
    <w:rsid w:val="00175FBF"/>
    <w:rsid w:val="001762C1"/>
    <w:rsid w:val="00176B6B"/>
    <w:rsid w:val="00176DA3"/>
    <w:rsid w:val="00176EC8"/>
    <w:rsid w:val="00176F41"/>
    <w:rsid w:val="001770A8"/>
    <w:rsid w:val="0017773D"/>
    <w:rsid w:val="00177836"/>
    <w:rsid w:val="00177B8B"/>
    <w:rsid w:val="00177E59"/>
    <w:rsid w:val="00177F6F"/>
    <w:rsid w:val="00180407"/>
    <w:rsid w:val="00180544"/>
    <w:rsid w:val="0018065D"/>
    <w:rsid w:val="001806ED"/>
    <w:rsid w:val="00180E6F"/>
    <w:rsid w:val="00180E81"/>
    <w:rsid w:val="00180FAE"/>
    <w:rsid w:val="00181280"/>
    <w:rsid w:val="001818B6"/>
    <w:rsid w:val="00181BCC"/>
    <w:rsid w:val="00182116"/>
    <w:rsid w:val="00182144"/>
    <w:rsid w:val="001827F2"/>
    <w:rsid w:val="00182C09"/>
    <w:rsid w:val="001839D0"/>
    <w:rsid w:val="001839EE"/>
    <w:rsid w:val="00183A4A"/>
    <w:rsid w:val="00183CAC"/>
    <w:rsid w:val="00183D15"/>
    <w:rsid w:val="00183DDF"/>
    <w:rsid w:val="00183FB8"/>
    <w:rsid w:val="0018426A"/>
    <w:rsid w:val="001843C0"/>
    <w:rsid w:val="001846FA"/>
    <w:rsid w:val="0018499D"/>
    <w:rsid w:val="00185074"/>
    <w:rsid w:val="00185194"/>
    <w:rsid w:val="00185637"/>
    <w:rsid w:val="0018564E"/>
    <w:rsid w:val="00185CE5"/>
    <w:rsid w:val="0018621B"/>
    <w:rsid w:val="001863FE"/>
    <w:rsid w:val="00186405"/>
    <w:rsid w:val="00186579"/>
    <w:rsid w:val="0018666E"/>
    <w:rsid w:val="0018673F"/>
    <w:rsid w:val="001867F7"/>
    <w:rsid w:val="00186A49"/>
    <w:rsid w:val="00186C33"/>
    <w:rsid w:val="00186C34"/>
    <w:rsid w:val="00187C2B"/>
    <w:rsid w:val="00187CCE"/>
    <w:rsid w:val="0019026E"/>
    <w:rsid w:val="0019099F"/>
    <w:rsid w:val="00190A49"/>
    <w:rsid w:val="00190AD1"/>
    <w:rsid w:val="00191611"/>
    <w:rsid w:val="00191FBB"/>
    <w:rsid w:val="001926E9"/>
    <w:rsid w:val="00192C5D"/>
    <w:rsid w:val="00192CE9"/>
    <w:rsid w:val="00193455"/>
    <w:rsid w:val="00193E0C"/>
    <w:rsid w:val="00193E64"/>
    <w:rsid w:val="00194939"/>
    <w:rsid w:val="00194DAD"/>
    <w:rsid w:val="00195EE6"/>
    <w:rsid w:val="0019611E"/>
    <w:rsid w:val="001963C2"/>
    <w:rsid w:val="00196C5D"/>
    <w:rsid w:val="00196E09"/>
    <w:rsid w:val="00196E83"/>
    <w:rsid w:val="00197192"/>
    <w:rsid w:val="00197252"/>
    <w:rsid w:val="0019787F"/>
    <w:rsid w:val="00197EE3"/>
    <w:rsid w:val="001A01AD"/>
    <w:rsid w:val="001A037B"/>
    <w:rsid w:val="001A0473"/>
    <w:rsid w:val="001A065C"/>
    <w:rsid w:val="001A0B9E"/>
    <w:rsid w:val="001A0E6A"/>
    <w:rsid w:val="001A10F4"/>
    <w:rsid w:val="001A14AA"/>
    <w:rsid w:val="001A1673"/>
    <w:rsid w:val="001A2187"/>
    <w:rsid w:val="001A2446"/>
    <w:rsid w:val="001A2CB8"/>
    <w:rsid w:val="001A2CD4"/>
    <w:rsid w:val="001A2D3C"/>
    <w:rsid w:val="001A300D"/>
    <w:rsid w:val="001A369B"/>
    <w:rsid w:val="001A3A29"/>
    <w:rsid w:val="001A3A82"/>
    <w:rsid w:val="001A3A92"/>
    <w:rsid w:val="001A3AF8"/>
    <w:rsid w:val="001A3CBD"/>
    <w:rsid w:val="001A41B7"/>
    <w:rsid w:val="001A49A4"/>
    <w:rsid w:val="001A562A"/>
    <w:rsid w:val="001A6B0D"/>
    <w:rsid w:val="001A7376"/>
    <w:rsid w:val="001A7717"/>
    <w:rsid w:val="001A7895"/>
    <w:rsid w:val="001A7B2D"/>
    <w:rsid w:val="001A7DBB"/>
    <w:rsid w:val="001A7DDF"/>
    <w:rsid w:val="001B0420"/>
    <w:rsid w:val="001B05CE"/>
    <w:rsid w:val="001B07AC"/>
    <w:rsid w:val="001B0942"/>
    <w:rsid w:val="001B0F9E"/>
    <w:rsid w:val="001B1414"/>
    <w:rsid w:val="001B2354"/>
    <w:rsid w:val="001B237B"/>
    <w:rsid w:val="001B2666"/>
    <w:rsid w:val="001B2829"/>
    <w:rsid w:val="001B2AC4"/>
    <w:rsid w:val="001B35A8"/>
    <w:rsid w:val="001B3F80"/>
    <w:rsid w:val="001B43E6"/>
    <w:rsid w:val="001B45CD"/>
    <w:rsid w:val="001B4FA2"/>
    <w:rsid w:val="001B5B1D"/>
    <w:rsid w:val="001B5EA1"/>
    <w:rsid w:val="001B680D"/>
    <w:rsid w:val="001B69B4"/>
    <w:rsid w:val="001B6E6C"/>
    <w:rsid w:val="001B7A85"/>
    <w:rsid w:val="001B7CA9"/>
    <w:rsid w:val="001C0474"/>
    <w:rsid w:val="001C05CC"/>
    <w:rsid w:val="001C13DA"/>
    <w:rsid w:val="001C14D8"/>
    <w:rsid w:val="001C1A82"/>
    <w:rsid w:val="001C2026"/>
    <w:rsid w:val="001C2157"/>
    <w:rsid w:val="001C2C45"/>
    <w:rsid w:val="001C35C2"/>
    <w:rsid w:val="001C3635"/>
    <w:rsid w:val="001C375C"/>
    <w:rsid w:val="001C39A8"/>
    <w:rsid w:val="001C4163"/>
    <w:rsid w:val="001C41B2"/>
    <w:rsid w:val="001C43E4"/>
    <w:rsid w:val="001C4EFC"/>
    <w:rsid w:val="001C565C"/>
    <w:rsid w:val="001C5A56"/>
    <w:rsid w:val="001C6433"/>
    <w:rsid w:val="001C651F"/>
    <w:rsid w:val="001C656F"/>
    <w:rsid w:val="001C6604"/>
    <w:rsid w:val="001C67E6"/>
    <w:rsid w:val="001C6BF7"/>
    <w:rsid w:val="001C6F75"/>
    <w:rsid w:val="001C7950"/>
    <w:rsid w:val="001C7AB1"/>
    <w:rsid w:val="001C7BAF"/>
    <w:rsid w:val="001C7F4F"/>
    <w:rsid w:val="001D06B1"/>
    <w:rsid w:val="001D091D"/>
    <w:rsid w:val="001D0B71"/>
    <w:rsid w:val="001D16A0"/>
    <w:rsid w:val="001D1962"/>
    <w:rsid w:val="001D1DE5"/>
    <w:rsid w:val="001D1E3B"/>
    <w:rsid w:val="001D1F8D"/>
    <w:rsid w:val="001D250D"/>
    <w:rsid w:val="001D2BA6"/>
    <w:rsid w:val="001D2BB6"/>
    <w:rsid w:val="001D2CBF"/>
    <w:rsid w:val="001D3193"/>
    <w:rsid w:val="001D3542"/>
    <w:rsid w:val="001D3871"/>
    <w:rsid w:val="001D40DA"/>
    <w:rsid w:val="001D4294"/>
    <w:rsid w:val="001D43E5"/>
    <w:rsid w:val="001D457A"/>
    <w:rsid w:val="001D475E"/>
    <w:rsid w:val="001D477A"/>
    <w:rsid w:val="001D4A07"/>
    <w:rsid w:val="001D4A22"/>
    <w:rsid w:val="001D4AA3"/>
    <w:rsid w:val="001D501A"/>
    <w:rsid w:val="001D537B"/>
    <w:rsid w:val="001D576F"/>
    <w:rsid w:val="001D5E69"/>
    <w:rsid w:val="001D5F6C"/>
    <w:rsid w:val="001D5FCB"/>
    <w:rsid w:val="001D612E"/>
    <w:rsid w:val="001D69BE"/>
    <w:rsid w:val="001D6A4C"/>
    <w:rsid w:val="001D7F45"/>
    <w:rsid w:val="001D7FA9"/>
    <w:rsid w:val="001E0021"/>
    <w:rsid w:val="001E03DE"/>
    <w:rsid w:val="001E094E"/>
    <w:rsid w:val="001E0F5B"/>
    <w:rsid w:val="001E0FFA"/>
    <w:rsid w:val="001E105B"/>
    <w:rsid w:val="001E18FB"/>
    <w:rsid w:val="001E1AA1"/>
    <w:rsid w:val="001E28CE"/>
    <w:rsid w:val="001E298E"/>
    <w:rsid w:val="001E2D68"/>
    <w:rsid w:val="001E3578"/>
    <w:rsid w:val="001E3F5B"/>
    <w:rsid w:val="001E3F71"/>
    <w:rsid w:val="001E4263"/>
    <w:rsid w:val="001E4325"/>
    <w:rsid w:val="001E4BEE"/>
    <w:rsid w:val="001E5062"/>
    <w:rsid w:val="001E57F7"/>
    <w:rsid w:val="001E5AE3"/>
    <w:rsid w:val="001E5D9B"/>
    <w:rsid w:val="001E5EB6"/>
    <w:rsid w:val="001E5F66"/>
    <w:rsid w:val="001E627F"/>
    <w:rsid w:val="001E67E2"/>
    <w:rsid w:val="001E6AF0"/>
    <w:rsid w:val="001E6C2D"/>
    <w:rsid w:val="001E6F30"/>
    <w:rsid w:val="001E70D4"/>
    <w:rsid w:val="001E71FD"/>
    <w:rsid w:val="001E7495"/>
    <w:rsid w:val="001E7FF6"/>
    <w:rsid w:val="001F01B4"/>
    <w:rsid w:val="001F0606"/>
    <w:rsid w:val="001F1D62"/>
    <w:rsid w:val="001F2044"/>
    <w:rsid w:val="001F20C2"/>
    <w:rsid w:val="001F2711"/>
    <w:rsid w:val="001F2787"/>
    <w:rsid w:val="001F284B"/>
    <w:rsid w:val="001F2B3B"/>
    <w:rsid w:val="001F2C61"/>
    <w:rsid w:val="001F2CBD"/>
    <w:rsid w:val="001F2D03"/>
    <w:rsid w:val="001F2D2A"/>
    <w:rsid w:val="001F31C5"/>
    <w:rsid w:val="001F4856"/>
    <w:rsid w:val="001F4936"/>
    <w:rsid w:val="001F4C25"/>
    <w:rsid w:val="001F4D3F"/>
    <w:rsid w:val="001F63DB"/>
    <w:rsid w:val="001F6672"/>
    <w:rsid w:val="001F6749"/>
    <w:rsid w:val="001F699B"/>
    <w:rsid w:val="001F6C59"/>
    <w:rsid w:val="001F7053"/>
    <w:rsid w:val="001F722E"/>
    <w:rsid w:val="001F7CEF"/>
    <w:rsid w:val="001F7DE9"/>
    <w:rsid w:val="00200A77"/>
    <w:rsid w:val="00200EF8"/>
    <w:rsid w:val="00200F07"/>
    <w:rsid w:val="0020119F"/>
    <w:rsid w:val="00201AA0"/>
    <w:rsid w:val="002027C7"/>
    <w:rsid w:val="0020280A"/>
    <w:rsid w:val="0020283F"/>
    <w:rsid w:val="002028B3"/>
    <w:rsid w:val="00202A47"/>
    <w:rsid w:val="00202D0B"/>
    <w:rsid w:val="00203732"/>
    <w:rsid w:val="002041B2"/>
    <w:rsid w:val="002043D4"/>
    <w:rsid w:val="00204912"/>
    <w:rsid w:val="00204EE4"/>
    <w:rsid w:val="00205228"/>
    <w:rsid w:val="0020537A"/>
    <w:rsid w:val="002054F8"/>
    <w:rsid w:val="0020568C"/>
    <w:rsid w:val="00205760"/>
    <w:rsid w:val="00205973"/>
    <w:rsid w:val="00205A59"/>
    <w:rsid w:val="00205A90"/>
    <w:rsid w:val="00205E26"/>
    <w:rsid w:val="002061D9"/>
    <w:rsid w:val="00206299"/>
    <w:rsid w:val="002068F5"/>
    <w:rsid w:val="002072AD"/>
    <w:rsid w:val="002074E2"/>
    <w:rsid w:val="00207658"/>
    <w:rsid w:val="00207850"/>
    <w:rsid w:val="00207B14"/>
    <w:rsid w:val="00207B40"/>
    <w:rsid w:val="00207C21"/>
    <w:rsid w:val="00207C96"/>
    <w:rsid w:val="00210191"/>
    <w:rsid w:val="0021085E"/>
    <w:rsid w:val="00211C03"/>
    <w:rsid w:val="00212093"/>
    <w:rsid w:val="00212516"/>
    <w:rsid w:val="00212D40"/>
    <w:rsid w:val="00212E02"/>
    <w:rsid w:val="00212F8E"/>
    <w:rsid w:val="002133A4"/>
    <w:rsid w:val="00213791"/>
    <w:rsid w:val="0021381B"/>
    <w:rsid w:val="0021398F"/>
    <w:rsid w:val="0021478E"/>
    <w:rsid w:val="0021594B"/>
    <w:rsid w:val="00215DF0"/>
    <w:rsid w:val="00216A3E"/>
    <w:rsid w:val="00216E4C"/>
    <w:rsid w:val="002170F2"/>
    <w:rsid w:val="00217238"/>
    <w:rsid w:val="00217550"/>
    <w:rsid w:val="00217A7A"/>
    <w:rsid w:val="00217ADE"/>
    <w:rsid w:val="00217F27"/>
    <w:rsid w:val="002205E5"/>
    <w:rsid w:val="00220BB9"/>
    <w:rsid w:val="00220EFF"/>
    <w:rsid w:val="0022142D"/>
    <w:rsid w:val="002218E7"/>
    <w:rsid w:val="00221D0E"/>
    <w:rsid w:val="00222748"/>
    <w:rsid w:val="002229DD"/>
    <w:rsid w:val="00222DFC"/>
    <w:rsid w:val="00222E67"/>
    <w:rsid w:val="002232A0"/>
    <w:rsid w:val="00223833"/>
    <w:rsid w:val="00223B28"/>
    <w:rsid w:val="00223DCD"/>
    <w:rsid w:val="00223FCC"/>
    <w:rsid w:val="0022405E"/>
    <w:rsid w:val="002241B6"/>
    <w:rsid w:val="00224613"/>
    <w:rsid w:val="00224923"/>
    <w:rsid w:val="00224B06"/>
    <w:rsid w:val="00224BD4"/>
    <w:rsid w:val="00224F91"/>
    <w:rsid w:val="0022559E"/>
    <w:rsid w:val="00225844"/>
    <w:rsid w:val="00225C79"/>
    <w:rsid w:val="0022633D"/>
    <w:rsid w:val="00226A21"/>
    <w:rsid w:val="00226B3F"/>
    <w:rsid w:val="00226B85"/>
    <w:rsid w:val="00226CBF"/>
    <w:rsid w:val="00226D69"/>
    <w:rsid w:val="00227558"/>
    <w:rsid w:val="00227580"/>
    <w:rsid w:val="0022768C"/>
    <w:rsid w:val="00227718"/>
    <w:rsid w:val="00227ECE"/>
    <w:rsid w:val="00230EE3"/>
    <w:rsid w:val="00231336"/>
    <w:rsid w:val="0023165B"/>
    <w:rsid w:val="00231A84"/>
    <w:rsid w:val="002322FA"/>
    <w:rsid w:val="00232449"/>
    <w:rsid w:val="00232695"/>
    <w:rsid w:val="002326F3"/>
    <w:rsid w:val="00232737"/>
    <w:rsid w:val="00232866"/>
    <w:rsid w:val="002328CE"/>
    <w:rsid w:val="00233368"/>
    <w:rsid w:val="00233662"/>
    <w:rsid w:val="002336D8"/>
    <w:rsid w:val="00233A90"/>
    <w:rsid w:val="00234019"/>
    <w:rsid w:val="00234309"/>
    <w:rsid w:val="0023434E"/>
    <w:rsid w:val="002344C1"/>
    <w:rsid w:val="00234500"/>
    <w:rsid w:val="00234707"/>
    <w:rsid w:val="00234B7B"/>
    <w:rsid w:val="00235198"/>
    <w:rsid w:val="002356C3"/>
    <w:rsid w:val="002358BA"/>
    <w:rsid w:val="00235DB6"/>
    <w:rsid w:val="0023620D"/>
    <w:rsid w:val="0023652C"/>
    <w:rsid w:val="00236F3A"/>
    <w:rsid w:val="0023718C"/>
    <w:rsid w:val="002373CB"/>
    <w:rsid w:val="0023745C"/>
    <w:rsid w:val="00237776"/>
    <w:rsid w:val="00237C4E"/>
    <w:rsid w:val="00237EB1"/>
    <w:rsid w:val="00237F34"/>
    <w:rsid w:val="002403C2"/>
    <w:rsid w:val="00241475"/>
    <w:rsid w:val="00241578"/>
    <w:rsid w:val="00241B51"/>
    <w:rsid w:val="00241F19"/>
    <w:rsid w:val="00242890"/>
    <w:rsid w:val="00242FD4"/>
    <w:rsid w:val="00243388"/>
    <w:rsid w:val="002434DD"/>
    <w:rsid w:val="00243CF7"/>
    <w:rsid w:val="002447E0"/>
    <w:rsid w:val="00244DC5"/>
    <w:rsid w:val="00245789"/>
    <w:rsid w:val="002462C5"/>
    <w:rsid w:val="0024692D"/>
    <w:rsid w:val="00246E1F"/>
    <w:rsid w:val="002470F8"/>
    <w:rsid w:val="002476FD"/>
    <w:rsid w:val="002477A4"/>
    <w:rsid w:val="00247879"/>
    <w:rsid w:val="002478A7"/>
    <w:rsid w:val="00247C3D"/>
    <w:rsid w:val="00247C6F"/>
    <w:rsid w:val="00247E08"/>
    <w:rsid w:val="0025071B"/>
    <w:rsid w:val="002509F0"/>
    <w:rsid w:val="00250BD5"/>
    <w:rsid w:val="00250E1C"/>
    <w:rsid w:val="00251372"/>
    <w:rsid w:val="00251734"/>
    <w:rsid w:val="00251ADE"/>
    <w:rsid w:val="00251D5B"/>
    <w:rsid w:val="002521F1"/>
    <w:rsid w:val="002521F3"/>
    <w:rsid w:val="002524A7"/>
    <w:rsid w:val="00252D0E"/>
    <w:rsid w:val="0025307D"/>
    <w:rsid w:val="002532E6"/>
    <w:rsid w:val="002537A0"/>
    <w:rsid w:val="002538C3"/>
    <w:rsid w:val="00253B84"/>
    <w:rsid w:val="00253C6C"/>
    <w:rsid w:val="00254036"/>
    <w:rsid w:val="002540DE"/>
    <w:rsid w:val="00254244"/>
    <w:rsid w:val="00254849"/>
    <w:rsid w:val="00254DA4"/>
    <w:rsid w:val="00254F20"/>
    <w:rsid w:val="00255072"/>
    <w:rsid w:val="002559F1"/>
    <w:rsid w:val="002560ED"/>
    <w:rsid w:val="002561BF"/>
    <w:rsid w:val="002567B5"/>
    <w:rsid w:val="00256E7D"/>
    <w:rsid w:val="00257298"/>
    <w:rsid w:val="00257996"/>
    <w:rsid w:val="00257A21"/>
    <w:rsid w:val="002606A4"/>
    <w:rsid w:val="00260762"/>
    <w:rsid w:val="00260D3A"/>
    <w:rsid w:val="00260E9C"/>
    <w:rsid w:val="00260F8D"/>
    <w:rsid w:val="00261508"/>
    <w:rsid w:val="00261515"/>
    <w:rsid w:val="00261655"/>
    <w:rsid w:val="002617BA"/>
    <w:rsid w:val="00261906"/>
    <w:rsid w:val="00261B42"/>
    <w:rsid w:val="00261B81"/>
    <w:rsid w:val="00261BB5"/>
    <w:rsid w:val="00262FBE"/>
    <w:rsid w:val="00263183"/>
    <w:rsid w:val="0026322F"/>
    <w:rsid w:val="00263300"/>
    <w:rsid w:val="0026334B"/>
    <w:rsid w:val="0026370A"/>
    <w:rsid w:val="002641A3"/>
    <w:rsid w:val="002642E0"/>
    <w:rsid w:val="0026442B"/>
    <w:rsid w:val="002644AF"/>
    <w:rsid w:val="00264770"/>
    <w:rsid w:val="00264B3E"/>
    <w:rsid w:val="002654DB"/>
    <w:rsid w:val="0026571D"/>
    <w:rsid w:val="00265932"/>
    <w:rsid w:val="0026596B"/>
    <w:rsid w:val="00265C60"/>
    <w:rsid w:val="00265DCD"/>
    <w:rsid w:val="00265DFB"/>
    <w:rsid w:val="00266176"/>
    <w:rsid w:val="00266541"/>
    <w:rsid w:val="00266B91"/>
    <w:rsid w:val="00266B9A"/>
    <w:rsid w:val="00266EA2"/>
    <w:rsid w:val="00266F2B"/>
    <w:rsid w:val="0026730E"/>
    <w:rsid w:val="00267630"/>
    <w:rsid w:val="00267D49"/>
    <w:rsid w:val="002701B5"/>
    <w:rsid w:val="00270D3A"/>
    <w:rsid w:val="00270D46"/>
    <w:rsid w:val="0027125A"/>
    <w:rsid w:val="002712A3"/>
    <w:rsid w:val="0027134F"/>
    <w:rsid w:val="002717E2"/>
    <w:rsid w:val="00271C94"/>
    <w:rsid w:val="0027217F"/>
    <w:rsid w:val="0027221E"/>
    <w:rsid w:val="00272879"/>
    <w:rsid w:val="00272999"/>
    <w:rsid w:val="00273269"/>
    <w:rsid w:val="002732D5"/>
    <w:rsid w:val="00273919"/>
    <w:rsid w:val="002739E9"/>
    <w:rsid w:val="00273FA1"/>
    <w:rsid w:val="00273FF8"/>
    <w:rsid w:val="00273FFF"/>
    <w:rsid w:val="002740CB"/>
    <w:rsid w:val="0027453D"/>
    <w:rsid w:val="00274638"/>
    <w:rsid w:val="00274C62"/>
    <w:rsid w:val="00274F62"/>
    <w:rsid w:val="002756A2"/>
    <w:rsid w:val="00275819"/>
    <w:rsid w:val="002764ED"/>
    <w:rsid w:val="00276B02"/>
    <w:rsid w:val="00276CCB"/>
    <w:rsid w:val="00276F2E"/>
    <w:rsid w:val="00277090"/>
    <w:rsid w:val="002778B3"/>
    <w:rsid w:val="00280558"/>
    <w:rsid w:val="002807C4"/>
    <w:rsid w:val="002807FB"/>
    <w:rsid w:val="00281553"/>
    <w:rsid w:val="00282078"/>
    <w:rsid w:val="002823BB"/>
    <w:rsid w:val="0028272A"/>
    <w:rsid w:val="00282771"/>
    <w:rsid w:val="00282AE7"/>
    <w:rsid w:val="00282CB0"/>
    <w:rsid w:val="00282D63"/>
    <w:rsid w:val="00282E35"/>
    <w:rsid w:val="0028310F"/>
    <w:rsid w:val="00283266"/>
    <w:rsid w:val="00283951"/>
    <w:rsid w:val="00283CB1"/>
    <w:rsid w:val="002848D2"/>
    <w:rsid w:val="002849B4"/>
    <w:rsid w:val="00284CEE"/>
    <w:rsid w:val="0028535A"/>
    <w:rsid w:val="002857C5"/>
    <w:rsid w:val="00285E1F"/>
    <w:rsid w:val="00285F67"/>
    <w:rsid w:val="0028674C"/>
    <w:rsid w:val="00286A40"/>
    <w:rsid w:val="00286C2D"/>
    <w:rsid w:val="00286D06"/>
    <w:rsid w:val="002872B7"/>
    <w:rsid w:val="00287700"/>
    <w:rsid w:val="002879E2"/>
    <w:rsid w:val="00287AEE"/>
    <w:rsid w:val="00287F18"/>
    <w:rsid w:val="0029018C"/>
    <w:rsid w:val="00290685"/>
    <w:rsid w:val="00290712"/>
    <w:rsid w:val="00291684"/>
    <w:rsid w:val="00291C11"/>
    <w:rsid w:val="00291D67"/>
    <w:rsid w:val="002922E9"/>
    <w:rsid w:val="0029235D"/>
    <w:rsid w:val="00292562"/>
    <w:rsid w:val="0029269A"/>
    <w:rsid w:val="00292EAF"/>
    <w:rsid w:val="00293CDE"/>
    <w:rsid w:val="00293D8C"/>
    <w:rsid w:val="002944FD"/>
    <w:rsid w:val="0029467A"/>
    <w:rsid w:val="00294717"/>
    <w:rsid w:val="0029482D"/>
    <w:rsid w:val="0029553C"/>
    <w:rsid w:val="0029559C"/>
    <w:rsid w:val="002955A6"/>
    <w:rsid w:val="0029596C"/>
    <w:rsid w:val="002959FB"/>
    <w:rsid w:val="0029661B"/>
    <w:rsid w:val="00297294"/>
    <w:rsid w:val="002973D3"/>
    <w:rsid w:val="00297567"/>
    <w:rsid w:val="00297D22"/>
    <w:rsid w:val="00297E5A"/>
    <w:rsid w:val="002A0681"/>
    <w:rsid w:val="002A0940"/>
    <w:rsid w:val="002A0C5D"/>
    <w:rsid w:val="002A16AF"/>
    <w:rsid w:val="002A20FB"/>
    <w:rsid w:val="002A22C3"/>
    <w:rsid w:val="002A2388"/>
    <w:rsid w:val="002A2C50"/>
    <w:rsid w:val="002A2F76"/>
    <w:rsid w:val="002A3247"/>
    <w:rsid w:val="002A33E2"/>
    <w:rsid w:val="002A372B"/>
    <w:rsid w:val="002A3807"/>
    <w:rsid w:val="002A3832"/>
    <w:rsid w:val="002A3944"/>
    <w:rsid w:val="002A4147"/>
    <w:rsid w:val="002A498F"/>
    <w:rsid w:val="002A49B0"/>
    <w:rsid w:val="002A4DAE"/>
    <w:rsid w:val="002A59C9"/>
    <w:rsid w:val="002A5D18"/>
    <w:rsid w:val="002A5D1C"/>
    <w:rsid w:val="002A61EE"/>
    <w:rsid w:val="002A6413"/>
    <w:rsid w:val="002A67DA"/>
    <w:rsid w:val="002A6F11"/>
    <w:rsid w:val="002A70F5"/>
    <w:rsid w:val="002A725E"/>
    <w:rsid w:val="002A7978"/>
    <w:rsid w:val="002A7D83"/>
    <w:rsid w:val="002B022E"/>
    <w:rsid w:val="002B0810"/>
    <w:rsid w:val="002B0CEA"/>
    <w:rsid w:val="002B18B3"/>
    <w:rsid w:val="002B2343"/>
    <w:rsid w:val="002B3556"/>
    <w:rsid w:val="002B3909"/>
    <w:rsid w:val="002B3AEA"/>
    <w:rsid w:val="002B3E13"/>
    <w:rsid w:val="002B42A6"/>
    <w:rsid w:val="002B4308"/>
    <w:rsid w:val="002B475C"/>
    <w:rsid w:val="002B50E9"/>
    <w:rsid w:val="002B56FB"/>
    <w:rsid w:val="002B5A9F"/>
    <w:rsid w:val="002B6276"/>
    <w:rsid w:val="002B6E4A"/>
    <w:rsid w:val="002B6FAF"/>
    <w:rsid w:val="002B724E"/>
    <w:rsid w:val="002B728C"/>
    <w:rsid w:val="002B7857"/>
    <w:rsid w:val="002B78D7"/>
    <w:rsid w:val="002B78D9"/>
    <w:rsid w:val="002B7923"/>
    <w:rsid w:val="002B7FC5"/>
    <w:rsid w:val="002C0A3D"/>
    <w:rsid w:val="002C0BE8"/>
    <w:rsid w:val="002C1115"/>
    <w:rsid w:val="002C1357"/>
    <w:rsid w:val="002C1636"/>
    <w:rsid w:val="002C17B7"/>
    <w:rsid w:val="002C18AB"/>
    <w:rsid w:val="002C1BB0"/>
    <w:rsid w:val="002C1EC0"/>
    <w:rsid w:val="002C222B"/>
    <w:rsid w:val="002C23B7"/>
    <w:rsid w:val="002C2CBF"/>
    <w:rsid w:val="002C2FF9"/>
    <w:rsid w:val="002C351E"/>
    <w:rsid w:val="002C35A8"/>
    <w:rsid w:val="002C37C8"/>
    <w:rsid w:val="002C39E8"/>
    <w:rsid w:val="002C3ABC"/>
    <w:rsid w:val="002C403B"/>
    <w:rsid w:val="002C41AC"/>
    <w:rsid w:val="002C432D"/>
    <w:rsid w:val="002C48CE"/>
    <w:rsid w:val="002C4AE0"/>
    <w:rsid w:val="002C4C74"/>
    <w:rsid w:val="002C4DB7"/>
    <w:rsid w:val="002C4F51"/>
    <w:rsid w:val="002C5133"/>
    <w:rsid w:val="002C5367"/>
    <w:rsid w:val="002C542D"/>
    <w:rsid w:val="002C569A"/>
    <w:rsid w:val="002C59B7"/>
    <w:rsid w:val="002C5FEC"/>
    <w:rsid w:val="002C64D4"/>
    <w:rsid w:val="002C6560"/>
    <w:rsid w:val="002C728F"/>
    <w:rsid w:val="002C7BB1"/>
    <w:rsid w:val="002C7BD3"/>
    <w:rsid w:val="002C7D33"/>
    <w:rsid w:val="002D0230"/>
    <w:rsid w:val="002D03F5"/>
    <w:rsid w:val="002D09BC"/>
    <w:rsid w:val="002D09D6"/>
    <w:rsid w:val="002D0C27"/>
    <w:rsid w:val="002D0F37"/>
    <w:rsid w:val="002D1840"/>
    <w:rsid w:val="002D1C45"/>
    <w:rsid w:val="002D1E9B"/>
    <w:rsid w:val="002D200D"/>
    <w:rsid w:val="002D24E8"/>
    <w:rsid w:val="002D28C4"/>
    <w:rsid w:val="002D2C4F"/>
    <w:rsid w:val="002D2D97"/>
    <w:rsid w:val="002D32E0"/>
    <w:rsid w:val="002D35F2"/>
    <w:rsid w:val="002D36FD"/>
    <w:rsid w:val="002D3D69"/>
    <w:rsid w:val="002D3FB9"/>
    <w:rsid w:val="002D473D"/>
    <w:rsid w:val="002D4E9C"/>
    <w:rsid w:val="002D5109"/>
    <w:rsid w:val="002D5223"/>
    <w:rsid w:val="002D5415"/>
    <w:rsid w:val="002D5839"/>
    <w:rsid w:val="002D59ED"/>
    <w:rsid w:val="002D5CEB"/>
    <w:rsid w:val="002D6040"/>
    <w:rsid w:val="002D6244"/>
    <w:rsid w:val="002D6282"/>
    <w:rsid w:val="002D6463"/>
    <w:rsid w:val="002D6CFF"/>
    <w:rsid w:val="002D6D34"/>
    <w:rsid w:val="002D6EAA"/>
    <w:rsid w:val="002D71D0"/>
    <w:rsid w:val="002D73B5"/>
    <w:rsid w:val="002D7533"/>
    <w:rsid w:val="002D7866"/>
    <w:rsid w:val="002D7AFF"/>
    <w:rsid w:val="002D7BB9"/>
    <w:rsid w:val="002E0128"/>
    <w:rsid w:val="002E0777"/>
    <w:rsid w:val="002E0D24"/>
    <w:rsid w:val="002E0FAC"/>
    <w:rsid w:val="002E1B76"/>
    <w:rsid w:val="002E1DD8"/>
    <w:rsid w:val="002E2592"/>
    <w:rsid w:val="002E2F0D"/>
    <w:rsid w:val="002E3032"/>
    <w:rsid w:val="002E3696"/>
    <w:rsid w:val="002E3820"/>
    <w:rsid w:val="002E4016"/>
    <w:rsid w:val="002E4512"/>
    <w:rsid w:val="002E47FA"/>
    <w:rsid w:val="002E4847"/>
    <w:rsid w:val="002E4C5F"/>
    <w:rsid w:val="002E50D9"/>
    <w:rsid w:val="002E5509"/>
    <w:rsid w:val="002E58D6"/>
    <w:rsid w:val="002E6177"/>
    <w:rsid w:val="002E65B8"/>
    <w:rsid w:val="002E6D4A"/>
    <w:rsid w:val="002E748C"/>
    <w:rsid w:val="002E76C1"/>
    <w:rsid w:val="002E7C32"/>
    <w:rsid w:val="002E7D1D"/>
    <w:rsid w:val="002F059A"/>
    <w:rsid w:val="002F0653"/>
    <w:rsid w:val="002F06D5"/>
    <w:rsid w:val="002F08D3"/>
    <w:rsid w:val="002F092D"/>
    <w:rsid w:val="002F0AD0"/>
    <w:rsid w:val="002F0DEA"/>
    <w:rsid w:val="002F119A"/>
    <w:rsid w:val="002F1539"/>
    <w:rsid w:val="002F1810"/>
    <w:rsid w:val="002F1EC7"/>
    <w:rsid w:val="002F2063"/>
    <w:rsid w:val="002F230E"/>
    <w:rsid w:val="002F2AA5"/>
    <w:rsid w:val="002F2C22"/>
    <w:rsid w:val="002F2E0F"/>
    <w:rsid w:val="002F3209"/>
    <w:rsid w:val="002F32E6"/>
    <w:rsid w:val="002F357A"/>
    <w:rsid w:val="002F4308"/>
    <w:rsid w:val="002F5366"/>
    <w:rsid w:val="002F5753"/>
    <w:rsid w:val="002F5B1A"/>
    <w:rsid w:val="002F5BB6"/>
    <w:rsid w:val="002F5F9B"/>
    <w:rsid w:val="002F618D"/>
    <w:rsid w:val="002F682A"/>
    <w:rsid w:val="002F6BB8"/>
    <w:rsid w:val="002F71C6"/>
    <w:rsid w:val="002F7919"/>
    <w:rsid w:val="002F7A29"/>
    <w:rsid w:val="00300C9E"/>
    <w:rsid w:val="00301276"/>
    <w:rsid w:val="00301585"/>
    <w:rsid w:val="00301D9B"/>
    <w:rsid w:val="0030208E"/>
    <w:rsid w:val="00302176"/>
    <w:rsid w:val="003024C9"/>
    <w:rsid w:val="00302967"/>
    <w:rsid w:val="003029CC"/>
    <w:rsid w:val="00302B0E"/>
    <w:rsid w:val="00302C1A"/>
    <w:rsid w:val="00302D6A"/>
    <w:rsid w:val="00302EE7"/>
    <w:rsid w:val="0030334B"/>
    <w:rsid w:val="003037DF"/>
    <w:rsid w:val="00303B5F"/>
    <w:rsid w:val="00303D41"/>
    <w:rsid w:val="00303F3B"/>
    <w:rsid w:val="003042DC"/>
    <w:rsid w:val="003048E8"/>
    <w:rsid w:val="00304E3A"/>
    <w:rsid w:val="00305152"/>
    <w:rsid w:val="00305875"/>
    <w:rsid w:val="00305AA7"/>
    <w:rsid w:val="00305C02"/>
    <w:rsid w:val="003063E4"/>
    <w:rsid w:val="0030681C"/>
    <w:rsid w:val="00306ADB"/>
    <w:rsid w:val="003075C3"/>
    <w:rsid w:val="00307701"/>
    <w:rsid w:val="00307818"/>
    <w:rsid w:val="003079DA"/>
    <w:rsid w:val="0031006A"/>
    <w:rsid w:val="00310196"/>
    <w:rsid w:val="003104CA"/>
    <w:rsid w:val="00310924"/>
    <w:rsid w:val="0031098C"/>
    <w:rsid w:val="003109B4"/>
    <w:rsid w:val="00310AFF"/>
    <w:rsid w:val="00310B8B"/>
    <w:rsid w:val="00310E79"/>
    <w:rsid w:val="00310ED5"/>
    <w:rsid w:val="003113B4"/>
    <w:rsid w:val="00311543"/>
    <w:rsid w:val="0031184D"/>
    <w:rsid w:val="00311C78"/>
    <w:rsid w:val="00311CB0"/>
    <w:rsid w:val="00311CC8"/>
    <w:rsid w:val="00311ED0"/>
    <w:rsid w:val="00311FA7"/>
    <w:rsid w:val="003120B8"/>
    <w:rsid w:val="00313490"/>
    <w:rsid w:val="00313597"/>
    <w:rsid w:val="00313750"/>
    <w:rsid w:val="00313986"/>
    <w:rsid w:val="003146E9"/>
    <w:rsid w:val="00314A01"/>
    <w:rsid w:val="003152D8"/>
    <w:rsid w:val="00315701"/>
    <w:rsid w:val="00315862"/>
    <w:rsid w:val="00315CAD"/>
    <w:rsid w:val="00315D9C"/>
    <w:rsid w:val="00315FB7"/>
    <w:rsid w:val="00316113"/>
    <w:rsid w:val="00316A2A"/>
    <w:rsid w:val="00316ED6"/>
    <w:rsid w:val="0031748B"/>
    <w:rsid w:val="00317C72"/>
    <w:rsid w:val="003200CB"/>
    <w:rsid w:val="003202C5"/>
    <w:rsid w:val="00320A80"/>
    <w:rsid w:val="003218FC"/>
    <w:rsid w:val="00321C78"/>
    <w:rsid w:val="0032204E"/>
    <w:rsid w:val="00322ACC"/>
    <w:rsid w:val="00322E4B"/>
    <w:rsid w:val="00322F73"/>
    <w:rsid w:val="00323023"/>
    <w:rsid w:val="003234FA"/>
    <w:rsid w:val="00323817"/>
    <w:rsid w:val="0032400C"/>
    <w:rsid w:val="003246B4"/>
    <w:rsid w:val="00324C07"/>
    <w:rsid w:val="0032539E"/>
    <w:rsid w:val="003254A4"/>
    <w:rsid w:val="003254F8"/>
    <w:rsid w:val="00325AB7"/>
    <w:rsid w:val="00325EC9"/>
    <w:rsid w:val="00325FB1"/>
    <w:rsid w:val="00325FC3"/>
    <w:rsid w:val="00326073"/>
    <w:rsid w:val="0032673F"/>
    <w:rsid w:val="00326A6E"/>
    <w:rsid w:val="00326A7A"/>
    <w:rsid w:val="00326B7B"/>
    <w:rsid w:val="00327E03"/>
    <w:rsid w:val="00330242"/>
    <w:rsid w:val="003303D7"/>
    <w:rsid w:val="003307CF"/>
    <w:rsid w:val="00330B38"/>
    <w:rsid w:val="00330E30"/>
    <w:rsid w:val="003311C0"/>
    <w:rsid w:val="0033136B"/>
    <w:rsid w:val="003314DB"/>
    <w:rsid w:val="00331882"/>
    <w:rsid w:val="00331CC5"/>
    <w:rsid w:val="003321C8"/>
    <w:rsid w:val="00332261"/>
    <w:rsid w:val="0033242B"/>
    <w:rsid w:val="003324BF"/>
    <w:rsid w:val="00332639"/>
    <w:rsid w:val="00332CBC"/>
    <w:rsid w:val="003332E1"/>
    <w:rsid w:val="003335E3"/>
    <w:rsid w:val="003335F4"/>
    <w:rsid w:val="00334470"/>
    <w:rsid w:val="003344BF"/>
    <w:rsid w:val="00334717"/>
    <w:rsid w:val="00334B2A"/>
    <w:rsid w:val="00334F27"/>
    <w:rsid w:val="00334F6B"/>
    <w:rsid w:val="00334F93"/>
    <w:rsid w:val="00335114"/>
    <w:rsid w:val="0033523A"/>
    <w:rsid w:val="00335352"/>
    <w:rsid w:val="00336030"/>
    <w:rsid w:val="003362F8"/>
    <w:rsid w:val="0033668E"/>
    <w:rsid w:val="0033748A"/>
    <w:rsid w:val="00337B3E"/>
    <w:rsid w:val="00337D15"/>
    <w:rsid w:val="00340055"/>
    <w:rsid w:val="003408EF"/>
    <w:rsid w:val="00340FEA"/>
    <w:rsid w:val="0034120F"/>
    <w:rsid w:val="0034121B"/>
    <w:rsid w:val="00341585"/>
    <w:rsid w:val="003417D0"/>
    <w:rsid w:val="003419CC"/>
    <w:rsid w:val="00341CEE"/>
    <w:rsid w:val="00342425"/>
    <w:rsid w:val="0034266F"/>
    <w:rsid w:val="00342B93"/>
    <w:rsid w:val="003437E6"/>
    <w:rsid w:val="00343A8B"/>
    <w:rsid w:val="00344101"/>
    <w:rsid w:val="003445A9"/>
    <w:rsid w:val="00344A75"/>
    <w:rsid w:val="003460F5"/>
    <w:rsid w:val="003463C4"/>
    <w:rsid w:val="003463DB"/>
    <w:rsid w:val="00346494"/>
    <w:rsid w:val="00346CD6"/>
    <w:rsid w:val="00346D31"/>
    <w:rsid w:val="00346DC9"/>
    <w:rsid w:val="00346FBD"/>
    <w:rsid w:val="003470FC"/>
    <w:rsid w:val="003478F8"/>
    <w:rsid w:val="00347EFC"/>
    <w:rsid w:val="00347F82"/>
    <w:rsid w:val="00350476"/>
    <w:rsid w:val="00350655"/>
    <w:rsid w:val="0035082E"/>
    <w:rsid w:val="003509EA"/>
    <w:rsid w:val="00350C08"/>
    <w:rsid w:val="00351030"/>
    <w:rsid w:val="00351287"/>
    <w:rsid w:val="0035130B"/>
    <w:rsid w:val="003514DD"/>
    <w:rsid w:val="003519E3"/>
    <w:rsid w:val="0035220D"/>
    <w:rsid w:val="00352260"/>
    <w:rsid w:val="00352D5A"/>
    <w:rsid w:val="00353FBA"/>
    <w:rsid w:val="00354400"/>
    <w:rsid w:val="00354780"/>
    <w:rsid w:val="00354915"/>
    <w:rsid w:val="003554CD"/>
    <w:rsid w:val="00355552"/>
    <w:rsid w:val="00355950"/>
    <w:rsid w:val="00355E1B"/>
    <w:rsid w:val="0035623D"/>
    <w:rsid w:val="003564E7"/>
    <w:rsid w:val="00356563"/>
    <w:rsid w:val="0035682C"/>
    <w:rsid w:val="0035683F"/>
    <w:rsid w:val="00356A44"/>
    <w:rsid w:val="00356C15"/>
    <w:rsid w:val="00356E70"/>
    <w:rsid w:val="00357430"/>
    <w:rsid w:val="003574B0"/>
    <w:rsid w:val="00357894"/>
    <w:rsid w:val="00357B9C"/>
    <w:rsid w:val="00357D3C"/>
    <w:rsid w:val="00360057"/>
    <w:rsid w:val="00360750"/>
    <w:rsid w:val="00360A4F"/>
    <w:rsid w:val="00360AA4"/>
    <w:rsid w:val="00360B70"/>
    <w:rsid w:val="00360BA3"/>
    <w:rsid w:val="00360FD8"/>
    <w:rsid w:val="00361254"/>
    <w:rsid w:val="0036197A"/>
    <w:rsid w:val="00361DFC"/>
    <w:rsid w:val="00361EE0"/>
    <w:rsid w:val="00361FA4"/>
    <w:rsid w:val="003620F2"/>
    <w:rsid w:val="00362F9A"/>
    <w:rsid w:val="003643CB"/>
    <w:rsid w:val="003649E8"/>
    <w:rsid w:val="0036533E"/>
    <w:rsid w:val="00365A14"/>
    <w:rsid w:val="00365C5C"/>
    <w:rsid w:val="00365D6A"/>
    <w:rsid w:val="00365DD1"/>
    <w:rsid w:val="00365FDD"/>
    <w:rsid w:val="00366B3D"/>
    <w:rsid w:val="0036731F"/>
    <w:rsid w:val="00367416"/>
    <w:rsid w:val="00367A4B"/>
    <w:rsid w:val="0037096F"/>
    <w:rsid w:val="00370A6B"/>
    <w:rsid w:val="003713C2"/>
    <w:rsid w:val="00372297"/>
    <w:rsid w:val="0037257C"/>
    <w:rsid w:val="00372E24"/>
    <w:rsid w:val="00373470"/>
    <w:rsid w:val="003738C3"/>
    <w:rsid w:val="00373905"/>
    <w:rsid w:val="00373C4F"/>
    <w:rsid w:val="00373E09"/>
    <w:rsid w:val="00373EA2"/>
    <w:rsid w:val="0037403F"/>
    <w:rsid w:val="00374233"/>
    <w:rsid w:val="0037430A"/>
    <w:rsid w:val="003746CA"/>
    <w:rsid w:val="00375152"/>
    <w:rsid w:val="00375683"/>
    <w:rsid w:val="003759F3"/>
    <w:rsid w:val="003760F7"/>
    <w:rsid w:val="003762AC"/>
    <w:rsid w:val="00376A31"/>
    <w:rsid w:val="003774A7"/>
    <w:rsid w:val="003777A4"/>
    <w:rsid w:val="00380B99"/>
    <w:rsid w:val="00380BE7"/>
    <w:rsid w:val="0038134C"/>
    <w:rsid w:val="003817B8"/>
    <w:rsid w:val="003825F0"/>
    <w:rsid w:val="00382644"/>
    <w:rsid w:val="00382BA3"/>
    <w:rsid w:val="0038317E"/>
    <w:rsid w:val="00383870"/>
    <w:rsid w:val="00383A79"/>
    <w:rsid w:val="003841A5"/>
    <w:rsid w:val="00384424"/>
    <w:rsid w:val="003849BB"/>
    <w:rsid w:val="00384B35"/>
    <w:rsid w:val="00385D78"/>
    <w:rsid w:val="00385E52"/>
    <w:rsid w:val="00386163"/>
    <w:rsid w:val="00386FC6"/>
    <w:rsid w:val="00387226"/>
    <w:rsid w:val="0038733F"/>
    <w:rsid w:val="003875B0"/>
    <w:rsid w:val="00387707"/>
    <w:rsid w:val="00387769"/>
    <w:rsid w:val="00387BF2"/>
    <w:rsid w:val="00390562"/>
    <w:rsid w:val="00390758"/>
    <w:rsid w:val="00390B1A"/>
    <w:rsid w:val="00390B6F"/>
    <w:rsid w:val="00390D38"/>
    <w:rsid w:val="00390D85"/>
    <w:rsid w:val="00391504"/>
    <w:rsid w:val="00391B09"/>
    <w:rsid w:val="00392855"/>
    <w:rsid w:val="00392B44"/>
    <w:rsid w:val="00392C23"/>
    <w:rsid w:val="003931E4"/>
    <w:rsid w:val="00393445"/>
    <w:rsid w:val="00393452"/>
    <w:rsid w:val="00393B89"/>
    <w:rsid w:val="00393BDF"/>
    <w:rsid w:val="00393F74"/>
    <w:rsid w:val="00394020"/>
    <w:rsid w:val="003958D3"/>
    <w:rsid w:val="00395A65"/>
    <w:rsid w:val="00395D42"/>
    <w:rsid w:val="00395EA3"/>
    <w:rsid w:val="00395FD4"/>
    <w:rsid w:val="0039637E"/>
    <w:rsid w:val="003963D2"/>
    <w:rsid w:val="00396809"/>
    <w:rsid w:val="00396835"/>
    <w:rsid w:val="00396B02"/>
    <w:rsid w:val="00396CBF"/>
    <w:rsid w:val="00397185"/>
    <w:rsid w:val="003973D0"/>
    <w:rsid w:val="003A0066"/>
    <w:rsid w:val="003A02C4"/>
    <w:rsid w:val="003A0655"/>
    <w:rsid w:val="003A0A93"/>
    <w:rsid w:val="003A11E5"/>
    <w:rsid w:val="003A1961"/>
    <w:rsid w:val="003A1C8E"/>
    <w:rsid w:val="003A20D8"/>
    <w:rsid w:val="003A2337"/>
    <w:rsid w:val="003A23E7"/>
    <w:rsid w:val="003A259B"/>
    <w:rsid w:val="003A275F"/>
    <w:rsid w:val="003A2D8D"/>
    <w:rsid w:val="003A322E"/>
    <w:rsid w:val="003A341C"/>
    <w:rsid w:val="003A347D"/>
    <w:rsid w:val="003A3C80"/>
    <w:rsid w:val="003A3D27"/>
    <w:rsid w:val="003A3FD4"/>
    <w:rsid w:val="003A44BF"/>
    <w:rsid w:val="003A49AF"/>
    <w:rsid w:val="003A4C6E"/>
    <w:rsid w:val="003A4DC8"/>
    <w:rsid w:val="003A5941"/>
    <w:rsid w:val="003A5B00"/>
    <w:rsid w:val="003A5BDA"/>
    <w:rsid w:val="003A5E99"/>
    <w:rsid w:val="003A6460"/>
    <w:rsid w:val="003A67E4"/>
    <w:rsid w:val="003A6BCA"/>
    <w:rsid w:val="003A6CA1"/>
    <w:rsid w:val="003A6F16"/>
    <w:rsid w:val="003A71D5"/>
    <w:rsid w:val="003A75E4"/>
    <w:rsid w:val="003A7F3C"/>
    <w:rsid w:val="003B0269"/>
    <w:rsid w:val="003B0282"/>
    <w:rsid w:val="003B0C93"/>
    <w:rsid w:val="003B1095"/>
    <w:rsid w:val="003B127F"/>
    <w:rsid w:val="003B1B3C"/>
    <w:rsid w:val="003B1E40"/>
    <w:rsid w:val="003B1E90"/>
    <w:rsid w:val="003B221F"/>
    <w:rsid w:val="003B23ED"/>
    <w:rsid w:val="003B29E1"/>
    <w:rsid w:val="003B2EE1"/>
    <w:rsid w:val="003B302C"/>
    <w:rsid w:val="003B345E"/>
    <w:rsid w:val="003B3850"/>
    <w:rsid w:val="003B392C"/>
    <w:rsid w:val="003B435E"/>
    <w:rsid w:val="003B462E"/>
    <w:rsid w:val="003B4CBE"/>
    <w:rsid w:val="003B5452"/>
    <w:rsid w:val="003B5B59"/>
    <w:rsid w:val="003B5B88"/>
    <w:rsid w:val="003B6668"/>
    <w:rsid w:val="003B69EC"/>
    <w:rsid w:val="003B6E02"/>
    <w:rsid w:val="003B7063"/>
    <w:rsid w:val="003B7175"/>
    <w:rsid w:val="003B71B7"/>
    <w:rsid w:val="003B768F"/>
    <w:rsid w:val="003B79C8"/>
    <w:rsid w:val="003C061E"/>
    <w:rsid w:val="003C0766"/>
    <w:rsid w:val="003C0A76"/>
    <w:rsid w:val="003C0DAA"/>
    <w:rsid w:val="003C1084"/>
    <w:rsid w:val="003C1126"/>
    <w:rsid w:val="003C1889"/>
    <w:rsid w:val="003C1E26"/>
    <w:rsid w:val="003C1F7A"/>
    <w:rsid w:val="003C2B8B"/>
    <w:rsid w:val="003C2CFD"/>
    <w:rsid w:val="003C2D94"/>
    <w:rsid w:val="003C3063"/>
    <w:rsid w:val="003C3668"/>
    <w:rsid w:val="003C3B41"/>
    <w:rsid w:val="003C4656"/>
    <w:rsid w:val="003C468A"/>
    <w:rsid w:val="003C4816"/>
    <w:rsid w:val="003C49F9"/>
    <w:rsid w:val="003C4E60"/>
    <w:rsid w:val="003C5334"/>
    <w:rsid w:val="003C53CA"/>
    <w:rsid w:val="003C5E0A"/>
    <w:rsid w:val="003C6059"/>
    <w:rsid w:val="003C65D0"/>
    <w:rsid w:val="003C687D"/>
    <w:rsid w:val="003C6CE9"/>
    <w:rsid w:val="003C74B8"/>
    <w:rsid w:val="003C77A1"/>
    <w:rsid w:val="003C78C7"/>
    <w:rsid w:val="003C7B07"/>
    <w:rsid w:val="003C7DCC"/>
    <w:rsid w:val="003D0332"/>
    <w:rsid w:val="003D0779"/>
    <w:rsid w:val="003D0862"/>
    <w:rsid w:val="003D090D"/>
    <w:rsid w:val="003D0ED5"/>
    <w:rsid w:val="003D0F1C"/>
    <w:rsid w:val="003D1428"/>
    <w:rsid w:val="003D1725"/>
    <w:rsid w:val="003D1F2B"/>
    <w:rsid w:val="003D2166"/>
    <w:rsid w:val="003D228A"/>
    <w:rsid w:val="003D2651"/>
    <w:rsid w:val="003D2669"/>
    <w:rsid w:val="003D2BD1"/>
    <w:rsid w:val="003D2DFD"/>
    <w:rsid w:val="003D3336"/>
    <w:rsid w:val="003D3A41"/>
    <w:rsid w:val="003D3C81"/>
    <w:rsid w:val="003D3D60"/>
    <w:rsid w:val="003D3DFF"/>
    <w:rsid w:val="003D417B"/>
    <w:rsid w:val="003D4350"/>
    <w:rsid w:val="003D44C5"/>
    <w:rsid w:val="003D46BB"/>
    <w:rsid w:val="003D46C7"/>
    <w:rsid w:val="003D48DE"/>
    <w:rsid w:val="003D4C3B"/>
    <w:rsid w:val="003D4DA5"/>
    <w:rsid w:val="003D4ED1"/>
    <w:rsid w:val="003D4F4C"/>
    <w:rsid w:val="003D51E2"/>
    <w:rsid w:val="003D54A6"/>
    <w:rsid w:val="003D5A5A"/>
    <w:rsid w:val="003D5BA7"/>
    <w:rsid w:val="003D5CBE"/>
    <w:rsid w:val="003D61E1"/>
    <w:rsid w:val="003D6348"/>
    <w:rsid w:val="003D678C"/>
    <w:rsid w:val="003D6A01"/>
    <w:rsid w:val="003D6D30"/>
    <w:rsid w:val="003D6DB2"/>
    <w:rsid w:val="003D701C"/>
    <w:rsid w:val="003D7C43"/>
    <w:rsid w:val="003E05C2"/>
    <w:rsid w:val="003E0751"/>
    <w:rsid w:val="003E08EC"/>
    <w:rsid w:val="003E0FA9"/>
    <w:rsid w:val="003E18F6"/>
    <w:rsid w:val="003E1EDB"/>
    <w:rsid w:val="003E2296"/>
    <w:rsid w:val="003E23F1"/>
    <w:rsid w:val="003E28CF"/>
    <w:rsid w:val="003E2BCB"/>
    <w:rsid w:val="003E2BDB"/>
    <w:rsid w:val="003E372B"/>
    <w:rsid w:val="003E3798"/>
    <w:rsid w:val="003E3850"/>
    <w:rsid w:val="003E4121"/>
    <w:rsid w:val="003E44B5"/>
    <w:rsid w:val="003E474E"/>
    <w:rsid w:val="003E4C0B"/>
    <w:rsid w:val="003E52AA"/>
    <w:rsid w:val="003E55DE"/>
    <w:rsid w:val="003E5E07"/>
    <w:rsid w:val="003E6147"/>
    <w:rsid w:val="003E645D"/>
    <w:rsid w:val="003E6835"/>
    <w:rsid w:val="003E68AA"/>
    <w:rsid w:val="003E7D81"/>
    <w:rsid w:val="003E7DC9"/>
    <w:rsid w:val="003F060C"/>
    <w:rsid w:val="003F11DE"/>
    <w:rsid w:val="003F1BD8"/>
    <w:rsid w:val="003F1FA3"/>
    <w:rsid w:val="003F2215"/>
    <w:rsid w:val="003F22BF"/>
    <w:rsid w:val="003F27A0"/>
    <w:rsid w:val="003F3285"/>
    <w:rsid w:val="003F347D"/>
    <w:rsid w:val="003F3635"/>
    <w:rsid w:val="003F364F"/>
    <w:rsid w:val="003F3662"/>
    <w:rsid w:val="003F37A8"/>
    <w:rsid w:val="003F410F"/>
    <w:rsid w:val="003F4142"/>
    <w:rsid w:val="003F4787"/>
    <w:rsid w:val="003F4B44"/>
    <w:rsid w:val="003F4C63"/>
    <w:rsid w:val="003F5078"/>
    <w:rsid w:val="003F518D"/>
    <w:rsid w:val="003F5438"/>
    <w:rsid w:val="003F5867"/>
    <w:rsid w:val="003F586D"/>
    <w:rsid w:val="003F5E3E"/>
    <w:rsid w:val="003F5EB0"/>
    <w:rsid w:val="003F603A"/>
    <w:rsid w:val="003F67FC"/>
    <w:rsid w:val="003F68F0"/>
    <w:rsid w:val="003F7344"/>
    <w:rsid w:val="003F752B"/>
    <w:rsid w:val="003F7A4F"/>
    <w:rsid w:val="003F7EE9"/>
    <w:rsid w:val="00400297"/>
    <w:rsid w:val="0040032D"/>
    <w:rsid w:val="00400469"/>
    <w:rsid w:val="00400629"/>
    <w:rsid w:val="00400786"/>
    <w:rsid w:val="00400F74"/>
    <w:rsid w:val="00401224"/>
    <w:rsid w:val="00401620"/>
    <w:rsid w:val="0040214D"/>
    <w:rsid w:val="004021A3"/>
    <w:rsid w:val="004022DA"/>
    <w:rsid w:val="004024D3"/>
    <w:rsid w:val="004029B2"/>
    <w:rsid w:val="004033E5"/>
    <w:rsid w:val="004035A0"/>
    <w:rsid w:val="0040364F"/>
    <w:rsid w:val="004039E5"/>
    <w:rsid w:val="00403B4D"/>
    <w:rsid w:val="00403CC6"/>
    <w:rsid w:val="004047F0"/>
    <w:rsid w:val="00405B58"/>
    <w:rsid w:val="00406892"/>
    <w:rsid w:val="00406980"/>
    <w:rsid w:val="004071D2"/>
    <w:rsid w:val="004071E4"/>
    <w:rsid w:val="0040725D"/>
    <w:rsid w:val="0040741F"/>
    <w:rsid w:val="004076B4"/>
    <w:rsid w:val="004076DC"/>
    <w:rsid w:val="00407E3C"/>
    <w:rsid w:val="00410166"/>
    <w:rsid w:val="004105B9"/>
    <w:rsid w:val="00410613"/>
    <w:rsid w:val="00410C89"/>
    <w:rsid w:val="00411234"/>
    <w:rsid w:val="004117C9"/>
    <w:rsid w:val="00411B02"/>
    <w:rsid w:val="00411FF5"/>
    <w:rsid w:val="004121CD"/>
    <w:rsid w:val="0041273C"/>
    <w:rsid w:val="00412B02"/>
    <w:rsid w:val="00412B75"/>
    <w:rsid w:val="004131AA"/>
    <w:rsid w:val="004135F3"/>
    <w:rsid w:val="0041361B"/>
    <w:rsid w:val="0041366E"/>
    <w:rsid w:val="00413C6E"/>
    <w:rsid w:val="00413EB6"/>
    <w:rsid w:val="00413F8C"/>
    <w:rsid w:val="0041440C"/>
    <w:rsid w:val="004145BE"/>
    <w:rsid w:val="0041474F"/>
    <w:rsid w:val="00414B5D"/>
    <w:rsid w:val="00414B93"/>
    <w:rsid w:val="00414F10"/>
    <w:rsid w:val="00415362"/>
    <w:rsid w:val="0041546F"/>
    <w:rsid w:val="00415538"/>
    <w:rsid w:val="0041573D"/>
    <w:rsid w:val="0041576A"/>
    <w:rsid w:val="00415A73"/>
    <w:rsid w:val="00415FEA"/>
    <w:rsid w:val="00416194"/>
    <w:rsid w:val="004162E8"/>
    <w:rsid w:val="00416FAB"/>
    <w:rsid w:val="00417430"/>
    <w:rsid w:val="00417AAF"/>
    <w:rsid w:val="00420917"/>
    <w:rsid w:val="00420CFD"/>
    <w:rsid w:val="00420E1F"/>
    <w:rsid w:val="00420E91"/>
    <w:rsid w:val="00420F6E"/>
    <w:rsid w:val="00420FED"/>
    <w:rsid w:val="00421373"/>
    <w:rsid w:val="004216CD"/>
    <w:rsid w:val="00421815"/>
    <w:rsid w:val="00421C50"/>
    <w:rsid w:val="0042229E"/>
    <w:rsid w:val="00422752"/>
    <w:rsid w:val="0042374A"/>
    <w:rsid w:val="0042397F"/>
    <w:rsid w:val="00424048"/>
    <w:rsid w:val="00424B7D"/>
    <w:rsid w:val="004259EC"/>
    <w:rsid w:val="00425A2F"/>
    <w:rsid w:val="00425C96"/>
    <w:rsid w:val="00426152"/>
    <w:rsid w:val="00426A4C"/>
    <w:rsid w:val="0042791F"/>
    <w:rsid w:val="00427C4F"/>
    <w:rsid w:val="004308E5"/>
    <w:rsid w:val="00430BB8"/>
    <w:rsid w:val="004311C3"/>
    <w:rsid w:val="0043131B"/>
    <w:rsid w:val="004313D9"/>
    <w:rsid w:val="00431EBC"/>
    <w:rsid w:val="004325B7"/>
    <w:rsid w:val="00432927"/>
    <w:rsid w:val="00433717"/>
    <w:rsid w:val="0043384A"/>
    <w:rsid w:val="00433DBB"/>
    <w:rsid w:val="004356F7"/>
    <w:rsid w:val="00435717"/>
    <w:rsid w:val="004358DB"/>
    <w:rsid w:val="004359EF"/>
    <w:rsid w:val="0043639F"/>
    <w:rsid w:val="004363C3"/>
    <w:rsid w:val="0043672F"/>
    <w:rsid w:val="0043696C"/>
    <w:rsid w:val="00437079"/>
    <w:rsid w:val="00437791"/>
    <w:rsid w:val="00440328"/>
    <w:rsid w:val="00440957"/>
    <w:rsid w:val="00440C31"/>
    <w:rsid w:val="00440CAD"/>
    <w:rsid w:val="00440F63"/>
    <w:rsid w:val="004413D6"/>
    <w:rsid w:val="00441EEA"/>
    <w:rsid w:val="004421D5"/>
    <w:rsid w:val="0044246E"/>
    <w:rsid w:val="004428F4"/>
    <w:rsid w:val="00442B81"/>
    <w:rsid w:val="00442EF4"/>
    <w:rsid w:val="004433C3"/>
    <w:rsid w:val="0044366C"/>
    <w:rsid w:val="004438E4"/>
    <w:rsid w:val="0044391B"/>
    <w:rsid w:val="004439AB"/>
    <w:rsid w:val="00443E99"/>
    <w:rsid w:val="00444022"/>
    <w:rsid w:val="00444437"/>
    <w:rsid w:val="004445B0"/>
    <w:rsid w:val="00444BE0"/>
    <w:rsid w:val="00444D6F"/>
    <w:rsid w:val="0044574B"/>
    <w:rsid w:val="00445F20"/>
    <w:rsid w:val="00445FA6"/>
    <w:rsid w:val="0044608B"/>
    <w:rsid w:val="00446113"/>
    <w:rsid w:val="004466DF"/>
    <w:rsid w:val="0044687B"/>
    <w:rsid w:val="0044721A"/>
    <w:rsid w:val="00447DB3"/>
    <w:rsid w:val="0045010B"/>
    <w:rsid w:val="00450470"/>
    <w:rsid w:val="00450724"/>
    <w:rsid w:val="004509F4"/>
    <w:rsid w:val="00450AC4"/>
    <w:rsid w:val="00450E31"/>
    <w:rsid w:val="00450F7E"/>
    <w:rsid w:val="00451054"/>
    <w:rsid w:val="00451B89"/>
    <w:rsid w:val="00451F06"/>
    <w:rsid w:val="00452163"/>
    <w:rsid w:val="004521A9"/>
    <w:rsid w:val="00452338"/>
    <w:rsid w:val="004523D7"/>
    <w:rsid w:val="0045245A"/>
    <w:rsid w:val="004524BF"/>
    <w:rsid w:val="00452617"/>
    <w:rsid w:val="00452830"/>
    <w:rsid w:val="00453314"/>
    <w:rsid w:val="0045350C"/>
    <w:rsid w:val="00453B9D"/>
    <w:rsid w:val="00453BE2"/>
    <w:rsid w:val="00453FA8"/>
    <w:rsid w:val="00454B70"/>
    <w:rsid w:val="00454C4E"/>
    <w:rsid w:val="00455221"/>
    <w:rsid w:val="00455FC3"/>
    <w:rsid w:val="004560D1"/>
    <w:rsid w:val="004566E9"/>
    <w:rsid w:val="004575CB"/>
    <w:rsid w:val="00457806"/>
    <w:rsid w:val="004579DA"/>
    <w:rsid w:val="00457B69"/>
    <w:rsid w:val="00457BFF"/>
    <w:rsid w:val="00457CF1"/>
    <w:rsid w:val="00457FAD"/>
    <w:rsid w:val="004606D1"/>
    <w:rsid w:val="00460A1A"/>
    <w:rsid w:val="00460C57"/>
    <w:rsid w:val="00460CDC"/>
    <w:rsid w:val="00461FD6"/>
    <w:rsid w:val="00462623"/>
    <w:rsid w:val="00462F0B"/>
    <w:rsid w:val="004635B8"/>
    <w:rsid w:val="00463992"/>
    <w:rsid w:val="00463C00"/>
    <w:rsid w:val="00464470"/>
    <w:rsid w:val="004645EC"/>
    <w:rsid w:val="004647D7"/>
    <w:rsid w:val="00465DBC"/>
    <w:rsid w:val="004661C4"/>
    <w:rsid w:val="00467451"/>
    <w:rsid w:val="00467634"/>
    <w:rsid w:val="0046772D"/>
    <w:rsid w:val="0046797B"/>
    <w:rsid w:val="00467B37"/>
    <w:rsid w:val="00467D58"/>
    <w:rsid w:val="00467FC2"/>
    <w:rsid w:val="00470100"/>
    <w:rsid w:val="00470BDD"/>
    <w:rsid w:val="004714DE"/>
    <w:rsid w:val="004715B4"/>
    <w:rsid w:val="00471E26"/>
    <w:rsid w:val="00471E4E"/>
    <w:rsid w:val="00471ECD"/>
    <w:rsid w:val="00472366"/>
    <w:rsid w:val="004728EA"/>
    <w:rsid w:val="00472D82"/>
    <w:rsid w:val="00472FE3"/>
    <w:rsid w:val="0047309C"/>
    <w:rsid w:val="004737AE"/>
    <w:rsid w:val="004742E7"/>
    <w:rsid w:val="004745EC"/>
    <w:rsid w:val="0047461D"/>
    <w:rsid w:val="004746B8"/>
    <w:rsid w:val="0047496B"/>
    <w:rsid w:val="00474AD0"/>
    <w:rsid w:val="00474BBF"/>
    <w:rsid w:val="004752E3"/>
    <w:rsid w:val="004754D0"/>
    <w:rsid w:val="00475B91"/>
    <w:rsid w:val="0047605D"/>
    <w:rsid w:val="00476B6D"/>
    <w:rsid w:val="00477E1B"/>
    <w:rsid w:val="00477EED"/>
    <w:rsid w:val="004801DD"/>
    <w:rsid w:val="004801FD"/>
    <w:rsid w:val="0048041F"/>
    <w:rsid w:val="00480F31"/>
    <w:rsid w:val="0048123B"/>
    <w:rsid w:val="00481391"/>
    <w:rsid w:val="004815DE"/>
    <w:rsid w:val="00481818"/>
    <w:rsid w:val="004820C9"/>
    <w:rsid w:val="00482691"/>
    <w:rsid w:val="00482EAB"/>
    <w:rsid w:val="00483328"/>
    <w:rsid w:val="00483759"/>
    <w:rsid w:val="00483A09"/>
    <w:rsid w:val="00483D44"/>
    <w:rsid w:val="004852CC"/>
    <w:rsid w:val="00485332"/>
    <w:rsid w:val="00485549"/>
    <w:rsid w:val="004855B8"/>
    <w:rsid w:val="00485C4C"/>
    <w:rsid w:val="00485E63"/>
    <w:rsid w:val="004860E5"/>
    <w:rsid w:val="00486117"/>
    <w:rsid w:val="00486150"/>
    <w:rsid w:val="004863F5"/>
    <w:rsid w:val="00486530"/>
    <w:rsid w:val="0048659D"/>
    <w:rsid w:val="004865A4"/>
    <w:rsid w:val="00486930"/>
    <w:rsid w:val="00486978"/>
    <w:rsid w:val="00486C3B"/>
    <w:rsid w:val="00486ED9"/>
    <w:rsid w:val="0048703F"/>
    <w:rsid w:val="00487236"/>
    <w:rsid w:val="00487DC8"/>
    <w:rsid w:val="004900BF"/>
    <w:rsid w:val="004903CB"/>
    <w:rsid w:val="00490AFD"/>
    <w:rsid w:val="00491051"/>
    <w:rsid w:val="00491682"/>
    <w:rsid w:val="00491AA8"/>
    <w:rsid w:val="00491B01"/>
    <w:rsid w:val="004920E0"/>
    <w:rsid w:val="0049291A"/>
    <w:rsid w:val="00492B22"/>
    <w:rsid w:val="00493175"/>
    <w:rsid w:val="004938A1"/>
    <w:rsid w:val="00493FEF"/>
    <w:rsid w:val="00494044"/>
    <w:rsid w:val="004944E7"/>
    <w:rsid w:val="00494DEA"/>
    <w:rsid w:val="004954A8"/>
    <w:rsid w:val="00495AF7"/>
    <w:rsid w:val="004961EA"/>
    <w:rsid w:val="004962BE"/>
    <w:rsid w:val="00496F29"/>
    <w:rsid w:val="0049739E"/>
    <w:rsid w:val="00497455"/>
    <w:rsid w:val="0049793C"/>
    <w:rsid w:val="00497F1C"/>
    <w:rsid w:val="00497F88"/>
    <w:rsid w:val="004A0600"/>
    <w:rsid w:val="004A0B44"/>
    <w:rsid w:val="004A1222"/>
    <w:rsid w:val="004A12F6"/>
    <w:rsid w:val="004A14E5"/>
    <w:rsid w:val="004A17D5"/>
    <w:rsid w:val="004A18B2"/>
    <w:rsid w:val="004A1F99"/>
    <w:rsid w:val="004A23B6"/>
    <w:rsid w:val="004A4336"/>
    <w:rsid w:val="004A4384"/>
    <w:rsid w:val="004A44FC"/>
    <w:rsid w:val="004A4561"/>
    <w:rsid w:val="004A495D"/>
    <w:rsid w:val="004A49A9"/>
    <w:rsid w:val="004A4BA4"/>
    <w:rsid w:val="004A4F75"/>
    <w:rsid w:val="004A541E"/>
    <w:rsid w:val="004A5589"/>
    <w:rsid w:val="004A5B14"/>
    <w:rsid w:val="004A5BC2"/>
    <w:rsid w:val="004A5E5A"/>
    <w:rsid w:val="004A660A"/>
    <w:rsid w:val="004A663E"/>
    <w:rsid w:val="004A66E8"/>
    <w:rsid w:val="004A6BBB"/>
    <w:rsid w:val="004A6CDD"/>
    <w:rsid w:val="004A720D"/>
    <w:rsid w:val="004A730E"/>
    <w:rsid w:val="004A7807"/>
    <w:rsid w:val="004A7D43"/>
    <w:rsid w:val="004B01E9"/>
    <w:rsid w:val="004B03A0"/>
    <w:rsid w:val="004B0CA9"/>
    <w:rsid w:val="004B0FE4"/>
    <w:rsid w:val="004B10BA"/>
    <w:rsid w:val="004B1185"/>
    <w:rsid w:val="004B13D0"/>
    <w:rsid w:val="004B1A0B"/>
    <w:rsid w:val="004B1A23"/>
    <w:rsid w:val="004B1BBF"/>
    <w:rsid w:val="004B1D82"/>
    <w:rsid w:val="004B205C"/>
    <w:rsid w:val="004B2577"/>
    <w:rsid w:val="004B257A"/>
    <w:rsid w:val="004B27B9"/>
    <w:rsid w:val="004B34CE"/>
    <w:rsid w:val="004B37AE"/>
    <w:rsid w:val="004B3812"/>
    <w:rsid w:val="004B386E"/>
    <w:rsid w:val="004B38DF"/>
    <w:rsid w:val="004B4950"/>
    <w:rsid w:val="004B52B2"/>
    <w:rsid w:val="004B5B27"/>
    <w:rsid w:val="004B5CBE"/>
    <w:rsid w:val="004B5DDC"/>
    <w:rsid w:val="004B62F7"/>
    <w:rsid w:val="004B6532"/>
    <w:rsid w:val="004B6A7D"/>
    <w:rsid w:val="004B74C2"/>
    <w:rsid w:val="004B7D49"/>
    <w:rsid w:val="004C03C9"/>
    <w:rsid w:val="004C0C24"/>
    <w:rsid w:val="004C0C88"/>
    <w:rsid w:val="004C1132"/>
    <w:rsid w:val="004C1508"/>
    <w:rsid w:val="004C1C72"/>
    <w:rsid w:val="004C289A"/>
    <w:rsid w:val="004C2AEB"/>
    <w:rsid w:val="004C2B2E"/>
    <w:rsid w:val="004C30B2"/>
    <w:rsid w:val="004C3DEB"/>
    <w:rsid w:val="004C3EE9"/>
    <w:rsid w:val="004C3FEA"/>
    <w:rsid w:val="004C41F7"/>
    <w:rsid w:val="004C48AD"/>
    <w:rsid w:val="004C4A24"/>
    <w:rsid w:val="004C4C98"/>
    <w:rsid w:val="004C523F"/>
    <w:rsid w:val="004C54DA"/>
    <w:rsid w:val="004C5613"/>
    <w:rsid w:val="004C599D"/>
    <w:rsid w:val="004C6502"/>
    <w:rsid w:val="004C6875"/>
    <w:rsid w:val="004C6918"/>
    <w:rsid w:val="004C7033"/>
    <w:rsid w:val="004C79B8"/>
    <w:rsid w:val="004C7A77"/>
    <w:rsid w:val="004C7B21"/>
    <w:rsid w:val="004D0426"/>
    <w:rsid w:val="004D0450"/>
    <w:rsid w:val="004D0820"/>
    <w:rsid w:val="004D2027"/>
    <w:rsid w:val="004D2A14"/>
    <w:rsid w:val="004D2BDA"/>
    <w:rsid w:val="004D2D5B"/>
    <w:rsid w:val="004D31D6"/>
    <w:rsid w:val="004D3693"/>
    <w:rsid w:val="004D36C8"/>
    <w:rsid w:val="004D391B"/>
    <w:rsid w:val="004D3975"/>
    <w:rsid w:val="004D402F"/>
    <w:rsid w:val="004D45FF"/>
    <w:rsid w:val="004D5116"/>
    <w:rsid w:val="004D67B8"/>
    <w:rsid w:val="004D6999"/>
    <w:rsid w:val="004D6D10"/>
    <w:rsid w:val="004D7300"/>
    <w:rsid w:val="004D76E0"/>
    <w:rsid w:val="004D7734"/>
    <w:rsid w:val="004D79FD"/>
    <w:rsid w:val="004D7BA0"/>
    <w:rsid w:val="004E046E"/>
    <w:rsid w:val="004E1519"/>
    <w:rsid w:val="004E1943"/>
    <w:rsid w:val="004E19E3"/>
    <w:rsid w:val="004E1C3A"/>
    <w:rsid w:val="004E25EC"/>
    <w:rsid w:val="004E291B"/>
    <w:rsid w:val="004E3379"/>
    <w:rsid w:val="004E345B"/>
    <w:rsid w:val="004E3913"/>
    <w:rsid w:val="004E4157"/>
    <w:rsid w:val="004E43BA"/>
    <w:rsid w:val="004E4485"/>
    <w:rsid w:val="004E4527"/>
    <w:rsid w:val="004E4747"/>
    <w:rsid w:val="004E47F6"/>
    <w:rsid w:val="004E5105"/>
    <w:rsid w:val="004E556B"/>
    <w:rsid w:val="004E5CA8"/>
    <w:rsid w:val="004E5CF5"/>
    <w:rsid w:val="004E628A"/>
    <w:rsid w:val="004E62E6"/>
    <w:rsid w:val="004E67A2"/>
    <w:rsid w:val="004E7319"/>
    <w:rsid w:val="004E7A88"/>
    <w:rsid w:val="004E7B67"/>
    <w:rsid w:val="004E7EA1"/>
    <w:rsid w:val="004F02FD"/>
    <w:rsid w:val="004F056F"/>
    <w:rsid w:val="004F05EF"/>
    <w:rsid w:val="004F0623"/>
    <w:rsid w:val="004F1127"/>
    <w:rsid w:val="004F16D6"/>
    <w:rsid w:val="004F1821"/>
    <w:rsid w:val="004F19E0"/>
    <w:rsid w:val="004F1CF5"/>
    <w:rsid w:val="004F2321"/>
    <w:rsid w:val="004F260D"/>
    <w:rsid w:val="004F36D4"/>
    <w:rsid w:val="004F3D8E"/>
    <w:rsid w:val="004F3DEC"/>
    <w:rsid w:val="004F3FD4"/>
    <w:rsid w:val="004F4015"/>
    <w:rsid w:val="004F470C"/>
    <w:rsid w:val="004F47AD"/>
    <w:rsid w:val="004F525F"/>
    <w:rsid w:val="004F5EDD"/>
    <w:rsid w:val="004F5F0F"/>
    <w:rsid w:val="004F6027"/>
    <w:rsid w:val="004F6E20"/>
    <w:rsid w:val="004F7851"/>
    <w:rsid w:val="004F7C36"/>
    <w:rsid w:val="004F7E10"/>
    <w:rsid w:val="00500350"/>
    <w:rsid w:val="005005E9"/>
    <w:rsid w:val="005008F9"/>
    <w:rsid w:val="00500961"/>
    <w:rsid w:val="00500D96"/>
    <w:rsid w:val="005010AD"/>
    <w:rsid w:val="0050137D"/>
    <w:rsid w:val="00501757"/>
    <w:rsid w:val="00501FAC"/>
    <w:rsid w:val="00502155"/>
    <w:rsid w:val="005024FD"/>
    <w:rsid w:val="005025B8"/>
    <w:rsid w:val="00502B61"/>
    <w:rsid w:val="005030E0"/>
    <w:rsid w:val="005034D1"/>
    <w:rsid w:val="0050386A"/>
    <w:rsid w:val="00503EA7"/>
    <w:rsid w:val="005042ED"/>
    <w:rsid w:val="005051E8"/>
    <w:rsid w:val="00505429"/>
    <w:rsid w:val="00505610"/>
    <w:rsid w:val="0050574C"/>
    <w:rsid w:val="00505B3E"/>
    <w:rsid w:val="00505CC5"/>
    <w:rsid w:val="00505F47"/>
    <w:rsid w:val="00505FD1"/>
    <w:rsid w:val="005075DA"/>
    <w:rsid w:val="00507965"/>
    <w:rsid w:val="00510225"/>
    <w:rsid w:val="005103D7"/>
    <w:rsid w:val="00510EDF"/>
    <w:rsid w:val="00511085"/>
    <w:rsid w:val="00511284"/>
    <w:rsid w:val="0051187E"/>
    <w:rsid w:val="00511B0E"/>
    <w:rsid w:val="00511B83"/>
    <w:rsid w:val="00511B9B"/>
    <w:rsid w:val="00511D34"/>
    <w:rsid w:val="00512229"/>
    <w:rsid w:val="00513270"/>
    <w:rsid w:val="005133C9"/>
    <w:rsid w:val="005133DC"/>
    <w:rsid w:val="005133E7"/>
    <w:rsid w:val="0051363D"/>
    <w:rsid w:val="00513878"/>
    <w:rsid w:val="0051403D"/>
    <w:rsid w:val="00514204"/>
    <w:rsid w:val="005146B7"/>
    <w:rsid w:val="00515698"/>
    <w:rsid w:val="005156C1"/>
    <w:rsid w:val="00515A21"/>
    <w:rsid w:val="00515CCD"/>
    <w:rsid w:val="00515D38"/>
    <w:rsid w:val="00515DFB"/>
    <w:rsid w:val="005162C7"/>
    <w:rsid w:val="0051639E"/>
    <w:rsid w:val="00516671"/>
    <w:rsid w:val="005166BD"/>
    <w:rsid w:val="005168B7"/>
    <w:rsid w:val="00516D2E"/>
    <w:rsid w:val="00516ED3"/>
    <w:rsid w:val="0051707D"/>
    <w:rsid w:val="00517722"/>
    <w:rsid w:val="005178D6"/>
    <w:rsid w:val="005200DB"/>
    <w:rsid w:val="0052075C"/>
    <w:rsid w:val="00520819"/>
    <w:rsid w:val="0052088D"/>
    <w:rsid w:val="005208EE"/>
    <w:rsid w:val="00520EA6"/>
    <w:rsid w:val="00521091"/>
    <w:rsid w:val="00521192"/>
    <w:rsid w:val="0052154D"/>
    <w:rsid w:val="00521B3D"/>
    <w:rsid w:val="00521CCE"/>
    <w:rsid w:val="00521DA4"/>
    <w:rsid w:val="00522012"/>
    <w:rsid w:val="005225C2"/>
    <w:rsid w:val="0052262C"/>
    <w:rsid w:val="00522F12"/>
    <w:rsid w:val="00522F7B"/>
    <w:rsid w:val="00523077"/>
    <w:rsid w:val="005234D8"/>
    <w:rsid w:val="00523998"/>
    <w:rsid w:val="00524170"/>
    <w:rsid w:val="00524378"/>
    <w:rsid w:val="005244EB"/>
    <w:rsid w:val="00524A27"/>
    <w:rsid w:val="00524B63"/>
    <w:rsid w:val="005256C4"/>
    <w:rsid w:val="00525793"/>
    <w:rsid w:val="00525C94"/>
    <w:rsid w:val="00525FFC"/>
    <w:rsid w:val="00526035"/>
    <w:rsid w:val="00526C13"/>
    <w:rsid w:val="0052721D"/>
    <w:rsid w:val="00527602"/>
    <w:rsid w:val="0052790F"/>
    <w:rsid w:val="00527B57"/>
    <w:rsid w:val="00527BF5"/>
    <w:rsid w:val="00530570"/>
    <w:rsid w:val="00530639"/>
    <w:rsid w:val="0053078C"/>
    <w:rsid w:val="00530BDE"/>
    <w:rsid w:val="00531639"/>
    <w:rsid w:val="0053169F"/>
    <w:rsid w:val="005316E3"/>
    <w:rsid w:val="00532313"/>
    <w:rsid w:val="00532600"/>
    <w:rsid w:val="005327E6"/>
    <w:rsid w:val="0053296F"/>
    <w:rsid w:val="00532CE5"/>
    <w:rsid w:val="00532FA1"/>
    <w:rsid w:val="00532FE9"/>
    <w:rsid w:val="00533061"/>
    <w:rsid w:val="0053330C"/>
    <w:rsid w:val="005335E7"/>
    <w:rsid w:val="00533F0F"/>
    <w:rsid w:val="00534089"/>
    <w:rsid w:val="0053468F"/>
    <w:rsid w:val="00534888"/>
    <w:rsid w:val="00535068"/>
    <w:rsid w:val="00535467"/>
    <w:rsid w:val="00535684"/>
    <w:rsid w:val="00535A2E"/>
    <w:rsid w:val="00535C10"/>
    <w:rsid w:val="00535C41"/>
    <w:rsid w:val="005361F4"/>
    <w:rsid w:val="005363FF"/>
    <w:rsid w:val="00536D34"/>
    <w:rsid w:val="00536E0C"/>
    <w:rsid w:val="0053700B"/>
    <w:rsid w:val="0053734B"/>
    <w:rsid w:val="005376B5"/>
    <w:rsid w:val="00537908"/>
    <w:rsid w:val="00537D3B"/>
    <w:rsid w:val="00537F1A"/>
    <w:rsid w:val="00537FBE"/>
    <w:rsid w:val="0054019B"/>
    <w:rsid w:val="00540A6F"/>
    <w:rsid w:val="00540F7E"/>
    <w:rsid w:val="00541490"/>
    <w:rsid w:val="00541D54"/>
    <w:rsid w:val="00541E52"/>
    <w:rsid w:val="005425F8"/>
    <w:rsid w:val="00542D61"/>
    <w:rsid w:val="00542DFB"/>
    <w:rsid w:val="005432A2"/>
    <w:rsid w:val="005434AC"/>
    <w:rsid w:val="0054370A"/>
    <w:rsid w:val="0054393A"/>
    <w:rsid w:val="00543974"/>
    <w:rsid w:val="00543AE3"/>
    <w:rsid w:val="00543BE2"/>
    <w:rsid w:val="005441CC"/>
    <w:rsid w:val="005453F2"/>
    <w:rsid w:val="005455ED"/>
    <w:rsid w:val="00545669"/>
    <w:rsid w:val="00545A4E"/>
    <w:rsid w:val="005463CE"/>
    <w:rsid w:val="00546C2E"/>
    <w:rsid w:val="00547946"/>
    <w:rsid w:val="00547DC3"/>
    <w:rsid w:val="00550467"/>
    <w:rsid w:val="005504FA"/>
    <w:rsid w:val="00550EA6"/>
    <w:rsid w:val="005513F5"/>
    <w:rsid w:val="00552F35"/>
    <w:rsid w:val="00553534"/>
    <w:rsid w:val="00553B02"/>
    <w:rsid w:val="00553B54"/>
    <w:rsid w:val="00553CCB"/>
    <w:rsid w:val="00553F10"/>
    <w:rsid w:val="00553F28"/>
    <w:rsid w:val="00554E2B"/>
    <w:rsid w:val="00554E85"/>
    <w:rsid w:val="00554F69"/>
    <w:rsid w:val="0055561A"/>
    <w:rsid w:val="00555644"/>
    <w:rsid w:val="0055630A"/>
    <w:rsid w:val="005565EC"/>
    <w:rsid w:val="00556A5D"/>
    <w:rsid w:val="005574E5"/>
    <w:rsid w:val="0055755E"/>
    <w:rsid w:val="0055760B"/>
    <w:rsid w:val="00557692"/>
    <w:rsid w:val="00557CA7"/>
    <w:rsid w:val="00560157"/>
    <w:rsid w:val="00560633"/>
    <w:rsid w:val="00560CCF"/>
    <w:rsid w:val="00560F09"/>
    <w:rsid w:val="00561618"/>
    <w:rsid w:val="00561E6F"/>
    <w:rsid w:val="0056239F"/>
    <w:rsid w:val="005629EC"/>
    <w:rsid w:val="00562C52"/>
    <w:rsid w:val="00563089"/>
    <w:rsid w:val="00563153"/>
    <w:rsid w:val="00563748"/>
    <w:rsid w:val="00563859"/>
    <w:rsid w:val="005638A2"/>
    <w:rsid w:val="00563B7F"/>
    <w:rsid w:val="00563D80"/>
    <w:rsid w:val="0056400C"/>
    <w:rsid w:val="005640C9"/>
    <w:rsid w:val="005642BF"/>
    <w:rsid w:val="00564D26"/>
    <w:rsid w:val="005653BA"/>
    <w:rsid w:val="005664BA"/>
    <w:rsid w:val="00566980"/>
    <w:rsid w:val="005669D0"/>
    <w:rsid w:val="00567022"/>
    <w:rsid w:val="00567163"/>
    <w:rsid w:val="00567312"/>
    <w:rsid w:val="00567659"/>
    <w:rsid w:val="00567918"/>
    <w:rsid w:val="00567AEF"/>
    <w:rsid w:val="00567D4C"/>
    <w:rsid w:val="00570736"/>
    <w:rsid w:val="00570B2E"/>
    <w:rsid w:val="00571081"/>
    <w:rsid w:val="00571234"/>
    <w:rsid w:val="005712D1"/>
    <w:rsid w:val="005712DD"/>
    <w:rsid w:val="00571849"/>
    <w:rsid w:val="0057193A"/>
    <w:rsid w:val="00571CFF"/>
    <w:rsid w:val="005724E0"/>
    <w:rsid w:val="00572929"/>
    <w:rsid w:val="00573655"/>
    <w:rsid w:val="00573782"/>
    <w:rsid w:val="00573CE5"/>
    <w:rsid w:val="005742B2"/>
    <w:rsid w:val="00574E7D"/>
    <w:rsid w:val="005754FD"/>
    <w:rsid w:val="00575EDF"/>
    <w:rsid w:val="00576BDE"/>
    <w:rsid w:val="00576D36"/>
    <w:rsid w:val="00576EFC"/>
    <w:rsid w:val="00577232"/>
    <w:rsid w:val="00577765"/>
    <w:rsid w:val="00577B25"/>
    <w:rsid w:val="00577D91"/>
    <w:rsid w:val="00580585"/>
    <w:rsid w:val="00580E66"/>
    <w:rsid w:val="00580FF0"/>
    <w:rsid w:val="0058127B"/>
    <w:rsid w:val="00581CF8"/>
    <w:rsid w:val="00581F56"/>
    <w:rsid w:val="0058200F"/>
    <w:rsid w:val="0058268D"/>
    <w:rsid w:val="00582CE4"/>
    <w:rsid w:val="00582DAE"/>
    <w:rsid w:val="005833BA"/>
    <w:rsid w:val="0058340B"/>
    <w:rsid w:val="00583E60"/>
    <w:rsid w:val="0058442A"/>
    <w:rsid w:val="00584877"/>
    <w:rsid w:val="005848F1"/>
    <w:rsid w:val="00584E4E"/>
    <w:rsid w:val="005850CF"/>
    <w:rsid w:val="00585433"/>
    <w:rsid w:val="005856F8"/>
    <w:rsid w:val="005858AE"/>
    <w:rsid w:val="005860FE"/>
    <w:rsid w:val="005863C0"/>
    <w:rsid w:val="005868C4"/>
    <w:rsid w:val="0058740E"/>
    <w:rsid w:val="005874AC"/>
    <w:rsid w:val="00587BA8"/>
    <w:rsid w:val="00587FAD"/>
    <w:rsid w:val="00590247"/>
    <w:rsid w:val="0059081A"/>
    <w:rsid w:val="005908E3"/>
    <w:rsid w:val="00590946"/>
    <w:rsid w:val="00591022"/>
    <w:rsid w:val="0059179B"/>
    <w:rsid w:val="00591947"/>
    <w:rsid w:val="00591AE4"/>
    <w:rsid w:val="00591DFB"/>
    <w:rsid w:val="00591E7E"/>
    <w:rsid w:val="00591FD6"/>
    <w:rsid w:val="005923CA"/>
    <w:rsid w:val="00592817"/>
    <w:rsid w:val="00592AD4"/>
    <w:rsid w:val="005930BE"/>
    <w:rsid w:val="005937F9"/>
    <w:rsid w:val="00593EC6"/>
    <w:rsid w:val="00593F7E"/>
    <w:rsid w:val="005944DD"/>
    <w:rsid w:val="005948E4"/>
    <w:rsid w:val="00594E68"/>
    <w:rsid w:val="00594F3F"/>
    <w:rsid w:val="005953AA"/>
    <w:rsid w:val="00595406"/>
    <w:rsid w:val="005955F4"/>
    <w:rsid w:val="00595929"/>
    <w:rsid w:val="00595B2A"/>
    <w:rsid w:val="00595C69"/>
    <w:rsid w:val="005960A5"/>
    <w:rsid w:val="0059644C"/>
    <w:rsid w:val="00596834"/>
    <w:rsid w:val="00596DF8"/>
    <w:rsid w:val="00596FFA"/>
    <w:rsid w:val="00597067"/>
    <w:rsid w:val="0059723E"/>
    <w:rsid w:val="00597A4F"/>
    <w:rsid w:val="00597BB9"/>
    <w:rsid w:val="00597F2F"/>
    <w:rsid w:val="005A06BC"/>
    <w:rsid w:val="005A0995"/>
    <w:rsid w:val="005A13FA"/>
    <w:rsid w:val="005A216E"/>
    <w:rsid w:val="005A24B5"/>
    <w:rsid w:val="005A2875"/>
    <w:rsid w:val="005A2A34"/>
    <w:rsid w:val="005A2C9F"/>
    <w:rsid w:val="005A2F15"/>
    <w:rsid w:val="005A309D"/>
    <w:rsid w:val="005A33E2"/>
    <w:rsid w:val="005A3C3A"/>
    <w:rsid w:val="005A3F40"/>
    <w:rsid w:val="005A40D7"/>
    <w:rsid w:val="005A4481"/>
    <w:rsid w:val="005A4C38"/>
    <w:rsid w:val="005A4D37"/>
    <w:rsid w:val="005A4D68"/>
    <w:rsid w:val="005A526D"/>
    <w:rsid w:val="005A53FF"/>
    <w:rsid w:val="005A551E"/>
    <w:rsid w:val="005A5768"/>
    <w:rsid w:val="005A6191"/>
    <w:rsid w:val="005A70A5"/>
    <w:rsid w:val="005A751C"/>
    <w:rsid w:val="005A77BA"/>
    <w:rsid w:val="005B00D6"/>
    <w:rsid w:val="005B018A"/>
    <w:rsid w:val="005B06F4"/>
    <w:rsid w:val="005B0913"/>
    <w:rsid w:val="005B142C"/>
    <w:rsid w:val="005B14E1"/>
    <w:rsid w:val="005B17EB"/>
    <w:rsid w:val="005B1D44"/>
    <w:rsid w:val="005B1EF3"/>
    <w:rsid w:val="005B2045"/>
    <w:rsid w:val="005B233B"/>
    <w:rsid w:val="005B28BB"/>
    <w:rsid w:val="005B28BD"/>
    <w:rsid w:val="005B2C67"/>
    <w:rsid w:val="005B2DFD"/>
    <w:rsid w:val="005B3162"/>
    <w:rsid w:val="005B31E1"/>
    <w:rsid w:val="005B35FD"/>
    <w:rsid w:val="005B3949"/>
    <w:rsid w:val="005B3A92"/>
    <w:rsid w:val="005B3B73"/>
    <w:rsid w:val="005B3D37"/>
    <w:rsid w:val="005B3DC0"/>
    <w:rsid w:val="005B3F3B"/>
    <w:rsid w:val="005B44F2"/>
    <w:rsid w:val="005B4577"/>
    <w:rsid w:val="005B4ADB"/>
    <w:rsid w:val="005B5774"/>
    <w:rsid w:val="005B57A8"/>
    <w:rsid w:val="005B5B72"/>
    <w:rsid w:val="005B60C4"/>
    <w:rsid w:val="005B6327"/>
    <w:rsid w:val="005B63F7"/>
    <w:rsid w:val="005B6972"/>
    <w:rsid w:val="005B6CE1"/>
    <w:rsid w:val="005B715C"/>
    <w:rsid w:val="005B750E"/>
    <w:rsid w:val="005B7964"/>
    <w:rsid w:val="005C053E"/>
    <w:rsid w:val="005C0763"/>
    <w:rsid w:val="005C0A44"/>
    <w:rsid w:val="005C1223"/>
    <w:rsid w:val="005C136B"/>
    <w:rsid w:val="005C13FD"/>
    <w:rsid w:val="005C155E"/>
    <w:rsid w:val="005C18B1"/>
    <w:rsid w:val="005C34BF"/>
    <w:rsid w:val="005C37D2"/>
    <w:rsid w:val="005C3EE2"/>
    <w:rsid w:val="005C3F3F"/>
    <w:rsid w:val="005C41E8"/>
    <w:rsid w:val="005C4276"/>
    <w:rsid w:val="005C4FCF"/>
    <w:rsid w:val="005C524C"/>
    <w:rsid w:val="005C52F3"/>
    <w:rsid w:val="005C5733"/>
    <w:rsid w:val="005C634B"/>
    <w:rsid w:val="005C6491"/>
    <w:rsid w:val="005C67EA"/>
    <w:rsid w:val="005C6CDB"/>
    <w:rsid w:val="005C701B"/>
    <w:rsid w:val="005C706A"/>
    <w:rsid w:val="005C7115"/>
    <w:rsid w:val="005C73AC"/>
    <w:rsid w:val="005C79CE"/>
    <w:rsid w:val="005D01A6"/>
    <w:rsid w:val="005D07F0"/>
    <w:rsid w:val="005D08B3"/>
    <w:rsid w:val="005D1062"/>
    <w:rsid w:val="005D114C"/>
    <w:rsid w:val="005D1AC6"/>
    <w:rsid w:val="005D1B98"/>
    <w:rsid w:val="005D1DE2"/>
    <w:rsid w:val="005D1EC3"/>
    <w:rsid w:val="005D215B"/>
    <w:rsid w:val="005D2DFF"/>
    <w:rsid w:val="005D2FA0"/>
    <w:rsid w:val="005D3263"/>
    <w:rsid w:val="005D327D"/>
    <w:rsid w:val="005D3329"/>
    <w:rsid w:val="005D34B1"/>
    <w:rsid w:val="005D374E"/>
    <w:rsid w:val="005D3C0F"/>
    <w:rsid w:val="005D3D95"/>
    <w:rsid w:val="005D3EA2"/>
    <w:rsid w:val="005D45AA"/>
    <w:rsid w:val="005D45D8"/>
    <w:rsid w:val="005D495A"/>
    <w:rsid w:val="005D4A68"/>
    <w:rsid w:val="005D4B56"/>
    <w:rsid w:val="005D4D2F"/>
    <w:rsid w:val="005D5197"/>
    <w:rsid w:val="005D587A"/>
    <w:rsid w:val="005D5D32"/>
    <w:rsid w:val="005D5DA9"/>
    <w:rsid w:val="005D620F"/>
    <w:rsid w:val="005D6545"/>
    <w:rsid w:val="005D65C5"/>
    <w:rsid w:val="005D6804"/>
    <w:rsid w:val="005D6D88"/>
    <w:rsid w:val="005D740D"/>
    <w:rsid w:val="005D7C0C"/>
    <w:rsid w:val="005D7C84"/>
    <w:rsid w:val="005E07D6"/>
    <w:rsid w:val="005E0DA2"/>
    <w:rsid w:val="005E0F53"/>
    <w:rsid w:val="005E113D"/>
    <w:rsid w:val="005E199D"/>
    <w:rsid w:val="005E1B83"/>
    <w:rsid w:val="005E1F8C"/>
    <w:rsid w:val="005E212C"/>
    <w:rsid w:val="005E252B"/>
    <w:rsid w:val="005E2AEB"/>
    <w:rsid w:val="005E2D0A"/>
    <w:rsid w:val="005E3122"/>
    <w:rsid w:val="005E33F6"/>
    <w:rsid w:val="005E3ADC"/>
    <w:rsid w:val="005E3ED0"/>
    <w:rsid w:val="005E4255"/>
    <w:rsid w:val="005E44E2"/>
    <w:rsid w:val="005E46DD"/>
    <w:rsid w:val="005E487C"/>
    <w:rsid w:val="005E4D03"/>
    <w:rsid w:val="005E4FD7"/>
    <w:rsid w:val="005E5467"/>
    <w:rsid w:val="005E57E4"/>
    <w:rsid w:val="005E5A4B"/>
    <w:rsid w:val="005E5ACA"/>
    <w:rsid w:val="005E620B"/>
    <w:rsid w:val="005E6659"/>
    <w:rsid w:val="005E69F1"/>
    <w:rsid w:val="005E69F5"/>
    <w:rsid w:val="005E6DD0"/>
    <w:rsid w:val="005E7259"/>
    <w:rsid w:val="005E77BC"/>
    <w:rsid w:val="005E7B27"/>
    <w:rsid w:val="005F06ED"/>
    <w:rsid w:val="005F0AA7"/>
    <w:rsid w:val="005F0D33"/>
    <w:rsid w:val="005F0E18"/>
    <w:rsid w:val="005F0F02"/>
    <w:rsid w:val="005F1838"/>
    <w:rsid w:val="005F1CC9"/>
    <w:rsid w:val="005F2DD3"/>
    <w:rsid w:val="005F2E1E"/>
    <w:rsid w:val="005F2E4F"/>
    <w:rsid w:val="005F3071"/>
    <w:rsid w:val="005F3381"/>
    <w:rsid w:val="005F386E"/>
    <w:rsid w:val="005F3EAD"/>
    <w:rsid w:val="005F44C2"/>
    <w:rsid w:val="005F47CE"/>
    <w:rsid w:val="005F4D96"/>
    <w:rsid w:val="005F4E66"/>
    <w:rsid w:val="005F4EDE"/>
    <w:rsid w:val="005F5077"/>
    <w:rsid w:val="005F5629"/>
    <w:rsid w:val="005F5B46"/>
    <w:rsid w:val="005F5BEA"/>
    <w:rsid w:val="005F5E65"/>
    <w:rsid w:val="005F6394"/>
    <w:rsid w:val="005F65F1"/>
    <w:rsid w:val="005F792D"/>
    <w:rsid w:val="005F7B93"/>
    <w:rsid w:val="005F7D20"/>
    <w:rsid w:val="005F7EF4"/>
    <w:rsid w:val="006008A8"/>
    <w:rsid w:val="00600A1C"/>
    <w:rsid w:val="00600E08"/>
    <w:rsid w:val="00601756"/>
    <w:rsid w:val="00601765"/>
    <w:rsid w:val="006017FF"/>
    <w:rsid w:val="0060185F"/>
    <w:rsid w:val="00601870"/>
    <w:rsid w:val="0060188D"/>
    <w:rsid w:val="00602202"/>
    <w:rsid w:val="00602533"/>
    <w:rsid w:val="006025A0"/>
    <w:rsid w:val="006027F4"/>
    <w:rsid w:val="0060296C"/>
    <w:rsid w:val="00602EA9"/>
    <w:rsid w:val="00603140"/>
    <w:rsid w:val="00603254"/>
    <w:rsid w:val="00604F57"/>
    <w:rsid w:val="0060501E"/>
    <w:rsid w:val="00605366"/>
    <w:rsid w:val="006054B9"/>
    <w:rsid w:val="00605D80"/>
    <w:rsid w:val="0060631E"/>
    <w:rsid w:val="0060652F"/>
    <w:rsid w:val="00606639"/>
    <w:rsid w:val="006069CA"/>
    <w:rsid w:val="00606BA9"/>
    <w:rsid w:val="00606D1C"/>
    <w:rsid w:val="00606E85"/>
    <w:rsid w:val="00610172"/>
    <w:rsid w:val="0061068D"/>
    <w:rsid w:val="00611648"/>
    <w:rsid w:val="00611B92"/>
    <w:rsid w:val="006123F6"/>
    <w:rsid w:val="00612794"/>
    <w:rsid w:val="00612848"/>
    <w:rsid w:val="00612AD7"/>
    <w:rsid w:val="00612D60"/>
    <w:rsid w:val="00613B05"/>
    <w:rsid w:val="00613B4C"/>
    <w:rsid w:val="00613DDB"/>
    <w:rsid w:val="00613E7C"/>
    <w:rsid w:val="006150CC"/>
    <w:rsid w:val="006153CD"/>
    <w:rsid w:val="00616030"/>
    <w:rsid w:val="006161E3"/>
    <w:rsid w:val="00616341"/>
    <w:rsid w:val="00616424"/>
    <w:rsid w:val="00616BA5"/>
    <w:rsid w:val="00616C06"/>
    <w:rsid w:val="00617696"/>
    <w:rsid w:val="006178AB"/>
    <w:rsid w:val="00617AE9"/>
    <w:rsid w:val="006201DD"/>
    <w:rsid w:val="00620518"/>
    <w:rsid w:val="006207FB"/>
    <w:rsid w:val="00621352"/>
    <w:rsid w:val="00621548"/>
    <w:rsid w:val="00621636"/>
    <w:rsid w:val="00621B81"/>
    <w:rsid w:val="00621CA0"/>
    <w:rsid w:val="00621F58"/>
    <w:rsid w:val="00622120"/>
    <w:rsid w:val="00623118"/>
    <w:rsid w:val="006239B5"/>
    <w:rsid w:val="00623BAE"/>
    <w:rsid w:val="00623ED4"/>
    <w:rsid w:val="006246E3"/>
    <w:rsid w:val="0062482C"/>
    <w:rsid w:val="00624FBE"/>
    <w:rsid w:val="00626100"/>
    <w:rsid w:val="006261C8"/>
    <w:rsid w:val="006268E0"/>
    <w:rsid w:val="00627113"/>
    <w:rsid w:val="0062721A"/>
    <w:rsid w:val="00627635"/>
    <w:rsid w:val="00630C50"/>
    <w:rsid w:val="00631411"/>
    <w:rsid w:val="00631555"/>
    <w:rsid w:val="006318FF"/>
    <w:rsid w:val="00631D32"/>
    <w:rsid w:val="00631FCB"/>
    <w:rsid w:val="00632816"/>
    <w:rsid w:val="0063287D"/>
    <w:rsid w:val="00632D97"/>
    <w:rsid w:val="006333E0"/>
    <w:rsid w:val="00634261"/>
    <w:rsid w:val="00634CFE"/>
    <w:rsid w:val="006351C2"/>
    <w:rsid w:val="00635282"/>
    <w:rsid w:val="00635E1B"/>
    <w:rsid w:val="00635F33"/>
    <w:rsid w:val="00635F53"/>
    <w:rsid w:val="00635F96"/>
    <w:rsid w:val="00636040"/>
    <w:rsid w:val="0063671F"/>
    <w:rsid w:val="006369DF"/>
    <w:rsid w:val="00637A27"/>
    <w:rsid w:val="00637A3A"/>
    <w:rsid w:val="00637F2E"/>
    <w:rsid w:val="006405BF"/>
    <w:rsid w:val="00640B0A"/>
    <w:rsid w:val="00640C21"/>
    <w:rsid w:val="0064152E"/>
    <w:rsid w:val="00641DEC"/>
    <w:rsid w:val="00642087"/>
    <w:rsid w:val="006428D1"/>
    <w:rsid w:val="00642E5A"/>
    <w:rsid w:val="00642E9E"/>
    <w:rsid w:val="006431D2"/>
    <w:rsid w:val="00644564"/>
    <w:rsid w:val="006448A8"/>
    <w:rsid w:val="00644D68"/>
    <w:rsid w:val="00644DCA"/>
    <w:rsid w:val="00645588"/>
    <w:rsid w:val="00645CB8"/>
    <w:rsid w:val="0064613A"/>
    <w:rsid w:val="00646724"/>
    <w:rsid w:val="0064684E"/>
    <w:rsid w:val="006476E9"/>
    <w:rsid w:val="00647A4A"/>
    <w:rsid w:val="00647D25"/>
    <w:rsid w:val="00650634"/>
    <w:rsid w:val="006506F1"/>
    <w:rsid w:val="006506FC"/>
    <w:rsid w:val="00650C5C"/>
    <w:rsid w:val="00650F46"/>
    <w:rsid w:val="00651185"/>
    <w:rsid w:val="00651402"/>
    <w:rsid w:val="00651722"/>
    <w:rsid w:val="00651876"/>
    <w:rsid w:val="00651AEA"/>
    <w:rsid w:val="006527B6"/>
    <w:rsid w:val="00652811"/>
    <w:rsid w:val="00652AD0"/>
    <w:rsid w:val="00652EE6"/>
    <w:rsid w:val="006532DA"/>
    <w:rsid w:val="00654060"/>
    <w:rsid w:val="006549C9"/>
    <w:rsid w:val="00654DD5"/>
    <w:rsid w:val="006552AB"/>
    <w:rsid w:val="006553D9"/>
    <w:rsid w:val="006555B6"/>
    <w:rsid w:val="00655716"/>
    <w:rsid w:val="00655825"/>
    <w:rsid w:val="00655A09"/>
    <w:rsid w:val="00655B0A"/>
    <w:rsid w:val="00655DA0"/>
    <w:rsid w:val="006561C7"/>
    <w:rsid w:val="0065675A"/>
    <w:rsid w:val="0065686B"/>
    <w:rsid w:val="00656F7A"/>
    <w:rsid w:val="00657A77"/>
    <w:rsid w:val="00657C40"/>
    <w:rsid w:val="00657EC3"/>
    <w:rsid w:val="00657F18"/>
    <w:rsid w:val="00657FCA"/>
    <w:rsid w:val="00661030"/>
    <w:rsid w:val="006610EE"/>
    <w:rsid w:val="0066149C"/>
    <w:rsid w:val="0066160C"/>
    <w:rsid w:val="00661D92"/>
    <w:rsid w:val="00661E62"/>
    <w:rsid w:val="006620B3"/>
    <w:rsid w:val="006629B5"/>
    <w:rsid w:val="00662A6B"/>
    <w:rsid w:val="00662C02"/>
    <w:rsid w:val="00662E44"/>
    <w:rsid w:val="006632C8"/>
    <w:rsid w:val="00663337"/>
    <w:rsid w:val="006637A7"/>
    <w:rsid w:val="006639E9"/>
    <w:rsid w:val="00663BCE"/>
    <w:rsid w:val="0066413F"/>
    <w:rsid w:val="0066420F"/>
    <w:rsid w:val="0066469B"/>
    <w:rsid w:val="006647CA"/>
    <w:rsid w:val="006657CB"/>
    <w:rsid w:val="00665A91"/>
    <w:rsid w:val="00666112"/>
    <w:rsid w:val="00666E88"/>
    <w:rsid w:val="00667041"/>
    <w:rsid w:val="006673DC"/>
    <w:rsid w:val="006675BE"/>
    <w:rsid w:val="006679FB"/>
    <w:rsid w:val="00667B27"/>
    <w:rsid w:val="00667B69"/>
    <w:rsid w:val="00667D8D"/>
    <w:rsid w:val="00670018"/>
    <w:rsid w:val="00670635"/>
    <w:rsid w:val="006709A0"/>
    <w:rsid w:val="006709D8"/>
    <w:rsid w:val="00670BB7"/>
    <w:rsid w:val="0067143E"/>
    <w:rsid w:val="0067144D"/>
    <w:rsid w:val="00671A0C"/>
    <w:rsid w:val="00671AD4"/>
    <w:rsid w:val="00671B77"/>
    <w:rsid w:val="00671F9A"/>
    <w:rsid w:val="00672713"/>
    <w:rsid w:val="00672A7B"/>
    <w:rsid w:val="00672C2A"/>
    <w:rsid w:val="0067314D"/>
    <w:rsid w:val="006734F0"/>
    <w:rsid w:val="00673536"/>
    <w:rsid w:val="00673B27"/>
    <w:rsid w:val="00673C3F"/>
    <w:rsid w:val="0067458C"/>
    <w:rsid w:val="006748FC"/>
    <w:rsid w:val="00674E7B"/>
    <w:rsid w:val="00674F90"/>
    <w:rsid w:val="00675385"/>
    <w:rsid w:val="00675435"/>
    <w:rsid w:val="0067559A"/>
    <w:rsid w:val="00675613"/>
    <w:rsid w:val="00675C34"/>
    <w:rsid w:val="00675C49"/>
    <w:rsid w:val="00675CE2"/>
    <w:rsid w:val="0067629E"/>
    <w:rsid w:val="006765DD"/>
    <w:rsid w:val="00676738"/>
    <w:rsid w:val="006767F1"/>
    <w:rsid w:val="00677131"/>
    <w:rsid w:val="006774BB"/>
    <w:rsid w:val="006776F7"/>
    <w:rsid w:val="00677AC8"/>
    <w:rsid w:val="00677D12"/>
    <w:rsid w:val="00680031"/>
    <w:rsid w:val="00680416"/>
    <w:rsid w:val="0068051D"/>
    <w:rsid w:val="006808DB"/>
    <w:rsid w:val="0068091C"/>
    <w:rsid w:val="00680A45"/>
    <w:rsid w:val="00680EA6"/>
    <w:rsid w:val="006810BC"/>
    <w:rsid w:val="00681E23"/>
    <w:rsid w:val="00681E98"/>
    <w:rsid w:val="006828E8"/>
    <w:rsid w:val="006834F7"/>
    <w:rsid w:val="00683D82"/>
    <w:rsid w:val="00683DB6"/>
    <w:rsid w:val="00684BA3"/>
    <w:rsid w:val="00684BB8"/>
    <w:rsid w:val="00684FE0"/>
    <w:rsid w:val="00685550"/>
    <w:rsid w:val="006858E8"/>
    <w:rsid w:val="00685FF1"/>
    <w:rsid w:val="0068616D"/>
    <w:rsid w:val="006862CC"/>
    <w:rsid w:val="00686D01"/>
    <w:rsid w:val="0068762B"/>
    <w:rsid w:val="0068762D"/>
    <w:rsid w:val="00687ACB"/>
    <w:rsid w:val="00687F8E"/>
    <w:rsid w:val="00690097"/>
    <w:rsid w:val="00690DEF"/>
    <w:rsid w:val="00690EF0"/>
    <w:rsid w:val="006914A4"/>
    <w:rsid w:val="00691F50"/>
    <w:rsid w:val="00692670"/>
    <w:rsid w:val="0069296C"/>
    <w:rsid w:val="00692B8D"/>
    <w:rsid w:val="00692DD8"/>
    <w:rsid w:val="00694C2F"/>
    <w:rsid w:val="00694DF5"/>
    <w:rsid w:val="0069586C"/>
    <w:rsid w:val="00695C31"/>
    <w:rsid w:val="00695CE4"/>
    <w:rsid w:val="0069649A"/>
    <w:rsid w:val="00696739"/>
    <w:rsid w:val="006969B9"/>
    <w:rsid w:val="006969EF"/>
    <w:rsid w:val="00696EF3"/>
    <w:rsid w:val="00696F29"/>
    <w:rsid w:val="00697072"/>
    <w:rsid w:val="00697542"/>
    <w:rsid w:val="0069780F"/>
    <w:rsid w:val="00697A24"/>
    <w:rsid w:val="00697F07"/>
    <w:rsid w:val="006A04AB"/>
    <w:rsid w:val="006A06DD"/>
    <w:rsid w:val="006A0BEB"/>
    <w:rsid w:val="006A0E18"/>
    <w:rsid w:val="006A15D4"/>
    <w:rsid w:val="006A167B"/>
    <w:rsid w:val="006A177C"/>
    <w:rsid w:val="006A252D"/>
    <w:rsid w:val="006A27CB"/>
    <w:rsid w:val="006A2D7A"/>
    <w:rsid w:val="006A32B4"/>
    <w:rsid w:val="006A3A1A"/>
    <w:rsid w:val="006A3DB6"/>
    <w:rsid w:val="006A4289"/>
    <w:rsid w:val="006A44B4"/>
    <w:rsid w:val="006A47EB"/>
    <w:rsid w:val="006A48B7"/>
    <w:rsid w:val="006A4B12"/>
    <w:rsid w:val="006A4B49"/>
    <w:rsid w:val="006A5237"/>
    <w:rsid w:val="006A5A42"/>
    <w:rsid w:val="006A5D11"/>
    <w:rsid w:val="006A667E"/>
    <w:rsid w:val="006A68C3"/>
    <w:rsid w:val="006A6A30"/>
    <w:rsid w:val="006A6B6F"/>
    <w:rsid w:val="006A6E05"/>
    <w:rsid w:val="006A6E76"/>
    <w:rsid w:val="006A76EC"/>
    <w:rsid w:val="006A7A69"/>
    <w:rsid w:val="006A7B28"/>
    <w:rsid w:val="006B054E"/>
    <w:rsid w:val="006B0616"/>
    <w:rsid w:val="006B0649"/>
    <w:rsid w:val="006B08AF"/>
    <w:rsid w:val="006B0938"/>
    <w:rsid w:val="006B0D1A"/>
    <w:rsid w:val="006B11C6"/>
    <w:rsid w:val="006B164F"/>
    <w:rsid w:val="006B1876"/>
    <w:rsid w:val="006B194A"/>
    <w:rsid w:val="006B1A9C"/>
    <w:rsid w:val="006B1D08"/>
    <w:rsid w:val="006B2180"/>
    <w:rsid w:val="006B2317"/>
    <w:rsid w:val="006B28E5"/>
    <w:rsid w:val="006B2999"/>
    <w:rsid w:val="006B2B3A"/>
    <w:rsid w:val="006B2CEE"/>
    <w:rsid w:val="006B2E84"/>
    <w:rsid w:val="006B30C6"/>
    <w:rsid w:val="006B34DE"/>
    <w:rsid w:val="006B3759"/>
    <w:rsid w:val="006B3DD3"/>
    <w:rsid w:val="006B4A55"/>
    <w:rsid w:val="006B4A74"/>
    <w:rsid w:val="006B51CB"/>
    <w:rsid w:val="006B60B5"/>
    <w:rsid w:val="006B690C"/>
    <w:rsid w:val="006B709C"/>
    <w:rsid w:val="006B7121"/>
    <w:rsid w:val="006B7348"/>
    <w:rsid w:val="006B7510"/>
    <w:rsid w:val="006B7B8F"/>
    <w:rsid w:val="006B7CC8"/>
    <w:rsid w:val="006C00C7"/>
    <w:rsid w:val="006C073D"/>
    <w:rsid w:val="006C0949"/>
    <w:rsid w:val="006C0A3D"/>
    <w:rsid w:val="006C16C2"/>
    <w:rsid w:val="006C1869"/>
    <w:rsid w:val="006C1EC8"/>
    <w:rsid w:val="006C23AC"/>
    <w:rsid w:val="006C260C"/>
    <w:rsid w:val="006C2B25"/>
    <w:rsid w:val="006C2BD6"/>
    <w:rsid w:val="006C2EFF"/>
    <w:rsid w:val="006C327D"/>
    <w:rsid w:val="006C33B8"/>
    <w:rsid w:val="006C3B39"/>
    <w:rsid w:val="006C3EAF"/>
    <w:rsid w:val="006C4513"/>
    <w:rsid w:val="006C47F0"/>
    <w:rsid w:val="006C505C"/>
    <w:rsid w:val="006C505E"/>
    <w:rsid w:val="006C56EE"/>
    <w:rsid w:val="006C583B"/>
    <w:rsid w:val="006C5B0B"/>
    <w:rsid w:val="006C5C9E"/>
    <w:rsid w:val="006C5D1B"/>
    <w:rsid w:val="006C5DD7"/>
    <w:rsid w:val="006C5E78"/>
    <w:rsid w:val="006C5FAE"/>
    <w:rsid w:val="006C6075"/>
    <w:rsid w:val="006C6BFA"/>
    <w:rsid w:val="006C720D"/>
    <w:rsid w:val="006C7A12"/>
    <w:rsid w:val="006C7BB0"/>
    <w:rsid w:val="006C7C1E"/>
    <w:rsid w:val="006D00AA"/>
    <w:rsid w:val="006D035B"/>
    <w:rsid w:val="006D0612"/>
    <w:rsid w:val="006D090D"/>
    <w:rsid w:val="006D1931"/>
    <w:rsid w:val="006D1D41"/>
    <w:rsid w:val="006D1DC4"/>
    <w:rsid w:val="006D1F9B"/>
    <w:rsid w:val="006D23A7"/>
    <w:rsid w:val="006D25F2"/>
    <w:rsid w:val="006D2908"/>
    <w:rsid w:val="006D2C88"/>
    <w:rsid w:val="006D381F"/>
    <w:rsid w:val="006D3C5E"/>
    <w:rsid w:val="006D3CA4"/>
    <w:rsid w:val="006D451F"/>
    <w:rsid w:val="006D4C60"/>
    <w:rsid w:val="006D528D"/>
    <w:rsid w:val="006D5B18"/>
    <w:rsid w:val="006D5CB2"/>
    <w:rsid w:val="006D61AF"/>
    <w:rsid w:val="006D649A"/>
    <w:rsid w:val="006D6797"/>
    <w:rsid w:val="006D6A6B"/>
    <w:rsid w:val="006D6A8E"/>
    <w:rsid w:val="006D762A"/>
    <w:rsid w:val="006E0105"/>
    <w:rsid w:val="006E0149"/>
    <w:rsid w:val="006E09C9"/>
    <w:rsid w:val="006E0C61"/>
    <w:rsid w:val="006E0D1B"/>
    <w:rsid w:val="006E1C91"/>
    <w:rsid w:val="006E1DF1"/>
    <w:rsid w:val="006E20EC"/>
    <w:rsid w:val="006E2475"/>
    <w:rsid w:val="006E2841"/>
    <w:rsid w:val="006E297F"/>
    <w:rsid w:val="006E3444"/>
    <w:rsid w:val="006E3748"/>
    <w:rsid w:val="006E3B3A"/>
    <w:rsid w:val="006E40E7"/>
    <w:rsid w:val="006E4228"/>
    <w:rsid w:val="006E53D6"/>
    <w:rsid w:val="006E54C6"/>
    <w:rsid w:val="006E55FE"/>
    <w:rsid w:val="006E5ED5"/>
    <w:rsid w:val="006E61DC"/>
    <w:rsid w:val="006E629E"/>
    <w:rsid w:val="006E6955"/>
    <w:rsid w:val="006E6DD6"/>
    <w:rsid w:val="006E6F98"/>
    <w:rsid w:val="006E7165"/>
    <w:rsid w:val="006E7887"/>
    <w:rsid w:val="006F089F"/>
    <w:rsid w:val="006F0AB0"/>
    <w:rsid w:val="006F0C6F"/>
    <w:rsid w:val="006F0F2A"/>
    <w:rsid w:val="006F0FE9"/>
    <w:rsid w:val="006F191B"/>
    <w:rsid w:val="006F1CDB"/>
    <w:rsid w:val="006F1DC4"/>
    <w:rsid w:val="006F1E53"/>
    <w:rsid w:val="006F2014"/>
    <w:rsid w:val="006F2281"/>
    <w:rsid w:val="006F25C0"/>
    <w:rsid w:val="006F25C1"/>
    <w:rsid w:val="006F26D3"/>
    <w:rsid w:val="006F26EB"/>
    <w:rsid w:val="006F2F11"/>
    <w:rsid w:val="006F2F21"/>
    <w:rsid w:val="006F3001"/>
    <w:rsid w:val="006F3C1F"/>
    <w:rsid w:val="006F3E53"/>
    <w:rsid w:val="006F49A6"/>
    <w:rsid w:val="006F4DB1"/>
    <w:rsid w:val="006F4EE1"/>
    <w:rsid w:val="006F4F0F"/>
    <w:rsid w:val="006F56B2"/>
    <w:rsid w:val="006F58F6"/>
    <w:rsid w:val="006F5A3C"/>
    <w:rsid w:val="006F61F7"/>
    <w:rsid w:val="006F6479"/>
    <w:rsid w:val="006F6601"/>
    <w:rsid w:val="006F672F"/>
    <w:rsid w:val="006F6B90"/>
    <w:rsid w:val="006F6C50"/>
    <w:rsid w:val="006F6CE0"/>
    <w:rsid w:val="006F6F75"/>
    <w:rsid w:val="006F7772"/>
    <w:rsid w:val="006F7B07"/>
    <w:rsid w:val="006F7F9C"/>
    <w:rsid w:val="00700552"/>
    <w:rsid w:val="00700808"/>
    <w:rsid w:val="00700925"/>
    <w:rsid w:val="00700BAC"/>
    <w:rsid w:val="00700D93"/>
    <w:rsid w:val="00701011"/>
    <w:rsid w:val="0070188E"/>
    <w:rsid w:val="00701952"/>
    <w:rsid w:val="0070241F"/>
    <w:rsid w:val="0070267C"/>
    <w:rsid w:val="007026C4"/>
    <w:rsid w:val="007026E5"/>
    <w:rsid w:val="00702BEB"/>
    <w:rsid w:val="00703257"/>
    <w:rsid w:val="00704175"/>
    <w:rsid w:val="007045BC"/>
    <w:rsid w:val="00704A9F"/>
    <w:rsid w:val="00704AB6"/>
    <w:rsid w:val="00704BAF"/>
    <w:rsid w:val="00705098"/>
    <w:rsid w:val="007050B1"/>
    <w:rsid w:val="007057C2"/>
    <w:rsid w:val="007059DF"/>
    <w:rsid w:val="00705B3E"/>
    <w:rsid w:val="00705D39"/>
    <w:rsid w:val="00705D68"/>
    <w:rsid w:val="00706598"/>
    <w:rsid w:val="00706995"/>
    <w:rsid w:val="00707327"/>
    <w:rsid w:val="0070755B"/>
    <w:rsid w:val="007077B7"/>
    <w:rsid w:val="0070796D"/>
    <w:rsid w:val="00707A99"/>
    <w:rsid w:val="007101C3"/>
    <w:rsid w:val="007102D7"/>
    <w:rsid w:val="00710409"/>
    <w:rsid w:val="00710635"/>
    <w:rsid w:val="00710CE0"/>
    <w:rsid w:val="0071176B"/>
    <w:rsid w:val="00711F21"/>
    <w:rsid w:val="00712298"/>
    <w:rsid w:val="007124F4"/>
    <w:rsid w:val="00712A54"/>
    <w:rsid w:val="007141DA"/>
    <w:rsid w:val="00715C3E"/>
    <w:rsid w:val="00715CCA"/>
    <w:rsid w:val="00715F54"/>
    <w:rsid w:val="00716537"/>
    <w:rsid w:val="007168AD"/>
    <w:rsid w:val="00716E96"/>
    <w:rsid w:val="00717A9D"/>
    <w:rsid w:val="00717CCB"/>
    <w:rsid w:val="00717F11"/>
    <w:rsid w:val="00720824"/>
    <w:rsid w:val="00720945"/>
    <w:rsid w:val="00720ACA"/>
    <w:rsid w:val="00720C79"/>
    <w:rsid w:val="00720F22"/>
    <w:rsid w:val="007214F4"/>
    <w:rsid w:val="00721BFF"/>
    <w:rsid w:val="00722078"/>
    <w:rsid w:val="00722551"/>
    <w:rsid w:val="007231CA"/>
    <w:rsid w:val="007231E2"/>
    <w:rsid w:val="0072331F"/>
    <w:rsid w:val="00723396"/>
    <w:rsid w:val="007234C2"/>
    <w:rsid w:val="00723932"/>
    <w:rsid w:val="00724375"/>
    <w:rsid w:val="007249B1"/>
    <w:rsid w:val="00724DB0"/>
    <w:rsid w:val="00724EA8"/>
    <w:rsid w:val="00725457"/>
    <w:rsid w:val="00725742"/>
    <w:rsid w:val="00725BB5"/>
    <w:rsid w:val="00725F64"/>
    <w:rsid w:val="0072632F"/>
    <w:rsid w:val="0072731B"/>
    <w:rsid w:val="007273F5"/>
    <w:rsid w:val="0072765D"/>
    <w:rsid w:val="007278CF"/>
    <w:rsid w:val="00727A59"/>
    <w:rsid w:val="0073016B"/>
    <w:rsid w:val="0073021D"/>
    <w:rsid w:val="00730789"/>
    <w:rsid w:val="0073093F"/>
    <w:rsid w:val="00730BB9"/>
    <w:rsid w:val="00731E59"/>
    <w:rsid w:val="00731F83"/>
    <w:rsid w:val="007321BA"/>
    <w:rsid w:val="007324FC"/>
    <w:rsid w:val="007329D2"/>
    <w:rsid w:val="00732B77"/>
    <w:rsid w:val="00733335"/>
    <w:rsid w:val="0073336A"/>
    <w:rsid w:val="007334CE"/>
    <w:rsid w:val="007335AE"/>
    <w:rsid w:val="00733687"/>
    <w:rsid w:val="007336C4"/>
    <w:rsid w:val="00733A8B"/>
    <w:rsid w:val="00733B97"/>
    <w:rsid w:val="00733F6C"/>
    <w:rsid w:val="007346A6"/>
    <w:rsid w:val="007349C7"/>
    <w:rsid w:val="00735AA0"/>
    <w:rsid w:val="00735E97"/>
    <w:rsid w:val="0073609D"/>
    <w:rsid w:val="007360B1"/>
    <w:rsid w:val="0073623B"/>
    <w:rsid w:val="0073643B"/>
    <w:rsid w:val="00736638"/>
    <w:rsid w:val="00736ABA"/>
    <w:rsid w:val="00736ADB"/>
    <w:rsid w:val="00736B5C"/>
    <w:rsid w:val="0073701F"/>
    <w:rsid w:val="00737182"/>
    <w:rsid w:val="00737249"/>
    <w:rsid w:val="0073747D"/>
    <w:rsid w:val="00737728"/>
    <w:rsid w:val="00737C28"/>
    <w:rsid w:val="00740268"/>
    <w:rsid w:val="007402EA"/>
    <w:rsid w:val="007403C2"/>
    <w:rsid w:val="0074044E"/>
    <w:rsid w:val="00740CB3"/>
    <w:rsid w:val="00740DED"/>
    <w:rsid w:val="00741556"/>
    <w:rsid w:val="007416EE"/>
    <w:rsid w:val="00742431"/>
    <w:rsid w:val="007429BE"/>
    <w:rsid w:val="00743048"/>
    <w:rsid w:val="00743094"/>
    <w:rsid w:val="007431DA"/>
    <w:rsid w:val="0074355B"/>
    <w:rsid w:val="007436A5"/>
    <w:rsid w:val="007436BD"/>
    <w:rsid w:val="0074376F"/>
    <w:rsid w:val="00743920"/>
    <w:rsid w:val="00743B38"/>
    <w:rsid w:val="00743F1C"/>
    <w:rsid w:val="007440EF"/>
    <w:rsid w:val="00744825"/>
    <w:rsid w:val="007452AC"/>
    <w:rsid w:val="00745980"/>
    <w:rsid w:val="00745A13"/>
    <w:rsid w:val="00745A55"/>
    <w:rsid w:val="007461AC"/>
    <w:rsid w:val="00746227"/>
    <w:rsid w:val="0074674E"/>
    <w:rsid w:val="007475B5"/>
    <w:rsid w:val="00747A3B"/>
    <w:rsid w:val="00747D81"/>
    <w:rsid w:val="0075027F"/>
    <w:rsid w:val="00750369"/>
    <w:rsid w:val="007503CF"/>
    <w:rsid w:val="00750458"/>
    <w:rsid w:val="007509A7"/>
    <w:rsid w:val="00750A3D"/>
    <w:rsid w:val="00750C1F"/>
    <w:rsid w:val="00750C7C"/>
    <w:rsid w:val="0075142C"/>
    <w:rsid w:val="007515F9"/>
    <w:rsid w:val="00751B51"/>
    <w:rsid w:val="00752061"/>
    <w:rsid w:val="00752404"/>
    <w:rsid w:val="007524D0"/>
    <w:rsid w:val="00752B13"/>
    <w:rsid w:val="00752B39"/>
    <w:rsid w:val="00752BC2"/>
    <w:rsid w:val="00752E53"/>
    <w:rsid w:val="007531B8"/>
    <w:rsid w:val="007532DE"/>
    <w:rsid w:val="0075383D"/>
    <w:rsid w:val="007543EE"/>
    <w:rsid w:val="0075464A"/>
    <w:rsid w:val="00754E47"/>
    <w:rsid w:val="00754FD8"/>
    <w:rsid w:val="007551DA"/>
    <w:rsid w:val="00755319"/>
    <w:rsid w:val="007555D3"/>
    <w:rsid w:val="00755CFA"/>
    <w:rsid w:val="00755DAA"/>
    <w:rsid w:val="00755E45"/>
    <w:rsid w:val="007567BC"/>
    <w:rsid w:val="00756859"/>
    <w:rsid w:val="00756C2E"/>
    <w:rsid w:val="00756E62"/>
    <w:rsid w:val="00756EA3"/>
    <w:rsid w:val="00756F15"/>
    <w:rsid w:val="007571E6"/>
    <w:rsid w:val="007574AE"/>
    <w:rsid w:val="007575C6"/>
    <w:rsid w:val="00757793"/>
    <w:rsid w:val="007577F2"/>
    <w:rsid w:val="00757EAD"/>
    <w:rsid w:val="00760866"/>
    <w:rsid w:val="00760AEE"/>
    <w:rsid w:val="00760C3A"/>
    <w:rsid w:val="00761EB4"/>
    <w:rsid w:val="00762097"/>
    <w:rsid w:val="0076210B"/>
    <w:rsid w:val="00762217"/>
    <w:rsid w:val="00762684"/>
    <w:rsid w:val="00762778"/>
    <w:rsid w:val="007629C4"/>
    <w:rsid w:val="00763012"/>
    <w:rsid w:val="007633A7"/>
    <w:rsid w:val="00763884"/>
    <w:rsid w:val="00763AC4"/>
    <w:rsid w:val="007647FC"/>
    <w:rsid w:val="00764CB8"/>
    <w:rsid w:val="00765AB0"/>
    <w:rsid w:val="00765B16"/>
    <w:rsid w:val="00765C86"/>
    <w:rsid w:val="00766195"/>
    <w:rsid w:val="007665F7"/>
    <w:rsid w:val="00766CB5"/>
    <w:rsid w:val="00766FE2"/>
    <w:rsid w:val="00767F4F"/>
    <w:rsid w:val="0077017A"/>
    <w:rsid w:val="00770216"/>
    <w:rsid w:val="00770F0D"/>
    <w:rsid w:val="007711E1"/>
    <w:rsid w:val="00771533"/>
    <w:rsid w:val="00771E66"/>
    <w:rsid w:val="00772419"/>
    <w:rsid w:val="007724F6"/>
    <w:rsid w:val="007727F4"/>
    <w:rsid w:val="00772AB1"/>
    <w:rsid w:val="00772D78"/>
    <w:rsid w:val="00773DE3"/>
    <w:rsid w:val="007742B8"/>
    <w:rsid w:val="0077482E"/>
    <w:rsid w:val="00774961"/>
    <w:rsid w:val="00774D2B"/>
    <w:rsid w:val="00774E4C"/>
    <w:rsid w:val="007751A0"/>
    <w:rsid w:val="007752F8"/>
    <w:rsid w:val="00775CA7"/>
    <w:rsid w:val="00775E8D"/>
    <w:rsid w:val="007762B7"/>
    <w:rsid w:val="00776326"/>
    <w:rsid w:val="007766FB"/>
    <w:rsid w:val="00776881"/>
    <w:rsid w:val="00776BC9"/>
    <w:rsid w:val="00776D22"/>
    <w:rsid w:val="00777AD1"/>
    <w:rsid w:val="00777E14"/>
    <w:rsid w:val="0078046F"/>
    <w:rsid w:val="00780F65"/>
    <w:rsid w:val="00781027"/>
    <w:rsid w:val="007810F2"/>
    <w:rsid w:val="00781735"/>
    <w:rsid w:val="00781CBB"/>
    <w:rsid w:val="00782136"/>
    <w:rsid w:val="0078215A"/>
    <w:rsid w:val="007822B9"/>
    <w:rsid w:val="00782DE4"/>
    <w:rsid w:val="007835C1"/>
    <w:rsid w:val="0078363A"/>
    <w:rsid w:val="00783C0B"/>
    <w:rsid w:val="00783C90"/>
    <w:rsid w:val="00783E52"/>
    <w:rsid w:val="00784C5A"/>
    <w:rsid w:val="0078561D"/>
    <w:rsid w:val="00785CA4"/>
    <w:rsid w:val="00786BCC"/>
    <w:rsid w:val="00786D2D"/>
    <w:rsid w:val="007872E0"/>
    <w:rsid w:val="0078761D"/>
    <w:rsid w:val="00790155"/>
    <w:rsid w:val="00790332"/>
    <w:rsid w:val="00790697"/>
    <w:rsid w:val="0079082D"/>
    <w:rsid w:val="00790844"/>
    <w:rsid w:val="00790A05"/>
    <w:rsid w:val="00790D52"/>
    <w:rsid w:val="00790D58"/>
    <w:rsid w:val="00790DE2"/>
    <w:rsid w:val="00791201"/>
    <w:rsid w:val="00791326"/>
    <w:rsid w:val="007918F4"/>
    <w:rsid w:val="007928B7"/>
    <w:rsid w:val="007928F9"/>
    <w:rsid w:val="00792987"/>
    <w:rsid w:val="00793127"/>
    <w:rsid w:val="00793460"/>
    <w:rsid w:val="00793BF8"/>
    <w:rsid w:val="00794D9B"/>
    <w:rsid w:val="0079503C"/>
    <w:rsid w:val="0079510B"/>
    <w:rsid w:val="007955ED"/>
    <w:rsid w:val="0079562E"/>
    <w:rsid w:val="0079581B"/>
    <w:rsid w:val="00795AC5"/>
    <w:rsid w:val="00796151"/>
    <w:rsid w:val="00796480"/>
    <w:rsid w:val="007964FE"/>
    <w:rsid w:val="007968CF"/>
    <w:rsid w:val="00796A4D"/>
    <w:rsid w:val="00797117"/>
    <w:rsid w:val="0079755B"/>
    <w:rsid w:val="0079763B"/>
    <w:rsid w:val="00797D68"/>
    <w:rsid w:val="007A003B"/>
    <w:rsid w:val="007A0757"/>
    <w:rsid w:val="007A0B08"/>
    <w:rsid w:val="007A1206"/>
    <w:rsid w:val="007A19A3"/>
    <w:rsid w:val="007A1C5F"/>
    <w:rsid w:val="007A1F9F"/>
    <w:rsid w:val="007A213E"/>
    <w:rsid w:val="007A2234"/>
    <w:rsid w:val="007A22B8"/>
    <w:rsid w:val="007A2809"/>
    <w:rsid w:val="007A3011"/>
    <w:rsid w:val="007A3454"/>
    <w:rsid w:val="007A371E"/>
    <w:rsid w:val="007A3747"/>
    <w:rsid w:val="007A3A53"/>
    <w:rsid w:val="007A3D87"/>
    <w:rsid w:val="007A3EF0"/>
    <w:rsid w:val="007A4015"/>
    <w:rsid w:val="007A440F"/>
    <w:rsid w:val="007A45F4"/>
    <w:rsid w:val="007A462B"/>
    <w:rsid w:val="007A486E"/>
    <w:rsid w:val="007A4CED"/>
    <w:rsid w:val="007A51C7"/>
    <w:rsid w:val="007A62ED"/>
    <w:rsid w:val="007A63C5"/>
    <w:rsid w:val="007A705E"/>
    <w:rsid w:val="007A71AC"/>
    <w:rsid w:val="007A76B5"/>
    <w:rsid w:val="007B056D"/>
    <w:rsid w:val="007B0A8E"/>
    <w:rsid w:val="007B0E36"/>
    <w:rsid w:val="007B16E2"/>
    <w:rsid w:val="007B18B5"/>
    <w:rsid w:val="007B1CC6"/>
    <w:rsid w:val="007B269A"/>
    <w:rsid w:val="007B2764"/>
    <w:rsid w:val="007B2982"/>
    <w:rsid w:val="007B2C7D"/>
    <w:rsid w:val="007B346C"/>
    <w:rsid w:val="007B3633"/>
    <w:rsid w:val="007B3747"/>
    <w:rsid w:val="007B3A95"/>
    <w:rsid w:val="007B3CAE"/>
    <w:rsid w:val="007B3DDE"/>
    <w:rsid w:val="007B4285"/>
    <w:rsid w:val="007B4369"/>
    <w:rsid w:val="007B446D"/>
    <w:rsid w:val="007B4781"/>
    <w:rsid w:val="007B4C9D"/>
    <w:rsid w:val="007B4F4E"/>
    <w:rsid w:val="007B4F97"/>
    <w:rsid w:val="007B563F"/>
    <w:rsid w:val="007B572C"/>
    <w:rsid w:val="007B5A99"/>
    <w:rsid w:val="007B5D9A"/>
    <w:rsid w:val="007B61CA"/>
    <w:rsid w:val="007B62BC"/>
    <w:rsid w:val="007B67F5"/>
    <w:rsid w:val="007B698D"/>
    <w:rsid w:val="007B6C3D"/>
    <w:rsid w:val="007B6DDC"/>
    <w:rsid w:val="007B7008"/>
    <w:rsid w:val="007B75E1"/>
    <w:rsid w:val="007B7EA1"/>
    <w:rsid w:val="007C024B"/>
    <w:rsid w:val="007C0489"/>
    <w:rsid w:val="007C05E6"/>
    <w:rsid w:val="007C0A03"/>
    <w:rsid w:val="007C0E9F"/>
    <w:rsid w:val="007C0F05"/>
    <w:rsid w:val="007C1178"/>
    <w:rsid w:val="007C1719"/>
    <w:rsid w:val="007C1908"/>
    <w:rsid w:val="007C23CE"/>
    <w:rsid w:val="007C2B2F"/>
    <w:rsid w:val="007C2C6E"/>
    <w:rsid w:val="007C2E9C"/>
    <w:rsid w:val="007C3300"/>
    <w:rsid w:val="007C392F"/>
    <w:rsid w:val="007C4237"/>
    <w:rsid w:val="007C42D3"/>
    <w:rsid w:val="007C48E7"/>
    <w:rsid w:val="007C587A"/>
    <w:rsid w:val="007C5E0A"/>
    <w:rsid w:val="007C60AF"/>
    <w:rsid w:val="007C6357"/>
    <w:rsid w:val="007C680D"/>
    <w:rsid w:val="007C681F"/>
    <w:rsid w:val="007C6B8C"/>
    <w:rsid w:val="007C6EE8"/>
    <w:rsid w:val="007C704A"/>
    <w:rsid w:val="007C763E"/>
    <w:rsid w:val="007C799D"/>
    <w:rsid w:val="007C7C74"/>
    <w:rsid w:val="007D012F"/>
    <w:rsid w:val="007D047E"/>
    <w:rsid w:val="007D0D7B"/>
    <w:rsid w:val="007D0E53"/>
    <w:rsid w:val="007D1AB8"/>
    <w:rsid w:val="007D1BCD"/>
    <w:rsid w:val="007D1C42"/>
    <w:rsid w:val="007D1CBE"/>
    <w:rsid w:val="007D211D"/>
    <w:rsid w:val="007D26FF"/>
    <w:rsid w:val="007D3269"/>
    <w:rsid w:val="007D380F"/>
    <w:rsid w:val="007D3FAA"/>
    <w:rsid w:val="007D41E9"/>
    <w:rsid w:val="007D42CE"/>
    <w:rsid w:val="007D45D3"/>
    <w:rsid w:val="007D490A"/>
    <w:rsid w:val="007D52F2"/>
    <w:rsid w:val="007D5337"/>
    <w:rsid w:val="007D5357"/>
    <w:rsid w:val="007D54B2"/>
    <w:rsid w:val="007D55EC"/>
    <w:rsid w:val="007D5BC9"/>
    <w:rsid w:val="007D62FE"/>
    <w:rsid w:val="007D63E3"/>
    <w:rsid w:val="007D6769"/>
    <w:rsid w:val="007D6B0E"/>
    <w:rsid w:val="007D6C6E"/>
    <w:rsid w:val="007D7012"/>
    <w:rsid w:val="007D74EC"/>
    <w:rsid w:val="007E03D9"/>
    <w:rsid w:val="007E03F1"/>
    <w:rsid w:val="007E0CF9"/>
    <w:rsid w:val="007E0D4B"/>
    <w:rsid w:val="007E1203"/>
    <w:rsid w:val="007E19D5"/>
    <w:rsid w:val="007E1D30"/>
    <w:rsid w:val="007E1FA6"/>
    <w:rsid w:val="007E1FE8"/>
    <w:rsid w:val="007E228E"/>
    <w:rsid w:val="007E235C"/>
    <w:rsid w:val="007E2ABF"/>
    <w:rsid w:val="007E2BC1"/>
    <w:rsid w:val="007E3245"/>
    <w:rsid w:val="007E349E"/>
    <w:rsid w:val="007E3526"/>
    <w:rsid w:val="007E3702"/>
    <w:rsid w:val="007E3CA4"/>
    <w:rsid w:val="007E401A"/>
    <w:rsid w:val="007E41EC"/>
    <w:rsid w:val="007E472D"/>
    <w:rsid w:val="007E4B2E"/>
    <w:rsid w:val="007E4C68"/>
    <w:rsid w:val="007E4C7E"/>
    <w:rsid w:val="007E4FA5"/>
    <w:rsid w:val="007E5530"/>
    <w:rsid w:val="007E562D"/>
    <w:rsid w:val="007E5749"/>
    <w:rsid w:val="007E58EE"/>
    <w:rsid w:val="007E58F0"/>
    <w:rsid w:val="007E5A6B"/>
    <w:rsid w:val="007E5DEB"/>
    <w:rsid w:val="007E60F8"/>
    <w:rsid w:val="007E6127"/>
    <w:rsid w:val="007E6653"/>
    <w:rsid w:val="007E6F74"/>
    <w:rsid w:val="007E7206"/>
    <w:rsid w:val="007E72D8"/>
    <w:rsid w:val="007E73AC"/>
    <w:rsid w:val="007E749A"/>
    <w:rsid w:val="007E75F8"/>
    <w:rsid w:val="007E7C38"/>
    <w:rsid w:val="007E7C54"/>
    <w:rsid w:val="007F01C7"/>
    <w:rsid w:val="007F04E2"/>
    <w:rsid w:val="007F057F"/>
    <w:rsid w:val="007F0A53"/>
    <w:rsid w:val="007F1711"/>
    <w:rsid w:val="007F1A42"/>
    <w:rsid w:val="007F2189"/>
    <w:rsid w:val="007F2311"/>
    <w:rsid w:val="007F2A49"/>
    <w:rsid w:val="007F2ED3"/>
    <w:rsid w:val="007F2FB8"/>
    <w:rsid w:val="007F31B9"/>
    <w:rsid w:val="007F32B7"/>
    <w:rsid w:val="007F37EC"/>
    <w:rsid w:val="007F398B"/>
    <w:rsid w:val="007F3FDD"/>
    <w:rsid w:val="007F40AA"/>
    <w:rsid w:val="007F425D"/>
    <w:rsid w:val="007F42C6"/>
    <w:rsid w:val="007F4488"/>
    <w:rsid w:val="007F46AA"/>
    <w:rsid w:val="007F49CE"/>
    <w:rsid w:val="007F49D5"/>
    <w:rsid w:val="007F49DF"/>
    <w:rsid w:val="007F51EE"/>
    <w:rsid w:val="007F542D"/>
    <w:rsid w:val="007F5D13"/>
    <w:rsid w:val="007F62EB"/>
    <w:rsid w:val="007F633E"/>
    <w:rsid w:val="007F64E0"/>
    <w:rsid w:val="007F68C5"/>
    <w:rsid w:val="007F6AE1"/>
    <w:rsid w:val="007F6DC0"/>
    <w:rsid w:val="007F7164"/>
    <w:rsid w:val="007F7625"/>
    <w:rsid w:val="007F76B2"/>
    <w:rsid w:val="007F7819"/>
    <w:rsid w:val="007F7BAB"/>
    <w:rsid w:val="00800518"/>
    <w:rsid w:val="008007D5"/>
    <w:rsid w:val="008008BB"/>
    <w:rsid w:val="00801370"/>
    <w:rsid w:val="0080161C"/>
    <w:rsid w:val="0080166D"/>
    <w:rsid w:val="008023E6"/>
    <w:rsid w:val="00802C8C"/>
    <w:rsid w:val="00802EC0"/>
    <w:rsid w:val="00802FE6"/>
    <w:rsid w:val="0080304C"/>
    <w:rsid w:val="00803DF0"/>
    <w:rsid w:val="00803F33"/>
    <w:rsid w:val="00803F9E"/>
    <w:rsid w:val="00803FCB"/>
    <w:rsid w:val="008047F2"/>
    <w:rsid w:val="00805243"/>
    <w:rsid w:val="0080546C"/>
    <w:rsid w:val="00805760"/>
    <w:rsid w:val="008058E2"/>
    <w:rsid w:val="00806408"/>
    <w:rsid w:val="00806E73"/>
    <w:rsid w:val="008073BA"/>
    <w:rsid w:val="00807D99"/>
    <w:rsid w:val="00807E8D"/>
    <w:rsid w:val="008100C5"/>
    <w:rsid w:val="008100D3"/>
    <w:rsid w:val="0081010F"/>
    <w:rsid w:val="0081022B"/>
    <w:rsid w:val="0081053A"/>
    <w:rsid w:val="008106BE"/>
    <w:rsid w:val="00810A40"/>
    <w:rsid w:val="00810AF7"/>
    <w:rsid w:val="00810E7F"/>
    <w:rsid w:val="00810EDD"/>
    <w:rsid w:val="00811372"/>
    <w:rsid w:val="0081184D"/>
    <w:rsid w:val="00811EBC"/>
    <w:rsid w:val="00812118"/>
    <w:rsid w:val="008121D2"/>
    <w:rsid w:val="008123F9"/>
    <w:rsid w:val="008125A0"/>
    <w:rsid w:val="00812CDC"/>
    <w:rsid w:val="00812FDC"/>
    <w:rsid w:val="0081322B"/>
    <w:rsid w:val="008135EB"/>
    <w:rsid w:val="00813A40"/>
    <w:rsid w:val="00813F0F"/>
    <w:rsid w:val="00814794"/>
    <w:rsid w:val="00814C71"/>
    <w:rsid w:val="00814CA6"/>
    <w:rsid w:val="00814E9A"/>
    <w:rsid w:val="00814F40"/>
    <w:rsid w:val="00815127"/>
    <w:rsid w:val="00815614"/>
    <w:rsid w:val="00815858"/>
    <w:rsid w:val="00815CE8"/>
    <w:rsid w:val="00816816"/>
    <w:rsid w:val="008168B0"/>
    <w:rsid w:val="00816947"/>
    <w:rsid w:val="0081712A"/>
    <w:rsid w:val="0081714D"/>
    <w:rsid w:val="00817F42"/>
    <w:rsid w:val="00817FCF"/>
    <w:rsid w:val="008200CB"/>
    <w:rsid w:val="008208A8"/>
    <w:rsid w:val="0082112A"/>
    <w:rsid w:val="00822039"/>
    <w:rsid w:val="008220A2"/>
    <w:rsid w:val="00822568"/>
    <w:rsid w:val="0082280E"/>
    <w:rsid w:val="008229FF"/>
    <w:rsid w:val="00822A5B"/>
    <w:rsid w:val="0082305E"/>
    <w:rsid w:val="00823365"/>
    <w:rsid w:val="00823BE0"/>
    <w:rsid w:val="00823C59"/>
    <w:rsid w:val="00824188"/>
    <w:rsid w:val="008242B8"/>
    <w:rsid w:val="00824676"/>
    <w:rsid w:val="00824822"/>
    <w:rsid w:val="00824B2C"/>
    <w:rsid w:val="008250C7"/>
    <w:rsid w:val="00825F26"/>
    <w:rsid w:val="0082639F"/>
    <w:rsid w:val="00826952"/>
    <w:rsid w:val="00826BFA"/>
    <w:rsid w:val="00826C5B"/>
    <w:rsid w:val="00826E51"/>
    <w:rsid w:val="00827111"/>
    <w:rsid w:val="008272E2"/>
    <w:rsid w:val="0082755A"/>
    <w:rsid w:val="00827AA8"/>
    <w:rsid w:val="00830847"/>
    <w:rsid w:val="00830BB1"/>
    <w:rsid w:val="00830BFB"/>
    <w:rsid w:val="00830E97"/>
    <w:rsid w:val="00831074"/>
    <w:rsid w:val="008310AB"/>
    <w:rsid w:val="008316CB"/>
    <w:rsid w:val="00831CA6"/>
    <w:rsid w:val="00832065"/>
    <w:rsid w:val="00832126"/>
    <w:rsid w:val="00832190"/>
    <w:rsid w:val="008322BC"/>
    <w:rsid w:val="008326C0"/>
    <w:rsid w:val="00832771"/>
    <w:rsid w:val="00832E41"/>
    <w:rsid w:val="0083303B"/>
    <w:rsid w:val="00833217"/>
    <w:rsid w:val="00833C0E"/>
    <w:rsid w:val="008340A7"/>
    <w:rsid w:val="008342DC"/>
    <w:rsid w:val="0083544E"/>
    <w:rsid w:val="00835E1F"/>
    <w:rsid w:val="008364BE"/>
    <w:rsid w:val="0083658F"/>
    <w:rsid w:val="00836F1A"/>
    <w:rsid w:val="0083712A"/>
    <w:rsid w:val="0083763C"/>
    <w:rsid w:val="00837680"/>
    <w:rsid w:val="00837AB8"/>
    <w:rsid w:val="00840E93"/>
    <w:rsid w:val="0084116E"/>
    <w:rsid w:val="0084130D"/>
    <w:rsid w:val="008419A2"/>
    <w:rsid w:val="00843578"/>
    <w:rsid w:val="0084444B"/>
    <w:rsid w:val="00844687"/>
    <w:rsid w:val="008446B1"/>
    <w:rsid w:val="00844A00"/>
    <w:rsid w:val="00844A10"/>
    <w:rsid w:val="00844B65"/>
    <w:rsid w:val="00844B94"/>
    <w:rsid w:val="00844E0F"/>
    <w:rsid w:val="00845008"/>
    <w:rsid w:val="008451D8"/>
    <w:rsid w:val="00845716"/>
    <w:rsid w:val="00846627"/>
    <w:rsid w:val="00846888"/>
    <w:rsid w:val="00846982"/>
    <w:rsid w:val="00846AB3"/>
    <w:rsid w:val="00846B74"/>
    <w:rsid w:val="00847188"/>
    <w:rsid w:val="0084763F"/>
    <w:rsid w:val="00847798"/>
    <w:rsid w:val="008478BF"/>
    <w:rsid w:val="00847930"/>
    <w:rsid w:val="00847AB2"/>
    <w:rsid w:val="0085018B"/>
    <w:rsid w:val="00850FF1"/>
    <w:rsid w:val="0085177D"/>
    <w:rsid w:val="00851A1E"/>
    <w:rsid w:val="00851BC2"/>
    <w:rsid w:val="00851DAE"/>
    <w:rsid w:val="008521E0"/>
    <w:rsid w:val="0085226A"/>
    <w:rsid w:val="0085231A"/>
    <w:rsid w:val="008523A0"/>
    <w:rsid w:val="008524CE"/>
    <w:rsid w:val="0085255F"/>
    <w:rsid w:val="00852649"/>
    <w:rsid w:val="00852E19"/>
    <w:rsid w:val="008532E2"/>
    <w:rsid w:val="00853ABB"/>
    <w:rsid w:val="00853C3A"/>
    <w:rsid w:val="008543AC"/>
    <w:rsid w:val="00854858"/>
    <w:rsid w:val="00854D67"/>
    <w:rsid w:val="00855152"/>
    <w:rsid w:val="0085533B"/>
    <w:rsid w:val="008555AD"/>
    <w:rsid w:val="00855808"/>
    <w:rsid w:val="008560FF"/>
    <w:rsid w:val="008562F8"/>
    <w:rsid w:val="008564CC"/>
    <w:rsid w:val="00856528"/>
    <w:rsid w:val="008566A2"/>
    <w:rsid w:val="0085672A"/>
    <w:rsid w:val="00856AC2"/>
    <w:rsid w:val="00856DDA"/>
    <w:rsid w:val="00856DF1"/>
    <w:rsid w:val="00857DC8"/>
    <w:rsid w:val="00860460"/>
    <w:rsid w:val="00860671"/>
    <w:rsid w:val="008607A2"/>
    <w:rsid w:val="00860E8B"/>
    <w:rsid w:val="0086160E"/>
    <w:rsid w:val="00861923"/>
    <w:rsid w:val="008621CF"/>
    <w:rsid w:val="008623C7"/>
    <w:rsid w:val="008625B7"/>
    <w:rsid w:val="0086268D"/>
    <w:rsid w:val="0086305C"/>
    <w:rsid w:val="008630A2"/>
    <w:rsid w:val="00863159"/>
    <w:rsid w:val="00863206"/>
    <w:rsid w:val="00863301"/>
    <w:rsid w:val="00863D63"/>
    <w:rsid w:val="008641B7"/>
    <w:rsid w:val="008642B2"/>
    <w:rsid w:val="0086465E"/>
    <w:rsid w:val="00864922"/>
    <w:rsid w:val="00865683"/>
    <w:rsid w:val="0086575C"/>
    <w:rsid w:val="00865988"/>
    <w:rsid w:val="008663C8"/>
    <w:rsid w:val="008666A9"/>
    <w:rsid w:val="00866797"/>
    <w:rsid w:val="00866BBD"/>
    <w:rsid w:val="00866F01"/>
    <w:rsid w:val="0086706C"/>
    <w:rsid w:val="008671C2"/>
    <w:rsid w:val="0086725A"/>
    <w:rsid w:val="00867CCC"/>
    <w:rsid w:val="00870036"/>
    <w:rsid w:val="00870108"/>
    <w:rsid w:val="00870727"/>
    <w:rsid w:val="00870BAC"/>
    <w:rsid w:val="00871263"/>
    <w:rsid w:val="00871427"/>
    <w:rsid w:val="00871B72"/>
    <w:rsid w:val="00871CEA"/>
    <w:rsid w:val="00871FA9"/>
    <w:rsid w:val="00871FB6"/>
    <w:rsid w:val="00872C87"/>
    <w:rsid w:val="008732E1"/>
    <w:rsid w:val="008738E4"/>
    <w:rsid w:val="008739F8"/>
    <w:rsid w:val="008744E2"/>
    <w:rsid w:val="00874585"/>
    <w:rsid w:val="0087494A"/>
    <w:rsid w:val="00874B3A"/>
    <w:rsid w:val="00875A23"/>
    <w:rsid w:val="00875A61"/>
    <w:rsid w:val="008761EB"/>
    <w:rsid w:val="0087660A"/>
    <w:rsid w:val="00876626"/>
    <w:rsid w:val="00876A26"/>
    <w:rsid w:val="00876DFA"/>
    <w:rsid w:val="00877058"/>
    <w:rsid w:val="008776F7"/>
    <w:rsid w:val="00877CAB"/>
    <w:rsid w:val="0088082D"/>
    <w:rsid w:val="00881116"/>
    <w:rsid w:val="00881158"/>
    <w:rsid w:val="008811D7"/>
    <w:rsid w:val="008812D8"/>
    <w:rsid w:val="0088164B"/>
    <w:rsid w:val="00881851"/>
    <w:rsid w:val="00881C87"/>
    <w:rsid w:val="00881E5F"/>
    <w:rsid w:val="00881F92"/>
    <w:rsid w:val="0088280A"/>
    <w:rsid w:val="0088294D"/>
    <w:rsid w:val="00882CB5"/>
    <w:rsid w:val="00882F56"/>
    <w:rsid w:val="00883131"/>
    <w:rsid w:val="0088330E"/>
    <w:rsid w:val="00883B90"/>
    <w:rsid w:val="00884638"/>
    <w:rsid w:val="00884AD2"/>
    <w:rsid w:val="00884DED"/>
    <w:rsid w:val="00885495"/>
    <w:rsid w:val="008856E8"/>
    <w:rsid w:val="00885CAC"/>
    <w:rsid w:val="00885D83"/>
    <w:rsid w:val="00885F88"/>
    <w:rsid w:val="00887ADE"/>
    <w:rsid w:val="00887BE9"/>
    <w:rsid w:val="00887D39"/>
    <w:rsid w:val="00887D71"/>
    <w:rsid w:val="00887FB1"/>
    <w:rsid w:val="0089009C"/>
    <w:rsid w:val="00890162"/>
    <w:rsid w:val="0089054D"/>
    <w:rsid w:val="0089098C"/>
    <w:rsid w:val="00890C7D"/>
    <w:rsid w:val="008910E0"/>
    <w:rsid w:val="0089114F"/>
    <w:rsid w:val="008916E2"/>
    <w:rsid w:val="008916EA"/>
    <w:rsid w:val="00891722"/>
    <w:rsid w:val="00891A00"/>
    <w:rsid w:val="0089291C"/>
    <w:rsid w:val="00892EC5"/>
    <w:rsid w:val="00892EDC"/>
    <w:rsid w:val="00894D9D"/>
    <w:rsid w:val="00895069"/>
    <w:rsid w:val="00895A79"/>
    <w:rsid w:val="00896395"/>
    <w:rsid w:val="00896759"/>
    <w:rsid w:val="00896761"/>
    <w:rsid w:val="00896C74"/>
    <w:rsid w:val="00896CDE"/>
    <w:rsid w:val="008972E7"/>
    <w:rsid w:val="008976A7"/>
    <w:rsid w:val="00897C79"/>
    <w:rsid w:val="008A059B"/>
    <w:rsid w:val="008A13D6"/>
    <w:rsid w:val="008A1568"/>
    <w:rsid w:val="008A1A20"/>
    <w:rsid w:val="008A1B88"/>
    <w:rsid w:val="008A216B"/>
    <w:rsid w:val="008A230C"/>
    <w:rsid w:val="008A2C8B"/>
    <w:rsid w:val="008A30FD"/>
    <w:rsid w:val="008A32A7"/>
    <w:rsid w:val="008A337B"/>
    <w:rsid w:val="008A3682"/>
    <w:rsid w:val="008A36D4"/>
    <w:rsid w:val="008A38D1"/>
    <w:rsid w:val="008A3A54"/>
    <w:rsid w:val="008A4EEB"/>
    <w:rsid w:val="008A56B5"/>
    <w:rsid w:val="008A5AE0"/>
    <w:rsid w:val="008A5D92"/>
    <w:rsid w:val="008A5E30"/>
    <w:rsid w:val="008A6776"/>
    <w:rsid w:val="008A6806"/>
    <w:rsid w:val="008A691B"/>
    <w:rsid w:val="008A697E"/>
    <w:rsid w:val="008A6986"/>
    <w:rsid w:val="008A6BCB"/>
    <w:rsid w:val="008A6C9C"/>
    <w:rsid w:val="008A73F1"/>
    <w:rsid w:val="008A7B4B"/>
    <w:rsid w:val="008B059E"/>
    <w:rsid w:val="008B0D94"/>
    <w:rsid w:val="008B1023"/>
    <w:rsid w:val="008B194C"/>
    <w:rsid w:val="008B1C10"/>
    <w:rsid w:val="008B1C86"/>
    <w:rsid w:val="008B1F1F"/>
    <w:rsid w:val="008B217F"/>
    <w:rsid w:val="008B22E8"/>
    <w:rsid w:val="008B22F6"/>
    <w:rsid w:val="008B2327"/>
    <w:rsid w:val="008B2983"/>
    <w:rsid w:val="008B2C60"/>
    <w:rsid w:val="008B2F35"/>
    <w:rsid w:val="008B38A3"/>
    <w:rsid w:val="008B3A68"/>
    <w:rsid w:val="008B4170"/>
    <w:rsid w:val="008B4357"/>
    <w:rsid w:val="008B4CE9"/>
    <w:rsid w:val="008B5553"/>
    <w:rsid w:val="008B5A3A"/>
    <w:rsid w:val="008B6570"/>
    <w:rsid w:val="008B665B"/>
    <w:rsid w:val="008B67A6"/>
    <w:rsid w:val="008B6888"/>
    <w:rsid w:val="008B6F0D"/>
    <w:rsid w:val="008B6FBA"/>
    <w:rsid w:val="008B7091"/>
    <w:rsid w:val="008B70B7"/>
    <w:rsid w:val="008B70C6"/>
    <w:rsid w:val="008B797B"/>
    <w:rsid w:val="008B7B07"/>
    <w:rsid w:val="008B7BC8"/>
    <w:rsid w:val="008C00A8"/>
    <w:rsid w:val="008C05F8"/>
    <w:rsid w:val="008C082F"/>
    <w:rsid w:val="008C0AE1"/>
    <w:rsid w:val="008C11D9"/>
    <w:rsid w:val="008C1442"/>
    <w:rsid w:val="008C15C6"/>
    <w:rsid w:val="008C1713"/>
    <w:rsid w:val="008C1777"/>
    <w:rsid w:val="008C1968"/>
    <w:rsid w:val="008C1B08"/>
    <w:rsid w:val="008C2227"/>
    <w:rsid w:val="008C232A"/>
    <w:rsid w:val="008C24AA"/>
    <w:rsid w:val="008C2BB1"/>
    <w:rsid w:val="008C2C46"/>
    <w:rsid w:val="008C3B75"/>
    <w:rsid w:val="008C4415"/>
    <w:rsid w:val="008C45BA"/>
    <w:rsid w:val="008C49C6"/>
    <w:rsid w:val="008C4D11"/>
    <w:rsid w:val="008C4F5C"/>
    <w:rsid w:val="008C6210"/>
    <w:rsid w:val="008C648E"/>
    <w:rsid w:val="008C6E14"/>
    <w:rsid w:val="008C72C1"/>
    <w:rsid w:val="008C7412"/>
    <w:rsid w:val="008C7A65"/>
    <w:rsid w:val="008C7E68"/>
    <w:rsid w:val="008D004E"/>
    <w:rsid w:val="008D007E"/>
    <w:rsid w:val="008D03FF"/>
    <w:rsid w:val="008D047A"/>
    <w:rsid w:val="008D066D"/>
    <w:rsid w:val="008D0A82"/>
    <w:rsid w:val="008D1845"/>
    <w:rsid w:val="008D2404"/>
    <w:rsid w:val="008D24EB"/>
    <w:rsid w:val="008D306F"/>
    <w:rsid w:val="008D362E"/>
    <w:rsid w:val="008D3B35"/>
    <w:rsid w:val="008D3DA1"/>
    <w:rsid w:val="008D474A"/>
    <w:rsid w:val="008D4A5A"/>
    <w:rsid w:val="008D5191"/>
    <w:rsid w:val="008D520C"/>
    <w:rsid w:val="008D5939"/>
    <w:rsid w:val="008D6CE5"/>
    <w:rsid w:val="008D7080"/>
    <w:rsid w:val="008D7B09"/>
    <w:rsid w:val="008D7CAC"/>
    <w:rsid w:val="008E04CA"/>
    <w:rsid w:val="008E0526"/>
    <w:rsid w:val="008E0583"/>
    <w:rsid w:val="008E08C5"/>
    <w:rsid w:val="008E10EF"/>
    <w:rsid w:val="008E141F"/>
    <w:rsid w:val="008E1834"/>
    <w:rsid w:val="008E1DFD"/>
    <w:rsid w:val="008E2E8F"/>
    <w:rsid w:val="008E2F33"/>
    <w:rsid w:val="008E31BC"/>
    <w:rsid w:val="008E3500"/>
    <w:rsid w:val="008E3A39"/>
    <w:rsid w:val="008E3C4F"/>
    <w:rsid w:val="008E4C08"/>
    <w:rsid w:val="008E5239"/>
    <w:rsid w:val="008E59BA"/>
    <w:rsid w:val="008E5AE5"/>
    <w:rsid w:val="008E5D90"/>
    <w:rsid w:val="008E5EBC"/>
    <w:rsid w:val="008E6011"/>
    <w:rsid w:val="008E6154"/>
    <w:rsid w:val="008E6179"/>
    <w:rsid w:val="008E655F"/>
    <w:rsid w:val="008E664D"/>
    <w:rsid w:val="008E6911"/>
    <w:rsid w:val="008E6A3D"/>
    <w:rsid w:val="008E6B48"/>
    <w:rsid w:val="008E72CB"/>
    <w:rsid w:val="008E7544"/>
    <w:rsid w:val="008E7751"/>
    <w:rsid w:val="008E7EA1"/>
    <w:rsid w:val="008F05E9"/>
    <w:rsid w:val="008F0792"/>
    <w:rsid w:val="008F0A19"/>
    <w:rsid w:val="008F0F33"/>
    <w:rsid w:val="008F116E"/>
    <w:rsid w:val="008F151B"/>
    <w:rsid w:val="008F1EB9"/>
    <w:rsid w:val="008F1EC0"/>
    <w:rsid w:val="008F2A2E"/>
    <w:rsid w:val="008F2C1A"/>
    <w:rsid w:val="008F3498"/>
    <w:rsid w:val="008F3778"/>
    <w:rsid w:val="008F3888"/>
    <w:rsid w:val="008F398C"/>
    <w:rsid w:val="008F3AB8"/>
    <w:rsid w:val="008F4195"/>
    <w:rsid w:val="008F49C2"/>
    <w:rsid w:val="008F528E"/>
    <w:rsid w:val="008F5390"/>
    <w:rsid w:val="008F5CD7"/>
    <w:rsid w:val="008F5FF5"/>
    <w:rsid w:val="008F62A3"/>
    <w:rsid w:val="008F63B1"/>
    <w:rsid w:val="008F643B"/>
    <w:rsid w:val="008F65B1"/>
    <w:rsid w:val="008F675E"/>
    <w:rsid w:val="008F6A8C"/>
    <w:rsid w:val="008F73D4"/>
    <w:rsid w:val="008F78B0"/>
    <w:rsid w:val="009002E1"/>
    <w:rsid w:val="00900C10"/>
    <w:rsid w:val="00901132"/>
    <w:rsid w:val="009013FA"/>
    <w:rsid w:val="009016E7"/>
    <w:rsid w:val="00901831"/>
    <w:rsid w:val="00902503"/>
    <w:rsid w:val="0090251E"/>
    <w:rsid w:val="009026FB"/>
    <w:rsid w:val="009036EA"/>
    <w:rsid w:val="00903923"/>
    <w:rsid w:val="009039D9"/>
    <w:rsid w:val="00903D53"/>
    <w:rsid w:val="00904046"/>
    <w:rsid w:val="00904642"/>
    <w:rsid w:val="00904873"/>
    <w:rsid w:val="00904BA5"/>
    <w:rsid w:val="00905028"/>
    <w:rsid w:val="0090525D"/>
    <w:rsid w:val="009052DB"/>
    <w:rsid w:val="0090552E"/>
    <w:rsid w:val="009055A8"/>
    <w:rsid w:val="00905705"/>
    <w:rsid w:val="00905C96"/>
    <w:rsid w:val="00906234"/>
    <w:rsid w:val="00906819"/>
    <w:rsid w:val="00906948"/>
    <w:rsid w:val="00906CFF"/>
    <w:rsid w:val="00906F8E"/>
    <w:rsid w:val="0090704C"/>
    <w:rsid w:val="0090738B"/>
    <w:rsid w:val="00907A0A"/>
    <w:rsid w:val="00907B6C"/>
    <w:rsid w:val="00907E20"/>
    <w:rsid w:val="0091048C"/>
    <w:rsid w:val="009106C7"/>
    <w:rsid w:val="0091087F"/>
    <w:rsid w:val="00910980"/>
    <w:rsid w:val="00910EE1"/>
    <w:rsid w:val="009110C6"/>
    <w:rsid w:val="0091156D"/>
    <w:rsid w:val="00912390"/>
    <w:rsid w:val="009129D4"/>
    <w:rsid w:val="00912CA9"/>
    <w:rsid w:val="0091372A"/>
    <w:rsid w:val="00913BB7"/>
    <w:rsid w:val="009140CD"/>
    <w:rsid w:val="009142CD"/>
    <w:rsid w:val="0091439D"/>
    <w:rsid w:val="00914F71"/>
    <w:rsid w:val="009151EE"/>
    <w:rsid w:val="009152CF"/>
    <w:rsid w:val="00915468"/>
    <w:rsid w:val="00916826"/>
    <w:rsid w:val="00916A2A"/>
    <w:rsid w:val="00917597"/>
    <w:rsid w:val="00917B98"/>
    <w:rsid w:val="009201D9"/>
    <w:rsid w:val="00920C44"/>
    <w:rsid w:val="00920E11"/>
    <w:rsid w:val="00921302"/>
    <w:rsid w:val="00921D79"/>
    <w:rsid w:val="00921F44"/>
    <w:rsid w:val="009227DA"/>
    <w:rsid w:val="00922931"/>
    <w:rsid w:val="00922948"/>
    <w:rsid w:val="00923371"/>
    <w:rsid w:val="009233B3"/>
    <w:rsid w:val="009234AC"/>
    <w:rsid w:val="0092354B"/>
    <w:rsid w:val="0092399D"/>
    <w:rsid w:val="00924184"/>
    <w:rsid w:val="00924B6B"/>
    <w:rsid w:val="00924BD1"/>
    <w:rsid w:val="00924C04"/>
    <w:rsid w:val="00925191"/>
    <w:rsid w:val="00925334"/>
    <w:rsid w:val="00925443"/>
    <w:rsid w:val="009259C2"/>
    <w:rsid w:val="00925A13"/>
    <w:rsid w:val="009260E8"/>
    <w:rsid w:val="00926827"/>
    <w:rsid w:val="00926A64"/>
    <w:rsid w:val="00930421"/>
    <w:rsid w:val="009307B2"/>
    <w:rsid w:val="00930951"/>
    <w:rsid w:val="0093098C"/>
    <w:rsid w:val="00930A2D"/>
    <w:rsid w:val="00930B89"/>
    <w:rsid w:val="00930CF6"/>
    <w:rsid w:val="00930F2C"/>
    <w:rsid w:val="0093101A"/>
    <w:rsid w:val="009318A6"/>
    <w:rsid w:val="00931C8D"/>
    <w:rsid w:val="00932690"/>
    <w:rsid w:val="009328CC"/>
    <w:rsid w:val="00932C49"/>
    <w:rsid w:val="00932E2B"/>
    <w:rsid w:val="00932EBD"/>
    <w:rsid w:val="00932FBF"/>
    <w:rsid w:val="009334AB"/>
    <w:rsid w:val="009339B6"/>
    <w:rsid w:val="00933B88"/>
    <w:rsid w:val="009344EA"/>
    <w:rsid w:val="009345EE"/>
    <w:rsid w:val="00934F2B"/>
    <w:rsid w:val="00934FBB"/>
    <w:rsid w:val="00935731"/>
    <w:rsid w:val="0093656B"/>
    <w:rsid w:val="009368E8"/>
    <w:rsid w:val="00936A34"/>
    <w:rsid w:val="00936BD4"/>
    <w:rsid w:val="009370F9"/>
    <w:rsid w:val="009373A8"/>
    <w:rsid w:val="0093740F"/>
    <w:rsid w:val="00937E38"/>
    <w:rsid w:val="009402B0"/>
    <w:rsid w:val="009404B1"/>
    <w:rsid w:val="009405C5"/>
    <w:rsid w:val="00940D67"/>
    <w:rsid w:val="00941050"/>
    <w:rsid w:val="00941678"/>
    <w:rsid w:val="00941835"/>
    <w:rsid w:val="009427D5"/>
    <w:rsid w:val="00942B22"/>
    <w:rsid w:val="00942E4B"/>
    <w:rsid w:val="00943511"/>
    <w:rsid w:val="009435F7"/>
    <w:rsid w:val="00943DD0"/>
    <w:rsid w:val="00943F4D"/>
    <w:rsid w:val="00943FB6"/>
    <w:rsid w:val="00944A4B"/>
    <w:rsid w:val="00944F67"/>
    <w:rsid w:val="00945D1E"/>
    <w:rsid w:val="00946428"/>
    <w:rsid w:val="009466F0"/>
    <w:rsid w:val="00946915"/>
    <w:rsid w:val="009471A4"/>
    <w:rsid w:val="00947437"/>
    <w:rsid w:val="0094797A"/>
    <w:rsid w:val="009503C6"/>
    <w:rsid w:val="00950592"/>
    <w:rsid w:val="009507D9"/>
    <w:rsid w:val="00950803"/>
    <w:rsid w:val="0095091E"/>
    <w:rsid w:val="009509AD"/>
    <w:rsid w:val="00950A63"/>
    <w:rsid w:val="00950AFD"/>
    <w:rsid w:val="00950EB4"/>
    <w:rsid w:val="00950FBF"/>
    <w:rsid w:val="009510FE"/>
    <w:rsid w:val="009518A2"/>
    <w:rsid w:val="00951E81"/>
    <w:rsid w:val="009520AD"/>
    <w:rsid w:val="009527DE"/>
    <w:rsid w:val="00953163"/>
    <w:rsid w:val="009533C4"/>
    <w:rsid w:val="009537BE"/>
    <w:rsid w:val="00953BB9"/>
    <w:rsid w:val="00953E2C"/>
    <w:rsid w:val="00954A3D"/>
    <w:rsid w:val="00954BF0"/>
    <w:rsid w:val="00955471"/>
    <w:rsid w:val="00955558"/>
    <w:rsid w:val="00955764"/>
    <w:rsid w:val="00955818"/>
    <w:rsid w:val="00955CFF"/>
    <w:rsid w:val="00956B7F"/>
    <w:rsid w:val="0095782B"/>
    <w:rsid w:val="00960621"/>
    <w:rsid w:val="00961627"/>
    <w:rsid w:val="00961747"/>
    <w:rsid w:val="00961E9D"/>
    <w:rsid w:val="00963193"/>
    <w:rsid w:val="00963DAA"/>
    <w:rsid w:val="00963ED9"/>
    <w:rsid w:val="00964ADC"/>
    <w:rsid w:val="00964C46"/>
    <w:rsid w:val="009655E4"/>
    <w:rsid w:val="00965C0B"/>
    <w:rsid w:val="009662C8"/>
    <w:rsid w:val="00967851"/>
    <w:rsid w:val="00967B4A"/>
    <w:rsid w:val="00967CF5"/>
    <w:rsid w:val="00967F46"/>
    <w:rsid w:val="009704FD"/>
    <w:rsid w:val="00970523"/>
    <w:rsid w:val="00970E5C"/>
    <w:rsid w:val="009710B3"/>
    <w:rsid w:val="009712EF"/>
    <w:rsid w:val="009716DE"/>
    <w:rsid w:val="00972560"/>
    <w:rsid w:val="00972CCC"/>
    <w:rsid w:val="00973BA2"/>
    <w:rsid w:val="00973F7D"/>
    <w:rsid w:val="00973FCF"/>
    <w:rsid w:val="0097413F"/>
    <w:rsid w:val="00974343"/>
    <w:rsid w:val="00974435"/>
    <w:rsid w:val="0097477C"/>
    <w:rsid w:val="00974B25"/>
    <w:rsid w:val="00975450"/>
    <w:rsid w:val="00975D44"/>
    <w:rsid w:val="00975DF3"/>
    <w:rsid w:val="00975F60"/>
    <w:rsid w:val="00975FCF"/>
    <w:rsid w:val="0097639F"/>
    <w:rsid w:val="0097649C"/>
    <w:rsid w:val="00976B8C"/>
    <w:rsid w:val="00977156"/>
    <w:rsid w:val="00977313"/>
    <w:rsid w:val="009774F8"/>
    <w:rsid w:val="00977A52"/>
    <w:rsid w:val="009802D6"/>
    <w:rsid w:val="009806F2"/>
    <w:rsid w:val="009814E8"/>
    <w:rsid w:val="009816D8"/>
    <w:rsid w:val="0098223B"/>
    <w:rsid w:val="00982476"/>
    <w:rsid w:val="0098294C"/>
    <w:rsid w:val="00982E39"/>
    <w:rsid w:val="0098313B"/>
    <w:rsid w:val="009832B1"/>
    <w:rsid w:val="00983610"/>
    <w:rsid w:val="0098398C"/>
    <w:rsid w:val="00983ECA"/>
    <w:rsid w:val="00984BEE"/>
    <w:rsid w:val="00984ECA"/>
    <w:rsid w:val="009852E4"/>
    <w:rsid w:val="00985B68"/>
    <w:rsid w:val="00986E5B"/>
    <w:rsid w:val="00986EBA"/>
    <w:rsid w:val="009874BF"/>
    <w:rsid w:val="0098760D"/>
    <w:rsid w:val="00987637"/>
    <w:rsid w:val="009904AB"/>
    <w:rsid w:val="00990C2D"/>
    <w:rsid w:val="00991564"/>
    <w:rsid w:val="00991BB9"/>
    <w:rsid w:val="00991CB6"/>
    <w:rsid w:val="00991FAC"/>
    <w:rsid w:val="0099214F"/>
    <w:rsid w:val="00992167"/>
    <w:rsid w:val="0099248C"/>
    <w:rsid w:val="00992EA8"/>
    <w:rsid w:val="009935A8"/>
    <w:rsid w:val="00993830"/>
    <w:rsid w:val="009940A7"/>
    <w:rsid w:val="00994B17"/>
    <w:rsid w:val="00994F84"/>
    <w:rsid w:val="009950EE"/>
    <w:rsid w:val="009959D6"/>
    <w:rsid w:val="00996AD8"/>
    <w:rsid w:val="0099720A"/>
    <w:rsid w:val="0099754B"/>
    <w:rsid w:val="0099761D"/>
    <w:rsid w:val="00997A4E"/>
    <w:rsid w:val="00997AA7"/>
    <w:rsid w:val="00997B1E"/>
    <w:rsid w:val="00997D70"/>
    <w:rsid w:val="00997EA1"/>
    <w:rsid w:val="00997F59"/>
    <w:rsid w:val="009A015D"/>
    <w:rsid w:val="009A0344"/>
    <w:rsid w:val="009A03A1"/>
    <w:rsid w:val="009A096D"/>
    <w:rsid w:val="009A0B9B"/>
    <w:rsid w:val="009A0E38"/>
    <w:rsid w:val="009A1032"/>
    <w:rsid w:val="009A2169"/>
    <w:rsid w:val="009A21D1"/>
    <w:rsid w:val="009A23D0"/>
    <w:rsid w:val="009A2DDC"/>
    <w:rsid w:val="009A2ED1"/>
    <w:rsid w:val="009A3664"/>
    <w:rsid w:val="009A36F9"/>
    <w:rsid w:val="009A3C66"/>
    <w:rsid w:val="009A3CBF"/>
    <w:rsid w:val="009A3F49"/>
    <w:rsid w:val="009A4078"/>
    <w:rsid w:val="009A40BE"/>
    <w:rsid w:val="009A4538"/>
    <w:rsid w:val="009A497B"/>
    <w:rsid w:val="009A4B43"/>
    <w:rsid w:val="009A52E2"/>
    <w:rsid w:val="009A5760"/>
    <w:rsid w:val="009A5916"/>
    <w:rsid w:val="009A5C98"/>
    <w:rsid w:val="009A62B1"/>
    <w:rsid w:val="009A62FF"/>
    <w:rsid w:val="009A675F"/>
    <w:rsid w:val="009A6D8C"/>
    <w:rsid w:val="009A6E55"/>
    <w:rsid w:val="009A6ED1"/>
    <w:rsid w:val="009A6F3D"/>
    <w:rsid w:val="009A779C"/>
    <w:rsid w:val="009A7B5A"/>
    <w:rsid w:val="009A7F22"/>
    <w:rsid w:val="009B04F4"/>
    <w:rsid w:val="009B06E4"/>
    <w:rsid w:val="009B0854"/>
    <w:rsid w:val="009B1131"/>
    <w:rsid w:val="009B1288"/>
    <w:rsid w:val="009B219D"/>
    <w:rsid w:val="009B24F1"/>
    <w:rsid w:val="009B271A"/>
    <w:rsid w:val="009B2B09"/>
    <w:rsid w:val="009B2D5F"/>
    <w:rsid w:val="009B2DFB"/>
    <w:rsid w:val="009B315B"/>
    <w:rsid w:val="009B4FF9"/>
    <w:rsid w:val="009B5267"/>
    <w:rsid w:val="009B53C3"/>
    <w:rsid w:val="009B59FF"/>
    <w:rsid w:val="009B5A5F"/>
    <w:rsid w:val="009B5E2C"/>
    <w:rsid w:val="009B6209"/>
    <w:rsid w:val="009B6211"/>
    <w:rsid w:val="009B6779"/>
    <w:rsid w:val="009B696B"/>
    <w:rsid w:val="009B7AD4"/>
    <w:rsid w:val="009B7C5C"/>
    <w:rsid w:val="009B7E4A"/>
    <w:rsid w:val="009C0829"/>
    <w:rsid w:val="009C0AF0"/>
    <w:rsid w:val="009C0F89"/>
    <w:rsid w:val="009C1349"/>
    <w:rsid w:val="009C146D"/>
    <w:rsid w:val="009C183E"/>
    <w:rsid w:val="009C20FB"/>
    <w:rsid w:val="009C2355"/>
    <w:rsid w:val="009C2506"/>
    <w:rsid w:val="009C2924"/>
    <w:rsid w:val="009C2B31"/>
    <w:rsid w:val="009C3174"/>
    <w:rsid w:val="009C3780"/>
    <w:rsid w:val="009C3EFF"/>
    <w:rsid w:val="009C3FE4"/>
    <w:rsid w:val="009C4B88"/>
    <w:rsid w:val="009C4BB1"/>
    <w:rsid w:val="009C5069"/>
    <w:rsid w:val="009C60E2"/>
    <w:rsid w:val="009C69D3"/>
    <w:rsid w:val="009C6CDC"/>
    <w:rsid w:val="009C6CEA"/>
    <w:rsid w:val="009C70B3"/>
    <w:rsid w:val="009C73A8"/>
    <w:rsid w:val="009C76BC"/>
    <w:rsid w:val="009C7C9A"/>
    <w:rsid w:val="009C7D81"/>
    <w:rsid w:val="009C7E0A"/>
    <w:rsid w:val="009C7F1B"/>
    <w:rsid w:val="009C7F49"/>
    <w:rsid w:val="009D009A"/>
    <w:rsid w:val="009D04C1"/>
    <w:rsid w:val="009D04D1"/>
    <w:rsid w:val="009D0650"/>
    <w:rsid w:val="009D0A65"/>
    <w:rsid w:val="009D1844"/>
    <w:rsid w:val="009D19A7"/>
    <w:rsid w:val="009D1C94"/>
    <w:rsid w:val="009D226A"/>
    <w:rsid w:val="009D241C"/>
    <w:rsid w:val="009D2AB1"/>
    <w:rsid w:val="009D2DE7"/>
    <w:rsid w:val="009D315C"/>
    <w:rsid w:val="009D3213"/>
    <w:rsid w:val="009D37F3"/>
    <w:rsid w:val="009D3D3D"/>
    <w:rsid w:val="009D4646"/>
    <w:rsid w:val="009D4671"/>
    <w:rsid w:val="009D4AD0"/>
    <w:rsid w:val="009D4B08"/>
    <w:rsid w:val="009D540E"/>
    <w:rsid w:val="009D55A5"/>
    <w:rsid w:val="009D56FA"/>
    <w:rsid w:val="009D5841"/>
    <w:rsid w:val="009D587C"/>
    <w:rsid w:val="009D5B05"/>
    <w:rsid w:val="009D5ED5"/>
    <w:rsid w:val="009D60DB"/>
    <w:rsid w:val="009D6306"/>
    <w:rsid w:val="009D642B"/>
    <w:rsid w:val="009D6482"/>
    <w:rsid w:val="009D6DDE"/>
    <w:rsid w:val="009D6EA2"/>
    <w:rsid w:val="009D7341"/>
    <w:rsid w:val="009D740D"/>
    <w:rsid w:val="009D7566"/>
    <w:rsid w:val="009D7658"/>
    <w:rsid w:val="009D7995"/>
    <w:rsid w:val="009E09EA"/>
    <w:rsid w:val="009E0A0C"/>
    <w:rsid w:val="009E10B7"/>
    <w:rsid w:val="009E118B"/>
    <w:rsid w:val="009E1360"/>
    <w:rsid w:val="009E1703"/>
    <w:rsid w:val="009E1C54"/>
    <w:rsid w:val="009E1FD5"/>
    <w:rsid w:val="009E2135"/>
    <w:rsid w:val="009E2290"/>
    <w:rsid w:val="009E2315"/>
    <w:rsid w:val="009E2ACC"/>
    <w:rsid w:val="009E2F10"/>
    <w:rsid w:val="009E38A1"/>
    <w:rsid w:val="009E3CD5"/>
    <w:rsid w:val="009E4118"/>
    <w:rsid w:val="009E437A"/>
    <w:rsid w:val="009E43B9"/>
    <w:rsid w:val="009E597F"/>
    <w:rsid w:val="009E6193"/>
    <w:rsid w:val="009E6616"/>
    <w:rsid w:val="009E6C49"/>
    <w:rsid w:val="009E6CD9"/>
    <w:rsid w:val="009E703B"/>
    <w:rsid w:val="009E715D"/>
    <w:rsid w:val="009E7279"/>
    <w:rsid w:val="009E7400"/>
    <w:rsid w:val="009E744C"/>
    <w:rsid w:val="009E74D4"/>
    <w:rsid w:val="009E74DD"/>
    <w:rsid w:val="009E7B61"/>
    <w:rsid w:val="009E7E33"/>
    <w:rsid w:val="009F0A00"/>
    <w:rsid w:val="009F0FF2"/>
    <w:rsid w:val="009F0FFA"/>
    <w:rsid w:val="009F108B"/>
    <w:rsid w:val="009F134E"/>
    <w:rsid w:val="009F1912"/>
    <w:rsid w:val="009F19F6"/>
    <w:rsid w:val="009F1E2C"/>
    <w:rsid w:val="009F217B"/>
    <w:rsid w:val="009F21FD"/>
    <w:rsid w:val="009F28A7"/>
    <w:rsid w:val="009F2AE2"/>
    <w:rsid w:val="009F3034"/>
    <w:rsid w:val="009F3046"/>
    <w:rsid w:val="009F3179"/>
    <w:rsid w:val="009F3A5E"/>
    <w:rsid w:val="009F4253"/>
    <w:rsid w:val="009F4308"/>
    <w:rsid w:val="009F4B1B"/>
    <w:rsid w:val="009F4E9A"/>
    <w:rsid w:val="009F53F5"/>
    <w:rsid w:val="009F614B"/>
    <w:rsid w:val="009F6AB2"/>
    <w:rsid w:val="009F7469"/>
    <w:rsid w:val="009F7C5D"/>
    <w:rsid w:val="009F7D15"/>
    <w:rsid w:val="009F7EFE"/>
    <w:rsid w:val="00A005B5"/>
    <w:rsid w:val="00A0084B"/>
    <w:rsid w:val="00A00BC8"/>
    <w:rsid w:val="00A00F92"/>
    <w:rsid w:val="00A00FEF"/>
    <w:rsid w:val="00A0103B"/>
    <w:rsid w:val="00A014BE"/>
    <w:rsid w:val="00A01612"/>
    <w:rsid w:val="00A01C3C"/>
    <w:rsid w:val="00A01D8E"/>
    <w:rsid w:val="00A0217A"/>
    <w:rsid w:val="00A021D8"/>
    <w:rsid w:val="00A02366"/>
    <w:rsid w:val="00A02C50"/>
    <w:rsid w:val="00A0415B"/>
    <w:rsid w:val="00A04556"/>
    <w:rsid w:val="00A04743"/>
    <w:rsid w:val="00A047E7"/>
    <w:rsid w:val="00A04B9C"/>
    <w:rsid w:val="00A0559D"/>
    <w:rsid w:val="00A05AF8"/>
    <w:rsid w:val="00A06377"/>
    <w:rsid w:val="00A06509"/>
    <w:rsid w:val="00A06DA8"/>
    <w:rsid w:val="00A06DF3"/>
    <w:rsid w:val="00A06E46"/>
    <w:rsid w:val="00A07909"/>
    <w:rsid w:val="00A07C4C"/>
    <w:rsid w:val="00A101C3"/>
    <w:rsid w:val="00A10EB1"/>
    <w:rsid w:val="00A10F59"/>
    <w:rsid w:val="00A11449"/>
    <w:rsid w:val="00A1199D"/>
    <w:rsid w:val="00A11A90"/>
    <w:rsid w:val="00A11ACF"/>
    <w:rsid w:val="00A11B89"/>
    <w:rsid w:val="00A11CCD"/>
    <w:rsid w:val="00A11E64"/>
    <w:rsid w:val="00A1207C"/>
    <w:rsid w:val="00A12B03"/>
    <w:rsid w:val="00A12EA1"/>
    <w:rsid w:val="00A13A46"/>
    <w:rsid w:val="00A13C7E"/>
    <w:rsid w:val="00A14A0B"/>
    <w:rsid w:val="00A14BB3"/>
    <w:rsid w:val="00A14EBE"/>
    <w:rsid w:val="00A156B0"/>
    <w:rsid w:val="00A156CA"/>
    <w:rsid w:val="00A156FB"/>
    <w:rsid w:val="00A1624D"/>
    <w:rsid w:val="00A1687A"/>
    <w:rsid w:val="00A17320"/>
    <w:rsid w:val="00A177FB"/>
    <w:rsid w:val="00A17BA4"/>
    <w:rsid w:val="00A20376"/>
    <w:rsid w:val="00A2055D"/>
    <w:rsid w:val="00A20645"/>
    <w:rsid w:val="00A20848"/>
    <w:rsid w:val="00A20B89"/>
    <w:rsid w:val="00A20BF0"/>
    <w:rsid w:val="00A212C3"/>
    <w:rsid w:val="00A215DD"/>
    <w:rsid w:val="00A219EF"/>
    <w:rsid w:val="00A22067"/>
    <w:rsid w:val="00A23005"/>
    <w:rsid w:val="00A233C5"/>
    <w:rsid w:val="00A23712"/>
    <w:rsid w:val="00A23A8A"/>
    <w:rsid w:val="00A23E8B"/>
    <w:rsid w:val="00A24582"/>
    <w:rsid w:val="00A24617"/>
    <w:rsid w:val="00A24B64"/>
    <w:rsid w:val="00A25302"/>
    <w:rsid w:val="00A25428"/>
    <w:rsid w:val="00A2570C"/>
    <w:rsid w:val="00A2597D"/>
    <w:rsid w:val="00A25CE4"/>
    <w:rsid w:val="00A25F59"/>
    <w:rsid w:val="00A268E6"/>
    <w:rsid w:val="00A26992"/>
    <w:rsid w:val="00A26D49"/>
    <w:rsid w:val="00A26DC7"/>
    <w:rsid w:val="00A26FC8"/>
    <w:rsid w:val="00A275B5"/>
    <w:rsid w:val="00A279C6"/>
    <w:rsid w:val="00A27C4E"/>
    <w:rsid w:val="00A300EA"/>
    <w:rsid w:val="00A303E9"/>
    <w:rsid w:val="00A30524"/>
    <w:rsid w:val="00A308AB"/>
    <w:rsid w:val="00A30D1B"/>
    <w:rsid w:val="00A313EC"/>
    <w:rsid w:val="00A31406"/>
    <w:rsid w:val="00A31603"/>
    <w:rsid w:val="00A3165C"/>
    <w:rsid w:val="00A319CE"/>
    <w:rsid w:val="00A31A6B"/>
    <w:rsid w:val="00A32AC1"/>
    <w:rsid w:val="00A332A8"/>
    <w:rsid w:val="00A334A3"/>
    <w:rsid w:val="00A33653"/>
    <w:rsid w:val="00A33659"/>
    <w:rsid w:val="00A33721"/>
    <w:rsid w:val="00A33892"/>
    <w:rsid w:val="00A33D56"/>
    <w:rsid w:val="00A33F87"/>
    <w:rsid w:val="00A34EFF"/>
    <w:rsid w:val="00A34F27"/>
    <w:rsid w:val="00A3563D"/>
    <w:rsid w:val="00A35CCF"/>
    <w:rsid w:val="00A35F60"/>
    <w:rsid w:val="00A360C9"/>
    <w:rsid w:val="00A361CE"/>
    <w:rsid w:val="00A36670"/>
    <w:rsid w:val="00A376F2"/>
    <w:rsid w:val="00A37841"/>
    <w:rsid w:val="00A401BA"/>
    <w:rsid w:val="00A4030C"/>
    <w:rsid w:val="00A40845"/>
    <w:rsid w:val="00A40F2F"/>
    <w:rsid w:val="00A41280"/>
    <w:rsid w:val="00A412DD"/>
    <w:rsid w:val="00A41878"/>
    <w:rsid w:val="00A41A99"/>
    <w:rsid w:val="00A41F55"/>
    <w:rsid w:val="00A42380"/>
    <w:rsid w:val="00A4257C"/>
    <w:rsid w:val="00A428AB"/>
    <w:rsid w:val="00A42E0F"/>
    <w:rsid w:val="00A43893"/>
    <w:rsid w:val="00A4497D"/>
    <w:rsid w:val="00A44A30"/>
    <w:rsid w:val="00A44C4A"/>
    <w:rsid w:val="00A4509B"/>
    <w:rsid w:val="00A4511C"/>
    <w:rsid w:val="00A45166"/>
    <w:rsid w:val="00A456C9"/>
    <w:rsid w:val="00A459B5"/>
    <w:rsid w:val="00A46109"/>
    <w:rsid w:val="00A466FA"/>
    <w:rsid w:val="00A467CD"/>
    <w:rsid w:val="00A46A33"/>
    <w:rsid w:val="00A46C44"/>
    <w:rsid w:val="00A471E3"/>
    <w:rsid w:val="00A47496"/>
    <w:rsid w:val="00A501A3"/>
    <w:rsid w:val="00A51B17"/>
    <w:rsid w:val="00A51C7B"/>
    <w:rsid w:val="00A525FD"/>
    <w:rsid w:val="00A53560"/>
    <w:rsid w:val="00A54356"/>
    <w:rsid w:val="00A5457B"/>
    <w:rsid w:val="00A549A2"/>
    <w:rsid w:val="00A54EC2"/>
    <w:rsid w:val="00A554B7"/>
    <w:rsid w:val="00A55CCF"/>
    <w:rsid w:val="00A55CE1"/>
    <w:rsid w:val="00A56079"/>
    <w:rsid w:val="00A5619A"/>
    <w:rsid w:val="00A56FC0"/>
    <w:rsid w:val="00A57566"/>
    <w:rsid w:val="00A57A72"/>
    <w:rsid w:val="00A57E83"/>
    <w:rsid w:val="00A60210"/>
    <w:rsid w:val="00A605DB"/>
    <w:rsid w:val="00A60B29"/>
    <w:rsid w:val="00A61003"/>
    <w:rsid w:val="00A61202"/>
    <w:rsid w:val="00A61A64"/>
    <w:rsid w:val="00A61DA8"/>
    <w:rsid w:val="00A61DBE"/>
    <w:rsid w:val="00A627A7"/>
    <w:rsid w:val="00A62871"/>
    <w:rsid w:val="00A62CAB"/>
    <w:rsid w:val="00A63290"/>
    <w:rsid w:val="00A636DD"/>
    <w:rsid w:val="00A63B72"/>
    <w:rsid w:val="00A63BFA"/>
    <w:rsid w:val="00A63C96"/>
    <w:rsid w:val="00A63D59"/>
    <w:rsid w:val="00A63F5C"/>
    <w:rsid w:val="00A64209"/>
    <w:rsid w:val="00A64A57"/>
    <w:rsid w:val="00A64B2D"/>
    <w:rsid w:val="00A64C8D"/>
    <w:rsid w:val="00A64F5E"/>
    <w:rsid w:val="00A65304"/>
    <w:rsid w:val="00A654C6"/>
    <w:rsid w:val="00A655CF"/>
    <w:rsid w:val="00A65B89"/>
    <w:rsid w:val="00A66030"/>
    <w:rsid w:val="00A66168"/>
    <w:rsid w:val="00A66865"/>
    <w:rsid w:val="00A66FE6"/>
    <w:rsid w:val="00A67748"/>
    <w:rsid w:val="00A67C8B"/>
    <w:rsid w:val="00A70386"/>
    <w:rsid w:val="00A7085B"/>
    <w:rsid w:val="00A70B5D"/>
    <w:rsid w:val="00A71047"/>
    <w:rsid w:val="00A7124F"/>
    <w:rsid w:val="00A7142C"/>
    <w:rsid w:val="00A714F1"/>
    <w:rsid w:val="00A7211A"/>
    <w:rsid w:val="00A7295B"/>
    <w:rsid w:val="00A72AF9"/>
    <w:rsid w:val="00A733D4"/>
    <w:rsid w:val="00A734DB"/>
    <w:rsid w:val="00A73B08"/>
    <w:rsid w:val="00A73BC0"/>
    <w:rsid w:val="00A74178"/>
    <w:rsid w:val="00A747AE"/>
    <w:rsid w:val="00A74971"/>
    <w:rsid w:val="00A74EB3"/>
    <w:rsid w:val="00A7518B"/>
    <w:rsid w:val="00A7576B"/>
    <w:rsid w:val="00A75C8A"/>
    <w:rsid w:val="00A761F6"/>
    <w:rsid w:val="00A76357"/>
    <w:rsid w:val="00A76780"/>
    <w:rsid w:val="00A76971"/>
    <w:rsid w:val="00A77AD4"/>
    <w:rsid w:val="00A802B7"/>
    <w:rsid w:val="00A811F6"/>
    <w:rsid w:val="00A813AB"/>
    <w:rsid w:val="00A82143"/>
    <w:rsid w:val="00A82905"/>
    <w:rsid w:val="00A82EBB"/>
    <w:rsid w:val="00A83352"/>
    <w:rsid w:val="00A833C5"/>
    <w:rsid w:val="00A83404"/>
    <w:rsid w:val="00A83A03"/>
    <w:rsid w:val="00A83C46"/>
    <w:rsid w:val="00A83E34"/>
    <w:rsid w:val="00A84203"/>
    <w:rsid w:val="00A84206"/>
    <w:rsid w:val="00A84448"/>
    <w:rsid w:val="00A84CFC"/>
    <w:rsid w:val="00A84D29"/>
    <w:rsid w:val="00A85019"/>
    <w:rsid w:val="00A8536A"/>
    <w:rsid w:val="00A85663"/>
    <w:rsid w:val="00A856C9"/>
    <w:rsid w:val="00A85A2C"/>
    <w:rsid w:val="00A86301"/>
    <w:rsid w:val="00A864CC"/>
    <w:rsid w:val="00A86547"/>
    <w:rsid w:val="00A86EAB"/>
    <w:rsid w:val="00A86F30"/>
    <w:rsid w:val="00A86F9C"/>
    <w:rsid w:val="00A8743D"/>
    <w:rsid w:val="00A87954"/>
    <w:rsid w:val="00A87D0F"/>
    <w:rsid w:val="00A901D5"/>
    <w:rsid w:val="00A90208"/>
    <w:rsid w:val="00A9037A"/>
    <w:rsid w:val="00A904E9"/>
    <w:rsid w:val="00A90731"/>
    <w:rsid w:val="00A9088E"/>
    <w:rsid w:val="00A908EE"/>
    <w:rsid w:val="00A91378"/>
    <w:rsid w:val="00A91877"/>
    <w:rsid w:val="00A91F75"/>
    <w:rsid w:val="00A91F8E"/>
    <w:rsid w:val="00A92443"/>
    <w:rsid w:val="00A927CF"/>
    <w:rsid w:val="00A92BE3"/>
    <w:rsid w:val="00A9331B"/>
    <w:rsid w:val="00A94412"/>
    <w:rsid w:val="00A94503"/>
    <w:rsid w:val="00A94551"/>
    <w:rsid w:val="00A94939"/>
    <w:rsid w:val="00A94EA5"/>
    <w:rsid w:val="00A94F07"/>
    <w:rsid w:val="00A95A3B"/>
    <w:rsid w:val="00A95C03"/>
    <w:rsid w:val="00A96614"/>
    <w:rsid w:val="00A973C1"/>
    <w:rsid w:val="00A9773D"/>
    <w:rsid w:val="00A97A88"/>
    <w:rsid w:val="00A97AFB"/>
    <w:rsid w:val="00A97B7B"/>
    <w:rsid w:val="00A97D6B"/>
    <w:rsid w:val="00AA0323"/>
    <w:rsid w:val="00AA0B5E"/>
    <w:rsid w:val="00AA0D26"/>
    <w:rsid w:val="00AA0E4D"/>
    <w:rsid w:val="00AA157D"/>
    <w:rsid w:val="00AA15CE"/>
    <w:rsid w:val="00AA1666"/>
    <w:rsid w:val="00AA1829"/>
    <w:rsid w:val="00AA1D9C"/>
    <w:rsid w:val="00AA21B7"/>
    <w:rsid w:val="00AA21FC"/>
    <w:rsid w:val="00AA2642"/>
    <w:rsid w:val="00AA28BC"/>
    <w:rsid w:val="00AA2964"/>
    <w:rsid w:val="00AA2A4D"/>
    <w:rsid w:val="00AA2BC4"/>
    <w:rsid w:val="00AA2F65"/>
    <w:rsid w:val="00AA3DAC"/>
    <w:rsid w:val="00AA3EA3"/>
    <w:rsid w:val="00AA44BF"/>
    <w:rsid w:val="00AA45E4"/>
    <w:rsid w:val="00AA4886"/>
    <w:rsid w:val="00AA4DA7"/>
    <w:rsid w:val="00AA4E9B"/>
    <w:rsid w:val="00AA4F67"/>
    <w:rsid w:val="00AA561A"/>
    <w:rsid w:val="00AA5B62"/>
    <w:rsid w:val="00AA6073"/>
    <w:rsid w:val="00AA62C3"/>
    <w:rsid w:val="00AA6346"/>
    <w:rsid w:val="00AA66E7"/>
    <w:rsid w:val="00AA72BA"/>
    <w:rsid w:val="00AA7626"/>
    <w:rsid w:val="00AB03B2"/>
    <w:rsid w:val="00AB0427"/>
    <w:rsid w:val="00AB0552"/>
    <w:rsid w:val="00AB0E4F"/>
    <w:rsid w:val="00AB124D"/>
    <w:rsid w:val="00AB1351"/>
    <w:rsid w:val="00AB1B1E"/>
    <w:rsid w:val="00AB2A04"/>
    <w:rsid w:val="00AB2A67"/>
    <w:rsid w:val="00AB2ADC"/>
    <w:rsid w:val="00AB2C4D"/>
    <w:rsid w:val="00AB2E3B"/>
    <w:rsid w:val="00AB2F03"/>
    <w:rsid w:val="00AB3328"/>
    <w:rsid w:val="00AB3336"/>
    <w:rsid w:val="00AB350B"/>
    <w:rsid w:val="00AB391A"/>
    <w:rsid w:val="00AB40E9"/>
    <w:rsid w:val="00AB448E"/>
    <w:rsid w:val="00AB452D"/>
    <w:rsid w:val="00AB48DD"/>
    <w:rsid w:val="00AB4E93"/>
    <w:rsid w:val="00AB4F24"/>
    <w:rsid w:val="00AB4FA3"/>
    <w:rsid w:val="00AB51FC"/>
    <w:rsid w:val="00AB5352"/>
    <w:rsid w:val="00AB5D85"/>
    <w:rsid w:val="00AB6019"/>
    <w:rsid w:val="00AB60B5"/>
    <w:rsid w:val="00AB61A9"/>
    <w:rsid w:val="00AB6407"/>
    <w:rsid w:val="00AB65F3"/>
    <w:rsid w:val="00AB6880"/>
    <w:rsid w:val="00AB7986"/>
    <w:rsid w:val="00AB7E0B"/>
    <w:rsid w:val="00AC03E6"/>
    <w:rsid w:val="00AC06FF"/>
    <w:rsid w:val="00AC0759"/>
    <w:rsid w:val="00AC0F0C"/>
    <w:rsid w:val="00AC0F57"/>
    <w:rsid w:val="00AC1665"/>
    <w:rsid w:val="00AC1D76"/>
    <w:rsid w:val="00AC20CA"/>
    <w:rsid w:val="00AC2447"/>
    <w:rsid w:val="00AC2BB2"/>
    <w:rsid w:val="00AC2BC8"/>
    <w:rsid w:val="00AC2C4E"/>
    <w:rsid w:val="00AC3D99"/>
    <w:rsid w:val="00AC3F0B"/>
    <w:rsid w:val="00AC4227"/>
    <w:rsid w:val="00AC43CC"/>
    <w:rsid w:val="00AC45F1"/>
    <w:rsid w:val="00AC4B79"/>
    <w:rsid w:val="00AC4C4C"/>
    <w:rsid w:val="00AC4C83"/>
    <w:rsid w:val="00AC5D5E"/>
    <w:rsid w:val="00AC6387"/>
    <w:rsid w:val="00AC75A2"/>
    <w:rsid w:val="00AC7633"/>
    <w:rsid w:val="00AC7BCA"/>
    <w:rsid w:val="00AC7EE1"/>
    <w:rsid w:val="00AC7FBA"/>
    <w:rsid w:val="00AD006D"/>
    <w:rsid w:val="00AD0650"/>
    <w:rsid w:val="00AD0828"/>
    <w:rsid w:val="00AD097D"/>
    <w:rsid w:val="00AD0BB6"/>
    <w:rsid w:val="00AD0C83"/>
    <w:rsid w:val="00AD0E1A"/>
    <w:rsid w:val="00AD10AB"/>
    <w:rsid w:val="00AD1128"/>
    <w:rsid w:val="00AD15F0"/>
    <w:rsid w:val="00AD173E"/>
    <w:rsid w:val="00AD18A8"/>
    <w:rsid w:val="00AD1B2F"/>
    <w:rsid w:val="00AD1C26"/>
    <w:rsid w:val="00AD27D3"/>
    <w:rsid w:val="00AD29EC"/>
    <w:rsid w:val="00AD2EB7"/>
    <w:rsid w:val="00AD4058"/>
    <w:rsid w:val="00AD4483"/>
    <w:rsid w:val="00AD48D6"/>
    <w:rsid w:val="00AD4BEF"/>
    <w:rsid w:val="00AD4C5A"/>
    <w:rsid w:val="00AD4D3A"/>
    <w:rsid w:val="00AD555E"/>
    <w:rsid w:val="00AD55A2"/>
    <w:rsid w:val="00AD55F9"/>
    <w:rsid w:val="00AD5688"/>
    <w:rsid w:val="00AD5735"/>
    <w:rsid w:val="00AD578F"/>
    <w:rsid w:val="00AD5A59"/>
    <w:rsid w:val="00AD5C68"/>
    <w:rsid w:val="00AD5E93"/>
    <w:rsid w:val="00AD619A"/>
    <w:rsid w:val="00AD66E4"/>
    <w:rsid w:val="00AD7106"/>
    <w:rsid w:val="00AD7223"/>
    <w:rsid w:val="00AD7E8F"/>
    <w:rsid w:val="00AE1082"/>
    <w:rsid w:val="00AE1383"/>
    <w:rsid w:val="00AE180F"/>
    <w:rsid w:val="00AE1BEE"/>
    <w:rsid w:val="00AE1D9A"/>
    <w:rsid w:val="00AE29B4"/>
    <w:rsid w:val="00AE2BF3"/>
    <w:rsid w:val="00AE2F90"/>
    <w:rsid w:val="00AE32CD"/>
    <w:rsid w:val="00AE3F70"/>
    <w:rsid w:val="00AE4321"/>
    <w:rsid w:val="00AE4996"/>
    <w:rsid w:val="00AE49A3"/>
    <w:rsid w:val="00AE4E8B"/>
    <w:rsid w:val="00AE4FAF"/>
    <w:rsid w:val="00AE4FE1"/>
    <w:rsid w:val="00AE5F1A"/>
    <w:rsid w:val="00AE6406"/>
    <w:rsid w:val="00AE720B"/>
    <w:rsid w:val="00AE7265"/>
    <w:rsid w:val="00AE75D7"/>
    <w:rsid w:val="00AE7C00"/>
    <w:rsid w:val="00AE7E0C"/>
    <w:rsid w:val="00AF0025"/>
    <w:rsid w:val="00AF002A"/>
    <w:rsid w:val="00AF032C"/>
    <w:rsid w:val="00AF0A9A"/>
    <w:rsid w:val="00AF0B68"/>
    <w:rsid w:val="00AF13EF"/>
    <w:rsid w:val="00AF1438"/>
    <w:rsid w:val="00AF1468"/>
    <w:rsid w:val="00AF194E"/>
    <w:rsid w:val="00AF1978"/>
    <w:rsid w:val="00AF1F01"/>
    <w:rsid w:val="00AF2144"/>
    <w:rsid w:val="00AF2899"/>
    <w:rsid w:val="00AF2B8A"/>
    <w:rsid w:val="00AF2E8C"/>
    <w:rsid w:val="00AF334B"/>
    <w:rsid w:val="00AF34E5"/>
    <w:rsid w:val="00AF356E"/>
    <w:rsid w:val="00AF36C3"/>
    <w:rsid w:val="00AF3CC7"/>
    <w:rsid w:val="00AF3F38"/>
    <w:rsid w:val="00AF414B"/>
    <w:rsid w:val="00AF41F7"/>
    <w:rsid w:val="00AF44F6"/>
    <w:rsid w:val="00AF4F26"/>
    <w:rsid w:val="00AF53A6"/>
    <w:rsid w:val="00AF5A44"/>
    <w:rsid w:val="00AF5D5E"/>
    <w:rsid w:val="00AF5E64"/>
    <w:rsid w:val="00AF6495"/>
    <w:rsid w:val="00AF6D10"/>
    <w:rsid w:val="00AF6D16"/>
    <w:rsid w:val="00AF6D55"/>
    <w:rsid w:val="00AF70C2"/>
    <w:rsid w:val="00AF74EE"/>
    <w:rsid w:val="00AF75FC"/>
    <w:rsid w:val="00AF7623"/>
    <w:rsid w:val="00AF7771"/>
    <w:rsid w:val="00AF7DFC"/>
    <w:rsid w:val="00B004B8"/>
    <w:rsid w:val="00B007EF"/>
    <w:rsid w:val="00B0089F"/>
    <w:rsid w:val="00B0126B"/>
    <w:rsid w:val="00B01459"/>
    <w:rsid w:val="00B017D9"/>
    <w:rsid w:val="00B01C97"/>
    <w:rsid w:val="00B02309"/>
    <w:rsid w:val="00B028C0"/>
    <w:rsid w:val="00B02B1B"/>
    <w:rsid w:val="00B02C94"/>
    <w:rsid w:val="00B03158"/>
    <w:rsid w:val="00B03277"/>
    <w:rsid w:val="00B03473"/>
    <w:rsid w:val="00B03565"/>
    <w:rsid w:val="00B03B95"/>
    <w:rsid w:val="00B041D1"/>
    <w:rsid w:val="00B05AB4"/>
    <w:rsid w:val="00B073C6"/>
    <w:rsid w:val="00B0783A"/>
    <w:rsid w:val="00B0791E"/>
    <w:rsid w:val="00B07C76"/>
    <w:rsid w:val="00B07E83"/>
    <w:rsid w:val="00B10142"/>
    <w:rsid w:val="00B101E6"/>
    <w:rsid w:val="00B108DA"/>
    <w:rsid w:val="00B10A40"/>
    <w:rsid w:val="00B10B99"/>
    <w:rsid w:val="00B10BCC"/>
    <w:rsid w:val="00B10C1E"/>
    <w:rsid w:val="00B112AD"/>
    <w:rsid w:val="00B11AED"/>
    <w:rsid w:val="00B11BDF"/>
    <w:rsid w:val="00B12053"/>
    <w:rsid w:val="00B127B2"/>
    <w:rsid w:val="00B12818"/>
    <w:rsid w:val="00B129CF"/>
    <w:rsid w:val="00B12EBF"/>
    <w:rsid w:val="00B132B0"/>
    <w:rsid w:val="00B13670"/>
    <w:rsid w:val="00B13C5B"/>
    <w:rsid w:val="00B13F54"/>
    <w:rsid w:val="00B13FA3"/>
    <w:rsid w:val="00B1428B"/>
    <w:rsid w:val="00B1494D"/>
    <w:rsid w:val="00B14A71"/>
    <w:rsid w:val="00B14ED7"/>
    <w:rsid w:val="00B1547F"/>
    <w:rsid w:val="00B1625F"/>
    <w:rsid w:val="00B16400"/>
    <w:rsid w:val="00B16679"/>
    <w:rsid w:val="00B166FA"/>
    <w:rsid w:val="00B16C54"/>
    <w:rsid w:val="00B17915"/>
    <w:rsid w:val="00B17A4A"/>
    <w:rsid w:val="00B205CD"/>
    <w:rsid w:val="00B2093C"/>
    <w:rsid w:val="00B20F6D"/>
    <w:rsid w:val="00B2155E"/>
    <w:rsid w:val="00B2170A"/>
    <w:rsid w:val="00B2188B"/>
    <w:rsid w:val="00B2224A"/>
    <w:rsid w:val="00B2235E"/>
    <w:rsid w:val="00B2260C"/>
    <w:rsid w:val="00B22773"/>
    <w:rsid w:val="00B229B3"/>
    <w:rsid w:val="00B22B85"/>
    <w:rsid w:val="00B23029"/>
    <w:rsid w:val="00B238A1"/>
    <w:rsid w:val="00B23B14"/>
    <w:rsid w:val="00B23C6D"/>
    <w:rsid w:val="00B23DB8"/>
    <w:rsid w:val="00B23EAD"/>
    <w:rsid w:val="00B23F2B"/>
    <w:rsid w:val="00B2432F"/>
    <w:rsid w:val="00B24B06"/>
    <w:rsid w:val="00B24BE6"/>
    <w:rsid w:val="00B253E6"/>
    <w:rsid w:val="00B25AC5"/>
    <w:rsid w:val="00B2671B"/>
    <w:rsid w:val="00B2681F"/>
    <w:rsid w:val="00B26825"/>
    <w:rsid w:val="00B26A71"/>
    <w:rsid w:val="00B26B6A"/>
    <w:rsid w:val="00B26D6F"/>
    <w:rsid w:val="00B271F7"/>
    <w:rsid w:val="00B27A02"/>
    <w:rsid w:val="00B30345"/>
    <w:rsid w:val="00B30C21"/>
    <w:rsid w:val="00B30CF8"/>
    <w:rsid w:val="00B31073"/>
    <w:rsid w:val="00B3114F"/>
    <w:rsid w:val="00B311D9"/>
    <w:rsid w:val="00B323CE"/>
    <w:rsid w:val="00B32506"/>
    <w:rsid w:val="00B3252F"/>
    <w:rsid w:val="00B32A71"/>
    <w:rsid w:val="00B32DFD"/>
    <w:rsid w:val="00B335FD"/>
    <w:rsid w:val="00B33E6F"/>
    <w:rsid w:val="00B33E89"/>
    <w:rsid w:val="00B3400F"/>
    <w:rsid w:val="00B36145"/>
    <w:rsid w:val="00B36A86"/>
    <w:rsid w:val="00B374AA"/>
    <w:rsid w:val="00B37A14"/>
    <w:rsid w:val="00B37A7D"/>
    <w:rsid w:val="00B37C55"/>
    <w:rsid w:val="00B37D12"/>
    <w:rsid w:val="00B37E03"/>
    <w:rsid w:val="00B405BC"/>
    <w:rsid w:val="00B407D6"/>
    <w:rsid w:val="00B40D38"/>
    <w:rsid w:val="00B41011"/>
    <w:rsid w:val="00B4161B"/>
    <w:rsid w:val="00B4163C"/>
    <w:rsid w:val="00B4192E"/>
    <w:rsid w:val="00B4231B"/>
    <w:rsid w:val="00B42558"/>
    <w:rsid w:val="00B425FB"/>
    <w:rsid w:val="00B42A8A"/>
    <w:rsid w:val="00B42CCC"/>
    <w:rsid w:val="00B42E13"/>
    <w:rsid w:val="00B42E73"/>
    <w:rsid w:val="00B4304C"/>
    <w:rsid w:val="00B433AF"/>
    <w:rsid w:val="00B4359D"/>
    <w:rsid w:val="00B439AD"/>
    <w:rsid w:val="00B43BB3"/>
    <w:rsid w:val="00B44169"/>
    <w:rsid w:val="00B442F2"/>
    <w:rsid w:val="00B443CB"/>
    <w:rsid w:val="00B4445C"/>
    <w:rsid w:val="00B44688"/>
    <w:rsid w:val="00B44B93"/>
    <w:rsid w:val="00B44BCC"/>
    <w:rsid w:val="00B44BFB"/>
    <w:rsid w:val="00B455E8"/>
    <w:rsid w:val="00B45993"/>
    <w:rsid w:val="00B463C5"/>
    <w:rsid w:val="00B463F0"/>
    <w:rsid w:val="00B46572"/>
    <w:rsid w:val="00B4674F"/>
    <w:rsid w:val="00B468E0"/>
    <w:rsid w:val="00B469C8"/>
    <w:rsid w:val="00B47421"/>
    <w:rsid w:val="00B476F7"/>
    <w:rsid w:val="00B477B0"/>
    <w:rsid w:val="00B47C70"/>
    <w:rsid w:val="00B5024B"/>
    <w:rsid w:val="00B50364"/>
    <w:rsid w:val="00B5042A"/>
    <w:rsid w:val="00B50999"/>
    <w:rsid w:val="00B50B5C"/>
    <w:rsid w:val="00B50CE8"/>
    <w:rsid w:val="00B516E3"/>
    <w:rsid w:val="00B51804"/>
    <w:rsid w:val="00B51D5C"/>
    <w:rsid w:val="00B5215D"/>
    <w:rsid w:val="00B525AE"/>
    <w:rsid w:val="00B526CC"/>
    <w:rsid w:val="00B52A5D"/>
    <w:rsid w:val="00B5354D"/>
    <w:rsid w:val="00B53688"/>
    <w:rsid w:val="00B537AE"/>
    <w:rsid w:val="00B53AAB"/>
    <w:rsid w:val="00B53E12"/>
    <w:rsid w:val="00B53E1A"/>
    <w:rsid w:val="00B54B05"/>
    <w:rsid w:val="00B54D1B"/>
    <w:rsid w:val="00B54DEE"/>
    <w:rsid w:val="00B54EA7"/>
    <w:rsid w:val="00B553D0"/>
    <w:rsid w:val="00B553E5"/>
    <w:rsid w:val="00B55577"/>
    <w:rsid w:val="00B5580A"/>
    <w:rsid w:val="00B5585D"/>
    <w:rsid w:val="00B55ECD"/>
    <w:rsid w:val="00B56250"/>
    <w:rsid w:val="00B56B27"/>
    <w:rsid w:val="00B56EF6"/>
    <w:rsid w:val="00B57454"/>
    <w:rsid w:val="00B57544"/>
    <w:rsid w:val="00B57562"/>
    <w:rsid w:val="00B5785C"/>
    <w:rsid w:val="00B57A50"/>
    <w:rsid w:val="00B604CB"/>
    <w:rsid w:val="00B6059D"/>
    <w:rsid w:val="00B60D4A"/>
    <w:rsid w:val="00B61641"/>
    <w:rsid w:val="00B619D2"/>
    <w:rsid w:val="00B61A70"/>
    <w:rsid w:val="00B62558"/>
    <w:rsid w:val="00B6289D"/>
    <w:rsid w:val="00B62C17"/>
    <w:rsid w:val="00B62D97"/>
    <w:rsid w:val="00B63128"/>
    <w:rsid w:val="00B63152"/>
    <w:rsid w:val="00B634C0"/>
    <w:rsid w:val="00B639A1"/>
    <w:rsid w:val="00B63F98"/>
    <w:rsid w:val="00B642E9"/>
    <w:rsid w:val="00B64D1F"/>
    <w:rsid w:val="00B6506A"/>
    <w:rsid w:val="00B650C0"/>
    <w:rsid w:val="00B65365"/>
    <w:rsid w:val="00B658F2"/>
    <w:rsid w:val="00B65B66"/>
    <w:rsid w:val="00B66616"/>
    <w:rsid w:val="00B66623"/>
    <w:rsid w:val="00B668C3"/>
    <w:rsid w:val="00B668CB"/>
    <w:rsid w:val="00B67010"/>
    <w:rsid w:val="00B67AF6"/>
    <w:rsid w:val="00B67D3F"/>
    <w:rsid w:val="00B7002D"/>
    <w:rsid w:val="00B702D5"/>
    <w:rsid w:val="00B70446"/>
    <w:rsid w:val="00B70797"/>
    <w:rsid w:val="00B70B55"/>
    <w:rsid w:val="00B70C28"/>
    <w:rsid w:val="00B710B4"/>
    <w:rsid w:val="00B71158"/>
    <w:rsid w:val="00B7192E"/>
    <w:rsid w:val="00B71EE8"/>
    <w:rsid w:val="00B723DF"/>
    <w:rsid w:val="00B72420"/>
    <w:rsid w:val="00B7255C"/>
    <w:rsid w:val="00B72669"/>
    <w:rsid w:val="00B726A8"/>
    <w:rsid w:val="00B72EEA"/>
    <w:rsid w:val="00B731A3"/>
    <w:rsid w:val="00B73E94"/>
    <w:rsid w:val="00B740CA"/>
    <w:rsid w:val="00B743E2"/>
    <w:rsid w:val="00B74983"/>
    <w:rsid w:val="00B75026"/>
    <w:rsid w:val="00B75426"/>
    <w:rsid w:val="00B75515"/>
    <w:rsid w:val="00B759DE"/>
    <w:rsid w:val="00B75C2F"/>
    <w:rsid w:val="00B762B0"/>
    <w:rsid w:val="00B766AE"/>
    <w:rsid w:val="00B769CC"/>
    <w:rsid w:val="00B76ACB"/>
    <w:rsid w:val="00B76FA0"/>
    <w:rsid w:val="00B7779D"/>
    <w:rsid w:val="00B77CFE"/>
    <w:rsid w:val="00B80579"/>
    <w:rsid w:val="00B806B1"/>
    <w:rsid w:val="00B80897"/>
    <w:rsid w:val="00B80BCA"/>
    <w:rsid w:val="00B80E70"/>
    <w:rsid w:val="00B80EAF"/>
    <w:rsid w:val="00B812E1"/>
    <w:rsid w:val="00B8173E"/>
    <w:rsid w:val="00B82382"/>
    <w:rsid w:val="00B82BF2"/>
    <w:rsid w:val="00B83039"/>
    <w:rsid w:val="00B83823"/>
    <w:rsid w:val="00B83C50"/>
    <w:rsid w:val="00B84D3B"/>
    <w:rsid w:val="00B85A0F"/>
    <w:rsid w:val="00B85C91"/>
    <w:rsid w:val="00B85CBB"/>
    <w:rsid w:val="00B8626F"/>
    <w:rsid w:val="00B862DF"/>
    <w:rsid w:val="00B86CEE"/>
    <w:rsid w:val="00B8790A"/>
    <w:rsid w:val="00B87FE5"/>
    <w:rsid w:val="00B90310"/>
    <w:rsid w:val="00B90662"/>
    <w:rsid w:val="00B90717"/>
    <w:rsid w:val="00B90C50"/>
    <w:rsid w:val="00B90D47"/>
    <w:rsid w:val="00B914C2"/>
    <w:rsid w:val="00B9299E"/>
    <w:rsid w:val="00B93217"/>
    <w:rsid w:val="00B937B9"/>
    <w:rsid w:val="00B94CD0"/>
    <w:rsid w:val="00B94DB8"/>
    <w:rsid w:val="00B94E13"/>
    <w:rsid w:val="00B95096"/>
    <w:rsid w:val="00B9581B"/>
    <w:rsid w:val="00B95F67"/>
    <w:rsid w:val="00B966D0"/>
    <w:rsid w:val="00B97121"/>
    <w:rsid w:val="00B97920"/>
    <w:rsid w:val="00BA0247"/>
    <w:rsid w:val="00BA064D"/>
    <w:rsid w:val="00BA0741"/>
    <w:rsid w:val="00BA0886"/>
    <w:rsid w:val="00BA0FBE"/>
    <w:rsid w:val="00BA102F"/>
    <w:rsid w:val="00BA1319"/>
    <w:rsid w:val="00BA148E"/>
    <w:rsid w:val="00BA18F4"/>
    <w:rsid w:val="00BA2521"/>
    <w:rsid w:val="00BA2670"/>
    <w:rsid w:val="00BA26C4"/>
    <w:rsid w:val="00BA2A4F"/>
    <w:rsid w:val="00BA39EC"/>
    <w:rsid w:val="00BA3B3B"/>
    <w:rsid w:val="00BA3DC0"/>
    <w:rsid w:val="00BA3EE6"/>
    <w:rsid w:val="00BA4050"/>
    <w:rsid w:val="00BA40B0"/>
    <w:rsid w:val="00BA430D"/>
    <w:rsid w:val="00BA4EB3"/>
    <w:rsid w:val="00BA518D"/>
    <w:rsid w:val="00BA5789"/>
    <w:rsid w:val="00BA5C18"/>
    <w:rsid w:val="00BA6478"/>
    <w:rsid w:val="00BA647B"/>
    <w:rsid w:val="00BA64FC"/>
    <w:rsid w:val="00BA658B"/>
    <w:rsid w:val="00BB0099"/>
    <w:rsid w:val="00BB00EE"/>
    <w:rsid w:val="00BB0351"/>
    <w:rsid w:val="00BB0596"/>
    <w:rsid w:val="00BB0C8A"/>
    <w:rsid w:val="00BB1361"/>
    <w:rsid w:val="00BB16AE"/>
    <w:rsid w:val="00BB16B3"/>
    <w:rsid w:val="00BB191D"/>
    <w:rsid w:val="00BB1951"/>
    <w:rsid w:val="00BB2196"/>
    <w:rsid w:val="00BB21A1"/>
    <w:rsid w:val="00BB22D7"/>
    <w:rsid w:val="00BB23A2"/>
    <w:rsid w:val="00BB34E2"/>
    <w:rsid w:val="00BB36C4"/>
    <w:rsid w:val="00BB49AD"/>
    <w:rsid w:val="00BB4A68"/>
    <w:rsid w:val="00BB5052"/>
    <w:rsid w:val="00BB5591"/>
    <w:rsid w:val="00BB56B8"/>
    <w:rsid w:val="00BB5EF0"/>
    <w:rsid w:val="00BB6AE0"/>
    <w:rsid w:val="00BB6CA3"/>
    <w:rsid w:val="00BB749D"/>
    <w:rsid w:val="00BB7514"/>
    <w:rsid w:val="00BB7589"/>
    <w:rsid w:val="00BB75AF"/>
    <w:rsid w:val="00BB7677"/>
    <w:rsid w:val="00BB7951"/>
    <w:rsid w:val="00BB7D34"/>
    <w:rsid w:val="00BC0030"/>
    <w:rsid w:val="00BC088F"/>
    <w:rsid w:val="00BC08D0"/>
    <w:rsid w:val="00BC16A6"/>
    <w:rsid w:val="00BC1725"/>
    <w:rsid w:val="00BC1A1A"/>
    <w:rsid w:val="00BC1C69"/>
    <w:rsid w:val="00BC366E"/>
    <w:rsid w:val="00BC3C7B"/>
    <w:rsid w:val="00BC3D2F"/>
    <w:rsid w:val="00BC3D75"/>
    <w:rsid w:val="00BC3E17"/>
    <w:rsid w:val="00BC426D"/>
    <w:rsid w:val="00BC5054"/>
    <w:rsid w:val="00BC50DF"/>
    <w:rsid w:val="00BC5122"/>
    <w:rsid w:val="00BC54AC"/>
    <w:rsid w:val="00BC5F0F"/>
    <w:rsid w:val="00BC65A5"/>
    <w:rsid w:val="00BC66E4"/>
    <w:rsid w:val="00BC68A8"/>
    <w:rsid w:val="00BC6B81"/>
    <w:rsid w:val="00BC6BB7"/>
    <w:rsid w:val="00BC767C"/>
    <w:rsid w:val="00BD00B9"/>
    <w:rsid w:val="00BD028C"/>
    <w:rsid w:val="00BD0482"/>
    <w:rsid w:val="00BD11D3"/>
    <w:rsid w:val="00BD16BF"/>
    <w:rsid w:val="00BD17CD"/>
    <w:rsid w:val="00BD20AB"/>
    <w:rsid w:val="00BD29E8"/>
    <w:rsid w:val="00BD2A7F"/>
    <w:rsid w:val="00BD2ACD"/>
    <w:rsid w:val="00BD3363"/>
    <w:rsid w:val="00BD3678"/>
    <w:rsid w:val="00BD3812"/>
    <w:rsid w:val="00BD3AD4"/>
    <w:rsid w:val="00BD407A"/>
    <w:rsid w:val="00BD43B9"/>
    <w:rsid w:val="00BD486B"/>
    <w:rsid w:val="00BD48A7"/>
    <w:rsid w:val="00BD4A3F"/>
    <w:rsid w:val="00BD4ED5"/>
    <w:rsid w:val="00BD528D"/>
    <w:rsid w:val="00BD5548"/>
    <w:rsid w:val="00BD57B8"/>
    <w:rsid w:val="00BD5B5F"/>
    <w:rsid w:val="00BD5EC3"/>
    <w:rsid w:val="00BD610A"/>
    <w:rsid w:val="00BD65D2"/>
    <w:rsid w:val="00BD68AD"/>
    <w:rsid w:val="00BD6B0E"/>
    <w:rsid w:val="00BD6D02"/>
    <w:rsid w:val="00BD6E98"/>
    <w:rsid w:val="00BD708A"/>
    <w:rsid w:val="00BD708C"/>
    <w:rsid w:val="00BE0F2C"/>
    <w:rsid w:val="00BE0FAB"/>
    <w:rsid w:val="00BE0FF0"/>
    <w:rsid w:val="00BE17F6"/>
    <w:rsid w:val="00BE276F"/>
    <w:rsid w:val="00BE2857"/>
    <w:rsid w:val="00BE28C9"/>
    <w:rsid w:val="00BE28CC"/>
    <w:rsid w:val="00BE2C64"/>
    <w:rsid w:val="00BE2FDE"/>
    <w:rsid w:val="00BE3A88"/>
    <w:rsid w:val="00BE444A"/>
    <w:rsid w:val="00BE468D"/>
    <w:rsid w:val="00BE497F"/>
    <w:rsid w:val="00BE4F56"/>
    <w:rsid w:val="00BE521F"/>
    <w:rsid w:val="00BE5C4A"/>
    <w:rsid w:val="00BE5CE0"/>
    <w:rsid w:val="00BE6089"/>
    <w:rsid w:val="00BE635C"/>
    <w:rsid w:val="00BE6380"/>
    <w:rsid w:val="00BE655C"/>
    <w:rsid w:val="00BE6BA9"/>
    <w:rsid w:val="00BE7010"/>
    <w:rsid w:val="00BE70C0"/>
    <w:rsid w:val="00BE73A4"/>
    <w:rsid w:val="00BE75A1"/>
    <w:rsid w:val="00BE783F"/>
    <w:rsid w:val="00BE7B5E"/>
    <w:rsid w:val="00BE7F30"/>
    <w:rsid w:val="00BF0393"/>
    <w:rsid w:val="00BF063E"/>
    <w:rsid w:val="00BF092F"/>
    <w:rsid w:val="00BF0946"/>
    <w:rsid w:val="00BF0BDE"/>
    <w:rsid w:val="00BF0EA0"/>
    <w:rsid w:val="00BF0EEE"/>
    <w:rsid w:val="00BF0F47"/>
    <w:rsid w:val="00BF0FCE"/>
    <w:rsid w:val="00BF14FE"/>
    <w:rsid w:val="00BF1670"/>
    <w:rsid w:val="00BF1A17"/>
    <w:rsid w:val="00BF1DB4"/>
    <w:rsid w:val="00BF20ED"/>
    <w:rsid w:val="00BF2915"/>
    <w:rsid w:val="00BF2B5A"/>
    <w:rsid w:val="00BF3982"/>
    <w:rsid w:val="00BF431B"/>
    <w:rsid w:val="00BF442E"/>
    <w:rsid w:val="00BF4B1E"/>
    <w:rsid w:val="00BF4DC4"/>
    <w:rsid w:val="00BF5041"/>
    <w:rsid w:val="00BF5D5C"/>
    <w:rsid w:val="00BF646A"/>
    <w:rsid w:val="00BF649E"/>
    <w:rsid w:val="00BF64B4"/>
    <w:rsid w:val="00BF660B"/>
    <w:rsid w:val="00BF693D"/>
    <w:rsid w:val="00BF725F"/>
    <w:rsid w:val="00BF7E77"/>
    <w:rsid w:val="00C00244"/>
    <w:rsid w:val="00C0056B"/>
    <w:rsid w:val="00C01114"/>
    <w:rsid w:val="00C01D22"/>
    <w:rsid w:val="00C01D44"/>
    <w:rsid w:val="00C02F1B"/>
    <w:rsid w:val="00C03430"/>
    <w:rsid w:val="00C03836"/>
    <w:rsid w:val="00C03A05"/>
    <w:rsid w:val="00C03E7D"/>
    <w:rsid w:val="00C04252"/>
    <w:rsid w:val="00C043BC"/>
    <w:rsid w:val="00C044F7"/>
    <w:rsid w:val="00C04B1A"/>
    <w:rsid w:val="00C05011"/>
    <w:rsid w:val="00C050D7"/>
    <w:rsid w:val="00C05266"/>
    <w:rsid w:val="00C05900"/>
    <w:rsid w:val="00C05D78"/>
    <w:rsid w:val="00C069C6"/>
    <w:rsid w:val="00C06C92"/>
    <w:rsid w:val="00C07225"/>
    <w:rsid w:val="00C07B5B"/>
    <w:rsid w:val="00C07E7A"/>
    <w:rsid w:val="00C10037"/>
    <w:rsid w:val="00C1025B"/>
    <w:rsid w:val="00C10483"/>
    <w:rsid w:val="00C105E3"/>
    <w:rsid w:val="00C105FC"/>
    <w:rsid w:val="00C10BAD"/>
    <w:rsid w:val="00C10D5D"/>
    <w:rsid w:val="00C10DC3"/>
    <w:rsid w:val="00C1165A"/>
    <w:rsid w:val="00C11859"/>
    <w:rsid w:val="00C11A7D"/>
    <w:rsid w:val="00C11BD9"/>
    <w:rsid w:val="00C12439"/>
    <w:rsid w:val="00C12862"/>
    <w:rsid w:val="00C128E9"/>
    <w:rsid w:val="00C12D12"/>
    <w:rsid w:val="00C13E3D"/>
    <w:rsid w:val="00C144B4"/>
    <w:rsid w:val="00C14DB6"/>
    <w:rsid w:val="00C1524E"/>
    <w:rsid w:val="00C15761"/>
    <w:rsid w:val="00C15984"/>
    <w:rsid w:val="00C15C37"/>
    <w:rsid w:val="00C166CD"/>
    <w:rsid w:val="00C169E1"/>
    <w:rsid w:val="00C16A28"/>
    <w:rsid w:val="00C16B43"/>
    <w:rsid w:val="00C16CE9"/>
    <w:rsid w:val="00C16E68"/>
    <w:rsid w:val="00C170F0"/>
    <w:rsid w:val="00C17174"/>
    <w:rsid w:val="00C17C23"/>
    <w:rsid w:val="00C20AC4"/>
    <w:rsid w:val="00C20F70"/>
    <w:rsid w:val="00C20FC1"/>
    <w:rsid w:val="00C21293"/>
    <w:rsid w:val="00C2160F"/>
    <w:rsid w:val="00C21EB3"/>
    <w:rsid w:val="00C21ED4"/>
    <w:rsid w:val="00C220A6"/>
    <w:rsid w:val="00C22366"/>
    <w:rsid w:val="00C224F2"/>
    <w:rsid w:val="00C228F0"/>
    <w:rsid w:val="00C2297C"/>
    <w:rsid w:val="00C22F17"/>
    <w:rsid w:val="00C22F23"/>
    <w:rsid w:val="00C2334A"/>
    <w:rsid w:val="00C23B11"/>
    <w:rsid w:val="00C23BF0"/>
    <w:rsid w:val="00C23E13"/>
    <w:rsid w:val="00C241F1"/>
    <w:rsid w:val="00C251C5"/>
    <w:rsid w:val="00C26229"/>
    <w:rsid w:val="00C26A33"/>
    <w:rsid w:val="00C26B9C"/>
    <w:rsid w:val="00C26D87"/>
    <w:rsid w:val="00C2736D"/>
    <w:rsid w:val="00C276E9"/>
    <w:rsid w:val="00C2771C"/>
    <w:rsid w:val="00C279CB"/>
    <w:rsid w:val="00C27B78"/>
    <w:rsid w:val="00C3040D"/>
    <w:rsid w:val="00C3074F"/>
    <w:rsid w:val="00C307E7"/>
    <w:rsid w:val="00C31F8B"/>
    <w:rsid w:val="00C31FCA"/>
    <w:rsid w:val="00C32387"/>
    <w:rsid w:val="00C32C1A"/>
    <w:rsid w:val="00C32D78"/>
    <w:rsid w:val="00C32E14"/>
    <w:rsid w:val="00C32EC5"/>
    <w:rsid w:val="00C33C65"/>
    <w:rsid w:val="00C33E44"/>
    <w:rsid w:val="00C33FF8"/>
    <w:rsid w:val="00C34D08"/>
    <w:rsid w:val="00C34ED3"/>
    <w:rsid w:val="00C354D7"/>
    <w:rsid w:val="00C35A59"/>
    <w:rsid w:val="00C35D08"/>
    <w:rsid w:val="00C36042"/>
    <w:rsid w:val="00C369C1"/>
    <w:rsid w:val="00C36D8E"/>
    <w:rsid w:val="00C36E7D"/>
    <w:rsid w:val="00C37190"/>
    <w:rsid w:val="00C37993"/>
    <w:rsid w:val="00C401DD"/>
    <w:rsid w:val="00C40615"/>
    <w:rsid w:val="00C406D0"/>
    <w:rsid w:val="00C40B7C"/>
    <w:rsid w:val="00C40B86"/>
    <w:rsid w:val="00C40E5F"/>
    <w:rsid w:val="00C4142B"/>
    <w:rsid w:val="00C41A5D"/>
    <w:rsid w:val="00C41B87"/>
    <w:rsid w:val="00C41E4C"/>
    <w:rsid w:val="00C42771"/>
    <w:rsid w:val="00C42867"/>
    <w:rsid w:val="00C42A02"/>
    <w:rsid w:val="00C42A33"/>
    <w:rsid w:val="00C42E35"/>
    <w:rsid w:val="00C42FDB"/>
    <w:rsid w:val="00C439AE"/>
    <w:rsid w:val="00C4403E"/>
    <w:rsid w:val="00C4484C"/>
    <w:rsid w:val="00C450CF"/>
    <w:rsid w:val="00C45498"/>
    <w:rsid w:val="00C45714"/>
    <w:rsid w:val="00C457CA"/>
    <w:rsid w:val="00C47092"/>
    <w:rsid w:val="00C4717A"/>
    <w:rsid w:val="00C47C4E"/>
    <w:rsid w:val="00C47C9D"/>
    <w:rsid w:val="00C50233"/>
    <w:rsid w:val="00C50BA8"/>
    <w:rsid w:val="00C50F66"/>
    <w:rsid w:val="00C514D5"/>
    <w:rsid w:val="00C5162B"/>
    <w:rsid w:val="00C51A8B"/>
    <w:rsid w:val="00C51D93"/>
    <w:rsid w:val="00C521A7"/>
    <w:rsid w:val="00C5233B"/>
    <w:rsid w:val="00C52360"/>
    <w:rsid w:val="00C52592"/>
    <w:rsid w:val="00C52674"/>
    <w:rsid w:val="00C52803"/>
    <w:rsid w:val="00C52BAB"/>
    <w:rsid w:val="00C53368"/>
    <w:rsid w:val="00C53965"/>
    <w:rsid w:val="00C53C08"/>
    <w:rsid w:val="00C53F72"/>
    <w:rsid w:val="00C54BD5"/>
    <w:rsid w:val="00C5527C"/>
    <w:rsid w:val="00C55A12"/>
    <w:rsid w:val="00C55E8A"/>
    <w:rsid w:val="00C55F01"/>
    <w:rsid w:val="00C56590"/>
    <w:rsid w:val="00C568BC"/>
    <w:rsid w:val="00C56A4C"/>
    <w:rsid w:val="00C56B5C"/>
    <w:rsid w:val="00C56C10"/>
    <w:rsid w:val="00C56EB7"/>
    <w:rsid w:val="00C56EF0"/>
    <w:rsid w:val="00C56FF1"/>
    <w:rsid w:val="00C573DC"/>
    <w:rsid w:val="00C5790F"/>
    <w:rsid w:val="00C606F7"/>
    <w:rsid w:val="00C60923"/>
    <w:rsid w:val="00C61120"/>
    <w:rsid w:val="00C61262"/>
    <w:rsid w:val="00C61747"/>
    <w:rsid w:val="00C61ED0"/>
    <w:rsid w:val="00C62000"/>
    <w:rsid w:val="00C622F9"/>
    <w:rsid w:val="00C62E09"/>
    <w:rsid w:val="00C631FC"/>
    <w:rsid w:val="00C635F7"/>
    <w:rsid w:val="00C635FA"/>
    <w:rsid w:val="00C63CF8"/>
    <w:rsid w:val="00C63DE2"/>
    <w:rsid w:val="00C63EC8"/>
    <w:rsid w:val="00C63EF9"/>
    <w:rsid w:val="00C64231"/>
    <w:rsid w:val="00C642C7"/>
    <w:rsid w:val="00C64BB8"/>
    <w:rsid w:val="00C64E2F"/>
    <w:rsid w:val="00C64F7F"/>
    <w:rsid w:val="00C65334"/>
    <w:rsid w:val="00C658EE"/>
    <w:rsid w:val="00C65CD6"/>
    <w:rsid w:val="00C65FD9"/>
    <w:rsid w:val="00C664D5"/>
    <w:rsid w:val="00C665F5"/>
    <w:rsid w:val="00C678A6"/>
    <w:rsid w:val="00C67B54"/>
    <w:rsid w:val="00C67C9B"/>
    <w:rsid w:val="00C7001D"/>
    <w:rsid w:val="00C70337"/>
    <w:rsid w:val="00C70371"/>
    <w:rsid w:val="00C703F1"/>
    <w:rsid w:val="00C707EF"/>
    <w:rsid w:val="00C70F14"/>
    <w:rsid w:val="00C713D6"/>
    <w:rsid w:val="00C714FB"/>
    <w:rsid w:val="00C71D42"/>
    <w:rsid w:val="00C7268B"/>
    <w:rsid w:val="00C72ACB"/>
    <w:rsid w:val="00C734CB"/>
    <w:rsid w:val="00C73791"/>
    <w:rsid w:val="00C738BB"/>
    <w:rsid w:val="00C738E6"/>
    <w:rsid w:val="00C73918"/>
    <w:rsid w:val="00C73B0E"/>
    <w:rsid w:val="00C73C7E"/>
    <w:rsid w:val="00C74349"/>
    <w:rsid w:val="00C74862"/>
    <w:rsid w:val="00C74A4A"/>
    <w:rsid w:val="00C74CC4"/>
    <w:rsid w:val="00C74EED"/>
    <w:rsid w:val="00C750A9"/>
    <w:rsid w:val="00C75147"/>
    <w:rsid w:val="00C751F2"/>
    <w:rsid w:val="00C7540C"/>
    <w:rsid w:val="00C755E0"/>
    <w:rsid w:val="00C75BED"/>
    <w:rsid w:val="00C7648C"/>
    <w:rsid w:val="00C766A9"/>
    <w:rsid w:val="00C76ACE"/>
    <w:rsid w:val="00C76CB1"/>
    <w:rsid w:val="00C779D9"/>
    <w:rsid w:val="00C80798"/>
    <w:rsid w:val="00C809FB"/>
    <w:rsid w:val="00C80A92"/>
    <w:rsid w:val="00C81A85"/>
    <w:rsid w:val="00C82064"/>
    <w:rsid w:val="00C82C7C"/>
    <w:rsid w:val="00C82DA6"/>
    <w:rsid w:val="00C82E13"/>
    <w:rsid w:val="00C83083"/>
    <w:rsid w:val="00C83995"/>
    <w:rsid w:val="00C83C07"/>
    <w:rsid w:val="00C83C16"/>
    <w:rsid w:val="00C84B40"/>
    <w:rsid w:val="00C8518D"/>
    <w:rsid w:val="00C851D6"/>
    <w:rsid w:val="00C8528E"/>
    <w:rsid w:val="00C8549E"/>
    <w:rsid w:val="00C8599E"/>
    <w:rsid w:val="00C859AD"/>
    <w:rsid w:val="00C85D8B"/>
    <w:rsid w:val="00C861A0"/>
    <w:rsid w:val="00C8634F"/>
    <w:rsid w:val="00C86682"/>
    <w:rsid w:val="00C86BD6"/>
    <w:rsid w:val="00C86FE1"/>
    <w:rsid w:val="00C872BC"/>
    <w:rsid w:val="00C874EB"/>
    <w:rsid w:val="00C875AA"/>
    <w:rsid w:val="00C87897"/>
    <w:rsid w:val="00C900E0"/>
    <w:rsid w:val="00C90DF1"/>
    <w:rsid w:val="00C90F82"/>
    <w:rsid w:val="00C9115E"/>
    <w:rsid w:val="00C92021"/>
    <w:rsid w:val="00C9260D"/>
    <w:rsid w:val="00C92663"/>
    <w:rsid w:val="00C92B57"/>
    <w:rsid w:val="00C92BDF"/>
    <w:rsid w:val="00C93484"/>
    <w:rsid w:val="00C936DF"/>
    <w:rsid w:val="00C9428A"/>
    <w:rsid w:val="00C94369"/>
    <w:rsid w:val="00C94957"/>
    <w:rsid w:val="00C952DE"/>
    <w:rsid w:val="00C957DE"/>
    <w:rsid w:val="00C95B89"/>
    <w:rsid w:val="00C96051"/>
    <w:rsid w:val="00C9659A"/>
    <w:rsid w:val="00C965AA"/>
    <w:rsid w:val="00C96726"/>
    <w:rsid w:val="00C96D71"/>
    <w:rsid w:val="00C970B1"/>
    <w:rsid w:val="00C97592"/>
    <w:rsid w:val="00CA033F"/>
    <w:rsid w:val="00CA0411"/>
    <w:rsid w:val="00CA051A"/>
    <w:rsid w:val="00CA05E0"/>
    <w:rsid w:val="00CA09B2"/>
    <w:rsid w:val="00CA119D"/>
    <w:rsid w:val="00CA11AE"/>
    <w:rsid w:val="00CA1581"/>
    <w:rsid w:val="00CA174B"/>
    <w:rsid w:val="00CA1D58"/>
    <w:rsid w:val="00CA1DCF"/>
    <w:rsid w:val="00CA1F34"/>
    <w:rsid w:val="00CA20F5"/>
    <w:rsid w:val="00CA24A5"/>
    <w:rsid w:val="00CA2ED5"/>
    <w:rsid w:val="00CA3174"/>
    <w:rsid w:val="00CA31EE"/>
    <w:rsid w:val="00CA3489"/>
    <w:rsid w:val="00CA368F"/>
    <w:rsid w:val="00CA370C"/>
    <w:rsid w:val="00CA39F3"/>
    <w:rsid w:val="00CA52F0"/>
    <w:rsid w:val="00CA56ED"/>
    <w:rsid w:val="00CA572A"/>
    <w:rsid w:val="00CA57E9"/>
    <w:rsid w:val="00CA59A3"/>
    <w:rsid w:val="00CA5AC3"/>
    <w:rsid w:val="00CA5B36"/>
    <w:rsid w:val="00CA6705"/>
    <w:rsid w:val="00CA704F"/>
    <w:rsid w:val="00CA73DC"/>
    <w:rsid w:val="00CA748F"/>
    <w:rsid w:val="00CB005F"/>
    <w:rsid w:val="00CB01ED"/>
    <w:rsid w:val="00CB042B"/>
    <w:rsid w:val="00CB08B7"/>
    <w:rsid w:val="00CB0921"/>
    <w:rsid w:val="00CB10C5"/>
    <w:rsid w:val="00CB130B"/>
    <w:rsid w:val="00CB1AA0"/>
    <w:rsid w:val="00CB1C83"/>
    <w:rsid w:val="00CB21C4"/>
    <w:rsid w:val="00CB2787"/>
    <w:rsid w:val="00CB2C7C"/>
    <w:rsid w:val="00CB2F37"/>
    <w:rsid w:val="00CB3498"/>
    <w:rsid w:val="00CB35E7"/>
    <w:rsid w:val="00CB36E4"/>
    <w:rsid w:val="00CB3CC1"/>
    <w:rsid w:val="00CB42FF"/>
    <w:rsid w:val="00CB59C4"/>
    <w:rsid w:val="00CB5B41"/>
    <w:rsid w:val="00CB6306"/>
    <w:rsid w:val="00CB6756"/>
    <w:rsid w:val="00CB6963"/>
    <w:rsid w:val="00CB6D86"/>
    <w:rsid w:val="00CB704F"/>
    <w:rsid w:val="00CB7335"/>
    <w:rsid w:val="00CB7A53"/>
    <w:rsid w:val="00CB7C76"/>
    <w:rsid w:val="00CB7E68"/>
    <w:rsid w:val="00CC0064"/>
    <w:rsid w:val="00CC046F"/>
    <w:rsid w:val="00CC0804"/>
    <w:rsid w:val="00CC09DE"/>
    <w:rsid w:val="00CC1336"/>
    <w:rsid w:val="00CC1581"/>
    <w:rsid w:val="00CC16B3"/>
    <w:rsid w:val="00CC1AA8"/>
    <w:rsid w:val="00CC1B8D"/>
    <w:rsid w:val="00CC1BA3"/>
    <w:rsid w:val="00CC1CA5"/>
    <w:rsid w:val="00CC20C4"/>
    <w:rsid w:val="00CC23F9"/>
    <w:rsid w:val="00CC24E1"/>
    <w:rsid w:val="00CC2620"/>
    <w:rsid w:val="00CC2CB3"/>
    <w:rsid w:val="00CC2D48"/>
    <w:rsid w:val="00CC2D6B"/>
    <w:rsid w:val="00CC2E1F"/>
    <w:rsid w:val="00CC34C9"/>
    <w:rsid w:val="00CC4167"/>
    <w:rsid w:val="00CC41D2"/>
    <w:rsid w:val="00CC44C4"/>
    <w:rsid w:val="00CC4875"/>
    <w:rsid w:val="00CC4AAE"/>
    <w:rsid w:val="00CC4DE4"/>
    <w:rsid w:val="00CC5040"/>
    <w:rsid w:val="00CC56E7"/>
    <w:rsid w:val="00CC57AA"/>
    <w:rsid w:val="00CC584A"/>
    <w:rsid w:val="00CC603C"/>
    <w:rsid w:val="00CC65D6"/>
    <w:rsid w:val="00CC6A37"/>
    <w:rsid w:val="00CC6C3A"/>
    <w:rsid w:val="00CC6D9C"/>
    <w:rsid w:val="00CC6DFC"/>
    <w:rsid w:val="00CC71C7"/>
    <w:rsid w:val="00CC73B2"/>
    <w:rsid w:val="00CC7919"/>
    <w:rsid w:val="00CD082A"/>
    <w:rsid w:val="00CD0F3E"/>
    <w:rsid w:val="00CD0FCD"/>
    <w:rsid w:val="00CD1750"/>
    <w:rsid w:val="00CD18BB"/>
    <w:rsid w:val="00CD1C5B"/>
    <w:rsid w:val="00CD1F6F"/>
    <w:rsid w:val="00CD2064"/>
    <w:rsid w:val="00CD2746"/>
    <w:rsid w:val="00CD3501"/>
    <w:rsid w:val="00CD3516"/>
    <w:rsid w:val="00CD39D4"/>
    <w:rsid w:val="00CD3A12"/>
    <w:rsid w:val="00CD3AC1"/>
    <w:rsid w:val="00CD4404"/>
    <w:rsid w:val="00CD4455"/>
    <w:rsid w:val="00CD4896"/>
    <w:rsid w:val="00CD49EF"/>
    <w:rsid w:val="00CD4C30"/>
    <w:rsid w:val="00CD4D35"/>
    <w:rsid w:val="00CD4EBB"/>
    <w:rsid w:val="00CD583A"/>
    <w:rsid w:val="00CD5A6C"/>
    <w:rsid w:val="00CD5B95"/>
    <w:rsid w:val="00CD5DD0"/>
    <w:rsid w:val="00CD61F9"/>
    <w:rsid w:val="00CD67B7"/>
    <w:rsid w:val="00CD6B2D"/>
    <w:rsid w:val="00CD7087"/>
    <w:rsid w:val="00CD70D1"/>
    <w:rsid w:val="00CD7247"/>
    <w:rsid w:val="00CD72C2"/>
    <w:rsid w:val="00CD7903"/>
    <w:rsid w:val="00CD7DAE"/>
    <w:rsid w:val="00CD7E1C"/>
    <w:rsid w:val="00CE02A1"/>
    <w:rsid w:val="00CE04B0"/>
    <w:rsid w:val="00CE1448"/>
    <w:rsid w:val="00CE19FC"/>
    <w:rsid w:val="00CE1F60"/>
    <w:rsid w:val="00CE229E"/>
    <w:rsid w:val="00CE2404"/>
    <w:rsid w:val="00CE2591"/>
    <w:rsid w:val="00CE28A2"/>
    <w:rsid w:val="00CE2BB6"/>
    <w:rsid w:val="00CE32E3"/>
    <w:rsid w:val="00CE3A58"/>
    <w:rsid w:val="00CE3EBE"/>
    <w:rsid w:val="00CE3FDA"/>
    <w:rsid w:val="00CE41D5"/>
    <w:rsid w:val="00CE45DF"/>
    <w:rsid w:val="00CE4841"/>
    <w:rsid w:val="00CE4B3E"/>
    <w:rsid w:val="00CE579C"/>
    <w:rsid w:val="00CE5DC7"/>
    <w:rsid w:val="00CE5F2F"/>
    <w:rsid w:val="00CE6277"/>
    <w:rsid w:val="00CE65B1"/>
    <w:rsid w:val="00CE65EE"/>
    <w:rsid w:val="00CE6701"/>
    <w:rsid w:val="00CE6730"/>
    <w:rsid w:val="00CE705D"/>
    <w:rsid w:val="00CE7229"/>
    <w:rsid w:val="00CE730B"/>
    <w:rsid w:val="00CE7A4C"/>
    <w:rsid w:val="00CE7AC8"/>
    <w:rsid w:val="00CF01C2"/>
    <w:rsid w:val="00CF0451"/>
    <w:rsid w:val="00CF0A27"/>
    <w:rsid w:val="00CF0C64"/>
    <w:rsid w:val="00CF221D"/>
    <w:rsid w:val="00CF29E0"/>
    <w:rsid w:val="00CF32E8"/>
    <w:rsid w:val="00CF3DFF"/>
    <w:rsid w:val="00CF3ECE"/>
    <w:rsid w:val="00CF4181"/>
    <w:rsid w:val="00CF47F3"/>
    <w:rsid w:val="00CF4E57"/>
    <w:rsid w:val="00CF5903"/>
    <w:rsid w:val="00CF6301"/>
    <w:rsid w:val="00CF6763"/>
    <w:rsid w:val="00CF6E2E"/>
    <w:rsid w:val="00CF7568"/>
    <w:rsid w:val="00CF7B16"/>
    <w:rsid w:val="00D00198"/>
    <w:rsid w:val="00D001FA"/>
    <w:rsid w:val="00D007EB"/>
    <w:rsid w:val="00D009DB"/>
    <w:rsid w:val="00D00ED0"/>
    <w:rsid w:val="00D01220"/>
    <w:rsid w:val="00D01559"/>
    <w:rsid w:val="00D01617"/>
    <w:rsid w:val="00D016EC"/>
    <w:rsid w:val="00D01C39"/>
    <w:rsid w:val="00D01CF9"/>
    <w:rsid w:val="00D025BC"/>
    <w:rsid w:val="00D02A8F"/>
    <w:rsid w:val="00D02CD7"/>
    <w:rsid w:val="00D032F2"/>
    <w:rsid w:val="00D03543"/>
    <w:rsid w:val="00D03BC3"/>
    <w:rsid w:val="00D03CE3"/>
    <w:rsid w:val="00D04110"/>
    <w:rsid w:val="00D041A4"/>
    <w:rsid w:val="00D042CB"/>
    <w:rsid w:val="00D046F6"/>
    <w:rsid w:val="00D04C11"/>
    <w:rsid w:val="00D04C25"/>
    <w:rsid w:val="00D04CE2"/>
    <w:rsid w:val="00D058B4"/>
    <w:rsid w:val="00D05925"/>
    <w:rsid w:val="00D06158"/>
    <w:rsid w:val="00D0659C"/>
    <w:rsid w:val="00D06E2A"/>
    <w:rsid w:val="00D06F4B"/>
    <w:rsid w:val="00D072B3"/>
    <w:rsid w:val="00D077AB"/>
    <w:rsid w:val="00D07A70"/>
    <w:rsid w:val="00D101D4"/>
    <w:rsid w:val="00D1053A"/>
    <w:rsid w:val="00D10D63"/>
    <w:rsid w:val="00D10ED6"/>
    <w:rsid w:val="00D10F68"/>
    <w:rsid w:val="00D11368"/>
    <w:rsid w:val="00D11B0F"/>
    <w:rsid w:val="00D11BEC"/>
    <w:rsid w:val="00D12E5F"/>
    <w:rsid w:val="00D13585"/>
    <w:rsid w:val="00D135CB"/>
    <w:rsid w:val="00D13981"/>
    <w:rsid w:val="00D141CC"/>
    <w:rsid w:val="00D147F5"/>
    <w:rsid w:val="00D14C92"/>
    <w:rsid w:val="00D14F2B"/>
    <w:rsid w:val="00D151A6"/>
    <w:rsid w:val="00D153C1"/>
    <w:rsid w:val="00D1549B"/>
    <w:rsid w:val="00D154B2"/>
    <w:rsid w:val="00D154ED"/>
    <w:rsid w:val="00D15526"/>
    <w:rsid w:val="00D15A57"/>
    <w:rsid w:val="00D15F5E"/>
    <w:rsid w:val="00D162C0"/>
    <w:rsid w:val="00D16817"/>
    <w:rsid w:val="00D16A80"/>
    <w:rsid w:val="00D16B42"/>
    <w:rsid w:val="00D17477"/>
    <w:rsid w:val="00D17799"/>
    <w:rsid w:val="00D20045"/>
    <w:rsid w:val="00D2075E"/>
    <w:rsid w:val="00D20B2E"/>
    <w:rsid w:val="00D20BD9"/>
    <w:rsid w:val="00D21C75"/>
    <w:rsid w:val="00D21EE7"/>
    <w:rsid w:val="00D22121"/>
    <w:rsid w:val="00D221F9"/>
    <w:rsid w:val="00D2260B"/>
    <w:rsid w:val="00D2287B"/>
    <w:rsid w:val="00D22991"/>
    <w:rsid w:val="00D22AAB"/>
    <w:rsid w:val="00D22C3B"/>
    <w:rsid w:val="00D2344A"/>
    <w:rsid w:val="00D234A4"/>
    <w:rsid w:val="00D242C9"/>
    <w:rsid w:val="00D2468C"/>
    <w:rsid w:val="00D24842"/>
    <w:rsid w:val="00D25573"/>
    <w:rsid w:val="00D258E3"/>
    <w:rsid w:val="00D258F6"/>
    <w:rsid w:val="00D259C6"/>
    <w:rsid w:val="00D261EB"/>
    <w:rsid w:val="00D263E9"/>
    <w:rsid w:val="00D2668E"/>
    <w:rsid w:val="00D266B4"/>
    <w:rsid w:val="00D267E0"/>
    <w:rsid w:val="00D267FF"/>
    <w:rsid w:val="00D2683E"/>
    <w:rsid w:val="00D2696B"/>
    <w:rsid w:val="00D26E5F"/>
    <w:rsid w:val="00D27015"/>
    <w:rsid w:val="00D271F2"/>
    <w:rsid w:val="00D275BF"/>
    <w:rsid w:val="00D2767D"/>
    <w:rsid w:val="00D27823"/>
    <w:rsid w:val="00D278AF"/>
    <w:rsid w:val="00D31230"/>
    <w:rsid w:val="00D3153B"/>
    <w:rsid w:val="00D3170E"/>
    <w:rsid w:val="00D319FC"/>
    <w:rsid w:val="00D31AD5"/>
    <w:rsid w:val="00D31F74"/>
    <w:rsid w:val="00D3205B"/>
    <w:rsid w:val="00D321B7"/>
    <w:rsid w:val="00D323FF"/>
    <w:rsid w:val="00D32796"/>
    <w:rsid w:val="00D32B31"/>
    <w:rsid w:val="00D32D17"/>
    <w:rsid w:val="00D32F21"/>
    <w:rsid w:val="00D32F82"/>
    <w:rsid w:val="00D32F83"/>
    <w:rsid w:val="00D336E0"/>
    <w:rsid w:val="00D33B70"/>
    <w:rsid w:val="00D33D9A"/>
    <w:rsid w:val="00D33F78"/>
    <w:rsid w:val="00D344DF"/>
    <w:rsid w:val="00D3470B"/>
    <w:rsid w:val="00D34716"/>
    <w:rsid w:val="00D34A3D"/>
    <w:rsid w:val="00D34C25"/>
    <w:rsid w:val="00D34C9F"/>
    <w:rsid w:val="00D3507F"/>
    <w:rsid w:val="00D358EF"/>
    <w:rsid w:val="00D35C36"/>
    <w:rsid w:val="00D36E72"/>
    <w:rsid w:val="00D37528"/>
    <w:rsid w:val="00D4034B"/>
    <w:rsid w:val="00D405F9"/>
    <w:rsid w:val="00D408FE"/>
    <w:rsid w:val="00D40A07"/>
    <w:rsid w:val="00D40A8A"/>
    <w:rsid w:val="00D40B5A"/>
    <w:rsid w:val="00D40E55"/>
    <w:rsid w:val="00D41785"/>
    <w:rsid w:val="00D417A3"/>
    <w:rsid w:val="00D417D8"/>
    <w:rsid w:val="00D41E5C"/>
    <w:rsid w:val="00D425C2"/>
    <w:rsid w:val="00D425EF"/>
    <w:rsid w:val="00D427C0"/>
    <w:rsid w:val="00D42BC6"/>
    <w:rsid w:val="00D43202"/>
    <w:rsid w:val="00D43310"/>
    <w:rsid w:val="00D43327"/>
    <w:rsid w:val="00D4348F"/>
    <w:rsid w:val="00D43991"/>
    <w:rsid w:val="00D43B05"/>
    <w:rsid w:val="00D43D5F"/>
    <w:rsid w:val="00D444C5"/>
    <w:rsid w:val="00D445DB"/>
    <w:rsid w:val="00D44C8B"/>
    <w:rsid w:val="00D4583F"/>
    <w:rsid w:val="00D45CA6"/>
    <w:rsid w:val="00D46366"/>
    <w:rsid w:val="00D464E8"/>
    <w:rsid w:val="00D466E3"/>
    <w:rsid w:val="00D46ADA"/>
    <w:rsid w:val="00D46AEA"/>
    <w:rsid w:val="00D47D1A"/>
    <w:rsid w:val="00D47E63"/>
    <w:rsid w:val="00D47F91"/>
    <w:rsid w:val="00D50B8F"/>
    <w:rsid w:val="00D50C6F"/>
    <w:rsid w:val="00D50CEE"/>
    <w:rsid w:val="00D51141"/>
    <w:rsid w:val="00D52034"/>
    <w:rsid w:val="00D521AD"/>
    <w:rsid w:val="00D5242B"/>
    <w:rsid w:val="00D52C78"/>
    <w:rsid w:val="00D52DDF"/>
    <w:rsid w:val="00D5304C"/>
    <w:rsid w:val="00D538FC"/>
    <w:rsid w:val="00D540AB"/>
    <w:rsid w:val="00D5483D"/>
    <w:rsid w:val="00D54C55"/>
    <w:rsid w:val="00D5586D"/>
    <w:rsid w:val="00D55C9E"/>
    <w:rsid w:val="00D56294"/>
    <w:rsid w:val="00D5647F"/>
    <w:rsid w:val="00D5679F"/>
    <w:rsid w:val="00D56EE2"/>
    <w:rsid w:val="00D57716"/>
    <w:rsid w:val="00D57815"/>
    <w:rsid w:val="00D57D83"/>
    <w:rsid w:val="00D57EC8"/>
    <w:rsid w:val="00D601B6"/>
    <w:rsid w:val="00D60710"/>
    <w:rsid w:val="00D609A7"/>
    <w:rsid w:val="00D60D1F"/>
    <w:rsid w:val="00D61081"/>
    <w:rsid w:val="00D616ED"/>
    <w:rsid w:val="00D61878"/>
    <w:rsid w:val="00D61BC7"/>
    <w:rsid w:val="00D61EFE"/>
    <w:rsid w:val="00D62268"/>
    <w:rsid w:val="00D633D9"/>
    <w:rsid w:val="00D63C60"/>
    <w:rsid w:val="00D63F5F"/>
    <w:rsid w:val="00D64034"/>
    <w:rsid w:val="00D645AD"/>
    <w:rsid w:val="00D646CD"/>
    <w:rsid w:val="00D64785"/>
    <w:rsid w:val="00D64A1B"/>
    <w:rsid w:val="00D64C12"/>
    <w:rsid w:val="00D64D8E"/>
    <w:rsid w:val="00D6520D"/>
    <w:rsid w:val="00D65EA2"/>
    <w:rsid w:val="00D66232"/>
    <w:rsid w:val="00D66370"/>
    <w:rsid w:val="00D669E1"/>
    <w:rsid w:val="00D66E36"/>
    <w:rsid w:val="00D670F8"/>
    <w:rsid w:val="00D679C0"/>
    <w:rsid w:val="00D67BD9"/>
    <w:rsid w:val="00D67E7C"/>
    <w:rsid w:val="00D70E03"/>
    <w:rsid w:val="00D70FA2"/>
    <w:rsid w:val="00D719BF"/>
    <w:rsid w:val="00D71B9B"/>
    <w:rsid w:val="00D721B8"/>
    <w:rsid w:val="00D722F7"/>
    <w:rsid w:val="00D73119"/>
    <w:rsid w:val="00D73254"/>
    <w:rsid w:val="00D733B5"/>
    <w:rsid w:val="00D736A4"/>
    <w:rsid w:val="00D739FF"/>
    <w:rsid w:val="00D73B51"/>
    <w:rsid w:val="00D73C65"/>
    <w:rsid w:val="00D742EC"/>
    <w:rsid w:val="00D743EE"/>
    <w:rsid w:val="00D744FB"/>
    <w:rsid w:val="00D752AB"/>
    <w:rsid w:val="00D7546D"/>
    <w:rsid w:val="00D756B0"/>
    <w:rsid w:val="00D75921"/>
    <w:rsid w:val="00D7649E"/>
    <w:rsid w:val="00D76A62"/>
    <w:rsid w:val="00D76D0D"/>
    <w:rsid w:val="00D771F7"/>
    <w:rsid w:val="00D779CE"/>
    <w:rsid w:val="00D8071D"/>
    <w:rsid w:val="00D810AD"/>
    <w:rsid w:val="00D810F9"/>
    <w:rsid w:val="00D8126C"/>
    <w:rsid w:val="00D8178C"/>
    <w:rsid w:val="00D81841"/>
    <w:rsid w:val="00D818AF"/>
    <w:rsid w:val="00D81A1A"/>
    <w:rsid w:val="00D82590"/>
    <w:rsid w:val="00D828DD"/>
    <w:rsid w:val="00D835B5"/>
    <w:rsid w:val="00D837AA"/>
    <w:rsid w:val="00D83BF6"/>
    <w:rsid w:val="00D83DFA"/>
    <w:rsid w:val="00D84346"/>
    <w:rsid w:val="00D84850"/>
    <w:rsid w:val="00D84A46"/>
    <w:rsid w:val="00D84B30"/>
    <w:rsid w:val="00D84F7D"/>
    <w:rsid w:val="00D85119"/>
    <w:rsid w:val="00D854D6"/>
    <w:rsid w:val="00D85CA4"/>
    <w:rsid w:val="00D85D34"/>
    <w:rsid w:val="00D85E76"/>
    <w:rsid w:val="00D863A2"/>
    <w:rsid w:val="00D8665E"/>
    <w:rsid w:val="00D86FD8"/>
    <w:rsid w:val="00D877E2"/>
    <w:rsid w:val="00D87BC8"/>
    <w:rsid w:val="00D87F14"/>
    <w:rsid w:val="00D90191"/>
    <w:rsid w:val="00D91B1B"/>
    <w:rsid w:val="00D91B3B"/>
    <w:rsid w:val="00D920DD"/>
    <w:rsid w:val="00D92DB2"/>
    <w:rsid w:val="00D92DD5"/>
    <w:rsid w:val="00D92E09"/>
    <w:rsid w:val="00D938C4"/>
    <w:rsid w:val="00D9390B"/>
    <w:rsid w:val="00D93B72"/>
    <w:rsid w:val="00D93D45"/>
    <w:rsid w:val="00D946E4"/>
    <w:rsid w:val="00D948DC"/>
    <w:rsid w:val="00D94AEE"/>
    <w:rsid w:val="00D95075"/>
    <w:rsid w:val="00D95C4D"/>
    <w:rsid w:val="00D95C8B"/>
    <w:rsid w:val="00D95F59"/>
    <w:rsid w:val="00D95FA3"/>
    <w:rsid w:val="00D966C8"/>
    <w:rsid w:val="00D96DFF"/>
    <w:rsid w:val="00D96E51"/>
    <w:rsid w:val="00D96F78"/>
    <w:rsid w:val="00D97F6F"/>
    <w:rsid w:val="00DA010F"/>
    <w:rsid w:val="00DA011A"/>
    <w:rsid w:val="00DA027F"/>
    <w:rsid w:val="00DA0308"/>
    <w:rsid w:val="00DA0525"/>
    <w:rsid w:val="00DA052F"/>
    <w:rsid w:val="00DA0A3C"/>
    <w:rsid w:val="00DA0B6E"/>
    <w:rsid w:val="00DA0F85"/>
    <w:rsid w:val="00DA11B1"/>
    <w:rsid w:val="00DA1263"/>
    <w:rsid w:val="00DA13C2"/>
    <w:rsid w:val="00DA1515"/>
    <w:rsid w:val="00DA1E31"/>
    <w:rsid w:val="00DA20E2"/>
    <w:rsid w:val="00DA2192"/>
    <w:rsid w:val="00DA23D1"/>
    <w:rsid w:val="00DA3256"/>
    <w:rsid w:val="00DA34E9"/>
    <w:rsid w:val="00DA3AC5"/>
    <w:rsid w:val="00DA3CEA"/>
    <w:rsid w:val="00DA3F38"/>
    <w:rsid w:val="00DA4093"/>
    <w:rsid w:val="00DA4929"/>
    <w:rsid w:val="00DA4AE3"/>
    <w:rsid w:val="00DA5895"/>
    <w:rsid w:val="00DA5934"/>
    <w:rsid w:val="00DA5A8D"/>
    <w:rsid w:val="00DA6094"/>
    <w:rsid w:val="00DA62C6"/>
    <w:rsid w:val="00DA7556"/>
    <w:rsid w:val="00DA75D3"/>
    <w:rsid w:val="00DA7664"/>
    <w:rsid w:val="00DA78BD"/>
    <w:rsid w:val="00DA7AF7"/>
    <w:rsid w:val="00DA7BAF"/>
    <w:rsid w:val="00DA7BE1"/>
    <w:rsid w:val="00DB0A40"/>
    <w:rsid w:val="00DB0A84"/>
    <w:rsid w:val="00DB0E03"/>
    <w:rsid w:val="00DB0E20"/>
    <w:rsid w:val="00DB1147"/>
    <w:rsid w:val="00DB1493"/>
    <w:rsid w:val="00DB1DAA"/>
    <w:rsid w:val="00DB1E1E"/>
    <w:rsid w:val="00DB2544"/>
    <w:rsid w:val="00DB316E"/>
    <w:rsid w:val="00DB3845"/>
    <w:rsid w:val="00DB40AD"/>
    <w:rsid w:val="00DB42F3"/>
    <w:rsid w:val="00DB451B"/>
    <w:rsid w:val="00DB4EC9"/>
    <w:rsid w:val="00DB55EE"/>
    <w:rsid w:val="00DB5B44"/>
    <w:rsid w:val="00DB5C7F"/>
    <w:rsid w:val="00DB61C0"/>
    <w:rsid w:val="00DB6AC5"/>
    <w:rsid w:val="00DB6D43"/>
    <w:rsid w:val="00DB6F44"/>
    <w:rsid w:val="00DB7482"/>
    <w:rsid w:val="00DB7E26"/>
    <w:rsid w:val="00DC0B0C"/>
    <w:rsid w:val="00DC0D05"/>
    <w:rsid w:val="00DC0F1F"/>
    <w:rsid w:val="00DC1100"/>
    <w:rsid w:val="00DC15DA"/>
    <w:rsid w:val="00DC1CCE"/>
    <w:rsid w:val="00DC20D9"/>
    <w:rsid w:val="00DC2B0D"/>
    <w:rsid w:val="00DC2B0E"/>
    <w:rsid w:val="00DC2D8A"/>
    <w:rsid w:val="00DC2FC7"/>
    <w:rsid w:val="00DC327F"/>
    <w:rsid w:val="00DC3371"/>
    <w:rsid w:val="00DC434B"/>
    <w:rsid w:val="00DC4B2E"/>
    <w:rsid w:val="00DC4B82"/>
    <w:rsid w:val="00DC4D23"/>
    <w:rsid w:val="00DC5906"/>
    <w:rsid w:val="00DC629C"/>
    <w:rsid w:val="00DC62E0"/>
    <w:rsid w:val="00DC6CCA"/>
    <w:rsid w:val="00DC6E9D"/>
    <w:rsid w:val="00DC73B4"/>
    <w:rsid w:val="00DC7AC4"/>
    <w:rsid w:val="00DC7CE0"/>
    <w:rsid w:val="00DD0083"/>
    <w:rsid w:val="00DD0438"/>
    <w:rsid w:val="00DD1457"/>
    <w:rsid w:val="00DD1518"/>
    <w:rsid w:val="00DD1FEA"/>
    <w:rsid w:val="00DD20B5"/>
    <w:rsid w:val="00DD262D"/>
    <w:rsid w:val="00DD271B"/>
    <w:rsid w:val="00DD2731"/>
    <w:rsid w:val="00DD294C"/>
    <w:rsid w:val="00DD2F93"/>
    <w:rsid w:val="00DD3267"/>
    <w:rsid w:val="00DD3B25"/>
    <w:rsid w:val="00DD4570"/>
    <w:rsid w:val="00DD465A"/>
    <w:rsid w:val="00DD4779"/>
    <w:rsid w:val="00DD4799"/>
    <w:rsid w:val="00DD4EDD"/>
    <w:rsid w:val="00DD5264"/>
    <w:rsid w:val="00DD5283"/>
    <w:rsid w:val="00DD530E"/>
    <w:rsid w:val="00DD535B"/>
    <w:rsid w:val="00DD5444"/>
    <w:rsid w:val="00DD54EC"/>
    <w:rsid w:val="00DD6110"/>
    <w:rsid w:val="00DD6690"/>
    <w:rsid w:val="00DD675D"/>
    <w:rsid w:val="00DD7483"/>
    <w:rsid w:val="00DD7772"/>
    <w:rsid w:val="00DD7E7B"/>
    <w:rsid w:val="00DE00C9"/>
    <w:rsid w:val="00DE0140"/>
    <w:rsid w:val="00DE0E26"/>
    <w:rsid w:val="00DE0E5A"/>
    <w:rsid w:val="00DE1610"/>
    <w:rsid w:val="00DE1B31"/>
    <w:rsid w:val="00DE1EB9"/>
    <w:rsid w:val="00DE279D"/>
    <w:rsid w:val="00DE2D6B"/>
    <w:rsid w:val="00DE31C2"/>
    <w:rsid w:val="00DE3C73"/>
    <w:rsid w:val="00DE3CFC"/>
    <w:rsid w:val="00DE451A"/>
    <w:rsid w:val="00DE4AA5"/>
    <w:rsid w:val="00DE4CC9"/>
    <w:rsid w:val="00DE576D"/>
    <w:rsid w:val="00DE5B44"/>
    <w:rsid w:val="00DE5DB9"/>
    <w:rsid w:val="00DE5EA2"/>
    <w:rsid w:val="00DE5F44"/>
    <w:rsid w:val="00DE6471"/>
    <w:rsid w:val="00DE66DD"/>
    <w:rsid w:val="00DE67BD"/>
    <w:rsid w:val="00DE6F4E"/>
    <w:rsid w:val="00DE70EC"/>
    <w:rsid w:val="00DE7498"/>
    <w:rsid w:val="00DF0015"/>
    <w:rsid w:val="00DF0613"/>
    <w:rsid w:val="00DF1521"/>
    <w:rsid w:val="00DF1753"/>
    <w:rsid w:val="00DF194C"/>
    <w:rsid w:val="00DF21D2"/>
    <w:rsid w:val="00DF2E2B"/>
    <w:rsid w:val="00DF3047"/>
    <w:rsid w:val="00DF3094"/>
    <w:rsid w:val="00DF317A"/>
    <w:rsid w:val="00DF39C8"/>
    <w:rsid w:val="00DF3CD4"/>
    <w:rsid w:val="00DF3EA1"/>
    <w:rsid w:val="00DF4375"/>
    <w:rsid w:val="00DF4382"/>
    <w:rsid w:val="00DF46A5"/>
    <w:rsid w:val="00DF4A52"/>
    <w:rsid w:val="00DF4A55"/>
    <w:rsid w:val="00DF58AC"/>
    <w:rsid w:val="00DF5FD9"/>
    <w:rsid w:val="00DF602A"/>
    <w:rsid w:val="00DF60FE"/>
    <w:rsid w:val="00DF6457"/>
    <w:rsid w:val="00DF6777"/>
    <w:rsid w:val="00DF68D0"/>
    <w:rsid w:val="00DF6CE5"/>
    <w:rsid w:val="00DF77CC"/>
    <w:rsid w:val="00E00326"/>
    <w:rsid w:val="00E00946"/>
    <w:rsid w:val="00E009C6"/>
    <w:rsid w:val="00E0107C"/>
    <w:rsid w:val="00E01824"/>
    <w:rsid w:val="00E01CFC"/>
    <w:rsid w:val="00E0209B"/>
    <w:rsid w:val="00E02159"/>
    <w:rsid w:val="00E02258"/>
    <w:rsid w:val="00E023D5"/>
    <w:rsid w:val="00E02849"/>
    <w:rsid w:val="00E02C8A"/>
    <w:rsid w:val="00E02F6D"/>
    <w:rsid w:val="00E032D4"/>
    <w:rsid w:val="00E03762"/>
    <w:rsid w:val="00E03815"/>
    <w:rsid w:val="00E03A07"/>
    <w:rsid w:val="00E03EBD"/>
    <w:rsid w:val="00E043D0"/>
    <w:rsid w:val="00E049C1"/>
    <w:rsid w:val="00E05649"/>
    <w:rsid w:val="00E05BB9"/>
    <w:rsid w:val="00E06364"/>
    <w:rsid w:val="00E06A4E"/>
    <w:rsid w:val="00E06B99"/>
    <w:rsid w:val="00E07064"/>
    <w:rsid w:val="00E078A8"/>
    <w:rsid w:val="00E07F87"/>
    <w:rsid w:val="00E10342"/>
    <w:rsid w:val="00E10400"/>
    <w:rsid w:val="00E10733"/>
    <w:rsid w:val="00E1073C"/>
    <w:rsid w:val="00E109A1"/>
    <w:rsid w:val="00E11318"/>
    <w:rsid w:val="00E116DA"/>
    <w:rsid w:val="00E116FD"/>
    <w:rsid w:val="00E12406"/>
    <w:rsid w:val="00E125F1"/>
    <w:rsid w:val="00E129AF"/>
    <w:rsid w:val="00E12B38"/>
    <w:rsid w:val="00E12EC3"/>
    <w:rsid w:val="00E13064"/>
    <w:rsid w:val="00E13657"/>
    <w:rsid w:val="00E13F59"/>
    <w:rsid w:val="00E145D2"/>
    <w:rsid w:val="00E14D0C"/>
    <w:rsid w:val="00E15441"/>
    <w:rsid w:val="00E1556E"/>
    <w:rsid w:val="00E161D2"/>
    <w:rsid w:val="00E1634F"/>
    <w:rsid w:val="00E16494"/>
    <w:rsid w:val="00E1670B"/>
    <w:rsid w:val="00E168AA"/>
    <w:rsid w:val="00E1744B"/>
    <w:rsid w:val="00E1751D"/>
    <w:rsid w:val="00E177FB"/>
    <w:rsid w:val="00E17AB9"/>
    <w:rsid w:val="00E20A8B"/>
    <w:rsid w:val="00E20C56"/>
    <w:rsid w:val="00E20E06"/>
    <w:rsid w:val="00E21BE6"/>
    <w:rsid w:val="00E21DCC"/>
    <w:rsid w:val="00E224B5"/>
    <w:rsid w:val="00E2275A"/>
    <w:rsid w:val="00E22EB8"/>
    <w:rsid w:val="00E22FB5"/>
    <w:rsid w:val="00E231EF"/>
    <w:rsid w:val="00E2320C"/>
    <w:rsid w:val="00E239AF"/>
    <w:rsid w:val="00E240E1"/>
    <w:rsid w:val="00E24266"/>
    <w:rsid w:val="00E247C1"/>
    <w:rsid w:val="00E24E74"/>
    <w:rsid w:val="00E2506B"/>
    <w:rsid w:val="00E25853"/>
    <w:rsid w:val="00E25A94"/>
    <w:rsid w:val="00E26244"/>
    <w:rsid w:val="00E26447"/>
    <w:rsid w:val="00E2649B"/>
    <w:rsid w:val="00E276BE"/>
    <w:rsid w:val="00E27AAE"/>
    <w:rsid w:val="00E27F4F"/>
    <w:rsid w:val="00E3002F"/>
    <w:rsid w:val="00E30595"/>
    <w:rsid w:val="00E3099E"/>
    <w:rsid w:val="00E30D6E"/>
    <w:rsid w:val="00E30EAB"/>
    <w:rsid w:val="00E31028"/>
    <w:rsid w:val="00E31131"/>
    <w:rsid w:val="00E3126C"/>
    <w:rsid w:val="00E318C7"/>
    <w:rsid w:val="00E31C21"/>
    <w:rsid w:val="00E31EDF"/>
    <w:rsid w:val="00E31EE3"/>
    <w:rsid w:val="00E32415"/>
    <w:rsid w:val="00E325CD"/>
    <w:rsid w:val="00E32BCA"/>
    <w:rsid w:val="00E32D9B"/>
    <w:rsid w:val="00E32E97"/>
    <w:rsid w:val="00E334D1"/>
    <w:rsid w:val="00E338EB"/>
    <w:rsid w:val="00E33A09"/>
    <w:rsid w:val="00E33EEC"/>
    <w:rsid w:val="00E33FFF"/>
    <w:rsid w:val="00E344E8"/>
    <w:rsid w:val="00E35015"/>
    <w:rsid w:val="00E36346"/>
    <w:rsid w:val="00E36504"/>
    <w:rsid w:val="00E36749"/>
    <w:rsid w:val="00E37244"/>
    <w:rsid w:val="00E374FE"/>
    <w:rsid w:val="00E376F4"/>
    <w:rsid w:val="00E37839"/>
    <w:rsid w:val="00E37ACC"/>
    <w:rsid w:val="00E37FF4"/>
    <w:rsid w:val="00E4025B"/>
    <w:rsid w:val="00E406F0"/>
    <w:rsid w:val="00E4088C"/>
    <w:rsid w:val="00E40F0D"/>
    <w:rsid w:val="00E4118F"/>
    <w:rsid w:val="00E418D6"/>
    <w:rsid w:val="00E41B8B"/>
    <w:rsid w:val="00E41C31"/>
    <w:rsid w:val="00E41CE8"/>
    <w:rsid w:val="00E41E26"/>
    <w:rsid w:val="00E422BD"/>
    <w:rsid w:val="00E42697"/>
    <w:rsid w:val="00E42A30"/>
    <w:rsid w:val="00E43048"/>
    <w:rsid w:val="00E4314E"/>
    <w:rsid w:val="00E4319A"/>
    <w:rsid w:val="00E4319B"/>
    <w:rsid w:val="00E43565"/>
    <w:rsid w:val="00E435AB"/>
    <w:rsid w:val="00E43800"/>
    <w:rsid w:val="00E4382D"/>
    <w:rsid w:val="00E43B3B"/>
    <w:rsid w:val="00E43CE3"/>
    <w:rsid w:val="00E44058"/>
    <w:rsid w:val="00E44182"/>
    <w:rsid w:val="00E443D3"/>
    <w:rsid w:val="00E4498F"/>
    <w:rsid w:val="00E44C38"/>
    <w:rsid w:val="00E45244"/>
    <w:rsid w:val="00E4539D"/>
    <w:rsid w:val="00E4546D"/>
    <w:rsid w:val="00E45563"/>
    <w:rsid w:val="00E456A5"/>
    <w:rsid w:val="00E4593A"/>
    <w:rsid w:val="00E45AB5"/>
    <w:rsid w:val="00E460E0"/>
    <w:rsid w:val="00E4622E"/>
    <w:rsid w:val="00E463E3"/>
    <w:rsid w:val="00E468F3"/>
    <w:rsid w:val="00E473AF"/>
    <w:rsid w:val="00E47912"/>
    <w:rsid w:val="00E500B9"/>
    <w:rsid w:val="00E500CF"/>
    <w:rsid w:val="00E50330"/>
    <w:rsid w:val="00E5038F"/>
    <w:rsid w:val="00E50587"/>
    <w:rsid w:val="00E508CD"/>
    <w:rsid w:val="00E5108A"/>
    <w:rsid w:val="00E51400"/>
    <w:rsid w:val="00E51420"/>
    <w:rsid w:val="00E5176E"/>
    <w:rsid w:val="00E51B4A"/>
    <w:rsid w:val="00E51CE9"/>
    <w:rsid w:val="00E521F2"/>
    <w:rsid w:val="00E52520"/>
    <w:rsid w:val="00E52AA7"/>
    <w:rsid w:val="00E531C5"/>
    <w:rsid w:val="00E53490"/>
    <w:rsid w:val="00E53569"/>
    <w:rsid w:val="00E535FE"/>
    <w:rsid w:val="00E5416B"/>
    <w:rsid w:val="00E54901"/>
    <w:rsid w:val="00E549B8"/>
    <w:rsid w:val="00E54A93"/>
    <w:rsid w:val="00E54FE9"/>
    <w:rsid w:val="00E5509C"/>
    <w:rsid w:val="00E5537F"/>
    <w:rsid w:val="00E555C5"/>
    <w:rsid w:val="00E5564E"/>
    <w:rsid w:val="00E55AFB"/>
    <w:rsid w:val="00E56443"/>
    <w:rsid w:val="00E565C0"/>
    <w:rsid w:val="00E56C92"/>
    <w:rsid w:val="00E5706A"/>
    <w:rsid w:val="00E5789B"/>
    <w:rsid w:val="00E57978"/>
    <w:rsid w:val="00E57D4A"/>
    <w:rsid w:val="00E57FCA"/>
    <w:rsid w:val="00E60159"/>
    <w:rsid w:val="00E603D3"/>
    <w:rsid w:val="00E60525"/>
    <w:rsid w:val="00E60621"/>
    <w:rsid w:val="00E60C78"/>
    <w:rsid w:val="00E61452"/>
    <w:rsid w:val="00E61612"/>
    <w:rsid w:val="00E62373"/>
    <w:rsid w:val="00E623E9"/>
    <w:rsid w:val="00E62482"/>
    <w:rsid w:val="00E62FE1"/>
    <w:rsid w:val="00E63048"/>
    <w:rsid w:val="00E63D3A"/>
    <w:rsid w:val="00E640A2"/>
    <w:rsid w:val="00E648A3"/>
    <w:rsid w:val="00E64A81"/>
    <w:rsid w:val="00E64EB8"/>
    <w:rsid w:val="00E6510D"/>
    <w:rsid w:val="00E65725"/>
    <w:rsid w:val="00E659EE"/>
    <w:rsid w:val="00E65C98"/>
    <w:rsid w:val="00E65D96"/>
    <w:rsid w:val="00E65E5B"/>
    <w:rsid w:val="00E65EF7"/>
    <w:rsid w:val="00E66049"/>
    <w:rsid w:val="00E660B6"/>
    <w:rsid w:val="00E664B6"/>
    <w:rsid w:val="00E66501"/>
    <w:rsid w:val="00E66CF7"/>
    <w:rsid w:val="00E66EC2"/>
    <w:rsid w:val="00E67122"/>
    <w:rsid w:val="00E675ED"/>
    <w:rsid w:val="00E67921"/>
    <w:rsid w:val="00E700ED"/>
    <w:rsid w:val="00E70133"/>
    <w:rsid w:val="00E70DE0"/>
    <w:rsid w:val="00E71A6C"/>
    <w:rsid w:val="00E71CEE"/>
    <w:rsid w:val="00E71DE0"/>
    <w:rsid w:val="00E72226"/>
    <w:rsid w:val="00E72666"/>
    <w:rsid w:val="00E728E1"/>
    <w:rsid w:val="00E72A2C"/>
    <w:rsid w:val="00E72A46"/>
    <w:rsid w:val="00E72C96"/>
    <w:rsid w:val="00E73592"/>
    <w:rsid w:val="00E738CA"/>
    <w:rsid w:val="00E73C06"/>
    <w:rsid w:val="00E73CA0"/>
    <w:rsid w:val="00E74E31"/>
    <w:rsid w:val="00E7516C"/>
    <w:rsid w:val="00E75224"/>
    <w:rsid w:val="00E75B71"/>
    <w:rsid w:val="00E75DED"/>
    <w:rsid w:val="00E76205"/>
    <w:rsid w:val="00E7623C"/>
    <w:rsid w:val="00E76267"/>
    <w:rsid w:val="00E76277"/>
    <w:rsid w:val="00E767BD"/>
    <w:rsid w:val="00E76BD3"/>
    <w:rsid w:val="00E771EA"/>
    <w:rsid w:val="00E77361"/>
    <w:rsid w:val="00E77971"/>
    <w:rsid w:val="00E77AC9"/>
    <w:rsid w:val="00E77C6A"/>
    <w:rsid w:val="00E77F5B"/>
    <w:rsid w:val="00E8011B"/>
    <w:rsid w:val="00E80325"/>
    <w:rsid w:val="00E8040E"/>
    <w:rsid w:val="00E80CE7"/>
    <w:rsid w:val="00E80D6C"/>
    <w:rsid w:val="00E81602"/>
    <w:rsid w:val="00E81939"/>
    <w:rsid w:val="00E8195C"/>
    <w:rsid w:val="00E8221F"/>
    <w:rsid w:val="00E82560"/>
    <w:rsid w:val="00E83C66"/>
    <w:rsid w:val="00E83F6B"/>
    <w:rsid w:val="00E840FA"/>
    <w:rsid w:val="00E841EC"/>
    <w:rsid w:val="00E84918"/>
    <w:rsid w:val="00E84DA0"/>
    <w:rsid w:val="00E84E8F"/>
    <w:rsid w:val="00E85113"/>
    <w:rsid w:val="00E85250"/>
    <w:rsid w:val="00E85536"/>
    <w:rsid w:val="00E856B4"/>
    <w:rsid w:val="00E85AE9"/>
    <w:rsid w:val="00E86708"/>
    <w:rsid w:val="00E8672B"/>
    <w:rsid w:val="00E86B0C"/>
    <w:rsid w:val="00E86B23"/>
    <w:rsid w:val="00E8707C"/>
    <w:rsid w:val="00E873EE"/>
    <w:rsid w:val="00E875E6"/>
    <w:rsid w:val="00E8797E"/>
    <w:rsid w:val="00E87ADC"/>
    <w:rsid w:val="00E87D96"/>
    <w:rsid w:val="00E87D9E"/>
    <w:rsid w:val="00E90189"/>
    <w:rsid w:val="00E9072D"/>
    <w:rsid w:val="00E90D50"/>
    <w:rsid w:val="00E90FA1"/>
    <w:rsid w:val="00E90FFA"/>
    <w:rsid w:val="00E9204B"/>
    <w:rsid w:val="00E92387"/>
    <w:rsid w:val="00E92396"/>
    <w:rsid w:val="00E92D43"/>
    <w:rsid w:val="00E92D47"/>
    <w:rsid w:val="00E92EE1"/>
    <w:rsid w:val="00E9321A"/>
    <w:rsid w:val="00E933D3"/>
    <w:rsid w:val="00E93533"/>
    <w:rsid w:val="00E9371E"/>
    <w:rsid w:val="00E937E6"/>
    <w:rsid w:val="00E9441E"/>
    <w:rsid w:val="00E9478B"/>
    <w:rsid w:val="00E94F33"/>
    <w:rsid w:val="00E95AAA"/>
    <w:rsid w:val="00E95C36"/>
    <w:rsid w:val="00E95CFD"/>
    <w:rsid w:val="00E95DB8"/>
    <w:rsid w:val="00E96428"/>
    <w:rsid w:val="00E966B3"/>
    <w:rsid w:val="00E970CE"/>
    <w:rsid w:val="00E9723D"/>
    <w:rsid w:val="00E97AB3"/>
    <w:rsid w:val="00EA0124"/>
    <w:rsid w:val="00EA0239"/>
    <w:rsid w:val="00EA0280"/>
    <w:rsid w:val="00EA07C7"/>
    <w:rsid w:val="00EA09FA"/>
    <w:rsid w:val="00EA0BFF"/>
    <w:rsid w:val="00EA0FB4"/>
    <w:rsid w:val="00EA16D2"/>
    <w:rsid w:val="00EA19A7"/>
    <w:rsid w:val="00EA1EE7"/>
    <w:rsid w:val="00EA2054"/>
    <w:rsid w:val="00EA2359"/>
    <w:rsid w:val="00EA2513"/>
    <w:rsid w:val="00EA2598"/>
    <w:rsid w:val="00EA27C3"/>
    <w:rsid w:val="00EA290B"/>
    <w:rsid w:val="00EA2D2B"/>
    <w:rsid w:val="00EA4753"/>
    <w:rsid w:val="00EA514E"/>
    <w:rsid w:val="00EA5663"/>
    <w:rsid w:val="00EA56B5"/>
    <w:rsid w:val="00EA5750"/>
    <w:rsid w:val="00EA5BFF"/>
    <w:rsid w:val="00EA66DE"/>
    <w:rsid w:val="00EA6B60"/>
    <w:rsid w:val="00EA6B6F"/>
    <w:rsid w:val="00EA7346"/>
    <w:rsid w:val="00EA74BD"/>
    <w:rsid w:val="00EA76A3"/>
    <w:rsid w:val="00EA7AE8"/>
    <w:rsid w:val="00EA7D89"/>
    <w:rsid w:val="00EB0767"/>
    <w:rsid w:val="00EB0B3F"/>
    <w:rsid w:val="00EB10D3"/>
    <w:rsid w:val="00EB1310"/>
    <w:rsid w:val="00EB1A5E"/>
    <w:rsid w:val="00EB1AC2"/>
    <w:rsid w:val="00EB1F5E"/>
    <w:rsid w:val="00EB2C9D"/>
    <w:rsid w:val="00EB3D62"/>
    <w:rsid w:val="00EB41F8"/>
    <w:rsid w:val="00EB45EF"/>
    <w:rsid w:val="00EB4739"/>
    <w:rsid w:val="00EB493F"/>
    <w:rsid w:val="00EB4B4C"/>
    <w:rsid w:val="00EB5523"/>
    <w:rsid w:val="00EB55EC"/>
    <w:rsid w:val="00EB57B1"/>
    <w:rsid w:val="00EB629C"/>
    <w:rsid w:val="00EB6863"/>
    <w:rsid w:val="00EB68D2"/>
    <w:rsid w:val="00EB69C0"/>
    <w:rsid w:val="00EB6D8F"/>
    <w:rsid w:val="00EB6DE1"/>
    <w:rsid w:val="00EB7A4E"/>
    <w:rsid w:val="00EB7C8A"/>
    <w:rsid w:val="00EC004F"/>
    <w:rsid w:val="00EC02A7"/>
    <w:rsid w:val="00EC087B"/>
    <w:rsid w:val="00EC0A5C"/>
    <w:rsid w:val="00EC0C5C"/>
    <w:rsid w:val="00EC0F0B"/>
    <w:rsid w:val="00EC14CB"/>
    <w:rsid w:val="00EC16B1"/>
    <w:rsid w:val="00EC1C35"/>
    <w:rsid w:val="00EC1EF3"/>
    <w:rsid w:val="00EC2488"/>
    <w:rsid w:val="00EC2D63"/>
    <w:rsid w:val="00EC2D7B"/>
    <w:rsid w:val="00EC30F3"/>
    <w:rsid w:val="00EC3701"/>
    <w:rsid w:val="00EC3974"/>
    <w:rsid w:val="00EC4086"/>
    <w:rsid w:val="00EC410B"/>
    <w:rsid w:val="00EC426D"/>
    <w:rsid w:val="00EC432F"/>
    <w:rsid w:val="00EC499D"/>
    <w:rsid w:val="00EC4BD3"/>
    <w:rsid w:val="00EC565B"/>
    <w:rsid w:val="00EC59F3"/>
    <w:rsid w:val="00EC5F82"/>
    <w:rsid w:val="00EC64C7"/>
    <w:rsid w:val="00EC65B2"/>
    <w:rsid w:val="00EC70DD"/>
    <w:rsid w:val="00EC737C"/>
    <w:rsid w:val="00EC774D"/>
    <w:rsid w:val="00EC78DE"/>
    <w:rsid w:val="00EC7A7F"/>
    <w:rsid w:val="00EC7F34"/>
    <w:rsid w:val="00ED07B8"/>
    <w:rsid w:val="00ED0B24"/>
    <w:rsid w:val="00ED0DB6"/>
    <w:rsid w:val="00ED0DF6"/>
    <w:rsid w:val="00ED16C6"/>
    <w:rsid w:val="00ED25F6"/>
    <w:rsid w:val="00ED2A51"/>
    <w:rsid w:val="00ED2ECB"/>
    <w:rsid w:val="00ED317A"/>
    <w:rsid w:val="00ED3635"/>
    <w:rsid w:val="00ED3682"/>
    <w:rsid w:val="00ED36C7"/>
    <w:rsid w:val="00ED3CAE"/>
    <w:rsid w:val="00ED40EC"/>
    <w:rsid w:val="00ED5444"/>
    <w:rsid w:val="00ED5AF4"/>
    <w:rsid w:val="00ED6070"/>
    <w:rsid w:val="00ED622C"/>
    <w:rsid w:val="00ED67B5"/>
    <w:rsid w:val="00ED77BC"/>
    <w:rsid w:val="00ED7A9D"/>
    <w:rsid w:val="00ED7E6F"/>
    <w:rsid w:val="00EE0195"/>
    <w:rsid w:val="00EE1026"/>
    <w:rsid w:val="00EE15AF"/>
    <w:rsid w:val="00EE1997"/>
    <w:rsid w:val="00EE1AB7"/>
    <w:rsid w:val="00EE1CA8"/>
    <w:rsid w:val="00EE23C8"/>
    <w:rsid w:val="00EE2623"/>
    <w:rsid w:val="00EE2848"/>
    <w:rsid w:val="00EE29B7"/>
    <w:rsid w:val="00EE2CC1"/>
    <w:rsid w:val="00EE2E39"/>
    <w:rsid w:val="00EE3227"/>
    <w:rsid w:val="00EE324C"/>
    <w:rsid w:val="00EE3441"/>
    <w:rsid w:val="00EE3875"/>
    <w:rsid w:val="00EE38A7"/>
    <w:rsid w:val="00EE3C3D"/>
    <w:rsid w:val="00EE4170"/>
    <w:rsid w:val="00EE447A"/>
    <w:rsid w:val="00EE4850"/>
    <w:rsid w:val="00EE497B"/>
    <w:rsid w:val="00EE6077"/>
    <w:rsid w:val="00EE60DC"/>
    <w:rsid w:val="00EE7912"/>
    <w:rsid w:val="00EE7FBF"/>
    <w:rsid w:val="00EF01F5"/>
    <w:rsid w:val="00EF0544"/>
    <w:rsid w:val="00EF0587"/>
    <w:rsid w:val="00EF1739"/>
    <w:rsid w:val="00EF1ABE"/>
    <w:rsid w:val="00EF1B2E"/>
    <w:rsid w:val="00EF2147"/>
    <w:rsid w:val="00EF237E"/>
    <w:rsid w:val="00EF25F1"/>
    <w:rsid w:val="00EF327A"/>
    <w:rsid w:val="00EF3505"/>
    <w:rsid w:val="00EF37A1"/>
    <w:rsid w:val="00EF3D05"/>
    <w:rsid w:val="00EF3E86"/>
    <w:rsid w:val="00EF47F2"/>
    <w:rsid w:val="00EF4AD9"/>
    <w:rsid w:val="00EF4B94"/>
    <w:rsid w:val="00EF4BFD"/>
    <w:rsid w:val="00EF4D6A"/>
    <w:rsid w:val="00EF537C"/>
    <w:rsid w:val="00EF5B6A"/>
    <w:rsid w:val="00EF5E6F"/>
    <w:rsid w:val="00EF7031"/>
    <w:rsid w:val="00EF7125"/>
    <w:rsid w:val="00EF76B2"/>
    <w:rsid w:val="00EF7AFE"/>
    <w:rsid w:val="00EF7D5D"/>
    <w:rsid w:val="00EF7EF9"/>
    <w:rsid w:val="00F001B6"/>
    <w:rsid w:val="00F001D5"/>
    <w:rsid w:val="00F00231"/>
    <w:rsid w:val="00F00476"/>
    <w:rsid w:val="00F005D1"/>
    <w:rsid w:val="00F006F8"/>
    <w:rsid w:val="00F00982"/>
    <w:rsid w:val="00F00B72"/>
    <w:rsid w:val="00F00CE2"/>
    <w:rsid w:val="00F01C8D"/>
    <w:rsid w:val="00F0255A"/>
    <w:rsid w:val="00F02EDB"/>
    <w:rsid w:val="00F0316B"/>
    <w:rsid w:val="00F03297"/>
    <w:rsid w:val="00F0330E"/>
    <w:rsid w:val="00F038D7"/>
    <w:rsid w:val="00F03BAF"/>
    <w:rsid w:val="00F03CBB"/>
    <w:rsid w:val="00F03DCA"/>
    <w:rsid w:val="00F04534"/>
    <w:rsid w:val="00F0472F"/>
    <w:rsid w:val="00F04A10"/>
    <w:rsid w:val="00F04DDA"/>
    <w:rsid w:val="00F04E88"/>
    <w:rsid w:val="00F0502B"/>
    <w:rsid w:val="00F050A3"/>
    <w:rsid w:val="00F0553A"/>
    <w:rsid w:val="00F05852"/>
    <w:rsid w:val="00F05862"/>
    <w:rsid w:val="00F058AB"/>
    <w:rsid w:val="00F05A5E"/>
    <w:rsid w:val="00F06334"/>
    <w:rsid w:val="00F06588"/>
    <w:rsid w:val="00F067EE"/>
    <w:rsid w:val="00F068AE"/>
    <w:rsid w:val="00F069F3"/>
    <w:rsid w:val="00F07008"/>
    <w:rsid w:val="00F0708D"/>
    <w:rsid w:val="00F07495"/>
    <w:rsid w:val="00F07968"/>
    <w:rsid w:val="00F07A61"/>
    <w:rsid w:val="00F07BAC"/>
    <w:rsid w:val="00F10011"/>
    <w:rsid w:val="00F100DB"/>
    <w:rsid w:val="00F10A8D"/>
    <w:rsid w:val="00F10B4A"/>
    <w:rsid w:val="00F110D8"/>
    <w:rsid w:val="00F111C3"/>
    <w:rsid w:val="00F11355"/>
    <w:rsid w:val="00F11917"/>
    <w:rsid w:val="00F11A2F"/>
    <w:rsid w:val="00F12170"/>
    <w:rsid w:val="00F121B7"/>
    <w:rsid w:val="00F1240E"/>
    <w:rsid w:val="00F124AD"/>
    <w:rsid w:val="00F12B1B"/>
    <w:rsid w:val="00F137D9"/>
    <w:rsid w:val="00F13881"/>
    <w:rsid w:val="00F138EB"/>
    <w:rsid w:val="00F13AC9"/>
    <w:rsid w:val="00F14823"/>
    <w:rsid w:val="00F14A1B"/>
    <w:rsid w:val="00F15071"/>
    <w:rsid w:val="00F150F0"/>
    <w:rsid w:val="00F160D0"/>
    <w:rsid w:val="00F16430"/>
    <w:rsid w:val="00F169E5"/>
    <w:rsid w:val="00F173E2"/>
    <w:rsid w:val="00F17884"/>
    <w:rsid w:val="00F17EB0"/>
    <w:rsid w:val="00F204DA"/>
    <w:rsid w:val="00F20F03"/>
    <w:rsid w:val="00F2100D"/>
    <w:rsid w:val="00F21845"/>
    <w:rsid w:val="00F21EDA"/>
    <w:rsid w:val="00F21F27"/>
    <w:rsid w:val="00F22141"/>
    <w:rsid w:val="00F22568"/>
    <w:rsid w:val="00F23108"/>
    <w:rsid w:val="00F2311E"/>
    <w:rsid w:val="00F23CE9"/>
    <w:rsid w:val="00F23E7E"/>
    <w:rsid w:val="00F2582B"/>
    <w:rsid w:val="00F268D7"/>
    <w:rsid w:val="00F268ED"/>
    <w:rsid w:val="00F26BC0"/>
    <w:rsid w:val="00F26CF0"/>
    <w:rsid w:val="00F26EE5"/>
    <w:rsid w:val="00F2765D"/>
    <w:rsid w:val="00F278BC"/>
    <w:rsid w:val="00F27C46"/>
    <w:rsid w:val="00F27EC8"/>
    <w:rsid w:val="00F303B3"/>
    <w:rsid w:val="00F304FB"/>
    <w:rsid w:val="00F3065B"/>
    <w:rsid w:val="00F30B17"/>
    <w:rsid w:val="00F31296"/>
    <w:rsid w:val="00F314CC"/>
    <w:rsid w:val="00F315E3"/>
    <w:rsid w:val="00F325CF"/>
    <w:rsid w:val="00F32B59"/>
    <w:rsid w:val="00F336DF"/>
    <w:rsid w:val="00F33E98"/>
    <w:rsid w:val="00F33EC9"/>
    <w:rsid w:val="00F341CE"/>
    <w:rsid w:val="00F34402"/>
    <w:rsid w:val="00F3459C"/>
    <w:rsid w:val="00F35029"/>
    <w:rsid w:val="00F359DB"/>
    <w:rsid w:val="00F35A70"/>
    <w:rsid w:val="00F36153"/>
    <w:rsid w:val="00F36305"/>
    <w:rsid w:val="00F3692C"/>
    <w:rsid w:val="00F36C0A"/>
    <w:rsid w:val="00F36E32"/>
    <w:rsid w:val="00F3703D"/>
    <w:rsid w:val="00F37426"/>
    <w:rsid w:val="00F376E4"/>
    <w:rsid w:val="00F377FE"/>
    <w:rsid w:val="00F4002C"/>
    <w:rsid w:val="00F401C1"/>
    <w:rsid w:val="00F40B88"/>
    <w:rsid w:val="00F4116A"/>
    <w:rsid w:val="00F4157C"/>
    <w:rsid w:val="00F41B07"/>
    <w:rsid w:val="00F42127"/>
    <w:rsid w:val="00F421CE"/>
    <w:rsid w:val="00F422C7"/>
    <w:rsid w:val="00F42380"/>
    <w:rsid w:val="00F424AD"/>
    <w:rsid w:val="00F42985"/>
    <w:rsid w:val="00F43227"/>
    <w:rsid w:val="00F4327C"/>
    <w:rsid w:val="00F44069"/>
    <w:rsid w:val="00F4423B"/>
    <w:rsid w:val="00F4425D"/>
    <w:rsid w:val="00F44DA5"/>
    <w:rsid w:val="00F45066"/>
    <w:rsid w:val="00F45B1B"/>
    <w:rsid w:val="00F45D3A"/>
    <w:rsid w:val="00F45F56"/>
    <w:rsid w:val="00F46195"/>
    <w:rsid w:val="00F47931"/>
    <w:rsid w:val="00F47CDD"/>
    <w:rsid w:val="00F47DAF"/>
    <w:rsid w:val="00F5008E"/>
    <w:rsid w:val="00F504B9"/>
    <w:rsid w:val="00F505E6"/>
    <w:rsid w:val="00F50621"/>
    <w:rsid w:val="00F513C1"/>
    <w:rsid w:val="00F516D0"/>
    <w:rsid w:val="00F51955"/>
    <w:rsid w:val="00F5226F"/>
    <w:rsid w:val="00F52741"/>
    <w:rsid w:val="00F52FAF"/>
    <w:rsid w:val="00F53C61"/>
    <w:rsid w:val="00F540F6"/>
    <w:rsid w:val="00F55082"/>
    <w:rsid w:val="00F5519D"/>
    <w:rsid w:val="00F552B0"/>
    <w:rsid w:val="00F55D0D"/>
    <w:rsid w:val="00F55DF3"/>
    <w:rsid w:val="00F56044"/>
    <w:rsid w:val="00F566DB"/>
    <w:rsid w:val="00F568AD"/>
    <w:rsid w:val="00F568D6"/>
    <w:rsid w:val="00F56A91"/>
    <w:rsid w:val="00F56A96"/>
    <w:rsid w:val="00F56F23"/>
    <w:rsid w:val="00F575A6"/>
    <w:rsid w:val="00F600A7"/>
    <w:rsid w:val="00F60321"/>
    <w:rsid w:val="00F60D04"/>
    <w:rsid w:val="00F60F13"/>
    <w:rsid w:val="00F60F76"/>
    <w:rsid w:val="00F61256"/>
    <w:rsid w:val="00F613DC"/>
    <w:rsid w:val="00F61866"/>
    <w:rsid w:val="00F61D44"/>
    <w:rsid w:val="00F62126"/>
    <w:rsid w:val="00F62618"/>
    <w:rsid w:val="00F62AFF"/>
    <w:rsid w:val="00F63369"/>
    <w:rsid w:val="00F63379"/>
    <w:rsid w:val="00F63FFD"/>
    <w:rsid w:val="00F6400A"/>
    <w:rsid w:val="00F643DE"/>
    <w:rsid w:val="00F64C62"/>
    <w:rsid w:val="00F64D63"/>
    <w:rsid w:val="00F64F40"/>
    <w:rsid w:val="00F656ED"/>
    <w:rsid w:val="00F65ED0"/>
    <w:rsid w:val="00F65EF9"/>
    <w:rsid w:val="00F66177"/>
    <w:rsid w:val="00F6663F"/>
    <w:rsid w:val="00F67A7E"/>
    <w:rsid w:val="00F67B0A"/>
    <w:rsid w:val="00F67F82"/>
    <w:rsid w:val="00F701D0"/>
    <w:rsid w:val="00F70381"/>
    <w:rsid w:val="00F703E3"/>
    <w:rsid w:val="00F70415"/>
    <w:rsid w:val="00F70423"/>
    <w:rsid w:val="00F70AA3"/>
    <w:rsid w:val="00F70B52"/>
    <w:rsid w:val="00F71E4E"/>
    <w:rsid w:val="00F7211B"/>
    <w:rsid w:val="00F72400"/>
    <w:rsid w:val="00F72F39"/>
    <w:rsid w:val="00F73469"/>
    <w:rsid w:val="00F73828"/>
    <w:rsid w:val="00F738DA"/>
    <w:rsid w:val="00F73992"/>
    <w:rsid w:val="00F73AC5"/>
    <w:rsid w:val="00F7515C"/>
    <w:rsid w:val="00F751F0"/>
    <w:rsid w:val="00F752A0"/>
    <w:rsid w:val="00F755DD"/>
    <w:rsid w:val="00F75681"/>
    <w:rsid w:val="00F75B67"/>
    <w:rsid w:val="00F75F49"/>
    <w:rsid w:val="00F769C7"/>
    <w:rsid w:val="00F772E9"/>
    <w:rsid w:val="00F800F7"/>
    <w:rsid w:val="00F803B8"/>
    <w:rsid w:val="00F805DF"/>
    <w:rsid w:val="00F8060F"/>
    <w:rsid w:val="00F80C7E"/>
    <w:rsid w:val="00F810FC"/>
    <w:rsid w:val="00F815F2"/>
    <w:rsid w:val="00F8191F"/>
    <w:rsid w:val="00F81D98"/>
    <w:rsid w:val="00F81F46"/>
    <w:rsid w:val="00F8237D"/>
    <w:rsid w:val="00F823F1"/>
    <w:rsid w:val="00F82C05"/>
    <w:rsid w:val="00F838BA"/>
    <w:rsid w:val="00F83A9F"/>
    <w:rsid w:val="00F83BFD"/>
    <w:rsid w:val="00F842DE"/>
    <w:rsid w:val="00F844AE"/>
    <w:rsid w:val="00F84DB6"/>
    <w:rsid w:val="00F8516D"/>
    <w:rsid w:val="00F85216"/>
    <w:rsid w:val="00F85484"/>
    <w:rsid w:val="00F85D20"/>
    <w:rsid w:val="00F86B92"/>
    <w:rsid w:val="00F872B3"/>
    <w:rsid w:val="00F87872"/>
    <w:rsid w:val="00F8792A"/>
    <w:rsid w:val="00F87E4B"/>
    <w:rsid w:val="00F90211"/>
    <w:rsid w:val="00F904A0"/>
    <w:rsid w:val="00F905B6"/>
    <w:rsid w:val="00F9073C"/>
    <w:rsid w:val="00F9094B"/>
    <w:rsid w:val="00F909A1"/>
    <w:rsid w:val="00F90D5F"/>
    <w:rsid w:val="00F9161A"/>
    <w:rsid w:val="00F91C93"/>
    <w:rsid w:val="00F92078"/>
    <w:rsid w:val="00F927E1"/>
    <w:rsid w:val="00F92879"/>
    <w:rsid w:val="00F929A9"/>
    <w:rsid w:val="00F92F7B"/>
    <w:rsid w:val="00F936FA"/>
    <w:rsid w:val="00F93AAE"/>
    <w:rsid w:val="00F940C9"/>
    <w:rsid w:val="00F9412E"/>
    <w:rsid w:val="00F943BB"/>
    <w:rsid w:val="00F945F1"/>
    <w:rsid w:val="00F94A0D"/>
    <w:rsid w:val="00F94CC4"/>
    <w:rsid w:val="00F95103"/>
    <w:rsid w:val="00F95384"/>
    <w:rsid w:val="00F95499"/>
    <w:rsid w:val="00F955E3"/>
    <w:rsid w:val="00F956F3"/>
    <w:rsid w:val="00F9580D"/>
    <w:rsid w:val="00F97299"/>
    <w:rsid w:val="00F97513"/>
    <w:rsid w:val="00F97C4B"/>
    <w:rsid w:val="00FA000B"/>
    <w:rsid w:val="00FA028F"/>
    <w:rsid w:val="00FA0612"/>
    <w:rsid w:val="00FA0684"/>
    <w:rsid w:val="00FA09D0"/>
    <w:rsid w:val="00FA0F61"/>
    <w:rsid w:val="00FA1112"/>
    <w:rsid w:val="00FA116F"/>
    <w:rsid w:val="00FA1C20"/>
    <w:rsid w:val="00FA1C7A"/>
    <w:rsid w:val="00FA1CB3"/>
    <w:rsid w:val="00FA27C5"/>
    <w:rsid w:val="00FA32DC"/>
    <w:rsid w:val="00FA34F2"/>
    <w:rsid w:val="00FA357E"/>
    <w:rsid w:val="00FA36E5"/>
    <w:rsid w:val="00FA37DC"/>
    <w:rsid w:val="00FA3A50"/>
    <w:rsid w:val="00FA4359"/>
    <w:rsid w:val="00FA4509"/>
    <w:rsid w:val="00FA488E"/>
    <w:rsid w:val="00FA5397"/>
    <w:rsid w:val="00FA5B7F"/>
    <w:rsid w:val="00FA5E7D"/>
    <w:rsid w:val="00FA6758"/>
    <w:rsid w:val="00FA67EC"/>
    <w:rsid w:val="00FA687D"/>
    <w:rsid w:val="00FA697B"/>
    <w:rsid w:val="00FA6AD0"/>
    <w:rsid w:val="00FA6DC9"/>
    <w:rsid w:val="00FA7259"/>
    <w:rsid w:val="00FA75A6"/>
    <w:rsid w:val="00FA7692"/>
    <w:rsid w:val="00FA76C4"/>
    <w:rsid w:val="00FA7AA7"/>
    <w:rsid w:val="00FA7C29"/>
    <w:rsid w:val="00FA7E97"/>
    <w:rsid w:val="00FB054F"/>
    <w:rsid w:val="00FB08C5"/>
    <w:rsid w:val="00FB0C93"/>
    <w:rsid w:val="00FB189A"/>
    <w:rsid w:val="00FB1DE3"/>
    <w:rsid w:val="00FB20AC"/>
    <w:rsid w:val="00FB2295"/>
    <w:rsid w:val="00FB2893"/>
    <w:rsid w:val="00FB29C0"/>
    <w:rsid w:val="00FB2B2C"/>
    <w:rsid w:val="00FB3220"/>
    <w:rsid w:val="00FB37D8"/>
    <w:rsid w:val="00FB4471"/>
    <w:rsid w:val="00FB479D"/>
    <w:rsid w:val="00FB4CE2"/>
    <w:rsid w:val="00FB4F26"/>
    <w:rsid w:val="00FB5375"/>
    <w:rsid w:val="00FB53AB"/>
    <w:rsid w:val="00FB543C"/>
    <w:rsid w:val="00FB552C"/>
    <w:rsid w:val="00FB5871"/>
    <w:rsid w:val="00FB6487"/>
    <w:rsid w:val="00FB6655"/>
    <w:rsid w:val="00FB6852"/>
    <w:rsid w:val="00FB6B7B"/>
    <w:rsid w:val="00FB73AB"/>
    <w:rsid w:val="00FB7700"/>
    <w:rsid w:val="00FC0CDE"/>
    <w:rsid w:val="00FC0DB0"/>
    <w:rsid w:val="00FC13C0"/>
    <w:rsid w:val="00FC146F"/>
    <w:rsid w:val="00FC15F9"/>
    <w:rsid w:val="00FC19F7"/>
    <w:rsid w:val="00FC1FAA"/>
    <w:rsid w:val="00FC20E5"/>
    <w:rsid w:val="00FC267A"/>
    <w:rsid w:val="00FC29D3"/>
    <w:rsid w:val="00FC34DF"/>
    <w:rsid w:val="00FC393E"/>
    <w:rsid w:val="00FC3F20"/>
    <w:rsid w:val="00FC408E"/>
    <w:rsid w:val="00FC41FC"/>
    <w:rsid w:val="00FC473C"/>
    <w:rsid w:val="00FC4B79"/>
    <w:rsid w:val="00FC53C5"/>
    <w:rsid w:val="00FC6440"/>
    <w:rsid w:val="00FC69E2"/>
    <w:rsid w:val="00FC75E4"/>
    <w:rsid w:val="00FC77A8"/>
    <w:rsid w:val="00FC78D7"/>
    <w:rsid w:val="00FC7AEC"/>
    <w:rsid w:val="00FC7B73"/>
    <w:rsid w:val="00FC7BC0"/>
    <w:rsid w:val="00FC7E2F"/>
    <w:rsid w:val="00FC7F0B"/>
    <w:rsid w:val="00FD0F0E"/>
    <w:rsid w:val="00FD12C2"/>
    <w:rsid w:val="00FD15EE"/>
    <w:rsid w:val="00FD178A"/>
    <w:rsid w:val="00FD1D34"/>
    <w:rsid w:val="00FD1E14"/>
    <w:rsid w:val="00FD1E2C"/>
    <w:rsid w:val="00FD247D"/>
    <w:rsid w:val="00FD34FD"/>
    <w:rsid w:val="00FD3C52"/>
    <w:rsid w:val="00FD4231"/>
    <w:rsid w:val="00FD45C5"/>
    <w:rsid w:val="00FD4EDE"/>
    <w:rsid w:val="00FD4FBB"/>
    <w:rsid w:val="00FD5A07"/>
    <w:rsid w:val="00FD5C4B"/>
    <w:rsid w:val="00FD6A1F"/>
    <w:rsid w:val="00FD716E"/>
    <w:rsid w:val="00FD79CB"/>
    <w:rsid w:val="00FD7DEF"/>
    <w:rsid w:val="00FE152D"/>
    <w:rsid w:val="00FE16A4"/>
    <w:rsid w:val="00FE17F1"/>
    <w:rsid w:val="00FE1C32"/>
    <w:rsid w:val="00FE21DF"/>
    <w:rsid w:val="00FE22E3"/>
    <w:rsid w:val="00FE26EF"/>
    <w:rsid w:val="00FE28F8"/>
    <w:rsid w:val="00FE2CA8"/>
    <w:rsid w:val="00FE2CB1"/>
    <w:rsid w:val="00FE32EA"/>
    <w:rsid w:val="00FE4909"/>
    <w:rsid w:val="00FE50AB"/>
    <w:rsid w:val="00FE57B2"/>
    <w:rsid w:val="00FE5AF2"/>
    <w:rsid w:val="00FE6128"/>
    <w:rsid w:val="00FE6B6E"/>
    <w:rsid w:val="00FE7122"/>
    <w:rsid w:val="00FE7C02"/>
    <w:rsid w:val="00FF06FB"/>
    <w:rsid w:val="00FF088A"/>
    <w:rsid w:val="00FF0F79"/>
    <w:rsid w:val="00FF1152"/>
    <w:rsid w:val="00FF12E3"/>
    <w:rsid w:val="00FF169E"/>
    <w:rsid w:val="00FF1898"/>
    <w:rsid w:val="00FF2135"/>
    <w:rsid w:val="00FF2218"/>
    <w:rsid w:val="00FF24DD"/>
    <w:rsid w:val="00FF2512"/>
    <w:rsid w:val="00FF2DCE"/>
    <w:rsid w:val="00FF2EA4"/>
    <w:rsid w:val="00FF33C3"/>
    <w:rsid w:val="00FF35D2"/>
    <w:rsid w:val="00FF39F8"/>
    <w:rsid w:val="00FF3D53"/>
    <w:rsid w:val="00FF3E04"/>
    <w:rsid w:val="00FF4644"/>
    <w:rsid w:val="00FF4A39"/>
    <w:rsid w:val="00FF4CBA"/>
    <w:rsid w:val="00FF4D46"/>
    <w:rsid w:val="00FF4EDC"/>
    <w:rsid w:val="00FF511B"/>
    <w:rsid w:val="00FF5BA4"/>
    <w:rsid w:val="00FF5CB2"/>
    <w:rsid w:val="00FF6228"/>
    <w:rsid w:val="00FF693C"/>
    <w:rsid w:val="00FF6A70"/>
    <w:rsid w:val="00FF6C70"/>
    <w:rsid w:val="00FF7796"/>
    <w:rsid w:val="00FF7865"/>
    <w:rsid w:val="00FF7891"/>
    <w:rsid w:val="00FF7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7"/>
    <o:shapelayout v:ext="edit">
      <o:idmap v:ext="edit" data="1"/>
    </o:shapelayout>
  </w:shapeDefaults>
  <w:decimalSymbol w:val=","/>
  <w:listSeparator w:val=";"/>
  <w14:docId w14:val="6AEAAAD9"/>
  <w15:docId w15:val="{FC72AD2F-7BDA-4BB2-99F2-F0B4A303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77BC"/>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
    <w:qFormat/>
    <w:rsid w:val="0053700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30C"/>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3E4C0B"/>
    <w:pPr>
      <w:keepNext/>
      <w:jc w:val="center"/>
      <w:outlineLvl w:val="2"/>
    </w:pPr>
    <w:rPr>
      <w:b/>
      <w:bCs/>
    </w:rPr>
  </w:style>
  <w:style w:type="paragraph" w:styleId="Nagwek4">
    <w:name w:val="heading 4"/>
    <w:basedOn w:val="Normalny"/>
    <w:next w:val="Normalny"/>
    <w:link w:val="Nagwek4Znak"/>
    <w:qFormat/>
    <w:rsid w:val="00C41B87"/>
    <w:pPr>
      <w:keepNext/>
      <w:spacing w:before="240" w:after="60"/>
      <w:outlineLvl w:val="3"/>
    </w:pPr>
    <w:rPr>
      <w:b/>
      <w:bCs/>
      <w:sz w:val="28"/>
      <w:szCs w:val="28"/>
    </w:rPr>
  </w:style>
  <w:style w:type="paragraph" w:styleId="Nagwek5">
    <w:name w:val="heading 5"/>
    <w:basedOn w:val="Normalny"/>
    <w:next w:val="Normalny"/>
    <w:link w:val="Nagwek5Znak"/>
    <w:unhideWhenUsed/>
    <w:qFormat/>
    <w:rsid w:val="00AE32CD"/>
    <w:pPr>
      <w:keepNext/>
      <w:keepLines/>
      <w:spacing w:before="40" w:line="276" w:lineRule="auto"/>
      <w:outlineLvl w:val="4"/>
    </w:pPr>
    <w:rPr>
      <w:rFonts w:asciiTheme="majorHAnsi" w:eastAsiaTheme="majorEastAsia" w:hAnsiTheme="majorHAnsi" w:cstheme="majorBidi"/>
      <w:color w:val="365F91" w:themeColor="accent1" w:themeShade="BF"/>
      <w:sz w:val="22"/>
      <w:szCs w:val="22"/>
    </w:rPr>
  </w:style>
  <w:style w:type="paragraph" w:styleId="Nagwek6">
    <w:name w:val="heading 6"/>
    <w:basedOn w:val="Normalny"/>
    <w:next w:val="Normalny"/>
    <w:link w:val="Nagwek6Znak"/>
    <w:qFormat/>
    <w:rsid w:val="00E56C92"/>
    <w:pPr>
      <w:spacing w:before="240" w:after="60" w:line="360" w:lineRule="atLeast"/>
      <w:jc w:val="both"/>
      <w:outlineLvl w:val="5"/>
    </w:pPr>
    <w:rPr>
      <w:b/>
      <w:bCs/>
      <w:sz w:val="22"/>
      <w:szCs w:val="22"/>
    </w:rPr>
  </w:style>
  <w:style w:type="paragraph" w:styleId="Nagwek7">
    <w:name w:val="heading 7"/>
    <w:basedOn w:val="Normalny"/>
    <w:next w:val="Normalny"/>
    <w:link w:val="Nagwek7Znak"/>
    <w:uiPriority w:val="9"/>
    <w:unhideWhenUsed/>
    <w:qFormat/>
    <w:rsid w:val="0053700B"/>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Nagwek8">
    <w:name w:val="heading 8"/>
    <w:basedOn w:val="Normalny"/>
    <w:next w:val="Normalny"/>
    <w:link w:val="Nagwek8Znak"/>
    <w:qFormat/>
    <w:rsid w:val="00C41B87"/>
    <w:pPr>
      <w:keepNext/>
      <w:jc w:val="right"/>
      <w:outlineLvl w:val="7"/>
    </w:pPr>
    <w:rPr>
      <w:b/>
      <w:bCs/>
      <w:sz w:val="22"/>
      <w:szCs w:val="20"/>
    </w:rPr>
  </w:style>
  <w:style w:type="paragraph" w:styleId="Nagwek9">
    <w:name w:val="heading 9"/>
    <w:basedOn w:val="Normalny"/>
    <w:next w:val="Normalny"/>
    <w:link w:val="Nagwek9Znak"/>
    <w:qFormat/>
    <w:rsid w:val="00C41B87"/>
    <w:pPr>
      <w:keepNext/>
      <w:spacing w:line="360" w:lineRule="atLeast"/>
      <w:outlineLvl w:val="8"/>
    </w:pPr>
    <w:rPr>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00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8A230C"/>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3E4C0B"/>
    <w:rPr>
      <w:rFonts w:ascii="Times New Roman" w:eastAsia="Times New Roman" w:hAnsi="Times New Roman"/>
      <w:b/>
      <w:bCs/>
      <w:sz w:val="24"/>
      <w:szCs w:val="24"/>
    </w:rPr>
  </w:style>
  <w:style w:type="character" w:customStyle="1" w:styleId="Nagwek4Znak">
    <w:name w:val="Nagłówek 4 Znak"/>
    <w:basedOn w:val="Domylnaczcionkaakapitu"/>
    <w:link w:val="Nagwek4"/>
    <w:rsid w:val="00C41B87"/>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AE32CD"/>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rsid w:val="00E56C92"/>
    <w:rPr>
      <w:rFonts w:ascii="Times New Roman" w:eastAsia="Times New Roman" w:hAnsi="Times New Roman" w:cs="Times New Roman"/>
      <w:b/>
      <w:bCs/>
    </w:rPr>
  </w:style>
  <w:style w:type="character" w:customStyle="1" w:styleId="Nagwek7Znak">
    <w:name w:val="Nagłówek 7 Znak"/>
    <w:basedOn w:val="Domylnaczcionkaakapitu"/>
    <w:link w:val="Nagwek7"/>
    <w:uiPriority w:val="9"/>
    <w:rsid w:val="0053700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rsid w:val="00C41B87"/>
    <w:rPr>
      <w:rFonts w:ascii="Times New Roman" w:eastAsia="Times New Roman" w:hAnsi="Times New Roman" w:cs="Times New Roman"/>
      <w:b/>
      <w:bCs/>
      <w:szCs w:val="20"/>
    </w:rPr>
  </w:style>
  <w:style w:type="character" w:customStyle="1" w:styleId="Nagwek9Znak">
    <w:name w:val="Nagłówek 9 Znak"/>
    <w:basedOn w:val="Domylnaczcionkaakapitu"/>
    <w:link w:val="Nagwek9"/>
    <w:rsid w:val="00C41B87"/>
    <w:rPr>
      <w:rFonts w:ascii="Times New Roman" w:eastAsia="Times New Roman" w:hAnsi="Times New Roman" w:cs="Times New Roman"/>
      <w:b/>
      <w:sz w:val="26"/>
      <w:szCs w:val="20"/>
    </w:rPr>
  </w:style>
  <w:style w:type="paragraph" w:styleId="Nagwek">
    <w:name w:val="header"/>
    <w:basedOn w:val="Normalny"/>
    <w:link w:val="NagwekZnak"/>
    <w:uiPriority w:val="99"/>
    <w:unhideWhenUsed/>
    <w:rsid w:val="003C1F7A"/>
    <w:pPr>
      <w:tabs>
        <w:tab w:val="center" w:pos="4536"/>
        <w:tab w:val="right" w:pos="9072"/>
      </w:tabs>
      <w:spacing w:after="200" w:line="276" w:lineRule="auto"/>
    </w:pPr>
    <w:rPr>
      <w:rFonts w:asciiTheme="minorHAnsi" w:eastAsiaTheme="minorEastAsia" w:hAnsiTheme="minorHAnsi" w:cstheme="minorBidi"/>
      <w:sz w:val="22"/>
      <w:szCs w:val="22"/>
    </w:rPr>
  </w:style>
  <w:style w:type="character" w:customStyle="1" w:styleId="NagwekZnak">
    <w:name w:val="Nagłówek Znak"/>
    <w:basedOn w:val="Domylnaczcionkaakapitu"/>
    <w:link w:val="Nagwek"/>
    <w:uiPriority w:val="99"/>
    <w:locked/>
    <w:rsid w:val="003C1F7A"/>
    <w:rPr>
      <w:rFonts w:cs="Times New Roman"/>
    </w:rPr>
  </w:style>
  <w:style w:type="paragraph" w:styleId="Stopka">
    <w:name w:val="footer"/>
    <w:aliases w:val=" Znak,Znak"/>
    <w:basedOn w:val="Normalny"/>
    <w:link w:val="StopkaZnak"/>
    <w:uiPriority w:val="99"/>
    <w:unhideWhenUsed/>
    <w:rsid w:val="003C1F7A"/>
    <w:pPr>
      <w:tabs>
        <w:tab w:val="center" w:pos="4536"/>
        <w:tab w:val="right" w:pos="9072"/>
      </w:tabs>
      <w:spacing w:after="200" w:line="276" w:lineRule="auto"/>
    </w:pPr>
    <w:rPr>
      <w:rFonts w:asciiTheme="minorHAnsi" w:eastAsiaTheme="minorEastAsia" w:hAnsiTheme="minorHAnsi" w:cstheme="minorBidi"/>
      <w:sz w:val="22"/>
      <w:szCs w:val="22"/>
    </w:rPr>
  </w:style>
  <w:style w:type="character" w:customStyle="1" w:styleId="StopkaZnak">
    <w:name w:val="Stopka Znak"/>
    <w:aliases w:val=" Znak Znak,Znak Znak"/>
    <w:basedOn w:val="Domylnaczcionkaakapitu"/>
    <w:link w:val="Stopka"/>
    <w:uiPriority w:val="99"/>
    <w:qFormat/>
    <w:locked/>
    <w:rsid w:val="003C1F7A"/>
    <w:rPr>
      <w:rFonts w:cs="Times New Roman"/>
    </w:rPr>
  </w:style>
  <w:style w:type="paragraph" w:styleId="Bezodstpw">
    <w:name w:val="No Spacing"/>
    <w:link w:val="BezodstpwZnak"/>
    <w:uiPriority w:val="1"/>
    <w:qFormat/>
    <w:rsid w:val="003C1F7A"/>
    <w:pPr>
      <w:spacing w:after="0" w:line="240" w:lineRule="auto"/>
    </w:pPr>
  </w:style>
  <w:style w:type="paragraph" w:customStyle="1" w:styleId="Standard">
    <w:name w:val="Standard"/>
    <w:rsid w:val="005A2A3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5A2A34"/>
    <w:rPr>
      <w:rFonts w:ascii="Verdana" w:hAnsi="Verdana"/>
      <w:sz w:val="20"/>
      <w:shd w:val="clear" w:color="auto" w:fill="FFFFFF"/>
    </w:rPr>
  </w:style>
  <w:style w:type="paragraph" w:customStyle="1" w:styleId="Teksttreci0">
    <w:name w:val="Tekst treści"/>
    <w:basedOn w:val="Normalny"/>
    <w:link w:val="Teksttreci"/>
    <w:rsid w:val="005A2A34"/>
    <w:pPr>
      <w:widowControl w:val="0"/>
      <w:shd w:val="clear" w:color="auto" w:fill="FFFFFF"/>
      <w:spacing w:line="240" w:lineRule="exact"/>
      <w:ind w:hanging="800"/>
      <w:jc w:val="center"/>
    </w:pPr>
    <w:rPr>
      <w:rFonts w:ascii="Verdana" w:eastAsiaTheme="minorEastAsia" w:hAnsi="Verdana" w:cs="Verdana"/>
      <w:sz w:val="20"/>
      <w:szCs w:val="20"/>
    </w:rPr>
  </w:style>
  <w:style w:type="character" w:styleId="Hipercze">
    <w:name w:val="Hyperlink"/>
    <w:basedOn w:val="Domylnaczcionkaakapitu"/>
    <w:uiPriority w:val="99"/>
    <w:unhideWhenUsed/>
    <w:rsid w:val="00601765"/>
    <w:rPr>
      <w:rFonts w:cs="Times New Roman"/>
      <w:color w:val="0000FF" w:themeColor="hyperlink"/>
      <w:u w:val="single"/>
    </w:rPr>
  </w:style>
  <w:style w:type="character" w:styleId="Odwoaniedokomentarza">
    <w:name w:val="annotation reference"/>
    <w:basedOn w:val="Domylnaczcionkaakapitu"/>
    <w:uiPriority w:val="99"/>
    <w:semiHidden/>
    <w:unhideWhenUsed/>
    <w:qFormat/>
    <w:rsid w:val="00420FED"/>
    <w:rPr>
      <w:rFonts w:cs="Times New Roman"/>
      <w:sz w:val="16"/>
      <w:szCs w:val="16"/>
    </w:rPr>
  </w:style>
  <w:style w:type="paragraph" w:styleId="Tekstkomentarza">
    <w:name w:val="annotation text"/>
    <w:basedOn w:val="Normalny"/>
    <w:link w:val="TekstkomentarzaZnak"/>
    <w:uiPriority w:val="99"/>
    <w:unhideWhenUsed/>
    <w:qFormat/>
    <w:rsid w:val="00420FED"/>
    <w:pPr>
      <w:spacing w:after="200" w:line="276" w:lineRule="auto"/>
    </w:pPr>
    <w:rPr>
      <w:rFonts w:ascii="Calibri" w:eastAsiaTheme="minorEastAsia" w:hAnsi="Calibri"/>
      <w:sz w:val="20"/>
      <w:szCs w:val="20"/>
    </w:rPr>
  </w:style>
  <w:style w:type="character" w:customStyle="1" w:styleId="TekstkomentarzaZnak">
    <w:name w:val="Tekst komentarza Znak"/>
    <w:basedOn w:val="Domylnaczcionkaakapitu"/>
    <w:link w:val="Tekstkomentarza"/>
    <w:uiPriority w:val="99"/>
    <w:locked/>
    <w:rsid w:val="00420FED"/>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20FED"/>
    <w:rPr>
      <w:b/>
      <w:bCs/>
    </w:rPr>
  </w:style>
  <w:style w:type="character" w:customStyle="1" w:styleId="TematkomentarzaZnak">
    <w:name w:val="Temat komentarza Znak"/>
    <w:basedOn w:val="TekstkomentarzaZnak"/>
    <w:link w:val="Tematkomentarza"/>
    <w:uiPriority w:val="99"/>
    <w:semiHidden/>
    <w:locked/>
    <w:rsid w:val="00420FED"/>
    <w:rPr>
      <w:rFonts w:ascii="Calibri" w:hAnsi="Calibri" w:cs="Times New Roman"/>
      <w:b/>
      <w:bCs/>
      <w:sz w:val="20"/>
      <w:szCs w:val="20"/>
    </w:rPr>
  </w:style>
  <w:style w:type="paragraph" w:styleId="Tekstdymka">
    <w:name w:val="Balloon Text"/>
    <w:basedOn w:val="Normalny"/>
    <w:link w:val="TekstdymkaZnak"/>
    <w:uiPriority w:val="99"/>
    <w:semiHidden/>
    <w:unhideWhenUsed/>
    <w:rsid w:val="00420FED"/>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0FED"/>
    <w:rPr>
      <w:rFonts w:ascii="Tahoma" w:hAnsi="Tahoma" w:cs="Tahoma"/>
      <w:sz w:val="16"/>
      <w:szCs w:val="16"/>
    </w:rPr>
  </w:style>
  <w:style w:type="character" w:customStyle="1" w:styleId="text2">
    <w:name w:val="text2"/>
    <w:basedOn w:val="Domylnaczcionkaakapitu"/>
    <w:rsid w:val="00420FED"/>
    <w:rPr>
      <w:rFonts w:cs="Times New Roman"/>
    </w:rPr>
  </w:style>
  <w:style w:type="paragraph" w:styleId="Tytu">
    <w:name w:val="Title"/>
    <w:basedOn w:val="Normalny"/>
    <w:next w:val="Normalny"/>
    <w:link w:val="TytuZnak"/>
    <w:uiPriority w:val="99"/>
    <w:qFormat/>
    <w:rsid w:val="003E4C0B"/>
    <w:pPr>
      <w:pBdr>
        <w:bottom w:val="single" w:sz="8" w:space="4" w:color="2DA2BF"/>
      </w:pBdr>
      <w:spacing w:after="300"/>
    </w:pPr>
    <w:rPr>
      <w:rFonts w:ascii="Cambria" w:hAnsi="Cambria" w:cs="Cambria"/>
      <w:color w:val="343434"/>
      <w:spacing w:val="5"/>
      <w:kern w:val="28"/>
      <w:sz w:val="52"/>
      <w:szCs w:val="52"/>
    </w:rPr>
  </w:style>
  <w:style w:type="character" w:customStyle="1" w:styleId="TytuZnak">
    <w:name w:val="Tytuł Znak"/>
    <w:basedOn w:val="Domylnaczcionkaakapitu"/>
    <w:link w:val="Tytu"/>
    <w:uiPriority w:val="99"/>
    <w:rsid w:val="003E4C0B"/>
    <w:rPr>
      <w:rFonts w:ascii="Cambria" w:eastAsia="Times New Roman" w:hAnsi="Cambria" w:cs="Cambria"/>
      <w:color w:val="343434"/>
      <w:spacing w:val="5"/>
      <w:kern w:val="28"/>
      <w:sz w:val="52"/>
      <w:szCs w:val="52"/>
    </w:rPr>
  </w:style>
  <w:style w:type="character" w:styleId="HTML-cytat">
    <w:name w:val="HTML Cite"/>
    <w:basedOn w:val="Domylnaczcionkaakapitu"/>
    <w:uiPriority w:val="99"/>
    <w:semiHidden/>
    <w:unhideWhenUsed/>
    <w:rsid w:val="003E4C0B"/>
    <w:rPr>
      <w:i w:val="0"/>
      <w:iCs w:val="0"/>
      <w:color w:val="006621"/>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3E4C0B"/>
    <w:pPr>
      <w:ind w:left="720"/>
      <w:contextualSpacing/>
    </w:pPr>
  </w:style>
  <w:style w:type="paragraph" w:styleId="Tekstprzypisukocowego">
    <w:name w:val="endnote text"/>
    <w:aliases w:val=" Znak2"/>
    <w:basedOn w:val="Normalny"/>
    <w:link w:val="TekstprzypisukocowegoZnak"/>
    <w:semiHidden/>
    <w:unhideWhenUsed/>
    <w:rsid w:val="00925334"/>
    <w:rPr>
      <w:sz w:val="20"/>
      <w:szCs w:val="20"/>
    </w:rPr>
  </w:style>
  <w:style w:type="character" w:customStyle="1" w:styleId="TekstprzypisukocowegoZnak">
    <w:name w:val="Tekst przypisu końcowego Znak"/>
    <w:aliases w:val=" Znak2 Znak"/>
    <w:basedOn w:val="Domylnaczcionkaakapitu"/>
    <w:link w:val="Tekstprzypisukocowego"/>
    <w:semiHidden/>
    <w:rsid w:val="00925334"/>
    <w:rPr>
      <w:rFonts w:cstheme="minorBidi"/>
      <w:sz w:val="20"/>
      <w:szCs w:val="20"/>
    </w:rPr>
  </w:style>
  <w:style w:type="character" w:styleId="Odwoanieprzypisukocowego">
    <w:name w:val="endnote reference"/>
    <w:basedOn w:val="Domylnaczcionkaakapitu"/>
    <w:uiPriority w:val="99"/>
    <w:semiHidden/>
    <w:unhideWhenUsed/>
    <w:rsid w:val="00925334"/>
    <w:rPr>
      <w:vertAlign w:val="superscript"/>
    </w:rPr>
  </w:style>
  <w:style w:type="character" w:styleId="Odwoanieprzypisudolnego">
    <w:name w:val="footnote reference"/>
    <w:uiPriority w:val="99"/>
    <w:semiHidden/>
    <w:rsid w:val="00847AB2"/>
    <w:rPr>
      <w:rFonts w:cs="Times New Roman"/>
      <w:vertAlign w:val="superscript"/>
    </w:rPr>
  </w:style>
  <w:style w:type="paragraph" w:customStyle="1" w:styleId="ODNONIKtreodnonika">
    <w:name w:val="ODNOŚNIK – treść odnośnika"/>
    <w:rsid w:val="00847AB2"/>
    <w:pPr>
      <w:spacing w:after="0" w:line="240" w:lineRule="auto"/>
      <w:ind w:left="284" w:hanging="284"/>
      <w:jc w:val="both"/>
    </w:pPr>
    <w:rPr>
      <w:rFonts w:ascii="Times New Roman" w:eastAsia="Times New Roman" w:hAnsi="Times New Roman" w:cs="Arial"/>
      <w:sz w:val="20"/>
      <w:szCs w:val="20"/>
    </w:rPr>
  </w:style>
  <w:style w:type="character" w:customStyle="1" w:styleId="IGindeksgrny">
    <w:name w:val="_IG_ – indeks górny"/>
    <w:rsid w:val="00847AB2"/>
    <w:rPr>
      <w:rFonts w:cs="Times New Roman"/>
      <w:spacing w:val="0"/>
      <w:vertAlign w:val="superscript"/>
    </w:rPr>
  </w:style>
  <w:style w:type="paragraph" w:customStyle="1" w:styleId="Default">
    <w:name w:val="Default"/>
    <w:rsid w:val="00847AB2"/>
    <w:pPr>
      <w:autoSpaceDE w:val="0"/>
      <w:autoSpaceDN w:val="0"/>
      <w:adjustRightInd w:val="0"/>
      <w:spacing w:after="0" w:line="240" w:lineRule="auto"/>
    </w:pPr>
    <w:rPr>
      <w:rFonts w:ascii="Calibri" w:hAnsi="Calibri" w:cs="Calibri"/>
      <w:color w:val="000000"/>
      <w:sz w:val="24"/>
      <w:szCs w:val="24"/>
    </w:rPr>
  </w:style>
  <w:style w:type="paragraph" w:customStyle="1" w:styleId="Akapitzlist1">
    <w:name w:val="Akapit z listą1"/>
    <w:basedOn w:val="Normalny"/>
    <w:qFormat/>
    <w:rsid w:val="00FC77A8"/>
    <w:pPr>
      <w:suppressAutoHyphens/>
      <w:spacing w:after="200" w:line="276" w:lineRule="auto"/>
      <w:ind w:left="720"/>
    </w:pPr>
    <w:rPr>
      <w:rFonts w:ascii="Calibri" w:hAnsi="Calibri"/>
      <w:sz w:val="22"/>
      <w:szCs w:val="22"/>
      <w:lang w:eastAsia="ar-SA"/>
    </w:rPr>
  </w:style>
  <w:style w:type="paragraph" w:styleId="Tekstprzypisudolnego">
    <w:name w:val="footnote text"/>
    <w:basedOn w:val="Normalny"/>
    <w:link w:val="TekstprzypisudolnegoZnak"/>
    <w:semiHidden/>
    <w:unhideWhenUsed/>
    <w:rsid w:val="0053700B"/>
    <w:pPr>
      <w:suppressAutoHyphens/>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semiHidden/>
    <w:rsid w:val="0053700B"/>
    <w:rPr>
      <w:rFonts w:ascii="MS Sans Serif" w:eastAsia="SimSun" w:hAnsi="MS Sans Serif" w:cs="MS Sans Serif"/>
      <w:sz w:val="20"/>
      <w:szCs w:val="20"/>
      <w:lang w:eastAsia="zh-CN"/>
    </w:rPr>
  </w:style>
  <w:style w:type="character" w:customStyle="1" w:styleId="Znakiprzypiswdolnych">
    <w:name w:val="Znaki przypisów dolnych"/>
    <w:rsid w:val="0053700B"/>
    <w:rPr>
      <w:vertAlign w:val="superscript"/>
    </w:rPr>
  </w:style>
  <w:style w:type="character" w:customStyle="1" w:styleId="Odwoanieprzypisudolnego2">
    <w:name w:val="Odwołanie przypisu dolnego2"/>
    <w:rsid w:val="0053700B"/>
    <w:rPr>
      <w:vertAlign w:val="superscript"/>
    </w:rPr>
  </w:style>
  <w:style w:type="paragraph" w:styleId="Tekstpodstawowy3">
    <w:name w:val="Body Text 3"/>
    <w:basedOn w:val="Normalny"/>
    <w:link w:val="Tekstpodstawowy3Znak"/>
    <w:rsid w:val="0053700B"/>
    <w:pPr>
      <w:widowControl w:val="0"/>
      <w:tabs>
        <w:tab w:val="left" w:pos="426"/>
        <w:tab w:val="left" w:pos="850"/>
      </w:tabs>
      <w:snapToGrid w:val="0"/>
      <w:jc w:val="both"/>
    </w:pPr>
    <w:rPr>
      <w:b/>
      <w:sz w:val="23"/>
    </w:rPr>
  </w:style>
  <w:style w:type="character" w:customStyle="1" w:styleId="Tekstpodstawowy3Znak">
    <w:name w:val="Tekst podstawowy 3 Znak"/>
    <w:basedOn w:val="Domylnaczcionkaakapitu"/>
    <w:link w:val="Tekstpodstawowy3"/>
    <w:rsid w:val="0053700B"/>
    <w:rPr>
      <w:rFonts w:ascii="Times New Roman" w:eastAsia="Times New Roman" w:hAnsi="Times New Roman" w:cs="Times New Roman"/>
      <w:b/>
      <w:sz w:val="23"/>
      <w:szCs w:val="24"/>
    </w:rPr>
  </w:style>
  <w:style w:type="table" w:styleId="Tabela-Siatka">
    <w:name w:val="Table Grid"/>
    <w:aliases w:val="Table Grid NAS"/>
    <w:basedOn w:val="Standardowy"/>
    <w:uiPriority w:val="59"/>
    <w:rsid w:val="002A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8A230C"/>
    <w:pPr>
      <w:spacing w:after="120" w:line="276" w:lineRule="auto"/>
    </w:pPr>
    <w:rPr>
      <w:rFonts w:asciiTheme="minorHAnsi" w:eastAsiaTheme="minorEastAsia" w:hAnsiTheme="minorHAnsi" w:cstheme="minorBidi"/>
      <w:sz w:val="22"/>
      <w:szCs w:val="22"/>
    </w:rPr>
  </w:style>
  <w:style w:type="character" w:customStyle="1" w:styleId="TekstpodstawowyZnak">
    <w:name w:val="Tekst podstawowy Znak"/>
    <w:basedOn w:val="Domylnaczcionkaakapitu"/>
    <w:link w:val="Tekstpodstawowy"/>
    <w:uiPriority w:val="99"/>
    <w:rsid w:val="008A230C"/>
  </w:style>
  <w:style w:type="paragraph" w:styleId="Tekstpodstawowywcity3">
    <w:name w:val="Body Text Indent 3"/>
    <w:basedOn w:val="Normalny"/>
    <w:link w:val="Tekstpodstawowywcity3Znak"/>
    <w:unhideWhenUsed/>
    <w:rsid w:val="00823BE0"/>
    <w:pPr>
      <w:spacing w:after="120" w:line="276" w:lineRule="auto"/>
      <w:ind w:left="283"/>
    </w:pPr>
    <w:rPr>
      <w:rFonts w:asciiTheme="minorHAnsi" w:eastAsiaTheme="minorEastAsia" w:hAnsiTheme="minorHAnsi" w:cstheme="minorBidi"/>
      <w:sz w:val="16"/>
      <w:szCs w:val="16"/>
    </w:rPr>
  </w:style>
  <w:style w:type="character" w:customStyle="1" w:styleId="Tekstpodstawowywcity3Znak">
    <w:name w:val="Tekst podstawowy wcięty 3 Znak"/>
    <w:basedOn w:val="Domylnaczcionkaakapitu"/>
    <w:link w:val="Tekstpodstawowywcity3"/>
    <w:rsid w:val="00823BE0"/>
    <w:rPr>
      <w:sz w:val="16"/>
      <w:szCs w:val="16"/>
    </w:rPr>
  </w:style>
  <w:style w:type="paragraph" w:styleId="Tekstblokowy">
    <w:name w:val="Block Text"/>
    <w:basedOn w:val="Normalny"/>
    <w:rsid w:val="00823BE0"/>
    <w:pPr>
      <w:shd w:val="clear" w:color="auto" w:fill="FFFFFF"/>
      <w:spacing w:before="91"/>
      <w:ind w:left="542" w:right="422" w:hanging="542"/>
    </w:pPr>
    <w:rPr>
      <w:color w:val="000000"/>
      <w:w w:val="90"/>
    </w:rPr>
  </w:style>
  <w:style w:type="paragraph" w:styleId="Tekstpodstawowywcity">
    <w:name w:val="Body Text Indent"/>
    <w:basedOn w:val="Normalny"/>
    <w:link w:val="TekstpodstawowywcityZnak"/>
    <w:uiPriority w:val="99"/>
    <w:unhideWhenUsed/>
    <w:rsid w:val="003037DF"/>
    <w:pPr>
      <w:spacing w:after="120" w:line="276" w:lineRule="auto"/>
      <w:ind w:left="283"/>
    </w:pPr>
    <w:rPr>
      <w:rFonts w:asciiTheme="minorHAnsi" w:eastAsiaTheme="minorEastAsia" w:hAnsiTheme="minorHAnsi" w:cstheme="minorBidi"/>
      <w:sz w:val="22"/>
      <w:szCs w:val="22"/>
    </w:rPr>
  </w:style>
  <w:style w:type="character" w:customStyle="1" w:styleId="TekstpodstawowywcityZnak">
    <w:name w:val="Tekst podstawowy wcięty Znak"/>
    <w:basedOn w:val="Domylnaczcionkaakapitu"/>
    <w:link w:val="Tekstpodstawowywcity"/>
    <w:uiPriority w:val="99"/>
    <w:rsid w:val="003037DF"/>
  </w:style>
  <w:style w:type="paragraph" w:styleId="Tekstpodstawowy2">
    <w:name w:val="Body Text 2"/>
    <w:basedOn w:val="Normalny"/>
    <w:link w:val="Tekstpodstawowy2Znak"/>
    <w:unhideWhenUsed/>
    <w:rsid w:val="002C59B7"/>
    <w:pPr>
      <w:spacing w:after="120" w:line="480" w:lineRule="auto"/>
    </w:pPr>
    <w:rPr>
      <w:rFonts w:asciiTheme="minorHAnsi" w:eastAsiaTheme="minorEastAsia" w:hAnsiTheme="minorHAnsi" w:cstheme="minorBidi"/>
      <w:sz w:val="22"/>
      <w:szCs w:val="22"/>
    </w:rPr>
  </w:style>
  <w:style w:type="character" w:customStyle="1" w:styleId="Tekstpodstawowy2Znak">
    <w:name w:val="Tekst podstawowy 2 Znak"/>
    <w:basedOn w:val="Domylnaczcionkaakapitu"/>
    <w:link w:val="Tekstpodstawowy2"/>
    <w:rsid w:val="002C59B7"/>
  </w:style>
  <w:style w:type="paragraph" w:customStyle="1" w:styleId="NormalBold">
    <w:name w:val="NormalBold"/>
    <w:basedOn w:val="Normalny"/>
    <w:link w:val="NormalBoldChar"/>
    <w:rsid w:val="0004593D"/>
    <w:pPr>
      <w:widowControl w:val="0"/>
    </w:pPr>
    <w:rPr>
      <w:b/>
      <w:szCs w:val="22"/>
      <w:lang w:eastAsia="en-GB"/>
    </w:rPr>
  </w:style>
  <w:style w:type="character" w:customStyle="1" w:styleId="NormalBoldChar">
    <w:name w:val="NormalBold Char"/>
    <w:link w:val="NormalBold"/>
    <w:locked/>
    <w:rsid w:val="0004593D"/>
    <w:rPr>
      <w:rFonts w:ascii="Times New Roman" w:eastAsia="Times New Roman" w:hAnsi="Times New Roman" w:cs="Times New Roman"/>
      <w:b/>
      <w:sz w:val="24"/>
      <w:lang w:eastAsia="en-GB"/>
    </w:rPr>
  </w:style>
  <w:style w:type="character" w:customStyle="1" w:styleId="DeltaViewInsertion">
    <w:name w:val="DeltaView Insertion"/>
    <w:rsid w:val="0004593D"/>
    <w:rPr>
      <w:b/>
      <w:i/>
      <w:spacing w:val="0"/>
    </w:rPr>
  </w:style>
  <w:style w:type="paragraph" w:customStyle="1" w:styleId="Text1">
    <w:name w:val="Text 1"/>
    <w:basedOn w:val="Normalny"/>
    <w:rsid w:val="0004593D"/>
    <w:pPr>
      <w:spacing w:before="120" w:after="120"/>
      <w:ind w:left="850"/>
      <w:jc w:val="both"/>
    </w:pPr>
    <w:rPr>
      <w:rFonts w:eastAsia="Calibri"/>
      <w:szCs w:val="22"/>
      <w:lang w:eastAsia="en-GB"/>
    </w:rPr>
  </w:style>
  <w:style w:type="paragraph" w:customStyle="1" w:styleId="NormalLeft">
    <w:name w:val="Normal Left"/>
    <w:basedOn w:val="Normalny"/>
    <w:rsid w:val="0004593D"/>
    <w:pPr>
      <w:spacing w:before="120" w:after="120"/>
    </w:pPr>
    <w:rPr>
      <w:rFonts w:eastAsia="Calibri"/>
      <w:szCs w:val="22"/>
      <w:lang w:eastAsia="en-GB"/>
    </w:rPr>
  </w:style>
  <w:style w:type="paragraph" w:customStyle="1" w:styleId="Tiret0">
    <w:name w:val="Tiret 0"/>
    <w:basedOn w:val="Normalny"/>
    <w:rsid w:val="0004593D"/>
    <w:pPr>
      <w:numPr>
        <w:numId w:val="18"/>
      </w:numPr>
      <w:spacing w:before="120" w:after="120"/>
      <w:jc w:val="both"/>
    </w:pPr>
    <w:rPr>
      <w:rFonts w:eastAsia="Calibri"/>
      <w:szCs w:val="22"/>
      <w:lang w:eastAsia="en-GB"/>
    </w:rPr>
  </w:style>
  <w:style w:type="paragraph" w:customStyle="1" w:styleId="Tiret1">
    <w:name w:val="Tiret 1"/>
    <w:basedOn w:val="Normalny"/>
    <w:rsid w:val="0004593D"/>
    <w:pPr>
      <w:numPr>
        <w:numId w:val="19"/>
      </w:numPr>
      <w:spacing w:before="120" w:after="120"/>
      <w:jc w:val="both"/>
    </w:pPr>
    <w:rPr>
      <w:rFonts w:eastAsia="Calibri"/>
      <w:szCs w:val="22"/>
      <w:lang w:eastAsia="en-GB"/>
    </w:rPr>
  </w:style>
  <w:style w:type="paragraph" w:customStyle="1" w:styleId="NumPar1">
    <w:name w:val="NumPar 1"/>
    <w:basedOn w:val="Normalny"/>
    <w:next w:val="Text1"/>
    <w:rsid w:val="0004593D"/>
    <w:pPr>
      <w:numPr>
        <w:numId w:val="20"/>
      </w:numPr>
      <w:spacing w:before="120" w:after="120"/>
      <w:jc w:val="both"/>
    </w:pPr>
    <w:rPr>
      <w:rFonts w:eastAsia="Calibri"/>
      <w:szCs w:val="22"/>
      <w:lang w:eastAsia="en-GB"/>
    </w:rPr>
  </w:style>
  <w:style w:type="paragraph" w:customStyle="1" w:styleId="NumPar2">
    <w:name w:val="NumPar 2"/>
    <w:basedOn w:val="Normalny"/>
    <w:next w:val="Text1"/>
    <w:rsid w:val="0004593D"/>
    <w:pPr>
      <w:numPr>
        <w:ilvl w:val="1"/>
        <w:numId w:val="20"/>
      </w:numPr>
      <w:spacing w:before="120" w:after="120"/>
      <w:jc w:val="both"/>
    </w:pPr>
    <w:rPr>
      <w:rFonts w:eastAsia="Calibri"/>
      <w:szCs w:val="22"/>
      <w:lang w:eastAsia="en-GB"/>
    </w:rPr>
  </w:style>
  <w:style w:type="paragraph" w:customStyle="1" w:styleId="NumPar3">
    <w:name w:val="NumPar 3"/>
    <w:basedOn w:val="Normalny"/>
    <w:next w:val="Text1"/>
    <w:rsid w:val="0004593D"/>
    <w:pPr>
      <w:numPr>
        <w:ilvl w:val="2"/>
        <w:numId w:val="20"/>
      </w:numPr>
      <w:spacing w:before="120" w:after="120"/>
      <w:jc w:val="both"/>
    </w:pPr>
    <w:rPr>
      <w:rFonts w:eastAsia="Calibri"/>
      <w:szCs w:val="22"/>
      <w:lang w:eastAsia="en-GB"/>
    </w:rPr>
  </w:style>
  <w:style w:type="paragraph" w:customStyle="1" w:styleId="NumPar4">
    <w:name w:val="NumPar 4"/>
    <w:basedOn w:val="Normalny"/>
    <w:next w:val="Text1"/>
    <w:rsid w:val="0004593D"/>
    <w:pPr>
      <w:numPr>
        <w:ilvl w:val="3"/>
        <w:numId w:val="20"/>
      </w:numPr>
      <w:spacing w:before="120" w:after="120"/>
      <w:jc w:val="both"/>
    </w:pPr>
    <w:rPr>
      <w:rFonts w:eastAsia="Calibri"/>
      <w:szCs w:val="22"/>
      <w:lang w:eastAsia="en-GB"/>
    </w:rPr>
  </w:style>
  <w:style w:type="paragraph" w:customStyle="1" w:styleId="ChapterTitle">
    <w:name w:val="ChapterTitle"/>
    <w:basedOn w:val="Normalny"/>
    <w:next w:val="Normalny"/>
    <w:rsid w:val="0004593D"/>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04593D"/>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04593D"/>
    <w:pPr>
      <w:spacing w:before="120" w:after="120"/>
      <w:jc w:val="center"/>
    </w:pPr>
    <w:rPr>
      <w:rFonts w:eastAsia="Calibri"/>
      <w:b/>
      <w:szCs w:val="22"/>
      <w:u w:val="single"/>
      <w:lang w:eastAsia="en-GB"/>
    </w:rPr>
  </w:style>
  <w:style w:type="paragraph" w:styleId="Poprawka">
    <w:name w:val="Revision"/>
    <w:hidden/>
    <w:uiPriority w:val="99"/>
    <w:semiHidden/>
    <w:rsid w:val="00885CAC"/>
    <w:pPr>
      <w:spacing w:after="0" w:line="240" w:lineRule="auto"/>
    </w:pPr>
  </w:style>
  <w:style w:type="paragraph" w:customStyle="1" w:styleId="WW-Tekstpodstawowywcity3">
    <w:name w:val="WW-Tekst podstawowy wcięty 3"/>
    <w:basedOn w:val="Normalny"/>
    <w:rsid w:val="00C41B87"/>
    <w:pPr>
      <w:suppressAutoHyphens/>
      <w:spacing w:line="360" w:lineRule="atLeast"/>
      <w:ind w:left="1276"/>
      <w:jc w:val="both"/>
    </w:pPr>
    <w:rPr>
      <w:szCs w:val="20"/>
      <w:lang w:eastAsia="ar-SA"/>
    </w:rPr>
  </w:style>
  <w:style w:type="paragraph" w:customStyle="1" w:styleId="BodyText21">
    <w:name w:val="Body Text 21"/>
    <w:basedOn w:val="Normalny"/>
    <w:rsid w:val="00C41B87"/>
    <w:pPr>
      <w:widowControl w:val="0"/>
      <w:spacing w:line="360" w:lineRule="auto"/>
      <w:jc w:val="both"/>
    </w:pPr>
    <w:rPr>
      <w:b/>
      <w:snapToGrid w:val="0"/>
      <w:szCs w:val="20"/>
    </w:rPr>
  </w:style>
  <w:style w:type="paragraph" w:customStyle="1" w:styleId="Domyolnie">
    <w:name w:val="Domyolnie"/>
    <w:rsid w:val="00C41B87"/>
    <w:pPr>
      <w:widowControl w:val="0"/>
      <w:suppressAutoHyphens/>
      <w:spacing w:after="0" w:line="240" w:lineRule="auto"/>
      <w:ind w:left="800" w:hanging="360"/>
    </w:pPr>
    <w:rPr>
      <w:rFonts w:ascii="Times New Roman" w:eastAsia="Times New Roman" w:hAnsi="Times New Roman" w:cs="Times New Roman"/>
      <w:color w:val="000000"/>
      <w:sz w:val="24"/>
      <w:szCs w:val="20"/>
    </w:rPr>
  </w:style>
  <w:style w:type="paragraph" w:customStyle="1" w:styleId="Tekstpodstawowywcity21">
    <w:name w:val="Tekst podstawowy wcięty 21"/>
    <w:basedOn w:val="Normalny"/>
    <w:rsid w:val="00C41B87"/>
    <w:pPr>
      <w:suppressAutoHyphens/>
      <w:ind w:firstLine="708"/>
    </w:pPr>
    <w:rPr>
      <w:sz w:val="22"/>
      <w:szCs w:val="22"/>
      <w:lang w:eastAsia="ar-SA"/>
    </w:rPr>
  </w:style>
  <w:style w:type="character" w:customStyle="1" w:styleId="Znak9">
    <w:name w:val="Znak9"/>
    <w:basedOn w:val="Domylnaczcionkaakapitu"/>
    <w:rsid w:val="00C41B87"/>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C41B87"/>
    <w:rPr>
      <w:szCs w:val="20"/>
      <w:lang w:eastAsia="en-US"/>
    </w:rPr>
  </w:style>
  <w:style w:type="character" w:customStyle="1" w:styleId="PodtytuZnak">
    <w:name w:val="Podtytuł Znak"/>
    <w:basedOn w:val="Domylnaczcionkaakapitu"/>
    <w:link w:val="Podtytu"/>
    <w:rsid w:val="00C41B87"/>
    <w:rPr>
      <w:rFonts w:ascii="Times New Roman" w:eastAsia="Times New Roman" w:hAnsi="Times New Roman" w:cs="Times New Roman"/>
      <w:sz w:val="24"/>
      <w:szCs w:val="20"/>
      <w:lang w:eastAsia="en-US"/>
    </w:rPr>
  </w:style>
  <w:style w:type="paragraph" w:styleId="Lista">
    <w:name w:val="List"/>
    <w:basedOn w:val="Tekstpodstawowy"/>
    <w:rsid w:val="00C41B8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customStyle="1" w:styleId="Podpis1">
    <w:name w:val="Podpis1"/>
    <w:basedOn w:val="Normalny"/>
    <w:rsid w:val="00C41B87"/>
    <w:pPr>
      <w:widowControl w:val="0"/>
      <w:suppressLineNumbers/>
      <w:suppressAutoHyphens/>
      <w:spacing w:before="120" w:after="120"/>
    </w:pPr>
    <w:rPr>
      <w:rFonts w:eastAsia="Arial Unicode MS" w:cs="Arial Unicode MS"/>
      <w:i/>
      <w:iCs/>
      <w:kern w:val="1"/>
      <w:lang w:eastAsia="hi-IN" w:bidi="hi-IN"/>
    </w:rPr>
  </w:style>
  <w:style w:type="paragraph" w:customStyle="1" w:styleId="Indeks">
    <w:name w:val="Indeks"/>
    <w:basedOn w:val="Normalny"/>
    <w:rsid w:val="00C41B87"/>
    <w:pPr>
      <w:widowControl w:val="0"/>
      <w:suppressLineNumbers/>
      <w:suppressAutoHyphens/>
    </w:pPr>
    <w:rPr>
      <w:rFonts w:eastAsia="Arial Unicode MS" w:cs="Arial Unicode MS"/>
      <w:kern w:val="1"/>
      <w:lang w:eastAsia="hi-IN" w:bidi="hi-IN"/>
    </w:rPr>
  </w:style>
  <w:style w:type="paragraph" w:customStyle="1" w:styleId="Nagwek10">
    <w:name w:val="Nagłówek1"/>
    <w:basedOn w:val="Normalny"/>
    <w:next w:val="Tekstpodstawowy"/>
    <w:rsid w:val="00C41B87"/>
    <w:pPr>
      <w:keepNext/>
      <w:widowControl w:val="0"/>
      <w:suppressAutoHyphens/>
      <w:spacing w:before="240" w:after="120"/>
    </w:pPr>
    <w:rPr>
      <w:rFonts w:ascii="Arial" w:eastAsia="Arial Unicode MS" w:hAnsi="Arial" w:cs="Arial Unicode MS"/>
      <w:kern w:val="1"/>
      <w:sz w:val="28"/>
      <w:szCs w:val="28"/>
      <w:lang w:eastAsia="hi-IN" w:bidi="hi-IN"/>
    </w:rPr>
  </w:style>
  <w:style w:type="paragraph" w:customStyle="1" w:styleId="Zawartotabeli">
    <w:name w:val="Zawartość tabeli"/>
    <w:basedOn w:val="Normalny"/>
    <w:rsid w:val="00C41B87"/>
    <w:pPr>
      <w:widowControl w:val="0"/>
      <w:suppressLineNumbers/>
      <w:suppressAutoHyphens/>
    </w:pPr>
    <w:rPr>
      <w:rFonts w:eastAsia="Arial Unicode MS" w:cs="Arial Unicode MS"/>
      <w:kern w:val="1"/>
      <w:lang w:eastAsia="hi-IN" w:bidi="hi-IN"/>
    </w:rPr>
  </w:style>
  <w:style w:type="paragraph" w:customStyle="1" w:styleId="Nagwektabeli">
    <w:name w:val="Nagłówek tabeli"/>
    <w:basedOn w:val="Zawartotabeli"/>
    <w:rsid w:val="00C41B87"/>
    <w:pPr>
      <w:jc w:val="center"/>
    </w:pPr>
    <w:rPr>
      <w:b/>
      <w:bCs/>
    </w:rPr>
  </w:style>
  <w:style w:type="character" w:customStyle="1" w:styleId="Heading1Char">
    <w:name w:val="Heading 1 Char"/>
    <w:rsid w:val="00C41B87"/>
    <w:rPr>
      <w:rFonts w:ascii="Arial" w:eastAsia="Times New Roman" w:hAnsi="Arial" w:cs="Arial"/>
      <w:b/>
      <w:bCs/>
      <w:kern w:val="32"/>
      <w:sz w:val="32"/>
      <w:szCs w:val="32"/>
      <w:lang w:eastAsia="pl-PL"/>
    </w:rPr>
  </w:style>
  <w:style w:type="character" w:customStyle="1" w:styleId="Heading2Char">
    <w:name w:val="Heading 2 Char"/>
    <w:rsid w:val="00C41B87"/>
    <w:rPr>
      <w:rFonts w:ascii="Bookman Old Style" w:eastAsia="Times New Roman" w:hAnsi="Bookman Old Style" w:cs="Times New Roman"/>
      <w:b/>
      <w:sz w:val="28"/>
      <w:szCs w:val="20"/>
      <w:lang w:eastAsia="pl-PL"/>
    </w:rPr>
  </w:style>
  <w:style w:type="character" w:customStyle="1" w:styleId="Heading3Char">
    <w:name w:val="Heading 3 Char"/>
    <w:rsid w:val="00C41B87"/>
    <w:rPr>
      <w:rFonts w:ascii="Times New Roman" w:eastAsia="Times New Roman" w:hAnsi="Times New Roman" w:cs="Times New Roman"/>
      <w:sz w:val="24"/>
      <w:szCs w:val="20"/>
      <w:lang w:eastAsia="pl-PL"/>
    </w:rPr>
  </w:style>
  <w:style w:type="character" w:customStyle="1" w:styleId="Heading4Char">
    <w:name w:val="Heading 4 Char"/>
    <w:rsid w:val="00C41B87"/>
    <w:rPr>
      <w:rFonts w:ascii="Times New Roman" w:eastAsia="Times New Roman" w:hAnsi="Times New Roman" w:cs="Times New Roman"/>
      <w:b/>
      <w:bCs/>
      <w:sz w:val="28"/>
      <w:szCs w:val="28"/>
      <w:lang w:eastAsia="pl-PL"/>
    </w:rPr>
  </w:style>
  <w:style w:type="character" w:customStyle="1" w:styleId="Heading5Char">
    <w:name w:val="Heading 5 Char"/>
    <w:rsid w:val="00C41B87"/>
    <w:rPr>
      <w:rFonts w:ascii="Calibri" w:eastAsia="Times New Roman" w:hAnsi="Calibri" w:cs="Times New Roman"/>
      <w:b/>
      <w:bCs/>
      <w:i/>
      <w:iCs/>
      <w:sz w:val="26"/>
      <w:szCs w:val="26"/>
      <w:lang w:eastAsia="pl-PL"/>
    </w:rPr>
  </w:style>
  <w:style w:type="character" w:customStyle="1" w:styleId="Heading6Char">
    <w:name w:val="Heading 6 Char"/>
    <w:rsid w:val="00C41B87"/>
    <w:rPr>
      <w:rFonts w:ascii="Times New Roman" w:eastAsia="Times New Roman" w:hAnsi="Times New Roman" w:cs="Times New Roman"/>
      <w:b/>
      <w:sz w:val="28"/>
      <w:szCs w:val="20"/>
      <w:lang w:eastAsia="pl-PL"/>
    </w:rPr>
  </w:style>
  <w:style w:type="character" w:customStyle="1" w:styleId="Heading7Char">
    <w:name w:val="Heading 7 Char"/>
    <w:rsid w:val="00C41B87"/>
    <w:rPr>
      <w:rFonts w:ascii="Times New Roman" w:eastAsia="Times New Roman" w:hAnsi="Times New Roman" w:cs="Times New Roman"/>
      <w:sz w:val="24"/>
      <w:szCs w:val="24"/>
      <w:lang w:eastAsia="pl-PL"/>
    </w:rPr>
  </w:style>
  <w:style w:type="character" w:customStyle="1" w:styleId="Heading8Char">
    <w:name w:val="Heading 8 Char"/>
    <w:rsid w:val="00C41B87"/>
    <w:rPr>
      <w:rFonts w:ascii="Times New Roman" w:eastAsia="Times New Roman" w:hAnsi="Times New Roman" w:cs="Times New Roman"/>
      <w:i/>
      <w:iCs/>
      <w:sz w:val="24"/>
      <w:szCs w:val="24"/>
      <w:lang w:eastAsia="pl-PL"/>
    </w:rPr>
  </w:style>
  <w:style w:type="character" w:customStyle="1" w:styleId="Heading9Char">
    <w:name w:val="Heading 9 Char"/>
    <w:rsid w:val="00C41B87"/>
    <w:rPr>
      <w:rFonts w:ascii="Arial" w:eastAsia="Times New Roman" w:hAnsi="Arial" w:cs="Arial"/>
      <w:lang w:eastAsia="pl-PL"/>
    </w:rPr>
  </w:style>
  <w:style w:type="character" w:customStyle="1" w:styleId="FooterChar">
    <w:name w:val="Footer Char"/>
    <w:rsid w:val="00C41B87"/>
    <w:rPr>
      <w:rFonts w:ascii="Times New Roman" w:eastAsia="Times New Roman" w:hAnsi="Times New Roman" w:cs="Times New Roman"/>
      <w:sz w:val="24"/>
      <w:szCs w:val="20"/>
      <w:lang w:eastAsia="pl-PL"/>
    </w:rPr>
  </w:style>
  <w:style w:type="character" w:customStyle="1" w:styleId="HeaderChar">
    <w:name w:val="Header Char"/>
    <w:rsid w:val="00C41B87"/>
    <w:rPr>
      <w:rFonts w:ascii="Times New Roman" w:eastAsia="Times New Roman" w:hAnsi="Times New Roman" w:cs="Times New Roman"/>
      <w:sz w:val="20"/>
      <w:szCs w:val="20"/>
      <w:lang w:eastAsia="pl-PL"/>
    </w:rPr>
  </w:style>
  <w:style w:type="character" w:customStyle="1" w:styleId="BodyTextIndent3Char">
    <w:name w:val="Body Text Indent 3 Char"/>
    <w:rsid w:val="00C41B87"/>
    <w:rPr>
      <w:rFonts w:ascii="Times New Roman" w:eastAsia="Times New Roman" w:hAnsi="Times New Roman" w:cs="Times New Roman"/>
      <w:sz w:val="24"/>
      <w:szCs w:val="20"/>
      <w:lang w:eastAsia="pl-PL"/>
    </w:rPr>
  </w:style>
  <w:style w:type="character" w:customStyle="1" w:styleId="BodyTextChar">
    <w:name w:val="Body Text Char"/>
    <w:rsid w:val="00C41B87"/>
    <w:rPr>
      <w:rFonts w:ascii="Times New Roman" w:eastAsia="Times New Roman" w:hAnsi="Times New Roman" w:cs="Times New Roman"/>
      <w:sz w:val="24"/>
      <w:szCs w:val="20"/>
      <w:lang w:eastAsia="pl-PL"/>
    </w:rPr>
  </w:style>
  <w:style w:type="character" w:customStyle="1" w:styleId="BodyText2Char">
    <w:name w:val="Body Text 2 Char"/>
    <w:rsid w:val="00C41B87"/>
    <w:rPr>
      <w:rFonts w:ascii="Times New Roman" w:eastAsia="Times New Roman" w:hAnsi="Times New Roman" w:cs="Times New Roman"/>
      <w:sz w:val="24"/>
      <w:szCs w:val="20"/>
      <w:lang w:eastAsia="pl-PL"/>
    </w:rPr>
  </w:style>
  <w:style w:type="character" w:customStyle="1" w:styleId="BodyText3Char">
    <w:name w:val="Body Text 3 Char"/>
    <w:rsid w:val="00C41B87"/>
    <w:rPr>
      <w:rFonts w:ascii="Times New Roman" w:eastAsia="Times New Roman" w:hAnsi="Times New Roman" w:cs="Times New Roman"/>
      <w:snapToGrid/>
      <w:sz w:val="16"/>
      <w:szCs w:val="16"/>
      <w:lang w:eastAsia="pl-PL"/>
    </w:rPr>
  </w:style>
  <w:style w:type="character" w:customStyle="1" w:styleId="WW8Num1z0">
    <w:name w:val="WW8Num1z0"/>
    <w:rsid w:val="00C41B87"/>
    <w:rPr>
      <w:rFonts w:ascii="Symbol" w:hAnsi="Symbol"/>
    </w:rPr>
  </w:style>
  <w:style w:type="character" w:customStyle="1" w:styleId="BodyTextIndentChar">
    <w:name w:val="Body Text Indent Char"/>
    <w:rsid w:val="00C41B87"/>
    <w:rPr>
      <w:rFonts w:ascii="Times New Roman" w:eastAsia="Times New Roman" w:hAnsi="Times New Roman" w:cs="Times New Roman"/>
      <w:sz w:val="20"/>
      <w:szCs w:val="20"/>
      <w:lang w:eastAsia="pl-PL"/>
    </w:rPr>
  </w:style>
  <w:style w:type="paragraph" w:customStyle="1" w:styleId="StandardowyStandardowy1">
    <w:name w:val="Standardowy.Standardowy1"/>
    <w:rsid w:val="00C41B87"/>
    <w:pPr>
      <w:spacing w:after="0" w:line="360" w:lineRule="atLeast"/>
      <w:jc w:val="both"/>
    </w:pPr>
    <w:rPr>
      <w:rFonts w:ascii="Times New Roman" w:eastAsia="Times New Roman" w:hAnsi="Times New Roman" w:cs="Times New Roman"/>
      <w:sz w:val="24"/>
      <w:szCs w:val="20"/>
    </w:rPr>
  </w:style>
  <w:style w:type="character" w:customStyle="1" w:styleId="ZnakZnak10">
    <w:name w:val="Znak Znak10"/>
    <w:rsid w:val="00C41B87"/>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C41B87"/>
    <w:rPr>
      <w:sz w:val="24"/>
    </w:rPr>
  </w:style>
  <w:style w:type="paragraph" w:styleId="Tekstpodstawowywcity2">
    <w:name w:val="Body Text Indent 2"/>
    <w:basedOn w:val="Normalny"/>
    <w:link w:val="Tekstpodstawowywcity2Znak"/>
    <w:semiHidden/>
    <w:rsid w:val="00C41B87"/>
    <w:pPr>
      <w:spacing w:line="360" w:lineRule="atLeast"/>
      <w:ind w:left="709"/>
      <w:jc w:val="both"/>
    </w:pPr>
  </w:style>
  <w:style w:type="character" w:customStyle="1" w:styleId="Tekstpodstawowywcity2Znak1">
    <w:name w:val="Tekst podstawowy wcięty 2 Znak1"/>
    <w:basedOn w:val="Domylnaczcionkaakapitu"/>
    <w:uiPriority w:val="99"/>
    <w:semiHidden/>
    <w:rsid w:val="00C41B87"/>
  </w:style>
  <w:style w:type="character" w:customStyle="1" w:styleId="TitleChar">
    <w:name w:val="Title Char"/>
    <w:rsid w:val="00C41B87"/>
    <w:rPr>
      <w:rFonts w:ascii="Bookman Old Style" w:eastAsia="Times New Roman" w:hAnsi="Bookman Old Style" w:cs="Times New Roman"/>
      <w:b/>
      <w:sz w:val="24"/>
      <w:szCs w:val="20"/>
      <w:lang w:eastAsia="pl-PL"/>
    </w:rPr>
  </w:style>
  <w:style w:type="character" w:customStyle="1" w:styleId="SubtitleChar">
    <w:name w:val="Subtitle Char"/>
    <w:rsid w:val="00C41B87"/>
    <w:rPr>
      <w:rFonts w:ascii="Times New Roman" w:eastAsia="Times New Roman" w:hAnsi="Times New Roman" w:cs="Times New Roman"/>
      <w:sz w:val="24"/>
      <w:szCs w:val="20"/>
    </w:rPr>
  </w:style>
  <w:style w:type="character" w:customStyle="1" w:styleId="symbol">
    <w:name w:val="symbol"/>
    <w:basedOn w:val="Domylnaczcionkaakapitu"/>
    <w:rsid w:val="00C41B87"/>
  </w:style>
  <w:style w:type="character" w:customStyle="1" w:styleId="Style2">
    <w:name w:val="Style2"/>
    <w:basedOn w:val="Domylnaczcionkaakapitu"/>
    <w:rsid w:val="00C41B87"/>
    <w:rPr>
      <w:sz w:val="20"/>
    </w:rPr>
  </w:style>
  <w:style w:type="character" w:customStyle="1" w:styleId="TekstprzypisukocowegoZnak1">
    <w:name w:val="Tekst przypisu końcowego Znak1"/>
    <w:uiPriority w:val="99"/>
    <w:semiHidden/>
    <w:rsid w:val="007C190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B205CD"/>
    <w:rPr>
      <w:b/>
      <w:bCs/>
    </w:rPr>
  </w:style>
  <w:style w:type="paragraph" w:styleId="NormalnyWeb">
    <w:name w:val="Normal (Web)"/>
    <w:basedOn w:val="Normalny"/>
    <w:rsid w:val="006657CB"/>
    <w:pPr>
      <w:spacing w:before="100" w:beforeAutospacing="1" w:after="100" w:afterAutospacing="1"/>
    </w:pPr>
  </w:style>
  <w:style w:type="character" w:customStyle="1" w:styleId="grame">
    <w:name w:val="grame"/>
    <w:basedOn w:val="Domylnaczcionkaakapitu"/>
    <w:rsid w:val="006657CB"/>
  </w:style>
  <w:style w:type="character" w:customStyle="1" w:styleId="spelle">
    <w:name w:val="spelle"/>
    <w:basedOn w:val="Domylnaczcionkaakapitu"/>
    <w:rsid w:val="006657CB"/>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F927E1"/>
    <w:rPr>
      <w:rFonts w:ascii="Times New Roman" w:eastAsia="Times New Roman" w:hAnsi="Times New Roman" w:cs="Times New Roman"/>
      <w:sz w:val="24"/>
      <w:szCs w:val="24"/>
    </w:rPr>
  </w:style>
  <w:style w:type="character" w:styleId="UyteHipercze">
    <w:name w:val="FollowedHyperlink"/>
    <w:basedOn w:val="Domylnaczcionkaakapitu"/>
    <w:uiPriority w:val="99"/>
    <w:semiHidden/>
    <w:unhideWhenUsed/>
    <w:rsid w:val="001A2CD4"/>
    <w:rPr>
      <w:color w:val="800080" w:themeColor="followedHyperlink"/>
      <w:u w:val="single"/>
    </w:rPr>
  </w:style>
  <w:style w:type="character" w:styleId="Numerstrony">
    <w:name w:val="page number"/>
    <w:basedOn w:val="Domylnaczcionkaakapitu"/>
    <w:rsid w:val="00CE65EE"/>
  </w:style>
  <w:style w:type="paragraph" w:styleId="Listapunktowana">
    <w:name w:val="List Bullet"/>
    <w:basedOn w:val="Normalny"/>
    <w:uiPriority w:val="99"/>
    <w:semiHidden/>
    <w:unhideWhenUsed/>
    <w:rsid w:val="00CE65EE"/>
    <w:pPr>
      <w:numPr>
        <w:numId w:val="26"/>
      </w:numPr>
      <w:contextualSpacing/>
      <w:jc w:val="both"/>
    </w:pPr>
    <w:rPr>
      <w:rFonts w:ascii="Tahoma" w:hAnsi="Tahoma"/>
      <w:sz w:val="16"/>
      <w:szCs w:val="20"/>
      <w:lang w:val="fr-FR" w:eastAsia="fr-FR"/>
    </w:rPr>
  </w:style>
  <w:style w:type="paragraph" w:customStyle="1" w:styleId="Style1">
    <w:name w:val="Style1"/>
    <w:basedOn w:val="Listapunktowana"/>
    <w:rsid w:val="00CE65EE"/>
    <w:pPr>
      <w:numPr>
        <w:numId w:val="27"/>
      </w:numPr>
      <w:spacing w:before="120" w:after="20"/>
      <w:contextualSpacing w:val="0"/>
    </w:pPr>
    <w:rPr>
      <w:rFonts w:ascii="Book Antiqua" w:hAnsi="Book Antiqua"/>
      <w:b/>
      <w:lang w:val="en-GB"/>
    </w:rPr>
  </w:style>
  <w:style w:type="character" w:customStyle="1" w:styleId="Nierozpoznanawzmianka1">
    <w:name w:val="Nierozpoznana wzmianka1"/>
    <w:basedOn w:val="Domylnaczcionkaakapitu"/>
    <w:uiPriority w:val="99"/>
    <w:semiHidden/>
    <w:unhideWhenUsed/>
    <w:rsid w:val="0092354B"/>
    <w:rPr>
      <w:color w:val="605E5C"/>
      <w:shd w:val="clear" w:color="auto" w:fill="E1DFDD"/>
    </w:rPr>
  </w:style>
  <w:style w:type="numbering" w:customStyle="1" w:styleId="Bezlisty1">
    <w:name w:val="Bez listy1"/>
    <w:next w:val="Bezlisty"/>
    <w:uiPriority w:val="99"/>
    <w:semiHidden/>
    <w:unhideWhenUsed/>
    <w:rsid w:val="00F9580D"/>
  </w:style>
  <w:style w:type="table" w:customStyle="1" w:styleId="Tabela-Siatka1">
    <w:name w:val="Tabela - Siatka1"/>
    <w:basedOn w:val="Standardowy"/>
    <w:next w:val="Tabela-Siatka"/>
    <w:uiPriority w:val="59"/>
    <w:rsid w:val="00F9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DD74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rsid w:val="00BD3678"/>
    <w:rPr>
      <w:rFonts w:ascii="Arial" w:hAnsi="Arial" w:cs="Arial"/>
      <w:sz w:val="20"/>
      <w:szCs w:val="20"/>
    </w:rPr>
  </w:style>
  <w:style w:type="paragraph" w:customStyle="1" w:styleId="Tekstkomentarza1">
    <w:name w:val="Tekst komentarza1"/>
    <w:basedOn w:val="Normalny"/>
    <w:rsid w:val="00C65CD6"/>
    <w:pPr>
      <w:suppressAutoHyphens/>
    </w:pPr>
    <w:rPr>
      <w:sz w:val="20"/>
      <w:szCs w:val="20"/>
      <w:lang w:eastAsia="ar-SA"/>
    </w:rPr>
  </w:style>
  <w:style w:type="paragraph" w:customStyle="1" w:styleId="xl65">
    <w:name w:val="xl6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7">
    <w:name w:val="xl67"/>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9">
    <w:name w:val="xl6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71">
    <w:name w:val="xl71"/>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72">
    <w:name w:val="xl7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16"/>
      <w:szCs w:val="16"/>
    </w:rPr>
  </w:style>
  <w:style w:type="paragraph" w:customStyle="1" w:styleId="xl74">
    <w:name w:val="xl74"/>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75">
    <w:name w:val="xl75"/>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16"/>
      <w:szCs w:val="16"/>
    </w:rPr>
  </w:style>
  <w:style w:type="paragraph" w:customStyle="1" w:styleId="xl76">
    <w:name w:val="xl76"/>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7">
    <w:name w:val="xl77"/>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8">
    <w:name w:val="xl78"/>
    <w:basedOn w:val="Normalny"/>
    <w:rsid w:val="009B6209"/>
    <w:pPr>
      <w:spacing w:before="100" w:beforeAutospacing="1" w:after="100" w:afterAutospacing="1"/>
    </w:pPr>
    <w:rPr>
      <w:sz w:val="16"/>
      <w:szCs w:val="16"/>
    </w:rPr>
  </w:style>
  <w:style w:type="paragraph" w:customStyle="1" w:styleId="xl79">
    <w:name w:val="xl7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16"/>
      <w:szCs w:val="16"/>
    </w:rPr>
  </w:style>
  <w:style w:type="paragraph" w:customStyle="1" w:styleId="xl80">
    <w:name w:val="xl80"/>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1">
    <w:name w:val="xl81"/>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2">
    <w:name w:val="xl8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3">
    <w:name w:val="xl83"/>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4">
    <w:name w:val="xl84"/>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5">
    <w:name w:val="xl8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character" w:customStyle="1" w:styleId="Nierozpoznanawzmianka2">
    <w:name w:val="Nierozpoznana wzmianka2"/>
    <w:basedOn w:val="Domylnaczcionkaakapitu"/>
    <w:uiPriority w:val="99"/>
    <w:semiHidden/>
    <w:unhideWhenUsed/>
    <w:rsid w:val="008F6A8C"/>
    <w:rPr>
      <w:color w:val="605E5C"/>
      <w:shd w:val="clear" w:color="auto" w:fill="E1DFDD"/>
    </w:rPr>
  </w:style>
  <w:style w:type="character" w:customStyle="1" w:styleId="highlight">
    <w:name w:val="highlight"/>
    <w:basedOn w:val="Domylnaczcionkaakapitu"/>
    <w:rsid w:val="00112D38"/>
  </w:style>
  <w:style w:type="character" w:customStyle="1" w:styleId="TekstkomentarzaZnak1">
    <w:name w:val="Tekst komentarza Znak1"/>
    <w:basedOn w:val="Domylnaczcionkaakapitu"/>
    <w:qFormat/>
    <w:rsid w:val="00700552"/>
    <w:rPr>
      <w:rFonts w:ascii="Calibri" w:eastAsia="Calibri" w:hAnsi="Calibri" w:cs="Calibri"/>
      <w:lang w:eastAsia="ar-SA"/>
    </w:rPr>
  </w:style>
  <w:style w:type="character" w:customStyle="1" w:styleId="object">
    <w:name w:val="object"/>
    <w:basedOn w:val="Domylnaczcionkaakapitu"/>
    <w:rsid w:val="00860E8B"/>
  </w:style>
  <w:style w:type="paragraph" w:customStyle="1" w:styleId="listparagraph">
    <w:name w:val="listparagraph"/>
    <w:basedOn w:val="Normalny"/>
    <w:qFormat/>
    <w:rsid w:val="008C05F8"/>
    <w:pPr>
      <w:spacing w:before="100" w:beforeAutospacing="1" w:after="100" w:afterAutospacing="1"/>
    </w:pPr>
  </w:style>
  <w:style w:type="character" w:customStyle="1" w:styleId="BezodstpwZnak">
    <w:name w:val="Bez odstępów Znak"/>
    <w:basedOn w:val="Domylnaczcionkaakapitu"/>
    <w:link w:val="Bezodstpw"/>
    <w:uiPriority w:val="1"/>
    <w:rsid w:val="006D649A"/>
  </w:style>
  <w:style w:type="character" w:customStyle="1" w:styleId="Nierozpoznanawzmianka3">
    <w:name w:val="Nierozpoznana wzmianka3"/>
    <w:basedOn w:val="Domylnaczcionkaakapitu"/>
    <w:uiPriority w:val="99"/>
    <w:semiHidden/>
    <w:unhideWhenUsed/>
    <w:rsid w:val="0049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173">
      <w:bodyDiv w:val="1"/>
      <w:marLeft w:val="0"/>
      <w:marRight w:val="0"/>
      <w:marTop w:val="0"/>
      <w:marBottom w:val="0"/>
      <w:divBdr>
        <w:top w:val="none" w:sz="0" w:space="0" w:color="auto"/>
        <w:left w:val="none" w:sz="0" w:space="0" w:color="auto"/>
        <w:bottom w:val="none" w:sz="0" w:space="0" w:color="auto"/>
        <w:right w:val="none" w:sz="0" w:space="0" w:color="auto"/>
      </w:divBdr>
    </w:div>
    <w:div w:id="8874080">
      <w:bodyDiv w:val="1"/>
      <w:marLeft w:val="0"/>
      <w:marRight w:val="0"/>
      <w:marTop w:val="0"/>
      <w:marBottom w:val="0"/>
      <w:divBdr>
        <w:top w:val="none" w:sz="0" w:space="0" w:color="auto"/>
        <w:left w:val="none" w:sz="0" w:space="0" w:color="auto"/>
        <w:bottom w:val="none" w:sz="0" w:space="0" w:color="auto"/>
        <w:right w:val="none" w:sz="0" w:space="0" w:color="auto"/>
      </w:divBdr>
    </w:div>
    <w:div w:id="20472887">
      <w:bodyDiv w:val="1"/>
      <w:marLeft w:val="0"/>
      <w:marRight w:val="0"/>
      <w:marTop w:val="0"/>
      <w:marBottom w:val="0"/>
      <w:divBdr>
        <w:top w:val="none" w:sz="0" w:space="0" w:color="auto"/>
        <w:left w:val="none" w:sz="0" w:space="0" w:color="auto"/>
        <w:bottom w:val="none" w:sz="0" w:space="0" w:color="auto"/>
        <w:right w:val="none" w:sz="0" w:space="0" w:color="auto"/>
      </w:divBdr>
    </w:div>
    <w:div w:id="37513834">
      <w:bodyDiv w:val="1"/>
      <w:marLeft w:val="0"/>
      <w:marRight w:val="0"/>
      <w:marTop w:val="0"/>
      <w:marBottom w:val="0"/>
      <w:divBdr>
        <w:top w:val="none" w:sz="0" w:space="0" w:color="auto"/>
        <w:left w:val="none" w:sz="0" w:space="0" w:color="auto"/>
        <w:bottom w:val="none" w:sz="0" w:space="0" w:color="auto"/>
        <w:right w:val="none" w:sz="0" w:space="0" w:color="auto"/>
      </w:divBdr>
    </w:div>
    <w:div w:id="60643807">
      <w:bodyDiv w:val="1"/>
      <w:marLeft w:val="0"/>
      <w:marRight w:val="0"/>
      <w:marTop w:val="0"/>
      <w:marBottom w:val="0"/>
      <w:divBdr>
        <w:top w:val="none" w:sz="0" w:space="0" w:color="auto"/>
        <w:left w:val="none" w:sz="0" w:space="0" w:color="auto"/>
        <w:bottom w:val="none" w:sz="0" w:space="0" w:color="auto"/>
        <w:right w:val="none" w:sz="0" w:space="0" w:color="auto"/>
      </w:divBdr>
      <w:divsChild>
        <w:div w:id="100532795">
          <w:marLeft w:val="0"/>
          <w:marRight w:val="0"/>
          <w:marTop w:val="0"/>
          <w:marBottom w:val="0"/>
          <w:divBdr>
            <w:top w:val="none" w:sz="0" w:space="0" w:color="auto"/>
            <w:left w:val="none" w:sz="0" w:space="0" w:color="auto"/>
            <w:bottom w:val="none" w:sz="0" w:space="0" w:color="auto"/>
            <w:right w:val="none" w:sz="0" w:space="0" w:color="auto"/>
          </w:divBdr>
        </w:div>
        <w:div w:id="278756631">
          <w:marLeft w:val="0"/>
          <w:marRight w:val="0"/>
          <w:marTop w:val="0"/>
          <w:marBottom w:val="0"/>
          <w:divBdr>
            <w:top w:val="none" w:sz="0" w:space="0" w:color="auto"/>
            <w:left w:val="none" w:sz="0" w:space="0" w:color="auto"/>
            <w:bottom w:val="none" w:sz="0" w:space="0" w:color="auto"/>
            <w:right w:val="none" w:sz="0" w:space="0" w:color="auto"/>
          </w:divBdr>
        </w:div>
        <w:div w:id="299842874">
          <w:marLeft w:val="0"/>
          <w:marRight w:val="0"/>
          <w:marTop w:val="0"/>
          <w:marBottom w:val="0"/>
          <w:divBdr>
            <w:top w:val="none" w:sz="0" w:space="0" w:color="auto"/>
            <w:left w:val="none" w:sz="0" w:space="0" w:color="auto"/>
            <w:bottom w:val="none" w:sz="0" w:space="0" w:color="auto"/>
            <w:right w:val="none" w:sz="0" w:space="0" w:color="auto"/>
          </w:divBdr>
        </w:div>
        <w:div w:id="1405223540">
          <w:marLeft w:val="0"/>
          <w:marRight w:val="0"/>
          <w:marTop w:val="0"/>
          <w:marBottom w:val="0"/>
          <w:divBdr>
            <w:top w:val="none" w:sz="0" w:space="0" w:color="auto"/>
            <w:left w:val="none" w:sz="0" w:space="0" w:color="auto"/>
            <w:bottom w:val="none" w:sz="0" w:space="0" w:color="auto"/>
            <w:right w:val="none" w:sz="0" w:space="0" w:color="auto"/>
          </w:divBdr>
        </w:div>
        <w:div w:id="1520781085">
          <w:marLeft w:val="0"/>
          <w:marRight w:val="0"/>
          <w:marTop w:val="0"/>
          <w:marBottom w:val="0"/>
          <w:divBdr>
            <w:top w:val="none" w:sz="0" w:space="0" w:color="auto"/>
            <w:left w:val="none" w:sz="0" w:space="0" w:color="auto"/>
            <w:bottom w:val="none" w:sz="0" w:space="0" w:color="auto"/>
            <w:right w:val="none" w:sz="0" w:space="0" w:color="auto"/>
          </w:divBdr>
        </w:div>
      </w:divsChild>
    </w:div>
    <w:div w:id="62722541">
      <w:bodyDiv w:val="1"/>
      <w:marLeft w:val="0"/>
      <w:marRight w:val="0"/>
      <w:marTop w:val="0"/>
      <w:marBottom w:val="0"/>
      <w:divBdr>
        <w:top w:val="none" w:sz="0" w:space="0" w:color="auto"/>
        <w:left w:val="none" w:sz="0" w:space="0" w:color="auto"/>
        <w:bottom w:val="none" w:sz="0" w:space="0" w:color="auto"/>
        <w:right w:val="none" w:sz="0" w:space="0" w:color="auto"/>
      </w:divBdr>
      <w:divsChild>
        <w:div w:id="3241659">
          <w:marLeft w:val="0"/>
          <w:marRight w:val="0"/>
          <w:marTop w:val="0"/>
          <w:marBottom w:val="0"/>
          <w:divBdr>
            <w:top w:val="none" w:sz="0" w:space="0" w:color="auto"/>
            <w:left w:val="none" w:sz="0" w:space="0" w:color="auto"/>
            <w:bottom w:val="none" w:sz="0" w:space="0" w:color="auto"/>
            <w:right w:val="none" w:sz="0" w:space="0" w:color="auto"/>
          </w:divBdr>
        </w:div>
        <w:div w:id="30352214">
          <w:marLeft w:val="0"/>
          <w:marRight w:val="0"/>
          <w:marTop w:val="0"/>
          <w:marBottom w:val="0"/>
          <w:divBdr>
            <w:top w:val="none" w:sz="0" w:space="0" w:color="auto"/>
            <w:left w:val="none" w:sz="0" w:space="0" w:color="auto"/>
            <w:bottom w:val="none" w:sz="0" w:space="0" w:color="auto"/>
            <w:right w:val="none" w:sz="0" w:space="0" w:color="auto"/>
          </w:divBdr>
        </w:div>
        <w:div w:id="63382879">
          <w:marLeft w:val="0"/>
          <w:marRight w:val="0"/>
          <w:marTop w:val="0"/>
          <w:marBottom w:val="0"/>
          <w:divBdr>
            <w:top w:val="none" w:sz="0" w:space="0" w:color="auto"/>
            <w:left w:val="none" w:sz="0" w:space="0" w:color="auto"/>
            <w:bottom w:val="none" w:sz="0" w:space="0" w:color="auto"/>
            <w:right w:val="none" w:sz="0" w:space="0" w:color="auto"/>
          </w:divBdr>
        </w:div>
        <w:div w:id="123238994">
          <w:marLeft w:val="0"/>
          <w:marRight w:val="0"/>
          <w:marTop w:val="0"/>
          <w:marBottom w:val="0"/>
          <w:divBdr>
            <w:top w:val="none" w:sz="0" w:space="0" w:color="auto"/>
            <w:left w:val="none" w:sz="0" w:space="0" w:color="auto"/>
            <w:bottom w:val="none" w:sz="0" w:space="0" w:color="auto"/>
            <w:right w:val="none" w:sz="0" w:space="0" w:color="auto"/>
          </w:divBdr>
        </w:div>
        <w:div w:id="163203075">
          <w:marLeft w:val="0"/>
          <w:marRight w:val="0"/>
          <w:marTop w:val="0"/>
          <w:marBottom w:val="0"/>
          <w:divBdr>
            <w:top w:val="none" w:sz="0" w:space="0" w:color="auto"/>
            <w:left w:val="none" w:sz="0" w:space="0" w:color="auto"/>
            <w:bottom w:val="none" w:sz="0" w:space="0" w:color="auto"/>
            <w:right w:val="none" w:sz="0" w:space="0" w:color="auto"/>
          </w:divBdr>
        </w:div>
        <w:div w:id="176312935">
          <w:marLeft w:val="0"/>
          <w:marRight w:val="0"/>
          <w:marTop w:val="0"/>
          <w:marBottom w:val="0"/>
          <w:divBdr>
            <w:top w:val="none" w:sz="0" w:space="0" w:color="auto"/>
            <w:left w:val="none" w:sz="0" w:space="0" w:color="auto"/>
            <w:bottom w:val="none" w:sz="0" w:space="0" w:color="auto"/>
            <w:right w:val="none" w:sz="0" w:space="0" w:color="auto"/>
          </w:divBdr>
        </w:div>
        <w:div w:id="227882121">
          <w:marLeft w:val="0"/>
          <w:marRight w:val="0"/>
          <w:marTop w:val="0"/>
          <w:marBottom w:val="0"/>
          <w:divBdr>
            <w:top w:val="none" w:sz="0" w:space="0" w:color="auto"/>
            <w:left w:val="none" w:sz="0" w:space="0" w:color="auto"/>
            <w:bottom w:val="none" w:sz="0" w:space="0" w:color="auto"/>
            <w:right w:val="none" w:sz="0" w:space="0" w:color="auto"/>
          </w:divBdr>
        </w:div>
        <w:div w:id="231234252">
          <w:marLeft w:val="0"/>
          <w:marRight w:val="0"/>
          <w:marTop w:val="0"/>
          <w:marBottom w:val="0"/>
          <w:divBdr>
            <w:top w:val="none" w:sz="0" w:space="0" w:color="auto"/>
            <w:left w:val="none" w:sz="0" w:space="0" w:color="auto"/>
            <w:bottom w:val="none" w:sz="0" w:space="0" w:color="auto"/>
            <w:right w:val="none" w:sz="0" w:space="0" w:color="auto"/>
          </w:divBdr>
        </w:div>
        <w:div w:id="320353580">
          <w:marLeft w:val="0"/>
          <w:marRight w:val="0"/>
          <w:marTop w:val="0"/>
          <w:marBottom w:val="0"/>
          <w:divBdr>
            <w:top w:val="none" w:sz="0" w:space="0" w:color="auto"/>
            <w:left w:val="none" w:sz="0" w:space="0" w:color="auto"/>
            <w:bottom w:val="none" w:sz="0" w:space="0" w:color="auto"/>
            <w:right w:val="none" w:sz="0" w:space="0" w:color="auto"/>
          </w:divBdr>
        </w:div>
        <w:div w:id="323820572">
          <w:marLeft w:val="0"/>
          <w:marRight w:val="0"/>
          <w:marTop w:val="0"/>
          <w:marBottom w:val="0"/>
          <w:divBdr>
            <w:top w:val="none" w:sz="0" w:space="0" w:color="auto"/>
            <w:left w:val="none" w:sz="0" w:space="0" w:color="auto"/>
            <w:bottom w:val="none" w:sz="0" w:space="0" w:color="auto"/>
            <w:right w:val="none" w:sz="0" w:space="0" w:color="auto"/>
          </w:divBdr>
        </w:div>
        <w:div w:id="380326174">
          <w:marLeft w:val="0"/>
          <w:marRight w:val="0"/>
          <w:marTop w:val="0"/>
          <w:marBottom w:val="0"/>
          <w:divBdr>
            <w:top w:val="none" w:sz="0" w:space="0" w:color="auto"/>
            <w:left w:val="none" w:sz="0" w:space="0" w:color="auto"/>
            <w:bottom w:val="none" w:sz="0" w:space="0" w:color="auto"/>
            <w:right w:val="none" w:sz="0" w:space="0" w:color="auto"/>
          </w:divBdr>
        </w:div>
        <w:div w:id="472410595">
          <w:marLeft w:val="0"/>
          <w:marRight w:val="0"/>
          <w:marTop w:val="0"/>
          <w:marBottom w:val="0"/>
          <w:divBdr>
            <w:top w:val="none" w:sz="0" w:space="0" w:color="auto"/>
            <w:left w:val="none" w:sz="0" w:space="0" w:color="auto"/>
            <w:bottom w:val="none" w:sz="0" w:space="0" w:color="auto"/>
            <w:right w:val="none" w:sz="0" w:space="0" w:color="auto"/>
          </w:divBdr>
        </w:div>
        <w:div w:id="486631768">
          <w:marLeft w:val="0"/>
          <w:marRight w:val="0"/>
          <w:marTop w:val="0"/>
          <w:marBottom w:val="0"/>
          <w:divBdr>
            <w:top w:val="none" w:sz="0" w:space="0" w:color="auto"/>
            <w:left w:val="none" w:sz="0" w:space="0" w:color="auto"/>
            <w:bottom w:val="none" w:sz="0" w:space="0" w:color="auto"/>
            <w:right w:val="none" w:sz="0" w:space="0" w:color="auto"/>
          </w:divBdr>
        </w:div>
        <w:div w:id="529993133">
          <w:marLeft w:val="0"/>
          <w:marRight w:val="0"/>
          <w:marTop w:val="0"/>
          <w:marBottom w:val="0"/>
          <w:divBdr>
            <w:top w:val="none" w:sz="0" w:space="0" w:color="auto"/>
            <w:left w:val="none" w:sz="0" w:space="0" w:color="auto"/>
            <w:bottom w:val="none" w:sz="0" w:space="0" w:color="auto"/>
            <w:right w:val="none" w:sz="0" w:space="0" w:color="auto"/>
          </w:divBdr>
        </w:div>
        <w:div w:id="535505349">
          <w:marLeft w:val="0"/>
          <w:marRight w:val="0"/>
          <w:marTop w:val="0"/>
          <w:marBottom w:val="0"/>
          <w:divBdr>
            <w:top w:val="none" w:sz="0" w:space="0" w:color="auto"/>
            <w:left w:val="none" w:sz="0" w:space="0" w:color="auto"/>
            <w:bottom w:val="none" w:sz="0" w:space="0" w:color="auto"/>
            <w:right w:val="none" w:sz="0" w:space="0" w:color="auto"/>
          </w:divBdr>
        </w:div>
        <w:div w:id="678316258">
          <w:marLeft w:val="0"/>
          <w:marRight w:val="0"/>
          <w:marTop w:val="0"/>
          <w:marBottom w:val="0"/>
          <w:divBdr>
            <w:top w:val="none" w:sz="0" w:space="0" w:color="auto"/>
            <w:left w:val="none" w:sz="0" w:space="0" w:color="auto"/>
            <w:bottom w:val="none" w:sz="0" w:space="0" w:color="auto"/>
            <w:right w:val="none" w:sz="0" w:space="0" w:color="auto"/>
          </w:divBdr>
        </w:div>
        <w:div w:id="680014019">
          <w:marLeft w:val="0"/>
          <w:marRight w:val="0"/>
          <w:marTop w:val="0"/>
          <w:marBottom w:val="0"/>
          <w:divBdr>
            <w:top w:val="none" w:sz="0" w:space="0" w:color="auto"/>
            <w:left w:val="none" w:sz="0" w:space="0" w:color="auto"/>
            <w:bottom w:val="none" w:sz="0" w:space="0" w:color="auto"/>
            <w:right w:val="none" w:sz="0" w:space="0" w:color="auto"/>
          </w:divBdr>
        </w:div>
        <w:div w:id="711462568">
          <w:marLeft w:val="0"/>
          <w:marRight w:val="0"/>
          <w:marTop w:val="0"/>
          <w:marBottom w:val="0"/>
          <w:divBdr>
            <w:top w:val="none" w:sz="0" w:space="0" w:color="auto"/>
            <w:left w:val="none" w:sz="0" w:space="0" w:color="auto"/>
            <w:bottom w:val="none" w:sz="0" w:space="0" w:color="auto"/>
            <w:right w:val="none" w:sz="0" w:space="0" w:color="auto"/>
          </w:divBdr>
        </w:div>
        <w:div w:id="715203463">
          <w:marLeft w:val="0"/>
          <w:marRight w:val="0"/>
          <w:marTop w:val="0"/>
          <w:marBottom w:val="0"/>
          <w:divBdr>
            <w:top w:val="none" w:sz="0" w:space="0" w:color="auto"/>
            <w:left w:val="none" w:sz="0" w:space="0" w:color="auto"/>
            <w:bottom w:val="none" w:sz="0" w:space="0" w:color="auto"/>
            <w:right w:val="none" w:sz="0" w:space="0" w:color="auto"/>
          </w:divBdr>
        </w:div>
        <w:div w:id="794835133">
          <w:marLeft w:val="0"/>
          <w:marRight w:val="0"/>
          <w:marTop w:val="0"/>
          <w:marBottom w:val="0"/>
          <w:divBdr>
            <w:top w:val="none" w:sz="0" w:space="0" w:color="auto"/>
            <w:left w:val="none" w:sz="0" w:space="0" w:color="auto"/>
            <w:bottom w:val="none" w:sz="0" w:space="0" w:color="auto"/>
            <w:right w:val="none" w:sz="0" w:space="0" w:color="auto"/>
          </w:divBdr>
        </w:div>
        <w:div w:id="803423420">
          <w:marLeft w:val="0"/>
          <w:marRight w:val="0"/>
          <w:marTop w:val="0"/>
          <w:marBottom w:val="0"/>
          <w:divBdr>
            <w:top w:val="none" w:sz="0" w:space="0" w:color="auto"/>
            <w:left w:val="none" w:sz="0" w:space="0" w:color="auto"/>
            <w:bottom w:val="none" w:sz="0" w:space="0" w:color="auto"/>
            <w:right w:val="none" w:sz="0" w:space="0" w:color="auto"/>
          </w:divBdr>
        </w:div>
        <w:div w:id="807938795">
          <w:marLeft w:val="0"/>
          <w:marRight w:val="0"/>
          <w:marTop w:val="0"/>
          <w:marBottom w:val="0"/>
          <w:divBdr>
            <w:top w:val="none" w:sz="0" w:space="0" w:color="auto"/>
            <w:left w:val="none" w:sz="0" w:space="0" w:color="auto"/>
            <w:bottom w:val="none" w:sz="0" w:space="0" w:color="auto"/>
            <w:right w:val="none" w:sz="0" w:space="0" w:color="auto"/>
          </w:divBdr>
        </w:div>
        <w:div w:id="857891313">
          <w:marLeft w:val="0"/>
          <w:marRight w:val="0"/>
          <w:marTop w:val="0"/>
          <w:marBottom w:val="0"/>
          <w:divBdr>
            <w:top w:val="none" w:sz="0" w:space="0" w:color="auto"/>
            <w:left w:val="none" w:sz="0" w:space="0" w:color="auto"/>
            <w:bottom w:val="none" w:sz="0" w:space="0" w:color="auto"/>
            <w:right w:val="none" w:sz="0" w:space="0" w:color="auto"/>
          </w:divBdr>
        </w:div>
        <w:div w:id="870606475">
          <w:marLeft w:val="0"/>
          <w:marRight w:val="0"/>
          <w:marTop w:val="0"/>
          <w:marBottom w:val="0"/>
          <w:divBdr>
            <w:top w:val="none" w:sz="0" w:space="0" w:color="auto"/>
            <w:left w:val="none" w:sz="0" w:space="0" w:color="auto"/>
            <w:bottom w:val="none" w:sz="0" w:space="0" w:color="auto"/>
            <w:right w:val="none" w:sz="0" w:space="0" w:color="auto"/>
          </w:divBdr>
        </w:div>
        <w:div w:id="879363669">
          <w:marLeft w:val="0"/>
          <w:marRight w:val="0"/>
          <w:marTop w:val="0"/>
          <w:marBottom w:val="0"/>
          <w:divBdr>
            <w:top w:val="none" w:sz="0" w:space="0" w:color="auto"/>
            <w:left w:val="none" w:sz="0" w:space="0" w:color="auto"/>
            <w:bottom w:val="none" w:sz="0" w:space="0" w:color="auto"/>
            <w:right w:val="none" w:sz="0" w:space="0" w:color="auto"/>
          </w:divBdr>
        </w:div>
        <w:div w:id="899557745">
          <w:marLeft w:val="0"/>
          <w:marRight w:val="0"/>
          <w:marTop w:val="0"/>
          <w:marBottom w:val="0"/>
          <w:divBdr>
            <w:top w:val="none" w:sz="0" w:space="0" w:color="auto"/>
            <w:left w:val="none" w:sz="0" w:space="0" w:color="auto"/>
            <w:bottom w:val="none" w:sz="0" w:space="0" w:color="auto"/>
            <w:right w:val="none" w:sz="0" w:space="0" w:color="auto"/>
          </w:divBdr>
        </w:div>
        <w:div w:id="930353105">
          <w:marLeft w:val="0"/>
          <w:marRight w:val="0"/>
          <w:marTop w:val="0"/>
          <w:marBottom w:val="0"/>
          <w:divBdr>
            <w:top w:val="none" w:sz="0" w:space="0" w:color="auto"/>
            <w:left w:val="none" w:sz="0" w:space="0" w:color="auto"/>
            <w:bottom w:val="none" w:sz="0" w:space="0" w:color="auto"/>
            <w:right w:val="none" w:sz="0" w:space="0" w:color="auto"/>
          </w:divBdr>
        </w:div>
        <w:div w:id="954365947">
          <w:marLeft w:val="0"/>
          <w:marRight w:val="0"/>
          <w:marTop w:val="0"/>
          <w:marBottom w:val="0"/>
          <w:divBdr>
            <w:top w:val="none" w:sz="0" w:space="0" w:color="auto"/>
            <w:left w:val="none" w:sz="0" w:space="0" w:color="auto"/>
            <w:bottom w:val="none" w:sz="0" w:space="0" w:color="auto"/>
            <w:right w:val="none" w:sz="0" w:space="0" w:color="auto"/>
          </w:divBdr>
        </w:div>
        <w:div w:id="1038120846">
          <w:marLeft w:val="0"/>
          <w:marRight w:val="0"/>
          <w:marTop w:val="0"/>
          <w:marBottom w:val="0"/>
          <w:divBdr>
            <w:top w:val="none" w:sz="0" w:space="0" w:color="auto"/>
            <w:left w:val="none" w:sz="0" w:space="0" w:color="auto"/>
            <w:bottom w:val="none" w:sz="0" w:space="0" w:color="auto"/>
            <w:right w:val="none" w:sz="0" w:space="0" w:color="auto"/>
          </w:divBdr>
        </w:div>
        <w:div w:id="1050568133">
          <w:marLeft w:val="0"/>
          <w:marRight w:val="0"/>
          <w:marTop w:val="0"/>
          <w:marBottom w:val="0"/>
          <w:divBdr>
            <w:top w:val="none" w:sz="0" w:space="0" w:color="auto"/>
            <w:left w:val="none" w:sz="0" w:space="0" w:color="auto"/>
            <w:bottom w:val="none" w:sz="0" w:space="0" w:color="auto"/>
            <w:right w:val="none" w:sz="0" w:space="0" w:color="auto"/>
          </w:divBdr>
        </w:div>
        <w:div w:id="1061172295">
          <w:marLeft w:val="0"/>
          <w:marRight w:val="0"/>
          <w:marTop w:val="0"/>
          <w:marBottom w:val="0"/>
          <w:divBdr>
            <w:top w:val="none" w:sz="0" w:space="0" w:color="auto"/>
            <w:left w:val="none" w:sz="0" w:space="0" w:color="auto"/>
            <w:bottom w:val="none" w:sz="0" w:space="0" w:color="auto"/>
            <w:right w:val="none" w:sz="0" w:space="0" w:color="auto"/>
          </w:divBdr>
        </w:div>
        <w:div w:id="1091967809">
          <w:marLeft w:val="0"/>
          <w:marRight w:val="0"/>
          <w:marTop w:val="0"/>
          <w:marBottom w:val="0"/>
          <w:divBdr>
            <w:top w:val="none" w:sz="0" w:space="0" w:color="auto"/>
            <w:left w:val="none" w:sz="0" w:space="0" w:color="auto"/>
            <w:bottom w:val="none" w:sz="0" w:space="0" w:color="auto"/>
            <w:right w:val="none" w:sz="0" w:space="0" w:color="auto"/>
          </w:divBdr>
        </w:div>
        <w:div w:id="1155560739">
          <w:marLeft w:val="0"/>
          <w:marRight w:val="0"/>
          <w:marTop w:val="0"/>
          <w:marBottom w:val="0"/>
          <w:divBdr>
            <w:top w:val="none" w:sz="0" w:space="0" w:color="auto"/>
            <w:left w:val="none" w:sz="0" w:space="0" w:color="auto"/>
            <w:bottom w:val="none" w:sz="0" w:space="0" w:color="auto"/>
            <w:right w:val="none" w:sz="0" w:space="0" w:color="auto"/>
          </w:divBdr>
        </w:div>
        <w:div w:id="1168517417">
          <w:marLeft w:val="0"/>
          <w:marRight w:val="0"/>
          <w:marTop w:val="0"/>
          <w:marBottom w:val="0"/>
          <w:divBdr>
            <w:top w:val="none" w:sz="0" w:space="0" w:color="auto"/>
            <w:left w:val="none" w:sz="0" w:space="0" w:color="auto"/>
            <w:bottom w:val="none" w:sz="0" w:space="0" w:color="auto"/>
            <w:right w:val="none" w:sz="0" w:space="0" w:color="auto"/>
          </w:divBdr>
        </w:div>
        <w:div w:id="1238130288">
          <w:marLeft w:val="0"/>
          <w:marRight w:val="0"/>
          <w:marTop w:val="0"/>
          <w:marBottom w:val="0"/>
          <w:divBdr>
            <w:top w:val="none" w:sz="0" w:space="0" w:color="auto"/>
            <w:left w:val="none" w:sz="0" w:space="0" w:color="auto"/>
            <w:bottom w:val="none" w:sz="0" w:space="0" w:color="auto"/>
            <w:right w:val="none" w:sz="0" w:space="0" w:color="auto"/>
          </w:divBdr>
        </w:div>
        <w:div w:id="1262909221">
          <w:marLeft w:val="0"/>
          <w:marRight w:val="0"/>
          <w:marTop w:val="0"/>
          <w:marBottom w:val="0"/>
          <w:divBdr>
            <w:top w:val="none" w:sz="0" w:space="0" w:color="auto"/>
            <w:left w:val="none" w:sz="0" w:space="0" w:color="auto"/>
            <w:bottom w:val="none" w:sz="0" w:space="0" w:color="auto"/>
            <w:right w:val="none" w:sz="0" w:space="0" w:color="auto"/>
          </w:divBdr>
        </w:div>
        <w:div w:id="1281495340">
          <w:marLeft w:val="0"/>
          <w:marRight w:val="0"/>
          <w:marTop w:val="0"/>
          <w:marBottom w:val="0"/>
          <w:divBdr>
            <w:top w:val="none" w:sz="0" w:space="0" w:color="auto"/>
            <w:left w:val="none" w:sz="0" w:space="0" w:color="auto"/>
            <w:bottom w:val="none" w:sz="0" w:space="0" w:color="auto"/>
            <w:right w:val="none" w:sz="0" w:space="0" w:color="auto"/>
          </w:divBdr>
        </w:div>
        <w:div w:id="1350988239">
          <w:marLeft w:val="0"/>
          <w:marRight w:val="0"/>
          <w:marTop w:val="0"/>
          <w:marBottom w:val="0"/>
          <w:divBdr>
            <w:top w:val="none" w:sz="0" w:space="0" w:color="auto"/>
            <w:left w:val="none" w:sz="0" w:space="0" w:color="auto"/>
            <w:bottom w:val="none" w:sz="0" w:space="0" w:color="auto"/>
            <w:right w:val="none" w:sz="0" w:space="0" w:color="auto"/>
          </w:divBdr>
        </w:div>
        <w:div w:id="1373656023">
          <w:marLeft w:val="0"/>
          <w:marRight w:val="0"/>
          <w:marTop w:val="0"/>
          <w:marBottom w:val="0"/>
          <w:divBdr>
            <w:top w:val="none" w:sz="0" w:space="0" w:color="auto"/>
            <w:left w:val="none" w:sz="0" w:space="0" w:color="auto"/>
            <w:bottom w:val="none" w:sz="0" w:space="0" w:color="auto"/>
            <w:right w:val="none" w:sz="0" w:space="0" w:color="auto"/>
          </w:divBdr>
        </w:div>
        <w:div w:id="1408577005">
          <w:marLeft w:val="0"/>
          <w:marRight w:val="0"/>
          <w:marTop w:val="0"/>
          <w:marBottom w:val="0"/>
          <w:divBdr>
            <w:top w:val="none" w:sz="0" w:space="0" w:color="auto"/>
            <w:left w:val="none" w:sz="0" w:space="0" w:color="auto"/>
            <w:bottom w:val="none" w:sz="0" w:space="0" w:color="auto"/>
            <w:right w:val="none" w:sz="0" w:space="0" w:color="auto"/>
          </w:divBdr>
        </w:div>
        <w:div w:id="1418359459">
          <w:marLeft w:val="0"/>
          <w:marRight w:val="0"/>
          <w:marTop w:val="0"/>
          <w:marBottom w:val="0"/>
          <w:divBdr>
            <w:top w:val="none" w:sz="0" w:space="0" w:color="auto"/>
            <w:left w:val="none" w:sz="0" w:space="0" w:color="auto"/>
            <w:bottom w:val="none" w:sz="0" w:space="0" w:color="auto"/>
            <w:right w:val="none" w:sz="0" w:space="0" w:color="auto"/>
          </w:divBdr>
        </w:div>
        <w:div w:id="1421102807">
          <w:marLeft w:val="0"/>
          <w:marRight w:val="0"/>
          <w:marTop w:val="0"/>
          <w:marBottom w:val="0"/>
          <w:divBdr>
            <w:top w:val="none" w:sz="0" w:space="0" w:color="auto"/>
            <w:left w:val="none" w:sz="0" w:space="0" w:color="auto"/>
            <w:bottom w:val="none" w:sz="0" w:space="0" w:color="auto"/>
            <w:right w:val="none" w:sz="0" w:space="0" w:color="auto"/>
          </w:divBdr>
        </w:div>
        <w:div w:id="1440181493">
          <w:marLeft w:val="0"/>
          <w:marRight w:val="0"/>
          <w:marTop w:val="0"/>
          <w:marBottom w:val="0"/>
          <w:divBdr>
            <w:top w:val="none" w:sz="0" w:space="0" w:color="auto"/>
            <w:left w:val="none" w:sz="0" w:space="0" w:color="auto"/>
            <w:bottom w:val="none" w:sz="0" w:space="0" w:color="auto"/>
            <w:right w:val="none" w:sz="0" w:space="0" w:color="auto"/>
          </w:divBdr>
        </w:div>
        <w:div w:id="1443189264">
          <w:marLeft w:val="0"/>
          <w:marRight w:val="0"/>
          <w:marTop w:val="0"/>
          <w:marBottom w:val="0"/>
          <w:divBdr>
            <w:top w:val="none" w:sz="0" w:space="0" w:color="auto"/>
            <w:left w:val="none" w:sz="0" w:space="0" w:color="auto"/>
            <w:bottom w:val="none" w:sz="0" w:space="0" w:color="auto"/>
            <w:right w:val="none" w:sz="0" w:space="0" w:color="auto"/>
          </w:divBdr>
        </w:div>
        <w:div w:id="1463693930">
          <w:marLeft w:val="0"/>
          <w:marRight w:val="0"/>
          <w:marTop w:val="0"/>
          <w:marBottom w:val="0"/>
          <w:divBdr>
            <w:top w:val="none" w:sz="0" w:space="0" w:color="auto"/>
            <w:left w:val="none" w:sz="0" w:space="0" w:color="auto"/>
            <w:bottom w:val="none" w:sz="0" w:space="0" w:color="auto"/>
            <w:right w:val="none" w:sz="0" w:space="0" w:color="auto"/>
          </w:divBdr>
        </w:div>
        <w:div w:id="1489324846">
          <w:marLeft w:val="0"/>
          <w:marRight w:val="0"/>
          <w:marTop w:val="0"/>
          <w:marBottom w:val="0"/>
          <w:divBdr>
            <w:top w:val="none" w:sz="0" w:space="0" w:color="auto"/>
            <w:left w:val="none" w:sz="0" w:space="0" w:color="auto"/>
            <w:bottom w:val="none" w:sz="0" w:space="0" w:color="auto"/>
            <w:right w:val="none" w:sz="0" w:space="0" w:color="auto"/>
          </w:divBdr>
        </w:div>
        <w:div w:id="1562709226">
          <w:marLeft w:val="0"/>
          <w:marRight w:val="0"/>
          <w:marTop w:val="0"/>
          <w:marBottom w:val="0"/>
          <w:divBdr>
            <w:top w:val="none" w:sz="0" w:space="0" w:color="auto"/>
            <w:left w:val="none" w:sz="0" w:space="0" w:color="auto"/>
            <w:bottom w:val="none" w:sz="0" w:space="0" w:color="auto"/>
            <w:right w:val="none" w:sz="0" w:space="0" w:color="auto"/>
          </w:divBdr>
        </w:div>
        <w:div w:id="1568999182">
          <w:marLeft w:val="0"/>
          <w:marRight w:val="0"/>
          <w:marTop w:val="0"/>
          <w:marBottom w:val="0"/>
          <w:divBdr>
            <w:top w:val="none" w:sz="0" w:space="0" w:color="auto"/>
            <w:left w:val="none" w:sz="0" w:space="0" w:color="auto"/>
            <w:bottom w:val="none" w:sz="0" w:space="0" w:color="auto"/>
            <w:right w:val="none" w:sz="0" w:space="0" w:color="auto"/>
          </w:divBdr>
        </w:div>
        <w:div w:id="1597984002">
          <w:marLeft w:val="0"/>
          <w:marRight w:val="0"/>
          <w:marTop w:val="0"/>
          <w:marBottom w:val="0"/>
          <w:divBdr>
            <w:top w:val="none" w:sz="0" w:space="0" w:color="auto"/>
            <w:left w:val="none" w:sz="0" w:space="0" w:color="auto"/>
            <w:bottom w:val="none" w:sz="0" w:space="0" w:color="auto"/>
            <w:right w:val="none" w:sz="0" w:space="0" w:color="auto"/>
          </w:divBdr>
        </w:div>
        <w:div w:id="1613898126">
          <w:marLeft w:val="0"/>
          <w:marRight w:val="0"/>
          <w:marTop w:val="0"/>
          <w:marBottom w:val="0"/>
          <w:divBdr>
            <w:top w:val="none" w:sz="0" w:space="0" w:color="auto"/>
            <w:left w:val="none" w:sz="0" w:space="0" w:color="auto"/>
            <w:bottom w:val="none" w:sz="0" w:space="0" w:color="auto"/>
            <w:right w:val="none" w:sz="0" w:space="0" w:color="auto"/>
          </w:divBdr>
        </w:div>
        <w:div w:id="1635254660">
          <w:marLeft w:val="0"/>
          <w:marRight w:val="0"/>
          <w:marTop w:val="0"/>
          <w:marBottom w:val="0"/>
          <w:divBdr>
            <w:top w:val="none" w:sz="0" w:space="0" w:color="auto"/>
            <w:left w:val="none" w:sz="0" w:space="0" w:color="auto"/>
            <w:bottom w:val="none" w:sz="0" w:space="0" w:color="auto"/>
            <w:right w:val="none" w:sz="0" w:space="0" w:color="auto"/>
          </w:divBdr>
        </w:div>
        <w:div w:id="1682050805">
          <w:marLeft w:val="0"/>
          <w:marRight w:val="0"/>
          <w:marTop w:val="0"/>
          <w:marBottom w:val="0"/>
          <w:divBdr>
            <w:top w:val="none" w:sz="0" w:space="0" w:color="auto"/>
            <w:left w:val="none" w:sz="0" w:space="0" w:color="auto"/>
            <w:bottom w:val="none" w:sz="0" w:space="0" w:color="auto"/>
            <w:right w:val="none" w:sz="0" w:space="0" w:color="auto"/>
          </w:divBdr>
        </w:div>
        <w:div w:id="1698383378">
          <w:marLeft w:val="0"/>
          <w:marRight w:val="0"/>
          <w:marTop w:val="0"/>
          <w:marBottom w:val="0"/>
          <w:divBdr>
            <w:top w:val="none" w:sz="0" w:space="0" w:color="auto"/>
            <w:left w:val="none" w:sz="0" w:space="0" w:color="auto"/>
            <w:bottom w:val="none" w:sz="0" w:space="0" w:color="auto"/>
            <w:right w:val="none" w:sz="0" w:space="0" w:color="auto"/>
          </w:divBdr>
        </w:div>
        <w:div w:id="1711681277">
          <w:marLeft w:val="0"/>
          <w:marRight w:val="0"/>
          <w:marTop w:val="0"/>
          <w:marBottom w:val="0"/>
          <w:divBdr>
            <w:top w:val="none" w:sz="0" w:space="0" w:color="auto"/>
            <w:left w:val="none" w:sz="0" w:space="0" w:color="auto"/>
            <w:bottom w:val="none" w:sz="0" w:space="0" w:color="auto"/>
            <w:right w:val="none" w:sz="0" w:space="0" w:color="auto"/>
          </w:divBdr>
        </w:div>
        <w:div w:id="1727988205">
          <w:marLeft w:val="0"/>
          <w:marRight w:val="0"/>
          <w:marTop w:val="0"/>
          <w:marBottom w:val="0"/>
          <w:divBdr>
            <w:top w:val="none" w:sz="0" w:space="0" w:color="auto"/>
            <w:left w:val="none" w:sz="0" w:space="0" w:color="auto"/>
            <w:bottom w:val="none" w:sz="0" w:space="0" w:color="auto"/>
            <w:right w:val="none" w:sz="0" w:space="0" w:color="auto"/>
          </w:divBdr>
        </w:div>
        <w:div w:id="1732771995">
          <w:marLeft w:val="0"/>
          <w:marRight w:val="0"/>
          <w:marTop w:val="0"/>
          <w:marBottom w:val="0"/>
          <w:divBdr>
            <w:top w:val="none" w:sz="0" w:space="0" w:color="auto"/>
            <w:left w:val="none" w:sz="0" w:space="0" w:color="auto"/>
            <w:bottom w:val="none" w:sz="0" w:space="0" w:color="auto"/>
            <w:right w:val="none" w:sz="0" w:space="0" w:color="auto"/>
          </w:divBdr>
        </w:div>
        <w:div w:id="1773428130">
          <w:marLeft w:val="0"/>
          <w:marRight w:val="0"/>
          <w:marTop w:val="0"/>
          <w:marBottom w:val="0"/>
          <w:divBdr>
            <w:top w:val="none" w:sz="0" w:space="0" w:color="auto"/>
            <w:left w:val="none" w:sz="0" w:space="0" w:color="auto"/>
            <w:bottom w:val="none" w:sz="0" w:space="0" w:color="auto"/>
            <w:right w:val="none" w:sz="0" w:space="0" w:color="auto"/>
          </w:divBdr>
        </w:div>
        <w:div w:id="1803886590">
          <w:marLeft w:val="0"/>
          <w:marRight w:val="0"/>
          <w:marTop w:val="0"/>
          <w:marBottom w:val="0"/>
          <w:divBdr>
            <w:top w:val="none" w:sz="0" w:space="0" w:color="auto"/>
            <w:left w:val="none" w:sz="0" w:space="0" w:color="auto"/>
            <w:bottom w:val="none" w:sz="0" w:space="0" w:color="auto"/>
            <w:right w:val="none" w:sz="0" w:space="0" w:color="auto"/>
          </w:divBdr>
        </w:div>
        <w:div w:id="1865092138">
          <w:marLeft w:val="0"/>
          <w:marRight w:val="0"/>
          <w:marTop w:val="0"/>
          <w:marBottom w:val="0"/>
          <w:divBdr>
            <w:top w:val="none" w:sz="0" w:space="0" w:color="auto"/>
            <w:left w:val="none" w:sz="0" w:space="0" w:color="auto"/>
            <w:bottom w:val="none" w:sz="0" w:space="0" w:color="auto"/>
            <w:right w:val="none" w:sz="0" w:space="0" w:color="auto"/>
          </w:divBdr>
        </w:div>
        <w:div w:id="1930960386">
          <w:marLeft w:val="0"/>
          <w:marRight w:val="0"/>
          <w:marTop w:val="0"/>
          <w:marBottom w:val="0"/>
          <w:divBdr>
            <w:top w:val="none" w:sz="0" w:space="0" w:color="auto"/>
            <w:left w:val="none" w:sz="0" w:space="0" w:color="auto"/>
            <w:bottom w:val="none" w:sz="0" w:space="0" w:color="auto"/>
            <w:right w:val="none" w:sz="0" w:space="0" w:color="auto"/>
          </w:divBdr>
        </w:div>
        <w:div w:id="1951739291">
          <w:marLeft w:val="0"/>
          <w:marRight w:val="0"/>
          <w:marTop w:val="0"/>
          <w:marBottom w:val="0"/>
          <w:divBdr>
            <w:top w:val="none" w:sz="0" w:space="0" w:color="auto"/>
            <w:left w:val="none" w:sz="0" w:space="0" w:color="auto"/>
            <w:bottom w:val="none" w:sz="0" w:space="0" w:color="auto"/>
            <w:right w:val="none" w:sz="0" w:space="0" w:color="auto"/>
          </w:divBdr>
        </w:div>
        <w:div w:id="1963804900">
          <w:marLeft w:val="0"/>
          <w:marRight w:val="0"/>
          <w:marTop w:val="0"/>
          <w:marBottom w:val="0"/>
          <w:divBdr>
            <w:top w:val="none" w:sz="0" w:space="0" w:color="auto"/>
            <w:left w:val="none" w:sz="0" w:space="0" w:color="auto"/>
            <w:bottom w:val="none" w:sz="0" w:space="0" w:color="auto"/>
            <w:right w:val="none" w:sz="0" w:space="0" w:color="auto"/>
          </w:divBdr>
        </w:div>
        <w:div w:id="1996639628">
          <w:marLeft w:val="0"/>
          <w:marRight w:val="0"/>
          <w:marTop w:val="0"/>
          <w:marBottom w:val="0"/>
          <w:divBdr>
            <w:top w:val="none" w:sz="0" w:space="0" w:color="auto"/>
            <w:left w:val="none" w:sz="0" w:space="0" w:color="auto"/>
            <w:bottom w:val="none" w:sz="0" w:space="0" w:color="auto"/>
            <w:right w:val="none" w:sz="0" w:space="0" w:color="auto"/>
          </w:divBdr>
        </w:div>
        <w:div w:id="1998337757">
          <w:marLeft w:val="0"/>
          <w:marRight w:val="0"/>
          <w:marTop w:val="0"/>
          <w:marBottom w:val="0"/>
          <w:divBdr>
            <w:top w:val="none" w:sz="0" w:space="0" w:color="auto"/>
            <w:left w:val="none" w:sz="0" w:space="0" w:color="auto"/>
            <w:bottom w:val="none" w:sz="0" w:space="0" w:color="auto"/>
            <w:right w:val="none" w:sz="0" w:space="0" w:color="auto"/>
          </w:divBdr>
        </w:div>
        <w:div w:id="2034763636">
          <w:marLeft w:val="0"/>
          <w:marRight w:val="0"/>
          <w:marTop w:val="0"/>
          <w:marBottom w:val="0"/>
          <w:divBdr>
            <w:top w:val="none" w:sz="0" w:space="0" w:color="auto"/>
            <w:left w:val="none" w:sz="0" w:space="0" w:color="auto"/>
            <w:bottom w:val="none" w:sz="0" w:space="0" w:color="auto"/>
            <w:right w:val="none" w:sz="0" w:space="0" w:color="auto"/>
          </w:divBdr>
        </w:div>
        <w:div w:id="2041472094">
          <w:marLeft w:val="0"/>
          <w:marRight w:val="0"/>
          <w:marTop w:val="0"/>
          <w:marBottom w:val="0"/>
          <w:divBdr>
            <w:top w:val="none" w:sz="0" w:space="0" w:color="auto"/>
            <w:left w:val="none" w:sz="0" w:space="0" w:color="auto"/>
            <w:bottom w:val="none" w:sz="0" w:space="0" w:color="auto"/>
            <w:right w:val="none" w:sz="0" w:space="0" w:color="auto"/>
          </w:divBdr>
        </w:div>
        <w:div w:id="2126654013">
          <w:marLeft w:val="0"/>
          <w:marRight w:val="0"/>
          <w:marTop w:val="0"/>
          <w:marBottom w:val="0"/>
          <w:divBdr>
            <w:top w:val="none" w:sz="0" w:space="0" w:color="auto"/>
            <w:left w:val="none" w:sz="0" w:space="0" w:color="auto"/>
            <w:bottom w:val="none" w:sz="0" w:space="0" w:color="auto"/>
            <w:right w:val="none" w:sz="0" w:space="0" w:color="auto"/>
          </w:divBdr>
        </w:div>
        <w:div w:id="2146661385">
          <w:marLeft w:val="0"/>
          <w:marRight w:val="0"/>
          <w:marTop w:val="0"/>
          <w:marBottom w:val="0"/>
          <w:divBdr>
            <w:top w:val="none" w:sz="0" w:space="0" w:color="auto"/>
            <w:left w:val="none" w:sz="0" w:space="0" w:color="auto"/>
            <w:bottom w:val="none" w:sz="0" w:space="0" w:color="auto"/>
            <w:right w:val="none" w:sz="0" w:space="0" w:color="auto"/>
          </w:divBdr>
        </w:div>
      </w:divsChild>
    </w:div>
    <w:div w:id="82268568">
      <w:bodyDiv w:val="1"/>
      <w:marLeft w:val="0"/>
      <w:marRight w:val="0"/>
      <w:marTop w:val="0"/>
      <w:marBottom w:val="0"/>
      <w:divBdr>
        <w:top w:val="none" w:sz="0" w:space="0" w:color="auto"/>
        <w:left w:val="none" w:sz="0" w:space="0" w:color="auto"/>
        <w:bottom w:val="none" w:sz="0" w:space="0" w:color="auto"/>
        <w:right w:val="none" w:sz="0" w:space="0" w:color="auto"/>
      </w:divBdr>
    </w:div>
    <w:div w:id="100805505">
      <w:bodyDiv w:val="1"/>
      <w:marLeft w:val="0"/>
      <w:marRight w:val="0"/>
      <w:marTop w:val="0"/>
      <w:marBottom w:val="0"/>
      <w:divBdr>
        <w:top w:val="none" w:sz="0" w:space="0" w:color="auto"/>
        <w:left w:val="none" w:sz="0" w:space="0" w:color="auto"/>
        <w:bottom w:val="none" w:sz="0" w:space="0" w:color="auto"/>
        <w:right w:val="none" w:sz="0" w:space="0" w:color="auto"/>
      </w:divBdr>
    </w:div>
    <w:div w:id="114178095">
      <w:bodyDiv w:val="1"/>
      <w:marLeft w:val="0"/>
      <w:marRight w:val="0"/>
      <w:marTop w:val="0"/>
      <w:marBottom w:val="0"/>
      <w:divBdr>
        <w:top w:val="none" w:sz="0" w:space="0" w:color="auto"/>
        <w:left w:val="none" w:sz="0" w:space="0" w:color="auto"/>
        <w:bottom w:val="none" w:sz="0" w:space="0" w:color="auto"/>
        <w:right w:val="none" w:sz="0" w:space="0" w:color="auto"/>
      </w:divBdr>
    </w:div>
    <w:div w:id="119492955">
      <w:bodyDiv w:val="1"/>
      <w:marLeft w:val="0"/>
      <w:marRight w:val="0"/>
      <w:marTop w:val="0"/>
      <w:marBottom w:val="0"/>
      <w:divBdr>
        <w:top w:val="none" w:sz="0" w:space="0" w:color="auto"/>
        <w:left w:val="none" w:sz="0" w:space="0" w:color="auto"/>
        <w:bottom w:val="none" w:sz="0" w:space="0" w:color="auto"/>
        <w:right w:val="none" w:sz="0" w:space="0" w:color="auto"/>
      </w:divBdr>
    </w:div>
    <w:div w:id="129830254">
      <w:bodyDiv w:val="1"/>
      <w:marLeft w:val="0"/>
      <w:marRight w:val="0"/>
      <w:marTop w:val="0"/>
      <w:marBottom w:val="0"/>
      <w:divBdr>
        <w:top w:val="none" w:sz="0" w:space="0" w:color="auto"/>
        <w:left w:val="none" w:sz="0" w:space="0" w:color="auto"/>
        <w:bottom w:val="none" w:sz="0" w:space="0" w:color="auto"/>
        <w:right w:val="none" w:sz="0" w:space="0" w:color="auto"/>
      </w:divBdr>
    </w:div>
    <w:div w:id="131557739">
      <w:bodyDiv w:val="1"/>
      <w:marLeft w:val="0"/>
      <w:marRight w:val="0"/>
      <w:marTop w:val="0"/>
      <w:marBottom w:val="0"/>
      <w:divBdr>
        <w:top w:val="none" w:sz="0" w:space="0" w:color="auto"/>
        <w:left w:val="none" w:sz="0" w:space="0" w:color="auto"/>
        <w:bottom w:val="none" w:sz="0" w:space="0" w:color="auto"/>
        <w:right w:val="none" w:sz="0" w:space="0" w:color="auto"/>
      </w:divBdr>
    </w:div>
    <w:div w:id="140968785">
      <w:bodyDiv w:val="1"/>
      <w:marLeft w:val="0"/>
      <w:marRight w:val="0"/>
      <w:marTop w:val="0"/>
      <w:marBottom w:val="0"/>
      <w:divBdr>
        <w:top w:val="none" w:sz="0" w:space="0" w:color="auto"/>
        <w:left w:val="none" w:sz="0" w:space="0" w:color="auto"/>
        <w:bottom w:val="none" w:sz="0" w:space="0" w:color="auto"/>
        <w:right w:val="none" w:sz="0" w:space="0" w:color="auto"/>
      </w:divBdr>
    </w:div>
    <w:div w:id="172844316">
      <w:bodyDiv w:val="1"/>
      <w:marLeft w:val="0"/>
      <w:marRight w:val="0"/>
      <w:marTop w:val="0"/>
      <w:marBottom w:val="0"/>
      <w:divBdr>
        <w:top w:val="none" w:sz="0" w:space="0" w:color="auto"/>
        <w:left w:val="none" w:sz="0" w:space="0" w:color="auto"/>
        <w:bottom w:val="none" w:sz="0" w:space="0" w:color="auto"/>
        <w:right w:val="none" w:sz="0" w:space="0" w:color="auto"/>
      </w:divBdr>
    </w:div>
    <w:div w:id="196937454">
      <w:bodyDiv w:val="1"/>
      <w:marLeft w:val="0"/>
      <w:marRight w:val="0"/>
      <w:marTop w:val="0"/>
      <w:marBottom w:val="0"/>
      <w:divBdr>
        <w:top w:val="none" w:sz="0" w:space="0" w:color="auto"/>
        <w:left w:val="none" w:sz="0" w:space="0" w:color="auto"/>
        <w:bottom w:val="none" w:sz="0" w:space="0" w:color="auto"/>
        <w:right w:val="none" w:sz="0" w:space="0" w:color="auto"/>
      </w:divBdr>
    </w:div>
    <w:div w:id="201133033">
      <w:bodyDiv w:val="1"/>
      <w:marLeft w:val="0"/>
      <w:marRight w:val="0"/>
      <w:marTop w:val="0"/>
      <w:marBottom w:val="0"/>
      <w:divBdr>
        <w:top w:val="none" w:sz="0" w:space="0" w:color="auto"/>
        <w:left w:val="none" w:sz="0" w:space="0" w:color="auto"/>
        <w:bottom w:val="none" w:sz="0" w:space="0" w:color="auto"/>
        <w:right w:val="none" w:sz="0" w:space="0" w:color="auto"/>
      </w:divBdr>
    </w:div>
    <w:div w:id="206456516">
      <w:bodyDiv w:val="1"/>
      <w:marLeft w:val="0"/>
      <w:marRight w:val="0"/>
      <w:marTop w:val="0"/>
      <w:marBottom w:val="0"/>
      <w:divBdr>
        <w:top w:val="none" w:sz="0" w:space="0" w:color="auto"/>
        <w:left w:val="none" w:sz="0" w:space="0" w:color="auto"/>
        <w:bottom w:val="none" w:sz="0" w:space="0" w:color="auto"/>
        <w:right w:val="none" w:sz="0" w:space="0" w:color="auto"/>
      </w:divBdr>
    </w:div>
    <w:div w:id="268200108">
      <w:bodyDiv w:val="1"/>
      <w:marLeft w:val="0"/>
      <w:marRight w:val="0"/>
      <w:marTop w:val="0"/>
      <w:marBottom w:val="0"/>
      <w:divBdr>
        <w:top w:val="none" w:sz="0" w:space="0" w:color="auto"/>
        <w:left w:val="none" w:sz="0" w:space="0" w:color="auto"/>
        <w:bottom w:val="none" w:sz="0" w:space="0" w:color="auto"/>
        <w:right w:val="none" w:sz="0" w:space="0" w:color="auto"/>
      </w:divBdr>
    </w:div>
    <w:div w:id="273291425">
      <w:bodyDiv w:val="1"/>
      <w:marLeft w:val="0"/>
      <w:marRight w:val="0"/>
      <w:marTop w:val="0"/>
      <w:marBottom w:val="0"/>
      <w:divBdr>
        <w:top w:val="none" w:sz="0" w:space="0" w:color="auto"/>
        <w:left w:val="none" w:sz="0" w:space="0" w:color="auto"/>
        <w:bottom w:val="none" w:sz="0" w:space="0" w:color="auto"/>
        <w:right w:val="none" w:sz="0" w:space="0" w:color="auto"/>
      </w:divBdr>
    </w:div>
    <w:div w:id="279529459">
      <w:bodyDiv w:val="1"/>
      <w:marLeft w:val="0"/>
      <w:marRight w:val="0"/>
      <w:marTop w:val="0"/>
      <w:marBottom w:val="0"/>
      <w:divBdr>
        <w:top w:val="none" w:sz="0" w:space="0" w:color="auto"/>
        <w:left w:val="none" w:sz="0" w:space="0" w:color="auto"/>
        <w:bottom w:val="none" w:sz="0" w:space="0" w:color="auto"/>
        <w:right w:val="none" w:sz="0" w:space="0" w:color="auto"/>
      </w:divBdr>
    </w:div>
    <w:div w:id="321659434">
      <w:bodyDiv w:val="1"/>
      <w:marLeft w:val="0"/>
      <w:marRight w:val="0"/>
      <w:marTop w:val="0"/>
      <w:marBottom w:val="0"/>
      <w:divBdr>
        <w:top w:val="none" w:sz="0" w:space="0" w:color="auto"/>
        <w:left w:val="none" w:sz="0" w:space="0" w:color="auto"/>
        <w:bottom w:val="none" w:sz="0" w:space="0" w:color="auto"/>
        <w:right w:val="none" w:sz="0" w:space="0" w:color="auto"/>
      </w:divBdr>
    </w:div>
    <w:div w:id="359940608">
      <w:bodyDiv w:val="1"/>
      <w:marLeft w:val="0"/>
      <w:marRight w:val="0"/>
      <w:marTop w:val="0"/>
      <w:marBottom w:val="0"/>
      <w:divBdr>
        <w:top w:val="none" w:sz="0" w:space="0" w:color="auto"/>
        <w:left w:val="none" w:sz="0" w:space="0" w:color="auto"/>
        <w:bottom w:val="none" w:sz="0" w:space="0" w:color="auto"/>
        <w:right w:val="none" w:sz="0" w:space="0" w:color="auto"/>
      </w:divBdr>
    </w:div>
    <w:div w:id="391663436">
      <w:bodyDiv w:val="1"/>
      <w:marLeft w:val="0"/>
      <w:marRight w:val="0"/>
      <w:marTop w:val="0"/>
      <w:marBottom w:val="0"/>
      <w:divBdr>
        <w:top w:val="none" w:sz="0" w:space="0" w:color="auto"/>
        <w:left w:val="none" w:sz="0" w:space="0" w:color="auto"/>
        <w:bottom w:val="none" w:sz="0" w:space="0" w:color="auto"/>
        <w:right w:val="none" w:sz="0" w:space="0" w:color="auto"/>
      </w:divBdr>
      <w:divsChild>
        <w:div w:id="430862098">
          <w:marLeft w:val="0"/>
          <w:marRight w:val="0"/>
          <w:marTop w:val="0"/>
          <w:marBottom w:val="0"/>
          <w:divBdr>
            <w:top w:val="none" w:sz="0" w:space="0" w:color="auto"/>
            <w:left w:val="none" w:sz="0" w:space="0" w:color="auto"/>
            <w:bottom w:val="none" w:sz="0" w:space="0" w:color="auto"/>
            <w:right w:val="none" w:sz="0" w:space="0" w:color="auto"/>
          </w:divBdr>
        </w:div>
        <w:div w:id="734620531">
          <w:marLeft w:val="0"/>
          <w:marRight w:val="0"/>
          <w:marTop w:val="0"/>
          <w:marBottom w:val="0"/>
          <w:divBdr>
            <w:top w:val="none" w:sz="0" w:space="0" w:color="auto"/>
            <w:left w:val="none" w:sz="0" w:space="0" w:color="auto"/>
            <w:bottom w:val="none" w:sz="0" w:space="0" w:color="auto"/>
            <w:right w:val="none" w:sz="0" w:space="0" w:color="auto"/>
          </w:divBdr>
        </w:div>
        <w:div w:id="755710331">
          <w:marLeft w:val="0"/>
          <w:marRight w:val="0"/>
          <w:marTop w:val="0"/>
          <w:marBottom w:val="0"/>
          <w:divBdr>
            <w:top w:val="none" w:sz="0" w:space="0" w:color="auto"/>
            <w:left w:val="none" w:sz="0" w:space="0" w:color="auto"/>
            <w:bottom w:val="none" w:sz="0" w:space="0" w:color="auto"/>
            <w:right w:val="none" w:sz="0" w:space="0" w:color="auto"/>
          </w:divBdr>
        </w:div>
        <w:div w:id="769786754">
          <w:marLeft w:val="0"/>
          <w:marRight w:val="0"/>
          <w:marTop w:val="0"/>
          <w:marBottom w:val="0"/>
          <w:divBdr>
            <w:top w:val="none" w:sz="0" w:space="0" w:color="auto"/>
            <w:left w:val="none" w:sz="0" w:space="0" w:color="auto"/>
            <w:bottom w:val="none" w:sz="0" w:space="0" w:color="auto"/>
            <w:right w:val="none" w:sz="0" w:space="0" w:color="auto"/>
          </w:divBdr>
        </w:div>
        <w:div w:id="778794213">
          <w:marLeft w:val="0"/>
          <w:marRight w:val="0"/>
          <w:marTop w:val="0"/>
          <w:marBottom w:val="0"/>
          <w:divBdr>
            <w:top w:val="none" w:sz="0" w:space="0" w:color="auto"/>
            <w:left w:val="none" w:sz="0" w:space="0" w:color="auto"/>
            <w:bottom w:val="none" w:sz="0" w:space="0" w:color="auto"/>
            <w:right w:val="none" w:sz="0" w:space="0" w:color="auto"/>
          </w:divBdr>
        </w:div>
        <w:div w:id="1219130550">
          <w:marLeft w:val="0"/>
          <w:marRight w:val="0"/>
          <w:marTop w:val="0"/>
          <w:marBottom w:val="0"/>
          <w:divBdr>
            <w:top w:val="none" w:sz="0" w:space="0" w:color="auto"/>
            <w:left w:val="none" w:sz="0" w:space="0" w:color="auto"/>
            <w:bottom w:val="none" w:sz="0" w:space="0" w:color="auto"/>
            <w:right w:val="none" w:sz="0" w:space="0" w:color="auto"/>
          </w:divBdr>
        </w:div>
      </w:divsChild>
    </w:div>
    <w:div w:id="455834348">
      <w:bodyDiv w:val="1"/>
      <w:marLeft w:val="0"/>
      <w:marRight w:val="0"/>
      <w:marTop w:val="0"/>
      <w:marBottom w:val="0"/>
      <w:divBdr>
        <w:top w:val="none" w:sz="0" w:space="0" w:color="auto"/>
        <w:left w:val="none" w:sz="0" w:space="0" w:color="auto"/>
        <w:bottom w:val="none" w:sz="0" w:space="0" w:color="auto"/>
        <w:right w:val="none" w:sz="0" w:space="0" w:color="auto"/>
      </w:divBdr>
    </w:div>
    <w:div w:id="466625659">
      <w:bodyDiv w:val="1"/>
      <w:marLeft w:val="0"/>
      <w:marRight w:val="0"/>
      <w:marTop w:val="0"/>
      <w:marBottom w:val="0"/>
      <w:divBdr>
        <w:top w:val="none" w:sz="0" w:space="0" w:color="auto"/>
        <w:left w:val="none" w:sz="0" w:space="0" w:color="auto"/>
        <w:bottom w:val="none" w:sz="0" w:space="0" w:color="auto"/>
        <w:right w:val="none" w:sz="0" w:space="0" w:color="auto"/>
      </w:divBdr>
    </w:div>
    <w:div w:id="467864034">
      <w:bodyDiv w:val="1"/>
      <w:marLeft w:val="0"/>
      <w:marRight w:val="0"/>
      <w:marTop w:val="0"/>
      <w:marBottom w:val="0"/>
      <w:divBdr>
        <w:top w:val="none" w:sz="0" w:space="0" w:color="auto"/>
        <w:left w:val="none" w:sz="0" w:space="0" w:color="auto"/>
        <w:bottom w:val="none" w:sz="0" w:space="0" w:color="auto"/>
        <w:right w:val="none" w:sz="0" w:space="0" w:color="auto"/>
      </w:divBdr>
    </w:div>
    <w:div w:id="467892061">
      <w:bodyDiv w:val="1"/>
      <w:marLeft w:val="0"/>
      <w:marRight w:val="0"/>
      <w:marTop w:val="0"/>
      <w:marBottom w:val="0"/>
      <w:divBdr>
        <w:top w:val="none" w:sz="0" w:space="0" w:color="auto"/>
        <w:left w:val="none" w:sz="0" w:space="0" w:color="auto"/>
        <w:bottom w:val="none" w:sz="0" w:space="0" w:color="auto"/>
        <w:right w:val="none" w:sz="0" w:space="0" w:color="auto"/>
      </w:divBdr>
    </w:div>
    <w:div w:id="479424422">
      <w:bodyDiv w:val="1"/>
      <w:marLeft w:val="0"/>
      <w:marRight w:val="0"/>
      <w:marTop w:val="0"/>
      <w:marBottom w:val="0"/>
      <w:divBdr>
        <w:top w:val="none" w:sz="0" w:space="0" w:color="auto"/>
        <w:left w:val="none" w:sz="0" w:space="0" w:color="auto"/>
        <w:bottom w:val="none" w:sz="0" w:space="0" w:color="auto"/>
        <w:right w:val="none" w:sz="0" w:space="0" w:color="auto"/>
      </w:divBdr>
    </w:div>
    <w:div w:id="505707637">
      <w:bodyDiv w:val="1"/>
      <w:marLeft w:val="0"/>
      <w:marRight w:val="0"/>
      <w:marTop w:val="0"/>
      <w:marBottom w:val="0"/>
      <w:divBdr>
        <w:top w:val="none" w:sz="0" w:space="0" w:color="auto"/>
        <w:left w:val="none" w:sz="0" w:space="0" w:color="auto"/>
        <w:bottom w:val="none" w:sz="0" w:space="0" w:color="auto"/>
        <w:right w:val="none" w:sz="0" w:space="0" w:color="auto"/>
      </w:divBdr>
    </w:div>
    <w:div w:id="525605729">
      <w:bodyDiv w:val="1"/>
      <w:marLeft w:val="0"/>
      <w:marRight w:val="0"/>
      <w:marTop w:val="0"/>
      <w:marBottom w:val="0"/>
      <w:divBdr>
        <w:top w:val="none" w:sz="0" w:space="0" w:color="auto"/>
        <w:left w:val="none" w:sz="0" w:space="0" w:color="auto"/>
        <w:bottom w:val="none" w:sz="0" w:space="0" w:color="auto"/>
        <w:right w:val="none" w:sz="0" w:space="0" w:color="auto"/>
      </w:divBdr>
    </w:div>
    <w:div w:id="533888319">
      <w:bodyDiv w:val="1"/>
      <w:marLeft w:val="0"/>
      <w:marRight w:val="0"/>
      <w:marTop w:val="0"/>
      <w:marBottom w:val="0"/>
      <w:divBdr>
        <w:top w:val="none" w:sz="0" w:space="0" w:color="auto"/>
        <w:left w:val="none" w:sz="0" w:space="0" w:color="auto"/>
        <w:bottom w:val="none" w:sz="0" w:space="0" w:color="auto"/>
        <w:right w:val="none" w:sz="0" w:space="0" w:color="auto"/>
      </w:divBdr>
    </w:div>
    <w:div w:id="549994551">
      <w:bodyDiv w:val="1"/>
      <w:marLeft w:val="0"/>
      <w:marRight w:val="0"/>
      <w:marTop w:val="0"/>
      <w:marBottom w:val="0"/>
      <w:divBdr>
        <w:top w:val="none" w:sz="0" w:space="0" w:color="auto"/>
        <w:left w:val="none" w:sz="0" w:space="0" w:color="auto"/>
        <w:bottom w:val="none" w:sz="0" w:space="0" w:color="auto"/>
        <w:right w:val="none" w:sz="0" w:space="0" w:color="auto"/>
      </w:divBdr>
    </w:div>
    <w:div w:id="553348502">
      <w:bodyDiv w:val="1"/>
      <w:marLeft w:val="0"/>
      <w:marRight w:val="0"/>
      <w:marTop w:val="0"/>
      <w:marBottom w:val="0"/>
      <w:divBdr>
        <w:top w:val="none" w:sz="0" w:space="0" w:color="auto"/>
        <w:left w:val="none" w:sz="0" w:space="0" w:color="auto"/>
        <w:bottom w:val="none" w:sz="0" w:space="0" w:color="auto"/>
        <w:right w:val="none" w:sz="0" w:space="0" w:color="auto"/>
      </w:divBdr>
    </w:div>
    <w:div w:id="562181094">
      <w:bodyDiv w:val="1"/>
      <w:marLeft w:val="0"/>
      <w:marRight w:val="0"/>
      <w:marTop w:val="0"/>
      <w:marBottom w:val="0"/>
      <w:divBdr>
        <w:top w:val="none" w:sz="0" w:space="0" w:color="auto"/>
        <w:left w:val="none" w:sz="0" w:space="0" w:color="auto"/>
        <w:bottom w:val="none" w:sz="0" w:space="0" w:color="auto"/>
        <w:right w:val="none" w:sz="0" w:space="0" w:color="auto"/>
      </w:divBdr>
    </w:div>
    <w:div w:id="571283108">
      <w:bodyDiv w:val="1"/>
      <w:marLeft w:val="0"/>
      <w:marRight w:val="0"/>
      <w:marTop w:val="0"/>
      <w:marBottom w:val="0"/>
      <w:divBdr>
        <w:top w:val="none" w:sz="0" w:space="0" w:color="auto"/>
        <w:left w:val="none" w:sz="0" w:space="0" w:color="auto"/>
        <w:bottom w:val="none" w:sz="0" w:space="0" w:color="auto"/>
        <w:right w:val="none" w:sz="0" w:space="0" w:color="auto"/>
      </w:divBdr>
    </w:div>
    <w:div w:id="586964575">
      <w:bodyDiv w:val="1"/>
      <w:marLeft w:val="0"/>
      <w:marRight w:val="0"/>
      <w:marTop w:val="0"/>
      <w:marBottom w:val="0"/>
      <w:divBdr>
        <w:top w:val="none" w:sz="0" w:space="0" w:color="auto"/>
        <w:left w:val="none" w:sz="0" w:space="0" w:color="auto"/>
        <w:bottom w:val="none" w:sz="0" w:space="0" w:color="auto"/>
        <w:right w:val="none" w:sz="0" w:space="0" w:color="auto"/>
      </w:divBdr>
    </w:div>
    <w:div w:id="617881496">
      <w:bodyDiv w:val="1"/>
      <w:marLeft w:val="0"/>
      <w:marRight w:val="0"/>
      <w:marTop w:val="0"/>
      <w:marBottom w:val="0"/>
      <w:divBdr>
        <w:top w:val="none" w:sz="0" w:space="0" w:color="auto"/>
        <w:left w:val="none" w:sz="0" w:space="0" w:color="auto"/>
        <w:bottom w:val="none" w:sz="0" w:space="0" w:color="auto"/>
        <w:right w:val="none" w:sz="0" w:space="0" w:color="auto"/>
      </w:divBdr>
      <w:divsChild>
        <w:div w:id="76484642">
          <w:marLeft w:val="0"/>
          <w:marRight w:val="0"/>
          <w:marTop w:val="0"/>
          <w:marBottom w:val="0"/>
          <w:divBdr>
            <w:top w:val="none" w:sz="0" w:space="0" w:color="auto"/>
            <w:left w:val="none" w:sz="0" w:space="0" w:color="auto"/>
            <w:bottom w:val="none" w:sz="0" w:space="0" w:color="auto"/>
            <w:right w:val="none" w:sz="0" w:space="0" w:color="auto"/>
          </w:divBdr>
        </w:div>
        <w:div w:id="126751753">
          <w:marLeft w:val="0"/>
          <w:marRight w:val="0"/>
          <w:marTop w:val="0"/>
          <w:marBottom w:val="0"/>
          <w:divBdr>
            <w:top w:val="none" w:sz="0" w:space="0" w:color="auto"/>
            <w:left w:val="none" w:sz="0" w:space="0" w:color="auto"/>
            <w:bottom w:val="none" w:sz="0" w:space="0" w:color="auto"/>
            <w:right w:val="none" w:sz="0" w:space="0" w:color="auto"/>
          </w:divBdr>
        </w:div>
        <w:div w:id="451286037">
          <w:marLeft w:val="0"/>
          <w:marRight w:val="0"/>
          <w:marTop w:val="0"/>
          <w:marBottom w:val="0"/>
          <w:divBdr>
            <w:top w:val="none" w:sz="0" w:space="0" w:color="auto"/>
            <w:left w:val="none" w:sz="0" w:space="0" w:color="auto"/>
            <w:bottom w:val="none" w:sz="0" w:space="0" w:color="auto"/>
            <w:right w:val="none" w:sz="0" w:space="0" w:color="auto"/>
          </w:divBdr>
        </w:div>
        <w:div w:id="479808188">
          <w:marLeft w:val="0"/>
          <w:marRight w:val="0"/>
          <w:marTop w:val="0"/>
          <w:marBottom w:val="0"/>
          <w:divBdr>
            <w:top w:val="none" w:sz="0" w:space="0" w:color="auto"/>
            <w:left w:val="none" w:sz="0" w:space="0" w:color="auto"/>
            <w:bottom w:val="none" w:sz="0" w:space="0" w:color="auto"/>
            <w:right w:val="none" w:sz="0" w:space="0" w:color="auto"/>
          </w:divBdr>
        </w:div>
        <w:div w:id="1510875285">
          <w:marLeft w:val="0"/>
          <w:marRight w:val="0"/>
          <w:marTop w:val="0"/>
          <w:marBottom w:val="0"/>
          <w:divBdr>
            <w:top w:val="none" w:sz="0" w:space="0" w:color="auto"/>
            <w:left w:val="none" w:sz="0" w:space="0" w:color="auto"/>
            <w:bottom w:val="none" w:sz="0" w:space="0" w:color="auto"/>
            <w:right w:val="none" w:sz="0" w:space="0" w:color="auto"/>
          </w:divBdr>
        </w:div>
        <w:div w:id="1720544950">
          <w:marLeft w:val="0"/>
          <w:marRight w:val="0"/>
          <w:marTop w:val="0"/>
          <w:marBottom w:val="0"/>
          <w:divBdr>
            <w:top w:val="none" w:sz="0" w:space="0" w:color="auto"/>
            <w:left w:val="none" w:sz="0" w:space="0" w:color="auto"/>
            <w:bottom w:val="none" w:sz="0" w:space="0" w:color="auto"/>
            <w:right w:val="none" w:sz="0" w:space="0" w:color="auto"/>
          </w:divBdr>
        </w:div>
      </w:divsChild>
    </w:div>
    <w:div w:id="626274705">
      <w:bodyDiv w:val="1"/>
      <w:marLeft w:val="0"/>
      <w:marRight w:val="0"/>
      <w:marTop w:val="0"/>
      <w:marBottom w:val="0"/>
      <w:divBdr>
        <w:top w:val="none" w:sz="0" w:space="0" w:color="auto"/>
        <w:left w:val="none" w:sz="0" w:space="0" w:color="auto"/>
        <w:bottom w:val="none" w:sz="0" w:space="0" w:color="auto"/>
        <w:right w:val="none" w:sz="0" w:space="0" w:color="auto"/>
      </w:divBdr>
    </w:div>
    <w:div w:id="663358002">
      <w:bodyDiv w:val="1"/>
      <w:marLeft w:val="0"/>
      <w:marRight w:val="0"/>
      <w:marTop w:val="0"/>
      <w:marBottom w:val="0"/>
      <w:divBdr>
        <w:top w:val="none" w:sz="0" w:space="0" w:color="auto"/>
        <w:left w:val="none" w:sz="0" w:space="0" w:color="auto"/>
        <w:bottom w:val="none" w:sz="0" w:space="0" w:color="auto"/>
        <w:right w:val="none" w:sz="0" w:space="0" w:color="auto"/>
      </w:divBdr>
    </w:div>
    <w:div w:id="671835677">
      <w:bodyDiv w:val="1"/>
      <w:marLeft w:val="0"/>
      <w:marRight w:val="0"/>
      <w:marTop w:val="0"/>
      <w:marBottom w:val="0"/>
      <w:divBdr>
        <w:top w:val="none" w:sz="0" w:space="0" w:color="auto"/>
        <w:left w:val="none" w:sz="0" w:space="0" w:color="auto"/>
        <w:bottom w:val="none" w:sz="0" w:space="0" w:color="auto"/>
        <w:right w:val="none" w:sz="0" w:space="0" w:color="auto"/>
      </w:divBdr>
    </w:div>
    <w:div w:id="686295569">
      <w:bodyDiv w:val="1"/>
      <w:marLeft w:val="0"/>
      <w:marRight w:val="0"/>
      <w:marTop w:val="0"/>
      <w:marBottom w:val="0"/>
      <w:divBdr>
        <w:top w:val="none" w:sz="0" w:space="0" w:color="auto"/>
        <w:left w:val="none" w:sz="0" w:space="0" w:color="auto"/>
        <w:bottom w:val="none" w:sz="0" w:space="0" w:color="auto"/>
        <w:right w:val="none" w:sz="0" w:space="0" w:color="auto"/>
      </w:divBdr>
    </w:div>
    <w:div w:id="710689970">
      <w:bodyDiv w:val="1"/>
      <w:marLeft w:val="0"/>
      <w:marRight w:val="0"/>
      <w:marTop w:val="0"/>
      <w:marBottom w:val="0"/>
      <w:divBdr>
        <w:top w:val="none" w:sz="0" w:space="0" w:color="auto"/>
        <w:left w:val="none" w:sz="0" w:space="0" w:color="auto"/>
        <w:bottom w:val="none" w:sz="0" w:space="0" w:color="auto"/>
        <w:right w:val="none" w:sz="0" w:space="0" w:color="auto"/>
      </w:divBdr>
    </w:div>
    <w:div w:id="721095060">
      <w:bodyDiv w:val="1"/>
      <w:marLeft w:val="0"/>
      <w:marRight w:val="0"/>
      <w:marTop w:val="0"/>
      <w:marBottom w:val="0"/>
      <w:divBdr>
        <w:top w:val="none" w:sz="0" w:space="0" w:color="auto"/>
        <w:left w:val="none" w:sz="0" w:space="0" w:color="auto"/>
        <w:bottom w:val="none" w:sz="0" w:space="0" w:color="auto"/>
        <w:right w:val="none" w:sz="0" w:space="0" w:color="auto"/>
      </w:divBdr>
    </w:div>
    <w:div w:id="721709277">
      <w:bodyDiv w:val="1"/>
      <w:marLeft w:val="0"/>
      <w:marRight w:val="0"/>
      <w:marTop w:val="0"/>
      <w:marBottom w:val="0"/>
      <w:divBdr>
        <w:top w:val="none" w:sz="0" w:space="0" w:color="auto"/>
        <w:left w:val="none" w:sz="0" w:space="0" w:color="auto"/>
        <w:bottom w:val="none" w:sz="0" w:space="0" w:color="auto"/>
        <w:right w:val="none" w:sz="0" w:space="0" w:color="auto"/>
      </w:divBdr>
      <w:divsChild>
        <w:div w:id="534998041">
          <w:marLeft w:val="0"/>
          <w:marRight w:val="0"/>
          <w:marTop w:val="0"/>
          <w:marBottom w:val="0"/>
          <w:divBdr>
            <w:top w:val="none" w:sz="0" w:space="0" w:color="auto"/>
            <w:left w:val="none" w:sz="0" w:space="0" w:color="auto"/>
            <w:bottom w:val="none" w:sz="0" w:space="0" w:color="auto"/>
            <w:right w:val="none" w:sz="0" w:space="0" w:color="auto"/>
          </w:divBdr>
        </w:div>
        <w:div w:id="1066224643">
          <w:marLeft w:val="0"/>
          <w:marRight w:val="0"/>
          <w:marTop w:val="0"/>
          <w:marBottom w:val="0"/>
          <w:divBdr>
            <w:top w:val="none" w:sz="0" w:space="0" w:color="auto"/>
            <w:left w:val="none" w:sz="0" w:space="0" w:color="auto"/>
            <w:bottom w:val="none" w:sz="0" w:space="0" w:color="auto"/>
            <w:right w:val="none" w:sz="0" w:space="0" w:color="auto"/>
          </w:divBdr>
        </w:div>
      </w:divsChild>
    </w:div>
    <w:div w:id="742264853">
      <w:bodyDiv w:val="1"/>
      <w:marLeft w:val="0"/>
      <w:marRight w:val="0"/>
      <w:marTop w:val="0"/>
      <w:marBottom w:val="0"/>
      <w:divBdr>
        <w:top w:val="none" w:sz="0" w:space="0" w:color="auto"/>
        <w:left w:val="none" w:sz="0" w:space="0" w:color="auto"/>
        <w:bottom w:val="none" w:sz="0" w:space="0" w:color="auto"/>
        <w:right w:val="none" w:sz="0" w:space="0" w:color="auto"/>
      </w:divBdr>
    </w:div>
    <w:div w:id="758327187">
      <w:bodyDiv w:val="1"/>
      <w:marLeft w:val="0"/>
      <w:marRight w:val="0"/>
      <w:marTop w:val="0"/>
      <w:marBottom w:val="0"/>
      <w:divBdr>
        <w:top w:val="none" w:sz="0" w:space="0" w:color="auto"/>
        <w:left w:val="none" w:sz="0" w:space="0" w:color="auto"/>
        <w:bottom w:val="none" w:sz="0" w:space="0" w:color="auto"/>
        <w:right w:val="none" w:sz="0" w:space="0" w:color="auto"/>
      </w:divBdr>
    </w:div>
    <w:div w:id="772625368">
      <w:bodyDiv w:val="1"/>
      <w:marLeft w:val="0"/>
      <w:marRight w:val="0"/>
      <w:marTop w:val="0"/>
      <w:marBottom w:val="0"/>
      <w:divBdr>
        <w:top w:val="none" w:sz="0" w:space="0" w:color="auto"/>
        <w:left w:val="none" w:sz="0" w:space="0" w:color="auto"/>
        <w:bottom w:val="none" w:sz="0" w:space="0" w:color="auto"/>
        <w:right w:val="none" w:sz="0" w:space="0" w:color="auto"/>
      </w:divBdr>
      <w:divsChild>
        <w:div w:id="21057601">
          <w:marLeft w:val="0"/>
          <w:marRight w:val="0"/>
          <w:marTop w:val="0"/>
          <w:marBottom w:val="0"/>
          <w:divBdr>
            <w:top w:val="none" w:sz="0" w:space="0" w:color="auto"/>
            <w:left w:val="none" w:sz="0" w:space="0" w:color="auto"/>
            <w:bottom w:val="none" w:sz="0" w:space="0" w:color="auto"/>
            <w:right w:val="none" w:sz="0" w:space="0" w:color="auto"/>
          </w:divBdr>
        </w:div>
        <w:div w:id="125978939">
          <w:marLeft w:val="0"/>
          <w:marRight w:val="0"/>
          <w:marTop w:val="0"/>
          <w:marBottom w:val="0"/>
          <w:divBdr>
            <w:top w:val="none" w:sz="0" w:space="0" w:color="auto"/>
            <w:left w:val="none" w:sz="0" w:space="0" w:color="auto"/>
            <w:bottom w:val="none" w:sz="0" w:space="0" w:color="auto"/>
            <w:right w:val="none" w:sz="0" w:space="0" w:color="auto"/>
          </w:divBdr>
        </w:div>
        <w:div w:id="165873109">
          <w:marLeft w:val="0"/>
          <w:marRight w:val="0"/>
          <w:marTop w:val="0"/>
          <w:marBottom w:val="0"/>
          <w:divBdr>
            <w:top w:val="none" w:sz="0" w:space="0" w:color="auto"/>
            <w:left w:val="none" w:sz="0" w:space="0" w:color="auto"/>
            <w:bottom w:val="none" w:sz="0" w:space="0" w:color="auto"/>
            <w:right w:val="none" w:sz="0" w:space="0" w:color="auto"/>
          </w:divBdr>
        </w:div>
        <w:div w:id="172575725">
          <w:marLeft w:val="0"/>
          <w:marRight w:val="0"/>
          <w:marTop w:val="0"/>
          <w:marBottom w:val="0"/>
          <w:divBdr>
            <w:top w:val="none" w:sz="0" w:space="0" w:color="auto"/>
            <w:left w:val="none" w:sz="0" w:space="0" w:color="auto"/>
            <w:bottom w:val="none" w:sz="0" w:space="0" w:color="auto"/>
            <w:right w:val="none" w:sz="0" w:space="0" w:color="auto"/>
          </w:divBdr>
        </w:div>
        <w:div w:id="195630406">
          <w:marLeft w:val="0"/>
          <w:marRight w:val="0"/>
          <w:marTop w:val="0"/>
          <w:marBottom w:val="0"/>
          <w:divBdr>
            <w:top w:val="none" w:sz="0" w:space="0" w:color="auto"/>
            <w:left w:val="none" w:sz="0" w:space="0" w:color="auto"/>
            <w:bottom w:val="none" w:sz="0" w:space="0" w:color="auto"/>
            <w:right w:val="none" w:sz="0" w:space="0" w:color="auto"/>
          </w:divBdr>
        </w:div>
        <w:div w:id="213083635">
          <w:marLeft w:val="0"/>
          <w:marRight w:val="0"/>
          <w:marTop w:val="0"/>
          <w:marBottom w:val="0"/>
          <w:divBdr>
            <w:top w:val="none" w:sz="0" w:space="0" w:color="auto"/>
            <w:left w:val="none" w:sz="0" w:space="0" w:color="auto"/>
            <w:bottom w:val="none" w:sz="0" w:space="0" w:color="auto"/>
            <w:right w:val="none" w:sz="0" w:space="0" w:color="auto"/>
          </w:divBdr>
        </w:div>
        <w:div w:id="258418280">
          <w:marLeft w:val="0"/>
          <w:marRight w:val="0"/>
          <w:marTop w:val="0"/>
          <w:marBottom w:val="0"/>
          <w:divBdr>
            <w:top w:val="none" w:sz="0" w:space="0" w:color="auto"/>
            <w:left w:val="none" w:sz="0" w:space="0" w:color="auto"/>
            <w:bottom w:val="none" w:sz="0" w:space="0" w:color="auto"/>
            <w:right w:val="none" w:sz="0" w:space="0" w:color="auto"/>
          </w:divBdr>
        </w:div>
        <w:div w:id="284821100">
          <w:marLeft w:val="0"/>
          <w:marRight w:val="0"/>
          <w:marTop w:val="0"/>
          <w:marBottom w:val="0"/>
          <w:divBdr>
            <w:top w:val="none" w:sz="0" w:space="0" w:color="auto"/>
            <w:left w:val="none" w:sz="0" w:space="0" w:color="auto"/>
            <w:bottom w:val="none" w:sz="0" w:space="0" w:color="auto"/>
            <w:right w:val="none" w:sz="0" w:space="0" w:color="auto"/>
          </w:divBdr>
        </w:div>
        <w:div w:id="351422422">
          <w:marLeft w:val="0"/>
          <w:marRight w:val="0"/>
          <w:marTop w:val="0"/>
          <w:marBottom w:val="0"/>
          <w:divBdr>
            <w:top w:val="none" w:sz="0" w:space="0" w:color="auto"/>
            <w:left w:val="none" w:sz="0" w:space="0" w:color="auto"/>
            <w:bottom w:val="none" w:sz="0" w:space="0" w:color="auto"/>
            <w:right w:val="none" w:sz="0" w:space="0" w:color="auto"/>
          </w:divBdr>
        </w:div>
        <w:div w:id="418721086">
          <w:marLeft w:val="0"/>
          <w:marRight w:val="0"/>
          <w:marTop w:val="0"/>
          <w:marBottom w:val="0"/>
          <w:divBdr>
            <w:top w:val="none" w:sz="0" w:space="0" w:color="auto"/>
            <w:left w:val="none" w:sz="0" w:space="0" w:color="auto"/>
            <w:bottom w:val="none" w:sz="0" w:space="0" w:color="auto"/>
            <w:right w:val="none" w:sz="0" w:space="0" w:color="auto"/>
          </w:divBdr>
        </w:div>
        <w:div w:id="423770559">
          <w:marLeft w:val="0"/>
          <w:marRight w:val="0"/>
          <w:marTop w:val="0"/>
          <w:marBottom w:val="0"/>
          <w:divBdr>
            <w:top w:val="none" w:sz="0" w:space="0" w:color="auto"/>
            <w:left w:val="none" w:sz="0" w:space="0" w:color="auto"/>
            <w:bottom w:val="none" w:sz="0" w:space="0" w:color="auto"/>
            <w:right w:val="none" w:sz="0" w:space="0" w:color="auto"/>
          </w:divBdr>
        </w:div>
        <w:div w:id="560672466">
          <w:marLeft w:val="0"/>
          <w:marRight w:val="0"/>
          <w:marTop w:val="0"/>
          <w:marBottom w:val="0"/>
          <w:divBdr>
            <w:top w:val="none" w:sz="0" w:space="0" w:color="auto"/>
            <w:left w:val="none" w:sz="0" w:space="0" w:color="auto"/>
            <w:bottom w:val="none" w:sz="0" w:space="0" w:color="auto"/>
            <w:right w:val="none" w:sz="0" w:space="0" w:color="auto"/>
          </w:divBdr>
        </w:div>
        <w:div w:id="561674980">
          <w:marLeft w:val="0"/>
          <w:marRight w:val="0"/>
          <w:marTop w:val="0"/>
          <w:marBottom w:val="0"/>
          <w:divBdr>
            <w:top w:val="none" w:sz="0" w:space="0" w:color="auto"/>
            <w:left w:val="none" w:sz="0" w:space="0" w:color="auto"/>
            <w:bottom w:val="none" w:sz="0" w:space="0" w:color="auto"/>
            <w:right w:val="none" w:sz="0" w:space="0" w:color="auto"/>
          </w:divBdr>
        </w:div>
        <w:div w:id="566378928">
          <w:marLeft w:val="0"/>
          <w:marRight w:val="0"/>
          <w:marTop w:val="0"/>
          <w:marBottom w:val="0"/>
          <w:divBdr>
            <w:top w:val="none" w:sz="0" w:space="0" w:color="auto"/>
            <w:left w:val="none" w:sz="0" w:space="0" w:color="auto"/>
            <w:bottom w:val="none" w:sz="0" w:space="0" w:color="auto"/>
            <w:right w:val="none" w:sz="0" w:space="0" w:color="auto"/>
          </w:divBdr>
        </w:div>
        <w:div w:id="598373263">
          <w:marLeft w:val="0"/>
          <w:marRight w:val="0"/>
          <w:marTop w:val="0"/>
          <w:marBottom w:val="0"/>
          <w:divBdr>
            <w:top w:val="none" w:sz="0" w:space="0" w:color="auto"/>
            <w:left w:val="none" w:sz="0" w:space="0" w:color="auto"/>
            <w:bottom w:val="none" w:sz="0" w:space="0" w:color="auto"/>
            <w:right w:val="none" w:sz="0" w:space="0" w:color="auto"/>
          </w:divBdr>
        </w:div>
        <w:div w:id="644508057">
          <w:marLeft w:val="0"/>
          <w:marRight w:val="0"/>
          <w:marTop w:val="0"/>
          <w:marBottom w:val="0"/>
          <w:divBdr>
            <w:top w:val="none" w:sz="0" w:space="0" w:color="auto"/>
            <w:left w:val="none" w:sz="0" w:space="0" w:color="auto"/>
            <w:bottom w:val="none" w:sz="0" w:space="0" w:color="auto"/>
            <w:right w:val="none" w:sz="0" w:space="0" w:color="auto"/>
          </w:divBdr>
        </w:div>
        <w:div w:id="649477116">
          <w:marLeft w:val="0"/>
          <w:marRight w:val="0"/>
          <w:marTop w:val="0"/>
          <w:marBottom w:val="0"/>
          <w:divBdr>
            <w:top w:val="none" w:sz="0" w:space="0" w:color="auto"/>
            <w:left w:val="none" w:sz="0" w:space="0" w:color="auto"/>
            <w:bottom w:val="none" w:sz="0" w:space="0" w:color="auto"/>
            <w:right w:val="none" w:sz="0" w:space="0" w:color="auto"/>
          </w:divBdr>
        </w:div>
        <w:div w:id="654603967">
          <w:marLeft w:val="0"/>
          <w:marRight w:val="0"/>
          <w:marTop w:val="0"/>
          <w:marBottom w:val="0"/>
          <w:divBdr>
            <w:top w:val="none" w:sz="0" w:space="0" w:color="auto"/>
            <w:left w:val="none" w:sz="0" w:space="0" w:color="auto"/>
            <w:bottom w:val="none" w:sz="0" w:space="0" w:color="auto"/>
            <w:right w:val="none" w:sz="0" w:space="0" w:color="auto"/>
          </w:divBdr>
        </w:div>
        <w:div w:id="695351163">
          <w:marLeft w:val="0"/>
          <w:marRight w:val="0"/>
          <w:marTop w:val="0"/>
          <w:marBottom w:val="0"/>
          <w:divBdr>
            <w:top w:val="none" w:sz="0" w:space="0" w:color="auto"/>
            <w:left w:val="none" w:sz="0" w:space="0" w:color="auto"/>
            <w:bottom w:val="none" w:sz="0" w:space="0" w:color="auto"/>
            <w:right w:val="none" w:sz="0" w:space="0" w:color="auto"/>
          </w:divBdr>
        </w:div>
        <w:div w:id="701057270">
          <w:marLeft w:val="0"/>
          <w:marRight w:val="0"/>
          <w:marTop w:val="0"/>
          <w:marBottom w:val="0"/>
          <w:divBdr>
            <w:top w:val="none" w:sz="0" w:space="0" w:color="auto"/>
            <w:left w:val="none" w:sz="0" w:space="0" w:color="auto"/>
            <w:bottom w:val="none" w:sz="0" w:space="0" w:color="auto"/>
            <w:right w:val="none" w:sz="0" w:space="0" w:color="auto"/>
          </w:divBdr>
        </w:div>
        <w:div w:id="719130014">
          <w:marLeft w:val="0"/>
          <w:marRight w:val="0"/>
          <w:marTop w:val="0"/>
          <w:marBottom w:val="0"/>
          <w:divBdr>
            <w:top w:val="none" w:sz="0" w:space="0" w:color="auto"/>
            <w:left w:val="none" w:sz="0" w:space="0" w:color="auto"/>
            <w:bottom w:val="none" w:sz="0" w:space="0" w:color="auto"/>
            <w:right w:val="none" w:sz="0" w:space="0" w:color="auto"/>
          </w:divBdr>
        </w:div>
        <w:div w:id="815686359">
          <w:marLeft w:val="0"/>
          <w:marRight w:val="0"/>
          <w:marTop w:val="0"/>
          <w:marBottom w:val="0"/>
          <w:divBdr>
            <w:top w:val="none" w:sz="0" w:space="0" w:color="auto"/>
            <w:left w:val="none" w:sz="0" w:space="0" w:color="auto"/>
            <w:bottom w:val="none" w:sz="0" w:space="0" w:color="auto"/>
            <w:right w:val="none" w:sz="0" w:space="0" w:color="auto"/>
          </w:divBdr>
        </w:div>
        <w:div w:id="883057710">
          <w:marLeft w:val="0"/>
          <w:marRight w:val="0"/>
          <w:marTop w:val="0"/>
          <w:marBottom w:val="0"/>
          <w:divBdr>
            <w:top w:val="none" w:sz="0" w:space="0" w:color="auto"/>
            <w:left w:val="none" w:sz="0" w:space="0" w:color="auto"/>
            <w:bottom w:val="none" w:sz="0" w:space="0" w:color="auto"/>
            <w:right w:val="none" w:sz="0" w:space="0" w:color="auto"/>
          </w:divBdr>
        </w:div>
        <w:div w:id="905456622">
          <w:marLeft w:val="0"/>
          <w:marRight w:val="0"/>
          <w:marTop w:val="0"/>
          <w:marBottom w:val="0"/>
          <w:divBdr>
            <w:top w:val="none" w:sz="0" w:space="0" w:color="auto"/>
            <w:left w:val="none" w:sz="0" w:space="0" w:color="auto"/>
            <w:bottom w:val="none" w:sz="0" w:space="0" w:color="auto"/>
            <w:right w:val="none" w:sz="0" w:space="0" w:color="auto"/>
          </w:divBdr>
        </w:div>
        <w:div w:id="927347561">
          <w:marLeft w:val="0"/>
          <w:marRight w:val="0"/>
          <w:marTop w:val="0"/>
          <w:marBottom w:val="0"/>
          <w:divBdr>
            <w:top w:val="none" w:sz="0" w:space="0" w:color="auto"/>
            <w:left w:val="none" w:sz="0" w:space="0" w:color="auto"/>
            <w:bottom w:val="none" w:sz="0" w:space="0" w:color="auto"/>
            <w:right w:val="none" w:sz="0" w:space="0" w:color="auto"/>
          </w:divBdr>
        </w:div>
        <w:div w:id="981426313">
          <w:marLeft w:val="0"/>
          <w:marRight w:val="0"/>
          <w:marTop w:val="0"/>
          <w:marBottom w:val="0"/>
          <w:divBdr>
            <w:top w:val="none" w:sz="0" w:space="0" w:color="auto"/>
            <w:left w:val="none" w:sz="0" w:space="0" w:color="auto"/>
            <w:bottom w:val="none" w:sz="0" w:space="0" w:color="auto"/>
            <w:right w:val="none" w:sz="0" w:space="0" w:color="auto"/>
          </w:divBdr>
        </w:div>
        <w:div w:id="1018430980">
          <w:marLeft w:val="0"/>
          <w:marRight w:val="0"/>
          <w:marTop w:val="0"/>
          <w:marBottom w:val="0"/>
          <w:divBdr>
            <w:top w:val="none" w:sz="0" w:space="0" w:color="auto"/>
            <w:left w:val="none" w:sz="0" w:space="0" w:color="auto"/>
            <w:bottom w:val="none" w:sz="0" w:space="0" w:color="auto"/>
            <w:right w:val="none" w:sz="0" w:space="0" w:color="auto"/>
          </w:divBdr>
        </w:div>
        <w:div w:id="1090395162">
          <w:marLeft w:val="0"/>
          <w:marRight w:val="0"/>
          <w:marTop w:val="0"/>
          <w:marBottom w:val="0"/>
          <w:divBdr>
            <w:top w:val="none" w:sz="0" w:space="0" w:color="auto"/>
            <w:left w:val="none" w:sz="0" w:space="0" w:color="auto"/>
            <w:bottom w:val="none" w:sz="0" w:space="0" w:color="auto"/>
            <w:right w:val="none" w:sz="0" w:space="0" w:color="auto"/>
          </w:divBdr>
        </w:div>
        <w:div w:id="1104766011">
          <w:marLeft w:val="0"/>
          <w:marRight w:val="0"/>
          <w:marTop w:val="0"/>
          <w:marBottom w:val="0"/>
          <w:divBdr>
            <w:top w:val="none" w:sz="0" w:space="0" w:color="auto"/>
            <w:left w:val="none" w:sz="0" w:space="0" w:color="auto"/>
            <w:bottom w:val="none" w:sz="0" w:space="0" w:color="auto"/>
            <w:right w:val="none" w:sz="0" w:space="0" w:color="auto"/>
          </w:divBdr>
        </w:div>
        <w:div w:id="1112824002">
          <w:marLeft w:val="0"/>
          <w:marRight w:val="0"/>
          <w:marTop w:val="0"/>
          <w:marBottom w:val="0"/>
          <w:divBdr>
            <w:top w:val="none" w:sz="0" w:space="0" w:color="auto"/>
            <w:left w:val="none" w:sz="0" w:space="0" w:color="auto"/>
            <w:bottom w:val="none" w:sz="0" w:space="0" w:color="auto"/>
            <w:right w:val="none" w:sz="0" w:space="0" w:color="auto"/>
          </w:divBdr>
        </w:div>
        <w:div w:id="1126968791">
          <w:marLeft w:val="0"/>
          <w:marRight w:val="0"/>
          <w:marTop w:val="0"/>
          <w:marBottom w:val="0"/>
          <w:divBdr>
            <w:top w:val="none" w:sz="0" w:space="0" w:color="auto"/>
            <w:left w:val="none" w:sz="0" w:space="0" w:color="auto"/>
            <w:bottom w:val="none" w:sz="0" w:space="0" w:color="auto"/>
            <w:right w:val="none" w:sz="0" w:space="0" w:color="auto"/>
          </w:divBdr>
        </w:div>
        <w:div w:id="1152259037">
          <w:marLeft w:val="0"/>
          <w:marRight w:val="0"/>
          <w:marTop w:val="0"/>
          <w:marBottom w:val="0"/>
          <w:divBdr>
            <w:top w:val="none" w:sz="0" w:space="0" w:color="auto"/>
            <w:left w:val="none" w:sz="0" w:space="0" w:color="auto"/>
            <w:bottom w:val="none" w:sz="0" w:space="0" w:color="auto"/>
            <w:right w:val="none" w:sz="0" w:space="0" w:color="auto"/>
          </w:divBdr>
        </w:div>
        <w:div w:id="1218786679">
          <w:marLeft w:val="0"/>
          <w:marRight w:val="0"/>
          <w:marTop w:val="0"/>
          <w:marBottom w:val="0"/>
          <w:divBdr>
            <w:top w:val="none" w:sz="0" w:space="0" w:color="auto"/>
            <w:left w:val="none" w:sz="0" w:space="0" w:color="auto"/>
            <w:bottom w:val="none" w:sz="0" w:space="0" w:color="auto"/>
            <w:right w:val="none" w:sz="0" w:space="0" w:color="auto"/>
          </w:divBdr>
        </w:div>
        <w:div w:id="1273173704">
          <w:marLeft w:val="0"/>
          <w:marRight w:val="0"/>
          <w:marTop w:val="0"/>
          <w:marBottom w:val="0"/>
          <w:divBdr>
            <w:top w:val="none" w:sz="0" w:space="0" w:color="auto"/>
            <w:left w:val="none" w:sz="0" w:space="0" w:color="auto"/>
            <w:bottom w:val="none" w:sz="0" w:space="0" w:color="auto"/>
            <w:right w:val="none" w:sz="0" w:space="0" w:color="auto"/>
          </w:divBdr>
        </w:div>
        <w:div w:id="1277981277">
          <w:marLeft w:val="0"/>
          <w:marRight w:val="0"/>
          <w:marTop w:val="0"/>
          <w:marBottom w:val="0"/>
          <w:divBdr>
            <w:top w:val="none" w:sz="0" w:space="0" w:color="auto"/>
            <w:left w:val="none" w:sz="0" w:space="0" w:color="auto"/>
            <w:bottom w:val="none" w:sz="0" w:space="0" w:color="auto"/>
            <w:right w:val="none" w:sz="0" w:space="0" w:color="auto"/>
          </w:divBdr>
        </w:div>
        <w:div w:id="1295677638">
          <w:marLeft w:val="0"/>
          <w:marRight w:val="0"/>
          <w:marTop w:val="0"/>
          <w:marBottom w:val="0"/>
          <w:divBdr>
            <w:top w:val="none" w:sz="0" w:space="0" w:color="auto"/>
            <w:left w:val="none" w:sz="0" w:space="0" w:color="auto"/>
            <w:bottom w:val="none" w:sz="0" w:space="0" w:color="auto"/>
            <w:right w:val="none" w:sz="0" w:space="0" w:color="auto"/>
          </w:divBdr>
        </w:div>
        <w:div w:id="1322201807">
          <w:marLeft w:val="0"/>
          <w:marRight w:val="0"/>
          <w:marTop w:val="0"/>
          <w:marBottom w:val="0"/>
          <w:divBdr>
            <w:top w:val="none" w:sz="0" w:space="0" w:color="auto"/>
            <w:left w:val="none" w:sz="0" w:space="0" w:color="auto"/>
            <w:bottom w:val="none" w:sz="0" w:space="0" w:color="auto"/>
            <w:right w:val="none" w:sz="0" w:space="0" w:color="auto"/>
          </w:divBdr>
        </w:div>
        <w:div w:id="1331562710">
          <w:marLeft w:val="0"/>
          <w:marRight w:val="0"/>
          <w:marTop w:val="0"/>
          <w:marBottom w:val="0"/>
          <w:divBdr>
            <w:top w:val="none" w:sz="0" w:space="0" w:color="auto"/>
            <w:left w:val="none" w:sz="0" w:space="0" w:color="auto"/>
            <w:bottom w:val="none" w:sz="0" w:space="0" w:color="auto"/>
            <w:right w:val="none" w:sz="0" w:space="0" w:color="auto"/>
          </w:divBdr>
        </w:div>
        <w:div w:id="1338926552">
          <w:marLeft w:val="0"/>
          <w:marRight w:val="0"/>
          <w:marTop w:val="0"/>
          <w:marBottom w:val="0"/>
          <w:divBdr>
            <w:top w:val="none" w:sz="0" w:space="0" w:color="auto"/>
            <w:left w:val="none" w:sz="0" w:space="0" w:color="auto"/>
            <w:bottom w:val="none" w:sz="0" w:space="0" w:color="auto"/>
            <w:right w:val="none" w:sz="0" w:space="0" w:color="auto"/>
          </w:divBdr>
        </w:div>
        <w:div w:id="1469471134">
          <w:marLeft w:val="0"/>
          <w:marRight w:val="0"/>
          <w:marTop w:val="0"/>
          <w:marBottom w:val="0"/>
          <w:divBdr>
            <w:top w:val="none" w:sz="0" w:space="0" w:color="auto"/>
            <w:left w:val="none" w:sz="0" w:space="0" w:color="auto"/>
            <w:bottom w:val="none" w:sz="0" w:space="0" w:color="auto"/>
            <w:right w:val="none" w:sz="0" w:space="0" w:color="auto"/>
          </w:divBdr>
        </w:div>
        <w:div w:id="1475299001">
          <w:marLeft w:val="0"/>
          <w:marRight w:val="0"/>
          <w:marTop w:val="0"/>
          <w:marBottom w:val="0"/>
          <w:divBdr>
            <w:top w:val="none" w:sz="0" w:space="0" w:color="auto"/>
            <w:left w:val="none" w:sz="0" w:space="0" w:color="auto"/>
            <w:bottom w:val="none" w:sz="0" w:space="0" w:color="auto"/>
            <w:right w:val="none" w:sz="0" w:space="0" w:color="auto"/>
          </w:divBdr>
        </w:div>
        <w:div w:id="1498577396">
          <w:marLeft w:val="0"/>
          <w:marRight w:val="0"/>
          <w:marTop w:val="0"/>
          <w:marBottom w:val="0"/>
          <w:divBdr>
            <w:top w:val="none" w:sz="0" w:space="0" w:color="auto"/>
            <w:left w:val="none" w:sz="0" w:space="0" w:color="auto"/>
            <w:bottom w:val="none" w:sz="0" w:space="0" w:color="auto"/>
            <w:right w:val="none" w:sz="0" w:space="0" w:color="auto"/>
          </w:divBdr>
        </w:div>
        <w:div w:id="1512647648">
          <w:marLeft w:val="0"/>
          <w:marRight w:val="0"/>
          <w:marTop w:val="0"/>
          <w:marBottom w:val="0"/>
          <w:divBdr>
            <w:top w:val="none" w:sz="0" w:space="0" w:color="auto"/>
            <w:left w:val="none" w:sz="0" w:space="0" w:color="auto"/>
            <w:bottom w:val="none" w:sz="0" w:space="0" w:color="auto"/>
            <w:right w:val="none" w:sz="0" w:space="0" w:color="auto"/>
          </w:divBdr>
        </w:div>
        <w:div w:id="1538658317">
          <w:marLeft w:val="0"/>
          <w:marRight w:val="0"/>
          <w:marTop w:val="0"/>
          <w:marBottom w:val="0"/>
          <w:divBdr>
            <w:top w:val="none" w:sz="0" w:space="0" w:color="auto"/>
            <w:left w:val="none" w:sz="0" w:space="0" w:color="auto"/>
            <w:bottom w:val="none" w:sz="0" w:space="0" w:color="auto"/>
            <w:right w:val="none" w:sz="0" w:space="0" w:color="auto"/>
          </w:divBdr>
        </w:div>
        <w:div w:id="1550921142">
          <w:marLeft w:val="0"/>
          <w:marRight w:val="0"/>
          <w:marTop w:val="0"/>
          <w:marBottom w:val="0"/>
          <w:divBdr>
            <w:top w:val="none" w:sz="0" w:space="0" w:color="auto"/>
            <w:left w:val="none" w:sz="0" w:space="0" w:color="auto"/>
            <w:bottom w:val="none" w:sz="0" w:space="0" w:color="auto"/>
            <w:right w:val="none" w:sz="0" w:space="0" w:color="auto"/>
          </w:divBdr>
        </w:div>
        <w:div w:id="1592082392">
          <w:marLeft w:val="0"/>
          <w:marRight w:val="0"/>
          <w:marTop w:val="0"/>
          <w:marBottom w:val="0"/>
          <w:divBdr>
            <w:top w:val="none" w:sz="0" w:space="0" w:color="auto"/>
            <w:left w:val="none" w:sz="0" w:space="0" w:color="auto"/>
            <w:bottom w:val="none" w:sz="0" w:space="0" w:color="auto"/>
            <w:right w:val="none" w:sz="0" w:space="0" w:color="auto"/>
          </w:divBdr>
        </w:div>
        <w:div w:id="1791245875">
          <w:marLeft w:val="0"/>
          <w:marRight w:val="0"/>
          <w:marTop w:val="0"/>
          <w:marBottom w:val="0"/>
          <w:divBdr>
            <w:top w:val="none" w:sz="0" w:space="0" w:color="auto"/>
            <w:left w:val="none" w:sz="0" w:space="0" w:color="auto"/>
            <w:bottom w:val="none" w:sz="0" w:space="0" w:color="auto"/>
            <w:right w:val="none" w:sz="0" w:space="0" w:color="auto"/>
          </w:divBdr>
        </w:div>
        <w:div w:id="1808274886">
          <w:marLeft w:val="0"/>
          <w:marRight w:val="0"/>
          <w:marTop w:val="0"/>
          <w:marBottom w:val="0"/>
          <w:divBdr>
            <w:top w:val="none" w:sz="0" w:space="0" w:color="auto"/>
            <w:left w:val="none" w:sz="0" w:space="0" w:color="auto"/>
            <w:bottom w:val="none" w:sz="0" w:space="0" w:color="auto"/>
            <w:right w:val="none" w:sz="0" w:space="0" w:color="auto"/>
          </w:divBdr>
        </w:div>
        <w:div w:id="1837725309">
          <w:marLeft w:val="0"/>
          <w:marRight w:val="0"/>
          <w:marTop w:val="0"/>
          <w:marBottom w:val="0"/>
          <w:divBdr>
            <w:top w:val="none" w:sz="0" w:space="0" w:color="auto"/>
            <w:left w:val="none" w:sz="0" w:space="0" w:color="auto"/>
            <w:bottom w:val="none" w:sz="0" w:space="0" w:color="auto"/>
            <w:right w:val="none" w:sz="0" w:space="0" w:color="auto"/>
          </w:divBdr>
        </w:div>
        <w:div w:id="1843229814">
          <w:marLeft w:val="0"/>
          <w:marRight w:val="0"/>
          <w:marTop w:val="0"/>
          <w:marBottom w:val="0"/>
          <w:divBdr>
            <w:top w:val="none" w:sz="0" w:space="0" w:color="auto"/>
            <w:left w:val="none" w:sz="0" w:space="0" w:color="auto"/>
            <w:bottom w:val="none" w:sz="0" w:space="0" w:color="auto"/>
            <w:right w:val="none" w:sz="0" w:space="0" w:color="auto"/>
          </w:divBdr>
        </w:div>
        <w:div w:id="1844127811">
          <w:marLeft w:val="0"/>
          <w:marRight w:val="0"/>
          <w:marTop w:val="0"/>
          <w:marBottom w:val="0"/>
          <w:divBdr>
            <w:top w:val="none" w:sz="0" w:space="0" w:color="auto"/>
            <w:left w:val="none" w:sz="0" w:space="0" w:color="auto"/>
            <w:bottom w:val="none" w:sz="0" w:space="0" w:color="auto"/>
            <w:right w:val="none" w:sz="0" w:space="0" w:color="auto"/>
          </w:divBdr>
        </w:div>
        <w:div w:id="1895239498">
          <w:marLeft w:val="0"/>
          <w:marRight w:val="0"/>
          <w:marTop w:val="0"/>
          <w:marBottom w:val="0"/>
          <w:divBdr>
            <w:top w:val="none" w:sz="0" w:space="0" w:color="auto"/>
            <w:left w:val="none" w:sz="0" w:space="0" w:color="auto"/>
            <w:bottom w:val="none" w:sz="0" w:space="0" w:color="auto"/>
            <w:right w:val="none" w:sz="0" w:space="0" w:color="auto"/>
          </w:divBdr>
        </w:div>
        <w:div w:id="1900632342">
          <w:marLeft w:val="0"/>
          <w:marRight w:val="0"/>
          <w:marTop w:val="0"/>
          <w:marBottom w:val="0"/>
          <w:divBdr>
            <w:top w:val="none" w:sz="0" w:space="0" w:color="auto"/>
            <w:left w:val="none" w:sz="0" w:space="0" w:color="auto"/>
            <w:bottom w:val="none" w:sz="0" w:space="0" w:color="auto"/>
            <w:right w:val="none" w:sz="0" w:space="0" w:color="auto"/>
          </w:divBdr>
        </w:div>
        <w:div w:id="1933582569">
          <w:marLeft w:val="0"/>
          <w:marRight w:val="0"/>
          <w:marTop w:val="0"/>
          <w:marBottom w:val="0"/>
          <w:divBdr>
            <w:top w:val="none" w:sz="0" w:space="0" w:color="auto"/>
            <w:left w:val="none" w:sz="0" w:space="0" w:color="auto"/>
            <w:bottom w:val="none" w:sz="0" w:space="0" w:color="auto"/>
            <w:right w:val="none" w:sz="0" w:space="0" w:color="auto"/>
          </w:divBdr>
        </w:div>
        <w:div w:id="1946499963">
          <w:marLeft w:val="0"/>
          <w:marRight w:val="0"/>
          <w:marTop w:val="0"/>
          <w:marBottom w:val="0"/>
          <w:divBdr>
            <w:top w:val="none" w:sz="0" w:space="0" w:color="auto"/>
            <w:left w:val="none" w:sz="0" w:space="0" w:color="auto"/>
            <w:bottom w:val="none" w:sz="0" w:space="0" w:color="auto"/>
            <w:right w:val="none" w:sz="0" w:space="0" w:color="auto"/>
          </w:divBdr>
        </w:div>
        <w:div w:id="1966571109">
          <w:marLeft w:val="0"/>
          <w:marRight w:val="0"/>
          <w:marTop w:val="0"/>
          <w:marBottom w:val="0"/>
          <w:divBdr>
            <w:top w:val="none" w:sz="0" w:space="0" w:color="auto"/>
            <w:left w:val="none" w:sz="0" w:space="0" w:color="auto"/>
            <w:bottom w:val="none" w:sz="0" w:space="0" w:color="auto"/>
            <w:right w:val="none" w:sz="0" w:space="0" w:color="auto"/>
          </w:divBdr>
        </w:div>
        <w:div w:id="1981379993">
          <w:marLeft w:val="0"/>
          <w:marRight w:val="0"/>
          <w:marTop w:val="0"/>
          <w:marBottom w:val="0"/>
          <w:divBdr>
            <w:top w:val="none" w:sz="0" w:space="0" w:color="auto"/>
            <w:left w:val="none" w:sz="0" w:space="0" w:color="auto"/>
            <w:bottom w:val="none" w:sz="0" w:space="0" w:color="auto"/>
            <w:right w:val="none" w:sz="0" w:space="0" w:color="auto"/>
          </w:divBdr>
        </w:div>
        <w:div w:id="2016570880">
          <w:marLeft w:val="0"/>
          <w:marRight w:val="0"/>
          <w:marTop w:val="0"/>
          <w:marBottom w:val="0"/>
          <w:divBdr>
            <w:top w:val="none" w:sz="0" w:space="0" w:color="auto"/>
            <w:left w:val="none" w:sz="0" w:space="0" w:color="auto"/>
            <w:bottom w:val="none" w:sz="0" w:space="0" w:color="auto"/>
            <w:right w:val="none" w:sz="0" w:space="0" w:color="auto"/>
          </w:divBdr>
        </w:div>
        <w:div w:id="2057703623">
          <w:marLeft w:val="0"/>
          <w:marRight w:val="0"/>
          <w:marTop w:val="0"/>
          <w:marBottom w:val="0"/>
          <w:divBdr>
            <w:top w:val="none" w:sz="0" w:space="0" w:color="auto"/>
            <w:left w:val="none" w:sz="0" w:space="0" w:color="auto"/>
            <w:bottom w:val="none" w:sz="0" w:space="0" w:color="auto"/>
            <w:right w:val="none" w:sz="0" w:space="0" w:color="auto"/>
          </w:divBdr>
        </w:div>
      </w:divsChild>
    </w:div>
    <w:div w:id="786967050">
      <w:bodyDiv w:val="1"/>
      <w:marLeft w:val="0"/>
      <w:marRight w:val="0"/>
      <w:marTop w:val="0"/>
      <w:marBottom w:val="0"/>
      <w:divBdr>
        <w:top w:val="none" w:sz="0" w:space="0" w:color="auto"/>
        <w:left w:val="none" w:sz="0" w:space="0" w:color="auto"/>
        <w:bottom w:val="none" w:sz="0" w:space="0" w:color="auto"/>
        <w:right w:val="none" w:sz="0" w:space="0" w:color="auto"/>
      </w:divBdr>
      <w:divsChild>
        <w:div w:id="72944279">
          <w:marLeft w:val="0"/>
          <w:marRight w:val="0"/>
          <w:marTop w:val="0"/>
          <w:marBottom w:val="0"/>
          <w:divBdr>
            <w:top w:val="none" w:sz="0" w:space="0" w:color="auto"/>
            <w:left w:val="none" w:sz="0" w:space="0" w:color="auto"/>
            <w:bottom w:val="none" w:sz="0" w:space="0" w:color="auto"/>
            <w:right w:val="none" w:sz="0" w:space="0" w:color="auto"/>
          </w:divBdr>
        </w:div>
        <w:div w:id="213780365">
          <w:marLeft w:val="0"/>
          <w:marRight w:val="0"/>
          <w:marTop w:val="0"/>
          <w:marBottom w:val="0"/>
          <w:divBdr>
            <w:top w:val="none" w:sz="0" w:space="0" w:color="auto"/>
            <w:left w:val="none" w:sz="0" w:space="0" w:color="auto"/>
            <w:bottom w:val="none" w:sz="0" w:space="0" w:color="auto"/>
            <w:right w:val="none" w:sz="0" w:space="0" w:color="auto"/>
          </w:divBdr>
        </w:div>
        <w:div w:id="345641345">
          <w:marLeft w:val="0"/>
          <w:marRight w:val="0"/>
          <w:marTop w:val="0"/>
          <w:marBottom w:val="0"/>
          <w:divBdr>
            <w:top w:val="none" w:sz="0" w:space="0" w:color="auto"/>
            <w:left w:val="none" w:sz="0" w:space="0" w:color="auto"/>
            <w:bottom w:val="none" w:sz="0" w:space="0" w:color="auto"/>
            <w:right w:val="none" w:sz="0" w:space="0" w:color="auto"/>
          </w:divBdr>
        </w:div>
        <w:div w:id="440612678">
          <w:marLeft w:val="0"/>
          <w:marRight w:val="0"/>
          <w:marTop w:val="0"/>
          <w:marBottom w:val="0"/>
          <w:divBdr>
            <w:top w:val="none" w:sz="0" w:space="0" w:color="auto"/>
            <w:left w:val="none" w:sz="0" w:space="0" w:color="auto"/>
            <w:bottom w:val="none" w:sz="0" w:space="0" w:color="auto"/>
            <w:right w:val="none" w:sz="0" w:space="0" w:color="auto"/>
          </w:divBdr>
        </w:div>
        <w:div w:id="527107974">
          <w:marLeft w:val="0"/>
          <w:marRight w:val="0"/>
          <w:marTop w:val="0"/>
          <w:marBottom w:val="0"/>
          <w:divBdr>
            <w:top w:val="none" w:sz="0" w:space="0" w:color="auto"/>
            <w:left w:val="none" w:sz="0" w:space="0" w:color="auto"/>
            <w:bottom w:val="none" w:sz="0" w:space="0" w:color="auto"/>
            <w:right w:val="none" w:sz="0" w:space="0" w:color="auto"/>
          </w:divBdr>
        </w:div>
        <w:div w:id="623653983">
          <w:marLeft w:val="0"/>
          <w:marRight w:val="0"/>
          <w:marTop w:val="0"/>
          <w:marBottom w:val="0"/>
          <w:divBdr>
            <w:top w:val="none" w:sz="0" w:space="0" w:color="auto"/>
            <w:left w:val="none" w:sz="0" w:space="0" w:color="auto"/>
            <w:bottom w:val="none" w:sz="0" w:space="0" w:color="auto"/>
            <w:right w:val="none" w:sz="0" w:space="0" w:color="auto"/>
          </w:divBdr>
        </w:div>
        <w:div w:id="642154113">
          <w:marLeft w:val="0"/>
          <w:marRight w:val="0"/>
          <w:marTop w:val="0"/>
          <w:marBottom w:val="0"/>
          <w:divBdr>
            <w:top w:val="none" w:sz="0" w:space="0" w:color="auto"/>
            <w:left w:val="none" w:sz="0" w:space="0" w:color="auto"/>
            <w:bottom w:val="none" w:sz="0" w:space="0" w:color="auto"/>
            <w:right w:val="none" w:sz="0" w:space="0" w:color="auto"/>
          </w:divBdr>
        </w:div>
        <w:div w:id="1056320588">
          <w:marLeft w:val="0"/>
          <w:marRight w:val="0"/>
          <w:marTop w:val="0"/>
          <w:marBottom w:val="0"/>
          <w:divBdr>
            <w:top w:val="none" w:sz="0" w:space="0" w:color="auto"/>
            <w:left w:val="none" w:sz="0" w:space="0" w:color="auto"/>
            <w:bottom w:val="none" w:sz="0" w:space="0" w:color="auto"/>
            <w:right w:val="none" w:sz="0" w:space="0" w:color="auto"/>
          </w:divBdr>
        </w:div>
        <w:div w:id="1133254705">
          <w:marLeft w:val="0"/>
          <w:marRight w:val="0"/>
          <w:marTop w:val="0"/>
          <w:marBottom w:val="0"/>
          <w:divBdr>
            <w:top w:val="none" w:sz="0" w:space="0" w:color="auto"/>
            <w:left w:val="none" w:sz="0" w:space="0" w:color="auto"/>
            <w:bottom w:val="none" w:sz="0" w:space="0" w:color="auto"/>
            <w:right w:val="none" w:sz="0" w:space="0" w:color="auto"/>
          </w:divBdr>
        </w:div>
        <w:div w:id="1137719233">
          <w:marLeft w:val="0"/>
          <w:marRight w:val="0"/>
          <w:marTop w:val="0"/>
          <w:marBottom w:val="0"/>
          <w:divBdr>
            <w:top w:val="none" w:sz="0" w:space="0" w:color="auto"/>
            <w:left w:val="none" w:sz="0" w:space="0" w:color="auto"/>
            <w:bottom w:val="none" w:sz="0" w:space="0" w:color="auto"/>
            <w:right w:val="none" w:sz="0" w:space="0" w:color="auto"/>
          </w:divBdr>
        </w:div>
        <w:div w:id="1173684501">
          <w:marLeft w:val="0"/>
          <w:marRight w:val="0"/>
          <w:marTop w:val="0"/>
          <w:marBottom w:val="0"/>
          <w:divBdr>
            <w:top w:val="none" w:sz="0" w:space="0" w:color="auto"/>
            <w:left w:val="none" w:sz="0" w:space="0" w:color="auto"/>
            <w:bottom w:val="none" w:sz="0" w:space="0" w:color="auto"/>
            <w:right w:val="none" w:sz="0" w:space="0" w:color="auto"/>
          </w:divBdr>
        </w:div>
        <w:div w:id="1382171544">
          <w:marLeft w:val="0"/>
          <w:marRight w:val="0"/>
          <w:marTop w:val="0"/>
          <w:marBottom w:val="0"/>
          <w:divBdr>
            <w:top w:val="none" w:sz="0" w:space="0" w:color="auto"/>
            <w:left w:val="none" w:sz="0" w:space="0" w:color="auto"/>
            <w:bottom w:val="none" w:sz="0" w:space="0" w:color="auto"/>
            <w:right w:val="none" w:sz="0" w:space="0" w:color="auto"/>
          </w:divBdr>
        </w:div>
        <w:div w:id="1839612418">
          <w:marLeft w:val="0"/>
          <w:marRight w:val="0"/>
          <w:marTop w:val="0"/>
          <w:marBottom w:val="0"/>
          <w:divBdr>
            <w:top w:val="none" w:sz="0" w:space="0" w:color="auto"/>
            <w:left w:val="none" w:sz="0" w:space="0" w:color="auto"/>
            <w:bottom w:val="none" w:sz="0" w:space="0" w:color="auto"/>
            <w:right w:val="none" w:sz="0" w:space="0" w:color="auto"/>
          </w:divBdr>
        </w:div>
        <w:div w:id="1997416640">
          <w:marLeft w:val="0"/>
          <w:marRight w:val="0"/>
          <w:marTop w:val="0"/>
          <w:marBottom w:val="0"/>
          <w:divBdr>
            <w:top w:val="none" w:sz="0" w:space="0" w:color="auto"/>
            <w:left w:val="none" w:sz="0" w:space="0" w:color="auto"/>
            <w:bottom w:val="none" w:sz="0" w:space="0" w:color="auto"/>
            <w:right w:val="none" w:sz="0" w:space="0" w:color="auto"/>
          </w:divBdr>
        </w:div>
        <w:div w:id="2072999581">
          <w:marLeft w:val="0"/>
          <w:marRight w:val="0"/>
          <w:marTop w:val="0"/>
          <w:marBottom w:val="0"/>
          <w:divBdr>
            <w:top w:val="none" w:sz="0" w:space="0" w:color="auto"/>
            <w:left w:val="none" w:sz="0" w:space="0" w:color="auto"/>
            <w:bottom w:val="none" w:sz="0" w:space="0" w:color="auto"/>
            <w:right w:val="none" w:sz="0" w:space="0" w:color="auto"/>
          </w:divBdr>
        </w:div>
      </w:divsChild>
    </w:div>
    <w:div w:id="792402133">
      <w:bodyDiv w:val="1"/>
      <w:marLeft w:val="0"/>
      <w:marRight w:val="0"/>
      <w:marTop w:val="0"/>
      <w:marBottom w:val="0"/>
      <w:divBdr>
        <w:top w:val="none" w:sz="0" w:space="0" w:color="auto"/>
        <w:left w:val="none" w:sz="0" w:space="0" w:color="auto"/>
        <w:bottom w:val="none" w:sz="0" w:space="0" w:color="auto"/>
        <w:right w:val="none" w:sz="0" w:space="0" w:color="auto"/>
      </w:divBdr>
    </w:div>
    <w:div w:id="820735100">
      <w:bodyDiv w:val="1"/>
      <w:marLeft w:val="0"/>
      <w:marRight w:val="0"/>
      <w:marTop w:val="0"/>
      <w:marBottom w:val="0"/>
      <w:divBdr>
        <w:top w:val="none" w:sz="0" w:space="0" w:color="auto"/>
        <w:left w:val="none" w:sz="0" w:space="0" w:color="auto"/>
        <w:bottom w:val="none" w:sz="0" w:space="0" w:color="auto"/>
        <w:right w:val="none" w:sz="0" w:space="0" w:color="auto"/>
      </w:divBdr>
    </w:div>
    <w:div w:id="826360231">
      <w:bodyDiv w:val="1"/>
      <w:marLeft w:val="0"/>
      <w:marRight w:val="0"/>
      <w:marTop w:val="0"/>
      <w:marBottom w:val="0"/>
      <w:divBdr>
        <w:top w:val="none" w:sz="0" w:space="0" w:color="auto"/>
        <w:left w:val="none" w:sz="0" w:space="0" w:color="auto"/>
        <w:bottom w:val="none" w:sz="0" w:space="0" w:color="auto"/>
        <w:right w:val="none" w:sz="0" w:space="0" w:color="auto"/>
      </w:divBdr>
    </w:div>
    <w:div w:id="877161764">
      <w:bodyDiv w:val="1"/>
      <w:marLeft w:val="0"/>
      <w:marRight w:val="0"/>
      <w:marTop w:val="0"/>
      <w:marBottom w:val="0"/>
      <w:divBdr>
        <w:top w:val="none" w:sz="0" w:space="0" w:color="auto"/>
        <w:left w:val="none" w:sz="0" w:space="0" w:color="auto"/>
        <w:bottom w:val="none" w:sz="0" w:space="0" w:color="auto"/>
        <w:right w:val="none" w:sz="0" w:space="0" w:color="auto"/>
      </w:divBdr>
    </w:div>
    <w:div w:id="894318651">
      <w:bodyDiv w:val="1"/>
      <w:marLeft w:val="0"/>
      <w:marRight w:val="0"/>
      <w:marTop w:val="0"/>
      <w:marBottom w:val="0"/>
      <w:divBdr>
        <w:top w:val="none" w:sz="0" w:space="0" w:color="auto"/>
        <w:left w:val="none" w:sz="0" w:space="0" w:color="auto"/>
        <w:bottom w:val="none" w:sz="0" w:space="0" w:color="auto"/>
        <w:right w:val="none" w:sz="0" w:space="0" w:color="auto"/>
      </w:divBdr>
    </w:div>
    <w:div w:id="918907579">
      <w:bodyDiv w:val="1"/>
      <w:marLeft w:val="0"/>
      <w:marRight w:val="0"/>
      <w:marTop w:val="0"/>
      <w:marBottom w:val="0"/>
      <w:divBdr>
        <w:top w:val="none" w:sz="0" w:space="0" w:color="auto"/>
        <w:left w:val="none" w:sz="0" w:space="0" w:color="auto"/>
        <w:bottom w:val="none" w:sz="0" w:space="0" w:color="auto"/>
        <w:right w:val="none" w:sz="0" w:space="0" w:color="auto"/>
      </w:divBdr>
    </w:div>
    <w:div w:id="933981428">
      <w:bodyDiv w:val="1"/>
      <w:marLeft w:val="0"/>
      <w:marRight w:val="0"/>
      <w:marTop w:val="0"/>
      <w:marBottom w:val="0"/>
      <w:divBdr>
        <w:top w:val="none" w:sz="0" w:space="0" w:color="auto"/>
        <w:left w:val="none" w:sz="0" w:space="0" w:color="auto"/>
        <w:bottom w:val="none" w:sz="0" w:space="0" w:color="auto"/>
        <w:right w:val="none" w:sz="0" w:space="0" w:color="auto"/>
      </w:divBdr>
      <w:divsChild>
        <w:div w:id="251355107">
          <w:marLeft w:val="426"/>
          <w:marRight w:val="0"/>
          <w:marTop w:val="0"/>
          <w:marBottom w:val="0"/>
          <w:divBdr>
            <w:top w:val="none" w:sz="0" w:space="0" w:color="auto"/>
            <w:left w:val="none" w:sz="0" w:space="0" w:color="auto"/>
            <w:bottom w:val="none" w:sz="0" w:space="0" w:color="auto"/>
            <w:right w:val="none" w:sz="0" w:space="0" w:color="auto"/>
          </w:divBdr>
        </w:div>
        <w:div w:id="277761710">
          <w:marLeft w:val="426"/>
          <w:marRight w:val="0"/>
          <w:marTop w:val="0"/>
          <w:marBottom w:val="0"/>
          <w:divBdr>
            <w:top w:val="none" w:sz="0" w:space="0" w:color="auto"/>
            <w:left w:val="none" w:sz="0" w:space="0" w:color="auto"/>
            <w:bottom w:val="none" w:sz="0" w:space="0" w:color="auto"/>
            <w:right w:val="none" w:sz="0" w:space="0" w:color="auto"/>
          </w:divBdr>
        </w:div>
        <w:div w:id="663362038">
          <w:marLeft w:val="426"/>
          <w:marRight w:val="0"/>
          <w:marTop w:val="0"/>
          <w:marBottom w:val="0"/>
          <w:divBdr>
            <w:top w:val="none" w:sz="0" w:space="0" w:color="auto"/>
            <w:left w:val="none" w:sz="0" w:space="0" w:color="auto"/>
            <w:bottom w:val="none" w:sz="0" w:space="0" w:color="auto"/>
            <w:right w:val="none" w:sz="0" w:space="0" w:color="auto"/>
          </w:divBdr>
        </w:div>
        <w:div w:id="941033154">
          <w:marLeft w:val="426"/>
          <w:marRight w:val="0"/>
          <w:marTop w:val="0"/>
          <w:marBottom w:val="0"/>
          <w:divBdr>
            <w:top w:val="none" w:sz="0" w:space="0" w:color="auto"/>
            <w:left w:val="none" w:sz="0" w:space="0" w:color="auto"/>
            <w:bottom w:val="none" w:sz="0" w:space="0" w:color="auto"/>
            <w:right w:val="none" w:sz="0" w:space="0" w:color="auto"/>
          </w:divBdr>
        </w:div>
        <w:div w:id="1288897373">
          <w:marLeft w:val="426"/>
          <w:marRight w:val="0"/>
          <w:marTop w:val="0"/>
          <w:marBottom w:val="0"/>
          <w:divBdr>
            <w:top w:val="none" w:sz="0" w:space="0" w:color="auto"/>
            <w:left w:val="none" w:sz="0" w:space="0" w:color="auto"/>
            <w:bottom w:val="none" w:sz="0" w:space="0" w:color="auto"/>
            <w:right w:val="none" w:sz="0" w:space="0" w:color="auto"/>
          </w:divBdr>
        </w:div>
        <w:div w:id="1912042393">
          <w:marLeft w:val="426"/>
          <w:marRight w:val="0"/>
          <w:marTop w:val="0"/>
          <w:marBottom w:val="0"/>
          <w:divBdr>
            <w:top w:val="none" w:sz="0" w:space="0" w:color="auto"/>
            <w:left w:val="none" w:sz="0" w:space="0" w:color="auto"/>
            <w:bottom w:val="none" w:sz="0" w:space="0" w:color="auto"/>
            <w:right w:val="none" w:sz="0" w:space="0" w:color="auto"/>
          </w:divBdr>
        </w:div>
      </w:divsChild>
    </w:div>
    <w:div w:id="973094987">
      <w:bodyDiv w:val="1"/>
      <w:marLeft w:val="0"/>
      <w:marRight w:val="0"/>
      <w:marTop w:val="0"/>
      <w:marBottom w:val="0"/>
      <w:divBdr>
        <w:top w:val="none" w:sz="0" w:space="0" w:color="auto"/>
        <w:left w:val="none" w:sz="0" w:space="0" w:color="auto"/>
        <w:bottom w:val="none" w:sz="0" w:space="0" w:color="auto"/>
        <w:right w:val="none" w:sz="0" w:space="0" w:color="auto"/>
      </w:divBdr>
    </w:div>
    <w:div w:id="984120403">
      <w:bodyDiv w:val="1"/>
      <w:marLeft w:val="0"/>
      <w:marRight w:val="0"/>
      <w:marTop w:val="0"/>
      <w:marBottom w:val="0"/>
      <w:divBdr>
        <w:top w:val="none" w:sz="0" w:space="0" w:color="auto"/>
        <w:left w:val="none" w:sz="0" w:space="0" w:color="auto"/>
        <w:bottom w:val="none" w:sz="0" w:space="0" w:color="auto"/>
        <w:right w:val="none" w:sz="0" w:space="0" w:color="auto"/>
      </w:divBdr>
    </w:div>
    <w:div w:id="994648951">
      <w:bodyDiv w:val="1"/>
      <w:marLeft w:val="0"/>
      <w:marRight w:val="0"/>
      <w:marTop w:val="0"/>
      <w:marBottom w:val="0"/>
      <w:divBdr>
        <w:top w:val="none" w:sz="0" w:space="0" w:color="auto"/>
        <w:left w:val="none" w:sz="0" w:space="0" w:color="auto"/>
        <w:bottom w:val="none" w:sz="0" w:space="0" w:color="auto"/>
        <w:right w:val="none" w:sz="0" w:space="0" w:color="auto"/>
      </w:divBdr>
    </w:div>
    <w:div w:id="999193587">
      <w:bodyDiv w:val="1"/>
      <w:marLeft w:val="0"/>
      <w:marRight w:val="0"/>
      <w:marTop w:val="0"/>
      <w:marBottom w:val="0"/>
      <w:divBdr>
        <w:top w:val="none" w:sz="0" w:space="0" w:color="auto"/>
        <w:left w:val="none" w:sz="0" w:space="0" w:color="auto"/>
        <w:bottom w:val="none" w:sz="0" w:space="0" w:color="auto"/>
        <w:right w:val="none" w:sz="0" w:space="0" w:color="auto"/>
      </w:divBdr>
    </w:div>
    <w:div w:id="1019044180">
      <w:bodyDiv w:val="1"/>
      <w:marLeft w:val="0"/>
      <w:marRight w:val="0"/>
      <w:marTop w:val="0"/>
      <w:marBottom w:val="0"/>
      <w:divBdr>
        <w:top w:val="none" w:sz="0" w:space="0" w:color="auto"/>
        <w:left w:val="none" w:sz="0" w:space="0" w:color="auto"/>
        <w:bottom w:val="none" w:sz="0" w:space="0" w:color="auto"/>
        <w:right w:val="none" w:sz="0" w:space="0" w:color="auto"/>
      </w:divBdr>
    </w:div>
    <w:div w:id="1026950520">
      <w:bodyDiv w:val="1"/>
      <w:marLeft w:val="0"/>
      <w:marRight w:val="0"/>
      <w:marTop w:val="0"/>
      <w:marBottom w:val="0"/>
      <w:divBdr>
        <w:top w:val="none" w:sz="0" w:space="0" w:color="auto"/>
        <w:left w:val="none" w:sz="0" w:space="0" w:color="auto"/>
        <w:bottom w:val="none" w:sz="0" w:space="0" w:color="auto"/>
        <w:right w:val="none" w:sz="0" w:space="0" w:color="auto"/>
      </w:divBdr>
    </w:div>
    <w:div w:id="1043363025">
      <w:bodyDiv w:val="1"/>
      <w:marLeft w:val="0"/>
      <w:marRight w:val="0"/>
      <w:marTop w:val="0"/>
      <w:marBottom w:val="0"/>
      <w:divBdr>
        <w:top w:val="none" w:sz="0" w:space="0" w:color="auto"/>
        <w:left w:val="none" w:sz="0" w:space="0" w:color="auto"/>
        <w:bottom w:val="none" w:sz="0" w:space="0" w:color="auto"/>
        <w:right w:val="none" w:sz="0" w:space="0" w:color="auto"/>
      </w:divBdr>
    </w:div>
    <w:div w:id="1062019213">
      <w:bodyDiv w:val="1"/>
      <w:marLeft w:val="0"/>
      <w:marRight w:val="0"/>
      <w:marTop w:val="0"/>
      <w:marBottom w:val="0"/>
      <w:divBdr>
        <w:top w:val="none" w:sz="0" w:space="0" w:color="auto"/>
        <w:left w:val="none" w:sz="0" w:space="0" w:color="auto"/>
        <w:bottom w:val="none" w:sz="0" w:space="0" w:color="auto"/>
        <w:right w:val="none" w:sz="0" w:space="0" w:color="auto"/>
      </w:divBdr>
    </w:div>
    <w:div w:id="1064523464">
      <w:bodyDiv w:val="1"/>
      <w:marLeft w:val="0"/>
      <w:marRight w:val="0"/>
      <w:marTop w:val="0"/>
      <w:marBottom w:val="0"/>
      <w:divBdr>
        <w:top w:val="none" w:sz="0" w:space="0" w:color="auto"/>
        <w:left w:val="none" w:sz="0" w:space="0" w:color="auto"/>
        <w:bottom w:val="none" w:sz="0" w:space="0" w:color="auto"/>
        <w:right w:val="none" w:sz="0" w:space="0" w:color="auto"/>
      </w:divBdr>
    </w:div>
    <w:div w:id="1069959193">
      <w:bodyDiv w:val="1"/>
      <w:marLeft w:val="0"/>
      <w:marRight w:val="0"/>
      <w:marTop w:val="0"/>
      <w:marBottom w:val="0"/>
      <w:divBdr>
        <w:top w:val="none" w:sz="0" w:space="0" w:color="auto"/>
        <w:left w:val="none" w:sz="0" w:space="0" w:color="auto"/>
        <w:bottom w:val="none" w:sz="0" w:space="0" w:color="auto"/>
        <w:right w:val="none" w:sz="0" w:space="0" w:color="auto"/>
      </w:divBdr>
      <w:divsChild>
        <w:div w:id="17044447">
          <w:marLeft w:val="0"/>
          <w:marRight w:val="0"/>
          <w:marTop w:val="0"/>
          <w:marBottom w:val="0"/>
          <w:divBdr>
            <w:top w:val="none" w:sz="0" w:space="0" w:color="auto"/>
            <w:left w:val="none" w:sz="0" w:space="0" w:color="auto"/>
            <w:bottom w:val="none" w:sz="0" w:space="0" w:color="auto"/>
            <w:right w:val="none" w:sz="0" w:space="0" w:color="auto"/>
          </w:divBdr>
        </w:div>
        <w:div w:id="174194921">
          <w:marLeft w:val="0"/>
          <w:marRight w:val="0"/>
          <w:marTop w:val="0"/>
          <w:marBottom w:val="0"/>
          <w:divBdr>
            <w:top w:val="none" w:sz="0" w:space="0" w:color="auto"/>
            <w:left w:val="none" w:sz="0" w:space="0" w:color="auto"/>
            <w:bottom w:val="none" w:sz="0" w:space="0" w:color="auto"/>
            <w:right w:val="none" w:sz="0" w:space="0" w:color="auto"/>
          </w:divBdr>
        </w:div>
        <w:div w:id="345710528">
          <w:marLeft w:val="0"/>
          <w:marRight w:val="0"/>
          <w:marTop w:val="0"/>
          <w:marBottom w:val="0"/>
          <w:divBdr>
            <w:top w:val="none" w:sz="0" w:space="0" w:color="auto"/>
            <w:left w:val="none" w:sz="0" w:space="0" w:color="auto"/>
            <w:bottom w:val="none" w:sz="0" w:space="0" w:color="auto"/>
            <w:right w:val="none" w:sz="0" w:space="0" w:color="auto"/>
          </w:divBdr>
        </w:div>
        <w:div w:id="377358438">
          <w:marLeft w:val="0"/>
          <w:marRight w:val="0"/>
          <w:marTop w:val="0"/>
          <w:marBottom w:val="0"/>
          <w:divBdr>
            <w:top w:val="none" w:sz="0" w:space="0" w:color="auto"/>
            <w:left w:val="none" w:sz="0" w:space="0" w:color="auto"/>
            <w:bottom w:val="none" w:sz="0" w:space="0" w:color="auto"/>
            <w:right w:val="none" w:sz="0" w:space="0" w:color="auto"/>
          </w:divBdr>
        </w:div>
        <w:div w:id="843865032">
          <w:marLeft w:val="0"/>
          <w:marRight w:val="0"/>
          <w:marTop w:val="0"/>
          <w:marBottom w:val="0"/>
          <w:divBdr>
            <w:top w:val="none" w:sz="0" w:space="0" w:color="auto"/>
            <w:left w:val="none" w:sz="0" w:space="0" w:color="auto"/>
            <w:bottom w:val="none" w:sz="0" w:space="0" w:color="auto"/>
            <w:right w:val="none" w:sz="0" w:space="0" w:color="auto"/>
          </w:divBdr>
        </w:div>
        <w:div w:id="990989452">
          <w:marLeft w:val="0"/>
          <w:marRight w:val="0"/>
          <w:marTop w:val="0"/>
          <w:marBottom w:val="0"/>
          <w:divBdr>
            <w:top w:val="none" w:sz="0" w:space="0" w:color="auto"/>
            <w:left w:val="none" w:sz="0" w:space="0" w:color="auto"/>
            <w:bottom w:val="none" w:sz="0" w:space="0" w:color="auto"/>
            <w:right w:val="none" w:sz="0" w:space="0" w:color="auto"/>
          </w:divBdr>
        </w:div>
        <w:div w:id="995262341">
          <w:marLeft w:val="0"/>
          <w:marRight w:val="0"/>
          <w:marTop w:val="0"/>
          <w:marBottom w:val="0"/>
          <w:divBdr>
            <w:top w:val="none" w:sz="0" w:space="0" w:color="auto"/>
            <w:left w:val="none" w:sz="0" w:space="0" w:color="auto"/>
            <w:bottom w:val="none" w:sz="0" w:space="0" w:color="auto"/>
            <w:right w:val="none" w:sz="0" w:space="0" w:color="auto"/>
          </w:divBdr>
        </w:div>
        <w:div w:id="1031960154">
          <w:marLeft w:val="0"/>
          <w:marRight w:val="0"/>
          <w:marTop w:val="0"/>
          <w:marBottom w:val="0"/>
          <w:divBdr>
            <w:top w:val="none" w:sz="0" w:space="0" w:color="auto"/>
            <w:left w:val="none" w:sz="0" w:space="0" w:color="auto"/>
            <w:bottom w:val="none" w:sz="0" w:space="0" w:color="auto"/>
            <w:right w:val="none" w:sz="0" w:space="0" w:color="auto"/>
          </w:divBdr>
        </w:div>
        <w:div w:id="1150826025">
          <w:marLeft w:val="0"/>
          <w:marRight w:val="0"/>
          <w:marTop w:val="0"/>
          <w:marBottom w:val="0"/>
          <w:divBdr>
            <w:top w:val="none" w:sz="0" w:space="0" w:color="auto"/>
            <w:left w:val="none" w:sz="0" w:space="0" w:color="auto"/>
            <w:bottom w:val="none" w:sz="0" w:space="0" w:color="auto"/>
            <w:right w:val="none" w:sz="0" w:space="0" w:color="auto"/>
          </w:divBdr>
        </w:div>
        <w:div w:id="1651708609">
          <w:marLeft w:val="0"/>
          <w:marRight w:val="0"/>
          <w:marTop w:val="0"/>
          <w:marBottom w:val="0"/>
          <w:divBdr>
            <w:top w:val="none" w:sz="0" w:space="0" w:color="auto"/>
            <w:left w:val="none" w:sz="0" w:space="0" w:color="auto"/>
            <w:bottom w:val="none" w:sz="0" w:space="0" w:color="auto"/>
            <w:right w:val="none" w:sz="0" w:space="0" w:color="auto"/>
          </w:divBdr>
        </w:div>
        <w:div w:id="1909342231">
          <w:marLeft w:val="0"/>
          <w:marRight w:val="0"/>
          <w:marTop w:val="0"/>
          <w:marBottom w:val="0"/>
          <w:divBdr>
            <w:top w:val="none" w:sz="0" w:space="0" w:color="auto"/>
            <w:left w:val="none" w:sz="0" w:space="0" w:color="auto"/>
            <w:bottom w:val="none" w:sz="0" w:space="0" w:color="auto"/>
            <w:right w:val="none" w:sz="0" w:space="0" w:color="auto"/>
          </w:divBdr>
        </w:div>
      </w:divsChild>
    </w:div>
    <w:div w:id="1083642189">
      <w:bodyDiv w:val="1"/>
      <w:marLeft w:val="0"/>
      <w:marRight w:val="0"/>
      <w:marTop w:val="0"/>
      <w:marBottom w:val="0"/>
      <w:divBdr>
        <w:top w:val="none" w:sz="0" w:space="0" w:color="auto"/>
        <w:left w:val="none" w:sz="0" w:space="0" w:color="auto"/>
        <w:bottom w:val="none" w:sz="0" w:space="0" w:color="auto"/>
        <w:right w:val="none" w:sz="0" w:space="0" w:color="auto"/>
      </w:divBdr>
    </w:div>
    <w:div w:id="1098521165">
      <w:bodyDiv w:val="1"/>
      <w:marLeft w:val="0"/>
      <w:marRight w:val="0"/>
      <w:marTop w:val="0"/>
      <w:marBottom w:val="0"/>
      <w:divBdr>
        <w:top w:val="none" w:sz="0" w:space="0" w:color="auto"/>
        <w:left w:val="none" w:sz="0" w:space="0" w:color="auto"/>
        <w:bottom w:val="none" w:sz="0" w:space="0" w:color="auto"/>
        <w:right w:val="none" w:sz="0" w:space="0" w:color="auto"/>
      </w:divBdr>
    </w:div>
    <w:div w:id="1107769041">
      <w:bodyDiv w:val="1"/>
      <w:marLeft w:val="0"/>
      <w:marRight w:val="0"/>
      <w:marTop w:val="0"/>
      <w:marBottom w:val="0"/>
      <w:divBdr>
        <w:top w:val="none" w:sz="0" w:space="0" w:color="auto"/>
        <w:left w:val="none" w:sz="0" w:space="0" w:color="auto"/>
        <w:bottom w:val="none" w:sz="0" w:space="0" w:color="auto"/>
        <w:right w:val="none" w:sz="0" w:space="0" w:color="auto"/>
      </w:divBdr>
      <w:divsChild>
        <w:div w:id="44062057">
          <w:marLeft w:val="0"/>
          <w:marRight w:val="0"/>
          <w:marTop w:val="0"/>
          <w:marBottom w:val="0"/>
          <w:divBdr>
            <w:top w:val="none" w:sz="0" w:space="0" w:color="auto"/>
            <w:left w:val="none" w:sz="0" w:space="0" w:color="auto"/>
            <w:bottom w:val="none" w:sz="0" w:space="0" w:color="auto"/>
            <w:right w:val="none" w:sz="0" w:space="0" w:color="auto"/>
          </w:divBdr>
        </w:div>
        <w:div w:id="788009410">
          <w:marLeft w:val="0"/>
          <w:marRight w:val="0"/>
          <w:marTop w:val="0"/>
          <w:marBottom w:val="0"/>
          <w:divBdr>
            <w:top w:val="none" w:sz="0" w:space="0" w:color="auto"/>
            <w:left w:val="none" w:sz="0" w:space="0" w:color="auto"/>
            <w:bottom w:val="none" w:sz="0" w:space="0" w:color="auto"/>
            <w:right w:val="none" w:sz="0" w:space="0" w:color="auto"/>
          </w:divBdr>
        </w:div>
        <w:div w:id="902833758">
          <w:marLeft w:val="0"/>
          <w:marRight w:val="0"/>
          <w:marTop w:val="0"/>
          <w:marBottom w:val="0"/>
          <w:divBdr>
            <w:top w:val="none" w:sz="0" w:space="0" w:color="auto"/>
            <w:left w:val="none" w:sz="0" w:space="0" w:color="auto"/>
            <w:bottom w:val="none" w:sz="0" w:space="0" w:color="auto"/>
            <w:right w:val="none" w:sz="0" w:space="0" w:color="auto"/>
          </w:divBdr>
        </w:div>
        <w:div w:id="1197081335">
          <w:marLeft w:val="0"/>
          <w:marRight w:val="0"/>
          <w:marTop w:val="0"/>
          <w:marBottom w:val="0"/>
          <w:divBdr>
            <w:top w:val="none" w:sz="0" w:space="0" w:color="auto"/>
            <w:left w:val="none" w:sz="0" w:space="0" w:color="auto"/>
            <w:bottom w:val="none" w:sz="0" w:space="0" w:color="auto"/>
            <w:right w:val="none" w:sz="0" w:space="0" w:color="auto"/>
          </w:divBdr>
        </w:div>
      </w:divsChild>
    </w:div>
    <w:div w:id="1133131876">
      <w:bodyDiv w:val="1"/>
      <w:marLeft w:val="0"/>
      <w:marRight w:val="0"/>
      <w:marTop w:val="0"/>
      <w:marBottom w:val="0"/>
      <w:divBdr>
        <w:top w:val="none" w:sz="0" w:space="0" w:color="auto"/>
        <w:left w:val="none" w:sz="0" w:space="0" w:color="auto"/>
        <w:bottom w:val="none" w:sz="0" w:space="0" w:color="auto"/>
        <w:right w:val="none" w:sz="0" w:space="0" w:color="auto"/>
      </w:divBdr>
    </w:div>
    <w:div w:id="1136020775">
      <w:bodyDiv w:val="1"/>
      <w:marLeft w:val="0"/>
      <w:marRight w:val="0"/>
      <w:marTop w:val="0"/>
      <w:marBottom w:val="0"/>
      <w:divBdr>
        <w:top w:val="none" w:sz="0" w:space="0" w:color="auto"/>
        <w:left w:val="none" w:sz="0" w:space="0" w:color="auto"/>
        <w:bottom w:val="none" w:sz="0" w:space="0" w:color="auto"/>
        <w:right w:val="none" w:sz="0" w:space="0" w:color="auto"/>
      </w:divBdr>
    </w:div>
    <w:div w:id="1145511392">
      <w:bodyDiv w:val="1"/>
      <w:marLeft w:val="0"/>
      <w:marRight w:val="0"/>
      <w:marTop w:val="0"/>
      <w:marBottom w:val="0"/>
      <w:divBdr>
        <w:top w:val="none" w:sz="0" w:space="0" w:color="auto"/>
        <w:left w:val="none" w:sz="0" w:space="0" w:color="auto"/>
        <w:bottom w:val="none" w:sz="0" w:space="0" w:color="auto"/>
        <w:right w:val="none" w:sz="0" w:space="0" w:color="auto"/>
      </w:divBdr>
    </w:div>
    <w:div w:id="1150026832">
      <w:bodyDiv w:val="1"/>
      <w:marLeft w:val="0"/>
      <w:marRight w:val="0"/>
      <w:marTop w:val="0"/>
      <w:marBottom w:val="0"/>
      <w:divBdr>
        <w:top w:val="none" w:sz="0" w:space="0" w:color="auto"/>
        <w:left w:val="none" w:sz="0" w:space="0" w:color="auto"/>
        <w:bottom w:val="none" w:sz="0" w:space="0" w:color="auto"/>
        <w:right w:val="none" w:sz="0" w:space="0" w:color="auto"/>
      </w:divBdr>
    </w:div>
    <w:div w:id="1152871773">
      <w:marLeft w:val="0"/>
      <w:marRight w:val="0"/>
      <w:marTop w:val="0"/>
      <w:marBottom w:val="0"/>
      <w:divBdr>
        <w:top w:val="none" w:sz="0" w:space="0" w:color="auto"/>
        <w:left w:val="none" w:sz="0" w:space="0" w:color="auto"/>
        <w:bottom w:val="none" w:sz="0" w:space="0" w:color="auto"/>
        <w:right w:val="none" w:sz="0" w:space="0" w:color="auto"/>
      </w:divBdr>
    </w:div>
    <w:div w:id="1160924919">
      <w:bodyDiv w:val="1"/>
      <w:marLeft w:val="0"/>
      <w:marRight w:val="0"/>
      <w:marTop w:val="0"/>
      <w:marBottom w:val="0"/>
      <w:divBdr>
        <w:top w:val="none" w:sz="0" w:space="0" w:color="auto"/>
        <w:left w:val="none" w:sz="0" w:space="0" w:color="auto"/>
        <w:bottom w:val="none" w:sz="0" w:space="0" w:color="auto"/>
        <w:right w:val="none" w:sz="0" w:space="0" w:color="auto"/>
      </w:divBdr>
    </w:div>
    <w:div w:id="1181972340">
      <w:bodyDiv w:val="1"/>
      <w:marLeft w:val="0"/>
      <w:marRight w:val="0"/>
      <w:marTop w:val="0"/>
      <w:marBottom w:val="0"/>
      <w:divBdr>
        <w:top w:val="none" w:sz="0" w:space="0" w:color="auto"/>
        <w:left w:val="none" w:sz="0" w:space="0" w:color="auto"/>
        <w:bottom w:val="none" w:sz="0" w:space="0" w:color="auto"/>
        <w:right w:val="none" w:sz="0" w:space="0" w:color="auto"/>
      </w:divBdr>
    </w:div>
    <w:div w:id="1189949453">
      <w:bodyDiv w:val="1"/>
      <w:marLeft w:val="0"/>
      <w:marRight w:val="0"/>
      <w:marTop w:val="0"/>
      <w:marBottom w:val="0"/>
      <w:divBdr>
        <w:top w:val="none" w:sz="0" w:space="0" w:color="auto"/>
        <w:left w:val="none" w:sz="0" w:space="0" w:color="auto"/>
        <w:bottom w:val="none" w:sz="0" w:space="0" w:color="auto"/>
        <w:right w:val="none" w:sz="0" w:space="0" w:color="auto"/>
      </w:divBdr>
    </w:div>
    <w:div w:id="1210873768">
      <w:bodyDiv w:val="1"/>
      <w:marLeft w:val="0"/>
      <w:marRight w:val="0"/>
      <w:marTop w:val="0"/>
      <w:marBottom w:val="0"/>
      <w:divBdr>
        <w:top w:val="none" w:sz="0" w:space="0" w:color="auto"/>
        <w:left w:val="none" w:sz="0" w:space="0" w:color="auto"/>
        <w:bottom w:val="none" w:sz="0" w:space="0" w:color="auto"/>
        <w:right w:val="none" w:sz="0" w:space="0" w:color="auto"/>
      </w:divBdr>
    </w:div>
    <w:div w:id="1246651687">
      <w:bodyDiv w:val="1"/>
      <w:marLeft w:val="0"/>
      <w:marRight w:val="0"/>
      <w:marTop w:val="0"/>
      <w:marBottom w:val="0"/>
      <w:divBdr>
        <w:top w:val="none" w:sz="0" w:space="0" w:color="auto"/>
        <w:left w:val="none" w:sz="0" w:space="0" w:color="auto"/>
        <w:bottom w:val="none" w:sz="0" w:space="0" w:color="auto"/>
        <w:right w:val="none" w:sz="0" w:space="0" w:color="auto"/>
      </w:divBdr>
    </w:div>
    <w:div w:id="1250504018">
      <w:bodyDiv w:val="1"/>
      <w:marLeft w:val="0"/>
      <w:marRight w:val="0"/>
      <w:marTop w:val="0"/>
      <w:marBottom w:val="0"/>
      <w:divBdr>
        <w:top w:val="none" w:sz="0" w:space="0" w:color="auto"/>
        <w:left w:val="none" w:sz="0" w:space="0" w:color="auto"/>
        <w:bottom w:val="none" w:sz="0" w:space="0" w:color="auto"/>
        <w:right w:val="none" w:sz="0" w:space="0" w:color="auto"/>
      </w:divBdr>
      <w:divsChild>
        <w:div w:id="70203568">
          <w:marLeft w:val="0"/>
          <w:marRight w:val="0"/>
          <w:marTop w:val="0"/>
          <w:marBottom w:val="0"/>
          <w:divBdr>
            <w:top w:val="none" w:sz="0" w:space="0" w:color="auto"/>
            <w:left w:val="none" w:sz="0" w:space="0" w:color="auto"/>
            <w:bottom w:val="none" w:sz="0" w:space="0" w:color="auto"/>
            <w:right w:val="none" w:sz="0" w:space="0" w:color="auto"/>
          </w:divBdr>
        </w:div>
        <w:div w:id="984547781">
          <w:marLeft w:val="0"/>
          <w:marRight w:val="0"/>
          <w:marTop w:val="0"/>
          <w:marBottom w:val="0"/>
          <w:divBdr>
            <w:top w:val="none" w:sz="0" w:space="0" w:color="auto"/>
            <w:left w:val="none" w:sz="0" w:space="0" w:color="auto"/>
            <w:bottom w:val="none" w:sz="0" w:space="0" w:color="auto"/>
            <w:right w:val="none" w:sz="0" w:space="0" w:color="auto"/>
          </w:divBdr>
        </w:div>
        <w:div w:id="1611743088">
          <w:marLeft w:val="0"/>
          <w:marRight w:val="0"/>
          <w:marTop w:val="0"/>
          <w:marBottom w:val="0"/>
          <w:divBdr>
            <w:top w:val="none" w:sz="0" w:space="0" w:color="auto"/>
            <w:left w:val="none" w:sz="0" w:space="0" w:color="auto"/>
            <w:bottom w:val="none" w:sz="0" w:space="0" w:color="auto"/>
            <w:right w:val="none" w:sz="0" w:space="0" w:color="auto"/>
          </w:divBdr>
        </w:div>
        <w:div w:id="1826319788">
          <w:marLeft w:val="0"/>
          <w:marRight w:val="0"/>
          <w:marTop w:val="0"/>
          <w:marBottom w:val="0"/>
          <w:divBdr>
            <w:top w:val="none" w:sz="0" w:space="0" w:color="auto"/>
            <w:left w:val="none" w:sz="0" w:space="0" w:color="auto"/>
            <w:bottom w:val="none" w:sz="0" w:space="0" w:color="auto"/>
            <w:right w:val="none" w:sz="0" w:space="0" w:color="auto"/>
          </w:divBdr>
        </w:div>
      </w:divsChild>
    </w:div>
    <w:div w:id="1279800644">
      <w:bodyDiv w:val="1"/>
      <w:marLeft w:val="0"/>
      <w:marRight w:val="0"/>
      <w:marTop w:val="0"/>
      <w:marBottom w:val="0"/>
      <w:divBdr>
        <w:top w:val="none" w:sz="0" w:space="0" w:color="auto"/>
        <w:left w:val="none" w:sz="0" w:space="0" w:color="auto"/>
        <w:bottom w:val="none" w:sz="0" w:space="0" w:color="auto"/>
        <w:right w:val="none" w:sz="0" w:space="0" w:color="auto"/>
      </w:divBdr>
    </w:div>
    <w:div w:id="1302467894">
      <w:bodyDiv w:val="1"/>
      <w:marLeft w:val="0"/>
      <w:marRight w:val="0"/>
      <w:marTop w:val="0"/>
      <w:marBottom w:val="0"/>
      <w:divBdr>
        <w:top w:val="none" w:sz="0" w:space="0" w:color="auto"/>
        <w:left w:val="none" w:sz="0" w:space="0" w:color="auto"/>
        <w:bottom w:val="none" w:sz="0" w:space="0" w:color="auto"/>
        <w:right w:val="none" w:sz="0" w:space="0" w:color="auto"/>
      </w:divBdr>
    </w:div>
    <w:div w:id="1304236520">
      <w:bodyDiv w:val="1"/>
      <w:marLeft w:val="0"/>
      <w:marRight w:val="0"/>
      <w:marTop w:val="0"/>
      <w:marBottom w:val="0"/>
      <w:divBdr>
        <w:top w:val="none" w:sz="0" w:space="0" w:color="auto"/>
        <w:left w:val="none" w:sz="0" w:space="0" w:color="auto"/>
        <w:bottom w:val="none" w:sz="0" w:space="0" w:color="auto"/>
        <w:right w:val="none" w:sz="0" w:space="0" w:color="auto"/>
      </w:divBdr>
    </w:div>
    <w:div w:id="1312371271">
      <w:bodyDiv w:val="1"/>
      <w:marLeft w:val="0"/>
      <w:marRight w:val="0"/>
      <w:marTop w:val="0"/>
      <w:marBottom w:val="0"/>
      <w:divBdr>
        <w:top w:val="none" w:sz="0" w:space="0" w:color="auto"/>
        <w:left w:val="none" w:sz="0" w:space="0" w:color="auto"/>
        <w:bottom w:val="none" w:sz="0" w:space="0" w:color="auto"/>
        <w:right w:val="none" w:sz="0" w:space="0" w:color="auto"/>
      </w:divBdr>
    </w:div>
    <w:div w:id="1338730388">
      <w:bodyDiv w:val="1"/>
      <w:marLeft w:val="0"/>
      <w:marRight w:val="0"/>
      <w:marTop w:val="0"/>
      <w:marBottom w:val="0"/>
      <w:divBdr>
        <w:top w:val="none" w:sz="0" w:space="0" w:color="auto"/>
        <w:left w:val="none" w:sz="0" w:space="0" w:color="auto"/>
        <w:bottom w:val="none" w:sz="0" w:space="0" w:color="auto"/>
        <w:right w:val="none" w:sz="0" w:space="0" w:color="auto"/>
      </w:divBdr>
    </w:div>
    <w:div w:id="1346710663">
      <w:bodyDiv w:val="1"/>
      <w:marLeft w:val="0"/>
      <w:marRight w:val="0"/>
      <w:marTop w:val="0"/>
      <w:marBottom w:val="0"/>
      <w:divBdr>
        <w:top w:val="none" w:sz="0" w:space="0" w:color="auto"/>
        <w:left w:val="none" w:sz="0" w:space="0" w:color="auto"/>
        <w:bottom w:val="none" w:sz="0" w:space="0" w:color="auto"/>
        <w:right w:val="none" w:sz="0" w:space="0" w:color="auto"/>
      </w:divBdr>
    </w:div>
    <w:div w:id="1350060268">
      <w:bodyDiv w:val="1"/>
      <w:marLeft w:val="0"/>
      <w:marRight w:val="0"/>
      <w:marTop w:val="0"/>
      <w:marBottom w:val="0"/>
      <w:divBdr>
        <w:top w:val="none" w:sz="0" w:space="0" w:color="auto"/>
        <w:left w:val="none" w:sz="0" w:space="0" w:color="auto"/>
        <w:bottom w:val="none" w:sz="0" w:space="0" w:color="auto"/>
        <w:right w:val="none" w:sz="0" w:space="0" w:color="auto"/>
      </w:divBdr>
    </w:div>
    <w:div w:id="1358658496">
      <w:bodyDiv w:val="1"/>
      <w:marLeft w:val="0"/>
      <w:marRight w:val="0"/>
      <w:marTop w:val="0"/>
      <w:marBottom w:val="0"/>
      <w:divBdr>
        <w:top w:val="none" w:sz="0" w:space="0" w:color="auto"/>
        <w:left w:val="none" w:sz="0" w:space="0" w:color="auto"/>
        <w:bottom w:val="none" w:sz="0" w:space="0" w:color="auto"/>
        <w:right w:val="none" w:sz="0" w:space="0" w:color="auto"/>
      </w:divBdr>
    </w:div>
    <w:div w:id="1368677700">
      <w:bodyDiv w:val="1"/>
      <w:marLeft w:val="0"/>
      <w:marRight w:val="0"/>
      <w:marTop w:val="0"/>
      <w:marBottom w:val="0"/>
      <w:divBdr>
        <w:top w:val="none" w:sz="0" w:space="0" w:color="auto"/>
        <w:left w:val="none" w:sz="0" w:space="0" w:color="auto"/>
        <w:bottom w:val="none" w:sz="0" w:space="0" w:color="auto"/>
        <w:right w:val="none" w:sz="0" w:space="0" w:color="auto"/>
      </w:divBdr>
    </w:div>
    <w:div w:id="1416633654">
      <w:bodyDiv w:val="1"/>
      <w:marLeft w:val="0"/>
      <w:marRight w:val="0"/>
      <w:marTop w:val="0"/>
      <w:marBottom w:val="0"/>
      <w:divBdr>
        <w:top w:val="none" w:sz="0" w:space="0" w:color="auto"/>
        <w:left w:val="none" w:sz="0" w:space="0" w:color="auto"/>
        <w:bottom w:val="none" w:sz="0" w:space="0" w:color="auto"/>
        <w:right w:val="none" w:sz="0" w:space="0" w:color="auto"/>
      </w:divBdr>
      <w:divsChild>
        <w:div w:id="146746719">
          <w:marLeft w:val="0"/>
          <w:marRight w:val="0"/>
          <w:marTop w:val="0"/>
          <w:marBottom w:val="0"/>
          <w:divBdr>
            <w:top w:val="none" w:sz="0" w:space="0" w:color="auto"/>
            <w:left w:val="none" w:sz="0" w:space="0" w:color="auto"/>
            <w:bottom w:val="none" w:sz="0" w:space="0" w:color="auto"/>
            <w:right w:val="none" w:sz="0" w:space="0" w:color="auto"/>
          </w:divBdr>
        </w:div>
        <w:div w:id="150952331">
          <w:marLeft w:val="0"/>
          <w:marRight w:val="0"/>
          <w:marTop w:val="0"/>
          <w:marBottom w:val="0"/>
          <w:divBdr>
            <w:top w:val="none" w:sz="0" w:space="0" w:color="auto"/>
            <w:left w:val="none" w:sz="0" w:space="0" w:color="auto"/>
            <w:bottom w:val="none" w:sz="0" w:space="0" w:color="auto"/>
            <w:right w:val="none" w:sz="0" w:space="0" w:color="auto"/>
          </w:divBdr>
        </w:div>
        <w:div w:id="229341723">
          <w:marLeft w:val="0"/>
          <w:marRight w:val="0"/>
          <w:marTop w:val="0"/>
          <w:marBottom w:val="0"/>
          <w:divBdr>
            <w:top w:val="none" w:sz="0" w:space="0" w:color="auto"/>
            <w:left w:val="none" w:sz="0" w:space="0" w:color="auto"/>
            <w:bottom w:val="none" w:sz="0" w:space="0" w:color="auto"/>
            <w:right w:val="none" w:sz="0" w:space="0" w:color="auto"/>
          </w:divBdr>
        </w:div>
        <w:div w:id="363487773">
          <w:marLeft w:val="0"/>
          <w:marRight w:val="0"/>
          <w:marTop w:val="0"/>
          <w:marBottom w:val="0"/>
          <w:divBdr>
            <w:top w:val="none" w:sz="0" w:space="0" w:color="auto"/>
            <w:left w:val="none" w:sz="0" w:space="0" w:color="auto"/>
            <w:bottom w:val="none" w:sz="0" w:space="0" w:color="auto"/>
            <w:right w:val="none" w:sz="0" w:space="0" w:color="auto"/>
          </w:divBdr>
        </w:div>
        <w:div w:id="616331455">
          <w:marLeft w:val="0"/>
          <w:marRight w:val="0"/>
          <w:marTop w:val="0"/>
          <w:marBottom w:val="0"/>
          <w:divBdr>
            <w:top w:val="none" w:sz="0" w:space="0" w:color="auto"/>
            <w:left w:val="none" w:sz="0" w:space="0" w:color="auto"/>
            <w:bottom w:val="none" w:sz="0" w:space="0" w:color="auto"/>
            <w:right w:val="none" w:sz="0" w:space="0" w:color="auto"/>
          </w:divBdr>
        </w:div>
        <w:div w:id="662005318">
          <w:marLeft w:val="0"/>
          <w:marRight w:val="0"/>
          <w:marTop w:val="0"/>
          <w:marBottom w:val="0"/>
          <w:divBdr>
            <w:top w:val="none" w:sz="0" w:space="0" w:color="auto"/>
            <w:left w:val="none" w:sz="0" w:space="0" w:color="auto"/>
            <w:bottom w:val="none" w:sz="0" w:space="0" w:color="auto"/>
            <w:right w:val="none" w:sz="0" w:space="0" w:color="auto"/>
          </w:divBdr>
        </w:div>
        <w:div w:id="783311088">
          <w:marLeft w:val="0"/>
          <w:marRight w:val="0"/>
          <w:marTop w:val="0"/>
          <w:marBottom w:val="0"/>
          <w:divBdr>
            <w:top w:val="none" w:sz="0" w:space="0" w:color="auto"/>
            <w:left w:val="none" w:sz="0" w:space="0" w:color="auto"/>
            <w:bottom w:val="none" w:sz="0" w:space="0" w:color="auto"/>
            <w:right w:val="none" w:sz="0" w:space="0" w:color="auto"/>
          </w:divBdr>
        </w:div>
        <w:div w:id="829909045">
          <w:marLeft w:val="0"/>
          <w:marRight w:val="0"/>
          <w:marTop w:val="0"/>
          <w:marBottom w:val="0"/>
          <w:divBdr>
            <w:top w:val="none" w:sz="0" w:space="0" w:color="auto"/>
            <w:left w:val="none" w:sz="0" w:space="0" w:color="auto"/>
            <w:bottom w:val="none" w:sz="0" w:space="0" w:color="auto"/>
            <w:right w:val="none" w:sz="0" w:space="0" w:color="auto"/>
          </w:divBdr>
        </w:div>
        <w:div w:id="902915134">
          <w:marLeft w:val="0"/>
          <w:marRight w:val="0"/>
          <w:marTop w:val="0"/>
          <w:marBottom w:val="0"/>
          <w:divBdr>
            <w:top w:val="none" w:sz="0" w:space="0" w:color="auto"/>
            <w:left w:val="none" w:sz="0" w:space="0" w:color="auto"/>
            <w:bottom w:val="none" w:sz="0" w:space="0" w:color="auto"/>
            <w:right w:val="none" w:sz="0" w:space="0" w:color="auto"/>
          </w:divBdr>
        </w:div>
        <w:div w:id="962618379">
          <w:marLeft w:val="0"/>
          <w:marRight w:val="0"/>
          <w:marTop w:val="0"/>
          <w:marBottom w:val="0"/>
          <w:divBdr>
            <w:top w:val="none" w:sz="0" w:space="0" w:color="auto"/>
            <w:left w:val="none" w:sz="0" w:space="0" w:color="auto"/>
            <w:bottom w:val="none" w:sz="0" w:space="0" w:color="auto"/>
            <w:right w:val="none" w:sz="0" w:space="0" w:color="auto"/>
          </w:divBdr>
        </w:div>
        <w:div w:id="1180198044">
          <w:marLeft w:val="0"/>
          <w:marRight w:val="0"/>
          <w:marTop w:val="0"/>
          <w:marBottom w:val="0"/>
          <w:divBdr>
            <w:top w:val="none" w:sz="0" w:space="0" w:color="auto"/>
            <w:left w:val="none" w:sz="0" w:space="0" w:color="auto"/>
            <w:bottom w:val="none" w:sz="0" w:space="0" w:color="auto"/>
            <w:right w:val="none" w:sz="0" w:space="0" w:color="auto"/>
          </w:divBdr>
        </w:div>
        <w:div w:id="1213808083">
          <w:marLeft w:val="0"/>
          <w:marRight w:val="0"/>
          <w:marTop w:val="0"/>
          <w:marBottom w:val="0"/>
          <w:divBdr>
            <w:top w:val="none" w:sz="0" w:space="0" w:color="auto"/>
            <w:left w:val="none" w:sz="0" w:space="0" w:color="auto"/>
            <w:bottom w:val="none" w:sz="0" w:space="0" w:color="auto"/>
            <w:right w:val="none" w:sz="0" w:space="0" w:color="auto"/>
          </w:divBdr>
        </w:div>
        <w:div w:id="1245338890">
          <w:marLeft w:val="0"/>
          <w:marRight w:val="0"/>
          <w:marTop w:val="0"/>
          <w:marBottom w:val="0"/>
          <w:divBdr>
            <w:top w:val="none" w:sz="0" w:space="0" w:color="auto"/>
            <w:left w:val="none" w:sz="0" w:space="0" w:color="auto"/>
            <w:bottom w:val="none" w:sz="0" w:space="0" w:color="auto"/>
            <w:right w:val="none" w:sz="0" w:space="0" w:color="auto"/>
          </w:divBdr>
        </w:div>
        <w:div w:id="1787771135">
          <w:marLeft w:val="0"/>
          <w:marRight w:val="0"/>
          <w:marTop w:val="0"/>
          <w:marBottom w:val="0"/>
          <w:divBdr>
            <w:top w:val="none" w:sz="0" w:space="0" w:color="auto"/>
            <w:left w:val="none" w:sz="0" w:space="0" w:color="auto"/>
            <w:bottom w:val="none" w:sz="0" w:space="0" w:color="auto"/>
            <w:right w:val="none" w:sz="0" w:space="0" w:color="auto"/>
          </w:divBdr>
        </w:div>
        <w:div w:id="1867255177">
          <w:marLeft w:val="0"/>
          <w:marRight w:val="0"/>
          <w:marTop w:val="0"/>
          <w:marBottom w:val="0"/>
          <w:divBdr>
            <w:top w:val="none" w:sz="0" w:space="0" w:color="auto"/>
            <w:left w:val="none" w:sz="0" w:space="0" w:color="auto"/>
            <w:bottom w:val="none" w:sz="0" w:space="0" w:color="auto"/>
            <w:right w:val="none" w:sz="0" w:space="0" w:color="auto"/>
          </w:divBdr>
        </w:div>
        <w:div w:id="1868249440">
          <w:marLeft w:val="0"/>
          <w:marRight w:val="0"/>
          <w:marTop w:val="0"/>
          <w:marBottom w:val="0"/>
          <w:divBdr>
            <w:top w:val="none" w:sz="0" w:space="0" w:color="auto"/>
            <w:left w:val="none" w:sz="0" w:space="0" w:color="auto"/>
            <w:bottom w:val="none" w:sz="0" w:space="0" w:color="auto"/>
            <w:right w:val="none" w:sz="0" w:space="0" w:color="auto"/>
          </w:divBdr>
        </w:div>
        <w:div w:id="1920021291">
          <w:marLeft w:val="0"/>
          <w:marRight w:val="0"/>
          <w:marTop w:val="0"/>
          <w:marBottom w:val="0"/>
          <w:divBdr>
            <w:top w:val="none" w:sz="0" w:space="0" w:color="auto"/>
            <w:left w:val="none" w:sz="0" w:space="0" w:color="auto"/>
            <w:bottom w:val="none" w:sz="0" w:space="0" w:color="auto"/>
            <w:right w:val="none" w:sz="0" w:space="0" w:color="auto"/>
          </w:divBdr>
        </w:div>
        <w:div w:id="1925869727">
          <w:marLeft w:val="0"/>
          <w:marRight w:val="0"/>
          <w:marTop w:val="0"/>
          <w:marBottom w:val="0"/>
          <w:divBdr>
            <w:top w:val="none" w:sz="0" w:space="0" w:color="auto"/>
            <w:left w:val="none" w:sz="0" w:space="0" w:color="auto"/>
            <w:bottom w:val="none" w:sz="0" w:space="0" w:color="auto"/>
            <w:right w:val="none" w:sz="0" w:space="0" w:color="auto"/>
          </w:divBdr>
        </w:div>
        <w:div w:id="1982467521">
          <w:marLeft w:val="0"/>
          <w:marRight w:val="0"/>
          <w:marTop w:val="0"/>
          <w:marBottom w:val="0"/>
          <w:divBdr>
            <w:top w:val="none" w:sz="0" w:space="0" w:color="auto"/>
            <w:left w:val="none" w:sz="0" w:space="0" w:color="auto"/>
            <w:bottom w:val="none" w:sz="0" w:space="0" w:color="auto"/>
            <w:right w:val="none" w:sz="0" w:space="0" w:color="auto"/>
          </w:divBdr>
        </w:div>
      </w:divsChild>
    </w:div>
    <w:div w:id="1454595612">
      <w:bodyDiv w:val="1"/>
      <w:marLeft w:val="0"/>
      <w:marRight w:val="0"/>
      <w:marTop w:val="0"/>
      <w:marBottom w:val="0"/>
      <w:divBdr>
        <w:top w:val="none" w:sz="0" w:space="0" w:color="auto"/>
        <w:left w:val="none" w:sz="0" w:space="0" w:color="auto"/>
        <w:bottom w:val="none" w:sz="0" w:space="0" w:color="auto"/>
        <w:right w:val="none" w:sz="0" w:space="0" w:color="auto"/>
      </w:divBdr>
    </w:div>
    <w:div w:id="1463772794">
      <w:bodyDiv w:val="1"/>
      <w:marLeft w:val="0"/>
      <w:marRight w:val="0"/>
      <w:marTop w:val="0"/>
      <w:marBottom w:val="0"/>
      <w:divBdr>
        <w:top w:val="none" w:sz="0" w:space="0" w:color="auto"/>
        <w:left w:val="none" w:sz="0" w:space="0" w:color="auto"/>
        <w:bottom w:val="none" w:sz="0" w:space="0" w:color="auto"/>
        <w:right w:val="none" w:sz="0" w:space="0" w:color="auto"/>
      </w:divBdr>
    </w:div>
    <w:div w:id="1464736958">
      <w:bodyDiv w:val="1"/>
      <w:marLeft w:val="0"/>
      <w:marRight w:val="0"/>
      <w:marTop w:val="0"/>
      <w:marBottom w:val="0"/>
      <w:divBdr>
        <w:top w:val="none" w:sz="0" w:space="0" w:color="auto"/>
        <w:left w:val="none" w:sz="0" w:space="0" w:color="auto"/>
        <w:bottom w:val="none" w:sz="0" w:space="0" w:color="auto"/>
        <w:right w:val="none" w:sz="0" w:space="0" w:color="auto"/>
      </w:divBdr>
    </w:div>
    <w:div w:id="1529679065">
      <w:bodyDiv w:val="1"/>
      <w:marLeft w:val="0"/>
      <w:marRight w:val="0"/>
      <w:marTop w:val="0"/>
      <w:marBottom w:val="0"/>
      <w:divBdr>
        <w:top w:val="none" w:sz="0" w:space="0" w:color="auto"/>
        <w:left w:val="none" w:sz="0" w:space="0" w:color="auto"/>
        <w:bottom w:val="none" w:sz="0" w:space="0" w:color="auto"/>
        <w:right w:val="none" w:sz="0" w:space="0" w:color="auto"/>
      </w:divBdr>
    </w:div>
    <w:div w:id="1530609847">
      <w:bodyDiv w:val="1"/>
      <w:marLeft w:val="0"/>
      <w:marRight w:val="0"/>
      <w:marTop w:val="0"/>
      <w:marBottom w:val="0"/>
      <w:divBdr>
        <w:top w:val="none" w:sz="0" w:space="0" w:color="auto"/>
        <w:left w:val="none" w:sz="0" w:space="0" w:color="auto"/>
        <w:bottom w:val="none" w:sz="0" w:space="0" w:color="auto"/>
        <w:right w:val="none" w:sz="0" w:space="0" w:color="auto"/>
      </w:divBdr>
      <w:divsChild>
        <w:div w:id="924998378">
          <w:marLeft w:val="0"/>
          <w:marRight w:val="0"/>
          <w:marTop w:val="0"/>
          <w:marBottom w:val="0"/>
          <w:divBdr>
            <w:top w:val="none" w:sz="0" w:space="0" w:color="auto"/>
            <w:left w:val="none" w:sz="0" w:space="0" w:color="auto"/>
            <w:bottom w:val="none" w:sz="0" w:space="0" w:color="auto"/>
            <w:right w:val="none" w:sz="0" w:space="0" w:color="auto"/>
          </w:divBdr>
        </w:div>
        <w:div w:id="1122580680">
          <w:marLeft w:val="0"/>
          <w:marRight w:val="0"/>
          <w:marTop w:val="0"/>
          <w:marBottom w:val="0"/>
          <w:divBdr>
            <w:top w:val="none" w:sz="0" w:space="0" w:color="auto"/>
            <w:left w:val="none" w:sz="0" w:space="0" w:color="auto"/>
            <w:bottom w:val="none" w:sz="0" w:space="0" w:color="auto"/>
            <w:right w:val="none" w:sz="0" w:space="0" w:color="auto"/>
          </w:divBdr>
        </w:div>
        <w:div w:id="1589196965">
          <w:marLeft w:val="0"/>
          <w:marRight w:val="0"/>
          <w:marTop w:val="0"/>
          <w:marBottom w:val="0"/>
          <w:divBdr>
            <w:top w:val="none" w:sz="0" w:space="0" w:color="auto"/>
            <w:left w:val="none" w:sz="0" w:space="0" w:color="auto"/>
            <w:bottom w:val="none" w:sz="0" w:space="0" w:color="auto"/>
            <w:right w:val="none" w:sz="0" w:space="0" w:color="auto"/>
          </w:divBdr>
        </w:div>
        <w:div w:id="1951352285">
          <w:marLeft w:val="0"/>
          <w:marRight w:val="0"/>
          <w:marTop w:val="0"/>
          <w:marBottom w:val="0"/>
          <w:divBdr>
            <w:top w:val="none" w:sz="0" w:space="0" w:color="auto"/>
            <w:left w:val="none" w:sz="0" w:space="0" w:color="auto"/>
            <w:bottom w:val="none" w:sz="0" w:space="0" w:color="auto"/>
            <w:right w:val="none" w:sz="0" w:space="0" w:color="auto"/>
          </w:divBdr>
        </w:div>
      </w:divsChild>
    </w:div>
    <w:div w:id="1543635704">
      <w:bodyDiv w:val="1"/>
      <w:marLeft w:val="0"/>
      <w:marRight w:val="0"/>
      <w:marTop w:val="0"/>
      <w:marBottom w:val="0"/>
      <w:divBdr>
        <w:top w:val="none" w:sz="0" w:space="0" w:color="auto"/>
        <w:left w:val="none" w:sz="0" w:space="0" w:color="auto"/>
        <w:bottom w:val="none" w:sz="0" w:space="0" w:color="auto"/>
        <w:right w:val="none" w:sz="0" w:space="0" w:color="auto"/>
      </w:divBdr>
    </w:div>
    <w:div w:id="1570382824">
      <w:bodyDiv w:val="1"/>
      <w:marLeft w:val="0"/>
      <w:marRight w:val="0"/>
      <w:marTop w:val="0"/>
      <w:marBottom w:val="0"/>
      <w:divBdr>
        <w:top w:val="none" w:sz="0" w:space="0" w:color="auto"/>
        <w:left w:val="none" w:sz="0" w:space="0" w:color="auto"/>
        <w:bottom w:val="none" w:sz="0" w:space="0" w:color="auto"/>
        <w:right w:val="none" w:sz="0" w:space="0" w:color="auto"/>
      </w:divBdr>
      <w:divsChild>
        <w:div w:id="559874487">
          <w:marLeft w:val="0"/>
          <w:marRight w:val="0"/>
          <w:marTop w:val="0"/>
          <w:marBottom w:val="0"/>
          <w:divBdr>
            <w:top w:val="none" w:sz="0" w:space="0" w:color="auto"/>
            <w:left w:val="none" w:sz="0" w:space="0" w:color="auto"/>
            <w:bottom w:val="none" w:sz="0" w:space="0" w:color="auto"/>
            <w:right w:val="none" w:sz="0" w:space="0" w:color="auto"/>
          </w:divBdr>
        </w:div>
        <w:div w:id="1072505504">
          <w:marLeft w:val="0"/>
          <w:marRight w:val="0"/>
          <w:marTop w:val="0"/>
          <w:marBottom w:val="0"/>
          <w:divBdr>
            <w:top w:val="none" w:sz="0" w:space="0" w:color="auto"/>
            <w:left w:val="none" w:sz="0" w:space="0" w:color="auto"/>
            <w:bottom w:val="none" w:sz="0" w:space="0" w:color="auto"/>
            <w:right w:val="none" w:sz="0" w:space="0" w:color="auto"/>
          </w:divBdr>
        </w:div>
        <w:div w:id="1190874469">
          <w:marLeft w:val="0"/>
          <w:marRight w:val="0"/>
          <w:marTop w:val="0"/>
          <w:marBottom w:val="0"/>
          <w:divBdr>
            <w:top w:val="none" w:sz="0" w:space="0" w:color="auto"/>
            <w:left w:val="none" w:sz="0" w:space="0" w:color="auto"/>
            <w:bottom w:val="none" w:sz="0" w:space="0" w:color="auto"/>
            <w:right w:val="none" w:sz="0" w:space="0" w:color="auto"/>
          </w:divBdr>
        </w:div>
        <w:div w:id="1679624253">
          <w:marLeft w:val="0"/>
          <w:marRight w:val="0"/>
          <w:marTop w:val="0"/>
          <w:marBottom w:val="0"/>
          <w:divBdr>
            <w:top w:val="none" w:sz="0" w:space="0" w:color="auto"/>
            <w:left w:val="none" w:sz="0" w:space="0" w:color="auto"/>
            <w:bottom w:val="none" w:sz="0" w:space="0" w:color="auto"/>
            <w:right w:val="none" w:sz="0" w:space="0" w:color="auto"/>
          </w:divBdr>
        </w:div>
      </w:divsChild>
    </w:div>
    <w:div w:id="1609242595">
      <w:bodyDiv w:val="1"/>
      <w:marLeft w:val="0"/>
      <w:marRight w:val="0"/>
      <w:marTop w:val="0"/>
      <w:marBottom w:val="0"/>
      <w:divBdr>
        <w:top w:val="none" w:sz="0" w:space="0" w:color="auto"/>
        <w:left w:val="none" w:sz="0" w:space="0" w:color="auto"/>
        <w:bottom w:val="none" w:sz="0" w:space="0" w:color="auto"/>
        <w:right w:val="none" w:sz="0" w:space="0" w:color="auto"/>
      </w:divBdr>
      <w:divsChild>
        <w:div w:id="4672284">
          <w:marLeft w:val="0"/>
          <w:marRight w:val="0"/>
          <w:marTop w:val="0"/>
          <w:marBottom w:val="0"/>
          <w:divBdr>
            <w:top w:val="none" w:sz="0" w:space="0" w:color="auto"/>
            <w:left w:val="none" w:sz="0" w:space="0" w:color="auto"/>
            <w:bottom w:val="none" w:sz="0" w:space="0" w:color="auto"/>
            <w:right w:val="none" w:sz="0" w:space="0" w:color="auto"/>
          </w:divBdr>
        </w:div>
        <w:div w:id="86850273">
          <w:marLeft w:val="0"/>
          <w:marRight w:val="0"/>
          <w:marTop w:val="0"/>
          <w:marBottom w:val="0"/>
          <w:divBdr>
            <w:top w:val="none" w:sz="0" w:space="0" w:color="auto"/>
            <w:left w:val="none" w:sz="0" w:space="0" w:color="auto"/>
            <w:bottom w:val="none" w:sz="0" w:space="0" w:color="auto"/>
            <w:right w:val="none" w:sz="0" w:space="0" w:color="auto"/>
          </w:divBdr>
        </w:div>
        <w:div w:id="399597704">
          <w:marLeft w:val="0"/>
          <w:marRight w:val="0"/>
          <w:marTop w:val="0"/>
          <w:marBottom w:val="0"/>
          <w:divBdr>
            <w:top w:val="none" w:sz="0" w:space="0" w:color="auto"/>
            <w:left w:val="none" w:sz="0" w:space="0" w:color="auto"/>
            <w:bottom w:val="none" w:sz="0" w:space="0" w:color="auto"/>
            <w:right w:val="none" w:sz="0" w:space="0" w:color="auto"/>
          </w:divBdr>
        </w:div>
        <w:div w:id="610941162">
          <w:marLeft w:val="0"/>
          <w:marRight w:val="0"/>
          <w:marTop w:val="0"/>
          <w:marBottom w:val="0"/>
          <w:divBdr>
            <w:top w:val="none" w:sz="0" w:space="0" w:color="auto"/>
            <w:left w:val="none" w:sz="0" w:space="0" w:color="auto"/>
            <w:bottom w:val="none" w:sz="0" w:space="0" w:color="auto"/>
            <w:right w:val="none" w:sz="0" w:space="0" w:color="auto"/>
          </w:divBdr>
        </w:div>
        <w:div w:id="670648186">
          <w:marLeft w:val="0"/>
          <w:marRight w:val="0"/>
          <w:marTop w:val="0"/>
          <w:marBottom w:val="0"/>
          <w:divBdr>
            <w:top w:val="none" w:sz="0" w:space="0" w:color="auto"/>
            <w:left w:val="none" w:sz="0" w:space="0" w:color="auto"/>
            <w:bottom w:val="none" w:sz="0" w:space="0" w:color="auto"/>
            <w:right w:val="none" w:sz="0" w:space="0" w:color="auto"/>
          </w:divBdr>
        </w:div>
        <w:div w:id="813526411">
          <w:marLeft w:val="0"/>
          <w:marRight w:val="0"/>
          <w:marTop w:val="0"/>
          <w:marBottom w:val="0"/>
          <w:divBdr>
            <w:top w:val="none" w:sz="0" w:space="0" w:color="auto"/>
            <w:left w:val="none" w:sz="0" w:space="0" w:color="auto"/>
            <w:bottom w:val="none" w:sz="0" w:space="0" w:color="auto"/>
            <w:right w:val="none" w:sz="0" w:space="0" w:color="auto"/>
          </w:divBdr>
        </w:div>
        <w:div w:id="1080441626">
          <w:marLeft w:val="0"/>
          <w:marRight w:val="0"/>
          <w:marTop w:val="0"/>
          <w:marBottom w:val="0"/>
          <w:divBdr>
            <w:top w:val="none" w:sz="0" w:space="0" w:color="auto"/>
            <w:left w:val="none" w:sz="0" w:space="0" w:color="auto"/>
            <w:bottom w:val="none" w:sz="0" w:space="0" w:color="auto"/>
            <w:right w:val="none" w:sz="0" w:space="0" w:color="auto"/>
          </w:divBdr>
        </w:div>
        <w:div w:id="1872299776">
          <w:marLeft w:val="0"/>
          <w:marRight w:val="0"/>
          <w:marTop w:val="0"/>
          <w:marBottom w:val="0"/>
          <w:divBdr>
            <w:top w:val="none" w:sz="0" w:space="0" w:color="auto"/>
            <w:left w:val="none" w:sz="0" w:space="0" w:color="auto"/>
            <w:bottom w:val="none" w:sz="0" w:space="0" w:color="auto"/>
            <w:right w:val="none" w:sz="0" w:space="0" w:color="auto"/>
          </w:divBdr>
        </w:div>
        <w:div w:id="1903518166">
          <w:marLeft w:val="0"/>
          <w:marRight w:val="0"/>
          <w:marTop w:val="0"/>
          <w:marBottom w:val="0"/>
          <w:divBdr>
            <w:top w:val="none" w:sz="0" w:space="0" w:color="auto"/>
            <w:left w:val="none" w:sz="0" w:space="0" w:color="auto"/>
            <w:bottom w:val="none" w:sz="0" w:space="0" w:color="auto"/>
            <w:right w:val="none" w:sz="0" w:space="0" w:color="auto"/>
          </w:divBdr>
        </w:div>
        <w:div w:id="1941253257">
          <w:marLeft w:val="0"/>
          <w:marRight w:val="0"/>
          <w:marTop w:val="0"/>
          <w:marBottom w:val="0"/>
          <w:divBdr>
            <w:top w:val="none" w:sz="0" w:space="0" w:color="auto"/>
            <w:left w:val="none" w:sz="0" w:space="0" w:color="auto"/>
            <w:bottom w:val="none" w:sz="0" w:space="0" w:color="auto"/>
            <w:right w:val="none" w:sz="0" w:space="0" w:color="auto"/>
          </w:divBdr>
        </w:div>
        <w:div w:id="1979724750">
          <w:marLeft w:val="0"/>
          <w:marRight w:val="0"/>
          <w:marTop w:val="0"/>
          <w:marBottom w:val="0"/>
          <w:divBdr>
            <w:top w:val="none" w:sz="0" w:space="0" w:color="auto"/>
            <w:left w:val="none" w:sz="0" w:space="0" w:color="auto"/>
            <w:bottom w:val="none" w:sz="0" w:space="0" w:color="auto"/>
            <w:right w:val="none" w:sz="0" w:space="0" w:color="auto"/>
          </w:divBdr>
        </w:div>
        <w:div w:id="2012953560">
          <w:marLeft w:val="0"/>
          <w:marRight w:val="0"/>
          <w:marTop w:val="0"/>
          <w:marBottom w:val="0"/>
          <w:divBdr>
            <w:top w:val="none" w:sz="0" w:space="0" w:color="auto"/>
            <w:left w:val="none" w:sz="0" w:space="0" w:color="auto"/>
            <w:bottom w:val="none" w:sz="0" w:space="0" w:color="auto"/>
            <w:right w:val="none" w:sz="0" w:space="0" w:color="auto"/>
          </w:divBdr>
        </w:div>
      </w:divsChild>
    </w:div>
    <w:div w:id="1625692919">
      <w:bodyDiv w:val="1"/>
      <w:marLeft w:val="0"/>
      <w:marRight w:val="0"/>
      <w:marTop w:val="0"/>
      <w:marBottom w:val="0"/>
      <w:divBdr>
        <w:top w:val="none" w:sz="0" w:space="0" w:color="auto"/>
        <w:left w:val="none" w:sz="0" w:space="0" w:color="auto"/>
        <w:bottom w:val="none" w:sz="0" w:space="0" w:color="auto"/>
        <w:right w:val="none" w:sz="0" w:space="0" w:color="auto"/>
      </w:divBdr>
    </w:div>
    <w:div w:id="1628507371">
      <w:bodyDiv w:val="1"/>
      <w:marLeft w:val="0"/>
      <w:marRight w:val="0"/>
      <w:marTop w:val="0"/>
      <w:marBottom w:val="0"/>
      <w:divBdr>
        <w:top w:val="none" w:sz="0" w:space="0" w:color="auto"/>
        <w:left w:val="none" w:sz="0" w:space="0" w:color="auto"/>
        <w:bottom w:val="none" w:sz="0" w:space="0" w:color="auto"/>
        <w:right w:val="none" w:sz="0" w:space="0" w:color="auto"/>
      </w:divBdr>
      <w:divsChild>
        <w:div w:id="363284918">
          <w:marLeft w:val="426"/>
          <w:marRight w:val="0"/>
          <w:marTop w:val="0"/>
          <w:marBottom w:val="0"/>
          <w:divBdr>
            <w:top w:val="none" w:sz="0" w:space="0" w:color="auto"/>
            <w:left w:val="none" w:sz="0" w:space="0" w:color="auto"/>
            <w:bottom w:val="none" w:sz="0" w:space="0" w:color="auto"/>
            <w:right w:val="none" w:sz="0" w:space="0" w:color="auto"/>
          </w:divBdr>
        </w:div>
      </w:divsChild>
    </w:div>
    <w:div w:id="1668441803">
      <w:bodyDiv w:val="1"/>
      <w:marLeft w:val="0"/>
      <w:marRight w:val="0"/>
      <w:marTop w:val="0"/>
      <w:marBottom w:val="0"/>
      <w:divBdr>
        <w:top w:val="none" w:sz="0" w:space="0" w:color="auto"/>
        <w:left w:val="none" w:sz="0" w:space="0" w:color="auto"/>
        <w:bottom w:val="none" w:sz="0" w:space="0" w:color="auto"/>
        <w:right w:val="none" w:sz="0" w:space="0" w:color="auto"/>
      </w:divBdr>
    </w:div>
    <w:div w:id="1746762774">
      <w:bodyDiv w:val="1"/>
      <w:marLeft w:val="0"/>
      <w:marRight w:val="0"/>
      <w:marTop w:val="0"/>
      <w:marBottom w:val="0"/>
      <w:divBdr>
        <w:top w:val="none" w:sz="0" w:space="0" w:color="auto"/>
        <w:left w:val="none" w:sz="0" w:space="0" w:color="auto"/>
        <w:bottom w:val="none" w:sz="0" w:space="0" w:color="auto"/>
        <w:right w:val="none" w:sz="0" w:space="0" w:color="auto"/>
      </w:divBdr>
    </w:div>
    <w:div w:id="1756976399">
      <w:bodyDiv w:val="1"/>
      <w:marLeft w:val="0"/>
      <w:marRight w:val="0"/>
      <w:marTop w:val="0"/>
      <w:marBottom w:val="0"/>
      <w:divBdr>
        <w:top w:val="none" w:sz="0" w:space="0" w:color="auto"/>
        <w:left w:val="none" w:sz="0" w:space="0" w:color="auto"/>
        <w:bottom w:val="none" w:sz="0" w:space="0" w:color="auto"/>
        <w:right w:val="none" w:sz="0" w:space="0" w:color="auto"/>
      </w:divBdr>
    </w:div>
    <w:div w:id="1757634241">
      <w:bodyDiv w:val="1"/>
      <w:marLeft w:val="0"/>
      <w:marRight w:val="0"/>
      <w:marTop w:val="0"/>
      <w:marBottom w:val="0"/>
      <w:divBdr>
        <w:top w:val="none" w:sz="0" w:space="0" w:color="auto"/>
        <w:left w:val="none" w:sz="0" w:space="0" w:color="auto"/>
        <w:bottom w:val="none" w:sz="0" w:space="0" w:color="auto"/>
        <w:right w:val="none" w:sz="0" w:space="0" w:color="auto"/>
      </w:divBdr>
    </w:div>
    <w:div w:id="1802729684">
      <w:bodyDiv w:val="1"/>
      <w:marLeft w:val="0"/>
      <w:marRight w:val="0"/>
      <w:marTop w:val="0"/>
      <w:marBottom w:val="0"/>
      <w:divBdr>
        <w:top w:val="none" w:sz="0" w:space="0" w:color="auto"/>
        <w:left w:val="none" w:sz="0" w:space="0" w:color="auto"/>
        <w:bottom w:val="none" w:sz="0" w:space="0" w:color="auto"/>
        <w:right w:val="none" w:sz="0" w:space="0" w:color="auto"/>
      </w:divBdr>
      <w:divsChild>
        <w:div w:id="1183781565">
          <w:marLeft w:val="0"/>
          <w:marRight w:val="0"/>
          <w:marTop w:val="0"/>
          <w:marBottom w:val="0"/>
          <w:divBdr>
            <w:top w:val="none" w:sz="0" w:space="0" w:color="auto"/>
            <w:left w:val="none" w:sz="0" w:space="0" w:color="auto"/>
            <w:bottom w:val="none" w:sz="0" w:space="0" w:color="auto"/>
            <w:right w:val="none" w:sz="0" w:space="0" w:color="auto"/>
          </w:divBdr>
        </w:div>
        <w:div w:id="1322663075">
          <w:marLeft w:val="0"/>
          <w:marRight w:val="0"/>
          <w:marTop w:val="0"/>
          <w:marBottom w:val="0"/>
          <w:divBdr>
            <w:top w:val="none" w:sz="0" w:space="0" w:color="auto"/>
            <w:left w:val="none" w:sz="0" w:space="0" w:color="auto"/>
            <w:bottom w:val="none" w:sz="0" w:space="0" w:color="auto"/>
            <w:right w:val="none" w:sz="0" w:space="0" w:color="auto"/>
          </w:divBdr>
        </w:div>
        <w:div w:id="1399354402">
          <w:marLeft w:val="0"/>
          <w:marRight w:val="0"/>
          <w:marTop w:val="0"/>
          <w:marBottom w:val="0"/>
          <w:divBdr>
            <w:top w:val="none" w:sz="0" w:space="0" w:color="auto"/>
            <w:left w:val="none" w:sz="0" w:space="0" w:color="auto"/>
            <w:bottom w:val="none" w:sz="0" w:space="0" w:color="auto"/>
            <w:right w:val="none" w:sz="0" w:space="0" w:color="auto"/>
          </w:divBdr>
        </w:div>
        <w:div w:id="1708406327">
          <w:marLeft w:val="0"/>
          <w:marRight w:val="0"/>
          <w:marTop w:val="0"/>
          <w:marBottom w:val="0"/>
          <w:divBdr>
            <w:top w:val="none" w:sz="0" w:space="0" w:color="auto"/>
            <w:left w:val="none" w:sz="0" w:space="0" w:color="auto"/>
            <w:bottom w:val="none" w:sz="0" w:space="0" w:color="auto"/>
            <w:right w:val="none" w:sz="0" w:space="0" w:color="auto"/>
          </w:divBdr>
        </w:div>
        <w:div w:id="1986623636">
          <w:marLeft w:val="0"/>
          <w:marRight w:val="0"/>
          <w:marTop w:val="0"/>
          <w:marBottom w:val="0"/>
          <w:divBdr>
            <w:top w:val="none" w:sz="0" w:space="0" w:color="auto"/>
            <w:left w:val="none" w:sz="0" w:space="0" w:color="auto"/>
            <w:bottom w:val="none" w:sz="0" w:space="0" w:color="auto"/>
            <w:right w:val="none" w:sz="0" w:space="0" w:color="auto"/>
          </w:divBdr>
        </w:div>
        <w:div w:id="1990401164">
          <w:marLeft w:val="0"/>
          <w:marRight w:val="0"/>
          <w:marTop w:val="0"/>
          <w:marBottom w:val="0"/>
          <w:divBdr>
            <w:top w:val="none" w:sz="0" w:space="0" w:color="auto"/>
            <w:left w:val="none" w:sz="0" w:space="0" w:color="auto"/>
            <w:bottom w:val="none" w:sz="0" w:space="0" w:color="auto"/>
            <w:right w:val="none" w:sz="0" w:space="0" w:color="auto"/>
          </w:divBdr>
        </w:div>
      </w:divsChild>
    </w:div>
    <w:div w:id="1805391522">
      <w:bodyDiv w:val="1"/>
      <w:marLeft w:val="0"/>
      <w:marRight w:val="0"/>
      <w:marTop w:val="0"/>
      <w:marBottom w:val="0"/>
      <w:divBdr>
        <w:top w:val="none" w:sz="0" w:space="0" w:color="auto"/>
        <w:left w:val="none" w:sz="0" w:space="0" w:color="auto"/>
        <w:bottom w:val="none" w:sz="0" w:space="0" w:color="auto"/>
        <w:right w:val="none" w:sz="0" w:space="0" w:color="auto"/>
      </w:divBdr>
    </w:div>
    <w:div w:id="1812213483">
      <w:bodyDiv w:val="1"/>
      <w:marLeft w:val="0"/>
      <w:marRight w:val="0"/>
      <w:marTop w:val="0"/>
      <w:marBottom w:val="0"/>
      <w:divBdr>
        <w:top w:val="none" w:sz="0" w:space="0" w:color="auto"/>
        <w:left w:val="none" w:sz="0" w:space="0" w:color="auto"/>
        <w:bottom w:val="none" w:sz="0" w:space="0" w:color="auto"/>
        <w:right w:val="none" w:sz="0" w:space="0" w:color="auto"/>
      </w:divBdr>
    </w:div>
    <w:div w:id="1852645972">
      <w:bodyDiv w:val="1"/>
      <w:marLeft w:val="0"/>
      <w:marRight w:val="0"/>
      <w:marTop w:val="0"/>
      <w:marBottom w:val="0"/>
      <w:divBdr>
        <w:top w:val="none" w:sz="0" w:space="0" w:color="auto"/>
        <w:left w:val="none" w:sz="0" w:space="0" w:color="auto"/>
        <w:bottom w:val="none" w:sz="0" w:space="0" w:color="auto"/>
        <w:right w:val="none" w:sz="0" w:space="0" w:color="auto"/>
      </w:divBdr>
      <w:divsChild>
        <w:div w:id="103236044">
          <w:marLeft w:val="0"/>
          <w:marRight w:val="0"/>
          <w:marTop w:val="0"/>
          <w:marBottom w:val="0"/>
          <w:divBdr>
            <w:top w:val="none" w:sz="0" w:space="0" w:color="auto"/>
            <w:left w:val="none" w:sz="0" w:space="0" w:color="auto"/>
            <w:bottom w:val="none" w:sz="0" w:space="0" w:color="auto"/>
            <w:right w:val="none" w:sz="0" w:space="0" w:color="auto"/>
          </w:divBdr>
        </w:div>
        <w:div w:id="511457687">
          <w:marLeft w:val="0"/>
          <w:marRight w:val="0"/>
          <w:marTop w:val="0"/>
          <w:marBottom w:val="0"/>
          <w:divBdr>
            <w:top w:val="none" w:sz="0" w:space="0" w:color="auto"/>
            <w:left w:val="none" w:sz="0" w:space="0" w:color="auto"/>
            <w:bottom w:val="none" w:sz="0" w:space="0" w:color="auto"/>
            <w:right w:val="none" w:sz="0" w:space="0" w:color="auto"/>
          </w:divBdr>
        </w:div>
        <w:div w:id="550075833">
          <w:marLeft w:val="0"/>
          <w:marRight w:val="0"/>
          <w:marTop w:val="0"/>
          <w:marBottom w:val="0"/>
          <w:divBdr>
            <w:top w:val="none" w:sz="0" w:space="0" w:color="auto"/>
            <w:left w:val="none" w:sz="0" w:space="0" w:color="auto"/>
            <w:bottom w:val="none" w:sz="0" w:space="0" w:color="auto"/>
            <w:right w:val="none" w:sz="0" w:space="0" w:color="auto"/>
          </w:divBdr>
        </w:div>
        <w:div w:id="738213158">
          <w:marLeft w:val="0"/>
          <w:marRight w:val="0"/>
          <w:marTop w:val="0"/>
          <w:marBottom w:val="0"/>
          <w:divBdr>
            <w:top w:val="none" w:sz="0" w:space="0" w:color="auto"/>
            <w:left w:val="none" w:sz="0" w:space="0" w:color="auto"/>
            <w:bottom w:val="none" w:sz="0" w:space="0" w:color="auto"/>
            <w:right w:val="none" w:sz="0" w:space="0" w:color="auto"/>
          </w:divBdr>
        </w:div>
        <w:div w:id="833765652">
          <w:marLeft w:val="0"/>
          <w:marRight w:val="0"/>
          <w:marTop w:val="0"/>
          <w:marBottom w:val="0"/>
          <w:divBdr>
            <w:top w:val="none" w:sz="0" w:space="0" w:color="auto"/>
            <w:left w:val="none" w:sz="0" w:space="0" w:color="auto"/>
            <w:bottom w:val="none" w:sz="0" w:space="0" w:color="auto"/>
            <w:right w:val="none" w:sz="0" w:space="0" w:color="auto"/>
          </w:divBdr>
        </w:div>
        <w:div w:id="1052537299">
          <w:marLeft w:val="0"/>
          <w:marRight w:val="0"/>
          <w:marTop w:val="0"/>
          <w:marBottom w:val="0"/>
          <w:divBdr>
            <w:top w:val="none" w:sz="0" w:space="0" w:color="auto"/>
            <w:left w:val="none" w:sz="0" w:space="0" w:color="auto"/>
            <w:bottom w:val="none" w:sz="0" w:space="0" w:color="auto"/>
            <w:right w:val="none" w:sz="0" w:space="0" w:color="auto"/>
          </w:divBdr>
        </w:div>
        <w:div w:id="1296914141">
          <w:marLeft w:val="0"/>
          <w:marRight w:val="0"/>
          <w:marTop w:val="0"/>
          <w:marBottom w:val="0"/>
          <w:divBdr>
            <w:top w:val="none" w:sz="0" w:space="0" w:color="auto"/>
            <w:left w:val="none" w:sz="0" w:space="0" w:color="auto"/>
            <w:bottom w:val="none" w:sz="0" w:space="0" w:color="auto"/>
            <w:right w:val="none" w:sz="0" w:space="0" w:color="auto"/>
          </w:divBdr>
        </w:div>
        <w:div w:id="1352222362">
          <w:marLeft w:val="0"/>
          <w:marRight w:val="0"/>
          <w:marTop w:val="0"/>
          <w:marBottom w:val="0"/>
          <w:divBdr>
            <w:top w:val="none" w:sz="0" w:space="0" w:color="auto"/>
            <w:left w:val="none" w:sz="0" w:space="0" w:color="auto"/>
            <w:bottom w:val="none" w:sz="0" w:space="0" w:color="auto"/>
            <w:right w:val="none" w:sz="0" w:space="0" w:color="auto"/>
          </w:divBdr>
        </w:div>
        <w:div w:id="1747800283">
          <w:marLeft w:val="0"/>
          <w:marRight w:val="0"/>
          <w:marTop w:val="0"/>
          <w:marBottom w:val="0"/>
          <w:divBdr>
            <w:top w:val="none" w:sz="0" w:space="0" w:color="auto"/>
            <w:left w:val="none" w:sz="0" w:space="0" w:color="auto"/>
            <w:bottom w:val="none" w:sz="0" w:space="0" w:color="auto"/>
            <w:right w:val="none" w:sz="0" w:space="0" w:color="auto"/>
          </w:divBdr>
        </w:div>
        <w:div w:id="1781488165">
          <w:marLeft w:val="0"/>
          <w:marRight w:val="0"/>
          <w:marTop w:val="0"/>
          <w:marBottom w:val="0"/>
          <w:divBdr>
            <w:top w:val="none" w:sz="0" w:space="0" w:color="auto"/>
            <w:left w:val="none" w:sz="0" w:space="0" w:color="auto"/>
            <w:bottom w:val="none" w:sz="0" w:space="0" w:color="auto"/>
            <w:right w:val="none" w:sz="0" w:space="0" w:color="auto"/>
          </w:divBdr>
        </w:div>
        <w:div w:id="1793748450">
          <w:marLeft w:val="0"/>
          <w:marRight w:val="0"/>
          <w:marTop w:val="0"/>
          <w:marBottom w:val="0"/>
          <w:divBdr>
            <w:top w:val="none" w:sz="0" w:space="0" w:color="auto"/>
            <w:left w:val="none" w:sz="0" w:space="0" w:color="auto"/>
            <w:bottom w:val="none" w:sz="0" w:space="0" w:color="auto"/>
            <w:right w:val="none" w:sz="0" w:space="0" w:color="auto"/>
          </w:divBdr>
        </w:div>
        <w:div w:id="1804958702">
          <w:marLeft w:val="0"/>
          <w:marRight w:val="0"/>
          <w:marTop w:val="0"/>
          <w:marBottom w:val="0"/>
          <w:divBdr>
            <w:top w:val="none" w:sz="0" w:space="0" w:color="auto"/>
            <w:left w:val="none" w:sz="0" w:space="0" w:color="auto"/>
            <w:bottom w:val="none" w:sz="0" w:space="0" w:color="auto"/>
            <w:right w:val="none" w:sz="0" w:space="0" w:color="auto"/>
          </w:divBdr>
        </w:div>
        <w:div w:id="1806777769">
          <w:marLeft w:val="0"/>
          <w:marRight w:val="0"/>
          <w:marTop w:val="0"/>
          <w:marBottom w:val="0"/>
          <w:divBdr>
            <w:top w:val="none" w:sz="0" w:space="0" w:color="auto"/>
            <w:left w:val="none" w:sz="0" w:space="0" w:color="auto"/>
            <w:bottom w:val="none" w:sz="0" w:space="0" w:color="auto"/>
            <w:right w:val="none" w:sz="0" w:space="0" w:color="auto"/>
          </w:divBdr>
        </w:div>
        <w:div w:id="1915814838">
          <w:marLeft w:val="0"/>
          <w:marRight w:val="0"/>
          <w:marTop w:val="0"/>
          <w:marBottom w:val="0"/>
          <w:divBdr>
            <w:top w:val="none" w:sz="0" w:space="0" w:color="auto"/>
            <w:left w:val="none" w:sz="0" w:space="0" w:color="auto"/>
            <w:bottom w:val="none" w:sz="0" w:space="0" w:color="auto"/>
            <w:right w:val="none" w:sz="0" w:space="0" w:color="auto"/>
          </w:divBdr>
        </w:div>
        <w:div w:id="1979409939">
          <w:marLeft w:val="0"/>
          <w:marRight w:val="0"/>
          <w:marTop w:val="0"/>
          <w:marBottom w:val="0"/>
          <w:divBdr>
            <w:top w:val="none" w:sz="0" w:space="0" w:color="auto"/>
            <w:left w:val="none" w:sz="0" w:space="0" w:color="auto"/>
            <w:bottom w:val="none" w:sz="0" w:space="0" w:color="auto"/>
            <w:right w:val="none" w:sz="0" w:space="0" w:color="auto"/>
          </w:divBdr>
        </w:div>
        <w:div w:id="2145928500">
          <w:marLeft w:val="0"/>
          <w:marRight w:val="0"/>
          <w:marTop w:val="0"/>
          <w:marBottom w:val="0"/>
          <w:divBdr>
            <w:top w:val="none" w:sz="0" w:space="0" w:color="auto"/>
            <w:left w:val="none" w:sz="0" w:space="0" w:color="auto"/>
            <w:bottom w:val="none" w:sz="0" w:space="0" w:color="auto"/>
            <w:right w:val="none" w:sz="0" w:space="0" w:color="auto"/>
          </w:divBdr>
        </w:div>
      </w:divsChild>
    </w:div>
    <w:div w:id="1876917078">
      <w:bodyDiv w:val="1"/>
      <w:marLeft w:val="0"/>
      <w:marRight w:val="0"/>
      <w:marTop w:val="0"/>
      <w:marBottom w:val="0"/>
      <w:divBdr>
        <w:top w:val="none" w:sz="0" w:space="0" w:color="auto"/>
        <w:left w:val="none" w:sz="0" w:space="0" w:color="auto"/>
        <w:bottom w:val="none" w:sz="0" w:space="0" w:color="auto"/>
        <w:right w:val="none" w:sz="0" w:space="0" w:color="auto"/>
      </w:divBdr>
    </w:div>
    <w:div w:id="1932928316">
      <w:bodyDiv w:val="1"/>
      <w:marLeft w:val="0"/>
      <w:marRight w:val="0"/>
      <w:marTop w:val="0"/>
      <w:marBottom w:val="0"/>
      <w:divBdr>
        <w:top w:val="none" w:sz="0" w:space="0" w:color="auto"/>
        <w:left w:val="none" w:sz="0" w:space="0" w:color="auto"/>
        <w:bottom w:val="none" w:sz="0" w:space="0" w:color="auto"/>
        <w:right w:val="none" w:sz="0" w:space="0" w:color="auto"/>
      </w:divBdr>
    </w:div>
    <w:div w:id="1937009607">
      <w:bodyDiv w:val="1"/>
      <w:marLeft w:val="0"/>
      <w:marRight w:val="0"/>
      <w:marTop w:val="0"/>
      <w:marBottom w:val="0"/>
      <w:divBdr>
        <w:top w:val="none" w:sz="0" w:space="0" w:color="auto"/>
        <w:left w:val="none" w:sz="0" w:space="0" w:color="auto"/>
        <w:bottom w:val="none" w:sz="0" w:space="0" w:color="auto"/>
        <w:right w:val="none" w:sz="0" w:space="0" w:color="auto"/>
      </w:divBdr>
      <w:divsChild>
        <w:div w:id="37823389">
          <w:marLeft w:val="0"/>
          <w:marRight w:val="0"/>
          <w:marTop w:val="0"/>
          <w:marBottom w:val="0"/>
          <w:divBdr>
            <w:top w:val="none" w:sz="0" w:space="0" w:color="auto"/>
            <w:left w:val="none" w:sz="0" w:space="0" w:color="auto"/>
            <w:bottom w:val="none" w:sz="0" w:space="0" w:color="auto"/>
            <w:right w:val="none" w:sz="0" w:space="0" w:color="auto"/>
          </w:divBdr>
        </w:div>
        <w:div w:id="315845419">
          <w:marLeft w:val="0"/>
          <w:marRight w:val="0"/>
          <w:marTop w:val="0"/>
          <w:marBottom w:val="0"/>
          <w:divBdr>
            <w:top w:val="none" w:sz="0" w:space="0" w:color="auto"/>
            <w:left w:val="none" w:sz="0" w:space="0" w:color="auto"/>
            <w:bottom w:val="none" w:sz="0" w:space="0" w:color="auto"/>
            <w:right w:val="none" w:sz="0" w:space="0" w:color="auto"/>
          </w:divBdr>
        </w:div>
        <w:div w:id="620499299">
          <w:marLeft w:val="0"/>
          <w:marRight w:val="0"/>
          <w:marTop w:val="0"/>
          <w:marBottom w:val="0"/>
          <w:divBdr>
            <w:top w:val="none" w:sz="0" w:space="0" w:color="auto"/>
            <w:left w:val="none" w:sz="0" w:space="0" w:color="auto"/>
            <w:bottom w:val="none" w:sz="0" w:space="0" w:color="auto"/>
            <w:right w:val="none" w:sz="0" w:space="0" w:color="auto"/>
          </w:divBdr>
        </w:div>
        <w:div w:id="806821407">
          <w:marLeft w:val="0"/>
          <w:marRight w:val="0"/>
          <w:marTop w:val="0"/>
          <w:marBottom w:val="0"/>
          <w:divBdr>
            <w:top w:val="none" w:sz="0" w:space="0" w:color="auto"/>
            <w:left w:val="none" w:sz="0" w:space="0" w:color="auto"/>
            <w:bottom w:val="none" w:sz="0" w:space="0" w:color="auto"/>
            <w:right w:val="none" w:sz="0" w:space="0" w:color="auto"/>
          </w:divBdr>
        </w:div>
        <w:div w:id="1087575756">
          <w:marLeft w:val="0"/>
          <w:marRight w:val="0"/>
          <w:marTop w:val="0"/>
          <w:marBottom w:val="0"/>
          <w:divBdr>
            <w:top w:val="none" w:sz="0" w:space="0" w:color="auto"/>
            <w:left w:val="none" w:sz="0" w:space="0" w:color="auto"/>
            <w:bottom w:val="none" w:sz="0" w:space="0" w:color="auto"/>
            <w:right w:val="none" w:sz="0" w:space="0" w:color="auto"/>
          </w:divBdr>
        </w:div>
        <w:div w:id="1172182886">
          <w:marLeft w:val="0"/>
          <w:marRight w:val="0"/>
          <w:marTop w:val="0"/>
          <w:marBottom w:val="0"/>
          <w:divBdr>
            <w:top w:val="none" w:sz="0" w:space="0" w:color="auto"/>
            <w:left w:val="none" w:sz="0" w:space="0" w:color="auto"/>
            <w:bottom w:val="none" w:sz="0" w:space="0" w:color="auto"/>
            <w:right w:val="none" w:sz="0" w:space="0" w:color="auto"/>
          </w:divBdr>
        </w:div>
        <w:div w:id="1229655911">
          <w:marLeft w:val="0"/>
          <w:marRight w:val="0"/>
          <w:marTop w:val="0"/>
          <w:marBottom w:val="0"/>
          <w:divBdr>
            <w:top w:val="none" w:sz="0" w:space="0" w:color="auto"/>
            <w:left w:val="none" w:sz="0" w:space="0" w:color="auto"/>
            <w:bottom w:val="none" w:sz="0" w:space="0" w:color="auto"/>
            <w:right w:val="none" w:sz="0" w:space="0" w:color="auto"/>
          </w:divBdr>
        </w:div>
        <w:div w:id="1251500628">
          <w:marLeft w:val="0"/>
          <w:marRight w:val="0"/>
          <w:marTop w:val="0"/>
          <w:marBottom w:val="0"/>
          <w:divBdr>
            <w:top w:val="none" w:sz="0" w:space="0" w:color="auto"/>
            <w:left w:val="none" w:sz="0" w:space="0" w:color="auto"/>
            <w:bottom w:val="none" w:sz="0" w:space="0" w:color="auto"/>
            <w:right w:val="none" w:sz="0" w:space="0" w:color="auto"/>
          </w:divBdr>
        </w:div>
        <w:div w:id="1550149738">
          <w:marLeft w:val="0"/>
          <w:marRight w:val="0"/>
          <w:marTop w:val="0"/>
          <w:marBottom w:val="0"/>
          <w:divBdr>
            <w:top w:val="none" w:sz="0" w:space="0" w:color="auto"/>
            <w:left w:val="none" w:sz="0" w:space="0" w:color="auto"/>
            <w:bottom w:val="none" w:sz="0" w:space="0" w:color="auto"/>
            <w:right w:val="none" w:sz="0" w:space="0" w:color="auto"/>
          </w:divBdr>
        </w:div>
        <w:div w:id="1678919630">
          <w:marLeft w:val="0"/>
          <w:marRight w:val="0"/>
          <w:marTop w:val="0"/>
          <w:marBottom w:val="0"/>
          <w:divBdr>
            <w:top w:val="none" w:sz="0" w:space="0" w:color="auto"/>
            <w:left w:val="none" w:sz="0" w:space="0" w:color="auto"/>
            <w:bottom w:val="none" w:sz="0" w:space="0" w:color="auto"/>
            <w:right w:val="none" w:sz="0" w:space="0" w:color="auto"/>
          </w:divBdr>
        </w:div>
      </w:divsChild>
    </w:div>
    <w:div w:id="1944072606">
      <w:bodyDiv w:val="1"/>
      <w:marLeft w:val="0"/>
      <w:marRight w:val="0"/>
      <w:marTop w:val="0"/>
      <w:marBottom w:val="0"/>
      <w:divBdr>
        <w:top w:val="none" w:sz="0" w:space="0" w:color="auto"/>
        <w:left w:val="none" w:sz="0" w:space="0" w:color="auto"/>
        <w:bottom w:val="none" w:sz="0" w:space="0" w:color="auto"/>
        <w:right w:val="none" w:sz="0" w:space="0" w:color="auto"/>
      </w:divBdr>
    </w:div>
    <w:div w:id="1950433262">
      <w:bodyDiv w:val="1"/>
      <w:marLeft w:val="0"/>
      <w:marRight w:val="0"/>
      <w:marTop w:val="0"/>
      <w:marBottom w:val="0"/>
      <w:divBdr>
        <w:top w:val="none" w:sz="0" w:space="0" w:color="auto"/>
        <w:left w:val="none" w:sz="0" w:space="0" w:color="auto"/>
        <w:bottom w:val="none" w:sz="0" w:space="0" w:color="auto"/>
        <w:right w:val="none" w:sz="0" w:space="0" w:color="auto"/>
      </w:divBdr>
    </w:div>
    <w:div w:id="1968078177">
      <w:bodyDiv w:val="1"/>
      <w:marLeft w:val="0"/>
      <w:marRight w:val="0"/>
      <w:marTop w:val="0"/>
      <w:marBottom w:val="0"/>
      <w:divBdr>
        <w:top w:val="none" w:sz="0" w:space="0" w:color="auto"/>
        <w:left w:val="none" w:sz="0" w:space="0" w:color="auto"/>
        <w:bottom w:val="none" w:sz="0" w:space="0" w:color="auto"/>
        <w:right w:val="none" w:sz="0" w:space="0" w:color="auto"/>
      </w:divBdr>
    </w:div>
    <w:div w:id="1975259295">
      <w:bodyDiv w:val="1"/>
      <w:marLeft w:val="0"/>
      <w:marRight w:val="0"/>
      <w:marTop w:val="0"/>
      <w:marBottom w:val="0"/>
      <w:divBdr>
        <w:top w:val="none" w:sz="0" w:space="0" w:color="auto"/>
        <w:left w:val="none" w:sz="0" w:space="0" w:color="auto"/>
        <w:bottom w:val="none" w:sz="0" w:space="0" w:color="auto"/>
        <w:right w:val="none" w:sz="0" w:space="0" w:color="auto"/>
      </w:divBdr>
      <w:divsChild>
        <w:div w:id="201670401">
          <w:marLeft w:val="0"/>
          <w:marRight w:val="0"/>
          <w:marTop w:val="0"/>
          <w:marBottom w:val="0"/>
          <w:divBdr>
            <w:top w:val="none" w:sz="0" w:space="0" w:color="auto"/>
            <w:left w:val="none" w:sz="0" w:space="0" w:color="auto"/>
            <w:bottom w:val="none" w:sz="0" w:space="0" w:color="auto"/>
            <w:right w:val="none" w:sz="0" w:space="0" w:color="auto"/>
          </w:divBdr>
        </w:div>
        <w:div w:id="209148794">
          <w:marLeft w:val="0"/>
          <w:marRight w:val="0"/>
          <w:marTop w:val="0"/>
          <w:marBottom w:val="0"/>
          <w:divBdr>
            <w:top w:val="none" w:sz="0" w:space="0" w:color="auto"/>
            <w:left w:val="none" w:sz="0" w:space="0" w:color="auto"/>
            <w:bottom w:val="none" w:sz="0" w:space="0" w:color="auto"/>
            <w:right w:val="none" w:sz="0" w:space="0" w:color="auto"/>
          </w:divBdr>
        </w:div>
        <w:div w:id="285552189">
          <w:marLeft w:val="0"/>
          <w:marRight w:val="0"/>
          <w:marTop w:val="0"/>
          <w:marBottom w:val="0"/>
          <w:divBdr>
            <w:top w:val="none" w:sz="0" w:space="0" w:color="auto"/>
            <w:left w:val="none" w:sz="0" w:space="0" w:color="auto"/>
            <w:bottom w:val="none" w:sz="0" w:space="0" w:color="auto"/>
            <w:right w:val="none" w:sz="0" w:space="0" w:color="auto"/>
          </w:divBdr>
        </w:div>
        <w:div w:id="457259058">
          <w:marLeft w:val="0"/>
          <w:marRight w:val="0"/>
          <w:marTop w:val="0"/>
          <w:marBottom w:val="0"/>
          <w:divBdr>
            <w:top w:val="none" w:sz="0" w:space="0" w:color="auto"/>
            <w:left w:val="none" w:sz="0" w:space="0" w:color="auto"/>
            <w:bottom w:val="none" w:sz="0" w:space="0" w:color="auto"/>
            <w:right w:val="none" w:sz="0" w:space="0" w:color="auto"/>
          </w:divBdr>
        </w:div>
        <w:div w:id="744455295">
          <w:marLeft w:val="0"/>
          <w:marRight w:val="0"/>
          <w:marTop w:val="0"/>
          <w:marBottom w:val="0"/>
          <w:divBdr>
            <w:top w:val="none" w:sz="0" w:space="0" w:color="auto"/>
            <w:left w:val="none" w:sz="0" w:space="0" w:color="auto"/>
            <w:bottom w:val="none" w:sz="0" w:space="0" w:color="auto"/>
            <w:right w:val="none" w:sz="0" w:space="0" w:color="auto"/>
          </w:divBdr>
        </w:div>
        <w:div w:id="843521341">
          <w:marLeft w:val="0"/>
          <w:marRight w:val="0"/>
          <w:marTop w:val="0"/>
          <w:marBottom w:val="0"/>
          <w:divBdr>
            <w:top w:val="none" w:sz="0" w:space="0" w:color="auto"/>
            <w:left w:val="none" w:sz="0" w:space="0" w:color="auto"/>
            <w:bottom w:val="none" w:sz="0" w:space="0" w:color="auto"/>
            <w:right w:val="none" w:sz="0" w:space="0" w:color="auto"/>
          </w:divBdr>
        </w:div>
        <w:div w:id="856388796">
          <w:marLeft w:val="0"/>
          <w:marRight w:val="0"/>
          <w:marTop w:val="0"/>
          <w:marBottom w:val="0"/>
          <w:divBdr>
            <w:top w:val="none" w:sz="0" w:space="0" w:color="auto"/>
            <w:left w:val="none" w:sz="0" w:space="0" w:color="auto"/>
            <w:bottom w:val="none" w:sz="0" w:space="0" w:color="auto"/>
            <w:right w:val="none" w:sz="0" w:space="0" w:color="auto"/>
          </w:divBdr>
        </w:div>
        <w:div w:id="864053840">
          <w:marLeft w:val="0"/>
          <w:marRight w:val="0"/>
          <w:marTop w:val="0"/>
          <w:marBottom w:val="0"/>
          <w:divBdr>
            <w:top w:val="none" w:sz="0" w:space="0" w:color="auto"/>
            <w:left w:val="none" w:sz="0" w:space="0" w:color="auto"/>
            <w:bottom w:val="none" w:sz="0" w:space="0" w:color="auto"/>
            <w:right w:val="none" w:sz="0" w:space="0" w:color="auto"/>
          </w:divBdr>
        </w:div>
        <w:div w:id="869686742">
          <w:marLeft w:val="0"/>
          <w:marRight w:val="0"/>
          <w:marTop w:val="0"/>
          <w:marBottom w:val="0"/>
          <w:divBdr>
            <w:top w:val="none" w:sz="0" w:space="0" w:color="auto"/>
            <w:left w:val="none" w:sz="0" w:space="0" w:color="auto"/>
            <w:bottom w:val="none" w:sz="0" w:space="0" w:color="auto"/>
            <w:right w:val="none" w:sz="0" w:space="0" w:color="auto"/>
          </w:divBdr>
        </w:div>
        <w:div w:id="1013074192">
          <w:marLeft w:val="0"/>
          <w:marRight w:val="0"/>
          <w:marTop w:val="0"/>
          <w:marBottom w:val="0"/>
          <w:divBdr>
            <w:top w:val="none" w:sz="0" w:space="0" w:color="auto"/>
            <w:left w:val="none" w:sz="0" w:space="0" w:color="auto"/>
            <w:bottom w:val="none" w:sz="0" w:space="0" w:color="auto"/>
            <w:right w:val="none" w:sz="0" w:space="0" w:color="auto"/>
          </w:divBdr>
        </w:div>
        <w:div w:id="1562138139">
          <w:marLeft w:val="0"/>
          <w:marRight w:val="0"/>
          <w:marTop w:val="0"/>
          <w:marBottom w:val="0"/>
          <w:divBdr>
            <w:top w:val="none" w:sz="0" w:space="0" w:color="auto"/>
            <w:left w:val="none" w:sz="0" w:space="0" w:color="auto"/>
            <w:bottom w:val="none" w:sz="0" w:space="0" w:color="auto"/>
            <w:right w:val="none" w:sz="0" w:space="0" w:color="auto"/>
          </w:divBdr>
        </w:div>
        <w:div w:id="1702318191">
          <w:marLeft w:val="0"/>
          <w:marRight w:val="0"/>
          <w:marTop w:val="0"/>
          <w:marBottom w:val="0"/>
          <w:divBdr>
            <w:top w:val="none" w:sz="0" w:space="0" w:color="auto"/>
            <w:left w:val="none" w:sz="0" w:space="0" w:color="auto"/>
            <w:bottom w:val="none" w:sz="0" w:space="0" w:color="auto"/>
            <w:right w:val="none" w:sz="0" w:space="0" w:color="auto"/>
          </w:divBdr>
        </w:div>
        <w:div w:id="1722093529">
          <w:marLeft w:val="0"/>
          <w:marRight w:val="0"/>
          <w:marTop w:val="0"/>
          <w:marBottom w:val="0"/>
          <w:divBdr>
            <w:top w:val="none" w:sz="0" w:space="0" w:color="auto"/>
            <w:left w:val="none" w:sz="0" w:space="0" w:color="auto"/>
            <w:bottom w:val="none" w:sz="0" w:space="0" w:color="auto"/>
            <w:right w:val="none" w:sz="0" w:space="0" w:color="auto"/>
          </w:divBdr>
        </w:div>
        <w:div w:id="1853227440">
          <w:marLeft w:val="0"/>
          <w:marRight w:val="0"/>
          <w:marTop w:val="0"/>
          <w:marBottom w:val="0"/>
          <w:divBdr>
            <w:top w:val="none" w:sz="0" w:space="0" w:color="auto"/>
            <w:left w:val="none" w:sz="0" w:space="0" w:color="auto"/>
            <w:bottom w:val="none" w:sz="0" w:space="0" w:color="auto"/>
            <w:right w:val="none" w:sz="0" w:space="0" w:color="auto"/>
          </w:divBdr>
        </w:div>
        <w:div w:id="1888101806">
          <w:marLeft w:val="0"/>
          <w:marRight w:val="0"/>
          <w:marTop w:val="0"/>
          <w:marBottom w:val="0"/>
          <w:divBdr>
            <w:top w:val="none" w:sz="0" w:space="0" w:color="auto"/>
            <w:left w:val="none" w:sz="0" w:space="0" w:color="auto"/>
            <w:bottom w:val="none" w:sz="0" w:space="0" w:color="auto"/>
            <w:right w:val="none" w:sz="0" w:space="0" w:color="auto"/>
          </w:divBdr>
        </w:div>
        <w:div w:id="1922131314">
          <w:marLeft w:val="0"/>
          <w:marRight w:val="0"/>
          <w:marTop w:val="0"/>
          <w:marBottom w:val="0"/>
          <w:divBdr>
            <w:top w:val="none" w:sz="0" w:space="0" w:color="auto"/>
            <w:left w:val="none" w:sz="0" w:space="0" w:color="auto"/>
            <w:bottom w:val="none" w:sz="0" w:space="0" w:color="auto"/>
            <w:right w:val="none" w:sz="0" w:space="0" w:color="auto"/>
          </w:divBdr>
        </w:div>
        <w:div w:id="2094231781">
          <w:marLeft w:val="0"/>
          <w:marRight w:val="0"/>
          <w:marTop w:val="0"/>
          <w:marBottom w:val="0"/>
          <w:divBdr>
            <w:top w:val="none" w:sz="0" w:space="0" w:color="auto"/>
            <w:left w:val="none" w:sz="0" w:space="0" w:color="auto"/>
            <w:bottom w:val="none" w:sz="0" w:space="0" w:color="auto"/>
            <w:right w:val="none" w:sz="0" w:space="0" w:color="auto"/>
          </w:divBdr>
        </w:div>
      </w:divsChild>
    </w:div>
    <w:div w:id="2004623088">
      <w:bodyDiv w:val="1"/>
      <w:marLeft w:val="0"/>
      <w:marRight w:val="0"/>
      <w:marTop w:val="0"/>
      <w:marBottom w:val="0"/>
      <w:divBdr>
        <w:top w:val="none" w:sz="0" w:space="0" w:color="auto"/>
        <w:left w:val="none" w:sz="0" w:space="0" w:color="auto"/>
        <w:bottom w:val="none" w:sz="0" w:space="0" w:color="auto"/>
        <w:right w:val="none" w:sz="0" w:space="0" w:color="auto"/>
      </w:divBdr>
    </w:div>
    <w:div w:id="2014457260">
      <w:bodyDiv w:val="1"/>
      <w:marLeft w:val="0"/>
      <w:marRight w:val="0"/>
      <w:marTop w:val="0"/>
      <w:marBottom w:val="0"/>
      <w:divBdr>
        <w:top w:val="none" w:sz="0" w:space="0" w:color="auto"/>
        <w:left w:val="none" w:sz="0" w:space="0" w:color="auto"/>
        <w:bottom w:val="none" w:sz="0" w:space="0" w:color="auto"/>
        <w:right w:val="none" w:sz="0" w:space="0" w:color="auto"/>
      </w:divBdr>
    </w:div>
    <w:div w:id="2018118804">
      <w:bodyDiv w:val="1"/>
      <w:marLeft w:val="0"/>
      <w:marRight w:val="0"/>
      <w:marTop w:val="0"/>
      <w:marBottom w:val="0"/>
      <w:divBdr>
        <w:top w:val="none" w:sz="0" w:space="0" w:color="auto"/>
        <w:left w:val="none" w:sz="0" w:space="0" w:color="auto"/>
        <w:bottom w:val="none" w:sz="0" w:space="0" w:color="auto"/>
        <w:right w:val="none" w:sz="0" w:space="0" w:color="auto"/>
      </w:divBdr>
    </w:div>
    <w:div w:id="2026856270">
      <w:bodyDiv w:val="1"/>
      <w:marLeft w:val="0"/>
      <w:marRight w:val="0"/>
      <w:marTop w:val="0"/>
      <w:marBottom w:val="0"/>
      <w:divBdr>
        <w:top w:val="none" w:sz="0" w:space="0" w:color="auto"/>
        <w:left w:val="none" w:sz="0" w:space="0" w:color="auto"/>
        <w:bottom w:val="none" w:sz="0" w:space="0" w:color="auto"/>
        <w:right w:val="none" w:sz="0" w:space="0" w:color="auto"/>
      </w:divBdr>
    </w:div>
    <w:div w:id="2027780783">
      <w:bodyDiv w:val="1"/>
      <w:marLeft w:val="0"/>
      <w:marRight w:val="0"/>
      <w:marTop w:val="0"/>
      <w:marBottom w:val="0"/>
      <w:divBdr>
        <w:top w:val="none" w:sz="0" w:space="0" w:color="auto"/>
        <w:left w:val="none" w:sz="0" w:space="0" w:color="auto"/>
        <w:bottom w:val="none" w:sz="0" w:space="0" w:color="auto"/>
        <w:right w:val="none" w:sz="0" w:space="0" w:color="auto"/>
      </w:divBdr>
    </w:div>
    <w:div w:id="2029137892">
      <w:bodyDiv w:val="1"/>
      <w:marLeft w:val="0"/>
      <w:marRight w:val="0"/>
      <w:marTop w:val="0"/>
      <w:marBottom w:val="0"/>
      <w:divBdr>
        <w:top w:val="none" w:sz="0" w:space="0" w:color="auto"/>
        <w:left w:val="none" w:sz="0" w:space="0" w:color="auto"/>
        <w:bottom w:val="none" w:sz="0" w:space="0" w:color="auto"/>
        <w:right w:val="none" w:sz="0" w:space="0" w:color="auto"/>
      </w:divBdr>
      <w:divsChild>
        <w:div w:id="239021798">
          <w:marLeft w:val="0"/>
          <w:marRight w:val="0"/>
          <w:marTop w:val="0"/>
          <w:marBottom w:val="0"/>
          <w:divBdr>
            <w:top w:val="none" w:sz="0" w:space="0" w:color="auto"/>
            <w:left w:val="none" w:sz="0" w:space="0" w:color="auto"/>
            <w:bottom w:val="none" w:sz="0" w:space="0" w:color="auto"/>
            <w:right w:val="none" w:sz="0" w:space="0" w:color="auto"/>
          </w:divBdr>
        </w:div>
        <w:div w:id="380322830">
          <w:marLeft w:val="0"/>
          <w:marRight w:val="0"/>
          <w:marTop w:val="0"/>
          <w:marBottom w:val="0"/>
          <w:divBdr>
            <w:top w:val="none" w:sz="0" w:space="0" w:color="auto"/>
            <w:left w:val="none" w:sz="0" w:space="0" w:color="auto"/>
            <w:bottom w:val="none" w:sz="0" w:space="0" w:color="auto"/>
            <w:right w:val="none" w:sz="0" w:space="0" w:color="auto"/>
          </w:divBdr>
        </w:div>
        <w:div w:id="460420803">
          <w:marLeft w:val="0"/>
          <w:marRight w:val="0"/>
          <w:marTop w:val="0"/>
          <w:marBottom w:val="0"/>
          <w:divBdr>
            <w:top w:val="none" w:sz="0" w:space="0" w:color="auto"/>
            <w:left w:val="none" w:sz="0" w:space="0" w:color="auto"/>
            <w:bottom w:val="none" w:sz="0" w:space="0" w:color="auto"/>
            <w:right w:val="none" w:sz="0" w:space="0" w:color="auto"/>
          </w:divBdr>
        </w:div>
        <w:div w:id="582565384">
          <w:marLeft w:val="0"/>
          <w:marRight w:val="0"/>
          <w:marTop w:val="0"/>
          <w:marBottom w:val="0"/>
          <w:divBdr>
            <w:top w:val="none" w:sz="0" w:space="0" w:color="auto"/>
            <w:left w:val="none" w:sz="0" w:space="0" w:color="auto"/>
            <w:bottom w:val="none" w:sz="0" w:space="0" w:color="auto"/>
            <w:right w:val="none" w:sz="0" w:space="0" w:color="auto"/>
          </w:divBdr>
        </w:div>
        <w:div w:id="629091850">
          <w:marLeft w:val="0"/>
          <w:marRight w:val="0"/>
          <w:marTop w:val="0"/>
          <w:marBottom w:val="0"/>
          <w:divBdr>
            <w:top w:val="none" w:sz="0" w:space="0" w:color="auto"/>
            <w:left w:val="none" w:sz="0" w:space="0" w:color="auto"/>
            <w:bottom w:val="none" w:sz="0" w:space="0" w:color="auto"/>
            <w:right w:val="none" w:sz="0" w:space="0" w:color="auto"/>
          </w:divBdr>
        </w:div>
        <w:div w:id="736246544">
          <w:marLeft w:val="0"/>
          <w:marRight w:val="0"/>
          <w:marTop w:val="0"/>
          <w:marBottom w:val="0"/>
          <w:divBdr>
            <w:top w:val="none" w:sz="0" w:space="0" w:color="auto"/>
            <w:left w:val="none" w:sz="0" w:space="0" w:color="auto"/>
            <w:bottom w:val="none" w:sz="0" w:space="0" w:color="auto"/>
            <w:right w:val="none" w:sz="0" w:space="0" w:color="auto"/>
          </w:divBdr>
        </w:div>
        <w:div w:id="808479513">
          <w:marLeft w:val="0"/>
          <w:marRight w:val="0"/>
          <w:marTop w:val="0"/>
          <w:marBottom w:val="0"/>
          <w:divBdr>
            <w:top w:val="none" w:sz="0" w:space="0" w:color="auto"/>
            <w:left w:val="none" w:sz="0" w:space="0" w:color="auto"/>
            <w:bottom w:val="none" w:sz="0" w:space="0" w:color="auto"/>
            <w:right w:val="none" w:sz="0" w:space="0" w:color="auto"/>
          </w:divBdr>
        </w:div>
        <w:div w:id="823740035">
          <w:marLeft w:val="0"/>
          <w:marRight w:val="0"/>
          <w:marTop w:val="0"/>
          <w:marBottom w:val="0"/>
          <w:divBdr>
            <w:top w:val="none" w:sz="0" w:space="0" w:color="auto"/>
            <w:left w:val="none" w:sz="0" w:space="0" w:color="auto"/>
            <w:bottom w:val="none" w:sz="0" w:space="0" w:color="auto"/>
            <w:right w:val="none" w:sz="0" w:space="0" w:color="auto"/>
          </w:divBdr>
        </w:div>
        <w:div w:id="835997110">
          <w:marLeft w:val="0"/>
          <w:marRight w:val="0"/>
          <w:marTop w:val="0"/>
          <w:marBottom w:val="0"/>
          <w:divBdr>
            <w:top w:val="none" w:sz="0" w:space="0" w:color="auto"/>
            <w:left w:val="none" w:sz="0" w:space="0" w:color="auto"/>
            <w:bottom w:val="none" w:sz="0" w:space="0" w:color="auto"/>
            <w:right w:val="none" w:sz="0" w:space="0" w:color="auto"/>
          </w:divBdr>
        </w:div>
        <w:div w:id="857548787">
          <w:marLeft w:val="0"/>
          <w:marRight w:val="0"/>
          <w:marTop w:val="0"/>
          <w:marBottom w:val="0"/>
          <w:divBdr>
            <w:top w:val="none" w:sz="0" w:space="0" w:color="auto"/>
            <w:left w:val="none" w:sz="0" w:space="0" w:color="auto"/>
            <w:bottom w:val="none" w:sz="0" w:space="0" w:color="auto"/>
            <w:right w:val="none" w:sz="0" w:space="0" w:color="auto"/>
          </w:divBdr>
        </w:div>
        <w:div w:id="958029678">
          <w:marLeft w:val="0"/>
          <w:marRight w:val="0"/>
          <w:marTop w:val="0"/>
          <w:marBottom w:val="0"/>
          <w:divBdr>
            <w:top w:val="none" w:sz="0" w:space="0" w:color="auto"/>
            <w:left w:val="none" w:sz="0" w:space="0" w:color="auto"/>
            <w:bottom w:val="none" w:sz="0" w:space="0" w:color="auto"/>
            <w:right w:val="none" w:sz="0" w:space="0" w:color="auto"/>
          </w:divBdr>
        </w:div>
        <w:div w:id="1059480815">
          <w:marLeft w:val="0"/>
          <w:marRight w:val="0"/>
          <w:marTop w:val="0"/>
          <w:marBottom w:val="0"/>
          <w:divBdr>
            <w:top w:val="none" w:sz="0" w:space="0" w:color="auto"/>
            <w:left w:val="none" w:sz="0" w:space="0" w:color="auto"/>
            <w:bottom w:val="none" w:sz="0" w:space="0" w:color="auto"/>
            <w:right w:val="none" w:sz="0" w:space="0" w:color="auto"/>
          </w:divBdr>
        </w:div>
        <w:div w:id="1091656284">
          <w:marLeft w:val="0"/>
          <w:marRight w:val="0"/>
          <w:marTop w:val="0"/>
          <w:marBottom w:val="0"/>
          <w:divBdr>
            <w:top w:val="none" w:sz="0" w:space="0" w:color="auto"/>
            <w:left w:val="none" w:sz="0" w:space="0" w:color="auto"/>
            <w:bottom w:val="none" w:sz="0" w:space="0" w:color="auto"/>
            <w:right w:val="none" w:sz="0" w:space="0" w:color="auto"/>
          </w:divBdr>
        </w:div>
        <w:div w:id="1215116568">
          <w:marLeft w:val="0"/>
          <w:marRight w:val="0"/>
          <w:marTop w:val="0"/>
          <w:marBottom w:val="0"/>
          <w:divBdr>
            <w:top w:val="none" w:sz="0" w:space="0" w:color="auto"/>
            <w:left w:val="none" w:sz="0" w:space="0" w:color="auto"/>
            <w:bottom w:val="none" w:sz="0" w:space="0" w:color="auto"/>
            <w:right w:val="none" w:sz="0" w:space="0" w:color="auto"/>
          </w:divBdr>
        </w:div>
        <w:div w:id="1328249573">
          <w:marLeft w:val="0"/>
          <w:marRight w:val="0"/>
          <w:marTop w:val="0"/>
          <w:marBottom w:val="0"/>
          <w:divBdr>
            <w:top w:val="none" w:sz="0" w:space="0" w:color="auto"/>
            <w:left w:val="none" w:sz="0" w:space="0" w:color="auto"/>
            <w:bottom w:val="none" w:sz="0" w:space="0" w:color="auto"/>
            <w:right w:val="none" w:sz="0" w:space="0" w:color="auto"/>
          </w:divBdr>
        </w:div>
        <w:div w:id="1533028660">
          <w:marLeft w:val="0"/>
          <w:marRight w:val="0"/>
          <w:marTop w:val="0"/>
          <w:marBottom w:val="0"/>
          <w:divBdr>
            <w:top w:val="none" w:sz="0" w:space="0" w:color="auto"/>
            <w:left w:val="none" w:sz="0" w:space="0" w:color="auto"/>
            <w:bottom w:val="none" w:sz="0" w:space="0" w:color="auto"/>
            <w:right w:val="none" w:sz="0" w:space="0" w:color="auto"/>
          </w:divBdr>
        </w:div>
        <w:div w:id="1607151766">
          <w:marLeft w:val="0"/>
          <w:marRight w:val="0"/>
          <w:marTop w:val="0"/>
          <w:marBottom w:val="0"/>
          <w:divBdr>
            <w:top w:val="none" w:sz="0" w:space="0" w:color="auto"/>
            <w:left w:val="none" w:sz="0" w:space="0" w:color="auto"/>
            <w:bottom w:val="none" w:sz="0" w:space="0" w:color="auto"/>
            <w:right w:val="none" w:sz="0" w:space="0" w:color="auto"/>
          </w:divBdr>
        </w:div>
        <w:div w:id="1719737981">
          <w:marLeft w:val="0"/>
          <w:marRight w:val="0"/>
          <w:marTop w:val="0"/>
          <w:marBottom w:val="0"/>
          <w:divBdr>
            <w:top w:val="none" w:sz="0" w:space="0" w:color="auto"/>
            <w:left w:val="none" w:sz="0" w:space="0" w:color="auto"/>
            <w:bottom w:val="none" w:sz="0" w:space="0" w:color="auto"/>
            <w:right w:val="none" w:sz="0" w:space="0" w:color="auto"/>
          </w:divBdr>
        </w:div>
        <w:div w:id="1840850459">
          <w:marLeft w:val="0"/>
          <w:marRight w:val="0"/>
          <w:marTop w:val="0"/>
          <w:marBottom w:val="0"/>
          <w:divBdr>
            <w:top w:val="none" w:sz="0" w:space="0" w:color="auto"/>
            <w:left w:val="none" w:sz="0" w:space="0" w:color="auto"/>
            <w:bottom w:val="none" w:sz="0" w:space="0" w:color="auto"/>
            <w:right w:val="none" w:sz="0" w:space="0" w:color="auto"/>
          </w:divBdr>
        </w:div>
        <w:div w:id="1872959937">
          <w:marLeft w:val="0"/>
          <w:marRight w:val="0"/>
          <w:marTop w:val="0"/>
          <w:marBottom w:val="0"/>
          <w:divBdr>
            <w:top w:val="none" w:sz="0" w:space="0" w:color="auto"/>
            <w:left w:val="none" w:sz="0" w:space="0" w:color="auto"/>
            <w:bottom w:val="none" w:sz="0" w:space="0" w:color="auto"/>
            <w:right w:val="none" w:sz="0" w:space="0" w:color="auto"/>
          </w:divBdr>
        </w:div>
        <w:div w:id="1947500448">
          <w:marLeft w:val="0"/>
          <w:marRight w:val="0"/>
          <w:marTop w:val="0"/>
          <w:marBottom w:val="0"/>
          <w:divBdr>
            <w:top w:val="none" w:sz="0" w:space="0" w:color="auto"/>
            <w:left w:val="none" w:sz="0" w:space="0" w:color="auto"/>
            <w:bottom w:val="none" w:sz="0" w:space="0" w:color="auto"/>
            <w:right w:val="none" w:sz="0" w:space="0" w:color="auto"/>
          </w:divBdr>
        </w:div>
      </w:divsChild>
    </w:div>
    <w:div w:id="2031760857">
      <w:bodyDiv w:val="1"/>
      <w:marLeft w:val="0"/>
      <w:marRight w:val="0"/>
      <w:marTop w:val="0"/>
      <w:marBottom w:val="0"/>
      <w:divBdr>
        <w:top w:val="none" w:sz="0" w:space="0" w:color="auto"/>
        <w:left w:val="none" w:sz="0" w:space="0" w:color="auto"/>
        <w:bottom w:val="none" w:sz="0" w:space="0" w:color="auto"/>
        <w:right w:val="none" w:sz="0" w:space="0" w:color="auto"/>
      </w:divBdr>
    </w:div>
    <w:div w:id="2033070300">
      <w:bodyDiv w:val="1"/>
      <w:marLeft w:val="0"/>
      <w:marRight w:val="0"/>
      <w:marTop w:val="0"/>
      <w:marBottom w:val="0"/>
      <w:divBdr>
        <w:top w:val="none" w:sz="0" w:space="0" w:color="auto"/>
        <w:left w:val="none" w:sz="0" w:space="0" w:color="auto"/>
        <w:bottom w:val="none" w:sz="0" w:space="0" w:color="auto"/>
        <w:right w:val="none" w:sz="0" w:space="0" w:color="auto"/>
      </w:divBdr>
      <w:divsChild>
        <w:div w:id="211308270">
          <w:marLeft w:val="0"/>
          <w:marRight w:val="0"/>
          <w:marTop w:val="0"/>
          <w:marBottom w:val="0"/>
          <w:divBdr>
            <w:top w:val="none" w:sz="0" w:space="0" w:color="auto"/>
            <w:left w:val="none" w:sz="0" w:space="0" w:color="auto"/>
            <w:bottom w:val="none" w:sz="0" w:space="0" w:color="auto"/>
            <w:right w:val="none" w:sz="0" w:space="0" w:color="auto"/>
          </w:divBdr>
        </w:div>
        <w:div w:id="440684036">
          <w:marLeft w:val="0"/>
          <w:marRight w:val="0"/>
          <w:marTop w:val="0"/>
          <w:marBottom w:val="0"/>
          <w:divBdr>
            <w:top w:val="none" w:sz="0" w:space="0" w:color="auto"/>
            <w:left w:val="none" w:sz="0" w:space="0" w:color="auto"/>
            <w:bottom w:val="none" w:sz="0" w:space="0" w:color="auto"/>
            <w:right w:val="none" w:sz="0" w:space="0" w:color="auto"/>
          </w:divBdr>
        </w:div>
        <w:div w:id="1523470084">
          <w:marLeft w:val="0"/>
          <w:marRight w:val="0"/>
          <w:marTop w:val="0"/>
          <w:marBottom w:val="0"/>
          <w:divBdr>
            <w:top w:val="none" w:sz="0" w:space="0" w:color="auto"/>
            <w:left w:val="none" w:sz="0" w:space="0" w:color="auto"/>
            <w:bottom w:val="none" w:sz="0" w:space="0" w:color="auto"/>
            <w:right w:val="none" w:sz="0" w:space="0" w:color="auto"/>
          </w:divBdr>
        </w:div>
        <w:div w:id="1839884965">
          <w:marLeft w:val="0"/>
          <w:marRight w:val="0"/>
          <w:marTop w:val="0"/>
          <w:marBottom w:val="0"/>
          <w:divBdr>
            <w:top w:val="none" w:sz="0" w:space="0" w:color="auto"/>
            <w:left w:val="none" w:sz="0" w:space="0" w:color="auto"/>
            <w:bottom w:val="none" w:sz="0" w:space="0" w:color="auto"/>
            <w:right w:val="none" w:sz="0" w:space="0" w:color="auto"/>
          </w:divBdr>
        </w:div>
        <w:div w:id="2067609167">
          <w:marLeft w:val="0"/>
          <w:marRight w:val="0"/>
          <w:marTop w:val="0"/>
          <w:marBottom w:val="0"/>
          <w:divBdr>
            <w:top w:val="none" w:sz="0" w:space="0" w:color="auto"/>
            <w:left w:val="none" w:sz="0" w:space="0" w:color="auto"/>
            <w:bottom w:val="none" w:sz="0" w:space="0" w:color="auto"/>
            <w:right w:val="none" w:sz="0" w:space="0" w:color="auto"/>
          </w:divBdr>
        </w:div>
        <w:div w:id="2145852190">
          <w:marLeft w:val="0"/>
          <w:marRight w:val="0"/>
          <w:marTop w:val="0"/>
          <w:marBottom w:val="0"/>
          <w:divBdr>
            <w:top w:val="none" w:sz="0" w:space="0" w:color="auto"/>
            <w:left w:val="none" w:sz="0" w:space="0" w:color="auto"/>
            <w:bottom w:val="none" w:sz="0" w:space="0" w:color="auto"/>
            <w:right w:val="none" w:sz="0" w:space="0" w:color="auto"/>
          </w:divBdr>
        </w:div>
      </w:divsChild>
    </w:div>
    <w:div w:id="2064014998">
      <w:bodyDiv w:val="1"/>
      <w:marLeft w:val="0"/>
      <w:marRight w:val="0"/>
      <w:marTop w:val="0"/>
      <w:marBottom w:val="0"/>
      <w:divBdr>
        <w:top w:val="none" w:sz="0" w:space="0" w:color="auto"/>
        <w:left w:val="none" w:sz="0" w:space="0" w:color="auto"/>
        <w:bottom w:val="none" w:sz="0" w:space="0" w:color="auto"/>
        <w:right w:val="none" w:sz="0" w:space="0" w:color="auto"/>
      </w:divBdr>
    </w:div>
    <w:div w:id="2077052077">
      <w:bodyDiv w:val="1"/>
      <w:marLeft w:val="0"/>
      <w:marRight w:val="0"/>
      <w:marTop w:val="0"/>
      <w:marBottom w:val="0"/>
      <w:divBdr>
        <w:top w:val="none" w:sz="0" w:space="0" w:color="auto"/>
        <w:left w:val="none" w:sz="0" w:space="0" w:color="auto"/>
        <w:bottom w:val="none" w:sz="0" w:space="0" w:color="auto"/>
        <w:right w:val="none" w:sz="0" w:space="0" w:color="auto"/>
      </w:divBdr>
    </w:div>
    <w:div w:id="2107996915">
      <w:bodyDiv w:val="1"/>
      <w:marLeft w:val="0"/>
      <w:marRight w:val="0"/>
      <w:marTop w:val="0"/>
      <w:marBottom w:val="0"/>
      <w:divBdr>
        <w:top w:val="none" w:sz="0" w:space="0" w:color="auto"/>
        <w:left w:val="none" w:sz="0" w:space="0" w:color="auto"/>
        <w:bottom w:val="none" w:sz="0" w:space="0" w:color="auto"/>
        <w:right w:val="none" w:sz="0" w:space="0" w:color="auto"/>
      </w:divBdr>
    </w:div>
    <w:div w:id="2123113161">
      <w:bodyDiv w:val="1"/>
      <w:marLeft w:val="0"/>
      <w:marRight w:val="0"/>
      <w:marTop w:val="0"/>
      <w:marBottom w:val="0"/>
      <w:divBdr>
        <w:top w:val="none" w:sz="0" w:space="0" w:color="auto"/>
        <w:left w:val="none" w:sz="0" w:space="0" w:color="auto"/>
        <w:bottom w:val="none" w:sz="0" w:space="0" w:color="auto"/>
        <w:right w:val="none" w:sz="0" w:space="0" w:color="auto"/>
      </w:divBdr>
    </w:div>
    <w:div w:id="2129658077">
      <w:bodyDiv w:val="1"/>
      <w:marLeft w:val="0"/>
      <w:marRight w:val="0"/>
      <w:marTop w:val="0"/>
      <w:marBottom w:val="0"/>
      <w:divBdr>
        <w:top w:val="none" w:sz="0" w:space="0" w:color="auto"/>
        <w:left w:val="none" w:sz="0" w:space="0" w:color="auto"/>
        <w:bottom w:val="none" w:sz="0" w:space="0" w:color="auto"/>
        <w:right w:val="none" w:sz="0" w:space="0" w:color="auto"/>
      </w:divBdr>
    </w:div>
    <w:div w:id="21372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usk4.lublin.pl" TargetMode="External"/><Relationship Id="rId13" Type="http://schemas.openxmlformats.org/officeDocument/2006/relationships/hyperlink" Target="https://espd.uzp.gov.pl/%20" TargetMode="External"/><Relationship Id="rId18" Type="http://schemas.openxmlformats.org/officeDocument/2006/relationships/header" Target="header1.xml"/><Relationship Id="rId26" Type="http://schemas.openxmlformats.org/officeDocument/2006/relationships/hyperlink" Target="mailto:faktury.szpital@usk4.lublin.pl" TargetMode="External"/><Relationship Id="rId3" Type="http://schemas.openxmlformats.org/officeDocument/2006/relationships/styles" Target="styles.xml"/><Relationship Id="rId21" Type="http://schemas.openxmlformats.org/officeDocument/2006/relationships/hyperlink" Target="mailto:dzial.logistyki@usk4.lublin.pl" TargetMode="External"/><Relationship Id="rId7" Type="http://schemas.openxmlformats.org/officeDocument/2006/relationships/endnotes" Target="endnotes.xml"/><Relationship Id="rId12" Type="http://schemas.openxmlformats.org/officeDocument/2006/relationships/hyperlink" Target="https://www.gov.pl/web/uzp/instrukcja-wypelniania-jedzespdustawa-pzp-2019wersja-z-20012020" TargetMode="External"/><Relationship Id="rId17" Type="http://schemas.openxmlformats.org/officeDocument/2006/relationships/hyperlink" Target="http://www.legionowo.pl/" TargetMode="External"/><Relationship Id="rId25" Type="http://schemas.openxmlformats.org/officeDocument/2006/relationships/hyperlink" Target="mailto:dzial.logistyki@usk4.lublin.pl" TargetMode="External"/><Relationship Id="rId2" Type="http://schemas.openxmlformats.org/officeDocument/2006/relationships/numbering" Target="numbering.xml"/><Relationship Id="rId16" Type="http://schemas.openxmlformats.org/officeDocument/2006/relationships/hyperlink" Target="https://espd.uzp.gov.pl/%20%20" TargetMode="External"/><Relationship Id="rId20" Type="http://schemas.openxmlformats.org/officeDocument/2006/relationships/hyperlink" Target="mailto:dzial.logistyki@usk4.lublin.pl" TargetMode="External"/><Relationship Id="rId29" Type="http://schemas.openxmlformats.org/officeDocument/2006/relationships/hyperlink" Target="mailto:artur.bogusz@usk4.lubli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tat.gov.pl/obszary-tematyczne/ceny-handel/wskazniki-cen/wskazniki-cen-towarow-i-uslug-konsumpcyjnych-pot-inflacja-/kwartalne-wskazniki-cen-towarow-i-uslug-konsumpcyjnych-xxxx-xxxx-rok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s://stat.gov.pl/sygnalne/komunikaty-i-obwieszczenia/lista-komunikatow-i-obwieszczen/komunikat-w-sprawie-realnego-wzrostu-przecietnego-wynagrodzenia-w-xxxx-roku-w-stosunku-do-xxx-roku" TargetMode="External"/><Relationship Id="rId28" Type="http://schemas.openxmlformats.org/officeDocument/2006/relationships/hyperlink" Target="https://stat.gov.pl/obszary-tematyczne/ceny-handel/wskazniki-cen/wskazniki-cen-towarow-i-uslug-konsumpcyjnych-pot-inflacja-/kwartalne-wskazniki-cen-towarow-i-uslug-konsumpcyjnych-xxxx-xxxx-roku/" TargetMode="External"/><Relationship Id="rId10" Type="http://schemas.openxmlformats.org/officeDocument/2006/relationships/hyperlink" Target="https://sip.lex.pl/"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sk4lublin.eb2b.com.pl/open-preview-auction.html/507710/dostawa-sprzetu-medycznego-jednorazowego-uzytku-dla-potrzeb-ogolnoszpitalnych-45-zadan" TargetMode="External"/><Relationship Id="rId14" Type="http://schemas.openxmlformats.org/officeDocument/2006/relationships/hyperlink" Target="https://spsk4lublin.eb2b.com.pl/" TargetMode="External"/><Relationship Id="rId22" Type="http://schemas.openxmlformats.org/officeDocument/2006/relationships/hyperlink" Target="mailto:dzial.logistyki@usk4.lublin.pl" TargetMode="External"/><Relationship Id="rId27" Type="http://schemas.openxmlformats.org/officeDocument/2006/relationships/hyperlink" Target="https://stat.gov.pl/sygnalne/komunikaty-i-obwieszczenia/lista-komunikatow-i-obwieszczen/komunikat-w-sprawie-realnego-wzrostu-przecietnego-wynagrodzenia-w-xxxx-roku-w-stosunku-do-xxx-roku" TargetMode="External"/><Relationship Id="rId30" Type="http://schemas.openxmlformats.org/officeDocument/2006/relationships/hyperlink" Target="mailt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2FD94-894E-40FC-AE9E-29539826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50</Pages>
  <Words>22443</Words>
  <Characters>144893</Characters>
  <Application>Microsoft Office Word</Application>
  <DocSecurity>0</DocSecurity>
  <Lines>1207</Lines>
  <Paragraphs>334</Paragraphs>
  <ScaleCrop>false</ScaleCrop>
  <HeadingPairs>
    <vt:vector size="2" baseType="variant">
      <vt:variant>
        <vt:lpstr>Tytuł</vt:lpstr>
      </vt:variant>
      <vt:variant>
        <vt:i4>1</vt:i4>
      </vt:variant>
    </vt:vector>
  </HeadingPairs>
  <TitlesOfParts>
    <vt:vector size="1" baseType="lpstr">
      <vt:lpstr/>
    </vt:vector>
  </TitlesOfParts>
  <Company>szpital</Company>
  <LinksUpToDate>false</LinksUpToDate>
  <CharactersWithSpaces>167002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dc:creator>
  <cp:keywords/>
  <dc:description/>
  <cp:lastModifiedBy>Lizinkiewicz Ewa</cp:lastModifiedBy>
  <cp:revision>4</cp:revision>
  <cp:lastPrinted>2026-03-12T13:00:00Z</cp:lastPrinted>
  <dcterms:created xsi:type="dcterms:W3CDTF">2026-03-11T09:57:00Z</dcterms:created>
  <dcterms:modified xsi:type="dcterms:W3CDTF">2026-03-13T08:24:00Z</dcterms:modified>
</cp:coreProperties>
</file>