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927" w:rsidRPr="000F0730" w:rsidRDefault="00FD4927" w:rsidP="00FD4927">
      <w:pPr>
        <w:pStyle w:val="Nagwek1"/>
        <w:numPr>
          <w:ilvl w:val="0"/>
          <w:numId w:val="0"/>
        </w:numPr>
        <w:ind w:left="360" w:hanging="360"/>
      </w:pPr>
      <w:bookmarkStart w:id="0" w:name="_Toc136262732"/>
      <w:r w:rsidRPr="000F0730">
        <w:t>Z</w:t>
      </w:r>
      <w:r w:rsidRPr="000F0730">
        <w:rPr>
          <w:caps/>
        </w:rPr>
        <w:t>ałącznik n</w:t>
      </w:r>
      <w:r w:rsidRPr="000F0730">
        <w:t xml:space="preserve">r 1 do SWZ - Formularz oferty - Formularz cenowy </w:t>
      </w:r>
      <w:bookmarkEnd w:id="0"/>
      <w:r w:rsidR="007334C7">
        <w:t>– Zadanie 1</w:t>
      </w:r>
    </w:p>
    <w:p w:rsidR="00FD4927" w:rsidRPr="000F0730" w:rsidRDefault="00FD4927" w:rsidP="00FD4927">
      <w:pPr>
        <w:ind w:left="360"/>
        <w:rPr>
          <w:rFonts w:ascii="Arial Narrow" w:hAnsi="Arial Narrow"/>
          <w:b/>
        </w:rPr>
      </w:pPr>
    </w:p>
    <w:p w:rsidR="00FD4927" w:rsidRPr="000F0730" w:rsidRDefault="00FD4927" w:rsidP="00FD4927">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Nazwa wykonawcy: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sidR="00F8308A">
        <w:rPr>
          <w:rFonts w:ascii="Arial Narrow" w:hAnsi="Arial Narrow"/>
        </w:rPr>
        <w:t>.....</w:t>
      </w:r>
      <w:r w:rsidRPr="000F0730">
        <w:rPr>
          <w:rFonts w:ascii="Arial Narrow" w:hAnsi="Arial Narrow"/>
        </w:rPr>
        <w:t>...........</w:t>
      </w:r>
    </w:p>
    <w:p w:rsidR="00FD4927" w:rsidRPr="000F0730" w:rsidRDefault="00F8308A" w:rsidP="00FD4927">
      <w:pPr>
        <w:numPr>
          <w:ilvl w:val="0"/>
          <w:numId w:val="2"/>
        </w:numPr>
        <w:ind w:left="426"/>
        <w:rPr>
          <w:rFonts w:ascii="Arial Narrow" w:hAnsi="Arial Narrow"/>
        </w:rPr>
      </w:pPr>
      <w:r>
        <w:rPr>
          <w:rFonts w:ascii="Arial Narrow" w:hAnsi="Arial Narrow"/>
        </w:rPr>
        <w:t>i</w:t>
      </w:r>
      <w:r w:rsidR="000E0216">
        <w:rPr>
          <w:rFonts w:ascii="Arial Narrow" w:hAnsi="Arial Narrow"/>
        </w:rPr>
        <w:t>mię i n</w:t>
      </w:r>
      <w:r w:rsidR="00FD4927" w:rsidRPr="000F0730">
        <w:rPr>
          <w:rFonts w:ascii="Arial Narrow" w:hAnsi="Arial Narrow"/>
        </w:rPr>
        <w:t>azwisko osoby upoważnionej do kontaktów: .......................</w:t>
      </w:r>
      <w:r>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adres wykonawcy: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kod pocztowy i miejscowość: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województwo........................................................................................</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telefon: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poczta elektroniczna (e-mail):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adres internetowy (URL):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kapitał zakładowy:...........................................................................................</w:t>
      </w:r>
      <w:r w:rsidR="00F8308A">
        <w:rPr>
          <w:rFonts w:ascii="Arial Narrow" w:hAnsi="Arial Narrow"/>
        </w:rPr>
        <w:t>....</w:t>
      </w:r>
      <w:r w:rsidRPr="000F0730">
        <w:rPr>
          <w:rFonts w:ascii="Arial Narrow" w:hAnsi="Arial Narrow"/>
        </w:rPr>
        <w:t>.........</w:t>
      </w:r>
    </w:p>
    <w:p w:rsidR="00601FA9" w:rsidRPr="00F62BCB" w:rsidRDefault="00FD4927" w:rsidP="00F62BCB">
      <w:pPr>
        <w:numPr>
          <w:ilvl w:val="0"/>
          <w:numId w:val="2"/>
        </w:numPr>
        <w:ind w:left="426"/>
        <w:rPr>
          <w:rFonts w:ascii="Arial Narrow" w:hAnsi="Arial Narrow"/>
        </w:rPr>
      </w:pPr>
      <w:r w:rsidRPr="000F0730">
        <w:rPr>
          <w:rFonts w:ascii="Arial Narrow" w:hAnsi="Arial Narrow"/>
        </w:rPr>
        <w:t>Wykonawca jest mikro……………..małym…………… lub średnim................... przedsiębiorstwem? (wpisać TAK/NIE)</w:t>
      </w:r>
    </w:p>
    <w:p w:rsidR="00FD4927" w:rsidRDefault="00FD4927" w:rsidP="00FD4927">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p w:rsidR="00265525" w:rsidRDefault="00265525" w:rsidP="00FD4927">
      <w:pPr>
        <w:rPr>
          <w:rFonts w:ascii="Arial Narrow" w:hAnsi="Arial Narrow"/>
          <w:b/>
          <w:lang w:eastAsia="x-none"/>
        </w:rPr>
      </w:pPr>
    </w:p>
    <w:p w:rsidR="00AD4DFD" w:rsidRPr="006C46FB" w:rsidRDefault="00AD4DFD" w:rsidP="00FD4927">
      <w:pPr>
        <w:rPr>
          <w:rFonts w:ascii="Arial Narrow" w:hAnsi="Arial Narrow"/>
          <w:b/>
          <w:lang w:eastAsia="x-none"/>
        </w:rPr>
      </w:pPr>
    </w:p>
    <w:tbl>
      <w:tblPr>
        <w:tblW w:w="1460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26"/>
        <w:gridCol w:w="4394"/>
        <w:gridCol w:w="851"/>
        <w:gridCol w:w="1701"/>
        <w:gridCol w:w="1275"/>
        <w:gridCol w:w="1276"/>
        <w:gridCol w:w="1275"/>
        <w:gridCol w:w="851"/>
        <w:gridCol w:w="1134"/>
        <w:gridCol w:w="1418"/>
      </w:tblGrid>
      <w:tr w:rsidR="00E409F1" w:rsidRPr="000F0730" w:rsidTr="00771099">
        <w:tc>
          <w:tcPr>
            <w:tcW w:w="426"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Lp.</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Przedmiot zamówienia</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4A10EB" w:rsidRDefault="00DB2AFE" w:rsidP="00976DD1">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DB2AFE" w:rsidRDefault="00DB2AFE">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6" w:type="dxa"/>
            <w:tcBorders>
              <w:top w:val="single" w:sz="4" w:space="0" w:color="auto"/>
              <w:left w:val="single" w:sz="4" w:space="0" w:color="auto"/>
              <w:bottom w:val="single" w:sz="4" w:space="0" w:color="auto"/>
              <w:right w:val="single" w:sz="4" w:space="0" w:color="auto"/>
            </w:tcBorders>
            <w:shd w:val="clear" w:color="auto" w:fill="E0E0E0"/>
          </w:tcPr>
          <w:p w:rsidR="00DB2AFE" w:rsidRPr="000F0730" w:rsidRDefault="00DB2AFE" w:rsidP="000B660B">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Stawka VAT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Wartość VAT</w:t>
            </w:r>
          </w:p>
          <w:p w:rsidR="00DB2AFE" w:rsidRPr="000F0730" w:rsidRDefault="00DB2AFE" w:rsidP="000B660B">
            <w:pPr>
              <w:jc w:val="center"/>
              <w:rPr>
                <w:rFonts w:ascii="Arial Narrow" w:hAnsi="Arial Narrow"/>
                <w:b/>
                <w:i/>
                <w:iCs/>
                <w:sz w:val="18"/>
              </w:rPr>
            </w:pPr>
            <w:r w:rsidRPr="000F0730">
              <w:rPr>
                <w:rFonts w:ascii="Arial Narrow" w:hAnsi="Arial Narrow"/>
                <w:b/>
                <w:i/>
                <w:iCs/>
                <w:sz w:val="18"/>
              </w:rPr>
              <w:t>(PLN)*</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Wartość brutto (PLN)*</w:t>
            </w:r>
          </w:p>
        </w:tc>
      </w:tr>
      <w:tr w:rsidR="00AD4DFD" w:rsidRPr="000F0730" w:rsidTr="003F749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DFD" w:rsidRDefault="00AD4DFD" w:rsidP="00AD4DFD">
            <w:pPr>
              <w:jc w:val="both"/>
              <w:rPr>
                <w:rFonts w:ascii="Liberation Sans" w:hAnsi="Liberation Sans" w:cs="Liberation Sans"/>
              </w:rPr>
            </w:pPr>
            <w:r w:rsidRPr="00AD4DFD">
              <w:rPr>
                <w:rFonts w:ascii="Arial Narrow" w:hAnsi="Arial Narrow" w:cs="Liberation Sans"/>
                <w:b/>
              </w:rPr>
              <w:t>Dren jednorazowy</w:t>
            </w:r>
            <w:r>
              <w:rPr>
                <w:rFonts w:ascii="Arial Narrow" w:hAnsi="Arial Narrow" w:cs="Liberation Sans"/>
              </w:rPr>
              <w:t xml:space="preserve"> kompatybilny z posiadanym </w:t>
            </w:r>
            <w:proofErr w:type="spellStart"/>
            <w:r>
              <w:rPr>
                <w:rFonts w:ascii="Arial Narrow" w:hAnsi="Arial Narrow" w:cs="Liberation Sans"/>
              </w:rPr>
              <w:t>insuflatorem</w:t>
            </w:r>
            <w:proofErr w:type="spellEnd"/>
            <w:r>
              <w:rPr>
                <w:rFonts w:ascii="Arial Narrow" w:hAnsi="Arial Narrow" w:cs="Liberation Sans"/>
              </w:rPr>
              <w:t xml:space="preserve"> </w:t>
            </w:r>
            <w:proofErr w:type="spellStart"/>
            <w:r>
              <w:rPr>
                <w:rFonts w:ascii="Arial Narrow" w:hAnsi="Arial Narrow" w:cs="Liberation Sans"/>
              </w:rPr>
              <w:t>PneumoClear</w:t>
            </w:r>
            <w:proofErr w:type="spellEnd"/>
            <w:r>
              <w:rPr>
                <w:rFonts w:ascii="Arial Narrow" w:hAnsi="Arial Narrow" w:cs="Liberation Sans"/>
              </w:rPr>
              <w:t xml:space="preserve">. Dren z podgrzewaniem i nawilżaniem gazu, </w:t>
            </w:r>
            <w:r w:rsidRPr="00AD4DFD">
              <w:rPr>
                <w:rFonts w:ascii="Arial Narrow" w:hAnsi="Arial Narrow" w:cs="Liberation Sans"/>
                <w:b/>
              </w:rPr>
              <w:t>kolor czerwony/pomarańczowy</w:t>
            </w:r>
            <w:r>
              <w:rPr>
                <w:rFonts w:ascii="Arial Narrow" w:hAnsi="Arial Narrow" w:cs="Liberation Sans"/>
              </w:rPr>
              <w:t>.</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pPr>
              <w:jc w:val="center"/>
              <w:rPr>
                <w:rFonts w:ascii="Liberation Sans" w:hAnsi="Liberation Sans" w:cs="Liberation Sans"/>
              </w:rPr>
            </w:pPr>
            <w:r>
              <w:rPr>
                <w:rFonts w:ascii="Arial Narrow" w:hAnsi="Arial Narrow" w:cs="Liberation Sans"/>
              </w:rPr>
              <w:t>20</w:t>
            </w: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r>
      <w:tr w:rsidR="00AD4DFD" w:rsidRPr="000F0730" w:rsidTr="003F749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DFD" w:rsidRDefault="00AD4DFD" w:rsidP="00AD4DFD">
            <w:pPr>
              <w:jc w:val="both"/>
              <w:rPr>
                <w:rFonts w:ascii="Liberation Sans" w:hAnsi="Liberation Sans" w:cs="Liberation Sans"/>
              </w:rPr>
            </w:pPr>
            <w:r w:rsidRPr="00AD4DFD">
              <w:rPr>
                <w:rFonts w:ascii="Arial Narrow" w:hAnsi="Arial Narrow" w:cs="Liberation Sans"/>
                <w:b/>
              </w:rPr>
              <w:t>Dren jednorazowy</w:t>
            </w:r>
            <w:r>
              <w:rPr>
                <w:rFonts w:ascii="Arial Narrow" w:hAnsi="Arial Narrow" w:cs="Liberation Sans"/>
              </w:rPr>
              <w:t xml:space="preserve"> kompatybilny z posiadanym </w:t>
            </w:r>
            <w:proofErr w:type="spellStart"/>
            <w:r>
              <w:rPr>
                <w:rFonts w:ascii="Arial Narrow" w:hAnsi="Arial Narrow" w:cs="Liberation Sans"/>
              </w:rPr>
              <w:t>insuflatorem</w:t>
            </w:r>
            <w:proofErr w:type="spellEnd"/>
            <w:r>
              <w:rPr>
                <w:rFonts w:ascii="Arial Narrow" w:hAnsi="Arial Narrow" w:cs="Liberation Sans"/>
              </w:rPr>
              <w:t xml:space="preserve"> </w:t>
            </w:r>
            <w:proofErr w:type="spellStart"/>
            <w:r>
              <w:rPr>
                <w:rFonts w:ascii="Arial Narrow" w:hAnsi="Arial Narrow" w:cs="Liberation Sans"/>
              </w:rPr>
              <w:t>PneumoClear</w:t>
            </w:r>
            <w:proofErr w:type="spellEnd"/>
            <w:r>
              <w:rPr>
                <w:rFonts w:ascii="Arial Narrow" w:hAnsi="Arial Narrow" w:cs="Liberation Sans"/>
              </w:rPr>
              <w:t xml:space="preserve">. Dren z podgrzewaniem gazu, </w:t>
            </w:r>
            <w:r w:rsidRPr="00AD4DFD">
              <w:rPr>
                <w:rFonts w:ascii="Arial Narrow" w:hAnsi="Arial Narrow" w:cs="Liberation Sans"/>
                <w:b/>
              </w:rPr>
              <w:t>kolor zielony</w:t>
            </w:r>
            <w:r>
              <w:rPr>
                <w:rFonts w:ascii="Arial Narrow" w:hAnsi="Arial Narrow" w:cs="Liberation Sans"/>
              </w:rPr>
              <w:t>.</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pPr>
              <w:jc w:val="center"/>
              <w:rPr>
                <w:rFonts w:ascii="Liberation Sans" w:hAnsi="Liberation Sans" w:cs="Liberation Sans"/>
              </w:rPr>
            </w:pPr>
            <w:r>
              <w:rPr>
                <w:rFonts w:ascii="Arial Narrow" w:hAnsi="Arial Narrow" w:cs="Liberation Sans"/>
              </w:rPr>
              <w:t>350</w:t>
            </w: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r>
      <w:tr w:rsidR="00AD4DFD" w:rsidRPr="000F0730" w:rsidTr="003F749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DFD" w:rsidRDefault="00AD4DFD" w:rsidP="00AD4DFD">
            <w:pPr>
              <w:jc w:val="both"/>
              <w:rPr>
                <w:rFonts w:ascii="Liberation Sans" w:hAnsi="Liberation Sans" w:cs="Liberation Sans"/>
              </w:rPr>
            </w:pPr>
            <w:r w:rsidRPr="00AD4DFD">
              <w:rPr>
                <w:rFonts w:ascii="Arial Narrow" w:hAnsi="Arial Narrow" w:cs="Liberation Sans"/>
                <w:b/>
              </w:rPr>
              <w:t>Dren jednorazowy</w:t>
            </w:r>
            <w:r>
              <w:rPr>
                <w:rFonts w:ascii="Arial Narrow" w:hAnsi="Arial Narrow" w:cs="Liberation Sans"/>
              </w:rPr>
              <w:t xml:space="preserve"> kompatybilny z posiadanym </w:t>
            </w:r>
            <w:proofErr w:type="spellStart"/>
            <w:r>
              <w:rPr>
                <w:rFonts w:ascii="Arial Narrow" w:hAnsi="Arial Narrow" w:cs="Liberation Sans"/>
              </w:rPr>
              <w:t>insuflatorem</w:t>
            </w:r>
            <w:proofErr w:type="spellEnd"/>
            <w:r>
              <w:rPr>
                <w:rFonts w:ascii="Arial Narrow" w:hAnsi="Arial Narrow" w:cs="Liberation Sans"/>
              </w:rPr>
              <w:t xml:space="preserve"> </w:t>
            </w:r>
            <w:proofErr w:type="spellStart"/>
            <w:r>
              <w:rPr>
                <w:rFonts w:ascii="Arial Narrow" w:hAnsi="Arial Narrow" w:cs="Liberation Sans"/>
              </w:rPr>
              <w:t>PneumoClear</w:t>
            </w:r>
            <w:proofErr w:type="spellEnd"/>
            <w:r>
              <w:rPr>
                <w:rFonts w:ascii="Arial Narrow" w:hAnsi="Arial Narrow" w:cs="Liberation Sans"/>
              </w:rPr>
              <w:t xml:space="preserve">, </w:t>
            </w:r>
            <w:r w:rsidRPr="00AD4DFD">
              <w:rPr>
                <w:rFonts w:ascii="Arial Narrow" w:hAnsi="Arial Narrow" w:cs="Liberation Sans"/>
                <w:b/>
              </w:rPr>
              <w:t>kolor niebieski</w:t>
            </w:r>
            <w:r>
              <w:rPr>
                <w:rFonts w:ascii="Arial Narrow" w:hAnsi="Arial Narrow" w:cs="Liberation Sans"/>
              </w:rPr>
              <w:t>.</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pPr>
              <w:jc w:val="center"/>
              <w:rPr>
                <w:rFonts w:ascii="Liberation Sans" w:hAnsi="Liberation Sans" w:cs="Liberation Sans"/>
              </w:rPr>
            </w:pPr>
            <w:r>
              <w:rPr>
                <w:rFonts w:ascii="Arial Narrow" w:hAnsi="Arial Narrow" w:cs="Liberation Sans"/>
              </w:rPr>
              <w:t>20</w:t>
            </w: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r>
      <w:tr w:rsidR="00AD4DFD" w:rsidRPr="000F0730" w:rsidTr="003F749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DFD" w:rsidRDefault="00AD4DFD" w:rsidP="00AD4DFD">
            <w:pPr>
              <w:jc w:val="both"/>
              <w:rPr>
                <w:rFonts w:ascii="Liberation Sans" w:hAnsi="Liberation Sans" w:cs="Liberation Sans"/>
              </w:rPr>
            </w:pPr>
            <w:r w:rsidRPr="00AD4DFD">
              <w:rPr>
                <w:rFonts w:ascii="Arial Narrow" w:hAnsi="Arial Narrow" w:cs="Liberation Sans"/>
                <w:b/>
              </w:rPr>
              <w:t>Sterylny pokrowiec</w:t>
            </w:r>
            <w:r>
              <w:rPr>
                <w:rFonts w:ascii="Arial Narrow" w:hAnsi="Arial Narrow" w:cs="Liberation Sans"/>
              </w:rPr>
              <w:t xml:space="preserve"> jednorazowego użytku przeznaczony do urządzeń służących do wizualizacji układu krążenia wraz z naczyniami limfatycznymi i krwionośnymi, których nie można poddać sterylizacji w zabiegach operacyjnych z użyciem zieleni </w:t>
            </w:r>
            <w:proofErr w:type="spellStart"/>
            <w:r>
              <w:rPr>
                <w:rFonts w:ascii="Arial Narrow" w:hAnsi="Arial Narrow" w:cs="Liberation Sans"/>
              </w:rPr>
              <w:t>indocyjaninowej</w:t>
            </w:r>
            <w:proofErr w:type="spellEnd"/>
            <w:r>
              <w:rPr>
                <w:rFonts w:ascii="Arial Narrow" w:hAnsi="Arial Narrow" w:cs="Liberation Sans"/>
              </w:rPr>
              <w:t xml:space="preserve"> o wymiarach 19cm x 265 cm. Opak. Max 20 szt.</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pPr>
              <w:jc w:val="center"/>
              <w:rPr>
                <w:rFonts w:ascii="Arial Narrow" w:hAnsi="Arial Narrow" w:cs="Liberation Sans"/>
              </w:rPr>
            </w:pPr>
            <w:r>
              <w:rPr>
                <w:rFonts w:ascii="Arial Narrow" w:hAnsi="Arial Narrow" w:cs="Liberation Sans"/>
              </w:rPr>
              <w:t>120 szt.</w:t>
            </w:r>
          </w:p>
          <w:p w:rsidR="00AD4DFD" w:rsidRDefault="00AD4DFD">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AD4DFD" w:rsidRDefault="00AD4DFD">
            <w:pPr>
              <w:jc w:val="center"/>
              <w:rPr>
                <w:rFonts w:ascii="Arial Narrow" w:hAnsi="Arial Narrow" w:cs="Liberation Sans"/>
              </w:rPr>
            </w:pPr>
            <w:r>
              <w:rPr>
                <w:rFonts w:ascii="Arial Narrow" w:hAnsi="Arial Narrow" w:cs="Liberation Sans"/>
              </w:rPr>
              <w:t>po…szt.</w:t>
            </w:r>
          </w:p>
          <w:p w:rsidR="00AD4DFD" w:rsidRDefault="00AD4DFD">
            <w:pPr>
              <w:jc w:val="center"/>
              <w:rPr>
                <w:rFonts w:ascii="Liberation Sans" w:hAnsi="Liberation Sans" w:cs="Liberation Sans"/>
              </w:rPr>
            </w:pP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r>
      <w:tr w:rsidR="00AD4DFD" w:rsidRPr="000F0730" w:rsidTr="003F749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DFD" w:rsidRDefault="00AD4DFD" w:rsidP="00AD4DFD">
            <w:pPr>
              <w:jc w:val="both"/>
              <w:rPr>
                <w:rFonts w:ascii="Liberation Sans" w:hAnsi="Liberation Sans" w:cs="Liberation Sans"/>
              </w:rPr>
            </w:pPr>
            <w:r w:rsidRPr="00AD4DFD">
              <w:rPr>
                <w:rFonts w:ascii="Arial Narrow" w:hAnsi="Arial Narrow" w:cs="Liberation Sans"/>
                <w:b/>
              </w:rPr>
              <w:t>Jednorazowy mankiet uciskowy</w:t>
            </w:r>
            <w:r>
              <w:rPr>
                <w:rFonts w:ascii="Arial Narrow" w:hAnsi="Arial Narrow" w:cs="Liberation Sans"/>
              </w:rPr>
              <w:t xml:space="preserve"> o wymiarach 111 x 9 cm (+-2 cm). Mankiety umożliwiające przeprowadzenie operacji w niedokrwieniu, kompatybilne z zasilaczami </w:t>
            </w:r>
            <w:proofErr w:type="spellStart"/>
            <w:r>
              <w:rPr>
                <w:rFonts w:ascii="Arial Narrow" w:hAnsi="Arial Narrow" w:cs="Liberation Sans"/>
              </w:rPr>
              <w:t>Tourniquet</w:t>
            </w:r>
            <w:proofErr w:type="spellEnd"/>
            <w:r>
              <w:rPr>
                <w:rFonts w:ascii="Arial Narrow" w:hAnsi="Arial Narrow" w:cs="Liberation Sans"/>
              </w:rPr>
              <w:t xml:space="preserve"> posiadanymi przez Zamawiającego. Opak. Max. 10 szt.</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rsidP="00AD4DFD">
            <w:pPr>
              <w:jc w:val="center"/>
              <w:rPr>
                <w:rFonts w:ascii="Arial Narrow" w:hAnsi="Arial Narrow" w:cs="Liberation Sans"/>
              </w:rPr>
            </w:pPr>
            <w:r>
              <w:rPr>
                <w:rFonts w:ascii="Arial Narrow" w:hAnsi="Arial Narrow" w:cs="Liberation Sans"/>
              </w:rPr>
              <w:t>20 szt.</w:t>
            </w:r>
          </w:p>
          <w:p w:rsidR="00AD4DFD" w:rsidRDefault="00AD4DFD" w:rsidP="00AD4DFD">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AD4DFD" w:rsidRDefault="00AD4DFD" w:rsidP="00AD4DFD">
            <w:pPr>
              <w:jc w:val="center"/>
              <w:rPr>
                <w:rFonts w:ascii="Arial Narrow" w:hAnsi="Arial Narrow" w:cs="Liberation Sans"/>
              </w:rPr>
            </w:pPr>
            <w:r>
              <w:rPr>
                <w:rFonts w:ascii="Arial Narrow" w:hAnsi="Arial Narrow" w:cs="Liberation Sans"/>
              </w:rPr>
              <w:t>po…szt.</w:t>
            </w:r>
          </w:p>
          <w:p w:rsidR="00AD4DFD" w:rsidRDefault="00AD4DFD">
            <w:pPr>
              <w:jc w:val="center"/>
              <w:rPr>
                <w:rFonts w:ascii="Liberation Sans" w:hAnsi="Liberation Sans" w:cs="Liberation Sans"/>
              </w:rPr>
            </w:pP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r>
      <w:tr w:rsidR="00AD4DFD" w:rsidRPr="000F0730" w:rsidTr="003F749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DFD" w:rsidRDefault="00AD4DFD" w:rsidP="00AD4DFD">
            <w:pPr>
              <w:jc w:val="both"/>
              <w:rPr>
                <w:rFonts w:ascii="Liberation Sans" w:hAnsi="Liberation Sans" w:cs="Liberation Sans"/>
              </w:rPr>
            </w:pPr>
            <w:r w:rsidRPr="00AD4DFD">
              <w:rPr>
                <w:rFonts w:ascii="Arial Narrow" w:hAnsi="Arial Narrow" w:cs="Liberation Sans"/>
                <w:b/>
              </w:rPr>
              <w:t>Jednorazowy mankiet uciskowy</w:t>
            </w:r>
            <w:r>
              <w:rPr>
                <w:rFonts w:ascii="Arial Narrow" w:hAnsi="Arial Narrow" w:cs="Liberation Sans"/>
              </w:rPr>
              <w:t xml:space="preserve"> o wymiarach 85 x 9 cm (+-2 cm). Mankiety umożliwiające przeprowadzenie operacji w niedokrwieniu, kompatybilne z zasilaczami </w:t>
            </w:r>
            <w:proofErr w:type="spellStart"/>
            <w:r>
              <w:rPr>
                <w:rFonts w:ascii="Arial Narrow" w:hAnsi="Arial Narrow" w:cs="Liberation Sans"/>
              </w:rPr>
              <w:t>Tourniquet</w:t>
            </w:r>
            <w:proofErr w:type="spellEnd"/>
            <w:r>
              <w:rPr>
                <w:rFonts w:ascii="Arial Narrow" w:hAnsi="Arial Narrow" w:cs="Liberation Sans"/>
              </w:rPr>
              <w:t xml:space="preserve"> posiadanymi przez Zamawiającego. Opak. Max. 10 szt.</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rsidP="00AD4DFD">
            <w:pPr>
              <w:jc w:val="center"/>
              <w:rPr>
                <w:rFonts w:ascii="Arial Narrow" w:hAnsi="Arial Narrow" w:cs="Liberation Sans"/>
              </w:rPr>
            </w:pPr>
            <w:r>
              <w:rPr>
                <w:rFonts w:ascii="Arial Narrow" w:hAnsi="Arial Narrow" w:cs="Liberation Sans"/>
              </w:rPr>
              <w:t>20 szt.</w:t>
            </w:r>
          </w:p>
          <w:p w:rsidR="00AD4DFD" w:rsidRDefault="00AD4DFD" w:rsidP="00AD4DFD">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AD4DFD" w:rsidRDefault="00AD4DFD" w:rsidP="00AD4DFD">
            <w:pPr>
              <w:jc w:val="center"/>
              <w:rPr>
                <w:rFonts w:ascii="Arial Narrow" w:hAnsi="Arial Narrow" w:cs="Liberation Sans"/>
              </w:rPr>
            </w:pPr>
            <w:r>
              <w:rPr>
                <w:rFonts w:ascii="Arial Narrow" w:hAnsi="Arial Narrow" w:cs="Liberation Sans"/>
              </w:rPr>
              <w:t>po…szt.</w:t>
            </w:r>
          </w:p>
          <w:p w:rsidR="00AD4DFD" w:rsidRDefault="00AD4DFD">
            <w:pPr>
              <w:jc w:val="center"/>
              <w:rPr>
                <w:rFonts w:ascii="Liberation Sans" w:hAnsi="Liberation Sans" w:cs="Liberation Sans"/>
              </w:rPr>
            </w:pP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901644">
            <w:pPr>
              <w:jc w:val="center"/>
              <w:rPr>
                <w:rFonts w:ascii="Arial Narrow" w:hAnsi="Arial Narrow"/>
              </w:rPr>
            </w:pPr>
          </w:p>
        </w:tc>
      </w:tr>
      <w:tr w:rsidR="00DB2AFE" w:rsidRPr="000F0730" w:rsidTr="00771099">
        <w:trPr>
          <w:trHeight w:val="1052"/>
        </w:trPr>
        <w:tc>
          <w:tcPr>
            <w:tcW w:w="8647" w:type="dxa"/>
            <w:gridSpan w:val="5"/>
            <w:tcBorders>
              <w:top w:val="single" w:sz="4" w:space="0" w:color="auto"/>
              <w:left w:val="single" w:sz="4" w:space="0" w:color="auto"/>
              <w:bottom w:val="single" w:sz="4" w:space="0" w:color="auto"/>
              <w:right w:val="single" w:sz="4" w:space="0" w:color="auto"/>
            </w:tcBorders>
            <w:vAlign w:val="center"/>
          </w:tcPr>
          <w:p w:rsidR="00DB2AFE" w:rsidRPr="00EC6993" w:rsidRDefault="00DB2AFE" w:rsidP="00901644">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DB2AFE" w:rsidRPr="00EC6993" w:rsidRDefault="00DB2AFE" w:rsidP="00901644">
            <w:pPr>
              <w:suppressAutoHyphens/>
              <w:spacing w:after="60"/>
              <w:rPr>
                <w:rFonts w:ascii="Arial Narrow" w:hAnsi="Arial Narrow"/>
                <w:lang w:eastAsia="zh-CN"/>
              </w:rPr>
            </w:pPr>
            <w:r w:rsidRPr="00EC6993">
              <w:rPr>
                <w:rFonts w:ascii="Arial Narrow" w:hAnsi="Arial Narrow"/>
                <w:lang w:eastAsia="zh-CN"/>
              </w:rPr>
              <w:t>Słownie:...............................................................................................................................................* PLN netto</w:t>
            </w:r>
          </w:p>
          <w:p w:rsidR="00DB2AFE" w:rsidRPr="00EC6993" w:rsidRDefault="00DB2AFE" w:rsidP="00901644">
            <w:pPr>
              <w:suppressAutoHyphens/>
              <w:spacing w:after="60"/>
              <w:rPr>
                <w:rFonts w:ascii="Arial Narrow" w:hAnsi="Arial Narrow"/>
                <w:lang w:eastAsia="zh-CN"/>
              </w:rPr>
            </w:pPr>
            <w:r w:rsidRPr="00EC6993">
              <w:rPr>
                <w:rFonts w:ascii="Arial Narrow" w:hAnsi="Arial Narrow"/>
                <w:lang w:eastAsia="zh-CN"/>
              </w:rPr>
              <w:t>Słownie:..............................................................................................................................................* PLN brutto</w:t>
            </w:r>
          </w:p>
          <w:p w:rsidR="00DB2AFE" w:rsidRPr="00EC6993" w:rsidRDefault="00DB2AFE" w:rsidP="00901644">
            <w:pPr>
              <w:spacing w:after="60"/>
              <w:rPr>
                <w:rFonts w:ascii="Arial Narrow" w:hAnsi="Arial Narrow"/>
              </w:rPr>
            </w:pPr>
            <w:r w:rsidRPr="00EC6993">
              <w:rPr>
                <w:rFonts w:ascii="Arial Narrow" w:hAnsi="Arial Narrow"/>
                <w:lang w:eastAsia="zh-CN"/>
              </w:rPr>
              <w:t>Wartość VAT wynosi  słownie: ...........................................................................................................*PLN</w:t>
            </w:r>
          </w:p>
        </w:tc>
        <w:tc>
          <w:tcPr>
            <w:tcW w:w="1276" w:type="dxa"/>
            <w:tcBorders>
              <w:top w:val="single" w:sz="4" w:space="0" w:color="auto"/>
              <w:left w:val="single" w:sz="4" w:space="0" w:color="auto"/>
              <w:bottom w:val="single" w:sz="4" w:space="0" w:color="auto"/>
              <w:right w:val="single" w:sz="4" w:space="0" w:color="auto"/>
              <w:tl2br w:val="single" w:sz="4" w:space="0" w:color="auto"/>
            </w:tcBorders>
          </w:tcPr>
          <w:p w:rsidR="00DB2AFE" w:rsidRPr="000F0730" w:rsidRDefault="00DB2AFE" w:rsidP="00901644">
            <w:pPr>
              <w:jc w:val="cente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vAlign w:val="center"/>
          </w:tcPr>
          <w:p w:rsidR="00DB2AFE" w:rsidRPr="000F0730" w:rsidRDefault="00DB2AFE" w:rsidP="00901644">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l2br w:val="single" w:sz="4" w:space="0" w:color="auto"/>
            </w:tcBorders>
            <w:vAlign w:val="center"/>
          </w:tcPr>
          <w:p w:rsidR="00DB2AFE" w:rsidRPr="000F0730" w:rsidRDefault="00DB2AFE"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DB2AFE" w:rsidRPr="000F0730" w:rsidRDefault="00DB2AFE"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DB2AFE" w:rsidRPr="000F0730" w:rsidRDefault="00DB2AFE" w:rsidP="00901644">
            <w:pPr>
              <w:jc w:val="center"/>
              <w:rPr>
                <w:rFonts w:ascii="Arial Narrow" w:hAnsi="Arial Narrow"/>
              </w:rPr>
            </w:pPr>
          </w:p>
        </w:tc>
      </w:tr>
    </w:tbl>
    <w:p w:rsidR="00265525" w:rsidRPr="00265525" w:rsidRDefault="00265525" w:rsidP="00265525">
      <w:pPr>
        <w:suppressAutoHyphens/>
        <w:spacing w:before="120" w:after="60"/>
        <w:jc w:val="both"/>
        <w:rPr>
          <w:rFonts w:ascii="Arial Narrow" w:hAnsi="Arial Narrow" w:cs="Arial Narrow"/>
          <w:b/>
          <w:sz w:val="16"/>
          <w:szCs w:val="16"/>
          <w:lang w:eastAsia="zh-CN"/>
        </w:rPr>
      </w:pPr>
      <w:r w:rsidRPr="00265525">
        <w:rPr>
          <w:rFonts w:ascii="Arial Narrow" w:hAnsi="Arial Narrow" w:cs="Arial Narrow"/>
          <w:b/>
          <w:sz w:val="16"/>
          <w:szCs w:val="16"/>
          <w:lang w:eastAsia="zh-CN"/>
        </w:rPr>
        <w:t>Zamawiający wymaga rozpisania wszystkich, pełnych numerów katalogowych oferowanego asortymentu. Numery katalogowe Wykonawca może wstawić w formularzu cenowym, bądź załączyć jako osobny załącznik.</w:t>
      </w:r>
    </w:p>
    <w:p w:rsidR="00CD454F" w:rsidRPr="001E355E"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CD454F" w:rsidRPr="001E355E"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CD454F"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CD454F" w:rsidRPr="001E355E"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CD454F" w:rsidRPr="0070310B"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CD454F" w:rsidRPr="00AD4DFD" w:rsidRDefault="00CD454F" w:rsidP="00CD454F">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sidR="00370EEC">
        <w:rPr>
          <w:rFonts w:ascii="Arial Narrow" w:hAnsi="Arial Narrow"/>
          <w:iCs/>
        </w:rPr>
        <w:t xml:space="preserve"> dotyczy)</w:t>
      </w:r>
      <w:r w:rsidRPr="00CD454F">
        <w:rPr>
          <w:rFonts w:ascii="Arial Narrow" w:hAnsi="Arial Narrow"/>
          <w:iCs/>
        </w:rPr>
        <w:t>.</w:t>
      </w:r>
    </w:p>
    <w:p w:rsidR="00AD4DFD" w:rsidRPr="00CD454F" w:rsidRDefault="00AD4DFD" w:rsidP="00CD454F">
      <w:pPr>
        <w:numPr>
          <w:ilvl w:val="0"/>
          <w:numId w:val="3"/>
        </w:numPr>
        <w:suppressAutoHyphens/>
        <w:spacing w:after="60"/>
        <w:ind w:left="714" w:hanging="357"/>
        <w:jc w:val="both"/>
        <w:rPr>
          <w:rFonts w:ascii="Arial Narrow" w:hAnsi="Arial Narrow" w:cs="Arial Narrow"/>
          <w:u w:val="single"/>
          <w:lang w:eastAsia="zh-CN"/>
        </w:rPr>
      </w:pPr>
      <w:r w:rsidRPr="00AD4DFD">
        <w:rPr>
          <w:rFonts w:ascii="Arial Narrow" w:hAnsi="Arial Narrow" w:cs="Arial Narrow"/>
          <w:u w:val="single"/>
          <w:lang w:eastAsia="zh-CN"/>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r>
        <w:rPr>
          <w:rFonts w:ascii="Arial Narrow" w:hAnsi="Arial Narrow" w:cs="Arial Narrow"/>
          <w:u w:val="single"/>
          <w:lang w:eastAsia="zh-CN"/>
        </w:rPr>
        <w:t>,</w:t>
      </w:r>
    </w:p>
    <w:p w:rsidR="00CD454F" w:rsidRPr="001E355E" w:rsidRDefault="00CD454F" w:rsidP="00CD454F">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CD454F" w:rsidRPr="001E355E" w:rsidRDefault="00CD454F" w:rsidP="00CD454F">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CD454F" w:rsidRPr="001E355E" w:rsidRDefault="00CD454F" w:rsidP="00CD454F">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CD454F" w:rsidRPr="009020CB" w:rsidRDefault="00CD454F" w:rsidP="00CD454F">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685042" w:rsidRPr="00685042" w:rsidRDefault="00685042" w:rsidP="00685042">
      <w:pPr>
        <w:numPr>
          <w:ilvl w:val="0"/>
          <w:numId w:val="3"/>
        </w:numPr>
        <w:suppressAutoHyphens/>
        <w:spacing w:after="160" w:line="259" w:lineRule="auto"/>
        <w:ind w:left="709" w:hanging="357"/>
        <w:jc w:val="both"/>
        <w:rPr>
          <w:rFonts w:ascii="Arial" w:eastAsia="Arial" w:hAnsi="Arial" w:cs="Arial"/>
          <w:lang w:eastAsia="zh-CN"/>
        </w:rPr>
      </w:pPr>
      <w:r w:rsidRPr="00685042">
        <w:rPr>
          <w:rFonts w:ascii="Arial Narrow" w:hAnsi="Arial Narrow"/>
          <w:b/>
          <w:bCs/>
          <w:i/>
          <w:iCs/>
          <w:sz w:val="24"/>
        </w:rPr>
        <w:br w:type="page"/>
      </w:r>
    </w:p>
    <w:p w:rsidR="00921EDE" w:rsidRPr="00921EDE" w:rsidRDefault="00921EDE" w:rsidP="00921EDE">
      <w:pPr>
        <w:suppressAutoHyphens/>
        <w:ind w:left="709"/>
        <w:jc w:val="both"/>
        <w:rPr>
          <w:rFonts w:ascii="Arial Narrow" w:hAnsi="Arial Narrow"/>
          <w:lang w:eastAsia="zh-CN"/>
        </w:rPr>
      </w:pPr>
    </w:p>
    <w:p w:rsidR="00B77D8A" w:rsidRPr="000F0730" w:rsidRDefault="00B77D8A" w:rsidP="00B77D8A">
      <w:pPr>
        <w:pStyle w:val="Nagwek1"/>
        <w:numPr>
          <w:ilvl w:val="0"/>
          <w:numId w:val="0"/>
        </w:numPr>
        <w:ind w:left="360" w:hanging="360"/>
      </w:pPr>
      <w:r w:rsidRPr="000F0730">
        <w:t>Z</w:t>
      </w:r>
      <w:r w:rsidRPr="000F0730">
        <w:rPr>
          <w:caps/>
        </w:rPr>
        <w:t>ałącznik n</w:t>
      </w:r>
      <w:r>
        <w:t>r 2</w:t>
      </w:r>
      <w:r w:rsidRPr="000F0730">
        <w:t xml:space="preserve"> do SWZ - Formularz oferty - Formularz cenowy </w:t>
      </w:r>
      <w:r>
        <w:t>– Zadanie 2</w:t>
      </w:r>
    </w:p>
    <w:p w:rsidR="00B77D8A" w:rsidRPr="000F0730" w:rsidRDefault="00B77D8A" w:rsidP="00B77D8A">
      <w:pPr>
        <w:ind w:left="360"/>
        <w:rPr>
          <w:rFonts w:ascii="Arial Narrow" w:hAnsi="Arial Narrow"/>
          <w:b/>
        </w:rPr>
      </w:pPr>
    </w:p>
    <w:p w:rsidR="00CD454F" w:rsidRPr="000F0730" w:rsidRDefault="00CD454F" w:rsidP="00CD454F">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CD454F" w:rsidRPr="00F62BCB" w:rsidRDefault="00CD454F" w:rsidP="004074B2">
      <w:pPr>
        <w:numPr>
          <w:ilvl w:val="0"/>
          <w:numId w:val="36"/>
        </w:numPr>
        <w:ind w:left="426"/>
        <w:rPr>
          <w:rFonts w:ascii="Arial Narrow" w:hAnsi="Arial Narrow"/>
        </w:rPr>
      </w:pPr>
      <w:r w:rsidRPr="000F0730">
        <w:rPr>
          <w:rFonts w:ascii="Arial Narrow" w:hAnsi="Arial Narrow"/>
        </w:rPr>
        <w:t>Wykonawca jest mikro……………..małym…………… lub średnim................... przedsiębiorstwem? (wpisać TAK/NIE)</w:t>
      </w:r>
    </w:p>
    <w:p w:rsidR="00CD454F" w:rsidRDefault="00CD454F" w:rsidP="00CD454F">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p w:rsidR="00CD454F" w:rsidRDefault="00CD454F" w:rsidP="00CD454F">
      <w:pPr>
        <w:rPr>
          <w:rFonts w:ascii="Arial Narrow" w:hAnsi="Arial Narrow"/>
          <w:b/>
          <w:lang w:eastAsia="x-none"/>
        </w:rPr>
      </w:pPr>
    </w:p>
    <w:p w:rsidR="00AD4DFD" w:rsidRPr="006C46FB" w:rsidRDefault="00AD4DFD" w:rsidP="00CD454F">
      <w:pPr>
        <w:rPr>
          <w:rFonts w:ascii="Arial Narrow" w:hAnsi="Arial Narrow"/>
          <w:b/>
          <w:lang w:eastAsia="x-none"/>
        </w:rPr>
      </w:pPr>
    </w:p>
    <w:tbl>
      <w:tblPr>
        <w:tblW w:w="147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8"/>
        <w:gridCol w:w="4394"/>
        <w:gridCol w:w="851"/>
        <w:gridCol w:w="1701"/>
        <w:gridCol w:w="1275"/>
        <w:gridCol w:w="1276"/>
        <w:gridCol w:w="1275"/>
        <w:gridCol w:w="851"/>
        <w:gridCol w:w="1134"/>
        <w:gridCol w:w="1418"/>
      </w:tblGrid>
      <w:tr w:rsidR="00CD454F" w:rsidRPr="000F0730" w:rsidTr="00CD454F">
        <w:tc>
          <w:tcPr>
            <w:tcW w:w="568"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Lp.</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Przedmiot zamówienia</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4A10EB" w:rsidRDefault="00CD454F" w:rsidP="00370EE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DB2AFE" w:rsidRDefault="00CD454F" w:rsidP="00370EE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6" w:type="dxa"/>
            <w:tcBorders>
              <w:top w:val="single" w:sz="4" w:space="0" w:color="auto"/>
              <w:left w:val="single" w:sz="4" w:space="0" w:color="auto"/>
              <w:bottom w:val="single" w:sz="4" w:space="0" w:color="auto"/>
              <w:right w:val="single" w:sz="4" w:space="0" w:color="auto"/>
            </w:tcBorders>
            <w:shd w:val="clear" w:color="auto" w:fill="E0E0E0"/>
          </w:tcPr>
          <w:p w:rsidR="00CD454F" w:rsidRPr="000F0730" w:rsidRDefault="00CD454F" w:rsidP="00370EE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Stawka VAT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Wartość VAT</w:t>
            </w:r>
          </w:p>
          <w:p w:rsidR="00CD454F" w:rsidRPr="000F0730" w:rsidRDefault="00CD454F" w:rsidP="00370EEC">
            <w:pPr>
              <w:jc w:val="center"/>
              <w:rPr>
                <w:rFonts w:ascii="Arial Narrow" w:hAnsi="Arial Narrow"/>
                <w:b/>
                <w:i/>
                <w:iCs/>
                <w:sz w:val="18"/>
              </w:rPr>
            </w:pPr>
            <w:r w:rsidRPr="000F0730">
              <w:rPr>
                <w:rFonts w:ascii="Arial Narrow" w:hAnsi="Arial Narrow"/>
                <w:b/>
                <w:i/>
                <w:iCs/>
                <w:sz w:val="18"/>
              </w:rPr>
              <w:t>(PLN)*</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Wartość brutto (PLN)*</w:t>
            </w:r>
          </w:p>
        </w:tc>
      </w:tr>
      <w:tr w:rsidR="00AD4DFD" w:rsidRPr="000F0730" w:rsidTr="00AD4DFD">
        <w:trPr>
          <w:trHeight w:val="372"/>
        </w:trPr>
        <w:tc>
          <w:tcPr>
            <w:tcW w:w="568"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4074B2">
            <w:pPr>
              <w:pStyle w:val="Akapitzlist"/>
              <w:numPr>
                <w:ilvl w:val="0"/>
                <w:numId w:val="37"/>
              </w:numPr>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AD4DFD" w:rsidRDefault="00AD4DFD" w:rsidP="00AD4DFD">
            <w:pPr>
              <w:jc w:val="both"/>
              <w:rPr>
                <w:rFonts w:ascii="Liberation Sans" w:hAnsi="Liberation Sans" w:cs="Liberation Sans"/>
              </w:rPr>
            </w:pPr>
            <w:r w:rsidRPr="00AD4DFD">
              <w:rPr>
                <w:rFonts w:ascii="Arial Narrow" w:hAnsi="Arial Narrow" w:cs="Liberation Sans"/>
                <w:b/>
              </w:rPr>
              <w:t>Znacznik tkankowy gruczołu sutkowego</w:t>
            </w:r>
            <w:r>
              <w:rPr>
                <w:rFonts w:ascii="Arial Narrow" w:hAnsi="Arial Narrow" w:cs="Liberation Sans"/>
              </w:rPr>
              <w:t xml:space="preserve">/ kotwiczka jest przeznaczony do wprowadzania/umieszczania do miękkiej tkanki gruczołu sutkowego, w tym węzłów. Charakterystyczny, skręcony kształt pierścienia i profil znacznika tkankowego gruczołu sutkowego poprawiają jego widoczność. Budowa pierścienia </w:t>
            </w:r>
            <w:proofErr w:type="spellStart"/>
            <w:r>
              <w:rPr>
                <w:rFonts w:ascii="Arial Narrow" w:hAnsi="Arial Narrow" w:cs="Liberation Sans"/>
              </w:rPr>
              <w:t>nitinolowego</w:t>
            </w:r>
            <w:proofErr w:type="spellEnd"/>
            <w:r>
              <w:rPr>
                <w:rFonts w:ascii="Arial Narrow" w:hAnsi="Arial Narrow" w:cs="Liberation Sans"/>
              </w:rPr>
              <w:t xml:space="preserve"> ogranicza wprowadzanie materiałów do sutka, ponieważ wyrób nie jest osadzony w kolagenie, polimerze ani żelu. Aplikator obejmuje sztywną igłę 17 G, dł. 10 cm, ze skośną końcówką, która umożliwia wizualizację znaczników na obrazie USG podczas ich wszczepiania. Wprowadzenie następuje samoczynnie lub przez wyrób współosiowy. </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pPr>
              <w:jc w:val="center"/>
              <w:rPr>
                <w:rFonts w:ascii="Liberation Sans" w:hAnsi="Liberation Sans" w:cs="Liberation Sans"/>
              </w:rPr>
            </w:pPr>
            <w:r>
              <w:rPr>
                <w:rFonts w:ascii="Arial Narrow" w:hAnsi="Arial Narrow" w:cs="Liberation Sans"/>
              </w:rPr>
              <w:t>40</w:t>
            </w: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r>
      <w:tr w:rsidR="00AD4DFD" w:rsidRPr="000F0730" w:rsidTr="00CD454F">
        <w:trPr>
          <w:trHeight w:val="372"/>
        </w:trPr>
        <w:tc>
          <w:tcPr>
            <w:tcW w:w="568"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4074B2">
            <w:pPr>
              <w:pStyle w:val="Akapitzlist"/>
              <w:numPr>
                <w:ilvl w:val="0"/>
                <w:numId w:val="37"/>
              </w:numPr>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DFD" w:rsidRDefault="00AD4DFD" w:rsidP="00AD4DFD">
            <w:pPr>
              <w:jc w:val="both"/>
              <w:rPr>
                <w:rFonts w:ascii="Liberation Sans" w:hAnsi="Liberation Sans" w:cs="Liberation Sans"/>
              </w:rPr>
            </w:pPr>
            <w:r w:rsidRPr="00AD4DFD">
              <w:rPr>
                <w:rFonts w:ascii="Arial Narrow" w:hAnsi="Arial Narrow" w:cs="Liberation Sans"/>
                <w:b/>
              </w:rPr>
              <w:t>Drut do lokalizacji zmian chorobowych</w:t>
            </w:r>
            <w:r>
              <w:rPr>
                <w:rFonts w:ascii="Arial Narrow" w:hAnsi="Arial Narrow" w:cs="Liberation Sans"/>
              </w:rPr>
              <w:t xml:space="preserve"> w obrębie piersi. Możliwość stabilnego zablokowania. Blokada migracji drutu. Zapobieganie przemieszczaniu się wyrobu; możliwość zmiany położenia po umieszczeniu. Rozmiary: 20 G x 57 mm do 20 G x 137 mm.</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pPr>
              <w:jc w:val="center"/>
              <w:rPr>
                <w:rFonts w:ascii="Liberation Sans" w:hAnsi="Liberation Sans" w:cs="Liberation Sans"/>
              </w:rPr>
            </w:pPr>
            <w:r>
              <w:rPr>
                <w:rFonts w:ascii="Arial Narrow" w:hAnsi="Arial Narrow" w:cs="Liberation Sans"/>
              </w:rPr>
              <w:t>120</w:t>
            </w: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r>
      <w:tr w:rsidR="00AD4DFD" w:rsidRPr="000F0730" w:rsidTr="00CD454F">
        <w:trPr>
          <w:trHeight w:val="372"/>
        </w:trPr>
        <w:tc>
          <w:tcPr>
            <w:tcW w:w="568"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4074B2">
            <w:pPr>
              <w:pStyle w:val="Akapitzlist"/>
              <w:numPr>
                <w:ilvl w:val="0"/>
                <w:numId w:val="37"/>
              </w:numPr>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DFD" w:rsidRDefault="00AD4DFD" w:rsidP="00AD4DFD">
            <w:pPr>
              <w:jc w:val="both"/>
              <w:rPr>
                <w:rFonts w:ascii="Arial Narrow" w:hAnsi="Arial Narrow" w:cs="Liberation Sans"/>
              </w:rPr>
            </w:pPr>
            <w:r w:rsidRPr="00AD4DFD">
              <w:rPr>
                <w:rFonts w:ascii="Arial Narrow" w:hAnsi="Arial Narrow" w:cs="Liberation Sans"/>
                <w:b/>
              </w:rPr>
              <w:t>Zestaw do biopsji rdzeniowej</w:t>
            </w:r>
            <w:r>
              <w:rPr>
                <w:rFonts w:ascii="Arial Narrow" w:hAnsi="Arial Narrow" w:cs="Liberation Sans"/>
              </w:rPr>
              <w:t xml:space="preserve"> jednorazowego użytku (pistolet </w:t>
            </w:r>
            <w:proofErr w:type="spellStart"/>
            <w:r>
              <w:rPr>
                <w:rFonts w:ascii="Arial Narrow" w:hAnsi="Arial Narrow" w:cs="Liberation Sans"/>
              </w:rPr>
              <w:t>biposyjny</w:t>
            </w:r>
            <w:proofErr w:type="spellEnd"/>
            <w:r>
              <w:rPr>
                <w:rFonts w:ascii="Arial Narrow" w:hAnsi="Arial Narrow" w:cs="Liberation Sans"/>
              </w:rPr>
              <w:t xml:space="preserve">). </w:t>
            </w:r>
          </w:p>
          <w:p w:rsidR="00AD4DFD" w:rsidRDefault="00AD4DFD" w:rsidP="00AD4DFD">
            <w:pPr>
              <w:jc w:val="both"/>
              <w:rPr>
                <w:rFonts w:ascii="Arial Narrow" w:hAnsi="Arial Narrow" w:cs="Liberation Sans"/>
              </w:rPr>
            </w:pPr>
            <w:r>
              <w:rPr>
                <w:rFonts w:ascii="Arial Narrow" w:hAnsi="Arial Narrow" w:cs="Liberation Sans"/>
              </w:rPr>
              <w:t>Zawartość zestawu:</w:t>
            </w:r>
          </w:p>
          <w:p w:rsidR="00AD4DFD" w:rsidRDefault="00AD4DFD" w:rsidP="00AD4DFD">
            <w:pPr>
              <w:jc w:val="both"/>
              <w:rPr>
                <w:rFonts w:ascii="Arial Narrow" w:hAnsi="Arial Narrow" w:cs="Liberation Sans"/>
              </w:rPr>
            </w:pPr>
            <w:r>
              <w:rPr>
                <w:rFonts w:ascii="Arial Narrow" w:hAnsi="Arial Narrow" w:cs="Liberation Sans"/>
              </w:rPr>
              <w:t>1.Jednorazowy instrument do biopsji rdzeniowej, półautomatyczny aparat z intuicyjnymi wskaźnikami wizualnymi stanu oraz ulepszoną ultrasonograficzną widocznością, co umożliwia precyzyjne i bezpieczne przeprowadzanie biopsji.</w:t>
            </w:r>
          </w:p>
          <w:p w:rsidR="00AD4DFD" w:rsidRDefault="00AD4DFD" w:rsidP="00AD4DFD">
            <w:pPr>
              <w:jc w:val="both"/>
              <w:rPr>
                <w:rFonts w:ascii="Arial Narrow" w:hAnsi="Arial Narrow" w:cs="Liberation Sans"/>
              </w:rPr>
            </w:pPr>
            <w:r>
              <w:rPr>
                <w:rFonts w:ascii="Arial Narrow" w:hAnsi="Arial Narrow" w:cs="Liberation Sans"/>
              </w:rPr>
              <w:t>2.Kompatybilna igła koncentryczna.</w:t>
            </w:r>
          </w:p>
          <w:p w:rsidR="00AD4DFD" w:rsidRDefault="00AD4DFD" w:rsidP="00AD4DFD">
            <w:pPr>
              <w:jc w:val="both"/>
              <w:rPr>
                <w:rFonts w:ascii="Arial Narrow" w:hAnsi="Arial Narrow" w:cs="Liberation Sans"/>
              </w:rPr>
            </w:pPr>
            <w:r>
              <w:rPr>
                <w:rFonts w:ascii="Arial Narrow" w:hAnsi="Arial Narrow" w:cs="Liberation Sans"/>
              </w:rPr>
              <w:t xml:space="preserve">3. Adapter 10 mm. </w:t>
            </w:r>
          </w:p>
          <w:p w:rsidR="00AD4DFD" w:rsidRDefault="00AD4DFD" w:rsidP="00AD4DFD">
            <w:pPr>
              <w:jc w:val="both"/>
              <w:rPr>
                <w:rFonts w:ascii="Arial Narrow" w:hAnsi="Arial Narrow" w:cs="Liberation Sans"/>
              </w:rPr>
            </w:pPr>
            <w:r>
              <w:rPr>
                <w:rFonts w:ascii="Arial Narrow" w:hAnsi="Arial Narrow" w:cs="Liberation Sans"/>
              </w:rPr>
              <w:t xml:space="preserve">4.Trzpień trokara. Rozmiar: od 14G do 20G, długości od 10 do 25 cm. </w:t>
            </w:r>
          </w:p>
          <w:p w:rsidR="00AD4DFD" w:rsidRDefault="00AD4DFD" w:rsidP="00AD4DFD">
            <w:pPr>
              <w:jc w:val="both"/>
              <w:rPr>
                <w:rFonts w:ascii="Liberation Sans" w:hAnsi="Liberation Sans" w:cs="Liberation Sans"/>
              </w:rPr>
            </w:pPr>
            <w:r>
              <w:rPr>
                <w:rFonts w:ascii="Arial Narrow" w:hAnsi="Arial Narrow" w:cs="Liberation Sans"/>
              </w:rPr>
              <w:t>Opakowanie zbiorcze 5 szt.</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pPr>
              <w:jc w:val="center"/>
              <w:rPr>
                <w:rFonts w:ascii="Liberation Sans" w:hAnsi="Liberation Sans" w:cs="Liberation Sans"/>
              </w:rPr>
            </w:pPr>
            <w:r>
              <w:rPr>
                <w:rFonts w:ascii="Arial Narrow" w:hAnsi="Arial Narrow" w:cs="Liberation Sans"/>
              </w:rPr>
              <w:t>250</w:t>
            </w: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r>
      <w:tr w:rsidR="00AD4DFD" w:rsidRPr="000F0730" w:rsidTr="00CD454F">
        <w:trPr>
          <w:trHeight w:val="372"/>
        </w:trPr>
        <w:tc>
          <w:tcPr>
            <w:tcW w:w="568" w:type="dxa"/>
            <w:tcBorders>
              <w:top w:val="single" w:sz="4" w:space="0" w:color="000000"/>
              <w:left w:val="single" w:sz="4" w:space="0" w:color="000000"/>
              <w:bottom w:val="single" w:sz="4" w:space="0" w:color="000000"/>
              <w:right w:val="single" w:sz="4" w:space="0" w:color="auto"/>
            </w:tcBorders>
            <w:shd w:val="clear" w:color="auto" w:fill="auto"/>
            <w:vAlign w:val="center"/>
          </w:tcPr>
          <w:p w:rsidR="00AD4DFD" w:rsidRPr="007334C7" w:rsidRDefault="00AD4DFD" w:rsidP="004074B2">
            <w:pPr>
              <w:pStyle w:val="Akapitzlist"/>
              <w:numPr>
                <w:ilvl w:val="0"/>
                <w:numId w:val="37"/>
              </w:numPr>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DFD" w:rsidRDefault="00AD4DFD" w:rsidP="00AD4DFD">
            <w:pPr>
              <w:jc w:val="both"/>
              <w:rPr>
                <w:rFonts w:ascii="Liberation Sans" w:hAnsi="Liberation Sans" w:cs="Liberation Sans"/>
              </w:rPr>
            </w:pPr>
            <w:r>
              <w:rPr>
                <w:rFonts w:ascii="Arial Narrow" w:hAnsi="Arial Narrow" w:cs="Liberation Sans"/>
                <w:b/>
                <w:bCs/>
              </w:rPr>
              <w:t xml:space="preserve">Stabilizator do cewnika tętniczego. </w:t>
            </w:r>
            <w:r w:rsidRPr="00AD4DFD">
              <w:rPr>
                <w:rFonts w:ascii="Arial Narrow" w:hAnsi="Arial Narrow" w:cs="Liberation Sans"/>
                <w:bCs/>
              </w:rPr>
              <w:t xml:space="preserve">Urządzenie do </w:t>
            </w:r>
            <w:proofErr w:type="spellStart"/>
            <w:r w:rsidRPr="00AD4DFD">
              <w:rPr>
                <w:rFonts w:ascii="Arial Narrow" w:hAnsi="Arial Narrow" w:cs="Liberation Sans"/>
                <w:bCs/>
              </w:rPr>
              <w:t>ultrastabilizacji</w:t>
            </w:r>
            <w:proofErr w:type="spellEnd"/>
            <w:r w:rsidRPr="00AD4DFD">
              <w:rPr>
                <w:rFonts w:ascii="Arial Narrow" w:hAnsi="Arial Narrow" w:cs="Liberation Sans"/>
                <w:bCs/>
              </w:rPr>
              <w:t xml:space="preserve"> tętniczej przeznaczone jest do stabilizacji linii tętniczej bez skrzydełek. Kąt wprowadzania zaczepu zaprojektowano w sposób zapobiegający zagięciu cewnika, które mogłoby doprowadzić do niedrożności. Produkt jałowy, nie zawiera DEHP ani lateksu.</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AD4DFD" w:rsidRDefault="00AD4DFD">
            <w:pPr>
              <w:jc w:val="center"/>
              <w:rPr>
                <w:rFonts w:ascii="Liberation Sans" w:hAnsi="Liberation Sans" w:cs="Liberation Sans"/>
              </w:rPr>
            </w:pPr>
            <w:r>
              <w:rPr>
                <w:rFonts w:ascii="Arial Narrow" w:hAnsi="Arial Narrow" w:cs="Liberation Sans"/>
              </w:rPr>
              <w:t>100</w:t>
            </w:r>
          </w:p>
        </w:tc>
        <w:tc>
          <w:tcPr>
            <w:tcW w:w="1701"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AD4DFD" w:rsidRDefault="00AD4DFD" w:rsidP="00370EEC">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AD4DFD" w:rsidRPr="000F0730" w:rsidRDefault="00AD4DFD" w:rsidP="00370EEC">
            <w:pPr>
              <w:jc w:val="center"/>
              <w:rPr>
                <w:rFonts w:ascii="Arial Narrow" w:hAnsi="Arial Narrow"/>
              </w:rPr>
            </w:pPr>
          </w:p>
        </w:tc>
      </w:tr>
      <w:tr w:rsidR="00CD454F" w:rsidRPr="000F0730" w:rsidTr="00CD454F">
        <w:trPr>
          <w:trHeight w:val="1052"/>
        </w:trPr>
        <w:tc>
          <w:tcPr>
            <w:tcW w:w="8789" w:type="dxa"/>
            <w:gridSpan w:val="5"/>
            <w:tcBorders>
              <w:top w:val="single" w:sz="4" w:space="0" w:color="auto"/>
              <w:left w:val="single" w:sz="4" w:space="0" w:color="auto"/>
              <w:bottom w:val="single" w:sz="4" w:space="0" w:color="auto"/>
              <w:right w:val="single" w:sz="4" w:space="0" w:color="auto"/>
            </w:tcBorders>
            <w:vAlign w:val="center"/>
          </w:tcPr>
          <w:p w:rsidR="00CD454F" w:rsidRPr="00EC6993" w:rsidRDefault="00CD454F" w:rsidP="00370EE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CD454F" w:rsidRPr="00EC6993" w:rsidRDefault="00CD454F" w:rsidP="00370EEC">
            <w:pPr>
              <w:suppressAutoHyphens/>
              <w:spacing w:after="60"/>
              <w:rPr>
                <w:rFonts w:ascii="Arial Narrow" w:hAnsi="Arial Narrow"/>
                <w:lang w:eastAsia="zh-CN"/>
              </w:rPr>
            </w:pPr>
            <w:r w:rsidRPr="00EC6993">
              <w:rPr>
                <w:rFonts w:ascii="Arial Narrow" w:hAnsi="Arial Narrow"/>
                <w:lang w:eastAsia="zh-CN"/>
              </w:rPr>
              <w:t>Słownie:...............................................................................................................................................* PLN netto</w:t>
            </w:r>
          </w:p>
          <w:p w:rsidR="00CD454F" w:rsidRPr="00EC6993" w:rsidRDefault="00CD454F" w:rsidP="00370EEC">
            <w:pPr>
              <w:suppressAutoHyphens/>
              <w:spacing w:after="60"/>
              <w:rPr>
                <w:rFonts w:ascii="Arial Narrow" w:hAnsi="Arial Narrow"/>
                <w:lang w:eastAsia="zh-CN"/>
              </w:rPr>
            </w:pPr>
            <w:r w:rsidRPr="00EC6993">
              <w:rPr>
                <w:rFonts w:ascii="Arial Narrow" w:hAnsi="Arial Narrow"/>
                <w:lang w:eastAsia="zh-CN"/>
              </w:rPr>
              <w:t>Słownie:..............................................................................................................................................* PLN brutto</w:t>
            </w:r>
          </w:p>
          <w:p w:rsidR="00CD454F" w:rsidRPr="00EC6993" w:rsidRDefault="00CD454F" w:rsidP="00370EEC">
            <w:pPr>
              <w:spacing w:after="60"/>
              <w:rPr>
                <w:rFonts w:ascii="Arial Narrow" w:hAnsi="Arial Narrow"/>
              </w:rPr>
            </w:pPr>
            <w:r w:rsidRPr="00EC6993">
              <w:rPr>
                <w:rFonts w:ascii="Arial Narrow" w:hAnsi="Arial Narrow"/>
                <w:lang w:eastAsia="zh-CN"/>
              </w:rPr>
              <w:t>Wartość VAT wynosi  słownie: ...........................................................................................................*PLN</w:t>
            </w:r>
          </w:p>
        </w:tc>
        <w:tc>
          <w:tcPr>
            <w:tcW w:w="1276" w:type="dxa"/>
            <w:tcBorders>
              <w:top w:val="single" w:sz="4" w:space="0" w:color="auto"/>
              <w:left w:val="single" w:sz="4" w:space="0" w:color="auto"/>
              <w:bottom w:val="single" w:sz="4" w:space="0" w:color="auto"/>
              <w:right w:val="single" w:sz="4" w:space="0" w:color="auto"/>
              <w:tl2br w:val="single" w:sz="4" w:space="0" w:color="auto"/>
            </w:tcBorders>
          </w:tcPr>
          <w:p w:rsidR="00CD454F" w:rsidRPr="000F0730" w:rsidRDefault="00CD454F" w:rsidP="00370EEC">
            <w:pPr>
              <w:jc w:val="cente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vAlign w:val="center"/>
          </w:tcPr>
          <w:p w:rsidR="00CD454F" w:rsidRPr="000F0730" w:rsidRDefault="00CD454F" w:rsidP="00370EE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l2br w:val="single" w:sz="4" w:space="0" w:color="auto"/>
            </w:tcBorders>
            <w:vAlign w:val="center"/>
          </w:tcPr>
          <w:p w:rsidR="00CD454F" w:rsidRPr="000F0730" w:rsidRDefault="00CD454F"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D454F" w:rsidRPr="000F0730" w:rsidRDefault="00CD454F"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CD454F" w:rsidRPr="000F0730" w:rsidRDefault="00CD454F" w:rsidP="00370EEC">
            <w:pPr>
              <w:jc w:val="center"/>
              <w:rPr>
                <w:rFonts w:ascii="Arial Narrow" w:hAnsi="Arial Narrow"/>
              </w:rPr>
            </w:pPr>
          </w:p>
        </w:tc>
      </w:tr>
    </w:tbl>
    <w:p w:rsidR="00CD454F" w:rsidRPr="00265525" w:rsidRDefault="00CD454F" w:rsidP="00CD454F">
      <w:pPr>
        <w:suppressAutoHyphens/>
        <w:spacing w:before="120" w:after="60"/>
        <w:jc w:val="both"/>
        <w:rPr>
          <w:rFonts w:ascii="Arial Narrow" w:hAnsi="Arial Narrow" w:cs="Arial Narrow"/>
          <w:b/>
          <w:sz w:val="16"/>
          <w:szCs w:val="16"/>
          <w:lang w:eastAsia="zh-CN"/>
        </w:rPr>
      </w:pPr>
      <w:r w:rsidRPr="00265525">
        <w:rPr>
          <w:rFonts w:ascii="Arial Narrow" w:hAnsi="Arial Narrow" w:cs="Arial Narrow"/>
          <w:b/>
          <w:sz w:val="16"/>
          <w:szCs w:val="16"/>
          <w:lang w:eastAsia="zh-CN"/>
        </w:rPr>
        <w:t>Zamawiający wymaga rozpisania wszystkich, pełnych numerów katalogowych oferowanego asortymentu. Numery katalogowe Wykonawca może wstawić w formularzu cenowym, bądź załączyć jako osobny załącznik.</w:t>
      </w:r>
    </w:p>
    <w:p w:rsidR="00CD454F" w:rsidRPr="001E355E" w:rsidRDefault="00CD454F" w:rsidP="004074B2">
      <w:pPr>
        <w:numPr>
          <w:ilvl w:val="0"/>
          <w:numId w:val="3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CD454F" w:rsidRPr="001E355E" w:rsidRDefault="00CD454F" w:rsidP="00EB7071">
      <w:pPr>
        <w:numPr>
          <w:ilvl w:val="0"/>
          <w:numId w:val="38"/>
        </w:numPr>
        <w:suppressAutoHyphens/>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CD454F" w:rsidRDefault="00CD454F" w:rsidP="00EB7071">
      <w:pPr>
        <w:numPr>
          <w:ilvl w:val="0"/>
          <w:numId w:val="38"/>
        </w:numPr>
        <w:suppressAutoHyphens/>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CD454F" w:rsidRPr="001E355E" w:rsidRDefault="00CD454F" w:rsidP="00EB7071">
      <w:pPr>
        <w:numPr>
          <w:ilvl w:val="0"/>
          <w:numId w:val="38"/>
        </w:numPr>
        <w:suppressAutoHyphens/>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CD454F" w:rsidRPr="0070310B" w:rsidRDefault="00CD454F" w:rsidP="00EB7071">
      <w:pPr>
        <w:numPr>
          <w:ilvl w:val="0"/>
          <w:numId w:val="38"/>
        </w:numPr>
        <w:suppressAutoHyphens/>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CD454F" w:rsidRPr="00CD454F" w:rsidRDefault="00CD454F" w:rsidP="00EB7071">
      <w:pPr>
        <w:numPr>
          <w:ilvl w:val="0"/>
          <w:numId w:val="3"/>
        </w:numPr>
        <w:suppressAutoHyphens/>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sidR="00370EEC">
        <w:rPr>
          <w:rFonts w:ascii="Arial Narrow" w:hAnsi="Arial Narrow"/>
          <w:iCs/>
        </w:rPr>
        <w:t xml:space="preserve"> dotyczy)</w:t>
      </w:r>
      <w:r w:rsidRPr="00CD454F">
        <w:rPr>
          <w:rFonts w:ascii="Arial Narrow" w:hAnsi="Arial Narrow"/>
          <w:iCs/>
        </w:rPr>
        <w:t>.</w:t>
      </w:r>
    </w:p>
    <w:p w:rsidR="00CD454F" w:rsidRPr="001E355E" w:rsidRDefault="00CD454F" w:rsidP="00EB7071">
      <w:pPr>
        <w:numPr>
          <w:ilvl w:val="0"/>
          <w:numId w:val="3"/>
        </w:numPr>
        <w:suppressAutoHyphens/>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CD454F" w:rsidRPr="001E355E" w:rsidRDefault="00CD454F" w:rsidP="00EB7071">
      <w:pPr>
        <w:numPr>
          <w:ilvl w:val="0"/>
          <w:numId w:val="3"/>
        </w:numPr>
        <w:suppressAutoHyphens/>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CD454F" w:rsidRPr="001E355E" w:rsidRDefault="00CD454F" w:rsidP="00EB7071">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CD454F" w:rsidRPr="009020CB" w:rsidRDefault="00CD454F" w:rsidP="00EB7071">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370EEC" w:rsidRPr="000F0730" w:rsidRDefault="00370EEC" w:rsidP="00370EEC">
      <w:pPr>
        <w:pStyle w:val="Nagwek1"/>
        <w:numPr>
          <w:ilvl w:val="0"/>
          <w:numId w:val="0"/>
        </w:numPr>
        <w:ind w:left="360" w:hanging="360"/>
      </w:pPr>
      <w:r w:rsidRPr="000F0730">
        <w:lastRenderedPageBreak/>
        <w:t>Z</w:t>
      </w:r>
      <w:r w:rsidRPr="000F0730">
        <w:rPr>
          <w:caps/>
        </w:rPr>
        <w:t>ałącznik n</w:t>
      </w:r>
      <w:r>
        <w:t xml:space="preserve">r 3 </w:t>
      </w:r>
      <w:r w:rsidRPr="000F0730">
        <w:t xml:space="preserve">do SWZ - Formularz oferty - Formularz cenowy </w:t>
      </w:r>
      <w:r>
        <w:t>– Zadanie 3</w:t>
      </w:r>
    </w:p>
    <w:p w:rsidR="00370EEC" w:rsidRPr="000F0730" w:rsidRDefault="00370EEC" w:rsidP="00370EEC">
      <w:pPr>
        <w:ind w:left="360"/>
        <w:rPr>
          <w:rFonts w:ascii="Arial Narrow" w:hAnsi="Arial Narrow"/>
          <w:b/>
        </w:rPr>
      </w:pPr>
    </w:p>
    <w:p w:rsidR="00370EEC" w:rsidRPr="000F0730" w:rsidRDefault="00370EEC" w:rsidP="00370EEC">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370EEC" w:rsidRPr="00F62BCB" w:rsidRDefault="00370EEC" w:rsidP="004074B2">
      <w:pPr>
        <w:numPr>
          <w:ilvl w:val="0"/>
          <w:numId w:val="39"/>
        </w:numPr>
        <w:ind w:left="426"/>
        <w:rPr>
          <w:rFonts w:ascii="Arial Narrow" w:hAnsi="Arial Narrow"/>
        </w:rPr>
      </w:pPr>
      <w:r w:rsidRPr="000F0730">
        <w:rPr>
          <w:rFonts w:ascii="Arial Narrow" w:hAnsi="Arial Narrow"/>
        </w:rPr>
        <w:t>Wykonawca jest mikro……………..małym…………… lub średnim................... przedsiębiorstwem? (wpisać TAK/NIE)</w:t>
      </w:r>
    </w:p>
    <w:p w:rsidR="00370EEC" w:rsidRDefault="00370EEC" w:rsidP="00370EEC">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p w:rsidR="00370EEC" w:rsidRPr="006C46FB" w:rsidRDefault="00370EEC" w:rsidP="00370EEC">
      <w:pPr>
        <w:rPr>
          <w:rFonts w:ascii="Arial Narrow" w:hAnsi="Arial Narrow"/>
          <w:b/>
          <w:lang w:eastAsia="x-none"/>
        </w:rPr>
      </w:pPr>
    </w:p>
    <w:tbl>
      <w:tblPr>
        <w:tblW w:w="147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8"/>
        <w:gridCol w:w="4394"/>
        <w:gridCol w:w="851"/>
        <w:gridCol w:w="1701"/>
        <w:gridCol w:w="1275"/>
        <w:gridCol w:w="1276"/>
        <w:gridCol w:w="1275"/>
        <w:gridCol w:w="851"/>
        <w:gridCol w:w="1134"/>
        <w:gridCol w:w="1418"/>
      </w:tblGrid>
      <w:tr w:rsidR="00370EEC" w:rsidRPr="000F0730" w:rsidTr="00370EEC">
        <w:tc>
          <w:tcPr>
            <w:tcW w:w="568"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Lp.</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Przedmiot zamówienia</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4A10EB" w:rsidRDefault="00370EEC" w:rsidP="00370EE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DB2AFE" w:rsidRDefault="00370EEC" w:rsidP="00370EE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6" w:type="dxa"/>
            <w:tcBorders>
              <w:top w:val="single" w:sz="4" w:space="0" w:color="auto"/>
              <w:left w:val="single" w:sz="4" w:space="0" w:color="auto"/>
              <w:bottom w:val="single" w:sz="4" w:space="0" w:color="auto"/>
              <w:right w:val="single" w:sz="4" w:space="0" w:color="auto"/>
            </w:tcBorders>
            <w:shd w:val="clear" w:color="auto" w:fill="E0E0E0"/>
          </w:tcPr>
          <w:p w:rsidR="00370EEC" w:rsidRPr="000F0730" w:rsidRDefault="00370EEC" w:rsidP="00370EE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Stawka VAT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Wartość VAT</w:t>
            </w:r>
          </w:p>
          <w:p w:rsidR="00370EEC" w:rsidRPr="000F0730" w:rsidRDefault="00370EEC" w:rsidP="00370EEC">
            <w:pPr>
              <w:jc w:val="center"/>
              <w:rPr>
                <w:rFonts w:ascii="Arial Narrow" w:hAnsi="Arial Narrow"/>
                <w:b/>
                <w:i/>
                <w:iCs/>
                <w:sz w:val="18"/>
              </w:rPr>
            </w:pPr>
            <w:r w:rsidRPr="000F0730">
              <w:rPr>
                <w:rFonts w:ascii="Arial Narrow" w:hAnsi="Arial Narrow"/>
                <w:b/>
                <w:i/>
                <w:iCs/>
                <w:sz w:val="18"/>
              </w:rPr>
              <w:t>(PLN)*</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Wartość brutto (PLN)*</w:t>
            </w:r>
          </w:p>
        </w:tc>
      </w:tr>
      <w:tr w:rsidR="00EB7071" w:rsidRPr="000F0730" w:rsidTr="00E345C7">
        <w:trPr>
          <w:trHeight w:val="372"/>
        </w:trPr>
        <w:tc>
          <w:tcPr>
            <w:tcW w:w="568" w:type="dxa"/>
            <w:tcBorders>
              <w:top w:val="single" w:sz="4" w:space="0" w:color="000000"/>
              <w:left w:val="single" w:sz="4" w:space="0" w:color="000000"/>
              <w:bottom w:val="single" w:sz="4" w:space="0" w:color="000000"/>
              <w:right w:val="single" w:sz="4" w:space="0" w:color="auto"/>
            </w:tcBorders>
            <w:shd w:val="clear" w:color="auto" w:fill="auto"/>
            <w:vAlign w:val="center"/>
          </w:tcPr>
          <w:p w:rsidR="00EB7071" w:rsidRPr="007334C7" w:rsidRDefault="00EB7071" w:rsidP="004074B2">
            <w:pPr>
              <w:pStyle w:val="Akapitzlist"/>
              <w:numPr>
                <w:ilvl w:val="0"/>
                <w:numId w:val="40"/>
              </w:numPr>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EB7071" w:rsidRDefault="00EB7071" w:rsidP="00EB7071">
            <w:pPr>
              <w:jc w:val="both"/>
              <w:rPr>
                <w:rFonts w:ascii="Liberation Sans" w:hAnsi="Liberation Sans" w:cs="Liberation Sans"/>
              </w:rPr>
            </w:pPr>
            <w:r w:rsidRPr="00EB7071">
              <w:rPr>
                <w:rFonts w:ascii="Arial Narrow" w:hAnsi="Arial Narrow" w:cs="Liberation Sans"/>
                <w:b/>
                <w:color w:val="000000"/>
              </w:rPr>
              <w:t xml:space="preserve">Przyrząd do przetoczeń </w:t>
            </w:r>
            <w:proofErr w:type="spellStart"/>
            <w:r w:rsidRPr="00EB7071">
              <w:rPr>
                <w:rFonts w:ascii="Arial Narrow" w:hAnsi="Arial Narrow" w:cs="Liberation Sans"/>
                <w:b/>
                <w:color w:val="000000"/>
              </w:rPr>
              <w:t>cytostatyków</w:t>
            </w:r>
            <w:proofErr w:type="spellEnd"/>
            <w:r>
              <w:rPr>
                <w:rFonts w:ascii="Arial Narrow" w:hAnsi="Arial Narrow" w:cs="Liberation Sans"/>
                <w:color w:val="000000"/>
              </w:rPr>
              <w:t xml:space="preserve">, kompatybilny z posiadaną przez Zamawiającego pompą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w:t>
            </w:r>
            <w:proofErr w:type="spellStart"/>
            <w:r>
              <w:rPr>
                <w:rFonts w:ascii="Arial Narrow" w:hAnsi="Arial Narrow" w:cs="Liberation Sans"/>
                <w:color w:val="000000"/>
              </w:rPr>
              <w:t>fms</w:t>
            </w:r>
            <w:proofErr w:type="spellEnd"/>
            <w:r>
              <w:rPr>
                <w:rFonts w:ascii="Arial Narrow" w:hAnsi="Arial Narrow" w:cs="Liberation Sans"/>
                <w:color w:val="000000"/>
              </w:rPr>
              <w:t xml:space="preserve"> i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Space: standardowy (przezroczysty) przyrząd typu </w:t>
            </w:r>
            <w:proofErr w:type="spellStart"/>
            <w:r>
              <w:rPr>
                <w:rFonts w:ascii="Arial Narrow" w:hAnsi="Arial Narrow" w:cs="Liberation Sans"/>
                <w:color w:val="000000"/>
              </w:rPr>
              <w:t>Neutrapur</w:t>
            </w:r>
            <w:proofErr w:type="spellEnd"/>
            <w:r>
              <w:rPr>
                <w:rFonts w:ascii="Arial Narrow" w:hAnsi="Arial Narrow" w:cs="Liberation Sans"/>
                <w:color w:val="000000"/>
              </w:rPr>
              <w:t xml:space="preserve">, bez zawartości PCV, specjalny do infuzji </w:t>
            </w:r>
            <w:proofErr w:type="spellStart"/>
            <w:r>
              <w:rPr>
                <w:rFonts w:ascii="Arial Narrow" w:hAnsi="Arial Narrow" w:cs="Liberation Sans"/>
                <w:color w:val="000000"/>
              </w:rPr>
              <w:t>Taxolu</w:t>
            </w:r>
            <w:proofErr w:type="spellEnd"/>
            <w:r>
              <w:rPr>
                <w:rFonts w:ascii="Arial Narrow" w:hAnsi="Arial Narrow" w:cs="Liberation Sans"/>
                <w:color w:val="000000"/>
              </w:rPr>
              <w:t xml:space="preserve">, ostry kolec komory kroplowej, odpowietrznik z filtrem przeciwbakteryjnym i zatyczką </w:t>
            </w:r>
            <w:proofErr w:type="spellStart"/>
            <w:r>
              <w:rPr>
                <w:rFonts w:ascii="Arial Narrow" w:hAnsi="Arial Narrow" w:cs="Liberation Sans"/>
                <w:color w:val="000000"/>
              </w:rPr>
              <w:t>eurokap</w:t>
            </w:r>
            <w:proofErr w:type="spellEnd"/>
            <w:r>
              <w:rPr>
                <w:rFonts w:ascii="Arial Narrow" w:hAnsi="Arial Narrow" w:cs="Liberation Sans"/>
                <w:color w:val="000000"/>
              </w:rPr>
              <w:t>, górna część komory kroplowej idealnie dopasowana do czujnika kropli (kompatybilna), filtry infuzyjne 15 µm oraz 0,2 µm, długość 250 cm (+/- 5 cm)</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EB7071" w:rsidRDefault="00EB7071">
            <w:pPr>
              <w:jc w:val="center"/>
              <w:rPr>
                <w:rFonts w:ascii="Liberation Sans" w:hAnsi="Liberation Sans" w:cs="Liberation Sans"/>
              </w:rPr>
            </w:pPr>
            <w:r>
              <w:rPr>
                <w:rFonts w:ascii="Arial Narrow" w:hAnsi="Arial Narrow" w:cs="Liberation Sans"/>
              </w:rPr>
              <w:t>4500</w:t>
            </w:r>
          </w:p>
        </w:tc>
        <w:tc>
          <w:tcPr>
            <w:tcW w:w="1701"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EB7071" w:rsidRPr="000F0730" w:rsidRDefault="00EB7071"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B7071" w:rsidRPr="000F0730" w:rsidRDefault="00EB7071"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EB7071" w:rsidRPr="000F0730" w:rsidRDefault="00EB7071" w:rsidP="00370EEC">
            <w:pPr>
              <w:jc w:val="center"/>
              <w:rPr>
                <w:rFonts w:ascii="Arial Narrow" w:hAnsi="Arial Narrow"/>
              </w:rPr>
            </w:pPr>
          </w:p>
        </w:tc>
      </w:tr>
      <w:tr w:rsidR="00EB7071" w:rsidRPr="000F0730" w:rsidTr="00E345C7">
        <w:trPr>
          <w:trHeight w:val="372"/>
        </w:trPr>
        <w:tc>
          <w:tcPr>
            <w:tcW w:w="568" w:type="dxa"/>
            <w:tcBorders>
              <w:top w:val="single" w:sz="4" w:space="0" w:color="000000"/>
              <w:left w:val="single" w:sz="4" w:space="0" w:color="000000"/>
              <w:bottom w:val="single" w:sz="4" w:space="0" w:color="000000"/>
              <w:right w:val="single" w:sz="4" w:space="0" w:color="auto"/>
            </w:tcBorders>
            <w:shd w:val="clear" w:color="auto" w:fill="auto"/>
            <w:vAlign w:val="center"/>
          </w:tcPr>
          <w:p w:rsidR="00EB7071" w:rsidRPr="007334C7" w:rsidRDefault="00EB7071" w:rsidP="004074B2">
            <w:pPr>
              <w:pStyle w:val="Akapitzlist"/>
              <w:numPr>
                <w:ilvl w:val="0"/>
                <w:numId w:val="40"/>
              </w:numPr>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EB7071" w:rsidRDefault="00EB7071" w:rsidP="00EB7071">
            <w:pPr>
              <w:jc w:val="both"/>
              <w:rPr>
                <w:rFonts w:ascii="Liberation Sans" w:hAnsi="Liberation Sans" w:cs="Liberation Sans"/>
              </w:rPr>
            </w:pPr>
            <w:r w:rsidRPr="00EB7071">
              <w:rPr>
                <w:rFonts w:ascii="Arial Narrow" w:hAnsi="Arial Narrow" w:cs="Liberation Sans"/>
                <w:b/>
                <w:color w:val="000000"/>
              </w:rPr>
              <w:t>Przyrząd do przetoczeń kompatybilny</w:t>
            </w:r>
            <w:r>
              <w:rPr>
                <w:rFonts w:ascii="Arial Narrow" w:hAnsi="Arial Narrow" w:cs="Liberation Sans"/>
                <w:color w:val="000000"/>
              </w:rPr>
              <w:t xml:space="preserve"> z posiadaną przez Zamawiającego pompą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w:t>
            </w:r>
            <w:proofErr w:type="spellStart"/>
            <w:r>
              <w:rPr>
                <w:rFonts w:ascii="Arial Narrow" w:hAnsi="Arial Narrow" w:cs="Liberation Sans"/>
                <w:color w:val="000000"/>
              </w:rPr>
              <w:t>fms</w:t>
            </w:r>
            <w:proofErr w:type="spellEnd"/>
            <w:r>
              <w:rPr>
                <w:rFonts w:ascii="Arial Narrow" w:hAnsi="Arial Narrow" w:cs="Liberation Sans"/>
                <w:color w:val="000000"/>
              </w:rPr>
              <w:t xml:space="preserve"> i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Space: standardowy (przezroczysty), długość 250/145 cm, posiada krótki element silikonowy na drenie skalibrowany z mechanizmem pompy, Na odcinku silikonowym graficzne oznaczenie wykluczające możliwość skręcenia wzdłużnego. Komora kroplowa z ostrym kolcem, górna część komory kroplowej idealnie dopasowana do czujnika kropli (kompatybilna),oznaczona nazwa producenta. Dren wyposażony w filtr z membrana 15μm w komorze kroplowej, automatycznie zatrzymujący infuzje po opróżnieniu komory kroplowej, przeciwdziałając </w:t>
            </w:r>
            <w:r>
              <w:rPr>
                <w:rFonts w:ascii="Arial Narrow" w:hAnsi="Arial Narrow" w:cs="Liberation Sans"/>
                <w:color w:val="000000"/>
              </w:rPr>
              <w:lastRenderedPageBreak/>
              <w:t>zapowietrzeniu układu. Zawór hydrofobowy zabezpieczający koniec drenu przed wyciekiem płynu.</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EB7071" w:rsidRDefault="00EB7071">
            <w:pPr>
              <w:jc w:val="center"/>
              <w:rPr>
                <w:rFonts w:ascii="Liberation Sans" w:hAnsi="Liberation Sans" w:cs="Liberation Sans"/>
              </w:rPr>
            </w:pPr>
            <w:r>
              <w:rPr>
                <w:rFonts w:ascii="Arial Narrow" w:hAnsi="Arial Narrow" w:cs="Liberation Sans"/>
              </w:rPr>
              <w:lastRenderedPageBreak/>
              <w:t>13000</w:t>
            </w:r>
          </w:p>
        </w:tc>
        <w:tc>
          <w:tcPr>
            <w:tcW w:w="1701"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EB7071" w:rsidRPr="000F0730" w:rsidRDefault="00EB7071"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B7071" w:rsidRPr="000F0730" w:rsidRDefault="00EB7071"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EB7071" w:rsidRPr="000F0730" w:rsidRDefault="00EB7071" w:rsidP="00370EEC">
            <w:pPr>
              <w:jc w:val="center"/>
              <w:rPr>
                <w:rFonts w:ascii="Arial Narrow" w:hAnsi="Arial Narrow"/>
              </w:rPr>
            </w:pPr>
          </w:p>
        </w:tc>
      </w:tr>
      <w:tr w:rsidR="00EB7071" w:rsidRPr="000F0730" w:rsidTr="00E345C7">
        <w:trPr>
          <w:trHeight w:val="372"/>
        </w:trPr>
        <w:tc>
          <w:tcPr>
            <w:tcW w:w="568" w:type="dxa"/>
            <w:tcBorders>
              <w:top w:val="single" w:sz="4" w:space="0" w:color="000000"/>
              <w:left w:val="single" w:sz="4" w:space="0" w:color="000000"/>
              <w:bottom w:val="single" w:sz="4" w:space="0" w:color="000000"/>
              <w:right w:val="single" w:sz="4" w:space="0" w:color="auto"/>
            </w:tcBorders>
            <w:shd w:val="clear" w:color="auto" w:fill="auto"/>
            <w:vAlign w:val="center"/>
          </w:tcPr>
          <w:p w:rsidR="00EB7071" w:rsidRPr="007334C7" w:rsidRDefault="00EB7071" w:rsidP="004074B2">
            <w:pPr>
              <w:pStyle w:val="Akapitzlist"/>
              <w:numPr>
                <w:ilvl w:val="0"/>
                <w:numId w:val="40"/>
              </w:numPr>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EB7071" w:rsidRDefault="00EB7071" w:rsidP="00EB7071">
            <w:pPr>
              <w:jc w:val="both"/>
              <w:rPr>
                <w:rFonts w:ascii="Liberation Sans" w:hAnsi="Liberation Sans" w:cs="Liberation Sans"/>
              </w:rPr>
            </w:pPr>
            <w:r w:rsidRPr="00EB7071">
              <w:rPr>
                <w:rFonts w:ascii="Arial Narrow" w:hAnsi="Arial Narrow" w:cs="Liberation Sans"/>
                <w:b/>
                <w:color w:val="000000"/>
              </w:rPr>
              <w:t>Przyrząd do przetoczeń kompatybilny</w:t>
            </w:r>
            <w:r>
              <w:rPr>
                <w:rFonts w:ascii="Arial Narrow" w:hAnsi="Arial Narrow" w:cs="Liberation Sans"/>
                <w:color w:val="000000"/>
              </w:rPr>
              <w:t xml:space="preserve"> z posiadaną przez Zamawiającego pompą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w:t>
            </w:r>
            <w:proofErr w:type="spellStart"/>
            <w:r>
              <w:rPr>
                <w:rFonts w:ascii="Arial Narrow" w:hAnsi="Arial Narrow" w:cs="Liberation Sans"/>
                <w:color w:val="000000"/>
              </w:rPr>
              <w:t>fms</w:t>
            </w:r>
            <w:proofErr w:type="spellEnd"/>
            <w:r>
              <w:rPr>
                <w:rFonts w:ascii="Arial Narrow" w:hAnsi="Arial Narrow" w:cs="Liberation Sans"/>
                <w:color w:val="000000"/>
              </w:rPr>
              <w:t xml:space="preserve"> i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Space, zapewniający ochronę przed światłem: krótki element silikonowy na drenie skalibrowany z mechanizmem pompy. Na odcinku silikonowym graficzne oznaczenie wykluczające możliwość skręcenia wzdłużnego. Komora kroplowa z ostrym kolcem, oznaczona nazwa producenta. Dren wyposażony w filtr z membrana 15μm w komorze kroplowej, automatycznie zatrzymujący infuzje po opróżnieniu komory kroplowej, przeciwdziałając zapowietrzeniu układu. Zawór hydrofobowy zabezpieczający koniec drenu przed wyciekiem płynu. Długość drenu 250/145 cm., do podaży leków światłoczułych.</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EB7071" w:rsidRDefault="00EB7071">
            <w:pPr>
              <w:jc w:val="center"/>
              <w:rPr>
                <w:rFonts w:ascii="Liberation Sans" w:hAnsi="Liberation Sans" w:cs="Liberation Sans"/>
              </w:rPr>
            </w:pPr>
            <w:r>
              <w:rPr>
                <w:rFonts w:ascii="Arial Narrow" w:hAnsi="Arial Narrow" w:cs="Liberation Sans"/>
              </w:rPr>
              <w:t>23000</w:t>
            </w:r>
          </w:p>
        </w:tc>
        <w:tc>
          <w:tcPr>
            <w:tcW w:w="1701"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EB7071" w:rsidRDefault="00EB7071" w:rsidP="00370EEC">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EB7071" w:rsidRPr="000F0730" w:rsidRDefault="00EB7071"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B7071" w:rsidRPr="000F0730" w:rsidRDefault="00EB7071"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EB7071" w:rsidRPr="000F0730" w:rsidRDefault="00EB7071" w:rsidP="00370EEC">
            <w:pPr>
              <w:jc w:val="center"/>
              <w:rPr>
                <w:rFonts w:ascii="Arial Narrow" w:hAnsi="Arial Narrow"/>
              </w:rPr>
            </w:pPr>
          </w:p>
        </w:tc>
      </w:tr>
      <w:tr w:rsidR="00370EEC" w:rsidRPr="000F0730" w:rsidTr="00370EEC">
        <w:trPr>
          <w:trHeight w:val="1052"/>
        </w:trPr>
        <w:tc>
          <w:tcPr>
            <w:tcW w:w="8789" w:type="dxa"/>
            <w:gridSpan w:val="5"/>
            <w:tcBorders>
              <w:top w:val="single" w:sz="4" w:space="0" w:color="auto"/>
              <w:left w:val="single" w:sz="4" w:space="0" w:color="auto"/>
              <w:bottom w:val="single" w:sz="4" w:space="0" w:color="auto"/>
              <w:right w:val="single" w:sz="4" w:space="0" w:color="auto"/>
            </w:tcBorders>
            <w:vAlign w:val="center"/>
          </w:tcPr>
          <w:p w:rsidR="00370EEC" w:rsidRPr="00EC6993" w:rsidRDefault="00370EEC" w:rsidP="00370EE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370EEC" w:rsidRPr="00EC6993" w:rsidRDefault="00370EEC" w:rsidP="00370EEC">
            <w:pPr>
              <w:suppressAutoHyphens/>
              <w:spacing w:after="60"/>
              <w:rPr>
                <w:rFonts w:ascii="Arial Narrow" w:hAnsi="Arial Narrow"/>
                <w:lang w:eastAsia="zh-CN"/>
              </w:rPr>
            </w:pPr>
            <w:r w:rsidRPr="00EC6993">
              <w:rPr>
                <w:rFonts w:ascii="Arial Narrow" w:hAnsi="Arial Narrow"/>
                <w:lang w:eastAsia="zh-CN"/>
              </w:rPr>
              <w:t>Słownie:...............................................................................................................................................* PLN netto</w:t>
            </w:r>
          </w:p>
          <w:p w:rsidR="00370EEC" w:rsidRPr="00EC6993" w:rsidRDefault="00370EEC" w:rsidP="00370EEC">
            <w:pPr>
              <w:suppressAutoHyphens/>
              <w:spacing w:after="60"/>
              <w:rPr>
                <w:rFonts w:ascii="Arial Narrow" w:hAnsi="Arial Narrow"/>
                <w:lang w:eastAsia="zh-CN"/>
              </w:rPr>
            </w:pPr>
            <w:r w:rsidRPr="00EC6993">
              <w:rPr>
                <w:rFonts w:ascii="Arial Narrow" w:hAnsi="Arial Narrow"/>
                <w:lang w:eastAsia="zh-CN"/>
              </w:rPr>
              <w:t>Słownie:..............................................................................................................................................* PLN brutto</w:t>
            </w:r>
          </w:p>
          <w:p w:rsidR="00370EEC" w:rsidRPr="00EC6993" w:rsidRDefault="00370EEC" w:rsidP="00370EEC">
            <w:pPr>
              <w:spacing w:after="60"/>
              <w:rPr>
                <w:rFonts w:ascii="Arial Narrow" w:hAnsi="Arial Narrow"/>
              </w:rPr>
            </w:pPr>
            <w:r w:rsidRPr="00EC6993">
              <w:rPr>
                <w:rFonts w:ascii="Arial Narrow" w:hAnsi="Arial Narrow"/>
                <w:lang w:eastAsia="zh-CN"/>
              </w:rPr>
              <w:t>Wartość VAT wynosi  słownie: ...........................................................................................................*PLN</w:t>
            </w:r>
          </w:p>
        </w:tc>
        <w:tc>
          <w:tcPr>
            <w:tcW w:w="1276" w:type="dxa"/>
            <w:tcBorders>
              <w:top w:val="single" w:sz="4" w:space="0" w:color="auto"/>
              <w:left w:val="single" w:sz="4" w:space="0" w:color="auto"/>
              <w:bottom w:val="single" w:sz="4" w:space="0" w:color="auto"/>
              <w:right w:val="single" w:sz="4" w:space="0" w:color="auto"/>
              <w:tl2br w:val="single" w:sz="4" w:space="0" w:color="auto"/>
            </w:tcBorders>
          </w:tcPr>
          <w:p w:rsidR="00370EEC" w:rsidRPr="000F0730" w:rsidRDefault="00370EEC" w:rsidP="00370EEC">
            <w:pPr>
              <w:jc w:val="cente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vAlign w:val="center"/>
          </w:tcPr>
          <w:p w:rsidR="00370EEC" w:rsidRPr="000F0730" w:rsidRDefault="00370EEC" w:rsidP="00370EE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l2br w:val="single" w:sz="4" w:space="0" w:color="auto"/>
            </w:tcBorders>
            <w:vAlign w:val="center"/>
          </w:tcPr>
          <w:p w:rsidR="00370EEC" w:rsidRPr="000F0730" w:rsidRDefault="00370EEC"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370EEC" w:rsidRPr="000F0730" w:rsidRDefault="00370EEC"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370EEC" w:rsidRPr="000F0730" w:rsidRDefault="00370EEC" w:rsidP="00370EEC">
            <w:pPr>
              <w:jc w:val="center"/>
              <w:rPr>
                <w:rFonts w:ascii="Arial Narrow" w:hAnsi="Arial Narrow"/>
              </w:rPr>
            </w:pPr>
          </w:p>
        </w:tc>
      </w:tr>
    </w:tbl>
    <w:p w:rsidR="00370EEC" w:rsidRPr="00265525" w:rsidRDefault="00370EEC" w:rsidP="00370EEC">
      <w:pPr>
        <w:suppressAutoHyphens/>
        <w:spacing w:before="120" w:after="60"/>
        <w:jc w:val="both"/>
        <w:rPr>
          <w:rFonts w:ascii="Arial Narrow" w:hAnsi="Arial Narrow" w:cs="Arial Narrow"/>
          <w:b/>
          <w:sz w:val="16"/>
          <w:szCs w:val="16"/>
          <w:lang w:eastAsia="zh-CN"/>
        </w:rPr>
      </w:pPr>
      <w:r w:rsidRPr="00265525">
        <w:rPr>
          <w:rFonts w:ascii="Arial Narrow" w:hAnsi="Arial Narrow" w:cs="Arial Narrow"/>
          <w:b/>
          <w:sz w:val="16"/>
          <w:szCs w:val="16"/>
          <w:lang w:eastAsia="zh-CN"/>
        </w:rPr>
        <w:t>Zamawiający wymaga rozpisania wszystkich, pełnych numerów katalogowych oferowanego asortymentu. Numery katalogowe Wykonawca może wstawić w formularzu cenowym, bądź załączyć jako osobny załącznik.</w:t>
      </w:r>
    </w:p>
    <w:p w:rsidR="00370EEC" w:rsidRPr="001E355E"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370EEC" w:rsidRPr="001E355E"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370EEC"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370EEC" w:rsidRPr="001E355E"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370EEC" w:rsidRPr="0070310B"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370EEC" w:rsidRPr="00EB7071" w:rsidRDefault="00370EEC" w:rsidP="00A42340">
      <w:pPr>
        <w:numPr>
          <w:ilvl w:val="0"/>
          <w:numId w:val="3"/>
        </w:numPr>
        <w:suppressAutoHyphens/>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EB7071" w:rsidRPr="00EB7071" w:rsidRDefault="00EB7071" w:rsidP="00A42340">
      <w:pPr>
        <w:numPr>
          <w:ilvl w:val="0"/>
          <w:numId w:val="3"/>
        </w:numPr>
        <w:suppressAutoHyphens/>
        <w:ind w:left="714" w:hanging="357"/>
        <w:jc w:val="both"/>
        <w:rPr>
          <w:rFonts w:ascii="Arial Narrow" w:hAnsi="Arial Narrow"/>
          <w:iCs/>
          <w:u w:val="single"/>
        </w:rPr>
      </w:pPr>
      <w:r w:rsidRPr="00EB7071">
        <w:rPr>
          <w:rFonts w:ascii="Arial Narrow" w:hAnsi="Arial Narrow"/>
          <w:iCs/>
          <w:u w:val="single"/>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p>
    <w:p w:rsidR="00370EEC" w:rsidRPr="001E355E" w:rsidRDefault="00370EEC" w:rsidP="00A42340">
      <w:pPr>
        <w:numPr>
          <w:ilvl w:val="0"/>
          <w:numId w:val="3"/>
        </w:numPr>
        <w:suppressAutoHyphens/>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370EEC" w:rsidRPr="001E355E" w:rsidRDefault="00370EEC" w:rsidP="00A42340">
      <w:pPr>
        <w:numPr>
          <w:ilvl w:val="0"/>
          <w:numId w:val="3"/>
        </w:numPr>
        <w:suppressAutoHyphens/>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370EEC" w:rsidRPr="001E355E" w:rsidRDefault="00370EEC" w:rsidP="00A42340">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370EEC" w:rsidRPr="009020CB" w:rsidRDefault="00370EEC" w:rsidP="00A42340">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1E355E" w:rsidRDefault="001E355E">
      <w:pPr>
        <w:spacing w:after="160" w:line="259" w:lineRule="auto"/>
        <w:rPr>
          <w:rFonts w:ascii="Arial Narrow" w:hAnsi="Arial Narrow"/>
          <w:b/>
          <w:bCs/>
          <w:i/>
          <w:iCs/>
          <w:sz w:val="24"/>
        </w:rPr>
      </w:pPr>
    </w:p>
    <w:p w:rsidR="00E4352F" w:rsidRPr="000F0730" w:rsidRDefault="00E4352F" w:rsidP="00E4352F">
      <w:pPr>
        <w:pStyle w:val="Nagwek1"/>
        <w:numPr>
          <w:ilvl w:val="0"/>
          <w:numId w:val="0"/>
        </w:numPr>
        <w:ind w:left="360" w:hanging="360"/>
      </w:pPr>
      <w:r w:rsidRPr="000F0730">
        <w:t>Z</w:t>
      </w:r>
      <w:r w:rsidRPr="000F0730">
        <w:rPr>
          <w:caps/>
        </w:rPr>
        <w:t>ałącznik n</w:t>
      </w:r>
      <w:r w:rsidRPr="000F0730">
        <w:t xml:space="preserve">r </w:t>
      </w:r>
      <w:r>
        <w:t xml:space="preserve">4 </w:t>
      </w:r>
      <w:r w:rsidRPr="000F0730">
        <w:t xml:space="preserve">do SWZ - Formularz oferty - Formularz cenowy </w:t>
      </w:r>
      <w:r>
        <w:t>– Zadanie 4</w:t>
      </w:r>
    </w:p>
    <w:p w:rsidR="00E4352F" w:rsidRPr="000F0730" w:rsidRDefault="00E4352F" w:rsidP="00E4352F">
      <w:pPr>
        <w:ind w:left="360"/>
        <w:rPr>
          <w:rFonts w:ascii="Arial Narrow" w:hAnsi="Arial Narrow"/>
          <w:b/>
        </w:rPr>
      </w:pPr>
    </w:p>
    <w:p w:rsidR="00E4352F" w:rsidRPr="000F0730" w:rsidRDefault="00E4352F" w:rsidP="00E4352F">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Wykonawca jest mikro……………..małym…………… lub średnim................... przedsiębiorstwem? (wpisać TAK/NIE)</w:t>
      </w:r>
    </w:p>
    <w:p w:rsidR="00E4352F" w:rsidRPr="000F0730" w:rsidRDefault="00E4352F" w:rsidP="00E4352F">
      <w:pPr>
        <w:rPr>
          <w:rFonts w:ascii="Arial Narrow" w:hAnsi="Arial Narrow"/>
          <w:sz w:val="18"/>
          <w:lang w:eastAsia="x-none"/>
        </w:rPr>
      </w:pPr>
    </w:p>
    <w:p w:rsidR="00E4352F" w:rsidRDefault="00E4352F" w:rsidP="00E4352F">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p w:rsidR="00307521" w:rsidRPr="00307521" w:rsidRDefault="00307521" w:rsidP="00E4352F">
      <w:pPr>
        <w:rPr>
          <w:rFonts w:ascii="Arial Narrow" w:hAnsi="Arial Narrow"/>
          <w:b/>
          <w:sz w:val="18"/>
          <w:lang w:eastAsia="x-none"/>
        </w:rPr>
      </w:pPr>
      <w:r w:rsidRPr="00307521">
        <w:rPr>
          <w:rFonts w:ascii="Arial Narrow" w:hAnsi="Arial Narrow"/>
          <w:b/>
          <w:sz w:val="18"/>
          <w:lang w:eastAsia="x-none"/>
        </w:rPr>
        <w:t xml:space="preserve"> </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4"/>
        <w:gridCol w:w="4611"/>
        <w:gridCol w:w="1134"/>
        <w:gridCol w:w="1418"/>
        <w:gridCol w:w="1134"/>
        <w:gridCol w:w="1275"/>
        <w:gridCol w:w="1417"/>
        <w:gridCol w:w="851"/>
        <w:gridCol w:w="851"/>
        <w:gridCol w:w="1701"/>
      </w:tblGrid>
      <w:tr w:rsidR="00E4352F" w:rsidRPr="000F0730" w:rsidTr="00E4352F">
        <w:tc>
          <w:tcPr>
            <w:tcW w:w="634"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4A10EB" w:rsidRDefault="00E4352F" w:rsidP="00E4352F">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DB2AFE" w:rsidRDefault="00E4352F" w:rsidP="00E4352F">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E4352F" w:rsidRPr="000F0730" w:rsidRDefault="00E4352F" w:rsidP="00E4352F">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Wartość VAT</w:t>
            </w:r>
          </w:p>
          <w:p w:rsidR="00E4352F" w:rsidRPr="000F0730" w:rsidRDefault="00E4352F" w:rsidP="00E4352F">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Wartość brutto (PLN)*</w:t>
            </w:r>
          </w:p>
        </w:tc>
      </w:tr>
      <w:tr w:rsidR="00A42340"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A42340" w:rsidRPr="007334C7" w:rsidRDefault="00A42340"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A42340" w:rsidRDefault="00A42340" w:rsidP="00A42340">
            <w:pPr>
              <w:jc w:val="both"/>
              <w:rPr>
                <w:rFonts w:ascii="Liberation Sans" w:hAnsi="Liberation Sans" w:cs="Liberation Sans"/>
              </w:rPr>
            </w:pPr>
            <w:r w:rsidRPr="00A42340">
              <w:rPr>
                <w:rFonts w:ascii="Arial Narrow" w:hAnsi="Arial Narrow" w:cs="Liberation Sans"/>
                <w:b/>
                <w:color w:val="000000"/>
              </w:rPr>
              <w:t>Dren typu TRANSFUZJA</w:t>
            </w:r>
            <w:r>
              <w:rPr>
                <w:rFonts w:ascii="Arial Narrow" w:hAnsi="Arial Narrow" w:cs="Liberation Sans"/>
                <w:color w:val="000000"/>
              </w:rPr>
              <w:t xml:space="preserve">, infuzyjny do podaży krwi do posiadanej przez Zamawiającego pompy objętościowej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Space. Komora kroplowa ze zintegrowanym filtrem krwi (pory 200 µm), całkowita długość drenu 250cm, długość między wyjściem a kaniulą 145 cm, bez DEPH.</w:t>
            </w:r>
          </w:p>
        </w:tc>
        <w:tc>
          <w:tcPr>
            <w:tcW w:w="1134" w:type="dxa"/>
            <w:tcBorders>
              <w:top w:val="nil"/>
              <w:left w:val="single" w:sz="4" w:space="0" w:color="000000"/>
              <w:bottom w:val="single" w:sz="4" w:space="0" w:color="000000"/>
              <w:right w:val="nil"/>
            </w:tcBorders>
            <w:shd w:val="clear" w:color="auto" w:fill="auto"/>
            <w:vAlign w:val="center"/>
          </w:tcPr>
          <w:p w:rsidR="00A42340" w:rsidRDefault="00A42340">
            <w:pPr>
              <w:jc w:val="center"/>
              <w:rPr>
                <w:rFonts w:ascii="Liberation Sans" w:hAnsi="Liberation Sans" w:cs="Liberation Sans"/>
              </w:rPr>
            </w:pPr>
            <w:r>
              <w:rPr>
                <w:rFonts w:ascii="Arial Narrow" w:hAnsi="Arial Narrow" w:cs="Liberation Sans"/>
              </w:rPr>
              <w:t>1000</w:t>
            </w:r>
          </w:p>
        </w:tc>
        <w:tc>
          <w:tcPr>
            <w:tcW w:w="1418"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42340" w:rsidRPr="000F0730" w:rsidRDefault="00A42340"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r>
      <w:tr w:rsidR="00A42340"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A42340" w:rsidRPr="007334C7" w:rsidRDefault="00A42340"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A42340" w:rsidRDefault="00A42340" w:rsidP="00A42340">
            <w:pPr>
              <w:jc w:val="both"/>
              <w:rPr>
                <w:rFonts w:ascii="Liberation Sans" w:hAnsi="Liberation Sans" w:cs="Liberation Sans"/>
              </w:rPr>
            </w:pPr>
            <w:r w:rsidRPr="00A42340">
              <w:rPr>
                <w:rFonts w:ascii="Arial Narrow" w:hAnsi="Arial Narrow" w:cs="Liberation Sans"/>
                <w:b/>
                <w:color w:val="000000"/>
              </w:rPr>
              <w:t xml:space="preserve">Dren infuzyjny do podaży </w:t>
            </w:r>
            <w:proofErr w:type="spellStart"/>
            <w:r w:rsidRPr="00A42340">
              <w:rPr>
                <w:rFonts w:ascii="Arial Narrow" w:hAnsi="Arial Narrow" w:cs="Liberation Sans"/>
                <w:b/>
                <w:color w:val="000000"/>
              </w:rPr>
              <w:t>cytostatyków</w:t>
            </w:r>
            <w:proofErr w:type="spellEnd"/>
            <w:r w:rsidRPr="00A42340">
              <w:rPr>
                <w:rFonts w:ascii="Arial Narrow" w:hAnsi="Arial Narrow" w:cs="Liberation Sans"/>
                <w:b/>
                <w:color w:val="000000"/>
              </w:rPr>
              <w:t xml:space="preserve"> i przepłukiwania linii z 3 portami bezigłowymi</w:t>
            </w:r>
            <w:r>
              <w:rPr>
                <w:rFonts w:ascii="Arial Narrow" w:hAnsi="Arial Narrow" w:cs="Liberation Sans"/>
                <w:color w:val="000000"/>
              </w:rPr>
              <w:t xml:space="preserve">, kompatybilny z posiadaną przez Zamawiającego pompą infuzyjną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Space i </w:t>
            </w:r>
            <w:proofErr w:type="spellStart"/>
            <w:r>
              <w:rPr>
                <w:rFonts w:ascii="Arial Narrow" w:hAnsi="Arial Narrow" w:cs="Liberation Sans"/>
                <w:color w:val="000000"/>
              </w:rPr>
              <w:t>Fms</w:t>
            </w:r>
            <w:proofErr w:type="spellEnd"/>
            <w:r>
              <w:rPr>
                <w:rFonts w:ascii="Arial Narrow" w:hAnsi="Arial Narrow" w:cs="Liberation Sans"/>
                <w:color w:val="000000"/>
              </w:rPr>
              <w:t xml:space="preserve">. Dren pozbawiony PCV, dren i komora wykonane z materiału przezroczystego, wyposażone w odpowietrznik z filtrem zabezpieczonym klapką. Zacisk rolkowy z miejscem na zabezpieczenie drenu, silikonowy odcinek kompatybilny z pompami </w:t>
            </w:r>
            <w:proofErr w:type="spellStart"/>
            <w:r>
              <w:rPr>
                <w:rFonts w:ascii="Arial Narrow" w:hAnsi="Arial Narrow" w:cs="Liberation Sans"/>
                <w:color w:val="000000"/>
              </w:rPr>
              <w:t>Bbraun</w:t>
            </w:r>
            <w:proofErr w:type="spellEnd"/>
            <w:r>
              <w:rPr>
                <w:rFonts w:ascii="Arial Narrow" w:hAnsi="Arial Narrow" w:cs="Liberation Sans"/>
                <w:color w:val="000000"/>
              </w:rPr>
              <w:t xml:space="preserve">. Trzy porty bezigłowe umożliwiające podanie co najmniej 2 dawek leku w systemie zamkniętym, dodatkowy zacisk na drenie pomiędzy komorą a pierwszym portem. Zastawki bezzwrotne w celu zabezpieczenia przed mieszaniem się leków, podaż leków oraz przepłukiwanie linii możliwe bez konieczności rozłączania elementów aparatu. </w:t>
            </w:r>
            <w:r>
              <w:rPr>
                <w:rFonts w:ascii="Arial Narrow" w:hAnsi="Arial Narrow" w:cs="Liberation Sans"/>
                <w:color w:val="000000"/>
              </w:rPr>
              <w:lastRenderedPageBreak/>
              <w:t xml:space="preserve">Dźwiękowe potwierdzenie bezpiecznego połączenia z kaniulą, filtr hydrofobowy na końcu drenu, zabezpieczający przed wyciekaniem płynu z drenu podczas jego wypełnienia. </w:t>
            </w:r>
          </w:p>
        </w:tc>
        <w:tc>
          <w:tcPr>
            <w:tcW w:w="1134" w:type="dxa"/>
            <w:tcBorders>
              <w:top w:val="nil"/>
              <w:left w:val="single" w:sz="4" w:space="0" w:color="000000"/>
              <w:bottom w:val="single" w:sz="4" w:space="0" w:color="000000"/>
              <w:right w:val="nil"/>
            </w:tcBorders>
            <w:shd w:val="clear" w:color="auto" w:fill="auto"/>
            <w:vAlign w:val="center"/>
          </w:tcPr>
          <w:p w:rsidR="00A42340" w:rsidRDefault="00A42340">
            <w:pPr>
              <w:jc w:val="center"/>
              <w:rPr>
                <w:rFonts w:ascii="Liberation Sans" w:hAnsi="Liberation Sans" w:cs="Liberation Sans"/>
              </w:rPr>
            </w:pPr>
            <w:r>
              <w:rPr>
                <w:rFonts w:ascii="Arial Narrow" w:hAnsi="Arial Narrow" w:cs="Liberation Sans"/>
              </w:rPr>
              <w:lastRenderedPageBreak/>
              <w:t>1100</w:t>
            </w:r>
          </w:p>
        </w:tc>
        <w:tc>
          <w:tcPr>
            <w:tcW w:w="1418"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42340" w:rsidRPr="000F0730" w:rsidRDefault="00A42340"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r>
      <w:tr w:rsidR="00A42340"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A42340" w:rsidRPr="007334C7" w:rsidRDefault="00A42340"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A42340" w:rsidRDefault="00A42340" w:rsidP="00A42340">
            <w:pPr>
              <w:jc w:val="both"/>
              <w:rPr>
                <w:rFonts w:ascii="Liberation Sans" w:hAnsi="Liberation Sans" w:cs="Liberation Sans"/>
              </w:rPr>
            </w:pPr>
            <w:r w:rsidRPr="00A42340">
              <w:rPr>
                <w:rFonts w:ascii="Arial Narrow" w:hAnsi="Arial Narrow" w:cs="Liberation Sans"/>
                <w:b/>
                <w:color w:val="000000"/>
              </w:rPr>
              <w:t xml:space="preserve">Dren infuzyjny do podaży </w:t>
            </w:r>
            <w:proofErr w:type="spellStart"/>
            <w:r w:rsidRPr="00A42340">
              <w:rPr>
                <w:rFonts w:ascii="Arial Narrow" w:hAnsi="Arial Narrow" w:cs="Liberation Sans"/>
                <w:b/>
                <w:color w:val="000000"/>
              </w:rPr>
              <w:t>cytostatyków</w:t>
            </w:r>
            <w:proofErr w:type="spellEnd"/>
            <w:r>
              <w:rPr>
                <w:rFonts w:ascii="Arial Narrow" w:hAnsi="Arial Narrow" w:cs="Liberation Sans"/>
                <w:color w:val="000000"/>
              </w:rPr>
              <w:t xml:space="preserve"> </w:t>
            </w:r>
            <w:r w:rsidRPr="00A42340">
              <w:rPr>
                <w:rFonts w:ascii="Arial Narrow" w:hAnsi="Arial Narrow" w:cs="Liberation Sans"/>
                <w:b/>
                <w:color w:val="000000"/>
              </w:rPr>
              <w:t>i przepłukiwania linii z 3 portami bezigłowymi, zapewniający ochronę przed światłem (bursztynowy)</w:t>
            </w:r>
            <w:r>
              <w:rPr>
                <w:rFonts w:ascii="Arial Narrow" w:hAnsi="Arial Narrow" w:cs="Liberation Sans"/>
                <w:color w:val="000000"/>
              </w:rPr>
              <w:t xml:space="preserve">, kompatybilny z posiadaną przez Zamawiającego pompą infuzyjną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Space i </w:t>
            </w:r>
            <w:proofErr w:type="spellStart"/>
            <w:r>
              <w:rPr>
                <w:rFonts w:ascii="Arial Narrow" w:hAnsi="Arial Narrow" w:cs="Liberation Sans"/>
                <w:color w:val="000000"/>
              </w:rPr>
              <w:t>fms</w:t>
            </w:r>
            <w:proofErr w:type="spellEnd"/>
            <w:r>
              <w:rPr>
                <w:rFonts w:ascii="Arial Narrow" w:hAnsi="Arial Narrow" w:cs="Liberation Sans"/>
                <w:color w:val="000000"/>
              </w:rPr>
              <w:t xml:space="preserve">. Dren pozbawiony PCV, dren i komora wykonane z materiału przezroczystego, wyposażone w odpowietrznik z filtrem zabezpieczonym klapką. Zacisk rolkowy z miejscem na zabezpieczenie drenu, silikonowy odcinek kompatybilny z pompami </w:t>
            </w:r>
            <w:proofErr w:type="spellStart"/>
            <w:r>
              <w:rPr>
                <w:rFonts w:ascii="Arial Narrow" w:hAnsi="Arial Narrow" w:cs="Liberation Sans"/>
                <w:color w:val="000000"/>
              </w:rPr>
              <w:t>Bbraun</w:t>
            </w:r>
            <w:proofErr w:type="spellEnd"/>
            <w:r>
              <w:rPr>
                <w:rFonts w:ascii="Arial Narrow" w:hAnsi="Arial Narrow" w:cs="Liberation Sans"/>
                <w:color w:val="000000"/>
              </w:rPr>
              <w:t xml:space="preserve">. Trzy porty bezigłowe umożliwiające podanie co najmniej 2 dawek leku w systemie zamkniętym, dodatkowy zacisk na drenie pomiędzy komorą a pierwszym portem. Zastawki bezzwrotne w celu zabezpieczenia przed mieszaniem się leków, podaż leków oraz przepłukiwanie linii możliwe bez konieczności rozłączania elementów aparatu. Dźwiękowe potwierdzenie bezpiecznego połączenia z kaniulą, filtr hydrofobowy na końcu drenu, zabezpieczający przed wyciekaniem płynu z drenu podczas jego wypełnienia. </w:t>
            </w:r>
          </w:p>
        </w:tc>
        <w:tc>
          <w:tcPr>
            <w:tcW w:w="1134" w:type="dxa"/>
            <w:tcBorders>
              <w:top w:val="nil"/>
              <w:left w:val="single" w:sz="4" w:space="0" w:color="000000"/>
              <w:bottom w:val="single" w:sz="4" w:space="0" w:color="000000"/>
              <w:right w:val="nil"/>
            </w:tcBorders>
            <w:shd w:val="clear" w:color="auto" w:fill="auto"/>
            <w:vAlign w:val="center"/>
          </w:tcPr>
          <w:p w:rsidR="00A42340" w:rsidRDefault="00A42340">
            <w:pPr>
              <w:jc w:val="center"/>
              <w:rPr>
                <w:rFonts w:ascii="Liberation Sans" w:hAnsi="Liberation Sans" w:cs="Liberation Sans"/>
              </w:rPr>
            </w:pPr>
            <w:r>
              <w:rPr>
                <w:rFonts w:ascii="Arial Narrow" w:hAnsi="Arial Narrow" w:cs="Liberation Sans"/>
              </w:rPr>
              <w:t>1500</w:t>
            </w:r>
          </w:p>
        </w:tc>
        <w:tc>
          <w:tcPr>
            <w:tcW w:w="1418"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42340" w:rsidRPr="000F0730" w:rsidRDefault="00A42340"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r>
      <w:tr w:rsidR="00A42340"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A42340" w:rsidRPr="007334C7" w:rsidRDefault="00A42340"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A42340" w:rsidRDefault="00A42340" w:rsidP="00A42340">
            <w:pPr>
              <w:jc w:val="both"/>
              <w:rPr>
                <w:rFonts w:ascii="Liberation Sans" w:hAnsi="Liberation Sans" w:cs="Liberation Sans"/>
              </w:rPr>
            </w:pPr>
            <w:r w:rsidRPr="00A42340">
              <w:rPr>
                <w:rFonts w:ascii="Arial Narrow" w:hAnsi="Arial Narrow" w:cs="Liberation Sans"/>
                <w:b/>
                <w:color w:val="000000"/>
              </w:rPr>
              <w:t xml:space="preserve">Dren infuzyjny do podaży </w:t>
            </w:r>
            <w:proofErr w:type="spellStart"/>
            <w:r w:rsidRPr="00A42340">
              <w:rPr>
                <w:rFonts w:ascii="Arial Narrow" w:hAnsi="Arial Narrow" w:cs="Liberation Sans"/>
                <w:b/>
                <w:color w:val="000000"/>
              </w:rPr>
              <w:t>cytostatyków</w:t>
            </w:r>
            <w:proofErr w:type="spellEnd"/>
            <w:r w:rsidRPr="00A42340">
              <w:rPr>
                <w:rFonts w:ascii="Arial Narrow" w:hAnsi="Arial Narrow" w:cs="Liberation Sans"/>
                <w:b/>
                <w:color w:val="000000"/>
              </w:rPr>
              <w:t xml:space="preserve"> i przepłukiwania linii z 5 portami bezigłowymi</w:t>
            </w:r>
            <w:r>
              <w:rPr>
                <w:rFonts w:ascii="Arial Narrow" w:hAnsi="Arial Narrow" w:cs="Liberation Sans"/>
                <w:color w:val="000000"/>
              </w:rPr>
              <w:t xml:space="preserve">, </w:t>
            </w:r>
            <w:r w:rsidRPr="00A42340">
              <w:rPr>
                <w:rFonts w:ascii="Arial Narrow" w:hAnsi="Arial Narrow" w:cs="Liberation Sans"/>
                <w:b/>
                <w:color w:val="000000"/>
              </w:rPr>
              <w:t>zapewniający ochronę przed światłem (bursztynowy),</w:t>
            </w:r>
            <w:r>
              <w:rPr>
                <w:rFonts w:ascii="Arial Narrow" w:hAnsi="Arial Narrow" w:cs="Liberation Sans"/>
                <w:color w:val="000000"/>
              </w:rPr>
              <w:t xml:space="preserve"> kompatybilny z posiadaną przez Zamawiającego pompą infuzyjną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Space i </w:t>
            </w:r>
            <w:proofErr w:type="spellStart"/>
            <w:r>
              <w:rPr>
                <w:rFonts w:ascii="Arial Narrow" w:hAnsi="Arial Narrow" w:cs="Liberation Sans"/>
                <w:color w:val="000000"/>
              </w:rPr>
              <w:t>Fms</w:t>
            </w:r>
            <w:proofErr w:type="spellEnd"/>
            <w:r>
              <w:rPr>
                <w:rFonts w:ascii="Arial Narrow" w:hAnsi="Arial Narrow" w:cs="Liberation Sans"/>
                <w:color w:val="000000"/>
              </w:rPr>
              <w:t xml:space="preserve">. Dren pozbawiony PCV, dren i komora wykonane z materiału przezroczystego, wyposażone w odpowietrznik z filtrem zabezpieczonym klapką. Zacisk rolkowy z miejscem na zabezpieczenie drenu, silikonowy odcinek kompatybilny z pompami </w:t>
            </w:r>
            <w:proofErr w:type="spellStart"/>
            <w:r>
              <w:rPr>
                <w:rFonts w:ascii="Arial Narrow" w:hAnsi="Arial Narrow" w:cs="Liberation Sans"/>
                <w:color w:val="000000"/>
              </w:rPr>
              <w:t>Bbraun</w:t>
            </w:r>
            <w:proofErr w:type="spellEnd"/>
            <w:r>
              <w:rPr>
                <w:rFonts w:ascii="Arial Narrow" w:hAnsi="Arial Narrow" w:cs="Liberation Sans"/>
                <w:color w:val="000000"/>
              </w:rPr>
              <w:t>. Pięć portów bezigłowych umożliwiające podanie co najmniej 4 dawek leku w systemie zamkniętym, dodatkowy zacisk na drenie pomiędzy komorą a pierwszym portem. Zastawki bezzwrotne w celu zabezpieczenia przed mieszaniem się leków, podaż leków oraz przepłukiwanie linii możliwe bez konieczności rozłączania elementów aparatu. Dźwiękowe potwierdzenie bezpiecznego połączenia z kaniulą, filtr hydrofobowy na końcu drenu, zabezpieczający przed wyciekaniem płynu z drenu podczas jego wypełnienia.</w:t>
            </w:r>
          </w:p>
        </w:tc>
        <w:tc>
          <w:tcPr>
            <w:tcW w:w="1134" w:type="dxa"/>
            <w:tcBorders>
              <w:top w:val="nil"/>
              <w:left w:val="single" w:sz="4" w:space="0" w:color="000000"/>
              <w:bottom w:val="single" w:sz="4" w:space="0" w:color="000000"/>
              <w:right w:val="nil"/>
            </w:tcBorders>
            <w:shd w:val="clear" w:color="auto" w:fill="auto"/>
            <w:vAlign w:val="center"/>
          </w:tcPr>
          <w:p w:rsidR="00A42340" w:rsidRDefault="00A42340">
            <w:pPr>
              <w:jc w:val="center"/>
              <w:rPr>
                <w:rFonts w:ascii="Liberation Sans" w:hAnsi="Liberation Sans" w:cs="Liberation Sans"/>
              </w:rPr>
            </w:pPr>
            <w:r>
              <w:rPr>
                <w:rFonts w:ascii="Arial Narrow" w:hAnsi="Arial Narrow" w:cs="Liberation Sans"/>
              </w:rPr>
              <w:t>1600</w:t>
            </w:r>
          </w:p>
        </w:tc>
        <w:tc>
          <w:tcPr>
            <w:tcW w:w="1418"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42340" w:rsidRPr="000F0730" w:rsidRDefault="00A42340"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r>
      <w:tr w:rsidR="00A42340"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A42340" w:rsidRPr="007334C7" w:rsidRDefault="00A42340"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A42340" w:rsidRDefault="00A42340" w:rsidP="00A42340">
            <w:pPr>
              <w:jc w:val="both"/>
              <w:rPr>
                <w:rFonts w:ascii="Liberation Sans" w:hAnsi="Liberation Sans" w:cs="Liberation Sans"/>
              </w:rPr>
            </w:pPr>
            <w:r w:rsidRPr="00A42340">
              <w:rPr>
                <w:rFonts w:ascii="Arial Narrow" w:hAnsi="Arial Narrow" w:cs="Liberation Sans"/>
                <w:b/>
                <w:color w:val="000000"/>
              </w:rPr>
              <w:t xml:space="preserve">Dren infuzyjny do podaży </w:t>
            </w:r>
            <w:proofErr w:type="spellStart"/>
            <w:r w:rsidRPr="00A42340">
              <w:rPr>
                <w:rFonts w:ascii="Arial Narrow" w:hAnsi="Arial Narrow" w:cs="Liberation Sans"/>
                <w:b/>
                <w:color w:val="000000"/>
              </w:rPr>
              <w:t>cytostatyków</w:t>
            </w:r>
            <w:proofErr w:type="spellEnd"/>
            <w:r w:rsidRPr="00A42340">
              <w:rPr>
                <w:rFonts w:ascii="Arial Narrow" w:hAnsi="Arial Narrow" w:cs="Liberation Sans"/>
                <w:b/>
                <w:color w:val="000000"/>
              </w:rPr>
              <w:t xml:space="preserve"> i przepłukiwania linii z 5 portami bezigłowymi</w:t>
            </w:r>
            <w:r>
              <w:rPr>
                <w:rFonts w:ascii="Arial Narrow" w:hAnsi="Arial Narrow" w:cs="Liberation Sans"/>
                <w:color w:val="000000"/>
              </w:rPr>
              <w:t xml:space="preserve">, kompatybilny z posiadaną przez Zamawiającego pompą infuzyjną </w:t>
            </w:r>
            <w:proofErr w:type="spellStart"/>
            <w:r>
              <w:rPr>
                <w:rFonts w:ascii="Arial Narrow" w:hAnsi="Arial Narrow" w:cs="Liberation Sans"/>
                <w:color w:val="000000"/>
              </w:rPr>
              <w:t>Infusomat</w:t>
            </w:r>
            <w:proofErr w:type="spellEnd"/>
            <w:r>
              <w:rPr>
                <w:rFonts w:ascii="Arial Narrow" w:hAnsi="Arial Narrow" w:cs="Liberation Sans"/>
                <w:color w:val="000000"/>
              </w:rPr>
              <w:t xml:space="preserve"> Space i </w:t>
            </w:r>
            <w:proofErr w:type="spellStart"/>
            <w:r>
              <w:rPr>
                <w:rFonts w:ascii="Arial Narrow" w:hAnsi="Arial Narrow" w:cs="Liberation Sans"/>
                <w:color w:val="000000"/>
              </w:rPr>
              <w:t>Fms</w:t>
            </w:r>
            <w:proofErr w:type="spellEnd"/>
            <w:r>
              <w:rPr>
                <w:rFonts w:ascii="Arial Narrow" w:hAnsi="Arial Narrow" w:cs="Liberation Sans"/>
                <w:color w:val="000000"/>
              </w:rPr>
              <w:t xml:space="preserve">. Dren pozbawiony PCV, dren i komora wykonane z </w:t>
            </w:r>
            <w:r>
              <w:rPr>
                <w:rFonts w:ascii="Arial Narrow" w:hAnsi="Arial Narrow" w:cs="Liberation Sans"/>
                <w:color w:val="000000"/>
              </w:rPr>
              <w:lastRenderedPageBreak/>
              <w:t xml:space="preserve">materiału przezroczystego, wyposażone w odpowietrznik z filtrem zabezpieczonym klapką. Zacisk rolkowy z miejscem na zabezpieczenie drenu, silikonowy odcinek kompatybilny z pompami </w:t>
            </w:r>
            <w:proofErr w:type="spellStart"/>
            <w:r>
              <w:rPr>
                <w:rFonts w:ascii="Arial Narrow" w:hAnsi="Arial Narrow" w:cs="Liberation Sans"/>
                <w:color w:val="000000"/>
              </w:rPr>
              <w:t>BBraun</w:t>
            </w:r>
            <w:proofErr w:type="spellEnd"/>
            <w:r>
              <w:rPr>
                <w:rFonts w:ascii="Arial Narrow" w:hAnsi="Arial Narrow" w:cs="Liberation Sans"/>
                <w:color w:val="000000"/>
              </w:rPr>
              <w:t>. Pięć portów bezigłowych umożliwiające podanie co najmniej 4 dawek leku w systemie zamkniętym, dodatkowy zacisk na drenie pomiędzy komorą a pierwszym portem. Zastawki bezzwrotne w celu zabezpieczenia przed mieszaniem się leków, podaż leków oraz przepłukiwanie linii możliwe bez konieczności rozłączania elementów aparatu. Dźwiękowe potwierdzenie bezpiecznego połączenia z kaniulą, filtr hydrofobowy na końcu drenu, zabezpieczający przed wyciekaniem płynu z drenu podczas jego wypełnienia.</w:t>
            </w:r>
          </w:p>
        </w:tc>
        <w:tc>
          <w:tcPr>
            <w:tcW w:w="1134" w:type="dxa"/>
            <w:tcBorders>
              <w:top w:val="nil"/>
              <w:left w:val="single" w:sz="4" w:space="0" w:color="000000"/>
              <w:bottom w:val="single" w:sz="4" w:space="0" w:color="000000"/>
              <w:right w:val="nil"/>
            </w:tcBorders>
            <w:shd w:val="clear" w:color="auto" w:fill="auto"/>
            <w:vAlign w:val="center"/>
          </w:tcPr>
          <w:p w:rsidR="00A42340" w:rsidRDefault="00A42340">
            <w:pPr>
              <w:jc w:val="center"/>
              <w:rPr>
                <w:rFonts w:ascii="Liberation Sans" w:hAnsi="Liberation Sans" w:cs="Liberation Sans"/>
              </w:rPr>
            </w:pPr>
            <w:r>
              <w:rPr>
                <w:rFonts w:ascii="Arial Narrow" w:hAnsi="Arial Narrow" w:cs="Liberation Sans"/>
              </w:rPr>
              <w:lastRenderedPageBreak/>
              <w:t>1200</w:t>
            </w:r>
          </w:p>
        </w:tc>
        <w:tc>
          <w:tcPr>
            <w:tcW w:w="1418"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42340" w:rsidRPr="000F0730" w:rsidRDefault="00A42340"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r>
      <w:tr w:rsidR="00A42340"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A42340" w:rsidRPr="007334C7" w:rsidRDefault="00A42340"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A42340" w:rsidRDefault="00A42340" w:rsidP="00A42340">
            <w:pPr>
              <w:jc w:val="both"/>
              <w:rPr>
                <w:rFonts w:ascii="Liberation Sans" w:hAnsi="Liberation Sans" w:cs="Liberation Sans"/>
              </w:rPr>
            </w:pPr>
            <w:r w:rsidRPr="00A42340">
              <w:rPr>
                <w:rFonts w:ascii="Arial Narrow" w:hAnsi="Arial Narrow" w:cs="Liberation Sans"/>
                <w:b/>
                <w:color w:val="000000"/>
              </w:rPr>
              <w:t xml:space="preserve">Zestaw do przygotowania </w:t>
            </w:r>
            <w:proofErr w:type="spellStart"/>
            <w:r w:rsidRPr="00A42340">
              <w:rPr>
                <w:rFonts w:ascii="Arial Narrow" w:hAnsi="Arial Narrow" w:cs="Liberation Sans"/>
                <w:b/>
                <w:color w:val="000000"/>
              </w:rPr>
              <w:t>cytostatyków</w:t>
            </w:r>
            <w:proofErr w:type="spellEnd"/>
            <w:r>
              <w:rPr>
                <w:rFonts w:ascii="Arial Narrow" w:hAnsi="Arial Narrow" w:cs="Liberation Sans"/>
                <w:color w:val="000000"/>
              </w:rPr>
              <w:t xml:space="preserve"> </w:t>
            </w:r>
            <w:r w:rsidRPr="00A42340">
              <w:rPr>
                <w:rFonts w:ascii="Arial Narrow" w:hAnsi="Arial Narrow" w:cs="Liberation Sans"/>
                <w:b/>
                <w:color w:val="000000"/>
              </w:rPr>
              <w:t>kompatybilny z drenem infuzyjnym z 3 portami bezigłowymi</w:t>
            </w:r>
            <w:r>
              <w:rPr>
                <w:rFonts w:ascii="Arial Narrow" w:hAnsi="Arial Narrow" w:cs="Liberation Sans"/>
                <w:color w:val="000000"/>
              </w:rPr>
              <w:t xml:space="preserve"> – </w:t>
            </w:r>
            <w:proofErr w:type="spellStart"/>
            <w:r>
              <w:rPr>
                <w:rFonts w:ascii="Arial Narrow" w:hAnsi="Arial Narrow" w:cs="Liberation Sans"/>
                <w:color w:val="000000"/>
              </w:rPr>
              <w:t>Cyto</w:t>
            </w:r>
            <w:proofErr w:type="spellEnd"/>
            <w:r>
              <w:rPr>
                <w:rFonts w:ascii="Arial Narrow" w:hAnsi="Arial Narrow" w:cs="Liberation Sans"/>
                <w:color w:val="000000"/>
              </w:rPr>
              <w:t xml:space="preserve">-set mix. Bez zawartości PCV, nie zawiera komory kroplowej, zaopatrzony w bezigłowy port umożliwiający dodanie leku do pojemnika z płynem. Zawierający filtr hydrofobowy na końcu drenu, zabezpieczający przed wyciekaniem płynu z drenu podczas jego wypełnienia. </w:t>
            </w:r>
          </w:p>
        </w:tc>
        <w:tc>
          <w:tcPr>
            <w:tcW w:w="1134" w:type="dxa"/>
            <w:tcBorders>
              <w:top w:val="nil"/>
              <w:left w:val="single" w:sz="4" w:space="0" w:color="000000"/>
              <w:bottom w:val="single" w:sz="4" w:space="0" w:color="000000"/>
              <w:right w:val="nil"/>
            </w:tcBorders>
            <w:shd w:val="clear" w:color="auto" w:fill="auto"/>
            <w:vAlign w:val="center"/>
          </w:tcPr>
          <w:p w:rsidR="00A42340" w:rsidRDefault="00A42340">
            <w:pPr>
              <w:jc w:val="center"/>
              <w:rPr>
                <w:rFonts w:ascii="Liberation Sans" w:hAnsi="Liberation Sans" w:cs="Liberation Sans"/>
              </w:rPr>
            </w:pPr>
            <w:r>
              <w:rPr>
                <w:rFonts w:ascii="Arial Narrow" w:hAnsi="Arial Narrow" w:cs="Liberation Sans"/>
              </w:rPr>
              <w:t>1600</w:t>
            </w:r>
          </w:p>
        </w:tc>
        <w:tc>
          <w:tcPr>
            <w:tcW w:w="1418"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42340" w:rsidRPr="000F0730" w:rsidRDefault="00A42340"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r>
      <w:tr w:rsidR="00A42340"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A42340" w:rsidRPr="007334C7" w:rsidRDefault="00A42340"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A42340" w:rsidRDefault="00A42340" w:rsidP="00A42340">
            <w:pPr>
              <w:jc w:val="both"/>
              <w:rPr>
                <w:rFonts w:ascii="Liberation Sans" w:hAnsi="Liberation Sans" w:cs="Liberation Sans"/>
              </w:rPr>
            </w:pPr>
            <w:r w:rsidRPr="00A42340">
              <w:rPr>
                <w:rFonts w:ascii="Arial Narrow" w:hAnsi="Arial Narrow" w:cs="Liberation Sans"/>
                <w:b/>
                <w:color w:val="000000"/>
              </w:rPr>
              <w:t xml:space="preserve">Zestaw do przygotowania </w:t>
            </w:r>
            <w:proofErr w:type="spellStart"/>
            <w:r w:rsidRPr="00A42340">
              <w:rPr>
                <w:rFonts w:ascii="Arial Narrow" w:hAnsi="Arial Narrow" w:cs="Liberation Sans"/>
                <w:b/>
                <w:color w:val="000000"/>
              </w:rPr>
              <w:t>cytostatyków</w:t>
            </w:r>
            <w:proofErr w:type="spellEnd"/>
            <w:r w:rsidRPr="00A42340">
              <w:rPr>
                <w:rFonts w:ascii="Arial Narrow" w:hAnsi="Arial Narrow" w:cs="Liberation Sans"/>
                <w:b/>
                <w:color w:val="000000"/>
              </w:rPr>
              <w:t>,</w:t>
            </w:r>
            <w:r>
              <w:rPr>
                <w:rFonts w:ascii="Arial Narrow" w:hAnsi="Arial Narrow" w:cs="Liberation Sans"/>
                <w:color w:val="000000"/>
              </w:rPr>
              <w:t xml:space="preserve"> </w:t>
            </w:r>
            <w:r w:rsidRPr="00A42340">
              <w:rPr>
                <w:rFonts w:ascii="Arial Narrow" w:hAnsi="Arial Narrow" w:cs="Liberation Sans"/>
                <w:b/>
                <w:color w:val="000000"/>
              </w:rPr>
              <w:t>zapewniający ochronę przed światłem (bursztynowy)</w:t>
            </w:r>
            <w:r>
              <w:rPr>
                <w:rFonts w:ascii="Arial Narrow" w:hAnsi="Arial Narrow" w:cs="Liberation Sans"/>
                <w:color w:val="000000"/>
              </w:rPr>
              <w:t xml:space="preserve">, kompatybilny z drenem infuzyjnym z 3 portami bezigłowymi – </w:t>
            </w:r>
            <w:proofErr w:type="spellStart"/>
            <w:r>
              <w:rPr>
                <w:rFonts w:ascii="Arial Narrow" w:hAnsi="Arial Narrow" w:cs="Liberation Sans"/>
                <w:color w:val="000000"/>
              </w:rPr>
              <w:t>Cyto</w:t>
            </w:r>
            <w:proofErr w:type="spellEnd"/>
            <w:r>
              <w:rPr>
                <w:rFonts w:ascii="Arial Narrow" w:hAnsi="Arial Narrow" w:cs="Liberation Sans"/>
                <w:color w:val="000000"/>
              </w:rPr>
              <w:t xml:space="preserve">-set mix. Bez zawartości PCV, nie zawiera komory kroplowej, zaopatrzony w bezigłowy port umożliwiający dodanie leku do pojemnika z płynem. Zawierający filtr hydrofobowy na końcu drenu, zabezpieczający przed wyciekaniem płynu z drenu podczas jego wypełnienia. </w:t>
            </w:r>
          </w:p>
        </w:tc>
        <w:tc>
          <w:tcPr>
            <w:tcW w:w="1134" w:type="dxa"/>
            <w:tcBorders>
              <w:top w:val="nil"/>
              <w:left w:val="single" w:sz="4" w:space="0" w:color="000000"/>
              <w:bottom w:val="single" w:sz="4" w:space="0" w:color="000000"/>
              <w:right w:val="nil"/>
            </w:tcBorders>
            <w:shd w:val="clear" w:color="auto" w:fill="auto"/>
            <w:vAlign w:val="center"/>
          </w:tcPr>
          <w:p w:rsidR="00A42340" w:rsidRDefault="00A42340">
            <w:pPr>
              <w:jc w:val="center"/>
              <w:rPr>
                <w:rFonts w:ascii="Liberation Sans" w:hAnsi="Liberation Sans" w:cs="Liberation Sans"/>
              </w:rPr>
            </w:pPr>
            <w:r>
              <w:rPr>
                <w:rFonts w:ascii="Arial Narrow" w:hAnsi="Arial Narrow" w:cs="Liberation Sans"/>
              </w:rPr>
              <w:t>3200</w:t>
            </w:r>
          </w:p>
        </w:tc>
        <w:tc>
          <w:tcPr>
            <w:tcW w:w="1418"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42340" w:rsidRPr="000F0730" w:rsidRDefault="00A42340"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r>
      <w:tr w:rsidR="00A42340"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A42340" w:rsidRPr="007334C7" w:rsidRDefault="00A42340"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A42340" w:rsidRDefault="00A42340" w:rsidP="00A42340">
            <w:pPr>
              <w:jc w:val="both"/>
              <w:rPr>
                <w:rFonts w:ascii="Liberation Sans" w:hAnsi="Liberation Sans" w:cs="Liberation Sans"/>
              </w:rPr>
            </w:pPr>
            <w:r w:rsidRPr="00A42340">
              <w:rPr>
                <w:rFonts w:ascii="Arial Narrow" w:hAnsi="Arial Narrow" w:cs="Liberation Sans"/>
                <w:b/>
                <w:color w:val="000000"/>
              </w:rPr>
              <w:t>Pompa elastomerowa jednorazowego użytku</w:t>
            </w:r>
            <w:r>
              <w:rPr>
                <w:rFonts w:ascii="Arial Narrow" w:hAnsi="Arial Narrow" w:cs="Liberation Sans"/>
                <w:color w:val="000000"/>
              </w:rPr>
              <w:t xml:space="preserve"> </w:t>
            </w:r>
            <w:r w:rsidRPr="00A42340">
              <w:rPr>
                <w:rFonts w:ascii="Arial Narrow" w:hAnsi="Arial Narrow" w:cs="Liberation Sans"/>
                <w:b/>
                <w:color w:val="000000"/>
              </w:rPr>
              <w:t>dla krótko i długotrwałych infuzji, prędkość nominalna podaży: 10ml/h,</w:t>
            </w:r>
            <w:r>
              <w:rPr>
                <w:rFonts w:ascii="Arial Narrow" w:hAnsi="Arial Narrow" w:cs="Liberation Sans"/>
                <w:color w:val="000000"/>
              </w:rPr>
              <w:t xml:space="preserve"> objętość nominalna 270ml, owalny kształt o miękkiej warstwie zewnętrznej, port do napełniania zamknięty koreczkiem i zabezpieczony zatyczką chroniącą przed uszkodzeniem mechanicznym i kontaminacją, port do napełnienia zintegrowany z zastawką bezzwrotną zabezpieczającą przed wypływem umożliwiającym zatrzymanie infuzji oraz filtrem cząsteczkowym 1-2µm wraz z odpowietrznikiem, koniec drenu zakończony </w:t>
            </w:r>
            <w:proofErr w:type="spellStart"/>
            <w:r>
              <w:rPr>
                <w:rFonts w:ascii="Arial Narrow" w:hAnsi="Arial Narrow" w:cs="Liberation Sans"/>
                <w:color w:val="000000"/>
              </w:rPr>
              <w:t>luer</w:t>
            </w:r>
            <w:proofErr w:type="spellEnd"/>
            <w:r>
              <w:rPr>
                <w:rFonts w:ascii="Arial Narrow" w:hAnsi="Arial Narrow" w:cs="Liberation Sans"/>
                <w:color w:val="000000"/>
              </w:rPr>
              <w:t xml:space="preserve">-lock z koreczkiem. </w:t>
            </w:r>
          </w:p>
        </w:tc>
        <w:tc>
          <w:tcPr>
            <w:tcW w:w="1134" w:type="dxa"/>
            <w:tcBorders>
              <w:top w:val="nil"/>
              <w:left w:val="single" w:sz="4" w:space="0" w:color="000000"/>
              <w:bottom w:val="single" w:sz="4" w:space="0" w:color="000000"/>
              <w:right w:val="nil"/>
            </w:tcBorders>
            <w:shd w:val="clear" w:color="auto" w:fill="auto"/>
            <w:vAlign w:val="center"/>
          </w:tcPr>
          <w:p w:rsidR="00A42340" w:rsidRDefault="00A42340">
            <w:pPr>
              <w:jc w:val="center"/>
              <w:rPr>
                <w:rFonts w:ascii="Liberation Sans" w:hAnsi="Liberation Sans" w:cs="Liberation Sans"/>
              </w:rPr>
            </w:pPr>
            <w:r>
              <w:rPr>
                <w:rFonts w:ascii="Arial Narrow" w:hAnsi="Arial Narrow" w:cs="Liberation Sans"/>
              </w:rPr>
              <w:t>2000</w:t>
            </w:r>
          </w:p>
        </w:tc>
        <w:tc>
          <w:tcPr>
            <w:tcW w:w="1418"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42340" w:rsidRPr="000F0730" w:rsidRDefault="00A42340"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r>
      <w:tr w:rsidR="00A42340"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A42340" w:rsidRPr="007334C7" w:rsidRDefault="00A42340"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A42340" w:rsidRDefault="00A42340" w:rsidP="00A42340">
            <w:pPr>
              <w:jc w:val="both"/>
              <w:rPr>
                <w:rFonts w:ascii="Liberation Sans" w:hAnsi="Liberation Sans" w:cs="Liberation Sans"/>
              </w:rPr>
            </w:pPr>
            <w:r w:rsidRPr="00A42340">
              <w:rPr>
                <w:rFonts w:ascii="Arial Narrow" w:hAnsi="Arial Narrow" w:cs="Liberation Sans"/>
                <w:b/>
                <w:color w:val="000000"/>
              </w:rPr>
              <w:t>Pompa elastomerowa jednorazowego użytku dla krótko i długotrwałych infuzji, prędkość nominalna podaży: 5ml/h</w:t>
            </w:r>
            <w:r>
              <w:rPr>
                <w:rFonts w:ascii="Arial Narrow" w:hAnsi="Arial Narrow" w:cs="Liberation Sans"/>
                <w:color w:val="000000"/>
              </w:rPr>
              <w:t xml:space="preserve">, objętość nominalna 270ml, owalny kształt o miękkiej </w:t>
            </w:r>
            <w:r>
              <w:rPr>
                <w:rFonts w:ascii="Arial Narrow" w:hAnsi="Arial Narrow" w:cs="Liberation Sans"/>
                <w:color w:val="000000"/>
              </w:rPr>
              <w:lastRenderedPageBreak/>
              <w:t xml:space="preserve">warstwie zewnętrznej, port do napełniania zamknięty koreczkiem i zabezpieczony zatyczką chroniącą przed uszkodzeniem mechanicznym i kontaminacją, port do napełnienia zintegrowany z zastawką bezzwrotną zabezpieczającą przed wypływem umożliwiającym zatrzymanie infuzji oraz filtrem cząsteczkowym 1-2µm wraz z odpowietrznikiem, koniec drenu zakończony </w:t>
            </w:r>
            <w:proofErr w:type="spellStart"/>
            <w:r>
              <w:rPr>
                <w:rFonts w:ascii="Arial Narrow" w:hAnsi="Arial Narrow" w:cs="Liberation Sans"/>
                <w:color w:val="000000"/>
              </w:rPr>
              <w:t>luer</w:t>
            </w:r>
            <w:proofErr w:type="spellEnd"/>
            <w:r>
              <w:rPr>
                <w:rFonts w:ascii="Arial Narrow" w:hAnsi="Arial Narrow" w:cs="Liberation Sans"/>
                <w:color w:val="000000"/>
              </w:rPr>
              <w:t xml:space="preserve">-lock z koreczkiem. </w:t>
            </w:r>
          </w:p>
        </w:tc>
        <w:tc>
          <w:tcPr>
            <w:tcW w:w="1134" w:type="dxa"/>
            <w:tcBorders>
              <w:top w:val="nil"/>
              <w:left w:val="single" w:sz="4" w:space="0" w:color="000000"/>
              <w:bottom w:val="single" w:sz="4" w:space="0" w:color="000000"/>
              <w:right w:val="nil"/>
            </w:tcBorders>
            <w:shd w:val="clear" w:color="auto" w:fill="auto"/>
            <w:vAlign w:val="center"/>
          </w:tcPr>
          <w:p w:rsidR="00A42340" w:rsidRDefault="00A42340">
            <w:pPr>
              <w:jc w:val="center"/>
              <w:rPr>
                <w:rFonts w:ascii="Liberation Sans" w:hAnsi="Liberation Sans" w:cs="Liberation Sans"/>
              </w:rPr>
            </w:pPr>
            <w:r>
              <w:rPr>
                <w:rFonts w:ascii="Arial Narrow" w:hAnsi="Arial Narrow" w:cs="Liberation Sans"/>
              </w:rPr>
              <w:lastRenderedPageBreak/>
              <w:t>1050</w:t>
            </w:r>
          </w:p>
        </w:tc>
        <w:tc>
          <w:tcPr>
            <w:tcW w:w="1418"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42340" w:rsidRPr="000F0730" w:rsidRDefault="00A42340"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2340" w:rsidRPr="000F0730" w:rsidRDefault="00A42340" w:rsidP="00E4352F">
            <w:pPr>
              <w:jc w:val="center"/>
              <w:rPr>
                <w:rFonts w:ascii="Arial Narrow" w:hAnsi="Arial Narrow"/>
              </w:rPr>
            </w:pPr>
          </w:p>
        </w:tc>
      </w:tr>
      <w:tr w:rsidR="00E4352F" w:rsidRPr="000F0730" w:rsidTr="00E4352F">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E4352F" w:rsidRPr="00EC6993" w:rsidRDefault="00E4352F" w:rsidP="00E4352F">
            <w:pPr>
              <w:suppressAutoHyphens/>
              <w:spacing w:before="60"/>
              <w:rPr>
                <w:rFonts w:ascii="Arial Narrow" w:hAnsi="Arial Narrow"/>
                <w:lang w:eastAsia="zh-CN"/>
              </w:rPr>
            </w:pPr>
            <w:r w:rsidRPr="00EC6993">
              <w:rPr>
                <w:rFonts w:ascii="Arial Narrow" w:hAnsi="Arial Narrow"/>
                <w:b/>
                <w:lang w:eastAsia="zh-CN"/>
              </w:rPr>
              <w:lastRenderedPageBreak/>
              <w:t>Łączna wartość</w:t>
            </w:r>
            <w:r w:rsidRPr="00EC6993">
              <w:rPr>
                <w:rFonts w:ascii="Arial Narrow" w:hAnsi="Arial Narrow"/>
                <w:lang w:eastAsia="zh-CN"/>
              </w:rPr>
              <w:t xml:space="preserve"> wynosi:</w:t>
            </w:r>
          </w:p>
          <w:p w:rsidR="00E4352F" w:rsidRPr="00EC6993" w:rsidRDefault="00E4352F" w:rsidP="00E4352F">
            <w:pPr>
              <w:suppressAutoHyphens/>
              <w:spacing w:after="60"/>
              <w:rPr>
                <w:rFonts w:ascii="Arial Narrow" w:hAnsi="Arial Narrow"/>
                <w:lang w:eastAsia="zh-CN"/>
              </w:rPr>
            </w:pPr>
            <w:r w:rsidRPr="00EC6993">
              <w:rPr>
                <w:rFonts w:ascii="Arial Narrow" w:hAnsi="Arial Narrow"/>
                <w:lang w:eastAsia="zh-CN"/>
              </w:rPr>
              <w:t>Słownie:...............................................................................................................................................* PLN netto</w:t>
            </w:r>
          </w:p>
          <w:p w:rsidR="00E4352F" w:rsidRPr="00EC6993" w:rsidRDefault="00E4352F" w:rsidP="00E4352F">
            <w:pPr>
              <w:suppressAutoHyphens/>
              <w:spacing w:after="60"/>
              <w:rPr>
                <w:rFonts w:ascii="Arial Narrow" w:hAnsi="Arial Narrow"/>
                <w:lang w:eastAsia="zh-CN"/>
              </w:rPr>
            </w:pPr>
            <w:r w:rsidRPr="00EC6993">
              <w:rPr>
                <w:rFonts w:ascii="Arial Narrow" w:hAnsi="Arial Narrow"/>
                <w:lang w:eastAsia="zh-CN"/>
              </w:rPr>
              <w:t>Słownie:..............................................................................................................................................* PLN brutto</w:t>
            </w:r>
          </w:p>
          <w:p w:rsidR="00E4352F" w:rsidRPr="00EC6993" w:rsidRDefault="00E4352F" w:rsidP="00E4352F">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E4352F" w:rsidRPr="000F0730" w:rsidRDefault="00E4352F"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4352F" w:rsidRPr="000F0730" w:rsidRDefault="00E4352F"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4352F" w:rsidRPr="000F0730" w:rsidRDefault="00E4352F"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4352F" w:rsidRPr="000F0730" w:rsidRDefault="00E4352F"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4352F" w:rsidRPr="000F0730" w:rsidRDefault="00E4352F" w:rsidP="00E4352F">
            <w:pPr>
              <w:jc w:val="center"/>
              <w:rPr>
                <w:rFonts w:ascii="Arial Narrow" w:hAnsi="Arial Narrow"/>
              </w:rPr>
            </w:pPr>
          </w:p>
        </w:tc>
      </w:tr>
    </w:tbl>
    <w:p w:rsidR="00130618" w:rsidRPr="00EB282F" w:rsidRDefault="00130618" w:rsidP="00130618">
      <w:pPr>
        <w:suppressAutoHyphens/>
        <w:spacing w:before="120" w:after="60"/>
        <w:jc w:val="both"/>
        <w:rPr>
          <w:rFonts w:ascii="Arial Narrow" w:hAnsi="Arial Narrow" w:cs="Arial Narrow"/>
          <w:b/>
          <w:sz w:val="18"/>
          <w:szCs w:val="18"/>
          <w:lang w:eastAsia="zh-CN"/>
        </w:rPr>
      </w:pPr>
      <w:r w:rsidRPr="00265525">
        <w:rPr>
          <w:rFonts w:ascii="Arial Narrow" w:hAnsi="Arial Narrow" w:cs="Arial Narrow"/>
          <w:b/>
          <w:sz w:val="18"/>
          <w:szCs w:val="18"/>
          <w:lang w:eastAsia="zh-CN"/>
        </w:rPr>
        <w:t xml:space="preserve">Zamawiający wymaga rozpisania wszystkich, pełnych numerów katalogowych oferowanego asortymentu. Numery katalogowe Wykonawca może wstawić w formularzu cenowym, bądź </w:t>
      </w:r>
      <w:r>
        <w:rPr>
          <w:rFonts w:ascii="Arial Narrow" w:hAnsi="Arial Narrow" w:cs="Arial Narrow"/>
          <w:b/>
          <w:sz w:val="18"/>
          <w:szCs w:val="18"/>
          <w:lang w:eastAsia="zh-CN"/>
        </w:rPr>
        <w:t>załączyć jako osobny załącznik.</w:t>
      </w:r>
    </w:p>
    <w:p w:rsidR="00937CB8" w:rsidRPr="009D73AD" w:rsidRDefault="00937CB8" w:rsidP="002D58DE">
      <w:pPr>
        <w:spacing w:after="60"/>
        <w:jc w:val="both"/>
        <w:rPr>
          <w:rFonts w:ascii="Arial Narrow" w:eastAsia="Garamond" w:hAnsi="Arial Narrow" w:cs="Calibri"/>
        </w:rPr>
      </w:pPr>
    </w:p>
    <w:p w:rsidR="00215AD1" w:rsidRPr="001E355E" w:rsidRDefault="00215AD1" w:rsidP="00215AD1">
      <w:pPr>
        <w:numPr>
          <w:ilvl w:val="0"/>
          <w:numId w:val="50"/>
        </w:numPr>
        <w:suppressAutoHyphens/>
        <w:spacing w:after="60"/>
        <w:ind w:left="426"/>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215AD1" w:rsidRPr="001E355E" w:rsidRDefault="00215AD1" w:rsidP="00215AD1">
      <w:pPr>
        <w:numPr>
          <w:ilvl w:val="0"/>
          <w:numId w:val="5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215AD1" w:rsidRDefault="00215AD1" w:rsidP="00215AD1">
      <w:pPr>
        <w:numPr>
          <w:ilvl w:val="0"/>
          <w:numId w:val="50"/>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215AD1" w:rsidRPr="001E355E" w:rsidRDefault="00215AD1" w:rsidP="00215AD1">
      <w:pPr>
        <w:numPr>
          <w:ilvl w:val="0"/>
          <w:numId w:val="50"/>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215AD1" w:rsidRPr="0070310B" w:rsidRDefault="00215AD1" w:rsidP="00215AD1">
      <w:pPr>
        <w:numPr>
          <w:ilvl w:val="0"/>
          <w:numId w:val="5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215AD1" w:rsidRPr="00EB7071" w:rsidRDefault="00215AD1" w:rsidP="00215AD1">
      <w:pPr>
        <w:numPr>
          <w:ilvl w:val="0"/>
          <w:numId w:val="3"/>
        </w:numPr>
        <w:suppressAutoHyphens/>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215AD1" w:rsidRPr="00EB7071" w:rsidRDefault="00215AD1" w:rsidP="00215AD1">
      <w:pPr>
        <w:numPr>
          <w:ilvl w:val="0"/>
          <w:numId w:val="3"/>
        </w:numPr>
        <w:suppressAutoHyphens/>
        <w:ind w:left="714" w:hanging="357"/>
        <w:jc w:val="both"/>
        <w:rPr>
          <w:rFonts w:ascii="Arial Narrow" w:hAnsi="Arial Narrow"/>
          <w:iCs/>
          <w:u w:val="single"/>
        </w:rPr>
      </w:pPr>
      <w:r w:rsidRPr="00EB7071">
        <w:rPr>
          <w:rFonts w:ascii="Arial Narrow" w:hAnsi="Arial Narrow"/>
          <w:iCs/>
          <w:u w:val="single"/>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p>
    <w:p w:rsidR="00215AD1" w:rsidRPr="001E355E" w:rsidRDefault="00215AD1" w:rsidP="00215AD1">
      <w:pPr>
        <w:numPr>
          <w:ilvl w:val="0"/>
          <w:numId w:val="3"/>
        </w:numPr>
        <w:suppressAutoHyphens/>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215AD1" w:rsidRPr="001E355E" w:rsidRDefault="00215AD1" w:rsidP="00215AD1">
      <w:pPr>
        <w:numPr>
          <w:ilvl w:val="0"/>
          <w:numId w:val="3"/>
        </w:numPr>
        <w:suppressAutoHyphens/>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215AD1" w:rsidRPr="001E355E" w:rsidRDefault="00215AD1" w:rsidP="00215AD1">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215AD1" w:rsidRPr="009020CB" w:rsidRDefault="00215AD1" w:rsidP="00215AD1">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215AD1" w:rsidRDefault="00215AD1">
      <w:pPr>
        <w:spacing w:after="160" w:line="259" w:lineRule="auto"/>
        <w:rPr>
          <w:rFonts w:ascii="Arial Narrow" w:eastAsia="Garamond" w:hAnsi="Arial Narrow" w:cs="Garamond"/>
          <w:lang w:eastAsia="zh-CN"/>
        </w:rPr>
      </w:pPr>
      <w:r>
        <w:rPr>
          <w:rFonts w:ascii="Arial Narrow" w:eastAsia="Garamond" w:hAnsi="Arial Narrow" w:cs="Garamond"/>
          <w:lang w:eastAsia="zh-CN"/>
        </w:rPr>
        <w:br w:type="page"/>
      </w:r>
    </w:p>
    <w:p w:rsidR="00B761D2" w:rsidRPr="00B761D2" w:rsidRDefault="00B761D2" w:rsidP="00B761D2">
      <w:pPr>
        <w:suppressAutoHyphens/>
        <w:spacing w:after="60" w:line="259" w:lineRule="auto"/>
        <w:ind w:left="709"/>
        <w:jc w:val="both"/>
        <w:rPr>
          <w:rFonts w:ascii="Arial Narrow" w:eastAsia="Garamond" w:hAnsi="Arial Narrow" w:cs="Garamond"/>
          <w:lang w:eastAsia="zh-CN"/>
        </w:rPr>
      </w:pPr>
    </w:p>
    <w:p w:rsidR="00806B1B" w:rsidRPr="000F0730" w:rsidRDefault="00806B1B" w:rsidP="00806B1B">
      <w:pPr>
        <w:pStyle w:val="Nagwek1"/>
        <w:numPr>
          <w:ilvl w:val="0"/>
          <w:numId w:val="0"/>
        </w:numPr>
        <w:ind w:left="360" w:hanging="360"/>
      </w:pPr>
      <w:r w:rsidRPr="000F0730">
        <w:t>Z</w:t>
      </w:r>
      <w:r w:rsidRPr="000F0730">
        <w:rPr>
          <w:caps/>
        </w:rPr>
        <w:t>ałącznik n</w:t>
      </w:r>
      <w:r w:rsidRPr="000F0730">
        <w:t xml:space="preserve">r </w:t>
      </w:r>
      <w:r>
        <w:t xml:space="preserve">5 </w:t>
      </w:r>
      <w:r w:rsidRPr="000F0730">
        <w:t xml:space="preserve">do SWZ - Formularz oferty - Formularz cenowy </w:t>
      </w:r>
      <w:r>
        <w:t>– Zadanie 5</w:t>
      </w:r>
    </w:p>
    <w:p w:rsidR="00806B1B" w:rsidRPr="000F0730" w:rsidRDefault="00806B1B" w:rsidP="00806B1B">
      <w:pPr>
        <w:ind w:left="360"/>
        <w:rPr>
          <w:rFonts w:ascii="Arial Narrow" w:hAnsi="Arial Narrow"/>
          <w:b/>
        </w:rPr>
      </w:pPr>
    </w:p>
    <w:p w:rsidR="00806B1B" w:rsidRPr="000F0730" w:rsidRDefault="00806B1B" w:rsidP="00806B1B">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Wykonawca jest mikro……………..małym…………… lub średnim................... przedsiębiorstwem? (wpisać TAK/NIE)</w:t>
      </w:r>
    </w:p>
    <w:p w:rsidR="00806B1B" w:rsidRDefault="00806B1B" w:rsidP="00806B1B">
      <w:pPr>
        <w:rPr>
          <w:rFonts w:ascii="Arial Narrow" w:hAnsi="Arial Narrow"/>
          <w:sz w:val="18"/>
          <w:lang w:eastAsia="x-none"/>
        </w:rPr>
      </w:pPr>
    </w:p>
    <w:p w:rsidR="00806B1B" w:rsidRPr="000F0730" w:rsidRDefault="00806B1B" w:rsidP="00806B1B">
      <w:pPr>
        <w:rPr>
          <w:rFonts w:ascii="Arial Narrow" w:hAnsi="Arial Narrow"/>
          <w:sz w:val="18"/>
          <w:lang w:eastAsia="x-none"/>
        </w:rPr>
      </w:pPr>
    </w:p>
    <w:p w:rsidR="00806B1B" w:rsidRDefault="00806B1B" w:rsidP="00806B1B">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101"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611"/>
        <w:gridCol w:w="1134"/>
        <w:gridCol w:w="1418"/>
        <w:gridCol w:w="1134"/>
        <w:gridCol w:w="1275"/>
        <w:gridCol w:w="1417"/>
        <w:gridCol w:w="851"/>
        <w:gridCol w:w="851"/>
        <w:gridCol w:w="1701"/>
      </w:tblGrid>
      <w:tr w:rsidR="00806B1B" w:rsidRPr="000F0730" w:rsidTr="00F54C4A">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4A10EB" w:rsidRDefault="00806B1B" w:rsidP="00806B1B">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DB2AFE" w:rsidRDefault="00806B1B" w:rsidP="00806B1B">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806B1B" w:rsidRPr="000F0730" w:rsidRDefault="00806B1B" w:rsidP="00806B1B">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Wartość VAT</w:t>
            </w:r>
          </w:p>
          <w:p w:rsidR="00806B1B" w:rsidRPr="000F0730" w:rsidRDefault="00806B1B" w:rsidP="00806B1B">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Wartość brutto (PLN)*</w:t>
            </w:r>
          </w:p>
        </w:tc>
      </w:tr>
      <w:tr w:rsidR="00215AD1"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215AD1" w:rsidRPr="007334C7" w:rsidRDefault="00215AD1" w:rsidP="000B6965">
            <w:pPr>
              <w:pStyle w:val="Akapitzlist"/>
              <w:numPr>
                <w:ilvl w:val="0"/>
                <w:numId w:val="7"/>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rsidR="00215AD1" w:rsidRDefault="00215AD1" w:rsidP="00215AD1">
            <w:pPr>
              <w:jc w:val="both"/>
              <w:rPr>
                <w:rFonts w:ascii="Liberation Sans" w:hAnsi="Liberation Sans" w:cs="Liberation Sans"/>
              </w:rPr>
            </w:pPr>
            <w:r w:rsidRPr="00215AD1">
              <w:rPr>
                <w:rFonts w:ascii="Arial Narrow" w:hAnsi="Arial Narrow" w:cs="Liberation Sans"/>
                <w:b/>
                <w:color w:val="000000"/>
              </w:rPr>
              <w:t>Zestawy do przetoczeń do portu z igłą typu Huber.</w:t>
            </w:r>
            <w:r>
              <w:rPr>
                <w:rFonts w:ascii="Arial Narrow" w:hAnsi="Arial Narrow" w:cs="Liberation Sans"/>
                <w:color w:val="000000"/>
              </w:rPr>
              <w:t xml:space="preserve"> Sterylne, jednorazowego użytku dostosowane do podawania wlewów pod wysokim ciśnieniem 325 PSI oraz do używania w rezonansie magnetycznym. Zestaw zawiera: igłę z wielopłaszczyznowym (</w:t>
            </w:r>
            <w:proofErr w:type="spellStart"/>
            <w:r>
              <w:rPr>
                <w:rFonts w:ascii="Arial Narrow" w:hAnsi="Arial Narrow" w:cs="Liberation Sans"/>
                <w:color w:val="000000"/>
              </w:rPr>
              <w:t>łyżeczkowatym</w:t>
            </w:r>
            <w:proofErr w:type="spellEnd"/>
            <w:r>
              <w:rPr>
                <w:rFonts w:ascii="Arial Narrow" w:hAnsi="Arial Narrow" w:cs="Liberation Sans"/>
                <w:color w:val="000000"/>
              </w:rPr>
              <w:t>) szlifem, igłę w rozmiarze 22G/12mm, 20G i 19G, dostępną w 3 długościach: 14-16mm, 18-20mm, 25mm. Dren długości minimum 10 cm, skrzydełka do mocowania igły na skórze, zacisk do przerw w infuzji. Opakowanie zawierające informację w języku polski, data ważności umieszczona na każdym opakowaniu jednostkowym. Warunki używania w rezonansie magnetycznym opisane w instrukcji użytkowania w języku polskim. (Rozmiar do wyboru przez Zamawiającego).</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215AD1" w:rsidRDefault="00215AD1">
            <w:pPr>
              <w:jc w:val="center"/>
              <w:rPr>
                <w:rFonts w:ascii="Liberation Sans" w:hAnsi="Liberation Sans" w:cs="Liberation Sans"/>
              </w:rPr>
            </w:pPr>
            <w:r>
              <w:rPr>
                <w:rFonts w:ascii="Arial Narrow" w:hAnsi="Arial Narrow" w:cs="Liberation Sans"/>
              </w:rPr>
              <w:t>17500</w:t>
            </w:r>
          </w:p>
        </w:tc>
        <w:tc>
          <w:tcPr>
            <w:tcW w:w="1418"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215AD1" w:rsidRPr="000F0730" w:rsidRDefault="00215AD1"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r>
      <w:tr w:rsidR="00215AD1"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215AD1" w:rsidRPr="007334C7" w:rsidRDefault="00215AD1" w:rsidP="000B6965">
            <w:pPr>
              <w:pStyle w:val="Akapitzlist"/>
              <w:numPr>
                <w:ilvl w:val="0"/>
                <w:numId w:val="7"/>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215AD1" w:rsidRDefault="00215AD1" w:rsidP="00215AD1">
            <w:pPr>
              <w:jc w:val="both"/>
              <w:rPr>
                <w:rFonts w:ascii="Liberation Sans" w:hAnsi="Liberation Sans" w:cs="Liberation Sans"/>
              </w:rPr>
            </w:pPr>
            <w:r w:rsidRPr="00215AD1">
              <w:rPr>
                <w:rFonts w:ascii="Arial Narrow" w:hAnsi="Arial Narrow" w:cs="Liberation Sans"/>
                <w:b/>
                <w:color w:val="000000"/>
              </w:rPr>
              <w:t xml:space="preserve">Igła bezpieczna z atraumatycznym szlifem </w:t>
            </w:r>
            <w:proofErr w:type="spellStart"/>
            <w:r w:rsidRPr="00215AD1">
              <w:rPr>
                <w:rFonts w:ascii="Arial Narrow" w:hAnsi="Arial Narrow" w:cs="Liberation Sans"/>
                <w:b/>
                <w:color w:val="000000"/>
              </w:rPr>
              <w:t>łyżeczkowym</w:t>
            </w:r>
            <w:proofErr w:type="spellEnd"/>
            <w:r>
              <w:rPr>
                <w:rFonts w:ascii="Arial Narrow" w:hAnsi="Arial Narrow" w:cs="Liberation Sans"/>
                <w:color w:val="000000"/>
              </w:rPr>
              <w:t xml:space="preserve">, długość drenu 190 mm (+/-10mm), przystosowana do iniekcji pod wysokim ciśnieniem, wyposażona w łatwy w obsłudze mechanizm zapewniający minimalne ryzyko zakłucia. Mechanizm wskazujący wizualne i akustyczne </w:t>
            </w:r>
            <w:r>
              <w:rPr>
                <w:rFonts w:ascii="Arial Narrow" w:hAnsi="Arial Narrow" w:cs="Liberation Sans"/>
                <w:color w:val="000000"/>
              </w:rPr>
              <w:lastRenderedPageBreak/>
              <w:t xml:space="preserve">zabezpieczenie zakłucia. Niski profil i podkładka gęstego tworzywa o strukturze </w:t>
            </w:r>
            <w:proofErr w:type="spellStart"/>
            <w:r>
              <w:rPr>
                <w:rFonts w:ascii="Arial Narrow" w:hAnsi="Arial Narrow" w:cs="Liberation Sans"/>
                <w:color w:val="000000"/>
              </w:rPr>
              <w:t>zamkniętokomórkowej</w:t>
            </w:r>
            <w:proofErr w:type="spellEnd"/>
            <w:r>
              <w:rPr>
                <w:rFonts w:ascii="Arial Narrow" w:hAnsi="Arial Narrow" w:cs="Liberation Sans"/>
                <w:color w:val="000000"/>
              </w:rPr>
              <w:t>. Elastyczne i ergonomiczne skrzydełka. Przezroczysta podstawa umożliwiająca obserwację miejsca wkłucia. Otwory ułatwiające wentylację miejsca wkłucia. Możliwość stosowania w procedurach wstrzykiwania pod ciśnieniem 325 PSI. Igły w rozmiarze 19G, 20G, dostępne w długościach: 14-16mm; 18-20mm, 25mm. Data ważności na każdym opakowaniu jednostkowym.  (Rozmiar do wyboru przez Zamawiającego).</w:t>
            </w:r>
          </w:p>
        </w:tc>
        <w:tc>
          <w:tcPr>
            <w:tcW w:w="1134" w:type="dxa"/>
            <w:tcBorders>
              <w:top w:val="nil"/>
              <w:left w:val="single" w:sz="4" w:space="0" w:color="000000"/>
              <w:bottom w:val="single" w:sz="4" w:space="0" w:color="000000"/>
              <w:right w:val="nil"/>
            </w:tcBorders>
            <w:shd w:val="clear" w:color="auto" w:fill="auto"/>
            <w:vAlign w:val="center"/>
          </w:tcPr>
          <w:p w:rsidR="00215AD1" w:rsidRDefault="00215AD1">
            <w:pPr>
              <w:jc w:val="center"/>
              <w:rPr>
                <w:rFonts w:ascii="Liberation Sans" w:hAnsi="Liberation Sans" w:cs="Liberation Sans"/>
              </w:rPr>
            </w:pPr>
            <w:r>
              <w:rPr>
                <w:rFonts w:ascii="Arial Narrow" w:hAnsi="Arial Narrow" w:cs="Liberation Sans"/>
                <w:color w:val="000000"/>
              </w:rPr>
              <w:lastRenderedPageBreak/>
              <w:t>750</w:t>
            </w:r>
          </w:p>
        </w:tc>
        <w:tc>
          <w:tcPr>
            <w:tcW w:w="1418"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215AD1" w:rsidRPr="000F0730" w:rsidRDefault="00215AD1"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r>
      <w:tr w:rsidR="00215AD1"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215AD1" w:rsidRPr="007334C7" w:rsidRDefault="00215AD1" w:rsidP="000B6965">
            <w:pPr>
              <w:pStyle w:val="Akapitzlist"/>
              <w:numPr>
                <w:ilvl w:val="0"/>
                <w:numId w:val="7"/>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215AD1" w:rsidRDefault="00215AD1" w:rsidP="00215AD1">
            <w:pPr>
              <w:jc w:val="both"/>
              <w:rPr>
                <w:rFonts w:ascii="Liberation Sans" w:hAnsi="Liberation Sans" w:cs="Liberation Sans"/>
              </w:rPr>
            </w:pPr>
            <w:r w:rsidRPr="00215AD1">
              <w:rPr>
                <w:rFonts w:ascii="Arial Narrow" w:hAnsi="Arial Narrow" w:cs="Liberation Sans"/>
                <w:b/>
                <w:color w:val="000000"/>
              </w:rPr>
              <w:t>Igła do portu naczyniowego z atraumatycznym szlifem</w:t>
            </w:r>
            <w:r>
              <w:rPr>
                <w:rFonts w:ascii="Arial Narrow" w:hAnsi="Arial Narrow" w:cs="Liberation Sans"/>
                <w:color w:val="000000"/>
              </w:rPr>
              <w:t xml:space="preserve"> </w:t>
            </w:r>
            <w:proofErr w:type="spellStart"/>
            <w:r>
              <w:rPr>
                <w:rFonts w:ascii="Arial Narrow" w:hAnsi="Arial Narrow" w:cs="Liberation Sans"/>
                <w:color w:val="000000"/>
              </w:rPr>
              <w:t>łyżeczkowym</w:t>
            </w:r>
            <w:proofErr w:type="spellEnd"/>
            <w:r>
              <w:rPr>
                <w:rFonts w:ascii="Arial Narrow" w:hAnsi="Arial Narrow" w:cs="Liberation Sans"/>
                <w:color w:val="000000"/>
              </w:rPr>
              <w:t xml:space="preserve"> (zagięta) w rozmiarze 22G, dł. 25mm, kaniula </w:t>
            </w:r>
            <w:proofErr w:type="spellStart"/>
            <w:r>
              <w:rPr>
                <w:rFonts w:ascii="Arial Narrow" w:hAnsi="Arial Narrow" w:cs="Liberation Sans"/>
                <w:color w:val="000000"/>
              </w:rPr>
              <w:t>niesilikonowana</w:t>
            </w:r>
            <w:proofErr w:type="spellEnd"/>
            <w:r>
              <w:rPr>
                <w:rFonts w:ascii="Arial Narrow" w:hAnsi="Arial Narrow" w:cs="Liberation Sans"/>
                <w:color w:val="000000"/>
              </w:rPr>
              <w:t>, przezroczysty dren pozbawiony DEHP i lateksu o dł. 200mm +/-10mm  z oznaczeniem grubości igły i max. ciśnienia, skrzydełka przezroczyste z karbowaniem ułatwiającym użycie, wielkość skrzydełek 21 x 30mm, możliwość stosowania do iniekcji pod wysokim ciśnieniem max. 325psi.</w:t>
            </w:r>
          </w:p>
        </w:tc>
        <w:tc>
          <w:tcPr>
            <w:tcW w:w="1134" w:type="dxa"/>
            <w:tcBorders>
              <w:top w:val="nil"/>
              <w:left w:val="single" w:sz="4" w:space="0" w:color="000000"/>
              <w:bottom w:val="single" w:sz="4" w:space="0" w:color="000000"/>
              <w:right w:val="nil"/>
            </w:tcBorders>
            <w:shd w:val="clear" w:color="auto" w:fill="auto"/>
            <w:vAlign w:val="center"/>
          </w:tcPr>
          <w:p w:rsidR="00215AD1" w:rsidRDefault="00215AD1">
            <w:pPr>
              <w:jc w:val="center"/>
              <w:rPr>
                <w:rFonts w:ascii="Liberation Sans" w:hAnsi="Liberation Sans" w:cs="Liberation Sans"/>
              </w:rPr>
            </w:pPr>
            <w:r>
              <w:rPr>
                <w:rFonts w:ascii="Arial Narrow" w:hAnsi="Arial Narrow" w:cs="Liberation Sans"/>
                <w:color w:val="000000"/>
              </w:rPr>
              <w:t>1600</w:t>
            </w:r>
          </w:p>
        </w:tc>
        <w:tc>
          <w:tcPr>
            <w:tcW w:w="1418"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215AD1" w:rsidRPr="000F0730" w:rsidRDefault="00215AD1"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r>
      <w:tr w:rsidR="00215AD1" w:rsidRPr="000F0730" w:rsidTr="00AD4DFD">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215AD1" w:rsidRPr="007334C7" w:rsidRDefault="00215AD1" w:rsidP="000B6965">
            <w:pPr>
              <w:pStyle w:val="Akapitzlist"/>
              <w:numPr>
                <w:ilvl w:val="0"/>
                <w:numId w:val="7"/>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center"/>
          </w:tcPr>
          <w:p w:rsidR="00215AD1" w:rsidRDefault="00215AD1" w:rsidP="00215AD1">
            <w:pPr>
              <w:jc w:val="both"/>
              <w:rPr>
                <w:rFonts w:ascii="Liberation Sans" w:hAnsi="Liberation Sans" w:cs="Liberation Sans"/>
              </w:rPr>
            </w:pPr>
            <w:r w:rsidRPr="00215AD1">
              <w:rPr>
                <w:rFonts w:ascii="Arial Narrow" w:hAnsi="Arial Narrow" w:cs="Liberation Sans"/>
                <w:b/>
              </w:rPr>
              <w:t xml:space="preserve">Zestaw bez odpowietrznika z filtrem 200 </w:t>
            </w:r>
            <w:proofErr w:type="spellStart"/>
            <w:r w:rsidRPr="00215AD1">
              <w:rPr>
                <w:rFonts w:ascii="Arial Narrow" w:hAnsi="Arial Narrow" w:cs="Liberation Sans"/>
                <w:b/>
              </w:rPr>
              <w:t>μm</w:t>
            </w:r>
            <w:proofErr w:type="spellEnd"/>
            <w:r w:rsidRPr="00215AD1">
              <w:rPr>
                <w:rFonts w:ascii="Arial Narrow" w:hAnsi="Arial Narrow" w:cs="Liberation Sans"/>
                <w:b/>
              </w:rPr>
              <w:t>.</w:t>
            </w:r>
            <w:r>
              <w:rPr>
                <w:rFonts w:ascii="Arial Narrow" w:hAnsi="Arial Narrow" w:cs="Liberation Sans"/>
              </w:rPr>
              <w:t xml:space="preserve"> Zestaw do podawania krwi i składników krwi przechowywanych w torebkach do podawania grawitacyjnego. Filtr krwi o powierzchni 11 cm</w:t>
            </w:r>
            <w:r w:rsidRPr="00215AD1">
              <w:rPr>
                <w:rFonts w:ascii="Arial Narrow" w:hAnsi="Arial Narrow" w:cs="Liberation Sans"/>
                <w:vertAlign w:val="superscript"/>
              </w:rPr>
              <w:t>2</w:t>
            </w:r>
            <w:r>
              <w:rPr>
                <w:rFonts w:ascii="Arial Narrow" w:hAnsi="Arial Narrow" w:cs="Liberation Sans"/>
              </w:rPr>
              <w:t xml:space="preserve"> pomaga zapobiegać zanieczyszczeniu cząsteczkami stałymi poprzez zatrzymywanie cząsteczek &gt;200 </w:t>
            </w:r>
            <w:proofErr w:type="spellStart"/>
            <w:r>
              <w:rPr>
                <w:rFonts w:ascii="Arial Narrow" w:hAnsi="Arial Narrow" w:cs="Liberation Sans"/>
              </w:rPr>
              <w:t>μm</w:t>
            </w:r>
            <w:proofErr w:type="spellEnd"/>
            <w:r>
              <w:rPr>
                <w:rFonts w:ascii="Arial Narrow" w:hAnsi="Arial Narrow" w:cs="Liberation Sans"/>
              </w:rPr>
              <w:t>, a co za tym idzie, zapobiega przetoczeniu skrzepów krwi i zanieczyszczeń komórkowych powstałych w trakcie przechowywania. Nakrętka ochronna zatrzymuje wycieki krwi podczas napełniania zestawu a tym samym zmniejsza ryzyko ekspozycji krwi, co może prowadzić do skażenia mikrobiologicznego. Wyłożona hydrofobową, antybakteryjną membraną, zaślepka ochronna zatrzymuje płyn, ale umożliwia przepływ powietrza. Zapobiega wypływaniu roztworu lub zanieczyszczeń do sąsiedniego środowiska i dlatego jest systemem zamkniętym wg definicji NIOSH 2004. Zestaw zawiera wkręcane, szczelne złącze pomagające uniknąć przypadkowego rozłączenia podczas transfuzji, obrotowy kołnierz złącza zapobiega skręcaniu linii transfuzyjnej podczas podłączania.</w:t>
            </w:r>
          </w:p>
        </w:tc>
        <w:tc>
          <w:tcPr>
            <w:tcW w:w="1134" w:type="dxa"/>
            <w:tcBorders>
              <w:top w:val="nil"/>
              <w:left w:val="single" w:sz="4" w:space="0" w:color="000000"/>
              <w:bottom w:val="single" w:sz="4" w:space="0" w:color="000000"/>
              <w:right w:val="nil"/>
            </w:tcBorders>
            <w:shd w:val="clear" w:color="auto" w:fill="auto"/>
            <w:vAlign w:val="center"/>
          </w:tcPr>
          <w:p w:rsidR="00215AD1" w:rsidRDefault="00215AD1">
            <w:pPr>
              <w:jc w:val="center"/>
              <w:rPr>
                <w:rFonts w:ascii="Liberation Sans" w:hAnsi="Liberation Sans" w:cs="Liberation Sans"/>
              </w:rPr>
            </w:pPr>
            <w:r>
              <w:rPr>
                <w:rFonts w:ascii="Arial Narrow" w:hAnsi="Arial Narrow" w:cs="Liberation Sans"/>
              </w:rPr>
              <w:t>250</w:t>
            </w:r>
          </w:p>
        </w:tc>
        <w:tc>
          <w:tcPr>
            <w:tcW w:w="1418"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215AD1" w:rsidRPr="000F0730" w:rsidRDefault="00215AD1"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215AD1" w:rsidRPr="000F0730" w:rsidRDefault="00215AD1" w:rsidP="00806B1B">
            <w:pPr>
              <w:jc w:val="center"/>
              <w:rPr>
                <w:rFonts w:ascii="Arial Narrow" w:hAnsi="Arial Narrow"/>
              </w:rPr>
            </w:pPr>
          </w:p>
        </w:tc>
      </w:tr>
      <w:tr w:rsidR="00806B1B" w:rsidRPr="000F0730" w:rsidTr="00F54C4A">
        <w:trPr>
          <w:trHeight w:val="1052"/>
        </w:trPr>
        <w:tc>
          <w:tcPr>
            <w:tcW w:w="9006" w:type="dxa"/>
            <w:gridSpan w:val="5"/>
            <w:tcBorders>
              <w:top w:val="single" w:sz="4" w:space="0" w:color="auto"/>
              <w:left w:val="single" w:sz="4" w:space="0" w:color="auto"/>
              <w:bottom w:val="single" w:sz="4" w:space="0" w:color="auto"/>
              <w:right w:val="single" w:sz="4" w:space="0" w:color="auto"/>
            </w:tcBorders>
            <w:vAlign w:val="center"/>
          </w:tcPr>
          <w:p w:rsidR="00806B1B" w:rsidRPr="00EC6993" w:rsidRDefault="00806B1B" w:rsidP="00806B1B">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806B1B" w:rsidRPr="00EC6993" w:rsidRDefault="00806B1B" w:rsidP="00806B1B">
            <w:pPr>
              <w:suppressAutoHyphens/>
              <w:spacing w:after="60"/>
              <w:rPr>
                <w:rFonts w:ascii="Arial Narrow" w:hAnsi="Arial Narrow"/>
                <w:lang w:eastAsia="zh-CN"/>
              </w:rPr>
            </w:pPr>
            <w:r w:rsidRPr="00EC6993">
              <w:rPr>
                <w:rFonts w:ascii="Arial Narrow" w:hAnsi="Arial Narrow"/>
                <w:lang w:eastAsia="zh-CN"/>
              </w:rPr>
              <w:t>Słownie:...............................................................................................................................................* PLN netto</w:t>
            </w:r>
          </w:p>
          <w:p w:rsidR="00806B1B" w:rsidRPr="00EC6993" w:rsidRDefault="00806B1B" w:rsidP="00806B1B">
            <w:pPr>
              <w:suppressAutoHyphens/>
              <w:spacing w:after="60"/>
              <w:rPr>
                <w:rFonts w:ascii="Arial Narrow" w:hAnsi="Arial Narrow"/>
                <w:lang w:eastAsia="zh-CN"/>
              </w:rPr>
            </w:pPr>
            <w:r w:rsidRPr="00EC6993">
              <w:rPr>
                <w:rFonts w:ascii="Arial Narrow" w:hAnsi="Arial Narrow"/>
                <w:lang w:eastAsia="zh-CN"/>
              </w:rPr>
              <w:t>Słownie:..............................................................................................................................................* PLN brutto</w:t>
            </w:r>
          </w:p>
          <w:p w:rsidR="00806B1B" w:rsidRPr="00EC6993" w:rsidRDefault="00806B1B" w:rsidP="00806B1B">
            <w:pPr>
              <w:spacing w:after="60"/>
              <w:rPr>
                <w:rFonts w:ascii="Arial Narrow" w:hAnsi="Arial Narrow"/>
              </w:rPr>
            </w:pPr>
            <w:r w:rsidRPr="00EC6993">
              <w:rPr>
                <w:rFonts w:ascii="Arial Narrow" w:hAnsi="Arial Narrow"/>
                <w:lang w:eastAsia="zh-CN"/>
              </w:rPr>
              <w:lastRenderedPageBreak/>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806B1B" w:rsidRPr="000F0730" w:rsidRDefault="00806B1B"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806B1B" w:rsidRPr="000F0730" w:rsidRDefault="00806B1B"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06B1B" w:rsidRPr="000F0730" w:rsidRDefault="00806B1B"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06B1B" w:rsidRPr="000F0730" w:rsidRDefault="00806B1B"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806B1B" w:rsidRPr="000F0730" w:rsidRDefault="00806B1B" w:rsidP="00806B1B">
            <w:pPr>
              <w:jc w:val="center"/>
              <w:rPr>
                <w:rFonts w:ascii="Arial Narrow" w:hAnsi="Arial Narrow"/>
              </w:rPr>
            </w:pPr>
          </w:p>
        </w:tc>
      </w:tr>
    </w:tbl>
    <w:p w:rsidR="00836C84" w:rsidRPr="00836C84" w:rsidRDefault="00836C84" w:rsidP="00836C84">
      <w:pPr>
        <w:suppressAutoHyphens/>
        <w:spacing w:before="120" w:after="60"/>
        <w:jc w:val="both"/>
        <w:rPr>
          <w:rFonts w:ascii="Arial Narrow" w:hAnsi="Arial Narrow" w:cs="Arial Narrow"/>
          <w:b/>
          <w:sz w:val="18"/>
          <w:szCs w:val="18"/>
          <w:lang w:eastAsia="zh-CN"/>
        </w:rPr>
      </w:pPr>
      <w:r w:rsidRPr="00836C84">
        <w:rPr>
          <w:rFonts w:ascii="Arial Narrow" w:hAnsi="Arial Narrow" w:cs="Arial Narrow"/>
          <w:b/>
          <w:sz w:val="18"/>
          <w:szCs w:val="18"/>
          <w:lang w:eastAsia="zh-CN"/>
        </w:rPr>
        <w:lastRenderedPageBreak/>
        <w:t>Zamawiający wymaga rozpisania wszystkich, pełnych numerów katalogowych oferowanego asortymentu. Numery katalogowe Wykonawca może wstawić w formularzu cenowym, bądź załączyć jako osobny załącznik.</w:t>
      </w:r>
    </w:p>
    <w:p w:rsidR="00836C84" w:rsidRPr="00836C84" w:rsidRDefault="00836C84" w:rsidP="00836C84">
      <w:pPr>
        <w:suppressAutoHyphens/>
        <w:spacing w:before="120" w:after="120"/>
        <w:rPr>
          <w:rFonts w:ascii="Arial Narrow" w:eastAsia="Garamond" w:hAnsi="Arial Narrow" w:cs="Calibri"/>
          <w:b/>
          <w:bCs/>
          <w:lang w:eastAsia="zh-CN"/>
        </w:rPr>
      </w:pPr>
    </w:p>
    <w:p w:rsidR="00326EA2" w:rsidRPr="002D58DE"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cs="Arial Narrow"/>
          <w:lang w:eastAsia="zh-CN"/>
        </w:rPr>
        <w:t>Termin realizacji umowy: umowa na okres 24 miesięcy.</w:t>
      </w:r>
    </w:p>
    <w:p w:rsidR="00326EA2" w:rsidRPr="002D58DE"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326EA2" w:rsidRPr="002D58DE"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lang w:eastAsia="zh-CN"/>
        </w:rPr>
        <w:t xml:space="preserve">Realizacja zamówień cząstkowych następować będzie w terminie ……….. (max 5)* dni roboczych licząc od daty otrzymania pisemnego lub faksem zamówienia. </w:t>
      </w:r>
    </w:p>
    <w:p w:rsidR="00326EA2" w:rsidRPr="002D58DE"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cs="Arial Narrow"/>
        </w:rPr>
        <w:t>Termin ważności oferowanych produktów wynosi……………………..miesięcy (min. 12)* od daty dostawy do siedziby Zamawiającego.</w:t>
      </w:r>
    </w:p>
    <w:p w:rsidR="00326EA2" w:rsidRPr="00F54C4A"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cs="Arial Narrow"/>
          <w:lang w:eastAsia="zh-CN"/>
        </w:rPr>
        <w:t>Oświadczamy, że:</w:t>
      </w:r>
    </w:p>
    <w:p w:rsidR="00326EA2" w:rsidRPr="00326EA2" w:rsidRDefault="00326EA2" w:rsidP="00326EA2">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326EA2" w:rsidRPr="002D58DE" w:rsidRDefault="00326EA2" w:rsidP="00326EA2">
      <w:pPr>
        <w:numPr>
          <w:ilvl w:val="0"/>
          <w:numId w:val="3"/>
        </w:numPr>
        <w:suppressAutoHyphens/>
        <w:spacing w:after="60"/>
        <w:ind w:left="709" w:hanging="357"/>
        <w:jc w:val="both"/>
        <w:rPr>
          <w:rFonts w:ascii="Arial Narrow" w:hAnsi="Arial Narrow" w:cs="Arial Narrow"/>
          <w:lang w:eastAsia="zh-CN"/>
        </w:rPr>
      </w:pPr>
      <w:r w:rsidRPr="002D58DE">
        <w:rPr>
          <w:rFonts w:ascii="Arial Narrow" w:hAnsi="Arial Narrow" w:cs="Arial"/>
          <w:lang w:eastAsia="zh-CN"/>
        </w:rPr>
        <w:t>wypełniłem obowiązki informacyjne przewidziane w art. 13 lub art. 14 RODO</w:t>
      </w:r>
      <w:r w:rsidRPr="002D58DE">
        <w:rPr>
          <w:rFonts w:ascii="Arial Narrow" w:hAnsi="Arial Narrow" w:cs="Arial"/>
          <w:vertAlign w:val="superscript"/>
          <w:lang w:eastAsia="zh-CN"/>
        </w:rPr>
        <w:t>1)</w:t>
      </w:r>
      <w:r w:rsidRPr="002D58D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326EA2" w:rsidRPr="002D58DE" w:rsidRDefault="00326EA2" w:rsidP="00326EA2">
      <w:pPr>
        <w:numPr>
          <w:ilvl w:val="0"/>
          <w:numId w:val="3"/>
        </w:numPr>
        <w:suppressAutoHyphens/>
        <w:spacing w:after="60"/>
        <w:ind w:left="709" w:hanging="357"/>
        <w:jc w:val="both"/>
        <w:rPr>
          <w:rFonts w:ascii="Arial Narrow" w:hAnsi="Arial Narrow" w:cs="Arial Narrow"/>
          <w:lang w:eastAsia="zh-CN"/>
        </w:rPr>
      </w:pPr>
      <w:r w:rsidRPr="002D58DE">
        <w:rPr>
          <w:rFonts w:ascii="Arial Narrow" w:hAnsi="Arial Narrow" w:cs="Arial Narrow"/>
          <w:lang w:eastAsia="zh-CN"/>
        </w:rPr>
        <w:t>zapoznaliśmy się ze specyfikacją warunków zamówienia i nie wnosimy do niej zastrzeżeń,</w:t>
      </w:r>
    </w:p>
    <w:p w:rsidR="00326EA2" w:rsidRPr="002D58DE" w:rsidRDefault="00326EA2" w:rsidP="00326EA2">
      <w:pPr>
        <w:numPr>
          <w:ilvl w:val="0"/>
          <w:numId w:val="3"/>
        </w:numPr>
        <w:suppressAutoHyphens/>
        <w:spacing w:after="60"/>
        <w:ind w:left="709" w:hanging="357"/>
        <w:jc w:val="both"/>
        <w:rPr>
          <w:rFonts w:ascii="Arial Narrow" w:hAnsi="Arial Narrow"/>
          <w:lang w:eastAsia="zh-CN"/>
        </w:rPr>
      </w:pPr>
      <w:r w:rsidRPr="002D58DE">
        <w:rPr>
          <w:rFonts w:ascii="Arial Narrow" w:hAnsi="Arial Narrow" w:cs="Arial Narrow"/>
          <w:lang w:eastAsia="zh-CN"/>
        </w:rPr>
        <w:t>uważamy się związanymi niniejszą ofertą przez czas wskazany w specyfikacji warunków zamówienia,</w:t>
      </w:r>
    </w:p>
    <w:p w:rsidR="00326EA2" w:rsidRPr="002D58DE" w:rsidRDefault="00326EA2" w:rsidP="00326EA2">
      <w:pPr>
        <w:numPr>
          <w:ilvl w:val="0"/>
          <w:numId w:val="3"/>
        </w:numPr>
        <w:suppressAutoHyphens/>
        <w:ind w:left="709" w:hanging="357"/>
        <w:jc w:val="both"/>
        <w:rPr>
          <w:rFonts w:ascii="Arial Narrow" w:hAnsi="Arial Narrow"/>
          <w:lang w:eastAsia="zh-CN"/>
        </w:rPr>
      </w:pPr>
      <w:r w:rsidRPr="002D58D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326EA2" w:rsidRPr="002D58DE" w:rsidRDefault="00326EA2" w:rsidP="00326EA2">
      <w:pPr>
        <w:spacing w:after="160" w:line="259" w:lineRule="auto"/>
        <w:rPr>
          <w:rFonts w:ascii="Arial Narrow" w:hAnsi="Arial Narrow"/>
          <w:b/>
          <w:bCs/>
          <w:i/>
          <w:iCs/>
          <w:sz w:val="24"/>
        </w:rPr>
      </w:pPr>
      <w:r w:rsidRPr="002D58DE">
        <w:rPr>
          <w:rFonts w:ascii="Arial Narrow" w:hAnsi="Arial Narrow"/>
          <w:b/>
          <w:bCs/>
          <w:i/>
          <w:iCs/>
          <w:sz w:val="24"/>
        </w:rPr>
        <w:br w:type="page"/>
      </w:r>
    </w:p>
    <w:p w:rsidR="00521D9D" w:rsidRPr="000F0730" w:rsidRDefault="00521D9D" w:rsidP="00521D9D">
      <w:pPr>
        <w:pStyle w:val="Nagwek1"/>
        <w:numPr>
          <w:ilvl w:val="0"/>
          <w:numId w:val="0"/>
        </w:numPr>
        <w:ind w:left="360" w:hanging="360"/>
      </w:pPr>
      <w:r w:rsidRPr="000F0730">
        <w:lastRenderedPageBreak/>
        <w:t>Z</w:t>
      </w:r>
      <w:r w:rsidRPr="000F0730">
        <w:rPr>
          <w:caps/>
        </w:rPr>
        <w:t>ałącznik n</w:t>
      </w:r>
      <w:r w:rsidRPr="000F0730">
        <w:t xml:space="preserve">r </w:t>
      </w:r>
      <w:r>
        <w:t xml:space="preserve">6 </w:t>
      </w:r>
      <w:r w:rsidRPr="000F0730">
        <w:t xml:space="preserve">do SWZ - Formularz oferty - Formularz cenowy </w:t>
      </w:r>
      <w:r>
        <w:t>– Zadanie 6</w:t>
      </w:r>
    </w:p>
    <w:p w:rsidR="00521D9D" w:rsidRPr="000F0730" w:rsidRDefault="00521D9D" w:rsidP="00521D9D">
      <w:pPr>
        <w:ind w:left="360"/>
        <w:rPr>
          <w:rFonts w:ascii="Arial Narrow" w:hAnsi="Arial Narrow"/>
          <w:b/>
        </w:rPr>
      </w:pPr>
    </w:p>
    <w:p w:rsidR="00521D9D" w:rsidRPr="000F0730" w:rsidRDefault="00521D9D" w:rsidP="00521D9D">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521D9D" w:rsidRPr="000F0730" w:rsidRDefault="00521D9D" w:rsidP="000B6965">
      <w:pPr>
        <w:numPr>
          <w:ilvl w:val="0"/>
          <w:numId w:val="8"/>
        </w:numPr>
        <w:ind w:left="426" w:hanging="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521D9D" w:rsidRPr="009C3B85" w:rsidRDefault="00521D9D" w:rsidP="000B6965">
      <w:pPr>
        <w:numPr>
          <w:ilvl w:val="0"/>
          <w:numId w:val="8"/>
        </w:numPr>
        <w:ind w:left="426"/>
        <w:rPr>
          <w:rFonts w:ascii="Arial Narrow" w:hAnsi="Arial Narrow"/>
        </w:rPr>
      </w:pPr>
      <w:r w:rsidRPr="000F0730">
        <w:rPr>
          <w:rFonts w:ascii="Arial Narrow" w:hAnsi="Arial Narrow"/>
        </w:rPr>
        <w:t>Wykonawca jest mikro……………..małym…………… lub średnim................... przedsiębiorstwem? (wpisać TAK/NIE)</w:t>
      </w:r>
    </w:p>
    <w:p w:rsidR="00521D9D" w:rsidRDefault="00521D9D" w:rsidP="00521D9D">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4"/>
        <w:gridCol w:w="4611"/>
        <w:gridCol w:w="1134"/>
        <w:gridCol w:w="1418"/>
        <w:gridCol w:w="1134"/>
        <w:gridCol w:w="1275"/>
        <w:gridCol w:w="1417"/>
        <w:gridCol w:w="851"/>
        <w:gridCol w:w="851"/>
        <w:gridCol w:w="1701"/>
      </w:tblGrid>
      <w:tr w:rsidR="00521D9D" w:rsidRPr="000F0730" w:rsidTr="00467F8C">
        <w:tc>
          <w:tcPr>
            <w:tcW w:w="634"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4A10EB" w:rsidRDefault="00521D9D" w:rsidP="00467F8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DB2AFE" w:rsidRDefault="00521D9D" w:rsidP="00467F8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521D9D" w:rsidRPr="000F0730" w:rsidRDefault="00521D9D" w:rsidP="00467F8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Wartość VAT</w:t>
            </w:r>
          </w:p>
          <w:p w:rsidR="00521D9D" w:rsidRPr="000F0730" w:rsidRDefault="00521D9D" w:rsidP="00467F8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Wartość brutto (PLN)*</w:t>
            </w: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215AD1">
              <w:rPr>
                <w:rFonts w:ascii="Arial Narrow" w:hAnsi="Arial Narrow"/>
                <w:b/>
              </w:rPr>
              <w:t>Igły do punkcji  mostka</w:t>
            </w:r>
            <w:r w:rsidRPr="00215AD1">
              <w:rPr>
                <w:rFonts w:ascii="Arial Narrow" w:hAnsi="Arial Narrow"/>
              </w:rPr>
              <w:t xml:space="preserve">: rękojeść z blokadą umożliwiającą unieruchomienie mandrynu igły podczas zabiegu,  regulowana blokada umożliwiająca określenie głębokości wkłucia z możliwością całkowitego zdjęcia blokady, zakończenie typu </w:t>
            </w:r>
            <w:proofErr w:type="spellStart"/>
            <w:r w:rsidRPr="00215AD1">
              <w:rPr>
                <w:rFonts w:ascii="Arial Narrow" w:hAnsi="Arial Narrow"/>
              </w:rPr>
              <w:t>Luer</w:t>
            </w:r>
            <w:proofErr w:type="spellEnd"/>
            <w:r w:rsidRPr="00215AD1">
              <w:rPr>
                <w:rFonts w:ascii="Arial Narrow" w:hAnsi="Arial Narrow"/>
              </w:rPr>
              <w:t>, rozmiar 15G, długość 7,62 – 10 cm.  igły s</w:t>
            </w:r>
            <w:r>
              <w:rPr>
                <w:rFonts w:ascii="Arial Narrow" w:hAnsi="Arial Narrow"/>
              </w:rPr>
              <w:t xml:space="preserve">terylne, pakowane </w:t>
            </w:r>
            <w:proofErr w:type="spellStart"/>
            <w:r>
              <w:rPr>
                <w:rFonts w:ascii="Arial Narrow" w:hAnsi="Arial Narrow"/>
              </w:rPr>
              <w:t>pojedynczo.O</w:t>
            </w:r>
            <w:r w:rsidRPr="00215AD1">
              <w:rPr>
                <w:rFonts w:ascii="Arial Narrow" w:hAnsi="Arial Narrow"/>
              </w:rPr>
              <w:t>pakowanie</w:t>
            </w:r>
            <w:proofErr w:type="spellEnd"/>
            <w:r w:rsidRPr="00215AD1">
              <w:rPr>
                <w:rFonts w:ascii="Arial Narrow" w:hAnsi="Arial Narrow"/>
              </w:rPr>
              <w:t xml:space="preserve"> zawierające informację o metodzie sterylizacji lub wskaźnik chemiczny informujący, iż sprzęt jest sterylny.  opakowanie opatrzone znakiem „nie </w:t>
            </w:r>
            <w:proofErr w:type="spellStart"/>
            <w:r w:rsidRPr="00215AD1">
              <w:rPr>
                <w:rFonts w:ascii="Arial Narrow" w:hAnsi="Arial Narrow"/>
              </w:rPr>
              <w:t>resterylizować</w:t>
            </w:r>
            <w:proofErr w:type="spellEnd"/>
            <w:r w:rsidRPr="00215AD1">
              <w:rPr>
                <w:rFonts w:ascii="Arial Narrow" w:hAnsi="Arial Narrow"/>
              </w:rPr>
              <w:t xml:space="preserve">”.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1 100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215AD1">
              <w:rPr>
                <w:rFonts w:ascii="Arial Narrow" w:hAnsi="Arial Narrow"/>
                <w:b/>
              </w:rPr>
              <w:t xml:space="preserve">Igła z kotwiczką do lokalizacji </w:t>
            </w:r>
            <w:proofErr w:type="spellStart"/>
            <w:r w:rsidRPr="00215AD1">
              <w:rPr>
                <w:rFonts w:ascii="Arial Narrow" w:hAnsi="Arial Narrow"/>
                <w:b/>
              </w:rPr>
              <w:t>niepalpacyjnych</w:t>
            </w:r>
            <w:proofErr w:type="spellEnd"/>
            <w:r w:rsidRPr="00215AD1">
              <w:rPr>
                <w:rFonts w:ascii="Arial Narrow" w:hAnsi="Arial Narrow"/>
                <w:b/>
              </w:rPr>
              <w:t xml:space="preserve"> zmian sutka:</w:t>
            </w:r>
            <w:r w:rsidRPr="00215AD1">
              <w:rPr>
                <w:rFonts w:ascii="Arial Narrow" w:hAnsi="Arial Narrow"/>
              </w:rPr>
              <w:t xml:space="preserve"> sprężysty haczyk typu V,  igła widoczna w</w:t>
            </w:r>
            <w:r>
              <w:rPr>
                <w:rFonts w:ascii="Arial Narrow" w:hAnsi="Arial Narrow"/>
              </w:rPr>
              <w:t xml:space="preserve"> USG,  wewnętrzny </w:t>
            </w:r>
            <w:proofErr w:type="spellStart"/>
            <w:r>
              <w:rPr>
                <w:rFonts w:ascii="Arial Narrow" w:hAnsi="Arial Narrow"/>
              </w:rPr>
              <w:t>echomarker</w:t>
            </w:r>
            <w:proofErr w:type="spellEnd"/>
            <w:r>
              <w:rPr>
                <w:rFonts w:ascii="Arial Narrow" w:hAnsi="Arial Narrow"/>
              </w:rPr>
              <w:t>.  K</w:t>
            </w:r>
            <w:r w:rsidRPr="00215AD1">
              <w:rPr>
                <w:rFonts w:ascii="Arial Narrow" w:hAnsi="Arial Narrow"/>
              </w:rPr>
              <w:t>aniula wyskalo</w:t>
            </w:r>
            <w:r>
              <w:rPr>
                <w:rFonts w:ascii="Arial Narrow" w:hAnsi="Arial Narrow"/>
              </w:rPr>
              <w:t xml:space="preserve">wana z podziałką centymetrową, </w:t>
            </w:r>
            <w:r w:rsidRPr="00215AD1">
              <w:rPr>
                <w:rFonts w:ascii="Arial Narrow" w:hAnsi="Arial Narrow"/>
              </w:rPr>
              <w:t xml:space="preserve">stoper przesuwany pozwalający na zaznaczenie przewidzianej głębokości wkłucia,  zakończenie typu </w:t>
            </w:r>
            <w:proofErr w:type="spellStart"/>
            <w:r w:rsidRPr="00215AD1">
              <w:rPr>
                <w:rFonts w:ascii="Arial Narrow" w:hAnsi="Arial Narrow"/>
              </w:rPr>
              <w:t>Luer</w:t>
            </w:r>
            <w:proofErr w:type="spellEnd"/>
            <w:r w:rsidRPr="00215AD1">
              <w:rPr>
                <w:rFonts w:ascii="Arial Narrow" w:hAnsi="Arial Narrow"/>
              </w:rPr>
              <w:t xml:space="preserve">, przezroczysty uchwyt.  rozmiar 18G,  długość 100mm (+/-10mm), igły sterylne, pakowane pojedynczo,  opatrzone znakiem „nie </w:t>
            </w:r>
            <w:proofErr w:type="spellStart"/>
            <w:r w:rsidRPr="00215AD1">
              <w:rPr>
                <w:rFonts w:ascii="Arial Narrow" w:hAnsi="Arial Narrow"/>
              </w:rPr>
              <w:t>resterylizować</w:t>
            </w:r>
            <w:proofErr w:type="spellEnd"/>
            <w:r w:rsidRPr="00215AD1">
              <w:rPr>
                <w:rFonts w:ascii="Arial Narrow" w:hAnsi="Arial Narrow"/>
              </w:rPr>
              <w:t>.</w:t>
            </w:r>
          </w:p>
        </w:tc>
        <w:tc>
          <w:tcPr>
            <w:tcW w:w="1134" w:type="dxa"/>
            <w:tcBorders>
              <w:top w:val="nil"/>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100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215AD1">
              <w:rPr>
                <w:rFonts w:ascii="Arial Narrow" w:hAnsi="Arial Narrow"/>
                <w:b/>
              </w:rPr>
              <w:t>Igły do biopsji tkanek miękkich</w:t>
            </w:r>
            <w:r w:rsidRPr="00215AD1">
              <w:rPr>
                <w:rFonts w:ascii="Arial Narrow" w:hAnsi="Arial Narrow"/>
              </w:rPr>
              <w:t>: półautomatyczna,  z możliwością ustawienia długości pobieranego wycinka na 1cm i 2 cm (czytelna skala nacią</w:t>
            </w:r>
            <w:r>
              <w:rPr>
                <w:rFonts w:ascii="Arial Narrow" w:hAnsi="Arial Narrow"/>
              </w:rPr>
              <w:t xml:space="preserve">gu igły),  oznakowana co 1 cm, </w:t>
            </w:r>
            <w:r w:rsidRPr="00215AD1">
              <w:rPr>
                <w:rFonts w:ascii="Arial Narrow" w:hAnsi="Arial Narrow"/>
              </w:rPr>
              <w:t xml:space="preserve">z elementem blokującym przed przypadkowym zwolnieniem spustu,  igła wyposażona w ściągalną kaniulę </w:t>
            </w:r>
            <w:r w:rsidRPr="00215AD1">
              <w:rPr>
                <w:rFonts w:ascii="Arial Narrow" w:hAnsi="Arial Narrow"/>
              </w:rPr>
              <w:lastRenderedPageBreak/>
              <w:t xml:space="preserve">zewnętrzną z zatyczką zamykającą,  dodatkowy mandryn oraz ogranicznik głębokości wkłucia  </w:t>
            </w:r>
            <w:r w:rsidRPr="00E867DD">
              <w:rPr>
                <w:rFonts w:ascii="Arial Narrow" w:hAnsi="Arial Narrow"/>
                <w:b/>
              </w:rPr>
              <w:t>rozmiar: 14G,</w:t>
            </w:r>
            <w:r w:rsidRPr="00215AD1">
              <w:rPr>
                <w:rFonts w:ascii="Arial Narrow" w:hAnsi="Arial Narrow"/>
              </w:rPr>
              <w:t xml:space="preserve">  </w:t>
            </w:r>
            <w:r w:rsidRPr="00E867DD">
              <w:rPr>
                <w:rFonts w:ascii="Arial Narrow" w:hAnsi="Arial Narrow"/>
                <w:b/>
              </w:rPr>
              <w:t>długość igły 10-14cm.</w:t>
            </w:r>
          </w:p>
        </w:tc>
        <w:tc>
          <w:tcPr>
            <w:tcW w:w="1134" w:type="dxa"/>
            <w:tcBorders>
              <w:top w:val="nil"/>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lastRenderedPageBreak/>
              <w:t>700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E867DD">
              <w:rPr>
                <w:rFonts w:ascii="Arial Narrow" w:hAnsi="Arial Narrow"/>
                <w:b/>
              </w:rPr>
              <w:t>Igły do biopsji tkanek miękkich</w:t>
            </w:r>
            <w:r w:rsidRPr="00215AD1">
              <w:rPr>
                <w:rFonts w:ascii="Arial Narrow" w:hAnsi="Arial Narrow"/>
              </w:rPr>
              <w:t>: półautomatyczna,  z możliwością ustawienia długości pobieranego wycinka na 1cm i 2 cm (czytelna skala nacią</w:t>
            </w:r>
            <w:r>
              <w:rPr>
                <w:rFonts w:ascii="Arial Narrow" w:hAnsi="Arial Narrow"/>
              </w:rPr>
              <w:t xml:space="preserve">gu igły),  oznakowana co 1 cm, z </w:t>
            </w:r>
            <w:r w:rsidRPr="00215AD1">
              <w:rPr>
                <w:rFonts w:ascii="Arial Narrow" w:hAnsi="Arial Narrow"/>
              </w:rPr>
              <w:t xml:space="preserve">elementem blokującym przed przypadkowym zwolnieniem spustu.  igła wyposażona w ściągalną kaniulę zewnętrzną z zatyczką zamykającą,  dodatkowy mandryn oraz ogranicznik głębokości wkłucia  </w:t>
            </w:r>
            <w:r w:rsidRPr="00E867DD">
              <w:rPr>
                <w:rFonts w:ascii="Arial Narrow" w:hAnsi="Arial Narrow"/>
                <w:b/>
              </w:rPr>
              <w:t>rozmiar: 14G</w:t>
            </w:r>
            <w:r w:rsidRPr="00215AD1">
              <w:rPr>
                <w:rFonts w:ascii="Arial Narrow" w:hAnsi="Arial Narrow"/>
              </w:rPr>
              <w:t xml:space="preserve">,  </w:t>
            </w:r>
            <w:r w:rsidRPr="00E867DD">
              <w:rPr>
                <w:rFonts w:ascii="Arial Narrow" w:hAnsi="Arial Narrow"/>
                <w:b/>
              </w:rPr>
              <w:t>długość igły 14-16cm.</w:t>
            </w:r>
          </w:p>
        </w:tc>
        <w:tc>
          <w:tcPr>
            <w:tcW w:w="1134" w:type="dxa"/>
            <w:tcBorders>
              <w:top w:val="nil"/>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200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E867DD">
              <w:rPr>
                <w:rFonts w:ascii="Arial Narrow" w:hAnsi="Arial Narrow"/>
                <w:b/>
              </w:rPr>
              <w:t>Igły do biopsji tkanek miękkich</w:t>
            </w:r>
            <w:r w:rsidRPr="00215AD1">
              <w:rPr>
                <w:rFonts w:ascii="Arial Narrow" w:hAnsi="Arial Narrow"/>
              </w:rPr>
              <w:t xml:space="preserve">: półautomatyczna,  z możliwością ustawienia długości pobieranego wycinka na 1cm i 2 cm (czytelna skala naciągu igły),  oznakowana co 1 cm, z elementem blokującym przed przypadkowym zwolnieniem spustu  igła wyposażona w ściągalną kaniulę zewnętrzną z zatyczką zamykającą,  dodatkowy mandryn oraz ogranicznik głębokości wkłucia,  </w:t>
            </w:r>
            <w:r w:rsidRPr="00E867DD">
              <w:rPr>
                <w:rFonts w:ascii="Arial Narrow" w:hAnsi="Arial Narrow"/>
                <w:b/>
              </w:rPr>
              <w:t>rozmiar: 16G,  długość igły 10-14cm.</w:t>
            </w:r>
          </w:p>
        </w:tc>
        <w:tc>
          <w:tcPr>
            <w:tcW w:w="1134" w:type="dxa"/>
            <w:tcBorders>
              <w:top w:val="nil"/>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10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E867DD">
              <w:rPr>
                <w:rFonts w:ascii="Arial Narrow" w:hAnsi="Arial Narrow"/>
                <w:b/>
              </w:rPr>
              <w:t>Igły do biopsji tkanek miękkich:</w:t>
            </w:r>
            <w:r w:rsidRPr="00215AD1">
              <w:rPr>
                <w:rFonts w:ascii="Arial Narrow" w:hAnsi="Arial Narrow"/>
              </w:rPr>
              <w:t xml:space="preserve"> półautomatyczna,  z możliwością ustawienia długości pobieranego wycinka na 1cm i 2 cm (czytelna skala nacią</w:t>
            </w:r>
            <w:r>
              <w:rPr>
                <w:rFonts w:ascii="Arial Narrow" w:hAnsi="Arial Narrow"/>
              </w:rPr>
              <w:t xml:space="preserve">gu igły),  oznakowana co 1 cm, </w:t>
            </w:r>
            <w:r w:rsidRPr="00215AD1">
              <w:rPr>
                <w:rFonts w:ascii="Arial Narrow" w:hAnsi="Arial Narrow"/>
              </w:rPr>
              <w:t xml:space="preserve">z elementem blokującym przed przypadkowym zwolnieniem spustu,  igła wyposażona w ściągalną kaniulę zewnętrzną z zatyczką zamykającą,  dodatkowy mandryn oraz ogranicznik głębokości wkłucia  </w:t>
            </w:r>
            <w:r w:rsidRPr="00E867DD">
              <w:rPr>
                <w:rFonts w:ascii="Arial Narrow" w:hAnsi="Arial Narrow"/>
                <w:b/>
              </w:rPr>
              <w:t>rozmiar: 16G,  długość igły 14-16cm.</w:t>
            </w:r>
          </w:p>
        </w:tc>
        <w:tc>
          <w:tcPr>
            <w:tcW w:w="1134" w:type="dxa"/>
            <w:tcBorders>
              <w:top w:val="nil"/>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30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E867DD">
              <w:rPr>
                <w:rFonts w:ascii="Arial Narrow" w:hAnsi="Arial Narrow"/>
                <w:b/>
              </w:rPr>
              <w:t>Igły do biopsji tkanek miękkich</w:t>
            </w:r>
            <w:r w:rsidRPr="00215AD1">
              <w:rPr>
                <w:rFonts w:ascii="Arial Narrow" w:hAnsi="Arial Narrow"/>
              </w:rPr>
              <w:t>: półautomatyczna,  z możliwością ustawienia długości pobieranego wycinka na 1cm i 2 cm (czytelna skala nacią</w:t>
            </w:r>
            <w:r>
              <w:rPr>
                <w:rFonts w:ascii="Arial Narrow" w:hAnsi="Arial Narrow"/>
              </w:rPr>
              <w:t xml:space="preserve">gu igły),  oznakowana co 1 cm, </w:t>
            </w:r>
            <w:r w:rsidRPr="00215AD1">
              <w:rPr>
                <w:rFonts w:ascii="Arial Narrow" w:hAnsi="Arial Narrow"/>
              </w:rPr>
              <w:t xml:space="preserve">z elementem blokującym przed przypadkowym zwolnieniem spustu,  igła wyposażona w ściągalną kaniulę zewnętrzną z zatyczką zamykającą,  dodatkowy mandryn oraz ogranicznik głębokości wkłucia, </w:t>
            </w:r>
            <w:r w:rsidRPr="00E867DD">
              <w:rPr>
                <w:rFonts w:ascii="Arial Narrow" w:hAnsi="Arial Narrow"/>
                <w:b/>
              </w:rPr>
              <w:t>rozmiar: 18G,  długość igły 10-14cm</w:t>
            </w:r>
          </w:p>
        </w:tc>
        <w:tc>
          <w:tcPr>
            <w:tcW w:w="1134" w:type="dxa"/>
            <w:tcBorders>
              <w:top w:val="nil"/>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10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E867DD">
              <w:rPr>
                <w:rFonts w:ascii="Arial Narrow" w:hAnsi="Arial Narrow"/>
                <w:b/>
              </w:rPr>
              <w:t>Igły do biopsji tkanek miękkich:</w:t>
            </w:r>
            <w:r w:rsidRPr="00215AD1">
              <w:rPr>
                <w:rFonts w:ascii="Arial Narrow" w:hAnsi="Arial Narrow"/>
              </w:rPr>
              <w:t xml:space="preserve"> półautomatyczna,  z możliwością ustawienia długości pobieranego wycinka na 1cm i 2 cm (czytelna skala nacią</w:t>
            </w:r>
            <w:r>
              <w:rPr>
                <w:rFonts w:ascii="Arial Narrow" w:hAnsi="Arial Narrow"/>
              </w:rPr>
              <w:t xml:space="preserve">gu igły),  oznakowana co 1 cm, </w:t>
            </w:r>
            <w:r w:rsidRPr="00215AD1">
              <w:rPr>
                <w:rFonts w:ascii="Arial Narrow" w:hAnsi="Arial Narrow"/>
              </w:rPr>
              <w:t xml:space="preserve">z elementem blokującym przed przypadkowym zwolnieniem spustu,  igła wyposażona w ściągalną kaniulę zewnętrzną z zatyczką zamykającą,  dodatkowy mandryn </w:t>
            </w:r>
            <w:r w:rsidRPr="00215AD1">
              <w:rPr>
                <w:rFonts w:ascii="Arial Narrow" w:hAnsi="Arial Narrow"/>
              </w:rPr>
              <w:lastRenderedPageBreak/>
              <w:t xml:space="preserve">oraz ogranicznik głębokości wkłucia  </w:t>
            </w:r>
            <w:r w:rsidRPr="00E867DD">
              <w:rPr>
                <w:rFonts w:ascii="Arial Narrow" w:hAnsi="Arial Narrow"/>
                <w:b/>
              </w:rPr>
              <w:t>rozmiar: 18G,  długość igły 14-16cm.</w:t>
            </w:r>
          </w:p>
        </w:tc>
        <w:tc>
          <w:tcPr>
            <w:tcW w:w="1134" w:type="dxa"/>
            <w:tcBorders>
              <w:top w:val="nil"/>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lastRenderedPageBreak/>
              <w:t>25</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E867DD">
              <w:rPr>
                <w:rFonts w:ascii="Arial Narrow" w:hAnsi="Arial Narrow"/>
                <w:b/>
              </w:rPr>
              <w:t>Igły do biopsji tkanek miękkich:</w:t>
            </w:r>
            <w:r w:rsidRPr="00215AD1">
              <w:rPr>
                <w:rFonts w:ascii="Arial Narrow" w:hAnsi="Arial Narrow"/>
              </w:rPr>
              <w:t xml:space="preserve"> półautomatyczna,  z możliwością ustawienia długości pobieranego wycinka na 1cm i 2 cm (czytelna skala naciągu igły),  oznakowana co 1 cm,  z elementem blokującym przed przypadkowym zwolnieniem spustu.  igła wyposażona w ściągalną kaniulę zewnętrzną z zatyczką zamykającą,  dodatkowy mandryn oraz ogranicznik głębokości wkłucia  </w:t>
            </w:r>
            <w:r w:rsidRPr="00E867DD">
              <w:rPr>
                <w:rFonts w:ascii="Arial Narrow" w:hAnsi="Arial Narrow"/>
                <w:b/>
              </w:rPr>
              <w:t>rozmiar: 14G,  długość igły 20-25cm.</w:t>
            </w:r>
          </w:p>
        </w:tc>
        <w:tc>
          <w:tcPr>
            <w:tcW w:w="1134" w:type="dxa"/>
            <w:tcBorders>
              <w:top w:val="nil"/>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10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847109">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E867DD" w:rsidRPr="00215AD1" w:rsidRDefault="00E867DD" w:rsidP="00215AD1">
            <w:pPr>
              <w:jc w:val="both"/>
              <w:rPr>
                <w:rFonts w:ascii="Arial Narrow" w:hAnsi="Arial Narrow"/>
              </w:rPr>
            </w:pPr>
            <w:r w:rsidRPr="00E867DD">
              <w:rPr>
                <w:rFonts w:ascii="Arial Narrow" w:hAnsi="Arial Narrow"/>
                <w:b/>
              </w:rPr>
              <w:t>Igła automatyczna do biopsji tkanek miękkich</w:t>
            </w:r>
            <w:r w:rsidRPr="00215AD1">
              <w:rPr>
                <w:rFonts w:ascii="Arial Narrow" w:hAnsi="Arial Narrow"/>
              </w:rPr>
              <w:t xml:space="preserve">: z możliwością użycia jako półautomat,  dwa niezależne przyciski spustowe z przodu oraz z tyłu aparatu,  długość pobieranego wycinka 2 cm,  oznakowana co 1 cm;  </w:t>
            </w:r>
            <w:r w:rsidRPr="00E867DD">
              <w:rPr>
                <w:rFonts w:ascii="Arial Narrow" w:hAnsi="Arial Narrow"/>
                <w:b/>
              </w:rPr>
              <w:t>rozmiar 16G,  długość igły 25 cm</w:t>
            </w:r>
          </w:p>
        </w:tc>
        <w:tc>
          <w:tcPr>
            <w:tcW w:w="1134" w:type="dxa"/>
            <w:tcBorders>
              <w:top w:val="nil"/>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5</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521D9D" w:rsidRPr="000F0730" w:rsidTr="00467F8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521D9D" w:rsidRPr="00EC6993" w:rsidRDefault="00521D9D" w:rsidP="00467F8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521D9D" w:rsidRPr="00EC6993" w:rsidRDefault="00521D9D" w:rsidP="00467F8C">
            <w:pPr>
              <w:suppressAutoHyphens/>
              <w:spacing w:after="60"/>
              <w:rPr>
                <w:rFonts w:ascii="Arial Narrow" w:hAnsi="Arial Narrow"/>
                <w:lang w:eastAsia="zh-CN"/>
              </w:rPr>
            </w:pPr>
            <w:r w:rsidRPr="00EC6993">
              <w:rPr>
                <w:rFonts w:ascii="Arial Narrow" w:hAnsi="Arial Narrow"/>
                <w:lang w:eastAsia="zh-CN"/>
              </w:rPr>
              <w:t>Słownie:...............................................................................................................................................* PLN netto</w:t>
            </w:r>
          </w:p>
          <w:p w:rsidR="00521D9D" w:rsidRPr="00EC6993" w:rsidRDefault="00521D9D" w:rsidP="00467F8C">
            <w:pPr>
              <w:suppressAutoHyphens/>
              <w:spacing w:after="60"/>
              <w:rPr>
                <w:rFonts w:ascii="Arial Narrow" w:hAnsi="Arial Narrow"/>
                <w:lang w:eastAsia="zh-CN"/>
              </w:rPr>
            </w:pPr>
            <w:r w:rsidRPr="00EC6993">
              <w:rPr>
                <w:rFonts w:ascii="Arial Narrow" w:hAnsi="Arial Narrow"/>
                <w:lang w:eastAsia="zh-CN"/>
              </w:rPr>
              <w:t>Słownie:..............................................................................................................................................* PLN brutto</w:t>
            </w:r>
          </w:p>
          <w:p w:rsidR="00521D9D" w:rsidRPr="00EC6993" w:rsidRDefault="00521D9D" w:rsidP="00467F8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521D9D" w:rsidRPr="000F0730" w:rsidRDefault="00521D9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521D9D" w:rsidRPr="000F0730" w:rsidRDefault="00521D9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521D9D" w:rsidRPr="000F0730" w:rsidRDefault="00521D9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521D9D" w:rsidRPr="000F0730" w:rsidRDefault="00521D9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521D9D" w:rsidRPr="000F0730" w:rsidRDefault="00521D9D" w:rsidP="00467F8C">
            <w:pPr>
              <w:jc w:val="center"/>
              <w:rPr>
                <w:rFonts w:ascii="Arial Narrow" w:hAnsi="Arial Narrow"/>
              </w:rPr>
            </w:pPr>
          </w:p>
        </w:tc>
      </w:tr>
    </w:tbl>
    <w:p w:rsidR="00521D9D" w:rsidRPr="001E355E"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521D9D" w:rsidRPr="001E355E"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521D9D"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521D9D" w:rsidRPr="001E355E"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70310B" w:rsidRPr="0070310B"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F568D6" w:rsidRPr="00F568D6" w:rsidRDefault="00F568D6" w:rsidP="00F568D6">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521D9D" w:rsidRPr="001E355E" w:rsidRDefault="00521D9D" w:rsidP="00521D9D">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521D9D" w:rsidRPr="001E355E" w:rsidRDefault="00521D9D" w:rsidP="00521D9D">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521D9D" w:rsidRPr="001E355E" w:rsidRDefault="00521D9D" w:rsidP="00521D9D">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521D9D" w:rsidRPr="009020CB" w:rsidRDefault="00521D9D" w:rsidP="00521D9D">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7552FF" w:rsidRDefault="007552FF">
      <w:pPr>
        <w:spacing w:after="160" w:line="259" w:lineRule="auto"/>
        <w:rPr>
          <w:rFonts w:ascii="Arial Narrow" w:hAnsi="Arial Narrow" w:cs="Arial Narrow"/>
          <w:lang w:eastAsia="zh-CN"/>
        </w:rPr>
      </w:pPr>
      <w:r>
        <w:rPr>
          <w:rFonts w:ascii="Arial Narrow" w:hAnsi="Arial Narrow" w:cs="Arial Narrow"/>
          <w:lang w:eastAsia="zh-CN"/>
        </w:rPr>
        <w:br w:type="page"/>
      </w:r>
    </w:p>
    <w:p w:rsidR="007552FF" w:rsidRPr="000F0730" w:rsidRDefault="007552FF" w:rsidP="007552FF">
      <w:pPr>
        <w:pStyle w:val="Nagwek1"/>
        <w:numPr>
          <w:ilvl w:val="0"/>
          <w:numId w:val="0"/>
        </w:numPr>
        <w:ind w:left="360" w:hanging="360"/>
      </w:pPr>
      <w:r w:rsidRPr="000F0730">
        <w:lastRenderedPageBreak/>
        <w:t>Z</w:t>
      </w:r>
      <w:r w:rsidRPr="000F0730">
        <w:rPr>
          <w:caps/>
        </w:rPr>
        <w:t>ałącznik n</w:t>
      </w:r>
      <w:r w:rsidRPr="000F0730">
        <w:t xml:space="preserve">r </w:t>
      </w:r>
      <w:r>
        <w:t xml:space="preserve">7 </w:t>
      </w:r>
      <w:r w:rsidRPr="000F0730">
        <w:t xml:space="preserve">do SWZ - Formularz oferty - Formularz cenowy </w:t>
      </w:r>
      <w:r>
        <w:t>– Zadanie 7</w:t>
      </w:r>
    </w:p>
    <w:p w:rsidR="007552FF" w:rsidRPr="000F0730" w:rsidRDefault="007552FF" w:rsidP="007552FF">
      <w:pPr>
        <w:ind w:left="360"/>
        <w:rPr>
          <w:rFonts w:ascii="Arial Narrow" w:hAnsi="Arial Narrow"/>
          <w:b/>
        </w:rPr>
      </w:pPr>
    </w:p>
    <w:p w:rsidR="007552FF" w:rsidRPr="000F0730" w:rsidRDefault="007552FF" w:rsidP="007552FF">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Wykonawca jest mikro……………..małym…………… lub średnim................... przedsiębiorstwem? (wpisać TAK/NIE)</w:t>
      </w:r>
    </w:p>
    <w:p w:rsidR="007552FF" w:rsidRDefault="007552FF" w:rsidP="007552FF">
      <w:pPr>
        <w:rPr>
          <w:rFonts w:ascii="Arial Narrow" w:hAnsi="Arial Narrow"/>
          <w:sz w:val="18"/>
          <w:lang w:eastAsia="x-none"/>
        </w:rPr>
      </w:pPr>
    </w:p>
    <w:p w:rsidR="007552FF" w:rsidRPr="000F0730" w:rsidRDefault="007552FF" w:rsidP="007552FF">
      <w:pPr>
        <w:rPr>
          <w:rFonts w:ascii="Arial Narrow" w:hAnsi="Arial Narrow"/>
          <w:sz w:val="18"/>
          <w:lang w:eastAsia="x-none"/>
        </w:rPr>
      </w:pPr>
    </w:p>
    <w:p w:rsidR="007552FF" w:rsidRDefault="007552FF" w:rsidP="007552FF">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4"/>
        <w:gridCol w:w="4611"/>
        <w:gridCol w:w="1134"/>
        <w:gridCol w:w="1418"/>
        <w:gridCol w:w="1134"/>
        <w:gridCol w:w="1275"/>
        <w:gridCol w:w="1417"/>
        <w:gridCol w:w="851"/>
        <w:gridCol w:w="851"/>
        <w:gridCol w:w="1701"/>
      </w:tblGrid>
      <w:tr w:rsidR="007552FF" w:rsidRPr="000F0730" w:rsidTr="00467F8C">
        <w:tc>
          <w:tcPr>
            <w:tcW w:w="634"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4A10EB" w:rsidRDefault="007552FF" w:rsidP="00467F8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DB2AFE" w:rsidRDefault="007552FF" w:rsidP="00467F8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7552FF" w:rsidRPr="000F0730" w:rsidRDefault="007552FF" w:rsidP="00467F8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Wartość VAT</w:t>
            </w:r>
          </w:p>
          <w:p w:rsidR="007552FF" w:rsidRPr="000F0730" w:rsidRDefault="007552FF" w:rsidP="00467F8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Wartość brutto (PLN)*</w:t>
            </w:r>
          </w:p>
        </w:tc>
      </w:tr>
      <w:tr w:rsidR="00E867DD" w:rsidRPr="000F0730" w:rsidTr="00467F8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12"/>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67DD" w:rsidRDefault="00E867DD" w:rsidP="00E867DD">
            <w:pPr>
              <w:jc w:val="both"/>
              <w:rPr>
                <w:rFonts w:ascii="Liberation Sans" w:hAnsi="Liberation Sans" w:cs="Liberation Sans"/>
              </w:rPr>
            </w:pPr>
            <w:r w:rsidRPr="00E867DD">
              <w:rPr>
                <w:rFonts w:ascii="Arial Narrow" w:hAnsi="Arial Narrow" w:cs="Liberation Sans"/>
                <w:b/>
              </w:rPr>
              <w:t>Igła do nakłuć lędźwiowych</w:t>
            </w:r>
            <w:r>
              <w:rPr>
                <w:rFonts w:ascii="Arial Narrow" w:hAnsi="Arial Narrow" w:cs="Liberation Sans"/>
              </w:rPr>
              <w:t xml:space="preserve">, ostre ścięcie typu </w:t>
            </w:r>
            <w:proofErr w:type="spellStart"/>
            <w:r>
              <w:rPr>
                <w:rFonts w:ascii="Arial Narrow" w:hAnsi="Arial Narrow" w:cs="Liberation Sans"/>
              </w:rPr>
              <w:t>Quince</w:t>
            </w:r>
            <w:proofErr w:type="spellEnd"/>
            <w:r>
              <w:rPr>
                <w:rFonts w:ascii="Arial Narrow" w:hAnsi="Arial Narrow" w:cs="Liberation Sans"/>
              </w:rPr>
              <w:t xml:space="preserve">, </w:t>
            </w:r>
            <w:r w:rsidRPr="00E867DD">
              <w:rPr>
                <w:rFonts w:ascii="Arial Narrow" w:hAnsi="Arial Narrow" w:cs="Liberation Sans"/>
                <w:b/>
              </w:rPr>
              <w:t>rozmiar 22G, długość 90 mm</w:t>
            </w:r>
            <w:r>
              <w:rPr>
                <w:rFonts w:ascii="Arial Narrow" w:hAnsi="Arial Narrow" w:cs="Liberation Sans"/>
              </w:rPr>
              <w:t xml:space="preserve">, (+/-10 mm). Opakowanie zawierające informację o metodzie sterylizacji lub wskaźnik chemiczny informujący, iż sprzęt jest sterylny. Opakowanie opatrzone znakiem: „nie </w:t>
            </w:r>
            <w:proofErr w:type="spellStart"/>
            <w:r>
              <w:rPr>
                <w:rFonts w:ascii="Arial Narrow" w:hAnsi="Arial Narrow" w:cs="Liberation Sans"/>
              </w:rPr>
              <w:t>resterylizować</w:t>
            </w:r>
            <w:proofErr w:type="spellEnd"/>
            <w:r>
              <w:rPr>
                <w:rFonts w:ascii="Arial Narrow" w:hAnsi="Arial Narrow" w:cs="Liberation Sans"/>
              </w:rPr>
              <w: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300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467F8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12"/>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67DD" w:rsidRDefault="00E867DD" w:rsidP="00E867DD">
            <w:pPr>
              <w:jc w:val="both"/>
              <w:rPr>
                <w:rFonts w:ascii="Liberation Sans" w:hAnsi="Liberation Sans" w:cs="Liberation Sans"/>
              </w:rPr>
            </w:pPr>
            <w:r w:rsidRPr="00E867DD">
              <w:rPr>
                <w:rFonts w:ascii="Arial Narrow" w:hAnsi="Arial Narrow" w:cs="Liberation Sans"/>
                <w:b/>
              </w:rPr>
              <w:t>Igła do nakłuć lędźwiowych</w:t>
            </w:r>
            <w:r>
              <w:rPr>
                <w:rFonts w:ascii="Arial Narrow" w:hAnsi="Arial Narrow" w:cs="Liberation Sans"/>
              </w:rPr>
              <w:t xml:space="preserve">, ostre ścięcie typu </w:t>
            </w:r>
            <w:proofErr w:type="spellStart"/>
            <w:r>
              <w:rPr>
                <w:rFonts w:ascii="Arial Narrow" w:hAnsi="Arial Narrow" w:cs="Liberation Sans"/>
              </w:rPr>
              <w:t>Quince</w:t>
            </w:r>
            <w:proofErr w:type="spellEnd"/>
            <w:r>
              <w:rPr>
                <w:rFonts w:ascii="Arial Narrow" w:hAnsi="Arial Narrow" w:cs="Liberation Sans"/>
              </w:rPr>
              <w:t xml:space="preserve">, </w:t>
            </w:r>
            <w:r w:rsidRPr="00E867DD">
              <w:rPr>
                <w:rFonts w:ascii="Arial Narrow" w:hAnsi="Arial Narrow" w:cs="Liberation Sans"/>
                <w:b/>
              </w:rPr>
              <w:t>rozmiar 22G, długość 150 mm</w:t>
            </w:r>
            <w:r>
              <w:rPr>
                <w:rFonts w:ascii="Arial Narrow" w:hAnsi="Arial Narrow" w:cs="Liberation Sans"/>
              </w:rPr>
              <w:t xml:space="preserve"> (+/-10 mm). Opakowanie zawierające informację o metodzie sterylizacji lub wskaźnik chemiczny informujący, iż sprzęt jest sterylny. Opakowanie opatrzone znakiem: „nie </w:t>
            </w:r>
            <w:proofErr w:type="spellStart"/>
            <w:r>
              <w:rPr>
                <w:rFonts w:ascii="Arial Narrow" w:hAnsi="Arial Narrow" w:cs="Liberation Sans"/>
              </w:rPr>
              <w:t>resterylizować</w:t>
            </w:r>
            <w:proofErr w:type="spellEnd"/>
            <w:r>
              <w:rPr>
                <w:rFonts w:ascii="Arial Narrow" w:hAnsi="Arial Narrow" w:cs="Liberation Sans"/>
              </w:rPr>
              <w:t xml:space="preserve">“.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2</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467F8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12"/>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67DD" w:rsidRDefault="00E867DD" w:rsidP="00E867DD">
            <w:pPr>
              <w:jc w:val="both"/>
              <w:rPr>
                <w:rFonts w:ascii="Liberation Sans" w:hAnsi="Liberation Sans" w:cs="Liberation Sans"/>
              </w:rPr>
            </w:pPr>
            <w:r w:rsidRPr="00E867DD">
              <w:rPr>
                <w:rFonts w:ascii="Arial Narrow" w:hAnsi="Arial Narrow" w:cs="Liberation Sans"/>
                <w:b/>
              </w:rPr>
              <w:t>Igła do nakłuć lędźwiowych</w:t>
            </w:r>
            <w:r>
              <w:rPr>
                <w:rFonts w:ascii="Arial Narrow" w:hAnsi="Arial Narrow" w:cs="Liberation Sans"/>
              </w:rPr>
              <w:t xml:space="preserve">, ostre ścięcie typu </w:t>
            </w:r>
            <w:proofErr w:type="spellStart"/>
            <w:r>
              <w:rPr>
                <w:rFonts w:ascii="Arial Narrow" w:hAnsi="Arial Narrow" w:cs="Liberation Sans"/>
              </w:rPr>
              <w:t>Quince</w:t>
            </w:r>
            <w:proofErr w:type="spellEnd"/>
            <w:r>
              <w:rPr>
                <w:rFonts w:ascii="Arial Narrow" w:hAnsi="Arial Narrow" w:cs="Liberation Sans"/>
              </w:rPr>
              <w:t xml:space="preserve">, </w:t>
            </w:r>
            <w:r w:rsidRPr="00E867DD">
              <w:rPr>
                <w:rFonts w:ascii="Arial Narrow" w:hAnsi="Arial Narrow" w:cs="Liberation Sans"/>
                <w:b/>
              </w:rPr>
              <w:t>rozmiar 25G, długość 90 mm</w:t>
            </w:r>
            <w:r>
              <w:rPr>
                <w:rFonts w:ascii="Arial Narrow" w:hAnsi="Arial Narrow" w:cs="Liberation Sans"/>
              </w:rPr>
              <w:t xml:space="preserve">, (+/-10 mm). Opakowanie zawierające informację o metodzie sterylizacji lub wskaźnik chemiczny informujący, iż sprzęt jest sterylny. Opakowanie opatrzone znakiem: „nie </w:t>
            </w:r>
            <w:proofErr w:type="spellStart"/>
            <w:r>
              <w:rPr>
                <w:rFonts w:ascii="Arial Narrow" w:hAnsi="Arial Narrow" w:cs="Liberation Sans"/>
              </w:rPr>
              <w:t>resterylizować</w:t>
            </w:r>
            <w:proofErr w:type="spellEnd"/>
            <w:r>
              <w:rPr>
                <w:rFonts w:ascii="Arial Narrow" w:hAnsi="Arial Narrow" w:cs="Liberation Sans"/>
              </w:rPr>
              <w: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10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467F8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12"/>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67DD" w:rsidRDefault="00E867DD" w:rsidP="00E867DD">
            <w:pPr>
              <w:jc w:val="both"/>
              <w:rPr>
                <w:rFonts w:ascii="Liberation Sans" w:hAnsi="Liberation Sans" w:cs="Liberation Sans"/>
              </w:rPr>
            </w:pPr>
            <w:r w:rsidRPr="00E867DD">
              <w:rPr>
                <w:rFonts w:ascii="Arial Narrow" w:hAnsi="Arial Narrow" w:cs="Liberation Sans"/>
                <w:b/>
              </w:rPr>
              <w:t>Igła do nakłuć lędźwiowych</w:t>
            </w:r>
            <w:r>
              <w:rPr>
                <w:rFonts w:ascii="Arial Narrow" w:hAnsi="Arial Narrow" w:cs="Liberation Sans"/>
              </w:rPr>
              <w:t xml:space="preserve">, ostre ścięcie typu </w:t>
            </w:r>
            <w:proofErr w:type="spellStart"/>
            <w:r>
              <w:rPr>
                <w:rFonts w:ascii="Arial Narrow" w:hAnsi="Arial Narrow" w:cs="Liberation Sans"/>
              </w:rPr>
              <w:t>Quince</w:t>
            </w:r>
            <w:proofErr w:type="spellEnd"/>
            <w:r>
              <w:rPr>
                <w:rFonts w:ascii="Arial Narrow" w:hAnsi="Arial Narrow" w:cs="Liberation Sans"/>
              </w:rPr>
              <w:t xml:space="preserve">, </w:t>
            </w:r>
            <w:r w:rsidRPr="00E867DD">
              <w:rPr>
                <w:rFonts w:ascii="Arial Narrow" w:hAnsi="Arial Narrow" w:cs="Liberation Sans"/>
                <w:b/>
              </w:rPr>
              <w:t>rozmiar 27G, długość 90 mm</w:t>
            </w:r>
            <w:r>
              <w:rPr>
                <w:rFonts w:ascii="Arial Narrow" w:hAnsi="Arial Narrow" w:cs="Liberation Sans"/>
              </w:rPr>
              <w:t xml:space="preserve"> (+/-10 mm). Opakowanie zawierające informację o metodzie sterylizacji lub wskaźnik chemiczny informujący, iż sprzęt jest sterylny. Opakowanie opatrzone znakiem: „nie </w:t>
            </w:r>
            <w:proofErr w:type="spellStart"/>
            <w:r>
              <w:rPr>
                <w:rFonts w:ascii="Arial Narrow" w:hAnsi="Arial Narrow" w:cs="Liberation Sans"/>
              </w:rPr>
              <w:t>resterylizować</w:t>
            </w:r>
            <w:proofErr w:type="spellEnd"/>
            <w:r>
              <w:rPr>
                <w:rFonts w:ascii="Arial Narrow" w:hAnsi="Arial Narrow" w:cs="Liberation Sans"/>
              </w:rPr>
              <w: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10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E867DD" w:rsidRPr="000F0730" w:rsidTr="00467F8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12"/>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67DD" w:rsidRDefault="00E867DD" w:rsidP="00E867DD">
            <w:pPr>
              <w:jc w:val="both"/>
              <w:rPr>
                <w:rFonts w:ascii="Liberation Sans" w:hAnsi="Liberation Sans" w:cs="Liberation Sans"/>
              </w:rPr>
            </w:pPr>
            <w:r w:rsidRPr="00E867DD">
              <w:rPr>
                <w:rFonts w:ascii="Arial Narrow" w:hAnsi="Arial Narrow" w:cs="Liberation Sans"/>
                <w:b/>
              </w:rPr>
              <w:t>Dren do odsysania z pola operacyjnego</w:t>
            </w:r>
            <w:r>
              <w:rPr>
                <w:rFonts w:ascii="Arial Narrow" w:hAnsi="Arial Narrow" w:cs="Liberation Sans"/>
              </w:rPr>
              <w:t>, z wklejonymi złączam lejek - lejek, średnica wew. 7 mm, długość min. 1,8 m, CH 30. Przezroczyste PCW z prążkowanymi ściankami. Pakowany w jałowe opakowanie wewnętrzne, nie zawierające lateksu.</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12 000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467F8C">
            <w:pPr>
              <w:jc w:val="center"/>
              <w:rPr>
                <w:rFonts w:ascii="Arial Narrow" w:hAnsi="Arial Narrow"/>
              </w:rPr>
            </w:pPr>
          </w:p>
        </w:tc>
      </w:tr>
      <w:tr w:rsidR="00836C84" w:rsidRPr="000F0730" w:rsidTr="00467F8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836C84" w:rsidRPr="00EC6993" w:rsidRDefault="00836C84" w:rsidP="00467F8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836C84" w:rsidRPr="00EC6993" w:rsidRDefault="00836C84" w:rsidP="00467F8C">
            <w:pPr>
              <w:suppressAutoHyphens/>
              <w:spacing w:after="60"/>
              <w:rPr>
                <w:rFonts w:ascii="Arial Narrow" w:hAnsi="Arial Narrow"/>
                <w:lang w:eastAsia="zh-CN"/>
              </w:rPr>
            </w:pPr>
            <w:r w:rsidRPr="00EC6993">
              <w:rPr>
                <w:rFonts w:ascii="Arial Narrow" w:hAnsi="Arial Narrow"/>
                <w:lang w:eastAsia="zh-CN"/>
              </w:rPr>
              <w:t>Słownie:...............................................................................................................................................* PLN netto</w:t>
            </w:r>
          </w:p>
          <w:p w:rsidR="00836C84" w:rsidRPr="00EC6993" w:rsidRDefault="00836C84" w:rsidP="00467F8C">
            <w:pPr>
              <w:suppressAutoHyphens/>
              <w:spacing w:after="60"/>
              <w:rPr>
                <w:rFonts w:ascii="Arial Narrow" w:hAnsi="Arial Narrow"/>
                <w:lang w:eastAsia="zh-CN"/>
              </w:rPr>
            </w:pPr>
            <w:r w:rsidRPr="00EC6993">
              <w:rPr>
                <w:rFonts w:ascii="Arial Narrow" w:hAnsi="Arial Narrow"/>
                <w:lang w:eastAsia="zh-CN"/>
              </w:rPr>
              <w:t>Słownie:..............................................................................................................................................* PLN brutto</w:t>
            </w:r>
          </w:p>
          <w:p w:rsidR="00836C84" w:rsidRPr="00EC6993" w:rsidRDefault="00836C84" w:rsidP="00467F8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836C84" w:rsidRPr="000F0730" w:rsidRDefault="00836C84"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836C84" w:rsidRPr="000F0730" w:rsidRDefault="00836C84"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36C84" w:rsidRPr="000F0730" w:rsidRDefault="00836C84"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36C84" w:rsidRPr="000F0730" w:rsidRDefault="00836C84"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836C84" w:rsidRPr="000F0730" w:rsidRDefault="00836C84" w:rsidP="00467F8C">
            <w:pPr>
              <w:jc w:val="center"/>
              <w:rPr>
                <w:rFonts w:ascii="Arial Narrow" w:hAnsi="Arial Narrow"/>
              </w:rPr>
            </w:pPr>
          </w:p>
        </w:tc>
      </w:tr>
    </w:tbl>
    <w:p w:rsidR="00B65DAA" w:rsidRPr="00B65DAA" w:rsidRDefault="00B65DAA" w:rsidP="00B65DAA">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B65DAA" w:rsidRPr="00B65DAA" w:rsidRDefault="00B65DAA" w:rsidP="00B65DAA">
      <w:pPr>
        <w:suppressAutoHyphens/>
        <w:spacing w:before="120" w:after="120"/>
        <w:rPr>
          <w:rFonts w:ascii="Arial Narrow" w:eastAsia="Garamond" w:hAnsi="Arial Narrow" w:cs="Calibri"/>
          <w:b/>
          <w:bCs/>
          <w:lang w:eastAsia="zh-CN"/>
        </w:rPr>
      </w:pPr>
    </w:p>
    <w:p w:rsidR="0070310B" w:rsidRPr="001E355E"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70310B" w:rsidRPr="001E355E"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70310B"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70310B" w:rsidRPr="001E355E"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70310B" w:rsidRPr="0070310B"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BC48CA" w:rsidRPr="00BC48CA" w:rsidRDefault="00BC48CA" w:rsidP="00BC48CA">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70310B" w:rsidRPr="001E355E" w:rsidRDefault="0070310B" w:rsidP="0070310B">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70310B" w:rsidRPr="001E355E" w:rsidRDefault="0070310B" w:rsidP="0070310B">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70310B" w:rsidRPr="001E355E" w:rsidRDefault="0070310B" w:rsidP="0070310B">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70310B" w:rsidRPr="009020CB" w:rsidRDefault="0070310B" w:rsidP="0070310B">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70310B" w:rsidRDefault="0070310B">
      <w:pPr>
        <w:spacing w:after="160" w:line="259" w:lineRule="auto"/>
        <w:rPr>
          <w:rFonts w:ascii="Arial Narrow" w:hAnsi="Arial Narrow"/>
          <w:b/>
          <w:bCs/>
          <w:i/>
          <w:iCs/>
          <w:sz w:val="24"/>
        </w:rPr>
      </w:pPr>
      <w:r>
        <w:br w:type="page"/>
      </w:r>
    </w:p>
    <w:p w:rsidR="0070310B" w:rsidRDefault="0070310B" w:rsidP="00B65DAA">
      <w:pPr>
        <w:pStyle w:val="Nagwek1"/>
        <w:numPr>
          <w:ilvl w:val="0"/>
          <w:numId w:val="0"/>
        </w:numPr>
        <w:ind w:left="360" w:hanging="360"/>
      </w:pPr>
    </w:p>
    <w:p w:rsidR="00B65DAA" w:rsidRPr="000F0730" w:rsidRDefault="00B65DAA" w:rsidP="00B65DAA">
      <w:pPr>
        <w:pStyle w:val="Nagwek1"/>
        <w:numPr>
          <w:ilvl w:val="0"/>
          <w:numId w:val="0"/>
        </w:numPr>
        <w:ind w:left="360" w:hanging="360"/>
      </w:pPr>
      <w:r w:rsidRPr="000F0730">
        <w:t>Z</w:t>
      </w:r>
      <w:r w:rsidRPr="000F0730">
        <w:rPr>
          <w:caps/>
        </w:rPr>
        <w:t>ałącznik n</w:t>
      </w:r>
      <w:r w:rsidRPr="000F0730">
        <w:t xml:space="preserve">r </w:t>
      </w:r>
      <w:r>
        <w:t xml:space="preserve">8 </w:t>
      </w:r>
      <w:r w:rsidRPr="000F0730">
        <w:t xml:space="preserve">do SWZ - Formularz oferty - Formularz cenowy </w:t>
      </w:r>
      <w:r>
        <w:t>– Zadanie 8</w:t>
      </w:r>
    </w:p>
    <w:p w:rsidR="00B65DAA" w:rsidRPr="000F0730" w:rsidRDefault="00B65DAA" w:rsidP="00B65DAA">
      <w:pPr>
        <w:ind w:left="360"/>
        <w:rPr>
          <w:rFonts w:ascii="Arial Narrow" w:hAnsi="Arial Narrow"/>
          <w:b/>
        </w:rPr>
      </w:pPr>
    </w:p>
    <w:p w:rsidR="00B65DAA" w:rsidRPr="000F0730" w:rsidRDefault="00B65DAA" w:rsidP="00B65DAA">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Wykonawca jest mikro……………..małym…………… lub średnim................... przedsiębiorstwem? (wpisać TAK/NIE)</w:t>
      </w:r>
    </w:p>
    <w:p w:rsidR="00B65DAA" w:rsidRDefault="00B65DAA" w:rsidP="00B65DAA">
      <w:pPr>
        <w:rPr>
          <w:rFonts w:ascii="Arial Narrow" w:hAnsi="Arial Narrow"/>
          <w:sz w:val="18"/>
          <w:lang w:eastAsia="x-none"/>
        </w:rPr>
      </w:pPr>
    </w:p>
    <w:p w:rsidR="00B65DAA" w:rsidRPr="000F0730" w:rsidRDefault="00B65DAA" w:rsidP="00B65DAA">
      <w:pPr>
        <w:rPr>
          <w:rFonts w:ascii="Arial Narrow" w:hAnsi="Arial Narrow"/>
          <w:sz w:val="18"/>
          <w:lang w:eastAsia="x-none"/>
        </w:rPr>
      </w:pPr>
    </w:p>
    <w:p w:rsidR="00B65DAA" w:rsidRDefault="00B65DAA" w:rsidP="00B65DAA">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4"/>
        <w:gridCol w:w="4611"/>
        <w:gridCol w:w="1134"/>
        <w:gridCol w:w="1418"/>
        <w:gridCol w:w="1134"/>
        <w:gridCol w:w="1275"/>
        <w:gridCol w:w="1417"/>
        <w:gridCol w:w="851"/>
        <w:gridCol w:w="851"/>
        <w:gridCol w:w="1701"/>
      </w:tblGrid>
      <w:tr w:rsidR="00B65DAA" w:rsidRPr="000F0730" w:rsidTr="0070310B">
        <w:trPr>
          <w:trHeight w:val="986"/>
        </w:trPr>
        <w:tc>
          <w:tcPr>
            <w:tcW w:w="634"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4A10EB" w:rsidRDefault="00B65DAA" w:rsidP="0070310B">
            <w:pPr>
              <w:jc w:val="center"/>
              <w:rPr>
                <w:rFonts w:ascii="Arial Narrow" w:hAnsi="Arial Narrow"/>
                <w:b/>
                <w:i/>
                <w:iCs/>
                <w:sz w:val="18"/>
                <w:szCs w:val="18"/>
              </w:rPr>
            </w:pPr>
            <w:r w:rsidRPr="004A10EB">
              <w:rPr>
                <w:rFonts w:ascii="Arial Narrow" w:hAnsi="Arial Narrow"/>
                <w:b/>
                <w:i/>
                <w:iCs/>
                <w:sz w:val="18"/>
                <w:szCs w:val="18"/>
              </w:rPr>
              <w:t xml:space="preserve">Ilość </w:t>
            </w:r>
            <w:r w:rsidR="008C5247">
              <w:rPr>
                <w:rFonts w:ascii="Arial Narrow" w:hAnsi="Arial Narrow"/>
                <w:b/>
                <w:i/>
                <w:iCs/>
                <w:sz w:val="18"/>
                <w:szCs w:val="18"/>
              </w:rPr>
              <w:t>sztuk</w:t>
            </w:r>
            <w:r w:rsidRPr="004A10EB">
              <w:rPr>
                <w:rFonts w:ascii="Arial Narrow" w:hAnsi="Arial Narrow"/>
                <w:b/>
                <w:i/>
                <w:iCs/>
                <w:sz w:val="18"/>
                <w:szCs w:val="18"/>
              </w:rPr>
              <w:t xml:space="preserve">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DB2AFE" w:rsidRDefault="00B65DAA" w:rsidP="000775B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70310B" w:rsidRDefault="00B65DAA" w:rsidP="0070310B">
            <w:pPr>
              <w:jc w:val="center"/>
              <w:rPr>
                <w:rFonts w:ascii="Arial Narrow" w:hAnsi="Arial Narrow"/>
                <w:b/>
                <w:i/>
                <w:iCs/>
                <w:sz w:val="18"/>
              </w:rPr>
            </w:pPr>
            <w:r w:rsidRPr="00DB2AFE">
              <w:rPr>
                <w:rFonts w:ascii="Arial Narrow" w:hAnsi="Arial Narrow"/>
                <w:b/>
                <w:i/>
                <w:iCs/>
                <w:sz w:val="18"/>
              </w:rPr>
              <w:t xml:space="preserve">Cena jednostkowa netto za </w:t>
            </w:r>
            <w:r w:rsidR="008C5247">
              <w:rPr>
                <w:rFonts w:ascii="Arial Narrow" w:hAnsi="Arial Narrow"/>
                <w:b/>
                <w:i/>
                <w:iCs/>
                <w:sz w:val="18"/>
              </w:rPr>
              <w:t>sztukę</w:t>
            </w:r>
          </w:p>
          <w:p w:rsidR="00B65DAA" w:rsidRPr="000F0730" w:rsidRDefault="00B65DAA" w:rsidP="0070310B">
            <w:pPr>
              <w:jc w:val="center"/>
              <w:rPr>
                <w:rFonts w:ascii="Arial Narrow" w:hAnsi="Arial Narrow"/>
                <w:b/>
                <w:i/>
                <w:iCs/>
                <w:sz w:val="18"/>
              </w:rPr>
            </w:pPr>
            <w:r w:rsidRPr="00DB2AFE">
              <w:rPr>
                <w:rFonts w:ascii="Arial Narrow" w:hAnsi="Arial Narrow"/>
                <w:b/>
                <w:i/>
                <w:iCs/>
                <w:sz w:val="18"/>
              </w:rPr>
              <w:t>(PLN)*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Wartość VAT</w:t>
            </w:r>
          </w:p>
          <w:p w:rsidR="00B65DAA" w:rsidRPr="000F0730" w:rsidRDefault="00B65DAA" w:rsidP="000775B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Wartość brutto (PLN)*</w:t>
            </w:r>
          </w:p>
        </w:tc>
      </w:tr>
      <w:tr w:rsidR="00E867DD" w:rsidRPr="000F0730" w:rsidTr="00E345C7">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E867DD" w:rsidRDefault="00E867DD" w:rsidP="00E867DD">
            <w:pPr>
              <w:ind w:left="425"/>
              <w:jc w:val="center"/>
              <w:rPr>
                <w:rFonts w:ascii="Arial Narrow" w:hAnsi="Arial Narrow" w:cs="Liberation Sans"/>
                <w:color w:val="000000"/>
              </w:rPr>
            </w:pPr>
          </w:p>
        </w:tc>
        <w:tc>
          <w:tcPr>
            <w:tcW w:w="14392" w:type="dxa"/>
            <w:gridSpan w:val="9"/>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Default="00E867DD">
            <w:pPr>
              <w:rPr>
                <w:rFonts w:ascii="Liberation Sans" w:hAnsi="Liberation Sans" w:cs="Liberation Sans"/>
              </w:rPr>
            </w:pPr>
            <w:r w:rsidRPr="00E867DD">
              <w:rPr>
                <w:rFonts w:ascii="Arial Narrow" w:hAnsi="Arial Narrow" w:cs="Liberation Sans"/>
                <w:b/>
              </w:rPr>
              <w:t xml:space="preserve">Igły do </w:t>
            </w:r>
            <w:proofErr w:type="spellStart"/>
            <w:r w:rsidRPr="00E867DD">
              <w:rPr>
                <w:rFonts w:ascii="Arial Narrow" w:hAnsi="Arial Narrow" w:cs="Liberation Sans"/>
                <w:b/>
              </w:rPr>
              <w:t>trepanobiopsji</w:t>
            </w:r>
            <w:proofErr w:type="spellEnd"/>
            <w:r w:rsidRPr="00E867DD">
              <w:rPr>
                <w:rFonts w:ascii="Arial Narrow" w:hAnsi="Arial Narrow" w:cs="Liberation Sans"/>
                <w:b/>
              </w:rPr>
              <w:t>:</w:t>
            </w:r>
            <w:r w:rsidRPr="00E867DD">
              <w:rPr>
                <w:rFonts w:ascii="Arial Narrow" w:hAnsi="Arial Narrow" w:cs="Liberation Sans"/>
                <w:b/>
              </w:rPr>
              <w:br/>
            </w:r>
            <w:r>
              <w:rPr>
                <w:rFonts w:ascii="Arial Narrow" w:hAnsi="Arial Narrow" w:cs="Liberation Sans"/>
              </w:rPr>
              <w:t xml:space="preserve">-z wbudowanym, wewnętrznym mechanizmem przytrzymującym pobrany materiał, </w:t>
            </w:r>
            <w:r>
              <w:rPr>
                <w:rFonts w:ascii="Arial Narrow" w:hAnsi="Arial Narrow" w:cs="Liberation Sans"/>
              </w:rPr>
              <w:br/>
              <w:t xml:space="preserve">-z uchwytem typu motylkowego, </w:t>
            </w:r>
            <w:r>
              <w:rPr>
                <w:rFonts w:ascii="Arial Narrow" w:hAnsi="Arial Narrow" w:cs="Liberation Sans"/>
              </w:rPr>
              <w:br/>
              <w:t xml:space="preserve">-ostrzem tulipanowym, </w:t>
            </w:r>
            <w:r>
              <w:rPr>
                <w:rFonts w:ascii="Arial Narrow" w:hAnsi="Arial Narrow" w:cs="Liberation Sans"/>
              </w:rPr>
              <w:br/>
              <w:t xml:space="preserve">-w uchwycie port </w:t>
            </w:r>
            <w:proofErr w:type="spellStart"/>
            <w:r>
              <w:rPr>
                <w:rFonts w:ascii="Arial Narrow" w:hAnsi="Arial Narrow" w:cs="Liberation Sans"/>
              </w:rPr>
              <w:t>Luer</w:t>
            </w:r>
            <w:proofErr w:type="spellEnd"/>
            <w:r>
              <w:rPr>
                <w:rFonts w:ascii="Arial Narrow" w:hAnsi="Arial Narrow" w:cs="Liberation Sans"/>
              </w:rPr>
              <w:t xml:space="preserve"> do podłączenia strzykawki,</w:t>
            </w:r>
            <w:r>
              <w:rPr>
                <w:rFonts w:ascii="Arial Narrow" w:hAnsi="Arial Narrow" w:cs="Liberation Sans"/>
              </w:rPr>
              <w:br/>
              <w:t xml:space="preserve">-igła z wysuwanym mandrynem z zakończeniem typu trokar, </w:t>
            </w:r>
            <w:r>
              <w:rPr>
                <w:rFonts w:ascii="Arial Narrow" w:hAnsi="Arial Narrow" w:cs="Liberation Sans"/>
              </w:rPr>
              <w:br/>
              <w:t xml:space="preserve">-uchwyt mandrynu łączony z uchwytem igły na zatrzask, </w:t>
            </w:r>
            <w:r>
              <w:rPr>
                <w:rFonts w:ascii="Arial Narrow" w:hAnsi="Arial Narrow" w:cs="Liberation Sans"/>
              </w:rPr>
              <w:br/>
              <w:t xml:space="preserve">-w komplecie z igłą kaniulą do odłamywania pobranego materiału bez konieczności jej obracania, </w:t>
            </w:r>
            <w:r>
              <w:rPr>
                <w:rFonts w:ascii="Arial Narrow" w:hAnsi="Arial Narrow" w:cs="Liberation Sans"/>
              </w:rPr>
              <w:br/>
              <w:t xml:space="preserve">-z jednostronnym wycięciem na końcu kaniuli o długości 32mm, ze znacznikiem wskazującym jego położenie, </w:t>
            </w:r>
            <w:r>
              <w:rPr>
                <w:rFonts w:ascii="Arial Narrow" w:hAnsi="Arial Narrow" w:cs="Liberation Sans"/>
              </w:rPr>
              <w:br/>
              <w:t xml:space="preserve">-dodatkowy mandryn do wypychania pobranego materiału z przesuwanym gumowym pierścieniem, </w:t>
            </w:r>
            <w:r>
              <w:rPr>
                <w:rFonts w:ascii="Arial Narrow" w:hAnsi="Arial Narrow" w:cs="Liberation Sans"/>
              </w:rPr>
              <w:br/>
              <w:t xml:space="preserve">-w korpusie igły stopień wewnętrzny do przytrzymywania wyłamanego wycinka, </w:t>
            </w:r>
            <w:r>
              <w:rPr>
                <w:rFonts w:ascii="Arial Narrow" w:hAnsi="Arial Narrow" w:cs="Liberation Sans"/>
              </w:rPr>
              <w:br/>
              <w:t xml:space="preserve">-dodatkowa nakładka na uchwyt kaniuli dla ochrony otworu w uchwycie, </w:t>
            </w:r>
            <w:r>
              <w:rPr>
                <w:rFonts w:ascii="Arial Narrow" w:hAnsi="Arial Narrow" w:cs="Liberation Sans"/>
              </w:rPr>
              <w:br/>
              <w:t xml:space="preserve">-na nakładce i uchwycie mandrynu elementy przeciwpoślizgowe, </w:t>
            </w:r>
            <w:r>
              <w:rPr>
                <w:rFonts w:ascii="Arial Narrow" w:hAnsi="Arial Narrow" w:cs="Liberation Sans"/>
              </w:rPr>
              <w:br/>
              <w:t xml:space="preserve">-osobny łącznik </w:t>
            </w:r>
            <w:proofErr w:type="spellStart"/>
            <w:r>
              <w:rPr>
                <w:rFonts w:ascii="Arial Narrow" w:hAnsi="Arial Narrow" w:cs="Liberation Sans"/>
              </w:rPr>
              <w:t>Luer</w:t>
            </w:r>
            <w:proofErr w:type="spellEnd"/>
            <w:r>
              <w:rPr>
                <w:rFonts w:ascii="Arial Narrow" w:hAnsi="Arial Narrow" w:cs="Liberation Sans"/>
              </w:rPr>
              <w:t>-</w:t>
            </w:r>
            <w:proofErr w:type="spellStart"/>
            <w:r>
              <w:rPr>
                <w:rFonts w:ascii="Arial Narrow" w:hAnsi="Arial Narrow" w:cs="Liberation Sans"/>
              </w:rPr>
              <w:t>Luer</w:t>
            </w:r>
            <w:proofErr w:type="spellEnd"/>
            <w:r>
              <w:rPr>
                <w:rFonts w:ascii="Arial Narrow" w:hAnsi="Arial Narrow" w:cs="Liberation Sans"/>
              </w:rPr>
              <w:t xml:space="preserve">-Lock dołączany do portu w uchwycie igły, </w:t>
            </w:r>
            <w:r>
              <w:rPr>
                <w:rFonts w:ascii="Arial Narrow" w:hAnsi="Arial Narrow" w:cs="Liberation Sans"/>
              </w:rPr>
              <w:br/>
              <w:t>-plastikowy łącznik w kształcie klepsydry pozycjonujący mandryn do wypychania pobranego materiału,</w:t>
            </w:r>
            <w:r>
              <w:rPr>
                <w:rFonts w:ascii="Arial Narrow" w:hAnsi="Arial Narrow" w:cs="Liberation Sans"/>
              </w:rPr>
              <w:br/>
              <w:t xml:space="preserve">-igła w zdejmowanej osłonie plastikowej, </w:t>
            </w:r>
            <w:r>
              <w:rPr>
                <w:rFonts w:ascii="Arial Narrow" w:hAnsi="Arial Narrow" w:cs="Liberation Sans"/>
              </w:rPr>
              <w:br/>
              <w:t xml:space="preserve">-z ruchomym ogranicznikiem głębokości jej wprowadzenia. </w:t>
            </w:r>
            <w:r>
              <w:rPr>
                <w:rFonts w:ascii="Arial Narrow" w:hAnsi="Arial Narrow" w:cs="Liberation Sans"/>
              </w:rPr>
              <w:br/>
              <w:t xml:space="preserve">-średnica - 11 G. </w:t>
            </w:r>
            <w:r>
              <w:rPr>
                <w:rFonts w:ascii="Arial Narrow" w:hAnsi="Arial Narrow" w:cs="Liberation Sans"/>
              </w:rPr>
              <w:br/>
            </w:r>
            <w:r>
              <w:rPr>
                <w:rFonts w:ascii="Arial Narrow" w:hAnsi="Arial Narrow" w:cs="Liberation Sans"/>
              </w:rPr>
              <w:lastRenderedPageBreak/>
              <w:t xml:space="preserve">-igły sterylne, pakowane pojedynczo na plastikowej wyprasce chroniącej elementy igły podczas transportu. </w:t>
            </w:r>
            <w:r>
              <w:rPr>
                <w:rFonts w:ascii="Arial Narrow" w:hAnsi="Arial Narrow" w:cs="Liberation Sans"/>
              </w:rPr>
              <w:br/>
              <w:t xml:space="preserve">-opakowanie zawierające informację o metodzie sterylizacji lub wskaźnik chemiczny informujący, iż sprzęt jest sterylny. </w:t>
            </w:r>
            <w:r>
              <w:rPr>
                <w:rFonts w:ascii="Arial Narrow" w:hAnsi="Arial Narrow" w:cs="Liberation Sans"/>
              </w:rPr>
              <w:br/>
              <w:t xml:space="preserve">-opakowanie opatrzone znakiem „nie </w:t>
            </w:r>
            <w:proofErr w:type="spellStart"/>
            <w:r>
              <w:rPr>
                <w:rFonts w:ascii="Arial Narrow" w:hAnsi="Arial Narrow" w:cs="Liberation Sans"/>
              </w:rPr>
              <w:t>resterylizować</w:t>
            </w:r>
            <w:proofErr w:type="spellEnd"/>
            <w:r>
              <w:rPr>
                <w:rFonts w:ascii="Arial Narrow" w:hAnsi="Arial Narrow" w:cs="Liberation Sans"/>
              </w:rPr>
              <w:t xml:space="preserve">. </w:t>
            </w:r>
            <w:r>
              <w:rPr>
                <w:rFonts w:ascii="Arial Narrow" w:hAnsi="Arial Narrow" w:cs="Liberation Sans"/>
              </w:rPr>
              <w:br/>
              <w:t>-opis na opakowaniu w języku polskim.</w:t>
            </w:r>
          </w:p>
        </w:tc>
      </w:tr>
      <w:tr w:rsidR="00E867DD" w:rsidRPr="000F0730" w:rsidTr="00AD4DFD">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15"/>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67DD" w:rsidRDefault="00E867DD">
            <w:pPr>
              <w:rPr>
                <w:rFonts w:ascii="Liberation Sans" w:hAnsi="Liberation Sans" w:cs="Liberation Sans"/>
              </w:rPr>
            </w:pPr>
            <w:r>
              <w:rPr>
                <w:rFonts w:ascii="Arial Narrow" w:hAnsi="Arial Narrow" w:cs="Liberation Sans"/>
              </w:rPr>
              <w:t>Długość 10 cm</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1 650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r>
      <w:tr w:rsidR="00E867DD" w:rsidRPr="000F0730" w:rsidTr="00AD4DFD">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E867DD" w:rsidRPr="007334C7" w:rsidRDefault="00E867DD" w:rsidP="000B6965">
            <w:pPr>
              <w:pStyle w:val="Akapitzlist"/>
              <w:numPr>
                <w:ilvl w:val="0"/>
                <w:numId w:val="15"/>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67DD" w:rsidRDefault="00E867DD">
            <w:pPr>
              <w:rPr>
                <w:rFonts w:ascii="Liberation Sans" w:hAnsi="Liberation Sans" w:cs="Liberation Sans"/>
              </w:rPr>
            </w:pPr>
            <w:r>
              <w:rPr>
                <w:rFonts w:ascii="Arial Narrow" w:hAnsi="Arial Narrow" w:cs="Liberation Sans"/>
              </w:rPr>
              <w:t>Długość 15 cm</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867DD" w:rsidRDefault="00E867DD">
            <w:pPr>
              <w:jc w:val="center"/>
              <w:rPr>
                <w:rFonts w:ascii="Liberation Sans" w:hAnsi="Liberation Sans" w:cs="Liberation Sans"/>
              </w:rPr>
            </w:pPr>
            <w:r>
              <w:rPr>
                <w:rFonts w:ascii="Arial Narrow" w:hAnsi="Arial Narrow" w:cs="Liberation Sans"/>
              </w:rPr>
              <w:t>60</w:t>
            </w:r>
          </w:p>
        </w:tc>
        <w:tc>
          <w:tcPr>
            <w:tcW w:w="1418"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r>
      <w:tr w:rsidR="00E867DD" w:rsidRPr="000F0730" w:rsidTr="000775B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E867DD" w:rsidRPr="00EC6993" w:rsidRDefault="00E867DD" w:rsidP="000775B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E867DD" w:rsidRPr="00EC6993" w:rsidRDefault="00E867DD" w:rsidP="000775BD">
            <w:pPr>
              <w:suppressAutoHyphens/>
              <w:spacing w:after="60"/>
              <w:rPr>
                <w:rFonts w:ascii="Arial Narrow" w:hAnsi="Arial Narrow"/>
                <w:lang w:eastAsia="zh-CN"/>
              </w:rPr>
            </w:pPr>
            <w:r w:rsidRPr="00EC6993">
              <w:rPr>
                <w:rFonts w:ascii="Arial Narrow" w:hAnsi="Arial Narrow"/>
                <w:lang w:eastAsia="zh-CN"/>
              </w:rPr>
              <w:t>Słownie:...............................................................................................................................................* PLN netto</w:t>
            </w:r>
          </w:p>
          <w:p w:rsidR="00E867DD" w:rsidRPr="00EC6993" w:rsidRDefault="00E867DD" w:rsidP="000775BD">
            <w:pPr>
              <w:suppressAutoHyphens/>
              <w:spacing w:after="60"/>
              <w:rPr>
                <w:rFonts w:ascii="Arial Narrow" w:hAnsi="Arial Narrow"/>
                <w:lang w:eastAsia="zh-CN"/>
              </w:rPr>
            </w:pPr>
            <w:r w:rsidRPr="00EC6993">
              <w:rPr>
                <w:rFonts w:ascii="Arial Narrow" w:hAnsi="Arial Narrow"/>
                <w:lang w:eastAsia="zh-CN"/>
              </w:rPr>
              <w:t>Słownie:..............................................................................................................................................* PLN brutto</w:t>
            </w:r>
          </w:p>
          <w:p w:rsidR="00E867DD" w:rsidRPr="00EC6993" w:rsidRDefault="00E867DD" w:rsidP="000775B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E867DD" w:rsidRPr="000F0730" w:rsidRDefault="00E867DD"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867DD" w:rsidRPr="000F0730" w:rsidRDefault="00E867DD" w:rsidP="000775BD">
            <w:pPr>
              <w:jc w:val="center"/>
              <w:rPr>
                <w:rFonts w:ascii="Arial Narrow" w:hAnsi="Arial Narrow"/>
              </w:rPr>
            </w:pPr>
          </w:p>
        </w:tc>
      </w:tr>
    </w:tbl>
    <w:p w:rsidR="00B65DAA" w:rsidRPr="0070310B" w:rsidRDefault="00B65DAA" w:rsidP="0070310B">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 xml:space="preserve">Zamawiający wymaga rozpisania wszystkich, pełnych numerów katalogowych oferowanego asortymentu. Numery katalogowe Wykonawca może wstawić w formularzu cenowym, bądź </w:t>
      </w:r>
      <w:r w:rsidR="0070310B">
        <w:rPr>
          <w:rFonts w:ascii="Arial Narrow" w:hAnsi="Arial Narrow" w:cs="Arial Narrow"/>
          <w:b/>
          <w:sz w:val="18"/>
          <w:szCs w:val="18"/>
          <w:lang w:eastAsia="zh-CN"/>
        </w:rPr>
        <w:t>załączyć jako osobny załącznik.</w:t>
      </w:r>
    </w:p>
    <w:p w:rsidR="0070310B" w:rsidRPr="001E355E"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70310B" w:rsidRPr="001E355E"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70310B"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70310B" w:rsidRPr="001E355E"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70310B" w:rsidRPr="0070310B"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BC48CA" w:rsidRPr="00BC48CA" w:rsidRDefault="00BC48CA" w:rsidP="00BC48CA">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70310B" w:rsidRPr="001E355E" w:rsidRDefault="0070310B" w:rsidP="0070310B">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70310B" w:rsidRPr="001E355E" w:rsidRDefault="0070310B" w:rsidP="0070310B">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70310B" w:rsidRPr="001E355E" w:rsidRDefault="0070310B" w:rsidP="0070310B">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70310B" w:rsidRPr="009020CB" w:rsidRDefault="0070310B" w:rsidP="0070310B">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747B01" w:rsidRDefault="00E867DD">
      <w:pPr>
        <w:spacing w:after="160" w:line="259" w:lineRule="auto"/>
        <w:rPr>
          <w:rFonts w:ascii="Arial Narrow" w:hAnsi="Arial Narrow" w:cs="Arial Narrow"/>
          <w:lang w:eastAsia="zh-CN"/>
        </w:rPr>
      </w:pPr>
      <w:r>
        <w:rPr>
          <w:rFonts w:ascii="Arial Narrow" w:hAnsi="Arial Narrow" w:cs="Arial Narrow"/>
          <w:lang w:eastAsia="zh-CN"/>
        </w:rPr>
        <w:br w:type="page"/>
      </w:r>
    </w:p>
    <w:p w:rsidR="00747B01" w:rsidRPr="001A0B03" w:rsidRDefault="00747B01" w:rsidP="001A0B03">
      <w:pPr>
        <w:pStyle w:val="Nagwek1"/>
        <w:numPr>
          <w:ilvl w:val="0"/>
          <w:numId w:val="0"/>
        </w:numPr>
        <w:ind w:left="360" w:hanging="360"/>
      </w:pPr>
      <w:r w:rsidRPr="000F0730">
        <w:lastRenderedPageBreak/>
        <w:t>Z</w:t>
      </w:r>
      <w:r w:rsidRPr="000F0730">
        <w:rPr>
          <w:caps/>
        </w:rPr>
        <w:t>ałącznik n</w:t>
      </w:r>
      <w:r w:rsidRPr="000F0730">
        <w:t xml:space="preserve">r </w:t>
      </w:r>
      <w:r>
        <w:t xml:space="preserve">9 </w:t>
      </w:r>
      <w:r w:rsidRPr="000F0730">
        <w:t xml:space="preserve">do SWZ - Formularz oferty - Formularz cenowy </w:t>
      </w:r>
      <w:r>
        <w:t>– Zadanie 9</w:t>
      </w:r>
    </w:p>
    <w:p w:rsidR="00747B01" w:rsidRPr="000F0730" w:rsidRDefault="00747B01" w:rsidP="00747B01">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747B01" w:rsidRPr="001A0B03" w:rsidRDefault="00747B01" w:rsidP="000B6965">
      <w:pPr>
        <w:numPr>
          <w:ilvl w:val="0"/>
          <w:numId w:val="16"/>
        </w:numPr>
        <w:ind w:left="426"/>
        <w:rPr>
          <w:rFonts w:ascii="Arial Narrow" w:hAnsi="Arial Narrow"/>
        </w:rPr>
      </w:pPr>
      <w:r w:rsidRPr="000F0730">
        <w:rPr>
          <w:rFonts w:ascii="Arial Narrow" w:hAnsi="Arial Narrow"/>
        </w:rPr>
        <w:t>Wykonawca jest mikro……………..małym…………… lub średnim................... przedsiębiorstwem? (wpisać TAK/NIE)</w:t>
      </w:r>
    </w:p>
    <w:p w:rsidR="00747B01" w:rsidRDefault="00747B01" w:rsidP="00747B01">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101"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611"/>
        <w:gridCol w:w="1134"/>
        <w:gridCol w:w="1418"/>
        <w:gridCol w:w="1134"/>
        <w:gridCol w:w="1275"/>
        <w:gridCol w:w="1417"/>
        <w:gridCol w:w="851"/>
        <w:gridCol w:w="851"/>
        <w:gridCol w:w="1701"/>
      </w:tblGrid>
      <w:tr w:rsidR="00BC48CA" w:rsidRPr="000F0730" w:rsidTr="001A0B03">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AD4DFD">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AD4DF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4A10EB" w:rsidRDefault="00BC48CA" w:rsidP="00AD4DFD">
            <w:pPr>
              <w:jc w:val="center"/>
              <w:rPr>
                <w:rFonts w:ascii="Arial Narrow" w:hAnsi="Arial Narrow"/>
                <w:b/>
                <w:i/>
                <w:iCs/>
                <w:sz w:val="18"/>
                <w:szCs w:val="18"/>
              </w:rPr>
            </w:pPr>
            <w:r w:rsidRPr="004A10EB">
              <w:rPr>
                <w:rFonts w:ascii="Arial Narrow" w:hAnsi="Arial Narrow"/>
                <w:b/>
                <w:i/>
                <w:iCs/>
                <w:sz w:val="18"/>
                <w:szCs w:val="18"/>
              </w:rPr>
              <w:t xml:space="preserve">Ilość </w:t>
            </w:r>
            <w:r>
              <w:rPr>
                <w:rFonts w:ascii="Arial Narrow" w:hAnsi="Arial Narrow"/>
                <w:b/>
                <w:i/>
                <w:iCs/>
                <w:sz w:val="18"/>
                <w:szCs w:val="18"/>
              </w:rPr>
              <w:t>sztuk</w:t>
            </w:r>
            <w:r w:rsidRPr="004A10EB">
              <w:rPr>
                <w:rFonts w:ascii="Arial Narrow" w:hAnsi="Arial Narrow"/>
                <w:b/>
                <w:i/>
                <w:iCs/>
                <w:sz w:val="18"/>
                <w:szCs w:val="18"/>
              </w:rPr>
              <w:t xml:space="preserve">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AD4DF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DB2AFE" w:rsidRDefault="00BC48CA" w:rsidP="00AD4DF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BC48CA" w:rsidRDefault="00BC48CA" w:rsidP="00AD4DFD">
            <w:pPr>
              <w:jc w:val="center"/>
              <w:rPr>
                <w:rFonts w:ascii="Arial Narrow" w:hAnsi="Arial Narrow"/>
                <w:b/>
                <w:i/>
                <w:iCs/>
                <w:sz w:val="18"/>
              </w:rPr>
            </w:pPr>
            <w:r w:rsidRPr="00DB2AFE">
              <w:rPr>
                <w:rFonts w:ascii="Arial Narrow" w:hAnsi="Arial Narrow"/>
                <w:b/>
                <w:i/>
                <w:iCs/>
                <w:sz w:val="18"/>
              </w:rPr>
              <w:t xml:space="preserve">Cena jednostkowa netto za </w:t>
            </w:r>
            <w:r>
              <w:rPr>
                <w:rFonts w:ascii="Arial Narrow" w:hAnsi="Arial Narrow"/>
                <w:b/>
                <w:i/>
                <w:iCs/>
                <w:sz w:val="18"/>
              </w:rPr>
              <w:t>sztukę</w:t>
            </w:r>
          </w:p>
          <w:p w:rsidR="00BC48CA" w:rsidRPr="000F0730" w:rsidRDefault="00BC48CA" w:rsidP="00AD4DFD">
            <w:pPr>
              <w:jc w:val="center"/>
              <w:rPr>
                <w:rFonts w:ascii="Arial Narrow" w:hAnsi="Arial Narrow"/>
                <w:b/>
                <w:i/>
                <w:iCs/>
                <w:sz w:val="18"/>
              </w:rPr>
            </w:pPr>
            <w:r w:rsidRPr="00DB2AFE">
              <w:rPr>
                <w:rFonts w:ascii="Arial Narrow" w:hAnsi="Arial Narrow"/>
                <w:b/>
                <w:i/>
                <w:iCs/>
                <w:sz w:val="18"/>
              </w:rPr>
              <w:t>(PLN)*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AD4DF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AD4DF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AD4DFD">
            <w:pPr>
              <w:jc w:val="center"/>
              <w:rPr>
                <w:rFonts w:ascii="Arial Narrow" w:hAnsi="Arial Narrow"/>
                <w:b/>
                <w:i/>
                <w:iCs/>
                <w:sz w:val="18"/>
              </w:rPr>
            </w:pPr>
            <w:r w:rsidRPr="000F0730">
              <w:rPr>
                <w:rFonts w:ascii="Arial Narrow" w:hAnsi="Arial Narrow"/>
                <w:b/>
                <w:i/>
                <w:iCs/>
                <w:sz w:val="18"/>
              </w:rPr>
              <w:t>Wartość VAT</w:t>
            </w:r>
          </w:p>
          <w:p w:rsidR="00BC48CA" w:rsidRPr="000F0730" w:rsidRDefault="00BC48CA" w:rsidP="00AD4DF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AD4DFD">
            <w:pPr>
              <w:jc w:val="center"/>
              <w:rPr>
                <w:rFonts w:ascii="Arial Narrow" w:hAnsi="Arial Narrow"/>
                <w:b/>
                <w:i/>
                <w:iCs/>
                <w:sz w:val="18"/>
              </w:rPr>
            </w:pPr>
            <w:r w:rsidRPr="000F0730">
              <w:rPr>
                <w:rFonts w:ascii="Arial Narrow" w:hAnsi="Arial Narrow"/>
                <w:b/>
                <w:i/>
                <w:iCs/>
                <w:sz w:val="18"/>
              </w:rPr>
              <w:t>Wartość brutto (PLN)*</w:t>
            </w:r>
          </w:p>
        </w:tc>
      </w:tr>
      <w:tr w:rsidR="00960ED7" w:rsidRPr="000F0730" w:rsidTr="001A0B0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960ED7" w:rsidRPr="007334C7" w:rsidRDefault="00960ED7" w:rsidP="000B6965">
            <w:pPr>
              <w:pStyle w:val="Akapitzlist"/>
              <w:numPr>
                <w:ilvl w:val="0"/>
                <w:numId w:val="18"/>
              </w:numPr>
              <w:tabs>
                <w:tab w:val="left" w:pos="357"/>
              </w:tabs>
              <w:jc w:val="both"/>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rsidR="00960ED7" w:rsidRDefault="00960ED7" w:rsidP="00960ED7">
            <w:pPr>
              <w:jc w:val="both"/>
              <w:rPr>
                <w:rFonts w:ascii="Arial Narrow" w:hAnsi="Arial Narrow" w:cs="Liberation Sans"/>
                <w:color w:val="000000"/>
              </w:rPr>
            </w:pPr>
            <w:r w:rsidRPr="00960ED7">
              <w:rPr>
                <w:rFonts w:ascii="Arial Narrow" w:hAnsi="Arial Narrow" w:cs="Liberation Sans"/>
                <w:b/>
                <w:color w:val="000000"/>
              </w:rPr>
              <w:t>Zestaw do założenia portu naczyniowego (</w:t>
            </w:r>
            <w:proofErr w:type="spellStart"/>
            <w:r w:rsidRPr="00960ED7">
              <w:rPr>
                <w:rFonts w:ascii="Arial Narrow" w:hAnsi="Arial Narrow" w:cs="Liberation Sans"/>
                <w:b/>
                <w:color w:val="000000"/>
              </w:rPr>
              <w:t>niskoprofilowego</w:t>
            </w:r>
            <w:proofErr w:type="spellEnd"/>
            <w:r w:rsidRPr="00960ED7">
              <w:rPr>
                <w:rFonts w:ascii="Arial Narrow" w:hAnsi="Arial Narrow" w:cs="Liberation Sans"/>
                <w:b/>
                <w:color w:val="000000"/>
              </w:rPr>
              <w:t>)</w:t>
            </w:r>
            <w:r>
              <w:rPr>
                <w:rFonts w:ascii="Arial Narrow" w:hAnsi="Arial Narrow" w:cs="Liberation Sans"/>
                <w:color w:val="000000"/>
              </w:rPr>
              <w:t xml:space="preserve"> – port naczyniowy z cewnikiem poliuretanowym lub </w:t>
            </w:r>
            <w:proofErr w:type="spellStart"/>
            <w:r>
              <w:rPr>
                <w:rFonts w:ascii="Arial Narrow" w:hAnsi="Arial Narrow" w:cs="Liberation Sans"/>
                <w:color w:val="000000"/>
              </w:rPr>
              <w:t>BioFlo</w:t>
            </w:r>
            <w:proofErr w:type="spellEnd"/>
            <w:r>
              <w:rPr>
                <w:rFonts w:ascii="Arial Narrow" w:hAnsi="Arial Narrow" w:cs="Liberation Sans"/>
                <w:color w:val="000000"/>
              </w:rPr>
              <w:t xml:space="preserve"> z technologią </w:t>
            </w:r>
            <w:proofErr w:type="spellStart"/>
            <w:r>
              <w:rPr>
                <w:rFonts w:ascii="Arial Narrow" w:hAnsi="Arial Narrow" w:cs="Liberation Sans"/>
                <w:color w:val="000000"/>
              </w:rPr>
              <w:t>Endexo</w:t>
            </w:r>
            <w:proofErr w:type="spellEnd"/>
            <w:r>
              <w:rPr>
                <w:rFonts w:ascii="Arial Narrow" w:hAnsi="Arial Narrow" w:cs="Liberation Sans"/>
                <w:color w:val="000000"/>
              </w:rPr>
              <w:t xml:space="preserve">, port w całości tytanowy. Komora I osłona portu wykonana z tytanu, wysokość max 11,5mm waga portu max 10g. Jednokomorowy port z silikonową membraną o średnicy max 10,2mm, komora o objętości 0,7ml, boczne ułożenie kaniuli wyjściowej względem komory portu. Owalny kształt przekroju komory ułatwiający oczyszczanie portu. Otwory do przeszycia portu wypełnione silikonem. Port kompatybilny ze środowiskiem TK I MRI do 3 Tesla oraz umożliwiający podawania środków kontrastowych w środowisku TK. Niepodłączony trwale do portu cewnik w wymiarach: średnica wewnętrzna 1,0-1,3mm, średnica zewnętrzna, 2,0-2,5mm rozmiar 6 FR długość min. 550mm. </w:t>
            </w:r>
          </w:p>
          <w:p w:rsidR="00960ED7" w:rsidRDefault="00960ED7" w:rsidP="00960ED7">
            <w:pPr>
              <w:jc w:val="both"/>
              <w:rPr>
                <w:rFonts w:ascii="Arial Narrow" w:hAnsi="Arial Narrow" w:cs="Liberation Sans"/>
                <w:color w:val="000000"/>
              </w:rPr>
            </w:pPr>
            <w:r>
              <w:rPr>
                <w:rFonts w:ascii="Arial Narrow" w:hAnsi="Arial Narrow" w:cs="Liberation Sans"/>
                <w:color w:val="000000"/>
              </w:rPr>
              <w:t>Komponenty Zestawu:</w:t>
            </w:r>
          </w:p>
          <w:p w:rsidR="00960ED7" w:rsidRPr="00960ED7" w:rsidRDefault="00960ED7" w:rsidP="00960ED7">
            <w:pPr>
              <w:jc w:val="both"/>
              <w:rPr>
                <w:rFonts w:ascii="Arial Narrow" w:hAnsi="Arial Narrow" w:cs="Liberation Sans"/>
                <w:color w:val="000000"/>
              </w:rPr>
            </w:pPr>
            <w:r>
              <w:rPr>
                <w:rFonts w:ascii="Arial Narrow" w:hAnsi="Arial Narrow" w:cs="Liberation Sans"/>
                <w:color w:val="000000"/>
              </w:rPr>
              <w:t xml:space="preserve">Korpus portu (1) Pierścień blokujący Cewnik pojedynczego lumenu Igła wprowadzająca 18G,Prowadnik typu J o wymiarach 0.038x 50cm, </w:t>
            </w:r>
            <w:proofErr w:type="spellStart"/>
            <w:r>
              <w:rPr>
                <w:rFonts w:ascii="Arial Narrow" w:hAnsi="Arial Narrow" w:cs="Liberation Sans"/>
                <w:color w:val="000000"/>
              </w:rPr>
              <w:t>Wprowadzacz</w:t>
            </w:r>
            <w:proofErr w:type="spellEnd"/>
            <w:r>
              <w:rPr>
                <w:rFonts w:ascii="Arial Narrow" w:hAnsi="Arial Narrow" w:cs="Liberation Sans"/>
                <w:color w:val="000000"/>
              </w:rPr>
              <w:t xml:space="preserve"> z osłoną łamaną (z zastawką lub bez zastawki) </w:t>
            </w:r>
            <w:proofErr w:type="spellStart"/>
            <w:r>
              <w:rPr>
                <w:rFonts w:ascii="Arial Narrow" w:hAnsi="Arial Narrow" w:cs="Liberation Sans"/>
                <w:color w:val="000000"/>
              </w:rPr>
              <w:t>Tunneler</w:t>
            </w:r>
            <w:proofErr w:type="spellEnd"/>
            <w:r>
              <w:rPr>
                <w:rFonts w:ascii="Arial Narrow" w:hAnsi="Arial Narrow" w:cs="Liberation Sans"/>
                <w:color w:val="000000"/>
              </w:rPr>
              <w:t>, Plastikowa tępa igła (1) Igła Huber 22G prosta,(1) Igła Huber 22G o kącie 90° (1) Hak żylny.</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960ED7" w:rsidRDefault="00960ED7">
            <w:pPr>
              <w:jc w:val="center"/>
              <w:rPr>
                <w:rFonts w:ascii="Liberation Sans" w:hAnsi="Liberation Sans" w:cs="Liberation Sans"/>
              </w:rPr>
            </w:pPr>
            <w:r>
              <w:rPr>
                <w:rFonts w:ascii="Arial Narrow" w:hAnsi="Arial Narrow" w:cs="Liberation Sans"/>
              </w:rPr>
              <w:t>260</w:t>
            </w:r>
          </w:p>
        </w:tc>
        <w:tc>
          <w:tcPr>
            <w:tcW w:w="1418"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960ED7" w:rsidRPr="000F0730" w:rsidRDefault="00960ED7"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r>
      <w:tr w:rsidR="00960ED7" w:rsidRPr="000F0730" w:rsidTr="001A0B03">
        <w:trPr>
          <w:trHeight w:val="1052"/>
        </w:trPr>
        <w:tc>
          <w:tcPr>
            <w:tcW w:w="9006" w:type="dxa"/>
            <w:gridSpan w:val="5"/>
            <w:tcBorders>
              <w:top w:val="single" w:sz="4" w:space="0" w:color="auto"/>
              <w:left w:val="single" w:sz="4" w:space="0" w:color="auto"/>
              <w:bottom w:val="single" w:sz="4" w:space="0" w:color="auto"/>
              <w:right w:val="single" w:sz="4" w:space="0" w:color="auto"/>
            </w:tcBorders>
            <w:vAlign w:val="center"/>
          </w:tcPr>
          <w:p w:rsidR="00960ED7" w:rsidRPr="00EC6993" w:rsidRDefault="00960ED7" w:rsidP="000775BD">
            <w:pPr>
              <w:suppressAutoHyphens/>
              <w:spacing w:before="60"/>
              <w:rPr>
                <w:rFonts w:ascii="Arial Narrow" w:hAnsi="Arial Narrow"/>
                <w:lang w:eastAsia="zh-CN"/>
              </w:rPr>
            </w:pPr>
            <w:r w:rsidRPr="00EC6993">
              <w:rPr>
                <w:rFonts w:ascii="Arial Narrow" w:hAnsi="Arial Narrow"/>
                <w:b/>
                <w:lang w:eastAsia="zh-CN"/>
              </w:rPr>
              <w:lastRenderedPageBreak/>
              <w:t>Łączna wartość</w:t>
            </w:r>
            <w:r w:rsidRPr="00EC6993">
              <w:rPr>
                <w:rFonts w:ascii="Arial Narrow" w:hAnsi="Arial Narrow"/>
                <w:lang w:eastAsia="zh-CN"/>
              </w:rPr>
              <w:t xml:space="preserve"> wynosi:</w:t>
            </w:r>
          </w:p>
          <w:p w:rsidR="00960ED7" w:rsidRPr="00EC6993" w:rsidRDefault="00960ED7" w:rsidP="000775BD">
            <w:pPr>
              <w:suppressAutoHyphens/>
              <w:spacing w:after="60"/>
              <w:rPr>
                <w:rFonts w:ascii="Arial Narrow" w:hAnsi="Arial Narrow"/>
                <w:lang w:eastAsia="zh-CN"/>
              </w:rPr>
            </w:pPr>
            <w:r w:rsidRPr="00EC6993">
              <w:rPr>
                <w:rFonts w:ascii="Arial Narrow" w:hAnsi="Arial Narrow"/>
                <w:lang w:eastAsia="zh-CN"/>
              </w:rPr>
              <w:t>Słownie:...............................................................................................................................................* PLN netto</w:t>
            </w:r>
          </w:p>
          <w:p w:rsidR="00960ED7" w:rsidRPr="00EC6993" w:rsidRDefault="00960ED7" w:rsidP="000775BD">
            <w:pPr>
              <w:suppressAutoHyphens/>
              <w:spacing w:after="60"/>
              <w:rPr>
                <w:rFonts w:ascii="Arial Narrow" w:hAnsi="Arial Narrow"/>
                <w:lang w:eastAsia="zh-CN"/>
              </w:rPr>
            </w:pPr>
            <w:r w:rsidRPr="00EC6993">
              <w:rPr>
                <w:rFonts w:ascii="Arial Narrow" w:hAnsi="Arial Narrow"/>
                <w:lang w:eastAsia="zh-CN"/>
              </w:rPr>
              <w:t>Słownie:..............................................................................................................................................* PLN brutto</w:t>
            </w:r>
          </w:p>
          <w:p w:rsidR="00960ED7" w:rsidRPr="00EC6993" w:rsidRDefault="00960ED7" w:rsidP="000775B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960ED7" w:rsidRPr="000F0730" w:rsidRDefault="00960ED7"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r>
    </w:tbl>
    <w:p w:rsidR="00747B01" w:rsidRPr="00B65DAA" w:rsidRDefault="00747B01" w:rsidP="00747B01">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747B01" w:rsidRPr="00B65DAA" w:rsidRDefault="00747B01" w:rsidP="00747B01">
      <w:pPr>
        <w:suppressAutoHyphens/>
        <w:spacing w:before="120" w:after="120"/>
        <w:rPr>
          <w:rFonts w:ascii="Arial Narrow" w:eastAsia="Garamond" w:hAnsi="Arial Narrow" w:cs="Calibri"/>
          <w:b/>
          <w:bCs/>
          <w:lang w:eastAsia="zh-CN"/>
        </w:rPr>
      </w:pPr>
    </w:p>
    <w:p w:rsidR="00A170B2" w:rsidRPr="001E355E"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A170B2" w:rsidRPr="001E355E"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170B2"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A170B2" w:rsidRPr="001E355E"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A170B2" w:rsidRPr="0070310B"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D92990" w:rsidRPr="00BC48CA" w:rsidRDefault="00D92990" w:rsidP="00D92990">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A170B2" w:rsidRPr="001E355E" w:rsidRDefault="00A170B2" w:rsidP="00A170B2">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170B2" w:rsidRPr="001E355E" w:rsidRDefault="00A170B2" w:rsidP="00A170B2">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A170B2" w:rsidRPr="001E355E" w:rsidRDefault="00A170B2" w:rsidP="00A170B2">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A170B2" w:rsidRPr="009020CB" w:rsidRDefault="00A170B2" w:rsidP="00A170B2">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170B2" w:rsidRDefault="00A170B2" w:rsidP="00A170B2">
      <w:pPr>
        <w:spacing w:after="160" w:line="259" w:lineRule="auto"/>
        <w:rPr>
          <w:rFonts w:ascii="Arial Narrow" w:hAnsi="Arial Narrow"/>
          <w:b/>
          <w:bCs/>
          <w:i/>
          <w:iCs/>
          <w:sz w:val="24"/>
        </w:rPr>
      </w:pPr>
      <w:r>
        <w:br w:type="page"/>
      </w:r>
    </w:p>
    <w:p w:rsidR="000775BD" w:rsidRPr="000F0730" w:rsidRDefault="000775BD" w:rsidP="000775BD">
      <w:pPr>
        <w:pStyle w:val="Nagwek1"/>
        <w:numPr>
          <w:ilvl w:val="0"/>
          <w:numId w:val="0"/>
        </w:numPr>
        <w:ind w:left="360" w:hanging="360"/>
      </w:pPr>
      <w:r w:rsidRPr="000F0730">
        <w:lastRenderedPageBreak/>
        <w:t>Z</w:t>
      </w:r>
      <w:r w:rsidRPr="000F0730">
        <w:rPr>
          <w:caps/>
        </w:rPr>
        <w:t>ałącznik n</w:t>
      </w:r>
      <w:r w:rsidRPr="000F0730">
        <w:t xml:space="preserve">r </w:t>
      </w:r>
      <w:r>
        <w:t xml:space="preserve">  10 </w:t>
      </w:r>
      <w:r w:rsidRPr="000F0730">
        <w:t xml:space="preserve">do SWZ - Formularz oferty - Formularz cenowy </w:t>
      </w:r>
      <w:r>
        <w:t>– Zadanie 10</w:t>
      </w:r>
    </w:p>
    <w:p w:rsidR="000775BD" w:rsidRPr="000F0730" w:rsidRDefault="000775BD" w:rsidP="000775BD">
      <w:pPr>
        <w:ind w:left="360"/>
        <w:rPr>
          <w:rFonts w:ascii="Arial Narrow" w:hAnsi="Arial Narrow"/>
          <w:b/>
        </w:rPr>
      </w:pPr>
    </w:p>
    <w:p w:rsidR="000775BD" w:rsidRPr="000F0730" w:rsidRDefault="000775BD" w:rsidP="000775BD">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Wykonawca jest mikro……………..małym…………… lub średnim................... przedsiębiorstwem? (wpisać TAK/NIE)</w:t>
      </w:r>
    </w:p>
    <w:p w:rsidR="000775BD" w:rsidRDefault="000775BD" w:rsidP="000775BD">
      <w:pPr>
        <w:rPr>
          <w:rFonts w:ascii="Arial Narrow" w:hAnsi="Arial Narrow"/>
          <w:sz w:val="18"/>
          <w:lang w:eastAsia="x-none"/>
        </w:rPr>
      </w:pPr>
    </w:p>
    <w:p w:rsidR="000775BD" w:rsidRPr="000F0730" w:rsidRDefault="000775BD" w:rsidP="000775BD">
      <w:pPr>
        <w:rPr>
          <w:rFonts w:ascii="Arial Narrow" w:hAnsi="Arial Narrow"/>
          <w:sz w:val="18"/>
          <w:lang w:eastAsia="x-none"/>
        </w:rPr>
      </w:pPr>
    </w:p>
    <w:p w:rsidR="000775BD" w:rsidRDefault="000775BD" w:rsidP="000775BD">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5"/>
        <w:gridCol w:w="4533"/>
        <w:gridCol w:w="1133"/>
        <w:gridCol w:w="1422"/>
        <w:gridCol w:w="1136"/>
        <w:gridCol w:w="1276"/>
        <w:gridCol w:w="1418"/>
        <w:gridCol w:w="851"/>
        <w:gridCol w:w="851"/>
        <w:gridCol w:w="1701"/>
      </w:tblGrid>
      <w:tr w:rsidR="000775BD" w:rsidRPr="000F0730" w:rsidTr="000A35CD">
        <w:tc>
          <w:tcPr>
            <w:tcW w:w="705"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Lp.</w:t>
            </w:r>
          </w:p>
        </w:tc>
        <w:tc>
          <w:tcPr>
            <w:tcW w:w="4533"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Przedmiot zamówienia</w:t>
            </w:r>
          </w:p>
        </w:tc>
        <w:tc>
          <w:tcPr>
            <w:tcW w:w="1133"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4A10EB" w:rsidRDefault="000775BD" w:rsidP="000775B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22"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6"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DB2AFE" w:rsidRDefault="000775BD" w:rsidP="000775B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6" w:type="dxa"/>
            <w:tcBorders>
              <w:top w:val="single" w:sz="4" w:space="0" w:color="auto"/>
              <w:left w:val="single" w:sz="4" w:space="0" w:color="auto"/>
              <w:bottom w:val="single" w:sz="4" w:space="0" w:color="auto"/>
              <w:right w:val="single" w:sz="4" w:space="0" w:color="auto"/>
            </w:tcBorders>
            <w:shd w:val="clear" w:color="auto" w:fill="E0E0E0"/>
          </w:tcPr>
          <w:p w:rsidR="000775BD" w:rsidRPr="000F0730" w:rsidRDefault="000775BD" w:rsidP="000775B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VAT</w:t>
            </w:r>
          </w:p>
          <w:p w:rsidR="000775BD" w:rsidRPr="000F0730" w:rsidRDefault="000775BD" w:rsidP="000775B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brutto (PLN)*</w:t>
            </w:r>
          </w:p>
        </w:tc>
      </w:tr>
      <w:tr w:rsidR="00960ED7" w:rsidRPr="000F0730" w:rsidTr="00E345C7">
        <w:trPr>
          <w:trHeight w:val="372"/>
        </w:trPr>
        <w:tc>
          <w:tcPr>
            <w:tcW w:w="705" w:type="dxa"/>
            <w:tcBorders>
              <w:top w:val="single" w:sz="4" w:space="0" w:color="000000"/>
              <w:left w:val="single" w:sz="4" w:space="0" w:color="000000"/>
              <w:bottom w:val="single" w:sz="4" w:space="0" w:color="000000"/>
              <w:right w:val="single" w:sz="4" w:space="0" w:color="auto"/>
            </w:tcBorders>
            <w:shd w:val="clear" w:color="auto" w:fill="auto"/>
            <w:vAlign w:val="center"/>
          </w:tcPr>
          <w:p w:rsidR="00960ED7" w:rsidRPr="007334C7" w:rsidRDefault="00960ED7" w:rsidP="000B6965">
            <w:pPr>
              <w:pStyle w:val="Akapitzlist"/>
              <w:numPr>
                <w:ilvl w:val="0"/>
                <w:numId w:val="19"/>
              </w:numPr>
              <w:jc w:val="center"/>
              <w:rPr>
                <w:rFonts w:ascii="Arial Narrow" w:hAnsi="Arial Narrow" w:cs="Liberation Sans"/>
                <w:color w:val="000000"/>
              </w:rPr>
            </w:pPr>
          </w:p>
        </w:tc>
        <w:tc>
          <w:tcPr>
            <w:tcW w:w="4533" w:type="dxa"/>
            <w:tcBorders>
              <w:top w:val="single" w:sz="4" w:space="0" w:color="000000"/>
              <w:left w:val="single" w:sz="4" w:space="0" w:color="000000"/>
              <w:bottom w:val="single" w:sz="4" w:space="0" w:color="000000"/>
              <w:right w:val="single" w:sz="4" w:space="0" w:color="000000"/>
            </w:tcBorders>
            <w:shd w:val="clear" w:color="auto" w:fill="auto"/>
          </w:tcPr>
          <w:p w:rsidR="00960ED7" w:rsidRDefault="00960ED7">
            <w:pPr>
              <w:rPr>
                <w:rFonts w:ascii="Arial Narrow" w:hAnsi="Arial Narrow" w:cs="Liberation Sans"/>
                <w:color w:val="000000"/>
              </w:rPr>
            </w:pPr>
            <w:r w:rsidRPr="00960ED7">
              <w:rPr>
                <w:rFonts w:ascii="Arial Narrow" w:hAnsi="Arial Narrow" w:cs="Liberation Sans"/>
                <w:b/>
                <w:color w:val="000000"/>
              </w:rPr>
              <w:t>Zestaw do przetoki tętniczo – żylnej</w:t>
            </w:r>
            <w:r>
              <w:rPr>
                <w:rFonts w:ascii="Arial Narrow" w:hAnsi="Arial Narrow" w:cs="Liberation Sans"/>
                <w:color w:val="000000"/>
              </w:rPr>
              <w:t xml:space="preserve">. </w:t>
            </w:r>
          </w:p>
          <w:p w:rsidR="00960ED7" w:rsidRDefault="00960ED7">
            <w:pPr>
              <w:rPr>
                <w:rFonts w:ascii="Liberation Sans" w:hAnsi="Liberation Sans" w:cs="Liberation Sans"/>
              </w:rPr>
            </w:pPr>
            <w:r>
              <w:rPr>
                <w:rFonts w:ascii="Arial Narrow" w:hAnsi="Arial Narrow" w:cs="Liberation Sans"/>
                <w:color w:val="000000"/>
              </w:rPr>
              <w:t xml:space="preserve">Skład zestawu: Chusta z włókniny SMS w kształcie litery U o wym.200x150 cm z pakiem klejącym wokół wycięcia o szerokości 5 cm. Chusta posiada wcięcie na środku na dł. 200cm, o wym. 63cm głębokie oraz 7,5-8cm szerokie. Dodatkowa warstwa </w:t>
            </w:r>
            <w:proofErr w:type="spellStart"/>
            <w:r>
              <w:rPr>
                <w:rFonts w:ascii="Arial Narrow" w:hAnsi="Arial Narrow" w:cs="Liberation Sans"/>
                <w:color w:val="000000"/>
              </w:rPr>
              <w:t>wysokochłonna</w:t>
            </w:r>
            <w:proofErr w:type="spellEnd"/>
            <w:r>
              <w:rPr>
                <w:rFonts w:ascii="Arial Narrow" w:hAnsi="Arial Narrow" w:cs="Liberation Sans"/>
                <w:color w:val="000000"/>
              </w:rPr>
              <w:t xml:space="preserve"> o wym. 102x60cm oraz 2 podwójne uchwyty do mocowania drenów.</w:t>
            </w:r>
            <w:r>
              <w:rPr>
                <w:rFonts w:ascii="Arial Narrow" w:hAnsi="Arial Narrow" w:cs="Liberation Sans"/>
                <w:color w:val="000000"/>
              </w:rPr>
              <w:br/>
              <w:t>Chusta o wym.148x240 cm z paskiem klejącym o szerokości 5 cm po całej długości chusty. Warstwa wzmocniona na środku o wym.42x61cm.</w:t>
            </w:r>
            <w:r>
              <w:rPr>
                <w:rFonts w:ascii="Arial Narrow" w:hAnsi="Arial Narrow" w:cs="Liberation Sans"/>
                <w:color w:val="000000"/>
              </w:rPr>
              <w:br/>
              <w:t>Chusta o wym. 75x90 cm z paskiem klejącym o wym.2,5 cm po całej długości chusty. Dodatkowa warstwa chłonna o wym.30x90 cm.( osobno pakowane)-2 szt.</w:t>
            </w:r>
            <w:r>
              <w:rPr>
                <w:rFonts w:ascii="Arial Narrow" w:hAnsi="Arial Narrow" w:cs="Liberation Sans"/>
                <w:color w:val="000000"/>
              </w:rPr>
              <w:br/>
              <w:t>Plaster operacyjny 9 x 49 cm-2 szt.</w:t>
            </w:r>
            <w:r>
              <w:rPr>
                <w:rFonts w:ascii="Arial Narrow" w:hAnsi="Arial Narrow" w:cs="Liberation Sans"/>
                <w:color w:val="000000"/>
              </w:rPr>
              <w:br/>
              <w:t xml:space="preserve">Fartuch chirurgiczny wykonany z włókniny SMS, zapinany pod szyją na rzep, rękaw zakończony mankietem z elastycznej dzianiny, troki złączone kartonikiem w sposób umożliwiający samodzielną aplikację z zachowaniem sterylności. Rozm.L-1 szt. </w:t>
            </w:r>
            <w:r>
              <w:rPr>
                <w:rFonts w:ascii="Arial Narrow" w:hAnsi="Arial Narrow" w:cs="Liberation Sans"/>
                <w:color w:val="000000"/>
              </w:rPr>
              <w:br/>
              <w:t xml:space="preserve">Fartuch chirurgiczny wykonany z włókniny SMS, zapinany </w:t>
            </w:r>
            <w:r>
              <w:rPr>
                <w:rFonts w:ascii="Arial Narrow" w:hAnsi="Arial Narrow" w:cs="Liberation Sans"/>
                <w:color w:val="000000"/>
              </w:rPr>
              <w:lastRenderedPageBreak/>
              <w:t xml:space="preserve">pod szyją na rzep, rękaw zakończony mankietem z elastycznej dzianiny, troki złączone kartonikiem w sposób umożliwiający samodzielną aplikację z zachowaniem sterylności. Rozm.XL-1 szt. </w:t>
            </w:r>
            <w:r>
              <w:rPr>
                <w:rFonts w:ascii="Arial Narrow" w:hAnsi="Arial Narrow" w:cs="Liberation Sans"/>
                <w:color w:val="000000"/>
              </w:rPr>
              <w:br/>
              <w:t>Osłona 15 x 244 cm-1 szt.</w:t>
            </w:r>
            <w:r>
              <w:rPr>
                <w:rFonts w:ascii="Arial Narrow" w:hAnsi="Arial Narrow" w:cs="Liberation Sans"/>
                <w:color w:val="000000"/>
              </w:rPr>
              <w:br/>
              <w:t>Miska 500 ml, niebieska z miarką-1 szt.</w:t>
            </w:r>
            <w:r>
              <w:rPr>
                <w:rFonts w:ascii="Arial Narrow" w:hAnsi="Arial Narrow" w:cs="Liberation Sans"/>
                <w:color w:val="000000"/>
              </w:rPr>
              <w:br/>
              <w:t>Miska 500 ml, przezroczysta z miarką-1 szt.</w:t>
            </w:r>
            <w:r>
              <w:rPr>
                <w:rFonts w:ascii="Arial Narrow" w:hAnsi="Arial Narrow" w:cs="Liberation Sans"/>
                <w:color w:val="000000"/>
              </w:rPr>
              <w:br/>
              <w:t>Miska 2500 ml, niebieska na prowadnik-1 szt.</w:t>
            </w:r>
            <w:r>
              <w:rPr>
                <w:rFonts w:ascii="Arial Narrow" w:hAnsi="Arial Narrow" w:cs="Liberation Sans"/>
                <w:color w:val="000000"/>
              </w:rPr>
              <w:br/>
              <w:t>Powłoka ochronna w kształcie czepka 90x90 cm-1 szt.</w:t>
            </w:r>
            <w:r>
              <w:rPr>
                <w:rFonts w:ascii="Arial Narrow" w:hAnsi="Arial Narrow" w:cs="Liberation Sans"/>
                <w:color w:val="000000"/>
              </w:rPr>
              <w:br/>
              <w:t>Powłoka ochronna w kształcie czepka 140x140 cm-1 szt.</w:t>
            </w:r>
            <w:r>
              <w:rPr>
                <w:rFonts w:ascii="Arial Narrow" w:hAnsi="Arial Narrow" w:cs="Liberation Sans"/>
                <w:color w:val="000000"/>
              </w:rPr>
              <w:br/>
              <w:t>Ręcznik papierowy 30x40 cm-1 szt.</w:t>
            </w:r>
            <w:r>
              <w:rPr>
                <w:rFonts w:ascii="Arial Narrow" w:hAnsi="Arial Narrow" w:cs="Liberation Sans"/>
                <w:color w:val="000000"/>
              </w:rPr>
              <w:br/>
              <w:t>Imadło chirurgiczne, metalowe, proste 14 cm-1 szt.</w:t>
            </w:r>
            <w:r>
              <w:rPr>
                <w:rFonts w:ascii="Arial Narrow" w:hAnsi="Arial Narrow" w:cs="Liberation Sans"/>
                <w:color w:val="000000"/>
              </w:rPr>
              <w:br/>
              <w:t>Skalpel rozm.11-1 szt.</w:t>
            </w:r>
            <w:r>
              <w:rPr>
                <w:rFonts w:ascii="Arial Narrow" w:hAnsi="Arial Narrow" w:cs="Liberation Sans"/>
                <w:color w:val="000000"/>
              </w:rPr>
              <w:br/>
              <w:t>Kompres 10 x10 cm, 8 warstw-50 szt.</w:t>
            </w:r>
            <w:r>
              <w:rPr>
                <w:rFonts w:ascii="Arial Narrow" w:hAnsi="Arial Narrow" w:cs="Liberation Sans"/>
                <w:color w:val="000000"/>
              </w:rPr>
              <w:br/>
              <w:t>Igła 0,70 x 30 mm, 22G-1 szt.</w:t>
            </w:r>
            <w:r>
              <w:rPr>
                <w:rFonts w:ascii="Arial Narrow" w:hAnsi="Arial Narrow" w:cs="Liberation Sans"/>
                <w:color w:val="000000"/>
              </w:rPr>
              <w:br/>
              <w:t>Igła 1,20 x 40 mm, 18G-1 szt.</w:t>
            </w:r>
            <w:r>
              <w:rPr>
                <w:rFonts w:ascii="Arial Narrow" w:hAnsi="Arial Narrow" w:cs="Liberation Sans"/>
                <w:color w:val="000000"/>
              </w:rPr>
              <w:br/>
              <w:t xml:space="preserve">Strzykawka 3 częściowa typu </w:t>
            </w:r>
            <w:proofErr w:type="spellStart"/>
            <w:r>
              <w:rPr>
                <w:rFonts w:ascii="Arial Narrow" w:hAnsi="Arial Narrow" w:cs="Liberation Sans"/>
                <w:color w:val="000000"/>
              </w:rPr>
              <w:t>luer</w:t>
            </w:r>
            <w:proofErr w:type="spellEnd"/>
            <w:r>
              <w:rPr>
                <w:rFonts w:ascii="Arial Narrow" w:hAnsi="Arial Narrow" w:cs="Liberation Sans"/>
                <w:color w:val="000000"/>
              </w:rPr>
              <w:t xml:space="preserve"> lock 20 ml-2 szt.</w:t>
            </w:r>
            <w:r>
              <w:rPr>
                <w:rFonts w:ascii="Arial Narrow" w:hAnsi="Arial Narrow" w:cs="Liberation Sans"/>
                <w:color w:val="000000"/>
              </w:rPr>
              <w:br/>
              <w:t xml:space="preserve">Strzykawka 3 częściowa typu </w:t>
            </w:r>
            <w:proofErr w:type="spellStart"/>
            <w:r>
              <w:rPr>
                <w:rFonts w:ascii="Arial Narrow" w:hAnsi="Arial Narrow" w:cs="Liberation Sans"/>
                <w:color w:val="000000"/>
              </w:rPr>
              <w:t>luer</w:t>
            </w:r>
            <w:proofErr w:type="spellEnd"/>
            <w:r>
              <w:rPr>
                <w:rFonts w:ascii="Arial Narrow" w:hAnsi="Arial Narrow" w:cs="Liberation Sans"/>
                <w:color w:val="000000"/>
              </w:rPr>
              <w:t xml:space="preserve"> lock 10 ml-3 szt.</w:t>
            </w:r>
            <w:r>
              <w:rPr>
                <w:rFonts w:ascii="Arial Narrow" w:hAnsi="Arial Narrow" w:cs="Liberation Sans"/>
                <w:color w:val="000000"/>
              </w:rPr>
              <w:br/>
              <w:t xml:space="preserve">Strzykawka 2 częściowa typu </w:t>
            </w:r>
            <w:proofErr w:type="spellStart"/>
            <w:r>
              <w:rPr>
                <w:rFonts w:ascii="Arial Narrow" w:hAnsi="Arial Narrow" w:cs="Liberation Sans"/>
                <w:color w:val="000000"/>
              </w:rPr>
              <w:t>luer</w:t>
            </w:r>
            <w:proofErr w:type="spellEnd"/>
            <w:r>
              <w:rPr>
                <w:rFonts w:ascii="Arial Narrow" w:hAnsi="Arial Narrow" w:cs="Liberation Sans"/>
                <w:color w:val="000000"/>
              </w:rPr>
              <w:t xml:space="preserve"> slip 2 ml-1 szt.</w:t>
            </w:r>
            <w:r>
              <w:rPr>
                <w:rFonts w:ascii="Arial Narrow" w:hAnsi="Arial Narrow" w:cs="Liberation Sans"/>
                <w:color w:val="000000"/>
              </w:rPr>
              <w:br/>
              <w:t>Pojemnik na igły, czerwony w kształcie kwadratu o wym. 5x5 cm.</w:t>
            </w:r>
            <w:r>
              <w:rPr>
                <w:rFonts w:ascii="Arial Narrow" w:hAnsi="Arial Narrow" w:cs="Liberation Sans"/>
                <w:color w:val="000000"/>
              </w:rPr>
              <w:br/>
              <w:t xml:space="preserve">9 oznaczonych miejsc na igły z taśmą </w:t>
            </w:r>
            <w:proofErr w:type="spellStart"/>
            <w:r>
              <w:rPr>
                <w:rFonts w:ascii="Arial Narrow" w:hAnsi="Arial Narrow" w:cs="Liberation Sans"/>
                <w:color w:val="000000"/>
              </w:rPr>
              <w:t>klejacą</w:t>
            </w:r>
            <w:proofErr w:type="spellEnd"/>
            <w:r>
              <w:rPr>
                <w:rFonts w:ascii="Arial Narrow" w:hAnsi="Arial Narrow" w:cs="Liberation Sans"/>
                <w:color w:val="000000"/>
              </w:rPr>
              <w:t xml:space="preserve"> na spodzie-1 szt.</w:t>
            </w:r>
            <w:r>
              <w:rPr>
                <w:rFonts w:ascii="Arial Narrow" w:hAnsi="Arial Narrow" w:cs="Liberation Sans"/>
                <w:color w:val="000000"/>
              </w:rPr>
              <w:br/>
              <w:t>Serweta dwuwarstwowa, wzmocniona na stolik i do zawinięcia zestawu 152x190 cm.</w:t>
            </w:r>
            <w:r>
              <w:rPr>
                <w:rFonts w:ascii="Arial Narrow" w:hAnsi="Arial Narrow" w:cs="Liberation Sans"/>
                <w:color w:val="000000"/>
              </w:rPr>
              <w:br/>
              <w:t>Etykieta samoprzylepna z nazwą zestawu, nr katalogowym i datą ważności do dołączenia do dokumentacji medycznej - 2 szt.</w:t>
            </w:r>
            <w:r>
              <w:rPr>
                <w:rFonts w:ascii="Arial Narrow" w:hAnsi="Arial Narrow" w:cs="Liberation Sans"/>
                <w:color w:val="000000"/>
              </w:rPr>
              <w:br/>
              <w:t>Skład zestawu w j. polskim na etykiecie zewnętrznej.</w:t>
            </w:r>
          </w:p>
        </w:tc>
        <w:tc>
          <w:tcPr>
            <w:tcW w:w="1133" w:type="dxa"/>
            <w:tcBorders>
              <w:top w:val="single" w:sz="4" w:space="0" w:color="000000"/>
              <w:left w:val="single" w:sz="4" w:space="0" w:color="000000"/>
              <w:bottom w:val="single" w:sz="4" w:space="0" w:color="000000"/>
              <w:right w:val="nil"/>
            </w:tcBorders>
            <w:shd w:val="clear" w:color="auto" w:fill="auto"/>
            <w:vAlign w:val="center"/>
          </w:tcPr>
          <w:p w:rsidR="00960ED7" w:rsidRDefault="00960ED7">
            <w:pPr>
              <w:jc w:val="center"/>
              <w:rPr>
                <w:rFonts w:ascii="Liberation Sans" w:hAnsi="Liberation Sans" w:cs="Liberation Sans"/>
              </w:rPr>
            </w:pPr>
            <w:r>
              <w:rPr>
                <w:rFonts w:ascii="Arial Narrow" w:hAnsi="Arial Narrow" w:cs="Liberation Sans"/>
              </w:rPr>
              <w:lastRenderedPageBreak/>
              <w:t>150</w:t>
            </w:r>
          </w:p>
        </w:tc>
        <w:tc>
          <w:tcPr>
            <w:tcW w:w="1422"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rPr>
                <w:rFonts w:ascii="Arial Narrow" w:hAnsi="Arial Narrow"/>
              </w:rPr>
            </w:pPr>
          </w:p>
        </w:tc>
        <w:tc>
          <w:tcPr>
            <w:tcW w:w="1136"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960ED7" w:rsidRPr="000F0730" w:rsidRDefault="00960ED7" w:rsidP="000775BD">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r>
      <w:tr w:rsidR="00960ED7" w:rsidRPr="000F0730" w:rsidTr="000A35CD">
        <w:trPr>
          <w:trHeight w:val="1052"/>
        </w:trPr>
        <w:tc>
          <w:tcPr>
            <w:tcW w:w="8929" w:type="dxa"/>
            <w:gridSpan w:val="5"/>
            <w:tcBorders>
              <w:top w:val="single" w:sz="4" w:space="0" w:color="auto"/>
              <w:left w:val="single" w:sz="4" w:space="0" w:color="auto"/>
              <w:bottom w:val="single" w:sz="4" w:space="0" w:color="auto"/>
              <w:right w:val="single" w:sz="4" w:space="0" w:color="auto"/>
            </w:tcBorders>
            <w:vAlign w:val="center"/>
          </w:tcPr>
          <w:p w:rsidR="00960ED7" w:rsidRPr="00EC6993" w:rsidRDefault="00960ED7" w:rsidP="000775BD">
            <w:pPr>
              <w:suppressAutoHyphens/>
              <w:spacing w:before="60"/>
              <w:rPr>
                <w:rFonts w:ascii="Arial Narrow" w:hAnsi="Arial Narrow"/>
                <w:lang w:eastAsia="zh-CN"/>
              </w:rPr>
            </w:pPr>
            <w:r w:rsidRPr="00EC6993">
              <w:rPr>
                <w:rFonts w:ascii="Arial Narrow" w:hAnsi="Arial Narrow"/>
                <w:b/>
                <w:lang w:eastAsia="zh-CN"/>
              </w:rPr>
              <w:lastRenderedPageBreak/>
              <w:t>Łączna wartość</w:t>
            </w:r>
            <w:r w:rsidRPr="00EC6993">
              <w:rPr>
                <w:rFonts w:ascii="Arial Narrow" w:hAnsi="Arial Narrow"/>
                <w:lang w:eastAsia="zh-CN"/>
              </w:rPr>
              <w:t xml:space="preserve"> wynosi:</w:t>
            </w:r>
          </w:p>
          <w:p w:rsidR="00960ED7" w:rsidRPr="00EC6993" w:rsidRDefault="00960ED7" w:rsidP="000775BD">
            <w:pPr>
              <w:suppressAutoHyphens/>
              <w:spacing w:after="60"/>
              <w:rPr>
                <w:rFonts w:ascii="Arial Narrow" w:hAnsi="Arial Narrow"/>
                <w:lang w:eastAsia="zh-CN"/>
              </w:rPr>
            </w:pPr>
            <w:r w:rsidRPr="00EC6993">
              <w:rPr>
                <w:rFonts w:ascii="Arial Narrow" w:hAnsi="Arial Narrow"/>
                <w:lang w:eastAsia="zh-CN"/>
              </w:rPr>
              <w:t>Słownie:...............................................................................................................................................* PLN netto</w:t>
            </w:r>
          </w:p>
          <w:p w:rsidR="00960ED7" w:rsidRPr="00EC6993" w:rsidRDefault="00960ED7" w:rsidP="000775BD">
            <w:pPr>
              <w:suppressAutoHyphens/>
              <w:spacing w:after="60"/>
              <w:rPr>
                <w:rFonts w:ascii="Arial Narrow" w:hAnsi="Arial Narrow"/>
                <w:lang w:eastAsia="zh-CN"/>
              </w:rPr>
            </w:pPr>
            <w:r w:rsidRPr="00EC6993">
              <w:rPr>
                <w:rFonts w:ascii="Arial Narrow" w:hAnsi="Arial Narrow"/>
                <w:lang w:eastAsia="zh-CN"/>
              </w:rPr>
              <w:t>Słownie:..............................................................................................................................................* PLN brutto</w:t>
            </w:r>
          </w:p>
          <w:p w:rsidR="00960ED7" w:rsidRPr="00EC6993" w:rsidRDefault="00960ED7" w:rsidP="000775BD">
            <w:pPr>
              <w:spacing w:after="60"/>
              <w:rPr>
                <w:rFonts w:ascii="Arial Narrow" w:hAnsi="Arial Narrow"/>
              </w:rPr>
            </w:pPr>
            <w:r w:rsidRPr="00EC6993">
              <w:rPr>
                <w:rFonts w:ascii="Arial Narrow" w:hAnsi="Arial Narrow"/>
                <w:lang w:eastAsia="zh-CN"/>
              </w:rPr>
              <w:t>Wartość VAT wynosi  słownie: ...........................................................................................................*PLN</w:t>
            </w:r>
          </w:p>
        </w:tc>
        <w:tc>
          <w:tcPr>
            <w:tcW w:w="1276" w:type="dxa"/>
            <w:tcBorders>
              <w:top w:val="single" w:sz="4" w:space="0" w:color="auto"/>
              <w:left w:val="single" w:sz="4" w:space="0" w:color="auto"/>
              <w:bottom w:val="single" w:sz="4" w:space="0" w:color="auto"/>
              <w:right w:val="single" w:sz="4" w:space="0" w:color="auto"/>
            </w:tcBorders>
          </w:tcPr>
          <w:p w:rsidR="00960ED7" w:rsidRPr="000F0730" w:rsidRDefault="00960ED7" w:rsidP="000775BD">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r>
    </w:tbl>
    <w:p w:rsidR="000775BD" w:rsidRPr="00B65DAA" w:rsidRDefault="000775BD" w:rsidP="000775BD">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141433" w:rsidRPr="001E355E"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141433" w:rsidRPr="001E355E"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141433"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141433" w:rsidRPr="001E355E"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cs="Arial Narrow"/>
        </w:rPr>
        <w:lastRenderedPageBreak/>
        <w:t>Termin ważności oferowanych produktów wynosi……………………..miesięcy (min. 12)* od daty dostawy do siedziby Zamawiającego.</w:t>
      </w:r>
    </w:p>
    <w:p w:rsidR="00141433" w:rsidRPr="0070310B"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D92990" w:rsidRPr="00BC48CA" w:rsidRDefault="00D92990" w:rsidP="00D92990">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141433" w:rsidRPr="001E355E" w:rsidRDefault="00141433" w:rsidP="00141433">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141433" w:rsidRPr="001E355E" w:rsidRDefault="00141433" w:rsidP="00141433">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141433" w:rsidRPr="001E355E" w:rsidRDefault="00141433" w:rsidP="00141433">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141433" w:rsidRPr="009020CB" w:rsidRDefault="00141433" w:rsidP="00141433">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141433" w:rsidRDefault="00141433" w:rsidP="00141433">
      <w:pPr>
        <w:spacing w:after="160" w:line="259" w:lineRule="auto"/>
        <w:rPr>
          <w:rFonts w:ascii="Arial Narrow" w:hAnsi="Arial Narrow"/>
          <w:b/>
          <w:bCs/>
          <w:i/>
          <w:iCs/>
          <w:sz w:val="24"/>
        </w:rPr>
      </w:pPr>
      <w:r>
        <w:br w:type="page"/>
      </w:r>
    </w:p>
    <w:p w:rsidR="000775BD" w:rsidRPr="000F0730" w:rsidRDefault="000775BD" w:rsidP="000775BD">
      <w:pPr>
        <w:pStyle w:val="Nagwek1"/>
        <w:numPr>
          <w:ilvl w:val="0"/>
          <w:numId w:val="0"/>
        </w:numPr>
        <w:ind w:left="360" w:hanging="360"/>
      </w:pPr>
      <w:r w:rsidRPr="000F0730">
        <w:lastRenderedPageBreak/>
        <w:t>Z</w:t>
      </w:r>
      <w:r w:rsidRPr="000F0730">
        <w:rPr>
          <w:caps/>
        </w:rPr>
        <w:t>ałącznik n</w:t>
      </w:r>
      <w:r w:rsidRPr="000F0730">
        <w:t xml:space="preserve">r </w:t>
      </w:r>
      <w:r>
        <w:t xml:space="preserve">  11 </w:t>
      </w:r>
      <w:r w:rsidRPr="000F0730">
        <w:t xml:space="preserve">do SWZ - Formularz oferty - Formularz cenowy </w:t>
      </w:r>
      <w:r>
        <w:t>– Zadanie 11</w:t>
      </w:r>
    </w:p>
    <w:p w:rsidR="000775BD" w:rsidRPr="000F0730" w:rsidRDefault="000775BD" w:rsidP="000775BD">
      <w:pPr>
        <w:ind w:left="360"/>
        <w:rPr>
          <w:rFonts w:ascii="Arial Narrow" w:hAnsi="Arial Narrow"/>
          <w:b/>
        </w:rPr>
      </w:pPr>
    </w:p>
    <w:p w:rsidR="000775BD" w:rsidRPr="000F0730" w:rsidRDefault="000775BD" w:rsidP="000775BD">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Wykonawca jest mikro……………..małym…………… lub średnim................... przedsiębiorstwem? (wpisać TAK/NIE)</w:t>
      </w:r>
    </w:p>
    <w:p w:rsidR="000775BD" w:rsidRPr="000F0730" w:rsidRDefault="000775BD" w:rsidP="000775BD">
      <w:pPr>
        <w:rPr>
          <w:rFonts w:ascii="Arial Narrow" w:hAnsi="Arial Narrow"/>
          <w:sz w:val="18"/>
          <w:lang w:eastAsia="x-none"/>
        </w:rPr>
      </w:pPr>
    </w:p>
    <w:p w:rsidR="000775BD" w:rsidRDefault="000775BD" w:rsidP="000775BD">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0775BD" w:rsidRPr="000F0730" w:rsidTr="000775BD">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4A10EB" w:rsidRDefault="000775BD" w:rsidP="000775B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DB2AFE" w:rsidRDefault="000775BD" w:rsidP="000775B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0775BD" w:rsidRPr="000F0730" w:rsidRDefault="000775BD" w:rsidP="000775B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VAT</w:t>
            </w:r>
          </w:p>
          <w:p w:rsidR="000775BD" w:rsidRPr="000F0730" w:rsidRDefault="000775BD" w:rsidP="000775B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brutto (PLN)*</w:t>
            </w:r>
          </w:p>
        </w:tc>
      </w:tr>
      <w:tr w:rsidR="00B014FF" w:rsidRPr="000F0730" w:rsidTr="00E345C7">
        <w:trPr>
          <w:trHeight w:val="372"/>
        </w:trPr>
        <w:tc>
          <w:tcPr>
            <w:tcW w:w="15026" w:type="dxa"/>
            <w:gridSpan w:val="10"/>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960ED7" w:rsidRDefault="00B014FF">
            <w:pPr>
              <w:rPr>
                <w:rFonts w:ascii="Liberation Sans" w:hAnsi="Liberation Sans" w:cs="Liberation Sans"/>
              </w:rPr>
            </w:pPr>
            <w:r w:rsidRPr="00B014FF">
              <w:rPr>
                <w:rFonts w:ascii="Arial Narrow" w:hAnsi="Arial Narrow" w:cs="Liberation Sans"/>
                <w:b/>
                <w:bCs/>
              </w:rPr>
              <w:t>Elementy bezpiecznego systemu zamkniętego do przygotowywania i podawania leków cytotoksycznych</w:t>
            </w:r>
            <w:r w:rsidRPr="00960ED7">
              <w:rPr>
                <w:rFonts w:ascii="Arial Narrow" w:hAnsi="Arial Narrow" w:cs="Liberation Sans"/>
                <w:bCs/>
              </w:rPr>
              <w:t>, wszystkie elementy opisane niżej muszą stanowić kompatybilny system zamknięty zgodnie z najnowszymi zaleceniami Polskiego Towarzystwa Farmaceutycznego.</w:t>
            </w: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rPr>
              <w:t>Strzykawka 1 ml</w:t>
            </w:r>
            <w:r>
              <w:rPr>
                <w:rFonts w:ascii="Arial Narrow" w:hAnsi="Arial Narrow" w:cs="Liberation Sans"/>
              </w:rPr>
              <w:t xml:space="preserve"> - konstrukcja całkowicie szczelna, zamknięta, uniemożliwiająca demontaż tłoka, połączona trwale z konektorem (tworzą całość), umożliwiającym pobranie roztworu leku cytostatycznego z fiolki w systemie hermetycznie zamkniętym. Strzykawka zawiera sterylne powietrze wewnątrz, jest zaopatrzona w uszczelkę typu O-ring 3 warstwową, uniemożliwiającą uwalnianie się oparów/aerozoli poprzez tylną część strzykawki. Wewnątrz strzykawki rurka ze stali nierdzewnej, w której znajdują się dwie igły, jedna dla płynu wykorzystywana do transferu leku, druga dla sterylnego powietrza dostarczanego ze strzykawki do fiolki. Strzykawka zapewnia dzięki temu wyrównanie ciśnienia przy transferze cieczy z oraz do fiolki. Strzykawka w pełni bezpieczna uniemożliwiająca nieświadome ukłucie. Nie wymaga nakręcania czy też obracania w momencie łączenia z adapterem do fiolki. Materiały z których wykonana jest strzykawka są wolne od: DEHP, lateksu i BPA, systemem ułatwiającym pobieranie cieczy oleistych. Opakowanie zbiorcze max 70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B014FF">
            <w:pPr>
              <w:jc w:val="center"/>
              <w:rPr>
                <w:rFonts w:ascii="Arial Narrow" w:hAnsi="Arial Narrow" w:cs="Liberation Sans"/>
              </w:rPr>
            </w:pPr>
            <w:r>
              <w:rPr>
                <w:rFonts w:ascii="Arial Narrow" w:hAnsi="Arial Narrow" w:cs="Liberation Sans"/>
              </w:rPr>
              <w:t>100 szt.</w:t>
            </w:r>
          </w:p>
          <w:p w:rsidR="00B014FF" w:rsidRDefault="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rPr>
              <w:t>Strzykawka 5 ml</w:t>
            </w:r>
            <w:r>
              <w:rPr>
                <w:rFonts w:ascii="Arial Narrow" w:hAnsi="Arial Narrow" w:cs="Liberation Sans"/>
              </w:rPr>
              <w:t xml:space="preserve"> - konstrukcja całkowicie szczelna, zamknięta, uniemożliwiająca demontaż tłoka, połączona trwale z konektorem (tworzą całość), umożliwiającym pobranie roztworu leku cytostatycznego z fiolki w systemie hermetycznie zamkniętym). Strzykawka zawiera sterylne powietrze wewnątrz, jest zaopatrzona w uszczelkę typu O-ring 3 warstwową, uniemożliwiającą uwalnianie się oparów/aerozoli poprzez tylną część strzykawki. Wewnątrz strzykawki rurka ze stali nierdzewnej, w której znajdują się dwie igły, jedna dla płynu wykorzystywana do transferu leku, druga dla sterylnego powietrza dostarczanego ze strzykawki do fiolki. Strzykawka zapewnia dzięki temu wyrównanie ciśnienia przy transferze cieczy z oraz do fiolki. Strzykawka w pełni bezpieczna uniemożliwiająca nieświadome ukłucie. Nie wymaga nakręcania czy też obracania w momencie łączenia z adapterem do fiolki. Materiały z których wykonana jest strzykawka są wolne od: DEHP, lateksu i BPA, systemem ułatwiającym pobieranie cieczy oleistych .Opakowanie zbiorcze max 50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4D1734">
            <w:pPr>
              <w:jc w:val="center"/>
              <w:rPr>
                <w:rFonts w:ascii="Arial Narrow" w:hAnsi="Arial Narrow" w:cs="Liberation Sans"/>
              </w:rPr>
            </w:pPr>
            <w:r>
              <w:rPr>
                <w:rFonts w:ascii="Arial Narrow" w:hAnsi="Arial Narrow" w:cs="Liberation Sans"/>
              </w:rPr>
              <w:t>200</w:t>
            </w:r>
            <w:r w:rsidR="00B014FF">
              <w:rPr>
                <w:rFonts w:ascii="Arial Narrow" w:hAnsi="Arial Narrow" w:cs="Liberation Sans"/>
              </w:rPr>
              <w:t xml:space="preserve"> 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rPr>
              <w:t>Strzykawka 10 ml</w:t>
            </w:r>
            <w:r>
              <w:rPr>
                <w:rFonts w:ascii="Arial Narrow" w:hAnsi="Arial Narrow" w:cs="Liberation Sans"/>
              </w:rPr>
              <w:t xml:space="preserve"> - konstrukcja całkowicie szczelna, zamknięta, uniemożliwiająca demontaż tłoka, połączona trwale z konektorem (tworzą całość), umożliwiającym pobranie roztworu leku cytostatycznego z fiolki w systemie hermetycznie zamkniętym. Strzykawka zawiera sterylne powietrze wewnątrz, jest zaopatrzona w uszczelkę typu O-ring 3 warstwową, uniemożliwiającą uwalnianie się oparów/aerozoli poprzez tylną część strzykawki. Wewnątrz strzykawki rurka ze stali nierdzewnej, w której znajdują się dwie igły, jedna dla płynu wykorzystywana do transferu leku, druga dla sterylnego powietrza dostarczanego ze strzykawki do fiolki. Strzykawka zapewnia dzięki temu wyrównanie ciśnienia przy transferze cieczy z oraz do fiolki. Strzykawka w pełni bezpieczna uniemożliwiająca nieświadome ukłucie. Nie wymaga nakręcania czy też obracania w momencie łączenia z adapterem do fiolki. Materiały z których wykonana jest strzykawka są wolne od: DEHP, lateksu i BPA, systemem ułatwiającym pobieranie cieczy oleistych. Opakowanie zbiorcze max 70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Pr="00B014FF" w:rsidRDefault="00B014FF" w:rsidP="00B014FF">
            <w:pPr>
              <w:jc w:val="center"/>
              <w:rPr>
                <w:rFonts w:ascii="Arial Narrow" w:hAnsi="Arial Narrow" w:cs="Liberation Sans"/>
              </w:rPr>
            </w:pPr>
            <w:r>
              <w:rPr>
                <w:rFonts w:ascii="Arial Narrow" w:hAnsi="Arial Narrow" w:cs="Liberation Sans"/>
              </w:rPr>
              <w:t>1</w:t>
            </w:r>
            <w:r w:rsidR="004D1734">
              <w:rPr>
                <w:rFonts w:ascii="Arial Narrow" w:hAnsi="Arial Narrow" w:cs="Liberation Sans"/>
              </w:rPr>
              <w:t>400</w:t>
            </w:r>
            <w:r>
              <w:rPr>
                <w:rFonts w:ascii="Arial Narrow" w:hAnsi="Arial Narrow" w:cs="Liberation Sans"/>
              </w:rPr>
              <w:t xml:space="preserve"> szt.</w:t>
            </w:r>
            <w:r w:rsidRPr="00B014FF">
              <w:rPr>
                <w:rFonts w:ascii="Arial Narrow" w:hAnsi="Arial Narrow" w:cs="Liberation Sans"/>
              </w:rPr>
              <w:t xml:space="preserve"> </w:t>
            </w:r>
            <w:proofErr w:type="spellStart"/>
            <w:r w:rsidRPr="00B014FF">
              <w:rPr>
                <w:rFonts w:ascii="Arial Narrow" w:hAnsi="Arial Narrow" w:cs="Liberation Sans"/>
              </w:rPr>
              <w:t>tj</w:t>
            </w:r>
            <w:proofErr w:type="spellEnd"/>
            <w:r w:rsidRPr="00B014FF">
              <w:rPr>
                <w:rFonts w:ascii="Arial Narrow" w:hAnsi="Arial Narrow" w:cs="Liberation Sans"/>
              </w:rPr>
              <w:t>…..op.</w:t>
            </w:r>
          </w:p>
          <w:p w:rsidR="00B014FF" w:rsidRDefault="00B014FF" w:rsidP="00B014FF">
            <w:pPr>
              <w:jc w:val="center"/>
              <w:rPr>
                <w:rFonts w:ascii="Liberation Sans" w:hAnsi="Liberation Sans" w:cs="Liberation Sans"/>
              </w:rPr>
            </w:pPr>
            <w:r w:rsidRPr="00B014FF">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rPr>
              <w:t>Strzykawka 35 ml</w:t>
            </w:r>
            <w:r>
              <w:rPr>
                <w:rFonts w:ascii="Arial Narrow" w:hAnsi="Arial Narrow" w:cs="Liberation Sans"/>
              </w:rPr>
              <w:t xml:space="preserve"> - konstrukcja całkowicie szczelna, zamknięta, uniemożliwiająca demontaż tłoka, połączona trwale z konektorem (tworzą całość), umożliwiającym </w:t>
            </w:r>
            <w:r>
              <w:rPr>
                <w:rFonts w:ascii="Arial Narrow" w:hAnsi="Arial Narrow" w:cs="Liberation Sans"/>
              </w:rPr>
              <w:lastRenderedPageBreak/>
              <w:t>pobranie roztworu leku cytostatycznego z fiolki w systemie hermetycznie zamkniętym). Strzykawka zawiera sterylne powietrze wewnątrz, jest zaopatrzona w uszczelkę typu O-ring 3 warstwową, uniemożliwiającą uwalnianie się oparów/aerozoli poprzez tylną część strzykawki. Wewnątrz strzykawki rurka ze stali nierdzewnej, w której znajdują się dwie igły, jedna dla płynu wykorzystywana do transferu leku, druga dla sterylnego powietrza dostarczanego ze strzykawki do fiolki. Strzykawka zapewnia dzięki temu wyrównanie ciśnienia przy transferze cieczy z oraz do fiolki. Strzykawka w pełni bezpieczna uniemożliwiająca nieświadome ukłucie. Nie wymaga nakręcania czy też obracania w momencie łączenia z adapterem do fiolki. Materiały z których wykonana jest strzykawka są wolne od: DEHP, lateksu i BPA, systemem ułatwiającym pobieranie cieczy oleistych .Opakowanie zbiorcze max 50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4D1734">
            <w:pPr>
              <w:jc w:val="center"/>
              <w:rPr>
                <w:rFonts w:ascii="Arial Narrow" w:hAnsi="Arial Narrow" w:cs="Liberation Sans"/>
              </w:rPr>
            </w:pPr>
            <w:r>
              <w:rPr>
                <w:rFonts w:ascii="Arial Narrow" w:hAnsi="Arial Narrow" w:cs="Liberation Sans"/>
              </w:rPr>
              <w:lastRenderedPageBreak/>
              <w:t>4000</w:t>
            </w:r>
            <w:r w:rsidR="00B014FF">
              <w:rPr>
                <w:rFonts w:ascii="Arial Narrow" w:hAnsi="Arial Narrow" w:cs="Liberation Sans"/>
              </w:rPr>
              <w:t xml:space="preserve"> 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rPr>
              <w:t>Strzykawka 60 ml</w:t>
            </w:r>
            <w:r>
              <w:rPr>
                <w:rFonts w:ascii="Arial Narrow" w:hAnsi="Arial Narrow" w:cs="Liberation Sans"/>
              </w:rPr>
              <w:t xml:space="preserve"> - konstrukcja całkowicie szczelna, zamknięta, uniemożliwiająca demontaż tłoka, połączona trwale z konektorem (tworzą całość) (umożliwiającym pobranie roztworu leku cytostatycznego z fiolki w systemie hermetycznie zamkniętym. Strzykawka zawiera sterylne powietrze wewnątrz, jest zaopatrzona w uszczelkę typu O-ring 3 warstwową, uniemożliwiającą uwalnianie się oparów/aerozoli poprzez tylną część strzykawki. Wewnątrz strzykawki rurka ze stali nierdzewnej, w której znajdują się dwie igły, jedna dla płynu wykorzystywana do transferu leku, druga dla sterylnego powietrza dostarczanego ze strzykawki do fiolki. Strzykawka zapewnia dzięki temu wyrównanie ciśnienia przy transferze cieczy z oraz do fiolki. Strzykawka w pełni bezpieczna uniemożliwiająca nieświadome ukłucie. Nie wymaga nakręcania czy też obracania w momencie łączenia z adapterem do fiolki. Materiały z których wykonana jest strzykawka są wolne od: DEHP, lateksu i BPA, systemem ułatwiającym pobieranie cieczy oleistych. Opakowanie zbiorcze max 40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B014FF">
            <w:pPr>
              <w:jc w:val="center"/>
              <w:rPr>
                <w:rFonts w:ascii="Arial Narrow" w:hAnsi="Arial Narrow" w:cs="Liberation Sans"/>
              </w:rPr>
            </w:pPr>
            <w:r>
              <w:rPr>
                <w:rFonts w:ascii="Arial Narrow" w:hAnsi="Arial Narrow" w:cs="Liberation Sans"/>
              </w:rPr>
              <w:t>5</w:t>
            </w:r>
            <w:r w:rsidR="004D1734">
              <w:rPr>
                <w:rFonts w:ascii="Arial Narrow" w:hAnsi="Arial Narrow" w:cs="Liberation Sans"/>
              </w:rPr>
              <w:t>000</w:t>
            </w:r>
            <w:r>
              <w:rPr>
                <w:rFonts w:ascii="Arial Narrow" w:hAnsi="Arial Narrow" w:cs="Liberation Sans"/>
              </w:rPr>
              <w:t xml:space="preserve"> 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rPr>
              <w:t>Strzykawka 60 ml (specjalna)</w:t>
            </w:r>
            <w:r>
              <w:rPr>
                <w:rFonts w:ascii="Arial Narrow" w:hAnsi="Arial Narrow" w:cs="Liberation Sans"/>
              </w:rPr>
              <w:t xml:space="preserve"> - konstrukcja całkowicie szczelna, zamknięta, uniemożliwiająca demontaż tłoka, połączona trwale z konektorem (tworzą całość), umożliwiającym pobranie roztworu leku cytostatycznego z fiolki w systemie hermetycznie zamkniętym. Strzykawka zawiera sterylne powietrze wewnątrz, jest zaopatrzona w </w:t>
            </w:r>
            <w:r>
              <w:rPr>
                <w:rFonts w:ascii="Arial Narrow" w:hAnsi="Arial Narrow" w:cs="Liberation Sans"/>
              </w:rPr>
              <w:lastRenderedPageBreak/>
              <w:t>uszczelkę typu O-ring 3 warstwową, uniemożliwiającą uwalnianie się oparów/aerozoli poprzez tylną część strzykawki. Wewnątrz strzykawki rurka ze stali nierdzewnej, w której znajdują się dwie igły, jedna dla płynu wykorzystywana do transferu leku, druga dla sterylnego powietrza dostarczanego ze strzykawki do fiolki. Strzykawka zapewnia dzięki temu wyrównanie ciśnienia przy transferze cieczy z oraz do fiolki. Strzykawka w pełni bezpieczna uniemożliwiająca nieświadome ukłucie. Nie wymaga nakręcania czy też obracania w momencie łączenia z adapterem do fiolki. Materiały z których wykonana jest strzykawka są wolne od: DEHP, lateksu i BPA, systemem ułatwiającym pobieranie cieczy oleistych. Opakowanie zbiorcze max 30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B014FF">
            <w:pPr>
              <w:jc w:val="center"/>
              <w:rPr>
                <w:rFonts w:ascii="Arial Narrow" w:hAnsi="Arial Narrow" w:cs="Liberation Sans"/>
              </w:rPr>
            </w:pPr>
            <w:r>
              <w:rPr>
                <w:rFonts w:ascii="Arial Narrow" w:hAnsi="Arial Narrow" w:cs="Liberation Sans"/>
              </w:rPr>
              <w:lastRenderedPageBreak/>
              <w:t>1</w:t>
            </w:r>
            <w:r w:rsidR="00F06E6B">
              <w:rPr>
                <w:rFonts w:ascii="Arial Narrow" w:hAnsi="Arial Narrow" w:cs="Liberation Sans"/>
              </w:rPr>
              <w:t>500</w:t>
            </w:r>
            <w:r>
              <w:rPr>
                <w:rFonts w:ascii="Arial Narrow" w:hAnsi="Arial Narrow" w:cs="Liberation Sans"/>
              </w:rPr>
              <w:t xml:space="preserve"> 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rPr>
              <w:t>Adapter kolcowy</w:t>
            </w:r>
            <w:r>
              <w:rPr>
                <w:rFonts w:ascii="Arial Narrow" w:hAnsi="Arial Narrow" w:cs="Liberation Sans"/>
              </w:rPr>
              <w:t xml:space="preserve"> pozwalający łączyć się z dowolnym standardowym workiem lub butelką oraz dowolnym zestawem drenów, umożliwiającym bezpieczne wstrzykiwania płynów do worka, kompatybilny ze strzykawką z pkt. 1,2,3. Tak jak w przypadku pozostałych elementów nie zawiera DEHP, lateksu oraz BPA. Opakowanie zbiorcze max 120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F06E6B">
            <w:pPr>
              <w:jc w:val="center"/>
              <w:rPr>
                <w:rFonts w:ascii="Arial Narrow" w:hAnsi="Arial Narrow" w:cs="Liberation Sans"/>
              </w:rPr>
            </w:pPr>
            <w:r>
              <w:rPr>
                <w:rFonts w:ascii="Arial Narrow" w:hAnsi="Arial Narrow" w:cs="Liberation Sans"/>
              </w:rPr>
              <w:t>12000</w:t>
            </w:r>
            <w:r w:rsidR="00B014FF">
              <w:rPr>
                <w:rFonts w:ascii="Arial Narrow" w:hAnsi="Arial Narrow" w:cs="Liberation Sans"/>
              </w:rPr>
              <w:t xml:space="preserve"> 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color w:val="000000"/>
              </w:rPr>
              <w:t>Łącznik do fiolki</w:t>
            </w:r>
            <w:r>
              <w:rPr>
                <w:rFonts w:ascii="Arial Narrow" w:hAnsi="Arial Narrow" w:cs="Liberation Sans"/>
                <w:color w:val="000000"/>
              </w:rPr>
              <w:t>. Adapter pasujący do dostępnych na rynku standardowych fiolek 13mm, 17mm ,20mm, 28mm, zapewniający bezpieczny i wolny od zanieczyszczeń sposób dostępu do leku. Zamawiający nie dopuszcza adapterów z dodatkowymi konwerterami rozmiarów. Centralne nakłucie fiolki - wymuszane przez konstrukcję adaptera. Adapter musi być kompatybilny ze strzykawką/ konektorem p-kto 1. Materiały z których wykonany jest adapter są wolne od : DEHP , lateksu i BPA. System sygnalizacji akustycznej podczas podłączania adaptera do fiolki. Adapter w współpracy z strzykawką z konektorem zapewnia wyrównanie ciśnienia przy transferze cieczy z oraz do fiolki. W przypadku adapterów z zbiornikiem/ balonem materiał z którego ł wykonany jest zbiornik/ balon ma być transparentny. Adapter do fiolki musi być częścią systemu zamkniętego posiadającego kod ONB, wydanego przez FDA. Opakowanie zbiorcze max 50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F06E6B">
            <w:pPr>
              <w:jc w:val="center"/>
              <w:rPr>
                <w:rFonts w:ascii="Arial Narrow" w:hAnsi="Arial Narrow" w:cs="Liberation Sans"/>
              </w:rPr>
            </w:pPr>
            <w:r>
              <w:rPr>
                <w:rFonts w:ascii="Arial Narrow" w:hAnsi="Arial Narrow" w:cs="Liberation Sans"/>
              </w:rPr>
              <w:t>12000</w:t>
            </w:r>
            <w:r w:rsidR="00B014FF">
              <w:rPr>
                <w:rFonts w:ascii="Arial Narrow" w:hAnsi="Arial Narrow" w:cs="Liberation Sans"/>
              </w:rPr>
              <w:t xml:space="preserve"> 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color w:val="000000"/>
              </w:rPr>
              <w:t>Dren kolcowy bez komory kroplowej</w:t>
            </w:r>
            <w:r>
              <w:rPr>
                <w:rFonts w:ascii="Arial Narrow" w:hAnsi="Arial Narrow" w:cs="Liberation Sans"/>
                <w:color w:val="000000"/>
              </w:rPr>
              <w:t xml:space="preserve"> - długość 40 cm; umożliwia </w:t>
            </w:r>
            <w:proofErr w:type="spellStart"/>
            <w:r>
              <w:rPr>
                <w:rFonts w:ascii="Arial Narrow" w:hAnsi="Arial Narrow" w:cs="Liberation Sans"/>
                <w:color w:val="000000"/>
              </w:rPr>
              <w:t>dostrzykiwanie</w:t>
            </w:r>
            <w:proofErr w:type="spellEnd"/>
            <w:r>
              <w:rPr>
                <w:rFonts w:ascii="Arial Narrow" w:hAnsi="Arial Narrow" w:cs="Liberation Sans"/>
                <w:color w:val="000000"/>
              </w:rPr>
              <w:t xml:space="preserve"> leków przy pomocy wbudowanego konektora lub konektora połączonego z strzykawką w </w:t>
            </w:r>
            <w:r>
              <w:rPr>
                <w:rFonts w:ascii="Arial Narrow" w:hAnsi="Arial Narrow" w:cs="Liberation Sans"/>
                <w:color w:val="000000"/>
              </w:rPr>
              <w:lastRenderedPageBreak/>
              <w:t>sposób zamknięty i szczelny. Na drenie znajduje się klips. Element ten musi być częścią systemu zamkniętego posiadającego kod ONB, wydanego przez FDA. Zgodnie z zaleceniami Polskiego Towarzystwa Farmaceutycznego. Opakowanie zbiorcze max 30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F06E6B">
            <w:pPr>
              <w:jc w:val="center"/>
              <w:rPr>
                <w:rFonts w:ascii="Arial Narrow" w:hAnsi="Arial Narrow" w:cs="Liberation Sans"/>
              </w:rPr>
            </w:pPr>
            <w:r>
              <w:rPr>
                <w:rFonts w:ascii="Arial Narrow" w:hAnsi="Arial Narrow" w:cs="Liberation Sans"/>
              </w:rPr>
              <w:lastRenderedPageBreak/>
              <w:t>6000</w:t>
            </w:r>
            <w:r w:rsidR="00B014FF">
              <w:rPr>
                <w:rFonts w:ascii="Arial Narrow" w:hAnsi="Arial Narrow" w:cs="Liberation Sans"/>
              </w:rPr>
              <w:t xml:space="preserve"> 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4B445A">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B014FF" w:rsidRDefault="00B014FF" w:rsidP="00B014FF">
            <w:pPr>
              <w:jc w:val="both"/>
              <w:rPr>
                <w:rFonts w:ascii="Liberation Sans" w:hAnsi="Liberation Sans" w:cs="Liberation Sans"/>
              </w:rPr>
            </w:pPr>
            <w:r w:rsidRPr="00B014FF">
              <w:rPr>
                <w:rFonts w:ascii="Arial Narrow" w:hAnsi="Arial Narrow" w:cs="Liberation Sans"/>
                <w:b/>
                <w:color w:val="000000"/>
              </w:rPr>
              <w:t xml:space="preserve">Adapter kolcowy do pobierania oraz </w:t>
            </w:r>
            <w:proofErr w:type="spellStart"/>
            <w:r w:rsidRPr="00B014FF">
              <w:rPr>
                <w:rFonts w:ascii="Arial Narrow" w:hAnsi="Arial Narrow" w:cs="Liberation Sans"/>
                <w:b/>
                <w:color w:val="000000"/>
              </w:rPr>
              <w:t>dostrzykiwania</w:t>
            </w:r>
            <w:proofErr w:type="spellEnd"/>
            <w:r w:rsidRPr="00B014FF">
              <w:rPr>
                <w:rFonts w:ascii="Arial Narrow" w:hAnsi="Arial Narrow" w:cs="Liberation Sans"/>
                <w:b/>
                <w:color w:val="000000"/>
              </w:rPr>
              <w:t xml:space="preserve"> rozpuszczalnika (</w:t>
            </w:r>
            <w:proofErr w:type="spellStart"/>
            <w:r w:rsidRPr="00B014FF">
              <w:rPr>
                <w:rFonts w:ascii="Arial Narrow" w:hAnsi="Arial Narrow" w:cs="Liberation Sans"/>
                <w:b/>
                <w:color w:val="000000"/>
              </w:rPr>
              <w:t>np.NaCl</w:t>
            </w:r>
            <w:proofErr w:type="spellEnd"/>
            <w:r w:rsidRPr="00B014FF">
              <w:rPr>
                <w:rFonts w:ascii="Arial Narrow" w:hAnsi="Arial Narrow" w:cs="Liberation Sans"/>
                <w:b/>
                <w:color w:val="000000"/>
              </w:rPr>
              <w:t>)</w:t>
            </w:r>
            <w:r>
              <w:rPr>
                <w:rFonts w:ascii="Arial Narrow" w:hAnsi="Arial Narrow" w:cs="Liberation Sans"/>
                <w:color w:val="000000"/>
              </w:rPr>
              <w:t xml:space="preserve"> z worka/butelki lub leku, umożliwiający przepływ powietrza w celu wyrównania ciśnień . Kompatybilny ze strzykawką z p-</w:t>
            </w:r>
            <w:proofErr w:type="spellStart"/>
            <w:r>
              <w:rPr>
                <w:rFonts w:ascii="Arial Narrow" w:hAnsi="Arial Narrow" w:cs="Liberation Sans"/>
                <w:color w:val="000000"/>
              </w:rPr>
              <w:t>nktu</w:t>
            </w:r>
            <w:proofErr w:type="spellEnd"/>
            <w:r>
              <w:rPr>
                <w:rFonts w:ascii="Arial Narrow" w:hAnsi="Arial Narrow" w:cs="Liberation Sans"/>
                <w:color w:val="000000"/>
              </w:rPr>
              <w:t xml:space="preserve"> od 1 do 6. Tak jak w przypadku pozostałych elementów nie zawiera DEHP, lateksu oraz BPA. Element ten jest częścią systemu zamkniętego posiadającego kod ONB. Opakowanie zbiorcze max 50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F06E6B">
            <w:pPr>
              <w:jc w:val="center"/>
              <w:rPr>
                <w:rFonts w:ascii="Arial Narrow" w:hAnsi="Arial Narrow" w:cs="Liberation Sans"/>
              </w:rPr>
            </w:pPr>
            <w:r>
              <w:rPr>
                <w:rFonts w:ascii="Arial Narrow" w:hAnsi="Arial Narrow" w:cs="Liberation Sans"/>
              </w:rPr>
              <w:t>1100</w:t>
            </w:r>
            <w:r w:rsidR="00B014FF">
              <w:rPr>
                <w:rFonts w:ascii="Arial Narrow" w:hAnsi="Arial Narrow" w:cs="Liberation Sans"/>
              </w:rPr>
              <w:t xml:space="preserve"> 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014FF">
            <w:pPr>
              <w:jc w:val="both"/>
              <w:rPr>
                <w:rFonts w:ascii="Liberation Sans" w:hAnsi="Liberation Sans" w:cs="Liberation Sans"/>
              </w:rPr>
            </w:pPr>
            <w:r w:rsidRPr="00B014FF">
              <w:rPr>
                <w:rFonts w:ascii="Arial Narrow" w:hAnsi="Arial Narrow" w:cs="Liberation Sans"/>
                <w:b/>
              </w:rPr>
              <w:t xml:space="preserve">Adapter </w:t>
            </w:r>
            <w:proofErr w:type="spellStart"/>
            <w:r w:rsidRPr="00B014FF">
              <w:rPr>
                <w:rFonts w:ascii="Arial Narrow" w:hAnsi="Arial Narrow" w:cs="Liberation Sans"/>
                <w:b/>
              </w:rPr>
              <w:t>Luer</w:t>
            </w:r>
            <w:proofErr w:type="spellEnd"/>
            <w:r w:rsidRPr="00B014FF">
              <w:rPr>
                <w:rFonts w:ascii="Arial Narrow" w:hAnsi="Arial Narrow" w:cs="Liberation Sans"/>
                <w:b/>
              </w:rPr>
              <w:t xml:space="preserve"> Lock męski</w:t>
            </w:r>
            <w:r>
              <w:rPr>
                <w:rFonts w:ascii="Arial Narrow" w:hAnsi="Arial Narrow" w:cs="Liberation Sans"/>
              </w:rPr>
              <w:t xml:space="preserve"> - pozwala zmienić każdy standardowy port żeński w element systemu zamkniętego, w który można bezpiecznie wstrzykiwać lek strzykawką. System sygnalizacji akustycznej podczas podłączania strzykawki. Element ten musi być częścią systemu zamkniętego posiadającego kod ONB, wydanego przez FDA. Zgodnie z zaleceniami Polskiego Towarzystwa Farmaceutycznego („Standardy jakościowe w farmacji onkologicznej”) wpisanymi do Farm</w:t>
            </w:r>
            <w:r w:rsidR="00B20CB4">
              <w:rPr>
                <w:rFonts w:ascii="Arial Narrow" w:hAnsi="Arial Narrow" w:cs="Liberation Sans"/>
              </w:rPr>
              <w:t xml:space="preserve">akopei Polskiej XI z roku 2017, </w:t>
            </w:r>
            <w:r>
              <w:rPr>
                <w:rFonts w:ascii="Arial Narrow" w:hAnsi="Arial Narrow" w:cs="Liberation Sans"/>
              </w:rPr>
              <w:t>apteka szpitalna jest zobowiązana do przygotowywania leków cytostatycznych z pierwszej grupy w systemie w zamkniętym, gwarantującym czystość mikrobiologiczną leku. Opakowanie zbiorcze max 240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F06E6B">
            <w:pPr>
              <w:jc w:val="center"/>
              <w:rPr>
                <w:rFonts w:ascii="Arial Narrow" w:hAnsi="Arial Narrow" w:cs="Liberation Sans"/>
              </w:rPr>
            </w:pPr>
            <w:r>
              <w:rPr>
                <w:rFonts w:ascii="Arial Narrow" w:hAnsi="Arial Narrow" w:cs="Liberation Sans"/>
              </w:rPr>
              <w:t>1440</w:t>
            </w:r>
            <w:r w:rsidR="00B014FF">
              <w:rPr>
                <w:rFonts w:ascii="Arial Narrow" w:hAnsi="Arial Narrow" w:cs="Liberation Sans"/>
              </w:rPr>
              <w:t xml:space="preserve"> 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B014FF" w:rsidRPr="000F0730" w:rsidTr="00E345C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014FF" w:rsidRPr="007334C7" w:rsidRDefault="00B014FF"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14FF" w:rsidRDefault="00B014FF" w:rsidP="00B20CB4">
            <w:pPr>
              <w:jc w:val="both"/>
              <w:rPr>
                <w:rFonts w:ascii="Liberation Sans" w:hAnsi="Liberation Sans" w:cs="Liberation Sans"/>
              </w:rPr>
            </w:pPr>
            <w:r w:rsidRPr="00B014FF">
              <w:rPr>
                <w:rFonts w:ascii="Arial Narrow" w:hAnsi="Arial Narrow" w:cs="Liberation Sans"/>
                <w:b/>
              </w:rPr>
              <w:t>Dren kolcowy bez komory kroplowej</w:t>
            </w:r>
            <w:r>
              <w:rPr>
                <w:rFonts w:ascii="Arial Narrow" w:hAnsi="Arial Narrow" w:cs="Liberation Sans"/>
              </w:rPr>
              <w:t xml:space="preserve"> - długość 45 cm; umożliwia </w:t>
            </w:r>
            <w:proofErr w:type="spellStart"/>
            <w:r>
              <w:rPr>
                <w:rFonts w:ascii="Arial Narrow" w:hAnsi="Arial Narrow" w:cs="Liberation Sans"/>
              </w:rPr>
              <w:t>dostrzykiwanie</w:t>
            </w:r>
            <w:proofErr w:type="spellEnd"/>
            <w:r>
              <w:rPr>
                <w:rFonts w:ascii="Arial Narrow" w:hAnsi="Arial Narrow" w:cs="Liberation Sans"/>
              </w:rPr>
              <w:t xml:space="preserve"> leków przy pomocy wbudowanego konektora  w sposób zamknięty i szczelny. Na drenie znajduje się klips.</w:t>
            </w:r>
            <w:r w:rsidR="00B20CB4">
              <w:rPr>
                <w:rFonts w:ascii="Arial Narrow" w:hAnsi="Arial Narrow" w:cs="Liberation Sans"/>
              </w:rPr>
              <w:t xml:space="preserve"> </w:t>
            </w:r>
            <w:r>
              <w:rPr>
                <w:rFonts w:ascii="Arial Narrow" w:hAnsi="Arial Narrow" w:cs="Liberation Sans"/>
              </w:rPr>
              <w:t>Na lini</w:t>
            </w:r>
            <w:r w:rsidR="00B20CB4">
              <w:rPr>
                <w:rFonts w:ascii="Arial Narrow" w:hAnsi="Arial Narrow" w:cs="Liberation Sans"/>
              </w:rPr>
              <w:t>i</w:t>
            </w:r>
            <w:r>
              <w:rPr>
                <w:rFonts w:ascii="Arial Narrow" w:hAnsi="Arial Narrow" w:cs="Liberation Sans"/>
              </w:rPr>
              <w:t xml:space="preserve"> drenu znajdu</w:t>
            </w:r>
            <w:r w:rsidR="00B20CB4">
              <w:rPr>
                <w:rFonts w:ascii="Arial Narrow" w:hAnsi="Arial Narrow" w:cs="Liberation Sans"/>
              </w:rPr>
              <w:t>je</w:t>
            </w:r>
            <w:r>
              <w:rPr>
                <w:rFonts w:ascii="Arial Narrow" w:hAnsi="Arial Narrow" w:cs="Liberation Sans"/>
              </w:rPr>
              <w:t xml:space="preserve"> się filtr 0,2 mikrona, umożliwiający podaż przynajmniej  </w:t>
            </w:r>
            <w:proofErr w:type="spellStart"/>
            <w:r>
              <w:rPr>
                <w:rFonts w:ascii="Arial Narrow" w:hAnsi="Arial Narrow" w:cs="Liberation Sans"/>
              </w:rPr>
              <w:t>paclitaxelu</w:t>
            </w:r>
            <w:proofErr w:type="spellEnd"/>
            <w:r>
              <w:rPr>
                <w:rFonts w:ascii="Arial Narrow" w:hAnsi="Arial Narrow" w:cs="Liberation Sans"/>
              </w:rPr>
              <w:t xml:space="preserve"> oraz ciał monoklonalnych</w:t>
            </w:r>
            <w:r w:rsidR="00B20CB4">
              <w:rPr>
                <w:rFonts w:ascii="Arial Narrow" w:hAnsi="Arial Narrow" w:cs="Liberation Sans"/>
              </w:rPr>
              <w:t xml:space="preserve">. </w:t>
            </w:r>
            <w:r>
              <w:rPr>
                <w:rFonts w:ascii="Arial Narrow" w:hAnsi="Arial Narrow" w:cs="Liberation Sans"/>
              </w:rPr>
              <w:t>Element ten musi być częścią systemu zamkniętego posiadającego kod ONB, wydanego przez FDA. Zgodnie z zaleceniami  Polskiego Towarzystwa Farmaceutycznego. Opakowanie zbiorcze max 60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014FF" w:rsidRDefault="00F06E6B">
            <w:pPr>
              <w:jc w:val="center"/>
              <w:rPr>
                <w:rFonts w:ascii="Arial Narrow" w:hAnsi="Arial Narrow" w:cs="Liberation Sans"/>
              </w:rPr>
            </w:pPr>
            <w:r>
              <w:rPr>
                <w:rFonts w:ascii="Arial Narrow" w:hAnsi="Arial Narrow" w:cs="Liberation Sans"/>
              </w:rPr>
              <w:t xml:space="preserve">240 </w:t>
            </w:r>
            <w:r w:rsidR="00B014FF">
              <w:rPr>
                <w:rFonts w:ascii="Arial Narrow" w:hAnsi="Arial Narrow" w:cs="Liberation Sans"/>
              </w:rPr>
              <w:t>szt.</w:t>
            </w:r>
          </w:p>
          <w:p w:rsidR="00B014FF" w:rsidRDefault="00B014FF" w:rsidP="00B014FF">
            <w:pPr>
              <w:jc w:val="center"/>
              <w:rPr>
                <w:rFonts w:ascii="Arial Narrow" w:hAnsi="Arial Narrow" w:cs="Liberation Sans"/>
              </w:rPr>
            </w:pPr>
            <w:proofErr w:type="spellStart"/>
            <w:r>
              <w:rPr>
                <w:rFonts w:ascii="Arial Narrow" w:hAnsi="Arial Narrow" w:cs="Liberation Sans"/>
              </w:rPr>
              <w:t>tj</w:t>
            </w:r>
            <w:proofErr w:type="spellEnd"/>
            <w:r>
              <w:rPr>
                <w:rFonts w:ascii="Arial Narrow" w:hAnsi="Arial Narrow" w:cs="Liberation Sans"/>
              </w:rPr>
              <w:t>…..op.</w:t>
            </w:r>
          </w:p>
          <w:p w:rsidR="00B014FF" w:rsidRDefault="00B014FF" w:rsidP="00B014FF">
            <w:pPr>
              <w:jc w:val="center"/>
              <w:rPr>
                <w:rFonts w:ascii="Liberation Sans" w:hAnsi="Liberation Sans" w:cs="Liberation Sans"/>
              </w:rPr>
            </w:pPr>
            <w:r>
              <w:rPr>
                <w:rFonts w:ascii="Arial Narrow" w:hAnsi="Arial Narrow" w:cs="Liberation Sans"/>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014FF" w:rsidRPr="000F0730" w:rsidRDefault="00B014FF"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014FF" w:rsidRPr="000F0730" w:rsidRDefault="00B014FF" w:rsidP="000775BD">
            <w:pPr>
              <w:jc w:val="center"/>
              <w:rPr>
                <w:rFonts w:ascii="Arial Narrow" w:hAnsi="Arial Narrow"/>
              </w:rPr>
            </w:pPr>
          </w:p>
        </w:tc>
      </w:tr>
      <w:tr w:rsidR="00960ED7" w:rsidRPr="000F0730" w:rsidTr="000775B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960ED7" w:rsidRPr="00EC6993" w:rsidRDefault="00960ED7" w:rsidP="000775B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960ED7" w:rsidRPr="00EC6993" w:rsidRDefault="00960ED7" w:rsidP="000775BD">
            <w:pPr>
              <w:suppressAutoHyphens/>
              <w:spacing w:after="60"/>
              <w:rPr>
                <w:rFonts w:ascii="Arial Narrow" w:hAnsi="Arial Narrow"/>
                <w:lang w:eastAsia="zh-CN"/>
              </w:rPr>
            </w:pPr>
            <w:r w:rsidRPr="00EC6993">
              <w:rPr>
                <w:rFonts w:ascii="Arial Narrow" w:hAnsi="Arial Narrow"/>
                <w:lang w:eastAsia="zh-CN"/>
              </w:rPr>
              <w:t>Słownie:...............................................................................................................................................* PLN netto</w:t>
            </w:r>
          </w:p>
          <w:p w:rsidR="00960ED7" w:rsidRPr="00EC6993" w:rsidRDefault="00960ED7" w:rsidP="000775BD">
            <w:pPr>
              <w:suppressAutoHyphens/>
              <w:spacing w:after="60"/>
              <w:rPr>
                <w:rFonts w:ascii="Arial Narrow" w:hAnsi="Arial Narrow"/>
                <w:lang w:eastAsia="zh-CN"/>
              </w:rPr>
            </w:pPr>
            <w:r w:rsidRPr="00EC6993">
              <w:rPr>
                <w:rFonts w:ascii="Arial Narrow" w:hAnsi="Arial Narrow"/>
                <w:lang w:eastAsia="zh-CN"/>
              </w:rPr>
              <w:t>Słownie:..............................................................................................................................................* PLN brutto</w:t>
            </w:r>
          </w:p>
          <w:p w:rsidR="00960ED7" w:rsidRPr="00EC6993" w:rsidRDefault="00960ED7" w:rsidP="000775B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960ED7" w:rsidRPr="000F0730" w:rsidRDefault="00960ED7"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960ED7" w:rsidRPr="000F0730" w:rsidRDefault="00960ED7" w:rsidP="000775BD">
            <w:pPr>
              <w:jc w:val="center"/>
              <w:rPr>
                <w:rFonts w:ascii="Arial Narrow" w:hAnsi="Arial Narrow"/>
              </w:rPr>
            </w:pPr>
          </w:p>
        </w:tc>
      </w:tr>
    </w:tbl>
    <w:p w:rsidR="000775BD" w:rsidRPr="00B20CB4" w:rsidRDefault="000775BD" w:rsidP="00B20CB4">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lastRenderedPageBreak/>
        <w:t xml:space="preserve">Zamawiający wymaga rozpisania wszystkich, pełnych numerów katalogowych oferowanego asortymentu. Numery katalogowe Wykonawca może wstawić w formularzu cenowym, bądź </w:t>
      </w:r>
      <w:r w:rsidR="00B20CB4">
        <w:rPr>
          <w:rFonts w:ascii="Arial Narrow" w:hAnsi="Arial Narrow" w:cs="Arial Narrow"/>
          <w:b/>
          <w:sz w:val="18"/>
          <w:szCs w:val="18"/>
          <w:lang w:eastAsia="zh-CN"/>
        </w:rPr>
        <w:t>załączyć jako osobny załącznik.</w:t>
      </w:r>
    </w:p>
    <w:p w:rsidR="00387320" w:rsidRPr="001E355E"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387320" w:rsidRPr="001E355E"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387320"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387320" w:rsidRPr="001E355E"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387320" w:rsidRPr="0070310B"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D92990" w:rsidRPr="00BC48CA" w:rsidRDefault="00D92990" w:rsidP="00D92990">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387320" w:rsidRPr="001E355E" w:rsidRDefault="00387320" w:rsidP="00387320">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387320" w:rsidRPr="001E355E" w:rsidRDefault="00387320" w:rsidP="00387320">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387320" w:rsidRPr="001E355E" w:rsidRDefault="00387320" w:rsidP="00387320">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387320" w:rsidRPr="009020CB" w:rsidRDefault="00387320" w:rsidP="00387320">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387320" w:rsidRDefault="00387320" w:rsidP="00387320">
      <w:pPr>
        <w:spacing w:after="160" w:line="259" w:lineRule="auto"/>
        <w:rPr>
          <w:rFonts w:ascii="Arial Narrow" w:hAnsi="Arial Narrow"/>
          <w:b/>
          <w:bCs/>
          <w:i/>
          <w:iCs/>
          <w:sz w:val="24"/>
        </w:rPr>
      </w:pPr>
      <w:r>
        <w:br w:type="page"/>
      </w:r>
    </w:p>
    <w:p w:rsidR="009256FA" w:rsidRPr="000F0730" w:rsidRDefault="009256FA" w:rsidP="009256FA">
      <w:pPr>
        <w:pStyle w:val="Nagwek1"/>
        <w:numPr>
          <w:ilvl w:val="0"/>
          <w:numId w:val="0"/>
        </w:numPr>
        <w:ind w:left="360" w:hanging="360"/>
      </w:pPr>
      <w:r w:rsidRPr="000F0730">
        <w:lastRenderedPageBreak/>
        <w:t>Z</w:t>
      </w:r>
      <w:r w:rsidRPr="000F0730">
        <w:rPr>
          <w:caps/>
        </w:rPr>
        <w:t>ałącznik n</w:t>
      </w:r>
      <w:r w:rsidRPr="000F0730">
        <w:t xml:space="preserve">r </w:t>
      </w:r>
      <w:r>
        <w:t xml:space="preserve">  12 </w:t>
      </w:r>
      <w:r w:rsidRPr="000F0730">
        <w:t xml:space="preserve">do SWZ - Formularz oferty - Formularz cenowy </w:t>
      </w:r>
      <w:r>
        <w:t>– Zadanie 12</w:t>
      </w:r>
    </w:p>
    <w:p w:rsidR="009256FA" w:rsidRPr="000F0730" w:rsidRDefault="009256FA" w:rsidP="009256FA">
      <w:pPr>
        <w:ind w:left="360"/>
        <w:rPr>
          <w:rFonts w:ascii="Arial Narrow" w:hAnsi="Arial Narrow"/>
          <w:b/>
        </w:rPr>
      </w:pPr>
    </w:p>
    <w:p w:rsidR="009256FA" w:rsidRPr="000F0730" w:rsidRDefault="009256FA" w:rsidP="009256FA">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Wykonawca jest mikro……………..małym…………… lub średnim................... przedsiębiorstwem? (wpisać TAK/NIE)</w:t>
      </w:r>
    </w:p>
    <w:p w:rsidR="009256FA" w:rsidRDefault="009256FA" w:rsidP="009256FA">
      <w:pPr>
        <w:rPr>
          <w:rFonts w:ascii="Arial Narrow" w:hAnsi="Arial Narrow"/>
          <w:sz w:val="18"/>
          <w:lang w:eastAsia="x-none"/>
        </w:rPr>
      </w:pPr>
    </w:p>
    <w:p w:rsidR="009256FA" w:rsidRPr="000F0730" w:rsidRDefault="009256FA" w:rsidP="009256FA">
      <w:pPr>
        <w:rPr>
          <w:rFonts w:ascii="Arial Narrow" w:hAnsi="Arial Narrow"/>
          <w:sz w:val="18"/>
          <w:lang w:eastAsia="x-none"/>
        </w:rPr>
      </w:pPr>
    </w:p>
    <w:p w:rsidR="009256FA" w:rsidRDefault="009256FA" w:rsidP="009256FA">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51"/>
        <w:gridCol w:w="4394"/>
        <w:gridCol w:w="1134"/>
        <w:gridCol w:w="1418"/>
        <w:gridCol w:w="1134"/>
        <w:gridCol w:w="1275"/>
        <w:gridCol w:w="1417"/>
        <w:gridCol w:w="851"/>
        <w:gridCol w:w="851"/>
        <w:gridCol w:w="1701"/>
      </w:tblGrid>
      <w:tr w:rsidR="009256FA" w:rsidRPr="000F0730" w:rsidTr="00107560">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Lp.</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4A10EB" w:rsidRDefault="009256FA" w:rsidP="006272F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DB2AFE" w:rsidRDefault="009256FA" w:rsidP="006272F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9256FA" w:rsidRPr="000F0730" w:rsidRDefault="009256FA" w:rsidP="006272F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VAT</w:t>
            </w:r>
          </w:p>
          <w:p w:rsidR="009256FA" w:rsidRPr="000F0730" w:rsidRDefault="009256FA" w:rsidP="006272F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brutto (PLN)*</w:t>
            </w:r>
          </w:p>
        </w:tc>
      </w:tr>
      <w:tr w:rsidR="00E345C7" w:rsidRPr="000F0730" w:rsidTr="00FC0B6C">
        <w:trPr>
          <w:trHeight w:val="372"/>
        </w:trPr>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107560" w:rsidRDefault="00E345C7" w:rsidP="00107560">
            <w:pPr>
              <w:ind w:left="425"/>
              <w:jc w:val="both"/>
              <w:rPr>
                <w:rFonts w:ascii="Arial Narrow" w:hAnsi="Arial Narrow" w:cs="Liberation Sans"/>
                <w:color w:val="000000"/>
              </w:rPr>
            </w:pPr>
            <w:r>
              <w:rPr>
                <w:rFonts w:ascii="Arial Narrow" w:hAnsi="Arial Narrow" w:cs="Liberation Sans"/>
                <w:color w:val="000000"/>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 xml:space="preserve">Dwukanałowe igły do biopsji </w:t>
            </w:r>
            <w:proofErr w:type="spellStart"/>
            <w:r w:rsidRPr="00E345C7">
              <w:rPr>
                <w:rFonts w:ascii="Arial Narrow" w:hAnsi="Arial Narrow" w:cs="Liberation Sans"/>
                <w:b/>
              </w:rPr>
              <w:t>mammo-tomicznej</w:t>
            </w:r>
            <w:proofErr w:type="spellEnd"/>
            <w:r w:rsidRPr="00E345C7">
              <w:rPr>
                <w:rFonts w:ascii="Arial Narrow" w:hAnsi="Arial Narrow" w:cs="Liberation Sans"/>
                <w:b/>
              </w:rPr>
              <w:t xml:space="preserve"> pod kontrolą mammografu (RTG) 8G dł. 9,12 cm i 10G dł. 9, 12 cm, </w:t>
            </w:r>
            <w:r>
              <w:rPr>
                <w:rFonts w:ascii="Arial Narrow" w:hAnsi="Arial Narrow" w:cs="Liberation Sans"/>
              </w:rPr>
              <w:t xml:space="preserve">są kompatybilne z posiadanym przez szpital urządzeniem </w:t>
            </w:r>
            <w:proofErr w:type="spellStart"/>
            <w:r>
              <w:rPr>
                <w:rFonts w:ascii="Arial Narrow" w:hAnsi="Arial Narrow" w:cs="Liberation Sans"/>
              </w:rPr>
              <w:t>Mammotome</w:t>
            </w:r>
            <w:proofErr w:type="spellEnd"/>
            <w:r>
              <w:rPr>
                <w:rFonts w:ascii="Arial Narrow" w:hAnsi="Arial Narrow" w:cs="Liberation Sans"/>
              </w:rPr>
              <w:t xml:space="preserve"> </w:t>
            </w:r>
            <w:proofErr w:type="spellStart"/>
            <w:r>
              <w:rPr>
                <w:rFonts w:ascii="Arial Narrow" w:hAnsi="Arial Narrow" w:cs="Liberation Sans"/>
              </w:rPr>
              <w:t>Revolve</w:t>
            </w:r>
            <w:proofErr w:type="spellEnd"/>
            <w:r>
              <w:rPr>
                <w:rFonts w:ascii="Arial Narrow" w:hAnsi="Arial Narrow" w:cs="Liberation Sans"/>
              </w:rPr>
              <w:t>, zintegrowany z igłą system zarządzania tkankami umożliwia transport każdej pobranej próbki do osobnego pojemnika. Opak. 5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100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107560" w:rsidRDefault="00E345C7" w:rsidP="00107560">
            <w:pPr>
              <w:ind w:left="425"/>
              <w:jc w:val="center"/>
              <w:rPr>
                <w:rFonts w:ascii="Arial Narrow" w:hAnsi="Arial Narrow" w:cs="Liberation Sans"/>
                <w:color w:val="000000"/>
              </w:rPr>
            </w:pPr>
            <w:r>
              <w:rPr>
                <w:rFonts w:ascii="Arial Narrow" w:hAnsi="Arial Narrow" w:cs="Liberation Sans"/>
                <w:color w:val="000000"/>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 xml:space="preserve">Dwukanałowe igły do biopsji </w:t>
            </w:r>
            <w:proofErr w:type="spellStart"/>
            <w:r w:rsidRPr="00E345C7">
              <w:rPr>
                <w:rFonts w:ascii="Arial Narrow" w:hAnsi="Arial Narrow" w:cs="Liberation Sans"/>
                <w:b/>
              </w:rPr>
              <w:t>mammo-tomicznej</w:t>
            </w:r>
            <w:proofErr w:type="spellEnd"/>
            <w:r w:rsidRPr="00E345C7">
              <w:rPr>
                <w:rFonts w:ascii="Arial Narrow" w:hAnsi="Arial Narrow" w:cs="Liberation Sans"/>
                <w:b/>
              </w:rPr>
              <w:t xml:space="preserve"> pod kontrolą USG o </w:t>
            </w:r>
            <w:proofErr w:type="spellStart"/>
            <w:r w:rsidRPr="00E345C7">
              <w:rPr>
                <w:rFonts w:ascii="Arial Narrow" w:hAnsi="Arial Narrow" w:cs="Liberation Sans"/>
                <w:b/>
              </w:rPr>
              <w:t>rozm</w:t>
            </w:r>
            <w:proofErr w:type="spellEnd"/>
            <w:r w:rsidRPr="00E345C7">
              <w:rPr>
                <w:rFonts w:ascii="Arial Narrow" w:hAnsi="Arial Narrow" w:cs="Liberation Sans"/>
                <w:b/>
              </w:rPr>
              <w:t>. 8 G i 10 G,</w:t>
            </w:r>
            <w:r>
              <w:rPr>
                <w:rFonts w:ascii="Arial Narrow" w:hAnsi="Arial Narrow" w:cs="Liberation Sans"/>
              </w:rPr>
              <w:t xml:space="preserve"> są kompatybilne z posiadanym przez szpital urządzeniem </w:t>
            </w:r>
            <w:proofErr w:type="spellStart"/>
            <w:r>
              <w:rPr>
                <w:rFonts w:ascii="Arial Narrow" w:hAnsi="Arial Narrow" w:cs="Liberation Sans"/>
              </w:rPr>
              <w:t>Mammotome</w:t>
            </w:r>
            <w:proofErr w:type="spellEnd"/>
            <w:r>
              <w:rPr>
                <w:rFonts w:ascii="Arial Narrow" w:hAnsi="Arial Narrow" w:cs="Liberation Sans"/>
              </w:rPr>
              <w:t xml:space="preserve"> </w:t>
            </w:r>
            <w:proofErr w:type="spellStart"/>
            <w:r>
              <w:rPr>
                <w:rFonts w:ascii="Arial Narrow" w:hAnsi="Arial Narrow" w:cs="Liberation Sans"/>
              </w:rPr>
              <w:t>Revolve</w:t>
            </w:r>
            <w:proofErr w:type="spellEnd"/>
            <w:r>
              <w:rPr>
                <w:rFonts w:ascii="Arial Narrow" w:hAnsi="Arial Narrow" w:cs="Liberation Sans"/>
              </w:rPr>
              <w:t>, zintegrowany z igłą system zarządzania tkankami umożliwiającymi transport każdej pobranej próbki do osobnego pojemnika. Opak. 5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10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Default="00E345C7" w:rsidP="00107560">
            <w:pPr>
              <w:ind w:left="425"/>
              <w:jc w:val="center"/>
              <w:rPr>
                <w:rFonts w:ascii="Arial Narrow" w:hAnsi="Arial Narrow" w:cs="Liberation Sans"/>
                <w:color w:val="000000"/>
              </w:rPr>
            </w:pPr>
            <w:r>
              <w:rPr>
                <w:rFonts w:ascii="Arial Narrow" w:hAnsi="Arial Narrow" w:cs="Liberation Sans"/>
                <w:color w:val="000000"/>
              </w:rPr>
              <w:t>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Znaczniki tkankowe 8 G i 10 G</w:t>
            </w:r>
            <w:r>
              <w:rPr>
                <w:rFonts w:ascii="Arial Narrow" w:hAnsi="Arial Narrow" w:cs="Liberation Sans"/>
              </w:rPr>
              <w:t xml:space="preserve"> kompatybilne z dwukanałowymi igłami:, zapewniające długoterminową widoczność w badaniu USG (widoczny min. 6 miesięcy) mammografii oraz MRI (trwale). Opak. 10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100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Default="00E345C7" w:rsidP="00107560">
            <w:pPr>
              <w:ind w:left="425"/>
              <w:jc w:val="center"/>
              <w:rPr>
                <w:rFonts w:ascii="Arial Narrow" w:hAnsi="Arial Narrow" w:cs="Liberation Sans"/>
                <w:color w:val="000000"/>
              </w:rPr>
            </w:pPr>
            <w:r>
              <w:rPr>
                <w:rFonts w:ascii="Arial Narrow" w:hAnsi="Arial Narrow" w:cs="Liberation Sans"/>
                <w:color w:val="000000"/>
              </w:rPr>
              <w:t>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Wymienny pojemnik próżniowy</w:t>
            </w:r>
            <w:r>
              <w:rPr>
                <w:rFonts w:ascii="Arial Narrow" w:hAnsi="Arial Narrow" w:cs="Liberation Sans"/>
              </w:rPr>
              <w:t xml:space="preserve"> 800 cc. Opak. 10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70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Default="00E345C7" w:rsidP="00107560">
            <w:pPr>
              <w:ind w:left="425"/>
              <w:jc w:val="center"/>
              <w:rPr>
                <w:rFonts w:ascii="Arial Narrow" w:hAnsi="Arial Narrow" w:cs="Liberation Sans"/>
                <w:color w:val="000000"/>
              </w:rPr>
            </w:pPr>
            <w:r>
              <w:rPr>
                <w:rFonts w:ascii="Arial Narrow" w:hAnsi="Arial Narrow" w:cs="Liberation Sans"/>
                <w:color w:val="000000"/>
              </w:rPr>
              <w:t>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Prowadnice lokalizacyjne do igieł</w:t>
            </w:r>
            <w:r>
              <w:rPr>
                <w:rFonts w:ascii="Arial Narrow" w:hAnsi="Arial Narrow" w:cs="Liberation Sans"/>
              </w:rPr>
              <w:t xml:space="preserve"> 8 G i 10 G. Opak. 25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25</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Default="00E345C7" w:rsidP="00107560">
            <w:pPr>
              <w:ind w:left="425"/>
              <w:jc w:val="center"/>
              <w:rPr>
                <w:rFonts w:ascii="Arial Narrow" w:hAnsi="Arial Narrow" w:cs="Liberation Sans"/>
                <w:color w:val="000000"/>
              </w:rPr>
            </w:pPr>
            <w:r>
              <w:rPr>
                <w:rFonts w:ascii="Arial Narrow" w:hAnsi="Arial Narrow" w:cs="Liberation Sans"/>
                <w:color w:val="000000"/>
              </w:rPr>
              <w:lastRenderedPageBreak/>
              <w:t>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color w:val="000000"/>
              </w:rPr>
              <w:t>Znaczniki tkankowe, wykonane z tytanu</w:t>
            </w:r>
            <w:r>
              <w:rPr>
                <w:rFonts w:ascii="Arial Narrow" w:hAnsi="Arial Narrow" w:cs="Liberation Sans"/>
                <w:color w:val="000000"/>
              </w:rPr>
              <w:t xml:space="preserve"> (nie zawierające niklu), rozmiar sondy: 8 lub 10 G, kształt: cewka, otwarta cewka lub motyl. Materiał nośnika: hydrożel. Kompatybilne z posiadanym przez szpital urządzeniem </w:t>
            </w:r>
            <w:proofErr w:type="spellStart"/>
            <w:r>
              <w:rPr>
                <w:rFonts w:ascii="Arial Narrow" w:hAnsi="Arial Narrow" w:cs="Liberation Sans"/>
                <w:color w:val="000000"/>
              </w:rPr>
              <w:t>Mammotome</w:t>
            </w:r>
            <w:proofErr w:type="spellEnd"/>
            <w:r>
              <w:rPr>
                <w:rFonts w:ascii="Arial Narrow" w:hAnsi="Arial Narrow" w:cs="Liberation Sans"/>
                <w:color w:val="000000"/>
              </w:rPr>
              <w:t xml:space="preserve"> </w:t>
            </w:r>
            <w:proofErr w:type="spellStart"/>
            <w:r>
              <w:rPr>
                <w:rFonts w:ascii="Arial Narrow" w:hAnsi="Arial Narrow" w:cs="Liberation Sans"/>
                <w:color w:val="000000"/>
              </w:rPr>
              <w:t>Revolve</w:t>
            </w:r>
            <w:proofErr w:type="spellEnd"/>
            <w:r>
              <w:rPr>
                <w:rFonts w:ascii="Arial Narrow" w:hAnsi="Arial Narrow" w:cs="Liberation Sans"/>
                <w:color w:val="000000"/>
              </w:rPr>
              <w:t>, Opak. 10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140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9256FA" w:rsidRPr="000F0730" w:rsidTr="006272F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9256FA" w:rsidRPr="00EC6993" w:rsidRDefault="009256FA" w:rsidP="006272F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9256FA" w:rsidRPr="00EC6993" w:rsidRDefault="009256FA" w:rsidP="006272FD">
            <w:pPr>
              <w:suppressAutoHyphens/>
              <w:spacing w:after="60"/>
              <w:rPr>
                <w:rFonts w:ascii="Arial Narrow" w:hAnsi="Arial Narrow"/>
                <w:lang w:eastAsia="zh-CN"/>
              </w:rPr>
            </w:pPr>
            <w:r w:rsidRPr="00EC6993">
              <w:rPr>
                <w:rFonts w:ascii="Arial Narrow" w:hAnsi="Arial Narrow"/>
                <w:lang w:eastAsia="zh-CN"/>
              </w:rPr>
              <w:t>Słownie:...............................................................................................................................................* PLN netto</w:t>
            </w:r>
          </w:p>
          <w:p w:rsidR="009256FA" w:rsidRPr="00EC6993" w:rsidRDefault="009256FA" w:rsidP="006272FD">
            <w:pPr>
              <w:suppressAutoHyphens/>
              <w:spacing w:after="60"/>
              <w:rPr>
                <w:rFonts w:ascii="Arial Narrow" w:hAnsi="Arial Narrow"/>
                <w:lang w:eastAsia="zh-CN"/>
              </w:rPr>
            </w:pPr>
            <w:r w:rsidRPr="00EC6993">
              <w:rPr>
                <w:rFonts w:ascii="Arial Narrow" w:hAnsi="Arial Narrow"/>
                <w:lang w:eastAsia="zh-CN"/>
              </w:rPr>
              <w:t>Słownie:..............................................................................................................................................* PLN brutto</w:t>
            </w:r>
          </w:p>
          <w:p w:rsidR="009256FA" w:rsidRPr="00EC6993" w:rsidRDefault="009256FA" w:rsidP="006272F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9256FA" w:rsidRPr="000F0730" w:rsidRDefault="009256FA"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r>
    </w:tbl>
    <w:p w:rsidR="009256FA" w:rsidRPr="00B65DAA" w:rsidRDefault="009256FA" w:rsidP="009256FA">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9256FA" w:rsidRPr="00B65DAA" w:rsidRDefault="009256FA" w:rsidP="009256FA">
      <w:pPr>
        <w:suppressAutoHyphens/>
        <w:spacing w:before="120" w:after="120"/>
        <w:rPr>
          <w:rFonts w:ascii="Arial Narrow" w:eastAsia="Garamond" w:hAnsi="Arial Narrow" w:cs="Calibri"/>
          <w:b/>
          <w:bCs/>
          <w:lang w:eastAsia="zh-CN"/>
        </w:rPr>
      </w:pP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D92990" w:rsidRPr="00E345C7" w:rsidRDefault="00D92990" w:rsidP="00D92990">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E345C7" w:rsidRPr="00E345C7" w:rsidRDefault="00E345C7" w:rsidP="00E345C7">
      <w:pPr>
        <w:numPr>
          <w:ilvl w:val="0"/>
          <w:numId w:val="3"/>
        </w:numPr>
        <w:suppressAutoHyphens/>
        <w:ind w:left="714" w:hanging="357"/>
        <w:jc w:val="both"/>
        <w:rPr>
          <w:rFonts w:ascii="Arial Narrow" w:hAnsi="Arial Narrow"/>
          <w:iCs/>
          <w:u w:val="single"/>
        </w:rPr>
      </w:pPr>
      <w:r w:rsidRPr="00EB7071">
        <w:rPr>
          <w:rFonts w:ascii="Arial Narrow" w:hAnsi="Arial Narrow"/>
          <w:iCs/>
          <w:u w:val="single"/>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p>
    <w:p w:rsidR="00387320" w:rsidRPr="00387320" w:rsidRDefault="00387320" w:rsidP="00387320">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387320" w:rsidRPr="00387320" w:rsidRDefault="00387320" w:rsidP="00387320">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387320" w:rsidRPr="00387320" w:rsidRDefault="00387320" w:rsidP="00387320">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387320" w:rsidRPr="00387320" w:rsidRDefault="00387320" w:rsidP="00387320">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9256FA" w:rsidRPr="00D92990" w:rsidRDefault="00D92990">
      <w:pPr>
        <w:spacing w:after="160" w:line="259" w:lineRule="auto"/>
        <w:rPr>
          <w:rFonts w:ascii="Arial Narrow" w:hAnsi="Arial Narrow"/>
          <w:b/>
          <w:bCs/>
          <w:i/>
          <w:iCs/>
          <w:sz w:val="24"/>
        </w:rPr>
      </w:pPr>
      <w:r>
        <w:rPr>
          <w:rFonts w:ascii="Arial Narrow" w:hAnsi="Arial Narrow"/>
          <w:b/>
          <w:bCs/>
          <w:i/>
          <w:iCs/>
          <w:sz w:val="24"/>
        </w:rPr>
        <w:br w:type="page"/>
      </w:r>
    </w:p>
    <w:p w:rsidR="009256FA" w:rsidRPr="000F0730" w:rsidRDefault="009256FA" w:rsidP="009256FA">
      <w:pPr>
        <w:pStyle w:val="Nagwek1"/>
        <w:numPr>
          <w:ilvl w:val="0"/>
          <w:numId w:val="0"/>
        </w:numPr>
        <w:ind w:left="360" w:hanging="360"/>
      </w:pPr>
      <w:r w:rsidRPr="000F0730">
        <w:lastRenderedPageBreak/>
        <w:t>Z</w:t>
      </w:r>
      <w:r w:rsidRPr="000F0730">
        <w:rPr>
          <w:caps/>
        </w:rPr>
        <w:t>ałącznik n</w:t>
      </w:r>
      <w:r w:rsidRPr="000F0730">
        <w:t xml:space="preserve">r </w:t>
      </w:r>
      <w:r>
        <w:t xml:space="preserve">  13 </w:t>
      </w:r>
      <w:r w:rsidRPr="000F0730">
        <w:t xml:space="preserve">do SWZ - Formularz oferty - Formularz cenowy </w:t>
      </w:r>
      <w:r>
        <w:t>– Zadanie 13</w:t>
      </w:r>
    </w:p>
    <w:p w:rsidR="009256FA" w:rsidRPr="000F0730" w:rsidRDefault="009256FA" w:rsidP="009256FA">
      <w:pPr>
        <w:ind w:left="360"/>
        <w:rPr>
          <w:rFonts w:ascii="Arial Narrow" w:hAnsi="Arial Narrow"/>
          <w:b/>
        </w:rPr>
      </w:pPr>
    </w:p>
    <w:p w:rsidR="009256FA" w:rsidRPr="000F0730" w:rsidRDefault="009256FA" w:rsidP="009256FA">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9256FA" w:rsidRPr="00E345C7" w:rsidRDefault="009256FA" w:rsidP="009256FA">
      <w:pPr>
        <w:numPr>
          <w:ilvl w:val="0"/>
          <w:numId w:val="23"/>
        </w:numPr>
        <w:ind w:left="426"/>
        <w:rPr>
          <w:rFonts w:ascii="Arial Narrow" w:hAnsi="Arial Narrow"/>
        </w:rPr>
      </w:pPr>
      <w:r w:rsidRPr="000F0730">
        <w:rPr>
          <w:rFonts w:ascii="Arial Narrow" w:hAnsi="Arial Narrow"/>
        </w:rPr>
        <w:t>Wykonawca jest mikro……………..małym…………… lub średnim................... przedsiębiorstwem? (wpisać TAK/NIE)</w:t>
      </w:r>
    </w:p>
    <w:p w:rsidR="009256FA" w:rsidRPr="000F0730" w:rsidRDefault="009256FA" w:rsidP="009256FA">
      <w:pPr>
        <w:rPr>
          <w:rFonts w:ascii="Arial Narrow" w:hAnsi="Arial Narrow"/>
          <w:sz w:val="18"/>
          <w:lang w:eastAsia="x-none"/>
        </w:rPr>
      </w:pPr>
    </w:p>
    <w:p w:rsidR="009256FA" w:rsidRDefault="009256FA" w:rsidP="009256FA">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9256FA" w:rsidRPr="000F0730" w:rsidTr="006272FD">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4A10EB" w:rsidRDefault="009256FA" w:rsidP="006272F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DB2AFE" w:rsidRDefault="009256FA" w:rsidP="006272F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9256FA" w:rsidRPr="000F0730" w:rsidRDefault="009256FA" w:rsidP="006272F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VAT</w:t>
            </w:r>
          </w:p>
          <w:p w:rsidR="009256FA" w:rsidRPr="000F0730" w:rsidRDefault="009256FA" w:rsidP="006272F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brutto (PLN)*</w:t>
            </w:r>
          </w:p>
        </w:tc>
      </w:tr>
      <w:tr w:rsidR="00E345C7" w:rsidRPr="000F0730" w:rsidTr="00FC0B6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7334C7" w:rsidRDefault="00E345C7"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color w:val="000000"/>
              </w:rPr>
              <w:t>Pasta uszczelniająco-gojąca, bezalkoholowa</w:t>
            </w:r>
            <w:r>
              <w:rPr>
                <w:rFonts w:ascii="Arial Narrow" w:hAnsi="Arial Narrow" w:cs="Liberation Sans"/>
                <w:color w:val="000000"/>
              </w:rPr>
              <w:t xml:space="preserve">, pojemność 60 - 100 g. Pasta pochłania wilgoć i pielęgnuje skórę wokół </w:t>
            </w:r>
            <w:proofErr w:type="spellStart"/>
            <w:r>
              <w:rPr>
                <w:rFonts w:ascii="Arial Narrow" w:hAnsi="Arial Narrow" w:cs="Liberation Sans"/>
                <w:color w:val="000000"/>
              </w:rPr>
              <w:t>stomii</w:t>
            </w:r>
            <w:proofErr w:type="spellEnd"/>
            <w:r>
              <w:rPr>
                <w:rFonts w:ascii="Arial Narrow" w:hAnsi="Arial Narrow" w:cs="Liberation Sans"/>
                <w:color w:val="000000"/>
              </w:rPr>
              <w:t xml:space="preserve"> wyrównuje nierówności, fałdy i wgłębienia zapewnia lepszą szczelność i zabezpiecza przed podciekaniem, jest łagodna dla skóry i nie zawiera alkoholu. Wygładzanie równości skóry, aby płytka </w:t>
            </w:r>
            <w:proofErr w:type="spellStart"/>
            <w:r>
              <w:rPr>
                <w:rFonts w:ascii="Arial Narrow" w:hAnsi="Arial Narrow" w:cs="Liberation Sans"/>
                <w:color w:val="000000"/>
              </w:rPr>
              <w:t>stomijna</w:t>
            </w:r>
            <w:proofErr w:type="spellEnd"/>
            <w:r>
              <w:rPr>
                <w:rFonts w:ascii="Arial Narrow" w:hAnsi="Arial Narrow" w:cs="Liberation Sans"/>
                <w:color w:val="000000"/>
              </w:rPr>
              <w:t xml:space="preserve"> lub przylepiec przylegały bezpiecznie do skóry.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30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7334C7" w:rsidRDefault="00E345C7"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 xml:space="preserve">Worek </w:t>
            </w:r>
            <w:proofErr w:type="spellStart"/>
            <w:r w:rsidRPr="00E345C7">
              <w:rPr>
                <w:rFonts w:ascii="Arial Narrow" w:hAnsi="Arial Narrow" w:cs="Liberation Sans"/>
                <w:b/>
              </w:rPr>
              <w:t>ileostomijny</w:t>
            </w:r>
            <w:proofErr w:type="spellEnd"/>
            <w:r w:rsidRPr="00E345C7">
              <w:rPr>
                <w:rFonts w:ascii="Arial Narrow" w:hAnsi="Arial Narrow" w:cs="Liberation Sans"/>
                <w:b/>
              </w:rPr>
              <w:t>, jednoczęściowy</w:t>
            </w:r>
            <w:r>
              <w:rPr>
                <w:rFonts w:ascii="Arial Narrow" w:hAnsi="Arial Narrow" w:cs="Liberation Sans"/>
              </w:rPr>
              <w:t>, możliwość docięcia 10-76mm, pojemność 650 ml, otwarty, cielisty z okienkiem, 2-warstwowy przylepiec. Dla dorosłych.</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160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7334C7" w:rsidRDefault="00E345C7"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 xml:space="preserve">Worek </w:t>
            </w:r>
            <w:proofErr w:type="spellStart"/>
            <w:r w:rsidRPr="00E345C7">
              <w:rPr>
                <w:rFonts w:ascii="Arial Narrow" w:hAnsi="Arial Narrow" w:cs="Liberation Sans"/>
                <w:b/>
              </w:rPr>
              <w:t>kolostomijny</w:t>
            </w:r>
            <w:proofErr w:type="spellEnd"/>
            <w:r w:rsidRPr="00E345C7">
              <w:rPr>
                <w:rFonts w:ascii="Arial Narrow" w:hAnsi="Arial Narrow" w:cs="Liberation Sans"/>
                <w:b/>
              </w:rPr>
              <w:t>, jednoczęściowy</w:t>
            </w:r>
            <w:r>
              <w:rPr>
                <w:rFonts w:ascii="Arial Narrow" w:hAnsi="Arial Narrow" w:cs="Liberation Sans"/>
              </w:rPr>
              <w:t xml:space="preserve">, możliwość docięcia 10-76 mm, pojemność 500 ml, zamknięty, cielisty. Rodzaj płytki: płaska, bez okienka. Dla dorosłych.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90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7334C7" w:rsidRDefault="00E345C7"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 xml:space="preserve">Worek </w:t>
            </w:r>
            <w:proofErr w:type="spellStart"/>
            <w:r w:rsidRPr="00E345C7">
              <w:rPr>
                <w:rFonts w:ascii="Arial Narrow" w:hAnsi="Arial Narrow" w:cs="Liberation Sans"/>
                <w:b/>
              </w:rPr>
              <w:t>urostomijny</w:t>
            </w:r>
            <w:proofErr w:type="spellEnd"/>
            <w:r w:rsidRPr="00E345C7">
              <w:rPr>
                <w:rFonts w:ascii="Arial Narrow" w:hAnsi="Arial Narrow" w:cs="Liberation Sans"/>
                <w:b/>
              </w:rPr>
              <w:t>, pooperacyjny</w:t>
            </w:r>
            <w:r>
              <w:rPr>
                <w:rFonts w:ascii="Arial Narrow" w:hAnsi="Arial Narrow" w:cs="Liberation Sans"/>
              </w:rPr>
              <w:t xml:space="preserve">, jednoczęściowy, możliwość docięcia 10-70mm, </w:t>
            </w:r>
            <w:r w:rsidRPr="00E345C7">
              <w:rPr>
                <w:rFonts w:ascii="Arial Narrow" w:hAnsi="Arial Narrow" w:cs="Liberation Sans"/>
                <w:b/>
              </w:rPr>
              <w:t>pojemność 630 ml</w:t>
            </w:r>
            <w:r>
              <w:rPr>
                <w:rFonts w:ascii="Arial Narrow" w:hAnsi="Arial Narrow" w:cs="Liberation Sans"/>
              </w:rPr>
              <w:t xml:space="preserve">, dla </w:t>
            </w:r>
            <w:proofErr w:type="spellStart"/>
            <w:r>
              <w:rPr>
                <w:rFonts w:ascii="Arial Narrow" w:hAnsi="Arial Narrow" w:cs="Liberation Sans"/>
              </w:rPr>
              <w:t>stomii</w:t>
            </w:r>
            <w:proofErr w:type="spellEnd"/>
            <w:r>
              <w:rPr>
                <w:rFonts w:ascii="Arial Narrow" w:hAnsi="Arial Narrow" w:cs="Liberation Sans"/>
              </w:rPr>
              <w:t xml:space="preserve"> o zwiększonym wydzielaniu. Do wyboru: Neutralny szary lub przezroczysty z okienkiem. Dla dorosłych.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50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7334C7" w:rsidRDefault="00E345C7"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 xml:space="preserve">Worek </w:t>
            </w:r>
            <w:proofErr w:type="spellStart"/>
            <w:r w:rsidRPr="00E345C7">
              <w:rPr>
                <w:rFonts w:ascii="Arial Narrow" w:hAnsi="Arial Narrow" w:cs="Liberation Sans"/>
                <w:b/>
              </w:rPr>
              <w:t>urostomijny</w:t>
            </w:r>
            <w:proofErr w:type="spellEnd"/>
            <w:r w:rsidRPr="00E345C7">
              <w:rPr>
                <w:rFonts w:ascii="Arial Narrow" w:hAnsi="Arial Narrow" w:cs="Liberation Sans"/>
                <w:b/>
              </w:rPr>
              <w:t>, pooperacyjny</w:t>
            </w:r>
            <w:r>
              <w:rPr>
                <w:rFonts w:ascii="Arial Narrow" w:hAnsi="Arial Narrow" w:cs="Liberation Sans"/>
              </w:rPr>
              <w:t xml:space="preserve">, jednoczęściowy, możliwość docięcia 10-100mm, </w:t>
            </w:r>
            <w:r w:rsidRPr="00E345C7">
              <w:rPr>
                <w:rFonts w:ascii="Arial Narrow" w:hAnsi="Arial Narrow" w:cs="Liberation Sans"/>
                <w:b/>
              </w:rPr>
              <w:t>pojemność 725 ml</w:t>
            </w:r>
            <w:r>
              <w:rPr>
                <w:rFonts w:ascii="Arial Narrow" w:hAnsi="Arial Narrow" w:cs="Liberation Sans"/>
              </w:rPr>
              <w:t xml:space="preserve">, dla </w:t>
            </w:r>
            <w:proofErr w:type="spellStart"/>
            <w:r>
              <w:rPr>
                <w:rFonts w:ascii="Arial Narrow" w:hAnsi="Arial Narrow" w:cs="Liberation Sans"/>
              </w:rPr>
              <w:t>stomii</w:t>
            </w:r>
            <w:proofErr w:type="spellEnd"/>
            <w:r>
              <w:rPr>
                <w:rFonts w:ascii="Arial Narrow" w:hAnsi="Arial Narrow" w:cs="Liberation Sans"/>
              </w:rPr>
              <w:t xml:space="preserve"> o zwiększonym wydzielaniu. Neutralny szary z okienkiem. Dla dorosłych.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70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7334C7" w:rsidRDefault="00E345C7"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color w:val="000000"/>
              </w:rPr>
              <w:t xml:space="preserve">Worek </w:t>
            </w:r>
            <w:proofErr w:type="spellStart"/>
            <w:r w:rsidRPr="00E345C7">
              <w:rPr>
                <w:rFonts w:ascii="Arial Narrow" w:hAnsi="Arial Narrow" w:cs="Liberation Sans"/>
                <w:b/>
                <w:color w:val="000000"/>
              </w:rPr>
              <w:t>stomijny</w:t>
            </w:r>
            <w:proofErr w:type="spellEnd"/>
            <w:r w:rsidRPr="00E345C7">
              <w:rPr>
                <w:rFonts w:ascii="Arial Narrow" w:hAnsi="Arial Narrow" w:cs="Liberation Sans"/>
                <w:b/>
                <w:color w:val="000000"/>
              </w:rPr>
              <w:t>, jednoczęściowy, przezroczysty,</w:t>
            </w:r>
            <w:r>
              <w:rPr>
                <w:rFonts w:ascii="Arial Narrow" w:hAnsi="Arial Narrow" w:cs="Liberation Sans"/>
                <w:color w:val="000000"/>
              </w:rPr>
              <w:t xml:space="preserve"> 2-warstwowy przylepiec w otwartym worku jest trwale połączony z workiem </w:t>
            </w:r>
            <w:proofErr w:type="spellStart"/>
            <w:r>
              <w:rPr>
                <w:rFonts w:ascii="Arial Narrow" w:hAnsi="Arial Narrow" w:cs="Liberation Sans"/>
                <w:color w:val="000000"/>
              </w:rPr>
              <w:t>stomijnym</w:t>
            </w:r>
            <w:proofErr w:type="spellEnd"/>
            <w:r>
              <w:rPr>
                <w:rFonts w:ascii="Arial Narrow" w:hAnsi="Arial Narrow" w:cs="Liberation Sans"/>
                <w:color w:val="000000"/>
              </w:rPr>
              <w:t xml:space="preserve">, rozmiar otworu 10-76 mm, pojemność 650 ml.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100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7334C7" w:rsidRDefault="00E345C7"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color w:val="000000"/>
              </w:rPr>
              <w:t xml:space="preserve">Worek </w:t>
            </w:r>
            <w:proofErr w:type="spellStart"/>
            <w:r w:rsidRPr="00E345C7">
              <w:rPr>
                <w:rFonts w:ascii="Arial Narrow" w:hAnsi="Arial Narrow" w:cs="Liberation Sans"/>
                <w:b/>
                <w:color w:val="000000"/>
              </w:rPr>
              <w:t>stomijny</w:t>
            </w:r>
            <w:proofErr w:type="spellEnd"/>
            <w:r w:rsidRPr="00E345C7">
              <w:rPr>
                <w:rFonts w:ascii="Arial Narrow" w:hAnsi="Arial Narrow" w:cs="Liberation Sans"/>
                <w:b/>
                <w:color w:val="000000"/>
              </w:rPr>
              <w:t>, jednoczęściowy, otwarty</w:t>
            </w:r>
            <w:r>
              <w:rPr>
                <w:rFonts w:ascii="Arial Narrow" w:hAnsi="Arial Narrow" w:cs="Liberation Sans"/>
                <w:color w:val="000000"/>
              </w:rPr>
              <w:t xml:space="preserve">, z okienkiem, przezroczysty, maxi, z okrągłym filtrem węglowym minimalizującym ryzyko balonowania worka, max. otwór/rozmiar </w:t>
            </w:r>
            <w:proofErr w:type="spellStart"/>
            <w:r>
              <w:rPr>
                <w:rFonts w:ascii="Arial Narrow" w:hAnsi="Arial Narrow" w:cs="Liberation Sans"/>
                <w:color w:val="000000"/>
              </w:rPr>
              <w:t>stomii</w:t>
            </w:r>
            <w:proofErr w:type="spellEnd"/>
            <w:r>
              <w:rPr>
                <w:rFonts w:ascii="Arial Narrow" w:hAnsi="Arial Narrow" w:cs="Liberation Sans"/>
                <w:color w:val="000000"/>
              </w:rPr>
              <w:t xml:space="preserve"> 10-55mm, pojemność worka 510ml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150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E345C7" w:rsidRPr="000F0730" w:rsidTr="00FC0B6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345C7" w:rsidRPr="007334C7" w:rsidRDefault="00E345C7"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5C7" w:rsidRDefault="00E345C7" w:rsidP="00E345C7">
            <w:pPr>
              <w:jc w:val="both"/>
              <w:rPr>
                <w:rFonts w:ascii="Liberation Sans" w:hAnsi="Liberation Sans" w:cs="Liberation Sans"/>
              </w:rPr>
            </w:pPr>
            <w:r w:rsidRPr="00E345C7">
              <w:rPr>
                <w:rFonts w:ascii="Arial Narrow" w:hAnsi="Arial Narrow" w:cs="Liberation Sans"/>
                <w:b/>
              </w:rPr>
              <w:t xml:space="preserve">Worek </w:t>
            </w:r>
            <w:proofErr w:type="spellStart"/>
            <w:r w:rsidRPr="00E345C7">
              <w:rPr>
                <w:rFonts w:ascii="Arial Narrow" w:hAnsi="Arial Narrow" w:cs="Liberation Sans"/>
                <w:b/>
              </w:rPr>
              <w:t>stomijny</w:t>
            </w:r>
            <w:proofErr w:type="spellEnd"/>
            <w:r w:rsidRPr="00E345C7">
              <w:rPr>
                <w:rFonts w:ascii="Arial Narrow" w:hAnsi="Arial Narrow" w:cs="Liberation Sans"/>
                <w:b/>
              </w:rPr>
              <w:t>, jednoczęściowy, rozmiar otworu 10-70mm,</w:t>
            </w:r>
            <w:r>
              <w:rPr>
                <w:rFonts w:ascii="Arial Narrow" w:hAnsi="Arial Narrow" w:cs="Liberation Sans"/>
              </w:rPr>
              <w:t xml:space="preserve">  przylepiec płaski  występuje w wersji do wycinania, otwarty z filtrem z zapinką. Dla dorosłych.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E345C7" w:rsidRDefault="00E345C7">
            <w:pPr>
              <w:jc w:val="center"/>
              <w:rPr>
                <w:rFonts w:ascii="Liberation Sans" w:hAnsi="Liberation Sans" w:cs="Liberation Sans"/>
              </w:rPr>
            </w:pPr>
            <w:r>
              <w:rPr>
                <w:rFonts w:ascii="Arial Narrow" w:hAnsi="Arial Narrow" w:cs="Liberation Sans"/>
              </w:rPr>
              <w:t>150</w:t>
            </w:r>
          </w:p>
        </w:tc>
        <w:tc>
          <w:tcPr>
            <w:tcW w:w="1418"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345C7" w:rsidRPr="000F0730" w:rsidRDefault="00E345C7"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345C7" w:rsidRPr="000F0730" w:rsidRDefault="00E345C7" w:rsidP="006272FD">
            <w:pPr>
              <w:jc w:val="center"/>
              <w:rPr>
                <w:rFonts w:ascii="Arial Narrow" w:hAnsi="Arial Narrow"/>
              </w:rPr>
            </w:pPr>
          </w:p>
        </w:tc>
      </w:tr>
      <w:tr w:rsidR="009256FA" w:rsidRPr="000F0730" w:rsidTr="006272F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9256FA" w:rsidRPr="00EC6993" w:rsidRDefault="009256FA" w:rsidP="006272F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9256FA" w:rsidRPr="00EC6993" w:rsidRDefault="009256FA" w:rsidP="006272FD">
            <w:pPr>
              <w:suppressAutoHyphens/>
              <w:spacing w:after="60"/>
              <w:rPr>
                <w:rFonts w:ascii="Arial Narrow" w:hAnsi="Arial Narrow"/>
                <w:lang w:eastAsia="zh-CN"/>
              </w:rPr>
            </w:pPr>
            <w:r w:rsidRPr="00EC6993">
              <w:rPr>
                <w:rFonts w:ascii="Arial Narrow" w:hAnsi="Arial Narrow"/>
                <w:lang w:eastAsia="zh-CN"/>
              </w:rPr>
              <w:t>Słownie:...............................................................................................................................................* PLN netto</w:t>
            </w:r>
          </w:p>
          <w:p w:rsidR="009256FA" w:rsidRPr="00EC6993" w:rsidRDefault="009256FA" w:rsidP="006272FD">
            <w:pPr>
              <w:suppressAutoHyphens/>
              <w:spacing w:after="60"/>
              <w:rPr>
                <w:rFonts w:ascii="Arial Narrow" w:hAnsi="Arial Narrow"/>
                <w:lang w:eastAsia="zh-CN"/>
              </w:rPr>
            </w:pPr>
            <w:r w:rsidRPr="00EC6993">
              <w:rPr>
                <w:rFonts w:ascii="Arial Narrow" w:hAnsi="Arial Narrow"/>
                <w:lang w:eastAsia="zh-CN"/>
              </w:rPr>
              <w:t>Słownie:..............................................................................................................................................* PLN brutto</w:t>
            </w:r>
          </w:p>
          <w:p w:rsidR="009256FA" w:rsidRPr="00EC6993" w:rsidRDefault="009256FA" w:rsidP="006272F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9256FA" w:rsidRPr="000F0730" w:rsidRDefault="009256FA"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r>
    </w:tbl>
    <w:p w:rsidR="009256FA" w:rsidRPr="00B65DAA" w:rsidRDefault="009256FA" w:rsidP="009256FA">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9256FA" w:rsidRPr="00B65DAA" w:rsidRDefault="009256FA" w:rsidP="009256FA">
      <w:pPr>
        <w:suppressAutoHyphens/>
        <w:spacing w:before="120" w:after="120"/>
        <w:rPr>
          <w:rFonts w:ascii="Arial Narrow" w:eastAsia="Garamond" w:hAnsi="Arial Narrow" w:cs="Calibri"/>
          <w:b/>
          <w:bCs/>
          <w:lang w:eastAsia="zh-CN"/>
        </w:rPr>
      </w:pP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A475D9" w:rsidRPr="00A475D9" w:rsidRDefault="00A475D9" w:rsidP="00A475D9">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A475D9" w:rsidRPr="00A475D9" w:rsidRDefault="00A475D9" w:rsidP="00A475D9">
      <w:pPr>
        <w:numPr>
          <w:ilvl w:val="0"/>
          <w:numId w:val="3"/>
        </w:numPr>
        <w:suppressAutoHyphens/>
        <w:spacing w:after="60"/>
        <w:ind w:left="714" w:hanging="357"/>
        <w:jc w:val="both"/>
        <w:rPr>
          <w:rFonts w:ascii="Arial Narrow" w:hAnsi="Arial Narrow" w:cs="Arial Narrow"/>
          <w:u w:val="single"/>
          <w:lang w:eastAsia="zh-CN"/>
        </w:rPr>
      </w:pPr>
      <w:r w:rsidRPr="00E500FF">
        <w:rPr>
          <w:rFonts w:ascii="Arial Narrow" w:hAnsi="Arial Narrow" w:cs="Arial Narrow"/>
          <w:u w:val="single"/>
          <w:lang w:eastAsia="zh-CN"/>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p>
    <w:p w:rsidR="00A42727" w:rsidRPr="00387320" w:rsidRDefault="00A42727" w:rsidP="00A42727">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42727" w:rsidRPr="00387320" w:rsidRDefault="00A42727" w:rsidP="00A42727">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A42727" w:rsidRPr="00387320" w:rsidRDefault="00A42727" w:rsidP="00A42727">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A42727" w:rsidRPr="00387320" w:rsidRDefault="00A42727" w:rsidP="00A42727">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42727" w:rsidRPr="00387320" w:rsidRDefault="001E48E2" w:rsidP="00A42727">
      <w:pPr>
        <w:spacing w:after="160" w:line="259" w:lineRule="auto"/>
        <w:rPr>
          <w:rFonts w:ascii="Arial Narrow" w:hAnsi="Arial Narrow"/>
          <w:b/>
          <w:bCs/>
          <w:i/>
          <w:iCs/>
          <w:sz w:val="24"/>
        </w:rPr>
      </w:pPr>
      <w:r>
        <w:rPr>
          <w:rFonts w:ascii="Arial Narrow" w:hAnsi="Arial Narrow"/>
          <w:b/>
          <w:bCs/>
          <w:i/>
          <w:iCs/>
          <w:sz w:val="24"/>
        </w:rPr>
        <w:br w:type="page"/>
      </w:r>
    </w:p>
    <w:p w:rsidR="001E48E2" w:rsidRPr="000F0730" w:rsidRDefault="001E48E2" w:rsidP="001E48E2">
      <w:pPr>
        <w:pStyle w:val="Nagwek1"/>
        <w:numPr>
          <w:ilvl w:val="0"/>
          <w:numId w:val="0"/>
        </w:numPr>
        <w:ind w:left="360" w:hanging="360"/>
      </w:pPr>
      <w:r w:rsidRPr="000F0730">
        <w:lastRenderedPageBreak/>
        <w:t>Z</w:t>
      </w:r>
      <w:r w:rsidRPr="000F0730">
        <w:rPr>
          <w:caps/>
        </w:rPr>
        <w:t>ałącznik n</w:t>
      </w:r>
      <w:r w:rsidRPr="000F0730">
        <w:t xml:space="preserve">r </w:t>
      </w:r>
      <w:r>
        <w:t xml:space="preserve">  14 </w:t>
      </w:r>
      <w:r w:rsidRPr="000F0730">
        <w:t xml:space="preserve">do SWZ - Formularz oferty - Formularz cenowy </w:t>
      </w:r>
      <w:r>
        <w:t>– Zadanie 14</w:t>
      </w:r>
    </w:p>
    <w:p w:rsidR="001E48E2" w:rsidRPr="000F0730" w:rsidRDefault="001E48E2" w:rsidP="001E48E2">
      <w:pPr>
        <w:ind w:left="360"/>
        <w:rPr>
          <w:rFonts w:ascii="Arial Narrow" w:hAnsi="Arial Narrow"/>
          <w:b/>
        </w:rPr>
      </w:pPr>
    </w:p>
    <w:p w:rsidR="001E48E2" w:rsidRPr="000F0730" w:rsidRDefault="001E48E2" w:rsidP="001E48E2">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Wykonawca jest mikro……………..małym…………… lub średnim................... przedsiębiorstwem? (wpisać TAK/NIE)</w:t>
      </w:r>
    </w:p>
    <w:p w:rsidR="001E48E2" w:rsidRDefault="001E48E2" w:rsidP="001E48E2">
      <w:pPr>
        <w:rPr>
          <w:rFonts w:ascii="Arial Narrow" w:hAnsi="Arial Narrow"/>
          <w:sz w:val="18"/>
          <w:lang w:eastAsia="x-none"/>
        </w:rPr>
      </w:pPr>
    </w:p>
    <w:p w:rsidR="001E48E2" w:rsidRPr="000F0730" w:rsidRDefault="001E48E2" w:rsidP="001E48E2">
      <w:pPr>
        <w:rPr>
          <w:rFonts w:ascii="Arial Narrow" w:hAnsi="Arial Narrow"/>
          <w:sz w:val="18"/>
          <w:lang w:eastAsia="x-none"/>
        </w:rPr>
      </w:pPr>
    </w:p>
    <w:p w:rsidR="001E48E2" w:rsidRDefault="001E48E2" w:rsidP="001E48E2">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1E48E2" w:rsidRPr="000F0730" w:rsidTr="0008661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4A10EB" w:rsidRDefault="001E48E2" w:rsidP="0008661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DB2AFE" w:rsidRDefault="001E48E2" w:rsidP="0008661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1E48E2" w:rsidRPr="000F0730" w:rsidRDefault="001E48E2" w:rsidP="0008661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Wartość VAT</w:t>
            </w:r>
          </w:p>
          <w:p w:rsidR="001E48E2" w:rsidRPr="000F0730" w:rsidRDefault="001E48E2" w:rsidP="0008661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Wartość brutto (PLN)*</w:t>
            </w: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Jednorazowe szczypce chwytające typu "szczęki aligatora</w:t>
            </w:r>
            <w:r w:rsidRPr="00BB6293">
              <w:rPr>
                <w:rFonts w:ascii="Arial Narrow" w:hAnsi="Arial Narrow"/>
              </w:rPr>
              <w:t>": rozwarcie szczęk 8 i 9mm, długość 230cm lub jednorazowe szczypce chwytające typu "</w:t>
            </w:r>
            <w:proofErr w:type="spellStart"/>
            <w:r w:rsidRPr="00BB6293">
              <w:rPr>
                <w:rFonts w:ascii="Arial Narrow" w:hAnsi="Arial Narrow"/>
              </w:rPr>
              <w:t>combo</w:t>
            </w:r>
            <w:proofErr w:type="spellEnd"/>
            <w:r w:rsidRPr="00BB6293">
              <w:rPr>
                <w:rFonts w:ascii="Arial Narrow" w:hAnsi="Arial Narrow"/>
              </w:rPr>
              <w:t xml:space="preserve">" - połączenie szczypiec typu "zęby szczura" i "szczęki aligatora": rozwarcie szczęk 8mm, długość 230cm; posiadające atraumatyczną powłokę zapewniającą odpowiednią elastyczność narzędzia, z markerami endoskopowymi; średnica osłonki 2,4mm; Pakowane po max 5 szt.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Jednorazowa, jednokomorowa pułapka na polipy</w:t>
            </w:r>
            <w:r w:rsidRPr="00BB6293">
              <w:rPr>
                <w:rFonts w:ascii="Arial Narrow" w:hAnsi="Arial Narrow"/>
              </w:rPr>
              <w:t>, pozwala na przechwytywanie odessanych polipów do jednej komory, z podwójnym dnem; górny poziom w technologii "</w:t>
            </w:r>
            <w:proofErr w:type="spellStart"/>
            <w:r w:rsidRPr="00BB6293">
              <w:rPr>
                <w:rFonts w:ascii="Arial Narrow" w:hAnsi="Arial Narrow"/>
              </w:rPr>
              <w:t>safetyscreen</w:t>
            </w:r>
            <w:proofErr w:type="spellEnd"/>
            <w:r w:rsidRPr="00BB6293">
              <w:rPr>
                <w:rFonts w:ascii="Arial Narrow" w:hAnsi="Arial Narrow"/>
              </w:rPr>
              <w:t>" zapobiegający utracie próbki. Posiada membranę pozwalającą na zatrzymanie polipów w komorze i oddzielenie od płynów odessanych wraz z polipem. Pakowane po max 50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Jednorazowy zestaw:</w:t>
            </w:r>
            <w:r w:rsidRPr="00BB6293">
              <w:rPr>
                <w:rFonts w:ascii="Arial Narrow" w:hAnsi="Arial Narrow"/>
              </w:rPr>
              <w:t xml:space="preserve"> szczoteczka dwustronna do kanału biopsyjnego: długość kateteru 240cm, średnica kateteru 1,65mm, długość szczoteczki 13mm, średnica szczoteczki 5mm+ osobna dwustronna szczoteczka do czyszczenia </w:t>
            </w:r>
            <w:r w:rsidRPr="00BB6293">
              <w:rPr>
                <w:rFonts w:ascii="Arial Narrow" w:hAnsi="Arial Narrow"/>
              </w:rPr>
              <w:lastRenderedPageBreak/>
              <w:t>zaworów: długość 14,5cm, długość szczoteczek 35 i 40mm, średnica szczoteczek 5 i 10mm. Szczoteczka jest przeznaczona do czyszczenia kanałów o średnicach od 2.0 mm do 4.2 mm. Końcówki cewnika zakończone są atraumatyczną kulką ograniczającą możliwość uszkodzenia</w:t>
            </w:r>
            <w:r>
              <w:rPr>
                <w:rFonts w:ascii="Arial Narrow" w:hAnsi="Arial Narrow"/>
              </w:rPr>
              <w:t xml:space="preserve"> </w:t>
            </w:r>
            <w:r w:rsidRPr="00BB6293">
              <w:rPr>
                <w:rFonts w:ascii="Arial Narrow" w:hAnsi="Arial Narrow"/>
              </w:rPr>
              <w:t>kanału endoskopu. Pakowane po max 50 zestawów</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lastRenderedPageBreak/>
              <w:t>3 000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Jednorazowy ustnik do badań endoskopowych</w:t>
            </w:r>
            <w:r w:rsidRPr="00BB6293">
              <w:rPr>
                <w:rFonts w:ascii="Arial Narrow" w:hAnsi="Arial Narrow"/>
              </w:rPr>
              <w:t>, wykonane są z termoplastycznego polimeru – polipropylenu z dodatkową osłoną na zęby/dziąsła; z wygodną dla pacjenta, regulowaną gumką. Duże boczne otwory pozwalają na kontrolę podczas wprowadzania endoskopu oraz zapewniają możliwość odsysania wydzieliny dostępny w rozmiarach 54 i 60Fr. Pakowany po max 100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1 800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Jednorazowa szczoteczka do kanału biopsyjnego</w:t>
            </w:r>
            <w:r w:rsidRPr="00BB6293">
              <w:rPr>
                <w:rFonts w:ascii="Arial Narrow" w:hAnsi="Arial Narrow"/>
              </w:rPr>
              <w:t>, dwustronna; długość kateteru 240cm; średnica kateteru 1,65mm; długość szczoteczek 13mm; średnica szczoteczek 5mm. Cewnik szczoteczki wykonany jest ze sprężystego tworzywa odpornego na załamania zapewniając tym samym łatwość wprowadzania i manewrowania wewnątrz kanału endoskopu. Końcówki cewnika zakończone są atraumatyczną kulką ograniczającą możliwość uszkodzenia kanału endoskopu. Pakowane po max 50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Jednorazowa szczoteczka do kanału biopsyjnego, dwustronna: z jednej strony standardowa szczoteczka</w:t>
            </w:r>
            <w:r w:rsidRPr="00BB6293">
              <w:rPr>
                <w:rFonts w:ascii="Arial Narrow" w:hAnsi="Arial Narrow"/>
              </w:rPr>
              <w:t xml:space="preserve"> o długości 13mm i średnicy 5mm, z drugiej specjalna szczoteczka typu "</w:t>
            </w:r>
            <w:proofErr w:type="spellStart"/>
            <w:r w:rsidRPr="00BB6293">
              <w:rPr>
                <w:rFonts w:ascii="Arial Narrow" w:hAnsi="Arial Narrow"/>
              </w:rPr>
              <w:t>sweeper</w:t>
            </w:r>
            <w:proofErr w:type="spellEnd"/>
            <w:r w:rsidRPr="00BB6293">
              <w:rPr>
                <w:rFonts w:ascii="Arial Narrow" w:hAnsi="Arial Narrow"/>
              </w:rPr>
              <w:t>" do dokładnego oczyszczenia kanału z nasion, pestek i innych zanieczyszczeń o długości 120mm i średnicy 5,5mm; długość kateteru 240cm; średnica kateteru 1,65mm. Końcówki cewnika zakończone są atraumatyczną kulką ograniczającą możliwość uszkodzenia kanału endoskopu. Pakowane po max 50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Klips hemostatyczny jednorazowego użytku</w:t>
            </w:r>
            <w:r w:rsidRPr="00BB6293">
              <w:rPr>
                <w:rFonts w:ascii="Arial Narrow" w:hAnsi="Arial Narrow"/>
              </w:rPr>
              <w:t xml:space="preserve">, z klipsem załadowanym w zestawie gotowym do użycia, pozwalający na kilkukrotne otwarcie i zamknięcie ramion klipsa przed jego całkowitym zaciśnięciem i uwolnieniem, metalowy oplot cewnika umożliwia rotację 1:1 zarówno przez pielęgniarkę jak i przez lekarza, rozwarcie ramion 11 mm, długość 155 cm i 235 cm oraz rozwarcie ramion 17 mm, długość 235 cm - do wyboru zamawiającego, współpracujący z kanałem endoskopu 2.8 mm. Kliniczne potwierdzenie podtrzymywania tkankowego </w:t>
            </w:r>
            <w:proofErr w:type="spellStart"/>
            <w:r w:rsidRPr="00BB6293">
              <w:rPr>
                <w:rFonts w:ascii="Arial Narrow" w:hAnsi="Arial Narrow"/>
              </w:rPr>
              <w:t>m,in</w:t>
            </w:r>
            <w:proofErr w:type="spellEnd"/>
            <w:r w:rsidRPr="00BB6293">
              <w:rPr>
                <w:rFonts w:ascii="Arial Narrow" w:hAnsi="Arial Narrow"/>
              </w:rPr>
              <w:t xml:space="preserve">. 4 tyg. Pakowe po 1, 10, </w:t>
            </w:r>
            <w:r w:rsidRPr="00BB6293">
              <w:rPr>
                <w:rFonts w:ascii="Arial Narrow" w:hAnsi="Arial Narrow"/>
              </w:rPr>
              <w:lastRenderedPageBreak/>
              <w:t xml:space="preserve">20 lub max 40 szt.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lastRenderedPageBreak/>
              <w:t>10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Trójwymiarowe narzędzie do usuwania obciętych polipów</w:t>
            </w:r>
            <w:r w:rsidRPr="00BB6293">
              <w:rPr>
                <w:rFonts w:ascii="Arial Narrow" w:hAnsi="Arial Narrow"/>
              </w:rPr>
              <w:t xml:space="preserve"> oraz ciał obcych z przewodu pokarmowego, narzędzie obrotowe, zapewniające wizualizację pola zabiegu, z możliwością rotacji w dowolnym kierunku. Poliestrowa siatka rozpostarta na niebieskiej ramce, co </w:t>
            </w:r>
            <w:proofErr w:type="spellStart"/>
            <w:r w:rsidRPr="00BB6293">
              <w:rPr>
                <w:rFonts w:ascii="Arial Narrow" w:hAnsi="Arial Narrow"/>
              </w:rPr>
              <w:t>uatwia</w:t>
            </w:r>
            <w:proofErr w:type="spellEnd"/>
            <w:r w:rsidRPr="00BB6293">
              <w:rPr>
                <w:rFonts w:ascii="Arial Narrow" w:hAnsi="Arial Narrow"/>
              </w:rPr>
              <w:t xml:space="preserve"> wizualizację w obrazie endoskopowym; wymiary koszyka: 3,5x5cm; średnica osłonki 2.5 mm, długość robocza 230 cm, współpracujące z kanałem roboczym o średnicy 2.8 mm. Pakowane po max 5 szt.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 xml:space="preserve">Prowadniki do dróg </w:t>
            </w:r>
            <w:proofErr w:type="spellStart"/>
            <w:r w:rsidRPr="00BB6293">
              <w:rPr>
                <w:rFonts w:ascii="Arial Narrow" w:hAnsi="Arial Narrow"/>
                <w:b/>
              </w:rPr>
              <w:t>żółciowych,z</w:t>
            </w:r>
            <w:proofErr w:type="spellEnd"/>
            <w:r w:rsidRPr="00BB6293">
              <w:rPr>
                <w:rFonts w:ascii="Arial Narrow" w:hAnsi="Arial Narrow"/>
                <w:b/>
              </w:rPr>
              <w:t xml:space="preserve"> końcówką hydrofilną</w:t>
            </w:r>
            <w:r w:rsidRPr="00BB6293">
              <w:rPr>
                <w:rFonts w:ascii="Arial Narrow" w:hAnsi="Arial Narrow"/>
              </w:rPr>
              <w:t xml:space="preserve"> dł. 5cm, 10cm, oraz dł. 5cm i 10cm na jednym prowadniku (po obu stronach prowadnicy); z </w:t>
            </w:r>
            <w:proofErr w:type="spellStart"/>
            <w:r w:rsidRPr="00BB6293">
              <w:rPr>
                <w:rFonts w:ascii="Arial Narrow" w:hAnsi="Arial Narrow"/>
              </w:rPr>
              <w:t>nitinolowym</w:t>
            </w:r>
            <w:proofErr w:type="spellEnd"/>
            <w:r w:rsidRPr="00BB6293">
              <w:rPr>
                <w:rFonts w:ascii="Arial Narrow" w:hAnsi="Arial Narrow"/>
              </w:rPr>
              <w:t xml:space="preserve"> rdzeniem odpornym na załamania; w części dystalnej pokryty tworzywem zmniejszającym tarcie i ułatwiającym wymianę narzędzi, z systemem markerów radiologicznych do pomiaru odległości, izolowany elektrycznie; dwukolorowy - zapewniający możliwość kontroli ruchu. Średnice: 0,025``- końcówka prosta i zagięta dla końcówki hydrofilnej 5cm, 0.035" - końcówka prosta, zagięta, prosta-prosta , prosta-zagięta; 0,038`` - końcówka prosta (260 cm), sztywność standardowa i usztywniona; długości: 450 cm i 260 cm. Pakowane po max 2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40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proofErr w:type="spellStart"/>
            <w:r w:rsidRPr="00BB6293">
              <w:rPr>
                <w:rFonts w:ascii="Arial Narrow" w:hAnsi="Arial Narrow"/>
                <w:b/>
              </w:rPr>
              <w:t>Trojkanałowy</w:t>
            </w:r>
            <w:proofErr w:type="spellEnd"/>
            <w:r w:rsidRPr="00BB6293">
              <w:rPr>
                <w:rFonts w:ascii="Arial Narrow" w:hAnsi="Arial Narrow"/>
                <w:b/>
              </w:rPr>
              <w:t xml:space="preserve"> cewnik balonowy do usuwania złogów z dróg żółciowych: </w:t>
            </w:r>
            <w:r w:rsidRPr="00BB6293">
              <w:rPr>
                <w:rFonts w:ascii="Arial Narrow" w:hAnsi="Arial Narrow"/>
              </w:rPr>
              <w:t xml:space="preserve">średnica </w:t>
            </w:r>
            <w:proofErr w:type="spellStart"/>
            <w:r w:rsidRPr="00BB6293">
              <w:rPr>
                <w:rFonts w:ascii="Arial Narrow" w:hAnsi="Arial Narrow"/>
              </w:rPr>
              <w:t>katateru</w:t>
            </w:r>
            <w:proofErr w:type="spellEnd"/>
            <w:r w:rsidRPr="00BB6293">
              <w:rPr>
                <w:rFonts w:ascii="Arial Narrow" w:hAnsi="Arial Narrow"/>
              </w:rPr>
              <w:t xml:space="preserve"> 7 - 6 Fr, długość 200 cm, balony o zmiennej średnicy: 9 -12mm, 12-15mm, 15-18mm, posiadający „kwadratowe ramiona” ułatwiające usuniecie złogów, ujście kontrastu powyżej lub poniżej balonu, znacznik RTG pod balonem, balon do współpracy z prowadnikiem .035" o długości 450 cm; w komplecie ze skalibrowaną strzykawką do inflacji. Pakowane po max 1 szt.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20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proofErr w:type="spellStart"/>
            <w:r w:rsidRPr="00BB6293">
              <w:rPr>
                <w:rFonts w:ascii="Arial Narrow" w:hAnsi="Arial Narrow"/>
                <w:b/>
              </w:rPr>
              <w:t>Sfinkterotom</w:t>
            </w:r>
            <w:proofErr w:type="spellEnd"/>
            <w:r w:rsidRPr="00BB6293">
              <w:rPr>
                <w:rFonts w:ascii="Arial Narrow" w:hAnsi="Arial Narrow"/>
                <w:b/>
              </w:rPr>
              <w:t xml:space="preserve"> obrotowy w jednorazowego użytku</w:t>
            </w:r>
            <w:r w:rsidRPr="00BB6293">
              <w:rPr>
                <w:rFonts w:ascii="Arial Narrow" w:hAnsi="Arial Narrow"/>
              </w:rPr>
              <w:t xml:space="preserve">; z mechanizmem pozwalającym na płynny obrót końcówki w dowolnym kierunku ( 360 </w:t>
            </w:r>
            <w:proofErr w:type="spellStart"/>
            <w:r w:rsidRPr="00BB6293">
              <w:rPr>
                <w:rFonts w:ascii="Arial Narrow" w:hAnsi="Arial Narrow"/>
              </w:rPr>
              <w:t>st</w:t>
            </w:r>
            <w:proofErr w:type="spellEnd"/>
            <w:r w:rsidRPr="00BB6293">
              <w:rPr>
                <w:rFonts w:ascii="Arial Narrow" w:hAnsi="Arial Narrow"/>
              </w:rPr>
              <w:t xml:space="preserve"> ), ułatwiający ustawienie względem brodawki i uzyskanie dostępu do dróg żółciowych. Rękojeść wyposażona w hamulec/blokadę utrzymania zagięcia cewnika. </w:t>
            </w:r>
            <w:proofErr w:type="spellStart"/>
            <w:r w:rsidRPr="00BB6293">
              <w:rPr>
                <w:rFonts w:ascii="Arial Narrow" w:hAnsi="Arial Narrow"/>
              </w:rPr>
              <w:t>Sfinkterotom</w:t>
            </w:r>
            <w:proofErr w:type="spellEnd"/>
            <w:r w:rsidRPr="00BB6293">
              <w:rPr>
                <w:rFonts w:ascii="Arial Narrow" w:hAnsi="Arial Narrow"/>
              </w:rPr>
              <w:t xml:space="preserve"> z niezależnymi kanałami dla prowadnika i podawania </w:t>
            </w:r>
            <w:proofErr w:type="spellStart"/>
            <w:r w:rsidRPr="00BB6293">
              <w:rPr>
                <w:rFonts w:ascii="Arial Narrow" w:hAnsi="Arial Narrow"/>
              </w:rPr>
              <w:t>kontrastu,dl</w:t>
            </w:r>
            <w:proofErr w:type="spellEnd"/>
            <w:r w:rsidRPr="00BB6293">
              <w:rPr>
                <w:rFonts w:ascii="Arial Narrow" w:hAnsi="Arial Narrow"/>
              </w:rPr>
              <w:t xml:space="preserve">. robocza min 200 cm, noska 5 mm, dł. cięciwy tnącej 20 i 30 mm, średnice końcówki dystalnej :4,4 Fr, 4,9 Fr, 3,9 Fr, </w:t>
            </w:r>
            <w:r w:rsidRPr="00BB6293">
              <w:rPr>
                <w:rFonts w:ascii="Arial Narrow" w:hAnsi="Arial Narrow"/>
              </w:rPr>
              <w:lastRenderedPageBreak/>
              <w:t xml:space="preserve">przeznaczony do współpracy z prowadnikami o </w:t>
            </w:r>
            <w:proofErr w:type="spellStart"/>
            <w:r w:rsidRPr="00BB6293">
              <w:rPr>
                <w:rFonts w:ascii="Arial Narrow" w:hAnsi="Arial Narrow"/>
              </w:rPr>
              <w:t>dł</w:t>
            </w:r>
            <w:proofErr w:type="spellEnd"/>
            <w:r w:rsidRPr="00BB6293">
              <w:rPr>
                <w:rFonts w:ascii="Arial Narrow" w:hAnsi="Arial Narrow"/>
              </w:rPr>
              <w:t xml:space="preserve"> 450 cm i 260 cm w rozmiarze 0,18mm, 0,25 mm. 0,35 mm Pakowane po 1,10 lub max 20szt.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lastRenderedPageBreak/>
              <w:t>10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 xml:space="preserve">Koszyk trapezoidalny w stalowym pancerzu do ekstrakcji złogów </w:t>
            </w:r>
            <w:r w:rsidRPr="00BB6293">
              <w:rPr>
                <w:rFonts w:ascii="Arial Narrow" w:hAnsi="Arial Narrow"/>
              </w:rPr>
              <w:t xml:space="preserve">z funkcją awaryjnej litotrypsji, z zabezpieczeniem przed uwięźnięciem złogu wewnątrz kosza, współpracuje z prowadnikiem o średnicy .035”, minimalna średnica kanału roboczego 3.2 mm, wymagane rozmiary kosza: 1.5 x 3 cm; 2 x 4 cm, 2.5 x 5 cm i 3 x 6 cm. Posiada port do podania </w:t>
            </w:r>
            <w:proofErr w:type="spellStart"/>
            <w:r w:rsidRPr="00BB6293">
              <w:rPr>
                <w:rFonts w:ascii="Arial Narrow" w:hAnsi="Arial Narrow"/>
              </w:rPr>
              <w:t>konktrastu</w:t>
            </w:r>
            <w:proofErr w:type="spellEnd"/>
            <w:r w:rsidRPr="00BB6293">
              <w:rPr>
                <w:rFonts w:ascii="Arial Narrow" w:hAnsi="Arial Narrow"/>
              </w:rPr>
              <w:t>; współpracujący z wielorazowym urządzeniem do inflacji balonów i awaryjnej litotrypsji. Pakowane po max 1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30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proofErr w:type="spellStart"/>
            <w:r w:rsidRPr="00BB6293">
              <w:rPr>
                <w:rFonts w:ascii="Arial Narrow" w:hAnsi="Arial Narrow"/>
                <w:b/>
              </w:rPr>
              <w:t>Samorozprężalne</w:t>
            </w:r>
            <w:proofErr w:type="spellEnd"/>
            <w:r w:rsidRPr="00BB6293">
              <w:rPr>
                <w:rFonts w:ascii="Arial Narrow" w:hAnsi="Arial Narrow"/>
                <w:b/>
              </w:rPr>
              <w:t xml:space="preserve"> </w:t>
            </w:r>
            <w:proofErr w:type="spellStart"/>
            <w:r w:rsidRPr="00BB6293">
              <w:rPr>
                <w:rFonts w:ascii="Arial Narrow" w:hAnsi="Arial Narrow"/>
                <w:b/>
              </w:rPr>
              <w:t>stenty</w:t>
            </w:r>
            <w:proofErr w:type="spellEnd"/>
            <w:r w:rsidRPr="00BB6293">
              <w:rPr>
                <w:rFonts w:ascii="Arial Narrow" w:hAnsi="Arial Narrow"/>
                <w:b/>
              </w:rPr>
              <w:t xml:space="preserve"> do endoskopowego protezowania zwężeń dróg żółciowych</w:t>
            </w:r>
            <w:r w:rsidRPr="00BB6293">
              <w:rPr>
                <w:rFonts w:ascii="Arial Narrow" w:hAnsi="Arial Narrow"/>
              </w:rPr>
              <w:t xml:space="preserve"> z możliwością stosowania zarówno w zwężeniach nowotworowych, jak i łagodnych; z rejestracją implantacji w zwężeniach łagodnych na okres 12 miesięcy; wykonane z drutu </w:t>
            </w:r>
            <w:proofErr w:type="spellStart"/>
            <w:r w:rsidRPr="00BB6293">
              <w:rPr>
                <w:rFonts w:ascii="Arial Narrow" w:hAnsi="Arial Narrow"/>
              </w:rPr>
              <w:t>nitinolowego</w:t>
            </w:r>
            <w:proofErr w:type="spellEnd"/>
            <w:r w:rsidRPr="00BB6293">
              <w:rPr>
                <w:rFonts w:ascii="Arial Narrow" w:hAnsi="Arial Narrow"/>
              </w:rPr>
              <w:t xml:space="preserve"> z </w:t>
            </w:r>
            <w:proofErr w:type="spellStart"/>
            <w:r w:rsidRPr="00BB6293">
              <w:rPr>
                <w:rFonts w:ascii="Arial Narrow" w:hAnsi="Arial Narrow"/>
              </w:rPr>
              <w:t>platynolowym</w:t>
            </w:r>
            <w:proofErr w:type="spellEnd"/>
            <w:r w:rsidRPr="00BB6293">
              <w:rPr>
                <w:rFonts w:ascii="Arial Narrow" w:hAnsi="Arial Narrow"/>
              </w:rPr>
              <w:t xml:space="preserve"> rdzeniem zapewniającym dobrą widoczność w obrazie radiologicznym; dostępne długości: 4, 6, 8, 10, 12cm - średnica 10mm, długości 6, 8, 10, 12cm - średnica 8mm; długości 4,6,8cm - średnica 6mm - wersja całkowicie pokrywana; dostępne w wersji pokrywanej, częściowo pokrywanej i niepokrywanej; </w:t>
            </w:r>
            <w:proofErr w:type="spellStart"/>
            <w:r w:rsidRPr="00BB6293">
              <w:rPr>
                <w:rFonts w:ascii="Arial Narrow" w:hAnsi="Arial Narrow"/>
              </w:rPr>
              <w:t>stenty</w:t>
            </w:r>
            <w:proofErr w:type="spellEnd"/>
            <w:r w:rsidRPr="00BB6293">
              <w:rPr>
                <w:rFonts w:ascii="Arial Narrow" w:hAnsi="Arial Narrow"/>
              </w:rPr>
              <w:t xml:space="preserve"> o długości 4,6,8 cm zamontowane na zestawie o średnicy 8.5 Fr, </w:t>
            </w:r>
            <w:proofErr w:type="spellStart"/>
            <w:r w:rsidRPr="00BB6293">
              <w:rPr>
                <w:rFonts w:ascii="Arial Narrow" w:hAnsi="Arial Narrow"/>
              </w:rPr>
              <w:t>stenty</w:t>
            </w:r>
            <w:proofErr w:type="spellEnd"/>
            <w:r w:rsidRPr="00BB6293">
              <w:rPr>
                <w:rFonts w:ascii="Arial Narrow" w:hAnsi="Arial Narrow"/>
              </w:rPr>
              <w:t xml:space="preserve"> o długości 10 i 12 cm zamontow</w:t>
            </w:r>
            <w:r>
              <w:rPr>
                <w:rFonts w:ascii="Arial Narrow" w:hAnsi="Arial Narrow"/>
              </w:rPr>
              <w:t>a</w:t>
            </w:r>
            <w:r w:rsidRPr="00BB6293">
              <w:rPr>
                <w:rFonts w:ascii="Arial Narrow" w:hAnsi="Arial Narrow"/>
              </w:rPr>
              <w:t xml:space="preserve">ne na zestawie o średnicy 9 Fr, </w:t>
            </w:r>
            <w:proofErr w:type="spellStart"/>
            <w:r w:rsidRPr="00BB6293">
              <w:rPr>
                <w:rFonts w:ascii="Arial Narrow" w:hAnsi="Arial Narrow"/>
              </w:rPr>
              <w:t>stenty</w:t>
            </w:r>
            <w:proofErr w:type="spellEnd"/>
            <w:r w:rsidRPr="00BB6293">
              <w:rPr>
                <w:rFonts w:ascii="Arial Narrow" w:hAnsi="Arial Narrow"/>
              </w:rPr>
              <w:t xml:space="preserve"> w wersji niepokrywanej zamontowane na zestawie o średnicy 8 Fr; możliwość ponownego złożenia protezy po uwolnieniu do max 80% długości; markery RTG na zestawie pozwalające na kontrolę stopnia uwolnienia </w:t>
            </w:r>
            <w:proofErr w:type="spellStart"/>
            <w:r w:rsidRPr="00BB6293">
              <w:rPr>
                <w:rFonts w:ascii="Arial Narrow" w:hAnsi="Arial Narrow"/>
              </w:rPr>
              <w:t>stentu</w:t>
            </w:r>
            <w:proofErr w:type="spellEnd"/>
            <w:r w:rsidRPr="00BB6293">
              <w:rPr>
                <w:rFonts w:ascii="Arial Narrow" w:hAnsi="Arial Narrow"/>
              </w:rPr>
              <w:t xml:space="preserve"> oraz jednoznaczne określenie punku, po prz</w:t>
            </w:r>
            <w:r>
              <w:rPr>
                <w:rFonts w:ascii="Arial Narrow" w:hAnsi="Arial Narrow"/>
              </w:rPr>
              <w:t>ekroczeniu którego nie jest możl</w:t>
            </w:r>
            <w:r w:rsidRPr="00BB6293">
              <w:rPr>
                <w:rFonts w:ascii="Arial Narrow" w:hAnsi="Arial Narrow"/>
              </w:rPr>
              <w:t xml:space="preserve">iwe ponowne złożenie protezy; wyposażone w profilowane ucho do usuwania; </w:t>
            </w:r>
            <w:proofErr w:type="spellStart"/>
            <w:r w:rsidRPr="00BB6293">
              <w:rPr>
                <w:rFonts w:ascii="Arial Narrow" w:hAnsi="Arial Narrow"/>
              </w:rPr>
              <w:t>stenty</w:t>
            </w:r>
            <w:proofErr w:type="spellEnd"/>
            <w:r w:rsidRPr="00BB6293">
              <w:rPr>
                <w:rFonts w:ascii="Arial Narrow" w:hAnsi="Arial Narrow"/>
              </w:rPr>
              <w:t xml:space="preserve"> z możliwością uwalniania we współpracy z krótkim prowadnikiem o długości 260 cm; warunki implantacji i usunięcia </w:t>
            </w:r>
            <w:proofErr w:type="spellStart"/>
            <w:r w:rsidRPr="00BB6293">
              <w:rPr>
                <w:rFonts w:ascii="Arial Narrow" w:hAnsi="Arial Narrow"/>
              </w:rPr>
              <w:t>stentu</w:t>
            </w:r>
            <w:proofErr w:type="spellEnd"/>
            <w:r w:rsidRPr="00BB6293">
              <w:rPr>
                <w:rFonts w:ascii="Arial Narrow" w:hAnsi="Arial Narrow"/>
              </w:rPr>
              <w:t xml:space="preserve"> w przypadku zwężeń łagodnych zawarte w instrukcji obsługi narzędzia dołączonej do produktu. Pakowane po 1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Zestaw do protezowania dróg żółciowych</w:t>
            </w:r>
            <w:r w:rsidRPr="00BB6293">
              <w:rPr>
                <w:rFonts w:ascii="Arial Narrow" w:hAnsi="Arial Narrow"/>
              </w:rPr>
              <w:t xml:space="preserve">. Zestaw zawiera cewnik prowadzący i popychający; przystosowany do protezowania protezami o średnicy 7, 8.5 lub 10Fr; współpracujący z prowadnikiem o średnicy 0.035" i długości </w:t>
            </w:r>
            <w:r w:rsidRPr="00BB6293">
              <w:rPr>
                <w:rFonts w:ascii="Arial Narrow" w:hAnsi="Arial Narrow"/>
              </w:rPr>
              <w:lastRenderedPageBreak/>
              <w:t>450 lub 260 cm; długość robocza 202.5cm. Pakowane po max 1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lastRenderedPageBreak/>
              <w:t>8</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Protezy plastikowe wykonane w technologii cienkościennej</w:t>
            </w:r>
            <w:r>
              <w:rPr>
                <w:rFonts w:ascii="Arial Narrow" w:hAnsi="Arial Narrow"/>
              </w:rPr>
              <w:t>; dostę</w:t>
            </w:r>
            <w:r w:rsidRPr="00BB6293">
              <w:rPr>
                <w:rFonts w:ascii="Arial Narrow" w:hAnsi="Arial Narrow"/>
              </w:rPr>
              <w:t xml:space="preserve">pne rozmiary: z zagięciem centralnym: średnice 7, 8.5 i 10Fr, długości 5, 7, 9, 12, 15 i 18cm; z zagięciem dwunastniczym: średnice 7, 8.5 i 10Fr, długości 5, 7, 9, 12, 15 i 18cm; </w:t>
            </w:r>
            <w:proofErr w:type="spellStart"/>
            <w:r w:rsidRPr="00BB6293">
              <w:rPr>
                <w:rFonts w:ascii="Arial Narrow" w:hAnsi="Arial Narrow"/>
              </w:rPr>
              <w:t>doublepigtail</w:t>
            </w:r>
            <w:proofErr w:type="spellEnd"/>
            <w:r w:rsidRPr="00BB6293">
              <w:rPr>
                <w:rFonts w:ascii="Arial Narrow" w:hAnsi="Arial Narrow"/>
              </w:rPr>
              <w:t>: średnice 7 i 10Fr, długości 3, 5, 7, 10, 12 i 15cm. Protezy wykonane z polietylenu (CB i DB) oraz tworzywa C-</w:t>
            </w:r>
            <w:proofErr w:type="spellStart"/>
            <w:r w:rsidRPr="00BB6293">
              <w:rPr>
                <w:rFonts w:ascii="Arial Narrow" w:hAnsi="Arial Narrow"/>
              </w:rPr>
              <w:t>Flex</w:t>
            </w:r>
            <w:proofErr w:type="spellEnd"/>
            <w:r w:rsidRPr="00BB6293">
              <w:rPr>
                <w:rFonts w:ascii="Arial Narrow" w:hAnsi="Arial Narrow"/>
              </w:rPr>
              <w:t xml:space="preserve"> (DP); końcówka każdej protezy jest "zaostrzona" w celu ułatwienia jej implantacji oraz zminimalizowania ryzyka uszkodzeń tkanek; protezy w kolorze niebieskim, co zapewnia ich dobrą widoczność w obrazie endoskopowym; dobrze widoczne w RTG; ze znacznikiem pozwalającym na określenie głębokości implantacji. Pakowane po max1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8</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proofErr w:type="spellStart"/>
            <w:r w:rsidRPr="00BB6293">
              <w:rPr>
                <w:rFonts w:ascii="Arial Narrow" w:hAnsi="Arial Narrow"/>
                <w:b/>
              </w:rPr>
              <w:t>Samorozprężalne</w:t>
            </w:r>
            <w:proofErr w:type="spellEnd"/>
            <w:r w:rsidRPr="00BB6293">
              <w:rPr>
                <w:rFonts w:ascii="Arial Narrow" w:hAnsi="Arial Narrow"/>
                <w:b/>
              </w:rPr>
              <w:t xml:space="preserve"> </w:t>
            </w:r>
            <w:proofErr w:type="spellStart"/>
            <w:r w:rsidRPr="00BB6293">
              <w:rPr>
                <w:rFonts w:ascii="Arial Narrow" w:hAnsi="Arial Narrow"/>
                <w:b/>
              </w:rPr>
              <w:t>stenty</w:t>
            </w:r>
            <w:proofErr w:type="spellEnd"/>
            <w:r w:rsidRPr="00BB6293">
              <w:rPr>
                <w:rFonts w:ascii="Arial Narrow" w:hAnsi="Arial Narrow"/>
              </w:rPr>
              <w:t xml:space="preserve"> do protezowania zwężeń nowotworowych przełyku; uwalniane od końca proksymalnego poprzez kontrolowane prucie nici oplecionej na zaciśniętym </w:t>
            </w:r>
            <w:proofErr w:type="spellStart"/>
            <w:r w:rsidRPr="00BB6293">
              <w:rPr>
                <w:rFonts w:ascii="Arial Narrow" w:hAnsi="Arial Narrow"/>
              </w:rPr>
              <w:t>stencie</w:t>
            </w:r>
            <w:proofErr w:type="spellEnd"/>
            <w:r w:rsidRPr="00BB6293">
              <w:rPr>
                <w:rFonts w:ascii="Arial Narrow" w:hAnsi="Arial Narrow"/>
              </w:rPr>
              <w:t xml:space="preserve">; przystosowane do protezowania górnego, środkowego i dolnego odcinka przełyku oraz wpustu żołądka; wykonane z </w:t>
            </w:r>
            <w:proofErr w:type="spellStart"/>
            <w:r w:rsidRPr="00BB6293">
              <w:rPr>
                <w:rFonts w:ascii="Arial Narrow" w:hAnsi="Arial Narrow"/>
              </w:rPr>
              <w:t>nitinolu</w:t>
            </w:r>
            <w:proofErr w:type="spellEnd"/>
            <w:r w:rsidRPr="00BB6293">
              <w:rPr>
                <w:rFonts w:ascii="Arial Narrow" w:hAnsi="Arial Narrow"/>
              </w:rPr>
              <w:t xml:space="preserve">, zapewniające możliwość prowadzenia u pacjenta z zaimplantowanym </w:t>
            </w:r>
            <w:proofErr w:type="spellStart"/>
            <w:r w:rsidRPr="00BB6293">
              <w:rPr>
                <w:rFonts w:ascii="Arial Narrow" w:hAnsi="Arial Narrow"/>
              </w:rPr>
              <w:t>stentem</w:t>
            </w:r>
            <w:proofErr w:type="spellEnd"/>
            <w:r w:rsidRPr="00BB6293">
              <w:rPr>
                <w:rFonts w:ascii="Arial Narrow" w:hAnsi="Arial Narrow"/>
              </w:rPr>
              <w:t xml:space="preserve"> radioterapii oraz rezonansu magnetycznego - potwierdzone certyfikatem; w części roboczej pokrywane od strony zewnętrznej poliuretanem uniemożliwiającym wrastanie tkanek nowotworowych do wnętrza </w:t>
            </w:r>
            <w:proofErr w:type="spellStart"/>
            <w:r w:rsidRPr="00BB6293">
              <w:rPr>
                <w:rFonts w:ascii="Arial Narrow" w:hAnsi="Arial Narrow"/>
              </w:rPr>
              <w:t>stentu</w:t>
            </w:r>
            <w:proofErr w:type="spellEnd"/>
            <w:r w:rsidRPr="00BB6293">
              <w:rPr>
                <w:rFonts w:ascii="Arial Narrow" w:hAnsi="Arial Narrow"/>
              </w:rPr>
              <w:t xml:space="preserve"> oraz dającym możliwość dokładnego uszczelniania przetok; z niepokrywanymi końcami zapewniającymi fiksację </w:t>
            </w:r>
            <w:proofErr w:type="spellStart"/>
            <w:r w:rsidRPr="00BB6293">
              <w:rPr>
                <w:rFonts w:ascii="Arial Narrow" w:hAnsi="Arial Narrow"/>
              </w:rPr>
              <w:t>stentu</w:t>
            </w:r>
            <w:proofErr w:type="spellEnd"/>
            <w:r w:rsidRPr="00BB6293">
              <w:rPr>
                <w:rFonts w:ascii="Arial Narrow" w:hAnsi="Arial Narrow"/>
              </w:rPr>
              <w:t xml:space="preserve"> do zdrowego odcinka przełyku; zamontowane na giętkim zestawie wprowadzającym o średnicy maksymalnej do 8 mm i gotowe do implantacji po wyjęciu z opakowania; z markerami RTG i znacznikiem endoskopowym na zestawie wprowadzającym, pozwalającym na jednoznaczną identyfikację położenia </w:t>
            </w:r>
            <w:proofErr w:type="spellStart"/>
            <w:r w:rsidRPr="00BB6293">
              <w:rPr>
                <w:rFonts w:ascii="Arial Narrow" w:hAnsi="Arial Narrow"/>
              </w:rPr>
              <w:t>stentu</w:t>
            </w:r>
            <w:proofErr w:type="spellEnd"/>
            <w:r w:rsidRPr="00BB6293">
              <w:rPr>
                <w:rFonts w:ascii="Arial Narrow" w:hAnsi="Arial Narrow"/>
              </w:rPr>
              <w:t xml:space="preserve"> oraz jego części pokrywanej po pełnym rozprężeniu. Długości </w:t>
            </w:r>
            <w:proofErr w:type="spellStart"/>
            <w:r w:rsidRPr="00BB6293">
              <w:rPr>
                <w:rFonts w:ascii="Arial Narrow" w:hAnsi="Arial Narrow"/>
              </w:rPr>
              <w:t>stentów</w:t>
            </w:r>
            <w:proofErr w:type="spellEnd"/>
            <w:r w:rsidRPr="00BB6293">
              <w:rPr>
                <w:rFonts w:ascii="Arial Narrow" w:hAnsi="Arial Narrow"/>
              </w:rPr>
              <w:t xml:space="preserve">: 10,12,15 cm; średnice zewnętrzne </w:t>
            </w:r>
            <w:proofErr w:type="spellStart"/>
            <w:r w:rsidRPr="00BB6293">
              <w:rPr>
                <w:rFonts w:ascii="Arial Narrow" w:hAnsi="Arial Narrow"/>
              </w:rPr>
              <w:t>stentów</w:t>
            </w:r>
            <w:proofErr w:type="spellEnd"/>
            <w:r w:rsidRPr="00BB6293">
              <w:rPr>
                <w:rFonts w:ascii="Arial Narrow" w:hAnsi="Arial Narrow"/>
              </w:rPr>
              <w:t>: 18 mm ( dla długości 10,12,15 cm ), 23 mm ( dla długości 10 i 12 cm ). Pakowane po max 1szt.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proofErr w:type="spellStart"/>
            <w:r w:rsidRPr="00BB6293">
              <w:rPr>
                <w:rFonts w:ascii="Arial Narrow" w:hAnsi="Arial Narrow"/>
                <w:b/>
              </w:rPr>
              <w:t>Nitinolowe</w:t>
            </w:r>
            <w:proofErr w:type="spellEnd"/>
            <w:r w:rsidRPr="00BB6293">
              <w:rPr>
                <w:rFonts w:ascii="Arial Narrow" w:hAnsi="Arial Narrow"/>
                <w:b/>
              </w:rPr>
              <w:t xml:space="preserve"> </w:t>
            </w:r>
            <w:proofErr w:type="spellStart"/>
            <w:r w:rsidRPr="00BB6293">
              <w:rPr>
                <w:rFonts w:ascii="Arial Narrow" w:hAnsi="Arial Narrow"/>
                <w:b/>
              </w:rPr>
              <w:t>samorozprężalne</w:t>
            </w:r>
            <w:proofErr w:type="spellEnd"/>
            <w:r w:rsidRPr="00BB6293">
              <w:rPr>
                <w:rFonts w:ascii="Arial Narrow" w:hAnsi="Arial Narrow"/>
                <w:b/>
              </w:rPr>
              <w:t xml:space="preserve"> </w:t>
            </w:r>
            <w:proofErr w:type="spellStart"/>
            <w:r w:rsidRPr="00BB6293">
              <w:rPr>
                <w:rFonts w:ascii="Arial Narrow" w:hAnsi="Arial Narrow"/>
                <w:b/>
              </w:rPr>
              <w:t>stenty</w:t>
            </w:r>
            <w:proofErr w:type="spellEnd"/>
            <w:r w:rsidRPr="00BB6293">
              <w:rPr>
                <w:rFonts w:ascii="Arial Narrow" w:hAnsi="Arial Narrow"/>
              </w:rPr>
              <w:t xml:space="preserve"> przełykowe: wyposażone w kołnierze </w:t>
            </w:r>
            <w:proofErr w:type="spellStart"/>
            <w:r w:rsidRPr="00BB6293">
              <w:rPr>
                <w:rFonts w:ascii="Arial Narrow" w:hAnsi="Arial Narrow"/>
              </w:rPr>
              <w:t>antymigracyjne</w:t>
            </w:r>
            <w:proofErr w:type="spellEnd"/>
            <w:r w:rsidRPr="00BB6293">
              <w:rPr>
                <w:rFonts w:ascii="Arial Narrow" w:hAnsi="Arial Narrow"/>
              </w:rPr>
              <w:t xml:space="preserve"> znajdujące się na obu końcach </w:t>
            </w:r>
            <w:proofErr w:type="spellStart"/>
            <w:r w:rsidRPr="00BB6293">
              <w:rPr>
                <w:rFonts w:ascii="Arial Narrow" w:hAnsi="Arial Narrow"/>
              </w:rPr>
              <w:t>stentu</w:t>
            </w:r>
            <w:proofErr w:type="spellEnd"/>
            <w:r w:rsidRPr="00BB6293">
              <w:rPr>
                <w:rFonts w:ascii="Arial Narrow" w:hAnsi="Arial Narrow"/>
              </w:rPr>
              <w:t xml:space="preserve">; uwalnianie do końca dystalnego; na </w:t>
            </w:r>
            <w:r w:rsidRPr="00BB6293">
              <w:rPr>
                <w:rFonts w:ascii="Arial Narrow" w:hAnsi="Arial Narrow"/>
              </w:rPr>
              <w:lastRenderedPageBreak/>
              <w:t xml:space="preserve">kołnierzu proksymalnym nić oplatająca koniec kołnierza służąca do repozycji (lub do usuwania </w:t>
            </w:r>
            <w:proofErr w:type="spellStart"/>
            <w:r w:rsidRPr="00BB6293">
              <w:rPr>
                <w:rFonts w:ascii="Arial Narrow" w:hAnsi="Arial Narrow"/>
              </w:rPr>
              <w:t>stentu</w:t>
            </w:r>
            <w:proofErr w:type="spellEnd"/>
            <w:r w:rsidRPr="00BB6293">
              <w:rPr>
                <w:rFonts w:ascii="Arial Narrow" w:hAnsi="Arial Narrow"/>
              </w:rPr>
              <w:t xml:space="preserve"> - wersja pokrywana) - wykonanie z </w:t>
            </w:r>
            <w:proofErr w:type="spellStart"/>
            <w:r w:rsidRPr="00BB6293">
              <w:rPr>
                <w:rFonts w:ascii="Arial Narrow" w:hAnsi="Arial Narrow"/>
              </w:rPr>
              <w:t>nitinolu</w:t>
            </w:r>
            <w:proofErr w:type="spellEnd"/>
            <w:r w:rsidRPr="00BB6293">
              <w:rPr>
                <w:rFonts w:ascii="Arial Narrow" w:hAnsi="Arial Narrow"/>
              </w:rPr>
              <w:t xml:space="preserve">; z możliwością repozycji lub usunięcia bezpośrednio po </w:t>
            </w:r>
            <w:proofErr w:type="spellStart"/>
            <w:r w:rsidRPr="00BB6293">
              <w:rPr>
                <w:rFonts w:ascii="Arial Narrow" w:hAnsi="Arial Narrow"/>
              </w:rPr>
              <w:t>zainplantowaniu</w:t>
            </w:r>
            <w:proofErr w:type="spellEnd"/>
            <w:r w:rsidRPr="00BB6293">
              <w:rPr>
                <w:rFonts w:ascii="Arial Narrow" w:hAnsi="Arial Narrow"/>
              </w:rPr>
              <w:t xml:space="preserve"> - dostępne w wersji pokrywanej na całej długości, z możliwością stosowania zarówno w zwężeniach nowotworowych, jak i łagodnych, z rejestracją implantacji w zawężeniach łagodnych na okres 8 tygodni oraz w wersji z niepokrytymi końcami, dostępne długości: 10,12 i 15 cm; dostępne średnice: 18 mm - średnica kołnierza </w:t>
            </w:r>
            <w:proofErr w:type="spellStart"/>
            <w:r w:rsidRPr="00BB6293">
              <w:rPr>
                <w:rFonts w:ascii="Arial Narrow" w:hAnsi="Arial Narrow"/>
              </w:rPr>
              <w:t>antymigracyjnego</w:t>
            </w:r>
            <w:proofErr w:type="spellEnd"/>
            <w:r w:rsidRPr="00BB6293">
              <w:rPr>
                <w:rFonts w:ascii="Arial Narrow" w:hAnsi="Arial Narrow"/>
              </w:rPr>
              <w:t xml:space="preserve"> 25mm/23 mm, średnice 23 mm - średnica kołnierza </w:t>
            </w:r>
            <w:proofErr w:type="spellStart"/>
            <w:r w:rsidRPr="00BB6293">
              <w:rPr>
                <w:rFonts w:ascii="Arial Narrow" w:hAnsi="Arial Narrow"/>
              </w:rPr>
              <w:t>antymigracyjnego</w:t>
            </w:r>
            <w:proofErr w:type="spellEnd"/>
            <w:r w:rsidRPr="00BB6293">
              <w:rPr>
                <w:rFonts w:ascii="Arial Narrow" w:hAnsi="Arial Narrow"/>
              </w:rPr>
              <w:t xml:space="preserve"> 28 mm/28 mm. System uwalniający: średnica 18,5 Fr; dający możliwość uwalniania </w:t>
            </w:r>
            <w:proofErr w:type="spellStart"/>
            <w:r w:rsidRPr="00BB6293">
              <w:rPr>
                <w:rFonts w:ascii="Arial Narrow" w:hAnsi="Arial Narrow"/>
              </w:rPr>
              <w:t>stentu</w:t>
            </w:r>
            <w:proofErr w:type="spellEnd"/>
            <w:r w:rsidRPr="00BB6293">
              <w:rPr>
                <w:rFonts w:ascii="Arial Narrow" w:hAnsi="Arial Narrow"/>
              </w:rPr>
              <w:t xml:space="preserve"> do 75% jego długości i w razie konieczności jego repozycji. Pakowane po max 1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lastRenderedPageBreak/>
              <w:t>5</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Balony do poszerzania zwężeń jelitowych</w:t>
            </w:r>
            <w:r w:rsidRPr="00BB6293">
              <w:rPr>
                <w:rFonts w:ascii="Arial Narrow" w:hAnsi="Arial Narrow"/>
              </w:rPr>
              <w:t xml:space="preserve">, przełykowych, odźwiernika i żółciowych, z rejestracją DASE (umożliwiającą poszerzenie zwieracza </w:t>
            </w:r>
            <w:proofErr w:type="spellStart"/>
            <w:r w:rsidRPr="00BB6293">
              <w:rPr>
                <w:rFonts w:ascii="Arial Narrow" w:hAnsi="Arial Narrow"/>
              </w:rPr>
              <w:t>Oddiego</w:t>
            </w:r>
            <w:proofErr w:type="spellEnd"/>
            <w:r w:rsidRPr="00BB6293">
              <w:rPr>
                <w:rFonts w:ascii="Arial Narrow" w:hAnsi="Arial Narrow"/>
              </w:rPr>
              <w:t xml:space="preserve"> w celu usunięcia kamieni z dróg żółciowych); balony o zmiennej średnicy, z możliwością inflacji za pomocą kontrastu lub jego </w:t>
            </w:r>
            <w:proofErr w:type="spellStart"/>
            <w:r w:rsidRPr="00BB6293">
              <w:rPr>
                <w:rFonts w:ascii="Arial Narrow" w:hAnsi="Arial Narrow"/>
              </w:rPr>
              <w:t>roztworu,z</w:t>
            </w:r>
            <w:proofErr w:type="spellEnd"/>
            <w:r w:rsidRPr="00BB6293">
              <w:rPr>
                <w:rFonts w:ascii="Arial Narrow" w:hAnsi="Arial Narrow"/>
              </w:rPr>
              <w:t xml:space="preserve"> zaokrąglonymi końcami pozwalającymi na obserwację miejsca dylatacji przez ścianę balonu; z możliwością wprowadzania balonu po prowadniku( metalowy pokrytym teflonem , z atraumatyczną końcówką prowadnik w zestawie z balonem), długość balonu: 5,5 cm, dostępne średnice balonu: 6 – 8; 8 – 10; 10 –12; 12 – 15; 15 – 18 i 18 – 20 mm; długość robocza 180cm i 240 cm; współpracujące z kanałem endoskopu o średnicy 2.8 mm, średnica cewnika 7,5 Fr; balony współpracujące z wielorazowym narzędziem do inflacji za pomocą strzykawek wysokociśnieniowych lub do awaryjnej litotrypsji przy użyciu odpowiedniego koszyka. Pakowane po max 1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380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Strzykawki 60 cc</w:t>
            </w:r>
            <w:r w:rsidRPr="00BB6293">
              <w:rPr>
                <w:rFonts w:ascii="Arial Narrow" w:hAnsi="Arial Narrow"/>
              </w:rPr>
              <w:t>, z manometrem z fluoroscencyjna tarczą; współpracujące z urządzeniem do inflacji balonów przełykowo - jelitowych; pozwalające na pracę w granicach ciśnień 0 – 12 ATM. Pakowane po max 1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60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 xml:space="preserve">Zestawy do </w:t>
            </w:r>
            <w:proofErr w:type="spellStart"/>
            <w:r w:rsidRPr="00BB6293">
              <w:rPr>
                <w:rFonts w:ascii="Arial Narrow" w:hAnsi="Arial Narrow"/>
                <w:b/>
              </w:rPr>
              <w:t>opaskowania</w:t>
            </w:r>
            <w:proofErr w:type="spellEnd"/>
            <w:r w:rsidRPr="00BB6293">
              <w:rPr>
                <w:rFonts w:ascii="Arial Narrow" w:hAnsi="Arial Narrow"/>
                <w:b/>
              </w:rPr>
              <w:t xml:space="preserve"> żylaków</w:t>
            </w:r>
            <w:r w:rsidRPr="00BB6293">
              <w:rPr>
                <w:rFonts w:ascii="Arial Narrow" w:hAnsi="Arial Narrow"/>
              </w:rPr>
              <w:t xml:space="preserve"> przełyku zawierające 7 podwiązek wykonanych z materiału hypoalergicznego, nie zawierającego lateksu; podwiązki zamontowane w sposób nieograniczający pola widzenia; zestaw wyposażony w giętki dren, przeznaczony do irygacji miejsca obliteracji, </w:t>
            </w:r>
            <w:r w:rsidRPr="00BB6293">
              <w:rPr>
                <w:rFonts w:ascii="Arial Narrow" w:hAnsi="Arial Narrow"/>
              </w:rPr>
              <w:lastRenderedPageBreak/>
              <w:t>przyłączany do głowicy; zestaw z mechaniczną i dźwiękową i wizualną sygnalizacją momentu uwolnienia podwiązki, połączony z nasadką za pomocą giętkiego, plecionego drutu ułatwiającego zamontowanie zestawu; opaski w kolorze niebieskim ułatwiające obserwację miejsca obliteracji podczas krwawienia; przedostatnia opaska w innym kolorze, sygnalizująca pozostanie ostatniej na nasadce. Pakowane po 1,2 lub max 4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lastRenderedPageBreak/>
              <w:t>24</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 xml:space="preserve">Jednorazowe pętle do </w:t>
            </w:r>
            <w:proofErr w:type="spellStart"/>
            <w:r w:rsidRPr="00BB6293">
              <w:rPr>
                <w:rFonts w:ascii="Arial Narrow" w:hAnsi="Arial Narrow"/>
                <w:b/>
              </w:rPr>
              <w:t>polipektomii</w:t>
            </w:r>
            <w:proofErr w:type="spellEnd"/>
            <w:r w:rsidRPr="00BB6293">
              <w:rPr>
                <w:rFonts w:ascii="Arial Narrow" w:hAnsi="Arial Narrow"/>
              </w:rPr>
              <w:t xml:space="preserve">, pętle wykonane z plecionego, giętkiego i </w:t>
            </w:r>
            <w:proofErr w:type="spellStart"/>
            <w:r w:rsidRPr="00BB6293">
              <w:rPr>
                <w:rFonts w:ascii="Arial Narrow" w:hAnsi="Arial Narrow"/>
              </w:rPr>
              <w:t>średniogiętkiego</w:t>
            </w:r>
            <w:proofErr w:type="spellEnd"/>
            <w:r w:rsidRPr="00BB6293">
              <w:rPr>
                <w:rFonts w:ascii="Arial Narrow" w:hAnsi="Arial Narrow"/>
              </w:rPr>
              <w:t xml:space="preserve"> drutu; wyposażone w wyskalowaną rękojeść z systemem </w:t>
            </w:r>
            <w:proofErr w:type="spellStart"/>
            <w:r w:rsidRPr="00BB6293">
              <w:rPr>
                <w:rFonts w:ascii="Arial Narrow" w:hAnsi="Arial Narrow"/>
              </w:rPr>
              <w:t>ShortThrow</w:t>
            </w:r>
            <w:proofErr w:type="spellEnd"/>
            <w:r w:rsidRPr="00BB6293">
              <w:rPr>
                <w:rFonts w:ascii="Arial Narrow" w:hAnsi="Arial Narrow"/>
              </w:rPr>
              <w:t xml:space="preserve"> (system pozwalający na otwieranie nawet dużych pętli przy użyciu jednej ręki ułatwiającym i zwiększającym efektywność wykonania zabiegu przez zespół endoskopowy) średnica pętli 13, 27, 30 mm; długość robocza 240 cm; średnica osłonki 2,4mm, kształty owalne - </w:t>
            </w:r>
            <w:proofErr w:type="spellStart"/>
            <w:r w:rsidRPr="00BB6293">
              <w:rPr>
                <w:rFonts w:ascii="Arial Narrow" w:hAnsi="Arial Narrow"/>
              </w:rPr>
              <w:t>śr</w:t>
            </w:r>
            <w:proofErr w:type="spellEnd"/>
            <w:r w:rsidRPr="00BB6293">
              <w:rPr>
                <w:rFonts w:ascii="Arial Narrow" w:hAnsi="Arial Narrow"/>
              </w:rPr>
              <w:t xml:space="preserve"> :13,27 mm - sztywności: giętka i </w:t>
            </w:r>
            <w:proofErr w:type="spellStart"/>
            <w:r w:rsidRPr="00BB6293">
              <w:rPr>
                <w:rFonts w:ascii="Arial Narrow" w:hAnsi="Arial Narrow"/>
              </w:rPr>
              <w:t>średniogiętka</w:t>
            </w:r>
            <w:proofErr w:type="spellEnd"/>
            <w:r w:rsidRPr="00BB6293">
              <w:rPr>
                <w:rFonts w:ascii="Arial Narrow" w:hAnsi="Arial Narrow"/>
              </w:rPr>
              <w:t xml:space="preserve">; (rozmiar 30 mm - sztywność </w:t>
            </w:r>
            <w:proofErr w:type="spellStart"/>
            <w:r w:rsidRPr="00BB6293">
              <w:rPr>
                <w:rFonts w:ascii="Arial Narrow" w:hAnsi="Arial Narrow"/>
              </w:rPr>
              <w:t>średniogiętka</w:t>
            </w:r>
            <w:proofErr w:type="spellEnd"/>
            <w:r w:rsidRPr="00BB6293">
              <w:rPr>
                <w:rFonts w:ascii="Arial Narrow" w:hAnsi="Arial Narrow"/>
              </w:rPr>
              <w:t xml:space="preserve">); półksiężycowate - </w:t>
            </w:r>
            <w:proofErr w:type="spellStart"/>
            <w:r w:rsidRPr="00BB6293">
              <w:rPr>
                <w:rFonts w:ascii="Arial Narrow" w:hAnsi="Arial Narrow"/>
              </w:rPr>
              <w:t>śr</w:t>
            </w:r>
            <w:proofErr w:type="spellEnd"/>
            <w:r w:rsidRPr="00BB6293">
              <w:rPr>
                <w:rFonts w:ascii="Arial Narrow" w:hAnsi="Arial Narrow"/>
              </w:rPr>
              <w:t xml:space="preserve">: 27 mm - sztywność </w:t>
            </w:r>
            <w:proofErr w:type="spellStart"/>
            <w:r w:rsidRPr="00BB6293">
              <w:rPr>
                <w:rFonts w:ascii="Arial Narrow" w:hAnsi="Arial Narrow"/>
              </w:rPr>
              <w:t>średniogiętka</w:t>
            </w:r>
            <w:proofErr w:type="spellEnd"/>
            <w:r w:rsidRPr="00BB6293">
              <w:rPr>
                <w:rFonts w:ascii="Arial Narrow" w:hAnsi="Arial Narrow"/>
              </w:rPr>
              <w:t xml:space="preserve">. Pętle również ze wskazaniem do </w:t>
            </w:r>
            <w:proofErr w:type="spellStart"/>
            <w:r w:rsidRPr="00BB6293">
              <w:rPr>
                <w:rFonts w:ascii="Arial Narrow" w:hAnsi="Arial Narrow"/>
              </w:rPr>
              <w:t>polipektomii</w:t>
            </w:r>
            <w:proofErr w:type="spellEnd"/>
            <w:r w:rsidRPr="00BB6293">
              <w:rPr>
                <w:rFonts w:ascii="Arial Narrow" w:hAnsi="Arial Narrow"/>
              </w:rPr>
              <w:t xml:space="preserve"> na zimno zawartej w instrukcji narzędzia. Pakowane po 5, 20 lub 40 szt.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 xml:space="preserve">Pętle do </w:t>
            </w:r>
            <w:proofErr w:type="spellStart"/>
            <w:r w:rsidRPr="00BB6293">
              <w:rPr>
                <w:rFonts w:ascii="Arial Narrow" w:hAnsi="Arial Narrow"/>
                <w:b/>
              </w:rPr>
              <w:t>polipektomii</w:t>
            </w:r>
            <w:proofErr w:type="spellEnd"/>
            <w:r w:rsidRPr="00BB6293">
              <w:rPr>
                <w:rFonts w:ascii="Arial Narrow" w:hAnsi="Arial Narrow"/>
                <w:b/>
              </w:rPr>
              <w:t xml:space="preserve"> jednorazowego użytku</w:t>
            </w:r>
            <w:r w:rsidRPr="00BB6293">
              <w:rPr>
                <w:rFonts w:ascii="Arial Narrow" w:hAnsi="Arial Narrow"/>
              </w:rPr>
              <w:t xml:space="preserve">, wykonane z usztywnionego plecionego drutu (pętla </w:t>
            </w:r>
            <w:proofErr w:type="spellStart"/>
            <w:r w:rsidRPr="00BB6293">
              <w:rPr>
                <w:rFonts w:ascii="Arial Narrow" w:hAnsi="Arial Narrow"/>
              </w:rPr>
              <w:t>LargeOval</w:t>
            </w:r>
            <w:proofErr w:type="spellEnd"/>
            <w:r w:rsidRPr="00BB6293">
              <w:rPr>
                <w:rFonts w:ascii="Arial Narrow" w:hAnsi="Arial Narrow"/>
              </w:rPr>
              <w:t xml:space="preserve"> w wersji z giętkiego drutu); dł. robocza 240 cm; średnica osłonki 2,4 mm; średnica otwartej pętli: 13, 27, 30mm; dostępne kształty: owalne - śr. 13, 27, 30mm; heksagonalne - śr. 13, 27mm i półksiężycowate - śr. 27mm, pętle z potwierdzonym wskazaniem również do </w:t>
            </w:r>
            <w:proofErr w:type="spellStart"/>
            <w:r w:rsidRPr="00BB6293">
              <w:rPr>
                <w:rFonts w:ascii="Arial Narrow" w:hAnsi="Arial Narrow"/>
              </w:rPr>
              <w:t>polipektomii</w:t>
            </w:r>
            <w:proofErr w:type="spellEnd"/>
            <w:r w:rsidRPr="00BB6293">
              <w:rPr>
                <w:rFonts w:ascii="Arial Narrow" w:hAnsi="Arial Narrow"/>
              </w:rPr>
              <w:t xml:space="preserve"> na zimno (umożliwiające </w:t>
            </w:r>
            <w:proofErr w:type="spellStart"/>
            <w:r w:rsidRPr="00BB6293">
              <w:rPr>
                <w:rFonts w:ascii="Arial Narrow" w:hAnsi="Arial Narrow"/>
              </w:rPr>
              <w:t>polipektomię</w:t>
            </w:r>
            <w:proofErr w:type="spellEnd"/>
            <w:r w:rsidRPr="00BB6293">
              <w:rPr>
                <w:rFonts w:ascii="Arial Narrow" w:hAnsi="Arial Narrow"/>
              </w:rPr>
              <w:t xml:space="preserve"> na zimno w celu usunięcia polipa bez </w:t>
            </w:r>
            <w:proofErr w:type="spellStart"/>
            <w:r w:rsidRPr="00BB6293">
              <w:rPr>
                <w:rFonts w:ascii="Arial Narrow" w:hAnsi="Arial Narrow"/>
              </w:rPr>
              <w:t>koniecznośći</w:t>
            </w:r>
            <w:proofErr w:type="spellEnd"/>
            <w:r w:rsidRPr="00BB6293">
              <w:rPr>
                <w:rFonts w:ascii="Arial Narrow" w:hAnsi="Arial Narrow"/>
              </w:rPr>
              <w:t xml:space="preserve"> użycia prądu) zawartej w instrukcji narzędzia. Pakowane po max 10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320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 xml:space="preserve">Pętle do </w:t>
            </w:r>
            <w:proofErr w:type="spellStart"/>
            <w:r w:rsidRPr="00BB6293">
              <w:rPr>
                <w:rFonts w:ascii="Arial Narrow" w:hAnsi="Arial Narrow"/>
                <w:b/>
              </w:rPr>
              <w:t>polipektomii</w:t>
            </w:r>
            <w:proofErr w:type="spellEnd"/>
            <w:r w:rsidRPr="00BB6293">
              <w:rPr>
                <w:rFonts w:ascii="Arial Narrow" w:hAnsi="Arial Narrow"/>
                <w:b/>
              </w:rPr>
              <w:t xml:space="preserve"> jednorazowego użytku</w:t>
            </w:r>
            <w:r w:rsidRPr="00BB6293">
              <w:rPr>
                <w:rFonts w:ascii="Arial Narrow" w:hAnsi="Arial Narrow"/>
              </w:rPr>
              <w:t xml:space="preserve">, wykonane z usztywnionego plecionego drutu; dł. robocza 240 cm; średnica osłonki 2,4 mm; średnica otwartej pętli: 10mm, 15mm, 20mm, 25mm, 33 mm; dostępne kształty: okrągłe, pętle z potwierdzonym wskazaniem również do </w:t>
            </w:r>
            <w:proofErr w:type="spellStart"/>
            <w:r w:rsidRPr="00BB6293">
              <w:rPr>
                <w:rFonts w:ascii="Arial Narrow" w:hAnsi="Arial Narrow"/>
              </w:rPr>
              <w:t>polipektomii</w:t>
            </w:r>
            <w:proofErr w:type="spellEnd"/>
            <w:r w:rsidRPr="00BB6293">
              <w:rPr>
                <w:rFonts w:ascii="Arial Narrow" w:hAnsi="Arial Narrow"/>
              </w:rPr>
              <w:t xml:space="preserve"> na zimno (umożliwiające </w:t>
            </w:r>
            <w:proofErr w:type="spellStart"/>
            <w:r w:rsidRPr="00BB6293">
              <w:rPr>
                <w:rFonts w:ascii="Arial Narrow" w:hAnsi="Arial Narrow"/>
              </w:rPr>
              <w:t>polipektomię</w:t>
            </w:r>
            <w:proofErr w:type="spellEnd"/>
            <w:r w:rsidRPr="00BB6293">
              <w:rPr>
                <w:rFonts w:ascii="Arial Narrow" w:hAnsi="Arial Narrow"/>
              </w:rPr>
              <w:t xml:space="preserve"> na zimno w celu usunięcia polipa bez konieczności użycia prądu) zawartej w instrukcji narzędzia. Pakowane po 10,20 lub max 40 szt.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10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Jednorazowe kleszcze biopsyjne</w:t>
            </w:r>
            <w:r w:rsidRPr="00BB6293">
              <w:rPr>
                <w:rFonts w:ascii="Arial Narrow" w:hAnsi="Arial Narrow"/>
              </w:rPr>
              <w:t xml:space="preserve"> o zwiększonej pojemności szczęk; z igłą lub bez igły; z podwójnym </w:t>
            </w:r>
            <w:r w:rsidRPr="00BB6293">
              <w:rPr>
                <w:rFonts w:ascii="Arial Narrow" w:hAnsi="Arial Narrow"/>
              </w:rPr>
              <w:lastRenderedPageBreak/>
              <w:t xml:space="preserve">systemem cięgieł umożliwiających otwieranie szczypiec bez względu na sposób zagięcia; z podwójnymi otworami w szczękach; z funkcją biopsji stycznych; pokryte hydrofilną powłoką redukującą tarcie i u </w:t>
            </w:r>
            <w:proofErr w:type="spellStart"/>
            <w:r w:rsidRPr="00BB6293">
              <w:rPr>
                <w:rFonts w:ascii="Arial Narrow" w:hAnsi="Arial Narrow"/>
              </w:rPr>
              <w:t>łatwiającą</w:t>
            </w:r>
            <w:proofErr w:type="spellEnd"/>
            <w:r w:rsidRPr="00BB6293">
              <w:rPr>
                <w:rFonts w:ascii="Arial Narrow" w:hAnsi="Arial Narrow"/>
              </w:rPr>
              <w:t xml:space="preserve"> przejście przez kanał roboczy endoskopu nawet przy jego znacznym zagięciu; średnica szczęk 2.4mm; długość 160cm lub 240cm; z czarnymi markerami sygnalizacyjnymi; współpracujące z kanałem roboczym 2.8 lub 3.2. Pakowane po 5, 20 lub max 40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lastRenderedPageBreak/>
              <w:t>600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 xml:space="preserve">Jednorazowe igły do </w:t>
            </w:r>
            <w:proofErr w:type="spellStart"/>
            <w:r w:rsidRPr="00BB6293">
              <w:rPr>
                <w:rFonts w:ascii="Arial Narrow" w:hAnsi="Arial Narrow"/>
                <w:b/>
              </w:rPr>
              <w:t>ostrzykiwania</w:t>
            </w:r>
            <w:proofErr w:type="spellEnd"/>
            <w:r w:rsidRPr="00BB6293">
              <w:rPr>
                <w:rFonts w:ascii="Arial Narrow" w:hAnsi="Arial Narrow"/>
              </w:rPr>
              <w:t>, w teflonowej osłonce odpornej na załamania; wyposażone w mechanizm pozwalający na regulację długości wysuwania igły oraz jej blokadę w wybranej pozycji, średnica ostrza igły 23G (</w:t>
            </w:r>
            <w:proofErr w:type="spellStart"/>
            <w:r w:rsidRPr="00BB6293">
              <w:rPr>
                <w:rFonts w:ascii="Arial Narrow" w:hAnsi="Arial Narrow"/>
              </w:rPr>
              <w:t>śr</w:t>
            </w:r>
            <w:proofErr w:type="spellEnd"/>
            <w:r w:rsidRPr="00BB6293">
              <w:rPr>
                <w:rFonts w:ascii="Arial Narrow" w:hAnsi="Arial Narrow"/>
              </w:rPr>
              <w:t xml:space="preserve"> osłonki 1,8mm) lub 25G (średnica osłonki 2,3mm), długość ostrza 4 lub 6 mm, długość całkowita 200 dla dł. ostrza 4 i 6mm lub 240 cm dla długości ostrza 4mm. Pakowane po max 5 szt.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280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Sterylna elektrody/sonda do koagulacji bipolarnej</w:t>
            </w:r>
            <w:r w:rsidRPr="00BB6293">
              <w:rPr>
                <w:rFonts w:ascii="Arial Narrow" w:hAnsi="Arial Narrow"/>
              </w:rPr>
              <w:t xml:space="preserve">, służąca do terapii skojarzonej tamowania krwawień, zaokrąglony kształt końcówki pozwala na jednolity kontakt elektrod z tkankami w każdej pozycji. Wyposażona w igłę do </w:t>
            </w:r>
            <w:proofErr w:type="spellStart"/>
            <w:r w:rsidRPr="00BB6293">
              <w:rPr>
                <w:rFonts w:ascii="Arial Narrow" w:hAnsi="Arial Narrow"/>
              </w:rPr>
              <w:t>ostrzykiwania</w:t>
            </w:r>
            <w:proofErr w:type="spellEnd"/>
            <w:r w:rsidRPr="00BB6293">
              <w:rPr>
                <w:rFonts w:ascii="Arial Narrow" w:hAnsi="Arial Narrow"/>
              </w:rPr>
              <w:t xml:space="preserve">, port do irygacji umieszczony w rękojeści. Narzędzie dostępne w dwóch średnicach 7 i 10 Fr, długość robocza minimum 210 cm, średnica igły 25G. Pakowane po max 1 szt.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Szczotki cytologiczne</w:t>
            </w:r>
            <w:r w:rsidRPr="00BB6293">
              <w:rPr>
                <w:rFonts w:ascii="Arial Narrow" w:hAnsi="Arial Narrow"/>
              </w:rPr>
              <w:t>, współpracujące z prowadnikiem o średnicy 0.035", długość robocza 200 cm, średnica szczotki 2.1 mm, z systemem znaczników pozwalającym na pomiar długości zwężenia. Trójkanałowa konstrukcja umożliwia pozostawienie prowadnika wewnątrz zwężenia przy jednoczesnym pobieraniu materiału do badań, boczny port na rękojeści umożliwia podawanie kontrastu</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5</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proofErr w:type="spellStart"/>
            <w:r w:rsidRPr="00BB6293">
              <w:rPr>
                <w:rFonts w:ascii="Arial Narrow" w:hAnsi="Arial Narrow"/>
                <w:b/>
              </w:rPr>
              <w:t>Nitinolowe</w:t>
            </w:r>
            <w:proofErr w:type="spellEnd"/>
            <w:r w:rsidRPr="00BB6293">
              <w:rPr>
                <w:rFonts w:ascii="Arial Narrow" w:hAnsi="Arial Narrow"/>
                <w:b/>
              </w:rPr>
              <w:t xml:space="preserve">, </w:t>
            </w:r>
            <w:proofErr w:type="spellStart"/>
            <w:r w:rsidRPr="00BB6293">
              <w:rPr>
                <w:rFonts w:ascii="Arial Narrow" w:hAnsi="Arial Narrow"/>
                <w:b/>
              </w:rPr>
              <w:t>samorozprężalne</w:t>
            </w:r>
            <w:proofErr w:type="spellEnd"/>
            <w:r w:rsidRPr="00BB6293">
              <w:rPr>
                <w:rFonts w:ascii="Arial Narrow" w:hAnsi="Arial Narrow"/>
                <w:b/>
              </w:rPr>
              <w:t xml:space="preserve"> </w:t>
            </w:r>
            <w:proofErr w:type="spellStart"/>
            <w:r w:rsidRPr="00BB6293">
              <w:rPr>
                <w:rFonts w:ascii="Arial Narrow" w:hAnsi="Arial Narrow"/>
                <w:b/>
              </w:rPr>
              <w:t>stenty</w:t>
            </w:r>
            <w:proofErr w:type="spellEnd"/>
            <w:r w:rsidRPr="00BB6293">
              <w:rPr>
                <w:rFonts w:ascii="Arial Narrow" w:hAnsi="Arial Narrow"/>
              </w:rPr>
              <w:t xml:space="preserve"> do drenażu torbieli trzustki oraz dróg żółciowych umieszczone na systemie wprowadzającym z funkcją </w:t>
            </w:r>
            <w:proofErr w:type="spellStart"/>
            <w:r w:rsidRPr="00BB6293">
              <w:rPr>
                <w:rFonts w:ascii="Arial Narrow" w:hAnsi="Arial Narrow"/>
              </w:rPr>
              <w:t>elektrokauteryzacji</w:t>
            </w:r>
            <w:proofErr w:type="spellEnd"/>
            <w:r w:rsidRPr="00BB6293">
              <w:rPr>
                <w:rFonts w:ascii="Arial Narrow" w:hAnsi="Arial Narrow"/>
              </w:rPr>
              <w:t xml:space="preserve">, system do implantacji pod kontrolą EUS przez kanał roboczy endoskopu ultrasonograficznego nie wymagający stosowania aparatury RTG oraz dodatkowych narzędzi endoskopowych. System uwalniania wyposażony w mechaniczne i dźwiękowe wskaźniki, przełączniki i blokady zapewniające przeprowadzenie uwalniania </w:t>
            </w:r>
            <w:proofErr w:type="spellStart"/>
            <w:r w:rsidRPr="00BB6293">
              <w:rPr>
                <w:rFonts w:ascii="Arial Narrow" w:hAnsi="Arial Narrow"/>
              </w:rPr>
              <w:t>stentu</w:t>
            </w:r>
            <w:proofErr w:type="spellEnd"/>
            <w:r w:rsidRPr="00BB6293">
              <w:rPr>
                <w:rFonts w:ascii="Arial Narrow" w:hAnsi="Arial Narrow"/>
              </w:rPr>
              <w:t xml:space="preserve"> w </w:t>
            </w:r>
            <w:r w:rsidRPr="00BB6293">
              <w:rPr>
                <w:rFonts w:ascii="Arial Narrow" w:hAnsi="Arial Narrow"/>
              </w:rPr>
              <w:lastRenderedPageBreak/>
              <w:t xml:space="preserve">bezpiecznej, odpowiedniej kolejności. </w:t>
            </w:r>
            <w:proofErr w:type="spellStart"/>
            <w:r w:rsidRPr="00BB6293">
              <w:rPr>
                <w:rFonts w:ascii="Arial Narrow" w:hAnsi="Arial Narrow"/>
              </w:rPr>
              <w:t>Stenty</w:t>
            </w:r>
            <w:proofErr w:type="spellEnd"/>
            <w:r w:rsidRPr="00BB6293">
              <w:rPr>
                <w:rFonts w:ascii="Arial Narrow" w:hAnsi="Arial Narrow"/>
              </w:rPr>
              <w:t xml:space="preserve"> wyposażone w kołnierze </w:t>
            </w:r>
            <w:proofErr w:type="spellStart"/>
            <w:r w:rsidRPr="00BB6293">
              <w:rPr>
                <w:rFonts w:ascii="Arial Narrow" w:hAnsi="Arial Narrow"/>
              </w:rPr>
              <w:t>antymigracyjne</w:t>
            </w:r>
            <w:proofErr w:type="spellEnd"/>
            <w:r w:rsidRPr="00BB6293">
              <w:rPr>
                <w:rFonts w:ascii="Arial Narrow" w:hAnsi="Arial Narrow"/>
              </w:rPr>
              <w:t xml:space="preserve"> znajdujące się na obu końcach </w:t>
            </w:r>
            <w:proofErr w:type="spellStart"/>
            <w:r w:rsidRPr="00BB6293">
              <w:rPr>
                <w:rFonts w:ascii="Arial Narrow" w:hAnsi="Arial Narrow"/>
              </w:rPr>
              <w:t>stentu</w:t>
            </w:r>
            <w:proofErr w:type="spellEnd"/>
            <w:r w:rsidRPr="00BB6293">
              <w:rPr>
                <w:rFonts w:ascii="Arial Narrow" w:hAnsi="Arial Narrow"/>
              </w:rPr>
              <w:t xml:space="preserve">. </w:t>
            </w:r>
            <w:proofErr w:type="spellStart"/>
            <w:r w:rsidRPr="00BB6293">
              <w:rPr>
                <w:rFonts w:ascii="Arial Narrow" w:hAnsi="Arial Narrow"/>
              </w:rPr>
              <w:t>Stenty</w:t>
            </w:r>
            <w:proofErr w:type="spellEnd"/>
            <w:r w:rsidRPr="00BB6293">
              <w:rPr>
                <w:rFonts w:ascii="Arial Narrow" w:hAnsi="Arial Narrow"/>
              </w:rPr>
              <w:t xml:space="preserve"> całkowicie pokrywane o średnicach 6, 8, 10, 15, 20 mm i długościach 8, 10 mm, zestaw wprowadzający o średnicy max. 10.8Fr. Pierścień diatermiczny znajdujący się na dystalnej końcu zestawu wprowadzającego. Pakowane po max 1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lastRenderedPageBreak/>
              <w:t>4</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4E18DF" w:rsidRPr="000F0730" w:rsidTr="0008661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E18DF" w:rsidRPr="007334C7" w:rsidRDefault="004E18DF"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4E18DF" w:rsidRPr="00BB6293" w:rsidRDefault="004E18DF" w:rsidP="00BB6293">
            <w:pPr>
              <w:jc w:val="both"/>
              <w:rPr>
                <w:rFonts w:ascii="Arial Narrow" w:hAnsi="Arial Narrow"/>
              </w:rPr>
            </w:pPr>
            <w:r w:rsidRPr="00BB6293">
              <w:rPr>
                <w:rFonts w:ascii="Arial Narrow" w:hAnsi="Arial Narrow"/>
                <w:b/>
              </w:rPr>
              <w:t>Cewnik balonowy do poszerzania zwężeń</w:t>
            </w:r>
            <w:r w:rsidRPr="00BB6293">
              <w:rPr>
                <w:rFonts w:ascii="Arial Narrow" w:hAnsi="Arial Narrow"/>
              </w:rPr>
              <w:t xml:space="preserve">, dł. 8 cm x 10-11-12mm lub 12-13.5-15 mm, cewnik 6Fr, kanał roboczy 2,8 mm, długość 180 cm, balon 30-33-36 Fr lub 36-40.5-45 Fr .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E18DF" w:rsidRDefault="004E18DF">
            <w:pPr>
              <w:jc w:val="center"/>
              <w:rPr>
                <w:rFonts w:ascii="Liberation Sans" w:hAnsi="Liberation Sans" w:cs="Liberation Sans"/>
              </w:rPr>
            </w:pPr>
            <w:r>
              <w:rPr>
                <w:rFonts w:ascii="Arial Narrow" w:hAnsi="Arial Narrow" w:cs="Liberation Sans"/>
              </w:rPr>
              <w:t>20</w:t>
            </w:r>
          </w:p>
        </w:tc>
        <w:tc>
          <w:tcPr>
            <w:tcW w:w="1418"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E18DF" w:rsidRPr="000F0730" w:rsidRDefault="004E18DF"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E18DF" w:rsidRPr="000F0730" w:rsidRDefault="004E18DF" w:rsidP="0008661C">
            <w:pPr>
              <w:jc w:val="center"/>
              <w:rPr>
                <w:rFonts w:ascii="Arial Narrow" w:hAnsi="Arial Narrow"/>
              </w:rPr>
            </w:pPr>
          </w:p>
        </w:tc>
      </w:tr>
      <w:tr w:rsidR="001E48E2" w:rsidRPr="000F0730" w:rsidTr="0008661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1E48E2" w:rsidRPr="00EC6993" w:rsidRDefault="001E48E2" w:rsidP="0008661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1E48E2" w:rsidRPr="00EC6993" w:rsidRDefault="001E48E2" w:rsidP="0008661C">
            <w:pPr>
              <w:suppressAutoHyphens/>
              <w:spacing w:after="60"/>
              <w:rPr>
                <w:rFonts w:ascii="Arial Narrow" w:hAnsi="Arial Narrow"/>
                <w:lang w:eastAsia="zh-CN"/>
              </w:rPr>
            </w:pPr>
            <w:r w:rsidRPr="00EC6993">
              <w:rPr>
                <w:rFonts w:ascii="Arial Narrow" w:hAnsi="Arial Narrow"/>
                <w:lang w:eastAsia="zh-CN"/>
              </w:rPr>
              <w:t>Słownie:...............................................................................................................................................* PLN netto</w:t>
            </w:r>
          </w:p>
          <w:p w:rsidR="001E48E2" w:rsidRPr="00EC6993" w:rsidRDefault="001E48E2" w:rsidP="0008661C">
            <w:pPr>
              <w:suppressAutoHyphens/>
              <w:spacing w:after="60"/>
              <w:rPr>
                <w:rFonts w:ascii="Arial Narrow" w:hAnsi="Arial Narrow"/>
                <w:lang w:eastAsia="zh-CN"/>
              </w:rPr>
            </w:pPr>
            <w:r w:rsidRPr="00EC6993">
              <w:rPr>
                <w:rFonts w:ascii="Arial Narrow" w:hAnsi="Arial Narrow"/>
                <w:lang w:eastAsia="zh-CN"/>
              </w:rPr>
              <w:t>Słownie:..............................................................................................................................................* PLN brutto</w:t>
            </w:r>
          </w:p>
          <w:p w:rsidR="001E48E2" w:rsidRPr="00EC6993" w:rsidRDefault="001E48E2" w:rsidP="0008661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1E48E2" w:rsidRPr="000F0730" w:rsidRDefault="001E48E2"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1E48E2" w:rsidRPr="000F0730" w:rsidRDefault="001E48E2"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1E48E2" w:rsidRPr="000F0730" w:rsidRDefault="001E48E2"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1E48E2" w:rsidRPr="000F0730" w:rsidRDefault="001E48E2"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1E48E2" w:rsidRPr="000F0730" w:rsidRDefault="001E48E2" w:rsidP="0008661C">
            <w:pPr>
              <w:jc w:val="center"/>
              <w:rPr>
                <w:rFonts w:ascii="Arial Narrow" w:hAnsi="Arial Narrow"/>
              </w:rPr>
            </w:pPr>
          </w:p>
        </w:tc>
      </w:tr>
    </w:tbl>
    <w:p w:rsidR="001E48E2" w:rsidRPr="00B65DAA" w:rsidRDefault="001E48E2" w:rsidP="001E48E2">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1E48E2" w:rsidRPr="00B65DAA" w:rsidRDefault="001E48E2" w:rsidP="001E48E2">
      <w:pPr>
        <w:suppressAutoHyphens/>
        <w:spacing w:before="120" w:after="120"/>
        <w:rPr>
          <w:rFonts w:ascii="Arial Narrow" w:eastAsia="Garamond" w:hAnsi="Arial Narrow" w:cs="Calibri"/>
          <w:b/>
          <w:bCs/>
          <w:lang w:eastAsia="zh-CN"/>
        </w:rPr>
      </w:pP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A475D9" w:rsidRPr="00A475D9" w:rsidRDefault="00A475D9" w:rsidP="00A475D9">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1E48E2" w:rsidRPr="00387320" w:rsidRDefault="001E48E2" w:rsidP="001E48E2">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1E48E2" w:rsidRPr="00387320" w:rsidRDefault="001E48E2" w:rsidP="001E48E2">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1E48E2" w:rsidRPr="00387320" w:rsidRDefault="001E48E2" w:rsidP="001E48E2">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1E48E2" w:rsidRPr="00A475D9" w:rsidRDefault="001E48E2" w:rsidP="001E48E2">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475D9" w:rsidRDefault="00A475D9" w:rsidP="00A475D9">
      <w:pPr>
        <w:spacing w:after="160" w:line="259" w:lineRule="auto"/>
        <w:rPr>
          <w:rFonts w:ascii="Arial Narrow" w:hAnsi="Arial Narrow" w:cs="Arial Narrow"/>
          <w:lang w:eastAsia="zh-CN"/>
        </w:rPr>
      </w:pPr>
      <w:r>
        <w:rPr>
          <w:rFonts w:ascii="Arial Narrow" w:hAnsi="Arial Narrow" w:cs="Arial Narrow"/>
          <w:lang w:eastAsia="zh-CN"/>
        </w:rPr>
        <w:br w:type="page"/>
      </w:r>
    </w:p>
    <w:p w:rsidR="00A475D9" w:rsidRDefault="00A475D9" w:rsidP="00A475D9">
      <w:pPr>
        <w:suppressAutoHyphens/>
        <w:jc w:val="both"/>
        <w:rPr>
          <w:rFonts w:ascii="Arial Narrow" w:hAnsi="Arial Narrow" w:cs="Arial Narrow"/>
          <w:lang w:eastAsia="zh-CN"/>
        </w:rPr>
      </w:pPr>
    </w:p>
    <w:p w:rsidR="00A475D9" w:rsidRPr="000F0730" w:rsidRDefault="00A475D9" w:rsidP="00A475D9">
      <w:pPr>
        <w:pStyle w:val="Nagwek1"/>
        <w:numPr>
          <w:ilvl w:val="0"/>
          <w:numId w:val="0"/>
        </w:numPr>
        <w:ind w:left="360" w:hanging="360"/>
      </w:pPr>
      <w:r w:rsidRPr="000F0730">
        <w:t>Z</w:t>
      </w:r>
      <w:r w:rsidRPr="000F0730">
        <w:rPr>
          <w:caps/>
        </w:rPr>
        <w:t>ałącznik n</w:t>
      </w:r>
      <w:r w:rsidRPr="000F0730">
        <w:t xml:space="preserve">r </w:t>
      </w:r>
      <w:r>
        <w:t xml:space="preserve">  15 </w:t>
      </w:r>
      <w:r w:rsidRPr="000F0730">
        <w:t xml:space="preserve">do SWZ - Formularz oferty - Formularz cenowy </w:t>
      </w:r>
      <w:r>
        <w:t>– Zadanie 15</w:t>
      </w:r>
    </w:p>
    <w:p w:rsidR="00A475D9" w:rsidRPr="000F0730" w:rsidRDefault="00A475D9" w:rsidP="00A475D9">
      <w:pPr>
        <w:ind w:left="360"/>
        <w:rPr>
          <w:rFonts w:ascii="Arial Narrow" w:hAnsi="Arial Narrow"/>
          <w:b/>
        </w:rPr>
      </w:pPr>
    </w:p>
    <w:p w:rsidR="00A475D9" w:rsidRPr="000F0730" w:rsidRDefault="00A475D9" w:rsidP="00A475D9">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Wykonawca jest mikro……………..małym…………… lub średnim................... przedsiębiorstwem? (wpisać TAK/NIE)</w:t>
      </w:r>
    </w:p>
    <w:p w:rsidR="00A475D9" w:rsidRDefault="00A475D9" w:rsidP="00A475D9">
      <w:pPr>
        <w:rPr>
          <w:rFonts w:ascii="Arial Narrow" w:hAnsi="Arial Narrow"/>
          <w:sz w:val="18"/>
          <w:lang w:eastAsia="x-none"/>
        </w:rPr>
      </w:pPr>
    </w:p>
    <w:p w:rsidR="00A475D9" w:rsidRPr="000F0730" w:rsidRDefault="00A475D9" w:rsidP="00A475D9">
      <w:pPr>
        <w:rPr>
          <w:rFonts w:ascii="Arial Narrow" w:hAnsi="Arial Narrow"/>
          <w:sz w:val="18"/>
          <w:lang w:eastAsia="x-none"/>
        </w:rPr>
      </w:pPr>
    </w:p>
    <w:p w:rsidR="00A475D9" w:rsidRDefault="00A475D9" w:rsidP="00A475D9">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A475D9" w:rsidRPr="000F0730" w:rsidTr="00AD4DFD">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AD4DFD">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AD4DF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4A10EB" w:rsidRDefault="00A475D9" w:rsidP="00AD4DF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AD4DF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DB2AFE" w:rsidRDefault="00A475D9" w:rsidP="00AD4DF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A475D9" w:rsidRPr="000F0730" w:rsidRDefault="00A475D9" w:rsidP="00AD4DF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AD4DF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AD4DF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AD4DFD">
            <w:pPr>
              <w:jc w:val="center"/>
              <w:rPr>
                <w:rFonts w:ascii="Arial Narrow" w:hAnsi="Arial Narrow"/>
                <w:b/>
                <w:i/>
                <w:iCs/>
                <w:sz w:val="18"/>
              </w:rPr>
            </w:pPr>
            <w:r w:rsidRPr="000F0730">
              <w:rPr>
                <w:rFonts w:ascii="Arial Narrow" w:hAnsi="Arial Narrow"/>
                <w:b/>
                <w:i/>
                <w:iCs/>
                <w:sz w:val="18"/>
              </w:rPr>
              <w:t>Wartość VAT</w:t>
            </w:r>
          </w:p>
          <w:p w:rsidR="00A475D9" w:rsidRPr="000F0730" w:rsidRDefault="00A475D9" w:rsidP="00AD4DF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AD4DFD">
            <w:pPr>
              <w:jc w:val="center"/>
              <w:rPr>
                <w:rFonts w:ascii="Arial Narrow" w:hAnsi="Arial Narrow"/>
                <w:b/>
                <w:i/>
                <w:iCs/>
                <w:sz w:val="18"/>
              </w:rPr>
            </w:pPr>
            <w:r w:rsidRPr="000F0730">
              <w:rPr>
                <w:rFonts w:ascii="Arial Narrow" w:hAnsi="Arial Narrow"/>
                <w:b/>
                <w:i/>
                <w:iCs/>
                <w:sz w:val="18"/>
              </w:rPr>
              <w:t>Wartość brutto (PLN)*</w:t>
            </w:r>
          </w:p>
        </w:tc>
      </w:tr>
      <w:tr w:rsidR="004D1734" w:rsidRPr="000F0730" w:rsidTr="00286D72">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4D1734" w:rsidRPr="007334C7" w:rsidRDefault="004D1734" w:rsidP="004074B2">
            <w:pPr>
              <w:pStyle w:val="Akapitzlist"/>
              <w:numPr>
                <w:ilvl w:val="0"/>
                <w:numId w:val="4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1734" w:rsidRDefault="004D1734" w:rsidP="004D1734">
            <w:pPr>
              <w:jc w:val="both"/>
              <w:rPr>
                <w:rFonts w:ascii="Liberation Sans" w:hAnsi="Liberation Sans" w:cs="Liberation Sans"/>
              </w:rPr>
            </w:pPr>
            <w:r w:rsidRPr="004D1734">
              <w:rPr>
                <w:rFonts w:ascii="Arial Narrow" w:hAnsi="Arial Narrow" w:cs="Liberation Sans"/>
                <w:b/>
              </w:rPr>
              <w:t xml:space="preserve">Elektroda do diatermii </w:t>
            </w:r>
            <w:proofErr w:type="spellStart"/>
            <w:r w:rsidRPr="004D1734">
              <w:rPr>
                <w:rFonts w:ascii="Arial Narrow" w:hAnsi="Arial Narrow" w:cs="Liberation Sans"/>
                <w:b/>
              </w:rPr>
              <w:t>monopolarnej</w:t>
            </w:r>
            <w:proofErr w:type="spellEnd"/>
            <w:r>
              <w:rPr>
                <w:rFonts w:ascii="Arial Narrow" w:hAnsi="Arial Narrow" w:cs="Liberation Sans"/>
              </w:rPr>
              <w:t>, neutralna, dzielona, sterylna, pierścień ekwipotencjalny 23 cm², bez kabla przyłączeniowego, op. 50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4D1734" w:rsidRDefault="004D1734" w:rsidP="00AD4DFD">
            <w:pPr>
              <w:jc w:val="center"/>
              <w:rPr>
                <w:rFonts w:ascii="Arial Narrow" w:hAnsi="Arial Narrow" w:cs="Arial"/>
              </w:rPr>
            </w:pPr>
            <w:r w:rsidRPr="004D1734">
              <w:rPr>
                <w:rFonts w:ascii="Arial Narrow" w:hAnsi="Arial Narrow" w:cs="Arial"/>
              </w:rPr>
              <w:t>4 800</w:t>
            </w:r>
          </w:p>
        </w:tc>
        <w:tc>
          <w:tcPr>
            <w:tcW w:w="1418" w:type="dxa"/>
            <w:tcBorders>
              <w:top w:val="single" w:sz="4" w:space="0" w:color="auto"/>
              <w:left w:val="single" w:sz="4" w:space="0" w:color="auto"/>
              <w:bottom w:val="single" w:sz="4" w:space="0" w:color="auto"/>
              <w:right w:val="single" w:sz="4" w:space="0" w:color="auto"/>
            </w:tcBorders>
            <w:vAlign w:val="center"/>
          </w:tcPr>
          <w:p w:rsidR="004D1734" w:rsidRPr="000F0730" w:rsidRDefault="004D1734" w:rsidP="00AD4D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4D1734" w:rsidRPr="000F0730" w:rsidRDefault="004D1734" w:rsidP="00AD4D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4D1734" w:rsidRPr="000F0730" w:rsidRDefault="004D1734" w:rsidP="00AD4D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4D1734" w:rsidRPr="000F0730" w:rsidRDefault="004D1734" w:rsidP="00AD4D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D1734" w:rsidRPr="000F0730" w:rsidRDefault="004D1734" w:rsidP="00AD4D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4D1734" w:rsidRPr="000F0730" w:rsidRDefault="004D1734" w:rsidP="00AD4D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4D1734" w:rsidRPr="000F0730" w:rsidRDefault="004D1734" w:rsidP="00AD4DFD">
            <w:pPr>
              <w:jc w:val="center"/>
              <w:rPr>
                <w:rFonts w:ascii="Arial Narrow" w:hAnsi="Arial Narrow"/>
              </w:rPr>
            </w:pPr>
          </w:p>
        </w:tc>
      </w:tr>
      <w:tr w:rsidR="00A475D9" w:rsidRPr="000F0730" w:rsidTr="00AD4DF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A475D9" w:rsidRPr="00EC6993" w:rsidRDefault="00A475D9" w:rsidP="00AD4DF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A475D9" w:rsidRPr="00EC6993" w:rsidRDefault="00A475D9" w:rsidP="00AD4DFD">
            <w:pPr>
              <w:suppressAutoHyphens/>
              <w:spacing w:after="60"/>
              <w:rPr>
                <w:rFonts w:ascii="Arial Narrow" w:hAnsi="Arial Narrow"/>
                <w:lang w:eastAsia="zh-CN"/>
              </w:rPr>
            </w:pPr>
            <w:r w:rsidRPr="00EC6993">
              <w:rPr>
                <w:rFonts w:ascii="Arial Narrow" w:hAnsi="Arial Narrow"/>
                <w:lang w:eastAsia="zh-CN"/>
              </w:rPr>
              <w:t>Słownie:...............................................................................................................................................* PLN netto</w:t>
            </w:r>
          </w:p>
          <w:p w:rsidR="00A475D9" w:rsidRPr="00EC6993" w:rsidRDefault="00A475D9" w:rsidP="00AD4DFD">
            <w:pPr>
              <w:suppressAutoHyphens/>
              <w:spacing w:after="60"/>
              <w:rPr>
                <w:rFonts w:ascii="Arial Narrow" w:hAnsi="Arial Narrow"/>
                <w:lang w:eastAsia="zh-CN"/>
              </w:rPr>
            </w:pPr>
            <w:r w:rsidRPr="00EC6993">
              <w:rPr>
                <w:rFonts w:ascii="Arial Narrow" w:hAnsi="Arial Narrow"/>
                <w:lang w:eastAsia="zh-CN"/>
              </w:rPr>
              <w:t>Słownie:..............................................................................................................................................* PLN brutto</w:t>
            </w:r>
          </w:p>
          <w:p w:rsidR="00A475D9" w:rsidRPr="00EC6993" w:rsidRDefault="00A475D9" w:rsidP="00AD4DF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A475D9" w:rsidRPr="000F0730" w:rsidRDefault="00A475D9" w:rsidP="00AD4D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75D9" w:rsidRPr="000F0730" w:rsidRDefault="00A475D9" w:rsidP="00AD4D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75D9" w:rsidRPr="000F0730" w:rsidRDefault="00A475D9" w:rsidP="00AD4D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75D9" w:rsidRPr="000F0730" w:rsidRDefault="00A475D9" w:rsidP="00AD4D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75D9" w:rsidRPr="000F0730" w:rsidRDefault="00A475D9" w:rsidP="00AD4DFD">
            <w:pPr>
              <w:jc w:val="center"/>
              <w:rPr>
                <w:rFonts w:ascii="Arial Narrow" w:hAnsi="Arial Narrow"/>
              </w:rPr>
            </w:pPr>
          </w:p>
        </w:tc>
      </w:tr>
    </w:tbl>
    <w:p w:rsidR="00A475D9" w:rsidRPr="00B65DAA" w:rsidRDefault="00A475D9" w:rsidP="00A475D9">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A475D9" w:rsidRPr="00B65DAA" w:rsidRDefault="00A475D9" w:rsidP="00A475D9">
      <w:pPr>
        <w:suppressAutoHyphens/>
        <w:spacing w:before="120" w:after="120"/>
        <w:rPr>
          <w:rFonts w:ascii="Arial Narrow" w:eastAsia="Garamond" w:hAnsi="Arial Narrow" w:cs="Calibri"/>
          <w:b/>
          <w:bCs/>
          <w:lang w:eastAsia="zh-CN"/>
        </w:rPr>
      </w:pP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lastRenderedPageBreak/>
        <w:t>Oświadczamy, że:</w:t>
      </w:r>
    </w:p>
    <w:p w:rsidR="00A475D9" w:rsidRPr="00A475D9" w:rsidRDefault="00A475D9" w:rsidP="00A475D9">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A475D9" w:rsidRPr="00387320" w:rsidRDefault="00A475D9" w:rsidP="00A475D9">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475D9" w:rsidRPr="00387320" w:rsidRDefault="00A475D9" w:rsidP="00A475D9">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A475D9" w:rsidRPr="00387320" w:rsidRDefault="00A475D9" w:rsidP="00A475D9">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A475D9" w:rsidRPr="00387320" w:rsidRDefault="00A475D9" w:rsidP="00A475D9">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EC4265" w:rsidRDefault="00EC4265">
      <w:pPr>
        <w:spacing w:after="160" w:line="259" w:lineRule="auto"/>
        <w:rPr>
          <w:rFonts w:ascii="Arial Narrow" w:hAnsi="Arial Narrow"/>
          <w:lang w:eastAsia="zh-CN"/>
        </w:rPr>
      </w:pPr>
      <w:r>
        <w:rPr>
          <w:rFonts w:ascii="Arial Narrow" w:hAnsi="Arial Narrow"/>
          <w:lang w:eastAsia="zh-CN"/>
        </w:rPr>
        <w:br w:type="page"/>
      </w:r>
    </w:p>
    <w:p w:rsidR="00EC4265" w:rsidRPr="000F0730" w:rsidRDefault="00EC4265" w:rsidP="00EC4265">
      <w:pPr>
        <w:pStyle w:val="Nagwek1"/>
        <w:numPr>
          <w:ilvl w:val="0"/>
          <w:numId w:val="0"/>
        </w:numPr>
        <w:ind w:left="360" w:hanging="360"/>
      </w:pPr>
      <w:r w:rsidRPr="000F0730">
        <w:lastRenderedPageBreak/>
        <w:t>Z</w:t>
      </w:r>
      <w:r w:rsidRPr="000F0730">
        <w:rPr>
          <w:caps/>
        </w:rPr>
        <w:t>ałącznik n</w:t>
      </w:r>
      <w:r w:rsidRPr="000F0730">
        <w:t xml:space="preserve">r </w:t>
      </w:r>
      <w:r>
        <w:t xml:space="preserve">  16 </w:t>
      </w:r>
      <w:r w:rsidRPr="000F0730">
        <w:t xml:space="preserve">do SWZ - Formularz oferty - Formularz cenowy </w:t>
      </w:r>
      <w:r>
        <w:t>– Zadanie 16</w:t>
      </w:r>
    </w:p>
    <w:p w:rsidR="00EC4265" w:rsidRPr="000F0730" w:rsidRDefault="00EC4265" w:rsidP="00EC4265">
      <w:pPr>
        <w:ind w:left="360"/>
        <w:rPr>
          <w:rFonts w:ascii="Arial Narrow" w:hAnsi="Arial Narrow"/>
          <w:b/>
        </w:rPr>
      </w:pPr>
    </w:p>
    <w:p w:rsidR="00EC4265" w:rsidRPr="000F0730" w:rsidRDefault="00EC4265" w:rsidP="00EC4265">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Wykonawca jest mikro……………..małym…………… lub średnim................... przedsiębiorstwem? (wpisać TAK/NIE)</w:t>
      </w:r>
    </w:p>
    <w:p w:rsidR="00EC4265" w:rsidRDefault="00EC4265" w:rsidP="00EC4265">
      <w:pPr>
        <w:rPr>
          <w:rFonts w:ascii="Arial Narrow" w:hAnsi="Arial Narrow"/>
          <w:sz w:val="18"/>
          <w:lang w:eastAsia="x-none"/>
        </w:rPr>
      </w:pPr>
    </w:p>
    <w:p w:rsidR="00EC4265" w:rsidRPr="000F0730" w:rsidRDefault="00EC4265" w:rsidP="00EC4265">
      <w:pPr>
        <w:rPr>
          <w:rFonts w:ascii="Arial Narrow" w:hAnsi="Arial Narrow"/>
          <w:sz w:val="18"/>
          <w:lang w:eastAsia="x-none"/>
        </w:rPr>
      </w:pPr>
    </w:p>
    <w:p w:rsidR="00EC4265" w:rsidRDefault="00EC4265" w:rsidP="00EC4265">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EC4265" w:rsidRPr="000F0730" w:rsidTr="00AD4DFD">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AD4DFD">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AD4DF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4A10EB" w:rsidRDefault="00EC4265" w:rsidP="00AD4DF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AD4DF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DB2AFE" w:rsidRDefault="00EC4265" w:rsidP="00AD4DF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EC4265" w:rsidRPr="000F0730" w:rsidRDefault="00EC4265" w:rsidP="00AD4DF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AD4DF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AD4DF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AD4DFD">
            <w:pPr>
              <w:jc w:val="center"/>
              <w:rPr>
                <w:rFonts w:ascii="Arial Narrow" w:hAnsi="Arial Narrow"/>
                <w:b/>
                <w:i/>
                <w:iCs/>
                <w:sz w:val="18"/>
              </w:rPr>
            </w:pPr>
            <w:r w:rsidRPr="000F0730">
              <w:rPr>
                <w:rFonts w:ascii="Arial Narrow" w:hAnsi="Arial Narrow"/>
                <w:b/>
                <w:i/>
                <w:iCs/>
                <w:sz w:val="18"/>
              </w:rPr>
              <w:t>Wartość VAT</w:t>
            </w:r>
          </w:p>
          <w:p w:rsidR="00EC4265" w:rsidRPr="000F0730" w:rsidRDefault="00EC4265" w:rsidP="00AD4DF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AD4DFD">
            <w:pPr>
              <w:jc w:val="center"/>
              <w:rPr>
                <w:rFonts w:ascii="Arial Narrow" w:hAnsi="Arial Narrow"/>
                <w:b/>
                <w:i/>
                <w:iCs/>
                <w:sz w:val="18"/>
              </w:rPr>
            </w:pPr>
            <w:r w:rsidRPr="000F0730">
              <w:rPr>
                <w:rFonts w:ascii="Arial Narrow" w:hAnsi="Arial Narrow"/>
                <w:b/>
                <w:i/>
                <w:iCs/>
                <w:sz w:val="18"/>
              </w:rPr>
              <w:t>Wartość brutto (PLN)*</w:t>
            </w:r>
          </w:p>
        </w:tc>
      </w:tr>
      <w:tr w:rsidR="00EC4265" w:rsidRPr="000F0730" w:rsidTr="00AD4DFD">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C4265" w:rsidRPr="007334C7" w:rsidRDefault="00EC4265" w:rsidP="004074B2">
            <w:pPr>
              <w:pStyle w:val="Akapitzlist"/>
              <w:numPr>
                <w:ilvl w:val="0"/>
                <w:numId w:val="48"/>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EC4265" w:rsidRPr="004D1734" w:rsidRDefault="004D1734" w:rsidP="00EC4265">
            <w:pPr>
              <w:jc w:val="both"/>
              <w:rPr>
                <w:rFonts w:ascii="Arial Narrow" w:hAnsi="Arial Narrow" w:cs="Arial"/>
                <w:bCs/>
                <w:color w:val="000000"/>
              </w:rPr>
            </w:pPr>
            <w:bookmarkStart w:id="1" w:name="_GoBack"/>
            <w:r w:rsidRPr="004D1734">
              <w:rPr>
                <w:rFonts w:ascii="Arial Narrow" w:hAnsi="Arial Narrow" w:cs="Arial"/>
                <w:b/>
                <w:bCs/>
                <w:color w:val="000000"/>
              </w:rPr>
              <w:t>Półmaska filtrująca, mikrobiologicznie czysta</w:t>
            </w:r>
            <w:r w:rsidRPr="004D1734">
              <w:rPr>
                <w:rFonts w:ascii="Arial Narrow" w:hAnsi="Arial Narrow" w:cs="Arial"/>
                <w:bCs/>
                <w:color w:val="000000"/>
              </w:rPr>
              <w:t>, w klasie filtracji FFP3, z dodatkową warstwą filtrującą węgla aktywnego. Posiadająca wysokowydajny zawór, który umieszczony jest centralnie na środku półmaski. Czasza wykonana z materiału wielowarstwowego antyalergicznego. Na naos zamontowany jest regulowany zacisk nosowy ułatwiający dopasowanie półmaski do nosa. Produkt stosowany do ochrony przed cząstkami stałymi i ciekłymi o wysokiej toksyczności mogącymi występować w pracowniach leku cytotoksycznego.</w:t>
            </w:r>
            <w:bookmarkEnd w:id="1"/>
          </w:p>
        </w:tc>
        <w:tc>
          <w:tcPr>
            <w:tcW w:w="1134" w:type="dxa"/>
            <w:tcBorders>
              <w:top w:val="single" w:sz="4" w:space="0" w:color="000000"/>
              <w:left w:val="single" w:sz="4" w:space="0" w:color="000000"/>
              <w:bottom w:val="single" w:sz="4" w:space="0" w:color="000000"/>
              <w:right w:val="nil"/>
            </w:tcBorders>
            <w:shd w:val="clear" w:color="auto" w:fill="auto"/>
            <w:vAlign w:val="center"/>
          </w:tcPr>
          <w:p w:rsidR="00EC4265" w:rsidRDefault="004D1734" w:rsidP="00AD4DFD">
            <w:pPr>
              <w:jc w:val="center"/>
              <w:rPr>
                <w:rFonts w:ascii="Arial Narrow" w:hAnsi="Arial Narrow" w:cs="Arial"/>
              </w:rPr>
            </w:pPr>
            <w:r w:rsidRPr="004D1734">
              <w:rPr>
                <w:rFonts w:ascii="Arial Narrow" w:hAnsi="Arial Narrow" w:cs="Arial"/>
              </w:rPr>
              <w:t>3 000</w:t>
            </w:r>
          </w:p>
        </w:tc>
        <w:tc>
          <w:tcPr>
            <w:tcW w:w="1418"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C4265" w:rsidRPr="000F0730" w:rsidRDefault="00EC4265" w:rsidP="00AD4D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jc w:val="center"/>
              <w:rPr>
                <w:rFonts w:ascii="Arial Narrow" w:hAnsi="Arial Narrow"/>
              </w:rPr>
            </w:pPr>
          </w:p>
        </w:tc>
      </w:tr>
      <w:tr w:rsidR="00EC4265" w:rsidRPr="000F0730" w:rsidTr="00AD4DF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EC4265" w:rsidRPr="00EC6993" w:rsidRDefault="00EC4265" w:rsidP="00AD4DF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EC4265" w:rsidRPr="00EC6993" w:rsidRDefault="00EC4265" w:rsidP="00AD4DFD">
            <w:pPr>
              <w:suppressAutoHyphens/>
              <w:spacing w:after="60"/>
              <w:rPr>
                <w:rFonts w:ascii="Arial Narrow" w:hAnsi="Arial Narrow"/>
                <w:lang w:eastAsia="zh-CN"/>
              </w:rPr>
            </w:pPr>
            <w:r w:rsidRPr="00EC6993">
              <w:rPr>
                <w:rFonts w:ascii="Arial Narrow" w:hAnsi="Arial Narrow"/>
                <w:lang w:eastAsia="zh-CN"/>
              </w:rPr>
              <w:t>Słownie:...............................................................................................................................................* PLN netto</w:t>
            </w:r>
          </w:p>
          <w:p w:rsidR="00EC4265" w:rsidRPr="00EC6993" w:rsidRDefault="00EC4265" w:rsidP="00AD4DFD">
            <w:pPr>
              <w:suppressAutoHyphens/>
              <w:spacing w:after="60"/>
              <w:rPr>
                <w:rFonts w:ascii="Arial Narrow" w:hAnsi="Arial Narrow"/>
                <w:lang w:eastAsia="zh-CN"/>
              </w:rPr>
            </w:pPr>
            <w:r w:rsidRPr="00EC6993">
              <w:rPr>
                <w:rFonts w:ascii="Arial Narrow" w:hAnsi="Arial Narrow"/>
                <w:lang w:eastAsia="zh-CN"/>
              </w:rPr>
              <w:t>Słownie:..............................................................................................................................................* PLN brutto</w:t>
            </w:r>
          </w:p>
          <w:p w:rsidR="00EC4265" w:rsidRPr="00EC6993" w:rsidRDefault="00EC4265" w:rsidP="00AD4DF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EC4265" w:rsidRPr="000F0730" w:rsidRDefault="00EC4265" w:rsidP="00AD4D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AD4DFD">
            <w:pPr>
              <w:jc w:val="center"/>
              <w:rPr>
                <w:rFonts w:ascii="Arial Narrow" w:hAnsi="Arial Narrow"/>
              </w:rPr>
            </w:pPr>
          </w:p>
        </w:tc>
      </w:tr>
    </w:tbl>
    <w:p w:rsidR="00EC4265" w:rsidRPr="00B65DAA" w:rsidRDefault="00EC4265" w:rsidP="00EC4265">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EC4265" w:rsidRPr="00B65DAA" w:rsidRDefault="00EC4265" w:rsidP="00EC4265">
      <w:pPr>
        <w:suppressAutoHyphens/>
        <w:spacing w:before="120" w:after="120"/>
        <w:rPr>
          <w:rFonts w:ascii="Arial Narrow" w:eastAsia="Garamond" w:hAnsi="Arial Narrow" w:cs="Calibri"/>
          <w:b/>
          <w:bCs/>
          <w:lang w:eastAsia="zh-CN"/>
        </w:rPr>
      </w:pP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lastRenderedPageBreak/>
        <w:t>Termin realizacji umowy: umowa na okres 24 miesięcy.</w:t>
      </w: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EC4265" w:rsidRPr="00A475D9" w:rsidRDefault="00EC4265" w:rsidP="00EC4265">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EC4265" w:rsidRPr="00387320" w:rsidRDefault="00EC4265" w:rsidP="00EC4265">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EC4265" w:rsidRPr="00387320" w:rsidRDefault="00EC4265" w:rsidP="00EC4265">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EC4265" w:rsidRPr="00387320" w:rsidRDefault="00EC4265" w:rsidP="00EC4265">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EC4265" w:rsidRPr="00387320" w:rsidRDefault="00EC4265" w:rsidP="00EC4265">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EC4265" w:rsidRPr="00387320" w:rsidRDefault="00EC4265" w:rsidP="00EC4265">
      <w:pPr>
        <w:suppressAutoHyphens/>
        <w:jc w:val="both"/>
        <w:rPr>
          <w:rFonts w:ascii="Arial Narrow" w:hAnsi="Arial Narrow"/>
          <w:lang w:eastAsia="zh-CN"/>
        </w:rPr>
      </w:pPr>
    </w:p>
    <w:p w:rsidR="00A475D9" w:rsidRPr="00387320" w:rsidRDefault="00A475D9" w:rsidP="00A475D9">
      <w:pPr>
        <w:suppressAutoHyphens/>
        <w:jc w:val="both"/>
        <w:rPr>
          <w:rFonts w:ascii="Arial Narrow" w:hAnsi="Arial Narrow"/>
          <w:lang w:eastAsia="zh-CN"/>
        </w:rPr>
      </w:pPr>
    </w:p>
    <w:sectPr w:rsidR="00A475D9" w:rsidRPr="00387320" w:rsidSect="0011586E">
      <w:headerReference w:type="default" r:id="rId9"/>
      <w:footerReference w:type="default" r:id="rId10"/>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F4A" w:rsidRDefault="00EC7F4A">
      <w:r>
        <w:separator/>
      </w:r>
    </w:p>
  </w:endnote>
  <w:endnote w:type="continuationSeparator" w:id="0">
    <w:p w:rsidR="00EC7F4A" w:rsidRDefault="00EC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D72" w:rsidRDefault="00286D72">
    <w:pPr>
      <w:pStyle w:val="Stopka"/>
      <w:framePr w:wrap="around" w:vAnchor="text" w:hAnchor="margin" w:xAlign="center" w:y="1"/>
      <w:jc w:val="center"/>
      <w:rPr>
        <w:rStyle w:val="Numerstrony"/>
      </w:rPr>
    </w:pPr>
    <w:r>
      <w:rPr>
        <w:rStyle w:val="Numerstrony"/>
      </w:rPr>
      <w:fldChar w:fldCharType="begin"/>
    </w:r>
    <w:r>
      <w:rPr>
        <w:rStyle w:val="Numerstrony"/>
      </w:rPr>
      <w:instrText xml:space="preserve">PAGE  </w:instrText>
    </w:r>
    <w:r>
      <w:rPr>
        <w:rStyle w:val="Numerstrony"/>
      </w:rPr>
      <w:fldChar w:fldCharType="separate"/>
    </w:r>
    <w:r w:rsidR="00CB2894">
      <w:rPr>
        <w:rStyle w:val="Numerstrony"/>
        <w:noProof/>
      </w:rPr>
      <w:t>47</w:t>
    </w:r>
    <w:r>
      <w:rPr>
        <w:rStyle w:val="Numerstrony"/>
      </w:rPr>
      <w:fldChar w:fldCharType="end"/>
    </w:r>
  </w:p>
  <w:p w:rsidR="00286D72" w:rsidRDefault="00286D72">
    <w:pPr>
      <w:pStyle w:val="Stopka"/>
      <w:framePr w:wrap="around" w:vAnchor="text" w:hAnchor="margin" w:xAlign="center" w:y="1"/>
      <w:ind w:right="360"/>
      <w:rPr>
        <w:rStyle w:val="Numerstrony"/>
        <w:i/>
        <w:iCs/>
        <w:sz w:val="16"/>
      </w:rPr>
    </w:pPr>
  </w:p>
  <w:p w:rsidR="00286D72" w:rsidRDefault="00286D7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F4A" w:rsidRDefault="00EC7F4A">
      <w:r>
        <w:separator/>
      </w:r>
    </w:p>
  </w:footnote>
  <w:footnote w:type="continuationSeparator" w:id="0">
    <w:p w:rsidR="00EC7F4A" w:rsidRDefault="00EC7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D72" w:rsidRDefault="00286D72" w:rsidP="009C1DC9">
    <w:pPr>
      <w:tabs>
        <w:tab w:val="center" w:pos="4536"/>
        <w:tab w:val="right" w:pos="9072"/>
      </w:tabs>
    </w:pPr>
    <w:r w:rsidRPr="00CF28CD">
      <w:rPr>
        <w:b/>
        <w:bCs/>
        <w:i/>
        <w:iCs/>
        <w:u w:val="single"/>
      </w:rPr>
      <w:t xml:space="preserve">Specyfikacja Warunków Zamówienia                                               </w:t>
    </w:r>
    <w:r>
      <w:rPr>
        <w:b/>
        <w:bCs/>
        <w:i/>
        <w:iCs/>
        <w:u w:val="single"/>
      </w:rPr>
      <w:t xml:space="preserve">                                                                                                    </w:t>
    </w:r>
    <w:r w:rsidRPr="009C1DC9">
      <w:rPr>
        <w:b/>
        <w:bCs/>
        <w:i/>
        <w:iCs/>
        <w:sz w:val="24"/>
        <w:szCs w:val="24"/>
        <w:u w:val="single"/>
      </w:rPr>
      <w:t xml:space="preserve">Nr sprawy: </w:t>
    </w:r>
    <w:r w:rsidRPr="00B403A8">
      <w:rPr>
        <w:b/>
        <w:bCs/>
        <w:i/>
        <w:iCs/>
        <w:sz w:val="24"/>
        <w:szCs w:val="24"/>
        <w:u w:val="single"/>
      </w:rPr>
      <w:t>EO/LA-M-2722/</w:t>
    </w:r>
    <w:r>
      <w:rPr>
        <w:b/>
        <w:bCs/>
        <w:i/>
        <w:iCs/>
        <w:sz w:val="24"/>
        <w:szCs w:val="24"/>
        <w:u w:val="single"/>
      </w:rPr>
      <w:t>XX/26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176F"/>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
    <w:nsid w:val="08B4245D"/>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nsid w:val="0B667E4E"/>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D762933"/>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nsid w:val="0EF322AB"/>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
    <w:nsid w:val="0F445C9F"/>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B67E30"/>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nsid w:val="100B1998"/>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nsid w:val="11CA1ED2"/>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nsid w:val="144018B3"/>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846E78"/>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nsid w:val="1A7B2069"/>
    <w:multiLevelType w:val="hybridMultilevel"/>
    <w:tmpl w:val="9F40C1C6"/>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B8162ED"/>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
    <w:nsid w:val="1C4B27A0"/>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
    <w:nsid w:val="1C6D337D"/>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F4B2863"/>
    <w:multiLevelType w:val="hybridMultilevel"/>
    <w:tmpl w:val="29D41D48"/>
    <w:lvl w:ilvl="0" w:tplc="8D08FC68">
      <w:start w:val="1"/>
      <w:numFmt w:val="bullet"/>
      <w:lvlText w:val=""/>
      <w:lvlJc w:val="left"/>
      <w:pPr>
        <w:tabs>
          <w:tab w:val="num" w:pos="360"/>
        </w:tabs>
        <w:ind w:left="0" w:firstLine="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16">
    <w:nsid w:val="21433CA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nsid w:val="23856666"/>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nsid w:val="24E17936"/>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
    <w:nsid w:val="256B4170"/>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nsid w:val="27A7648E"/>
    <w:multiLevelType w:val="hybridMultilevel"/>
    <w:tmpl w:val="DBBE8B06"/>
    <w:lvl w:ilvl="0" w:tplc="92927B22">
      <w:start w:val="1"/>
      <w:numFmt w:val="upperRoman"/>
      <w:pStyle w:val="Nagwek1"/>
      <w:lvlText w:val="%1."/>
      <w:lvlJc w:val="left"/>
      <w:pPr>
        <w:ind w:left="360" w:hanging="360"/>
      </w:pPr>
      <w:rPr>
        <w:rFonts w:hint="default"/>
        <w:sz w:val="24"/>
        <w:szCs w:val="24"/>
      </w:rPr>
    </w:lvl>
    <w:lvl w:ilvl="1" w:tplc="04150019">
      <w:start w:val="1"/>
      <w:numFmt w:val="lowerLetter"/>
      <w:lvlText w:val="%2."/>
      <w:lvlJc w:val="left"/>
      <w:pPr>
        <w:ind w:left="654" w:hanging="360"/>
      </w:pPr>
    </w:lvl>
    <w:lvl w:ilvl="2" w:tplc="F5A44D30">
      <w:start w:val="2"/>
      <w:numFmt w:val="upperRoman"/>
      <w:lvlText w:val="%3&gt;"/>
      <w:lvlJc w:val="left"/>
      <w:pPr>
        <w:tabs>
          <w:tab w:val="num" w:pos="1914"/>
        </w:tabs>
        <w:ind w:left="1914" w:hanging="720"/>
      </w:pPr>
      <w:rPr>
        <w:rFonts w:cs="Times New Roman" w:hint="default"/>
        <w:u w:val="single"/>
      </w:rPr>
    </w:lvl>
    <w:lvl w:ilvl="3" w:tplc="2CFAD3AE">
      <w:start w:val="1"/>
      <w:numFmt w:val="decimal"/>
      <w:lvlText w:val="%4."/>
      <w:lvlJc w:val="left"/>
      <w:pPr>
        <w:ind w:left="2094" w:hanging="360"/>
      </w:pPr>
      <w:rPr>
        <w:color w:val="auto"/>
        <w:sz w:val="20"/>
      </w:rPr>
    </w:lvl>
    <w:lvl w:ilvl="4" w:tplc="E354AF18">
      <w:start w:val="1"/>
      <w:numFmt w:val="lowerLetter"/>
      <w:lvlText w:val="%5)"/>
      <w:lvlJc w:val="left"/>
      <w:pPr>
        <w:ind w:left="2814" w:hanging="360"/>
      </w:pPr>
      <w:rPr>
        <w:rFonts w:hint="default"/>
      </w:r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1">
    <w:nsid w:val="27AA5C8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nsid w:val="28933A5D"/>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3">
    <w:nsid w:val="290843EB"/>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
    <w:nsid w:val="2A1409DF"/>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2F35CEC"/>
    <w:multiLevelType w:val="hybridMultilevel"/>
    <w:tmpl w:val="4A1ED2BC"/>
    <w:lvl w:ilvl="0" w:tplc="53AA092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nsid w:val="35096B93"/>
    <w:multiLevelType w:val="hybridMultilevel"/>
    <w:tmpl w:val="9F40C1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52C0E5B"/>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B6667A6"/>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nsid w:val="3BA0317D"/>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3D547BF9"/>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82037B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nsid w:val="49050376"/>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A9B719B"/>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503F44AC"/>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nsid w:val="50B7436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nsid w:val="51E62229"/>
    <w:multiLevelType w:val="hybridMultilevel"/>
    <w:tmpl w:val="9F40C1C6"/>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A5C4DC9"/>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C24161F"/>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nsid w:val="611240F3"/>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4125101"/>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1">
    <w:nsid w:val="677947BE"/>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nsid w:val="68606EA6"/>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3">
    <w:nsid w:val="6AE4765E"/>
    <w:multiLevelType w:val="hybridMultilevel"/>
    <w:tmpl w:val="9F40C1C6"/>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F5730FD"/>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nsid w:val="6FAB48F7"/>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nsid w:val="757E454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nsid w:val="762B1501"/>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8">
    <w:nsid w:val="78484201"/>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9F03FBD"/>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20"/>
  </w:num>
  <w:num w:numId="2">
    <w:abstractNumId w:val="0"/>
  </w:num>
  <w:num w:numId="3">
    <w:abstractNumId w:val="15"/>
  </w:num>
  <w:num w:numId="4">
    <w:abstractNumId w:val="43"/>
  </w:num>
  <w:num w:numId="5">
    <w:abstractNumId w:val="7"/>
  </w:num>
  <w:num w:numId="6">
    <w:abstractNumId w:val="8"/>
  </w:num>
  <w:num w:numId="7">
    <w:abstractNumId w:val="32"/>
  </w:num>
  <w:num w:numId="8">
    <w:abstractNumId w:val="42"/>
  </w:num>
  <w:num w:numId="9">
    <w:abstractNumId w:val="26"/>
  </w:num>
  <w:num w:numId="10">
    <w:abstractNumId w:val="28"/>
  </w:num>
  <w:num w:numId="11">
    <w:abstractNumId w:val="38"/>
  </w:num>
  <w:num w:numId="12">
    <w:abstractNumId w:val="24"/>
  </w:num>
  <w:num w:numId="13">
    <w:abstractNumId w:val="25"/>
  </w:num>
  <w:num w:numId="14">
    <w:abstractNumId w:val="13"/>
  </w:num>
  <w:num w:numId="15">
    <w:abstractNumId w:val="9"/>
  </w:num>
  <w:num w:numId="16">
    <w:abstractNumId w:val="4"/>
  </w:num>
  <w:num w:numId="17">
    <w:abstractNumId w:val="19"/>
  </w:num>
  <w:num w:numId="18">
    <w:abstractNumId w:val="37"/>
  </w:num>
  <w:num w:numId="19">
    <w:abstractNumId w:val="27"/>
  </w:num>
  <w:num w:numId="20">
    <w:abstractNumId w:val="47"/>
  </w:num>
  <w:num w:numId="21">
    <w:abstractNumId w:val="5"/>
  </w:num>
  <w:num w:numId="22">
    <w:abstractNumId w:val="40"/>
  </w:num>
  <w:num w:numId="23">
    <w:abstractNumId w:val="10"/>
  </w:num>
  <w:num w:numId="24">
    <w:abstractNumId w:val="14"/>
  </w:num>
  <w:num w:numId="25">
    <w:abstractNumId w:val="1"/>
  </w:num>
  <w:num w:numId="26">
    <w:abstractNumId w:val="41"/>
  </w:num>
  <w:num w:numId="27">
    <w:abstractNumId w:val="33"/>
  </w:num>
  <w:num w:numId="28">
    <w:abstractNumId w:val="17"/>
  </w:num>
  <w:num w:numId="29">
    <w:abstractNumId w:val="6"/>
  </w:num>
  <w:num w:numId="30">
    <w:abstractNumId w:val="21"/>
  </w:num>
  <w:num w:numId="31">
    <w:abstractNumId w:val="2"/>
  </w:num>
  <w:num w:numId="32">
    <w:abstractNumId w:val="34"/>
  </w:num>
  <w:num w:numId="33">
    <w:abstractNumId w:val="22"/>
  </w:num>
  <w:num w:numId="34">
    <w:abstractNumId w:val="46"/>
  </w:num>
  <w:num w:numId="35">
    <w:abstractNumId w:val="39"/>
  </w:num>
  <w:num w:numId="36">
    <w:abstractNumId w:val="18"/>
  </w:num>
  <w:num w:numId="37">
    <w:abstractNumId w:val="11"/>
  </w:num>
  <w:num w:numId="38">
    <w:abstractNumId w:val="45"/>
  </w:num>
  <w:num w:numId="39">
    <w:abstractNumId w:val="12"/>
  </w:num>
  <w:num w:numId="40">
    <w:abstractNumId w:val="36"/>
  </w:num>
  <w:num w:numId="41">
    <w:abstractNumId w:val="49"/>
  </w:num>
  <w:num w:numId="42">
    <w:abstractNumId w:val="31"/>
  </w:num>
  <w:num w:numId="43">
    <w:abstractNumId w:val="44"/>
  </w:num>
  <w:num w:numId="44">
    <w:abstractNumId w:val="23"/>
  </w:num>
  <w:num w:numId="45">
    <w:abstractNumId w:val="48"/>
  </w:num>
  <w:num w:numId="46">
    <w:abstractNumId w:val="29"/>
  </w:num>
  <w:num w:numId="47">
    <w:abstractNumId w:val="3"/>
  </w:num>
  <w:num w:numId="48">
    <w:abstractNumId w:val="30"/>
  </w:num>
  <w:num w:numId="49">
    <w:abstractNumId w:val="35"/>
  </w:num>
  <w:num w:numId="50">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927"/>
    <w:rsid w:val="0000026D"/>
    <w:rsid w:val="00000593"/>
    <w:rsid w:val="0002194B"/>
    <w:rsid w:val="0002366D"/>
    <w:rsid w:val="00063A63"/>
    <w:rsid w:val="000744FB"/>
    <w:rsid w:val="000746E9"/>
    <w:rsid w:val="000775BD"/>
    <w:rsid w:val="000809E1"/>
    <w:rsid w:val="0008661C"/>
    <w:rsid w:val="00093A69"/>
    <w:rsid w:val="000A2921"/>
    <w:rsid w:val="000A35CD"/>
    <w:rsid w:val="000B0A31"/>
    <w:rsid w:val="000B4B33"/>
    <w:rsid w:val="000B660B"/>
    <w:rsid w:val="000B6965"/>
    <w:rsid w:val="000C00AC"/>
    <w:rsid w:val="000C1991"/>
    <w:rsid w:val="000C2831"/>
    <w:rsid w:val="000C7F15"/>
    <w:rsid w:val="000D4FF9"/>
    <w:rsid w:val="000D6316"/>
    <w:rsid w:val="000E0216"/>
    <w:rsid w:val="000E1834"/>
    <w:rsid w:val="000F2084"/>
    <w:rsid w:val="000F6917"/>
    <w:rsid w:val="00104262"/>
    <w:rsid w:val="00107560"/>
    <w:rsid w:val="0011586E"/>
    <w:rsid w:val="0011658A"/>
    <w:rsid w:val="001178F4"/>
    <w:rsid w:val="001274B8"/>
    <w:rsid w:val="0013051B"/>
    <w:rsid w:val="00130618"/>
    <w:rsid w:val="00141433"/>
    <w:rsid w:val="001472AD"/>
    <w:rsid w:val="00153C2E"/>
    <w:rsid w:val="001662EB"/>
    <w:rsid w:val="00177271"/>
    <w:rsid w:val="00195233"/>
    <w:rsid w:val="001A0B03"/>
    <w:rsid w:val="001A0F01"/>
    <w:rsid w:val="001B0B4B"/>
    <w:rsid w:val="001C744F"/>
    <w:rsid w:val="001D5A27"/>
    <w:rsid w:val="001E000F"/>
    <w:rsid w:val="001E2793"/>
    <w:rsid w:val="001E355E"/>
    <w:rsid w:val="001E48E2"/>
    <w:rsid w:val="001F19A1"/>
    <w:rsid w:val="001F3BA1"/>
    <w:rsid w:val="001F7273"/>
    <w:rsid w:val="002061A8"/>
    <w:rsid w:val="00206BB7"/>
    <w:rsid w:val="00215AD1"/>
    <w:rsid w:val="00223B52"/>
    <w:rsid w:val="002250C0"/>
    <w:rsid w:val="00226258"/>
    <w:rsid w:val="00226456"/>
    <w:rsid w:val="00226863"/>
    <w:rsid w:val="002329F1"/>
    <w:rsid w:val="00237698"/>
    <w:rsid w:val="0024102E"/>
    <w:rsid w:val="002430E3"/>
    <w:rsid w:val="0026040C"/>
    <w:rsid w:val="00265525"/>
    <w:rsid w:val="00273AF8"/>
    <w:rsid w:val="00276102"/>
    <w:rsid w:val="00276CDE"/>
    <w:rsid w:val="00284C52"/>
    <w:rsid w:val="002860F0"/>
    <w:rsid w:val="00286D72"/>
    <w:rsid w:val="00292BC9"/>
    <w:rsid w:val="002A4E49"/>
    <w:rsid w:val="002A5B4F"/>
    <w:rsid w:val="002B190C"/>
    <w:rsid w:val="002B2B86"/>
    <w:rsid w:val="002B30CB"/>
    <w:rsid w:val="002B6D51"/>
    <w:rsid w:val="002C7B3F"/>
    <w:rsid w:val="002D58DE"/>
    <w:rsid w:val="002E063D"/>
    <w:rsid w:val="002F0BB5"/>
    <w:rsid w:val="002F665A"/>
    <w:rsid w:val="00307521"/>
    <w:rsid w:val="003138DC"/>
    <w:rsid w:val="003160E2"/>
    <w:rsid w:val="00321462"/>
    <w:rsid w:val="00323F60"/>
    <w:rsid w:val="00326EA2"/>
    <w:rsid w:val="00330973"/>
    <w:rsid w:val="003314D6"/>
    <w:rsid w:val="00370E98"/>
    <w:rsid w:val="00370EEC"/>
    <w:rsid w:val="00385DF0"/>
    <w:rsid w:val="00387320"/>
    <w:rsid w:val="0039249C"/>
    <w:rsid w:val="003941CB"/>
    <w:rsid w:val="00395589"/>
    <w:rsid w:val="003A50E2"/>
    <w:rsid w:val="003A5521"/>
    <w:rsid w:val="003C211E"/>
    <w:rsid w:val="003E5DF5"/>
    <w:rsid w:val="003F749B"/>
    <w:rsid w:val="004059B9"/>
    <w:rsid w:val="004074B2"/>
    <w:rsid w:val="0041240A"/>
    <w:rsid w:val="0041303B"/>
    <w:rsid w:val="00414092"/>
    <w:rsid w:val="00415F0B"/>
    <w:rsid w:val="00416901"/>
    <w:rsid w:val="00426A82"/>
    <w:rsid w:val="004403D8"/>
    <w:rsid w:val="00444B6B"/>
    <w:rsid w:val="00445927"/>
    <w:rsid w:val="00446723"/>
    <w:rsid w:val="00467636"/>
    <w:rsid w:val="00467F8C"/>
    <w:rsid w:val="0048170F"/>
    <w:rsid w:val="004831BA"/>
    <w:rsid w:val="004909FA"/>
    <w:rsid w:val="00494A38"/>
    <w:rsid w:val="004A10EB"/>
    <w:rsid w:val="004B445A"/>
    <w:rsid w:val="004C19BA"/>
    <w:rsid w:val="004D1734"/>
    <w:rsid w:val="004D35D7"/>
    <w:rsid w:val="004E18DF"/>
    <w:rsid w:val="004E7C1D"/>
    <w:rsid w:val="004F5843"/>
    <w:rsid w:val="005104AA"/>
    <w:rsid w:val="00521C5B"/>
    <w:rsid w:val="00521D9D"/>
    <w:rsid w:val="005277AA"/>
    <w:rsid w:val="005319B4"/>
    <w:rsid w:val="00534C02"/>
    <w:rsid w:val="00534C4B"/>
    <w:rsid w:val="005377BF"/>
    <w:rsid w:val="00542902"/>
    <w:rsid w:val="00555110"/>
    <w:rsid w:val="005619E2"/>
    <w:rsid w:val="005708C0"/>
    <w:rsid w:val="005728B6"/>
    <w:rsid w:val="00576540"/>
    <w:rsid w:val="00584563"/>
    <w:rsid w:val="005867E2"/>
    <w:rsid w:val="00592C37"/>
    <w:rsid w:val="005A02BF"/>
    <w:rsid w:val="005A0952"/>
    <w:rsid w:val="005A6F66"/>
    <w:rsid w:val="005C3C73"/>
    <w:rsid w:val="005C7FA1"/>
    <w:rsid w:val="005D3818"/>
    <w:rsid w:val="005F5408"/>
    <w:rsid w:val="005F70E4"/>
    <w:rsid w:val="00601FA9"/>
    <w:rsid w:val="00606178"/>
    <w:rsid w:val="006272FD"/>
    <w:rsid w:val="0063347D"/>
    <w:rsid w:val="00637F0A"/>
    <w:rsid w:val="006400EE"/>
    <w:rsid w:val="006408C5"/>
    <w:rsid w:val="00644AAA"/>
    <w:rsid w:val="006622D1"/>
    <w:rsid w:val="006649A3"/>
    <w:rsid w:val="00664CC9"/>
    <w:rsid w:val="00680A86"/>
    <w:rsid w:val="00683FFA"/>
    <w:rsid w:val="00685042"/>
    <w:rsid w:val="006A6016"/>
    <w:rsid w:val="006B434A"/>
    <w:rsid w:val="006B50A3"/>
    <w:rsid w:val="006B74A4"/>
    <w:rsid w:val="006C11D8"/>
    <w:rsid w:val="006C46FB"/>
    <w:rsid w:val="006D348A"/>
    <w:rsid w:val="006D4E0F"/>
    <w:rsid w:val="006D59E3"/>
    <w:rsid w:val="006E3267"/>
    <w:rsid w:val="006E36F1"/>
    <w:rsid w:val="006E5E56"/>
    <w:rsid w:val="006E7594"/>
    <w:rsid w:val="006F0E78"/>
    <w:rsid w:val="00702E5C"/>
    <w:rsid w:val="0070310B"/>
    <w:rsid w:val="00704233"/>
    <w:rsid w:val="00713B4C"/>
    <w:rsid w:val="00724F37"/>
    <w:rsid w:val="007334C7"/>
    <w:rsid w:val="007358D6"/>
    <w:rsid w:val="0074037E"/>
    <w:rsid w:val="00743270"/>
    <w:rsid w:val="00747B01"/>
    <w:rsid w:val="00747D08"/>
    <w:rsid w:val="007552FF"/>
    <w:rsid w:val="00755718"/>
    <w:rsid w:val="00771099"/>
    <w:rsid w:val="00771691"/>
    <w:rsid w:val="0077645B"/>
    <w:rsid w:val="0078573E"/>
    <w:rsid w:val="00793049"/>
    <w:rsid w:val="0079398A"/>
    <w:rsid w:val="007A1DF8"/>
    <w:rsid w:val="007A51E7"/>
    <w:rsid w:val="007C1A59"/>
    <w:rsid w:val="007F7FD9"/>
    <w:rsid w:val="008064E3"/>
    <w:rsid w:val="00806B1B"/>
    <w:rsid w:val="00806D9C"/>
    <w:rsid w:val="00816838"/>
    <w:rsid w:val="008200DE"/>
    <w:rsid w:val="008254F5"/>
    <w:rsid w:val="00827F8D"/>
    <w:rsid w:val="0083350C"/>
    <w:rsid w:val="00835529"/>
    <w:rsid w:val="00836C84"/>
    <w:rsid w:val="00847109"/>
    <w:rsid w:val="0085209F"/>
    <w:rsid w:val="008717B8"/>
    <w:rsid w:val="00871E55"/>
    <w:rsid w:val="00874204"/>
    <w:rsid w:val="0087540F"/>
    <w:rsid w:val="0088287E"/>
    <w:rsid w:val="0088467F"/>
    <w:rsid w:val="0089508A"/>
    <w:rsid w:val="00895C52"/>
    <w:rsid w:val="008A025C"/>
    <w:rsid w:val="008A1A98"/>
    <w:rsid w:val="008A22FE"/>
    <w:rsid w:val="008A3B8C"/>
    <w:rsid w:val="008A5E2A"/>
    <w:rsid w:val="008B0D35"/>
    <w:rsid w:val="008B4B52"/>
    <w:rsid w:val="008C5247"/>
    <w:rsid w:val="008D46C3"/>
    <w:rsid w:val="008D5B39"/>
    <w:rsid w:val="008D6DD8"/>
    <w:rsid w:val="008F07FD"/>
    <w:rsid w:val="008F0F46"/>
    <w:rsid w:val="009008B4"/>
    <w:rsid w:val="00901644"/>
    <w:rsid w:val="009020CB"/>
    <w:rsid w:val="00903435"/>
    <w:rsid w:val="00905387"/>
    <w:rsid w:val="0091094E"/>
    <w:rsid w:val="0091677F"/>
    <w:rsid w:val="00917656"/>
    <w:rsid w:val="0092072C"/>
    <w:rsid w:val="00921EDE"/>
    <w:rsid w:val="00922ED5"/>
    <w:rsid w:val="009256FA"/>
    <w:rsid w:val="00932178"/>
    <w:rsid w:val="00935DAD"/>
    <w:rsid w:val="0093708A"/>
    <w:rsid w:val="00937CB8"/>
    <w:rsid w:val="00953C2F"/>
    <w:rsid w:val="0095546E"/>
    <w:rsid w:val="00957E1D"/>
    <w:rsid w:val="00960ED7"/>
    <w:rsid w:val="0096339A"/>
    <w:rsid w:val="00967D77"/>
    <w:rsid w:val="00976DD1"/>
    <w:rsid w:val="009902E8"/>
    <w:rsid w:val="009B6ABF"/>
    <w:rsid w:val="009C1DC9"/>
    <w:rsid w:val="009C3B85"/>
    <w:rsid w:val="009C7368"/>
    <w:rsid w:val="009C7562"/>
    <w:rsid w:val="009D25F8"/>
    <w:rsid w:val="009D566F"/>
    <w:rsid w:val="009D73AD"/>
    <w:rsid w:val="009E1F8B"/>
    <w:rsid w:val="00A12A60"/>
    <w:rsid w:val="00A170B2"/>
    <w:rsid w:val="00A251A6"/>
    <w:rsid w:val="00A3273D"/>
    <w:rsid w:val="00A42340"/>
    <w:rsid w:val="00A42727"/>
    <w:rsid w:val="00A475D9"/>
    <w:rsid w:val="00A518AF"/>
    <w:rsid w:val="00A546CF"/>
    <w:rsid w:val="00A555EF"/>
    <w:rsid w:val="00A76DBE"/>
    <w:rsid w:val="00A93D11"/>
    <w:rsid w:val="00AA3A06"/>
    <w:rsid w:val="00AA3F55"/>
    <w:rsid w:val="00AB6681"/>
    <w:rsid w:val="00AC5EAE"/>
    <w:rsid w:val="00AD211E"/>
    <w:rsid w:val="00AD4DFD"/>
    <w:rsid w:val="00AD6245"/>
    <w:rsid w:val="00AD70AD"/>
    <w:rsid w:val="00AD73B2"/>
    <w:rsid w:val="00AF1017"/>
    <w:rsid w:val="00AF1BCD"/>
    <w:rsid w:val="00AF1CF3"/>
    <w:rsid w:val="00B00D25"/>
    <w:rsid w:val="00B014FF"/>
    <w:rsid w:val="00B15256"/>
    <w:rsid w:val="00B176BB"/>
    <w:rsid w:val="00B20CB4"/>
    <w:rsid w:val="00B22CC4"/>
    <w:rsid w:val="00B25FA8"/>
    <w:rsid w:val="00B324C3"/>
    <w:rsid w:val="00B33D60"/>
    <w:rsid w:val="00B363A5"/>
    <w:rsid w:val="00B403A8"/>
    <w:rsid w:val="00B41076"/>
    <w:rsid w:val="00B43A47"/>
    <w:rsid w:val="00B65DAA"/>
    <w:rsid w:val="00B761D2"/>
    <w:rsid w:val="00B7689C"/>
    <w:rsid w:val="00B77368"/>
    <w:rsid w:val="00B77D8A"/>
    <w:rsid w:val="00B84CA4"/>
    <w:rsid w:val="00BA74FA"/>
    <w:rsid w:val="00BB2A7D"/>
    <w:rsid w:val="00BB50A7"/>
    <w:rsid w:val="00BB6293"/>
    <w:rsid w:val="00BB676F"/>
    <w:rsid w:val="00BC0D38"/>
    <w:rsid w:val="00BC48CA"/>
    <w:rsid w:val="00BD6ED0"/>
    <w:rsid w:val="00BE0012"/>
    <w:rsid w:val="00BE0791"/>
    <w:rsid w:val="00BE1683"/>
    <w:rsid w:val="00BE3C9E"/>
    <w:rsid w:val="00BE675A"/>
    <w:rsid w:val="00BF2472"/>
    <w:rsid w:val="00BF4912"/>
    <w:rsid w:val="00C1710E"/>
    <w:rsid w:val="00C230FA"/>
    <w:rsid w:val="00C25866"/>
    <w:rsid w:val="00C34A64"/>
    <w:rsid w:val="00C418B8"/>
    <w:rsid w:val="00C43A39"/>
    <w:rsid w:val="00C53CC3"/>
    <w:rsid w:val="00C747F6"/>
    <w:rsid w:val="00C848B3"/>
    <w:rsid w:val="00C90901"/>
    <w:rsid w:val="00C929A2"/>
    <w:rsid w:val="00C94DC7"/>
    <w:rsid w:val="00CA2E96"/>
    <w:rsid w:val="00CB2894"/>
    <w:rsid w:val="00CB69FC"/>
    <w:rsid w:val="00CC4EF5"/>
    <w:rsid w:val="00CD20B3"/>
    <w:rsid w:val="00CD454F"/>
    <w:rsid w:val="00CD5BA2"/>
    <w:rsid w:val="00CD61B6"/>
    <w:rsid w:val="00D02441"/>
    <w:rsid w:val="00D1226F"/>
    <w:rsid w:val="00D142C6"/>
    <w:rsid w:val="00D2140F"/>
    <w:rsid w:val="00D218F1"/>
    <w:rsid w:val="00D301F3"/>
    <w:rsid w:val="00D37598"/>
    <w:rsid w:val="00D37AB3"/>
    <w:rsid w:val="00D44D1F"/>
    <w:rsid w:val="00D50EF7"/>
    <w:rsid w:val="00D52EFF"/>
    <w:rsid w:val="00D54355"/>
    <w:rsid w:val="00D62EBB"/>
    <w:rsid w:val="00D741B8"/>
    <w:rsid w:val="00D82004"/>
    <w:rsid w:val="00D820A3"/>
    <w:rsid w:val="00D8251A"/>
    <w:rsid w:val="00D87F16"/>
    <w:rsid w:val="00D92990"/>
    <w:rsid w:val="00DA7D24"/>
    <w:rsid w:val="00DB2AFE"/>
    <w:rsid w:val="00DB5647"/>
    <w:rsid w:val="00DC022F"/>
    <w:rsid w:val="00DC102F"/>
    <w:rsid w:val="00DC5436"/>
    <w:rsid w:val="00DD43C0"/>
    <w:rsid w:val="00DD664A"/>
    <w:rsid w:val="00DE0681"/>
    <w:rsid w:val="00DF18CE"/>
    <w:rsid w:val="00DF40DB"/>
    <w:rsid w:val="00E05C18"/>
    <w:rsid w:val="00E07748"/>
    <w:rsid w:val="00E10367"/>
    <w:rsid w:val="00E10DD4"/>
    <w:rsid w:val="00E26B30"/>
    <w:rsid w:val="00E345C7"/>
    <w:rsid w:val="00E37EA8"/>
    <w:rsid w:val="00E409F1"/>
    <w:rsid w:val="00E42850"/>
    <w:rsid w:val="00E4352F"/>
    <w:rsid w:val="00E500FF"/>
    <w:rsid w:val="00E54656"/>
    <w:rsid w:val="00E54F46"/>
    <w:rsid w:val="00E6028F"/>
    <w:rsid w:val="00E61363"/>
    <w:rsid w:val="00E636E7"/>
    <w:rsid w:val="00E717AD"/>
    <w:rsid w:val="00E74E8D"/>
    <w:rsid w:val="00E76C94"/>
    <w:rsid w:val="00E852CB"/>
    <w:rsid w:val="00E867DD"/>
    <w:rsid w:val="00E91325"/>
    <w:rsid w:val="00EB282F"/>
    <w:rsid w:val="00EB54C7"/>
    <w:rsid w:val="00EB7071"/>
    <w:rsid w:val="00EC39F3"/>
    <w:rsid w:val="00EC4265"/>
    <w:rsid w:val="00EC6993"/>
    <w:rsid w:val="00EC7F4A"/>
    <w:rsid w:val="00ED0953"/>
    <w:rsid w:val="00EE5B31"/>
    <w:rsid w:val="00EE739C"/>
    <w:rsid w:val="00EF2DEC"/>
    <w:rsid w:val="00EF74CC"/>
    <w:rsid w:val="00F06E6B"/>
    <w:rsid w:val="00F20C7C"/>
    <w:rsid w:val="00F222A3"/>
    <w:rsid w:val="00F23A06"/>
    <w:rsid w:val="00F35455"/>
    <w:rsid w:val="00F35AD3"/>
    <w:rsid w:val="00F432C6"/>
    <w:rsid w:val="00F47FFB"/>
    <w:rsid w:val="00F527B3"/>
    <w:rsid w:val="00F53D22"/>
    <w:rsid w:val="00F54C4A"/>
    <w:rsid w:val="00F568D6"/>
    <w:rsid w:val="00F5729A"/>
    <w:rsid w:val="00F62BCB"/>
    <w:rsid w:val="00F701F5"/>
    <w:rsid w:val="00F75E50"/>
    <w:rsid w:val="00F8308A"/>
    <w:rsid w:val="00F86548"/>
    <w:rsid w:val="00F86937"/>
    <w:rsid w:val="00F91D10"/>
    <w:rsid w:val="00FB1F03"/>
    <w:rsid w:val="00FC0B6C"/>
    <w:rsid w:val="00FC3B98"/>
    <w:rsid w:val="00FC48FC"/>
    <w:rsid w:val="00FC5FBA"/>
    <w:rsid w:val="00FD40D2"/>
    <w:rsid w:val="00FD4927"/>
    <w:rsid w:val="00FD5EC8"/>
    <w:rsid w:val="00FE3A9C"/>
    <w:rsid w:val="00FE79C6"/>
    <w:rsid w:val="00FF6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014F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D4927"/>
    <w:pPr>
      <w:keepNext/>
      <w:numPr>
        <w:numId w:val="1"/>
      </w:numPr>
      <w:jc w:val="both"/>
      <w:outlineLvl w:val="0"/>
    </w:pPr>
    <w:rPr>
      <w:rFonts w:ascii="Arial Narrow" w:hAnsi="Arial Narrow"/>
      <w:b/>
      <w:bCs/>
      <w:i/>
      <w:i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4927"/>
    <w:rPr>
      <w:rFonts w:ascii="Arial Narrow" w:eastAsia="Times New Roman" w:hAnsi="Arial Narrow" w:cs="Times New Roman"/>
      <w:b/>
      <w:bCs/>
      <w:i/>
      <w:iCs/>
      <w:sz w:val="24"/>
      <w:szCs w:val="20"/>
      <w:lang w:eastAsia="pl-PL"/>
    </w:rPr>
  </w:style>
  <w:style w:type="character" w:styleId="Numerstrony">
    <w:name w:val="page number"/>
    <w:basedOn w:val="Domylnaczcionkaakapitu"/>
    <w:rsid w:val="00FD4927"/>
  </w:style>
  <w:style w:type="paragraph" w:styleId="Stopka">
    <w:name w:val="footer"/>
    <w:basedOn w:val="Normalny"/>
    <w:link w:val="StopkaZnak"/>
    <w:rsid w:val="00FD4927"/>
    <w:pPr>
      <w:tabs>
        <w:tab w:val="center" w:pos="4536"/>
        <w:tab w:val="right" w:pos="9072"/>
      </w:tabs>
    </w:pPr>
  </w:style>
  <w:style w:type="character" w:customStyle="1" w:styleId="StopkaZnak">
    <w:name w:val="Stopka Znak"/>
    <w:basedOn w:val="Domylnaczcionkaakapitu"/>
    <w:link w:val="Stopka"/>
    <w:rsid w:val="00FD4927"/>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D46C3"/>
    <w:pPr>
      <w:ind w:left="720"/>
      <w:contextualSpacing/>
    </w:pPr>
  </w:style>
  <w:style w:type="paragraph" w:styleId="Tekstdymka">
    <w:name w:val="Balloon Text"/>
    <w:basedOn w:val="Normalny"/>
    <w:link w:val="TekstdymkaZnak"/>
    <w:uiPriority w:val="99"/>
    <w:semiHidden/>
    <w:unhideWhenUsed/>
    <w:rsid w:val="00935DAD"/>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5DAD"/>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7334C7"/>
    <w:pPr>
      <w:tabs>
        <w:tab w:val="center" w:pos="4536"/>
        <w:tab w:val="right" w:pos="9072"/>
      </w:tabs>
    </w:pPr>
  </w:style>
  <w:style w:type="character" w:customStyle="1" w:styleId="NagwekZnak">
    <w:name w:val="Nagłówek Znak"/>
    <w:basedOn w:val="Domylnaczcionkaakapitu"/>
    <w:link w:val="Nagwek"/>
    <w:uiPriority w:val="99"/>
    <w:rsid w:val="007334C7"/>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063A63"/>
    <w:rPr>
      <w:sz w:val="16"/>
      <w:szCs w:val="16"/>
    </w:rPr>
  </w:style>
  <w:style w:type="paragraph" w:styleId="Tekstkomentarza">
    <w:name w:val="annotation text"/>
    <w:basedOn w:val="Normalny"/>
    <w:link w:val="TekstkomentarzaZnak"/>
    <w:uiPriority w:val="99"/>
    <w:semiHidden/>
    <w:unhideWhenUsed/>
    <w:rsid w:val="00063A63"/>
  </w:style>
  <w:style w:type="character" w:customStyle="1" w:styleId="TekstkomentarzaZnak">
    <w:name w:val="Tekst komentarza Znak"/>
    <w:basedOn w:val="Domylnaczcionkaakapitu"/>
    <w:link w:val="Tekstkomentarza"/>
    <w:uiPriority w:val="99"/>
    <w:semiHidden/>
    <w:rsid w:val="00063A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63A63"/>
    <w:rPr>
      <w:b/>
      <w:bCs/>
    </w:rPr>
  </w:style>
  <w:style w:type="character" w:customStyle="1" w:styleId="TematkomentarzaZnak">
    <w:name w:val="Temat komentarza Znak"/>
    <w:basedOn w:val="TekstkomentarzaZnak"/>
    <w:link w:val="Tematkomentarza"/>
    <w:uiPriority w:val="99"/>
    <w:semiHidden/>
    <w:rsid w:val="00063A63"/>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9C1DC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014F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D4927"/>
    <w:pPr>
      <w:keepNext/>
      <w:numPr>
        <w:numId w:val="1"/>
      </w:numPr>
      <w:jc w:val="both"/>
      <w:outlineLvl w:val="0"/>
    </w:pPr>
    <w:rPr>
      <w:rFonts w:ascii="Arial Narrow" w:hAnsi="Arial Narrow"/>
      <w:b/>
      <w:bCs/>
      <w:i/>
      <w:i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4927"/>
    <w:rPr>
      <w:rFonts w:ascii="Arial Narrow" w:eastAsia="Times New Roman" w:hAnsi="Arial Narrow" w:cs="Times New Roman"/>
      <w:b/>
      <w:bCs/>
      <w:i/>
      <w:iCs/>
      <w:sz w:val="24"/>
      <w:szCs w:val="20"/>
      <w:lang w:eastAsia="pl-PL"/>
    </w:rPr>
  </w:style>
  <w:style w:type="character" w:styleId="Numerstrony">
    <w:name w:val="page number"/>
    <w:basedOn w:val="Domylnaczcionkaakapitu"/>
    <w:rsid w:val="00FD4927"/>
  </w:style>
  <w:style w:type="paragraph" w:styleId="Stopka">
    <w:name w:val="footer"/>
    <w:basedOn w:val="Normalny"/>
    <w:link w:val="StopkaZnak"/>
    <w:rsid w:val="00FD4927"/>
    <w:pPr>
      <w:tabs>
        <w:tab w:val="center" w:pos="4536"/>
        <w:tab w:val="right" w:pos="9072"/>
      </w:tabs>
    </w:pPr>
  </w:style>
  <w:style w:type="character" w:customStyle="1" w:styleId="StopkaZnak">
    <w:name w:val="Stopka Znak"/>
    <w:basedOn w:val="Domylnaczcionkaakapitu"/>
    <w:link w:val="Stopka"/>
    <w:rsid w:val="00FD4927"/>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D46C3"/>
    <w:pPr>
      <w:ind w:left="720"/>
      <w:contextualSpacing/>
    </w:pPr>
  </w:style>
  <w:style w:type="paragraph" w:styleId="Tekstdymka">
    <w:name w:val="Balloon Text"/>
    <w:basedOn w:val="Normalny"/>
    <w:link w:val="TekstdymkaZnak"/>
    <w:uiPriority w:val="99"/>
    <w:semiHidden/>
    <w:unhideWhenUsed/>
    <w:rsid w:val="00935DAD"/>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5DAD"/>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7334C7"/>
    <w:pPr>
      <w:tabs>
        <w:tab w:val="center" w:pos="4536"/>
        <w:tab w:val="right" w:pos="9072"/>
      </w:tabs>
    </w:pPr>
  </w:style>
  <w:style w:type="character" w:customStyle="1" w:styleId="NagwekZnak">
    <w:name w:val="Nagłówek Znak"/>
    <w:basedOn w:val="Domylnaczcionkaakapitu"/>
    <w:link w:val="Nagwek"/>
    <w:uiPriority w:val="99"/>
    <w:rsid w:val="007334C7"/>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063A63"/>
    <w:rPr>
      <w:sz w:val="16"/>
      <w:szCs w:val="16"/>
    </w:rPr>
  </w:style>
  <w:style w:type="paragraph" w:styleId="Tekstkomentarza">
    <w:name w:val="annotation text"/>
    <w:basedOn w:val="Normalny"/>
    <w:link w:val="TekstkomentarzaZnak"/>
    <w:uiPriority w:val="99"/>
    <w:semiHidden/>
    <w:unhideWhenUsed/>
    <w:rsid w:val="00063A63"/>
  </w:style>
  <w:style w:type="character" w:customStyle="1" w:styleId="TekstkomentarzaZnak">
    <w:name w:val="Tekst komentarza Znak"/>
    <w:basedOn w:val="Domylnaczcionkaakapitu"/>
    <w:link w:val="Tekstkomentarza"/>
    <w:uiPriority w:val="99"/>
    <w:semiHidden/>
    <w:rsid w:val="00063A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63A63"/>
    <w:rPr>
      <w:b/>
      <w:bCs/>
    </w:rPr>
  </w:style>
  <w:style w:type="character" w:customStyle="1" w:styleId="TematkomentarzaZnak">
    <w:name w:val="Temat komentarza Znak"/>
    <w:basedOn w:val="TekstkomentarzaZnak"/>
    <w:link w:val="Tematkomentarza"/>
    <w:uiPriority w:val="99"/>
    <w:semiHidden/>
    <w:rsid w:val="00063A63"/>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9C1D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2336">
      <w:bodyDiv w:val="1"/>
      <w:marLeft w:val="0"/>
      <w:marRight w:val="0"/>
      <w:marTop w:val="0"/>
      <w:marBottom w:val="0"/>
      <w:divBdr>
        <w:top w:val="none" w:sz="0" w:space="0" w:color="auto"/>
        <w:left w:val="none" w:sz="0" w:space="0" w:color="auto"/>
        <w:bottom w:val="none" w:sz="0" w:space="0" w:color="auto"/>
        <w:right w:val="none" w:sz="0" w:space="0" w:color="auto"/>
      </w:divBdr>
    </w:div>
    <w:div w:id="41827566">
      <w:bodyDiv w:val="1"/>
      <w:marLeft w:val="0"/>
      <w:marRight w:val="0"/>
      <w:marTop w:val="0"/>
      <w:marBottom w:val="0"/>
      <w:divBdr>
        <w:top w:val="none" w:sz="0" w:space="0" w:color="auto"/>
        <w:left w:val="none" w:sz="0" w:space="0" w:color="auto"/>
        <w:bottom w:val="none" w:sz="0" w:space="0" w:color="auto"/>
        <w:right w:val="none" w:sz="0" w:space="0" w:color="auto"/>
      </w:divBdr>
    </w:div>
    <w:div w:id="179395872">
      <w:bodyDiv w:val="1"/>
      <w:marLeft w:val="0"/>
      <w:marRight w:val="0"/>
      <w:marTop w:val="0"/>
      <w:marBottom w:val="0"/>
      <w:divBdr>
        <w:top w:val="none" w:sz="0" w:space="0" w:color="auto"/>
        <w:left w:val="none" w:sz="0" w:space="0" w:color="auto"/>
        <w:bottom w:val="none" w:sz="0" w:space="0" w:color="auto"/>
        <w:right w:val="none" w:sz="0" w:space="0" w:color="auto"/>
      </w:divBdr>
    </w:div>
    <w:div w:id="192230522">
      <w:bodyDiv w:val="1"/>
      <w:marLeft w:val="0"/>
      <w:marRight w:val="0"/>
      <w:marTop w:val="0"/>
      <w:marBottom w:val="0"/>
      <w:divBdr>
        <w:top w:val="none" w:sz="0" w:space="0" w:color="auto"/>
        <w:left w:val="none" w:sz="0" w:space="0" w:color="auto"/>
        <w:bottom w:val="none" w:sz="0" w:space="0" w:color="auto"/>
        <w:right w:val="none" w:sz="0" w:space="0" w:color="auto"/>
      </w:divBdr>
    </w:div>
    <w:div w:id="198276040">
      <w:bodyDiv w:val="1"/>
      <w:marLeft w:val="0"/>
      <w:marRight w:val="0"/>
      <w:marTop w:val="0"/>
      <w:marBottom w:val="0"/>
      <w:divBdr>
        <w:top w:val="none" w:sz="0" w:space="0" w:color="auto"/>
        <w:left w:val="none" w:sz="0" w:space="0" w:color="auto"/>
        <w:bottom w:val="none" w:sz="0" w:space="0" w:color="auto"/>
        <w:right w:val="none" w:sz="0" w:space="0" w:color="auto"/>
      </w:divBdr>
    </w:div>
    <w:div w:id="218635316">
      <w:bodyDiv w:val="1"/>
      <w:marLeft w:val="0"/>
      <w:marRight w:val="0"/>
      <w:marTop w:val="0"/>
      <w:marBottom w:val="0"/>
      <w:divBdr>
        <w:top w:val="none" w:sz="0" w:space="0" w:color="auto"/>
        <w:left w:val="none" w:sz="0" w:space="0" w:color="auto"/>
        <w:bottom w:val="none" w:sz="0" w:space="0" w:color="auto"/>
        <w:right w:val="none" w:sz="0" w:space="0" w:color="auto"/>
      </w:divBdr>
    </w:div>
    <w:div w:id="223418261">
      <w:bodyDiv w:val="1"/>
      <w:marLeft w:val="0"/>
      <w:marRight w:val="0"/>
      <w:marTop w:val="0"/>
      <w:marBottom w:val="0"/>
      <w:divBdr>
        <w:top w:val="none" w:sz="0" w:space="0" w:color="auto"/>
        <w:left w:val="none" w:sz="0" w:space="0" w:color="auto"/>
        <w:bottom w:val="none" w:sz="0" w:space="0" w:color="auto"/>
        <w:right w:val="none" w:sz="0" w:space="0" w:color="auto"/>
      </w:divBdr>
    </w:div>
    <w:div w:id="232665210">
      <w:bodyDiv w:val="1"/>
      <w:marLeft w:val="0"/>
      <w:marRight w:val="0"/>
      <w:marTop w:val="0"/>
      <w:marBottom w:val="0"/>
      <w:divBdr>
        <w:top w:val="none" w:sz="0" w:space="0" w:color="auto"/>
        <w:left w:val="none" w:sz="0" w:space="0" w:color="auto"/>
        <w:bottom w:val="none" w:sz="0" w:space="0" w:color="auto"/>
        <w:right w:val="none" w:sz="0" w:space="0" w:color="auto"/>
      </w:divBdr>
    </w:div>
    <w:div w:id="233122931">
      <w:bodyDiv w:val="1"/>
      <w:marLeft w:val="0"/>
      <w:marRight w:val="0"/>
      <w:marTop w:val="0"/>
      <w:marBottom w:val="0"/>
      <w:divBdr>
        <w:top w:val="none" w:sz="0" w:space="0" w:color="auto"/>
        <w:left w:val="none" w:sz="0" w:space="0" w:color="auto"/>
        <w:bottom w:val="none" w:sz="0" w:space="0" w:color="auto"/>
        <w:right w:val="none" w:sz="0" w:space="0" w:color="auto"/>
      </w:divBdr>
    </w:div>
    <w:div w:id="252906179">
      <w:bodyDiv w:val="1"/>
      <w:marLeft w:val="0"/>
      <w:marRight w:val="0"/>
      <w:marTop w:val="0"/>
      <w:marBottom w:val="0"/>
      <w:divBdr>
        <w:top w:val="none" w:sz="0" w:space="0" w:color="auto"/>
        <w:left w:val="none" w:sz="0" w:space="0" w:color="auto"/>
        <w:bottom w:val="none" w:sz="0" w:space="0" w:color="auto"/>
        <w:right w:val="none" w:sz="0" w:space="0" w:color="auto"/>
      </w:divBdr>
    </w:div>
    <w:div w:id="284044917">
      <w:bodyDiv w:val="1"/>
      <w:marLeft w:val="0"/>
      <w:marRight w:val="0"/>
      <w:marTop w:val="0"/>
      <w:marBottom w:val="0"/>
      <w:divBdr>
        <w:top w:val="none" w:sz="0" w:space="0" w:color="auto"/>
        <w:left w:val="none" w:sz="0" w:space="0" w:color="auto"/>
        <w:bottom w:val="none" w:sz="0" w:space="0" w:color="auto"/>
        <w:right w:val="none" w:sz="0" w:space="0" w:color="auto"/>
      </w:divBdr>
    </w:div>
    <w:div w:id="616133855">
      <w:bodyDiv w:val="1"/>
      <w:marLeft w:val="0"/>
      <w:marRight w:val="0"/>
      <w:marTop w:val="0"/>
      <w:marBottom w:val="0"/>
      <w:divBdr>
        <w:top w:val="none" w:sz="0" w:space="0" w:color="auto"/>
        <w:left w:val="none" w:sz="0" w:space="0" w:color="auto"/>
        <w:bottom w:val="none" w:sz="0" w:space="0" w:color="auto"/>
        <w:right w:val="none" w:sz="0" w:space="0" w:color="auto"/>
      </w:divBdr>
    </w:div>
    <w:div w:id="665087649">
      <w:bodyDiv w:val="1"/>
      <w:marLeft w:val="0"/>
      <w:marRight w:val="0"/>
      <w:marTop w:val="0"/>
      <w:marBottom w:val="0"/>
      <w:divBdr>
        <w:top w:val="none" w:sz="0" w:space="0" w:color="auto"/>
        <w:left w:val="none" w:sz="0" w:space="0" w:color="auto"/>
        <w:bottom w:val="none" w:sz="0" w:space="0" w:color="auto"/>
        <w:right w:val="none" w:sz="0" w:space="0" w:color="auto"/>
      </w:divBdr>
    </w:div>
    <w:div w:id="726729790">
      <w:bodyDiv w:val="1"/>
      <w:marLeft w:val="0"/>
      <w:marRight w:val="0"/>
      <w:marTop w:val="0"/>
      <w:marBottom w:val="0"/>
      <w:divBdr>
        <w:top w:val="none" w:sz="0" w:space="0" w:color="auto"/>
        <w:left w:val="none" w:sz="0" w:space="0" w:color="auto"/>
        <w:bottom w:val="none" w:sz="0" w:space="0" w:color="auto"/>
        <w:right w:val="none" w:sz="0" w:space="0" w:color="auto"/>
      </w:divBdr>
    </w:div>
    <w:div w:id="993266132">
      <w:bodyDiv w:val="1"/>
      <w:marLeft w:val="0"/>
      <w:marRight w:val="0"/>
      <w:marTop w:val="0"/>
      <w:marBottom w:val="0"/>
      <w:divBdr>
        <w:top w:val="none" w:sz="0" w:space="0" w:color="auto"/>
        <w:left w:val="none" w:sz="0" w:space="0" w:color="auto"/>
        <w:bottom w:val="none" w:sz="0" w:space="0" w:color="auto"/>
        <w:right w:val="none" w:sz="0" w:space="0" w:color="auto"/>
      </w:divBdr>
    </w:div>
    <w:div w:id="1037856070">
      <w:bodyDiv w:val="1"/>
      <w:marLeft w:val="0"/>
      <w:marRight w:val="0"/>
      <w:marTop w:val="0"/>
      <w:marBottom w:val="0"/>
      <w:divBdr>
        <w:top w:val="none" w:sz="0" w:space="0" w:color="auto"/>
        <w:left w:val="none" w:sz="0" w:space="0" w:color="auto"/>
        <w:bottom w:val="none" w:sz="0" w:space="0" w:color="auto"/>
        <w:right w:val="none" w:sz="0" w:space="0" w:color="auto"/>
      </w:divBdr>
    </w:div>
    <w:div w:id="1042287185">
      <w:bodyDiv w:val="1"/>
      <w:marLeft w:val="0"/>
      <w:marRight w:val="0"/>
      <w:marTop w:val="0"/>
      <w:marBottom w:val="0"/>
      <w:divBdr>
        <w:top w:val="none" w:sz="0" w:space="0" w:color="auto"/>
        <w:left w:val="none" w:sz="0" w:space="0" w:color="auto"/>
        <w:bottom w:val="none" w:sz="0" w:space="0" w:color="auto"/>
        <w:right w:val="none" w:sz="0" w:space="0" w:color="auto"/>
      </w:divBdr>
    </w:div>
    <w:div w:id="1150292673">
      <w:bodyDiv w:val="1"/>
      <w:marLeft w:val="0"/>
      <w:marRight w:val="0"/>
      <w:marTop w:val="0"/>
      <w:marBottom w:val="0"/>
      <w:divBdr>
        <w:top w:val="none" w:sz="0" w:space="0" w:color="auto"/>
        <w:left w:val="none" w:sz="0" w:space="0" w:color="auto"/>
        <w:bottom w:val="none" w:sz="0" w:space="0" w:color="auto"/>
        <w:right w:val="none" w:sz="0" w:space="0" w:color="auto"/>
      </w:divBdr>
    </w:div>
    <w:div w:id="1207063158">
      <w:bodyDiv w:val="1"/>
      <w:marLeft w:val="0"/>
      <w:marRight w:val="0"/>
      <w:marTop w:val="0"/>
      <w:marBottom w:val="0"/>
      <w:divBdr>
        <w:top w:val="none" w:sz="0" w:space="0" w:color="auto"/>
        <w:left w:val="none" w:sz="0" w:space="0" w:color="auto"/>
        <w:bottom w:val="none" w:sz="0" w:space="0" w:color="auto"/>
        <w:right w:val="none" w:sz="0" w:space="0" w:color="auto"/>
      </w:divBdr>
    </w:div>
    <w:div w:id="1210603472">
      <w:bodyDiv w:val="1"/>
      <w:marLeft w:val="0"/>
      <w:marRight w:val="0"/>
      <w:marTop w:val="0"/>
      <w:marBottom w:val="0"/>
      <w:divBdr>
        <w:top w:val="none" w:sz="0" w:space="0" w:color="auto"/>
        <w:left w:val="none" w:sz="0" w:space="0" w:color="auto"/>
        <w:bottom w:val="none" w:sz="0" w:space="0" w:color="auto"/>
        <w:right w:val="none" w:sz="0" w:space="0" w:color="auto"/>
      </w:divBdr>
    </w:div>
    <w:div w:id="1226330722">
      <w:bodyDiv w:val="1"/>
      <w:marLeft w:val="0"/>
      <w:marRight w:val="0"/>
      <w:marTop w:val="0"/>
      <w:marBottom w:val="0"/>
      <w:divBdr>
        <w:top w:val="none" w:sz="0" w:space="0" w:color="auto"/>
        <w:left w:val="none" w:sz="0" w:space="0" w:color="auto"/>
        <w:bottom w:val="none" w:sz="0" w:space="0" w:color="auto"/>
        <w:right w:val="none" w:sz="0" w:space="0" w:color="auto"/>
      </w:divBdr>
    </w:div>
    <w:div w:id="1440493141">
      <w:bodyDiv w:val="1"/>
      <w:marLeft w:val="0"/>
      <w:marRight w:val="0"/>
      <w:marTop w:val="0"/>
      <w:marBottom w:val="0"/>
      <w:divBdr>
        <w:top w:val="none" w:sz="0" w:space="0" w:color="auto"/>
        <w:left w:val="none" w:sz="0" w:space="0" w:color="auto"/>
        <w:bottom w:val="none" w:sz="0" w:space="0" w:color="auto"/>
        <w:right w:val="none" w:sz="0" w:space="0" w:color="auto"/>
      </w:divBdr>
    </w:div>
    <w:div w:id="1491672764">
      <w:bodyDiv w:val="1"/>
      <w:marLeft w:val="0"/>
      <w:marRight w:val="0"/>
      <w:marTop w:val="0"/>
      <w:marBottom w:val="0"/>
      <w:divBdr>
        <w:top w:val="none" w:sz="0" w:space="0" w:color="auto"/>
        <w:left w:val="none" w:sz="0" w:space="0" w:color="auto"/>
        <w:bottom w:val="none" w:sz="0" w:space="0" w:color="auto"/>
        <w:right w:val="none" w:sz="0" w:space="0" w:color="auto"/>
      </w:divBdr>
    </w:div>
    <w:div w:id="1539658866">
      <w:bodyDiv w:val="1"/>
      <w:marLeft w:val="0"/>
      <w:marRight w:val="0"/>
      <w:marTop w:val="0"/>
      <w:marBottom w:val="0"/>
      <w:divBdr>
        <w:top w:val="none" w:sz="0" w:space="0" w:color="auto"/>
        <w:left w:val="none" w:sz="0" w:space="0" w:color="auto"/>
        <w:bottom w:val="none" w:sz="0" w:space="0" w:color="auto"/>
        <w:right w:val="none" w:sz="0" w:space="0" w:color="auto"/>
      </w:divBdr>
    </w:div>
    <w:div w:id="1721588164">
      <w:bodyDiv w:val="1"/>
      <w:marLeft w:val="0"/>
      <w:marRight w:val="0"/>
      <w:marTop w:val="0"/>
      <w:marBottom w:val="0"/>
      <w:divBdr>
        <w:top w:val="none" w:sz="0" w:space="0" w:color="auto"/>
        <w:left w:val="none" w:sz="0" w:space="0" w:color="auto"/>
        <w:bottom w:val="none" w:sz="0" w:space="0" w:color="auto"/>
        <w:right w:val="none" w:sz="0" w:space="0" w:color="auto"/>
      </w:divBdr>
    </w:div>
    <w:div w:id="1959214921">
      <w:bodyDiv w:val="1"/>
      <w:marLeft w:val="0"/>
      <w:marRight w:val="0"/>
      <w:marTop w:val="0"/>
      <w:marBottom w:val="0"/>
      <w:divBdr>
        <w:top w:val="none" w:sz="0" w:space="0" w:color="auto"/>
        <w:left w:val="none" w:sz="0" w:space="0" w:color="auto"/>
        <w:bottom w:val="none" w:sz="0" w:space="0" w:color="auto"/>
        <w:right w:val="none" w:sz="0" w:space="0" w:color="auto"/>
      </w:divBdr>
    </w:div>
    <w:div w:id="214211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7EA44-0672-4B5F-AB0C-5BEB9690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1</Pages>
  <Words>17525</Words>
  <Characters>105154</Characters>
  <Application>Microsoft Office Word</Application>
  <DocSecurity>0</DocSecurity>
  <Lines>876</Lines>
  <Paragraphs>244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Zubala</dc:creator>
  <cp:keywords/>
  <cp:lastModifiedBy>CliniNet</cp:lastModifiedBy>
  <cp:revision>80</cp:revision>
  <cp:lastPrinted>2025-09-23T06:53:00Z</cp:lastPrinted>
  <dcterms:created xsi:type="dcterms:W3CDTF">2024-10-17T09:19:00Z</dcterms:created>
  <dcterms:modified xsi:type="dcterms:W3CDTF">2026-03-17T13:21:00Z</dcterms:modified>
</cp:coreProperties>
</file>