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DFF" w:rsidRDefault="00B87DFF" w:rsidP="00B87DFF">
      <w:pPr>
        <w:spacing w:after="0" w:line="480" w:lineRule="auto"/>
        <w:rPr>
          <w:rFonts w:ascii="Calibri" w:hAnsi="Calibri" w:cs="Arial"/>
          <w:b/>
          <w:sz w:val="20"/>
          <w:szCs w:val="20"/>
        </w:rPr>
      </w:pPr>
    </w:p>
    <w:p w:rsidR="008450EE" w:rsidRPr="00B87DFF" w:rsidRDefault="00B87DFF" w:rsidP="00B87DFF">
      <w:pPr>
        <w:spacing w:after="0" w:line="276" w:lineRule="auto"/>
        <w:rPr>
          <w:rFonts w:cstheme="minorHAnsi"/>
          <w:b/>
          <w:sz w:val="24"/>
          <w:szCs w:val="24"/>
        </w:rPr>
      </w:pPr>
      <w:r w:rsidRPr="00B87DFF">
        <w:rPr>
          <w:rFonts w:cstheme="minorHAnsi"/>
          <w:b/>
          <w:sz w:val="24"/>
          <w:szCs w:val="24"/>
        </w:rPr>
        <w:t>Wykonawca:</w:t>
      </w:r>
    </w:p>
    <w:p w:rsidR="008450EE" w:rsidRPr="00B87DFF" w:rsidRDefault="00B87DFF" w:rsidP="00B87DFF">
      <w:pPr>
        <w:spacing w:after="0" w:line="276" w:lineRule="auto"/>
        <w:ind w:right="5954"/>
        <w:rPr>
          <w:rFonts w:cstheme="minorHAnsi"/>
          <w:sz w:val="24"/>
          <w:szCs w:val="24"/>
        </w:rPr>
      </w:pPr>
      <w:r w:rsidRPr="00B87DFF">
        <w:rPr>
          <w:rFonts w:cstheme="minorHAnsi"/>
          <w:sz w:val="24"/>
          <w:szCs w:val="24"/>
        </w:rPr>
        <w:t>……………………………………</w:t>
      </w:r>
    </w:p>
    <w:p w:rsidR="008450EE" w:rsidRPr="00B87DFF" w:rsidRDefault="00B87DFF" w:rsidP="00B87DFF">
      <w:pPr>
        <w:spacing w:line="276" w:lineRule="auto"/>
        <w:ind w:right="5953"/>
        <w:rPr>
          <w:rFonts w:cstheme="minorHAnsi"/>
          <w:i/>
          <w:sz w:val="24"/>
          <w:szCs w:val="24"/>
        </w:rPr>
      </w:pPr>
      <w:r w:rsidRPr="00B87DFF">
        <w:rPr>
          <w:rFonts w:cstheme="minorHAnsi"/>
          <w:i/>
          <w:sz w:val="24"/>
          <w:szCs w:val="24"/>
        </w:rPr>
        <w:t xml:space="preserve">(pełna nazwa/firma, adres, </w:t>
      </w:r>
      <w:r w:rsidR="00C73E68">
        <w:rPr>
          <w:rFonts w:cstheme="minorHAnsi"/>
          <w:i/>
          <w:sz w:val="24"/>
          <w:szCs w:val="24"/>
        </w:rPr>
        <w:br/>
      </w:r>
      <w:r w:rsidRPr="00B87DFF">
        <w:rPr>
          <w:rFonts w:cstheme="minorHAnsi"/>
          <w:i/>
          <w:sz w:val="24"/>
          <w:szCs w:val="24"/>
        </w:rPr>
        <w:t>w zależności od podmiotu: NIP/PESEL, KRS/CEiDG)</w:t>
      </w:r>
    </w:p>
    <w:p w:rsidR="008450EE" w:rsidRPr="00B87DFF" w:rsidRDefault="00B87DFF" w:rsidP="00B87DFF">
      <w:pPr>
        <w:spacing w:after="0" w:line="276" w:lineRule="auto"/>
        <w:rPr>
          <w:rFonts w:cstheme="minorHAnsi"/>
          <w:sz w:val="24"/>
          <w:szCs w:val="24"/>
          <w:u w:val="single"/>
        </w:rPr>
      </w:pPr>
      <w:r w:rsidRPr="00B87DFF">
        <w:rPr>
          <w:rFonts w:cstheme="minorHAnsi"/>
          <w:sz w:val="24"/>
          <w:szCs w:val="24"/>
          <w:u w:val="single"/>
        </w:rPr>
        <w:t>reprezentowany przez:</w:t>
      </w:r>
    </w:p>
    <w:p w:rsidR="008450EE" w:rsidRPr="00B87DFF" w:rsidRDefault="00B87DFF" w:rsidP="00B87DFF">
      <w:pPr>
        <w:spacing w:after="0" w:line="276" w:lineRule="auto"/>
        <w:ind w:right="5954"/>
        <w:rPr>
          <w:rFonts w:cstheme="minorHAnsi"/>
          <w:sz w:val="24"/>
          <w:szCs w:val="24"/>
        </w:rPr>
      </w:pPr>
      <w:r w:rsidRPr="00B87DFF">
        <w:rPr>
          <w:rFonts w:cstheme="minorHAnsi"/>
          <w:sz w:val="24"/>
          <w:szCs w:val="24"/>
        </w:rPr>
        <w:t>……………………………………</w:t>
      </w:r>
    </w:p>
    <w:p w:rsidR="008450EE" w:rsidRPr="00B87DFF" w:rsidRDefault="00B87DFF" w:rsidP="00B87DFF">
      <w:pPr>
        <w:spacing w:after="0" w:line="276" w:lineRule="auto"/>
        <w:ind w:right="5953"/>
        <w:rPr>
          <w:rFonts w:cstheme="minorHAnsi"/>
          <w:i/>
          <w:sz w:val="24"/>
          <w:szCs w:val="24"/>
        </w:rPr>
      </w:pPr>
      <w:r w:rsidRPr="00B87DFF">
        <w:rPr>
          <w:rFonts w:cstheme="minorHAnsi"/>
          <w:i/>
          <w:sz w:val="24"/>
          <w:szCs w:val="24"/>
        </w:rPr>
        <w:t>(imię, nazwisko, stanowisko/podstawa do  reprezentacji)</w:t>
      </w:r>
    </w:p>
    <w:p w:rsidR="008450EE" w:rsidRPr="00B87DFF" w:rsidRDefault="00B87DFF" w:rsidP="00B87DFF">
      <w:pPr>
        <w:spacing w:after="120" w:line="276" w:lineRule="auto"/>
        <w:jc w:val="center"/>
        <w:rPr>
          <w:rFonts w:cstheme="minorHAnsi"/>
          <w:b/>
          <w:sz w:val="24"/>
          <w:szCs w:val="24"/>
          <w:u w:val="single"/>
        </w:rPr>
      </w:pPr>
      <w:r w:rsidRPr="00B87DFF">
        <w:rPr>
          <w:rFonts w:cstheme="minorHAnsi"/>
          <w:b/>
          <w:sz w:val="24"/>
          <w:szCs w:val="24"/>
          <w:u w:val="single"/>
        </w:rPr>
        <w:t>Oświadczenia Wykonawcy/Wykonawcy wspólnie ubiegającego się o udzielenie zamówienia</w:t>
      </w:r>
    </w:p>
    <w:p w:rsidR="008450EE" w:rsidRPr="00B87DFF" w:rsidRDefault="00B87DFF" w:rsidP="00B87DFF">
      <w:pPr>
        <w:spacing w:after="120" w:line="276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B87DFF">
        <w:rPr>
          <w:rFonts w:cstheme="minorHAnsi"/>
          <w:b/>
          <w:sz w:val="24"/>
          <w:szCs w:val="24"/>
          <w:u w:val="single"/>
        </w:rPr>
        <w:t xml:space="preserve">UWZGLĘDNIAJĄCE PRZESŁANKI WYKLUCZENIA Z ART. 7 UST. 1 USTAWY </w:t>
      </w:r>
      <w:r w:rsidRPr="00B87DFF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:rsidR="008450EE" w:rsidRPr="00B87DFF" w:rsidRDefault="00B87DFF" w:rsidP="00B87DF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B87DFF">
        <w:rPr>
          <w:rFonts w:cstheme="minorHAnsi"/>
          <w:b/>
          <w:sz w:val="24"/>
          <w:szCs w:val="24"/>
        </w:rPr>
        <w:t xml:space="preserve">składane na podstawie art. 125 ust. 1 ustawy Pzp </w:t>
      </w:r>
    </w:p>
    <w:p w:rsidR="008450EE" w:rsidRPr="00B87DFF" w:rsidRDefault="00B87DFF" w:rsidP="005E3FE8">
      <w:pPr>
        <w:pStyle w:val="WW-Tekstblokowy"/>
        <w:tabs>
          <w:tab w:val="left" w:pos="285"/>
        </w:tabs>
        <w:spacing w:line="340" w:lineRule="atLeast"/>
        <w:ind w:left="624" w:right="0" w:hanging="397"/>
        <w:rPr>
          <w:rFonts w:asciiTheme="minorHAnsi" w:hAnsiTheme="minorHAnsi" w:cstheme="minorHAnsi"/>
          <w:sz w:val="24"/>
        </w:rPr>
      </w:pPr>
      <w:r w:rsidRPr="00C73E68">
        <w:rPr>
          <w:rFonts w:asciiTheme="minorHAnsi" w:hAnsiTheme="minorHAnsi" w:cstheme="minorHAnsi"/>
          <w:sz w:val="24"/>
        </w:rPr>
        <w:t>Na potrzeby postępowania o udzielenie zamówienia publicznego</w:t>
      </w:r>
      <w:bookmarkStart w:id="0" w:name="_GoBack"/>
      <w:bookmarkEnd w:id="0"/>
      <w:r w:rsidRPr="00C73E68">
        <w:rPr>
          <w:rFonts w:asciiTheme="minorHAnsi" w:hAnsiTheme="minorHAnsi" w:cstheme="minorHAnsi"/>
          <w:sz w:val="24"/>
        </w:rPr>
        <w:br/>
        <w:t xml:space="preserve">pn. </w:t>
      </w:r>
      <w:r w:rsidR="00C73E68" w:rsidRPr="00C73E68">
        <w:rPr>
          <w:rFonts w:asciiTheme="minorHAnsi" w:hAnsiTheme="minorHAnsi" w:cstheme="minorHAnsi"/>
          <w:color w:val="000000"/>
          <w:sz w:val="24"/>
          <w:shd w:val="clear" w:color="auto" w:fill="FFFFFF"/>
        </w:rPr>
        <w:t>Zakup i dostawa bezzałogow</w:t>
      </w:r>
      <w:r w:rsidR="005E3FE8">
        <w:rPr>
          <w:rFonts w:asciiTheme="minorHAnsi" w:hAnsiTheme="minorHAnsi" w:cstheme="minorHAnsi"/>
          <w:color w:val="000000"/>
          <w:sz w:val="24"/>
          <w:shd w:val="clear" w:color="auto" w:fill="FFFFFF"/>
        </w:rPr>
        <w:t>ego</w:t>
      </w:r>
      <w:r w:rsidR="00C73E68" w:rsidRPr="00C73E68">
        <w:rPr>
          <w:rFonts w:asciiTheme="minorHAnsi" w:hAnsiTheme="minorHAnsi" w:cstheme="minorHAnsi"/>
          <w:color w:val="000000"/>
          <w:sz w:val="24"/>
          <w:shd w:val="clear" w:color="auto" w:fill="FFFFFF"/>
        </w:rPr>
        <w:t xml:space="preserve"> statk</w:t>
      </w:r>
      <w:r w:rsidR="005E3FE8">
        <w:rPr>
          <w:rFonts w:asciiTheme="minorHAnsi" w:hAnsiTheme="minorHAnsi" w:cstheme="minorHAnsi"/>
          <w:color w:val="000000"/>
          <w:sz w:val="24"/>
          <w:shd w:val="clear" w:color="auto" w:fill="FFFFFF"/>
        </w:rPr>
        <w:t>u</w:t>
      </w:r>
      <w:r w:rsidR="00C73E68" w:rsidRPr="00C73E68">
        <w:rPr>
          <w:rFonts w:asciiTheme="minorHAnsi" w:hAnsiTheme="minorHAnsi" w:cstheme="minorHAnsi"/>
          <w:color w:val="000000"/>
          <w:sz w:val="24"/>
          <w:shd w:val="clear" w:color="auto" w:fill="FFFFFF"/>
        </w:rPr>
        <w:t xml:space="preserve"> powietrzn</w:t>
      </w:r>
      <w:r w:rsidR="005E3FE8">
        <w:rPr>
          <w:rFonts w:asciiTheme="minorHAnsi" w:hAnsiTheme="minorHAnsi" w:cstheme="minorHAnsi"/>
          <w:color w:val="000000"/>
          <w:sz w:val="24"/>
          <w:shd w:val="clear" w:color="auto" w:fill="FFFFFF"/>
        </w:rPr>
        <w:t>ego</w:t>
      </w:r>
      <w:r w:rsidR="00C73E68" w:rsidRPr="00C73E68">
        <w:rPr>
          <w:rFonts w:asciiTheme="minorHAnsi" w:hAnsiTheme="minorHAnsi" w:cstheme="minorHAnsi"/>
          <w:color w:val="000000"/>
          <w:sz w:val="24"/>
          <w:shd w:val="clear" w:color="auto" w:fill="FFFFFF"/>
        </w:rPr>
        <w:t xml:space="preserve"> dla Policji garnizonu śląskiego w ramach projektu pt. „Network</w:t>
      </w:r>
      <w:r w:rsidR="005E3FE8">
        <w:rPr>
          <w:rFonts w:asciiTheme="minorHAnsi" w:hAnsiTheme="minorHAnsi" w:cstheme="minorHAnsi"/>
          <w:color w:val="000000"/>
          <w:sz w:val="24"/>
          <w:shd w:val="clear" w:color="auto" w:fill="FFFFFF"/>
        </w:rPr>
        <w:t xml:space="preserve"> for Financial Crime against Eu </w:t>
      </w:r>
      <w:r w:rsidR="00C73E68" w:rsidRPr="00C73E68">
        <w:rPr>
          <w:rFonts w:asciiTheme="minorHAnsi" w:hAnsiTheme="minorHAnsi" w:cstheme="minorHAnsi"/>
          <w:color w:val="000000"/>
          <w:sz w:val="24"/>
          <w:shd w:val="clear" w:color="auto" w:fill="FFFFFF"/>
        </w:rPr>
        <w:t>Enforcement</w:t>
      </w:r>
      <w:r w:rsidR="00C73E68" w:rsidRPr="00C73E68">
        <w:rPr>
          <w:rFonts w:asciiTheme="minorHAnsi" w:hAnsiTheme="minorHAnsi" w:cstheme="minorHAnsi"/>
          <w:color w:val="000000"/>
          <w:sz w:val="24"/>
        </w:rPr>
        <w:t>”</w:t>
      </w:r>
      <w:r w:rsidR="005E3FE8">
        <w:rPr>
          <w:rFonts w:asciiTheme="minorHAnsi" w:hAnsiTheme="minorHAnsi" w:cstheme="minorHAnsi"/>
          <w:color w:val="000000"/>
          <w:sz w:val="24"/>
        </w:rPr>
        <w:t xml:space="preserve">, </w:t>
      </w:r>
      <w:r w:rsidRPr="00B87DFF">
        <w:rPr>
          <w:rFonts w:asciiTheme="minorHAnsi" w:hAnsiTheme="minorHAnsi" w:cstheme="minorHAnsi"/>
          <w:sz w:val="24"/>
        </w:rPr>
        <w:t xml:space="preserve">prowadzonego przez Komendę Wojewódzką Policji w Katowicach </w:t>
      </w:r>
      <w:r w:rsidR="005E3FE8">
        <w:rPr>
          <w:rFonts w:asciiTheme="minorHAnsi" w:hAnsiTheme="minorHAnsi" w:cstheme="minorHAnsi"/>
          <w:sz w:val="24"/>
        </w:rPr>
        <w:br/>
      </w:r>
      <w:r w:rsidR="005E3FE8">
        <w:rPr>
          <w:rFonts w:asciiTheme="minorHAnsi" w:hAnsiTheme="minorHAnsi" w:cstheme="minorHAnsi"/>
          <w:i/>
          <w:sz w:val="24"/>
        </w:rPr>
        <w:t>ZP-2380-199/2026</w:t>
      </w:r>
      <w:r w:rsidRPr="00B87DFF">
        <w:rPr>
          <w:rFonts w:asciiTheme="minorHAnsi" w:hAnsiTheme="minorHAnsi" w:cstheme="minorHAnsi"/>
          <w:i/>
          <w:sz w:val="24"/>
        </w:rPr>
        <w:t xml:space="preserve"> </w:t>
      </w:r>
      <w:r w:rsidRPr="00B87DFF">
        <w:rPr>
          <w:rFonts w:asciiTheme="minorHAnsi" w:hAnsiTheme="minorHAnsi" w:cstheme="minorHAnsi"/>
          <w:sz w:val="24"/>
        </w:rPr>
        <w:t>oświadczam, co następuje:</w:t>
      </w:r>
    </w:p>
    <w:p w:rsidR="008450EE" w:rsidRPr="00B87DFF" w:rsidRDefault="00B87DFF" w:rsidP="00B87DFF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4"/>
          <w:szCs w:val="24"/>
        </w:rPr>
      </w:pPr>
      <w:r w:rsidRPr="00B87DFF">
        <w:rPr>
          <w:rFonts w:cstheme="minorHAnsi"/>
          <w:b/>
          <w:sz w:val="24"/>
          <w:szCs w:val="24"/>
        </w:rPr>
        <w:t>OŚWIADCZENIA DOTYCZĄCE PODSTAW WYKLUCZENIA:</w:t>
      </w:r>
    </w:p>
    <w:p w:rsidR="008450EE" w:rsidRPr="00B87DFF" w:rsidRDefault="00B87DFF" w:rsidP="00B87DF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B87DFF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B87DFF">
        <w:rPr>
          <w:rFonts w:cstheme="minorHAnsi"/>
          <w:sz w:val="24"/>
          <w:szCs w:val="24"/>
        </w:rPr>
        <w:br/>
        <w:t>art. 108 ust. 1 ustawy Pzp.</w:t>
      </w:r>
    </w:p>
    <w:p w:rsidR="008450EE" w:rsidRPr="00B87DFF" w:rsidRDefault="00B87DFF" w:rsidP="00B87DF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bookmarkStart w:id="1" w:name="_Hlk99016800"/>
      <w:r w:rsidRPr="00B87DFF">
        <w:rPr>
          <w:rFonts w:cstheme="minorHAnsi"/>
          <w:color w:val="0070C0"/>
          <w:sz w:val="24"/>
          <w:szCs w:val="24"/>
        </w:rPr>
        <w:t xml:space="preserve">[UWAGA: </w:t>
      </w:r>
      <w:r w:rsidRPr="00B87DFF">
        <w:rPr>
          <w:rFonts w:cstheme="minorHAnsi"/>
          <w:i/>
          <w:color w:val="0070C0"/>
          <w:sz w:val="24"/>
          <w:szCs w:val="24"/>
        </w:rPr>
        <w:t>zastosować tylko wtedy, gdy zamawiający przewidział wykluczenie wykonawcy z postępowania na podstawie którejkolwiek z przesłanek z  art. 109 ust. 1 ustawy Pzp</w:t>
      </w:r>
      <w:r w:rsidRPr="00B87DFF">
        <w:rPr>
          <w:rFonts w:cstheme="minorHAnsi"/>
          <w:color w:val="0070C0"/>
          <w:sz w:val="24"/>
          <w:szCs w:val="24"/>
        </w:rPr>
        <w:t>]</w:t>
      </w:r>
      <w:bookmarkEnd w:id="1"/>
    </w:p>
    <w:p w:rsidR="008450EE" w:rsidRPr="00B87DFF" w:rsidRDefault="00B87DFF" w:rsidP="00B87DFF">
      <w:pPr>
        <w:pStyle w:val="Akapitzlist"/>
        <w:spacing w:after="0" w:line="276" w:lineRule="auto"/>
        <w:jc w:val="both"/>
        <w:rPr>
          <w:rFonts w:cstheme="minorHAnsi"/>
          <w:sz w:val="24"/>
          <w:szCs w:val="24"/>
        </w:rPr>
      </w:pPr>
      <w:r w:rsidRPr="00B87DFF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B87DFF">
        <w:rPr>
          <w:rFonts w:cstheme="minorHAnsi"/>
          <w:sz w:val="24"/>
          <w:szCs w:val="24"/>
        </w:rPr>
        <w:br/>
        <w:t>art. 109 ust. 1 pkt 4 ustawy Pzp.</w:t>
      </w:r>
    </w:p>
    <w:p w:rsidR="008450EE" w:rsidRPr="00B87DFF" w:rsidRDefault="00B87DFF" w:rsidP="00B87DF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B87DFF">
        <w:rPr>
          <w:rFonts w:cstheme="minorHAnsi"/>
          <w:color w:val="0070C0"/>
          <w:sz w:val="24"/>
          <w:szCs w:val="24"/>
        </w:rPr>
        <w:t xml:space="preserve">[UWAGA: zastosować, gdy zachodzą przesłanki wykluczenia z art. 108 ust. 1 pkt 1, 2 </w:t>
      </w:r>
      <w:r>
        <w:rPr>
          <w:rFonts w:cstheme="minorHAnsi"/>
          <w:color w:val="0070C0"/>
          <w:sz w:val="24"/>
          <w:szCs w:val="24"/>
        </w:rPr>
        <w:br/>
      </w:r>
      <w:r w:rsidRPr="00B87DFF">
        <w:rPr>
          <w:rFonts w:cstheme="minorHAnsi"/>
          <w:color w:val="0070C0"/>
          <w:sz w:val="24"/>
          <w:szCs w:val="24"/>
        </w:rPr>
        <w:t xml:space="preserve">i 5 lub art.109 ust.1 pkt 2-5 i 7-10 ustawy Pzp, a wykonawca korzysta z procedury samooczyszczenia, o której mowa w art. 110 ust. 2 ustawy Pzp] </w:t>
      </w:r>
      <w:r w:rsidRPr="00B87DFF">
        <w:rPr>
          <w:rFonts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B87DFF">
        <w:rPr>
          <w:rFonts w:cstheme="minorHAnsi"/>
          <w:i/>
          <w:sz w:val="24"/>
          <w:szCs w:val="24"/>
        </w:rPr>
        <w:t>(podać mającą zastosowanie podstawę wykluczenia spośród wymienionych w art. 108 ust. 1 pkt 1, 2 i 5 lub art. 109 ust. 1 pkt 2-5 i 7-10 ustawy Pzp).</w:t>
      </w:r>
      <w:r w:rsidRPr="00B87DFF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  <w:r w:rsidR="00C73E68">
        <w:rPr>
          <w:rFonts w:cstheme="minorHAnsi"/>
          <w:sz w:val="24"/>
          <w:szCs w:val="24"/>
        </w:rPr>
        <w:t>…………………………………………………………</w:t>
      </w:r>
    </w:p>
    <w:p w:rsidR="008450EE" w:rsidRPr="00B87DFF" w:rsidRDefault="00B87DFF" w:rsidP="00B87DFF">
      <w:pPr>
        <w:pStyle w:val="NormalnyWeb"/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Theme="minorHAnsi" w:hAnsiTheme="minorHAnsi" w:cstheme="minorHAnsi"/>
        </w:rPr>
      </w:pPr>
      <w:r w:rsidRPr="00B87DFF">
        <w:rPr>
          <w:rFonts w:asciiTheme="minorHAnsi" w:hAnsiTheme="minorHAnsi" w:cstheme="minorHAnsi"/>
        </w:rPr>
        <w:t xml:space="preserve">Oświadczam, że nie zachodzą w stosunku do mnie przesłanki wykluczenia </w:t>
      </w:r>
      <w:r>
        <w:rPr>
          <w:rFonts w:asciiTheme="minorHAnsi" w:hAnsiTheme="minorHAnsi" w:cstheme="minorHAnsi"/>
        </w:rPr>
        <w:br/>
      </w:r>
      <w:r w:rsidRPr="00B87DFF">
        <w:rPr>
          <w:rFonts w:asciiTheme="minorHAnsi" w:hAnsiTheme="minorHAnsi" w:cstheme="minorHAnsi"/>
        </w:rPr>
        <w:t xml:space="preserve">z postępowania na podstawie art.  </w:t>
      </w:r>
      <w:r w:rsidRPr="00B87DFF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Pr="00B87DFF">
        <w:rPr>
          <w:rFonts w:asciiTheme="minorHAnsi" w:hAnsiTheme="minorHAnsi" w:cstheme="minorHAnsi"/>
        </w:rPr>
        <w:t>z dnia 13 kwietnia 2022 r.</w:t>
      </w:r>
      <w:r w:rsidRPr="00B87DFF">
        <w:rPr>
          <w:rFonts w:asciiTheme="minorHAnsi" w:hAnsiTheme="minorHAnsi" w:cstheme="minorHAnsi"/>
          <w:i/>
          <w:iCs/>
        </w:rPr>
        <w:t xml:space="preserve"> </w:t>
      </w:r>
      <w:r>
        <w:rPr>
          <w:rFonts w:asciiTheme="minorHAnsi" w:hAnsiTheme="minorHAnsi" w:cstheme="minorHAnsi"/>
          <w:i/>
          <w:iCs/>
        </w:rPr>
        <w:br/>
      </w:r>
      <w:r w:rsidRPr="00B87DFF">
        <w:rPr>
          <w:rFonts w:asciiTheme="minorHAnsi" w:hAnsiTheme="minorHAnsi" w:cstheme="minorHAnsi"/>
          <w:i/>
          <w:iCs/>
          <w:color w:val="222222"/>
        </w:rPr>
        <w:lastRenderedPageBreak/>
        <w:t xml:space="preserve">o szczególnych rozwiązaniach w zakresie przeciwdziałania wspieraniu agresji na Ukrainę oraz służących ochronie bezpieczeństwa narodowego </w:t>
      </w:r>
      <w:r w:rsidRPr="00B87DFF">
        <w:rPr>
          <w:rFonts w:asciiTheme="minorHAnsi" w:hAnsiTheme="minorHAnsi" w:cstheme="minorHAnsi"/>
          <w:iCs/>
          <w:color w:val="222222"/>
        </w:rPr>
        <w:t>(Dz. U. poz. 835)</w:t>
      </w:r>
      <w:r w:rsidRPr="00B87DFF">
        <w:rPr>
          <w:rStyle w:val="Odwoanieprzypisudolnego"/>
          <w:rFonts w:asciiTheme="minorHAnsi" w:hAnsiTheme="minorHAnsi" w:cstheme="minorHAnsi"/>
          <w:i/>
          <w:iCs/>
          <w:color w:val="222222"/>
        </w:rPr>
        <w:footnoteReference w:id="1"/>
      </w:r>
      <w:r w:rsidRPr="00B87DFF">
        <w:rPr>
          <w:rFonts w:asciiTheme="minorHAnsi" w:hAnsiTheme="minorHAnsi" w:cstheme="minorHAnsi"/>
          <w:i/>
          <w:iCs/>
          <w:color w:val="222222"/>
        </w:rPr>
        <w:t>.</w:t>
      </w:r>
      <w:r w:rsidRPr="00B87DFF">
        <w:rPr>
          <w:rFonts w:asciiTheme="minorHAnsi" w:hAnsiTheme="minorHAnsi" w:cstheme="minorHAnsi"/>
          <w:color w:val="222222"/>
        </w:rPr>
        <w:t xml:space="preserve"> </w:t>
      </w:r>
    </w:p>
    <w:p w:rsidR="008450EE" w:rsidRPr="00B87DFF" w:rsidRDefault="00B87DFF" w:rsidP="00B87DFF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b/>
          <w:sz w:val="24"/>
          <w:szCs w:val="24"/>
        </w:rPr>
      </w:pPr>
      <w:r w:rsidRPr="00B87DFF">
        <w:rPr>
          <w:rFonts w:cstheme="minorHAnsi"/>
          <w:i/>
          <w:sz w:val="24"/>
          <w:szCs w:val="24"/>
        </w:rPr>
        <w:br/>
      </w:r>
      <w:bookmarkStart w:id="2" w:name="_Hlk99009560"/>
      <w:r w:rsidRPr="00B87DFF">
        <w:rPr>
          <w:rFonts w:cstheme="minorHAnsi"/>
          <w:b/>
          <w:sz w:val="24"/>
          <w:szCs w:val="24"/>
        </w:rPr>
        <w:t>OŚWIADCZENIE DOTYCZĄCE PODANYCH INFORMACJI:</w:t>
      </w:r>
      <w:bookmarkEnd w:id="2"/>
    </w:p>
    <w:p w:rsidR="008450EE" w:rsidRPr="00B87DFF" w:rsidRDefault="00B87DFF" w:rsidP="00B87DFF">
      <w:pPr>
        <w:spacing w:after="120" w:line="276" w:lineRule="auto"/>
        <w:jc w:val="both"/>
        <w:rPr>
          <w:rFonts w:cstheme="minorHAnsi"/>
          <w:sz w:val="24"/>
          <w:szCs w:val="24"/>
        </w:rPr>
      </w:pPr>
      <w:r w:rsidRPr="00B87DFF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B87DFF">
        <w:rPr>
          <w:rFonts w:cstheme="minorHAnsi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:rsidR="008450EE" w:rsidRDefault="008450EE">
      <w:pPr>
        <w:spacing w:after="0" w:line="360" w:lineRule="auto"/>
        <w:jc w:val="both"/>
        <w:rPr>
          <w:rFonts w:ascii="Calibri" w:hAnsi="Calibri" w:cs="Arial"/>
          <w:sz w:val="20"/>
          <w:szCs w:val="20"/>
        </w:rPr>
      </w:pPr>
    </w:p>
    <w:p w:rsidR="008450EE" w:rsidRDefault="00B87DFF">
      <w:pPr>
        <w:spacing w:line="360" w:lineRule="auto"/>
        <w:jc w:val="both"/>
        <w:rPr>
          <w:rFonts w:ascii="Calibri" w:hAnsi="Calibri"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……………………………………….</w:t>
      </w:r>
    </w:p>
    <w:p w:rsidR="008450EE" w:rsidRDefault="00B87DFF">
      <w:pPr>
        <w:spacing w:line="360" w:lineRule="auto"/>
        <w:jc w:val="both"/>
        <w:rPr>
          <w:rFonts w:ascii="Calibri" w:hAnsi="Calibri" w:cs="Arial"/>
          <w:i/>
          <w:sz w:val="20"/>
          <w:szCs w:val="20"/>
        </w:rPr>
      </w:pP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i/>
          <w:sz w:val="20"/>
          <w:szCs w:val="20"/>
        </w:rPr>
        <w:t xml:space="preserve">Data; kwalifikowany podpis elektroniczny lub podpis zaufany lub podpis osobisty </w:t>
      </w:r>
    </w:p>
    <w:sectPr w:rsidR="008450EE">
      <w:headerReference w:type="default" r:id="rId8"/>
      <w:footerReference w:type="default" r:id="rId9"/>
      <w:pgSz w:w="11906" w:h="16838"/>
      <w:pgMar w:top="568" w:right="1417" w:bottom="993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A97" w:rsidRDefault="00B87DFF">
      <w:pPr>
        <w:spacing w:after="0" w:line="240" w:lineRule="auto"/>
      </w:pPr>
      <w:r>
        <w:separator/>
      </w:r>
    </w:p>
  </w:endnote>
  <w:endnote w:type="continuationSeparator" w:id="0">
    <w:p w:rsidR="004C6A97" w:rsidRDefault="00B87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sablanca">
    <w:altName w:val="Times New Roman"/>
    <w:charset w:val="EE"/>
    <w:family w:val="auto"/>
    <w:pitch w:val="variable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798804"/>
      <w:docPartObj>
        <w:docPartGallery w:val="Page Numbers (Bottom of Page)"/>
        <w:docPartUnique/>
      </w:docPartObj>
    </w:sdtPr>
    <w:sdtEndPr/>
    <w:sdtContent>
      <w:p w:rsidR="00C73E68" w:rsidRDefault="00C73E6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FE8">
          <w:rPr>
            <w:noProof/>
          </w:rPr>
          <w:t>1</w:t>
        </w:r>
        <w:r>
          <w:fldChar w:fldCharType="end"/>
        </w:r>
      </w:p>
      <w:p w:rsidR="00C73E68" w:rsidRDefault="00C73E68" w:rsidP="00C73E68">
        <w:pPr>
          <w:pStyle w:val="Stopka"/>
        </w:pPr>
        <w:r w:rsidRPr="008572EB">
          <w:rPr>
            <w:noProof/>
            <w:sz w:val="16"/>
            <w:szCs w:val="16"/>
            <w:lang w:eastAsia="pl-PL"/>
          </w:rPr>
          <w:drawing>
            <wp:inline distT="0" distB="0" distL="0" distR="0" wp14:anchorId="3053503B" wp14:editId="0739BAC2">
              <wp:extent cx="1304290" cy="453390"/>
              <wp:effectExtent l="0" t="0" r="0" b="3810"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04290" cy="453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:rsidR="00C73E68" w:rsidRDefault="00C73E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0EE" w:rsidRDefault="00B87DFF">
      <w:r>
        <w:separator/>
      </w:r>
    </w:p>
  </w:footnote>
  <w:footnote w:type="continuationSeparator" w:id="0">
    <w:p w:rsidR="008450EE" w:rsidRDefault="00B87DFF">
      <w:r>
        <w:continuationSeparator/>
      </w:r>
    </w:p>
  </w:footnote>
  <w:footnote w:id="1">
    <w:p w:rsidR="00E727BB" w:rsidRPr="00E727BB" w:rsidRDefault="00B87DFF" w:rsidP="00E727BB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E727BB">
        <w:rPr>
          <w:rStyle w:val="Znakiprzypiswdolnych"/>
          <w:rFonts w:cstheme="minorHAnsi"/>
          <w:sz w:val="16"/>
          <w:szCs w:val="16"/>
        </w:rPr>
        <w:footnoteRef/>
      </w:r>
      <w:r w:rsidRPr="00E727BB">
        <w:rPr>
          <w:rFonts w:cstheme="minorHAnsi"/>
          <w:sz w:val="16"/>
          <w:szCs w:val="16"/>
        </w:rPr>
        <w:t xml:space="preserve"> </w:t>
      </w:r>
      <w:r w:rsidRPr="00E727BB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E727BB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E727BB">
        <w:rPr>
          <w:rFonts w:cstheme="minorHAnsi"/>
          <w:color w:val="222222"/>
          <w:sz w:val="16"/>
          <w:szCs w:val="16"/>
        </w:rPr>
        <w:t xml:space="preserve">z </w:t>
      </w:r>
      <w:r w:rsidRPr="00E727BB">
        <w:rPr>
          <w:rFonts w:eastAsia="Times New Roman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E727BB" w:rsidRPr="00E727BB" w:rsidRDefault="00E727BB" w:rsidP="00E727BB">
      <w:pPr>
        <w:pStyle w:val="Standard"/>
        <w:jc w:val="both"/>
        <w:rPr>
          <w:rFonts w:asciiTheme="minorHAnsi" w:eastAsia="Calibri" w:hAnsiTheme="minorHAnsi" w:cstheme="minorHAnsi"/>
          <w:iCs/>
          <w:sz w:val="16"/>
          <w:szCs w:val="16"/>
          <w:lang w:eastAsia="en-US"/>
        </w:rPr>
      </w:pPr>
      <w:r w:rsidRPr="00E727BB">
        <w:rPr>
          <w:rFonts w:asciiTheme="minorHAnsi" w:eastAsia="Calibri" w:hAnsiTheme="minorHAnsi" w:cstheme="minorHAnsi"/>
          <w:iCs/>
          <w:sz w:val="16"/>
          <w:szCs w:val="16"/>
          <w:lang w:eastAsia="en-US"/>
        </w:rPr>
        <w:t xml:space="preserve">1) wykonawcę oraz uczestnika konkursu wymienionego w wykazach określonych w rozporządzeniu 765/2006 </w:t>
      </w:r>
      <w:r w:rsidRPr="00E727BB">
        <w:rPr>
          <w:rFonts w:asciiTheme="minorHAnsi" w:eastAsia="Calibri" w:hAnsiTheme="minorHAnsi" w:cstheme="minorHAnsi"/>
          <w:iCs/>
          <w:sz w:val="16"/>
          <w:szCs w:val="16"/>
          <w:lang w:eastAsia="en-US"/>
        </w:rPr>
        <w:br/>
        <w:t xml:space="preserve">i rozporządzeniu 269/2014 albo wpisanego na listę na podstawie decyzji w sprawie wpisu na listę rozstrzygającej </w:t>
      </w:r>
      <w:r w:rsidRPr="00E727BB">
        <w:rPr>
          <w:rFonts w:asciiTheme="minorHAnsi" w:eastAsia="Calibri" w:hAnsiTheme="minorHAnsi" w:cstheme="minorHAnsi"/>
          <w:iCs/>
          <w:sz w:val="16"/>
          <w:szCs w:val="16"/>
          <w:lang w:eastAsia="en-US"/>
        </w:rPr>
        <w:br/>
        <w:t>o zastosowaniu środka, o którym mowa w art. 1 pkt 3;</w:t>
      </w:r>
    </w:p>
    <w:p w:rsidR="00E727BB" w:rsidRPr="00E727BB" w:rsidRDefault="00E727BB" w:rsidP="00E727BB">
      <w:pPr>
        <w:pStyle w:val="Standard"/>
        <w:jc w:val="both"/>
        <w:rPr>
          <w:rFonts w:asciiTheme="minorHAnsi" w:eastAsia="Calibri" w:hAnsiTheme="minorHAnsi" w:cstheme="minorHAnsi"/>
          <w:iCs/>
          <w:sz w:val="16"/>
          <w:szCs w:val="16"/>
          <w:lang w:eastAsia="en-US"/>
        </w:rPr>
      </w:pPr>
      <w:r w:rsidRPr="00E727BB">
        <w:rPr>
          <w:rFonts w:asciiTheme="minorHAnsi" w:eastAsia="Calibri" w:hAnsiTheme="minorHAnsi" w:cstheme="minorHAnsi"/>
          <w:iCs/>
          <w:sz w:val="16"/>
          <w:szCs w:val="16"/>
          <w:lang w:eastAsia="en-US"/>
        </w:rPr>
        <w:t>2)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8450EE" w:rsidRDefault="00E727BB" w:rsidP="00E727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E727BB">
        <w:rPr>
          <w:rFonts w:eastAsia="Calibri" w:cstheme="minorHAnsi"/>
          <w:iCs/>
          <w:sz w:val="16"/>
          <w:szCs w:val="16"/>
        </w:rPr>
        <w:t xml:space="preserve">3) wykonawcę oraz uczestnika konkursu, którego jednostką dominującą w rozumieniu art. 3 ust. 1 pkt 37 ustawy </w:t>
      </w:r>
      <w:r w:rsidRPr="00E727BB">
        <w:rPr>
          <w:rFonts w:eastAsia="Calibri" w:cstheme="minorHAnsi"/>
          <w:iCs/>
          <w:sz w:val="16"/>
          <w:szCs w:val="16"/>
        </w:rPr>
        <w:br/>
        <w:t>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E68" w:rsidRDefault="00C73E68">
    <w:pPr>
      <w:pStyle w:val="Nagwek"/>
    </w:pPr>
  </w:p>
  <w:p w:rsidR="00C73E68" w:rsidRPr="00C73E68" w:rsidRDefault="00C73E68" w:rsidP="00C73E68">
    <w:pPr>
      <w:spacing w:after="0" w:line="480" w:lineRule="auto"/>
      <w:rPr>
        <w:rFonts w:cs="Arial"/>
        <w:b/>
        <w:sz w:val="20"/>
        <w:szCs w:val="20"/>
      </w:rPr>
    </w:pPr>
    <w:r>
      <w:rPr>
        <w:rFonts w:cs="Arial"/>
        <w:b/>
        <w:sz w:val="20"/>
        <w:szCs w:val="20"/>
      </w:rPr>
      <w:t>ZP-2380-1</w:t>
    </w:r>
    <w:r w:rsidR="005E3FE8">
      <w:rPr>
        <w:rFonts w:cs="Arial"/>
        <w:b/>
        <w:sz w:val="20"/>
        <w:szCs w:val="20"/>
      </w:rPr>
      <w:t>99</w:t>
    </w:r>
    <w:r>
      <w:rPr>
        <w:rFonts w:cs="Arial"/>
        <w:b/>
        <w:sz w:val="20"/>
        <w:szCs w:val="20"/>
      </w:rPr>
      <w:t xml:space="preserve">/2026 </w:t>
    </w:r>
    <w:r>
      <w:rPr>
        <w:rFonts w:cs="Arial"/>
        <w:b/>
        <w:sz w:val="20"/>
        <w:szCs w:val="20"/>
      </w:rPr>
      <w:tab/>
    </w:r>
    <w:r>
      <w:rPr>
        <w:rFonts w:cs="Arial"/>
        <w:b/>
        <w:sz w:val="20"/>
        <w:szCs w:val="20"/>
      </w:rPr>
      <w:tab/>
    </w:r>
    <w:r>
      <w:rPr>
        <w:rFonts w:cs="Arial"/>
        <w:b/>
        <w:sz w:val="20"/>
        <w:szCs w:val="20"/>
      </w:rPr>
      <w:tab/>
    </w:r>
    <w:r>
      <w:rPr>
        <w:rFonts w:cs="Arial"/>
        <w:b/>
        <w:sz w:val="20"/>
        <w:szCs w:val="20"/>
      </w:rPr>
      <w:tab/>
    </w:r>
    <w:r>
      <w:rPr>
        <w:rFonts w:cs="Arial"/>
        <w:b/>
        <w:sz w:val="20"/>
        <w:szCs w:val="20"/>
      </w:rPr>
      <w:tab/>
    </w:r>
    <w:r>
      <w:rPr>
        <w:rFonts w:cs="Arial"/>
        <w:b/>
        <w:sz w:val="20"/>
        <w:szCs w:val="20"/>
      </w:rPr>
      <w:tab/>
    </w:r>
    <w:r>
      <w:rPr>
        <w:rFonts w:cs="Arial"/>
        <w:b/>
        <w:sz w:val="20"/>
        <w:szCs w:val="20"/>
      </w:rPr>
      <w:tab/>
    </w:r>
    <w:r>
      <w:rPr>
        <w:rFonts w:cs="Arial"/>
        <w:b/>
        <w:sz w:val="20"/>
        <w:szCs w:val="20"/>
      </w:rPr>
      <w:tab/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F618E"/>
    <w:multiLevelType w:val="multilevel"/>
    <w:tmpl w:val="AF2A4E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A935446"/>
    <w:multiLevelType w:val="multilevel"/>
    <w:tmpl w:val="764A6C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0EE"/>
    <w:rsid w:val="000E228B"/>
    <w:rsid w:val="004C6A97"/>
    <w:rsid w:val="005E3FE8"/>
    <w:rsid w:val="008450EE"/>
    <w:rsid w:val="00B87DFF"/>
    <w:rsid w:val="00C73E68"/>
    <w:rsid w:val="00E7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6C762C"/>
  <w15:docId w15:val="{E8029E8A-C468-4828-8D44-3795395C6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nakiprzypiswkocowych">
    <w:name w:val="Znaki przypisów końcowych"/>
    <w:uiPriority w:val="99"/>
    <w:semiHidden/>
    <w:unhideWhenUsed/>
    <w:qFormat/>
    <w:rsid w:val="0038231F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38231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character" w:customStyle="1" w:styleId="InternetLink">
    <w:name w:val="Internet Link"/>
    <w:basedOn w:val="Domylnaczcionkaakapitu"/>
    <w:uiPriority w:val="99"/>
    <w:unhideWhenUsed/>
    <w:qFormat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prawka">
    <w:name w:val="Revision"/>
    <w:uiPriority w:val="99"/>
    <w:semiHidden/>
    <w:qFormat/>
    <w:rsid w:val="00C46F97"/>
  </w:style>
  <w:style w:type="paragraph" w:styleId="NormalnyWeb">
    <w:name w:val="Normal (Web)"/>
    <w:basedOn w:val="Normalny"/>
    <w:uiPriority w:val="99"/>
    <w:unhideWhenUsed/>
    <w:qFormat/>
    <w:rsid w:val="00E01223"/>
    <w:rPr>
      <w:rFonts w:ascii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next w:val="Normalny"/>
    <w:qFormat/>
    <w:rsid w:val="00F570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Odwoaniedokomentarza3">
    <w:name w:val="Odwołanie do komentarza3"/>
    <w:rsid w:val="000E228B"/>
    <w:rPr>
      <w:sz w:val="16"/>
      <w:szCs w:val="16"/>
    </w:rPr>
  </w:style>
  <w:style w:type="paragraph" w:customStyle="1" w:styleId="WW-Tekstblokowy">
    <w:name w:val="WW-Tekst blokowy"/>
    <w:basedOn w:val="Normalny"/>
    <w:rsid w:val="00C73E68"/>
    <w:pPr>
      <w:spacing w:after="0" w:line="360" w:lineRule="auto"/>
      <w:ind w:left="284" w:right="282"/>
      <w:jc w:val="center"/>
    </w:pPr>
    <w:rPr>
      <w:rFonts w:ascii="Casablanca" w:eastAsia="Times New Roman" w:hAnsi="Casablanca" w:cs="Casablanca"/>
      <w:b/>
      <w:sz w:val="30"/>
      <w:szCs w:val="24"/>
      <w:lang w:eastAsia="zh-CN"/>
    </w:rPr>
  </w:style>
  <w:style w:type="paragraph" w:customStyle="1" w:styleId="Standard">
    <w:name w:val="Standard"/>
    <w:qFormat/>
    <w:rsid w:val="00E727BB"/>
    <w:pPr>
      <w:textAlignment w:val="baseline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AC407-A2D2-4CEC-8014-DF2169C51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385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Mirella Ziobro - Woźny</cp:lastModifiedBy>
  <cp:revision>12</cp:revision>
  <cp:lastPrinted>2016-07-26T10:32:00Z</cp:lastPrinted>
  <dcterms:created xsi:type="dcterms:W3CDTF">2023-12-08T10:51:00Z</dcterms:created>
  <dcterms:modified xsi:type="dcterms:W3CDTF">2026-05-27T06:00:00Z</dcterms:modified>
  <dc:language>pl-PL</dc:language>
</cp:coreProperties>
</file>