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jc w:val="end"/>
        <w:rPr>
          <w:color w:val="000000"/>
        </w:rPr>
      </w:pPr>
      <w:r>
        <w:rPr>
          <w:i/>
          <w:color w:val="000000"/>
        </w:rPr>
        <w:t>Załącznik nr 1</w:t>
      </w:r>
    </w:p>
    <w:p>
      <w:pPr>
        <w:pStyle w:val="Normal"/>
        <w:jc w:val="end"/>
        <w:rPr>
          <w:color w:val="000000"/>
        </w:rPr>
      </w:pPr>
      <w:r>
        <w:rPr>
          <w:i/>
          <w:color w:val="000000"/>
        </w:rPr>
        <w:t>Do zapytania ofertowego nr 2/2026</w:t>
      </w:r>
      <w:r>
        <w:rPr>
          <w:i/>
          <w:color w:val="000000"/>
          <w:shd w:fill="auto" w:val="clear"/>
        </w:rPr>
        <w:t xml:space="preserve"> z dnia 28 kwietnia 2026 r. </w:t>
      </w:r>
    </w:p>
    <w:p>
      <w:pPr>
        <w:pStyle w:val="Normal"/>
        <w:jc w:val="end"/>
        <w:rPr>
          <w:i/>
          <w:highlight w:val="none"/>
          <w:shd w:fill="auto" w:val="clear"/>
        </w:rPr>
      </w:pPr>
      <w:r>
        <w:rPr>
          <w:i/>
          <w:shd w:fill="auto" w:val="clear"/>
        </w:rPr>
      </w:r>
    </w:p>
    <w:p>
      <w:pPr>
        <w:pStyle w:val="Normal"/>
        <w:jc w:val="end"/>
        <w:rPr/>
      </w:pPr>
      <w:r>
        <w:rPr/>
      </w:r>
    </w:p>
    <w:p>
      <w:pPr>
        <w:pStyle w:val="Normal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OFERTOWY</w:t>
      </w:r>
    </w:p>
    <w:p>
      <w:pPr>
        <w:pStyle w:val="Normal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tbl>
      <w:tblPr>
        <w:tblW w:w="3543" w:type="dxa"/>
        <w:jc w:val="start"/>
        <w:tblInd w:w="563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3543"/>
      </w:tblGrid>
      <w:tr>
        <w:trPr>
          <w:trHeight w:val="423" w:hRule="atLeast"/>
        </w:trPr>
        <w:tc>
          <w:tcPr>
            <w:tcW w:w="35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i/>
              </w:rPr>
            </w:pPr>
            <w:r>
              <w:rPr>
                <w:i/>
              </w:rPr>
            </w:r>
          </w:p>
        </w:tc>
      </w:tr>
    </w:tbl>
    <w:p>
      <w:pPr>
        <w:pStyle w:val="Normal"/>
        <w:spacing w:lineRule="auto" w:line="360"/>
        <w:rPr>
          <w:vertAlign w:val="superscript"/>
        </w:rPr>
      </w:pPr>
      <w:r>
        <w:rPr/>
        <w:t xml:space="preserve">                                                                                                                                                </w:t>
      </w:r>
      <w:r>
        <w:rPr/>
        <w:t>Data</w:t>
      </w:r>
      <w:r>
        <w:rPr>
          <w:vertAlign w:val="superscript"/>
        </w:rPr>
        <w:t>*</w:t>
      </w:r>
    </w:p>
    <w:p>
      <w:pPr>
        <w:pStyle w:val="Normal"/>
        <w:spacing w:lineRule="auto" w:line="360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spacing w:lineRule="auto" w:line="360"/>
        <w:rPr>
          <w:vertAlign w:val="superscript"/>
        </w:rPr>
      </w:pPr>
      <w:r>
        <w:rPr>
          <w:vertAlign w:val="superscript"/>
        </w:rPr>
      </w:r>
    </w:p>
    <w:tbl>
      <w:tblPr>
        <w:tblW w:w="450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4503"/>
      </w:tblGrid>
      <w:tr>
        <w:trPr>
          <w:trHeight w:val="930" w:hRule="atLeast"/>
        </w:trPr>
        <w:tc>
          <w:tcPr>
            <w:tcW w:w="45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Gospodarstwo Rybackie Bytów</w:t>
            </w:r>
          </w:p>
          <w:p>
            <w:pPr>
              <w:pStyle w:val="Normal"/>
              <w:rPr/>
            </w:pPr>
            <w:r>
              <w:rPr/>
              <w:t>Spółka z ograniczoną odpowiedzialnością</w:t>
            </w:r>
          </w:p>
          <w:p>
            <w:pPr>
              <w:pStyle w:val="Normal"/>
              <w:rPr/>
            </w:pPr>
            <w:r>
              <w:rPr/>
              <w:t>Kamieńc 1/3</w:t>
            </w:r>
          </w:p>
          <w:p>
            <w:pPr>
              <w:pStyle w:val="Normal"/>
              <w:rPr/>
            </w:pPr>
            <w:r>
              <w:rPr/>
              <w:t>77-141 Borzytuchom</w:t>
            </w:r>
          </w:p>
          <w:p>
            <w:pPr>
              <w:pStyle w:val="Normal"/>
              <w:rPr/>
            </w:pPr>
            <w:r>
              <w:rPr/>
              <w:t>Tel. 59 822 26 73</w:t>
            </w:r>
          </w:p>
          <w:p>
            <w:pPr>
              <w:pStyle w:val="Normal"/>
              <w:rPr>
                <w:color w:val="000000"/>
                <w:shd w:fill="FFFFFF" w:val="clear"/>
              </w:rPr>
            </w:pPr>
            <w:r>
              <w:rPr/>
              <w:t xml:space="preserve">e-mail: </w:t>
            </w:r>
            <w:hyperlink r:id="rId2">
              <w:r>
                <w:rPr>
                  <w:rStyle w:val="Hyperlink"/>
                  <w:shd w:fill="FFFFFF" w:val="clear"/>
                </w:rPr>
                <w:t>grbytow@gmail.com</w:t>
              </w:r>
            </w:hyperlink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 xml:space="preserve">NIP: </w:t>
            </w:r>
            <w:r>
              <w:rPr>
                <w:color w:val="000000"/>
                <w:shd w:fill="FFFFFF" w:val="clear"/>
              </w:rPr>
              <w:t>8421002704</w:t>
            </w:r>
          </w:p>
          <w:p>
            <w:pPr>
              <w:pStyle w:val="Normal"/>
              <w:rPr/>
            </w:pPr>
            <w:r>
              <w:rPr/>
              <w:t xml:space="preserve">KRS: </w:t>
            </w:r>
            <w:r>
              <w:rPr>
                <w:color w:val="000000"/>
              </w:rPr>
              <w:t>0000202485</w:t>
            </w:r>
          </w:p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</w:tbl>
    <w:p>
      <w:pPr>
        <w:pStyle w:val="Normal"/>
        <w:spacing w:lineRule="auto" w:line="360"/>
        <w:ind w:start="284"/>
        <w:rPr/>
      </w:pPr>
      <w:r>
        <w:rPr/>
        <w:t xml:space="preserve">Dane identyfikacyjne zamawiającego </w:t>
      </w:r>
    </w:p>
    <w:p>
      <w:pPr>
        <w:pStyle w:val="Normal"/>
        <w:spacing w:lineRule="auto" w:line="360"/>
        <w:ind w:start="284"/>
        <w:rPr/>
      </w:pPr>
      <w:r>
        <w:rPr/>
      </w:r>
    </w:p>
    <w:p>
      <w:pPr>
        <w:pStyle w:val="Normal"/>
        <w:spacing w:lineRule="auto" w:line="360"/>
        <w:ind w:start="284"/>
        <w:rPr/>
      </w:pPr>
      <w:r>
        <w:rPr/>
      </w:r>
    </w:p>
    <w:p>
      <w:pPr>
        <w:pStyle w:val="Normal"/>
        <w:spacing w:lineRule="auto" w:line="360"/>
        <w:ind w:start="284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1950"/>
        <w:gridCol w:w="7120"/>
      </w:tblGrid>
      <w:tr>
        <w:trPr>
          <w:trHeight w:val="70" w:hRule="atLeast"/>
        </w:trPr>
        <w:tc>
          <w:tcPr>
            <w:tcW w:w="19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Nazwa oferenta</w:t>
            </w:r>
          </w:p>
        </w:tc>
        <w:tc>
          <w:tcPr>
            <w:tcW w:w="7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start w:val="single" w:sz="4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BodyText"/>
              <w:spacing w:lineRule="auto" w:line="360" w:before="0" w:after="12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szCs w:val="22"/>
              </w:rPr>
              <w:t>Adres</w:t>
            </w:r>
          </w:p>
        </w:tc>
        <w:tc>
          <w:tcPr>
            <w:tcW w:w="7120" w:type="dxa"/>
            <w:tcBorders>
              <w:top w:val="single" w:sz="4" w:space="0" w:color="000000"/>
              <w:start w:val="single" w:sz="4" w:space="0" w:color="000001"/>
              <w:bottom w:val="single" w:sz="4" w:space="0" w:color="000001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Domylnie"/>
              <w:snapToGrid w:val="false"/>
              <w:spacing w:lineRule="auto" w:line="36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BodyText"/>
              <w:spacing w:lineRule="auto" w:line="360" w:before="0" w:after="120"/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sz w:val="20"/>
                <w:szCs w:val="22"/>
              </w:rPr>
              <w:t>NIP</w:t>
            </w:r>
          </w:p>
        </w:tc>
        <w:tc>
          <w:tcPr>
            <w:tcW w:w="712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Domylnie"/>
              <w:snapToGrid w:val="false"/>
              <w:spacing w:lineRule="auto" w:line="36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BodyText"/>
              <w:spacing w:lineRule="auto" w:line="360" w:before="0" w:after="120"/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sz w:val="20"/>
                <w:szCs w:val="22"/>
              </w:rPr>
              <w:t>REGON</w:t>
            </w:r>
          </w:p>
        </w:tc>
        <w:tc>
          <w:tcPr>
            <w:tcW w:w="712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Domylnie"/>
              <w:snapToGrid w:val="false"/>
              <w:spacing w:lineRule="auto" w:line="36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BodyText"/>
              <w:spacing w:lineRule="auto" w:line="360" w:before="0" w:after="120"/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sz w:val="20"/>
                <w:szCs w:val="22"/>
              </w:rPr>
              <w:t>E-mail</w:t>
            </w:r>
          </w:p>
        </w:tc>
        <w:tc>
          <w:tcPr>
            <w:tcW w:w="712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Domylnie"/>
              <w:snapToGrid w:val="false"/>
              <w:spacing w:lineRule="auto" w:line="36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  <w:tr>
        <w:trPr>
          <w:trHeight w:val="465" w:hRule="atLeast"/>
        </w:trPr>
        <w:tc>
          <w:tcPr>
            <w:tcW w:w="19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BodyText"/>
              <w:spacing w:lineRule="auto" w:line="360" w:before="0" w:after="120"/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sz w:val="20"/>
                <w:szCs w:val="22"/>
              </w:rPr>
              <w:t>Telefon</w:t>
            </w:r>
          </w:p>
        </w:tc>
        <w:tc>
          <w:tcPr>
            <w:tcW w:w="712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Domylnie"/>
              <w:snapToGrid w:val="false"/>
              <w:spacing w:lineRule="auto" w:line="36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/>
        <w:jc w:val="center"/>
        <w:rPr>
          <w:vertAlign w:val="superscript"/>
        </w:rPr>
      </w:pPr>
      <w:r>
        <w:rPr/>
        <w:t>Dane indentyfikacyjne oferenta</w:t>
      </w:r>
    </w:p>
    <w:p>
      <w:pPr>
        <w:pStyle w:val="Normal"/>
        <w:spacing w:lineRule="auto" w:line="360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Odpowiadając na zapytanie ofertowe na dostawę pompy do transportu ryb żywych w ilości 2 sztuk do Gospodarstwa Rybackiego Bytów Sp. z o.o. proponuję: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rPr/>
      </w:pPr>
      <w:r>
        <w:rPr>
          <w:b/>
          <w:bCs/>
        </w:rPr>
        <w:t>Dostawa pompy do transportu ryb żywych w ilości 2 sztuk wg. specyfikacji: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2066"/>
        <w:gridCol w:w="3637"/>
        <w:gridCol w:w="3367"/>
      </w:tblGrid>
      <w:tr>
        <w:trPr/>
        <w:tc>
          <w:tcPr>
            <w:tcW w:w="20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Wyszczególnienie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Parametr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Parametr spełniony w ofercie opcja tak/nie/wartość przy pozycjach mierzalnych*</w:t>
            </w:r>
          </w:p>
        </w:tc>
      </w:tr>
      <w:tr>
        <w:trPr>
          <w:trHeight w:val="877" w:hRule="atLeast"/>
        </w:trPr>
        <w:tc>
          <w:tcPr>
            <w:tcW w:w="20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szCs w:val="24"/>
              </w:rPr>
              <w:t>Marka pompy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>
                <w:szCs w:val="24"/>
              </w:rPr>
              <w:t>Nazwa i model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trHeight w:val="515" w:hRule="atLeast"/>
        </w:trPr>
        <w:tc>
          <w:tcPr>
            <w:tcW w:w="20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Ilość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2 sztuki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/>
              <w:t>TAK/NIE</w:t>
            </w:r>
          </w:p>
        </w:tc>
      </w:tr>
      <w:tr>
        <w:trPr>
          <w:trHeight w:val="515" w:hRule="atLeast"/>
        </w:trPr>
        <w:tc>
          <w:tcPr>
            <w:tcW w:w="20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/>
              <w:t>Fabrycznie nowa pompa ssąca</w:t>
            </w:r>
          </w:p>
        </w:tc>
        <w:tc>
          <w:tcPr>
            <w:tcW w:w="3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Fabrycznie nowa pompa ssąca do wszystkich rodzajów ryb do około 2,5 kg</w:t>
            </w:r>
          </w:p>
        </w:tc>
        <w:tc>
          <w:tcPr>
            <w:tcW w:w="33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  <w:t>TAK/NIE</w:t>
            </w:r>
          </w:p>
        </w:tc>
      </w:tr>
      <w:tr>
        <w:trPr>
          <w:trHeight w:val="515" w:hRule="atLeast"/>
        </w:trPr>
        <w:tc>
          <w:tcPr>
            <w:tcW w:w="20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Wydajność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Wydajność pracy między 10-16 ton na godzinę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/>
              <w:t>TAK/NIE</w:t>
            </w:r>
          </w:p>
        </w:tc>
      </w:tr>
      <w:tr>
        <w:trPr>
          <w:trHeight w:val="515" w:hRule="atLeast"/>
        </w:trPr>
        <w:tc>
          <w:tcPr>
            <w:tcW w:w="20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System pracy</w:t>
            </w:r>
          </w:p>
        </w:tc>
        <w:tc>
          <w:tcPr>
            <w:tcW w:w="3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Typu próżniowego</w:t>
            </w:r>
          </w:p>
        </w:tc>
        <w:tc>
          <w:tcPr>
            <w:tcW w:w="33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  <w:t>TAK/NIE</w:t>
            </w:r>
          </w:p>
        </w:tc>
      </w:tr>
      <w:tr>
        <w:trPr>
          <w:trHeight w:val="467" w:hRule="atLeast"/>
        </w:trPr>
        <w:tc>
          <w:tcPr>
            <w:tcW w:w="20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Rok produkcji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Rok produkcji 2026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  <w:t>TAK/NIE</w:t>
            </w:r>
          </w:p>
        </w:tc>
      </w:tr>
      <w:tr>
        <w:trPr>
          <w:trHeight w:val="678" w:hRule="atLeast"/>
        </w:trPr>
        <w:tc>
          <w:tcPr>
            <w:tcW w:w="20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Zbiorniki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Posiada 2 zbiorniki po około 200 litrów każdy (+/-2%)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  <w:vertAlign w:val="superscript"/>
              </w:rPr>
            </w:pPr>
            <w:r>
              <w:rPr>
                <w:szCs w:val="24"/>
              </w:rPr>
              <w:t>TAK/NIE</w:t>
            </w:r>
          </w:p>
        </w:tc>
      </w:tr>
      <w:tr>
        <w:trPr>
          <w:trHeight w:val="428" w:hRule="atLeast"/>
        </w:trPr>
        <w:tc>
          <w:tcPr>
            <w:tcW w:w="206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Rama pompy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Posiada regulowaną wysokość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/>
              <w:t>TAK/NIE</w:t>
            </w:r>
          </w:p>
        </w:tc>
      </w:tr>
      <w:tr>
        <w:trPr>
          <w:trHeight w:val="467" w:hRule="atLeast"/>
        </w:trPr>
        <w:tc>
          <w:tcPr>
            <w:tcW w:w="206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Wyposażona w koła i ster</w:t>
            </w:r>
          </w:p>
        </w:tc>
        <w:tc>
          <w:tcPr>
            <w:tcW w:w="33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/>
              <w:t>TAK/NIE</w:t>
            </w:r>
          </w:p>
        </w:tc>
      </w:tr>
      <w:tr>
        <w:trPr/>
        <w:tc>
          <w:tcPr>
            <w:tcW w:w="206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Wyposażona w elektroniczną wagę do pomiaru ciągłego (bez wody)</w:t>
            </w:r>
          </w:p>
        </w:tc>
        <w:tc>
          <w:tcPr>
            <w:tcW w:w="33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/>
              <w:t>TAK/NIE</w:t>
            </w:r>
          </w:p>
        </w:tc>
      </w:tr>
      <w:tr>
        <w:trPr>
          <w:trHeight w:val="494" w:hRule="atLeast"/>
        </w:trPr>
        <w:tc>
          <w:tcPr>
            <w:tcW w:w="2066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szCs w:val="24"/>
              </w:rPr>
              <w:t>Silnik elektryczny</w:t>
            </w:r>
          </w:p>
        </w:tc>
        <w:tc>
          <w:tcPr>
            <w:tcW w:w="3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Silnik o mocy minimum 10 HP</w:t>
            </w:r>
          </w:p>
        </w:tc>
        <w:tc>
          <w:tcPr>
            <w:tcW w:w="33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  <w:t>…………</w:t>
            </w:r>
            <w:r>
              <w:rPr>
                <w:szCs w:val="24"/>
              </w:rPr>
              <w:t>.. HP</w:t>
            </w:r>
          </w:p>
        </w:tc>
      </w:tr>
      <w:tr>
        <w:trPr/>
        <w:tc>
          <w:tcPr>
            <w:tcW w:w="2066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Zasilanie minimum 220/380 V</w:t>
            </w:r>
          </w:p>
          <w:p>
            <w:pPr>
              <w:pStyle w:val="Normal"/>
              <w:jc w:val="start"/>
              <w:rPr/>
            </w:pPr>
            <w:r>
              <w:rPr/>
            </w:r>
          </w:p>
          <w:p>
            <w:pPr>
              <w:pStyle w:val="Normal"/>
              <w:jc w:val="start"/>
              <w:rPr/>
            </w:pPr>
            <w:r>
              <w:rPr/>
              <w:t>trójfazowe z częstotliwością prądu 50 Hz</w:t>
            </w:r>
          </w:p>
        </w:tc>
        <w:tc>
          <w:tcPr>
            <w:tcW w:w="33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  <w:t>……………</w:t>
            </w:r>
            <w:r>
              <w:rPr>
                <w:szCs w:val="24"/>
              </w:rPr>
              <w:t>.V</w:t>
            </w:r>
          </w:p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jc w:val="end"/>
              <w:rPr>
                <w:szCs w:val="24"/>
              </w:rPr>
            </w:pPr>
            <w:r>
              <w:rPr/>
              <w:t>TAK/NIE</w:t>
            </w:r>
          </w:p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20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Hydrauliczna jednostka sterująca</w:t>
            </w:r>
          </w:p>
        </w:tc>
        <w:tc>
          <w:tcPr>
            <w:tcW w:w="3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Hydrauliczna jednostka sterująca</w:t>
            </w:r>
          </w:p>
        </w:tc>
        <w:tc>
          <w:tcPr>
            <w:tcW w:w="33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  <w:t>TAK/NIE</w:t>
            </w:r>
          </w:p>
        </w:tc>
      </w:tr>
      <w:tr>
        <w:trPr>
          <w:trHeight w:val="466" w:hRule="atLeast"/>
        </w:trPr>
        <w:tc>
          <w:tcPr>
            <w:tcW w:w="2066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Separator woda/ryby</w:t>
            </w:r>
          </w:p>
        </w:tc>
        <w:tc>
          <w:tcPr>
            <w:tcW w:w="3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 xml:space="preserve">Wykonany ze stali nierdzewnej </w:t>
            </w:r>
          </w:p>
        </w:tc>
        <w:tc>
          <w:tcPr>
            <w:tcW w:w="33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  <w:t>TAK/NIE</w:t>
            </w:r>
          </w:p>
        </w:tc>
      </w:tr>
      <w:tr>
        <w:trPr/>
        <w:tc>
          <w:tcPr>
            <w:tcW w:w="2066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Separator z wężem o średnicy około 200mm (+/-2%)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  <w:t>TAK/NIE</w:t>
            </w:r>
          </w:p>
        </w:tc>
      </w:tr>
      <w:tr>
        <w:trPr>
          <w:trHeight w:val="349" w:hRule="atLeast"/>
        </w:trPr>
        <w:tc>
          <w:tcPr>
            <w:tcW w:w="20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Zawór spustowy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 xml:space="preserve">Zawór spustowy o średnicy około 200mm (+/-2%) 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/>
              <w:t>TAK/NIE</w:t>
            </w:r>
          </w:p>
        </w:tc>
      </w:tr>
      <w:tr>
        <w:trPr/>
        <w:tc>
          <w:tcPr>
            <w:tcW w:w="20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Waga z wyświetlaczem</w:t>
            </w:r>
          </w:p>
        </w:tc>
        <w:tc>
          <w:tcPr>
            <w:tcW w:w="3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Waga z wyświetlaczem</w:t>
            </w:r>
          </w:p>
        </w:tc>
        <w:tc>
          <w:tcPr>
            <w:tcW w:w="33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/>
              <w:t>TAK/NIE</w:t>
            </w:r>
          </w:p>
        </w:tc>
      </w:tr>
      <w:tr>
        <w:trPr/>
        <w:tc>
          <w:tcPr>
            <w:tcW w:w="20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Certyfikat zgodności CE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Posiada certyfikat zgodności CE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>
                <w:szCs w:val="24"/>
              </w:rPr>
              <w:t>TAK/NIE</w:t>
            </w:r>
          </w:p>
        </w:tc>
      </w:tr>
      <w:tr>
        <w:trPr>
          <w:trHeight w:val="428" w:hRule="atLeast"/>
        </w:trPr>
        <w:tc>
          <w:tcPr>
            <w:tcW w:w="20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Gwarancja</w:t>
            </w:r>
          </w:p>
        </w:tc>
        <w:tc>
          <w:tcPr>
            <w:tcW w:w="3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start"/>
              <w:rPr/>
            </w:pPr>
            <w:r>
              <w:rPr/>
              <w:t>Gwarancja minimum 12 miesięcy</w:t>
            </w:r>
          </w:p>
        </w:tc>
        <w:tc>
          <w:tcPr>
            <w:tcW w:w="3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szCs w:val="24"/>
              </w:rPr>
            </w:pPr>
            <w:r>
              <w:rPr/>
              <w:t>TAK/NIE</w:t>
            </w:r>
          </w:p>
        </w:tc>
      </w:tr>
    </w:tbl>
    <w:p>
      <w:pPr>
        <w:pStyle w:val="Normal"/>
        <w:spacing w:lineRule="auto" w:line="360"/>
        <w:rPr>
          <w:rFonts w:ascii="Times New Roman;Times New Roman PSMT" w:hAnsi="Times New Roman;Times New Roman PSMT" w:cs="Times New Roman;Times New Roman PSMT"/>
          <w:b/>
          <w:bCs/>
          <w:sz w:val="24"/>
          <w:szCs w:val="24"/>
        </w:rPr>
      </w:pPr>
      <w:r>
        <w:rPr>
          <w:rFonts w:cs="Times New Roman;Times New Roman PSMT" w:ascii="Times New Roman;Times New Roman PSMT" w:hAnsi="Times New Roman;Times New Roman PSMT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851" w:leader="none"/>
          <w:tab w:val="left" w:pos="4536" w:leader="none"/>
        </w:tabs>
        <w:spacing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3"/>
        </w:numPr>
        <w:ind w:hanging="426" w:start="426"/>
        <w:rPr>
          <w:rFonts w:ascii="Times New Roman;Times New Roman PSMT" w:hAnsi="Times New Roman;Times New Roman PSMT" w:cs="Times New Roman;Times New Roman PSMT"/>
          <w:b/>
          <w:bCs/>
          <w:sz w:val="24"/>
          <w:szCs w:val="24"/>
        </w:rPr>
      </w:pPr>
      <w:r>
        <w:rPr>
          <w:rStyle w:val="oferta"/>
          <w:rFonts w:cs="Times New Roman;Times New Roman PSMT" w:ascii="Times New Roman;Times New Roman PSMT" w:hAnsi="Times New Roman;Times New Roman PSMT"/>
          <w:b/>
          <w:bCs/>
          <w:sz w:val="24"/>
          <w:szCs w:val="24"/>
          <w:u w:val="none"/>
        </w:rPr>
        <w:t>Wykonam/-y przedmiot zamówienia (pompy w ilości 2 szt.) za cenę ryczałtową:</w:t>
      </w:r>
    </w:p>
    <w:p>
      <w:pPr>
        <w:pStyle w:val="Normal"/>
        <w:ind w:hanging="426" w:start="426"/>
        <w:rPr>
          <w:rStyle w:val="oferta"/>
          <w:b/>
          <w:u w:val="none"/>
        </w:rPr>
      </w:pPr>
      <w:r>
        <w:rPr>
          <w:b/>
          <w:u w:val="none"/>
        </w:rPr>
      </w:r>
    </w:p>
    <w:p>
      <w:pPr>
        <w:pStyle w:val="Normal"/>
        <w:ind w:hanging="426" w:start="426"/>
        <w:rPr>
          <w:rStyle w:val="oferta"/>
          <w:b/>
          <w:u w:val="none"/>
        </w:rPr>
      </w:pPr>
      <w:r>
        <w:rPr>
          <w:b/>
          <w:u w:val="none"/>
        </w:rPr>
      </w:r>
    </w:p>
    <w:p>
      <w:pPr>
        <w:pStyle w:val="Normal"/>
        <w:ind w:hanging="426" w:start="426"/>
        <w:rPr>
          <w:rStyle w:val="oferta"/>
          <w:rFonts w:ascii="Times New Roman;Times New Roman PSMT" w:hAnsi="Times New Roman;Times New Roman PSMT" w:cs="Times New Roman;Times New Roman PSMT"/>
          <w:b/>
          <w:bCs/>
          <w:sz w:val="24"/>
          <w:szCs w:val="24"/>
          <w:u w:val="none"/>
        </w:rPr>
      </w:pPr>
      <w:r>
        <w:rPr>
          <w:rFonts w:cs="Times New Roman;Times New Roman PSMT" w:ascii="Times New Roman;Times New Roman PSMT" w:hAnsi="Times New Roman;Times New Roman PSMT"/>
          <w:b/>
          <w:bCs/>
          <w:sz w:val="24"/>
          <w:szCs w:val="24"/>
          <w:u w:val="none"/>
        </w:rPr>
      </w:r>
    </w:p>
    <w:p>
      <w:pPr>
        <w:pStyle w:val="Normal"/>
        <w:tabs>
          <w:tab w:val="clear" w:pos="708"/>
          <w:tab w:val="left" w:pos="851" w:leader="none"/>
          <w:tab w:val="left" w:pos="4536" w:leader="none"/>
        </w:tabs>
        <w:spacing w:before="0" w:after="0"/>
        <w:rPr>
          <w:rFonts w:ascii="Times New Roman;Times New Roman PSMT" w:hAnsi="Times New Roman;Times New Roman PSMT" w:cs="Times New Roman;Times New Roman PSMT"/>
          <w:sz w:val="24"/>
          <w:szCs w:val="24"/>
        </w:rPr>
      </w:pPr>
      <w:r>
        <w:rPr>
          <w:rFonts w:cs="Times New Roman;Times New Roman PSMT" w:ascii="Times New Roman;Times New Roman PSMT" w:hAnsi="Times New Roman;Times New Roman PSMT"/>
          <w:sz w:val="24"/>
          <w:szCs w:val="24"/>
        </w:rPr>
        <w:t>- netto w wysokości: ……………………….       …………..</w:t>
      </w:r>
    </w:p>
    <w:p>
      <w:pPr>
        <w:pStyle w:val="Normal"/>
        <w:tabs>
          <w:tab w:val="clear" w:pos="708"/>
          <w:tab w:val="left" w:pos="851" w:leader="none"/>
          <w:tab w:val="left" w:pos="4536" w:leader="none"/>
        </w:tabs>
        <w:spacing w:before="0" w:after="0"/>
        <w:rPr>
          <w:rFonts w:ascii="Times New Roman;Times New Roman PSMT" w:hAnsi="Times New Roman;Times New Roman PSMT" w:cs="Times New Roman;Times New Roman PSMT"/>
          <w:sz w:val="14"/>
          <w:szCs w:val="14"/>
        </w:rPr>
      </w:pPr>
      <w:r>
        <w:rPr>
          <w:rFonts w:cs="Times New Roman;Times New Roman PSMT" w:ascii="Times New Roman;Times New Roman PSMT" w:hAnsi="Times New Roman;Times New Roman PSMT"/>
          <w:sz w:val="14"/>
          <w:szCs w:val="14"/>
        </w:rPr>
        <w:t xml:space="preserve">                                                                                                                                               </w:t>
      </w:r>
      <w:r>
        <w:rPr>
          <w:rFonts w:cs="Times New Roman;Times New Roman PSMT" w:ascii="Times New Roman;Times New Roman PSMT" w:hAnsi="Times New Roman;Times New Roman PSMT"/>
          <w:sz w:val="14"/>
          <w:szCs w:val="14"/>
        </w:rPr>
        <w:t>(waluta</w:t>
      </w:r>
    </w:p>
    <w:p>
      <w:pPr>
        <w:pStyle w:val="Normal"/>
        <w:ind w:hanging="426" w:start="426"/>
        <w:rPr>
          <w:rStyle w:val="oferta"/>
          <w:rFonts w:ascii="Times New Roman;Times New Roman PSMT" w:hAnsi="Times New Roman;Times New Roman PSMT" w:cs="Times New Roman;Times New Roman PSMT"/>
          <w:b/>
          <w:bCs/>
          <w:sz w:val="24"/>
          <w:szCs w:val="24"/>
          <w:u w:val="none"/>
        </w:rPr>
      </w:pPr>
      <w:r>
        <w:rPr>
          <w:rFonts w:cs="Times New Roman;Times New Roman PSMT" w:ascii="Times New Roman;Times New Roman PSMT" w:hAnsi="Times New Roman;Times New Roman PSMT"/>
          <w:b/>
          <w:bCs/>
          <w:sz w:val="24"/>
          <w:szCs w:val="24"/>
          <w:u w:val="none"/>
        </w:rPr>
      </w:r>
    </w:p>
    <w:p>
      <w:pPr>
        <w:pStyle w:val="Title"/>
        <w:numPr>
          <w:ilvl w:val="0"/>
          <w:numId w:val="3"/>
        </w:numPr>
        <w:spacing w:lineRule="auto" w:line="360" w:before="0" w:after="40"/>
        <w:ind w:hanging="426" w:start="426"/>
        <w:jc w:val="both"/>
        <w:rPr>
          <w:rStyle w:val="oferta"/>
          <w:b w:val="false"/>
          <w:sz w:val="22"/>
          <w:szCs w:val="22"/>
          <w:u w:val="none"/>
        </w:rPr>
      </w:pPr>
      <w:r>
        <w:rPr>
          <w:rStyle w:val="oferta"/>
          <w:b/>
          <w:sz w:val="22"/>
          <w:szCs w:val="22"/>
          <w:u w:val="none"/>
        </w:rPr>
        <w:t>Oferuję ..…... miesięczny okres gwarancji na przedmiot zamówienia,</w:t>
      </w:r>
    </w:p>
    <w:p>
      <w:pPr>
        <w:pStyle w:val="Title"/>
        <w:spacing w:lineRule="auto" w:line="360" w:before="0" w:after="40"/>
        <w:jc w:val="both"/>
        <w:rPr/>
      </w:pPr>
      <w:r>
        <w:rPr>
          <w:sz w:val="20"/>
          <w:szCs w:val="22"/>
          <w:u w:val="none"/>
        </w:rPr>
        <w:t xml:space="preserve">         </w:t>
      </w:r>
      <w:r>
        <w:rPr>
          <w:b w:val="false"/>
          <w:sz w:val="20"/>
          <w:szCs w:val="22"/>
          <w:u w:val="none"/>
        </w:rPr>
        <w:t>minimalny okres gwarancji 12 miesięcy.</w:t>
      </w:r>
      <w:r>
        <w:rPr>
          <w:sz w:val="20"/>
          <w:szCs w:val="22"/>
          <w:u w:val="none"/>
        </w:rPr>
        <w:t xml:space="preserve"> </w:t>
      </w:r>
    </w:p>
    <w:p>
      <w:pPr>
        <w:pStyle w:val="Title"/>
        <w:spacing w:lineRule="auto" w:line="360" w:before="0" w:after="40"/>
        <w:ind w:start="426"/>
        <w:jc w:val="both"/>
        <w:rPr>
          <w:rStyle w:val="oferta"/>
          <w:b w:val="false"/>
          <w:sz w:val="22"/>
          <w:szCs w:val="22"/>
          <w:u w:val="none"/>
        </w:rPr>
      </w:pPr>
      <w:r>
        <w:rPr>
          <w:b w:val="false"/>
          <w:sz w:val="22"/>
          <w:szCs w:val="22"/>
          <w:u w:val="none"/>
        </w:rPr>
      </w:r>
    </w:p>
    <w:p>
      <w:pPr>
        <w:pStyle w:val="Title"/>
        <w:numPr>
          <w:ilvl w:val="0"/>
          <w:numId w:val="3"/>
        </w:numPr>
        <w:spacing w:lineRule="auto" w:line="360" w:before="0" w:after="40"/>
        <w:ind w:hanging="426" w:start="426"/>
        <w:jc w:val="both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termin realizacji zamówienia: </w:t>
      </w:r>
      <w:r>
        <w:rPr>
          <w:b w:val="false"/>
          <w:sz w:val="22"/>
          <w:szCs w:val="22"/>
          <w:u w:val="none"/>
        </w:rPr>
        <w:t>…...................................</w:t>
      </w:r>
    </w:p>
    <w:p>
      <w:pPr>
        <w:pStyle w:val="Title"/>
        <w:spacing w:lineRule="auto" w:line="360" w:before="0" w:after="40"/>
        <w:ind w:start="426"/>
        <w:jc w:val="both"/>
        <w:rPr/>
      </w:pPr>
      <w:r>
        <w:rPr>
          <w:b w:val="false"/>
          <w:sz w:val="20"/>
          <w:szCs w:val="22"/>
          <w:u w:val="none"/>
        </w:rPr>
        <w:t>termin realizacji zamówienia upływa 28.02.2027 r.</w:t>
      </w:r>
    </w:p>
    <w:p>
      <w:pPr>
        <w:pStyle w:val="Title"/>
        <w:spacing w:lineRule="auto" w:line="360" w:before="0" w:after="40"/>
        <w:ind w:start="426"/>
        <w:jc w:val="both"/>
        <w:rPr>
          <w:b w:val="false"/>
          <w:sz w:val="20"/>
          <w:szCs w:val="22"/>
          <w:u w:val="none"/>
        </w:rPr>
      </w:pPr>
      <w:r>
        <w:rPr>
          <w:b w:val="false"/>
          <w:sz w:val="20"/>
          <w:szCs w:val="22"/>
          <w:u w:val="none"/>
        </w:rPr>
      </w:r>
    </w:p>
    <w:p>
      <w:pPr>
        <w:pStyle w:val="Title"/>
        <w:spacing w:lineRule="auto" w:line="360" w:before="0" w:after="40"/>
        <w:ind w:start="426"/>
        <w:jc w:val="both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</w:r>
    </w:p>
    <w:p>
      <w:pPr>
        <w:pStyle w:val="Normal"/>
        <w:shd w:val="clear" w:color="auto" w:fill="FFFFFF"/>
        <w:tabs>
          <w:tab w:val="clear" w:pos="708"/>
          <w:tab w:val="left" w:pos="1725" w:leader="none"/>
        </w:tabs>
        <w:spacing w:lineRule="auto" w:line="360" w:before="0" w:after="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OŚWIADCZAM , ŻE:</w:t>
      </w:r>
    </w:p>
    <w:p>
      <w:pPr>
        <w:pStyle w:val="Normal"/>
        <w:shd w:val="clear" w:color="auto" w:fill="FFFFFF"/>
        <w:tabs>
          <w:tab w:val="clear" w:pos="708"/>
          <w:tab w:val="left" w:pos="1725" w:leader="none"/>
        </w:tabs>
        <w:spacing w:lineRule="auto" w:line="360" w:before="0" w:after="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1NumList1"/>
        <w:numPr>
          <w:ilvl w:val="0"/>
          <w:numId w:val="2"/>
        </w:numPr>
        <w:tabs>
          <w:tab w:val="clear" w:pos="708"/>
          <w:tab w:val="left" w:pos="384" w:leader="none"/>
        </w:tabs>
        <w:spacing w:lineRule="auto" w:line="360" w:before="0" w:after="40"/>
        <w:ind w:hanging="386" w:start="386"/>
        <w:rPr/>
      </w:pPr>
      <w:r>
        <w:rPr/>
        <w:t>Zapoznałem/am się z Zapytaniem ofertowym i nie wnoszę do niego zastrzeżeń.</w:t>
      </w:r>
    </w:p>
    <w:p>
      <w:pPr>
        <w:pStyle w:val="1NumList1"/>
        <w:numPr>
          <w:ilvl w:val="0"/>
          <w:numId w:val="2"/>
        </w:numPr>
        <w:tabs>
          <w:tab w:val="clear" w:pos="708"/>
          <w:tab w:val="left" w:pos="384" w:leader="none"/>
        </w:tabs>
        <w:spacing w:lineRule="auto" w:line="360" w:before="0" w:after="40"/>
        <w:ind w:hanging="386" w:start="386"/>
        <w:rPr/>
      </w:pPr>
      <w:r>
        <w:rPr/>
        <w:t>Zdobyłem/am konieczne i wystarczające informacje do przygotowania oferty.</w:t>
      </w:r>
    </w:p>
    <w:p>
      <w:pPr>
        <w:pStyle w:val="1NumList1"/>
        <w:numPr>
          <w:ilvl w:val="0"/>
          <w:numId w:val="2"/>
        </w:numPr>
        <w:tabs>
          <w:tab w:val="clear" w:pos="708"/>
          <w:tab w:val="left" w:pos="384" w:leader="none"/>
        </w:tabs>
        <w:spacing w:lineRule="auto" w:line="360" w:before="0" w:after="40"/>
        <w:ind w:hanging="386" w:start="386"/>
        <w:rPr/>
      </w:pPr>
      <w:r>
        <w:rPr/>
        <w:t>Przedmiot zamówienia wykonam zgodnie ze wszystkimi warunkami zawartymi w Zapytaniu ofertowym.</w:t>
      </w:r>
    </w:p>
    <w:p>
      <w:pPr>
        <w:pStyle w:val="1NumList1"/>
        <w:numPr>
          <w:ilvl w:val="0"/>
          <w:numId w:val="2"/>
        </w:numPr>
        <w:tabs>
          <w:tab w:val="clear" w:pos="708"/>
          <w:tab w:val="left" w:pos="384" w:leader="none"/>
        </w:tabs>
        <w:spacing w:lineRule="auto" w:line="360" w:before="0" w:after="40"/>
        <w:ind w:hanging="386" w:start="386"/>
        <w:rPr/>
      </w:pPr>
      <w:r>
        <w:rPr/>
        <w:t>Przedmiot zamówienia wykonam zgodnie z obowiązującymi normami oraz przepisami prawa.</w:t>
      </w:r>
    </w:p>
    <w:p>
      <w:pPr>
        <w:pStyle w:val="1NumList1"/>
        <w:numPr>
          <w:ilvl w:val="0"/>
          <w:numId w:val="2"/>
        </w:numPr>
        <w:tabs>
          <w:tab w:val="clear" w:pos="708"/>
          <w:tab w:val="left" w:pos="384" w:leader="none"/>
        </w:tabs>
        <w:spacing w:lineRule="auto" w:line="360" w:before="0" w:after="40"/>
        <w:ind w:hanging="386" w:start="386"/>
        <w:rPr/>
      </w:pPr>
      <w:r>
        <w:rPr/>
        <w:t>Cena wskazana w niniejszej ofercie zawiera wszystkie koszty związane z realizacją przedmiotu zamówienia.</w:t>
      </w:r>
    </w:p>
    <w:p>
      <w:pPr>
        <w:pStyle w:val="1NumList1"/>
        <w:numPr>
          <w:ilvl w:val="0"/>
          <w:numId w:val="2"/>
        </w:numPr>
        <w:tabs>
          <w:tab w:val="clear" w:pos="708"/>
          <w:tab w:val="left" w:pos="384" w:leader="none"/>
        </w:tabs>
        <w:spacing w:lineRule="auto" w:line="360" w:before="0" w:after="40"/>
        <w:ind w:hanging="386" w:start="386"/>
        <w:rPr/>
      </w:pPr>
      <w:r>
        <w:rPr/>
        <w:t>Nie jestem powiązany/a kapitałowo i osobowo z zamawiającym ani osobami działającymi w jego imieniu.</w:t>
      </w:r>
    </w:p>
    <w:p>
      <w:pPr>
        <w:pStyle w:val="1NumList1"/>
        <w:numPr>
          <w:ilvl w:val="0"/>
          <w:numId w:val="2"/>
        </w:numPr>
        <w:tabs>
          <w:tab w:val="clear" w:pos="708"/>
          <w:tab w:val="left" w:pos="384" w:leader="none"/>
        </w:tabs>
        <w:spacing w:lineRule="auto" w:line="360" w:before="0" w:after="40"/>
        <w:ind w:hanging="386" w:start="386"/>
        <w:rPr/>
      </w:pPr>
      <w:r>
        <w:rPr/>
        <w:t>Prowadzę działalność w zakresie planowanego zamówienia i posiadam wystarczający potencjał techniczny do jego realizacji.</w:t>
      </w:r>
    </w:p>
    <w:p>
      <w:pPr>
        <w:pStyle w:val="1NumList1"/>
        <w:numPr>
          <w:ilvl w:val="0"/>
          <w:numId w:val="0"/>
        </w:numPr>
        <w:tabs>
          <w:tab w:val="clear" w:pos="708"/>
          <w:tab w:val="left" w:pos="384" w:leader="none"/>
        </w:tabs>
        <w:spacing w:lineRule="auto" w:line="360" w:before="0" w:after="40"/>
        <w:ind w:hanging="0" w:start="386"/>
        <w:rPr/>
      </w:pPr>
      <w:r>
        <w:rPr/>
      </w:r>
    </w:p>
    <w:tbl>
      <w:tblPr>
        <w:tblW w:w="4962" w:type="dxa"/>
        <w:jc w:val="start"/>
        <w:tblInd w:w="464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4962"/>
      </w:tblGrid>
      <w:tr>
        <w:trPr>
          <w:trHeight w:val="1240" w:hRule="atLeast"/>
        </w:trPr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>
                <w:i/>
              </w:rPr>
            </w:pPr>
            <w:r>
              <w:rPr>
                <w:i/>
              </w:rPr>
            </w:r>
          </w:p>
          <w:p>
            <w:pPr>
              <w:pStyle w:val="Normal"/>
              <w:rPr>
                <w:i/>
              </w:rPr>
            </w:pPr>
            <w:r>
              <w:rPr>
                <w:i/>
              </w:rPr>
            </w:r>
          </w:p>
          <w:p>
            <w:pPr>
              <w:pStyle w:val="Normal"/>
              <w:rPr>
                <w:i/>
              </w:rPr>
            </w:pPr>
            <w:r>
              <w:rPr>
                <w:i/>
              </w:rPr>
            </w:r>
          </w:p>
        </w:tc>
      </w:tr>
    </w:tbl>
    <w:p>
      <w:pPr>
        <w:pStyle w:val="Normal"/>
        <w:rPr/>
      </w:pPr>
      <w:r>
        <w:rPr/>
        <w:tab/>
        <w:tab/>
        <w:tab/>
        <w:tab/>
        <w:tab/>
        <w:tab/>
        <w:tab/>
        <w:tab/>
        <w:t xml:space="preserve">      podpis i pieczęć oferenta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8" w:right="1418" w:gutter="0" w:header="113" w:top="1418" w:footer="113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Calibri Light">
    <w:charset w:val="ee" w:characterSet="windows-1250"/>
    <w:family w:val="swiss"/>
    <w:pitch w:val="variable"/>
  </w:font>
  <w:font w:name="Garamond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">
    <w:altName w:val="Times New Roman"/>
    <w:charset w:val="ee" w:characterSet="windows-1250"/>
    <w:family w:val="roman"/>
    <w:pitch w:val="variable"/>
  </w:font>
  <w:font w:name="Times New Roman">
    <w:altName w:val="Times New Roman PSMT"/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40" w:after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40" w:after="0"/>
      <w:jc w:val="end"/>
      <w:rPr>
        <w:sz w:val="20"/>
      </w:rPr>
    </w:pPr>
    <w:r>
      <w:rPr>
        <w:sz w:val="20"/>
      </w:rPr>
      <w:t xml:space="preserve">Strona </w:t>
    </w:r>
    <w:r>
      <w:rPr>
        <w:b/>
        <w:bCs/>
        <w:sz w:val="20"/>
        <w:szCs w:val="24"/>
      </w:rPr>
      <w:fldChar w:fldCharType="begin"/>
    </w:r>
    <w:r>
      <w:rPr>
        <w:b/>
        <w:bCs/>
        <w:sz w:val="20"/>
        <w:szCs w:val="24"/>
      </w:rPr>
      <w:instrText xml:space="preserve"> PAGE </w:instrText>
    </w:r>
    <w:r>
      <w:rPr>
        <w:b/>
        <w:bCs/>
        <w:sz w:val="20"/>
        <w:szCs w:val="24"/>
      </w:rPr>
      <w:fldChar w:fldCharType="separate"/>
    </w:r>
    <w:r>
      <w:rPr>
        <w:b/>
        <w:bCs/>
        <w:sz w:val="20"/>
        <w:szCs w:val="24"/>
      </w:rPr>
      <w:t>3</w:t>
    </w:r>
    <w:r>
      <w:rPr>
        <w:b/>
        <w:bCs/>
        <w:sz w:val="20"/>
        <w:szCs w:val="24"/>
      </w:rPr>
      <w:fldChar w:fldCharType="end"/>
    </w:r>
    <w:r>
      <w:rPr>
        <w:sz w:val="20"/>
      </w:rPr>
      <w:t xml:space="preserve"> z </w:t>
    </w:r>
    <w:r>
      <w:rPr>
        <w:b/>
        <w:bCs/>
        <w:sz w:val="20"/>
        <w:szCs w:val="24"/>
      </w:rPr>
      <w:fldChar w:fldCharType="begin"/>
    </w:r>
    <w:r>
      <w:rPr>
        <w:b/>
        <w:bCs/>
        <w:sz w:val="20"/>
        <w:szCs w:val="24"/>
      </w:rPr>
      <w:instrText xml:space="preserve"> NUMPAGES </w:instrText>
    </w:r>
    <w:r>
      <w:rPr>
        <w:b/>
        <w:bCs/>
        <w:sz w:val="20"/>
        <w:szCs w:val="24"/>
      </w:rPr>
      <w:fldChar w:fldCharType="separate"/>
    </w:r>
    <w:r>
      <w:rPr>
        <w:b/>
        <w:bCs/>
        <w:sz w:val="20"/>
        <w:szCs w:val="24"/>
      </w:rPr>
      <w:t>3</w:t>
    </w:r>
    <w:r>
      <w:rPr>
        <w:b/>
        <w:bCs/>
        <w:sz w:val="20"/>
        <w:szCs w:val="24"/>
      </w:rPr>
      <w:fldChar w:fldCharType="end"/>
    </w:r>
  </w:p>
  <w:p>
    <w:pPr>
      <w:pStyle w:val="Footer"/>
      <w:rPr>
        <w:sz w:val="20"/>
      </w:rPr>
    </w:pPr>
    <w:r>
      <w:rPr>
        <w:sz w:val="2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40" w:after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lang w:eastAsia="pl-PL"/>
      </w:rPr>
    </w:pPr>
    <w:r>
      <w:rPr>
        <w:lang w:eastAsia="pl-PL"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346710</wp:posOffset>
          </wp:positionH>
          <wp:positionV relativeFrom="margin">
            <wp:posOffset>-748030</wp:posOffset>
          </wp:positionV>
          <wp:extent cx="5057775" cy="1185545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61" r="-14" b="-61"/>
                  <a:stretch>
                    <a:fillRect/>
                  </a:stretch>
                </pic:blipFill>
                <pic:spPr bwMode="auto">
                  <a:xfrm>
                    <a:off x="0" y="0"/>
                    <a:ext cx="5057775" cy="1185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suff w:val="space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suff w:val="space"/>
      <w:lvlText w:val="%1.%2."/>
      <w:lvlJc w:val="start"/>
      <w:pPr>
        <w:tabs>
          <w:tab w:val="num" w:pos="0"/>
        </w:tabs>
        <w:ind w:start="851" w:hanging="851"/>
      </w:pPr>
      <w:rPr>
        <w:rFonts w:ascii="Times New Roman" w:hAnsi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vanish w:val="false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pStyle w:val="Heading4"/>
      <w:suff w:val="space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pStyle w:val="Heading5"/>
      <w:suff w:val="space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pStyle w:val="Heading6"/>
      <w:suff w:val="space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pStyle w:val="Heading7"/>
      <w:suff w:val="space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pStyle w:val="Heading8"/>
      <w:suff w:val="space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pStyle w:val="Heading9"/>
      <w:suff w:val="space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384"/>
        </w:tabs>
        <w:ind w:start="384" w:hanging="384"/>
      </w:pPr>
      <w:rPr>
        <w:rFonts w:ascii="Garamond" w:hAnsi="Garamond" w:cs="Times New Roman"/>
        <w:b/>
        <w:color w:val="000000"/>
        <w:sz w:val="22"/>
        <w:szCs w:val="22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0"/>
        </w:tabs>
        <w:ind w:start="1429" w:hanging="360"/>
      </w:pPr>
      <w:rPr>
        <w:b/>
        <w:bCs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zh-CN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numPr>
        <w:ilvl w:val="0"/>
        <w:numId w:val="1"/>
      </w:numPr>
      <w:spacing w:before="240" w:after="0"/>
      <w:outlineLvl w:val="0"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spacing w:before="240" w:after="60"/>
      <w:outlineLvl w:val="2"/>
    </w:pPr>
    <w:rPr>
      <w:rFonts w:ascii="Calibri Light" w:hAnsi="Calibri Light" w:cs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numPr>
        <w:ilvl w:val="3"/>
        <w:numId w:val="1"/>
      </w:numPr>
      <w:spacing w:before="240" w:after="0"/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numPr>
        <w:ilvl w:val="4"/>
        <w:numId w:val="1"/>
      </w:numPr>
      <w:spacing w:before="240" w:after="0"/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numPr>
        <w:ilvl w:val="5"/>
        <w:numId w:val="1"/>
      </w:numPr>
      <w:spacing w:before="240" w:after="0"/>
      <w:outlineLvl w:val="5"/>
    </w:pPr>
    <w:rPr>
      <w:sz w:val="26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tabs>
        <w:tab w:val="clear" w:pos="708"/>
        <w:tab w:val="left" w:pos="709" w:leader="none"/>
        <w:tab w:val="left" w:pos="8222" w:leader="dot"/>
        <w:tab w:val="decimal" w:pos="9072" w:leader="none"/>
      </w:tabs>
      <w:spacing w:before="240" w:after="0"/>
      <w:ind w:hanging="0" w:start="0" w:end="567"/>
      <w:outlineLvl w:val="6"/>
    </w:pPr>
    <w:rPr>
      <w:iCs/>
      <w:sz w:val="26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spacing w:before="240" w:after="0"/>
      <w:jc w:val="center"/>
      <w:outlineLvl w:val="7"/>
    </w:pPr>
    <w:rPr>
      <w:bCs/>
      <w:sz w:val="24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spacing w:before="240" w:after="0"/>
      <w:ind w:hanging="0" w:start="0" w:end="-2"/>
      <w:outlineLvl w:val="8"/>
    </w:pPr>
    <w:rPr>
      <w:bCs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Garamond" w:hAnsi="Garamond" w:cs="Times New Roman"/>
      <w:b/>
      <w:color w:val="000000"/>
      <w:sz w:val="22"/>
      <w:szCs w:val="22"/>
    </w:rPr>
  </w:style>
  <w:style w:type="character" w:styleId="WW8Num4z0" w:customStyle="1">
    <w:name w:val="WW8Num4z0"/>
    <w:qFormat/>
    <w:rPr/>
  </w:style>
  <w:style w:type="character" w:styleId="WW8Num5z0" w:customStyle="1">
    <w:name w:val="WW8Num5z0"/>
    <w:qFormat/>
    <w:rPr>
      <w:sz w:val="20"/>
    </w:rPr>
  </w:style>
  <w:style w:type="character" w:styleId="WW8Num7z0" w:customStyle="1">
    <w:name w:val="WW8Num7z0"/>
    <w:qFormat/>
    <w:rPr/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9z0" w:customStyle="1">
    <w:name w:val="WW8Num9z0"/>
    <w:qFormat/>
    <w:rPr/>
  </w:style>
  <w:style w:type="character" w:styleId="WW8Num11z0" w:customStyle="1">
    <w:name w:val="WW8Num11z0"/>
    <w:qFormat/>
    <w:rPr>
      <w:rFonts w:ascii="Symbol" w:hAnsi="Symbol" w:cs="Symbol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WW8Num14z0" w:customStyle="1">
    <w:name w:val="WW8Num14z0"/>
    <w:qFormat/>
    <w:rPr>
      <w:rFonts w:ascii="Symbol" w:hAnsi="Symbol" w:cs="Symbol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StopkaZnak" w:customStyle="1">
    <w:name w:val="Stopka Znak"/>
    <w:qFormat/>
    <w:rPr>
      <w:rFonts w:ascii="Times New Roman" w:hAnsi="Times New Roman" w:eastAsia="Times New Roman" w:cs="Times New Roman"/>
      <w:sz w:val="24"/>
      <w:szCs w:val="20"/>
    </w:rPr>
  </w:style>
  <w:style w:type="character" w:styleId="TekstdymkaZnak" w:customStyle="1">
    <w:name w:val="Tekst dymka Znak"/>
    <w:qFormat/>
    <w:rPr>
      <w:rFonts w:ascii="Tahoma" w:hAnsi="Tahoma" w:eastAsia="Times New Roman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Times New Roman" w:hAnsi="Times New Roman" w:eastAsia="Times New Roman" w:cs="Times New Roman"/>
      <w:sz w:val="20"/>
      <w:szCs w:val="20"/>
    </w:rPr>
  </w:style>
  <w:style w:type="character" w:styleId="TematkomentarzaZnak" w:customStyle="1">
    <w:name w:val="Temat komentarza Znak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TekstprzypisudolnegoZnak" w:customStyle="1">
    <w:name w:val="Tekst przypisu dolnego Znak"/>
    <w:qFormat/>
    <w:rPr>
      <w:rFonts w:ascii="Calibri" w:hAnsi="Calibri" w:eastAsia="Calibri" w:cs="Times New Roman"/>
      <w:sz w:val="20"/>
      <w:szCs w:val="20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Strong">
    <w:name w:val="Strong"/>
    <w:qFormat/>
    <w:rPr>
      <w:b/>
      <w:bCs/>
    </w:rPr>
  </w:style>
  <w:style w:type="character" w:styleId="PodstawowyZnak" w:customStyle="1">
    <w:name w:val="Podstawowy Znak"/>
    <w:qFormat/>
    <w:rPr>
      <w:rFonts w:ascii="Times New Roman" w:hAnsi="Times New Roman" w:eastAsia="Calibri" w:cs="Times New Roman"/>
      <w:sz w:val="24"/>
      <w:szCs w:val="24"/>
      <w:lang w:bidi="en-US"/>
    </w:rPr>
  </w:style>
  <w:style w:type="character" w:styleId="Nagwek1Znak" w:customStyle="1">
    <w:name w:val="Nagłówek 1 Znak"/>
    <w:qFormat/>
    <w:rPr>
      <w:rFonts w:ascii="Times New Roman" w:hAnsi="Times New Roman" w:eastAsia="Times New Roman" w:cs="Times New Roman"/>
      <w:sz w:val="24"/>
      <w:lang w:val="pl-PL"/>
    </w:rPr>
  </w:style>
  <w:style w:type="character" w:styleId="Nagwek4Znak" w:customStyle="1">
    <w:name w:val="Nagłówek 4 Znak"/>
    <w:qFormat/>
    <w:rPr>
      <w:rFonts w:ascii="Times New Roman" w:hAnsi="Times New Roman" w:eastAsia="Times New Roman" w:cs="Times New Roman"/>
      <w:sz w:val="26"/>
      <w:lang w:val="pl-PL"/>
    </w:rPr>
  </w:style>
  <w:style w:type="character" w:styleId="Nagwek5Znak" w:customStyle="1">
    <w:name w:val="Nagłówek 5 Znak"/>
    <w:qFormat/>
    <w:rPr>
      <w:rFonts w:ascii="Times New Roman" w:hAnsi="Times New Roman" w:eastAsia="Times New Roman" w:cs="Times New Roman"/>
      <w:sz w:val="26"/>
      <w:lang w:val="de-DE"/>
    </w:rPr>
  </w:style>
  <w:style w:type="character" w:styleId="Nagwek6Znak" w:customStyle="1">
    <w:name w:val="Nagłówek 6 Znak"/>
    <w:qFormat/>
    <w:rPr>
      <w:rFonts w:ascii="Times New Roman" w:hAnsi="Times New Roman" w:eastAsia="Times New Roman" w:cs="Times New Roman"/>
      <w:sz w:val="26"/>
      <w:lang w:val="pl-PL"/>
    </w:rPr>
  </w:style>
  <w:style w:type="character" w:styleId="Nagwek7Znak" w:customStyle="1">
    <w:name w:val="Nagłówek 7 Znak"/>
    <w:qFormat/>
    <w:rPr>
      <w:rFonts w:ascii="Times New Roman" w:hAnsi="Times New Roman" w:eastAsia="Times New Roman" w:cs="Times New Roman"/>
      <w:iCs/>
      <w:sz w:val="26"/>
      <w:lang w:val="pl-PL"/>
    </w:rPr>
  </w:style>
  <w:style w:type="character" w:styleId="Nagwek8Znak" w:customStyle="1">
    <w:name w:val="Nagłówek 8 Znak"/>
    <w:qFormat/>
    <w:rPr>
      <w:rFonts w:ascii="Times New Roman" w:hAnsi="Times New Roman" w:eastAsia="Times New Roman" w:cs="Times New Roman"/>
      <w:bCs/>
      <w:sz w:val="24"/>
      <w:lang w:val="pl-PL"/>
    </w:rPr>
  </w:style>
  <w:style w:type="character" w:styleId="Nagwek9Znak" w:customStyle="1">
    <w:name w:val="Nagłówek 9 Znak"/>
    <w:qFormat/>
    <w:rPr>
      <w:rFonts w:ascii="Times New Roman" w:hAnsi="Times New Roman" w:eastAsia="Times New Roman" w:cs="Times New Roman"/>
      <w:bCs/>
      <w:sz w:val="22"/>
      <w:lang w:val="pl-PL"/>
    </w:rPr>
  </w:style>
  <w:style w:type="character" w:styleId="BezodstpwZnak" w:customStyle="1">
    <w:name w:val="Bez odstępów Znak"/>
    <w:qFormat/>
    <w:rPr>
      <w:rFonts w:eastAsia="Times New Roman"/>
      <w:sz w:val="22"/>
      <w:szCs w:val="22"/>
      <w:lang w:val="pl-PL" w:bidi="ar-SA"/>
    </w:rPr>
  </w:style>
  <w:style w:type="character" w:styleId="RozporzdzenieumowaZnak" w:customStyle="1">
    <w:name w:val="Rozporządzenie_umowa Znak"/>
    <w:qFormat/>
    <w:rPr>
      <w:rFonts w:ascii="Times New Roman" w:hAnsi="Times New Roman" w:eastAsia="Times New Roman" w:cs="Times New Roman"/>
      <w:sz w:val="24"/>
      <w:szCs w:val="24"/>
      <w:lang w:bidi="ar-SA"/>
    </w:rPr>
  </w:style>
  <w:style w:type="character" w:styleId="Nagwek2Znak" w:customStyle="1">
    <w:name w:val="Nagłówek 2 Znak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NagwekZnak" w:customStyle="1">
    <w:name w:val="Nagłówek Znak"/>
    <w:qFormat/>
    <w:rPr>
      <w:rFonts w:ascii="Times New Roman" w:hAnsi="Times New Roman" w:eastAsia="Times New Roman" w:cs="Times New Roman"/>
    </w:rPr>
  </w:style>
  <w:style w:type="character" w:styleId="apple-converted-space" w:customStyle="1">
    <w:name w:val="apple-converted-space"/>
    <w:basedOn w:val="DefaultParagraphFont"/>
    <w:qFormat/>
    <w:rPr/>
  </w:style>
  <w:style w:type="character" w:styleId="UmowaZnak" w:customStyle="1">
    <w:name w:val="Umowa Znak"/>
    <w:qFormat/>
    <w:rPr>
      <w:rFonts w:ascii="Times New Roman" w:hAnsi="Times New Roman" w:eastAsia="Times New Roman" w:cs="Arial"/>
      <w:sz w:val="24"/>
      <w:szCs w:val="24"/>
    </w:rPr>
  </w:style>
  <w:style w:type="character" w:styleId="FollowedHyperlink">
    <w:name w:val="FollowedHyperlink"/>
    <w:rPr>
      <w:color w:val="954F72"/>
      <w:u w:val="single"/>
    </w:rPr>
  </w:style>
  <w:style w:type="character" w:styleId="Teksttreci211pt" w:customStyle="1">
    <w:name w:val="Tekst treści (2) + 11 p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styleId="Teksttreci2" w:customStyle="1">
    <w:name w:val="Tekst treści (2)_"/>
    <w:qFormat/>
    <w:rPr>
      <w:rFonts w:ascii="Times New Roman" w:hAnsi="Times New Roman" w:eastAsia="Times New Roman" w:cs="Times New Roman"/>
      <w:shd w:fill="FFFFFF" w:val="clear"/>
    </w:rPr>
  </w:style>
  <w:style w:type="character" w:styleId="Nagwek3Znak" w:customStyle="1">
    <w:name w:val="Nagłówek 3 Znak"/>
    <w:qFormat/>
    <w:rPr>
      <w:rFonts w:ascii="Calibri Light" w:hAnsi="Calibri Light" w:eastAsia="Times New Roman" w:cs="Times New Roman"/>
      <w:b/>
      <w:bCs/>
      <w:sz w:val="26"/>
      <w:szCs w:val="26"/>
    </w:rPr>
  </w:style>
  <w:style w:type="character" w:styleId="st1" w:customStyle="1">
    <w:name w:val="st1"/>
    <w:qFormat/>
    <w:rPr/>
  </w:style>
  <w:style w:type="character" w:styleId="AkapitzlistZnak" w:customStyle="1">
    <w:name w:val="Akapit z listą Znak"/>
    <w:qFormat/>
    <w:rPr>
      <w:sz w:val="22"/>
      <w:szCs w:val="22"/>
    </w:rPr>
  </w:style>
  <w:style w:type="character" w:styleId="TekstprzypisukocowegoZnak" w:customStyle="1">
    <w:name w:val="Tekst przypisu końcowego Znak"/>
    <w:qFormat/>
    <w:rPr>
      <w:rFonts w:ascii="Times New Roman" w:hAnsi="Times New Roman" w:eastAsia="Times New Roman" w:cs="Times New Roman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oferta" w:customStyle="1">
    <w:name w:val="oferta"/>
    <w:qFormat/>
    <w:rPr>
      <w:b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Domylnie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  <w:spacing w:before="240" w:after="0"/>
    </w:pPr>
    <w:rPr>
      <w:sz w:val="24"/>
    </w:rPr>
  </w:style>
  <w:style w:type="paragraph" w:styleId="ListParagraph">
    <w:name w:val="List Paragraph"/>
    <w:basedOn w:val="Normal"/>
    <w:qFormat/>
    <w:pPr>
      <w:spacing w:lineRule="auto" w:line="276" w:before="0" w:after="200"/>
      <w:ind w:start="720"/>
      <w:contextualSpacing/>
    </w:pPr>
    <w:rPr>
      <w:rFonts w:ascii="Calibri" w:hAnsi="Calibri" w:eastAsia="Calibri" w:cs="Calibri"/>
      <w:sz w:val="22"/>
      <w:szCs w:val="22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pPr/>
    <w:rPr/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FootnoteText">
    <w:name w:val="footnote text"/>
    <w:basedOn w:val="Normal"/>
    <w:pPr/>
    <w:rPr>
      <w:rFonts w:ascii="Calibri" w:hAnsi="Calibri" w:eastAsia="Calibri" w:cs="Calibri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Calibri"/>
      <w:color w:val="000000"/>
      <w:kern w:val="0"/>
      <w:sz w:val="24"/>
      <w:szCs w:val="24"/>
      <w:lang w:val="pl-PL" w:eastAsia="zh-CN" w:bidi="ar-SA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zh-CN" w:bidi="ar-SA"/>
    </w:rPr>
  </w:style>
  <w:style w:type="paragraph" w:styleId="Podstawowy" w:customStyle="1">
    <w:name w:val="Podstawowy"/>
    <w:basedOn w:val="Normal"/>
    <w:qFormat/>
    <w:pPr>
      <w:spacing w:lineRule="atLeast" w:line="360"/>
      <w:jc w:val="both"/>
    </w:pPr>
    <w:rPr>
      <w:rFonts w:eastAsia="Calibri"/>
      <w:sz w:val="24"/>
      <w:szCs w:val="24"/>
      <w:lang w:bidi="en-US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zh-CN" w:bidi="ar-SA"/>
    </w:rPr>
  </w:style>
  <w:style w:type="paragraph" w:styleId="IndexHeading">
    <w:name w:val="index heading"/>
    <w:basedOn w:val="Header"/>
    <w:pPr>
      <w:suppressLineNumbers/>
    </w:pPr>
    <w:rPr>
      <w:b/>
      <w:bCs/>
      <w:sz w:val="32"/>
      <w:szCs w:val="32"/>
    </w:rPr>
  </w:style>
  <w:style w:type="paragraph" w:styleId="TOCHeading">
    <w:name w:val="TOC Heading"/>
    <w:basedOn w:val="Heading1"/>
    <w:next w:val="Normal"/>
    <w:qFormat/>
    <w:pPr>
      <w:keepLines/>
      <w:numPr>
        <w:ilvl w:val="0"/>
        <w:numId w:val="0"/>
      </w:numPr>
      <w:spacing w:lineRule="auto" w:line="276" w:before="480" w:after="0"/>
      <w:outlineLvl w:val="9"/>
    </w:pPr>
    <w:rPr>
      <w:rFonts w:ascii="Cambria" w:hAnsi="Cambria" w:cs="Cambria"/>
      <w:b/>
      <w:bCs/>
      <w:color w:val="365F91"/>
      <w:szCs w:val="28"/>
    </w:rPr>
  </w:style>
  <w:style w:type="paragraph" w:styleId="TOC1">
    <w:name w:val="toc 1"/>
    <w:basedOn w:val="Normal"/>
    <w:next w:val="Normal"/>
    <w:pPr>
      <w:tabs>
        <w:tab w:val="clear" w:pos="708"/>
        <w:tab w:val="right" w:pos="9344" w:leader="dot"/>
      </w:tabs>
      <w:spacing w:before="120" w:after="0"/>
    </w:pPr>
    <w:rPr>
      <w:sz w:val="24"/>
    </w:rPr>
  </w:style>
  <w:style w:type="paragraph" w:styleId="Rozporzdzenieumowa" w:customStyle="1">
    <w:name w:val="Rozporządzenie_umowa"/>
    <w:qFormat/>
    <w:pPr>
      <w:widowControl/>
      <w:suppressAutoHyphens w:val="true"/>
      <w:bidi w:val="0"/>
      <w:spacing w:lineRule="auto" w:line="276" w:before="240" w:after="24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USTustnpkodeksu" w:customStyle="1">
    <w:name w:val="UST(§) – ust. (§ np. kodeksu)"/>
    <w:basedOn w:val="Normal"/>
    <w:qFormat/>
    <w:pPr>
      <w:spacing w:lineRule="auto" w:line="360"/>
      <w:ind w:firstLine="510"/>
      <w:jc w:val="both"/>
    </w:pPr>
    <w:rPr>
      <w:rFonts w:ascii="Times" w:hAnsi="Times" w:cs="Arial"/>
      <w:bCs/>
      <w:sz w:val="24"/>
    </w:rPr>
  </w:style>
  <w:style w:type="paragraph" w:styleId="TOC2">
    <w:name w:val="toc 2"/>
    <w:basedOn w:val="Normal"/>
    <w:next w:val="Normal"/>
    <w:pPr>
      <w:ind w:start="200"/>
    </w:pPr>
    <w:rPr/>
  </w:style>
  <w:style w:type="paragraph" w:styleId="PKTpunkt" w:customStyle="1">
    <w:name w:val="PKT – punkt"/>
    <w:qFormat/>
    <w:pPr>
      <w:widowControl/>
      <w:suppressAutoHyphens w:val="true"/>
      <w:bidi w:val="0"/>
      <w:spacing w:lineRule="auto" w:line="360" w:before="0" w:after="0"/>
      <w:ind w:hanging="510" w:start="510"/>
      <w:jc w:val="both"/>
    </w:pPr>
    <w:rPr>
      <w:rFonts w:ascii="Times" w:hAnsi="Times" w:eastAsia="Times New Roman" w:cs="Arial"/>
      <w:bCs/>
      <w:color w:val="auto"/>
      <w:kern w:val="0"/>
      <w:sz w:val="24"/>
      <w:szCs w:val="20"/>
      <w:lang w:val="pl-PL" w:eastAsia="zh-CN" w:bidi="ar-SA"/>
    </w:rPr>
  </w:style>
  <w:style w:type="paragraph" w:styleId="Umowa" w:customStyle="1">
    <w:name w:val="Umowa"/>
    <w:basedOn w:val="Normal"/>
    <w:qFormat/>
    <w:pPr>
      <w:spacing w:lineRule="exact" w:line="360"/>
      <w:jc w:val="both"/>
    </w:pPr>
    <w:rPr>
      <w:sz w:val="24"/>
      <w:szCs w:val="24"/>
    </w:rPr>
  </w:style>
  <w:style w:type="paragraph" w:styleId="Teksttreci21" w:customStyle="1">
    <w:name w:val="Tekst treści (2)"/>
    <w:basedOn w:val="Normal"/>
    <w:qFormat/>
    <w:pPr>
      <w:widowControl w:val="false"/>
      <w:shd w:val="clear" w:color="auto" w:fill="FFFFFF"/>
      <w:spacing w:lineRule="exact" w:line="240" w:before="120" w:after="120"/>
      <w:ind w:hanging="640"/>
      <w:jc w:val="both"/>
    </w:pPr>
    <w:rPr/>
  </w:style>
  <w:style w:type="paragraph" w:styleId="NormalWeb">
    <w:name w:val="Normal (Web)"/>
    <w:basedOn w:val="Normal"/>
    <w:qFormat/>
    <w:pPr>
      <w:jc w:val="center"/>
    </w:pPr>
    <w:rPr>
      <w:rFonts w:eastAsia="Calibri"/>
      <w:sz w:val="24"/>
      <w:szCs w:val="24"/>
    </w:rPr>
  </w:style>
  <w:style w:type="paragraph" w:styleId="EndnoteText">
    <w:name w:val="endnote text"/>
    <w:basedOn w:val="Normal"/>
    <w:pPr/>
    <w:rPr/>
  </w:style>
  <w:style w:type="paragraph" w:styleId="Domylnie" w:customStyle="1">
    <w:name w:val="Domyślnie"/>
    <w:qFormat/>
    <w:pPr>
      <w:widowControl w:val="false"/>
      <w:suppressAutoHyphens w:val="true"/>
      <w:bidi w:val="0"/>
      <w:spacing w:lineRule="atLeast" w:line="100" w:before="0" w:after="0"/>
      <w:jc w:val="start"/>
      <w:textAlignment w:val="baseline"/>
    </w:pPr>
    <w:rPr>
      <w:rFonts w:ascii="Times New Roman" w:hAnsi="Times New Roman" w:eastAsia="Times New Roman" w:cs="Tahoma"/>
      <w:color w:val="00000A"/>
      <w:kern w:val="0"/>
      <w:sz w:val="24"/>
      <w:szCs w:val="24"/>
      <w:lang w:val="pl-PL" w:eastAsia="ja-JP" w:bidi="fa-IR"/>
    </w:rPr>
  </w:style>
  <w:style w:type="paragraph" w:styleId="Zawartotabeli" w:customStyle="1">
    <w:name w:val="Zawartość tabeli"/>
    <w:basedOn w:val="Domylnie"/>
    <w:qFormat/>
    <w:pPr>
      <w:suppressLineNumbers/>
    </w:pPr>
    <w:rPr/>
  </w:style>
  <w:style w:type="paragraph" w:styleId="Title">
    <w:name w:val="Title"/>
    <w:basedOn w:val="Normal"/>
    <w:uiPriority w:val="10"/>
    <w:qFormat/>
    <w:pPr>
      <w:jc w:val="center"/>
    </w:pPr>
    <w:rPr>
      <w:b/>
      <w:bCs/>
      <w:sz w:val="28"/>
      <w:szCs w:val="28"/>
      <w:u w:val="single"/>
    </w:rPr>
  </w:style>
  <w:style w:type="paragraph" w:styleId="1NumList1" w:customStyle="1">
    <w:name w:val="1Num_List1"/>
    <w:basedOn w:val="Normal"/>
    <w:qFormat/>
    <w:pPr>
      <w:numPr>
        <w:ilvl w:val="0"/>
        <w:numId w:val="4"/>
      </w:numPr>
      <w:spacing w:before="160" w:after="0"/>
      <w:ind w:hanging="0" w:start="1701"/>
      <w:jc w:val="both"/>
    </w:pPr>
    <w:rPr>
      <w:sz w:val="22"/>
      <w:szCs w:val="22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grbytow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LibreOffice/25.8.5.2$Windows_X86_64 LibreOffice_project/9c8b85f387cc00a89945a79c9e6239f32e450ac2</Application>
  <AppVersion>15.0000</AppVersion>
  <Pages>3</Pages>
  <Words>396</Words>
  <Characters>2488</Characters>
  <CharactersWithSpaces>3099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2026-03-28T19:14:00Z</dcterms:created>
  <dc:creator>ARiMR</dc:creator>
  <dc:description/>
  <dc:language>pl-PL</dc:language>
  <cp:lastModifiedBy/>
  <cp:lastPrinted>2026-03-24T13:13:00Z</cp:lastPrinted>
  <dcterms:modified xsi:type="dcterms:W3CDTF">2026-04-24T14:10:19Z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