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C40EC" w14:textId="77777777" w:rsidR="00983579" w:rsidRPr="004119C8" w:rsidRDefault="00983579" w:rsidP="006C1381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4119C8">
        <w:rPr>
          <w:rFonts w:eastAsia="Times New Roman" w:cstheme="minorHAnsi"/>
          <w:b/>
          <w:sz w:val="24"/>
          <w:szCs w:val="24"/>
          <w:lang w:eastAsia="pl-PL"/>
        </w:rPr>
        <w:t>Załącznik nr 1 – Opis przedmiotu zamówienia</w:t>
      </w:r>
    </w:p>
    <w:p w14:paraId="5DB3722D" w14:textId="77777777" w:rsidR="00983579" w:rsidRPr="004119C8" w:rsidRDefault="00983579" w:rsidP="006C1381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48301D63" w14:textId="77777777" w:rsidR="00983579" w:rsidRPr="004119C8" w:rsidRDefault="00983579" w:rsidP="006C1381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4119C8">
        <w:rPr>
          <w:rFonts w:cstheme="minorHAnsi"/>
          <w:b/>
          <w:sz w:val="24"/>
          <w:szCs w:val="24"/>
        </w:rPr>
        <w:t>Przedmiotem zamówienia jest świadczenie kompleksowych usług w zakresie bezpieczeństwa i higieny pracy dla Sądu Okręgowego w Radomiu oraz Sądów Rejonowych w Lipsku, Przysusze, Szydłowcu i Zwoleniu</w:t>
      </w:r>
      <w:r w:rsidRPr="004119C8">
        <w:rPr>
          <w:rFonts w:eastAsia="Times New Roman" w:cstheme="minorHAnsi"/>
          <w:b/>
          <w:sz w:val="24"/>
          <w:szCs w:val="24"/>
          <w:lang w:eastAsia="pl-PL"/>
        </w:rPr>
        <w:t xml:space="preserve"> w okresie </w:t>
      </w:r>
      <w:r w:rsidR="00CA0782">
        <w:rPr>
          <w:rFonts w:eastAsia="Times New Roman" w:cstheme="minorHAnsi"/>
          <w:b/>
          <w:sz w:val="24"/>
          <w:szCs w:val="24"/>
          <w:lang w:eastAsia="pl-PL"/>
        </w:rPr>
        <w:t>czerwiec 2</w:t>
      </w:r>
      <w:r w:rsidRPr="004119C8">
        <w:rPr>
          <w:rFonts w:eastAsia="Times New Roman" w:cstheme="minorHAnsi"/>
          <w:b/>
          <w:sz w:val="24"/>
          <w:szCs w:val="24"/>
          <w:lang w:eastAsia="pl-PL"/>
        </w:rPr>
        <w:t>02</w:t>
      </w:r>
      <w:r w:rsidR="00031EF2">
        <w:rPr>
          <w:rFonts w:eastAsia="Times New Roman" w:cstheme="minorHAnsi"/>
          <w:b/>
          <w:sz w:val="24"/>
          <w:szCs w:val="24"/>
          <w:lang w:eastAsia="pl-PL"/>
        </w:rPr>
        <w:t>6</w:t>
      </w:r>
      <w:r w:rsidRPr="004119C8">
        <w:rPr>
          <w:rFonts w:eastAsia="Times New Roman" w:cstheme="minorHAnsi"/>
          <w:b/>
          <w:sz w:val="24"/>
          <w:szCs w:val="24"/>
          <w:lang w:eastAsia="pl-PL"/>
        </w:rPr>
        <w:t xml:space="preserve"> roku – </w:t>
      </w:r>
      <w:r w:rsidR="00CA0782">
        <w:rPr>
          <w:rFonts w:eastAsia="Times New Roman" w:cstheme="minorHAnsi"/>
          <w:b/>
          <w:sz w:val="24"/>
          <w:szCs w:val="24"/>
          <w:lang w:eastAsia="pl-PL"/>
        </w:rPr>
        <w:t>maj</w:t>
      </w:r>
      <w:r w:rsidRPr="004119C8">
        <w:rPr>
          <w:rFonts w:eastAsia="Times New Roman" w:cstheme="minorHAnsi"/>
          <w:b/>
          <w:sz w:val="24"/>
          <w:szCs w:val="24"/>
          <w:lang w:eastAsia="pl-PL"/>
        </w:rPr>
        <w:t xml:space="preserve"> 202</w:t>
      </w:r>
      <w:r w:rsidR="00031EF2">
        <w:rPr>
          <w:rFonts w:eastAsia="Times New Roman" w:cstheme="minorHAnsi"/>
          <w:b/>
          <w:sz w:val="24"/>
          <w:szCs w:val="24"/>
          <w:lang w:eastAsia="pl-PL"/>
        </w:rPr>
        <w:t>8</w:t>
      </w:r>
      <w:r w:rsidRPr="004119C8">
        <w:rPr>
          <w:rFonts w:eastAsia="Times New Roman" w:cstheme="minorHAnsi"/>
          <w:b/>
          <w:sz w:val="24"/>
          <w:szCs w:val="24"/>
          <w:lang w:eastAsia="pl-PL"/>
        </w:rPr>
        <w:t xml:space="preserve"> roku”. </w:t>
      </w:r>
    </w:p>
    <w:p w14:paraId="78E42E29" w14:textId="77777777" w:rsidR="00983579" w:rsidRPr="004119C8" w:rsidRDefault="00983579" w:rsidP="006C1381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64CBDADF" w14:textId="77777777" w:rsidR="00983579" w:rsidRPr="004119C8" w:rsidRDefault="00983579" w:rsidP="006C1381">
      <w:pPr>
        <w:pStyle w:val="Tekstpodstawowy"/>
        <w:numPr>
          <w:ilvl w:val="0"/>
          <w:numId w:val="2"/>
        </w:numPr>
        <w:spacing w:after="0" w:line="360" w:lineRule="auto"/>
        <w:jc w:val="both"/>
        <w:rPr>
          <w:b/>
          <w:sz w:val="24"/>
          <w:szCs w:val="24"/>
        </w:rPr>
      </w:pPr>
      <w:r w:rsidRPr="004119C8">
        <w:rPr>
          <w:rFonts w:eastAsia="Times New Roman" w:cstheme="minorHAnsi"/>
          <w:b/>
          <w:sz w:val="24"/>
          <w:szCs w:val="24"/>
          <w:lang w:eastAsia="pl-PL"/>
        </w:rPr>
        <w:t>Wykonawca będzie zobowiązany do:</w:t>
      </w:r>
    </w:p>
    <w:p w14:paraId="7B988023" w14:textId="77777777" w:rsidR="005B0776" w:rsidRPr="00014647" w:rsidRDefault="005B0776" w:rsidP="006C1381">
      <w:pPr>
        <w:pStyle w:val="Tekstpodstawowy"/>
        <w:numPr>
          <w:ilvl w:val="0"/>
          <w:numId w:val="3"/>
        </w:numPr>
        <w:spacing w:after="0" w:line="360" w:lineRule="auto"/>
        <w:ind w:left="0" w:firstLine="0"/>
        <w:jc w:val="both"/>
        <w:rPr>
          <w:sz w:val="24"/>
          <w:szCs w:val="24"/>
        </w:rPr>
      </w:pPr>
      <w:r w:rsidRPr="00014647">
        <w:rPr>
          <w:rFonts w:cstheme="minorHAnsi"/>
          <w:sz w:val="24"/>
          <w:szCs w:val="24"/>
        </w:rPr>
        <w:t xml:space="preserve">Pełnienie obowiązków służby BHP zgodnie z zakresem określonym w Rozporządzeniu Rady Ministrów z dnia 2.07.1997r. w sprawie służby bezpieczeństwa i higieny w Sądzie Okręgowym w Radomiu oraz w Sądzie Rejonowym w Lipsku, Przysusze, Szydłowcu i Zwoleniu </w:t>
      </w:r>
    </w:p>
    <w:p w14:paraId="2478CAD5" w14:textId="77777777" w:rsidR="00983579" w:rsidRPr="00014647" w:rsidRDefault="00014647" w:rsidP="006C1381">
      <w:pPr>
        <w:pStyle w:val="Tekstpodstawowy"/>
        <w:numPr>
          <w:ilvl w:val="0"/>
          <w:numId w:val="3"/>
        </w:numPr>
        <w:spacing w:after="0" w:line="360" w:lineRule="auto"/>
        <w:ind w:left="0" w:firstLine="0"/>
        <w:jc w:val="both"/>
        <w:rPr>
          <w:sz w:val="24"/>
          <w:szCs w:val="24"/>
        </w:rPr>
      </w:pPr>
      <w:r w:rsidRPr="00014647">
        <w:rPr>
          <w:rFonts w:cstheme="minorHAnsi"/>
          <w:sz w:val="24"/>
          <w:szCs w:val="24"/>
        </w:rPr>
        <w:t>Prowadzenie szkoleń bhp pracowników Sądu Okręgowego i Sądzie Rejonowym w Lipsku, Przysusze, Szydłowcu i Zwoleniu zgodnie z Rozporządzeniem Ministra Gospodarki i Pracy z dnia 27 lipca 2004 r. w sprawie szkolenia w dziedzinie bezpieczeństwa i higieny:</w:t>
      </w:r>
    </w:p>
    <w:p w14:paraId="490A1AA1" w14:textId="77777777" w:rsidR="00983579" w:rsidRPr="008D5C79" w:rsidRDefault="00983579" w:rsidP="006C1381">
      <w:pPr>
        <w:pStyle w:val="Tekstpodstawowy"/>
        <w:numPr>
          <w:ilvl w:val="0"/>
          <w:numId w:val="4"/>
        </w:numPr>
        <w:spacing w:after="0" w:line="360" w:lineRule="auto"/>
        <w:jc w:val="both"/>
        <w:rPr>
          <w:sz w:val="24"/>
          <w:szCs w:val="24"/>
        </w:rPr>
      </w:pPr>
      <w:r w:rsidRPr="00C15943">
        <w:rPr>
          <w:sz w:val="24"/>
          <w:szCs w:val="24"/>
        </w:rPr>
        <w:t xml:space="preserve">instruktaż ogólny - przed przystąpieniem do pracy dla wszystkich nowo zatrudnionych pracowników, </w:t>
      </w:r>
      <w:r w:rsidR="0088777D" w:rsidRPr="00C15943">
        <w:rPr>
          <w:sz w:val="24"/>
          <w:szCs w:val="24"/>
        </w:rPr>
        <w:t xml:space="preserve">w tym stażystów z </w:t>
      </w:r>
      <w:r w:rsidR="0088777D" w:rsidRPr="008D5C79">
        <w:rPr>
          <w:sz w:val="24"/>
          <w:szCs w:val="24"/>
        </w:rPr>
        <w:t xml:space="preserve">PUP, osób odbywających praktyki studenckie (uczniowskie) – ilość osób do przeszkolenia: </w:t>
      </w:r>
      <w:r w:rsidR="0051250A">
        <w:rPr>
          <w:sz w:val="24"/>
          <w:szCs w:val="24"/>
        </w:rPr>
        <w:t>ok.50</w:t>
      </w:r>
    </w:p>
    <w:p w14:paraId="23AC76BF" w14:textId="77777777" w:rsidR="00983579" w:rsidRPr="008D5C79" w:rsidRDefault="00983579" w:rsidP="006C1381">
      <w:pPr>
        <w:pStyle w:val="Tekstpodstawowy"/>
        <w:numPr>
          <w:ilvl w:val="0"/>
          <w:numId w:val="4"/>
        </w:numPr>
        <w:spacing w:after="0" w:line="360" w:lineRule="auto"/>
        <w:jc w:val="both"/>
        <w:rPr>
          <w:sz w:val="24"/>
          <w:szCs w:val="24"/>
        </w:rPr>
      </w:pPr>
      <w:r w:rsidRPr="008D5C79">
        <w:rPr>
          <w:sz w:val="24"/>
          <w:szCs w:val="24"/>
        </w:rPr>
        <w:t xml:space="preserve">szkolenia okresowe -  dla Pracodawcy i osób kierujących zespołem pracowników - (samokształcenie kierowane) </w:t>
      </w:r>
      <w:r w:rsidR="0088777D" w:rsidRPr="008D5C79">
        <w:rPr>
          <w:sz w:val="24"/>
          <w:szCs w:val="24"/>
        </w:rPr>
        <w:t xml:space="preserve">– ilość pracowników do przeszkolenia: </w:t>
      </w:r>
      <w:r w:rsidR="008D5C79" w:rsidRPr="008D5C79">
        <w:rPr>
          <w:sz w:val="24"/>
          <w:szCs w:val="24"/>
        </w:rPr>
        <w:t>50</w:t>
      </w:r>
      <w:r w:rsidR="0088777D" w:rsidRPr="008D5C79">
        <w:rPr>
          <w:sz w:val="24"/>
          <w:szCs w:val="24"/>
        </w:rPr>
        <w:t>,</w:t>
      </w:r>
    </w:p>
    <w:p w14:paraId="2A543236" w14:textId="77777777" w:rsidR="00BC5843" w:rsidRPr="008D5C79" w:rsidRDefault="0088777D" w:rsidP="006C1381">
      <w:pPr>
        <w:pStyle w:val="Tekstpodstawowy"/>
        <w:numPr>
          <w:ilvl w:val="0"/>
          <w:numId w:val="4"/>
        </w:numPr>
        <w:spacing w:after="0" w:line="360" w:lineRule="auto"/>
        <w:jc w:val="both"/>
        <w:rPr>
          <w:sz w:val="24"/>
          <w:szCs w:val="24"/>
        </w:rPr>
      </w:pPr>
      <w:r w:rsidRPr="008D5C79">
        <w:rPr>
          <w:sz w:val="24"/>
          <w:szCs w:val="24"/>
        </w:rPr>
        <w:t xml:space="preserve">szkolenia okresowe </w:t>
      </w:r>
      <w:r w:rsidR="002C347A" w:rsidRPr="008D5C79">
        <w:rPr>
          <w:sz w:val="24"/>
          <w:szCs w:val="24"/>
        </w:rPr>
        <w:t xml:space="preserve">(samokształcenie kierowane) </w:t>
      </w:r>
      <w:r w:rsidRPr="008D5C79">
        <w:rPr>
          <w:sz w:val="24"/>
          <w:szCs w:val="24"/>
        </w:rPr>
        <w:t xml:space="preserve">- dla stanowisk administracyjno-biurowych – ilość pracowników do przeszkolenia: </w:t>
      </w:r>
      <w:r w:rsidR="008D5C79" w:rsidRPr="008D5C79">
        <w:rPr>
          <w:sz w:val="24"/>
          <w:szCs w:val="24"/>
        </w:rPr>
        <w:t>34</w:t>
      </w:r>
      <w:r w:rsidRPr="008D5C79">
        <w:rPr>
          <w:sz w:val="24"/>
          <w:szCs w:val="24"/>
        </w:rPr>
        <w:t xml:space="preserve">, </w:t>
      </w:r>
    </w:p>
    <w:p w14:paraId="7B171DA0" w14:textId="77777777" w:rsidR="00983579" w:rsidRPr="008D5C79" w:rsidRDefault="00983579" w:rsidP="006C1381">
      <w:pPr>
        <w:pStyle w:val="Tekstpodstawowy"/>
        <w:numPr>
          <w:ilvl w:val="0"/>
          <w:numId w:val="4"/>
        </w:numPr>
        <w:spacing w:after="0" w:line="360" w:lineRule="auto"/>
        <w:jc w:val="both"/>
        <w:rPr>
          <w:sz w:val="24"/>
          <w:szCs w:val="24"/>
        </w:rPr>
      </w:pPr>
      <w:r w:rsidRPr="008D5C79">
        <w:rPr>
          <w:sz w:val="24"/>
          <w:szCs w:val="24"/>
        </w:rPr>
        <w:t>szkolenia okresowe na stanowiskach robotniczych (w formie instruktażu na miejscu z pracownikiem)</w:t>
      </w:r>
      <w:r w:rsidR="0088777D" w:rsidRPr="008D5C79">
        <w:rPr>
          <w:sz w:val="24"/>
          <w:szCs w:val="24"/>
        </w:rPr>
        <w:t xml:space="preserve"> – ilość pracowników do przeszkolenia: </w:t>
      </w:r>
      <w:r w:rsidR="008D5C79" w:rsidRPr="008D5C79">
        <w:rPr>
          <w:sz w:val="24"/>
          <w:szCs w:val="24"/>
        </w:rPr>
        <w:t>2</w:t>
      </w:r>
      <w:r w:rsidRPr="008D5C79">
        <w:rPr>
          <w:sz w:val="24"/>
          <w:szCs w:val="24"/>
        </w:rPr>
        <w:t>.</w:t>
      </w:r>
    </w:p>
    <w:p w14:paraId="40D8856D" w14:textId="77777777" w:rsidR="00983579" w:rsidRPr="0009103E" w:rsidRDefault="00A12EFC" w:rsidP="006C1381">
      <w:pPr>
        <w:pStyle w:val="Tekstpodstawowy"/>
        <w:numPr>
          <w:ilvl w:val="0"/>
          <w:numId w:val="1"/>
        </w:numPr>
        <w:spacing w:after="0"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983579" w:rsidRPr="0009103E">
        <w:rPr>
          <w:sz w:val="24"/>
          <w:szCs w:val="24"/>
        </w:rPr>
        <w:t xml:space="preserve">rowadzenia przynajmniej raz w roku, okresowych przeglądów bhp na w siedzibie Sądu Okręgowego oraz </w:t>
      </w:r>
      <w:r w:rsidR="00983579" w:rsidRPr="0009103E">
        <w:rPr>
          <w:rFonts w:cstheme="minorHAnsi"/>
          <w:sz w:val="24"/>
          <w:szCs w:val="24"/>
        </w:rPr>
        <w:t>Sądów Rejonowych w Lipsku, Przysusze, Szydłowcu i Zwoleniu</w:t>
      </w:r>
      <w:r w:rsidR="00983579" w:rsidRPr="0009103E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983579" w:rsidRPr="0009103E">
        <w:rPr>
          <w:sz w:val="24"/>
          <w:szCs w:val="24"/>
        </w:rPr>
        <w:t>oraz po zgłoszeniach interwencyjnych.</w:t>
      </w:r>
    </w:p>
    <w:p w14:paraId="4D837BA4" w14:textId="77777777" w:rsidR="00E95E8E" w:rsidRPr="0009103E" w:rsidRDefault="00A12EFC" w:rsidP="00E95E8E">
      <w:pPr>
        <w:pStyle w:val="Tekstpodstawowy"/>
        <w:numPr>
          <w:ilvl w:val="0"/>
          <w:numId w:val="1"/>
        </w:numPr>
        <w:spacing w:after="0"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83579" w:rsidRPr="0009103E">
        <w:rPr>
          <w:sz w:val="24"/>
          <w:szCs w:val="24"/>
        </w:rPr>
        <w:t>porządzania skierowań dla pracowników na badania wstępne, okresowe oraz kontrolne do lekarza medycyny pracy.</w:t>
      </w:r>
    </w:p>
    <w:p w14:paraId="482B22A3" w14:textId="77777777" w:rsidR="00E95E8E" w:rsidRPr="0009103E" w:rsidRDefault="00A12EFC" w:rsidP="00E95E8E">
      <w:pPr>
        <w:pStyle w:val="Tekstpodstawowy"/>
        <w:numPr>
          <w:ilvl w:val="0"/>
          <w:numId w:val="1"/>
        </w:numPr>
        <w:spacing w:after="0" w:line="360" w:lineRule="auto"/>
        <w:ind w:left="0" w:firstLine="0"/>
        <w:jc w:val="both"/>
        <w:rPr>
          <w:sz w:val="24"/>
          <w:szCs w:val="24"/>
        </w:rPr>
      </w:pPr>
      <w:r>
        <w:rPr>
          <w:rFonts w:cstheme="minorHAnsi"/>
          <w:sz w:val="24"/>
          <w:szCs w:val="24"/>
        </w:rPr>
        <w:t>S</w:t>
      </w:r>
      <w:r w:rsidR="00E95E8E" w:rsidRPr="0009103E">
        <w:rPr>
          <w:rFonts w:cstheme="minorHAnsi"/>
          <w:sz w:val="24"/>
          <w:szCs w:val="24"/>
        </w:rPr>
        <w:t>porządzenie ocen ryzyka dla wszystkich grup zawodowych zatrudnionych w Sądzie</w:t>
      </w:r>
      <w:r w:rsidR="00CD6BFB" w:rsidRPr="0009103E">
        <w:rPr>
          <w:rFonts w:cstheme="minorHAnsi"/>
          <w:sz w:val="24"/>
          <w:szCs w:val="24"/>
        </w:rPr>
        <w:t>.</w:t>
      </w:r>
    </w:p>
    <w:p w14:paraId="39DC9BCF" w14:textId="77777777" w:rsidR="00983579" w:rsidRPr="00C15943" w:rsidRDefault="00A12EFC" w:rsidP="006C1381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U</w:t>
      </w:r>
      <w:r w:rsidR="00983579" w:rsidRPr="00C15943">
        <w:rPr>
          <w:rFonts w:eastAsia="Times New Roman" w:cstheme="minorHAnsi"/>
          <w:sz w:val="24"/>
          <w:szCs w:val="24"/>
          <w:lang w:eastAsia="pl-PL"/>
        </w:rPr>
        <w:t>dział w ustalaniu okoliczności i przyczyn wypadków przy pracy, wypadku w drodze do pracy lub z pracy oraz prowadzenie postępowań powypadkowych w razie zaistnienia wypadku przy pracy lub z pracy, sporządzanie dokumentacji powypadkowej.</w:t>
      </w:r>
    </w:p>
    <w:p w14:paraId="5F5230CF" w14:textId="77777777" w:rsidR="00E8035C" w:rsidRPr="0018039A" w:rsidRDefault="00A12EFC" w:rsidP="00E8035C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lastRenderedPageBreak/>
        <w:t>P</w:t>
      </w:r>
      <w:r w:rsidR="00983579" w:rsidRPr="00C15943">
        <w:rPr>
          <w:rFonts w:eastAsia="Times New Roman" w:cstheme="minorHAnsi"/>
          <w:sz w:val="24"/>
          <w:szCs w:val="24"/>
          <w:lang w:eastAsia="pl-PL"/>
        </w:rPr>
        <w:t xml:space="preserve">rowadzenie rejestrów, kompletowanie i przechowywanie dokumentów dotyczących wypadków przy pracy, stwierdzonych chorób zawodowych i podejrzeń o takie choroby, a także przechowywanie wyników badań i pomiarów czynników szkodliwych dla zdrowia w </w:t>
      </w:r>
      <w:r w:rsidR="00983579" w:rsidRPr="0018039A">
        <w:rPr>
          <w:rFonts w:eastAsia="Times New Roman" w:cstheme="minorHAnsi"/>
          <w:sz w:val="24"/>
          <w:szCs w:val="24"/>
          <w:lang w:eastAsia="pl-PL"/>
        </w:rPr>
        <w:t>środowisku pracy.</w:t>
      </w:r>
    </w:p>
    <w:p w14:paraId="6F276284" w14:textId="77777777" w:rsidR="00E8035C" w:rsidRPr="0018039A" w:rsidRDefault="00E8035C" w:rsidP="00E8035C">
      <w:pPr>
        <w:pStyle w:val="Tekstpodstawowy"/>
        <w:spacing w:after="0" w:line="360" w:lineRule="auto"/>
        <w:jc w:val="both"/>
        <w:rPr>
          <w:sz w:val="24"/>
          <w:szCs w:val="24"/>
        </w:rPr>
      </w:pPr>
    </w:p>
    <w:p w14:paraId="54FB62AE" w14:textId="77777777" w:rsidR="00E8035C" w:rsidRPr="0018039A" w:rsidRDefault="00E8035C" w:rsidP="00E8035C">
      <w:pPr>
        <w:pStyle w:val="Tekstpodstawowy"/>
        <w:spacing w:after="0" w:line="360" w:lineRule="auto"/>
        <w:jc w:val="both"/>
        <w:rPr>
          <w:sz w:val="24"/>
          <w:szCs w:val="24"/>
        </w:rPr>
      </w:pPr>
      <w:r w:rsidRPr="0018039A">
        <w:rPr>
          <w:sz w:val="24"/>
          <w:szCs w:val="24"/>
        </w:rPr>
        <w:t xml:space="preserve">Na dzień 01 kwietnia 2024 roku Sąd Okręgowy w Radomiu zatrudniał 165 pracowników, Sąd Rejonowy w Lipsku – 33, Sąd Rejonowy w Przysusze – 29, Sąd Rejonowy w Szydłowcu - 32, Sąd Rejonowy w Zwoleniu – 34. </w:t>
      </w:r>
    </w:p>
    <w:p w14:paraId="4B058973" w14:textId="77777777" w:rsidR="006C1381" w:rsidRPr="0018039A" w:rsidRDefault="006C1381" w:rsidP="006C1381">
      <w:pPr>
        <w:pStyle w:val="Akapitzlist"/>
        <w:shd w:val="clear" w:color="auto" w:fill="FFFFFF"/>
        <w:spacing w:after="0" w:line="360" w:lineRule="auto"/>
        <w:ind w:left="1080"/>
        <w:jc w:val="both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2E76CB42" w14:textId="77777777" w:rsidR="00983579" w:rsidRPr="00C15943" w:rsidRDefault="00983579" w:rsidP="006C1381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C15943">
        <w:rPr>
          <w:rFonts w:eastAsia="Times New Roman" w:cstheme="minorHAnsi"/>
          <w:b/>
          <w:bCs/>
          <w:sz w:val="24"/>
          <w:szCs w:val="24"/>
          <w:lang w:eastAsia="pl-PL"/>
        </w:rPr>
        <w:t>Wymagania kwalifikacyjne:</w:t>
      </w:r>
    </w:p>
    <w:p w14:paraId="1E606B96" w14:textId="77777777" w:rsidR="00983579" w:rsidRPr="00C15943" w:rsidRDefault="00983579" w:rsidP="006C1381">
      <w:pPr>
        <w:shd w:val="clear" w:color="auto" w:fill="FFFFFF"/>
        <w:spacing w:after="0" w:line="360" w:lineRule="auto"/>
        <w:ind w:left="360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C15943">
        <w:rPr>
          <w:rFonts w:eastAsia="Times New Roman" w:cstheme="minorHAnsi"/>
          <w:sz w:val="24"/>
          <w:szCs w:val="24"/>
          <w:lang w:eastAsia="pl-PL"/>
        </w:rPr>
        <w:t>Kwalifikacje zawodowe i uprawnienia do wykonywania przedmiotu umowy zgodnie</w:t>
      </w:r>
      <w:r w:rsidRPr="00C15943">
        <w:rPr>
          <w:rFonts w:eastAsia="Times New Roman" w:cstheme="minorHAnsi"/>
          <w:sz w:val="24"/>
          <w:szCs w:val="24"/>
          <w:lang w:eastAsia="pl-PL"/>
        </w:rPr>
        <w:br/>
        <w:t xml:space="preserve">z obowiązującym prawem, określone w rozporządzeniu Rady Ministrów z dnia 2 września 1997r. w sprawie służby bezpieczeństwa i higieny pracy (Dz.U.1997 nr 109, poz.704 z </w:t>
      </w:r>
      <w:proofErr w:type="spellStart"/>
      <w:r w:rsidRPr="00C15943">
        <w:rPr>
          <w:rFonts w:eastAsia="Times New Roman" w:cstheme="minorHAnsi"/>
          <w:sz w:val="24"/>
          <w:szCs w:val="24"/>
          <w:lang w:eastAsia="pl-PL"/>
        </w:rPr>
        <w:t>póź</w:t>
      </w:r>
      <w:proofErr w:type="spellEnd"/>
      <w:r w:rsidRPr="00C15943">
        <w:rPr>
          <w:rFonts w:eastAsia="Times New Roman" w:cstheme="minorHAnsi"/>
          <w:sz w:val="24"/>
          <w:szCs w:val="24"/>
          <w:lang w:eastAsia="pl-PL"/>
        </w:rPr>
        <w:t>, zm.)</w:t>
      </w:r>
    </w:p>
    <w:p w14:paraId="740C0D57" w14:textId="77777777" w:rsidR="00983579" w:rsidRDefault="00983579" w:rsidP="006C1381">
      <w:pPr>
        <w:shd w:val="clear" w:color="auto" w:fill="FFFFFF"/>
        <w:spacing w:after="0" w:line="360" w:lineRule="auto"/>
        <w:ind w:left="360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sectPr w:rsidR="00983579" w:rsidSect="002A7E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7A0F7" w14:textId="77777777" w:rsidR="00F1601C" w:rsidRDefault="00F1601C">
      <w:pPr>
        <w:spacing w:after="0" w:line="240" w:lineRule="auto"/>
      </w:pPr>
      <w:r>
        <w:separator/>
      </w:r>
    </w:p>
  </w:endnote>
  <w:endnote w:type="continuationSeparator" w:id="0">
    <w:p w14:paraId="7B8E7016" w14:textId="77777777" w:rsidR="00F1601C" w:rsidRDefault="00F16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DE492" w14:textId="77777777" w:rsidR="00000000" w:rsidRDefault="000000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AFD45" w14:textId="77777777" w:rsidR="00000000" w:rsidRDefault="0000000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E769B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A945C" w14:textId="77777777" w:rsidR="00F1601C" w:rsidRDefault="00F1601C">
      <w:pPr>
        <w:spacing w:after="0" w:line="240" w:lineRule="auto"/>
      </w:pPr>
      <w:r>
        <w:separator/>
      </w:r>
    </w:p>
  </w:footnote>
  <w:footnote w:type="continuationSeparator" w:id="0">
    <w:p w14:paraId="7F63AB89" w14:textId="77777777" w:rsidR="00F1601C" w:rsidRDefault="00F160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1A762" w14:textId="77777777" w:rsidR="00000000" w:rsidRDefault="000000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713A7" w14:textId="77777777" w:rsidR="00000000" w:rsidRDefault="0000000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38387" w14:textId="77777777" w:rsidR="00000000" w:rsidRDefault="00000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21CC5"/>
    <w:multiLevelType w:val="hybridMultilevel"/>
    <w:tmpl w:val="9F805C5E"/>
    <w:lvl w:ilvl="0" w:tplc="4A1C67AC">
      <w:start w:val="1"/>
      <w:numFmt w:val="upperRoman"/>
      <w:lvlText w:val="%1."/>
      <w:lvlJc w:val="left"/>
      <w:pPr>
        <w:ind w:left="1080" w:hanging="720"/>
      </w:pPr>
      <w:rPr>
        <w:rFonts w:eastAsia="Times New Roman" w:cstheme="minorHAnsi" w:hint="default"/>
        <w:color w:val="1B1B1B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36610"/>
    <w:multiLevelType w:val="hybridMultilevel"/>
    <w:tmpl w:val="132242FA"/>
    <w:lvl w:ilvl="0" w:tplc="0415000F">
      <w:start w:val="3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767091A"/>
    <w:multiLevelType w:val="hybridMultilevel"/>
    <w:tmpl w:val="A0FA2EC8"/>
    <w:lvl w:ilvl="0" w:tplc="B6E4CB3E">
      <w:start w:val="1"/>
      <w:numFmt w:val="decimal"/>
      <w:lvlText w:val="%1."/>
      <w:lvlJc w:val="left"/>
      <w:pPr>
        <w:ind w:left="720" w:hanging="360"/>
      </w:pPr>
      <w:rPr>
        <w:rFonts w:eastAsia="Times New Roman" w:cstheme="minorHAnsi" w:hint="default"/>
        <w:color w:val="1B1B1B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434546"/>
    <w:multiLevelType w:val="hybridMultilevel"/>
    <w:tmpl w:val="8E141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6328279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2958928">
    <w:abstractNumId w:val="0"/>
  </w:num>
  <w:num w:numId="3" w16cid:durableId="1227034392">
    <w:abstractNumId w:val="2"/>
  </w:num>
  <w:num w:numId="4" w16cid:durableId="1323382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579"/>
    <w:rsid w:val="00002D57"/>
    <w:rsid w:val="00014647"/>
    <w:rsid w:val="00031EF2"/>
    <w:rsid w:val="0009103E"/>
    <w:rsid w:val="000A2FE8"/>
    <w:rsid w:val="00120F50"/>
    <w:rsid w:val="001731D4"/>
    <w:rsid w:val="0018039A"/>
    <w:rsid w:val="001E6C16"/>
    <w:rsid w:val="002C347A"/>
    <w:rsid w:val="00331599"/>
    <w:rsid w:val="00397719"/>
    <w:rsid w:val="00412A16"/>
    <w:rsid w:val="00413059"/>
    <w:rsid w:val="004412D6"/>
    <w:rsid w:val="00467CCE"/>
    <w:rsid w:val="004A7F68"/>
    <w:rsid w:val="0051250A"/>
    <w:rsid w:val="005B0776"/>
    <w:rsid w:val="006C1381"/>
    <w:rsid w:val="0072323F"/>
    <w:rsid w:val="00793964"/>
    <w:rsid w:val="007F1D9E"/>
    <w:rsid w:val="0088777D"/>
    <w:rsid w:val="008A58FB"/>
    <w:rsid w:val="008D5C79"/>
    <w:rsid w:val="00983579"/>
    <w:rsid w:val="00A12EFC"/>
    <w:rsid w:val="00BA6913"/>
    <w:rsid w:val="00BC5843"/>
    <w:rsid w:val="00BE6A85"/>
    <w:rsid w:val="00C15943"/>
    <w:rsid w:val="00CA0782"/>
    <w:rsid w:val="00CA69A1"/>
    <w:rsid w:val="00CD6BFB"/>
    <w:rsid w:val="00D97D60"/>
    <w:rsid w:val="00E8035C"/>
    <w:rsid w:val="00E92E6C"/>
    <w:rsid w:val="00E95E8E"/>
    <w:rsid w:val="00F13158"/>
    <w:rsid w:val="00F1601C"/>
    <w:rsid w:val="00F92EC1"/>
    <w:rsid w:val="00FD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D8E0C"/>
  <w15:chartTrackingRefBased/>
  <w15:docId w15:val="{29A8CC47-A472-4984-9A1C-D12498EAA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357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8357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83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3579"/>
  </w:style>
  <w:style w:type="paragraph" w:styleId="Stopka">
    <w:name w:val="footer"/>
    <w:basedOn w:val="Normalny"/>
    <w:link w:val="StopkaZnak"/>
    <w:uiPriority w:val="99"/>
    <w:unhideWhenUsed/>
    <w:rsid w:val="00983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3579"/>
  </w:style>
  <w:style w:type="paragraph" w:styleId="Tekstpodstawowy">
    <w:name w:val="Body Text"/>
    <w:basedOn w:val="Normalny"/>
    <w:link w:val="TekstpodstawowyZnak"/>
    <w:uiPriority w:val="99"/>
    <w:unhideWhenUsed/>
    <w:rsid w:val="0098357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835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Okręgowy w Radomiu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Mazur Anna</dc:creator>
  <cp:keywords/>
  <dc:description/>
  <cp:lastModifiedBy>Gałkowska Dorota</cp:lastModifiedBy>
  <cp:revision>2</cp:revision>
  <cp:lastPrinted>2024-04-23T05:15:00Z</cp:lastPrinted>
  <dcterms:created xsi:type="dcterms:W3CDTF">2026-04-09T06:58:00Z</dcterms:created>
  <dcterms:modified xsi:type="dcterms:W3CDTF">2026-04-09T06:58:00Z</dcterms:modified>
</cp:coreProperties>
</file>