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1.xml" ContentType="application/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42.0" w:type="dxa"/>
        <w:jc w:val="left"/>
        <w:tblInd w:w="-70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42"/>
        <w:tblGridChange w:id="0">
          <w:tblGrid>
            <w:gridCol w:w="9042"/>
          </w:tblGrid>
        </w:tblGridChange>
      </w:tblGrid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leader="none" w:pos="315"/>
                <w:tab w:val="left" w:leader="none" w:pos="3665"/>
              </w:tabs>
              <w:jc w:val="center"/>
              <w:rPr>
                <w:rFonts w:ascii="Calibri" w:cs="Calibri" w:eastAsia="Calibri" w:hAnsi="Calibri"/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32"/>
                <w:szCs w:val="32"/>
                <w:rtl w:val="0"/>
              </w:rPr>
              <w:t xml:space="preserve">KARTA SPRAWOWANIA NADZORU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32"/>
                <w:szCs w:val="32"/>
                <w:rtl w:val="0"/>
              </w:rPr>
              <w:t xml:space="preserve">AUTORSKIEGO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2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531"/>
        <w:gridCol w:w="4531"/>
        <w:tblGridChange w:id="0">
          <w:tblGrid>
            <w:gridCol w:w="4531"/>
            <w:gridCol w:w="45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jc w:val="right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Wrocław, </w:t>
            </w: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………………………..….……….………..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                                                                                    (data) </w:t>
            </w:r>
          </w:p>
        </w:tc>
      </w:tr>
    </w:tbl>
    <w:p w:rsidR="00000000" w:rsidDel="00000000" w:rsidP="00000000" w:rsidRDefault="00000000" w:rsidRPr="00000000" w14:paraId="0000000E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52.0" w:type="dxa"/>
        <w:jc w:val="center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24"/>
        <w:gridCol w:w="263"/>
        <w:gridCol w:w="1298"/>
        <w:gridCol w:w="6367"/>
        <w:tblGridChange w:id="0">
          <w:tblGrid>
            <w:gridCol w:w="1124"/>
            <w:gridCol w:w="263"/>
            <w:gridCol w:w="1298"/>
            <w:gridCol w:w="6367"/>
          </w:tblGrid>
        </w:tblGridChange>
      </w:tblGrid>
      <w:tr>
        <w:trPr>
          <w:cantSplit w:val="1"/>
          <w:trHeight w:val="387" w:hRule="atLeast"/>
          <w:tblHeader w:val="0"/>
        </w:trPr>
        <w:tc>
          <w:tcPr>
            <w:gridSpan w:val="2"/>
            <w:vMerge w:val="restart"/>
            <w:tcBorders>
              <w:top w:color="000000" w:space="0" w:sz="8" w:val="single"/>
              <w:left w:color="000000" w:space="0" w:sz="8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Dotyczy: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0" w:val="nil"/>
              <w:bottom w:color="ffffff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87" w:hRule="atLeast"/>
          <w:tblHeader w:val="0"/>
        </w:trPr>
        <w:tc>
          <w:tcPr>
            <w:gridSpan w:val="2"/>
            <w:vMerge w:val="continue"/>
            <w:tcBorders>
              <w:top w:color="000000" w:space="0" w:sz="8" w:val="single"/>
              <w:left w:color="000000" w:space="0" w:sz="8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ffffff" w:space="0" w:sz="4" w:val="single"/>
              <w:left w:color="000000" w:space="0" w:sz="0" w:val="nil"/>
              <w:bottom w:color="ffffff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87" w:hRule="atLeast"/>
          <w:tblHeader w:val="0"/>
        </w:trPr>
        <w:tc>
          <w:tcPr>
            <w:gridSpan w:val="2"/>
            <w:vMerge w:val="continue"/>
            <w:tcBorders>
              <w:top w:color="000000" w:space="0" w:sz="8" w:val="single"/>
              <w:left w:color="000000" w:space="0" w:sz="8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ffffff" w:space="0" w:sz="4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……………………………………………………………………………………………………………………………………………..…..….……………...…………...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jc w:val="center"/>
              <w:rPr>
                <w:rFonts w:ascii="Calibri" w:cs="Calibri" w:eastAsia="Calibri" w:hAnsi="Calibri"/>
                <w:b w:val="1"/>
                <w:smallCap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Sprawowania nadzoru autorskiego nad realizacją inwestycji – (nazwa zadania)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  <w:smallCap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Nr umowy: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jc w:val="both"/>
              <w:rPr>
                <w:rFonts w:ascii="Calibri" w:cs="Calibri" w:eastAsia="Calibri" w:hAnsi="Calibri"/>
                <w:b w:val="1"/>
                <w:smallCap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                                                                                                                                                            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z dnia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  <w:b w:val="1"/>
                <w:smallCap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Nr karty:</w:t>
            </w: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       </w:t>
            </w: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                                           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  <w:b w:val="1"/>
                <w:smallCap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Okres: od                                                         do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44.0" w:type="dxa"/>
        <w:jc w:val="center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6"/>
        <w:gridCol w:w="2228"/>
        <w:gridCol w:w="6360"/>
        <w:tblGridChange w:id="0">
          <w:tblGrid>
            <w:gridCol w:w="456"/>
            <w:gridCol w:w="2228"/>
            <w:gridCol w:w="6360"/>
          </w:tblGrid>
        </w:tblGridChange>
      </w:tblGrid>
      <w:tr>
        <w:trPr>
          <w:cantSplit w:val="1"/>
          <w:trHeight w:val="544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8"/>
                <w:szCs w:val="28"/>
                <w:rtl w:val="0"/>
              </w:rPr>
              <w:t xml:space="preserve">Nadzór autorski   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(zaznaczyć odpowiednio jeśli występuje i wskazać osobę pełniącą nadzór autorski)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83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1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Branża</w:t>
            </w:r>
          </w:p>
        </w:tc>
        <w:tc>
          <w:tcPr>
            <w:tcBorders>
              <w:top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3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Pełniona funkcja - Imię i nazwisko</w:t>
            </w:r>
          </w:p>
        </w:tc>
      </w:tr>
      <w:tr>
        <w:trPr>
          <w:cantSplit w:val="1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d9d9d9" w:space="0" w:sz="4" w:val="single"/>
              <w:right w:color="ffffff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ffffff" w:space="0" w:sz="4" w:val="single"/>
              <w:bottom w:color="d9d9d9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leader="none" w:pos="315"/>
              </w:tabs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Architektura</w:t>
            </w:r>
          </w:p>
        </w:tc>
        <w:tc>
          <w:tcPr>
            <w:tcBorders>
              <w:top w:color="000000" w:space="0" w:sz="4" w:val="single"/>
              <w:bottom w:color="d9d9d9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tabs>
                <w:tab w:val="left" w:leader="none" w:pos="315"/>
              </w:tabs>
              <w:ind w:left="52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Główny projektant:</w:t>
            </w:r>
          </w:p>
        </w:tc>
      </w:tr>
      <w:tr>
        <w:trPr>
          <w:cantSplit w:val="1"/>
          <w:trHeight w:val="284" w:hRule="atLeast"/>
          <w:tblHeader w:val="0"/>
        </w:trPr>
        <w:tc>
          <w:tcPr>
            <w:tcBorders>
              <w:top w:color="d9d9d9" w:space="0" w:sz="4" w:val="single"/>
              <w:left w:color="000000" w:space="0" w:sz="8" w:val="single"/>
              <w:bottom w:color="d9d9d9" w:space="0" w:sz="4" w:val="single"/>
              <w:right w:color="ffffff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ffffff" w:space="0" w:sz="4" w:val="single"/>
              <w:bottom w:color="d9d9d9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tabs>
                <w:tab w:val="left" w:leader="none" w:pos="315"/>
              </w:tabs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Konstrukcja</w:t>
            </w:r>
          </w:p>
        </w:tc>
        <w:tc>
          <w:tcPr>
            <w:tcBorders>
              <w:top w:color="d9d9d9" w:space="0" w:sz="4" w:val="single"/>
              <w:bottom w:color="d9d9d9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leader="none" w:pos="315"/>
              </w:tabs>
              <w:ind w:left="52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Projektant:</w:t>
            </w:r>
          </w:p>
        </w:tc>
      </w:tr>
      <w:tr>
        <w:trPr>
          <w:cantSplit w:val="1"/>
          <w:trHeight w:val="284" w:hRule="atLeast"/>
          <w:tblHeader w:val="0"/>
        </w:trPr>
        <w:tc>
          <w:tcPr>
            <w:tcBorders>
              <w:top w:color="d9d9d9" w:space="0" w:sz="4" w:val="single"/>
              <w:left w:color="000000" w:space="0" w:sz="8" w:val="single"/>
              <w:bottom w:color="d9d9d9" w:space="0" w:sz="4" w:val="single"/>
              <w:right w:color="ffffff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ffffff" w:space="0" w:sz="4" w:val="single"/>
              <w:bottom w:color="d9d9d9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tabs>
                <w:tab w:val="left" w:leader="none" w:pos="315"/>
              </w:tabs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Instalacje sanitarne</w:t>
            </w:r>
          </w:p>
        </w:tc>
        <w:tc>
          <w:tcPr>
            <w:tcBorders>
              <w:top w:color="d9d9d9" w:space="0" w:sz="4" w:val="single"/>
              <w:bottom w:color="d9d9d9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leader="none" w:pos="315"/>
              </w:tabs>
              <w:ind w:left="52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Projektant:</w:t>
            </w:r>
          </w:p>
        </w:tc>
      </w:tr>
      <w:tr>
        <w:trPr>
          <w:cantSplit w:val="1"/>
          <w:trHeight w:val="284" w:hRule="atLeast"/>
          <w:tblHeader w:val="0"/>
        </w:trPr>
        <w:tc>
          <w:tcPr>
            <w:tcBorders>
              <w:top w:color="d9d9d9" w:space="0" w:sz="4" w:val="single"/>
              <w:left w:color="000000" w:space="0" w:sz="8" w:val="single"/>
              <w:bottom w:color="d9d9d9" w:space="0" w:sz="4" w:val="single"/>
              <w:right w:color="ffffff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ffffff" w:space="0" w:sz="4" w:val="single"/>
              <w:bottom w:color="d9d9d9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leader="none" w:pos="315"/>
              </w:tabs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Instalacje elektryczne</w:t>
            </w:r>
          </w:p>
        </w:tc>
        <w:tc>
          <w:tcPr>
            <w:tcBorders>
              <w:top w:color="d9d9d9" w:space="0" w:sz="4" w:val="single"/>
              <w:bottom w:color="d9d9d9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tabs>
                <w:tab w:val="left" w:leader="none" w:pos="315"/>
              </w:tabs>
              <w:ind w:left="52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Projektant:</w:t>
            </w:r>
          </w:p>
        </w:tc>
      </w:tr>
      <w:tr>
        <w:trPr>
          <w:cantSplit w:val="1"/>
          <w:trHeight w:val="284" w:hRule="atLeast"/>
          <w:tblHeader w:val="0"/>
        </w:trPr>
        <w:tc>
          <w:tcPr>
            <w:tcBorders>
              <w:top w:color="d9d9d9" w:space="0" w:sz="4" w:val="single"/>
              <w:left w:color="000000" w:space="0" w:sz="8" w:val="single"/>
              <w:bottom w:color="000000" w:space="0" w:sz="6" w:val="single"/>
              <w:right w:color="ffffff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20"/>
                <w:szCs w:val="20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d9d9d9" w:space="0" w:sz="4" w:val="single"/>
              <w:left w:color="ffffff" w:space="0" w:sz="4" w:val="single"/>
              <w:bottom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leader="none" w:pos="315"/>
              </w:tabs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Instalacje teletechniczne</w:t>
            </w:r>
          </w:p>
        </w:tc>
        <w:tc>
          <w:tcPr>
            <w:tcBorders>
              <w:top w:color="d9d9d9" w:space="0" w:sz="4" w:val="single"/>
              <w:bottom w:color="000000" w:space="0" w:sz="6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leader="none" w:pos="315"/>
              </w:tabs>
              <w:ind w:left="52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Projektant:</w:t>
            </w:r>
          </w:p>
        </w:tc>
      </w:tr>
    </w:tbl>
    <w:p w:rsidR="00000000" w:rsidDel="00000000" w:rsidP="00000000" w:rsidRDefault="00000000" w:rsidRPr="00000000" w14:paraId="00000043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044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d9d9d9" w:space="0" w:sz="4" w:val="single"/>
          <w:insideV w:color="d9d9d9" w:space="0" w:sz="4" w:val="single"/>
        </w:tblBorders>
        <w:tblLayout w:type="fixed"/>
        <w:tblLook w:val="0400"/>
      </w:tblPr>
      <w:tblGrid>
        <w:gridCol w:w="421"/>
        <w:gridCol w:w="1417"/>
        <w:gridCol w:w="3588"/>
        <w:gridCol w:w="1809"/>
        <w:gridCol w:w="1809"/>
        <w:tblGridChange w:id="0">
          <w:tblGrid>
            <w:gridCol w:w="421"/>
            <w:gridCol w:w="1417"/>
            <w:gridCol w:w="3588"/>
            <w:gridCol w:w="1809"/>
            <w:gridCol w:w="1809"/>
          </w:tblGrid>
        </w:tblGridChange>
      </w:tblGrid>
      <w:tr>
        <w:trPr>
          <w:cantSplit w:val="1"/>
          <w:trHeight w:val="351" w:hRule="atLeast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Lp.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Data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Wykonywane czynności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Podpis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Potwierdzenie</w:t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top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Lp.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Data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Wykonywane czynności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Podpis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Potwierdzenie</w:t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top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0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1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2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3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4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E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5F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0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1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2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3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5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6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7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8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9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B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C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D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51" w:hRule="atLeast"/>
          <w:tblHeader w:val="0"/>
        </w:trPr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E">
            <w:pPr>
              <w:tabs>
                <w:tab w:val="left" w:leader="none" w:pos="315"/>
              </w:tabs>
              <w:ind w:left="52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6F">
            <w:pPr>
              <w:tabs>
                <w:tab w:val="left" w:leader="none" w:pos="315"/>
              </w:tabs>
              <w:ind w:left="52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0">
            <w:pPr>
              <w:tabs>
                <w:tab w:val="left" w:leader="none" w:pos="315"/>
              </w:tabs>
              <w:ind w:left="52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1">
            <w:pPr>
              <w:tabs>
                <w:tab w:val="left" w:leader="none" w:pos="315"/>
              </w:tabs>
              <w:ind w:left="52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172">
            <w:pPr>
              <w:tabs>
                <w:tab w:val="left" w:leader="none" w:pos="315"/>
              </w:tabs>
              <w:ind w:left="52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3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tabs>
          <w:tab w:val="left" w:leader="none" w:pos="315"/>
        </w:tabs>
        <w:rPr>
          <w:rFonts w:ascii="Calibri" w:cs="Calibri" w:eastAsia="Calibri" w:hAnsi="Calibri"/>
          <w:sz w:val="4"/>
          <w:szCs w:val="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135" w:top="1417" w:left="1417" w:right="1417" w:header="425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MS Gothic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80">
    <w:pPr>
      <w:keepNext w:val="0"/>
      <w:keepLines w:val="0"/>
      <w:pageBreakBefore w:val="0"/>
      <w:widowControl w:val="1"/>
      <w:pBdr>
        <w:top w:color="000000" w:space="1" w:sz="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7f7f7f"/>
        <w:sz w:val="20"/>
        <w:szCs w:val="20"/>
        <w:u w:val="none"/>
        <w:shd w:fill="auto" w:val="clear"/>
        <w:vertAlign w:val="baseline"/>
        <w:rtl w:val="0"/>
      </w:rPr>
      <w:t xml:space="preserve">Politechnika Wrocławska Dział Inwestycji i Remontów                        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0" distR="0">
          <wp:extent cx="363796" cy="360000"/>
          <wp:effectExtent b="0" l="0" r="0" t="0"/>
          <wp:docPr id="6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63796" cy="360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81">
    <w:pPr>
      <w:keepNext w:val="0"/>
      <w:keepLines w:val="0"/>
      <w:pageBreakBefore w:val="0"/>
      <w:widowControl w:val="1"/>
      <w:pBdr>
        <w:top w:color="000000" w:space="1" w:sz="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7f7f7f"/>
        <w:sz w:val="20"/>
        <w:szCs w:val="20"/>
        <w:u w:val="none"/>
        <w:shd w:fill="auto" w:val="clear"/>
        <w:vertAlign w:val="baseline"/>
        <w:rtl w:val="0"/>
      </w:rPr>
      <w:t xml:space="preserve">Politechnika Wrocławska Dział Inwestycji i Remontów                           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 xml:space="preserve"> 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63795" cy="360000"/>
          <wp:effectExtent b="0" l="0" r="0" t="0"/>
          <wp:docPr id="5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63795" cy="360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4"/>
        <w:szCs w:val="4"/>
      </w:rPr>
    </w:pPr>
    <w:r w:rsidDel="00000000" w:rsidR="00000000" w:rsidRPr="00000000">
      <w:rPr>
        <w:rtl w:val="0"/>
      </w:rPr>
    </w:r>
  </w:p>
  <w:tbl>
    <w:tblPr>
      <w:tblStyle w:val="Table6"/>
      <w:tblW w:w="9062.0" w:type="dxa"/>
      <w:jc w:val="left"/>
      <w:tblInd w:w="-11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tblBorders>
      <w:tblLayout w:type="fixed"/>
      <w:tblLook w:val="0400"/>
    </w:tblPr>
    <w:tblGrid>
      <w:gridCol w:w="6908"/>
      <w:gridCol w:w="2154"/>
      <w:tblGridChange w:id="0">
        <w:tblGrid>
          <w:gridCol w:w="6908"/>
          <w:gridCol w:w="2154"/>
        </w:tblGrid>
      </w:tblGridChange>
    </w:tblGrid>
    <w:tr>
      <w:trPr>
        <w:cantSplit w:val="0"/>
        <w:trHeight w:val="680" w:hRule="atLeast"/>
        <w:tblHeader w:val="0"/>
      </w:trPr>
      <w:tc>
        <w:tcPr>
          <w:vMerge w:val="restart"/>
          <w:tcBorders>
            <w:top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vAlign w:val="bottom"/>
        </w:tcPr>
        <w:p w:rsidR="00000000" w:rsidDel="00000000" w:rsidP="00000000" w:rsidRDefault="00000000" w:rsidRPr="00000000" w14:paraId="0000017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36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bfbfbf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bfbfbf"/>
              <w:sz w:val="28"/>
              <w:szCs w:val="28"/>
              <w:u w:val="none"/>
              <w:shd w:fill="auto" w:val="clear"/>
              <w:vertAlign w:val="baseline"/>
            </w:rPr>
            <w:drawing>
              <wp:inline distB="0" distT="0" distL="0" distR="0">
                <wp:extent cx="1352550" cy="285750"/>
                <wp:effectExtent b="0" l="0" r="0" t="0"/>
                <wp:docPr descr="logo PWr czarne poziom  bez tla" id="4" name="image2.png"/>
                <a:graphic>
                  <a:graphicData uri="http://schemas.openxmlformats.org/drawingml/2006/picture">
                    <pic:pic>
                      <pic:nvPicPr>
                        <pic:cNvPr descr="logo PWr czarne poziom  bez tla"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2550" cy="28575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bfbfbf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                                </w:t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17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Załącznik nr …</w:t>
          </w:r>
        </w:p>
        <w:p w:rsidR="00000000" w:rsidDel="00000000" w:rsidP="00000000" w:rsidRDefault="00000000" w:rsidRPr="00000000" w14:paraId="0000017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do umowy</w:t>
          </w:r>
        </w:p>
      </w:tc>
    </w:tr>
    <w:tr>
      <w:trPr>
        <w:cantSplit w:val="0"/>
        <w:trHeight w:val="276" w:hRule="atLeast"/>
        <w:tblHeader w:val="0"/>
      </w:trPr>
      <w:tc>
        <w:tcPr>
          <w:vMerge w:val="continue"/>
          <w:tcBorders>
            <w:top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vAlign w:val="bottom"/>
        </w:tcPr>
        <w:p w:rsidR="00000000" w:rsidDel="00000000" w:rsidP="00000000" w:rsidRDefault="00000000" w:rsidRPr="00000000" w14:paraId="0000017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17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76" w:hRule="atLeast"/>
        <w:tblHeader w:val="0"/>
      </w:trPr>
      <w:tc>
        <w:tcPr>
          <w:vMerge w:val="continue"/>
          <w:tcBorders>
            <w:top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vAlign w:val="bottom"/>
        </w:tcPr>
        <w:p w:rsidR="00000000" w:rsidDel="00000000" w:rsidP="00000000" w:rsidRDefault="00000000" w:rsidRPr="00000000" w14:paraId="0000017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17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color="000000" w:space="1" w:sz="4" w:val="single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trackRevision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-108"/>
      <w:jc w:val="center"/>
    </w:pPr>
    <w:rPr>
      <w:i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="259" w:lineRule="auto"/>
    </w:pPr>
    <w:rPr>
      <w:rFonts w:ascii="Calibri" w:cs="Calibri" w:eastAsia="Calibri" w:hAnsi="Calibri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</w:pPr>
    <w:rPr>
      <w:rFonts w:ascii="Calibri" w:cs="Calibri" w:eastAsia="Calibri" w:hAnsi="Calibri"/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</w:pPr>
    <w:rPr>
      <w:rFonts w:ascii="Calibri" w:cs="Calibri" w:eastAsia="Calibri" w:hAnsi="Calibri"/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</w:pPr>
    <w:rPr>
      <w:rFonts w:ascii="Calibri" w:cs="Calibri" w:eastAsia="Calibri" w:hAnsi="Calibri"/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</w:pPr>
    <w:rPr>
      <w:rFonts w:ascii="Calibri" w:cs="Calibri" w:eastAsia="Calibri" w:hAnsi="Calibri"/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z w:val="22"/>
      <w:szCs w:val="22"/>
    </w:rPr>
  </w:style>
  <w:style w:type="paragraph" w:styleId="Normalny" w:default="1">
    <w:name w:val="Normal"/>
    <w:qFormat w:val="1"/>
    <w:rsid w:val="00EB4909"/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 w:val="1"/>
    <w:pPr>
      <w:keepNext w:val="1"/>
      <w:ind w:left="-108"/>
      <w:jc w:val="center"/>
      <w:outlineLvl w:val="0"/>
    </w:pPr>
    <w:rPr>
      <w:rFonts w:eastAsia="Arial Unicode MS"/>
      <w:i w:val="1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 w:val="1"/>
    <w:unhideWhenUsed w:val="1"/>
    <w:qFormat w:val="1"/>
    <w:rsid w:val="002E045B"/>
    <w:pPr>
      <w:keepNext w:val="1"/>
      <w:keepLines w:val="1"/>
      <w:spacing w:after="80" w:before="360" w:line="259" w:lineRule="auto"/>
      <w:outlineLvl w:val="1"/>
    </w:pPr>
    <w:rPr>
      <w:rFonts w:ascii="Calibri" w:cs="Calibri" w:eastAsia="Calibri" w:hAnsi="Calibri"/>
      <w:b w:val="1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 w:val="1"/>
    <w:unhideWhenUsed w:val="1"/>
    <w:qFormat w:val="1"/>
    <w:rsid w:val="002E045B"/>
    <w:pPr>
      <w:keepNext w:val="1"/>
      <w:keepLines w:val="1"/>
      <w:spacing w:after="80" w:before="280" w:line="259" w:lineRule="auto"/>
      <w:outlineLvl w:val="2"/>
    </w:pPr>
    <w:rPr>
      <w:rFonts w:ascii="Calibri" w:cs="Calibri" w:eastAsia="Calibri" w:hAnsi="Calibri"/>
      <w:b w:val="1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 w:val="1"/>
    <w:unhideWhenUsed w:val="1"/>
    <w:qFormat w:val="1"/>
    <w:rsid w:val="002E045B"/>
    <w:pPr>
      <w:keepNext w:val="1"/>
      <w:keepLines w:val="1"/>
      <w:spacing w:after="40" w:before="240" w:line="259" w:lineRule="auto"/>
      <w:outlineLvl w:val="3"/>
    </w:pPr>
    <w:rPr>
      <w:rFonts w:ascii="Calibri" w:cs="Calibri" w:eastAsia="Calibri" w:hAnsi="Calibri"/>
      <w:b w:val="1"/>
    </w:rPr>
  </w:style>
  <w:style w:type="paragraph" w:styleId="Nagwek5">
    <w:name w:val="heading 5"/>
    <w:basedOn w:val="Normalny"/>
    <w:next w:val="Normalny"/>
    <w:link w:val="Nagwek5Znak"/>
    <w:uiPriority w:val="9"/>
    <w:semiHidden w:val="1"/>
    <w:unhideWhenUsed w:val="1"/>
    <w:qFormat w:val="1"/>
    <w:rsid w:val="002E045B"/>
    <w:pPr>
      <w:keepNext w:val="1"/>
      <w:keepLines w:val="1"/>
      <w:spacing w:after="40" w:before="220" w:line="259" w:lineRule="auto"/>
      <w:outlineLvl w:val="4"/>
    </w:pPr>
    <w:rPr>
      <w:rFonts w:ascii="Calibri" w:cs="Calibri" w:eastAsia="Calibri" w:hAnsi="Calibri"/>
      <w:b w:val="1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 w:val="1"/>
    <w:unhideWhenUsed w:val="1"/>
    <w:qFormat w:val="1"/>
    <w:rsid w:val="002E045B"/>
    <w:pPr>
      <w:keepNext w:val="1"/>
      <w:keepLines w:val="1"/>
      <w:spacing w:after="40" w:before="200" w:line="259" w:lineRule="auto"/>
      <w:outlineLvl w:val="5"/>
    </w:pPr>
    <w:rPr>
      <w:rFonts w:ascii="Calibri" w:cs="Calibri" w:eastAsia="Calibri" w:hAnsi="Calibri"/>
      <w:b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Tytu">
    <w:name w:val="Title"/>
    <w:basedOn w:val="Normalny"/>
    <w:uiPriority w:val="10"/>
    <w:qFormat w:val="1"/>
    <w:pPr>
      <w:jc w:val="center"/>
    </w:pPr>
    <w:rPr>
      <w:b w:val="1"/>
      <w:sz w:val="22"/>
      <w:szCs w:val="22"/>
    </w:rPr>
  </w:style>
  <w:style w:type="paragraph" w:styleId="Tekstpodstawowy">
    <w:name w:val="Body Text"/>
    <w:basedOn w:val="Normalny"/>
    <w:pPr>
      <w:ind w:right="-108"/>
    </w:pPr>
    <w:rPr>
      <w:color w:val="0000ff"/>
      <w:sz w:val="20"/>
      <w:szCs w:val="20"/>
    </w:rPr>
  </w:style>
  <w:style w:type="character" w:styleId="Odwoaniedokomentarza">
    <w:name w:val="annotation reference"/>
    <w:semiHidden w:val="1"/>
    <w:rsid w:val="007A1199"/>
    <w:rPr>
      <w:sz w:val="16"/>
      <w:szCs w:val="16"/>
    </w:rPr>
  </w:style>
  <w:style w:type="paragraph" w:styleId="Tekstkomentarza">
    <w:name w:val="annotation text"/>
    <w:basedOn w:val="Normalny"/>
    <w:semiHidden w:val="1"/>
    <w:rsid w:val="007A11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 w:val="1"/>
    <w:rsid w:val="007A1199"/>
    <w:rPr>
      <w:b w:val="1"/>
      <w:bCs w:val="1"/>
    </w:rPr>
  </w:style>
  <w:style w:type="paragraph" w:styleId="Tekstdymka">
    <w:name w:val="Balloon Text"/>
    <w:basedOn w:val="Normalny"/>
    <w:semiHidden w:val="1"/>
    <w:rsid w:val="007A1199"/>
    <w:rPr>
      <w:rFonts w:ascii="Tahoma" w:cs="Tahoma" w:hAnsi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 w:val="1"/>
    <w:rsid w:val="006B0CEE"/>
    <w:pPr>
      <w:tabs>
        <w:tab w:val="center" w:pos="4536"/>
        <w:tab w:val="right" w:pos="9072"/>
      </w:tabs>
    </w:pPr>
  </w:style>
  <w:style w:type="character" w:styleId="NagwekZnak" w:customStyle="1">
    <w:name w:val="Nagłówek Znak"/>
    <w:link w:val="Nagwek"/>
    <w:uiPriority w:val="99"/>
    <w:rsid w:val="006B0CEE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 w:val="1"/>
    <w:rsid w:val="006B0CEE"/>
    <w:pPr>
      <w:tabs>
        <w:tab w:val="center" w:pos="4536"/>
        <w:tab w:val="right" w:pos="9072"/>
      </w:tabs>
    </w:pPr>
  </w:style>
  <w:style w:type="character" w:styleId="StopkaZnak" w:customStyle="1">
    <w:name w:val="Stopka Znak"/>
    <w:link w:val="Stopka"/>
    <w:uiPriority w:val="99"/>
    <w:rsid w:val="006B0CEE"/>
    <w:rPr>
      <w:sz w:val="24"/>
      <w:szCs w:val="24"/>
    </w:rPr>
  </w:style>
  <w:style w:type="paragraph" w:styleId="Akapitzlist">
    <w:name w:val="List Paragraph"/>
    <w:basedOn w:val="Normalny"/>
    <w:uiPriority w:val="34"/>
    <w:qFormat w:val="1"/>
    <w:rsid w:val="00676343"/>
    <w:pPr>
      <w:spacing w:after="160" w:line="259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 w:val="1"/>
    <w:rsid w:val="00F07C2D"/>
    <w:rPr>
      <w:rFonts w:eastAsia="Calibri"/>
    </w:rPr>
  </w:style>
  <w:style w:type="character" w:styleId="marknt5ymatr2" w:customStyle="1">
    <w:name w:val="marknt5ymatr2"/>
    <w:rsid w:val="00F07C2D"/>
  </w:style>
  <w:style w:type="character" w:styleId="marklicaix943" w:customStyle="1">
    <w:name w:val="marklicaix943"/>
    <w:rsid w:val="00B56F38"/>
  </w:style>
  <w:style w:type="character" w:styleId="markjtwrfhdu1" w:customStyle="1">
    <w:name w:val="markjtwrfhdu1"/>
    <w:rsid w:val="00376935"/>
  </w:style>
  <w:style w:type="character" w:styleId="mark8xvrfr96u" w:customStyle="1">
    <w:name w:val="mark8xvrfr96u"/>
    <w:rsid w:val="00F8557F"/>
  </w:style>
  <w:style w:type="table" w:styleId="Tabela-Siatka">
    <w:name w:val="Table Grid"/>
    <w:basedOn w:val="Standardowy"/>
    <w:uiPriority w:val="39"/>
    <w:rsid w:val="00C144CF"/>
    <w:rPr>
      <w:rFonts w:ascii="Calibri" w:eastAsia="Calibri" w:hAnsi="Calibri"/>
      <w:sz w:val="22"/>
      <w:szCs w:val="22"/>
      <w:lang w:eastAsia="en-US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Nagwek2Znak" w:customStyle="1">
    <w:name w:val="Nagłówek 2 Znak"/>
    <w:basedOn w:val="Domylnaczcionkaakapitu"/>
    <w:link w:val="Nagwek2"/>
    <w:uiPriority w:val="9"/>
    <w:semiHidden w:val="1"/>
    <w:rsid w:val="002E045B"/>
    <w:rPr>
      <w:rFonts w:ascii="Calibri" w:cs="Calibri" w:eastAsia="Calibri" w:hAnsi="Calibri"/>
      <w:b w:val="1"/>
      <w:sz w:val="36"/>
      <w:szCs w:val="36"/>
    </w:rPr>
  </w:style>
  <w:style w:type="character" w:styleId="Nagwek3Znak" w:customStyle="1">
    <w:name w:val="Nagłówek 3 Znak"/>
    <w:basedOn w:val="Domylnaczcionkaakapitu"/>
    <w:link w:val="Nagwek3"/>
    <w:uiPriority w:val="9"/>
    <w:semiHidden w:val="1"/>
    <w:rsid w:val="002E045B"/>
    <w:rPr>
      <w:rFonts w:ascii="Calibri" w:cs="Calibri" w:eastAsia="Calibri" w:hAnsi="Calibri"/>
      <w:b w:val="1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 w:val="1"/>
    <w:rsid w:val="002E045B"/>
    <w:rPr>
      <w:rFonts w:ascii="Calibri" w:cs="Calibri" w:eastAsia="Calibri" w:hAnsi="Calibri"/>
      <w:b w:val="1"/>
      <w:sz w:val="24"/>
      <w:szCs w:val="24"/>
    </w:rPr>
  </w:style>
  <w:style w:type="character" w:styleId="Nagwek5Znak" w:customStyle="1">
    <w:name w:val="Nagłówek 5 Znak"/>
    <w:basedOn w:val="Domylnaczcionkaakapitu"/>
    <w:link w:val="Nagwek5"/>
    <w:uiPriority w:val="9"/>
    <w:semiHidden w:val="1"/>
    <w:rsid w:val="002E045B"/>
    <w:rPr>
      <w:rFonts w:ascii="Calibri" w:cs="Calibri" w:eastAsia="Calibri" w:hAnsi="Calibri"/>
      <w:b w:val="1"/>
      <w:sz w:val="22"/>
      <w:szCs w:val="22"/>
    </w:rPr>
  </w:style>
  <w:style w:type="character" w:styleId="Nagwek6Znak" w:customStyle="1">
    <w:name w:val="Nagłówek 6 Znak"/>
    <w:basedOn w:val="Domylnaczcionkaakapitu"/>
    <w:link w:val="Nagwek6"/>
    <w:uiPriority w:val="9"/>
    <w:semiHidden w:val="1"/>
    <w:rsid w:val="002E045B"/>
    <w:rPr>
      <w:rFonts w:ascii="Calibri" w:cs="Calibri" w:eastAsia="Calibri" w:hAnsi="Calibri"/>
      <w:b w:val="1"/>
    </w:rPr>
  </w:style>
  <w:style w:type="table" w:styleId="TableNormal" w:customStyle="1">
    <w:name w:val="Table Normal"/>
    <w:rsid w:val="002E045B"/>
    <w:pPr>
      <w:spacing w:after="160" w:line="259" w:lineRule="auto"/>
    </w:pPr>
    <w:rPr>
      <w:rFonts w:ascii="Calibri" w:cs="Calibri" w:eastAsia="Calibri" w:hAnsi="Calibri"/>
      <w:sz w:val="22"/>
      <w:szCs w:val="22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Podtytu">
    <w:name w:val="Subtitle"/>
    <w:basedOn w:val="Normalny"/>
    <w:next w:val="Normalny"/>
    <w:link w:val="PodtytuZnak"/>
    <w:uiPriority w:val="11"/>
    <w:qFormat w:val="1"/>
    <w:rsid w:val="002E045B"/>
    <w:pPr>
      <w:keepNext w:val="1"/>
      <w:keepLines w:val="1"/>
      <w:spacing w:after="80" w:before="360" w:line="259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character" w:styleId="PodtytuZnak" w:customStyle="1">
    <w:name w:val="Podtytuł Znak"/>
    <w:basedOn w:val="Domylnaczcionkaakapitu"/>
    <w:link w:val="Podtytu"/>
    <w:uiPriority w:val="11"/>
    <w:rsid w:val="002E045B"/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footer" Target="foot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t7epuLhebhdEJuGK1S3xeiocfg==">CgMxLjA4AHIhMXNMR2hQVUZNanNNaEx1ZWNJWlVTVFA4UUdXUTlKUG8z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3149D36A05946BFEB72DACB8AB6DE" ma:contentTypeVersion="0" ma:contentTypeDescription="Create a new document." ma:contentTypeScope="" ma:versionID="20d311591f6daff74f07101008509c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f03dde4259c08ff71d8d05c94e2e9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3B70E0D2-9ECC-44CF-BE32-1326DD38B5C0}"/>
</file>

<file path=customXML/itemProps3.xml><?xml version="1.0" encoding="utf-8"?>
<ds:datastoreItem xmlns:ds="http://schemas.openxmlformats.org/officeDocument/2006/customXml" ds:itemID="{12E12B73-C9B1-4188-B9F4-D9530B111777}"/>
</file>

<file path=customXML/itemProps4.xml><?xml version="1.0" encoding="utf-8"?>
<ds:datastoreItem xmlns:ds="http://schemas.openxmlformats.org/officeDocument/2006/customXml" ds:itemID="{1B896C1D-49E4-41F4-897B-9574F5F55E98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Milewska</dc:creator>
  <dcterms:created xsi:type="dcterms:W3CDTF">2022-06-24T12:47:00Z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0x01010097A3149D36A05946BFEB72DACB8AB6DE</vt:lpwstr>
  </property>
</Properties>
</file>