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6FF20" w14:textId="3187673E" w:rsidR="008C3B4B" w:rsidRDefault="008C3B4B" w:rsidP="008C3B4B">
      <w:pPr>
        <w:suppressAutoHyphens/>
        <w:autoSpaceDN w:val="0"/>
        <w:spacing w:after="120" w:line="240" w:lineRule="auto"/>
        <w:jc w:val="center"/>
        <w:rPr>
          <w:rFonts w:ascii="Calibri" w:eastAsia="Times New Roman" w:hAnsi="Calibri" w:cs="Calibri"/>
          <w:b/>
          <w:sz w:val="24"/>
          <w:szCs w:val="24"/>
          <w:lang w:eastAsia="pl-PL"/>
        </w:rPr>
      </w:pPr>
      <w:r>
        <w:rPr>
          <w:rFonts w:cs="Arial"/>
          <w:i/>
          <w:noProof/>
          <w:sz w:val="20"/>
          <w:szCs w:val="20"/>
          <w:lang w:eastAsia="pl-PL"/>
        </w:rPr>
        <w:drawing>
          <wp:inline distT="0" distB="0" distL="0" distR="0" wp14:anchorId="32908BEB" wp14:editId="3C70CF65">
            <wp:extent cx="4997394" cy="3652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pr-pl-podk-ueefr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70290" cy="370547"/>
                    </a:xfrm>
                    <a:prstGeom prst="rect">
                      <a:avLst/>
                    </a:prstGeom>
                  </pic:spPr>
                </pic:pic>
              </a:graphicData>
            </a:graphic>
          </wp:inline>
        </w:drawing>
      </w:r>
    </w:p>
    <w:p w14:paraId="08A65176" w14:textId="77777777" w:rsidR="008C3B4B" w:rsidRDefault="008C3B4B" w:rsidP="006B399B">
      <w:pPr>
        <w:suppressAutoHyphens/>
        <w:autoSpaceDN w:val="0"/>
        <w:spacing w:after="120" w:line="240" w:lineRule="auto"/>
        <w:rPr>
          <w:rFonts w:ascii="Calibri" w:eastAsia="Times New Roman" w:hAnsi="Calibri" w:cs="Calibri"/>
          <w:b/>
          <w:sz w:val="24"/>
          <w:szCs w:val="24"/>
          <w:lang w:eastAsia="pl-PL"/>
        </w:rPr>
      </w:pPr>
    </w:p>
    <w:p w14:paraId="613E13CA" w14:textId="77777777" w:rsidR="009D359A" w:rsidRDefault="009D359A" w:rsidP="006B399B">
      <w:pPr>
        <w:suppressAutoHyphens/>
        <w:autoSpaceDN w:val="0"/>
        <w:spacing w:after="120" w:line="240" w:lineRule="auto"/>
        <w:rPr>
          <w:rFonts w:ascii="Calibri" w:eastAsia="Times New Roman" w:hAnsi="Calibri" w:cs="Calibri"/>
          <w:b/>
          <w:sz w:val="24"/>
          <w:szCs w:val="24"/>
          <w:lang w:eastAsia="pl-PL"/>
        </w:rPr>
      </w:pPr>
    </w:p>
    <w:p w14:paraId="194A5212" w14:textId="69B5C936" w:rsidR="006B399B" w:rsidRPr="005767EC" w:rsidRDefault="006B399B" w:rsidP="006B399B">
      <w:pPr>
        <w:suppressAutoHyphens/>
        <w:autoSpaceDN w:val="0"/>
        <w:spacing w:after="120" w:line="240" w:lineRule="auto"/>
        <w:rPr>
          <w:rFonts w:ascii="Calibri" w:eastAsia="Times New Roman" w:hAnsi="Calibri" w:cs="Calibri"/>
          <w:b/>
          <w:sz w:val="24"/>
          <w:szCs w:val="24"/>
          <w:lang w:eastAsia="pl-PL"/>
        </w:rPr>
      </w:pPr>
      <w:r w:rsidRPr="005767EC">
        <w:rPr>
          <w:rFonts w:ascii="Calibri" w:eastAsia="Times New Roman" w:hAnsi="Calibri" w:cs="Calibri"/>
          <w:b/>
          <w:sz w:val="24"/>
          <w:szCs w:val="24"/>
          <w:lang w:eastAsia="pl-PL"/>
        </w:rPr>
        <w:t>Postępowanie znak: PPZP.271.</w:t>
      </w:r>
      <w:r w:rsidR="005E67B7">
        <w:rPr>
          <w:rFonts w:ascii="Calibri" w:eastAsia="Times New Roman" w:hAnsi="Calibri" w:cs="Calibri"/>
          <w:b/>
          <w:sz w:val="24"/>
          <w:szCs w:val="24"/>
          <w:lang w:eastAsia="pl-PL"/>
        </w:rPr>
        <w:t>20</w:t>
      </w:r>
      <w:r w:rsidRPr="005767EC">
        <w:rPr>
          <w:rFonts w:ascii="Calibri" w:eastAsia="Times New Roman" w:hAnsi="Calibri" w:cs="Calibri"/>
          <w:b/>
          <w:sz w:val="24"/>
          <w:szCs w:val="24"/>
          <w:lang w:eastAsia="pl-PL"/>
        </w:rPr>
        <w:t>.2026</w:t>
      </w:r>
    </w:p>
    <w:p w14:paraId="533B38E3" w14:textId="77777777" w:rsidR="006B399B" w:rsidRPr="005767EC" w:rsidRDefault="006B399B" w:rsidP="006B399B">
      <w:pPr>
        <w:suppressAutoHyphens/>
        <w:autoSpaceDN w:val="0"/>
        <w:spacing w:after="120" w:line="240" w:lineRule="auto"/>
        <w:rPr>
          <w:rFonts w:ascii="Calibri" w:eastAsia="Times New Roman" w:hAnsi="Calibri" w:cs="Calibri"/>
          <w:b/>
          <w:sz w:val="24"/>
          <w:szCs w:val="24"/>
          <w:lang w:eastAsia="pl-PL"/>
        </w:rPr>
      </w:pPr>
    </w:p>
    <w:p w14:paraId="22024DD1" w14:textId="77777777" w:rsidR="006B399B" w:rsidRPr="005767EC" w:rsidRDefault="006B399B" w:rsidP="006B399B">
      <w:pPr>
        <w:suppressAutoHyphens/>
        <w:autoSpaceDN w:val="0"/>
        <w:spacing w:after="120" w:line="240" w:lineRule="auto"/>
        <w:rPr>
          <w:rFonts w:ascii="Calibri" w:eastAsia="Times New Roman" w:hAnsi="Calibri" w:cs="Calibri"/>
          <w:b/>
          <w:sz w:val="24"/>
          <w:szCs w:val="24"/>
          <w:lang w:eastAsia="pl-PL"/>
        </w:rPr>
      </w:pPr>
    </w:p>
    <w:p w14:paraId="2B482137" w14:textId="77777777" w:rsidR="006B399B" w:rsidRPr="005767EC" w:rsidRDefault="006B399B" w:rsidP="006B399B">
      <w:pPr>
        <w:suppressAutoHyphens/>
        <w:autoSpaceDN w:val="0"/>
        <w:spacing w:after="120" w:line="240" w:lineRule="auto"/>
        <w:jc w:val="center"/>
        <w:rPr>
          <w:rFonts w:ascii="Calibri" w:eastAsia="Times New Roman" w:hAnsi="Calibri" w:cs="Calibri"/>
          <w:b/>
          <w:sz w:val="24"/>
          <w:szCs w:val="24"/>
          <w:lang w:eastAsia="pl-PL"/>
        </w:rPr>
      </w:pPr>
      <w:r w:rsidRPr="005767EC">
        <w:rPr>
          <w:rFonts w:ascii="Calibri" w:eastAsia="Times New Roman" w:hAnsi="Calibri" w:cs="Calibri"/>
          <w:b/>
          <w:sz w:val="24"/>
          <w:szCs w:val="24"/>
          <w:lang w:eastAsia="pl-PL"/>
        </w:rPr>
        <w:t>SPECYFIKACJA WARUNKÓW ZAMÓWIENIA</w:t>
      </w:r>
    </w:p>
    <w:p w14:paraId="092F0E74" w14:textId="77777777" w:rsidR="006B399B" w:rsidRPr="005767EC" w:rsidRDefault="006B399B" w:rsidP="006B399B">
      <w:pPr>
        <w:spacing w:after="120" w:line="240" w:lineRule="auto"/>
        <w:jc w:val="center"/>
        <w:rPr>
          <w:rFonts w:ascii="Calibri" w:hAnsi="Calibri" w:cs="Calibri"/>
          <w:b/>
          <w:sz w:val="24"/>
          <w:szCs w:val="24"/>
          <w:vertAlign w:val="superscript"/>
        </w:rPr>
      </w:pPr>
      <w:r w:rsidRPr="005767EC">
        <w:rPr>
          <w:rFonts w:ascii="Calibri" w:hAnsi="Calibri" w:cs="Calibri"/>
          <w:b/>
          <w:sz w:val="24"/>
          <w:szCs w:val="24"/>
        </w:rPr>
        <w:t>- dalej zwana „SWZ”</w:t>
      </w:r>
    </w:p>
    <w:p w14:paraId="6D4A38F3" w14:textId="77777777" w:rsidR="006B399B" w:rsidRPr="005767EC" w:rsidRDefault="006B399B" w:rsidP="006B399B">
      <w:pPr>
        <w:suppressAutoHyphens/>
        <w:autoSpaceDN w:val="0"/>
        <w:spacing w:after="120" w:line="240" w:lineRule="auto"/>
        <w:jc w:val="center"/>
        <w:rPr>
          <w:rFonts w:ascii="Calibri" w:eastAsia="Times New Roman" w:hAnsi="Calibri" w:cs="Calibri"/>
          <w:b/>
          <w:sz w:val="24"/>
          <w:szCs w:val="24"/>
          <w:lang w:eastAsia="pl-PL"/>
        </w:rPr>
      </w:pPr>
    </w:p>
    <w:p w14:paraId="5377C70D" w14:textId="77777777" w:rsidR="006B399B" w:rsidRPr="005767EC" w:rsidRDefault="006B399B" w:rsidP="006B399B">
      <w:pPr>
        <w:tabs>
          <w:tab w:val="left" w:pos="1305"/>
        </w:tabs>
        <w:suppressAutoHyphens/>
        <w:autoSpaceDN w:val="0"/>
        <w:spacing w:after="120" w:line="240" w:lineRule="auto"/>
        <w:rPr>
          <w:rFonts w:ascii="Calibri" w:eastAsia="Times New Roman" w:hAnsi="Calibri" w:cs="Calibri"/>
          <w:sz w:val="24"/>
          <w:szCs w:val="24"/>
          <w:lang w:eastAsia="pl-PL"/>
        </w:rPr>
      </w:pPr>
    </w:p>
    <w:p w14:paraId="351C1278" w14:textId="77777777" w:rsidR="006B399B" w:rsidRPr="005767EC" w:rsidRDefault="006B399B" w:rsidP="006B399B">
      <w:pPr>
        <w:widowControl w:val="0"/>
        <w:tabs>
          <w:tab w:val="left" w:pos="2612"/>
        </w:tabs>
        <w:suppressAutoHyphens/>
        <w:autoSpaceDN w:val="0"/>
        <w:spacing w:after="120" w:line="240" w:lineRule="auto"/>
        <w:textAlignment w:val="baseline"/>
        <w:rPr>
          <w:rFonts w:ascii="Calibri" w:eastAsia="Arial Unicode MS" w:hAnsi="Calibri" w:cs="Calibri"/>
          <w:b/>
          <w:bCs/>
          <w:kern w:val="3"/>
          <w:sz w:val="24"/>
          <w:szCs w:val="24"/>
          <w:lang w:eastAsia="pl-PL"/>
        </w:rPr>
      </w:pPr>
    </w:p>
    <w:p w14:paraId="10FD49C8" w14:textId="77777777" w:rsidR="006B399B" w:rsidRPr="005767EC" w:rsidRDefault="006B399B" w:rsidP="006B399B">
      <w:pPr>
        <w:widowControl w:val="0"/>
        <w:tabs>
          <w:tab w:val="left" w:pos="2612"/>
        </w:tabs>
        <w:suppressAutoHyphens/>
        <w:autoSpaceDN w:val="0"/>
        <w:spacing w:after="120" w:line="240" w:lineRule="auto"/>
        <w:jc w:val="center"/>
        <w:textAlignment w:val="baseline"/>
        <w:rPr>
          <w:rFonts w:ascii="Calibri" w:eastAsia="Arial Unicode MS" w:hAnsi="Calibri" w:cs="Calibri"/>
          <w:kern w:val="3"/>
          <w:sz w:val="24"/>
          <w:szCs w:val="24"/>
          <w:lang w:eastAsia="pl-PL"/>
        </w:rPr>
      </w:pPr>
      <w:r w:rsidRPr="005767EC">
        <w:rPr>
          <w:rFonts w:ascii="Calibri" w:hAnsi="Calibri" w:cs="Calibri"/>
          <w:sz w:val="24"/>
          <w:szCs w:val="24"/>
        </w:rPr>
        <w:t>Postępowanie o udzielenie zamówienia publicznego - dalej zwane „</w:t>
      </w:r>
      <w:r w:rsidRPr="005767EC">
        <w:rPr>
          <w:rFonts w:ascii="Calibri" w:hAnsi="Calibri" w:cs="Calibri"/>
          <w:b/>
          <w:sz w:val="24"/>
          <w:szCs w:val="24"/>
        </w:rPr>
        <w:t>postępowaniem</w:t>
      </w:r>
      <w:r w:rsidRPr="005767EC">
        <w:rPr>
          <w:rFonts w:ascii="Calibri" w:hAnsi="Calibri" w:cs="Calibri"/>
          <w:sz w:val="24"/>
          <w:szCs w:val="24"/>
        </w:rPr>
        <w:t>” - jest prowadzone zgodnie z przepisami ustawy z dnia 11 września 2019 r. - Prawo zamówień publicznych (</w:t>
      </w:r>
      <w:proofErr w:type="spellStart"/>
      <w:r w:rsidRPr="005767EC">
        <w:rPr>
          <w:rFonts w:ascii="Calibri" w:hAnsi="Calibri" w:cs="Calibri"/>
          <w:sz w:val="24"/>
          <w:szCs w:val="24"/>
        </w:rPr>
        <w:t>t.j</w:t>
      </w:r>
      <w:proofErr w:type="spellEnd"/>
      <w:r w:rsidRPr="005767EC">
        <w:rPr>
          <w:rFonts w:ascii="Calibri" w:hAnsi="Calibri" w:cs="Calibri"/>
          <w:sz w:val="24"/>
          <w:szCs w:val="24"/>
        </w:rPr>
        <w:t xml:space="preserve">. Dz.U. z 2024 r. poz. 1320) - dalej zwanej </w:t>
      </w:r>
      <w:r w:rsidRPr="005767EC">
        <w:rPr>
          <w:rFonts w:ascii="Calibri" w:hAnsi="Calibri" w:cs="Calibri"/>
          <w:b/>
          <w:bCs/>
          <w:sz w:val="24"/>
          <w:szCs w:val="24"/>
        </w:rPr>
        <w:t>„PZP”</w:t>
      </w:r>
    </w:p>
    <w:p w14:paraId="60043C5F" w14:textId="77777777" w:rsidR="006B399B" w:rsidRPr="005767EC" w:rsidRDefault="006B399B" w:rsidP="006B399B">
      <w:pPr>
        <w:widowControl w:val="0"/>
        <w:tabs>
          <w:tab w:val="left" w:pos="2612"/>
        </w:tabs>
        <w:suppressAutoHyphens/>
        <w:autoSpaceDN w:val="0"/>
        <w:spacing w:after="120" w:line="240" w:lineRule="auto"/>
        <w:jc w:val="center"/>
        <w:textAlignment w:val="baseline"/>
        <w:rPr>
          <w:rFonts w:ascii="Calibri" w:eastAsia="Arial Unicode MS" w:hAnsi="Calibri" w:cs="Calibri"/>
          <w:kern w:val="3"/>
          <w:sz w:val="24"/>
          <w:szCs w:val="24"/>
          <w:lang w:eastAsia="pl-PL"/>
        </w:rPr>
      </w:pPr>
    </w:p>
    <w:p w14:paraId="1D8CE3A0" w14:textId="77777777" w:rsidR="006B399B" w:rsidRPr="005767EC" w:rsidRDefault="006B399B" w:rsidP="006B399B">
      <w:pPr>
        <w:widowControl w:val="0"/>
        <w:tabs>
          <w:tab w:val="left" w:pos="2612"/>
        </w:tabs>
        <w:suppressAutoHyphens/>
        <w:autoSpaceDN w:val="0"/>
        <w:spacing w:after="120" w:line="240" w:lineRule="auto"/>
        <w:textAlignment w:val="baseline"/>
        <w:rPr>
          <w:rFonts w:ascii="Calibri" w:eastAsia="Arial Unicode MS" w:hAnsi="Calibri" w:cs="Calibri"/>
          <w:kern w:val="3"/>
          <w:sz w:val="24"/>
          <w:szCs w:val="24"/>
          <w:lang w:eastAsia="pl-PL"/>
        </w:rPr>
      </w:pPr>
    </w:p>
    <w:p w14:paraId="4105462B" w14:textId="77777777" w:rsidR="006B399B" w:rsidRPr="005767EC" w:rsidRDefault="006B399B" w:rsidP="006B399B">
      <w:pPr>
        <w:widowControl w:val="0"/>
        <w:tabs>
          <w:tab w:val="left" w:pos="2612"/>
        </w:tabs>
        <w:suppressAutoHyphens/>
        <w:autoSpaceDN w:val="0"/>
        <w:spacing w:after="120" w:line="240" w:lineRule="auto"/>
        <w:jc w:val="center"/>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na zadanie pod nazwą:</w:t>
      </w:r>
    </w:p>
    <w:p w14:paraId="0261BFAF" w14:textId="77777777" w:rsidR="006B399B" w:rsidRPr="005767EC" w:rsidRDefault="006B399B" w:rsidP="006B399B">
      <w:pPr>
        <w:widowControl w:val="0"/>
        <w:suppressAutoHyphens/>
        <w:autoSpaceDN w:val="0"/>
        <w:spacing w:after="120" w:line="240" w:lineRule="auto"/>
        <w:textAlignment w:val="baseline"/>
        <w:rPr>
          <w:rFonts w:ascii="Calibri" w:eastAsia="Arial Unicode MS" w:hAnsi="Calibri" w:cs="Calibri"/>
          <w:b/>
          <w:kern w:val="3"/>
          <w:sz w:val="24"/>
          <w:szCs w:val="24"/>
          <w:lang w:eastAsia="pl-PL"/>
        </w:rPr>
      </w:pPr>
    </w:p>
    <w:p w14:paraId="6FED2119" w14:textId="77777777" w:rsidR="00675BC5" w:rsidRDefault="00CC5099" w:rsidP="008B194C">
      <w:pPr>
        <w:pStyle w:val="Bezodstpw"/>
        <w:spacing w:after="120"/>
        <w:jc w:val="center"/>
        <w:rPr>
          <w:rFonts w:ascii="Calibri" w:hAnsi="Calibri" w:cs="Calibri"/>
          <w:b/>
          <w:szCs w:val="24"/>
          <w:lang w:eastAsia="pl-PL"/>
        </w:rPr>
      </w:pPr>
      <w:r w:rsidRPr="00CC5099">
        <w:rPr>
          <w:rFonts w:ascii="Calibri" w:hAnsi="Calibri" w:cs="Calibri"/>
          <w:b/>
          <w:szCs w:val="24"/>
          <w:lang w:eastAsia="pl-PL"/>
        </w:rPr>
        <w:t>„Budowa dróg dla pieszych i rowerów przy ul. Skorodeckiego w Ropczycach”</w:t>
      </w:r>
    </w:p>
    <w:p w14:paraId="6CCB58B0" w14:textId="766665FB" w:rsidR="00CC5099" w:rsidRPr="00675BC5" w:rsidRDefault="00CC5099" w:rsidP="00765C35">
      <w:pPr>
        <w:pStyle w:val="Bezodstpw"/>
        <w:spacing w:after="120"/>
        <w:rPr>
          <w:rFonts w:ascii="Calibri" w:hAnsi="Calibri" w:cs="Calibri"/>
          <w:bCs/>
          <w:szCs w:val="24"/>
          <w:lang w:eastAsia="pl-PL"/>
        </w:rPr>
      </w:pPr>
    </w:p>
    <w:p w14:paraId="3A937232" w14:textId="77777777" w:rsidR="00535A84" w:rsidRDefault="00535A84" w:rsidP="006B399B">
      <w:pPr>
        <w:pStyle w:val="Bezodstpw"/>
        <w:spacing w:after="120"/>
        <w:ind w:left="284"/>
        <w:jc w:val="center"/>
        <w:rPr>
          <w:rFonts w:ascii="Calibri" w:hAnsi="Calibri" w:cs="Calibri"/>
          <w:szCs w:val="24"/>
          <w:lang w:eastAsia="pl-PL"/>
        </w:rPr>
      </w:pPr>
    </w:p>
    <w:p w14:paraId="5FB85DF0" w14:textId="77777777" w:rsidR="00765C35" w:rsidRDefault="00765C35" w:rsidP="006B399B">
      <w:pPr>
        <w:widowControl w:val="0"/>
        <w:suppressAutoHyphens/>
        <w:autoSpaceDN w:val="0"/>
        <w:spacing w:after="120" w:line="240" w:lineRule="auto"/>
        <w:jc w:val="center"/>
        <w:textAlignment w:val="baseline"/>
        <w:rPr>
          <w:rFonts w:ascii="Calibri" w:eastAsia="Arial Unicode MS" w:hAnsi="Calibri" w:cs="Calibri"/>
          <w:b/>
          <w:kern w:val="3"/>
          <w:sz w:val="24"/>
          <w:szCs w:val="24"/>
          <w:lang w:eastAsia="pl-PL"/>
        </w:rPr>
      </w:pPr>
    </w:p>
    <w:p w14:paraId="65C0679B" w14:textId="77777777" w:rsidR="00765C35" w:rsidRPr="005767EC" w:rsidRDefault="00765C35" w:rsidP="006B399B">
      <w:pPr>
        <w:widowControl w:val="0"/>
        <w:suppressAutoHyphens/>
        <w:autoSpaceDN w:val="0"/>
        <w:spacing w:after="120" w:line="240" w:lineRule="auto"/>
        <w:jc w:val="center"/>
        <w:textAlignment w:val="baseline"/>
        <w:rPr>
          <w:rFonts w:ascii="Calibri" w:eastAsia="Arial Unicode MS" w:hAnsi="Calibri" w:cs="Calibri"/>
          <w:b/>
          <w:kern w:val="3"/>
          <w:sz w:val="24"/>
          <w:szCs w:val="24"/>
          <w:lang w:eastAsia="pl-PL"/>
        </w:rPr>
      </w:pPr>
    </w:p>
    <w:p w14:paraId="07165DD5" w14:textId="77777777" w:rsidR="006B399B" w:rsidRPr="005767EC" w:rsidRDefault="006B399B" w:rsidP="006B399B">
      <w:pPr>
        <w:widowControl w:val="0"/>
        <w:suppressAutoHyphens/>
        <w:autoSpaceDN w:val="0"/>
        <w:spacing w:after="120" w:line="240" w:lineRule="auto"/>
        <w:textAlignment w:val="baseline"/>
        <w:rPr>
          <w:rFonts w:ascii="Calibri" w:eastAsia="Arial Unicode MS" w:hAnsi="Calibri" w:cs="Calibri"/>
          <w:kern w:val="3"/>
          <w:sz w:val="24"/>
          <w:szCs w:val="24"/>
          <w:lang w:eastAsia="pl-PL"/>
        </w:rPr>
      </w:pPr>
    </w:p>
    <w:p w14:paraId="24C7FC5B" w14:textId="77777777" w:rsidR="006B399B" w:rsidRPr="005767EC" w:rsidRDefault="006B399B" w:rsidP="006B399B">
      <w:pPr>
        <w:widowControl w:val="0"/>
        <w:suppressAutoHyphens/>
        <w:autoSpaceDN w:val="0"/>
        <w:spacing w:after="120" w:line="240" w:lineRule="auto"/>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OPRACOWAŁ:</w:t>
      </w:r>
    </w:p>
    <w:p w14:paraId="27290668" w14:textId="2095B43A" w:rsidR="006B399B" w:rsidRPr="005767EC" w:rsidRDefault="000B76C8" w:rsidP="006B399B">
      <w:pPr>
        <w:widowControl w:val="0"/>
        <w:suppressAutoHyphens/>
        <w:autoSpaceDN w:val="0"/>
        <w:spacing w:after="120" w:line="240" w:lineRule="auto"/>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Joanna Misiura</w:t>
      </w:r>
    </w:p>
    <w:p w14:paraId="2F93CE90" w14:textId="77777777" w:rsidR="006B399B" w:rsidRPr="005767EC" w:rsidRDefault="006B399B" w:rsidP="006B399B">
      <w:pPr>
        <w:widowControl w:val="0"/>
        <w:suppressAutoHyphens/>
        <w:autoSpaceDN w:val="0"/>
        <w:spacing w:after="120" w:line="240" w:lineRule="auto"/>
        <w:jc w:val="right"/>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ZATWIERDZIŁ:</w:t>
      </w:r>
    </w:p>
    <w:p w14:paraId="3F9B1760" w14:textId="77777777" w:rsidR="006B399B" w:rsidRPr="005767EC" w:rsidRDefault="006B399B" w:rsidP="006B399B">
      <w:pPr>
        <w:widowControl w:val="0"/>
        <w:suppressAutoHyphens/>
        <w:autoSpaceDN w:val="0"/>
        <w:spacing w:after="120" w:line="240" w:lineRule="auto"/>
        <w:jc w:val="right"/>
        <w:textAlignment w:val="baseline"/>
        <w:rPr>
          <w:rFonts w:ascii="Calibri" w:eastAsia="Arial Unicode MS" w:hAnsi="Calibri" w:cs="Calibri"/>
          <w:b/>
          <w:kern w:val="3"/>
          <w:sz w:val="24"/>
          <w:szCs w:val="24"/>
          <w:lang w:eastAsia="pl-PL"/>
        </w:rPr>
      </w:pPr>
    </w:p>
    <w:p w14:paraId="1681B281" w14:textId="77777777" w:rsidR="006B399B" w:rsidRPr="005767EC" w:rsidRDefault="006B399B" w:rsidP="006B399B">
      <w:pPr>
        <w:widowControl w:val="0"/>
        <w:suppressAutoHyphens/>
        <w:autoSpaceDN w:val="0"/>
        <w:spacing w:after="120" w:line="240" w:lineRule="auto"/>
        <w:jc w:val="right"/>
        <w:textAlignment w:val="baseline"/>
        <w:rPr>
          <w:rFonts w:ascii="Calibri" w:eastAsia="Arial Unicode MS" w:hAnsi="Calibri" w:cs="Calibri"/>
          <w:kern w:val="3"/>
          <w:sz w:val="24"/>
          <w:szCs w:val="24"/>
          <w:lang w:eastAsia="pl-PL"/>
        </w:rPr>
      </w:pPr>
    </w:p>
    <w:p w14:paraId="08A9B3FE" w14:textId="77777777" w:rsidR="006B399B" w:rsidRPr="005767EC" w:rsidRDefault="006B399B" w:rsidP="006B399B">
      <w:pPr>
        <w:widowControl w:val="0"/>
        <w:suppressAutoHyphens/>
        <w:autoSpaceDN w:val="0"/>
        <w:spacing w:after="120" w:line="240" w:lineRule="auto"/>
        <w:textAlignment w:val="baseline"/>
        <w:rPr>
          <w:rFonts w:ascii="Calibri" w:eastAsia="Arial Unicode MS" w:hAnsi="Calibri" w:cs="Calibri"/>
          <w:kern w:val="3"/>
          <w:sz w:val="24"/>
          <w:szCs w:val="24"/>
          <w:lang w:eastAsia="pl-PL"/>
        </w:rPr>
      </w:pPr>
    </w:p>
    <w:p w14:paraId="716AC26E" w14:textId="193BB4BD" w:rsidR="006B399B" w:rsidRPr="005767EC" w:rsidRDefault="006B399B" w:rsidP="006B399B">
      <w:pPr>
        <w:widowControl w:val="0"/>
        <w:suppressAutoHyphens/>
        <w:autoSpaceDN w:val="0"/>
        <w:spacing w:after="120" w:line="240" w:lineRule="auto"/>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Ropczyce, dnia ….. .0</w:t>
      </w:r>
      <w:r w:rsidR="004D2250">
        <w:rPr>
          <w:rFonts w:ascii="Calibri" w:eastAsia="Arial Unicode MS" w:hAnsi="Calibri" w:cs="Calibri"/>
          <w:kern w:val="3"/>
          <w:sz w:val="24"/>
          <w:szCs w:val="24"/>
          <w:lang w:eastAsia="pl-PL"/>
        </w:rPr>
        <w:t>6</w:t>
      </w:r>
      <w:r w:rsidRPr="005767EC">
        <w:rPr>
          <w:rFonts w:ascii="Calibri" w:eastAsia="Arial Unicode MS" w:hAnsi="Calibri" w:cs="Calibri"/>
          <w:kern w:val="3"/>
          <w:sz w:val="24"/>
          <w:szCs w:val="24"/>
          <w:lang w:eastAsia="pl-PL"/>
        </w:rPr>
        <w:t>.2026 r.</w:t>
      </w:r>
    </w:p>
    <w:p w14:paraId="6F1593D5" w14:textId="77777777" w:rsidR="006B399B" w:rsidRPr="005767EC" w:rsidRDefault="006B399B" w:rsidP="00624370">
      <w:pPr>
        <w:pStyle w:val="SIWZ"/>
      </w:pPr>
      <w:r w:rsidRPr="005767EC">
        <w:br w:type="column"/>
      </w:r>
      <w:r w:rsidRPr="005767EC">
        <w:lastRenderedPageBreak/>
        <w:t>Nazwa oraz adres zamawiającego, numer telefonu, adres poczty elektronicznej i adres strony internetowej prowadzonego postępowania.</w:t>
      </w:r>
    </w:p>
    <w:p w14:paraId="29D54AB7" w14:textId="77777777" w:rsidR="006B399B" w:rsidRPr="005767EC" w:rsidRDefault="006B399B" w:rsidP="006B399B">
      <w:pPr>
        <w:widowControl w:val="0"/>
        <w:suppressAutoHyphens/>
        <w:autoSpaceDN w:val="0"/>
        <w:spacing w:after="120" w:line="240" w:lineRule="auto"/>
        <w:ind w:left="284"/>
        <w:jc w:val="both"/>
        <w:textAlignment w:val="baseline"/>
        <w:rPr>
          <w:rFonts w:ascii="Calibri" w:eastAsia="Arial Unicode MS" w:hAnsi="Calibri" w:cs="Calibri"/>
          <w:b/>
          <w:kern w:val="3"/>
          <w:sz w:val="24"/>
          <w:szCs w:val="24"/>
          <w:lang w:eastAsia="pl-PL"/>
        </w:rPr>
      </w:pPr>
      <w:r w:rsidRPr="005767EC">
        <w:rPr>
          <w:rFonts w:ascii="Calibri" w:eastAsia="Arial Unicode MS" w:hAnsi="Calibri" w:cs="Calibri"/>
          <w:b/>
          <w:kern w:val="3"/>
          <w:sz w:val="24"/>
          <w:szCs w:val="24"/>
          <w:lang w:eastAsia="pl-PL"/>
        </w:rPr>
        <w:t>Gmina Ropczyce</w:t>
      </w:r>
    </w:p>
    <w:p w14:paraId="76A01D87" w14:textId="77777777" w:rsidR="006B399B" w:rsidRPr="005767EC" w:rsidRDefault="006B399B" w:rsidP="006B399B">
      <w:pPr>
        <w:widowControl w:val="0"/>
        <w:suppressAutoHyphens/>
        <w:autoSpaceDN w:val="0"/>
        <w:spacing w:after="120" w:line="240" w:lineRule="auto"/>
        <w:ind w:left="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ul. Krisego 1, 39-100 Ropczyce</w:t>
      </w:r>
    </w:p>
    <w:p w14:paraId="7799B615" w14:textId="77777777" w:rsidR="006B399B" w:rsidRPr="005767EC" w:rsidRDefault="006B399B" w:rsidP="006B399B">
      <w:pPr>
        <w:widowControl w:val="0"/>
        <w:suppressAutoHyphens/>
        <w:autoSpaceDN w:val="0"/>
        <w:spacing w:after="120" w:line="240" w:lineRule="auto"/>
        <w:ind w:left="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tel. (17) 2210550, fax (17) 2210555</w:t>
      </w:r>
    </w:p>
    <w:p w14:paraId="5EEB2F26" w14:textId="77777777" w:rsidR="006B399B" w:rsidRPr="005767EC" w:rsidRDefault="006B399B" w:rsidP="006B399B">
      <w:pPr>
        <w:widowControl w:val="0"/>
        <w:suppressAutoHyphens/>
        <w:autoSpaceDN w:val="0"/>
        <w:spacing w:after="120" w:line="240" w:lineRule="auto"/>
        <w:ind w:left="284"/>
        <w:jc w:val="both"/>
        <w:textAlignment w:val="baseline"/>
        <w:rPr>
          <w:rFonts w:ascii="Calibri" w:eastAsia="Arial Unicode MS" w:hAnsi="Calibri" w:cs="Calibri"/>
          <w:kern w:val="3"/>
          <w:sz w:val="24"/>
          <w:szCs w:val="24"/>
          <w:lang w:val="en-US" w:eastAsia="pl-PL"/>
        </w:rPr>
      </w:pPr>
      <w:r w:rsidRPr="005767EC">
        <w:rPr>
          <w:rFonts w:ascii="Calibri" w:eastAsia="Arial Unicode MS" w:hAnsi="Calibri" w:cs="Calibri"/>
          <w:kern w:val="3"/>
          <w:sz w:val="24"/>
          <w:szCs w:val="24"/>
          <w:lang w:val="en-US" w:eastAsia="pl-PL"/>
        </w:rPr>
        <w:t>NIP 818-15-81-908</w:t>
      </w:r>
    </w:p>
    <w:p w14:paraId="7F7CB7D1" w14:textId="77777777" w:rsidR="006B399B" w:rsidRPr="005767EC" w:rsidRDefault="006B399B" w:rsidP="006B399B">
      <w:pPr>
        <w:widowControl w:val="0"/>
        <w:suppressAutoHyphens/>
        <w:autoSpaceDN w:val="0"/>
        <w:spacing w:after="120" w:line="240" w:lineRule="auto"/>
        <w:ind w:left="284"/>
        <w:jc w:val="both"/>
        <w:textAlignment w:val="baseline"/>
        <w:rPr>
          <w:rStyle w:val="Hipercze"/>
          <w:rFonts w:ascii="Calibri" w:eastAsia="Arial Unicode MS" w:hAnsi="Calibri" w:cs="Calibri"/>
          <w:color w:val="auto"/>
          <w:kern w:val="3"/>
          <w:sz w:val="24"/>
          <w:szCs w:val="24"/>
          <w:u w:val="none"/>
          <w:lang w:val="en-US" w:eastAsia="pl-PL"/>
        </w:rPr>
      </w:pPr>
      <w:r w:rsidRPr="005767EC">
        <w:rPr>
          <w:rStyle w:val="Hipercze"/>
          <w:rFonts w:ascii="Calibri" w:eastAsia="Arial Unicode MS" w:hAnsi="Calibri" w:cs="Calibri"/>
          <w:color w:val="auto"/>
          <w:kern w:val="3"/>
          <w:sz w:val="24"/>
          <w:szCs w:val="24"/>
          <w:u w:val="none"/>
          <w:lang w:val="en-US" w:eastAsia="pl-PL"/>
        </w:rPr>
        <w:t xml:space="preserve">e-mail: </w:t>
      </w:r>
      <w:hyperlink r:id="rId9" w:history="1">
        <w:r w:rsidRPr="005767EC">
          <w:rPr>
            <w:rStyle w:val="Hipercze"/>
            <w:rFonts w:ascii="Calibri" w:eastAsia="Arial Unicode MS" w:hAnsi="Calibri" w:cs="Calibri"/>
            <w:color w:val="auto"/>
            <w:kern w:val="3"/>
            <w:sz w:val="24"/>
            <w:szCs w:val="24"/>
            <w:lang w:val="en-US" w:eastAsia="pl-PL"/>
          </w:rPr>
          <w:t>ropczyce@intertele.pl</w:t>
        </w:r>
      </w:hyperlink>
    </w:p>
    <w:p w14:paraId="6EA4C628" w14:textId="77777777" w:rsidR="006B399B" w:rsidRPr="005767EC" w:rsidRDefault="006B399B" w:rsidP="006B399B">
      <w:pPr>
        <w:widowControl w:val="0"/>
        <w:suppressAutoHyphens/>
        <w:autoSpaceDN w:val="0"/>
        <w:spacing w:after="120" w:line="240" w:lineRule="auto"/>
        <w:ind w:left="284"/>
        <w:jc w:val="both"/>
        <w:textAlignment w:val="baseline"/>
        <w:rPr>
          <w:rStyle w:val="Hipercze"/>
          <w:rFonts w:ascii="Calibri" w:eastAsia="Arial Unicode MS" w:hAnsi="Calibri" w:cs="Calibri"/>
          <w:color w:val="auto"/>
          <w:kern w:val="3"/>
          <w:sz w:val="24"/>
          <w:szCs w:val="24"/>
          <w:u w:val="none"/>
          <w:lang w:val="en-US" w:eastAsia="pl-PL"/>
        </w:rPr>
      </w:pPr>
    </w:p>
    <w:p w14:paraId="4252E8D6" w14:textId="77777777" w:rsidR="006B399B" w:rsidRPr="005767EC" w:rsidRDefault="006B399B" w:rsidP="006B399B">
      <w:pPr>
        <w:widowControl w:val="0"/>
        <w:suppressAutoHyphens/>
        <w:autoSpaceDN w:val="0"/>
        <w:spacing w:after="120" w:line="240" w:lineRule="auto"/>
        <w:ind w:left="284"/>
        <w:jc w:val="both"/>
        <w:textAlignment w:val="baseline"/>
        <w:rPr>
          <w:rFonts w:ascii="Calibri" w:eastAsia="Arial Unicode MS" w:hAnsi="Calibri" w:cs="Calibri"/>
          <w:kern w:val="3"/>
          <w:sz w:val="24"/>
          <w:szCs w:val="24"/>
          <w:lang w:eastAsia="pl-PL"/>
        </w:rPr>
      </w:pPr>
      <w:r w:rsidRPr="005767EC">
        <w:rPr>
          <w:rFonts w:ascii="Calibri" w:hAnsi="Calibri" w:cs="Calibri"/>
          <w:b/>
          <w:sz w:val="24"/>
          <w:szCs w:val="24"/>
        </w:rPr>
        <w:t>Adres strony internetowej, na której jest prowadzone postępowanie i na której będą dostępne wszelkie dokumenty związane z prowadzoną procedurą:</w:t>
      </w:r>
    </w:p>
    <w:p w14:paraId="01BB40C6" w14:textId="77777777" w:rsidR="006B399B" w:rsidRPr="005767EC" w:rsidRDefault="006B399B" w:rsidP="006B399B">
      <w:pPr>
        <w:widowControl w:val="0"/>
        <w:suppressAutoHyphens/>
        <w:autoSpaceDN w:val="0"/>
        <w:spacing w:after="120" w:line="240" w:lineRule="auto"/>
        <w:ind w:left="284"/>
        <w:jc w:val="both"/>
        <w:textAlignment w:val="baseline"/>
        <w:rPr>
          <w:rFonts w:ascii="Calibri" w:eastAsia="Arial Unicode MS" w:hAnsi="Calibri" w:cs="Calibri"/>
          <w:kern w:val="3"/>
          <w:sz w:val="24"/>
          <w:szCs w:val="24"/>
          <w:u w:val="single"/>
          <w:lang w:eastAsia="pl-PL"/>
        </w:rPr>
      </w:pPr>
      <w:r w:rsidRPr="005767EC">
        <w:rPr>
          <w:rStyle w:val="Hipercze"/>
          <w:rFonts w:ascii="Calibri" w:hAnsi="Calibri" w:cs="Calibri"/>
          <w:color w:val="auto"/>
          <w:sz w:val="24"/>
          <w:szCs w:val="24"/>
        </w:rPr>
        <w:t>https://platformazakupowa.pl/pn/ropczyce</w:t>
      </w:r>
    </w:p>
    <w:p w14:paraId="07B0960B" w14:textId="77777777" w:rsidR="006B399B" w:rsidRPr="005767EC" w:rsidRDefault="006B399B" w:rsidP="006B399B">
      <w:pPr>
        <w:widowControl w:val="0"/>
        <w:suppressAutoHyphens/>
        <w:autoSpaceDN w:val="0"/>
        <w:spacing w:after="120" w:line="240" w:lineRule="auto"/>
        <w:ind w:left="284"/>
        <w:jc w:val="both"/>
        <w:textAlignment w:val="baseline"/>
        <w:rPr>
          <w:rFonts w:ascii="Calibri" w:eastAsia="Arial Unicode MS" w:hAnsi="Calibri" w:cs="Calibri"/>
          <w:kern w:val="3"/>
          <w:sz w:val="24"/>
          <w:szCs w:val="24"/>
          <w:lang w:eastAsia="pl-PL"/>
        </w:rPr>
      </w:pPr>
    </w:p>
    <w:p w14:paraId="1C78DAA0" w14:textId="77777777" w:rsidR="006B399B" w:rsidRPr="005767EC" w:rsidRDefault="006B399B" w:rsidP="00624370">
      <w:pPr>
        <w:pStyle w:val="SIWZ"/>
      </w:pPr>
      <w:r w:rsidRPr="005767EC">
        <w:t xml:space="preserve">Tryb udzielenie zamówienia </w:t>
      </w:r>
    </w:p>
    <w:p w14:paraId="6367E030" w14:textId="77777777" w:rsidR="006B399B" w:rsidRPr="005767EC" w:rsidRDefault="006B399B" w:rsidP="006B399B">
      <w:pPr>
        <w:widowControl w:val="0"/>
        <w:suppressAutoHyphens/>
        <w:autoSpaceDN w:val="0"/>
        <w:spacing w:after="120" w:line="240" w:lineRule="auto"/>
        <w:ind w:left="567" w:hanging="283"/>
        <w:jc w:val="both"/>
        <w:textAlignment w:val="baseline"/>
        <w:rPr>
          <w:rFonts w:ascii="Calibri" w:hAnsi="Calibri" w:cs="Calibri"/>
          <w:sz w:val="24"/>
          <w:szCs w:val="24"/>
        </w:rPr>
      </w:pPr>
      <w:r w:rsidRPr="005767EC">
        <w:rPr>
          <w:rFonts w:ascii="Calibri" w:eastAsia="Arial Unicode MS" w:hAnsi="Calibri" w:cs="Calibri"/>
          <w:kern w:val="3"/>
          <w:sz w:val="24"/>
          <w:szCs w:val="24"/>
          <w:lang w:eastAsia="pl-PL"/>
        </w:rPr>
        <w:t>1. Niniejsze postępowanie prowadzone jest w trybie podstawowym, na podstawie art. 275 pkt. 1 ustawy PZP oraz niniejszej SWZ</w:t>
      </w:r>
      <w:r w:rsidRPr="005767EC">
        <w:rPr>
          <w:rFonts w:ascii="Calibri" w:hAnsi="Calibri" w:cs="Calibri"/>
          <w:sz w:val="24"/>
          <w:szCs w:val="24"/>
        </w:rPr>
        <w:t>.</w:t>
      </w:r>
    </w:p>
    <w:p w14:paraId="23108B9C" w14:textId="77777777" w:rsidR="006B399B" w:rsidRPr="005767EC" w:rsidRDefault="006B399B" w:rsidP="006B399B">
      <w:pPr>
        <w:widowControl w:val="0"/>
        <w:suppressAutoHyphens/>
        <w:autoSpaceDN w:val="0"/>
        <w:spacing w:after="120" w:line="240" w:lineRule="auto"/>
        <w:ind w:left="567" w:hanging="283"/>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2. Zamawiający nie przewiduje wyboru najkorzystniejszej oferty z możliwością przeprowadzenia negocjacji.</w:t>
      </w:r>
    </w:p>
    <w:p w14:paraId="4CC8ACB3" w14:textId="77777777" w:rsidR="006B399B" w:rsidRPr="005767EC" w:rsidRDefault="006B399B" w:rsidP="006B399B">
      <w:pPr>
        <w:widowControl w:val="0"/>
        <w:suppressAutoHyphens/>
        <w:autoSpaceDN w:val="0"/>
        <w:spacing w:after="0" w:line="240" w:lineRule="auto"/>
        <w:ind w:left="567" w:hanging="283"/>
        <w:jc w:val="both"/>
        <w:textAlignment w:val="baseline"/>
        <w:rPr>
          <w:rFonts w:ascii="Calibri" w:hAnsi="Calibri" w:cs="Calibri"/>
          <w:sz w:val="24"/>
          <w:szCs w:val="24"/>
        </w:rPr>
      </w:pPr>
      <w:r w:rsidRPr="005767EC">
        <w:rPr>
          <w:rFonts w:ascii="Calibri" w:eastAsia="Arial Unicode MS" w:hAnsi="Calibri" w:cs="Calibri"/>
          <w:kern w:val="3"/>
          <w:sz w:val="24"/>
          <w:szCs w:val="24"/>
          <w:lang w:eastAsia="pl-PL"/>
        </w:rPr>
        <w:t xml:space="preserve">3. </w:t>
      </w:r>
      <w:r w:rsidRPr="005767EC">
        <w:rPr>
          <w:rFonts w:ascii="Calibri" w:hAnsi="Calibri" w:cs="Calibri"/>
          <w:sz w:val="24"/>
          <w:szCs w:val="24"/>
        </w:rPr>
        <w:t>Szacunkowa wartość przedmiotowego zamówienia nie przekracza progów unijnych o jakich mowa w art. 3 ustawy PZP.</w:t>
      </w:r>
    </w:p>
    <w:p w14:paraId="49961E60" w14:textId="77777777" w:rsidR="006B399B" w:rsidRPr="005767EC" w:rsidRDefault="006B399B" w:rsidP="006B399B">
      <w:pPr>
        <w:widowControl w:val="0"/>
        <w:suppressAutoHyphens/>
        <w:autoSpaceDN w:val="0"/>
        <w:spacing w:after="0" w:line="240" w:lineRule="auto"/>
        <w:jc w:val="both"/>
        <w:textAlignment w:val="baseline"/>
        <w:rPr>
          <w:rFonts w:ascii="Calibri" w:hAnsi="Calibri" w:cs="Calibri"/>
          <w:b/>
          <w:bCs/>
          <w:sz w:val="24"/>
          <w:szCs w:val="24"/>
        </w:rPr>
      </w:pPr>
    </w:p>
    <w:p w14:paraId="1F18306E" w14:textId="77777777" w:rsidR="006B399B" w:rsidRPr="005767EC" w:rsidRDefault="006B399B" w:rsidP="00624370">
      <w:pPr>
        <w:pStyle w:val="SIWZ"/>
      </w:pPr>
      <w:r w:rsidRPr="005767EC">
        <w:t>Opis przedmiotu zamówienia.</w:t>
      </w:r>
    </w:p>
    <w:p w14:paraId="411CEE8A" w14:textId="5ED9BC28" w:rsidR="00C226F7" w:rsidRPr="00BB5380" w:rsidRDefault="00C226F7" w:rsidP="008B194C">
      <w:pPr>
        <w:pStyle w:val="Bezodstpw"/>
        <w:spacing w:after="120"/>
        <w:ind w:left="567" w:hanging="284"/>
        <w:rPr>
          <w:rFonts w:ascii="Calibri" w:hAnsi="Calibri" w:cs="Calibri"/>
          <w:b/>
          <w:iCs/>
          <w:szCs w:val="24"/>
          <w:lang w:eastAsia="pl-PL"/>
        </w:rPr>
      </w:pPr>
      <w:r w:rsidRPr="00BB5380">
        <w:rPr>
          <w:rFonts w:asciiTheme="minorHAnsi" w:hAnsiTheme="minorHAnsi" w:cstheme="minorHAnsi"/>
        </w:rPr>
        <w:t>1.</w:t>
      </w:r>
      <w:r w:rsidR="008B194C" w:rsidRPr="00BB5380">
        <w:rPr>
          <w:rFonts w:asciiTheme="minorHAnsi" w:hAnsiTheme="minorHAnsi" w:cstheme="minorHAnsi"/>
        </w:rPr>
        <w:t xml:space="preserve"> </w:t>
      </w:r>
      <w:r w:rsidR="00BD1B2C" w:rsidRPr="00BB5380">
        <w:rPr>
          <w:rFonts w:asciiTheme="minorHAnsi" w:hAnsiTheme="minorHAnsi" w:cstheme="minorHAnsi"/>
        </w:rPr>
        <w:t xml:space="preserve">Przedmiotem zamówienia </w:t>
      </w:r>
      <w:r w:rsidR="008B194C" w:rsidRPr="00BB5380">
        <w:rPr>
          <w:rFonts w:asciiTheme="minorHAnsi" w:hAnsiTheme="minorHAnsi" w:cstheme="minorHAnsi"/>
          <w:szCs w:val="24"/>
        </w:rPr>
        <w:t xml:space="preserve">pn. </w:t>
      </w:r>
      <w:r w:rsidR="008B194C" w:rsidRPr="00BB5380">
        <w:rPr>
          <w:rFonts w:ascii="Calibri" w:hAnsi="Calibri" w:cs="Calibri"/>
          <w:b/>
          <w:szCs w:val="24"/>
          <w:lang w:eastAsia="pl-PL"/>
        </w:rPr>
        <w:t xml:space="preserve">„Budowa dróg dla pieszych i rowerów przy ul. Skorodeckiego w Ropczycach” </w:t>
      </w:r>
      <w:r w:rsidR="00BD1B2C" w:rsidRPr="00BB5380">
        <w:rPr>
          <w:rFonts w:asciiTheme="minorHAnsi" w:hAnsiTheme="minorHAnsi" w:cstheme="minorHAnsi"/>
        </w:rPr>
        <w:t xml:space="preserve">jest wykonanie robót </w:t>
      </w:r>
      <w:r w:rsidRPr="00BB5380">
        <w:rPr>
          <w:rFonts w:asciiTheme="minorHAnsi" w:hAnsiTheme="minorHAnsi" w:cstheme="minorHAnsi"/>
        </w:rPr>
        <w:t xml:space="preserve">budowlanych </w:t>
      </w:r>
      <w:r w:rsidR="00BD1B2C" w:rsidRPr="00BB5380">
        <w:rPr>
          <w:rFonts w:asciiTheme="minorHAnsi" w:hAnsiTheme="minorHAnsi" w:cstheme="minorHAnsi"/>
        </w:rPr>
        <w:t xml:space="preserve">polegających na budowie drogi dla pieszych i rowerów </w:t>
      </w:r>
      <w:r w:rsidRPr="00BB5380">
        <w:rPr>
          <w:rFonts w:asciiTheme="minorHAnsi" w:hAnsiTheme="minorHAnsi" w:cstheme="minorHAnsi"/>
        </w:rPr>
        <w:t xml:space="preserve">w ramach </w:t>
      </w:r>
      <w:r w:rsidR="00C9417B" w:rsidRPr="00BB5380">
        <w:rPr>
          <w:rFonts w:ascii="Calibri" w:hAnsi="Calibri" w:cs="Calibri"/>
          <w:bCs/>
          <w:szCs w:val="24"/>
          <w:lang w:eastAsia="pl-PL"/>
        </w:rPr>
        <w:t>w ramach projektu</w:t>
      </w:r>
      <w:r w:rsidR="00C9417B" w:rsidRPr="00BB5380">
        <w:rPr>
          <w:rFonts w:ascii="Calibri" w:hAnsi="Calibri" w:cs="Calibri"/>
          <w:szCs w:val="24"/>
          <w:lang w:eastAsia="pl-PL"/>
        </w:rPr>
        <w:t xml:space="preserve"> „Rozwój infrastruktury na potrzeby ruchu niezmotoryzowanego i </w:t>
      </w:r>
      <w:proofErr w:type="spellStart"/>
      <w:r w:rsidR="00C9417B" w:rsidRPr="00BB5380">
        <w:rPr>
          <w:rFonts w:ascii="Calibri" w:hAnsi="Calibri" w:cs="Calibri"/>
          <w:szCs w:val="24"/>
          <w:lang w:eastAsia="pl-PL"/>
        </w:rPr>
        <w:t>mikromobilności</w:t>
      </w:r>
      <w:proofErr w:type="spellEnd"/>
      <w:r w:rsidR="00C9417B" w:rsidRPr="00BB5380">
        <w:rPr>
          <w:rFonts w:ascii="Calibri" w:hAnsi="Calibri" w:cs="Calibri"/>
          <w:szCs w:val="24"/>
          <w:lang w:eastAsia="pl-PL"/>
        </w:rPr>
        <w:t xml:space="preserve"> na terenie DROF – nr FEPK.03.01-IZ.00-0004/25” dofinansowanego ze środków Programu Regionalnego Fundusze Europejskie dla Podkarpacia 2021-2027 priorytet </w:t>
      </w:r>
      <w:r w:rsidR="00C9417B" w:rsidRPr="00BB5380">
        <w:rPr>
          <w:rFonts w:ascii="Calibri" w:hAnsi="Calibri" w:cs="Calibri"/>
          <w:iCs/>
          <w:szCs w:val="24"/>
          <w:lang w:eastAsia="pl-PL"/>
        </w:rPr>
        <w:t>FEPK.03 Mobilność miejska, działanie FEPK.03.01 Zrównoważona mobilność miejska – ZIT</w:t>
      </w:r>
      <w:r w:rsidR="008B194C" w:rsidRPr="00BB5380">
        <w:rPr>
          <w:rFonts w:asciiTheme="minorHAnsi" w:hAnsiTheme="minorHAnsi" w:cstheme="minorHAnsi"/>
        </w:rPr>
        <w:t>.</w:t>
      </w:r>
    </w:p>
    <w:p w14:paraId="2670235B" w14:textId="6C3B9560" w:rsidR="00C9417B" w:rsidRPr="00F61C1D" w:rsidRDefault="008C3B4B" w:rsidP="00BB5380">
      <w:pPr>
        <w:pStyle w:val="Bezodstpw"/>
        <w:spacing w:after="120"/>
        <w:ind w:left="567" w:hanging="283"/>
        <w:rPr>
          <w:rFonts w:asciiTheme="minorHAnsi" w:hAnsiTheme="minorHAnsi" w:cstheme="minorHAnsi"/>
          <w:color w:val="000000" w:themeColor="text1"/>
          <w:szCs w:val="24"/>
        </w:rPr>
      </w:pPr>
      <w:r w:rsidRPr="00F61C1D">
        <w:rPr>
          <w:rFonts w:asciiTheme="minorHAnsi" w:hAnsiTheme="minorHAnsi" w:cstheme="minorHAnsi"/>
          <w:color w:val="000000" w:themeColor="text1"/>
          <w:szCs w:val="24"/>
        </w:rPr>
        <w:t>2. Przedmiot zamówienia</w:t>
      </w:r>
      <w:r w:rsidR="00C9417B" w:rsidRPr="00F61C1D">
        <w:rPr>
          <w:rFonts w:asciiTheme="minorHAnsi" w:hAnsiTheme="minorHAnsi" w:cstheme="minorHAnsi"/>
          <w:color w:val="000000" w:themeColor="text1"/>
          <w:szCs w:val="24"/>
        </w:rPr>
        <w:t xml:space="preserve"> </w:t>
      </w:r>
      <w:r w:rsidR="00C9417B" w:rsidRPr="00F61C1D">
        <w:rPr>
          <w:rFonts w:cstheme="minorHAnsi"/>
          <w:color w:val="000000" w:themeColor="text1"/>
          <w:szCs w:val="24"/>
        </w:rPr>
        <w:t>obejmuje swym zakresem:</w:t>
      </w:r>
    </w:p>
    <w:p w14:paraId="370930C0" w14:textId="593D9AD1" w:rsidR="00C9417B" w:rsidRPr="00F61C1D" w:rsidRDefault="00BB5380" w:rsidP="008B194C">
      <w:pPr>
        <w:pStyle w:val="Bezodstpw"/>
        <w:numPr>
          <w:ilvl w:val="0"/>
          <w:numId w:val="33"/>
        </w:numPr>
        <w:spacing w:after="120"/>
        <w:ind w:left="1134" w:hanging="359"/>
        <w:rPr>
          <w:rFonts w:cstheme="minorHAnsi"/>
          <w:color w:val="000000" w:themeColor="text1"/>
          <w:szCs w:val="24"/>
        </w:rPr>
      </w:pPr>
      <w:r>
        <w:rPr>
          <w:rFonts w:cstheme="minorHAnsi"/>
          <w:color w:val="000000" w:themeColor="text1"/>
          <w:szCs w:val="24"/>
        </w:rPr>
        <w:t>budowę</w:t>
      </w:r>
      <w:r w:rsidR="00C9417B" w:rsidRPr="00F61C1D">
        <w:rPr>
          <w:rFonts w:cstheme="minorHAnsi"/>
          <w:color w:val="000000" w:themeColor="text1"/>
          <w:szCs w:val="24"/>
        </w:rPr>
        <w:t xml:space="preserve"> odcinka drogi dla pieszych i rowerów o nawierzchni bitumicznej</w:t>
      </w:r>
      <w:r w:rsidR="008B194C">
        <w:rPr>
          <w:rFonts w:cstheme="minorHAnsi"/>
          <w:color w:val="000000" w:themeColor="text1"/>
          <w:szCs w:val="24"/>
        </w:rPr>
        <w:t>,</w:t>
      </w:r>
    </w:p>
    <w:p w14:paraId="76A015A8" w14:textId="7C5126BB" w:rsidR="00C9417B" w:rsidRPr="00F61C1D" w:rsidRDefault="00C9417B" w:rsidP="008B194C">
      <w:pPr>
        <w:pStyle w:val="Bezodstpw"/>
        <w:numPr>
          <w:ilvl w:val="0"/>
          <w:numId w:val="33"/>
        </w:numPr>
        <w:spacing w:after="120"/>
        <w:ind w:left="1134" w:hanging="359"/>
        <w:rPr>
          <w:rFonts w:cstheme="minorHAnsi"/>
          <w:color w:val="000000" w:themeColor="text1"/>
          <w:szCs w:val="24"/>
        </w:rPr>
      </w:pPr>
      <w:r w:rsidRPr="00F61C1D">
        <w:rPr>
          <w:rFonts w:cstheme="minorHAnsi"/>
          <w:color w:val="000000" w:themeColor="text1"/>
          <w:szCs w:val="24"/>
        </w:rPr>
        <w:t>budow</w:t>
      </w:r>
      <w:r w:rsidR="00BB5380">
        <w:rPr>
          <w:rFonts w:cstheme="minorHAnsi"/>
          <w:color w:val="000000" w:themeColor="text1"/>
          <w:szCs w:val="24"/>
        </w:rPr>
        <w:t>ę</w:t>
      </w:r>
      <w:r w:rsidRPr="00F61C1D">
        <w:rPr>
          <w:rFonts w:cstheme="minorHAnsi"/>
          <w:color w:val="000000" w:themeColor="text1"/>
          <w:szCs w:val="24"/>
        </w:rPr>
        <w:t xml:space="preserve"> odcinka drogi dla rowerów o nawierzchni bitumicznej</w:t>
      </w:r>
      <w:r w:rsidR="008B194C">
        <w:rPr>
          <w:rFonts w:cstheme="minorHAnsi"/>
          <w:color w:val="000000" w:themeColor="text1"/>
          <w:szCs w:val="24"/>
        </w:rPr>
        <w:t>,</w:t>
      </w:r>
    </w:p>
    <w:p w14:paraId="766BBB0D" w14:textId="2B9EDA32" w:rsidR="00C9417B" w:rsidRPr="00F61C1D" w:rsidRDefault="00BB5380" w:rsidP="008B194C">
      <w:pPr>
        <w:pStyle w:val="Bezodstpw"/>
        <w:numPr>
          <w:ilvl w:val="0"/>
          <w:numId w:val="33"/>
        </w:numPr>
        <w:spacing w:after="120"/>
        <w:ind w:left="1134" w:hanging="359"/>
        <w:rPr>
          <w:rFonts w:cstheme="minorHAnsi"/>
          <w:color w:val="000000" w:themeColor="text1"/>
          <w:szCs w:val="24"/>
        </w:rPr>
      </w:pPr>
      <w:r>
        <w:rPr>
          <w:rFonts w:cstheme="minorHAnsi"/>
          <w:color w:val="000000" w:themeColor="text1"/>
          <w:szCs w:val="24"/>
        </w:rPr>
        <w:t>budowę</w:t>
      </w:r>
      <w:r w:rsidR="00C9417B" w:rsidRPr="00F61C1D">
        <w:rPr>
          <w:rFonts w:cstheme="minorHAnsi"/>
          <w:color w:val="000000" w:themeColor="text1"/>
          <w:szCs w:val="24"/>
        </w:rPr>
        <w:t xml:space="preserve"> odcinka drogi dla pieszych o nawierzchni z kostki betonowej</w:t>
      </w:r>
      <w:r w:rsidR="008B194C">
        <w:rPr>
          <w:rFonts w:cstheme="minorHAnsi"/>
          <w:color w:val="000000" w:themeColor="text1"/>
          <w:szCs w:val="24"/>
        </w:rPr>
        <w:t>,</w:t>
      </w:r>
    </w:p>
    <w:p w14:paraId="1DF3C6A7" w14:textId="0B6FEA7A" w:rsidR="00C9417B" w:rsidRPr="00F61C1D" w:rsidRDefault="00BB5380" w:rsidP="008B194C">
      <w:pPr>
        <w:pStyle w:val="Bezodstpw"/>
        <w:numPr>
          <w:ilvl w:val="0"/>
          <w:numId w:val="33"/>
        </w:numPr>
        <w:spacing w:after="120"/>
        <w:ind w:left="1134" w:hanging="359"/>
        <w:rPr>
          <w:rFonts w:cstheme="minorHAnsi"/>
          <w:color w:val="000000" w:themeColor="text1"/>
          <w:szCs w:val="24"/>
        </w:rPr>
      </w:pPr>
      <w:r>
        <w:rPr>
          <w:rFonts w:cstheme="minorHAnsi"/>
          <w:color w:val="000000" w:themeColor="text1"/>
          <w:szCs w:val="24"/>
        </w:rPr>
        <w:t>budowę</w:t>
      </w:r>
      <w:r w:rsidR="00C9417B" w:rsidRPr="00F61C1D">
        <w:rPr>
          <w:rFonts w:cstheme="minorHAnsi"/>
          <w:color w:val="000000" w:themeColor="text1"/>
          <w:szCs w:val="24"/>
        </w:rPr>
        <w:t xml:space="preserve"> pasów bezpieczeństwa o nawierzchni z kostki betonowej</w:t>
      </w:r>
      <w:r w:rsidR="008B194C">
        <w:rPr>
          <w:rFonts w:cstheme="minorHAnsi"/>
          <w:color w:val="000000" w:themeColor="text1"/>
          <w:szCs w:val="24"/>
        </w:rPr>
        <w:t>,</w:t>
      </w:r>
    </w:p>
    <w:p w14:paraId="2C18C1EC" w14:textId="2F20AE10" w:rsidR="00C9417B" w:rsidRPr="00F61C1D" w:rsidRDefault="00BB5380" w:rsidP="008B194C">
      <w:pPr>
        <w:pStyle w:val="Bezodstpw"/>
        <w:numPr>
          <w:ilvl w:val="0"/>
          <w:numId w:val="33"/>
        </w:numPr>
        <w:spacing w:after="120"/>
        <w:ind w:left="1134" w:hanging="359"/>
        <w:rPr>
          <w:rFonts w:cstheme="minorHAnsi"/>
          <w:color w:val="000000" w:themeColor="text1"/>
          <w:szCs w:val="24"/>
        </w:rPr>
      </w:pPr>
      <w:r>
        <w:rPr>
          <w:rFonts w:cstheme="minorHAnsi"/>
          <w:color w:val="000000" w:themeColor="text1"/>
          <w:szCs w:val="24"/>
        </w:rPr>
        <w:t>przebudowę</w:t>
      </w:r>
      <w:r w:rsidR="00C9417B" w:rsidRPr="00F61C1D">
        <w:rPr>
          <w:rFonts w:cstheme="minorHAnsi"/>
          <w:color w:val="000000" w:themeColor="text1"/>
          <w:szCs w:val="24"/>
        </w:rPr>
        <w:t xml:space="preserve"> istniejących zjazdów</w:t>
      </w:r>
      <w:r w:rsidR="008B194C">
        <w:rPr>
          <w:rFonts w:cstheme="minorHAnsi"/>
          <w:color w:val="000000" w:themeColor="text1"/>
          <w:szCs w:val="24"/>
        </w:rPr>
        <w:t>,</w:t>
      </w:r>
    </w:p>
    <w:p w14:paraId="4CD438A0" w14:textId="3AB25B03" w:rsidR="00C9417B" w:rsidRPr="00F61C1D" w:rsidRDefault="00BB5380" w:rsidP="008B194C">
      <w:pPr>
        <w:pStyle w:val="Bezodstpw"/>
        <w:numPr>
          <w:ilvl w:val="0"/>
          <w:numId w:val="33"/>
        </w:numPr>
        <w:spacing w:after="120"/>
        <w:ind w:left="1134" w:hanging="359"/>
        <w:rPr>
          <w:rFonts w:cstheme="minorHAnsi"/>
          <w:color w:val="000000" w:themeColor="text1"/>
          <w:szCs w:val="24"/>
        </w:rPr>
      </w:pPr>
      <w:r>
        <w:rPr>
          <w:rFonts w:cstheme="minorHAnsi"/>
          <w:color w:val="000000" w:themeColor="text1"/>
          <w:szCs w:val="24"/>
        </w:rPr>
        <w:t>budowę</w:t>
      </w:r>
      <w:r w:rsidR="00C9417B" w:rsidRPr="00F61C1D">
        <w:rPr>
          <w:rFonts w:cstheme="minorHAnsi"/>
          <w:color w:val="000000" w:themeColor="text1"/>
          <w:szCs w:val="24"/>
        </w:rPr>
        <w:t xml:space="preserve"> odcinków kanalizacji deszczowej</w:t>
      </w:r>
      <w:r w:rsidR="008B194C">
        <w:rPr>
          <w:rFonts w:cstheme="minorHAnsi"/>
          <w:color w:val="000000" w:themeColor="text1"/>
          <w:szCs w:val="24"/>
        </w:rPr>
        <w:t>,</w:t>
      </w:r>
    </w:p>
    <w:p w14:paraId="048D2D51" w14:textId="0DA2CC5F" w:rsidR="00C9417B" w:rsidRPr="00F61C1D" w:rsidRDefault="00C9417B" w:rsidP="008B194C">
      <w:pPr>
        <w:pStyle w:val="Bezodstpw"/>
        <w:numPr>
          <w:ilvl w:val="0"/>
          <w:numId w:val="33"/>
        </w:numPr>
        <w:spacing w:after="120"/>
        <w:ind w:left="1134" w:hanging="359"/>
        <w:rPr>
          <w:rFonts w:cstheme="minorHAnsi"/>
          <w:color w:val="000000" w:themeColor="text1"/>
          <w:szCs w:val="24"/>
        </w:rPr>
      </w:pPr>
      <w:r w:rsidRPr="00F61C1D">
        <w:rPr>
          <w:rFonts w:cstheme="minorHAnsi"/>
          <w:color w:val="000000" w:themeColor="text1"/>
          <w:szCs w:val="24"/>
        </w:rPr>
        <w:t>budow</w:t>
      </w:r>
      <w:r w:rsidR="00BB5380">
        <w:rPr>
          <w:rFonts w:cstheme="minorHAnsi"/>
          <w:color w:val="000000" w:themeColor="text1"/>
          <w:szCs w:val="24"/>
        </w:rPr>
        <w:t>ę</w:t>
      </w:r>
      <w:r w:rsidRPr="00F61C1D">
        <w:rPr>
          <w:rFonts w:cstheme="minorHAnsi"/>
          <w:color w:val="000000" w:themeColor="text1"/>
          <w:szCs w:val="24"/>
        </w:rPr>
        <w:t xml:space="preserve"> muru oporowego</w:t>
      </w:r>
      <w:r w:rsidR="008B194C">
        <w:rPr>
          <w:rFonts w:cstheme="minorHAnsi"/>
          <w:color w:val="000000" w:themeColor="text1"/>
          <w:szCs w:val="24"/>
        </w:rPr>
        <w:t>,</w:t>
      </w:r>
    </w:p>
    <w:p w14:paraId="37103213" w14:textId="22A0AD63" w:rsidR="00C9417B" w:rsidRPr="00F61C1D" w:rsidRDefault="00C9417B" w:rsidP="008B194C">
      <w:pPr>
        <w:pStyle w:val="Bezodstpw"/>
        <w:numPr>
          <w:ilvl w:val="0"/>
          <w:numId w:val="33"/>
        </w:numPr>
        <w:spacing w:after="120"/>
        <w:ind w:left="1134" w:hanging="359"/>
        <w:rPr>
          <w:rFonts w:cstheme="minorHAnsi"/>
          <w:color w:val="000000" w:themeColor="text1"/>
          <w:szCs w:val="24"/>
        </w:rPr>
      </w:pPr>
      <w:r w:rsidRPr="00F61C1D">
        <w:rPr>
          <w:rFonts w:cstheme="minorHAnsi"/>
          <w:color w:val="000000" w:themeColor="text1"/>
          <w:szCs w:val="24"/>
        </w:rPr>
        <w:t>rozbiórk</w:t>
      </w:r>
      <w:r w:rsidR="00BB5380">
        <w:rPr>
          <w:rFonts w:cstheme="minorHAnsi"/>
          <w:color w:val="000000" w:themeColor="text1"/>
          <w:szCs w:val="24"/>
        </w:rPr>
        <w:t>ę</w:t>
      </w:r>
      <w:r w:rsidRPr="00F61C1D">
        <w:rPr>
          <w:rFonts w:cstheme="minorHAnsi"/>
          <w:color w:val="000000" w:themeColor="text1"/>
          <w:szCs w:val="24"/>
        </w:rPr>
        <w:t xml:space="preserve"> istniejącego i budow</w:t>
      </w:r>
      <w:r w:rsidR="00BB5380">
        <w:rPr>
          <w:rFonts w:cstheme="minorHAnsi"/>
          <w:color w:val="000000" w:themeColor="text1"/>
          <w:szCs w:val="24"/>
        </w:rPr>
        <w:t>ę</w:t>
      </w:r>
      <w:r w:rsidRPr="00F61C1D">
        <w:rPr>
          <w:rFonts w:cstheme="minorHAnsi"/>
          <w:color w:val="000000" w:themeColor="text1"/>
          <w:szCs w:val="24"/>
        </w:rPr>
        <w:t xml:space="preserve"> nowego odcinka ogrodzenia</w:t>
      </w:r>
      <w:r w:rsidR="008B194C">
        <w:rPr>
          <w:rFonts w:cstheme="minorHAnsi"/>
          <w:color w:val="000000" w:themeColor="text1"/>
          <w:szCs w:val="24"/>
        </w:rPr>
        <w:t>,</w:t>
      </w:r>
    </w:p>
    <w:p w14:paraId="035DDED8" w14:textId="70FE708F" w:rsidR="00C9417B" w:rsidRPr="00F61C1D" w:rsidRDefault="00C9417B" w:rsidP="008B194C">
      <w:pPr>
        <w:pStyle w:val="Bezodstpw"/>
        <w:numPr>
          <w:ilvl w:val="0"/>
          <w:numId w:val="33"/>
        </w:numPr>
        <w:spacing w:after="120"/>
        <w:ind w:left="1134" w:hanging="359"/>
        <w:rPr>
          <w:rFonts w:cstheme="minorHAnsi"/>
          <w:color w:val="000000" w:themeColor="text1"/>
          <w:szCs w:val="24"/>
        </w:rPr>
      </w:pPr>
      <w:r w:rsidRPr="00F61C1D">
        <w:rPr>
          <w:rFonts w:cstheme="minorHAnsi"/>
          <w:color w:val="000000" w:themeColor="text1"/>
          <w:szCs w:val="24"/>
        </w:rPr>
        <w:lastRenderedPageBreak/>
        <w:t>budow</w:t>
      </w:r>
      <w:r w:rsidR="00BB5380">
        <w:rPr>
          <w:rFonts w:cstheme="minorHAnsi"/>
          <w:color w:val="000000" w:themeColor="text1"/>
          <w:szCs w:val="24"/>
        </w:rPr>
        <w:t>ę</w:t>
      </w:r>
      <w:r w:rsidRPr="00F61C1D">
        <w:rPr>
          <w:rFonts w:cstheme="minorHAnsi"/>
          <w:color w:val="000000" w:themeColor="text1"/>
          <w:szCs w:val="24"/>
        </w:rPr>
        <w:t xml:space="preserve"> oświetlenia drogowego</w:t>
      </w:r>
      <w:r w:rsidR="008B194C">
        <w:rPr>
          <w:rFonts w:cstheme="minorHAnsi"/>
          <w:color w:val="000000" w:themeColor="text1"/>
          <w:szCs w:val="24"/>
        </w:rPr>
        <w:t>,</w:t>
      </w:r>
    </w:p>
    <w:p w14:paraId="433AB313" w14:textId="695D4630" w:rsidR="00C9417B" w:rsidRPr="00F61C1D" w:rsidRDefault="00BB5380" w:rsidP="008B194C">
      <w:pPr>
        <w:pStyle w:val="Bezodstpw"/>
        <w:numPr>
          <w:ilvl w:val="0"/>
          <w:numId w:val="33"/>
        </w:numPr>
        <w:spacing w:after="120"/>
        <w:ind w:left="1134" w:hanging="359"/>
        <w:rPr>
          <w:rFonts w:cstheme="minorHAnsi"/>
          <w:color w:val="000000" w:themeColor="text1"/>
          <w:szCs w:val="24"/>
        </w:rPr>
      </w:pPr>
      <w:r>
        <w:rPr>
          <w:rFonts w:cstheme="minorHAnsi"/>
          <w:color w:val="000000" w:themeColor="text1"/>
          <w:szCs w:val="24"/>
        </w:rPr>
        <w:t>budowę</w:t>
      </w:r>
      <w:r w:rsidR="00C9417B" w:rsidRPr="00F61C1D">
        <w:rPr>
          <w:rFonts w:cstheme="minorHAnsi"/>
          <w:color w:val="000000" w:themeColor="text1"/>
          <w:szCs w:val="24"/>
        </w:rPr>
        <w:t xml:space="preserve"> oświetlenia przejścia dla pieszych</w:t>
      </w:r>
      <w:r w:rsidR="008B194C">
        <w:rPr>
          <w:rFonts w:cstheme="minorHAnsi"/>
          <w:color w:val="000000" w:themeColor="text1"/>
          <w:szCs w:val="24"/>
        </w:rPr>
        <w:t>,</w:t>
      </w:r>
    </w:p>
    <w:p w14:paraId="3DF4B8FE" w14:textId="22293A5E" w:rsidR="00C9417B" w:rsidRPr="00F61C1D" w:rsidRDefault="00C9417B" w:rsidP="008B194C">
      <w:pPr>
        <w:pStyle w:val="Bezodstpw"/>
        <w:numPr>
          <w:ilvl w:val="0"/>
          <w:numId w:val="33"/>
        </w:numPr>
        <w:spacing w:after="120"/>
        <w:ind w:left="1134" w:hanging="359"/>
        <w:rPr>
          <w:rFonts w:cstheme="minorHAnsi"/>
          <w:color w:val="000000" w:themeColor="text1"/>
          <w:szCs w:val="24"/>
        </w:rPr>
      </w:pPr>
      <w:r w:rsidRPr="00F61C1D">
        <w:rPr>
          <w:rFonts w:cstheme="minorHAnsi"/>
          <w:color w:val="000000" w:themeColor="text1"/>
          <w:szCs w:val="24"/>
        </w:rPr>
        <w:t>zabezpieczenie istniejących kabli energetycznych (PGE Dystrybucja, PUK Ropczyce, Zakłady Magnezytowe, Cukrownia Ropczyce)</w:t>
      </w:r>
      <w:r w:rsidR="008B194C">
        <w:rPr>
          <w:rFonts w:cstheme="minorHAnsi"/>
          <w:color w:val="000000" w:themeColor="text1"/>
          <w:szCs w:val="24"/>
        </w:rPr>
        <w:t>,</w:t>
      </w:r>
    </w:p>
    <w:p w14:paraId="7069C0FC" w14:textId="2FB496DC" w:rsidR="00C9417B" w:rsidRPr="00F61C1D" w:rsidRDefault="00C9417B" w:rsidP="008B194C">
      <w:pPr>
        <w:pStyle w:val="Bezodstpw"/>
        <w:numPr>
          <w:ilvl w:val="0"/>
          <w:numId w:val="33"/>
        </w:numPr>
        <w:spacing w:after="120"/>
        <w:ind w:left="1134" w:hanging="359"/>
        <w:rPr>
          <w:rFonts w:cstheme="minorHAnsi"/>
          <w:color w:val="000000" w:themeColor="text1"/>
          <w:szCs w:val="24"/>
        </w:rPr>
      </w:pPr>
      <w:r w:rsidRPr="00F61C1D">
        <w:rPr>
          <w:rFonts w:cstheme="minorHAnsi"/>
          <w:color w:val="000000" w:themeColor="text1"/>
          <w:szCs w:val="24"/>
        </w:rPr>
        <w:t>zabezpieczenie istniejących kabli teletechnicznych (</w:t>
      </w:r>
      <w:proofErr w:type="spellStart"/>
      <w:r w:rsidRPr="00F61C1D">
        <w:rPr>
          <w:rFonts w:cstheme="minorHAnsi"/>
          <w:color w:val="000000" w:themeColor="text1"/>
          <w:szCs w:val="24"/>
        </w:rPr>
        <w:t>Haw</w:t>
      </w:r>
      <w:r w:rsidR="008B194C">
        <w:rPr>
          <w:rFonts w:cstheme="minorHAnsi"/>
          <w:color w:val="000000" w:themeColor="text1"/>
          <w:szCs w:val="24"/>
        </w:rPr>
        <w:t>e</w:t>
      </w:r>
      <w:proofErr w:type="spellEnd"/>
      <w:r w:rsidR="008B194C">
        <w:rPr>
          <w:rFonts w:cstheme="minorHAnsi"/>
          <w:color w:val="000000" w:themeColor="text1"/>
          <w:szCs w:val="24"/>
        </w:rPr>
        <w:t xml:space="preserve"> Telekom, PCSS, Orange),</w:t>
      </w:r>
    </w:p>
    <w:p w14:paraId="241D8626" w14:textId="3E0C4592" w:rsidR="00C9417B" w:rsidRPr="00F61C1D" w:rsidRDefault="00C9417B" w:rsidP="008B194C">
      <w:pPr>
        <w:pStyle w:val="Bezodstpw"/>
        <w:numPr>
          <w:ilvl w:val="0"/>
          <w:numId w:val="33"/>
        </w:numPr>
        <w:spacing w:after="120"/>
        <w:ind w:left="1134" w:hanging="359"/>
        <w:rPr>
          <w:rFonts w:cstheme="minorHAnsi"/>
          <w:color w:val="000000" w:themeColor="text1"/>
          <w:szCs w:val="24"/>
        </w:rPr>
      </w:pPr>
      <w:r w:rsidRPr="00F61C1D">
        <w:rPr>
          <w:rFonts w:cstheme="minorHAnsi"/>
          <w:color w:val="000000" w:themeColor="text1"/>
          <w:szCs w:val="24"/>
        </w:rPr>
        <w:t xml:space="preserve">wykonanie umocnień skarp płytami ażurowymi oraz </w:t>
      </w:r>
      <w:proofErr w:type="spellStart"/>
      <w:r w:rsidRPr="00F61C1D">
        <w:rPr>
          <w:rFonts w:cstheme="minorHAnsi"/>
          <w:color w:val="000000" w:themeColor="text1"/>
          <w:szCs w:val="24"/>
        </w:rPr>
        <w:t>geokratami</w:t>
      </w:r>
      <w:proofErr w:type="spellEnd"/>
      <w:r w:rsidR="008B194C">
        <w:rPr>
          <w:rFonts w:cstheme="minorHAnsi"/>
          <w:color w:val="000000" w:themeColor="text1"/>
          <w:szCs w:val="24"/>
        </w:rPr>
        <w:t>,</w:t>
      </w:r>
    </w:p>
    <w:p w14:paraId="1BB02A5C" w14:textId="77D5CF19" w:rsidR="00C9417B" w:rsidRPr="00F61C1D" w:rsidRDefault="00C9417B" w:rsidP="008B194C">
      <w:pPr>
        <w:pStyle w:val="Bezodstpw"/>
        <w:numPr>
          <w:ilvl w:val="0"/>
          <w:numId w:val="33"/>
        </w:numPr>
        <w:spacing w:after="120"/>
        <w:ind w:left="1134" w:hanging="359"/>
        <w:rPr>
          <w:rFonts w:cstheme="minorHAnsi"/>
          <w:color w:val="000000" w:themeColor="text1"/>
          <w:szCs w:val="24"/>
        </w:rPr>
      </w:pPr>
      <w:r w:rsidRPr="00F61C1D">
        <w:rPr>
          <w:rFonts w:cstheme="minorHAnsi"/>
          <w:color w:val="000000" w:themeColor="text1"/>
          <w:szCs w:val="24"/>
        </w:rPr>
        <w:t>wykonanie oznakowania pionowego i poziomego, montaż poręczy ochronnych</w:t>
      </w:r>
      <w:r w:rsidR="008B194C">
        <w:rPr>
          <w:rFonts w:cstheme="minorHAnsi"/>
          <w:color w:val="000000" w:themeColor="text1"/>
          <w:szCs w:val="24"/>
        </w:rPr>
        <w:t>,</w:t>
      </w:r>
    </w:p>
    <w:p w14:paraId="5055DAFF" w14:textId="77777777" w:rsidR="00C9417B" w:rsidRPr="00F61C1D" w:rsidRDefault="00C9417B" w:rsidP="008B194C">
      <w:pPr>
        <w:pStyle w:val="Bezodstpw"/>
        <w:numPr>
          <w:ilvl w:val="0"/>
          <w:numId w:val="33"/>
        </w:numPr>
        <w:spacing w:after="120"/>
        <w:ind w:left="1134" w:hanging="359"/>
        <w:rPr>
          <w:rFonts w:cstheme="minorHAnsi"/>
          <w:color w:val="000000" w:themeColor="text1"/>
          <w:szCs w:val="24"/>
        </w:rPr>
      </w:pPr>
      <w:r w:rsidRPr="00F61C1D">
        <w:rPr>
          <w:rFonts w:cstheme="minorHAnsi"/>
          <w:color w:val="000000" w:themeColor="text1"/>
          <w:szCs w:val="24"/>
        </w:rPr>
        <w:t>humusowanie z obsianiem nasionami traw, prace wykończeniowe i porządkowe.</w:t>
      </w:r>
    </w:p>
    <w:p w14:paraId="2BD65A76" w14:textId="76210C3F" w:rsidR="00C9417B" w:rsidRPr="00DB5E3A" w:rsidRDefault="008B194C" w:rsidP="008B194C">
      <w:pPr>
        <w:pStyle w:val="Bezodstpw"/>
        <w:spacing w:after="120"/>
        <w:ind w:left="567" w:hanging="284"/>
        <w:rPr>
          <w:rFonts w:cstheme="minorHAnsi"/>
          <w:color w:val="000000" w:themeColor="text1"/>
          <w:szCs w:val="24"/>
        </w:rPr>
      </w:pPr>
      <w:r>
        <w:rPr>
          <w:rFonts w:cstheme="minorHAnsi"/>
          <w:color w:val="000000" w:themeColor="text1"/>
          <w:szCs w:val="24"/>
        </w:rPr>
        <w:t xml:space="preserve">3. </w:t>
      </w:r>
      <w:r w:rsidRPr="00175548">
        <w:rPr>
          <w:rFonts w:asciiTheme="minorHAnsi" w:hAnsiTheme="minorHAnsi" w:cstheme="minorHAnsi"/>
          <w:bCs/>
          <w:szCs w:val="24"/>
        </w:rPr>
        <w:t xml:space="preserve">W kosztach realizacji zadania Wykonawca zobowiązany jest uwzględnić: wykonanie i zatwierdzenie projektu organizacji ruchu na czas prowadzenia robót wraz z zakupem znaków, ustawieniem i utrzymaniem w trakcie realizacji robót, wykonanie geodezyjnej inwentaryzacji powykonawczej </w:t>
      </w:r>
      <w:r w:rsidRPr="00175548">
        <w:rPr>
          <w:rFonts w:asciiTheme="minorHAnsi" w:hAnsiTheme="minorHAnsi" w:cstheme="minorHAnsi"/>
          <w:szCs w:val="24"/>
        </w:rPr>
        <w:t>oraz</w:t>
      </w:r>
      <w:r w:rsidRPr="00175548">
        <w:rPr>
          <w:rFonts w:asciiTheme="minorHAnsi" w:hAnsiTheme="minorHAnsi" w:cstheme="minorHAnsi"/>
          <w:bCs/>
          <w:szCs w:val="24"/>
        </w:rPr>
        <w:t xml:space="preserve"> dokumentacji odbiorowej (operat kolaudacyjny) </w:t>
      </w:r>
      <w:r w:rsidRPr="00EC30CB">
        <w:rPr>
          <w:rFonts w:asciiTheme="minorHAnsi" w:hAnsiTheme="minorHAnsi" w:cstheme="minorHAnsi"/>
          <w:szCs w:val="24"/>
        </w:rPr>
        <w:t xml:space="preserve">oraz m. in. koszty </w:t>
      </w:r>
      <w:r w:rsidRPr="008B194C">
        <w:rPr>
          <w:rFonts w:asciiTheme="minorHAnsi" w:hAnsiTheme="minorHAnsi" w:cstheme="minorHAnsi"/>
          <w:szCs w:val="24"/>
        </w:rPr>
        <w:t>prolongaty</w:t>
      </w:r>
      <w:r w:rsidRPr="00EC30CB">
        <w:rPr>
          <w:rFonts w:asciiTheme="minorHAnsi" w:hAnsiTheme="minorHAnsi" w:cstheme="minorHAnsi"/>
          <w:szCs w:val="24"/>
        </w:rPr>
        <w:t xml:space="preserve"> zgód i uzgodnień z zarządcami/właścicielami sieci</w:t>
      </w:r>
      <w:r>
        <w:rPr>
          <w:rFonts w:asciiTheme="minorHAnsi" w:hAnsiTheme="minorHAnsi" w:cstheme="minorHAnsi"/>
          <w:szCs w:val="24"/>
        </w:rPr>
        <w:t>.</w:t>
      </w:r>
      <w:r w:rsidRPr="00175548">
        <w:rPr>
          <w:rFonts w:asciiTheme="minorHAnsi" w:hAnsiTheme="minorHAnsi" w:cstheme="minorHAnsi"/>
          <w:bCs/>
          <w:szCs w:val="24"/>
        </w:rPr>
        <w:t xml:space="preserve"> Wykonawca zobowiązany jest dodatkowo do przygotowania kompletu niezbędnych dokumentów do oddania obiektu do użytkowania.</w:t>
      </w:r>
    </w:p>
    <w:p w14:paraId="690E99D9" w14:textId="3A30E091" w:rsidR="00C9417B" w:rsidRPr="00133AD9" w:rsidRDefault="008B194C" w:rsidP="008B194C">
      <w:pPr>
        <w:pStyle w:val="Bezodstpw"/>
        <w:spacing w:after="120"/>
        <w:ind w:left="567" w:hanging="284"/>
        <w:rPr>
          <w:rFonts w:asciiTheme="minorHAnsi" w:hAnsiTheme="minorHAnsi" w:cstheme="minorHAnsi"/>
          <w:b/>
          <w:bCs/>
          <w:color w:val="000000" w:themeColor="text1"/>
          <w:szCs w:val="24"/>
        </w:rPr>
      </w:pPr>
      <w:r w:rsidRPr="008B194C">
        <w:rPr>
          <w:rFonts w:asciiTheme="minorHAnsi" w:hAnsiTheme="minorHAnsi" w:cstheme="minorHAnsi"/>
          <w:color w:val="000000" w:themeColor="text1"/>
          <w:szCs w:val="24"/>
        </w:rPr>
        <w:t xml:space="preserve">4. </w:t>
      </w:r>
      <w:r w:rsidR="00C9417B" w:rsidRPr="00133AD9">
        <w:rPr>
          <w:rFonts w:asciiTheme="minorHAnsi" w:hAnsiTheme="minorHAnsi" w:cstheme="minorHAnsi"/>
          <w:b/>
          <w:bCs/>
          <w:color w:val="000000" w:themeColor="text1"/>
          <w:szCs w:val="24"/>
        </w:rPr>
        <w:t xml:space="preserve">Wykonawca jest zobowiązany do wykonania w roku 2026 zakresu robót o wartości minimum </w:t>
      </w:r>
      <w:r w:rsidR="00FF11C3" w:rsidRPr="00133AD9">
        <w:rPr>
          <w:rFonts w:asciiTheme="minorHAnsi" w:hAnsiTheme="minorHAnsi" w:cstheme="minorHAnsi"/>
          <w:b/>
          <w:bCs/>
          <w:color w:val="000000" w:themeColor="text1"/>
          <w:szCs w:val="24"/>
        </w:rPr>
        <w:t>50</w:t>
      </w:r>
      <w:r w:rsidR="00C9417B" w:rsidRPr="00133AD9">
        <w:rPr>
          <w:rFonts w:asciiTheme="minorHAnsi" w:hAnsiTheme="minorHAnsi" w:cstheme="minorHAnsi"/>
          <w:b/>
          <w:bCs/>
          <w:color w:val="000000" w:themeColor="text1"/>
          <w:szCs w:val="24"/>
        </w:rPr>
        <w:t>% kosztorysu ofertowego.</w:t>
      </w:r>
    </w:p>
    <w:p w14:paraId="5616AA05" w14:textId="5E6778B9" w:rsidR="005767EC" w:rsidRPr="00535A84" w:rsidRDefault="008B194C" w:rsidP="007163CB">
      <w:pPr>
        <w:pStyle w:val="Bezodstpw"/>
        <w:spacing w:after="120"/>
        <w:ind w:left="567" w:hanging="283"/>
        <w:rPr>
          <w:rFonts w:asciiTheme="minorHAnsi" w:hAnsiTheme="minorHAnsi" w:cstheme="minorHAnsi"/>
          <w:bCs/>
          <w:szCs w:val="24"/>
        </w:rPr>
      </w:pPr>
      <w:r>
        <w:rPr>
          <w:rFonts w:asciiTheme="minorHAnsi" w:hAnsiTheme="minorHAnsi" w:cstheme="minorHAnsi"/>
          <w:bCs/>
          <w:szCs w:val="24"/>
        </w:rPr>
        <w:t>5</w:t>
      </w:r>
      <w:r w:rsidR="007163CB" w:rsidRPr="00535A84">
        <w:rPr>
          <w:rFonts w:asciiTheme="minorHAnsi" w:hAnsiTheme="minorHAnsi" w:cstheme="minorHAnsi"/>
          <w:bCs/>
          <w:szCs w:val="24"/>
        </w:rPr>
        <w:t xml:space="preserve">. </w:t>
      </w:r>
      <w:r w:rsidRPr="008019AD">
        <w:rPr>
          <w:rFonts w:asciiTheme="minorHAnsi" w:hAnsiTheme="minorHAnsi" w:cstheme="minorHAnsi"/>
          <w:szCs w:val="24"/>
        </w:rPr>
        <w:t xml:space="preserve">Szczegółowy zakres oraz sposób wykonania zamówienia określają w kolejności ważności: niniejszy opis przedmiotu zamówienia zawarty w SWZ, w tym dokumentacje projektowe stanowiące </w:t>
      </w:r>
      <w:r w:rsidRPr="008019AD">
        <w:rPr>
          <w:rFonts w:asciiTheme="minorHAnsi" w:hAnsiTheme="minorHAnsi" w:cstheme="minorHAnsi"/>
          <w:b/>
          <w:szCs w:val="24"/>
        </w:rPr>
        <w:t>załącznik nr 2 do SWZ</w:t>
      </w:r>
      <w:r w:rsidRPr="008019AD">
        <w:rPr>
          <w:rFonts w:asciiTheme="minorHAnsi" w:hAnsiTheme="minorHAnsi" w:cstheme="minorHAnsi"/>
          <w:szCs w:val="24"/>
        </w:rPr>
        <w:t xml:space="preserve">, specyfikacja techniczna wykonania i odbioru robót budowlanych stanowiąca </w:t>
      </w:r>
      <w:r w:rsidRPr="008019AD">
        <w:rPr>
          <w:rFonts w:asciiTheme="minorHAnsi" w:hAnsiTheme="minorHAnsi" w:cstheme="minorHAnsi"/>
          <w:b/>
          <w:szCs w:val="24"/>
        </w:rPr>
        <w:t>załącznik nr 3</w:t>
      </w:r>
      <w:r w:rsidRPr="008019AD">
        <w:rPr>
          <w:rFonts w:asciiTheme="minorHAnsi" w:hAnsiTheme="minorHAnsi" w:cstheme="minorHAnsi"/>
          <w:szCs w:val="24"/>
        </w:rPr>
        <w:t xml:space="preserve"> do SWZ oraz przedmiary robót stanowiące </w:t>
      </w:r>
      <w:r w:rsidRPr="008019AD">
        <w:rPr>
          <w:rFonts w:asciiTheme="minorHAnsi" w:hAnsiTheme="minorHAnsi" w:cstheme="minorHAnsi"/>
          <w:b/>
          <w:szCs w:val="24"/>
        </w:rPr>
        <w:t>załącznik nr 4 do SWZ</w:t>
      </w:r>
      <w:r w:rsidRPr="008019AD">
        <w:rPr>
          <w:rFonts w:asciiTheme="minorHAnsi" w:hAnsiTheme="minorHAnsi" w:cstheme="minorHAnsi"/>
          <w:szCs w:val="24"/>
        </w:rPr>
        <w:t>. Przedmiary robót maja charakter pomocnicy, a ilości w nich zawarte mają charakter orientacyjny.</w:t>
      </w:r>
    </w:p>
    <w:p w14:paraId="48928ADF" w14:textId="0ACC2D84" w:rsidR="006B399B" w:rsidRPr="00535A84" w:rsidRDefault="008B194C" w:rsidP="006B399B">
      <w:pPr>
        <w:pStyle w:val="Bezodstpw"/>
        <w:spacing w:after="120"/>
        <w:ind w:left="567" w:hanging="283"/>
        <w:rPr>
          <w:rFonts w:asciiTheme="minorHAnsi" w:hAnsiTheme="minorHAnsi" w:cstheme="minorHAnsi"/>
          <w:b/>
          <w:szCs w:val="24"/>
        </w:rPr>
      </w:pPr>
      <w:r>
        <w:rPr>
          <w:rFonts w:asciiTheme="minorHAnsi" w:hAnsiTheme="minorHAnsi" w:cstheme="minorHAnsi"/>
          <w:szCs w:val="24"/>
        </w:rPr>
        <w:t>6</w:t>
      </w:r>
      <w:r w:rsidR="006B399B" w:rsidRPr="00535A84">
        <w:rPr>
          <w:rFonts w:asciiTheme="minorHAnsi" w:hAnsiTheme="minorHAnsi" w:cstheme="minorHAnsi"/>
          <w:szCs w:val="24"/>
        </w:rPr>
        <w:t>. Wykonawca jest zobowiązany do takiego prowadzenia robót, aby zapewnić mieszkańcom dojazd do posesji.</w:t>
      </w:r>
    </w:p>
    <w:p w14:paraId="7949B345" w14:textId="4B143537" w:rsidR="006B399B" w:rsidRPr="00624370" w:rsidRDefault="008B194C" w:rsidP="006B399B">
      <w:pPr>
        <w:pStyle w:val="Akapitzlist"/>
        <w:spacing w:after="120"/>
        <w:ind w:left="567" w:hanging="284"/>
        <w:jc w:val="both"/>
        <w:rPr>
          <w:rFonts w:asciiTheme="minorHAnsi" w:eastAsia="Times New Roman" w:hAnsiTheme="minorHAnsi" w:cstheme="minorHAnsi"/>
          <w:kern w:val="1"/>
          <w:sz w:val="24"/>
          <w:szCs w:val="24"/>
          <w:lang w:eastAsia="ar-SA"/>
        </w:rPr>
      </w:pPr>
      <w:r>
        <w:rPr>
          <w:rFonts w:asciiTheme="minorHAnsi" w:hAnsiTheme="minorHAnsi" w:cstheme="minorHAnsi"/>
          <w:sz w:val="24"/>
          <w:szCs w:val="24"/>
        </w:rPr>
        <w:t>7</w:t>
      </w:r>
      <w:r w:rsidR="006B399B" w:rsidRPr="00535A84">
        <w:rPr>
          <w:rFonts w:asciiTheme="minorHAnsi" w:hAnsiTheme="minorHAnsi" w:cstheme="minorHAnsi"/>
          <w:sz w:val="24"/>
          <w:szCs w:val="24"/>
        </w:rPr>
        <w:t>.</w:t>
      </w:r>
      <w:r w:rsidR="006B399B" w:rsidRPr="00535A84">
        <w:rPr>
          <w:rFonts w:asciiTheme="minorHAnsi" w:eastAsia="Times New Roman" w:hAnsiTheme="minorHAnsi" w:cstheme="minorHAnsi"/>
          <w:kern w:val="1"/>
          <w:sz w:val="24"/>
          <w:szCs w:val="24"/>
          <w:lang w:eastAsia="ar-SA"/>
        </w:rPr>
        <w:t xml:space="preserve"> </w:t>
      </w:r>
      <w:r w:rsidR="006B399B" w:rsidRPr="00535A84">
        <w:rPr>
          <w:rFonts w:asciiTheme="minorHAnsi" w:hAnsiTheme="minorHAnsi" w:cstheme="minorHAnsi"/>
          <w:sz w:val="24"/>
          <w:szCs w:val="24"/>
        </w:rPr>
        <w:t xml:space="preserve">Przedmiot zamówienia należy wykonać zgodnie z obowiązującymi przepisami w tym m. in. przepisami BHP, PN przenoszącymi normy europejskie lub norm innych państw członkowskich Europejskiego Obszaru Gospodarczego przenoszących te normy, zasadami wiedzy technicznej, warunkami technicznymi wykonania i odbioru robót, należytą </w:t>
      </w:r>
      <w:r w:rsidR="006B399B" w:rsidRPr="00624370">
        <w:rPr>
          <w:rFonts w:asciiTheme="minorHAnsi" w:hAnsiTheme="minorHAnsi" w:cstheme="minorHAnsi"/>
          <w:sz w:val="24"/>
          <w:szCs w:val="24"/>
        </w:rPr>
        <w:t>starannością, właściwą organizacją, bezpiecznie i dobrze jakościowo.</w:t>
      </w:r>
      <w:r w:rsidR="00624370" w:rsidRPr="00624370">
        <w:rPr>
          <w:rFonts w:asciiTheme="minorHAnsi" w:hAnsiTheme="minorHAnsi" w:cstheme="minorHAnsi"/>
          <w:sz w:val="24"/>
          <w:szCs w:val="24"/>
        </w:rPr>
        <w:t xml:space="preserve"> W przypadku użycia w dokumentacji opisującej przedmiot zamówienia odniesień do norm, europejskich ocen technicznych, aprobat, specyfikacji technicznych i systemów referencji technicznych Zamawiający dopuszcza rozwiązania równoważne opisywanym. Wykonawca analizując dokumentację powinien założyć, że każdemu odniesieniu użytemu w dokumentacji towarzyszy wyraz </w:t>
      </w:r>
      <w:r w:rsidR="00624370" w:rsidRPr="00624370">
        <w:rPr>
          <w:rFonts w:asciiTheme="minorHAnsi" w:hAnsiTheme="minorHAnsi" w:cstheme="minorHAnsi"/>
          <w:i/>
          <w:sz w:val="24"/>
          <w:szCs w:val="24"/>
        </w:rPr>
        <w:t>„lub równoważne"</w:t>
      </w:r>
      <w:r w:rsidR="00624370" w:rsidRPr="00624370">
        <w:rPr>
          <w:rFonts w:asciiTheme="minorHAnsi" w:hAnsiTheme="minorHAnsi" w:cstheme="minorHAnsi"/>
          <w:sz w:val="24"/>
          <w:szCs w:val="24"/>
        </w:rPr>
        <w:t>.</w:t>
      </w:r>
    </w:p>
    <w:p w14:paraId="1B6F5D26" w14:textId="5D9AFBE3" w:rsidR="006B399B" w:rsidRPr="00535A84" w:rsidRDefault="008B194C" w:rsidP="006B399B">
      <w:pPr>
        <w:pStyle w:val="Standard"/>
        <w:spacing w:after="120"/>
        <w:ind w:left="567" w:hanging="284"/>
        <w:jc w:val="both"/>
        <w:rPr>
          <w:rFonts w:asciiTheme="minorHAnsi" w:eastAsia="Calibri" w:hAnsiTheme="minorHAnsi" w:cstheme="minorHAnsi"/>
          <w:kern w:val="0"/>
          <w:lang w:eastAsia="en-US"/>
        </w:rPr>
      </w:pPr>
      <w:r>
        <w:rPr>
          <w:rFonts w:asciiTheme="minorHAnsi" w:eastAsia="Times New Roman" w:hAnsiTheme="minorHAnsi" w:cstheme="minorHAnsi"/>
          <w:kern w:val="1"/>
          <w:lang w:eastAsia="ar-SA"/>
        </w:rPr>
        <w:t>8</w:t>
      </w:r>
      <w:r w:rsidR="006B399B" w:rsidRPr="00535A84">
        <w:rPr>
          <w:rFonts w:asciiTheme="minorHAnsi" w:eastAsia="Times New Roman" w:hAnsiTheme="minorHAnsi" w:cstheme="minorHAnsi"/>
          <w:kern w:val="1"/>
          <w:lang w:eastAsia="ar-SA"/>
        </w:rPr>
        <w:t xml:space="preserve">. </w:t>
      </w:r>
      <w:r w:rsidR="006B399B" w:rsidRPr="00535A84">
        <w:rPr>
          <w:rFonts w:asciiTheme="minorHAnsi" w:eastAsia="Calibri" w:hAnsiTheme="minorHAnsi" w:cstheme="minorHAnsi"/>
          <w:kern w:val="0"/>
          <w:lang w:eastAsia="en-US"/>
        </w:rPr>
        <w:t>Użyte przy realizacji robót materiały winny spełniać wymagania określone w art. 10 Prawa budowlanego oraz winny posiadać dokumenty potwierdzające dopuszczenie do użytkowania i spełnienie odpowiednich norm.</w:t>
      </w:r>
    </w:p>
    <w:p w14:paraId="1A5530AE" w14:textId="1F50782A" w:rsidR="006B399B" w:rsidRPr="00535A84" w:rsidRDefault="008B194C" w:rsidP="006B399B">
      <w:pPr>
        <w:pStyle w:val="Standard"/>
        <w:ind w:left="567" w:hanging="284"/>
        <w:jc w:val="both"/>
        <w:rPr>
          <w:rFonts w:asciiTheme="minorHAnsi" w:hAnsiTheme="minorHAnsi" w:cstheme="minorHAnsi"/>
        </w:rPr>
      </w:pPr>
      <w:r>
        <w:rPr>
          <w:rFonts w:asciiTheme="minorHAnsi" w:hAnsiTheme="minorHAnsi" w:cstheme="minorHAnsi"/>
        </w:rPr>
        <w:t>9</w:t>
      </w:r>
      <w:r w:rsidR="006B399B" w:rsidRPr="00535A84">
        <w:rPr>
          <w:rFonts w:asciiTheme="minorHAnsi" w:hAnsiTheme="minorHAnsi" w:cstheme="minorHAnsi"/>
        </w:rPr>
        <w:t xml:space="preserve">. Tam, gdzie w opracowaniach zostało wskazane pochodzenie (marka, znak towarowy, producent, dostawca) materiałów lub wskazano normy, o których mowa w art. 101 ust. 1 ustawy PZP, Zamawiający dopuszcza do zastosowania przy realizacji zamówienia materiałów i rozwiązań równoważnych pod względem parametrów technicznych, użytkowych oraz eksploatacyjnych, pod warunkiem, że zapewnią uzyskanie parametrów </w:t>
      </w:r>
      <w:r w:rsidR="006B399B" w:rsidRPr="00535A84">
        <w:rPr>
          <w:rFonts w:asciiTheme="minorHAnsi" w:hAnsiTheme="minorHAnsi" w:cstheme="minorHAnsi"/>
        </w:rPr>
        <w:lastRenderedPageBreak/>
        <w:t>technicznych nie gorszych od założonych w niniejszej specyfikacji, po akceptacji przez Zamawiającego. Zamawiający dopuszcza jednocześnie wszelkie ich odpowiedniki rynkowe nie gorsze niż wskazane.</w:t>
      </w:r>
    </w:p>
    <w:p w14:paraId="51394DB0" w14:textId="77777777" w:rsidR="006B399B" w:rsidRPr="00535A84" w:rsidRDefault="006B399B" w:rsidP="006B399B">
      <w:pPr>
        <w:pStyle w:val="Standard"/>
        <w:ind w:left="567"/>
        <w:jc w:val="both"/>
        <w:rPr>
          <w:rFonts w:asciiTheme="minorHAnsi" w:hAnsiTheme="minorHAnsi" w:cstheme="minorHAnsi"/>
        </w:rPr>
      </w:pPr>
      <w:r w:rsidRPr="00535A84">
        <w:rPr>
          <w:rFonts w:asciiTheme="minorHAnsi" w:hAnsiTheme="minorHAnsi" w:cstheme="minorHAnsi"/>
        </w:rPr>
        <w:t>Wykonawca, który powołuje się na rozwiązania równoważne jest zobowiązany wykazać, że oferowane przez niego materiały, urządzenia i roboty budowlane spełniają określone przez Zamawiającego wymagania.</w:t>
      </w:r>
    </w:p>
    <w:p w14:paraId="1E6647E9" w14:textId="77777777" w:rsidR="006B399B" w:rsidRPr="00535A84" w:rsidRDefault="006B399B" w:rsidP="006B399B">
      <w:pPr>
        <w:pStyle w:val="NormalnyWeb"/>
        <w:spacing w:before="0" w:after="120"/>
        <w:ind w:left="567"/>
        <w:jc w:val="both"/>
        <w:rPr>
          <w:rFonts w:asciiTheme="minorHAnsi" w:hAnsiTheme="minorHAnsi" w:cstheme="minorHAnsi"/>
        </w:rPr>
      </w:pPr>
      <w:r w:rsidRPr="00535A84">
        <w:rPr>
          <w:rFonts w:asciiTheme="minorHAnsi" w:hAnsiTheme="minorHAnsi" w:cstheme="minorHAnsi"/>
        </w:rPr>
        <w:t xml:space="preserve">Parametry wskazanego przez Zamawiającego standardu przedstawiają warunki techniczne, eksploatacyjne, użytkowe, funkcjonalne i inne cechy istotne dla przedmiotu zamówienia, natomiast wskazana marka lub nazwa handlowa określa klasę produktu, </w:t>
      </w:r>
      <w:r w:rsidRPr="00535A84">
        <w:rPr>
          <w:rFonts w:asciiTheme="minorHAnsi" w:hAnsiTheme="minorHAnsi" w:cstheme="minorHAnsi"/>
        </w:rPr>
        <w:br/>
        <w:t>a nie konkretnego producenta.</w:t>
      </w:r>
    </w:p>
    <w:p w14:paraId="54E1697E" w14:textId="126A0FA6" w:rsidR="006B399B" w:rsidRPr="00535A84" w:rsidRDefault="008B194C" w:rsidP="006B399B">
      <w:pPr>
        <w:pStyle w:val="NormalnyWeb"/>
        <w:spacing w:before="0" w:after="120"/>
        <w:ind w:left="567" w:hanging="284"/>
        <w:jc w:val="both"/>
        <w:rPr>
          <w:rFonts w:asciiTheme="minorHAnsi" w:hAnsiTheme="minorHAnsi" w:cstheme="minorHAnsi"/>
        </w:rPr>
      </w:pPr>
      <w:r>
        <w:rPr>
          <w:rFonts w:asciiTheme="minorHAnsi" w:hAnsiTheme="minorHAnsi" w:cstheme="minorHAnsi"/>
        </w:rPr>
        <w:t>10</w:t>
      </w:r>
      <w:r w:rsidR="006B399B" w:rsidRPr="00535A84">
        <w:rPr>
          <w:rFonts w:asciiTheme="minorHAnsi" w:hAnsiTheme="minorHAnsi" w:cstheme="minorHAnsi"/>
        </w:rPr>
        <w:t xml:space="preserve">. Wykonawca ponosi odpowiedzialność za należyte zabezpieczenie terenu robót </w:t>
      </w:r>
      <w:r w:rsidR="00535A84">
        <w:rPr>
          <w:rFonts w:asciiTheme="minorHAnsi" w:hAnsiTheme="minorHAnsi" w:cstheme="minorHAnsi"/>
        </w:rPr>
        <w:br/>
      </w:r>
      <w:r w:rsidR="006B399B" w:rsidRPr="00535A84">
        <w:rPr>
          <w:rFonts w:asciiTheme="minorHAnsi" w:hAnsiTheme="minorHAnsi" w:cstheme="minorHAnsi"/>
        </w:rPr>
        <w:t>i odpowiada za wszelkie szkody wyrządzone Zamawiającemu i osobom trzecim. Wykonawca zobowiązany jest do uporządkowania terenu po zakończeniu robót.</w:t>
      </w:r>
    </w:p>
    <w:p w14:paraId="6698FB49" w14:textId="7A753C5C" w:rsidR="006B399B" w:rsidRPr="00535A84" w:rsidRDefault="007163CB" w:rsidP="006B399B">
      <w:pPr>
        <w:spacing w:after="120" w:line="240" w:lineRule="auto"/>
        <w:ind w:left="567" w:hanging="284"/>
        <w:jc w:val="both"/>
        <w:rPr>
          <w:rFonts w:eastAsia="Times New Roman" w:cstheme="minorHAnsi"/>
          <w:kern w:val="1"/>
          <w:sz w:val="24"/>
          <w:szCs w:val="24"/>
          <w:lang w:eastAsia="ar-SA"/>
        </w:rPr>
      </w:pPr>
      <w:r w:rsidRPr="00535A84">
        <w:rPr>
          <w:rFonts w:eastAsia="Calibri" w:cstheme="minorHAnsi"/>
          <w:sz w:val="24"/>
          <w:szCs w:val="24"/>
        </w:rPr>
        <w:t>1</w:t>
      </w:r>
      <w:r w:rsidR="008B194C">
        <w:rPr>
          <w:rFonts w:eastAsia="Calibri" w:cstheme="minorHAnsi"/>
          <w:sz w:val="24"/>
          <w:szCs w:val="24"/>
        </w:rPr>
        <w:t>1</w:t>
      </w:r>
      <w:r w:rsidR="006B399B" w:rsidRPr="00535A84">
        <w:rPr>
          <w:rFonts w:eastAsia="Calibri" w:cstheme="minorHAnsi"/>
          <w:sz w:val="24"/>
          <w:szCs w:val="24"/>
        </w:rPr>
        <w:t xml:space="preserve">. </w:t>
      </w:r>
      <w:r w:rsidR="006B399B" w:rsidRPr="00535A84">
        <w:rPr>
          <w:rFonts w:cstheme="minorHAnsi"/>
          <w:sz w:val="24"/>
          <w:szCs w:val="24"/>
        </w:rPr>
        <w:t>Minimalny wymagany przez Zamawiającego okres gwarancji liczony od daty protokolarnego końcoweg</w:t>
      </w:r>
      <w:r w:rsidR="008B194C">
        <w:rPr>
          <w:rFonts w:cstheme="minorHAnsi"/>
          <w:sz w:val="24"/>
          <w:szCs w:val="24"/>
        </w:rPr>
        <w:t>o odbioru przedmiotu zamówienia</w:t>
      </w:r>
      <w:r w:rsidR="006B399B" w:rsidRPr="00535A84">
        <w:rPr>
          <w:rFonts w:cstheme="minorHAnsi"/>
          <w:sz w:val="24"/>
          <w:szCs w:val="24"/>
        </w:rPr>
        <w:t xml:space="preserve"> wynosi </w:t>
      </w:r>
      <w:r w:rsidR="006B399B" w:rsidRPr="008B194C">
        <w:rPr>
          <w:rFonts w:cstheme="minorHAnsi"/>
          <w:sz w:val="24"/>
          <w:szCs w:val="24"/>
        </w:rPr>
        <w:t>3 lata.</w:t>
      </w:r>
    </w:p>
    <w:p w14:paraId="15ED0AAB" w14:textId="1C5B49B1" w:rsidR="006B399B" w:rsidRPr="00535A84" w:rsidRDefault="008B194C" w:rsidP="006B399B">
      <w:pPr>
        <w:pStyle w:val="NormalnyWeb"/>
        <w:spacing w:before="0" w:after="120"/>
        <w:ind w:left="567" w:hanging="284"/>
        <w:jc w:val="both"/>
        <w:rPr>
          <w:rFonts w:asciiTheme="minorHAnsi" w:hAnsiTheme="minorHAnsi" w:cstheme="minorHAnsi"/>
          <w:color w:val="000000" w:themeColor="text1"/>
        </w:rPr>
      </w:pPr>
      <w:r>
        <w:rPr>
          <w:rFonts w:asciiTheme="minorHAnsi" w:eastAsia="Times New Roman" w:hAnsiTheme="minorHAnsi" w:cstheme="minorHAnsi"/>
          <w:kern w:val="1"/>
          <w:lang w:eastAsia="ar-SA"/>
        </w:rPr>
        <w:t>12</w:t>
      </w:r>
      <w:r w:rsidR="006B399B" w:rsidRPr="00535A84">
        <w:rPr>
          <w:rFonts w:asciiTheme="minorHAnsi" w:eastAsia="Times New Roman" w:hAnsiTheme="minorHAnsi" w:cstheme="minorHAnsi"/>
          <w:kern w:val="1"/>
          <w:lang w:eastAsia="ar-SA"/>
        </w:rPr>
        <w:t xml:space="preserve">. </w:t>
      </w:r>
      <w:r w:rsidR="006B399B" w:rsidRPr="00535A84">
        <w:rPr>
          <w:rFonts w:asciiTheme="minorHAnsi" w:hAnsiTheme="minorHAnsi" w:cstheme="minorHAnsi"/>
        </w:rPr>
        <w:t xml:space="preserve">Wykonawca zobowiązany jest zrealizować zamówienie na zasadach i warunkach opisanych w postanowieniach umowy stanowiącej </w:t>
      </w:r>
      <w:r w:rsidR="006B399B" w:rsidRPr="00535A84">
        <w:rPr>
          <w:rFonts w:asciiTheme="minorHAnsi" w:hAnsiTheme="minorHAnsi" w:cstheme="minorHAnsi"/>
          <w:b/>
          <w:bCs/>
        </w:rPr>
        <w:t xml:space="preserve">Załącznik nr 5 </w:t>
      </w:r>
      <w:r w:rsidR="006B399B" w:rsidRPr="00535A84">
        <w:rPr>
          <w:rFonts w:asciiTheme="minorHAnsi" w:hAnsiTheme="minorHAnsi" w:cstheme="minorHAnsi"/>
          <w:b/>
        </w:rPr>
        <w:t>do SWZ.</w:t>
      </w:r>
    </w:p>
    <w:p w14:paraId="41BF1238" w14:textId="6D20AB0E" w:rsidR="006B399B" w:rsidRPr="00535A84" w:rsidRDefault="006B399B" w:rsidP="006B399B">
      <w:pPr>
        <w:pStyle w:val="Textbody"/>
        <w:tabs>
          <w:tab w:val="left" w:pos="142"/>
          <w:tab w:val="left" w:pos="284"/>
        </w:tabs>
        <w:ind w:left="567" w:hanging="284"/>
        <w:jc w:val="both"/>
        <w:rPr>
          <w:rFonts w:asciiTheme="minorHAnsi" w:hAnsiTheme="minorHAnsi" w:cstheme="minorHAnsi"/>
        </w:rPr>
      </w:pPr>
      <w:r w:rsidRPr="00535A84">
        <w:rPr>
          <w:rFonts w:asciiTheme="minorHAnsi" w:hAnsiTheme="minorHAnsi" w:cstheme="minorHAnsi"/>
        </w:rPr>
        <w:t>1</w:t>
      </w:r>
      <w:r w:rsidR="008B194C">
        <w:rPr>
          <w:rFonts w:asciiTheme="minorHAnsi" w:hAnsiTheme="minorHAnsi" w:cstheme="minorHAnsi"/>
        </w:rPr>
        <w:t>3</w:t>
      </w:r>
      <w:r w:rsidRPr="00535A84">
        <w:rPr>
          <w:rFonts w:asciiTheme="minorHAnsi" w:hAnsiTheme="minorHAnsi" w:cstheme="minorHAnsi"/>
        </w:rPr>
        <w:t xml:space="preserve">. Wspólny Słownik Zamówień (kod i nazwa wg CPV, CPC) </w:t>
      </w:r>
    </w:p>
    <w:p w14:paraId="511C8FF4" w14:textId="77777777" w:rsidR="00661C25" w:rsidRPr="008B194C" w:rsidRDefault="00661C25" w:rsidP="008B194C">
      <w:pPr>
        <w:pStyle w:val="NormalnyWeb"/>
        <w:spacing w:before="0" w:after="0"/>
        <w:ind w:left="2552" w:hanging="1843"/>
        <w:rPr>
          <w:rFonts w:ascii="Calibri" w:eastAsia="Times New Roman" w:hAnsi="Calibri" w:cs="Calibri"/>
          <w:bCs/>
        </w:rPr>
      </w:pPr>
      <w:r w:rsidRPr="008B194C">
        <w:rPr>
          <w:rFonts w:ascii="Calibri" w:eastAsia="Times New Roman" w:hAnsi="Calibri" w:cs="Calibri"/>
        </w:rPr>
        <w:t xml:space="preserve">CPV 45111000-8 </w:t>
      </w:r>
      <w:r w:rsidRPr="008B194C">
        <w:rPr>
          <w:rFonts w:ascii="Calibri" w:eastAsia="Times New Roman" w:hAnsi="Calibri" w:cs="Calibri"/>
          <w:bCs/>
        </w:rPr>
        <w:t>- Roboty w zakresie burzenia, roboty ziemne</w:t>
      </w:r>
    </w:p>
    <w:p w14:paraId="4FCB6340" w14:textId="6FF307BD" w:rsidR="00661C25" w:rsidRPr="008B194C" w:rsidRDefault="00661C25" w:rsidP="008B194C">
      <w:pPr>
        <w:pStyle w:val="NormalnyWeb"/>
        <w:spacing w:before="0" w:after="0"/>
        <w:ind w:left="2552" w:hanging="1843"/>
        <w:rPr>
          <w:rFonts w:ascii="Calibri" w:eastAsia="Times New Roman" w:hAnsi="Calibri" w:cs="Calibri"/>
          <w:bCs/>
        </w:rPr>
      </w:pPr>
      <w:r w:rsidRPr="008B194C">
        <w:rPr>
          <w:rFonts w:ascii="Calibri" w:eastAsia="Times New Roman" w:hAnsi="Calibri" w:cs="Calibri"/>
        </w:rPr>
        <w:t xml:space="preserve">CPV 45243510-0 </w:t>
      </w:r>
      <w:r w:rsidRPr="008B194C">
        <w:rPr>
          <w:rFonts w:ascii="Calibri" w:eastAsia="Times New Roman" w:hAnsi="Calibri" w:cs="Calibri"/>
          <w:bCs/>
        </w:rPr>
        <w:t>-</w:t>
      </w:r>
      <w:r w:rsidRPr="008B194C">
        <w:rPr>
          <w:rFonts w:ascii="Calibri" w:eastAsia="Times New Roman" w:hAnsi="Calibri" w:cs="Calibri"/>
        </w:rPr>
        <w:t xml:space="preserve"> </w:t>
      </w:r>
      <w:r w:rsidRPr="008B194C">
        <w:rPr>
          <w:rFonts w:ascii="Calibri" w:eastAsia="Times New Roman" w:hAnsi="Calibri" w:cs="Calibri"/>
          <w:bCs/>
        </w:rPr>
        <w:t>Budowa nasypów</w:t>
      </w:r>
    </w:p>
    <w:p w14:paraId="48AB5F66" w14:textId="77777777" w:rsidR="00661C25" w:rsidRPr="008B194C" w:rsidRDefault="00661C25" w:rsidP="008B194C">
      <w:pPr>
        <w:pStyle w:val="NormalnyWeb"/>
        <w:spacing w:before="0" w:after="0"/>
        <w:ind w:left="2552" w:hanging="1843"/>
        <w:jc w:val="both"/>
        <w:rPr>
          <w:rFonts w:ascii="Calibri" w:eastAsia="Times New Roman" w:hAnsi="Calibri" w:cs="Calibri"/>
          <w:bCs/>
        </w:rPr>
      </w:pPr>
      <w:r w:rsidRPr="008B194C">
        <w:rPr>
          <w:rFonts w:ascii="Calibri" w:eastAsia="Times New Roman" w:hAnsi="Calibri" w:cs="Calibri"/>
        </w:rPr>
        <w:t xml:space="preserve">CPV </w:t>
      </w:r>
      <w:r w:rsidRPr="008B194C">
        <w:rPr>
          <w:rFonts w:ascii="Calibri" w:eastAsia="Times New Roman" w:hAnsi="Calibri" w:cs="Calibri"/>
          <w:bCs/>
        </w:rPr>
        <w:t>45232130-2</w:t>
      </w:r>
      <w:r w:rsidRPr="008B194C">
        <w:rPr>
          <w:rFonts w:ascii="Calibri" w:eastAsia="Times New Roman" w:hAnsi="Calibri" w:cs="Calibri"/>
        </w:rPr>
        <w:t xml:space="preserve"> </w:t>
      </w:r>
      <w:r w:rsidRPr="008B194C">
        <w:rPr>
          <w:rFonts w:ascii="Calibri" w:eastAsia="Times New Roman" w:hAnsi="Calibri" w:cs="Calibri"/>
          <w:bCs/>
        </w:rPr>
        <w:t>- Roboty budowlane w zakresie rurociągów do odprowadzania wody burzowej</w:t>
      </w:r>
    </w:p>
    <w:p w14:paraId="71779B07" w14:textId="2324FDF8" w:rsidR="00661C25" w:rsidRPr="008B194C" w:rsidRDefault="00661C25" w:rsidP="008B194C">
      <w:pPr>
        <w:pStyle w:val="NormalnyWeb"/>
        <w:spacing w:before="0" w:after="0"/>
        <w:ind w:left="2552" w:hanging="1843"/>
        <w:rPr>
          <w:rFonts w:ascii="Calibri" w:eastAsia="Times New Roman" w:hAnsi="Calibri" w:cs="Calibri"/>
        </w:rPr>
      </w:pPr>
      <w:r w:rsidRPr="008B194C">
        <w:rPr>
          <w:rFonts w:ascii="Calibri" w:eastAsia="Times New Roman" w:hAnsi="Calibri" w:cs="Calibri"/>
        </w:rPr>
        <w:t xml:space="preserve">CPV 45233162-2 </w:t>
      </w:r>
      <w:r w:rsidRPr="008B194C">
        <w:rPr>
          <w:rFonts w:ascii="Calibri" w:eastAsia="Times New Roman" w:hAnsi="Calibri" w:cs="Calibri"/>
          <w:bCs/>
        </w:rPr>
        <w:t>- Roboty budowlane w zakresie ścieżek rowerowych</w:t>
      </w:r>
    </w:p>
    <w:p w14:paraId="1483469E" w14:textId="0CB0C2EA" w:rsidR="00661C25" w:rsidRPr="008B194C" w:rsidRDefault="00661C25" w:rsidP="008B194C">
      <w:pPr>
        <w:pStyle w:val="NormalnyWeb"/>
        <w:spacing w:before="0" w:after="0"/>
        <w:ind w:left="2552" w:hanging="1843"/>
        <w:rPr>
          <w:rFonts w:ascii="Calibri" w:eastAsia="Times New Roman" w:hAnsi="Calibri" w:cs="Calibri"/>
        </w:rPr>
      </w:pPr>
      <w:r w:rsidRPr="008B194C">
        <w:rPr>
          <w:rFonts w:ascii="Calibri" w:eastAsia="Times New Roman" w:hAnsi="Calibri" w:cs="Calibri"/>
        </w:rPr>
        <w:t xml:space="preserve">CPV 45233161-5 </w:t>
      </w:r>
      <w:r w:rsidRPr="008B194C">
        <w:rPr>
          <w:rFonts w:ascii="Calibri" w:eastAsia="Times New Roman" w:hAnsi="Calibri" w:cs="Calibri"/>
          <w:bCs/>
        </w:rPr>
        <w:t>- Roboty budowlane w zakresie ścieżek pieszych</w:t>
      </w:r>
    </w:p>
    <w:p w14:paraId="0B38E49B" w14:textId="4582D901" w:rsidR="00661C25" w:rsidRPr="008B194C" w:rsidRDefault="00661C25" w:rsidP="008B194C">
      <w:pPr>
        <w:pStyle w:val="NormalnyWeb"/>
        <w:spacing w:before="0" w:after="0"/>
        <w:ind w:left="2552" w:hanging="1843"/>
        <w:rPr>
          <w:rFonts w:ascii="Calibri" w:eastAsia="Times New Roman" w:hAnsi="Calibri" w:cs="Calibri"/>
        </w:rPr>
      </w:pPr>
      <w:r w:rsidRPr="008B194C">
        <w:rPr>
          <w:rFonts w:ascii="Calibri" w:eastAsia="Times New Roman" w:hAnsi="Calibri" w:cs="Calibri"/>
        </w:rPr>
        <w:t xml:space="preserve">CPV 45231300-8 </w:t>
      </w:r>
      <w:r w:rsidRPr="008B194C">
        <w:rPr>
          <w:rFonts w:ascii="Calibri" w:eastAsia="Times New Roman" w:hAnsi="Calibri" w:cs="Calibri"/>
          <w:bCs/>
        </w:rPr>
        <w:t>- Roboty budowlane w zakresie budowy wodociągów i rurociągów do odprowadzania ścieków</w:t>
      </w:r>
    </w:p>
    <w:p w14:paraId="20A6D38B" w14:textId="77777777" w:rsidR="00661C25" w:rsidRPr="008B194C" w:rsidRDefault="00661C25" w:rsidP="008B194C">
      <w:pPr>
        <w:pStyle w:val="NormalnyWeb"/>
        <w:spacing w:before="0" w:after="0"/>
        <w:ind w:left="2552" w:hanging="1843"/>
        <w:rPr>
          <w:rFonts w:ascii="Calibri" w:eastAsia="Times New Roman" w:hAnsi="Calibri" w:cs="Calibri"/>
        </w:rPr>
      </w:pPr>
      <w:r w:rsidRPr="008B194C">
        <w:rPr>
          <w:rFonts w:ascii="Calibri" w:eastAsia="Times New Roman" w:hAnsi="Calibri" w:cs="Calibri"/>
        </w:rPr>
        <w:t xml:space="preserve">CPV 45316110-9  </w:t>
      </w:r>
      <w:r w:rsidRPr="008B194C">
        <w:rPr>
          <w:rFonts w:ascii="Calibri" w:eastAsia="Times New Roman" w:hAnsi="Calibri" w:cs="Calibri"/>
          <w:bCs/>
        </w:rPr>
        <w:t>- Instalowanie urządzeń oświetlenia drogowego</w:t>
      </w:r>
    </w:p>
    <w:p w14:paraId="3B0E4F0B" w14:textId="77777777" w:rsidR="00661C25" w:rsidRPr="008B194C" w:rsidRDefault="00661C25" w:rsidP="008B194C">
      <w:pPr>
        <w:pStyle w:val="NormalnyWeb"/>
        <w:spacing w:before="0" w:after="0"/>
        <w:ind w:left="2552" w:hanging="1843"/>
        <w:rPr>
          <w:rFonts w:ascii="Calibri" w:eastAsia="Times New Roman" w:hAnsi="Calibri" w:cs="Calibri"/>
          <w:bCs/>
        </w:rPr>
      </w:pPr>
      <w:r w:rsidRPr="008B194C">
        <w:rPr>
          <w:rFonts w:ascii="Calibri" w:eastAsia="Times New Roman" w:hAnsi="Calibri" w:cs="Calibri"/>
        </w:rPr>
        <w:t>CPV</w:t>
      </w:r>
      <w:r w:rsidRPr="008B194C">
        <w:rPr>
          <w:rFonts w:ascii="Calibri" w:eastAsia="Times New Roman" w:hAnsi="Calibri" w:cs="Calibri"/>
          <w:bCs/>
        </w:rPr>
        <w:t xml:space="preserve"> 45232150-8</w:t>
      </w:r>
      <w:r w:rsidRPr="008B194C">
        <w:rPr>
          <w:rFonts w:ascii="Calibri" w:eastAsia="Times New Roman" w:hAnsi="Calibri" w:cs="Calibri"/>
        </w:rPr>
        <w:t xml:space="preserve"> </w:t>
      </w:r>
      <w:r w:rsidRPr="008B194C">
        <w:rPr>
          <w:rFonts w:ascii="Calibri" w:eastAsia="Times New Roman" w:hAnsi="Calibri" w:cs="Calibri"/>
          <w:bCs/>
        </w:rPr>
        <w:t>- Roboty w zakresie rurociągów dla telekomunikacji</w:t>
      </w:r>
    </w:p>
    <w:p w14:paraId="7B78F497" w14:textId="77777777" w:rsidR="00BA137C" w:rsidRPr="00535A84" w:rsidRDefault="00BA137C" w:rsidP="006B399B">
      <w:pPr>
        <w:pStyle w:val="NormalnyWeb"/>
        <w:spacing w:before="0" w:after="0"/>
        <w:ind w:left="284"/>
        <w:jc w:val="both"/>
        <w:rPr>
          <w:rFonts w:asciiTheme="minorHAnsi" w:eastAsia="Times New Roman" w:hAnsiTheme="minorHAnsi" w:cstheme="minorHAnsi"/>
          <w:b/>
          <w:kern w:val="0"/>
          <w:lang w:eastAsia="en-US"/>
        </w:rPr>
      </w:pPr>
    </w:p>
    <w:p w14:paraId="6C790F30" w14:textId="77777777" w:rsidR="006B399B" w:rsidRPr="007F0DD8" w:rsidRDefault="006B399B" w:rsidP="00624370">
      <w:pPr>
        <w:pStyle w:val="SIWZ"/>
        <w:rPr>
          <w:bCs/>
        </w:rPr>
      </w:pPr>
      <w:r w:rsidRPr="005767EC">
        <w:t xml:space="preserve">Opis części zamówienia, jeżeli zamawiający dopuszcza składanie ofert </w:t>
      </w:r>
      <w:r w:rsidRPr="00275720">
        <w:t>częściowych</w:t>
      </w:r>
      <w:r w:rsidRPr="007F0DD8">
        <w:t>.</w:t>
      </w:r>
    </w:p>
    <w:p w14:paraId="50145769" w14:textId="77777777" w:rsidR="00B6140A" w:rsidRPr="00BE5EA5" w:rsidRDefault="00B6140A" w:rsidP="00624370">
      <w:pPr>
        <w:pStyle w:val="SIWZ"/>
        <w:numPr>
          <w:ilvl w:val="0"/>
          <w:numId w:val="0"/>
        </w:numPr>
        <w:rPr>
          <w:b w:val="0"/>
          <w:bCs/>
        </w:rPr>
      </w:pPr>
      <w:r w:rsidRPr="00BE5EA5">
        <w:rPr>
          <w:b w:val="0"/>
          <w:bCs/>
        </w:rPr>
        <w:t>Zamawiający nie dopuszcza możliwości składania ofert częściowych.</w:t>
      </w:r>
    </w:p>
    <w:p w14:paraId="376A3B2D" w14:textId="77777777" w:rsidR="00B6140A" w:rsidRPr="00BE5EA5" w:rsidRDefault="00B6140A" w:rsidP="00624370">
      <w:pPr>
        <w:pStyle w:val="SIWZ"/>
        <w:numPr>
          <w:ilvl w:val="0"/>
          <w:numId w:val="0"/>
        </w:numPr>
        <w:rPr>
          <w:b w:val="0"/>
          <w:bCs/>
        </w:rPr>
      </w:pPr>
      <w:r w:rsidRPr="00BE5EA5">
        <w:rPr>
          <w:b w:val="0"/>
          <w:bCs/>
        </w:rPr>
        <w:t>Zamówienie nie zostało podzielone na części ze względu na fakt, że dotyczy wykonania określonych robót budowlanych w zakresie jednej branży drogowej.</w:t>
      </w:r>
    </w:p>
    <w:p w14:paraId="016CF3A2" w14:textId="614A5C90" w:rsidR="00B6140A" w:rsidRPr="00BE5EA5" w:rsidRDefault="00B6140A" w:rsidP="00624370">
      <w:pPr>
        <w:pStyle w:val="SIWZ"/>
        <w:numPr>
          <w:ilvl w:val="0"/>
          <w:numId w:val="0"/>
        </w:numPr>
        <w:rPr>
          <w:b w:val="0"/>
          <w:bCs/>
        </w:rPr>
      </w:pPr>
      <w:r w:rsidRPr="00BE5EA5">
        <w:rPr>
          <w:b w:val="0"/>
          <w:bCs/>
        </w:rPr>
        <w:t>W obrębie realizacji przedmiotu zamówienia z uwagi na jego zakres rzeczowy nie ma technicznej możliwości wydzielenia dwóch lub więcej odrębnych placów budowy dla kilku wykonawców, a tym samym ustalenia i egzekwowania od wykonawców obowiązków w zakresie prawidłowego utrzymania placu budowy, odpowiedzialności za realizację poszczególnych robót i doprowadzenia do właściwego uporządkowania terenu po wykonaniu zadania, czy ustalenia zakresu odpowiedzialności poszczególnych wykonawców realizujących roboty na tym samym placu.</w:t>
      </w:r>
    </w:p>
    <w:p w14:paraId="4BCB4FDD" w14:textId="7A355C45" w:rsidR="00B6140A" w:rsidRPr="00BE5EA5" w:rsidRDefault="00B6140A" w:rsidP="00624370">
      <w:pPr>
        <w:pStyle w:val="SIWZ"/>
        <w:numPr>
          <w:ilvl w:val="0"/>
          <w:numId w:val="0"/>
        </w:numPr>
        <w:rPr>
          <w:b w:val="0"/>
        </w:rPr>
      </w:pPr>
      <w:r w:rsidRPr="00BE5EA5">
        <w:rPr>
          <w:b w:val="0"/>
          <w:bCs/>
        </w:rPr>
        <w:t>Podział przedmiotowego zamówienia na mniejsze części, doprowadziłby do potrzeby skoordynowania przez Zamawiającego szeregu działań prowadzonych przez kilku wykonawców realizujących swoje oddzielne części</w:t>
      </w:r>
      <w:r w:rsidR="00624370" w:rsidRPr="00BE5EA5">
        <w:rPr>
          <w:b w:val="0"/>
          <w:bCs/>
        </w:rPr>
        <w:t xml:space="preserve"> w obrębie robót nakładających</w:t>
      </w:r>
      <w:r w:rsidR="00624370">
        <w:rPr>
          <w:bCs/>
        </w:rPr>
        <w:t xml:space="preserve"> </w:t>
      </w:r>
      <w:r w:rsidR="00624370" w:rsidRPr="00BE5EA5">
        <w:rPr>
          <w:b w:val="0"/>
        </w:rPr>
        <w:t>się na siebie</w:t>
      </w:r>
      <w:r w:rsidRPr="00BE5EA5">
        <w:rPr>
          <w:b w:val="0"/>
        </w:rPr>
        <w:t xml:space="preserve">. Sytuacja ta </w:t>
      </w:r>
      <w:r w:rsidRPr="00BE5EA5">
        <w:rPr>
          <w:b w:val="0"/>
        </w:rPr>
        <w:lastRenderedPageBreak/>
        <w:t>mogłaby zagrozić poprawnemu i właściwemu wykonaniu przedmiotu zamówienia z uwagi na indywidualne podejście przez każdego z wykonawców do sposobu realizacji zamówienia, w tym organizacji placu budowy, doświadczenie czy też posiadane zasoby techniczne do wykonania przedmiotu zamówienia.</w:t>
      </w:r>
    </w:p>
    <w:p w14:paraId="397D7720" w14:textId="77777777" w:rsidR="00B6140A" w:rsidRDefault="00B6140A" w:rsidP="00624370">
      <w:pPr>
        <w:pStyle w:val="SIWZ"/>
        <w:numPr>
          <w:ilvl w:val="0"/>
          <w:numId w:val="0"/>
        </w:numPr>
        <w:rPr>
          <w:rStyle w:val="text"/>
          <w:rFonts w:cstheme="minorHAnsi"/>
          <w:b w:val="0"/>
          <w:bCs/>
        </w:rPr>
      </w:pPr>
      <w:r w:rsidRPr="00BE5EA5">
        <w:rPr>
          <w:b w:val="0"/>
        </w:rPr>
        <w:t>Ponadto p</w:t>
      </w:r>
      <w:r w:rsidRPr="00BE5EA5">
        <w:rPr>
          <w:rStyle w:val="text"/>
          <w:rFonts w:cstheme="minorHAnsi"/>
          <w:b w:val="0"/>
        </w:rPr>
        <w:t>odział zamówienia na części spowodowałby wydłużenie terminu i wzrost kosztów realizacji zadania</w:t>
      </w:r>
      <w:r w:rsidRPr="00B6140A">
        <w:rPr>
          <w:rStyle w:val="text"/>
          <w:rFonts w:cstheme="minorHAnsi"/>
          <w:b w:val="0"/>
        </w:rPr>
        <w:t>.</w:t>
      </w:r>
      <w:r>
        <w:rPr>
          <w:rStyle w:val="text"/>
          <w:rFonts w:cstheme="minorHAnsi"/>
          <w:b w:val="0"/>
        </w:rPr>
        <w:t xml:space="preserve"> </w:t>
      </w:r>
    </w:p>
    <w:p w14:paraId="5AAE2614" w14:textId="2B0AA2E2" w:rsidR="00B6140A" w:rsidRDefault="00B6140A" w:rsidP="00624370">
      <w:pPr>
        <w:pStyle w:val="SIWZ"/>
        <w:numPr>
          <w:ilvl w:val="0"/>
          <w:numId w:val="0"/>
        </w:numPr>
        <w:rPr>
          <w:rStyle w:val="text"/>
          <w:rFonts w:cstheme="minorHAnsi"/>
          <w:b w:val="0"/>
        </w:rPr>
      </w:pPr>
      <w:r w:rsidRPr="00D47016">
        <w:rPr>
          <w:rStyle w:val="text"/>
          <w:rFonts w:cstheme="minorHAnsi"/>
          <w:b w:val="0"/>
        </w:rPr>
        <w:t>Brak podziału zamówienia na części nie naruszy zasady konkurencyjności i zasady równego traktowania wykonawców z możliwości ubiegania się o nie, z uwagi na postawione w postępowaniu warunki udziału</w:t>
      </w:r>
      <w:r w:rsidR="00624370">
        <w:rPr>
          <w:rStyle w:val="text"/>
          <w:rFonts w:cstheme="minorHAnsi"/>
          <w:b w:val="0"/>
        </w:rPr>
        <w:t>.</w:t>
      </w:r>
    </w:p>
    <w:p w14:paraId="52177ADD" w14:textId="77777777" w:rsidR="00624370" w:rsidRPr="00D47016" w:rsidRDefault="00624370" w:rsidP="00624370">
      <w:pPr>
        <w:pStyle w:val="SIWZ"/>
        <w:numPr>
          <w:ilvl w:val="0"/>
          <w:numId w:val="0"/>
        </w:numPr>
      </w:pPr>
    </w:p>
    <w:p w14:paraId="1320A3C2" w14:textId="77777777" w:rsidR="006B399B" w:rsidRPr="005767EC" w:rsidRDefault="006B399B" w:rsidP="00624370">
      <w:pPr>
        <w:pStyle w:val="SIWZ"/>
      </w:pPr>
      <w:r w:rsidRPr="005767EC">
        <w:t>Informacje dotyczące ofert wariantowych, w tym informacje o sposobie przedstawiania ofert wariantowych oraz minimalne warunki, jakim muszą odpowiadać oferty wariantowe, jeżeli zamawiający wymaga lub dopuszcza ich składanie.</w:t>
      </w:r>
    </w:p>
    <w:p w14:paraId="6636F6CE" w14:textId="77777777" w:rsidR="006B399B" w:rsidRPr="005767EC" w:rsidRDefault="006B399B" w:rsidP="006B399B">
      <w:pPr>
        <w:widowControl w:val="0"/>
        <w:suppressAutoHyphens/>
        <w:autoSpaceDN w:val="0"/>
        <w:spacing w:after="0" w:line="240" w:lineRule="auto"/>
        <w:ind w:left="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bCs/>
          <w:kern w:val="3"/>
          <w:sz w:val="24"/>
          <w:szCs w:val="24"/>
          <w:lang w:eastAsia="pl-PL"/>
        </w:rPr>
        <w:t>Zamawiający nie dopuszcza złożenia ofert wariantowych</w:t>
      </w:r>
      <w:r w:rsidRPr="005767EC">
        <w:rPr>
          <w:rFonts w:ascii="Calibri" w:eastAsia="Arial Unicode MS" w:hAnsi="Calibri" w:cs="Calibri"/>
          <w:kern w:val="3"/>
          <w:sz w:val="24"/>
          <w:szCs w:val="24"/>
          <w:lang w:eastAsia="pl-PL"/>
        </w:rPr>
        <w:t>.</w:t>
      </w:r>
    </w:p>
    <w:p w14:paraId="65A738EA" w14:textId="77777777" w:rsidR="006B399B" w:rsidRPr="005767EC" w:rsidRDefault="006B399B" w:rsidP="006B399B">
      <w:pPr>
        <w:widowControl w:val="0"/>
        <w:suppressAutoHyphens/>
        <w:autoSpaceDN w:val="0"/>
        <w:spacing w:after="0" w:line="240" w:lineRule="auto"/>
        <w:jc w:val="both"/>
        <w:textAlignment w:val="baseline"/>
        <w:rPr>
          <w:rFonts w:ascii="Calibri" w:eastAsia="Arial Unicode MS" w:hAnsi="Calibri" w:cs="Calibri"/>
          <w:kern w:val="3"/>
          <w:sz w:val="24"/>
          <w:szCs w:val="24"/>
          <w:lang w:eastAsia="pl-PL"/>
        </w:rPr>
      </w:pPr>
    </w:p>
    <w:p w14:paraId="5B3F616B" w14:textId="77777777" w:rsidR="006B399B" w:rsidRPr="005767EC" w:rsidRDefault="006B399B" w:rsidP="00624370">
      <w:pPr>
        <w:pStyle w:val="SIWZ"/>
      </w:pPr>
      <w:r w:rsidRPr="005767EC">
        <w:t>Informacja o przewidywanych zamówieniach, o których mowa w art. 214 ust. 1 pkt 7 PZP, jeżeli zamawiający przewiduje udzielenie takich zamówień.</w:t>
      </w:r>
    </w:p>
    <w:p w14:paraId="29891BBE" w14:textId="77777777" w:rsidR="006B399B" w:rsidRPr="005767EC" w:rsidRDefault="006B399B" w:rsidP="006B399B">
      <w:pPr>
        <w:widowControl w:val="0"/>
        <w:suppressAutoHyphens/>
        <w:autoSpaceDN w:val="0"/>
        <w:spacing w:after="0" w:line="240" w:lineRule="auto"/>
        <w:ind w:left="284"/>
        <w:jc w:val="both"/>
        <w:textAlignment w:val="baseline"/>
        <w:rPr>
          <w:rFonts w:ascii="Calibri" w:eastAsia="Arial Unicode MS" w:hAnsi="Calibri" w:cs="Calibri"/>
          <w:bCs/>
          <w:kern w:val="3"/>
          <w:sz w:val="24"/>
          <w:szCs w:val="24"/>
          <w:lang w:eastAsia="pl-PL"/>
        </w:rPr>
      </w:pPr>
      <w:r w:rsidRPr="005767EC">
        <w:rPr>
          <w:rFonts w:ascii="Calibri" w:eastAsia="Arial Unicode MS" w:hAnsi="Calibri" w:cs="Calibri"/>
          <w:bCs/>
          <w:kern w:val="3"/>
          <w:sz w:val="24"/>
          <w:szCs w:val="24"/>
          <w:lang w:eastAsia="pl-PL"/>
        </w:rPr>
        <w:t>Zamawiający nie przewiduje udzielania takich zamówień.</w:t>
      </w:r>
    </w:p>
    <w:p w14:paraId="0BFA01A6" w14:textId="77777777" w:rsidR="006B399B" w:rsidRPr="005767EC" w:rsidRDefault="006B399B" w:rsidP="006B399B">
      <w:pPr>
        <w:widowControl w:val="0"/>
        <w:suppressAutoHyphens/>
        <w:autoSpaceDN w:val="0"/>
        <w:spacing w:after="0" w:line="240" w:lineRule="auto"/>
        <w:jc w:val="both"/>
        <w:textAlignment w:val="baseline"/>
        <w:rPr>
          <w:rFonts w:ascii="Calibri" w:eastAsia="Arial Unicode MS" w:hAnsi="Calibri" w:cs="Calibri"/>
          <w:bCs/>
          <w:kern w:val="3"/>
          <w:sz w:val="24"/>
          <w:szCs w:val="24"/>
          <w:lang w:eastAsia="pl-PL"/>
        </w:rPr>
      </w:pPr>
    </w:p>
    <w:p w14:paraId="111DE492" w14:textId="77777777" w:rsidR="006B399B" w:rsidRPr="005767EC" w:rsidRDefault="006B399B" w:rsidP="00624370">
      <w:pPr>
        <w:pStyle w:val="SIWZ"/>
      </w:pPr>
      <w:r w:rsidRPr="005767EC">
        <w:t>Czy przewiduje się zawarcie umowy ramowej.</w:t>
      </w:r>
    </w:p>
    <w:p w14:paraId="42D66F69" w14:textId="77777777" w:rsidR="006B399B" w:rsidRDefault="006B399B" w:rsidP="006B399B">
      <w:pPr>
        <w:widowControl w:val="0"/>
        <w:suppressAutoHyphens/>
        <w:autoSpaceDN w:val="0"/>
        <w:spacing w:after="120" w:line="240" w:lineRule="auto"/>
        <w:ind w:left="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bCs/>
          <w:kern w:val="3"/>
          <w:sz w:val="24"/>
          <w:szCs w:val="24"/>
          <w:lang w:eastAsia="pl-PL"/>
        </w:rPr>
        <w:t>Zamawiający nie przewiduje zawarcia umowy ramowej</w:t>
      </w:r>
      <w:r w:rsidRPr="005767EC">
        <w:rPr>
          <w:rFonts w:ascii="Calibri" w:eastAsia="Arial Unicode MS" w:hAnsi="Calibri" w:cs="Calibri"/>
          <w:kern w:val="3"/>
          <w:sz w:val="24"/>
          <w:szCs w:val="24"/>
          <w:lang w:eastAsia="pl-PL"/>
        </w:rPr>
        <w:t>.</w:t>
      </w:r>
    </w:p>
    <w:p w14:paraId="7879DEDA" w14:textId="77777777" w:rsidR="00624370" w:rsidRPr="005767EC" w:rsidRDefault="00624370" w:rsidP="006B399B">
      <w:pPr>
        <w:widowControl w:val="0"/>
        <w:suppressAutoHyphens/>
        <w:autoSpaceDN w:val="0"/>
        <w:spacing w:after="120" w:line="240" w:lineRule="auto"/>
        <w:ind w:left="284"/>
        <w:jc w:val="both"/>
        <w:textAlignment w:val="baseline"/>
        <w:rPr>
          <w:rFonts w:ascii="Calibri" w:eastAsia="Arial Unicode MS" w:hAnsi="Calibri" w:cs="Calibri"/>
          <w:kern w:val="3"/>
          <w:sz w:val="24"/>
          <w:szCs w:val="24"/>
          <w:lang w:eastAsia="pl-PL"/>
        </w:rPr>
      </w:pPr>
    </w:p>
    <w:p w14:paraId="377CD5BA" w14:textId="77777777" w:rsidR="006B399B" w:rsidRPr="005767EC" w:rsidRDefault="006B399B" w:rsidP="00624370">
      <w:pPr>
        <w:pStyle w:val="SIWZ"/>
      </w:pPr>
      <w:r w:rsidRPr="005767EC">
        <w:t>Czy przewiduje się zastosowanie aukcji elektronicznej.</w:t>
      </w:r>
    </w:p>
    <w:p w14:paraId="4B201E75" w14:textId="77777777" w:rsidR="006B399B" w:rsidRPr="005767EC" w:rsidRDefault="006B399B" w:rsidP="006B399B">
      <w:pPr>
        <w:widowControl w:val="0"/>
        <w:tabs>
          <w:tab w:val="left" w:pos="426"/>
        </w:tabs>
        <w:suppressAutoHyphens/>
        <w:autoSpaceDN w:val="0"/>
        <w:spacing w:after="120" w:line="240" w:lineRule="auto"/>
        <w:ind w:left="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bCs/>
          <w:kern w:val="3"/>
          <w:sz w:val="24"/>
          <w:szCs w:val="24"/>
          <w:lang w:eastAsia="pl-PL"/>
        </w:rPr>
        <w:t>Zamawiający nie przewiduje wyboru najkorzystniejszej oferty z zastosowaniem aukcji elektronicznej</w:t>
      </w:r>
      <w:r w:rsidRPr="005767EC">
        <w:rPr>
          <w:rFonts w:ascii="Calibri" w:eastAsia="Arial Unicode MS" w:hAnsi="Calibri" w:cs="Calibri"/>
          <w:kern w:val="3"/>
          <w:sz w:val="24"/>
          <w:szCs w:val="24"/>
          <w:lang w:eastAsia="pl-PL"/>
        </w:rPr>
        <w:t>.</w:t>
      </w:r>
    </w:p>
    <w:p w14:paraId="2A3D38D6" w14:textId="77777777" w:rsidR="006B399B" w:rsidRPr="005767EC" w:rsidRDefault="006B399B" w:rsidP="006B399B">
      <w:pPr>
        <w:widowControl w:val="0"/>
        <w:tabs>
          <w:tab w:val="left" w:pos="426"/>
        </w:tabs>
        <w:suppressAutoHyphens/>
        <w:autoSpaceDN w:val="0"/>
        <w:spacing w:after="120" w:line="240" w:lineRule="auto"/>
        <w:ind w:left="284"/>
        <w:jc w:val="both"/>
        <w:textAlignment w:val="baseline"/>
        <w:rPr>
          <w:rFonts w:ascii="Calibri" w:eastAsia="Arial Unicode MS" w:hAnsi="Calibri" w:cs="Calibri"/>
          <w:kern w:val="3"/>
          <w:sz w:val="24"/>
          <w:szCs w:val="24"/>
          <w:lang w:eastAsia="pl-PL"/>
        </w:rPr>
      </w:pPr>
    </w:p>
    <w:p w14:paraId="09BA246A" w14:textId="77777777" w:rsidR="006B399B" w:rsidRPr="005767EC" w:rsidRDefault="006B399B" w:rsidP="00624370">
      <w:pPr>
        <w:pStyle w:val="SIWZ"/>
      </w:pPr>
      <w:r w:rsidRPr="005767EC">
        <w:t>Termin wykonania zamówienia:</w:t>
      </w:r>
    </w:p>
    <w:p w14:paraId="4513B29A" w14:textId="2FDCE701" w:rsidR="006B399B" w:rsidRPr="0088636A" w:rsidRDefault="006B399B" w:rsidP="00535A84">
      <w:pPr>
        <w:widowControl w:val="0"/>
        <w:suppressAutoHyphens/>
        <w:autoSpaceDN w:val="0"/>
        <w:spacing w:after="120" w:line="240" w:lineRule="auto"/>
        <w:ind w:left="284"/>
        <w:jc w:val="both"/>
        <w:textAlignment w:val="baseline"/>
        <w:rPr>
          <w:rFonts w:ascii="Calibri" w:hAnsi="Calibri" w:cs="Calibri"/>
          <w:sz w:val="24"/>
          <w:szCs w:val="24"/>
        </w:rPr>
      </w:pPr>
      <w:r w:rsidRPr="005767EC">
        <w:rPr>
          <w:rFonts w:ascii="Calibri" w:hAnsi="Calibri" w:cs="Calibri"/>
          <w:sz w:val="24"/>
          <w:szCs w:val="24"/>
        </w:rPr>
        <w:t>Termin realizacji zamówienia:</w:t>
      </w:r>
      <w:r w:rsidR="00535A84">
        <w:rPr>
          <w:rFonts w:ascii="Calibri" w:hAnsi="Calibri" w:cs="Calibri"/>
          <w:sz w:val="24"/>
          <w:szCs w:val="24"/>
        </w:rPr>
        <w:t xml:space="preserve"> </w:t>
      </w:r>
      <w:r w:rsidR="00B6140A">
        <w:rPr>
          <w:rFonts w:ascii="Calibri" w:hAnsi="Calibri" w:cs="Calibri"/>
          <w:b/>
          <w:sz w:val="24"/>
          <w:szCs w:val="24"/>
        </w:rPr>
        <w:t xml:space="preserve">12 </w:t>
      </w:r>
      <w:r w:rsidRPr="00535A84">
        <w:rPr>
          <w:rFonts w:ascii="Calibri" w:hAnsi="Calibri" w:cs="Calibri"/>
          <w:b/>
          <w:sz w:val="24"/>
          <w:szCs w:val="24"/>
        </w:rPr>
        <w:t>miesięcy</w:t>
      </w:r>
      <w:r w:rsidRPr="0088636A">
        <w:rPr>
          <w:rFonts w:ascii="Calibri" w:hAnsi="Calibri" w:cs="Calibri"/>
          <w:sz w:val="24"/>
          <w:szCs w:val="24"/>
        </w:rPr>
        <w:t xml:space="preserve"> od daty zawarcia umowy</w:t>
      </w:r>
      <w:r w:rsidR="00535A84">
        <w:rPr>
          <w:rFonts w:ascii="Calibri" w:hAnsi="Calibri" w:cs="Calibri"/>
          <w:sz w:val="24"/>
          <w:szCs w:val="24"/>
        </w:rPr>
        <w:t>.</w:t>
      </w:r>
    </w:p>
    <w:p w14:paraId="031061BB" w14:textId="77777777" w:rsidR="0088636A" w:rsidRPr="005767EC" w:rsidRDefault="0088636A" w:rsidP="0088636A">
      <w:pPr>
        <w:widowControl w:val="0"/>
        <w:suppressAutoHyphens/>
        <w:autoSpaceDN w:val="0"/>
        <w:spacing w:after="120" w:line="240" w:lineRule="auto"/>
        <w:ind w:left="284"/>
        <w:jc w:val="both"/>
        <w:textAlignment w:val="baseline"/>
        <w:rPr>
          <w:rFonts w:ascii="Calibri" w:hAnsi="Calibri" w:cs="Calibri"/>
          <w:b/>
          <w:sz w:val="24"/>
          <w:szCs w:val="24"/>
        </w:rPr>
      </w:pPr>
    </w:p>
    <w:p w14:paraId="5F69A128" w14:textId="77777777" w:rsidR="006B399B" w:rsidRPr="005767EC" w:rsidRDefault="006B399B" w:rsidP="00624370">
      <w:pPr>
        <w:pStyle w:val="SIWZ"/>
      </w:pPr>
      <w:r w:rsidRPr="005767EC">
        <w:t>Podstawy wykluczenia z postępowania</w:t>
      </w:r>
    </w:p>
    <w:p w14:paraId="725874D6" w14:textId="77777777" w:rsidR="006B399B" w:rsidRPr="005767EC" w:rsidRDefault="006B399B" w:rsidP="006B399B">
      <w:pPr>
        <w:spacing w:after="120" w:line="240" w:lineRule="auto"/>
        <w:ind w:left="567" w:hanging="283"/>
        <w:rPr>
          <w:rFonts w:ascii="Calibri" w:hAnsi="Calibri" w:cs="Calibri"/>
          <w:sz w:val="24"/>
          <w:szCs w:val="24"/>
        </w:rPr>
      </w:pPr>
      <w:r w:rsidRPr="005767EC">
        <w:rPr>
          <w:rFonts w:ascii="Calibri" w:hAnsi="Calibri" w:cs="Calibri"/>
          <w:sz w:val="24"/>
          <w:szCs w:val="24"/>
        </w:rPr>
        <w:t>1. Z postępowania o udzielenie zamówienia Zamawiający zgodnie z art. 108 ust 1 ustawy PZP wykluczy wykonawcę:</w:t>
      </w:r>
    </w:p>
    <w:p w14:paraId="468738DE" w14:textId="77777777" w:rsidR="006B399B" w:rsidRPr="005767EC" w:rsidRDefault="006B399B" w:rsidP="006B399B">
      <w:pPr>
        <w:numPr>
          <w:ilvl w:val="1"/>
          <w:numId w:val="21"/>
        </w:numPr>
        <w:tabs>
          <w:tab w:val="left" w:pos="709"/>
        </w:tabs>
        <w:spacing w:after="120" w:line="240" w:lineRule="auto"/>
        <w:ind w:left="851" w:hanging="284"/>
        <w:rPr>
          <w:rFonts w:ascii="Calibri" w:hAnsi="Calibri" w:cs="Calibri"/>
          <w:sz w:val="24"/>
          <w:szCs w:val="24"/>
        </w:rPr>
      </w:pPr>
      <w:r w:rsidRPr="005767EC">
        <w:rPr>
          <w:rFonts w:ascii="Calibri" w:hAnsi="Calibri" w:cs="Calibri"/>
          <w:sz w:val="24"/>
          <w:szCs w:val="24"/>
        </w:rPr>
        <w:t>będącego osobą fizyczną, którego prawomocnie skazano za przestępstwo:</w:t>
      </w:r>
    </w:p>
    <w:p w14:paraId="4C9D71B1" w14:textId="77777777" w:rsidR="006B399B" w:rsidRPr="005767EC" w:rsidRDefault="006B399B" w:rsidP="006B399B">
      <w:pPr>
        <w:numPr>
          <w:ilvl w:val="2"/>
          <w:numId w:val="22"/>
        </w:numPr>
        <w:spacing w:after="120" w:line="240" w:lineRule="auto"/>
        <w:ind w:left="1021" w:hanging="284"/>
        <w:jc w:val="both"/>
        <w:rPr>
          <w:rFonts w:ascii="Calibri" w:hAnsi="Calibri" w:cs="Calibri"/>
          <w:sz w:val="24"/>
          <w:szCs w:val="24"/>
        </w:rPr>
      </w:pPr>
      <w:r w:rsidRPr="005767EC">
        <w:rPr>
          <w:rFonts w:ascii="Calibri" w:hAnsi="Calibri" w:cs="Calibri"/>
          <w:sz w:val="24"/>
          <w:szCs w:val="24"/>
        </w:rPr>
        <w:t xml:space="preserve">udziału w zorganizowanej grupie przestępczej albo związku mającym na celu popełnienie przestępstwa lub przestępstwa skarbowego, o którym mowa w </w:t>
      </w:r>
      <w:r w:rsidRPr="005767EC">
        <w:rPr>
          <w:rFonts w:ascii="Calibri" w:eastAsia="MS Gothic" w:hAnsi="Calibri" w:cs="Calibri"/>
          <w:sz w:val="24"/>
          <w:szCs w:val="24"/>
        </w:rPr>
        <w:t>art. 258</w:t>
      </w:r>
      <w:r w:rsidRPr="005767EC">
        <w:rPr>
          <w:rFonts w:ascii="Calibri" w:hAnsi="Calibri" w:cs="Calibri"/>
          <w:sz w:val="24"/>
          <w:szCs w:val="24"/>
        </w:rPr>
        <w:t xml:space="preserve"> Kodeksu karnego,</w:t>
      </w:r>
    </w:p>
    <w:p w14:paraId="4F1F735C" w14:textId="77777777" w:rsidR="006B399B" w:rsidRPr="005767EC" w:rsidRDefault="006B399B" w:rsidP="006B399B">
      <w:pPr>
        <w:numPr>
          <w:ilvl w:val="2"/>
          <w:numId w:val="22"/>
        </w:numPr>
        <w:spacing w:after="120" w:line="240" w:lineRule="auto"/>
        <w:ind w:left="1021" w:hanging="284"/>
        <w:jc w:val="both"/>
        <w:rPr>
          <w:rFonts w:ascii="Calibri" w:hAnsi="Calibri" w:cs="Calibri"/>
          <w:sz w:val="24"/>
          <w:szCs w:val="24"/>
        </w:rPr>
      </w:pPr>
      <w:r w:rsidRPr="005767EC">
        <w:rPr>
          <w:rFonts w:ascii="Calibri" w:hAnsi="Calibri" w:cs="Calibri"/>
          <w:sz w:val="24"/>
          <w:szCs w:val="24"/>
        </w:rPr>
        <w:t xml:space="preserve">handlu ludźmi, o którym mowa w </w:t>
      </w:r>
      <w:r w:rsidRPr="005767EC">
        <w:rPr>
          <w:rFonts w:ascii="Calibri" w:eastAsia="MS Gothic" w:hAnsi="Calibri" w:cs="Calibri"/>
          <w:sz w:val="24"/>
          <w:szCs w:val="24"/>
        </w:rPr>
        <w:t>art. 189a</w:t>
      </w:r>
      <w:r w:rsidRPr="005767EC">
        <w:rPr>
          <w:rFonts w:ascii="Calibri" w:hAnsi="Calibri" w:cs="Calibri"/>
          <w:sz w:val="24"/>
          <w:szCs w:val="24"/>
        </w:rPr>
        <w:t xml:space="preserve"> Kodeksu karnego,</w:t>
      </w:r>
    </w:p>
    <w:p w14:paraId="04996505" w14:textId="36FC89E8" w:rsidR="006B399B" w:rsidRPr="005767EC" w:rsidRDefault="006B399B" w:rsidP="006B399B">
      <w:pPr>
        <w:numPr>
          <w:ilvl w:val="2"/>
          <w:numId w:val="22"/>
        </w:numPr>
        <w:spacing w:after="120" w:line="240" w:lineRule="auto"/>
        <w:ind w:left="1021" w:hanging="284"/>
        <w:jc w:val="both"/>
        <w:rPr>
          <w:rFonts w:ascii="Calibri" w:hAnsi="Calibri" w:cs="Calibri"/>
          <w:sz w:val="24"/>
          <w:szCs w:val="24"/>
        </w:rPr>
      </w:pPr>
      <w:r w:rsidRPr="005767EC">
        <w:rPr>
          <w:rFonts w:ascii="Calibri" w:hAnsi="Calibri" w:cs="Calibri"/>
          <w:sz w:val="24"/>
          <w:szCs w:val="24"/>
        </w:rPr>
        <w:t xml:space="preserve">o którym mowa w art. 228-230a, art. 250a Kodeksu karnego, w art. 46-48 ustawy </w:t>
      </w:r>
      <w:r w:rsidRPr="005767EC">
        <w:rPr>
          <w:rFonts w:ascii="Calibri" w:hAnsi="Calibri" w:cs="Calibri"/>
          <w:sz w:val="24"/>
          <w:szCs w:val="24"/>
        </w:rPr>
        <w:br/>
        <w:t>z dnia 25 czerwca 2010 r. o sporcie (Dz. U. z 202</w:t>
      </w:r>
      <w:r w:rsidR="00A221F2">
        <w:rPr>
          <w:rFonts w:ascii="Calibri" w:hAnsi="Calibri" w:cs="Calibri"/>
          <w:sz w:val="24"/>
          <w:szCs w:val="24"/>
        </w:rPr>
        <w:t>6</w:t>
      </w:r>
      <w:r w:rsidRPr="005767EC">
        <w:rPr>
          <w:rFonts w:ascii="Calibri" w:hAnsi="Calibri" w:cs="Calibri"/>
          <w:sz w:val="24"/>
          <w:szCs w:val="24"/>
        </w:rPr>
        <w:t xml:space="preserve"> r. poz. </w:t>
      </w:r>
      <w:r w:rsidR="00A221F2">
        <w:rPr>
          <w:rFonts w:ascii="Calibri" w:hAnsi="Calibri" w:cs="Calibri"/>
          <w:sz w:val="24"/>
          <w:szCs w:val="24"/>
        </w:rPr>
        <w:t>97</w:t>
      </w:r>
      <w:r w:rsidRPr="005767EC">
        <w:rPr>
          <w:rFonts w:ascii="Calibri" w:hAnsi="Calibri" w:cs="Calibri"/>
          <w:sz w:val="24"/>
          <w:szCs w:val="24"/>
        </w:rPr>
        <w:t>) lub w art. 54 ust. 1-4 ustawy z dnia 12 maja 2011 r. o refundacji leków, środków spożywczych specjalnego przeznaczenia żywieniowego oraz wyrobów medycznych (Dz. U. z 202</w:t>
      </w:r>
      <w:r w:rsidR="007A6D86">
        <w:rPr>
          <w:rFonts w:ascii="Calibri" w:hAnsi="Calibri" w:cs="Calibri"/>
          <w:sz w:val="24"/>
          <w:szCs w:val="24"/>
        </w:rPr>
        <w:t>6</w:t>
      </w:r>
      <w:r w:rsidRPr="005767EC">
        <w:rPr>
          <w:rFonts w:ascii="Calibri" w:hAnsi="Calibri" w:cs="Calibri"/>
          <w:sz w:val="24"/>
          <w:szCs w:val="24"/>
        </w:rPr>
        <w:t xml:space="preserve"> r. poz. </w:t>
      </w:r>
      <w:r w:rsidR="007A6D86">
        <w:rPr>
          <w:rFonts w:ascii="Calibri" w:hAnsi="Calibri" w:cs="Calibri"/>
          <w:sz w:val="24"/>
          <w:szCs w:val="24"/>
        </w:rPr>
        <w:t>253</w:t>
      </w:r>
      <w:r w:rsidRPr="005767EC">
        <w:rPr>
          <w:rFonts w:ascii="Calibri" w:hAnsi="Calibri" w:cs="Calibri"/>
          <w:sz w:val="24"/>
          <w:szCs w:val="24"/>
        </w:rPr>
        <w:t>),</w:t>
      </w:r>
    </w:p>
    <w:p w14:paraId="0BC52711" w14:textId="77777777" w:rsidR="006B399B" w:rsidRPr="005767EC" w:rsidRDefault="006B399B" w:rsidP="006B399B">
      <w:pPr>
        <w:numPr>
          <w:ilvl w:val="2"/>
          <w:numId w:val="22"/>
        </w:numPr>
        <w:spacing w:after="120" w:line="240" w:lineRule="auto"/>
        <w:ind w:left="1021" w:hanging="284"/>
        <w:jc w:val="both"/>
        <w:rPr>
          <w:rFonts w:ascii="Calibri" w:hAnsi="Calibri" w:cs="Calibri"/>
          <w:sz w:val="24"/>
          <w:szCs w:val="24"/>
        </w:rPr>
      </w:pPr>
      <w:r w:rsidRPr="005767EC">
        <w:rPr>
          <w:rFonts w:ascii="Calibri" w:hAnsi="Calibri" w:cs="Calibri"/>
          <w:sz w:val="24"/>
          <w:szCs w:val="24"/>
        </w:rPr>
        <w:t xml:space="preserve">finansowania przestępstwa o charakterze terrorystycznym, o którym mowa w </w:t>
      </w:r>
      <w:r w:rsidRPr="005767EC">
        <w:rPr>
          <w:rFonts w:ascii="Calibri" w:eastAsia="MS Gothic" w:hAnsi="Calibri" w:cs="Calibri"/>
          <w:sz w:val="24"/>
          <w:szCs w:val="24"/>
        </w:rPr>
        <w:t>art. 165a</w:t>
      </w:r>
      <w:r w:rsidRPr="005767EC">
        <w:rPr>
          <w:rFonts w:ascii="Calibri" w:hAnsi="Calibri" w:cs="Calibri"/>
          <w:sz w:val="24"/>
          <w:szCs w:val="24"/>
        </w:rPr>
        <w:t xml:space="preserve"> Kodeksu karnego, lub przestępstwo udaremniania lub utrudniania stwierdzenia przestępnego pochodzenia pieniędzy lub ukrywania ich pochodzenia, o którym mowa w </w:t>
      </w:r>
      <w:r w:rsidRPr="005767EC">
        <w:rPr>
          <w:rFonts w:ascii="Calibri" w:eastAsia="MS Gothic" w:hAnsi="Calibri" w:cs="Calibri"/>
          <w:sz w:val="24"/>
          <w:szCs w:val="24"/>
        </w:rPr>
        <w:t>art. 299</w:t>
      </w:r>
      <w:r w:rsidRPr="005767EC">
        <w:rPr>
          <w:rFonts w:ascii="Calibri" w:hAnsi="Calibri" w:cs="Calibri"/>
          <w:sz w:val="24"/>
          <w:szCs w:val="24"/>
        </w:rPr>
        <w:t xml:space="preserve"> Kodeksu karnego,</w:t>
      </w:r>
    </w:p>
    <w:p w14:paraId="25787E23" w14:textId="77777777" w:rsidR="006B399B" w:rsidRPr="005767EC" w:rsidRDefault="006B399B" w:rsidP="006B399B">
      <w:pPr>
        <w:numPr>
          <w:ilvl w:val="2"/>
          <w:numId w:val="22"/>
        </w:numPr>
        <w:spacing w:after="120" w:line="240" w:lineRule="auto"/>
        <w:ind w:left="1021" w:hanging="284"/>
        <w:jc w:val="both"/>
        <w:rPr>
          <w:rFonts w:ascii="Calibri" w:hAnsi="Calibri" w:cs="Calibri"/>
          <w:sz w:val="24"/>
          <w:szCs w:val="24"/>
        </w:rPr>
      </w:pPr>
      <w:r w:rsidRPr="005767EC">
        <w:rPr>
          <w:rFonts w:ascii="Calibri" w:hAnsi="Calibri" w:cs="Calibri"/>
          <w:sz w:val="24"/>
          <w:szCs w:val="24"/>
        </w:rPr>
        <w:t xml:space="preserve">o charakterze terrorystycznym, o którym mowa w </w:t>
      </w:r>
      <w:r w:rsidRPr="005767EC">
        <w:rPr>
          <w:rFonts w:ascii="Calibri" w:eastAsia="MS Gothic" w:hAnsi="Calibri" w:cs="Calibri"/>
          <w:sz w:val="24"/>
          <w:szCs w:val="24"/>
        </w:rPr>
        <w:t>art. 115 § 20</w:t>
      </w:r>
      <w:r w:rsidRPr="005767EC">
        <w:rPr>
          <w:rFonts w:ascii="Calibri" w:hAnsi="Calibri" w:cs="Calibri"/>
          <w:sz w:val="24"/>
          <w:szCs w:val="24"/>
        </w:rPr>
        <w:t xml:space="preserve"> Kodeksu karnego, lub mające na celu popełnienie tego przestępstwa,</w:t>
      </w:r>
    </w:p>
    <w:p w14:paraId="1A8BB8B8" w14:textId="1C510A3C" w:rsidR="006B399B" w:rsidRPr="005767EC" w:rsidRDefault="006B399B" w:rsidP="006B399B">
      <w:pPr>
        <w:numPr>
          <w:ilvl w:val="2"/>
          <w:numId w:val="22"/>
        </w:numPr>
        <w:spacing w:after="120" w:line="240" w:lineRule="auto"/>
        <w:ind w:left="1021" w:hanging="284"/>
        <w:jc w:val="both"/>
        <w:rPr>
          <w:rFonts w:ascii="Calibri" w:hAnsi="Calibri" w:cs="Calibri"/>
          <w:sz w:val="24"/>
          <w:szCs w:val="24"/>
        </w:rPr>
      </w:pPr>
      <w:r w:rsidRPr="005767EC">
        <w:rPr>
          <w:rFonts w:ascii="Calibri" w:hAnsi="Calibri" w:cs="Calibri"/>
          <w:sz w:val="24"/>
          <w:szCs w:val="24"/>
        </w:rPr>
        <w:t xml:space="preserve">powierzenia wykonywania pracy małoletniemu cudzoziemcowi, o którym mowa </w:t>
      </w:r>
      <w:r w:rsidRPr="005767EC">
        <w:rPr>
          <w:rFonts w:ascii="Calibri" w:hAnsi="Calibri" w:cs="Calibri"/>
          <w:sz w:val="24"/>
          <w:szCs w:val="24"/>
        </w:rPr>
        <w:br/>
        <w:t xml:space="preserve">w </w:t>
      </w:r>
      <w:r w:rsidRPr="005767EC">
        <w:rPr>
          <w:rFonts w:ascii="Calibri" w:eastAsia="MS Gothic" w:hAnsi="Calibri" w:cs="Calibri"/>
          <w:sz w:val="24"/>
          <w:szCs w:val="24"/>
        </w:rPr>
        <w:t>art. 9 ust. 2</w:t>
      </w:r>
      <w:r w:rsidRPr="005767EC">
        <w:rPr>
          <w:rFonts w:ascii="Calibri" w:hAnsi="Calibri" w:cs="Calibri"/>
          <w:sz w:val="24"/>
          <w:szCs w:val="24"/>
        </w:rPr>
        <w:t xml:space="preserve"> ustawy z dnia 15 czerwca 2012 r. o skutkach powierzania wykonywania pracy cudzoziemcom przebywającym wbrew przepisom na terytorium Rzeczypospolitej Polskiej (Dz. U. z 202</w:t>
      </w:r>
      <w:r w:rsidR="008F152E">
        <w:rPr>
          <w:rFonts w:ascii="Calibri" w:hAnsi="Calibri" w:cs="Calibri"/>
          <w:sz w:val="24"/>
          <w:szCs w:val="24"/>
        </w:rPr>
        <w:t>5</w:t>
      </w:r>
      <w:r w:rsidRPr="005767EC">
        <w:rPr>
          <w:rFonts w:ascii="Calibri" w:hAnsi="Calibri" w:cs="Calibri"/>
          <w:sz w:val="24"/>
          <w:szCs w:val="24"/>
        </w:rPr>
        <w:t xml:space="preserve"> r. poz. 1</w:t>
      </w:r>
      <w:r w:rsidR="008F152E">
        <w:rPr>
          <w:rFonts w:ascii="Calibri" w:hAnsi="Calibri" w:cs="Calibri"/>
          <w:sz w:val="24"/>
          <w:szCs w:val="24"/>
        </w:rPr>
        <w:t>567</w:t>
      </w:r>
      <w:r w:rsidRPr="005767EC">
        <w:rPr>
          <w:rFonts w:ascii="Calibri" w:hAnsi="Calibri" w:cs="Calibri"/>
          <w:sz w:val="24"/>
          <w:szCs w:val="24"/>
        </w:rPr>
        <w:t>),</w:t>
      </w:r>
    </w:p>
    <w:p w14:paraId="7D3A2090" w14:textId="77777777" w:rsidR="006B399B" w:rsidRPr="005767EC" w:rsidRDefault="006B399B" w:rsidP="006B399B">
      <w:pPr>
        <w:numPr>
          <w:ilvl w:val="2"/>
          <w:numId w:val="22"/>
        </w:numPr>
        <w:spacing w:after="120" w:line="240" w:lineRule="auto"/>
        <w:ind w:left="1021" w:hanging="284"/>
        <w:jc w:val="both"/>
        <w:rPr>
          <w:rFonts w:ascii="Calibri" w:hAnsi="Calibri" w:cs="Calibri"/>
          <w:sz w:val="24"/>
          <w:szCs w:val="24"/>
        </w:rPr>
      </w:pPr>
      <w:r w:rsidRPr="005767EC">
        <w:rPr>
          <w:rFonts w:ascii="Calibri" w:hAnsi="Calibri" w:cs="Calibri"/>
          <w:sz w:val="24"/>
          <w:szCs w:val="24"/>
        </w:rPr>
        <w:t xml:space="preserve">przeciwko obrotowi gospodarczemu, o których mowa w </w:t>
      </w:r>
      <w:r w:rsidRPr="005767EC">
        <w:rPr>
          <w:rFonts w:ascii="Calibri" w:eastAsia="MS Gothic" w:hAnsi="Calibri" w:cs="Calibri"/>
          <w:sz w:val="24"/>
          <w:szCs w:val="24"/>
        </w:rPr>
        <w:t>art. 296-307</w:t>
      </w:r>
      <w:r w:rsidRPr="005767EC">
        <w:rPr>
          <w:rFonts w:ascii="Calibri" w:hAnsi="Calibri" w:cs="Calibri"/>
          <w:sz w:val="24"/>
          <w:szCs w:val="24"/>
        </w:rPr>
        <w:t xml:space="preserve"> Kodeksu karnego, przestępstwo oszustwa, o którym mowa w </w:t>
      </w:r>
      <w:r w:rsidRPr="005767EC">
        <w:rPr>
          <w:rFonts w:ascii="Calibri" w:eastAsia="MS Gothic" w:hAnsi="Calibri" w:cs="Calibri"/>
          <w:sz w:val="24"/>
          <w:szCs w:val="24"/>
        </w:rPr>
        <w:t>art. 286</w:t>
      </w:r>
      <w:r w:rsidRPr="005767EC">
        <w:rPr>
          <w:rFonts w:ascii="Calibri" w:hAnsi="Calibri" w:cs="Calibri"/>
          <w:sz w:val="24"/>
          <w:szCs w:val="24"/>
        </w:rPr>
        <w:t xml:space="preserve"> Kodeksu karnego, przestępstwo przeciwko wiarygodności dokumentów, o których mowa w </w:t>
      </w:r>
      <w:r w:rsidRPr="005767EC">
        <w:rPr>
          <w:rFonts w:ascii="Calibri" w:eastAsia="MS Gothic" w:hAnsi="Calibri" w:cs="Calibri"/>
          <w:sz w:val="24"/>
          <w:szCs w:val="24"/>
        </w:rPr>
        <w:t>art. 270-277d</w:t>
      </w:r>
      <w:r w:rsidRPr="005767EC">
        <w:rPr>
          <w:rFonts w:ascii="Calibri" w:hAnsi="Calibri" w:cs="Calibri"/>
          <w:sz w:val="24"/>
          <w:szCs w:val="24"/>
        </w:rPr>
        <w:t xml:space="preserve"> Kodeksu karnego, lub przestępstwo skarbowe,</w:t>
      </w:r>
    </w:p>
    <w:p w14:paraId="3A003D95" w14:textId="77777777" w:rsidR="006B399B" w:rsidRPr="005767EC" w:rsidRDefault="006B399B" w:rsidP="006B399B">
      <w:pPr>
        <w:numPr>
          <w:ilvl w:val="2"/>
          <w:numId w:val="22"/>
        </w:numPr>
        <w:spacing w:after="120" w:line="240" w:lineRule="auto"/>
        <w:ind w:left="1021" w:hanging="284"/>
        <w:jc w:val="both"/>
        <w:rPr>
          <w:rFonts w:ascii="Calibri" w:hAnsi="Calibri" w:cs="Calibri"/>
          <w:sz w:val="24"/>
          <w:szCs w:val="24"/>
        </w:rPr>
      </w:pPr>
      <w:r w:rsidRPr="005767EC">
        <w:rPr>
          <w:rFonts w:ascii="Calibri" w:hAnsi="Calibri" w:cs="Calibri"/>
          <w:sz w:val="24"/>
          <w:szCs w:val="24"/>
        </w:rPr>
        <w:t xml:space="preserve">o którym mowa w art. 9 ust. 1 i 3 lub art. 10 ustawy z dnia 15 czerwca 2012 r. </w:t>
      </w:r>
      <w:r w:rsidRPr="005767EC">
        <w:rPr>
          <w:rFonts w:ascii="Calibri" w:hAnsi="Calibri" w:cs="Calibri"/>
          <w:sz w:val="24"/>
          <w:szCs w:val="24"/>
        </w:rPr>
        <w:br/>
        <w:t>o skutkach powierzania wykonywania pracy cudzoziemcom przebywającym wbrew przepisom na terytorium Rzeczypospolitej Polskiej</w:t>
      </w:r>
    </w:p>
    <w:p w14:paraId="36474DFA" w14:textId="77777777" w:rsidR="006B399B" w:rsidRPr="005767EC" w:rsidRDefault="006B399B" w:rsidP="006B399B">
      <w:pPr>
        <w:numPr>
          <w:ilvl w:val="0"/>
          <w:numId w:val="23"/>
        </w:numPr>
        <w:spacing w:after="120" w:line="240" w:lineRule="auto"/>
        <w:ind w:left="1021" w:hanging="284"/>
        <w:jc w:val="both"/>
        <w:rPr>
          <w:rFonts w:ascii="Calibri" w:hAnsi="Calibri" w:cs="Calibri"/>
          <w:sz w:val="24"/>
          <w:szCs w:val="24"/>
        </w:rPr>
      </w:pPr>
      <w:r w:rsidRPr="005767EC">
        <w:rPr>
          <w:rFonts w:ascii="Calibri" w:hAnsi="Calibri" w:cs="Calibri"/>
          <w:sz w:val="24"/>
          <w:szCs w:val="24"/>
        </w:rPr>
        <w:t>lub za odpowiedni czyn zabroniony określony w przepisach prawa obcego;</w:t>
      </w:r>
    </w:p>
    <w:p w14:paraId="68874948" w14:textId="77777777" w:rsidR="006B399B" w:rsidRPr="005767EC" w:rsidRDefault="006B399B" w:rsidP="006B399B">
      <w:pPr>
        <w:numPr>
          <w:ilvl w:val="0"/>
          <w:numId w:val="24"/>
        </w:numPr>
        <w:tabs>
          <w:tab w:val="left" w:pos="851"/>
        </w:tabs>
        <w:spacing w:after="120" w:line="240" w:lineRule="auto"/>
        <w:ind w:left="851" w:hanging="283"/>
        <w:jc w:val="both"/>
        <w:rPr>
          <w:rFonts w:ascii="Calibri" w:hAnsi="Calibri" w:cs="Calibri"/>
          <w:sz w:val="24"/>
          <w:szCs w:val="24"/>
        </w:rPr>
      </w:pPr>
      <w:r w:rsidRPr="005767EC">
        <w:rPr>
          <w:rFonts w:ascii="Calibri" w:hAnsi="Calibri" w:cs="Calibr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134AB7" w14:textId="77777777" w:rsidR="006B399B" w:rsidRPr="005767EC" w:rsidRDefault="006B399B" w:rsidP="006B399B">
      <w:pPr>
        <w:numPr>
          <w:ilvl w:val="0"/>
          <w:numId w:val="24"/>
        </w:numPr>
        <w:tabs>
          <w:tab w:val="left" w:pos="851"/>
        </w:tabs>
        <w:spacing w:after="120" w:line="240" w:lineRule="auto"/>
        <w:ind w:left="851" w:hanging="283"/>
        <w:jc w:val="both"/>
        <w:rPr>
          <w:rFonts w:ascii="Calibri" w:hAnsi="Calibri" w:cs="Calibri"/>
          <w:sz w:val="24"/>
          <w:szCs w:val="24"/>
        </w:rPr>
      </w:pPr>
      <w:r w:rsidRPr="005767EC">
        <w:rPr>
          <w:rFonts w:ascii="Calibri" w:hAnsi="Calibri" w:cs="Calibri"/>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426161C" w14:textId="77777777" w:rsidR="006B399B" w:rsidRPr="005767EC" w:rsidRDefault="006B399B" w:rsidP="006B399B">
      <w:pPr>
        <w:numPr>
          <w:ilvl w:val="0"/>
          <w:numId w:val="24"/>
        </w:numPr>
        <w:tabs>
          <w:tab w:val="left" w:pos="851"/>
        </w:tabs>
        <w:spacing w:after="120" w:line="240" w:lineRule="auto"/>
        <w:ind w:left="851" w:hanging="283"/>
        <w:jc w:val="both"/>
        <w:rPr>
          <w:rFonts w:ascii="Calibri" w:hAnsi="Calibri" w:cs="Calibri"/>
          <w:sz w:val="24"/>
          <w:szCs w:val="24"/>
        </w:rPr>
      </w:pPr>
      <w:r w:rsidRPr="005767EC">
        <w:rPr>
          <w:rFonts w:ascii="Calibri" w:hAnsi="Calibri" w:cs="Calibri"/>
          <w:sz w:val="24"/>
          <w:szCs w:val="24"/>
        </w:rPr>
        <w:t>wobec którego orzeczono zakaz ubiegania się o zamówienia publiczne;</w:t>
      </w:r>
    </w:p>
    <w:p w14:paraId="242B22E4" w14:textId="77777777" w:rsidR="006B399B" w:rsidRPr="005767EC" w:rsidRDefault="006B399B" w:rsidP="006B399B">
      <w:pPr>
        <w:numPr>
          <w:ilvl w:val="0"/>
          <w:numId w:val="24"/>
        </w:numPr>
        <w:tabs>
          <w:tab w:val="left" w:pos="851"/>
        </w:tabs>
        <w:spacing w:after="120" w:line="240" w:lineRule="auto"/>
        <w:ind w:left="851" w:hanging="283"/>
        <w:jc w:val="both"/>
        <w:rPr>
          <w:rFonts w:ascii="Calibri" w:hAnsi="Calibri" w:cs="Calibri"/>
          <w:sz w:val="24"/>
          <w:szCs w:val="24"/>
        </w:rPr>
      </w:pPr>
      <w:r w:rsidRPr="005767EC">
        <w:rPr>
          <w:rFonts w:ascii="Calibri" w:hAnsi="Calibri" w:cs="Calibri"/>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Pr="005767EC">
        <w:rPr>
          <w:rFonts w:ascii="Calibri" w:hAnsi="Calibri" w:cs="Calibri"/>
          <w:sz w:val="24"/>
          <w:szCs w:val="24"/>
        </w:rPr>
        <w:br/>
        <w:t xml:space="preserve">w rozumieniu </w:t>
      </w:r>
      <w:r w:rsidRPr="005767EC">
        <w:rPr>
          <w:rFonts w:ascii="Calibri" w:eastAsia="MS Gothic" w:hAnsi="Calibri" w:cs="Calibri"/>
          <w:sz w:val="24"/>
          <w:szCs w:val="24"/>
        </w:rPr>
        <w:t>ustawy</w:t>
      </w:r>
      <w:r w:rsidRPr="005767EC">
        <w:rPr>
          <w:rFonts w:ascii="Calibri" w:hAnsi="Calibri" w:cs="Calibri"/>
          <w:sz w:val="24"/>
          <w:szCs w:val="24"/>
        </w:rPr>
        <w:t xml:space="preserve"> z dnia 16 lutego 2007 r. o ochronie konkurencji i konsumentów, złożyli odrębne oferty, oferty częściowe lub wnioski o dopuszczenie do udziału </w:t>
      </w:r>
      <w:r w:rsidRPr="005767EC">
        <w:rPr>
          <w:rFonts w:ascii="Calibri" w:hAnsi="Calibri" w:cs="Calibri"/>
          <w:sz w:val="24"/>
          <w:szCs w:val="24"/>
        </w:rPr>
        <w:br/>
        <w:t>w postępowaniu, chyba że wykażą, że przygotowali te oferty lub wnioski niezależnie od siebie;</w:t>
      </w:r>
    </w:p>
    <w:p w14:paraId="25E63BD4" w14:textId="77777777" w:rsidR="006B399B" w:rsidRPr="005767EC" w:rsidRDefault="006B399B" w:rsidP="006B399B">
      <w:pPr>
        <w:numPr>
          <w:ilvl w:val="0"/>
          <w:numId w:val="24"/>
        </w:numPr>
        <w:tabs>
          <w:tab w:val="left" w:pos="851"/>
        </w:tabs>
        <w:spacing w:after="120" w:line="240" w:lineRule="auto"/>
        <w:ind w:left="851" w:hanging="283"/>
        <w:jc w:val="both"/>
        <w:rPr>
          <w:rFonts w:ascii="Calibri" w:hAnsi="Calibri" w:cs="Calibri"/>
          <w:sz w:val="24"/>
          <w:szCs w:val="24"/>
        </w:rPr>
      </w:pPr>
      <w:r w:rsidRPr="005767EC">
        <w:rPr>
          <w:rFonts w:ascii="Calibri" w:hAnsi="Calibri" w:cs="Calibri"/>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w:t>
      </w:r>
      <w:r w:rsidRPr="005767EC">
        <w:rPr>
          <w:rFonts w:ascii="Calibri" w:eastAsia="MS Gothic" w:hAnsi="Calibri" w:cs="Calibri"/>
          <w:sz w:val="24"/>
          <w:szCs w:val="24"/>
        </w:rPr>
        <w:t>ustawy</w:t>
      </w:r>
      <w:r w:rsidRPr="005767EC">
        <w:rPr>
          <w:rFonts w:ascii="Calibri" w:hAnsi="Calibri" w:cs="Calibri"/>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0C91F3EF" w14:textId="77777777" w:rsidR="006B399B" w:rsidRPr="005767EC" w:rsidRDefault="006B399B" w:rsidP="006B399B">
      <w:pPr>
        <w:widowControl w:val="0"/>
        <w:suppressAutoHyphens/>
        <w:autoSpaceDN w:val="0"/>
        <w:spacing w:after="120" w:line="240" w:lineRule="auto"/>
        <w:ind w:left="567" w:hanging="299"/>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2. Zamawiający z postępowania o udzielenie zamówienia zgodnie z art. 109 ust 1 pkt 4, 5, 7 ustawy PZP wykluczy również Wykonawcę:</w:t>
      </w:r>
    </w:p>
    <w:p w14:paraId="5647C8FA" w14:textId="77777777" w:rsidR="006B399B" w:rsidRPr="005767EC" w:rsidRDefault="006B399B" w:rsidP="006B399B">
      <w:pPr>
        <w:widowControl w:val="0"/>
        <w:suppressAutoHyphens/>
        <w:autoSpaceDN w:val="0"/>
        <w:spacing w:after="120" w:line="240" w:lineRule="auto"/>
        <w:ind w:left="851" w:hanging="299"/>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 xml:space="preserve">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1AF5FEA8" w14:textId="77777777" w:rsidR="006B399B" w:rsidRPr="005767EC" w:rsidRDefault="006B399B" w:rsidP="006B399B">
      <w:pPr>
        <w:widowControl w:val="0"/>
        <w:suppressAutoHyphens/>
        <w:autoSpaceDN w:val="0"/>
        <w:spacing w:after="120" w:line="240" w:lineRule="auto"/>
        <w:ind w:left="851" w:hanging="299"/>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 xml:space="preserve">2)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6A3732B8" w14:textId="77777777" w:rsidR="006B399B" w:rsidRPr="005767EC" w:rsidRDefault="006B399B" w:rsidP="006B399B">
      <w:pPr>
        <w:widowControl w:val="0"/>
        <w:suppressAutoHyphens/>
        <w:autoSpaceDN w:val="0"/>
        <w:spacing w:after="120" w:line="240" w:lineRule="auto"/>
        <w:ind w:left="851" w:hanging="299"/>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3)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2A1A5D1" w14:textId="77777777" w:rsidR="006B399B" w:rsidRPr="005767EC" w:rsidRDefault="006B399B" w:rsidP="006B399B">
      <w:pPr>
        <w:widowControl w:val="0"/>
        <w:suppressAutoHyphens/>
        <w:autoSpaceDN w:val="0"/>
        <w:spacing w:after="120" w:line="240" w:lineRule="auto"/>
        <w:ind w:left="709" w:hanging="157"/>
        <w:jc w:val="both"/>
        <w:textAlignment w:val="baseline"/>
        <w:rPr>
          <w:rFonts w:ascii="Calibri" w:hAnsi="Calibri" w:cs="Calibri"/>
          <w:sz w:val="24"/>
          <w:szCs w:val="24"/>
        </w:rPr>
      </w:pPr>
      <w:r w:rsidRPr="005767EC">
        <w:rPr>
          <w:rFonts w:ascii="Calibri" w:hAnsi="Calibri" w:cs="Calibri"/>
          <w:sz w:val="24"/>
          <w:szCs w:val="24"/>
        </w:rPr>
        <w:t xml:space="preserve">3. Ponadto Zamawiający wykluczy z postępowania na podstawie art. 7 ust. 1 pkt 1-3 w zw. z art. 22 ustawy z dnia 13 kwietnia 2022 r. o szczególnych rozwiązaniach w zakresie przeciwdziałania wspieraniu agresji na Ukrainę oraz służących ochronie bezpieczeństwa narodowego: </w:t>
      </w:r>
    </w:p>
    <w:p w14:paraId="6E632F1F" w14:textId="77777777" w:rsidR="006B399B" w:rsidRPr="005767EC" w:rsidRDefault="006B399B" w:rsidP="006B399B">
      <w:pPr>
        <w:widowControl w:val="0"/>
        <w:suppressAutoHyphens/>
        <w:autoSpaceDN w:val="0"/>
        <w:spacing w:after="120" w:line="240" w:lineRule="auto"/>
        <w:ind w:left="993" w:hanging="284"/>
        <w:jc w:val="both"/>
        <w:textAlignment w:val="baseline"/>
        <w:rPr>
          <w:rFonts w:ascii="Calibri" w:hAnsi="Calibri" w:cs="Calibri"/>
          <w:sz w:val="24"/>
          <w:szCs w:val="24"/>
        </w:rPr>
      </w:pPr>
      <w:r w:rsidRPr="005767EC">
        <w:rPr>
          <w:rFonts w:ascii="Calibri" w:hAnsi="Calibri" w:cs="Calibri"/>
          <w:sz w:val="24"/>
          <w:szCs w:val="24"/>
        </w:rPr>
        <w:t xml:space="preserve">1) wykonawcę oraz uczestnika konkursu wymienionego w wykazach określonych </w:t>
      </w:r>
      <w:r w:rsidRPr="005767EC">
        <w:rPr>
          <w:rFonts w:ascii="Calibri" w:hAnsi="Calibri" w:cs="Calibri"/>
          <w:sz w:val="24"/>
          <w:szCs w:val="24"/>
        </w:rPr>
        <w:br/>
        <w:t xml:space="preserve">w rozporządzeniu 765/2006 i rozporządzeniu 269/2014 albo wpisanego na listę na podstawie decyzji w sprawie wpisu na listę rozstrzygającej o zastosowaniu środka, </w:t>
      </w:r>
      <w:r w:rsidRPr="005767EC">
        <w:rPr>
          <w:rFonts w:ascii="Calibri" w:hAnsi="Calibri" w:cs="Calibri"/>
          <w:sz w:val="24"/>
          <w:szCs w:val="24"/>
        </w:rPr>
        <w:br/>
        <w:t xml:space="preserve">o którym mowa w art. 1 pkt 3 w wymienionej ustawie; </w:t>
      </w:r>
    </w:p>
    <w:p w14:paraId="6E139D30" w14:textId="77777777" w:rsidR="006B399B" w:rsidRPr="005767EC" w:rsidRDefault="006B399B" w:rsidP="006B399B">
      <w:pPr>
        <w:widowControl w:val="0"/>
        <w:suppressAutoHyphens/>
        <w:autoSpaceDN w:val="0"/>
        <w:spacing w:after="120" w:line="240" w:lineRule="auto"/>
        <w:ind w:left="993" w:hanging="284"/>
        <w:jc w:val="both"/>
        <w:textAlignment w:val="baseline"/>
        <w:rPr>
          <w:rFonts w:ascii="Calibri" w:hAnsi="Calibri" w:cs="Calibri"/>
          <w:sz w:val="24"/>
          <w:szCs w:val="24"/>
        </w:rPr>
      </w:pPr>
      <w:r w:rsidRPr="005767EC">
        <w:rPr>
          <w:rFonts w:ascii="Calibri" w:hAnsi="Calibri" w:cs="Calibri"/>
          <w:sz w:val="24"/>
          <w:szCs w:val="24"/>
        </w:rPr>
        <w:t xml:space="preserve">2) wykonawcę oraz uczestnika konkursu, którego beneficjentem rzeczywistym </w:t>
      </w:r>
      <w:r w:rsidRPr="005767EC">
        <w:rPr>
          <w:rFonts w:ascii="Calibri" w:hAnsi="Calibri" w:cs="Calibri"/>
          <w:sz w:val="24"/>
          <w:szCs w:val="24"/>
        </w:rPr>
        <w:br/>
        <w:t xml:space="preserve">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 wymienionej ustawie; </w:t>
      </w:r>
    </w:p>
    <w:p w14:paraId="01822E0E" w14:textId="77777777" w:rsidR="006B399B" w:rsidRPr="005767EC" w:rsidRDefault="006B399B" w:rsidP="006B399B">
      <w:pPr>
        <w:widowControl w:val="0"/>
        <w:suppressAutoHyphens/>
        <w:autoSpaceDN w:val="0"/>
        <w:spacing w:after="120" w:line="240" w:lineRule="auto"/>
        <w:ind w:left="993" w:hanging="284"/>
        <w:jc w:val="both"/>
        <w:textAlignment w:val="baseline"/>
        <w:rPr>
          <w:rFonts w:ascii="Calibri" w:eastAsia="Arial Unicode MS" w:hAnsi="Calibri" w:cs="Calibri"/>
          <w:kern w:val="3"/>
          <w:sz w:val="24"/>
          <w:szCs w:val="24"/>
          <w:lang w:eastAsia="pl-PL"/>
        </w:rPr>
      </w:pPr>
      <w:r w:rsidRPr="005767EC">
        <w:rPr>
          <w:rFonts w:ascii="Calibri" w:hAnsi="Calibri" w:cs="Calibri"/>
          <w:sz w:val="24"/>
          <w:szCs w:val="24"/>
        </w:rPr>
        <w:t>3) wykonawcę oraz uczestnika konkursu, 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 wymienionej ustawie.</w:t>
      </w:r>
    </w:p>
    <w:p w14:paraId="7A2D8D0C" w14:textId="77777777" w:rsidR="006B399B" w:rsidRPr="005767EC" w:rsidRDefault="006B399B" w:rsidP="006B399B">
      <w:pPr>
        <w:autoSpaceDE w:val="0"/>
        <w:autoSpaceDN w:val="0"/>
        <w:adjustRightInd w:val="0"/>
        <w:spacing w:after="120" w:line="240" w:lineRule="auto"/>
        <w:ind w:left="567" w:hanging="284"/>
        <w:jc w:val="both"/>
        <w:rPr>
          <w:rFonts w:ascii="Calibri" w:eastAsia="Calibri" w:hAnsi="Calibri" w:cs="Calibri"/>
          <w:sz w:val="24"/>
          <w:szCs w:val="24"/>
        </w:rPr>
      </w:pPr>
      <w:r w:rsidRPr="005767EC">
        <w:rPr>
          <w:rFonts w:ascii="Calibri" w:eastAsia="Calibri" w:hAnsi="Calibri" w:cs="Calibri"/>
          <w:sz w:val="24"/>
          <w:szCs w:val="24"/>
        </w:rPr>
        <w:t xml:space="preserve">4. </w:t>
      </w:r>
      <w:r w:rsidRPr="005767EC">
        <w:rPr>
          <w:rFonts w:ascii="Calibri" w:hAnsi="Calibri" w:cs="Calibri"/>
          <w:sz w:val="24"/>
          <w:szCs w:val="24"/>
        </w:rPr>
        <w:t>Wykluczenie Wykonawcy następuje zgodnie z art. 111 ustawy PZP.</w:t>
      </w:r>
    </w:p>
    <w:p w14:paraId="40890DE1" w14:textId="77777777" w:rsidR="006B399B" w:rsidRPr="005767EC" w:rsidRDefault="006B399B" w:rsidP="006B399B">
      <w:pPr>
        <w:autoSpaceDE w:val="0"/>
        <w:autoSpaceDN w:val="0"/>
        <w:adjustRightInd w:val="0"/>
        <w:spacing w:after="120" w:line="240" w:lineRule="auto"/>
        <w:ind w:left="567" w:hanging="284"/>
        <w:jc w:val="both"/>
        <w:rPr>
          <w:rFonts w:ascii="Calibri" w:hAnsi="Calibri" w:cs="Calibri"/>
          <w:sz w:val="24"/>
          <w:szCs w:val="24"/>
        </w:rPr>
      </w:pPr>
      <w:r w:rsidRPr="005767EC">
        <w:rPr>
          <w:rFonts w:ascii="Calibri" w:hAnsi="Calibri" w:cs="Calibri"/>
          <w:sz w:val="24"/>
          <w:szCs w:val="24"/>
        </w:rPr>
        <w:t>5. Wykonawca nie podlega wykluczeniu w okolicznościach określonych w art. 108 ust. 1 pkt 1, 2 i 5 oraz art. 109 ust. 1 pkt 4, 5 i 7 ustawy PZP, jeżeli udowodni zamawiającemu, że spełnił łącznie następujące przesłanki:</w:t>
      </w:r>
    </w:p>
    <w:p w14:paraId="64E6542B" w14:textId="77777777" w:rsidR="006B399B" w:rsidRPr="005767EC" w:rsidRDefault="006B399B" w:rsidP="006B399B">
      <w:pPr>
        <w:autoSpaceDE w:val="0"/>
        <w:autoSpaceDN w:val="0"/>
        <w:adjustRightInd w:val="0"/>
        <w:spacing w:after="120" w:line="240" w:lineRule="auto"/>
        <w:ind w:left="851" w:hanging="284"/>
        <w:jc w:val="both"/>
        <w:rPr>
          <w:rFonts w:ascii="Calibri" w:hAnsi="Calibri" w:cs="Calibri"/>
          <w:sz w:val="24"/>
          <w:szCs w:val="24"/>
        </w:rPr>
      </w:pPr>
      <w:r w:rsidRPr="005767EC">
        <w:rPr>
          <w:rFonts w:ascii="Calibri" w:hAnsi="Calibri" w:cs="Calibri"/>
          <w:sz w:val="24"/>
          <w:szCs w:val="24"/>
        </w:rPr>
        <w:t>1) naprawił lub zobowiązał się do naprawienia szkody wyrządzonej przestępstwem, wykroczeniem lub swoim nieprawidłowym postępowaniem, w tym poprzez zadośćuczynienie pieniężne;</w:t>
      </w:r>
    </w:p>
    <w:p w14:paraId="7337D0E2" w14:textId="77777777" w:rsidR="006B399B" w:rsidRPr="005767EC" w:rsidRDefault="006B399B" w:rsidP="006B399B">
      <w:pPr>
        <w:autoSpaceDE w:val="0"/>
        <w:autoSpaceDN w:val="0"/>
        <w:adjustRightInd w:val="0"/>
        <w:spacing w:after="120" w:line="240" w:lineRule="auto"/>
        <w:ind w:left="851" w:hanging="284"/>
        <w:jc w:val="both"/>
        <w:rPr>
          <w:rFonts w:ascii="Calibri" w:hAnsi="Calibri" w:cs="Calibri"/>
          <w:sz w:val="24"/>
          <w:szCs w:val="24"/>
        </w:rPr>
      </w:pPr>
      <w:r w:rsidRPr="005767EC">
        <w:rPr>
          <w:rFonts w:ascii="Calibri" w:hAnsi="Calibri" w:cs="Calibri"/>
          <w:sz w:val="24"/>
          <w:szCs w:val="24"/>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F555115" w14:textId="77777777" w:rsidR="006B399B" w:rsidRPr="005767EC" w:rsidRDefault="006B399B" w:rsidP="006B399B">
      <w:pPr>
        <w:autoSpaceDE w:val="0"/>
        <w:autoSpaceDN w:val="0"/>
        <w:adjustRightInd w:val="0"/>
        <w:spacing w:after="120" w:line="240" w:lineRule="auto"/>
        <w:ind w:left="851" w:hanging="284"/>
        <w:jc w:val="both"/>
        <w:rPr>
          <w:rFonts w:ascii="Calibri" w:hAnsi="Calibri" w:cs="Calibri"/>
          <w:sz w:val="24"/>
          <w:szCs w:val="24"/>
        </w:rPr>
      </w:pPr>
      <w:r w:rsidRPr="005767EC">
        <w:rPr>
          <w:rFonts w:ascii="Calibri" w:hAnsi="Calibri" w:cs="Calibri"/>
          <w:sz w:val="24"/>
          <w:szCs w:val="24"/>
        </w:rPr>
        <w:t>3) podjął konkretne środki techniczne, organizacyjne i kadrowe, odpowiednie dla zapobiegania dalszym przestępstwom, wykroczeniom lub nieprawidłowemu postępowaniu, w szczególności:</w:t>
      </w:r>
    </w:p>
    <w:p w14:paraId="47146A85" w14:textId="77777777" w:rsidR="006B399B" w:rsidRPr="005767EC" w:rsidRDefault="006B399B" w:rsidP="006B399B">
      <w:pPr>
        <w:autoSpaceDE w:val="0"/>
        <w:autoSpaceDN w:val="0"/>
        <w:adjustRightInd w:val="0"/>
        <w:spacing w:after="120" w:line="240" w:lineRule="auto"/>
        <w:ind w:left="851" w:hanging="284"/>
        <w:jc w:val="both"/>
        <w:rPr>
          <w:rFonts w:ascii="Calibri" w:hAnsi="Calibri" w:cs="Calibri"/>
          <w:sz w:val="24"/>
          <w:szCs w:val="24"/>
        </w:rPr>
      </w:pPr>
      <w:r w:rsidRPr="005767EC">
        <w:rPr>
          <w:rFonts w:ascii="Calibri" w:hAnsi="Calibri" w:cs="Calibri"/>
          <w:sz w:val="24"/>
          <w:szCs w:val="24"/>
        </w:rPr>
        <w:t>a) zerwał wszelkie powiązania z osobami lub podmiotami odpowiedzialnymi za nieprawidłowe postępowanie wykonawcy,</w:t>
      </w:r>
    </w:p>
    <w:p w14:paraId="75474CA0" w14:textId="77777777" w:rsidR="006B399B" w:rsidRPr="005767EC" w:rsidRDefault="006B399B" w:rsidP="006B399B">
      <w:pPr>
        <w:autoSpaceDE w:val="0"/>
        <w:autoSpaceDN w:val="0"/>
        <w:adjustRightInd w:val="0"/>
        <w:spacing w:after="120" w:line="240" w:lineRule="auto"/>
        <w:ind w:left="851" w:hanging="284"/>
        <w:jc w:val="both"/>
        <w:rPr>
          <w:rFonts w:ascii="Calibri" w:hAnsi="Calibri" w:cs="Calibri"/>
          <w:sz w:val="24"/>
          <w:szCs w:val="24"/>
        </w:rPr>
      </w:pPr>
      <w:r w:rsidRPr="005767EC">
        <w:rPr>
          <w:rFonts w:ascii="Calibri" w:hAnsi="Calibri" w:cs="Calibri"/>
          <w:sz w:val="24"/>
          <w:szCs w:val="24"/>
        </w:rPr>
        <w:t>b) zreorganizował personel,</w:t>
      </w:r>
    </w:p>
    <w:p w14:paraId="4B538DEF" w14:textId="77777777" w:rsidR="006B399B" w:rsidRPr="005767EC" w:rsidRDefault="006B399B" w:rsidP="006B399B">
      <w:pPr>
        <w:autoSpaceDE w:val="0"/>
        <w:autoSpaceDN w:val="0"/>
        <w:adjustRightInd w:val="0"/>
        <w:spacing w:after="120" w:line="240" w:lineRule="auto"/>
        <w:ind w:left="851" w:hanging="284"/>
        <w:jc w:val="both"/>
        <w:rPr>
          <w:rFonts w:ascii="Calibri" w:hAnsi="Calibri" w:cs="Calibri"/>
          <w:sz w:val="24"/>
          <w:szCs w:val="24"/>
        </w:rPr>
      </w:pPr>
      <w:r w:rsidRPr="005767EC">
        <w:rPr>
          <w:rFonts w:ascii="Calibri" w:hAnsi="Calibri" w:cs="Calibri"/>
          <w:sz w:val="24"/>
          <w:szCs w:val="24"/>
        </w:rPr>
        <w:t>c) wdrożył system sprawozdawczości i kontroli,</w:t>
      </w:r>
    </w:p>
    <w:p w14:paraId="5F78F4BF" w14:textId="77777777" w:rsidR="006B399B" w:rsidRPr="005767EC" w:rsidRDefault="006B399B" w:rsidP="006B399B">
      <w:pPr>
        <w:autoSpaceDE w:val="0"/>
        <w:autoSpaceDN w:val="0"/>
        <w:adjustRightInd w:val="0"/>
        <w:spacing w:after="120" w:line="240" w:lineRule="auto"/>
        <w:ind w:left="851" w:hanging="284"/>
        <w:jc w:val="both"/>
        <w:rPr>
          <w:rFonts w:ascii="Calibri" w:hAnsi="Calibri" w:cs="Calibri"/>
          <w:sz w:val="24"/>
          <w:szCs w:val="24"/>
        </w:rPr>
      </w:pPr>
      <w:r w:rsidRPr="005767EC">
        <w:rPr>
          <w:rFonts w:ascii="Calibri" w:hAnsi="Calibri" w:cs="Calibri"/>
          <w:sz w:val="24"/>
          <w:szCs w:val="24"/>
        </w:rPr>
        <w:t>d) utworzył struktury audytu wewnętrznego do monitorowania przestrzegania przepisów, wewnętrznych regulacji lub standardów,</w:t>
      </w:r>
    </w:p>
    <w:p w14:paraId="3E5224F2" w14:textId="77777777" w:rsidR="006B399B" w:rsidRPr="005767EC" w:rsidRDefault="006B399B" w:rsidP="006B399B">
      <w:pPr>
        <w:autoSpaceDE w:val="0"/>
        <w:autoSpaceDN w:val="0"/>
        <w:adjustRightInd w:val="0"/>
        <w:spacing w:after="120" w:line="240" w:lineRule="auto"/>
        <w:ind w:left="851" w:hanging="284"/>
        <w:jc w:val="both"/>
        <w:rPr>
          <w:rFonts w:ascii="Calibri" w:eastAsia="Calibri" w:hAnsi="Calibri" w:cs="Calibri"/>
          <w:sz w:val="24"/>
          <w:szCs w:val="24"/>
        </w:rPr>
      </w:pPr>
      <w:r w:rsidRPr="005767EC">
        <w:rPr>
          <w:rFonts w:ascii="Calibri" w:hAnsi="Calibri" w:cs="Calibri"/>
          <w:sz w:val="24"/>
          <w:szCs w:val="24"/>
        </w:rPr>
        <w:t>e) wprowadził wewnętrzne regulacje dotyczące odpowiedzialności i odszkodowań za nieprzestrzeganie przepisów, wewnętrznych regulacji lub standardów.</w:t>
      </w:r>
    </w:p>
    <w:p w14:paraId="70601E6B" w14:textId="77777777" w:rsidR="006B399B" w:rsidRPr="005767EC" w:rsidRDefault="006B399B" w:rsidP="006B399B">
      <w:pPr>
        <w:widowControl w:val="0"/>
        <w:suppressAutoHyphens/>
        <w:spacing w:after="120" w:line="240" w:lineRule="auto"/>
        <w:jc w:val="both"/>
        <w:textAlignment w:val="baseline"/>
        <w:rPr>
          <w:rFonts w:ascii="Calibri" w:eastAsia="Arial Unicode MS" w:hAnsi="Calibri" w:cs="Calibri"/>
          <w:b/>
          <w:bCs/>
          <w:kern w:val="3"/>
          <w:sz w:val="24"/>
          <w:szCs w:val="24"/>
          <w:lang w:eastAsia="pl-PL"/>
        </w:rPr>
      </w:pPr>
    </w:p>
    <w:p w14:paraId="327BEC27" w14:textId="77777777" w:rsidR="006B399B" w:rsidRPr="005767EC" w:rsidRDefault="006B399B" w:rsidP="00624370">
      <w:pPr>
        <w:pStyle w:val="SIWZ"/>
      </w:pPr>
      <w:r w:rsidRPr="005767EC">
        <w:t>Informacja o warunkach udziału w postępowaniu o udzielenie zamówienia.</w:t>
      </w:r>
    </w:p>
    <w:p w14:paraId="571F629E" w14:textId="77777777" w:rsidR="006B399B" w:rsidRPr="005767EC" w:rsidRDefault="006B399B" w:rsidP="006B399B">
      <w:pPr>
        <w:widowControl w:val="0"/>
        <w:suppressAutoHyphens/>
        <w:autoSpaceDN w:val="0"/>
        <w:spacing w:after="120" w:line="240" w:lineRule="auto"/>
        <w:ind w:left="567" w:hanging="300"/>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 xml:space="preserve">1. </w:t>
      </w:r>
      <w:r w:rsidRPr="005767EC">
        <w:rPr>
          <w:rFonts w:ascii="Calibri" w:hAnsi="Calibri" w:cs="Calibri"/>
          <w:sz w:val="24"/>
          <w:szCs w:val="24"/>
        </w:rPr>
        <w:t>O udzielenie zamówienia mogą ubiegać się Wykonawcy, którzy nie podlegają wykluczeniu na zasadach określonych w Rozdziale X SWZ oraz spełniają określone przez Zamawiającego warunki</w:t>
      </w:r>
      <w:r w:rsidRPr="005767EC">
        <w:rPr>
          <w:rStyle w:val="TeksttreciPogrubienie"/>
          <w:rFonts w:ascii="Calibri" w:hAnsi="Calibri" w:cs="Calibri"/>
          <w:sz w:val="24"/>
          <w:szCs w:val="24"/>
        </w:rPr>
        <w:t xml:space="preserve"> udziału w postępowaniu.</w:t>
      </w:r>
    </w:p>
    <w:p w14:paraId="6A17280E" w14:textId="77777777" w:rsidR="006B399B" w:rsidRPr="005767EC" w:rsidRDefault="006B399B" w:rsidP="006B399B">
      <w:pPr>
        <w:widowControl w:val="0"/>
        <w:suppressAutoHyphens/>
        <w:autoSpaceDN w:val="0"/>
        <w:spacing w:after="120" w:line="240" w:lineRule="auto"/>
        <w:ind w:left="567" w:hanging="300"/>
        <w:jc w:val="both"/>
        <w:textAlignment w:val="baseline"/>
        <w:rPr>
          <w:rFonts w:ascii="Calibri" w:eastAsia="Arial Unicode MS" w:hAnsi="Calibri" w:cs="Calibri"/>
          <w:color w:val="000000"/>
          <w:sz w:val="24"/>
          <w:szCs w:val="24"/>
          <w:lang w:eastAsia="pl-PL"/>
        </w:rPr>
      </w:pPr>
      <w:r w:rsidRPr="005767EC">
        <w:rPr>
          <w:rFonts w:ascii="Calibri" w:eastAsia="Arial Unicode MS" w:hAnsi="Calibri" w:cs="Calibri"/>
          <w:kern w:val="3"/>
          <w:sz w:val="24"/>
          <w:szCs w:val="24"/>
          <w:lang w:eastAsia="pl-PL"/>
        </w:rPr>
        <w:t>2. O udzielenie zamówienia mogą ubiegać się Wykonawcy, którzy</w:t>
      </w:r>
      <w:r w:rsidRPr="005767EC">
        <w:rPr>
          <w:rFonts w:ascii="Calibri" w:eastAsia="Arial Unicode MS" w:hAnsi="Calibri" w:cs="Calibri"/>
          <w:color w:val="000000"/>
          <w:sz w:val="24"/>
          <w:szCs w:val="24"/>
          <w:lang w:eastAsia="pl-PL"/>
        </w:rPr>
        <w:t xml:space="preserve"> spełniają warunki udziału dotyczące:</w:t>
      </w:r>
    </w:p>
    <w:p w14:paraId="15688711" w14:textId="77777777" w:rsidR="006B399B" w:rsidRPr="005767EC" w:rsidRDefault="006B399B" w:rsidP="006B399B">
      <w:pPr>
        <w:widowControl w:val="0"/>
        <w:suppressAutoHyphens/>
        <w:autoSpaceDN w:val="0"/>
        <w:spacing w:after="120" w:line="240" w:lineRule="auto"/>
        <w:ind w:left="851" w:hanging="301"/>
        <w:jc w:val="both"/>
        <w:textAlignment w:val="baseline"/>
        <w:rPr>
          <w:rFonts w:ascii="Calibri" w:hAnsi="Calibri" w:cs="Calibri"/>
          <w:sz w:val="24"/>
          <w:szCs w:val="24"/>
        </w:rPr>
      </w:pPr>
      <w:r w:rsidRPr="005767EC">
        <w:rPr>
          <w:rFonts w:ascii="Calibri" w:hAnsi="Calibri" w:cs="Calibri"/>
          <w:sz w:val="24"/>
          <w:szCs w:val="24"/>
        </w:rPr>
        <w:t>1) zdolności do występowania w obrocie gospodarczym:</w:t>
      </w:r>
    </w:p>
    <w:p w14:paraId="661252D1" w14:textId="77777777" w:rsidR="006B399B" w:rsidRPr="005767EC" w:rsidRDefault="006B399B" w:rsidP="006B399B">
      <w:pPr>
        <w:widowControl w:val="0"/>
        <w:suppressAutoHyphens/>
        <w:autoSpaceDN w:val="0"/>
        <w:spacing w:after="120" w:line="240" w:lineRule="auto"/>
        <w:ind w:left="851"/>
        <w:jc w:val="both"/>
        <w:textAlignment w:val="baseline"/>
        <w:rPr>
          <w:rFonts w:ascii="Calibri" w:hAnsi="Calibri" w:cs="Calibri"/>
          <w:sz w:val="24"/>
          <w:szCs w:val="24"/>
        </w:rPr>
      </w:pPr>
      <w:r w:rsidRPr="005767EC">
        <w:rPr>
          <w:rFonts w:ascii="Calibri" w:hAnsi="Calibri" w:cs="Calibri"/>
          <w:sz w:val="24"/>
          <w:szCs w:val="24"/>
        </w:rPr>
        <w:t>Zamawiający nie stawia warunku w powyższym zakresie.</w:t>
      </w:r>
    </w:p>
    <w:p w14:paraId="68000C3E" w14:textId="77777777" w:rsidR="006B399B" w:rsidRPr="005767EC" w:rsidRDefault="006B399B" w:rsidP="006B399B">
      <w:pPr>
        <w:widowControl w:val="0"/>
        <w:suppressAutoHyphens/>
        <w:autoSpaceDN w:val="0"/>
        <w:spacing w:after="120" w:line="240" w:lineRule="auto"/>
        <w:ind w:left="851" w:hanging="301"/>
        <w:jc w:val="both"/>
        <w:textAlignment w:val="baseline"/>
        <w:rPr>
          <w:rFonts w:ascii="Calibri" w:hAnsi="Calibri" w:cs="Calibri"/>
          <w:sz w:val="24"/>
          <w:szCs w:val="24"/>
        </w:rPr>
      </w:pPr>
      <w:r w:rsidRPr="005767EC">
        <w:rPr>
          <w:rFonts w:ascii="Calibri" w:hAnsi="Calibri" w:cs="Calibri"/>
          <w:sz w:val="24"/>
          <w:szCs w:val="24"/>
        </w:rPr>
        <w:t>2) uprawnień do prowadzenia określonej działalności gospodarczej lub zawodowej, o ile wynika to z odrębnych przepisów:</w:t>
      </w:r>
    </w:p>
    <w:p w14:paraId="64E28B13" w14:textId="77777777" w:rsidR="006B399B" w:rsidRPr="005767EC" w:rsidRDefault="006B399B" w:rsidP="006B399B">
      <w:pPr>
        <w:widowControl w:val="0"/>
        <w:suppressAutoHyphens/>
        <w:autoSpaceDN w:val="0"/>
        <w:spacing w:after="120" w:line="240" w:lineRule="auto"/>
        <w:ind w:left="851"/>
        <w:jc w:val="both"/>
        <w:textAlignment w:val="baseline"/>
        <w:rPr>
          <w:rFonts w:ascii="Calibri" w:hAnsi="Calibri" w:cs="Calibri"/>
          <w:sz w:val="24"/>
          <w:szCs w:val="24"/>
        </w:rPr>
      </w:pPr>
      <w:r w:rsidRPr="005767EC">
        <w:rPr>
          <w:rFonts w:ascii="Calibri" w:hAnsi="Calibri" w:cs="Calibri"/>
          <w:sz w:val="24"/>
          <w:szCs w:val="24"/>
        </w:rPr>
        <w:t>Zamawiający nie stawia warunku w powyższym zakresie.</w:t>
      </w:r>
    </w:p>
    <w:p w14:paraId="61FE4EF6" w14:textId="77777777" w:rsidR="006B399B" w:rsidRPr="005767EC" w:rsidRDefault="006B399B" w:rsidP="006B399B">
      <w:pPr>
        <w:widowControl w:val="0"/>
        <w:suppressAutoHyphens/>
        <w:autoSpaceDN w:val="0"/>
        <w:spacing w:after="120" w:line="240" w:lineRule="auto"/>
        <w:ind w:left="851" w:hanging="301"/>
        <w:jc w:val="both"/>
        <w:textAlignment w:val="baseline"/>
        <w:rPr>
          <w:rFonts w:ascii="Calibri" w:hAnsi="Calibri" w:cs="Calibri"/>
          <w:sz w:val="24"/>
          <w:szCs w:val="24"/>
        </w:rPr>
      </w:pPr>
      <w:r w:rsidRPr="005767EC">
        <w:rPr>
          <w:rFonts w:ascii="Calibri" w:hAnsi="Calibri" w:cs="Calibri"/>
          <w:sz w:val="24"/>
          <w:szCs w:val="24"/>
        </w:rPr>
        <w:t>3) sytuacji ekonomicznej lub finansowej:</w:t>
      </w:r>
    </w:p>
    <w:p w14:paraId="74282541" w14:textId="77777777" w:rsidR="006B399B" w:rsidRPr="005767EC" w:rsidRDefault="006B399B" w:rsidP="006B399B">
      <w:pPr>
        <w:widowControl w:val="0"/>
        <w:suppressAutoHyphens/>
        <w:autoSpaceDN w:val="0"/>
        <w:spacing w:after="120" w:line="240" w:lineRule="auto"/>
        <w:ind w:left="851"/>
        <w:jc w:val="both"/>
        <w:textAlignment w:val="baseline"/>
        <w:rPr>
          <w:rFonts w:ascii="Calibri" w:hAnsi="Calibri" w:cs="Calibri"/>
          <w:sz w:val="24"/>
          <w:szCs w:val="24"/>
        </w:rPr>
      </w:pPr>
      <w:r w:rsidRPr="005767EC">
        <w:rPr>
          <w:rFonts w:ascii="Calibri" w:hAnsi="Calibri" w:cs="Calibri"/>
          <w:sz w:val="24"/>
          <w:szCs w:val="24"/>
        </w:rPr>
        <w:t>Zamawiający nie stawia warunku w powyższym zakresie.</w:t>
      </w:r>
    </w:p>
    <w:p w14:paraId="432A326A" w14:textId="77777777" w:rsidR="006B399B" w:rsidRPr="005767EC" w:rsidRDefault="006B399B" w:rsidP="006B399B">
      <w:pPr>
        <w:widowControl w:val="0"/>
        <w:suppressAutoHyphens/>
        <w:autoSpaceDN w:val="0"/>
        <w:spacing w:after="120" w:line="240" w:lineRule="auto"/>
        <w:ind w:left="567"/>
        <w:jc w:val="both"/>
        <w:textAlignment w:val="baseline"/>
        <w:rPr>
          <w:rFonts w:ascii="Calibri" w:eastAsia="Arial Unicode MS" w:hAnsi="Calibri" w:cs="Calibri"/>
          <w:kern w:val="3"/>
          <w:sz w:val="24"/>
          <w:szCs w:val="24"/>
          <w:lang w:eastAsia="pl-PL"/>
        </w:rPr>
      </w:pPr>
      <w:r w:rsidRPr="005767EC">
        <w:rPr>
          <w:rFonts w:ascii="Calibri" w:hAnsi="Calibri" w:cs="Calibri"/>
          <w:sz w:val="24"/>
          <w:szCs w:val="24"/>
        </w:rPr>
        <w:t>4) zdolności technicznej lub zawodowej:</w:t>
      </w:r>
    </w:p>
    <w:p w14:paraId="44DCD377" w14:textId="77777777" w:rsidR="006B399B" w:rsidRPr="005767EC" w:rsidRDefault="006B399B" w:rsidP="006B399B">
      <w:pPr>
        <w:widowControl w:val="0"/>
        <w:suppressAutoHyphens/>
        <w:autoSpaceDN w:val="0"/>
        <w:spacing w:after="0" w:line="240" w:lineRule="auto"/>
        <w:ind w:left="851"/>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 xml:space="preserve">Zamawiający uzna warunek za spełniony, jeżeli Wykonawca wykaże, że: </w:t>
      </w:r>
    </w:p>
    <w:p w14:paraId="66A95698" w14:textId="01D00C47" w:rsidR="006B399B" w:rsidRPr="009C45E3" w:rsidRDefault="006B399B" w:rsidP="006B399B">
      <w:pPr>
        <w:pStyle w:val="Standard"/>
        <w:numPr>
          <w:ilvl w:val="0"/>
          <w:numId w:val="25"/>
        </w:numPr>
        <w:autoSpaceDN w:val="0"/>
        <w:spacing w:after="120"/>
        <w:jc w:val="both"/>
        <w:rPr>
          <w:rFonts w:ascii="Calibri" w:hAnsi="Calibri" w:cs="Calibri"/>
          <w:color w:val="FF0000"/>
        </w:rPr>
      </w:pPr>
      <w:r w:rsidRPr="005767EC">
        <w:rPr>
          <w:rFonts w:ascii="Calibri" w:hAnsi="Calibri" w:cs="Calibri"/>
        </w:rPr>
        <w:t xml:space="preserve">w okresie ostatnich pięciu lat przed upływem terminu składania ofert a jeżeli okres prowadzenia działalności jest krótszy – w tym okresie, wykonał w sposób należyty oraz zgodnie z przepisami prawa budowlanego i prawidłowo ukończył co najmniej 1 zamówienie polegające na budowie, przebudowie lub remoncie drogi o wartości minimum </w:t>
      </w:r>
      <w:r w:rsidR="004D4858">
        <w:rPr>
          <w:rFonts w:ascii="Calibri" w:hAnsi="Calibri" w:cs="Calibri"/>
        </w:rPr>
        <w:t>2 0</w:t>
      </w:r>
      <w:r w:rsidR="009D359A">
        <w:rPr>
          <w:rFonts w:ascii="Calibri" w:hAnsi="Calibri" w:cs="Calibri"/>
        </w:rPr>
        <w:t>00 000,00 zł brutto,</w:t>
      </w:r>
    </w:p>
    <w:p w14:paraId="3BDAB4FA" w14:textId="28B4DACC" w:rsidR="006B399B" w:rsidRPr="009D359A" w:rsidRDefault="006B399B" w:rsidP="006B399B">
      <w:pPr>
        <w:pStyle w:val="Bezodstpw1"/>
        <w:numPr>
          <w:ilvl w:val="0"/>
          <w:numId w:val="25"/>
        </w:numPr>
        <w:tabs>
          <w:tab w:val="left" w:pos="709"/>
        </w:tabs>
        <w:spacing w:after="120"/>
        <w:ind w:hanging="284"/>
        <w:rPr>
          <w:rFonts w:ascii="Calibri" w:hAnsi="Calibri" w:cs="Calibri"/>
          <w:iCs/>
          <w:szCs w:val="24"/>
        </w:rPr>
      </w:pPr>
      <w:r w:rsidRPr="009D359A">
        <w:rPr>
          <w:rFonts w:ascii="Calibri" w:hAnsi="Calibri" w:cs="Calibri"/>
          <w:szCs w:val="24"/>
        </w:rPr>
        <w:t>dysponuje osob</w:t>
      </w:r>
      <w:r w:rsidR="009D359A" w:rsidRPr="009D359A">
        <w:rPr>
          <w:rFonts w:ascii="Calibri" w:hAnsi="Calibri" w:cs="Calibri"/>
          <w:szCs w:val="24"/>
        </w:rPr>
        <w:t>ą</w:t>
      </w:r>
      <w:r w:rsidRPr="009D359A">
        <w:rPr>
          <w:rFonts w:ascii="Calibri" w:hAnsi="Calibri" w:cs="Calibri"/>
          <w:szCs w:val="24"/>
        </w:rPr>
        <w:t xml:space="preserve"> przewidzian</w:t>
      </w:r>
      <w:r w:rsidR="009D359A" w:rsidRPr="009D359A">
        <w:rPr>
          <w:rFonts w:ascii="Calibri" w:hAnsi="Calibri" w:cs="Calibri"/>
          <w:szCs w:val="24"/>
        </w:rPr>
        <w:t>ą</w:t>
      </w:r>
      <w:r w:rsidRPr="009D359A">
        <w:rPr>
          <w:rFonts w:ascii="Calibri" w:hAnsi="Calibri" w:cs="Calibri"/>
          <w:szCs w:val="24"/>
        </w:rPr>
        <w:t xml:space="preserve"> do kierowania robotami budowlanymi posiadając</w:t>
      </w:r>
      <w:r w:rsidR="009D359A" w:rsidRPr="009D359A">
        <w:rPr>
          <w:rFonts w:ascii="Calibri" w:hAnsi="Calibri" w:cs="Calibri"/>
          <w:szCs w:val="24"/>
        </w:rPr>
        <w:t>ą</w:t>
      </w:r>
      <w:r w:rsidRPr="009D359A">
        <w:rPr>
          <w:rFonts w:ascii="Calibri" w:hAnsi="Calibri" w:cs="Calibri"/>
          <w:szCs w:val="24"/>
        </w:rPr>
        <w:t xml:space="preserve"> co najmniej 5 letnie doświadczenie w kierowaniu robotami budowlanymi, któr</w:t>
      </w:r>
      <w:r w:rsidR="009D359A">
        <w:rPr>
          <w:rFonts w:ascii="Calibri" w:hAnsi="Calibri" w:cs="Calibri"/>
          <w:szCs w:val="24"/>
        </w:rPr>
        <w:t>a</w:t>
      </w:r>
      <w:r w:rsidRPr="009D359A">
        <w:rPr>
          <w:rFonts w:ascii="Calibri" w:hAnsi="Calibri" w:cs="Calibri"/>
          <w:szCs w:val="24"/>
        </w:rPr>
        <w:t xml:space="preserve"> posiada odp</w:t>
      </w:r>
      <w:r w:rsidR="009D359A" w:rsidRPr="009D359A">
        <w:rPr>
          <w:rFonts w:ascii="Calibri" w:hAnsi="Calibri" w:cs="Calibri"/>
          <w:szCs w:val="24"/>
        </w:rPr>
        <w:t xml:space="preserve">owiednie uprawnienia budowlane </w:t>
      </w:r>
      <w:r w:rsidRPr="009D359A">
        <w:rPr>
          <w:rFonts w:ascii="Calibri" w:hAnsi="Calibri" w:cs="Calibri"/>
          <w:szCs w:val="24"/>
        </w:rPr>
        <w:t>do kierowania robotami w specjalności inżyni</w:t>
      </w:r>
      <w:r w:rsidR="009D359A">
        <w:rPr>
          <w:rFonts w:ascii="Calibri" w:hAnsi="Calibri" w:cs="Calibri"/>
          <w:szCs w:val="24"/>
        </w:rPr>
        <w:t xml:space="preserve">eryjnej drogowej bez ograniczeń </w:t>
      </w:r>
      <w:r w:rsidRPr="009D359A">
        <w:rPr>
          <w:rFonts w:ascii="Calibri" w:hAnsi="Calibri" w:cs="Calibri"/>
          <w:szCs w:val="24"/>
        </w:rPr>
        <w:t>lub odpowiadające im równoważne uprawnienia budowlane, które zostały wydane na podstawie wcześniej obowiązujących przepisów i przynależą do właściwej izby inżynierów.</w:t>
      </w:r>
    </w:p>
    <w:p w14:paraId="505DB004" w14:textId="3BBDC387" w:rsidR="006B399B" w:rsidRPr="005767EC" w:rsidRDefault="006B399B" w:rsidP="006B399B">
      <w:pPr>
        <w:pStyle w:val="Bezodstpw1"/>
        <w:spacing w:after="120"/>
        <w:ind w:left="851"/>
        <w:rPr>
          <w:rFonts w:ascii="Calibri" w:hAnsi="Calibri" w:cs="Calibri"/>
          <w:iCs/>
          <w:szCs w:val="24"/>
        </w:rPr>
      </w:pPr>
      <w:r w:rsidRPr="005767EC">
        <w:rPr>
          <w:rFonts w:ascii="Calibri" w:hAnsi="Calibri" w:cs="Calibri"/>
          <w:iCs/>
          <w:szCs w:val="24"/>
        </w:rPr>
        <w:t>Zamawiający, określając wymogi dla każdej osoby w zakresie posiadanych uprawnień budowlanych, dopuszcza odpowiadające im uprawnienia budowlane nadane obywatelom państw członkowskich w rozumieniu art 4a stawy z dnia 15 grudnia 2000 r. o samorządach zawodowych architektów oraz inżynierów budownictwa (</w:t>
      </w:r>
      <w:proofErr w:type="spellStart"/>
      <w:r w:rsidRPr="005767EC">
        <w:rPr>
          <w:rFonts w:ascii="Calibri" w:hAnsi="Calibri" w:cs="Calibri"/>
          <w:iCs/>
          <w:szCs w:val="24"/>
        </w:rPr>
        <w:t>t.j</w:t>
      </w:r>
      <w:proofErr w:type="spellEnd"/>
      <w:r w:rsidRPr="005767EC">
        <w:rPr>
          <w:rFonts w:ascii="Calibri" w:hAnsi="Calibri" w:cs="Calibri"/>
          <w:iCs/>
          <w:szCs w:val="24"/>
        </w:rPr>
        <w:t xml:space="preserve">. Dz. U </w:t>
      </w:r>
      <w:r w:rsidRPr="005767EC">
        <w:rPr>
          <w:rFonts w:ascii="Calibri" w:hAnsi="Calibri" w:cs="Calibri"/>
          <w:iCs/>
          <w:szCs w:val="24"/>
        </w:rPr>
        <w:br/>
        <w:t>z 2025 r., poz. 1783). uznane na podstawie odrębnych przepisów, stosowanie do treści art. 12 a ustawy Prawo Budowlane (</w:t>
      </w:r>
      <w:proofErr w:type="spellStart"/>
      <w:r w:rsidRPr="005767EC">
        <w:rPr>
          <w:rFonts w:ascii="Calibri" w:hAnsi="Calibri" w:cs="Calibri"/>
          <w:iCs/>
          <w:szCs w:val="24"/>
        </w:rPr>
        <w:t>t.j</w:t>
      </w:r>
      <w:proofErr w:type="spellEnd"/>
      <w:r w:rsidRPr="005767EC">
        <w:rPr>
          <w:rFonts w:ascii="Calibri" w:hAnsi="Calibri" w:cs="Calibri"/>
          <w:iCs/>
          <w:szCs w:val="24"/>
        </w:rPr>
        <w:t>. Dz.U. z 202</w:t>
      </w:r>
      <w:r w:rsidR="005E562D">
        <w:rPr>
          <w:rFonts w:ascii="Calibri" w:hAnsi="Calibri" w:cs="Calibri"/>
          <w:iCs/>
          <w:szCs w:val="24"/>
        </w:rPr>
        <w:t>6</w:t>
      </w:r>
      <w:r w:rsidRPr="005767EC">
        <w:rPr>
          <w:rFonts w:ascii="Calibri" w:hAnsi="Calibri" w:cs="Calibri"/>
          <w:iCs/>
          <w:szCs w:val="24"/>
        </w:rPr>
        <w:t xml:space="preserve"> r. poz. </w:t>
      </w:r>
      <w:r w:rsidR="005E562D">
        <w:rPr>
          <w:rFonts w:ascii="Calibri" w:hAnsi="Calibri" w:cs="Calibri"/>
          <w:iCs/>
          <w:szCs w:val="24"/>
        </w:rPr>
        <w:t>524</w:t>
      </w:r>
      <w:r w:rsidRPr="005767EC">
        <w:rPr>
          <w:rFonts w:ascii="Calibri" w:hAnsi="Calibri" w:cs="Calibri"/>
          <w:iCs/>
          <w:szCs w:val="24"/>
        </w:rPr>
        <w:t>).</w:t>
      </w:r>
    </w:p>
    <w:p w14:paraId="35366817" w14:textId="77777777" w:rsidR="006B399B" w:rsidRDefault="006B399B" w:rsidP="006B399B">
      <w:pPr>
        <w:tabs>
          <w:tab w:val="left" w:pos="2676"/>
        </w:tabs>
        <w:spacing w:after="120"/>
        <w:ind w:left="851"/>
        <w:jc w:val="both"/>
        <w:rPr>
          <w:rFonts w:ascii="Calibri" w:hAnsi="Calibri" w:cs="Calibri"/>
          <w:iCs/>
          <w:sz w:val="24"/>
          <w:szCs w:val="24"/>
        </w:rPr>
      </w:pPr>
      <w:r w:rsidRPr="005767EC">
        <w:rPr>
          <w:rFonts w:ascii="Calibri" w:hAnsi="Calibri" w:cs="Calibri"/>
          <w:iCs/>
          <w:sz w:val="24"/>
          <w:szCs w:val="24"/>
        </w:rPr>
        <w:t xml:space="preserve">Ilekroć w opisie warunków udziału w postępowaniu mowa jest o uprawnieniach, to </w:t>
      </w:r>
      <w:r w:rsidRPr="005767EC">
        <w:rPr>
          <w:rFonts w:ascii="Calibri" w:hAnsi="Calibri" w:cs="Calibri"/>
          <w:iCs/>
          <w:sz w:val="24"/>
          <w:szCs w:val="24"/>
        </w:rPr>
        <w:br/>
        <w:t xml:space="preserve">w przypadku osób będących obywatelami państw członkowskich oznacza to decyzję </w:t>
      </w:r>
      <w:r w:rsidRPr="005767EC">
        <w:rPr>
          <w:rFonts w:ascii="Calibri" w:hAnsi="Calibri" w:cs="Calibri"/>
          <w:iCs/>
          <w:sz w:val="24"/>
          <w:szCs w:val="24"/>
        </w:rPr>
        <w:br/>
        <w:t xml:space="preserve">w sprawie uznania wymaganych kwalifikacji do wykonywania w Rzeczpospolitej Polskiej samodzielnych funkcji technicznych w budownictwie w zakresie przedmiotu niniejszego zamówienia – zgodnie z właściwymi przepisami, w szczególności z Ustawą o zasadach uznawania kwalifikacji zawodowych nabytych w państwach członkowskich Unii Europejskiej (Dz. U. z 2026 r. poz. 166) oraz Ustawą z dnia 15 grudnia 2000 r. </w:t>
      </w:r>
      <w:r w:rsidRPr="005767EC">
        <w:rPr>
          <w:rFonts w:ascii="Calibri" w:hAnsi="Calibri" w:cs="Calibri"/>
          <w:iCs/>
          <w:sz w:val="24"/>
          <w:szCs w:val="24"/>
        </w:rPr>
        <w:br/>
        <w:t xml:space="preserve">o samorządach zawodowych architektów oraz inżynierów budownictwa (tj. Dz. U </w:t>
      </w:r>
      <w:r w:rsidRPr="005767EC">
        <w:rPr>
          <w:rFonts w:ascii="Calibri" w:hAnsi="Calibri" w:cs="Calibri"/>
          <w:iCs/>
          <w:sz w:val="24"/>
          <w:szCs w:val="24"/>
        </w:rPr>
        <w:br/>
        <w:t>z 2025 r., poz.1783).</w:t>
      </w:r>
    </w:p>
    <w:p w14:paraId="00DD0FEC" w14:textId="77777777" w:rsidR="00535A84" w:rsidRPr="005767EC" w:rsidRDefault="00535A84" w:rsidP="006B399B">
      <w:pPr>
        <w:tabs>
          <w:tab w:val="left" w:pos="2676"/>
        </w:tabs>
        <w:spacing w:after="120"/>
        <w:ind w:left="851"/>
        <w:jc w:val="both"/>
        <w:rPr>
          <w:rFonts w:ascii="Calibri" w:hAnsi="Calibri" w:cs="Calibri"/>
          <w:sz w:val="24"/>
          <w:szCs w:val="24"/>
        </w:rPr>
      </w:pPr>
    </w:p>
    <w:p w14:paraId="0343FDA5" w14:textId="77777777" w:rsidR="006B399B" w:rsidRPr="005767EC" w:rsidRDefault="006B399B" w:rsidP="00624370">
      <w:pPr>
        <w:pStyle w:val="SIWZ"/>
        <w:rPr>
          <w:iCs/>
        </w:rPr>
      </w:pPr>
      <w:r w:rsidRPr="005767EC">
        <w:t>Oświadczenia i dokumenty, jakie zobowiązani są dostarczyć wykonawcy w celu potwierdzenia spełniania warunków udziału w postępowaniu oraz wykazania braku podstaw wykluczenia (podmiotowe środki dowodowe)</w:t>
      </w:r>
    </w:p>
    <w:p w14:paraId="62665AC3" w14:textId="77777777" w:rsidR="006B399B" w:rsidRPr="005767EC" w:rsidRDefault="006B399B" w:rsidP="006B399B">
      <w:pPr>
        <w:spacing w:after="120" w:line="240" w:lineRule="auto"/>
        <w:ind w:left="567" w:hanging="283"/>
        <w:jc w:val="both"/>
        <w:rPr>
          <w:rFonts w:ascii="Calibri" w:hAnsi="Calibri" w:cs="Calibri"/>
          <w:sz w:val="24"/>
          <w:szCs w:val="24"/>
        </w:rPr>
      </w:pPr>
      <w:r w:rsidRPr="005767EC">
        <w:rPr>
          <w:rFonts w:ascii="Calibri" w:hAnsi="Calibri" w:cs="Calibri"/>
          <w:sz w:val="24"/>
          <w:szCs w:val="24"/>
        </w:rPr>
        <w:t xml:space="preserve">1. Do oferty Wykonawca zobowiązany jest dołączyć aktualne na dzień składania ofert oświadczenie o spełnianiu warunków udziału w postępowaniu oraz o braku podstaw do wykluczenia z postępowania – zgodnie z </w:t>
      </w:r>
      <w:r w:rsidRPr="005767EC">
        <w:rPr>
          <w:rFonts w:ascii="Calibri" w:hAnsi="Calibri" w:cs="Calibri"/>
          <w:b/>
          <w:sz w:val="24"/>
          <w:szCs w:val="24"/>
        </w:rPr>
        <w:t>Załącznikiem nr 6 do SWZ</w:t>
      </w:r>
      <w:r w:rsidRPr="005767EC">
        <w:rPr>
          <w:rFonts w:ascii="Calibri" w:hAnsi="Calibri" w:cs="Calibri"/>
          <w:sz w:val="24"/>
          <w:szCs w:val="24"/>
        </w:rPr>
        <w:t>.</w:t>
      </w:r>
    </w:p>
    <w:p w14:paraId="0BB4D10C" w14:textId="77777777" w:rsidR="006B399B" w:rsidRPr="005767EC" w:rsidRDefault="006B399B" w:rsidP="006B399B">
      <w:pPr>
        <w:spacing w:after="120" w:line="240" w:lineRule="auto"/>
        <w:ind w:left="567" w:hanging="283"/>
        <w:jc w:val="both"/>
        <w:rPr>
          <w:rFonts w:ascii="Calibri" w:hAnsi="Calibri" w:cs="Calibri"/>
          <w:sz w:val="24"/>
          <w:szCs w:val="24"/>
        </w:rPr>
      </w:pPr>
      <w:r w:rsidRPr="005767EC">
        <w:rPr>
          <w:rFonts w:ascii="Calibri" w:hAnsi="Calibri" w:cs="Calibri"/>
          <w:sz w:val="24"/>
          <w:szCs w:val="24"/>
        </w:rPr>
        <w:t>2. Oświadczenie, o którym mowa w ust. 1, stanowi dowód potwierdzający brak podstaw wykluczenia, spełnianie warunków udziału w postępowaniu na dzień składania ofert, tymczasowo zastępujący wymagane przez zamawiającego podmiotowe środki dowodowe.</w:t>
      </w:r>
    </w:p>
    <w:p w14:paraId="32C47A8C" w14:textId="77777777" w:rsidR="006B399B" w:rsidRPr="005767EC" w:rsidRDefault="006B399B" w:rsidP="006B399B">
      <w:pPr>
        <w:spacing w:after="120" w:line="240" w:lineRule="auto"/>
        <w:ind w:left="567" w:hanging="283"/>
        <w:jc w:val="both"/>
        <w:rPr>
          <w:rFonts w:ascii="Calibri" w:hAnsi="Calibri" w:cs="Calibri"/>
          <w:sz w:val="24"/>
          <w:szCs w:val="24"/>
        </w:rPr>
      </w:pPr>
      <w:r w:rsidRPr="005767EC">
        <w:rPr>
          <w:rFonts w:ascii="Calibri" w:hAnsi="Calibri" w:cs="Calibri"/>
          <w:sz w:val="24"/>
          <w:szCs w:val="24"/>
        </w:rPr>
        <w:t>3. Zamawiający wezwie wykonawcę, którego oferta została najwyżej oceniona, do złożenia w wyznaczonym terminie, nie krótszym niż 5 dni od dnia wezwania, podmiotowych środków dowodowych, aktualnych na dzień złożenia podmiotowych środków dowodowych.</w:t>
      </w:r>
    </w:p>
    <w:p w14:paraId="369E27C0" w14:textId="77777777" w:rsidR="006B399B" w:rsidRPr="005767EC" w:rsidRDefault="006B399B" w:rsidP="006B399B">
      <w:pPr>
        <w:spacing w:after="120" w:line="240" w:lineRule="auto"/>
        <w:ind w:left="567" w:hanging="283"/>
        <w:jc w:val="both"/>
        <w:rPr>
          <w:rFonts w:ascii="Calibri" w:hAnsi="Calibri" w:cs="Calibri"/>
          <w:sz w:val="24"/>
          <w:szCs w:val="24"/>
        </w:rPr>
      </w:pPr>
      <w:r w:rsidRPr="005767EC">
        <w:rPr>
          <w:rFonts w:ascii="Calibri" w:hAnsi="Calibri" w:cs="Calibri"/>
          <w:sz w:val="24"/>
          <w:szCs w:val="24"/>
        </w:rPr>
        <w:t>4. Podmiotowe środki dowodowe wymagane od wykonawcy obejmują:</w:t>
      </w:r>
    </w:p>
    <w:p w14:paraId="6C67B0E3" w14:textId="77777777" w:rsidR="006B399B" w:rsidRPr="005767EC" w:rsidRDefault="006B399B" w:rsidP="006B399B">
      <w:pPr>
        <w:spacing w:after="120" w:line="240" w:lineRule="auto"/>
        <w:ind w:left="851" w:hanging="283"/>
        <w:jc w:val="both"/>
        <w:rPr>
          <w:rFonts w:ascii="Calibri" w:hAnsi="Calibri" w:cs="Calibri"/>
          <w:i/>
          <w:sz w:val="24"/>
          <w:szCs w:val="24"/>
        </w:rPr>
      </w:pPr>
      <w:r w:rsidRPr="005767EC">
        <w:rPr>
          <w:rFonts w:ascii="Calibri" w:hAnsi="Calibri" w:cs="Calibri"/>
          <w:sz w:val="24"/>
          <w:szCs w:val="24"/>
        </w:rPr>
        <w:t xml:space="preserve">1) Oświadczenie wykonawcy, w zakresie art. 108 ust. 1 pkt 5 ustawy PZP, o braku przynależności do tej samej grupy kapitałowej, w rozumieniu ustawy z dnia 16 lutego 2007 r. o ochronie konkurencji i konsumentów (Dz. U. z 2025 r. poz. 1714), z innym wykonawcą, który złożył odrębną ofertę, ofertę częściową, albo oświadczenia </w:t>
      </w:r>
      <w:r w:rsidRPr="005767EC">
        <w:rPr>
          <w:rFonts w:ascii="Calibri" w:hAnsi="Calibri" w:cs="Calibri"/>
          <w:sz w:val="24"/>
          <w:szCs w:val="24"/>
        </w:rPr>
        <w:br/>
        <w:t xml:space="preserve">o przynależności do tej samej grupy kapitałowej wraz z dokumentami lub informacjami potwierdzającymi przygotowanie oferty, oferty częściowej w postępowaniu niezależnie od innego wykonawcy należącego do tej samej grupy kapitałowej – </w:t>
      </w:r>
      <w:r w:rsidRPr="005767EC">
        <w:rPr>
          <w:rFonts w:ascii="Calibri" w:hAnsi="Calibri" w:cs="Calibri"/>
          <w:i/>
          <w:sz w:val="24"/>
          <w:szCs w:val="24"/>
        </w:rPr>
        <w:t xml:space="preserve">zgodnie z </w:t>
      </w:r>
      <w:r w:rsidRPr="005767EC">
        <w:rPr>
          <w:rFonts w:ascii="Calibri" w:hAnsi="Calibri" w:cs="Calibri"/>
          <w:b/>
          <w:bCs/>
          <w:i/>
          <w:sz w:val="24"/>
          <w:szCs w:val="24"/>
        </w:rPr>
        <w:t>załącznikiem nr 7 do SWZ</w:t>
      </w:r>
      <w:r w:rsidRPr="005767EC">
        <w:rPr>
          <w:rFonts w:ascii="Calibri" w:hAnsi="Calibri" w:cs="Calibri"/>
          <w:i/>
          <w:sz w:val="24"/>
          <w:szCs w:val="24"/>
        </w:rPr>
        <w:t>.</w:t>
      </w:r>
    </w:p>
    <w:p w14:paraId="60F9E0E2" w14:textId="77777777" w:rsidR="006B399B" w:rsidRPr="005767EC" w:rsidRDefault="006B399B" w:rsidP="006B399B">
      <w:pPr>
        <w:spacing w:after="120" w:line="240" w:lineRule="auto"/>
        <w:ind w:left="851" w:hanging="283"/>
        <w:jc w:val="both"/>
        <w:rPr>
          <w:rFonts w:ascii="Calibri" w:hAnsi="Calibri" w:cs="Calibri"/>
          <w:sz w:val="24"/>
          <w:szCs w:val="24"/>
        </w:rPr>
      </w:pPr>
      <w:r w:rsidRPr="005767EC">
        <w:rPr>
          <w:rFonts w:ascii="Calibri" w:hAnsi="Calibri" w:cs="Calibri"/>
          <w:sz w:val="24"/>
          <w:szCs w:val="24"/>
        </w:rPr>
        <w:t xml:space="preserve">2) Odpis lub informacja z Krajowego Rejestru Sądowego lub z Centralnej Ewidencji </w:t>
      </w:r>
      <w:r w:rsidRPr="005767EC">
        <w:rPr>
          <w:rFonts w:ascii="Calibri" w:hAnsi="Calibri" w:cs="Calibri"/>
          <w:sz w:val="24"/>
          <w:szCs w:val="24"/>
        </w:rPr>
        <w:br/>
        <w:t>i Informacji o Działalności Gospodarczej, w zakresie art. 109 ust. 1 pkt 4 ustawy PZP, sporządzonych nie wcześniej niż 3 miesiące przed jej złożeniem, jeżeli odrębne przepisy wymagają wpisu do rejestru lub ewidencji.</w:t>
      </w:r>
    </w:p>
    <w:p w14:paraId="6D353802" w14:textId="77777777" w:rsidR="006B399B" w:rsidRPr="005767EC" w:rsidRDefault="006B399B" w:rsidP="006B399B">
      <w:pPr>
        <w:pStyle w:val="NormalnyWeb"/>
        <w:spacing w:before="120" w:after="120"/>
        <w:ind w:left="851" w:hanging="283"/>
        <w:jc w:val="both"/>
        <w:rPr>
          <w:rFonts w:ascii="Calibri" w:hAnsi="Calibri" w:cs="Calibri"/>
        </w:rPr>
      </w:pPr>
      <w:r w:rsidRPr="005767EC">
        <w:rPr>
          <w:rFonts w:ascii="Calibri" w:hAnsi="Calibri" w:cs="Calibri"/>
          <w:bCs/>
        </w:rPr>
        <w:t xml:space="preserve">3) </w:t>
      </w:r>
      <w:r w:rsidRPr="005767EC">
        <w:rPr>
          <w:rFonts w:ascii="Calibri" w:hAnsi="Calibri" w:cs="Calibri"/>
          <w:kern w:val="0"/>
        </w:rPr>
        <w:t xml:space="preserve">Wykaz robót budowlanych i usług wykonanych nie wcześniej niż w okresie ostatnich </w:t>
      </w:r>
      <w:r w:rsidRPr="005767EC">
        <w:rPr>
          <w:rFonts w:ascii="Calibri" w:hAnsi="Calibri" w:cs="Calibri"/>
          <w:kern w:val="0"/>
        </w:rPr>
        <w:br/>
        <w:t xml:space="preserve">5 lat przed upływem terminu składania ofert albo wniosków o dopuszczenie do udziału w postępowaniu, a jeżeli okres prowadzenia działalności jest krótszy – w tym okresie, wraz z podaniem ich rodzaju, wartości, daty, miejsca wykonania i podmiotów, na rzecz których roboty i usługi te zostały wykonane, z załączeniem dowodów określających czy zostały wykonane należycie, w szczególności informacji o tym czy roboty zostały wykonane zgodnie z przepisami prawa budowlanego i prawidłowo ukończone </w:t>
      </w:r>
      <w:r w:rsidRPr="005767EC">
        <w:rPr>
          <w:rFonts w:ascii="Calibri" w:hAnsi="Calibri" w:cs="Calibri"/>
        </w:rPr>
        <w:t xml:space="preserve">– </w:t>
      </w:r>
      <w:r w:rsidRPr="005767EC">
        <w:rPr>
          <w:rFonts w:ascii="Calibri" w:hAnsi="Calibri" w:cs="Calibri"/>
          <w:b/>
          <w:i/>
        </w:rPr>
        <w:t>wg wzoru stanowiącego załącznik Nr 8 do SWZ</w:t>
      </w:r>
      <w:r w:rsidRPr="005767EC">
        <w:rPr>
          <w:rFonts w:ascii="Calibri" w:hAnsi="Calibri" w:cs="Calibri"/>
        </w:rPr>
        <w:t>,</w:t>
      </w:r>
    </w:p>
    <w:p w14:paraId="2DB292DF" w14:textId="77777777" w:rsidR="006B399B" w:rsidRPr="005767EC" w:rsidRDefault="006B399B" w:rsidP="006B399B">
      <w:pPr>
        <w:pStyle w:val="NormalnyWeb"/>
        <w:spacing w:before="120" w:after="120"/>
        <w:ind w:left="851" w:hanging="283"/>
        <w:jc w:val="both"/>
        <w:rPr>
          <w:rFonts w:ascii="Calibri" w:hAnsi="Calibri" w:cs="Calibri"/>
          <w:b/>
        </w:rPr>
      </w:pPr>
      <w:r w:rsidRPr="005767EC">
        <w:rPr>
          <w:rFonts w:ascii="Calibri" w:hAnsi="Calibri" w:cs="Calibri"/>
          <w:iCs/>
        </w:rPr>
        <w:t xml:space="preserve">4) </w:t>
      </w:r>
      <w:r w:rsidRPr="005767EC">
        <w:rPr>
          <w:rFonts w:ascii="Calibri" w:hAnsi="Calibri" w:cs="Calibri"/>
        </w:rPr>
        <w:t xml:space="preserve">Wykaz osób, skierowanych przez wykonawcę do realizacji zamówienia publicznego, </w:t>
      </w:r>
      <w:r w:rsidRPr="005767EC">
        <w:rPr>
          <w:rFonts w:ascii="Calibri" w:hAnsi="Calibri" w:cs="Calibri"/>
        </w:rPr>
        <w:b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5767EC">
        <w:rPr>
          <w:rFonts w:ascii="Calibri" w:hAnsi="Calibri" w:cs="Calibri"/>
          <w:i/>
        </w:rPr>
        <w:t xml:space="preserve">– </w:t>
      </w:r>
      <w:r w:rsidRPr="005767EC">
        <w:rPr>
          <w:rFonts w:ascii="Calibri" w:hAnsi="Calibri" w:cs="Calibri"/>
          <w:b/>
          <w:i/>
        </w:rPr>
        <w:t>wg wzoru stanowiącego załącznik Nr 9 do SWZ</w:t>
      </w:r>
      <w:r w:rsidRPr="005767EC">
        <w:rPr>
          <w:rFonts w:ascii="Calibri" w:hAnsi="Calibri" w:cs="Calibri"/>
          <w:b/>
        </w:rPr>
        <w:t>.</w:t>
      </w:r>
    </w:p>
    <w:p w14:paraId="7E29D1D4" w14:textId="77777777" w:rsidR="006B399B" w:rsidRPr="005767EC" w:rsidRDefault="006B399B" w:rsidP="006B399B">
      <w:pPr>
        <w:tabs>
          <w:tab w:val="left" w:pos="1276"/>
        </w:tabs>
        <w:autoSpaceDE w:val="0"/>
        <w:adjustRightInd w:val="0"/>
        <w:spacing w:after="120" w:line="240" w:lineRule="auto"/>
        <w:ind w:left="567" w:hanging="283"/>
        <w:jc w:val="both"/>
        <w:rPr>
          <w:rFonts w:ascii="Calibri" w:hAnsi="Calibri" w:cs="Calibri"/>
          <w:sz w:val="24"/>
          <w:szCs w:val="24"/>
        </w:rPr>
      </w:pPr>
      <w:r w:rsidRPr="005767EC">
        <w:rPr>
          <w:rFonts w:ascii="Calibri" w:hAnsi="Calibri" w:cs="Calibri"/>
          <w:sz w:val="24"/>
          <w:szCs w:val="24"/>
        </w:rPr>
        <w:t xml:space="preserve">5. 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jego </w:t>
      </w:r>
      <w:r w:rsidRPr="005767EC">
        <w:rPr>
          <w:rFonts w:ascii="Calibri" w:hAnsi="Calibri" w:cs="Calibri"/>
          <w:sz w:val="24"/>
          <w:szCs w:val="24"/>
          <w:shd w:val="clear" w:color="auto" w:fill="FFFFFF"/>
        </w:rPr>
        <w:t>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Pr="005767EC">
        <w:rPr>
          <w:rFonts w:ascii="Calibri" w:hAnsi="Calibri" w:cs="Calibri"/>
          <w:sz w:val="24"/>
          <w:szCs w:val="24"/>
        </w:rPr>
        <w:t>. Dokument, o którym mowa powyżej, powinien być wystawiony nie wcześniej niż 3 miesiące przed upływem terminu składania ofert.</w:t>
      </w:r>
    </w:p>
    <w:p w14:paraId="2563B72A" w14:textId="77777777" w:rsidR="006B399B" w:rsidRPr="005767EC" w:rsidRDefault="006B399B" w:rsidP="006B399B">
      <w:pPr>
        <w:tabs>
          <w:tab w:val="left" w:pos="1276"/>
        </w:tabs>
        <w:autoSpaceDE w:val="0"/>
        <w:adjustRightInd w:val="0"/>
        <w:spacing w:after="120" w:line="240" w:lineRule="auto"/>
        <w:ind w:left="567" w:hanging="283"/>
        <w:jc w:val="both"/>
        <w:rPr>
          <w:rFonts w:ascii="Calibri" w:hAnsi="Calibri" w:cs="Calibri"/>
          <w:sz w:val="24"/>
          <w:szCs w:val="24"/>
        </w:rPr>
      </w:pPr>
      <w:r w:rsidRPr="005767EC">
        <w:rPr>
          <w:rFonts w:ascii="Calibri" w:hAnsi="Calibri" w:cs="Calibri"/>
          <w:sz w:val="24"/>
          <w:szCs w:val="24"/>
        </w:rPr>
        <w:t xml:space="preserve">6. Jeżeli w kraju, w którym Wykonawca ma siedzibę lub miejsce zamieszkania, lub miejsce zamieszkania ma osoba której dokument dotyczy, nie wydaje się dokumentów, o których mowa w ust. 4 pkt. 2, zastępuje się je w całości lub części dokumentem zawierającym odpowiednio oświadczenie Wykonawcy, ze wskazaniem osoby albo osób uprawnionych do jego reprezentacji, </w:t>
      </w:r>
      <w:r w:rsidRPr="005767EC">
        <w:rPr>
          <w:rFonts w:ascii="Calibri" w:hAnsi="Calibri" w:cs="Calibri"/>
          <w:sz w:val="24"/>
          <w:szCs w:val="24"/>
          <w:shd w:val="clear" w:color="auto" w:fill="FFFFFF"/>
        </w:rPr>
        <w:t>lub oświadczenie osoby, której dokument miał dotyczyć, złożone pod przysięgą, lub, jeżeli w kraju, w którym wykonawca ma siedzibę lub miejsce zamieszkania,</w:t>
      </w:r>
      <w:r w:rsidRPr="005767EC">
        <w:rPr>
          <w:rFonts w:ascii="Calibri" w:hAnsi="Calibri" w:cs="Calibri"/>
          <w:sz w:val="24"/>
          <w:szCs w:val="24"/>
        </w:rPr>
        <w:t xml:space="preserve"> lub miejsce zamieszkania ma osoba której dokument miał dotyczyć,</w:t>
      </w:r>
      <w:r w:rsidRPr="005767EC">
        <w:rPr>
          <w:rFonts w:ascii="Calibri" w:hAnsi="Calibri" w:cs="Calibri"/>
          <w:sz w:val="24"/>
          <w:szCs w:val="24"/>
          <w:shd w:val="clear" w:color="auto" w:fill="FFFFFF"/>
        </w:rPr>
        <w:t xml:space="preserve"> nie ma przepisów o oświadczeniu pod przysięgą, złożone przed organem sądowym lub administracyjnym, notariuszem, organem samorządu zawodowego lub gospodarczego, właściwym ze względu na siedzibę lub miejsce zamieszkania </w:t>
      </w:r>
      <w:r w:rsidRPr="005767EC">
        <w:rPr>
          <w:rFonts w:ascii="Calibri" w:hAnsi="Calibri" w:cs="Calibri"/>
          <w:sz w:val="24"/>
          <w:szCs w:val="24"/>
        </w:rPr>
        <w:t>Wykonawcy</w:t>
      </w:r>
      <w:r w:rsidRPr="005767EC">
        <w:rPr>
          <w:rFonts w:ascii="Calibri" w:hAnsi="Calibri" w:cs="Calibri"/>
          <w:sz w:val="24"/>
          <w:szCs w:val="24"/>
          <w:shd w:val="clear" w:color="auto" w:fill="FFFFFF"/>
        </w:rPr>
        <w:t xml:space="preserve"> lub miejsce zamieszkania osoby, której dokument miał dotyczyć</w:t>
      </w:r>
      <w:r w:rsidRPr="005767EC">
        <w:rPr>
          <w:rFonts w:ascii="Calibri" w:hAnsi="Calibri" w:cs="Calibri"/>
          <w:sz w:val="24"/>
          <w:szCs w:val="24"/>
        </w:rPr>
        <w:t>. Dokument, o którym mowa powyżej, powinien być wystawiony nie wcześniej niż3 miesięcy przed upływem terminu składania ofert.</w:t>
      </w:r>
    </w:p>
    <w:p w14:paraId="7D76978D" w14:textId="77777777" w:rsidR="006B399B" w:rsidRPr="005767EC" w:rsidRDefault="006B399B" w:rsidP="006B399B">
      <w:pPr>
        <w:tabs>
          <w:tab w:val="left" w:pos="142"/>
        </w:tabs>
        <w:spacing w:after="120" w:line="240" w:lineRule="auto"/>
        <w:ind w:left="567" w:hanging="283"/>
        <w:jc w:val="both"/>
        <w:rPr>
          <w:rFonts w:ascii="Calibri" w:hAnsi="Calibri" w:cs="Calibri"/>
          <w:sz w:val="24"/>
          <w:szCs w:val="24"/>
        </w:rPr>
      </w:pPr>
      <w:r w:rsidRPr="005767EC">
        <w:rPr>
          <w:rFonts w:ascii="Calibri" w:hAnsi="Calibri" w:cs="Calibri"/>
          <w:sz w:val="24"/>
          <w:szCs w:val="24"/>
        </w:rPr>
        <w:t>7. Zamawiający nie wzywa do złożenia podmiotowych środków dowodowych, jeżeli:</w:t>
      </w:r>
    </w:p>
    <w:p w14:paraId="49A0FF7F" w14:textId="77777777" w:rsidR="006B399B" w:rsidRPr="005767EC" w:rsidRDefault="006B399B" w:rsidP="006B399B">
      <w:pPr>
        <w:pStyle w:val="Akapitzlist"/>
        <w:spacing w:after="120"/>
        <w:ind w:left="882" w:hanging="315"/>
        <w:jc w:val="both"/>
        <w:rPr>
          <w:rFonts w:cs="Calibri"/>
          <w:sz w:val="24"/>
          <w:szCs w:val="24"/>
        </w:rPr>
      </w:pPr>
      <w:r w:rsidRPr="005767EC">
        <w:rPr>
          <w:rFonts w:cs="Calibri"/>
          <w:sz w:val="24"/>
          <w:szCs w:val="24"/>
        </w:rPr>
        <w:t xml:space="preserve">1) może je uzyskać za pomocą bezpłatnych i ogólnodostępnych baz danych, </w:t>
      </w:r>
      <w:r w:rsidRPr="005767EC">
        <w:rPr>
          <w:rFonts w:cs="Calibri"/>
          <w:sz w:val="24"/>
          <w:szCs w:val="24"/>
        </w:rPr>
        <w:br/>
        <w:t xml:space="preserve">w szczególności rejestrów publicznych w rozumieniu ustawy z dnia 17 lutego 2005 r. </w:t>
      </w:r>
      <w:r w:rsidRPr="005767EC">
        <w:rPr>
          <w:rFonts w:cs="Calibri"/>
          <w:sz w:val="24"/>
          <w:szCs w:val="24"/>
        </w:rPr>
        <w:br/>
        <w:t>o informatyzacji działalności podmiotów realizujących zadania publiczne, o ile wykonawca wskazał w oświadczeniu, o którym mowa w art. 125 ust. 1 ustawy PZP dane umożliwiające dostęp do tych środków;</w:t>
      </w:r>
    </w:p>
    <w:p w14:paraId="40768DF8" w14:textId="77777777" w:rsidR="006B399B" w:rsidRPr="005767EC" w:rsidRDefault="006B399B" w:rsidP="006B399B">
      <w:pPr>
        <w:tabs>
          <w:tab w:val="left" w:pos="1276"/>
        </w:tabs>
        <w:autoSpaceDE w:val="0"/>
        <w:adjustRightInd w:val="0"/>
        <w:spacing w:after="120" w:line="240" w:lineRule="auto"/>
        <w:ind w:left="882" w:hanging="315"/>
        <w:jc w:val="both"/>
        <w:rPr>
          <w:rFonts w:ascii="Calibri" w:hAnsi="Calibri" w:cs="Calibri"/>
          <w:sz w:val="24"/>
          <w:szCs w:val="24"/>
        </w:rPr>
      </w:pPr>
      <w:r w:rsidRPr="005767EC">
        <w:rPr>
          <w:rFonts w:ascii="Calibri" w:hAnsi="Calibri" w:cs="Calibri"/>
          <w:sz w:val="24"/>
          <w:szCs w:val="24"/>
        </w:rPr>
        <w:t>2) podmiotowym środkiem dowodowym jest oświadczenie, którego treść odpowiada zakresowi oświadczenia, o którym mowa w art. 125 ust. 1 ustawy PZP.</w:t>
      </w:r>
    </w:p>
    <w:p w14:paraId="1F312CFA" w14:textId="77777777" w:rsidR="006B399B" w:rsidRPr="005767EC" w:rsidRDefault="006B399B" w:rsidP="006B399B">
      <w:pPr>
        <w:tabs>
          <w:tab w:val="left" w:pos="1276"/>
        </w:tabs>
        <w:autoSpaceDE w:val="0"/>
        <w:adjustRightInd w:val="0"/>
        <w:spacing w:after="120" w:line="240" w:lineRule="auto"/>
        <w:ind w:left="567" w:hanging="283"/>
        <w:jc w:val="both"/>
        <w:rPr>
          <w:rFonts w:ascii="Calibri" w:hAnsi="Calibri" w:cs="Calibri"/>
          <w:sz w:val="24"/>
          <w:szCs w:val="24"/>
        </w:rPr>
      </w:pPr>
      <w:r w:rsidRPr="005767EC">
        <w:rPr>
          <w:rFonts w:ascii="Calibri" w:hAnsi="Calibri" w:cs="Calibri"/>
          <w:sz w:val="24"/>
          <w:szCs w:val="24"/>
        </w:rPr>
        <w:t>8. Wykonawca nie jest zobowiązany do złożenia podmiotowych środków dowodowych, które zamawiający posiada, jeżeli wykonawca wskaże te środki oraz potwierdzi ich prawidłowość i aktualność.</w:t>
      </w:r>
    </w:p>
    <w:p w14:paraId="3C972A0B" w14:textId="77777777" w:rsidR="006B399B" w:rsidRPr="005767EC" w:rsidRDefault="006B399B" w:rsidP="006B399B">
      <w:pPr>
        <w:tabs>
          <w:tab w:val="left" w:pos="1276"/>
        </w:tabs>
        <w:autoSpaceDE w:val="0"/>
        <w:adjustRightInd w:val="0"/>
        <w:spacing w:after="120" w:line="240" w:lineRule="auto"/>
        <w:ind w:left="567" w:hanging="283"/>
        <w:jc w:val="both"/>
        <w:rPr>
          <w:rFonts w:ascii="Calibri" w:hAnsi="Calibri" w:cs="Calibri"/>
          <w:sz w:val="24"/>
          <w:szCs w:val="24"/>
        </w:rPr>
      </w:pPr>
      <w:r w:rsidRPr="005767EC">
        <w:rPr>
          <w:rFonts w:ascii="Calibri" w:hAnsi="Calibri" w:cs="Calibri"/>
          <w:sz w:val="24"/>
          <w:szCs w:val="24"/>
        </w:rPr>
        <w:t xml:space="preserve">9.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5767EC">
        <w:rPr>
          <w:rFonts w:ascii="Calibri" w:hAnsi="Calibri" w:cs="Calibri"/>
          <w:caps/>
          <w:sz w:val="24"/>
          <w:szCs w:val="24"/>
        </w:rPr>
        <w:t xml:space="preserve">30 </w:t>
      </w:r>
      <w:r w:rsidRPr="005767EC">
        <w:rPr>
          <w:rFonts w:ascii="Calibri" w:hAnsi="Calibri" w:cs="Calibri"/>
          <w:sz w:val="24"/>
          <w:szCs w:val="24"/>
        </w:rPr>
        <w:t>grudnia 2020 r. w sprawie sposobu sporządzania i przekazywania informacji oraz wymagań technicznych dla dokumentów elektronicznych oraz środków komunikacji elektronicznej w postępowaniu o udzielenie zamówienia publicznego lub konkursie.</w:t>
      </w:r>
    </w:p>
    <w:p w14:paraId="183C6915" w14:textId="77777777" w:rsidR="006B399B" w:rsidRPr="005767EC" w:rsidRDefault="006B399B" w:rsidP="006B399B">
      <w:pPr>
        <w:tabs>
          <w:tab w:val="left" w:pos="1276"/>
        </w:tabs>
        <w:autoSpaceDE w:val="0"/>
        <w:adjustRightInd w:val="0"/>
        <w:spacing w:after="120" w:line="240" w:lineRule="auto"/>
        <w:ind w:left="567" w:hanging="283"/>
        <w:jc w:val="both"/>
        <w:rPr>
          <w:rFonts w:ascii="Calibri" w:hAnsi="Calibri" w:cs="Calibri"/>
          <w:sz w:val="24"/>
          <w:szCs w:val="24"/>
        </w:rPr>
      </w:pPr>
    </w:p>
    <w:p w14:paraId="60980539" w14:textId="77777777" w:rsidR="006B399B" w:rsidRPr="005767EC" w:rsidRDefault="006B399B" w:rsidP="00624370">
      <w:pPr>
        <w:pStyle w:val="SIWZ"/>
      </w:pPr>
      <w:r w:rsidRPr="005767EC">
        <w:t>Poleganie na zasobach innych podmiotów.</w:t>
      </w:r>
    </w:p>
    <w:p w14:paraId="430D3732" w14:textId="77777777" w:rsidR="006B399B" w:rsidRPr="005767EC" w:rsidRDefault="006B399B" w:rsidP="006B399B">
      <w:pPr>
        <w:tabs>
          <w:tab w:val="left" w:pos="1276"/>
          <w:tab w:val="left" w:pos="2127"/>
        </w:tabs>
        <w:autoSpaceDE w:val="0"/>
        <w:adjustRightInd w:val="0"/>
        <w:spacing w:after="120" w:line="240" w:lineRule="auto"/>
        <w:ind w:left="567" w:hanging="283"/>
        <w:jc w:val="both"/>
        <w:rPr>
          <w:rFonts w:ascii="Calibri" w:hAnsi="Calibri" w:cs="Calibri"/>
          <w:sz w:val="24"/>
          <w:szCs w:val="24"/>
        </w:rPr>
      </w:pPr>
      <w:r w:rsidRPr="005767EC">
        <w:rPr>
          <w:rFonts w:ascii="Calibri" w:hAnsi="Calibri" w:cs="Calibri"/>
          <w:sz w:val="24"/>
          <w:szCs w:val="24"/>
        </w:rPr>
        <w:t xml:space="preserve">1. Wykonawca może w celu potwierdzenia spełniania warunków udziału w postępowaniu </w:t>
      </w:r>
      <w:r w:rsidRPr="005767EC">
        <w:rPr>
          <w:rFonts w:ascii="Calibri" w:hAnsi="Calibri" w:cs="Calibri"/>
          <w:sz w:val="24"/>
          <w:szCs w:val="24"/>
        </w:rPr>
        <w:b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D0B4AAF" w14:textId="77777777" w:rsidR="006B399B" w:rsidRPr="005767EC" w:rsidRDefault="006B399B" w:rsidP="006B399B">
      <w:pPr>
        <w:tabs>
          <w:tab w:val="left" w:pos="1276"/>
          <w:tab w:val="left" w:pos="2127"/>
        </w:tabs>
        <w:autoSpaceDE w:val="0"/>
        <w:adjustRightInd w:val="0"/>
        <w:spacing w:after="120" w:line="240" w:lineRule="auto"/>
        <w:ind w:left="567" w:hanging="283"/>
        <w:jc w:val="both"/>
        <w:rPr>
          <w:rFonts w:ascii="Calibri" w:hAnsi="Calibri" w:cs="Calibri"/>
          <w:sz w:val="24"/>
          <w:szCs w:val="24"/>
        </w:rPr>
      </w:pPr>
      <w:r w:rsidRPr="005767EC">
        <w:rPr>
          <w:rFonts w:ascii="Calibri" w:hAnsi="Calibri" w:cs="Calibri"/>
          <w:sz w:val="24"/>
          <w:szCs w:val="24"/>
        </w:rPr>
        <w:t>2. 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653D0D63" w14:textId="77777777" w:rsidR="006B399B" w:rsidRPr="005767EC" w:rsidRDefault="006B399B" w:rsidP="006B399B">
      <w:pPr>
        <w:tabs>
          <w:tab w:val="left" w:pos="1276"/>
          <w:tab w:val="left" w:pos="2127"/>
        </w:tabs>
        <w:autoSpaceDE w:val="0"/>
        <w:adjustRightInd w:val="0"/>
        <w:spacing w:after="120" w:line="240" w:lineRule="auto"/>
        <w:ind w:left="567" w:hanging="283"/>
        <w:jc w:val="both"/>
        <w:rPr>
          <w:rFonts w:ascii="Calibri" w:hAnsi="Calibri" w:cs="Calibri"/>
          <w:sz w:val="24"/>
          <w:szCs w:val="24"/>
        </w:rPr>
      </w:pPr>
      <w:r w:rsidRPr="005767EC">
        <w:rPr>
          <w:rFonts w:ascii="Calibri" w:hAnsi="Calibri" w:cs="Calibri"/>
          <w:sz w:val="24"/>
          <w:szCs w:val="24"/>
        </w:rPr>
        <w:t>3.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2378BDE" w14:textId="77777777" w:rsidR="006B399B" w:rsidRPr="005767EC" w:rsidRDefault="006B399B" w:rsidP="006B399B">
      <w:pPr>
        <w:tabs>
          <w:tab w:val="left" w:pos="1276"/>
          <w:tab w:val="left" w:pos="2127"/>
        </w:tabs>
        <w:autoSpaceDE w:val="0"/>
        <w:adjustRightInd w:val="0"/>
        <w:spacing w:after="120" w:line="240" w:lineRule="auto"/>
        <w:ind w:left="567" w:hanging="283"/>
        <w:jc w:val="both"/>
        <w:rPr>
          <w:rFonts w:ascii="Calibri" w:hAnsi="Calibri" w:cs="Calibri"/>
          <w:sz w:val="24"/>
          <w:szCs w:val="24"/>
        </w:rPr>
      </w:pPr>
      <w:r w:rsidRPr="005767EC">
        <w:rPr>
          <w:rFonts w:ascii="Calibri" w:hAnsi="Calibri" w:cs="Calibri"/>
          <w:sz w:val="24"/>
          <w:szCs w:val="24"/>
        </w:rPr>
        <w:t>4. Zobowiązanie podmiotu udostępniającego zasoby, o którym mowa w ust. 3, potwierdza, że stosunek łączący wykonawcę z podmiotami udostępniającymi zasoby gwarantuje rzeczywisty dostęp do tych zasobów oraz określa w szczególności:</w:t>
      </w:r>
    </w:p>
    <w:p w14:paraId="57FDBBFB" w14:textId="77777777" w:rsidR="006B399B" w:rsidRPr="005767EC" w:rsidRDefault="006B399B" w:rsidP="006B399B">
      <w:pPr>
        <w:tabs>
          <w:tab w:val="left" w:pos="1276"/>
          <w:tab w:val="left" w:pos="2127"/>
        </w:tabs>
        <w:autoSpaceDE w:val="0"/>
        <w:adjustRightInd w:val="0"/>
        <w:spacing w:after="120" w:line="240" w:lineRule="auto"/>
        <w:ind w:left="851" w:hanging="283"/>
        <w:jc w:val="both"/>
        <w:rPr>
          <w:rFonts w:ascii="Calibri" w:hAnsi="Calibri" w:cs="Calibri"/>
          <w:sz w:val="24"/>
          <w:szCs w:val="24"/>
        </w:rPr>
      </w:pPr>
      <w:r w:rsidRPr="005767EC">
        <w:rPr>
          <w:rFonts w:ascii="Calibri" w:hAnsi="Calibri" w:cs="Calibri"/>
          <w:sz w:val="24"/>
          <w:szCs w:val="24"/>
        </w:rPr>
        <w:t>1) zakres dostępnych wykonawcy zasobów podmiotu udostępniającego zasoby;</w:t>
      </w:r>
    </w:p>
    <w:p w14:paraId="3C218199" w14:textId="77777777" w:rsidR="006B399B" w:rsidRPr="005767EC" w:rsidRDefault="006B399B" w:rsidP="006B399B">
      <w:pPr>
        <w:tabs>
          <w:tab w:val="left" w:pos="1276"/>
          <w:tab w:val="left" w:pos="2127"/>
        </w:tabs>
        <w:autoSpaceDE w:val="0"/>
        <w:adjustRightInd w:val="0"/>
        <w:spacing w:after="120" w:line="240" w:lineRule="auto"/>
        <w:ind w:left="851" w:hanging="283"/>
        <w:jc w:val="both"/>
        <w:rPr>
          <w:rFonts w:ascii="Calibri" w:hAnsi="Calibri" w:cs="Calibri"/>
          <w:sz w:val="24"/>
          <w:szCs w:val="24"/>
        </w:rPr>
      </w:pPr>
      <w:r w:rsidRPr="005767EC">
        <w:rPr>
          <w:rFonts w:ascii="Calibri" w:hAnsi="Calibri" w:cs="Calibri"/>
          <w:sz w:val="24"/>
          <w:szCs w:val="24"/>
        </w:rPr>
        <w:t>2) sposób i okres udostępnienia wykonawcy i wykorzystania przez niego zasobów podmiotu udostępniającego te zasoby przy wykonywaniu zamówienia;</w:t>
      </w:r>
    </w:p>
    <w:p w14:paraId="6C759642" w14:textId="77777777" w:rsidR="006B399B" w:rsidRPr="005767EC" w:rsidRDefault="006B399B" w:rsidP="006B399B">
      <w:pPr>
        <w:tabs>
          <w:tab w:val="left" w:pos="1276"/>
          <w:tab w:val="left" w:pos="2127"/>
        </w:tabs>
        <w:autoSpaceDE w:val="0"/>
        <w:adjustRightInd w:val="0"/>
        <w:spacing w:after="120" w:line="240" w:lineRule="auto"/>
        <w:ind w:left="851" w:hanging="283"/>
        <w:jc w:val="both"/>
        <w:rPr>
          <w:rFonts w:ascii="Calibri" w:hAnsi="Calibri" w:cs="Calibri"/>
          <w:sz w:val="24"/>
          <w:szCs w:val="24"/>
        </w:rPr>
      </w:pPr>
      <w:r w:rsidRPr="005767EC">
        <w:rPr>
          <w:rFonts w:ascii="Calibri" w:hAnsi="Calibri" w:cs="Calibri"/>
          <w:sz w:val="24"/>
          <w:szCs w:val="24"/>
        </w:rPr>
        <w:t>3) 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76124D59" w14:textId="77777777" w:rsidR="006B399B" w:rsidRPr="005767EC" w:rsidRDefault="006B399B" w:rsidP="006B399B">
      <w:pPr>
        <w:tabs>
          <w:tab w:val="left" w:pos="1276"/>
          <w:tab w:val="left" w:pos="2127"/>
        </w:tabs>
        <w:autoSpaceDE w:val="0"/>
        <w:adjustRightInd w:val="0"/>
        <w:spacing w:after="120" w:line="240" w:lineRule="auto"/>
        <w:ind w:left="568" w:hanging="284"/>
        <w:jc w:val="both"/>
        <w:rPr>
          <w:rFonts w:ascii="Calibri" w:hAnsi="Calibri" w:cs="Calibri"/>
          <w:sz w:val="24"/>
          <w:szCs w:val="24"/>
        </w:rPr>
      </w:pPr>
      <w:r w:rsidRPr="005767EC">
        <w:rPr>
          <w:rFonts w:ascii="Calibri" w:hAnsi="Calibri" w:cs="Calibri"/>
          <w:sz w:val="24"/>
          <w:szCs w:val="24"/>
        </w:rPr>
        <w:t>5. Zamawiający ocenia, czy udostępniane wykonawcy przez podmioty udostępniające zasoby zdolności techniczne lub zawodowe</w:t>
      </w:r>
      <w:r w:rsidRPr="005767EC">
        <w:rPr>
          <w:rFonts w:ascii="Calibri" w:hAnsi="Calibri" w:cs="Calibri"/>
          <w:sz w:val="24"/>
          <w:szCs w:val="24"/>
          <w:shd w:val="clear" w:color="auto" w:fill="FFFFFF"/>
        </w:rPr>
        <w:t xml:space="preserve"> lub ich sytuacja finansowa lub ekonomiczna</w:t>
      </w:r>
      <w:r w:rsidRPr="005767EC">
        <w:rPr>
          <w:rFonts w:ascii="Calibri" w:hAnsi="Calibri" w:cs="Calibri"/>
          <w:sz w:val="24"/>
          <w:szCs w:val="24"/>
        </w:rPr>
        <w:t xml:space="preserve"> pozwalają na wykazanie przez wykonawcę spełniania warunków udziału w postępowaniu, a także bada, czy nie zachodzą wobec tego podmiotu podstawy wykluczenia, które zostały przewidziane względem wykonawcy.</w:t>
      </w:r>
    </w:p>
    <w:p w14:paraId="372E3469" w14:textId="77777777" w:rsidR="006B399B" w:rsidRPr="005767EC" w:rsidRDefault="006B399B" w:rsidP="006B399B">
      <w:pPr>
        <w:tabs>
          <w:tab w:val="left" w:pos="1276"/>
          <w:tab w:val="left" w:pos="2127"/>
        </w:tabs>
        <w:autoSpaceDE w:val="0"/>
        <w:adjustRightInd w:val="0"/>
        <w:spacing w:after="120" w:line="240" w:lineRule="auto"/>
        <w:ind w:left="568" w:hanging="284"/>
        <w:jc w:val="both"/>
        <w:rPr>
          <w:rFonts w:ascii="Calibri" w:hAnsi="Calibri" w:cs="Calibri"/>
          <w:sz w:val="24"/>
          <w:szCs w:val="24"/>
        </w:rPr>
      </w:pPr>
      <w:r w:rsidRPr="005767EC">
        <w:rPr>
          <w:rFonts w:ascii="Calibri" w:hAnsi="Calibri" w:cs="Calibri"/>
          <w:sz w:val="24"/>
          <w:szCs w:val="24"/>
        </w:rPr>
        <w:t>6.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29D7B56" w14:textId="77777777" w:rsidR="006B399B" w:rsidRPr="005767EC" w:rsidRDefault="006B399B" w:rsidP="006B399B">
      <w:pPr>
        <w:tabs>
          <w:tab w:val="left" w:pos="1276"/>
          <w:tab w:val="left" w:pos="2127"/>
        </w:tabs>
        <w:autoSpaceDE w:val="0"/>
        <w:adjustRightInd w:val="0"/>
        <w:spacing w:after="120" w:line="240" w:lineRule="auto"/>
        <w:ind w:left="568" w:hanging="284"/>
        <w:jc w:val="both"/>
        <w:rPr>
          <w:rFonts w:ascii="Calibri" w:hAnsi="Calibri" w:cs="Calibri"/>
          <w:sz w:val="24"/>
          <w:szCs w:val="24"/>
        </w:rPr>
      </w:pPr>
      <w:r w:rsidRPr="005767EC">
        <w:rPr>
          <w:rFonts w:ascii="Calibri" w:hAnsi="Calibri" w:cs="Calibri"/>
          <w:sz w:val="24"/>
          <w:szCs w:val="24"/>
        </w:rPr>
        <w:t>7.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6E9147E3" w14:textId="77777777" w:rsidR="006B399B" w:rsidRDefault="006B399B" w:rsidP="006B399B">
      <w:pPr>
        <w:tabs>
          <w:tab w:val="left" w:pos="1276"/>
          <w:tab w:val="left" w:pos="2127"/>
        </w:tabs>
        <w:autoSpaceDE w:val="0"/>
        <w:adjustRightInd w:val="0"/>
        <w:spacing w:after="120" w:line="240" w:lineRule="auto"/>
        <w:ind w:left="568" w:hanging="284"/>
        <w:jc w:val="both"/>
        <w:rPr>
          <w:rFonts w:ascii="Calibri" w:hAnsi="Calibri" w:cs="Calibri"/>
          <w:sz w:val="24"/>
          <w:szCs w:val="24"/>
        </w:rPr>
      </w:pPr>
      <w:r w:rsidRPr="005767EC">
        <w:rPr>
          <w:rFonts w:ascii="Calibri" w:hAnsi="Calibri" w:cs="Calibri"/>
          <w:sz w:val="24"/>
          <w:szCs w:val="24"/>
        </w:rPr>
        <w:t xml:space="preserve">8. Wykonawca, w przypadku polegania na zdolnościach lub sytuacji podmiotów udostępniających zasoby, przedstawia, wraz z oświadczeniem, o którym mowa </w:t>
      </w:r>
      <w:r w:rsidRPr="005767EC">
        <w:rPr>
          <w:rFonts w:ascii="Calibri" w:hAnsi="Calibri" w:cs="Calibri"/>
          <w:sz w:val="24"/>
          <w:szCs w:val="24"/>
        </w:rPr>
        <w:br/>
        <w:t>w Rozdziale XII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XII SWZ.</w:t>
      </w:r>
    </w:p>
    <w:p w14:paraId="3BB87FCA" w14:textId="77777777" w:rsidR="00535A84" w:rsidRPr="005767EC" w:rsidRDefault="00535A84" w:rsidP="006B399B">
      <w:pPr>
        <w:tabs>
          <w:tab w:val="left" w:pos="1276"/>
          <w:tab w:val="left" w:pos="2127"/>
        </w:tabs>
        <w:autoSpaceDE w:val="0"/>
        <w:adjustRightInd w:val="0"/>
        <w:spacing w:after="120" w:line="240" w:lineRule="auto"/>
        <w:ind w:left="568" w:hanging="284"/>
        <w:jc w:val="both"/>
        <w:rPr>
          <w:rFonts w:ascii="Calibri" w:hAnsi="Calibri" w:cs="Calibri"/>
          <w:sz w:val="24"/>
          <w:szCs w:val="24"/>
        </w:rPr>
      </w:pPr>
    </w:p>
    <w:p w14:paraId="567FD1C4" w14:textId="77777777" w:rsidR="006B399B" w:rsidRPr="005767EC" w:rsidRDefault="006B399B" w:rsidP="00624370">
      <w:pPr>
        <w:pStyle w:val="SIWZ"/>
      </w:pPr>
      <w:r w:rsidRPr="005767EC">
        <w:t>Wykonawcy wspólnie ubiegający się o udzielenie zamówienia.</w:t>
      </w:r>
    </w:p>
    <w:p w14:paraId="009F382E" w14:textId="77777777" w:rsidR="006B399B" w:rsidRPr="005767EC" w:rsidRDefault="006B399B" w:rsidP="006B399B">
      <w:pPr>
        <w:tabs>
          <w:tab w:val="left" w:pos="1276"/>
          <w:tab w:val="left" w:pos="2127"/>
        </w:tabs>
        <w:autoSpaceDE w:val="0"/>
        <w:adjustRightInd w:val="0"/>
        <w:spacing w:after="120" w:line="240" w:lineRule="auto"/>
        <w:ind w:left="568" w:hanging="284"/>
        <w:jc w:val="both"/>
        <w:rPr>
          <w:rFonts w:ascii="Calibri" w:hAnsi="Calibri" w:cs="Calibri"/>
          <w:sz w:val="24"/>
          <w:szCs w:val="24"/>
        </w:rPr>
      </w:pPr>
      <w:r w:rsidRPr="005767EC">
        <w:rPr>
          <w:rFonts w:ascii="Calibri" w:hAnsi="Calibri" w:cs="Calibri"/>
          <w:sz w:val="24"/>
          <w:szCs w:val="24"/>
        </w:rPr>
        <w:t>1. Wykonawcy mogą wspólnie ubiegać się o udzielenie zamówienia. W takim przypadku Wykonawcy ustanawiają pełnomocnika do reprezentowania ich w postępowaniu albo do reprezentowania i zawarcia umowy w sprawie zamówienia publicznego. Pełnomocnictwo</w:t>
      </w:r>
      <w:r w:rsidRPr="005767EC">
        <w:rPr>
          <w:rFonts w:ascii="Calibri" w:hAnsi="Calibri" w:cs="Calibri"/>
          <w:b/>
          <w:sz w:val="24"/>
          <w:szCs w:val="24"/>
        </w:rPr>
        <w:t xml:space="preserve"> </w:t>
      </w:r>
      <w:r w:rsidRPr="005767EC">
        <w:rPr>
          <w:rFonts w:ascii="Calibri" w:hAnsi="Calibri" w:cs="Calibri"/>
          <w:sz w:val="24"/>
          <w:szCs w:val="24"/>
        </w:rPr>
        <w:t>winno być załączone do oferty.</w:t>
      </w:r>
    </w:p>
    <w:p w14:paraId="773AE65E" w14:textId="77777777" w:rsidR="006B399B" w:rsidRPr="005767EC" w:rsidRDefault="006B399B" w:rsidP="006B399B">
      <w:pPr>
        <w:tabs>
          <w:tab w:val="left" w:pos="1276"/>
          <w:tab w:val="left" w:pos="2127"/>
        </w:tabs>
        <w:autoSpaceDE w:val="0"/>
        <w:adjustRightInd w:val="0"/>
        <w:spacing w:after="120" w:line="240" w:lineRule="auto"/>
        <w:ind w:left="568" w:hanging="284"/>
        <w:jc w:val="both"/>
        <w:rPr>
          <w:rFonts w:ascii="Calibri" w:hAnsi="Calibri" w:cs="Calibri"/>
          <w:sz w:val="24"/>
          <w:szCs w:val="24"/>
        </w:rPr>
      </w:pPr>
      <w:r w:rsidRPr="005767EC">
        <w:rPr>
          <w:rFonts w:ascii="Calibri" w:hAnsi="Calibri" w:cs="Calibri"/>
          <w:sz w:val="24"/>
          <w:szCs w:val="24"/>
        </w:rPr>
        <w:t xml:space="preserve">2. W przypadku wspólnego ubiegania się o zamówienie przez wykonawców, oświadczenie, </w:t>
      </w:r>
      <w:r w:rsidRPr="005767EC">
        <w:rPr>
          <w:rFonts w:ascii="Calibri" w:hAnsi="Calibri" w:cs="Calibri"/>
          <w:sz w:val="24"/>
          <w:szCs w:val="24"/>
        </w:rPr>
        <w:br/>
        <w:t xml:space="preserve">o którym mowa w Rozdziale XII ust. 1 SWZ, składa każdy z wykonawców. Oświadczenia te potwierdzają brak podstaw wykluczenia oraz spełnianie warunków udziału </w:t>
      </w:r>
      <w:r w:rsidRPr="005767EC">
        <w:rPr>
          <w:rFonts w:ascii="Calibri" w:hAnsi="Calibri" w:cs="Calibri"/>
          <w:sz w:val="24"/>
          <w:szCs w:val="24"/>
        </w:rPr>
        <w:br/>
        <w:t>w postępowaniu w zakresie, w jakim każdy z wykonawców wykazuje spełnianie warunków udziału w postępowaniu lub kryteriów selekcji.</w:t>
      </w:r>
    </w:p>
    <w:p w14:paraId="29A4A40E" w14:textId="77777777" w:rsidR="006B399B" w:rsidRPr="005767EC" w:rsidRDefault="006B399B" w:rsidP="006B399B">
      <w:pPr>
        <w:tabs>
          <w:tab w:val="left" w:pos="1276"/>
          <w:tab w:val="left" w:pos="2127"/>
        </w:tabs>
        <w:autoSpaceDE w:val="0"/>
        <w:adjustRightInd w:val="0"/>
        <w:spacing w:after="120" w:line="240" w:lineRule="auto"/>
        <w:ind w:left="568" w:hanging="284"/>
        <w:jc w:val="both"/>
        <w:rPr>
          <w:rFonts w:ascii="Calibri" w:hAnsi="Calibri" w:cs="Calibri"/>
          <w:sz w:val="24"/>
          <w:szCs w:val="24"/>
        </w:rPr>
      </w:pPr>
      <w:r w:rsidRPr="005767EC">
        <w:rPr>
          <w:rFonts w:ascii="Calibri" w:hAnsi="Calibri" w:cs="Calibri"/>
          <w:sz w:val="24"/>
          <w:szCs w:val="24"/>
        </w:rPr>
        <w:t>3.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2C366E80" w14:textId="77777777" w:rsidR="006B399B" w:rsidRPr="005767EC" w:rsidRDefault="006B399B" w:rsidP="006B399B">
      <w:pPr>
        <w:tabs>
          <w:tab w:val="left" w:pos="1276"/>
          <w:tab w:val="left" w:pos="2127"/>
        </w:tabs>
        <w:autoSpaceDE w:val="0"/>
        <w:adjustRightInd w:val="0"/>
        <w:spacing w:after="120" w:line="240" w:lineRule="auto"/>
        <w:ind w:left="568" w:hanging="284"/>
        <w:jc w:val="both"/>
        <w:rPr>
          <w:rFonts w:ascii="Calibri" w:hAnsi="Calibri" w:cs="Calibri"/>
          <w:sz w:val="24"/>
          <w:szCs w:val="24"/>
        </w:rPr>
      </w:pPr>
      <w:r w:rsidRPr="005767EC">
        <w:rPr>
          <w:rFonts w:ascii="Calibri" w:hAnsi="Calibri" w:cs="Calibri"/>
          <w:sz w:val="24"/>
          <w:szCs w:val="24"/>
        </w:rPr>
        <w:t>4. W przypadku, o którym mowa w ust. 3, wykonawcy wspólnie ubiegający się o udzielenie zamówienia dołączają do oferty oświadczenie, z którego wynika, które roboty budowlane wykonają poszczególni wykonawcy.</w:t>
      </w:r>
    </w:p>
    <w:p w14:paraId="3F39EDEE" w14:textId="77777777" w:rsidR="006B399B" w:rsidRPr="005767EC" w:rsidRDefault="006B399B" w:rsidP="006B399B">
      <w:pPr>
        <w:tabs>
          <w:tab w:val="left" w:pos="1276"/>
          <w:tab w:val="left" w:pos="2127"/>
        </w:tabs>
        <w:autoSpaceDE w:val="0"/>
        <w:adjustRightInd w:val="0"/>
        <w:spacing w:after="0" w:line="240" w:lineRule="auto"/>
        <w:ind w:left="568" w:hanging="284"/>
        <w:jc w:val="both"/>
        <w:rPr>
          <w:rFonts w:ascii="Calibri" w:hAnsi="Calibri" w:cs="Calibri"/>
          <w:sz w:val="24"/>
          <w:szCs w:val="24"/>
        </w:rPr>
      </w:pPr>
      <w:r w:rsidRPr="005767EC">
        <w:rPr>
          <w:rFonts w:ascii="Calibri" w:hAnsi="Calibri" w:cs="Calibri"/>
          <w:sz w:val="24"/>
          <w:szCs w:val="24"/>
        </w:rPr>
        <w:t>5. Oświadczenia i dokumenty potwierdzające brak podstaw do wykluczenia z postępowania składa każdy z Wykonawców wspólnie ubiegających się o zamówienie.</w:t>
      </w:r>
    </w:p>
    <w:p w14:paraId="2C699D9A" w14:textId="77777777" w:rsidR="006B399B" w:rsidRPr="005767EC" w:rsidRDefault="006B399B" w:rsidP="006B399B">
      <w:pPr>
        <w:tabs>
          <w:tab w:val="left" w:pos="1276"/>
          <w:tab w:val="left" w:pos="2127"/>
        </w:tabs>
        <w:autoSpaceDE w:val="0"/>
        <w:adjustRightInd w:val="0"/>
        <w:spacing w:after="0" w:line="312" w:lineRule="auto"/>
        <w:jc w:val="both"/>
        <w:rPr>
          <w:rFonts w:ascii="Calibri" w:hAnsi="Calibri" w:cs="Calibri"/>
          <w:sz w:val="24"/>
          <w:szCs w:val="24"/>
        </w:rPr>
      </w:pPr>
    </w:p>
    <w:p w14:paraId="6ACFE420" w14:textId="77777777" w:rsidR="006B399B" w:rsidRPr="005767EC" w:rsidRDefault="006B399B" w:rsidP="00624370">
      <w:pPr>
        <w:pStyle w:val="SIWZ"/>
        <w:rPr>
          <w:rFonts w:eastAsia="Calibri"/>
        </w:rPr>
      </w:pPr>
      <w:r w:rsidRPr="005767EC">
        <w:t xml:space="preserve">Informacja o środkach komunikacji elektronicznej, przy użyciu których zamawiający będzie komunikował się z wykonawcami, oraz informacje o wymaganiach technicznych </w:t>
      </w:r>
      <w:r w:rsidRPr="005767EC">
        <w:br/>
        <w:t>i organizacyjnych sporządzania, wysyłania i odbierania korespondencji elektronicznej.</w:t>
      </w:r>
    </w:p>
    <w:p w14:paraId="446F8EE5" w14:textId="77777777" w:rsidR="006B399B" w:rsidRPr="005767EC" w:rsidRDefault="006B399B" w:rsidP="006B399B">
      <w:pPr>
        <w:pStyle w:val="Default"/>
        <w:tabs>
          <w:tab w:val="left" w:pos="709"/>
        </w:tabs>
        <w:spacing w:after="120"/>
        <w:ind w:left="567" w:hanging="284"/>
        <w:jc w:val="both"/>
        <w:rPr>
          <w:rFonts w:ascii="Calibri" w:hAnsi="Calibri" w:cs="Calibri"/>
          <w:color w:val="auto"/>
        </w:rPr>
      </w:pPr>
      <w:r w:rsidRPr="005767EC">
        <w:rPr>
          <w:rFonts w:ascii="Calibri" w:hAnsi="Calibri" w:cs="Calibri"/>
          <w:color w:val="auto"/>
        </w:rPr>
        <w:t xml:space="preserve">1. W postępowaniu o udzielenie zamówienia komunikacja między Zamawiającym </w:t>
      </w:r>
      <w:r w:rsidRPr="005767EC">
        <w:rPr>
          <w:rFonts w:ascii="Calibri" w:hAnsi="Calibri" w:cs="Calibri"/>
          <w:color w:val="auto"/>
        </w:rPr>
        <w:br/>
        <w:t xml:space="preserve">a Wykonawcami, w tym składanie ofert, oświadczeń, zawiadomień oraz przekazywanie informacji (np. zadawanie pytań, uzupełnianie oświadczeń lub dokumentów na wezwanie Zamawiającego) odbywa się elektronicznie za pośrednictwem </w:t>
      </w:r>
      <w:r w:rsidRPr="005767EC">
        <w:rPr>
          <w:rFonts w:ascii="Calibri" w:hAnsi="Calibri" w:cs="Calibri"/>
          <w:b/>
          <w:color w:val="auto"/>
        </w:rPr>
        <w:t>platformazakupowa.pl</w:t>
      </w:r>
      <w:r w:rsidRPr="005767EC">
        <w:rPr>
          <w:rFonts w:ascii="Calibri" w:hAnsi="Calibri" w:cs="Calibri"/>
          <w:color w:val="auto"/>
        </w:rPr>
        <w:t xml:space="preserve"> </w:t>
      </w:r>
      <w:r w:rsidRPr="005767EC">
        <w:rPr>
          <w:rFonts w:ascii="Calibri" w:hAnsi="Calibri" w:cs="Calibri"/>
          <w:color w:val="auto"/>
        </w:rPr>
        <w:br/>
        <w:t>i formularza Nowa wiadomość dostępnego w zakładce Wiadomości na stronie dotyczącej prowadzonego postępowania.</w:t>
      </w:r>
    </w:p>
    <w:p w14:paraId="06C9B6FE" w14:textId="77777777" w:rsidR="006B399B" w:rsidRPr="005767EC" w:rsidRDefault="006B399B" w:rsidP="006B399B">
      <w:pPr>
        <w:pStyle w:val="Default"/>
        <w:tabs>
          <w:tab w:val="left" w:pos="709"/>
        </w:tabs>
        <w:spacing w:after="120"/>
        <w:ind w:left="567" w:hanging="284"/>
        <w:jc w:val="both"/>
        <w:rPr>
          <w:rFonts w:ascii="Calibri" w:hAnsi="Calibri" w:cs="Calibri"/>
          <w:color w:val="auto"/>
        </w:rPr>
      </w:pPr>
      <w:r w:rsidRPr="005767EC">
        <w:rPr>
          <w:rFonts w:ascii="Calibri" w:hAnsi="Calibri" w:cs="Calibri"/>
          <w:color w:val="auto"/>
        </w:rPr>
        <w:t xml:space="preserve">2. Wymagania techniczne i organizacyjne wysyłania i odbierania dokumentów elektronicznych, elektronicznych kopii dokumentów i oświadczeń oraz informacji przekazywanych przy ich użyciu opisane zostały w Regulaminie </w:t>
      </w:r>
      <w:r w:rsidRPr="005767EC">
        <w:rPr>
          <w:rFonts w:ascii="Calibri" w:hAnsi="Calibri" w:cs="Calibri"/>
          <w:b/>
          <w:color w:val="auto"/>
        </w:rPr>
        <w:t>platformazakupowa.pl</w:t>
      </w:r>
      <w:r w:rsidRPr="005767EC">
        <w:rPr>
          <w:rFonts w:ascii="Calibri" w:hAnsi="Calibri" w:cs="Calibri"/>
          <w:color w:val="auto"/>
        </w:rPr>
        <w:t xml:space="preserve"> zwanym dalej „regulaminem”, dostępnym na stronie głównej platformy.</w:t>
      </w:r>
    </w:p>
    <w:p w14:paraId="037DF2E9" w14:textId="77777777" w:rsidR="006B399B" w:rsidRPr="005767EC" w:rsidRDefault="006B399B" w:rsidP="006B399B">
      <w:pPr>
        <w:tabs>
          <w:tab w:val="left" w:pos="709"/>
        </w:tabs>
        <w:spacing w:after="120" w:line="240" w:lineRule="auto"/>
        <w:ind w:left="567" w:hanging="284"/>
        <w:jc w:val="both"/>
        <w:rPr>
          <w:rFonts w:ascii="Calibri" w:hAnsi="Calibri" w:cs="Calibri"/>
          <w:sz w:val="24"/>
          <w:szCs w:val="24"/>
        </w:rPr>
      </w:pPr>
      <w:r w:rsidRPr="005767EC">
        <w:rPr>
          <w:rFonts w:ascii="Calibri" w:hAnsi="Calibri" w:cs="Calibri"/>
          <w:sz w:val="24"/>
          <w:szCs w:val="24"/>
        </w:rPr>
        <w:t xml:space="preserve">3. </w:t>
      </w:r>
      <w:r w:rsidRPr="005767EC">
        <w:rPr>
          <w:rFonts w:ascii="Calibri" w:eastAsia="Calibri" w:hAnsi="Calibri" w:cs="Calibri"/>
          <w:sz w:val="24"/>
          <w:szCs w:val="24"/>
        </w:rPr>
        <w:t xml:space="preserve">Zamawiający informuje, że instrukcje korzystania z Platformy dotyczące w szczególności logowania, składania wniosków o wyjaśnienie treści SWZ, składania ofert oraz innych czynności podejmowanych w niniejszym postępowaniu przy użyciu Platformy znajdują się w zakładce „Instrukcje dla Wykonawców" na stronie internetowej pod adresem: </w:t>
      </w:r>
      <w:hyperlink r:id="rId10">
        <w:r w:rsidRPr="005767EC">
          <w:rPr>
            <w:rFonts w:ascii="Calibri" w:eastAsia="Calibri" w:hAnsi="Calibri" w:cs="Calibri"/>
            <w:sz w:val="24"/>
            <w:szCs w:val="24"/>
            <w:u w:val="single"/>
          </w:rPr>
          <w:t>https://platformazakupowa.pl/strona/45-instrukcje</w:t>
        </w:r>
      </w:hyperlink>
    </w:p>
    <w:p w14:paraId="11DC96CF" w14:textId="77777777" w:rsidR="006B399B" w:rsidRPr="005767EC" w:rsidRDefault="006B399B" w:rsidP="006B399B">
      <w:pPr>
        <w:pStyle w:val="Default"/>
        <w:tabs>
          <w:tab w:val="left" w:pos="709"/>
        </w:tabs>
        <w:spacing w:after="120"/>
        <w:ind w:left="567" w:hanging="284"/>
        <w:jc w:val="both"/>
        <w:rPr>
          <w:rFonts w:ascii="Calibri" w:hAnsi="Calibri" w:cs="Calibri"/>
          <w:color w:val="auto"/>
        </w:rPr>
      </w:pPr>
      <w:r w:rsidRPr="005767EC">
        <w:rPr>
          <w:rFonts w:ascii="Calibri" w:hAnsi="Calibri" w:cs="Calibri"/>
          <w:color w:val="auto"/>
        </w:rPr>
        <w:t>4. Link do postępowania dostępny jest na Profilu Nabywcy Zamawiającego:</w:t>
      </w:r>
    </w:p>
    <w:p w14:paraId="56924596" w14:textId="77777777" w:rsidR="006B399B" w:rsidRPr="005767EC" w:rsidRDefault="00202DDF" w:rsidP="006B399B">
      <w:pPr>
        <w:pStyle w:val="Default"/>
        <w:tabs>
          <w:tab w:val="left" w:pos="709"/>
        </w:tabs>
        <w:spacing w:after="120"/>
        <w:ind w:left="567"/>
        <w:jc w:val="both"/>
        <w:rPr>
          <w:rFonts w:ascii="Calibri" w:hAnsi="Calibri" w:cs="Calibri"/>
          <w:color w:val="auto"/>
        </w:rPr>
      </w:pPr>
      <w:hyperlink r:id="rId11" w:history="1">
        <w:r w:rsidR="006B399B" w:rsidRPr="005767EC">
          <w:rPr>
            <w:rStyle w:val="Hipercze"/>
            <w:rFonts w:ascii="Calibri" w:hAnsi="Calibri" w:cs="Calibri"/>
          </w:rPr>
          <w:t>https://platformazakupowa.pl/pn/ropczyce/proceedings</w:t>
        </w:r>
      </w:hyperlink>
      <w:r w:rsidR="006B399B" w:rsidRPr="005767EC">
        <w:rPr>
          <w:rFonts w:ascii="Calibri" w:hAnsi="Calibri" w:cs="Calibri"/>
          <w:color w:val="auto"/>
        </w:rPr>
        <w:t xml:space="preserve"> </w:t>
      </w:r>
    </w:p>
    <w:p w14:paraId="448462C9" w14:textId="77777777" w:rsidR="006B399B" w:rsidRPr="005767EC" w:rsidRDefault="006B399B" w:rsidP="006B399B">
      <w:pPr>
        <w:pStyle w:val="Default"/>
        <w:tabs>
          <w:tab w:val="left" w:pos="709"/>
        </w:tabs>
        <w:spacing w:after="120"/>
        <w:ind w:left="567" w:hanging="284"/>
        <w:jc w:val="both"/>
        <w:rPr>
          <w:rFonts w:ascii="Calibri" w:hAnsi="Calibri" w:cs="Calibri"/>
          <w:color w:val="auto"/>
        </w:rPr>
      </w:pPr>
      <w:r w:rsidRPr="005767EC">
        <w:rPr>
          <w:rFonts w:ascii="Calibri" w:hAnsi="Calibri" w:cs="Calibri"/>
          <w:color w:val="auto"/>
        </w:rPr>
        <w:t xml:space="preserve">5. Sposób sporządzenia dokumentów elektronicznych, oświadczeń lub elektronicznych kopii dokumentów lub oświadczeń musi być zgodny z wymaganiami określonymi </w:t>
      </w:r>
      <w:r w:rsidRPr="005767EC">
        <w:rPr>
          <w:rFonts w:ascii="Calibri" w:hAnsi="Calibri" w:cs="Calibri"/>
          <w:color w:val="auto"/>
        </w:rPr>
        <w:br/>
        <w:t xml:space="preserve">w rozporządzeniu </w:t>
      </w:r>
      <w:r w:rsidRPr="005767EC">
        <w:rPr>
          <w:rFonts w:ascii="Calibri" w:hAnsi="Calibri" w:cs="Calibri"/>
          <w:bCs/>
          <w:color w:val="auto"/>
          <w:lang w:eastAsia="pl-PL"/>
        </w:rPr>
        <w:t xml:space="preserve">Prezesa Rady Ministrów z dnia 30 grudnia 2020 r. w sprawie sposobu sporządzania i przekazywania informacji oraz wymagań technicznych dla dokumentów elektronicznych oraz środków komunikacji elektronicznej (Dz.U. 2022 poz. 2452) oraz rozporządzeniu Ministra </w:t>
      </w:r>
      <w:r w:rsidRPr="005767EC">
        <w:rPr>
          <w:rFonts w:ascii="Calibri" w:hAnsi="Calibri" w:cs="Calibri"/>
          <w:color w:val="auto"/>
        </w:rPr>
        <w:t xml:space="preserve">Rozwoju, Pracy i Technologii </w:t>
      </w:r>
      <w:r w:rsidRPr="005767EC">
        <w:rPr>
          <w:rFonts w:ascii="Calibri" w:hAnsi="Calibri" w:cs="Calibri"/>
          <w:bCs/>
          <w:color w:val="auto"/>
        </w:rPr>
        <w:t>z dnia 23 grudnia 2020 r.</w:t>
      </w:r>
      <w:r w:rsidRPr="005767EC">
        <w:rPr>
          <w:rFonts w:ascii="Calibri" w:hAnsi="Calibri" w:cs="Calibri"/>
          <w:color w:val="auto"/>
        </w:rPr>
        <w:t xml:space="preserve"> w sprawie podmiotowych środków dowodowych oraz innych dokumentów lub oświadczeń, jakich może żądać zamawiający od wykonawcy</w:t>
      </w:r>
      <w:r w:rsidRPr="005767EC">
        <w:rPr>
          <w:rFonts w:ascii="Calibri" w:hAnsi="Calibri" w:cs="Calibri"/>
          <w:bCs/>
          <w:color w:val="auto"/>
          <w:lang w:eastAsia="pl-PL"/>
        </w:rPr>
        <w:t xml:space="preserve"> </w:t>
      </w:r>
      <w:r w:rsidRPr="005767EC">
        <w:rPr>
          <w:rStyle w:val="ng-binding"/>
          <w:rFonts w:ascii="Calibri" w:hAnsi="Calibri" w:cs="Calibri"/>
          <w:color w:val="auto"/>
        </w:rPr>
        <w:t xml:space="preserve"> (Dz.U. 2020 poz.2415</w:t>
      </w:r>
      <w:r w:rsidRPr="005767EC">
        <w:rPr>
          <w:rFonts w:ascii="Calibri" w:hAnsi="Calibri" w:cs="Calibri"/>
          <w:color w:val="auto"/>
        </w:rPr>
        <w:t> ze zm.)</w:t>
      </w:r>
      <w:r w:rsidRPr="005767EC">
        <w:rPr>
          <w:rStyle w:val="ng-binding"/>
          <w:rFonts w:ascii="Calibri" w:hAnsi="Calibri" w:cs="Calibri"/>
          <w:color w:val="auto"/>
        </w:rPr>
        <w:t>.</w:t>
      </w:r>
    </w:p>
    <w:p w14:paraId="25CE83F3" w14:textId="77777777" w:rsidR="006B399B" w:rsidRPr="005767EC" w:rsidRDefault="006B399B" w:rsidP="006B399B">
      <w:pPr>
        <w:pStyle w:val="Default"/>
        <w:tabs>
          <w:tab w:val="left" w:pos="709"/>
        </w:tabs>
        <w:spacing w:after="120"/>
        <w:ind w:left="567" w:hanging="284"/>
        <w:jc w:val="both"/>
        <w:rPr>
          <w:rFonts w:ascii="Calibri" w:hAnsi="Calibri" w:cs="Calibri"/>
          <w:color w:val="auto"/>
        </w:rPr>
      </w:pPr>
      <w:r w:rsidRPr="005767EC">
        <w:rPr>
          <w:rFonts w:ascii="Calibri" w:hAnsi="Calibri" w:cs="Calibri"/>
          <w:color w:val="auto"/>
        </w:rPr>
        <w:t>6. Składając ofertę Wykonawca akceptuje Regulamin platformazakupowa.pl</w:t>
      </w:r>
    </w:p>
    <w:p w14:paraId="7EA8CD53" w14:textId="77777777" w:rsidR="006B399B" w:rsidRPr="005767EC" w:rsidRDefault="006B399B" w:rsidP="006B399B">
      <w:pPr>
        <w:pStyle w:val="Default"/>
        <w:tabs>
          <w:tab w:val="left" w:pos="709"/>
        </w:tabs>
        <w:spacing w:after="120"/>
        <w:ind w:left="567" w:hanging="284"/>
        <w:jc w:val="both"/>
        <w:rPr>
          <w:rFonts w:ascii="Calibri" w:hAnsi="Calibri" w:cs="Calibri"/>
          <w:color w:val="auto"/>
        </w:rPr>
      </w:pPr>
      <w:r w:rsidRPr="005767EC">
        <w:rPr>
          <w:rFonts w:ascii="Calibri" w:hAnsi="Calibri" w:cs="Calibri"/>
          <w:color w:val="auto"/>
        </w:rPr>
        <w:t xml:space="preserve">7. Wykonawca składa Ofertę wraz z wymaganymi dokumentami przy użyciu strony internetowej </w:t>
      </w:r>
      <w:r w:rsidRPr="005767EC">
        <w:rPr>
          <w:rFonts w:ascii="Calibri" w:hAnsi="Calibri" w:cs="Calibri"/>
          <w:b/>
          <w:color w:val="auto"/>
        </w:rPr>
        <w:t>platformazakupowa.pl</w:t>
      </w:r>
      <w:r w:rsidRPr="005767EC">
        <w:rPr>
          <w:rFonts w:ascii="Calibri" w:hAnsi="Calibri" w:cs="Calibri"/>
          <w:color w:val="auto"/>
        </w:rPr>
        <w:t xml:space="preserve"> za pośrednictwem Formularza OFERTA dostępnego na stronie dotyczącej prowadzonego postępowania.</w:t>
      </w:r>
    </w:p>
    <w:p w14:paraId="2CD9F75E" w14:textId="77777777" w:rsidR="006B399B" w:rsidRPr="005767EC" w:rsidRDefault="006B399B" w:rsidP="006B399B">
      <w:pPr>
        <w:pStyle w:val="Default"/>
        <w:tabs>
          <w:tab w:val="left" w:pos="709"/>
        </w:tabs>
        <w:spacing w:after="120"/>
        <w:ind w:left="567" w:hanging="284"/>
        <w:jc w:val="both"/>
        <w:rPr>
          <w:rFonts w:ascii="Calibri" w:hAnsi="Calibri" w:cs="Calibri"/>
          <w:color w:val="auto"/>
        </w:rPr>
      </w:pPr>
      <w:r w:rsidRPr="005767EC">
        <w:rPr>
          <w:rFonts w:ascii="Calibri" w:hAnsi="Calibri" w:cs="Calibri"/>
          <w:color w:val="auto"/>
        </w:rPr>
        <w:t>8. Oferta Wykonawcy zostanie zaszyfrowana przez system, tak aby nie można było zapoznać się z jej treścią do terminu otwarcia ofert.</w:t>
      </w:r>
    </w:p>
    <w:p w14:paraId="40F3A1B2" w14:textId="77777777" w:rsidR="006B399B" w:rsidRPr="005767EC" w:rsidRDefault="006B399B" w:rsidP="006B399B">
      <w:pPr>
        <w:pStyle w:val="Default"/>
        <w:tabs>
          <w:tab w:val="left" w:pos="709"/>
        </w:tabs>
        <w:spacing w:after="120"/>
        <w:ind w:left="567" w:hanging="284"/>
        <w:jc w:val="both"/>
        <w:rPr>
          <w:rFonts w:ascii="Calibri" w:hAnsi="Calibri" w:cs="Calibri"/>
          <w:color w:val="auto"/>
        </w:rPr>
      </w:pPr>
      <w:r w:rsidRPr="005767EC">
        <w:rPr>
          <w:rFonts w:ascii="Calibri" w:hAnsi="Calibri" w:cs="Calibri"/>
          <w:color w:val="auto"/>
        </w:rPr>
        <w:t>9. Przekazanie Zamawiającemu Oferty w innym trybie niż za pośrednictwem platformy zakupowej będzie uważane za niezłożenie Oferty w przedmiotowym postępowaniu.</w:t>
      </w:r>
    </w:p>
    <w:p w14:paraId="5D8F0D9E" w14:textId="77777777" w:rsidR="006B399B" w:rsidRPr="005767EC" w:rsidRDefault="006B399B" w:rsidP="006B399B">
      <w:pPr>
        <w:tabs>
          <w:tab w:val="left" w:pos="709"/>
        </w:tabs>
        <w:autoSpaceDE w:val="0"/>
        <w:autoSpaceDN w:val="0"/>
        <w:adjustRightInd w:val="0"/>
        <w:spacing w:after="120" w:line="240" w:lineRule="auto"/>
        <w:ind w:left="567" w:hanging="284"/>
        <w:jc w:val="both"/>
        <w:rPr>
          <w:rFonts w:ascii="Calibri" w:hAnsi="Calibri" w:cs="Calibri"/>
          <w:b/>
          <w:sz w:val="24"/>
          <w:szCs w:val="24"/>
        </w:rPr>
      </w:pPr>
      <w:r w:rsidRPr="005767EC">
        <w:rPr>
          <w:rFonts w:ascii="Calibri" w:hAnsi="Calibri" w:cs="Calibri"/>
          <w:sz w:val="24"/>
          <w:szCs w:val="24"/>
        </w:rPr>
        <w:t xml:space="preserve">10. Wszelkie pytania i wątpliwości dotyczące prowadzonego postępowania należy kierować przy użyciu </w:t>
      </w:r>
      <w:r w:rsidRPr="005767EC">
        <w:rPr>
          <w:rFonts w:ascii="Calibri" w:hAnsi="Calibri" w:cs="Calibri"/>
          <w:b/>
          <w:sz w:val="24"/>
          <w:szCs w:val="24"/>
        </w:rPr>
        <w:t xml:space="preserve">platformazakupowa.pl </w:t>
      </w:r>
    </w:p>
    <w:p w14:paraId="540A4C13" w14:textId="77777777" w:rsidR="006B399B" w:rsidRPr="005767EC" w:rsidRDefault="006B399B" w:rsidP="006B399B">
      <w:pPr>
        <w:tabs>
          <w:tab w:val="left" w:pos="709"/>
        </w:tabs>
        <w:autoSpaceDE w:val="0"/>
        <w:autoSpaceDN w:val="0"/>
        <w:adjustRightInd w:val="0"/>
        <w:spacing w:after="120" w:line="240" w:lineRule="auto"/>
        <w:ind w:left="567" w:hanging="284"/>
        <w:jc w:val="both"/>
        <w:rPr>
          <w:rFonts w:ascii="Calibri" w:hAnsi="Calibri" w:cs="Calibri"/>
          <w:sz w:val="24"/>
          <w:szCs w:val="24"/>
        </w:rPr>
      </w:pPr>
      <w:r w:rsidRPr="005767EC">
        <w:rPr>
          <w:rFonts w:ascii="Calibri" w:hAnsi="Calibri" w:cs="Calibri"/>
          <w:sz w:val="24"/>
          <w:szCs w:val="24"/>
        </w:rPr>
        <w:t>11. Wykonawca może zwrócić się do Zamawiającego z wnioskiem o wyjaśnienie treści SWZ.</w:t>
      </w:r>
    </w:p>
    <w:p w14:paraId="2A156166" w14:textId="77777777" w:rsidR="006B399B" w:rsidRPr="005767EC" w:rsidRDefault="006B399B" w:rsidP="006B399B">
      <w:pPr>
        <w:tabs>
          <w:tab w:val="left" w:pos="709"/>
        </w:tabs>
        <w:autoSpaceDE w:val="0"/>
        <w:autoSpaceDN w:val="0"/>
        <w:adjustRightInd w:val="0"/>
        <w:spacing w:after="120" w:line="240" w:lineRule="auto"/>
        <w:ind w:left="567" w:hanging="284"/>
        <w:jc w:val="both"/>
        <w:rPr>
          <w:rFonts w:ascii="Calibri" w:hAnsi="Calibri" w:cs="Calibri"/>
          <w:sz w:val="24"/>
          <w:szCs w:val="24"/>
        </w:rPr>
      </w:pPr>
      <w:r w:rsidRPr="005767EC">
        <w:rPr>
          <w:rFonts w:ascii="Calibri" w:hAnsi="Calibri" w:cs="Calibri"/>
          <w:sz w:val="24"/>
          <w:szCs w:val="24"/>
        </w:rPr>
        <w:t>12. 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 ofert.</w:t>
      </w:r>
    </w:p>
    <w:p w14:paraId="1146607F" w14:textId="77777777" w:rsidR="006B399B" w:rsidRPr="005767EC" w:rsidRDefault="006B399B" w:rsidP="006B399B">
      <w:pPr>
        <w:tabs>
          <w:tab w:val="left" w:pos="709"/>
        </w:tabs>
        <w:autoSpaceDE w:val="0"/>
        <w:autoSpaceDN w:val="0"/>
        <w:adjustRightInd w:val="0"/>
        <w:spacing w:after="120" w:line="240" w:lineRule="auto"/>
        <w:ind w:left="567" w:hanging="284"/>
        <w:jc w:val="both"/>
        <w:rPr>
          <w:rFonts w:ascii="Calibri" w:hAnsi="Calibri" w:cs="Calibri"/>
          <w:sz w:val="24"/>
          <w:szCs w:val="24"/>
        </w:rPr>
      </w:pPr>
      <w:r w:rsidRPr="005767EC">
        <w:rPr>
          <w:rFonts w:ascii="Calibri" w:hAnsi="Calibri" w:cs="Calibri"/>
          <w:sz w:val="24"/>
          <w:szCs w:val="24"/>
        </w:rPr>
        <w:t>13. Jeżeli zamawiający nie udzieli wyjaśnień w terminie, o którym mowa w ust. 12,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12, zamawiający nie ma obowiązku udzielania wyjaśnień SWZ oraz obowiązku przedłużenia terminu składania ofert.</w:t>
      </w:r>
    </w:p>
    <w:p w14:paraId="53F0A4D4" w14:textId="77777777" w:rsidR="006B399B" w:rsidRPr="005767EC" w:rsidRDefault="006B399B" w:rsidP="006B399B">
      <w:pPr>
        <w:tabs>
          <w:tab w:val="left" w:pos="709"/>
        </w:tabs>
        <w:autoSpaceDE w:val="0"/>
        <w:autoSpaceDN w:val="0"/>
        <w:adjustRightInd w:val="0"/>
        <w:spacing w:after="120" w:line="240" w:lineRule="auto"/>
        <w:ind w:left="567" w:hanging="284"/>
        <w:jc w:val="both"/>
        <w:rPr>
          <w:rFonts w:ascii="Calibri" w:hAnsi="Calibri" w:cs="Calibri"/>
          <w:sz w:val="24"/>
          <w:szCs w:val="24"/>
        </w:rPr>
      </w:pPr>
      <w:r w:rsidRPr="005767EC">
        <w:rPr>
          <w:rFonts w:ascii="Calibri" w:hAnsi="Calibri" w:cs="Calibri"/>
          <w:sz w:val="24"/>
          <w:szCs w:val="24"/>
        </w:rPr>
        <w:t xml:space="preserve">14. Przedłużenie terminu składania ofert nie wpływa na bieg terminu składania wniosku, </w:t>
      </w:r>
      <w:r w:rsidRPr="005767EC">
        <w:rPr>
          <w:rFonts w:ascii="Calibri" w:hAnsi="Calibri" w:cs="Calibri"/>
          <w:sz w:val="24"/>
          <w:szCs w:val="24"/>
        </w:rPr>
        <w:br/>
        <w:t>o którym mowa w ust. 11.</w:t>
      </w:r>
    </w:p>
    <w:p w14:paraId="51F037CD" w14:textId="77777777" w:rsidR="006B399B" w:rsidRPr="005767EC" w:rsidRDefault="006B399B" w:rsidP="006B399B">
      <w:pPr>
        <w:tabs>
          <w:tab w:val="left" w:pos="709"/>
        </w:tabs>
        <w:autoSpaceDE w:val="0"/>
        <w:autoSpaceDN w:val="0"/>
        <w:adjustRightInd w:val="0"/>
        <w:spacing w:after="120" w:line="240" w:lineRule="auto"/>
        <w:ind w:left="567" w:hanging="284"/>
        <w:jc w:val="both"/>
        <w:rPr>
          <w:rFonts w:ascii="Calibri" w:hAnsi="Calibri" w:cs="Calibri"/>
          <w:sz w:val="24"/>
          <w:szCs w:val="24"/>
        </w:rPr>
      </w:pPr>
      <w:r w:rsidRPr="005767EC">
        <w:rPr>
          <w:rFonts w:ascii="Calibri" w:hAnsi="Calibri" w:cs="Calibri"/>
          <w:sz w:val="24"/>
          <w:szCs w:val="24"/>
        </w:rPr>
        <w:t>15. Zamawiający nie przewiduje zwołania zebrania Wykonawców w celu wyjaśnienia wątpliwości dotyczących treści SWZ.</w:t>
      </w:r>
    </w:p>
    <w:p w14:paraId="300B44EC" w14:textId="77777777" w:rsidR="00535A84" w:rsidRPr="005767EC" w:rsidRDefault="00535A84" w:rsidP="006B399B">
      <w:pPr>
        <w:tabs>
          <w:tab w:val="left" w:pos="709"/>
        </w:tabs>
        <w:autoSpaceDE w:val="0"/>
        <w:autoSpaceDN w:val="0"/>
        <w:adjustRightInd w:val="0"/>
        <w:spacing w:after="120" w:line="240" w:lineRule="auto"/>
        <w:ind w:left="567" w:hanging="284"/>
        <w:jc w:val="center"/>
        <w:rPr>
          <w:rFonts w:ascii="Calibri" w:hAnsi="Calibri" w:cs="Calibri"/>
          <w:sz w:val="24"/>
          <w:szCs w:val="24"/>
        </w:rPr>
      </w:pPr>
    </w:p>
    <w:p w14:paraId="2784769C" w14:textId="77777777" w:rsidR="006B399B" w:rsidRPr="005767EC" w:rsidRDefault="006B399B" w:rsidP="00624370">
      <w:pPr>
        <w:pStyle w:val="SIWZ"/>
        <w:rPr>
          <w:color w:val="FF0000"/>
        </w:rPr>
      </w:pPr>
      <w:r w:rsidRPr="005767EC">
        <w:t xml:space="preserve">Informacje o sposobie komunikowania się zamawiającego z wykonawcami w inny sposób niż przy użyciu środków komunikacji elektronicznej, w tym w przypadku zaistnienia jednej z sytuacji określonych w art. 65 ust. 1, art. 66 i art. 69 </w:t>
      </w:r>
      <w:proofErr w:type="spellStart"/>
      <w:r w:rsidRPr="005767EC">
        <w:t>Pzp</w:t>
      </w:r>
      <w:proofErr w:type="spellEnd"/>
      <w:r w:rsidRPr="005767EC">
        <w:t>.</w:t>
      </w:r>
    </w:p>
    <w:p w14:paraId="1FC6FF43" w14:textId="77777777" w:rsidR="006B399B" w:rsidRPr="005767EC" w:rsidRDefault="006B399B" w:rsidP="006B399B">
      <w:pPr>
        <w:widowControl w:val="0"/>
        <w:tabs>
          <w:tab w:val="left" w:pos="142"/>
        </w:tabs>
        <w:suppressAutoHyphens/>
        <w:autoSpaceDN w:val="0"/>
        <w:spacing w:after="120" w:line="240" w:lineRule="auto"/>
        <w:ind w:left="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Zamawiający nie dopuszcza innego sposobu komunikowania się z wykonawcami niż opisany w Rozdziale XV SWZ.</w:t>
      </w:r>
    </w:p>
    <w:p w14:paraId="303B76D9" w14:textId="77777777" w:rsidR="006B399B" w:rsidRPr="005767EC" w:rsidRDefault="006B399B" w:rsidP="006B399B">
      <w:pPr>
        <w:widowControl w:val="0"/>
        <w:tabs>
          <w:tab w:val="left" w:pos="142"/>
        </w:tabs>
        <w:suppressAutoHyphens/>
        <w:autoSpaceDN w:val="0"/>
        <w:spacing w:after="120" w:line="240" w:lineRule="auto"/>
        <w:ind w:left="284"/>
        <w:jc w:val="both"/>
        <w:textAlignment w:val="baseline"/>
        <w:rPr>
          <w:rFonts w:ascii="Calibri" w:eastAsia="Arial Unicode MS" w:hAnsi="Calibri" w:cs="Calibri"/>
          <w:color w:val="FF0000"/>
          <w:kern w:val="3"/>
          <w:sz w:val="24"/>
          <w:szCs w:val="24"/>
          <w:lang w:eastAsia="pl-PL"/>
        </w:rPr>
      </w:pPr>
    </w:p>
    <w:p w14:paraId="744B1D93" w14:textId="77777777" w:rsidR="006B399B" w:rsidRPr="005767EC" w:rsidRDefault="006B399B" w:rsidP="00624370">
      <w:pPr>
        <w:pStyle w:val="SIWZ"/>
        <w:rPr>
          <w:color w:val="FF0000"/>
        </w:rPr>
      </w:pPr>
      <w:r w:rsidRPr="005767EC">
        <w:t>Wskazanie osób uprawnionych do komunikowania się z wykonawcami</w:t>
      </w:r>
    </w:p>
    <w:p w14:paraId="00BA79D5" w14:textId="77777777" w:rsidR="006B399B" w:rsidRPr="005767EC" w:rsidRDefault="006B399B" w:rsidP="006B399B">
      <w:pPr>
        <w:widowControl w:val="0"/>
        <w:tabs>
          <w:tab w:val="left" w:pos="142"/>
        </w:tabs>
        <w:suppressAutoHyphens/>
        <w:autoSpaceDN w:val="0"/>
        <w:spacing w:after="120" w:line="240" w:lineRule="auto"/>
        <w:ind w:left="567"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1. Osoby uprawnione do porozumiewania się z wykonawcami:</w:t>
      </w:r>
    </w:p>
    <w:p w14:paraId="0CE08360" w14:textId="128D2170" w:rsidR="006B399B" w:rsidRPr="005767EC" w:rsidRDefault="006B399B" w:rsidP="006B399B">
      <w:pPr>
        <w:widowControl w:val="0"/>
        <w:tabs>
          <w:tab w:val="left" w:pos="142"/>
        </w:tabs>
        <w:suppressAutoHyphens/>
        <w:autoSpaceDN w:val="0"/>
        <w:spacing w:after="120" w:line="240" w:lineRule="auto"/>
        <w:ind w:left="709" w:hanging="283"/>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 xml:space="preserve">a) </w:t>
      </w:r>
      <w:r w:rsidR="00AE2D1D">
        <w:rPr>
          <w:rFonts w:ascii="Calibri" w:eastAsia="Arial Unicode MS" w:hAnsi="Calibri" w:cs="Calibri"/>
          <w:kern w:val="3"/>
          <w:sz w:val="24"/>
          <w:szCs w:val="24"/>
          <w:lang w:eastAsia="pl-PL"/>
        </w:rPr>
        <w:t>Joanna Misiura</w:t>
      </w:r>
      <w:r w:rsidRPr="005767EC">
        <w:rPr>
          <w:rFonts w:ascii="Calibri" w:eastAsia="Arial Unicode MS" w:hAnsi="Calibri" w:cs="Calibri"/>
          <w:kern w:val="3"/>
          <w:sz w:val="24"/>
          <w:szCs w:val="24"/>
          <w:lang w:eastAsia="pl-PL"/>
        </w:rPr>
        <w:t xml:space="preserve"> – w sprawach formalnych postępowania,</w:t>
      </w:r>
    </w:p>
    <w:p w14:paraId="1C1CA6B0" w14:textId="77777777" w:rsidR="006B399B" w:rsidRPr="005767EC" w:rsidRDefault="006B399B" w:rsidP="006B399B">
      <w:pPr>
        <w:widowControl w:val="0"/>
        <w:tabs>
          <w:tab w:val="left" w:pos="142"/>
        </w:tabs>
        <w:suppressAutoHyphens/>
        <w:autoSpaceDN w:val="0"/>
        <w:spacing w:after="120" w:line="240" w:lineRule="auto"/>
        <w:ind w:left="709" w:hanging="283"/>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b) Andrzej Kaszuba – w sprawach merytorycznych postępowania.</w:t>
      </w:r>
    </w:p>
    <w:p w14:paraId="12335E62" w14:textId="77777777" w:rsidR="006B399B" w:rsidRPr="005767EC" w:rsidRDefault="006B399B" w:rsidP="006B399B">
      <w:pPr>
        <w:tabs>
          <w:tab w:val="left" w:pos="567"/>
        </w:tabs>
        <w:spacing w:after="120" w:line="240" w:lineRule="auto"/>
        <w:ind w:left="567" w:hanging="284"/>
        <w:jc w:val="both"/>
        <w:rPr>
          <w:rFonts w:ascii="Calibri" w:hAnsi="Calibri" w:cs="Calibri"/>
          <w:sz w:val="24"/>
          <w:szCs w:val="24"/>
        </w:rPr>
      </w:pPr>
      <w:r w:rsidRPr="005767EC">
        <w:rPr>
          <w:rFonts w:ascii="Calibri" w:hAnsi="Calibri" w:cs="Calibri"/>
          <w:sz w:val="24"/>
          <w:szCs w:val="24"/>
        </w:rPr>
        <w:t>2. Zgodnie z art. 20 ust. 1 PZP postępowanie o udzielenie zamówienia, z zastrzeżeniem wyjątków przewidzianych w PZP, prowadzi się pisemnie.</w:t>
      </w:r>
    </w:p>
    <w:p w14:paraId="57B8866B" w14:textId="77777777" w:rsidR="006B399B" w:rsidRPr="005767EC" w:rsidRDefault="006B399B" w:rsidP="006B399B">
      <w:pPr>
        <w:tabs>
          <w:tab w:val="left" w:pos="567"/>
        </w:tabs>
        <w:spacing w:after="120" w:line="240" w:lineRule="auto"/>
        <w:ind w:left="567" w:hanging="284"/>
        <w:jc w:val="both"/>
        <w:rPr>
          <w:rFonts w:ascii="Calibri" w:hAnsi="Calibri" w:cs="Calibri"/>
          <w:sz w:val="24"/>
          <w:szCs w:val="24"/>
        </w:rPr>
      </w:pPr>
      <w:r w:rsidRPr="005767EC">
        <w:rPr>
          <w:rFonts w:ascii="Calibri" w:hAnsi="Calibri" w:cs="Calibri"/>
          <w:sz w:val="24"/>
          <w:szCs w:val="24"/>
        </w:rPr>
        <w:t>3. Komunikacja, w tym składanie ofert, wymiana informacji oraz przekazywanie dokumentów lub oświadczeń między zamawiającym a wykonawcą, z uwzględnieniem wyjątków określonych w ustawie PZP, odbywa się przy użyciu środków komunikacji elektronicznej.</w:t>
      </w:r>
    </w:p>
    <w:p w14:paraId="5D098A87" w14:textId="77777777" w:rsidR="006B399B" w:rsidRPr="005767EC" w:rsidRDefault="006B399B" w:rsidP="006B399B">
      <w:pPr>
        <w:tabs>
          <w:tab w:val="left" w:pos="284"/>
        </w:tabs>
        <w:spacing w:after="120" w:line="240" w:lineRule="auto"/>
        <w:ind w:left="284" w:hanging="284"/>
        <w:jc w:val="both"/>
        <w:rPr>
          <w:rFonts w:ascii="Calibri" w:eastAsia="Calibri" w:hAnsi="Calibri" w:cs="Calibri"/>
          <w:sz w:val="24"/>
          <w:szCs w:val="24"/>
        </w:rPr>
      </w:pPr>
    </w:p>
    <w:p w14:paraId="5214427F" w14:textId="77777777" w:rsidR="006B399B" w:rsidRPr="00624370" w:rsidRDefault="006B399B" w:rsidP="00624370">
      <w:pPr>
        <w:pStyle w:val="SIWZ"/>
        <w:rPr>
          <w:bCs/>
        </w:rPr>
      </w:pPr>
      <w:r w:rsidRPr="00624370">
        <w:t>Wymagania dotyczące wadium.</w:t>
      </w:r>
    </w:p>
    <w:p w14:paraId="1B493BC4" w14:textId="77777777" w:rsidR="000E1103" w:rsidRPr="007032A8" w:rsidRDefault="006B399B" w:rsidP="006B399B">
      <w:pPr>
        <w:widowControl w:val="0"/>
        <w:suppressAutoHyphens/>
        <w:autoSpaceDN w:val="0"/>
        <w:spacing w:after="120" w:line="240" w:lineRule="auto"/>
        <w:ind w:left="709" w:hanging="284"/>
        <w:jc w:val="both"/>
        <w:textAlignment w:val="baseline"/>
        <w:rPr>
          <w:rFonts w:ascii="Calibri" w:eastAsia="Arial Unicode MS" w:hAnsi="Calibri" w:cs="Calibri"/>
          <w:kern w:val="3"/>
          <w:sz w:val="24"/>
          <w:szCs w:val="24"/>
          <w:lang w:eastAsia="pl-PL"/>
        </w:rPr>
      </w:pPr>
      <w:r w:rsidRPr="007032A8">
        <w:rPr>
          <w:rFonts w:ascii="Calibri" w:eastAsia="Arial Unicode MS" w:hAnsi="Calibri" w:cs="Calibri"/>
          <w:kern w:val="3"/>
          <w:sz w:val="24"/>
          <w:szCs w:val="24"/>
          <w:lang w:eastAsia="pl-PL"/>
        </w:rPr>
        <w:t>1. Wykonawca zobowiązany jest do zabezpieczenia sw</w:t>
      </w:r>
      <w:r w:rsidR="000E1103" w:rsidRPr="007032A8">
        <w:rPr>
          <w:rFonts w:ascii="Calibri" w:eastAsia="Arial Unicode MS" w:hAnsi="Calibri" w:cs="Calibri"/>
          <w:kern w:val="3"/>
          <w:sz w:val="24"/>
          <w:szCs w:val="24"/>
          <w:lang w:eastAsia="pl-PL"/>
        </w:rPr>
        <w:t>ojej oferty wadium w wysokości:</w:t>
      </w:r>
    </w:p>
    <w:p w14:paraId="6E47D9BA" w14:textId="0BC45540" w:rsidR="006B399B" w:rsidRPr="007032A8" w:rsidRDefault="00443966" w:rsidP="000E1103">
      <w:pPr>
        <w:widowControl w:val="0"/>
        <w:suppressAutoHyphens/>
        <w:autoSpaceDN w:val="0"/>
        <w:spacing w:after="120" w:line="240" w:lineRule="auto"/>
        <w:ind w:left="709"/>
        <w:jc w:val="both"/>
        <w:textAlignment w:val="baseline"/>
        <w:rPr>
          <w:rFonts w:ascii="Calibri" w:eastAsia="Arial Unicode MS" w:hAnsi="Calibri" w:cs="Calibri"/>
          <w:kern w:val="3"/>
          <w:sz w:val="24"/>
          <w:szCs w:val="24"/>
          <w:lang w:eastAsia="pl-PL"/>
        </w:rPr>
      </w:pPr>
      <w:r>
        <w:rPr>
          <w:rFonts w:ascii="Calibri" w:eastAsia="Arial Unicode MS" w:hAnsi="Calibri" w:cs="Calibri"/>
          <w:kern w:val="3"/>
          <w:sz w:val="24"/>
          <w:szCs w:val="24"/>
          <w:lang w:eastAsia="pl-PL"/>
        </w:rPr>
        <w:t>5</w:t>
      </w:r>
      <w:r w:rsidR="00624370">
        <w:rPr>
          <w:rFonts w:ascii="Calibri" w:eastAsia="Arial Unicode MS" w:hAnsi="Calibri" w:cs="Calibri"/>
          <w:kern w:val="3"/>
          <w:sz w:val="24"/>
          <w:szCs w:val="24"/>
          <w:lang w:eastAsia="pl-PL"/>
        </w:rPr>
        <w:t>0</w:t>
      </w:r>
      <w:r>
        <w:rPr>
          <w:rFonts w:ascii="Calibri" w:eastAsia="Arial Unicode MS" w:hAnsi="Calibri" w:cs="Calibri"/>
          <w:kern w:val="3"/>
          <w:sz w:val="24"/>
          <w:szCs w:val="24"/>
          <w:lang w:eastAsia="pl-PL"/>
        </w:rPr>
        <w:t xml:space="preserve"> 000</w:t>
      </w:r>
      <w:r w:rsidR="006B399B" w:rsidRPr="007032A8">
        <w:rPr>
          <w:rFonts w:ascii="Calibri" w:eastAsia="Arial Unicode MS" w:hAnsi="Calibri" w:cs="Calibri"/>
          <w:kern w:val="3"/>
          <w:sz w:val="24"/>
          <w:szCs w:val="24"/>
          <w:lang w:eastAsia="pl-PL"/>
        </w:rPr>
        <w:t>,00 zł</w:t>
      </w:r>
      <w:r w:rsidR="00036544" w:rsidRPr="007032A8">
        <w:rPr>
          <w:rFonts w:ascii="Calibri" w:eastAsia="Arial Unicode MS" w:hAnsi="Calibri" w:cs="Calibri"/>
          <w:kern w:val="3"/>
          <w:sz w:val="24"/>
          <w:szCs w:val="24"/>
          <w:lang w:eastAsia="pl-PL"/>
        </w:rPr>
        <w:t xml:space="preserve"> (słownie: pię</w:t>
      </w:r>
      <w:r w:rsidR="00624370">
        <w:rPr>
          <w:rFonts w:ascii="Calibri" w:eastAsia="Arial Unicode MS" w:hAnsi="Calibri" w:cs="Calibri"/>
          <w:kern w:val="3"/>
          <w:sz w:val="24"/>
          <w:szCs w:val="24"/>
          <w:lang w:eastAsia="pl-PL"/>
        </w:rPr>
        <w:t xml:space="preserve">ćdziesiąt </w:t>
      </w:r>
      <w:r>
        <w:rPr>
          <w:rFonts w:ascii="Calibri" w:eastAsia="Arial Unicode MS" w:hAnsi="Calibri" w:cs="Calibri"/>
          <w:kern w:val="3"/>
          <w:sz w:val="24"/>
          <w:szCs w:val="24"/>
          <w:lang w:eastAsia="pl-PL"/>
        </w:rPr>
        <w:t>tysięcy z</w:t>
      </w:r>
      <w:r w:rsidR="00624370">
        <w:rPr>
          <w:rFonts w:ascii="Calibri" w:eastAsia="Arial Unicode MS" w:hAnsi="Calibri" w:cs="Calibri"/>
          <w:kern w:val="3"/>
          <w:sz w:val="24"/>
          <w:szCs w:val="24"/>
          <w:lang w:eastAsia="pl-PL"/>
        </w:rPr>
        <w:t>łotych).</w:t>
      </w:r>
    </w:p>
    <w:p w14:paraId="2F2CB27B" w14:textId="77777777" w:rsidR="00443966" w:rsidRDefault="00443966" w:rsidP="006B399B">
      <w:pPr>
        <w:widowControl w:val="0"/>
        <w:suppressAutoHyphens/>
        <w:autoSpaceDN w:val="0"/>
        <w:spacing w:after="120" w:line="240" w:lineRule="auto"/>
        <w:ind w:left="567" w:hanging="141"/>
        <w:jc w:val="both"/>
        <w:textAlignment w:val="baseline"/>
        <w:rPr>
          <w:rFonts w:ascii="Calibri" w:eastAsia="Arial Unicode MS" w:hAnsi="Calibri" w:cs="Calibri"/>
          <w:kern w:val="3"/>
          <w:sz w:val="24"/>
          <w:szCs w:val="24"/>
          <w:lang w:eastAsia="pl-PL"/>
        </w:rPr>
      </w:pPr>
    </w:p>
    <w:p w14:paraId="55789B5F" w14:textId="34760864" w:rsidR="006B399B" w:rsidRPr="005767EC" w:rsidRDefault="006B399B" w:rsidP="006B399B">
      <w:pPr>
        <w:widowControl w:val="0"/>
        <w:suppressAutoHyphens/>
        <w:autoSpaceDN w:val="0"/>
        <w:spacing w:after="120" w:line="240" w:lineRule="auto"/>
        <w:ind w:left="567" w:hanging="141"/>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2. Wadium może być wnoszone w jednej lub kilku następujących formach:</w:t>
      </w:r>
    </w:p>
    <w:p w14:paraId="0EED6D72" w14:textId="77777777" w:rsidR="006B399B" w:rsidRPr="005767EC" w:rsidRDefault="006B399B" w:rsidP="006B399B">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1) Pieniądzu.</w:t>
      </w:r>
    </w:p>
    <w:p w14:paraId="458C7166" w14:textId="77777777" w:rsidR="006B399B" w:rsidRPr="005767EC" w:rsidRDefault="006B399B" w:rsidP="006B399B">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2) Gwarancjach bankowych.</w:t>
      </w:r>
    </w:p>
    <w:p w14:paraId="37E73EBB" w14:textId="77777777" w:rsidR="006B399B" w:rsidRPr="005767EC" w:rsidRDefault="006B399B" w:rsidP="006B399B">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3) Gwarancjach ubezpieczeniowych.</w:t>
      </w:r>
    </w:p>
    <w:p w14:paraId="3D5E5C42" w14:textId="77777777" w:rsidR="006B399B" w:rsidRPr="005767EC" w:rsidRDefault="006B399B" w:rsidP="006B399B">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4) Poręczeniach udzielanych przez podmioty, o których mowa w art. 6b ust. 5 pkt 2 ustawy z dnia 9 listopada 2000 r. o utworzeniu Polskiej Agencji Rozwoju Przedsiębiorczości (Dz. U. z 2024 r. poz. 419).</w:t>
      </w:r>
    </w:p>
    <w:p w14:paraId="68061F06"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 xml:space="preserve">3. W przypadku wnoszenia wadium w pieniądzu należy dokonać wpłaty na konto Zamawiającego nr 39 9171 0004 0000 8136 2000 0050 w Banku Spółdzielczym </w:t>
      </w:r>
      <w:r w:rsidRPr="005767EC">
        <w:rPr>
          <w:rFonts w:ascii="Calibri" w:eastAsia="Arial Unicode MS" w:hAnsi="Calibri" w:cs="Calibri"/>
          <w:kern w:val="3"/>
          <w:sz w:val="24"/>
          <w:szCs w:val="24"/>
          <w:lang w:eastAsia="pl-PL"/>
        </w:rPr>
        <w:br/>
        <w:t>w Ropczycach.</w:t>
      </w:r>
    </w:p>
    <w:p w14:paraId="4DE11B38"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4. Wadium należy wnieść przed upływem terminu składania ofert. Przy czym wniesienie wadium w pieniądzu zamawiający uzna za skuteczne w chwili uznania rachunku zamawiającego.</w:t>
      </w:r>
    </w:p>
    <w:p w14:paraId="4FDE1EB7"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5. Wadium wnoszone w formie poręczeń lub gwarancji musi być złożone jako oryginał gwarancji lub poręczenia w postaci elektronicznej opatrzone kwalifikowanym podpisem elektronicznym oraz spełniać co najmniej poniższe wymagania:</w:t>
      </w:r>
    </w:p>
    <w:p w14:paraId="174D377D" w14:textId="77777777" w:rsidR="006B399B" w:rsidRPr="005767EC" w:rsidRDefault="006B399B" w:rsidP="006B399B">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1) Musi obejmować odpowiedzialność za wszystkie przypadki powodujące utratę wadium przez Wykonawcę określone w ustawie PZP.</w:t>
      </w:r>
    </w:p>
    <w:p w14:paraId="08566432" w14:textId="77777777" w:rsidR="006B399B" w:rsidRPr="005767EC" w:rsidRDefault="006B399B" w:rsidP="006B399B">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2) Z jej treści powinno jednoznacznej wynikać zobowiązanie gwaranta do zapłaty całej kwoty wadium.</w:t>
      </w:r>
    </w:p>
    <w:p w14:paraId="754E84F6" w14:textId="77777777" w:rsidR="006B399B" w:rsidRPr="005767EC" w:rsidRDefault="006B399B" w:rsidP="006B399B">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3) Powinno być nieodwołalne i bezwarunkowe oraz płatne na pierwsze żądanie;</w:t>
      </w:r>
    </w:p>
    <w:p w14:paraId="604FD76A" w14:textId="77777777" w:rsidR="006B399B" w:rsidRPr="005767EC" w:rsidRDefault="006B399B" w:rsidP="006B399B">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4) Termin obowiązywania poręczenia lub gwarancji nie może być krótszy niż termin związania ofertą (z zastrzeżeniem iż pierwszym dniem związania ofertą jest dzień składania ofert).</w:t>
      </w:r>
    </w:p>
    <w:p w14:paraId="7207D5B2" w14:textId="77777777" w:rsidR="006B399B" w:rsidRPr="005767EC" w:rsidRDefault="006B399B" w:rsidP="006B399B">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5) W treści poręczenia lub gwarancji powinna znaleźć się nazwa oraz numer przedmiotowego postępowania.</w:t>
      </w:r>
    </w:p>
    <w:p w14:paraId="319E05DA" w14:textId="77777777" w:rsidR="006B399B" w:rsidRPr="005767EC" w:rsidRDefault="006B399B" w:rsidP="006B399B">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6) Beneficjentem poręczenia lub gwarancji powinna być Gmina Ropczyce</w:t>
      </w:r>
    </w:p>
    <w:p w14:paraId="16533D29" w14:textId="77777777" w:rsidR="006B399B" w:rsidRPr="005767EC" w:rsidRDefault="006B399B" w:rsidP="006B399B">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7) 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125E13E1"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6. Oferta wykonawcy, który nie wniesie wadium, wniesie wadium w sposób nieprawidłowy lub nie utrzyma wadium nieprzerwanie do upływu terminu związania ofertą lub złoży wniosek o zwrot wadium w przypadku, o którym mowa w art. 98 ust. 2 pkt 3 ustawy PZP zostanie odrzucona.</w:t>
      </w:r>
    </w:p>
    <w:p w14:paraId="3E2D6B3E" w14:textId="77777777" w:rsidR="006B399B" w:rsidRPr="005767EC" w:rsidRDefault="006B399B" w:rsidP="006B399B">
      <w:pPr>
        <w:widowControl w:val="0"/>
        <w:suppressAutoHyphens/>
        <w:autoSpaceDN w:val="0"/>
        <w:spacing w:after="0" w:line="240" w:lineRule="auto"/>
        <w:ind w:left="567"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7. Zasady zwrotu oraz okoliczności zatrzymania wadium określa art. 98 ustawy PZP.</w:t>
      </w:r>
    </w:p>
    <w:p w14:paraId="6F77EE74"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hAnsi="Calibri" w:cs="Calibri"/>
          <w:sz w:val="24"/>
          <w:szCs w:val="24"/>
        </w:rPr>
      </w:pPr>
    </w:p>
    <w:p w14:paraId="6703DC89" w14:textId="77777777" w:rsidR="006B399B" w:rsidRPr="005767EC" w:rsidRDefault="006B399B" w:rsidP="00624370">
      <w:pPr>
        <w:pStyle w:val="SIWZ"/>
      </w:pPr>
      <w:r w:rsidRPr="005767EC">
        <w:t>Termin związania ofertą.</w:t>
      </w:r>
    </w:p>
    <w:p w14:paraId="1A30727A" w14:textId="7A24E9CE" w:rsidR="006B399B" w:rsidRPr="00FA61F0" w:rsidRDefault="006B399B" w:rsidP="006B399B">
      <w:pPr>
        <w:widowControl w:val="0"/>
        <w:suppressAutoHyphens/>
        <w:autoSpaceDN w:val="0"/>
        <w:spacing w:after="0" w:line="240" w:lineRule="auto"/>
        <w:ind w:left="426" w:hanging="284"/>
        <w:jc w:val="both"/>
        <w:textAlignment w:val="baseline"/>
        <w:rPr>
          <w:rFonts w:ascii="Calibri" w:eastAsia="Arial Unicode MS" w:hAnsi="Calibri" w:cs="Calibri"/>
          <w:bCs/>
          <w:kern w:val="3"/>
          <w:sz w:val="24"/>
          <w:szCs w:val="24"/>
          <w:lang w:eastAsia="pl-PL"/>
        </w:rPr>
      </w:pPr>
      <w:r w:rsidRPr="00FA61F0">
        <w:rPr>
          <w:rFonts w:ascii="Calibri" w:eastAsia="Arial Unicode MS" w:hAnsi="Calibri" w:cs="Calibri"/>
          <w:bCs/>
          <w:kern w:val="3"/>
          <w:sz w:val="24"/>
          <w:szCs w:val="24"/>
          <w:lang w:eastAsia="pl-PL"/>
        </w:rPr>
        <w:t>1. Wykonawca jest związany ofertą przez okres nie dłuższy niż 30 dni, tj. do dnia</w:t>
      </w:r>
      <w:r w:rsidRPr="00447B1C">
        <w:rPr>
          <w:rFonts w:ascii="Calibri" w:eastAsia="Arial Unicode MS" w:hAnsi="Calibri" w:cs="Calibri"/>
          <w:bCs/>
          <w:color w:val="EE0000"/>
          <w:kern w:val="3"/>
          <w:sz w:val="24"/>
          <w:szCs w:val="24"/>
          <w:lang w:eastAsia="pl-PL"/>
        </w:rPr>
        <w:t xml:space="preserve"> </w:t>
      </w:r>
      <w:r w:rsidR="000B7134" w:rsidRPr="000B7134">
        <w:rPr>
          <w:rFonts w:ascii="Calibri" w:eastAsia="Arial Unicode MS" w:hAnsi="Calibri" w:cs="Calibri"/>
          <w:b/>
          <w:bCs/>
          <w:kern w:val="3"/>
          <w:sz w:val="24"/>
          <w:szCs w:val="24"/>
          <w:lang w:eastAsia="pl-PL"/>
        </w:rPr>
        <w:t>16.07.</w:t>
      </w:r>
      <w:r w:rsidRPr="000B7134">
        <w:rPr>
          <w:rFonts w:ascii="Calibri" w:eastAsia="Arial Unicode MS" w:hAnsi="Calibri" w:cs="Calibri"/>
          <w:b/>
          <w:bCs/>
          <w:kern w:val="3"/>
          <w:sz w:val="24"/>
          <w:szCs w:val="24"/>
          <w:lang w:eastAsia="pl-PL"/>
        </w:rPr>
        <w:t>2026 r.</w:t>
      </w:r>
    </w:p>
    <w:p w14:paraId="4FA46BB7" w14:textId="77777777" w:rsidR="006B399B" w:rsidRPr="005767EC" w:rsidRDefault="006B399B" w:rsidP="006B399B">
      <w:pPr>
        <w:widowControl w:val="0"/>
        <w:suppressAutoHyphens/>
        <w:autoSpaceDN w:val="0"/>
        <w:spacing w:after="0" w:line="240" w:lineRule="auto"/>
        <w:ind w:left="426" w:hanging="284"/>
        <w:jc w:val="both"/>
        <w:textAlignment w:val="baseline"/>
        <w:rPr>
          <w:rFonts w:ascii="Calibri" w:eastAsia="Arial Unicode MS" w:hAnsi="Calibri" w:cs="Calibri"/>
          <w:bCs/>
          <w:kern w:val="3"/>
          <w:sz w:val="24"/>
          <w:szCs w:val="24"/>
          <w:lang w:eastAsia="pl-PL"/>
        </w:rPr>
      </w:pPr>
      <w:r w:rsidRPr="005767EC">
        <w:rPr>
          <w:rFonts w:ascii="Calibri" w:eastAsia="Arial Unicode MS" w:hAnsi="Calibri" w:cs="Calibri"/>
          <w:bCs/>
          <w:kern w:val="3"/>
          <w:sz w:val="24"/>
          <w:szCs w:val="24"/>
          <w:lang w:eastAsia="pl-PL"/>
        </w:rPr>
        <w:t xml:space="preserve">2. </w:t>
      </w:r>
      <w:r w:rsidRPr="005767EC">
        <w:rPr>
          <w:rFonts w:ascii="Calibri" w:hAnsi="Calibri" w:cs="Calibri"/>
          <w:sz w:val="24"/>
          <w:szCs w:val="24"/>
          <w:shd w:val="clear" w:color="auto" w:fill="FFFFFF"/>
        </w:rPr>
        <w:t>Pierwszym dniem terminu związania ofertą jest dzień, w którym upływa termin składania ofert.</w:t>
      </w:r>
    </w:p>
    <w:p w14:paraId="71C52A90" w14:textId="77777777" w:rsidR="006B399B" w:rsidRPr="005767EC" w:rsidRDefault="006B399B" w:rsidP="006B399B">
      <w:pPr>
        <w:widowControl w:val="0"/>
        <w:suppressAutoHyphens/>
        <w:autoSpaceDN w:val="0"/>
        <w:spacing w:after="120" w:line="240" w:lineRule="auto"/>
        <w:ind w:left="426" w:hanging="284"/>
        <w:jc w:val="both"/>
        <w:textAlignment w:val="baseline"/>
        <w:rPr>
          <w:rFonts w:ascii="Calibri" w:hAnsi="Calibri" w:cs="Calibri"/>
          <w:sz w:val="24"/>
          <w:szCs w:val="24"/>
        </w:rPr>
      </w:pPr>
      <w:r w:rsidRPr="005767EC">
        <w:rPr>
          <w:rFonts w:ascii="Calibri" w:eastAsia="Arial Unicode MS" w:hAnsi="Calibri" w:cs="Calibri"/>
          <w:kern w:val="3"/>
          <w:sz w:val="24"/>
          <w:szCs w:val="24"/>
          <w:lang w:eastAsia="pl-PL"/>
        </w:rPr>
        <w:t xml:space="preserve">3. </w:t>
      </w:r>
      <w:r w:rsidRPr="005767EC">
        <w:rPr>
          <w:rFonts w:ascii="Calibri" w:hAnsi="Calibri" w:cs="Calibri"/>
          <w:sz w:val="24"/>
          <w:szCs w:val="24"/>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3FEC369" w14:textId="77777777" w:rsidR="006B399B" w:rsidRPr="005767EC" w:rsidRDefault="006B399B" w:rsidP="006B399B">
      <w:pPr>
        <w:widowControl w:val="0"/>
        <w:suppressAutoHyphens/>
        <w:autoSpaceDN w:val="0"/>
        <w:spacing w:after="120" w:line="240" w:lineRule="auto"/>
        <w:ind w:left="284" w:hanging="299"/>
        <w:jc w:val="both"/>
        <w:textAlignment w:val="baseline"/>
        <w:rPr>
          <w:rFonts w:ascii="Calibri" w:eastAsia="Arial Unicode MS" w:hAnsi="Calibri" w:cs="Calibri"/>
          <w:kern w:val="3"/>
          <w:sz w:val="24"/>
          <w:szCs w:val="24"/>
          <w:lang w:eastAsia="pl-PL"/>
        </w:rPr>
      </w:pPr>
    </w:p>
    <w:p w14:paraId="4F9B589A" w14:textId="77777777" w:rsidR="006B399B" w:rsidRPr="005767EC" w:rsidRDefault="006B399B" w:rsidP="00624370">
      <w:pPr>
        <w:pStyle w:val="SIWZ"/>
      </w:pPr>
      <w:r w:rsidRPr="005767EC">
        <w:t>Opis sposobu przygotowania oferty:</w:t>
      </w:r>
    </w:p>
    <w:p w14:paraId="15A2F466" w14:textId="77777777" w:rsidR="006B399B" w:rsidRPr="005767EC" w:rsidRDefault="006B399B" w:rsidP="006B399B">
      <w:pPr>
        <w:pStyle w:val="NormalnyWeb"/>
        <w:spacing w:before="0" w:after="120"/>
        <w:ind w:left="567" w:hanging="299"/>
        <w:jc w:val="both"/>
        <w:rPr>
          <w:rFonts w:ascii="Calibri" w:hAnsi="Calibri" w:cs="Calibri"/>
        </w:rPr>
      </w:pPr>
      <w:r w:rsidRPr="005767EC">
        <w:rPr>
          <w:rFonts w:ascii="Calibri" w:hAnsi="Calibri" w:cs="Calibri"/>
        </w:rPr>
        <w:t>1. Wykonawca może złożyć tylko jedną ofertę.</w:t>
      </w:r>
    </w:p>
    <w:p w14:paraId="2786A87A" w14:textId="77777777" w:rsidR="006B399B" w:rsidRPr="005767EC" w:rsidRDefault="006B399B" w:rsidP="006B399B">
      <w:pPr>
        <w:pStyle w:val="NormalnyWeb"/>
        <w:spacing w:before="0" w:after="120"/>
        <w:ind w:left="567" w:hanging="299"/>
        <w:jc w:val="both"/>
        <w:rPr>
          <w:rFonts w:ascii="Calibri" w:hAnsi="Calibri" w:cs="Calibri"/>
        </w:rPr>
      </w:pPr>
      <w:r w:rsidRPr="005767EC">
        <w:rPr>
          <w:rFonts w:ascii="Calibri" w:hAnsi="Calibri" w:cs="Calibri"/>
        </w:rPr>
        <w:t>2. Treść oferty musi odpowiadać treści SWZ</w:t>
      </w:r>
    </w:p>
    <w:p w14:paraId="73FA055E" w14:textId="77777777" w:rsidR="006B399B" w:rsidRPr="005767EC" w:rsidRDefault="006B399B" w:rsidP="006B399B">
      <w:pPr>
        <w:pStyle w:val="Default"/>
        <w:spacing w:after="120"/>
        <w:ind w:left="567" w:hanging="299"/>
        <w:jc w:val="both"/>
        <w:rPr>
          <w:rFonts w:ascii="Calibri" w:hAnsi="Calibri" w:cs="Calibri"/>
          <w:b/>
          <w:kern w:val="0"/>
        </w:rPr>
      </w:pPr>
      <w:r w:rsidRPr="005767EC">
        <w:rPr>
          <w:rFonts w:ascii="Calibri" w:hAnsi="Calibri" w:cs="Calibri"/>
          <w:b/>
        </w:rPr>
        <w:t xml:space="preserve">3. </w:t>
      </w:r>
      <w:r w:rsidRPr="005767EC">
        <w:rPr>
          <w:rFonts w:ascii="Calibri" w:hAnsi="Calibri" w:cs="Calibri"/>
          <w:b/>
          <w:kern w:val="0"/>
        </w:rPr>
        <w:t>Na ofertę składają się:</w:t>
      </w:r>
    </w:p>
    <w:p w14:paraId="59ACD810" w14:textId="77777777" w:rsidR="006B399B" w:rsidRPr="005767EC" w:rsidRDefault="006B399B" w:rsidP="006B399B">
      <w:pPr>
        <w:tabs>
          <w:tab w:val="right" w:pos="9211"/>
        </w:tabs>
        <w:autoSpaceDE w:val="0"/>
        <w:autoSpaceDN w:val="0"/>
        <w:adjustRightInd w:val="0"/>
        <w:spacing w:after="120" w:line="240" w:lineRule="auto"/>
        <w:ind w:left="709" w:hanging="283"/>
        <w:jc w:val="both"/>
        <w:rPr>
          <w:rFonts w:ascii="Calibri" w:eastAsia="Arial Unicode MS" w:hAnsi="Calibri" w:cs="Calibri"/>
          <w:sz w:val="24"/>
          <w:szCs w:val="24"/>
          <w:lang w:eastAsia="pl-PL"/>
        </w:rPr>
      </w:pPr>
      <w:r w:rsidRPr="005767EC">
        <w:rPr>
          <w:rFonts w:ascii="Calibri" w:eastAsia="Arial Unicode MS" w:hAnsi="Calibri" w:cs="Calibri"/>
          <w:sz w:val="24"/>
          <w:szCs w:val="24"/>
          <w:lang w:eastAsia="pl-PL"/>
        </w:rPr>
        <w:t xml:space="preserve">1) </w:t>
      </w:r>
      <w:r w:rsidRPr="005767EC">
        <w:rPr>
          <w:rFonts w:ascii="Calibri" w:eastAsia="Arial Unicode MS" w:hAnsi="Calibri" w:cs="Calibri"/>
          <w:b/>
          <w:bCs/>
          <w:sz w:val="24"/>
          <w:szCs w:val="24"/>
          <w:lang w:eastAsia="pl-PL"/>
        </w:rPr>
        <w:t xml:space="preserve">formularz oferty </w:t>
      </w:r>
      <w:r w:rsidRPr="005767EC">
        <w:rPr>
          <w:rFonts w:ascii="Calibri" w:eastAsia="Arial Unicode MS" w:hAnsi="Calibri" w:cs="Calibri"/>
          <w:sz w:val="24"/>
          <w:szCs w:val="24"/>
          <w:lang w:eastAsia="pl-PL"/>
        </w:rPr>
        <w:t xml:space="preserve">stanowiący </w:t>
      </w:r>
      <w:r w:rsidRPr="005767EC">
        <w:rPr>
          <w:rFonts w:ascii="Calibri" w:eastAsia="Arial Unicode MS" w:hAnsi="Calibri" w:cs="Calibri"/>
          <w:b/>
          <w:sz w:val="24"/>
          <w:szCs w:val="24"/>
          <w:lang w:eastAsia="pl-PL"/>
        </w:rPr>
        <w:t>załącznik Nr 1</w:t>
      </w:r>
      <w:r w:rsidRPr="005767EC">
        <w:rPr>
          <w:rFonts w:ascii="Calibri" w:eastAsia="Arial Unicode MS" w:hAnsi="Calibri" w:cs="Calibri"/>
          <w:sz w:val="24"/>
          <w:szCs w:val="24"/>
          <w:lang w:eastAsia="pl-PL"/>
        </w:rPr>
        <w:t xml:space="preserve"> do SWZ wraz z </w:t>
      </w:r>
      <w:r w:rsidRPr="00624370">
        <w:rPr>
          <w:rFonts w:ascii="Calibri" w:eastAsia="Arial Unicode MS" w:hAnsi="Calibri" w:cs="Calibri"/>
          <w:b/>
          <w:sz w:val="24"/>
          <w:szCs w:val="24"/>
          <w:lang w:eastAsia="pl-PL"/>
        </w:rPr>
        <w:t>kosztorysem ofertowym</w:t>
      </w:r>
      <w:r w:rsidRPr="005767EC">
        <w:rPr>
          <w:rFonts w:ascii="Calibri" w:eastAsia="Arial Unicode MS" w:hAnsi="Calibri" w:cs="Calibri"/>
          <w:sz w:val="24"/>
          <w:szCs w:val="24"/>
          <w:lang w:eastAsia="pl-PL"/>
        </w:rPr>
        <w:t>,</w:t>
      </w:r>
    </w:p>
    <w:p w14:paraId="56E9D3D3" w14:textId="77777777" w:rsidR="006B399B" w:rsidRPr="005767EC" w:rsidRDefault="006B399B" w:rsidP="006B399B">
      <w:pPr>
        <w:autoSpaceDE w:val="0"/>
        <w:autoSpaceDN w:val="0"/>
        <w:adjustRightInd w:val="0"/>
        <w:spacing w:after="120" w:line="240" w:lineRule="auto"/>
        <w:ind w:left="709" w:hanging="283"/>
        <w:jc w:val="both"/>
        <w:rPr>
          <w:rFonts w:ascii="Calibri" w:eastAsia="Arial Unicode MS" w:hAnsi="Calibri" w:cs="Calibri"/>
          <w:sz w:val="24"/>
          <w:szCs w:val="24"/>
          <w:lang w:eastAsia="pl-PL"/>
        </w:rPr>
      </w:pPr>
      <w:r w:rsidRPr="005767EC">
        <w:rPr>
          <w:rFonts w:ascii="Calibri" w:hAnsi="Calibri" w:cs="Calibri"/>
          <w:bCs/>
          <w:sz w:val="24"/>
          <w:szCs w:val="24"/>
        </w:rPr>
        <w:t xml:space="preserve">2) </w:t>
      </w:r>
      <w:r w:rsidRPr="005767EC">
        <w:rPr>
          <w:rFonts w:ascii="Calibri" w:eastAsia="Arial Unicode MS" w:hAnsi="Calibri" w:cs="Calibri"/>
          <w:b/>
          <w:bCs/>
          <w:sz w:val="24"/>
          <w:szCs w:val="24"/>
          <w:lang w:eastAsia="pl-PL"/>
        </w:rPr>
        <w:t xml:space="preserve">oświadczenie </w:t>
      </w:r>
      <w:r w:rsidRPr="005767EC">
        <w:rPr>
          <w:rFonts w:ascii="Calibri" w:eastAsia="Arial Unicode MS" w:hAnsi="Calibri" w:cs="Calibri"/>
          <w:bCs/>
          <w:sz w:val="24"/>
          <w:szCs w:val="24"/>
          <w:lang w:eastAsia="pl-PL"/>
        </w:rPr>
        <w:t>o którym mowa w Rozdziale XII ust. 1 SWZ</w:t>
      </w:r>
      <w:r w:rsidRPr="005767EC">
        <w:rPr>
          <w:rFonts w:ascii="Calibri" w:eastAsia="Arial Unicode MS" w:hAnsi="Calibri" w:cs="Calibri"/>
          <w:sz w:val="24"/>
          <w:szCs w:val="24"/>
          <w:lang w:eastAsia="pl-PL"/>
        </w:rPr>
        <w:t>,</w:t>
      </w:r>
    </w:p>
    <w:p w14:paraId="637022B6" w14:textId="77777777" w:rsidR="006B399B" w:rsidRPr="005767EC" w:rsidRDefault="006B399B" w:rsidP="006B399B">
      <w:pPr>
        <w:autoSpaceDE w:val="0"/>
        <w:autoSpaceDN w:val="0"/>
        <w:adjustRightInd w:val="0"/>
        <w:spacing w:after="120" w:line="240" w:lineRule="auto"/>
        <w:ind w:left="709" w:hanging="283"/>
        <w:jc w:val="both"/>
        <w:rPr>
          <w:rFonts w:ascii="Calibri" w:eastAsia="Arial Unicode MS" w:hAnsi="Calibri" w:cs="Calibri"/>
          <w:sz w:val="24"/>
          <w:szCs w:val="24"/>
          <w:lang w:eastAsia="pl-PL"/>
        </w:rPr>
      </w:pPr>
      <w:r w:rsidRPr="005767EC">
        <w:rPr>
          <w:rFonts w:ascii="Calibri" w:hAnsi="Calibri" w:cs="Calibri"/>
          <w:bCs/>
          <w:sz w:val="24"/>
          <w:szCs w:val="24"/>
        </w:rPr>
        <w:t xml:space="preserve">3) dokument potwierdzający wniesienie </w:t>
      </w:r>
      <w:r w:rsidRPr="005767EC">
        <w:rPr>
          <w:rFonts w:ascii="Calibri" w:hAnsi="Calibri" w:cs="Calibri"/>
          <w:b/>
          <w:bCs/>
          <w:sz w:val="24"/>
          <w:szCs w:val="24"/>
        </w:rPr>
        <w:t>wadium</w:t>
      </w:r>
      <w:r w:rsidRPr="005767EC">
        <w:rPr>
          <w:rFonts w:ascii="Calibri" w:hAnsi="Calibri" w:cs="Calibri"/>
          <w:bCs/>
          <w:sz w:val="24"/>
          <w:szCs w:val="24"/>
        </w:rPr>
        <w:t>,</w:t>
      </w:r>
    </w:p>
    <w:p w14:paraId="5FF090E2" w14:textId="77777777" w:rsidR="006B399B" w:rsidRPr="005767EC" w:rsidRDefault="006B399B" w:rsidP="006B399B">
      <w:pPr>
        <w:autoSpaceDE w:val="0"/>
        <w:autoSpaceDN w:val="0"/>
        <w:adjustRightInd w:val="0"/>
        <w:spacing w:after="120" w:line="240" w:lineRule="auto"/>
        <w:ind w:left="709" w:hanging="283"/>
        <w:jc w:val="both"/>
        <w:rPr>
          <w:rFonts w:ascii="Calibri" w:eastAsia="Arial Unicode MS" w:hAnsi="Calibri" w:cs="Calibri"/>
          <w:sz w:val="24"/>
          <w:szCs w:val="24"/>
          <w:lang w:eastAsia="pl-PL"/>
        </w:rPr>
      </w:pPr>
      <w:r w:rsidRPr="005767EC">
        <w:rPr>
          <w:rFonts w:ascii="Calibri" w:hAnsi="Calibri" w:cs="Calibri"/>
          <w:bCs/>
          <w:sz w:val="24"/>
          <w:szCs w:val="24"/>
        </w:rPr>
        <w:t xml:space="preserve">4) </w:t>
      </w:r>
      <w:r w:rsidRPr="005767EC">
        <w:rPr>
          <w:rFonts w:ascii="Calibri" w:eastAsia="Arial Unicode MS" w:hAnsi="Calibri" w:cs="Calibri"/>
          <w:sz w:val="24"/>
          <w:szCs w:val="24"/>
          <w:lang w:eastAsia="pl-PL"/>
        </w:rPr>
        <w:t xml:space="preserve"> inne dokumenty </w:t>
      </w:r>
      <w:r w:rsidRPr="005767EC">
        <w:rPr>
          <w:rFonts w:ascii="Calibri" w:eastAsia="Arial Unicode MS" w:hAnsi="Calibri" w:cs="Calibri"/>
          <w:i/>
          <w:sz w:val="24"/>
          <w:szCs w:val="24"/>
          <w:lang w:eastAsia="pl-PL"/>
        </w:rPr>
        <w:t>(jeśli dotyczą)</w:t>
      </w:r>
      <w:r w:rsidRPr="005767EC">
        <w:rPr>
          <w:rFonts w:ascii="Calibri" w:eastAsia="Arial Unicode MS" w:hAnsi="Calibri" w:cs="Calibri"/>
          <w:sz w:val="24"/>
          <w:szCs w:val="24"/>
          <w:lang w:eastAsia="pl-PL"/>
        </w:rPr>
        <w:t>:</w:t>
      </w:r>
    </w:p>
    <w:p w14:paraId="2AF3161B" w14:textId="77777777" w:rsidR="006B399B" w:rsidRPr="005767EC" w:rsidRDefault="006B399B" w:rsidP="006B399B">
      <w:pPr>
        <w:autoSpaceDE w:val="0"/>
        <w:autoSpaceDN w:val="0"/>
        <w:adjustRightInd w:val="0"/>
        <w:spacing w:after="120" w:line="240" w:lineRule="auto"/>
        <w:ind w:left="993" w:hanging="284"/>
        <w:jc w:val="both"/>
        <w:rPr>
          <w:rFonts w:ascii="Calibri" w:eastAsia="Arial Unicode MS" w:hAnsi="Calibri" w:cs="Calibri"/>
          <w:sz w:val="24"/>
          <w:szCs w:val="24"/>
          <w:lang w:eastAsia="pl-PL"/>
        </w:rPr>
      </w:pPr>
      <w:r w:rsidRPr="005767EC">
        <w:rPr>
          <w:rFonts w:ascii="Calibri" w:eastAsia="Arial Unicode MS" w:hAnsi="Calibri" w:cs="Calibri"/>
          <w:color w:val="000000"/>
          <w:kern w:val="3"/>
          <w:sz w:val="24"/>
          <w:szCs w:val="24"/>
          <w:lang w:eastAsia="pl-PL"/>
        </w:rPr>
        <w:t xml:space="preserve">a) </w:t>
      </w:r>
      <w:r w:rsidRPr="005767EC">
        <w:rPr>
          <w:rFonts w:ascii="Calibri" w:eastAsia="Arial Unicode MS" w:hAnsi="Calibri" w:cs="Calibri"/>
          <w:b/>
          <w:color w:val="000000"/>
          <w:kern w:val="3"/>
          <w:sz w:val="24"/>
          <w:szCs w:val="24"/>
          <w:lang w:eastAsia="pl-PL"/>
        </w:rPr>
        <w:t>zobowiązanie</w:t>
      </w:r>
      <w:r w:rsidRPr="005767EC">
        <w:rPr>
          <w:rFonts w:ascii="Calibri" w:eastAsia="Arial Unicode MS" w:hAnsi="Calibri" w:cs="Calibri"/>
          <w:color w:val="000000"/>
          <w:kern w:val="3"/>
          <w:sz w:val="24"/>
          <w:szCs w:val="24"/>
          <w:lang w:eastAsia="pl-PL"/>
        </w:rPr>
        <w:t xml:space="preserve"> innego podmiotu do oddania do dyspozycji niezbędnych zasobów na czas realizacji zamówienia</w:t>
      </w:r>
      <w:r w:rsidRPr="005767EC">
        <w:rPr>
          <w:rFonts w:ascii="Calibri" w:eastAsia="Arial Unicode MS" w:hAnsi="Calibri" w:cs="Calibri"/>
          <w:sz w:val="24"/>
          <w:szCs w:val="24"/>
          <w:lang w:eastAsia="pl-PL"/>
        </w:rPr>
        <w:t xml:space="preserve">, </w:t>
      </w:r>
    </w:p>
    <w:p w14:paraId="4AA3C1C8" w14:textId="77777777" w:rsidR="006B399B" w:rsidRPr="005767EC" w:rsidRDefault="006B399B" w:rsidP="006B399B">
      <w:pPr>
        <w:autoSpaceDE w:val="0"/>
        <w:autoSpaceDN w:val="0"/>
        <w:adjustRightInd w:val="0"/>
        <w:spacing w:after="120" w:line="240" w:lineRule="auto"/>
        <w:ind w:left="993" w:hanging="284"/>
        <w:jc w:val="both"/>
        <w:rPr>
          <w:rFonts w:ascii="Calibri" w:eastAsia="Arial Unicode MS" w:hAnsi="Calibri" w:cs="Calibri"/>
          <w:sz w:val="24"/>
          <w:szCs w:val="24"/>
          <w:lang w:eastAsia="pl-PL"/>
        </w:rPr>
      </w:pPr>
      <w:r w:rsidRPr="005767EC">
        <w:rPr>
          <w:rFonts w:ascii="Calibri" w:eastAsia="Arial Unicode MS" w:hAnsi="Calibri" w:cs="Calibri"/>
          <w:sz w:val="24"/>
          <w:szCs w:val="24"/>
          <w:lang w:eastAsia="pl-PL"/>
        </w:rPr>
        <w:t xml:space="preserve">b) </w:t>
      </w:r>
      <w:r w:rsidRPr="005767EC">
        <w:rPr>
          <w:rFonts w:ascii="Calibri" w:eastAsia="Arial Unicode MS" w:hAnsi="Calibri" w:cs="Calibri"/>
          <w:b/>
          <w:sz w:val="24"/>
          <w:szCs w:val="24"/>
          <w:lang w:eastAsia="pl-PL"/>
        </w:rPr>
        <w:t>pełnomocnictwa</w:t>
      </w:r>
      <w:r w:rsidRPr="005767EC">
        <w:rPr>
          <w:rFonts w:ascii="Calibri" w:eastAsia="Arial Unicode MS" w:hAnsi="Calibri" w:cs="Calibri"/>
          <w:sz w:val="24"/>
          <w:szCs w:val="24"/>
          <w:lang w:eastAsia="pl-PL"/>
        </w:rPr>
        <w:t xml:space="preserve"> - </w:t>
      </w:r>
      <w:r w:rsidRPr="005767EC">
        <w:rPr>
          <w:rFonts w:ascii="Calibri" w:eastAsia="Arial Unicode MS" w:hAnsi="Calibri" w:cs="Calibri"/>
          <w:kern w:val="3"/>
          <w:sz w:val="24"/>
          <w:szCs w:val="24"/>
          <w:lang w:eastAsia="pl-PL"/>
        </w:rPr>
        <w:t>w przypadku Wykonawców wspólnie ubiegających się o udzielenie zamówienia oraz w sytuacji, gdy dokumentów składających się na ofertę nie podpisują osoby upoważnione do reprezentacji Wykonawcy zgodnie z odpowiednim dokumentem rejestrowym</w:t>
      </w:r>
      <w:r w:rsidRPr="005767EC">
        <w:rPr>
          <w:rFonts w:ascii="Calibri" w:eastAsia="Arial Unicode MS" w:hAnsi="Calibri" w:cs="Calibri"/>
          <w:sz w:val="24"/>
          <w:szCs w:val="24"/>
          <w:lang w:eastAsia="pl-PL"/>
        </w:rPr>
        <w:t>.</w:t>
      </w:r>
    </w:p>
    <w:p w14:paraId="074DE370" w14:textId="77777777" w:rsidR="006B399B" w:rsidRPr="005767EC" w:rsidRDefault="006B399B" w:rsidP="006B399B">
      <w:pPr>
        <w:autoSpaceDE w:val="0"/>
        <w:autoSpaceDN w:val="0"/>
        <w:adjustRightInd w:val="0"/>
        <w:spacing w:after="120" w:line="240" w:lineRule="auto"/>
        <w:ind w:left="567" w:hanging="284"/>
        <w:jc w:val="both"/>
        <w:rPr>
          <w:rFonts w:ascii="Calibri" w:eastAsia="Verdana" w:hAnsi="Calibri" w:cs="Calibri"/>
          <w:sz w:val="24"/>
          <w:szCs w:val="24"/>
        </w:rPr>
      </w:pPr>
      <w:r w:rsidRPr="005767EC">
        <w:rPr>
          <w:rFonts w:ascii="Calibri" w:hAnsi="Calibri" w:cs="Calibri"/>
          <w:sz w:val="24"/>
          <w:szCs w:val="24"/>
        </w:rPr>
        <w:t xml:space="preserve">4. </w:t>
      </w:r>
      <w:r w:rsidRPr="005767EC">
        <w:rPr>
          <w:rFonts w:ascii="Calibri" w:eastAsia="Verdana" w:hAnsi="Calibri" w:cs="Calibri"/>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21AE1A1" w14:textId="77777777" w:rsidR="006B399B" w:rsidRPr="005767EC" w:rsidRDefault="006B399B" w:rsidP="006B399B">
      <w:pPr>
        <w:autoSpaceDE w:val="0"/>
        <w:autoSpaceDN w:val="0"/>
        <w:adjustRightInd w:val="0"/>
        <w:spacing w:after="120" w:line="240" w:lineRule="auto"/>
        <w:ind w:left="567" w:hanging="284"/>
        <w:jc w:val="both"/>
        <w:rPr>
          <w:rFonts w:ascii="Calibri" w:eastAsia="Verdana" w:hAnsi="Calibri" w:cs="Calibri"/>
          <w:sz w:val="24"/>
          <w:szCs w:val="24"/>
        </w:rPr>
      </w:pPr>
      <w:r w:rsidRPr="005767EC">
        <w:rPr>
          <w:rFonts w:ascii="Calibri" w:hAnsi="Calibri" w:cs="Calibri"/>
          <w:sz w:val="24"/>
          <w:szCs w:val="24"/>
        </w:rPr>
        <w:t xml:space="preserve">5. </w:t>
      </w:r>
      <w:r w:rsidRPr="005767EC">
        <w:rPr>
          <w:rFonts w:ascii="Calibri" w:eastAsia="Verdana" w:hAnsi="Calibri" w:cs="Calibri"/>
          <w:sz w:val="24"/>
          <w:szCs w:val="24"/>
        </w:rPr>
        <w:t>Oferta oraz pozostałe oświadczenia i dokumenty, dla których Zamawiający określił wzory w formie formularzy zamieszczonych w załącznikach do SWZ, powinny być sporządzone zgodnie z tymi wzorami, co do treści oraz opisu kolumn i wierszy.</w:t>
      </w:r>
    </w:p>
    <w:p w14:paraId="6C4EC231" w14:textId="77777777" w:rsidR="006B399B" w:rsidRPr="005767EC" w:rsidRDefault="006B399B" w:rsidP="006B399B">
      <w:pPr>
        <w:autoSpaceDE w:val="0"/>
        <w:autoSpaceDN w:val="0"/>
        <w:adjustRightInd w:val="0"/>
        <w:spacing w:after="120" w:line="240" w:lineRule="auto"/>
        <w:ind w:left="567" w:hanging="284"/>
        <w:jc w:val="both"/>
        <w:rPr>
          <w:rFonts w:ascii="Calibri" w:hAnsi="Calibri" w:cs="Calibri"/>
          <w:bCs/>
          <w:sz w:val="24"/>
          <w:szCs w:val="24"/>
        </w:rPr>
      </w:pPr>
      <w:r w:rsidRPr="005767EC">
        <w:rPr>
          <w:rFonts w:ascii="Calibri" w:hAnsi="Calibri" w:cs="Calibri"/>
          <w:sz w:val="24"/>
          <w:szCs w:val="24"/>
        </w:rPr>
        <w:t>6. Ofertę, oświadczenia, o których mowa w art. 125 ust. 1 ustawy PZP, podmiotowe środki dowodowe, w tym oświadczenie, o którym mowa w art. 117 ust. 4 ustawy PZP, oraz zobowiązanie podmiotu udostępniającego zasoby, o którym mowa w art. 118 ust. 3 ustawy PZP, przedmiotowe środki dowodowe, pełnomocnictwo, sporządza się w postaci elektronicznej, w formatach danych określonych w przepisach wydanych na podstawie art. 18 ustawy z dnia 17 lutego 2005 r. o informatyzacji działalności podmiotów realizujących zadania publiczne (tj. Dz. U. z 2025 r. poz. 1703), z zastrzeżeniem formatów, o których mowa w art. 66 ust. 1 ustawy PZP, z uwzględnieniem rodzaju przekazywanych danych.</w:t>
      </w:r>
    </w:p>
    <w:p w14:paraId="247CB070" w14:textId="77777777" w:rsidR="006B399B" w:rsidRPr="005767EC" w:rsidRDefault="006B399B" w:rsidP="006B399B">
      <w:pPr>
        <w:autoSpaceDE w:val="0"/>
        <w:autoSpaceDN w:val="0"/>
        <w:adjustRightInd w:val="0"/>
        <w:spacing w:after="120" w:line="240" w:lineRule="auto"/>
        <w:ind w:left="567" w:hanging="284"/>
        <w:jc w:val="both"/>
        <w:rPr>
          <w:rFonts w:ascii="Calibri" w:hAnsi="Calibri" w:cs="Calibri"/>
          <w:sz w:val="24"/>
          <w:szCs w:val="24"/>
        </w:rPr>
      </w:pPr>
      <w:r w:rsidRPr="005767EC">
        <w:rPr>
          <w:rFonts w:ascii="Calibri" w:hAnsi="Calibri" w:cs="Calibri"/>
          <w:bCs/>
          <w:sz w:val="24"/>
          <w:szCs w:val="24"/>
        </w:rPr>
        <w:t xml:space="preserve">7. Ofertę składa się pod rygorem nieważności </w:t>
      </w:r>
      <w:r w:rsidRPr="005767EC">
        <w:rPr>
          <w:rFonts w:ascii="Calibri" w:hAnsi="Calibri" w:cs="Calibri"/>
          <w:sz w:val="24"/>
          <w:szCs w:val="24"/>
        </w:rPr>
        <w:t>w formie elektronicznej lub w postaci elektronicznej opatrzonej podpisem zaufanym lub podpisem osobistym.</w:t>
      </w:r>
    </w:p>
    <w:p w14:paraId="5E897C0C" w14:textId="77777777" w:rsidR="006B399B" w:rsidRPr="005767EC" w:rsidRDefault="006B399B" w:rsidP="006B399B">
      <w:pPr>
        <w:autoSpaceDE w:val="0"/>
        <w:autoSpaceDN w:val="0"/>
        <w:adjustRightInd w:val="0"/>
        <w:spacing w:after="120" w:line="240" w:lineRule="auto"/>
        <w:ind w:left="567" w:hanging="284"/>
        <w:jc w:val="both"/>
        <w:rPr>
          <w:rFonts w:ascii="Calibri" w:eastAsia="Verdana" w:hAnsi="Calibri" w:cs="Calibri"/>
          <w:sz w:val="24"/>
          <w:szCs w:val="24"/>
        </w:rPr>
      </w:pPr>
      <w:r w:rsidRPr="005767EC">
        <w:rPr>
          <w:rFonts w:ascii="Calibri" w:hAnsi="Calibri" w:cs="Calibri"/>
          <w:sz w:val="24"/>
          <w:szCs w:val="24"/>
        </w:rPr>
        <w:t xml:space="preserve">8. </w:t>
      </w:r>
      <w:r w:rsidRPr="005767EC">
        <w:rPr>
          <w:rFonts w:ascii="Calibri" w:eastAsia="Verdana" w:hAnsi="Calibri" w:cs="Calibri"/>
          <w:sz w:val="24"/>
          <w:szCs w:val="24"/>
        </w:rPr>
        <w:t>Oferta powinna być sporządzona w języku polskim. Każdy dokument składający się na ofertę powinien być czytelny.</w:t>
      </w:r>
    </w:p>
    <w:p w14:paraId="5B68BD83" w14:textId="77777777" w:rsidR="006B399B" w:rsidRPr="005767EC" w:rsidRDefault="006B399B" w:rsidP="006B399B">
      <w:pPr>
        <w:autoSpaceDE w:val="0"/>
        <w:autoSpaceDN w:val="0"/>
        <w:adjustRightInd w:val="0"/>
        <w:spacing w:after="120" w:line="240" w:lineRule="auto"/>
        <w:ind w:left="567" w:hanging="284"/>
        <w:jc w:val="both"/>
        <w:rPr>
          <w:rFonts w:ascii="Calibri" w:hAnsi="Calibri" w:cs="Calibri"/>
          <w:sz w:val="24"/>
          <w:szCs w:val="24"/>
        </w:rPr>
      </w:pPr>
      <w:r w:rsidRPr="005767EC">
        <w:rPr>
          <w:rFonts w:ascii="Calibri" w:hAnsi="Calibri" w:cs="Calibri"/>
          <w:sz w:val="24"/>
          <w:szCs w:val="24"/>
        </w:rPr>
        <w:t>9. W przypadku gdy dokumenty elektroniczne w postępowaniu, przekazywane przy użyciu środków komunikacji elektronicznej, zawierają informacje stanowiące tajemnicę przedsiębiorstwa w rozumieniu przepisów ustawy z dnia 16 kwietnia 1993 r. o zwalczaniu nieuczciwej konkurencji (tj. Dz. U. z 2026 r. poz. 85), wykonawca, w celu utrzymania w poufności tych informacji, przekazuje je w wydzielonym i odpowiednio oznaczonym pliku za pośrednictwem Formularza do składania oferty na stronie dotyczącej prowadzonego postępowania na platformazakupowa.pl pod pozycją 2 „Tajemnica przedsiębiorstwa.” Zaleca się, aby każda informacja stanowiąca tajemnicę przedsiębiorstwa była zamieszczona w odrębnym pliku i określała przedmiot będący jej treścią wraz z uzasadnieniem (podstawą prawną utajnienia).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Wykonawca nie może zastrzec informacji określonych w art. 222 ust. 5 ustawy PZP.</w:t>
      </w:r>
    </w:p>
    <w:p w14:paraId="5C3B2CAB" w14:textId="77777777" w:rsidR="006B399B" w:rsidRPr="005767EC" w:rsidRDefault="006B399B" w:rsidP="006B399B">
      <w:pPr>
        <w:autoSpaceDE w:val="0"/>
        <w:autoSpaceDN w:val="0"/>
        <w:adjustRightInd w:val="0"/>
        <w:spacing w:after="120" w:line="240" w:lineRule="auto"/>
        <w:ind w:left="567" w:hanging="284"/>
        <w:jc w:val="both"/>
        <w:rPr>
          <w:rFonts w:ascii="Calibri" w:hAnsi="Calibri" w:cs="Calibri"/>
          <w:sz w:val="24"/>
          <w:szCs w:val="24"/>
        </w:rPr>
      </w:pPr>
      <w:r w:rsidRPr="005767EC">
        <w:rPr>
          <w:rFonts w:ascii="Calibri" w:eastAsia="Verdana" w:hAnsi="Calibri" w:cs="Calibri"/>
          <w:sz w:val="24"/>
          <w:szCs w:val="24"/>
        </w:rPr>
        <w:t>10. Przed upływem terminu składania ofert, Wykonawca może wycofać ofertę.</w:t>
      </w:r>
    </w:p>
    <w:p w14:paraId="652D9368" w14:textId="77777777" w:rsidR="006B399B" w:rsidRPr="005767EC" w:rsidRDefault="006B399B" w:rsidP="006B399B">
      <w:pPr>
        <w:autoSpaceDE w:val="0"/>
        <w:autoSpaceDN w:val="0"/>
        <w:adjustRightInd w:val="0"/>
        <w:spacing w:after="120" w:line="240" w:lineRule="auto"/>
        <w:ind w:left="567" w:hanging="284"/>
        <w:jc w:val="both"/>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11. Niedopuszczalne są modyfikacje i zmiany, które zmieniłyby treść oświadczenia, informacji oraz warunku podanego w zapisach niniejszej SWZ.</w:t>
      </w:r>
    </w:p>
    <w:p w14:paraId="207CDD37" w14:textId="77777777" w:rsidR="006B399B" w:rsidRPr="005767EC" w:rsidRDefault="006B399B" w:rsidP="006B399B">
      <w:pPr>
        <w:autoSpaceDE w:val="0"/>
        <w:autoSpaceDN w:val="0"/>
        <w:adjustRightInd w:val="0"/>
        <w:spacing w:after="120" w:line="240" w:lineRule="auto"/>
        <w:ind w:left="567" w:hanging="284"/>
        <w:jc w:val="both"/>
        <w:rPr>
          <w:rFonts w:ascii="Calibri" w:eastAsia="Verdana" w:hAnsi="Calibri" w:cs="Calibri"/>
          <w:sz w:val="24"/>
          <w:szCs w:val="24"/>
        </w:rPr>
      </w:pPr>
      <w:r w:rsidRPr="005767EC">
        <w:rPr>
          <w:rFonts w:ascii="Calibri" w:hAnsi="Calibri" w:cs="Calibri"/>
          <w:sz w:val="24"/>
          <w:szCs w:val="24"/>
        </w:rPr>
        <w:t xml:space="preserve">12. </w:t>
      </w:r>
      <w:r w:rsidRPr="005767EC">
        <w:rPr>
          <w:rFonts w:ascii="Calibri" w:eastAsia="Verdana" w:hAnsi="Calibri" w:cs="Calibri"/>
          <w:sz w:val="24"/>
          <w:szCs w:val="24"/>
        </w:rPr>
        <w:t xml:space="preserve">Podmiotowe środki dowodowe lub inne dokumenty, w tym dokumenty potwierdzające umocowanie do reprezentowania, sporządzone w języku obcym przekazuje się wraz </w:t>
      </w:r>
      <w:r w:rsidRPr="005767EC">
        <w:rPr>
          <w:rFonts w:ascii="Calibri" w:eastAsia="Verdana" w:hAnsi="Calibri" w:cs="Calibri"/>
          <w:sz w:val="24"/>
          <w:szCs w:val="24"/>
        </w:rPr>
        <w:br/>
        <w:t>z tłumaczeniem na język polski.</w:t>
      </w:r>
    </w:p>
    <w:p w14:paraId="713F580D" w14:textId="77777777" w:rsidR="006B399B" w:rsidRPr="005767EC" w:rsidRDefault="006B399B" w:rsidP="006B399B">
      <w:pPr>
        <w:autoSpaceDE w:val="0"/>
        <w:autoSpaceDN w:val="0"/>
        <w:adjustRightInd w:val="0"/>
        <w:spacing w:after="120" w:line="240" w:lineRule="auto"/>
        <w:ind w:left="567" w:hanging="284"/>
        <w:jc w:val="both"/>
        <w:rPr>
          <w:rFonts w:ascii="Calibri" w:eastAsia="Arial" w:hAnsi="Calibri" w:cs="Calibri"/>
          <w:sz w:val="24"/>
          <w:szCs w:val="24"/>
          <w:lang w:eastAsia="hi-IN" w:bidi="hi-IN"/>
        </w:rPr>
      </w:pPr>
      <w:r w:rsidRPr="005767EC">
        <w:rPr>
          <w:rFonts w:ascii="Calibri" w:eastAsia="Arial Unicode MS" w:hAnsi="Calibri" w:cs="Calibri"/>
          <w:kern w:val="3"/>
          <w:sz w:val="24"/>
          <w:szCs w:val="24"/>
          <w:lang w:eastAsia="pl-PL"/>
        </w:rPr>
        <w:t xml:space="preserve">13. </w:t>
      </w:r>
      <w:r w:rsidRPr="005767EC">
        <w:rPr>
          <w:rFonts w:ascii="Calibri" w:eastAsia="Verdana" w:hAnsi="Calibri" w:cs="Calibri"/>
          <w:sz w:val="24"/>
          <w:szCs w:val="24"/>
        </w:rPr>
        <w:t xml:space="preserve">Wszystkie koszty związane z uczestnictwem w postępowaniu, w szczególności </w:t>
      </w:r>
      <w:r w:rsidRPr="005767EC">
        <w:rPr>
          <w:rFonts w:ascii="Calibri" w:eastAsia="Verdana" w:hAnsi="Calibri" w:cs="Calibri"/>
          <w:sz w:val="24"/>
          <w:szCs w:val="24"/>
        </w:rPr>
        <w:br/>
        <w:t>z przygotowaniem i złożeniem oferty ponosi Wykonawca składający ofertę. Zamawiający nie przewiduje zwrotu kosztów udziału w postępowaniu</w:t>
      </w:r>
      <w:r w:rsidRPr="005767EC">
        <w:rPr>
          <w:rFonts w:ascii="Calibri" w:eastAsia="Arial Unicode MS" w:hAnsi="Calibri" w:cs="Calibri"/>
          <w:kern w:val="3"/>
          <w:sz w:val="24"/>
          <w:szCs w:val="24"/>
          <w:lang w:eastAsia="pl-PL"/>
        </w:rPr>
        <w:t>.</w:t>
      </w:r>
    </w:p>
    <w:p w14:paraId="2621D918" w14:textId="77777777" w:rsidR="006B399B" w:rsidRPr="005767EC" w:rsidRDefault="006B399B" w:rsidP="006B399B">
      <w:pPr>
        <w:widowControl w:val="0"/>
        <w:suppressAutoHyphens/>
        <w:autoSpaceDN w:val="0"/>
        <w:spacing w:after="120" w:line="240" w:lineRule="auto"/>
        <w:ind w:left="709" w:hanging="283"/>
        <w:jc w:val="both"/>
        <w:textAlignment w:val="baseline"/>
        <w:rPr>
          <w:rFonts w:ascii="Calibri" w:eastAsia="Arial Unicode MS" w:hAnsi="Calibri" w:cs="Calibri"/>
          <w:kern w:val="3"/>
          <w:sz w:val="24"/>
          <w:szCs w:val="24"/>
          <w:lang w:eastAsia="pl-PL"/>
        </w:rPr>
      </w:pPr>
    </w:p>
    <w:p w14:paraId="7B92369F" w14:textId="77777777" w:rsidR="006B399B" w:rsidRPr="005767EC" w:rsidRDefault="006B399B" w:rsidP="00624370">
      <w:pPr>
        <w:pStyle w:val="SIWZ"/>
      </w:pPr>
      <w:r w:rsidRPr="005767EC">
        <w:t>Sposób oraz termin składania i otwarcia ofert:</w:t>
      </w:r>
    </w:p>
    <w:p w14:paraId="334667DA" w14:textId="77777777" w:rsidR="006B399B" w:rsidRPr="00FA61F0" w:rsidRDefault="006B399B" w:rsidP="006B399B">
      <w:pPr>
        <w:autoSpaceDE w:val="0"/>
        <w:autoSpaceDN w:val="0"/>
        <w:adjustRightInd w:val="0"/>
        <w:spacing w:after="120" w:line="240" w:lineRule="auto"/>
        <w:ind w:left="567" w:hanging="283"/>
        <w:jc w:val="both"/>
        <w:rPr>
          <w:rFonts w:ascii="Calibri" w:hAnsi="Calibri" w:cs="Calibri"/>
          <w:sz w:val="24"/>
          <w:szCs w:val="24"/>
        </w:rPr>
      </w:pPr>
      <w:r w:rsidRPr="005767EC">
        <w:rPr>
          <w:rFonts w:ascii="Calibri" w:hAnsi="Calibri" w:cs="Calibri"/>
          <w:color w:val="000000"/>
          <w:sz w:val="24"/>
          <w:szCs w:val="24"/>
        </w:rPr>
        <w:t xml:space="preserve">1. Wykonawca, celem złożenia oferty, pobiera edytowalną wersję formularza oferty ze </w:t>
      </w:r>
      <w:r w:rsidRPr="00FA61F0">
        <w:rPr>
          <w:rFonts w:ascii="Calibri" w:hAnsi="Calibri" w:cs="Calibri"/>
          <w:sz w:val="24"/>
          <w:szCs w:val="24"/>
        </w:rPr>
        <w:t xml:space="preserve">strony dotyczącej prowadzonego postępowania </w:t>
      </w:r>
      <w:r w:rsidRPr="00FA61F0">
        <w:rPr>
          <w:rFonts w:ascii="Calibri" w:hAnsi="Calibri" w:cs="Calibri"/>
          <w:b/>
          <w:sz w:val="24"/>
          <w:szCs w:val="24"/>
        </w:rPr>
        <w:t>platformazakupowa.pl.</w:t>
      </w:r>
    </w:p>
    <w:p w14:paraId="2F0AD3DD" w14:textId="5749BCC5" w:rsidR="006B399B" w:rsidRPr="000B7134" w:rsidRDefault="006B399B" w:rsidP="006B399B">
      <w:pPr>
        <w:autoSpaceDE w:val="0"/>
        <w:autoSpaceDN w:val="0"/>
        <w:adjustRightInd w:val="0"/>
        <w:spacing w:after="120" w:line="240" w:lineRule="auto"/>
        <w:ind w:left="567" w:hanging="283"/>
        <w:jc w:val="both"/>
        <w:rPr>
          <w:rFonts w:ascii="Calibri" w:hAnsi="Calibri" w:cs="Calibri"/>
          <w:b/>
          <w:sz w:val="24"/>
          <w:szCs w:val="24"/>
        </w:rPr>
      </w:pPr>
      <w:r w:rsidRPr="00FA61F0">
        <w:rPr>
          <w:rFonts w:ascii="Calibri" w:hAnsi="Calibri" w:cs="Calibri"/>
          <w:sz w:val="24"/>
          <w:szCs w:val="24"/>
        </w:rPr>
        <w:t xml:space="preserve">2. Wykonawca składa ofertę wraz z wymaganymi dokumentami za pośrednictwem </w:t>
      </w:r>
      <w:r w:rsidRPr="00FA61F0">
        <w:rPr>
          <w:rFonts w:ascii="Calibri" w:hAnsi="Calibri" w:cs="Calibri"/>
          <w:b/>
          <w:sz w:val="24"/>
          <w:szCs w:val="24"/>
        </w:rPr>
        <w:t>platformazakupowa.pl</w:t>
      </w:r>
      <w:r w:rsidRPr="00FA61F0">
        <w:rPr>
          <w:rFonts w:ascii="Calibri" w:hAnsi="Calibri" w:cs="Calibri"/>
          <w:sz w:val="24"/>
          <w:szCs w:val="24"/>
        </w:rPr>
        <w:t xml:space="preserve"> do dnia </w:t>
      </w:r>
      <w:r w:rsidR="000B7134" w:rsidRPr="000B7134">
        <w:rPr>
          <w:rFonts w:ascii="Calibri" w:hAnsi="Calibri" w:cs="Calibri"/>
          <w:b/>
          <w:sz w:val="24"/>
          <w:szCs w:val="24"/>
        </w:rPr>
        <w:t>17</w:t>
      </w:r>
      <w:r w:rsidRPr="000B7134">
        <w:rPr>
          <w:rFonts w:ascii="Calibri" w:hAnsi="Calibri" w:cs="Calibri"/>
          <w:b/>
          <w:bCs/>
          <w:sz w:val="24"/>
          <w:szCs w:val="24"/>
        </w:rPr>
        <w:t>.0</w:t>
      </w:r>
      <w:r w:rsidR="00447B1C" w:rsidRPr="000B7134">
        <w:rPr>
          <w:rFonts w:ascii="Calibri" w:hAnsi="Calibri" w:cs="Calibri"/>
          <w:b/>
          <w:bCs/>
          <w:sz w:val="24"/>
          <w:szCs w:val="24"/>
        </w:rPr>
        <w:t>6</w:t>
      </w:r>
      <w:r w:rsidRPr="000B7134">
        <w:rPr>
          <w:rFonts w:ascii="Calibri" w:hAnsi="Calibri" w:cs="Calibri"/>
          <w:b/>
          <w:bCs/>
          <w:sz w:val="24"/>
          <w:szCs w:val="24"/>
        </w:rPr>
        <w:t xml:space="preserve">.2026 r. </w:t>
      </w:r>
      <w:r w:rsidRPr="000B7134">
        <w:rPr>
          <w:rFonts w:ascii="Calibri" w:hAnsi="Calibri" w:cs="Calibri"/>
          <w:sz w:val="24"/>
          <w:szCs w:val="24"/>
        </w:rPr>
        <w:t xml:space="preserve">do godziny </w:t>
      </w:r>
      <w:r w:rsidRPr="000B7134">
        <w:rPr>
          <w:rFonts w:ascii="Calibri" w:hAnsi="Calibri" w:cs="Calibri"/>
          <w:b/>
          <w:bCs/>
          <w:sz w:val="24"/>
          <w:szCs w:val="24"/>
        </w:rPr>
        <w:t>10:00</w:t>
      </w:r>
      <w:r w:rsidRPr="000B7134">
        <w:rPr>
          <w:rFonts w:ascii="Calibri" w:hAnsi="Calibri" w:cs="Calibri"/>
          <w:b/>
          <w:sz w:val="24"/>
          <w:szCs w:val="24"/>
        </w:rPr>
        <w:t>.</w:t>
      </w:r>
    </w:p>
    <w:p w14:paraId="4D6E8B91" w14:textId="3ACEFFD9" w:rsidR="006B399B" w:rsidRPr="000B7134" w:rsidRDefault="006B399B" w:rsidP="006B399B">
      <w:pPr>
        <w:autoSpaceDE w:val="0"/>
        <w:autoSpaceDN w:val="0"/>
        <w:adjustRightInd w:val="0"/>
        <w:spacing w:after="120" w:line="240" w:lineRule="auto"/>
        <w:ind w:left="567" w:hanging="284"/>
        <w:jc w:val="both"/>
        <w:rPr>
          <w:rFonts w:ascii="Calibri" w:hAnsi="Calibri" w:cs="Calibri"/>
          <w:sz w:val="24"/>
          <w:szCs w:val="24"/>
        </w:rPr>
      </w:pPr>
      <w:r w:rsidRPr="000B7134">
        <w:rPr>
          <w:rFonts w:ascii="Calibri" w:hAnsi="Calibri" w:cs="Calibri"/>
          <w:sz w:val="24"/>
          <w:szCs w:val="24"/>
        </w:rPr>
        <w:t>3. Otwarcie ofert nastąpi w dniu</w:t>
      </w:r>
      <w:r w:rsidR="000B7134" w:rsidRPr="000B7134">
        <w:rPr>
          <w:rFonts w:ascii="Calibri" w:hAnsi="Calibri" w:cs="Calibri"/>
          <w:sz w:val="24"/>
          <w:szCs w:val="24"/>
        </w:rPr>
        <w:t xml:space="preserve"> </w:t>
      </w:r>
      <w:r w:rsidR="000B7134" w:rsidRPr="000B7134">
        <w:rPr>
          <w:rFonts w:ascii="Calibri" w:hAnsi="Calibri" w:cs="Calibri"/>
          <w:b/>
          <w:sz w:val="24"/>
          <w:szCs w:val="24"/>
        </w:rPr>
        <w:t>17</w:t>
      </w:r>
      <w:r w:rsidR="00FA61F0" w:rsidRPr="000B7134">
        <w:rPr>
          <w:rFonts w:ascii="Calibri" w:hAnsi="Calibri" w:cs="Calibri"/>
          <w:b/>
          <w:sz w:val="24"/>
          <w:szCs w:val="24"/>
        </w:rPr>
        <w:t>.0</w:t>
      </w:r>
      <w:r w:rsidR="00447B1C" w:rsidRPr="000B7134">
        <w:rPr>
          <w:rFonts w:ascii="Calibri" w:hAnsi="Calibri" w:cs="Calibri"/>
          <w:b/>
          <w:sz w:val="24"/>
          <w:szCs w:val="24"/>
        </w:rPr>
        <w:t>6</w:t>
      </w:r>
      <w:r w:rsidRPr="000B7134">
        <w:rPr>
          <w:rFonts w:ascii="Calibri" w:hAnsi="Calibri" w:cs="Calibri"/>
          <w:b/>
          <w:sz w:val="24"/>
          <w:szCs w:val="24"/>
        </w:rPr>
        <w:t>.</w:t>
      </w:r>
      <w:r w:rsidRPr="000B7134">
        <w:rPr>
          <w:rFonts w:ascii="Calibri" w:hAnsi="Calibri" w:cs="Calibri"/>
          <w:b/>
          <w:bCs/>
          <w:sz w:val="24"/>
          <w:szCs w:val="24"/>
        </w:rPr>
        <w:t xml:space="preserve">2026 r., </w:t>
      </w:r>
      <w:r w:rsidRPr="000B7134">
        <w:rPr>
          <w:rFonts w:ascii="Calibri" w:hAnsi="Calibri" w:cs="Calibri"/>
          <w:bCs/>
          <w:sz w:val="24"/>
          <w:szCs w:val="24"/>
        </w:rPr>
        <w:t>o go</w:t>
      </w:r>
      <w:bookmarkStart w:id="0" w:name="_GoBack"/>
      <w:bookmarkEnd w:id="0"/>
      <w:r w:rsidRPr="000B7134">
        <w:rPr>
          <w:rFonts w:ascii="Calibri" w:hAnsi="Calibri" w:cs="Calibri"/>
          <w:bCs/>
          <w:sz w:val="24"/>
          <w:szCs w:val="24"/>
        </w:rPr>
        <w:t>dzinie</w:t>
      </w:r>
      <w:r w:rsidRPr="000B7134">
        <w:rPr>
          <w:rFonts w:ascii="Calibri" w:hAnsi="Calibri" w:cs="Calibri"/>
          <w:b/>
          <w:bCs/>
          <w:sz w:val="24"/>
          <w:szCs w:val="24"/>
        </w:rPr>
        <w:t xml:space="preserve"> 10:10</w:t>
      </w:r>
      <w:r w:rsidRPr="000B7134">
        <w:rPr>
          <w:rFonts w:ascii="Calibri" w:hAnsi="Calibri" w:cs="Calibri"/>
          <w:sz w:val="24"/>
          <w:szCs w:val="24"/>
        </w:rPr>
        <w:t>.</w:t>
      </w:r>
    </w:p>
    <w:p w14:paraId="24ED220E" w14:textId="77777777" w:rsidR="006B399B" w:rsidRPr="005767EC" w:rsidRDefault="006B399B" w:rsidP="006B399B">
      <w:pPr>
        <w:autoSpaceDE w:val="0"/>
        <w:autoSpaceDN w:val="0"/>
        <w:adjustRightInd w:val="0"/>
        <w:spacing w:after="120" w:line="240" w:lineRule="auto"/>
        <w:ind w:left="567" w:hanging="284"/>
        <w:jc w:val="both"/>
        <w:rPr>
          <w:rFonts w:ascii="Calibri" w:hAnsi="Calibri" w:cs="Calibri"/>
          <w:color w:val="FF0000"/>
          <w:sz w:val="24"/>
          <w:szCs w:val="24"/>
        </w:rPr>
      </w:pPr>
      <w:r w:rsidRPr="00FA61F0">
        <w:rPr>
          <w:rFonts w:ascii="Calibri" w:hAnsi="Calibri" w:cs="Calibri"/>
          <w:sz w:val="24"/>
          <w:szCs w:val="24"/>
        </w:rPr>
        <w:t xml:space="preserve">4. Najpóźniej przed otwarciem ofert, udostępnia się na stronie internetowej prowadzonego postępowania informację o kwocie, jaką zamierza się przeznaczyć na sfinansowanie </w:t>
      </w:r>
      <w:r w:rsidRPr="005767EC">
        <w:rPr>
          <w:rFonts w:ascii="Calibri" w:hAnsi="Calibri" w:cs="Calibri"/>
          <w:sz w:val="24"/>
          <w:szCs w:val="24"/>
        </w:rPr>
        <w:t>zamówienia.</w:t>
      </w:r>
    </w:p>
    <w:p w14:paraId="38402789" w14:textId="77777777" w:rsidR="006B399B" w:rsidRPr="005767EC" w:rsidRDefault="006B399B" w:rsidP="006B399B">
      <w:pPr>
        <w:widowControl w:val="0"/>
        <w:suppressAutoHyphens/>
        <w:autoSpaceDN w:val="0"/>
        <w:spacing w:after="120" w:line="240" w:lineRule="auto"/>
        <w:ind w:left="567" w:hanging="299"/>
        <w:jc w:val="both"/>
        <w:textAlignment w:val="baseline"/>
        <w:rPr>
          <w:rFonts w:ascii="Calibri" w:eastAsia="Arial Unicode MS" w:hAnsi="Calibri" w:cs="Calibri"/>
          <w:kern w:val="3"/>
          <w:sz w:val="24"/>
          <w:szCs w:val="24"/>
          <w:lang w:eastAsia="pl-PL"/>
        </w:rPr>
      </w:pPr>
      <w:r w:rsidRPr="005767EC">
        <w:rPr>
          <w:rFonts w:ascii="Calibri" w:hAnsi="Calibri" w:cs="Calibri"/>
          <w:color w:val="000000"/>
          <w:sz w:val="24"/>
          <w:szCs w:val="24"/>
        </w:rPr>
        <w:t xml:space="preserve">5. </w:t>
      </w:r>
      <w:r w:rsidRPr="005767EC">
        <w:rPr>
          <w:rFonts w:ascii="Calibri" w:eastAsia="Arial Unicode MS" w:hAnsi="Calibri" w:cs="Calibri"/>
          <w:bCs/>
          <w:color w:val="000000"/>
          <w:kern w:val="3"/>
          <w:sz w:val="24"/>
          <w:szCs w:val="24"/>
          <w:lang w:eastAsia="pl-PL"/>
        </w:rPr>
        <w:t xml:space="preserve">Niezwłocznie po otwarciu ofert zamawiający zamieści </w:t>
      </w:r>
      <w:r w:rsidRPr="005767EC">
        <w:rPr>
          <w:rFonts w:ascii="Calibri" w:hAnsi="Calibri" w:cs="Calibri"/>
          <w:sz w:val="24"/>
          <w:szCs w:val="24"/>
        </w:rPr>
        <w:t xml:space="preserve">na stronie dotyczącej prowadzonego postępowania </w:t>
      </w:r>
      <w:r w:rsidRPr="005767EC">
        <w:rPr>
          <w:rFonts w:ascii="Calibri" w:hAnsi="Calibri" w:cs="Calibri"/>
          <w:b/>
          <w:sz w:val="24"/>
          <w:szCs w:val="24"/>
        </w:rPr>
        <w:t>platformazakupowa.pl</w:t>
      </w:r>
      <w:r w:rsidRPr="005767EC">
        <w:rPr>
          <w:rFonts w:ascii="Calibri" w:eastAsia="Arial Unicode MS" w:hAnsi="Calibri" w:cs="Calibri"/>
          <w:b/>
          <w:i/>
          <w:kern w:val="3"/>
          <w:sz w:val="24"/>
          <w:szCs w:val="24"/>
          <w:lang w:eastAsia="pl-PL"/>
        </w:rPr>
        <w:t xml:space="preserve"> </w:t>
      </w:r>
      <w:r w:rsidRPr="005767EC">
        <w:rPr>
          <w:rFonts w:ascii="Calibri" w:eastAsia="Arial Unicode MS" w:hAnsi="Calibri" w:cs="Calibri"/>
          <w:bCs/>
          <w:color w:val="000000"/>
          <w:kern w:val="3"/>
          <w:sz w:val="24"/>
          <w:szCs w:val="24"/>
          <w:lang w:eastAsia="pl-PL"/>
        </w:rPr>
        <w:t>informacje o:</w:t>
      </w:r>
    </w:p>
    <w:p w14:paraId="1039924E" w14:textId="77777777" w:rsidR="006B399B" w:rsidRPr="005767EC" w:rsidRDefault="006B399B" w:rsidP="006B399B">
      <w:pPr>
        <w:spacing w:after="120" w:line="240" w:lineRule="auto"/>
        <w:ind w:left="851" w:hanging="284"/>
        <w:jc w:val="both"/>
        <w:rPr>
          <w:rFonts w:ascii="Calibri" w:hAnsi="Calibri" w:cs="Calibri"/>
          <w:sz w:val="24"/>
          <w:szCs w:val="24"/>
        </w:rPr>
      </w:pPr>
      <w:r w:rsidRPr="005767EC">
        <w:rPr>
          <w:rFonts w:ascii="Calibri" w:hAnsi="Calibri" w:cs="Calibri"/>
          <w:sz w:val="24"/>
          <w:szCs w:val="24"/>
        </w:rPr>
        <w:t>1) nazwach albo imionach i nazwiskach oraz siedzibach lub miejscach prowadzonej działalności gospodarczej albo miejscach zamieszkania wykonawców, których oferty zostały otwarte.</w:t>
      </w:r>
    </w:p>
    <w:p w14:paraId="0BAE8485" w14:textId="77777777" w:rsidR="006B399B" w:rsidRPr="005767EC" w:rsidRDefault="006B399B" w:rsidP="006B399B">
      <w:pPr>
        <w:spacing w:after="120" w:line="240" w:lineRule="auto"/>
        <w:ind w:left="851" w:hanging="284"/>
        <w:jc w:val="both"/>
        <w:rPr>
          <w:rFonts w:ascii="Calibri" w:hAnsi="Calibri" w:cs="Calibri"/>
          <w:sz w:val="24"/>
          <w:szCs w:val="24"/>
        </w:rPr>
      </w:pPr>
      <w:r w:rsidRPr="005767EC">
        <w:rPr>
          <w:rFonts w:ascii="Calibri" w:hAnsi="Calibri" w:cs="Calibri"/>
          <w:sz w:val="24"/>
          <w:szCs w:val="24"/>
        </w:rPr>
        <w:t>2) cenach lub kosztach zawartych w ofertach.</w:t>
      </w:r>
    </w:p>
    <w:p w14:paraId="411E8F0D" w14:textId="77777777" w:rsidR="006B399B" w:rsidRPr="005767EC" w:rsidRDefault="006B399B" w:rsidP="006B399B">
      <w:pPr>
        <w:widowControl w:val="0"/>
        <w:suppressAutoHyphens/>
        <w:autoSpaceDN w:val="0"/>
        <w:spacing w:after="120" w:line="240" w:lineRule="auto"/>
        <w:ind w:left="284" w:hanging="299"/>
        <w:jc w:val="both"/>
        <w:textAlignment w:val="baseline"/>
        <w:rPr>
          <w:rFonts w:ascii="Calibri" w:hAnsi="Calibri" w:cs="Calibri"/>
          <w:sz w:val="24"/>
          <w:szCs w:val="24"/>
        </w:rPr>
      </w:pPr>
    </w:p>
    <w:p w14:paraId="4C62AA0F" w14:textId="77777777" w:rsidR="006B399B" w:rsidRPr="005767EC" w:rsidRDefault="006B399B" w:rsidP="00624370">
      <w:pPr>
        <w:pStyle w:val="SIWZ"/>
      </w:pPr>
      <w:r w:rsidRPr="005767EC">
        <w:t>Opis sposobu obliczenia ceny:</w:t>
      </w:r>
    </w:p>
    <w:p w14:paraId="0022CE1B" w14:textId="77777777" w:rsidR="006B399B" w:rsidRPr="005767EC" w:rsidRDefault="006B399B" w:rsidP="006B399B">
      <w:pPr>
        <w:pStyle w:val="Textbody"/>
        <w:ind w:left="567" w:hanging="284"/>
        <w:jc w:val="both"/>
        <w:rPr>
          <w:rFonts w:ascii="Calibri" w:hAnsi="Calibri" w:cs="Calibri"/>
        </w:rPr>
      </w:pPr>
      <w:r w:rsidRPr="005767EC">
        <w:rPr>
          <w:rFonts w:ascii="Calibri" w:hAnsi="Calibri" w:cs="Calibri"/>
        </w:rPr>
        <w:t>1. Cena oferty musi być wyrażona w PLN z dokładnością do dwóch miejsc po przecinku.</w:t>
      </w:r>
    </w:p>
    <w:p w14:paraId="52498E51" w14:textId="77777777" w:rsidR="006B399B" w:rsidRPr="005767EC" w:rsidRDefault="006B399B" w:rsidP="006B399B">
      <w:pPr>
        <w:pStyle w:val="Akapitzlist"/>
        <w:spacing w:after="120"/>
        <w:ind w:left="567" w:hanging="284"/>
        <w:jc w:val="both"/>
        <w:rPr>
          <w:rFonts w:cs="Calibri"/>
          <w:sz w:val="24"/>
          <w:szCs w:val="24"/>
        </w:rPr>
      </w:pPr>
      <w:r w:rsidRPr="005767EC">
        <w:rPr>
          <w:rFonts w:cs="Calibri"/>
          <w:sz w:val="24"/>
          <w:szCs w:val="24"/>
        </w:rPr>
        <w:t>2. Cena oferty musi zawierać wszystkie koszty związane z realizacją zamówienia, w tym m.in. podatki, opłaty, koszty związane z organizacją i utrzymaniem placu budowy, dostawą materiałów, robót przygotowawczych, wykonaniem prób, badań, obsługi geodezyjnej itp.</w:t>
      </w:r>
    </w:p>
    <w:p w14:paraId="6AE58F38" w14:textId="77777777" w:rsidR="006B399B" w:rsidRPr="005767EC" w:rsidRDefault="006B399B" w:rsidP="006B399B">
      <w:pPr>
        <w:pStyle w:val="Akapitzlist"/>
        <w:spacing w:after="120"/>
        <w:ind w:left="567" w:hanging="284"/>
        <w:jc w:val="both"/>
        <w:rPr>
          <w:rFonts w:cs="Calibri"/>
          <w:sz w:val="24"/>
          <w:szCs w:val="24"/>
        </w:rPr>
      </w:pPr>
      <w:r w:rsidRPr="005767EC">
        <w:rPr>
          <w:rFonts w:cs="Calibri"/>
          <w:sz w:val="24"/>
          <w:szCs w:val="24"/>
        </w:rPr>
        <w:t>3. Cenę oferty należy wyliczyć w oparciu o kosztorys ofertowy sporządzony na podstawie przedmiaru robót stanowiący załączniki Nr 4 do SWZ.</w:t>
      </w:r>
    </w:p>
    <w:p w14:paraId="03B43EC0" w14:textId="233C3B4E" w:rsidR="006B399B" w:rsidRPr="005767EC" w:rsidRDefault="006B399B" w:rsidP="006B399B">
      <w:pPr>
        <w:pStyle w:val="Akapitzlist"/>
        <w:spacing w:after="120"/>
        <w:ind w:left="567" w:hanging="284"/>
        <w:jc w:val="both"/>
        <w:rPr>
          <w:rFonts w:cs="Calibri"/>
          <w:sz w:val="24"/>
          <w:szCs w:val="24"/>
        </w:rPr>
      </w:pPr>
      <w:r w:rsidRPr="005767EC">
        <w:rPr>
          <w:rFonts w:cs="Calibri"/>
          <w:sz w:val="24"/>
          <w:szCs w:val="24"/>
        </w:rPr>
        <w:t>4. Cenę za wykonanie zamówienia</w:t>
      </w:r>
      <w:r w:rsidR="00624370">
        <w:rPr>
          <w:rFonts w:cs="Calibri"/>
          <w:sz w:val="24"/>
          <w:szCs w:val="24"/>
        </w:rPr>
        <w:t xml:space="preserve"> </w:t>
      </w:r>
      <w:r w:rsidRPr="005767EC">
        <w:rPr>
          <w:rFonts w:cs="Calibri"/>
          <w:sz w:val="24"/>
          <w:szCs w:val="24"/>
        </w:rPr>
        <w:t xml:space="preserve">należy podać na formularzu oferty stanowiącym załącznik nr 1 do SWZ w wartości netto i brutto w ujęciu liczbowym i słownie z uwzględnieniem podatku VAT w ustawowej wysokości. Podana cena stanowić winna sumę cen za wykonanie poszczególnych zakresów prac ujętych </w:t>
      </w:r>
      <w:r w:rsidRPr="00624370">
        <w:rPr>
          <w:rFonts w:cs="Calibri"/>
          <w:b/>
          <w:sz w:val="24"/>
          <w:szCs w:val="24"/>
        </w:rPr>
        <w:t>w kosztorysie ofertowym załączonym do formularza oferty</w:t>
      </w:r>
      <w:r w:rsidRPr="005767EC">
        <w:rPr>
          <w:rFonts w:cs="Calibri"/>
          <w:sz w:val="24"/>
          <w:szCs w:val="24"/>
        </w:rPr>
        <w:t>.</w:t>
      </w:r>
    </w:p>
    <w:p w14:paraId="34D7F257" w14:textId="77777777" w:rsidR="006B399B" w:rsidRPr="005767EC" w:rsidRDefault="006B399B" w:rsidP="006B399B">
      <w:pPr>
        <w:pStyle w:val="Akapitzlist"/>
        <w:spacing w:after="120"/>
        <w:ind w:left="567" w:hanging="284"/>
        <w:jc w:val="both"/>
        <w:rPr>
          <w:rFonts w:cs="Calibri"/>
          <w:sz w:val="24"/>
          <w:szCs w:val="24"/>
        </w:rPr>
      </w:pPr>
      <w:r w:rsidRPr="005767EC">
        <w:rPr>
          <w:rFonts w:cs="Calibri"/>
          <w:sz w:val="24"/>
          <w:szCs w:val="24"/>
        </w:rPr>
        <w:t>5. Kosztorys ofertowy ma zawierać informacje o nośnikach cenotwórczych stosowanych przez wykonawcę oraz ma być sporządzony z dokładnością do dwóch miejsc po przecinku</w:t>
      </w:r>
    </w:p>
    <w:p w14:paraId="5B78BBFC" w14:textId="77777777" w:rsidR="006B399B" w:rsidRPr="005767EC" w:rsidRDefault="006B399B" w:rsidP="006B399B">
      <w:pPr>
        <w:pStyle w:val="Akapitzlist"/>
        <w:autoSpaceDE w:val="0"/>
        <w:adjustRightInd w:val="0"/>
        <w:spacing w:after="120"/>
        <w:ind w:left="567" w:hanging="284"/>
        <w:jc w:val="both"/>
        <w:rPr>
          <w:rFonts w:eastAsia="Arial Unicode MS" w:cs="Calibri"/>
          <w:kern w:val="2"/>
          <w:sz w:val="24"/>
          <w:szCs w:val="24"/>
        </w:rPr>
      </w:pPr>
      <w:r w:rsidRPr="005767EC">
        <w:rPr>
          <w:rFonts w:eastAsia="Times New Roman" w:cs="Calibri"/>
          <w:iCs/>
          <w:kern w:val="2"/>
          <w:sz w:val="24"/>
          <w:szCs w:val="24"/>
          <w:lang w:eastAsia="ar-SA"/>
        </w:rPr>
        <w:t xml:space="preserve">6. </w:t>
      </w:r>
      <w:r w:rsidRPr="005767EC">
        <w:rPr>
          <w:rFonts w:cs="Calibri"/>
          <w:sz w:val="24"/>
          <w:szCs w:val="24"/>
        </w:rPr>
        <w:t>Wykonawca w kosztorysie ofertowym nie może pominąć jakiejkolwiek pozycji przedmiaru oraz winien go wycenić zgodnie z opisem pozycji (bez wprowadzania pozycji dodatkowych).</w:t>
      </w:r>
    </w:p>
    <w:p w14:paraId="41D09E38" w14:textId="77777777" w:rsidR="006B399B" w:rsidRPr="005767EC" w:rsidRDefault="006B399B" w:rsidP="006B399B">
      <w:pPr>
        <w:pStyle w:val="Akapitzlist"/>
        <w:autoSpaceDE w:val="0"/>
        <w:adjustRightInd w:val="0"/>
        <w:spacing w:after="120"/>
        <w:ind w:left="567" w:hanging="284"/>
        <w:jc w:val="both"/>
        <w:rPr>
          <w:rFonts w:cs="Calibri"/>
          <w:sz w:val="24"/>
          <w:szCs w:val="24"/>
        </w:rPr>
      </w:pPr>
      <w:r w:rsidRPr="005767EC">
        <w:rPr>
          <w:rFonts w:cs="Calibri"/>
          <w:sz w:val="24"/>
          <w:szCs w:val="24"/>
        </w:rPr>
        <w:t>7. Jeżeli została złożona oferta, której wybór prowadziłby do powstania u zamawiającego obowiązku podatkowego zgodnie z ustawą z dnia 11 marca 2004 r. o podatku od towarów i usług (</w:t>
      </w:r>
      <w:proofErr w:type="spellStart"/>
      <w:r w:rsidRPr="005767EC">
        <w:rPr>
          <w:rFonts w:cs="Calibri"/>
          <w:sz w:val="24"/>
          <w:szCs w:val="24"/>
        </w:rPr>
        <w:t>t.j</w:t>
      </w:r>
      <w:proofErr w:type="spellEnd"/>
      <w:r w:rsidRPr="005767EC">
        <w:rPr>
          <w:rFonts w:cs="Calibri"/>
          <w:sz w:val="24"/>
          <w:szCs w:val="24"/>
        </w:rPr>
        <w:t>. Dz. U. z 2025 r. poz. 775 ze zm.), dla celów zastosowania kryterium ceny lub kosztu zamawiający dolicza do przedstawionej w tej ofercie ceny kwotę podatku od towarów i usług, którą miałby obowiązek rozliczyć.</w:t>
      </w:r>
      <w:r w:rsidRPr="005767EC">
        <w:rPr>
          <w:rFonts w:cs="Calibri"/>
          <w:b/>
          <w:sz w:val="24"/>
          <w:szCs w:val="24"/>
        </w:rPr>
        <w:t xml:space="preserve"> </w:t>
      </w:r>
      <w:r w:rsidRPr="005767EC">
        <w:rPr>
          <w:rFonts w:cs="Calibri"/>
          <w:sz w:val="24"/>
          <w:szCs w:val="24"/>
        </w:rPr>
        <w:t>W ofercie, o której mowa w ust. 6, wykonawca ma obowiązek:</w:t>
      </w:r>
    </w:p>
    <w:p w14:paraId="7B52A4DB" w14:textId="77777777" w:rsidR="006B399B" w:rsidRPr="005767EC" w:rsidRDefault="006B399B" w:rsidP="006B399B">
      <w:pPr>
        <w:tabs>
          <w:tab w:val="left" w:pos="3855"/>
        </w:tabs>
        <w:suppressAutoHyphens/>
        <w:spacing w:after="120" w:line="240" w:lineRule="auto"/>
        <w:ind w:left="851" w:hanging="283"/>
        <w:jc w:val="both"/>
        <w:rPr>
          <w:rFonts w:ascii="Calibri" w:hAnsi="Calibri" w:cs="Calibri"/>
          <w:sz w:val="24"/>
          <w:szCs w:val="24"/>
        </w:rPr>
      </w:pPr>
      <w:r w:rsidRPr="005767EC">
        <w:rPr>
          <w:rFonts w:ascii="Calibri" w:hAnsi="Calibri" w:cs="Calibri"/>
          <w:sz w:val="24"/>
          <w:szCs w:val="24"/>
        </w:rPr>
        <w:t>1)</w:t>
      </w:r>
      <w:r w:rsidRPr="005767EC">
        <w:rPr>
          <w:rFonts w:ascii="Calibri" w:hAnsi="Calibri" w:cs="Calibri"/>
          <w:sz w:val="24"/>
          <w:szCs w:val="24"/>
        </w:rPr>
        <w:tab/>
        <w:t>poinformowania zamawiającego, że wybór jego oferty będzie prowadził do powstania u zamawiającego obowiązku podatkowego;</w:t>
      </w:r>
    </w:p>
    <w:p w14:paraId="2C8B4F95" w14:textId="77777777" w:rsidR="006B399B" w:rsidRPr="005767EC" w:rsidRDefault="006B399B" w:rsidP="006B399B">
      <w:pPr>
        <w:tabs>
          <w:tab w:val="left" w:pos="3855"/>
        </w:tabs>
        <w:suppressAutoHyphens/>
        <w:spacing w:after="120" w:line="240" w:lineRule="auto"/>
        <w:ind w:left="851" w:hanging="283"/>
        <w:jc w:val="both"/>
        <w:rPr>
          <w:rFonts w:ascii="Calibri" w:hAnsi="Calibri" w:cs="Calibri"/>
          <w:sz w:val="24"/>
          <w:szCs w:val="24"/>
        </w:rPr>
      </w:pPr>
      <w:r w:rsidRPr="005767EC">
        <w:rPr>
          <w:rFonts w:ascii="Calibri" w:hAnsi="Calibri" w:cs="Calibri"/>
          <w:sz w:val="24"/>
          <w:szCs w:val="24"/>
        </w:rPr>
        <w:t>2)</w:t>
      </w:r>
      <w:r w:rsidRPr="005767EC">
        <w:rPr>
          <w:rFonts w:ascii="Calibri" w:hAnsi="Calibri" w:cs="Calibri"/>
          <w:sz w:val="24"/>
          <w:szCs w:val="24"/>
        </w:rPr>
        <w:tab/>
        <w:t>wskazania nazwy (rodzaju) towaru lub usługi, których dostawa lub świadczenie będą prowadziły do powstania obowiązku podatkowego;</w:t>
      </w:r>
    </w:p>
    <w:p w14:paraId="7778E1DD" w14:textId="77777777" w:rsidR="006B399B" w:rsidRPr="005767EC" w:rsidRDefault="006B399B" w:rsidP="006B399B">
      <w:pPr>
        <w:tabs>
          <w:tab w:val="left" w:pos="3855"/>
        </w:tabs>
        <w:suppressAutoHyphens/>
        <w:spacing w:after="120" w:line="240" w:lineRule="auto"/>
        <w:ind w:left="851" w:hanging="283"/>
        <w:jc w:val="both"/>
        <w:rPr>
          <w:rFonts w:ascii="Calibri" w:hAnsi="Calibri" w:cs="Calibri"/>
          <w:sz w:val="24"/>
          <w:szCs w:val="24"/>
        </w:rPr>
      </w:pPr>
      <w:r w:rsidRPr="005767EC">
        <w:rPr>
          <w:rFonts w:ascii="Calibri" w:hAnsi="Calibri" w:cs="Calibri"/>
          <w:sz w:val="24"/>
          <w:szCs w:val="24"/>
        </w:rPr>
        <w:t>3)</w:t>
      </w:r>
      <w:r w:rsidRPr="005767EC">
        <w:rPr>
          <w:rFonts w:ascii="Calibri" w:hAnsi="Calibri" w:cs="Calibri"/>
          <w:sz w:val="24"/>
          <w:szCs w:val="24"/>
        </w:rPr>
        <w:tab/>
        <w:t>wskazania wartości towaru lub usługi objętego obowiązkiem podatkowym zamawiającego, bez kwoty podatku;</w:t>
      </w:r>
    </w:p>
    <w:p w14:paraId="737DDA36" w14:textId="77777777" w:rsidR="006B399B" w:rsidRPr="005767EC" w:rsidRDefault="006B399B" w:rsidP="006B399B">
      <w:pPr>
        <w:tabs>
          <w:tab w:val="left" w:pos="3855"/>
        </w:tabs>
        <w:suppressAutoHyphens/>
        <w:spacing w:after="120" w:line="240" w:lineRule="auto"/>
        <w:ind w:left="851" w:hanging="283"/>
        <w:jc w:val="both"/>
        <w:rPr>
          <w:rFonts w:ascii="Calibri" w:hAnsi="Calibri" w:cs="Calibri"/>
          <w:sz w:val="24"/>
          <w:szCs w:val="24"/>
        </w:rPr>
      </w:pPr>
      <w:r w:rsidRPr="005767EC">
        <w:rPr>
          <w:rFonts w:ascii="Calibri" w:hAnsi="Calibri" w:cs="Calibri"/>
          <w:sz w:val="24"/>
          <w:szCs w:val="24"/>
        </w:rPr>
        <w:t>4)</w:t>
      </w:r>
      <w:r w:rsidRPr="005767EC">
        <w:rPr>
          <w:rFonts w:ascii="Calibri" w:hAnsi="Calibri" w:cs="Calibri"/>
          <w:sz w:val="24"/>
          <w:szCs w:val="24"/>
        </w:rPr>
        <w:tab/>
        <w:t>wskazania stawki podatku od towarów i usług, która zgodnie z wiedzą wykonawcy, będzie miała zastosowanie.</w:t>
      </w:r>
    </w:p>
    <w:p w14:paraId="3E293E6E" w14:textId="77777777" w:rsidR="006B399B" w:rsidRPr="005767EC" w:rsidRDefault="006B399B" w:rsidP="006B399B">
      <w:pPr>
        <w:pStyle w:val="Akapitzlist"/>
        <w:autoSpaceDE w:val="0"/>
        <w:adjustRightInd w:val="0"/>
        <w:spacing w:after="120"/>
        <w:ind w:left="567" w:hanging="284"/>
        <w:jc w:val="both"/>
        <w:rPr>
          <w:rFonts w:cs="Calibri"/>
          <w:sz w:val="24"/>
          <w:szCs w:val="24"/>
        </w:rPr>
      </w:pPr>
      <w:r w:rsidRPr="005767EC">
        <w:rPr>
          <w:rFonts w:cs="Calibri"/>
          <w:sz w:val="24"/>
          <w:szCs w:val="24"/>
        </w:rPr>
        <w:t xml:space="preserve">8. Wszystkie ceny netto określone przez Wykonawcę zostają ustalone na okres ważności umowy i nie będą podlegały zmianom </w:t>
      </w:r>
      <w:r w:rsidRPr="005767EC">
        <w:rPr>
          <w:rFonts w:cs="Calibri"/>
          <w:kern w:val="2"/>
          <w:sz w:val="24"/>
          <w:szCs w:val="24"/>
          <w:lang w:eastAsia="ar-SA"/>
        </w:rPr>
        <w:t>oprócz sytuacji o których mowa w rozdz. XXVI SWZ</w:t>
      </w:r>
    </w:p>
    <w:p w14:paraId="4F4CE2B1" w14:textId="77777777" w:rsidR="006B399B" w:rsidRPr="005767EC" w:rsidRDefault="006B399B" w:rsidP="006B399B">
      <w:pPr>
        <w:widowControl w:val="0"/>
        <w:suppressAutoHyphens/>
        <w:autoSpaceDN w:val="0"/>
        <w:spacing w:after="120" w:line="240" w:lineRule="auto"/>
        <w:ind w:left="284" w:hanging="284"/>
        <w:jc w:val="both"/>
        <w:textAlignment w:val="baseline"/>
        <w:rPr>
          <w:rFonts w:ascii="Calibri" w:eastAsia="Arial Unicode MS" w:hAnsi="Calibri" w:cs="Calibri"/>
          <w:kern w:val="3"/>
          <w:sz w:val="24"/>
          <w:szCs w:val="24"/>
          <w:lang w:eastAsia="pl-PL"/>
        </w:rPr>
      </w:pPr>
    </w:p>
    <w:p w14:paraId="53A18D3F" w14:textId="77777777" w:rsidR="006B399B" w:rsidRPr="005767EC" w:rsidRDefault="006B399B" w:rsidP="00624370">
      <w:pPr>
        <w:pStyle w:val="SIWZ"/>
      </w:pPr>
      <w:r w:rsidRPr="005767EC">
        <w:t xml:space="preserve">Opis kryteriów, którymi Zamawiający będzie się kierował przy wyborze oferty, wraz </w:t>
      </w:r>
      <w:r w:rsidRPr="005767EC">
        <w:br/>
        <w:t>z podaniem znaczenia tych kryteriów i sposobu oceny ofert:</w:t>
      </w:r>
    </w:p>
    <w:p w14:paraId="77B487C5" w14:textId="77777777" w:rsidR="006B399B" w:rsidRPr="005767EC" w:rsidRDefault="006B399B" w:rsidP="006B399B">
      <w:pPr>
        <w:widowControl w:val="0"/>
        <w:suppressAutoHyphens/>
        <w:autoSpaceDN w:val="0"/>
        <w:spacing w:after="120" w:line="240" w:lineRule="auto"/>
        <w:ind w:left="567" w:hanging="299"/>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1. Przy wyborze najkorzystniejszej oferty Zmawiający będzie się kierował następującymi kryteriami i ich wagą:</w:t>
      </w:r>
    </w:p>
    <w:p w14:paraId="63C98142" w14:textId="77777777" w:rsidR="006B399B" w:rsidRPr="005767EC" w:rsidRDefault="006B399B" w:rsidP="006B399B">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bCs/>
          <w:kern w:val="3"/>
          <w:sz w:val="24"/>
          <w:szCs w:val="24"/>
          <w:lang w:eastAsia="pl-PL"/>
        </w:rPr>
        <w:t>1)</w:t>
      </w:r>
      <w:r w:rsidRPr="005767EC">
        <w:rPr>
          <w:rFonts w:ascii="Calibri" w:eastAsia="Arial Unicode MS" w:hAnsi="Calibri" w:cs="Calibri"/>
          <w:kern w:val="3"/>
          <w:sz w:val="24"/>
          <w:szCs w:val="24"/>
          <w:lang w:eastAsia="pl-PL"/>
        </w:rPr>
        <w:t xml:space="preserve"> Cena, waga – 60 %.</w:t>
      </w:r>
    </w:p>
    <w:p w14:paraId="4470A202" w14:textId="77777777" w:rsidR="006B399B" w:rsidRPr="005767EC" w:rsidRDefault="006B399B" w:rsidP="006B399B">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bCs/>
          <w:kern w:val="3"/>
          <w:sz w:val="24"/>
          <w:szCs w:val="24"/>
          <w:lang w:eastAsia="pl-PL"/>
        </w:rPr>
        <w:t>2) Okres gwarancji</w:t>
      </w:r>
      <w:r w:rsidRPr="005767EC">
        <w:rPr>
          <w:rFonts w:ascii="Calibri" w:eastAsia="Arial Unicode MS" w:hAnsi="Calibri" w:cs="Calibri"/>
          <w:kern w:val="3"/>
          <w:sz w:val="24"/>
          <w:szCs w:val="24"/>
          <w:lang w:eastAsia="pl-PL"/>
        </w:rPr>
        <w:t>, waga – 40 %.</w:t>
      </w:r>
    </w:p>
    <w:p w14:paraId="3004092F" w14:textId="77777777" w:rsidR="006B399B" w:rsidRPr="005767EC" w:rsidRDefault="006B399B" w:rsidP="006B399B">
      <w:pPr>
        <w:autoSpaceDE w:val="0"/>
        <w:autoSpaceDN w:val="0"/>
        <w:adjustRightInd w:val="0"/>
        <w:spacing w:after="120" w:line="240" w:lineRule="auto"/>
        <w:ind w:left="567"/>
        <w:jc w:val="both"/>
        <w:rPr>
          <w:rFonts w:ascii="Calibri" w:eastAsia="Arial Unicode MS" w:hAnsi="Calibri" w:cs="Calibri"/>
          <w:kern w:val="3"/>
          <w:sz w:val="24"/>
          <w:szCs w:val="24"/>
          <w:lang w:eastAsia="pl-PL"/>
        </w:rPr>
      </w:pPr>
      <w:r w:rsidRPr="005767EC">
        <w:rPr>
          <w:rFonts w:ascii="Calibri" w:eastAsia="Arial Unicode MS" w:hAnsi="Calibri" w:cs="Calibri"/>
          <w:sz w:val="24"/>
          <w:szCs w:val="24"/>
          <w:lang w:eastAsia="pl-PL"/>
        </w:rPr>
        <w:t xml:space="preserve">Zamawiający oceni oferty przyznając punkty w ramach poszczególnych kryteriów oceny Ofert, przyjmując zasadę, że </w:t>
      </w:r>
      <w:r w:rsidRPr="005767EC">
        <w:rPr>
          <w:rFonts w:ascii="Calibri" w:eastAsia="Arial Unicode MS" w:hAnsi="Calibri" w:cs="Calibri"/>
          <w:iCs/>
          <w:sz w:val="24"/>
          <w:szCs w:val="24"/>
          <w:lang w:eastAsia="pl-PL"/>
        </w:rPr>
        <w:t>1% = 1 pkt.</w:t>
      </w:r>
    </w:p>
    <w:p w14:paraId="25E11D7A" w14:textId="77777777" w:rsidR="006B399B" w:rsidRPr="005767EC" w:rsidRDefault="006B399B" w:rsidP="006B399B">
      <w:pPr>
        <w:widowControl w:val="0"/>
        <w:suppressAutoHyphens/>
        <w:autoSpaceDE w:val="0"/>
        <w:autoSpaceDN w:val="0"/>
        <w:adjustRightInd w:val="0"/>
        <w:spacing w:after="120" w:line="240" w:lineRule="auto"/>
        <w:ind w:left="567" w:hanging="299"/>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2. Ocena ofert w zakresie przedstawionych wyżej kryteriów zostanie przeprowadzona następująco:</w:t>
      </w:r>
    </w:p>
    <w:p w14:paraId="48349D26" w14:textId="77777777" w:rsidR="006B399B" w:rsidRPr="005767EC" w:rsidRDefault="006B399B" w:rsidP="006B399B">
      <w:pPr>
        <w:widowControl w:val="0"/>
        <w:suppressAutoHyphens/>
        <w:autoSpaceDN w:val="0"/>
        <w:spacing w:after="120" w:line="240" w:lineRule="auto"/>
        <w:ind w:left="567"/>
        <w:jc w:val="both"/>
        <w:textAlignment w:val="baseline"/>
        <w:rPr>
          <w:rFonts w:ascii="Calibri" w:eastAsia="Arial Unicode MS" w:hAnsi="Calibri" w:cs="Calibri"/>
          <w:kern w:val="3"/>
          <w:sz w:val="24"/>
          <w:szCs w:val="24"/>
          <w:u w:val="single"/>
          <w:lang w:eastAsia="pl-PL"/>
        </w:rPr>
      </w:pPr>
      <w:r w:rsidRPr="005767EC">
        <w:rPr>
          <w:rFonts w:ascii="Calibri" w:eastAsia="Arial Unicode MS" w:hAnsi="Calibri" w:cs="Calibri"/>
          <w:kern w:val="3"/>
          <w:sz w:val="24"/>
          <w:szCs w:val="24"/>
          <w:u w:val="single"/>
          <w:lang w:eastAsia="pl-PL"/>
        </w:rPr>
        <w:t>Kryterium „cena” - waga 60%</w:t>
      </w:r>
    </w:p>
    <w:p w14:paraId="257D8DC1" w14:textId="77777777" w:rsidR="006B399B" w:rsidRPr="005767EC" w:rsidRDefault="006B399B" w:rsidP="006B399B">
      <w:pPr>
        <w:widowControl w:val="0"/>
        <w:suppressAutoHyphens/>
        <w:spacing w:after="120" w:line="240" w:lineRule="auto"/>
        <w:ind w:left="567"/>
        <w:jc w:val="both"/>
        <w:textAlignment w:val="baseline"/>
        <w:rPr>
          <w:rFonts w:ascii="Calibri" w:eastAsia="Arial Unicode MS" w:hAnsi="Calibri" w:cs="Calibri"/>
          <w:kern w:val="1"/>
          <w:sz w:val="24"/>
          <w:szCs w:val="24"/>
          <w:lang w:eastAsia="ar-SA"/>
        </w:rPr>
      </w:pPr>
      <w:r w:rsidRPr="005767EC">
        <w:rPr>
          <w:rFonts w:ascii="Calibri" w:eastAsia="Arial Unicode MS" w:hAnsi="Calibri" w:cs="Calibri"/>
          <w:kern w:val="3"/>
          <w:sz w:val="24"/>
          <w:szCs w:val="24"/>
          <w:lang w:eastAsia="pl-PL"/>
        </w:rPr>
        <w:t>Kryterium „cena” będzie rozpatrywana na podstawie ceny brutto za wykonanie przedmiotu zamówienia, podanej przez Wykonawcę w formularzu ofertowym.</w:t>
      </w:r>
    </w:p>
    <w:p w14:paraId="5CB3DB83" w14:textId="77777777" w:rsidR="006B399B" w:rsidRPr="005767EC" w:rsidRDefault="006B399B" w:rsidP="006B399B">
      <w:pPr>
        <w:widowControl w:val="0"/>
        <w:suppressAutoHyphens/>
        <w:spacing w:after="120" w:line="240" w:lineRule="auto"/>
        <w:ind w:left="567"/>
        <w:jc w:val="both"/>
        <w:textAlignment w:val="baseline"/>
        <w:rPr>
          <w:rFonts w:ascii="Calibri" w:eastAsia="Arial Unicode MS" w:hAnsi="Calibri" w:cs="Calibri"/>
          <w:kern w:val="1"/>
          <w:sz w:val="24"/>
          <w:szCs w:val="24"/>
          <w:lang w:eastAsia="ar-SA"/>
        </w:rPr>
      </w:pPr>
      <w:r w:rsidRPr="005767EC">
        <w:rPr>
          <w:rFonts w:ascii="Calibri" w:eastAsia="Arial Unicode MS" w:hAnsi="Calibri" w:cs="Calibri"/>
          <w:kern w:val="1"/>
          <w:sz w:val="24"/>
          <w:szCs w:val="24"/>
          <w:lang w:eastAsia="ar-SA"/>
        </w:rPr>
        <w:t>Oferta z najniższą ceną otrzyma 60 punktów, każda następna będzie przeliczana proporcjonalnie w stosunku do oferty z najniższą ceną wg wzoru:</w:t>
      </w:r>
    </w:p>
    <w:p w14:paraId="7AF9057B" w14:textId="77777777" w:rsidR="006B399B" w:rsidRPr="005767EC" w:rsidRDefault="006B399B" w:rsidP="006B399B">
      <w:pPr>
        <w:widowControl w:val="0"/>
        <w:suppressAutoHyphens/>
        <w:spacing w:after="120" w:line="240" w:lineRule="auto"/>
        <w:ind w:left="567"/>
        <w:jc w:val="both"/>
        <w:textAlignment w:val="baseline"/>
        <w:rPr>
          <w:rFonts w:ascii="Calibri" w:eastAsia="Arial Unicode MS" w:hAnsi="Calibri" w:cs="Calibri"/>
          <w:kern w:val="1"/>
          <w:sz w:val="24"/>
          <w:szCs w:val="24"/>
          <w:lang w:eastAsia="ar-SA"/>
        </w:rPr>
      </w:pPr>
    </w:p>
    <w:p w14:paraId="3E54382B" w14:textId="77777777" w:rsidR="006B399B" w:rsidRPr="005767EC" w:rsidRDefault="006B399B" w:rsidP="006B399B">
      <w:pPr>
        <w:widowControl w:val="0"/>
        <w:suppressAutoHyphens/>
        <w:autoSpaceDN w:val="0"/>
        <w:spacing w:after="0" w:line="240" w:lineRule="auto"/>
        <w:ind w:left="567"/>
        <w:jc w:val="center"/>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najniższa cena brutto</w:t>
      </w:r>
    </w:p>
    <w:p w14:paraId="3FFBA675" w14:textId="77777777" w:rsidR="006B399B" w:rsidRPr="005767EC" w:rsidRDefault="006B399B" w:rsidP="006B399B">
      <w:pPr>
        <w:keepNext/>
        <w:widowControl w:val="0"/>
        <w:suppressAutoHyphens/>
        <w:autoSpaceDN w:val="0"/>
        <w:spacing w:after="0" w:line="240" w:lineRule="auto"/>
        <w:ind w:left="567"/>
        <w:jc w:val="center"/>
        <w:textAlignment w:val="baseline"/>
        <w:outlineLvl w:val="0"/>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K = ----------------------------------------------------- x 60</w:t>
      </w:r>
    </w:p>
    <w:p w14:paraId="342DB25E" w14:textId="77777777" w:rsidR="006B399B" w:rsidRPr="005767EC" w:rsidRDefault="006B399B" w:rsidP="006B399B">
      <w:pPr>
        <w:keepNext/>
        <w:widowControl w:val="0"/>
        <w:suppressAutoHyphens/>
        <w:autoSpaceDN w:val="0"/>
        <w:spacing w:after="0" w:line="240" w:lineRule="auto"/>
        <w:ind w:left="567"/>
        <w:jc w:val="center"/>
        <w:textAlignment w:val="baseline"/>
        <w:outlineLvl w:val="0"/>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cena oferty ocenianej brutto</w:t>
      </w:r>
    </w:p>
    <w:p w14:paraId="58208E26" w14:textId="77777777" w:rsidR="006B399B" w:rsidRPr="005767EC" w:rsidRDefault="006B399B" w:rsidP="006B399B">
      <w:pPr>
        <w:pStyle w:val="NormalnyWeb"/>
        <w:spacing w:before="0" w:after="120"/>
        <w:ind w:left="567"/>
        <w:jc w:val="both"/>
        <w:rPr>
          <w:rFonts w:ascii="Calibri" w:hAnsi="Calibri" w:cs="Calibri"/>
          <w:u w:val="single"/>
        </w:rPr>
      </w:pPr>
    </w:p>
    <w:p w14:paraId="73FA2503" w14:textId="77777777" w:rsidR="006B399B" w:rsidRPr="005767EC" w:rsidRDefault="006B399B" w:rsidP="006B399B">
      <w:pPr>
        <w:pStyle w:val="NormalnyWeb"/>
        <w:spacing w:before="0" w:after="120"/>
        <w:ind w:left="567"/>
        <w:jc w:val="both"/>
        <w:rPr>
          <w:rFonts w:ascii="Calibri" w:hAnsi="Calibri" w:cs="Calibri"/>
          <w:u w:val="single"/>
        </w:rPr>
      </w:pPr>
      <w:r w:rsidRPr="005767EC">
        <w:rPr>
          <w:rFonts w:ascii="Calibri" w:hAnsi="Calibri" w:cs="Calibri"/>
          <w:u w:val="single"/>
        </w:rPr>
        <w:t>Kryterium „okres gwarancji”, waga 40%</w:t>
      </w:r>
    </w:p>
    <w:p w14:paraId="5E6AE2CB" w14:textId="77777777" w:rsidR="006B399B" w:rsidRPr="005767EC" w:rsidRDefault="006B399B" w:rsidP="006B399B">
      <w:pPr>
        <w:pStyle w:val="Tekstpodstawowy"/>
        <w:spacing w:after="120"/>
        <w:ind w:left="284"/>
        <w:jc w:val="both"/>
        <w:rPr>
          <w:rFonts w:ascii="Calibri" w:hAnsi="Calibri" w:cs="Calibri"/>
          <w:b w:val="0"/>
          <w:bCs/>
          <w:sz w:val="24"/>
          <w:szCs w:val="24"/>
        </w:rPr>
      </w:pPr>
      <w:r w:rsidRPr="005767EC">
        <w:rPr>
          <w:rFonts w:ascii="Calibri" w:hAnsi="Calibri" w:cs="Calibri"/>
          <w:b w:val="0"/>
          <w:bCs/>
          <w:sz w:val="24"/>
          <w:szCs w:val="24"/>
        </w:rPr>
        <w:t xml:space="preserve">W ramach kryterium Zamawiający oceniać będzie zadeklarowany przez Wykonawcę </w:t>
      </w:r>
      <w:r w:rsidRPr="005767EC">
        <w:rPr>
          <w:rFonts w:ascii="Calibri" w:hAnsi="Calibri" w:cs="Calibri"/>
          <w:b w:val="0"/>
          <w:bCs/>
          <w:sz w:val="24"/>
          <w:szCs w:val="24"/>
        </w:rPr>
        <w:br/>
        <w:t>w formularzu oferty okres gwarancji</w:t>
      </w:r>
      <w:r w:rsidRPr="005767EC">
        <w:rPr>
          <w:rFonts w:ascii="Calibri" w:hAnsi="Calibri" w:cs="Calibri"/>
          <w:b w:val="0"/>
          <w:sz w:val="24"/>
          <w:szCs w:val="24"/>
        </w:rPr>
        <w:t xml:space="preserve"> na</w:t>
      </w:r>
      <w:r w:rsidRPr="005767EC">
        <w:rPr>
          <w:rFonts w:ascii="Calibri" w:hAnsi="Calibri" w:cs="Calibri"/>
          <w:b w:val="0"/>
          <w:bCs/>
          <w:sz w:val="24"/>
          <w:szCs w:val="24"/>
        </w:rPr>
        <w:t xml:space="preserve"> wykonany przedmiot umowy.</w:t>
      </w:r>
    </w:p>
    <w:p w14:paraId="458B6594" w14:textId="77777777" w:rsidR="006B399B" w:rsidRPr="005767EC" w:rsidRDefault="006B399B" w:rsidP="006B399B">
      <w:pPr>
        <w:pStyle w:val="NormalnyWeb"/>
        <w:spacing w:before="0" w:after="120"/>
        <w:ind w:left="284"/>
        <w:jc w:val="both"/>
        <w:rPr>
          <w:rFonts w:ascii="Calibri" w:hAnsi="Calibri" w:cs="Calibri"/>
          <w:bCs/>
        </w:rPr>
      </w:pPr>
      <w:r w:rsidRPr="005767EC">
        <w:rPr>
          <w:rFonts w:ascii="Calibri" w:hAnsi="Calibri" w:cs="Calibri"/>
        </w:rPr>
        <w:t xml:space="preserve">Wykonawca może zaproponować okres gwarancji </w:t>
      </w:r>
      <w:r w:rsidRPr="005767EC">
        <w:rPr>
          <w:rFonts w:ascii="Calibri" w:hAnsi="Calibri" w:cs="Calibri"/>
          <w:bCs/>
        </w:rPr>
        <w:t>w pełnych latach: 3, 4 lub 5.</w:t>
      </w:r>
    </w:p>
    <w:p w14:paraId="0FC4C4D2" w14:textId="77777777" w:rsidR="006B399B" w:rsidRPr="005767EC" w:rsidRDefault="006B399B" w:rsidP="006B399B">
      <w:pPr>
        <w:pStyle w:val="NormalnyWeb"/>
        <w:spacing w:before="0" w:after="120"/>
        <w:ind w:left="284"/>
        <w:jc w:val="both"/>
        <w:rPr>
          <w:rFonts w:ascii="Calibri" w:hAnsi="Calibri" w:cs="Calibri"/>
        </w:rPr>
      </w:pPr>
      <w:r w:rsidRPr="005767EC">
        <w:rPr>
          <w:rFonts w:ascii="Calibri" w:hAnsi="Calibri" w:cs="Calibri"/>
        </w:rPr>
        <w:t>Minimalny okres gwarancji wymagany przez Zamawiającego wynosi 3 lata od daty protokolarnego odebrania przedmiotu umowy.</w:t>
      </w:r>
    </w:p>
    <w:p w14:paraId="0ABF6EE7" w14:textId="77777777" w:rsidR="006B399B" w:rsidRPr="005767EC" w:rsidRDefault="006B399B" w:rsidP="006B399B">
      <w:pPr>
        <w:pStyle w:val="NormalnyWeb"/>
        <w:spacing w:before="0" w:after="120"/>
        <w:ind w:left="284"/>
        <w:jc w:val="both"/>
        <w:rPr>
          <w:rFonts w:ascii="Calibri" w:hAnsi="Calibri" w:cs="Calibri"/>
        </w:rPr>
      </w:pPr>
      <w:r w:rsidRPr="005767EC">
        <w:rPr>
          <w:rFonts w:ascii="Calibri" w:hAnsi="Calibri" w:cs="Calibri"/>
        </w:rPr>
        <w:t>Maksymalny okres gwarancji uwzględniony do oceny ofert wynosi 5 lat od daty protokolarnego odebrania przedmiotu umowy.</w:t>
      </w:r>
    </w:p>
    <w:p w14:paraId="6D0E59C0" w14:textId="77777777" w:rsidR="006B399B" w:rsidRPr="005767EC" w:rsidRDefault="006B399B" w:rsidP="006B399B">
      <w:pPr>
        <w:pStyle w:val="NormalnyWeb"/>
        <w:spacing w:before="0" w:after="120"/>
        <w:ind w:left="284"/>
        <w:jc w:val="both"/>
        <w:rPr>
          <w:rFonts w:ascii="Calibri" w:hAnsi="Calibri" w:cs="Calibri"/>
          <w:bCs/>
        </w:rPr>
      </w:pPr>
      <w:r w:rsidRPr="005767EC">
        <w:rPr>
          <w:rFonts w:ascii="Calibri" w:hAnsi="Calibri" w:cs="Calibri"/>
          <w:bCs/>
        </w:rPr>
        <w:t>Zaoferowany przez Wykonawcę okres gwarancji dłuższy niż 5 lat będzie go wiązał lecz przy ocenie takiej oferty zostanie przyznana ilość punktów jak za okres gwarancji równy 5 lat.</w:t>
      </w:r>
    </w:p>
    <w:p w14:paraId="5A95FFAD" w14:textId="77777777" w:rsidR="006B399B" w:rsidRPr="005767EC" w:rsidRDefault="006B399B" w:rsidP="006B399B">
      <w:pPr>
        <w:autoSpaceDE w:val="0"/>
        <w:spacing w:after="120"/>
        <w:ind w:left="284"/>
        <w:jc w:val="both"/>
        <w:rPr>
          <w:rFonts w:ascii="Calibri" w:hAnsi="Calibri" w:cs="Calibri"/>
          <w:sz w:val="24"/>
          <w:szCs w:val="24"/>
        </w:rPr>
      </w:pPr>
      <w:r w:rsidRPr="005767EC">
        <w:rPr>
          <w:rFonts w:ascii="Calibri" w:hAnsi="Calibri" w:cs="Calibri"/>
          <w:sz w:val="24"/>
          <w:szCs w:val="24"/>
        </w:rPr>
        <w:t xml:space="preserve">Jeżeli Wykonawca wskaże w ofercie okres gwarancji krótszy niż 3 lata, oferta zostanie odrzucona na podstawie art. 226 ust. 1 pkt 5 ustawy </w:t>
      </w:r>
      <w:proofErr w:type="spellStart"/>
      <w:r w:rsidRPr="005767EC">
        <w:rPr>
          <w:rFonts w:ascii="Calibri" w:hAnsi="Calibri" w:cs="Calibri"/>
          <w:sz w:val="24"/>
          <w:szCs w:val="24"/>
        </w:rPr>
        <w:t>pzp</w:t>
      </w:r>
      <w:proofErr w:type="spellEnd"/>
      <w:r w:rsidRPr="005767EC">
        <w:rPr>
          <w:rFonts w:ascii="Calibri" w:hAnsi="Calibri" w:cs="Calibri"/>
          <w:sz w:val="24"/>
          <w:szCs w:val="24"/>
        </w:rPr>
        <w:t xml:space="preserve"> jako oferta, której treść nie odpowiada treści SWZ.</w:t>
      </w:r>
    </w:p>
    <w:p w14:paraId="477E8376" w14:textId="77777777" w:rsidR="006B399B" w:rsidRPr="005767EC" w:rsidRDefault="006B399B" w:rsidP="006B399B">
      <w:pPr>
        <w:autoSpaceDE w:val="0"/>
        <w:spacing w:after="120"/>
        <w:ind w:left="284"/>
        <w:jc w:val="both"/>
        <w:rPr>
          <w:rFonts w:ascii="Calibri" w:hAnsi="Calibri" w:cs="Calibri"/>
          <w:sz w:val="24"/>
          <w:szCs w:val="24"/>
        </w:rPr>
      </w:pPr>
      <w:r w:rsidRPr="005767EC">
        <w:rPr>
          <w:rFonts w:ascii="Calibri" w:hAnsi="Calibri" w:cs="Calibri"/>
          <w:sz w:val="24"/>
          <w:szCs w:val="24"/>
        </w:rPr>
        <w:t>Jeżeli Wykonawca w ofercie nie wskaże okresu gwarancji, Zamawiający do oceny oferty przyjmie, że wynosi ona 3 lata.</w:t>
      </w:r>
    </w:p>
    <w:p w14:paraId="5B862A1F" w14:textId="77777777" w:rsidR="006B399B" w:rsidRPr="005767EC" w:rsidRDefault="006B399B" w:rsidP="006B399B">
      <w:pPr>
        <w:widowControl w:val="0"/>
        <w:suppressAutoHyphens/>
        <w:spacing w:after="120"/>
        <w:ind w:left="284"/>
        <w:jc w:val="both"/>
        <w:textAlignment w:val="baseline"/>
        <w:rPr>
          <w:rFonts w:ascii="Calibri" w:eastAsia="Arial Unicode MS" w:hAnsi="Calibri" w:cs="Calibri"/>
          <w:kern w:val="1"/>
          <w:sz w:val="24"/>
          <w:szCs w:val="24"/>
          <w:lang w:eastAsia="ar-SA"/>
        </w:rPr>
      </w:pPr>
      <w:r w:rsidRPr="005767EC">
        <w:rPr>
          <w:rFonts w:ascii="Calibri" w:hAnsi="Calibri" w:cs="Calibri"/>
          <w:sz w:val="24"/>
          <w:szCs w:val="24"/>
        </w:rPr>
        <w:t xml:space="preserve">W zakresie kryterium „okres gwarancji” oferta może otrzymać maksymalnie 40 pkt, </w:t>
      </w:r>
      <w:r w:rsidRPr="005767EC">
        <w:rPr>
          <w:rFonts w:ascii="Calibri" w:eastAsia="Arial Unicode MS" w:hAnsi="Calibri" w:cs="Calibri"/>
          <w:kern w:val="1"/>
          <w:sz w:val="24"/>
          <w:szCs w:val="24"/>
          <w:lang w:eastAsia="ar-SA"/>
        </w:rPr>
        <w:t>każda następna będzie przeliczana proporcjonalnie wg wzoru:</w:t>
      </w:r>
    </w:p>
    <w:p w14:paraId="450AC273" w14:textId="77777777" w:rsidR="006B399B" w:rsidRPr="005767EC" w:rsidRDefault="006B399B" w:rsidP="006B399B">
      <w:pPr>
        <w:widowControl w:val="0"/>
        <w:suppressAutoHyphens/>
        <w:spacing w:after="0"/>
        <w:ind w:left="567"/>
        <w:jc w:val="both"/>
        <w:textAlignment w:val="baseline"/>
        <w:rPr>
          <w:rFonts w:ascii="Calibri" w:eastAsia="Arial Unicode MS" w:hAnsi="Calibri" w:cs="Calibri"/>
          <w:kern w:val="1"/>
          <w:sz w:val="24"/>
          <w:szCs w:val="24"/>
          <w:lang w:eastAsia="ar-SA"/>
        </w:rPr>
      </w:pPr>
    </w:p>
    <w:p w14:paraId="48D291CA" w14:textId="77777777" w:rsidR="006B399B" w:rsidRPr="005767EC" w:rsidRDefault="006B399B" w:rsidP="006B399B">
      <w:pPr>
        <w:widowControl w:val="0"/>
        <w:suppressAutoHyphens/>
        <w:spacing w:after="0"/>
        <w:ind w:left="425"/>
        <w:jc w:val="center"/>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okres gwarancji oferty ocenianej</w:t>
      </w:r>
    </w:p>
    <w:p w14:paraId="512FCE52" w14:textId="77777777" w:rsidR="006B399B" w:rsidRPr="005767EC" w:rsidRDefault="006B399B" w:rsidP="006B399B">
      <w:pPr>
        <w:keepNext/>
        <w:widowControl w:val="0"/>
        <w:suppressAutoHyphens/>
        <w:spacing w:after="0"/>
        <w:ind w:left="425"/>
        <w:jc w:val="center"/>
        <w:textAlignment w:val="baseline"/>
        <w:outlineLvl w:val="0"/>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G = ------------------------------------------------------------------------------------------ x 40</w:t>
      </w:r>
    </w:p>
    <w:p w14:paraId="320AF4C2" w14:textId="77777777" w:rsidR="006B399B" w:rsidRPr="005767EC" w:rsidRDefault="006B399B" w:rsidP="006B399B">
      <w:pPr>
        <w:autoSpaceDE w:val="0"/>
        <w:adjustRightInd w:val="0"/>
        <w:spacing w:after="0"/>
        <w:ind w:left="425"/>
        <w:jc w:val="center"/>
        <w:rPr>
          <w:rFonts w:ascii="Calibri" w:eastAsia="Calibri" w:hAnsi="Calibri" w:cs="Calibri"/>
          <w:sz w:val="24"/>
          <w:szCs w:val="24"/>
        </w:rPr>
      </w:pPr>
      <w:r w:rsidRPr="005767EC">
        <w:rPr>
          <w:rFonts w:ascii="Calibri" w:eastAsia="Arial Unicode MS" w:hAnsi="Calibri" w:cs="Calibri"/>
          <w:kern w:val="3"/>
          <w:sz w:val="24"/>
          <w:szCs w:val="24"/>
          <w:lang w:eastAsia="pl-PL"/>
        </w:rPr>
        <w:t>maksymalny okres gwarancji ustalony przez zamawiającego</w:t>
      </w:r>
    </w:p>
    <w:p w14:paraId="695C8F90" w14:textId="77777777" w:rsidR="006B399B" w:rsidRPr="005767EC" w:rsidRDefault="006B399B" w:rsidP="006B399B">
      <w:pPr>
        <w:autoSpaceDE w:val="0"/>
        <w:adjustRightInd w:val="0"/>
        <w:spacing w:after="120" w:line="240" w:lineRule="auto"/>
        <w:ind w:left="567"/>
        <w:jc w:val="both"/>
        <w:rPr>
          <w:rFonts w:ascii="Calibri" w:eastAsia="Calibri" w:hAnsi="Calibri" w:cs="Calibri"/>
          <w:sz w:val="24"/>
          <w:szCs w:val="24"/>
        </w:rPr>
      </w:pPr>
    </w:p>
    <w:p w14:paraId="1EFC8665"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eastAsia="Arial Unicode MS" w:hAnsi="Calibri" w:cs="Calibri"/>
          <w:bCs/>
          <w:kern w:val="3"/>
          <w:sz w:val="24"/>
          <w:szCs w:val="24"/>
          <w:lang w:eastAsia="pl-PL"/>
        </w:rPr>
      </w:pPr>
      <w:r w:rsidRPr="005767EC">
        <w:rPr>
          <w:rFonts w:ascii="Calibri" w:eastAsia="Arial Unicode MS" w:hAnsi="Calibri" w:cs="Calibri"/>
          <w:bCs/>
          <w:kern w:val="3"/>
          <w:sz w:val="24"/>
          <w:szCs w:val="24"/>
          <w:lang w:eastAsia="pl-PL"/>
        </w:rPr>
        <w:t xml:space="preserve">3. Zamawiający przyzna zamówienie Wykonawcy, którego oferta odpowiada zasadom określonym w ustawie PZP i w SWZ oraz została uznana za najkorzystniejszą na podstawie kryteriów określonych w ustępie 1 i 2, tj. </w:t>
      </w:r>
      <w:r w:rsidRPr="005767EC">
        <w:rPr>
          <w:rFonts w:ascii="Calibri" w:eastAsia="Arial Unicode MS" w:hAnsi="Calibri" w:cs="Calibri"/>
          <w:b/>
          <w:bCs/>
          <w:kern w:val="3"/>
          <w:sz w:val="24"/>
          <w:szCs w:val="24"/>
          <w:u w:val="single"/>
          <w:lang w:eastAsia="pl-PL"/>
        </w:rPr>
        <w:t>posiada najwyższą liczbę punktów</w:t>
      </w:r>
      <w:r w:rsidRPr="005767EC">
        <w:rPr>
          <w:rFonts w:ascii="Calibri" w:eastAsia="Arial Unicode MS" w:hAnsi="Calibri" w:cs="Calibri"/>
          <w:bCs/>
          <w:kern w:val="3"/>
          <w:sz w:val="24"/>
          <w:szCs w:val="24"/>
          <w:lang w:eastAsia="pl-PL"/>
        </w:rPr>
        <w:t>.</w:t>
      </w:r>
    </w:p>
    <w:p w14:paraId="58BC8690"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4. Obliczenia będą prowadzone z dokładnością do dwóch miejsc po przecinku.</w:t>
      </w:r>
    </w:p>
    <w:p w14:paraId="53833327"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5. 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6B4E4E22"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6. Jeżeli oferty otrzymały taką samą ocenę w kryterium o najwyższej wadze, zamawiający wybiera ofertę z najniższą ceną.</w:t>
      </w:r>
    </w:p>
    <w:p w14:paraId="36186EEE"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 xml:space="preserve">7. </w:t>
      </w:r>
      <w:r w:rsidRPr="005767EC">
        <w:rPr>
          <w:rFonts w:ascii="Calibri" w:hAnsi="Calibri" w:cs="Calibri"/>
          <w:sz w:val="24"/>
          <w:szCs w:val="24"/>
        </w:rPr>
        <w:t>Jeżeli nie można dokonać wyboru oferty w sposób, o którym mowa w ust. 6, zamawiający wzywa wykonawców, którzy złożyli te oferty, do złożenia w terminie określonym przez zamawiającego ofert dodatkowych zawierających nową cenę</w:t>
      </w:r>
      <w:r w:rsidRPr="005767EC">
        <w:rPr>
          <w:rFonts w:ascii="Calibri" w:eastAsia="Arial Unicode MS" w:hAnsi="Calibri" w:cs="Calibri"/>
          <w:kern w:val="3"/>
          <w:sz w:val="24"/>
          <w:szCs w:val="24"/>
          <w:lang w:eastAsia="pl-PL"/>
        </w:rPr>
        <w:t>.</w:t>
      </w:r>
    </w:p>
    <w:p w14:paraId="62646E9C" w14:textId="77777777" w:rsidR="006B399B" w:rsidRPr="005767EC" w:rsidRDefault="006B399B" w:rsidP="006B399B">
      <w:pPr>
        <w:widowControl w:val="0"/>
        <w:suppressAutoHyphens/>
        <w:autoSpaceDN w:val="0"/>
        <w:spacing w:after="120" w:line="240" w:lineRule="auto"/>
        <w:ind w:left="284" w:hanging="284"/>
        <w:jc w:val="both"/>
        <w:textAlignment w:val="baseline"/>
        <w:rPr>
          <w:rFonts w:ascii="Calibri" w:eastAsia="Arial Unicode MS" w:hAnsi="Calibri" w:cs="Calibri"/>
          <w:kern w:val="3"/>
          <w:sz w:val="24"/>
          <w:szCs w:val="24"/>
          <w:lang w:eastAsia="pl-PL"/>
        </w:rPr>
      </w:pPr>
    </w:p>
    <w:p w14:paraId="41F441D2" w14:textId="77777777" w:rsidR="006B399B" w:rsidRPr="005767EC" w:rsidRDefault="006B399B" w:rsidP="00624370">
      <w:pPr>
        <w:pStyle w:val="SIWZ"/>
      </w:pPr>
      <w:r w:rsidRPr="005767EC">
        <w:t>Informacja o formalnościach, jakie muszą zostać dopełnione po wyborze oferty w celu zawarcia umowy w sprawie zamówienia publicznego.</w:t>
      </w:r>
    </w:p>
    <w:p w14:paraId="528DE563" w14:textId="77777777" w:rsidR="006B399B" w:rsidRPr="005767EC" w:rsidRDefault="006B399B" w:rsidP="006B399B">
      <w:pPr>
        <w:widowControl w:val="0"/>
        <w:suppressAutoHyphens/>
        <w:autoSpaceDN w:val="0"/>
        <w:spacing w:after="120" w:line="240" w:lineRule="auto"/>
        <w:ind w:left="567" w:hanging="299"/>
        <w:jc w:val="both"/>
        <w:textAlignment w:val="baseline"/>
        <w:rPr>
          <w:rFonts w:ascii="Calibri" w:hAnsi="Calibri" w:cs="Calibri"/>
          <w:sz w:val="24"/>
          <w:szCs w:val="24"/>
        </w:rPr>
      </w:pPr>
      <w:r w:rsidRPr="005767EC">
        <w:rPr>
          <w:rFonts w:ascii="Calibri" w:eastAsia="Arial Unicode MS" w:hAnsi="Calibri" w:cs="Calibri"/>
          <w:kern w:val="3"/>
          <w:sz w:val="24"/>
          <w:szCs w:val="24"/>
          <w:lang w:eastAsia="pl-PL"/>
        </w:rPr>
        <w:t xml:space="preserve">1. </w:t>
      </w:r>
      <w:r w:rsidRPr="005767EC">
        <w:rPr>
          <w:rFonts w:ascii="Calibri" w:hAnsi="Calibri" w:cs="Calibri"/>
          <w:sz w:val="24"/>
          <w:szCs w:val="24"/>
        </w:rPr>
        <w:t>Zamawiający zawiera umowę w sprawie zamówienia publicznego w terminie nie krótszym niż 5 dni od dnia przesłania zawiadomienia o wyborze najkorzystniejszej oferty.</w:t>
      </w:r>
    </w:p>
    <w:p w14:paraId="28A5E779" w14:textId="77777777" w:rsidR="006B399B" w:rsidRPr="005767EC" w:rsidRDefault="006B399B" w:rsidP="006B399B">
      <w:pPr>
        <w:widowControl w:val="0"/>
        <w:suppressAutoHyphens/>
        <w:autoSpaceDN w:val="0"/>
        <w:spacing w:after="120" w:line="240" w:lineRule="auto"/>
        <w:ind w:left="567" w:hanging="299"/>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 xml:space="preserve">2. </w:t>
      </w:r>
      <w:r w:rsidRPr="005767EC">
        <w:rPr>
          <w:rFonts w:ascii="Calibri" w:hAnsi="Calibri" w:cs="Calibri"/>
          <w:sz w:val="24"/>
          <w:szCs w:val="24"/>
        </w:rPr>
        <w:t>Zamawiający może zawrzeć umowę w sprawie zamówienia publicznego przed upływem terminu, o którym mowa w ust. 1, jeżeli w postępowaniu o udzielenie zamówienia prowadzonym w trybie podstawowym złożono tylko jedną ofertę.</w:t>
      </w:r>
    </w:p>
    <w:p w14:paraId="7FADE4FF" w14:textId="77777777" w:rsidR="006B399B" w:rsidRPr="005767EC" w:rsidRDefault="006B399B" w:rsidP="006B399B">
      <w:pPr>
        <w:widowControl w:val="0"/>
        <w:suppressAutoHyphens/>
        <w:autoSpaceDN w:val="0"/>
        <w:spacing w:after="120" w:line="240" w:lineRule="auto"/>
        <w:ind w:left="567" w:hanging="299"/>
        <w:jc w:val="both"/>
        <w:textAlignment w:val="baseline"/>
        <w:rPr>
          <w:rFonts w:ascii="Calibri" w:hAnsi="Calibri" w:cs="Calibri"/>
          <w:iCs/>
          <w:sz w:val="24"/>
          <w:szCs w:val="24"/>
        </w:rPr>
      </w:pPr>
      <w:r w:rsidRPr="005767EC">
        <w:rPr>
          <w:rFonts w:ascii="Calibri" w:hAnsi="Calibri" w:cs="Calibri"/>
          <w:sz w:val="24"/>
          <w:szCs w:val="24"/>
        </w:rPr>
        <w:t>3. Wykonawca, którego oferta zostanie uznana za najkorzystniejszą, będzie zobowiązany przed podpisaniem umowy do</w:t>
      </w:r>
      <w:r w:rsidRPr="005767EC">
        <w:rPr>
          <w:rFonts w:ascii="Calibri" w:hAnsi="Calibri" w:cs="Calibri"/>
          <w:iCs/>
          <w:sz w:val="24"/>
          <w:szCs w:val="24"/>
        </w:rPr>
        <w:t>:</w:t>
      </w:r>
    </w:p>
    <w:p w14:paraId="4D36F4E2" w14:textId="77777777" w:rsidR="006B399B" w:rsidRPr="005767EC" w:rsidRDefault="006B399B" w:rsidP="006B399B">
      <w:pPr>
        <w:widowControl w:val="0"/>
        <w:suppressAutoHyphens/>
        <w:autoSpaceDN w:val="0"/>
        <w:spacing w:after="120" w:line="240" w:lineRule="auto"/>
        <w:ind w:left="851" w:hanging="301"/>
        <w:jc w:val="both"/>
        <w:textAlignment w:val="baseline"/>
        <w:rPr>
          <w:rFonts w:ascii="Calibri" w:hAnsi="Calibri" w:cs="Calibri"/>
          <w:iCs/>
          <w:sz w:val="24"/>
          <w:szCs w:val="24"/>
        </w:rPr>
      </w:pPr>
      <w:r w:rsidRPr="005767EC">
        <w:rPr>
          <w:rFonts w:ascii="Calibri" w:hAnsi="Calibri" w:cs="Calibri"/>
          <w:iCs/>
          <w:sz w:val="24"/>
          <w:szCs w:val="24"/>
        </w:rPr>
        <w:t xml:space="preserve">1) Wniesienia zabezpieczenia należytego wykonania umowy w wysokości zgodnie </w:t>
      </w:r>
      <w:r w:rsidRPr="005767EC">
        <w:rPr>
          <w:rFonts w:ascii="Calibri" w:hAnsi="Calibri" w:cs="Calibri"/>
          <w:iCs/>
          <w:sz w:val="24"/>
          <w:szCs w:val="24"/>
        </w:rPr>
        <w:br/>
        <w:t>z rozdziałem XXV SWZ.</w:t>
      </w:r>
    </w:p>
    <w:p w14:paraId="505D71D2" w14:textId="77777777" w:rsidR="006B399B" w:rsidRPr="005767EC" w:rsidRDefault="006B399B" w:rsidP="006B399B">
      <w:pPr>
        <w:widowControl w:val="0"/>
        <w:suppressAutoHyphens/>
        <w:autoSpaceDN w:val="0"/>
        <w:spacing w:after="120" w:line="240" w:lineRule="auto"/>
        <w:ind w:left="851" w:hanging="301"/>
        <w:jc w:val="both"/>
        <w:textAlignment w:val="baseline"/>
        <w:rPr>
          <w:rFonts w:ascii="Calibri" w:hAnsi="Calibri" w:cs="Calibri"/>
          <w:iCs/>
          <w:sz w:val="24"/>
          <w:szCs w:val="24"/>
        </w:rPr>
      </w:pPr>
      <w:r w:rsidRPr="005767EC">
        <w:rPr>
          <w:rFonts w:ascii="Calibri" w:hAnsi="Calibri" w:cs="Calibri"/>
          <w:iCs/>
          <w:sz w:val="24"/>
          <w:szCs w:val="24"/>
        </w:rPr>
        <w:t>2) Przedłożenia Zamawiającemu dokumentów potwierdzających umocowanie osób wskazanych do zawarcia umowy i reprezentowania Wykonawcy, a także dokumentów dotyczących posiadania wymaganych uprawnień przez osoby wskazane do kierowania robotami w ramach realizacji niniejszego zamówienia.</w:t>
      </w:r>
    </w:p>
    <w:p w14:paraId="2BE45876" w14:textId="77777777" w:rsidR="006B399B" w:rsidRPr="005767EC" w:rsidRDefault="006B399B" w:rsidP="006B399B">
      <w:pPr>
        <w:widowControl w:val="0"/>
        <w:suppressAutoHyphens/>
        <w:autoSpaceDN w:val="0"/>
        <w:spacing w:after="120" w:line="240" w:lineRule="auto"/>
        <w:ind w:left="567" w:hanging="299"/>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 xml:space="preserve">4. </w:t>
      </w:r>
      <w:r w:rsidRPr="005767EC">
        <w:rPr>
          <w:rFonts w:ascii="Calibri" w:hAnsi="Calibri" w:cs="Calibri"/>
          <w:sz w:val="24"/>
          <w:szCs w:val="24"/>
        </w:rPr>
        <w:t xml:space="preserve">W przypadku wyboru oferty złożonej przez Wykonawców wspólnie ubiegających się </w:t>
      </w:r>
      <w:r w:rsidRPr="005767EC">
        <w:rPr>
          <w:rFonts w:ascii="Calibri" w:hAnsi="Calibri" w:cs="Calibri"/>
          <w:sz w:val="24"/>
          <w:szCs w:val="24"/>
        </w:rPr>
        <w:br/>
        <w:t>o udzielenie zamówienia Zamawiający zastrzega sobie prawo żądania przed zawarciem umowy w sprawie zamówienia publicznego umowy regulującej współpracę tych Wykonawców.</w:t>
      </w:r>
    </w:p>
    <w:p w14:paraId="7222722B" w14:textId="77777777" w:rsidR="006B399B" w:rsidRPr="005767EC" w:rsidRDefault="006B399B" w:rsidP="006B399B">
      <w:pPr>
        <w:widowControl w:val="0"/>
        <w:suppressAutoHyphens/>
        <w:autoSpaceDN w:val="0"/>
        <w:spacing w:after="120" w:line="240" w:lineRule="auto"/>
        <w:ind w:left="567" w:hanging="299"/>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 xml:space="preserve">5. Wybrany Wykonawca jest zobowiązany do zgłoszenia się w celu zawarcia umów na wykonanie zadania w terminie wyznaczonym, po dniu przekazania zawiadomienia </w:t>
      </w:r>
      <w:r w:rsidRPr="005767EC">
        <w:rPr>
          <w:rFonts w:ascii="Calibri" w:eastAsia="Arial Unicode MS" w:hAnsi="Calibri" w:cs="Calibri"/>
          <w:kern w:val="3"/>
          <w:sz w:val="24"/>
          <w:szCs w:val="24"/>
          <w:lang w:eastAsia="pl-PL"/>
        </w:rPr>
        <w:br/>
        <w:t xml:space="preserve">o wyborze oferty, nie później niż przed upływem terminu związania z ofertą, w miejscu </w:t>
      </w:r>
      <w:r w:rsidRPr="005767EC">
        <w:rPr>
          <w:rFonts w:ascii="Calibri" w:eastAsia="Arial Unicode MS" w:hAnsi="Calibri" w:cs="Calibri"/>
          <w:kern w:val="3"/>
          <w:sz w:val="24"/>
          <w:szCs w:val="24"/>
          <w:lang w:eastAsia="pl-PL"/>
        </w:rPr>
        <w:br/>
        <w:t>i terminie wskazanym przez Zamawiającego.</w:t>
      </w:r>
    </w:p>
    <w:p w14:paraId="2E82CA84" w14:textId="77777777" w:rsidR="006B399B" w:rsidRPr="005767EC" w:rsidRDefault="006B399B" w:rsidP="006B399B">
      <w:pPr>
        <w:widowControl w:val="0"/>
        <w:suppressAutoHyphens/>
        <w:autoSpaceDN w:val="0"/>
        <w:spacing w:after="120" w:line="240" w:lineRule="auto"/>
        <w:ind w:left="567" w:hanging="299"/>
        <w:jc w:val="both"/>
        <w:textAlignment w:val="baseline"/>
        <w:rPr>
          <w:rFonts w:ascii="Calibri" w:hAnsi="Calibri" w:cs="Calibri"/>
          <w:sz w:val="24"/>
          <w:szCs w:val="24"/>
        </w:rPr>
      </w:pPr>
      <w:r w:rsidRPr="005767EC">
        <w:rPr>
          <w:rFonts w:ascii="Calibri" w:eastAsia="Arial Unicode MS" w:hAnsi="Calibri" w:cs="Calibri"/>
          <w:kern w:val="3"/>
          <w:sz w:val="24"/>
          <w:szCs w:val="24"/>
          <w:lang w:eastAsia="pl-PL"/>
        </w:rPr>
        <w:t xml:space="preserve">6. </w:t>
      </w:r>
      <w:r w:rsidRPr="005767EC">
        <w:rPr>
          <w:rFonts w:ascii="Calibri" w:hAnsi="Calibri" w:cs="Calibri"/>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6A9FFD32" w14:textId="77777777" w:rsidR="006B399B" w:rsidRPr="005767EC" w:rsidRDefault="006B399B" w:rsidP="006B399B">
      <w:pPr>
        <w:widowControl w:val="0"/>
        <w:suppressAutoHyphens/>
        <w:autoSpaceDN w:val="0"/>
        <w:spacing w:after="120" w:line="240" w:lineRule="auto"/>
        <w:ind w:left="567" w:hanging="299"/>
        <w:jc w:val="both"/>
        <w:textAlignment w:val="baseline"/>
        <w:rPr>
          <w:rFonts w:ascii="Calibri" w:eastAsia="Arial Unicode MS" w:hAnsi="Calibri" w:cs="Calibri"/>
          <w:kern w:val="3"/>
          <w:sz w:val="24"/>
          <w:szCs w:val="24"/>
          <w:lang w:eastAsia="pl-PL"/>
        </w:rPr>
      </w:pPr>
    </w:p>
    <w:p w14:paraId="16C15FCD" w14:textId="77777777" w:rsidR="006B399B" w:rsidRPr="005767EC" w:rsidRDefault="006B399B" w:rsidP="00624370">
      <w:pPr>
        <w:pStyle w:val="SIWZ"/>
      </w:pPr>
      <w:r w:rsidRPr="005767EC">
        <w:t>Wymagania dotyczące zabezpieczenia należytego wykonania umowy</w:t>
      </w:r>
    </w:p>
    <w:p w14:paraId="1384FFE3" w14:textId="77777777" w:rsidR="006B399B" w:rsidRPr="005767EC" w:rsidRDefault="006B399B" w:rsidP="006B399B">
      <w:pPr>
        <w:widowControl w:val="0"/>
        <w:suppressAutoHyphens/>
        <w:autoSpaceDE w:val="0"/>
        <w:spacing w:after="120" w:line="240" w:lineRule="auto"/>
        <w:ind w:left="567"/>
        <w:jc w:val="both"/>
        <w:rPr>
          <w:rFonts w:ascii="Calibri" w:hAnsi="Calibri" w:cs="Calibri"/>
          <w:sz w:val="24"/>
          <w:szCs w:val="24"/>
        </w:rPr>
      </w:pPr>
      <w:r w:rsidRPr="005767EC">
        <w:rPr>
          <w:rFonts w:ascii="Calibri" w:hAnsi="Calibri" w:cs="Calibri"/>
          <w:sz w:val="24"/>
          <w:szCs w:val="24"/>
        </w:rPr>
        <w:t xml:space="preserve">1. Przed zawarciem umowy Wykonawca jest zobowiązany do wniesienia zabezpieczenia należytego wykonania umowy w wysokości </w:t>
      </w:r>
      <w:r w:rsidRPr="005767EC">
        <w:rPr>
          <w:rFonts w:ascii="Calibri" w:hAnsi="Calibri" w:cs="Calibri"/>
          <w:b/>
          <w:sz w:val="24"/>
          <w:szCs w:val="24"/>
        </w:rPr>
        <w:t>5 %</w:t>
      </w:r>
      <w:r w:rsidRPr="005767EC">
        <w:rPr>
          <w:rFonts w:ascii="Calibri" w:hAnsi="Calibri" w:cs="Calibri"/>
          <w:sz w:val="24"/>
          <w:szCs w:val="24"/>
        </w:rPr>
        <w:t xml:space="preserve"> ceny całkowitej podanej w ofercie.</w:t>
      </w:r>
    </w:p>
    <w:p w14:paraId="705954B8" w14:textId="77777777" w:rsidR="006B399B" w:rsidRPr="005767EC" w:rsidRDefault="006B399B" w:rsidP="006B399B">
      <w:pPr>
        <w:widowControl w:val="0"/>
        <w:suppressAutoHyphens/>
        <w:autoSpaceDE w:val="0"/>
        <w:spacing w:after="120" w:line="240" w:lineRule="auto"/>
        <w:ind w:left="567"/>
        <w:jc w:val="both"/>
        <w:rPr>
          <w:rFonts w:ascii="Calibri" w:hAnsi="Calibri" w:cs="Calibri"/>
          <w:sz w:val="24"/>
          <w:szCs w:val="24"/>
        </w:rPr>
      </w:pPr>
      <w:r w:rsidRPr="005767EC">
        <w:rPr>
          <w:rFonts w:ascii="Calibri" w:hAnsi="Calibri" w:cs="Calibri"/>
          <w:sz w:val="24"/>
          <w:szCs w:val="24"/>
        </w:rPr>
        <w:t>2. Zabezpieczenie może być wniesione w jednej lub kilku następujących formach:</w:t>
      </w:r>
    </w:p>
    <w:p w14:paraId="2E140BF5" w14:textId="77777777" w:rsidR="006B399B" w:rsidRPr="005767EC" w:rsidRDefault="006B399B" w:rsidP="006B399B">
      <w:pPr>
        <w:widowControl w:val="0"/>
        <w:suppressAutoHyphens/>
        <w:autoSpaceDE w:val="0"/>
        <w:spacing w:after="120" w:line="240" w:lineRule="auto"/>
        <w:ind w:left="567"/>
        <w:jc w:val="both"/>
        <w:rPr>
          <w:rFonts w:ascii="Calibri" w:hAnsi="Calibri" w:cs="Calibri"/>
          <w:sz w:val="24"/>
          <w:szCs w:val="24"/>
        </w:rPr>
      </w:pPr>
      <w:r w:rsidRPr="005767EC">
        <w:rPr>
          <w:rFonts w:ascii="Calibri" w:hAnsi="Calibri" w:cs="Calibri"/>
          <w:sz w:val="24"/>
          <w:szCs w:val="24"/>
        </w:rPr>
        <w:t xml:space="preserve">1) pieniądzu; </w:t>
      </w:r>
    </w:p>
    <w:p w14:paraId="521B8C3F" w14:textId="77777777" w:rsidR="006B399B" w:rsidRPr="005767EC" w:rsidRDefault="006B399B" w:rsidP="006B399B">
      <w:pPr>
        <w:widowControl w:val="0"/>
        <w:suppressAutoHyphens/>
        <w:autoSpaceDE w:val="0"/>
        <w:spacing w:after="120" w:line="240" w:lineRule="auto"/>
        <w:ind w:left="567"/>
        <w:jc w:val="both"/>
        <w:rPr>
          <w:rFonts w:ascii="Calibri" w:hAnsi="Calibri" w:cs="Calibri"/>
          <w:sz w:val="24"/>
          <w:szCs w:val="24"/>
        </w:rPr>
      </w:pPr>
      <w:r w:rsidRPr="005767EC">
        <w:rPr>
          <w:rFonts w:ascii="Calibri" w:hAnsi="Calibri" w:cs="Calibri"/>
          <w:sz w:val="24"/>
          <w:szCs w:val="24"/>
        </w:rPr>
        <w:t xml:space="preserve">2) poręczeniach bankowych lub poręczeniach spółdzielczej kasy oszczędnościowo-kredytowej, z tym że zobowiązanie kasy jest zawsze zobowiązaniem pieniężnym; </w:t>
      </w:r>
    </w:p>
    <w:p w14:paraId="05E0295A" w14:textId="77777777" w:rsidR="006B399B" w:rsidRPr="005767EC" w:rsidRDefault="006B399B" w:rsidP="006B399B">
      <w:pPr>
        <w:widowControl w:val="0"/>
        <w:suppressAutoHyphens/>
        <w:autoSpaceDE w:val="0"/>
        <w:spacing w:after="120" w:line="240" w:lineRule="auto"/>
        <w:ind w:left="567"/>
        <w:jc w:val="both"/>
        <w:rPr>
          <w:rFonts w:ascii="Calibri" w:hAnsi="Calibri" w:cs="Calibri"/>
          <w:sz w:val="24"/>
          <w:szCs w:val="24"/>
        </w:rPr>
      </w:pPr>
      <w:r w:rsidRPr="005767EC">
        <w:rPr>
          <w:rFonts w:ascii="Calibri" w:hAnsi="Calibri" w:cs="Calibri"/>
          <w:sz w:val="24"/>
          <w:szCs w:val="24"/>
        </w:rPr>
        <w:t>3) gwarancjach bankowych;</w:t>
      </w:r>
    </w:p>
    <w:p w14:paraId="039F1AB8" w14:textId="77777777" w:rsidR="006B399B" w:rsidRPr="005767EC" w:rsidRDefault="006B399B" w:rsidP="006B399B">
      <w:pPr>
        <w:widowControl w:val="0"/>
        <w:suppressAutoHyphens/>
        <w:autoSpaceDE w:val="0"/>
        <w:spacing w:after="120" w:line="240" w:lineRule="auto"/>
        <w:ind w:left="567"/>
        <w:jc w:val="both"/>
        <w:rPr>
          <w:rFonts w:ascii="Calibri" w:hAnsi="Calibri" w:cs="Calibri"/>
          <w:sz w:val="24"/>
          <w:szCs w:val="24"/>
        </w:rPr>
      </w:pPr>
      <w:r w:rsidRPr="005767EC">
        <w:rPr>
          <w:rFonts w:ascii="Calibri" w:hAnsi="Calibri" w:cs="Calibri"/>
          <w:sz w:val="24"/>
          <w:szCs w:val="24"/>
        </w:rPr>
        <w:t xml:space="preserve">4) gwarancjach ubezpieczeniowych; </w:t>
      </w:r>
    </w:p>
    <w:p w14:paraId="09D0C117" w14:textId="77777777" w:rsidR="006B399B" w:rsidRPr="005767EC" w:rsidRDefault="006B399B" w:rsidP="006B399B">
      <w:pPr>
        <w:widowControl w:val="0"/>
        <w:suppressAutoHyphens/>
        <w:autoSpaceDE w:val="0"/>
        <w:spacing w:after="120" w:line="240" w:lineRule="auto"/>
        <w:ind w:left="567"/>
        <w:jc w:val="both"/>
        <w:rPr>
          <w:rFonts w:ascii="Calibri" w:hAnsi="Calibri" w:cs="Calibri"/>
          <w:sz w:val="24"/>
          <w:szCs w:val="24"/>
        </w:rPr>
      </w:pPr>
      <w:r w:rsidRPr="005767EC">
        <w:rPr>
          <w:rFonts w:ascii="Calibri" w:hAnsi="Calibri" w:cs="Calibri"/>
          <w:sz w:val="24"/>
          <w:szCs w:val="24"/>
        </w:rPr>
        <w:t>5) poręczeniach udzielanych przez podmioty, o których mowa w art. 6b ust. 5 pkt 2 ustawy z dnia 9 listopada 2000 r. o utworzeniu Polskiej Agencji Rozwoju Przedsiębiorczości.</w:t>
      </w:r>
    </w:p>
    <w:p w14:paraId="288C4455" w14:textId="77777777" w:rsidR="006B399B" w:rsidRPr="005767EC" w:rsidRDefault="006B399B" w:rsidP="006B399B">
      <w:pPr>
        <w:widowControl w:val="0"/>
        <w:suppressAutoHyphens/>
        <w:autoSpaceDE w:val="0"/>
        <w:spacing w:after="120" w:line="240" w:lineRule="auto"/>
        <w:ind w:left="567"/>
        <w:jc w:val="both"/>
        <w:rPr>
          <w:rFonts w:ascii="Calibri" w:hAnsi="Calibri" w:cs="Calibri"/>
          <w:sz w:val="24"/>
          <w:szCs w:val="24"/>
        </w:rPr>
      </w:pPr>
      <w:r w:rsidRPr="005767EC">
        <w:rPr>
          <w:rFonts w:ascii="Calibri" w:hAnsi="Calibri" w:cs="Calibri"/>
          <w:sz w:val="24"/>
          <w:szCs w:val="24"/>
        </w:rPr>
        <w:t>3. W przypadku wnoszenia zabezpieczenia należytego wykonania umowy w pieniądzu należy dokonać wpłaty na konto Zamawiającego nr 39 9171 0004 0000 8136 2000 0050 w Banku Spółdzielczym w Ropczycach.</w:t>
      </w:r>
    </w:p>
    <w:p w14:paraId="28263477" w14:textId="77777777" w:rsidR="006B399B" w:rsidRPr="005767EC" w:rsidRDefault="006B399B" w:rsidP="006B399B">
      <w:pPr>
        <w:widowControl w:val="0"/>
        <w:suppressAutoHyphens/>
        <w:autoSpaceDE w:val="0"/>
        <w:spacing w:after="120" w:line="240" w:lineRule="auto"/>
        <w:ind w:left="567"/>
        <w:jc w:val="both"/>
        <w:rPr>
          <w:rFonts w:ascii="Calibri" w:hAnsi="Calibri" w:cs="Calibri"/>
          <w:sz w:val="24"/>
          <w:szCs w:val="24"/>
        </w:rPr>
      </w:pPr>
      <w:r w:rsidRPr="005767EC">
        <w:rPr>
          <w:rFonts w:ascii="Calibri" w:hAnsi="Calibri" w:cs="Calibri"/>
          <w:sz w:val="24"/>
          <w:szCs w:val="24"/>
        </w:rPr>
        <w:t>4. Zabezpieczenie należytego wykonania umowy musi być wniesione przed podpisaniem umowy, najpóźniej w dniu podpisania umowy.</w:t>
      </w:r>
    </w:p>
    <w:p w14:paraId="5CB78CED" w14:textId="77777777" w:rsidR="006B399B" w:rsidRPr="005767EC" w:rsidRDefault="006B399B" w:rsidP="006B399B">
      <w:pPr>
        <w:widowControl w:val="0"/>
        <w:suppressAutoHyphens/>
        <w:autoSpaceDE w:val="0"/>
        <w:spacing w:after="120" w:line="240" w:lineRule="auto"/>
        <w:ind w:left="567"/>
        <w:jc w:val="both"/>
        <w:rPr>
          <w:rFonts w:ascii="Calibri" w:hAnsi="Calibri" w:cs="Calibri"/>
          <w:sz w:val="24"/>
          <w:szCs w:val="24"/>
        </w:rPr>
      </w:pPr>
      <w:r w:rsidRPr="005767EC">
        <w:rPr>
          <w:rFonts w:ascii="Calibri" w:hAnsi="Calibri" w:cs="Calibri"/>
          <w:sz w:val="24"/>
          <w:szCs w:val="24"/>
        </w:rPr>
        <w:t>5. Z zastrzeżeniem ust 6 z treści gwarancji lub poręczenia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 Zobowiązanie to winno mieć charakter abstrakcyjny (nie kauzalny) min. niezależny od ważności umowy czy jej części.</w:t>
      </w:r>
    </w:p>
    <w:p w14:paraId="08A635D2" w14:textId="77777777" w:rsidR="006B399B" w:rsidRPr="005767EC" w:rsidRDefault="006B399B" w:rsidP="006B399B">
      <w:pPr>
        <w:widowControl w:val="0"/>
        <w:suppressAutoHyphens/>
        <w:autoSpaceDE w:val="0"/>
        <w:spacing w:after="120" w:line="240" w:lineRule="auto"/>
        <w:ind w:left="567"/>
        <w:jc w:val="both"/>
        <w:rPr>
          <w:rFonts w:ascii="Calibri" w:hAnsi="Calibri" w:cs="Calibri"/>
          <w:sz w:val="24"/>
          <w:szCs w:val="24"/>
        </w:rPr>
      </w:pPr>
      <w:r w:rsidRPr="005767EC">
        <w:rPr>
          <w:rFonts w:ascii="Calibri" w:hAnsi="Calibri" w:cs="Calibri"/>
          <w:sz w:val="24"/>
          <w:szCs w:val="24"/>
        </w:rPr>
        <w:t>6. Zamawiający zwraca zabezpieczenie w terminie 30 dni od dnia wykonania zamówienia i uznania przez zamawiającego za należycie wykonane. Kwota pozostawiona na zabezpieczenie roszczeń z tytułu rękojmi za wady lub gwarancji nie może przekraczać 30% wysokości zabezpieczenia.</w:t>
      </w:r>
    </w:p>
    <w:p w14:paraId="6B6B64F8" w14:textId="77777777" w:rsidR="006B399B" w:rsidRPr="005767EC" w:rsidRDefault="006B399B" w:rsidP="006B399B">
      <w:pPr>
        <w:widowControl w:val="0"/>
        <w:suppressAutoHyphens/>
        <w:autoSpaceDE w:val="0"/>
        <w:spacing w:after="120" w:line="240" w:lineRule="auto"/>
        <w:ind w:left="567"/>
        <w:jc w:val="both"/>
        <w:rPr>
          <w:rFonts w:ascii="Calibri" w:hAnsi="Calibri" w:cs="Calibri"/>
          <w:sz w:val="24"/>
          <w:szCs w:val="24"/>
        </w:rPr>
      </w:pPr>
      <w:r w:rsidRPr="005767EC">
        <w:rPr>
          <w:rFonts w:ascii="Calibri" w:hAnsi="Calibri" w:cs="Calibri"/>
          <w:sz w:val="24"/>
          <w:szCs w:val="24"/>
        </w:rPr>
        <w:t>7. Z treści gwarancji i poręczeń musi wynikać, że kwota pozostawiona na zabezpieczenie roszczeń z tytułu rękojmi za wady lub gwarancji wynosi 30% wysokości zabezpieczenia.</w:t>
      </w:r>
    </w:p>
    <w:p w14:paraId="120D7A54" w14:textId="77777777" w:rsidR="006B399B" w:rsidRPr="005767EC" w:rsidRDefault="006B399B" w:rsidP="006B399B">
      <w:pPr>
        <w:widowControl w:val="0"/>
        <w:suppressAutoHyphens/>
        <w:autoSpaceDE w:val="0"/>
        <w:spacing w:after="120" w:line="240" w:lineRule="auto"/>
        <w:ind w:left="567"/>
        <w:jc w:val="both"/>
        <w:rPr>
          <w:rFonts w:ascii="Calibri" w:hAnsi="Calibri" w:cs="Calibri"/>
          <w:sz w:val="24"/>
          <w:szCs w:val="24"/>
        </w:rPr>
      </w:pPr>
      <w:r w:rsidRPr="005767EC">
        <w:rPr>
          <w:rFonts w:ascii="Calibri" w:hAnsi="Calibri" w:cs="Calibri"/>
          <w:sz w:val="24"/>
          <w:szCs w:val="24"/>
        </w:rPr>
        <w:t>8. Kwota, o której mowa w ust. 7 jest zwracana nie później niż w 15. dniu po upływie okresu rękojmi za wady lub gwarancji.</w:t>
      </w:r>
    </w:p>
    <w:p w14:paraId="2A1AA249" w14:textId="77777777" w:rsidR="006B399B" w:rsidRPr="005767EC" w:rsidRDefault="006B399B" w:rsidP="006B399B">
      <w:pPr>
        <w:widowControl w:val="0"/>
        <w:suppressAutoHyphens/>
        <w:autoSpaceDE w:val="0"/>
        <w:spacing w:after="120" w:line="240" w:lineRule="auto"/>
        <w:ind w:left="142"/>
        <w:jc w:val="both"/>
        <w:rPr>
          <w:rFonts w:ascii="Calibri" w:hAnsi="Calibri" w:cs="Calibri"/>
          <w:sz w:val="24"/>
          <w:szCs w:val="24"/>
        </w:rPr>
      </w:pPr>
    </w:p>
    <w:p w14:paraId="5AD0A615" w14:textId="77777777" w:rsidR="006B399B" w:rsidRPr="005767EC" w:rsidRDefault="006B399B" w:rsidP="00624370">
      <w:pPr>
        <w:pStyle w:val="SIWZ"/>
      </w:pPr>
      <w:r w:rsidRPr="005767EC">
        <w:t xml:space="preserve">Projektowane postanowienia umowy w sprawie zamówienia publicznego, które zostaną wprowadzone do treści umowy w sprawie zamówienia publicznego. </w:t>
      </w:r>
    </w:p>
    <w:p w14:paraId="11804C1F"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 xml:space="preserve">1. </w:t>
      </w:r>
      <w:r w:rsidRPr="005767EC">
        <w:rPr>
          <w:rFonts w:ascii="Calibri" w:hAnsi="Calibri" w:cs="Calibri"/>
          <w:sz w:val="24"/>
          <w:szCs w:val="24"/>
        </w:rPr>
        <w:t>Wybrany Wykonawca jest zobowiązany do zawarcia umowy w sprawie zamówienia publicznego na warunkach określonych we Wzorze Umowy</w:t>
      </w:r>
      <w:r w:rsidRPr="005767EC">
        <w:rPr>
          <w:rFonts w:ascii="Calibri" w:eastAsia="Arial Unicode MS" w:hAnsi="Calibri" w:cs="Calibri"/>
          <w:kern w:val="3"/>
          <w:sz w:val="24"/>
          <w:szCs w:val="24"/>
          <w:lang w:eastAsia="pl-PL"/>
        </w:rPr>
        <w:t>.</w:t>
      </w:r>
    </w:p>
    <w:p w14:paraId="01F50899"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eastAsia="Arial Unicode MS" w:hAnsi="Calibri" w:cs="Calibri"/>
          <w:kern w:val="3"/>
          <w:sz w:val="24"/>
          <w:szCs w:val="24"/>
          <w:lang w:eastAsia="pl-PL"/>
        </w:rPr>
      </w:pPr>
      <w:r w:rsidRPr="005767EC">
        <w:rPr>
          <w:rFonts w:ascii="Calibri" w:eastAsia="Arial Unicode MS" w:hAnsi="Calibri" w:cs="Calibri"/>
          <w:kern w:val="3"/>
          <w:sz w:val="24"/>
          <w:szCs w:val="24"/>
          <w:lang w:eastAsia="pl-PL"/>
        </w:rPr>
        <w:t>2. Wzór umowy stanowi</w:t>
      </w:r>
      <w:r w:rsidRPr="005767EC">
        <w:rPr>
          <w:rFonts w:ascii="Calibri" w:eastAsia="Arial Unicode MS" w:hAnsi="Calibri" w:cs="Calibri"/>
          <w:b/>
          <w:kern w:val="3"/>
          <w:sz w:val="24"/>
          <w:szCs w:val="24"/>
          <w:lang w:eastAsia="pl-PL"/>
        </w:rPr>
        <w:t xml:space="preserve"> załącznik Nr 5 do SWZ</w:t>
      </w:r>
      <w:r w:rsidRPr="005767EC">
        <w:rPr>
          <w:rFonts w:ascii="Calibri" w:eastAsia="Arial Unicode MS" w:hAnsi="Calibri" w:cs="Calibri"/>
          <w:kern w:val="3"/>
          <w:sz w:val="24"/>
          <w:szCs w:val="24"/>
          <w:lang w:eastAsia="pl-PL"/>
        </w:rPr>
        <w:t>.</w:t>
      </w:r>
    </w:p>
    <w:p w14:paraId="30578610"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hAnsi="Calibri" w:cs="Calibri"/>
          <w:sz w:val="24"/>
          <w:szCs w:val="24"/>
        </w:rPr>
      </w:pPr>
      <w:r w:rsidRPr="005767EC">
        <w:rPr>
          <w:rFonts w:ascii="Calibri" w:eastAsia="Arial Unicode MS" w:hAnsi="Calibri" w:cs="Calibri"/>
          <w:kern w:val="3"/>
          <w:sz w:val="24"/>
          <w:szCs w:val="24"/>
          <w:lang w:eastAsia="pl-PL"/>
        </w:rPr>
        <w:t xml:space="preserve">3. </w:t>
      </w:r>
      <w:r w:rsidRPr="005767EC">
        <w:rPr>
          <w:rFonts w:ascii="Calibri" w:hAnsi="Calibri" w:cs="Calibri"/>
          <w:sz w:val="24"/>
          <w:szCs w:val="24"/>
        </w:rPr>
        <w:t>Zakres świadczenia Wykonawcy wynikający z umowy jest tożsamy z jego zobowiązaniem zawartym w ofercie.</w:t>
      </w:r>
    </w:p>
    <w:p w14:paraId="28BEDB4C"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hAnsi="Calibri" w:cs="Calibri"/>
          <w:sz w:val="24"/>
          <w:szCs w:val="24"/>
        </w:rPr>
      </w:pPr>
      <w:r w:rsidRPr="005767EC">
        <w:rPr>
          <w:rFonts w:ascii="Calibri" w:eastAsia="Arial Unicode MS" w:hAnsi="Calibri" w:cs="Calibri"/>
          <w:kern w:val="3"/>
          <w:sz w:val="24"/>
          <w:szCs w:val="24"/>
          <w:lang w:eastAsia="pl-PL"/>
        </w:rPr>
        <w:t xml:space="preserve">4. </w:t>
      </w:r>
      <w:r w:rsidRPr="005767EC">
        <w:rPr>
          <w:rFonts w:ascii="Calibri" w:hAnsi="Calibri" w:cs="Calibri"/>
          <w:sz w:val="24"/>
          <w:szCs w:val="24"/>
        </w:rPr>
        <w:t>Zamawiający przewiduje możliwość zmiany zawartej umowy w stosunku do treści wybranej oferty w zakresie uregulowanym we Wzorze Umowy.</w:t>
      </w:r>
    </w:p>
    <w:p w14:paraId="3CEFC807"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hAnsi="Calibri" w:cs="Calibri"/>
          <w:sz w:val="24"/>
          <w:szCs w:val="24"/>
        </w:rPr>
      </w:pPr>
      <w:r w:rsidRPr="005767EC">
        <w:rPr>
          <w:rFonts w:ascii="Calibri" w:eastAsia="Arial Unicode MS" w:hAnsi="Calibri" w:cs="Calibri"/>
          <w:kern w:val="3"/>
          <w:sz w:val="24"/>
          <w:szCs w:val="24"/>
          <w:lang w:eastAsia="pl-PL"/>
        </w:rPr>
        <w:t xml:space="preserve">5. </w:t>
      </w:r>
      <w:r w:rsidRPr="005767EC">
        <w:rPr>
          <w:rFonts w:ascii="Calibri" w:hAnsi="Calibri" w:cs="Calibri"/>
          <w:sz w:val="24"/>
          <w:szCs w:val="24"/>
        </w:rPr>
        <w:t>Zmiana umowy wymaga dla swej ważności, pod rygorem nieważności, zachowania formy pisemnej.</w:t>
      </w:r>
    </w:p>
    <w:p w14:paraId="55D99114" w14:textId="77777777" w:rsidR="006B399B" w:rsidRPr="005767EC" w:rsidRDefault="006B399B" w:rsidP="006B399B">
      <w:pPr>
        <w:widowControl w:val="0"/>
        <w:suppressAutoHyphens/>
        <w:autoSpaceDN w:val="0"/>
        <w:spacing w:after="120" w:line="240" w:lineRule="auto"/>
        <w:ind w:left="567" w:hanging="284"/>
        <w:jc w:val="both"/>
        <w:textAlignment w:val="baseline"/>
        <w:rPr>
          <w:rFonts w:ascii="Calibri" w:eastAsia="Arial Unicode MS" w:hAnsi="Calibri" w:cs="Calibri"/>
          <w:kern w:val="3"/>
          <w:sz w:val="24"/>
          <w:szCs w:val="24"/>
          <w:lang w:eastAsia="pl-PL"/>
        </w:rPr>
      </w:pPr>
    </w:p>
    <w:p w14:paraId="169F929F" w14:textId="77777777" w:rsidR="006B399B" w:rsidRPr="005767EC" w:rsidRDefault="006B399B" w:rsidP="00624370">
      <w:pPr>
        <w:pStyle w:val="SIWZ"/>
      </w:pPr>
      <w:r w:rsidRPr="005767EC">
        <w:t>Pouczenie o środkach ochrony prawnej przysługujących Wykonawcy.</w:t>
      </w:r>
    </w:p>
    <w:p w14:paraId="02C895E3" w14:textId="77777777" w:rsidR="006B399B" w:rsidRPr="005767EC" w:rsidRDefault="006B399B" w:rsidP="006B399B">
      <w:pPr>
        <w:pStyle w:val="Akapitzlist"/>
        <w:widowControl w:val="0"/>
        <w:suppressAutoHyphens/>
        <w:spacing w:after="120"/>
        <w:ind w:left="567" w:hanging="283"/>
        <w:jc w:val="both"/>
        <w:textAlignment w:val="baseline"/>
        <w:rPr>
          <w:rFonts w:cs="Calibri"/>
          <w:sz w:val="24"/>
          <w:szCs w:val="24"/>
        </w:rPr>
      </w:pPr>
      <w:r w:rsidRPr="005767EC">
        <w:rPr>
          <w:rFonts w:cs="Calibri"/>
          <w:sz w:val="24"/>
          <w:szCs w:val="24"/>
        </w:rPr>
        <w:t>1. 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642ADAD0" w14:textId="77777777" w:rsidR="006B399B" w:rsidRPr="005767EC" w:rsidRDefault="006B399B" w:rsidP="006B399B">
      <w:pPr>
        <w:pStyle w:val="Akapitzlist"/>
        <w:widowControl w:val="0"/>
        <w:suppressAutoHyphens/>
        <w:spacing w:after="120"/>
        <w:ind w:left="567" w:hanging="283"/>
        <w:jc w:val="both"/>
        <w:textAlignment w:val="baseline"/>
        <w:rPr>
          <w:rFonts w:eastAsia="Arial Unicode MS" w:cs="Calibri"/>
          <w:kern w:val="3"/>
          <w:sz w:val="24"/>
          <w:szCs w:val="24"/>
          <w:lang w:eastAsia="pl-PL"/>
        </w:rPr>
      </w:pPr>
      <w:r w:rsidRPr="005767EC">
        <w:rPr>
          <w:rFonts w:cs="Calibri"/>
          <w:sz w:val="24"/>
          <w:szCs w:val="24"/>
        </w:rPr>
        <w:t>2. 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5B1943FE" w14:textId="77777777" w:rsidR="006B399B" w:rsidRPr="005767EC" w:rsidRDefault="006B399B" w:rsidP="006B399B">
      <w:pPr>
        <w:suppressAutoHyphens/>
        <w:spacing w:after="120" w:line="240" w:lineRule="auto"/>
        <w:ind w:left="567" w:hanging="283"/>
        <w:jc w:val="both"/>
        <w:rPr>
          <w:rFonts w:ascii="Calibri" w:hAnsi="Calibri" w:cs="Calibri"/>
          <w:sz w:val="24"/>
          <w:szCs w:val="24"/>
        </w:rPr>
      </w:pPr>
      <w:r w:rsidRPr="005767EC">
        <w:rPr>
          <w:rFonts w:ascii="Calibri" w:hAnsi="Calibri" w:cs="Calibri"/>
          <w:sz w:val="24"/>
          <w:szCs w:val="24"/>
        </w:rPr>
        <w:t>3. Odwołanie przysługuje na:</w:t>
      </w:r>
    </w:p>
    <w:p w14:paraId="73523D5D" w14:textId="77777777" w:rsidR="006B399B" w:rsidRPr="005767EC" w:rsidRDefault="006B399B" w:rsidP="006B399B">
      <w:pPr>
        <w:suppressAutoHyphens/>
        <w:spacing w:after="120" w:line="240" w:lineRule="auto"/>
        <w:ind w:left="851" w:hanging="284"/>
        <w:jc w:val="both"/>
        <w:rPr>
          <w:rFonts w:ascii="Calibri" w:hAnsi="Calibri" w:cs="Calibri"/>
          <w:sz w:val="24"/>
          <w:szCs w:val="24"/>
        </w:rPr>
      </w:pPr>
      <w:r w:rsidRPr="005767EC">
        <w:rPr>
          <w:rFonts w:ascii="Calibri" w:hAnsi="Calibri" w:cs="Calibri"/>
          <w:sz w:val="24"/>
          <w:szCs w:val="24"/>
        </w:rPr>
        <w:t xml:space="preserve">1) Niezgodną z przepisami ustawy czynność Zamawiającego, podjętą w postępowaniu </w:t>
      </w:r>
      <w:r w:rsidRPr="005767EC">
        <w:rPr>
          <w:rFonts w:ascii="Calibri" w:hAnsi="Calibri" w:cs="Calibri"/>
          <w:sz w:val="24"/>
          <w:szCs w:val="24"/>
        </w:rPr>
        <w:br/>
        <w:t>o udzielenie zamówienia, w tym na projektowane postanowienie umowy.</w:t>
      </w:r>
    </w:p>
    <w:p w14:paraId="35090DAD" w14:textId="77777777" w:rsidR="006B399B" w:rsidRPr="005767EC" w:rsidRDefault="006B399B" w:rsidP="006B399B">
      <w:pPr>
        <w:pStyle w:val="Akapitzlist"/>
        <w:widowControl w:val="0"/>
        <w:suppressAutoHyphens/>
        <w:spacing w:after="120"/>
        <w:ind w:left="851" w:hanging="284"/>
        <w:jc w:val="both"/>
        <w:textAlignment w:val="baseline"/>
        <w:rPr>
          <w:rFonts w:eastAsia="Arial Unicode MS" w:cs="Calibri"/>
          <w:kern w:val="3"/>
          <w:sz w:val="24"/>
          <w:szCs w:val="24"/>
          <w:lang w:eastAsia="pl-PL"/>
        </w:rPr>
      </w:pPr>
      <w:r w:rsidRPr="005767EC">
        <w:rPr>
          <w:rFonts w:cs="Calibri"/>
          <w:sz w:val="24"/>
          <w:szCs w:val="24"/>
        </w:rPr>
        <w:t>2) Zaniechanie czynności w postępowaniu o udzielenie zamówienia do której zamawiający był obowiązany na podstawie ustawy.</w:t>
      </w:r>
    </w:p>
    <w:p w14:paraId="375E671C" w14:textId="77777777" w:rsidR="006B399B" w:rsidRPr="005767EC" w:rsidRDefault="006B399B" w:rsidP="006B399B">
      <w:pPr>
        <w:widowControl w:val="0"/>
        <w:suppressAutoHyphens/>
        <w:autoSpaceDN w:val="0"/>
        <w:spacing w:after="120" w:line="240" w:lineRule="auto"/>
        <w:ind w:left="567" w:hanging="299"/>
        <w:jc w:val="both"/>
        <w:textAlignment w:val="baseline"/>
        <w:rPr>
          <w:rFonts w:ascii="Calibri" w:hAnsi="Calibri" w:cs="Calibri"/>
          <w:sz w:val="24"/>
          <w:szCs w:val="24"/>
        </w:rPr>
      </w:pPr>
      <w:r w:rsidRPr="005767EC">
        <w:rPr>
          <w:rFonts w:ascii="Calibri" w:eastAsia="Arial Unicode MS" w:hAnsi="Calibri" w:cs="Calibri"/>
          <w:kern w:val="3"/>
          <w:sz w:val="24"/>
          <w:szCs w:val="24"/>
          <w:lang w:eastAsia="pl-PL"/>
        </w:rPr>
        <w:t xml:space="preserve">4. </w:t>
      </w:r>
      <w:r w:rsidRPr="005767EC">
        <w:rPr>
          <w:rFonts w:ascii="Calibri" w:hAnsi="Calibri" w:cs="Calibri"/>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3BA67F07" w14:textId="77777777" w:rsidR="006B399B" w:rsidRPr="005767EC" w:rsidRDefault="006B399B" w:rsidP="006B399B">
      <w:pPr>
        <w:widowControl w:val="0"/>
        <w:suppressAutoHyphens/>
        <w:autoSpaceDN w:val="0"/>
        <w:spacing w:after="120" w:line="240" w:lineRule="auto"/>
        <w:ind w:left="567" w:hanging="299"/>
        <w:jc w:val="both"/>
        <w:textAlignment w:val="baseline"/>
        <w:rPr>
          <w:rFonts w:ascii="Calibri" w:hAnsi="Calibri" w:cs="Calibri"/>
          <w:sz w:val="24"/>
          <w:szCs w:val="24"/>
        </w:rPr>
      </w:pPr>
      <w:r w:rsidRPr="005767EC">
        <w:rPr>
          <w:rFonts w:ascii="Calibri" w:eastAsia="Arial Unicode MS" w:hAnsi="Calibri" w:cs="Calibri"/>
          <w:kern w:val="3"/>
          <w:sz w:val="24"/>
          <w:szCs w:val="24"/>
          <w:lang w:eastAsia="pl-PL"/>
        </w:rPr>
        <w:t xml:space="preserve">5. </w:t>
      </w:r>
      <w:r w:rsidRPr="005767EC">
        <w:rPr>
          <w:rFonts w:ascii="Calibri" w:hAnsi="Calibri" w:cs="Calibri"/>
          <w:sz w:val="24"/>
          <w:szCs w:val="24"/>
        </w:rPr>
        <w:t>Odwołanie wobec treści ogłoszenia lub treści SWZ wnosi się w terminie 5 dni od dnia zamieszczenia ogłoszenia w Biuletynie Zamówień Publicznych lub treści SWZ na stronie internetowej.</w:t>
      </w:r>
    </w:p>
    <w:p w14:paraId="7D6411EC" w14:textId="77777777" w:rsidR="006B399B" w:rsidRPr="005767EC" w:rsidRDefault="006B399B" w:rsidP="006B399B">
      <w:pPr>
        <w:widowControl w:val="0"/>
        <w:suppressAutoHyphens/>
        <w:autoSpaceDN w:val="0"/>
        <w:spacing w:after="120" w:line="240" w:lineRule="auto"/>
        <w:ind w:left="567" w:hanging="299"/>
        <w:jc w:val="both"/>
        <w:textAlignment w:val="baseline"/>
        <w:rPr>
          <w:rFonts w:ascii="Calibri" w:hAnsi="Calibri" w:cs="Calibri"/>
          <w:sz w:val="24"/>
          <w:szCs w:val="24"/>
        </w:rPr>
      </w:pPr>
      <w:r w:rsidRPr="005767EC">
        <w:rPr>
          <w:rFonts w:ascii="Calibri" w:hAnsi="Calibri" w:cs="Calibri"/>
          <w:sz w:val="24"/>
          <w:szCs w:val="24"/>
        </w:rPr>
        <w:t>6. Odwołanie wnosi się w terminie:</w:t>
      </w:r>
    </w:p>
    <w:p w14:paraId="03107789" w14:textId="77777777" w:rsidR="006B399B" w:rsidRPr="005767EC" w:rsidRDefault="006B399B" w:rsidP="006B399B">
      <w:pPr>
        <w:suppressAutoHyphens/>
        <w:spacing w:after="120" w:line="240" w:lineRule="auto"/>
        <w:ind w:left="993" w:hanging="425"/>
        <w:jc w:val="both"/>
        <w:rPr>
          <w:rFonts w:ascii="Calibri" w:hAnsi="Calibri" w:cs="Calibri"/>
          <w:sz w:val="24"/>
          <w:szCs w:val="24"/>
        </w:rPr>
      </w:pPr>
      <w:r w:rsidRPr="005767EC">
        <w:rPr>
          <w:rFonts w:ascii="Calibri" w:hAnsi="Calibri" w:cs="Calibri"/>
          <w:sz w:val="24"/>
          <w:szCs w:val="24"/>
        </w:rPr>
        <w:t>1) 5 dni od dnia przekazania informacji o czynności zamawiającego stanowiącej podstawę jego wniesienia, jeżeli informacja została przekazana przy użyciu środków komunikacji elektronicznej.</w:t>
      </w:r>
    </w:p>
    <w:p w14:paraId="29C66C5B" w14:textId="77777777" w:rsidR="006B399B" w:rsidRPr="005767EC" w:rsidRDefault="006B399B" w:rsidP="006B399B">
      <w:pPr>
        <w:suppressAutoHyphens/>
        <w:spacing w:after="120" w:line="240" w:lineRule="auto"/>
        <w:ind w:left="993" w:hanging="425"/>
        <w:jc w:val="both"/>
        <w:rPr>
          <w:rFonts w:ascii="Calibri" w:hAnsi="Calibri" w:cs="Calibri"/>
          <w:sz w:val="24"/>
          <w:szCs w:val="24"/>
        </w:rPr>
      </w:pPr>
      <w:r w:rsidRPr="005767EC">
        <w:rPr>
          <w:rFonts w:ascii="Calibri" w:hAnsi="Calibri" w:cs="Calibri"/>
          <w:sz w:val="24"/>
          <w:szCs w:val="24"/>
        </w:rPr>
        <w:t>2) 10 dni od dnia przekazania informacji o czynności zamawiającego stanowiącej podstawę jego wniesienia, jeżeli informacja została przekazana w sposób inny niż określony w pkt 1).</w:t>
      </w:r>
    </w:p>
    <w:p w14:paraId="3C37B1A2" w14:textId="77777777" w:rsidR="006B399B" w:rsidRPr="005767EC" w:rsidRDefault="006B399B" w:rsidP="006B399B">
      <w:pPr>
        <w:suppressAutoHyphens/>
        <w:spacing w:after="120" w:line="240" w:lineRule="auto"/>
        <w:ind w:left="567" w:hanging="283"/>
        <w:jc w:val="both"/>
        <w:rPr>
          <w:rFonts w:ascii="Calibri" w:hAnsi="Calibri" w:cs="Calibri"/>
          <w:sz w:val="24"/>
          <w:szCs w:val="24"/>
        </w:rPr>
      </w:pPr>
      <w:r w:rsidRPr="005767EC">
        <w:rPr>
          <w:rFonts w:ascii="Calibri" w:hAnsi="Calibri" w:cs="Calibri"/>
          <w:bCs/>
          <w:sz w:val="24"/>
          <w:szCs w:val="24"/>
        </w:rPr>
        <w:t>7.</w:t>
      </w:r>
      <w:r w:rsidRPr="005767EC">
        <w:rPr>
          <w:rFonts w:ascii="Calibri" w:hAnsi="Calibri" w:cs="Calibri"/>
          <w:b/>
          <w:bCs/>
          <w:sz w:val="24"/>
          <w:szCs w:val="24"/>
        </w:rPr>
        <w:t xml:space="preserve"> </w:t>
      </w:r>
      <w:r w:rsidRPr="005767EC">
        <w:rPr>
          <w:rFonts w:ascii="Calibri" w:hAnsi="Calibri" w:cs="Calibri"/>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FA664C6" w14:textId="77777777" w:rsidR="006B399B" w:rsidRPr="005767EC" w:rsidRDefault="006B399B" w:rsidP="006B399B">
      <w:pPr>
        <w:suppressAutoHyphens/>
        <w:spacing w:after="120" w:line="240" w:lineRule="auto"/>
        <w:ind w:left="567" w:hanging="283"/>
        <w:jc w:val="both"/>
        <w:rPr>
          <w:rFonts w:ascii="Calibri" w:hAnsi="Calibri" w:cs="Calibri"/>
          <w:sz w:val="24"/>
          <w:szCs w:val="24"/>
        </w:rPr>
      </w:pPr>
      <w:r w:rsidRPr="005767EC">
        <w:rPr>
          <w:rFonts w:ascii="Calibri" w:hAnsi="Calibri" w:cs="Calibri"/>
          <w:sz w:val="24"/>
          <w:szCs w:val="24"/>
        </w:rPr>
        <w:t>8. Na orzeczenie Izby oraz postanowienie Prezesa Izby, o którym mowa w art. 519 ust. 1 ustawy PZP, stronom oraz uczestnikom postępowania odwoławczego przysługuje skarga do sądu.</w:t>
      </w:r>
    </w:p>
    <w:p w14:paraId="6D74E05C" w14:textId="77777777" w:rsidR="006B399B" w:rsidRPr="005767EC" w:rsidRDefault="006B399B" w:rsidP="006B399B">
      <w:pPr>
        <w:suppressAutoHyphens/>
        <w:spacing w:after="120" w:line="240" w:lineRule="auto"/>
        <w:ind w:left="567" w:hanging="283"/>
        <w:jc w:val="both"/>
        <w:rPr>
          <w:rFonts w:ascii="Calibri" w:hAnsi="Calibri" w:cs="Calibri"/>
          <w:sz w:val="24"/>
          <w:szCs w:val="24"/>
        </w:rPr>
      </w:pPr>
      <w:r w:rsidRPr="005767EC">
        <w:rPr>
          <w:rFonts w:ascii="Calibri" w:hAnsi="Calibri" w:cs="Calibri"/>
          <w:sz w:val="24"/>
          <w:szCs w:val="24"/>
        </w:rPr>
        <w:t>9. W postępowaniu toczącym się wskutek wniesienia skargi stosuje się odpowiednio przepisy ustawy z dnia 17 listopada 1964 r. - Kodeks postępowania cywilnego o apelacji, jeżeli przepisy niniejszego rozdziału nie stanowią inaczej.</w:t>
      </w:r>
    </w:p>
    <w:p w14:paraId="37D020DC" w14:textId="77777777" w:rsidR="006B399B" w:rsidRPr="005767EC" w:rsidRDefault="006B399B" w:rsidP="006B399B">
      <w:pPr>
        <w:suppressAutoHyphens/>
        <w:spacing w:after="120" w:line="240" w:lineRule="auto"/>
        <w:ind w:left="567" w:hanging="283"/>
        <w:jc w:val="both"/>
        <w:rPr>
          <w:rFonts w:ascii="Calibri" w:hAnsi="Calibri" w:cs="Calibri"/>
          <w:sz w:val="24"/>
          <w:szCs w:val="24"/>
        </w:rPr>
      </w:pPr>
      <w:r w:rsidRPr="005767EC">
        <w:rPr>
          <w:rFonts w:ascii="Calibri" w:hAnsi="Calibri" w:cs="Calibri"/>
          <w:sz w:val="24"/>
          <w:szCs w:val="24"/>
        </w:rPr>
        <w:t>10. Skargę wnosi się do Sądu Okręgowego w Warszawie - sądu zamówień publicznych, zwanego dalej "sądem zamówień publicznych".</w:t>
      </w:r>
    </w:p>
    <w:p w14:paraId="46896014" w14:textId="77777777" w:rsidR="006B399B" w:rsidRPr="005767EC" w:rsidRDefault="006B399B" w:rsidP="006B399B">
      <w:pPr>
        <w:suppressAutoHyphens/>
        <w:spacing w:after="120" w:line="240" w:lineRule="auto"/>
        <w:ind w:left="567" w:hanging="283"/>
        <w:jc w:val="both"/>
        <w:rPr>
          <w:rFonts w:ascii="Calibri" w:hAnsi="Calibri" w:cs="Calibri"/>
          <w:sz w:val="24"/>
          <w:szCs w:val="24"/>
        </w:rPr>
      </w:pPr>
      <w:r w:rsidRPr="005767EC">
        <w:rPr>
          <w:rFonts w:ascii="Calibri" w:hAnsi="Calibri" w:cs="Calibri"/>
          <w:sz w:val="24"/>
          <w:szCs w:val="24"/>
        </w:rPr>
        <w:t>11. 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1F37B609" w14:textId="77777777" w:rsidR="006B399B" w:rsidRPr="005767EC" w:rsidRDefault="006B399B" w:rsidP="006B399B">
      <w:pPr>
        <w:suppressAutoHyphens/>
        <w:spacing w:after="120" w:line="240" w:lineRule="auto"/>
        <w:ind w:left="567" w:hanging="283"/>
        <w:jc w:val="both"/>
        <w:rPr>
          <w:rFonts w:ascii="Calibri" w:hAnsi="Calibri" w:cs="Calibri"/>
          <w:sz w:val="24"/>
          <w:szCs w:val="24"/>
        </w:rPr>
      </w:pPr>
      <w:r w:rsidRPr="005767EC">
        <w:rPr>
          <w:rFonts w:ascii="Calibri" w:hAnsi="Calibri" w:cs="Calibri"/>
          <w:sz w:val="24"/>
          <w:szCs w:val="24"/>
        </w:rPr>
        <w:t>12. Prezes Izby przekazuje skargę wraz z aktami postępowania odwoławczego do sądu zamówień publicznych w terminie 7 dni od dnia jej otrzymania.</w:t>
      </w:r>
    </w:p>
    <w:p w14:paraId="374F37C9" w14:textId="77777777" w:rsidR="006B399B" w:rsidRPr="005767EC" w:rsidRDefault="006B399B" w:rsidP="006B399B">
      <w:pPr>
        <w:widowControl w:val="0"/>
        <w:suppressAutoHyphens/>
        <w:autoSpaceDN w:val="0"/>
        <w:spacing w:after="120" w:line="240" w:lineRule="auto"/>
        <w:ind w:left="284" w:hanging="299"/>
        <w:jc w:val="both"/>
        <w:textAlignment w:val="baseline"/>
        <w:rPr>
          <w:rFonts w:ascii="Calibri" w:eastAsia="Arial Unicode MS" w:hAnsi="Calibri" w:cs="Calibri"/>
          <w:kern w:val="3"/>
          <w:sz w:val="24"/>
          <w:szCs w:val="24"/>
          <w:lang w:eastAsia="pl-PL"/>
        </w:rPr>
      </w:pPr>
    </w:p>
    <w:p w14:paraId="751BDC8E" w14:textId="77777777" w:rsidR="006B399B" w:rsidRPr="005767EC" w:rsidRDefault="006B399B" w:rsidP="00624370">
      <w:pPr>
        <w:pStyle w:val="SIWZ"/>
      </w:pPr>
      <w:r w:rsidRPr="005767EC">
        <w:t>Podwykonawstwo</w:t>
      </w:r>
    </w:p>
    <w:p w14:paraId="48E918D0" w14:textId="77777777" w:rsidR="006B399B" w:rsidRPr="005767EC" w:rsidRDefault="006B399B" w:rsidP="006B399B">
      <w:pPr>
        <w:widowControl w:val="0"/>
        <w:numPr>
          <w:ilvl w:val="0"/>
          <w:numId w:val="15"/>
        </w:numPr>
        <w:tabs>
          <w:tab w:val="left" w:pos="142"/>
          <w:tab w:val="left" w:pos="709"/>
        </w:tabs>
        <w:suppressAutoHyphens/>
        <w:autoSpaceDE w:val="0"/>
        <w:autoSpaceDN w:val="0"/>
        <w:adjustRightInd w:val="0"/>
        <w:spacing w:after="120" w:line="240" w:lineRule="auto"/>
        <w:ind w:left="567" w:hanging="284"/>
        <w:jc w:val="both"/>
        <w:textAlignment w:val="baseline"/>
        <w:rPr>
          <w:rFonts w:ascii="Calibri" w:eastAsia="Calibri" w:hAnsi="Calibri" w:cs="Calibri"/>
          <w:sz w:val="24"/>
          <w:szCs w:val="24"/>
        </w:rPr>
      </w:pPr>
      <w:r w:rsidRPr="005767EC">
        <w:rPr>
          <w:rFonts w:ascii="Calibri" w:eastAsia="Calibri" w:hAnsi="Calibri" w:cs="Calibri"/>
          <w:sz w:val="24"/>
          <w:szCs w:val="24"/>
        </w:rPr>
        <w:t>Wykonawca może powierzyć wykonanie części zamówienia podwykonawcy (podwykonawcom).</w:t>
      </w:r>
    </w:p>
    <w:p w14:paraId="3169CCB0" w14:textId="77777777" w:rsidR="006B399B" w:rsidRPr="005767EC" w:rsidRDefault="006B399B" w:rsidP="006B399B">
      <w:pPr>
        <w:widowControl w:val="0"/>
        <w:numPr>
          <w:ilvl w:val="0"/>
          <w:numId w:val="15"/>
        </w:numPr>
        <w:tabs>
          <w:tab w:val="left" w:pos="142"/>
          <w:tab w:val="left" w:pos="709"/>
        </w:tabs>
        <w:suppressAutoHyphens/>
        <w:autoSpaceDE w:val="0"/>
        <w:autoSpaceDN w:val="0"/>
        <w:adjustRightInd w:val="0"/>
        <w:spacing w:after="120" w:line="240" w:lineRule="auto"/>
        <w:ind w:left="567" w:hanging="284"/>
        <w:jc w:val="both"/>
        <w:textAlignment w:val="baseline"/>
        <w:rPr>
          <w:rFonts w:ascii="Calibri" w:eastAsia="Calibri" w:hAnsi="Calibri" w:cs="Calibri"/>
          <w:sz w:val="24"/>
          <w:szCs w:val="24"/>
        </w:rPr>
      </w:pPr>
      <w:r w:rsidRPr="005767EC">
        <w:rPr>
          <w:rFonts w:ascii="Calibri" w:hAnsi="Calibri" w:cs="Calibri"/>
          <w:sz w:val="24"/>
          <w:szCs w:val="24"/>
        </w:rPr>
        <w:t xml:space="preserve">Zamawiający </w:t>
      </w:r>
      <w:r w:rsidRPr="005767EC">
        <w:rPr>
          <w:rFonts w:ascii="Calibri" w:hAnsi="Calibri" w:cs="Calibri"/>
          <w:b/>
          <w:sz w:val="24"/>
          <w:szCs w:val="24"/>
        </w:rPr>
        <w:t>nie zastrzega</w:t>
      </w:r>
      <w:r w:rsidRPr="005767EC">
        <w:rPr>
          <w:rFonts w:ascii="Calibri" w:hAnsi="Calibri" w:cs="Calibri"/>
          <w:sz w:val="24"/>
          <w:szCs w:val="24"/>
        </w:rPr>
        <w:t xml:space="preserve"> obowiązku osobistego wykonania przez Wykonawcę kluczowych części zamówienia</w:t>
      </w:r>
    </w:p>
    <w:p w14:paraId="42DE4FB5" w14:textId="77777777" w:rsidR="006B399B" w:rsidRPr="005767EC" w:rsidRDefault="006B399B" w:rsidP="006B399B">
      <w:pPr>
        <w:widowControl w:val="0"/>
        <w:numPr>
          <w:ilvl w:val="0"/>
          <w:numId w:val="15"/>
        </w:numPr>
        <w:tabs>
          <w:tab w:val="left" w:pos="142"/>
          <w:tab w:val="left" w:pos="709"/>
        </w:tabs>
        <w:suppressAutoHyphens/>
        <w:autoSpaceDE w:val="0"/>
        <w:autoSpaceDN w:val="0"/>
        <w:adjustRightInd w:val="0"/>
        <w:spacing w:after="120" w:line="240" w:lineRule="auto"/>
        <w:ind w:left="567" w:hanging="284"/>
        <w:jc w:val="both"/>
        <w:textAlignment w:val="baseline"/>
        <w:rPr>
          <w:rFonts w:ascii="Calibri" w:eastAsia="Calibri" w:hAnsi="Calibri" w:cs="Calibri"/>
          <w:sz w:val="24"/>
          <w:szCs w:val="24"/>
        </w:rPr>
      </w:pPr>
      <w:r w:rsidRPr="005767EC">
        <w:rPr>
          <w:rFonts w:ascii="Calibri" w:hAnsi="Calibri" w:cs="Calibri"/>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r w:rsidRPr="005767EC">
        <w:rPr>
          <w:rFonts w:ascii="Calibri" w:eastAsia="Calibri" w:hAnsi="Calibri" w:cs="Calibri"/>
          <w:sz w:val="24"/>
          <w:szCs w:val="24"/>
        </w:rPr>
        <w:t>.</w:t>
      </w:r>
    </w:p>
    <w:p w14:paraId="65A4AF70" w14:textId="77777777" w:rsidR="006B399B" w:rsidRPr="005767EC" w:rsidRDefault="006B399B" w:rsidP="006B399B">
      <w:pPr>
        <w:widowControl w:val="0"/>
        <w:numPr>
          <w:ilvl w:val="0"/>
          <w:numId w:val="15"/>
        </w:numPr>
        <w:tabs>
          <w:tab w:val="left" w:pos="142"/>
          <w:tab w:val="left" w:pos="709"/>
        </w:tabs>
        <w:suppressAutoHyphens/>
        <w:autoSpaceDE w:val="0"/>
        <w:autoSpaceDN w:val="0"/>
        <w:adjustRightInd w:val="0"/>
        <w:spacing w:after="120" w:line="240" w:lineRule="auto"/>
        <w:ind w:left="567" w:hanging="284"/>
        <w:jc w:val="both"/>
        <w:textAlignment w:val="baseline"/>
        <w:rPr>
          <w:rFonts w:ascii="Calibri" w:eastAsia="Calibri" w:hAnsi="Calibri" w:cs="Calibri"/>
          <w:sz w:val="24"/>
          <w:szCs w:val="24"/>
        </w:rPr>
      </w:pPr>
      <w:r w:rsidRPr="005767EC">
        <w:rPr>
          <w:rFonts w:ascii="Calibri" w:hAnsi="Calibri" w:cs="Calibri"/>
          <w:sz w:val="24"/>
          <w:szCs w:val="24"/>
        </w:rPr>
        <w:t xml:space="preserve">Jeżeli zmiana albo rezygnacja z podwykonawcy dotyczy podmiotu, na którego zasoby wykonawca powoływał się, na zasadach określonych w art. 118 ust. 1 ustawy PZP, </w:t>
      </w:r>
      <w:r w:rsidRPr="005767EC">
        <w:rPr>
          <w:rFonts w:ascii="Calibri" w:hAnsi="Calibri" w:cs="Calibri"/>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r w:rsidRPr="005767EC">
        <w:rPr>
          <w:rFonts w:ascii="Calibri" w:eastAsia="Calibri" w:hAnsi="Calibri" w:cs="Calibri"/>
          <w:sz w:val="24"/>
          <w:szCs w:val="24"/>
        </w:rPr>
        <w:t>.</w:t>
      </w:r>
    </w:p>
    <w:p w14:paraId="79EB4FF9" w14:textId="77777777" w:rsidR="006B399B" w:rsidRPr="005767EC" w:rsidRDefault="006B399B" w:rsidP="006B399B">
      <w:pPr>
        <w:widowControl w:val="0"/>
        <w:numPr>
          <w:ilvl w:val="0"/>
          <w:numId w:val="15"/>
        </w:numPr>
        <w:tabs>
          <w:tab w:val="left" w:pos="142"/>
          <w:tab w:val="left" w:pos="709"/>
        </w:tabs>
        <w:suppressAutoHyphens/>
        <w:autoSpaceDE w:val="0"/>
        <w:autoSpaceDN w:val="0"/>
        <w:adjustRightInd w:val="0"/>
        <w:spacing w:after="120" w:line="240" w:lineRule="auto"/>
        <w:ind w:left="567" w:hanging="284"/>
        <w:jc w:val="both"/>
        <w:textAlignment w:val="baseline"/>
        <w:rPr>
          <w:rFonts w:ascii="Calibri" w:eastAsia="Calibri" w:hAnsi="Calibri" w:cs="Calibri"/>
          <w:sz w:val="24"/>
          <w:szCs w:val="24"/>
        </w:rPr>
      </w:pPr>
      <w:r w:rsidRPr="005767EC">
        <w:rPr>
          <w:rFonts w:ascii="Calibri" w:eastAsia="Calibri" w:hAnsi="Calibri" w:cs="Calibri"/>
          <w:sz w:val="24"/>
          <w:szCs w:val="24"/>
        </w:rPr>
        <w:t xml:space="preserve">Powierzenie wykonania części zamówienia podwykonawcom nie zwalnia wykonawcy </w:t>
      </w:r>
      <w:r w:rsidRPr="005767EC">
        <w:rPr>
          <w:rFonts w:ascii="Calibri" w:eastAsia="Calibri" w:hAnsi="Calibri" w:cs="Calibri"/>
          <w:sz w:val="24"/>
          <w:szCs w:val="24"/>
        </w:rPr>
        <w:br/>
        <w:t>z odpowiedzialności za należyte wykonania tego zamówienia.</w:t>
      </w:r>
    </w:p>
    <w:p w14:paraId="53680010" w14:textId="77777777" w:rsidR="006B399B" w:rsidRPr="005767EC" w:rsidRDefault="006B399B" w:rsidP="006B399B">
      <w:pPr>
        <w:pStyle w:val="NormalnyWeb"/>
        <w:spacing w:before="0" w:after="120"/>
        <w:ind w:left="720"/>
        <w:jc w:val="both"/>
        <w:rPr>
          <w:rFonts w:ascii="Calibri" w:hAnsi="Calibri" w:cs="Calibri"/>
          <w:b/>
          <w:bCs/>
        </w:rPr>
      </w:pPr>
    </w:p>
    <w:p w14:paraId="57D74259" w14:textId="77777777" w:rsidR="006B399B" w:rsidRPr="005767EC" w:rsidRDefault="006B399B" w:rsidP="00624370">
      <w:pPr>
        <w:pStyle w:val="SIWZ"/>
        <w:rPr>
          <w:rStyle w:val="FontStyle109"/>
          <w:rFonts w:ascii="Calibri" w:hAnsi="Calibri" w:cs="Calibri"/>
          <w:b/>
          <w:sz w:val="24"/>
          <w:szCs w:val="24"/>
        </w:rPr>
      </w:pPr>
      <w:r w:rsidRPr="005767EC">
        <w:rPr>
          <w:w w:val="105"/>
        </w:rPr>
        <w:t>Wymóg zatrudni</w:t>
      </w:r>
      <w:r w:rsidRPr="005767EC">
        <w:rPr>
          <w:spacing w:val="-5"/>
          <w:w w:val="105"/>
        </w:rPr>
        <w:t xml:space="preserve">enia </w:t>
      </w:r>
      <w:r w:rsidRPr="005767EC">
        <w:rPr>
          <w:w w:val="105"/>
        </w:rPr>
        <w:t>na podstawie umowy o</w:t>
      </w:r>
      <w:r w:rsidRPr="005767EC">
        <w:rPr>
          <w:spacing w:val="41"/>
          <w:w w:val="105"/>
        </w:rPr>
        <w:t xml:space="preserve"> </w:t>
      </w:r>
      <w:r w:rsidRPr="005767EC">
        <w:rPr>
          <w:w w:val="105"/>
        </w:rPr>
        <w:t>pracę</w:t>
      </w:r>
    </w:p>
    <w:p w14:paraId="781936AE" w14:textId="77777777" w:rsidR="006B399B" w:rsidRPr="005767EC" w:rsidRDefault="006B399B" w:rsidP="006B399B">
      <w:pPr>
        <w:pStyle w:val="Akapitzlist"/>
        <w:spacing w:after="120"/>
        <w:ind w:left="567" w:hanging="283"/>
        <w:jc w:val="both"/>
        <w:rPr>
          <w:rFonts w:cs="Calibri"/>
          <w:sz w:val="24"/>
          <w:szCs w:val="24"/>
        </w:rPr>
      </w:pPr>
      <w:r w:rsidRPr="005767EC">
        <w:rPr>
          <w:rFonts w:cs="Calibri"/>
          <w:sz w:val="24"/>
          <w:szCs w:val="24"/>
          <w:bdr w:val="none" w:sz="0" w:space="0" w:color="auto" w:frame="1"/>
          <w:shd w:val="clear" w:color="auto" w:fill="FFFFFF"/>
        </w:rPr>
        <w:t xml:space="preserve">1. </w:t>
      </w:r>
      <w:r w:rsidRPr="005767EC">
        <w:rPr>
          <w:rFonts w:cs="Calibri"/>
          <w:sz w:val="24"/>
          <w:szCs w:val="24"/>
        </w:rPr>
        <w:t>Stosownie do treści art. 95 ustawy PZP Zamawiający wymaga zatrudniania przez wykonawcę lub podwykonawcę na podstawie umowy o pracę,</w:t>
      </w:r>
      <w:r w:rsidRPr="005767EC">
        <w:rPr>
          <w:rFonts w:cs="Calibri"/>
          <w:color w:val="000000"/>
          <w:sz w:val="24"/>
          <w:szCs w:val="24"/>
        </w:rPr>
        <w:t xml:space="preserve"> </w:t>
      </w:r>
      <w:r w:rsidRPr="005767EC">
        <w:rPr>
          <w:rStyle w:val="Teksttreci"/>
          <w:rFonts w:ascii="Calibri" w:hAnsi="Calibri" w:cs="Calibri"/>
          <w:color w:val="000000"/>
          <w:sz w:val="24"/>
          <w:szCs w:val="24"/>
        </w:rPr>
        <w:t xml:space="preserve">w rozumieniu przepisów ustawy z dnia 26 czerwca 1974 r, Kodeks Pracy </w:t>
      </w:r>
      <w:r w:rsidRPr="005767EC">
        <w:rPr>
          <w:rFonts w:cs="Calibri"/>
          <w:sz w:val="24"/>
          <w:szCs w:val="24"/>
        </w:rPr>
        <w:t>(</w:t>
      </w:r>
      <w:proofErr w:type="spellStart"/>
      <w:r w:rsidRPr="005767EC">
        <w:rPr>
          <w:rFonts w:cs="Calibri"/>
          <w:sz w:val="24"/>
          <w:szCs w:val="24"/>
        </w:rPr>
        <w:t>t.j</w:t>
      </w:r>
      <w:proofErr w:type="spellEnd"/>
      <w:r w:rsidRPr="005767EC">
        <w:rPr>
          <w:rFonts w:cs="Calibri"/>
          <w:sz w:val="24"/>
          <w:szCs w:val="24"/>
        </w:rPr>
        <w:t>. Dz.U. z 2025 r., poz. 277 ze zm.), osób wykonujących czynności</w:t>
      </w:r>
      <w:r w:rsidRPr="005767EC">
        <w:rPr>
          <w:rStyle w:val="Teksttreci"/>
          <w:rFonts w:ascii="Calibri" w:hAnsi="Calibri" w:cs="Calibri"/>
          <w:color w:val="000000"/>
          <w:sz w:val="24"/>
          <w:szCs w:val="24"/>
        </w:rPr>
        <w:t xml:space="preserve"> w zakresie realizacji zamówienia, tj.</w:t>
      </w:r>
      <w:r w:rsidRPr="005767EC">
        <w:rPr>
          <w:rFonts w:cs="Calibri"/>
          <w:sz w:val="24"/>
          <w:szCs w:val="24"/>
        </w:rPr>
        <w:t xml:space="preserve"> operatorów maszyn budowlanych, robotników drogowych.</w:t>
      </w:r>
    </w:p>
    <w:p w14:paraId="7A53B60E" w14:textId="77777777" w:rsidR="006B399B" w:rsidRPr="005767EC" w:rsidRDefault="006B399B" w:rsidP="006B399B">
      <w:pPr>
        <w:pStyle w:val="NormalnyWeb"/>
        <w:spacing w:before="0" w:after="120"/>
        <w:ind w:left="567"/>
        <w:jc w:val="both"/>
        <w:rPr>
          <w:rFonts w:ascii="Calibri" w:hAnsi="Calibri" w:cs="Calibri"/>
          <w:strike/>
        </w:rPr>
      </w:pPr>
      <w:r w:rsidRPr="005767EC">
        <w:rPr>
          <w:rFonts w:ascii="Calibri" w:hAnsi="Calibri" w:cs="Calibri"/>
        </w:rPr>
        <w:t>Wykonawca lub podwykonawca będzie zatrudniał wyżej wymienione osoby w całym okresie realizacji zamówienia.</w:t>
      </w:r>
    </w:p>
    <w:p w14:paraId="787C393C" w14:textId="77777777" w:rsidR="006B399B" w:rsidRPr="005767EC" w:rsidRDefault="006B399B" w:rsidP="006B399B">
      <w:pPr>
        <w:pStyle w:val="NormalnyWeb"/>
        <w:spacing w:before="0" w:after="120"/>
        <w:ind w:left="567" w:hanging="283"/>
        <w:jc w:val="both"/>
        <w:rPr>
          <w:rFonts w:ascii="Calibri" w:hAnsi="Calibri" w:cs="Calibri"/>
          <w:color w:val="000000"/>
          <w:bdr w:val="none" w:sz="0" w:space="0" w:color="auto" w:frame="1"/>
          <w:shd w:val="clear" w:color="auto" w:fill="FFFFFF"/>
        </w:rPr>
      </w:pPr>
      <w:r w:rsidRPr="005767EC">
        <w:rPr>
          <w:rFonts w:ascii="Calibri" w:hAnsi="Calibri" w:cs="Calibri"/>
          <w:color w:val="000000"/>
          <w:bdr w:val="none" w:sz="0" w:space="0" w:color="auto" w:frame="1"/>
          <w:shd w:val="clear" w:color="auto" w:fill="FFFFFF"/>
        </w:rPr>
        <w:t>2. W przypadku oferty wspólnej wykonawców, warunek można spełnić łącznie.</w:t>
      </w:r>
    </w:p>
    <w:p w14:paraId="50ACA044" w14:textId="77777777" w:rsidR="006B399B" w:rsidRPr="005767EC" w:rsidRDefault="006B399B" w:rsidP="006B399B">
      <w:pPr>
        <w:pStyle w:val="Akapitzlist"/>
        <w:autoSpaceDE w:val="0"/>
        <w:adjustRightInd w:val="0"/>
        <w:spacing w:after="120"/>
        <w:ind w:left="567" w:hanging="283"/>
        <w:jc w:val="both"/>
        <w:rPr>
          <w:rFonts w:cs="Calibri"/>
          <w:sz w:val="24"/>
          <w:szCs w:val="24"/>
        </w:rPr>
      </w:pPr>
      <w:r w:rsidRPr="005767EC">
        <w:rPr>
          <w:rFonts w:cs="Calibri"/>
          <w:sz w:val="24"/>
          <w:szCs w:val="24"/>
        </w:rPr>
        <w:t xml:space="preserve">3. Wykonawca w dniu przekazania placu budowy, zobowiązany jest do przekazania Zamawiającemu oświadczenia, że osoby wykonujące czynności, o których mowa w ust 1 będą w okresie realizacji zamówienia zatrudnione na podstawie umowy o pracę </w:t>
      </w:r>
      <w:r w:rsidRPr="005767EC">
        <w:rPr>
          <w:rFonts w:cs="Calibri"/>
          <w:sz w:val="24"/>
          <w:szCs w:val="24"/>
        </w:rPr>
        <w:br/>
        <w:t xml:space="preserve">w rozumieniu przepisów ustawy z dnia 26 czerwca 1974 r. – Kodeks pracy, </w:t>
      </w:r>
      <w:r w:rsidRPr="005767EC">
        <w:rPr>
          <w:rFonts w:cs="Calibri"/>
          <w:sz w:val="24"/>
          <w:szCs w:val="24"/>
        </w:rPr>
        <w:br/>
        <w:t>z uwzględnieniem minimalnego wynagrodzenia za pracę</w:t>
      </w:r>
      <w:r w:rsidRPr="005767EC">
        <w:rPr>
          <w:rFonts w:cs="Calibri"/>
          <w:color w:val="000000"/>
          <w:sz w:val="24"/>
          <w:szCs w:val="24"/>
          <w:shd w:val="clear" w:color="auto" w:fill="FFFFFF"/>
        </w:rPr>
        <w:t xml:space="preserve"> o którym mowa w ustawie z dnia 10 października 2002 r. o minimalnym wynagrodzeniu za pracę (</w:t>
      </w:r>
      <w:proofErr w:type="spellStart"/>
      <w:r w:rsidRPr="005767EC">
        <w:rPr>
          <w:rFonts w:cs="Calibri"/>
          <w:color w:val="000000"/>
          <w:sz w:val="24"/>
          <w:szCs w:val="24"/>
          <w:shd w:val="clear" w:color="auto" w:fill="FFFFFF"/>
        </w:rPr>
        <w:t>t.j</w:t>
      </w:r>
      <w:proofErr w:type="spellEnd"/>
      <w:r w:rsidRPr="005767EC">
        <w:rPr>
          <w:rFonts w:cs="Calibri"/>
          <w:color w:val="000000"/>
          <w:sz w:val="24"/>
          <w:szCs w:val="24"/>
          <w:shd w:val="clear" w:color="auto" w:fill="FFFFFF"/>
        </w:rPr>
        <w:t xml:space="preserve">. Dz. U. z 2024 r. poz. 1773 ze zm.). </w:t>
      </w:r>
      <w:r w:rsidRPr="005767EC">
        <w:rPr>
          <w:rFonts w:cs="Calibri"/>
          <w:sz w:val="24"/>
          <w:szCs w:val="24"/>
        </w:rPr>
        <w:t>Oświadczenie to powinno zawierać w szczególności: dokładne określenie podmiotu składającego oświadczenie, datę złożenia oświadczenia, wskazanie, że wymagane czynności wykonują osoby zatrudnione na podstawie umowy o pracę wraz ze wskazaniem liczby tych osób, rodzaju umowy o pracę i wymiaru etatu oraz podpis osoby uprawnionej do złożenia oświadczenia w imieniu wykonawcy lub podwykonawcy.</w:t>
      </w:r>
    </w:p>
    <w:p w14:paraId="098D3915" w14:textId="77777777" w:rsidR="006B399B" w:rsidRPr="005767EC" w:rsidRDefault="006B399B" w:rsidP="006B399B">
      <w:pPr>
        <w:pStyle w:val="Akapitzlist"/>
        <w:spacing w:after="120"/>
        <w:ind w:left="567" w:hanging="283"/>
        <w:jc w:val="both"/>
        <w:rPr>
          <w:rFonts w:cs="Calibri"/>
          <w:color w:val="000000"/>
          <w:sz w:val="24"/>
          <w:szCs w:val="24"/>
          <w:shd w:val="clear" w:color="auto" w:fill="FFFFFF"/>
        </w:rPr>
      </w:pPr>
      <w:r w:rsidRPr="005767EC">
        <w:rPr>
          <w:rFonts w:cs="Calibri"/>
          <w:color w:val="000000"/>
          <w:sz w:val="24"/>
          <w:szCs w:val="24"/>
          <w:shd w:val="clear" w:color="auto" w:fill="FFFFFF"/>
        </w:rPr>
        <w:t>4. Wykonawca jest zobowiązany zawrzeć w każdej umowie o podwykonawstwo stosowne zapisy zobowiązujące podwykonawców do zatrudnienia na umowę o pracę wszystkie osoby</w:t>
      </w:r>
      <w:r w:rsidRPr="005767EC">
        <w:rPr>
          <w:rFonts w:cs="Calibri"/>
          <w:sz w:val="24"/>
          <w:szCs w:val="24"/>
        </w:rPr>
        <w:t xml:space="preserve"> wykonujące czynności, o których mowa w ust 1</w:t>
      </w:r>
      <w:r w:rsidRPr="005767EC">
        <w:rPr>
          <w:rFonts w:cs="Calibri"/>
          <w:color w:val="000000"/>
          <w:sz w:val="24"/>
          <w:szCs w:val="24"/>
          <w:shd w:val="clear" w:color="auto" w:fill="FFFFFF"/>
        </w:rPr>
        <w:t>.</w:t>
      </w:r>
    </w:p>
    <w:p w14:paraId="09D38F15" w14:textId="77777777" w:rsidR="006B399B" w:rsidRPr="005767EC" w:rsidRDefault="006B399B" w:rsidP="006B399B">
      <w:pPr>
        <w:pStyle w:val="Akapitzlist"/>
        <w:spacing w:after="120"/>
        <w:ind w:left="567" w:hanging="283"/>
        <w:jc w:val="both"/>
        <w:rPr>
          <w:rFonts w:cs="Calibri"/>
          <w:color w:val="000000"/>
          <w:sz w:val="24"/>
          <w:szCs w:val="24"/>
          <w:shd w:val="clear" w:color="auto" w:fill="FFFFFF"/>
        </w:rPr>
      </w:pPr>
      <w:r w:rsidRPr="005767EC">
        <w:rPr>
          <w:rFonts w:cs="Calibri"/>
          <w:color w:val="000000"/>
          <w:sz w:val="24"/>
          <w:szCs w:val="24"/>
          <w:shd w:val="clear" w:color="auto" w:fill="FFFFFF"/>
        </w:rPr>
        <w:t>5. W trakcie realizacji zamówienia zamawiający uprawniony jest do wykonywania czynności kontrolnych wobec wykonawcy lub podwykonawcy odnośnie spełnienia przez wykonawcę wymogu zatrudnienia na podstawie umowy o pracę osób wskazanych w ust. 1 czynności. Zamawiający uprawniony jest w szczególności do żądania:</w:t>
      </w:r>
    </w:p>
    <w:p w14:paraId="1424D1CD" w14:textId="77777777" w:rsidR="006B399B" w:rsidRPr="005767EC" w:rsidRDefault="006B399B" w:rsidP="006B399B">
      <w:pPr>
        <w:spacing w:after="120"/>
        <w:ind w:left="567"/>
        <w:rPr>
          <w:rFonts w:ascii="Calibri" w:eastAsia="Times New Roman" w:hAnsi="Calibri" w:cs="Calibri"/>
          <w:sz w:val="24"/>
          <w:szCs w:val="24"/>
          <w:lang w:eastAsia="pl-PL"/>
        </w:rPr>
      </w:pPr>
      <w:r w:rsidRPr="005767EC">
        <w:rPr>
          <w:rFonts w:ascii="Calibri" w:eastAsia="Times New Roman" w:hAnsi="Calibri" w:cs="Calibri"/>
          <w:sz w:val="24"/>
          <w:szCs w:val="24"/>
          <w:lang w:eastAsia="pl-PL"/>
        </w:rPr>
        <w:t>1) złożenia oświadczenia zatrudnionego pracownika,</w:t>
      </w:r>
    </w:p>
    <w:p w14:paraId="63916FA6" w14:textId="77777777" w:rsidR="006B399B" w:rsidRPr="005767EC" w:rsidRDefault="006B399B" w:rsidP="006B399B">
      <w:pPr>
        <w:spacing w:after="120"/>
        <w:ind w:left="851" w:hanging="284"/>
        <w:rPr>
          <w:rFonts w:ascii="Calibri" w:eastAsia="Times New Roman" w:hAnsi="Calibri" w:cs="Calibri"/>
          <w:sz w:val="24"/>
          <w:szCs w:val="24"/>
          <w:lang w:eastAsia="pl-PL"/>
        </w:rPr>
      </w:pPr>
      <w:r w:rsidRPr="005767EC">
        <w:rPr>
          <w:rFonts w:ascii="Calibri" w:eastAsia="Times New Roman" w:hAnsi="Calibri" w:cs="Calibri"/>
          <w:sz w:val="24"/>
          <w:szCs w:val="24"/>
          <w:lang w:eastAsia="pl-PL"/>
        </w:rPr>
        <w:t>2) złożenia oświadczenia wykonawcy lub podwykonawcy o zatrudnieniu pracownika na podstawie umowy o pracę,</w:t>
      </w:r>
    </w:p>
    <w:p w14:paraId="5D752CC3" w14:textId="77777777" w:rsidR="006B399B" w:rsidRPr="005767EC" w:rsidRDefault="006B399B" w:rsidP="006B399B">
      <w:pPr>
        <w:spacing w:after="120"/>
        <w:ind w:left="851" w:hanging="284"/>
        <w:rPr>
          <w:rFonts w:ascii="Calibri" w:eastAsia="Times New Roman" w:hAnsi="Calibri" w:cs="Calibri"/>
          <w:sz w:val="24"/>
          <w:szCs w:val="24"/>
          <w:lang w:eastAsia="pl-PL"/>
        </w:rPr>
      </w:pPr>
      <w:r w:rsidRPr="005767EC">
        <w:rPr>
          <w:rFonts w:ascii="Calibri" w:eastAsia="Times New Roman" w:hAnsi="Calibri" w:cs="Calibri"/>
          <w:sz w:val="24"/>
          <w:szCs w:val="24"/>
          <w:lang w:eastAsia="pl-PL"/>
        </w:rPr>
        <w:t>3) złożenia poświadczonej za zgodność z oryginałem kopii umowy o pracę zatrudnionego pracownika,</w:t>
      </w:r>
    </w:p>
    <w:p w14:paraId="73431F89" w14:textId="77777777" w:rsidR="006B399B" w:rsidRPr="005767EC" w:rsidRDefault="006B399B" w:rsidP="006B399B">
      <w:pPr>
        <w:spacing w:after="120"/>
        <w:ind w:left="567"/>
        <w:rPr>
          <w:rFonts w:ascii="Calibri" w:eastAsia="Times New Roman" w:hAnsi="Calibri" w:cs="Calibri"/>
          <w:sz w:val="24"/>
          <w:szCs w:val="24"/>
          <w:lang w:eastAsia="pl-PL"/>
        </w:rPr>
      </w:pPr>
      <w:r w:rsidRPr="005767EC">
        <w:rPr>
          <w:rFonts w:ascii="Calibri" w:eastAsia="Times New Roman" w:hAnsi="Calibri" w:cs="Calibri"/>
          <w:sz w:val="24"/>
          <w:szCs w:val="24"/>
          <w:lang w:eastAsia="pl-PL"/>
        </w:rPr>
        <w:t>4) złożenia innych dokumentów</w:t>
      </w:r>
    </w:p>
    <w:p w14:paraId="711DBDC8" w14:textId="77777777" w:rsidR="006B399B" w:rsidRPr="005767EC" w:rsidRDefault="006B399B" w:rsidP="006B399B">
      <w:pPr>
        <w:pStyle w:val="Akapitzlist"/>
        <w:spacing w:after="120"/>
        <w:ind w:left="851"/>
        <w:jc w:val="both"/>
        <w:rPr>
          <w:rFonts w:cs="Calibri"/>
          <w:color w:val="000000"/>
          <w:sz w:val="24"/>
          <w:szCs w:val="24"/>
          <w:shd w:val="clear" w:color="auto" w:fill="FFFFFF"/>
        </w:rPr>
      </w:pPr>
      <w:r w:rsidRPr="005767EC">
        <w:rPr>
          <w:rFonts w:eastAsia="Times New Roman" w:cs="Calibri"/>
          <w:sz w:val="24"/>
          <w:szCs w:val="24"/>
          <w:lang w:eastAsia="pl-PL"/>
        </w:rPr>
        <w:t xml:space="preserve">- zawierających informacje, w tym dane osobowe, niezbędne do weryfikacji zatrudnienia na podstawie umowy o pracę, w szczególności imię i nazwisko zatrudnionego pracownika, datę zawarcia umowy o pracę, rodzaj umowy o pracę </w:t>
      </w:r>
      <w:r w:rsidRPr="005767EC">
        <w:rPr>
          <w:rFonts w:eastAsia="Times New Roman" w:cs="Calibri"/>
          <w:sz w:val="24"/>
          <w:szCs w:val="24"/>
          <w:lang w:eastAsia="pl-PL"/>
        </w:rPr>
        <w:br/>
        <w:t>i zakres obowiązków pracownika</w:t>
      </w:r>
    </w:p>
    <w:p w14:paraId="1D069AF8" w14:textId="77777777" w:rsidR="006B399B" w:rsidRPr="005767EC" w:rsidRDefault="006B399B" w:rsidP="006B399B">
      <w:pPr>
        <w:pStyle w:val="Akapitzlist"/>
        <w:autoSpaceDE w:val="0"/>
        <w:adjustRightInd w:val="0"/>
        <w:spacing w:after="120"/>
        <w:ind w:left="567"/>
        <w:rPr>
          <w:rFonts w:cs="Calibri"/>
          <w:sz w:val="24"/>
          <w:szCs w:val="24"/>
        </w:rPr>
      </w:pPr>
      <w:r w:rsidRPr="005767EC">
        <w:rPr>
          <w:rFonts w:cs="Calibri"/>
          <w:sz w:val="24"/>
          <w:szCs w:val="24"/>
        </w:rPr>
        <w:t>5) przeprowadzania kontroli na miejscu wykonywania świadczenia.</w:t>
      </w:r>
    </w:p>
    <w:p w14:paraId="2173D292" w14:textId="77777777" w:rsidR="006B399B" w:rsidRPr="005767EC" w:rsidRDefault="006B399B" w:rsidP="006B399B">
      <w:pPr>
        <w:pStyle w:val="Akapitzlist"/>
        <w:spacing w:after="120"/>
        <w:ind w:left="567" w:hanging="284"/>
        <w:jc w:val="both"/>
        <w:rPr>
          <w:rFonts w:cs="Calibri"/>
          <w:sz w:val="24"/>
          <w:szCs w:val="24"/>
        </w:rPr>
      </w:pPr>
      <w:r w:rsidRPr="005767EC">
        <w:rPr>
          <w:rFonts w:cs="Calibri"/>
          <w:color w:val="000000"/>
          <w:sz w:val="24"/>
          <w:szCs w:val="24"/>
          <w:shd w:val="clear" w:color="auto" w:fill="FFFFFF"/>
        </w:rPr>
        <w:t xml:space="preserve">6. </w:t>
      </w:r>
      <w:r w:rsidRPr="005767EC">
        <w:rPr>
          <w:rFonts w:cs="Calibri"/>
          <w:sz w:val="24"/>
          <w:szCs w:val="24"/>
        </w:rPr>
        <w:t>W przypadku uzasadnionych wątpliwości co do przestrzegania prawa pracy przez wykonawcę lub podwykonawcę, Zamawiający może zwrócić się o przeprowadzenie kontroli przez Państwową Inspekcję Pracy.</w:t>
      </w:r>
    </w:p>
    <w:p w14:paraId="7361E089" w14:textId="77777777" w:rsidR="006B399B" w:rsidRPr="005767EC" w:rsidRDefault="006B399B" w:rsidP="006B399B">
      <w:pPr>
        <w:pStyle w:val="Akapitzlist"/>
        <w:widowControl w:val="0"/>
        <w:tabs>
          <w:tab w:val="left" w:pos="1141"/>
        </w:tabs>
        <w:spacing w:after="0"/>
        <w:ind w:left="567" w:hanging="284"/>
        <w:jc w:val="both"/>
        <w:rPr>
          <w:rFonts w:cs="Calibri"/>
          <w:sz w:val="24"/>
          <w:szCs w:val="24"/>
        </w:rPr>
      </w:pPr>
      <w:r w:rsidRPr="005767EC">
        <w:rPr>
          <w:rFonts w:cs="Calibri"/>
          <w:color w:val="000000"/>
          <w:sz w:val="24"/>
          <w:szCs w:val="24"/>
          <w:shd w:val="clear" w:color="auto" w:fill="FFFFFF"/>
        </w:rPr>
        <w:t>7.</w:t>
      </w:r>
      <w:r w:rsidRPr="005767EC">
        <w:rPr>
          <w:rFonts w:cs="Calibri"/>
          <w:sz w:val="24"/>
          <w:szCs w:val="24"/>
        </w:rPr>
        <w:t xml:space="preserve"> Nałożenie przez Zamawiającego kar umownych nie zwalnia wykonawcy lub podwykonawcy z wymogów zatrudnienia określonych w niniejszym rozdziale SWZ.</w:t>
      </w:r>
    </w:p>
    <w:p w14:paraId="0CEFDC23" w14:textId="77777777" w:rsidR="006B399B" w:rsidRPr="005767EC" w:rsidRDefault="006B399B" w:rsidP="006B399B">
      <w:pPr>
        <w:tabs>
          <w:tab w:val="left" w:pos="142"/>
          <w:tab w:val="left" w:pos="284"/>
        </w:tabs>
        <w:autoSpaceDE w:val="0"/>
        <w:autoSpaceDN w:val="0"/>
        <w:adjustRightInd w:val="0"/>
        <w:spacing w:after="0" w:line="240" w:lineRule="auto"/>
        <w:ind w:left="284"/>
        <w:jc w:val="both"/>
        <w:rPr>
          <w:rFonts w:ascii="Calibri" w:eastAsia="Calibri" w:hAnsi="Calibri" w:cs="Calibri"/>
          <w:sz w:val="24"/>
          <w:szCs w:val="24"/>
        </w:rPr>
      </w:pPr>
    </w:p>
    <w:p w14:paraId="68DCE1A3" w14:textId="77777777" w:rsidR="006B399B" w:rsidRPr="005767EC" w:rsidRDefault="006B399B" w:rsidP="00624370">
      <w:pPr>
        <w:pStyle w:val="SIWZ"/>
      </w:pPr>
      <w:r w:rsidRPr="005767EC">
        <w:t>Ochrona danych osobowych.</w:t>
      </w:r>
    </w:p>
    <w:p w14:paraId="7CC90985" w14:textId="77777777" w:rsidR="006B399B" w:rsidRPr="005767EC" w:rsidRDefault="006B399B" w:rsidP="006B399B">
      <w:pPr>
        <w:spacing w:after="120" w:line="240" w:lineRule="auto"/>
        <w:ind w:left="567" w:hanging="284"/>
        <w:jc w:val="both"/>
        <w:rPr>
          <w:rFonts w:ascii="Calibri" w:eastAsia="Times New Roman" w:hAnsi="Calibri" w:cs="Calibri"/>
          <w:sz w:val="24"/>
          <w:szCs w:val="24"/>
          <w:lang w:eastAsia="pl-PL"/>
        </w:rPr>
      </w:pPr>
      <w:r w:rsidRPr="005767EC">
        <w:rPr>
          <w:rFonts w:ascii="Calibri" w:eastAsia="Times New Roman" w:hAnsi="Calibri" w:cs="Calibri"/>
          <w:sz w:val="24"/>
          <w:szCs w:val="24"/>
          <w:lang w:eastAsia="pl-PL"/>
        </w:rPr>
        <w:t xml:space="preserve">1. Zgodnie z art. 13 ust. 1 i 2 </w:t>
      </w:r>
      <w:r w:rsidRPr="005767EC">
        <w:rPr>
          <w:rFonts w:ascii="Calibri" w:hAnsi="Calibri" w:cs="Calibri"/>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5767EC">
        <w:rPr>
          <w:rFonts w:ascii="Calibri" w:eastAsia="Times New Roman" w:hAnsi="Calibri" w:cs="Calibri"/>
          <w:sz w:val="24"/>
          <w:szCs w:val="24"/>
          <w:lang w:eastAsia="pl-PL"/>
        </w:rPr>
        <w:t xml:space="preserve">dalej „RODO”, informuję, że: </w:t>
      </w:r>
    </w:p>
    <w:p w14:paraId="477F3551" w14:textId="77777777" w:rsidR="006B399B" w:rsidRPr="005767EC" w:rsidRDefault="006B399B" w:rsidP="006B399B">
      <w:pPr>
        <w:pStyle w:val="Akapitzlist"/>
        <w:numPr>
          <w:ilvl w:val="0"/>
          <w:numId w:val="19"/>
        </w:numPr>
        <w:spacing w:after="120"/>
        <w:ind w:left="851" w:hanging="284"/>
        <w:jc w:val="both"/>
        <w:rPr>
          <w:rFonts w:eastAsia="Times New Roman" w:cs="Calibri"/>
          <w:i/>
          <w:sz w:val="24"/>
          <w:szCs w:val="24"/>
          <w:lang w:eastAsia="pl-PL"/>
        </w:rPr>
      </w:pPr>
      <w:r w:rsidRPr="005767EC">
        <w:rPr>
          <w:rFonts w:eastAsia="Times New Roman" w:cs="Calibri"/>
          <w:sz w:val="24"/>
          <w:szCs w:val="24"/>
          <w:lang w:eastAsia="pl-PL"/>
        </w:rPr>
        <w:t xml:space="preserve">administratorem Pani/Pana danych osobowych jest </w:t>
      </w:r>
      <w:r w:rsidRPr="005767EC">
        <w:rPr>
          <w:rFonts w:cs="Calibri"/>
          <w:b/>
          <w:i/>
          <w:sz w:val="24"/>
          <w:szCs w:val="24"/>
        </w:rPr>
        <w:t xml:space="preserve">Gmina Ropczyce, ul. Krisego 1, </w:t>
      </w:r>
      <w:r w:rsidRPr="005767EC">
        <w:rPr>
          <w:rFonts w:cs="Calibri"/>
          <w:b/>
          <w:i/>
          <w:sz w:val="24"/>
          <w:szCs w:val="24"/>
        </w:rPr>
        <w:br/>
        <w:t>39-100 Ropczyce</w:t>
      </w:r>
      <w:r w:rsidRPr="005767EC">
        <w:rPr>
          <w:rFonts w:cs="Calibri"/>
          <w:i/>
          <w:sz w:val="24"/>
          <w:szCs w:val="24"/>
        </w:rPr>
        <w:t>;</w:t>
      </w:r>
    </w:p>
    <w:p w14:paraId="762D43F5" w14:textId="77777777" w:rsidR="006B399B" w:rsidRPr="005767EC" w:rsidRDefault="006B399B" w:rsidP="006B399B">
      <w:pPr>
        <w:pStyle w:val="Akapitzlist"/>
        <w:numPr>
          <w:ilvl w:val="0"/>
          <w:numId w:val="19"/>
        </w:numPr>
        <w:spacing w:after="120"/>
        <w:ind w:left="851" w:hanging="284"/>
        <w:jc w:val="both"/>
        <w:rPr>
          <w:rFonts w:eastAsia="Times New Roman" w:cs="Calibri"/>
          <w:sz w:val="24"/>
          <w:szCs w:val="24"/>
          <w:lang w:eastAsia="pl-PL"/>
        </w:rPr>
      </w:pPr>
      <w:r w:rsidRPr="005767EC">
        <w:rPr>
          <w:rFonts w:eastAsia="Times New Roman" w:cs="Calibri"/>
          <w:sz w:val="24"/>
          <w:szCs w:val="24"/>
          <w:lang w:eastAsia="pl-PL"/>
        </w:rPr>
        <w:t xml:space="preserve">adres mailowy do inspektora ochrony danych osobowych w </w:t>
      </w:r>
      <w:r w:rsidRPr="005767EC">
        <w:rPr>
          <w:rFonts w:cs="Calibri"/>
          <w:b/>
          <w:i/>
          <w:sz w:val="24"/>
          <w:szCs w:val="24"/>
        </w:rPr>
        <w:t>Urzędzie Miejskim w Ropczycach</w:t>
      </w:r>
      <w:r w:rsidRPr="005767EC">
        <w:rPr>
          <w:rFonts w:cs="Calibri"/>
          <w:i/>
          <w:sz w:val="24"/>
          <w:szCs w:val="24"/>
        </w:rPr>
        <w:t>:</w:t>
      </w:r>
      <w:r w:rsidRPr="005767EC">
        <w:rPr>
          <w:rFonts w:cs="Calibri"/>
          <w:b/>
          <w:i/>
          <w:sz w:val="24"/>
          <w:szCs w:val="24"/>
        </w:rPr>
        <w:t xml:space="preserve"> </w:t>
      </w:r>
      <w:hyperlink r:id="rId12" w:history="1">
        <w:r w:rsidRPr="005767EC">
          <w:rPr>
            <w:rStyle w:val="Hipercze"/>
            <w:rFonts w:cs="Calibri"/>
            <w:b/>
            <w:i/>
            <w:sz w:val="24"/>
            <w:szCs w:val="24"/>
          </w:rPr>
          <w:t>iod@ropczyce.eu</w:t>
        </w:r>
      </w:hyperlink>
      <w:r w:rsidRPr="005767EC">
        <w:rPr>
          <w:rFonts w:eastAsia="Times New Roman" w:cs="Calibri"/>
          <w:sz w:val="24"/>
          <w:szCs w:val="24"/>
          <w:lang w:eastAsia="pl-PL"/>
        </w:rPr>
        <w:t>;</w:t>
      </w:r>
    </w:p>
    <w:p w14:paraId="4194FE8C" w14:textId="77777777" w:rsidR="006B399B" w:rsidRPr="005767EC" w:rsidRDefault="006B399B" w:rsidP="006B399B">
      <w:pPr>
        <w:pStyle w:val="Akapitzlist"/>
        <w:numPr>
          <w:ilvl w:val="0"/>
          <w:numId w:val="19"/>
        </w:numPr>
        <w:spacing w:after="120"/>
        <w:ind w:left="851" w:hanging="284"/>
        <w:jc w:val="both"/>
        <w:rPr>
          <w:rFonts w:eastAsia="Times New Roman" w:cs="Calibri"/>
          <w:sz w:val="24"/>
          <w:szCs w:val="24"/>
          <w:lang w:eastAsia="pl-PL"/>
        </w:rPr>
      </w:pPr>
      <w:r w:rsidRPr="005767EC">
        <w:rPr>
          <w:rFonts w:eastAsia="Times New Roman" w:cs="Calibri"/>
          <w:sz w:val="24"/>
          <w:szCs w:val="24"/>
          <w:lang w:eastAsia="pl-PL"/>
        </w:rPr>
        <w:t>Pani/Pana dane osobowe przetwarzane będą na podstawie art. 6 ust. 1 lit. c</w:t>
      </w:r>
      <w:r w:rsidRPr="005767EC">
        <w:rPr>
          <w:rFonts w:eastAsia="Times New Roman" w:cs="Calibri"/>
          <w:i/>
          <w:sz w:val="24"/>
          <w:szCs w:val="24"/>
          <w:lang w:eastAsia="pl-PL"/>
        </w:rPr>
        <w:t xml:space="preserve"> </w:t>
      </w:r>
      <w:r w:rsidRPr="005767EC">
        <w:rPr>
          <w:rFonts w:eastAsia="Times New Roman" w:cs="Calibri"/>
          <w:sz w:val="24"/>
          <w:szCs w:val="24"/>
          <w:lang w:eastAsia="pl-PL"/>
        </w:rPr>
        <w:t xml:space="preserve">RODO w celu </w:t>
      </w:r>
      <w:r w:rsidRPr="005767EC">
        <w:rPr>
          <w:rFonts w:cs="Calibri"/>
          <w:sz w:val="24"/>
          <w:szCs w:val="24"/>
        </w:rPr>
        <w:t>związanym z postępowaniem o udzielenie zamówienia publicznego.</w:t>
      </w:r>
    </w:p>
    <w:p w14:paraId="0BF6141C" w14:textId="77777777" w:rsidR="006B399B" w:rsidRPr="005767EC" w:rsidRDefault="006B399B" w:rsidP="006B399B">
      <w:pPr>
        <w:pStyle w:val="Akapitzlist"/>
        <w:numPr>
          <w:ilvl w:val="0"/>
          <w:numId w:val="19"/>
        </w:numPr>
        <w:spacing w:after="120"/>
        <w:ind w:left="851" w:hanging="284"/>
        <w:jc w:val="both"/>
        <w:rPr>
          <w:rFonts w:eastAsia="Times New Roman" w:cs="Calibri"/>
          <w:sz w:val="24"/>
          <w:szCs w:val="24"/>
          <w:lang w:eastAsia="pl-PL"/>
        </w:rPr>
      </w:pPr>
      <w:r w:rsidRPr="005767EC">
        <w:rPr>
          <w:rFonts w:eastAsia="Times New Roman" w:cs="Calibri"/>
          <w:sz w:val="24"/>
          <w:szCs w:val="24"/>
          <w:lang w:eastAsia="pl-PL"/>
        </w:rPr>
        <w:t>odbiorcami Pani/Pana danych osobowych będą osoby lub podmioty, którym udostępniona zostanie dokumentacja postępowania w oparciu o art. 74 ustawy PZP.</w:t>
      </w:r>
    </w:p>
    <w:p w14:paraId="7A6E2214" w14:textId="77777777" w:rsidR="006B399B" w:rsidRPr="005767EC" w:rsidRDefault="006B399B" w:rsidP="006B399B">
      <w:pPr>
        <w:pStyle w:val="Akapitzlist"/>
        <w:numPr>
          <w:ilvl w:val="0"/>
          <w:numId w:val="19"/>
        </w:numPr>
        <w:spacing w:after="120"/>
        <w:ind w:left="851" w:hanging="284"/>
        <w:jc w:val="both"/>
        <w:rPr>
          <w:rFonts w:eastAsia="Times New Roman" w:cs="Calibri"/>
          <w:sz w:val="24"/>
          <w:szCs w:val="24"/>
          <w:lang w:eastAsia="pl-PL"/>
        </w:rPr>
      </w:pPr>
      <w:r w:rsidRPr="005767EC">
        <w:rPr>
          <w:rFonts w:eastAsia="Times New Roman" w:cs="Calibri"/>
          <w:sz w:val="24"/>
          <w:szCs w:val="24"/>
          <w:lang w:eastAsia="pl-PL"/>
        </w:rPr>
        <w:t>Pani/Pana dane osobowe będą przechowywane, zgodnie z art. 78 ustawy PZP, przez okres 4 lat od dnia zakończenia postępowania o udzielenie zamówienia, a jeżeli czas trwania umowy przekracza 4 lata, okres przechowywania obejmuje cały czas trwania umowy;</w:t>
      </w:r>
    </w:p>
    <w:p w14:paraId="6E1E4409" w14:textId="77777777" w:rsidR="006B399B" w:rsidRPr="005767EC" w:rsidRDefault="006B399B" w:rsidP="006B399B">
      <w:pPr>
        <w:pStyle w:val="Akapitzlist"/>
        <w:numPr>
          <w:ilvl w:val="0"/>
          <w:numId w:val="19"/>
        </w:numPr>
        <w:spacing w:after="120"/>
        <w:ind w:left="851" w:hanging="284"/>
        <w:jc w:val="both"/>
        <w:rPr>
          <w:rFonts w:eastAsia="Times New Roman" w:cs="Calibri"/>
          <w:b/>
          <w:i/>
          <w:sz w:val="24"/>
          <w:szCs w:val="24"/>
          <w:lang w:eastAsia="pl-PL"/>
        </w:rPr>
      </w:pPr>
      <w:r w:rsidRPr="005767EC">
        <w:rPr>
          <w:rFonts w:eastAsia="Times New Roman" w:cs="Calibri"/>
          <w:sz w:val="24"/>
          <w:szCs w:val="24"/>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1A250755" w14:textId="77777777" w:rsidR="006B399B" w:rsidRPr="005767EC" w:rsidRDefault="006B399B" w:rsidP="006B399B">
      <w:pPr>
        <w:pStyle w:val="Akapitzlist"/>
        <w:numPr>
          <w:ilvl w:val="0"/>
          <w:numId w:val="19"/>
        </w:numPr>
        <w:spacing w:after="120"/>
        <w:ind w:left="851" w:hanging="284"/>
        <w:jc w:val="both"/>
        <w:rPr>
          <w:rFonts w:cs="Calibri"/>
          <w:sz w:val="24"/>
          <w:szCs w:val="24"/>
        </w:rPr>
      </w:pPr>
      <w:r w:rsidRPr="005767EC">
        <w:rPr>
          <w:rFonts w:eastAsia="Times New Roman" w:cs="Calibri"/>
          <w:sz w:val="24"/>
          <w:szCs w:val="24"/>
          <w:lang w:eastAsia="pl-PL"/>
        </w:rPr>
        <w:t xml:space="preserve">w odniesieniu do Pani/Pana danych osobowych decyzje nie będą podejmowane </w:t>
      </w:r>
      <w:r w:rsidRPr="005767EC">
        <w:rPr>
          <w:rFonts w:eastAsia="Times New Roman" w:cs="Calibri"/>
          <w:sz w:val="24"/>
          <w:szCs w:val="24"/>
          <w:lang w:eastAsia="pl-PL"/>
        </w:rPr>
        <w:br/>
        <w:t>w sposób zautomatyzowany, stosowanie do art. 22 RODO;</w:t>
      </w:r>
    </w:p>
    <w:p w14:paraId="1996F750" w14:textId="77777777" w:rsidR="006B399B" w:rsidRPr="005767EC" w:rsidRDefault="006B399B" w:rsidP="006B399B">
      <w:pPr>
        <w:pStyle w:val="Akapitzlist"/>
        <w:numPr>
          <w:ilvl w:val="0"/>
          <w:numId w:val="19"/>
        </w:numPr>
        <w:spacing w:after="120"/>
        <w:ind w:left="851" w:hanging="284"/>
        <w:jc w:val="both"/>
        <w:rPr>
          <w:rFonts w:eastAsia="Times New Roman" w:cs="Calibri"/>
          <w:sz w:val="24"/>
          <w:szCs w:val="24"/>
          <w:lang w:eastAsia="pl-PL"/>
        </w:rPr>
      </w:pPr>
      <w:r w:rsidRPr="005767EC">
        <w:rPr>
          <w:rFonts w:eastAsia="Times New Roman" w:cs="Calibri"/>
          <w:sz w:val="24"/>
          <w:szCs w:val="24"/>
          <w:lang w:eastAsia="pl-PL"/>
        </w:rPr>
        <w:t>posiada Pani/Pan:</w:t>
      </w:r>
    </w:p>
    <w:p w14:paraId="4F9A6AB7" w14:textId="77777777" w:rsidR="006B399B" w:rsidRPr="005767EC" w:rsidRDefault="006B399B" w:rsidP="006B399B">
      <w:pPr>
        <w:pStyle w:val="Akapitzlist"/>
        <w:numPr>
          <w:ilvl w:val="0"/>
          <w:numId w:val="17"/>
        </w:numPr>
        <w:spacing w:after="120"/>
        <w:ind w:left="1134" w:hanging="284"/>
        <w:jc w:val="both"/>
        <w:rPr>
          <w:rFonts w:eastAsia="Times New Roman" w:cs="Calibri"/>
          <w:sz w:val="24"/>
          <w:szCs w:val="24"/>
          <w:lang w:eastAsia="pl-PL"/>
        </w:rPr>
      </w:pPr>
      <w:r w:rsidRPr="005767EC">
        <w:rPr>
          <w:rFonts w:eastAsia="Times New Roman" w:cs="Calibri"/>
          <w:sz w:val="24"/>
          <w:szCs w:val="24"/>
          <w:lang w:eastAsia="pl-PL"/>
        </w:rPr>
        <w:t>na podstawie art. 15 RODO prawo dostępu do danych osobowych Pani/Pana dotyczących;</w:t>
      </w:r>
    </w:p>
    <w:p w14:paraId="71FCC039" w14:textId="77777777" w:rsidR="006B399B" w:rsidRPr="005767EC" w:rsidRDefault="006B399B" w:rsidP="006B399B">
      <w:pPr>
        <w:pStyle w:val="Akapitzlist"/>
        <w:numPr>
          <w:ilvl w:val="0"/>
          <w:numId w:val="17"/>
        </w:numPr>
        <w:spacing w:after="120"/>
        <w:ind w:left="1134" w:hanging="284"/>
        <w:jc w:val="both"/>
        <w:rPr>
          <w:rFonts w:eastAsia="Times New Roman" w:cs="Calibri"/>
          <w:sz w:val="24"/>
          <w:szCs w:val="24"/>
          <w:lang w:eastAsia="pl-PL"/>
        </w:rPr>
      </w:pPr>
      <w:r w:rsidRPr="005767EC">
        <w:rPr>
          <w:rFonts w:eastAsia="Times New Roman" w:cs="Calibri"/>
          <w:sz w:val="24"/>
          <w:szCs w:val="24"/>
          <w:lang w:eastAsia="pl-PL"/>
        </w:rPr>
        <w:t>na podstawie art. 16 RODO prawo do sprostowania Pani/Pana danych osobowych</w:t>
      </w:r>
      <w:r w:rsidRPr="005767EC">
        <w:rPr>
          <w:rFonts w:eastAsia="Times New Roman" w:cs="Calibri"/>
          <w:b/>
          <w:sz w:val="24"/>
          <w:szCs w:val="24"/>
          <w:vertAlign w:val="superscript"/>
          <w:lang w:eastAsia="pl-PL"/>
        </w:rPr>
        <w:t>*</w:t>
      </w:r>
      <w:r w:rsidRPr="005767EC">
        <w:rPr>
          <w:rFonts w:eastAsia="Times New Roman" w:cs="Calibri"/>
          <w:sz w:val="24"/>
          <w:szCs w:val="24"/>
          <w:lang w:eastAsia="pl-PL"/>
        </w:rPr>
        <w:t>;</w:t>
      </w:r>
    </w:p>
    <w:p w14:paraId="0867516F" w14:textId="77777777" w:rsidR="006B399B" w:rsidRPr="005767EC" w:rsidRDefault="006B399B" w:rsidP="006B399B">
      <w:pPr>
        <w:pStyle w:val="Akapitzlist"/>
        <w:numPr>
          <w:ilvl w:val="0"/>
          <w:numId w:val="17"/>
        </w:numPr>
        <w:spacing w:after="120"/>
        <w:ind w:left="1134" w:hanging="284"/>
        <w:jc w:val="both"/>
        <w:rPr>
          <w:rFonts w:eastAsia="Times New Roman" w:cs="Calibri"/>
          <w:sz w:val="24"/>
          <w:szCs w:val="24"/>
          <w:lang w:eastAsia="pl-PL"/>
        </w:rPr>
      </w:pPr>
      <w:r w:rsidRPr="005767EC">
        <w:rPr>
          <w:rFonts w:eastAsia="Times New Roman" w:cs="Calibri"/>
          <w:sz w:val="24"/>
          <w:szCs w:val="24"/>
          <w:lang w:eastAsia="pl-PL"/>
        </w:rPr>
        <w:t>na podstawie art. 18 RODO prawo żądania od administratora ograniczenia przetwarzania danych osobowych z zastrzeżeniem przypadków, o których mowa w art. 18 ust. 2 RODO **;</w:t>
      </w:r>
    </w:p>
    <w:p w14:paraId="7EABB336" w14:textId="77777777" w:rsidR="006B399B" w:rsidRPr="005767EC" w:rsidRDefault="006B399B" w:rsidP="006B399B">
      <w:pPr>
        <w:pStyle w:val="Akapitzlist"/>
        <w:numPr>
          <w:ilvl w:val="0"/>
          <w:numId w:val="17"/>
        </w:numPr>
        <w:spacing w:after="120"/>
        <w:ind w:left="1134" w:hanging="284"/>
        <w:jc w:val="both"/>
        <w:rPr>
          <w:rFonts w:eastAsia="Times New Roman" w:cs="Calibri"/>
          <w:i/>
          <w:sz w:val="24"/>
          <w:szCs w:val="24"/>
          <w:lang w:eastAsia="pl-PL"/>
        </w:rPr>
      </w:pPr>
      <w:r w:rsidRPr="005767EC">
        <w:rPr>
          <w:rFonts w:eastAsia="Times New Roman" w:cs="Calibri"/>
          <w:sz w:val="24"/>
          <w:szCs w:val="24"/>
          <w:lang w:eastAsia="pl-PL"/>
        </w:rPr>
        <w:t>prawo do wniesienia skargi do Prezesa Urzędu Ochrony Danych Osobowych, gdy uzna Pani/Pan, że przetwarzanie danych osobowych Pani/Pana dotyczących narusza przepisy RODO;</w:t>
      </w:r>
    </w:p>
    <w:p w14:paraId="1C071F0C" w14:textId="77777777" w:rsidR="006B399B" w:rsidRPr="005767EC" w:rsidRDefault="006B399B" w:rsidP="006B399B">
      <w:pPr>
        <w:pStyle w:val="Akapitzlist"/>
        <w:numPr>
          <w:ilvl w:val="0"/>
          <w:numId w:val="19"/>
        </w:numPr>
        <w:spacing w:after="120"/>
        <w:ind w:left="851" w:hanging="284"/>
        <w:jc w:val="both"/>
        <w:rPr>
          <w:rFonts w:eastAsia="Times New Roman" w:cs="Calibri"/>
          <w:i/>
          <w:sz w:val="24"/>
          <w:szCs w:val="24"/>
          <w:lang w:eastAsia="pl-PL"/>
        </w:rPr>
      </w:pPr>
      <w:r w:rsidRPr="005767EC">
        <w:rPr>
          <w:rFonts w:eastAsia="Times New Roman" w:cs="Calibri"/>
          <w:sz w:val="24"/>
          <w:szCs w:val="24"/>
          <w:lang w:eastAsia="pl-PL"/>
        </w:rPr>
        <w:t>nie przysługuje Pani/Panu:</w:t>
      </w:r>
    </w:p>
    <w:p w14:paraId="583ECFB9" w14:textId="77777777" w:rsidR="006B399B" w:rsidRPr="005767EC" w:rsidRDefault="006B399B" w:rsidP="006B399B">
      <w:pPr>
        <w:pStyle w:val="Akapitzlist"/>
        <w:numPr>
          <w:ilvl w:val="0"/>
          <w:numId w:val="18"/>
        </w:numPr>
        <w:spacing w:after="120"/>
        <w:ind w:left="1134" w:hanging="284"/>
        <w:jc w:val="both"/>
        <w:rPr>
          <w:rFonts w:eastAsia="Times New Roman" w:cs="Calibri"/>
          <w:i/>
          <w:sz w:val="24"/>
          <w:szCs w:val="24"/>
          <w:lang w:eastAsia="pl-PL"/>
        </w:rPr>
      </w:pPr>
      <w:r w:rsidRPr="005767EC">
        <w:rPr>
          <w:rFonts w:eastAsia="Times New Roman" w:cs="Calibri"/>
          <w:sz w:val="24"/>
          <w:szCs w:val="24"/>
          <w:lang w:eastAsia="pl-PL"/>
        </w:rPr>
        <w:t>w związku z art. 17 ust. 3 lit. b, d lub e RODO prawo do usunięcia danych osobowych;</w:t>
      </w:r>
    </w:p>
    <w:p w14:paraId="7CB3C72B" w14:textId="77777777" w:rsidR="006B399B" w:rsidRPr="005767EC" w:rsidRDefault="006B399B" w:rsidP="006B399B">
      <w:pPr>
        <w:pStyle w:val="Akapitzlist"/>
        <w:widowControl w:val="0"/>
        <w:numPr>
          <w:ilvl w:val="0"/>
          <w:numId w:val="18"/>
        </w:numPr>
        <w:suppressAutoHyphens/>
        <w:autoSpaceDN w:val="0"/>
        <w:spacing w:after="120"/>
        <w:ind w:left="1134" w:hanging="284"/>
        <w:jc w:val="both"/>
        <w:textAlignment w:val="baseline"/>
        <w:rPr>
          <w:rFonts w:eastAsia="Arial Unicode MS" w:cs="Calibri"/>
          <w:kern w:val="3"/>
          <w:sz w:val="24"/>
          <w:szCs w:val="24"/>
          <w:lang w:eastAsia="pl-PL"/>
        </w:rPr>
      </w:pPr>
      <w:r w:rsidRPr="005767EC">
        <w:rPr>
          <w:rFonts w:eastAsia="Times New Roman" w:cs="Calibri"/>
          <w:sz w:val="24"/>
          <w:szCs w:val="24"/>
          <w:lang w:eastAsia="pl-PL"/>
        </w:rPr>
        <w:t>prawo do przenoszenia danych osobowych, o którym mowa w art. 20 RODO;</w:t>
      </w:r>
    </w:p>
    <w:p w14:paraId="17ECAA18" w14:textId="77777777" w:rsidR="006B399B" w:rsidRPr="005767EC" w:rsidRDefault="006B399B" w:rsidP="006B399B">
      <w:pPr>
        <w:pStyle w:val="Akapitzlist"/>
        <w:widowControl w:val="0"/>
        <w:numPr>
          <w:ilvl w:val="0"/>
          <w:numId w:val="18"/>
        </w:numPr>
        <w:suppressAutoHyphens/>
        <w:autoSpaceDN w:val="0"/>
        <w:spacing w:after="120"/>
        <w:ind w:left="1134" w:hanging="284"/>
        <w:jc w:val="both"/>
        <w:textAlignment w:val="baseline"/>
        <w:rPr>
          <w:rFonts w:eastAsia="Arial Unicode MS" w:cs="Calibri"/>
          <w:kern w:val="3"/>
          <w:sz w:val="24"/>
          <w:szCs w:val="24"/>
          <w:lang w:eastAsia="pl-PL"/>
        </w:rPr>
      </w:pPr>
      <w:r w:rsidRPr="005767EC">
        <w:rPr>
          <w:rFonts w:eastAsia="Times New Roman" w:cs="Calibri"/>
          <w:sz w:val="24"/>
          <w:szCs w:val="24"/>
          <w:lang w:eastAsia="pl-PL"/>
        </w:rPr>
        <w:t>na podstawie art. 21 RODO prawo sprzeciwu, wobec przetwarzania danych osobowych, gdyż podstawą prawną przetwarzania Pani/Pana danych osobowych jest art. 6 ust. 1 lit. c RODO.</w:t>
      </w:r>
    </w:p>
    <w:p w14:paraId="6D461CBA" w14:textId="77777777" w:rsidR="006B399B" w:rsidRPr="005767EC" w:rsidRDefault="006B399B" w:rsidP="006B399B">
      <w:pPr>
        <w:pStyle w:val="Akapitzlist"/>
        <w:spacing w:after="120"/>
        <w:ind w:left="284"/>
        <w:jc w:val="both"/>
        <w:rPr>
          <w:rFonts w:cs="Calibri"/>
          <w:i/>
          <w:sz w:val="24"/>
          <w:szCs w:val="24"/>
        </w:rPr>
      </w:pPr>
      <w:r w:rsidRPr="005767EC">
        <w:rPr>
          <w:rFonts w:cs="Calibri"/>
          <w:b/>
          <w:i/>
          <w:sz w:val="24"/>
          <w:szCs w:val="24"/>
          <w:vertAlign w:val="superscript"/>
        </w:rPr>
        <w:t xml:space="preserve">* </w:t>
      </w:r>
      <w:r w:rsidRPr="005767EC">
        <w:rPr>
          <w:rFonts w:cs="Calibri"/>
          <w:b/>
          <w:i/>
          <w:sz w:val="24"/>
          <w:szCs w:val="24"/>
        </w:rPr>
        <w:t>Wyjaśnienie:</w:t>
      </w:r>
      <w:r w:rsidRPr="005767EC">
        <w:rPr>
          <w:rFonts w:cs="Calibri"/>
          <w:i/>
          <w:sz w:val="24"/>
          <w:szCs w:val="24"/>
        </w:rPr>
        <w:t xml:space="preserve"> </w:t>
      </w:r>
      <w:r w:rsidRPr="005767EC">
        <w:rPr>
          <w:rFonts w:eastAsia="Times New Roman" w:cs="Calibri"/>
          <w:i/>
          <w:sz w:val="24"/>
          <w:szCs w:val="24"/>
          <w:lang w:eastAsia="pl-PL"/>
        </w:rPr>
        <w:t xml:space="preserve">skorzystanie z prawa do sprostowania nie może skutkować zmianą </w:t>
      </w:r>
      <w:r w:rsidRPr="005767EC">
        <w:rPr>
          <w:rFonts w:cs="Calibri"/>
          <w:i/>
          <w:sz w:val="24"/>
          <w:szCs w:val="24"/>
        </w:rPr>
        <w:t xml:space="preserve">wyniku postępowania o udzielenie zamówienia publicznego ani zmianą postanowień umowy w zakresie niezgodnym z ustawą </w:t>
      </w:r>
      <w:proofErr w:type="spellStart"/>
      <w:r w:rsidRPr="005767EC">
        <w:rPr>
          <w:rFonts w:cs="Calibri"/>
          <w:i/>
          <w:sz w:val="24"/>
          <w:szCs w:val="24"/>
        </w:rPr>
        <w:t>Pzp</w:t>
      </w:r>
      <w:proofErr w:type="spellEnd"/>
      <w:r w:rsidRPr="005767EC">
        <w:rPr>
          <w:rFonts w:cs="Calibri"/>
          <w:i/>
          <w:sz w:val="24"/>
          <w:szCs w:val="24"/>
        </w:rPr>
        <w:t xml:space="preserve"> oraz nie może naruszać integralności protokołu oraz jego załączników.</w:t>
      </w:r>
    </w:p>
    <w:p w14:paraId="35C90CBF" w14:textId="77777777" w:rsidR="006B399B" w:rsidRPr="005767EC" w:rsidRDefault="006B399B" w:rsidP="006B399B">
      <w:pPr>
        <w:pStyle w:val="Akapitzlist"/>
        <w:spacing w:after="120"/>
        <w:ind w:left="284"/>
        <w:jc w:val="both"/>
        <w:rPr>
          <w:rFonts w:eastAsia="Times New Roman" w:cs="Calibri"/>
          <w:i/>
          <w:sz w:val="24"/>
          <w:szCs w:val="24"/>
          <w:lang w:eastAsia="pl-PL"/>
        </w:rPr>
      </w:pPr>
      <w:r w:rsidRPr="005767EC">
        <w:rPr>
          <w:rFonts w:cs="Calibri"/>
          <w:b/>
          <w:i/>
          <w:sz w:val="24"/>
          <w:szCs w:val="24"/>
          <w:vertAlign w:val="superscript"/>
        </w:rPr>
        <w:t xml:space="preserve">** </w:t>
      </w:r>
      <w:r w:rsidRPr="005767EC">
        <w:rPr>
          <w:rFonts w:cs="Calibri"/>
          <w:b/>
          <w:i/>
          <w:sz w:val="24"/>
          <w:szCs w:val="24"/>
        </w:rPr>
        <w:t>Wyjaśnienie:</w:t>
      </w:r>
      <w:r w:rsidRPr="005767EC">
        <w:rPr>
          <w:rFonts w:cs="Calibri"/>
          <w:i/>
          <w:sz w:val="24"/>
          <w:szCs w:val="24"/>
        </w:rPr>
        <w:t xml:space="preserve"> prawo do ograniczenia przetwarzania nie ma zastosowania w odniesieniu do </w:t>
      </w:r>
      <w:r w:rsidRPr="005767EC">
        <w:rPr>
          <w:rFonts w:eastAsia="Times New Roman" w:cs="Calibri"/>
          <w:i/>
          <w:sz w:val="24"/>
          <w:szCs w:val="24"/>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7CFADAEB" w14:textId="77777777" w:rsidR="006B399B" w:rsidRPr="005767EC" w:rsidRDefault="006B399B" w:rsidP="006B399B">
      <w:pPr>
        <w:pStyle w:val="Akapitzlist"/>
        <w:spacing w:after="120"/>
        <w:ind w:left="284"/>
        <w:jc w:val="both"/>
        <w:rPr>
          <w:rFonts w:eastAsia="Times New Roman" w:cs="Calibri"/>
          <w:i/>
          <w:sz w:val="24"/>
          <w:szCs w:val="24"/>
          <w:lang w:eastAsia="pl-PL"/>
        </w:rPr>
      </w:pPr>
    </w:p>
    <w:p w14:paraId="3EAD59EA" w14:textId="77777777" w:rsidR="006B399B" w:rsidRPr="005767EC" w:rsidRDefault="006B399B" w:rsidP="00624370">
      <w:pPr>
        <w:pStyle w:val="SIWZ"/>
      </w:pPr>
      <w:r w:rsidRPr="005767EC">
        <w:t>Wykaz załączników</w:t>
      </w:r>
    </w:p>
    <w:p w14:paraId="1B5F3941" w14:textId="77777777" w:rsidR="006B399B" w:rsidRPr="005767EC" w:rsidRDefault="006B399B" w:rsidP="006B399B">
      <w:pPr>
        <w:pStyle w:val="NormalnyWeb"/>
        <w:spacing w:before="0" w:after="120"/>
        <w:ind w:left="1843" w:hanging="1559"/>
        <w:jc w:val="both"/>
        <w:rPr>
          <w:rFonts w:ascii="Calibri" w:hAnsi="Calibri" w:cs="Calibri"/>
        </w:rPr>
      </w:pPr>
      <w:r w:rsidRPr="005767EC">
        <w:rPr>
          <w:rFonts w:ascii="Calibri" w:hAnsi="Calibri" w:cs="Calibri"/>
        </w:rPr>
        <w:t>Załącznik nr 1 – Formularz oferty.</w:t>
      </w:r>
    </w:p>
    <w:p w14:paraId="2F2444E3" w14:textId="77777777" w:rsidR="006B399B" w:rsidRPr="005767EC" w:rsidRDefault="006B399B" w:rsidP="006B399B">
      <w:pPr>
        <w:pStyle w:val="NormalnyWeb"/>
        <w:spacing w:before="0" w:after="120"/>
        <w:ind w:left="1843" w:hanging="1559"/>
        <w:jc w:val="both"/>
        <w:rPr>
          <w:rFonts w:ascii="Calibri" w:hAnsi="Calibri" w:cs="Calibri"/>
        </w:rPr>
      </w:pPr>
      <w:r w:rsidRPr="005767EC">
        <w:rPr>
          <w:rFonts w:ascii="Calibri" w:hAnsi="Calibri" w:cs="Calibri"/>
        </w:rPr>
        <w:t>Załącznik nr 2 – Dokumentacja projektowa</w:t>
      </w:r>
    </w:p>
    <w:p w14:paraId="1D737CE0" w14:textId="77777777" w:rsidR="006B399B" w:rsidRPr="005767EC" w:rsidRDefault="006B399B" w:rsidP="006B399B">
      <w:pPr>
        <w:pStyle w:val="NormalnyWeb"/>
        <w:spacing w:before="0" w:after="120"/>
        <w:ind w:left="1843" w:hanging="1559"/>
        <w:jc w:val="both"/>
        <w:rPr>
          <w:rFonts w:ascii="Calibri" w:hAnsi="Calibri" w:cs="Calibri"/>
        </w:rPr>
      </w:pPr>
      <w:r w:rsidRPr="005767EC">
        <w:rPr>
          <w:rFonts w:ascii="Calibri" w:hAnsi="Calibri" w:cs="Calibri"/>
        </w:rPr>
        <w:t>Załącznik nr 3 – STWIORB</w:t>
      </w:r>
    </w:p>
    <w:p w14:paraId="728A70FE" w14:textId="77777777" w:rsidR="006B399B" w:rsidRPr="005767EC" w:rsidRDefault="006B399B" w:rsidP="006B399B">
      <w:pPr>
        <w:pStyle w:val="NormalnyWeb"/>
        <w:spacing w:before="0" w:after="120"/>
        <w:ind w:left="1843" w:hanging="1559"/>
        <w:jc w:val="both"/>
        <w:rPr>
          <w:rFonts w:ascii="Calibri" w:hAnsi="Calibri" w:cs="Calibri"/>
        </w:rPr>
      </w:pPr>
      <w:r w:rsidRPr="005767EC">
        <w:rPr>
          <w:rFonts w:ascii="Calibri" w:hAnsi="Calibri" w:cs="Calibri"/>
        </w:rPr>
        <w:t>Załącznik nr 4 – Przedmiar robót</w:t>
      </w:r>
    </w:p>
    <w:p w14:paraId="441DB563" w14:textId="77777777" w:rsidR="006B399B" w:rsidRPr="005767EC" w:rsidRDefault="006B399B" w:rsidP="006B399B">
      <w:pPr>
        <w:pStyle w:val="NormalnyWeb"/>
        <w:spacing w:before="0" w:after="120"/>
        <w:ind w:left="1843" w:hanging="1559"/>
        <w:jc w:val="both"/>
        <w:rPr>
          <w:rFonts w:ascii="Calibri" w:hAnsi="Calibri" w:cs="Calibri"/>
        </w:rPr>
      </w:pPr>
      <w:r w:rsidRPr="005767EC">
        <w:rPr>
          <w:rFonts w:ascii="Calibri" w:hAnsi="Calibri" w:cs="Calibri"/>
        </w:rPr>
        <w:t>Załącznik nr 5 – Wzór umowy</w:t>
      </w:r>
    </w:p>
    <w:p w14:paraId="42C46D35" w14:textId="77777777" w:rsidR="006B399B" w:rsidRPr="005767EC" w:rsidRDefault="006B399B" w:rsidP="006B399B">
      <w:pPr>
        <w:pStyle w:val="NormalnyWeb"/>
        <w:spacing w:before="0" w:after="120"/>
        <w:ind w:left="1843" w:hanging="1559"/>
        <w:jc w:val="both"/>
        <w:rPr>
          <w:rFonts w:ascii="Calibri" w:hAnsi="Calibri" w:cs="Calibri"/>
        </w:rPr>
      </w:pPr>
      <w:r w:rsidRPr="005767EC">
        <w:rPr>
          <w:rFonts w:ascii="Calibri" w:hAnsi="Calibri" w:cs="Calibri"/>
        </w:rPr>
        <w:t>Załącznik nr 6 – Oświadczenie wykonawcy o niepodleganiu wykluczeniu i o spełnianiu warunków udziału w postępowaniu.</w:t>
      </w:r>
    </w:p>
    <w:p w14:paraId="049E66B8" w14:textId="77777777" w:rsidR="006B399B" w:rsidRPr="005767EC" w:rsidRDefault="006B399B" w:rsidP="006B399B">
      <w:pPr>
        <w:pStyle w:val="NormalnyWeb"/>
        <w:spacing w:before="0" w:after="120"/>
        <w:ind w:left="1843" w:hanging="1559"/>
        <w:jc w:val="both"/>
        <w:rPr>
          <w:rFonts w:ascii="Calibri" w:hAnsi="Calibri" w:cs="Calibri"/>
        </w:rPr>
      </w:pPr>
      <w:r w:rsidRPr="005767EC">
        <w:rPr>
          <w:rFonts w:ascii="Calibri" w:hAnsi="Calibri" w:cs="Calibri"/>
        </w:rPr>
        <w:t>Załącznik nr 7 – Oświadczenie o przynależności lub braku przynależności do tej samej grupy kapitałowej.</w:t>
      </w:r>
    </w:p>
    <w:p w14:paraId="4BD759DD" w14:textId="77777777" w:rsidR="006B399B" w:rsidRPr="005767EC" w:rsidRDefault="006B399B" w:rsidP="006B399B">
      <w:pPr>
        <w:pStyle w:val="NormalnyWeb"/>
        <w:spacing w:before="0" w:after="120"/>
        <w:ind w:left="1843" w:hanging="1559"/>
        <w:jc w:val="both"/>
        <w:rPr>
          <w:rFonts w:ascii="Calibri" w:hAnsi="Calibri" w:cs="Calibri"/>
        </w:rPr>
      </w:pPr>
      <w:r w:rsidRPr="005767EC">
        <w:rPr>
          <w:rFonts w:ascii="Calibri" w:hAnsi="Calibri" w:cs="Calibri"/>
        </w:rPr>
        <w:t>Załącznik nr 8 – Wykaz wykonanych robót budowlanych</w:t>
      </w:r>
    </w:p>
    <w:p w14:paraId="4D86D967" w14:textId="03475E20" w:rsidR="00162A26" w:rsidRPr="000E1103" w:rsidRDefault="000E1103" w:rsidP="000E1103">
      <w:pPr>
        <w:pStyle w:val="Tekstpodstawowy"/>
        <w:spacing w:after="120"/>
        <w:ind w:left="1843" w:hanging="1559"/>
        <w:jc w:val="both"/>
        <w:rPr>
          <w:rFonts w:ascii="Calibri" w:hAnsi="Calibri" w:cs="Calibri"/>
          <w:b w:val="0"/>
          <w:sz w:val="24"/>
          <w:szCs w:val="24"/>
        </w:rPr>
      </w:pPr>
      <w:r>
        <w:rPr>
          <w:rFonts w:ascii="Calibri" w:hAnsi="Calibri" w:cs="Calibri"/>
          <w:b w:val="0"/>
          <w:sz w:val="24"/>
          <w:szCs w:val="24"/>
        </w:rPr>
        <w:t>Załącznik nr 9 – Wykaz osób</w:t>
      </w:r>
    </w:p>
    <w:sectPr w:rsidR="00162A26" w:rsidRPr="000E1103" w:rsidSect="00C35C02">
      <w:footerReference w:type="default" r:id="rId13"/>
      <w:pgSz w:w="11906" w:h="16838"/>
      <w:pgMar w:top="1276" w:right="1134" w:bottom="1276" w:left="1560" w:header="0" w:footer="550" w:gutter="0"/>
      <w:cols w:space="708"/>
      <w:formProt w:val="0"/>
      <w:titlePg/>
      <w:docGrid w:linePitch="326"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62A74" w14:textId="77777777" w:rsidR="0028251A" w:rsidRDefault="0028251A">
      <w:pPr>
        <w:spacing w:after="0" w:line="240" w:lineRule="auto"/>
      </w:pPr>
      <w:r>
        <w:separator/>
      </w:r>
    </w:p>
  </w:endnote>
  <w:endnote w:type="continuationSeparator" w:id="0">
    <w:p w14:paraId="7F581B28" w14:textId="77777777" w:rsidR="0028251A" w:rsidRDefault="00282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tarSymbol">
    <w:altName w:val="Arial Unicode MS"/>
    <w:charset w:val="80"/>
    <w:family w:val="auto"/>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4120" w14:textId="77777777" w:rsidR="00624370" w:rsidRDefault="00624370">
    <w:pPr>
      <w:pStyle w:val="Stopka"/>
      <w:jc w:val="right"/>
    </w:pPr>
    <w:r>
      <w:rPr>
        <w:rFonts w:ascii="Calibri" w:hAnsi="Calibri"/>
        <w:sz w:val="22"/>
        <w:szCs w:val="22"/>
      </w:rPr>
      <w:fldChar w:fldCharType="begin"/>
    </w:r>
    <w:r>
      <w:rPr>
        <w:rFonts w:ascii="Calibri" w:hAnsi="Calibri"/>
        <w:sz w:val="22"/>
        <w:szCs w:val="22"/>
      </w:rPr>
      <w:instrText>PAGE</w:instrText>
    </w:r>
    <w:r>
      <w:rPr>
        <w:rFonts w:ascii="Calibri" w:hAnsi="Calibri"/>
        <w:sz w:val="22"/>
        <w:szCs w:val="22"/>
      </w:rPr>
      <w:fldChar w:fldCharType="separate"/>
    </w:r>
    <w:r w:rsidR="00202DDF">
      <w:rPr>
        <w:rFonts w:ascii="Calibri" w:hAnsi="Calibri"/>
        <w:noProof/>
        <w:sz w:val="22"/>
        <w:szCs w:val="22"/>
      </w:rPr>
      <w:t>22</w:t>
    </w:r>
    <w:r>
      <w:rPr>
        <w:rFonts w:ascii="Calibri" w:hAnsi="Calibri"/>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F9E0D" w14:textId="77777777" w:rsidR="0028251A" w:rsidRDefault="0028251A">
      <w:pPr>
        <w:spacing w:after="0" w:line="240" w:lineRule="auto"/>
      </w:pPr>
      <w:r>
        <w:separator/>
      </w:r>
    </w:p>
  </w:footnote>
  <w:footnote w:type="continuationSeparator" w:id="0">
    <w:p w14:paraId="647CB673" w14:textId="77777777" w:rsidR="0028251A" w:rsidRDefault="002825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E5ED4"/>
    <w:multiLevelType w:val="multilevel"/>
    <w:tmpl w:val="5D8404AC"/>
    <w:lvl w:ilvl="0">
      <w:start w:val="1"/>
      <w:numFmt w:val="decimal"/>
      <w:lvlText w:val="%1)"/>
      <w:lvlJc w:val="left"/>
      <w:pPr>
        <w:ind w:left="720" w:hanging="360"/>
      </w:pPr>
      <w:rPr>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9E1459"/>
    <w:multiLevelType w:val="hybridMultilevel"/>
    <w:tmpl w:val="AD563036"/>
    <w:lvl w:ilvl="0" w:tplc="06449A7A">
      <w:start w:val="2"/>
      <w:numFmt w:val="decimal"/>
      <w:lvlText w:val="%1)"/>
      <w:lvlJc w:val="left"/>
      <w:pPr>
        <w:ind w:left="1440" w:hanging="360"/>
      </w:pPr>
      <w:rPr>
        <w:rFonts w:asciiTheme="minorHAnsi" w:hAnsiTheme="minorHAnsi" w:cstheme="minorHAnsi" w:hint="default"/>
        <w:b w:val="0"/>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677821"/>
    <w:multiLevelType w:val="multilevel"/>
    <w:tmpl w:val="BD46B0A4"/>
    <w:styleLink w:val="Drogowa1D"/>
    <w:lvl w:ilvl="0">
      <w:start w:val="1"/>
      <w:numFmt w:val="decimal"/>
      <w:lvlText w:val="D%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14DB3839"/>
    <w:multiLevelType w:val="multilevel"/>
    <w:tmpl w:val="2DA697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1AB12B7E"/>
    <w:multiLevelType w:val="hybridMultilevel"/>
    <w:tmpl w:val="0B0ADFA0"/>
    <w:lvl w:ilvl="0" w:tplc="0CA6987A">
      <w:start w:val="1"/>
      <w:numFmt w:val="lowerLetter"/>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F2D3EB8"/>
    <w:multiLevelType w:val="multilevel"/>
    <w:tmpl w:val="8E802C40"/>
    <w:lvl w:ilvl="0">
      <w:start w:val="2"/>
      <w:numFmt w:val="decimal"/>
      <w:lvlText w:val="%1)"/>
      <w:lvlJc w:val="left"/>
      <w:pPr>
        <w:ind w:left="1440" w:hanging="360"/>
      </w:pPr>
      <w:rPr>
        <w:rFonts w:cs="Calibri"/>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8E3794"/>
    <w:multiLevelType w:val="hybridMultilevel"/>
    <w:tmpl w:val="3D3464C2"/>
    <w:lvl w:ilvl="0" w:tplc="04150001">
      <w:start w:val="1"/>
      <w:numFmt w:val="bullet"/>
      <w:lvlText w:val=""/>
      <w:lvlJc w:val="left"/>
      <w:pPr>
        <w:ind w:left="1145" w:hanging="360"/>
      </w:pPr>
      <w:rPr>
        <w:rFonts w:ascii="Symbol" w:hAnsi="Symbol" w:hint="default"/>
      </w:rPr>
    </w:lvl>
    <w:lvl w:ilvl="1" w:tplc="04150003">
      <w:start w:val="1"/>
      <w:numFmt w:val="bullet"/>
      <w:lvlText w:val="o"/>
      <w:lvlJc w:val="left"/>
      <w:pPr>
        <w:ind w:left="1865" w:hanging="360"/>
      </w:pPr>
      <w:rPr>
        <w:rFonts w:ascii="Courier New" w:hAnsi="Courier New" w:cs="Courier New" w:hint="default"/>
      </w:rPr>
    </w:lvl>
    <w:lvl w:ilvl="2" w:tplc="04150005">
      <w:start w:val="1"/>
      <w:numFmt w:val="bullet"/>
      <w:lvlText w:val=""/>
      <w:lvlJc w:val="left"/>
      <w:pPr>
        <w:ind w:left="2585" w:hanging="360"/>
      </w:pPr>
      <w:rPr>
        <w:rFonts w:ascii="Wingdings" w:hAnsi="Wingdings" w:hint="default"/>
      </w:rPr>
    </w:lvl>
    <w:lvl w:ilvl="3" w:tplc="04150001">
      <w:start w:val="1"/>
      <w:numFmt w:val="bullet"/>
      <w:lvlText w:val=""/>
      <w:lvlJc w:val="left"/>
      <w:pPr>
        <w:ind w:left="3305" w:hanging="360"/>
      </w:pPr>
      <w:rPr>
        <w:rFonts w:ascii="Symbol" w:hAnsi="Symbol" w:hint="default"/>
      </w:rPr>
    </w:lvl>
    <w:lvl w:ilvl="4" w:tplc="04150003">
      <w:start w:val="1"/>
      <w:numFmt w:val="bullet"/>
      <w:lvlText w:val="o"/>
      <w:lvlJc w:val="left"/>
      <w:pPr>
        <w:ind w:left="4025" w:hanging="360"/>
      </w:pPr>
      <w:rPr>
        <w:rFonts w:ascii="Courier New" w:hAnsi="Courier New" w:cs="Courier New" w:hint="default"/>
      </w:rPr>
    </w:lvl>
    <w:lvl w:ilvl="5" w:tplc="04150005">
      <w:start w:val="1"/>
      <w:numFmt w:val="bullet"/>
      <w:lvlText w:val=""/>
      <w:lvlJc w:val="left"/>
      <w:pPr>
        <w:ind w:left="4745" w:hanging="360"/>
      </w:pPr>
      <w:rPr>
        <w:rFonts w:ascii="Wingdings" w:hAnsi="Wingdings" w:hint="default"/>
      </w:rPr>
    </w:lvl>
    <w:lvl w:ilvl="6" w:tplc="04150001">
      <w:start w:val="1"/>
      <w:numFmt w:val="bullet"/>
      <w:lvlText w:val=""/>
      <w:lvlJc w:val="left"/>
      <w:pPr>
        <w:ind w:left="5465" w:hanging="360"/>
      </w:pPr>
      <w:rPr>
        <w:rFonts w:ascii="Symbol" w:hAnsi="Symbol" w:hint="default"/>
      </w:rPr>
    </w:lvl>
    <w:lvl w:ilvl="7" w:tplc="04150003">
      <w:start w:val="1"/>
      <w:numFmt w:val="bullet"/>
      <w:lvlText w:val="o"/>
      <w:lvlJc w:val="left"/>
      <w:pPr>
        <w:ind w:left="6185" w:hanging="360"/>
      </w:pPr>
      <w:rPr>
        <w:rFonts w:ascii="Courier New" w:hAnsi="Courier New" w:cs="Courier New" w:hint="default"/>
      </w:rPr>
    </w:lvl>
    <w:lvl w:ilvl="8" w:tplc="04150005">
      <w:start w:val="1"/>
      <w:numFmt w:val="bullet"/>
      <w:lvlText w:val=""/>
      <w:lvlJc w:val="left"/>
      <w:pPr>
        <w:ind w:left="6905" w:hanging="360"/>
      </w:pPr>
      <w:rPr>
        <w:rFonts w:ascii="Wingdings" w:hAnsi="Wingdings" w:hint="default"/>
      </w:rPr>
    </w:lvl>
  </w:abstractNum>
  <w:abstractNum w:abstractNumId="8" w15:restartNumberingAfterBreak="0">
    <w:nsid w:val="20E47B5C"/>
    <w:multiLevelType w:val="multilevel"/>
    <w:tmpl w:val="02224A44"/>
    <w:lvl w:ilvl="0">
      <w:start w:val="1"/>
      <w:numFmt w:val="decimal"/>
      <w:lvlText w:val="%1."/>
      <w:lvlJc w:val="left"/>
      <w:pPr>
        <w:tabs>
          <w:tab w:val="num" w:pos="720"/>
        </w:tabs>
        <w:ind w:left="720" w:hanging="360"/>
      </w:pPr>
      <w:rPr>
        <w:rFonts w:hint="default"/>
        <w:b w:val="0"/>
        <w:i w:val="0"/>
        <w:strike w:val="0"/>
        <w:dstrike w:val="0"/>
        <w:color w:val="000000"/>
        <w:sz w:val="24"/>
        <w:szCs w:val="24"/>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FD164D"/>
    <w:multiLevelType w:val="multilevel"/>
    <w:tmpl w:val="8F2064D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255D0D0D"/>
    <w:multiLevelType w:val="hybridMultilevel"/>
    <w:tmpl w:val="7F042260"/>
    <w:lvl w:ilvl="0" w:tplc="04150011">
      <w:start w:val="1"/>
      <w:numFmt w:val="decimal"/>
      <w:lvlText w:val="%1)"/>
      <w:lvlJc w:val="left"/>
      <w:pPr>
        <w:ind w:left="1145" w:hanging="360"/>
      </w:pPr>
      <w:rPr>
        <w:rFont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15:restartNumberingAfterBreak="0">
    <w:nsid w:val="26C76960"/>
    <w:multiLevelType w:val="multilevel"/>
    <w:tmpl w:val="A58EE7FA"/>
    <w:styleLink w:val="WW8Num2"/>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3260397F"/>
    <w:multiLevelType w:val="hybridMultilevel"/>
    <w:tmpl w:val="164484EE"/>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4E26"/>
    <w:multiLevelType w:val="hybridMultilevel"/>
    <w:tmpl w:val="9B6C0E70"/>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8F9774D"/>
    <w:multiLevelType w:val="multilevel"/>
    <w:tmpl w:val="0FF0C43E"/>
    <w:lvl w:ilvl="0">
      <w:start w:val="1"/>
      <w:numFmt w:val="lowerLetter"/>
      <w:lvlText w:val="%1)"/>
      <w:lvlJc w:val="left"/>
      <w:pPr>
        <w:ind w:left="720" w:hanging="360"/>
      </w:pPr>
      <w:rPr>
        <w:rFonts w:cs="Times New Roman"/>
        <w:b w:val="0"/>
        <w:i w:val="0"/>
        <w:sz w:val="22"/>
      </w:rPr>
    </w:lvl>
    <w:lvl w:ilvl="1">
      <w:start w:val="2"/>
      <w:numFmt w:val="decimal"/>
      <w:lvlText w:val="%2."/>
      <w:lvlJc w:val="left"/>
      <w:pPr>
        <w:ind w:left="1440" w:hanging="360"/>
      </w:pPr>
    </w:lvl>
    <w:lvl w:ilvl="2">
      <w:start w:val="1"/>
      <w:numFmt w:val="lowerLetter"/>
      <w:lvlText w:val="%3)"/>
      <w:lvlJc w:val="left"/>
      <w:pPr>
        <w:ind w:left="2160" w:hanging="180"/>
      </w:pPr>
      <w:rPr>
        <w:rFonts w:cs="Calibri"/>
        <w:b w:val="0"/>
        <w:bCs w:val="0"/>
        <w:i w:val="0"/>
        <w:iCs w:val="0"/>
        <w:color w:val="00000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5F0A39"/>
    <w:multiLevelType w:val="multilevel"/>
    <w:tmpl w:val="ECCCE83E"/>
    <w:lvl w:ilvl="0">
      <w:start w:val="1"/>
      <w:numFmt w:val="upperRoman"/>
      <w:pStyle w:val="SIWZ"/>
      <w:lvlText w:val="%1."/>
      <w:lvlJc w:val="left"/>
      <w:pPr>
        <w:ind w:left="703" w:hanging="360"/>
      </w:pPr>
      <w:rPr>
        <w:rFonts w:cs="Times New Roman"/>
        <w:b w:val="0"/>
        <w:bCs w:val="0"/>
        <w:i w:val="0"/>
        <w:iCs w:val="0"/>
        <w:caps w:val="0"/>
        <w:smallCaps w:val="0"/>
        <w:strike w:val="0"/>
        <w:dstrike w:val="0"/>
        <w:vanish w:val="0"/>
        <w:color w:val="auto"/>
        <w:spacing w:val="0"/>
        <w:kern w:val="0"/>
        <w:position w:val="0"/>
        <w:sz w:val="24"/>
        <w:szCs w:val="24"/>
        <w:u w:val="none"/>
        <w:effect w:val="none"/>
        <w:vertAlign w:val="baseline"/>
        <w:em w:val="none"/>
      </w:rPr>
    </w:lvl>
    <w:lvl w:ilvl="1">
      <w:start w:val="1"/>
      <w:numFmt w:val="lowerLetter"/>
      <w:lvlText w:val="%2."/>
      <w:lvlJc w:val="left"/>
      <w:pPr>
        <w:ind w:left="1423" w:hanging="360"/>
      </w:pPr>
    </w:lvl>
    <w:lvl w:ilvl="2">
      <w:start w:val="1"/>
      <w:numFmt w:val="lowerRoman"/>
      <w:lvlText w:val="%3."/>
      <w:lvlJc w:val="right"/>
      <w:pPr>
        <w:ind w:left="2143" w:hanging="180"/>
      </w:pPr>
    </w:lvl>
    <w:lvl w:ilvl="3">
      <w:start w:val="1"/>
      <w:numFmt w:val="decimal"/>
      <w:lvlText w:val="%4."/>
      <w:lvlJc w:val="left"/>
      <w:pPr>
        <w:ind w:left="2863" w:hanging="360"/>
      </w:pPr>
    </w:lvl>
    <w:lvl w:ilvl="4">
      <w:start w:val="1"/>
      <w:numFmt w:val="lowerLetter"/>
      <w:lvlText w:val="%5."/>
      <w:lvlJc w:val="left"/>
      <w:pPr>
        <w:ind w:left="3583" w:hanging="360"/>
      </w:pPr>
    </w:lvl>
    <w:lvl w:ilvl="5">
      <w:start w:val="1"/>
      <w:numFmt w:val="lowerRoman"/>
      <w:lvlText w:val="%6."/>
      <w:lvlJc w:val="right"/>
      <w:pPr>
        <w:ind w:left="4303" w:hanging="180"/>
      </w:pPr>
    </w:lvl>
    <w:lvl w:ilvl="6">
      <w:start w:val="1"/>
      <w:numFmt w:val="decimal"/>
      <w:lvlText w:val="%7."/>
      <w:lvlJc w:val="left"/>
      <w:pPr>
        <w:ind w:left="5023" w:hanging="360"/>
      </w:pPr>
    </w:lvl>
    <w:lvl w:ilvl="7">
      <w:start w:val="1"/>
      <w:numFmt w:val="lowerLetter"/>
      <w:lvlText w:val="%8."/>
      <w:lvlJc w:val="left"/>
      <w:pPr>
        <w:ind w:left="5743" w:hanging="360"/>
      </w:pPr>
    </w:lvl>
    <w:lvl w:ilvl="8">
      <w:start w:val="1"/>
      <w:numFmt w:val="lowerRoman"/>
      <w:lvlText w:val="%9."/>
      <w:lvlJc w:val="right"/>
      <w:pPr>
        <w:ind w:left="6463" w:hanging="180"/>
      </w:pPr>
    </w:lvl>
  </w:abstractNum>
  <w:abstractNum w:abstractNumId="17" w15:restartNumberingAfterBreak="0">
    <w:nsid w:val="44984A08"/>
    <w:multiLevelType w:val="hybridMultilevel"/>
    <w:tmpl w:val="C11A921E"/>
    <w:lvl w:ilvl="0" w:tplc="21147520">
      <w:start w:val="1"/>
      <w:numFmt w:val="decimal"/>
      <w:lvlText w:val="%1/"/>
      <w:lvlJc w:val="left"/>
      <w:pPr>
        <w:ind w:left="1145" w:hanging="360"/>
      </w:pPr>
      <w:rPr>
        <w:rFonts w:asciiTheme="minorHAnsi" w:hAnsiTheme="minorHAnsi" w:cstheme="minorHAnsi" w:hint="default"/>
        <w:b w:val="0"/>
        <w:i w:val="0"/>
        <w:strike w:val="0"/>
        <w:dstrike w:val="0"/>
        <w:color w:val="000000"/>
        <w:sz w:val="24"/>
        <w:szCs w:val="24"/>
        <w:u w:val="none" w:color="000000"/>
        <w:vertAlign w:val="baseline"/>
      </w:rPr>
    </w:lvl>
    <w:lvl w:ilvl="1" w:tplc="04150003">
      <w:start w:val="1"/>
      <w:numFmt w:val="bullet"/>
      <w:lvlText w:val="o"/>
      <w:lvlJc w:val="left"/>
      <w:pPr>
        <w:ind w:left="1865" w:hanging="360"/>
      </w:pPr>
      <w:rPr>
        <w:rFonts w:ascii="Courier New" w:hAnsi="Courier New" w:cs="Courier New" w:hint="default"/>
      </w:rPr>
    </w:lvl>
    <w:lvl w:ilvl="2" w:tplc="04150005">
      <w:start w:val="1"/>
      <w:numFmt w:val="bullet"/>
      <w:lvlText w:val=""/>
      <w:lvlJc w:val="left"/>
      <w:pPr>
        <w:ind w:left="2585" w:hanging="360"/>
      </w:pPr>
      <w:rPr>
        <w:rFonts w:ascii="Wingdings" w:hAnsi="Wingdings" w:hint="default"/>
      </w:rPr>
    </w:lvl>
    <w:lvl w:ilvl="3" w:tplc="04150001">
      <w:start w:val="1"/>
      <w:numFmt w:val="bullet"/>
      <w:lvlText w:val=""/>
      <w:lvlJc w:val="left"/>
      <w:pPr>
        <w:ind w:left="3305" w:hanging="360"/>
      </w:pPr>
      <w:rPr>
        <w:rFonts w:ascii="Symbol" w:hAnsi="Symbol" w:hint="default"/>
      </w:rPr>
    </w:lvl>
    <w:lvl w:ilvl="4" w:tplc="04150003">
      <w:start w:val="1"/>
      <w:numFmt w:val="bullet"/>
      <w:lvlText w:val="o"/>
      <w:lvlJc w:val="left"/>
      <w:pPr>
        <w:ind w:left="4025" w:hanging="360"/>
      </w:pPr>
      <w:rPr>
        <w:rFonts w:ascii="Courier New" w:hAnsi="Courier New" w:cs="Courier New" w:hint="default"/>
      </w:rPr>
    </w:lvl>
    <w:lvl w:ilvl="5" w:tplc="04150005">
      <w:start w:val="1"/>
      <w:numFmt w:val="bullet"/>
      <w:lvlText w:val=""/>
      <w:lvlJc w:val="left"/>
      <w:pPr>
        <w:ind w:left="4745" w:hanging="360"/>
      </w:pPr>
      <w:rPr>
        <w:rFonts w:ascii="Wingdings" w:hAnsi="Wingdings" w:hint="default"/>
      </w:rPr>
    </w:lvl>
    <w:lvl w:ilvl="6" w:tplc="04150001">
      <w:start w:val="1"/>
      <w:numFmt w:val="bullet"/>
      <w:lvlText w:val=""/>
      <w:lvlJc w:val="left"/>
      <w:pPr>
        <w:ind w:left="5465" w:hanging="360"/>
      </w:pPr>
      <w:rPr>
        <w:rFonts w:ascii="Symbol" w:hAnsi="Symbol" w:hint="default"/>
      </w:rPr>
    </w:lvl>
    <w:lvl w:ilvl="7" w:tplc="04150003">
      <w:start w:val="1"/>
      <w:numFmt w:val="bullet"/>
      <w:lvlText w:val="o"/>
      <w:lvlJc w:val="left"/>
      <w:pPr>
        <w:ind w:left="6185" w:hanging="360"/>
      </w:pPr>
      <w:rPr>
        <w:rFonts w:ascii="Courier New" w:hAnsi="Courier New" w:cs="Courier New" w:hint="default"/>
      </w:rPr>
    </w:lvl>
    <w:lvl w:ilvl="8" w:tplc="04150005">
      <w:start w:val="1"/>
      <w:numFmt w:val="bullet"/>
      <w:lvlText w:val=""/>
      <w:lvlJc w:val="left"/>
      <w:pPr>
        <w:ind w:left="6905" w:hanging="360"/>
      </w:pPr>
      <w:rPr>
        <w:rFonts w:ascii="Wingdings" w:hAnsi="Wingdings" w:hint="default"/>
      </w:rPr>
    </w:lvl>
  </w:abstractNum>
  <w:abstractNum w:abstractNumId="18" w15:restartNumberingAfterBreak="0">
    <w:nsid w:val="47361D1B"/>
    <w:multiLevelType w:val="multilevel"/>
    <w:tmpl w:val="7A766CBE"/>
    <w:lvl w:ilvl="0">
      <w:start w:val="1"/>
      <w:numFmt w:val="bullet"/>
      <w:lvlText w:val="−"/>
      <w:lvlJc w:val="left"/>
      <w:pPr>
        <w:ind w:left="1146" w:hanging="360"/>
      </w:pPr>
      <w:rPr>
        <w:rFonts w:ascii="Times New Roman" w:hAnsi="Times New Roman" w:cs="Times New Roman" w:hint="default"/>
        <w:color w:val="auto"/>
        <w:sz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9" w15:restartNumberingAfterBreak="0">
    <w:nsid w:val="4AD225C0"/>
    <w:multiLevelType w:val="hybridMultilevel"/>
    <w:tmpl w:val="0FAA34D0"/>
    <w:lvl w:ilvl="0" w:tplc="9F9A6582">
      <w:start w:val="1"/>
      <w:numFmt w:val="decimal"/>
      <w:lvlText w:val="%1)"/>
      <w:lvlJc w:val="left"/>
      <w:pPr>
        <w:ind w:left="720" w:hanging="360"/>
      </w:pPr>
      <w:rPr>
        <w:rFonts w:ascii="Arial" w:hAnsi="Arial" w:cs="Calibri" w:hint="default"/>
        <w:b w:val="0"/>
        <w:i w:val="0"/>
        <w:color w:val="auto"/>
        <w:sz w:val="24"/>
      </w:rPr>
    </w:lvl>
    <w:lvl w:ilvl="1" w:tplc="936866C4">
      <w:start w:val="1"/>
      <w:numFmt w:val="decimal"/>
      <w:lvlText w:val="%2)"/>
      <w:lvlJc w:val="left"/>
      <w:pPr>
        <w:ind w:left="1440" w:hanging="360"/>
      </w:pPr>
      <w:rPr>
        <w:rFonts w:ascii="Arial" w:hAnsi="Arial" w:cs="Calibri" w:hint="default"/>
        <w:b w:val="0"/>
        <w:i w:val="0"/>
        <w:color w:val="auto"/>
        <w:sz w:val="20"/>
      </w:rPr>
    </w:lvl>
    <w:lvl w:ilvl="2" w:tplc="94F4D6D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FE18AE"/>
    <w:multiLevelType w:val="hybridMultilevel"/>
    <w:tmpl w:val="BEF8CE46"/>
    <w:lvl w:ilvl="0" w:tplc="91166A3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B5350E"/>
    <w:multiLevelType w:val="hybridMultilevel"/>
    <w:tmpl w:val="1B2E076A"/>
    <w:lvl w:ilvl="0" w:tplc="04150017">
      <w:start w:val="1"/>
      <w:numFmt w:val="lowerLetter"/>
      <w:lvlText w:val="%1)"/>
      <w:lvlJc w:val="left"/>
      <w:pPr>
        <w:ind w:left="1145" w:hanging="360"/>
      </w:pPr>
      <w:rPr>
        <w:rFonts w:hint="default"/>
      </w:rPr>
    </w:lvl>
    <w:lvl w:ilvl="1" w:tplc="04150003">
      <w:start w:val="1"/>
      <w:numFmt w:val="bullet"/>
      <w:lvlText w:val="o"/>
      <w:lvlJc w:val="left"/>
      <w:pPr>
        <w:ind w:left="1865" w:hanging="360"/>
      </w:pPr>
      <w:rPr>
        <w:rFonts w:ascii="Courier New" w:hAnsi="Courier New" w:cs="Courier New" w:hint="default"/>
      </w:rPr>
    </w:lvl>
    <w:lvl w:ilvl="2" w:tplc="04150005">
      <w:start w:val="1"/>
      <w:numFmt w:val="bullet"/>
      <w:lvlText w:val=""/>
      <w:lvlJc w:val="left"/>
      <w:pPr>
        <w:ind w:left="2585" w:hanging="360"/>
      </w:pPr>
      <w:rPr>
        <w:rFonts w:ascii="Wingdings" w:hAnsi="Wingdings" w:hint="default"/>
      </w:rPr>
    </w:lvl>
    <w:lvl w:ilvl="3" w:tplc="04150001">
      <w:start w:val="1"/>
      <w:numFmt w:val="bullet"/>
      <w:lvlText w:val=""/>
      <w:lvlJc w:val="left"/>
      <w:pPr>
        <w:ind w:left="3305" w:hanging="360"/>
      </w:pPr>
      <w:rPr>
        <w:rFonts w:ascii="Symbol" w:hAnsi="Symbol" w:hint="default"/>
      </w:rPr>
    </w:lvl>
    <w:lvl w:ilvl="4" w:tplc="04150003">
      <w:start w:val="1"/>
      <w:numFmt w:val="bullet"/>
      <w:lvlText w:val="o"/>
      <w:lvlJc w:val="left"/>
      <w:pPr>
        <w:ind w:left="4025" w:hanging="360"/>
      </w:pPr>
      <w:rPr>
        <w:rFonts w:ascii="Courier New" w:hAnsi="Courier New" w:cs="Courier New" w:hint="default"/>
      </w:rPr>
    </w:lvl>
    <w:lvl w:ilvl="5" w:tplc="04150005">
      <w:start w:val="1"/>
      <w:numFmt w:val="bullet"/>
      <w:lvlText w:val=""/>
      <w:lvlJc w:val="left"/>
      <w:pPr>
        <w:ind w:left="4745" w:hanging="360"/>
      </w:pPr>
      <w:rPr>
        <w:rFonts w:ascii="Wingdings" w:hAnsi="Wingdings" w:hint="default"/>
      </w:rPr>
    </w:lvl>
    <w:lvl w:ilvl="6" w:tplc="04150001">
      <w:start w:val="1"/>
      <w:numFmt w:val="bullet"/>
      <w:lvlText w:val=""/>
      <w:lvlJc w:val="left"/>
      <w:pPr>
        <w:ind w:left="5465" w:hanging="360"/>
      </w:pPr>
      <w:rPr>
        <w:rFonts w:ascii="Symbol" w:hAnsi="Symbol" w:hint="default"/>
      </w:rPr>
    </w:lvl>
    <w:lvl w:ilvl="7" w:tplc="04150003">
      <w:start w:val="1"/>
      <w:numFmt w:val="bullet"/>
      <w:lvlText w:val="o"/>
      <w:lvlJc w:val="left"/>
      <w:pPr>
        <w:ind w:left="6185" w:hanging="360"/>
      </w:pPr>
      <w:rPr>
        <w:rFonts w:ascii="Courier New" w:hAnsi="Courier New" w:cs="Courier New" w:hint="default"/>
      </w:rPr>
    </w:lvl>
    <w:lvl w:ilvl="8" w:tplc="04150005">
      <w:start w:val="1"/>
      <w:numFmt w:val="bullet"/>
      <w:lvlText w:val=""/>
      <w:lvlJc w:val="left"/>
      <w:pPr>
        <w:ind w:left="6905" w:hanging="360"/>
      </w:pPr>
      <w:rPr>
        <w:rFonts w:ascii="Wingdings" w:hAnsi="Wingdings" w:hint="default"/>
      </w:rPr>
    </w:lvl>
  </w:abstractNum>
  <w:abstractNum w:abstractNumId="22" w15:restartNumberingAfterBreak="0">
    <w:nsid w:val="5A0068F5"/>
    <w:multiLevelType w:val="multilevel"/>
    <w:tmpl w:val="9190C420"/>
    <w:lvl w:ilvl="0">
      <w:start w:val="1"/>
      <w:numFmt w:val="bullet"/>
      <w:lvlText w:val="−"/>
      <w:lvlJc w:val="left"/>
      <w:pPr>
        <w:ind w:left="1146" w:hanging="360"/>
      </w:pPr>
      <w:rPr>
        <w:rFonts w:ascii="Times New Roman" w:hAnsi="Times New Roman" w:cs="Times New Roman" w:hint="default"/>
        <w:color w:val="auto"/>
        <w:sz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3" w15:restartNumberingAfterBreak="0">
    <w:nsid w:val="5D9320CC"/>
    <w:multiLevelType w:val="hybridMultilevel"/>
    <w:tmpl w:val="3E0011D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561370"/>
    <w:multiLevelType w:val="multilevel"/>
    <w:tmpl w:val="C09A6AD8"/>
    <w:lvl w:ilvl="0">
      <w:start w:val="1"/>
      <w:numFmt w:val="decimal"/>
      <w:lvlText w:val="%1)"/>
      <w:lvlJc w:val="left"/>
      <w:pPr>
        <w:ind w:left="720" w:hanging="360"/>
      </w:pPr>
      <w:rPr>
        <w:rFonts w:cs="Calibri"/>
        <w:b w:val="0"/>
        <w:i w:val="0"/>
        <w:color w:val="auto"/>
        <w:sz w:val="24"/>
      </w:rPr>
    </w:lvl>
    <w:lvl w:ilvl="1">
      <w:start w:val="1"/>
      <w:numFmt w:val="decimal"/>
      <w:lvlText w:val="%2)"/>
      <w:lvlJc w:val="left"/>
      <w:pPr>
        <w:ind w:left="1440" w:hanging="360"/>
      </w:pPr>
      <w:rPr>
        <w:rFonts w:cs="Calibri"/>
        <w:b w:val="0"/>
        <w:i w:val="0"/>
        <w:color w:val="auto"/>
        <w:sz w:val="24"/>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F833BDB"/>
    <w:multiLevelType w:val="hybridMultilevel"/>
    <w:tmpl w:val="222AF1BA"/>
    <w:styleLink w:val="Zaimportowanystyl9"/>
    <w:lvl w:ilvl="0" w:tplc="12A8226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52C23CC8">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rPr>
    </w:lvl>
    <w:lvl w:ilvl="2" w:tplc="1486C4FA">
      <w:start w:val="1"/>
      <w:numFmt w:val="lowerLetter"/>
      <w:lvlText w:val="%3)"/>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1353"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BEAE316">
      <w:start w:val="1"/>
      <w:numFmt w:val="decimal"/>
      <w:lvlText w:val="%4."/>
      <w:lvlJc w:val="left"/>
      <w:pPr>
        <w:tabs>
          <w:tab w:val="left" w:pos="1353"/>
          <w:tab w:val="left" w:pos="1416"/>
          <w:tab w:val="left" w:pos="2124"/>
          <w:tab w:val="left" w:pos="2832"/>
          <w:tab w:val="left" w:pos="3540"/>
          <w:tab w:val="left" w:pos="4248"/>
          <w:tab w:val="left" w:pos="4956"/>
          <w:tab w:val="left" w:pos="5664"/>
          <w:tab w:val="left" w:pos="6372"/>
          <w:tab w:val="left" w:pos="7080"/>
          <w:tab w:val="left" w:pos="7788"/>
          <w:tab w:val="left" w:pos="8496"/>
        </w:tabs>
        <w:ind w:left="10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83D626B4">
      <w:start w:val="1"/>
      <w:numFmt w:val="decimal"/>
      <w:lvlText w:val="%5."/>
      <w:lvlJc w:val="left"/>
      <w:pPr>
        <w:tabs>
          <w:tab w:val="left" w:pos="1353"/>
          <w:tab w:val="left" w:pos="1416"/>
          <w:tab w:val="left" w:pos="2124"/>
          <w:tab w:val="left" w:pos="2832"/>
          <w:tab w:val="left" w:pos="4248"/>
          <w:tab w:val="left" w:pos="4956"/>
          <w:tab w:val="left" w:pos="5664"/>
          <w:tab w:val="left" w:pos="6372"/>
          <w:tab w:val="left" w:pos="7080"/>
          <w:tab w:val="left" w:pos="7788"/>
          <w:tab w:val="left" w:pos="8496"/>
        </w:tabs>
        <w:ind w:left="36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FA3014">
      <w:start w:val="1"/>
      <w:numFmt w:val="decimal"/>
      <w:lvlText w:val="%6."/>
      <w:lvlJc w:val="left"/>
      <w:pPr>
        <w:tabs>
          <w:tab w:val="left" w:pos="1353"/>
          <w:tab w:val="left" w:pos="1416"/>
          <w:tab w:val="left" w:pos="2124"/>
          <w:tab w:val="left" w:pos="2832"/>
          <w:tab w:val="left" w:pos="3540"/>
          <w:tab w:val="left" w:pos="4956"/>
          <w:tab w:val="left" w:pos="5664"/>
          <w:tab w:val="left" w:pos="6372"/>
          <w:tab w:val="left" w:pos="7080"/>
          <w:tab w:val="left" w:pos="7788"/>
          <w:tab w:val="left" w:pos="8496"/>
        </w:tabs>
        <w:ind w:left="43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F1E8D422">
      <w:start w:val="1"/>
      <w:numFmt w:val="decimal"/>
      <w:lvlText w:val="%7."/>
      <w:lvlJc w:val="left"/>
      <w:pPr>
        <w:tabs>
          <w:tab w:val="left" w:pos="1353"/>
          <w:tab w:val="left" w:pos="1416"/>
          <w:tab w:val="left" w:pos="2124"/>
          <w:tab w:val="left" w:pos="2832"/>
          <w:tab w:val="left" w:pos="3540"/>
          <w:tab w:val="left" w:pos="4248"/>
          <w:tab w:val="left" w:pos="5664"/>
          <w:tab w:val="left" w:pos="6372"/>
          <w:tab w:val="left" w:pos="7080"/>
          <w:tab w:val="left" w:pos="7788"/>
          <w:tab w:val="left" w:pos="8496"/>
        </w:tabs>
        <w:ind w:left="50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AD5E8FE0">
      <w:start w:val="1"/>
      <w:numFmt w:val="decimal"/>
      <w:lvlText w:val="%8."/>
      <w:lvlJc w:val="left"/>
      <w:pPr>
        <w:tabs>
          <w:tab w:val="left" w:pos="1353"/>
          <w:tab w:val="left" w:pos="1416"/>
          <w:tab w:val="left" w:pos="2124"/>
          <w:tab w:val="left" w:pos="2832"/>
          <w:tab w:val="left" w:pos="3540"/>
          <w:tab w:val="left" w:pos="4248"/>
          <w:tab w:val="left" w:pos="4956"/>
          <w:tab w:val="left" w:pos="6372"/>
          <w:tab w:val="left" w:pos="7080"/>
          <w:tab w:val="left" w:pos="7788"/>
          <w:tab w:val="left" w:pos="8496"/>
        </w:tabs>
        <w:ind w:left="57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1EB8033C">
      <w:start w:val="1"/>
      <w:numFmt w:val="decimal"/>
      <w:lvlText w:val="%9."/>
      <w:lvlJc w:val="left"/>
      <w:pPr>
        <w:tabs>
          <w:tab w:val="left" w:pos="1353"/>
          <w:tab w:val="left" w:pos="1416"/>
          <w:tab w:val="left" w:pos="2124"/>
          <w:tab w:val="left" w:pos="2832"/>
          <w:tab w:val="left" w:pos="3540"/>
          <w:tab w:val="left" w:pos="4248"/>
          <w:tab w:val="left" w:pos="4956"/>
          <w:tab w:val="left" w:pos="5664"/>
          <w:tab w:val="left" w:pos="7080"/>
          <w:tab w:val="left" w:pos="7788"/>
          <w:tab w:val="left" w:pos="8496"/>
        </w:tabs>
        <w:ind w:left="64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70676975"/>
    <w:multiLevelType w:val="hybridMultilevel"/>
    <w:tmpl w:val="01AA48E8"/>
    <w:lvl w:ilvl="0" w:tplc="E682AFF8">
      <w:start w:val="1"/>
      <w:numFmt w:val="lowerLetter"/>
      <w:lvlText w:val="%1)"/>
      <w:lvlJc w:val="left"/>
      <w:pPr>
        <w:ind w:left="720" w:hanging="360"/>
      </w:pPr>
      <w:rPr>
        <w:rFonts w:ascii="Times New Roman" w:hAnsi="Times New Roman" w:cs="Times New Roman" w:hint="default"/>
        <w:b w:val="0"/>
        <w:i w:val="0"/>
        <w:sz w:val="22"/>
      </w:rPr>
    </w:lvl>
    <w:lvl w:ilvl="1" w:tplc="410A8FF6">
      <w:start w:val="2"/>
      <w:numFmt w:val="decimal"/>
      <w:lvlText w:val="%2."/>
      <w:lvlJc w:val="left"/>
      <w:pPr>
        <w:ind w:left="1440" w:hanging="360"/>
      </w:pPr>
      <w:rPr>
        <w:rFonts w:hint="default"/>
      </w:rPr>
    </w:lvl>
    <w:lvl w:ilvl="2" w:tplc="31A613AC">
      <w:start w:val="1"/>
      <w:numFmt w:val="lowerLetter"/>
      <w:lvlText w:val="%3)"/>
      <w:lvlJc w:val="left"/>
      <w:pPr>
        <w:ind w:left="2160" w:hanging="180"/>
      </w:pPr>
      <w:rPr>
        <w:rFonts w:asciiTheme="minorHAnsi" w:hAnsiTheme="minorHAnsi" w:cstheme="minorHAnsi" w:hint="default"/>
        <w:b w:val="0"/>
        <w:bCs w:val="0"/>
        <w:i w:val="0"/>
        <w:iCs w:val="0"/>
        <w:color w:val="000000"/>
        <w:sz w:val="24"/>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0B9426B"/>
    <w:multiLevelType w:val="multilevel"/>
    <w:tmpl w:val="7334F658"/>
    <w:lvl w:ilvl="0">
      <w:start w:val="1"/>
      <w:numFmt w:val="lowerLetter"/>
      <w:lvlText w:val="%1)"/>
      <w:lvlJc w:val="left"/>
      <w:pPr>
        <w:ind w:left="927" w:hanging="360"/>
      </w:pPr>
      <w:rPr>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750464DE"/>
    <w:multiLevelType w:val="hybridMultilevel"/>
    <w:tmpl w:val="DFF2F670"/>
    <w:lvl w:ilvl="0" w:tplc="04150017">
      <w:start w:val="1"/>
      <w:numFmt w:val="lowerLetter"/>
      <w:lvlText w:val="%1)"/>
      <w:lvlJc w:val="left"/>
      <w:pPr>
        <w:ind w:left="2628" w:hanging="360"/>
      </w:pPr>
      <w:rPr>
        <w:rFonts w:hint="default"/>
      </w:rPr>
    </w:lvl>
    <w:lvl w:ilvl="1" w:tplc="04150003">
      <w:start w:val="1"/>
      <w:numFmt w:val="bullet"/>
      <w:lvlText w:val="o"/>
      <w:lvlJc w:val="left"/>
      <w:pPr>
        <w:ind w:left="3348" w:hanging="360"/>
      </w:pPr>
      <w:rPr>
        <w:rFonts w:ascii="Courier New" w:hAnsi="Courier New" w:cs="Courier New" w:hint="default"/>
      </w:rPr>
    </w:lvl>
    <w:lvl w:ilvl="2" w:tplc="04150005">
      <w:start w:val="1"/>
      <w:numFmt w:val="bullet"/>
      <w:lvlText w:val=""/>
      <w:lvlJc w:val="left"/>
      <w:pPr>
        <w:ind w:left="4068" w:hanging="360"/>
      </w:pPr>
      <w:rPr>
        <w:rFonts w:ascii="Wingdings" w:hAnsi="Wingdings" w:hint="default"/>
      </w:rPr>
    </w:lvl>
    <w:lvl w:ilvl="3" w:tplc="04150001">
      <w:start w:val="1"/>
      <w:numFmt w:val="bullet"/>
      <w:lvlText w:val=""/>
      <w:lvlJc w:val="left"/>
      <w:pPr>
        <w:ind w:left="4788" w:hanging="360"/>
      </w:pPr>
      <w:rPr>
        <w:rFonts w:ascii="Symbol" w:hAnsi="Symbol" w:hint="default"/>
      </w:rPr>
    </w:lvl>
    <w:lvl w:ilvl="4" w:tplc="04150003">
      <w:start w:val="1"/>
      <w:numFmt w:val="bullet"/>
      <w:lvlText w:val="o"/>
      <w:lvlJc w:val="left"/>
      <w:pPr>
        <w:ind w:left="5508" w:hanging="360"/>
      </w:pPr>
      <w:rPr>
        <w:rFonts w:ascii="Courier New" w:hAnsi="Courier New" w:cs="Courier New" w:hint="default"/>
      </w:rPr>
    </w:lvl>
    <w:lvl w:ilvl="5" w:tplc="04150005">
      <w:start w:val="1"/>
      <w:numFmt w:val="bullet"/>
      <w:lvlText w:val=""/>
      <w:lvlJc w:val="left"/>
      <w:pPr>
        <w:ind w:left="6228" w:hanging="360"/>
      </w:pPr>
      <w:rPr>
        <w:rFonts w:ascii="Wingdings" w:hAnsi="Wingdings" w:hint="default"/>
      </w:rPr>
    </w:lvl>
    <w:lvl w:ilvl="6" w:tplc="04150001">
      <w:start w:val="1"/>
      <w:numFmt w:val="bullet"/>
      <w:lvlText w:val=""/>
      <w:lvlJc w:val="left"/>
      <w:pPr>
        <w:ind w:left="6948" w:hanging="360"/>
      </w:pPr>
      <w:rPr>
        <w:rFonts w:ascii="Symbol" w:hAnsi="Symbol" w:hint="default"/>
      </w:rPr>
    </w:lvl>
    <w:lvl w:ilvl="7" w:tplc="04150003">
      <w:start w:val="1"/>
      <w:numFmt w:val="bullet"/>
      <w:lvlText w:val="o"/>
      <w:lvlJc w:val="left"/>
      <w:pPr>
        <w:ind w:left="7668" w:hanging="360"/>
      </w:pPr>
      <w:rPr>
        <w:rFonts w:ascii="Courier New" w:hAnsi="Courier New" w:cs="Courier New" w:hint="default"/>
      </w:rPr>
    </w:lvl>
    <w:lvl w:ilvl="8" w:tplc="04150005">
      <w:start w:val="1"/>
      <w:numFmt w:val="bullet"/>
      <w:lvlText w:val=""/>
      <w:lvlJc w:val="left"/>
      <w:pPr>
        <w:ind w:left="8388" w:hanging="360"/>
      </w:pPr>
      <w:rPr>
        <w:rFonts w:ascii="Wingdings" w:hAnsi="Wingdings" w:hint="default"/>
      </w:rPr>
    </w:lvl>
  </w:abstractNum>
  <w:abstractNum w:abstractNumId="29" w15:restartNumberingAfterBreak="0">
    <w:nsid w:val="76637409"/>
    <w:multiLevelType w:val="multilevel"/>
    <w:tmpl w:val="890277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AB5466B"/>
    <w:multiLevelType w:val="multilevel"/>
    <w:tmpl w:val="6598F598"/>
    <w:styleLink w:val="WW8Num3"/>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7E7766BC"/>
    <w:multiLevelType w:val="multilevel"/>
    <w:tmpl w:val="2A6CF394"/>
    <w:styleLink w:val="WW8Num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num w:numId="1">
    <w:abstractNumId w:val="29"/>
  </w:num>
  <w:num w:numId="2">
    <w:abstractNumId w:val="22"/>
  </w:num>
  <w:num w:numId="3">
    <w:abstractNumId w:val="18"/>
  </w:num>
  <w:num w:numId="4">
    <w:abstractNumId w:val="0"/>
  </w:num>
  <w:num w:numId="5">
    <w:abstractNumId w:val="16"/>
  </w:num>
  <w:num w:numId="6">
    <w:abstractNumId w:val="24"/>
  </w:num>
  <w:num w:numId="7">
    <w:abstractNumId w:val="15"/>
  </w:num>
  <w:num w:numId="8">
    <w:abstractNumId w:val="3"/>
  </w:num>
  <w:num w:numId="9">
    <w:abstractNumId w:val="6"/>
  </w:num>
  <w:num w:numId="10">
    <w:abstractNumId w:val="27"/>
  </w:num>
  <w:num w:numId="11">
    <w:abstractNumId w:val="9"/>
  </w:num>
  <w:num w:numId="12">
    <w:abstractNumId w:val="30"/>
  </w:num>
  <w:num w:numId="13">
    <w:abstractNumId w:val="11"/>
  </w:num>
  <w:num w:numId="14">
    <w:abstractNumId w:val="31"/>
  </w:num>
  <w:num w:numId="15">
    <w:abstractNumId w:val="23"/>
  </w:num>
  <w:num w:numId="16">
    <w:abstractNumId w:val="2"/>
  </w:num>
  <w:num w:numId="17">
    <w:abstractNumId w:val="4"/>
  </w:num>
  <w:num w:numId="18">
    <w:abstractNumId w:val="14"/>
  </w:num>
  <w:num w:numId="19">
    <w:abstractNumId w:val="20"/>
  </w:num>
  <w:num w:numId="20">
    <w:abstractNumId w:val="25"/>
  </w:num>
  <w:num w:numId="21">
    <w:abstractNumId w:val="19"/>
  </w:num>
  <w:num w:numId="22">
    <w:abstractNumId w:val="26"/>
  </w:num>
  <w:num w:numId="23">
    <w:abstractNumId w:val="12"/>
  </w:num>
  <w:num w:numId="24">
    <w:abstractNumId w:val="1"/>
  </w:num>
  <w:num w:numId="25">
    <w:abstractNumId w:val="5"/>
  </w:num>
  <w:num w:numId="26">
    <w:abstractNumId w:val="10"/>
  </w:num>
  <w:num w:numId="27">
    <w:abstractNumId w:val="13"/>
  </w:num>
  <w:num w:numId="28">
    <w:abstractNumId w:val="7"/>
  </w:num>
  <w:num w:numId="29">
    <w:abstractNumId w:val="8"/>
  </w:num>
  <w:num w:numId="30">
    <w:abstractNumId w:val="21"/>
  </w:num>
  <w:num w:numId="31">
    <w:abstractNumId w:val="28"/>
  </w:num>
  <w:num w:numId="32">
    <w:abstractNumId w:val="7"/>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E35"/>
    <w:rsid w:val="00002D9D"/>
    <w:rsid w:val="00005DC7"/>
    <w:rsid w:val="00036544"/>
    <w:rsid w:val="000A3B89"/>
    <w:rsid w:val="000B7134"/>
    <w:rsid w:val="000B76C8"/>
    <w:rsid w:val="000E1103"/>
    <w:rsid w:val="00112D1B"/>
    <w:rsid w:val="00132854"/>
    <w:rsid w:val="00133AD9"/>
    <w:rsid w:val="00142C4D"/>
    <w:rsid w:val="00162962"/>
    <w:rsid w:val="00162A26"/>
    <w:rsid w:val="00165668"/>
    <w:rsid w:val="00183539"/>
    <w:rsid w:val="001B52F6"/>
    <w:rsid w:val="001C6042"/>
    <w:rsid w:val="00202DDF"/>
    <w:rsid w:val="00215869"/>
    <w:rsid w:val="002272D3"/>
    <w:rsid w:val="00275720"/>
    <w:rsid w:val="0028251A"/>
    <w:rsid w:val="003B1C40"/>
    <w:rsid w:val="00403C7A"/>
    <w:rsid w:val="00443966"/>
    <w:rsid w:val="00447B1C"/>
    <w:rsid w:val="00451EBF"/>
    <w:rsid w:val="00464783"/>
    <w:rsid w:val="004D2250"/>
    <w:rsid w:val="004D4858"/>
    <w:rsid w:val="004F3009"/>
    <w:rsid w:val="0052580A"/>
    <w:rsid w:val="00535A84"/>
    <w:rsid w:val="005767EC"/>
    <w:rsid w:val="005E562D"/>
    <w:rsid w:val="005E67B7"/>
    <w:rsid w:val="0060248D"/>
    <w:rsid w:val="00624370"/>
    <w:rsid w:val="00644FBF"/>
    <w:rsid w:val="00661C25"/>
    <w:rsid w:val="00675BC5"/>
    <w:rsid w:val="00685CE0"/>
    <w:rsid w:val="006B399B"/>
    <w:rsid w:val="006B6E51"/>
    <w:rsid w:val="006D33B1"/>
    <w:rsid w:val="006E1127"/>
    <w:rsid w:val="006E2954"/>
    <w:rsid w:val="007032A8"/>
    <w:rsid w:val="007163CB"/>
    <w:rsid w:val="00765C35"/>
    <w:rsid w:val="007A6D86"/>
    <w:rsid w:val="007B4157"/>
    <w:rsid w:val="007C67B6"/>
    <w:rsid w:val="007F0C6C"/>
    <w:rsid w:val="007F0DD8"/>
    <w:rsid w:val="008356B3"/>
    <w:rsid w:val="0085045E"/>
    <w:rsid w:val="00863045"/>
    <w:rsid w:val="0088636A"/>
    <w:rsid w:val="008B194C"/>
    <w:rsid w:val="008C3B4B"/>
    <w:rsid w:val="008D0A39"/>
    <w:rsid w:val="008E584C"/>
    <w:rsid w:val="008F152E"/>
    <w:rsid w:val="00913615"/>
    <w:rsid w:val="00914111"/>
    <w:rsid w:val="009221E1"/>
    <w:rsid w:val="00943898"/>
    <w:rsid w:val="00964607"/>
    <w:rsid w:val="009C45E3"/>
    <w:rsid w:val="009D359A"/>
    <w:rsid w:val="00A2002D"/>
    <w:rsid w:val="00A221F2"/>
    <w:rsid w:val="00A43789"/>
    <w:rsid w:val="00AE2D1D"/>
    <w:rsid w:val="00AF2740"/>
    <w:rsid w:val="00B020D6"/>
    <w:rsid w:val="00B360F8"/>
    <w:rsid w:val="00B54778"/>
    <w:rsid w:val="00B6140A"/>
    <w:rsid w:val="00BA137C"/>
    <w:rsid w:val="00BB5380"/>
    <w:rsid w:val="00BD1B2C"/>
    <w:rsid w:val="00BD4BF3"/>
    <w:rsid w:val="00BE5EA5"/>
    <w:rsid w:val="00C226F7"/>
    <w:rsid w:val="00C27A33"/>
    <w:rsid w:val="00C35C02"/>
    <w:rsid w:val="00C50BFD"/>
    <w:rsid w:val="00C86507"/>
    <w:rsid w:val="00C9417B"/>
    <w:rsid w:val="00CB3770"/>
    <w:rsid w:val="00CC5099"/>
    <w:rsid w:val="00D23B68"/>
    <w:rsid w:val="00DB5E3A"/>
    <w:rsid w:val="00DD6AC2"/>
    <w:rsid w:val="00E24D63"/>
    <w:rsid w:val="00E37742"/>
    <w:rsid w:val="00E41AA4"/>
    <w:rsid w:val="00EA1A6D"/>
    <w:rsid w:val="00EB4497"/>
    <w:rsid w:val="00EB6E07"/>
    <w:rsid w:val="00ED7308"/>
    <w:rsid w:val="00F53AD6"/>
    <w:rsid w:val="00F61C1D"/>
    <w:rsid w:val="00F62E35"/>
    <w:rsid w:val="00F96B76"/>
    <w:rsid w:val="00FA61F0"/>
    <w:rsid w:val="00FF11C3"/>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05E36"/>
  <w15:docId w15:val="{619D67F3-9E9D-42D7-8FAB-050876965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55C62"/>
    <w:pPr>
      <w:spacing w:after="160" w:line="259" w:lineRule="auto"/>
    </w:pPr>
  </w:style>
  <w:style w:type="paragraph" w:styleId="Nagwek1">
    <w:name w:val="heading 1"/>
    <w:next w:val="Textbody"/>
    <w:link w:val="Nagwek1Znak"/>
    <w:qFormat/>
    <w:rsid w:val="0022508F"/>
    <w:pPr>
      <w:keepNext/>
      <w:spacing w:before="280" w:after="280" w:line="259" w:lineRule="auto"/>
      <w:outlineLvl w:val="0"/>
    </w:pPr>
    <w:rPr>
      <w:b/>
      <w:bCs/>
      <w:sz w:val="48"/>
      <w:szCs w:val="48"/>
    </w:rPr>
  </w:style>
  <w:style w:type="paragraph" w:styleId="Nagwek2">
    <w:name w:val="heading 2"/>
    <w:basedOn w:val="Normalny"/>
    <w:next w:val="Normalny"/>
    <w:link w:val="Nagwek2Znak"/>
    <w:uiPriority w:val="9"/>
    <w:semiHidden/>
    <w:unhideWhenUsed/>
    <w:qFormat/>
    <w:rsid w:val="00015F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4">
    <w:name w:val="heading 4"/>
    <w:basedOn w:val="Normalny"/>
    <w:next w:val="Normalny"/>
    <w:link w:val="Nagwek4Znak"/>
    <w:uiPriority w:val="9"/>
    <w:semiHidden/>
    <w:unhideWhenUsed/>
    <w:qFormat/>
    <w:rsid w:val="0022508F"/>
    <w:pPr>
      <w:keepNext/>
      <w:keepLines/>
      <w:spacing w:before="40" w:after="0" w:line="276" w:lineRule="auto"/>
      <w:outlineLvl w:val="3"/>
    </w:pPr>
    <w:rPr>
      <w:rFonts w:ascii="Cambria" w:eastAsia="Times New Roman" w:hAnsi="Cambria" w:cs="Times New Roman"/>
      <w:i/>
      <w:iCs/>
      <w:color w:val="365F91"/>
      <w:lang w:eastAsia="pl-PL"/>
    </w:rPr>
  </w:style>
  <w:style w:type="paragraph" w:styleId="Nagwek5">
    <w:name w:val="heading 5"/>
    <w:basedOn w:val="Normalny"/>
    <w:next w:val="Normalny"/>
    <w:link w:val="Nagwek5Znak"/>
    <w:uiPriority w:val="9"/>
    <w:semiHidden/>
    <w:unhideWhenUsed/>
    <w:qFormat/>
    <w:rsid w:val="008558C5"/>
    <w:pPr>
      <w:keepNext/>
      <w:keepLines/>
      <w:spacing w:before="40" w:after="0"/>
      <w:outlineLvl w:val="4"/>
    </w:pPr>
    <w:rPr>
      <w:rFonts w:asciiTheme="majorHAnsi" w:eastAsiaTheme="majorEastAsia" w:hAnsiTheme="majorHAnsi" w:cstheme="majorBidi"/>
      <w:color w:val="2E74B5" w:themeColor="accent1" w:themeShade="BF"/>
    </w:rPr>
  </w:style>
  <w:style w:type="paragraph" w:styleId="Nagwek8">
    <w:name w:val="heading 8"/>
    <w:basedOn w:val="Normalny"/>
    <w:next w:val="Normalny"/>
    <w:link w:val="Nagwek8Znak"/>
    <w:uiPriority w:val="9"/>
    <w:semiHidden/>
    <w:unhideWhenUsed/>
    <w:qFormat/>
    <w:rsid w:val="0022508F"/>
    <w:pPr>
      <w:widowControl w:val="0"/>
      <w:suppressAutoHyphens/>
      <w:spacing w:before="240" w:after="60" w:line="240" w:lineRule="auto"/>
      <w:textAlignment w:val="baseline"/>
      <w:outlineLvl w:val="7"/>
    </w:pPr>
    <w:rPr>
      <w:rFonts w:ascii="Calibri" w:eastAsia="Times New Roman" w:hAnsi="Calibri" w:cs="Times New Roman"/>
      <w:i/>
      <w:iCs/>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22508F"/>
    <w:rPr>
      <w:rFonts w:ascii="Times New Roman" w:eastAsia="Arial Unicode MS" w:hAnsi="Times New Roman" w:cs="Tahoma"/>
      <w:b/>
      <w:bCs/>
      <w:kern w:val="2"/>
      <w:sz w:val="48"/>
      <w:szCs w:val="48"/>
      <w:lang w:eastAsia="pl-PL"/>
    </w:rPr>
  </w:style>
  <w:style w:type="character" w:customStyle="1" w:styleId="Nagwek4Znak">
    <w:name w:val="Nagłówek 4 Znak"/>
    <w:basedOn w:val="Domylnaczcionkaakapitu"/>
    <w:link w:val="Nagwek4"/>
    <w:uiPriority w:val="9"/>
    <w:semiHidden/>
    <w:qFormat/>
    <w:rsid w:val="0022508F"/>
    <w:rPr>
      <w:rFonts w:ascii="Cambria" w:eastAsia="Times New Roman" w:hAnsi="Cambria" w:cs="Times New Roman"/>
      <w:i/>
      <w:iCs/>
      <w:color w:val="365F91"/>
      <w:lang w:eastAsia="pl-PL"/>
    </w:rPr>
  </w:style>
  <w:style w:type="character" w:customStyle="1" w:styleId="Nagwek8Znak">
    <w:name w:val="Nagłówek 8 Znak"/>
    <w:basedOn w:val="Domylnaczcionkaakapitu"/>
    <w:link w:val="Nagwek8"/>
    <w:uiPriority w:val="9"/>
    <w:semiHidden/>
    <w:qFormat/>
    <w:rsid w:val="0022508F"/>
    <w:rPr>
      <w:rFonts w:ascii="Calibri" w:eastAsia="Times New Roman" w:hAnsi="Calibri" w:cs="Times New Roman"/>
      <w:i/>
      <w:iCs/>
      <w:kern w:val="2"/>
      <w:sz w:val="24"/>
      <w:szCs w:val="24"/>
      <w:lang w:eastAsia="pl-PL"/>
    </w:rPr>
  </w:style>
  <w:style w:type="character" w:customStyle="1" w:styleId="NagwekZnak">
    <w:name w:val="Nagłówek Znak"/>
    <w:basedOn w:val="Domylnaczcionkaakapitu"/>
    <w:link w:val="Nagwek"/>
    <w:uiPriority w:val="99"/>
    <w:qFormat/>
    <w:rsid w:val="0022508F"/>
    <w:rPr>
      <w:rFonts w:ascii="Arial" w:eastAsia="Lucida Sans Unicode" w:hAnsi="Arial" w:cs="Tahoma"/>
      <w:kern w:val="2"/>
      <w:sz w:val="28"/>
      <w:szCs w:val="28"/>
      <w:lang w:eastAsia="pl-PL"/>
    </w:rPr>
  </w:style>
  <w:style w:type="character" w:customStyle="1" w:styleId="Internetlink">
    <w:name w:val="Internet link"/>
    <w:qFormat/>
    <w:rsid w:val="0022508F"/>
    <w:rPr>
      <w:color w:val="0000FF"/>
      <w:u w:val="single"/>
    </w:rPr>
  </w:style>
  <w:style w:type="character" w:customStyle="1" w:styleId="Znakinumeracji">
    <w:name w:val="Znaki numeracji"/>
    <w:qFormat/>
    <w:rsid w:val="0022508F"/>
  </w:style>
  <w:style w:type="character" w:customStyle="1" w:styleId="WW8Num14z0">
    <w:name w:val="WW8Num14z0"/>
    <w:qFormat/>
    <w:rsid w:val="0022508F"/>
    <w:rPr>
      <w:b/>
    </w:rPr>
  </w:style>
  <w:style w:type="character" w:customStyle="1" w:styleId="Znakiwypunktowania">
    <w:name w:val="Znaki wypunktowania"/>
    <w:qFormat/>
    <w:rsid w:val="0022508F"/>
    <w:rPr>
      <w:rFonts w:ascii="StarSymbol" w:eastAsia="StarSymbol" w:hAnsi="StarSymbol" w:cs="StarSymbol"/>
      <w:sz w:val="18"/>
      <w:szCs w:val="18"/>
    </w:rPr>
  </w:style>
  <w:style w:type="character" w:customStyle="1" w:styleId="TekstdymkaZnak">
    <w:name w:val="Tekst dymka Znak"/>
    <w:aliases w:val=" Znak Znak Znak"/>
    <w:basedOn w:val="Domylnaczcionkaakapitu"/>
    <w:link w:val="Tekstdymka"/>
    <w:uiPriority w:val="99"/>
    <w:qFormat/>
    <w:rsid w:val="0022508F"/>
    <w:rPr>
      <w:rFonts w:ascii="Segoe UI" w:eastAsia="Arial Unicode MS" w:hAnsi="Segoe UI" w:cs="Segoe UI"/>
      <w:kern w:val="2"/>
      <w:sz w:val="18"/>
      <w:szCs w:val="18"/>
      <w:lang w:eastAsia="pl-PL"/>
    </w:rPr>
  </w:style>
  <w:style w:type="character" w:customStyle="1" w:styleId="TekstkomentarzaZnak">
    <w:name w:val="Tekst komentarza Znak"/>
    <w:basedOn w:val="Domylnaczcionkaakapitu"/>
    <w:link w:val="Tekstkomentarza"/>
    <w:qFormat/>
    <w:rsid w:val="0022508F"/>
    <w:rPr>
      <w:rFonts w:ascii="Times New Roman" w:eastAsia="Times New Roman" w:hAnsi="Times New Roman" w:cs="Times New Roman"/>
      <w:sz w:val="20"/>
      <w:szCs w:val="20"/>
      <w:lang w:eastAsia="ar-SA"/>
    </w:rPr>
  </w:style>
  <w:style w:type="character" w:styleId="Odwoaniedokomentarza">
    <w:name w:val="annotation reference"/>
    <w:qFormat/>
    <w:rsid w:val="0022508F"/>
    <w:rPr>
      <w:sz w:val="16"/>
      <w:szCs w:val="16"/>
    </w:rPr>
  </w:style>
  <w:style w:type="character" w:customStyle="1" w:styleId="TytuZnak">
    <w:name w:val="Tytuł Znak"/>
    <w:basedOn w:val="Domylnaczcionkaakapitu"/>
    <w:link w:val="Tytu"/>
    <w:qFormat/>
    <w:rsid w:val="0022508F"/>
    <w:rPr>
      <w:rFonts w:ascii="Times New Roman" w:eastAsia="Times New Roman" w:hAnsi="Times New Roman" w:cs="Times New Roman"/>
      <w:b/>
      <w:bCs/>
      <w:sz w:val="28"/>
      <w:szCs w:val="24"/>
      <w:lang w:eastAsia="pl-PL"/>
    </w:rPr>
  </w:style>
  <w:style w:type="character" w:customStyle="1" w:styleId="TekstpodstawowyZnak">
    <w:name w:val="Tekst podstawowy Znak"/>
    <w:basedOn w:val="Domylnaczcionkaakapitu"/>
    <w:link w:val="Tekstpodstawowy"/>
    <w:uiPriority w:val="99"/>
    <w:qFormat/>
    <w:rsid w:val="0022508F"/>
    <w:rPr>
      <w:rFonts w:ascii="Times New Roman" w:eastAsia="Times New Roman" w:hAnsi="Times New Roman" w:cs="Times New Roman"/>
      <w:b/>
      <w:sz w:val="48"/>
      <w:szCs w:val="20"/>
      <w:lang w:eastAsia="pl-PL"/>
    </w:rPr>
  </w:style>
  <w:style w:type="character" w:customStyle="1" w:styleId="czeinternetowe">
    <w:name w:val="Łącze internetowe"/>
    <w:uiPriority w:val="99"/>
    <w:rsid w:val="0022508F"/>
    <w:rPr>
      <w:color w:val="0563C1"/>
      <w:u w:val="single"/>
    </w:rPr>
  </w:style>
  <w:style w:type="character" w:customStyle="1" w:styleId="StopkaZnak">
    <w:name w:val="Stopka Znak"/>
    <w:basedOn w:val="Domylnaczcionkaakapitu"/>
    <w:link w:val="Stopka"/>
    <w:uiPriority w:val="99"/>
    <w:qFormat/>
    <w:rsid w:val="0022508F"/>
    <w:rPr>
      <w:rFonts w:ascii="Times New Roman" w:eastAsia="Arial Unicode MS" w:hAnsi="Times New Roman" w:cs="Times New Roman"/>
      <w:kern w:val="2"/>
      <w:sz w:val="24"/>
      <w:szCs w:val="24"/>
    </w:rPr>
  </w:style>
  <w:style w:type="character" w:customStyle="1" w:styleId="TekstpodstawowywcityZnak">
    <w:name w:val="Tekst podstawowy wcięty Znak"/>
    <w:basedOn w:val="Domylnaczcionkaakapitu"/>
    <w:link w:val="Tekstpodstawowywcity"/>
    <w:uiPriority w:val="99"/>
    <w:semiHidden/>
    <w:qFormat/>
    <w:rsid w:val="0022508F"/>
    <w:rPr>
      <w:rFonts w:ascii="Times New Roman" w:eastAsia="Arial Unicode MS" w:hAnsi="Times New Roman" w:cs="Tahoma"/>
      <w:kern w:val="2"/>
      <w:sz w:val="24"/>
      <w:szCs w:val="24"/>
      <w:lang w:eastAsia="pl-PL"/>
    </w:rPr>
  </w:style>
  <w:style w:type="character" w:customStyle="1" w:styleId="Tekstpodstawowy3Znak">
    <w:name w:val="Tekst podstawowy 3 Znak"/>
    <w:basedOn w:val="Domylnaczcionkaakapitu"/>
    <w:link w:val="Tekstpodstawowy3"/>
    <w:uiPriority w:val="99"/>
    <w:semiHidden/>
    <w:qFormat/>
    <w:rsid w:val="0022508F"/>
    <w:rPr>
      <w:rFonts w:ascii="Times New Roman" w:eastAsia="Arial Unicode MS" w:hAnsi="Times New Roman" w:cs="Tahoma"/>
      <w:kern w:val="2"/>
      <w:sz w:val="16"/>
      <w:szCs w:val="16"/>
      <w:lang w:eastAsia="pl-PL"/>
    </w:rPr>
  </w:style>
  <w:style w:type="character" w:customStyle="1" w:styleId="text">
    <w:name w:val="text"/>
    <w:qFormat/>
    <w:rsid w:val="0022508F"/>
    <w:rPr>
      <w:rFonts w:cs="Times New Roman"/>
    </w:rPr>
  </w:style>
  <w:style w:type="character" w:customStyle="1" w:styleId="WW-Absatz-Standardschriftart11">
    <w:name w:val="WW-Absatz-Standardschriftart11"/>
    <w:qFormat/>
    <w:rsid w:val="0022508F"/>
  </w:style>
  <w:style w:type="character" w:customStyle="1" w:styleId="AkapitzlistZnak">
    <w:name w:val="Akapit z listą Znak"/>
    <w:aliases w:val="L1 Znak,Numerowanie Znak,List Paragraph Znak,2 heading Znak,A_wyliczenie Znak,K-P_odwolanie Znak,Akapit z listą5 Znak,maz_wyliczenie Znak,opis dzialania Znak,normalny tekst Znak"/>
    <w:link w:val="Akapitzlist"/>
    <w:uiPriority w:val="99"/>
    <w:qFormat/>
    <w:locked/>
    <w:rsid w:val="0022508F"/>
    <w:rPr>
      <w:rFonts w:ascii="Calibri" w:eastAsia="Calibri" w:hAnsi="Calibri" w:cs="Times New Roman"/>
    </w:rPr>
  </w:style>
  <w:style w:type="character" w:customStyle="1" w:styleId="Teksttreci">
    <w:name w:val="Tekst treści_"/>
    <w:link w:val="Teksttreci0"/>
    <w:qFormat/>
    <w:rsid w:val="0022508F"/>
    <w:rPr>
      <w:rFonts w:ascii="Arial Unicode MS" w:hAnsi="Arial Unicode MS" w:cs="Arial Unicode MS"/>
      <w:sz w:val="21"/>
      <w:szCs w:val="21"/>
      <w:shd w:val="clear" w:color="auto" w:fill="FFFFFF"/>
    </w:rPr>
  </w:style>
  <w:style w:type="character" w:customStyle="1" w:styleId="FontStyle109">
    <w:name w:val="Font Style109"/>
    <w:qFormat/>
    <w:rsid w:val="0022508F"/>
    <w:rPr>
      <w:rFonts w:ascii="Tahoma" w:hAnsi="Tahoma" w:cs="Tahoma"/>
      <w:b/>
      <w:bCs/>
      <w:sz w:val="18"/>
      <w:szCs w:val="18"/>
    </w:rPr>
  </w:style>
  <w:style w:type="character" w:styleId="Numerstrony">
    <w:name w:val="page number"/>
    <w:qFormat/>
    <w:rsid w:val="0022508F"/>
  </w:style>
  <w:style w:type="character" w:styleId="Tekstzastpczy">
    <w:name w:val="Placeholder Text"/>
    <w:uiPriority w:val="99"/>
    <w:semiHidden/>
    <w:qFormat/>
    <w:rsid w:val="0022508F"/>
    <w:rPr>
      <w:color w:val="808080"/>
    </w:rPr>
  </w:style>
  <w:style w:type="character" w:customStyle="1" w:styleId="WW8Num5z0">
    <w:name w:val="WW8Num5z0"/>
    <w:qFormat/>
    <w:rsid w:val="0022508F"/>
    <w:rPr>
      <w:rFonts w:cs="Times New Roman"/>
    </w:rPr>
  </w:style>
  <w:style w:type="character" w:customStyle="1" w:styleId="Teksttreci5">
    <w:name w:val="Tekst treści (5)_"/>
    <w:link w:val="Teksttreci50"/>
    <w:qFormat/>
    <w:rsid w:val="0022508F"/>
    <w:rPr>
      <w:rFonts w:ascii="Lucida Sans Unicode" w:eastAsia="Lucida Sans Unicode" w:hAnsi="Lucida Sans Unicode" w:cs="Lucida Sans Unicode"/>
      <w:sz w:val="17"/>
      <w:szCs w:val="17"/>
      <w:shd w:val="clear" w:color="auto" w:fill="FFFFFF"/>
    </w:rPr>
  </w:style>
  <w:style w:type="character" w:customStyle="1" w:styleId="Teksttreci7ptOdstpy0pt">
    <w:name w:val="Tekst treści + 7 pt;Odstępy 0 pt"/>
    <w:qFormat/>
    <w:rsid w:val="0022508F"/>
    <w:rPr>
      <w:rFonts w:ascii="Lucida Sans Unicode" w:eastAsia="Lucida Sans Unicode" w:hAnsi="Lucida Sans Unicode" w:cs="Lucida Sans Unicode"/>
      <w:i w:val="0"/>
      <w:iCs w:val="0"/>
      <w:caps w:val="0"/>
      <w:smallCaps w:val="0"/>
      <w:color w:val="000000"/>
      <w:spacing w:val="-1"/>
      <w:w w:val="100"/>
      <w:sz w:val="14"/>
      <w:szCs w:val="14"/>
      <w:shd w:val="clear" w:color="auto" w:fill="FFFFFF"/>
      <w:lang w:val="pl-PL"/>
    </w:rPr>
  </w:style>
  <w:style w:type="character" w:customStyle="1" w:styleId="TeksttreciPogrubienieOdstpy0pt">
    <w:name w:val="Tekst treści + Pogrubienie;Odstępy 0 pt"/>
    <w:qFormat/>
    <w:rsid w:val="0022508F"/>
    <w:rPr>
      <w:rFonts w:ascii="Lucida Sans Unicode" w:eastAsia="Lucida Sans Unicode" w:hAnsi="Lucida Sans Unicode" w:cs="Lucida Sans Unicode"/>
      <w:i w:val="0"/>
      <w:iCs w:val="0"/>
      <w:caps w:val="0"/>
      <w:smallCaps w:val="0"/>
      <w:color w:val="000000"/>
      <w:spacing w:val="0"/>
      <w:w w:val="100"/>
      <w:sz w:val="17"/>
      <w:szCs w:val="17"/>
      <w:shd w:val="clear" w:color="auto" w:fill="FFFFFF"/>
      <w:lang w:val="pl-PL"/>
    </w:rPr>
  </w:style>
  <w:style w:type="character" w:customStyle="1" w:styleId="FontStyle74">
    <w:name w:val="Font Style74"/>
    <w:uiPriority w:val="99"/>
    <w:qFormat/>
    <w:rsid w:val="0022508F"/>
    <w:rPr>
      <w:rFonts w:ascii="Verdana" w:hAnsi="Verdana" w:cs="Verdana"/>
      <w:color w:val="000000"/>
      <w:sz w:val="18"/>
      <w:szCs w:val="18"/>
    </w:rPr>
  </w:style>
  <w:style w:type="character" w:customStyle="1" w:styleId="TekstyZnak">
    <w:name w:val="#Teksty Znak"/>
    <w:basedOn w:val="Domylnaczcionkaakapitu"/>
    <w:link w:val="Teksty"/>
    <w:qFormat/>
    <w:rsid w:val="00015F1F"/>
    <w:rPr>
      <w:rFonts w:ascii="Arial" w:eastAsia="Batang" w:hAnsi="Arial" w:cs="Times New Roman"/>
      <w:szCs w:val="20"/>
      <w:lang w:eastAsia="pl-PL"/>
    </w:rPr>
  </w:style>
  <w:style w:type="character" w:customStyle="1" w:styleId="PKT2DZnak">
    <w:name w:val="#PKT 2D Znak"/>
    <w:basedOn w:val="Domylnaczcionkaakapitu"/>
    <w:link w:val="PKT2D"/>
    <w:qFormat/>
    <w:rsid w:val="00015F1F"/>
    <w:rPr>
      <w:rFonts w:ascii="Arial" w:eastAsia="Batang" w:hAnsi="Arial" w:cs="Times New Roman"/>
      <w:b/>
      <w:sz w:val="24"/>
      <w:szCs w:val="24"/>
      <w:lang w:eastAsia="pl-PL"/>
    </w:rPr>
  </w:style>
  <w:style w:type="character" w:customStyle="1" w:styleId="Nagwek2Znak">
    <w:name w:val="Nagłówek 2 Znak"/>
    <w:basedOn w:val="Domylnaczcionkaakapitu"/>
    <w:link w:val="Nagwek2"/>
    <w:uiPriority w:val="9"/>
    <w:semiHidden/>
    <w:qFormat/>
    <w:rsid w:val="00015F1F"/>
    <w:rPr>
      <w:rFonts w:asciiTheme="majorHAnsi" w:eastAsiaTheme="majorEastAsia" w:hAnsiTheme="majorHAnsi" w:cstheme="majorBidi"/>
      <w:color w:val="2E74B5" w:themeColor="accent1" w:themeShade="BF"/>
      <w:sz w:val="26"/>
      <w:szCs w:val="26"/>
    </w:rPr>
  </w:style>
  <w:style w:type="character" w:customStyle="1" w:styleId="SIWZZnak">
    <w:name w:val="SIWZ Znak"/>
    <w:basedOn w:val="Domylnaczcionkaakapitu"/>
    <w:link w:val="SIWZ"/>
    <w:qFormat/>
    <w:rsid w:val="00624370"/>
    <w:rPr>
      <w:rFonts w:ascii="Calibri" w:eastAsia="Arial Unicode MS" w:hAnsi="Calibri" w:cs="Calibri"/>
      <w:b/>
      <w:kern w:val="2"/>
      <w:sz w:val="24"/>
      <w:szCs w:val="24"/>
      <w:lang w:eastAsia="pl-PL"/>
    </w:rPr>
  </w:style>
  <w:style w:type="character" w:customStyle="1" w:styleId="TeksttreciPogrubienie">
    <w:name w:val="Tekst treści + Pogrubienie"/>
    <w:qFormat/>
    <w:rsid w:val="00F80DED"/>
    <w:rPr>
      <w:rFonts w:ascii="Verdana" w:eastAsia="Verdana" w:hAnsi="Verdana" w:cs="Verdana"/>
      <w:i w:val="0"/>
      <w:iCs w:val="0"/>
      <w:caps w:val="0"/>
      <w:smallCaps w:val="0"/>
      <w:spacing w:val="0"/>
      <w:sz w:val="19"/>
      <w:szCs w:val="19"/>
      <w:shd w:val="clear" w:color="auto" w:fill="FFFFFF"/>
    </w:rPr>
  </w:style>
  <w:style w:type="character" w:customStyle="1" w:styleId="TekstprzypisudolnegoZnak">
    <w:name w:val="Tekst przypisu dolnego Znak"/>
    <w:aliases w:val="Podrozdział Znak"/>
    <w:basedOn w:val="Domylnaczcionkaakapitu"/>
    <w:link w:val="Tekstprzypisudolnego"/>
    <w:semiHidden/>
    <w:qFormat/>
    <w:rsid w:val="001D58CB"/>
    <w:rPr>
      <w:rFonts w:ascii="Tahoma" w:eastAsia="Times New Roman" w:hAnsi="Tahoma" w:cs="Times New Roman"/>
      <w:sz w:val="20"/>
      <w:szCs w:val="20"/>
      <w:lang w:eastAsia="pl-PL"/>
    </w:rPr>
  </w:style>
  <w:style w:type="character" w:customStyle="1" w:styleId="Zakotwiczenieprzypisudolnego">
    <w:name w:val="Zakotwiczenie przypisu dolnego"/>
    <w:rPr>
      <w:sz w:val="20"/>
      <w:vertAlign w:val="superscript"/>
    </w:rPr>
  </w:style>
  <w:style w:type="character" w:customStyle="1" w:styleId="FootnoteCharacters">
    <w:name w:val="Footnote Characters"/>
    <w:uiPriority w:val="99"/>
    <w:qFormat/>
    <w:rsid w:val="001D58CB"/>
    <w:rPr>
      <w:sz w:val="20"/>
      <w:vertAlign w:val="superscript"/>
    </w:rPr>
  </w:style>
  <w:style w:type="character" w:customStyle="1" w:styleId="Nagwek5Znak">
    <w:name w:val="Nagłówek 5 Znak"/>
    <w:basedOn w:val="Domylnaczcionkaakapitu"/>
    <w:link w:val="Nagwek5"/>
    <w:qFormat/>
    <w:rsid w:val="008558C5"/>
    <w:rPr>
      <w:rFonts w:asciiTheme="majorHAnsi" w:eastAsiaTheme="majorEastAsia" w:hAnsiTheme="majorHAnsi" w:cstheme="majorBidi"/>
      <w:color w:val="2E74B5" w:themeColor="accent1" w:themeShade="BF"/>
    </w:rPr>
  </w:style>
  <w:style w:type="character" w:customStyle="1" w:styleId="ng-binding">
    <w:name w:val="ng-binding"/>
    <w:basedOn w:val="Domylnaczcionkaakapitu"/>
    <w:qFormat/>
    <w:rsid w:val="001C362E"/>
  </w:style>
  <w:style w:type="character" w:customStyle="1" w:styleId="ng-scope">
    <w:name w:val="ng-scope"/>
    <w:basedOn w:val="Domylnaczcionkaakapitu"/>
    <w:qFormat/>
    <w:rsid w:val="001C362E"/>
  </w:style>
  <w:style w:type="character" w:customStyle="1" w:styleId="TematkomentarzaZnak">
    <w:name w:val="Temat komentarza Znak"/>
    <w:basedOn w:val="TekstkomentarzaZnak"/>
    <w:link w:val="Tematkomentarza"/>
    <w:uiPriority w:val="99"/>
    <w:semiHidden/>
    <w:qFormat/>
    <w:rsid w:val="00134E3F"/>
    <w:rPr>
      <w:rFonts w:ascii="Times New Roman" w:eastAsia="Times New Roman" w:hAnsi="Times New Roman" w:cs="Times New Roman"/>
      <w:b/>
      <w:bCs/>
      <w:sz w:val="20"/>
      <w:szCs w:val="20"/>
      <w:lang w:eastAsia="ar-SA"/>
    </w:rPr>
  </w:style>
  <w:style w:type="character" w:customStyle="1" w:styleId="ListLabel1">
    <w:name w:val="ListLabel 1"/>
    <w:qFormat/>
    <w:rPr>
      <w:b/>
    </w:rPr>
  </w:style>
  <w:style w:type="character" w:customStyle="1" w:styleId="ListLabel2">
    <w:name w:val="ListLabel 2"/>
    <w:qFormat/>
    <w:rPr>
      <w:sz w:val="20"/>
    </w:rPr>
  </w:style>
  <w:style w:type="character" w:customStyle="1" w:styleId="ListLabel3">
    <w:name w:val="ListLabel 3"/>
    <w:qFormat/>
    <w:rPr>
      <w:sz w:val="20"/>
    </w:rPr>
  </w:style>
  <w:style w:type="character" w:customStyle="1" w:styleId="ListLabel4">
    <w:name w:val="ListLabel 4"/>
    <w:qFormat/>
    <w:rPr>
      <w:rFonts w:eastAsia="Times New Roman" w:cs="Times New Roman"/>
    </w:rPr>
  </w:style>
  <w:style w:type="character" w:customStyle="1" w:styleId="ListLabel5">
    <w:name w:val="ListLabel 5"/>
    <w:qFormat/>
    <w:rPr>
      <w:rFonts w:cs="Calibri"/>
      <w:b w:val="0"/>
      <w:bCs w:val="0"/>
      <w:i w:val="0"/>
      <w:iCs w:val="0"/>
      <w:color w:val="auto"/>
      <w:spacing w:val="0"/>
      <w:w w:val="100"/>
      <w:kern w:val="2"/>
      <w:sz w:val="24"/>
      <w:szCs w:val="24"/>
    </w:rPr>
  </w:style>
  <w:style w:type="character" w:customStyle="1" w:styleId="ListLabel6">
    <w:name w:val="ListLabel 6"/>
    <w:qFormat/>
    <w:rPr>
      <w:rFonts w:cs="Calibri"/>
    </w:rPr>
  </w:style>
  <w:style w:type="character" w:customStyle="1" w:styleId="ListLabel7">
    <w:name w:val="ListLabel 7"/>
    <w:qFormat/>
    <w:rPr>
      <w:rFonts w:cs="Times New Roman"/>
      <w:color w:val="auto"/>
      <w:sz w:val="24"/>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color w:val="auto"/>
      <w:sz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b/>
      <w:i w:val="0"/>
      <w:sz w:val="24"/>
    </w:rPr>
  </w:style>
  <w:style w:type="character" w:customStyle="1" w:styleId="ListLabel16">
    <w:name w:val="ListLabel 16"/>
    <w:qFormat/>
    <w:rPr>
      <w:color w:val="auto"/>
      <w:sz w:val="22"/>
      <w:szCs w:val="22"/>
    </w:rPr>
  </w:style>
  <w:style w:type="character" w:customStyle="1" w:styleId="ListLabel17">
    <w:name w:val="ListLabel 17"/>
    <w:qFormat/>
    <w:rPr>
      <w:color w:val="auto"/>
    </w:rPr>
  </w:style>
  <w:style w:type="character" w:customStyle="1" w:styleId="ListLabel18">
    <w:name w:val="ListLabel 18"/>
    <w:qFormat/>
    <w:rPr>
      <w:rFonts w:cs="Arial"/>
      <w:sz w:val="22"/>
      <w:szCs w:val="22"/>
    </w:rPr>
  </w:style>
  <w:style w:type="character" w:customStyle="1" w:styleId="ListLabel19">
    <w:name w:val="ListLabel 19"/>
    <w:qFormat/>
    <w:rPr>
      <w:caps w:val="0"/>
      <w:smallCaps w:val="0"/>
      <w:strike w:val="0"/>
      <w:dstrike w:val="0"/>
      <w:color w:val="000000"/>
      <w:spacing w:val="0"/>
      <w:w w:val="100"/>
      <w:kern w:val="0"/>
      <w:position w:val="0"/>
      <w:sz w:val="22"/>
      <w:vertAlign w:val="baseline"/>
    </w:rPr>
  </w:style>
  <w:style w:type="character" w:customStyle="1" w:styleId="ListLabel20">
    <w:name w:val="ListLabel 20"/>
    <w:qFormat/>
    <w:rPr>
      <w:caps w:val="0"/>
      <w:smallCaps w:val="0"/>
      <w:strike w:val="0"/>
      <w:dstrike w:val="0"/>
      <w:color w:val="000000"/>
      <w:spacing w:val="0"/>
      <w:w w:val="100"/>
      <w:kern w:val="0"/>
      <w:position w:val="0"/>
      <w:sz w:val="22"/>
      <w:vertAlign w:val="baseline"/>
    </w:rPr>
  </w:style>
  <w:style w:type="character" w:customStyle="1" w:styleId="ListLabel21">
    <w:name w:val="ListLabel 21"/>
    <w:qFormat/>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22">
    <w:name w:val="ListLabel 22"/>
    <w:qFormat/>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23">
    <w:name w:val="ListLabel 23"/>
    <w:qFormat/>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24">
    <w:name w:val="ListLabel 24"/>
    <w:qFormat/>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25">
    <w:name w:val="ListLabel 25"/>
    <w:qFormat/>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26">
    <w:name w:val="ListLabel 26"/>
    <w:qFormat/>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27">
    <w:name w:val="ListLabel 27"/>
    <w:qFormat/>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28">
    <w:name w:val="ListLabel 28"/>
    <w:qFormat/>
    <w:rPr>
      <w:rFonts w:cs="Times New Roman"/>
      <w:b w:val="0"/>
      <w:bCs w:val="0"/>
      <w:i w:val="0"/>
      <w:iCs w:val="0"/>
      <w:caps w:val="0"/>
      <w:smallCaps w:val="0"/>
      <w:strike w:val="0"/>
      <w:dstrike w:val="0"/>
      <w:vanish w:val="0"/>
      <w:color w:val="auto"/>
      <w:spacing w:val="0"/>
      <w:kern w:val="0"/>
      <w:position w:val="0"/>
      <w:sz w:val="24"/>
      <w:szCs w:val="24"/>
      <w:u w:val="none"/>
      <w:effect w:val="none"/>
      <w:vertAlign w:val="baseline"/>
      <w:em w:val="none"/>
    </w:rPr>
  </w:style>
  <w:style w:type="character" w:customStyle="1" w:styleId="ListLabel29">
    <w:name w:val="ListLabel 29"/>
    <w:qFormat/>
    <w:rPr>
      <w:rFonts w:cs="Calibri"/>
      <w:b w:val="0"/>
      <w:i w:val="0"/>
      <w:color w:val="auto"/>
      <w:sz w:val="24"/>
    </w:rPr>
  </w:style>
  <w:style w:type="character" w:customStyle="1" w:styleId="ListLabel30">
    <w:name w:val="ListLabel 30"/>
    <w:qFormat/>
    <w:rPr>
      <w:rFonts w:cs="Calibri"/>
      <w:b w:val="0"/>
      <w:i w:val="0"/>
      <w:color w:val="auto"/>
      <w:sz w:val="24"/>
    </w:rPr>
  </w:style>
  <w:style w:type="character" w:customStyle="1" w:styleId="ListLabel31">
    <w:name w:val="ListLabel 31"/>
    <w:qFormat/>
    <w:rPr>
      <w:rFonts w:cs="Times New Roman"/>
      <w:b w:val="0"/>
      <w:i w:val="0"/>
      <w:sz w:val="22"/>
    </w:rPr>
  </w:style>
  <w:style w:type="character" w:customStyle="1" w:styleId="ListLabel32">
    <w:name w:val="ListLabel 32"/>
    <w:qFormat/>
    <w:rPr>
      <w:rFonts w:cs="Calibri"/>
      <w:b w:val="0"/>
      <w:bCs w:val="0"/>
      <w:i w:val="0"/>
      <w:iCs w:val="0"/>
      <w:color w:val="000000"/>
      <w:sz w:val="24"/>
      <w:szCs w:val="24"/>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alibri"/>
      <w:b w:val="0"/>
      <w:i w:val="0"/>
      <w:color w:val="auto"/>
      <w:sz w:val="24"/>
      <w:szCs w:val="24"/>
    </w:rPr>
  </w:style>
  <w:style w:type="character" w:customStyle="1" w:styleId="ListLabel37">
    <w:name w:val="ListLabel 37"/>
    <w:qFormat/>
    <w:rPr>
      <w:b/>
    </w:rPr>
  </w:style>
  <w:style w:type="character" w:customStyle="1" w:styleId="ListLabel38">
    <w:name w:val="ListLabel 38"/>
    <w:qFormat/>
    <w:rPr>
      <w:lang w:val="pl-PL"/>
    </w:rPr>
  </w:style>
  <w:style w:type="character" w:customStyle="1" w:styleId="ListLabel39">
    <w:name w:val="ListLabel 39"/>
    <w:qFormat/>
    <w:rPr>
      <w:b/>
      <w:bCs/>
    </w:rPr>
  </w:style>
  <w:style w:type="character" w:customStyle="1" w:styleId="ListLabel40">
    <w:name w:val="ListLabel 40"/>
    <w:qFormat/>
    <w:rPr>
      <w:b/>
    </w:rPr>
  </w:style>
  <w:style w:type="character" w:customStyle="1" w:styleId="ListLabel41">
    <w:name w:val="ListLabel 41"/>
    <w:qFormat/>
    <w:rPr>
      <w:rFonts w:eastAsia="Times New Roman" w:cs="Arial"/>
      <w:b/>
      <w:color w:val="auto"/>
    </w:rPr>
  </w:style>
  <w:style w:type="character" w:customStyle="1" w:styleId="ListLabel42">
    <w:name w:val="ListLabel 42"/>
    <w:qFormat/>
    <w:rPr>
      <w:b w:val="0"/>
    </w:rPr>
  </w:style>
  <w:style w:type="character" w:customStyle="1" w:styleId="ListLabel43">
    <w:name w:val="ListLabel 43"/>
    <w:qFormat/>
    <w:rPr>
      <w:rFonts w:eastAsia="Times New Roman" w:cs="Arial"/>
    </w:rPr>
  </w:style>
  <w:style w:type="character" w:customStyle="1" w:styleId="ListLabel44">
    <w:name w:val="ListLabel 44"/>
    <w:qFormat/>
    <w:rPr>
      <w:rFonts w:eastAsia="Times New Roman" w:cs="Segoe UI"/>
      <w:b w:val="0"/>
    </w:rPr>
  </w:style>
  <w:style w:type="character" w:customStyle="1" w:styleId="ListLabel45">
    <w:name w:val="ListLabel 45"/>
    <w:qFormat/>
    <w:rPr>
      <w:b/>
    </w:rPr>
  </w:style>
  <w:style w:type="character" w:customStyle="1" w:styleId="ListLabel46">
    <w:name w:val="ListLabel 46"/>
    <w:qFormat/>
    <w:rPr>
      <w:b/>
      <w:i w:val="0"/>
      <w:color w:val="auto"/>
      <w:sz w:val="20"/>
      <w:szCs w:val="20"/>
    </w:rPr>
  </w:style>
  <w:style w:type="character" w:customStyle="1" w:styleId="ListLabel47">
    <w:name w:val="ListLabel 47"/>
    <w:qFormat/>
    <w:rPr>
      <w:rFonts w:cs="Arial"/>
      <w:b/>
      <w:color w:val="auto"/>
      <w:sz w:val="20"/>
      <w:szCs w:val="20"/>
    </w:rPr>
  </w:style>
  <w:style w:type="character" w:customStyle="1" w:styleId="ListLabel48">
    <w:name w:val="ListLabel 48"/>
    <w:qFormat/>
    <w:rPr>
      <w:b/>
    </w:rPr>
  </w:style>
  <w:style w:type="character" w:customStyle="1" w:styleId="ListLabel49">
    <w:name w:val="ListLabel 49"/>
    <w:qFormat/>
    <w:rPr>
      <w:rFonts w:eastAsia="Arial Unicode MS" w:cs="Tahoma"/>
      <w:sz w:val="24"/>
    </w:rPr>
  </w:style>
  <w:style w:type="character" w:customStyle="1" w:styleId="ListLabel50">
    <w:name w:val="ListLabel 50"/>
    <w:qFormat/>
    <w:rPr>
      <w:b/>
    </w:rPr>
  </w:style>
  <w:style w:type="character" w:customStyle="1" w:styleId="ListLabel51">
    <w:name w:val="ListLabel 51"/>
    <w:qFormat/>
    <w:rPr>
      <w:b/>
      <w:bCs w:val="0"/>
    </w:rPr>
  </w:style>
  <w:style w:type="character" w:customStyle="1" w:styleId="ListLabel52">
    <w:name w:val="ListLabel 52"/>
    <w:qFormat/>
    <w:rPr>
      <w:rFonts w:eastAsia="Times New Roman" w:cs="Arial"/>
      <w:b/>
    </w:rPr>
  </w:style>
  <w:style w:type="character" w:customStyle="1" w:styleId="ListLabel53">
    <w:name w:val="ListLabel 53"/>
    <w:qFormat/>
    <w:rPr>
      <w:lang w:val="pl-PL"/>
    </w:rPr>
  </w:style>
  <w:style w:type="character" w:customStyle="1" w:styleId="ListLabel54">
    <w:name w:val="ListLabel 54"/>
    <w:qFormat/>
    <w:rPr>
      <w:sz w:val="24"/>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color w:val="auto"/>
    </w:rPr>
  </w:style>
  <w:style w:type="character" w:customStyle="1" w:styleId="ListLabel59">
    <w:name w:val="ListLabel 59"/>
    <w:qFormat/>
    <w:rPr>
      <w:rFonts w:eastAsia="Century Gothic"/>
      <w:w w:val="100"/>
    </w:rPr>
  </w:style>
  <w:style w:type="character" w:customStyle="1" w:styleId="ListLabel60">
    <w:name w:val="ListLabel 60"/>
    <w:qFormat/>
    <w:rPr>
      <w:rFonts w:cs="Calibri"/>
      <w:b w:val="0"/>
      <w:bCs w:val="0"/>
      <w:i w:val="0"/>
      <w:iCs w:val="0"/>
      <w:color w:val="000000"/>
      <w:sz w:val="24"/>
      <w:szCs w:val="24"/>
    </w:rPr>
  </w:style>
  <w:style w:type="character" w:customStyle="1" w:styleId="ListLabel61">
    <w:name w:val="ListLabel 61"/>
    <w:qFormat/>
    <w:rPr>
      <w:rFonts w:cs="Times New Roman"/>
      <w:i w:val="0"/>
    </w:rPr>
  </w:style>
  <w:style w:type="character" w:customStyle="1" w:styleId="ListLabel62">
    <w:name w:val="ListLabel 62"/>
    <w:qFormat/>
    <w:rPr>
      <w:b/>
    </w:rPr>
  </w:style>
  <w:style w:type="character" w:customStyle="1" w:styleId="ListLabel63">
    <w:name w:val="ListLabel 63"/>
    <w:qFormat/>
    <w:rPr>
      <w:b/>
    </w:rPr>
  </w:style>
  <w:style w:type="character" w:customStyle="1" w:styleId="ListLabel64">
    <w:name w:val="ListLabel 64"/>
    <w:qFormat/>
    <w:rPr>
      <w:b/>
    </w:rPr>
  </w:style>
  <w:style w:type="character" w:customStyle="1" w:styleId="ListLabel65">
    <w:name w:val="ListLabel 65"/>
    <w:qFormat/>
    <w:rPr>
      <w:b/>
    </w:rPr>
  </w:style>
  <w:style w:type="character" w:customStyle="1" w:styleId="ListLabel66">
    <w:name w:val="ListLabel 66"/>
    <w:qFormat/>
    <w:rPr>
      <w:b/>
    </w:rPr>
  </w:style>
  <w:style w:type="character" w:customStyle="1" w:styleId="ListLabel67">
    <w:name w:val="ListLabel 67"/>
    <w:qFormat/>
    <w:rPr>
      <w:b/>
    </w:rPr>
  </w:style>
  <w:style w:type="character" w:customStyle="1" w:styleId="ListLabel68">
    <w:name w:val="ListLabel 68"/>
    <w:qFormat/>
    <w:rPr>
      <w:b/>
    </w:rPr>
  </w:style>
  <w:style w:type="character" w:customStyle="1" w:styleId="ListLabel69">
    <w:name w:val="ListLabel 69"/>
    <w:qFormat/>
    <w:rPr>
      <w:b/>
    </w:rPr>
  </w:style>
  <w:style w:type="character" w:customStyle="1" w:styleId="ListLabel70">
    <w:name w:val="ListLabel 70"/>
    <w:qFormat/>
    <w:rPr>
      <w:b/>
    </w:rPr>
  </w:style>
  <w:style w:type="character" w:customStyle="1" w:styleId="ListLabel71">
    <w:name w:val="ListLabel 71"/>
    <w:qFormat/>
    <w:rPr>
      <w:rFonts w:ascii="Calibri" w:eastAsia="Arial Unicode MS" w:hAnsi="Calibri" w:cs="Tahoma"/>
      <w:color w:val="auto"/>
      <w:kern w:val="2"/>
      <w:sz w:val="24"/>
      <w:szCs w:val="24"/>
      <w:lang w:val="en-US" w:eastAsia="pl-PL"/>
    </w:rPr>
  </w:style>
  <w:style w:type="character" w:customStyle="1" w:styleId="ListLabel72">
    <w:name w:val="ListLabel 72"/>
    <w:qFormat/>
    <w:rPr>
      <w:rFonts w:ascii="Calibri" w:eastAsia="Calibri" w:hAnsi="Calibri" w:cs="Calibri"/>
      <w:sz w:val="24"/>
      <w:szCs w:val="24"/>
      <w:u w:val="single"/>
    </w:rPr>
  </w:style>
  <w:style w:type="character" w:customStyle="1" w:styleId="ListLabel73">
    <w:name w:val="ListLabel 73"/>
    <w:qFormat/>
    <w:rPr>
      <w:rFonts w:asciiTheme="minorHAnsi" w:hAnsiTheme="minorHAnsi" w:cstheme="minorHAnsi"/>
    </w:rPr>
  </w:style>
  <w:style w:type="character" w:customStyle="1" w:styleId="ListLabel74">
    <w:name w:val="ListLabel 74"/>
    <w:qFormat/>
    <w:rPr>
      <w:rFonts w:asciiTheme="minorHAnsi" w:hAnsiTheme="minorHAnsi" w:cstheme="minorHAnsi"/>
      <w:b/>
      <w:i/>
      <w:sz w:val="24"/>
      <w:szCs w:val="24"/>
    </w:rPr>
  </w:style>
  <w:style w:type="paragraph" w:styleId="Nagwek">
    <w:name w:val="header"/>
    <w:basedOn w:val="Standard"/>
    <w:next w:val="Textbody"/>
    <w:link w:val="NagwekZnak"/>
    <w:uiPriority w:val="99"/>
    <w:rsid w:val="0022508F"/>
    <w:pPr>
      <w:keepNext/>
      <w:spacing w:before="240" w:after="120"/>
    </w:pPr>
    <w:rPr>
      <w:rFonts w:ascii="Arial" w:eastAsia="Lucida Sans Unicode" w:hAnsi="Arial"/>
      <w:sz w:val="28"/>
      <w:szCs w:val="28"/>
    </w:rPr>
  </w:style>
  <w:style w:type="paragraph" w:styleId="Tekstpodstawowy">
    <w:name w:val="Body Text"/>
    <w:basedOn w:val="Normalny"/>
    <w:link w:val="TekstpodstawowyZnak"/>
    <w:uiPriority w:val="99"/>
    <w:rsid w:val="0022508F"/>
    <w:pPr>
      <w:spacing w:after="0" w:line="240" w:lineRule="auto"/>
      <w:jc w:val="center"/>
    </w:pPr>
    <w:rPr>
      <w:rFonts w:ascii="Times New Roman" w:eastAsia="Times New Roman" w:hAnsi="Times New Roman" w:cs="Times New Roman"/>
      <w:b/>
      <w:sz w:val="48"/>
      <w:szCs w:val="20"/>
      <w:lang w:eastAsia="pl-PL"/>
    </w:rPr>
  </w:style>
  <w:style w:type="paragraph" w:styleId="Lista">
    <w:name w:val="List"/>
    <w:basedOn w:val="Textbody"/>
    <w:rsid w:val="0022508F"/>
  </w:style>
  <w:style w:type="paragraph" w:styleId="Legenda">
    <w:name w:val="caption"/>
    <w:basedOn w:val="Standard"/>
    <w:qFormat/>
    <w:rsid w:val="0022508F"/>
    <w:pPr>
      <w:suppressLineNumbers/>
      <w:spacing w:before="120" w:after="120"/>
    </w:pPr>
    <w:rPr>
      <w:i/>
      <w:iCs/>
    </w:rPr>
  </w:style>
  <w:style w:type="paragraph" w:customStyle="1" w:styleId="Indeks">
    <w:name w:val="Indeks"/>
    <w:basedOn w:val="Standard"/>
    <w:qFormat/>
    <w:rsid w:val="0022508F"/>
    <w:pPr>
      <w:suppressLineNumbers/>
    </w:pPr>
  </w:style>
  <w:style w:type="paragraph" w:customStyle="1" w:styleId="Standard">
    <w:name w:val="Standard"/>
    <w:qFormat/>
    <w:rsid w:val="0022508F"/>
    <w:pPr>
      <w:widowControl w:val="0"/>
      <w:suppressAutoHyphens/>
      <w:textAlignment w:val="baseline"/>
    </w:pPr>
    <w:rPr>
      <w:rFonts w:ascii="Times New Roman" w:eastAsia="Arial Unicode MS" w:hAnsi="Times New Roman" w:cs="Tahoma"/>
      <w:kern w:val="2"/>
      <w:sz w:val="24"/>
      <w:szCs w:val="24"/>
      <w:lang w:eastAsia="pl-PL"/>
    </w:rPr>
  </w:style>
  <w:style w:type="paragraph" w:customStyle="1" w:styleId="Textbody">
    <w:name w:val="Text body"/>
    <w:basedOn w:val="Standard"/>
    <w:qFormat/>
    <w:rsid w:val="0022508F"/>
    <w:pPr>
      <w:spacing w:after="120"/>
    </w:pPr>
  </w:style>
  <w:style w:type="paragraph" w:styleId="NormalnyWeb">
    <w:name w:val="Normal (Web)"/>
    <w:basedOn w:val="Standard"/>
    <w:qFormat/>
    <w:rsid w:val="0022508F"/>
    <w:pPr>
      <w:spacing w:before="280" w:after="119"/>
    </w:pPr>
  </w:style>
  <w:style w:type="paragraph" w:customStyle="1" w:styleId="Zawartotabeli">
    <w:name w:val="Zawartość tabeli"/>
    <w:basedOn w:val="Standard"/>
    <w:qFormat/>
    <w:rsid w:val="0022508F"/>
    <w:pPr>
      <w:suppressLineNumbers/>
    </w:pPr>
  </w:style>
  <w:style w:type="paragraph" w:styleId="Tekstdymka">
    <w:name w:val="Balloon Text"/>
    <w:aliases w:val=" Znak Znak"/>
    <w:basedOn w:val="Normalny"/>
    <w:link w:val="TekstdymkaZnak"/>
    <w:uiPriority w:val="99"/>
    <w:qFormat/>
    <w:rsid w:val="0022508F"/>
    <w:pPr>
      <w:widowControl w:val="0"/>
      <w:suppressAutoHyphens/>
      <w:spacing w:after="0" w:line="240" w:lineRule="auto"/>
      <w:textAlignment w:val="baseline"/>
    </w:pPr>
    <w:rPr>
      <w:rFonts w:ascii="Segoe UI" w:eastAsia="Arial Unicode MS" w:hAnsi="Segoe UI" w:cs="Segoe UI"/>
      <w:kern w:val="2"/>
      <w:sz w:val="18"/>
      <w:szCs w:val="18"/>
      <w:lang w:eastAsia="pl-PL"/>
    </w:rPr>
  </w:style>
  <w:style w:type="paragraph" w:customStyle="1" w:styleId="Znak1">
    <w:name w:val="Znak1"/>
    <w:basedOn w:val="Normalny"/>
    <w:qFormat/>
    <w:rsid w:val="0022508F"/>
    <w:pPr>
      <w:spacing w:after="0"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qFormat/>
    <w:rsid w:val="0022508F"/>
    <w:pPr>
      <w:suppressAutoHyphens/>
      <w:spacing w:after="0" w:line="240" w:lineRule="auto"/>
    </w:pPr>
    <w:rPr>
      <w:rFonts w:ascii="Times New Roman" w:eastAsia="Times New Roman" w:hAnsi="Times New Roman" w:cs="Times New Roman"/>
      <w:sz w:val="20"/>
      <w:szCs w:val="20"/>
      <w:lang w:eastAsia="ar-SA"/>
    </w:rPr>
  </w:style>
  <w:style w:type="paragraph" w:styleId="Tytu">
    <w:name w:val="Title"/>
    <w:basedOn w:val="Normalny"/>
    <w:link w:val="TytuZnak"/>
    <w:qFormat/>
    <w:rsid w:val="0022508F"/>
    <w:pPr>
      <w:spacing w:after="0" w:line="240" w:lineRule="auto"/>
      <w:jc w:val="center"/>
    </w:pPr>
    <w:rPr>
      <w:rFonts w:ascii="Times New Roman" w:eastAsia="Times New Roman" w:hAnsi="Times New Roman" w:cs="Times New Roman"/>
      <w:b/>
      <w:bCs/>
      <w:sz w:val="28"/>
      <w:szCs w:val="24"/>
      <w:lang w:eastAsia="pl-PL"/>
    </w:rPr>
  </w:style>
  <w:style w:type="paragraph" w:styleId="Stopka">
    <w:name w:val="footer"/>
    <w:basedOn w:val="Normalny"/>
    <w:link w:val="StopkaZnak"/>
    <w:uiPriority w:val="99"/>
    <w:unhideWhenUsed/>
    <w:rsid w:val="0022508F"/>
    <w:pPr>
      <w:widowControl w:val="0"/>
      <w:tabs>
        <w:tab w:val="center" w:pos="4536"/>
        <w:tab w:val="right" w:pos="9072"/>
      </w:tabs>
      <w:suppressAutoHyphens/>
      <w:spacing w:after="0" w:line="240" w:lineRule="auto"/>
      <w:textAlignment w:val="baseline"/>
    </w:pPr>
    <w:rPr>
      <w:rFonts w:ascii="Times New Roman" w:eastAsia="Arial Unicode MS" w:hAnsi="Times New Roman" w:cs="Times New Roman"/>
      <w:kern w:val="2"/>
      <w:sz w:val="24"/>
      <w:szCs w:val="24"/>
    </w:rPr>
  </w:style>
  <w:style w:type="paragraph" w:styleId="Bezodstpw">
    <w:name w:val="No Spacing"/>
    <w:uiPriority w:val="99"/>
    <w:qFormat/>
    <w:rsid w:val="0022508F"/>
    <w:pPr>
      <w:jc w:val="both"/>
    </w:pPr>
    <w:rPr>
      <w:rFonts w:ascii="Times New Roman" w:hAnsi="Times New Roman" w:cs="Times New Roman"/>
      <w:sz w:val="24"/>
    </w:rPr>
  </w:style>
  <w:style w:type="paragraph" w:customStyle="1" w:styleId="Bezodstpw1">
    <w:name w:val="Bez odstępów1"/>
    <w:qFormat/>
    <w:rsid w:val="0022508F"/>
    <w:pPr>
      <w:jc w:val="both"/>
    </w:pPr>
    <w:rPr>
      <w:rFonts w:ascii="Times New Roman" w:eastAsia="Times New Roman" w:hAnsi="Times New Roman" w:cs="Times New Roman"/>
      <w:sz w:val="24"/>
    </w:rPr>
  </w:style>
  <w:style w:type="paragraph" w:styleId="Akapitzlist">
    <w:name w:val="List Paragraph"/>
    <w:aliases w:val="L1,Numerowanie,List Paragraph,2 heading,A_wyliczenie,K-P_odwolanie,Akapit z listą5,maz_wyliczenie,opis dzialania,normalny tekst"/>
    <w:basedOn w:val="Normalny"/>
    <w:link w:val="AkapitzlistZnak"/>
    <w:uiPriority w:val="34"/>
    <w:qFormat/>
    <w:rsid w:val="0022508F"/>
    <w:pPr>
      <w:spacing w:line="240" w:lineRule="auto"/>
      <w:ind w:left="720"/>
    </w:pPr>
    <w:rPr>
      <w:rFonts w:ascii="Calibri" w:eastAsia="Calibri" w:hAnsi="Calibri" w:cs="Times New Roman"/>
    </w:rPr>
  </w:style>
  <w:style w:type="paragraph" w:styleId="Tekstpodstawowywcity">
    <w:name w:val="Body Text Indent"/>
    <w:basedOn w:val="Normalny"/>
    <w:link w:val="TekstpodstawowywcityZnak"/>
    <w:uiPriority w:val="99"/>
    <w:semiHidden/>
    <w:unhideWhenUsed/>
    <w:rsid w:val="0022508F"/>
    <w:pPr>
      <w:widowControl w:val="0"/>
      <w:suppressAutoHyphens/>
      <w:spacing w:after="120" w:line="240" w:lineRule="auto"/>
      <w:ind w:left="283"/>
      <w:textAlignment w:val="baseline"/>
    </w:pPr>
    <w:rPr>
      <w:rFonts w:ascii="Times New Roman" w:eastAsia="Arial Unicode MS" w:hAnsi="Times New Roman" w:cs="Tahoma"/>
      <w:kern w:val="2"/>
      <w:sz w:val="24"/>
      <w:szCs w:val="24"/>
      <w:lang w:eastAsia="pl-PL"/>
    </w:rPr>
  </w:style>
  <w:style w:type="paragraph" w:styleId="Tekstpodstawowy3">
    <w:name w:val="Body Text 3"/>
    <w:basedOn w:val="Normalny"/>
    <w:link w:val="Tekstpodstawowy3Znak"/>
    <w:uiPriority w:val="99"/>
    <w:semiHidden/>
    <w:unhideWhenUsed/>
    <w:qFormat/>
    <w:rsid w:val="0022508F"/>
    <w:pPr>
      <w:widowControl w:val="0"/>
      <w:suppressAutoHyphens/>
      <w:spacing w:after="120" w:line="240" w:lineRule="auto"/>
      <w:textAlignment w:val="baseline"/>
    </w:pPr>
    <w:rPr>
      <w:rFonts w:ascii="Times New Roman" w:eastAsia="Arial Unicode MS" w:hAnsi="Times New Roman" w:cs="Tahoma"/>
      <w:kern w:val="2"/>
      <w:sz w:val="16"/>
      <w:szCs w:val="16"/>
      <w:lang w:eastAsia="pl-PL"/>
    </w:rPr>
  </w:style>
  <w:style w:type="paragraph" w:customStyle="1" w:styleId="divquotblock">
    <w:name w:val="div.quotblock"/>
    <w:next w:val="Normalny"/>
    <w:qFormat/>
    <w:rsid w:val="0022508F"/>
    <w:pPr>
      <w:widowControl w:val="0"/>
      <w:suppressAutoHyphens/>
      <w:spacing w:line="40" w:lineRule="atLeast"/>
      <w:jc w:val="both"/>
    </w:pPr>
    <w:rPr>
      <w:rFonts w:ascii="Arial" w:eastAsia="Arial" w:hAnsi="Arial" w:cs="Arial"/>
      <w:color w:val="00FF00"/>
      <w:sz w:val="18"/>
      <w:szCs w:val="18"/>
      <w:lang w:eastAsia="hi-IN" w:bidi="hi-IN"/>
    </w:rPr>
  </w:style>
  <w:style w:type="paragraph" w:customStyle="1" w:styleId="Teksttreci0">
    <w:name w:val="Tekst treści"/>
    <w:basedOn w:val="Normalny"/>
    <w:link w:val="Teksttreci"/>
    <w:qFormat/>
    <w:rsid w:val="0022508F"/>
    <w:pPr>
      <w:widowControl w:val="0"/>
      <w:shd w:val="clear" w:color="auto" w:fill="FFFFFF"/>
      <w:spacing w:after="0"/>
      <w:ind w:hanging="940"/>
    </w:pPr>
    <w:rPr>
      <w:rFonts w:ascii="Arial Unicode MS" w:hAnsi="Arial Unicode MS" w:cs="Arial Unicode MS"/>
      <w:sz w:val="21"/>
      <w:szCs w:val="21"/>
    </w:rPr>
  </w:style>
  <w:style w:type="paragraph" w:customStyle="1" w:styleId="Default">
    <w:name w:val="Default"/>
    <w:basedOn w:val="Normalny"/>
    <w:qFormat/>
    <w:rsid w:val="0022508F"/>
    <w:pPr>
      <w:widowControl w:val="0"/>
      <w:suppressAutoHyphens/>
      <w:spacing w:after="0" w:line="240" w:lineRule="auto"/>
    </w:pPr>
    <w:rPr>
      <w:rFonts w:ascii="Times New Roman" w:eastAsia="Times New Roman" w:hAnsi="Times New Roman" w:cs="Times New Roman"/>
      <w:color w:val="000000"/>
      <w:kern w:val="2"/>
      <w:sz w:val="24"/>
      <w:szCs w:val="24"/>
      <w:lang w:eastAsia="hi-IN" w:bidi="hi-IN"/>
    </w:rPr>
  </w:style>
  <w:style w:type="paragraph" w:customStyle="1" w:styleId="Listanumerowana1">
    <w:name w:val="Lista numerowana1"/>
    <w:basedOn w:val="Lista"/>
    <w:qFormat/>
    <w:rsid w:val="0022508F"/>
    <w:pPr>
      <w:ind w:left="360" w:hanging="360"/>
      <w:textAlignment w:val="auto"/>
    </w:pPr>
    <w:rPr>
      <w:rFonts w:eastAsia="SimSun" w:cs="Mangal"/>
      <w:lang w:eastAsia="zh-CN" w:bidi="hi-IN"/>
    </w:rPr>
  </w:style>
  <w:style w:type="paragraph" w:customStyle="1" w:styleId="punkt">
    <w:name w:val="punkt"/>
    <w:basedOn w:val="Normalny"/>
    <w:next w:val="Normalny"/>
    <w:qFormat/>
    <w:rsid w:val="0022508F"/>
    <w:pPr>
      <w:tabs>
        <w:tab w:val="left" w:pos="360"/>
      </w:tabs>
      <w:spacing w:before="240" w:after="120" w:line="240" w:lineRule="auto"/>
      <w:jc w:val="both"/>
    </w:pPr>
    <w:rPr>
      <w:rFonts w:ascii="Arial" w:eastAsia="Times New Roman" w:hAnsi="Arial" w:cs="Arial"/>
      <w:b/>
      <w:bCs/>
      <w:szCs w:val="24"/>
      <w:lang w:eastAsia="pl-PL"/>
    </w:rPr>
  </w:style>
  <w:style w:type="paragraph" w:customStyle="1" w:styleId="xl30">
    <w:name w:val="xl30"/>
    <w:basedOn w:val="Normalny"/>
    <w:qFormat/>
    <w:rsid w:val="0022508F"/>
    <w:pPr>
      <w:pBdr>
        <w:top w:val="single" w:sz="4" w:space="0" w:color="000000"/>
        <w:left w:val="single" w:sz="4" w:space="0" w:color="000000"/>
        <w:bottom w:val="single" w:sz="4" w:space="0" w:color="000000"/>
        <w:right w:val="single" w:sz="4" w:space="0" w:color="000000"/>
      </w:pBdr>
      <w:spacing w:beforeAutospacing="1" w:afterAutospacing="1" w:line="240" w:lineRule="auto"/>
      <w:jc w:val="both"/>
      <w:textAlignment w:val="center"/>
    </w:pPr>
    <w:rPr>
      <w:rFonts w:ascii="Times New Roman" w:eastAsia="Times New Roman" w:hAnsi="Times New Roman" w:cs="Times New Roman"/>
      <w:sz w:val="24"/>
      <w:szCs w:val="24"/>
      <w:lang w:eastAsia="pl-PL"/>
    </w:rPr>
  </w:style>
  <w:style w:type="paragraph" w:customStyle="1" w:styleId="Bezodstpw2">
    <w:name w:val="Bez odstępów2"/>
    <w:qFormat/>
    <w:rsid w:val="0022508F"/>
    <w:pPr>
      <w:jc w:val="both"/>
    </w:pPr>
    <w:rPr>
      <w:rFonts w:ascii="Times New Roman" w:eastAsia="Times New Roman" w:hAnsi="Times New Roman" w:cs="Times New Roman"/>
      <w:sz w:val="24"/>
    </w:rPr>
  </w:style>
  <w:style w:type="paragraph" w:customStyle="1" w:styleId="ZALACZNIKTEKST">
    <w:name w:val="ZALACZNIK_TEKST"/>
    <w:qFormat/>
    <w:rsid w:val="0022508F"/>
    <w:pPr>
      <w:widowControl w:val="0"/>
      <w:tabs>
        <w:tab w:val="right" w:leader="dot" w:pos="9072"/>
      </w:tabs>
      <w:spacing w:line="220" w:lineRule="atLeast"/>
      <w:jc w:val="both"/>
    </w:pPr>
    <w:rPr>
      <w:rFonts w:ascii="Arial" w:eastAsia="Times New Roman" w:hAnsi="Arial" w:cs="Arial"/>
      <w:sz w:val="20"/>
      <w:szCs w:val="16"/>
      <w:lang w:eastAsia="pl-PL"/>
    </w:rPr>
  </w:style>
  <w:style w:type="paragraph" w:customStyle="1" w:styleId="ZALACZNIKMALYCENTER">
    <w:name w:val="ZALACZNIK_MALY_CENTER"/>
    <w:qFormat/>
    <w:rsid w:val="0022508F"/>
    <w:pPr>
      <w:widowControl w:val="0"/>
      <w:jc w:val="center"/>
    </w:pPr>
    <w:rPr>
      <w:rFonts w:ascii="Arial" w:eastAsia="Times New Roman" w:hAnsi="Arial" w:cs="Arial"/>
      <w:sz w:val="14"/>
      <w:szCs w:val="12"/>
      <w:lang w:eastAsia="pl-PL"/>
    </w:rPr>
  </w:style>
  <w:style w:type="paragraph" w:customStyle="1" w:styleId="ZALACZNIK-Wyliczenie2-x">
    <w:name w:val="ZALACZNIK_-Wyliczenie 2 - (x)"/>
    <w:qFormat/>
    <w:rsid w:val="0022508F"/>
    <w:pPr>
      <w:widowControl w:val="0"/>
      <w:tabs>
        <w:tab w:val="left" w:pos="539"/>
        <w:tab w:val="right" w:leader="dot" w:pos="9072"/>
      </w:tabs>
      <w:spacing w:line="254" w:lineRule="atLeast"/>
      <w:ind w:left="539" w:right="-1" w:hanging="312"/>
      <w:jc w:val="both"/>
    </w:pPr>
    <w:rPr>
      <w:rFonts w:ascii="Arial" w:eastAsia="Times New Roman" w:hAnsi="Arial" w:cs="Arial"/>
      <w:sz w:val="20"/>
      <w:szCs w:val="16"/>
      <w:lang w:eastAsia="pl-PL"/>
    </w:rPr>
  </w:style>
  <w:style w:type="paragraph" w:customStyle="1" w:styleId="Teksttreci1">
    <w:name w:val="Tekst treści1"/>
    <w:basedOn w:val="Normalny"/>
    <w:uiPriority w:val="99"/>
    <w:qFormat/>
    <w:rsid w:val="0022508F"/>
    <w:pPr>
      <w:widowControl w:val="0"/>
      <w:shd w:val="clear" w:color="auto" w:fill="FFFFFF"/>
      <w:spacing w:after="0" w:line="278" w:lineRule="exact"/>
      <w:ind w:hanging="1780"/>
    </w:pPr>
    <w:rPr>
      <w:rFonts w:ascii="Times New Roman" w:eastAsia="Times New Roman" w:hAnsi="Times New Roman" w:cs="Times New Roman"/>
      <w:spacing w:val="10"/>
      <w:sz w:val="20"/>
      <w:szCs w:val="20"/>
      <w:lang w:eastAsia="pl-PL"/>
    </w:rPr>
  </w:style>
  <w:style w:type="paragraph" w:customStyle="1" w:styleId="Teksttreci50">
    <w:name w:val="Tekst treści (5)"/>
    <w:basedOn w:val="Normalny"/>
    <w:link w:val="Teksttreci5"/>
    <w:qFormat/>
    <w:rsid w:val="0022508F"/>
    <w:pPr>
      <w:widowControl w:val="0"/>
      <w:shd w:val="clear" w:color="auto" w:fill="FFFFFF"/>
      <w:spacing w:before="300" w:after="0" w:line="245" w:lineRule="exact"/>
      <w:ind w:hanging="300"/>
    </w:pPr>
    <w:rPr>
      <w:rFonts w:ascii="Lucida Sans Unicode" w:eastAsia="Lucida Sans Unicode" w:hAnsi="Lucida Sans Unicode" w:cs="Lucida Sans Unicode"/>
      <w:b/>
      <w:bCs/>
      <w:sz w:val="17"/>
      <w:szCs w:val="17"/>
    </w:rPr>
  </w:style>
  <w:style w:type="paragraph" w:customStyle="1" w:styleId="Teksty">
    <w:name w:val="#Teksty"/>
    <w:basedOn w:val="Nagwek2"/>
    <w:link w:val="TekstyZnak"/>
    <w:qFormat/>
    <w:rsid w:val="00015F1F"/>
    <w:pPr>
      <w:keepNext w:val="0"/>
      <w:keepLines w:val="0"/>
      <w:spacing w:before="0" w:line="360" w:lineRule="auto"/>
      <w:ind w:left="284" w:firstLine="697"/>
      <w:jc w:val="both"/>
    </w:pPr>
    <w:rPr>
      <w:rFonts w:ascii="Arial" w:eastAsia="Batang" w:hAnsi="Arial" w:cs="Times New Roman"/>
      <w:color w:val="auto"/>
      <w:sz w:val="22"/>
      <w:szCs w:val="20"/>
      <w:lang w:eastAsia="pl-PL"/>
    </w:rPr>
  </w:style>
  <w:style w:type="paragraph" w:customStyle="1" w:styleId="Wypunktowanie">
    <w:name w:val="#Wypunktowanie"/>
    <w:basedOn w:val="Normalny"/>
    <w:qFormat/>
    <w:rsid w:val="00015F1F"/>
    <w:pPr>
      <w:tabs>
        <w:tab w:val="left" w:pos="851"/>
      </w:tabs>
      <w:spacing w:after="0" w:line="360" w:lineRule="auto"/>
      <w:jc w:val="both"/>
    </w:pPr>
    <w:rPr>
      <w:rFonts w:ascii="Arial" w:eastAsia="Batang" w:hAnsi="Arial" w:cs="Times New Roman"/>
      <w:szCs w:val="20"/>
      <w:lang w:eastAsia="pl-PL"/>
    </w:rPr>
  </w:style>
  <w:style w:type="paragraph" w:customStyle="1" w:styleId="PKT1D">
    <w:name w:val="#PKT 1D"/>
    <w:basedOn w:val="Normalny"/>
    <w:qFormat/>
    <w:rsid w:val="00015F1F"/>
    <w:pPr>
      <w:keepNext/>
      <w:spacing w:before="280" w:after="80" w:line="360" w:lineRule="auto"/>
      <w:contextualSpacing/>
      <w:outlineLvl w:val="1"/>
    </w:pPr>
    <w:rPr>
      <w:rFonts w:ascii="Arial" w:eastAsia="Batang" w:hAnsi="Arial" w:cs="Times New Roman"/>
      <w:b/>
      <w:sz w:val="26"/>
      <w:szCs w:val="20"/>
      <w:lang w:eastAsia="pl-PL"/>
    </w:rPr>
  </w:style>
  <w:style w:type="paragraph" w:customStyle="1" w:styleId="PKT2D">
    <w:name w:val="#PKT 2D"/>
    <w:basedOn w:val="Normalny"/>
    <w:link w:val="PKT2DZnak"/>
    <w:autoRedefine/>
    <w:qFormat/>
    <w:rsid w:val="00015F1F"/>
    <w:pPr>
      <w:spacing w:before="120" w:after="120" w:line="240" w:lineRule="auto"/>
      <w:ind w:right="567"/>
      <w:jc w:val="both"/>
      <w:outlineLvl w:val="1"/>
    </w:pPr>
    <w:rPr>
      <w:rFonts w:ascii="Arial" w:eastAsia="Batang" w:hAnsi="Arial" w:cs="Times New Roman"/>
      <w:b/>
      <w:sz w:val="24"/>
      <w:szCs w:val="24"/>
      <w:lang w:eastAsia="pl-PL"/>
    </w:rPr>
  </w:style>
  <w:style w:type="paragraph" w:customStyle="1" w:styleId="ZnakZnak2">
    <w:name w:val="Znak Znak2"/>
    <w:basedOn w:val="Normalny"/>
    <w:qFormat/>
    <w:rsid w:val="00682FAD"/>
    <w:pPr>
      <w:spacing w:after="0" w:line="360" w:lineRule="atLeast"/>
      <w:jc w:val="both"/>
    </w:pPr>
    <w:rPr>
      <w:rFonts w:ascii="Times New Roman" w:eastAsia="Times New Roman" w:hAnsi="Times New Roman" w:cs="Times New Roman"/>
      <w:sz w:val="24"/>
      <w:szCs w:val="20"/>
      <w:lang w:eastAsia="pl-PL"/>
    </w:rPr>
  </w:style>
  <w:style w:type="paragraph" w:customStyle="1" w:styleId="SIWZ">
    <w:name w:val="SIWZ"/>
    <w:basedOn w:val="Normalny"/>
    <w:link w:val="SIWZZnak"/>
    <w:autoRedefine/>
    <w:qFormat/>
    <w:rsid w:val="00624370"/>
    <w:pPr>
      <w:widowControl w:val="0"/>
      <w:numPr>
        <w:numId w:val="5"/>
      </w:numPr>
      <w:tabs>
        <w:tab w:val="left" w:pos="567"/>
      </w:tabs>
      <w:suppressAutoHyphens/>
      <w:autoSpaceDN w:val="0"/>
      <w:spacing w:before="120" w:after="240" w:line="240" w:lineRule="auto"/>
      <w:ind w:left="360"/>
      <w:jc w:val="both"/>
      <w:textAlignment w:val="baseline"/>
    </w:pPr>
    <w:rPr>
      <w:rFonts w:ascii="Calibri" w:eastAsia="Arial Unicode MS" w:hAnsi="Calibri" w:cs="Calibri"/>
      <w:b/>
      <w:kern w:val="2"/>
      <w:sz w:val="24"/>
      <w:szCs w:val="24"/>
      <w:lang w:eastAsia="pl-PL"/>
    </w:rPr>
  </w:style>
  <w:style w:type="paragraph" w:styleId="Tekstprzypisudolnego">
    <w:name w:val="footnote text"/>
    <w:aliases w:val="Podrozdział"/>
    <w:basedOn w:val="Normalny"/>
    <w:link w:val="TekstprzypisudolnegoZnak"/>
    <w:semiHidden/>
    <w:rsid w:val="001D58CB"/>
    <w:pPr>
      <w:spacing w:after="0" w:line="240" w:lineRule="auto"/>
    </w:pPr>
    <w:rPr>
      <w:rFonts w:ascii="Tahoma" w:eastAsia="Times New Roman" w:hAnsi="Tahoma"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134E3F"/>
    <w:pPr>
      <w:suppressAutoHyphens w:val="0"/>
      <w:spacing w:after="160"/>
    </w:pPr>
    <w:rPr>
      <w:rFonts w:asciiTheme="minorHAnsi" w:eastAsiaTheme="minorHAnsi" w:hAnsiTheme="minorHAnsi" w:cstheme="minorBidi"/>
      <w:b/>
      <w:bCs/>
      <w:lang w:eastAsia="en-US"/>
    </w:rPr>
  </w:style>
  <w:style w:type="numbering" w:customStyle="1" w:styleId="Bezlisty1">
    <w:name w:val="Bez listy1"/>
    <w:uiPriority w:val="99"/>
    <w:semiHidden/>
    <w:unhideWhenUsed/>
    <w:qFormat/>
    <w:rsid w:val="0022508F"/>
  </w:style>
  <w:style w:type="numbering" w:customStyle="1" w:styleId="WW8Num3">
    <w:name w:val="WW8Num3"/>
    <w:qFormat/>
    <w:rsid w:val="0022508F"/>
    <w:pPr>
      <w:numPr>
        <w:numId w:val="12"/>
      </w:numPr>
    </w:pPr>
  </w:style>
  <w:style w:type="numbering" w:customStyle="1" w:styleId="WW8Num2">
    <w:name w:val="WW8Num2"/>
    <w:qFormat/>
    <w:rsid w:val="0022508F"/>
    <w:pPr>
      <w:numPr>
        <w:numId w:val="13"/>
      </w:numPr>
    </w:pPr>
  </w:style>
  <w:style w:type="numbering" w:customStyle="1" w:styleId="WW8Num14">
    <w:name w:val="WW8Num14"/>
    <w:qFormat/>
    <w:rsid w:val="0022508F"/>
    <w:pPr>
      <w:numPr>
        <w:numId w:val="14"/>
      </w:numPr>
    </w:pPr>
  </w:style>
  <w:style w:type="numbering" w:customStyle="1" w:styleId="Drogowa1D">
    <w:name w:val="Drogowa 1D"/>
    <w:uiPriority w:val="99"/>
    <w:qFormat/>
    <w:rsid w:val="00015F1F"/>
    <w:pPr>
      <w:numPr>
        <w:numId w:val="16"/>
      </w:numPr>
    </w:pPr>
  </w:style>
  <w:style w:type="numbering" w:customStyle="1" w:styleId="Zaimportowanystyl9">
    <w:name w:val="Zaimportowany styl 9"/>
    <w:qFormat/>
    <w:rsid w:val="00DC2066"/>
    <w:pPr>
      <w:numPr>
        <w:numId w:val="20"/>
      </w:numPr>
    </w:pPr>
  </w:style>
  <w:style w:type="table" w:styleId="Tabela-Siatka">
    <w:name w:val="Table Grid"/>
    <w:basedOn w:val="Standardowy"/>
    <w:rsid w:val="0022508F"/>
    <w:rPr>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basedOn w:val="Standard"/>
    <w:rsid w:val="006B399B"/>
    <w:pPr>
      <w:suppressLineNumbers/>
      <w:autoSpaceDN w:val="0"/>
    </w:pPr>
    <w:rPr>
      <w:kern w:val="3"/>
    </w:rPr>
  </w:style>
  <w:style w:type="paragraph" w:customStyle="1" w:styleId="TableContents">
    <w:name w:val="Table Contents"/>
    <w:basedOn w:val="Standard"/>
    <w:rsid w:val="006B399B"/>
    <w:pPr>
      <w:suppressLineNumbers/>
      <w:autoSpaceDN w:val="0"/>
    </w:pPr>
    <w:rPr>
      <w:kern w:val="3"/>
    </w:rPr>
  </w:style>
  <w:style w:type="character" w:customStyle="1" w:styleId="NumberingSymbols">
    <w:name w:val="Numbering Symbols"/>
    <w:rsid w:val="006B399B"/>
  </w:style>
  <w:style w:type="character" w:customStyle="1" w:styleId="BulletSymbols">
    <w:name w:val="Bullet Symbols"/>
    <w:rsid w:val="006B399B"/>
    <w:rPr>
      <w:rFonts w:ascii="StarSymbol" w:eastAsia="StarSymbol" w:hAnsi="StarSymbol" w:cs="StarSymbol"/>
      <w:sz w:val="18"/>
      <w:szCs w:val="18"/>
    </w:rPr>
  </w:style>
  <w:style w:type="character" w:styleId="Hipercze">
    <w:name w:val="Hyperlink"/>
    <w:uiPriority w:val="99"/>
    <w:rsid w:val="006B399B"/>
    <w:rPr>
      <w:color w:val="0563C1"/>
      <w:u w:val="single"/>
    </w:rPr>
  </w:style>
  <w:style w:type="character" w:styleId="Odwoanieprzypisudolnego">
    <w:name w:val="footnote reference"/>
    <w:uiPriority w:val="99"/>
    <w:rsid w:val="006B399B"/>
    <w:rPr>
      <w:sz w:val="20"/>
      <w:vertAlign w:val="superscript"/>
    </w:rPr>
  </w:style>
  <w:style w:type="character" w:styleId="Pogrubienie">
    <w:name w:val="Strong"/>
    <w:basedOn w:val="Domylnaczcionkaakapitu"/>
    <w:uiPriority w:val="22"/>
    <w:qFormat/>
    <w:rsid w:val="007F0D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ropczyce.e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ropczyce/proceeding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mailto:ropczyce@intertele.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83A18-EE11-4617-ACB3-DCC294E19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26</Pages>
  <Words>9409</Words>
  <Characters>56458</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Żaneta Kozub</dc:creator>
  <dc:description/>
  <cp:lastModifiedBy>Paulina Czernia</cp:lastModifiedBy>
  <cp:revision>60</cp:revision>
  <cp:lastPrinted>2026-06-02T11:19:00Z</cp:lastPrinted>
  <dcterms:created xsi:type="dcterms:W3CDTF">2023-09-05T07:03:00Z</dcterms:created>
  <dcterms:modified xsi:type="dcterms:W3CDTF">2026-06-02T11:24:00Z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