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FF663" w14:textId="77777777" w:rsidR="004F778A" w:rsidRPr="004F778A" w:rsidRDefault="003123AC" w:rsidP="004F778A">
      <w:pPr>
        <w:spacing w:before="120" w:after="120"/>
        <w:jc w:val="right"/>
        <w:rPr>
          <w:szCs w:val="20"/>
        </w:rPr>
      </w:pPr>
      <w:r w:rsidRPr="004F778A">
        <w:t xml:space="preserve"> </w:t>
      </w:r>
      <w:r w:rsidR="004F778A" w:rsidRPr="004F778A">
        <w:rPr>
          <w:szCs w:val="20"/>
        </w:rPr>
        <w:t xml:space="preserve">Załącznik nr 3 – wzór umowy – </w:t>
      </w:r>
    </w:p>
    <w:p w14:paraId="0C4C04AB" w14:textId="565AB2D9" w:rsidR="004F778A" w:rsidRPr="004F778A" w:rsidRDefault="004F778A" w:rsidP="004F778A">
      <w:pPr>
        <w:spacing w:before="120" w:after="120"/>
        <w:jc w:val="right"/>
        <w:rPr>
          <w:szCs w:val="20"/>
        </w:rPr>
      </w:pPr>
      <w:r w:rsidRPr="004F778A">
        <w:rPr>
          <w:szCs w:val="20"/>
        </w:rPr>
        <w:t xml:space="preserve">Nr sprawy: </w:t>
      </w:r>
      <w:r w:rsidR="004C66D6">
        <w:rPr>
          <w:szCs w:val="20"/>
        </w:rPr>
        <w:t>DZ.271.</w:t>
      </w:r>
      <w:r w:rsidR="009A5087">
        <w:rPr>
          <w:szCs w:val="20"/>
        </w:rPr>
        <w:t>73</w:t>
      </w:r>
      <w:r w:rsidR="004C3DE8">
        <w:rPr>
          <w:szCs w:val="20"/>
        </w:rPr>
        <w:t>.2026</w:t>
      </w:r>
    </w:p>
    <w:p w14:paraId="5B5BB949" w14:textId="77777777" w:rsidR="004F778A" w:rsidRPr="004F778A" w:rsidRDefault="004F778A" w:rsidP="004F778A">
      <w:pPr>
        <w:spacing w:before="120" w:after="120"/>
        <w:rPr>
          <w:szCs w:val="20"/>
        </w:rPr>
      </w:pPr>
    </w:p>
    <w:p w14:paraId="68E002F4" w14:textId="0FD8A345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UMOWA nr ……../202</w:t>
      </w:r>
      <w:r w:rsidR="004C3DE8">
        <w:rPr>
          <w:b/>
          <w:bCs/>
          <w:szCs w:val="20"/>
        </w:rPr>
        <w:t>6</w:t>
      </w:r>
      <w:r w:rsidRPr="004F778A">
        <w:rPr>
          <w:b/>
          <w:bCs/>
          <w:szCs w:val="20"/>
        </w:rPr>
        <w:t>/UZ</w:t>
      </w:r>
    </w:p>
    <w:p w14:paraId="0C12D2DD" w14:textId="1F8F8B5B" w:rsidR="004F778A" w:rsidRPr="004F778A" w:rsidRDefault="004F778A" w:rsidP="004C3DE8">
      <w:pPr>
        <w:spacing w:before="120" w:after="120"/>
        <w:jc w:val="center"/>
        <w:rPr>
          <w:szCs w:val="20"/>
        </w:rPr>
      </w:pPr>
      <w:r w:rsidRPr="004F778A">
        <w:rPr>
          <w:b/>
          <w:bCs/>
          <w:szCs w:val="20"/>
        </w:rPr>
        <w:t xml:space="preserve">na </w:t>
      </w:r>
      <w:r w:rsidR="002C101F">
        <w:rPr>
          <w:b/>
          <w:bCs/>
          <w:szCs w:val="20"/>
        </w:rPr>
        <w:t>j</w:t>
      </w:r>
      <w:r w:rsidR="002C101F" w:rsidRPr="002C101F">
        <w:rPr>
          <w:b/>
          <w:bCs/>
          <w:szCs w:val="20"/>
        </w:rPr>
        <w:t>ednorazow</w:t>
      </w:r>
      <w:r w:rsidR="002C101F">
        <w:rPr>
          <w:b/>
          <w:bCs/>
          <w:szCs w:val="20"/>
        </w:rPr>
        <w:t>ą</w:t>
      </w:r>
      <w:r w:rsidR="002C101F" w:rsidRPr="002C101F">
        <w:rPr>
          <w:b/>
          <w:bCs/>
          <w:szCs w:val="20"/>
        </w:rPr>
        <w:t xml:space="preserve"> dostaw</w:t>
      </w:r>
      <w:r w:rsidR="002C101F">
        <w:rPr>
          <w:b/>
          <w:bCs/>
          <w:szCs w:val="20"/>
        </w:rPr>
        <w:t>ę</w:t>
      </w:r>
      <w:r w:rsidR="002C101F" w:rsidRPr="002C101F">
        <w:rPr>
          <w:b/>
          <w:bCs/>
          <w:szCs w:val="20"/>
        </w:rPr>
        <w:t xml:space="preserve"> </w:t>
      </w:r>
      <w:r w:rsidR="009A5087">
        <w:rPr>
          <w:b/>
          <w:bCs/>
          <w:szCs w:val="20"/>
        </w:rPr>
        <w:t>odczynników/</w:t>
      </w:r>
      <w:r w:rsidR="009A5087" w:rsidRPr="009A5087">
        <w:t xml:space="preserve"> </w:t>
      </w:r>
      <w:r w:rsidR="009A5087" w:rsidRPr="009A5087">
        <w:rPr>
          <w:b/>
          <w:bCs/>
          <w:szCs w:val="20"/>
        </w:rPr>
        <w:t xml:space="preserve">materiałów </w:t>
      </w:r>
      <w:proofErr w:type="spellStart"/>
      <w:r w:rsidR="009A5087" w:rsidRPr="009A5087">
        <w:rPr>
          <w:b/>
          <w:bCs/>
          <w:szCs w:val="20"/>
        </w:rPr>
        <w:t>opto</w:t>
      </w:r>
      <w:proofErr w:type="spellEnd"/>
      <w:r w:rsidR="009A5087" w:rsidRPr="009A5087">
        <w:rPr>
          <w:b/>
          <w:bCs/>
          <w:szCs w:val="20"/>
        </w:rPr>
        <w:t>-mechanicznych i optycznych</w:t>
      </w:r>
      <w:r w:rsidR="009A5087">
        <w:rPr>
          <w:b/>
          <w:bCs/>
          <w:szCs w:val="20"/>
        </w:rPr>
        <w:t xml:space="preserve">/ </w:t>
      </w:r>
      <w:r w:rsidR="009A5087" w:rsidRPr="009A5087">
        <w:rPr>
          <w:b/>
          <w:bCs/>
          <w:szCs w:val="20"/>
        </w:rPr>
        <w:t>części zamiennych do aparatury laboratoryjnej</w:t>
      </w:r>
      <w:r w:rsidR="009A5087">
        <w:rPr>
          <w:b/>
          <w:bCs/>
          <w:szCs w:val="20"/>
        </w:rPr>
        <w:t>/</w:t>
      </w:r>
      <w:r w:rsidR="009A5087" w:rsidRPr="009A5087">
        <w:rPr>
          <w:b/>
          <w:bCs/>
          <w:szCs w:val="20"/>
        </w:rPr>
        <w:t xml:space="preserve"> </w:t>
      </w:r>
      <w:r w:rsidR="009A5087">
        <w:rPr>
          <w:b/>
          <w:bCs/>
          <w:szCs w:val="20"/>
        </w:rPr>
        <w:t>drobnego sprzętu laboratoryjnego</w:t>
      </w:r>
    </w:p>
    <w:p w14:paraId="569D0E63" w14:textId="3FC4600A" w:rsidR="004F778A" w:rsidRDefault="00C60045" w:rsidP="004F778A">
      <w:pPr>
        <w:spacing w:before="120" w:after="120"/>
        <w:rPr>
          <w:szCs w:val="20"/>
        </w:rPr>
      </w:pPr>
      <w:r w:rsidRPr="00C60045">
        <w:rPr>
          <w:szCs w:val="20"/>
        </w:rPr>
        <w:t>zawarta we Wrocławiu</w:t>
      </w:r>
      <w:r w:rsidR="009A7424">
        <w:rPr>
          <w:szCs w:val="20"/>
        </w:rPr>
        <w:t>, w dniu</w:t>
      </w:r>
      <w:r w:rsidRPr="00C60045">
        <w:rPr>
          <w:szCs w:val="20"/>
        </w:rPr>
        <w:t xml:space="preserve"> (dniem zawarcia Umowy jest dzień złożenia podpisu przez ostatnią ze Stron), pomiędzy:</w:t>
      </w:r>
    </w:p>
    <w:p w14:paraId="226E58FA" w14:textId="77777777" w:rsidR="00C60045" w:rsidRPr="004F778A" w:rsidRDefault="00C60045" w:rsidP="004F778A">
      <w:pPr>
        <w:spacing w:before="120" w:after="120"/>
        <w:rPr>
          <w:szCs w:val="20"/>
        </w:rPr>
      </w:pPr>
    </w:p>
    <w:p w14:paraId="623DE293" w14:textId="4B3B212B" w:rsidR="004F778A" w:rsidRPr="004F778A" w:rsidRDefault="004F778A" w:rsidP="004F778A">
      <w:pPr>
        <w:keepLines/>
        <w:suppressLineNumbers/>
        <w:suppressAutoHyphens/>
        <w:spacing w:before="60" w:after="60" w:line="240" w:lineRule="auto"/>
        <w:rPr>
          <w:rFonts w:eastAsia="Calibri" w:cs="Tahoma"/>
          <w:color w:val="auto"/>
          <w:szCs w:val="20"/>
        </w:rPr>
      </w:pPr>
      <w:r w:rsidRPr="004F778A">
        <w:rPr>
          <w:rFonts w:eastAsia="Calibri" w:cs="Tahoma"/>
          <w:b/>
          <w:color w:val="auto"/>
          <w:szCs w:val="20"/>
        </w:rPr>
        <w:t>Sieć Badawcza Łukasiewicz– PORT Polski</w:t>
      </w:r>
      <w:r w:rsidR="009A7424">
        <w:rPr>
          <w:rFonts w:eastAsia="Calibri" w:cs="Tahoma"/>
          <w:b/>
          <w:color w:val="auto"/>
          <w:szCs w:val="20"/>
        </w:rPr>
        <w:t>m</w:t>
      </w:r>
      <w:r w:rsidRPr="004F778A">
        <w:rPr>
          <w:rFonts w:eastAsia="Calibri" w:cs="Tahoma"/>
          <w:b/>
          <w:color w:val="auto"/>
          <w:szCs w:val="20"/>
        </w:rPr>
        <w:t xml:space="preserve"> Ośrod</w:t>
      </w:r>
      <w:r w:rsidR="009A7424">
        <w:rPr>
          <w:rFonts w:eastAsia="Calibri" w:cs="Tahoma"/>
          <w:b/>
          <w:color w:val="auto"/>
          <w:szCs w:val="20"/>
        </w:rPr>
        <w:t>kiem</w:t>
      </w:r>
      <w:r w:rsidRPr="004F778A">
        <w:rPr>
          <w:rFonts w:eastAsia="Calibri" w:cs="Tahoma"/>
          <w:b/>
          <w:color w:val="auto"/>
          <w:szCs w:val="20"/>
        </w:rPr>
        <w:t xml:space="preserve"> Rozwoju Technologii</w:t>
      </w:r>
      <w:r w:rsidRPr="004F778A">
        <w:rPr>
          <w:rFonts w:eastAsia="Calibri" w:cs="Tahoma"/>
          <w:color w:val="auto"/>
          <w:szCs w:val="20"/>
        </w:rPr>
        <w:t xml:space="preserve"> z siedzibą we Wrocławiu, przy ul. </w:t>
      </w:r>
      <w:proofErr w:type="spellStart"/>
      <w:r w:rsidRPr="004F778A">
        <w:rPr>
          <w:rFonts w:eastAsia="Calibri" w:cs="Tahoma"/>
          <w:color w:val="auto"/>
          <w:szCs w:val="20"/>
        </w:rPr>
        <w:t>Stabłowickiej</w:t>
      </w:r>
      <w:proofErr w:type="spellEnd"/>
      <w:r w:rsidRPr="004F778A">
        <w:rPr>
          <w:rFonts w:eastAsia="Calibri" w:cs="Tahoma"/>
          <w:color w:val="auto"/>
          <w:szCs w:val="20"/>
        </w:rPr>
        <w:t xml:space="preserve"> 147, </w:t>
      </w:r>
      <w:r w:rsidRPr="004F778A">
        <w:rPr>
          <w:rFonts w:eastAsia="Arial" w:cs="Tahoma"/>
          <w:color w:val="auto"/>
          <w:szCs w:val="20"/>
        </w:rPr>
        <w:t>54-066 Wrocław,</w:t>
      </w:r>
      <w:r w:rsidRPr="004F778A">
        <w:rPr>
          <w:rFonts w:eastAsia="Calibri" w:cs="Tahoma"/>
          <w:color w:val="auto"/>
          <w:szCs w:val="20"/>
        </w:rPr>
        <w:t xml:space="preserve"> państwową osobą prawną działającą w formie instytutu wchodzącego w skład Sieci Badawczej Łukasiewicz, posiadającą osobowość prawną, działającą na podstawie wpisu w rejestrze przedsiębiorców, prowadzonym przez Sąd Rejonowy dla Wrocławia-Fabrycznej we Wrocławiu, VI Wydział Gospodarczy Krajowego Rejestru Sądowego pod numerem KRS </w:t>
      </w:r>
      <w:r w:rsidRPr="004F778A">
        <w:rPr>
          <w:rFonts w:cs="Segoe UI"/>
          <w:bCs/>
          <w:color w:val="auto"/>
          <w:szCs w:val="20"/>
        </w:rPr>
        <w:t>0000850580</w:t>
      </w:r>
      <w:r w:rsidRPr="004F778A">
        <w:rPr>
          <w:rFonts w:eastAsia="Calibri" w:cs="Tahoma"/>
          <w:bCs/>
          <w:color w:val="auto"/>
          <w:szCs w:val="20"/>
        </w:rPr>
        <w:t>,</w:t>
      </w:r>
      <w:r w:rsidRPr="004F778A">
        <w:rPr>
          <w:rFonts w:eastAsia="Calibri" w:cs="Tahoma"/>
          <w:color w:val="auto"/>
          <w:szCs w:val="20"/>
        </w:rPr>
        <w:t xml:space="preserve"> </w:t>
      </w:r>
      <w:r w:rsidRPr="004F778A">
        <w:rPr>
          <w:rFonts w:eastAsia="Calibri" w:cs="Times New Roman"/>
          <w:color w:val="auto"/>
          <w:szCs w:val="20"/>
        </w:rPr>
        <w:t>posiadającą numer identyfikacji podatkowej NIP 8943140523,</w:t>
      </w:r>
      <w:r w:rsidRPr="004F778A">
        <w:rPr>
          <w:rFonts w:eastAsia="Calibri" w:cs="Tahoma"/>
          <w:color w:val="auto"/>
          <w:szCs w:val="20"/>
        </w:rPr>
        <w:t xml:space="preserve"> REGON: </w:t>
      </w:r>
      <w:r w:rsidRPr="004F778A">
        <w:rPr>
          <w:rFonts w:ascii="Verdana" w:eastAsia="Verdana" w:hAnsi="Verdana" w:cs="Times New Roman"/>
          <w:noProof/>
          <w:color w:val="auto"/>
          <w:szCs w:val="20"/>
        </w:rPr>
        <w:t>386585168,</w:t>
      </w:r>
    </w:p>
    <w:p w14:paraId="7B2A0FD8" w14:textId="77777777" w:rsidR="004F778A" w:rsidRPr="004F778A" w:rsidRDefault="004F778A" w:rsidP="004F778A">
      <w:pPr>
        <w:spacing w:before="120" w:after="120"/>
        <w:rPr>
          <w:szCs w:val="20"/>
        </w:rPr>
      </w:pPr>
      <w:r w:rsidRPr="004F778A">
        <w:rPr>
          <w:szCs w:val="20"/>
        </w:rPr>
        <w:t>reprezentowaną przez</w:t>
      </w:r>
    </w:p>
    <w:p w14:paraId="17AEC7A2" w14:textId="77777777" w:rsidR="004F778A" w:rsidRPr="004F778A" w:rsidRDefault="004F778A" w:rsidP="004F778A">
      <w:pPr>
        <w:spacing w:before="120" w:after="120"/>
        <w:rPr>
          <w:szCs w:val="20"/>
        </w:rPr>
      </w:pPr>
      <w:r w:rsidRPr="004F778A">
        <w:rPr>
          <w:szCs w:val="20"/>
        </w:rPr>
        <w:t>……………………………………………………………..</w:t>
      </w:r>
    </w:p>
    <w:p w14:paraId="272D5690" w14:textId="77777777" w:rsidR="004F778A" w:rsidRPr="004F778A" w:rsidRDefault="004F778A" w:rsidP="004F778A">
      <w:pPr>
        <w:spacing w:before="120" w:after="120"/>
        <w:rPr>
          <w:szCs w:val="20"/>
        </w:rPr>
      </w:pPr>
      <w:r w:rsidRPr="004F778A">
        <w:rPr>
          <w:szCs w:val="20"/>
        </w:rPr>
        <w:t>zwaną w dalszej części niniejszej Umowy „Zamawiającym”,</w:t>
      </w:r>
    </w:p>
    <w:p w14:paraId="115E9B72" w14:textId="77777777" w:rsidR="004F778A" w:rsidRPr="004F778A" w:rsidRDefault="004F778A" w:rsidP="004F778A">
      <w:pPr>
        <w:spacing w:before="120" w:after="120"/>
        <w:rPr>
          <w:szCs w:val="20"/>
        </w:rPr>
      </w:pPr>
      <w:r w:rsidRPr="004F778A">
        <w:rPr>
          <w:szCs w:val="20"/>
        </w:rPr>
        <w:t xml:space="preserve">a </w:t>
      </w:r>
    </w:p>
    <w:p w14:paraId="757E22AD" w14:textId="77777777" w:rsidR="004F778A" w:rsidRPr="004F778A" w:rsidRDefault="004F778A" w:rsidP="004F778A">
      <w:pPr>
        <w:spacing w:before="120" w:after="120"/>
        <w:rPr>
          <w:szCs w:val="20"/>
        </w:rPr>
      </w:pPr>
      <w:r w:rsidRPr="004F778A">
        <w:rPr>
          <w:szCs w:val="20"/>
        </w:rPr>
        <w:t>………………………………………………………………………………………………</w:t>
      </w:r>
    </w:p>
    <w:p w14:paraId="030544E2" w14:textId="77777777" w:rsidR="004F778A" w:rsidRPr="004F778A" w:rsidRDefault="004F778A" w:rsidP="004F778A">
      <w:pPr>
        <w:spacing w:before="120" w:after="120"/>
        <w:rPr>
          <w:szCs w:val="20"/>
        </w:rPr>
      </w:pPr>
      <w:r w:rsidRPr="004F778A">
        <w:rPr>
          <w:szCs w:val="20"/>
        </w:rPr>
        <w:t>reprezentowaną/reprezentowanym przez:</w:t>
      </w:r>
    </w:p>
    <w:p w14:paraId="7C30334B" w14:textId="77777777" w:rsidR="004F778A" w:rsidRPr="004F778A" w:rsidRDefault="004F778A" w:rsidP="004F778A">
      <w:pPr>
        <w:spacing w:before="120" w:after="120"/>
        <w:rPr>
          <w:szCs w:val="20"/>
        </w:rPr>
      </w:pPr>
      <w:r w:rsidRPr="004F778A">
        <w:rPr>
          <w:szCs w:val="20"/>
        </w:rPr>
        <w:t>……………………………………….</w:t>
      </w:r>
    </w:p>
    <w:p w14:paraId="602CAFFE" w14:textId="77777777" w:rsidR="004F778A" w:rsidRPr="004F778A" w:rsidRDefault="004F778A" w:rsidP="004F778A">
      <w:pPr>
        <w:spacing w:before="120" w:after="120"/>
        <w:rPr>
          <w:szCs w:val="20"/>
        </w:rPr>
      </w:pPr>
      <w:r w:rsidRPr="004F778A">
        <w:rPr>
          <w:szCs w:val="20"/>
        </w:rPr>
        <w:t xml:space="preserve"> zwaną/zwanym dalej „Wykonawcą”,</w:t>
      </w:r>
    </w:p>
    <w:p w14:paraId="2D689BD6" w14:textId="77777777" w:rsidR="004F778A" w:rsidRPr="004F778A" w:rsidRDefault="004F778A" w:rsidP="004F778A">
      <w:pPr>
        <w:spacing w:before="120" w:after="120"/>
        <w:rPr>
          <w:szCs w:val="20"/>
        </w:rPr>
      </w:pPr>
    </w:p>
    <w:p w14:paraId="212F1E30" w14:textId="77777777" w:rsidR="004F778A" w:rsidRPr="004F778A" w:rsidRDefault="004F778A" w:rsidP="004F778A">
      <w:pPr>
        <w:spacing w:before="120" w:after="120"/>
        <w:rPr>
          <w:szCs w:val="20"/>
        </w:rPr>
      </w:pPr>
      <w:r w:rsidRPr="004F778A">
        <w:rPr>
          <w:szCs w:val="20"/>
        </w:rPr>
        <w:t>zwanymi w dalej łącznie „Stronami” lub pojedynczo „Stroną”,</w:t>
      </w:r>
    </w:p>
    <w:p w14:paraId="287A2988" w14:textId="71DC2BF6" w:rsidR="007939C2" w:rsidRDefault="004F778A" w:rsidP="004F778A">
      <w:pPr>
        <w:spacing w:before="120" w:after="120"/>
        <w:rPr>
          <w:szCs w:val="20"/>
        </w:rPr>
      </w:pPr>
      <w:r w:rsidRPr="004F778A">
        <w:rPr>
          <w:szCs w:val="20"/>
        </w:rPr>
        <w:t>zwana dalej „Umową”.</w:t>
      </w:r>
    </w:p>
    <w:p w14:paraId="687FCC3C" w14:textId="77777777" w:rsidR="004C3DE8" w:rsidRDefault="004C3DE8" w:rsidP="004F778A">
      <w:pPr>
        <w:spacing w:before="120" w:after="120"/>
        <w:rPr>
          <w:szCs w:val="20"/>
        </w:rPr>
      </w:pPr>
    </w:p>
    <w:p w14:paraId="4BE88F41" w14:textId="77777777" w:rsidR="004C3DE8" w:rsidRDefault="004C3DE8" w:rsidP="004F778A">
      <w:pPr>
        <w:spacing w:before="120" w:after="120"/>
        <w:rPr>
          <w:szCs w:val="20"/>
        </w:rPr>
      </w:pPr>
    </w:p>
    <w:p w14:paraId="49FF2944" w14:textId="77777777" w:rsidR="004C3DE8" w:rsidRDefault="004C3DE8" w:rsidP="004F778A">
      <w:pPr>
        <w:spacing w:before="120" w:after="120"/>
        <w:rPr>
          <w:szCs w:val="20"/>
        </w:rPr>
      </w:pPr>
    </w:p>
    <w:p w14:paraId="72DCF388" w14:textId="77777777" w:rsidR="004C3DE8" w:rsidRDefault="004C3DE8" w:rsidP="004F778A">
      <w:pPr>
        <w:spacing w:before="120" w:after="120"/>
        <w:rPr>
          <w:szCs w:val="20"/>
        </w:rPr>
      </w:pPr>
    </w:p>
    <w:p w14:paraId="04FCAC53" w14:textId="77777777" w:rsidR="004C3DE8" w:rsidRDefault="004C3DE8" w:rsidP="004F778A">
      <w:pPr>
        <w:spacing w:before="120" w:after="120"/>
        <w:rPr>
          <w:szCs w:val="20"/>
        </w:rPr>
      </w:pPr>
    </w:p>
    <w:p w14:paraId="72B85276" w14:textId="77777777" w:rsidR="007939C2" w:rsidRPr="004F778A" w:rsidRDefault="007939C2" w:rsidP="004F778A">
      <w:pPr>
        <w:spacing w:before="120" w:after="120"/>
        <w:rPr>
          <w:szCs w:val="20"/>
        </w:rPr>
      </w:pPr>
    </w:p>
    <w:p w14:paraId="44B20BA9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Preambuła</w:t>
      </w:r>
    </w:p>
    <w:p w14:paraId="7D763C7D" w14:textId="4FF1B8B8" w:rsidR="004F778A" w:rsidRPr="004F778A" w:rsidRDefault="004F778A" w:rsidP="003C0E41">
      <w:pPr>
        <w:spacing w:after="0" w:line="276" w:lineRule="auto"/>
        <w:ind w:left="284" w:hanging="284"/>
        <w:rPr>
          <w:rFonts w:asciiTheme="majorHAnsi" w:eastAsia="Calibri" w:hAnsiTheme="majorHAnsi" w:cs="Roboto Lt"/>
          <w:b/>
          <w:bCs/>
          <w:color w:val="000000"/>
          <w:spacing w:val="0"/>
          <w:szCs w:val="20"/>
          <w:lang w:eastAsia="pl-PL"/>
        </w:rPr>
      </w:pPr>
      <w:r w:rsidRPr="004F778A">
        <w:rPr>
          <w:szCs w:val="20"/>
        </w:rPr>
        <w:t>1.</w:t>
      </w:r>
      <w:r w:rsidRPr="004F778A">
        <w:rPr>
          <w:szCs w:val="20"/>
        </w:rPr>
        <w:tab/>
      </w:r>
      <w:r w:rsidR="008858DE" w:rsidRPr="00A83C8A">
        <w:rPr>
          <w:rFonts w:ascii="Verdana" w:hAnsi="Verdana" w:cs="Tahoma"/>
          <w:iCs/>
          <w:color w:val="auto"/>
          <w:szCs w:val="20"/>
        </w:rPr>
        <w:t xml:space="preserve">Niniejsza Umowa zostaje zawarta przez Strony w wyniku postępowania o udzielenie zamówienia klasycznego o wartości </w:t>
      </w:r>
      <w:r w:rsidR="008858DE">
        <w:rPr>
          <w:rFonts w:ascii="Verdana" w:hAnsi="Verdana" w:cs="Tahoma"/>
          <w:iCs/>
          <w:color w:val="auto"/>
          <w:szCs w:val="20"/>
        </w:rPr>
        <w:t xml:space="preserve">zamówienia przekraczającej </w:t>
      </w:r>
      <w:r w:rsidR="008858DE" w:rsidRPr="00A83C8A">
        <w:rPr>
          <w:rFonts w:ascii="Verdana" w:hAnsi="Verdana" w:cs="Tahoma"/>
          <w:iCs/>
          <w:color w:val="auto"/>
          <w:szCs w:val="20"/>
        </w:rPr>
        <w:t>prog</w:t>
      </w:r>
      <w:r w:rsidR="008858DE">
        <w:rPr>
          <w:rFonts w:ascii="Verdana" w:hAnsi="Verdana" w:cs="Tahoma"/>
          <w:iCs/>
          <w:color w:val="auto"/>
          <w:szCs w:val="20"/>
        </w:rPr>
        <w:t xml:space="preserve">i unijne </w:t>
      </w:r>
      <w:r w:rsidR="008858DE" w:rsidRPr="00A83C8A">
        <w:rPr>
          <w:rFonts w:ascii="Verdana" w:hAnsi="Verdana" w:cs="Tahoma"/>
          <w:iCs/>
          <w:color w:val="auto"/>
          <w:szCs w:val="20"/>
        </w:rPr>
        <w:t xml:space="preserve">przeprowadzonego w trybie </w:t>
      </w:r>
      <w:r w:rsidR="008858DE">
        <w:rPr>
          <w:rFonts w:ascii="Verdana" w:hAnsi="Verdana" w:cs="Tahoma"/>
          <w:iCs/>
          <w:color w:val="auto"/>
          <w:szCs w:val="20"/>
        </w:rPr>
        <w:t>przetargu nieograniczonego,</w:t>
      </w:r>
      <w:r w:rsidR="008858DE" w:rsidRPr="00A83C8A">
        <w:rPr>
          <w:rFonts w:ascii="Verdana" w:hAnsi="Verdana" w:cs="Tahoma"/>
          <w:iCs/>
          <w:color w:val="auto"/>
          <w:szCs w:val="20"/>
        </w:rPr>
        <w:t xml:space="preserve"> na podstawie ustawy z dnia 11 września 2019 r. - Prawo zamówień publicznych</w:t>
      </w:r>
      <w:r w:rsidR="008858DE" w:rsidRPr="3753F066">
        <w:rPr>
          <w:rFonts w:ascii="Verdana" w:hAnsi="Verdana" w:cs="Tahoma"/>
          <w:color w:val="auto"/>
        </w:rPr>
        <w:t xml:space="preserve"> (zwanego dalej „Postępowaniem”).</w:t>
      </w:r>
    </w:p>
    <w:p w14:paraId="3BFB8F68" w14:textId="10D4B033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2.</w:t>
      </w:r>
      <w:r w:rsidRPr="004F778A">
        <w:rPr>
          <w:szCs w:val="20"/>
        </w:rPr>
        <w:tab/>
        <w:t xml:space="preserve">Na podstawie niniejszej Umowy Wykonawca zobowiązuje się do </w:t>
      </w:r>
      <w:r w:rsidR="009A7424">
        <w:rPr>
          <w:szCs w:val="20"/>
        </w:rPr>
        <w:t xml:space="preserve">jednorazowej </w:t>
      </w:r>
      <w:r w:rsidR="00A83A57" w:rsidRPr="39548CC5">
        <w:rPr>
          <w:rFonts w:ascii="Verdana" w:hAnsi="Verdana" w:cs="Tahoma"/>
          <w:color w:val="auto"/>
        </w:rPr>
        <w:t xml:space="preserve">dostawy </w:t>
      </w:r>
      <w:r w:rsidR="009A5087" w:rsidRPr="009A5087">
        <w:rPr>
          <w:rFonts w:ascii="Verdana" w:hAnsi="Verdana" w:cs="Tahoma"/>
          <w:color w:val="auto"/>
        </w:rPr>
        <w:t xml:space="preserve">odczynników/ materiałów </w:t>
      </w:r>
      <w:proofErr w:type="spellStart"/>
      <w:r w:rsidR="009A5087" w:rsidRPr="009A5087">
        <w:rPr>
          <w:rFonts w:ascii="Verdana" w:hAnsi="Verdana" w:cs="Tahoma"/>
          <w:color w:val="auto"/>
        </w:rPr>
        <w:t>opto</w:t>
      </w:r>
      <w:proofErr w:type="spellEnd"/>
      <w:r w:rsidR="009A5087" w:rsidRPr="009A5087">
        <w:rPr>
          <w:rFonts w:ascii="Verdana" w:hAnsi="Verdana" w:cs="Tahoma"/>
          <w:color w:val="auto"/>
        </w:rPr>
        <w:t>-mechanicznych i optycznych/ części zamiennych do aparatury laboratoryjnej/ drobnego sprzętu laboratoryjnego</w:t>
      </w:r>
      <w:r w:rsidR="009A5087">
        <w:rPr>
          <w:rFonts w:ascii="Verdana" w:hAnsi="Verdana" w:cs="Tahoma"/>
          <w:color w:val="auto"/>
        </w:rPr>
        <w:t xml:space="preserve"> </w:t>
      </w:r>
      <w:r w:rsidR="00A83A57" w:rsidRPr="39548CC5">
        <w:rPr>
          <w:rFonts w:ascii="Verdana" w:hAnsi="Verdana" w:cs="Tahoma"/>
          <w:color w:val="auto"/>
        </w:rPr>
        <w:t>w zakresie części nr ….. pn. ……………………</w:t>
      </w:r>
      <w:r w:rsidRPr="005D605E">
        <w:rPr>
          <w:szCs w:val="20"/>
        </w:rPr>
        <w:t xml:space="preserve">w zamian za </w:t>
      </w:r>
      <w:r w:rsidR="00C60045" w:rsidRPr="005D605E">
        <w:rPr>
          <w:szCs w:val="20"/>
        </w:rPr>
        <w:t>całkowite</w:t>
      </w:r>
      <w:r w:rsidRPr="005D605E">
        <w:rPr>
          <w:szCs w:val="20"/>
        </w:rPr>
        <w:t xml:space="preserve"> </w:t>
      </w:r>
      <w:r w:rsidRPr="004F778A">
        <w:rPr>
          <w:szCs w:val="20"/>
        </w:rPr>
        <w:t>wynagrodzenie w kwocie […………………………………] zł netto, w terminie ……………………. od dnia zawarcia niniejszej Umowy i na zasadach każdorazowo szczegółowo wskazanych w Umowie.</w:t>
      </w:r>
    </w:p>
    <w:p w14:paraId="3CB95655" w14:textId="77777777" w:rsidR="004F778A" w:rsidRDefault="004F778A" w:rsidP="00E471BF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3.</w:t>
      </w:r>
      <w:r w:rsidRPr="004F778A">
        <w:rPr>
          <w:szCs w:val="20"/>
        </w:rPr>
        <w:tab/>
        <w:t>Niniejsza Preambuła nie ma charakteru normatywnego.</w:t>
      </w:r>
    </w:p>
    <w:p w14:paraId="599C6BD6" w14:textId="77777777" w:rsidR="007939C2" w:rsidRPr="004F778A" w:rsidRDefault="007939C2" w:rsidP="004F778A">
      <w:pPr>
        <w:spacing w:before="120" w:after="120"/>
        <w:rPr>
          <w:szCs w:val="20"/>
        </w:rPr>
      </w:pPr>
    </w:p>
    <w:p w14:paraId="2D31D4A5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§ 1. Przedmiot Umowy</w:t>
      </w:r>
    </w:p>
    <w:p w14:paraId="6BB788A4" w14:textId="1268B3D1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1.</w:t>
      </w:r>
      <w:r w:rsidRPr="004F778A">
        <w:rPr>
          <w:szCs w:val="20"/>
        </w:rPr>
        <w:tab/>
        <w:t xml:space="preserve">Przedmiotem niniejszej Umowy jest </w:t>
      </w:r>
      <w:r w:rsidR="00E75315" w:rsidRPr="00E75315">
        <w:rPr>
          <w:szCs w:val="20"/>
        </w:rPr>
        <w:t>jednorazow</w:t>
      </w:r>
      <w:r w:rsidR="00E75315">
        <w:rPr>
          <w:szCs w:val="20"/>
        </w:rPr>
        <w:t>a</w:t>
      </w:r>
      <w:r w:rsidR="00E75315" w:rsidRPr="00E75315">
        <w:rPr>
          <w:szCs w:val="20"/>
        </w:rPr>
        <w:t xml:space="preserve"> dostaw</w:t>
      </w:r>
      <w:r w:rsidR="00E75315">
        <w:rPr>
          <w:szCs w:val="20"/>
        </w:rPr>
        <w:t>a</w:t>
      </w:r>
      <w:r w:rsidR="00E75315" w:rsidRPr="00E75315">
        <w:rPr>
          <w:szCs w:val="20"/>
        </w:rPr>
        <w:t xml:space="preserve"> </w:t>
      </w:r>
      <w:r w:rsidR="009A5087" w:rsidRPr="009A5087">
        <w:rPr>
          <w:szCs w:val="20"/>
        </w:rPr>
        <w:t xml:space="preserve">odczynników/ materiałów </w:t>
      </w:r>
      <w:proofErr w:type="spellStart"/>
      <w:r w:rsidR="009A5087" w:rsidRPr="009A5087">
        <w:rPr>
          <w:szCs w:val="20"/>
        </w:rPr>
        <w:t>opto</w:t>
      </w:r>
      <w:proofErr w:type="spellEnd"/>
      <w:r w:rsidR="009A5087" w:rsidRPr="009A5087">
        <w:rPr>
          <w:szCs w:val="20"/>
        </w:rPr>
        <w:t>-mechanicznych i optycznych/ części zamiennych do aparatury laboratoryjnej/ drobnego sprzętu laboratoryjnego</w:t>
      </w:r>
      <w:r w:rsidR="00A83A57">
        <w:rPr>
          <w:szCs w:val="20"/>
        </w:rPr>
        <w:t xml:space="preserve"> w zakresie części nr </w:t>
      </w:r>
      <w:r w:rsidR="00A83A57" w:rsidRPr="39548CC5">
        <w:rPr>
          <w:rFonts w:ascii="Verdana" w:hAnsi="Verdana" w:cs="Tahoma"/>
          <w:color w:val="auto"/>
        </w:rPr>
        <w:t xml:space="preserve">….. </w:t>
      </w:r>
      <w:r w:rsidR="00A83A57">
        <w:rPr>
          <w:szCs w:val="20"/>
        </w:rPr>
        <w:t xml:space="preserve">przedmiotu zamówienia (pn. </w:t>
      </w:r>
      <w:r w:rsidR="00A83A57" w:rsidRPr="39548CC5">
        <w:rPr>
          <w:rFonts w:ascii="Verdana" w:hAnsi="Verdana" w:cs="Tahoma"/>
          <w:color w:val="auto"/>
        </w:rPr>
        <w:t>……………………</w:t>
      </w:r>
      <w:r w:rsidR="00A83A57">
        <w:rPr>
          <w:rFonts w:ascii="Verdana" w:hAnsi="Verdana" w:cs="Tahoma"/>
          <w:color w:val="auto"/>
        </w:rPr>
        <w:t>),</w:t>
      </w:r>
      <w:r w:rsidR="00F915C1" w:rsidRPr="00F915C1">
        <w:rPr>
          <w:szCs w:val="20"/>
        </w:rPr>
        <w:t>zwanych dalej łącznie „Materiałami”.</w:t>
      </w:r>
    </w:p>
    <w:p w14:paraId="7B01FF73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2.</w:t>
      </w:r>
      <w:r w:rsidRPr="004F778A">
        <w:rPr>
          <w:szCs w:val="20"/>
        </w:rPr>
        <w:tab/>
        <w:t xml:space="preserve">Zasady i warunki dostawy Materiałów określone zostały w niniejszej Umowie oraz w załącznikach do niej. Szczegółowy opis Materiałów został zawarty w Załączniku nr 1 do Umowy (Formularz wyceny). </w:t>
      </w:r>
    </w:p>
    <w:p w14:paraId="16B1D2FE" w14:textId="5201FAB9" w:rsid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3.</w:t>
      </w:r>
      <w:r w:rsidRPr="004F778A">
        <w:rPr>
          <w:szCs w:val="20"/>
        </w:rPr>
        <w:tab/>
        <w:t xml:space="preserve">Termin dostawy wynosi do …… dni roboczych </w:t>
      </w:r>
      <w:r w:rsidRPr="004F778A">
        <w:rPr>
          <w:i/>
          <w:iCs/>
          <w:szCs w:val="20"/>
        </w:rPr>
        <w:t>( w zależności od oferty Wykonawcy wpisać</w:t>
      </w:r>
      <w:r w:rsidRPr="004F778A">
        <w:rPr>
          <w:szCs w:val="20"/>
        </w:rPr>
        <w:t>) od dnia zawarcia niniejszej Umowy i na zasadach każdorazowo szczegółowo wskazanych w Umowie.</w:t>
      </w:r>
    </w:p>
    <w:p w14:paraId="5122A7EE" w14:textId="77777777" w:rsidR="007939C2" w:rsidRPr="004F778A" w:rsidRDefault="007939C2" w:rsidP="004F778A">
      <w:pPr>
        <w:spacing w:before="120" w:after="120"/>
        <w:ind w:left="284" w:hanging="284"/>
        <w:rPr>
          <w:szCs w:val="20"/>
        </w:rPr>
      </w:pPr>
    </w:p>
    <w:p w14:paraId="3EF8299F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§ 2. Warunki dotyczące realizacji dostaw</w:t>
      </w:r>
    </w:p>
    <w:p w14:paraId="5161A050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1.</w:t>
      </w:r>
      <w:r w:rsidRPr="004F778A">
        <w:rPr>
          <w:szCs w:val="20"/>
        </w:rPr>
        <w:tab/>
        <w:t xml:space="preserve">Ceny jednostkowe za Materiały określone w Formularzu wyceny, nie podlegają zmianie w okresie obowiązywania Umowy. </w:t>
      </w:r>
    </w:p>
    <w:p w14:paraId="294FF7F4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lastRenderedPageBreak/>
        <w:t>2.</w:t>
      </w:r>
      <w:r w:rsidRPr="004F778A">
        <w:rPr>
          <w:szCs w:val="20"/>
        </w:rPr>
        <w:tab/>
        <w:t>Wykonawca, wykona przedmiot Umowy na podstawie cen określonych w Formularzu wyceny.</w:t>
      </w:r>
    </w:p>
    <w:p w14:paraId="7BE80BC7" w14:textId="0D2773A6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3.</w:t>
      </w:r>
      <w:r w:rsidRPr="004F778A">
        <w:rPr>
          <w:szCs w:val="20"/>
        </w:rPr>
        <w:tab/>
        <w:t>Wszystkie koszty związane z realizacją Umowy, w szczególności koszty zakupu, przechowywania i dostawy Materiałów, transportu (krajowego i zagranicznego), koszty ubezpieczenia (w kraju i za granicą)</w:t>
      </w:r>
      <w:r w:rsidR="009A7424">
        <w:rPr>
          <w:szCs w:val="20"/>
        </w:rPr>
        <w:t>, a także inne koszty</w:t>
      </w:r>
      <w:r w:rsidRPr="004F778A">
        <w:rPr>
          <w:szCs w:val="20"/>
        </w:rPr>
        <w:t xml:space="preserve">  konieczne do </w:t>
      </w:r>
      <w:r w:rsidR="009A7424">
        <w:rPr>
          <w:szCs w:val="20"/>
        </w:rPr>
        <w:t xml:space="preserve">prawidłowego </w:t>
      </w:r>
      <w:r w:rsidRPr="004F778A">
        <w:rPr>
          <w:szCs w:val="20"/>
        </w:rPr>
        <w:t>wykonania Umowy, obciążają Wykonawcę</w:t>
      </w:r>
      <w:r w:rsidR="009A7424">
        <w:rPr>
          <w:szCs w:val="20"/>
        </w:rPr>
        <w:t xml:space="preserve"> </w:t>
      </w:r>
      <w:r w:rsidR="009A7424" w:rsidRPr="009A7424">
        <w:rPr>
          <w:szCs w:val="20"/>
        </w:rPr>
        <w:t>i są ujęte w Cenach jednostkowych za Materiały</w:t>
      </w:r>
      <w:r w:rsidRPr="004F778A">
        <w:rPr>
          <w:szCs w:val="20"/>
        </w:rPr>
        <w:t xml:space="preserve">. </w:t>
      </w:r>
    </w:p>
    <w:p w14:paraId="1018BDB8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4.</w:t>
      </w:r>
      <w:r w:rsidRPr="004F778A">
        <w:rPr>
          <w:szCs w:val="20"/>
        </w:rPr>
        <w:tab/>
        <w:t>Dla uniknięcia wątpliwości Strony potwierdzają, że poza uzyskaniem zapłaty ceny (wynagrodzenia) za prawidłową realizację przedmiotu Umowy, Zamawiający nie jest zobowiązany do zapłaty jakichkolwiek dodatkowych kwot na rzecz Wykonawcy, w tym zwłaszcza kwot związanych z pokryciem poniesionych przez Wykonawcę w związku z realizacją Umowy: wydatków, strat, kosztów, utraconych zysków, roszczeń, ciężarów, zabezpieczeń lub jakiegokolwiek rodzaju opłat publicznoprawnych, w tym zobowiązań celnych.</w:t>
      </w:r>
    </w:p>
    <w:p w14:paraId="2032E907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§ 3. Oświadczenia i obowiązki Wykonawcy dotyczące realizacji przedmiotu Umowy</w:t>
      </w:r>
    </w:p>
    <w:p w14:paraId="5C227953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1.</w:t>
      </w:r>
      <w:r w:rsidRPr="004F778A">
        <w:rPr>
          <w:szCs w:val="20"/>
        </w:rPr>
        <w:tab/>
        <w:t>Wykonawca potwierdza i gwarantuje, że posiada doświadczenie i wiedzę niezbędne do realizacji Umowy. Wykonawca zobowiązuje się realizować Umowę zgodnie z najlepszą wiedzą profesjonalną i najwyższą starannością.</w:t>
      </w:r>
    </w:p>
    <w:p w14:paraId="31953F71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2.</w:t>
      </w:r>
      <w:r w:rsidRPr="004F778A">
        <w:rPr>
          <w:szCs w:val="20"/>
        </w:rPr>
        <w:tab/>
        <w:t xml:space="preserve">Wykonawca odpowiada za działania i zaniechania osób, którymi będzie posługiwać się przy realizacji Umowy, jak za swoje własne działania i zaniechania i to niezależnie od natury, rodzaju i podstawy stosunków prawnych wiążących go z tymi osobami. </w:t>
      </w:r>
    </w:p>
    <w:p w14:paraId="45AFA72B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3.</w:t>
      </w:r>
      <w:r w:rsidRPr="004F778A">
        <w:rPr>
          <w:szCs w:val="20"/>
        </w:rPr>
        <w:tab/>
        <w:t>Wykonawca gwarantuje, że Materiały dostarczone na podstawie Umowy będą nowe, wolne od wad fizycznych i prawnych, oraz iż nie są przedmiotem praw osób trzecich, które uniemożliwiłyby realizację Umowy.</w:t>
      </w:r>
    </w:p>
    <w:p w14:paraId="7EAD03A5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4.</w:t>
      </w:r>
      <w:r w:rsidRPr="004F778A">
        <w:rPr>
          <w:szCs w:val="20"/>
        </w:rPr>
        <w:tab/>
        <w:t>Wykonawca udziela gwarancji na dostarczone Materiały zgodnie z gwarancją producenta, którą dostarczy wraz z Materiałami (jeżeli producent udziela gwarancji na dany Materiał). Udzielenie gwarancji nie wyłącza, nie ogranicza ani nie zawiesza uprawnień Zamawiającego wynikających z przepisów o rękojmi za wady rzeczy sprzedanej.</w:t>
      </w:r>
    </w:p>
    <w:p w14:paraId="4E71C7C7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5.</w:t>
      </w:r>
      <w:r w:rsidRPr="004F778A">
        <w:rPr>
          <w:szCs w:val="20"/>
        </w:rPr>
        <w:tab/>
        <w:t xml:space="preserve">Wykonawca zobowiązuje się dostarczać wyłącznie Materiały dopuszczone do obrotu na terytorium Rzeczypospolitej Polskiej. </w:t>
      </w:r>
    </w:p>
    <w:p w14:paraId="7E09FA6D" w14:textId="530D3CC0" w:rsidR="004F778A" w:rsidRPr="004F778A" w:rsidRDefault="004F778A" w:rsidP="004F778A">
      <w:pPr>
        <w:spacing w:after="0" w:line="276" w:lineRule="auto"/>
        <w:ind w:left="284" w:hanging="284"/>
        <w:rPr>
          <w:rFonts w:ascii="Verdana" w:hAnsi="Verdana" w:cs="Tahoma"/>
          <w:color w:val="auto"/>
          <w:szCs w:val="20"/>
        </w:rPr>
      </w:pPr>
      <w:r w:rsidRPr="004F778A">
        <w:rPr>
          <w:szCs w:val="20"/>
        </w:rPr>
        <w:t>6.</w:t>
      </w:r>
      <w:r w:rsidRPr="004F778A">
        <w:rPr>
          <w:szCs w:val="20"/>
        </w:rPr>
        <w:tab/>
      </w:r>
      <w:r w:rsidRPr="004F778A">
        <w:rPr>
          <w:rFonts w:ascii="Verdana" w:hAnsi="Verdana" w:cs="Tahoma"/>
          <w:color w:val="auto"/>
          <w:szCs w:val="20"/>
        </w:rPr>
        <w:t xml:space="preserve">Wykonawca jest zobowiązany do zapewnienia takiego opakowania Materiałów, jakie jest wymagane, by nie dopuścić do uszkodzenia lub pogorszenia jakości Materiałów w trakcie transportu do miejsca dostawy, w </w:t>
      </w:r>
      <w:r w:rsidRPr="004F778A">
        <w:rPr>
          <w:rFonts w:ascii="Verdana" w:hAnsi="Verdana" w:cs="Tahoma"/>
          <w:color w:val="auto"/>
          <w:szCs w:val="20"/>
        </w:rPr>
        <w:lastRenderedPageBreak/>
        <w:t>szczególności zamieszczenia informacji o temperaturze, w jakiej Materiały powinny być transportowane i przechowywane.</w:t>
      </w:r>
    </w:p>
    <w:p w14:paraId="5FD91F55" w14:textId="7B74B5D9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7.</w:t>
      </w:r>
      <w:r w:rsidRPr="004F778A">
        <w:rPr>
          <w:szCs w:val="20"/>
        </w:rPr>
        <w:tab/>
        <w:t xml:space="preserve">Strony ustalają, że miejscem docelowym dostawy Materiałów będzie siedziba Zamawiającego we Wrocławiu przy ulicy </w:t>
      </w:r>
      <w:proofErr w:type="spellStart"/>
      <w:r w:rsidRPr="004F778A">
        <w:rPr>
          <w:szCs w:val="20"/>
        </w:rPr>
        <w:t>Stabłowickiej</w:t>
      </w:r>
      <w:proofErr w:type="spellEnd"/>
      <w:r w:rsidRPr="004F778A">
        <w:rPr>
          <w:szCs w:val="20"/>
        </w:rPr>
        <w:t xml:space="preserve"> 147, budynek </w:t>
      </w:r>
      <w:r w:rsidR="00C60045">
        <w:rPr>
          <w:szCs w:val="20"/>
        </w:rPr>
        <w:t>B</w:t>
      </w:r>
      <w:r w:rsidRPr="004F778A">
        <w:rPr>
          <w:szCs w:val="20"/>
        </w:rPr>
        <w:t>, 54-066 Wrocław (punkt przyjęcia dostaw).</w:t>
      </w:r>
    </w:p>
    <w:p w14:paraId="2793E3E9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8.</w:t>
      </w:r>
      <w:r w:rsidRPr="004F778A">
        <w:rPr>
          <w:szCs w:val="20"/>
        </w:rPr>
        <w:tab/>
        <w:t>Dostawa Materiałów obejmuje także rozładunek ze środka transportu oraz dostarczenie Materiałów w opakowaniu do miejsca wskazanego przez osobę przyjmującą dostawę. Strony zgodnie postanawiają, że dostawa Materiałów będzie odbywać się na zasadach DDP (</w:t>
      </w:r>
      <w:proofErr w:type="spellStart"/>
      <w:r w:rsidRPr="004F778A">
        <w:rPr>
          <w:szCs w:val="20"/>
        </w:rPr>
        <w:t>Delivered</w:t>
      </w:r>
      <w:proofErr w:type="spellEnd"/>
      <w:r w:rsidRPr="004F778A">
        <w:rPr>
          <w:szCs w:val="20"/>
        </w:rPr>
        <w:t xml:space="preserve"> </w:t>
      </w:r>
      <w:proofErr w:type="spellStart"/>
      <w:r w:rsidRPr="004F778A">
        <w:rPr>
          <w:szCs w:val="20"/>
        </w:rPr>
        <w:t>Duty</w:t>
      </w:r>
      <w:proofErr w:type="spellEnd"/>
      <w:r w:rsidRPr="004F778A">
        <w:rPr>
          <w:szCs w:val="20"/>
        </w:rPr>
        <w:t xml:space="preserve"> </w:t>
      </w:r>
      <w:proofErr w:type="spellStart"/>
      <w:r w:rsidRPr="004F778A">
        <w:rPr>
          <w:szCs w:val="20"/>
        </w:rPr>
        <w:t>Paid</w:t>
      </w:r>
      <w:proofErr w:type="spellEnd"/>
      <w:r w:rsidRPr="004F778A">
        <w:rPr>
          <w:szCs w:val="20"/>
        </w:rPr>
        <w:t xml:space="preserve">, </w:t>
      </w:r>
      <w:proofErr w:type="spellStart"/>
      <w:r w:rsidRPr="004F778A">
        <w:rPr>
          <w:szCs w:val="20"/>
        </w:rPr>
        <w:t>Incoterms</w:t>
      </w:r>
      <w:proofErr w:type="spellEnd"/>
      <w:r w:rsidRPr="004F778A">
        <w:rPr>
          <w:szCs w:val="20"/>
        </w:rPr>
        <w:t xml:space="preserve"> 2020).</w:t>
      </w:r>
    </w:p>
    <w:p w14:paraId="6F9B27ED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9.</w:t>
      </w:r>
      <w:r w:rsidRPr="004F778A">
        <w:rPr>
          <w:szCs w:val="20"/>
        </w:rPr>
        <w:tab/>
        <w:t>Wykonawca zobowiązuje się dostarczać Zamawiającemu wyłącznie Materiały pochodzące bezpośrednio od ich producenta.</w:t>
      </w:r>
    </w:p>
    <w:p w14:paraId="2E579779" w14:textId="1CDC7A25" w:rsidR="004F778A" w:rsidRPr="004F778A" w:rsidRDefault="004F778A" w:rsidP="004F778A">
      <w:pPr>
        <w:numPr>
          <w:ilvl w:val="0"/>
          <w:numId w:val="15"/>
        </w:numPr>
        <w:tabs>
          <w:tab w:val="left" w:pos="426"/>
        </w:tabs>
        <w:spacing w:after="0" w:line="276" w:lineRule="auto"/>
        <w:ind w:left="284"/>
        <w:rPr>
          <w:rFonts w:cs="Tahoma"/>
          <w:color w:val="auto"/>
          <w:szCs w:val="20"/>
        </w:rPr>
      </w:pPr>
      <w:r w:rsidRPr="004F778A">
        <w:rPr>
          <w:rFonts w:eastAsia="Times New Roman" w:cs="Segoe UI"/>
          <w:color w:val="auto"/>
          <w:szCs w:val="20"/>
          <w:shd w:val="clear" w:color="auto" w:fill="FFFFFF"/>
        </w:rPr>
        <w:t>Wykonawca zobowiązuje się do dostarczenia Zamawiającemu, wraz z Materiałami, karty charakterystyk substancji niebezpiecznych (jeśli dotyczy) zawartych w przedmiocie danego Zamówienia, w języku polskim, a także innej dokumentacji dotyczącej Materiałów – jeśli dotyczy. Wykonawca dostarczy w dniu dostawy Materiałów karty charakterystyk, a także inną dokumentację, o której mowa w zd</w:t>
      </w:r>
      <w:r w:rsidR="00CE327E">
        <w:rPr>
          <w:rFonts w:eastAsia="Times New Roman" w:cs="Segoe UI"/>
          <w:color w:val="auto"/>
          <w:szCs w:val="20"/>
          <w:shd w:val="clear" w:color="auto" w:fill="FFFFFF"/>
        </w:rPr>
        <w:t>aniu</w:t>
      </w:r>
      <w:r w:rsidRPr="004F778A">
        <w:rPr>
          <w:rFonts w:eastAsia="Times New Roman" w:cs="Segoe UI"/>
          <w:color w:val="auto"/>
          <w:szCs w:val="20"/>
          <w:shd w:val="clear" w:color="auto" w:fill="FFFFFF"/>
        </w:rPr>
        <w:t xml:space="preserve"> </w:t>
      </w:r>
      <w:r w:rsidR="00CE327E">
        <w:rPr>
          <w:rFonts w:eastAsia="Times New Roman" w:cs="Segoe UI"/>
          <w:color w:val="auto"/>
          <w:szCs w:val="20"/>
          <w:shd w:val="clear" w:color="auto" w:fill="FFFFFF"/>
        </w:rPr>
        <w:t>p</w:t>
      </w:r>
      <w:r w:rsidRPr="004F778A">
        <w:rPr>
          <w:rFonts w:eastAsia="Times New Roman" w:cs="Segoe UI"/>
          <w:color w:val="auto"/>
          <w:szCs w:val="20"/>
          <w:shd w:val="clear" w:color="auto" w:fill="FFFFFF"/>
        </w:rPr>
        <w:t xml:space="preserve">oprzedzającym, w wersji elektronicznej w formie PDF na adres e-mail Zamawiającego, o którym mowa w § </w:t>
      </w:r>
      <w:r w:rsidR="009A7424">
        <w:rPr>
          <w:rFonts w:eastAsia="Times New Roman" w:cs="Segoe UI"/>
          <w:color w:val="auto"/>
          <w:szCs w:val="20"/>
          <w:shd w:val="clear" w:color="auto" w:fill="FFFFFF"/>
        </w:rPr>
        <w:t>7</w:t>
      </w:r>
      <w:r w:rsidRPr="004F778A">
        <w:rPr>
          <w:rFonts w:eastAsia="Times New Roman" w:cs="Segoe UI"/>
          <w:color w:val="auto"/>
          <w:szCs w:val="20"/>
          <w:shd w:val="clear" w:color="auto" w:fill="FFFFFF"/>
        </w:rPr>
        <w:t xml:space="preserve"> ust. 2 pkt </w:t>
      </w:r>
      <w:r w:rsidR="009A7424">
        <w:rPr>
          <w:rFonts w:eastAsia="Times New Roman" w:cs="Segoe UI"/>
          <w:color w:val="auto"/>
          <w:szCs w:val="20"/>
          <w:shd w:val="clear" w:color="auto" w:fill="FFFFFF"/>
        </w:rPr>
        <w:t>2</w:t>
      </w:r>
      <w:r w:rsidRPr="004F778A">
        <w:rPr>
          <w:rFonts w:eastAsia="Times New Roman" w:cs="Segoe UI"/>
          <w:color w:val="auto"/>
          <w:szCs w:val="20"/>
          <w:shd w:val="clear" w:color="auto" w:fill="FFFFFF"/>
        </w:rPr>
        <w:t>) lub w wersji papierowej (jeden egzemplarz). Wersja papierowa jest wymagana dla innej dokumentacji, jeżeli taki wymóg wynika z przepisów prawa. Zamawiający nie uznaje kart charakterystyki udostępnionych na stronie internetowej jako spełnienie warunku dostarczenia tej karty przy dostawie Materiałów.</w:t>
      </w:r>
    </w:p>
    <w:p w14:paraId="715AD7D8" w14:textId="77777777" w:rsidR="004F778A" w:rsidRPr="004F778A" w:rsidRDefault="004F778A" w:rsidP="004F778A">
      <w:pPr>
        <w:numPr>
          <w:ilvl w:val="0"/>
          <w:numId w:val="15"/>
        </w:numPr>
        <w:spacing w:after="0" w:line="276" w:lineRule="auto"/>
        <w:ind w:left="284" w:hanging="284"/>
        <w:rPr>
          <w:rFonts w:ascii="Verdana" w:eastAsia="Times New Roman" w:hAnsi="Verdana" w:cs="Tahoma"/>
          <w:color w:val="auto"/>
          <w:szCs w:val="20"/>
          <w:lang w:eastAsia="pl-PL"/>
        </w:rPr>
      </w:pPr>
      <w:r w:rsidRPr="004F778A">
        <w:rPr>
          <w:rFonts w:ascii="Verdana" w:eastAsia="Times New Roman" w:hAnsi="Verdana" w:cs="Tahoma"/>
          <w:color w:val="auto"/>
          <w:szCs w:val="20"/>
          <w:lang w:eastAsia="pl-PL"/>
        </w:rPr>
        <w:t>Mając na uwadze specyfikę dostarczanych Materiałów, w tym także szczególne wymagania, w jakich Materiały muszą być przewożone i przechowywane, Wykonawca jest zobowiązany z najwyższą starannością współpracować ze wskazanym przedstawicielem Zamawiającego przy planowaniu terminów poszczególnych dostaw, ustalaniu harmonogramów dostaw oraz ich koordynacji.</w:t>
      </w:r>
    </w:p>
    <w:p w14:paraId="45175FF8" w14:textId="68C6FCC6" w:rsidR="004F778A" w:rsidRPr="005C4549" w:rsidRDefault="004F778A" w:rsidP="005C4549">
      <w:pPr>
        <w:pStyle w:val="Akapitzlist"/>
        <w:numPr>
          <w:ilvl w:val="0"/>
          <w:numId w:val="15"/>
        </w:numPr>
        <w:spacing w:before="120" w:after="120"/>
        <w:ind w:left="284" w:hanging="284"/>
        <w:rPr>
          <w:szCs w:val="20"/>
        </w:rPr>
      </w:pPr>
      <w:r w:rsidRPr="005C4549">
        <w:rPr>
          <w:szCs w:val="20"/>
        </w:rPr>
        <w:t xml:space="preserve">Wykonawca niniejszym oświadcza, że na moment zawarcia Umowy nie podlega wykluczeniu z postępowania o udzielenie zamówienia publicznego lub konkursu, o którym mowa w art. 7 ust. 1 ustawy z dnia 13 kwietnia 2022 r. o szczególnych rozwiązaniach w zakresie przeciwdziałania wspieraniu agresji na Ukrainę oraz służących ochronie bezpieczeństwa narodowego W przypadku gdy na jakimkolwiek etapie trwania Umowy Wykonawca będzie podlegał Wykluczeniu, w oparciu o wyżej </w:t>
      </w:r>
      <w:r w:rsidR="0049107E" w:rsidRPr="005C4549">
        <w:rPr>
          <w:szCs w:val="20"/>
        </w:rPr>
        <w:t xml:space="preserve">wymienioną </w:t>
      </w:r>
      <w:r w:rsidRPr="005C4549">
        <w:rPr>
          <w:szCs w:val="20"/>
        </w:rPr>
        <w:t>podstaw</w:t>
      </w:r>
      <w:r w:rsidR="0049107E" w:rsidRPr="005C4549">
        <w:rPr>
          <w:szCs w:val="20"/>
        </w:rPr>
        <w:t>ę</w:t>
      </w:r>
      <w:r w:rsidRPr="005C4549">
        <w:rPr>
          <w:szCs w:val="20"/>
        </w:rPr>
        <w:t xml:space="preserve">, Zamawiający jest uprawniony do rozwiązania Umowy w trybie natychmiastowym z winy Wykonawcy. </w:t>
      </w:r>
    </w:p>
    <w:p w14:paraId="659D90C0" w14:textId="77777777" w:rsidR="005C4549" w:rsidRPr="005C4549" w:rsidRDefault="005C4549" w:rsidP="005C4549">
      <w:pPr>
        <w:pStyle w:val="Akapitzlist"/>
        <w:spacing w:before="120" w:after="120"/>
        <w:rPr>
          <w:szCs w:val="20"/>
        </w:rPr>
      </w:pPr>
    </w:p>
    <w:p w14:paraId="2CC99984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§ 4. Odbiór dostawy, reklamacje</w:t>
      </w:r>
    </w:p>
    <w:p w14:paraId="4D13306C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1.</w:t>
      </w:r>
      <w:r w:rsidRPr="004F778A">
        <w:rPr>
          <w:szCs w:val="20"/>
        </w:rPr>
        <w:tab/>
        <w:t xml:space="preserve">Potwierdzeniem wykonania przedmiotu Umowy będzie sporządzony i podpisany przez Zamawiającego protokół odbioru przedmiotu Umowy w całości (Protokół odbioru bez uwag). Wzór Protokołu Odbioru stanowi Załącznik nr 3 do Umowy (zwany w Umowie również „Protokołem Odbioru”). </w:t>
      </w:r>
    </w:p>
    <w:p w14:paraId="74358668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2.</w:t>
      </w:r>
      <w:r w:rsidRPr="004F778A">
        <w:rPr>
          <w:szCs w:val="20"/>
        </w:rPr>
        <w:tab/>
        <w:t>W terminie 3 (słownie: trzech) dni roboczych od dnia dostarczenia Materiałów Zamawiający:</w:t>
      </w:r>
    </w:p>
    <w:p w14:paraId="4472488E" w14:textId="77777777" w:rsidR="004F778A" w:rsidRPr="004F778A" w:rsidRDefault="004F778A" w:rsidP="004F778A">
      <w:pPr>
        <w:spacing w:before="120" w:after="120"/>
        <w:ind w:left="426"/>
        <w:rPr>
          <w:szCs w:val="20"/>
        </w:rPr>
      </w:pPr>
      <w:r w:rsidRPr="004F778A">
        <w:rPr>
          <w:szCs w:val="20"/>
        </w:rPr>
        <w:t>1)</w:t>
      </w:r>
      <w:r w:rsidRPr="004F778A">
        <w:rPr>
          <w:szCs w:val="20"/>
        </w:rPr>
        <w:tab/>
        <w:t>sporządzi i podpisze Protokół Odbioru bez uwag, a tym samym przyjmie w całości dostarczone Materiały – pod warunkiem, że dostarczone Materiały spełniają wymagania określone w Umowie, albo</w:t>
      </w:r>
    </w:p>
    <w:p w14:paraId="6F564454" w14:textId="77777777" w:rsidR="004F778A" w:rsidRPr="004F778A" w:rsidRDefault="004F778A" w:rsidP="004F778A">
      <w:pPr>
        <w:spacing w:before="120" w:after="120"/>
        <w:ind w:left="426"/>
        <w:rPr>
          <w:szCs w:val="20"/>
        </w:rPr>
      </w:pPr>
      <w:r w:rsidRPr="004F778A">
        <w:rPr>
          <w:szCs w:val="20"/>
        </w:rPr>
        <w:t>2)</w:t>
      </w:r>
      <w:r w:rsidRPr="004F778A">
        <w:rPr>
          <w:szCs w:val="20"/>
        </w:rPr>
        <w:tab/>
        <w:t>zgłosi zastrzeżenia w Protokole Odbioru do całości dostarczonych Materiałów – w przypadku, gdy Materiały – choćby w części – nie spełniają wymagań określonych w Umowie, w tym w Załącznikach do Umowy albo</w:t>
      </w:r>
    </w:p>
    <w:p w14:paraId="5B883510" w14:textId="77777777" w:rsidR="004F778A" w:rsidRPr="004F778A" w:rsidRDefault="004F778A" w:rsidP="004F778A">
      <w:pPr>
        <w:spacing w:before="120" w:after="120"/>
        <w:ind w:left="426"/>
        <w:rPr>
          <w:szCs w:val="20"/>
        </w:rPr>
      </w:pPr>
      <w:r w:rsidRPr="004F778A">
        <w:rPr>
          <w:szCs w:val="20"/>
        </w:rPr>
        <w:t>3)</w:t>
      </w:r>
      <w:r w:rsidRPr="004F778A">
        <w:rPr>
          <w:szCs w:val="20"/>
        </w:rPr>
        <w:tab/>
        <w:t xml:space="preserve">sporządzi i podpisze Protokół Odbioru co do części dostarczonych Materiałów, co do których nie zgłosił zastrzeżeń (jeśli dokonanie odbioru w części nie naruszy interesu Zamawiającego – według jego uznania), a co do pozostałej części Materiałów nie dokona odbioru i zgłosi zastrzeżenia w Protokole Odbioru, zgodnie z ust. 2 pkt 2 powyżej. </w:t>
      </w:r>
    </w:p>
    <w:p w14:paraId="13688C0B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3.</w:t>
      </w:r>
      <w:r w:rsidRPr="004F778A">
        <w:rPr>
          <w:szCs w:val="20"/>
        </w:rPr>
        <w:tab/>
        <w:t>Do czasu podpisania Protokołu Odbioru bez uwag, o którym mowa w ust. 2 pkt 1 powyżej, Wykonawca ponosi ryzyko utraty bądź uszkodzenia Materiałów. Zarówno podpisany Protokół Odbioru bez uwag, o którym mowa w ust. 2 pkt 1 powyżej, jak i zgłoszenie zastrzeżeń, o których mowa w ust. 2 pkt 2 oraz w pkt 3 powyżej, mogą być doręczone Wykonawcy za pośrednictwem poczty elektronicznej na adres e-mail, o którym mowa w § 7 ust. 2 Umowy.</w:t>
      </w:r>
    </w:p>
    <w:p w14:paraId="2CD144AF" w14:textId="256682F4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4.</w:t>
      </w:r>
      <w:r w:rsidRPr="004F778A">
        <w:rPr>
          <w:szCs w:val="20"/>
        </w:rPr>
        <w:tab/>
        <w:t xml:space="preserve">W razie zgłoszenia zastrzeżeń, o których mowa w ust. 2 pkt 2 lub pkt 3, Wykonawca zobowiązany jest do dostarczenia Materiałów wolnych od wad w terminie 7 dni roboczych od momentu zgłoszenia zastrzeżeń w sposób wskazany w ust. 3 zdanie drugie. Po bezskutecznym upływie terminu, o którym mowa w zdaniu poprzednim, Zamawiający jest uprawniony do odstąpienia od Umowy – według swojego uznania – od części lub od całości Umowy albo do ponownego wezwania Wykonawcy do usunięcia wad – przy czym w takim wypadku termin na usunięcie wad może być krótszy niż wskazany w zdaniu pierwszym powyżej, a po jego upływie Zamawiający nadal jest uprawniony do odstąpienia od Umowy – według swojego uznania – od części lub od całości Umowy. Niezależnie od powyższych uprawnień i </w:t>
      </w:r>
      <w:r w:rsidRPr="004F778A">
        <w:rPr>
          <w:szCs w:val="20"/>
        </w:rPr>
        <w:lastRenderedPageBreak/>
        <w:t>innych uprawnień wskazanych w Umowie, Zamawiający – po bezskutecznym upływie terminu na usunięcie wad wskazanych w zdaniu pierwszym lub zdaniu drugim powyżej – może również, według swojego uznania, zamówić Materiały na koszt i ryzyko Wykonawcy od innego dostawcy tych samych Materiałów. Wykonawca jest zobowiązany do odebrania na własny koszt i ryzyko wadliwe Materiały. Wszelka odpowiedzialność z tytułu dostarczenia Materiałów w sposób niezgodny z warunkami Umowy (choćby częściowo) obciąża Wykonawcę. Zamawiający nie ponosi żadnej odpowiedzialności, w tym odpowiedzialności finansowej, za odmowę odbioru z przyczyn określonych w</w:t>
      </w:r>
      <w:r w:rsidR="00CD6EF0">
        <w:rPr>
          <w:szCs w:val="20"/>
        </w:rPr>
        <w:t>–</w:t>
      </w:r>
      <w:r w:rsidRPr="004F778A">
        <w:rPr>
          <w:szCs w:val="20"/>
        </w:rPr>
        <w:t>ust. 2 - 4. Zamawiający ma prawo zgłosić w Protokole Odbioru zastrzeżenia w części lub w całości co do Materiałów zgodnie z ust. 2 Umowy oraz odmówić zapłaty za daną dostawę, nie pozostając w opóźnieniu w zapłacie, w przypadku gdy Wykonawca dostarczy Materiały niezgodnie z warunkami Umowy – w takim przypadku wynagrodzenie nie jest Wykonawcy należne i w konsekwencji termin jego zapłaty nie biegnie.</w:t>
      </w:r>
    </w:p>
    <w:p w14:paraId="7344BA5F" w14:textId="2E63F2E2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5.</w:t>
      </w:r>
      <w:r w:rsidRPr="004F778A">
        <w:rPr>
          <w:szCs w:val="20"/>
        </w:rPr>
        <w:tab/>
        <w:t xml:space="preserve">Podpisany przez Zamawiającego Protokół Odbioru bez uwag będzie stanowił potwierdzenie prawidłowej realizacji dostawy przedmiotu Umowy (Protokół Odbioru - bez uwag). </w:t>
      </w:r>
    </w:p>
    <w:p w14:paraId="2EAED5AF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6.</w:t>
      </w:r>
      <w:r w:rsidRPr="004F778A">
        <w:rPr>
          <w:szCs w:val="20"/>
        </w:rPr>
        <w:tab/>
        <w:t>Podpisanie Protokołu Odbioru nie zwalnia Wykonawcy od zgłoszonych mu roszczeń z tytułu rękojmi lub gwarancji jakości względem Materiałów, których dany Protokół Odbioru dotyczy, w szczególności w związku z wykryciem, po podpisaniu Protokołu Odbioru, wad dostarczonych Materiałów podczas ich eksploatacji.</w:t>
      </w:r>
    </w:p>
    <w:p w14:paraId="04486821" w14:textId="0529BB0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7.</w:t>
      </w:r>
      <w:r w:rsidRPr="004F778A">
        <w:rPr>
          <w:szCs w:val="20"/>
        </w:rPr>
        <w:tab/>
        <w:t>W przypadku wykrycia wad dostarczonych Materiałów podczas ich eksploatacji, Zamawiający ma prawo – w ramach udzielonej gwarancji</w:t>
      </w:r>
      <w:r w:rsidR="00CE327E">
        <w:rPr>
          <w:szCs w:val="20"/>
        </w:rPr>
        <w:t xml:space="preserve"> lub uprawnień z tytułu rękojmi</w:t>
      </w:r>
      <w:r w:rsidRPr="004F778A">
        <w:rPr>
          <w:szCs w:val="20"/>
        </w:rPr>
        <w:t xml:space="preserve"> – do złożenia reklamacji drogą elektroniczną na adres e-mail wskazany w § 7 ust. 2 Umowy, zawiadamiając Wykonawcę niezwłocznie po ujawnieniu wady. Wykonawca jest zobowiązany rozpatrzyć reklamację w terminie 3 dni roboczych od jej otrzymania. Nierozpatrzenie reklamacji w tym terminie uznaje się za jej uznanie. W przypadku uwzględnienia reklamacji Wykonawca jest zobowiązany do dostarczenia, w miejsce Materiałów reklamowanych, Materiałów spełniających wymagania Zamawiającego określone w niniejszej</w:t>
      </w:r>
      <w:r w:rsidR="00CD6EF0">
        <w:rPr>
          <w:szCs w:val="20"/>
        </w:rPr>
        <w:t>–</w:t>
      </w:r>
      <w:r w:rsidRPr="004F778A">
        <w:rPr>
          <w:szCs w:val="20"/>
        </w:rPr>
        <w:t xml:space="preserve">Umowie - w terminie do 7 dni roboczych od dnia otrzymania reklamacji drogą elektroniczną. </w:t>
      </w:r>
    </w:p>
    <w:p w14:paraId="68CF6D63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8.</w:t>
      </w:r>
      <w:r w:rsidRPr="004F778A">
        <w:rPr>
          <w:szCs w:val="20"/>
        </w:rPr>
        <w:tab/>
        <w:t>Wykonawca zobowiązany jest do odbioru od Zamawiającego wadliwych Materiałów, co do których została zgłoszona reklamacja, w terminie do 7 dni od dnia otrzymania reklamacji.</w:t>
      </w:r>
    </w:p>
    <w:p w14:paraId="78A46007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9.</w:t>
      </w:r>
      <w:r w:rsidRPr="004F778A">
        <w:rPr>
          <w:szCs w:val="20"/>
        </w:rPr>
        <w:tab/>
        <w:t xml:space="preserve">Wykonawca ma obowiązek monitorowania i pisemnego zawiadamiania Zamawiającego o wszelkich ryzykach związanych z realizacją Umowy. </w:t>
      </w:r>
    </w:p>
    <w:p w14:paraId="5504F06A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lastRenderedPageBreak/>
        <w:t>§ 5. Płatności</w:t>
      </w:r>
    </w:p>
    <w:p w14:paraId="398806B9" w14:textId="477135A0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1.</w:t>
      </w:r>
      <w:r w:rsidRPr="004F778A">
        <w:rPr>
          <w:szCs w:val="20"/>
        </w:rPr>
        <w:tab/>
        <w:t>Wynagrodzenie należne Wykonawcy za prawidłową realizację przedmiotu Umowy wynosi zgodnie z ofertą [……………]netto (słownie: …………….), powiększone o należy podatek VAT tj. ….. [] brutto (słownie: ……………………). Wynagrodzenie, o którym mowa w zdaniu poprzednim, będzie płatne po prawidłowym dostarczeniu wszystkich Materiałów, w terminie 30 (słownie: trzydziestu) dni od daty dostarczenia do siedziby Zamawiającego prawidłowo wystawionej faktury w terminie liczonym od daty otrzymania faktury przez Zamawiającego, na wskazany w fakturze numer rachunku bankowego Wykonawcy, z zastrzeżeniem ust. 2 niniejszego paragrafu.</w:t>
      </w:r>
    </w:p>
    <w:p w14:paraId="3276B67B" w14:textId="390FEE3F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2.</w:t>
      </w:r>
      <w:r w:rsidRPr="004F778A">
        <w:rPr>
          <w:szCs w:val="20"/>
        </w:rPr>
        <w:tab/>
        <w:t xml:space="preserve">Podstawą zapłaty ceny będzie sporządzony przez Zamawiającego Protokół Odbioru potwierdzający prawidłową realizację przedmiotu Umowy (Protokół </w:t>
      </w:r>
      <w:r w:rsidR="005D605E">
        <w:rPr>
          <w:szCs w:val="20"/>
        </w:rPr>
        <w:t>O</w:t>
      </w:r>
      <w:r w:rsidRPr="004F778A">
        <w:rPr>
          <w:szCs w:val="20"/>
        </w:rPr>
        <w:t xml:space="preserve">dbioru - bez uwag). W przypadku zgłoszenia przez Zamawiającego zastrzeżeń, o których mowa w § 4 ust. 2 pkt 2 lub 3 Umowy, termin płatności faktury ulegnie przesunięciu o czas oczekiwania na usunięcie przez Wykonawcę nieprawidłowości zgodnie z § 4 ust. 4 Umowy, a Wykonawca nie będzie miał w stosunku do Zamawiającego jakichkolwiek roszczeń z tytułu przesunięcia terminu płatności z tej przyczyny. </w:t>
      </w:r>
    </w:p>
    <w:p w14:paraId="0F436D45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3.</w:t>
      </w:r>
      <w:r w:rsidRPr="004F778A">
        <w:rPr>
          <w:szCs w:val="20"/>
        </w:rPr>
        <w:tab/>
        <w:t>Wynagrodzenie, o którym mowa w ust. 1 niniejszego paragrafu, będzie płatne na wskazany w fakturze VAT numer rachunku bankowego Wykonawcy, pod warunkiem, że jeżeli wymagają tego przepisy prawa, rachunek bankowy będzie zarejestrowany w wykazie podmiotów zarejestrowanych jako podatnicy VAT, niezarejestrowanych oraz wykreślonych i przywróconych do rejestru VAT, prowadzonym przez Szefa Krajowej Administracji Skarbowej (tzw. biała lista podatników VAT) (dalej jako „Biała Lista VAT”).</w:t>
      </w:r>
    </w:p>
    <w:p w14:paraId="28C3A8B7" w14:textId="2778A46B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4.</w:t>
      </w:r>
      <w:r w:rsidRPr="004F778A">
        <w:rPr>
          <w:szCs w:val="20"/>
        </w:rPr>
        <w:tab/>
        <w:t>W przypadku, gdy rachunek bankowy wskazany w fakturze VAT nie znajduje się na Białej Liście VAT, Wykonawca upoważnia Zamawiającego do wstrzymania się z zapłatą wynagrodzenia do czasu wystawienia faktury VAT zawierającej rachunek bankowy znajdujący się na Białej Liście VAT, chyba że Wykonawca wykaże, że nie powinien być wpisany na Białej Liśc</w:t>
      </w:r>
      <w:r w:rsidR="0049107E">
        <w:rPr>
          <w:szCs w:val="20"/>
        </w:rPr>
        <w:t>i</w:t>
      </w:r>
      <w:r w:rsidRPr="004F778A">
        <w:rPr>
          <w:szCs w:val="20"/>
        </w:rPr>
        <w:t>e VAT (np. z uwagi na to, że nie jest czynnym podatnikiem VAT).</w:t>
      </w:r>
    </w:p>
    <w:p w14:paraId="752C343E" w14:textId="6814329C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5.</w:t>
      </w:r>
      <w:r w:rsidRPr="004F778A">
        <w:rPr>
          <w:szCs w:val="20"/>
        </w:rPr>
        <w:tab/>
        <w:t>W sytuacji, gdy wynagrodzenie powinno być płatne z zastosowaniem mechanizmu podzielonej płatności, Wykonawca zobowiązuje się do umieszczenia na fakturze VAT wyrazów "mechanizm podzielonej</w:t>
      </w:r>
      <w:r w:rsidR="0049107E">
        <w:rPr>
          <w:szCs w:val="20"/>
        </w:rPr>
        <w:t xml:space="preserve"> </w:t>
      </w:r>
      <w:r w:rsidRPr="004F778A">
        <w:rPr>
          <w:szCs w:val="20"/>
        </w:rPr>
        <w:t>płatności".</w:t>
      </w:r>
    </w:p>
    <w:p w14:paraId="3BDD1E78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6.</w:t>
      </w:r>
      <w:r w:rsidRPr="004F778A">
        <w:rPr>
          <w:szCs w:val="20"/>
        </w:rPr>
        <w:tab/>
        <w:t xml:space="preserve">W przypadku, gdy zgodnie z przepisami prawa wynagrodzenie powinno być płatne z zastosowaniem mechanizmu podzielonej płatności, a Wykonawca w fakturze VAT nie zawarł dopisku, o którym mowa w ust. 5, Wykonawca </w:t>
      </w:r>
      <w:r w:rsidRPr="004F778A">
        <w:rPr>
          <w:szCs w:val="20"/>
        </w:rPr>
        <w:lastRenderedPageBreak/>
        <w:t>upoważnia Zamawiającego do wstrzymania się z zapłatą wynagrodzenia do czasu prawidłowego wystawienia faktury VAT. W przypadku, gdy zgodnie z przepisami prawa wynagrodzenie powinno być płatne z zastosowaniem mechanizmu podzielonej płatności, Zamawiający może również dokonać zapłaty wynagrodzenia z zastosowaniem mechanizmu podzielonej płatności, niezależnie od umieszczenia przez Wykonawcę na fakturze VAT dopisku, o którym mowa w ust. 5.</w:t>
      </w:r>
    </w:p>
    <w:p w14:paraId="2CE6A375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7.</w:t>
      </w:r>
      <w:r w:rsidRPr="004F778A">
        <w:rPr>
          <w:szCs w:val="20"/>
        </w:rPr>
        <w:tab/>
        <w:t>Wykonawca ponosi pełną odpowiedzialność za prawidłowość numeru rachunku bankowego wskazanego w fakturze VAT.</w:t>
      </w:r>
    </w:p>
    <w:p w14:paraId="27198C62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8.</w:t>
      </w:r>
      <w:r w:rsidRPr="004F778A">
        <w:rPr>
          <w:szCs w:val="20"/>
        </w:rPr>
        <w:tab/>
        <w:t>Za dzień zapłaty przyjmuje się datę obciążenia rachunku Zamawiającego.</w:t>
      </w:r>
    </w:p>
    <w:p w14:paraId="1A2B4D04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9.</w:t>
      </w:r>
      <w:r w:rsidRPr="004F778A">
        <w:rPr>
          <w:szCs w:val="20"/>
        </w:rPr>
        <w:tab/>
        <w:t>Zamawiający oświadcza, że jest czynnym podatnikiem podatku VAT i posiada numer identyfikacyjny NIP 894-314-05-23.</w:t>
      </w:r>
    </w:p>
    <w:p w14:paraId="0A365BE3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10.</w:t>
      </w:r>
      <w:r w:rsidRPr="004F778A">
        <w:rPr>
          <w:szCs w:val="20"/>
        </w:rPr>
        <w:tab/>
        <w:t xml:space="preserve">Wykonawca oświadcza, że jest/nie jest  czynnym podatnikiem podatku VAT/VAT UE. </w:t>
      </w:r>
    </w:p>
    <w:p w14:paraId="626FC73D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11.</w:t>
      </w:r>
      <w:r w:rsidRPr="004F778A">
        <w:rPr>
          <w:szCs w:val="20"/>
        </w:rPr>
        <w:tab/>
        <w:t xml:space="preserve">Wykonawca zobowiązuje się do niezwłocznego poinformowania Zamawiającego o każdej zmianie statusu podatkowego, nie później niż w terminie jednego dnia roboczego od takiej zmiany. </w:t>
      </w:r>
    </w:p>
    <w:p w14:paraId="753B5CB4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12.</w:t>
      </w:r>
      <w:r w:rsidRPr="004F778A">
        <w:rPr>
          <w:szCs w:val="20"/>
        </w:rPr>
        <w:tab/>
        <w:t>Wykonawca zobowiązuje się do pokrycia wszelkich bezpośrednich i pośrednich szkód (w tym utraconych korzyści), jakie Zamawiający poniesie na skutek wprowadzenia go w błąd co do statusu podatkowego Wykonawcy.</w:t>
      </w:r>
    </w:p>
    <w:p w14:paraId="016054AA" w14:textId="77777777" w:rsidR="004F778A" w:rsidRPr="004F778A" w:rsidRDefault="004F778A" w:rsidP="004F778A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13.</w:t>
      </w:r>
      <w:r w:rsidRPr="004F778A">
        <w:rPr>
          <w:szCs w:val="20"/>
        </w:rPr>
        <w:tab/>
        <w:t>Wykonawca upoważnia Zamawiającego do wstrzymania się z zapłatą wynagrodzenia Wykonawcy w części odpowiadającej wysokości podatku VAT, w przypadku, gdy Zamawiający stwierdzi, że Wykonawca na stronach Ministerstwa Finansów nie jest wskazany jako podatnik VAT czynny, pomimo tego, że Wykonawca oświadczył, że jest czynnym podatnikiem podatku VAT – do czasu przekazania Zamawiającemu aktualnego (wydanego nie wcześniej niż 14 dni przed przekazaniem Zamawiającemu) zaświadczenia z Urzędu Skarbowego, że Wykonawca jest czynnym podatnikiem VAT.</w:t>
      </w:r>
    </w:p>
    <w:p w14:paraId="4F9CB5D8" w14:textId="39C2283E" w:rsidR="004C3DE8" w:rsidRPr="004F778A" w:rsidRDefault="004F778A" w:rsidP="004C3DE8">
      <w:pPr>
        <w:spacing w:before="120" w:after="120"/>
        <w:ind w:left="284" w:hanging="284"/>
        <w:rPr>
          <w:szCs w:val="20"/>
        </w:rPr>
      </w:pPr>
      <w:r w:rsidRPr="004F778A">
        <w:rPr>
          <w:szCs w:val="20"/>
        </w:rPr>
        <w:t>14.</w:t>
      </w:r>
      <w:r w:rsidRPr="004F778A">
        <w:rPr>
          <w:szCs w:val="20"/>
        </w:rPr>
        <w:tab/>
        <w:t>Wykonawca zobowiązuje się do zwrotu wynagrodzenia zapłaconego przez Zamawiającego w części odpowiadającej wysokości podatku VAT, w przypadku, gdy Zamawiający stwierdzi, że na dzień wystawienia faktury VAT lub zapłaty wynagrodzenia Wykonawca na stronach Ministerstwa Finansów nie był wskazany jako podatnik VAT czynny.</w:t>
      </w:r>
    </w:p>
    <w:p w14:paraId="0A3FF58C" w14:textId="265157AF" w:rsidR="004C3DE8" w:rsidRPr="004E2186" w:rsidRDefault="004C3DE8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/>
          <w:color w:val="auto"/>
          <w:lang w:eastAsia="pl-PL"/>
        </w:rPr>
      </w:pPr>
      <w:r w:rsidRPr="004C3DE8">
        <w:rPr>
          <w:rFonts w:ascii="Verdana" w:eastAsiaTheme="minorEastAsia" w:hAnsi="Verdana"/>
          <w:color w:val="auto"/>
          <w:lang w:eastAsia="pl-PL"/>
        </w:rPr>
        <w:t>Do składania ustrukturyzowanych faktur elektronicznych stosuje się przepisy</w:t>
      </w:r>
      <w:r w:rsidRPr="004C3DE8">
        <w:rPr>
          <w:rFonts w:ascii="Verdana" w:hAnsi="Verdana"/>
          <w:color w:val="auto"/>
        </w:rPr>
        <w:t xml:space="preserve"> ustawy z dnia 09.11.2018 r. </w:t>
      </w:r>
      <w:r w:rsidRPr="004C3DE8">
        <w:rPr>
          <w:rFonts w:ascii="Verdana" w:eastAsiaTheme="minorEastAsia" w:hAnsi="Verdana"/>
          <w:color w:val="auto"/>
          <w:lang w:eastAsia="pl-PL"/>
        </w:rPr>
        <w:t xml:space="preserve">o elektronicznym fakturowaniu w zamówieniach publicznych, koncesjach na roboty budowlane lub usługi oraz partnerstwie publiczno-prywatnym. </w:t>
      </w:r>
    </w:p>
    <w:p w14:paraId="7E9CA3B2" w14:textId="625F1C99" w:rsidR="004C3DE8" w:rsidRPr="004E2186" w:rsidRDefault="004C3DE8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/>
          <w:color w:val="auto"/>
          <w:lang w:eastAsia="pl-PL"/>
        </w:rPr>
      </w:pPr>
      <w:r w:rsidRPr="004C3DE8">
        <w:rPr>
          <w:rFonts w:ascii="Verdana" w:eastAsiaTheme="minorEastAsia" w:hAnsi="Verdana"/>
          <w:color w:val="auto"/>
          <w:lang w:eastAsia="pl-PL"/>
        </w:rPr>
        <w:lastRenderedPageBreak/>
        <w:t xml:space="preserve">Wykonawca zobowiązuje się do wystawiania faktur wyłącznie w formie elektronicznej na co Zamawiający wyraża zgodę. </w:t>
      </w:r>
      <w:r w:rsidRPr="004C3DE8">
        <w:rPr>
          <w:rFonts w:ascii="Verdana" w:eastAsiaTheme="minorEastAsia" w:hAnsi="Verdana"/>
          <w:color w:val="auto"/>
          <w:szCs w:val="20"/>
          <w:lang w:eastAsia="pl-PL"/>
        </w:rPr>
        <w:t>Od dnia 1 lutego 2026 r. Wykonawca jest zobowiązany do wystawiania oraz udostępniania faktur wyłącznie za pośrednictwem Krajowego Systemu e-Faktur (</w:t>
      </w:r>
      <w:proofErr w:type="spellStart"/>
      <w:r w:rsidRPr="004C3DE8">
        <w:rPr>
          <w:rFonts w:ascii="Verdana" w:eastAsiaTheme="minorEastAsia" w:hAnsi="Verdana"/>
          <w:color w:val="auto"/>
          <w:szCs w:val="20"/>
          <w:lang w:eastAsia="pl-PL"/>
        </w:rPr>
        <w:t>KSeF</w:t>
      </w:r>
      <w:proofErr w:type="spellEnd"/>
      <w:r w:rsidRPr="004C3DE8">
        <w:rPr>
          <w:rFonts w:ascii="Verdana" w:eastAsiaTheme="minorEastAsia" w:hAnsi="Verdana"/>
          <w:color w:val="auto"/>
          <w:szCs w:val="20"/>
          <w:lang w:eastAsia="pl-PL"/>
        </w:rPr>
        <w:t>), zgodnie z art. 106nb ustawy z dnia 11 marca 2004 r. o podatku od towarów i usług, z zastrzeżeniem ustępów 18 i 19</w:t>
      </w:r>
      <w:r w:rsidRPr="004C3DE8">
        <w:rPr>
          <w:rFonts w:ascii="Verdana" w:eastAsiaTheme="minorEastAsia" w:hAnsi="Verdana"/>
          <w:color w:val="auto"/>
          <w:lang w:eastAsia="pl-PL"/>
        </w:rPr>
        <w:t>.</w:t>
      </w:r>
    </w:p>
    <w:p w14:paraId="63104018" w14:textId="7188AB9C" w:rsidR="004C3DE8" w:rsidRPr="004C3DE8" w:rsidRDefault="004C3DE8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/>
          <w:color w:val="auto"/>
          <w:lang w:eastAsia="pl-PL"/>
        </w:rPr>
      </w:pPr>
      <w:r w:rsidRPr="004C3DE8">
        <w:rPr>
          <w:rFonts w:ascii="Verdana" w:eastAsiaTheme="minorEastAsia" w:hAnsi="Verdana"/>
          <w:color w:val="auto"/>
          <w:lang w:eastAsia="pl-PL"/>
        </w:rPr>
        <w:t>Dostarczenie faktury przez Wykonawcę niezgodnie z ust. 16, w szczególności:</w:t>
      </w:r>
    </w:p>
    <w:p w14:paraId="0177BB07" w14:textId="77777777" w:rsidR="004C3DE8" w:rsidRPr="004C3DE8" w:rsidRDefault="004C3DE8" w:rsidP="004E2186">
      <w:pPr>
        <w:numPr>
          <w:ilvl w:val="0"/>
          <w:numId w:val="21"/>
        </w:numPr>
        <w:spacing w:after="0" w:line="276" w:lineRule="auto"/>
        <w:ind w:left="284"/>
        <w:contextualSpacing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C3DE8">
        <w:rPr>
          <w:rFonts w:ascii="Verdana" w:eastAsiaTheme="minorEastAsia" w:hAnsi="Verdana" w:cs="Times New Roman"/>
          <w:color w:val="auto"/>
          <w:spacing w:val="0"/>
          <w:szCs w:val="20"/>
          <w:lang w:eastAsia="pl-PL"/>
        </w:rPr>
        <w:t>przesłanie faktury na inny adres e-mail niż wskazany powyżej (dla faktur wystawionych przed dniem 1 lutego 2026 r.), lub</w:t>
      </w:r>
    </w:p>
    <w:p w14:paraId="694EBB01" w14:textId="77777777" w:rsidR="004C3DE8" w:rsidRPr="004C3DE8" w:rsidRDefault="004C3DE8" w:rsidP="004E2186">
      <w:pPr>
        <w:numPr>
          <w:ilvl w:val="0"/>
          <w:numId w:val="21"/>
        </w:numPr>
        <w:spacing w:after="0" w:line="276" w:lineRule="auto"/>
        <w:ind w:left="284"/>
        <w:contextualSpacing/>
        <w:rPr>
          <w:rFonts w:ascii="Verdana" w:eastAsiaTheme="minorEastAsia" w:hAnsi="Verdana" w:cs="Times New Roman"/>
          <w:color w:val="auto"/>
          <w:spacing w:val="0"/>
          <w:sz w:val="22"/>
          <w:lang w:eastAsia="pl-PL"/>
        </w:rPr>
      </w:pPr>
      <w:r w:rsidRPr="004C3DE8">
        <w:rPr>
          <w:rFonts w:ascii="Verdana" w:eastAsiaTheme="minorEastAsia" w:hAnsi="Verdana" w:cs="Times New Roman"/>
          <w:color w:val="auto"/>
          <w:spacing w:val="0"/>
          <w:szCs w:val="20"/>
          <w:lang w:eastAsia="pl-PL"/>
        </w:rPr>
        <w:t xml:space="preserve">wystawienie faktury poza systemem </w:t>
      </w:r>
      <w:proofErr w:type="spellStart"/>
      <w:r w:rsidRPr="004C3DE8">
        <w:rPr>
          <w:rFonts w:ascii="Verdana" w:eastAsiaTheme="minorEastAsia" w:hAnsi="Verdana" w:cs="Times New Roman"/>
          <w:color w:val="auto"/>
          <w:spacing w:val="0"/>
          <w:szCs w:val="20"/>
          <w:lang w:eastAsia="pl-PL"/>
        </w:rPr>
        <w:t>KSeF</w:t>
      </w:r>
      <w:proofErr w:type="spellEnd"/>
      <w:r w:rsidRPr="004C3DE8">
        <w:rPr>
          <w:rFonts w:ascii="Verdana" w:eastAsiaTheme="minorEastAsia" w:hAnsi="Verdana" w:cs="Times New Roman"/>
          <w:color w:val="auto"/>
          <w:spacing w:val="0"/>
          <w:szCs w:val="20"/>
          <w:lang w:eastAsia="pl-PL"/>
        </w:rPr>
        <w:t>, jeżeli nie zachodzą ustawowe wyjątki określone w ust. 18 (dla faktur wystawionych po dniu 1 lutego 2026 r.)</w:t>
      </w:r>
    </w:p>
    <w:p w14:paraId="7E0099BC" w14:textId="199D904B" w:rsidR="004C3DE8" w:rsidRDefault="004C3DE8" w:rsidP="004E2186">
      <w:pPr>
        <w:spacing w:after="0" w:line="276" w:lineRule="auto"/>
        <w:ind w:left="284"/>
        <w:contextualSpacing/>
        <w:rPr>
          <w:rFonts w:ascii="Verdana" w:eastAsiaTheme="minorEastAsia" w:hAnsi="Verdana" w:cs="Times New Roman"/>
          <w:color w:val="auto"/>
          <w:spacing w:val="0"/>
          <w:sz w:val="22"/>
          <w:lang w:eastAsia="pl-PL"/>
        </w:rPr>
      </w:pPr>
      <w:r w:rsidRPr="004C3DE8">
        <w:rPr>
          <w:rFonts w:ascii="Verdana" w:eastAsiaTheme="minorEastAsia" w:hAnsi="Verdana" w:cs="Times New Roman"/>
          <w:color w:val="auto"/>
          <w:spacing w:val="0"/>
          <w:szCs w:val="20"/>
          <w:lang w:eastAsia="pl-PL"/>
        </w:rPr>
        <w:t>- nie wywołuje skutku w postaci rozpoczęcia biegu terminu płatności o którym mowa w ust. 1,  z zastrzeżeniem ust. 18</w:t>
      </w:r>
      <w:r w:rsidRPr="004C3DE8">
        <w:rPr>
          <w:rFonts w:ascii="Verdana" w:eastAsiaTheme="minorEastAsia" w:hAnsi="Verdana" w:cs="Times New Roman"/>
          <w:color w:val="auto"/>
          <w:spacing w:val="0"/>
          <w:sz w:val="22"/>
          <w:lang w:eastAsia="pl-PL"/>
        </w:rPr>
        <w:t>.</w:t>
      </w:r>
    </w:p>
    <w:p w14:paraId="358FE2C5" w14:textId="5BD7BF1B" w:rsidR="004C3DE8" w:rsidRPr="004C3DE8" w:rsidRDefault="004E2186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 w:cs="Times New Roman"/>
          <w:color w:val="auto"/>
          <w:spacing w:val="0"/>
          <w:sz w:val="22"/>
          <w:lang w:eastAsia="pl-PL"/>
        </w:rPr>
      </w:pPr>
      <w:r>
        <w:rPr>
          <w:rFonts w:ascii="Verdana" w:eastAsiaTheme="minorEastAsia" w:hAnsi="Verdana"/>
          <w:color w:val="auto"/>
          <w:lang w:eastAsia="pl-PL"/>
        </w:rPr>
        <w:t xml:space="preserve"> </w:t>
      </w:r>
      <w:r w:rsidR="004C3DE8" w:rsidRPr="004C3DE8">
        <w:rPr>
          <w:rFonts w:ascii="Verdana" w:eastAsiaTheme="minorEastAsia" w:hAnsi="Verdana"/>
          <w:color w:val="auto"/>
          <w:lang w:eastAsia="pl-PL"/>
        </w:rPr>
        <w:t>Wykonawca, który spełnia jeden z poniższych warunków:</w:t>
      </w:r>
    </w:p>
    <w:p w14:paraId="6BFB7B5A" w14:textId="77777777" w:rsidR="004C3DE8" w:rsidRPr="004C3DE8" w:rsidRDefault="004C3DE8" w:rsidP="004E2186">
      <w:pPr>
        <w:numPr>
          <w:ilvl w:val="0"/>
          <w:numId w:val="22"/>
        </w:numPr>
        <w:spacing w:after="0" w:line="276" w:lineRule="auto"/>
        <w:ind w:left="284"/>
        <w:contextualSpacing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C3DE8">
        <w:rPr>
          <w:rFonts w:ascii="Verdana" w:eastAsiaTheme="minorEastAsia" w:hAnsi="Verdana" w:cs="Times New Roman"/>
          <w:color w:val="auto"/>
          <w:spacing w:val="0"/>
          <w:szCs w:val="20"/>
          <w:lang w:eastAsia="pl-PL"/>
        </w:rPr>
        <w:t>jest podatnikiem nieposiadającym siedziby ani stałego miejsca prowadzenia działalności gospodarczej na terytorium Rzeczypospolitej Polskiej;</w:t>
      </w:r>
    </w:p>
    <w:p w14:paraId="29B81918" w14:textId="77777777" w:rsidR="004C3DE8" w:rsidRPr="004C3DE8" w:rsidRDefault="004C3DE8" w:rsidP="004E2186">
      <w:pPr>
        <w:numPr>
          <w:ilvl w:val="0"/>
          <w:numId w:val="22"/>
        </w:numPr>
        <w:spacing w:after="0" w:line="276" w:lineRule="auto"/>
        <w:ind w:left="284"/>
        <w:contextualSpacing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C3DE8">
        <w:rPr>
          <w:rFonts w:ascii="Verdana" w:eastAsiaTheme="minorEastAsia" w:hAnsi="Verdana" w:cs="Times New Roman"/>
          <w:color w:val="auto"/>
          <w:spacing w:val="0"/>
          <w:szCs w:val="20"/>
          <w:lang w:eastAsia="pl-PL"/>
        </w:rPr>
        <w:t>jest podatnikiem nieposiadającym siedziby działalności gospodarczej na terytorium RP, posiadającym stałe miejsce prowadzenia działalności na terytorium RP, przy czym to stałe miejsce nie uczestniczy w dostawie towarów lub świadczeniu usług objętych fakturą;</w:t>
      </w:r>
    </w:p>
    <w:p w14:paraId="16A768B1" w14:textId="77777777" w:rsidR="004C3DE8" w:rsidRPr="004C3DE8" w:rsidRDefault="004C3DE8" w:rsidP="004E2186">
      <w:pPr>
        <w:numPr>
          <w:ilvl w:val="0"/>
          <w:numId w:val="22"/>
        </w:numPr>
        <w:spacing w:after="0" w:line="276" w:lineRule="auto"/>
        <w:ind w:left="284"/>
        <w:contextualSpacing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C3DE8">
        <w:rPr>
          <w:rFonts w:ascii="Verdana" w:eastAsiaTheme="minorEastAsia" w:hAnsi="Verdana" w:cs="Times New Roman"/>
          <w:color w:val="auto"/>
          <w:spacing w:val="0"/>
          <w:szCs w:val="20"/>
          <w:lang w:eastAsia="pl-PL"/>
        </w:rPr>
        <w:t>jest podmiotem, który na innej podstawie, w momencie wystawienia faktury, nie jest obowiązany do wystawienia faktury ustrukturyzowanej</w:t>
      </w:r>
    </w:p>
    <w:p w14:paraId="71A8E472" w14:textId="77777777" w:rsidR="004E2186" w:rsidRDefault="004C3DE8" w:rsidP="004E2186">
      <w:pPr>
        <w:spacing w:after="0" w:line="276" w:lineRule="auto"/>
        <w:ind w:left="284"/>
        <w:contextualSpacing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C3DE8">
        <w:rPr>
          <w:rFonts w:ascii="Verdana" w:eastAsiaTheme="minorEastAsia" w:hAnsi="Verdana" w:cs="Times New Roman"/>
          <w:color w:val="auto"/>
          <w:spacing w:val="0"/>
          <w:szCs w:val="20"/>
          <w:lang w:eastAsia="pl-PL"/>
        </w:rPr>
        <w:t xml:space="preserve">- jest zobowiązany do wystawiania faktur w formie elektronicznej i przesyłania ich na adres e-mail Zamawiającego: </w:t>
      </w:r>
      <w:hyperlink r:id="rId11" w:history="1">
        <w:r w:rsidRPr="004C3DE8">
          <w:rPr>
            <w:rFonts w:ascii="Verdana" w:eastAsiaTheme="minorEastAsia" w:hAnsi="Verdana" w:cs="Times New Roman"/>
            <w:color w:val="2F5C99"/>
            <w:spacing w:val="0"/>
            <w:szCs w:val="20"/>
            <w:u w:val="single"/>
            <w:lang w:eastAsia="pl-PL"/>
          </w:rPr>
          <w:t>e-faktury@port.lukasiewicz.gov.pl</w:t>
        </w:r>
      </w:hyperlink>
      <w:r w:rsidRPr="004C3DE8">
        <w:rPr>
          <w:rFonts w:ascii="Verdana" w:eastAsiaTheme="minorEastAsia" w:hAnsi="Verdana" w:cs="Times New Roman"/>
          <w:color w:val="auto"/>
          <w:spacing w:val="0"/>
          <w:szCs w:val="20"/>
          <w:lang w:eastAsia="pl-PL"/>
        </w:rPr>
        <w:t xml:space="preserve">. </w:t>
      </w:r>
    </w:p>
    <w:p w14:paraId="75AF091C" w14:textId="77777777" w:rsidR="004E2186" w:rsidRDefault="004E2186" w:rsidP="004E2186">
      <w:pPr>
        <w:spacing w:after="0" w:line="276" w:lineRule="auto"/>
        <w:ind w:left="284"/>
        <w:contextualSpacing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</w:p>
    <w:p w14:paraId="58B87E3B" w14:textId="77777777" w:rsidR="004E2186" w:rsidRPr="004E2186" w:rsidRDefault="004C3DE8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E2186">
        <w:rPr>
          <w:rFonts w:ascii="Verdana" w:eastAsiaTheme="minorEastAsia" w:hAnsi="Verdana"/>
          <w:color w:val="auto"/>
          <w:lang w:eastAsia="pl-PL"/>
        </w:rPr>
        <w:t xml:space="preserve">Jeżeli Wykonawca wskazany w ust. 18 dobrowolnie wystawi fakturę ustrukturyzowaną za pomocą </w:t>
      </w:r>
      <w:proofErr w:type="spellStart"/>
      <w:r w:rsidRPr="004E2186">
        <w:rPr>
          <w:rFonts w:ascii="Verdana" w:eastAsiaTheme="minorEastAsia" w:hAnsi="Verdana"/>
          <w:color w:val="auto"/>
          <w:lang w:eastAsia="pl-PL"/>
        </w:rPr>
        <w:t>KSeF</w:t>
      </w:r>
      <w:proofErr w:type="spellEnd"/>
      <w:r w:rsidRPr="004E2186">
        <w:rPr>
          <w:rFonts w:ascii="Verdana" w:eastAsiaTheme="minorEastAsia" w:hAnsi="Verdana"/>
          <w:color w:val="auto"/>
          <w:lang w:eastAsia="pl-PL"/>
        </w:rPr>
        <w:t>, zapisy ust. 18 nie mają zastosowania.</w:t>
      </w:r>
    </w:p>
    <w:p w14:paraId="6B4296AF" w14:textId="77777777" w:rsidR="004E2186" w:rsidRPr="004E2186" w:rsidRDefault="004C3DE8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E2186">
        <w:rPr>
          <w:rFonts w:ascii="Verdana" w:eastAsiaTheme="minorEastAsia" w:hAnsi="Verdana"/>
          <w:color w:val="auto"/>
          <w:lang w:eastAsia="pl-PL"/>
        </w:rPr>
        <w:t>W przypadku niedostępności Krajowego Systemu e-Faktur (</w:t>
      </w:r>
      <w:proofErr w:type="spellStart"/>
      <w:r w:rsidRPr="004E2186">
        <w:rPr>
          <w:rFonts w:ascii="Verdana" w:eastAsiaTheme="minorEastAsia" w:hAnsi="Verdana"/>
          <w:color w:val="auto"/>
          <w:lang w:eastAsia="pl-PL"/>
        </w:rPr>
        <w:t>KSeF</w:t>
      </w:r>
      <w:proofErr w:type="spellEnd"/>
      <w:r w:rsidRPr="004E2186">
        <w:rPr>
          <w:rFonts w:ascii="Verdana" w:eastAsiaTheme="minorEastAsia" w:hAnsi="Verdana"/>
          <w:color w:val="auto"/>
          <w:lang w:eastAsia="pl-PL"/>
        </w:rPr>
        <w:t xml:space="preserve">), potwierdzonej komunikatem Ministra Finansów opublikowanym zgodnie z art. 106ne ustawy o VAT w Biuletynie Informacji Publicznej oraz za pośrednictwem oprogramowania interfejsowego, Strony ustalają, że Wykonawca jest zobowiązany do wystawienia faktury w formie elektronicznej, zgodnie z obowiązującym w tym okresie wzorem faktury ustrukturyzowanej, oraz przesłania jej na adres e-mail Zamawiającego: </w:t>
      </w:r>
      <w:r w:rsidRPr="004E2186">
        <w:rPr>
          <w:rFonts w:ascii="Verdana" w:eastAsiaTheme="minorEastAsia" w:hAnsi="Verdana"/>
          <w:color w:val="auto"/>
          <w:lang w:eastAsia="pl-PL"/>
        </w:rPr>
        <w:br/>
      </w:r>
      <w:hyperlink r:id="rId12" w:history="1">
        <w:r w:rsidRPr="004E2186">
          <w:rPr>
            <w:rFonts w:ascii="Verdana" w:eastAsiaTheme="minorEastAsia" w:hAnsi="Verdana"/>
            <w:color w:val="2F5C99"/>
            <w:u w:val="single"/>
            <w:lang w:eastAsia="pl-PL"/>
          </w:rPr>
          <w:t>e-faktury@port.lukasiewicz.gov.pl</w:t>
        </w:r>
      </w:hyperlink>
      <w:r w:rsidRPr="004E2186">
        <w:rPr>
          <w:rFonts w:ascii="Verdana" w:eastAsiaTheme="minorEastAsia" w:hAnsi="Verdana"/>
          <w:color w:val="auto"/>
          <w:lang w:eastAsia="pl-PL"/>
        </w:rPr>
        <w:t>.</w:t>
      </w:r>
    </w:p>
    <w:p w14:paraId="2D511AF6" w14:textId="77777777" w:rsidR="004E2186" w:rsidRPr="004E2186" w:rsidRDefault="004C3DE8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E2186">
        <w:rPr>
          <w:rFonts w:ascii="Verdana" w:eastAsiaTheme="minorEastAsia" w:hAnsi="Verdana"/>
          <w:color w:val="auto"/>
          <w:lang w:eastAsia="pl-PL"/>
        </w:rPr>
        <w:t xml:space="preserve">Faktura, o której mowa w ust. 20, powinna być opatrzona przez Wykonawcę kodami QR umożliwiającymi Zamawiającemu dostęp do faktury w </w:t>
      </w:r>
      <w:proofErr w:type="spellStart"/>
      <w:r w:rsidRPr="004E2186">
        <w:rPr>
          <w:rFonts w:ascii="Verdana" w:eastAsiaTheme="minorEastAsia" w:hAnsi="Verdana"/>
          <w:color w:val="auto"/>
          <w:lang w:eastAsia="pl-PL"/>
        </w:rPr>
        <w:t>KSeF</w:t>
      </w:r>
      <w:proofErr w:type="spellEnd"/>
      <w:r w:rsidRPr="004E2186">
        <w:rPr>
          <w:rFonts w:ascii="Verdana" w:eastAsiaTheme="minorEastAsia" w:hAnsi="Verdana"/>
          <w:color w:val="auto"/>
          <w:lang w:eastAsia="pl-PL"/>
        </w:rPr>
        <w:t>, weryfikację jej danych oraz potwierdzenie tożsamości Wykonawca, o ile jest to możliwe w danym okresie.</w:t>
      </w:r>
    </w:p>
    <w:p w14:paraId="10339E1D" w14:textId="77777777" w:rsidR="004E2186" w:rsidRPr="004E2186" w:rsidRDefault="004C3DE8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E2186">
        <w:rPr>
          <w:rFonts w:ascii="Verdana" w:eastAsiaTheme="minorEastAsia" w:hAnsi="Verdana"/>
          <w:color w:val="auto"/>
          <w:lang w:eastAsia="pl-PL"/>
        </w:rPr>
        <w:lastRenderedPageBreak/>
        <w:t>W przypadku awarii Krajowego Systemu e-Faktur (</w:t>
      </w:r>
      <w:proofErr w:type="spellStart"/>
      <w:r w:rsidRPr="004E2186">
        <w:rPr>
          <w:rFonts w:ascii="Verdana" w:eastAsiaTheme="minorEastAsia" w:hAnsi="Verdana"/>
          <w:color w:val="auto"/>
          <w:lang w:eastAsia="pl-PL"/>
        </w:rPr>
        <w:t>KSeF</w:t>
      </w:r>
      <w:proofErr w:type="spellEnd"/>
      <w:r w:rsidRPr="004E2186">
        <w:rPr>
          <w:rFonts w:ascii="Verdana" w:eastAsiaTheme="minorEastAsia" w:hAnsi="Verdana"/>
          <w:color w:val="auto"/>
          <w:lang w:eastAsia="pl-PL"/>
        </w:rPr>
        <w:t xml:space="preserve">), potwierdzonej stosownym komunikatem Ministra Finansów, Strony ustalają, że Wykonawca jest zobowiązany do wystawienia faktury w formie elektronicznej, zgodnie z obowiązującym w tym okresie wzorem faktury ustrukturyzowanej, oraz przesłania jej na adres e-mail Zamawiającego: </w:t>
      </w:r>
      <w:r w:rsidRPr="004E2186">
        <w:rPr>
          <w:rFonts w:ascii="Verdana" w:eastAsiaTheme="minorEastAsia" w:hAnsi="Verdana"/>
          <w:color w:val="auto"/>
          <w:lang w:eastAsia="pl-PL"/>
        </w:rPr>
        <w:br/>
      </w:r>
      <w:hyperlink r:id="rId13" w:history="1">
        <w:r w:rsidRPr="004E2186">
          <w:rPr>
            <w:rFonts w:ascii="Verdana" w:eastAsiaTheme="minorEastAsia" w:hAnsi="Verdana"/>
            <w:color w:val="2F5C99"/>
            <w:u w:val="single"/>
            <w:lang w:eastAsia="pl-PL"/>
          </w:rPr>
          <w:t>e-faktury@port.lukasiewicz.gov.pl</w:t>
        </w:r>
      </w:hyperlink>
      <w:r w:rsidRPr="004E2186">
        <w:rPr>
          <w:rFonts w:ascii="Verdana" w:eastAsiaTheme="minorEastAsia" w:hAnsi="Verdana"/>
          <w:color w:val="auto"/>
          <w:lang w:eastAsia="pl-PL"/>
        </w:rPr>
        <w:t>.</w:t>
      </w:r>
    </w:p>
    <w:p w14:paraId="4FB40C27" w14:textId="77777777" w:rsidR="004E2186" w:rsidRPr="004E2186" w:rsidRDefault="004C3DE8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E2186">
        <w:rPr>
          <w:rFonts w:ascii="Verdana" w:eastAsiaTheme="minorEastAsia" w:hAnsi="Verdana"/>
          <w:color w:val="auto"/>
          <w:lang w:eastAsia="pl-PL"/>
        </w:rPr>
        <w:t xml:space="preserve">Faktura, o której mowa w ust. 22, powinna być opatrzona przez Wykonawcę kodami QR umożliwiającymi Zamawiającemu dostęp do faktury w </w:t>
      </w:r>
      <w:proofErr w:type="spellStart"/>
      <w:r w:rsidRPr="004E2186">
        <w:rPr>
          <w:rFonts w:ascii="Verdana" w:eastAsiaTheme="minorEastAsia" w:hAnsi="Verdana"/>
          <w:color w:val="auto"/>
          <w:lang w:eastAsia="pl-PL"/>
        </w:rPr>
        <w:t>KSeF</w:t>
      </w:r>
      <w:proofErr w:type="spellEnd"/>
      <w:r w:rsidRPr="004E2186">
        <w:rPr>
          <w:rFonts w:ascii="Verdana" w:eastAsiaTheme="minorEastAsia" w:hAnsi="Verdana"/>
          <w:color w:val="auto"/>
          <w:lang w:eastAsia="pl-PL"/>
        </w:rPr>
        <w:t>, weryfikację jej danych oraz potwierdzenie tożsamości Wykonawcy.</w:t>
      </w:r>
    </w:p>
    <w:p w14:paraId="1CC684DD" w14:textId="77777777" w:rsidR="004E2186" w:rsidRPr="004E2186" w:rsidRDefault="004C3DE8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E2186">
        <w:rPr>
          <w:rFonts w:ascii="Verdana" w:eastAsiaTheme="minorEastAsia" w:hAnsi="Verdana"/>
          <w:color w:val="auto"/>
          <w:lang w:eastAsia="pl-PL"/>
        </w:rPr>
        <w:t>W przypadku całkowitej niedostępności Krajowego Systemu e-Faktur (</w:t>
      </w:r>
      <w:proofErr w:type="spellStart"/>
      <w:r w:rsidRPr="004E2186">
        <w:rPr>
          <w:rFonts w:ascii="Verdana" w:eastAsiaTheme="minorEastAsia" w:hAnsi="Verdana"/>
          <w:color w:val="auto"/>
          <w:lang w:eastAsia="pl-PL"/>
        </w:rPr>
        <w:t>KSeF</w:t>
      </w:r>
      <w:proofErr w:type="spellEnd"/>
      <w:r w:rsidRPr="004E2186">
        <w:rPr>
          <w:rFonts w:ascii="Verdana" w:eastAsiaTheme="minorEastAsia" w:hAnsi="Verdana"/>
          <w:color w:val="auto"/>
          <w:lang w:eastAsia="pl-PL"/>
        </w:rPr>
        <w:t xml:space="preserve">), potwierdzonej stosownym komunikatem Ministra Finansów, Wykonawca jest zobowiązany do wystawiania faktur w formie elektronicznej i przesyłania ich na adres e-mail Zamawiającego: </w:t>
      </w:r>
      <w:hyperlink r:id="rId14" w:history="1">
        <w:r w:rsidRPr="004E2186">
          <w:rPr>
            <w:rFonts w:ascii="Verdana" w:eastAsiaTheme="minorEastAsia" w:hAnsi="Verdana"/>
            <w:color w:val="2F5C99"/>
            <w:u w:val="single"/>
            <w:lang w:eastAsia="pl-PL"/>
          </w:rPr>
          <w:t>e-faktury@port.lukasiewicz.gov.pl</w:t>
        </w:r>
      </w:hyperlink>
      <w:r w:rsidRPr="004E2186">
        <w:rPr>
          <w:rFonts w:ascii="Verdana" w:eastAsiaTheme="minorEastAsia" w:hAnsi="Verdana"/>
          <w:color w:val="auto"/>
          <w:lang w:eastAsia="pl-PL"/>
        </w:rPr>
        <w:t>.</w:t>
      </w:r>
    </w:p>
    <w:p w14:paraId="230179BD" w14:textId="77777777" w:rsidR="004E2186" w:rsidRPr="004E2186" w:rsidRDefault="004C3DE8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E2186">
        <w:rPr>
          <w:rFonts w:ascii="Verdana" w:hAnsi="Verdana" w:cs="Tahoma"/>
          <w:color w:val="auto"/>
          <w:szCs w:val="20"/>
        </w:rPr>
        <w:t>Zamawiający oświadcza, że posiada status dużego przedsiębiorcy w rozumieniu ustawy dnia 8 marca 2013 r. o przeciwdziałaniu nadmiernym opóźnieniom w transakcjach handlowych.</w:t>
      </w:r>
    </w:p>
    <w:p w14:paraId="5CA8FA09" w14:textId="75D90E2B" w:rsidR="004C3DE8" w:rsidRPr="004E2186" w:rsidRDefault="004C3DE8" w:rsidP="004E2186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Verdana" w:eastAsiaTheme="minorEastAsia" w:hAnsi="Verdana" w:cs="Times New Roman"/>
          <w:color w:val="auto"/>
          <w:spacing w:val="0"/>
          <w:sz w:val="22"/>
          <w:szCs w:val="20"/>
          <w:lang w:eastAsia="pl-PL"/>
        </w:rPr>
      </w:pPr>
      <w:r w:rsidRPr="004E2186">
        <w:rPr>
          <w:rFonts w:ascii="Verdana" w:hAnsi="Verdana" w:cs="Tahoma"/>
          <w:color w:val="auto"/>
          <w:szCs w:val="20"/>
        </w:rPr>
        <w:t xml:space="preserve">Wykonawca oświadcza, że posiada status </w:t>
      </w:r>
      <w:proofErr w:type="spellStart"/>
      <w:r w:rsidRPr="004E2186">
        <w:rPr>
          <w:rFonts w:ascii="Verdana" w:hAnsi="Verdana" w:cs="Tahoma"/>
          <w:color w:val="auto"/>
          <w:szCs w:val="20"/>
        </w:rPr>
        <w:t>mikroprzedsiębiorcy</w:t>
      </w:r>
      <w:proofErr w:type="spellEnd"/>
      <w:r w:rsidRPr="004E2186">
        <w:rPr>
          <w:rFonts w:ascii="Verdana" w:hAnsi="Verdana" w:cs="Tahoma"/>
          <w:color w:val="auto"/>
          <w:szCs w:val="20"/>
        </w:rPr>
        <w:t xml:space="preserve"> / małego przedsiębiorcy / średniego przedsiębiorcy / dużego przedsiębiorcy w rozumieniu ustawy dnia 8 marca 2013 r. o przeciwdziałaniu nadmiernym opóźnieniom w transakcjach handlowych.</w:t>
      </w:r>
      <w:r w:rsidRPr="004C3DE8">
        <w:rPr>
          <w:rFonts w:ascii="Times New Roman" w:hAnsi="Times New Roman" w:cs="Times New Roman"/>
          <w:vertAlign w:val="superscript"/>
        </w:rPr>
        <w:footnoteReference w:id="1"/>
      </w:r>
      <w:r w:rsidRPr="004E2186">
        <w:rPr>
          <w:rFonts w:ascii="Verdana" w:hAnsi="Verdana" w:cs="Tahoma"/>
          <w:color w:val="auto"/>
          <w:szCs w:val="20"/>
        </w:rPr>
        <w:t xml:space="preserve"> </w:t>
      </w:r>
    </w:p>
    <w:p w14:paraId="72B6CD5F" w14:textId="598D11B2" w:rsidR="00C60045" w:rsidRDefault="00C60045" w:rsidP="004C3DE8">
      <w:pPr>
        <w:spacing w:before="120" w:after="120"/>
        <w:ind w:left="284" w:hanging="284"/>
        <w:rPr>
          <w:szCs w:val="20"/>
        </w:rPr>
      </w:pPr>
    </w:p>
    <w:p w14:paraId="1F4975DF" w14:textId="77777777" w:rsidR="004E2186" w:rsidRDefault="004E2186" w:rsidP="004C3DE8">
      <w:pPr>
        <w:spacing w:before="120" w:after="120"/>
        <w:ind w:left="284" w:hanging="284"/>
        <w:rPr>
          <w:szCs w:val="20"/>
        </w:rPr>
      </w:pPr>
    </w:p>
    <w:p w14:paraId="6D0914F7" w14:textId="77777777" w:rsidR="004E2186" w:rsidRDefault="004E2186" w:rsidP="004C3DE8">
      <w:pPr>
        <w:spacing w:before="120" w:after="120"/>
        <w:ind w:left="284" w:hanging="284"/>
        <w:rPr>
          <w:szCs w:val="20"/>
        </w:rPr>
      </w:pPr>
    </w:p>
    <w:p w14:paraId="23483DDE" w14:textId="77777777" w:rsidR="004E2186" w:rsidRPr="004F778A" w:rsidRDefault="004E2186" w:rsidP="004C3DE8">
      <w:pPr>
        <w:spacing w:before="120" w:after="120"/>
        <w:ind w:left="284" w:hanging="284"/>
        <w:rPr>
          <w:szCs w:val="20"/>
        </w:rPr>
      </w:pPr>
    </w:p>
    <w:p w14:paraId="17F4B283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§ 6. Odstąpienie od Umowy i kary umowne</w:t>
      </w:r>
    </w:p>
    <w:p w14:paraId="21710344" w14:textId="77777777" w:rsidR="004F778A" w:rsidRP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1.</w:t>
      </w:r>
      <w:r w:rsidRPr="004F778A">
        <w:rPr>
          <w:szCs w:val="20"/>
        </w:rPr>
        <w:tab/>
        <w:t>Niezależnie od innych uprawnień umownych i ustawowych, Zamawiający jest uprawniony do odstąpienia od Umowy ze skutkiem natychmiastowym, w razie:</w:t>
      </w:r>
    </w:p>
    <w:p w14:paraId="0796F99C" w14:textId="77E0EFF8" w:rsidR="004F778A" w:rsidRPr="004F778A" w:rsidRDefault="004F778A" w:rsidP="004F778A">
      <w:pPr>
        <w:spacing w:before="120" w:after="120"/>
        <w:ind w:left="426" w:hanging="284"/>
        <w:rPr>
          <w:szCs w:val="20"/>
        </w:rPr>
      </w:pPr>
      <w:r w:rsidRPr="004F778A">
        <w:rPr>
          <w:szCs w:val="20"/>
        </w:rPr>
        <w:t>1)</w:t>
      </w:r>
      <w:r w:rsidRPr="004F778A">
        <w:rPr>
          <w:szCs w:val="20"/>
        </w:rPr>
        <w:tab/>
        <w:t>zwłoki w dostawie Materiałów w stosunku do terminu określonego w § 1 ust. 3 Umowy, przekraczającej 7 dni kalendarzowych (bez uprzedniego wezwania), chyba że Materiały zostały dostarczone</w:t>
      </w:r>
      <w:r w:rsidR="003C0E41">
        <w:rPr>
          <w:szCs w:val="20"/>
        </w:rPr>
        <w:t xml:space="preserve"> </w:t>
      </w:r>
      <w:r w:rsidRPr="004F778A">
        <w:rPr>
          <w:szCs w:val="20"/>
        </w:rPr>
        <w:t>z wadami - w takim wypadku Zamawiający jest uprawniony do odstąpienia od Umowy na podstawie § 4 ust. 4 Umowy</w:t>
      </w:r>
      <w:r w:rsidR="00D9358B">
        <w:rPr>
          <w:szCs w:val="20"/>
        </w:rPr>
        <w:t xml:space="preserve"> (na zasadzie art. 492 Kodeksu cywilnego)</w:t>
      </w:r>
      <w:r w:rsidRPr="004F778A">
        <w:rPr>
          <w:szCs w:val="20"/>
        </w:rPr>
        <w:t>;</w:t>
      </w:r>
    </w:p>
    <w:p w14:paraId="45F28819" w14:textId="7EFD9DDB" w:rsidR="004F778A" w:rsidRPr="004F778A" w:rsidRDefault="004F778A" w:rsidP="004F778A">
      <w:pPr>
        <w:spacing w:before="120" w:after="120"/>
        <w:ind w:left="426" w:hanging="284"/>
        <w:rPr>
          <w:szCs w:val="20"/>
        </w:rPr>
      </w:pPr>
      <w:r w:rsidRPr="004F778A">
        <w:rPr>
          <w:szCs w:val="20"/>
        </w:rPr>
        <w:t>2)</w:t>
      </w:r>
      <w:r w:rsidRPr="004F778A">
        <w:rPr>
          <w:szCs w:val="20"/>
        </w:rPr>
        <w:tab/>
        <w:t xml:space="preserve">naruszenia przez Wykonawcę innych postanowień Umowy i nienaprawienia tego uchybienia w terminie 5 (słownie: pięciu) dni roboczych od </w:t>
      </w:r>
      <w:r w:rsidRPr="004F778A">
        <w:rPr>
          <w:szCs w:val="20"/>
        </w:rPr>
        <w:lastRenderedPageBreak/>
        <w:t xml:space="preserve">otrzymania przez Wykonawcę wezwania do usunięcia tego uchybienia, wysłanego w formie elektronicznej (na adres e-mail wskazany w § 7 ust. 2 lub w formie pisemnej). </w:t>
      </w:r>
      <w:r w:rsidR="00D9358B">
        <w:rPr>
          <w:szCs w:val="20"/>
        </w:rPr>
        <w:t>Termin na umowne odstąpienie od Umowy wynosi 30 dni od dnia bezskutecznego upływu dodatkowego terminu wyznaczonego Wykonawcy zgodnie ze zdaniem poprzednim.</w:t>
      </w:r>
    </w:p>
    <w:p w14:paraId="045C0A4B" w14:textId="77777777" w:rsidR="004F778A" w:rsidRP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2.</w:t>
      </w:r>
      <w:r w:rsidRPr="004F778A">
        <w:rPr>
          <w:szCs w:val="20"/>
        </w:rPr>
        <w:tab/>
        <w:t xml:space="preserve">W przypadkach, o których mowa w ust. 1, do odstąpienia od Umowy dochodzi poprzez złożenie przez Zamawiającego oświadczenia o odstąpieniu, w formie pisemnej, lub elektronicznej na adres e-mail, o którym mowa w § 7 ust. 2. </w:t>
      </w:r>
    </w:p>
    <w:p w14:paraId="5A037F3D" w14:textId="77777777" w:rsidR="004F778A" w:rsidRP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3.</w:t>
      </w:r>
      <w:r w:rsidRPr="004F778A">
        <w:rPr>
          <w:szCs w:val="20"/>
        </w:rPr>
        <w:tab/>
        <w:t>Zamawiający może żądać od Wykonawcy zapłaty kar umownych w następujących przypadkach:</w:t>
      </w:r>
    </w:p>
    <w:p w14:paraId="2BA46343" w14:textId="77777777" w:rsidR="00A73919" w:rsidRPr="004F778A" w:rsidRDefault="00A73919" w:rsidP="00A73919">
      <w:pPr>
        <w:spacing w:before="120" w:after="120"/>
        <w:ind w:left="709" w:hanging="425"/>
        <w:rPr>
          <w:szCs w:val="20"/>
        </w:rPr>
      </w:pPr>
      <w:r w:rsidRPr="004F778A">
        <w:rPr>
          <w:szCs w:val="20"/>
        </w:rPr>
        <w:t>1)</w:t>
      </w:r>
      <w:r w:rsidRPr="004F778A">
        <w:rPr>
          <w:szCs w:val="20"/>
        </w:rPr>
        <w:tab/>
        <w:t xml:space="preserve">w przypadku niedotrzymania przez Wykonawcę terminu dostawy, o którym mowa w § 1 ust. 3 Umowy, Zamawiający będzie miał prawo żądać od Wykonawcy zapłaty kary umownej w wysokości 0,4% łącznej ceny netto za Materiały, o której mowa w § 5 ust. 1, za każdy rozpoczęty dzień zwłoki, </w:t>
      </w:r>
    </w:p>
    <w:p w14:paraId="5C80CEE4" w14:textId="77777777" w:rsidR="00A73919" w:rsidRDefault="00A73919" w:rsidP="00A73919">
      <w:pPr>
        <w:spacing w:before="120" w:after="120"/>
        <w:ind w:left="709" w:hanging="425"/>
        <w:rPr>
          <w:szCs w:val="20"/>
        </w:rPr>
      </w:pPr>
      <w:r w:rsidRPr="004F778A">
        <w:rPr>
          <w:szCs w:val="20"/>
        </w:rPr>
        <w:t>2)</w:t>
      </w:r>
      <w:r w:rsidRPr="004F778A">
        <w:rPr>
          <w:szCs w:val="20"/>
        </w:rPr>
        <w:tab/>
      </w:r>
      <w:r w:rsidRPr="00546121">
        <w:rPr>
          <w:szCs w:val="20"/>
        </w:rPr>
        <w:t xml:space="preserve">w przypadku niedotrzymania przez Wykonawcę terminu </w:t>
      </w:r>
      <w:r>
        <w:rPr>
          <w:szCs w:val="20"/>
        </w:rPr>
        <w:t>realizacji uprawnień z rękojmi lub gwarancji</w:t>
      </w:r>
      <w:r w:rsidRPr="00546121">
        <w:rPr>
          <w:szCs w:val="20"/>
        </w:rPr>
        <w:t>, Zamawiający będzie miał prawo żądać od Wykonawcy zapłaty kary umownej w wysokości 0,</w:t>
      </w:r>
      <w:r>
        <w:rPr>
          <w:szCs w:val="20"/>
        </w:rPr>
        <w:t>2</w:t>
      </w:r>
      <w:r w:rsidRPr="00546121">
        <w:rPr>
          <w:szCs w:val="20"/>
        </w:rPr>
        <w:t xml:space="preserve">% łącznej </w:t>
      </w:r>
      <w:r>
        <w:rPr>
          <w:szCs w:val="20"/>
        </w:rPr>
        <w:t>wynagrodzenia</w:t>
      </w:r>
      <w:r w:rsidRPr="00546121">
        <w:rPr>
          <w:szCs w:val="20"/>
        </w:rPr>
        <w:t xml:space="preserve"> </w:t>
      </w:r>
      <w:r>
        <w:rPr>
          <w:szCs w:val="20"/>
        </w:rPr>
        <w:t xml:space="preserve">netto </w:t>
      </w:r>
      <w:r w:rsidRPr="00546121">
        <w:rPr>
          <w:szCs w:val="20"/>
        </w:rPr>
        <w:t>za Materiały, o której mowa w § 5 ust. 1, za każdy rozpoczęty dzień zwłoki,</w:t>
      </w:r>
    </w:p>
    <w:p w14:paraId="548DDA97" w14:textId="77777777" w:rsidR="00A73919" w:rsidRPr="004F778A" w:rsidRDefault="00A73919" w:rsidP="00A73919">
      <w:pPr>
        <w:spacing w:before="120" w:after="120"/>
        <w:ind w:left="709" w:hanging="425"/>
        <w:rPr>
          <w:szCs w:val="20"/>
        </w:rPr>
      </w:pPr>
      <w:r>
        <w:rPr>
          <w:szCs w:val="20"/>
        </w:rPr>
        <w:t xml:space="preserve">3)  </w:t>
      </w:r>
      <w:r w:rsidRPr="004F778A">
        <w:rPr>
          <w:szCs w:val="20"/>
        </w:rPr>
        <w:t>w przypadku odstąpienia od Umowy przez Zamawiającego z przyczyn leżących po stronie Wykonawcy albo w przypadku odstąpienia od Umowy przez Wykonawcę bez winy Zamawiającego, Zamawiający będzie miał prawo żądać od Wykonawcy zapłaty kary umownej w wysokości 20 % łącznej ceny netto za Materiały, o której mowa w § 5 ust. 1.</w:t>
      </w:r>
    </w:p>
    <w:p w14:paraId="23D92C7F" w14:textId="77777777" w:rsidR="004F778A" w:rsidRP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4.</w:t>
      </w:r>
      <w:r w:rsidRPr="004F778A">
        <w:rPr>
          <w:szCs w:val="20"/>
        </w:rPr>
        <w:tab/>
        <w:t>Zapłata kar umownych, o których mowa w ust. 3 niniejszego paragrafu, nie pozbawia Zamawiającego prawa dochodzenia odszkodowania w kwocie przekraczającej wysokość kary umownej na zasadach ogólnych.</w:t>
      </w:r>
    </w:p>
    <w:p w14:paraId="5D8CCACB" w14:textId="58C9A4C0" w:rsidR="004F778A" w:rsidRP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5.</w:t>
      </w:r>
      <w:r w:rsidRPr="004F778A">
        <w:rPr>
          <w:szCs w:val="20"/>
        </w:rPr>
        <w:tab/>
        <w:t>Zamawiający zastrzega sobie prawo potrącania z wynagrodzenia należnego Wykonawcy z tytułu realizacji dostawy przedmiotu Umowy, kar umownych należnych Zamawiającemu od Wykonawcy na podstawie postanowień Umowy, na co Wykonawca wyraża niniejszym zgodę.</w:t>
      </w:r>
      <w:r w:rsidR="00D9358B">
        <w:rPr>
          <w:szCs w:val="20"/>
        </w:rPr>
        <w:t xml:space="preserve"> Potrącenie umowne należności (w tym jeszcze niewymagalnych) przysługuje z wynagrodzenia Wykonawcy poprzez złożenie oświadczenia na piśmie lub pocztą elektroniczną, niezależnie od prawa potrącenia wynikającego z art. 498 i n. Kodeksu cywilnego.</w:t>
      </w:r>
    </w:p>
    <w:p w14:paraId="7D4CB299" w14:textId="1FABCDFA" w:rsid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lastRenderedPageBreak/>
        <w:t>6.</w:t>
      </w:r>
      <w:r w:rsidRPr="004F778A">
        <w:rPr>
          <w:szCs w:val="20"/>
        </w:rPr>
        <w:tab/>
        <w:t>Kary umowne, o którym mowa w ust. 3 podlegają sumowaniu. Łączna wysokość kar umownych nałożonych na Wykonawcę nie może przekroczyć 20 % maksymalnego wynagrodzenia brutto Umowy, o którym mowa w § 5 ust. 1</w:t>
      </w:r>
      <w:r w:rsidR="007939C2">
        <w:rPr>
          <w:szCs w:val="20"/>
        </w:rPr>
        <w:t>.</w:t>
      </w:r>
    </w:p>
    <w:p w14:paraId="16CD20A5" w14:textId="77777777" w:rsidR="007939C2" w:rsidRPr="004F778A" w:rsidRDefault="007939C2" w:rsidP="004F778A">
      <w:pPr>
        <w:spacing w:before="120" w:after="120"/>
        <w:ind w:left="709" w:hanging="567"/>
        <w:rPr>
          <w:szCs w:val="20"/>
        </w:rPr>
      </w:pPr>
    </w:p>
    <w:p w14:paraId="026C8428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§ 7. Komunikacja</w:t>
      </w:r>
    </w:p>
    <w:p w14:paraId="1816ADA7" w14:textId="77777777" w:rsidR="004F778A" w:rsidRP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1.</w:t>
      </w:r>
      <w:r w:rsidRPr="004F778A">
        <w:rPr>
          <w:szCs w:val="20"/>
        </w:rPr>
        <w:tab/>
        <w:t>Wszelkie oświadczenia i korespondencja kierowana do którejkolwiek ze Stron na podstawie Umowy lub związane z Umową, które nie mogą zostać przekazane drugiej Stronie w formie elektronicznej, powinny być doręczone osobiście, przesłane pocztą lub kurierem do Strony będącej adresatem na adres określony w Umowie, bądź na adres do korespondencji wskazany na piśmie w celu przesyłania korespondencji.</w:t>
      </w:r>
    </w:p>
    <w:p w14:paraId="39109F36" w14:textId="77777777" w:rsidR="004F778A" w:rsidRP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2.</w:t>
      </w:r>
      <w:r w:rsidRPr="004F778A">
        <w:rPr>
          <w:szCs w:val="20"/>
        </w:rPr>
        <w:tab/>
        <w:t xml:space="preserve">Osobami odpowiedzialnymi za realizację Umowy będą: </w:t>
      </w:r>
    </w:p>
    <w:p w14:paraId="4DB8A64B" w14:textId="77777777" w:rsidR="004F778A" w:rsidRPr="004F778A" w:rsidRDefault="004F778A" w:rsidP="003C0E41">
      <w:pPr>
        <w:spacing w:before="120" w:after="120"/>
        <w:ind w:left="993" w:hanging="426"/>
        <w:rPr>
          <w:szCs w:val="20"/>
        </w:rPr>
      </w:pPr>
      <w:r w:rsidRPr="004F778A">
        <w:rPr>
          <w:szCs w:val="20"/>
        </w:rPr>
        <w:t>1)</w:t>
      </w:r>
      <w:r w:rsidRPr="004F778A">
        <w:rPr>
          <w:szCs w:val="20"/>
        </w:rPr>
        <w:tab/>
        <w:t xml:space="preserve">po stronie Wykonawcy: [………….], tel.: [………………….], e-mail:[…………………………..]; </w:t>
      </w:r>
    </w:p>
    <w:p w14:paraId="1EFE53C8" w14:textId="24FA1189" w:rsidR="00A040D8" w:rsidRDefault="004F778A" w:rsidP="00A040D8">
      <w:pPr>
        <w:spacing w:before="120" w:after="120"/>
        <w:ind w:left="993" w:hanging="426"/>
        <w:rPr>
          <w:rFonts w:asciiTheme="majorHAnsi" w:eastAsia="Times New Roman" w:hAnsiTheme="majorHAnsi"/>
          <w:color w:val="000000"/>
        </w:rPr>
      </w:pPr>
      <w:r w:rsidRPr="004F778A">
        <w:rPr>
          <w:szCs w:val="20"/>
        </w:rPr>
        <w:t>2)</w:t>
      </w:r>
      <w:r w:rsidRPr="004F778A">
        <w:rPr>
          <w:szCs w:val="20"/>
        </w:rPr>
        <w:tab/>
      </w:r>
      <w:r w:rsidR="00A040D8" w:rsidRPr="004F778A">
        <w:rPr>
          <w:szCs w:val="20"/>
        </w:rPr>
        <w:t>po stronie Zamawiającego</w:t>
      </w:r>
      <w:r w:rsidR="00A040D8">
        <w:rPr>
          <w:szCs w:val="20"/>
        </w:rPr>
        <w:t xml:space="preserve">: </w:t>
      </w:r>
      <w:r w:rsidR="009A5087">
        <w:rPr>
          <w:szCs w:val="20"/>
        </w:rPr>
        <w:t>…………………………….</w:t>
      </w:r>
      <w:r w:rsidR="00A040D8">
        <w:rPr>
          <w:rFonts w:asciiTheme="majorHAnsi" w:eastAsia="Times New Roman" w:hAnsiTheme="majorHAnsi"/>
          <w:color w:val="000000"/>
        </w:rPr>
        <w:t xml:space="preserve">,           </w:t>
      </w:r>
    </w:p>
    <w:p w14:paraId="1E3EB8A3" w14:textId="33F5172F" w:rsidR="00A040D8" w:rsidRPr="009A5087" w:rsidRDefault="00A040D8" w:rsidP="00A040D8">
      <w:pPr>
        <w:spacing w:before="120" w:after="120"/>
        <w:ind w:left="993"/>
        <w:rPr>
          <w:rFonts w:asciiTheme="majorHAnsi" w:eastAsia="Times New Roman" w:hAnsiTheme="majorHAnsi"/>
          <w:color w:val="000000"/>
        </w:rPr>
      </w:pPr>
      <w:r w:rsidRPr="009A5087">
        <w:rPr>
          <w:rFonts w:asciiTheme="majorHAnsi" w:eastAsia="Times New Roman" w:hAnsiTheme="majorHAnsi"/>
          <w:color w:val="000000"/>
        </w:rPr>
        <w:t>e-mail:</w:t>
      </w:r>
      <w:r w:rsidR="009A5087">
        <w:rPr>
          <w:rFonts w:asciiTheme="majorHAnsi" w:eastAsia="Times New Roman" w:hAnsiTheme="majorHAnsi"/>
          <w:color w:val="000000"/>
        </w:rPr>
        <w:t xml:space="preserve"> …………………………….</w:t>
      </w:r>
    </w:p>
    <w:p w14:paraId="3FD0769E" w14:textId="0FCFC6A2" w:rsidR="004F778A" w:rsidRPr="004F778A" w:rsidRDefault="004F778A" w:rsidP="00A040D8">
      <w:pPr>
        <w:spacing w:before="120" w:after="120"/>
        <w:ind w:left="993"/>
        <w:rPr>
          <w:szCs w:val="20"/>
        </w:rPr>
      </w:pPr>
      <w:r w:rsidRPr="004F778A">
        <w:rPr>
          <w:szCs w:val="20"/>
        </w:rPr>
        <w:t>po stronie Zamawiającego</w:t>
      </w:r>
      <w:r w:rsidR="00BC1F09">
        <w:rPr>
          <w:szCs w:val="20"/>
        </w:rPr>
        <w:t xml:space="preserve">: </w:t>
      </w:r>
      <w:r w:rsidR="009A5087">
        <w:rPr>
          <w:szCs w:val="20"/>
        </w:rPr>
        <w:t>……………………..</w:t>
      </w:r>
      <w:r w:rsidRPr="004F778A">
        <w:rPr>
          <w:szCs w:val="20"/>
        </w:rPr>
        <w:t xml:space="preserve"> </w:t>
      </w:r>
      <w:r w:rsidR="003C0E41">
        <w:rPr>
          <w:szCs w:val="20"/>
        </w:rPr>
        <w:br/>
      </w:r>
      <w:r w:rsidRPr="004F778A">
        <w:rPr>
          <w:szCs w:val="20"/>
        </w:rPr>
        <w:t xml:space="preserve">e-mail: </w:t>
      </w:r>
      <w:hyperlink r:id="rId15" w:history="1">
        <w:r w:rsidR="009A5087">
          <w:rPr>
            <w:rStyle w:val="Hipercze"/>
          </w:rPr>
          <w:t>…………….</w:t>
        </w:r>
      </w:hyperlink>
      <w:r w:rsidR="003C0E41">
        <w:rPr>
          <w:szCs w:val="20"/>
        </w:rPr>
        <w:t xml:space="preserve"> </w:t>
      </w:r>
    </w:p>
    <w:p w14:paraId="3B637067" w14:textId="0DD0BCED" w:rsid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3.</w:t>
      </w:r>
      <w:r w:rsidRPr="004F778A">
        <w:rPr>
          <w:szCs w:val="20"/>
        </w:rPr>
        <w:tab/>
        <w:t>Osob</w:t>
      </w:r>
      <w:r w:rsidR="00A040D8">
        <w:rPr>
          <w:szCs w:val="20"/>
        </w:rPr>
        <w:t>y</w:t>
      </w:r>
      <w:r w:rsidRPr="004F778A">
        <w:rPr>
          <w:szCs w:val="20"/>
        </w:rPr>
        <w:t>, o których mowa w ust. 2 pkt 2</w:t>
      </w:r>
      <w:r w:rsidR="00D9358B">
        <w:rPr>
          <w:szCs w:val="20"/>
        </w:rPr>
        <w:t xml:space="preserve"> są</w:t>
      </w:r>
      <w:r w:rsidRPr="004F778A">
        <w:rPr>
          <w:szCs w:val="20"/>
        </w:rPr>
        <w:t xml:space="preserve"> uprawnion</w:t>
      </w:r>
      <w:r w:rsidR="00D9358B">
        <w:rPr>
          <w:szCs w:val="20"/>
        </w:rPr>
        <w:t>e</w:t>
      </w:r>
      <w:r w:rsidRPr="004F778A">
        <w:rPr>
          <w:szCs w:val="20"/>
        </w:rPr>
        <w:t xml:space="preserve"> do sporządzania i podpisywania Protokołu Odbioru w imieniu Zamawiającego. </w:t>
      </w:r>
    </w:p>
    <w:p w14:paraId="19C399E3" w14:textId="334DF727" w:rsidR="00D9358B" w:rsidRDefault="00D9358B" w:rsidP="005C4549">
      <w:pPr>
        <w:spacing w:before="120" w:after="120"/>
        <w:ind w:left="426" w:hanging="426"/>
        <w:rPr>
          <w:szCs w:val="20"/>
        </w:rPr>
      </w:pPr>
      <w:r>
        <w:rPr>
          <w:rFonts w:ascii="Verdana" w:hAnsi="Verdana" w:cs="Tahoma"/>
          <w:color w:val="auto"/>
          <w:spacing w:val="-2"/>
          <w:szCs w:val="20"/>
        </w:rPr>
        <w:t xml:space="preserve">4. </w:t>
      </w:r>
      <w:r>
        <w:rPr>
          <w:rFonts w:ascii="Verdana" w:hAnsi="Verdana" w:cs="Tahoma"/>
          <w:color w:val="auto"/>
          <w:spacing w:val="-2"/>
          <w:szCs w:val="20"/>
        </w:rPr>
        <w:tab/>
      </w:r>
      <w:r w:rsidRPr="00883E61">
        <w:rPr>
          <w:rFonts w:ascii="Verdana" w:hAnsi="Verdana" w:cs="Tahoma"/>
          <w:color w:val="auto"/>
          <w:spacing w:val="-2"/>
          <w:szCs w:val="20"/>
        </w:rPr>
        <w:t>Każda Strona może zawiadomić drugą Stronę na piśmie</w:t>
      </w:r>
      <w:r>
        <w:rPr>
          <w:rFonts w:ascii="Verdana" w:hAnsi="Verdana" w:cs="Tahoma"/>
          <w:color w:val="auto"/>
          <w:spacing w:val="-2"/>
          <w:szCs w:val="20"/>
        </w:rPr>
        <w:t xml:space="preserve"> lub pocztą elektroniczną na adresy e-mail wskazane w ust. 2</w:t>
      </w:r>
      <w:r w:rsidRPr="00883E61">
        <w:rPr>
          <w:rFonts w:ascii="Verdana" w:hAnsi="Verdana" w:cs="Tahoma"/>
          <w:color w:val="auto"/>
          <w:spacing w:val="-2"/>
          <w:szCs w:val="20"/>
        </w:rPr>
        <w:t xml:space="preserve"> o zmianie powyższych osób lub danych w trybie przewidzianym dla zawiadomień, co nie wymaga zawarcia aneksu do Umowy</w:t>
      </w:r>
      <w:r>
        <w:rPr>
          <w:rFonts w:ascii="Verdana" w:hAnsi="Verdana" w:cs="Tahoma"/>
          <w:color w:val="auto"/>
          <w:spacing w:val="-2"/>
          <w:szCs w:val="20"/>
        </w:rPr>
        <w:t xml:space="preserve"> i wystarczające jest wysłanie zawiadomienia pocztą elektroniczną</w:t>
      </w:r>
      <w:r>
        <w:rPr>
          <w:szCs w:val="20"/>
        </w:rPr>
        <w:t>.</w:t>
      </w:r>
    </w:p>
    <w:p w14:paraId="3F68FE55" w14:textId="77777777" w:rsidR="007939C2" w:rsidRPr="004F778A" w:rsidRDefault="007939C2" w:rsidP="004F778A">
      <w:pPr>
        <w:spacing w:before="120" w:after="120"/>
        <w:ind w:left="426"/>
        <w:rPr>
          <w:szCs w:val="20"/>
        </w:rPr>
      </w:pPr>
    </w:p>
    <w:p w14:paraId="70DBF38F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§ 8. Informacje poufne oraz ochrona danych osobowych</w:t>
      </w:r>
    </w:p>
    <w:p w14:paraId="411BB47A" w14:textId="77777777" w:rsidR="004F778A" w:rsidRP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1.</w:t>
      </w:r>
      <w:r w:rsidRPr="004F778A">
        <w:rPr>
          <w:szCs w:val="20"/>
        </w:rPr>
        <w:tab/>
        <w:t xml:space="preserve">Wykonawca podejmie wszelkie starania celem zapewnienia, że członkowie ich zarządu, kadra kierownicza, pracownicy, podwykonawcy, wykonawcy i spółki zależne oraz dominujące utrzymają w tajemnicy wszelkie informacje mogące stanowić tajemnicę przedsiębiorstwa Zamawiającego, w tym wszelkie informacje techniczne, technologiczne, handlowe, finansowe i organizacyjne, dokumentacje, procesy, projekty, know-how oraz inne </w:t>
      </w:r>
      <w:r w:rsidRPr="004F778A">
        <w:rPr>
          <w:szCs w:val="20"/>
        </w:rPr>
        <w:lastRenderedPageBreak/>
        <w:t>niepublikowane informacje przesyłane lub udostępniane im w sposób bezpośredni lub pośredni przez Zamawiającego.</w:t>
      </w:r>
    </w:p>
    <w:p w14:paraId="5EE78C27" w14:textId="77777777" w:rsidR="004F778A" w:rsidRP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2.</w:t>
      </w:r>
      <w:r w:rsidRPr="004F778A">
        <w:rPr>
          <w:szCs w:val="20"/>
        </w:rPr>
        <w:tab/>
        <w:t xml:space="preserve">Informacje, o których mowa w ust. 1 nie zostaną ujawnione osobom trzecim bez pisemnej zgody Zamawiającego, chyba że informacje takie zostały już opublikowane. </w:t>
      </w:r>
    </w:p>
    <w:p w14:paraId="73F89A38" w14:textId="38031B62" w:rsid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3.</w:t>
      </w:r>
      <w:r w:rsidRPr="004F778A">
        <w:rPr>
          <w:szCs w:val="20"/>
        </w:rPr>
        <w:tab/>
        <w:t xml:space="preserve">Wykonawca zobowiązuje się do wypełnienia w imieniu Zamawiającego obowiązku informacyjnego, o którym mowa </w:t>
      </w:r>
      <w:r w:rsidR="00EF6608">
        <w:rPr>
          <w:szCs w:val="20"/>
        </w:rPr>
        <w:t xml:space="preserve">w art. 13 lub </w:t>
      </w:r>
      <w:r w:rsidRPr="004F778A">
        <w:rPr>
          <w:szCs w:val="20"/>
        </w:rPr>
        <w:t>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 stosunku do pracowników/ współpracowników Wykonawcy, którzy w imieniu Wykonawcy uczestniczą w realizacji niniejszej Umowy i których dane w związku z realizacją niniejszej Umowy przetwarza Zamawiający. Formularz informacyjny w zakresie zasad przetwarzania danych osobowych przez Zamawiającego stanowi załącznik nr 4  do Umowy.</w:t>
      </w:r>
    </w:p>
    <w:p w14:paraId="41791628" w14:textId="77777777" w:rsidR="00773CBE" w:rsidRPr="004F778A" w:rsidRDefault="00773CBE" w:rsidP="005C4549">
      <w:pPr>
        <w:spacing w:before="120" w:after="120"/>
        <w:ind w:left="426" w:hanging="426"/>
        <w:rPr>
          <w:szCs w:val="20"/>
        </w:rPr>
      </w:pPr>
    </w:p>
    <w:p w14:paraId="23413F52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§ 9. Zmiana Umowy</w:t>
      </w:r>
    </w:p>
    <w:p w14:paraId="1926F2B3" w14:textId="77777777" w:rsidR="004F778A" w:rsidRP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1.</w:t>
      </w:r>
      <w:r w:rsidRPr="004F778A">
        <w:rPr>
          <w:szCs w:val="20"/>
        </w:rPr>
        <w:tab/>
        <w:t xml:space="preserve">Jeżeli w treści Umowy nie jest zastrzeżone odmiennie, wszystkie zmiany lub uzupełnienia postanowień Umowy wymagają formy pisemnej pod rygorem nieważności. </w:t>
      </w:r>
    </w:p>
    <w:p w14:paraId="06398291" w14:textId="77777777" w:rsidR="004F778A" w:rsidRPr="004F778A" w:rsidRDefault="004F778A" w:rsidP="005C4549">
      <w:pPr>
        <w:spacing w:before="120" w:after="120"/>
        <w:ind w:left="426" w:hanging="426"/>
        <w:rPr>
          <w:szCs w:val="20"/>
        </w:rPr>
      </w:pPr>
      <w:r w:rsidRPr="004F778A">
        <w:rPr>
          <w:szCs w:val="20"/>
        </w:rPr>
        <w:t>2.</w:t>
      </w:r>
      <w:r w:rsidRPr="004F778A">
        <w:rPr>
          <w:szCs w:val="20"/>
        </w:rPr>
        <w:tab/>
        <w:t>Poza przypadkami określonymi w przepisach prawa, Strony przewidują możliwość dokonania zmiany Umowy:</w:t>
      </w:r>
    </w:p>
    <w:p w14:paraId="6752975E" w14:textId="77777777" w:rsidR="004F778A" w:rsidRPr="004F778A" w:rsidRDefault="004F778A" w:rsidP="004F778A">
      <w:pPr>
        <w:spacing w:before="120" w:after="120"/>
        <w:ind w:left="993" w:hanging="426"/>
        <w:rPr>
          <w:szCs w:val="20"/>
        </w:rPr>
      </w:pPr>
      <w:r w:rsidRPr="004F778A">
        <w:rPr>
          <w:szCs w:val="20"/>
        </w:rPr>
        <w:t>1)</w:t>
      </w:r>
      <w:r w:rsidRPr="004F778A">
        <w:rPr>
          <w:szCs w:val="20"/>
        </w:rPr>
        <w:tab/>
        <w:t>w przypadku gdy nastąpią przestoje lub opóźnienia zawinione przez Zamawiającego, mające bezpośredni wpływ na terminowość wykonania przedmiotu Umowy, powodujące zmianę terminu jej realizacji, – w takim przypadku zmianie ulegnie postanowienie § 1 ust. 3 Umowy w ten sposób, że okres obowiązywania Umowy ulegnie przedłużeniu maksymalnie o okres przestojów i opóźnień oraz ewentualnych konsekwencji tych opóźnień;</w:t>
      </w:r>
    </w:p>
    <w:p w14:paraId="6685CECF" w14:textId="77777777" w:rsidR="004F778A" w:rsidRPr="004F778A" w:rsidRDefault="004F778A" w:rsidP="004F778A">
      <w:pPr>
        <w:spacing w:before="120" w:after="120"/>
        <w:ind w:left="993" w:hanging="426"/>
        <w:rPr>
          <w:szCs w:val="20"/>
        </w:rPr>
      </w:pPr>
      <w:r w:rsidRPr="004F778A">
        <w:rPr>
          <w:szCs w:val="20"/>
        </w:rPr>
        <w:t>2)</w:t>
      </w:r>
      <w:r w:rsidRPr="004F778A">
        <w:rPr>
          <w:szCs w:val="20"/>
        </w:rPr>
        <w:tab/>
        <w:t>w przypadku gdy nastąpi działanie siły wyższej mającej bezpośredni wpływ na terminowość wykonania przedmiotu Umowy, powodujące zmianę terminu jej realizacji – w takim przypadku zmianie ulegnie postanowienie § 1 ust. 3 Umowy w ten sposób, że okres obowiązywania Umowy ulegnie przedłużeniu maksymalnie o czas występowania siły wyższej i jej skutków;</w:t>
      </w:r>
    </w:p>
    <w:p w14:paraId="365BB6FD" w14:textId="77777777" w:rsidR="004F778A" w:rsidRPr="004F778A" w:rsidRDefault="004F778A" w:rsidP="004F778A">
      <w:pPr>
        <w:spacing w:before="120" w:after="120"/>
        <w:ind w:left="993" w:hanging="426"/>
        <w:rPr>
          <w:szCs w:val="20"/>
        </w:rPr>
      </w:pPr>
      <w:r w:rsidRPr="004F778A">
        <w:rPr>
          <w:szCs w:val="20"/>
        </w:rPr>
        <w:lastRenderedPageBreak/>
        <w:t>3)</w:t>
      </w:r>
      <w:r w:rsidRPr="004F778A">
        <w:rPr>
          <w:szCs w:val="20"/>
        </w:rPr>
        <w:tab/>
        <w:t xml:space="preserve">na skutek działania organów administracji, a w szczególności odmowy lub opóźnienia wydania przez organy administracji lub inne podmioty wymaganych decyzji, zezwoleń, uzgodnień, z przyczyn niezawinionych przez Wykonawcę – w takim przypadku zmianie ulegnie postanowienie § 1 ust. 3 Umowy w ten sposób, że okres obowiązywania Umowy ulegnie odpowiedniemu przedłużeniu, uwzględniającemu okres wydłużenia trwania tych procedur oraz ich skutków; </w:t>
      </w:r>
    </w:p>
    <w:p w14:paraId="7787CEF0" w14:textId="77777777" w:rsidR="004F778A" w:rsidRPr="004F778A" w:rsidRDefault="004F778A" w:rsidP="004F778A">
      <w:pPr>
        <w:spacing w:before="120" w:after="120"/>
        <w:ind w:left="993" w:hanging="426"/>
        <w:rPr>
          <w:szCs w:val="20"/>
        </w:rPr>
      </w:pPr>
      <w:r w:rsidRPr="004F778A">
        <w:rPr>
          <w:szCs w:val="20"/>
        </w:rPr>
        <w:t>4)</w:t>
      </w:r>
      <w:r w:rsidRPr="004F778A">
        <w:rPr>
          <w:szCs w:val="20"/>
        </w:rPr>
        <w:tab/>
        <w:t>z powodu innych przyczyn zewnętrznych niezależnych od Zamawiającego lub Wykonawcy, skutkujących niemożliwością wykonania Umowy w terminie – w takim przypadku zmianie ulegnie postanowienie § 1 ust. 3 Umowy w ten sposób, że okres obowiązywania Umowy ulegnie odpowiedniemu przedłużeniu o okres występowania tych przyczyn i trwania ich skutków;</w:t>
      </w:r>
    </w:p>
    <w:p w14:paraId="301AD4E2" w14:textId="77777777" w:rsidR="004F778A" w:rsidRPr="004F778A" w:rsidRDefault="004F778A" w:rsidP="004F778A">
      <w:pPr>
        <w:spacing w:before="120" w:after="120"/>
        <w:ind w:left="993" w:hanging="426"/>
        <w:rPr>
          <w:szCs w:val="20"/>
        </w:rPr>
      </w:pPr>
      <w:r w:rsidRPr="004F778A">
        <w:rPr>
          <w:szCs w:val="20"/>
        </w:rPr>
        <w:t>5)</w:t>
      </w:r>
      <w:r w:rsidRPr="004F778A">
        <w:rPr>
          <w:szCs w:val="20"/>
        </w:rPr>
        <w:tab/>
        <w:t>w przypadku zmian przepisów prawa Unii Europejskiej lub prawa krajowego, powodujących konieczność dostosowania dokumentacji lub postanowień Umowy do zmian ww. przepisów, które nastąpiły w trakcie realizacji Umowy, w tym w szczególności zmiany stawki podatku VAT – w takim przypadku Strony będą mogły dokonać zmian Umowy uwzględniających adekwatny wpływ tych okoliczności (zmian przepisów, umów, wytycznych) na realizację Umowy;</w:t>
      </w:r>
    </w:p>
    <w:p w14:paraId="1065BA25" w14:textId="77777777" w:rsidR="004F778A" w:rsidRPr="004F778A" w:rsidRDefault="004F778A" w:rsidP="004F778A">
      <w:pPr>
        <w:spacing w:before="120" w:after="120"/>
        <w:ind w:left="993" w:hanging="426"/>
        <w:rPr>
          <w:szCs w:val="20"/>
        </w:rPr>
      </w:pPr>
      <w:r w:rsidRPr="004F778A">
        <w:rPr>
          <w:szCs w:val="20"/>
        </w:rPr>
        <w:t>6)</w:t>
      </w:r>
      <w:r w:rsidRPr="004F778A">
        <w:rPr>
          <w:szCs w:val="20"/>
        </w:rPr>
        <w:tab/>
        <w:t>w zakresie zmiany parametrów Materiałów w przypadku zaniechania produkcji określonego rodzaju Materiałów, wprowadzenia Materiałów nowej generacji lub nowego modelu (tj. zamiennik/równoważnik). Dostarczony zamiennik/równoważnik musi spełniać co najmniej wszystkie wymagania określone w niniejszej Umowie oraz w załącznikach do Umowy lub je przewyższać, z zastrzeżeniem, że zamiennik/równoważnik musi pochodzić od tego samego producenta, co pierwotnie zaoferowany w ofercie. Przesłanką niezbędną do takiej zmiany Umowy jest również brak wzrostu ceny Materiału i wartości Umowy w porównaniu z pierwotną wartością przedstawioną w ofercie Wykonawcy. Ilości zamawianych w ten sposób Materiałów muszą być tożsame z ilościami wynikającymi z Umowy;</w:t>
      </w:r>
    </w:p>
    <w:p w14:paraId="29A2E154" w14:textId="77777777" w:rsidR="004F778A" w:rsidRDefault="004F778A" w:rsidP="004F778A">
      <w:pPr>
        <w:spacing w:before="120" w:after="120"/>
        <w:ind w:left="993" w:hanging="426"/>
        <w:rPr>
          <w:szCs w:val="20"/>
        </w:rPr>
      </w:pPr>
      <w:r w:rsidRPr="004F778A">
        <w:rPr>
          <w:szCs w:val="20"/>
        </w:rPr>
        <w:t>7)</w:t>
      </w:r>
      <w:r w:rsidRPr="004F778A">
        <w:rPr>
          <w:szCs w:val="20"/>
        </w:rPr>
        <w:tab/>
        <w:t>w przypadku zmiany numerów katalogowych Materiałów przez producenta przy jednoczesnym zastrzeżeniu braku zmian cen i wartości Umowy na wyższe. Dostarczony przedmiot Umowy musi spełniać co najmniej wszystkie wymagania określone w niniejszej Umowie oraz w załącznikach lub je przewyższać.</w:t>
      </w:r>
    </w:p>
    <w:p w14:paraId="10CF77F2" w14:textId="77777777" w:rsidR="007939C2" w:rsidRPr="004F778A" w:rsidRDefault="007939C2" w:rsidP="004F778A">
      <w:pPr>
        <w:spacing w:before="120" w:after="120"/>
        <w:ind w:left="993" w:hanging="426"/>
        <w:rPr>
          <w:szCs w:val="20"/>
        </w:rPr>
      </w:pPr>
    </w:p>
    <w:p w14:paraId="68AB1CB8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lastRenderedPageBreak/>
        <w:t>§ 10. Siła wyższa</w:t>
      </w:r>
    </w:p>
    <w:p w14:paraId="0779AA72" w14:textId="77777777" w:rsidR="004F778A" w:rsidRPr="004F778A" w:rsidRDefault="004F778A" w:rsidP="004F778A">
      <w:pPr>
        <w:spacing w:before="120" w:after="120"/>
        <w:rPr>
          <w:szCs w:val="20"/>
        </w:rPr>
      </w:pPr>
      <w:r w:rsidRPr="004F778A">
        <w:rPr>
          <w:szCs w:val="20"/>
        </w:rPr>
        <w:t>Siła wyższa oznacza zdarzenie poza kontrolą Strony, występujące po zawarciu Umowy, nieprzewidywalne, nadzwyczajne, niemożliwe do zapobieżenia, uniemożliwiające racjonalne wykonanie przez jedną ze Stron jej zobowiązań. Takie zdarzenia obejmują w szczególności: wojny, zamieszki, ataki terrorystyczne, rewolucje, pożary, epidemie, embarga przewozowe, ogłoszone strajki generalne w odnośnych gałęziach przemysłu, klęski żywiołowe.</w:t>
      </w:r>
    </w:p>
    <w:p w14:paraId="618C8498" w14:textId="77777777" w:rsidR="004F778A" w:rsidRPr="004F778A" w:rsidRDefault="004F778A" w:rsidP="004F778A">
      <w:pPr>
        <w:spacing w:before="120" w:after="120"/>
        <w:rPr>
          <w:szCs w:val="20"/>
        </w:rPr>
      </w:pPr>
    </w:p>
    <w:p w14:paraId="66C7A95C" w14:textId="77777777" w:rsidR="004F778A" w:rsidRPr="004F778A" w:rsidRDefault="004F778A" w:rsidP="004F778A">
      <w:pPr>
        <w:spacing w:before="120" w:after="120"/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§ 11. Źródło finansowania</w:t>
      </w:r>
    </w:p>
    <w:p w14:paraId="4A5E7071" w14:textId="77777777" w:rsidR="009A5087" w:rsidRPr="00785631" w:rsidRDefault="009A5087" w:rsidP="009A5087">
      <w:pPr>
        <w:tabs>
          <w:tab w:val="left" w:pos="567"/>
          <w:tab w:val="left" w:pos="1134"/>
        </w:tabs>
        <w:suppressAutoHyphens/>
        <w:spacing w:after="0" w:line="276" w:lineRule="auto"/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</w:pPr>
      <w:bookmarkStart w:id="0" w:name="_Hlk168574175"/>
      <w:r w:rsidRPr="00785631"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  <w:t>Wydatki związane z postępowaniem o udzielnie zamówienia publicznego będą ponoszone między innymi z:</w:t>
      </w:r>
    </w:p>
    <w:p w14:paraId="240C8255" w14:textId="77777777" w:rsidR="009A5087" w:rsidRPr="00785631" w:rsidRDefault="009A5087" w:rsidP="009A5087">
      <w:pPr>
        <w:tabs>
          <w:tab w:val="left" w:pos="567"/>
          <w:tab w:val="left" w:pos="1134"/>
        </w:tabs>
        <w:suppressAutoHyphens/>
        <w:spacing w:after="0" w:line="276" w:lineRule="auto"/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</w:pPr>
      <w:r w:rsidRPr="00785631"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  <w:t>projektu "Barwniki w innowacyjnych etykietach sensorycznych do monitorowania warunków przechowywania", dofinansowanego  ze środków budżetu państwa, przyznanych przez Ministra Edukacji i Nauki  w ramach Programu „Nauka dla Społeczeństwa II</w:t>
      </w:r>
      <w:r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  <w:t xml:space="preserve">” </w:t>
      </w:r>
      <w:r w:rsidRPr="003C670E"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  <w:t xml:space="preserve">na podstawie umowy nr </w:t>
      </w:r>
      <w:proofErr w:type="spellStart"/>
      <w:r w:rsidRPr="003C670E"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  <w:t>NdS</w:t>
      </w:r>
      <w:proofErr w:type="spellEnd"/>
      <w:r w:rsidRPr="003C670E"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  <w:t>-II/SN/0278/2024/01 z dnia 05.04.202</w:t>
      </w:r>
      <w:r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  <w:t>4</w:t>
      </w:r>
      <w:r w:rsidRPr="00785631"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  <w:t xml:space="preserve">,     </w:t>
      </w:r>
    </w:p>
    <w:p w14:paraId="0EF0C435" w14:textId="77777777" w:rsidR="009A5087" w:rsidRPr="00254569" w:rsidRDefault="009A5087" w:rsidP="009A5087">
      <w:pPr>
        <w:tabs>
          <w:tab w:val="left" w:pos="567"/>
          <w:tab w:val="left" w:pos="1134"/>
        </w:tabs>
        <w:suppressAutoHyphens/>
        <w:spacing w:after="0" w:line="276" w:lineRule="auto"/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</w:pPr>
      <w:r w:rsidRPr="00785631">
        <w:rPr>
          <w:rFonts w:ascii="Verdana" w:eastAsia="Calibri" w:hAnsi="Verdana" w:cs="Calibri"/>
          <w:color w:val="auto"/>
          <w:spacing w:val="0"/>
          <w:kern w:val="2"/>
          <w:szCs w:val="20"/>
          <w:lang w:bidi="en-US"/>
        </w:rPr>
        <w:t>a także przyszłych projektów, o które ubiega się Zamawiający, a które będą mogły brać udział w finansowaniu wydatków objętych Umową oraz w ramach kosztów własnych Zamawiającego.</w:t>
      </w:r>
    </w:p>
    <w:bookmarkEnd w:id="0"/>
    <w:p w14:paraId="093465C9" w14:textId="77777777" w:rsidR="002C101F" w:rsidRDefault="002C101F" w:rsidP="002C101F">
      <w:pPr>
        <w:tabs>
          <w:tab w:val="left" w:pos="567"/>
          <w:tab w:val="left" w:pos="1134"/>
        </w:tabs>
        <w:spacing w:after="0"/>
        <w:rPr>
          <w:rFonts w:ascii="Verdana" w:eastAsia="Verdana" w:hAnsi="Verdana" w:cs="Verdana"/>
          <w:color w:val="000000" w:themeColor="background2"/>
          <w:szCs w:val="20"/>
        </w:rPr>
      </w:pPr>
    </w:p>
    <w:p w14:paraId="0E2F30A6" w14:textId="15D3B75C" w:rsidR="004F778A" w:rsidRPr="004F778A" w:rsidRDefault="004F778A" w:rsidP="002C101F">
      <w:pPr>
        <w:tabs>
          <w:tab w:val="left" w:pos="567"/>
          <w:tab w:val="left" w:pos="1134"/>
        </w:tabs>
        <w:jc w:val="center"/>
        <w:rPr>
          <w:b/>
          <w:bCs/>
          <w:szCs w:val="20"/>
        </w:rPr>
      </w:pPr>
      <w:r w:rsidRPr="004F778A">
        <w:rPr>
          <w:b/>
          <w:bCs/>
          <w:szCs w:val="20"/>
        </w:rPr>
        <w:t>§ 12. Postanowienia końcowe</w:t>
      </w:r>
    </w:p>
    <w:p w14:paraId="4369F6AB" w14:textId="77777777" w:rsidR="004F778A" w:rsidRPr="004F778A" w:rsidRDefault="004F778A" w:rsidP="004F778A">
      <w:pPr>
        <w:spacing w:before="120" w:after="120"/>
        <w:ind w:left="426" w:hanging="284"/>
        <w:rPr>
          <w:szCs w:val="20"/>
        </w:rPr>
      </w:pPr>
      <w:r w:rsidRPr="004F778A">
        <w:rPr>
          <w:szCs w:val="20"/>
        </w:rPr>
        <w:t>1.</w:t>
      </w:r>
      <w:r w:rsidRPr="004F778A">
        <w:rPr>
          <w:szCs w:val="20"/>
        </w:rPr>
        <w:tab/>
        <w:t>Osoby podpisujące Umowę oświadczają, iż są umocowane do podpisywania i składania oświadczeń woli w imieniu Strony, którą reprezentują, i że umocowanie to nie wygasło w dniu zawarcia Umowy.</w:t>
      </w:r>
    </w:p>
    <w:p w14:paraId="5328D7F6" w14:textId="77777777" w:rsidR="004F778A" w:rsidRPr="004F778A" w:rsidRDefault="004F778A" w:rsidP="004F778A">
      <w:pPr>
        <w:spacing w:before="120" w:after="120"/>
        <w:ind w:left="426" w:hanging="284"/>
        <w:rPr>
          <w:szCs w:val="20"/>
        </w:rPr>
      </w:pPr>
      <w:r w:rsidRPr="004F778A">
        <w:rPr>
          <w:szCs w:val="20"/>
        </w:rPr>
        <w:t>2.</w:t>
      </w:r>
      <w:r w:rsidRPr="004F778A">
        <w:rPr>
          <w:szCs w:val="20"/>
        </w:rPr>
        <w:tab/>
        <w:t xml:space="preserve">Wszelkie spory powstałe w związku z realizacją Umowy będą rozstrzygane przez sąd właściwy według siedziby Zamawiającego. </w:t>
      </w:r>
    </w:p>
    <w:p w14:paraId="60F1CA0A" w14:textId="77777777" w:rsidR="004F778A" w:rsidRPr="004F778A" w:rsidRDefault="004F778A" w:rsidP="004F778A">
      <w:pPr>
        <w:spacing w:before="120" w:after="120"/>
        <w:ind w:left="426" w:hanging="284"/>
        <w:rPr>
          <w:szCs w:val="20"/>
        </w:rPr>
      </w:pPr>
      <w:r w:rsidRPr="004F778A">
        <w:rPr>
          <w:szCs w:val="20"/>
        </w:rPr>
        <w:t>3.</w:t>
      </w:r>
      <w:r w:rsidRPr="004F778A">
        <w:rPr>
          <w:szCs w:val="20"/>
        </w:rPr>
        <w:tab/>
        <w:t xml:space="preserve">Umowa podlega prawu polskiemu. W zakresie nieuregulowanym postanowieniami niniejszej umowy stosuje się w szczególności przepisy ustawy z dnia 23 kwietnia 1964 r. – Kodeks cywilny oraz ustawy z dnia 11 września 2019 r. – Prawo zamówień publicznych. </w:t>
      </w:r>
    </w:p>
    <w:p w14:paraId="36E0BB06" w14:textId="77777777" w:rsidR="004F778A" w:rsidRPr="004F778A" w:rsidRDefault="004F778A" w:rsidP="004F778A">
      <w:pPr>
        <w:spacing w:before="120" w:after="120"/>
        <w:ind w:left="426" w:hanging="284"/>
        <w:rPr>
          <w:szCs w:val="20"/>
        </w:rPr>
      </w:pPr>
      <w:r w:rsidRPr="004F778A">
        <w:rPr>
          <w:szCs w:val="20"/>
        </w:rPr>
        <w:t>4.</w:t>
      </w:r>
      <w:r w:rsidRPr="004F778A">
        <w:rPr>
          <w:szCs w:val="20"/>
        </w:rPr>
        <w:tab/>
        <w:t xml:space="preserve">Przez użyte na potrzeby niniejszej Umowy pojęcie dni roboczych (bez względu na użyty przypadek), rozumie się dni od poniedziałku do piątku z wyłączeniem dni ustawowo wolnych od pracy na terytorium Rzeczypospolitej Polskiej. </w:t>
      </w:r>
    </w:p>
    <w:p w14:paraId="6673A367" w14:textId="77777777" w:rsidR="004F778A" w:rsidRPr="004F778A" w:rsidRDefault="004F778A" w:rsidP="004F778A">
      <w:pPr>
        <w:spacing w:before="120" w:after="120"/>
        <w:ind w:left="426" w:hanging="284"/>
        <w:rPr>
          <w:szCs w:val="20"/>
        </w:rPr>
      </w:pPr>
      <w:r w:rsidRPr="004F778A">
        <w:rPr>
          <w:szCs w:val="20"/>
        </w:rPr>
        <w:t>5.</w:t>
      </w:r>
      <w:r w:rsidRPr="004F778A">
        <w:rPr>
          <w:szCs w:val="20"/>
        </w:rPr>
        <w:tab/>
        <w:t xml:space="preserve">Jakiekolwiek przeniesienie przez Wykonawcę praw i obowiązków określonych w niniejszej Umowie na osoby trzecie jest dopuszczalne </w:t>
      </w:r>
      <w:r w:rsidRPr="004F778A">
        <w:rPr>
          <w:szCs w:val="20"/>
        </w:rPr>
        <w:lastRenderedPageBreak/>
        <w:t>wyłącznie za uprzednią zgodą Zamawiającego, udzieloną - pod rygorem nieważności - w formie pisemnej.</w:t>
      </w:r>
    </w:p>
    <w:p w14:paraId="7D509888" w14:textId="77777777" w:rsidR="004F778A" w:rsidRPr="004F778A" w:rsidRDefault="004F778A" w:rsidP="004F778A">
      <w:pPr>
        <w:spacing w:before="120" w:after="120"/>
        <w:ind w:left="426" w:hanging="284"/>
        <w:rPr>
          <w:szCs w:val="20"/>
        </w:rPr>
      </w:pPr>
      <w:r w:rsidRPr="004F778A">
        <w:rPr>
          <w:szCs w:val="20"/>
        </w:rPr>
        <w:t>6.</w:t>
      </w:r>
      <w:r w:rsidRPr="004F778A">
        <w:rPr>
          <w:szCs w:val="20"/>
        </w:rPr>
        <w:tab/>
        <w:t>W przypadku, gdy poszczególne postanowienia Umowy jest lub stają się nieskuteczne, nieważne lub niewykonalne, nie ma to wpływu na skuteczność, ważność lub wykonalność pozostałych zapisów Umowy. Strony Umowy będą wtedy współpracować w celu zastąpienia nieskutecznego, nieważnego lub niewykonalnego postanowienia innym, ich odpowiednim dla osiągnięcia zamierzonego rezultatu. Wypełnianie jakichkolwiek pominięć lub luk w Umowie będzie przeprowadzone w podobny sposób.</w:t>
      </w:r>
    </w:p>
    <w:p w14:paraId="17F88BC0" w14:textId="77777777" w:rsidR="004F778A" w:rsidRPr="004F778A" w:rsidRDefault="004F778A" w:rsidP="004F778A">
      <w:pPr>
        <w:spacing w:before="120" w:after="120"/>
        <w:ind w:left="426" w:hanging="284"/>
        <w:rPr>
          <w:szCs w:val="20"/>
        </w:rPr>
      </w:pPr>
      <w:r w:rsidRPr="004F778A">
        <w:rPr>
          <w:szCs w:val="20"/>
        </w:rPr>
        <w:t>7.</w:t>
      </w:r>
      <w:r w:rsidRPr="004F778A">
        <w:rPr>
          <w:szCs w:val="20"/>
        </w:rPr>
        <w:tab/>
        <w:t>Załączniki do Umowy stanowią jej integralną część:</w:t>
      </w:r>
    </w:p>
    <w:p w14:paraId="3515FF6B" w14:textId="77777777" w:rsidR="004F778A" w:rsidRPr="004F778A" w:rsidRDefault="004F778A" w:rsidP="004F778A">
      <w:pPr>
        <w:spacing w:before="120" w:after="120"/>
        <w:ind w:left="284"/>
        <w:rPr>
          <w:szCs w:val="20"/>
        </w:rPr>
      </w:pPr>
      <w:r w:rsidRPr="004F778A">
        <w:rPr>
          <w:szCs w:val="20"/>
        </w:rPr>
        <w:t>1)</w:t>
      </w:r>
      <w:r w:rsidRPr="004F778A">
        <w:rPr>
          <w:szCs w:val="20"/>
        </w:rPr>
        <w:tab/>
        <w:t>Załącznik nr 1: Formularz wyceny,</w:t>
      </w:r>
    </w:p>
    <w:p w14:paraId="27F48E54" w14:textId="77777777" w:rsidR="004F778A" w:rsidRPr="004F778A" w:rsidRDefault="004F778A" w:rsidP="004F778A">
      <w:pPr>
        <w:spacing w:before="120" w:after="120"/>
        <w:ind w:left="284"/>
        <w:rPr>
          <w:szCs w:val="20"/>
        </w:rPr>
      </w:pPr>
      <w:r w:rsidRPr="004F778A">
        <w:rPr>
          <w:szCs w:val="20"/>
        </w:rPr>
        <w:t>2)   Załącznik nr 2: Formularz oferty</w:t>
      </w:r>
    </w:p>
    <w:p w14:paraId="6C04F9EA" w14:textId="77777777" w:rsidR="004F778A" w:rsidRPr="004F778A" w:rsidRDefault="004F778A" w:rsidP="004F778A">
      <w:pPr>
        <w:spacing w:before="120" w:after="120"/>
        <w:ind w:left="284"/>
        <w:rPr>
          <w:szCs w:val="20"/>
        </w:rPr>
      </w:pPr>
      <w:r w:rsidRPr="004F778A">
        <w:rPr>
          <w:szCs w:val="20"/>
        </w:rPr>
        <w:t>3)</w:t>
      </w:r>
      <w:r w:rsidRPr="004F778A">
        <w:rPr>
          <w:szCs w:val="20"/>
        </w:rPr>
        <w:tab/>
        <w:t>Załącznik nr 3: Wzór Protokołu Odbioru,</w:t>
      </w:r>
    </w:p>
    <w:p w14:paraId="15F47834" w14:textId="77777777" w:rsidR="004F778A" w:rsidRPr="004F778A" w:rsidRDefault="004F778A" w:rsidP="004F778A">
      <w:pPr>
        <w:spacing w:before="120" w:after="120"/>
        <w:ind w:left="284"/>
        <w:rPr>
          <w:szCs w:val="20"/>
        </w:rPr>
      </w:pPr>
      <w:r w:rsidRPr="004F778A">
        <w:rPr>
          <w:szCs w:val="20"/>
        </w:rPr>
        <w:t>4)</w:t>
      </w:r>
      <w:r w:rsidRPr="004F778A">
        <w:rPr>
          <w:szCs w:val="20"/>
        </w:rPr>
        <w:tab/>
        <w:t>Załącznik nr 4: Formularz informacyjny dot. przetwarzania danych osobowych.</w:t>
      </w:r>
    </w:p>
    <w:p w14:paraId="3CC271B8" w14:textId="23C0CC42" w:rsidR="004F778A" w:rsidRPr="00EF6608" w:rsidRDefault="004F778A" w:rsidP="003C0E41">
      <w:pPr>
        <w:keepLines/>
        <w:numPr>
          <w:ilvl w:val="0"/>
          <w:numId w:val="16"/>
        </w:numPr>
        <w:suppressLineNumbers/>
        <w:suppressAutoHyphens/>
        <w:spacing w:before="60" w:after="60" w:line="240" w:lineRule="auto"/>
        <w:contextualSpacing/>
        <w:jc w:val="left"/>
        <w:rPr>
          <w:rFonts w:eastAsia="Calibri" w:cs="Tahoma"/>
          <w:i/>
          <w:iCs/>
          <w:color w:val="auto"/>
          <w:spacing w:val="0"/>
          <w:szCs w:val="20"/>
        </w:rPr>
      </w:pPr>
      <w:r w:rsidRPr="00EF6608">
        <w:rPr>
          <w:rFonts w:eastAsia="ヒラギノ角ゴ Pro W3" w:cs="Times New Roman"/>
          <w:i/>
          <w:iCs/>
          <w:color w:val="auto"/>
          <w:spacing w:val="0"/>
          <w:szCs w:val="20"/>
        </w:rPr>
        <w:t xml:space="preserve">Załącznik nr 5: </w:t>
      </w:r>
      <w:r w:rsidRPr="00EF6608">
        <w:rPr>
          <w:i/>
          <w:iCs/>
          <w:color w:val="auto"/>
          <w:spacing w:val="0"/>
          <w:szCs w:val="20"/>
        </w:rPr>
        <w:t>tylko w przypadku posługiwania się przez Wykonawcę pełnomocnikiem – także kopia pełnomocnictwa;</w:t>
      </w:r>
    </w:p>
    <w:p w14:paraId="100F3C94" w14:textId="1CFEC44E" w:rsidR="00EF6608" w:rsidRPr="00EF6608" w:rsidRDefault="004F778A" w:rsidP="00EF6608">
      <w:pPr>
        <w:keepLines/>
        <w:suppressLineNumbers/>
        <w:tabs>
          <w:tab w:val="left" w:pos="567"/>
        </w:tabs>
        <w:suppressAutoHyphens/>
        <w:spacing w:before="60" w:after="60" w:line="240" w:lineRule="auto"/>
        <w:ind w:left="142"/>
        <w:rPr>
          <w:rFonts w:eastAsia="Times New Roman" w:cs="Tahoma"/>
          <w:i/>
          <w:iCs/>
          <w:color w:val="auto"/>
          <w:szCs w:val="20"/>
        </w:rPr>
      </w:pPr>
      <w:r w:rsidRPr="004F778A">
        <w:rPr>
          <w:szCs w:val="20"/>
        </w:rPr>
        <w:t>8.</w:t>
      </w:r>
      <w:r w:rsidRPr="004F778A">
        <w:rPr>
          <w:szCs w:val="20"/>
        </w:rPr>
        <w:tab/>
      </w:r>
      <w:r w:rsidR="00EF6608" w:rsidRPr="00EF6608">
        <w:rPr>
          <w:rFonts w:eastAsia="Times New Roman" w:cs="Tahoma"/>
          <w:i/>
          <w:iCs/>
          <w:color w:val="auto"/>
          <w:szCs w:val="20"/>
        </w:rPr>
        <w:t>Umowę sporządzono w 2 (słownie: dwóch) jednobrzmiących egzemplarzach, 1 (słownie: jeden) dla Zamawiającego i 1 (słownie: jeden) dla Wykonawcy*./ Niniejsza Umowa została sporządzona w jednym egzemplarzu w formie elektronicznej, w rozumieniu art. 78</w:t>
      </w:r>
      <w:r w:rsidR="00EF6608" w:rsidRPr="00EF6608">
        <w:rPr>
          <w:rFonts w:eastAsia="Times New Roman" w:cs="Tahoma"/>
          <w:i/>
          <w:iCs/>
          <w:color w:val="auto"/>
          <w:szCs w:val="20"/>
          <w:vertAlign w:val="superscript"/>
        </w:rPr>
        <w:t>1</w:t>
      </w:r>
      <w:r w:rsidR="00EF6608" w:rsidRPr="00EF6608">
        <w:rPr>
          <w:rFonts w:eastAsia="Times New Roman" w:cs="Tahoma"/>
          <w:i/>
          <w:iCs/>
          <w:color w:val="auto"/>
          <w:szCs w:val="20"/>
        </w:rPr>
        <w:t xml:space="preserve"> Kodeksu cywilnego. </w:t>
      </w:r>
    </w:p>
    <w:p w14:paraId="1BBE76C1" w14:textId="4752F404" w:rsidR="00EF6608" w:rsidRDefault="004F778A" w:rsidP="00EF6608">
      <w:pPr>
        <w:spacing w:before="120" w:after="120"/>
        <w:rPr>
          <w:b/>
          <w:bCs/>
          <w:szCs w:val="20"/>
        </w:rPr>
        <w:sectPr w:rsidR="00EF6608" w:rsidSect="00A508A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 w:code="9"/>
          <w:pgMar w:top="2325" w:right="1021" w:bottom="2155" w:left="2722" w:header="709" w:footer="1134" w:gutter="0"/>
          <w:cols w:space="708"/>
          <w:docGrid w:linePitch="360"/>
        </w:sectPr>
      </w:pPr>
      <w:r w:rsidRPr="004F778A">
        <w:rPr>
          <w:b/>
          <w:bCs/>
          <w:szCs w:val="20"/>
        </w:rPr>
        <w:t>PODPIS</w:t>
      </w:r>
      <w:r w:rsidR="003C0E41">
        <w:rPr>
          <w:b/>
          <w:bCs/>
          <w:szCs w:val="20"/>
        </w:rPr>
        <w:t>Y:</w:t>
      </w:r>
    </w:p>
    <w:p w14:paraId="32E88947" w14:textId="3F4E2AF0" w:rsidR="00C54F92" w:rsidRDefault="00C7357F" w:rsidP="00C54F92">
      <w:pPr>
        <w:spacing w:before="120" w:after="120"/>
        <w:rPr>
          <w:b/>
          <w:bCs/>
          <w:szCs w:val="20"/>
        </w:rPr>
      </w:pPr>
      <w:r>
        <w:rPr>
          <w:b/>
          <w:bCs/>
          <w:szCs w:val="20"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4077"/>
      </w:tblGrid>
      <w:tr w:rsidR="00C7357F" w14:paraId="5E97D1A0" w14:textId="77777777" w:rsidTr="00C7357F">
        <w:tc>
          <w:tcPr>
            <w:tcW w:w="4076" w:type="dxa"/>
          </w:tcPr>
          <w:p w14:paraId="71C948EE" w14:textId="3E6528B0" w:rsidR="00C7357F" w:rsidRDefault="00C7357F" w:rsidP="00C7357F">
            <w:pPr>
              <w:spacing w:after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_______________________</w:t>
            </w:r>
          </w:p>
        </w:tc>
        <w:tc>
          <w:tcPr>
            <w:tcW w:w="4077" w:type="dxa"/>
          </w:tcPr>
          <w:p w14:paraId="51FFD4E9" w14:textId="4D44BF70" w:rsidR="00C7357F" w:rsidRDefault="00C7357F" w:rsidP="00C7357F">
            <w:pPr>
              <w:spacing w:after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_______________________</w:t>
            </w:r>
          </w:p>
        </w:tc>
      </w:tr>
      <w:tr w:rsidR="00C7357F" w14:paraId="64573EC2" w14:textId="77777777" w:rsidTr="00C7357F">
        <w:tc>
          <w:tcPr>
            <w:tcW w:w="4076" w:type="dxa"/>
          </w:tcPr>
          <w:p w14:paraId="0151BEF2" w14:textId="0594681B" w:rsidR="00C7357F" w:rsidRDefault="00C7357F" w:rsidP="00C7357F">
            <w:pPr>
              <w:spacing w:after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Zamawiający</w:t>
            </w:r>
          </w:p>
        </w:tc>
        <w:tc>
          <w:tcPr>
            <w:tcW w:w="4077" w:type="dxa"/>
          </w:tcPr>
          <w:p w14:paraId="3816F8E5" w14:textId="4397C9BC" w:rsidR="00C7357F" w:rsidRDefault="00C7357F" w:rsidP="00C7357F">
            <w:pPr>
              <w:spacing w:after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Wykonawca</w:t>
            </w:r>
          </w:p>
        </w:tc>
      </w:tr>
    </w:tbl>
    <w:p w14:paraId="4B5319C4" w14:textId="77777777" w:rsidR="00C7357F" w:rsidRDefault="00C7357F" w:rsidP="00C7357F">
      <w:pPr>
        <w:rPr>
          <w:b/>
          <w:bCs/>
          <w:szCs w:val="20"/>
        </w:rPr>
      </w:pPr>
    </w:p>
    <w:p w14:paraId="62948D68" w14:textId="77777777" w:rsidR="00C7357F" w:rsidRDefault="00C7357F" w:rsidP="00C7357F">
      <w:pPr>
        <w:rPr>
          <w:b/>
          <w:bCs/>
          <w:szCs w:val="20"/>
        </w:rPr>
      </w:pPr>
    </w:p>
    <w:p w14:paraId="4D5BDB0F" w14:textId="57EFA417" w:rsidR="00C7357F" w:rsidRPr="00C7357F" w:rsidRDefault="00C7357F" w:rsidP="00C7357F">
      <w:pPr>
        <w:rPr>
          <w:szCs w:val="20"/>
        </w:rPr>
        <w:sectPr w:rsidR="00C7357F" w:rsidRPr="00C7357F" w:rsidSect="00A508A0">
          <w:type w:val="continuous"/>
          <w:pgSz w:w="11906" w:h="16838" w:code="9"/>
          <w:pgMar w:top="2325" w:right="1021" w:bottom="2155" w:left="2722" w:header="709" w:footer="1134" w:gutter="0"/>
          <w:cols w:space="708"/>
          <w:docGrid w:linePitch="360"/>
        </w:sectPr>
      </w:pPr>
    </w:p>
    <w:p w14:paraId="08F68938" w14:textId="78F7AEC6" w:rsidR="004F778A" w:rsidRPr="004F778A" w:rsidRDefault="004F778A" w:rsidP="00C7357F">
      <w:pPr>
        <w:keepNext/>
        <w:keepLines/>
        <w:spacing w:before="240" w:after="0" w:line="240" w:lineRule="auto"/>
        <w:jc w:val="right"/>
        <w:outlineLvl w:val="0"/>
        <w:rPr>
          <w:rFonts w:eastAsiaTheme="majorEastAsia" w:cstheme="majorBidi"/>
          <w:b/>
          <w:color w:val="auto"/>
          <w:kern w:val="2"/>
          <w:szCs w:val="20"/>
          <w:lang w:eastAsia="hi-IN" w:bidi="hi-IN"/>
        </w:rPr>
      </w:pPr>
      <w:r w:rsidRPr="004F778A">
        <w:rPr>
          <w:rFonts w:eastAsiaTheme="majorEastAsia" w:cstheme="majorBidi"/>
          <w:color w:val="auto"/>
          <w:szCs w:val="20"/>
        </w:rPr>
        <w:lastRenderedPageBreak/>
        <w:t xml:space="preserve">Załącznik nr 3 do umowy nr </w:t>
      </w:r>
      <w:r w:rsidRPr="004F778A">
        <w:rPr>
          <w:rFonts w:eastAsia="Times New Roman" w:cstheme="majorBidi"/>
          <w:color w:val="auto"/>
          <w:szCs w:val="20"/>
          <w:lang w:eastAsia="x-none"/>
        </w:rPr>
        <w:t>……</w:t>
      </w:r>
      <w:r w:rsidRPr="004F778A">
        <w:rPr>
          <w:rFonts w:eastAsiaTheme="majorEastAsia" w:cstheme="majorBidi"/>
          <w:color w:val="auto"/>
          <w:kern w:val="2"/>
          <w:szCs w:val="20"/>
          <w:lang w:eastAsia="hi-IN" w:bidi="hi-IN"/>
        </w:rPr>
        <w:t xml:space="preserve"> </w:t>
      </w:r>
    </w:p>
    <w:p w14:paraId="74FAE030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jc w:val="right"/>
        <w:rPr>
          <w:rFonts w:cs="Tahoma"/>
          <w:color w:val="auto"/>
          <w:kern w:val="2"/>
          <w:szCs w:val="20"/>
          <w:lang w:eastAsia="hi-IN" w:bidi="hi-IN"/>
        </w:rPr>
      </w:pPr>
      <w:r w:rsidRPr="004F778A">
        <w:rPr>
          <w:rFonts w:cs="Tahoma"/>
          <w:color w:val="auto"/>
          <w:kern w:val="2"/>
          <w:szCs w:val="20"/>
          <w:lang w:eastAsia="hi-IN" w:bidi="hi-IN"/>
        </w:rPr>
        <w:t>- Wzór protokołu odbioru -</w:t>
      </w:r>
    </w:p>
    <w:p w14:paraId="57779024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jc w:val="right"/>
        <w:rPr>
          <w:rFonts w:cs="Tahoma"/>
          <w:color w:val="auto"/>
          <w:szCs w:val="20"/>
        </w:rPr>
      </w:pPr>
    </w:p>
    <w:p w14:paraId="20E194EA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jc w:val="center"/>
        <w:rPr>
          <w:rFonts w:cs="Tahoma"/>
          <w:color w:val="auto"/>
          <w:szCs w:val="20"/>
        </w:rPr>
      </w:pPr>
      <w:r w:rsidRPr="004F778A">
        <w:rPr>
          <w:rFonts w:cs="Tahoma"/>
          <w:b/>
          <w:bCs/>
          <w:color w:val="auto"/>
          <w:szCs w:val="20"/>
        </w:rPr>
        <w:t xml:space="preserve">PROTOKÓŁ ODBIORU </w:t>
      </w:r>
    </w:p>
    <w:p w14:paraId="091A94B3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rPr>
          <w:rFonts w:cs="Tahoma"/>
          <w:b/>
          <w:bCs/>
          <w:color w:val="auto"/>
          <w:szCs w:val="20"/>
        </w:rPr>
      </w:pPr>
    </w:p>
    <w:p w14:paraId="5BC759A3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rPr>
          <w:rFonts w:eastAsia="Times New Roman" w:cs="Tahoma"/>
          <w:b/>
          <w:color w:val="auto"/>
          <w:szCs w:val="20"/>
          <w:lang w:eastAsia="ar-SA"/>
        </w:rPr>
      </w:pPr>
      <w:r w:rsidRPr="004F778A">
        <w:rPr>
          <w:rFonts w:eastAsia="Times New Roman" w:cs="Tahoma"/>
          <w:b/>
          <w:color w:val="auto"/>
          <w:szCs w:val="20"/>
          <w:lang w:val="x-none" w:eastAsia="ar-SA"/>
        </w:rPr>
        <w:t xml:space="preserve">Niniejszy protokół został </w:t>
      </w:r>
      <w:r w:rsidRPr="004F778A">
        <w:rPr>
          <w:rFonts w:eastAsia="Times New Roman" w:cs="Tahoma"/>
          <w:b/>
          <w:color w:val="auto"/>
          <w:szCs w:val="20"/>
          <w:lang w:eastAsia="ar-SA"/>
        </w:rPr>
        <w:t>sporządzony</w:t>
      </w:r>
      <w:r w:rsidRPr="004F778A">
        <w:rPr>
          <w:rFonts w:eastAsia="Times New Roman" w:cs="Tahoma"/>
          <w:b/>
          <w:color w:val="auto"/>
          <w:szCs w:val="20"/>
          <w:lang w:val="x-none" w:eastAsia="ar-SA"/>
        </w:rPr>
        <w:t xml:space="preserve"> w dniu </w:t>
      </w:r>
      <w:r w:rsidRPr="004F778A">
        <w:rPr>
          <w:rFonts w:eastAsia="Times New Roman" w:cs="Tahoma"/>
          <w:b/>
          <w:color w:val="auto"/>
          <w:kern w:val="2"/>
          <w:szCs w:val="20"/>
          <w:lang w:val="x-none" w:eastAsia="hi-IN" w:bidi="hi-IN"/>
        </w:rPr>
        <w:t>[...]</w:t>
      </w:r>
      <w:r w:rsidRPr="004F778A">
        <w:rPr>
          <w:rFonts w:eastAsia="Times New Roman" w:cs="Tahoma"/>
          <w:b/>
          <w:color w:val="auto"/>
          <w:szCs w:val="20"/>
          <w:lang w:val="x-none" w:eastAsia="ar-SA"/>
        </w:rPr>
        <w:t>, przez Zamawiającego</w:t>
      </w:r>
      <w:r w:rsidRPr="004F778A">
        <w:rPr>
          <w:rFonts w:eastAsia="Times New Roman" w:cs="Tahoma"/>
          <w:b/>
          <w:color w:val="auto"/>
          <w:szCs w:val="20"/>
          <w:lang w:eastAsia="ar-SA"/>
        </w:rPr>
        <w:t xml:space="preserve"> - </w:t>
      </w:r>
      <w:r w:rsidRPr="004F778A">
        <w:rPr>
          <w:rFonts w:eastAsia="Times New Roman" w:cs="Tahoma"/>
          <w:b/>
          <w:color w:val="auto"/>
          <w:szCs w:val="20"/>
          <w:lang w:val="x-none" w:eastAsia="ar-SA"/>
        </w:rPr>
        <w:t xml:space="preserve">Sieć Badawcza Łukasiewicz – PORT Polski Ośrodek Rozwoju Technologii, ul. </w:t>
      </w:r>
      <w:proofErr w:type="spellStart"/>
      <w:r w:rsidRPr="004F778A">
        <w:rPr>
          <w:rFonts w:eastAsia="Times New Roman" w:cs="Tahoma"/>
          <w:b/>
          <w:color w:val="auto"/>
          <w:szCs w:val="20"/>
          <w:lang w:val="x-none" w:eastAsia="ar-SA"/>
        </w:rPr>
        <w:t>Stabłowicka</w:t>
      </w:r>
      <w:proofErr w:type="spellEnd"/>
      <w:r w:rsidRPr="004F778A">
        <w:rPr>
          <w:rFonts w:eastAsia="Times New Roman" w:cs="Tahoma"/>
          <w:b/>
          <w:color w:val="auto"/>
          <w:szCs w:val="20"/>
          <w:lang w:val="x-none" w:eastAsia="ar-SA"/>
        </w:rPr>
        <w:t xml:space="preserve"> 147, 54-066 Wrocław</w:t>
      </w:r>
      <w:r w:rsidRPr="004F778A">
        <w:rPr>
          <w:rFonts w:eastAsia="Times New Roman" w:cs="Tahoma"/>
          <w:b/>
          <w:color w:val="auto"/>
          <w:szCs w:val="20"/>
          <w:lang w:eastAsia="ar-SA"/>
        </w:rPr>
        <w:t>.</w:t>
      </w:r>
    </w:p>
    <w:p w14:paraId="09C6AE6A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rPr>
          <w:rFonts w:cs="Tahoma"/>
          <w:color w:val="auto"/>
          <w:szCs w:val="20"/>
        </w:rPr>
      </w:pPr>
    </w:p>
    <w:p w14:paraId="261DD713" w14:textId="77777777" w:rsidR="004F778A" w:rsidRPr="004F778A" w:rsidRDefault="004F778A" w:rsidP="004F778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rPr>
          <w:rFonts w:cs="Tahoma"/>
          <w:color w:val="auto"/>
          <w:szCs w:val="20"/>
        </w:rPr>
      </w:pPr>
      <w:r w:rsidRPr="004F778A">
        <w:rPr>
          <w:rFonts w:cs="Tahoma"/>
          <w:color w:val="auto"/>
          <w:szCs w:val="20"/>
        </w:rPr>
        <w:t>Zamawiający stwierdza, że w dniu […] Wykonawca dostarczył w całości/w części</w:t>
      </w:r>
      <w:r w:rsidRPr="004F778A">
        <w:rPr>
          <w:rFonts w:cs="Times New Roman"/>
          <w:color w:val="auto"/>
          <w:szCs w:val="20"/>
          <w:vertAlign w:val="superscript"/>
        </w:rPr>
        <w:footnoteReference w:id="2"/>
      </w:r>
      <w:r w:rsidRPr="004F778A">
        <w:rPr>
          <w:rFonts w:cs="Tahoma"/>
          <w:color w:val="auto"/>
          <w:szCs w:val="20"/>
        </w:rPr>
        <w:t xml:space="preserve"> Materiały wynikające z Umowy z dnia _________________ nr _________________, zgodnie z poniższą tabelą:</w:t>
      </w:r>
    </w:p>
    <w:p w14:paraId="61D0C114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rPr>
          <w:rFonts w:cs="Tahoma"/>
          <w:color w:val="auto"/>
          <w:szCs w:val="20"/>
        </w:rPr>
      </w:pPr>
    </w:p>
    <w:tbl>
      <w:tblPr>
        <w:tblW w:w="85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1768"/>
        <w:gridCol w:w="1134"/>
        <w:gridCol w:w="1417"/>
        <w:gridCol w:w="1560"/>
        <w:gridCol w:w="1984"/>
      </w:tblGrid>
      <w:tr w:rsidR="004F778A" w:rsidRPr="004F778A" w14:paraId="13AEC529" w14:textId="77777777" w:rsidTr="009611F3">
        <w:trPr>
          <w:cantSplit/>
          <w:trHeight w:val="802"/>
        </w:trPr>
        <w:tc>
          <w:tcPr>
            <w:tcW w:w="724" w:type="dxa"/>
            <w:vAlign w:val="center"/>
            <w:hideMark/>
          </w:tcPr>
          <w:p w14:paraId="208BF98E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b/>
                <w:bCs/>
                <w:color w:val="auto"/>
                <w:szCs w:val="20"/>
                <w:lang w:eastAsia="pl-PL"/>
              </w:rPr>
              <w:t>Lp.</w:t>
            </w:r>
          </w:p>
        </w:tc>
        <w:tc>
          <w:tcPr>
            <w:tcW w:w="1768" w:type="dxa"/>
            <w:vAlign w:val="center"/>
            <w:hideMark/>
          </w:tcPr>
          <w:p w14:paraId="34F17588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b/>
                <w:bCs/>
                <w:color w:val="auto"/>
                <w:szCs w:val="20"/>
                <w:lang w:eastAsia="pl-PL"/>
              </w:rPr>
              <w:t xml:space="preserve">Opis </w:t>
            </w:r>
          </w:p>
        </w:tc>
        <w:tc>
          <w:tcPr>
            <w:tcW w:w="1134" w:type="dxa"/>
            <w:vAlign w:val="center"/>
            <w:hideMark/>
          </w:tcPr>
          <w:p w14:paraId="2E36BE0C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b/>
                <w:bCs/>
                <w:color w:val="auto"/>
                <w:szCs w:val="20"/>
                <w:lang w:eastAsia="pl-PL"/>
              </w:rPr>
              <w:t>Cena jedn. netto</w:t>
            </w:r>
          </w:p>
        </w:tc>
        <w:tc>
          <w:tcPr>
            <w:tcW w:w="1417" w:type="dxa"/>
            <w:vAlign w:val="center"/>
            <w:hideMark/>
          </w:tcPr>
          <w:p w14:paraId="05258B75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b/>
                <w:bCs/>
                <w:color w:val="auto"/>
                <w:szCs w:val="20"/>
                <w:lang w:eastAsia="pl-PL"/>
              </w:rPr>
              <w:t xml:space="preserve">Ilość </w:t>
            </w:r>
            <w:r w:rsidRPr="004F778A">
              <w:rPr>
                <w:rFonts w:eastAsia="Times New Roman" w:cs="Tahoma"/>
                <w:b/>
                <w:bCs/>
                <w:color w:val="auto"/>
                <w:szCs w:val="20"/>
                <w:lang w:eastAsia="pl-PL"/>
              </w:rPr>
              <w:br/>
              <w:t>(w sumie)</w:t>
            </w:r>
          </w:p>
        </w:tc>
        <w:tc>
          <w:tcPr>
            <w:tcW w:w="1560" w:type="dxa"/>
            <w:vAlign w:val="center"/>
            <w:hideMark/>
          </w:tcPr>
          <w:p w14:paraId="0C63CAB8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b/>
                <w:bCs/>
                <w:color w:val="auto"/>
                <w:szCs w:val="20"/>
                <w:lang w:eastAsia="pl-PL"/>
              </w:rPr>
              <w:t>Wartość całkowita netto</w:t>
            </w:r>
          </w:p>
        </w:tc>
        <w:tc>
          <w:tcPr>
            <w:tcW w:w="1984" w:type="dxa"/>
            <w:hideMark/>
          </w:tcPr>
          <w:p w14:paraId="6B64A5B2" w14:textId="77777777" w:rsidR="004F778A" w:rsidRPr="004F778A" w:rsidRDefault="004F778A" w:rsidP="004F778A">
            <w:pPr>
              <w:spacing w:after="0" w:line="240" w:lineRule="auto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 xml:space="preserve"> </w:t>
            </w:r>
          </w:p>
          <w:p w14:paraId="0F3587FE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b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b/>
                <w:color w:val="auto"/>
                <w:szCs w:val="20"/>
                <w:lang w:eastAsia="pl-PL"/>
              </w:rPr>
              <w:t>Wartość całkowita brutto</w:t>
            </w:r>
          </w:p>
        </w:tc>
      </w:tr>
      <w:tr w:rsidR="004F778A" w:rsidRPr="004F778A" w14:paraId="0143ACBE" w14:textId="77777777" w:rsidTr="009611F3">
        <w:trPr>
          <w:trHeight w:val="105"/>
        </w:trPr>
        <w:tc>
          <w:tcPr>
            <w:tcW w:w="724" w:type="dxa"/>
            <w:vAlign w:val="center"/>
            <w:hideMark/>
          </w:tcPr>
          <w:p w14:paraId="32CE7DFA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1</w:t>
            </w:r>
          </w:p>
        </w:tc>
        <w:tc>
          <w:tcPr>
            <w:tcW w:w="1768" w:type="dxa"/>
            <w:vAlign w:val="center"/>
            <w:hideMark/>
          </w:tcPr>
          <w:p w14:paraId="36C3AF9F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0C352B66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6ECEAA37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0964E8BC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984" w:type="dxa"/>
          </w:tcPr>
          <w:p w14:paraId="7F41255F" w14:textId="77777777" w:rsidR="004F778A" w:rsidRPr="004F778A" w:rsidRDefault="004F778A" w:rsidP="004F778A">
            <w:pPr>
              <w:spacing w:after="0" w:line="240" w:lineRule="auto"/>
              <w:rPr>
                <w:rFonts w:eastAsia="Times New Roman" w:cs="Tahoma"/>
                <w:color w:val="auto"/>
                <w:szCs w:val="20"/>
                <w:lang w:eastAsia="pl-PL"/>
              </w:rPr>
            </w:pPr>
          </w:p>
        </w:tc>
      </w:tr>
      <w:tr w:rsidR="004F778A" w:rsidRPr="004F778A" w14:paraId="630DE9F7" w14:textId="77777777" w:rsidTr="009611F3">
        <w:trPr>
          <w:trHeight w:val="223"/>
        </w:trPr>
        <w:tc>
          <w:tcPr>
            <w:tcW w:w="724" w:type="dxa"/>
            <w:vAlign w:val="center"/>
            <w:hideMark/>
          </w:tcPr>
          <w:p w14:paraId="1C46B8FC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2</w:t>
            </w:r>
          </w:p>
        </w:tc>
        <w:tc>
          <w:tcPr>
            <w:tcW w:w="1768" w:type="dxa"/>
            <w:vAlign w:val="center"/>
            <w:hideMark/>
          </w:tcPr>
          <w:p w14:paraId="60336BB8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2FB864D3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5000AEE5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45426287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984" w:type="dxa"/>
          </w:tcPr>
          <w:p w14:paraId="1ECABEFE" w14:textId="77777777" w:rsidR="004F778A" w:rsidRPr="004F778A" w:rsidRDefault="004F778A" w:rsidP="004F778A">
            <w:pPr>
              <w:spacing w:after="0" w:line="240" w:lineRule="auto"/>
              <w:rPr>
                <w:rFonts w:eastAsia="Times New Roman" w:cs="Tahoma"/>
                <w:color w:val="auto"/>
                <w:szCs w:val="20"/>
                <w:lang w:eastAsia="pl-PL"/>
              </w:rPr>
            </w:pPr>
          </w:p>
        </w:tc>
      </w:tr>
      <w:tr w:rsidR="004F778A" w:rsidRPr="004F778A" w14:paraId="6FA86F16" w14:textId="77777777" w:rsidTr="009611F3">
        <w:trPr>
          <w:trHeight w:val="223"/>
        </w:trPr>
        <w:tc>
          <w:tcPr>
            <w:tcW w:w="724" w:type="dxa"/>
            <w:vAlign w:val="center"/>
            <w:hideMark/>
          </w:tcPr>
          <w:p w14:paraId="27D5A4D0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3</w:t>
            </w:r>
          </w:p>
        </w:tc>
        <w:tc>
          <w:tcPr>
            <w:tcW w:w="1768" w:type="dxa"/>
            <w:vAlign w:val="center"/>
            <w:hideMark/>
          </w:tcPr>
          <w:p w14:paraId="4A20919C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5E7EE38A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44EC051E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2D8D1D87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984" w:type="dxa"/>
          </w:tcPr>
          <w:p w14:paraId="19B27E6A" w14:textId="77777777" w:rsidR="004F778A" w:rsidRPr="004F778A" w:rsidRDefault="004F778A" w:rsidP="004F778A">
            <w:pPr>
              <w:spacing w:after="0" w:line="240" w:lineRule="auto"/>
              <w:rPr>
                <w:rFonts w:eastAsia="Times New Roman" w:cs="Tahoma"/>
                <w:color w:val="auto"/>
                <w:szCs w:val="20"/>
                <w:lang w:eastAsia="pl-PL"/>
              </w:rPr>
            </w:pPr>
          </w:p>
        </w:tc>
      </w:tr>
      <w:tr w:rsidR="004F778A" w:rsidRPr="004F778A" w14:paraId="4C6C6945" w14:textId="77777777" w:rsidTr="009611F3">
        <w:trPr>
          <w:trHeight w:val="223"/>
        </w:trPr>
        <w:tc>
          <w:tcPr>
            <w:tcW w:w="724" w:type="dxa"/>
            <w:vAlign w:val="center"/>
            <w:hideMark/>
          </w:tcPr>
          <w:p w14:paraId="2BBAA33E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4</w:t>
            </w:r>
          </w:p>
        </w:tc>
        <w:tc>
          <w:tcPr>
            <w:tcW w:w="1768" w:type="dxa"/>
            <w:vAlign w:val="center"/>
            <w:hideMark/>
          </w:tcPr>
          <w:p w14:paraId="32154BEE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760EAB18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2BC6BC6B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14:paraId="023722BA" w14:textId="77777777" w:rsidR="004F778A" w:rsidRPr="004F778A" w:rsidRDefault="004F778A" w:rsidP="004F778A">
            <w:pPr>
              <w:spacing w:after="0" w:line="240" w:lineRule="auto"/>
              <w:jc w:val="center"/>
              <w:rPr>
                <w:rFonts w:eastAsia="Times New Roman" w:cs="Tahoma"/>
                <w:color w:val="auto"/>
                <w:szCs w:val="20"/>
                <w:lang w:eastAsia="pl-PL"/>
              </w:rPr>
            </w:pPr>
            <w:r w:rsidRPr="004F778A">
              <w:rPr>
                <w:rFonts w:eastAsia="Times New Roman" w:cs="Tahoma"/>
                <w:color w:val="auto"/>
                <w:szCs w:val="20"/>
                <w:lang w:eastAsia="pl-PL"/>
              </w:rPr>
              <w:t> </w:t>
            </w:r>
          </w:p>
        </w:tc>
        <w:tc>
          <w:tcPr>
            <w:tcW w:w="1984" w:type="dxa"/>
          </w:tcPr>
          <w:p w14:paraId="183BE27C" w14:textId="77777777" w:rsidR="004F778A" w:rsidRPr="004F778A" w:rsidRDefault="004F778A" w:rsidP="004F778A">
            <w:pPr>
              <w:spacing w:after="0" w:line="240" w:lineRule="auto"/>
              <w:rPr>
                <w:rFonts w:eastAsia="Times New Roman" w:cs="Tahoma"/>
                <w:color w:val="auto"/>
                <w:szCs w:val="20"/>
                <w:lang w:eastAsia="pl-PL"/>
              </w:rPr>
            </w:pPr>
          </w:p>
        </w:tc>
      </w:tr>
    </w:tbl>
    <w:p w14:paraId="760F4BB6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ind w:left="567"/>
        <w:rPr>
          <w:rFonts w:cs="Tahoma"/>
          <w:color w:val="auto"/>
          <w:szCs w:val="20"/>
        </w:rPr>
      </w:pPr>
    </w:p>
    <w:p w14:paraId="43D8888B" w14:textId="77777777" w:rsidR="004F778A" w:rsidRPr="004F778A" w:rsidRDefault="004F778A" w:rsidP="004F778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rPr>
          <w:rFonts w:cs="Tahoma"/>
          <w:color w:val="auto"/>
          <w:szCs w:val="20"/>
        </w:rPr>
      </w:pPr>
      <w:r w:rsidRPr="004F778A">
        <w:rPr>
          <w:rFonts w:cs="Tahoma"/>
          <w:color w:val="auto"/>
          <w:szCs w:val="20"/>
        </w:rPr>
        <w:t>Zamawiający stwierdza, że w/w Materiały spełniają/nie spełniają/spełniają częściowo</w:t>
      </w:r>
      <w:r w:rsidRPr="004F778A">
        <w:rPr>
          <w:rFonts w:cs="Times New Roman"/>
          <w:color w:val="auto"/>
          <w:szCs w:val="20"/>
          <w:vertAlign w:val="superscript"/>
        </w:rPr>
        <w:footnoteReference w:id="3"/>
      </w:r>
      <w:r w:rsidRPr="004F778A">
        <w:rPr>
          <w:rFonts w:cs="Tahoma"/>
          <w:color w:val="auto"/>
          <w:szCs w:val="20"/>
        </w:rPr>
        <w:t xml:space="preserve"> wymagania określone w Umowie lub w Załącznikach do Umowy.</w:t>
      </w:r>
    </w:p>
    <w:p w14:paraId="64FB070C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rPr>
          <w:rFonts w:cs="Tahoma"/>
          <w:color w:val="auto"/>
          <w:szCs w:val="20"/>
        </w:rPr>
      </w:pPr>
    </w:p>
    <w:p w14:paraId="0D4A4D4D" w14:textId="77777777" w:rsidR="004F778A" w:rsidRPr="004F778A" w:rsidRDefault="004F778A" w:rsidP="004F778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rPr>
          <w:rFonts w:cs="Tahoma"/>
          <w:color w:val="auto"/>
          <w:szCs w:val="20"/>
        </w:rPr>
      </w:pPr>
      <w:r w:rsidRPr="004F778A">
        <w:rPr>
          <w:rFonts w:cs="Tahoma"/>
          <w:color w:val="auto"/>
          <w:szCs w:val="20"/>
        </w:rPr>
        <w:t>Zamawiający nie dokonuje/dokonuje</w:t>
      </w:r>
      <w:r w:rsidRPr="004F778A">
        <w:rPr>
          <w:rFonts w:cs="Times New Roman"/>
          <w:color w:val="auto"/>
          <w:szCs w:val="20"/>
          <w:vertAlign w:val="superscript"/>
        </w:rPr>
        <w:footnoteReference w:id="4"/>
      </w:r>
      <w:r w:rsidRPr="004F778A">
        <w:rPr>
          <w:rFonts w:cs="Tahoma"/>
          <w:color w:val="auto"/>
          <w:szCs w:val="20"/>
        </w:rPr>
        <w:t xml:space="preserve"> odbioru Materiałów w całości/w części</w:t>
      </w:r>
      <w:r w:rsidRPr="004F778A">
        <w:rPr>
          <w:rFonts w:cs="Times New Roman"/>
          <w:color w:val="auto"/>
          <w:szCs w:val="20"/>
          <w:vertAlign w:val="superscript"/>
        </w:rPr>
        <w:footnoteReference w:id="5"/>
      </w:r>
      <w:r w:rsidRPr="004F778A">
        <w:rPr>
          <w:rFonts w:cs="Tahoma"/>
          <w:color w:val="auto"/>
          <w:szCs w:val="20"/>
        </w:rPr>
        <w:t>:</w:t>
      </w:r>
    </w:p>
    <w:p w14:paraId="768432B3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ind w:left="567"/>
        <w:rPr>
          <w:rFonts w:cs="Tahoma"/>
          <w:color w:val="auto"/>
          <w:szCs w:val="20"/>
        </w:rPr>
      </w:pPr>
      <w:r w:rsidRPr="004F778A">
        <w:rPr>
          <w:rFonts w:cs="Tahoma"/>
          <w:color w:val="auto"/>
          <w:szCs w:val="20"/>
        </w:rPr>
        <w:t>…………………………………………………………………………………………………</w:t>
      </w:r>
      <w:r w:rsidRPr="004F778A">
        <w:rPr>
          <w:rFonts w:cs="Times New Roman"/>
          <w:color w:val="auto"/>
          <w:szCs w:val="20"/>
          <w:vertAlign w:val="superscript"/>
        </w:rPr>
        <w:footnoteReference w:id="6"/>
      </w:r>
    </w:p>
    <w:p w14:paraId="4899F1EA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ind w:left="567"/>
        <w:rPr>
          <w:rFonts w:cs="Tahoma"/>
          <w:color w:val="auto"/>
          <w:szCs w:val="20"/>
        </w:rPr>
      </w:pPr>
    </w:p>
    <w:p w14:paraId="54E285A2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ind w:left="567"/>
        <w:rPr>
          <w:rFonts w:cs="Tahoma"/>
          <w:color w:val="auto"/>
          <w:szCs w:val="20"/>
        </w:rPr>
      </w:pPr>
    </w:p>
    <w:p w14:paraId="112D79B6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rPr>
          <w:rFonts w:cs="Tahoma"/>
          <w:color w:val="auto"/>
          <w:szCs w:val="20"/>
        </w:rPr>
      </w:pPr>
    </w:p>
    <w:p w14:paraId="18A2F723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rPr>
          <w:rFonts w:cs="Tahoma"/>
          <w:color w:val="auto"/>
          <w:szCs w:val="20"/>
        </w:rPr>
      </w:pPr>
      <w:r w:rsidRPr="004F778A">
        <w:rPr>
          <w:rFonts w:cs="Tahoma"/>
          <w:color w:val="auto"/>
          <w:szCs w:val="20"/>
        </w:rPr>
        <w:t>Uwagi:</w:t>
      </w:r>
    </w:p>
    <w:p w14:paraId="3EEFC026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rPr>
          <w:rFonts w:cs="Tahoma"/>
          <w:color w:val="auto"/>
          <w:szCs w:val="20"/>
        </w:rPr>
      </w:pPr>
      <w:r w:rsidRPr="004F778A">
        <w:rPr>
          <w:rFonts w:cs="Tahoma"/>
          <w:color w:val="auto"/>
          <w:szCs w:val="20"/>
        </w:rPr>
        <w:t xml:space="preserve">………………………………………………………………………………………… </w:t>
      </w:r>
    </w:p>
    <w:p w14:paraId="0EAB41C2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rPr>
          <w:rFonts w:cs="Tahoma"/>
          <w:color w:val="auto"/>
          <w:szCs w:val="20"/>
        </w:rPr>
      </w:pPr>
      <w:r w:rsidRPr="004F778A">
        <w:rPr>
          <w:rFonts w:cs="Tahoma"/>
          <w:color w:val="auto"/>
          <w:szCs w:val="20"/>
        </w:rPr>
        <w:t xml:space="preserve">………………………………………………………………………………………… </w:t>
      </w:r>
    </w:p>
    <w:p w14:paraId="5B065BAF" w14:textId="77777777" w:rsidR="004F778A" w:rsidRPr="004F778A" w:rsidRDefault="004F778A" w:rsidP="004F778A">
      <w:pPr>
        <w:autoSpaceDE w:val="0"/>
        <w:autoSpaceDN w:val="0"/>
        <w:adjustRightInd w:val="0"/>
        <w:spacing w:after="0" w:line="240" w:lineRule="auto"/>
        <w:rPr>
          <w:rFonts w:cs="Tahoma"/>
          <w:color w:val="auto"/>
          <w:szCs w:val="20"/>
        </w:rPr>
      </w:pPr>
    </w:p>
    <w:p w14:paraId="56F418FB" w14:textId="6D6F365D" w:rsidR="00C54F92" w:rsidRDefault="004F778A" w:rsidP="004F778A">
      <w:pPr>
        <w:spacing w:after="0" w:line="240" w:lineRule="auto"/>
        <w:rPr>
          <w:rFonts w:cs="Tahoma"/>
          <w:b/>
          <w:color w:val="auto"/>
          <w:szCs w:val="20"/>
        </w:rPr>
        <w:sectPr w:rsidR="00C54F92" w:rsidSect="00A508A0">
          <w:footerReference w:type="default" r:id="rId22"/>
          <w:pgSz w:w="11906" w:h="16838" w:code="9"/>
          <w:pgMar w:top="2325" w:right="1021" w:bottom="2155" w:left="2722" w:header="709" w:footer="1134" w:gutter="0"/>
          <w:pgNumType w:start="1"/>
          <w:cols w:space="708"/>
          <w:docGrid w:linePitch="360"/>
        </w:sectPr>
      </w:pPr>
      <w:r w:rsidRPr="004F778A">
        <w:rPr>
          <w:rFonts w:cs="Tahoma"/>
          <w:b/>
          <w:color w:val="auto"/>
          <w:szCs w:val="20"/>
        </w:rPr>
        <w:t>Zamawiający:</w:t>
      </w:r>
    </w:p>
    <w:p w14:paraId="37E9A91C" w14:textId="77777777" w:rsidR="004F778A" w:rsidRDefault="004F778A" w:rsidP="004F778A">
      <w:pPr>
        <w:spacing w:before="120" w:after="120"/>
        <w:rPr>
          <w:szCs w:val="20"/>
        </w:rPr>
      </w:pPr>
    </w:p>
    <w:p w14:paraId="75C02317" w14:textId="77777777" w:rsidR="004F778A" w:rsidRPr="004F778A" w:rsidRDefault="004F778A" w:rsidP="004F778A">
      <w:pPr>
        <w:spacing w:after="120" w:line="240" w:lineRule="auto"/>
        <w:ind w:left="567"/>
        <w:jc w:val="right"/>
        <w:rPr>
          <w:rFonts w:ascii="Verdana" w:eastAsia="Verdana" w:hAnsi="Verdana"/>
          <w:bCs/>
          <w:color w:val="000000"/>
          <w:spacing w:val="0"/>
          <w:sz w:val="16"/>
          <w:szCs w:val="16"/>
        </w:rPr>
      </w:pPr>
      <w:r w:rsidRPr="004F778A">
        <w:rPr>
          <w:rFonts w:ascii="Verdana" w:eastAsia="Verdana" w:hAnsi="Verdana"/>
          <w:bCs/>
          <w:color w:val="000000"/>
          <w:spacing w:val="0"/>
          <w:sz w:val="16"/>
          <w:szCs w:val="16"/>
        </w:rPr>
        <w:t xml:space="preserve">Załącznik nr 4 do umowy nr ……… </w:t>
      </w:r>
    </w:p>
    <w:p w14:paraId="37B0C2F9" w14:textId="77777777" w:rsidR="00CD2592" w:rsidRDefault="00CD2592" w:rsidP="00CD2592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</w:p>
    <w:p w14:paraId="7EBAC63A" w14:textId="3F68EF4A" w:rsidR="00CD2592" w:rsidRPr="009905BD" w:rsidRDefault="00CD2592" w:rsidP="00CD2592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KLAUZULA INFORMACYJNA 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  <w:t>DOT</w:t>
      </w:r>
      <w:r>
        <w:rPr>
          <w:rFonts w:asciiTheme="majorHAnsi" w:eastAsia="Verdana" w:hAnsiTheme="majorHAnsi" w:cs="Times New Roman"/>
          <w:b/>
          <w:color w:val="auto"/>
          <w:sz w:val="16"/>
          <w:szCs w:val="16"/>
        </w:rPr>
        <w:t>YCZĄCA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PRZETWARZANIA DANYCH OSOBOWYCH PRZEZ ZAMAWIAJĄCEGO 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  <w:t xml:space="preserve">NA POTRZEBY POSTĘPOWAŃ PROWADZONYCH NA PODSTAWIE 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  <w:t xml:space="preserve">USTAWY PRAWO ZAMÓWIEŃ PUBLICZNYCH I ZAWIERANIA UMÓW 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  <w:t>O UDZIELENIE ZAMÓWIENIA PUBLICZNEGO</w:t>
      </w:r>
    </w:p>
    <w:p w14:paraId="5E53A63D" w14:textId="77777777" w:rsidR="00CD2592" w:rsidRDefault="00CD2592" w:rsidP="00CD2592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</w:pPr>
      <w:bookmarkStart w:id="1" w:name="_Hlk177386439"/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(obowiązuje od dnia 01 czerwca 2025 r., wersja 3.0)</w:t>
      </w:r>
      <w:bookmarkEnd w:id="1"/>
    </w:p>
    <w:p w14:paraId="4A1D6613" w14:textId="77777777" w:rsidR="00CD2592" w:rsidRPr="002C7BEB" w:rsidRDefault="00CD2592" w:rsidP="00CD2592">
      <w:pPr>
        <w:tabs>
          <w:tab w:val="left" w:pos="567"/>
          <w:tab w:val="left" w:pos="1134"/>
        </w:tabs>
        <w:spacing w:line="240" w:lineRule="auto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4"/>
          <w:szCs w:val="14"/>
        </w:rPr>
      </w:pPr>
      <w:r w:rsidRPr="002C7BEB">
        <w:rPr>
          <w:rFonts w:eastAsia="Calibri" w:cs="Roboto Lt"/>
          <w:b/>
          <w:bCs/>
          <w:i/>
          <w:color w:val="auto"/>
          <w:spacing w:val="0"/>
          <w:sz w:val="14"/>
          <w:szCs w:val="14"/>
          <w:lang w:eastAsia="pl-PL"/>
        </w:rPr>
        <w:t>„</w:t>
      </w:r>
      <w:r w:rsidRPr="003E0698">
        <w:rPr>
          <w:rFonts w:eastAsia="Calibri" w:cs="Roboto Lt"/>
          <w:b/>
          <w:bCs/>
          <w:i/>
          <w:color w:val="auto"/>
          <w:spacing w:val="0"/>
          <w:sz w:val="14"/>
          <w:szCs w:val="14"/>
          <w:lang w:eastAsia="pl-PL"/>
        </w:rPr>
        <w:t>Jednorazowa dostawa podstawowych materiałów zużywalnych do laboratorium niezbędnych do realizacji projektu”</w:t>
      </w:r>
    </w:p>
    <w:p w14:paraId="64E1C0AA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Zgodnie z art. 13 ust. 1 i 2 oraz art. 14 ust. 1 i 2 rozporządzenia Parlamentu Europejskiego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i Rady (UE) 2016/679 z dnia 27 kwietnia 2016 r. w sprawie ochrony osób fizycznych w związku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z przetwarzaniem danych osobowych i w sprawie swobodnego przepływu takich danych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>oraz uchylenia dyrektywy 95/46/WE (tzw. ogólne rozporządzenie o ochronie danych) ("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RODO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”), oraz art. 19 ustawy Prawo zamówień publicznych Zamawiający (Administrator) informujemy, że:</w:t>
      </w:r>
    </w:p>
    <w:p w14:paraId="43A92AD3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4BDCBE2A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 DANYCH OSOBOWYCH</w:t>
      </w:r>
    </w:p>
    <w:p w14:paraId="6E781F1B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2" w:name="_Hlk54079290"/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Sieć Badawcza Łukasiewicz </w:t>
      </w:r>
      <w:r w:rsidRPr="009905BD">
        <w:rPr>
          <w:b/>
          <w:bCs/>
          <w:color w:val="auto"/>
          <w:sz w:val="15"/>
          <w:szCs w:val="15"/>
        </w:rPr>
        <w:t>–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 PORT Polski Ośrodek Rozwoju Technologii z siedzibą we Wrocławiu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, ul. </w:t>
      </w:r>
      <w:proofErr w:type="spellStart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Stabłowicka</w:t>
      </w:r>
      <w:proofErr w:type="spellEnd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147, 54-066 Wrocław, KRS: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0000850580; NIP: 8943140523; biuro@port.lukasiewicz.gov.pl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</w:t>
      </w:r>
    </w:p>
    <w:p w14:paraId="114E4473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2A4AA27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INSPEKTOR OCHRONY DANYCH</w:t>
      </w:r>
    </w:p>
    <w:p w14:paraId="02203A64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bookmarkStart w:id="3" w:name="_Hlk54079300"/>
      <w:bookmarkEnd w:id="2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Administrator powołał Inspektora Ochrony Danych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IOD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”). Kontakt z IOD: iod@port.lukasiewicz.gov.pl lub pisemnie na adres Administratora wskazany powyżej. Zapraszamy do kontaktu we wszystkich sprawach dotyczących przetwarzania Państwa danych.</w:t>
      </w:r>
    </w:p>
    <w:p w14:paraId="296CC5DB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bookmarkEnd w:id="3"/>
    <w:p w14:paraId="4CEF1D86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SZCZEGÓŁOWE INFORMACJE DOTYCZĄCE PRZETWARZANIA DANYCH OSOBOWYCH</w:t>
      </w:r>
    </w:p>
    <w:tbl>
      <w:tblPr>
        <w:tblStyle w:val="Tabela-Siatka"/>
        <w:tblW w:w="5300" w:type="pct"/>
        <w:tblLayout w:type="fixed"/>
        <w:tblLook w:val="04A0" w:firstRow="1" w:lastRow="0" w:firstColumn="1" w:lastColumn="0" w:noHBand="0" w:noVBand="1"/>
      </w:tblPr>
      <w:tblGrid>
        <w:gridCol w:w="1414"/>
        <w:gridCol w:w="1276"/>
        <w:gridCol w:w="1702"/>
        <w:gridCol w:w="1416"/>
        <w:gridCol w:w="1277"/>
        <w:gridCol w:w="1557"/>
      </w:tblGrid>
      <w:tr w:rsidR="00CD2592" w:rsidRPr="009905BD" w14:paraId="0F426932" w14:textId="77777777" w:rsidTr="00BF2356">
        <w:tc>
          <w:tcPr>
            <w:tcW w:w="818" w:type="pct"/>
          </w:tcPr>
          <w:p w14:paraId="0C4C6E02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Kogo dotyczy przetwarzanie</w:t>
            </w:r>
          </w:p>
        </w:tc>
        <w:tc>
          <w:tcPr>
            <w:tcW w:w="738" w:type="pct"/>
          </w:tcPr>
          <w:p w14:paraId="6B24EB69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Sposób pozyskania (źródło)</w:t>
            </w:r>
          </w:p>
        </w:tc>
        <w:tc>
          <w:tcPr>
            <w:tcW w:w="985" w:type="pct"/>
          </w:tcPr>
          <w:p w14:paraId="02680D31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Podstawa prawna przetwarzania </w:t>
            </w:r>
          </w:p>
        </w:tc>
        <w:tc>
          <w:tcPr>
            <w:tcW w:w="819" w:type="pct"/>
          </w:tcPr>
          <w:p w14:paraId="6CCEAF98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Kategorie przetwarzania</w:t>
            </w:r>
          </w:p>
        </w:tc>
        <w:tc>
          <w:tcPr>
            <w:tcW w:w="739" w:type="pct"/>
          </w:tcPr>
          <w:p w14:paraId="50334D29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Cel przetwarzania </w:t>
            </w:r>
          </w:p>
        </w:tc>
        <w:tc>
          <w:tcPr>
            <w:tcW w:w="901" w:type="pct"/>
          </w:tcPr>
          <w:p w14:paraId="5B2400E0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Okres przetwarzania </w:t>
            </w:r>
          </w:p>
        </w:tc>
      </w:tr>
      <w:tr w:rsidR="00CD2592" w:rsidRPr="009905BD" w14:paraId="7945E439" w14:textId="77777777" w:rsidTr="00BF2356">
        <w:tc>
          <w:tcPr>
            <w:tcW w:w="818" w:type="pct"/>
          </w:tcPr>
          <w:p w14:paraId="01CA5226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wykonawcy (uczestnika postępowania), osób go reprezentujących, jego pełnomocników członków organów etc. i innych osób wymienionych w ofercie i innej dokumentacji składanej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Zamawiającemu</w:t>
            </w:r>
          </w:p>
        </w:tc>
        <w:tc>
          <w:tcPr>
            <w:tcW w:w="738" w:type="pct"/>
          </w:tcPr>
          <w:p w14:paraId="49BE2B02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od Państwa bezpośrednio lub od Państwa pracodawcy lub zleceniodawcy </w:t>
            </w:r>
          </w:p>
          <w:p w14:paraId="1F84D634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461A57A4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z publicznych rejestrów KRS lub CEIDG w celu weryfikacji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umocowania lub podanym Nam danych</w:t>
            </w:r>
          </w:p>
        </w:tc>
        <w:tc>
          <w:tcPr>
            <w:tcW w:w="985" w:type="pct"/>
          </w:tcPr>
          <w:p w14:paraId="7BA104BE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art. 6 ust. 1 lit. c) RODO w zw. z przepisami ustawy Prawo zamówień publicznych (w przypadku danych o wyrokach skazujących – w zw. z art. 10 RODO)</w:t>
            </w:r>
          </w:p>
          <w:p w14:paraId="6B3FE8E1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0DD5E352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posiłkowo: art. 6 ust. 1 lit. b) RODO albo art. 6 ust. 1 lit.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f) RODO w celach zapewnienia komunikacji i rozpatrzenia oferty, co jest prawnie uzasadnionym interesem Administratora</w:t>
            </w:r>
          </w:p>
          <w:p w14:paraId="617E83B3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</w:tc>
        <w:tc>
          <w:tcPr>
            <w:tcW w:w="819" w:type="pct"/>
          </w:tcPr>
          <w:p w14:paraId="4D8F4BBC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wszelkie dane osobowe jakie Państwo podacie w toku postępowania. Mogą to być w szczególności: imię, nazwisko, PESEL, NIP, REGON, informacje o doświadczeniu i zawodzie, uprawnieniach,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wyrokach skazujących, adresy, e-mail, nr telefonu</w:t>
            </w:r>
          </w:p>
        </w:tc>
        <w:tc>
          <w:tcPr>
            <w:tcW w:w="739" w:type="pct"/>
          </w:tcPr>
          <w:p w14:paraId="0D593FBF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przeprowadzenie postępowania o udzielenie zamówienia publicznego w oparciu o przepisy ustawy Prawo zamówień publicznych, </w:t>
            </w:r>
          </w:p>
        </w:tc>
        <w:tc>
          <w:tcPr>
            <w:tcW w:w="901" w:type="pct"/>
          </w:tcPr>
          <w:p w14:paraId="33EF2AB3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co do zasady - 4 (cztery) lata od dnia zakończenia postępowania o udzielenie zamówienia (art. 78 ustawy Prawo zamówień publicznych). </w:t>
            </w:r>
          </w:p>
        </w:tc>
      </w:tr>
      <w:tr w:rsidR="00CD2592" w:rsidRPr="009905BD" w14:paraId="3BB15C89" w14:textId="77777777" w:rsidTr="00BF2356">
        <w:tc>
          <w:tcPr>
            <w:tcW w:w="818" w:type="pct"/>
          </w:tcPr>
          <w:p w14:paraId="09515EB0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osób zawierających umowę i których dane zostały wskazane w takiej umowie (np. osób do kontaktów) oraz realizujących umowę</w:t>
            </w:r>
          </w:p>
        </w:tc>
        <w:tc>
          <w:tcPr>
            <w:tcW w:w="738" w:type="pct"/>
          </w:tcPr>
          <w:p w14:paraId="11AA42B5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W zakresie danych niezbędnych do uzupełnienia w umowie także z rejestrów publicznych jak CEIDG lub KRS (wprowadzenia aktualnych)</w:t>
            </w:r>
          </w:p>
        </w:tc>
        <w:tc>
          <w:tcPr>
            <w:tcW w:w="985" w:type="pct"/>
          </w:tcPr>
          <w:p w14:paraId="4BCDD925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  <w:tc>
          <w:tcPr>
            <w:tcW w:w="819" w:type="pct"/>
          </w:tcPr>
          <w:p w14:paraId="33102D8B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imię, nazwisko, adresy kontaktowe, stanowisko, numer telefonu, adres email, numer rachunku bankowego do rozliczenia z Wykonawcą; możliwe także: NIP, REGON</w:t>
            </w:r>
          </w:p>
        </w:tc>
        <w:tc>
          <w:tcPr>
            <w:tcW w:w="739" w:type="pct"/>
          </w:tcPr>
          <w:p w14:paraId="0EB003D1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zawarcie i wykonywanie umowy w wyniku udzielenia zamówienia publicznego</w:t>
            </w:r>
          </w:p>
        </w:tc>
        <w:tc>
          <w:tcPr>
            <w:tcW w:w="901" w:type="pct"/>
          </w:tcPr>
          <w:p w14:paraId="118F25FF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do czasu przedawnienia wszelkich roszczeń z tytułu danej umowy i rozstrzygnięcia roszczeń dochodzonych (ewentualnie: rozliczenia otrzymanego dofinansowania lub </w:t>
            </w:r>
            <w:r w:rsidRPr="009905BD">
              <w:rPr>
                <w:color w:val="auto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).</w:t>
            </w:r>
          </w:p>
        </w:tc>
      </w:tr>
      <w:tr w:rsidR="00CD2592" w:rsidRPr="009905BD" w14:paraId="40446F53" w14:textId="77777777" w:rsidTr="00BF2356">
        <w:tc>
          <w:tcPr>
            <w:tcW w:w="818" w:type="pct"/>
          </w:tcPr>
          <w:p w14:paraId="1E37D6C1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osób niewskazanych wyraźnie w Umowie, ale wykonujących Umowę w imieniu Wykonawcy (np. osoby faktycznie dokonujące prac instalacji zakupionego sprzętu na terenie Administratora) lub osób wskazanych w Umowie i realizujących Umowę w imieniu Wykonawcy</w:t>
            </w:r>
          </w:p>
        </w:tc>
        <w:tc>
          <w:tcPr>
            <w:tcW w:w="738" w:type="pct"/>
          </w:tcPr>
          <w:p w14:paraId="5F365B90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od Państwa bezpośrednio albo od Państwa pracodawcy (zatrudniającego) lub kontrahenta (świadczenie usług cywilnoprawnych)</w:t>
            </w:r>
          </w:p>
        </w:tc>
        <w:tc>
          <w:tcPr>
            <w:tcW w:w="985" w:type="pct"/>
          </w:tcPr>
          <w:p w14:paraId="43639F05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f) RODO – Administrator ma uzasadniony interes, żeby wiedzieć z kim w relacji umownej się kontaktuje, kto wchodzi na jego teren, w jakiej roli działa ta druga osoba, kto realizuje Umowę etc.</w:t>
            </w:r>
          </w:p>
        </w:tc>
        <w:tc>
          <w:tcPr>
            <w:tcW w:w="819" w:type="pct"/>
          </w:tcPr>
          <w:p w14:paraId="5FD85862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imię, nazwisko, adresy kontaktowe, stanowisko, numer telefonu, adres email; jeśli wykonujecie Państwo prace na terenie Administratora: wizerunek </w:t>
            </w: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(w ramach monitoringu – klauzula dostępna na stronie internetowej)</w:t>
            </w:r>
          </w:p>
        </w:tc>
        <w:tc>
          <w:tcPr>
            <w:tcW w:w="739" w:type="pct"/>
          </w:tcPr>
          <w:p w14:paraId="09C39214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wykonywanie umowy w wyniku udzielenia zamówienia publicznego</w:t>
            </w:r>
          </w:p>
        </w:tc>
        <w:tc>
          <w:tcPr>
            <w:tcW w:w="901" w:type="pct"/>
          </w:tcPr>
          <w:p w14:paraId="2EC7C103" w14:textId="77777777" w:rsidR="00CD2592" w:rsidRPr="009905BD" w:rsidRDefault="00CD2592" w:rsidP="00BF2356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do czasu przedawnienia wszelkich roszczeń z tytułu danej umowy i rozstrzygnięcia roszczeń dochodzonych (ewentualnie: rozliczenia otrzymanego dofinansowania)</w:t>
            </w:r>
          </w:p>
        </w:tc>
      </w:tr>
    </w:tbl>
    <w:p w14:paraId="1C6F97D3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02036DF" w14:textId="77777777" w:rsidR="00CD2592" w:rsidRPr="009905BD" w:rsidRDefault="00CD2592" w:rsidP="00CD2592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lastRenderedPageBreak/>
        <w:t>OKRES PRZETWARZANIA DO CELÓW ARCHIWALNYCH</w:t>
      </w:r>
    </w:p>
    <w:p w14:paraId="6EE5CBD8" w14:textId="77777777" w:rsidR="00CD2592" w:rsidRPr="009905BD" w:rsidRDefault="00CD2592" w:rsidP="00CD2592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Niezależnie od powyższego Państwa dane osobowe mogą być przetwarzane do celów archiwalnych przez okres określony wewnętrzną dokumentacją Administratora w zw. z ustawą o narodowym zasobie archiwalnym i archiwach. Jeśli środki wydatkowane przez Zamawiającego w tym postępowaniu pochodzą ze źródeł innych niż Zamawiający, możliwe jest, że okres przetwarzania danych będzie uzależniony od regulacji określających zasady rozliczenia takich środków z osobą trzecią (instytucją finansującą).</w:t>
      </w:r>
    </w:p>
    <w:p w14:paraId="00CA1E93" w14:textId="77777777" w:rsidR="00CD2592" w:rsidRPr="009905BD" w:rsidRDefault="00CD2592" w:rsidP="00CD2592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503AE10" w14:textId="77777777" w:rsidR="00CD2592" w:rsidRPr="009905BD" w:rsidRDefault="00CD2592" w:rsidP="00CD2592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ODBIORCY DANYCH</w:t>
      </w:r>
    </w:p>
    <w:p w14:paraId="593992A6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>Z zachowaniem wszelkich gwarancji bezpieczeństwa danych, Państwa dane możemy przekazać innym podmiotom, w tym podmiotom uprawnionym do ich otrzymywania na podstawie obowiązujących przepisów prawa, podmiotom przetwarzającym je w naszym imieniu (np. dostawcom usług technicznych lub usług informatycznych, podmiotom świadczącym usługi hostingowe, dostawcom usług analitycznych, podmiotom świadczącym nam usługi doradcze) oraz innym administratorom (np. kancelariom notarialnym lub prawnym).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Państwa dane osobowe mogą być też potencjalnie ujawniane w trybie dostępu do informacji publicznej na wniosek każdego zainteresowanego. Odbiorcami danych mogą być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osoby lub podmioty, którym udostępniona zostanie dokumentacja postępowania na podstawie przepisów prawa, w tym art. 18 PZP oraz art. 74 ust. 1 i 2 PZP – dla uczestników postępowania o udzielenie zamówienia publicznego.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Państwa dane osobowe mogą być też potencjalnie ujawniane w trybie dostępu do informacji publicznej na wniosek każdego zainteresowanego.</w:t>
      </w:r>
    </w:p>
    <w:p w14:paraId="10BBD2C2" w14:textId="77777777" w:rsidR="00CD2592" w:rsidRPr="009905BD" w:rsidRDefault="00CD2592" w:rsidP="00CD2592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109117E6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PRZEKAZYWANIE POZA EUROPEJSKI OBSZAR GOSPODARCZY</w:t>
      </w:r>
    </w:p>
    <w:p w14:paraId="294E879B" w14:textId="77777777" w:rsidR="00CD2592" w:rsidRPr="009905BD" w:rsidRDefault="00CD2592" w:rsidP="00CD2592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Państwa dane osobowe nie będą co do zasady przekazywane do krajów trzecich lub organizacji międzynarodowych. </w:t>
      </w:r>
      <w:r w:rsidRPr="009905BD">
        <w:rPr>
          <w:color w:val="auto"/>
          <w:sz w:val="16"/>
          <w:szCs w:val="16"/>
        </w:rPr>
        <w:t>Jeżeli będzie to niezbędne do realizacji wskazanych powyżej celów, Państwa dane osobowe możemy przekazywać do naszych uznanych podwykonawców lub kontrahentów w krajach spoza EOG. Mając na względzie, że poziom ochrony danych osobowych w tych krajach może różnić się od zapewnianego przez RODO na terenie Unii Europejskiej, przekazywanie danych odbywa się z zapewnieniem odpowiedniego stopnia ochrony, przede wszystkim poprzez weryfikację decyzji KE.</w:t>
      </w:r>
    </w:p>
    <w:p w14:paraId="44B50FDD" w14:textId="77777777" w:rsidR="00CD2592" w:rsidRPr="009905BD" w:rsidRDefault="00CD2592" w:rsidP="00CD2592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Administrator korzysta z Microsoft 365. </w:t>
      </w:r>
      <w:r w:rsidRPr="009905BD">
        <w:rPr>
          <w:color w:val="auto"/>
          <w:sz w:val="16"/>
          <w:szCs w:val="16"/>
        </w:rPr>
        <w:t xml:space="preserve">Dane osobowe mogą być przekazane do państwa trzeciego (USA) na podstawie decyzji Komisji Europejskiej z 10 lipca 2023 r., stwierdzającej odpowiedni stopień ochrony, zapewniony przez „Ramy ochrony danych UE-USA” (EU-US Data </w:t>
      </w:r>
      <w:proofErr w:type="spellStart"/>
      <w:r w:rsidRPr="009905BD">
        <w:rPr>
          <w:color w:val="auto"/>
          <w:sz w:val="16"/>
          <w:szCs w:val="16"/>
        </w:rPr>
        <w:t>Privacy</w:t>
      </w:r>
      <w:proofErr w:type="spellEnd"/>
      <w:r w:rsidRPr="009905BD">
        <w:rPr>
          <w:color w:val="auto"/>
          <w:sz w:val="16"/>
          <w:szCs w:val="16"/>
        </w:rPr>
        <w:t xml:space="preserve"> Framework), w związku z korzystaniem przez Administratora z rozwiązań dostarczanych przez firmę Microsoft. Wykaz podmiotów, które przystąpiły do programu „Ram ochrony danych UE-USA” dostępny jest pod adresem: </w:t>
      </w:r>
      <w:proofErr w:type="spellStart"/>
      <w:r w:rsidRPr="009905BD">
        <w:rPr>
          <w:color w:val="auto"/>
          <w:sz w:val="16"/>
          <w:szCs w:val="16"/>
        </w:rPr>
        <w:t>Participant</w:t>
      </w:r>
      <w:proofErr w:type="spellEnd"/>
      <w:r w:rsidRPr="009905BD">
        <w:rPr>
          <w:color w:val="auto"/>
          <w:sz w:val="16"/>
          <w:szCs w:val="16"/>
        </w:rPr>
        <w:t xml:space="preserve"> </w:t>
      </w:r>
      <w:proofErr w:type="spellStart"/>
      <w:r w:rsidRPr="009905BD">
        <w:rPr>
          <w:color w:val="auto"/>
          <w:sz w:val="16"/>
          <w:szCs w:val="16"/>
        </w:rPr>
        <w:t>Search</w:t>
      </w:r>
      <w:proofErr w:type="spellEnd"/>
      <w:r w:rsidRPr="009905BD">
        <w:rPr>
          <w:color w:val="auto"/>
          <w:sz w:val="16"/>
          <w:szCs w:val="16"/>
        </w:rPr>
        <w:t xml:space="preserve"> (dataprivacyframework.gov). </w:t>
      </w:r>
    </w:p>
    <w:p w14:paraId="712E60DB" w14:textId="77777777" w:rsidR="00CD2592" w:rsidRPr="009905BD" w:rsidRDefault="00CD2592" w:rsidP="00CD2592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 xml:space="preserve">W razie braku odpowiedniej decyzji Komisji Europejskiej: dane osobowe mogą zostać przekazane na podstawie stosowanych w umowach z takimi firmami standardowych klauzul umownych, </w:t>
      </w:r>
      <w:r w:rsidRPr="009905BD">
        <w:rPr>
          <w:color w:val="auto"/>
          <w:sz w:val="16"/>
          <w:szCs w:val="16"/>
        </w:rPr>
        <w:br/>
        <w:t xml:space="preserve">lub wiążących reguł korporacyjnych zatwierdzonych przez właściwy organ nadzorczy, </w:t>
      </w:r>
      <w:r w:rsidRPr="009905BD">
        <w:rPr>
          <w:color w:val="auto"/>
          <w:sz w:val="16"/>
          <w:szCs w:val="16"/>
        </w:rPr>
        <w:br/>
        <w:t>lub na podstawie warunków określonych w art. 49 RODO.</w:t>
      </w:r>
    </w:p>
    <w:p w14:paraId="1B46AE04" w14:textId="77777777" w:rsidR="00CD2592" w:rsidRPr="009905BD" w:rsidRDefault="00CD2592" w:rsidP="00CD2592">
      <w:pPr>
        <w:widowControl w:val="0"/>
        <w:spacing w:after="12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b/>
          <w:bCs/>
          <w:color w:val="auto"/>
          <w:sz w:val="16"/>
          <w:szCs w:val="16"/>
        </w:rPr>
        <w:t>PROFILOWANIE</w:t>
      </w:r>
    </w:p>
    <w:p w14:paraId="018E9E0F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color w:val="auto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57524751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A86CC2A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WYMÓG PODANIA DANYCH</w:t>
      </w:r>
    </w:p>
    <w:p w14:paraId="70532F1D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Obowiązek podania danych osobowych jest wymogiem ustawowym określonym w przepisach PZP związanym z udziałem w postępowaniu o udzielenie zamówienia publicznego. Konsekwencje </w:t>
      </w:r>
      <w:r w:rsidRPr="009905BD">
        <w:rPr>
          <w:rFonts w:asciiTheme="majorHAnsi" w:hAnsiTheme="majorHAnsi"/>
          <w:color w:val="auto"/>
          <w:sz w:val="16"/>
          <w:szCs w:val="16"/>
        </w:rPr>
        <w:lastRenderedPageBreak/>
        <w:t xml:space="preserve">niepodania określonych danych wynikają z PZP, w szczególności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niepodanie danych uniemożliwia  Państwa udział w postępowaniu.</w:t>
      </w:r>
    </w:p>
    <w:p w14:paraId="42434CCB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AE5D8E5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hAnsiTheme="majorHAnsi"/>
          <w:b/>
          <w:bCs/>
          <w:color w:val="auto"/>
          <w:sz w:val="16"/>
          <w:szCs w:val="16"/>
        </w:rPr>
        <w:t>UPRAWNIENIA I PRAWA</w:t>
      </w:r>
    </w:p>
    <w:p w14:paraId="4EBE982A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Dla realizacja Państwa praw prosimy o kontakt mailowy z Administratorem na ww. dane kontaktowe Inspektora Ochrony Danych. Posiadają Państwo prawo do:</w:t>
      </w:r>
    </w:p>
    <w:p w14:paraId="00E06E56" w14:textId="77777777" w:rsidR="00CD2592" w:rsidRPr="009905BD" w:rsidRDefault="00CD2592" w:rsidP="00CD2592">
      <w:pPr>
        <w:pStyle w:val="Akapitzlist"/>
        <w:widowControl w:val="0"/>
        <w:numPr>
          <w:ilvl w:val="0"/>
          <w:numId w:val="19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dostępu do przekazanych danych osobowych.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Zgodnie z art. 75 PZP w przypadku korzystania przez osobę, której dane osobowe są przetwarzane przez Zamawiającego, z uprawnienia, </w:t>
      </w:r>
      <w:r>
        <w:rPr>
          <w:rFonts w:asciiTheme="majorHAnsi" w:hAnsiTheme="majorHAnsi"/>
          <w:color w:val="auto"/>
          <w:sz w:val="16"/>
          <w:szCs w:val="16"/>
        </w:rPr>
        <w:br/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 którym mowa w art. 15 ust. 1-3 RODO, Zamawiający może żądać od osoby występującej </w:t>
      </w:r>
      <w:r>
        <w:rPr>
          <w:rFonts w:asciiTheme="majorHAnsi" w:hAnsiTheme="majorHAnsi"/>
          <w:color w:val="auto"/>
          <w:sz w:val="16"/>
          <w:szCs w:val="16"/>
        </w:rPr>
        <w:br/>
      </w:r>
      <w:r w:rsidRPr="009905BD">
        <w:rPr>
          <w:rFonts w:asciiTheme="majorHAnsi" w:hAnsiTheme="majorHAnsi"/>
          <w:color w:val="auto"/>
          <w:sz w:val="16"/>
          <w:szCs w:val="16"/>
        </w:rPr>
        <w:t>z żądaniem wskazania dodatkowych informacji mających na celu sprecyzowanie nazwy lub daty zakończonego postępowania o udzielenie zamówienia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3CF57C02" w14:textId="77777777" w:rsidR="00CD2592" w:rsidRPr="009905BD" w:rsidRDefault="00CD2592" w:rsidP="00CD2592">
      <w:pPr>
        <w:pStyle w:val="Akapitzlist"/>
        <w:widowControl w:val="0"/>
        <w:numPr>
          <w:ilvl w:val="0"/>
          <w:numId w:val="19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sprostowania lub uzupełnienia przekazanych danych osobowych. Informujemy dodatkowo, że: skorzystanie przez osobę, której dane osobowe dotyczą, z uprawnienia do sprostowania lub uzupełnienia swoich danych osobowych, nie może skutkować zmianą wyniku postępowania o udzielenie zamówienia ani zmianą postanowień umowy w sprawie zamówienia publicznego w zakresie niezgodnym z ustawą Prawo zamówień publicznych (art. 19 ust. 2 tej ustawy). Skorzystanie z tego prawa </w:t>
      </w:r>
      <w:r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nie może naruszać integralności protokołu postępowania oraz jego załączników (art. 76 PZP)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30A33D5C" w14:textId="77777777" w:rsidR="00CD2592" w:rsidRPr="009905BD" w:rsidRDefault="00CD2592" w:rsidP="00CD2592">
      <w:pPr>
        <w:pStyle w:val="Akapitzlist"/>
        <w:widowControl w:val="0"/>
        <w:numPr>
          <w:ilvl w:val="0"/>
          <w:numId w:val="19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żądania ograniczenia przetwarzania danych osobowych. Informujemy dodatkowo, że: w postępowaniu o udzielenie zamówienia zgłoszenie żądania ograniczenia przetwarzania nie ogranicza przetwarzania danych osobowych do czasu zakończenia tego postępowania (art. 19 ust. 3 ustawy Prawo zamówień publicznych) </w:t>
      </w:r>
      <w:r w:rsidRPr="009905BD">
        <w:rPr>
          <w:color w:val="auto"/>
          <w:sz w:val="16"/>
          <w:szCs w:val="16"/>
        </w:rPr>
        <w:t>lub z uwagi na ważne względy interesu publicznego Unii Europejskiej lub państwa członkowskiego; na podstawie art. 19 ust. 4 PZP informujemy, że w postępowaniu o udzielenie zamówienia zgłoszenie żądania ograniczenia przetwarzania, o którym mowa w art. 18 ust. 1 RODO, nie ogranicza przetwarzania danych osobowych do czasu zakończenia tego postępowania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0175AF31" w14:textId="77777777" w:rsidR="00CD2592" w:rsidRPr="009905BD" w:rsidRDefault="00CD2592" w:rsidP="00CD2592">
      <w:pPr>
        <w:pStyle w:val="Akapitzlist"/>
        <w:widowControl w:val="0"/>
        <w:numPr>
          <w:ilvl w:val="0"/>
          <w:numId w:val="19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wniesienia skargi do Prezesa Urzędu Ochrony Danych Osobowych na przetwarzanie danych przez Administratora;</w:t>
      </w:r>
    </w:p>
    <w:p w14:paraId="1ACEAA31" w14:textId="77777777" w:rsidR="00CD2592" w:rsidRPr="009905BD" w:rsidRDefault="00CD2592" w:rsidP="00CD2592">
      <w:pPr>
        <w:pStyle w:val="Akapitzlist"/>
        <w:widowControl w:val="0"/>
        <w:numPr>
          <w:ilvl w:val="0"/>
          <w:numId w:val="19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usunięcia danych (prawo do bycia zapomnianym). Informujemy jednak,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że prawo do usunięcia danych (prawo do bycia zapomnianym), w zakresie wyznaczonym przez art. 17 ust. 3 lit. b, d lub e) RODO nie przysługuje Państwu tak długo, jak podstawą przetwarzania Państwa danych jest art. 6 ust. 1 lit. c) RODO (jest ograniczone z tego względu, że jest to przetwarzanie dla celów wynikających z przepisów prawa – Zamawiający musi przetwarzać te dane zgodnie z prawem);</w:t>
      </w:r>
    </w:p>
    <w:p w14:paraId="0563E6E8" w14:textId="77777777" w:rsidR="00CD2592" w:rsidRPr="009905BD" w:rsidRDefault="00CD2592" w:rsidP="00CD2592">
      <w:pPr>
        <w:pStyle w:val="Akapitzlist"/>
        <w:widowControl w:val="0"/>
        <w:numPr>
          <w:ilvl w:val="0"/>
          <w:numId w:val="19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przenoszenia danych osobowych. Informujemy jednak, że: prawo to nie ma zastosowania do przetwarzania, które jest niezbędne do wykonania zadania realizowanego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interesie publicznym i doznaje ograniczenia w tym postępowaniu (art. 20 ust. 3 RODO);</w:t>
      </w:r>
    </w:p>
    <w:p w14:paraId="649E0DBC" w14:textId="77777777" w:rsidR="00CD2592" w:rsidRPr="009905BD" w:rsidRDefault="00CD2592" w:rsidP="00CD2592">
      <w:pPr>
        <w:pStyle w:val="Akapitzlist"/>
        <w:widowControl w:val="0"/>
        <w:numPr>
          <w:ilvl w:val="0"/>
          <w:numId w:val="19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sprzeciwu, wobec przetwarzania danych osobowych. Informujemy dodatkowo, że: tak długo, jak podstawą przetwarzania Państwa danych jest art. 6 ust. 1 lit. c (lub posiłkowo: lit. b) RODO, tak długo niestety nie macie Państwa prawa do tego sprzeciwu (art. 21 ust. 1 RODO);</w:t>
      </w:r>
    </w:p>
    <w:p w14:paraId="1E81D761" w14:textId="77777777" w:rsidR="00CD2592" w:rsidRDefault="00CD2592" w:rsidP="00CD2592">
      <w:pPr>
        <w:pStyle w:val="Akapitzlist"/>
        <w:widowControl w:val="0"/>
        <w:numPr>
          <w:ilvl w:val="0"/>
          <w:numId w:val="19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na dotychczasowe przetwarzanie na tej podstawie, przed jej cofnięciem. Co do zasady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 niniejszym postępowaniu Państwa dane nie będą przetwarzane na podstawie zgody,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więc prawo to co do zasady nie ma zastosowania.</w:t>
      </w:r>
    </w:p>
    <w:p w14:paraId="76305996" w14:textId="77777777" w:rsidR="00CD2592" w:rsidRPr="003A3D1F" w:rsidRDefault="00CD2592" w:rsidP="00CD2592">
      <w:pPr>
        <w:pStyle w:val="Akapitzlist"/>
        <w:widowControl w:val="0"/>
        <w:suppressLineNumbers/>
        <w:suppressAutoHyphens/>
        <w:spacing w:before="60" w:after="60" w:line="276" w:lineRule="auto"/>
        <w:ind w:left="284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7E9B5EC" w14:textId="77777777" w:rsidR="00CD2592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Wskazujemy, że z przepisów prawa i istoty postępowań prowadzonych w oparciu o przepisy ustawy Prawo zamówień publicznych lub wytycznych projektowych (w razie finansowania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ze środków europejskich lub innych) mogą wynikać, w konkretnych przypadkach dalsze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 xml:space="preserve">ograniczenia dla Państwa praw. </w:t>
      </w:r>
    </w:p>
    <w:p w14:paraId="1BF4DDE7" w14:textId="77777777" w:rsidR="00CD2592" w:rsidRPr="009905BD" w:rsidRDefault="00CD2592" w:rsidP="00CD2592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EBBD9AB" w14:textId="0D9F6848" w:rsidR="00A34B19" w:rsidRPr="003012FC" w:rsidRDefault="00CD2592" w:rsidP="003012FC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przypadku jakichkolwiek wątpliwości prosimy o kontakt z Inspektorem Ochrony Danych Zamawiającego.</w:t>
      </w:r>
    </w:p>
    <w:sectPr w:rsidR="00A34B19" w:rsidRPr="003012FC" w:rsidSect="00A508A0">
      <w:footerReference w:type="default" r:id="rId23"/>
      <w:pgSz w:w="11906" w:h="16838" w:code="9"/>
      <w:pgMar w:top="2325" w:right="1021" w:bottom="2155" w:left="2722" w:header="709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1602C" w14:textId="77777777" w:rsidR="00C373B1" w:rsidRDefault="00C373B1" w:rsidP="006747BD">
      <w:pPr>
        <w:spacing w:after="0" w:line="240" w:lineRule="auto"/>
      </w:pPr>
      <w:r>
        <w:separator/>
      </w:r>
    </w:p>
  </w:endnote>
  <w:endnote w:type="continuationSeparator" w:id="0">
    <w:p w14:paraId="2CC04E83" w14:textId="77777777" w:rsidR="00C373B1" w:rsidRDefault="00C373B1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charset w:val="EE"/>
    <w:family w:val="auto"/>
    <w:pitch w:val="variable"/>
    <w:sig w:usb0="E00002EF" w:usb1="5000205B" w:usb2="0000002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622C4" w14:textId="77777777" w:rsidR="004700DA" w:rsidRDefault="004700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70BDF1A4" w14:textId="77777777" w:rsidR="00B86244" w:rsidRDefault="00B86244" w:rsidP="00B86244">
            <w:pPr>
              <w:pStyle w:val="Stopka"/>
            </w:pPr>
          </w:p>
          <w:p w14:paraId="157B2BC8" w14:textId="79B36540" w:rsidR="00B86244" w:rsidRDefault="003012FC" w:rsidP="00B86244">
            <w:pPr>
              <w:pStyle w:val="Stopka"/>
            </w:pPr>
            <w:r w:rsidRPr="003012FC">
              <w:rPr>
                <w:rFonts w:asciiTheme="majorHAnsi" w:eastAsiaTheme="majorEastAsia" w:hAnsiTheme="majorHAnsi" w:cstheme="majorBidi"/>
                <w:b w:val="0"/>
                <w:bCs/>
                <w:sz w:val="16"/>
                <w:szCs w:val="16"/>
              </w:rPr>
              <w:t xml:space="preserve">str. </w:t>
            </w:r>
            <w:r w:rsidRPr="003012FC">
              <w:rPr>
                <w:rFonts w:eastAsiaTheme="minorEastAsia"/>
                <w:b w:val="0"/>
                <w:bCs/>
                <w:sz w:val="16"/>
                <w:szCs w:val="16"/>
              </w:rPr>
              <w:fldChar w:fldCharType="begin"/>
            </w:r>
            <w:r w:rsidRPr="003012FC">
              <w:rPr>
                <w:b w:val="0"/>
                <w:bCs/>
                <w:sz w:val="16"/>
                <w:szCs w:val="16"/>
              </w:rPr>
              <w:instrText>PAGE    \* MERGEFORMAT</w:instrText>
            </w:r>
            <w:r w:rsidRPr="003012FC">
              <w:rPr>
                <w:rFonts w:eastAsiaTheme="minorEastAsia"/>
                <w:b w:val="0"/>
                <w:bCs/>
                <w:sz w:val="16"/>
                <w:szCs w:val="16"/>
              </w:rPr>
              <w:fldChar w:fldCharType="separate"/>
            </w:r>
            <w:r w:rsidRPr="003012FC">
              <w:rPr>
                <w:rFonts w:asciiTheme="majorHAnsi" w:eastAsiaTheme="majorEastAsia" w:hAnsiTheme="majorHAnsi" w:cstheme="majorBidi"/>
                <w:b w:val="0"/>
                <w:bCs/>
                <w:sz w:val="16"/>
                <w:szCs w:val="16"/>
              </w:rPr>
              <w:t>1</w:t>
            </w:r>
            <w:r w:rsidRPr="003012FC">
              <w:rPr>
                <w:rFonts w:asciiTheme="majorHAnsi" w:eastAsiaTheme="majorEastAsia" w:hAnsiTheme="majorHAnsi" w:cstheme="majorBidi"/>
                <w:b w:val="0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sdt>
    <w:sdtPr>
      <w:rPr>
        <w:b/>
      </w:rPr>
      <w:id w:val="-1998105154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-1049290727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449BFDD3" w14:textId="596A1BFD" w:rsidR="004700DA" w:rsidRPr="005A4E57" w:rsidRDefault="004700DA" w:rsidP="004700DA">
            <w:pPr>
              <w:tabs>
                <w:tab w:val="left" w:pos="5865"/>
              </w:tabs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07392" behindDoc="1" locked="0" layoutInCell="1" allowOverlap="1" wp14:anchorId="5D1B0A4F" wp14:editId="716764AB">
                  <wp:simplePos x="0" y="0"/>
                  <wp:positionH relativeFrom="margin">
                    <wp:posOffset>-218440</wp:posOffset>
                  </wp:positionH>
                  <wp:positionV relativeFrom="paragraph">
                    <wp:posOffset>235585</wp:posOffset>
                  </wp:positionV>
                  <wp:extent cx="1933575" cy="601371"/>
                  <wp:effectExtent l="0" t="0" r="0" b="0"/>
                  <wp:wrapNone/>
                  <wp:docPr id="1874587081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1" locked="1" layoutInCell="1" allowOverlap="1" wp14:anchorId="268DEA82" wp14:editId="2D6A56C4">
                      <wp:simplePos x="0" y="0"/>
                      <wp:positionH relativeFrom="margin">
                        <wp:posOffset>1828800</wp:posOffset>
                      </wp:positionH>
                      <wp:positionV relativeFrom="margin">
                        <wp:posOffset>7966710</wp:posOffset>
                      </wp:positionV>
                      <wp:extent cx="3438525" cy="457200"/>
                      <wp:effectExtent l="0" t="0" r="9525" b="0"/>
                      <wp:wrapNone/>
                      <wp:docPr id="2119744984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8AB018" w14:textId="77777777" w:rsidR="004700DA" w:rsidRPr="00ED7972" w:rsidRDefault="004700DA" w:rsidP="004700DA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8DEA8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2in;margin-top:627.3pt;width:270.75pt;height:36pt;z-index:-251610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" filled="f" stroked="f">
                      <o:lock v:ext="edit" aspectratio="t"/>
                      <v:textbox inset="0,0,0,0">
                        <w:txbxContent>
                          <w:p w14:paraId="7D8AB018" w14:textId="77777777" w:rsidR="004700DA" w:rsidRPr="00ED7972" w:rsidRDefault="004700DA" w:rsidP="004700DA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2F655282" w14:textId="77777777" w:rsidR="004700DA" w:rsidRPr="005A4E57" w:rsidRDefault="004700DA" w:rsidP="004700DA">
    <w:r>
      <w:rPr>
        <w:noProof/>
      </w:rPr>
      <mc:AlternateContent>
        <mc:Choice Requires="wps">
          <w:drawing>
            <wp:anchor distT="0" distB="0" distL="114300" distR="114300" simplePos="0" relativeHeight="251708416" behindDoc="1" locked="1" layoutInCell="1" allowOverlap="1" wp14:anchorId="638F795D" wp14:editId="122FCEA9">
              <wp:simplePos x="0" y="0"/>
              <wp:positionH relativeFrom="margin">
                <wp:posOffset>-137160</wp:posOffset>
              </wp:positionH>
              <wp:positionV relativeFrom="page">
                <wp:posOffset>10090150</wp:posOffset>
              </wp:positionV>
              <wp:extent cx="4269105" cy="431800"/>
              <wp:effectExtent l="0" t="0" r="0" b="0"/>
              <wp:wrapNone/>
              <wp:docPr id="1275552674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928912" w14:textId="77777777" w:rsidR="004700DA" w:rsidRDefault="004700DA" w:rsidP="004700DA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F795D" id="Pole tekstowe 1" o:spid="_x0000_s1027" type="#_x0000_t202" style="position:absolute;left:0;text-align:left;margin-left:-10.8pt;margin-top:794.5pt;width:336.15pt;height:34pt;z-index:-251608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" filled="f" stroked="f">
              <o:lock v:ext="edit" aspectratio="t"/>
              <v:textbox style="mso-fit-shape-to-text:t" inset="0,0,0,0">
                <w:txbxContent>
                  <w:p w14:paraId="4C928912" w14:textId="77777777" w:rsidR="004700DA" w:rsidRDefault="004700DA" w:rsidP="004700DA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705344" behindDoc="1" locked="1" layoutInCell="1" allowOverlap="1" wp14:anchorId="4F17F61F" wp14:editId="6549DD19">
          <wp:simplePos x="0" y="0"/>
          <wp:positionH relativeFrom="column">
            <wp:posOffset>4199255</wp:posOffset>
          </wp:positionH>
          <wp:positionV relativeFrom="page">
            <wp:posOffset>10054590</wp:posOffset>
          </wp:positionV>
          <wp:extent cx="1230630" cy="848995"/>
          <wp:effectExtent l="0" t="0" r="0" b="0"/>
          <wp:wrapNone/>
          <wp:docPr id="1475069680" name="Obraz 1475069680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C510A" w14:textId="55C8A21D" w:rsidR="00D40690" w:rsidRPr="00B86244" w:rsidRDefault="00D40690" w:rsidP="00B862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857425"/>
      <w:docPartObj>
        <w:docPartGallery w:val="Page Numbers (Bottom of Page)"/>
        <w:docPartUnique/>
      </w:docPartObj>
    </w:sdtPr>
    <w:sdtEndPr/>
    <w:sdtContent>
      <w:sdt>
        <w:sdtPr>
          <w:id w:val="-935130546"/>
          <w:docPartObj>
            <w:docPartGallery w:val="Page Numbers (Top of Page)"/>
            <w:docPartUnique/>
          </w:docPartObj>
        </w:sdtPr>
        <w:sdtEndPr/>
        <w:sdtContent>
          <w:p w14:paraId="7EBDA597" w14:textId="77777777" w:rsidR="004700DA" w:rsidRDefault="004700DA" w:rsidP="004700DA">
            <w:pPr>
              <w:pStyle w:val="Stopka"/>
            </w:pPr>
          </w:p>
          <w:p w14:paraId="4C86925B" w14:textId="2379468C" w:rsidR="004700DA" w:rsidRDefault="004700DA" w:rsidP="004700DA">
            <w:pPr>
              <w:pStyle w:val="Stopka"/>
              <w:tabs>
                <w:tab w:val="clear" w:pos="4536"/>
                <w:tab w:val="clear" w:pos="9072"/>
                <w:tab w:val="left" w:pos="930"/>
              </w:tabs>
            </w:pPr>
            <w:r w:rsidRPr="003012FC">
              <w:rPr>
                <w:rFonts w:asciiTheme="majorHAnsi" w:eastAsiaTheme="majorEastAsia" w:hAnsiTheme="majorHAnsi" w:cstheme="majorBidi"/>
                <w:b w:val="0"/>
                <w:bCs/>
                <w:sz w:val="16"/>
                <w:szCs w:val="16"/>
              </w:rPr>
              <w:t xml:space="preserve">str. </w:t>
            </w:r>
            <w:r w:rsidRPr="003012FC">
              <w:rPr>
                <w:rFonts w:eastAsiaTheme="minorEastAsia"/>
                <w:b w:val="0"/>
                <w:bCs/>
                <w:sz w:val="16"/>
                <w:szCs w:val="16"/>
              </w:rPr>
              <w:fldChar w:fldCharType="begin"/>
            </w:r>
            <w:r w:rsidRPr="003012FC">
              <w:rPr>
                <w:b w:val="0"/>
                <w:bCs/>
                <w:sz w:val="16"/>
                <w:szCs w:val="16"/>
              </w:rPr>
              <w:instrText>PAGE    \* MERGEFORMAT</w:instrText>
            </w:r>
            <w:r w:rsidRPr="003012FC">
              <w:rPr>
                <w:rFonts w:eastAsiaTheme="minorEastAsia"/>
                <w:b w:val="0"/>
                <w:bCs/>
                <w:sz w:val="16"/>
                <w:szCs w:val="16"/>
              </w:rPr>
              <w:fldChar w:fldCharType="separate"/>
            </w:r>
            <w:r>
              <w:rPr>
                <w:rFonts w:eastAsiaTheme="minorEastAsia"/>
                <w:b w:val="0"/>
                <w:bCs/>
                <w:sz w:val="16"/>
                <w:szCs w:val="16"/>
              </w:rPr>
              <w:t>1</w:t>
            </w:r>
            <w:r w:rsidRPr="003012FC">
              <w:rPr>
                <w:rFonts w:asciiTheme="majorHAnsi" w:eastAsiaTheme="majorEastAsia" w:hAnsiTheme="majorHAnsi" w:cstheme="majorBidi"/>
                <w:b w:val="0"/>
                <w:bCs/>
                <w:sz w:val="16"/>
                <w:szCs w:val="16"/>
              </w:rPr>
              <w:fldChar w:fldCharType="end"/>
            </w:r>
            <w:r>
              <w:rPr>
                <w:rFonts w:asciiTheme="majorHAnsi" w:eastAsiaTheme="majorEastAsia" w:hAnsiTheme="majorHAnsi" w:cstheme="majorBidi"/>
                <w:b w:val="0"/>
                <w:bCs/>
                <w:sz w:val="16"/>
                <w:szCs w:val="16"/>
              </w:rPr>
              <w:tab/>
            </w:r>
          </w:p>
        </w:sdtContent>
      </w:sdt>
    </w:sdtContent>
  </w:sdt>
  <w:sdt>
    <w:sdtPr>
      <w:rPr>
        <w:b/>
      </w:rPr>
      <w:id w:val="-1768771720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-100416804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61A99AAD" w14:textId="20EB6504" w:rsidR="004700DA" w:rsidRPr="005A4E57" w:rsidRDefault="004700DA" w:rsidP="004700DA">
            <w:pPr>
              <w:tabs>
                <w:tab w:val="left" w:pos="5865"/>
              </w:tabs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1" locked="1" layoutInCell="1" allowOverlap="1" wp14:anchorId="0627BF3D" wp14:editId="483EBAF7">
                      <wp:simplePos x="0" y="0"/>
                      <wp:positionH relativeFrom="margin">
                        <wp:posOffset>1828800</wp:posOffset>
                      </wp:positionH>
                      <wp:positionV relativeFrom="margin">
                        <wp:posOffset>7966710</wp:posOffset>
                      </wp:positionV>
                      <wp:extent cx="3438525" cy="457200"/>
                      <wp:effectExtent l="0" t="0" r="9525" b="0"/>
                      <wp:wrapNone/>
                      <wp:docPr id="808890329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B1DE8F" w14:textId="77777777" w:rsidR="004700DA" w:rsidRPr="00ED7972" w:rsidRDefault="004700DA" w:rsidP="004700DA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27BF3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left:0;text-align:left;margin-left:2in;margin-top:627.3pt;width:270.75pt;height:36pt;z-index:-251604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" filled="f" stroked="f">
                      <o:lock v:ext="edit" aspectratio="t"/>
                      <v:textbox inset="0,0,0,0">
                        <w:txbxContent>
                          <w:p w14:paraId="6EB1DE8F" w14:textId="77777777" w:rsidR="004700DA" w:rsidRPr="00ED7972" w:rsidRDefault="004700DA" w:rsidP="004700DA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429FD516" w14:textId="018F1E60" w:rsidR="004700DA" w:rsidRPr="005A4E57" w:rsidRDefault="004700DA" w:rsidP="004700DA">
    <w:r>
      <w:rPr>
        <w:noProof/>
      </w:rPr>
      <w:drawing>
        <wp:anchor distT="0" distB="0" distL="114300" distR="114300" simplePos="0" relativeHeight="251712512" behindDoc="1" locked="0" layoutInCell="1" allowOverlap="1" wp14:anchorId="0E2543A0" wp14:editId="5175159A">
          <wp:simplePos x="0" y="0"/>
          <wp:positionH relativeFrom="margin">
            <wp:posOffset>-180340</wp:posOffset>
          </wp:positionH>
          <wp:positionV relativeFrom="paragraph">
            <wp:posOffset>95885</wp:posOffset>
          </wp:positionV>
          <wp:extent cx="1933575" cy="601371"/>
          <wp:effectExtent l="0" t="0" r="0" b="0"/>
          <wp:wrapNone/>
          <wp:docPr id="1678936398" name="Obraz 2" descr="Obraz zawierający symbol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841042" name="Obraz 2" descr="Obraz zawierający symbol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601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1" locked="1" layoutInCell="1" allowOverlap="1" wp14:anchorId="5EA38BF9" wp14:editId="433DA5B3">
              <wp:simplePos x="0" y="0"/>
              <wp:positionH relativeFrom="margin">
                <wp:posOffset>-137160</wp:posOffset>
              </wp:positionH>
              <wp:positionV relativeFrom="page">
                <wp:posOffset>10090150</wp:posOffset>
              </wp:positionV>
              <wp:extent cx="4269105" cy="431800"/>
              <wp:effectExtent l="0" t="0" r="0" b="0"/>
              <wp:wrapNone/>
              <wp:docPr id="510760181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B4107B" w14:textId="77777777" w:rsidR="004700DA" w:rsidRDefault="004700DA" w:rsidP="004700DA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A38BF9" id="_x0000_s1029" type="#_x0000_t202" style="position:absolute;left:0;text-align:left;margin-left:-10.8pt;margin-top:794.5pt;width:336.15pt;height:34pt;z-index:-251602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" filled="f" stroked="f">
              <o:lock v:ext="edit" aspectratio="t"/>
              <v:textbox style="mso-fit-shape-to-text:t" inset="0,0,0,0">
                <w:txbxContent>
                  <w:p w14:paraId="38B4107B" w14:textId="77777777" w:rsidR="004700DA" w:rsidRDefault="004700DA" w:rsidP="004700DA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710464" behindDoc="1" locked="1" layoutInCell="1" allowOverlap="1" wp14:anchorId="2F0AA07D" wp14:editId="45BBBACB">
          <wp:simplePos x="0" y="0"/>
          <wp:positionH relativeFrom="column">
            <wp:posOffset>4199255</wp:posOffset>
          </wp:positionH>
          <wp:positionV relativeFrom="page">
            <wp:posOffset>10054590</wp:posOffset>
          </wp:positionV>
          <wp:extent cx="1230630" cy="848995"/>
          <wp:effectExtent l="0" t="0" r="0" b="0"/>
          <wp:wrapNone/>
          <wp:docPr id="591589395" name="Obraz 591589395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BE7899" w14:textId="77777777" w:rsidR="004700DA" w:rsidRPr="00B86244" w:rsidRDefault="004700DA" w:rsidP="004700DA">
    <w:pPr>
      <w:pStyle w:val="Stopka"/>
    </w:pPr>
  </w:p>
  <w:p w14:paraId="1B5EC564" w14:textId="5E8EFE1B" w:rsidR="00C54F92" w:rsidRPr="004700DA" w:rsidRDefault="00C54F92" w:rsidP="004700D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100133"/>
      <w:docPartObj>
        <w:docPartGallery w:val="Page Numbers (Bottom of Page)"/>
        <w:docPartUnique/>
      </w:docPartObj>
    </w:sdtPr>
    <w:sdtEndPr/>
    <w:sdtContent>
      <w:sdt>
        <w:sdtPr>
          <w:id w:val="2131895143"/>
          <w:docPartObj>
            <w:docPartGallery w:val="Page Numbers (Top of Page)"/>
            <w:docPartUnique/>
          </w:docPartObj>
        </w:sdtPr>
        <w:sdtEndPr/>
        <w:sdtContent>
          <w:p w14:paraId="2152F8FB" w14:textId="77777777" w:rsidR="004700DA" w:rsidRDefault="004700DA" w:rsidP="004700DA">
            <w:pPr>
              <w:pStyle w:val="Stopka"/>
            </w:pPr>
          </w:p>
          <w:p w14:paraId="07268489" w14:textId="77777777" w:rsidR="004700DA" w:rsidRDefault="004700DA" w:rsidP="004700DA">
            <w:pPr>
              <w:pStyle w:val="Stopka"/>
            </w:pPr>
            <w:r w:rsidRPr="003012FC">
              <w:rPr>
                <w:rFonts w:asciiTheme="majorHAnsi" w:eastAsiaTheme="majorEastAsia" w:hAnsiTheme="majorHAnsi" w:cstheme="majorBidi"/>
                <w:b w:val="0"/>
                <w:bCs/>
                <w:sz w:val="16"/>
                <w:szCs w:val="16"/>
              </w:rPr>
              <w:t xml:space="preserve">str. </w:t>
            </w:r>
            <w:r w:rsidRPr="003012FC">
              <w:rPr>
                <w:rFonts w:eastAsiaTheme="minorEastAsia"/>
                <w:b w:val="0"/>
                <w:bCs/>
                <w:sz w:val="16"/>
                <w:szCs w:val="16"/>
              </w:rPr>
              <w:fldChar w:fldCharType="begin"/>
            </w:r>
            <w:r w:rsidRPr="003012FC">
              <w:rPr>
                <w:b w:val="0"/>
                <w:bCs/>
                <w:sz w:val="16"/>
                <w:szCs w:val="16"/>
              </w:rPr>
              <w:instrText>PAGE    \* MERGEFORMAT</w:instrText>
            </w:r>
            <w:r w:rsidRPr="003012FC">
              <w:rPr>
                <w:rFonts w:eastAsiaTheme="minorEastAsia"/>
                <w:b w:val="0"/>
                <w:bCs/>
                <w:sz w:val="16"/>
                <w:szCs w:val="16"/>
              </w:rPr>
              <w:fldChar w:fldCharType="separate"/>
            </w:r>
            <w:r>
              <w:rPr>
                <w:rFonts w:eastAsiaTheme="minorEastAsia"/>
                <w:b w:val="0"/>
                <w:bCs/>
                <w:sz w:val="16"/>
                <w:szCs w:val="16"/>
              </w:rPr>
              <w:t>1</w:t>
            </w:r>
            <w:r w:rsidRPr="003012FC">
              <w:rPr>
                <w:rFonts w:asciiTheme="majorHAnsi" w:eastAsiaTheme="majorEastAsia" w:hAnsiTheme="majorHAnsi" w:cstheme="majorBidi"/>
                <w:b w:val="0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sdt>
    <w:sdtPr>
      <w:rPr>
        <w:b/>
      </w:rPr>
      <w:id w:val="1696735332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-491635684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6BB73CF4" w14:textId="77777777" w:rsidR="004700DA" w:rsidRPr="005A4E57" w:rsidRDefault="004700DA" w:rsidP="004700DA">
            <w:pPr>
              <w:tabs>
                <w:tab w:val="left" w:pos="5865"/>
              </w:tabs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17632" behindDoc="1" locked="0" layoutInCell="1" allowOverlap="1" wp14:anchorId="4E2794E2" wp14:editId="5F87787E">
                  <wp:simplePos x="0" y="0"/>
                  <wp:positionH relativeFrom="margin">
                    <wp:posOffset>-218440</wp:posOffset>
                  </wp:positionH>
                  <wp:positionV relativeFrom="paragraph">
                    <wp:posOffset>235585</wp:posOffset>
                  </wp:positionV>
                  <wp:extent cx="1933575" cy="601371"/>
                  <wp:effectExtent l="0" t="0" r="0" b="0"/>
                  <wp:wrapNone/>
                  <wp:docPr id="1703624817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1" locked="1" layoutInCell="1" allowOverlap="1" wp14:anchorId="6B26642B" wp14:editId="3ADDC320">
                      <wp:simplePos x="0" y="0"/>
                      <wp:positionH relativeFrom="margin">
                        <wp:posOffset>1828800</wp:posOffset>
                      </wp:positionH>
                      <wp:positionV relativeFrom="margin">
                        <wp:posOffset>7966710</wp:posOffset>
                      </wp:positionV>
                      <wp:extent cx="3438525" cy="457200"/>
                      <wp:effectExtent l="0" t="0" r="9525" b="0"/>
                      <wp:wrapNone/>
                      <wp:docPr id="423992182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7E1521" w14:textId="77777777" w:rsidR="004700DA" w:rsidRPr="00ED7972" w:rsidRDefault="004700DA" w:rsidP="004700DA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26642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left:0;text-align:left;margin-left:2in;margin-top:627.3pt;width:270.75pt;height:36pt;z-index:-251599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" filled="f" stroked="f">
                      <o:lock v:ext="edit" aspectratio="t"/>
                      <v:textbox inset="0,0,0,0">
                        <w:txbxContent>
                          <w:p w14:paraId="207E1521" w14:textId="77777777" w:rsidR="004700DA" w:rsidRPr="00ED7972" w:rsidRDefault="004700DA" w:rsidP="004700DA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6FAA5DE4" w14:textId="77777777" w:rsidR="004700DA" w:rsidRPr="005A4E57" w:rsidRDefault="004700DA" w:rsidP="004700DA">
    <w:r>
      <w:rPr>
        <w:noProof/>
      </w:rPr>
      <mc:AlternateContent>
        <mc:Choice Requires="wps">
          <w:drawing>
            <wp:anchor distT="0" distB="0" distL="114300" distR="114300" simplePos="0" relativeHeight="251718656" behindDoc="1" locked="1" layoutInCell="1" allowOverlap="1" wp14:anchorId="6893860D" wp14:editId="7E8AA258">
              <wp:simplePos x="0" y="0"/>
              <wp:positionH relativeFrom="margin">
                <wp:posOffset>-137160</wp:posOffset>
              </wp:positionH>
              <wp:positionV relativeFrom="page">
                <wp:posOffset>10090150</wp:posOffset>
              </wp:positionV>
              <wp:extent cx="4269105" cy="431800"/>
              <wp:effectExtent l="0" t="0" r="0" b="0"/>
              <wp:wrapNone/>
              <wp:docPr id="1494950052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FD46B1" w14:textId="77777777" w:rsidR="004700DA" w:rsidRDefault="004700DA" w:rsidP="004700DA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93860D" id="_x0000_s1031" type="#_x0000_t202" style="position:absolute;left:0;text-align:left;margin-left:-10.8pt;margin-top:794.5pt;width:336.15pt;height:34pt;z-index:-251597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" filled="f" stroked="f">
              <o:lock v:ext="edit" aspectratio="t"/>
              <v:textbox style="mso-fit-shape-to-text:t" inset="0,0,0,0">
                <w:txbxContent>
                  <w:p w14:paraId="1FFD46B1" w14:textId="77777777" w:rsidR="004700DA" w:rsidRDefault="004700DA" w:rsidP="004700DA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715584" behindDoc="1" locked="1" layoutInCell="1" allowOverlap="1" wp14:anchorId="27831350" wp14:editId="6A88BBF3">
          <wp:simplePos x="0" y="0"/>
          <wp:positionH relativeFrom="column">
            <wp:posOffset>4199255</wp:posOffset>
          </wp:positionH>
          <wp:positionV relativeFrom="page">
            <wp:posOffset>10054590</wp:posOffset>
          </wp:positionV>
          <wp:extent cx="1230630" cy="848995"/>
          <wp:effectExtent l="0" t="0" r="0" b="0"/>
          <wp:wrapNone/>
          <wp:docPr id="1117150696" name="Obraz 1117150696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5E0DA67" w14:textId="77777777" w:rsidR="004700DA" w:rsidRPr="00B86244" w:rsidRDefault="004700DA" w:rsidP="004700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547BB" w14:textId="77777777" w:rsidR="00C373B1" w:rsidRDefault="00C373B1" w:rsidP="006747BD">
      <w:pPr>
        <w:spacing w:after="0" w:line="240" w:lineRule="auto"/>
      </w:pPr>
      <w:r>
        <w:separator/>
      </w:r>
    </w:p>
  </w:footnote>
  <w:footnote w:type="continuationSeparator" w:id="0">
    <w:p w14:paraId="371FA93F" w14:textId="77777777" w:rsidR="00C373B1" w:rsidRDefault="00C373B1" w:rsidP="006747BD">
      <w:pPr>
        <w:spacing w:after="0" w:line="240" w:lineRule="auto"/>
      </w:pPr>
      <w:r>
        <w:continuationSeparator/>
      </w:r>
    </w:p>
  </w:footnote>
  <w:footnote w:id="1">
    <w:p w14:paraId="13ECBF1F" w14:textId="77777777" w:rsidR="004C3DE8" w:rsidRPr="00CC6CB2" w:rsidRDefault="004C3DE8" w:rsidP="004C3DE8">
      <w:pPr>
        <w:pStyle w:val="Tekstprzypisudolnego"/>
        <w:rPr>
          <w:rFonts w:ascii="Verdana" w:hAnsi="Verdana"/>
        </w:rPr>
      </w:pPr>
      <w:r w:rsidRPr="00CC6CB2">
        <w:rPr>
          <w:rStyle w:val="Odwoanieprzypisudolnego"/>
          <w:rFonts w:ascii="Verdana" w:hAnsi="Verdana"/>
          <w:color w:val="auto"/>
        </w:rPr>
        <w:footnoteRef/>
      </w:r>
      <w:r w:rsidRPr="00CC6CB2">
        <w:rPr>
          <w:rFonts w:ascii="Verdana" w:hAnsi="Verdana"/>
        </w:rPr>
        <w:t xml:space="preserve"> Niewłaściwe skreślić.</w:t>
      </w:r>
    </w:p>
  </w:footnote>
  <w:footnote w:id="2">
    <w:p w14:paraId="613B09C6" w14:textId="77777777" w:rsidR="004F778A" w:rsidRPr="0061502A" w:rsidRDefault="004F778A" w:rsidP="004F778A">
      <w:pPr>
        <w:pStyle w:val="Tekstprzypisudolnego"/>
        <w:rPr>
          <w:rFonts w:ascii="Verdana" w:hAnsi="Verdana"/>
        </w:rPr>
      </w:pPr>
      <w:r w:rsidRPr="0061502A">
        <w:rPr>
          <w:rStyle w:val="Odwoanieprzypisudolnego"/>
          <w:rFonts w:ascii="Verdana" w:hAnsi="Verdana"/>
        </w:rPr>
        <w:footnoteRef/>
      </w:r>
      <w:r w:rsidRPr="0061502A">
        <w:rPr>
          <w:rFonts w:ascii="Verdana" w:hAnsi="Verdana"/>
        </w:rPr>
        <w:t xml:space="preserve"> Niepotrzebne skreślić.</w:t>
      </w:r>
    </w:p>
  </w:footnote>
  <w:footnote w:id="3">
    <w:p w14:paraId="30F2DA48" w14:textId="77777777" w:rsidR="004F778A" w:rsidRPr="0061502A" w:rsidRDefault="004F778A" w:rsidP="004F778A">
      <w:pPr>
        <w:pStyle w:val="Tekstprzypisudolnego"/>
        <w:rPr>
          <w:rFonts w:ascii="Verdana" w:hAnsi="Verdana"/>
        </w:rPr>
      </w:pPr>
      <w:r w:rsidRPr="0061502A">
        <w:rPr>
          <w:rStyle w:val="Odwoanieprzypisudolnego"/>
          <w:rFonts w:ascii="Verdana" w:hAnsi="Verdana"/>
        </w:rPr>
        <w:footnoteRef/>
      </w:r>
      <w:r w:rsidRPr="0061502A">
        <w:rPr>
          <w:rFonts w:ascii="Verdana" w:hAnsi="Verdana"/>
        </w:rPr>
        <w:t xml:space="preserve"> Niewłaściwe skreślić.</w:t>
      </w:r>
    </w:p>
  </w:footnote>
  <w:footnote w:id="4">
    <w:p w14:paraId="6FACBE77" w14:textId="77777777" w:rsidR="004F778A" w:rsidRPr="0061502A" w:rsidRDefault="004F778A" w:rsidP="004F778A">
      <w:pPr>
        <w:pStyle w:val="Tekstprzypisudolnego"/>
        <w:rPr>
          <w:rFonts w:ascii="Verdana" w:hAnsi="Verdana"/>
        </w:rPr>
      </w:pPr>
      <w:r w:rsidRPr="0061502A">
        <w:rPr>
          <w:rStyle w:val="Odwoanieprzypisudolnego"/>
          <w:rFonts w:ascii="Verdana" w:hAnsi="Verdana"/>
        </w:rPr>
        <w:footnoteRef/>
      </w:r>
      <w:r w:rsidRPr="0061502A">
        <w:rPr>
          <w:rFonts w:ascii="Verdana" w:hAnsi="Verdana"/>
        </w:rPr>
        <w:t xml:space="preserve"> </w:t>
      </w:r>
      <w:r>
        <w:rPr>
          <w:rFonts w:ascii="Verdana" w:hAnsi="Verdana"/>
        </w:rPr>
        <w:t>N</w:t>
      </w:r>
      <w:r w:rsidRPr="0061502A">
        <w:rPr>
          <w:rFonts w:ascii="Verdana" w:hAnsi="Verdana"/>
        </w:rPr>
        <w:t>iepotrzebne skreślić.</w:t>
      </w:r>
    </w:p>
  </w:footnote>
  <w:footnote w:id="5">
    <w:p w14:paraId="5113D1EB" w14:textId="77777777" w:rsidR="004F778A" w:rsidRPr="0061502A" w:rsidRDefault="004F778A" w:rsidP="004F778A">
      <w:pPr>
        <w:pStyle w:val="Tekstprzypisudolnego"/>
        <w:rPr>
          <w:rFonts w:ascii="Verdana" w:hAnsi="Verdana"/>
        </w:rPr>
      </w:pPr>
      <w:r w:rsidRPr="0061502A">
        <w:rPr>
          <w:rStyle w:val="Odwoanieprzypisudolnego"/>
          <w:rFonts w:ascii="Verdana" w:hAnsi="Verdana"/>
        </w:rPr>
        <w:footnoteRef/>
      </w:r>
      <w:r w:rsidRPr="0061502A">
        <w:rPr>
          <w:rFonts w:ascii="Verdana" w:hAnsi="Verdana"/>
        </w:rPr>
        <w:t xml:space="preserve"> Niewłaściwe skreślić.</w:t>
      </w:r>
    </w:p>
  </w:footnote>
  <w:footnote w:id="6">
    <w:p w14:paraId="0068F36D" w14:textId="77777777" w:rsidR="004F778A" w:rsidRPr="0061502A" w:rsidRDefault="004F778A" w:rsidP="004F778A">
      <w:pPr>
        <w:pStyle w:val="Tekstprzypisudolnego"/>
        <w:rPr>
          <w:rFonts w:ascii="Verdana" w:hAnsi="Verdana"/>
        </w:rPr>
      </w:pPr>
      <w:r w:rsidRPr="0061502A">
        <w:rPr>
          <w:rStyle w:val="Odwoanieprzypisudolnego"/>
          <w:rFonts w:ascii="Verdana" w:hAnsi="Verdana"/>
        </w:rPr>
        <w:footnoteRef/>
      </w:r>
      <w:r w:rsidRPr="0061502A">
        <w:rPr>
          <w:rFonts w:ascii="Verdana" w:hAnsi="Verdana"/>
        </w:rPr>
        <w:t xml:space="preserve"> Wypełnić w przypadku, gdy Materiały zostaną odebrane w części lub nie zostaną odebrane oraz w jakim zakresie.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249E" w14:textId="77777777" w:rsidR="004700DA" w:rsidRDefault="004700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77777777" w:rsidR="002C5CFA" w:rsidRDefault="0099379C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462CBC1E" wp14:editId="3D39A483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9B31" w14:textId="77777777" w:rsidR="004700DA" w:rsidRDefault="004700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B309C"/>
    <w:multiLevelType w:val="hybridMultilevel"/>
    <w:tmpl w:val="0C3EF6D4"/>
    <w:lvl w:ilvl="0" w:tplc="7A8CE170">
      <w:start w:val="2"/>
      <w:numFmt w:val="decimal"/>
      <w:lvlText w:val="%1."/>
      <w:lvlJc w:val="left"/>
      <w:pPr>
        <w:ind w:left="1212" w:hanging="78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8DA238D"/>
    <w:multiLevelType w:val="hybridMultilevel"/>
    <w:tmpl w:val="17DEF25E"/>
    <w:lvl w:ilvl="0" w:tplc="A91E6970">
      <w:start w:val="1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9981A0E"/>
    <w:multiLevelType w:val="hybridMultilevel"/>
    <w:tmpl w:val="8C6A4F4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08A61A4"/>
    <w:multiLevelType w:val="hybridMultilevel"/>
    <w:tmpl w:val="3516FAF8"/>
    <w:lvl w:ilvl="0" w:tplc="1DF80C7C">
      <w:start w:val="5"/>
      <w:numFmt w:val="decimal"/>
      <w:lvlText w:val="%1)"/>
      <w:lvlJc w:val="left"/>
      <w:pPr>
        <w:ind w:left="720" w:hanging="360"/>
      </w:pPr>
      <w:rPr>
        <w:rFonts w:eastAsia="ヒラギノ角ゴ Pro W3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43C1D"/>
    <w:multiLevelType w:val="hybridMultilevel"/>
    <w:tmpl w:val="BFEAF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E35BD"/>
    <w:multiLevelType w:val="hybridMultilevel"/>
    <w:tmpl w:val="BFB4E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93A2A"/>
    <w:multiLevelType w:val="hybridMultilevel"/>
    <w:tmpl w:val="EC3E93C4"/>
    <w:lvl w:ilvl="0" w:tplc="71F0712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649D9"/>
    <w:multiLevelType w:val="hybridMultilevel"/>
    <w:tmpl w:val="B9686C14"/>
    <w:lvl w:ilvl="0" w:tplc="5E3E0DC2">
      <w:start w:val="15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176F6"/>
    <w:multiLevelType w:val="hybridMultilevel"/>
    <w:tmpl w:val="F09877D8"/>
    <w:lvl w:ilvl="0" w:tplc="AB6AA1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5E5B12BD"/>
    <w:multiLevelType w:val="hybridMultilevel"/>
    <w:tmpl w:val="7DFC8D54"/>
    <w:lvl w:ilvl="0" w:tplc="DDCA25F2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61B7E"/>
    <w:multiLevelType w:val="hybridMultilevel"/>
    <w:tmpl w:val="E7CE4E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59461B"/>
    <w:multiLevelType w:val="hybridMultilevel"/>
    <w:tmpl w:val="8ADA74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7221428"/>
    <w:multiLevelType w:val="hybridMultilevel"/>
    <w:tmpl w:val="6BF4C628"/>
    <w:lvl w:ilvl="0" w:tplc="63C018B4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C3F80"/>
    <w:multiLevelType w:val="hybridMultilevel"/>
    <w:tmpl w:val="B4F6C072"/>
    <w:lvl w:ilvl="0" w:tplc="DDDE1C3C">
      <w:start w:val="1"/>
      <w:numFmt w:val="decimal"/>
      <w:lvlText w:val="%1)"/>
      <w:lvlJc w:val="left"/>
      <w:pPr>
        <w:ind w:left="1327" w:hanging="7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86827692">
    <w:abstractNumId w:val="9"/>
  </w:num>
  <w:num w:numId="2" w16cid:durableId="1372876620">
    <w:abstractNumId w:val="8"/>
  </w:num>
  <w:num w:numId="3" w16cid:durableId="22098718">
    <w:abstractNumId w:val="3"/>
  </w:num>
  <w:num w:numId="4" w16cid:durableId="1183517053">
    <w:abstractNumId w:val="2"/>
  </w:num>
  <w:num w:numId="5" w16cid:durableId="200244223">
    <w:abstractNumId w:val="1"/>
  </w:num>
  <w:num w:numId="6" w16cid:durableId="855341803">
    <w:abstractNumId w:val="0"/>
  </w:num>
  <w:num w:numId="7" w16cid:durableId="740102181">
    <w:abstractNumId w:val="7"/>
  </w:num>
  <w:num w:numId="8" w16cid:durableId="1009715668">
    <w:abstractNumId w:val="6"/>
  </w:num>
  <w:num w:numId="9" w16cid:durableId="1089086740">
    <w:abstractNumId w:val="5"/>
  </w:num>
  <w:num w:numId="10" w16cid:durableId="244807582">
    <w:abstractNumId w:val="4"/>
  </w:num>
  <w:num w:numId="11" w16cid:durableId="988022442">
    <w:abstractNumId w:val="14"/>
  </w:num>
  <w:num w:numId="12" w16cid:durableId="1313288690">
    <w:abstractNumId w:val="20"/>
  </w:num>
  <w:num w:numId="13" w16cid:durableId="229466280">
    <w:abstractNumId w:val="21"/>
  </w:num>
  <w:num w:numId="14" w16cid:durableId="1427533526">
    <w:abstractNumId w:val="12"/>
  </w:num>
  <w:num w:numId="15" w16cid:durableId="747772896">
    <w:abstractNumId w:val="19"/>
  </w:num>
  <w:num w:numId="16" w16cid:durableId="1877697912">
    <w:abstractNumId w:val="13"/>
  </w:num>
  <w:num w:numId="17" w16cid:durableId="480924565">
    <w:abstractNumId w:val="23"/>
  </w:num>
  <w:num w:numId="18" w16cid:durableId="2111778074">
    <w:abstractNumId w:val="10"/>
  </w:num>
  <w:num w:numId="19" w16cid:durableId="1451388850">
    <w:abstractNumId w:val="15"/>
  </w:num>
  <w:num w:numId="20" w16cid:durableId="558904205">
    <w:abstractNumId w:val="18"/>
  </w:num>
  <w:num w:numId="21" w16cid:durableId="1371569482">
    <w:abstractNumId w:val="22"/>
  </w:num>
  <w:num w:numId="22" w16cid:durableId="1568221752">
    <w:abstractNumId w:val="16"/>
  </w:num>
  <w:num w:numId="23" w16cid:durableId="1684282891">
    <w:abstractNumId w:val="17"/>
  </w:num>
  <w:num w:numId="24" w16cid:durableId="10219722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12C4A"/>
    <w:rsid w:val="00070438"/>
    <w:rsid w:val="00077647"/>
    <w:rsid w:val="000D2F0F"/>
    <w:rsid w:val="0013181E"/>
    <w:rsid w:val="00133D8A"/>
    <w:rsid w:val="00134929"/>
    <w:rsid w:val="00153498"/>
    <w:rsid w:val="0016603A"/>
    <w:rsid w:val="001A0BD2"/>
    <w:rsid w:val="001B4BF5"/>
    <w:rsid w:val="001E0696"/>
    <w:rsid w:val="00231524"/>
    <w:rsid w:val="00244538"/>
    <w:rsid w:val="002C101F"/>
    <w:rsid w:val="002C43B8"/>
    <w:rsid w:val="002C5CFA"/>
    <w:rsid w:val="002D1D2C"/>
    <w:rsid w:val="002D48BE"/>
    <w:rsid w:val="002F4540"/>
    <w:rsid w:val="003012FC"/>
    <w:rsid w:val="003123AC"/>
    <w:rsid w:val="003317CA"/>
    <w:rsid w:val="00335F9F"/>
    <w:rsid w:val="00346C00"/>
    <w:rsid w:val="00354A18"/>
    <w:rsid w:val="003C0E41"/>
    <w:rsid w:val="003F4BA3"/>
    <w:rsid w:val="0044697B"/>
    <w:rsid w:val="004700DA"/>
    <w:rsid w:val="0049107E"/>
    <w:rsid w:val="004C3DE8"/>
    <w:rsid w:val="004C66D6"/>
    <w:rsid w:val="004E2186"/>
    <w:rsid w:val="004E5144"/>
    <w:rsid w:val="004F5805"/>
    <w:rsid w:val="004F778A"/>
    <w:rsid w:val="00526CDD"/>
    <w:rsid w:val="00537203"/>
    <w:rsid w:val="005823F1"/>
    <w:rsid w:val="005C4549"/>
    <w:rsid w:val="005D102F"/>
    <w:rsid w:val="005D1495"/>
    <w:rsid w:val="005D605E"/>
    <w:rsid w:val="005E65BB"/>
    <w:rsid w:val="00623116"/>
    <w:rsid w:val="006636BA"/>
    <w:rsid w:val="006747BD"/>
    <w:rsid w:val="006919BD"/>
    <w:rsid w:val="006D6DE5"/>
    <w:rsid w:val="006E366E"/>
    <w:rsid w:val="006E5990"/>
    <w:rsid w:val="006F5BD4"/>
    <w:rsid w:val="006F645A"/>
    <w:rsid w:val="00742147"/>
    <w:rsid w:val="00764305"/>
    <w:rsid w:val="007725E0"/>
    <w:rsid w:val="00773CBE"/>
    <w:rsid w:val="00791C1D"/>
    <w:rsid w:val="007939C2"/>
    <w:rsid w:val="007F433F"/>
    <w:rsid w:val="00805DF6"/>
    <w:rsid w:val="00821F16"/>
    <w:rsid w:val="0083419A"/>
    <w:rsid w:val="008368C0"/>
    <w:rsid w:val="0084396A"/>
    <w:rsid w:val="008442CF"/>
    <w:rsid w:val="00854B7B"/>
    <w:rsid w:val="008858DE"/>
    <w:rsid w:val="008C1729"/>
    <w:rsid w:val="008C75DD"/>
    <w:rsid w:val="008F027B"/>
    <w:rsid w:val="008F0B16"/>
    <w:rsid w:val="008F209D"/>
    <w:rsid w:val="00914109"/>
    <w:rsid w:val="0091485B"/>
    <w:rsid w:val="009649ED"/>
    <w:rsid w:val="00990BC8"/>
    <w:rsid w:val="0099379C"/>
    <w:rsid w:val="009A5087"/>
    <w:rsid w:val="009A7424"/>
    <w:rsid w:val="009B3440"/>
    <w:rsid w:val="009D4C4D"/>
    <w:rsid w:val="00A040D8"/>
    <w:rsid w:val="00A34B19"/>
    <w:rsid w:val="00A36F46"/>
    <w:rsid w:val="00A4666C"/>
    <w:rsid w:val="00A508A0"/>
    <w:rsid w:val="00A52C29"/>
    <w:rsid w:val="00A73919"/>
    <w:rsid w:val="00A83A57"/>
    <w:rsid w:val="00A965B4"/>
    <w:rsid w:val="00AC7BB3"/>
    <w:rsid w:val="00B61F8A"/>
    <w:rsid w:val="00B86244"/>
    <w:rsid w:val="00B933FD"/>
    <w:rsid w:val="00BA289E"/>
    <w:rsid w:val="00BB5F69"/>
    <w:rsid w:val="00BC1F09"/>
    <w:rsid w:val="00C373B1"/>
    <w:rsid w:val="00C54F92"/>
    <w:rsid w:val="00C60045"/>
    <w:rsid w:val="00C7357F"/>
    <w:rsid w:val="00C736D5"/>
    <w:rsid w:val="00C7790F"/>
    <w:rsid w:val="00CD2592"/>
    <w:rsid w:val="00CD6EF0"/>
    <w:rsid w:val="00CE327E"/>
    <w:rsid w:val="00D005B3"/>
    <w:rsid w:val="00D06D36"/>
    <w:rsid w:val="00D40690"/>
    <w:rsid w:val="00D9358B"/>
    <w:rsid w:val="00DA52A1"/>
    <w:rsid w:val="00DD26E1"/>
    <w:rsid w:val="00DD6169"/>
    <w:rsid w:val="00DE3935"/>
    <w:rsid w:val="00E471BF"/>
    <w:rsid w:val="00E75315"/>
    <w:rsid w:val="00E76A7E"/>
    <w:rsid w:val="00ED7972"/>
    <w:rsid w:val="00EE493C"/>
    <w:rsid w:val="00EF6608"/>
    <w:rsid w:val="00F0300F"/>
    <w:rsid w:val="00F24B27"/>
    <w:rsid w:val="00F915C1"/>
    <w:rsid w:val="00F92040"/>
    <w:rsid w:val="00F97442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778A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778A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F778A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77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778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778A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2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289E"/>
    <w:rPr>
      <w:b/>
      <w:bCs/>
      <w:color w:val="000000" w:themeColor="background1"/>
      <w:spacing w:val="4"/>
      <w:sz w:val="20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C54F92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C54F92"/>
    <w:rPr>
      <w:color w:val="000000" w:themeColor="background1"/>
      <w:spacing w:val="4"/>
      <w:sz w:val="20"/>
    </w:rPr>
  </w:style>
  <w:style w:type="paragraph" w:styleId="NormalnyWeb">
    <w:name w:val="Normal (Web)"/>
    <w:basedOn w:val="Normalny"/>
    <w:uiPriority w:val="99"/>
    <w:unhideWhenUsed/>
    <w:rsid w:val="00C54F9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54F92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CD6EF0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0E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-faktury@port.lukasiewicz.gov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mailto:e-faktury@port.lukasiewicz.gov.pl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-faktury@port.lukasiewicz.gov.p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monika.klepuszewska@port.lukasiewicz.gov.pl" TargetMode="Externa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-faktury@port.lukasiewicz.gov.pl" TargetMode="External"/><Relationship Id="rId22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2025-07-23T08:26:18+00:00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38" ma:contentTypeDescription="Utwórz nowy dokument." ma:contentTypeScope="" ma:versionID="782782296d5f0970a52da01f137e5522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c91da3de4927526fc6b84c3725631b5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E3815-E246-4222-A03C-3A818F6920D1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2.xml><?xml version="1.0" encoding="utf-8"?>
<ds:datastoreItem xmlns:ds="http://schemas.openxmlformats.org/officeDocument/2006/customXml" ds:itemID="{DE78C90B-06D5-4249-BCC0-567BBAC7C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25E6FE-B9AB-484E-8ADC-0916AA8A6D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22</Pages>
  <Words>6649</Words>
  <Characters>39898</Characters>
  <Application>Microsoft Office Word</Application>
  <DocSecurity>0</DocSecurity>
  <Lines>332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Monika Olszewska | Łukasiewicz – PORT</cp:lastModifiedBy>
  <cp:revision>26</cp:revision>
  <cp:lastPrinted>2023-08-24T10:03:00Z</cp:lastPrinted>
  <dcterms:created xsi:type="dcterms:W3CDTF">2024-09-26T09:16:00Z</dcterms:created>
  <dcterms:modified xsi:type="dcterms:W3CDTF">2026-04-23T05:48:00Z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