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6E9E" w:rsidRDefault="00FB2FC3">
      <w:pPr>
        <w:pStyle w:val="Style4"/>
        <w:widowControl/>
        <w:spacing w:before="221" w:line="100" w:lineRule="atLeast"/>
        <w:ind w:right="600"/>
        <w:jc w:val="right"/>
        <w:rPr>
          <w:sz w:val="22"/>
          <w:szCs w:val="22"/>
        </w:rPr>
      </w:pPr>
      <w:r>
        <w:rPr>
          <w:rStyle w:val="FontStyle14"/>
          <w:sz w:val="22"/>
          <w:szCs w:val="22"/>
        </w:rPr>
        <w:t>Z</w:t>
      </w:r>
      <w:r w:rsidR="00D5289F">
        <w:rPr>
          <w:rStyle w:val="FontStyle14"/>
          <w:sz w:val="22"/>
          <w:szCs w:val="22"/>
        </w:rPr>
        <w:t xml:space="preserve">ałącznik nr 11 </w:t>
      </w:r>
      <w:r>
        <w:rPr>
          <w:rStyle w:val="FontStyle14"/>
          <w:sz w:val="22"/>
          <w:szCs w:val="22"/>
        </w:rPr>
        <w:t>do SWZ</w:t>
      </w:r>
    </w:p>
    <w:p w:rsidR="00426E9E" w:rsidRDefault="00FB2FC3">
      <w:pPr>
        <w:pStyle w:val="Style5"/>
        <w:widowControl/>
        <w:spacing w:line="100" w:lineRule="atLeast"/>
        <w:jc w:val="left"/>
        <w:rPr>
          <w:sz w:val="22"/>
          <w:szCs w:val="22"/>
        </w:rPr>
      </w:pPr>
      <w:r>
        <w:rPr>
          <w:sz w:val="22"/>
          <w:szCs w:val="22"/>
        </w:rPr>
        <w:t>Nr postępowania:</w:t>
      </w:r>
      <w:r>
        <w:rPr>
          <w:rStyle w:val="FontStyle14"/>
          <w:sz w:val="22"/>
          <w:szCs w:val="22"/>
        </w:rPr>
        <w:t xml:space="preserve"> SA.270.1.</w:t>
      </w:r>
      <w:r w:rsidR="00081903">
        <w:rPr>
          <w:rStyle w:val="FontStyle14"/>
          <w:sz w:val="22"/>
          <w:szCs w:val="22"/>
        </w:rPr>
        <w:t>4</w:t>
      </w:r>
      <w:r w:rsidR="006C0B2C">
        <w:rPr>
          <w:rStyle w:val="FontStyle14"/>
          <w:sz w:val="22"/>
          <w:szCs w:val="22"/>
        </w:rPr>
        <w:t>.202</w:t>
      </w:r>
      <w:r w:rsidR="00081903">
        <w:rPr>
          <w:rStyle w:val="FontStyle14"/>
          <w:sz w:val="22"/>
          <w:szCs w:val="22"/>
        </w:rPr>
        <w:t>6</w:t>
      </w:r>
    </w:p>
    <w:p w:rsidR="00426E9E" w:rsidRDefault="00426E9E">
      <w:pPr>
        <w:pStyle w:val="Style4"/>
        <w:widowControl/>
        <w:spacing w:line="240" w:lineRule="exact"/>
        <w:ind w:left="4176"/>
        <w:jc w:val="both"/>
        <w:rPr>
          <w:sz w:val="22"/>
          <w:szCs w:val="22"/>
        </w:rPr>
      </w:pPr>
    </w:p>
    <w:p w:rsidR="00426E9E" w:rsidRDefault="00FB2FC3">
      <w:pPr>
        <w:pStyle w:val="Style4"/>
        <w:widowControl/>
        <w:spacing w:before="187" w:line="100" w:lineRule="atLeast"/>
        <w:ind w:left="4176"/>
        <w:jc w:val="both"/>
        <w:rPr>
          <w:sz w:val="22"/>
          <w:szCs w:val="22"/>
        </w:rPr>
      </w:pPr>
      <w:r>
        <w:rPr>
          <w:rStyle w:val="FontStyle14"/>
          <w:b/>
          <w:sz w:val="22"/>
          <w:szCs w:val="22"/>
        </w:rPr>
        <w:t>WZÓR UMOWY</w:t>
      </w:r>
    </w:p>
    <w:p w:rsidR="00426E9E" w:rsidRDefault="00426E9E">
      <w:pPr>
        <w:pStyle w:val="Style5"/>
        <w:widowControl/>
        <w:spacing w:line="240" w:lineRule="exact"/>
        <w:ind w:right="10"/>
        <w:rPr>
          <w:sz w:val="22"/>
          <w:szCs w:val="22"/>
        </w:rPr>
      </w:pPr>
    </w:p>
    <w:p w:rsidR="00426E9E" w:rsidRDefault="00FB2FC3">
      <w:pPr>
        <w:pStyle w:val="Style5"/>
        <w:widowControl/>
        <w:tabs>
          <w:tab w:val="left" w:leader="dot" w:pos="1190"/>
          <w:tab w:val="left" w:leader="dot" w:pos="2866"/>
          <w:tab w:val="left" w:pos="2966"/>
        </w:tabs>
        <w:spacing w:before="96"/>
        <w:ind w:right="10"/>
        <w:rPr>
          <w:rStyle w:val="FontStyle14"/>
          <w:sz w:val="22"/>
          <w:szCs w:val="22"/>
        </w:rPr>
      </w:pPr>
      <w:r>
        <w:rPr>
          <w:rStyle w:val="FontStyle14"/>
          <w:sz w:val="22"/>
          <w:szCs w:val="22"/>
        </w:rPr>
        <w:t xml:space="preserve">w dniu </w:t>
      </w:r>
      <w:r>
        <w:rPr>
          <w:rStyle w:val="FontStyle14"/>
          <w:sz w:val="22"/>
          <w:szCs w:val="22"/>
        </w:rPr>
        <w:tab/>
        <w:t>w</w:t>
      </w:r>
      <w:r>
        <w:rPr>
          <w:rStyle w:val="FontStyle14"/>
          <w:sz w:val="22"/>
          <w:szCs w:val="22"/>
        </w:rPr>
        <w:tab/>
      </w:r>
      <w:r>
        <w:rPr>
          <w:rStyle w:val="FontStyle14"/>
          <w:sz w:val="22"/>
          <w:szCs w:val="22"/>
        </w:rPr>
        <w:tab/>
        <w:t xml:space="preserve">pomiędzy: </w:t>
      </w:r>
    </w:p>
    <w:p w:rsidR="00426E9E" w:rsidRDefault="00FB2FC3">
      <w:pPr>
        <w:pStyle w:val="Style5"/>
        <w:widowControl/>
        <w:tabs>
          <w:tab w:val="left" w:leader="dot" w:pos="1190"/>
          <w:tab w:val="left" w:leader="dot" w:pos="2866"/>
          <w:tab w:val="left" w:pos="2966"/>
        </w:tabs>
        <w:spacing w:before="96"/>
        <w:ind w:right="10"/>
        <w:rPr>
          <w:sz w:val="22"/>
          <w:szCs w:val="22"/>
        </w:rPr>
      </w:pPr>
      <w:r>
        <w:rPr>
          <w:rStyle w:val="FontStyle14"/>
          <w:sz w:val="22"/>
          <w:szCs w:val="22"/>
        </w:rPr>
        <w:t xml:space="preserve">Skarbem Państwa </w:t>
      </w:r>
      <w:r>
        <w:rPr>
          <w:sz w:val="22"/>
          <w:szCs w:val="22"/>
        </w:rPr>
        <w:t xml:space="preserve"> – Państwowym Gospodarstwem Leśnym Lasy Państwowe Nadleśnictwem Sieniawa </w:t>
      </w:r>
      <w:r>
        <w:rPr>
          <w:sz w:val="22"/>
          <w:szCs w:val="22"/>
        </w:rPr>
        <w:br/>
        <w:t>z siedzibą w Sieniawie z siedzibą ul. Kościuszki 11; 37 – 530 Sieniawa, nr NIP 794-000-33-63, nr REGON 650017187, reprezentowanym przez:</w:t>
      </w:r>
    </w:p>
    <w:p w:rsidR="00426E9E" w:rsidRDefault="006C0B2C">
      <w:pPr>
        <w:pStyle w:val="Style5"/>
        <w:widowControl/>
        <w:tabs>
          <w:tab w:val="left" w:leader="dot" w:pos="1190"/>
          <w:tab w:val="left" w:leader="dot" w:pos="2866"/>
          <w:tab w:val="left" w:pos="2966"/>
        </w:tabs>
        <w:spacing w:before="96"/>
        <w:ind w:right="10"/>
        <w:rPr>
          <w:rStyle w:val="FontStyle14"/>
          <w:sz w:val="22"/>
          <w:szCs w:val="22"/>
        </w:rPr>
      </w:pPr>
      <w:r>
        <w:rPr>
          <w:sz w:val="22"/>
          <w:szCs w:val="22"/>
        </w:rPr>
        <w:t>- Janusza Starzaka -</w:t>
      </w:r>
      <w:r w:rsidR="00FB2FC3">
        <w:rPr>
          <w:sz w:val="22"/>
          <w:szCs w:val="22"/>
        </w:rPr>
        <w:t xml:space="preserve"> Nadleśniczego Nadleśnictwa Sieniawa,</w:t>
      </w:r>
    </w:p>
    <w:p w:rsidR="00426E9E" w:rsidRDefault="00FB2FC3">
      <w:pPr>
        <w:pStyle w:val="Style5"/>
        <w:widowControl/>
        <w:spacing w:before="226" w:line="100" w:lineRule="atLeast"/>
        <w:rPr>
          <w:sz w:val="22"/>
          <w:szCs w:val="22"/>
        </w:rPr>
      </w:pPr>
      <w:r>
        <w:rPr>
          <w:rStyle w:val="FontStyle14"/>
          <w:sz w:val="22"/>
          <w:szCs w:val="22"/>
        </w:rPr>
        <w:t>zwanym w dalszej części niniejszej Umowy „</w:t>
      </w:r>
      <w:r>
        <w:rPr>
          <w:rStyle w:val="FontStyle14"/>
          <w:b/>
          <w:bCs/>
          <w:sz w:val="22"/>
          <w:szCs w:val="22"/>
        </w:rPr>
        <w:t>Zamawiającym</w:t>
      </w:r>
      <w:r>
        <w:rPr>
          <w:rStyle w:val="FontStyle14"/>
          <w:sz w:val="22"/>
          <w:szCs w:val="22"/>
        </w:rPr>
        <w:t>",</w:t>
      </w:r>
    </w:p>
    <w:p w:rsidR="00426E9E" w:rsidRDefault="00426E9E">
      <w:pPr>
        <w:pStyle w:val="Style5"/>
        <w:widowControl/>
        <w:spacing w:line="240" w:lineRule="exact"/>
        <w:rPr>
          <w:sz w:val="22"/>
          <w:szCs w:val="22"/>
        </w:rPr>
      </w:pPr>
    </w:p>
    <w:p w:rsidR="00426E9E" w:rsidRDefault="00FB2FC3">
      <w:pPr>
        <w:pStyle w:val="Style5"/>
        <w:widowControl/>
        <w:spacing w:before="226" w:line="100" w:lineRule="atLeast"/>
        <w:rPr>
          <w:sz w:val="22"/>
          <w:szCs w:val="22"/>
        </w:rPr>
      </w:pPr>
      <w:r>
        <w:rPr>
          <w:rStyle w:val="FontStyle14"/>
          <w:sz w:val="22"/>
          <w:szCs w:val="22"/>
        </w:rPr>
        <w:t>a:</w:t>
      </w:r>
    </w:p>
    <w:p w:rsidR="00426E9E" w:rsidRDefault="00426E9E">
      <w:pPr>
        <w:pStyle w:val="Style5"/>
        <w:widowControl/>
        <w:spacing w:line="240" w:lineRule="exact"/>
        <w:rPr>
          <w:sz w:val="22"/>
          <w:szCs w:val="22"/>
        </w:rPr>
      </w:pPr>
    </w:p>
    <w:p w:rsidR="00426E9E" w:rsidRDefault="00FB2FC3">
      <w:pPr>
        <w:pStyle w:val="Style5"/>
        <w:widowControl/>
        <w:spacing w:line="240" w:lineRule="exact"/>
        <w:rPr>
          <w:rStyle w:val="FontStyle14"/>
          <w:sz w:val="22"/>
          <w:szCs w:val="22"/>
        </w:rPr>
      </w:pPr>
      <w:r>
        <w:rPr>
          <w:sz w:val="22"/>
          <w:szCs w:val="22"/>
        </w:rPr>
        <w:t>…………………………………………………………………………………………………………………..</w:t>
      </w:r>
    </w:p>
    <w:p w:rsidR="00426E9E" w:rsidRDefault="00FB2FC3">
      <w:pPr>
        <w:pStyle w:val="Style5"/>
        <w:widowControl/>
        <w:spacing w:before="216" w:line="100" w:lineRule="atLeast"/>
        <w:rPr>
          <w:sz w:val="22"/>
          <w:szCs w:val="22"/>
        </w:rPr>
      </w:pPr>
      <w:r>
        <w:rPr>
          <w:rStyle w:val="FontStyle14"/>
          <w:sz w:val="22"/>
          <w:szCs w:val="22"/>
        </w:rPr>
        <w:t>reprezentowanym przez:</w:t>
      </w:r>
    </w:p>
    <w:p w:rsidR="00426E9E" w:rsidRDefault="00426E9E">
      <w:pPr>
        <w:pStyle w:val="Style5"/>
        <w:widowControl/>
        <w:spacing w:line="240" w:lineRule="exact"/>
        <w:jc w:val="left"/>
        <w:rPr>
          <w:sz w:val="22"/>
          <w:szCs w:val="22"/>
        </w:rPr>
      </w:pPr>
    </w:p>
    <w:p w:rsidR="00426E9E" w:rsidRDefault="00FB2FC3">
      <w:pPr>
        <w:pStyle w:val="Style5"/>
        <w:widowControl/>
        <w:spacing w:line="240" w:lineRule="exact"/>
        <w:jc w:val="left"/>
        <w:rPr>
          <w:sz w:val="22"/>
          <w:szCs w:val="22"/>
        </w:rPr>
      </w:pPr>
      <w:r>
        <w:rPr>
          <w:sz w:val="22"/>
          <w:szCs w:val="22"/>
        </w:rPr>
        <w:t xml:space="preserve">………………………………………- </w:t>
      </w:r>
    </w:p>
    <w:p w:rsidR="00426E9E" w:rsidRDefault="00426E9E">
      <w:pPr>
        <w:pStyle w:val="Style5"/>
        <w:widowControl/>
        <w:spacing w:line="240" w:lineRule="exact"/>
        <w:jc w:val="left"/>
        <w:rPr>
          <w:sz w:val="22"/>
          <w:szCs w:val="22"/>
        </w:rPr>
      </w:pPr>
    </w:p>
    <w:p w:rsidR="00426E9E" w:rsidRDefault="00FB2FC3">
      <w:pPr>
        <w:pStyle w:val="Style5"/>
        <w:widowControl/>
        <w:spacing w:line="240" w:lineRule="exact"/>
        <w:jc w:val="left"/>
        <w:rPr>
          <w:rStyle w:val="FontStyle14"/>
          <w:sz w:val="22"/>
          <w:szCs w:val="22"/>
        </w:rPr>
      </w:pPr>
      <w:r>
        <w:rPr>
          <w:rStyle w:val="FontStyle14"/>
          <w:sz w:val="22"/>
          <w:szCs w:val="22"/>
        </w:rPr>
        <w:t>zwanym/zwaną w dalszej części niniejszej Umowy „</w:t>
      </w:r>
      <w:r>
        <w:rPr>
          <w:rStyle w:val="FontStyle14"/>
          <w:b/>
          <w:bCs/>
          <w:sz w:val="22"/>
          <w:szCs w:val="22"/>
        </w:rPr>
        <w:t>Wykonawcą</w:t>
      </w:r>
      <w:r>
        <w:rPr>
          <w:rStyle w:val="FontStyle14"/>
          <w:sz w:val="22"/>
          <w:szCs w:val="22"/>
        </w:rPr>
        <w:t>"</w:t>
      </w:r>
    </w:p>
    <w:p w:rsidR="00426E9E" w:rsidRDefault="00FB2FC3">
      <w:pPr>
        <w:pStyle w:val="Style5"/>
        <w:widowControl/>
        <w:spacing w:before="216" w:line="100" w:lineRule="atLeast"/>
        <w:jc w:val="left"/>
        <w:rPr>
          <w:rStyle w:val="FontStyle14"/>
          <w:sz w:val="22"/>
          <w:szCs w:val="22"/>
        </w:rPr>
      </w:pPr>
      <w:r>
        <w:rPr>
          <w:rStyle w:val="FontStyle14"/>
          <w:sz w:val="22"/>
          <w:szCs w:val="22"/>
        </w:rPr>
        <w:t>dalej zwanymi wspólnie „</w:t>
      </w:r>
      <w:r>
        <w:rPr>
          <w:rStyle w:val="FontStyle14"/>
          <w:b/>
          <w:bCs/>
          <w:sz w:val="22"/>
          <w:szCs w:val="22"/>
        </w:rPr>
        <w:t>Stronami</w:t>
      </w:r>
      <w:r>
        <w:rPr>
          <w:rStyle w:val="FontStyle14"/>
          <w:sz w:val="22"/>
          <w:szCs w:val="22"/>
        </w:rPr>
        <w:t>", z osobna zaś „</w:t>
      </w:r>
      <w:r>
        <w:rPr>
          <w:rStyle w:val="FontStyle14"/>
          <w:b/>
          <w:bCs/>
          <w:sz w:val="22"/>
          <w:szCs w:val="22"/>
        </w:rPr>
        <w:t>Stroną</w:t>
      </w:r>
      <w:r>
        <w:rPr>
          <w:rStyle w:val="FontStyle14"/>
          <w:sz w:val="22"/>
          <w:szCs w:val="22"/>
        </w:rPr>
        <w:t>”</w:t>
      </w:r>
    </w:p>
    <w:p w:rsidR="00426E9E" w:rsidRDefault="00FB2FC3">
      <w:pPr>
        <w:pStyle w:val="Style5"/>
        <w:widowControl/>
        <w:spacing w:before="216" w:line="100" w:lineRule="atLeast"/>
        <w:jc w:val="left"/>
        <w:rPr>
          <w:b/>
          <w:sz w:val="22"/>
          <w:szCs w:val="22"/>
        </w:rPr>
      </w:pPr>
      <w:r>
        <w:rPr>
          <w:rStyle w:val="FontStyle14"/>
          <w:sz w:val="22"/>
          <w:szCs w:val="22"/>
        </w:rPr>
        <w:t xml:space="preserve">o następującej treści: </w:t>
      </w:r>
    </w:p>
    <w:p w:rsidR="00426E9E" w:rsidRDefault="00426E9E">
      <w:pPr>
        <w:pStyle w:val="Style4"/>
        <w:spacing w:line="240" w:lineRule="exact"/>
        <w:rPr>
          <w:b/>
          <w:sz w:val="22"/>
          <w:szCs w:val="22"/>
        </w:rPr>
      </w:pPr>
    </w:p>
    <w:p w:rsidR="00426E9E" w:rsidRDefault="00FB2FC3">
      <w:pPr>
        <w:pStyle w:val="Style4"/>
        <w:widowControl/>
        <w:spacing w:before="34" w:after="240"/>
        <w:jc w:val="left"/>
        <w:rPr>
          <w:b/>
          <w:sz w:val="22"/>
          <w:szCs w:val="22"/>
        </w:rPr>
      </w:pPr>
      <w:r>
        <w:rPr>
          <w:rStyle w:val="FontStyle14"/>
          <w:sz w:val="22"/>
          <w:szCs w:val="22"/>
        </w:rPr>
        <w:t xml:space="preserve">W wyniku dokonania wyboru oferty Wykonawcy jako oferty najkorzystniejszej w postępowaniu pn.: </w:t>
      </w:r>
    </w:p>
    <w:p w:rsidR="00081903" w:rsidRPr="007034FC" w:rsidRDefault="00081903" w:rsidP="00081903">
      <w:pPr>
        <w:spacing w:before="120" w:line="276" w:lineRule="auto"/>
        <w:ind w:left="33" w:right="-108"/>
        <w:jc w:val="center"/>
        <w:rPr>
          <w:b/>
          <w:bCs/>
          <w:iCs/>
        </w:rPr>
      </w:pPr>
      <w:r w:rsidRPr="007034FC">
        <w:rPr>
          <w:b/>
          <w:bCs/>
          <w:iCs/>
        </w:rPr>
        <w:t>„Przebudowa i remont części budynku gospodarczego w zakresie ścian zewnętrznych oraz elementów konstrukcyjnych stropu”</w:t>
      </w:r>
    </w:p>
    <w:p w:rsidR="00426E9E" w:rsidRDefault="00426E9E" w:rsidP="00081903">
      <w:pPr>
        <w:pStyle w:val="Style5"/>
        <w:widowControl/>
        <w:spacing w:line="240" w:lineRule="exact"/>
        <w:ind w:right="5"/>
        <w:jc w:val="center"/>
        <w:rPr>
          <w:sz w:val="22"/>
          <w:szCs w:val="22"/>
        </w:rPr>
      </w:pPr>
    </w:p>
    <w:p w:rsidR="00426E9E" w:rsidRDefault="00FB2FC3">
      <w:pPr>
        <w:pStyle w:val="Style5"/>
        <w:widowControl/>
        <w:ind w:right="5"/>
      </w:pPr>
      <w:r>
        <w:rPr>
          <w:rStyle w:val="FontStyle14"/>
          <w:sz w:val="22"/>
          <w:szCs w:val="22"/>
        </w:rPr>
        <w:t xml:space="preserve">przeprowadzonym zgodnie z przepisami ustawy z dnia 11 września 2019 roku Prawo zamówień publicznych (tekst jedn.: </w:t>
      </w:r>
      <w:r>
        <w:rPr>
          <w:sz w:val="22"/>
        </w:rPr>
        <w:t>Dz. U. z 202</w:t>
      </w:r>
      <w:r w:rsidR="006C0B2C">
        <w:rPr>
          <w:sz w:val="22"/>
        </w:rPr>
        <w:t>4</w:t>
      </w:r>
      <w:r>
        <w:rPr>
          <w:sz w:val="22"/>
        </w:rPr>
        <w:t xml:space="preserve"> r. poz. </w:t>
      </w:r>
      <w:r w:rsidR="006C0B2C">
        <w:rPr>
          <w:sz w:val="22"/>
        </w:rPr>
        <w:t>1320</w:t>
      </w:r>
      <w:r>
        <w:rPr>
          <w:rStyle w:val="FontStyle14"/>
          <w:sz w:val="22"/>
          <w:szCs w:val="22"/>
        </w:rPr>
        <w:t xml:space="preserve"> z późn. zm. - dalej: „ustawa" lub „Pzp") oraz aktów wykonawczych do tej ustawy, w </w:t>
      </w:r>
      <w:r>
        <w:rPr>
          <w:rStyle w:val="FontStyle13"/>
          <w:sz w:val="22"/>
          <w:szCs w:val="22"/>
        </w:rPr>
        <w:t xml:space="preserve">trybie podstawowym, </w:t>
      </w:r>
      <w:r>
        <w:rPr>
          <w:rStyle w:val="FontStyle14"/>
          <w:sz w:val="22"/>
          <w:szCs w:val="22"/>
        </w:rPr>
        <w:t xml:space="preserve">o którym mowa w art. 275 pkt 1 ustawy Pzp, w którym w odpowiedzi na ogłoszenie o zamówieniu oferty mogą składać wszyscy zainteresowani Wykonawcy, a następnie Zamawiający wybiera najkorzystniejszą ofertę </w:t>
      </w:r>
      <w:r>
        <w:rPr>
          <w:rStyle w:val="FontStyle13"/>
          <w:sz w:val="22"/>
          <w:szCs w:val="22"/>
        </w:rPr>
        <w:t xml:space="preserve">bez przeprowadzenia negocjacji, </w:t>
      </w:r>
      <w:r>
        <w:rPr>
          <w:rStyle w:val="FontStyle14"/>
          <w:sz w:val="22"/>
          <w:szCs w:val="22"/>
        </w:rPr>
        <w:t>została zawarta umowa następującej treści:</w:t>
      </w:r>
    </w:p>
    <w:p w:rsidR="00426E9E" w:rsidRDefault="00426E9E">
      <w:pPr>
        <w:pStyle w:val="Style11"/>
        <w:widowControl/>
        <w:spacing w:before="221"/>
      </w:pPr>
    </w:p>
    <w:p w:rsidR="00426E9E" w:rsidRDefault="00FB2FC3">
      <w:pPr>
        <w:pStyle w:val="Style11"/>
        <w:widowControl/>
        <w:spacing w:before="221"/>
        <w:rPr>
          <w:rStyle w:val="FontStyle13"/>
          <w:sz w:val="22"/>
          <w:szCs w:val="22"/>
        </w:rPr>
      </w:pPr>
      <w:r>
        <w:rPr>
          <w:rStyle w:val="FontStyle13"/>
          <w:sz w:val="22"/>
          <w:szCs w:val="22"/>
        </w:rPr>
        <w:t>§ 1</w:t>
      </w:r>
    </w:p>
    <w:p w:rsidR="00426E9E" w:rsidRDefault="00FB2FC3">
      <w:pPr>
        <w:pStyle w:val="Style11"/>
        <w:widowControl/>
        <w:ind w:left="3293" w:hanging="3293"/>
        <w:rPr>
          <w:rStyle w:val="FontStyle14"/>
          <w:sz w:val="22"/>
          <w:szCs w:val="22"/>
        </w:rPr>
      </w:pPr>
      <w:r>
        <w:rPr>
          <w:rStyle w:val="FontStyle13"/>
          <w:sz w:val="22"/>
          <w:szCs w:val="22"/>
        </w:rPr>
        <w:t>Przedmiot i zakres Umowy</w:t>
      </w:r>
    </w:p>
    <w:p w:rsidR="00613C5F" w:rsidRPr="00613C5F" w:rsidRDefault="00613C5F">
      <w:pPr>
        <w:pStyle w:val="Style8"/>
        <w:widowControl/>
        <w:numPr>
          <w:ilvl w:val="0"/>
          <w:numId w:val="2"/>
        </w:numPr>
        <w:tabs>
          <w:tab w:val="left" w:pos="355"/>
        </w:tabs>
        <w:ind w:left="355" w:right="14" w:hanging="355"/>
        <w:rPr>
          <w:rStyle w:val="FontStyle14"/>
          <w:color w:val="auto"/>
          <w:sz w:val="22"/>
          <w:szCs w:val="22"/>
        </w:rPr>
      </w:pPr>
      <w:r w:rsidRPr="00613C5F">
        <w:rPr>
          <w:rStyle w:val="FontStyle14"/>
          <w:sz w:val="22"/>
          <w:szCs w:val="22"/>
        </w:rPr>
        <w:t>Zamawiający zleca, a Wykonawca przyjmuje do wykonania roboty budowlane polegające na przebudowie i remoncie części budynku gospodarczego w zakresie ścian zewnętrznych oraz elementów konstrukcyjnych stropu.</w:t>
      </w:r>
    </w:p>
    <w:p w:rsidR="00426E9E" w:rsidRPr="005559D1" w:rsidRDefault="00E05215">
      <w:pPr>
        <w:pStyle w:val="Style8"/>
        <w:widowControl/>
        <w:numPr>
          <w:ilvl w:val="0"/>
          <w:numId w:val="2"/>
        </w:numPr>
        <w:tabs>
          <w:tab w:val="left" w:pos="355"/>
        </w:tabs>
        <w:ind w:left="355" w:right="14" w:hanging="355"/>
        <w:rPr>
          <w:rStyle w:val="FontStyle14"/>
          <w:color w:val="auto"/>
          <w:sz w:val="22"/>
          <w:szCs w:val="22"/>
        </w:rPr>
      </w:pPr>
      <w:r w:rsidRPr="00613C5F">
        <w:rPr>
          <w:sz w:val="22"/>
          <w:szCs w:val="22"/>
        </w:rPr>
        <w:t xml:space="preserve">Lokalizacja prac: </w:t>
      </w:r>
      <w:r w:rsidR="00E01EB2" w:rsidRPr="00613C5F">
        <w:rPr>
          <w:sz w:val="22"/>
          <w:szCs w:val="22"/>
        </w:rPr>
        <w:t>budynek warsztatowo-garażowy Nadleśnictwa Sieniawa, ul. Kościuszki 11, 37-530 Sieniawa, dz. ewid. nr 1036/1.</w:t>
      </w:r>
    </w:p>
    <w:p w:rsidR="00426E9E" w:rsidRPr="005559D1" w:rsidRDefault="00FB2FC3">
      <w:pPr>
        <w:pStyle w:val="Style8"/>
        <w:widowControl/>
        <w:numPr>
          <w:ilvl w:val="0"/>
          <w:numId w:val="2"/>
        </w:numPr>
        <w:tabs>
          <w:tab w:val="left" w:pos="355"/>
        </w:tabs>
        <w:spacing w:line="100" w:lineRule="atLeast"/>
        <w:ind w:left="355" w:right="5" w:hanging="355"/>
        <w:rPr>
          <w:sz w:val="22"/>
          <w:szCs w:val="22"/>
        </w:rPr>
      </w:pPr>
      <w:r w:rsidRPr="005559D1">
        <w:rPr>
          <w:rStyle w:val="FontStyle14"/>
          <w:color w:val="auto"/>
          <w:sz w:val="22"/>
          <w:szCs w:val="22"/>
        </w:rPr>
        <w:lastRenderedPageBreak/>
        <w:t>Roboty budowlane należy wykonać zgodnie z dokumentacją projektową</w:t>
      </w:r>
      <w:r w:rsidR="006C7ED3" w:rsidRPr="005559D1">
        <w:rPr>
          <w:rStyle w:val="FontStyle14"/>
          <w:color w:val="auto"/>
          <w:sz w:val="22"/>
          <w:szCs w:val="22"/>
        </w:rPr>
        <w:t>, przedmiarem robót</w:t>
      </w:r>
      <w:r w:rsidRPr="005559D1">
        <w:rPr>
          <w:rStyle w:val="FontStyle14"/>
          <w:color w:val="auto"/>
          <w:sz w:val="22"/>
          <w:szCs w:val="22"/>
        </w:rPr>
        <w:t xml:space="preserve">. </w:t>
      </w:r>
    </w:p>
    <w:p w:rsidR="00426E9E" w:rsidRPr="005559D1" w:rsidRDefault="00FB2FC3">
      <w:pPr>
        <w:pStyle w:val="Style8"/>
        <w:widowControl/>
        <w:numPr>
          <w:ilvl w:val="0"/>
          <w:numId w:val="2"/>
        </w:numPr>
        <w:tabs>
          <w:tab w:val="left" w:pos="355"/>
        </w:tabs>
        <w:ind w:left="355" w:right="14" w:hanging="355"/>
        <w:rPr>
          <w:sz w:val="22"/>
          <w:szCs w:val="22"/>
        </w:rPr>
      </w:pPr>
      <w:r w:rsidRPr="005559D1">
        <w:rPr>
          <w:sz w:val="22"/>
          <w:szCs w:val="22"/>
        </w:rPr>
        <w:t xml:space="preserve">Wykonawca zobowiązuje się wykonać </w:t>
      </w:r>
      <w:r w:rsidR="006C7ED3" w:rsidRPr="005559D1">
        <w:rPr>
          <w:sz w:val="22"/>
          <w:szCs w:val="22"/>
        </w:rPr>
        <w:t>roboty budowlane opisane w</w:t>
      </w:r>
      <w:r w:rsidRPr="005559D1">
        <w:rPr>
          <w:sz w:val="22"/>
          <w:szCs w:val="22"/>
        </w:rPr>
        <w:t xml:space="preserve"> przedmiarze robót. Wykonawca nie może ograniczyć ani zakresu swojego zobowiązania, ani zakresu należytej staranności przy wykonaniu swoich zobowiązań wynikających z niniejszej umowy w sprawie zamówienia publicznego, przy jednoczesnym uwzględnieniu charakteru każdego poszczególnego dokumentu w całym procesie postępowania o udzielenie zamówienia publicznego.</w:t>
      </w:r>
    </w:p>
    <w:p w:rsidR="00426E9E" w:rsidRPr="00613C5F" w:rsidRDefault="00FB2FC3" w:rsidP="00613C5F">
      <w:pPr>
        <w:pStyle w:val="Style8"/>
        <w:widowControl/>
        <w:numPr>
          <w:ilvl w:val="0"/>
          <w:numId w:val="2"/>
        </w:numPr>
        <w:tabs>
          <w:tab w:val="left" w:pos="355"/>
        </w:tabs>
        <w:spacing w:line="276" w:lineRule="auto"/>
        <w:ind w:left="355" w:right="14" w:hanging="355"/>
        <w:rPr>
          <w:rStyle w:val="FontStyle29"/>
          <w:rFonts w:cs="Calibri"/>
          <w:color w:val="auto"/>
          <w:sz w:val="22"/>
          <w:szCs w:val="22"/>
        </w:rPr>
      </w:pPr>
      <w:r w:rsidRPr="005559D1">
        <w:rPr>
          <w:sz w:val="22"/>
          <w:szCs w:val="22"/>
        </w:rPr>
        <w:t xml:space="preserve">Wszelkie zastrzeżenia dotyczące terenu realizacji przedmiotu umowy zgłoszone po terminie zawarcia umowy nie mogą być podstawą do dochodzenia jakichkolwiek roszczeń od Zamawiającego oraz do </w:t>
      </w:r>
      <w:r w:rsidRPr="00613C5F">
        <w:rPr>
          <w:sz w:val="22"/>
          <w:szCs w:val="22"/>
        </w:rPr>
        <w:t>żądanie przez Wykonawcę przesunięcia terminu wykonania przedmiotu umowy.</w:t>
      </w:r>
    </w:p>
    <w:p w:rsidR="005559D1" w:rsidRPr="00613C5F" w:rsidRDefault="00613C5F" w:rsidP="00613C5F">
      <w:pPr>
        <w:pStyle w:val="Style4"/>
        <w:tabs>
          <w:tab w:val="left" w:pos="353"/>
        </w:tabs>
        <w:spacing w:line="276" w:lineRule="auto"/>
        <w:ind w:left="426" w:hanging="426"/>
        <w:jc w:val="both"/>
        <w:rPr>
          <w:rStyle w:val="FontStyle29"/>
          <w:rFonts w:asciiTheme="minorHAnsi" w:hAnsiTheme="minorHAnsi" w:cstheme="minorHAnsi"/>
          <w:sz w:val="22"/>
          <w:szCs w:val="22"/>
        </w:rPr>
      </w:pPr>
      <w:r w:rsidRPr="00613C5F">
        <w:rPr>
          <w:rStyle w:val="FontStyle29"/>
          <w:rFonts w:asciiTheme="minorHAnsi" w:hAnsiTheme="minorHAnsi" w:cstheme="minorHAnsi"/>
          <w:sz w:val="22"/>
          <w:szCs w:val="22"/>
        </w:rPr>
        <w:tab/>
      </w:r>
      <w:r w:rsidR="005559D1" w:rsidRPr="00613C5F">
        <w:rPr>
          <w:rStyle w:val="FontStyle29"/>
          <w:rFonts w:asciiTheme="minorHAnsi" w:hAnsiTheme="minorHAnsi" w:cstheme="minorHAnsi"/>
          <w:sz w:val="22"/>
          <w:szCs w:val="22"/>
        </w:rPr>
        <w:t xml:space="preserve">Przedmiotem zamówienia jest wykonanie robót budowlanych polegających na: </w:t>
      </w:r>
    </w:p>
    <w:p w:rsidR="005559D1" w:rsidRPr="00613C5F" w:rsidRDefault="005559D1" w:rsidP="00613C5F">
      <w:pPr>
        <w:pStyle w:val="Style4"/>
        <w:numPr>
          <w:ilvl w:val="0"/>
          <w:numId w:val="64"/>
        </w:numPr>
        <w:suppressAutoHyphens w:val="0"/>
        <w:autoSpaceDE w:val="0"/>
        <w:autoSpaceDN w:val="0"/>
        <w:adjustRightInd w:val="0"/>
        <w:spacing w:line="276" w:lineRule="auto"/>
        <w:jc w:val="both"/>
        <w:rPr>
          <w:rFonts w:asciiTheme="minorHAnsi" w:hAnsiTheme="minorHAnsi" w:cstheme="minorHAnsi"/>
          <w:color w:val="000000"/>
          <w:sz w:val="22"/>
          <w:szCs w:val="22"/>
        </w:rPr>
      </w:pPr>
      <w:r w:rsidRPr="00613C5F">
        <w:rPr>
          <w:rFonts w:asciiTheme="minorHAnsi" w:hAnsiTheme="minorHAnsi" w:cstheme="minorHAnsi"/>
          <w:color w:val="000000"/>
          <w:sz w:val="22"/>
          <w:szCs w:val="22"/>
        </w:rPr>
        <w:t>podbiciu/wzmocnieniu istniejących fundamentów obejmującym swym zakresem:</w:t>
      </w:r>
    </w:p>
    <w:p w:rsidR="005559D1" w:rsidRPr="00613C5F" w:rsidRDefault="005559D1" w:rsidP="00613C5F">
      <w:pPr>
        <w:pStyle w:val="Style4"/>
        <w:spacing w:line="276" w:lineRule="auto"/>
        <w:ind w:left="786"/>
        <w:jc w:val="both"/>
        <w:rPr>
          <w:rFonts w:asciiTheme="minorHAnsi" w:hAnsiTheme="minorHAnsi" w:cstheme="minorHAnsi"/>
          <w:color w:val="000000"/>
          <w:sz w:val="22"/>
          <w:szCs w:val="22"/>
        </w:rPr>
      </w:pPr>
      <w:r w:rsidRPr="00613C5F">
        <w:rPr>
          <w:rFonts w:asciiTheme="minorHAnsi" w:hAnsiTheme="minorHAnsi" w:cstheme="minorHAnsi"/>
          <w:color w:val="000000"/>
          <w:sz w:val="22"/>
          <w:szCs w:val="22"/>
        </w:rPr>
        <w:t>- rozebraniu opaski odbojowej z kostki brukowej wraz z podbudową po stronie zewnętrznej ścian o powierzchni  około 28 m</w:t>
      </w:r>
      <w:r w:rsidRPr="00613C5F">
        <w:rPr>
          <w:rFonts w:asciiTheme="minorHAnsi" w:hAnsiTheme="minorHAnsi" w:cstheme="minorHAnsi"/>
          <w:color w:val="000000"/>
          <w:sz w:val="22"/>
          <w:szCs w:val="22"/>
          <w:vertAlign w:val="superscript"/>
        </w:rPr>
        <w:t>2</w:t>
      </w:r>
    </w:p>
    <w:p w:rsidR="005559D1" w:rsidRPr="00613C5F" w:rsidRDefault="005559D1" w:rsidP="00613C5F">
      <w:pPr>
        <w:pStyle w:val="Style4"/>
        <w:spacing w:line="276" w:lineRule="auto"/>
        <w:ind w:left="786"/>
        <w:jc w:val="both"/>
        <w:rPr>
          <w:rFonts w:asciiTheme="minorHAnsi" w:hAnsiTheme="minorHAnsi" w:cstheme="minorHAnsi"/>
          <w:color w:val="000000"/>
          <w:sz w:val="22"/>
          <w:szCs w:val="22"/>
        </w:rPr>
      </w:pPr>
      <w:r w:rsidRPr="00613C5F">
        <w:rPr>
          <w:rFonts w:asciiTheme="minorHAnsi" w:hAnsiTheme="minorHAnsi" w:cstheme="minorHAnsi"/>
          <w:color w:val="000000"/>
          <w:sz w:val="22"/>
          <w:szCs w:val="22"/>
        </w:rPr>
        <w:t>- rozebraniu posadzki betonowej wewnątrz budynku o grubości 15 cm i powierzchni                    około 37,8 m</w:t>
      </w:r>
      <w:r w:rsidRPr="00613C5F">
        <w:rPr>
          <w:rFonts w:asciiTheme="minorHAnsi" w:hAnsiTheme="minorHAnsi" w:cstheme="minorHAnsi"/>
          <w:color w:val="000000"/>
          <w:sz w:val="22"/>
          <w:szCs w:val="22"/>
          <w:vertAlign w:val="superscript"/>
        </w:rPr>
        <w:t>2</w:t>
      </w:r>
    </w:p>
    <w:p w:rsidR="005559D1" w:rsidRDefault="005559D1" w:rsidP="005559D1">
      <w:pPr>
        <w:pStyle w:val="Style4"/>
        <w:spacing w:line="276" w:lineRule="auto"/>
        <w:ind w:left="786"/>
        <w:jc w:val="both"/>
        <w:rPr>
          <w:rFonts w:asciiTheme="minorHAnsi" w:hAnsiTheme="minorHAnsi" w:cstheme="minorHAnsi"/>
          <w:color w:val="000000"/>
          <w:sz w:val="22"/>
          <w:szCs w:val="22"/>
        </w:rPr>
      </w:pPr>
      <w:r w:rsidRPr="00326B0B">
        <w:rPr>
          <w:rFonts w:asciiTheme="minorHAnsi" w:hAnsiTheme="minorHAnsi" w:cstheme="minorHAnsi"/>
          <w:color w:val="000000"/>
          <w:sz w:val="22"/>
          <w:szCs w:val="22"/>
        </w:rPr>
        <w:t>- odsłonięciu istniejących ław fundamentowych wraz z pogłębieniem wykopów do głębokości około 1,25 od poziomu gruntu w ilości około 48 m</w:t>
      </w:r>
      <w:r w:rsidRPr="00326B0B">
        <w:rPr>
          <w:rFonts w:asciiTheme="minorHAnsi" w:hAnsiTheme="minorHAnsi" w:cstheme="minorHAnsi"/>
          <w:color w:val="000000"/>
          <w:sz w:val="22"/>
          <w:szCs w:val="22"/>
          <w:vertAlign w:val="superscript"/>
        </w:rPr>
        <w:t>3</w:t>
      </w:r>
    </w:p>
    <w:p w:rsidR="005559D1" w:rsidRDefault="005559D1" w:rsidP="005559D1">
      <w:pPr>
        <w:pStyle w:val="Style4"/>
        <w:spacing w:line="276" w:lineRule="auto"/>
        <w:ind w:left="786"/>
        <w:jc w:val="both"/>
        <w:rPr>
          <w:rFonts w:asciiTheme="minorHAnsi" w:hAnsiTheme="minorHAnsi" w:cstheme="minorHAnsi"/>
          <w:color w:val="000000"/>
          <w:sz w:val="22"/>
          <w:szCs w:val="22"/>
        </w:rPr>
      </w:pPr>
      <w:r w:rsidRPr="00326B0B">
        <w:rPr>
          <w:rFonts w:asciiTheme="minorHAnsi" w:hAnsiTheme="minorHAnsi" w:cstheme="minorHAnsi"/>
          <w:color w:val="000000"/>
          <w:sz w:val="22"/>
          <w:szCs w:val="22"/>
        </w:rPr>
        <w:t>-  wykonaniu nowoprojektowanych ław i stop fundamentowych o objętości około 8,50 m</w:t>
      </w:r>
      <w:r w:rsidRPr="00326B0B">
        <w:rPr>
          <w:rFonts w:asciiTheme="minorHAnsi" w:hAnsiTheme="minorHAnsi" w:cstheme="minorHAnsi"/>
          <w:color w:val="000000"/>
          <w:sz w:val="22"/>
          <w:szCs w:val="22"/>
          <w:vertAlign w:val="superscript"/>
        </w:rPr>
        <w:t>3</w:t>
      </w:r>
      <w:r w:rsidRPr="00326B0B">
        <w:rPr>
          <w:rFonts w:asciiTheme="minorHAnsi" w:hAnsiTheme="minorHAnsi" w:cstheme="minorHAnsi"/>
          <w:color w:val="000000"/>
          <w:sz w:val="22"/>
          <w:szCs w:val="22"/>
        </w:rPr>
        <w:t xml:space="preserve"> wraz </w:t>
      </w:r>
      <w:r w:rsidR="00613C5F">
        <w:rPr>
          <w:rFonts w:asciiTheme="minorHAnsi" w:hAnsiTheme="minorHAnsi" w:cstheme="minorHAnsi"/>
          <w:color w:val="000000"/>
          <w:sz w:val="22"/>
          <w:szCs w:val="22"/>
        </w:rPr>
        <w:br/>
      </w:r>
      <w:r w:rsidRPr="00326B0B">
        <w:rPr>
          <w:rFonts w:asciiTheme="minorHAnsi" w:hAnsiTheme="minorHAnsi" w:cstheme="minorHAnsi"/>
          <w:color w:val="000000"/>
          <w:sz w:val="22"/>
          <w:szCs w:val="22"/>
        </w:rPr>
        <w:t>z niezbędnym zbrojeniem, szalunkami, podkładami z chudeg</w:t>
      </w:r>
      <w:r>
        <w:rPr>
          <w:rFonts w:asciiTheme="minorHAnsi" w:hAnsiTheme="minorHAnsi" w:cstheme="minorHAnsi"/>
          <w:color w:val="000000"/>
          <w:sz w:val="22"/>
          <w:szCs w:val="22"/>
        </w:rPr>
        <w:t xml:space="preserve">o betonu i izolacjami przeciw </w:t>
      </w:r>
      <w:r w:rsidR="00613C5F">
        <w:rPr>
          <w:rFonts w:asciiTheme="minorHAnsi" w:hAnsiTheme="minorHAnsi" w:cstheme="minorHAnsi"/>
          <w:color w:val="000000"/>
          <w:sz w:val="22"/>
          <w:szCs w:val="22"/>
        </w:rPr>
        <w:t>–wilgociowymi;</w:t>
      </w:r>
    </w:p>
    <w:p w:rsidR="005559D1" w:rsidRDefault="005559D1" w:rsidP="005559D1">
      <w:pPr>
        <w:pStyle w:val="Style4"/>
        <w:spacing w:line="276" w:lineRule="auto"/>
        <w:ind w:left="786"/>
        <w:jc w:val="both"/>
        <w:rPr>
          <w:rFonts w:asciiTheme="minorHAnsi" w:hAnsiTheme="minorHAnsi" w:cstheme="minorHAnsi"/>
          <w:color w:val="000000"/>
          <w:sz w:val="22"/>
          <w:szCs w:val="22"/>
        </w:rPr>
      </w:pPr>
      <w:r w:rsidRPr="00326B0B">
        <w:rPr>
          <w:rFonts w:asciiTheme="minorHAnsi" w:hAnsiTheme="minorHAnsi" w:cstheme="minorHAnsi"/>
          <w:color w:val="000000"/>
          <w:sz w:val="22"/>
          <w:szCs w:val="22"/>
        </w:rPr>
        <w:t xml:space="preserve">- zasypaniem wykopów odtworzeniem opaski odbojowej z kostki brukowej po stronie zewnętrznej </w:t>
      </w:r>
      <w:r w:rsidR="00613C5F">
        <w:rPr>
          <w:rFonts w:asciiTheme="minorHAnsi" w:hAnsiTheme="minorHAnsi" w:cstheme="minorHAnsi"/>
          <w:color w:val="000000"/>
          <w:sz w:val="22"/>
          <w:szCs w:val="22"/>
        </w:rPr>
        <w:br/>
      </w:r>
      <w:r w:rsidRPr="00326B0B">
        <w:rPr>
          <w:rFonts w:asciiTheme="minorHAnsi" w:hAnsiTheme="minorHAnsi" w:cstheme="minorHAnsi"/>
          <w:color w:val="000000"/>
          <w:sz w:val="22"/>
          <w:szCs w:val="22"/>
        </w:rPr>
        <w:t>i uzupełnieniem posadzek betonowych po stronie wewnętrznej budynku</w:t>
      </w:r>
    </w:p>
    <w:p w:rsidR="005559D1" w:rsidRPr="00326B0B" w:rsidRDefault="005559D1" w:rsidP="005559D1">
      <w:pPr>
        <w:pStyle w:val="Style4"/>
        <w:spacing w:line="276" w:lineRule="auto"/>
        <w:ind w:left="786"/>
        <w:jc w:val="both"/>
        <w:rPr>
          <w:rFonts w:asciiTheme="minorHAnsi" w:hAnsiTheme="minorHAnsi" w:cstheme="minorHAnsi"/>
          <w:color w:val="000000"/>
          <w:sz w:val="22"/>
          <w:szCs w:val="22"/>
        </w:rPr>
      </w:pPr>
      <w:r w:rsidRPr="00326B0B">
        <w:rPr>
          <w:rFonts w:asciiTheme="minorHAnsi" w:hAnsiTheme="minorHAnsi" w:cstheme="minorHAnsi"/>
          <w:color w:val="000000"/>
          <w:sz w:val="22"/>
          <w:szCs w:val="22"/>
        </w:rPr>
        <w:t>- zagospodarowaniem powstałych w wyniku wyżej wymienionych robót odpadów budowlanych</w:t>
      </w:r>
    </w:p>
    <w:p w:rsidR="005559D1" w:rsidRDefault="005559D1" w:rsidP="005559D1">
      <w:pPr>
        <w:pStyle w:val="Style4"/>
        <w:numPr>
          <w:ilvl w:val="0"/>
          <w:numId w:val="64"/>
        </w:numPr>
        <w:suppressAutoHyphens w:val="0"/>
        <w:autoSpaceDE w:val="0"/>
        <w:autoSpaceDN w:val="0"/>
        <w:adjustRightInd w:val="0"/>
        <w:spacing w:line="276" w:lineRule="auto"/>
        <w:jc w:val="both"/>
        <w:rPr>
          <w:rFonts w:asciiTheme="minorHAnsi" w:hAnsiTheme="minorHAnsi" w:cstheme="minorHAnsi"/>
          <w:color w:val="000000"/>
          <w:sz w:val="22"/>
          <w:szCs w:val="22"/>
        </w:rPr>
      </w:pPr>
      <w:r w:rsidRPr="00326B0B">
        <w:rPr>
          <w:rFonts w:asciiTheme="minorHAnsi" w:hAnsiTheme="minorHAnsi" w:cstheme="minorHAnsi"/>
          <w:color w:val="000000"/>
          <w:sz w:val="22"/>
          <w:szCs w:val="22"/>
        </w:rPr>
        <w:t xml:space="preserve">wzmocnienie płyty stropowej obejmującym swym zakresem: </w:t>
      </w:r>
    </w:p>
    <w:p w:rsidR="005559D1" w:rsidRDefault="005559D1" w:rsidP="005559D1">
      <w:pPr>
        <w:pStyle w:val="Style4"/>
        <w:spacing w:line="276" w:lineRule="auto"/>
        <w:ind w:left="786"/>
        <w:jc w:val="both"/>
        <w:rPr>
          <w:rFonts w:asciiTheme="minorHAnsi" w:hAnsiTheme="minorHAnsi" w:cstheme="minorHAnsi"/>
          <w:color w:val="000000"/>
          <w:sz w:val="22"/>
          <w:szCs w:val="22"/>
        </w:rPr>
      </w:pPr>
      <w:r w:rsidRPr="00326B0B">
        <w:rPr>
          <w:rFonts w:asciiTheme="minorHAnsi" w:hAnsiTheme="minorHAnsi" w:cstheme="minorHAnsi"/>
          <w:color w:val="000000"/>
          <w:sz w:val="22"/>
          <w:szCs w:val="22"/>
        </w:rPr>
        <w:t xml:space="preserve">- wykonaniu stalowej konstrukcji wsporczej – pozioma rama wsparta na slupach z profili                 HEB 180 – konstrukcja stalowa zabezpieczona antykorozyjnie wymagana klasa antykorozyjności wg normy ISO 12944-2 –kategoria C3 i trwałości powłoki wg normy ISO 12944-1 w stopniu M </w:t>
      </w:r>
    </w:p>
    <w:p w:rsidR="005559D1" w:rsidRDefault="005559D1" w:rsidP="005559D1">
      <w:pPr>
        <w:pStyle w:val="Style4"/>
        <w:spacing w:line="276" w:lineRule="auto"/>
        <w:ind w:left="786"/>
        <w:jc w:val="both"/>
        <w:rPr>
          <w:rFonts w:asciiTheme="minorHAnsi" w:hAnsiTheme="minorHAnsi" w:cstheme="minorHAnsi"/>
          <w:color w:val="000000"/>
          <w:sz w:val="22"/>
          <w:szCs w:val="22"/>
        </w:rPr>
      </w:pPr>
      <w:r w:rsidRPr="00326B0B">
        <w:rPr>
          <w:rFonts w:asciiTheme="minorHAnsi" w:hAnsiTheme="minorHAnsi" w:cstheme="minorHAnsi"/>
          <w:color w:val="000000"/>
          <w:sz w:val="22"/>
          <w:szCs w:val="22"/>
        </w:rPr>
        <w:t>- wykuciu w ścianie o grubości 43 cm bruzd o wysokości 20 cm oraz wykonaniu w nić belek żelbetowych stabilizujących w ścianach istniejące slupów z cegły o łącznej długości około</w:t>
      </w:r>
      <w:r w:rsidR="00EC7296">
        <w:rPr>
          <w:rFonts w:asciiTheme="minorHAnsi" w:hAnsiTheme="minorHAnsi" w:cstheme="minorHAnsi"/>
          <w:color w:val="000000"/>
          <w:sz w:val="22"/>
          <w:szCs w:val="22"/>
        </w:rPr>
        <w:t xml:space="preserve"> </w:t>
      </w:r>
      <w:r w:rsidRPr="00326B0B">
        <w:rPr>
          <w:rFonts w:asciiTheme="minorHAnsi" w:hAnsiTheme="minorHAnsi" w:cstheme="minorHAnsi"/>
          <w:color w:val="000000"/>
          <w:sz w:val="22"/>
          <w:szCs w:val="22"/>
        </w:rPr>
        <w:t>27 m – belki o długości 1,5 m</w:t>
      </w:r>
    </w:p>
    <w:p w:rsidR="005559D1" w:rsidRDefault="005559D1" w:rsidP="005559D1">
      <w:pPr>
        <w:pStyle w:val="Style4"/>
        <w:spacing w:line="276" w:lineRule="auto"/>
        <w:ind w:left="786"/>
        <w:jc w:val="both"/>
        <w:rPr>
          <w:rFonts w:asciiTheme="minorHAnsi" w:hAnsiTheme="minorHAnsi" w:cstheme="minorHAnsi"/>
          <w:color w:val="000000"/>
          <w:sz w:val="22"/>
          <w:szCs w:val="22"/>
        </w:rPr>
      </w:pPr>
      <w:r w:rsidRPr="00326B0B">
        <w:rPr>
          <w:rFonts w:asciiTheme="minorHAnsi" w:hAnsiTheme="minorHAnsi" w:cstheme="minorHAnsi"/>
          <w:color w:val="000000"/>
          <w:sz w:val="22"/>
          <w:szCs w:val="22"/>
        </w:rPr>
        <w:t xml:space="preserve">- uzupełnieniu skutych tynków na ścianach zaprawą cementowo-wapienną </w:t>
      </w:r>
    </w:p>
    <w:p w:rsidR="005559D1" w:rsidRDefault="005559D1" w:rsidP="005559D1">
      <w:pPr>
        <w:pStyle w:val="Style4"/>
        <w:spacing w:line="276" w:lineRule="auto"/>
        <w:ind w:left="786"/>
        <w:jc w:val="both"/>
        <w:rPr>
          <w:rFonts w:asciiTheme="minorHAnsi" w:hAnsiTheme="minorHAnsi" w:cstheme="minorHAnsi"/>
          <w:color w:val="000000"/>
          <w:sz w:val="22"/>
          <w:szCs w:val="22"/>
        </w:rPr>
      </w:pPr>
      <w:r w:rsidRPr="00326B0B">
        <w:rPr>
          <w:rFonts w:asciiTheme="minorHAnsi" w:hAnsiTheme="minorHAnsi" w:cstheme="minorHAnsi"/>
          <w:color w:val="000000"/>
          <w:sz w:val="22"/>
          <w:szCs w:val="22"/>
        </w:rPr>
        <w:t>- dwukrotnym malowaniu tynków zewnętrznych farbami akrylowymi wraz z gruntowaniem                  o powierzchni około 80,5 m</w:t>
      </w:r>
      <w:r w:rsidRPr="00326B0B">
        <w:rPr>
          <w:rFonts w:asciiTheme="minorHAnsi" w:hAnsiTheme="minorHAnsi" w:cstheme="minorHAnsi"/>
          <w:color w:val="000000"/>
          <w:sz w:val="22"/>
          <w:szCs w:val="22"/>
          <w:vertAlign w:val="superscript"/>
        </w:rPr>
        <w:t>2</w:t>
      </w:r>
    </w:p>
    <w:p w:rsidR="005559D1" w:rsidRPr="00326B0B" w:rsidRDefault="005559D1" w:rsidP="005559D1">
      <w:pPr>
        <w:pStyle w:val="Style4"/>
        <w:spacing w:line="276" w:lineRule="auto"/>
        <w:ind w:left="786"/>
        <w:jc w:val="both"/>
        <w:rPr>
          <w:rFonts w:asciiTheme="minorHAnsi" w:hAnsiTheme="minorHAnsi" w:cstheme="minorHAnsi"/>
          <w:color w:val="000000"/>
          <w:sz w:val="22"/>
          <w:szCs w:val="22"/>
        </w:rPr>
      </w:pPr>
      <w:r w:rsidRPr="00326B0B">
        <w:rPr>
          <w:rFonts w:asciiTheme="minorHAnsi" w:hAnsiTheme="minorHAnsi" w:cstheme="minorHAnsi"/>
          <w:color w:val="000000"/>
          <w:sz w:val="22"/>
          <w:szCs w:val="22"/>
        </w:rPr>
        <w:t>- dwukrotnym malowaniu ścian i sufitów wewnątrz budynku farbami emulsyjnymi wraz                       z gruntowaniem o łącznej powierzchni 139,25 m</w:t>
      </w:r>
      <w:r w:rsidRPr="00326B0B">
        <w:rPr>
          <w:rFonts w:asciiTheme="minorHAnsi" w:hAnsiTheme="minorHAnsi" w:cstheme="minorHAnsi"/>
          <w:color w:val="000000"/>
          <w:sz w:val="22"/>
          <w:szCs w:val="22"/>
          <w:vertAlign w:val="superscript"/>
        </w:rPr>
        <w:t>2</w:t>
      </w:r>
    </w:p>
    <w:p w:rsidR="00EC7296" w:rsidRPr="00EC7296" w:rsidRDefault="006C7ED3" w:rsidP="006C7ED3">
      <w:pPr>
        <w:widowControl/>
        <w:tabs>
          <w:tab w:val="left" w:pos="426"/>
        </w:tabs>
        <w:spacing w:line="276" w:lineRule="auto"/>
        <w:ind w:left="426" w:hanging="426"/>
        <w:jc w:val="both"/>
        <w:rPr>
          <w:rStyle w:val="FontStyle26"/>
          <w:rFonts w:asciiTheme="minorHAnsi" w:hAnsiTheme="minorHAnsi" w:cstheme="minorHAnsi"/>
          <w:b/>
          <w:bCs/>
          <w:sz w:val="22"/>
          <w:szCs w:val="22"/>
          <w:u w:val="single"/>
        </w:rPr>
      </w:pPr>
      <w:r w:rsidRPr="006C7ED3">
        <w:rPr>
          <w:rStyle w:val="FontStyle29"/>
          <w:rFonts w:asciiTheme="minorHAnsi" w:hAnsiTheme="minorHAnsi" w:cstheme="minorHAnsi"/>
          <w:b/>
          <w:bCs/>
          <w:sz w:val="22"/>
          <w:szCs w:val="22"/>
        </w:rPr>
        <w:tab/>
      </w:r>
      <w:r w:rsidR="00E05215" w:rsidRPr="00E05215">
        <w:rPr>
          <w:rStyle w:val="FontStyle29"/>
          <w:rFonts w:asciiTheme="minorHAnsi" w:hAnsiTheme="minorHAnsi" w:cstheme="minorHAnsi"/>
          <w:b/>
          <w:bCs/>
          <w:sz w:val="22"/>
          <w:szCs w:val="22"/>
          <w:u w:val="single"/>
        </w:rPr>
        <w:t>Pełny zakres prac został szczeg</w:t>
      </w:r>
      <w:r w:rsidR="00D5289F">
        <w:rPr>
          <w:rStyle w:val="FontStyle29"/>
          <w:rFonts w:asciiTheme="minorHAnsi" w:hAnsiTheme="minorHAnsi" w:cstheme="minorHAnsi"/>
          <w:b/>
          <w:bCs/>
          <w:sz w:val="22"/>
          <w:szCs w:val="22"/>
          <w:u w:val="single"/>
        </w:rPr>
        <w:t>ółowo opisany w z</w:t>
      </w:r>
      <w:r w:rsidR="005559D1">
        <w:rPr>
          <w:rStyle w:val="FontStyle29"/>
          <w:rFonts w:asciiTheme="minorHAnsi" w:hAnsiTheme="minorHAnsi" w:cstheme="minorHAnsi"/>
          <w:b/>
          <w:bCs/>
          <w:sz w:val="22"/>
          <w:szCs w:val="22"/>
          <w:u w:val="single"/>
        </w:rPr>
        <w:t>ałącznikach</w:t>
      </w:r>
      <w:r w:rsidR="00D5289F">
        <w:rPr>
          <w:rStyle w:val="FontStyle29"/>
          <w:rFonts w:asciiTheme="minorHAnsi" w:hAnsiTheme="minorHAnsi" w:cstheme="minorHAnsi"/>
          <w:b/>
          <w:bCs/>
          <w:sz w:val="22"/>
          <w:szCs w:val="22"/>
          <w:u w:val="single"/>
        </w:rPr>
        <w:t xml:space="preserve"> nr 13</w:t>
      </w:r>
      <w:r w:rsidR="005559D1">
        <w:rPr>
          <w:rStyle w:val="FontStyle29"/>
          <w:rFonts w:asciiTheme="minorHAnsi" w:hAnsiTheme="minorHAnsi" w:cstheme="minorHAnsi"/>
          <w:b/>
          <w:bCs/>
          <w:sz w:val="22"/>
          <w:szCs w:val="22"/>
          <w:u w:val="single"/>
        </w:rPr>
        <w:t>, 15, 16, 17</w:t>
      </w:r>
      <w:r w:rsidR="00E05215" w:rsidRPr="00E05215">
        <w:rPr>
          <w:rStyle w:val="FontStyle29"/>
          <w:rFonts w:asciiTheme="minorHAnsi" w:hAnsiTheme="minorHAnsi" w:cstheme="minorHAnsi"/>
          <w:b/>
          <w:bCs/>
          <w:sz w:val="22"/>
          <w:szCs w:val="22"/>
          <w:u w:val="single"/>
        </w:rPr>
        <w:t xml:space="preserve"> do SWZ</w:t>
      </w:r>
      <w:r w:rsidR="005B623C">
        <w:rPr>
          <w:rStyle w:val="FontStyle29"/>
          <w:rFonts w:asciiTheme="minorHAnsi" w:hAnsiTheme="minorHAnsi" w:cstheme="minorHAnsi"/>
          <w:b/>
          <w:bCs/>
          <w:sz w:val="22"/>
          <w:szCs w:val="22"/>
          <w:u w:val="single"/>
        </w:rPr>
        <w:t>.</w:t>
      </w:r>
    </w:p>
    <w:p w:rsidR="00426E9E" w:rsidRPr="00256BE4" w:rsidRDefault="00FB2FC3">
      <w:pPr>
        <w:pStyle w:val="Style9"/>
        <w:widowControl/>
        <w:numPr>
          <w:ilvl w:val="0"/>
          <w:numId w:val="3"/>
        </w:numPr>
        <w:tabs>
          <w:tab w:val="left" w:pos="284"/>
        </w:tabs>
        <w:spacing w:line="317" w:lineRule="exact"/>
        <w:ind w:left="422" w:right="14" w:hanging="422"/>
        <w:jc w:val="both"/>
        <w:rPr>
          <w:rStyle w:val="FontStyle26"/>
          <w:rFonts w:asciiTheme="minorHAnsi" w:hAnsiTheme="minorHAnsi" w:cstheme="minorHAnsi"/>
          <w:sz w:val="22"/>
          <w:szCs w:val="22"/>
        </w:rPr>
      </w:pPr>
      <w:r w:rsidRPr="00256BE4">
        <w:rPr>
          <w:rStyle w:val="FontStyle26"/>
          <w:rFonts w:asciiTheme="minorHAnsi" w:hAnsiTheme="minorHAnsi" w:cstheme="minorHAnsi"/>
          <w:sz w:val="22"/>
          <w:szCs w:val="22"/>
        </w:rPr>
        <w:t>Wykonawca ma obowiązek stosować w okresie prowadzenia robót budowlanych obowiązujące przepisy dotyczące ochrony środowiska, w szczególności przepisy w zakresie postępowania z odpadami.</w:t>
      </w:r>
    </w:p>
    <w:p w:rsidR="00426E9E" w:rsidRPr="00256BE4" w:rsidRDefault="00FB2FC3">
      <w:pPr>
        <w:pStyle w:val="Style9"/>
        <w:widowControl/>
        <w:numPr>
          <w:ilvl w:val="0"/>
          <w:numId w:val="3"/>
        </w:numPr>
        <w:tabs>
          <w:tab w:val="left" w:pos="284"/>
        </w:tabs>
        <w:spacing w:line="317" w:lineRule="exact"/>
        <w:ind w:left="422" w:right="14" w:hanging="422"/>
        <w:jc w:val="both"/>
        <w:rPr>
          <w:rStyle w:val="FontStyle26"/>
          <w:rFonts w:asciiTheme="minorHAnsi" w:hAnsiTheme="minorHAnsi" w:cstheme="minorHAnsi"/>
          <w:sz w:val="22"/>
          <w:szCs w:val="22"/>
        </w:rPr>
      </w:pPr>
      <w:r w:rsidRPr="00256BE4">
        <w:rPr>
          <w:rStyle w:val="FontStyle26"/>
          <w:rFonts w:asciiTheme="minorHAnsi" w:hAnsiTheme="minorHAnsi" w:cstheme="minorHAnsi"/>
          <w:sz w:val="22"/>
          <w:szCs w:val="22"/>
        </w:rPr>
        <w:t>Wykonawca staje się posiadaczem odpadów powstałych podczas wykonywania robót oraz zobowiązuje się na własny koszt wywieźć i zutylizować odpady, oznakować strefy niebezpieczne budowy, strzec mienia na terenie budowy a także zapewnić warunki bezpieczeństwa.</w:t>
      </w:r>
    </w:p>
    <w:p w:rsidR="00426E9E" w:rsidRPr="00256BE4" w:rsidRDefault="00FB2FC3">
      <w:pPr>
        <w:pStyle w:val="Style9"/>
        <w:widowControl/>
        <w:numPr>
          <w:ilvl w:val="0"/>
          <w:numId w:val="3"/>
        </w:numPr>
        <w:tabs>
          <w:tab w:val="left" w:pos="284"/>
        </w:tabs>
        <w:spacing w:line="317" w:lineRule="exact"/>
        <w:ind w:left="422" w:right="14" w:hanging="422"/>
        <w:jc w:val="both"/>
        <w:rPr>
          <w:rStyle w:val="FontStyle26"/>
          <w:rFonts w:asciiTheme="minorHAnsi" w:hAnsiTheme="minorHAnsi" w:cstheme="minorHAnsi"/>
          <w:sz w:val="22"/>
          <w:szCs w:val="22"/>
        </w:rPr>
      </w:pPr>
      <w:r w:rsidRPr="00256BE4">
        <w:rPr>
          <w:rStyle w:val="FontStyle26"/>
          <w:rFonts w:asciiTheme="minorHAnsi" w:hAnsiTheme="minorHAnsi" w:cstheme="minorHAnsi"/>
          <w:sz w:val="22"/>
          <w:szCs w:val="22"/>
        </w:rPr>
        <w:t xml:space="preserve"> Wykonawca na własny koszt wykona oznakowanie i zabezpieczy miejsca prowadzenia prac na czas realizacji robót.</w:t>
      </w:r>
    </w:p>
    <w:p w:rsidR="00426E9E" w:rsidRPr="00256BE4" w:rsidRDefault="00FB2FC3">
      <w:pPr>
        <w:pStyle w:val="Style9"/>
        <w:widowControl/>
        <w:numPr>
          <w:ilvl w:val="0"/>
          <w:numId w:val="3"/>
        </w:numPr>
        <w:tabs>
          <w:tab w:val="left" w:pos="284"/>
        </w:tabs>
        <w:spacing w:line="317" w:lineRule="exact"/>
        <w:ind w:left="422" w:right="14" w:hanging="422"/>
        <w:jc w:val="both"/>
        <w:rPr>
          <w:rStyle w:val="FontStyle26"/>
          <w:rFonts w:asciiTheme="minorHAnsi" w:hAnsiTheme="minorHAnsi" w:cstheme="minorHAnsi"/>
          <w:sz w:val="22"/>
          <w:szCs w:val="22"/>
        </w:rPr>
      </w:pPr>
      <w:r w:rsidRPr="00256BE4">
        <w:rPr>
          <w:rStyle w:val="FontStyle26"/>
          <w:rFonts w:asciiTheme="minorHAnsi" w:hAnsiTheme="minorHAnsi" w:cstheme="minorHAnsi"/>
          <w:sz w:val="22"/>
          <w:szCs w:val="22"/>
        </w:rPr>
        <w:t>Wykonawca zapewni transport materiałów na teren budowy i z budowy środkami transportu dostosowanymi do tonażu określonego na drogach dojazdowych do miejsca prowadzenia robót.</w:t>
      </w:r>
    </w:p>
    <w:p w:rsidR="00426E9E" w:rsidRPr="00256BE4" w:rsidRDefault="00FB2FC3">
      <w:pPr>
        <w:pStyle w:val="Style8"/>
        <w:widowControl/>
        <w:numPr>
          <w:ilvl w:val="0"/>
          <w:numId w:val="3"/>
        </w:numPr>
        <w:tabs>
          <w:tab w:val="left" w:pos="355"/>
        </w:tabs>
        <w:spacing w:before="5" w:line="288" w:lineRule="exact"/>
        <w:ind w:left="355" w:right="19" w:hanging="355"/>
        <w:rPr>
          <w:rStyle w:val="FontStyle13"/>
          <w:rFonts w:asciiTheme="minorHAnsi" w:hAnsiTheme="minorHAnsi" w:cstheme="minorHAnsi"/>
          <w:sz w:val="22"/>
          <w:szCs w:val="22"/>
        </w:rPr>
      </w:pPr>
      <w:r w:rsidRPr="00256BE4">
        <w:rPr>
          <w:rStyle w:val="FontStyle26"/>
          <w:rFonts w:asciiTheme="minorHAnsi" w:hAnsiTheme="minorHAnsi" w:cstheme="minorHAnsi"/>
          <w:sz w:val="22"/>
          <w:szCs w:val="22"/>
        </w:rPr>
        <w:lastRenderedPageBreak/>
        <w:t xml:space="preserve">Na terenie budowy (prowadzonych prac) istnieje dostęp do mediów (prąd). Koszty związane </w:t>
      </w:r>
      <w:r w:rsidR="00BC3120">
        <w:rPr>
          <w:rStyle w:val="FontStyle26"/>
          <w:rFonts w:asciiTheme="minorHAnsi" w:hAnsiTheme="minorHAnsi" w:cstheme="minorHAnsi"/>
          <w:sz w:val="22"/>
          <w:szCs w:val="22"/>
        </w:rPr>
        <w:br/>
      </w:r>
      <w:r w:rsidRPr="00256BE4">
        <w:rPr>
          <w:rStyle w:val="FontStyle26"/>
          <w:rFonts w:asciiTheme="minorHAnsi" w:hAnsiTheme="minorHAnsi" w:cstheme="minorHAnsi"/>
          <w:sz w:val="22"/>
          <w:szCs w:val="22"/>
        </w:rPr>
        <w:t>z udostępnieniem mediów (prąd) przez dostawców oraz koszty ich dostawy (poboru) w całości ponosić będzie Wykonawca. Wraz z przekazaniem placu budowy Zamawiający dokona protokolarnego spisania stanów licznika, prądu. Koszty zużycia będą refakturowane na Wykonawcę.</w:t>
      </w:r>
    </w:p>
    <w:p w:rsidR="00426E9E" w:rsidRDefault="00FB2FC3">
      <w:pPr>
        <w:pStyle w:val="Style11"/>
        <w:widowControl/>
        <w:spacing w:before="221" w:line="276" w:lineRule="auto"/>
        <w:rPr>
          <w:rStyle w:val="FontStyle13"/>
          <w:sz w:val="22"/>
          <w:szCs w:val="22"/>
        </w:rPr>
      </w:pPr>
      <w:r>
        <w:rPr>
          <w:rStyle w:val="FontStyle13"/>
          <w:sz w:val="22"/>
          <w:szCs w:val="22"/>
        </w:rPr>
        <w:t>§ 2</w:t>
      </w:r>
    </w:p>
    <w:p w:rsidR="00426E9E" w:rsidRDefault="00FB2FC3">
      <w:pPr>
        <w:pStyle w:val="Style11"/>
        <w:widowControl/>
        <w:spacing w:after="240"/>
        <w:ind w:left="3187"/>
        <w:jc w:val="left"/>
        <w:rPr>
          <w:rStyle w:val="FontStyle14"/>
          <w:sz w:val="22"/>
          <w:szCs w:val="22"/>
        </w:rPr>
      </w:pPr>
      <w:r>
        <w:rPr>
          <w:rStyle w:val="FontStyle13"/>
          <w:sz w:val="22"/>
          <w:szCs w:val="22"/>
        </w:rPr>
        <w:t>Termin realizacji Przedmiotu Umowy</w:t>
      </w:r>
    </w:p>
    <w:p w:rsidR="00426E9E" w:rsidRDefault="00FB2FC3" w:rsidP="004A4F70">
      <w:pPr>
        <w:pStyle w:val="Style8"/>
        <w:widowControl/>
        <w:numPr>
          <w:ilvl w:val="0"/>
          <w:numId w:val="4"/>
        </w:numPr>
        <w:tabs>
          <w:tab w:val="clear" w:pos="0"/>
          <w:tab w:val="left" w:pos="355"/>
          <w:tab w:val="num" w:pos="426"/>
        </w:tabs>
        <w:spacing w:before="24" w:line="288" w:lineRule="exact"/>
        <w:ind w:left="284" w:hanging="284"/>
        <w:rPr>
          <w:rStyle w:val="FontStyle14"/>
          <w:sz w:val="22"/>
          <w:szCs w:val="22"/>
        </w:rPr>
      </w:pPr>
      <w:r>
        <w:rPr>
          <w:rStyle w:val="FontStyle14"/>
          <w:sz w:val="22"/>
          <w:szCs w:val="22"/>
        </w:rPr>
        <w:t xml:space="preserve">Rozpoczęcie realizacji umowy nastąpi w dniu przekazania placu budowy. Zamawiający przekaże Wykonawcy plac budowy w </w:t>
      </w:r>
      <w:r w:rsidR="004A4F70">
        <w:rPr>
          <w:rStyle w:val="FontStyle14"/>
          <w:sz w:val="22"/>
          <w:szCs w:val="22"/>
        </w:rPr>
        <w:t>dniu</w:t>
      </w:r>
      <w:r>
        <w:rPr>
          <w:rStyle w:val="FontStyle14"/>
          <w:sz w:val="22"/>
          <w:szCs w:val="22"/>
        </w:rPr>
        <w:t xml:space="preserve"> podpisania umowy.</w:t>
      </w:r>
    </w:p>
    <w:p w:rsidR="00426E9E" w:rsidRDefault="00FB2FC3">
      <w:pPr>
        <w:pStyle w:val="Style8"/>
        <w:widowControl/>
        <w:numPr>
          <w:ilvl w:val="0"/>
          <w:numId w:val="4"/>
        </w:numPr>
        <w:tabs>
          <w:tab w:val="left" w:pos="355"/>
        </w:tabs>
        <w:spacing w:line="288" w:lineRule="exact"/>
        <w:ind w:left="355" w:hanging="355"/>
        <w:rPr>
          <w:rStyle w:val="FontStyle14"/>
          <w:sz w:val="22"/>
          <w:szCs w:val="22"/>
        </w:rPr>
      </w:pPr>
      <w:r>
        <w:rPr>
          <w:rStyle w:val="FontStyle14"/>
          <w:sz w:val="22"/>
          <w:szCs w:val="22"/>
        </w:rPr>
        <w:t xml:space="preserve">Wykonawca jest zobowiązany w ciągu 7 dni kalendarzowych od dnia </w:t>
      </w:r>
      <w:r>
        <w:rPr>
          <w:rStyle w:val="FontStyle13"/>
          <w:sz w:val="22"/>
          <w:szCs w:val="22"/>
        </w:rPr>
        <w:t xml:space="preserve">przekazania placu budowy </w:t>
      </w:r>
      <w:r>
        <w:rPr>
          <w:rStyle w:val="FontStyle14"/>
          <w:sz w:val="22"/>
          <w:szCs w:val="22"/>
        </w:rPr>
        <w:t>zorganizować zaplecze budowy i rozpocząć prace budowlane związane z realizacją zamówienia.</w:t>
      </w:r>
    </w:p>
    <w:p w:rsidR="004A4F70" w:rsidRPr="00D5289F" w:rsidRDefault="00FB2FC3" w:rsidP="00BC3120">
      <w:pPr>
        <w:pStyle w:val="Style8"/>
        <w:widowControl/>
        <w:numPr>
          <w:ilvl w:val="0"/>
          <w:numId w:val="4"/>
        </w:numPr>
        <w:tabs>
          <w:tab w:val="left" w:pos="355"/>
          <w:tab w:val="left" w:leader="dot" w:pos="6226"/>
        </w:tabs>
        <w:spacing w:line="240" w:lineRule="auto"/>
        <w:ind w:left="355" w:hanging="355"/>
        <w:rPr>
          <w:rStyle w:val="FontStyle14"/>
          <w:color w:val="FF0000"/>
          <w:sz w:val="22"/>
          <w:szCs w:val="22"/>
        </w:rPr>
      </w:pPr>
      <w:r>
        <w:rPr>
          <w:rStyle w:val="FontStyle14"/>
          <w:sz w:val="22"/>
          <w:szCs w:val="22"/>
        </w:rPr>
        <w:t>Strony ustalają, iż zakończenie całego zakresu robót nastąpi w terminie</w:t>
      </w:r>
      <w:r w:rsidR="00BC3120">
        <w:rPr>
          <w:rStyle w:val="FontStyle14"/>
          <w:sz w:val="22"/>
          <w:szCs w:val="22"/>
        </w:rPr>
        <w:t xml:space="preserve"> </w:t>
      </w:r>
      <w:r w:rsidR="004A4F70" w:rsidRPr="006C7ED3">
        <w:rPr>
          <w:rStyle w:val="FontStyle14"/>
          <w:sz w:val="22"/>
          <w:szCs w:val="22"/>
        </w:rPr>
        <w:t>1</w:t>
      </w:r>
      <w:r w:rsidR="00D5289F">
        <w:rPr>
          <w:rStyle w:val="FontStyle14"/>
          <w:sz w:val="22"/>
          <w:szCs w:val="22"/>
        </w:rPr>
        <w:t>8</w:t>
      </w:r>
      <w:r w:rsidR="004A4F70" w:rsidRPr="006C7ED3">
        <w:rPr>
          <w:rStyle w:val="FontStyle14"/>
          <w:sz w:val="22"/>
          <w:szCs w:val="22"/>
        </w:rPr>
        <w:t xml:space="preserve"> tygodni od dnia podpisania </w:t>
      </w:r>
      <w:r w:rsidR="00BC3120">
        <w:rPr>
          <w:rStyle w:val="FontStyle14"/>
          <w:sz w:val="22"/>
          <w:szCs w:val="22"/>
        </w:rPr>
        <w:t>Umowy.</w:t>
      </w:r>
    </w:p>
    <w:p w:rsidR="004A4F70" w:rsidRDefault="004A4F70" w:rsidP="004A4F70">
      <w:pPr>
        <w:pStyle w:val="Style8"/>
        <w:widowControl/>
        <w:tabs>
          <w:tab w:val="left" w:pos="355"/>
          <w:tab w:val="left" w:leader="dot" w:pos="6226"/>
        </w:tabs>
        <w:spacing w:line="360" w:lineRule="auto"/>
        <w:ind w:left="355" w:firstLine="0"/>
        <w:rPr>
          <w:rStyle w:val="FontStyle14"/>
          <w:sz w:val="22"/>
          <w:szCs w:val="22"/>
        </w:rPr>
      </w:pPr>
      <w:r>
        <w:rPr>
          <w:rStyle w:val="FontStyle14"/>
          <w:sz w:val="22"/>
          <w:szCs w:val="22"/>
        </w:rPr>
        <w:t>Zakończenie prac nastąpi do dnia …………………</w:t>
      </w:r>
      <w:r w:rsidR="00BC3120">
        <w:rPr>
          <w:rStyle w:val="FontStyle14"/>
          <w:sz w:val="22"/>
          <w:szCs w:val="22"/>
        </w:rPr>
        <w:t>2026r.</w:t>
      </w:r>
    </w:p>
    <w:p w:rsidR="00426E9E" w:rsidRDefault="00FB2FC3">
      <w:pPr>
        <w:pStyle w:val="Style8"/>
        <w:widowControl/>
        <w:tabs>
          <w:tab w:val="left" w:pos="235"/>
        </w:tabs>
        <w:spacing w:line="100" w:lineRule="atLeast"/>
        <w:ind w:firstLine="0"/>
        <w:jc w:val="left"/>
        <w:rPr>
          <w:rStyle w:val="FontStyle14"/>
          <w:sz w:val="22"/>
          <w:szCs w:val="22"/>
        </w:rPr>
      </w:pPr>
      <w:r>
        <w:rPr>
          <w:rStyle w:val="FontStyle14"/>
          <w:sz w:val="22"/>
          <w:szCs w:val="22"/>
        </w:rPr>
        <w:t>4.</w:t>
      </w:r>
      <w:r>
        <w:rPr>
          <w:rStyle w:val="FontStyle14"/>
          <w:sz w:val="22"/>
          <w:szCs w:val="22"/>
        </w:rPr>
        <w:tab/>
        <w:t>Przez zakończenie robót rozumie się spełnienie łącznie następujących warunków:</w:t>
      </w:r>
    </w:p>
    <w:p w:rsidR="00426E9E" w:rsidRDefault="00FB2FC3">
      <w:pPr>
        <w:pStyle w:val="Style9"/>
        <w:widowControl/>
        <w:numPr>
          <w:ilvl w:val="0"/>
          <w:numId w:val="5"/>
        </w:numPr>
        <w:tabs>
          <w:tab w:val="left" w:pos="720"/>
        </w:tabs>
        <w:spacing w:line="288" w:lineRule="exact"/>
        <w:ind w:left="360" w:firstLine="0"/>
        <w:rPr>
          <w:rStyle w:val="FontStyle14"/>
          <w:sz w:val="22"/>
          <w:szCs w:val="22"/>
        </w:rPr>
      </w:pPr>
      <w:r>
        <w:rPr>
          <w:rStyle w:val="FontStyle14"/>
          <w:sz w:val="22"/>
          <w:szCs w:val="22"/>
        </w:rPr>
        <w:t>Wykonanie robót,</w:t>
      </w:r>
    </w:p>
    <w:p w:rsidR="00426E9E" w:rsidRDefault="00FB2FC3">
      <w:pPr>
        <w:pStyle w:val="Style9"/>
        <w:widowControl/>
        <w:numPr>
          <w:ilvl w:val="0"/>
          <w:numId w:val="5"/>
        </w:numPr>
        <w:tabs>
          <w:tab w:val="left" w:pos="720"/>
        </w:tabs>
        <w:spacing w:before="5" w:line="288" w:lineRule="exact"/>
        <w:ind w:left="360" w:firstLine="0"/>
        <w:rPr>
          <w:rStyle w:val="FontStyle14"/>
          <w:sz w:val="22"/>
          <w:szCs w:val="22"/>
        </w:rPr>
      </w:pPr>
      <w:r>
        <w:rPr>
          <w:rStyle w:val="FontStyle14"/>
          <w:sz w:val="22"/>
          <w:szCs w:val="22"/>
        </w:rPr>
        <w:t>Zgłoszenie Zamawiającemu gotowości do odbioru,</w:t>
      </w:r>
    </w:p>
    <w:p w:rsidR="00426E9E" w:rsidRDefault="00FB2FC3">
      <w:pPr>
        <w:pStyle w:val="Style9"/>
        <w:widowControl/>
        <w:numPr>
          <w:ilvl w:val="0"/>
          <w:numId w:val="5"/>
        </w:numPr>
        <w:tabs>
          <w:tab w:val="left" w:pos="720"/>
        </w:tabs>
        <w:spacing w:line="288" w:lineRule="exact"/>
        <w:ind w:left="360" w:firstLine="0"/>
        <w:rPr>
          <w:rStyle w:val="FontStyle14"/>
          <w:sz w:val="22"/>
          <w:szCs w:val="22"/>
        </w:rPr>
      </w:pPr>
      <w:r>
        <w:rPr>
          <w:rStyle w:val="FontStyle14"/>
          <w:sz w:val="22"/>
          <w:szCs w:val="22"/>
        </w:rPr>
        <w:t>Powiadomienie Inspektora nadzoru o zakończeniu robót,</w:t>
      </w:r>
    </w:p>
    <w:p w:rsidR="00426E9E" w:rsidRDefault="00FB2FC3">
      <w:pPr>
        <w:pStyle w:val="Style9"/>
        <w:widowControl/>
        <w:numPr>
          <w:ilvl w:val="0"/>
          <w:numId w:val="5"/>
        </w:numPr>
        <w:tabs>
          <w:tab w:val="left" w:pos="720"/>
        </w:tabs>
        <w:spacing w:before="5" w:line="288" w:lineRule="exact"/>
        <w:ind w:left="360" w:firstLine="0"/>
        <w:rPr>
          <w:rStyle w:val="FontStyle14"/>
          <w:sz w:val="22"/>
          <w:szCs w:val="22"/>
        </w:rPr>
      </w:pPr>
      <w:r>
        <w:rPr>
          <w:rStyle w:val="FontStyle14"/>
          <w:sz w:val="22"/>
          <w:szCs w:val="22"/>
        </w:rPr>
        <w:t>Potwierdzenie wpisem do dziennika budowy faktu zakończenia robót przez Inspektora nadzoru.</w:t>
      </w:r>
    </w:p>
    <w:p w:rsidR="00426E9E" w:rsidRDefault="00FB2FC3">
      <w:pPr>
        <w:pStyle w:val="Style8"/>
        <w:widowControl/>
        <w:numPr>
          <w:ilvl w:val="0"/>
          <w:numId w:val="6"/>
        </w:numPr>
        <w:tabs>
          <w:tab w:val="left" w:pos="350"/>
        </w:tabs>
        <w:spacing w:line="288" w:lineRule="exact"/>
        <w:ind w:left="350" w:hanging="350"/>
        <w:rPr>
          <w:rStyle w:val="FontStyle14"/>
          <w:sz w:val="22"/>
          <w:szCs w:val="22"/>
        </w:rPr>
      </w:pPr>
      <w:r>
        <w:rPr>
          <w:rStyle w:val="FontStyle14"/>
          <w:sz w:val="22"/>
          <w:szCs w:val="22"/>
        </w:rPr>
        <w:t>Terminy określone w ust. 3 powyżej zostaną uznane za zachowane jeżeli przed ich upływem Wykonawca zgłosi Zamawiającemu gotowość do odbioru wykonanych robót, co następnie zostanie potwierdzone przez inspektora nadzoru inwestorskiego wpisem do dziennika budowy.</w:t>
      </w:r>
    </w:p>
    <w:p w:rsidR="00426E9E" w:rsidRDefault="00FB2FC3">
      <w:pPr>
        <w:pStyle w:val="Style8"/>
        <w:widowControl/>
        <w:numPr>
          <w:ilvl w:val="0"/>
          <w:numId w:val="6"/>
        </w:numPr>
        <w:tabs>
          <w:tab w:val="left" w:pos="350"/>
        </w:tabs>
        <w:spacing w:line="288" w:lineRule="exact"/>
        <w:ind w:left="350" w:hanging="350"/>
      </w:pPr>
      <w:r>
        <w:rPr>
          <w:rStyle w:val="FontStyle14"/>
          <w:sz w:val="22"/>
          <w:szCs w:val="22"/>
        </w:rPr>
        <w:t>Ponadto Wykonawca zobowiązuje się do uczestniczenia w przeglądach gwarancyjnych oraz przeglądzie pogwarancyjnym, o których zostanie poinformowany pisemnie.</w:t>
      </w:r>
    </w:p>
    <w:p w:rsidR="004A4F70" w:rsidRDefault="004A4F70" w:rsidP="00256BE4">
      <w:pPr>
        <w:pStyle w:val="Style11"/>
        <w:widowControl/>
        <w:ind w:left="5088" w:hanging="5088"/>
        <w:rPr>
          <w:rStyle w:val="FontStyle13"/>
          <w:sz w:val="22"/>
          <w:szCs w:val="22"/>
        </w:rPr>
      </w:pPr>
    </w:p>
    <w:p w:rsidR="00426E9E" w:rsidRDefault="00FB2FC3" w:rsidP="004A4F70">
      <w:pPr>
        <w:pStyle w:val="Style11"/>
        <w:widowControl/>
        <w:rPr>
          <w:rStyle w:val="FontStyle13"/>
          <w:sz w:val="22"/>
          <w:szCs w:val="22"/>
        </w:rPr>
      </w:pPr>
      <w:r>
        <w:rPr>
          <w:rStyle w:val="FontStyle13"/>
          <w:sz w:val="22"/>
          <w:szCs w:val="22"/>
        </w:rPr>
        <w:t>§ 3</w:t>
      </w:r>
    </w:p>
    <w:p w:rsidR="00426E9E" w:rsidRDefault="00FB2FC3" w:rsidP="00256BE4">
      <w:pPr>
        <w:pStyle w:val="Style11"/>
        <w:widowControl/>
        <w:spacing w:before="72"/>
        <w:rPr>
          <w:sz w:val="22"/>
          <w:szCs w:val="22"/>
        </w:rPr>
      </w:pPr>
      <w:r>
        <w:rPr>
          <w:rStyle w:val="FontStyle13"/>
          <w:sz w:val="22"/>
          <w:szCs w:val="22"/>
        </w:rPr>
        <w:t>Obowiązki Zamawiającego</w:t>
      </w:r>
    </w:p>
    <w:p w:rsidR="00426E9E" w:rsidRDefault="00426E9E">
      <w:pPr>
        <w:pStyle w:val="Style4"/>
        <w:widowControl/>
        <w:spacing w:line="240" w:lineRule="exact"/>
        <w:jc w:val="left"/>
        <w:rPr>
          <w:sz w:val="22"/>
          <w:szCs w:val="22"/>
        </w:rPr>
      </w:pPr>
    </w:p>
    <w:p w:rsidR="00426E9E" w:rsidRDefault="00FB2FC3">
      <w:pPr>
        <w:pStyle w:val="Style4"/>
        <w:widowControl/>
        <w:spacing w:before="72" w:line="307" w:lineRule="exact"/>
        <w:jc w:val="left"/>
        <w:rPr>
          <w:rStyle w:val="FontStyle14"/>
          <w:sz w:val="22"/>
          <w:szCs w:val="22"/>
        </w:rPr>
      </w:pPr>
      <w:r>
        <w:rPr>
          <w:rStyle w:val="FontStyle14"/>
          <w:sz w:val="22"/>
          <w:szCs w:val="22"/>
        </w:rPr>
        <w:t>1.  W ramach zawartej Umowy Zamawiający zobowiązany jest:</w:t>
      </w:r>
    </w:p>
    <w:p w:rsidR="00426E9E" w:rsidRDefault="00FB2FC3">
      <w:pPr>
        <w:pStyle w:val="Style8"/>
        <w:widowControl/>
        <w:numPr>
          <w:ilvl w:val="0"/>
          <w:numId w:val="7"/>
        </w:numPr>
        <w:tabs>
          <w:tab w:val="left" w:pos="706"/>
        </w:tabs>
        <w:ind w:left="706"/>
        <w:rPr>
          <w:rStyle w:val="FontStyle14"/>
          <w:sz w:val="22"/>
          <w:szCs w:val="22"/>
        </w:rPr>
      </w:pPr>
      <w:r>
        <w:rPr>
          <w:rStyle w:val="FontStyle14"/>
          <w:sz w:val="22"/>
          <w:szCs w:val="22"/>
        </w:rPr>
        <w:t>współpracować z Wykonawcą w celu należytej realizacji zamówienia oraz sprawnego i rzetelnego wykonania Przedmiotu Umowy, współdziałać z Wykonawcą w podejmowaniu wszelkich czynności koniecznych do wykonania Przedmiotu Umowy, usuwać zaistniałe przeszkody i trudności w realizacji Przedmiotu Umowy, w tym w szczególności udzielać Wykonawcy wszelkich informacji i wyjaśnień koniecznych do wykonania i odbioru robót budowlanych;</w:t>
      </w:r>
    </w:p>
    <w:p w:rsidR="00426E9E" w:rsidRDefault="00FB2FC3">
      <w:pPr>
        <w:pStyle w:val="Style8"/>
        <w:widowControl/>
        <w:numPr>
          <w:ilvl w:val="0"/>
          <w:numId w:val="7"/>
        </w:numPr>
        <w:tabs>
          <w:tab w:val="left" w:pos="706"/>
        </w:tabs>
        <w:ind w:left="706"/>
        <w:rPr>
          <w:rStyle w:val="FontStyle14"/>
          <w:sz w:val="22"/>
          <w:szCs w:val="22"/>
        </w:rPr>
      </w:pPr>
      <w:r>
        <w:rPr>
          <w:rStyle w:val="FontStyle14"/>
          <w:sz w:val="22"/>
          <w:szCs w:val="22"/>
        </w:rPr>
        <w:t>informować Wykonawcę o istotnych sprawach mogących mieć wpływ na realizację Przedmiotu Umowy;</w:t>
      </w:r>
    </w:p>
    <w:p w:rsidR="00426E9E" w:rsidRDefault="00FB2FC3">
      <w:pPr>
        <w:pStyle w:val="Style8"/>
        <w:widowControl/>
        <w:numPr>
          <w:ilvl w:val="0"/>
          <w:numId w:val="7"/>
        </w:numPr>
        <w:tabs>
          <w:tab w:val="left" w:pos="706"/>
        </w:tabs>
        <w:spacing w:line="100" w:lineRule="atLeast"/>
        <w:ind w:left="706"/>
        <w:rPr>
          <w:rStyle w:val="FontStyle14"/>
          <w:sz w:val="22"/>
          <w:szCs w:val="22"/>
        </w:rPr>
      </w:pPr>
      <w:r>
        <w:rPr>
          <w:rStyle w:val="FontStyle14"/>
          <w:sz w:val="22"/>
          <w:szCs w:val="22"/>
        </w:rPr>
        <w:t>udzielać Wykonawcy na jego żądanie wszelkich pełnomocnictw, niezbędnych do dokonania czynności, do których wykonania w imieniu i na rzecz Zamawiającego Wykonawca jest zobowiązany na podstawie Umowy;</w:t>
      </w:r>
    </w:p>
    <w:p w:rsidR="00426E9E" w:rsidRDefault="00FB2FC3">
      <w:pPr>
        <w:pStyle w:val="Style8"/>
        <w:widowControl/>
        <w:numPr>
          <w:ilvl w:val="0"/>
          <w:numId w:val="7"/>
        </w:numPr>
        <w:tabs>
          <w:tab w:val="left" w:pos="706"/>
        </w:tabs>
        <w:ind w:left="346" w:firstLine="0"/>
        <w:jc w:val="left"/>
        <w:rPr>
          <w:rStyle w:val="FontStyle14"/>
          <w:sz w:val="22"/>
          <w:szCs w:val="22"/>
        </w:rPr>
      </w:pPr>
      <w:r>
        <w:rPr>
          <w:rStyle w:val="FontStyle14"/>
          <w:sz w:val="22"/>
          <w:szCs w:val="22"/>
        </w:rPr>
        <w:t>dokonywać terminowo odbiorów prac zrealizowanych należycie przez Wykonawcę;</w:t>
      </w:r>
    </w:p>
    <w:p w:rsidR="00426E9E" w:rsidRDefault="00FB2FC3">
      <w:pPr>
        <w:pStyle w:val="Style8"/>
        <w:widowControl/>
        <w:numPr>
          <w:ilvl w:val="0"/>
          <w:numId w:val="7"/>
        </w:numPr>
        <w:tabs>
          <w:tab w:val="left" w:pos="706"/>
        </w:tabs>
        <w:ind w:left="706"/>
        <w:rPr>
          <w:rStyle w:val="FontStyle14"/>
          <w:sz w:val="22"/>
          <w:szCs w:val="22"/>
        </w:rPr>
      </w:pPr>
      <w:r>
        <w:rPr>
          <w:rStyle w:val="FontStyle14"/>
          <w:sz w:val="22"/>
          <w:szCs w:val="22"/>
        </w:rPr>
        <w:t>dokonywać zapłaty należnego Wykonawcy wynagrodzenia, w terminach i na warunkach określonych w Umowie;</w:t>
      </w:r>
    </w:p>
    <w:p w:rsidR="00426E9E" w:rsidRDefault="00FB2FC3">
      <w:pPr>
        <w:pStyle w:val="Style8"/>
        <w:widowControl/>
        <w:numPr>
          <w:ilvl w:val="0"/>
          <w:numId w:val="7"/>
        </w:numPr>
        <w:tabs>
          <w:tab w:val="left" w:pos="706"/>
        </w:tabs>
        <w:ind w:left="706"/>
        <w:rPr>
          <w:rStyle w:val="FontStyle14"/>
          <w:sz w:val="22"/>
          <w:szCs w:val="22"/>
        </w:rPr>
      </w:pPr>
      <w:r>
        <w:rPr>
          <w:rStyle w:val="FontStyle14"/>
          <w:sz w:val="22"/>
          <w:szCs w:val="22"/>
        </w:rPr>
        <w:t>powołać na własny koszt inspektora nadzoru inwestorskiego, działających w granicach umocowania określonego przepisami ustawy z dnia 7 lipca 1994 r. Prawo budowlane (</w:t>
      </w:r>
      <w:r w:rsidR="00BC3120" w:rsidRPr="00BC3120">
        <w:rPr>
          <w:rFonts w:eastAsia="Calibri"/>
          <w:sz w:val="22"/>
          <w:szCs w:val="22"/>
        </w:rPr>
        <w:t>t.j. Dz.U. z późn. zm</w:t>
      </w:r>
      <w:r w:rsidR="006C7ED3">
        <w:rPr>
          <w:rFonts w:eastAsia="Calibri"/>
          <w:sz w:val="22"/>
          <w:szCs w:val="22"/>
        </w:rPr>
        <w:t>.</w:t>
      </w:r>
      <w:r>
        <w:rPr>
          <w:rStyle w:val="FontStyle14"/>
          <w:sz w:val="22"/>
          <w:szCs w:val="22"/>
        </w:rPr>
        <w:t>);</w:t>
      </w:r>
    </w:p>
    <w:p w:rsidR="00426E9E" w:rsidRDefault="00FB2FC3">
      <w:pPr>
        <w:pStyle w:val="Style8"/>
        <w:widowControl/>
        <w:numPr>
          <w:ilvl w:val="0"/>
          <w:numId w:val="7"/>
        </w:numPr>
        <w:tabs>
          <w:tab w:val="left" w:pos="706"/>
        </w:tabs>
        <w:ind w:left="346" w:firstLine="0"/>
        <w:jc w:val="left"/>
      </w:pPr>
      <w:r>
        <w:rPr>
          <w:rStyle w:val="FontStyle14"/>
          <w:sz w:val="22"/>
          <w:szCs w:val="22"/>
        </w:rPr>
        <w:t>dokonywać terminowej zapłaty umówionego wynagrodzenia.</w:t>
      </w:r>
    </w:p>
    <w:p w:rsidR="00426E9E" w:rsidRDefault="00426E9E">
      <w:pPr>
        <w:pStyle w:val="Style8"/>
        <w:widowControl/>
        <w:tabs>
          <w:tab w:val="left" w:pos="706"/>
        </w:tabs>
        <w:ind w:firstLine="0"/>
        <w:jc w:val="left"/>
      </w:pPr>
    </w:p>
    <w:p w:rsidR="006C7ED3" w:rsidRDefault="006C7ED3">
      <w:pPr>
        <w:pStyle w:val="Style11"/>
        <w:widowControl/>
        <w:spacing w:before="82"/>
        <w:ind w:right="5"/>
        <w:rPr>
          <w:rStyle w:val="FontStyle13"/>
          <w:sz w:val="22"/>
          <w:szCs w:val="22"/>
        </w:rPr>
      </w:pPr>
    </w:p>
    <w:p w:rsidR="00426E9E" w:rsidRDefault="00FB2FC3">
      <w:pPr>
        <w:pStyle w:val="Style11"/>
        <w:widowControl/>
        <w:spacing w:before="82"/>
        <w:ind w:right="5"/>
        <w:rPr>
          <w:rStyle w:val="FontStyle13"/>
          <w:sz w:val="22"/>
          <w:szCs w:val="22"/>
        </w:rPr>
      </w:pPr>
      <w:r>
        <w:rPr>
          <w:rStyle w:val="FontStyle13"/>
          <w:sz w:val="22"/>
          <w:szCs w:val="22"/>
        </w:rPr>
        <w:lastRenderedPageBreak/>
        <w:t>§ 4</w:t>
      </w:r>
    </w:p>
    <w:p w:rsidR="00426E9E" w:rsidRDefault="00FB2FC3">
      <w:pPr>
        <w:pStyle w:val="Style11"/>
        <w:widowControl/>
        <w:ind w:right="5"/>
        <w:rPr>
          <w:rStyle w:val="FontStyle13"/>
          <w:b w:val="0"/>
          <w:sz w:val="22"/>
          <w:szCs w:val="22"/>
        </w:rPr>
      </w:pPr>
      <w:r>
        <w:rPr>
          <w:rStyle w:val="FontStyle13"/>
          <w:sz w:val="22"/>
          <w:szCs w:val="22"/>
        </w:rPr>
        <w:t>Obowiązki Wykonawcy</w:t>
      </w:r>
    </w:p>
    <w:p w:rsidR="00426E9E" w:rsidRDefault="00FB2FC3">
      <w:pPr>
        <w:pStyle w:val="Style4"/>
        <w:widowControl/>
        <w:spacing w:before="168" w:line="100" w:lineRule="atLeast"/>
        <w:ind w:left="284" w:hanging="284"/>
        <w:jc w:val="both"/>
        <w:rPr>
          <w:sz w:val="22"/>
          <w:szCs w:val="22"/>
        </w:rPr>
      </w:pPr>
      <w:r>
        <w:rPr>
          <w:rStyle w:val="FontStyle13"/>
          <w:b w:val="0"/>
          <w:sz w:val="22"/>
          <w:szCs w:val="22"/>
        </w:rPr>
        <w:t>1.</w:t>
      </w:r>
      <w:r>
        <w:rPr>
          <w:color w:val="000000"/>
          <w:sz w:val="22"/>
          <w:szCs w:val="22"/>
        </w:rPr>
        <w:t xml:space="preserve">Wykonawca zobowiązuje się do wykonania przedmiotu umowy zgodnie z niniejszą umową, SWZ dokumentacją techniczną, </w:t>
      </w:r>
      <w:r w:rsidR="00BC3120" w:rsidRPr="00BC3120">
        <w:rPr>
          <w:bCs/>
          <w:color w:val="000000"/>
          <w:sz w:val="22"/>
          <w:szCs w:val="22"/>
        </w:rPr>
        <w:t>SSTWiOR</w:t>
      </w:r>
      <w:r>
        <w:rPr>
          <w:color w:val="000000"/>
          <w:sz w:val="22"/>
          <w:szCs w:val="22"/>
        </w:rPr>
        <w:t>, a w szczególności do:</w:t>
      </w:r>
    </w:p>
    <w:p w:rsidR="00426E9E" w:rsidRDefault="00FB2FC3">
      <w:pPr>
        <w:pStyle w:val="Style11"/>
        <w:numPr>
          <w:ilvl w:val="0"/>
          <w:numId w:val="47"/>
        </w:numPr>
        <w:spacing w:line="276" w:lineRule="auto"/>
        <w:jc w:val="both"/>
        <w:rPr>
          <w:sz w:val="22"/>
          <w:szCs w:val="22"/>
        </w:rPr>
      </w:pPr>
      <w:r>
        <w:rPr>
          <w:sz w:val="22"/>
          <w:szCs w:val="22"/>
        </w:rPr>
        <w:t>wykonania robót budowlanych, zagospodarowanie terenów  w oparciu o opracowaną dokumentację,</w:t>
      </w:r>
    </w:p>
    <w:p w:rsidR="00426E9E" w:rsidRDefault="00FB2FC3">
      <w:pPr>
        <w:pStyle w:val="Style11"/>
        <w:numPr>
          <w:ilvl w:val="0"/>
          <w:numId w:val="47"/>
        </w:numPr>
        <w:spacing w:line="276" w:lineRule="auto"/>
        <w:jc w:val="both"/>
        <w:rPr>
          <w:sz w:val="22"/>
          <w:szCs w:val="22"/>
        </w:rPr>
      </w:pPr>
      <w:r>
        <w:rPr>
          <w:sz w:val="22"/>
          <w:szCs w:val="22"/>
        </w:rPr>
        <w:t>zapewnienia gwarancji i rękojmi na wykonane prace;</w:t>
      </w:r>
    </w:p>
    <w:p w:rsidR="00426E9E" w:rsidRDefault="00FB2FC3">
      <w:pPr>
        <w:pStyle w:val="Style11"/>
        <w:numPr>
          <w:ilvl w:val="0"/>
          <w:numId w:val="47"/>
        </w:numPr>
        <w:spacing w:line="276" w:lineRule="auto"/>
        <w:jc w:val="both"/>
        <w:rPr>
          <w:sz w:val="22"/>
          <w:szCs w:val="22"/>
        </w:rPr>
      </w:pPr>
      <w:r>
        <w:rPr>
          <w:sz w:val="22"/>
          <w:szCs w:val="22"/>
        </w:rPr>
        <w:t>wykonania inwentaryzacji (dokumentacji) powykonawczej;</w:t>
      </w:r>
    </w:p>
    <w:p w:rsidR="00426E9E" w:rsidRDefault="00FB2FC3">
      <w:pPr>
        <w:pStyle w:val="Style11"/>
        <w:numPr>
          <w:ilvl w:val="0"/>
          <w:numId w:val="47"/>
        </w:numPr>
        <w:spacing w:line="276" w:lineRule="auto"/>
        <w:jc w:val="both"/>
        <w:rPr>
          <w:sz w:val="22"/>
          <w:szCs w:val="22"/>
        </w:rPr>
      </w:pPr>
      <w:r>
        <w:rPr>
          <w:sz w:val="22"/>
          <w:szCs w:val="22"/>
        </w:rPr>
        <w:t>prowadzenia Dziennika budowy oraz książki obmiarów stanowiących dokumentację realizowanych robót budowlanych;</w:t>
      </w:r>
    </w:p>
    <w:p w:rsidR="00426E9E" w:rsidRDefault="00FB2FC3">
      <w:pPr>
        <w:pStyle w:val="Style11"/>
        <w:numPr>
          <w:ilvl w:val="0"/>
          <w:numId w:val="47"/>
        </w:numPr>
        <w:spacing w:line="276" w:lineRule="auto"/>
        <w:jc w:val="both"/>
        <w:rPr>
          <w:sz w:val="22"/>
          <w:szCs w:val="22"/>
        </w:rPr>
      </w:pPr>
      <w:r>
        <w:rPr>
          <w:sz w:val="22"/>
          <w:szCs w:val="22"/>
        </w:rPr>
        <w:t>zapewnienia Inspektorowi nadzoru inwestorskiego pełnego dostępu do robót, jak również informowanie go drogą telefoniczną i stosownymi wpisami w Dzienniku budowy, kiedy roboty zanikające i ulegające zakryciu będą gotowe do sprawdzenia i odbioru;</w:t>
      </w:r>
    </w:p>
    <w:p w:rsidR="00426E9E" w:rsidRDefault="00FB2FC3">
      <w:pPr>
        <w:pStyle w:val="Style11"/>
        <w:numPr>
          <w:ilvl w:val="0"/>
          <w:numId w:val="47"/>
        </w:numPr>
        <w:spacing w:line="276" w:lineRule="auto"/>
        <w:jc w:val="both"/>
        <w:rPr>
          <w:sz w:val="22"/>
          <w:szCs w:val="22"/>
        </w:rPr>
      </w:pPr>
      <w:r>
        <w:rPr>
          <w:sz w:val="22"/>
          <w:szCs w:val="22"/>
        </w:rPr>
        <w:t xml:space="preserve">zgłoszenia wykonanych robót do odbioru stosownymi wpisami w Dzienniku budowy i pism do Zamawiającego; </w:t>
      </w:r>
    </w:p>
    <w:p w:rsidR="00426E9E" w:rsidRDefault="00FB2FC3">
      <w:pPr>
        <w:pStyle w:val="Style11"/>
        <w:numPr>
          <w:ilvl w:val="0"/>
          <w:numId w:val="47"/>
        </w:numPr>
        <w:spacing w:line="276" w:lineRule="auto"/>
        <w:jc w:val="both"/>
        <w:rPr>
          <w:sz w:val="22"/>
          <w:szCs w:val="22"/>
        </w:rPr>
      </w:pPr>
      <w:r>
        <w:rPr>
          <w:sz w:val="22"/>
          <w:szCs w:val="22"/>
        </w:rPr>
        <w:t xml:space="preserve">realizacji robót w sposób zapewniający ograniczenie uciążliwości dla terenów sąsiednich; </w:t>
      </w:r>
    </w:p>
    <w:p w:rsidR="00426E9E" w:rsidRDefault="00FB2FC3">
      <w:pPr>
        <w:pStyle w:val="Style11"/>
        <w:numPr>
          <w:ilvl w:val="0"/>
          <w:numId w:val="47"/>
        </w:numPr>
        <w:spacing w:line="276" w:lineRule="auto"/>
        <w:jc w:val="both"/>
        <w:rPr>
          <w:sz w:val="22"/>
          <w:szCs w:val="22"/>
        </w:rPr>
      </w:pPr>
      <w:r>
        <w:rPr>
          <w:sz w:val="22"/>
          <w:szCs w:val="22"/>
        </w:rPr>
        <w:t xml:space="preserve">likwidacji placu budowy oraz doprowadzenia terenu budowy oraz terenów przyległych do należytego stanu, tj.: pełnego, w ramach wynagrodzenia, uporządkowania terenu budowy po zakończeniu robót, uporządkowania zaplecza budowy, jak również terenów sąsiadujących zajętych lub użytkowanych przez Wykonawcę, a w szczególności dokonania na własny koszt renowacji zniszczonych lub uszkodzonych w wyniku prowadzonych prac obiektów, fragmentów terenu, dróg, nawierzchni ulic lub instalacji albo naprawienia szkód w inny sposób – w trakcie i po zakończeniu realizacji Przedmiotu Umowy </w:t>
      </w:r>
    </w:p>
    <w:p w:rsidR="00426E9E" w:rsidRDefault="00FB2FC3">
      <w:pPr>
        <w:pStyle w:val="Style11"/>
        <w:numPr>
          <w:ilvl w:val="0"/>
          <w:numId w:val="47"/>
        </w:numPr>
        <w:spacing w:line="276" w:lineRule="auto"/>
        <w:jc w:val="both"/>
        <w:rPr>
          <w:sz w:val="22"/>
          <w:szCs w:val="22"/>
        </w:rPr>
      </w:pPr>
      <w:r>
        <w:rPr>
          <w:sz w:val="22"/>
          <w:szCs w:val="22"/>
        </w:rPr>
        <w:t>prowadzenia robót w taki sposób, aby nie wystąpiły uszkodzenia obiektów i infrastruktury, drzew, zlokalizowanych na placu budowy oraz zlokalizowanych poza terenem placu budowy;</w:t>
      </w:r>
    </w:p>
    <w:p w:rsidR="00426E9E" w:rsidRDefault="00FB2FC3">
      <w:pPr>
        <w:pStyle w:val="Style11"/>
        <w:numPr>
          <w:ilvl w:val="0"/>
          <w:numId w:val="47"/>
        </w:numPr>
        <w:spacing w:line="276" w:lineRule="auto"/>
        <w:jc w:val="both"/>
        <w:rPr>
          <w:sz w:val="22"/>
          <w:szCs w:val="22"/>
        </w:rPr>
      </w:pPr>
      <w:r>
        <w:rPr>
          <w:sz w:val="22"/>
          <w:szCs w:val="22"/>
        </w:rPr>
        <w:t xml:space="preserve">w przypadku zniszczenia lub uszkodzenia obiektów, ich części bądź urządzeń w toku realizacji zamówienia z winy Wykonawcy, naprawienia ich na własny koszt i doprowadzenia do stanu używalności, </w:t>
      </w:r>
    </w:p>
    <w:p w:rsidR="00426E9E" w:rsidRDefault="00FB2FC3">
      <w:pPr>
        <w:pStyle w:val="Style11"/>
        <w:numPr>
          <w:ilvl w:val="0"/>
          <w:numId w:val="47"/>
        </w:numPr>
        <w:spacing w:line="276" w:lineRule="auto"/>
        <w:jc w:val="both"/>
        <w:rPr>
          <w:sz w:val="22"/>
          <w:szCs w:val="22"/>
        </w:rPr>
      </w:pPr>
      <w:r>
        <w:rPr>
          <w:sz w:val="22"/>
          <w:szCs w:val="22"/>
        </w:rPr>
        <w:t xml:space="preserve">zawarcia umów ubezpieczenia z tytułu szkód, które mogą zaistnieć na placu budowy w związku z określonymi zdarzeniami losowymi oraz od odpowiedzialności cywilnej w zakresie prowadzonej działalności gospodarczej związanej z przedmiotem zamówienia i przedłożenia ich Zamawiającemu; </w:t>
      </w:r>
    </w:p>
    <w:p w:rsidR="00426E9E" w:rsidRDefault="00FB2FC3">
      <w:pPr>
        <w:pStyle w:val="Style11"/>
        <w:numPr>
          <w:ilvl w:val="0"/>
          <w:numId w:val="47"/>
        </w:numPr>
        <w:spacing w:line="276" w:lineRule="auto"/>
        <w:jc w:val="both"/>
        <w:rPr>
          <w:sz w:val="22"/>
          <w:szCs w:val="22"/>
        </w:rPr>
      </w:pPr>
      <w:r>
        <w:rPr>
          <w:sz w:val="22"/>
          <w:szCs w:val="22"/>
        </w:rPr>
        <w:t xml:space="preserve">przedstawienia Zamawiającemu kopii zawartych aktualnych polis ubezpieczeniowych potwierdzających posiadanie ochrony ubezpieczeniowej w wymaganym zakresie (w przypadku, gdyby w trakcie realizacji Umowy którakolwiek z umów traciła ważność Wykonawca ma obowiązek odpowiednio wcześnie zawrzeć nową umowę ubezpieczeniową i niezwłocznie przedstawić Zamawiającemu kopie zawartych umów lub kopie polis ubezpieczeniowych); </w:t>
      </w:r>
    </w:p>
    <w:p w:rsidR="00426E9E" w:rsidRDefault="00FB2FC3">
      <w:pPr>
        <w:pStyle w:val="Style11"/>
        <w:numPr>
          <w:ilvl w:val="0"/>
          <w:numId w:val="47"/>
        </w:numPr>
        <w:spacing w:line="276" w:lineRule="auto"/>
        <w:jc w:val="both"/>
        <w:rPr>
          <w:sz w:val="22"/>
          <w:szCs w:val="22"/>
        </w:rPr>
      </w:pPr>
      <w:r>
        <w:rPr>
          <w:sz w:val="22"/>
          <w:szCs w:val="22"/>
        </w:rPr>
        <w:t xml:space="preserve">zapewnienia wykonawstwa przez 1 osobę z uprawnieniami do kierowania robotami budowlanymi w specjalności konstrukcyjno-budowlanej (tzn. osoby wskazanej w wykazie osób zdolnych do wykonania zamówienia, złożonym przez Wykonawcę wraz z ofertą), przy czym: </w:t>
      </w:r>
    </w:p>
    <w:p w:rsidR="00426E9E" w:rsidRDefault="00FB2FC3">
      <w:pPr>
        <w:pStyle w:val="Style11"/>
        <w:spacing w:line="276" w:lineRule="auto"/>
        <w:ind w:left="851"/>
        <w:jc w:val="both"/>
        <w:rPr>
          <w:sz w:val="22"/>
          <w:szCs w:val="22"/>
        </w:rPr>
      </w:pPr>
      <w:r>
        <w:rPr>
          <w:sz w:val="22"/>
          <w:szCs w:val="22"/>
        </w:rPr>
        <w:t xml:space="preserve">- zmiana którejkolwiek z osób ujawnionych w wykazie osób, w trakcie realizacji przedmiotu Umowy, musi być uzasadniona przez Wykonawcę na piśmie i wymaga akceptacji Zamawiającego; Zamawiający zaakceptuje taką zmianę w terminie 3 dni od daty przedłożenia propozycji, jeżeli doświadczenie, kwalifikacje i uprawnienia nowo wskazanych osób będą spełniać warunki postawione w tym zakresie w ogłoszeniu o zamówieniu i SWZ; </w:t>
      </w:r>
    </w:p>
    <w:p w:rsidR="00426E9E" w:rsidRDefault="00FB2FC3">
      <w:pPr>
        <w:pStyle w:val="Style11"/>
        <w:spacing w:line="276" w:lineRule="auto"/>
        <w:ind w:left="851"/>
        <w:jc w:val="both"/>
        <w:rPr>
          <w:sz w:val="22"/>
          <w:szCs w:val="22"/>
        </w:rPr>
      </w:pPr>
      <w:r>
        <w:rPr>
          <w:sz w:val="22"/>
          <w:szCs w:val="22"/>
        </w:rPr>
        <w:t xml:space="preserve">- akceptacja zmiany którejkolwiek z osób ujawnionych w wykazie osób winna być potwierdzona przez Zamawiającego w formie pisemnej i nie wymaga aneksu do Umowy; </w:t>
      </w:r>
    </w:p>
    <w:p w:rsidR="00426E9E" w:rsidRDefault="00FB2FC3">
      <w:pPr>
        <w:pStyle w:val="Style11"/>
        <w:numPr>
          <w:ilvl w:val="0"/>
          <w:numId w:val="47"/>
        </w:numPr>
        <w:spacing w:line="276" w:lineRule="auto"/>
        <w:jc w:val="both"/>
        <w:rPr>
          <w:sz w:val="22"/>
          <w:szCs w:val="22"/>
        </w:rPr>
      </w:pPr>
      <w:r>
        <w:rPr>
          <w:sz w:val="22"/>
          <w:szCs w:val="22"/>
        </w:rPr>
        <w:lastRenderedPageBreak/>
        <w:t xml:space="preserve">kierownik budowy działać będzie w granicach umocowania określonego w ustawie Prawo budowlane; </w:t>
      </w:r>
    </w:p>
    <w:p w:rsidR="00426E9E" w:rsidRDefault="00FB2FC3">
      <w:pPr>
        <w:pStyle w:val="Style11"/>
        <w:numPr>
          <w:ilvl w:val="0"/>
          <w:numId w:val="47"/>
        </w:numPr>
        <w:spacing w:line="276" w:lineRule="auto"/>
        <w:jc w:val="both"/>
        <w:rPr>
          <w:sz w:val="22"/>
          <w:szCs w:val="22"/>
        </w:rPr>
      </w:pPr>
      <w:r>
        <w:rPr>
          <w:sz w:val="22"/>
          <w:szCs w:val="22"/>
        </w:rPr>
        <w:t xml:space="preserve">zapewnienia wykwalifikowanej kadry robotniczej wraz z nadzorem; </w:t>
      </w:r>
    </w:p>
    <w:p w:rsidR="00426E9E" w:rsidRDefault="00FB2FC3">
      <w:pPr>
        <w:pStyle w:val="Style11"/>
        <w:numPr>
          <w:ilvl w:val="0"/>
          <w:numId w:val="47"/>
        </w:numPr>
        <w:spacing w:line="276" w:lineRule="auto"/>
        <w:jc w:val="both"/>
        <w:rPr>
          <w:sz w:val="22"/>
          <w:szCs w:val="22"/>
        </w:rPr>
      </w:pPr>
      <w:r>
        <w:rPr>
          <w:sz w:val="22"/>
          <w:szCs w:val="22"/>
        </w:rPr>
        <w:t xml:space="preserve">przyjęcia funkcji koordynacyjnych BHP wszystkich robót stanowiących przedmiot Umowy; </w:t>
      </w:r>
    </w:p>
    <w:p w:rsidR="00426E9E" w:rsidRDefault="00FB2FC3">
      <w:pPr>
        <w:pStyle w:val="Style11"/>
        <w:numPr>
          <w:ilvl w:val="0"/>
          <w:numId w:val="47"/>
        </w:numPr>
        <w:spacing w:line="276" w:lineRule="auto"/>
        <w:jc w:val="both"/>
        <w:rPr>
          <w:sz w:val="22"/>
          <w:szCs w:val="22"/>
        </w:rPr>
      </w:pPr>
      <w:r>
        <w:rPr>
          <w:sz w:val="22"/>
          <w:szCs w:val="22"/>
        </w:rPr>
        <w:t xml:space="preserve">wykonania przedmiotu Umowy przy użyciu materiałów, maszyn i urządzeń własnych, zgodnych z dokumentacją techniczną, </w:t>
      </w:r>
      <w:r w:rsidR="00BC3120" w:rsidRPr="00BC3120">
        <w:rPr>
          <w:bCs/>
          <w:color w:val="000000"/>
          <w:sz w:val="22"/>
          <w:szCs w:val="22"/>
        </w:rPr>
        <w:t>SSTWiOR</w:t>
      </w:r>
      <w:r>
        <w:rPr>
          <w:sz w:val="22"/>
          <w:szCs w:val="22"/>
        </w:rPr>
        <w:t xml:space="preserve">, SWZ, kosztorysem ofertowym. Zastosowane materiały, maszyny i urządzenia winny posiadać certyfikaty na znak bezpieczeństwa, atesty, być zgodne z kryteriami technicznymi określonymi w obowiązujących normach lub aprobatach technicznych; </w:t>
      </w:r>
    </w:p>
    <w:p w:rsidR="00426E9E" w:rsidRDefault="00FB2FC3">
      <w:pPr>
        <w:pStyle w:val="Style11"/>
        <w:numPr>
          <w:ilvl w:val="0"/>
          <w:numId w:val="47"/>
        </w:numPr>
        <w:spacing w:line="276" w:lineRule="auto"/>
        <w:jc w:val="both"/>
        <w:rPr>
          <w:sz w:val="22"/>
          <w:szCs w:val="22"/>
        </w:rPr>
      </w:pPr>
      <w:r>
        <w:rPr>
          <w:sz w:val="22"/>
          <w:szCs w:val="22"/>
        </w:rPr>
        <w:t xml:space="preserve">realizacji przedmiotu Umowy w taki sposób, aby możliwe było prowadzenie komunikacji w obrębie placu budowy; </w:t>
      </w:r>
    </w:p>
    <w:p w:rsidR="00426E9E" w:rsidRDefault="00FB2FC3">
      <w:pPr>
        <w:pStyle w:val="Style11"/>
        <w:numPr>
          <w:ilvl w:val="0"/>
          <w:numId w:val="47"/>
        </w:numPr>
        <w:spacing w:line="276" w:lineRule="auto"/>
        <w:jc w:val="both"/>
        <w:rPr>
          <w:sz w:val="22"/>
          <w:szCs w:val="22"/>
        </w:rPr>
      </w:pPr>
      <w:r>
        <w:rPr>
          <w:sz w:val="22"/>
          <w:szCs w:val="22"/>
        </w:rPr>
        <w:t xml:space="preserve">przedstawienia, do zatwierdzenia do Inspektora nadzoru inwestorskiego, niezbędnych dokumentów potwierdzających parametry techniczne oraz wymagane normy w odniesieniu do stosowanych materiałów, protokołów zgodności (certyfikaty, aprobaty techniczne, atesty higieniczne), protokołów, sprawozdań zawierających wyniki badań oraz prób dotyczących przedmiotu Umowy; </w:t>
      </w:r>
    </w:p>
    <w:p w:rsidR="00426E9E" w:rsidRDefault="00FB2FC3">
      <w:pPr>
        <w:pStyle w:val="Style11"/>
        <w:numPr>
          <w:ilvl w:val="0"/>
          <w:numId w:val="47"/>
        </w:numPr>
        <w:spacing w:line="276" w:lineRule="auto"/>
        <w:jc w:val="both"/>
        <w:rPr>
          <w:sz w:val="22"/>
          <w:szCs w:val="22"/>
        </w:rPr>
      </w:pPr>
      <w:r>
        <w:rPr>
          <w:sz w:val="22"/>
          <w:szCs w:val="22"/>
        </w:rPr>
        <w:t>zgłoszenia propozycji rozwiązań równoważnych, w przypadku uzasadnionej konieczności: zamiany materiałów, urządzeń, technologii wykonania robót z zastrzeżeniem, że zamiana będzie możliwa do zaakceptowania przez Zamawiającego oraz nie naruszy przepisów ustawy PZP oraz treści SWZ i podanych tam wymagań.</w:t>
      </w:r>
    </w:p>
    <w:p w:rsidR="00426E9E" w:rsidRDefault="00FB2FC3">
      <w:pPr>
        <w:pStyle w:val="Style11"/>
        <w:numPr>
          <w:ilvl w:val="0"/>
          <w:numId w:val="47"/>
        </w:numPr>
        <w:spacing w:line="276" w:lineRule="auto"/>
        <w:jc w:val="both"/>
        <w:rPr>
          <w:sz w:val="22"/>
          <w:szCs w:val="22"/>
        </w:rPr>
      </w:pPr>
      <w:r>
        <w:rPr>
          <w:sz w:val="22"/>
          <w:szCs w:val="22"/>
        </w:rPr>
        <w:t xml:space="preserve">usunięcia oraz ponownego wykonania na własny koszt dowolnej części robót, jeżeli materiały lub jakość wykonania robót nie spełniają wymagań Zamawiającego i przepisów ustawy Prawo budowlane; </w:t>
      </w:r>
    </w:p>
    <w:p w:rsidR="00426E9E" w:rsidRDefault="00FB2FC3">
      <w:pPr>
        <w:pStyle w:val="Style11"/>
        <w:numPr>
          <w:ilvl w:val="0"/>
          <w:numId w:val="47"/>
        </w:numPr>
        <w:spacing w:line="276" w:lineRule="auto"/>
        <w:jc w:val="both"/>
        <w:rPr>
          <w:sz w:val="22"/>
          <w:szCs w:val="22"/>
        </w:rPr>
      </w:pPr>
      <w:r>
        <w:rPr>
          <w:sz w:val="22"/>
          <w:szCs w:val="22"/>
        </w:rPr>
        <w:t xml:space="preserve">przeprowadzenia badań dodatkowych (jakości wbudowanych materiałów lub wykonanych robót), o ile Zamawiający lub Inspektor nadzoru inwestorskiego tego zażąda (jeżeli w rezultacie przeprowadzenia badań okaże się, że zastosowane materiały, urządzenia bądź wykonane roboty są niezgodne z Umową, to koszty tych badań obciążą Wykonawcę, w przeciwnym razie obciążą Zamawiającego); </w:t>
      </w:r>
    </w:p>
    <w:p w:rsidR="00426E9E" w:rsidRDefault="00FB2FC3">
      <w:pPr>
        <w:pStyle w:val="Style11"/>
        <w:numPr>
          <w:ilvl w:val="0"/>
          <w:numId w:val="47"/>
        </w:numPr>
        <w:spacing w:line="276" w:lineRule="auto"/>
        <w:jc w:val="both"/>
        <w:rPr>
          <w:sz w:val="22"/>
          <w:szCs w:val="22"/>
        </w:rPr>
      </w:pPr>
      <w:r>
        <w:rPr>
          <w:sz w:val="22"/>
          <w:szCs w:val="22"/>
        </w:rPr>
        <w:t xml:space="preserve">informowania na piśmie Zamawiającego i Inspektora nadzoru inwestorskiego o zaistnieniu sytuacji zagrażających przerwaniem robót lub brakiem dotrzymania terminu realizacji; </w:t>
      </w:r>
    </w:p>
    <w:p w:rsidR="00426E9E" w:rsidRDefault="00FB2FC3">
      <w:pPr>
        <w:pStyle w:val="Style11"/>
        <w:numPr>
          <w:ilvl w:val="0"/>
          <w:numId w:val="47"/>
        </w:numPr>
        <w:spacing w:line="276" w:lineRule="auto"/>
        <w:jc w:val="both"/>
        <w:rPr>
          <w:sz w:val="22"/>
          <w:szCs w:val="22"/>
        </w:rPr>
      </w:pPr>
      <w:r>
        <w:rPr>
          <w:sz w:val="22"/>
          <w:szCs w:val="22"/>
        </w:rPr>
        <w:t xml:space="preserve">skompletowania wszelkiej dokumentacji, zgodnie z przepisami ustawy Prawo budowlane oraz przygotowania do odbioru końcowego kompletu niezbędnych protokołów i dokumentacji powykonawczej; </w:t>
      </w:r>
    </w:p>
    <w:p w:rsidR="00426E9E" w:rsidRDefault="00FB2FC3">
      <w:pPr>
        <w:pStyle w:val="Style11"/>
        <w:numPr>
          <w:ilvl w:val="0"/>
          <w:numId w:val="47"/>
        </w:numPr>
        <w:spacing w:line="276" w:lineRule="auto"/>
        <w:jc w:val="both"/>
        <w:rPr>
          <w:sz w:val="22"/>
          <w:szCs w:val="22"/>
        </w:rPr>
      </w:pPr>
      <w:r>
        <w:rPr>
          <w:sz w:val="22"/>
          <w:szCs w:val="22"/>
        </w:rPr>
        <w:t xml:space="preserve">pisemnego powiadomienia Zamawiającego o terminie gotowości do odbiorów częściowych, końcowych oraz prac zanikowych; </w:t>
      </w:r>
    </w:p>
    <w:p w:rsidR="00426E9E" w:rsidRDefault="00FB2FC3">
      <w:pPr>
        <w:pStyle w:val="Style11"/>
        <w:numPr>
          <w:ilvl w:val="0"/>
          <w:numId w:val="47"/>
        </w:numPr>
        <w:spacing w:line="276" w:lineRule="auto"/>
        <w:jc w:val="both"/>
        <w:rPr>
          <w:sz w:val="22"/>
          <w:szCs w:val="22"/>
        </w:rPr>
      </w:pPr>
      <w:r>
        <w:rPr>
          <w:sz w:val="22"/>
          <w:szCs w:val="22"/>
        </w:rPr>
        <w:t xml:space="preserve">usunięcia wszelkich wad i usterek stwierdzonych w toku realizacji robót, podczas odbioru oraz w okresie gwarancji i rękojmi, w ramach wynagrodzenia; </w:t>
      </w:r>
    </w:p>
    <w:p w:rsidR="00426E9E" w:rsidRDefault="00FB2FC3">
      <w:pPr>
        <w:pStyle w:val="Style11"/>
        <w:numPr>
          <w:ilvl w:val="0"/>
          <w:numId w:val="47"/>
        </w:numPr>
        <w:spacing w:line="276" w:lineRule="auto"/>
        <w:jc w:val="both"/>
        <w:rPr>
          <w:sz w:val="22"/>
          <w:szCs w:val="22"/>
        </w:rPr>
      </w:pPr>
      <w:r>
        <w:rPr>
          <w:sz w:val="22"/>
          <w:szCs w:val="22"/>
        </w:rPr>
        <w:t>W przypadku, gdy w jednym miejscu będą wykonywali pracę pracownicy Wykonawcy i Podwykonawcy, pracodawcy ci zobowiązani są do wyznaczenia koordynatora wykonania prac, w zakresie bezpieczeństwa i higieny pracy.</w:t>
      </w:r>
    </w:p>
    <w:p w:rsidR="00426E9E" w:rsidRDefault="00FB2FC3">
      <w:pPr>
        <w:pStyle w:val="Style11"/>
        <w:numPr>
          <w:ilvl w:val="0"/>
          <w:numId w:val="47"/>
        </w:numPr>
        <w:spacing w:line="276" w:lineRule="auto"/>
        <w:jc w:val="both"/>
        <w:rPr>
          <w:sz w:val="22"/>
          <w:szCs w:val="22"/>
        </w:rPr>
      </w:pPr>
      <w:r>
        <w:rPr>
          <w:sz w:val="22"/>
          <w:szCs w:val="22"/>
        </w:rPr>
        <w:t>Wykonawca zobowiązany jest niezwłocznie zgłaszać Zamawiającemu wszelkie okoliczności mające wpływ na terminową realizację przedmiotu umowy.</w:t>
      </w:r>
    </w:p>
    <w:p w:rsidR="00426E9E" w:rsidRPr="007E2C45" w:rsidRDefault="00FB2FC3">
      <w:pPr>
        <w:pStyle w:val="Style11"/>
        <w:numPr>
          <w:ilvl w:val="0"/>
          <w:numId w:val="47"/>
        </w:numPr>
        <w:spacing w:line="276" w:lineRule="auto"/>
        <w:jc w:val="both"/>
        <w:rPr>
          <w:bCs/>
          <w:color w:val="000000"/>
          <w:sz w:val="22"/>
          <w:szCs w:val="22"/>
        </w:rPr>
      </w:pPr>
      <w:r>
        <w:rPr>
          <w:sz w:val="22"/>
          <w:szCs w:val="22"/>
        </w:rPr>
        <w:t xml:space="preserve">Wykonania robót dodatkowych, o których mowa w art. 455 ust. 1 pkt 3 PZP, po wcześniejszym sporządzeniu przez Inspektora nadzoru protokołu konieczności wykonania takich robót wraz </w:t>
      </w:r>
      <w:r w:rsidR="00BC3120">
        <w:rPr>
          <w:sz w:val="22"/>
          <w:szCs w:val="22"/>
        </w:rPr>
        <w:br/>
        <w:t>z</w:t>
      </w:r>
      <w:r>
        <w:rPr>
          <w:sz w:val="22"/>
          <w:szCs w:val="22"/>
        </w:rPr>
        <w:t xml:space="preserve"> kalkulacją ich wykonania.</w:t>
      </w:r>
    </w:p>
    <w:p w:rsidR="007E2C45" w:rsidRDefault="007E2C45" w:rsidP="007E2C45">
      <w:pPr>
        <w:pStyle w:val="Style11"/>
        <w:spacing w:line="276" w:lineRule="auto"/>
        <w:ind w:left="720"/>
        <w:jc w:val="both"/>
        <w:rPr>
          <w:sz w:val="22"/>
          <w:szCs w:val="22"/>
        </w:rPr>
      </w:pPr>
    </w:p>
    <w:p w:rsidR="007E2C45" w:rsidRPr="00BC3120" w:rsidRDefault="007E2C45" w:rsidP="007E2C45">
      <w:pPr>
        <w:pStyle w:val="Style11"/>
        <w:spacing w:line="276" w:lineRule="auto"/>
        <w:ind w:left="720"/>
        <w:jc w:val="both"/>
        <w:rPr>
          <w:bCs/>
          <w:color w:val="000000"/>
          <w:sz w:val="22"/>
          <w:szCs w:val="22"/>
        </w:rPr>
      </w:pPr>
    </w:p>
    <w:p w:rsidR="00BC3120" w:rsidRDefault="00BC3120" w:rsidP="00BC3120">
      <w:pPr>
        <w:pStyle w:val="Style11"/>
        <w:spacing w:line="276" w:lineRule="auto"/>
        <w:ind w:left="720"/>
        <w:jc w:val="both"/>
        <w:rPr>
          <w:rStyle w:val="FontStyle13"/>
          <w:b w:val="0"/>
          <w:sz w:val="22"/>
          <w:szCs w:val="22"/>
        </w:rPr>
      </w:pPr>
    </w:p>
    <w:p w:rsidR="00426E9E" w:rsidRDefault="00FB2FC3">
      <w:pPr>
        <w:pStyle w:val="Style11"/>
        <w:widowControl/>
        <w:spacing w:before="72" w:line="293" w:lineRule="exact"/>
        <w:jc w:val="left"/>
        <w:rPr>
          <w:rStyle w:val="FontStyle14"/>
          <w:sz w:val="22"/>
          <w:szCs w:val="22"/>
        </w:rPr>
      </w:pPr>
      <w:r>
        <w:rPr>
          <w:rStyle w:val="FontStyle13"/>
          <w:b w:val="0"/>
          <w:sz w:val="22"/>
          <w:szCs w:val="22"/>
        </w:rPr>
        <w:lastRenderedPageBreak/>
        <w:t>2.</w:t>
      </w:r>
      <w:r>
        <w:rPr>
          <w:rStyle w:val="FontStyle13"/>
          <w:sz w:val="22"/>
          <w:szCs w:val="22"/>
        </w:rPr>
        <w:t xml:space="preserve">   Obowiązki Wykonawcy w zakresie personelu</w:t>
      </w:r>
    </w:p>
    <w:p w:rsidR="00426E9E" w:rsidRPr="00BC3120" w:rsidRDefault="00FB2FC3">
      <w:pPr>
        <w:pStyle w:val="Style5"/>
        <w:widowControl/>
        <w:spacing w:before="5" w:line="293" w:lineRule="exact"/>
        <w:ind w:left="427"/>
        <w:rPr>
          <w:b/>
        </w:rPr>
      </w:pPr>
      <w:r>
        <w:rPr>
          <w:rStyle w:val="FontStyle14"/>
          <w:sz w:val="22"/>
          <w:szCs w:val="22"/>
        </w:rPr>
        <w:t xml:space="preserve">Zamawiający, na podstawie art. 95 ustawy Pzp określa wymagania zatrudnienia przez Wykonawcę na podstawie umowy o pracę osób wykonujących czynności wchodzące w skład przedmiotu zamówienia, które polegać będą na wykonywaniu czynności związanych z </w:t>
      </w:r>
      <w:r w:rsidRPr="00BC3120">
        <w:rPr>
          <w:rStyle w:val="FontStyle14"/>
          <w:sz w:val="22"/>
          <w:szCs w:val="22"/>
        </w:rPr>
        <w:t>prowadzeniem</w:t>
      </w:r>
      <w:r w:rsidRPr="00BC3120">
        <w:rPr>
          <w:rStyle w:val="FontStyle14"/>
          <w:b/>
          <w:sz w:val="22"/>
          <w:szCs w:val="22"/>
        </w:rPr>
        <w:t xml:space="preserve"> </w:t>
      </w:r>
      <w:r w:rsidRPr="00BC3120">
        <w:rPr>
          <w:rStyle w:val="FontStyle13"/>
          <w:b w:val="0"/>
          <w:sz w:val="22"/>
          <w:szCs w:val="22"/>
        </w:rPr>
        <w:t>robót budowlanych</w:t>
      </w:r>
      <w:r w:rsidR="005559D1" w:rsidRPr="00BC3120">
        <w:rPr>
          <w:rStyle w:val="FontStyle13"/>
          <w:b w:val="0"/>
          <w:sz w:val="22"/>
          <w:szCs w:val="22"/>
        </w:rPr>
        <w:t xml:space="preserve">, w tym pracowników fizycznych wykonujących roboty ogólnobudowlane oraz pracowników obsługujących urządzenia mechaniczne samojezdne, </w:t>
      </w:r>
      <w:r w:rsidR="00ED01D1" w:rsidRPr="00BC3120">
        <w:rPr>
          <w:rStyle w:val="FontStyle13"/>
          <w:b w:val="0"/>
          <w:sz w:val="22"/>
          <w:szCs w:val="22"/>
        </w:rPr>
        <w:t xml:space="preserve">wskazanych w Ofercie pracowników. </w:t>
      </w:r>
    </w:p>
    <w:p w:rsidR="00426E9E" w:rsidRDefault="00426E9E">
      <w:pPr>
        <w:pStyle w:val="Style5"/>
        <w:widowControl/>
        <w:spacing w:before="5" w:line="293" w:lineRule="exact"/>
        <w:ind w:left="427"/>
      </w:pPr>
    </w:p>
    <w:p w:rsidR="00426E9E" w:rsidRDefault="00FB2FC3">
      <w:pPr>
        <w:pStyle w:val="Style8"/>
        <w:widowControl/>
        <w:numPr>
          <w:ilvl w:val="0"/>
          <w:numId w:val="8"/>
        </w:numPr>
        <w:tabs>
          <w:tab w:val="left" w:pos="706"/>
        </w:tabs>
        <w:ind w:left="706" w:hanging="418"/>
        <w:rPr>
          <w:rStyle w:val="FontStyle14"/>
          <w:sz w:val="22"/>
          <w:szCs w:val="22"/>
        </w:rPr>
      </w:pPr>
      <w:r>
        <w:rPr>
          <w:rStyle w:val="FontStyle14"/>
          <w:sz w:val="22"/>
          <w:szCs w:val="22"/>
        </w:rPr>
        <w:t>Wykonawca gwarantuje Zamawiającemu, że osoby wykonujące te czynności będą zatrudnione na podstawie umowy o pracę w rozumieniu Kodeksu pracy, przy czym wykonanie tych zobowiązań („Obowiązek Zatrudnienia") może nastąpić również poprzez zatrudnienie osób przez podwykonawców.</w:t>
      </w:r>
    </w:p>
    <w:p w:rsidR="00426E9E" w:rsidRDefault="00FB2FC3">
      <w:pPr>
        <w:pStyle w:val="Style8"/>
        <w:widowControl/>
        <w:numPr>
          <w:ilvl w:val="0"/>
          <w:numId w:val="8"/>
        </w:numPr>
        <w:tabs>
          <w:tab w:val="left" w:pos="706"/>
        </w:tabs>
        <w:spacing w:before="19" w:line="288" w:lineRule="exact"/>
        <w:ind w:left="706" w:hanging="418"/>
        <w:rPr>
          <w:rStyle w:val="FontStyle14"/>
          <w:sz w:val="22"/>
          <w:szCs w:val="22"/>
        </w:rPr>
      </w:pPr>
      <w:r>
        <w:rPr>
          <w:rStyle w:val="FontStyle14"/>
          <w:sz w:val="22"/>
          <w:szCs w:val="22"/>
        </w:rPr>
        <w:t>Przed rozpoczęciem realizacji czynności, do których odnosi się Obowiązek Zatrudnienia, w stosunku do osób mających wykonywać te czynności, Wykonawca obowiązany jest przedłożyć Zamawiającemu, następujące dokumenty:</w:t>
      </w:r>
    </w:p>
    <w:p w:rsidR="00426E9E" w:rsidRDefault="00FB2FC3">
      <w:pPr>
        <w:pStyle w:val="Style8"/>
        <w:widowControl/>
        <w:numPr>
          <w:ilvl w:val="0"/>
          <w:numId w:val="9"/>
        </w:numPr>
        <w:tabs>
          <w:tab w:val="left" w:pos="1134"/>
        </w:tabs>
        <w:spacing w:line="288" w:lineRule="exact"/>
        <w:ind w:left="1134" w:hanging="425"/>
        <w:rPr>
          <w:rStyle w:val="FontStyle14"/>
          <w:sz w:val="22"/>
          <w:szCs w:val="22"/>
        </w:rPr>
      </w:pPr>
      <w:r>
        <w:rPr>
          <w:rStyle w:val="FontStyle14"/>
          <w:sz w:val="22"/>
          <w:szCs w:val="22"/>
        </w:rPr>
        <w:t>oświadczenia Wykonawcy lub podwykonawcy o zatrudnieniu pracownika na podstawie umowy o pracę, zawierającego informacje, w tym dane osobowe niezbędne do zweryfikowania zatrudnienia na podstawie umowy o pracę, w szczególności imię i nazwisko zatrudnionego pracownika, datę zawarcia umowy o pracę, rodzaj umowy o pracę, wymiar etatu oraz zakres obowiązków pracownika</w:t>
      </w:r>
    </w:p>
    <w:p w:rsidR="00426E9E" w:rsidRDefault="00FB2FC3" w:rsidP="00425AD3">
      <w:pPr>
        <w:pStyle w:val="Style8"/>
        <w:widowControl/>
        <w:numPr>
          <w:ilvl w:val="0"/>
          <w:numId w:val="9"/>
        </w:numPr>
        <w:tabs>
          <w:tab w:val="left" w:pos="1134"/>
        </w:tabs>
        <w:spacing w:before="5" w:line="288" w:lineRule="exact"/>
        <w:ind w:left="1134" w:hanging="425"/>
      </w:pPr>
      <w:r>
        <w:rPr>
          <w:rStyle w:val="FontStyle14"/>
          <w:sz w:val="22"/>
          <w:szCs w:val="22"/>
        </w:rPr>
        <w:t>poświadczoną za zgodność z oryginałem odpowiednio przez Wykonawcę lub podwykonawcę kopię umowy/umów o pracę osób, do których odnosi się Obowiązek Zatrudnienia wraz z dokumentem regulującym zakres obowiązków, jeżeli został sporządzony). Kopia umowy/umów powinna zostać zanonimizowana w sposób zapewniający ochronę danych osobowych pracowników, zgodnie z przepisami o ochronie danych osobowych tj. w szczególności bez adresów, nr PESEL pracowników, danych o wynagrodzeniu. Imię i nazwisko pracownika nie podlega anonimizacji. Informacje takie jak: data zawarcia umowy, rodzaj umowy o pracę i wymiar etatu powinny być możliwe do zidentyfikowania;</w:t>
      </w:r>
    </w:p>
    <w:p w:rsidR="00425AD3" w:rsidRDefault="00FB2FC3" w:rsidP="00425AD3">
      <w:pPr>
        <w:pStyle w:val="Style8"/>
        <w:widowControl/>
        <w:numPr>
          <w:ilvl w:val="0"/>
          <w:numId w:val="9"/>
        </w:numPr>
        <w:tabs>
          <w:tab w:val="left" w:pos="1134"/>
        </w:tabs>
        <w:spacing w:before="5" w:line="288" w:lineRule="exact"/>
        <w:ind w:left="1134" w:hanging="425"/>
        <w:rPr>
          <w:rStyle w:val="FontStyle14"/>
          <w:sz w:val="22"/>
          <w:szCs w:val="22"/>
        </w:rPr>
      </w:pPr>
      <w:r>
        <w:rPr>
          <w:rStyle w:val="FontStyle14"/>
          <w:sz w:val="22"/>
          <w:szCs w:val="22"/>
        </w:rPr>
        <w:t>dokument potwierdzający zgłoszenie pracownika przez pracodawcę do ubezpieczeń lub opłacenie przez pracodawcę ubezpieczeń pracownika, zanonimizowany w sposób zapewniający ochronę danych osobowych pracowników, zgodnie z przepisami o ochronie danych osobowych. Imię i nazwisko prac</w:t>
      </w:r>
      <w:r w:rsidR="00425AD3">
        <w:rPr>
          <w:rStyle w:val="FontStyle14"/>
          <w:sz w:val="22"/>
          <w:szCs w:val="22"/>
        </w:rPr>
        <w:t xml:space="preserve">ownika nie podlega anonimizacji </w:t>
      </w:r>
      <w:r w:rsidRPr="00425AD3">
        <w:rPr>
          <w:rStyle w:val="FontStyle14"/>
          <w:sz w:val="22"/>
          <w:szCs w:val="22"/>
        </w:rPr>
        <w:t>pod rygorem niedopuszczenia tych osób do realizacji tych czynności. W przypadku zmiany składu osobowego Personelu Wykonawcy realizującego czynności, do których odnosi się Obowiązek Zatrudnienia, przed dopuszczeniem tych osób do wykonywania poszczególnych czynności Wykonawca obowiązany jest przedłożyć Zamawiającemu dla tych osób dokumenty, o których mowa powyżej, pod rygorem niedopuszczenia tych osób do realizacji tych czynności.</w:t>
      </w:r>
    </w:p>
    <w:p w:rsidR="00425AD3" w:rsidRDefault="00FB2FC3" w:rsidP="00425AD3">
      <w:pPr>
        <w:pStyle w:val="Style8"/>
        <w:widowControl/>
        <w:numPr>
          <w:ilvl w:val="0"/>
          <w:numId w:val="9"/>
        </w:numPr>
        <w:tabs>
          <w:tab w:val="left" w:pos="1134"/>
        </w:tabs>
        <w:spacing w:before="5" w:line="288" w:lineRule="exact"/>
        <w:ind w:left="1134" w:hanging="425"/>
        <w:rPr>
          <w:rStyle w:val="FontStyle14"/>
          <w:sz w:val="22"/>
          <w:szCs w:val="22"/>
        </w:rPr>
      </w:pPr>
      <w:r w:rsidRPr="00425AD3">
        <w:rPr>
          <w:rStyle w:val="FontStyle14"/>
          <w:sz w:val="22"/>
          <w:szCs w:val="22"/>
        </w:rPr>
        <w:t>Na każde żądanie Zamawiającego Wykonawca zobowiązany jest przedłożyć Zamawiającemu dla osób realizujących czynności, do których odnosi się Obowiązek Zatrudnienia, dokumenty o których mowa powyżej. Nieprzedłożenie dokumentów, o których mowa w zdaniu poprzednim, w terminie wskazanym przez Zamawiającego będzie traktowane jako naruszenie Obowiązku Zatrudnienia co będzie skutkowało zastosowaniem środków przewidzianych w niniejszej umowie.</w:t>
      </w:r>
    </w:p>
    <w:p w:rsidR="00425AD3" w:rsidRDefault="00FB2FC3" w:rsidP="00425AD3">
      <w:pPr>
        <w:pStyle w:val="Style8"/>
        <w:widowControl/>
        <w:numPr>
          <w:ilvl w:val="0"/>
          <w:numId w:val="9"/>
        </w:numPr>
        <w:tabs>
          <w:tab w:val="left" w:pos="1134"/>
        </w:tabs>
        <w:spacing w:before="5" w:line="288" w:lineRule="exact"/>
        <w:ind w:left="1134" w:hanging="425"/>
        <w:rPr>
          <w:rStyle w:val="FontStyle14"/>
          <w:sz w:val="22"/>
          <w:szCs w:val="22"/>
        </w:rPr>
      </w:pPr>
      <w:r w:rsidRPr="00425AD3">
        <w:rPr>
          <w:rStyle w:val="FontStyle14"/>
          <w:sz w:val="22"/>
          <w:szCs w:val="22"/>
        </w:rPr>
        <w:t>Obowiązek, o którym mowa powyżej nie dotyczy podwykonawców prowadzących jednoosobową działalność gospodarczą, który przedkłada jedynie wydruk informacji z CEiDG oraz umowę o podwykonawstwo.</w:t>
      </w:r>
    </w:p>
    <w:p w:rsidR="00425AD3" w:rsidRDefault="00FB2FC3" w:rsidP="00425AD3">
      <w:pPr>
        <w:pStyle w:val="Style8"/>
        <w:widowControl/>
        <w:numPr>
          <w:ilvl w:val="0"/>
          <w:numId w:val="9"/>
        </w:numPr>
        <w:tabs>
          <w:tab w:val="left" w:pos="1134"/>
        </w:tabs>
        <w:spacing w:before="5" w:line="288" w:lineRule="exact"/>
        <w:ind w:left="1134" w:hanging="425"/>
        <w:rPr>
          <w:rStyle w:val="FontStyle14"/>
          <w:sz w:val="22"/>
          <w:szCs w:val="22"/>
        </w:rPr>
      </w:pPr>
      <w:r w:rsidRPr="00425AD3">
        <w:rPr>
          <w:rStyle w:val="FontStyle14"/>
          <w:sz w:val="22"/>
          <w:szCs w:val="22"/>
        </w:rPr>
        <w:t>Obowiązek o którym mowa powyżej dotyczy podwykonawców, w stosunku do których odnosi się obowiązek zatrudnienia na umowę o pracę. Taki podwykonawca składa wydruk informacji z CEiDG lub KRS oraz umowę o podwykonawstwo oraz dokumenty wymienione w powyżej.</w:t>
      </w:r>
    </w:p>
    <w:p w:rsidR="00425AD3" w:rsidRDefault="00FB2FC3" w:rsidP="00425AD3">
      <w:pPr>
        <w:pStyle w:val="Style8"/>
        <w:widowControl/>
        <w:numPr>
          <w:ilvl w:val="0"/>
          <w:numId w:val="9"/>
        </w:numPr>
        <w:tabs>
          <w:tab w:val="left" w:pos="1134"/>
        </w:tabs>
        <w:spacing w:before="5" w:line="288" w:lineRule="exact"/>
        <w:ind w:left="1134" w:hanging="425"/>
        <w:rPr>
          <w:rStyle w:val="FontStyle14"/>
          <w:sz w:val="22"/>
          <w:szCs w:val="22"/>
        </w:rPr>
      </w:pPr>
      <w:r w:rsidRPr="00425AD3">
        <w:rPr>
          <w:rStyle w:val="FontStyle14"/>
          <w:sz w:val="22"/>
          <w:szCs w:val="22"/>
        </w:rPr>
        <w:lastRenderedPageBreak/>
        <w:t>Obowiązek, o którym mowa powyżej ten nie dotyczy również osób wykonujących, zgodnie z art. 12 ustawy Prawo budowlane, czynności obejmujące kierowanie budową lub robotami budowlanymi w różnych branżach, które mogą wykonywać wyłącznie osoby posiadające uprawnienia budowlane, czyli pełniące samodzielne funkcje techniczne w budownictwie.</w:t>
      </w:r>
    </w:p>
    <w:p w:rsidR="00425AD3" w:rsidRDefault="00FB2FC3" w:rsidP="00425AD3">
      <w:pPr>
        <w:pStyle w:val="Style8"/>
        <w:widowControl/>
        <w:numPr>
          <w:ilvl w:val="0"/>
          <w:numId w:val="9"/>
        </w:numPr>
        <w:tabs>
          <w:tab w:val="left" w:pos="1134"/>
        </w:tabs>
        <w:spacing w:before="5" w:line="288" w:lineRule="exact"/>
        <w:ind w:left="1134" w:hanging="425"/>
        <w:rPr>
          <w:rStyle w:val="FontStyle14"/>
          <w:sz w:val="22"/>
          <w:szCs w:val="22"/>
        </w:rPr>
      </w:pPr>
      <w:r w:rsidRPr="00425AD3">
        <w:rPr>
          <w:rStyle w:val="FontStyle14"/>
          <w:sz w:val="22"/>
          <w:szCs w:val="22"/>
        </w:rPr>
        <w:t>W przypadku wątpliwości co do przestrzegania przepisów prawa pracy przez Wykonawcę lub podwykonawcę, Zamawiający może zwrócić się o przeprowadzenie kontroli przez Państwową Inspekcję Pracy.</w:t>
      </w:r>
    </w:p>
    <w:p w:rsidR="00426E9E" w:rsidRPr="00425AD3" w:rsidRDefault="00FB2FC3" w:rsidP="00425AD3">
      <w:pPr>
        <w:pStyle w:val="Style8"/>
        <w:widowControl/>
        <w:numPr>
          <w:ilvl w:val="0"/>
          <w:numId w:val="9"/>
        </w:numPr>
        <w:tabs>
          <w:tab w:val="left" w:pos="1134"/>
        </w:tabs>
        <w:spacing w:before="5" w:line="288" w:lineRule="exact"/>
        <w:ind w:left="1134" w:hanging="425"/>
        <w:rPr>
          <w:color w:val="000000"/>
          <w:sz w:val="22"/>
          <w:szCs w:val="22"/>
        </w:rPr>
      </w:pPr>
      <w:r w:rsidRPr="00425AD3">
        <w:rPr>
          <w:rStyle w:val="FontStyle14"/>
          <w:sz w:val="22"/>
          <w:szCs w:val="22"/>
        </w:rPr>
        <w:t xml:space="preserve">Wykonawca zobowiązuje się do wykonywania Przedmiotu Umowy przez osoby wskazane </w:t>
      </w:r>
      <w:r w:rsidR="00C16B7A">
        <w:rPr>
          <w:rStyle w:val="FontStyle14"/>
          <w:sz w:val="22"/>
          <w:szCs w:val="22"/>
        </w:rPr>
        <w:br/>
      </w:r>
      <w:r w:rsidRPr="00425AD3">
        <w:rPr>
          <w:rStyle w:val="FontStyle14"/>
          <w:sz w:val="22"/>
          <w:szCs w:val="22"/>
        </w:rPr>
        <w:t xml:space="preserve">w Ofercie. Zamawiający dopuszcza możliwość zmiany osób, o których mowa w zdaniu poprzednim, na inne posiadające co najmniej taką samą wiedzę i kwalifikacje oraz wymagane uprawnienia, jak wymagane w SWZ . O planowanej zmianie osób lub dodatkowych osobach, przy pomocy których Wykonawca wykonuje Przedmiot Umowy, Wykonawca zobowiązany jest powiadomić Zamawiającego na piśmie przed dopuszczeniem tych osób do wykonywania prac. Postanowienia niniejszego ustępu nie uchybiają zobowiązaniom Wykonawcy wynikającym </w:t>
      </w:r>
      <w:r w:rsidR="00C16B7A">
        <w:rPr>
          <w:rStyle w:val="FontStyle14"/>
          <w:sz w:val="22"/>
          <w:szCs w:val="22"/>
        </w:rPr>
        <w:br/>
      </w:r>
      <w:r w:rsidRPr="00425AD3">
        <w:rPr>
          <w:rStyle w:val="FontStyle14"/>
          <w:sz w:val="22"/>
          <w:szCs w:val="22"/>
        </w:rPr>
        <w:t>z Obowiązku Zatrudnienia.</w:t>
      </w:r>
    </w:p>
    <w:p w:rsidR="00426E9E" w:rsidRDefault="00426E9E">
      <w:pPr>
        <w:pStyle w:val="Style11"/>
        <w:widowControl/>
        <w:spacing w:line="240" w:lineRule="exact"/>
        <w:ind w:right="1411"/>
        <w:rPr>
          <w:sz w:val="22"/>
          <w:szCs w:val="22"/>
        </w:rPr>
      </w:pPr>
    </w:p>
    <w:p w:rsidR="00426E9E" w:rsidRDefault="00FB2FC3">
      <w:pPr>
        <w:pStyle w:val="Style11"/>
        <w:widowControl/>
        <w:spacing w:before="211"/>
        <w:ind w:right="-37"/>
        <w:rPr>
          <w:rStyle w:val="FontStyle13"/>
          <w:sz w:val="22"/>
          <w:szCs w:val="22"/>
        </w:rPr>
      </w:pPr>
      <w:r>
        <w:rPr>
          <w:rStyle w:val="FontStyle13"/>
          <w:sz w:val="22"/>
          <w:szCs w:val="22"/>
        </w:rPr>
        <w:t>§ 5</w:t>
      </w:r>
    </w:p>
    <w:p w:rsidR="00426E9E" w:rsidRDefault="00FB2FC3">
      <w:pPr>
        <w:pStyle w:val="Style11"/>
        <w:widowControl/>
        <w:spacing w:after="240"/>
        <w:rPr>
          <w:rStyle w:val="FontStyle14"/>
          <w:sz w:val="22"/>
          <w:szCs w:val="22"/>
        </w:rPr>
      </w:pPr>
      <w:r>
        <w:rPr>
          <w:rStyle w:val="FontStyle13"/>
          <w:sz w:val="22"/>
          <w:szCs w:val="22"/>
        </w:rPr>
        <w:t>Podwykonawstwo</w:t>
      </w:r>
    </w:p>
    <w:p w:rsidR="00426E9E" w:rsidRDefault="00FB2FC3">
      <w:pPr>
        <w:pStyle w:val="Style5"/>
        <w:widowControl/>
        <w:rPr>
          <w:rStyle w:val="FontStyle14"/>
          <w:sz w:val="22"/>
          <w:szCs w:val="22"/>
        </w:rPr>
      </w:pPr>
      <w:r>
        <w:rPr>
          <w:rStyle w:val="FontStyle14"/>
          <w:sz w:val="22"/>
          <w:szCs w:val="22"/>
        </w:rPr>
        <w:t>Jeżeli Wykonawca przy realizacji zamówienia będzie współpracować z podwykonawcami lub dalszymi podwykonawcami, będą miały zastosowanie niżej wymienione regulacje:</w:t>
      </w:r>
    </w:p>
    <w:p w:rsidR="00426E9E" w:rsidRDefault="00FB2FC3">
      <w:pPr>
        <w:pStyle w:val="Style2"/>
        <w:widowControl/>
        <w:numPr>
          <w:ilvl w:val="0"/>
          <w:numId w:val="11"/>
        </w:numPr>
        <w:tabs>
          <w:tab w:val="left" w:pos="278"/>
        </w:tabs>
        <w:spacing w:line="307" w:lineRule="exact"/>
        <w:ind w:left="278" w:hanging="278"/>
        <w:rPr>
          <w:rStyle w:val="FontStyle14"/>
          <w:sz w:val="22"/>
          <w:szCs w:val="22"/>
        </w:rPr>
      </w:pPr>
      <w:r>
        <w:rPr>
          <w:rStyle w:val="FontStyle14"/>
          <w:sz w:val="22"/>
          <w:szCs w:val="22"/>
        </w:rPr>
        <w:t>Wykonawca bez zgody Zamawiającego wyrażonej na piśmie nie może zlecić wykonania całości lub części prac objętych umową innemu podmiotowi (podwykonawcy lub dalszym podwykonawcom) pod rygorem odmowy zapłaty wynagrodzenia Wykonawcy.</w:t>
      </w:r>
    </w:p>
    <w:p w:rsidR="00426E9E" w:rsidRDefault="00FB2FC3">
      <w:pPr>
        <w:pStyle w:val="Style2"/>
        <w:widowControl/>
        <w:numPr>
          <w:ilvl w:val="0"/>
          <w:numId w:val="11"/>
        </w:numPr>
        <w:tabs>
          <w:tab w:val="left" w:pos="278"/>
        </w:tabs>
        <w:spacing w:line="307" w:lineRule="exact"/>
        <w:ind w:left="278" w:hanging="278"/>
        <w:rPr>
          <w:rStyle w:val="FontStyle14"/>
          <w:sz w:val="22"/>
          <w:szCs w:val="22"/>
        </w:rPr>
      </w:pPr>
      <w:r>
        <w:rPr>
          <w:rStyle w:val="FontStyle14"/>
          <w:sz w:val="22"/>
          <w:szCs w:val="22"/>
        </w:rPr>
        <w:t>Zapłata wynagrodzenia należnego Wykonawcy za wykonane i odebrane roboty budowlane nastąpi po przedstawieniu dowodów zapłaty wymagalnego wynagrodzenia podwykonawcom i dalszym podwykonawców biorącym udział w realizacji odebranych robót.</w:t>
      </w:r>
    </w:p>
    <w:p w:rsidR="00426E9E" w:rsidRDefault="00FB2FC3">
      <w:pPr>
        <w:pStyle w:val="Style2"/>
        <w:widowControl/>
        <w:numPr>
          <w:ilvl w:val="0"/>
          <w:numId w:val="11"/>
        </w:numPr>
        <w:tabs>
          <w:tab w:val="left" w:pos="278"/>
        </w:tabs>
        <w:spacing w:line="307" w:lineRule="exact"/>
        <w:ind w:left="278" w:hanging="278"/>
        <w:rPr>
          <w:rStyle w:val="FontStyle14"/>
          <w:sz w:val="22"/>
          <w:szCs w:val="22"/>
        </w:rPr>
      </w:pPr>
      <w:r>
        <w:rPr>
          <w:rStyle w:val="FontStyle14"/>
          <w:sz w:val="22"/>
          <w:szCs w:val="22"/>
        </w:rPr>
        <w:t>W przypadku nieprzedstawienia przez Wykonawcę wszystkich dowodów zapłaty, o których mowa w ust. 2 wstrzymuje się Wykonawcy wypłatę należnego wynagrodzenia za odebrane roboty budowlane bez konsekwencji dla Zamawiającego w przedmiocie zapłaty odsetek za nieterminową zapłatę należności.</w:t>
      </w:r>
    </w:p>
    <w:p w:rsidR="00426E9E" w:rsidRDefault="00FB2FC3">
      <w:pPr>
        <w:pStyle w:val="Style2"/>
        <w:widowControl/>
        <w:numPr>
          <w:ilvl w:val="0"/>
          <w:numId w:val="11"/>
        </w:numPr>
        <w:tabs>
          <w:tab w:val="left" w:pos="278"/>
        </w:tabs>
        <w:spacing w:line="307" w:lineRule="exact"/>
        <w:ind w:left="278" w:hanging="278"/>
        <w:rPr>
          <w:rStyle w:val="FontStyle14"/>
          <w:sz w:val="22"/>
          <w:szCs w:val="22"/>
        </w:rPr>
      </w:pPr>
      <w:r>
        <w:rPr>
          <w:rStyle w:val="FontStyle14"/>
          <w:sz w:val="22"/>
          <w:szCs w:val="22"/>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rsidR="00426E9E" w:rsidRPr="007E2C45" w:rsidRDefault="00FB2FC3" w:rsidP="007E2C45">
      <w:pPr>
        <w:pStyle w:val="Style2"/>
        <w:widowControl/>
        <w:numPr>
          <w:ilvl w:val="0"/>
          <w:numId w:val="11"/>
        </w:numPr>
        <w:tabs>
          <w:tab w:val="left" w:pos="278"/>
        </w:tabs>
        <w:spacing w:line="307" w:lineRule="exact"/>
        <w:ind w:left="278" w:hanging="278"/>
        <w:rPr>
          <w:rStyle w:val="FontStyle14"/>
          <w:sz w:val="22"/>
          <w:szCs w:val="22"/>
        </w:rPr>
      </w:pPr>
      <w:r>
        <w:rPr>
          <w:rStyle w:val="FontStyle14"/>
          <w:sz w:val="22"/>
          <w:szCs w:val="22"/>
        </w:rPr>
        <w:t xml:space="preserve">Wykonawca, podwykonawca lub dalszy podwykonawca zamówienia na roboty budowlane zamierzający zawrzeć umowę o podwykonawstwo, której przedmiotem są roboty budowlane, jest obowiązany </w:t>
      </w:r>
      <w:r w:rsidR="007E2C45">
        <w:rPr>
          <w:rStyle w:val="FontStyle14"/>
          <w:sz w:val="22"/>
          <w:szCs w:val="22"/>
        </w:rPr>
        <w:br/>
      </w:r>
      <w:r w:rsidRPr="007E2C45">
        <w:rPr>
          <w:rStyle w:val="FontStyle14"/>
          <w:sz w:val="22"/>
          <w:szCs w:val="22"/>
        </w:rPr>
        <w:t>w trakcie realizacji zamówienia do przedłożenia Zamawiającemu projektu tej umowy, przy czym podwykonawca lub dalszy podwykonawca jest obowiązany dołączyć zgodę Wykonawcy na zawarcie umowy o podwykonawstwo o treści zgodnej z projektem umowy.</w:t>
      </w:r>
    </w:p>
    <w:p w:rsidR="00426E9E" w:rsidRDefault="00FB2FC3">
      <w:pPr>
        <w:pStyle w:val="Style2"/>
        <w:widowControl/>
        <w:numPr>
          <w:ilvl w:val="0"/>
          <w:numId w:val="11"/>
        </w:numPr>
        <w:tabs>
          <w:tab w:val="left" w:pos="278"/>
        </w:tabs>
        <w:spacing w:line="307" w:lineRule="exact"/>
        <w:ind w:left="278" w:hanging="278"/>
        <w:rPr>
          <w:rStyle w:val="FontStyle14"/>
          <w:sz w:val="22"/>
          <w:szCs w:val="22"/>
        </w:rPr>
      </w:pPr>
      <w:r>
        <w:rPr>
          <w:rStyle w:val="FontStyle14"/>
          <w:sz w:val="22"/>
          <w:szCs w:val="22"/>
        </w:rPr>
        <w:t>Termin zapłaty wynagrodzenia podwykonawcy lub dalszemu podwykonawcy przewidziany w umowie o podwykonawstwo nie może być dłuższy niż 14 dni od dnia doręczenia Wykonawcy, podwykonawcy lub dalszemu podwykonawcy faktury lub rachunku, potwierdzających wykonanie zleconej podwykonawcy lub dalszemu podwykonawcy roboty budowlanej.</w:t>
      </w:r>
    </w:p>
    <w:p w:rsidR="00426E9E" w:rsidRDefault="00FB2FC3">
      <w:pPr>
        <w:pStyle w:val="Style2"/>
        <w:widowControl/>
        <w:numPr>
          <w:ilvl w:val="0"/>
          <w:numId w:val="11"/>
        </w:numPr>
        <w:tabs>
          <w:tab w:val="left" w:pos="278"/>
        </w:tabs>
        <w:spacing w:line="307" w:lineRule="exact"/>
        <w:ind w:left="278" w:hanging="278"/>
        <w:rPr>
          <w:rStyle w:val="FontStyle14"/>
          <w:sz w:val="22"/>
          <w:szCs w:val="22"/>
        </w:rPr>
      </w:pPr>
      <w:r>
        <w:rPr>
          <w:rStyle w:val="FontStyle14"/>
          <w:sz w:val="22"/>
          <w:szCs w:val="22"/>
        </w:rPr>
        <w:t xml:space="preserve">Zamawiający, w terminie 14 dni od dnia doręczenia zgłasza w formie pisemnej, pod rygorem nieważności, zastrzeżenia do projektu umowy o podwykonawstwo, której przedmiotem są roboty budowlane niespełniające wymagań określonych w dokumentach zamówienia, w szczególności specyfikacji </w:t>
      </w:r>
      <w:r>
        <w:rPr>
          <w:rStyle w:val="FontStyle14"/>
          <w:sz w:val="22"/>
          <w:szCs w:val="22"/>
        </w:rPr>
        <w:lastRenderedPageBreak/>
        <w:t>warunków zamówienia lub przewiduje termin zapłaty wynagrodzenia dłuższy niż określony w ust. 6, lub zawiera postanowienia niezgodne z ust. 4.</w:t>
      </w:r>
    </w:p>
    <w:p w:rsidR="00426E9E" w:rsidRDefault="00FB2FC3">
      <w:pPr>
        <w:pStyle w:val="Style2"/>
        <w:widowControl/>
        <w:numPr>
          <w:ilvl w:val="0"/>
          <w:numId w:val="11"/>
        </w:numPr>
        <w:tabs>
          <w:tab w:val="left" w:pos="278"/>
        </w:tabs>
        <w:spacing w:line="307" w:lineRule="exact"/>
        <w:ind w:left="278" w:hanging="278"/>
        <w:rPr>
          <w:rStyle w:val="FontStyle14"/>
          <w:sz w:val="22"/>
          <w:szCs w:val="22"/>
        </w:rPr>
      </w:pPr>
      <w:r>
        <w:rPr>
          <w:rStyle w:val="FontStyle14"/>
          <w:sz w:val="22"/>
          <w:szCs w:val="22"/>
        </w:rPr>
        <w:t>Niezgłoszenie w formie pisemnej, pod rygorem nieważności, zastrzeżeń do przedłożonego projektu umowy o podwykonawstwo, której przedmiotem są roboty budowlane, w terminie 14 dni od dnia jego doręczenia uważa się za akceptację projektu umowy przez Zamawiającego.</w:t>
      </w:r>
    </w:p>
    <w:p w:rsidR="00426E9E" w:rsidRDefault="00FB2FC3">
      <w:pPr>
        <w:pStyle w:val="Style2"/>
        <w:widowControl/>
        <w:numPr>
          <w:ilvl w:val="0"/>
          <w:numId w:val="11"/>
        </w:numPr>
        <w:tabs>
          <w:tab w:val="left" w:pos="278"/>
        </w:tabs>
        <w:spacing w:line="307" w:lineRule="exact"/>
        <w:ind w:left="278" w:hanging="278"/>
        <w:rPr>
          <w:rStyle w:val="FontStyle14"/>
          <w:sz w:val="22"/>
          <w:szCs w:val="22"/>
        </w:rPr>
      </w:pPr>
      <w:r>
        <w:rPr>
          <w:rStyle w:val="FontStyle14"/>
          <w:sz w:val="22"/>
          <w:szCs w:val="22"/>
        </w:rPr>
        <w:t>Wykonawca, podwykonawca lub dalszy podwykonawca zamówienia na roboty budowlane przedkłada Zamawiającemu poświadczoną za zgodność z oryginałem kopię zawartej umowy o podwykonawstwo, której przedmiotem są roboty budowlane, w terminie 7 dni od jej zawarcia.</w:t>
      </w:r>
    </w:p>
    <w:p w:rsidR="00426E9E" w:rsidRDefault="00FB2FC3">
      <w:pPr>
        <w:pStyle w:val="Style2"/>
        <w:widowControl/>
        <w:numPr>
          <w:ilvl w:val="0"/>
          <w:numId w:val="11"/>
        </w:numPr>
        <w:tabs>
          <w:tab w:val="left" w:pos="278"/>
        </w:tabs>
        <w:spacing w:line="307" w:lineRule="exact"/>
        <w:ind w:left="278" w:hanging="278"/>
        <w:rPr>
          <w:rStyle w:val="FontStyle14"/>
          <w:sz w:val="22"/>
          <w:szCs w:val="22"/>
        </w:rPr>
      </w:pPr>
      <w:r>
        <w:rPr>
          <w:rStyle w:val="FontStyle14"/>
          <w:sz w:val="22"/>
          <w:szCs w:val="22"/>
        </w:rPr>
        <w:t xml:space="preserve"> Zamawiający w terminie 14 dni od dnia doręczenia zgłasza w formie pisemnej, pod rygorem nieważności, sprzeciw do umowy o podwykonawstwo, której przedmiotem są roboty budowlane określone niniejszą umową, w przypadkach, o których mowa w ust. 7.</w:t>
      </w:r>
    </w:p>
    <w:p w:rsidR="00426E9E" w:rsidRDefault="00FB2FC3">
      <w:pPr>
        <w:pStyle w:val="Style2"/>
        <w:widowControl/>
        <w:numPr>
          <w:ilvl w:val="0"/>
          <w:numId w:val="11"/>
        </w:numPr>
        <w:tabs>
          <w:tab w:val="left" w:pos="278"/>
        </w:tabs>
        <w:spacing w:line="307" w:lineRule="exact"/>
        <w:ind w:left="278" w:hanging="278"/>
        <w:rPr>
          <w:rStyle w:val="FontStyle14"/>
          <w:sz w:val="22"/>
          <w:szCs w:val="22"/>
        </w:rPr>
      </w:pPr>
      <w:r>
        <w:rPr>
          <w:rStyle w:val="FontStyle14"/>
          <w:sz w:val="22"/>
          <w:szCs w:val="22"/>
        </w:rPr>
        <w:t xml:space="preserve"> Niezgłoszenie w formie pisemnej, pod rygorem nieważności, sprzeciwu do przedłożonej umowy o podwykonawstwo, której przedmiotem są roboty budowlane, w terminie 14 dni od dnia jej doręczenia uważa się za akceptację umowy przez Zamawiającego.</w:t>
      </w:r>
    </w:p>
    <w:p w:rsidR="00426E9E" w:rsidRDefault="00FB2FC3">
      <w:pPr>
        <w:pStyle w:val="Style2"/>
        <w:widowControl/>
        <w:numPr>
          <w:ilvl w:val="0"/>
          <w:numId w:val="11"/>
        </w:numPr>
        <w:tabs>
          <w:tab w:val="left" w:pos="278"/>
        </w:tabs>
        <w:spacing w:line="307" w:lineRule="exact"/>
        <w:ind w:left="284" w:hanging="284"/>
        <w:rPr>
          <w:rStyle w:val="FontStyle14"/>
          <w:sz w:val="22"/>
          <w:szCs w:val="22"/>
        </w:rPr>
      </w:pPr>
      <w:r>
        <w:rPr>
          <w:rStyle w:val="FontStyle14"/>
          <w:sz w:val="22"/>
          <w:szCs w:val="22"/>
        </w:rPr>
        <w:t xml:space="preserve"> W przypadku umów, których przedmiotem są roboty budowlane, Wykonawca, podwykonawca lub dalszy podwykonawca przedkłada Zamawiającemu poświadczoną za zgodność z oryginałem kopięzawartej umowy o podwykonawstwo, której przedmiotem są dostawy lub usługi, w terminie 7 dni od dnia jej zawarcia, z wyłączeniem umów o podwykonawstwo o wartości mniejszej niż 0,5% wartości umowy oraz umów o podwykonawstwo, których przedmiot został wskazany przez Zamawiającego w dokumentach zamówienia, w szczególności w specyfikacji warunków zamówienia. Wyłączenie, o którym mowa w zdaniu pierwszym, nie dotyczy umów o podwykonawstwo o wartości większej niż 50 000 zł.</w:t>
      </w:r>
    </w:p>
    <w:p w:rsidR="00426E9E" w:rsidRDefault="00FB2FC3">
      <w:pPr>
        <w:pStyle w:val="Style2"/>
        <w:widowControl/>
        <w:tabs>
          <w:tab w:val="left" w:pos="278"/>
        </w:tabs>
        <w:spacing w:line="307" w:lineRule="exact"/>
        <w:ind w:left="284" w:firstLine="0"/>
        <w:rPr>
          <w:rStyle w:val="FontStyle14"/>
          <w:sz w:val="22"/>
          <w:szCs w:val="22"/>
        </w:rPr>
      </w:pPr>
      <w:r>
        <w:rPr>
          <w:rStyle w:val="FontStyle14"/>
          <w:sz w:val="22"/>
          <w:szCs w:val="22"/>
        </w:rPr>
        <w:t>W przypadku, o którym mowa powyżej, jeżeli termin zapłaty wynagrodzenia jest dłuższy niż 30 dni od dnia doręczenia Zamawiający wszędzie skrócił termin ustawowy do 14 dni, Zamawiający informuje o tym Wykonawcę i wzywa go do doprowadzenia do zmiany tej umowy pod rygorem wystąpienia o zapłatę kary umownej.</w:t>
      </w:r>
    </w:p>
    <w:p w:rsidR="00426E9E" w:rsidRDefault="00FB2FC3">
      <w:pPr>
        <w:pStyle w:val="Style2"/>
        <w:widowControl/>
        <w:numPr>
          <w:ilvl w:val="0"/>
          <w:numId w:val="12"/>
        </w:numPr>
        <w:tabs>
          <w:tab w:val="left" w:pos="284"/>
        </w:tabs>
        <w:spacing w:line="307" w:lineRule="exact"/>
        <w:ind w:left="284" w:hanging="284"/>
        <w:rPr>
          <w:rStyle w:val="FontStyle14"/>
          <w:sz w:val="22"/>
          <w:szCs w:val="22"/>
        </w:rPr>
      </w:pPr>
      <w:r>
        <w:rPr>
          <w:rStyle w:val="FontStyle14"/>
          <w:sz w:val="22"/>
          <w:szCs w:val="22"/>
        </w:rPr>
        <w:t xml:space="preserve"> W przypadku umów, których przedmiotem są roboty budowlane,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uchylania się od obowiązku zapłaty odpowiednio przez Wykonawcę, podwykonawcę lub dalszego podwykonawcę.</w:t>
      </w:r>
    </w:p>
    <w:p w:rsidR="00426E9E" w:rsidRDefault="00FB2FC3">
      <w:pPr>
        <w:pStyle w:val="Style2"/>
        <w:widowControl/>
        <w:numPr>
          <w:ilvl w:val="0"/>
          <w:numId w:val="12"/>
        </w:numPr>
        <w:tabs>
          <w:tab w:val="left" w:pos="284"/>
        </w:tabs>
        <w:spacing w:line="307" w:lineRule="exact"/>
        <w:ind w:left="284" w:hanging="284"/>
        <w:rPr>
          <w:rStyle w:val="FontStyle14"/>
          <w:sz w:val="22"/>
          <w:szCs w:val="22"/>
        </w:rPr>
      </w:pPr>
      <w:r>
        <w:rPr>
          <w:rStyle w:val="FontStyle14"/>
          <w:sz w:val="22"/>
          <w:szCs w:val="22"/>
        </w:rPr>
        <w:t xml:space="preserve"> Wynagrodzenie, o którym mowa w ust. 13,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rsidR="00426E9E" w:rsidRDefault="00FB2FC3">
      <w:pPr>
        <w:pStyle w:val="Style2"/>
        <w:widowControl/>
        <w:numPr>
          <w:ilvl w:val="0"/>
          <w:numId w:val="12"/>
        </w:numPr>
        <w:tabs>
          <w:tab w:val="left" w:pos="284"/>
        </w:tabs>
        <w:spacing w:line="307" w:lineRule="exact"/>
        <w:ind w:left="284" w:hanging="284"/>
        <w:rPr>
          <w:rStyle w:val="FontStyle14"/>
          <w:sz w:val="22"/>
          <w:szCs w:val="22"/>
        </w:rPr>
      </w:pPr>
      <w:r>
        <w:rPr>
          <w:rStyle w:val="FontStyle14"/>
          <w:sz w:val="22"/>
          <w:szCs w:val="22"/>
        </w:rPr>
        <w:t xml:space="preserve"> Bezpośrednia zapłata obejmuje wyłącznie należne wynagrodzenie, bez odsetek, należnych podwykonawcy lub dalszemu podwykonawcy.</w:t>
      </w:r>
    </w:p>
    <w:p w:rsidR="00426E9E" w:rsidRDefault="00FB2FC3">
      <w:pPr>
        <w:pStyle w:val="Style2"/>
        <w:widowControl/>
        <w:numPr>
          <w:ilvl w:val="0"/>
          <w:numId w:val="12"/>
        </w:numPr>
        <w:tabs>
          <w:tab w:val="left" w:pos="284"/>
        </w:tabs>
        <w:spacing w:line="307" w:lineRule="exact"/>
        <w:ind w:left="284" w:hanging="284"/>
        <w:rPr>
          <w:rStyle w:val="FontStyle14"/>
          <w:sz w:val="22"/>
          <w:szCs w:val="22"/>
        </w:rPr>
      </w:pPr>
      <w:r>
        <w:rPr>
          <w:rStyle w:val="FontStyle14"/>
          <w:sz w:val="22"/>
          <w:szCs w:val="22"/>
        </w:rPr>
        <w:t xml:space="preserve"> Przed dokonaniem bezpośredniej zapłaty Zamawiający jest obowiązany umożliwić Wykonawcy zgłoszenie pisemnie uwag dotyczących zasadności bezpośredniej zapłaty wynagrodzenia podwykonawcy lub dalszemu podwykonawcy. Zamawiający informuje o terminie zgłaszania uwag, nie krótszym niż 7 dni od dnia doręczenia tej informacji. W uwagach nie można powoływać się na potrącenie roszczeń wykonawcy względem podwykonawcy niezwiązanych z realizacją umowy o podwykonawstwo.</w:t>
      </w:r>
    </w:p>
    <w:p w:rsidR="00426E9E" w:rsidRDefault="007E2C45">
      <w:pPr>
        <w:pStyle w:val="Style2"/>
        <w:widowControl/>
        <w:numPr>
          <w:ilvl w:val="0"/>
          <w:numId w:val="12"/>
        </w:numPr>
        <w:tabs>
          <w:tab w:val="left" w:pos="284"/>
        </w:tabs>
        <w:spacing w:line="307" w:lineRule="exact"/>
        <w:ind w:left="284" w:hanging="284"/>
        <w:rPr>
          <w:rStyle w:val="FontStyle14"/>
          <w:sz w:val="22"/>
          <w:szCs w:val="22"/>
        </w:rPr>
      </w:pPr>
      <w:r>
        <w:rPr>
          <w:rStyle w:val="FontStyle14"/>
          <w:sz w:val="22"/>
          <w:szCs w:val="22"/>
        </w:rPr>
        <w:t xml:space="preserve"> </w:t>
      </w:r>
      <w:r w:rsidR="00FB2FC3">
        <w:rPr>
          <w:rStyle w:val="FontStyle14"/>
          <w:sz w:val="22"/>
          <w:szCs w:val="22"/>
        </w:rPr>
        <w:t>W przypadku zgłoszenia uwag, o których mowa w ust.16, w terminie wskazanym przez Zamawiającego, Zamawiający może:</w:t>
      </w:r>
    </w:p>
    <w:p w:rsidR="00426E9E" w:rsidRDefault="00FB2FC3">
      <w:pPr>
        <w:pStyle w:val="Style8"/>
        <w:widowControl/>
        <w:numPr>
          <w:ilvl w:val="0"/>
          <w:numId w:val="13"/>
        </w:numPr>
        <w:tabs>
          <w:tab w:val="left" w:pos="709"/>
          <w:tab w:val="left" w:pos="1066"/>
        </w:tabs>
        <w:ind w:left="709" w:hanging="425"/>
        <w:rPr>
          <w:rStyle w:val="FontStyle14"/>
          <w:sz w:val="22"/>
          <w:szCs w:val="22"/>
        </w:rPr>
      </w:pPr>
      <w:r>
        <w:rPr>
          <w:rStyle w:val="FontStyle14"/>
          <w:sz w:val="22"/>
          <w:szCs w:val="22"/>
        </w:rPr>
        <w:t>nie dokonać bezpośredniej zapłaty wynagrodzenia podwykonawcy lub dalszemu podwykonawcy, jeżeli Wykonawca wykaże niezasadność takiej zapłaty albo</w:t>
      </w:r>
    </w:p>
    <w:p w:rsidR="00426E9E" w:rsidRDefault="00FB2FC3">
      <w:pPr>
        <w:pStyle w:val="Style8"/>
        <w:widowControl/>
        <w:numPr>
          <w:ilvl w:val="0"/>
          <w:numId w:val="13"/>
        </w:numPr>
        <w:tabs>
          <w:tab w:val="left" w:pos="709"/>
          <w:tab w:val="left" w:pos="1066"/>
        </w:tabs>
        <w:ind w:left="709" w:hanging="425"/>
        <w:rPr>
          <w:rStyle w:val="FontStyle14"/>
          <w:sz w:val="22"/>
          <w:szCs w:val="22"/>
        </w:rPr>
      </w:pPr>
      <w:r>
        <w:rPr>
          <w:rStyle w:val="FontStyle14"/>
          <w:sz w:val="22"/>
          <w:szCs w:val="22"/>
        </w:rPr>
        <w:lastRenderedPageBreak/>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rsidR="00426E9E" w:rsidRDefault="00FB2FC3">
      <w:pPr>
        <w:pStyle w:val="Style8"/>
        <w:widowControl/>
        <w:numPr>
          <w:ilvl w:val="0"/>
          <w:numId w:val="13"/>
        </w:numPr>
        <w:tabs>
          <w:tab w:val="left" w:pos="709"/>
          <w:tab w:val="left" w:pos="1066"/>
        </w:tabs>
        <w:ind w:left="709" w:hanging="425"/>
        <w:rPr>
          <w:rStyle w:val="FontStyle14"/>
          <w:sz w:val="22"/>
          <w:szCs w:val="22"/>
        </w:rPr>
      </w:pPr>
      <w:r>
        <w:rPr>
          <w:rStyle w:val="FontStyle14"/>
          <w:sz w:val="22"/>
          <w:szCs w:val="22"/>
        </w:rPr>
        <w:t>dokonać bezpośredniej zapłaty wynagrodzenia podwykonawcy lub dalszemu podwykonawcy, jeżeli podwykonawca lub dalszy podwykonawca wykaże zasadność takiej zapłaty.</w:t>
      </w:r>
    </w:p>
    <w:p w:rsidR="00426E9E" w:rsidRDefault="00FB2FC3">
      <w:pPr>
        <w:pStyle w:val="Style8"/>
        <w:widowControl/>
        <w:numPr>
          <w:ilvl w:val="0"/>
          <w:numId w:val="14"/>
        </w:numPr>
        <w:tabs>
          <w:tab w:val="left" w:pos="284"/>
          <w:tab w:val="left" w:pos="355"/>
        </w:tabs>
        <w:ind w:left="284" w:right="10" w:hanging="284"/>
        <w:rPr>
          <w:rStyle w:val="FontStyle14"/>
          <w:sz w:val="22"/>
          <w:szCs w:val="22"/>
        </w:rPr>
      </w:pPr>
      <w:r>
        <w:rPr>
          <w:rStyle w:val="FontStyle14"/>
          <w:sz w:val="22"/>
          <w:szCs w:val="22"/>
        </w:rPr>
        <w:t>W przypadku dokonania bezpośredniej zapłaty podwykonawcy lub dalszemu podwykonawcy, Zamawiający potrąca kwotę wypłaconego wynagrodzenia z wynagrodzenia należnego Wykonawcy.</w:t>
      </w:r>
    </w:p>
    <w:p w:rsidR="00426E9E" w:rsidRDefault="00FB2FC3">
      <w:pPr>
        <w:pStyle w:val="Style8"/>
        <w:widowControl/>
        <w:numPr>
          <w:ilvl w:val="0"/>
          <w:numId w:val="14"/>
        </w:numPr>
        <w:tabs>
          <w:tab w:val="left" w:pos="284"/>
          <w:tab w:val="left" w:pos="355"/>
        </w:tabs>
        <w:ind w:left="284" w:right="5" w:hanging="284"/>
        <w:rPr>
          <w:rStyle w:val="FontStyle14"/>
          <w:sz w:val="22"/>
          <w:szCs w:val="22"/>
        </w:rPr>
      </w:pPr>
      <w:r>
        <w:rPr>
          <w:rStyle w:val="FontStyle14"/>
          <w:sz w:val="22"/>
          <w:szCs w:val="22"/>
        </w:rPr>
        <w:t>Konieczność wielokrotnego dokonywania bezpośredniej zapłaty podwykonawcy lub dalszemu podwykonawcy lub konieczność dokonania bezpośrednich zapłat na sumę większą niż 5% wartości umowy może stanowić podstawę do odstąpienia od umowy.</w:t>
      </w:r>
    </w:p>
    <w:p w:rsidR="00426E9E" w:rsidRDefault="00FB2FC3">
      <w:pPr>
        <w:pStyle w:val="Style8"/>
        <w:widowControl/>
        <w:numPr>
          <w:ilvl w:val="0"/>
          <w:numId w:val="14"/>
        </w:numPr>
        <w:tabs>
          <w:tab w:val="left" w:pos="284"/>
          <w:tab w:val="left" w:pos="355"/>
        </w:tabs>
        <w:ind w:left="284" w:hanging="284"/>
        <w:rPr>
          <w:rStyle w:val="FontStyle14"/>
          <w:sz w:val="22"/>
          <w:szCs w:val="22"/>
        </w:rPr>
      </w:pPr>
      <w:r>
        <w:rPr>
          <w:rStyle w:val="FontStyle14"/>
          <w:sz w:val="22"/>
          <w:szCs w:val="22"/>
        </w:rPr>
        <w:t>Do zasad odpowiedzialności Zamawiającego, Wykonawcy, podwykonawcy lub dalszego podwykonawcy z tytułu wykonanych robót budowlanych stosuje się przepisy ustawy z dnia 23 kwietnia 1964 r. - Kodeks cywilny, jeżeli przepisy ustawy nie stanowią inaczej.</w:t>
      </w:r>
    </w:p>
    <w:p w:rsidR="00426E9E" w:rsidRDefault="00FB2FC3">
      <w:pPr>
        <w:pStyle w:val="Style8"/>
        <w:widowControl/>
        <w:numPr>
          <w:ilvl w:val="0"/>
          <w:numId w:val="15"/>
        </w:numPr>
        <w:tabs>
          <w:tab w:val="left" w:pos="284"/>
          <w:tab w:val="left" w:pos="355"/>
        </w:tabs>
        <w:ind w:left="284" w:hanging="284"/>
        <w:rPr>
          <w:rStyle w:val="FontStyle14"/>
          <w:sz w:val="22"/>
          <w:szCs w:val="22"/>
        </w:rPr>
      </w:pPr>
      <w:r>
        <w:rPr>
          <w:rStyle w:val="FontStyle14"/>
          <w:sz w:val="22"/>
          <w:szCs w:val="22"/>
        </w:rPr>
        <w:t>Wykonawca ponosi odpowiedzialność w przypadku jakichkolwiek szkód wyrządzonych przez swoich podwykonawców Zamawiającemu lub osobom trzecim.</w:t>
      </w:r>
    </w:p>
    <w:p w:rsidR="00426E9E" w:rsidRDefault="00FB2FC3">
      <w:pPr>
        <w:pStyle w:val="Style8"/>
        <w:widowControl/>
        <w:numPr>
          <w:ilvl w:val="0"/>
          <w:numId w:val="15"/>
        </w:numPr>
        <w:tabs>
          <w:tab w:val="left" w:pos="284"/>
          <w:tab w:val="left" w:pos="355"/>
        </w:tabs>
        <w:spacing w:after="240"/>
        <w:ind w:left="284" w:hanging="284"/>
        <w:rPr>
          <w:rStyle w:val="FontStyle13"/>
          <w:sz w:val="22"/>
          <w:szCs w:val="22"/>
        </w:rPr>
      </w:pPr>
      <w:r>
        <w:rPr>
          <w:rStyle w:val="FontStyle14"/>
          <w:sz w:val="22"/>
          <w:szCs w:val="22"/>
        </w:rPr>
        <w:t>Umowy w sprawach zamówień są jawne, z zastrzeżeniem przepisów dot. tajemnic prawnie chronionych.</w:t>
      </w:r>
    </w:p>
    <w:p w:rsidR="00426E9E" w:rsidRDefault="00FB2FC3">
      <w:pPr>
        <w:pStyle w:val="Style6"/>
        <w:widowControl/>
        <w:ind w:right="-37" w:firstLine="0"/>
        <w:jc w:val="center"/>
        <w:rPr>
          <w:rStyle w:val="FontStyle13"/>
          <w:sz w:val="22"/>
          <w:szCs w:val="22"/>
        </w:rPr>
      </w:pPr>
      <w:r>
        <w:rPr>
          <w:rStyle w:val="FontStyle13"/>
          <w:sz w:val="22"/>
          <w:szCs w:val="22"/>
        </w:rPr>
        <w:t xml:space="preserve">§ 6 </w:t>
      </w:r>
    </w:p>
    <w:p w:rsidR="00426E9E" w:rsidRDefault="00FB2FC3">
      <w:pPr>
        <w:pStyle w:val="Style6"/>
        <w:widowControl/>
        <w:spacing w:after="240" w:line="100" w:lineRule="atLeast"/>
        <w:ind w:right="-37" w:firstLine="0"/>
        <w:jc w:val="center"/>
        <w:rPr>
          <w:color w:val="000000"/>
          <w:sz w:val="22"/>
          <w:szCs w:val="22"/>
        </w:rPr>
      </w:pPr>
      <w:r>
        <w:rPr>
          <w:rStyle w:val="FontStyle13"/>
          <w:sz w:val="22"/>
          <w:szCs w:val="22"/>
        </w:rPr>
        <w:t>Odbiory</w:t>
      </w:r>
    </w:p>
    <w:p w:rsidR="00426E9E" w:rsidRDefault="00FB2FC3">
      <w:pPr>
        <w:pStyle w:val="Style6"/>
        <w:spacing w:line="276" w:lineRule="auto"/>
        <w:ind w:left="426" w:hanging="426"/>
        <w:jc w:val="both"/>
        <w:rPr>
          <w:color w:val="000000"/>
          <w:sz w:val="22"/>
          <w:szCs w:val="22"/>
        </w:rPr>
      </w:pPr>
      <w:r>
        <w:rPr>
          <w:color w:val="000000"/>
          <w:sz w:val="22"/>
          <w:szCs w:val="22"/>
        </w:rPr>
        <w:t>1.</w:t>
      </w:r>
      <w:r>
        <w:rPr>
          <w:color w:val="000000"/>
          <w:sz w:val="22"/>
          <w:szCs w:val="22"/>
        </w:rPr>
        <w:tab/>
        <w:t xml:space="preserve">Funkcję Kierownika budowy pełnił będzie Pan ..............................., posiadający uprawnienia budowlane (w zakresie realizowanego przedmiotu zamówienia) Nr ............ wydane przez ......... dnia .............. oraz zaświadczenie ........ o członkostwie w Okręgowej Izbie Inżynierów. </w:t>
      </w:r>
    </w:p>
    <w:p w:rsidR="00426E9E" w:rsidRDefault="00FB2FC3">
      <w:pPr>
        <w:pStyle w:val="Style6"/>
        <w:spacing w:line="276" w:lineRule="auto"/>
        <w:ind w:left="426" w:hanging="426"/>
        <w:jc w:val="both"/>
        <w:rPr>
          <w:color w:val="000000"/>
          <w:sz w:val="22"/>
          <w:szCs w:val="22"/>
        </w:rPr>
      </w:pPr>
      <w:r>
        <w:rPr>
          <w:color w:val="000000"/>
          <w:sz w:val="22"/>
          <w:szCs w:val="22"/>
        </w:rPr>
        <w:t>2.</w:t>
      </w:r>
      <w:r>
        <w:rPr>
          <w:color w:val="000000"/>
          <w:sz w:val="22"/>
          <w:szCs w:val="22"/>
        </w:rPr>
        <w:tab/>
        <w:t xml:space="preserve">Nadzór nad robotami objętymi umową ze strony Zamawiającego pełnił będzie Pan ................................. posiadający uprawnienia budowlane (w zakresie realizowanego przedmiotu zamówienia) Nr............wydane przez....................... dnia ......................... oraz zaświadczenie ..................................... o członkostwie w Okręgowej Izbie Inżynierów. </w:t>
      </w:r>
    </w:p>
    <w:p w:rsidR="00426E9E" w:rsidRDefault="00FB2FC3">
      <w:pPr>
        <w:pStyle w:val="Style6"/>
        <w:spacing w:line="276" w:lineRule="auto"/>
        <w:ind w:left="426" w:hanging="426"/>
        <w:jc w:val="both"/>
        <w:rPr>
          <w:color w:val="000000"/>
          <w:sz w:val="22"/>
          <w:szCs w:val="22"/>
        </w:rPr>
      </w:pPr>
      <w:r>
        <w:rPr>
          <w:color w:val="000000"/>
          <w:sz w:val="22"/>
          <w:szCs w:val="22"/>
        </w:rPr>
        <w:t>3.</w:t>
      </w:r>
      <w:r>
        <w:rPr>
          <w:color w:val="000000"/>
          <w:sz w:val="22"/>
          <w:szCs w:val="22"/>
        </w:rPr>
        <w:tab/>
        <w:t xml:space="preserve">Strony postanawiają, że przedmiotem odbioru końcowego będzie wykonanie przedmiotu umowy. </w:t>
      </w:r>
    </w:p>
    <w:p w:rsidR="00426E9E" w:rsidRDefault="00FB2FC3">
      <w:pPr>
        <w:pStyle w:val="Style6"/>
        <w:spacing w:line="276" w:lineRule="auto"/>
        <w:ind w:left="426" w:hanging="426"/>
        <w:jc w:val="both"/>
        <w:rPr>
          <w:color w:val="000000"/>
          <w:sz w:val="22"/>
          <w:szCs w:val="22"/>
        </w:rPr>
      </w:pPr>
      <w:r>
        <w:rPr>
          <w:color w:val="000000"/>
          <w:sz w:val="22"/>
          <w:szCs w:val="22"/>
        </w:rPr>
        <w:t>4.</w:t>
      </w:r>
      <w:r>
        <w:rPr>
          <w:color w:val="000000"/>
          <w:sz w:val="22"/>
          <w:szCs w:val="22"/>
        </w:rPr>
        <w:tab/>
        <w:t xml:space="preserve">Wykonawca (Kierownik budowy) zgłosi Zamawiającemu gotowość do odbiorów w terminie: </w:t>
      </w:r>
    </w:p>
    <w:p w:rsidR="00426E9E" w:rsidRDefault="00FB2FC3">
      <w:pPr>
        <w:pStyle w:val="Style6"/>
        <w:spacing w:line="276" w:lineRule="auto"/>
        <w:ind w:left="426" w:firstLine="0"/>
        <w:jc w:val="both"/>
        <w:rPr>
          <w:color w:val="000000"/>
          <w:sz w:val="22"/>
          <w:szCs w:val="22"/>
        </w:rPr>
      </w:pPr>
      <w:r>
        <w:rPr>
          <w:color w:val="000000"/>
          <w:sz w:val="22"/>
          <w:szCs w:val="22"/>
        </w:rPr>
        <w:t xml:space="preserve">a) 3 dni roboczych od dnia wykonania robót w odniesieniu do odbiorów częściowych i ponaprawczych, </w:t>
      </w:r>
    </w:p>
    <w:p w:rsidR="00426E9E" w:rsidRDefault="00FB2FC3">
      <w:pPr>
        <w:pStyle w:val="Style6"/>
        <w:spacing w:line="276" w:lineRule="auto"/>
        <w:ind w:left="426" w:firstLine="0"/>
        <w:jc w:val="both"/>
        <w:rPr>
          <w:color w:val="000000"/>
          <w:sz w:val="22"/>
          <w:szCs w:val="22"/>
        </w:rPr>
      </w:pPr>
      <w:r>
        <w:rPr>
          <w:color w:val="000000"/>
          <w:sz w:val="22"/>
          <w:szCs w:val="22"/>
        </w:rPr>
        <w:t xml:space="preserve">b) 3 dni roboczych od dnia wykonania robót w odniesieniu do odbioru robót zanikających, </w:t>
      </w:r>
    </w:p>
    <w:p w:rsidR="00426E9E" w:rsidRDefault="00FB2FC3">
      <w:pPr>
        <w:pStyle w:val="Style6"/>
        <w:spacing w:line="276" w:lineRule="auto"/>
        <w:ind w:left="426" w:firstLine="0"/>
        <w:jc w:val="both"/>
        <w:rPr>
          <w:color w:val="000000"/>
          <w:sz w:val="22"/>
          <w:szCs w:val="22"/>
        </w:rPr>
      </w:pPr>
      <w:r>
        <w:rPr>
          <w:color w:val="000000"/>
          <w:sz w:val="22"/>
          <w:szCs w:val="22"/>
        </w:rPr>
        <w:t xml:space="preserve">c) 7 dni roboczych w odniesieniu do odbioru końcowego. </w:t>
      </w:r>
    </w:p>
    <w:p w:rsidR="00426E9E" w:rsidRDefault="00FB2FC3">
      <w:pPr>
        <w:pStyle w:val="Style6"/>
        <w:spacing w:line="276" w:lineRule="auto"/>
        <w:ind w:left="426" w:hanging="426"/>
        <w:jc w:val="both"/>
        <w:rPr>
          <w:color w:val="000000"/>
          <w:sz w:val="22"/>
          <w:szCs w:val="22"/>
        </w:rPr>
      </w:pPr>
      <w:r>
        <w:rPr>
          <w:color w:val="000000"/>
          <w:sz w:val="22"/>
          <w:szCs w:val="22"/>
        </w:rPr>
        <w:t>5.</w:t>
      </w:r>
      <w:r>
        <w:rPr>
          <w:color w:val="000000"/>
          <w:sz w:val="22"/>
          <w:szCs w:val="22"/>
        </w:rPr>
        <w:tab/>
        <w:t xml:space="preserve">Podstawą zgłoszenia przez Wykonawcę gotowości do odbioru końcowego, o którym mowa w pkt 4 lit c powyżej będzie faktyczne wykonanie robót, potwierdzone wpisem w dzienniku budowy dokonanym przez kierownika budowy, potwierdzonym przez Inspektora nadzoru inwestorskiego. </w:t>
      </w:r>
    </w:p>
    <w:p w:rsidR="00426E9E" w:rsidRDefault="00FB2FC3">
      <w:pPr>
        <w:pStyle w:val="Style6"/>
        <w:spacing w:line="276" w:lineRule="auto"/>
        <w:ind w:left="426" w:hanging="426"/>
        <w:jc w:val="both"/>
        <w:rPr>
          <w:color w:val="000000"/>
          <w:sz w:val="22"/>
          <w:szCs w:val="22"/>
        </w:rPr>
      </w:pPr>
      <w:r>
        <w:rPr>
          <w:color w:val="000000"/>
          <w:sz w:val="22"/>
          <w:szCs w:val="22"/>
        </w:rPr>
        <w:t>6.</w:t>
      </w:r>
      <w:r>
        <w:rPr>
          <w:color w:val="000000"/>
          <w:sz w:val="22"/>
          <w:szCs w:val="22"/>
        </w:rPr>
        <w:tab/>
        <w:t>Zamawiający wyznaczy termin i rozpocznie odbiór przedmiotu umowy w ciągu 7 dni od daty zawiadomienia go przez Wykonawcę o gotowości do odbioru, zawiadamiając o tym Wykonawcę.</w:t>
      </w:r>
    </w:p>
    <w:p w:rsidR="00426E9E" w:rsidRDefault="00FB2FC3">
      <w:pPr>
        <w:pStyle w:val="Style6"/>
        <w:spacing w:line="276" w:lineRule="auto"/>
        <w:ind w:left="426" w:hanging="426"/>
        <w:jc w:val="both"/>
        <w:rPr>
          <w:color w:val="000000"/>
          <w:sz w:val="22"/>
          <w:szCs w:val="22"/>
        </w:rPr>
      </w:pPr>
      <w:r>
        <w:rPr>
          <w:color w:val="000000"/>
          <w:sz w:val="22"/>
          <w:szCs w:val="22"/>
        </w:rPr>
        <w:t>7.</w:t>
      </w:r>
      <w:r>
        <w:rPr>
          <w:color w:val="000000"/>
          <w:sz w:val="22"/>
          <w:szCs w:val="22"/>
        </w:rPr>
        <w:tab/>
        <w:t xml:space="preserve">Do obowiązków Wykonawcy należy skompletowanie i przedstawienie Zamawiającemu najpóźniej w dniu zgłoszenia gotowości do odbioru końcowego - dokumentów pozwalających na ocenę prawidłowego wykonania czynności odbioru końcowego, a w szczególności: </w:t>
      </w:r>
    </w:p>
    <w:p w:rsidR="001B34EC" w:rsidRDefault="00FB2FC3">
      <w:pPr>
        <w:pStyle w:val="Style6"/>
        <w:spacing w:line="276" w:lineRule="auto"/>
        <w:ind w:left="426" w:firstLine="0"/>
        <w:jc w:val="both"/>
        <w:rPr>
          <w:color w:val="000000"/>
          <w:sz w:val="22"/>
          <w:szCs w:val="22"/>
        </w:rPr>
      </w:pPr>
      <w:r>
        <w:rPr>
          <w:color w:val="000000"/>
          <w:sz w:val="22"/>
          <w:szCs w:val="22"/>
        </w:rPr>
        <w:t>- dziennika budowy</w:t>
      </w:r>
    </w:p>
    <w:p w:rsidR="00426E9E" w:rsidRDefault="001B34EC">
      <w:pPr>
        <w:pStyle w:val="Style6"/>
        <w:spacing w:line="276" w:lineRule="auto"/>
        <w:ind w:left="426" w:firstLine="0"/>
        <w:jc w:val="both"/>
        <w:rPr>
          <w:color w:val="000000"/>
          <w:sz w:val="22"/>
          <w:szCs w:val="22"/>
        </w:rPr>
      </w:pPr>
      <w:r>
        <w:rPr>
          <w:color w:val="000000"/>
          <w:sz w:val="22"/>
          <w:szCs w:val="22"/>
        </w:rPr>
        <w:t xml:space="preserve">- </w:t>
      </w:r>
      <w:r w:rsidR="00FB2FC3">
        <w:rPr>
          <w:color w:val="000000"/>
          <w:sz w:val="22"/>
          <w:szCs w:val="22"/>
        </w:rPr>
        <w:t>książk</w:t>
      </w:r>
      <w:r>
        <w:rPr>
          <w:color w:val="000000"/>
          <w:sz w:val="22"/>
          <w:szCs w:val="22"/>
        </w:rPr>
        <w:t>i</w:t>
      </w:r>
      <w:r w:rsidR="00FB2FC3">
        <w:rPr>
          <w:color w:val="000000"/>
          <w:sz w:val="22"/>
          <w:szCs w:val="22"/>
        </w:rPr>
        <w:t xml:space="preserve"> obmiarów,</w:t>
      </w:r>
    </w:p>
    <w:p w:rsidR="00426E9E" w:rsidRDefault="00FB2FC3">
      <w:pPr>
        <w:pStyle w:val="Style6"/>
        <w:spacing w:line="276" w:lineRule="auto"/>
        <w:ind w:left="426" w:firstLine="0"/>
        <w:jc w:val="both"/>
        <w:rPr>
          <w:color w:val="000000"/>
          <w:sz w:val="22"/>
          <w:szCs w:val="22"/>
        </w:rPr>
      </w:pPr>
      <w:r>
        <w:rPr>
          <w:color w:val="000000"/>
          <w:sz w:val="22"/>
          <w:szCs w:val="22"/>
        </w:rPr>
        <w:t xml:space="preserve">- oświadczenia kierownika budowy o zgodności wykonania robót z dokumentacją techniczną, </w:t>
      </w:r>
      <w:r w:rsidR="00C16B7A" w:rsidRPr="00BC3120">
        <w:rPr>
          <w:bCs/>
          <w:color w:val="000000"/>
          <w:sz w:val="22"/>
          <w:szCs w:val="22"/>
        </w:rPr>
        <w:t>SSTWiOR</w:t>
      </w:r>
      <w:r w:rsidR="00C16B7A">
        <w:rPr>
          <w:color w:val="000000"/>
          <w:sz w:val="22"/>
          <w:szCs w:val="22"/>
        </w:rPr>
        <w:t xml:space="preserve"> </w:t>
      </w:r>
      <w:r>
        <w:rPr>
          <w:color w:val="000000"/>
          <w:sz w:val="22"/>
          <w:szCs w:val="22"/>
        </w:rPr>
        <w:t xml:space="preserve">oraz SWZ, </w:t>
      </w:r>
    </w:p>
    <w:p w:rsidR="00426E9E" w:rsidRDefault="00FB2FC3">
      <w:pPr>
        <w:pStyle w:val="Style6"/>
        <w:spacing w:line="276" w:lineRule="auto"/>
        <w:ind w:left="426" w:firstLine="0"/>
        <w:jc w:val="both"/>
        <w:rPr>
          <w:color w:val="000000"/>
          <w:sz w:val="22"/>
          <w:szCs w:val="22"/>
        </w:rPr>
      </w:pPr>
      <w:r>
        <w:rPr>
          <w:color w:val="000000"/>
          <w:sz w:val="22"/>
          <w:szCs w:val="22"/>
        </w:rPr>
        <w:t xml:space="preserve">- dokumentacji powykonawczej zawierającej informację o wszystkich zmianach dokonanych podczas realizacji robót budowlanych, </w:t>
      </w:r>
    </w:p>
    <w:p w:rsidR="00426E9E" w:rsidRDefault="00FB2FC3">
      <w:pPr>
        <w:pStyle w:val="Style6"/>
        <w:spacing w:line="276" w:lineRule="auto"/>
        <w:ind w:left="426" w:firstLine="0"/>
        <w:jc w:val="both"/>
        <w:rPr>
          <w:color w:val="000000"/>
          <w:sz w:val="22"/>
          <w:szCs w:val="22"/>
        </w:rPr>
      </w:pPr>
      <w:r>
        <w:rPr>
          <w:color w:val="000000"/>
          <w:sz w:val="22"/>
          <w:szCs w:val="22"/>
        </w:rPr>
        <w:lastRenderedPageBreak/>
        <w:t xml:space="preserve">- rozliczenia końcowego przedmiotu umowy z podaniem wykonanych elementów robót, ich jakości oraz wartości, </w:t>
      </w:r>
    </w:p>
    <w:p w:rsidR="00426E9E" w:rsidRDefault="00FB2FC3">
      <w:pPr>
        <w:pStyle w:val="Style6"/>
        <w:spacing w:line="276" w:lineRule="auto"/>
        <w:ind w:left="426" w:firstLine="0"/>
        <w:jc w:val="both"/>
        <w:rPr>
          <w:color w:val="000000"/>
          <w:sz w:val="22"/>
          <w:szCs w:val="22"/>
        </w:rPr>
      </w:pPr>
      <w:r>
        <w:rPr>
          <w:color w:val="000000"/>
          <w:sz w:val="22"/>
          <w:szCs w:val="22"/>
        </w:rPr>
        <w:t xml:space="preserve">- wszystkich wymaganych prawem atestów, certyfikatów, deklaracji zgodności na zastosowane i wbudowane materiały, </w:t>
      </w:r>
    </w:p>
    <w:p w:rsidR="00426E9E" w:rsidRDefault="00FB2FC3">
      <w:pPr>
        <w:pStyle w:val="Style6"/>
        <w:spacing w:line="276" w:lineRule="auto"/>
        <w:ind w:left="426" w:firstLine="0"/>
        <w:jc w:val="both"/>
        <w:rPr>
          <w:color w:val="000000"/>
          <w:sz w:val="22"/>
          <w:szCs w:val="22"/>
        </w:rPr>
      </w:pPr>
      <w:r>
        <w:rPr>
          <w:color w:val="000000"/>
          <w:sz w:val="22"/>
          <w:szCs w:val="22"/>
        </w:rPr>
        <w:t xml:space="preserve">- wymaganych dokumentów, protokołów i zaświadczeń z przeprowadzonych prób, badań i sprawdzeń, </w:t>
      </w:r>
    </w:p>
    <w:p w:rsidR="00426E9E" w:rsidRDefault="00FB2FC3">
      <w:pPr>
        <w:pStyle w:val="Style6"/>
        <w:spacing w:line="276" w:lineRule="auto"/>
        <w:ind w:left="426" w:hanging="426"/>
        <w:jc w:val="both"/>
        <w:rPr>
          <w:color w:val="000000"/>
          <w:sz w:val="22"/>
          <w:szCs w:val="22"/>
        </w:rPr>
      </w:pPr>
      <w:r>
        <w:rPr>
          <w:color w:val="000000"/>
          <w:sz w:val="22"/>
          <w:szCs w:val="22"/>
        </w:rPr>
        <w:t>8.</w:t>
      </w:r>
      <w:r>
        <w:rPr>
          <w:color w:val="000000"/>
          <w:sz w:val="22"/>
          <w:szCs w:val="22"/>
        </w:rPr>
        <w:tab/>
        <w:t xml:space="preserve">Zamawiający, w terminie 3 dni licząc od daty zgłoszenia, dokona sprawdzenia ilości i jakości robót podlegających zakryciu. </w:t>
      </w:r>
    </w:p>
    <w:p w:rsidR="00426E9E" w:rsidRDefault="00FB2FC3">
      <w:pPr>
        <w:pStyle w:val="Style6"/>
        <w:spacing w:line="276" w:lineRule="auto"/>
        <w:ind w:left="426" w:hanging="426"/>
        <w:jc w:val="both"/>
        <w:rPr>
          <w:color w:val="000000"/>
          <w:sz w:val="22"/>
          <w:szCs w:val="22"/>
        </w:rPr>
      </w:pPr>
      <w:r>
        <w:rPr>
          <w:color w:val="000000"/>
          <w:sz w:val="22"/>
          <w:szCs w:val="22"/>
        </w:rPr>
        <w:t>9.</w:t>
      </w:r>
      <w:r>
        <w:rPr>
          <w:color w:val="000000"/>
          <w:sz w:val="22"/>
          <w:szCs w:val="22"/>
        </w:rPr>
        <w:tab/>
        <w:t xml:space="preserve">Jeżeli w toku czynności odbioru zostaną stwierdzone wady, Zamawiającemu przysługują następujące uprawnienia: </w:t>
      </w:r>
    </w:p>
    <w:p w:rsidR="00426E9E" w:rsidRDefault="00FB2FC3">
      <w:pPr>
        <w:pStyle w:val="Style6"/>
        <w:spacing w:line="276" w:lineRule="auto"/>
        <w:ind w:left="426" w:firstLine="0"/>
        <w:jc w:val="both"/>
        <w:rPr>
          <w:color w:val="000000"/>
          <w:sz w:val="22"/>
          <w:szCs w:val="22"/>
        </w:rPr>
      </w:pPr>
      <w:r>
        <w:rPr>
          <w:color w:val="000000"/>
          <w:sz w:val="22"/>
          <w:szCs w:val="22"/>
        </w:rPr>
        <w:t xml:space="preserve">a) jeżeli wady nadają się do usunięcia może odmówić odbioru do czasu usunięcia wad, </w:t>
      </w:r>
    </w:p>
    <w:p w:rsidR="00426E9E" w:rsidRDefault="00FB2FC3">
      <w:pPr>
        <w:pStyle w:val="Style6"/>
        <w:spacing w:line="276" w:lineRule="auto"/>
        <w:ind w:left="426" w:firstLine="0"/>
        <w:jc w:val="both"/>
        <w:rPr>
          <w:color w:val="000000"/>
          <w:sz w:val="22"/>
          <w:szCs w:val="22"/>
        </w:rPr>
      </w:pPr>
      <w:r>
        <w:rPr>
          <w:color w:val="000000"/>
          <w:sz w:val="22"/>
          <w:szCs w:val="22"/>
        </w:rPr>
        <w:t xml:space="preserve">b) jeżeli wady nie nadają się do usunięcia to: </w:t>
      </w:r>
    </w:p>
    <w:p w:rsidR="00426E9E" w:rsidRDefault="00FB2FC3">
      <w:pPr>
        <w:pStyle w:val="Style6"/>
        <w:spacing w:line="276" w:lineRule="auto"/>
        <w:ind w:left="426" w:firstLine="0"/>
        <w:jc w:val="both"/>
        <w:rPr>
          <w:color w:val="000000"/>
          <w:sz w:val="22"/>
          <w:szCs w:val="22"/>
        </w:rPr>
      </w:pPr>
      <w:r>
        <w:rPr>
          <w:color w:val="000000"/>
          <w:sz w:val="22"/>
          <w:szCs w:val="22"/>
        </w:rPr>
        <w:t xml:space="preserve">- jeżeli nie uniemożliwiają one użytkowania przedmiotu odbioru zgodnie z przeznaczeniem, Zamawiający może obniżyć odpowiednio wynagrodzenie Wykonawcy, </w:t>
      </w:r>
    </w:p>
    <w:p w:rsidR="00426E9E" w:rsidRDefault="00FB2FC3">
      <w:pPr>
        <w:pStyle w:val="Style6"/>
        <w:spacing w:line="276" w:lineRule="auto"/>
        <w:ind w:left="426" w:firstLine="0"/>
        <w:jc w:val="both"/>
        <w:rPr>
          <w:color w:val="000000"/>
          <w:sz w:val="22"/>
          <w:szCs w:val="22"/>
        </w:rPr>
      </w:pPr>
      <w:r>
        <w:rPr>
          <w:color w:val="000000"/>
          <w:sz w:val="22"/>
          <w:szCs w:val="22"/>
        </w:rPr>
        <w:t xml:space="preserve">- jeżeli wady uniemożliwiają użytkowanie zgodnie z przeznaczeniem, Zamawiający może odstąpić </w:t>
      </w:r>
      <w:r>
        <w:rPr>
          <w:color w:val="000000"/>
          <w:sz w:val="22"/>
          <w:szCs w:val="22"/>
        </w:rPr>
        <w:br/>
        <w:t xml:space="preserve">od umowy z winy Wykonawcy lub żądać wykonania przedmiotu odbioru po raz drugi. </w:t>
      </w:r>
    </w:p>
    <w:p w:rsidR="00426E9E" w:rsidRDefault="00FB2FC3">
      <w:pPr>
        <w:pStyle w:val="Style6"/>
        <w:spacing w:line="276" w:lineRule="auto"/>
        <w:ind w:left="426" w:hanging="426"/>
        <w:jc w:val="both"/>
        <w:rPr>
          <w:color w:val="000000"/>
          <w:sz w:val="22"/>
          <w:szCs w:val="22"/>
        </w:rPr>
      </w:pPr>
      <w:r>
        <w:rPr>
          <w:color w:val="000000"/>
          <w:sz w:val="22"/>
          <w:szCs w:val="22"/>
        </w:rPr>
        <w:t>10.</w:t>
      </w:r>
      <w:r>
        <w:rPr>
          <w:color w:val="000000"/>
          <w:sz w:val="22"/>
          <w:szCs w:val="22"/>
        </w:rPr>
        <w:tab/>
        <w:t xml:space="preserve">Strony postanawiają, że z czynności odbioru będzie spisany protokół zawierający wszelkie ustalenia dokonane w toku odbioru, jak też terminy wyznaczone na usunięcie stwierdzonych przy odbiorze wad. </w:t>
      </w:r>
    </w:p>
    <w:p w:rsidR="00426E9E" w:rsidRDefault="00FB2FC3">
      <w:pPr>
        <w:pStyle w:val="Style6"/>
        <w:spacing w:line="276" w:lineRule="auto"/>
        <w:ind w:left="426" w:hanging="426"/>
        <w:jc w:val="both"/>
        <w:rPr>
          <w:color w:val="000000"/>
          <w:sz w:val="22"/>
          <w:szCs w:val="22"/>
        </w:rPr>
      </w:pPr>
      <w:r>
        <w:rPr>
          <w:color w:val="000000"/>
          <w:sz w:val="22"/>
          <w:szCs w:val="22"/>
        </w:rPr>
        <w:t>11.</w:t>
      </w:r>
      <w:r>
        <w:rPr>
          <w:color w:val="000000"/>
          <w:sz w:val="22"/>
          <w:szCs w:val="22"/>
        </w:rPr>
        <w:tab/>
        <w:t xml:space="preserve">Zamawiający wyznaczy także ostateczny, pogwarancyjny odbiór robót po upływie terminu gwarancji </w:t>
      </w:r>
      <w:r>
        <w:rPr>
          <w:color w:val="000000"/>
          <w:sz w:val="22"/>
          <w:szCs w:val="22"/>
        </w:rPr>
        <w:br/>
        <w:t xml:space="preserve">(w okresie 14 dni roboczych). </w:t>
      </w:r>
    </w:p>
    <w:p w:rsidR="00426E9E" w:rsidRDefault="00FB2FC3">
      <w:pPr>
        <w:pStyle w:val="Style6"/>
        <w:spacing w:line="276" w:lineRule="auto"/>
        <w:ind w:left="426" w:hanging="426"/>
        <w:jc w:val="both"/>
        <w:rPr>
          <w:color w:val="000000"/>
          <w:sz w:val="22"/>
          <w:szCs w:val="22"/>
        </w:rPr>
      </w:pPr>
      <w:r>
        <w:rPr>
          <w:color w:val="000000"/>
          <w:sz w:val="22"/>
          <w:szCs w:val="22"/>
        </w:rPr>
        <w:t>12.</w:t>
      </w:r>
      <w:r>
        <w:rPr>
          <w:color w:val="000000"/>
          <w:sz w:val="22"/>
          <w:szCs w:val="22"/>
        </w:rPr>
        <w:tab/>
        <w:t xml:space="preserve">Wykonawca zobowiązany jest do zawiadomienia Zamawiającego (inspektora nadzoru) o usunięciu wad, oraz do żądania wyznaczenia terminu na odbiór zakwestionowanych uprzednio robót jako wadliwych. </w:t>
      </w:r>
    </w:p>
    <w:p w:rsidR="00426E9E" w:rsidRDefault="00FB2FC3">
      <w:pPr>
        <w:pStyle w:val="Style6"/>
        <w:widowControl/>
        <w:spacing w:line="276" w:lineRule="auto"/>
        <w:ind w:left="426" w:hanging="426"/>
        <w:jc w:val="both"/>
        <w:rPr>
          <w:rStyle w:val="FontStyle13"/>
          <w:sz w:val="22"/>
          <w:szCs w:val="22"/>
        </w:rPr>
      </w:pPr>
      <w:r>
        <w:rPr>
          <w:color w:val="000000"/>
          <w:sz w:val="22"/>
          <w:szCs w:val="22"/>
        </w:rPr>
        <w:t>13.</w:t>
      </w:r>
      <w:r>
        <w:rPr>
          <w:color w:val="000000"/>
          <w:sz w:val="22"/>
          <w:szCs w:val="22"/>
        </w:rPr>
        <w:tab/>
        <w:t xml:space="preserve">Zamawiający może podjąć decyzję o przerwaniu odbioru, jeżeli w czasie tych czynności ujawniono istnienie takich wad, które uniemożliwiają użytkowanie przedmiotu umowy zgodnie z przeznaczeniem - </w:t>
      </w:r>
      <w:r>
        <w:rPr>
          <w:color w:val="000000"/>
          <w:sz w:val="22"/>
          <w:szCs w:val="22"/>
        </w:rPr>
        <w:br/>
        <w:t>aż do czasu usunięcia tych wad.</w:t>
      </w:r>
    </w:p>
    <w:p w:rsidR="00763734" w:rsidRDefault="00763734">
      <w:pPr>
        <w:pStyle w:val="Style6"/>
        <w:widowControl/>
        <w:spacing w:before="144" w:line="100" w:lineRule="atLeast"/>
        <w:ind w:firstLine="0"/>
        <w:jc w:val="center"/>
        <w:rPr>
          <w:rStyle w:val="FontStyle13"/>
          <w:sz w:val="22"/>
          <w:szCs w:val="22"/>
        </w:rPr>
      </w:pPr>
    </w:p>
    <w:p w:rsidR="00426E9E" w:rsidRDefault="00FB2FC3">
      <w:pPr>
        <w:pStyle w:val="Style6"/>
        <w:widowControl/>
        <w:spacing w:before="144" w:line="100" w:lineRule="atLeast"/>
        <w:ind w:firstLine="0"/>
        <w:jc w:val="center"/>
        <w:rPr>
          <w:rStyle w:val="FontStyle13"/>
          <w:sz w:val="22"/>
          <w:szCs w:val="22"/>
        </w:rPr>
      </w:pPr>
      <w:r>
        <w:rPr>
          <w:rStyle w:val="FontStyle13"/>
          <w:sz w:val="22"/>
          <w:szCs w:val="22"/>
        </w:rPr>
        <w:t>§ 7</w:t>
      </w:r>
    </w:p>
    <w:p w:rsidR="00426E9E" w:rsidRDefault="00FB2FC3">
      <w:pPr>
        <w:pStyle w:val="Style11"/>
        <w:widowControl/>
        <w:spacing w:before="5"/>
        <w:ind w:right="5"/>
        <w:rPr>
          <w:rStyle w:val="FontStyle14"/>
          <w:sz w:val="22"/>
          <w:szCs w:val="22"/>
        </w:rPr>
      </w:pPr>
      <w:r>
        <w:rPr>
          <w:rStyle w:val="FontStyle13"/>
          <w:sz w:val="22"/>
          <w:szCs w:val="22"/>
        </w:rPr>
        <w:t>Wynagrodzenie</w:t>
      </w:r>
    </w:p>
    <w:p w:rsidR="00426E9E" w:rsidRDefault="00FB2FC3">
      <w:pPr>
        <w:pStyle w:val="Style8"/>
        <w:widowControl/>
        <w:numPr>
          <w:ilvl w:val="0"/>
          <w:numId w:val="16"/>
        </w:numPr>
        <w:tabs>
          <w:tab w:val="left" w:pos="360"/>
        </w:tabs>
        <w:spacing w:before="168" w:line="360" w:lineRule="auto"/>
        <w:ind w:left="0" w:firstLine="0"/>
        <w:rPr>
          <w:bCs/>
          <w:sz w:val="22"/>
          <w:szCs w:val="22"/>
        </w:rPr>
      </w:pPr>
      <w:r>
        <w:rPr>
          <w:rStyle w:val="FontStyle14"/>
          <w:sz w:val="22"/>
          <w:szCs w:val="22"/>
        </w:rPr>
        <w:t>Za wykonanie Przedmiotu umowy Zamawiający zapłaci Wykonawcy wynagrodzenie w wysokości:</w:t>
      </w:r>
    </w:p>
    <w:p w:rsidR="00426E9E" w:rsidRDefault="00FB2FC3">
      <w:pPr>
        <w:pStyle w:val="Style9"/>
        <w:widowControl/>
        <w:spacing w:before="5" w:line="276" w:lineRule="auto"/>
        <w:ind w:firstLine="426"/>
        <w:rPr>
          <w:bCs/>
          <w:sz w:val="22"/>
          <w:szCs w:val="22"/>
        </w:rPr>
      </w:pPr>
      <w:r>
        <w:rPr>
          <w:bCs/>
          <w:sz w:val="22"/>
          <w:szCs w:val="22"/>
        </w:rPr>
        <w:t xml:space="preserve">-  wartość netto </w:t>
      </w:r>
      <w:r>
        <w:rPr>
          <w:bCs/>
          <w:sz w:val="22"/>
          <w:szCs w:val="22"/>
        </w:rPr>
        <w:tab/>
      </w:r>
      <w:r>
        <w:rPr>
          <w:bCs/>
          <w:sz w:val="22"/>
          <w:szCs w:val="22"/>
        </w:rPr>
        <w:tab/>
        <w:t>………………..……. zł,</w:t>
      </w:r>
    </w:p>
    <w:p w:rsidR="00426E9E" w:rsidRDefault="00FB2FC3">
      <w:pPr>
        <w:pStyle w:val="Style9"/>
        <w:widowControl/>
        <w:tabs>
          <w:tab w:val="left" w:leader="dot" w:pos="-142"/>
        </w:tabs>
        <w:spacing w:line="276" w:lineRule="auto"/>
        <w:ind w:firstLine="426"/>
        <w:rPr>
          <w:bCs/>
          <w:sz w:val="22"/>
          <w:szCs w:val="22"/>
        </w:rPr>
      </w:pPr>
      <w:r>
        <w:rPr>
          <w:bCs/>
          <w:sz w:val="22"/>
          <w:szCs w:val="22"/>
        </w:rPr>
        <w:t xml:space="preserve">-  podatek VAT (…..%) </w:t>
      </w:r>
      <w:r>
        <w:rPr>
          <w:bCs/>
          <w:sz w:val="22"/>
          <w:szCs w:val="22"/>
        </w:rPr>
        <w:tab/>
        <w:t>……………………….zł,</w:t>
      </w:r>
    </w:p>
    <w:p w:rsidR="00426E9E" w:rsidRDefault="00FB2FC3">
      <w:pPr>
        <w:pStyle w:val="Style4"/>
        <w:widowControl/>
        <w:tabs>
          <w:tab w:val="left" w:leader="dot" w:pos="0"/>
        </w:tabs>
        <w:spacing w:line="307" w:lineRule="exact"/>
        <w:ind w:firstLine="426"/>
        <w:jc w:val="left"/>
        <w:rPr>
          <w:bCs/>
          <w:sz w:val="22"/>
          <w:szCs w:val="22"/>
        </w:rPr>
      </w:pPr>
      <w:r>
        <w:rPr>
          <w:bCs/>
          <w:sz w:val="22"/>
          <w:szCs w:val="22"/>
        </w:rPr>
        <w:t xml:space="preserve">-  brutto </w:t>
      </w:r>
      <w:r>
        <w:rPr>
          <w:bCs/>
          <w:sz w:val="22"/>
          <w:szCs w:val="22"/>
        </w:rPr>
        <w:tab/>
      </w:r>
      <w:r>
        <w:rPr>
          <w:bCs/>
          <w:sz w:val="22"/>
          <w:szCs w:val="22"/>
        </w:rPr>
        <w:tab/>
      </w:r>
      <w:r>
        <w:rPr>
          <w:bCs/>
          <w:sz w:val="22"/>
          <w:szCs w:val="22"/>
        </w:rPr>
        <w:tab/>
        <w:t xml:space="preserve">……………………… zł.  </w:t>
      </w:r>
    </w:p>
    <w:p w:rsidR="00426E9E" w:rsidRPr="00256BE4" w:rsidRDefault="00FB2FC3">
      <w:pPr>
        <w:pStyle w:val="Style4"/>
        <w:widowControl/>
        <w:tabs>
          <w:tab w:val="left" w:leader="dot" w:pos="1493"/>
          <w:tab w:val="left" w:leader="dot" w:pos="5678"/>
          <w:tab w:val="left" w:pos="5923"/>
        </w:tabs>
        <w:spacing w:after="240" w:line="307" w:lineRule="exact"/>
        <w:ind w:left="370"/>
        <w:jc w:val="left"/>
        <w:rPr>
          <w:rStyle w:val="FontStyle26"/>
          <w:rFonts w:asciiTheme="minorHAnsi" w:hAnsiTheme="minorHAnsi" w:cstheme="minorHAnsi"/>
          <w:sz w:val="22"/>
          <w:szCs w:val="22"/>
        </w:rPr>
      </w:pPr>
      <w:r w:rsidRPr="00256BE4">
        <w:rPr>
          <w:rStyle w:val="FontStyle14"/>
          <w:rFonts w:asciiTheme="minorHAnsi" w:hAnsiTheme="minorHAnsi" w:cstheme="minorHAnsi"/>
          <w:sz w:val="22"/>
          <w:szCs w:val="22"/>
        </w:rPr>
        <w:t>określone w Ofercie Wykonawcy stanowiącej załącznik nr 1 do umowy.</w:t>
      </w:r>
    </w:p>
    <w:p w:rsidR="00426E9E" w:rsidRPr="00256BE4" w:rsidRDefault="00FB2FC3">
      <w:pPr>
        <w:pStyle w:val="Style8"/>
        <w:widowControl/>
        <w:numPr>
          <w:ilvl w:val="0"/>
          <w:numId w:val="17"/>
        </w:numPr>
        <w:tabs>
          <w:tab w:val="left" w:pos="360"/>
        </w:tabs>
        <w:ind w:left="360" w:right="10"/>
        <w:rPr>
          <w:rFonts w:asciiTheme="minorHAnsi" w:hAnsiTheme="minorHAnsi" w:cstheme="minorHAnsi"/>
          <w:bCs/>
          <w:color w:val="000000"/>
          <w:sz w:val="22"/>
          <w:szCs w:val="22"/>
        </w:rPr>
      </w:pPr>
      <w:r w:rsidRPr="00256BE4">
        <w:rPr>
          <w:rStyle w:val="FontStyle26"/>
          <w:rFonts w:asciiTheme="minorHAnsi" w:hAnsiTheme="minorHAnsi" w:cstheme="minorHAnsi"/>
          <w:sz w:val="22"/>
          <w:szCs w:val="22"/>
        </w:rPr>
        <w:t>Strony ustalają, że obowiązującą formą wynagrodzenia za przedmiot umowy jest wynagrodzenie kosztorysowe w rozumieniu art. 629 Kodeksu cywilnego. Wynagrodzenie za wykonane roboty budowlane (kosztorys powykonawczy) będzie liczone w oparciu o rzeczywiste obmiary (ilości) robót wykonanych przemnożone przez odpowiadające im ceny jednostkowe robót zawarte w ofercie Wykonawcy.</w:t>
      </w:r>
    </w:p>
    <w:p w:rsidR="00426E9E" w:rsidRPr="00256BE4" w:rsidRDefault="00FB2FC3">
      <w:pPr>
        <w:pStyle w:val="Style8"/>
        <w:widowControl/>
        <w:numPr>
          <w:ilvl w:val="0"/>
          <w:numId w:val="17"/>
        </w:numPr>
        <w:tabs>
          <w:tab w:val="left" w:pos="360"/>
        </w:tabs>
        <w:spacing w:line="276" w:lineRule="auto"/>
        <w:ind w:left="360" w:right="10"/>
        <w:rPr>
          <w:rFonts w:asciiTheme="minorHAnsi" w:hAnsiTheme="minorHAnsi" w:cstheme="minorHAnsi"/>
          <w:bCs/>
          <w:sz w:val="22"/>
          <w:szCs w:val="22"/>
        </w:rPr>
      </w:pPr>
      <w:r w:rsidRPr="00256BE4">
        <w:rPr>
          <w:rFonts w:asciiTheme="minorHAnsi" w:hAnsiTheme="minorHAnsi" w:cstheme="minorHAnsi"/>
          <w:bCs/>
          <w:color w:val="000000"/>
          <w:sz w:val="22"/>
          <w:szCs w:val="22"/>
        </w:rPr>
        <w:t xml:space="preserve">Stronom jest znany fakt konieczności stosowania procedury podzielonej płatności </w:t>
      </w:r>
      <w:r w:rsidRPr="00256BE4">
        <w:rPr>
          <w:rFonts w:asciiTheme="minorHAnsi" w:hAnsiTheme="minorHAnsi" w:cstheme="minorHAnsi"/>
          <w:bCs/>
          <w:color w:val="000000"/>
          <w:sz w:val="22"/>
          <w:szCs w:val="22"/>
        </w:rPr>
        <w:br/>
        <w:t>(</w:t>
      </w:r>
      <w:r w:rsidRPr="00256BE4">
        <w:rPr>
          <w:rFonts w:asciiTheme="minorHAnsi" w:hAnsiTheme="minorHAnsi" w:cstheme="minorHAnsi"/>
          <w:bCs/>
          <w:i/>
          <w:color w:val="000000"/>
          <w:sz w:val="22"/>
          <w:szCs w:val="22"/>
        </w:rPr>
        <w:t>splitpayment</w:t>
      </w:r>
      <w:r w:rsidRPr="00256BE4">
        <w:rPr>
          <w:rFonts w:asciiTheme="minorHAnsi" w:hAnsiTheme="minorHAnsi" w:cstheme="minorHAnsi"/>
          <w:bCs/>
          <w:color w:val="000000"/>
          <w:sz w:val="22"/>
          <w:szCs w:val="22"/>
        </w:rPr>
        <w:t xml:space="preserve">) w dokonywanych rozliczeniach od dnia 1 listopada 2019 r. Mając </w:t>
      </w:r>
      <w:r w:rsidRPr="00256BE4">
        <w:rPr>
          <w:rFonts w:asciiTheme="minorHAnsi" w:hAnsiTheme="minorHAnsi" w:cstheme="minorHAnsi"/>
          <w:bCs/>
          <w:color w:val="000000"/>
          <w:sz w:val="22"/>
          <w:szCs w:val="22"/>
        </w:rPr>
        <w:br/>
        <w:t xml:space="preserve">na względzie powyższe, Wykonawca podaje numer rachunku bankowego do dokonywania przelewów </w:t>
      </w:r>
      <w:r w:rsidRPr="00256BE4">
        <w:rPr>
          <w:rFonts w:asciiTheme="minorHAnsi" w:hAnsiTheme="minorHAnsi" w:cstheme="minorHAnsi"/>
          <w:bCs/>
          <w:color w:val="000000"/>
          <w:sz w:val="22"/>
          <w:szCs w:val="22"/>
        </w:rPr>
        <w:br/>
        <w:t>w procedurze podzielonej płatności ……………………………………………………………….</w:t>
      </w:r>
    </w:p>
    <w:p w:rsidR="00426E9E" w:rsidRPr="00256BE4" w:rsidRDefault="00FB2FC3">
      <w:pPr>
        <w:pStyle w:val="Style8"/>
        <w:widowControl/>
        <w:numPr>
          <w:ilvl w:val="0"/>
          <w:numId w:val="17"/>
        </w:numPr>
        <w:tabs>
          <w:tab w:val="left" w:pos="360"/>
        </w:tabs>
        <w:spacing w:line="276" w:lineRule="auto"/>
        <w:ind w:left="360" w:right="10"/>
        <w:rPr>
          <w:rFonts w:asciiTheme="minorHAnsi" w:hAnsiTheme="minorHAnsi" w:cstheme="minorHAnsi"/>
          <w:bCs/>
          <w:sz w:val="22"/>
          <w:szCs w:val="22"/>
        </w:rPr>
      </w:pPr>
      <w:r w:rsidRPr="00256BE4">
        <w:rPr>
          <w:rFonts w:asciiTheme="minorHAnsi" w:hAnsiTheme="minorHAnsi" w:cstheme="minorHAnsi"/>
          <w:bCs/>
          <w:sz w:val="22"/>
          <w:szCs w:val="22"/>
        </w:rPr>
        <w:t xml:space="preserve">W przypadku niemożności dokonania płatności w sposób wskazany w ust. 3 niniejszego paragrafu </w:t>
      </w:r>
      <w:r w:rsidRPr="00256BE4">
        <w:rPr>
          <w:rFonts w:asciiTheme="minorHAnsi" w:hAnsiTheme="minorHAnsi" w:cstheme="minorHAnsi"/>
          <w:bCs/>
          <w:sz w:val="22"/>
          <w:szCs w:val="22"/>
        </w:rPr>
        <w:br/>
        <w:t xml:space="preserve">z uwagi na brak na Białej liście wskazanego przez Wykonawcę numeru rachunku bankowego  </w:t>
      </w:r>
      <w:r w:rsidRPr="00256BE4">
        <w:rPr>
          <w:rFonts w:asciiTheme="minorHAnsi" w:hAnsiTheme="minorHAnsi" w:cstheme="minorHAnsi"/>
          <w:bCs/>
          <w:sz w:val="22"/>
          <w:szCs w:val="22"/>
        </w:rPr>
        <w:lastRenderedPageBreak/>
        <w:t>Zamawiający będzie uprawniony do wstrzymania płatności na rzecz Wykonawcy odpowiednio lub części Wynagrodzenia odpowiadającej podatkowi VAT.</w:t>
      </w:r>
    </w:p>
    <w:p w:rsidR="00426E9E" w:rsidRPr="00256BE4" w:rsidRDefault="00FB2FC3">
      <w:pPr>
        <w:pStyle w:val="Style8"/>
        <w:widowControl/>
        <w:numPr>
          <w:ilvl w:val="0"/>
          <w:numId w:val="17"/>
        </w:numPr>
        <w:tabs>
          <w:tab w:val="left" w:pos="360"/>
        </w:tabs>
        <w:spacing w:line="276" w:lineRule="auto"/>
        <w:ind w:left="360" w:right="10"/>
        <w:rPr>
          <w:rStyle w:val="FontStyle14"/>
          <w:rFonts w:asciiTheme="minorHAnsi" w:hAnsiTheme="minorHAnsi" w:cstheme="minorHAnsi"/>
          <w:sz w:val="22"/>
          <w:szCs w:val="22"/>
        </w:rPr>
      </w:pPr>
      <w:r w:rsidRPr="00256BE4">
        <w:rPr>
          <w:rFonts w:asciiTheme="minorHAnsi" w:hAnsiTheme="minorHAnsi" w:cstheme="minorHAnsi"/>
          <w:bCs/>
          <w:sz w:val="22"/>
          <w:szCs w:val="22"/>
        </w:rPr>
        <w:t xml:space="preserve">Strony zgodnie przyjmują, że wystąpienie okoliczności, o których mowa w ust. 4  niniejszego paragrafu, zwalnia Zamawiającego z obowiązku zapłaty odsetek za opóźnienie za okres pomiędzy ustalonym </w:t>
      </w:r>
      <w:r w:rsidRPr="00256BE4">
        <w:rPr>
          <w:rFonts w:asciiTheme="minorHAnsi" w:hAnsiTheme="minorHAnsi" w:cstheme="minorHAnsi"/>
          <w:bCs/>
          <w:sz w:val="22"/>
          <w:szCs w:val="22"/>
        </w:rPr>
        <w:br/>
        <w:t xml:space="preserve">w Umowie terminem płatności, a dniem zrealizowania przez Zamawiającego na rzecz płatności, o których mowa w ust. 4 niniejszego paragrafu. </w:t>
      </w:r>
    </w:p>
    <w:p w:rsidR="00426E9E" w:rsidRPr="00256BE4" w:rsidRDefault="00FB2FC3">
      <w:pPr>
        <w:pStyle w:val="Style8"/>
        <w:widowControl/>
        <w:numPr>
          <w:ilvl w:val="0"/>
          <w:numId w:val="17"/>
        </w:numPr>
        <w:tabs>
          <w:tab w:val="left" w:pos="360"/>
        </w:tabs>
        <w:ind w:left="360" w:right="14"/>
        <w:rPr>
          <w:rStyle w:val="FontStyle14"/>
          <w:rFonts w:asciiTheme="minorHAnsi" w:hAnsiTheme="minorHAnsi" w:cstheme="minorHAnsi"/>
          <w:sz w:val="22"/>
          <w:szCs w:val="22"/>
        </w:rPr>
      </w:pPr>
      <w:r w:rsidRPr="00256BE4">
        <w:rPr>
          <w:rStyle w:val="FontStyle14"/>
          <w:rFonts w:asciiTheme="minorHAnsi" w:hAnsiTheme="minorHAnsi" w:cstheme="minorHAnsi"/>
          <w:sz w:val="22"/>
          <w:szCs w:val="22"/>
        </w:rPr>
        <w:t>Wynagrodzenie o którym mowa w ust. 1 zawiera wszelkie koszty wymagane dla kompleksowej realizacji Przedmiotu Umowy, w tym wynikające z wymagań określonych w Specyfikacji Warunków Zamówienia.</w:t>
      </w:r>
    </w:p>
    <w:p w:rsidR="00426E9E" w:rsidRPr="00256BE4" w:rsidRDefault="00FB2FC3">
      <w:pPr>
        <w:pStyle w:val="Style8"/>
        <w:widowControl/>
        <w:numPr>
          <w:ilvl w:val="0"/>
          <w:numId w:val="17"/>
        </w:numPr>
        <w:tabs>
          <w:tab w:val="left" w:pos="355"/>
        </w:tabs>
        <w:ind w:left="379" w:right="14" w:hanging="379"/>
        <w:rPr>
          <w:rFonts w:asciiTheme="minorHAnsi" w:hAnsiTheme="minorHAnsi" w:cstheme="minorHAnsi"/>
          <w:sz w:val="22"/>
          <w:szCs w:val="22"/>
        </w:rPr>
      </w:pPr>
      <w:r w:rsidRPr="00256BE4">
        <w:rPr>
          <w:rStyle w:val="FontStyle14"/>
          <w:rFonts w:asciiTheme="minorHAnsi" w:hAnsiTheme="minorHAnsi" w:cstheme="minorHAnsi"/>
          <w:sz w:val="22"/>
          <w:szCs w:val="22"/>
        </w:rPr>
        <w:t>Wynagrodzenie o którym mowa w ust. 1 umowy obejmuje wszystkie koszty związane z czynnościami wskazanymi w ofercie Wykonawcy, w tym ryzyko Wykonawcy z tytułu oszacowania wszelkich kosztów związanych z realizacją Przedmiotu Umowy, a także oddziaływania innych czynników mających lub mogących mieć wpływ na koszty leżące po stronie Wykonawcy.</w:t>
      </w:r>
    </w:p>
    <w:p w:rsidR="00426E9E" w:rsidRPr="00256BE4" w:rsidRDefault="00FB2FC3">
      <w:pPr>
        <w:pStyle w:val="Style8"/>
        <w:widowControl/>
        <w:numPr>
          <w:ilvl w:val="0"/>
          <w:numId w:val="17"/>
        </w:numPr>
        <w:tabs>
          <w:tab w:val="left" w:pos="355"/>
        </w:tabs>
        <w:ind w:left="379" w:right="14" w:hanging="379"/>
        <w:rPr>
          <w:rStyle w:val="FontStyle14"/>
          <w:rFonts w:asciiTheme="minorHAnsi" w:hAnsiTheme="minorHAnsi" w:cstheme="minorHAnsi"/>
          <w:sz w:val="22"/>
          <w:szCs w:val="22"/>
        </w:rPr>
      </w:pPr>
      <w:r w:rsidRPr="00256BE4">
        <w:rPr>
          <w:rFonts w:asciiTheme="minorHAnsi" w:hAnsiTheme="minorHAnsi" w:cstheme="minorHAnsi"/>
          <w:sz w:val="22"/>
          <w:szCs w:val="22"/>
        </w:rPr>
        <w:t>Za roboty dodatkowe, o których mowa w art. 455 ust. 1 pkt 3 PZP Strony ustalą wynagrodzenie kosztorysowe na podstawie zatwierdzonego przez Zamawiającego kosztorysu robót dodatkowych sporządzonego przez Wykonawcę oraz zatwierdzonych przez Inspekto</w:t>
      </w:r>
      <w:r w:rsidR="001B34EC">
        <w:rPr>
          <w:rFonts w:asciiTheme="minorHAnsi" w:hAnsiTheme="minorHAnsi" w:cstheme="minorHAnsi"/>
          <w:sz w:val="22"/>
          <w:szCs w:val="22"/>
        </w:rPr>
        <w:t>ra Nadzoru przedmiarów robót, w </w:t>
      </w:r>
      <w:r w:rsidRPr="00256BE4">
        <w:rPr>
          <w:rFonts w:asciiTheme="minorHAnsi" w:hAnsiTheme="minorHAnsi" w:cstheme="minorHAnsi"/>
          <w:sz w:val="22"/>
          <w:szCs w:val="22"/>
        </w:rPr>
        <w:t xml:space="preserve">oparciu o składniki cenotwórcze z kosztorysu ofertowego. </w:t>
      </w:r>
      <w:r w:rsidRPr="00256BE4">
        <w:rPr>
          <w:rStyle w:val="FontStyle14"/>
          <w:rFonts w:asciiTheme="minorHAnsi" w:hAnsiTheme="minorHAnsi" w:cstheme="minorHAnsi"/>
          <w:sz w:val="22"/>
          <w:szCs w:val="22"/>
        </w:rPr>
        <w:t>W przypadku, gdy nie będzie możliwe rozliczenie danej części zadania w oparciu o powyższe zapisy, brakujące ceny czynników produkcji zostaną przyjęte z cenników SEKOCENBUD dla Województwa Podkarpackiego wydanych w okresie dokonywania wyliczeń kosztów;</w:t>
      </w:r>
    </w:p>
    <w:p w:rsidR="00426E9E" w:rsidRPr="00256BE4" w:rsidRDefault="00FB2FC3">
      <w:pPr>
        <w:pStyle w:val="Style8"/>
        <w:widowControl/>
        <w:numPr>
          <w:ilvl w:val="0"/>
          <w:numId w:val="17"/>
        </w:numPr>
        <w:tabs>
          <w:tab w:val="left" w:pos="355"/>
        </w:tabs>
        <w:ind w:left="379" w:right="14" w:hanging="379"/>
        <w:rPr>
          <w:rStyle w:val="FontStyle14"/>
          <w:rFonts w:asciiTheme="minorHAnsi" w:hAnsiTheme="minorHAnsi" w:cstheme="minorHAnsi"/>
          <w:sz w:val="22"/>
          <w:szCs w:val="22"/>
        </w:rPr>
      </w:pPr>
      <w:r w:rsidRPr="00256BE4">
        <w:rPr>
          <w:rStyle w:val="FontStyle14"/>
          <w:rFonts w:asciiTheme="minorHAnsi" w:hAnsiTheme="minorHAnsi" w:cstheme="minorHAnsi"/>
          <w:sz w:val="22"/>
          <w:szCs w:val="22"/>
        </w:rPr>
        <w:t>W przypadku wystąpienia robót zamiennych, rozliczenie nastąpi na podstawie kosztorysów różnicowych sporządzonych przez Wykonawcę, zatwierdzonych przez ins</w:t>
      </w:r>
      <w:r w:rsidR="00256BE4">
        <w:rPr>
          <w:rStyle w:val="FontStyle14"/>
          <w:rFonts w:asciiTheme="minorHAnsi" w:hAnsiTheme="minorHAnsi" w:cstheme="minorHAnsi"/>
          <w:sz w:val="22"/>
          <w:szCs w:val="22"/>
        </w:rPr>
        <w:t>pektora nadzoru Zamawiającego z </w:t>
      </w:r>
      <w:r w:rsidRPr="00256BE4">
        <w:rPr>
          <w:rStyle w:val="FontStyle14"/>
          <w:rFonts w:asciiTheme="minorHAnsi" w:hAnsiTheme="minorHAnsi" w:cstheme="minorHAnsi"/>
          <w:sz w:val="22"/>
          <w:szCs w:val="22"/>
        </w:rPr>
        <w:t xml:space="preserve">zastosowaniem cen czynników produkcji, na podstawie których został sporządzony kosztorys ofertowy robót podstawowych. Gdy nie będzie możliwe rozliczenie danej roboty w oparciu o dane z kosztorysu ofertowego, brakujące ceny czynników produkcji zostaną przyjęte z informatora Sekocenbudu (jako średnie) dla kwartału poprzedzającego termin wykonania robót. Podstawą do określenia nakładów rzeczowych będą normy zawarte w kosztorysie ofertowym, natomiast w przypadku braku odpowiednich pozycji w KNR –ach, odpowiednie KNR zatwierdzone przez inspektora nadzoru. </w:t>
      </w:r>
    </w:p>
    <w:p w:rsidR="00426E9E" w:rsidRPr="00256BE4" w:rsidRDefault="00FB2FC3">
      <w:pPr>
        <w:pStyle w:val="Style8"/>
        <w:widowControl/>
        <w:numPr>
          <w:ilvl w:val="0"/>
          <w:numId w:val="17"/>
        </w:numPr>
        <w:tabs>
          <w:tab w:val="left" w:pos="355"/>
        </w:tabs>
        <w:ind w:left="379" w:right="14" w:hanging="379"/>
        <w:rPr>
          <w:rStyle w:val="FontStyle14"/>
          <w:rFonts w:asciiTheme="minorHAnsi" w:hAnsiTheme="minorHAnsi" w:cstheme="minorHAnsi"/>
          <w:sz w:val="22"/>
          <w:szCs w:val="22"/>
        </w:rPr>
      </w:pPr>
      <w:r w:rsidRPr="00256BE4">
        <w:rPr>
          <w:rStyle w:val="FontStyle14"/>
          <w:rFonts w:asciiTheme="minorHAnsi" w:hAnsiTheme="minorHAnsi" w:cstheme="minorHAnsi"/>
          <w:sz w:val="22"/>
          <w:szCs w:val="22"/>
        </w:rPr>
        <w:t>Niedoszacowanie, pominięcie oraz brak rozpoznania zakresu Przedmiotu Umowy nie może być podstawą do żądania zmiany wynagrodzenia określonego w ust. 1 niniejszego paragrafu.</w:t>
      </w:r>
    </w:p>
    <w:p w:rsidR="00426E9E" w:rsidRPr="00256BE4" w:rsidRDefault="00FB2FC3">
      <w:pPr>
        <w:pStyle w:val="Style8"/>
        <w:widowControl/>
        <w:numPr>
          <w:ilvl w:val="0"/>
          <w:numId w:val="17"/>
        </w:numPr>
        <w:tabs>
          <w:tab w:val="left" w:pos="355"/>
        </w:tabs>
        <w:ind w:left="379" w:right="14" w:hanging="379"/>
        <w:rPr>
          <w:rFonts w:asciiTheme="minorHAnsi" w:hAnsiTheme="minorHAnsi" w:cstheme="minorHAnsi"/>
          <w:bCs/>
          <w:color w:val="000000"/>
          <w:sz w:val="22"/>
          <w:szCs w:val="22"/>
        </w:rPr>
      </w:pPr>
      <w:r w:rsidRPr="00256BE4">
        <w:rPr>
          <w:rStyle w:val="FontStyle14"/>
          <w:rFonts w:asciiTheme="minorHAnsi" w:hAnsiTheme="minorHAnsi" w:cstheme="minorHAnsi"/>
          <w:sz w:val="22"/>
          <w:szCs w:val="22"/>
        </w:rPr>
        <w:t>W przypadku zmiany przepisów dotyczących ustawy o podatku od towarów i usług, Strony obowiązywać będzie cena z uwzględnieniem stawki VAT obowiązującej na dzień wystawienia faktury.</w:t>
      </w:r>
    </w:p>
    <w:p w:rsidR="00426E9E" w:rsidRDefault="00FB2FC3">
      <w:pPr>
        <w:pStyle w:val="Style8"/>
        <w:widowControl/>
        <w:numPr>
          <w:ilvl w:val="0"/>
          <w:numId w:val="17"/>
        </w:numPr>
        <w:tabs>
          <w:tab w:val="left" w:pos="355"/>
        </w:tabs>
        <w:ind w:left="379" w:right="14" w:hanging="379"/>
      </w:pPr>
      <w:r w:rsidRPr="00256BE4">
        <w:rPr>
          <w:rFonts w:asciiTheme="minorHAnsi" w:hAnsiTheme="minorHAnsi" w:cstheme="minorHAnsi"/>
          <w:bCs/>
          <w:color w:val="000000"/>
          <w:sz w:val="22"/>
          <w:szCs w:val="22"/>
        </w:rPr>
        <w:t>Bez pisemnej zgody Zamawiającego Wykonawca nie może sporządzić cesji należnego wynagrodzenia.</w:t>
      </w:r>
    </w:p>
    <w:p w:rsidR="00426E9E" w:rsidRDefault="00426E9E">
      <w:pPr>
        <w:pStyle w:val="Style11"/>
        <w:widowControl/>
        <w:spacing w:line="461" w:lineRule="exact"/>
        <w:ind w:right="-37"/>
      </w:pPr>
    </w:p>
    <w:p w:rsidR="00426E9E" w:rsidRDefault="00FB2FC3">
      <w:pPr>
        <w:pStyle w:val="Style11"/>
        <w:widowControl/>
        <w:spacing w:line="461" w:lineRule="exact"/>
        <w:ind w:right="-37"/>
        <w:rPr>
          <w:rStyle w:val="FontStyle13"/>
          <w:sz w:val="22"/>
          <w:szCs w:val="22"/>
        </w:rPr>
      </w:pPr>
      <w:r>
        <w:rPr>
          <w:rStyle w:val="FontStyle13"/>
          <w:sz w:val="22"/>
          <w:szCs w:val="22"/>
        </w:rPr>
        <w:t xml:space="preserve">§ 8 </w:t>
      </w:r>
    </w:p>
    <w:p w:rsidR="00426E9E" w:rsidRDefault="00FB2FC3">
      <w:pPr>
        <w:pStyle w:val="Style11"/>
        <w:widowControl/>
        <w:ind w:right="-37"/>
        <w:rPr>
          <w:rStyle w:val="FontStyle14"/>
          <w:sz w:val="22"/>
          <w:szCs w:val="22"/>
        </w:rPr>
      </w:pPr>
      <w:r>
        <w:rPr>
          <w:rStyle w:val="FontStyle13"/>
          <w:sz w:val="22"/>
          <w:szCs w:val="22"/>
        </w:rPr>
        <w:t>Rozliczenie</w:t>
      </w:r>
    </w:p>
    <w:p w:rsidR="00426E9E" w:rsidRDefault="00FB2FC3">
      <w:pPr>
        <w:pStyle w:val="Style8"/>
        <w:widowControl/>
        <w:numPr>
          <w:ilvl w:val="0"/>
          <w:numId w:val="18"/>
        </w:numPr>
        <w:tabs>
          <w:tab w:val="left" w:pos="355"/>
        </w:tabs>
        <w:spacing w:before="120"/>
        <w:ind w:left="355" w:hanging="355"/>
        <w:rPr>
          <w:rStyle w:val="FontStyle14"/>
          <w:sz w:val="22"/>
          <w:szCs w:val="22"/>
        </w:rPr>
      </w:pPr>
      <w:r>
        <w:rPr>
          <w:rStyle w:val="FontStyle14"/>
          <w:sz w:val="22"/>
          <w:szCs w:val="22"/>
        </w:rPr>
        <w:t>Rozliczenie umowy za wykonane i odebrane przez Zamawiającego nastąpi fakturą końcową</w:t>
      </w:r>
      <w:r w:rsidR="001B34EC">
        <w:rPr>
          <w:rStyle w:val="FontStyle14"/>
          <w:sz w:val="22"/>
          <w:szCs w:val="22"/>
        </w:rPr>
        <w:t>.</w:t>
      </w:r>
    </w:p>
    <w:p w:rsidR="00426E9E" w:rsidRDefault="00FB2FC3">
      <w:pPr>
        <w:pStyle w:val="Style8"/>
        <w:widowControl/>
        <w:numPr>
          <w:ilvl w:val="0"/>
          <w:numId w:val="18"/>
        </w:numPr>
        <w:tabs>
          <w:tab w:val="left" w:pos="355"/>
        </w:tabs>
        <w:ind w:left="355" w:hanging="355"/>
        <w:rPr>
          <w:rStyle w:val="FontStyle14"/>
          <w:sz w:val="22"/>
          <w:szCs w:val="22"/>
        </w:rPr>
      </w:pPr>
      <w:r>
        <w:rPr>
          <w:rStyle w:val="FontStyle14"/>
          <w:sz w:val="22"/>
          <w:szCs w:val="22"/>
        </w:rPr>
        <w:t>Strony ustalają, że podstawą do wystawienia faktury będzie protokół odbioru końcowego podpisany przez Strony bez zastrzeżeń co do wad istotnych sporządzony w formie pisemnej pod rygorem nieważności. Protokół stanowić będzie załącznik do faktury.</w:t>
      </w:r>
    </w:p>
    <w:p w:rsidR="00426E9E" w:rsidRDefault="00FB2FC3">
      <w:pPr>
        <w:pStyle w:val="Style8"/>
        <w:widowControl/>
        <w:numPr>
          <w:ilvl w:val="0"/>
          <w:numId w:val="18"/>
        </w:numPr>
        <w:tabs>
          <w:tab w:val="left" w:pos="355"/>
        </w:tabs>
        <w:ind w:left="355" w:hanging="355"/>
        <w:rPr>
          <w:rStyle w:val="FontStyle14"/>
          <w:sz w:val="22"/>
          <w:szCs w:val="22"/>
        </w:rPr>
      </w:pPr>
      <w:r>
        <w:rPr>
          <w:rStyle w:val="FontStyle14"/>
          <w:sz w:val="22"/>
          <w:szCs w:val="22"/>
        </w:rPr>
        <w:t>Protokół końcowego odbioru robót winien być podpisany przez Inspektora nadzoru, Kierownika budowy, Przedstawiciela Zamawiającego, Przedstawiciela Wykonawcy oraz członków Komisji Odbiorowej którą powoła Zamawiający.</w:t>
      </w:r>
    </w:p>
    <w:p w:rsidR="00426E9E" w:rsidRDefault="00FB2FC3">
      <w:pPr>
        <w:pStyle w:val="Style8"/>
        <w:widowControl/>
        <w:numPr>
          <w:ilvl w:val="0"/>
          <w:numId w:val="18"/>
        </w:numPr>
        <w:tabs>
          <w:tab w:val="left" w:pos="355"/>
        </w:tabs>
        <w:ind w:left="370" w:hanging="370"/>
        <w:rPr>
          <w:rStyle w:val="FontStyle14"/>
          <w:sz w:val="22"/>
          <w:szCs w:val="22"/>
        </w:rPr>
      </w:pPr>
      <w:r>
        <w:rPr>
          <w:rStyle w:val="FontStyle14"/>
          <w:sz w:val="22"/>
          <w:szCs w:val="22"/>
        </w:rPr>
        <w:t xml:space="preserve">Płatność będzie dokonana przelewem na wskazany przez Wykonawcę na fakturze rachunek bankowy, w terminie do </w:t>
      </w:r>
      <w:r>
        <w:rPr>
          <w:rStyle w:val="FontStyle13"/>
          <w:sz w:val="22"/>
          <w:szCs w:val="22"/>
        </w:rPr>
        <w:t xml:space="preserve">21 dni od daty otrzymania przez Zamawiającego prawidłowo wystawionej faktury </w:t>
      </w:r>
      <w:r>
        <w:rPr>
          <w:rStyle w:val="FontStyle14"/>
          <w:sz w:val="22"/>
          <w:szCs w:val="22"/>
        </w:rPr>
        <w:t xml:space="preserve">wraz z zatwierdzonym przez Zamawiającego i inspektora nadzoru protokołem odbioru końcowego. </w:t>
      </w:r>
      <w:r>
        <w:rPr>
          <w:rStyle w:val="FontStyle14"/>
          <w:sz w:val="22"/>
          <w:szCs w:val="22"/>
        </w:rPr>
        <w:br/>
      </w:r>
      <w:r>
        <w:rPr>
          <w:rStyle w:val="FontStyle14"/>
          <w:sz w:val="22"/>
          <w:szCs w:val="22"/>
        </w:rPr>
        <w:lastRenderedPageBreak/>
        <w:t>W przypadku dostarczenia nieprawidłowej faktury lub bez wymaganych powyższymi zapisami dokumentów – Zamawiającemu przysługuje prawo do wstrzymania się z dokonaniem zapłaty wynagrodzenia. Termin zapłaty należności z tak dostarczonej przez Wykonawcę fakturę będzie liczony dopiero od daty dostarczenia prawidłowej faktury i /lub brakującej dokumentacji bez możliwości naliczania odsetek</w:t>
      </w:r>
    </w:p>
    <w:p w:rsidR="00426E9E" w:rsidRDefault="00FB2FC3">
      <w:pPr>
        <w:pStyle w:val="Style8"/>
        <w:widowControl/>
        <w:numPr>
          <w:ilvl w:val="0"/>
          <w:numId w:val="19"/>
        </w:numPr>
        <w:tabs>
          <w:tab w:val="left" w:pos="360"/>
        </w:tabs>
        <w:ind w:left="360"/>
        <w:rPr>
          <w:rStyle w:val="FontStyle14"/>
          <w:sz w:val="22"/>
          <w:szCs w:val="22"/>
        </w:rPr>
      </w:pPr>
      <w:r>
        <w:rPr>
          <w:rStyle w:val="FontStyle14"/>
          <w:sz w:val="22"/>
          <w:szCs w:val="22"/>
        </w:rPr>
        <w:t>W przypadku zatrudnienia przez Wykonawcę robót podwykonawców, załącznikiem do faktury, będą oświadczenia podwykonawców o braku wymagalnych zobowiązań wynikających z umów, o których mowa w § 5 ust 2 umowy.</w:t>
      </w:r>
    </w:p>
    <w:p w:rsidR="00426E9E" w:rsidRDefault="00FB2FC3">
      <w:pPr>
        <w:pStyle w:val="Style8"/>
        <w:widowControl/>
        <w:numPr>
          <w:ilvl w:val="0"/>
          <w:numId w:val="19"/>
        </w:numPr>
        <w:tabs>
          <w:tab w:val="left" w:pos="360"/>
        </w:tabs>
        <w:ind w:left="0" w:firstLine="0"/>
        <w:jc w:val="left"/>
        <w:rPr>
          <w:rStyle w:val="FontStyle14"/>
          <w:sz w:val="22"/>
          <w:szCs w:val="22"/>
        </w:rPr>
      </w:pPr>
      <w:r>
        <w:rPr>
          <w:rStyle w:val="FontStyle14"/>
          <w:sz w:val="22"/>
          <w:szCs w:val="22"/>
        </w:rPr>
        <w:t>Strony ustalają, iż zapłata następuje z dniem obciążenia rachunku Zamawiającego.</w:t>
      </w:r>
    </w:p>
    <w:p w:rsidR="00426E9E" w:rsidRDefault="00FB2FC3">
      <w:pPr>
        <w:pStyle w:val="Style8"/>
        <w:widowControl/>
        <w:numPr>
          <w:ilvl w:val="0"/>
          <w:numId w:val="19"/>
        </w:numPr>
        <w:tabs>
          <w:tab w:val="left" w:pos="360"/>
        </w:tabs>
        <w:ind w:left="360" w:right="10"/>
        <w:rPr>
          <w:rStyle w:val="FontStyle14"/>
          <w:sz w:val="22"/>
          <w:szCs w:val="22"/>
        </w:rPr>
      </w:pPr>
      <w:r>
        <w:rPr>
          <w:rStyle w:val="FontStyle14"/>
          <w:sz w:val="22"/>
          <w:szCs w:val="22"/>
        </w:rPr>
        <w:t>Wykonawca upoważnia Zamawiającego do potrącenia z wynagrodzenia wszelkich należności przysługujących Zamawiającemu od Wykonawcy w związku z realizacją niniejszej Umowy.</w:t>
      </w:r>
    </w:p>
    <w:p w:rsidR="00426E9E" w:rsidRDefault="00FB2FC3">
      <w:pPr>
        <w:pStyle w:val="Style8"/>
        <w:widowControl/>
        <w:numPr>
          <w:ilvl w:val="0"/>
          <w:numId w:val="19"/>
        </w:numPr>
        <w:tabs>
          <w:tab w:val="left" w:pos="360"/>
        </w:tabs>
        <w:ind w:left="0" w:firstLine="0"/>
        <w:jc w:val="left"/>
        <w:rPr>
          <w:rStyle w:val="FontStyle14"/>
          <w:color w:val="00000A"/>
          <w:sz w:val="22"/>
          <w:szCs w:val="22"/>
        </w:rPr>
      </w:pPr>
      <w:r>
        <w:rPr>
          <w:rStyle w:val="FontStyle14"/>
          <w:sz w:val="22"/>
          <w:szCs w:val="22"/>
        </w:rPr>
        <w:t>Za nieterminowe płatności faktur, Wykonawca ma prawo naliczyć odsetki ustawowe</w:t>
      </w:r>
      <w:r>
        <w:rPr>
          <w:rStyle w:val="FontStyle14"/>
          <w:color w:val="00000A"/>
          <w:sz w:val="22"/>
          <w:szCs w:val="22"/>
        </w:rPr>
        <w:t xml:space="preserve">za opóźnienie. </w:t>
      </w:r>
    </w:p>
    <w:p w:rsidR="00426E9E" w:rsidRDefault="00FB2FC3">
      <w:pPr>
        <w:pStyle w:val="Style8"/>
        <w:widowControl/>
        <w:numPr>
          <w:ilvl w:val="0"/>
          <w:numId w:val="19"/>
        </w:numPr>
        <w:tabs>
          <w:tab w:val="left" w:pos="360"/>
        </w:tabs>
        <w:ind w:left="360" w:right="10"/>
        <w:rPr>
          <w:rStyle w:val="FontStyle14"/>
          <w:color w:val="00000A"/>
          <w:sz w:val="22"/>
          <w:szCs w:val="22"/>
        </w:rPr>
      </w:pPr>
      <w:r>
        <w:rPr>
          <w:rStyle w:val="FontStyle14"/>
          <w:color w:val="00000A"/>
          <w:sz w:val="22"/>
          <w:szCs w:val="22"/>
        </w:rPr>
        <w:t>Wykonawca oświadcza, że jest czynnym podatnikiem podatku VAT, uprawnionym do wystawienia faktury VAT. Numer NIP Wykonawcy:………………………………………..</w:t>
      </w:r>
      <w:r>
        <w:rPr>
          <w:rStyle w:val="FontStyle14"/>
          <w:color w:val="00000A"/>
          <w:sz w:val="22"/>
          <w:szCs w:val="22"/>
        </w:rPr>
        <w:tab/>
      </w:r>
    </w:p>
    <w:p w:rsidR="00426E9E" w:rsidRDefault="00FB2FC3">
      <w:pPr>
        <w:pStyle w:val="Style8"/>
        <w:widowControl/>
        <w:numPr>
          <w:ilvl w:val="0"/>
          <w:numId w:val="19"/>
        </w:numPr>
        <w:tabs>
          <w:tab w:val="left" w:pos="360"/>
        </w:tabs>
        <w:ind w:left="360" w:right="10"/>
      </w:pPr>
      <w:r>
        <w:rPr>
          <w:rStyle w:val="FontStyle14"/>
          <w:color w:val="00000A"/>
          <w:sz w:val="22"/>
          <w:szCs w:val="22"/>
        </w:rPr>
        <w:t>Wykonawca nie może bez uprzedniej pisemnej zgody Zamawiającego przenieść na osobę trzecią (dokonać przelewu) wierzytelności obejmującej zobowiązanie do zapłaty wynagrodzenia za świadczenie przewidziane w niniejszej umowie.</w:t>
      </w:r>
    </w:p>
    <w:p w:rsidR="00763734" w:rsidRDefault="00763734">
      <w:pPr>
        <w:pStyle w:val="Style11"/>
        <w:widowControl/>
        <w:spacing w:before="10" w:line="307" w:lineRule="exact"/>
        <w:rPr>
          <w:rStyle w:val="FontStyle13"/>
          <w:sz w:val="22"/>
          <w:szCs w:val="22"/>
        </w:rPr>
      </w:pPr>
    </w:p>
    <w:p w:rsidR="00426E9E" w:rsidRDefault="00FB2FC3">
      <w:pPr>
        <w:pStyle w:val="Style11"/>
        <w:widowControl/>
        <w:spacing w:before="10" w:line="307" w:lineRule="exact"/>
        <w:rPr>
          <w:rStyle w:val="FontStyle13"/>
          <w:sz w:val="22"/>
          <w:szCs w:val="22"/>
        </w:rPr>
      </w:pPr>
      <w:r>
        <w:rPr>
          <w:rStyle w:val="FontStyle13"/>
          <w:sz w:val="22"/>
          <w:szCs w:val="22"/>
        </w:rPr>
        <w:t>§ 9</w:t>
      </w:r>
    </w:p>
    <w:p w:rsidR="00426E9E" w:rsidRDefault="00FB2FC3">
      <w:pPr>
        <w:pStyle w:val="Style11"/>
        <w:widowControl/>
        <w:rPr>
          <w:rStyle w:val="FontStyle14"/>
          <w:sz w:val="22"/>
          <w:szCs w:val="22"/>
        </w:rPr>
      </w:pPr>
      <w:r>
        <w:rPr>
          <w:rStyle w:val="FontStyle13"/>
          <w:sz w:val="22"/>
          <w:szCs w:val="22"/>
        </w:rPr>
        <w:t>Rękojmia i gwarancja</w:t>
      </w:r>
    </w:p>
    <w:p w:rsidR="00426E9E" w:rsidRDefault="00FB2FC3">
      <w:pPr>
        <w:pStyle w:val="Style8"/>
        <w:widowControl/>
        <w:numPr>
          <w:ilvl w:val="0"/>
          <w:numId w:val="20"/>
        </w:numPr>
        <w:tabs>
          <w:tab w:val="left" w:pos="360"/>
          <w:tab w:val="left" w:leader="dot" w:pos="1238"/>
        </w:tabs>
        <w:spacing w:before="149"/>
        <w:ind w:left="360"/>
        <w:rPr>
          <w:rStyle w:val="FontStyle14"/>
          <w:color w:val="00000A"/>
          <w:sz w:val="22"/>
          <w:szCs w:val="22"/>
        </w:rPr>
      </w:pPr>
      <w:r>
        <w:rPr>
          <w:rStyle w:val="FontStyle14"/>
          <w:sz w:val="22"/>
          <w:szCs w:val="22"/>
        </w:rPr>
        <w:t xml:space="preserve">Wykonawca jest odpowiedzialny względem Zamawiającego z </w:t>
      </w:r>
      <w:r>
        <w:rPr>
          <w:rStyle w:val="FontStyle13"/>
          <w:sz w:val="22"/>
          <w:szCs w:val="22"/>
        </w:rPr>
        <w:t xml:space="preserve">tytułu rękojmi za wady </w:t>
      </w:r>
      <w:r>
        <w:rPr>
          <w:rStyle w:val="FontStyle14"/>
          <w:sz w:val="22"/>
          <w:szCs w:val="22"/>
        </w:rPr>
        <w:t xml:space="preserve">za cały wykonany Przedmiot Umowy przez okres 60 miesięcy. Wykonawca odpowiada z tytułu gwarancji przez </w:t>
      </w:r>
      <w:r>
        <w:rPr>
          <w:rStyle w:val="FontStyle13"/>
          <w:sz w:val="22"/>
          <w:szCs w:val="22"/>
        </w:rPr>
        <w:t xml:space="preserve">okres </w:t>
      </w:r>
      <w:r>
        <w:rPr>
          <w:rStyle w:val="FontStyle14"/>
          <w:sz w:val="22"/>
          <w:szCs w:val="22"/>
        </w:rPr>
        <w:tab/>
        <w:t>miesięcy (zgodnie ze złożoną ofertą nie krótszy niż 24 miesiące.)</w:t>
      </w:r>
    </w:p>
    <w:p w:rsidR="00426E9E" w:rsidRDefault="00FB2FC3">
      <w:pPr>
        <w:pStyle w:val="Style8"/>
        <w:widowControl/>
        <w:numPr>
          <w:ilvl w:val="0"/>
          <w:numId w:val="20"/>
        </w:numPr>
        <w:tabs>
          <w:tab w:val="left" w:pos="360"/>
          <w:tab w:val="left" w:leader="dot" w:pos="1238"/>
        </w:tabs>
        <w:spacing w:before="149"/>
        <w:ind w:left="360"/>
        <w:rPr>
          <w:rStyle w:val="FontStyle14"/>
          <w:sz w:val="22"/>
          <w:szCs w:val="22"/>
        </w:rPr>
      </w:pPr>
      <w:r>
        <w:rPr>
          <w:rStyle w:val="FontStyle14"/>
          <w:color w:val="00000A"/>
          <w:sz w:val="22"/>
          <w:szCs w:val="22"/>
        </w:rPr>
        <w:t xml:space="preserve">Niniejsza Umowa stanowi dokument gwarancyjny, o którym mowa w ust 1 powyżej. </w:t>
      </w:r>
    </w:p>
    <w:p w:rsidR="00426E9E" w:rsidRDefault="00FB2FC3">
      <w:pPr>
        <w:pStyle w:val="Style8"/>
        <w:widowControl/>
        <w:numPr>
          <w:ilvl w:val="0"/>
          <w:numId w:val="20"/>
        </w:numPr>
        <w:tabs>
          <w:tab w:val="left" w:pos="360"/>
        </w:tabs>
        <w:ind w:left="360" w:right="10"/>
        <w:rPr>
          <w:rStyle w:val="FontStyle14"/>
          <w:sz w:val="22"/>
          <w:szCs w:val="22"/>
        </w:rPr>
      </w:pPr>
      <w:r>
        <w:rPr>
          <w:rStyle w:val="FontStyle14"/>
          <w:sz w:val="22"/>
          <w:szCs w:val="22"/>
        </w:rPr>
        <w:t>Wykonawca odpowiada wobec Zamawiającego z tytułu rękojmi za cały Przedmiot Umowy, w tym także za części realizowane przez podwykonawców.</w:t>
      </w:r>
    </w:p>
    <w:p w:rsidR="00426E9E" w:rsidRDefault="00FB2FC3">
      <w:pPr>
        <w:pStyle w:val="Style8"/>
        <w:widowControl/>
        <w:numPr>
          <w:ilvl w:val="0"/>
          <w:numId w:val="20"/>
        </w:numPr>
        <w:tabs>
          <w:tab w:val="left" w:pos="360"/>
        </w:tabs>
        <w:ind w:left="360"/>
        <w:rPr>
          <w:rStyle w:val="FontStyle14"/>
          <w:sz w:val="22"/>
          <w:szCs w:val="22"/>
        </w:rPr>
      </w:pPr>
      <w:r>
        <w:rPr>
          <w:rStyle w:val="FontStyle14"/>
          <w:sz w:val="22"/>
          <w:szCs w:val="22"/>
        </w:rPr>
        <w:t>W przypadku wystąpienia jakiejkolwiek wady w Przedmiocie Umowy Zamawiający jest uprawniony łącznie do:</w:t>
      </w:r>
    </w:p>
    <w:p w:rsidR="00426E9E" w:rsidRDefault="00FB2FC3">
      <w:pPr>
        <w:pStyle w:val="Style8"/>
        <w:widowControl/>
        <w:numPr>
          <w:ilvl w:val="0"/>
          <w:numId w:val="21"/>
        </w:numPr>
        <w:tabs>
          <w:tab w:val="left" w:pos="1080"/>
        </w:tabs>
        <w:ind w:left="1080" w:hanging="355"/>
        <w:rPr>
          <w:rStyle w:val="FontStyle14"/>
          <w:sz w:val="22"/>
          <w:szCs w:val="22"/>
        </w:rPr>
      </w:pPr>
      <w:r>
        <w:rPr>
          <w:rStyle w:val="FontStyle14"/>
          <w:sz w:val="22"/>
          <w:szCs w:val="22"/>
        </w:rPr>
        <w:t>żądania usunięcia wady Przedmiotu Umowy, a w przypadku, gdy dana rzecz wchodząca w zakres Przedmiotu Umowy była już dwukrotnie naprawiana do żądania wymiany tej rzeczy na nową, wolną od wad;</w:t>
      </w:r>
    </w:p>
    <w:p w:rsidR="00426E9E" w:rsidRDefault="00FB2FC3">
      <w:pPr>
        <w:pStyle w:val="Style8"/>
        <w:widowControl/>
        <w:numPr>
          <w:ilvl w:val="0"/>
          <w:numId w:val="21"/>
        </w:numPr>
        <w:tabs>
          <w:tab w:val="left" w:pos="1080"/>
        </w:tabs>
        <w:ind w:left="1080" w:hanging="355"/>
        <w:rPr>
          <w:rStyle w:val="FontStyle14"/>
          <w:sz w:val="22"/>
          <w:szCs w:val="22"/>
        </w:rPr>
      </w:pPr>
      <w:r>
        <w:rPr>
          <w:rStyle w:val="FontStyle14"/>
          <w:sz w:val="22"/>
          <w:szCs w:val="22"/>
        </w:rPr>
        <w:t>żądania od Wykonawcy odszkodowania (obejmującego zarówno poniesione straty, jak i utracone korzyści), jakiej doznał Zamawiający lub osoby trzecie na skutek wystąpienia wad</w:t>
      </w:r>
    </w:p>
    <w:p w:rsidR="00426E9E" w:rsidRDefault="00FB2FC3">
      <w:pPr>
        <w:pStyle w:val="Style8"/>
        <w:widowControl/>
        <w:numPr>
          <w:ilvl w:val="0"/>
          <w:numId w:val="21"/>
        </w:numPr>
        <w:tabs>
          <w:tab w:val="left" w:pos="1080"/>
        </w:tabs>
        <w:ind w:left="725" w:firstLine="0"/>
        <w:jc w:val="left"/>
        <w:rPr>
          <w:rStyle w:val="FontStyle14"/>
          <w:sz w:val="22"/>
          <w:szCs w:val="22"/>
        </w:rPr>
      </w:pPr>
      <w:r>
        <w:rPr>
          <w:rStyle w:val="FontStyle14"/>
          <w:sz w:val="22"/>
          <w:szCs w:val="22"/>
        </w:rPr>
        <w:t>żądania od Wykonawcy zapłaty kar umownych, o których mowa w § 11 ust. 2 pkt. 2) lit. b.</w:t>
      </w:r>
    </w:p>
    <w:p w:rsidR="00426E9E" w:rsidRDefault="00FB2FC3">
      <w:pPr>
        <w:pStyle w:val="Style8"/>
        <w:widowControl/>
        <w:numPr>
          <w:ilvl w:val="0"/>
          <w:numId w:val="22"/>
        </w:numPr>
        <w:tabs>
          <w:tab w:val="left" w:pos="360"/>
        </w:tabs>
        <w:ind w:left="0" w:firstLine="0"/>
        <w:jc w:val="left"/>
        <w:rPr>
          <w:rStyle w:val="FontStyle14"/>
          <w:sz w:val="22"/>
          <w:szCs w:val="22"/>
        </w:rPr>
      </w:pPr>
      <w:r>
        <w:rPr>
          <w:rStyle w:val="FontStyle14"/>
          <w:sz w:val="22"/>
          <w:szCs w:val="22"/>
        </w:rPr>
        <w:t>W przypadku wystąpienia jakiejkolwiek wady w Przedmiocie Umowy Wykonawca jest zobowiązany do:</w:t>
      </w:r>
    </w:p>
    <w:p w:rsidR="00426E9E" w:rsidRDefault="00FB2FC3">
      <w:pPr>
        <w:pStyle w:val="Style8"/>
        <w:widowControl/>
        <w:numPr>
          <w:ilvl w:val="0"/>
          <w:numId w:val="23"/>
        </w:numPr>
        <w:tabs>
          <w:tab w:val="left" w:pos="1075"/>
        </w:tabs>
        <w:ind w:left="1075" w:hanging="350"/>
        <w:rPr>
          <w:rStyle w:val="FontStyle14"/>
          <w:sz w:val="22"/>
          <w:szCs w:val="22"/>
        </w:rPr>
      </w:pPr>
      <w:r>
        <w:rPr>
          <w:rStyle w:val="FontStyle14"/>
          <w:sz w:val="22"/>
          <w:szCs w:val="22"/>
        </w:rPr>
        <w:t>terminowego spełnienia żądania Zamawiającego dotyczącego usunięcia wady, przy czym usuniecie wady może nastąpić również poprzez wymianę rzeczy wchodzącej w zakres Przedmiotu Umowy na wolną od wad;</w:t>
      </w:r>
    </w:p>
    <w:p w:rsidR="00426E9E" w:rsidRDefault="00FB2FC3">
      <w:pPr>
        <w:pStyle w:val="Style8"/>
        <w:widowControl/>
        <w:numPr>
          <w:ilvl w:val="0"/>
          <w:numId w:val="23"/>
        </w:numPr>
        <w:tabs>
          <w:tab w:val="left" w:pos="1075"/>
        </w:tabs>
        <w:ind w:left="725" w:firstLine="0"/>
        <w:jc w:val="left"/>
        <w:rPr>
          <w:rStyle w:val="FontStyle14"/>
          <w:sz w:val="22"/>
          <w:szCs w:val="22"/>
        </w:rPr>
      </w:pPr>
      <w:r>
        <w:rPr>
          <w:rStyle w:val="FontStyle14"/>
          <w:sz w:val="22"/>
          <w:szCs w:val="22"/>
        </w:rPr>
        <w:t>terminowego spełnienia żądania Zamawiającego dotyczącego wymiany rzeczy na wolną od wad;</w:t>
      </w:r>
    </w:p>
    <w:p w:rsidR="00426E9E" w:rsidRDefault="00FB2FC3">
      <w:pPr>
        <w:pStyle w:val="Style8"/>
        <w:widowControl/>
        <w:numPr>
          <w:ilvl w:val="0"/>
          <w:numId w:val="23"/>
        </w:numPr>
        <w:tabs>
          <w:tab w:val="left" w:pos="1075"/>
        </w:tabs>
        <w:ind w:left="725" w:firstLine="0"/>
        <w:jc w:val="left"/>
        <w:rPr>
          <w:rStyle w:val="FontStyle14"/>
          <w:sz w:val="22"/>
          <w:szCs w:val="22"/>
        </w:rPr>
      </w:pPr>
      <w:r>
        <w:rPr>
          <w:rStyle w:val="FontStyle14"/>
          <w:sz w:val="22"/>
          <w:szCs w:val="22"/>
        </w:rPr>
        <w:t>zapłaty kar umownych, o których mowa w § 11 ust. 2 pkt. 2) lit. b.</w:t>
      </w:r>
    </w:p>
    <w:p w:rsidR="00426E9E" w:rsidRDefault="00FB2FC3">
      <w:pPr>
        <w:pStyle w:val="Style8"/>
        <w:widowControl/>
        <w:numPr>
          <w:ilvl w:val="0"/>
          <w:numId w:val="24"/>
        </w:numPr>
        <w:tabs>
          <w:tab w:val="left" w:pos="360"/>
        </w:tabs>
        <w:ind w:left="360" w:right="5"/>
        <w:rPr>
          <w:rStyle w:val="FontStyle14"/>
          <w:sz w:val="22"/>
          <w:szCs w:val="22"/>
        </w:rPr>
      </w:pPr>
      <w:r>
        <w:rPr>
          <w:rStyle w:val="FontStyle14"/>
          <w:sz w:val="22"/>
          <w:szCs w:val="22"/>
        </w:rPr>
        <w:t>Ilekroć w dalszych postanowieniach jest mowa o „usunięciu wady" należy przez to rozumieć również wymianę rzeczy wchodzących w zakres Przedmiotu Umowy na wolną od wad.</w:t>
      </w:r>
    </w:p>
    <w:p w:rsidR="00426E9E" w:rsidRDefault="00FB2FC3">
      <w:pPr>
        <w:pStyle w:val="Style8"/>
        <w:widowControl/>
        <w:numPr>
          <w:ilvl w:val="0"/>
          <w:numId w:val="24"/>
        </w:numPr>
        <w:tabs>
          <w:tab w:val="left" w:pos="360"/>
        </w:tabs>
        <w:ind w:left="360" w:right="10"/>
        <w:rPr>
          <w:rStyle w:val="FontStyle14"/>
          <w:sz w:val="22"/>
          <w:szCs w:val="22"/>
        </w:rPr>
      </w:pPr>
      <w:r>
        <w:rPr>
          <w:rStyle w:val="FontStyle14"/>
          <w:sz w:val="22"/>
          <w:szCs w:val="22"/>
        </w:rPr>
        <w:t>W przypadku ujawnienia wady, Zamawiający niezwłocznie, lecz nie później niż w ciągu 14 dni od ujawnienia wady, zawiadomi na piśmie, za pośrednictwem fax-u lub pisemnie, o niej Wykonawcę, równocześnie wzywając go do usunięcia ujawnionej wady.</w:t>
      </w:r>
    </w:p>
    <w:p w:rsidR="00426E9E" w:rsidRDefault="00FB2FC3">
      <w:pPr>
        <w:pStyle w:val="Style8"/>
        <w:widowControl/>
        <w:numPr>
          <w:ilvl w:val="0"/>
          <w:numId w:val="24"/>
        </w:numPr>
        <w:tabs>
          <w:tab w:val="left" w:pos="360"/>
        </w:tabs>
        <w:ind w:left="360" w:right="5"/>
        <w:rPr>
          <w:rStyle w:val="FontStyle14"/>
          <w:sz w:val="22"/>
          <w:szCs w:val="22"/>
        </w:rPr>
      </w:pPr>
      <w:r>
        <w:rPr>
          <w:rStyle w:val="FontStyle14"/>
          <w:sz w:val="22"/>
          <w:szCs w:val="22"/>
        </w:rPr>
        <w:lastRenderedPageBreak/>
        <w:t>Wykonawca obowiązany jest przystąpić do usuwania ujawnionej wady w ciągu 7 dni od daty otrzymania wezwania, o którym mowa w ust. 6. Termin usuwania wad zostanie pisemnie uzgodniony, w przypadku braku uzgodnień termin usunięcia wad nie może być dłuższy niż 30 dni od daty zawiadomienia.</w:t>
      </w:r>
    </w:p>
    <w:p w:rsidR="00426E9E" w:rsidRDefault="00FB2FC3">
      <w:pPr>
        <w:pStyle w:val="Style8"/>
        <w:widowControl/>
        <w:numPr>
          <w:ilvl w:val="0"/>
          <w:numId w:val="24"/>
        </w:numPr>
        <w:tabs>
          <w:tab w:val="left" w:pos="360"/>
        </w:tabs>
        <w:ind w:left="0" w:firstLine="0"/>
        <w:jc w:val="left"/>
        <w:rPr>
          <w:rStyle w:val="FontStyle14"/>
          <w:sz w:val="22"/>
          <w:szCs w:val="22"/>
        </w:rPr>
      </w:pPr>
      <w:r>
        <w:rPr>
          <w:rStyle w:val="FontStyle14"/>
          <w:sz w:val="22"/>
          <w:szCs w:val="22"/>
        </w:rPr>
        <w:t>Usunięcie wad uważa się za skuteczne z chwilą podpisania przez obie strony Protokołu usuwania wad.</w:t>
      </w:r>
    </w:p>
    <w:p w:rsidR="00426E9E" w:rsidRDefault="00FB2FC3">
      <w:pPr>
        <w:pStyle w:val="Style8"/>
        <w:widowControl/>
        <w:numPr>
          <w:ilvl w:val="0"/>
          <w:numId w:val="24"/>
        </w:numPr>
        <w:tabs>
          <w:tab w:val="left" w:pos="360"/>
        </w:tabs>
        <w:ind w:left="360" w:right="10"/>
        <w:rPr>
          <w:rStyle w:val="FontStyle14"/>
          <w:sz w:val="22"/>
          <w:szCs w:val="22"/>
        </w:rPr>
      </w:pPr>
      <w:r>
        <w:rPr>
          <w:rStyle w:val="FontStyle14"/>
          <w:sz w:val="22"/>
          <w:szCs w:val="22"/>
        </w:rPr>
        <w:t>Wykonawca jest zobowiązany do przeprowadzania w ramach gwarancji i rękojmi, napraw bieżących zgłaszanych przez Zamawiającego. Usunięcie wady lub dostarczenie rzeczy wolnej od wad następuje w miejscu, w którym rzecz będzie się znajdowała w chwili ujawnienia wady. Wykonawca ponosi również koszty związane z demontażem rzeczy wadliwej i montażem rzeczy wolnej od wad, zaś w przypadku braku możliwości usunięcia wady w miejscu, w którym rzecz będzie się znajdowała w chwili ujawnienia wady, wszelkie koszty transportu oraz ryzyko utraty lub uszkodzenia rzeczy obciążać będzie w całości Wykonawcę. Dodatkowo wszystkie koszty podróży, pobytu, zakwaterowania i wyżywienia służb serwisowych pokrywa Wykonawca.</w:t>
      </w:r>
    </w:p>
    <w:p w:rsidR="00426E9E" w:rsidRDefault="00FB2FC3">
      <w:pPr>
        <w:pStyle w:val="Style8"/>
        <w:widowControl/>
        <w:numPr>
          <w:ilvl w:val="0"/>
          <w:numId w:val="25"/>
        </w:numPr>
        <w:tabs>
          <w:tab w:val="left" w:pos="346"/>
        </w:tabs>
        <w:ind w:left="346" w:hanging="346"/>
        <w:rPr>
          <w:rStyle w:val="FontStyle14"/>
          <w:sz w:val="22"/>
          <w:szCs w:val="22"/>
        </w:rPr>
      </w:pPr>
      <w:r>
        <w:rPr>
          <w:rStyle w:val="FontStyle14"/>
          <w:sz w:val="22"/>
          <w:szCs w:val="22"/>
        </w:rPr>
        <w:t>Zamawiający nie będzie wykonywał żadnych napraw we własnym zakresie ani zlecał ich wykonania stronie trzeciej bez uprzedniej pisemnej zgody Wykonawcy z wyjątkiem przypadków, gdy Wykonawca mimo wcześniejszego wezwania, w czasie określonym odpowiednio w ust. 6 i 7 nie przystąpi do naprawy lub wymiany. W takim przypadku Zamawiający może na koszt i ryzyko Wykonawcy wykonać naprawę we własnym zakresie zlecić ją osobie trzeciej, bez konieczności uzyskania upoważnienia sądu, o którym mowa w art. 480 § 1 Kodeksu cywilnego. Wykonawca zobowiązuje się do pokrycia udokumentowanych i uzasadnionych kosztów związanych z usunięciem takiej wady oraz zostanie obciążony karą umowną w wysokości 20% tych kosztów.</w:t>
      </w:r>
    </w:p>
    <w:p w:rsidR="00426E9E" w:rsidRDefault="00FB2FC3">
      <w:pPr>
        <w:pStyle w:val="Style8"/>
        <w:widowControl/>
        <w:numPr>
          <w:ilvl w:val="0"/>
          <w:numId w:val="25"/>
        </w:numPr>
        <w:tabs>
          <w:tab w:val="left" w:pos="346"/>
        </w:tabs>
        <w:ind w:left="346" w:hanging="346"/>
        <w:rPr>
          <w:rStyle w:val="FontStyle14"/>
          <w:sz w:val="22"/>
          <w:szCs w:val="22"/>
        </w:rPr>
      </w:pPr>
      <w:r>
        <w:rPr>
          <w:rStyle w:val="FontStyle14"/>
          <w:sz w:val="22"/>
          <w:szCs w:val="22"/>
        </w:rPr>
        <w:t>Potwierdzeniem wykonania przez Wykonawcę zobowiązań z tytułu udzielonej gwarancji jest protokół końcowy z przeglądu w okresie gwarancji, do którego przeprowadzenia Zamawiający zobowiązany jest najpóźniej na dwa miesiące przed upływem okresu gwarancji, stwierdzający brak wad i usterek lub protokół z usunięcia wad i usterek stwierdzonych podczas tego przeglądu.</w:t>
      </w:r>
    </w:p>
    <w:p w:rsidR="00426E9E" w:rsidRDefault="00FB2FC3">
      <w:pPr>
        <w:pStyle w:val="Style8"/>
        <w:widowControl/>
        <w:numPr>
          <w:ilvl w:val="0"/>
          <w:numId w:val="25"/>
        </w:numPr>
        <w:tabs>
          <w:tab w:val="left" w:pos="346"/>
        </w:tabs>
        <w:ind w:left="346" w:hanging="346"/>
        <w:rPr>
          <w:sz w:val="22"/>
          <w:szCs w:val="22"/>
        </w:rPr>
      </w:pPr>
      <w:r>
        <w:rPr>
          <w:rStyle w:val="FontStyle14"/>
          <w:sz w:val="22"/>
          <w:szCs w:val="22"/>
        </w:rPr>
        <w:t>Wykonawca po zakończeniu robót i po dokonaniu ich odbioru wystawi dla Zamawiającego dokument gwarancji, określający zobowiązania Wykonawcy z tego tytułu.</w:t>
      </w:r>
    </w:p>
    <w:p w:rsidR="00426E9E" w:rsidRDefault="00426E9E">
      <w:pPr>
        <w:pStyle w:val="Style11"/>
        <w:widowControl/>
        <w:spacing w:line="240" w:lineRule="exact"/>
        <w:rPr>
          <w:sz w:val="22"/>
          <w:szCs w:val="22"/>
        </w:rPr>
      </w:pPr>
    </w:p>
    <w:p w:rsidR="00426E9E" w:rsidRDefault="00FB2FC3">
      <w:pPr>
        <w:pStyle w:val="Style11"/>
        <w:widowControl/>
        <w:spacing w:before="144"/>
        <w:rPr>
          <w:rStyle w:val="FontStyle13"/>
          <w:sz w:val="22"/>
          <w:szCs w:val="22"/>
        </w:rPr>
      </w:pPr>
      <w:r>
        <w:rPr>
          <w:rStyle w:val="FontStyle13"/>
          <w:sz w:val="22"/>
          <w:szCs w:val="22"/>
        </w:rPr>
        <w:t>§ 10</w:t>
      </w:r>
    </w:p>
    <w:p w:rsidR="00426E9E" w:rsidRDefault="00FB2FC3">
      <w:pPr>
        <w:pStyle w:val="Style11"/>
        <w:widowControl/>
        <w:spacing w:before="5"/>
        <w:rPr>
          <w:rStyle w:val="FontStyle14"/>
          <w:sz w:val="22"/>
          <w:szCs w:val="22"/>
        </w:rPr>
      </w:pPr>
      <w:r>
        <w:rPr>
          <w:rStyle w:val="FontStyle13"/>
          <w:sz w:val="22"/>
          <w:szCs w:val="22"/>
        </w:rPr>
        <w:t>Zabezpieczenie należytego wykonania umowy</w:t>
      </w:r>
    </w:p>
    <w:p w:rsidR="00426E9E" w:rsidRDefault="00FB2FC3">
      <w:pPr>
        <w:pStyle w:val="Style8"/>
        <w:widowControl/>
        <w:numPr>
          <w:ilvl w:val="0"/>
          <w:numId w:val="26"/>
        </w:numPr>
        <w:tabs>
          <w:tab w:val="left" w:pos="360"/>
        </w:tabs>
        <w:spacing w:before="149"/>
        <w:ind w:left="360" w:right="5"/>
        <w:rPr>
          <w:rStyle w:val="FontStyle14"/>
          <w:sz w:val="22"/>
          <w:szCs w:val="22"/>
        </w:rPr>
      </w:pPr>
      <w:r>
        <w:rPr>
          <w:rStyle w:val="FontStyle14"/>
          <w:sz w:val="22"/>
          <w:szCs w:val="22"/>
        </w:rPr>
        <w:t>Na zabezpieczenie roszczeń Zamawiającego z tytułu niewykonania lub nienależytego wykonania umowy, Wykonawca wnosi przed zawarciem Umowy zabezpieczenie należytego wykonania umowy w formie</w:t>
      </w:r>
    </w:p>
    <w:p w:rsidR="00426E9E" w:rsidRDefault="00FB2FC3">
      <w:pPr>
        <w:pStyle w:val="Style5"/>
        <w:widowControl/>
        <w:tabs>
          <w:tab w:val="left" w:leader="dot" w:pos="8525"/>
        </w:tabs>
        <w:ind w:left="370"/>
        <w:jc w:val="left"/>
        <w:rPr>
          <w:rStyle w:val="FontStyle14"/>
          <w:sz w:val="22"/>
          <w:szCs w:val="22"/>
        </w:rPr>
      </w:pPr>
      <w:r>
        <w:rPr>
          <w:rStyle w:val="FontStyle14"/>
          <w:sz w:val="22"/>
          <w:szCs w:val="22"/>
        </w:rPr>
        <w:tab/>
        <w:t>w wysokości</w:t>
      </w:r>
    </w:p>
    <w:p w:rsidR="00426E9E" w:rsidRDefault="00FB2FC3">
      <w:pPr>
        <w:pStyle w:val="Style5"/>
        <w:widowControl/>
        <w:tabs>
          <w:tab w:val="left" w:leader="dot" w:pos="9322"/>
        </w:tabs>
        <w:ind w:left="365"/>
        <w:jc w:val="left"/>
        <w:rPr>
          <w:rStyle w:val="FontStyle14"/>
          <w:sz w:val="22"/>
          <w:szCs w:val="22"/>
        </w:rPr>
      </w:pPr>
      <w:r>
        <w:rPr>
          <w:rStyle w:val="FontStyle14"/>
          <w:sz w:val="22"/>
          <w:szCs w:val="22"/>
        </w:rPr>
        <w:t>5 % całkowitego wynagrodzenia brutto, o którym mowa w § 7 ust. 1, tj. w kwocie</w:t>
      </w:r>
      <w:r>
        <w:rPr>
          <w:rStyle w:val="FontStyle14"/>
          <w:sz w:val="22"/>
          <w:szCs w:val="22"/>
        </w:rPr>
        <w:tab/>
      </w:r>
      <w:r>
        <w:rPr>
          <w:rStyle w:val="FontStyle13"/>
          <w:sz w:val="22"/>
          <w:szCs w:val="22"/>
        </w:rPr>
        <w:t>PLN.</w:t>
      </w:r>
    </w:p>
    <w:p w:rsidR="00426E9E" w:rsidRDefault="00FB2FC3">
      <w:pPr>
        <w:pStyle w:val="Style8"/>
        <w:widowControl/>
        <w:numPr>
          <w:ilvl w:val="0"/>
          <w:numId w:val="27"/>
        </w:numPr>
        <w:tabs>
          <w:tab w:val="left" w:pos="360"/>
        </w:tabs>
        <w:spacing w:line="269" w:lineRule="exact"/>
        <w:ind w:left="360"/>
        <w:rPr>
          <w:rStyle w:val="FontStyle14"/>
          <w:sz w:val="22"/>
          <w:szCs w:val="22"/>
        </w:rPr>
      </w:pPr>
      <w:r>
        <w:rPr>
          <w:rStyle w:val="FontStyle14"/>
          <w:sz w:val="22"/>
          <w:szCs w:val="22"/>
        </w:rPr>
        <w:t>Zabezpieczenie należytego wykonania umowy ma na celu zabezpieczenie i ewentualne zaspokojenie roszczeń Zamawiającego z tytułu niewykonania lub nienależytego wykonania Umowy przez Wykonawcę, w tym usunięcia wad, w szczególności roszczeń Zamawiającego wobec Wykonawcy o zapłatę kar umownych.</w:t>
      </w:r>
    </w:p>
    <w:p w:rsidR="00426E9E" w:rsidRDefault="00FB2FC3">
      <w:pPr>
        <w:pStyle w:val="Style8"/>
        <w:widowControl/>
        <w:numPr>
          <w:ilvl w:val="0"/>
          <w:numId w:val="27"/>
        </w:numPr>
        <w:tabs>
          <w:tab w:val="left" w:pos="360"/>
        </w:tabs>
        <w:spacing w:line="100" w:lineRule="atLeast"/>
        <w:ind w:left="0" w:firstLine="0"/>
        <w:jc w:val="left"/>
        <w:rPr>
          <w:rStyle w:val="FontStyle14"/>
          <w:sz w:val="22"/>
          <w:szCs w:val="22"/>
        </w:rPr>
      </w:pPr>
      <w:r>
        <w:rPr>
          <w:rStyle w:val="FontStyle14"/>
          <w:sz w:val="22"/>
          <w:szCs w:val="22"/>
        </w:rPr>
        <w:t>Beneficjentem Zabezpieczenia należytego wykonania Umowy jest Zamawiający.</w:t>
      </w:r>
    </w:p>
    <w:p w:rsidR="00426E9E" w:rsidRDefault="00FB2FC3">
      <w:pPr>
        <w:pStyle w:val="Style8"/>
        <w:widowControl/>
        <w:numPr>
          <w:ilvl w:val="0"/>
          <w:numId w:val="27"/>
        </w:numPr>
        <w:tabs>
          <w:tab w:val="left" w:pos="360"/>
        </w:tabs>
        <w:spacing w:line="100" w:lineRule="atLeast"/>
        <w:ind w:left="0" w:firstLine="0"/>
        <w:jc w:val="left"/>
        <w:rPr>
          <w:rStyle w:val="FontStyle14"/>
          <w:sz w:val="22"/>
          <w:szCs w:val="22"/>
        </w:rPr>
      </w:pPr>
      <w:r>
        <w:rPr>
          <w:rStyle w:val="FontStyle14"/>
          <w:sz w:val="22"/>
          <w:szCs w:val="22"/>
        </w:rPr>
        <w:t>Koszty Zabezpieczenia należytego wykonania Umowy ponosi Wykonawca.</w:t>
      </w:r>
    </w:p>
    <w:p w:rsidR="00426E9E" w:rsidRDefault="00FB2FC3">
      <w:pPr>
        <w:pStyle w:val="Style8"/>
        <w:widowControl/>
        <w:numPr>
          <w:ilvl w:val="0"/>
          <w:numId w:val="27"/>
        </w:numPr>
        <w:tabs>
          <w:tab w:val="left" w:pos="360"/>
        </w:tabs>
        <w:spacing w:line="100" w:lineRule="atLeast"/>
        <w:ind w:left="360" w:right="10"/>
        <w:rPr>
          <w:rStyle w:val="FontStyle14"/>
          <w:sz w:val="22"/>
          <w:szCs w:val="22"/>
        </w:rPr>
      </w:pPr>
      <w:r>
        <w:rPr>
          <w:rStyle w:val="FontStyle14"/>
          <w:sz w:val="22"/>
          <w:szCs w:val="22"/>
        </w:rPr>
        <w:t>Wykonawca jest zobowiązany zapewnić, aby Zabezpieczenie należytego wykonania umowy zachowało moc wiążącą w okresie wykonywania Umowy oraz w okresie rękojmi za wady fizyczne.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w:t>
      </w:r>
    </w:p>
    <w:p w:rsidR="00426E9E" w:rsidRDefault="00FB2FC3">
      <w:pPr>
        <w:pStyle w:val="Style8"/>
        <w:widowControl/>
        <w:numPr>
          <w:ilvl w:val="0"/>
          <w:numId w:val="27"/>
        </w:numPr>
        <w:tabs>
          <w:tab w:val="left" w:pos="360"/>
        </w:tabs>
        <w:spacing w:line="100" w:lineRule="atLeast"/>
        <w:ind w:left="360" w:right="5"/>
        <w:rPr>
          <w:rStyle w:val="FontStyle14"/>
          <w:sz w:val="22"/>
          <w:szCs w:val="22"/>
        </w:rPr>
      </w:pPr>
      <w:r>
        <w:rPr>
          <w:rStyle w:val="FontStyle14"/>
          <w:sz w:val="22"/>
          <w:szCs w:val="22"/>
        </w:rPr>
        <w:t xml:space="preserve">Kwota stanowiąca </w:t>
      </w:r>
      <w:r>
        <w:rPr>
          <w:rStyle w:val="FontStyle13"/>
          <w:sz w:val="22"/>
          <w:szCs w:val="22"/>
        </w:rPr>
        <w:t xml:space="preserve">70% </w:t>
      </w:r>
      <w:r>
        <w:rPr>
          <w:rStyle w:val="FontStyle14"/>
          <w:sz w:val="22"/>
          <w:szCs w:val="22"/>
        </w:rPr>
        <w:t>zabezpieczenia należytego wykonania umowy, zostanie zwrócona w terminie 30 dni od dnia odbioru końcowego robót.</w:t>
      </w:r>
    </w:p>
    <w:p w:rsidR="00426E9E" w:rsidRDefault="00FB2FC3">
      <w:pPr>
        <w:pStyle w:val="Style8"/>
        <w:widowControl/>
        <w:numPr>
          <w:ilvl w:val="0"/>
          <w:numId w:val="27"/>
        </w:numPr>
        <w:tabs>
          <w:tab w:val="left" w:pos="360"/>
        </w:tabs>
        <w:spacing w:line="100" w:lineRule="atLeast"/>
        <w:ind w:left="360" w:right="5"/>
        <w:rPr>
          <w:rStyle w:val="FontStyle14"/>
          <w:sz w:val="22"/>
          <w:szCs w:val="22"/>
        </w:rPr>
      </w:pPr>
      <w:r>
        <w:rPr>
          <w:rStyle w:val="FontStyle14"/>
          <w:sz w:val="22"/>
          <w:szCs w:val="22"/>
        </w:rPr>
        <w:lastRenderedPageBreak/>
        <w:t xml:space="preserve">Kwota pozostawiona na Zabezpieczenie roszczeń z tytułu rękojmi za wady fizyczne, wynosząca </w:t>
      </w:r>
      <w:r>
        <w:rPr>
          <w:rStyle w:val="FontStyle13"/>
          <w:sz w:val="22"/>
          <w:szCs w:val="22"/>
        </w:rPr>
        <w:t xml:space="preserve">30% </w:t>
      </w:r>
      <w:r>
        <w:rPr>
          <w:rStyle w:val="FontStyle14"/>
          <w:sz w:val="22"/>
          <w:szCs w:val="22"/>
        </w:rPr>
        <w:t>wartości zabezpieczenia należytego wykonania umowy, zostanie zwrócona nie później niż w 15 dniu po upływie tego okresu.</w:t>
      </w:r>
    </w:p>
    <w:p w:rsidR="00426E9E" w:rsidRDefault="00FB2FC3">
      <w:pPr>
        <w:pStyle w:val="Style8"/>
        <w:widowControl/>
        <w:numPr>
          <w:ilvl w:val="0"/>
          <w:numId w:val="27"/>
        </w:numPr>
        <w:tabs>
          <w:tab w:val="left" w:pos="360"/>
        </w:tabs>
        <w:spacing w:line="100" w:lineRule="atLeast"/>
        <w:ind w:left="360" w:right="5"/>
        <w:rPr>
          <w:rStyle w:val="FontStyle14"/>
          <w:sz w:val="22"/>
          <w:szCs w:val="22"/>
        </w:rPr>
      </w:pPr>
      <w:r>
        <w:rPr>
          <w:rStyle w:val="FontStyle14"/>
          <w:sz w:val="22"/>
          <w:szCs w:val="22"/>
        </w:rPr>
        <w:t>W trakcie realizacji Umowy Wykonawca może dokonać zmiany formy zabezpieczenia należytego wykonania umowy na jedną lub kilka form, o których mowa w przepisach Pzp, pod warunkiem, że zmiana formy zabezpieczenia zostanie dokonana z zachowaniem ciągłości zabezpieczenia i bez zmniejszenia jego wysokości.</w:t>
      </w:r>
    </w:p>
    <w:p w:rsidR="00426E9E" w:rsidRDefault="00FB2FC3">
      <w:pPr>
        <w:pStyle w:val="Style8"/>
        <w:widowControl/>
        <w:numPr>
          <w:ilvl w:val="0"/>
          <w:numId w:val="27"/>
        </w:numPr>
        <w:tabs>
          <w:tab w:val="left" w:pos="360"/>
        </w:tabs>
        <w:spacing w:line="100" w:lineRule="atLeast"/>
        <w:ind w:left="360" w:right="5"/>
        <w:rPr>
          <w:rStyle w:val="FontStyle14"/>
          <w:sz w:val="22"/>
          <w:szCs w:val="22"/>
        </w:rPr>
      </w:pPr>
      <w:r>
        <w:rPr>
          <w:rStyle w:val="FontStyle14"/>
          <w:sz w:val="22"/>
          <w:szCs w:val="22"/>
        </w:rPr>
        <w:t>Zamawiający może dochodzić zaspokojenia z zabezpieczenia należytego wykonania umowy, jeżeli jakakolwiek kwota należna Zamawiającemu od Wykonawcy w związku z niewykonaniem lub nienależytym wykonaniem Umowy nie zostanie zapłacona w terminie 14 dni od dnia otrzymania przez Wykonawcę pisemnego wezwania do zapłaty.</w:t>
      </w:r>
    </w:p>
    <w:p w:rsidR="00426E9E" w:rsidRDefault="00FB2FC3">
      <w:pPr>
        <w:pStyle w:val="Style8"/>
        <w:widowControl/>
        <w:numPr>
          <w:ilvl w:val="0"/>
          <w:numId w:val="27"/>
        </w:numPr>
        <w:tabs>
          <w:tab w:val="left" w:pos="360"/>
        </w:tabs>
        <w:spacing w:line="100" w:lineRule="atLeast"/>
        <w:ind w:left="360" w:right="5"/>
        <w:rPr>
          <w:rStyle w:val="FontStyle14"/>
          <w:sz w:val="22"/>
          <w:szCs w:val="22"/>
        </w:rPr>
      </w:pPr>
      <w:r>
        <w:rPr>
          <w:rStyle w:val="FontStyle14"/>
          <w:sz w:val="22"/>
          <w:szCs w:val="22"/>
        </w:rPr>
        <w:t>Jeżeli okres ważności zabezpieczenia należytego wykonania umowy jest krótszy niż wymagany okres jego ważności, Wykonawca jest zobowiązany ustanowić nowe zabezpieczenie należytego wykonania umowy nie później niż na 30 dni przed wygaśnięciem ważności dotychczasowego zabezpieczenia.</w:t>
      </w:r>
    </w:p>
    <w:p w:rsidR="00426E9E" w:rsidRDefault="00FB2FC3">
      <w:pPr>
        <w:pStyle w:val="Style8"/>
        <w:widowControl/>
        <w:numPr>
          <w:ilvl w:val="0"/>
          <w:numId w:val="27"/>
        </w:numPr>
        <w:tabs>
          <w:tab w:val="left" w:pos="360"/>
        </w:tabs>
        <w:spacing w:line="100" w:lineRule="atLeast"/>
        <w:ind w:left="360" w:right="5"/>
        <w:rPr>
          <w:rStyle w:val="FontStyle14"/>
          <w:sz w:val="22"/>
          <w:szCs w:val="22"/>
        </w:rPr>
      </w:pPr>
      <w:r>
        <w:rPr>
          <w:rStyle w:val="FontStyle14"/>
          <w:sz w:val="22"/>
          <w:szCs w:val="22"/>
        </w:rPr>
        <w:t>Jeżeli Wykonawca w terminie określonym w ust. 10 nie przedłoży Zamawiającemu nowego zabezpieczenia należytego wykonania umowy, Zamawiający będzie uprawniony do zrealizowania dotychczasowego zabezpieczenia w trybie wypłaty całej kwoty, na jaką w dacie wystąpienia z roszczeniem opiewać będzie dotychczasowe zabezpieczenie.</w:t>
      </w:r>
    </w:p>
    <w:p w:rsidR="00426E9E" w:rsidRDefault="00FB2FC3">
      <w:pPr>
        <w:pStyle w:val="Style8"/>
        <w:widowControl/>
        <w:numPr>
          <w:ilvl w:val="0"/>
          <w:numId w:val="27"/>
        </w:numPr>
        <w:tabs>
          <w:tab w:val="left" w:pos="360"/>
        </w:tabs>
        <w:spacing w:line="100" w:lineRule="atLeast"/>
        <w:ind w:left="360" w:right="5"/>
        <w:rPr>
          <w:sz w:val="22"/>
          <w:szCs w:val="22"/>
        </w:rPr>
      </w:pPr>
      <w:r>
        <w:rPr>
          <w:rStyle w:val="FontStyle14"/>
          <w:sz w:val="22"/>
          <w:szCs w:val="22"/>
        </w:rPr>
        <w:t>Zamawiający zwróci Wykonawcy środki pieniężne otrzymane z tytułu realizacji zabezpieczenia należytego wykonania umowy po przedstawieniu przez Wykonawcę nowego zabezpieczenia albo w terminie zwrotu danej części zabezpieczenia.</w:t>
      </w:r>
    </w:p>
    <w:p w:rsidR="00426E9E" w:rsidRDefault="00FB2FC3">
      <w:pPr>
        <w:pStyle w:val="Style11"/>
        <w:widowControl/>
        <w:spacing w:before="134"/>
        <w:ind w:left="360" w:hanging="360"/>
        <w:rPr>
          <w:rStyle w:val="FontStyle13"/>
          <w:sz w:val="22"/>
          <w:szCs w:val="22"/>
        </w:rPr>
      </w:pPr>
      <w:r>
        <w:rPr>
          <w:rStyle w:val="FontStyle13"/>
          <w:sz w:val="22"/>
          <w:szCs w:val="22"/>
        </w:rPr>
        <w:t>§ 11</w:t>
      </w:r>
    </w:p>
    <w:p w:rsidR="00426E9E" w:rsidRDefault="00FB2FC3">
      <w:pPr>
        <w:pStyle w:val="Style11"/>
        <w:widowControl/>
        <w:rPr>
          <w:rStyle w:val="FontStyle14"/>
          <w:sz w:val="22"/>
          <w:szCs w:val="22"/>
        </w:rPr>
      </w:pPr>
      <w:r>
        <w:rPr>
          <w:rStyle w:val="FontStyle13"/>
          <w:sz w:val="22"/>
          <w:szCs w:val="22"/>
        </w:rPr>
        <w:t>Kary umowne</w:t>
      </w:r>
    </w:p>
    <w:p w:rsidR="00426E9E" w:rsidRDefault="00FB2FC3">
      <w:pPr>
        <w:pStyle w:val="Style8"/>
        <w:widowControl/>
        <w:numPr>
          <w:ilvl w:val="0"/>
          <w:numId w:val="28"/>
        </w:numPr>
        <w:tabs>
          <w:tab w:val="left" w:pos="350"/>
        </w:tabs>
        <w:spacing w:before="149"/>
        <w:ind w:left="0" w:firstLine="0"/>
        <w:jc w:val="left"/>
        <w:rPr>
          <w:rStyle w:val="FontStyle14"/>
          <w:sz w:val="22"/>
          <w:szCs w:val="22"/>
        </w:rPr>
      </w:pPr>
      <w:r>
        <w:rPr>
          <w:rStyle w:val="FontStyle14"/>
          <w:sz w:val="22"/>
          <w:szCs w:val="22"/>
        </w:rPr>
        <w:t>Strony ustanawiają następujący katalog kar umownych:</w:t>
      </w:r>
    </w:p>
    <w:p w:rsidR="00426E9E" w:rsidRDefault="00FB2FC3">
      <w:pPr>
        <w:pStyle w:val="Style8"/>
        <w:widowControl/>
        <w:numPr>
          <w:ilvl w:val="0"/>
          <w:numId w:val="28"/>
        </w:numPr>
        <w:tabs>
          <w:tab w:val="left" w:pos="350"/>
        </w:tabs>
        <w:ind w:left="0" w:firstLine="0"/>
        <w:jc w:val="left"/>
        <w:rPr>
          <w:rStyle w:val="FontStyle14"/>
          <w:sz w:val="22"/>
          <w:szCs w:val="22"/>
        </w:rPr>
      </w:pPr>
      <w:r>
        <w:rPr>
          <w:rStyle w:val="FontStyle14"/>
          <w:sz w:val="22"/>
          <w:szCs w:val="22"/>
        </w:rPr>
        <w:t>Ustala się kary umowne w następujących wypadkach:</w:t>
      </w:r>
    </w:p>
    <w:p w:rsidR="00426E9E" w:rsidRDefault="00FB2FC3">
      <w:pPr>
        <w:pStyle w:val="Style8"/>
        <w:widowControl/>
        <w:numPr>
          <w:ilvl w:val="0"/>
          <w:numId w:val="29"/>
        </w:numPr>
        <w:tabs>
          <w:tab w:val="left" w:pos="720"/>
        </w:tabs>
        <w:ind w:hanging="350"/>
        <w:rPr>
          <w:rStyle w:val="FontStyle14"/>
          <w:sz w:val="22"/>
          <w:szCs w:val="22"/>
        </w:rPr>
      </w:pPr>
      <w:r>
        <w:rPr>
          <w:rStyle w:val="FontStyle14"/>
          <w:sz w:val="22"/>
          <w:szCs w:val="22"/>
        </w:rPr>
        <w:t>Zamawiający jest zobowiązany do zapłaty Wykonawcy kary umownej za odstąpienie przez Wykonawcę od umowy z przyczyn, za które odpowiada wyłącznie Zamawiający - w wysokości 10 % wynagrodzenia umownego brutto.</w:t>
      </w:r>
    </w:p>
    <w:p w:rsidR="00426E9E" w:rsidRDefault="00FB2FC3">
      <w:pPr>
        <w:pStyle w:val="Style8"/>
        <w:widowControl/>
        <w:numPr>
          <w:ilvl w:val="0"/>
          <w:numId w:val="29"/>
        </w:numPr>
        <w:tabs>
          <w:tab w:val="left" w:pos="720"/>
        </w:tabs>
        <w:ind w:hanging="350"/>
        <w:rPr>
          <w:rStyle w:val="FontStyle14"/>
          <w:sz w:val="22"/>
          <w:szCs w:val="22"/>
        </w:rPr>
      </w:pPr>
      <w:r>
        <w:rPr>
          <w:rStyle w:val="FontStyle14"/>
          <w:sz w:val="22"/>
          <w:szCs w:val="22"/>
        </w:rPr>
        <w:t>Wykonawca jest zobowiązany do zapłaty Zamawiającemu kar umownych w przypadku wystąpienia niżej wymienionych okoliczności faktycznych:</w:t>
      </w:r>
    </w:p>
    <w:p w:rsidR="00426E9E" w:rsidRDefault="00FB2FC3">
      <w:pPr>
        <w:pStyle w:val="Style8"/>
        <w:widowControl/>
        <w:numPr>
          <w:ilvl w:val="0"/>
          <w:numId w:val="30"/>
        </w:numPr>
        <w:tabs>
          <w:tab w:val="left" w:pos="1080"/>
        </w:tabs>
        <w:ind w:left="1080" w:hanging="374"/>
        <w:rPr>
          <w:rStyle w:val="FontStyle14"/>
          <w:sz w:val="22"/>
          <w:szCs w:val="22"/>
        </w:rPr>
      </w:pPr>
      <w:r>
        <w:rPr>
          <w:rStyle w:val="FontStyle14"/>
          <w:sz w:val="22"/>
          <w:szCs w:val="22"/>
        </w:rPr>
        <w:t>za zwłokę w wykonaniu przedmiotu zamówienia - w wysokości 0,1% wynagrodzenia brutto za każdy dzień zwłoki licząc od upływu umownych terminów wskazanych w § 2 ust. 3;</w:t>
      </w:r>
    </w:p>
    <w:p w:rsidR="00426E9E" w:rsidRDefault="00FB2FC3">
      <w:pPr>
        <w:pStyle w:val="Style8"/>
        <w:widowControl/>
        <w:numPr>
          <w:ilvl w:val="0"/>
          <w:numId w:val="30"/>
        </w:numPr>
        <w:tabs>
          <w:tab w:val="left" w:pos="1080"/>
        </w:tabs>
        <w:ind w:left="1080" w:hanging="374"/>
        <w:rPr>
          <w:rStyle w:val="FontStyle14"/>
          <w:sz w:val="22"/>
          <w:szCs w:val="22"/>
        </w:rPr>
      </w:pPr>
      <w:r>
        <w:rPr>
          <w:rStyle w:val="FontStyle14"/>
          <w:sz w:val="22"/>
          <w:szCs w:val="22"/>
        </w:rPr>
        <w:t>za zwłokę w usunięciu wad i usterek - w wysokości 0,2% wynagrodzenia brutto za każdy dzień zwłoki licząc od ustalonego terminu usunięcia wad, z zastrzeżeniem § 9 ust. 7;</w:t>
      </w:r>
    </w:p>
    <w:p w:rsidR="00426E9E" w:rsidRDefault="00FB2FC3">
      <w:pPr>
        <w:pStyle w:val="Style8"/>
        <w:widowControl/>
        <w:numPr>
          <w:ilvl w:val="0"/>
          <w:numId w:val="30"/>
        </w:numPr>
        <w:tabs>
          <w:tab w:val="left" w:pos="1080"/>
        </w:tabs>
        <w:ind w:left="1080" w:hanging="374"/>
        <w:rPr>
          <w:rStyle w:val="FontStyle14"/>
          <w:sz w:val="22"/>
          <w:szCs w:val="22"/>
        </w:rPr>
      </w:pPr>
      <w:r>
        <w:rPr>
          <w:rStyle w:val="FontStyle14"/>
          <w:sz w:val="22"/>
          <w:szCs w:val="22"/>
        </w:rPr>
        <w:t xml:space="preserve">za odstąpienie od umowy przez </w:t>
      </w:r>
      <w:r>
        <w:rPr>
          <w:rStyle w:val="FontStyle14"/>
          <w:color w:val="00000A"/>
          <w:sz w:val="22"/>
          <w:szCs w:val="22"/>
        </w:rPr>
        <w:t xml:space="preserve">którąkolwiek ze Stron </w:t>
      </w:r>
      <w:r>
        <w:rPr>
          <w:rStyle w:val="FontStyle14"/>
          <w:sz w:val="22"/>
          <w:szCs w:val="22"/>
        </w:rPr>
        <w:t>z przyczyn, za które Wykonawca ponosi odpowiedzialność - w wysokości 10 % wynagrodzenia brutto.</w:t>
      </w:r>
    </w:p>
    <w:p w:rsidR="00426E9E" w:rsidRDefault="00FB2FC3">
      <w:pPr>
        <w:pStyle w:val="Style8"/>
        <w:widowControl/>
        <w:numPr>
          <w:ilvl w:val="0"/>
          <w:numId w:val="30"/>
        </w:numPr>
        <w:tabs>
          <w:tab w:val="left" w:pos="1080"/>
        </w:tabs>
        <w:ind w:left="1080" w:hanging="374"/>
        <w:rPr>
          <w:rStyle w:val="FontStyle14"/>
          <w:sz w:val="22"/>
          <w:szCs w:val="22"/>
        </w:rPr>
      </w:pPr>
      <w:r>
        <w:rPr>
          <w:rStyle w:val="FontStyle14"/>
          <w:sz w:val="22"/>
          <w:szCs w:val="22"/>
        </w:rPr>
        <w:t>za nieprzedłożenie do zaakceptowania projektu umowy o podwykonawstwo, której przedmiotem są roboty budowlane, lub projektu jej zmiany - w wysokości 5 000,00 zł za każdy stwierdzony przypadek,</w:t>
      </w:r>
    </w:p>
    <w:p w:rsidR="00426E9E" w:rsidRDefault="00FB2FC3">
      <w:pPr>
        <w:pStyle w:val="Style8"/>
        <w:widowControl/>
        <w:numPr>
          <w:ilvl w:val="0"/>
          <w:numId w:val="30"/>
        </w:numPr>
        <w:tabs>
          <w:tab w:val="left" w:pos="1080"/>
        </w:tabs>
        <w:ind w:left="1080" w:hanging="374"/>
        <w:rPr>
          <w:rStyle w:val="FontStyle14"/>
          <w:sz w:val="22"/>
          <w:szCs w:val="22"/>
        </w:rPr>
      </w:pPr>
      <w:r>
        <w:rPr>
          <w:rStyle w:val="FontStyle14"/>
          <w:sz w:val="22"/>
          <w:szCs w:val="22"/>
        </w:rPr>
        <w:t>za nieprzedłożenie poświadczonej za zgodność z oryginałem kopii umowy o podwykonawstwo lub jej zmiany - w wysokości 5 000,00 zł za każdy stwierdzony przypadek,</w:t>
      </w:r>
    </w:p>
    <w:p w:rsidR="00426E9E" w:rsidRDefault="00FB2FC3">
      <w:pPr>
        <w:pStyle w:val="Style8"/>
        <w:widowControl/>
        <w:numPr>
          <w:ilvl w:val="0"/>
          <w:numId w:val="30"/>
        </w:numPr>
        <w:tabs>
          <w:tab w:val="left" w:pos="1080"/>
        </w:tabs>
        <w:ind w:left="1080" w:hanging="374"/>
        <w:rPr>
          <w:rStyle w:val="FontStyle14"/>
          <w:sz w:val="22"/>
          <w:szCs w:val="22"/>
        </w:rPr>
      </w:pPr>
      <w:r>
        <w:rPr>
          <w:rStyle w:val="FontStyle14"/>
          <w:sz w:val="22"/>
          <w:szCs w:val="22"/>
        </w:rPr>
        <w:t>za brak zmiany umowy o podwykonawstwo w zakresie terminu zapłaty - w wysokości 2 000,00 zł za każdy stwierdzony przypadek,</w:t>
      </w:r>
    </w:p>
    <w:p w:rsidR="00426E9E" w:rsidRDefault="00FB2FC3">
      <w:pPr>
        <w:pStyle w:val="Style8"/>
        <w:widowControl/>
        <w:numPr>
          <w:ilvl w:val="0"/>
          <w:numId w:val="30"/>
        </w:numPr>
        <w:tabs>
          <w:tab w:val="left" w:pos="1080"/>
        </w:tabs>
        <w:ind w:left="1080" w:hanging="374"/>
        <w:rPr>
          <w:rStyle w:val="FontStyle14"/>
          <w:sz w:val="22"/>
          <w:szCs w:val="22"/>
        </w:rPr>
      </w:pPr>
      <w:r>
        <w:rPr>
          <w:rStyle w:val="FontStyle14"/>
          <w:sz w:val="22"/>
          <w:szCs w:val="22"/>
        </w:rPr>
        <w:t>za brak zapłaty wynagrodzenia należnego podwykonawcom lub dalszym podwykonawcom -w wysokości 20 000,00 zł za każdy stwierdzony przypadek,</w:t>
      </w:r>
    </w:p>
    <w:p w:rsidR="00426E9E" w:rsidRDefault="00FB2FC3">
      <w:pPr>
        <w:pStyle w:val="Style8"/>
        <w:widowControl/>
        <w:numPr>
          <w:ilvl w:val="0"/>
          <w:numId w:val="30"/>
        </w:numPr>
        <w:tabs>
          <w:tab w:val="left" w:pos="1080"/>
        </w:tabs>
        <w:ind w:left="1134" w:hanging="425"/>
        <w:rPr>
          <w:rStyle w:val="FontStyle14"/>
          <w:sz w:val="22"/>
          <w:szCs w:val="22"/>
        </w:rPr>
      </w:pPr>
      <w:r>
        <w:rPr>
          <w:rStyle w:val="FontStyle14"/>
          <w:sz w:val="22"/>
          <w:szCs w:val="22"/>
        </w:rPr>
        <w:t>za nieprzedłożenie Zamawiającemu na jego żądanie dokumentów potwierdzających zatrudnienia personelu Wykonawcy na podstawie umowy o prace, w sposób określony w § 4 ust. 2 umowy, w wysokości 5 000,00 zł za każdy stwierdzony przypadek,</w:t>
      </w:r>
    </w:p>
    <w:p w:rsidR="00426E9E" w:rsidRDefault="00FB2FC3">
      <w:pPr>
        <w:pStyle w:val="Style8"/>
        <w:widowControl/>
        <w:numPr>
          <w:ilvl w:val="0"/>
          <w:numId w:val="30"/>
        </w:numPr>
        <w:tabs>
          <w:tab w:val="left" w:pos="1080"/>
        </w:tabs>
        <w:ind w:left="1134" w:hanging="425"/>
        <w:rPr>
          <w:rStyle w:val="FontStyle14"/>
          <w:sz w:val="22"/>
          <w:szCs w:val="22"/>
        </w:rPr>
      </w:pPr>
      <w:r>
        <w:rPr>
          <w:rStyle w:val="FontStyle14"/>
          <w:sz w:val="22"/>
          <w:szCs w:val="22"/>
        </w:rPr>
        <w:lastRenderedPageBreak/>
        <w:t xml:space="preserve">za każdy przypadek naruszenia przez Wykonawcę Obowiązku Zatrudnienia – w wysokości 2 000,00 zł; </w:t>
      </w:r>
      <w:r>
        <w:rPr>
          <w:rStyle w:val="FontStyle14"/>
          <w:sz w:val="22"/>
          <w:szCs w:val="22"/>
        </w:rPr>
        <w:tab/>
      </w:r>
    </w:p>
    <w:p w:rsidR="00426E9E" w:rsidRDefault="00FB2FC3">
      <w:pPr>
        <w:pStyle w:val="Style8"/>
        <w:widowControl/>
        <w:tabs>
          <w:tab w:val="left" w:pos="1080"/>
        </w:tabs>
        <w:ind w:left="1134" w:firstLine="0"/>
        <w:rPr>
          <w:rStyle w:val="FontStyle14"/>
          <w:sz w:val="22"/>
          <w:szCs w:val="22"/>
        </w:rPr>
      </w:pPr>
      <w:r>
        <w:rPr>
          <w:rStyle w:val="FontStyle14"/>
          <w:sz w:val="22"/>
          <w:szCs w:val="22"/>
        </w:rPr>
        <w:t>Przez przypadek naruszenia przez Wykonawcę Obowiązku Zatrudnienia rozumie się każdorazową sytuację, w której doszło do stwierdzenia wykonywania prac objętych Obowiązkiem Zatrudnienia przez osobę, która zgodnie z Umową powinna być zatrudniona na podstawie umowy o pracę na podstawie innego stosunku prawnego niż umowa o pracę. W sytuacji jednorazowego stwierdzenia wykonywania prac objętych Obowiązkiem Zatrudnienia przez większą liczbę osób, które zgodnie z Umową powinny być zatrudnione na podstawie umowy o pracę, sytuacja taka będzie podstawą do naliczenia kar umownych odrębnie w stosunku do każdej z tych osób.</w:t>
      </w:r>
    </w:p>
    <w:p w:rsidR="00426E9E" w:rsidRDefault="00FB2FC3">
      <w:pPr>
        <w:pStyle w:val="Style8"/>
        <w:widowControl/>
        <w:numPr>
          <w:ilvl w:val="0"/>
          <w:numId w:val="31"/>
        </w:numPr>
        <w:tabs>
          <w:tab w:val="left" w:pos="360"/>
        </w:tabs>
        <w:ind w:left="0" w:firstLine="0"/>
        <w:jc w:val="left"/>
        <w:rPr>
          <w:rStyle w:val="FontStyle14"/>
          <w:sz w:val="22"/>
          <w:szCs w:val="22"/>
        </w:rPr>
      </w:pPr>
      <w:r>
        <w:rPr>
          <w:rStyle w:val="FontStyle14"/>
          <w:sz w:val="22"/>
          <w:szCs w:val="22"/>
        </w:rPr>
        <w:t>Kary umowne nalicza się od ceny ofertowej brutto podanej w § 7 ust. 1 umowy.</w:t>
      </w:r>
    </w:p>
    <w:p w:rsidR="00426E9E" w:rsidRDefault="00FB2FC3">
      <w:pPr>
        <w:pStyle w:val="Style8"/>
        <w:widowControl/>
        <w:numPr>
          <w:ilvl w:val="0"/>
          <w:numId w:val="31"/>
        </w:numPr>
        <w:tabs>
          <w:tab w:val="left" w:pos="360"/>
        </w:tabs>
        <w:ind w:left="360"/>
        <w:rPr>
          <w:rStyle w:val="FontStyle14"/>
          <w:sz w:val="22"/>
          <w:szCs w:val="22"/>
        </w:rPr>
      </w:pPr>
      <w:r>
        <w:rPr>
          <w:rStyle w:val="FontStyle14"/>
          <w:sz w:val="22"/>
          <w:szCs w:val="22"/>
        </w:rPr>
        <w:t>Kara umowna powinna zostać zapłacona w terminie 14 dni od daty doręczenia stosownego wezwania na piśmie.</w:t>
      </w:r>
    </w:p>
    <w:p w:rsidR="00426E9E" w:rsidRDefault="00FB2FC3">
      <w:pPr>
        <w:pStyle w:val="Style8"/>
        <w:widowControl/>
        <w:numPr>
          <w:ilvl w:val="0"/>
          <w:numId w:val="31"/>
        </w:numPr>
        <w:tabs>
          <w:tab w:val="left" w:pos="360"/>
        </w:tabs>
        <w:ind w:left="360"/>
        <w:rPr>
          <w:rStyle w:val="FontStyle14"/>
          <w:sz w:val="22"/>
          <w:szCs w:val="22"/>
        </w:rPr>
      </w:pPr>
      <w:r>
        <w:rPr>
          <w:rStyle w:val="FontStyle14"/>
          <w:sz w:val="22"/>
          <w:szCs w:val="22"/>
        </w:rPr>
        <w:t>Kary umowne z tytułów wskazanych w ust. 2 mogą być naliczane w ogólnych terminach przedawnienia roszczeń określonych w Kodeksie cywilnym.</w:t>
      </w:r>
    </w:p>
    <w:p w:rsidR="00426E9E" w:rsidRDefault="00FB2FC3">
      <w:pPr>
        <w:pStyle w:val="Style8"/>
        <w:widowControl/>
        <w:numPr>
          <w:ilvl w:val="0"/>
          <w:numId w:val="31"/>
        </w:numPr>
        <w:tabs>
          <w:tab w:val="left" w:pos="360"/>
        </w:tabs>
        <w:ind w:left="432"/>
        <w:rPr>
          <w:rStyle w:val="FontStyle14"/>
          <w:sz w:val="22"/>
          <w:szCs w:val="22"/>
        </w:rPr>
      </w:pPr>
      <w:r>
        <w:rPr>
          <w:rStyle w:val="FontStyle14"/>
          <w:sz w:val="22"/>
          <w:szCs w:val="22"/>
        </w:rPr>
        <w:t>Maksymalna wysokość kar umownych naliczonych przez Zamawiającego ze wszystkich tytułów określonych w ust. 2 pkt 2) nie może przekroczyć 50% wartości umowy brutto określonej w § 7 ust. 1.</w:t>
      </w:r>
    </w:p>
    <w:p w:rsidR="00426E9E" w:rsidRDefault="00FB2FC3">
      <w:pPr>
        <w:pStyle w:val="Style8"/>
        <w:widowControl/>
        <w:numPr>
          <w:ilvl w:val="0"/>
          <w:numId w:val="32"/>
        </w:numPr>
        <w:tabs>
          <w:tab w:val="left" w:pos="360"/>
        </w:tabs>
        <w:ind w:left="360"/>
        <w:rPr>
          <w:rStyle w:val="FontStyle14"/>
          <w:sz w:val="22"/>
          <w:szCs w:val="22"/>
        </w:rPr>
      </w:pPr>
      <w:r>
        <w:rPr>
          <w:rStyle w:val="FontStyle14"/>
          <w:sz w:val="22"/>
          <w:szCs w:val="22"/>
        </w:rPr>
        <w:t xml:space="preserve">Zamawiający jest uprawniony do potrącenia naliczonych kar umownych z wynagrodzenia należnego Wykonawcy. </w:t>
      </w:r>
    </w:p>
    <w:p w:rsidR="00426E9E" w:rsidRDefault="00FB2FC3">
      <w:pPr>
        <w:pStyle w:val="Style8"/>
        <w:widowControl/>
        <w:numPr>
          <w:ilvl w:val="0"/>
          <w:numId w:val="32"/>
        </w:numPr>
        <w:tabs>
          <w:tab w:val="left" w:pos="360"/>
        </w:tabs>
        <w:ind w:left="360"/>
        <w:rPr>
          <w:rStyle w:val="FontStyle14"/>
          <w:sz w:val="22"/>
          <w:szCs w:val="22"/>
        </w:rPr>
      </w:pPr>
      <w:r>
        <w:rPr>
          <w:rStyle w:val="FontStyle14"/>
          <w:sz w:val="22"/>
          <w:szCs w:val="22"/>
        </w:rPr>
        <w:t>Przez naliczenie kary umownej Strony rozumieć będą wystawienie noty księgowej, noty obciążeniowej lub innego dokumentu spełniającego wymagania do uznania go za dowód księgowy w rozumieniu przepisów o rachunkowości i nadanie takiego dokumentu przesyłką polecona na adres drugiej Strony, przed upływem terminów, o których mowa w ust. 5 powyżej.</w:t>
      </w:r>
    </w:p>
    <w:p w:rsidR="00426E9E" w:rsidRDefault="00FB2FC3">
      <w:pPr>
        <w:pStyle w:val="Style8"/>
        <w:widowControl/>
        <w:numPr>
          <w:ilvl w:val="0"/>
          <w:numId w:val="32"/>
        </w:numPr>
        <w:tabs>
          <w:tab w:val="left" w:pos="360"/>
        </w:tabs>
        <w:ind w:left="360"/>
        <w:rPr>
          <w:rStyle w:val="FontStyle14"/>
          <w:sz w:val="22"/>
          <w:szCs w:val="22"/>
        </w:rPr>
      </w:pPr>
      <w:r>
        <w:rPr>
          <w:rStyle w:val="FontStyle14"/>
          <w:sz w:val="22"/>
          <w:szCs w:val="22"/>
        </w:rPr>
        <w:t>Strony zastrzegają sobie prawo dochodzenia odszkodowania uzupełniającego przewyższającego wysokość zastrzeżonych kar umownych na zasadach ogólnych. Odszkodowanie na zasadach ogólnych będzie przysługiwało Stronom również w tych sytuacjach, które nie zostały wskazane w ust. 2 jako faktyczne podstawy naliczania kar umownych.</w:t>
      </w:r>
    </w:p>
    <w:p w:rsidR="00426E9E" w:rsidRDefault="00426E9E">
      <w:pPr>
        <w:pStyle w:val="Style11"/>
        <w:widowControl/>
        <w:spacing w:before="19"/>
        <w:ind w:right="302"/>
      </w:pPr>
    </w:p>
    <w:p w:rsidR="00426E9E" w:rsidRDefault="00FB2FC3">
      <w:pPr>
        <w:pStyle w:val="Style11"/>
        <w:widowControl/>
        <w:spacing w:before="19"/>
        <w:ind w:right="302"/>
        <w:rPr>
          <w:rStyle w:val="FontStyle13"/>
          <w:sz w:val="22"/>
          <w:szCs w:val="22"/>
        </w:rPr>
      </w:pPr>
      <w:r>
        <w:rPr>
          <w:rStyle w:val="FontStyle13"/>
          <w:sz w:val="22"/>
          <w:szCs w:val="22"/>
        </w:rPr>
        <w:t>§ 11a</w:t>
      </w:r>
    </w:p>
    <w:p w:rsidR="00426E9E" w:rsidRDefault="00FB2FC3">
      <w:pPr>
        <w:pStyle w:val="Style11"/>
        <w:widowControl/>
        <w:spacing w:after="240"/>
        <w:ind w:right="283"/>
        <w:rPr>
          <w:rStyle w:val="FontStyle13"/>
          <w:sz w:val="22"/>
          <w:szCs w:val="22"/>
        </w:rPr>
      </w:pPr>
      <w:r>
        <w:rPr>
          <w:rStyle w:val="FontStyle13"/>
          <w:sz w:val="22"/>
          <w:szCs w:val="22"/>
        </w:rPr>
        <w:t>Umowne prawo odstąpienia od Umowy</w:t>
      </w:r>
    </w:p>
    <w:p w:rsidR="00426E9E" w:rsidRDefault="00FB2FC3">
      <w:pPr>
        <w:pStyle w:val="Style10"/>
        <w:widowControl/>
        <w:ind w:left="278"/>
        <w:jc w:val="both"/>
        <w:rPr>
          <w:rStyle w:val="FontStyle14"/>
          <w:sz w:val="22"/>
          <w:szCs w:val="22"/>
        </w:rPr>
      </w:pPr>
      <w:r>
        <w:rPr>
          <w:rStyle w:val="FontStyle13"/>
          <w:sz w:val="22"/>
          <w:szCs w:val="22"/>
        </w:rPr>
        <w:t xml:space="preserve">1. </w:t>
      </w:r>
      <w:r>
        <w:rPr>
          <w:rStyle w:val="FontStyle14"/>
          <w:sz w:val="22"/>
          <w:szCs w:val="22"/>
        </w:rPr>
        <w:t xml:space="preserve">Strony postanawiają, że oprócz przypadków wymienionych w przepisach ustawy Kodeks Cywilny przysługuje im prawo odstąpienia od umowy w następujących wypadkach: </w:t>
      </w:r>
    </w:p>
    <w:p w:rsidR="00426E9E" w:rsidRDefault="00FB2FC3">
      <w:pPr>
        <w:pStyle w:val="Style10"/>
        <w:widowControl/>
        <w:ind w:left="278" w:firstLine="6"/>
        <w:jc w:val="both"/>
        <w:rPr>
          <w:rStyle w:val="FontStyle14"/>
          <w:sz w:val="22"/>
          <w:szCs w:val="22"/>
        </w:rPr>
      </w:pPr>
      <w:r>
        <w:rPr>
          <w:rStyle w:val="FontStyle14"/>
          <w:sz w:val="22"/>
          <w:szCs w:val="22"/>
        </w:rPr>
        <w:t>1) Zamawiającemu przysługuje prawo odstąpienia od umowy, jeżeli:</w:t>
      </w:r>
    </w:p>
    <w:p w:rsidR="00426E9E" w:rsidRDefault="00FB2FC3">
      <w:pPr>
        <w:pStyle w:val="Style2"/>
        <w:widowControl/>
        <w:numPr>
          <w:ilvl w:val="0"/>
          <w:numId w:val="33"/>
        </w:numPr>
        <w:tabs>
          <w:tab w:val="left" w:pos="826"/>
        </w:tabs>
        <w:spacing w:line="307" w:lineRule="exact"/>
        <w:ind w:left="826" w:hanging="264"/>
        <w:rPr>
          <w:rStyle w:val="FontStyle14"/>
          <w:sz w:val="22"/>
          <w:szCs w:val="22"/>
        </w:rPr>
      </w:pPr>
      <w:r>
        <w:rPr>
          <w:rStyle w:val="FontStyle14"/>
          <w:sz w:val="22"/>
          <w:szCs w:val="22"/>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rsidR="00426E9E" w:rsidRDefault="00FB2FC3">
      <w:pPr>
        <w:pStyle w:val="Style2"/>
        <w:widowControl/>
        <w:numPr>
          <w:ilvl w:val="0"/>
          <w:numId w:val="33"/>
        </w:numPr>
        <w:tabs>
          <w:tab w:val="left" w:pos="826"/>
        </w:tabs>
        <w:spacing w:line="307" w:lineRule="exact"/>
        <w:ind w:left="826" w:hanging="264"/>
        <w:rPr>
          <w:rStyle w:val="FontStyle14"/>
          <w:sz w:val="22"/>
          <w:szCs w:val="22"/>
        </w:rPr>
      </w:pPr>
      <w:r>
        <w:rPr>
          <w:rStyle w:val="FontStyle14"/>
          <w:sz w:val="22"/>
          <w:szCs w:val="22"/>
        </w:rPr>
        <w:t>jeżeli dokonano zmiany Umowy z naruszeniem art. 454 i art. 455 ustawy Pzp, z tym zastrzeżeniem, że Zamawiający odstępuje od Umowy w części, której zmiana dotyczy;</w:t>
      </w:r>
    </w:p>
    <w:p w:rsidR="00426E9E" w:rsidRDefault="00FB2FC3">
      <w:pPr>
        <w:pStyle w:val="Style2"/>
        <w:widowControl/>
        <w:numPr>
          <w:ilvl w:val="0"/>
          <w:numId w:val="33"/>
        </w:numPr>
        <w:tabs>
          <w:tab w:val="left" w:pos="826"/>
        </w:tabs>
        <w:spacing w:line="326" w:lineRule="exact"/>
        <w:ind w:left="826" w:hanging="264"/>
        <w:rPr>
          <w:rStyle w:val="FontStyle14"/>
          <w:sz w:val="22"/>
          <w:szCs w:val="22"/>
        </w:rPr>
      </w:pPr>
      <w:r>
        <w:rPr>
          <w:rStyle w:val="FontStyle14"/>
          <w:sz w:val="22"/>
          <w:szCs w:val="22"/>
        </w:rPr>
        <w:t>jeżeli Wykonawca w chwili zawarcia umowy podlegał wykluczeniu na podstawie art. 108 ustawy Pzp;</w:t>
      </w:r>
    </w:p>
    <w:p w:rsidR="00426E9E" w:rsidRDefault="00FB2FC3">
      <w:pPr>
        <w:pStyle w:val="Style2"/>
        <w:widowControl/>
        <w:numPr>
          <w:ilvl w:val="0"/>
          <w:numId w:val="33"/>
        </w:numPr>
        <w:tabs>
          <w:tab w:val="left" w:pos="826"/>
        </w:tabs>
        <w:spacing w:line="307" w:lineRule="exact"/>
        <w:ind w:left="854" w:hanging="287"/>
        <w:rPr>
          <w:rStyle w:val="FontStyle14"/>
          <w:color w:val="00000A"/>
          <w:sz w:val="22"/>
          <w:szCs w:val="22"/>
        </w:rPr>
      </w:pPr>
      <w:r>
        <w:rPr>
          <w:rStyle w:val="FontStyle14"/>
          <w:sz w:val="22"/>
          <w:szCs w:val="22"/>
        </w:rPr>
        <w:t xml:space="preserve">jeżeli Trybunał Sprawiedliwości Unii Europejskiej stwierdził, w ramach procedury przewidzianej w art. 258 Traktatu o funkcjonowaniu Unii Europejskiej, że Rzeczpospolita Polska uchybiła zobowiązaniom, które ciążą na niej na mocy Traktatów, dyrektywy 2014/24/UE, dyrektywy </w:t>
      </w:r>
      <w:r>
        <w:rPr>
          <w:rStyle w:val="FontStyle14"/>
          <w:sz w:val="22"/>
          <w:szCs w:val="22"/>
        </w:rPr>
        <w:lastRenderedPageBreak/>
        <w:t>2014/25/UE i dyrektywy 2009/81/WE, z uwagi na to, że zamawiający udzielił zamówienia z naruszeniem prawa Unii Europejskiej;</w:t>
      </w:r>
    </w:p>
    <w:p w:rsidR="00426E9E" w:rsidRDefault="00FB2FC3">
      <w:pPr>
        <w:pStyle w:val="Style2"/>
        <w:widowControl/>
        <w:numPr>
          <w:ilvl w:val="0"/>
          <w:numId w:val="33"/>
        </w:numPr>
        <w:tabs>
          <w:tab w:val="left" w:pos="845"/>
        </w:tabs>
        <w:spacing w:line="326" w:lineRule="exact"/>
        <w:ind w:left="826" w:hanging="264"/>
        <w:rPr>
          <w:rStyle w:val="FontStyle14"/>
          <w:color w:val="00000A"/>
          <w:sz w:val="22"/>
          <w:szCs w:val="22"/>
        </w:rPr>
      </w:pPr>
      <w:r>
        <w:rPr>
          <w:rStyle w:val="FontStyle14"/>
          <w:color w:val="00000A"/>
          <w:sz w:val="22"/>
          <w:szCs w:val="22"/>
        </w:rPr>
        <w:t>niewypłacalności lub zagrożenia niewypłacalnością Wykonawcy;</w:t>
      </w:r>
    </w:p>
    <w:p w:rsidR="00426E9E" w:rsidRDefault="00FB2FC3">
      <w:pPr>
        <w:pStyle w:val="Style2"/>
        <w:widowControl/>
        <w:numPr>
          <w:ilvl w:val="0"/>
          <w:numId w:val="33"/>
        </w:numPr>
        <w:tabs>
          <w:tab w:val="left" w:pos="845"/>
        </w:tabs>
        <w:spacing w:line="326" w:lineRule="exact"/>
        <w:ind w:left="826" w:hanging="264"/>
        <w:rPr>
          <w:rStyle w:val="FontStyle14"/>
          <w:color w:val="00000A"/>
          <w:sz w:val="22"/>
          <w:szCs w:val="22"/>
        </w:rPr>
      </w:pPr>
      <w:r>
        <w:rPr>
          <w:rStyle w:val="FontStyle14"/>
          <w:color w:val="00000A"/>
          <w:sz w:val="22"/>
          <w:szCs w:val="22"/>
        </w:rPr>
        <w:t>Uznania na piśmie swojej niewypłacalności przez Wykonawcę;</w:t>
      </w:r>
    </w:p>
    <w:p w:rsidR="00426E9E" w:rsidRDefault="00FB2FC3">
      <w:pPr>
        <w:pStyle w:val="Style2"/>
        <w:widowControl/>
        <w:numPr>
          <w:ilvl w:val="0"/>
          <w:numId w:val="33"/>
        </w:numPr>
        <w:tabs>
          <w:tab w:val="left" w:pos="845"/>
        </w:tabs>
        <w:spacing w:line="326" w:lineRule="exact"/>
        <w:ind w:left="826" w:hanging="264"/>
        <w:rPr>
          <w:rStyle w:val="FontStyle14"/>
          <w:sz w:val="22"/>
          <w:szCs w:val="22"/>
        </w:rPr>
      </w:pPr>
      <w:r>
        <w:rPr>
          <w:rStyle w:val="FontStyle14"/>
          <w:color w:val="00000A"/>
          <w:sz w:val="22"/>
          <w:szCs w:val="22"/>
        </w:rPr>
        <w:t>Podjęcia czynności przez Wykonawcę przygotowujących do wszczęcia upadłości lub postępowania restrukturyzacyjnego (np. przygotowanie wstępnego planu restrukturyzacyjnego lub bilansu na cele postępowania upadłościowego);</w:t>
      </w:r>
    </w:p>
    <w:p w:rsidR="00426E9E" w:rsidRDefault="00FB2FC3">
      <w:pPr>
        <w:pStyle w:val="Style2"/>
        <w:widowControl/>
        <w:numPr>
          <w:ilvl w:val="0"/>
          <w:numId w:val="34"/>
        </w:numPr>
        <w:tabs>
          <w:tab w:val="left" w:pos="845"/>
        </w:tabs>
        <w:spacing w:line="307" w:lineRule="exact"/>
        <w:ind w:left="845" w:hanging="278"/>
        <w:rPr>
          <w:rStyle w:val="FontStyle14"/>
          <w:sz w:val="22"/>
          <w:szCs w:val="22"/>
        </w:rPr>
      </w:pPr>
      <w:r>
        <w:rPr>
          <w:rStyle w:val="FontStyle14"/>
          <w:sz w:val="22"/>
          <w:szCs w:val="22"/>
        </w:rPr>
        <w:t>Wykonawca bez uzasadnionej przyczyny nie rozpoczął realizacji Przedmiotu Umowy w terminie 14 dni licząc od dnia przekazania placu budowy;</w:t>
      </w:r>
    </w:p>
    <w:p w:rsidR="00426E9E" w:rsidRDefault="00FB2FC3">
      <w:pPr>
        <w:pStyle w:val="Style2"/>
        <w:widowControl/>
        <w:numPr>
          <w:ilvl w:val="0"/>
          <w:numId w:val="34"/>
        </w:numPr>
        <w:tabs>
          <w:tab w:val="left" w:pos="845"/>
        </w:tabs>
        <w:spacing w:line="307" w:lineRule="exact"/>
        <w:ind w:left="845" w:hanging="278"/>
        <w:rPr>
          <w:rStyle w:val="FontStyle14"/>
          <w:sz w:val="22"/>
          <w:szCs w:val="22"/>
        </w:rPr>
      </w:pPr>
      <w:r>
        <w:rPr>
          <w:rStyle w:val="FontStyle14"/>
          <w:sz w:val="22"/>
          <w:szCs w:val="22"/>
        </w:rPr>
        <w:t>Wykonawca z przyczyn za które ponosi odpowiedzialność przerwał realizację robót, a przerwa trwa dłużej niż 14 kolejno następujących po sobie dni;</w:t>
      </w:r>
    </w:p>
    <w:p w:rsidR="00426E9E" w:rsidRDefault="00FB2FC3">
      <w:pPr>
        <w:pStyle w:val="Style2"/>
        <w:widowControl/>
        <w:numPr>
          <w:ilvl w:val="0"/>
          <w:numId w:val="34"/>
        </w:numPr>
        <w:tabs>
          <w:tab w:val="left" w:pos="845"/>
        </w:tabs>
        <w:spacing w:line="307" w:lineRule="exact"/>
        <w:ind w:left="845" w:hanging="278"/>
        <w:rPr>
          <w:rStyle w:val="FontStyle14"/>
          <w:sz w:val="22"/>
          <w:szCs w:val="22"/>
        </w:rPr>
      </w:pPr>
      <w:r>
        <w:rPr>
          <w:rStyle w:val="FontStyle14"/>
          <w:sz w:val="22"/>
          <w:szCs w:val="22"/>
        </w:rPr>
        <w:t>Wykonawca realizuje roboty przewidziane Umową w sposób niezgodny z dokumentacją techniczną budowy lub Umową;</w:t>
      </w:r>
    </w:p>
    <w:p w:rsidR="00426E9E" w:rsidRDefault="00FB2FC3">
      <w:pPr>
        <w:pStyle w:val="Style2"/>
        <w:widowControl/>
        <w:tabs>
          <w:tab w:val="left" w:pos="845"/>
        </w:tabs>
        <w:spacing w:line="307" w:lineRule="exact"/>
        <w:ind w:left="845"/>
        <w:rPr>
          <w:rStyle w:val="FontStyle14"/>
          <w:sz w:val="22"/>
          <w:szCs w:val="22"/>
        </w:rPr>
      </w:pPr>
      <w:r>
        <w:rPr>
          <w:rStyle w:val="FontStyle14"/>
          <w:sz w:val="22"/>
          <w:szCs w:val="22"/>
        </w:rPr>
        <w:t>i)</w:t>
      </w:r>
      <w:r>
        <w:rPr>
          <w:rStyle w:val="FontStyle14"/>
          <w:sz w:val="22"/>
          <w:szCs w:val="22"/>
        </w:rPr>
        <w:tab/>
        <w:t>Wykonawca pomimo uprzednich pisemnych (dwukrotnych) zastrzeżeń Zamawiającego w rażący sposób zaniedbuje zobowiązania umowne;</w:t>
      </w:r>
    </w:p>
    <w:p w:rsidR="00426E9E" w:rsidRDefault="00FB2FC3">
      <w:pPr>
        <w:pStyle w:val="Style7"/>
        <w:widowControl/>
        <w:spacing w:line="307" w:lineRule="exact"/>
        <w:ind w:left="854"/>
        <w:rPr>
          <w:rStyle w:val="FontStyle14"/>
          <w:sz w:val="22"/>
          <w:szCs w:val="22"/>
        </w:rPr>
      </w:pPr>
      <w:r>
        <w:rPr>
          <w:rStyle w:val="FontStyle14"/>
          <w:sz w:val="22"/>
          <w:szCs w:val="22"/>
        </w:rPr>
        <w:t>j) Wykonawca wykonuje roboty budowlane wchodzące w Przedmiot Umowy za pomocą podwykonawców, na zawarcie, z którymi Zamawiający nie wyraził zgody zgodnie z postanowieniami art. 647</w:t>
      </w:r>
      <w:r>
        <w:rPr>
          <w:rStyle w:val="FontStyle14"/>
          <w:sz w:val="22"/>
          <w:szCs w:val="22"/>
          <w:vertAlign w:val="superscript"/>
        </w:rPr>
        <w:t>1</w:t>
      </w:r>
      <w:r>
        <w:rPr>
          <w:rStyle w:val="FontStyle14"/>
          <w:sz w:val="22"/>
          <w:szCs w:val="22"/>
        </w:rPr>
        <w:t xml:space="preserve"> KC lub z postanowieniami niniejszej umowy;</w:t>
      </w:r>
    </w:p>
    <w:p w:rsidR="00426E9E" w:rsidRDefault="00FB2FC3">
      <w:pPr>
        <w:pStyle w:val="Style7"/>
        <w:widowControl/>
        <w:spacing w:line="307" w:lineRule="exact"/>
        <w:ind w:left="859" w:hanging="278"/>
        <w:rPr>
          <w:rStyle w:val="FontStyle14"/>
          <w:sz w:val="22"/>
          <w:szCs w:val="22"/>
        </w:rPr>
      </w:pPr>
      <w:r>
        <w:rPr>
          <w:rStyle w:val="FontStyle14"/>
          <w:sz w:val="22"/>
          <w:szCs w:val="22"/>
        </w:rPr>
        <w:t>k) Wykonawca nie przedstawił Zamawiającemu kontynuacji ubezpieczenia OC, w dniu następnym po wygaśnięciu poprzedniej.</w:t>
      </w:r>
    </w:p>
    <w:p w:rsidR="00426E9E" w:rsidRDefault="00FB2FC3">
      <w:pPr>
        <w:pStyle w:val="Style4"/>
        <w:widowControl/>
        <w:spacing w:before="187" w:line="100" w:lineRule="atLeast"/>
        <w:ind w:left="293"/>
        <w:jc w:val="left"/>
        <w:rPr>
          <w:rStyle w:val="FontStyle14"/>
          <w:sz w:val="22"/>
          <w:szCs w:val="22"/>
        </w:rPr>
      </w:pPr>
      <w:r>
        <w:rPr>
          <w:rStyle w:val="FontStyle14"/>
          <w:sz w:val="22"/>
          <w:szCs w:val="22"/>
        </w:rPr>
        <w:t>2) Wykonawcy przysługuje prawo odstąpienia od Umowy, jeżeli Zamawiający:</w:t>
      </w:r>
    </w:p>
    <w:p w:rsidR="00426E9E" w:rsidRDefault="00FB2FC3">
      <w:pPr>
        <w:pStyle w:val="Style2"/>
        <w:widowControl/>
        <w:numPr>
          <w:ilvl w:val="0"/>
          <w:numId w:val="35"/>
        </w:numPr>
        <w:tabs>
          <w:tab w:val="left" w:pos="854"/>
        </w:tabs>
        <w:spacing w:before="5" w:line="269" w:lineRule="exact"/>
        <w:ind w:left="854" w:hanging="278"/>
        <w:rPr>
          <w:rStyle w:val="FontStyle14"/>
          <w:sz w:val="22"/>
          <w:szCs w:val="22"/>
        </w:rPr>
      </w:pPr>
      <w:r>
        <w:rPr>
          <w:rStyle w:val="FontStyle14"/>
          <w:sz w:val="22"/>
          <w:szCs w:val="22"/>
        </w:rPr>
        <w:t>nie wywiązuje się z obowiązku zapłaty faktur, mimo dodatkowego wezwania w terminie 1 miesiąca od upływu terminu zapłaty, określonego w niniejszej Umowie,</w:t>
      </w:r>
    </w:p>
    <w:p w:rsidR="00426E9E" w:rsidRDefault="00FB2FC3">
      <w:pPr>
        <w:pStyle w:val="Style2"/>
        <w:widowControl/>
        <w:numPr>
          <w:ilvl w:val="0"/>
          <w:numId w:val="35"/>
        </w:numPr>
        <w:tabs>
          <w:tab w:val="left" w:pos="854"/>
        </w:tabs>
        <w:spacing w:line="269" w:lineRule="exact"/>
        <w:ind w:left="854" w:hanging="278"/>
        <w:rPr>
          <w:rStyle w:val="FontStyle14"/>
          <w:sz w:val="22"/>
          <w:szCs w:val="22"/>
        </w:rPr>
      </w:pPr>
      <w:r>
        <w:rPr>
          <w:rStyle w:val="FontStyle14"/>
          <w:sz w:val="22"/>
          <w:szCs w:val="22"/>
        </w:rPr>
        <w:t>odmawia bez wskazania uzasadnionej przyczyny odbioru robót lub podpisania protokołu odbioru,</w:t>
      </w:r>
    </w:p>
    <w:p w:rsidR="00426E9E" w:rsidRDefault="00FB2FC3">
      <w:pPr>
        <w:pStyle w:val="Style2"/>
        <w:widowControl/>
        <w:numPr>
          <w:ilvl w:val="0"/>
          <w:numId w:val="35"/>
        </w:numPr>
        <w:tabs>
          <w:tab w:val="left" w:pos="854"/>
        </w:tabs>
        <w:spacing w:line="269" w:lineRule="exact"/>
        <w:ind w:left="854" w:hanging="278"/>
        <w:rPr>
          <w:rStyle w:val="FontStyle14"/>
          <w:sz w:val="22"/>
          <w:szCs w:val="22"/>
        </w:rPr>
      </w:pPr>
      <w:r>
        <w:rPr>
          <w:rStyle w:val="FontStyle14"/>
          <w:sz w:val="22"/>
          <w:szCs w:val="22"/>
        </w:rPr>
        <w:t>zawiadomi Wykonawcę, iż wobec zaistnienia uprzednio nieprzewidzianych okoliczności nie będzie mógł spełnić swoich zobowiązań umownych wobec Wykonawcy.</w:t>
      </w:r>
    </w:p>
    <w:p w:rsidR="00426E9E" w:rsidRDefault="00FB2FC3">
      <w:pPr>
        <w:pStyle w:val="Style2"/>
        <w:widowControl/>
        <w:numPr>
          <w:ilvl w:val="0"/>
          <w:numId w:val="36"/>
        </w:numPr>
        <w:tabs>
          <w:tab w:val="left" w:pos="283"/>
        </w:tabs>
        <w:spacing w:line="307" w:lineRule="exact"/>
        <w:ind w:left="283" w:right="14" w:hanging="283"/>
        <w:rPr>
          <w:rStyle w:val="FontStyle14"/>
          <w:sz w:val="22"/>
          <w:szCs w:val="22"/>
        </w:rPr>
      </w:pPr>
      <w:r>
        <w:rPr>
          <w:rStyle w:val="FontStyle14"/>
          <w:sz w:val="22"/>
          <w:szCs w:val="22"/>
        </w:rPr>
        <w:t>Odstąpienie od Umowy może nastąpić w terminie 1 miesiąca od powzięcia wiadomości o zaistnieniu okoliczności, o których mowa w ust. 1 pkt 1) lit. b) - lit. k) oraz ust. 1 pkt 2) niniejszego paragrafu.</w:t>
      </w:r>
    </w:p>
    <w:p w:rsidR="00426E9E" w:rsidRDefault="00FB2FC3">
      <w:pPr>
        <w:pStyle w:val="Style2"/>
        <w:widowControl/>
        <w:numPr>
          <w:ilvl w:val="0"/>
          <w:numId w:val="36"/>
        </w:numPr>
        <w:tabs>
          <w:tab w:val="left" w:pos="283"/>
        </w:tabs>
        <w:spacing w:line="307" w:lineRule="exact"/>
        <w:ind w:left="283" w:right="10" w:hanging="283"/>
        <w:rPr>
          <w:rStyle w:val="FontStyle14"/>
          <w:sz w:val="22"/>
          <w:szCs w:val="22"/>
        </w:rPr>
      </w:pPr>
      <w:r>
        <w:rPr>
          <w:rStyle w:val="FontStyle14"/>
          <w:sz w:val="22"/>
          <w:szCs w:val="22"/>
        </w:rPr>
        <w:t>Odstąpienie od Umowy powinno nastąpić w formie pisemnej pod rygorem nieważności, z podaniem uzasadnienia. Zawiadomienie o odstąpieniu powinno być przekazane drugiej Stronie na co najmniej 7 dni przed terminem odstąpienia.</w:t>
      </w:r>
    </w:p>
    <w:p w:rsidR="00426E9E" w:rsidRDefault="00FB2FC3">
      <w:pPr>
        <w:pStyle w:val="Style2"/>
        <w:widowControl/>
        <w:numPr>
          <w:ilvl w:val="0"/>
          <w:numId w:val="36"/>
        </w:numPr>
        <w:tabs>
          <w:tab w:val="left" w:pos="283"/>
        </w:tabs>
        <w:spacing w:line="307" w:lineRule="exact"/>
        <w:ind w:left="283" w:right="10" w:hanging="283"/>
        <w:rPr>
          <w:rStyle w:val="FontStyle14"/>
          <w:sz w:val="22"/>
          <w:szCs w:val="22"/>
        </w:rPr>
      </w:pPr>
      <w:r>
        <w:rPr>
          <w:rStyle w:val="FontStyle14"/>
          <w:sz w:val="22"/>
          <w:szCs w:val="22"/>
        </w:rPr>
        <w:t>W przypadku odstąpienia od Umowy Wykonawcę i Zamawiającego obciążają następujące obowiązki szczegółowe:</w:t>
      </w:r>
    </w:p>
    <w:p w:rsidR="00426E9E" w:rsidRDefault="00FB2FC3">
      <w:pPr>
        <w:pStyle w:val="Style2"/>
        <w:widowControl/>
        <w:numPr>
          <w:ilvl w:val="0"/>
          <w:numId w:val="37"/>
        </w:numPr>
        <w:tabs>
          <w:tab w:val="left" w:pos="571"/>
        </w:tabs>
        <w:spacing w:line="307" w:lineRule="exact"/>
        <w:ind w:left="571" w:hanging="288"/>
        <w:rPr>
          <w:rStyle w:val="FontStyle14"/>
          <w:sz w:val="22"/>
          <w:szCs w:val="22"/>
        </w:rPr>
      </w:pPr>
      <w:r>
        <w:rPr>
          <w:rStyle w:val="FontStyle14"/>
          <w:sz w:val="22"/>
          <w:szCs w:val="22"/>
        </w:rPr>
        <w:t>w terminie 7 dni od daty odstąpienia od Umowy Wykonawca przy udziale Zamawiającego sporządzi szczegółowy protokół inwentaryzacji robót w toku, według stanu na dzień odstąpienia;</w:t>
      </w:r>
    </w:p>
    <w:p w:rsidR="00426E9E" w:rsidRDefault="00FB2FC3">
      <w:pPr>
        <w:pStyle w:val="Style2"/>
        <w:widowControl/>
        <w:numPr>
          <w:ilvl w:val="0"/>
          <w:numId w:val="37"/>
        </w:numPr>
        <w:tabs>
          <w:tab w:val="left" w:pos="571"/>
        </w:tabs>
        <w:spacing w:line="307" w:lineRule="exact"/>
        <w:ind w:left="571" w:hanging="288"/>
        <w:rPr>
          <w:rStyle w:val="FontStyle14"/>
          <w:sz w:val="22"/>
          <w:szCs w:val="22"/>
        </w:rPr>
      </w:pPr>
      <w:r>
        <w:rPr>
          <w:rStyle w:val="FontStyle14"/>
          <w:sz w:val="22"/>
          <w:szCs w:val="22"/>
        </w:rPr>
        <w:t>Wykonawca zabezpieczy przerwane roboty w zakresie obustronnie uzgodnionym na koszt Strony, z której przyczyny nastąpiło odstąpienie;</w:t>
      </w:r>
    </w:p>
    <w:p w:rsidR="00426E9E" w:rsidRDefault="00FB2FC3">
      <w:pPr>
        <w:pStyle w:val="Style2"/>
        <w:widowControl/>
        <w:numPr>
          <w:ilvl w:val="0"/>
          <w:numId w:val="37"/>
        </w:numPr>
        <w:tabs>
          <w:tab w:val="left" w:pos="571"/>
        </w:tabs>
        <w:spacing w:line="307" w:lineRule="exact"/>
        <w:ind w:left="571" w:hanging="288"/>
        <w:rPr>
          <w:rStyle w:val="FontStyle14"/>
          <w:sz w:val="22"/>
          <w:szCs w:val="22"/>
        </w:rPr>
      </w:pPr>
      <w:r>
        <w:rPr>
          <w:rStyle w:val="FontStyle14"/>
          <w:sz w:val="22"/>
          <w:szCs w:val="22"/>
        </w:rPr>
        <w:t>Wykonawca sporządzi wykaz tych materiałów, konstrukcji lub urządzeń, które nie mogą być wykorzystane przez niego do realizacji innych robót nieobjętych umową, jeżeli odstąpienie od Umowy nastąpiło z przyczyn od niego niezależnych;</w:t>
      </w:r>
    </w:p>
    <w:p w:rsidR="00426E9E" w:rsidRDefault="00FB2FC3">
      <w:pPr>
        <w:pStyle w:val="Style2"/>
        <w:widowControl/>
        <w:numPr>
          <w:ilvl w:val="0"/>
          <w:numId w:val="37"/>
        </w:numPr>
        <w:tabs>
          <w:tab w:val="left" w:pos="571"/>
        </w:tabs>
        <w:spacing w:line="307" w:lineRule="exact"/>
        <w:ind w:left="571" w:hanging="288"/>
        <w:rPr>
          <w:rStyle w:val="FontStyle14"/>
          <w:sz w:val="22"/>
          <w:szCs w:val="22"/>
        </w:rPr>
      </w:pPr>
      <w:r>
        <w:rPr>
          <w:rStyle w:val="FontStyle14"/>
          <w:sz w:val="22"/>
          <w:szCs w:val="22"/>
        </w:rPr>
        <w:t>Wykonawca zgłosi do odbioru Zamawiającemu roboty przerwane i roboty zabezpieczające, jeżeli odstąpienie od umowy nastąpiło z przyczyn, za które Wykonawca nie ponosi odpowiedzialności oraz niezwłocznie a najpóźniej w terminie 7 (siedmiu) dni usunie z terenu robót dostarczone przez niego urządzenia zaplecza;</w:t>
      </w:r>
    </w:p>
    <w:p w:rsidR="00426E9E" w:rsidRDefault="00FB2FC3">
      <w:pPr>
        <w:pStyle w:val="Style2"/>
        <w:widowControl/>
        <w:numPr>
          <w:ilvl w:val="0"/>
          <w:numId w:val="37"/>
        </w:numPr>
        <w:tabs>
          <w:tab w:val="left" w:pos="571"/>
        </w:tabs>
        <w:spacing w:line="307" w:lineRule="exact"/>
        <w:ind w:left="571" w:hanging="288"/>
        <w:rPr>
          <w:rStyle w:val="FontStyle13"/>
          <w:sz w:val="22"/>
          <w:szCs w:val="22"/>
        </w:rPr>
      </w:pPr>
      <w:r>
        <w:rPr>
          <w:rStyle w:val="FontStyle14"/>
          <w:sz w:val="22"/>
          <w:szCs w:val="22"/>
        </w:rPr>
        <w:lastRenderedPageBreak/>
        <w:t>Zamawiający w razie odstąpienia od Umowy z przyczyn, za które Wykonawca nie odpowiada, obowiązany jest do dokonania odbioru robót przerwanych oraz do zapłaty Wynagrodzenia za roboty, które zostały wykonane do dnia odstąpienia od Umowy.</w:t>
      </w:r>
    </w:p>
    <w:p w:rsidR="00426E9E" w:rsidRDefault="00FB2FC3">
      <w:pPr>
        <w:pStyle w:val="Style2"/>
        <w:widowControl/>
        <w:tabs>
          <w:tab w:val="left" w:pos="278"/>
        </w:tabs>
        <w:spacing w:line="288" w:lineRule="exact"/>
        <w:ind w:left="278"/>
        <w:rPr>
          <w:rStyle w:val="FontStyle14"/>
          <w:sz w:val="22"/>
          <w:szCs w:val="22"/>
        </w:rPr>
      </w:pPr>
      <w:r>
        <w:rPr>
          <w:rStyle w:val="FontStyle13"/>
          <w:sz w:val="22"/>
          <w:szCs w:val="22"/>
        </w:rPr>
        <w:t>5.</w:t>
      </w:r>
      <w:r>
        <w:rPr>
          <w:rStyle w:val="FontStyle13"/>
          <w:sz w:val="22"/>
          <w:szCs w:val="22"/>
        </w:rPr>
        <w:tab/>
      </w:r>
      <w:r>
        <w:rPr>
          <w:rStyle w:val="FontStyle14"/>
          <w:sz w:val="22"/>
          <w:szCs w:val="22"/>
        </w:rPr>
        <w:t>Strony zastrzegają możliwość odstąpienia od niniejszej umowy, na podstawie jednostronnego oświadczenia woli w formie pisemnej, z przyczyn niezależnych od Wykonawcy i Zamawiającego w następujących przypadkach:</w:t>
      </w:r>
    </w:p>
    <w:p w:rsidR="00426E9E" w:rsidRDefault="00FB2FC3">
      <w:pPr>
        <w:pStyle w:val="Style2"/>
        <w:widowControl/>
        <w:numPr>
          <w:ilvl w:val="0"/>
          <w:numId w:val="38"/>
        </w:numPr>
        <w:tabs>
          <w:tab w:val="left" w:pos="571"/>
        </w:tabs>
        <w:spacing w:line="288" w:lineRule="exact"/>
        <w:ind w:left="571" w:hanging="278"/>
        <w:rPr>
          <w:rStyle w:val="FontStyle14"/>
          <w:sz w:val="22"/>
          <w:szCs w:val="22"/>
        </w:rPr>
      </w:pPr>
      <w:r>
        <w:rPr>
          <w:rStyle w:val="FontStyle14"/>
          <w:sz w:val="22"/>
          <w:szCs w:val="22"/>
        </w:rPr>
        <w:t>gdy wskutek epidemii wirusa Sars-Cov-2 Wykonawca nie będzie w stanie ukończyć przedmiotu zamówienia, lub</w:t>
      </w:r>
    </w:p>
    <w:p w:rsidR="00426E9E" w:rsidRDefault="00FB2FC3">
      <w:pPr>
        <w:pStyle w:val="Style2"/>
        <w:widowControl/>
        <w:numPr>
          <w:ilvl w:val="0"/>
          <w:numId w:val="38"/>
        </w:numPr>
        <w:tabs>
          <w:tab w:val="left" w:pos="571"/>
        </w:tabs>
        <w:spacing w:line="288" w:lineRule="exact"/>
        <w:ind w:left="293" w:firstLine="0"/>
        <w:jc w:val="left"/>
        <w:rPr>
          <w:rStyle w:val="FontStyle13"/>
          <w:sz w:val="22"/>
          <w:szCs w:val="22"/>
        </w:rPr>
      </w:pPr>
      <w:r>
        <w:rPr>
          <w:rStyle w:val="FontStyle14"/>
          <w:sz w:val="22"/>
          <w:szCs w:val="22"/>
        </w:rPr>
        <w:t>gdy Zamawiający nie będzie w stanie zapewnić finansowania inwestycji.</w:t>
      </w:r>
    </w:p>
    <w:p w:rsidR="00426E9E" w:rsidRDefault="00FB2FC3">
      <w:pPr>
        <w:pStyle w:val="Style2"/>
        <w:widowControl/>
        <w:tabs>
          <w:tab w:val="left" w:pos="278"/>
        </w:tabs>
        <w:spacing w:before="5" w:line="288" w:lineRule="exact"/>
        <w:ind w:left="278"/>
        <w:rPr>
          <w:sz w:val="22"/>
          <w:szCs w:val="22"/>
        </w:rPr>
      </w:pPr>
      <w:r>
        <w:rPr>
          <w:rStyle w:val="FontStyle13"/>
          <w:sz w:val="22"/>
          <w:szCs w:val="22"/>
        </w:rPr>
        <w:t>6.</w:t>
      </w:r>
      <w:r>
        <w:rPr>
          <w:rStyle w:val="FontStyle13"/>
          <w:sz w:val="22"/>
          <w:szCs w:val="22"/>
        </w:rPr>
        <w:tab/>
      </w:r>
      <w:r>
        <w:rPr>
          <w:rStyle w:val="FontStyle14"/>
          <w:sz w:val="22"/>
          <w:szCs w:val="22"/>
        </w:rPr>
        <w:t>W takim wypadku Stronom nie przysługują żadne roszczenia z tytułu niewykonania lub nienależytego wykonania zobowiązania, a w szczególności nie przysługują roszczenia o zapłatę kar umownych. W sytuacji, o której mowa w zdaniach poprzedzających Wykonawca otrzyma jedynie wynagrodzenie za cześć robót wykonanych należycie do dnia rozwiązania umowy.</w:t>
      </w:r>
    </w:p>
    <w:p w:rsidR="00426E9E" w:rsidRDefault="00426E9E">
      <w:pPr>
        <w:pStyle w:val="Style11"/>
        <w:widowControl/>
        <w:spacing w:line="240" w:lineRule="exact"/>
        <w:ind w:right="278"/>
        <w:rPr>
          <w:sz w:val="22"/>
          <w:szCs w:val="22"/>
        </w:rPr>
      </w:pPr>
    </w:p>
    <w:p w:rsidR="00763734" w:rsidRDefault="00763734">
      <w:pPr>
        <w:pStyle w:val="Style11"/>
        <w:widowControl/>
        <w:spacing w:before="48"/>
        <w:ind w:right="-42"/>
        <w:rPr>
          <w:rStyle w:val="FontStyle13"/>
          <w:sz w:val="22"/>
          <w:szCs w:val="22"/>
        </w:rPr>
      </w:pPr>
    </w:p>
    <w:p w:rsidR="00426E9E" w:rsidRDefault="00FB2FC3">
      <w:pPr>
        <w:pStyle w:val="Style11"/>
        <w:widowControl/>
        <w:spacing w:before="48"/>
        <w:ind w:right="-42"/>
        <w:rPr>
          <w:rStyle w:val="FontStyle13"/>
          <w:sz w:val="22"/>
          <w:szCs w:val="22"/>
        </w:rPr>
      </w:pPr>
      <w:r>
        <w:rPr>
          <w:rStyle w:val="FontStyle13"/>
          <w:sz w:val="22"/>
          <w:szCs w:val="22"/>
        </w:rPr>
        <w:t>§ 12</w:t>
      </w:r>
    </w:p>
    <w:p w:rsidR="00426E9E" w:rsidRDefault="00FB2FC3">
      <w:pPr>
        <w:pStyle w:val="Style11"/>
        <w:widowControl/>
        <w:rPr>
          <w:rStyle w:val="FontStyle14"/>
          <w:sz w:val="22"/>
          <w:szCs w:val="22"/>
        </w:rPr>
      </w:pPr>
      <w:r>
        <w:rPr>
          <w:rStyle w:val="FontStyle13"/>
          <w:sz w:val="22"/>
          <w:szCs w:val="22"/>
        </w:rPr>
        <w:t>Zmiany umowy</w:t>
      </w:r>
    </w:p>
    <w:p w:rsidR="00426E9E" w:rsidRDefault="00FB2FC3">
      <w:pPr>
        <w:pStyle w:val="Style5"/>
        <w:widowControl/>
        <w:spacing w:before="149"/>
        <w:rPr>
          <w:rStyle w:val="FontStyle14"/>
          <w:sz w:val="22"/>
          <w:szCs w:val="22"/>
        </w:rPr>
      </w:pPr>
      <w:r>
        <w:rPr>
          <w:rStyle w:val="FontStyle14"/>
          <w:sz w:val="22"/>
          <w:szCs w:val="22"/>
        </w:rPr>
        <w:t>Zamawiający przewiduje możliwość zmian postanowień zawartej umowy w stosunku do treści oferty, na podstawie, której dokonano wyboru wykonawcy, w przypadku wystąpienia co najmniej jednej z okoliczności wymienionych poniżej, z uwzględnieniem podawanych warunków ich wprowadzenia:</w:t>
      </w:r>
    </w:p>
    <w:p w:rsidR="00426E9E" w:rsidRDefault="00FB2FC3">
      <w:pPr>
        <w:pStyle w:val="Style2"/>
        <w:widowControl/>
        <w:tabs>
          <w:tab w:val="left" w:pos="269"/>
        </w:tabs>
        <w:spacing w:before="67" w:line="307" w:lineRule="exact"/>
        <w:ind w:left="269" w:hanging="269"/>
        <w:rPr>
          <w:rFonts w:eastAsia="Calibri"/>
          <w:color w:val="000000"/>
          <w:sz w:val="22"/>
          <w:szCs w:val="22"/>
        </w:rPr>
      </w:pPr>
      <w:r>
        <w:rPr>
          <w:rStyle w:val="FontStyle14"/>
          <w:sz w:val="22"/>
          <w:szCs w:val="22"/>
        </w:rPr>
        <w:t>1.</w:t>
      </w:r>
      <w:r>
        <w:rPr>
          <w:rStyle w:val="FontStyle14"/>
          <w:sz w:val="22"/>
          <w:szCs w:val="22"/>
        </w:rPr>
        <w:tab/>
        <w:t>Zmiana terminu realizacji Przedmiotu Umowy w przypadku zaistnienia jednej lub kilku wymienionych poniżej okoliczności:</w:t>
      </w:r>
    </w:p>
    <w:p w:rsidR="00426E9E" w:rsidRDefault="00FB2FC3">
      <w:pPr>
        <w:numPr>
          <w:ilvl w:val="0"/>
          <w:numId w:val="48"/>
        </w:numPr>
        <w:spacing w:line="276" w:lineRule="auto"/>
        <w:jc w:val="both"/>
        <w:rPr>
          <w:rFonts w:eastAsia="Calibri"/>
          <w:color w:val="000000"/>
          <w:sz w:val="22"/>
          <w:szCs w:val="22"/>
        </w:rPr>
      </w:pPr>
      <w:r>
        <w:rPr>
          <w:rFonts w:eastAsia="Calibri"/>
          <w:color w:val="000000"/>
          <w:sz w:val="22"/>
          <w:szCs w:val="22"/>
        </w:rPr>
        <w:t xml:space="preserve">w </w:t>
      </w:r>
      <w:r>
        <w:rPr>
          <w:rFonts w:eastAsia="Calibri"/>
          <w:sz w:val="22"/>
          <w:szCs w:val="22"/>
        </w:rPr>
        <w:t>przypadku wystąpienia stanu nadzwyczajnego (np. stan wojenny, stan wyjątkowy, stan klęski żywiołowej, ograniczenia i restrykcje powstałe na podstawie wiążących aktó</w:t>
      </w:r>
      <w:r w:rsidR="00ED01D1">
        <w:rPr>
          <w:rFonts w:eastAsia="Calibri"/>
          <w:sz w:val="22"/>
          <w:szCs w:val="22"/>
        </w:rPr>
        <w:t>w prawnych Unii Europejskiej, (</w:t>
      </w:r>
      <w:r>
        <w:rPr>
          <w:rFonts w:eastAsia="Calibri"/>
          <w:sz w:val="22"/>
          <w:szCs w:val="22"/>
        </w:rPr>
        <w:t xml:space="preserve">w szczególności wydanych w związku atakiem Federacji Rosyjskiej na Republikę Ukrainy); </w:t>
      </w:r>
    </w:p>
    <w:p w:rsidR="00426E9E" w:rsidRDefault="00FB2FC3">
      <w:pPr>
        <w:numPr>
          <w:ilvl w:val="0"/>
          <w:numId w:val="48"/>
        </w:numPr>
        <w:spacing w:line="276" w:lineRule="auto"/>
        <w:jc w:val="both"/>
        <w:rPr>
          <w:rFonts w:eastAsia="Calibri"/>
          <w:color w:val="000000"/>
          <w:sz w:val="22"/>
          <w:szCs w:val="22"/>
        </w:rPr>
      </w:pPr>
      <w:r>
        <w:rPr>
          <w:rFonts w:eastAsia="Calibri"/>
          <w:color w:val="000000"/>
          <w:sz w:val="22"/>
          <w:szCs w:val="22"/>
        </w:rPr>
        <w:t>w przypadku wystąpienia warunków atmosferycznych uniemożliwiających prowadzenie robót objętych umową (np. ponadprzeciętne opady deszczu lub śniegu, długotrwała susza, zjawiska nietypowe dla danej strefy klimatycznej);</w:t>
      </w:r>
    </w:p>
    <w:p w:rsidR="00426E9E" w:rsidRDefault="00FB2FC3">
      <w:pPr>
        <w:pStyle w:val="Akapitzlist1"/>
        <w:numPr>
          <w:ilvl w:val="0"/>
          <w:numId w:val="48"/>
        </w:numPr>
        <w:spacing w:line="276" w:lineRule="auto"/>
        <w:jc w:val="both"/>
        <w:rPr>
          <w:rFonts w:ascii="Calibri" w:eastAsia="Calibri" w:hAnsi="Calibri" w:cs="Calibri"/>
          <w:sz w:val="22"/>
          <w:szCs w:val="22"/>
        </w:rPr>
      </w:pPr>
      <w:r>
        <w:rPr>
          <w:rFonts w:ascii="Calibri" w:eastAsia="Calibri" w:hAnsi="Calibri" w:cs="Calibri"/>
          <w:color w:val="000000"/>
          <w:sz w:val="22"/>
          <w:szCs w:val="22"/>
        </w:rPr>
        <w:t xml:space="preserve">w przypadku zmiany w dokumentacji projektowej o czas niezbędny dla dostosowania się Wykonawcy do takiej zmiany; </w:t>
      </w:r>
    </w:p>
    <w:p w:rsidR="00426E9E" w:rsidRDefault="00FB2FC3">
      <w:pPr>
        <w:pStyle w:val="Akapitzlist1"/>
        <w:numPr>
          <w:ilvl w:val="0"/>
          <w:numId w:val="48"/>
        </w:numPr>
        <w:spacing w:line="276" w:lineRule="auto"/>
        <w:jc w:val="both"/>
        <w:rPr>
          <w:rFonts w:ascii="Calibri" w:eastAsia="Calibri" w:hAnsi="Calibri" w:cs="Calibri"/>
          <w:sz w:val="22"/>
          <w:szCs w:val="22"/>
        </w:rPr>
      </w:pPr>
      <w:r>
        <w:rPr>
          <w:rFonts w:ascii="Calibri" w:eastAsia="Calibri" w:hAnsi="Calibri" w:cs="Calibri"/>
          <w:sz w:val="22"/>
          <w:szCs w:val="22"/>
        </w:rPr>
        <w:t xml:space="preserve">w przypadku zaistnienia odmiennych od przyjętych w dokumentacji projektowej warunków terenowych, (w szczególności istnienia niezinwentaryzowanych obiektów budowlanych, sieci lub instalacji); </w:t>
      </w:r>
    </w:p>
    <w:p w:rsidR="00426E9E" w:rsidRDefault="00FB2FC3">
      <w:pPr>
        <w:pStyle w:val="Akapitzlist1"/>
        <w:numPr>
          <w:ilvl w:val="0"/>
          <w:numId w:val="48"/>
        </w:numPr>
        <w:spacing w:line="276" w:lineRule="auto"/>
        <w:jc w:val="both"/>
        <w:rPr>
          <w:rFonts w:ascii="Calibri" w:eastAsia="Calibri" w:hAnsi="Calibri" w:cs="Calibri"/>
          <w:sz w:val="22"/>
          <w:szCs w:val="22"/>
        </w:rPr>
      </w:pPr>
      <w:r>
        <w:rPr>
          <w:rFonts w:ascii="Calibri" w:eastAsia="Calibri" w:hAnsi="Calibri" w:cs="Calibri"/>
          <w:sz w:val="22"/>
          <w:szCs w:val="22"/>
        </w:rPr>
        <w:t xml:space="preserve">w przypadku konieczności wykonania robót zamiennych; </w:t>
      </w:r>
    </w:p>
    <w:p w:rsidR="00426E9E" w:rsidRDefault="00FB2FC3">
      <w:pPr>
        <w:pStyle w:val="Akapitzlist1"/>
        <w:numPr>
          <w:ilvl w:val="0"/>
          <w:numId w:val="48"/>
        </w:numPr>
        <w:spacing w:line="276" w:lineRule="auto"/>
        <w:jc w:val="both"/>
        <w:rPr>
          <w:rFonts w:ascii="Calibri" w:eastAsia="Calibri" w:hAnsi="Calibri" w:cs="Calibri"/>
          <w:sz w:val="22"/>
          <w:szCs w:val="22"/>
        </w:rPr>
      </w:pPr>
      <w:r>
        <w:rPr>
          <w:rFonts w:ascii="Calibri" w:eastAsia="Calibri" w:hAnsi="Calibri" w:cs="Calibri"/>
          <w:sz w:val="22"/>
          <w:szCs w:val="22"/>
        </w:rPr>
        <w:t xml:space="preserve">w przypadku konieczności wykonania zamówień dodatkowych, których wykonanie jest niezbędne dla wykonania przedmiotu Umowy; </w:t>
      </w:r>
    </w:p>
    <w:p w:rsidR="00426E9E" w:rsidRDefault="00FB2FC3">
      <w:pPr>
        <w:pStyle w:val="Akapitzlist1"/>
        <w:numPr>
          <w:ilvl w:val="0"/>
          <w:numId w:val="48"/>
        </w:numPr>
        <w:spacing w:line="276" w:lineRule="auto"/>
        <w:jc w:val="both"/>
        <w:rPr>
          <w:rStyle w:val="FontStyle14"/>
          <w:sz w:val="22"/>
          <w:szCs w:val="22"/>
        </w:rPr>
      </w:pPr>
      <w:r>
        <w:rPr>
          <w:rFonts w:ascii="Calibri" w:eastAsia="Calibri" w:hAnsi="Calibri" w:cs="Calibri"/>
          <w:sz w:val="22"/>
          <w:szCs w:val="22"/>
        </w:rPr>
        <w:t xml:space="preserve">na skutek decyzji organów państwowych, służb, inspekcji i straży, które spowodują przerwanie lub czasowe zawieszenie realizacji zamówienia; </w:t>
      </w:r>
    </w:p>
    <w:p w:rsidR="00426E9E" w:rsidRDefault="00FB2FC3">
      <w:pPr>
        <w:pStyle w:val="Style8"/>
        <w:widowControl/>
        <w:numPr>
          <w:ilvl w:val="0"/>
          <w:numId w:val="48"/>
        </w:numPr>
        <w:tabs>
          <w:tab w:val="left" w:pos="710"/>
        </w:tabs>
      </w:pPr>
      <w:r>
        <w:rPr>
          <w:rStyle w:val="FontStyle14"/>
          <w:sz w:val="22"/>
          <w:szCs w:val="22"/>
        </w:rPr>
        <w:t>w przypadku wystąpienia przyczyn zewnętrznych niezależnych od Zamawiającego oraz Wykonawcy skutkujące niemożliwością prowadzenia prac takie jak np. błędy oraz niedopatrzenia powstałe w wyniku działalności człowieka, których skutki mogą doprowadzić do znacznej modyfikacji pierwotnych założeń projektu,</w:t>
      </w:r>
    </w:p>
    <w:p w:rsidR="00981641" w:rsidRDefault="00981641">
      <w:pPr>
        <w:pStyle w:val="Style5"/>
        <w:widowControl/>
        <w:ind w:left="288"/>
        <w:rPr>
          <w:rStyle w:val="FontStyle14"/>
          <w:sz w:val="22"/>
          <w:szCs w:val="22"/>
        </w:rPr>
      </w:pPr>
    </w:p>
    <w:p w:rsidR="00426E9E" w:rsidRDefault="00FB2FC3">
      <w:pPr>
        <w:pStyle w:val="Style5"/>
        <w:widowControl/>
        <w:ind w:left="288"/>
        <w:rPr>
          <w:rStyle w:val="FontStyle14"/>
          <w:sz w:val="22"/>
          <w:szCs w:val="22"/>
        </w:rPr>
      </w:pPr>
      <w:r>
        <w:rPr>
          <w:rStyle w:val="FontStyle14"/>
          <w:sz w:val="22"/>
          <w:szCs w:val="22"/>
        </w:rPr>
        <w:t xml:space="preserve">W przypadku wystąpienia którejkolwiek z okoliczności wymienionych w pkt. a) - </w:t>
      </w:r>
      <w:r w:rsidR="001B34EC">
        <w:rPr>
          <w:rStyle w:val="FontStyle14"/>
          <w:sz w:val="22"/>
          <w:szCs w:val="22"/>
        </w:rPr>
        <w:t>h</w:t>
      </w:r>
      <w:r>
        <w:rPr>
          <w:rStyle w:val="FontStyle14"/>
          <w:sz w:val="22"/>
          <w:szCs w:val="22"/>
        </w:rPr>
        <w:t xml:space="preserve">) termin wykonania umowy może ulec odpowiedniemu przedłużeniu, o czas niezbędny do zakończenia wykonywania jej </w:t>
      </w:r>
      <w:r>
        <w:rPr>
          <w:rStyle w:val="FontStyle14"/>
          <w:sz w:val="22"/>
          <w:szCs w:val="22"/>
        </w:rPr>
        <w:lastRenderedPageBreak/>
        <w:t>przedmiotu w sposób należyty, stosowanie do okresu trwania tych okoliczności oraz skutków, które te okoliczności wywołały.</w:t>
      </w:r>
    </w:p>
    <w:p w:rsidR="00426E9E" w:rsidRDefault="00FB2FC3">
      <w:pPr>
        <w:pStyle w:val="Style2"/>
        <w:widowControl/>
        <w:tabs>
          <w:tab w:val="left" w:pos="269"/>
        </w:tabs>
        <w:spacing w:before="134" w:line="100" w:lineRule="atLeast"/>
        <w:ind w:firstLine="0"/>
        <w:jc w:val="left"/>
        <w:rPr>
          <w:rStyle w:val="FontStyle14"/>
          <w:sz w:val="22"/>
          <w:szCs w:val="22"/>
        </w:rPr>
      </w:pPr>
      <w:r>
        <w:rPr>
          <w:rStyle w:val="FontStyle14"/>
          <w:sz w:val="22"/>
          <w:szCs w:val="22"/>
        </w:rPr>
        <w:t>2.</w:t>
      </w:r>
      <w:r>
        <w:rPr>
          <w:rStyle w:val="FontStyle14"/>
          <w:sz w:val="22"/>
          <w:szCs w:val="22"/>
        </w:rPr>
        <w:tab/>
        <w:t>Zmiana sposobu spełnienia świadczenia:</w:t>
      </w:r>
    </w:p>
    <w:p w:rsidR="00426E9E" w:rsidRDefault="00FB2FC3">
      <w:pPr>
        <w:pStyle w:val="Style2"/>
        <w:widowControl/>
        <w:spacing w:line="307" w:lineRule="exact"/>
        <w:ind w:left="298" w:firstLine="0"/>
        <w:jc w:val="left"/>
        <w:rPr>
          <w:rStyle w:val="FontStyle14"/>
          <w:sz w:val="22"/>
          <w:szCs w:val="22"/>
        </w:rPr>
      </w:pPr>
      <w:r>
        <w:rPr>
          <w:rStyle w:val="FontStyle14"/>
          <w:sz w:val="22"/>
          <w:szCs w:val="22"/>
        </w:rPr>
        <w:t>1)</w:t>
      </w:r>
      <w:r>
        <w:rPr>
          <w:rStyle w:val="FontStyle14"/>
          <w:sz w:val="22"/>
          <w:szCs w:val="22"/>
        </w:rPr>
        <w:tab/>
        <w:t>zmiany technologiczne, w szczególności:</w:t>
      </w:r>
    </w:p>
    <w:p w:rsidR="00426E9E" w:rsidRDefault="00FB2FC3">
      <w:pPr>
        <w:pStyle w:val="Style2"/>
        <w:widowControl/>
        <w:numPr>
          <w:ilvl w:val="0"/>
          <w:numId w:val="39"/>
        </w:numPr>
        <w:tabs>
          <w:tab w:val="left" w:pos="1133"/>
        </w:tabs>
        <w:spacing w:line="307" w:lineRule="exact"/>
        <w:ind w:left="1133" w:hanging="278"/>
        <w:rPr>
          <w:rStyle w:val="FontStyle14"/>
          <w:sz w:val="22"/>
          <w:szCs w:val="22"/>
        </w:rPr>
      </w:pPr>
      <w:r>
        <w:rPr>
          <w:rStyle w:val="FontStyle14"/>
          <w:sz w:val="22"/>
          <w:szCs w:val="22"/>
        </w:rPr>
        <w:t>konieczność zrealizowania projektu przy zastosowaniu innych rozwiązań technicznych/technologicznych niż wskazane w dokumentacji projektowej, w sytuacji, gdyby zastosowanie przewidzianych rozwiązań groziło niewykonaniem lub wadliwym wykonaniem projektu,</w:t>
      </w:r>
    </w:p>
    <w:p w:rsidR="00426E9E" w:rsidRDefault="00FB2FC3">
      <w:pPr>
        <w:pStyle w:val="Style2"/>
        <w:widowControl/>
        <w:numPr>
          <w:ilvl w:val="0"/>
          <w:numId w:val="39"/>
        </w:numPr>
        <w:tabs>
          <w:tab w:val="left" w:pos="1133"/>
        </w:tabs>
        <w:spacing w:line="307" w:lineRule="exact"/>
        <w:ind w:left="1133" w:hanging="278"/>
        <w:rPr>
          <w:rStyle w:val="FontStyle14"/>
          <w:sz w:val="22"/>
          <w:szCs w:val="22"/>
        </w:rPr>
      </w:pPr>
      <w:r>
        <w:rPr>
          <w:rStyle w:val="FontStyle14"/>
          <w:sz w:val="22"/>
          <w:szCs w:val="22"/>
        </w:rPr>
        <w:t>konieczność zrealizowania projektu przy zastosowaniu innych rozwiązań technicznych lub materiałowych ze względu na zmiany obowiązującego prawa.</w:t>
      </w:r>
    </w:p>
    <w:p w:rsidR="00426E9E" w:rsidRDefault="00FB2FC3">
      <w:pPr>
        <w:pStyle w:val="Style5"/>
        <w:widowControl/>
        <w:ind w:left="426"/>
        <w:rPr>
          <w:rStyle w:val="FontStyle14"/>
          <w:sz w:val="22"/>
          <w:szCs w:val="22"/>
        </w:rPr>
      </w:pPr>
      <w:r>
        <w:rPr>
          <w:rStyle w:val="FontStyle14"/>
          <w:sz w:val="22"/>
          <w:szCs w:val="22"/>
        </w:rPr>
        <w:t>Zmiany wskazywane w lit. b będą wprowadzane wyłącznie w zakresie umożliwiającym oddanie przedmiotu umowy do użytkowania, a Zamawiający może ponieść ryzyko zwiększenia wynagrodzenia z tytułu takich zmian wyłącznie w kwocie równej zwiększonym z tego powodu kosztom.</w:t>
      </w:r>
    </w:p>
    <w:p w:rsidR="00426E9E" w:rsidRDefault="00FB2FC3">
      <w:pPr>
        <w:pStyle w:val="Style5"/>
        <w:widowControl/>
        <w:ind w:left="426"/>
        <w:rPr>
          <w:rStyle w:val="FontStyle14"/>
          <w:sz w:val="22"/>
          <w:szCs w:val="22"/>
        </w:rPr>
      </w:pPr>
      <w:r>
        <w:rPr>
          <w:rStyle w:val="FontStyle14"/>
          <w:sz w:val="22"/>
          <w:szCs w:val="22"/>
        </w:rPr>
        <w:t>Każda ze wskazywanych w lit. a - c zmian może być powiązana z obniżeniem wynagrodzenia na zasadach określonych przez Strony.</w:t>
      </w:r>
    </w:p>
    <w:p w:rsidR="00426E9E" w:rsidRDefault="00FB2FC3">
      <w:pPr>
        <w:pStyle w:val="Style3"/>
        <w:widowControl/>
        <w:tabs>
          <w:tab w:val="left" w:pos="571"/>
        </w:tabs>
        <w:spacing w:before="67" w:line="307" w:lineRule="exact"/>
        <w:ind w:firstLine="0"/>
        <w:jc w:val="left"/>
        <w:rPr>
          <w:rStyle w:val="FontStyle14"/>
          <w:sz w:val="22"/>
          <w:szCs w:val="22"/>
        </w:rPr>
      </w:pPr>
      <w:r>
        <w:rPr>
          <w:rStyle w:val="FontStyle14"/>
          <w:sz w:val="22"/>
          <w:szCs w:val="22"/>
        </w:rPr>
        <w:t>3.</w:t>
      </w:r>
      <w:r>
        <w:rPr>
          <w:rStyle w:val="FontStyle14"/>
          <w:sz w:val="22"/>
          <w:szCs w:val="22"/>
        </w:rPr>
        <w:tab/>
        <w:t>Pozostałe zmiany:</w:t>
      </w:r>
    </w:p>
    <w:p w:rsidR="00426E9E" w:rsidRDefault="00FB2FC3">
      <w:pPr>
        <w:pStyle w:val="Style2"/>
        <w:widowControl/>
        <w:numPr>
          <w:ilvl w:val="0"/>
          <w:numId w:val="40"/>
        </w:numPr>
        <w:tabs>
          <w:tab w:val="left" w:pos="850"/>
        </w:tabs>
        <w:spacing w:line="307" w:lineRule="exact"/>
        <w:ind w:left="850" w:hanging="269"/>
        <w:rPr>
          <w:rStyle w:val="FontStyle14"/>
          <w:sz w:val="22"/>
          <w:szCs w:val="22"/>
        </w:rPr>
      </w:pPr>
      <w:r>
        <w:rPr>
          <w:rStyle w:val="FontStyle14"/>
          <w:sz w:val="22"/>
          <w:szCs w:val="22"/>
        </w:rPr>
        <w:t>zmiana obowiązującej stawki VAT; Jeśli zmiana stawki VAT będzie powodować zwiększenie kosztów wykonania umowy po stronie Wykonawcy, Zamawiający dopuszcza możliwość zwiększenia wynagrodzenia o kwotę równą różnicy w kwocie podatku zapłaconego przez wykonawcę.</w:t>
      </w:r>
    </w:p>
    <w:p w:rsidR="00426E9E" w:rsidRDefault="00FB2FC3">
      <w:pPr>
        <w:pStyle w:val="Style2"/>
        <w:widowControl/>
        <w:numPr>
          <w:ilvl w:val="0"/>
          <w:numId w:val="40"/>
        </w:numPr>
        <w:tabs>
          <w:tab w:val="left" w:pos="850"/>
        </w:tabs>
        <w:spacing w:line="307" w:lineRule="exact"/>
        <w:ind w:left="850" w:hanging="269"/>
        <w:rPr>
          <w:color w:val="000000"/>
          <w:sz w:val="22"/>
          <w:szCs w:val="22"/>
        </w:rPr>
      </w:pPr>
      <w:r>
        <w:rPr>
          <w:rStyle w:val="FontStyle14"/>
          <w:sz w:val="22"/>
          <w:szCs w:val="22"/>
        </w:rPr>
        <w:t>rezygnacja przez Zamawiającego z realizacji części przedmiotu umowy. W takim przypadku wynagrodzenie przysługujące Wykonawcy zostanie pomniejszone, przy czym Zamawiający zapłaci za wszystkie spełnione świadczenia oraz udokumentowane koszty, które Wykonawca poniósł w związku z wynikającymi z umowy planowanymi świadczeniami, zmiana ta nie może skutkowa</w:t>
      </w:r>
      <w:r w:rsidR="001B34EC">
        <w:rPr>
          <w:rStyle w:val="FontStyle14"/>
          <w:sz w:val="22"/>
          <w:szCs w:val="22"/>
        </w:rPr>
        <w:t>ć</w:t>
      </w:r>
      <w:r>
        <w:rPr>
          <w:rStyle w:val="FontStyle14"/>
          <w:sz w:val="22"/>
          <w:szCs w:val="22"/>
        </w:rPr>
        <w:t xml:space="preserve"> obniżeniem wynagrodzenia należnego Wykonawcy ponad kwotę stanowiącą 30% wartości wynagrodzenia wskazanego w § 7 ust. 1 umowy.</w:t>
      </w:r>
    </w:p>
    <w:p w:rsidR="00426E9E" w:rsidRDefault="00FB2FC3">
      <w:pPr>
        <w:pStyle w:val="Style2"/>
        <w:widowControl/>
        <w:numPr>
          <w:ilvl w:val="0"/>
          <w:numId w:val="40"/>
        </w:numPr>
        <w:tabs>
          <w:tab w:val="left" w:pos="850"/>
        </w:tabs>
        <w:spacing w:line="307" w:lineRule="exact"/>
        <w:ind w:left="850" w:hanging="269"/>
        <w:rPr>
          <w:color w:val="000000"/>
          <w:sz w:val="22"/>
          <w:szCs w:val="22"/>
        </w:rPr>
      </w:pPr>
      <w:r>
        <w:rPr>
          <w:color w:val="000000"/>
          <w:sz w:val="22"/>
          <w:szCs w:val="22"/>
        </w:rPr>
        <w:t>Zmiana osób nadzorujących roboty budowlane - w przypadku niemożności pełnienia przez nich powierzonych funkcji, realizacji zamówienia (np. zdarzenia losowe, zmiana pracy, rezygnacja itp.) np. kierownika budowy, kierownika robót, inspektora nadzoru jest możliwa wyłącznie wtedy, gdy kwalifikacje i doświadczenie nowo wskazanych osób będą spełniać warunki określone w SWZ i nie wymaga zmiany niniejszej umowy,</w:t>
      </w:r>
    </w:p>
    <w:p w:rsidR="00426E9E" w:rsidRDefault="00FB2FC3">
      <w:pPr>
        <w:pStyle w:val="Style2"/>
        <w:widowControl/>
        <w:numPr>
          <w:ilvl w:val="0"/>
          <w:numId w:val="40"/>
        </w:numPr>
        <w:tabs>
          <w:tab w:val="left" w:pos="850"/>
        </w:tabs>
        <w:spacing w:line="307" w:lineRule="exact"/>
        <w:ind w:left="850" w:hanging="269"/>
        <w:rPr>
          <w:color w:val="000000"/>
          <w:sz w:val="22"/>
          <w:szCs w:val="22"/>
        </w:rPr>
      </w:pPr>
      <w:r>
        <w:rPr>
          <w:color w:val="000000"/>
          <w:sz w:val="22"/>
          <w:szCs w:val="22"/>
        </w:rPr>
        <w:t>Dopuszczalne są zmiany umowy polegające na zmianie, jakości lub innych parametrów charakterystycznych dla danego elementu robót lub zmiana technologii. Zastosowana zmiana musi być, co najmniej równoważna do rozwiązania projektowanego. W powyższym przypadku Wykonawca jest zobowiązany do przeprowadzenia uzgodnień z projektantem odnośnie proponowanych zmian i zapewnienia spełnienia wszelkich wymagań z tym związanych, koniecznych do dopuszczenia do użytkowania obiektu wykonanego w ramach niniejszej umowy,</w:t>
      </w:r>
    </w:p>
    <w:p w:rsidR="00426E9E" w:rsidRDefault="00FB2FC3">
      <w:pPr>
        <w:pStyle w:val="Style2"/>
        <w:widowControl/>
        <w:numPr>
          <w:ilvl w:val="0"/>
          <w:numId w:val="40"/>
        </w:numPr>
        <w:tabs>
          <w:tab w:val="left" w:pos="850"/>
        </w:tabs>
        <w:spacing w:line="307" w:lineRule="exact"/>
        <w:ind w:left="850" w:hanging="269"/>
        <w:rPr>
          <w:color w:val="000000"/>
          <w:sz w:val="22"/>
          <w:szCs w:val="22"/>
        </w:rPr>
      </w:pPr>
      <w:r>
        <w:rPr>
          <w:color w:val="000000"/>
          <w:sz w:val="22"/>
          <w:szCs w:val="22"/>
        </w:rPr>
        <w:t>Zmiana trybu, zasad i terminu rozliczeń wynagrodzenia umownego,</w:t>
      </w:r>
    </w:p>
    <w:p w:rsidR="00426E9E" w:rsidRDefault="00FB2FC3">
      <w:pPr>
        <w:pStyle w:val="Style2"/>
        <w:widowControl/>
        <w:numPr>
          <w:ilvl w:val="0"/>
          <w:numId w:val="40"/>
        </w:numPr>
        <w:tabs>
          <w:tab w:val="left" w:pos="850"/>
        </w:tabs>
        <w:spacing w:line="307" w:lineRule="exact"/>
        <w:ind w:left="850" w:hanging="269"/>
        <w:rPr>
          <w:rStyle w:val="FontStyle14"/>
          <w:sz w:val="22"/>
          <w:szCs w:val="22"/>
        </w:rPr>
      </w:pPr>
      <w:r>
        <w:rPr>
          <w:color w:val="000000"/>
          <w:sz w:val="22"/>
          <w:szCs w:val="22"/>
        </w:rPr>
        <w:t>Zmiana zasad płatności wynagrodzenia umownego tj. zmiany sposobu płatności z fakturowania końcowego na częściowe.</w:t>
      </w:r>
    </w:p>
    <w:p w:rsidR="00426E9E" w:rsidRDefault="00FB2FC3">
      <w:pPr>
        <w:pStyle w:val="Style2"/>
        <w:widowControl/>
        <w:numPr>
          <w:ilvl w:val="0"/>
          <w:numId w:val="40"/>
        </w:numPr>
        <w:tabs>
          <w:tab w:val="left" w:pos="850"/>
        </w:tabs>
        <w:spacing w:line="307" w:lineRule="exact"/>
        <w:ind w:left="850" w:hanging="269"/>
        <w:rPr>
          <w:rStyle w:val="FontStyle14"/>
          <w:sz w:val="22"/>
          <w:szCs w:val="22"/>
        </w:rPr>
      </w:pPr>
      <w:r>
        <w:rPr>
          <w:rStyle w:val="FontStyle14"/>
          <w:sz w:val="22"/>
          <w:szCs w:val="22"/>
        </w:rPr>
        <w:t>Konieczności wykonania robót dodatkowych, o których mowa w art. 455 ust. 1 pkt 3 PZP.</w:t>
      </w:r>
    </w:p>
    <w:p w:rsidR="00426E9E" w:rsidRDefault="00FB2FC3">
      <w:pPr>
        <w:pStyle w:val="Style3"/>
        <w:widowControl/>
        <w:numPr>
          <w:ilvl w:val="0"/>
          <w:numId w:val="41"/>
        </w:numPr>
        <w:tabs>
          <w:tab w:val="left" w:pos="571"/>
        </w:tabs>
        <w:spacing w:line="307" w:lineRule="exact"/>
        <w:ind w:left="571" w:hanging="571"/>
        <w:rPr>
          <w:rStyle w:val="FontStyle14"/>
          <w:sz w:val="22"/>
          <w:szCs w:val="22"/>
        </w:rPr>
      </w:pPr>
      <w:r>
        <w:rPr>
          <w:rStyle w:val="FontStyle14"/>
          <w:sz w:val="22"/>
          <w:szCs w:val="22"/>
        </w:rPr>
        <w:t>Wszystkie powyższe postanowienia stanowią katalog zmian, na które Zamawiający może wyrazić zgodę. Nie stanowią jednocześnie zobowiązania do wyrażenia takiej zgody.</w:t>
      </w:r>
    </w:p>
    <w:p w:rsidR="00426E9E" w:rsidRDefault="00FB2FC3">
      <w:pPr>
        <w:pStyle w:val="Style3"/>
        <w:widowControl/>
        <w:numPr>
          <w:ilvl w:val="0"/>
          <w:numId w:val="41"/>
        </w:numPr>
        <w:tabs>
          <w:tab w:val="left" w:pos="571"/>
        </w:tabs>
        <w:spacing w:line="307" w:lineRule="exact"/>
        <w:ind w:left="0" w:firstLine="0"/>
        <w:jc w:val="left"/>
        <w:rPr>
          <w:rStyle w:val="FontStyle14"/>
          <w:sz w:val="22"/>
          <w:szCs w:val="22"/>
        </w:rPr>
      </w:pPr>
      <w:r>
        <w:rPr>
          <w:rStyle w:val="FontStyle14"/>
          <w:sz w:val="22"/>
          <w:szCs w:val="22"/>
        </w:rPr>
        <w:t>Nie stanowi zmiany umowy:</w:t>
      </w:r>
    </w:p>
    <w:p w:rsidR="00426E9E" w:rsidRDefault="00FB2FC3">
      <w:pPr>
        <w:pStyle w:val="Style2"/>
        <w:widowControl/>
        <w:numPr>
          <w:ilvl w:val="0"/>
          <w:numId w:val="42"/>
        </w:numPr>
        <w:tabs>
          <w:tab w:val="left" w:pos="854"/>
        </w:tabs>
        <w:spacing w:line="307" w:lineRule="exact"/>
        <w:ind w:left="854" w:hanging="274"/>
        <w:rPr>
          <w:rStyle w:val="FontStyle14"/>
          <w:sz w:val="22"/>
          <w:szCs w:val="22"/>
        </w:rPr>
      </w:pPr>
      <w:r>
        <w:rPr>
          <w:rStyle w:val="FontStyle14"/>
          <w:sz w:val="22"/>
          <w:szCs w:val="22"/>
        </w:rPr>
        <w:t>zmiana danych związanych z obsługą administracyjno-organizacyjną Umowy (np. zmiana nr rachunku bankowego)</w:t>
      </w:r>
    </w:p>
    <w:p w:rsidR="00426E9E" w:rsidRDefault="00FB2FC3">
      <w:pPr>
        <w:pStyle w:val="Style2"/>
        <w:widowControl/>
        <w:numPr>
          <w:ilvl w:val="0"/>
          <w:numId w:val="43"/>
        </w:numPr>
        <w:tabs>
          <w:tab w:val="left" w:pos="854"/>
        </w:tabs>
        <w:spacing w:line="307" w:lineRule="exact"/>
        <w:ind w:left="581" w:firstLine="0"/>
        <w:jc w:val="left"/>
      </w:pPr>
      <w:r>
        <w:rPr>
          <w:rStyle w:val="FontStyle14"/>
          <w:sz w:val="22"/>
          <w:szCs w:val="22"/>
        </w:rPr>
        <w:t>zmiany danych teleadresowych, zmiany osób wskazanych do kontaktów miedzy Stronami.</w:t>
      </w:r>
    </w:p>
    <w:p w:rsidR="00426E9E" w:rsidRDefault="00426E9E">
      <w:pPr>
        <w:pStyle w:val="Style11"/>
        <w:widowControl/>
        <w:ind w:right="-42"/>
      </w:pPr>
    </w:p>
    <w:p w:rsidR="00426E9E" w:rsidRDefault="00FB2FC3">
      <w:pPr>
        <w:pStyle w:val="Style11"/>
        <w:widowControl/>
        <w:ind w:right="-42"/>
        <w:rPr>
          <w:rStyle w:val="FontStyle13"/>
          <w:sz w:val="22"/>
          <w:szCs w:val="22"/>
        </w:rPr>
      </w:pPr>
      <w:r>
        <w:rPr>
          <w:rStyle w:val="FontStyle13"/>
          <w:sz w:val="22"/>
          <w:szCs w:val="22"/>
        </w:rPr>
        <w:t xml:space="preserve">§ 13 </w:t>
      </w:r>
    </w:p>
    <w:p w:rsidR="00426E9E" w:rsidRDefault="00FB2FC3">
      <w:pPr>
        <w:pStyle w:val="Style11"/>
        <w:widowControl/>
        <w:spacing w:after="240"/>
        <w:ind w:right="-42"/>
        <w:rPr>
          <w:rStyle w:val="FontStyle14"/>
          <w:sz w:val="22"/>
          <w:szCs w:val="22"/>
        </w:rPr>
      </w:pPr>
      <w:r>
        <w:rPr>
          <w:rStyle w:val="FontStyle13"/>
          <w:sz w:val="22"/>
          <w:szCs w:val="22"/>
        </w:rPr>
        <w:t>Ubezpieczenia</w:t>
      </w:r>
    </w:p>
    <w:p w:rsidR="00426E9E" w:rsidRDefault="00FB2FC3">
      <w:pPr>
        <w:pStyle w:val="Style8"/>
        <w:widowControl/>
        <w:numPr>
          <w:ilvl w:val="0"/>
          <w:numId w:val="44"/>
        </w:numPr>
        <w:tabs>
          <w:tab w:val="left" w:pos="350"/>
        </w:tabs>
        <w:ind w:left="350" w:hanging="350"/>
        <w:rPr>
          <w:rStyle w:val="FontStyle14"/>
          <w:sz w:val="22"/>
          <w:szCs w:val="22"/>
        </w:rPr>
      </w:pPr>
      <w:r>
        <w:rPr>
          <w:rStyle w:val="FontStyle14"/>
          <w:sz w:val="22"/>
          <w:szCs w:val="22"/>
        </w:rPr>
        <w:t>Wykonawca, zgodnie z wymaganiami SWZ, przed zawarciem Umowy zawarł umowę ubezpieczenia odpowiedzialności cywilnej dotyczącej działalności objętej Przedmiotem Umowy („Ubezpieczenie OC") na sumę ubezpieczenia nie mniejszą niż</w:t>
      </w:r>
      <w:bookmarkStart w:id="0" w:name="_GoBack"/>
      <w:bookmarkEnd w:id="0"/>
      <w:r w:rsidR="004431C2">
        <w:rPr>
          <w:rStyle w:val="FontStyle14"/>
          <w:sz w:val="22"/>
          <w:szCs w:val="22"/>
        </w:rPr>
        <w:t xml:space="preserve"> </w:t>
      </w:r>
      <w:r w:rsidR="001B34EC">
        <w:rPr>
          <w:rStyle w:val="FontStyle13"/>
          <w:sz w:val="22"/>
          <w:szCs w:val="22"/>
        </w:rPr>
        <w:t>2</w:t>
      </w:r>
      <w:r>
        <w:rPr>
          <w:rStyle w:val="FontStyle13"/>
          <w:sz w:val="22"/>
          <w:szCs w:val="22"/>
        </w:rPr>
        <w:t>00 000,00 zł</w:t>
      </w:r>
      <w:r w:rsidR="001B34EC">
        <w:rPr>
          <w:rStyle w:val="FontStyle13"/>
          <w:sz w:val="22"/>
          <w:szCs w:val="22"/>
        </w:rPr>
        <w:t>.</w:t>
      </w:r>
    </w:p>
    <w:p w:rsidR="00426E9E" w:rsidRDefault="00FB2FC3">
      <w:pPr>
        <w:pStyle w:val="Style8"/>
        <w:widowControl/>
        <w:numPr>
          <w:ilvl w:val="0"/>
          <w:numId w:val="44"/>
        </w:numPr>
        <w:tabs>
          <w:tab w:val="left" w:pos="350"/>
        </w:tabs>
        <w:ind w:left="350" w:hanging="350"/>
        <w:rPr>
          <w:rStyle w:val="FontStyle14"/>
          <w:sz w:val="22"/>
          <w:szCs w:val="22"/>
        </w:rPr>
      </w:pPr>
      <w:r>
        <w:rPr>
          <w:rStyle w:val="FontStyle14"/>
          <w:sz w:val="22"/>
          <w:szCs w:val="22"/>
        </w:rPr>
        <w:t>Wykonawca zobowiązuje się do utrzymywania przez okres wykonywania Przedmiotu Umowy Ubezpieczenia OC. Ubezpieczenie OC lub inny dokument potwierdzający kontynuację ubezpieczenia od dnia następnego po dniu ustania poprzedniej ochrony ubezpieczeniowej wraz z dowodem opłacenia składek na to ubezpieczenie.</w:t>
      </w:r>
    </w:p>
    <w:p w:rsidR="00426E9E" w:rsidRDefault="00FB2FC3">
      <w:pPr>
        <w:pStyle w:val="Style8"/>
        <w:widowControl/>
        <w:numPr>
          <w:ilvl w:val="0"/>
          <w:numId w:val="44"/>
        </w:numPr>
        <w:tabs>
          <w:tab w:val="left" w:pos="350"/>
        </w:tabs>
        <w:ind w:left="350" w:hanging="350"/>
      </w:pPr>
      <w:r>
        <w:rPr>
          <w:rStyle w:val="FontStyle14"/>
          <w:sz w:val="22"/>
          <w:szCs w:val="22"/>
        </w:rPr>
        <w:t xml:space="preserve">Jeżeli Wykonawca nie wykona obowiązku, o którym, mowa w ust. 2, Zamawiający może odstąpić od Umowy i naliczyć kary umowne zgodnie z § 11 ust. 2.pkt 2 lit. c niniejszej Umowy. </w:t>
      </w:r>
    </w:p>
    <w:p w:rsidR="00426E9E" w:rsidRDefault="00426E9E">
      <w:pPr>
        <w:pStyle w:val="Style8"/>
        <w:widowControl/>
        <w:tabs>
          <w:tab w:val="left" w:pos="350"/>
        </w:tabs>
        <w:ind w:left="350" w:firstLine="0"/>
      </w:pPr>
    </w:p>
    <w:p w:rsidR="00426E9E" w:rsidRDefault="00426E9E">
      <w:pPr>
        <w:pStyle w:val="Style8"/>
        <w:widowControl/>
        <w:tabs>
          <w:tab w:val="left" w:pos="350"/>
        </w:tabs>
        <w:ind w:left="350" w:firstLine="0"/>
      </w:pPr>
    </w:p>
    <w:p w:rsidR="00426E9E" w:rsidRDefault="00FB2FC3">
      <w:pPr>
        <w:pStyle w:val="Style11"/>
        <w:widowControl/>
        <w:ind w:right="-42"/>
        <w:rPr>
          <w:rStyle w:val="FontStyle13"/>
          <w:bCs w:val="0"/>
          <w:sz w:val="22"/>
          <w:szCs w:val="22"/>
        </w:rPr>
      </w:pPr>
      <w:r>
        <w:rPr>
          <w:rStyle w:val="FontStyle13"/>
          <w:bCs w:val="0"/>
          <w:sz w:val="22"/>
          <w:szCs w:val="22"/>
        </w:rPr>
        <w:t>§ 14</w:t>
      </w:r>
    </w:p>
    <w:p w:rsidR="00426E9E" w:rsidRDefault="00FB2FC3">
      <w:pPr>
        <w:pStyle w:val="Style11"/>
        <w:widowControl/>
        <w:ind w:right="-42"/>
      </w:pPr>
      <w:r>
        <w:rPr>
          <w:rStyle w:val="FontStyle13"/>
          <w:bCs w:val="0"/>
          <w:sz w:val="22"/>
          <w:szCs w:val="22"/>
        </w:rPr>
        <w:t>Informacja o przewidywanych zamówieniach, o których mowa w art. 214 ust. 1 pkt 7 Ustawy PZP</w:t>
      </w:r>
    </w:p>
    <w:p w:rsidR="00426E9E" w:rsidRDefault="00426E9E">
      <w:pPr>
        <w:pStyle w:val="Style11"/>
        <w:widowControl/>
        <w:ind w:right="-42"/>
      </w:pPr>
    </w:p>
    <w:p w:rsidR="00426E9E" w:rsidRDefault="00FB2FC3">
      <w:pPr>
        <w:widowControl/>
        <w:numPr>
          <w:ilvl w:val="0"/>
          <w:numId w:val="49"/>
        </w:numPr>
        <w:spacing w:before="120" w:line="276" w:lineRule="auto"/>
        <w:ind w:left="284" w:hanging="284"/>
        <w:jc w:val="both"/>
        <w:rPr>
          <w:sz w:val="22"/>
          <w:szCs w:val="22"/>
        </w:rPr>
      </w:pPr>
      <w:r>
        <w:rPr>
          <w:rFonts w:eastAsia="Calibri"/>
          <w:bCs/>
          <w:sz w:val="22"/>
          <w:szCs w:val="22"/>
        </w:rPr>
        <w:t>Zamawiający przewiduje udzielenie w okresie 3 lat od dnia udzielenia zamówienia podstawowego, zamówienia polegającego na powtórzeniu podobnych robót budowlanych i zgodnego z przedmiotem zamówienia podstawowego, o którym mowa w art. 214 ust. 1 pkt 7 ustawy Pzp – o wartości do 50 % szacunkowej wartości zamówienia podstawowego.</w:t>
      </w:r>
    </w:p>
    <w:p w:rsidR="00426E9E" w:rsidRDefault="00FB2FC3">
      <w:pPr>
        <w:widowControl/>
        <w:numPr>
          <w:ilvl w:val="0"/>
          <w:numId w:val="49"/>
        </w:numPr>
        <w:spacing w:before="120" w:line="276" w:lineRule="auto"/>
        <w:ind w:left="284" w:hanging="284"/>
        <w:jc w:val="both"/>
        <w:rPr>
          <w:rFonts w:eastAsia="Calibri"/>
          <w:bCs/>
          <w:sz w:val="22"/>
          <w:szCs w:val="22"/>
        </w:rPr>
      </w:pPr>
      <w:r>
        <w:rPr>
          <w:sz w:val="22"/>
          <w:szCs w:val="22"/>
        </w:rPr>
        <w:t>Zamówienia, o których mowa w ust. 1, mogą zostać udzielone w szczególności w przypadku wystąpienia potrzeby zwiększenia zakresu rzeczowego robót, stanowiących przedmiot zamówienia na skutek warunków atmosferycznych, wystąpienia robót dodatkowych i zamiennych lub powierzenia Zamawiającemu nowych zadań gospodarczych lub publicznych.</w:t>
      </w:r>
    </w:p>
    <w:p w:rsidR="00426E9E" w:rsidRDefault="00FB2FC3">
      <w:pPr>
        <w:widowControl/>
        <w:numPr>
          <w:ilvl w:val="0"/>
          <w:numId w:val="49"/>
        </w:numPr>
        <w:spacing w:before="120" w:line="276" w:lineRule="auto"/>
        <w:ind w:left="284" w:hanging="284"/>
        <w:jc w:val="both"/>
      </w:pPr>
      <w:r>
        <w:rPr>
          <w:rFonts w:eastAsia="Calibri"/>
          <w:bCs/>
          <w:sz w:val="22"/>
          <w:szCs w:val="22"/>
        </w:rPr>
        <w:t>Zamówienia, o których mowa w ust. 1, mogą zostać udzielone po przeprowadzeniu odrębnego postępowania o udzielenie zamówienia publicznego w trybie zamówienia z wolnej ręki.</w:t>
      </w:r>
    </w:p>
    <w:p w:rsidR="00426E9E" w:rsidRDefault="00426E9E">
      <w:pPr>
        <w:pStyle w:val="Style11"/>
        <w:widowControl/>
        <w:ind w:right="-42"/>
      </w:pPr>
    </w:p>
    <w:p w:rsidR="00426E9E" w:rsidRDefault="00FB2FC3">
      <w:pPr>
        <w:pStyle w:val="Style11"/>
        <w:widowControl/>
        <w:ind w:right="-42"/>
        <w:rPr>
          <w:rStyle w:val="FontStyle13"/>
          <w:bCs w:val="0"/>
          <w:sz w:val="22"/>
          <w:szCs w:val="22"/>
        </w:rPr>
      </w:pPr>
      <w:r>
        <w:rPr>
          <w:rStyle w:val="FontStyle13"/>
          <w:bCs w:val="0"/>
          <w:sz w:val="22"/>
          <w:szCs w:val="22"/>
        </w:rPr>
        <w:t>§ 15</w:t>
      </w:r>
    </w:p>
    <w:p w:rsidR="00426E9E" w:rsidRDefault="00FB2FC3">
      <w:pPr>
        <w:pStyle w:val="Style11"/>
        <w:widowControl/>
        <w:ind w:right="-42"/>
        <w:rPr>
          <w:b/>
          <w:iCs/>
          <w:sz w:val="22"/>
          <w:szCs w:val="22"/>
        </w:rPr>
      </w:pPr>
      <w:r>
        <w:rPr>
          <w:rStyle w:val="FontStyle13"/>
          <w:bCs w:val="0"/>
          <w:sz w:val="22"/>
          <w:szCs w:val="22"/>
        </w:rPr>
        <w:t>Siła wyższa</w:t>
      </w:r>
    </w:p>
    <w:p w:rsidR="00426E9E" w:rsidRDefault="00426E9E">
      <w:pPr>
        <w:pStyle w:val="Tekstpodstawowy21"/>
        <w:jc w:val="center"/>
        <w:rPr>
          <w:rFonts w:ascii="Calibri" w:hAnsi="Calibri" w:cs="Calibri"/>
          <w:b/>
          <w:iCs/>
          <w:sz w:val="22"/>
          <w:szCs w:val="22"/>
        </w:rPr>
      </w:pPr>
    </w:p>
    <w:p w:rsidR="00426E9E" w:rsidRDefault="00FB2FC3">
      <w:pPr>
        <w:pStyle w:val="Akapitzlist1"/>
        <w:numPr>
          <w:ilvl w:val="0"/>
          <w:numId w:val="50"/>
        </w:numPr>
        <w:ind w:left="426" w:hanging="426"/>
        <w:jc w:val="both"/>
        <w:rPr>
          <w:rFonts w:ascii="Calibri" w:hAnsi="Calibri" w:cs="Calibri"/>
          <w:color w:val="000000"/>
          <w:sz w:val="22"/>
          <w:szCs w:val="22"/>
        </w:rPr>
      </w:pPr>
      <w:r>
        <w:rPr>
          <w:rFonts w:ascii="Calibri" w:hAnsi="Calibri" w:cs="Calibri"/>
          <w:color w:val="000000"/>
          <w:sz w:val="22"/>
          <w:szCs w:val="22"/>
        </w:rPr>
        <w:t>Żadna ze Stron nie ponosi odpowiedzialności za niewykonanie lub nienależyte wykonanie Umowy oraz jakiekolwiek szkody spowodowane wystąpieniem zdarzenia Siły Wyższej.</w:t>
      </w:r>
    </w:p>
    <w:p w:rsidR="00426E9E" w:rsidRDefault="00FB2FC3">
      <w:pPr>
        <w:pStyle w:val="Akapitzlist1"/>
        <w:numPr>
          <w:ilvl w:val="0"/>
          <w:numId w:val="50"/>
        </w:numPr>
        <w:ind w:left="426" w:hanging="426"/>
        <w:jc w:val="both"/>
        <w:rPr>
          <w:rFonts w:cs="Calibri"/>
          <w:color w:val="000000"/>
          <w:sz w:val="22"/>
          <w:szCs w:val="22"/>
        </w:rPr>
      </w:pPr>
      <w:r>
        <w:rPr>
          <w:rFonts w:ascii="Calibri" w:hAnsi="Calibri" w:cs="Calibri"/>
          <w:color w:val="000000"/>
          <w:sz w:val="22"/>
          <w:szCs w:val="22"/>
        </w:rPr>
        <w:t xml:space="preserve">Jeżeli którakolwiek ze Stron stwierdzi, że Umowa nie może być realizowana z powodu działania Siły wyższej lub z powodu następstw działania Siły wyższej, niezwłocznie powiadomi o tym na piśmie drugą Stronę. </w:t>
      </w:r>
    </w:p>
    <w:p w:rsidR="00426E9E" w:rsidRDefault="00FB2FC3">
      <w:pPr>
        <w:pStyle w:val="Style8"/>
        <w:widowControl/>
        <w:numPr>
          <w:ilvl w:val="0"/>
          <w:numId w:val="50"/>
        </w:numPr>
        <w:spacing w:line="100" w:lineRule="atLeast"/>
        <w:ind w:left="426" w:hanging="426"/>
        <w:rPr>
          <w:color w:val="000000"/>
          <w:sz w:val="22"/>
          <w:szCs w:val="22"/>
        </w:rPr>
      </w:pPr>
      <w:r>
        <w:rPr>
          <w:color w:val="000000"/>
          <w:sz w:val="22"/>
          <w:szCs w:val="22"/>
        </w:rPr>
        <w:t>Wystąpienie zdarzenia Siły Wyższej oraz jego wpływ na wykonanie Umowy i powstanie szkody musi być wykazane przez Stronę powołującą się na Siłę Wyższą i potwierdzone przez drugą Stronę.</w:t>
      </w:r>
    </w:p>
    <w:p w:rsidR="00426E9E" w:rsidRDefault="00FB2FC3">
      <w:pPr>
        <w:pStyle w:val="Style8"/>
        <w:widowControl/>
        <w:numPr>
          <w:ilvl w:val="0"/>
          <w:numId w:val="50"/>
        </w:numPr>
        <w:spacing w:line="100" w:lineRule="atLeast"/>
        <w:ind w:left="426" w:hanging="426"/>
        <w:rPr>
          <w:color w:val="000000"/>
          <w:sz w:val="22"/>
          <w:szCs w:val="22"/>
        </w:rPr>
      </w:pPr>
      <w:r>
        <w:rPr>
          <w:color w:val="000000"/>
          <w:sz w:val="22"/>
          <w:szCs w:val="22"/>
        </w:rPr>
        <w:t xml:space="preserve">Za Siłę Wyższą uważa się następujące zdarzenia zewnętrzne, jakich nie da się przewidzieć w chwili zawarcia Umowy i na które żadna Strona nie będzie miała wpływu i którego dotknięta nim Strona, działając z należytą starannością, nie mogła przewidzieć i któremu nie mogła przeciwdziałać w tym: działania wojenne, akty terroru, rozruchy, klęski żywiołowe, decyzje organów władzy państwowej jak również ograniczenia i restrykcje powstałe na podstawie wiążących aktów prawnych Unii Europejskiej, </w:t>
      </w:r>
      <w:r>
        <w:rPr>
          <w:color w:val="000000"/>
          <w:sz w:val="22"/>
          <w:szCs w:val="22"/>
        </w:rPr>
        <w:br/>
        <w:t xml:space="preserve">(w szczególności wydanych w związku atakiem Federacji Rosyjskiej na Republikę Ukrainy) lub jakiekolwiek inne zdarzenie losowe, w wyniku którego nastąpiło zatrucie chemiczne bądź radioaktywne osób, nieruchomości lub rzeczy ruchomych. Czas trwania Siły Wyższej zostanie uwzględniony w terminach realizacji Usług wynikających z Umowy. Gdyby ten okres wynosił więcej niż 3 miesiące, obie </w:t>
      </w:r>
      <w:r>
        <w:rPr>
          <w:color w:val="000000"/>
          <w:sz w:val="22"/>
          <w:szCs w:val="22"/>
        </w:rPr>
        <w:lastRenderedPageBreak/>
        <w:t>Strony ustalą nowe warunki współpracy. Strony potwierdzają, że za Siłę Wyższą nie uznaje się zaplanowanych strajków pracowników Stron.</w:t>
      </w:r>
    </w:p>
    <w:p w:rsidR="00426E9E" w:rsidRDefault="00FB2FC3">
      <w:pPr>
        <w:pStyle w:val="Akapitzlist1"/>
        <w:numPr>
          <w:ilvl w:val="0"/>
          <w:numId w:val="50"/>
        </w:numPr>
        <w:ind w:left="426" w:hanging="426"/>
        <w:jc w:val="both"/>
        <w:rPr>
          <w:rFonts w:ascii="Calibri" w:hAnsi="Calibri" w:cs="Calibri"/>
          <w:color w:val="000000"/>
          <w:sz w:val="22"/>
          <w:szCs w:val="22"/>
        </w:rPr>
      </w:pPr>
      <w:r>
        <w:rPr>
          <w:rFonts w:ascii="Calibri" w:hAnsi="Calibri" w:cs="Calibri"/>
          <w:color w:val="000000"/>
          <w:sz w:val="22"/>
          <w:szCs w:val="22"/>
        </w:rPr>
        <w:t>W razie zaistnienia zdarzeń niezależnych od stron, po dacie zawarcia Umowy, o charakterze działania siły wyższej, które uniemożliwiłyby terminowe wykonanie zobowiązań – strony zobowiązują się do wspólnego określenia nowego terminu realizacji przedmiotu umowy.</w:t>
      </w:r>
    </w:p>
    <w:p w:rsidR="00426E9E" w:rsidRDefault="00FB2FC3">
      <w:pPr>
        <w:pStyle w:val="Akapitzlist1"/>
        <w:numPr>
          <w:ilvl w:val="0"/>
          <w:numId w:val="50"/>
        </w:numPr>
        <w:ind w:left="426" w:hanging="426"/>
        <w:jc w:val="both"/>
        <w:rPr>
          <w:rFonts w:ascii="Calibri" w:hAnsi="Calibri" w:cs="Calibri"/>
          <w:color w:val="000000"/>
          <w:sz w:val="22"/>
          <w:szCs w:val="22"/>
        </w:rPr>
      </w:pPr>
      <w:r>
        <w:rPr>
          <w:rFonts w:ascii="Calibri" w:hAnsi="Calibri" w:cs="Calibri"/>
          <w:color w:val="000000"/>
          <w:sz w:val="22"/>
          <w:szCs w:val="22"/>
        </w:rPr>
        <w:t xml:space="preserve">W przypadku wystąpienia Siły wyższej lub jej następstw definitywnie uniemożliwiających kontynuację wykonywania robót budowlanych zgodnie z Umową, Wykonawca niezwłocznie wstrzyma roboty, </w:t>
      </w:r>
      <w:r>
        <w:rPr>
          <w:rFonts w:ascii="Calibri" w:hAnsi="Calibri" w:cs="Calibri"/>
          <w:color w:val="000000"/>
          <w:sz w:val="22"/>
          <w:szCs w:val="22"/>
        </w:rPr>
        <w:br/>
        <w:t>a Zamawiający będzie zobowiązany do zapłaty Wykonawcy należnego wynagrodzenia stosownie do stanu zaawansowania robót budowlanych, potwierdzonego przez Inspektora nadzoru inwestorskiego.</w:t>
      </w:r>
    </w:p>
    <w:p w:rsidR="00426E9E" w:rsidRDefault="00FB2FC3">
      <w:pPr>
        <w:pStyle w:val="Akapitzlist1"/>
        <w:numPr>
          <w:ilvl w:val="0"/>
          <w:numId w:val="50"/>
        </w:numPr>
        <w:ind w:left="426" w:hanging="426"/>
        <w:jc w:val="both"/>
      </w:pPr>
      <w:r>
        <w:rPr>
          <w:rFonts w:ascii="Calibri" w:hAnsi="Calibri" w:cs="Calibri"/>
          <w:color w:val="000000"/>
          <w:sz w:val="22"/>
          <w:szCs w:val="22"/>
        </w:rPr>
        <w:t>Gdy działanie Siły Wyższej ustanie druga Strona powinna zostać powiadomiona o tym fakcie niezwłocznie, nie później jednak niż w ciągu 24 (słownie: dwudziestu czterech) godzin od ustania skutków działania Siły Wyższej. Do skutków braku zawiadomienia o ustaniu Siły Wyższej stosuje się odpowiednio rygor związany z brakiem zawiadomienia o jej wystąpieniu. Niedopełnienie powyższego wymogu spowoduje utratę prawa do powoływania się na wystąpienie zdarzenia Siły Wyższej</w:t>
      </w:r>
    </w:p>
    <w:p w:rsidR="00426E9E" w:rsidRDefault="00426E9E">
      <w:pPr>
        <w:pStyle w:val="Style8"/>
        <w:widowControl/>
        <w:tabs>
          <w:tab w:val="left" w:pos="426"/>
        </w:tabs>
        <w:ind w:left="426" w:hanging="426"/>
      </w:pPr>
    </w:p>
    <w:p w:rsidR="00426E9E" w:rsidRDefault="00426E9E">
      <w:pPr>
        <w:pStyle w:val="Style11"/>
        <w:widowControl/>
        <w:ind w:right="-42"/>
      </w:pPr>
    </w:p>
    <w:p w:rsidR="00426E9E" w:rsidRDefault="00FB2FC3">
      <w:pPr>
        <w:pStyle w:val="Style11"/>
        <w:widowControl/>
        <w:ind w:right="-42"/>
        <w:rPr>
          <w:rStyle w:val="FontStyle13"/>
          <w:sz w:val="22"/>
          <w:szCs w:val="22"/>
        </w:rPr>
      </w:pPr>
      <w:r>
        <w:rPr>
          <w:rStyle w:val="FontStyle13"/>
          <w:sz w:val="22"/>
          <w:szCs w:val="22"/>
        </w:rPr>
        <w:t xml:space="preserve">§ 16 </w:t>
      </w:r>
    </w:p>
    <w:p w:rsidR="00426E9E" w:rsidRDefault="00FB2FC3">
      <w:pPr>
        <w:pStyle w:val="Style11"/>
        <w:widowControl/>
        <w:spacing w:after="240" w:line="307" w:lineRule="exact"/>
        <w:rPr>
          <w:rStyle w:val="FontStyle14"/>
          <w:sz w:val="22"/>
          <w:szCs w:val="22"/>
        </w:rPr>
      </w:pPr>
      <w:r>
        <w:rPr>
          <w:rStyle w:val="FontStyle13"/>
          <w:sz w:val="22"/>
          <w:szCs w:val="22"/>
        </w:rPr>
        <w:t>Postanowienia końcowe</w:t>
      </w:r>
    </w:p>
    <w:p w:rsidR="00426E9E" w:rsidRDefault="00FB2FC3">
      <w:pPr>
        <w:pStyle w:val="Style8"/>
        <w:widowControl/>
        <w:numPr>
          <w:ilvl w:val="0"/>
          <w:numId w:val="45"/>
        </w:numPr>
        <w:tabs>
          <w:tab w:val="left" w:pos="715"/>
        </w:tabs>
        <w:ind w:left="567" w:hanging="567"/>
        <w:rPr>
          <w:rStyle w:val="FontStyle14"/>
          <w:sz w:val="22"/>
          <w:szCs w:val="22"/>
        </w:rPr>
      </w:pPr>
      <w:r>
        <w:rPr>
          <w:rStyle w:val="FontStyle14"/>
          <w:sz w:val="22"/>
          <w:szCs w:val="22"/>
        </w:rPr>
        <w:t xml:space="preserve">Wszelkie spory mogące wyniknąć w związku z realizacją niniejszej Umowy Strony będą dążyć rozwiązać na drodze polubownej, a w przypadku nieuzyskania porozumienia, rozstrzygać będzie Sąd powszechny rzeczowo i miejscowo właściwy według siedziby Zamawiającego </w:t>
      </w:r>
      <w:r>
        <w:rPr>
          <w:rStyle w:val="FontStyle14"/>
          <w:i/>
          <w:iCs/>
          <w:sz w:val="22"/>
          <w:szCs w:val="22"/>
        </w:rPr>
        <w:t>(klauzula prorogacyjna).</w:t>
      </w:r>
    </w:p>
    <w:p w:rsidR="00426E9E" w:rsidRDefault="00FB2FC3">
      <w:pPr>
        <w:pStyle w:val="Style8"/>
        <w:widowControl/>
        <w:numPr>
          <w:ilvl w:val="0"/>
          <w:numId w:val="45"/>
        </w:numPr>
        <w:tabs>
          <w:tab w:val="left" w:pos="715"/>
        </w:tabs>
        <w:ind w:left="567" w:hanging="567"/>
        <w:rPr>
          <w:rStyle w:val="FontStyle14"/>
          <w:sz w:val="22"/>
          <w:szCs w:val="22"/>
        </w:rPr>
      </w:pPr>
      <w:r>
        <w:rPr>
          <w:rStyle w:val="FontStyle14"/>
          <w:sz w:val="22"/>
          <w:szCs w:val="22"/>
        </w:rPr>
        <w:t xml:space="preserve">Zaistnienie sporu, dotyczącego umowy, nie zwalnia Strony od obowiązku dotrzymania pozostałych zobowiązań wynikających z umowy, pozostających poza sporem. </w:t>
      </w:r>
    </w:p>
    <w:p w:rsidR="00426E9E" w:rsidRDefault="00FB2FC3">
      <w:pPr>
        <w:pStyle w:val="Style8"/>
        <w:widowControl/>
        <w:numPr>
          <w:ilvl w:val="0"/>
          <w:numId w:val="45"/>
        </w:numPr>
        <w:tabs>
          <w:tab w:val="left" w:pos="715"/>
        </w:tabs>
        <w:ind w:left="567" w:hanging="567"/>
        <w:rPr>
          <w:rStyle w:val="FontStyle14"/>
          <w:sz w:val="22"/>
          <w:szCs w:val="22"/>
        </w:rPr>
      </w:pPr>
      <w:r>
        <w:rPr>
          <w:rStyle w:val="FontStyle14"/>
          <w:sz w:val="22"/>
          <w:szCs w:val="22"/>
        </w:rPr>
        <w:t xml:space="preserve">Wszelkie zmiany niniejszej Umowy wymagają formy pisemnego aneksu pod rygorem nieważności. </w:t>
      </w:r>
    </w:p>
    <w:p w:rsidR="00426E9E" w:rsidRDefault="00FB2FC3">
      <w:pPr>
        <w:pStyle w:val="Style8"/>
        <w:widowControl/>
        <w:numPr>
          <w:ilvl w:val="0"/>
          <w:numId w:val="45"/>
        </w:numPr>
        <w:tabs>
          <w:tab w:val="left" w:pos="715"/>
        </w:tabs>
        <w:ind w:left="567" w:hanging="567"/>
        <w:rPr>
          <w:rStyle w:val="FontStyle14"/>
          <w:sz w:val="22"/>
          <w:szCs w:val="22"/>
        </w:rPr>
      </w:pPr>
      <w:r>
        <w:rPr>
          <w:rStyle w:val="FontStyle14"/>
          <w:sz w:val="22"/>
          <w:szCs w:val="22"/>
        </w:rPr>
        <w:t xml:space="preserve">Jeżeli jakieś postanowienie umowy stanie się nieważne lub nieskuteczne, nie wpłynie to na ważność lub skuteczność innych jej postanowień. W takim przypadku, Strony wspólnie wypracują postanowienie mające znaczenie prawne i handlowe możliwie najbardziej zbliżone do założeń tego nieważnego postanowienia i pokrywające brakujące postanowienia w sposób zbliżony do celów </w:t>
      </w:r>
      <w:r w:rsidR="00C20E29">
        <w:rPr>
          <w:rStyle w:val="FontStyle14"/>
          <w:sz w:val="22"/>
          <w:szCs w:val="22"/>
        </w:rPr>
        <w:br/>
      </w:r>
      <w:r>
        <w:rPr>
          <w:rStyle w:val="FontStyle14"/>
          <w:sz w:val="22"/>
          <w:szCs w:val="22"/>
        </w:rPr>
        <w:t xml:space="preserve">i założeń umowy oraz niezwłocznie zawrą stosowny aneks do umowy </w:t>
      </w:r>
      <w:r>
        <w:rPr>
          <w:rStyle w:val="FontStyle14"/>
          <w:i/>
          <w:iCs/>
          <w:sz w:val="22"/>
          <w:szCs w:val="22"/>
        </w:rPr>
        <w:t xml:space="preserve"> (klauzula salwatoryjna). </w:t>
      </w:r>
    </w:p>
    <w:p w:rsidR="00426E9E" w:rsidRDefault="00FB2FC3">
      <w:pPr>
        <w:pStyle w:val="Style8"/>
        <w:widowControl/>
        <w:numPr>
          <w:ilvl w:val="0"/>
          <w:numId w:val="45"/>
        </w:numPr>
        <w:tabs>
          <w:tab w:val="left" w:pos="0"/>
        </w:tabs>
        <w:ind w:left="567" w:hanging="567"/>
        <w:rPr>
          <w:rStyle w:val="FontStyle14"/>
          <w:sz w:val="22"/>
          <w:szCs w:val="22"/>
        </w:rPr>
      </w:pPr>
      <w:r>
        <w:rPr>
          <w:rStyle w:val="FontStyle14"/>
          <w:sz w:val="22"/>
          <w:szCs w:val="22"/>
        </w:rPr>
        <w:t xml:space="preserve">W sprawach nieuregulowanych niniejszą umową mają zastosowanie odpowiednie przepisy prawa polskiego, a w szczególności Prawa zamówień publicznych i Prawa budowlanego oraz odpowiednie przepisy Kodeksu Cywilnego. </w:t>
      </w:r>
    </w:p>
    <w:p w:rsidR="00426E9E" w:rsidRDefault="00FB2FC3">
      <w:pPr>
        <w:pStyle w:val="Style8"/>
        <w:widowControl/>
        <w:numPr>
          <w:ilvl w:val="0"/>
          <w:numId w:val="45"/>
        </w:numPr>
        <w:tabs>
          <w:tab w:val="left" w:pos="0"/>
        </w:tabs>
        <w:ind w:left="567" w:hanging="567"/>
        <w:rPr>
          <w:sz w:val="22"/>
          <w:szCs w:val="22"/>
        </w:rPr>
      </w:pPr>
      <w:r>
        <w:rPr>
          <w:rStyle w:val="FontStyle14"/>
          <w:sz w:val="22"/>
          <w:szCs w:val="22"/>
        </w:rPr>
        <w:t>Umowę niniejszą sporządzono w 2 jednakowych egzemplarzach, 1 egzemplarz dla Zamawiającego i 1 egzemplarz dla Wykonawcy.</w:t>
      </w:r>
    </w:p>
    <w:p w:rsidR="00426E9E" w:rsidRDefault="00426E9E">
      <w:pPr>
        <w:pStyle w:val="Style4"/>
        <w:widowControl/>
        <w:spacing w:line="240" w:lineRule="exact"/>
        <w:jc w:val="left"/>
        <w:rPr>
          <w:sz w:val="22"/>
          <w:szCs w:val="22"/>
        </w:rPr>
      </w:pPr>
    </w:p>
    <w:p w:rsidR="00426E9E" w:rsidRDefault="00FB2FC3">
      <w:pPr>
        <w:pStyle w:val="Style4"/>
        <w:widowControl/>
        <w:spacing w:before="53" w:line="100" w:lineRule="atLeast"/>
        <w:jc w:val="left"/>
        <w:rPr>
          <w:rStyle w:val="FontStyle14"/>
          <w:sz w:val="22"/>
          <w:szCs w:val="22"/>
        </w:rPr>
      </w:pPr>
      <w:r>
        <w:rPr>
          <w:rStyle w:val="FontStyle14"/>
          <w:sz w:val="22"/>
          <w:szCs w:val="22"/>
          <w:u w:val="single"/>
        </w:rPr>
        <w:t>Załącznikami do niniejszej umowy są:</w:t>
      </w:r>
    </w:p>
    <w:p w:rsidR="00426E9E" w:rsidRDefault="00FB2FC3">
      <w:pPr>
        <w:pStyle w:val="Style8"/>
        <w:widowControl/>
        <w:numPr>
          <w:ilvl w:val="0"/>
          <w:numId w:val="46"/>
        </w:numPr>
        <w:tabs>
          <w:tab w:val="left" w:pos="715"/>
        </w:tabs>
        <w:spacing w:before="173"/>
        <w:ind w:left="360" w:firstLine="0"/>
        <w:jc w:val="left"/>
        <w:rPr>
          <w:rStyle w:val="FontStyle14"/>
          <w:sz w:val="22"/>
          <w:szCs w:val="22"/>
        </w:rPr>
      </w:pPr>
      <w:r>
        <w:rPr>
          <w:rStyle w:val="FontStyle14"/>
          <w:sz w:val="22"/>
          <w:szCs w:val="22"/>
        </w:rPr>
        <w:t>Załącznik nr 1 - Oferta Wykonawcy</w:t>
      </w:r>
    </w:p>
    <w:p w:rsidR="00426E9E" w:rsidRDefault="00FB2FC3">
      <w:pPr>
        <w:pStyle w:val="Style8"/>
        <w:widowControl/>
        <w:numPr>
          <w:ilvl w:val="0"/>
          <w:numId w:val="46"/>
        </w:numPr>
        <w:tabs>
          <w:tab w:val="left" w:pos="715"/>
        </w:tabs>
        <w:ind w:left="360" w:firstLine="0"/>
        <w:jc w:val="left"/>
        <w:rPr>
          <w:rStyle w:val="FontStyle14"/>
          <w:sz w:val="22"/>
          <w:szCs w:val="22"/>
        </w:rPr>
      </w:pPr>
      <w:r>
        <w:rPr>
          <w:rStyle w:val="FontStyle14"/>
          <w:sz w:val="22"/>
          <w:szCs w:val="22"/>
        </w:rPr>
        <w:t>Kosztorys ofertowy</w:t>
      </w:r>
    </w:p>
    <w:p w:rsidR="00426E9E" w:rsidRDefault="00FB2FC3">
      <w:pPr>
        <w:pStyle w:val="Style8"/>
        <w:widowControl/>
        <w:numPr>
          <w:ilvl w:val="0"/>
          <w:numId w:val="46"/>
        </w:numPr>
        <w:tabs>
          <w:tab w:val="left" w:pos="715"/>
        </w:tabs>
        <w:spacing w:line="264" w:lineRule="exact"/>
        <w:ind w:left="360" w:firstLine="0"/>
        <w:jc w:val="left"/>
        <w:rPr>
          <w:rStyle w:val="FontStyle14"/>
          <w:sz w:val="22"/>
          <w:szCs w:val="22"/>
        </w:rPr>
      </w:pPr>
      <w:r>
        <w:rPr>
          <w:rStyle w:val="FontStyle14"/>
          <w:sz w:val="22"/>
          <w:szCs w:val="22"/>
        </w:rPr>
        <w:t>Karta Gwarancyjna</w:t>
      </w:r>
    </w:p>
    <w:p w:rsidR="00426E9E" w:rsidRDefault="00FB2FC3">
      <w:pPr>
        <w:pStyle w:val="Style8"/>
        <w:widowControl/>
        <w:numPr>
          <w:ilvl w:val="0"/>
          <w:numId w:val="46"/>
        </w:numPr>
        <w:tabs>
          <w:tab w:val="left" w:pos="715"/>
        </w:tabs>
        <w:spacing w:line="264" w:lineRule="exact"/>
        <w:ind w:left="360" w:firstLine="0"/>
        <w:jc w:val="left"/>
        <w:rPr>
          <w:sz w:val="22"/>
          <w:szCs w:val="22"/>
        </w:rPr>
      </w:pPr>
      <w:r>
        <w:rPr>
          <w:rStyle w:val="FontStyle14"/>
          <w:sz w:val="22"/>
          <w:szCs w:val="22"/>
        </w:rPr>
        <w:t>SWZ</w:t>
      </w:r>
    </w:p>
    <w:p w:rsidR="00426E9E" w:rsidRDefault="00426E9E">
      <w:pPr>
        <w:pStyle w:val="Style11"/>
        <w:widowControl/>
        <w:spacing w:line="240" w:lineRule="exact"/>
        <w:ind w:left="350"/>
        <w:jc w:val="both"/>
        <w:rPr>
          <w:sz w:val="22"/>
          <w:szCs w:val="22"/>
        </w:rPr>
      </w:pPr>
    </w:p>
    <w:p w:rsidR="00426E9E" w:rsidRDefault="00426E9E">
      <w:pPr>
        <w:pStyle w:val="Style11"/>
        <w:widowControl/>
        <w:spacing w:line="240" w:lineRule="exact"/>
        <w:ind w:left="350"/>
        <w:jc w:val="both"/>
        <w:rPr>
          <w:sz w:val="22"/>
          <w:szCs w:val="22"/>
        </w:rPr>
      </w:pPr>
    </w:p>
    <w:p w:rsidR="00FB2FC3" w:rsidRDefault="00FB2FC3">
      <w:pPr>
        <w:pStyle w:val="Style11"/>
        <w:widowControl/>
        <w:tabs>
          <w:tab w:val="left" w:pos="0"/>
        </w:tabs>
        <w:spacing w:before="120"/>
        <w:jc w:val="left"/>
      </w:pPr>
      <w:r>
        <w:rPr>
          <w:rStyle w:val="FontStyle13"/>
          <w:sz w:val="22"/>
          <w:szCs w:val="22"/>
        </w:rPr>
        <w:tab/>
        <w:t>Z A M A W I A J Ą C Y :</w:t>
      </w:r>
      <w:r>
        <w:rPr>
          <w:rStyle w:val="FontStyle13"/>
          <w:sz w:val="22"/>
          <w:szCs w:val="22"/>
        </w:rPr>
        <w:tab/>
      </w:r>
      <w:r>
        <w:rPr>
          <w:rStyle w:val="FontStyle13"/>
          <w:sz w:val="22"/>
          <w:szCs w:val="22"/>
        </w:rPr>
        <w:tab/>
      </w:r>
      <w:r>
        <w:rPr>
          <w:rStyle w:val="FontStyle13"/>
          <w:sz w:val="22"/>
          <w:szCs w:val="22"/>
        </w:rPr>
        <w:tab/>
      </w:r>
      <w:r>
        <w:rPr>
          <w:rStyle w:val="FontStyle13"/>
          <w:sz w:val="22"/>
          <w:szCs w:val="22"/>
        </w:rPr>
        <w:tab/>
      </w:r>
      <w:r>
        <w:rPr>
          <w:rStyle w:val="FontStyle13"/>
          <w:sz w:val="22"/>
          <w:szCs w:val="22"/>
        </w:rPr>
        <w:tab/>
      </w:r>
      <w:r>
        <w:rPr>
          <w:rStyle w:val="FontStyle13"/>
          <w:sz w:val="22"/>
          <w:szCs w:val="22"/>
        </w:rPr>
        <w:tab/>
      </w:r>
      <w:r>
        <w:rPr>
          <w:rStyle w:val="FontStyle13"/>
          <w:sz w:val="22"/>
          <w:szCs w:val="22"/>
        </w:rPr>
        <w:tab/>
        <w:t>W Y K O N A W C A :</w:t>
      </w:r>
      <w:r>
        <w:rPr>
          <w:rStyle w:val="FontStyle13"/>
          <w:sz w:val="22"/>
          <w:szCs w:val="22"/>
        </w:rPr>
        <w:tab/>
      </w:r>
    </w:p>
    <w:sectPr w:rsidR="00FB2FC3" w:rsidSect="004E5950">
      <w:footerReference w:type="even" r:id="rId7"/>
      <w:footerReference w:type="default" r:id="rId8"/>
      <w:pgSz w:w="11906" w:h="16838"/>
      <w:pgMar w:top="1100" w:right="1083" w:bottom="1440" w:left="1083" w:header="708" w:footer="708" w:gutter="0"/>
      <w:cols w:space="708"/>
      <w:docGrid w:linePitch="600" w:charSpace="32768"/>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7F5EF96" w15:done="0"/>
  <w15:commentEx w15:paraId="00F50B16" w15:done="0"/>
  <w15:commentEx w15:paraId="53B70A4E" w15:done="0"/>
  <w15:commentEx w15:paraId="30133ED6" w15:done="0"/>
  <w15:commentEx w15:paraId="57474031"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7F51" w:rsidRDefault="00CA7F51">
      <w:r>
        <w:separator/>
      </w:r>
    </w:p>
  </w:endnote>
  <w:endnote w:type="continuationSeparator" w:id="1">
    <w:p w:rsidR="00CA7F51" w:rsidRDefault="00CA7F5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71340078"/>
      <w:docPartObj>
        <w:docPartGallery w:val="Page Numbers (Bottom of Page)"/>
        <w:docPartUnique/>
      </w:docPartObj>
    </w:sdtPr>
    <w:sdtContent>
      <w:p w:rsidR="001B34EC" w:rsidRDefault="008C385E">
        <w:pPr>
          <w:pStyle w:val="Stopka"/>
          <w:jc w:val="center"/>
        </w:pPr>
        <w:r>
          <w:fldChar w:fldCharType="begin"/>
        </w:r>
        <w:r w:rsidR="001B34EC">
          <w:instrText>PAGE   \* MERGEFORMAT</w:instrText>
        </w:r>
        <w:r>
          <w:fldChar w:fldCharType="separate"/>
        </w:r>
        <w:r w:rsidR="00C20E29">
          <w:rPr>
            <w:noProof/>
          </w:rPr>
          <w:t>20</w:t>
        </w:r>
        <w:r>
          <w:fldChar w:fldCharType="end"/>
        </w:r>
      </w:p>
    </w:sdtContent>
  </w:sdt>
  <w:p w:rsidR="006C0B2C" w:rsidRDefault="006C0B2C">
    <w:pPr>
      <w:pStyle w:val="Style4"/>
      <w:widowControl/>
      <w:spacing w:line="100" w:lineRule="atLeast"/>
      <w:jc w:val="righ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0B2C" w:rsidRDefault="008C385E">
    <w:pPr>
      <w:pStyle w:val="Stopka"/>
      <w:jc w:val="center"/>
    </w:pPr>
    <w:r>
      <w:fldChar w:fldCharType="begin"/>
    </w:r>
    <w:r w:rsidR="006C0B2C">
      <w:instrText xml:space="preserve"> PAGE </w:instrText>
    </w:r>
    <w:r>
      <w:fldChar w:fldCharType="separate"/>
    </w:r>
    <w:r w:rsidR="004431C2">
      <w:rPr>
        <w:noProof/>
      </w:rPr>
      <w:t>19</w:t>
    </w:r>
    <w:r>
      <w:fldChar w:fldCharType="end"/>
    </w:r>
  </w:p>
  <w:p w:rsidR="006C0B2C" w:rsidRDefault="006C0B2C">
    <w:pPr>
      <w:pStyle w:val="Style4"/>
      <w:widowControl/>
      <w:spacing w:line="100" w:lineRule="atLeast"/>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7F51" w:rsidRDefault="00CA7F51">
      <w:r>
        <w:separator/>
      </w:r>
    </w:p>
  </w:footnote>
  <w:footnote w:type="continuationSeparator" w:id="1">
    <w:p w:rsidR="00CA7F51" w:rsidRDefault="00CA7F5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36EC8424"/>
    <w:lvl w:ilvl="0">
      <w:numFmt w:val="bullet"/>
      <w:lvlText w:val="*"/>
      <w:lvlJc w:val="left"/>
    </w:lvl>
  </w:abstractNum>
  <w:abstractNum w:abstractNumId="1">
    <w:nsid w:val="00000001"/>
    <w:multiLevelType w:val="multilevel"/>
    <w:tmpl w:val="00000001"/>
    <w:lvl w:ilvl="0">
      <w:start w:val="1"/>
      <w:numFmt w:val="decimal"/>
      <w:pStyle w:val="Nagwek1"/>
      <w:lvlText w:val="%1"/>
      <w:lvlJc w:val="left"/>
      <w:pPr>
        <w:tabs>
          <w:tab w:val="num" w:pos="0"/>
        </w:tabs>
        <w:ind w:left="432" w:hanging="432"/>
      </w:p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pStyle w:val="Nagwek9"/>
      <w:suff w:val="nothing"/>
      <w:lvlText w:val=""/>
      <w:lvlJc w:val="left"/>
      <w:pPr>
        <w:tabs>
          <w:tab w:val="num" w:pos="0"/>
        </w:tabs>
        <w:ind w:left="1584" w:hanging="1584"/>
      </w:pPr>
    </w:lvl>
  </w:abstractNum>
  <w:abstractNum w:abstractNumId="2">
    <w:nsid w:val="00000002"/>
    <w:multiLevelType w:val="multilevel"/>
    <w:tmpl w:val="4C88661E"/>
    <w:name w:val="WW8Num2"/>
    <w:lvl w:ilvl="0">
      <w:start w:val="1"/>
      <w:numFmt w:val="decimal"/>
      <w:lvlText w:val="%1."/>
      <w:lvlJc w:val="left"/>
      <w:pPr>
        <w:tabs>
          <w:tab w:val="num" w:pos="-360"/>
        </w:tabs>
        <w:ind w:left="360" w:hanging="360"/>
      </w:pPr>
      <w:rPr>
        <w:rFonts w:ascii="Calibri" w:hAnsi="Calibri" w:cs="Calibri" w:hint="default"/>
        <w:color w:val="00000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3"/>
    <w:multiLevelType w:val="multilevel"/>
    <w:tmpl w:val="EE76EB2A"/>
    <w:name w:val="WW8Num3"/>
    <w:lvl w:ilvl="0">
      <w:start w:val="7"/>
      <w:numFmt w:val="decimal"/>
      <w:lvlText w:val="%1."/>
      <w:lvlJc w:val="left"/>
      <w:pPr>
        <w:tabs>
          <w:tab w:val="num" w:pos="0"/>
        </w:tabs>
        <w:ind w:left="720" w:hanging="360"/>
      </w:pPr>
      <w:rPr>
        <w:rFonts w:asciiTheme="minorHAnsi" w:hAnsiTheme="minorHAnsi" w:cstheme="minorHAnsi" w:hint="default"/>
        <w:b w:val="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4"/>
    <w:multiLevelType w:val="multilevel"/>
    <w:tmpl w:val="CB2CE8B8"/>
    <w:name w:val="WW8Num4"/>
    <w:lvl w:ilvl="0">
      <w:start w:val="1"/>
      <w:numFmt w:val="decimal"/>
      <w:lvlText w:val="%1."/>
      <w:lvlJc w:val="left"/>
      <w:pPr>
        <w:tabs>
          <w:tab w:val="num" w:pos="0"/>
        </w:tabs>
        <w:ind w:left="720" w:hanging="360"/>
      </w:pPr>
      <w:rPr>
        <w:rFonts w:cs="Calibri"/>
        <w:color w:val="auto"/>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5"/>
    <w:multiLevelType w:val="multilevel"/>
    <w:tmpl w:val="00000005"/>
    <w:name w:val="WW8Num5"/>
    <w:lvl w:ilvl="0">
      <w:start w:val="1"/>
      <w:numFmt w:val="decimal"/>
      <w:lvlText w:val="%1)"/>
      <w:lvlJc w:val="left"/>
      <w:pPr>
        <w:tabs>
          <w:tab w:val="num" w:pos="0"/>
        </w:tabs>
        <w:ind w:left="720" w:hanging="360"/>
      </w:pPr>
      <w:rPr>
        <w:rFonts w:cs="Calibri"/>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6"/>
    <w:multiLevelType w:val="multilevel"/>
    <w:tmpl w:val="00000006"/>
    <w:name w:val="WW8Num6"/>
    <w:lvl w:ilvl="0">
      <w:start w:val="5"/>
      <w:numFmt w:val="decimal"/>
      <w:lvlText w:val="%1."/>
      <w:lvlJc w:val="left"/>
      <w:pPr>
        <w:tabs>
          <w:tab w:val="num" w:pos="0"/>
        </w:tabs>
        <w:ind w:left="720" w:hanging="360"/>
      </w:pPr>
      <w:rPr>
        <w:rFonts w:cs="Calibri"/>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000007"/>
    <w:multiLevelType w:val="multilevel"/>
    <w:tmpl w:val="00000007"/>
    <w:name w:val="WW8Num7"/>
    <w:lvl w:ilvl="0">
      <w:start w:val="1"/>
      <w:numFmt w:val="decimal"/>
      <w:lvlText w:val="%1)"/>
      <w:lvlJc w:val="left"/>
      <w:pPr>
        <w:tabs>
          <w:tab w:val="num" w:pos="0"/>
        </w:tabs>
        <w:ind w:left="720" w:hanging="360"/>
      </w:pPr>
      <w:rPr>
        <w:rFonts w:cs="Calibri"/>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08"/>
    <w:multiLevelType w:val="multilevel"/>
    <w:tmpl w:val="00000008"/>
    <w:name w:val="WW8Num8"/>
    <w:lvl w:ilvl="0">
      <w:start w:val="1"/>
      <w:numFmt w:val="decimal"/>
      <w:lvlText w:val="%1)"/>
      <w:lvlJc w:val="left"/>
      <w:pPr>
        <w:tabs>
          <w:tab w:val="num" w:pos="0"/>
        </w:tabs>
        <w:ind w:left="720" w:hanging="360"/>
      </w:pPr>
      <w:rPr>
        <w:rFonts w:cs="Calibri"/>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00000009"/>
    <w:multiLevelType w:val="multilevel"/>
    <w:tmpl w:val="00000009"/>
    <w:name w:val="WW8Num9"/>
    <w:lvl w:ilvl="0">
      <w:start w:val="1"/>
      <w:numFmt w:val="lowerLetter"/>
      <w:lvlText w:val="%1)"/>
      <w:lvlJc w:val="left"/>
      <w:pPr>
        <w:tabs>
          <w:tab w:val="num" w:pos="0"/>
        </w:tabs>
        <w:ind w:left="720" w:hanging="360"/>
      </w:pPr>
      <w:rPr>
        <w:rFonts w:cs="Calibri"/>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0A"/>
    <w:multiLevelType w:val="multilevel"/>
    <w:tmpl w:val="0000000A"/>
    <w:name w:val="WW8Num10"/>
    <w:lvl w:ilvl="0">
      <w:start w:val="4"/>
      <w:numFmt w:val="lowerLetter"/>
      <w:lvlText w:val="%1)"/>
      <w:lvlJc w:val="left"/>
      <w:pPr>
        <w:tabs>
          <w:tab w:val="num" w:pos="0"/>
        </w:tabs>
        <w:ind w:left="720" w:hanging="360"/>
      </w:pPr>
      <w:rPr>
        <w:rFonts w:cs="Calibri"/>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00000B"/>
    <w:multiLevelType w:val="multilevel"/>
    <w:tmpl w:val="7110E22C"/>
    <w:name w:val="WW8Num11"/>
    <w:lvl w:ilvl="0">
      <w:start w:val="1"/>
      <w:numFmt w:val="decimal"/>
      <w:lvlText w:val="%1."/>
      <w:lvlJc w:val="left"/>
      <w:pPr>
        <w:tabs>
          <w:tab w:val="num" w:pos="0"/>
        </w:tabs>
        <w:ind w:left="720" w:hanging="360"/>
      </w:pPr>
      <w:rPr>
        <w:rFonts w:cs="Calibri"/>
        <w:b w:val="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0C"/>
    <w:multiLevelType w:val="multilevel"/>
    <w:tmpl w:val="0000000C"/>
    <w:name w:val="WW8Num12"/>
    <w:lvl w:ilvl="0">
      <w:start w:val="13"/>
      <w:numFmt w:val="decimal"/>
      <w:lvlText w:val="%1."/>
      <w:lvlJc w:val="left"/>
      <w:pPr>
        <w:tabs>
          <w:tab w:val="num" w:pos="0"/>
        </w:tabs>
        <w:ind w:left="720" w:hanging="360"/>
      </w:pPr>
      <w:rPr>
        <w:rFonts w:cs="Calibri"/>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0000000D"/>
    <w:multiLevelType w:val="multilevel"/>
    <w:tmpl w:val="0000000D"/>
    <w:name w:val="WW8Num13"/>
    <w:lvl w:ilvl="0">
      <w:start w:val="1"/>
      <w:numFmt w:val="lowerLetter"/>
      <w:lvlText w:val="%1."/>
      <w:lvlJc w:val="left"/>
      <w:pPr>
        <w:tabs>
          <w:tab w:val="num" w:pos="0"/>
        </w:tabs>
        <w:ind w:left="720" w:hanging="360"/>
      </w:pPr>
      <w:rPr>
        <w:rFonts w:cs="Calibri"/>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nsid w:val="0000000E"/>
    <w:multiLevelType w:val="multilevel"/>
    <w:tmpl w:val="0000000E"/>
    <w:name w:val="WW8Num14"/>
    <w:lvl w:ilvl="0">
      <w:start w:val="18"/>
      <w:numFmt w:val="decimal"/>
      <w:lvlText w:val="%1."/>
      <w:lvlJc w:val="left"/>
      <w:pPr>
        <w:tabs>
          <w:tab w:val="num" w:pos="0"/>
        </w:tabs>
        <w:ind w:left="720" w:hanging="360"/>
      </w:pPr>
      <w:rPr>
        <w:rFonts w:cs="Calibri"/>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0000000F"/>
    <w:multiLevelType w:val="multilevel"/>
    <w:tmpl w:val="076C1798"/>
    <w:name w:val="WW8Num15"/>
    <w:lvl w:ilvl="0">
      <w:start w:val="18"/>
      <w:numFmt w:val="decimal"/>
      <w:lvlText w:val="%1."/>
      <w:lvlJc w:val="left"/>
      <w:pPr>
        <w:tabs>
          <w:tab w:val="num" w:pos="0"/>
        </w:tabs>
        <w:ind w:left="720" w:hanging="360"/>
      </w:pPr>
      <w:rPr>
        <w:rFonts w:cs="Calibri"/>
        <w:b w:val="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nsid w:val="00000010"/>
    <w:multiLevelType w:val="multilevel"/>
    <w:tmpl w:val="00000010"/>
    <w:name w:val="WW8Num16"/>
    <w:lvl w:ilvl="0">
      <w:start w:val="1"/>
      <w:numFmt w:val="decimal"/>
      <w:lvlText w:val="%1."/>
      <w:lvlJc w:val="left"/>
      <w:pPr>
        <w:tabs>
          <w:tab w:val="num" w:pos="0"/>
        </w:tabs>
        <w:ind w:left="720" w:hanging="360"/>
      </w:pPr>
      <w:rPr>
        <w:rFonts w:cs="Calibri"/>
        <w:bCs/>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nsid w:val="00000011"/>
    <w:multiLevelType w:val="multilevel"/>
    <w:tmpl w:val="00000011"/>
    <w:name w:val="WW8Num17"/>
    <w:lvl w:ilvl="0">
      <w:start w:val="2"/>
      <w:numFmt w:val="decimal"/>
      <w:lvlText w:val="%1."/>
      <w:lvlJc w:val="left"/>
      <w:pPr>
        <w:tabs>
          <w:tab w:val="num" w:pos="0"/>
        </w:tabs>
        <w:ind w:left="720" w:hanging="360"/>
      </w:pPr>
      <w:rPr>
        <w:rFonts w:ascii="Calibri" w:hAnsi="Calibri" w:cs="Calibri"/>
        <w:b w:val="0"/>
        <w:bCs/>
        <w:color w:val="00000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nsid w:val="00000012"/>
    <w:multiLevelType w:val="multilevel"/>
    <w:tmpl w:val="00000012"/>
    <w:name w:val="WW8Num18"/>
    <w:lvl w:ilvl="0">
      <w:start w:val="1"/>
      <w:numFmt w:val="decimal"/>
      <w:lvlText w:val="%1."/>
      <w:lvlJc w:val="left"/>
      <w:pPr>
        <w:tabs>
          <w:tab w:val="num" w:pos="0"/>
        </w:tabs>
        <w:ind w:left="720" w:hanging="360"/>
      </w:pPr>
      <w:rPr>
        <w:rFonts w:cs="Calibri"/>
        <w:b/>
        <w:bCs/>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nsid w:val="00000013"/>
    <w:multiLevelType w:val="multilevel"/>
    <w:tmpl w:val="00000013"/>
    <w:name w:val="WW8Num19"/>
    <w:lvl w:ilvl="0">
      <w:start w:val="5"/>
      <w:numFmt w:val="decimal"/>
      <w:lvlText w:val="%1."/>
      <w:lvlJc w:val="left"/>
      <w:pPr>
        <w:tabs>
          <w:tab w:val="num" w:pos="0"/>
        </w:tabs>
        <w:ind w:left="720" w:hanging="360"/>
      </w:pPr>
      <w:rPr>
        <w:rFonts w:cs="Calibri"/>
        <w:b/>
        <w:color w:val="00000A"/>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nsid w:val="00000014"/>
    <w:multiLevelType w:val="multilevel"/>
    <w:tmpl w:val="00000014"/>
    <w:name w:val="WW8Num20"/>
    <w:lvl w:ilvl="0">
      <w:start w:val="1"/>
      <w:numFmt w:val="decimal"/>
      <w:lvlText w:val="%1."/>
      <w:lvlJc w:val="left"/>
      <w:pPr>
        <w:tabs>
          <w:tab w:val="num" w:pos="0"/>
        </w:tabs>
        <w:ind w:left="720" w:hanging="360"/>
      </w:pPr>
      <w:rPr>
        <w:rFonts w:cs="Calibri"/>
        <w:color w:val="00000A"/>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nsid w:val="00000015"/>
    <w:multiLevelType w:val="multilevel"/>
    <w:tmpl w:val="00000015"/>
    <w:name w:val="WW8Num21"/>
    <w:lvl w:ilvl="0">
      <w:start w:val="1"/>
      <w:numFmt w:val="lowerLetter"/>
      <w:lvlText w:val="%1."/>
      <w:lvlJc w:val="left"/>
      <w:pPr>
        <w:tabs>
          <w:tab w:val="num" w:pos="0"/>
        </w:tabs>
        <w:ind w:left="720" w:hanging="360"/>
      </w:pPr>
      <w:rPr>
        <w:rFonts w:cs="Calibri"/>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nsid w:val="00000016"/>
    <w:multiLevelType w:val="multilevel"/>
    <w:tmpl w:val="00000016"/>
    <w:name w:val="WW8Num22"/>
    <w:lvl w:ilvl="0">
      <w:start w:val="4"/>
      <w:numFmt w:val="decimal"/>
      <w:lvlText w:val="%1."/>
      <w:lvlJc w:val="left"/>
      <w:pPr>
        <w:tabs>
          <w:tab w:val="num" w:pos="0"/>
        </w:tabs>
        <w:ind w:left="720" w:hanging="360"/>
      </w:pPr>
      <w:rPr>
        <w:rFonts w:cs="Calibri"/>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nsid w:val="00000017"/>
    <w:multiLevelType w:val="multilevel"/>
    <w:tmpl w:val="00000017"/>
    <w:name w:val="WW8Num23"/>
    <w:lvl w:ilvl="0">
      <w:start w:val="1"/>
      <w:numFmt w:val="lowerLetter"/>
      <w:lvlText w:val="%1."/>
      <w:lvlJc w:val="left"/>
      <w:pPr>
        <w:tabs>
          <w:tab w:val="num" w:pos="0"/>
        </w:tabs>
        <w:ind w:left="720" w:hanging="360"/>
      </w:pPr>
      <w:rPr>
        <w:rFonts w:cs="Calibri"/>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nsid w:val="00000018"/>
    <w:multiLevelType w:val="multilevel"/>
    <w:tmpl w:val="00000018"/>
    <w:name w:val="WW8Num24"/>
    <w:lvl w:ilvl="0">
      <w:start w:val="5"/>
      <w:numFmt w:val="decimal"/>
      <w:lvlText w:val="%1."/>
      <w:lvlJc w:val="left"/>
      <w:pPr>
        <w:tabs>
          <w:tab w:val="num" w:pos="0"/>
        </w:tabs>
        <w:ind w:left="720" w:hanging="360"/>
      </w:pPr>
      <w:rPr>
        <w:rFonts w:cs="Calibri"/>
        <w:b/>
        <w:bCs/>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nsid w:val="00000019"/>
    <w:multiLevelType w:val="multilevel"/>
    <w:tmpl w:val="00000019"/>
    <w:name w:val="WW8Num25"/>
    <w:lvl w:ilvl="0">
      <w:start w:val="10"/>
      <w:numFmt w:val="decimal"/>
      <w:lvlText w:val="%1."/>
      <w:lvlJc w:val="left"/>
      <w:pPr>
        <w:tabs>
          <w:tab w:val="num" w:pos="0"/>
        </w:tabs>
        <w:ind w:left="720" w:hanging="360"/>
      </w:pPr>
      <w:rPr>
        <w:rFonts w:cs="Calibri"/>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nsid w:val="0000001A"/>
    <w:multiLevelType w:val="multilevel"/>
    <w:tmpl w:val="0000001A"/>
    <w:name w:val="WW8Num26"/>
    <w:lvl w:ilvl="0">
      <w:start w:val="1"/>
      <w:numFmt w:val="decimal"/>
      <w:lvlText w:val="%1."/>
      <w:lvlJc w:val="left"/>
      <w:pPr>
        <w:tabs>
          <w:tab w:val="num" w:pos="0"/>
        </w:tabs>
        <w:ind w:left="720" w:hanging="360"/>
      </w:pPr>
      <w:rPr>
        <w:rFonts w:cs="Calibri"/>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nsid w:val="0000001B"/>
    <w:multiLevelType w:val="multilevel"/>
    <w:tmpl w:val="0000001B"/>
    <w:name w:val="WW8Num27"/>
    <w:lvl w:ilvl="0">
      <w:start w:val="2"/>
      <w:numFmt w:val="decimal"/>
      <w:lvlText w:val="%1."/>
      <w:lvlJc w:val="left"/>
      <w:pPr>
        <w:tabs>
          <w:tab w:val="num" w:pos="0"/>
        </w:tabs>
        <w:ind w:left="720" w:hanging="360"/>
      </w:pPr>
      <w:rPr>
        <w:rFonts w:cs="Calibri"/>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nsid w:val="0000001C"/>
    <w:multiLevelType w:val="multilevel"/>
    <w:tmpl w:val="0000001C"/>
    <w:name w:val="WW8Num28"/>
    <w:lvl w:ilvl="0">
      <w:start w:val="1"/>
      <w:numFmt w:val="decimal"/>
      <w:lvlText w:val="%1."/>
      <w:lvlJc w:val="left"/>
      <w:pPr>
        <w:tabs>
          <w:tab w:val="num" w:pos="0"/>
        </w:tabs>
        <w:ind w:left="720" w:hanging="360"/>
      </w:pPr>
      <w:rPr>
        <w:rFonts w:cs="Calibri"/>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nsid w:val="0000001D"/>
    <w:multiLevelType w:val="multilevel"/>
    <w:tmpl w:val="0000001D"/>
    <w:name w:val="WW8Num29"/>
    <w:lvl w:ilvl="0">
      <w:start w:val="1"/>
      <w:numFmt w:val="decimal"/>
      <w:lvlText w:val="%1)"/>
      <w:lvlJc w:val="left"/>
      <w:pPr>
        <w:tabs>
          <w:tab w:val="num" w:pos="0"/>
        </w:tabs>
        <w:ind w:left="720" w:hanging="360"/>
      </w:pPr>
      <w:rPr>
        <w:rFonts w:cs="Calibri"/>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nsid w:val="0000001E"/>
    <w:multiLevelType w:val="multilevel"/>
    <w:tmpl w:val="0000001E"/>
    <w:name w:val="WW8Num30"/>
    <w:lvl w:ilvl="0">
      <w:start w:val="1"/>
      <w:numFmt w:val="lowerLetter"/>
      <w:lvlText w:val="%1)"/>
      <w:lvlJc w:val="left"/>
      <w:pPr>
        <w:tabs>
          <w:tab w:val="num" w:pos="0"/>
        </w:tabs>
        <w:ind w:left="720" w:hanging="360"/>
      </w:pPr>
      <w:rPr>
        <w:rFonts w:cs="Calibri"/>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nsid w:val="0000001F"/>
    <w:multiLevelType w:val="multilevel"/>
    <w:tmpl w:val="0000001F"/>
    <w:name w:val="WW8Num31"/>
    <w:lvl w:ilvl="0">
      <w:start w:val="3"/>
      <w:numFmt w:val="decimal"/>
      <w:lvlText w:val="%1)"/>
      <w:lvlJc w:val="left"/>
      <w:pPr>
        <w:tabs>
          <w:tab w:val="num" w:pos="0"/>
        </w:tabs>
        <w:ind w:left="720" w:hanging="360"/>
      </w:pPr>
      <w:rPr>
        <w:rFonts w:cs="Calibri"/>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nsid w:val="00000020"/>
    <w:multiLevelType w:val="multilevel"/>
    <w:tmpl w:val="00000020"/>
    <w:name w:val="WW8Num32"/>
    <w:lvl w:ilvl="0">
      <w:start w:val="7"/>
      <w:numFmt w:val="decimal"/>
      <w:lvlText w:val="%1)"/>
      <w:lvlJc w:val="left"/>
      <w:pPr>
        <w:tabs>
          <w:tab w:val="num" w:pos="0"/>
        </w:tabs>
        <w:ind w:left="720" w:hanging="360"/>
      </w:pPr>
      <w:rPr>
        <w:rFonts w:cs="Calibri"/>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3">
    <w:nsid w:val="00000021"/>
    <w:multiLevelType w:val="multilevel"/>
    <w:tmpl w:val="00000021"/>
    <w:name w:val="WW8Num33"/>
    <w:lvl w:ilvl="0">
      <w:start w:val="1"/>
      <w:numFmt w:val="lowerLetter"/>
      <w:lvlText w:val="%1)"/>
      <w:lvlJc w:val="left"/>
      <w:pPr>
        <w:tabs>
          <w:tab w:val="num" w:pos="0"/>
        </w:tabs>
        <w:ind w:left="720" w:hanging="360"/>
      </w:pPr>
      <w:rPr>
        <w:rFonts w:cs="Calibri"/>
        <w:color w:val="00000A"/>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4">
    <w:nsid w:val="00000022"/>
    <w:multiLevelType w:val="multilevel"/>
    <w:tmpl w:val="00000022"/>
    <w:name w:val="WW8Num34"/>
    <w:lvl w:ilvl="0">
      <w:start w:val="5"/>
      <w:numFmt w:val="lowerLetter"/>
      <w:lvlText w:val="%1)"/>
      <w:lvlJc w:val="left"/>
      <w:pPr>
        <w:tabs>
          <w:tab w:val="num" w:pos="0"/>
        </w:tabs>
        <w:ind w:left="720" w:hanging="360"/>
      </w:pPr>
      <w:rPr>
        <w:rFonts w:cs="Calibri"/>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
    <w:nsid w:val="00000023"/>
    <w:multiLevelType w:val="multilevel"/>
    <w:tmpl w:val="00000023"/>
    <w:name w:val="WW8Num35"/>
    <w:lvl w:ilvl="0">
      <w:start w:val="1"/>
      <w:numFmt w:val="lowerLetter"/>
      <w:lvlText w:val="%1)"/>
      <w:lvlJc w:val="left"/>
      <w:pPr>
        <w:tabs>
          <w:tab w:val="num" w:pos="0"/>
        </w:tabs>
        <w:ind w:left="720" w:hanging="360"/>
      </w:pPr>
      <w:rPr>
        <w:rFonts w:cs="Calibri"/>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6">
    <w:nsid w:val="00000024"/>
    <w:multiLevelType w:val="multilevel"/>
    <w:tmpl w:val="00000024"/>
    <w:name w:val="WW8Num36"/>
    <w:lvl w:ilvl="0">
      <w:start w:val="2"/>
      <w:numFmt w:val="decimal"/>
      <w:lvlText w:val="%1."/>
      <w:lvlJc w:val="left"/>
      <w:pPr>
        <w:tabs>
          <w:tab w:val="num" w:pos="0"/>
        </w:tabs>
        <w:ind w:left="720" w:hanging="360"/>
      </w:pPr>
      <w:rPr>
        <w:rFonts w:cs="Calibri"/>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7">
    <w:nsid w:val="00000025"/>
    <w:multiLevelType w:val="multilevel"/>
    <w:tmpl w:val="00000025"/>
    <w:name w:val="WW8Num37"/>
    <w:lvl w:ilvl="0">
      <w:start w:val="1"/>
      <w:numFmt w:val="decimal"/>
      <w:lvlText w:val="%1)"/>
      <w:lvlJc w:val="left"/>
      <w:pPr>
        <w:tabs>
          <w:tab w:val="num" w:pos="0"/>
        </w:tabs>
        <w:ind w:left="720" w:hanging="360"/>
      </w:pPr>
      <w:rPr>
        <w:rFonts w:cs="Calibri"/>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nsid w:val="00000026"/>
    <w:multiLevelType w:val="multilevel"/>
    <w:tmpl w:val="00000026"/>
    <w:name w:val="WW8Num38"/>
    <w:lvl w:ilvl="0">
      <w:start w:val="1"/>
      <w:numFmt w:val="decimal"/>
      <w:lvlText w:val="%1)"/>
      <w:lvlJc w:val="left"/>
      <w:pPr>
        <w:tabs>
          <w:tab w:val="num" w:pos="0"/>
        </w:tabs>
        <w:ind w:left="720" w:hanging="360"/>
      </w:pPr>
      <w:rPr>
        <w:rFonts w:cs="Calibri"/>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9">
    <w:nsid w:val="00000027"/>
    <w:multiLevelType w:val="multilevel"/>
    <w:tmpl w:val="00000027"/>
    <w:name w:val="WW8Num39"/>
    <w:lvl w:ilvl="0">
      <w:start w:val="1"/>
      <w:numFmt w:val="lowerLetter"/>
      <w:lvlText w:val="%1."/>
      <w:lvlJc w:val="left"/>
      <w:pPr>
        <w:tabs>
          <w:tab w:val="num" w:pos="0"/>
        </w:tabs>
        <w:ind w:left="720" w:hanging="360"/>
      </w:pPr>
      <w:rPr>
        <w:rFonts w:cs="Calibri"/>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0">
    <w:nsid w:val="00000028"/>
    <w:multiLevelType w:val="multilevel"/>
    <w:tmpl w:val="00000028"/>
    <w:name w:val="WW8Num40"/>
    <w:lvl w:ilvl="0">
      <w:start w:val="1"/>
      <w:numFmt w:val="decimal"/>
      <w:lvlText w:val="%1)"/>
      <w:lvlJc w:val="left"/>
      <w:pPr>
        <w:tabs>
          <w:tab w:val="num" w:pos="0"/>
        </w:tabs>
        <w:ind w:left="720" w:hanging="360"/>
      </w:pPr>
      <w:rPr>
        <w:rFonts w:eastAsia="Times New Roman" w:cs="Calibri"/>
        <w:color w:val="00000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
    <w:nsid w:val="00000029"/>
    <w:multiLevelType w:val="multilevel"/>
    <w:tmpl w:val="00000029"/>
    <w:name w:val="WW8Num41"/>
    <w:lvl w:ilvl="0">
      <w:start w:val="4"/>
      <w:numFmt w:val="decimal"/>
      <w:lvlText w:val="%1."/>
      <w:lvlJc w:val="left"/>
      <w:pPr>
        <w:tabs>
          <w:tab w:val="num" w:pos="0"/>
        </w:tabs>
        <w:ind w:left="720" w:hanging="360"/>
      </w:pPr>
      <w:rPr>
        <w:rFonts w:cs="Calibri"/>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2">
    <w:nsid w:val="0000002A"/>
    <w:multiLevelType w:val="multilevel"/>
    <w:tmpl w:val="0000002A"/>
    <w:name w:val="WW8Num42"/>
    <w:lvl w:ilvl="0">
      <w:start w:val="1"/>
      <w:numFmt w:val="decimal"/>
      <w:lvlText w:val="%1)"/>
      <w:lvlJc w:val="left"/>
      <w:pPr>
        <w:tabs>
          <w:tab w:val="num" w:pos="0"/>
        </w:tabs>
        <w:ind w:left="720" w:hanging="360"/>
      </w:pPr>
      <w:rPr>
        <w:rFonts w:cs="Calibri"/>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3">
    <w:nsid w:val="0000002B"/>
    <w:multiLevelType w:val="multilevel"/>
    <w:tmpl w:val="0000002B"/>
    <w:name w:val="WW8Num43"/>
    <w:lvl w:ilvl="0">
      <w:start w:val="1"/>
      <w:numFmt w:val="decimal"/>
      <w:lvlText w:val="%1)"/>
      <w:lvlJc w:val="left"/>
      <w:pPr>
        <w:tabs>
          <w:tab w:val="num" w:pos="0"/>
        </w:tabs>
        <w:ind w:left="720" w:hanging="360"/>
      </w:pPr>
      <w:rPr>
        <w:rFonts w:cs="Calibr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4">
    <w:nsid w:val="0000002C"/>
    <w:multiLevelType w:val="multilevel"/>
    <w:tmpl w:val="0000002C"/>
    <w:name w:val="WW8Num44"/>
    <w:lvl w:ilvl="0">
      <w:start w:val="1"/>
      <w:numFmt w:val="decimal"/>
      <w:lvlText w:val="%1."/>
      <w:lvlJc w:val="left"/>
      <w:pPr>
        <w:tabs>
          <w:tab w:val="num" w:pos="0"/>
        </w:tabs>
        <w:ind w:left="720" w:hanging="360"/>
      </w:pPr>
      <w:rPr>
        <w:rFonts w:cs="Calibri"/>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5">
    <w:nsid w:val="0000002D"/>
    <w:multiLevelType w:val="multilevel"/>
    <w:tmpl w:val="0000002D"/>
    <w:name w:val="WW8Num45"/>
    <w:lvl w:ilvl="0">
      <w:start w:val="1"/>
      <w:numFmt w:val="decimal"/>
      <w:lvlText w:val="%1."/>
      <w:lvlJc w:val="left"/>
      <w:pPr>
        <w:tabs>
          <w:tab w:val="num" w:pos="0"/>
        </w:tabs>
        <w:ind w:left="720" w:hanging="360"/>
      </w:pPr>
      <w:rPr>
        <w:rFonts w:cs="Calibri"/>
        <w:i/>
        <w:iCs/>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6">
    <w:nsid w:val="0000002E"/>
    <w:multiLevelType w:val="multilevel"/>
    <w:tmpl w:val="0000002E"/>
    <w:name w:val="WW8Num46"/>
    <w:lvl w:ilvl="0">
      <w:start w:val="1"/>
      <w:numFmt w:val="decimal"/>
      <w:lvlText w:val="%1."/>
      <w:lvlJc w:val="left"/>
      <w:pPr>
        <w:tabs>
          <w:tab w:val="num" w:pos="0"/>
        </w:tabs>
        <w:ind w:left="720" w:hanging="360"/>
      </w:pPr>
      <w:rPr>
        <w:rFonts w:cs="Calibri"/>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2F"/>
    <w:multiLevelType w:val="multilevel"/>
    <w:tmpl w:val="0000002F"/>
    <w:name w:val="WW8Num47"/>
    <w:lvl w:ilvl="0">
      <w:start w:val="1"/>
      <w:numFmt w:val="decimal"/>
      <w:lvlText w:val="%1)"/>
      <w:lvlJc w:val="left"/>
      <w:pPr>
        <w:tabs>
          <w:tab w:val="num" w:pos="0"/>
        </w:tabs>
        <w:ind w:left="720" w:hanging="360"/>
      </w:pPr>
      <w:rPr>
        <w:sz w:val="22"/>
        <w:szCs w:val="22"/>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48">
    <w:nsid w:val="00000030"/>
    <w:multiLevelType w:val="multilevel"/>
    <w:tmpl w:val="00000030"/>
    <w:name w:val="WW8Num48"/>
    <w:lvl w:ilvl="0">
      <w:start w:val="1"/>
      <w:numFmt w:val="lowerLetter"/>
      <w:lvlText w:val="%1)"/>
      <w:lvlJc w:val="left"/>
      <w:pPr>
        <w:tabs>
          <w:tab w:val="num" w:pos="0"/>
        </w:tabs>
        <w:ind w:left="720" w:hanging="360"/>
      </w:pPr>
      <w:rPr>
        <w:rFonts w:ascii="Calibri" w:eastAsia="Calibri" w:hAnsi="Calibri" w:cs="Calibri"/>
        <w:color w:val="000000"/>
        <w:sz w:val="22"/>
        <w:szCs w:val="22"/>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49">
    <w:nsid w:val="00000031"/>
    <w:multiLevelType w:val="multilevel"/>
    <w:tmpl w:val="00000031"/>
    <w:name w:val="WW8Num49"/>
    <w:lvl w:ilvl="0">
      <w:start w:val="1"/>
      <w:numFmt w:val="decimal"/>
      <w:lvlText w:val="%1."/>
      <w:lvlJc w:val="left"/>
      <w:pPr>
        <w:tabs>
          <w:tab w:val="num" w:pos="0"/>
        </w:tabs>
        <w:ind w:left="924" w:hanging="564"/>
      </w:pPr>
      <w:rPr>
        <w:rFonts w:eastAsia="Calibri"/>
        <w:bCs/>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50">
    <w:nsid w:val="00000032"/>
    <w:multiLevelType w:val="multilevel"/>
    <w:tmpl w:val="00000032"/>
    <w:name w:val="WW8Num50"/>
    <w:lvl w:ilvl="0">
      <w:start w:val="1"/>
      <w:numFmt w:val="decimal"/>
      <w:lvlText w:val="%1."/>
      <w:lvlJc w:val="left"/>
      <w:pPr>
        <w:tabs>
          <w:tab w:val="num" w:pos="0"/>
        </w:tabs>
        <w:ind w:left="792" w:hanging="432"/>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51">
    <w:nsid w:val="31356E2E"/>
    <w:multiLevelType w:val="hybridMultilevel"/>
    <w:tmpl w:val="6D3CF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373D683E"/>
    <w:multiLevelType w:val="hybridMultilevel"/>
    <w:tmpl w:val="B0A05770"/>
    <w:lvl w:ilvl="0" w:tplc="E2509928">
      <w:start w:val="1"/>
      <w:numFmt w:val="decimal"/>
      <w:lvlText w:val="%1."/>
      <w:lvlJc w:val="left"/>
      <w:pPr>
        <w:ind w:left="2058" w:hanging="564"/>
      </w:pPr>
      <w:rPr>
        <w:rFonts w:hint="default"/>
        <w:b/>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53">
    <w:nsid w:val="528155B6"/>
    <w:multiLevelType w:val="hybridMultilevel"/>
    <w:tmpl w:val="BA467E96"/>
    <w:lvl w:ilvl="0" w:tplc="9CC0DC72">
      <w:start w:val="1"/>
      <w:numFmt w:val="lowerLetter"/>
      <w:lvlText w:val="%1)"/>
      <w:lvlJc w:val="left"/>
      <w:pPr>
        <w:ind w:left="786" w:hanging="360"/>
      </w:pPr>
      <w:rPr>
        <w:rFonts w:hint="default"/>
        <w:b/>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4">
    <w:nsid w:val="53355D5D"/>
    <w:multiLevelType w:val="hybridMultilevel"/>
    <w:tmpl w:val="5AAE42F2"/>
    <w:lvl w:ilvl="0" w:tplc="ED4C154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71161748"/>
    <w:multiLevelType w:val="hybridMultilevel"/>
    <w:tmpl w:val="ECBA2FB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2"/>
  </w:num>
  <w:num w:numId="52">
    <w:abstractNumId w:val="54"/>
  </w:num>
  <w:num w:numId="53">
    <w:abstractNumId w:val="0"/>
    <w:lvlOverride w:ilvl="0">
      <w:lvl w:ilvl="0">
        <w:start w:val="65535"/>
        <w:numFmt w:val="bullet"/>
        <w:lvlText w:val="-"/>
        <w:legacy w:legacy="1" w:legacySpace="0" w:legacyIndent="115"/>
        <w:lvlJc w:val="left"/>
        <w:rPr>
          <w:rFonts w:ascii="Times New Roman" w:hAnsi="Times New Roman" w:cs="Times New Roman" w:hint="default"/>
        </w:rPr>
      </w:lvl>
    </w:lvlOverride>
  </w:num>
  <w:num w:numId="54">
    <w:abstractNumId w:val="0"/>
    <w:lvlOverride w:ilvl="0">
      <w:lvl w:ilvl="0">
        <w:start w:val="65535"/>
        <w:numFmt w:val="bullet"/>
        <w:lvlText w:val="-"/>
        <w:legacy w:legacy="1" w:legacySpace="0" w:legacyIndent="130"/>
        <w:lvlJc w:val="left"/>
        <w:rPr>
          <w:rFonts w:ascii="Times New Roman" w:hAnsi="Times New Roman" w:cs="Times New Roman" w:hint="default"/>
        </w:rPr>
      </w:lvl>
    </w:lvlOverride>
  </w:num>
  <w:num w:numId="55">
    <w:abstractNumId w:val="0"/>
    <w:lvlOverride w:ilvl="0">
      <w:lvl w:ilvl="0">
        <w:start w:val="65535"/>
        <w:numFmt w:val="bullet"/>
        <w:lvlText w:val="-"/>
        <w:legacy w:legacy="1" w:legacySpace="0" w:legacyIndent="139"/>
        <w:lvlJc w:val="left"/>
        <w:rPr>
          <w:rFonts w:ascii="Times New Roman" w:hAnsi="Times New Roman" w:cs="Times New Roman" w:hint="default"/>
        </w:rPr>
      </w:lvl>
    </w:lvlOverride>
  </w:num>
  <w:num w:numId="56">
    <w:abstractNumId w:val="0"/>
    <w:lvlOverride w:ilvl="0">
      <w:lvl w:ilvl="0">
        <w:start w:val="65535"/>
        <w:numFmt w:val="bullet"/>
        <w:lvlText w:val="-"/>
        <w:legacy w:legacy="1" w:legacySpace="0" w:legacyIndent="120"/>
        <w:lvlJc w:val="left"/>
        <w:rPr>
          <w:rFonts w:ascii="Times New Roman" w:hAnsi="Times New Roman" w:cs="Times New Roman" w:hint="default"/>
        </w:rPr>
      </w:lvl>
    </w:lvlOverride>
  </w:num>
  <w:num w:numId="57">
    <w:abstractNumId w:val="0"/>
    <w:lvlOverride w:ilvl="0">
      <w:lvl w:ilvl="0">
        <w:start w:val="65535"/>
        <w:numFmt w:val="bullet"/>
        <w:lvlText w:val="•"/>
        <w:legacy w:legacy="1" w:legacySpace="0" w:legacyIndent="350"/>
        <w:lvlJc w:val="left"/>
        <w:rPr>
          <w:rFonts w:ascii="Times New Roman" w:hAnsi="Times New Roman" w:cs="Times New Roman" w:hint="default"/>
        </w:rPr>
      </w:lvl>
    </w:lvlOverride>
  </w:num>
  <w:num w:numId="58">
    <w:abstractNumId w:val="0"/>
    <w:lvlOverride w:ilvl="0">
      <w:lvl w:ilvl="0">
        <w:start w:val="65535"/>
        <w:numFmt w:val="bullet"/>
        <w:lvlText w:val="•"/>
        <w:legacy w:legacy="1" w:legacySpace="0" w:legacyIndent="331"/>
        <w:lvlJc w:val="left"/>
        <w:rPr>
          <w:rFonts w:ascii="Times New Roman" w:hAnsi="Times New Roman" w:cs="Times New Roman" w:hint="default"/>
        </w:rPr>
      </w:lvl>
    </w:lvlOverride>
  </w:num>
  <w:num w:numId="59">
    <w:abstractNumId w:val="0"/>
    <w:lvlOverride w:ilvl="0">
      <w:lvl w:ilvl="0">
        <w:start w:val="65535"/>
        <w:numFmt w:val="bullet"/>
        <w:lvlText w:val="-"/>
        <w:legacy w:legacy="1" w:legacySpace="0" w:legacyIndent="149"/>
        <w:lvlJc w:val="left"/>
        <w:rPr>
          <w:rFonts w:ascii="Times New Roman" w:hAnsi="Times New Roman" w:cs="Times New Roman" w:hint="default"/>
        </w:rPr>
      </w:lvl>
    </w:lvlOverride>
  </w:num>
  <w:num w:numId="60">
    <w:abstractNumId w:val="0"/>
    <w:lvlOverride w:ilvl="0">
      <w:lvl w:ilvl="0">
        <w:start w:val="65535"/>
        <w:numFmt w:val="bullet"/>
        <w:lvlText w:val="-"/>
        <w:legacy w:legacy="1" w:legacySpace="0" w:legacyIndent="351"/>
        <w:lvlJc w:val="left"/>
        <w:rPr>
          <w:rFonts w:ascii="Times New Roman" w:hAnsi="Times New Roman" w:cs="Times New Roman" w:hint="default"/>
        </w:rPr>
      </w:lvl>
    </w:lvlOverride>
  </w:num>
  <w:num w:numId="61">
    <w:abstractNumId w:val="0"/>
    <w:lvlOverride w:ilvl="0">
      <w:lvl w:ilvl="0">
        <w:start w:val="65535"/>
        <w:numFmt w:val="bullet"/>
        <w:lvlText w:val="-"/>
        <w:legacy w:legacy="1" w:legacySpace="0" w:legacyIndent="350"/>
        <w:lvlJc w:val="left"/>
        <w:rPr>
          <w:rFonts w:ascii="Times New Roman" w:hAnsi="Times New Roman" w:cs="Times New Roman" w:hint="default"/>
        </w:rPr>
      </w:lvl>
    </w:lvlOverride>
  </w:num>
  <w:num w:numId="62">
    <w:abstractNumId w:val="51"/>
  </w:num>
  <w:num w:numId="63">
    <w:abstractNumId w:val="55"/>
  </w:num>
  <w:num w:numId="64">
    <w:abstractNumId w:val="53"/>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rtłomiej Szkamruk - Nadleśnictwo Sieniawa">
    <w15:presenceInfo w15:providerId="AD" w15:userId="S-1-5-21-1258824510-3303949563-3469234235-18036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embedSystemFonts/>
  <w:stylePaneFormatFilter w:val="0000"/>
  <w:defaultTabStop w:val="720"/>
  <w:hyphenationZone w:val="425"/>
  <w:defaultTableStyle w:val="Normalny"/>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0"/>
    <w:footnote w:id="1"/>
  </w:footnotePr>
  <w:endnotePr>
    <w:endnote w:id="0"/>
    <w:endnote w:id="1"/>
  </w:endnotePr>
  <w:compat>
    <w:spaceForUL/>
    <w:balanceSingleByteDoubleByteWidth/>
    <w:doNotLeaveBackslashAlone/>
    <w:ulTrailSpace/>
    <w:adjustLineHeightInTable/>
  </w:compat>
  <w:rsids>
    <w:rsidRoot w:val="00256BE4"/>
    <w:rsid w:val="00053F75"/>
    <w:rsid w:val="00081903"/>
    <w:rsid w:val="0014296D"/>
    <w:rsid w:val="001A511F"/>
    <w:rsid w:val="001B34EC"/>
    <w:rsid w:val="00206B52"/>
    <w:rsid w:val="00256BE4"/>
    <w:rsid w:val="00280DBB"/>
    <w:rsid w:val="002A2391"/>
    <w:rsid w:val="002B7587"/>
    <w:rsid w:val="00323F86"/>
    <w:rsid w:val="003802AE"/>
    <w:rsid w:val="00425AD3"/>
    <w:rsid w:val="00426E9E"/>
    <w:rsid w:val="004431C2"/>
    <w:rsid w:val="004965AB"/>
    <w:rsid w:val="004A396E"/>
    <w:rsid w:val="004A4F70"/>
    <w:rsid w:val="004E5950"/>
    <w:rsid w:val="005559D1"/>
    <w:rsid w:val="00561A40"/>
    <w:rsid w:val="005676B8"/>
    <w:rsid w:val="005B623C"/>
    <w:rsid w:val="005D1382"/>
    <w:rsid w:val="00613C5F"/>
    <w:rsid w:val="006C0B2C"/>
    <w:rsid w:val="006C7ED3"/>
    <w:rsid w:val="00763734"/>
    <w:rsid w:val="007948A9"/>
    <w:rsid w:val="007E2C45"/>
    <w:rsid w:val="008079BE"/>
    <w:rsid w:val="00826F85"/>
    <w:rsid w:val="008C385E"/>
    <w:rsid w:val="00981641"/>
    <w:rsid w:val="00BB7A01"/>
    <w:rsid w:val="00BC3120"/>
    <w:rsid w:val="00C16B7A"/>
    <w:rsid w:val="00C20E29"/>
    <w:rsid w:val="00CA7F51"/>
    <w:rsid w:val="00D5289F"/>
    <w:rsid w:val="00DC3616"/>
    <w:rsid w:val="00E00405"/>
    <w:rsid w:val="00E01EB2"/>
    <w:rsid w:val="00E05215"/>
    <w:rsid w:val="00E92F7E"/>
    <w:rsid w:val="00EC7296"/>
    <w:rsid w:val="00ED01D1"/>
    <w:rsid w:val="00F561B4"/>
    <w:rsid w:val="00FB2FC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E5950"/>
    <w:pPr>
      <w:widowControl w:val="0"/>
      <w:suppressAutoHyphens/>
    </w:pPr>
    <w:rPr>
      <w:rFonts w:ascii="Calibri" w:hAnsi="Calibri" w:cs="Calibri"/>
      <w:sz w:val="24"/>
      <w:szCs w:val="24"/>
      <w:lang w:eastAsia="ar-SA"/>
    </w:rPr>
  </w:style>
  <w:style w:type="paragraph" w:styleId="Nagwek1">
    <w:name w:val="heading 1"/>
    <w:basedOn w:val="Normalny"/>
    <w:next w:val="Tekstpodstawowy"/>
    <w:qFormat/>
    <w:rsid w:val="004E5950"/>
    <w:pPr>
      <w:keepNext/>
      <w:keepLines/>
      <w:widowControl/>
      <w:numPr>
        <w:numId w:val="1"/>
      </w:numPr>
      <w:pBdr>
        <w:top w:val="single" w:sz="4" w:space="1" w:color="000000"/>
        <w:left w:val="single" w:sz="4" w:space="4" w:color="000000"/>
        <w:bottom w:val="single" w:sz="4" w:space="1" w:color="000000"/>
        <w:right w:val="single" w:sz="4" w:space="4" w:color="000000"/>
      </w:pBdr>
      <w:shd w:val="clear" w:color="auto" w:fill="C2D69B"/>
      <w:spacing w:after="213" w:line="276" w:lineRule="auto"/>
      <w:jc w:val="both"/>
      <w:outlineLvl w:val="0"/>
    </w:pPr>
    <w:rPr>
      <w:rFonts w:ascii="Times New Roman" w:hAnsi="Times New Roman" w:cs="Times New Roman"/>
      <w:b/>
      <w:bCs/>
      <w:color w:val="000000"/>
      <w:sz w:val="22"/>
      <w:szCs w:val="21"/>
    </w:rPr>
  </w:style>
  <w:style w:type="paragraph" w:styleId="Nagwek2">
    <w:name w:val="heading 2"/>
    <w:basedOn w:val="Normalny"/>
    <w:next w:val="Tekstpodstawowy"/>
    <w:qFormat/>
    <w:rsid w:val="004E5950"/>
    <w:pPr>
      <w:widowControl/>
      <w:numPr>
        <w:ilvl w:val="1"/>
        <w:numId w:val="1"/>
      </w:numPr>
      <w:tabs>
        <w:tab w:val="left" w:pos="360"/>
      </w:tabs>
      <w:spacing w:line="276" w:lineRule="auto"/>
      <w:ind w:left="0" w:right="-1" w:hanging="860"/>
      <w:jc w:val="both"/>
      <w:outlineLvl w:val="1"/>
    </w:pPr>
    <w:rPr>
      <w:rFonts w:ascii="Times New Roman" w:hAnsi="Times New Roman" w:cs="Times New Roman"/>
      <w:color w:val="000000"/>
      <w:sz w:val="22"/>
      <w:szCs w:val="21"/>
    </w:rPr>
  </w:style>
  <w:style w:type="paragraph" w:styleId="Nagwek3">
    <w:name w:val="heading 3"/>
    <w:basedOn w:val="Normalny"/>
    <w:next w:val="Tekstpodstawowy"/>
    <w:qFormat/>
    <w:rsid w:val="004E5950"/>
    <w:pPr>
      <w:keepNext/>
      <w:widowControl/>
      <w:numPr>
        <w:ilvl w:val="2"/>
        <w:numId w:val="1"/>
      </w:numPr>
      <w:spacing w:before="120"/>
      <w:outlineLvl w:val="2"/>
    </w:pPr>
    <w:rPr>
      <w:rFonts w:ascii="Times New Roman" w:hAnsi="Times New Roman" w:cs="Times New Roman"/>
      <w:bCs/>
      <w:color w:val="000000"/>
      <w:sz w:val="21"/>
      <w:szCs w:val="26"/>
    </w:rPr>
  </w:style>
  <w:style w:type="paragraph" w:styleId="Nagwek4">
    <w:name w:val="heading 4"/>
    <w:basedOn w:val="Normalny"/>
    <w:next w:val="Tekstpodstawowy"/>
    <w:qFormat/>
    <w:rsid w:val="004E5950"/>
    <w:pPr>
      <w:keepNext/>
      <w:widowControl/>
      <w:numPr>
        <w:ilvl w:val="3"/>
        <w:numId w:val="1"/>
      </w:numPr>
      <w:spacing w:before="240" w:after="60"/>
      <w:outlineLvl w:val="3"/>
    </w:pPr>
    <w:rPr>
      <w:rFonts w:cs="Times New Roman"/>
      <w:b/>
      <w:bCs/>
      <w:color w:val="000000"/>
      <w:sz w:val="28"/>
      <w:szCs w:val="28"/>
    </w:rPr>
  </w:style>
  <w:style w:type="paragraph" w:styleId="Nagwek5">
    <w:name w:val="heading 5"/>
    <w:basedOn w:val="Normalny"/>
    <w:next w:val="Tekstpodstawowy"/>
    <w:qFormat/>
    <w:rsid w:val="004E5950"/>
    <w:pPr>
      <w:widowControl/>
      <w:numPr>
        <w:ilvl w:val="4"/>
        <w:numId w:val="1"/>
      </w:numPr>
      <w:spacing w:before="240" w:after="60"/>
      <w:outlineLvl w:val="4"/>
    </w:pPr>
    <w:rPr>
      <w:rFonts w:cs="Times New Roman"/>
      <w:b/>
      <w:bCs/>
      <w:i/>
      <w:iCs/>
      <w:color w:val="000000"/>
      <w:sz w:val="26"/>
      <w:szCs w:val="26"/>
    </w:rPr>
  </w:style>
  <w:style w:type="paragraph" w:styleId="Nagwek6">
    <w:name w:val="heading 6"/>
    <w:basedOn w:val="Normalny"/>
    <w:next w:val="Tekstpodstawowy"/>
    <w:qFormat/>
    <w:rsid w:val="004E5950"/>
    <w:pPr>
      <w:widowControl/>
      <w:numPr>
        <w:ilvl w:val="5"/>
        <w:numId w:val="1"/>
      </w:numPr>
      <w:spacing w:before="240" w:after="60"/>
      <w:outlineLvl w:val="5"/>
    </w:pPr>
    <w:rPr>
      <w:rFonts w:cs="Times New Roman"/>
      <w:b/>
      <w:bCs/>
      <w:color w:val="000000"/>
      <w:sz w:val="22"/>
      <w:szCs w:val="22"/>
    </w:rPr>
  </w:style>
  <w:style w:type="paragraph" w:styleId="Nagwek7">
    <w:name w:val="heading 7"/>
    <w:basedOn w:val="Normalny"/>
    <w:next w:val="Tekstpodstawowy"/>
    <w:qFormat/>
    <w:rsid w:val="004E5950"/>
    <w:pPr>
      <w:widowControl/>
      <w:numPr>
        <w:ilvl w:val="6"/>
        <w:numId w:val="1"/>
      </w:numPr>
      <w:spacing w:before="240" w:after="60"/>
      <w:outlineLvl w:val="6"/>
    </w:pPr>
    <w:rPr>
      <w:rFonts w:cs="Times New Roman"/>
      <w:color w:val="000000"/>
    </w:rPr>
  </w:style>
  <w:style w:type="paragraph" w:styleId="Nagwek8">
    <w:name w:val="heading 8"/>
    <w:basedOn w:val="Normalny"/>
    <w:next w:val="Tekstpodstawowy"/>
    <w:qFormat/>
    <w:rsid w:val="004E5950"/>
    <w:pPr>
      <w:widowControl/>
      <w:numPr>
        <w:ilvl w:val="7"/>
        <w:numId w:val="1"/>
      </w:numPr>
      <w:spacing w:before="240" w:after="60"/>
      <w:outlineLvl w:val="7"/>
    </w:pPr>
    <w:rPr>
      <w:rFonts w:cs="Times New Roman"/>
      <w:i/>
      <w:iCs/>
      <w:color w:val="000000"/>
    </w:rPr>
  </w:style>
  <w:style w:type="paragraph" w:styleId="Nagwek9">
    <w:name w:val="heading 9"/>
    <w:basedOn w:val="Normalny"/>
    <w:next w:val="Tekstpodstawowy"/>
    <w:qFormat/>
    <w:rsid w:val="004E5950"/>
    <w:pPr>
      <w:widowControl/>
      <w:numPr>
        <w:ilvl w:val="8"/>
        <w:numId w:val="1"/>
      </w:numPr>
      <w:spacing w:before="240" w:after="60"/>
      <w:outlineLvl w:val="8"/>
    </w:pPr>
    <w:rPr>
      <w:rFonts w:ascii="Cambria" w:hAnsi="Cambria" w:cs="Times New Roman"/>
      <w:color w:val="000000"/>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sid w:val="004E5950"/>
  </w:style>
  <w:style w:type="character" w:customStyle="1" w:styleId="WW8Num1z1">
    <w:name w:val="WW8Num1z1"/>
    <w:rsid w:val="004E5950"/>
  </w:style>
  <w:style w:type="character" w:customStyle="1" w:styleId="WW8Num1z2">
    <w:name w:val="WW8Num1z2"/>
    <w:rsid w:val="004E5950"/>
  </w:style>
  <w:style w:type="character" w:customStyle="1" w:styleId="WW8Num1z3">
    <w:name w:val="WW8Num1z3"/>
    <w:rsid w:val="004E5950"/>
  </w:style>
  <w:style w:type="character" w:customStyle="1" w:styleId="WW8Num1z4">
    <w:name w:val="WW8Num1z4"/>
    <w:rsid w:val="004E5950"/>
  </w:style>
  <w:style w:type="character" w:customStyle="1" w:styleId="WW8Num1z5">
    <w:name w:val="WW8Num1z5"/>
    <w:rsid w:val="004E5950"/>
  </w:style>
  <w:style w:type="character" w:customStyle="1" w:styleId="WW8Num1z6">
    <w:name w:val="WW8Num1z6"/>
    <w:rsid w:val="004E5950"/>
  </w:style>
  <w:style w:type="character" w:customStyle="1" w:styleId="WW8Num1z7">
    <w:name w:val="WW8Num1z7"/>
    <w:rsid w:val="004E5950"/>
  </w:style>
  <w:style w:type="character" w:customStyle="1" w:styleId="WW8Num1z8">
    <w:name w:val="WW8Num1z8"/>
    <w:rsid w:val="004E5950"/>
  </w:style>
  <w:style w:type="character" w:customStyle="1" w:styleId="WW8Num2z0">
    <w:name w:val="WW8Num2z0"/>
    <w:rsid w:val="004E5950"/>
    <w:rPr>
      <w:rFonts w:cs="Calibri"/>
      <w:color w:val="000000"/>
      <w:sz w:val="22"/>
      <w:szCs w:val="22"/>
    </w:rPr>
  </w:style>
  <w:style w:type="character" w:customStyle="1" w:styleId="WW8Num2z1">
    <w:name w:val="WW8Num2z1"/>
    <w:rsid w:val="004E5950"/>
  </w:style>
  <w:style w:type="character" w:customStyle="1" w:styleId="WW8Num2z2">
    <w:name w:val="WW8Num2z2"/>
    <w:rsid w:val="004E5950"/>
  </w:style>
  <w:style w:type="character" w:customStyle="1" w:styleId="WW8Num2z3">
    <w:name w:val="WW8Num2z3"/>
    <w:rsid w:val="004E5950"/>
  </w:style>
  <w:style w:type="character" w:customStyle="1" w:styleId="WW8Num2z4">
    <w:name w:val="WW8Num2z4"/>
    <w:rsid w:val="004E5950"/>
  </w:style>
  <w:style w:type="character" w:customStyle="1" w:styleId="WW8Num2z5">
    <w:name w:val="WW8Num2z5"/>
    <w:rsid w:val="004E5950"/>
  </w:style>
  <w:style w:type="character" w:customStyle="1" w:styleId="WW8Num2z6">
    <w:name w:val="WW8Num2z6"/>
    <w:rsid w:val="004E5950"/>
  </w:style>
  <w:style w:type="character" w:customStyle="1" w:styleId="WW8Num2z7">
    <w:name w:val="WW8Num2z7"/>
    <w:rsid w:val="004E5950"/>
  </w:style>
  <w:style w:type="character" w:customStyle="1" w:styleId="WW8Num2z8">
    <w:name w:val="WW8Num2z8"/>
    <w:rsid w:val="004E5950"/>
  </w:style>
  <w:style w:type="character" w:customStyle="1" w:styleId="WW8Num3z0">
    <w:name w:val="WW8Num3z0"/>
    <w:rsid w:val="004E5950"/>
    <w:rPr>
      <w:rFonts w:cs="Calibri"/>
      <w:sz w:val="22"/>
      <w:szCs w:val="22"/>
    </w:rPr>
  </w:style>
  <w:style w:type="character" w:customStyle="1" w:styleId="WW8Num3z1">
    <w:name w:val="WW8Num3z1"/>
    <w:rsid w:val="004E5950"/>
  </w:style>
  <w:style w:type="character" w:customStyle="1" w:styleId="WW8Num3z2">
    <w:name w:val="WW8Num3z2"/>
    <w:rsid w:val="004E5950"/>
  </w:style>
  <w:style w:type="character" w:customStyle="1" w:styleId="WW8Num3z3">
    <w:name w:val="WW8Num3z3"/>
    <w:rsid w:val="004E5950"/>
  </w:style>
  <w:style w:type="character" w:customStyle="1" w:styleId="WW8Num3z4">
    <w:name w:val="WW8Num3z4"/>
    <w:rsid w:val="004E5950"/>
  </w:style>
  <w:style w:type="character" w:customStyle="1" w:styleId="WW8Num3z5">
    <w:name w:val="WW8Num3z5"/>
    <w:rsid w:val="004E5950"/>
  </w:style>
  <w:style w:type="character" w:customStyle="1" w:styleId="WW8Num3z6">
    <w:name w:val="WW8Num3z6"/>
    <w:rsid w:val="004E5950"/>
  </w:style>
  <w:style w:type="character" w:customStyle="1" w:styleId="WW8Num3z7">
    <w:name w:val="WW8Num3z7"/>
    <w:rsid w:val="004E5950"/>
  </w:style>
  <w:style w:type="character" w:customStyle="1" w:styleId="WW8Num3z8">
    <w:name w:val="WW8Num3z8"/>
    <w:rsid w:val="004E5950"/>
  </w:style>
  <w:style w:type="character" w:customStyle="1" w:styleId="WW8Num4z0">
    <w:name w:val="WW8Num4z0"/>
    <w:rsid w:val="004E5950"/>
    <w:rPr>
      <w:rFonts w:cs="Calibri"/>
      <w:sz w:val="22"/>
      <w:szCs w:val="22"/>
    </w:rPr>
  </w:style>
  <w:style w:type="character" w:customStyle="1" w:styleId="WW8Num4z1">
    <w:name w:val="WW8Num4z1"/>
    <w:rsid w:val="004E5950"/>
  </w:style>
  <w:style w:type="character" w:customStyle="1" w:styleId="WW8Num4z2">
    <w:name w:val="WW8Num4z2"/>
    <w:rsid w:val="004E5950"/>
  </w:style>
  <w:style w:type="character" w:customStyle="1" w:styleId="WW8Num4z3">
    <w:name w:val="WW8Num4z3"/>
    <w:rsid w:val="004E5950"/>
  </w:style>
  <w:style w:type="character" w:customStyle="1" w:styleId="WW8Num4z4">
    <w:name w:val="WW8Num4z4"/>
    <w:rsid w:val="004E5950"/>
  </w:style>
  <w:style w:type="character" w:customStyle="1" w:styleId="WW8Num4z5">
    <w:name w:val="WW8Num4z5"/>
    <w:rsid w:val="004E5950"/>
  </w:style>
  <w:style w:type="character" w:customStyle="1" w:styleId="WW8Num4z6">
    <w:name w:val="WW8Num4z6"/>
    <w:rsid w:val="004E5950"/>
  </w:style>
  <w:style w:type="character" w:customStyle="1" w:styleId="WW8Num4z7">
    <w:name w:val="WW8Num4z7"/>
    <w:rsid w:val="004E5950"/>
  </w:style>
  <w:style w:type="character" w:customStyle="1" w:styleId="WW8Num4z8">
    <w:name w:val="WW8Num4z8"/>
    <w:rsid w:val="004E5950"/>
  </w:style>
  <w:style w:type="character" w:customStyle="1" w:styleId="WW8Num5z0">
    <w:name w:val="WW8Num5z0"/>
    <w:rsid w:val="004E5950"/>
    <w:rPr>
      <w:rFonts w:cs="Calibri"/>
      <w:sz w:val="22"/>
      <w:szCs w:val="22"/>
    </w:rPr>
  </w:style>
  <w:style w:type="character" w:customStyle="1" w:styleId="WW8Num5z1">
    <w:name w:val="WW8Num5z1"/>
    <w:rsid w:val="004E5950"/>
  </w:style>
  <w:style w:type="character" w:customStyle="1" w:styleId="WW8Num5z2">
    <w:name w:val="WW8Num5z2"/>
    <w:rsid w:val="004E5950"/>
  </w:style>
  <w:style w:type="character" w:customStyle="1" w:styleId="WW8Num5z3">
    <w:name w:val="WW8Num5z3"/>
    <w:rsid w:val="004E5950"/>
  </w:style>
  <w:style w:type="character" w:customStyle="1" w:styleId="WW8Num5z4">
    <w:name w:val="WW8Num5z4"/>
    <w:rsid w:val="004E5950"/>
  </w:style>
  <w:style w:type="character" w:customStyle="1" w:styleId="WW8Num5z5">
    <w:name w:val="WW8Num5z5"/>
    <w:rsid w:val="004E5950"/>
  </w:style>
  <w:style w:type="character" w:customStyle="1" w:styleId="WW8Num5z6">
    <w:name w:val="WW8Num5z6"/>
    <w:rsid w:val="004E5950"/>
  </w:style>
  <w:style w:type="character" w:customStyle="1" w:styleId="WW8Num5z7">
    <w:name w:val="WW8Num5z7"/>
    <w:rsid w:val="004E5950"/>
  </w:style>
  <w:style w:type="character" w:customStyle="1" w:styleId="WW8Num5z8">
    <w:name w:val="WW8Num5z8"/>
    <w:rsid w:val="004E5950"/>
  </w:style>
  <w:style w:type="character" w:customStyle="1" w:styleId="WW8Num6z0">
    <w:name w:val="WW8Num6z0"/>
    <w:rsid w:val="004E5950"/>
    <w:rPr>
      <w:rFonts w:cs="Calibri"/>
      <w:sz w:val="22"/>
      <w:szCs w:val="22"/>
    </w:rPr>
  </w:style>
  <w:style w:type="character" w:customStyle="1" w:styleId="WW8Num6z1">
    <w:name w:val="WW8Num6z1"/>
    <w:rsid w:val="004E5950"/>
  </w:style>
  <w:style w:type="character" w:customStyle="1" w:styleId="WW8Num6z2">
    <w:name w:val="WW8Num6z2"/>
    <w:rsid w:val="004E5950"/>
  </w:style>
  <w:style w:type="character" w:customStyle="1" w:styleId="WW8Num6z3">
    <w:name w:val="WW8Num6z3"/>
    <w:rsid w:val="004E5950"/>
  </w:style>
  <w:style w:type="character" w:customStyle="1" w:styleId="WW8Num6z4">
    <w:name w:val="WW8Num6z4"/>
    <w:rsid w:val="004E5950"/>
  </w:style>
  <w:style w:type="character" w:customStyle="1" w:styleId="WW8Num6z5">
    <w:name w:val="WW8Num6z5"/>
    <w:rsid w:val="004E5950"/>
  </w:style>
  <w:style w:type="character" w:customStyle="1" w:styleId="WW8Num6z6">
    <w:name w:val="WW8Num6z6"/>
    <w:rsid w:val="004E5950"/>
  </w:style>
  <w:style w:type="character" w:customStyle="1" w:styleId="WW8Num6z7">
    <w:name w:val="WW8Num6z7"/>
    <w:rsid w:val="004E5950"/>
  </w:style>
  <w:style w:type="character" w:customStyle="1" w:styleId="WW8Num6z8">
    <w:name w:val="WW8Num6z8"/>
    <w:rsid w:val="004E5950"/>
  </w:style>
  <w:style w:type="character" w:customStyle="1" w:styleId="WW8Num7z0">
    <w:name w:val="WW8Num7z0"/>
    <w:rsid w:val="004E5950"/>
    <w:rPr>
      <w:rFonts w:cs="Calibri"/>
      <w:sz w:val="22"/>
      <w:szCs w:val="22"/>
    </w:rPr>
  </w:style>
  <w:style w:type="character" w:customStyle="1" w:styleId="WW8Num7z1">
    <w:name w:val="WW8Num7z1"/>
    <w:rsid w:val="004E5950"/>
  </w:style>
  <w:style w:type="character" w:customStyle="1" w:styleId="WW8Num7z2">
    <w:name w:val="WW8Num7z2"/>
    <w:rsid w:val="004E5950"/>
  </w:style>
  <w:style w:type="character" w:customStyle="1" w:styleId="WW8Num7z3">
    <w:name w:val="WW8Num7z3"/>
    <w:rsid w:val="004E5950"/>
  </w:style>
  <w:style w:type="character" w:customStyle="1" w:styleId="WW8Num7z4">
    <w:name w:val="WW8Num7z4"/>
    <w:rsid w:val="004E5950"/>
  </w:style>
  <w:style w:type="character" w:customStyle="1" w:styleId="WW8Num7z5">
    <w:name w:val="WW8Num7z5"/>
    <w:rsid w:val="004E5950"/>
  </w:style>
  <w:style w:type="character" w:customStyle="1" w:styleId="WW8Num7z6">
    <w:name w:val="WW8Num7z6"/>
    <w:rsid w:val="004E5950"/>
  </w:style>
  <w:style w:type="character" w:customStyle="1" w:styleId="WW8Num7z7">
    <w:name w:val="WW8Num7z7"/>
    <w:rsid w:val="004E5950"/>
  </w:style>
  <w:style w:type="character" w:customStyle="1" w:styleId="WW8Num7z8">
    <w:name w:val="WW8Num7z8"/>
    <w:rsid w:val="004E5950"/>
  </w:style>
  <w:style w:type="character" w:customStyle="1" w:styleId="WW8Num8z0">
    <w:name w:val="WW8Num8z0"/>
    <w:rsid w:val="004E5950"/>
    <w:rPr>
      <w:rFonts w:cs="Calibri"/>
      <w:sz w:val="22"/>
      <w:szCs w:val="22"/>
    </w:rPr>
  </w:style>
  <w:style w:type="character" w:customStyle="1" w:styleId="WW8Num8z1">
    <w:name w:val="WW8Num8z1"/>
    <w:rsid w:val="004E5950"/>
  </w:style>
  <w:style w:type="character" w:customStyle="1" w:styleId="WW8Num8z2">
    <w:name w:val="WW8Num8z2"/>
    <w:rsid w:val="004E5950"/>
  </w:style>
  <w:style w:type="character" w:customStyle="1" w:styleId="WW8Num8z3">
    <w:name w:val="WW8Num8z3"/>
    <w:rsid w:val="004E5950"/>
  </w:style>
  <w:style w:type="character" w:customStyle="1" w:styleId="WW8Num8z4">
    <w:name w:val="WW8Num8z4"/>
    <w:rsid w:val="004E5950"/>
  </w:style>
  <w:style w:type="character" w:customStyle="1" w:styleId="WW8Num8z5">
    <w:name w:val="WW8Num8z5"/>
    <w:rsid w:val="004E5950"/>
  </w:style>
  <w:style w:type="character" w:customStyle="1" w:styleId="WW8Num8z6">
    <w:name w:val="WW8Num8z6"/>
    <w:rsid w:val="004E5950"/>
  </w:style>
  <w:style w:type="character" w:customStyle="1" w:styleId="WW8Num8z7">
    <w:name w:val="WW8Num8z7"/>
    <w:rsid w:val="004E5950"/>
  </w:style>
  <w:style w:type="character" w:customStyle="1" w:styleId="WW8Num8z8">
    <w:name w:val="WW8Num8z8"/>
    <w:rsid w:val="004E5950"/>
  </w:style>
  <w:style w:type="character" w:customStyle="1" w:styleId="WW8Num9z0">
    <w:name w:val="WW8Num9z0"/>
    <w:rsid w:val="004E5950"/>
    <w:rPr>
      <w:rFonts w:cs="Calibri"/>
      <w:sz w:val="22"/>
      <w:szCs w:val="22"/>
    </w:rPr>
  </w:style>
  <w:style w:type="character" w:customStyle="1" w:styleId="WW8Num9z1">
    <w:name w:val="WW8Num9z1"/>
    <w:rsid w:val="004E5950"/>
  </w:style>
  <w:style w:type="character" w:customStyle="1" w:styleId="WW8Num9z2">
    <w:name w:val="WW8Num9z2"/>
    <w:rsid w:val="004E5950"/>
  </w:style>
  <w:style w:type="character" w:customStyle="1" w:styleId="WW8Num9z3">
    <w:name w:val="WW8Num9z3"/>
    <w:rsid w:val="004E5950"/>
  </w:style>
  <w:style w:type="character" w:customStyle="1" w:styleId="WW8Num9z4">
    <w:name w:val="WW8Num9z4"/>
    <w:rsid w:val="004E5950"/>
  </w:style>
  <w:style w:type="character" w:customStyle="1" w:styleId="WW8Num9z5">
    <w:name w:val="WW8Num9z5"/>
    <w:rsid w:val="004E5950"/>
  </w:style>
  <w:style w:type="character" w:customStyle="1" w:styleId="WW8Num9z6">
    <w:name w:val="WW8Num9z6"/>
    <w:rsid w:val="004E5950"/>
  </w:style>
  <w:style w:type="character" w:customStyle="1" w:styleId="WW8Num9z7">
    <w:name w:val="WW8Num9z7"/>
    <w:rsid w:val="004E5950"/>
  </w:style>
  <w:style w:type="character" w:customStyle="1" w:styleId="WW8Num9z8">
    <w:name w:val="WW8Num9z8"/>
    <w:rsid w:val="004E5950"/>
  </w:style>
  <w:style w:type="character" w:customStyle="1" w:styleId="WW8Num10z0">
    <w:name w:val="WW8Num10z0"/>
    <w:rsid w:val="004E5950"/>
    <w:rPr>
      <w:rFonts w:cs="Calibri"/>
      <w:sz w:val="22"/>
      <w:szCs w:val="22"/>
    </w:rPr>
  </w:style>
  <w:style w:type="character" w:customStyle="1" w:styleId="WW8Num10z1">
    <w:name w:val="WW8Num10z1"/>
    <w:rsid w:val="004E5950"/>
  </w:style>
  <w:style w:type="character" w:customStyle="1" w:styleId="WW8Num10z2">
    <w:name w:val="WW8Num10z2"/>
    <w:rsid w:val="004E5950"/>
  </w:style>
  <w:style w:type="character" w:customStyle="1" w:styleId="WW8Num10z3">
    <w:name w:val="WW8Num10z3"/>
    <w:rsid w:val="004E5950"/>
  </w:style>
  <w:style w:type="character" w:customStyle="1" w:styleId="WW8Num10z4">
    <w:name w:val="WW8Num10z4"/>
    <w:rsid w:val="004E5950"/>
  </w:style>
  <w:style w:type="character" w:customStyle="1" w:styleId="WW8Num10z5">
    <w:name w:val="WW8Num10z5"/>
    <w:rsid w:val="004E5950"/>
  </w:style>
  <w:style w:type="character" w:customStyle="1" w:styleId="WW8Num10z6">
    <w:name w:val="WW8Num10z6"/>
    <w:rsid w:val="004E5950"/>
  </w:style>
  <w:style w:type="character" w:customStyle="1" w:styleId="WW8Num10z7">
    <w:name w:val="WW8Num10z7"/>
    <w:rsid w:val="004E5950"/>
  </w:style>
  <w:style w:type="character" w:customStyle="1" w:styleId="WW8Num10z8">
    <w:name w:val="WW8Num10z8"/>
    <w:rsid w:val="004E5950"/>
  </w:style>
  <w:style w:type="character" w:customStyle="1" w:styleId="WW8Num11z0">
    <w:name w:val="WW8Num11z0"/>
    <w:rsid w:val="004E5950"/>
    <w:rPr>
      <w:rFonts w:cs="Calibri"/>
      <w:b/>
      <w:sz w:val="22"/>
      <w:szCs w:val="22"/>
    </w:rPr>
  </w:style>
  <w:style w:type="character" w:customStyle="1" w:styleId="WW8Num11z1">
    <w:name w:val="WW8Num11z1"/>
    <w:rsid w:val="004E5950"/>
  </w:style>
  <w:style w:type="character" w:customStyle="1" w:styleId="WW8Num11z2">
    <w:name w:val="WW8Num11z2"/>
    <w:rsid w:val="004E5950"/>
  </w:style>
  <w:style w:type="character" w:customStyle="1" w:styleId="WW8Num11z3">
    <w:name w:val="WW8Num11z3"/>
    <w:rsid w:val="004E5950"/>
  </w:style>
  <w:style w:type="character" w:customStyle="1" w:styleId="WW8Num11z4">
    <w:name w:val="WW8Num11z4"/>
    <w:rsid w:val="004E5950"/>
  </w:style>
  <w:style w:type="character" w:customStyle="1" w:styleId="WW8Num11z5">
    <w:name w:val="WW8Num11z5"/>
    <w:rsid w:val="004E5950"/>
  </w:style>
  <w:style w:type="character" w:customStyle="1" w:styleId="WW8Num11z6">
    <w:name w:val="WW8Num11z6"/>
    <w:rsid w:val="004E5950"/>
  </w:style>
  <w:style w:type="character" w:customStyle="1" w:styleId="WW8Num11z7">
    <w:name w:val="WW8Num11z7"/>
    <w:rsid w:val="004E5950"/>
  </w:style>
  <w:style w:type="character" w:customStyle="1" w:styleId="WW8Num11z8">
    <w:name w:val="WW8Num11z8"/>
    <w:rsid w:val="004E5950"/>
  </w:style>
  <w:style w:type="character" w:customStyle="1" w:styleId="WW8Num12z0">
    <w:name w:val="WW8Num12z0"/>
    <w:rsid w:val="004E5950"/>
    <w:rPr>
      <w:rFonts w:cs="Calibri"/>
      <w:sz w:val="22"/>
      <w:szCs w:val="22"/>
    </w:rPr>
  </w:style>
  <w:style w:type="character" w:customStyle="1" w:styleId="WW8Num12z1">
    <w:name w:val="WW8Num12z1"/>
    <w:rsid w:val="004E5950"/>
  </w:style>
  <w:style w:type="character" w:customStyle="1" w:styleId="WW8Num12z2">
    <w:name w:val="WW8Num12z2"/>
    <w:rsid w:val="004E5950"/>
  </w:style>
  <w:style w:type="character" w:customStyle="1" w:styleId="WW8Num12z3">
    <w:name w:val="WW8Num12z3"/>
    <w:rsid w:val="004E5950"/>
  </w:style>
  <w:style w:type="character" w:customStyle="1" w:styleId="WW8Num12z4">
    <w:name w:val="WW8Num12z4"/>
    <w:rsid w:val="004E5950"/>
  </w:style>
  <w:style w:type="character" w:customStyle="1" w:styleId="WW8Num12z5">
    <w:name w:val="WW8Num12z5"/>
    <w:rsid w:val="004E5950"/>
  </w:style>
  <w:style w:type="character" w:customStyle="1" w:styleId="WW8Num12z6">
    <w:name w:val="WW8Num12z6"/>
    <w:rsid w:val="004E5950"/>
  </w:style>
  <w:style w:type="character" w:customStyle="1" w:styleId="WW8Num12z7">
    <w:name w:val="WW8Num12z7"/>
    <w:rsid w:val="004E5950"/>
  </w:style>
  <w:style w:type="character" w:customStyle="1" w:styleId="WW8Num12z8">
    <w:name w:val="WW8Num12z8"/>
    <w:rsid w:val="004E5950"/>
  </w:style>
  <w:style w:type="character" w:customStyle="1" w:styleId="WW8Num13z0">
    <w:name w:val="WW8Num13z0"/>
    <w:rsid w:val="004E5950"/>
    <w:rPr>
      <w:rFonts w:cs="Calibri"/>
      <w:sz w:val="22"/>
      <w:szCs w:val="22"/>
    </w:rPr>
  </w:style>
  <w:style w:type="character" w:customStyle="1" w:styleId="WW8Num13z1">
    <w:name w:val="WW8Num13z1"/>
    <w:rsid w:val="004E5950"/>
  </w:style>
  <w:style w:type="character" w:customStyle="1" w:styleId="WW8Num13z2">
    <w:name w:val="WW8Num13z2"/>
    <w:rsid w:val="004E5950"/>
  </w:style>
  <w:style w:type="character" w:customStyle="1" w:styleId="WW8Num13z3">
    <w:name w:val="WW8Num13z3"/>
    <w:rsid w:val="004E5950"/>
  </w:style>
  <w:style w:type="character" w:customStyle="1" w:styleId="WW8Num13z4">
    <w:name w:val="WW8Num13z4"/>
    <w:rsid w:val="004E5950"/>
  </w:style>
  <w:style w:type="character" w:customStyle="1" w:styleId="WW8Num13z5">
    <w:name w:val="WW8Num13z5"/>
    <w:rsid w:val="004E5950"/>
  </w:style>
  <w:style w:type="character" w:customStyle="1" w:styleId="WW8Num13z6">
    <w:name w:val="WW8Num13z6"/>
    <w:rsid w:val="004E5950"/>
  </w:style>
  <w:style w:type="character" w:customStyle="1" w:styleId="WW8Num13z7">
    <w:name w:val="WW8Num13z7"/>
    <w:rsid w:val="004E5950"/>
  </w:style>
  <w:style w:type="character" w:customStyle="1" w:styleId="WW8Num13z8">
    <w:name w:val="WW8Num13z8"/>
    <w:rsid w:val="004E5950"/>
  </w:style>
  <w:style w:type="character" w:customStyle="1" w:styleId="WW8Num14z0">
    <w:name w:val="WW8Num14z0"/>
    <w:rsid w:val="004E5950"/>
    <w:rPr>
      <w:rFonts w:cs="Calibri"/>
      <w:sz w:val="22"/>
      <w:szCs w:val="22"/>
    </w:rPr>
  </w:style>
  <w:style w:type="character" w:customStyle="1" w:styleId="WW8Num14z1">
    <w:name w:val="WW8Num14z1"/>
    <w:rsid w:val="004E5950"/>
  </w:style>
  <w:style w:type="character" w:customStyle="1" w:styleId="WW8Num14z2">
    <w:name w:val="WW8Num14z2"/>
    <w:rsid w:val="004E5950"/>
  </w:style>
  <w:style w:type="character" w:customStyle="1" w:styleId="WW8Num14z3">
    <w:name w:val="WW8Num14z3"/>
    <w:rsid w:val="004E5950"/>
  </w:style>
  <w:style w:type="character" w:customStyle="1" w:styleId="WW8Num14z4">
    <w:name w:val="WW8Num14z4"/>
    <w:rsid w:val="004E5950"/>
  </w:style>
  <w:style w:type="character" w:customStyle="1" w:styleId="WW8Num14z5">
    <w:name w:val="WW8Num14z5"/>
    <w:rsid w:val="004E5950"/>
  </w:style>
  <w:style w:type="character" w:customStyle="1" w:styleId="WW8Num14z6">
    <w:name w:val="WW8Num14z6"/>
    <w:rsid w:val="004E5950"/>
  </w:style>
  <w:style w:type="character" w:customStyle="1" w:styleId="WW8Num14z7">
    <w:name w:val="WW8Num14z7"/>
    <w:rsid w:val="004E5950"/>
  </w:style>
  <w:style w:type="character" w:customStyle="1" w:styleId="WW8Num14z8">
    <w:name w:val="WW8Num14z8"/>
    <w:rsid w:val="004E5950"/>
  </w:style>
  <w:style w:type="character" w:customStyle="1" w:styleId="WW8Num15z0">
    <w:name w:val="WW8Num15z0"/>
    <w:rsid w:val="004E5950"/>
    <w:rPr>
      <w:rFonts w:cs="Calibri"/>
      <w:sz w:val="22"/>
      <w:szCs w:val="22"/>
    </w:rPr>
  </w:style>
  <w:style w:type="character" w:customStyle="1" w:styleId="WW8Num15z1">
    <w:name w:val="WW8Num15z1"/>
    <w:rsid w:val="004E5950"/>
  </w:style>
  <w:style w:type="character" w:customStyle="1" w:styleId="WW8Num15z2">
    <w:name w:val="WW8Num15z2"/>
    <w:rsid w:val="004E5950"/>
  </w:style>
  <w:style w:type="character" w:customStyle="1" w:styleId="WW8Num15z3">
    <w:name w:val="WW8Num15z3"/>
    <w:rsid w:val="004E5950"/>
  </w:style>
  <w:style w:type="character" w:customStyle="1" w:styleId="WW8Num15z4">
    <w:name w:val="WW8Num15z4"/>
    <w:rsid w:val="004E5950"/>
  </w:style>
  <w:style w:type="character" w:customStyle="1" w:styleId="WW8Num15z5">
    <w:name w:val="WW8Num15z5"/>
    <w:rsid w:val="004E5950"/>
  </w:style>
  <w:style w:type="character" w:customStyle="1" w:styleId="WW8Num15z6">
    <w:name w:val="WW8Num15z6"/>
    <w:rsid w:val="004E5950"/>
  </w:style>
  <w:style w:type="character" w:customStyle="1" w:styleId="WW8Num15z7">
    <w:name w:val="WW8Num15z7"/>
    <w:rsid w:val="004E5950"/>
  </w:style>
  <w:style w:type="character" w:customStyle="1" w:styleId="WW8Num15z8">
    <w:name w:val="WW8Num15z8"/>
    <w:rsid w:val="004E5950"/>
  </w:style>
  <w:style w:type="character" w:customStyle="1" w:styleId="WW8Num16z0">
    <w:name w:val="WW8Num16z0"/>
    <w:rsid w:val="004E5950"/>
    <w:rPr>
      <w:rFonts w:cs="Calibri"/>
      <w:bCs/>
      <w:sz w:val="22"/>
      <w:szCs w:val="22"/>
    </w:rPr>
  </w:style>
  <w:style w:type="character" w:customStyle="1" w:styleId="WW8Num16z1">
    <w:name w:val="WW8Num16z1"/>
    <w:rsid w:val="004E5950"/>
  </w:style>
  <w:style w:type="character" w:customStyle="1" w:styleId="WW8Num16z2">
    <w:name w:val="WW8Num16z2"/>
    <w:rsid w:val="004E5950"/>
  </w:style>
  <w:style w:type="character" w:customStyle="1" w:styleId="WW8Num16z3">
    <w:name w:val="WW8Num16z3"/>
    <w:rsid w:val="004E5950"/>
  </w:style>
  <w:style w:type="character" w:customStyle="1" w:styleId="WW8Num16z4">
    <w:name w:val="WW8Num16z4"/>
    <w:rsid w:val="004E5950"/>
  </w:style>
  <w:style w:type="character" w:customStyle="1" w:styleId="WW8Num16z5">
    <w:name w:val="WW8Num16z5"/>
    <w:rsid w:val="004E5950"/>
  </w:style>
  <w:style w:type="character" w:customStyle="1" w:styleId="WW8Num16z6">
    <w:name w:val="WW8Num16z6"/>
    <w:rsid w:val="004E5950"/>
  </w:style>
  <w:style w:type="character" w:customStyle="1" w:styleId="WW8Num16z7">
    <w:name w:val="WW8Num16z7"/>
    <w:rsid w:val="004E5950"/>
  </w:style>
  <w:style w:type="character" w:customStyle="1" w:styleId="WW8Num16z8">
    <w:name w:val="WW8Num16z8"/>
    <w:rsid w:val="004E5950"/>
  </w:style>
  <w:style w:type="character" w:customStyle="1" w:styleId="WW8Num17z0">
    <w:name w:val="WW8Num17z0"/>
    <w:rsid w:val="004E5950"/>
    <w:rPr>
      <w:rFonts w:ascii="Calibri" w:hAnsi="Calibri" w:cs="Calibri"/>
      <w:b w:val="0"/>
      <w:bCs/>
      <w:color w:val="000000"/>
      <w:sz w:val="22"/>
      <w:szCs w:val="22"/>
    </w:rPr>
  </w:style>
  <w:style w:type="character" w:customStyle="1" w:styleId="WW8Num17z1">
    <w:name w:val="WW8Num17z1"/>
    <w:rsid w:val="004E5950"/>
  </w:style>
  <w:style w:type="character" w:customStyle="1" w:styleId="WW8Num17z2">
    <w:name w:val="WW8Num17z2"/>
    <w:rsid w:val="004E5950"/>
  </w:style>
  <w:style w:type="character" w:customStyle="1" w:styleId="WW8Num17z3">
    <w:name w:val="WW8Num17z3"/>
    <w:rsid w:val="004E5950"/>
  </w:style>
  <w:style w:type="character" w:customStyle="1" w:styleId="WW8Num17z4">
    <w:name w:val="WW8Num17z4"/>
    <w:rsid w:val="004E5950"/>
  </w:style>
  <w:style w:type="character" w:customStyle="1" w:styleId="WW8Num17z5">
    <w:name w:val="WW8Num17z5"/>
    <w:rsid w:val="004E5950"/>
  </w:style>
  <w:style w:type="character" w:customStyle="1" w:styleId="WW8Num17z6">
    <w:name w:val="WW8Num17z6"/>
    <w:rsid w:val="004E5950"/>
  </w:style>
  <w:style w:type="character" w:customStyle="1" w:styleId="WW8Num17z7">
    <w:name w:val="WW8Num17z7"/>
    <w:rsid w:val="004E5950"/>
  </w:style>
  <w:style w:type="character" w:customStyle="1" w:styleId="WW8Num17z8">
    <w:name w:val="WW8Num17z8"/>
    <w:rsid w:val="004E5950"/>
  </w:style>
  <w:style w:type="character" w:customStyle="1" w:styleId="WW8Num18z0">
    <w:name w:val="WW8Num18z0"/>
    <w:rsid w:val="004E5950"/>
    <w:rPr>
      <w:rFonts w:cs="Calibri"/>
      <w:b/>
      <w:bCs/>
      <w:sz w:val="22"/>
      <w:szCs w:val="22"/>
    </w:rPr>
  </w:style>
  <w:style w:type="character" w:customStyle="1" w:styleId="WW8Num18z1">
    <w:name w:val="WW8Num18z1"/>
    <w:rsid w:val="004E5950"/>
  </w:style>
  <w:style w:type="character" w:customStyle="1" w:styleId="WW8Num18z2">
    <w:name w:val="WW8Num18z2"/>
    <w:rsid w:val="004E5950"/>
  </w:style>
  <w:style w:type="character" w:customStyle="1" w:styleId="WW8Num18z3">
    <w:name w:val="WW8Num18z3"/>
    <w:rsid w:val="004E5950"/>
  </w:style>
  <w:style w:type="character" w:customStyle="1" w:styleId="WW8Num18z4">
    <w:name w:val="WW8Num18z4"/>
    <w:rsid w:val="004E5950"/>
  </w:style>
  <w:style w:type="character" w:customStyle="1" w:styleId="WW8Num18z5">
    <w:name w:val="WW8Num18z5"/>
    <w:rsid w:val="004E5950"/>
  </w:style>
  <w:style w:type="character" w:customStyle="1" w:styleId="WW8Num18z6">
    <w:name w:val="WW8Num18z6"/>
    <w:rsid w:val="004E5950"/>
  </w:style>
  <w:style w:type="character" w:customStyle="1" w:styleId="WW8Num18z7">
    <w:name w:val="WW8Num18z7"/>
    <w:rsid w:val="004E5950"/>
  </w:style>
  <w:style w:type="character" w:customStyle="1" w:styleId="WW8Num18z8">
    <w:name w:val="WW8Num18z8"/>
    <w:rsid w:val="004E5950"/>
  </w:style>
  <w:style w:type="character" w:customStyle="1" w:styleId="WW8Num19z0">
    <w:name w:val="WW8Num19z0"/>
    <w:rsid w:val="004E5950"/>
    <w:rPr>
      <w:rFonts w:cs="Calibri"/>
      <w:b/>
      <w:color w:val="00000A"/>
      <w:sz w:val="22"/>
      <w:szCs w:val="22"/>
    </w:rPr>
  </w:style>
  <w:style w:type="character" w:customStyle="1" w:styleId="WW8Num19z1">
    <w:name w:val="WW8Num19z1"/>
    <w:rsid w:val="004E5950"/>
  </w:style>
  <w:style w:type="character" w:customStyle="1" w:styleId="WW8Num19z2">
    <w:name w:val="WW8Num19z2"/>
    <w:rsid w:val="004E5950"/>
  </w:style>
  <w:style w:type="character" w:customStyle="1" w:styleId="WW8Num19z3">
    <w:name w:val="WW8Num19z3"/>
    <w:rsid w:val="004E5950"/>
  </w:style>
  <w:style w:type="character" w:customStyle="1" w:styleId="WW8Num19z4">
    <w:name w:val="WW8Num19z4"/>
    <w:rsid w:val="004E5950"/>
  </w:style>
  <w:style w:type="character" w:customStyle="1" w:styleId="WW8Num19z5">
    <w:name w:val="WW8Num19z5"/>
    <w:rsid w:val="004E5950"/>
  </w:style>
  <w:style w:type="character" w:customStyle="1" w:styleId="WW8Num19z6">
    <w:name w:val="WW8Num19z6"/>
    <w:rsid w:val="004E5950"/>
  </w:style>
  <w:style w:type="character" w:customStyle="1" w:styleId="WW8Num19z7">
    <w:name w:val="WW8Num19z7"/>
    <w:rsid w:val="004E5950"/>
  </w:style>
  <w:style w:type="character" w:customStyle="1" w:styleId="WW8Num19z8">
    <w:name w:val="WW8Num19z8"/>
    <w:rsid w:val="004E5950"/>
  </w:style>
  <w:style w:type="character" w:customStyle="1" w:styleId="WW8Num20z0">
    <w:name w:val="WW8Num20z0"/>
    <w:rsid w:val="004E5950"/>
    <w:rPr>
      <w:rFonts w:cs="Calibri"/>
      <w:color w:val="00000A"/>
      <w:sz w:val="22"/>
      <w:szCs w:val="22"/>
    </w:rPr>
  </w:style>
  <w:style w:type="character" w:customStyle="1" w:styleId="WW8Num20z1">
    <w:name w:val="WW8Num20z1"/>
    <w:rsid w:val="004E5950"/>
  </w:style>
  <w:style w:type="character" w:customStyle="1" w:styleId="WW8Num20z2">
    <w:name w:val="WW8Num20z2"/>
    <w:rsid w:val="004E5950"/>
  </w:style>
  <w:style w:type="character" w:customStyle="1" w:styleId="WW8Num20z3">
    <w:name w:val="WW8Num20z3"/>
    <w:rsid w:val="004E5950"/>
  </w:style>
  <w:style w:type="character" w:customStyle="1" w:styleId="WW8Num20z4">
    <w:name w:val="WW8Num20z4"/>
    <w:rsid w:val="004E5950"/>
  </w:style>
  <w:style w:type="character" w:customStyle="1" w:styleId="WW8Num20z5">
    <w:name w:val="WW8Num20z5"/>
    <w:rsid w:val="004E5950"/>
  </w:style>
  <w:style w:type="character" w:customStyle="1" w:styleId="WW8Num20z6">
    <w:name w:val="WW8Num20z6"/>
    <w:rsid w:val="004E5950"/>
  </w:style>
  <w:style w:type="character" w:customStyle="1" w:styleId="WW8Num20z7">
    <w:name w:val="WW8Num20z7"/>
    <w:rsid w:val="004E5950"/>
  </w:style>
  <w:style w:type="character" w:customStyle="1" w:styleId="WW8Num20z8">
    <w:name w:val="WW8Num20z8"/>
    <w:rsid w:val="004E5950"/>
  </w:style>
  <w:style w:type="character" w:customStyle="1" w:styleId="WW8Num21z0">
    <w:name w:val="WW8Num21z0"/>
    <w:rsid w:val="004E5950"/>
    <w:rPr>
      <w:rFonts w:cs="Calibri"/>
      <w:sz w:val="22"/>
      <w:szCs w:val="22"/>
    </w:rPr>
  </w:style>
  <w:style w:type="character" w:customStyle="1" w:styleId="WW8Num21z1">
    <w:name w:val="WW8Num21z1"/>
    <w:rsid w:val="004E5950"/>
  </w:style>
  <w:style w:type="character" w:customStyle="1" w:styleId="WW8Num21z2">
    <w:name w:val="WW8Num21z2"/>
    <w:rsid w:val="004E5950"/>
  </w:style>
  <w:style w:type="character" w:customStyle="1" w:styleId="WW8Num21z3">
    <w:name w:val="WW8Num21z3"/>
    <w:rsid w:val="004E5950"/>
  </w:style>
  <w:style w:type="character" w:customStyle="1" w:styleId="WW8Num21z4">
    <w:name w:val="WW8Num21z4"/>
    <w:rsid w:val="004E5950"/>
  </w:style>
  <w:style w:type="character" w:customStyle="1" w:styleId="WW8Num21z5">
    <w:name w:val="WW8Num21z5"/>
    <w:rsid w:val="004E5950"/>
  </w:style>
  <w:style w:type="character" w:customStyle="1" w:styleId="WW8Num21z6">
    <w:name w:val="WW8Num21z6"/>
    <w:rsid w:val="004E5950"/>
  </w:style>
  <w:style w:type="character" w:customStyle="1" w:styleId="WW8Num21z7">
    <w:name w:val="WW8Num21z7"/>
    <w:rsid w:val="004E5950"/>
  </w:style>
  <w:style w:type="character" w:customStyle="1" w:styleId="WW8Num21z8">
    <w:name w:val="WW8Num21z8"/>
    <w:rsid w:val="004E5950"/>
  </w:style>
  <w:style w:type="character" w:customStyle="1" w:styleId="WW8Num22z0">
    <w:name w:val="WW8Num22z0"/>
    <w:rsid w:val="004E5950"/>
    <w:rPr>
      <w:rFonts w:cs="Calibri"/>
      <w:sz w:val="22"/>
      <w:szCs w:val="22"/>
    </w:rPr>
  </w:style>
  <w:style w:type="character" w:customStyle="1" w:styleId="WW8Num22z1">
    <w:name w:val="WW8Num22z1"/>
    <w:rsid w:val="004E5950"/>
  </w:style>
  <w:style w:type="character" w:customStyle="1" w:styleId="WW8Num22z2">
    <w:name w:val="WW8Num22z2"/>
    <w:rsid w:val="004E5950"/>
  </w:style>
  <w:style w:type="character" w:customStyle="1" w:styleId="WW8Num22z3">
    <w:name w:val="WW8Num22z3"/>
    <w:rsid w:val="004E5950"/>
  </w:style>
  <w:style w:type="character" w:customStyle="1" w:styleId="WW8Num22z4">
    <w:name w:val="WW8Num22z4"/>
    <w:rsid w:val="004E5950"/>
  </w:style>
  <w:style w:type="character" w:customStyle="1" w:styleId="WW8Num22z5">
    <w:name w:val="WW8Num22z5"/>
    <w:rsid w:val="004E5950"/>
  </w:style>
  <w:style w:type="character" w:customStyle="1" w:styleId="WW8Num22z6">
    <w:name w:val="WW8Num22z6"/>
    <w:rsid w:val="004E5950"/>
  </w:style>
  <w:style w:type="character" w:customStyle="1" w:styleId="WW8Num22z7">
    <w:name w:val="WW8Num22z7"/>
    <w:rsid w:val="004E5950"/>
  </w:style>
  <w:style w:type="character" w:customStyle="1" w:styleId="WW8Num22z8">
    <w:name w:val="WW8Num22z8"/>
    <w:rsid w:val="004E5950"/>
  </w:style>
  <w:style w:type="character" w:customStyle="1" w:styleId="WW8Num23z0">
    <w:name w:val="WW8Num23z0"/>
    <w:rsid w:val="004E5950"/>
    <w:rPr>
      <w:rFonts w:cs="Calibri"/>
      <w:sz w:val="22"/>
      <w:szCs w:val="22"/>
    </w:rPr>
  </w:style>
  <w:style w:type="character" w:customStyle="1" w:styleId="WW8Num23z1">
    <w:name w:val="WW8Num23z1"/>
    <w:rsid w:val="004E5950"/>
  </w:style>
  <w:style w:type="character" w:customStyle="1" w:styleId="WW8Num23z2">
    <w:name w:val="WW8Num23z2"/>
    <w:rsid w:val="004E5950"/>
  </w:style>
  <w:style w:type="character" w:customStyle="1" w:styleId="WW8Num23z3">
    <w:name w:val="WW8Num23z3"/>
    <w:rsid w:val="004E5950"/>
  </w:style>
  <w:style w:type="character" w:customStyle="1" w:styleId="WW8Num23z4">
    <w:name w:val="WW8Num23z4"/>
    <w:rsid w:val="004E5950"/>
  </w:style>
  <w:style w:type="character" w:customStyle="1" w:styleId="WW8Num23z5">
    <w:name w:val="WW8Num23z5"/>
    <w:rsid w:val="004E5950"/>
  </w:style>
  <w:style w:type="character" w:customStyle="1" w:styleId="WW8Num23z6">
    <w:name w:val="WW8Num23z6"/>
    <w:rsid w:val="004E5950"/>
  </w:style>
  <w:style w:type="character" w:customStyle="1" w:styleId="WW8Num23z7">
    <w:name w:val="WW8Num23z7"/>
    <w:rsid w:val="004E5950"/>
  </w:style>
  <w:style w:type="character" w:customStyle="1" w:styleId="WW8Num23z8">
    <w:name w:val="WW8Num23z8"/>
    <w:rsid w:val="004E5950"/>
  </w:style>
  <w:style w:type="character" w:customStyle="1" w:styleId="WW8Num24z0">
    <w:name w:val="WW8Num24z0"/>
    <w:rsid w:val="004E5950"/>
    <w:rPr>
      <w:rFonts w:cs="Calibri"/>
      <w:b/>
      <w:bCs/>
      <w:sz w:val="22"/>
      <w:szCs w:val="22"/>
    </w:rPr>
  </w:style>
  <w:style w:type="character" w:customStyle="1" w:styleId="WW8Num24z1">
    <w:name w:val="WW8Num24z1"/>
    <w:rsid w:val="004E5950"/>
  </w:style>
  <w:style w:type="character" w:customStyle="1" w:styleId="WW8Num24z2">
    <w:name w:val="WW8Num24z2"/>
    <w:rsid w:val="004E5950"/>
  </w:style>
  <w:style w:type="character" w:customStyle="1" w:styleId="WW8Num24z3">
    <w:name w:val="WW8Num24z3"/>
    <w:rsid w:val="004E5950"/>
  </w:style>
  <w:style w:type="character" w:customStyle="1" w:styleId="WW8Num24z4">
    <w:name w:val="WW8Num24z4"/>
    <w:rsid w:val="004E5950"/>
  </w:style>
  <w:style w:type="character" w:customStyle="1" w:styleId="WW8Num24z5">
    <w:name w:val="WW8Num24z5"/>
    <w:rsid w:val="004E5950"/>
  </w:style>
  <w:style w:type="character" w:customStyle="1" w:styleId="WW8Num24z6">
    <w:name w:val="WW8Num24z6"/>
    <w:rsid w:val="004E5950"/>
  </w:style>
  <w:style w:type="character" w:customStyle="1" w:styleId="WW8Num24z7">
    <w:name w:val="WW8Num24z7"/>
    <w:rsid w:val="004E5950"/>
  </w:style>
  <w:style w:type="character" w:customStyle="1" w:styleId="WW8Num24z8">
    <w:name w:val="WW8Num24z8"/>
    <w:rsid w:val="004E5950"/>
  </w:style>
  <w:style w:type="character" w:customStyle="1" w:styleId="WW8Num25z0">
    <w:name w:val="WW8Num25z0"/>
    <w:rsid w:val="004E5950"/>
    <w:rPr>
      <w:rFonts w:cs="Calibri"/>
      <w:sz w:val="22"/>
      <w:szCs w:val="22"/>
    </w:rPr>
  </w:style>
  <w:style w:type="character" w:customStyle="1" w:styleId="WW8Num25z1">
    <w:name w:val="WW8Num25z1"/>
    <w:rsid w:val="004E5950"/>
  </w:style>
  <w:style w:type="character" w:customStyle="1" w:styleId="WW8Num25z2">
    <w:name w:val="WW8Num25z2"/>
    <w:rsid w:val="004E5950"/>
  </w:style>
  <w:style w:type="character" w:customStyle="1" w:styleId="WW8Num25z3">
    <w:name w:val="WW8Num25z3"/>
    <w:rsid w:val="004E5950"/>
  </w:style>
  <w:style w:type="character" w:customStyle="1" w:styleId="WW8Num25z4">
    <w:name w:val="WW8Num25z4"/>
    <w:rsid w:val="004E5950"/>
  </w:style>
  <w:style w:type="character" w:customStyle="1" w:styleId="WW8Num25z5">
    <w:name w:val="WW8Num25z5"/>
    <w:rsid w:val="004E5950"/>
  </w:style>
  <w:style w:type="character" w:customStyle="1" w:styleId="WW8Num25z6">
    <w:name w:val="WW8Num25z6"/>
    <w:rsid w:val="004E5950"/>
  </w:style>
  <w:style w:type="character" w:customStyle="1" w:styleId="WW8Num25z7">
    <w:name w:val="WW8Num25z7"/>
    <w:rsid w:val="004E5950"/>
  </w:style>
  <w:style w:type="character" w:customStyle="1" w:styleId="WW8Num25z8">
    <w:name w:val="WW8Num25z8"/>
    <w:rsid w:val="004E5950"/>
  </w:style>
  <w:style w:type="character" w:customStyle="1" w:styleId="WW8Num26z0">
    <w:name w:val="WW8Num26z0"/>
    <w:rsid w:val="004E5950"/>
    <w:rPr>
      <w:rFonts w:cs="Calibri"/>
      <w:sz w:val="22"/>
      <w:szCs w:val="22"/>
    </w:rPr>
  </w:style>
  <w:style w:type="character" w:customStyle="1" w:styleId="WW8Num26z1">
    <w:name w:val="WW8Num26z1"/>
    <w:rsid w:val="004E5950"/>
  </w:style>
  <w:style w:type="character" w:customStyle="1" w:styleId="WW8Num26z2">
    <w:name w:val="WW8Num26z2"/>
    <w:rsid w:val="004E5950"/>
  </w:style>
  <w:style w:type="character" w:customStyle="1" w:styleId="WW8Num26z3">
    <w:name w:val="WW8Num26z3"/>
    <w:rsid w:val="004E5950"/>
  </w:style>
  <w:style w:type="character" w:customStyle="1" w:styleId="WW8Num26z4">
    <w:name w:val="WW8Num26z4"/>
    <w:rsid w:val="004E5950"/>
  </w:style>
  <w:style w:type="character" w:customStyle="1" w:styleId="WW8Num26z5">
    <w:name w:val="WW8Num26z5"/>
    <w:rsid w:val="004E5950"/>
  </w:style>
  <w:style w:type="character" w:customStyle="1" w:styleId="WW8Num26z6">
    <w:name w:val="WW8Num26z6"/>
    <w:rsid w:val="004E5950"/>
  </w:style>
  <w:style w:type="character" w:customStyle="1" w:styleId="WW8Num26z7">
    <w:name w:val="WW8Num26z7"/>
    <w:rsid w:val="004E5950"/>
  </w:style>
  <w:style w:type="character" w:customStyle="1" w:styleId="WW8Num26z8">
    <w:name w:val="WW8Num26z8"/>
    <w:rsid w:val="004E5950"/>
  </w:style>
  <w:style w:type="character" w:customStyle="1" w:styleId="WW8Num27z0">
    <w:name w:val="WW8Num27z0"/>
    <w:rsid w:val="004E5950"/>
    <w:rPr>
      <w:rFonts w:cs="Calibri"/>
      <w:sz w:val="22"/>
      <w:szCs w:val="22"/>
    </w:rPr>
  </w:style>
  <w:style w:type="character" w:customStyle="1" w:styleId="WW8Num27z1">
    <w:name w:val="WW8Num27z1"/>
    <w:rsid w:val="004E5950"/>
  </w:style>
  <w:style w:type="character" w:customStyle="1" w:styleId="WW8Num27z2">
    <w:name w:val="WW8Num27z2"/>
    <w:rsid w:val="004E5950"/>
  </w:style>
  <w:style w:type="character" w:customStyle="1" w:styleId="WW8Num27z3">
    <w:name w:val="WW8Num27z3"/>
    <w:rsid w:val="004E5950"/>
  </w:style>
  <w:style w:type="character" w:customStyle="1" w:styleId="WW8Num27z4">
    <w:name w:val="WW8Num27z4"/>
    <w:rsid w:val="004E5950"/>
  </w:style>
  <w:style w:type="character" w:customStyle="1" w:styleId="WW8Num27z5">
    <w:name w:val="WW8Num27z5"/>
    <w:rsid w:val="004E5950"/>
  </w:style>
  <w:style w:type="character" w:customStyle="1" w:styleId="WW8Num27z6">
    <w:name w:val="WW8Num27z6"/>
    <w:rsid w:val="004E5950"/>
  </w:style>
  <w:style w:type="character" w:customStyle="1" w:styleId="WW8Num27z7">
    <w:name w:val="WW8Num27z7"/>
    <w:rsid w:val="004E5950"/>
  </w:style>
  <w:style w:type="character" w:customStyle="1" w:styleId="WW8Num27z8">
    <w:name w:val="WW8Num27z8"/>
    <w:rsid w:val="004E5950"/>
  </w:style>
  <w:style w:type="character" w:customStyle="1" w:styleId="WW8Num28z0">
    <w:name w:val="WW8Num28z0"/>
    <w:rsid w:val="004E5950"/>
    <w:rPr>
      <w:rFonts w:cs="Calibri"/>
      <w:sz w:val="22"/>
      <w:szCs w:val="22"/>
    </w:rPr>
  </w:style>
  <w:style w:type="character" w:customStyle="1" w:styleId="WW8Num28z1">
    <w:name w:val="WW8Num28z1"/>
    <w:rsid w:val="004E5950"/>
  </w:style>
  <w:style w:type="character" w:customStyle="1" w:styleId="WW8Num28z2">
    <w:name w:val="WW8Num28z2"/>
    <w:rsid w:val="004E5950"/>
  </w:style>
  <w:style w:type="character" w:customStyle="1" w:styleId="WW8Num28z3">
    <w:name w:val="WW8Num28z3"/>
    <w:rsid w:val="004E5950"/>
  </w:style>
  <w:style w:type="character" w:customStyle="1" w:styleId="WW8Num28z4">
    <w:name w:val="WW8Num28z4"/>
    <w:rsid w:val="004E5950"/>
  </w:style>
  <w:style w:type="character" w:customStyle="1" w:styleId="WW8Num28z5">
    <w:name w:val="WW8Num28z5"/>
    <w:rsid w:val="004E5950"/>
  </w:style>
  <w:style w:type="character" w:customStyle="1" w:styleId="WW8Num28z6">
    <w:name w:val="WW8Num28z6"/>
    <w:rsid w:val="004E5950"/>
  </w:style>
  <w:style w:type="character" w:customStyle="1" w:styleId="WW8Num28z7">
    <w:name w:val="WW8Num28z7"/>
    <w:rsid w:val="004E5950"/>
  </w:style>
  <w:style w:type="character" w:customStyle="1" w:styleId="WW8Num28z8">
    <w:name w:val="WW8Num28z8"/>
    <w:rsid w:val="004E5950"/>
  </w:style>
  <w:style w:type="character" w:customStyle="1" w:styleId="WW8Num29z0">
    <w:name w:val="WW8Num29z0"/>
    <w:rsid w:val="004E5950"/>
    <w:rPr>
      <w:rFonts w:cs="Calibri"/>
      <w:sz w:val="22"/>
      <w:szCs w:val="22"/>
    </w:rPr>
  </w:style>
  <w:style w:type="character" w:customStyle="1" w:styleId="WW8Num29z1">
    <w:name w:val="WW8Num29z1"/>
    <w:rsid w:val="004E5950"/>
  </w:style>
  <w:style w:type="character" w:customStyle="1" w:styleId="WW8Num29z2">
    <w:name w:val="WW8Num29z2"/>
    <w:rsid w:val="004E5950"/>
  </w:style>
  <w:style w:type="character" w:customStyle="1" w:styleId="WW8Num29z3">
    <w:name w:val="WW8Num29z3"/>
    <w:rsid w:val="004E5950"/>
  </w:style>
  <w:style w:type="character" w:customStyle="1" w:styleId="WW8Num29z4">
    <w:name w:val="WW8Num29z4"/>
    <w:rsid w:val="004E5950"/>
  </w:style>
  <w:style w:type="character" w:customStyle="1" w:styleId="WW8Num29z5">
    <w:name w:val="WW8Num29z5"/>
    <w:rsid w:val="004E5950"/>
  </w:style>
  <w:style w:type="character" w:customStyle="1" w:styleId="WW8Num29z6">
    <w:name w:val="WW8Num29z6"/>
    <w:rsid w:val="004E5950"/>
  </w:style>
  <w:style w:type="character" w:customStyle="1" w:styleId="WW8Num29z7">
    <w:name w:val="WW8Num29z7"/>
    <w:rsid w:val="004E5950"/>
  </w:style>
  <w:style w:type="character" w:customStyle="1" w:styleId="WW8Num29z8">
    <w:name w:val="WW8Num29z8"/>
    <w:rsid w:val="004E5950"/>
  </w:style>
  <w:style w:type="character" w:customStyle="1" w:styleId="WW8Num30z0">
    <w:name w:val="WW8Num30z0"/>
    <w:rsid w:val="004E5950"/>
    <w:rPr>
      <w:rFonts w:cs="Calibri"/>
      <w:sz w:val="22"/>
      <w:szCs w:val="22"/>
    </w:rPr>
  </w:style>
  <w:style w:type="character" w:customStyle="1" w:styleId="WW8Num30z1">
    <w:name w:val="WW8Num30z1"/>
    <w:rsid w:val="004E5950"/>
  </w:style>
  <w:style w:type="character" w:customStyle="1" w:styleId="WW8Num30z2">
    <w:name w:val="WW8Num30z2"/>
    <w:rsid w:val="004E5950"/>
  </w:style>
  <w:style w:type="character" w:customStyle="1" w:styleId="WW8Num30z3">
    <w:name w:val="WW8Num30z3"/>
    <w:rsid w:val="004E5950"/>
  </w:style>
  <w:style w:type="character" w:customStyle="1" w:styleId="WW8Num30z4">
    <w:name w:val="WW8Num30z4"/>
    <w:rsid w:val="004E5950"/>
  </w:style>
  <w:style w:type="character" w:customStyle="1" w:styleId="WW8Num30z5">
    <w:name w:val="WW8Num30z5"/>
    <w:rsid w:val="004E5950"/>
  </w:style>
  <w:style w:type="character" w:customStyle="1" w:styleId="WW8Num30z6">
    <w:name w:val="WW8Num30z6"/>
    <w:rsid w:val="004E5950"/>
  </w:style>
  <w:style w:type="character" w:customStyle="1" w:styleId="WW8Num30z7">
    <w:name w:val="WW8Num30z7"/>
    <w:rsid w:val="004E5950"/>
  </w:style>
  <w:style w:type="character" w:customStyle="1" w:styleId="WW8Num30z8">
    <w:name w:val="WW8Num30z8"/>
    <w:rsid w:val="004E5950"/>
  </w:style>
  <w:style w:type="character" w:customStyle="1" w:styleId="WW8Num31z0">
    <w:name w:val="WW8Num31z0"/>
    <w:rsid w:val="004E5950"/>
    <w:rPr>
      <w:rFonts w:cs="Calibri"/>
      <w:sz w:val="22"/>
      <w:szCs w:val="22"/>
    </w:rPr>
  </w:style>
  <w:style w:type="character" w:customStyle="1" w:styleId="WW8Num31z1">
    <w:name w:val="WW8Num31z1"/>
    <w:rsid w:val="004E5950"/>
  </w:style>
  <w:style w:type="character" w:customStyle="1" w:styleId="WW8Num31z2">
    <w:name w:val="WW8Num31z2"/>
    <w:rsid w:val="004E5950"/>
  </w:style>
  <w:style w:type="character" w:customStyle="1" w:styleId="WW8Num31z3">
    <w:name w:val="WW8Num31z3"/>
    <w:rsid w:val="004E5950"/>
  </w:style>
  <w:style w:type="character" w:customStyle="1" w:styleId="WW8Num31z4">
    <w:name w:val="WW8Num31z4"/>
    <w:rsid w:val="004E5950"/>
  </w:style>
  <w:style w:type="character" w:customStyle="1" w:styleId="WW8Num31z5">
    <w:name w:val="WW8Num31z5"/>
    <w:rsid w:val="004E5950"/>
  </w:style>
  <w:style w:type="character" w:customStyle="1" w:styleId="WW8Num31z6">
    <w:name w:val="WW8Num31z6"/>
    <w:rsid w:val="004E5950"/>
  </w:style>
  <w:style w:type="character" w:customStyle="1" w:styleId="WW8Num31z7">
    <w:name w:val="WW8Num31z7"/>
    <w:rsid w:val="004E5950"/>
  </w:style>
  <w:style w:type="character" w:customStyle="1" w:styleId="WW8Num31z8">
    <w:name w:val="WW8Num31z8"/>
    <w:rsid w:val="004E5950"/>
  </w:style>
  <w:style w:type="character" w:customStyle="1" w:styleId="WW8Num32z0">
    <w:name w:val="WW8Num32z0"/>
    <w:rsid w:val="004E5950"/>
    <w:rPr>
      <w:rFonts w:cs="Calibri"/>
      <w:sz w:val="22"/>
      <w:szCs w:val="22"/>
    </w:rPr>
  </w:style>
  <w:style w:type="character" w:customStyle="1" w:styleId="WW8Num32z1">
    <w:name w:val="WW8Num32z1"/>
    <w:rsid w:val="004E5950"/>
  </w:style>
  <w:style w:type="character" w:customStyle="1" w:styleId="WW8Num32z2">
    <w:name w:val="WW8Num32z2"/>
    <w:rsid w:val="004E5950"/>
  </w:style>
  <w:style w:type="character" w:customStyle="1" w:styleId="WW8Num32z3">
    <w:name w:val="WW8Num32z3"/>
    <w:rsid w:val="004E5950"/>
  </w:style>
  <w:style w:type="character" w:customStyle="1" w:styleId="WW8Num32z4">
    <w:name w:val="WW8Num32z4"/>
    <w:rsid w:val="004E5950"/>
  </w:style>
  <w:style w:type="character" w:customStyle="1" w:styleId="WW8Num32z5">
    <w:name w:val="WW8Num32z5"/>
    <w:rsid w:val="004E5950"/>
  </w:style>
  <w:style w:type="character" w:customStyle="1" w:styleId="WW8Num32z6">
    <w:name w:val="WW8Num32z6"/>
    <w:rsid w:val="004E5950"/>
  </w:style>
  <w:style w:type="character" w:customStyle="1" w:styleId="WW8Num32z7">
    <w:name w:val="WW8Num32z7"/>
    <w:rsid w:val="004E5950"/>
  </w:style>
  <w:style w:type="character" w:customStyle="1" w:styleId="WW8Num32z8">
    <w:name w:val="WW8Num32z8"/>
    <w:rsid w:val="004E5950"/>
  </w:style>
  <w:style w:type="character" w:customStyle="1" w:styleId="WW8Num33z0">
    <w:name w:val="WW8Num33z0"/>
    <w:rsid w:val="004E5950"/>
    <w:rPr>
      <w:rFonts w:cs="Calibri"/>
      <w:color w:val="00000A"/>
      <w:sz w:val="22"/>
      <w:szCs w:val="22"/>
    </w:rPr>
  </w:style>
  <w:style w:type="character" w:customStyle="1" w:styleId="WW8Num33z1">
    <w:name w:val="WW8Num33z1"/>
    <w:rsid w:val="004E5950"/>
  </w:style>
  <w:style w:type="character" w:customStyle="1" w:styleId="WW8Num33z2">
    <w:name w:val="WW8Num33z2"/>
    <w:rsid w:val="004E5950"/>
  </w:style>
  <w:style w:type="character" w:customStyle="1" w:styleId="WW8Num33z3">
    <w:name w:val="WW8Num33z3"/>
    <w:rsid w:val="004E5950"/>
  </w:style>
  <w:style w:type="character" w:customStyle="1" w:styleId="WW8Num33z4">
    <w:name w:val="WW8Num33z4"/>
    <w:rsid w:val="004E5950"/>
  </w:style>
  <w:style w:type="character" w:customStyle="1" w:styleId="WW8Num33z5">
    <w:name w:val="WW8Num33z5"/>
    <w:rsid w:val="004E5950"/>
  </w:style>
  <w:style w:type="character" w:customStyle="1" w:styleId="WW8Num33z6">
    <w:name w:val="WW8Num33z6"/>
    <w:rsid w:val="004E5950"/>
  </w:style>
  <w:style w:type="character" w:customStyle="1" w:styleId="WW8Num33z7">
    <w:name w:val="WW8Num33z7"/>
    <w:rsid w:val="004E5950"/>
  </w:style>
  <w:style w:type="character" w:customStyle="1" w:styleId="WW8Num33z8">
    <w:name w:val="WW8Num33z8"/>
    <w:rsid w:val="004E5950"/>
  </w:style>
  <w:style w:type="character" w:customStyle="1" w:styleId="WW8Num34z0">
    <w:name w:val="WW8Num34z0"/>
    <w:rsid w:val="004E5950"/>
    <w:rPr>
      <w:rFonts w:cs="Calibri"/>
      <w:sz w:val="22"/>
      <w:szCs w:val="22"/>
    </w:rPr>
  </w:style>
  <w:style w:type="character" w:customStyle="1" w:styleId="WW8Num34z1">
    <w:name w:val="WW8Num34z1"/>
    <w:rsid w:val="004E5950"/>
  </w:style>
  <w:style w:type="character" w:customStyle="1" w:styleId="WW8Num34z2">
    <w:name w:val="WW8Num34z2"/>
    <w:rsid w:val="004E5950"/>
  </w:style>
  <w:style w:type="character" w:customStyle="1" w:styleId="WW8Num34z3">
    <w:name w:val="WW8Num34z3"/>
    <w:rsid w:val="004E5950"/>
  </w:style>
  <w:style w:type="character" w:customStyle="1" w:styleId="WW8Num34z4">
    <w:name w:val="WW8Num34z4"/>
    <w:rsid w:val="004E5950"/>
  </w:style>
  <w:style w:type="character" w:customStyle="1" w:styleId="WW8Num34z5">
    <w:name w:val="WW8Num34z5"/>
    <w:rsid w:val="004E5950"/>
  </w:style>
  <w:style w:type="character" w:customStyle="1" w:styleId="WW8Num34z6">
    <w:name w:val="WW8Num34z6"/>
    <w:rsid w:val="004E5950"/>
  </w:style>
  <w:style w:type="character" w:customStyle="1" w:styleId="WW8Num34z7">
    <w:name w:val="WW8Num34z7"/>
    <w:rsid w:val="004E5950"/>
  </w:style>
  <w:style w:type="character" w:customStyle="1" w:styleId="WW8Num34z8">
    <w:name w:val="WW8Num34z8"/>
    <w:rsid w:val="004E5950"/>
  </w:style>
  <w:style w:type="character" w:customStyle="1" w:styleId="WW8Num35z0">
    <w:name w:val="WW8Num35z0"/>
    <w:rsid w:val="004E5950"/>
    <w:rPr>
      <w:rFonts w:cs="Calibri"/>
      <w:sz w:val="22"/>
      <w:szCs w:val="22"/>
    </w:rPr>
  </w:style>
  <w:style w:type="character" w:customStyle="1" w:styleId="WW8Num35z1">
    <w:name w:val="WW8Num35z1"/>
    <w:rsid w:val="004E5950"/>
  </w:style>
  <w:style w:type="character" w:customStyle="1" w:styleId="WW8Num35z2">
    <w:name w:val="WW8Num35z2"/>
    <w:rsid w:val="004E5950"/>
  </w:style>
  <w:style w:type="character" w:customStyle="1" w:styleId="WW8Num35z3">
    <w:name w:val="WW8Num35z3"/>
    <w:rsid w:val="004E5950"/>
  </w:style>
  <w:style w:type="character" w:customStyle="1" w:styleId="WW8Num35z4">
    <w:name w:val="WW8Num35z4"/>
    <w:rsid w:val="004E5950"/>
  </w:style>
  <w:style w:type="character" w:customStyle="1" w:styleId="WW8Num35z5">
    <w:name w:val="WW8Num35z5"/>
    <w:rsid w:val="004E5950"/>
  </w:style>
  <w:style w:type="character" w:customStyle="1" w:styleId="WW8Num35z6">
    <w:name w:val="WW8Num35z6"/>
    <w:rsid w:val="004E5950"/>
  </w:style>
  <w:style w:type="character" w:customStyle="1" w:styleId="WW8Num35z7">
    <w:name w:val="WW8Num35z7"/>
    <w:rsid w:val="004E5950"/>
  </w:style>
  <w:style w:type="character" w:customStyle="1" w:styleId="WW8Num35z8">
    <w:name w:val="WW8Num35z8"/>
    <w:rsid w:val="004E5950"/>
  </w:style>
  <w:style w:type="character" w:customStyle="1" w:styleId="WW8Num36z0">
    <w:name w:val="WW8Num36z0"/>
    <w:rsid w:val="004E5950"/>
    <w:rPr>
      <w:rFonts w:cs="Calibri"/>
      <w:sz w:val="22"/>
      <w:szCs w:val="22"/>
    </w:rPr>
  </w:style>
  <w:style w:type="character" w:customStyle="1" w:styleId="WW8Num36z1">
    <w:name w:val="WW8Num36z1"/>
    <w:rsid w:val="004E5950"/>
  </w:style>
  <w:style w:type="character" w:customStyle="1" w:styleId="WW8Num36z2">
    <w:name w:val="WW8Num36z2"/>
    <w:rsid w:val="004E5950"/>
  </w:style>
  <w:style w:type="character" w:customStyle="1" w:styleId="WW8Num36z3">
    <w:name w:val="WW8Num36z3"/>
    <w:rsid w:val="004E5950"/>
  </w:style>
  <w:style w:type="character" w:customStyle="1" w:styleId="WW8Num36z4">
    <w:name w:val="WW8Num36z4"/>
    <w:rsid w:val="004E5950"/>
  </w:style>
  <w:style w:type="character" w:customStyle="1" w:styleId="WW8Num36z5">
    <w:name w:val="WW8Num36z5"/>
    <w:rsid w:val="004E5950"/>
  </w:style>
  <w:style w:type="character" w:customStyle="1" w:styleId="WW8Num36z6">
    <w:name w:val="WW8Num36z6"/>
    <w:rsid w:val="004E5950"/>
  </w:style>
  <w:style w:type="character" w:customStyle="1" w:styleId="WW8Num36z7">
    <w:name w:val="WW8Num36z7"/>
    <w:rsid w:val="004E5950"/>
  </w:style>
  <w:style w:type="character" w:customStyle="1" w:styleId="WW8Num36z8">
    <w:name w:val="WW8Num36z8"/>
    <w:rsid w:val="004E5950"/>
  </w:style>
  <w:style w:type="character" w:customStyle="1" w:styleId="WW8Num37z0">
    <w:name w:val="WW8Num37z0"/>
    <w:rsid w:val="004E5950"/>
    <w:rPr>
      <w:rFonts w:cs="Calibri"/>
      <w:sz w:val="22"/>
      <w:szCs w:val="22"/>
    </w:rPr>
  </w:style>
  <w:style w:type="character" w:customStyle="1" w:styleId="WW8Num37z1">
    <w:name w:val="WW8Num37z1"/>
    <w:rsid w:val="004E5950"/>
  </w:style>
  <w:style w:type="character" w:customStyle="1" w:styleId="WW8Num37z2">
    <w:name w:val="WW8Num37z2"/>
    <w:rsid w:val="004E5950"/>
  </w:style>
  <w:style w:type="character" w:customStyle="1" w:styleId="WW8Num37z3">
    <w:name w:val="WW8Num37z3"/>
    <w:rsid w:val="004E5950"/>
  </w:style>
  <w:style w:type="character" w:customStyle="1" w:styleId="WW8Num37z4">
    <w:name w:val="WW8Num37z4"/>
    <w:rsid w:val="004E5950"/>
  </w:style>
  <w:style w:type="character" w:customStyle="1" w:styleId="WW8Num37z5">
    <w:name w:val="WW8Num37z5"/>
    <w:rsid w:val="004E5950"/>
  </w:style>
  <w:style w:type="character" w:customStyle="1" w:styleId="WW8Num37z6">
    <w:name w:val="WW8Num37z6"/>
    <w:rsid w:val="004E5950"/>
  </w:style>
  <w:style w:type="character" w:customStyle="1" w:styleId="WW8Num37z7">
    <w:name w:val="WW8Num37z7"/>
    <w:rsid w:val="004E5950"/>
  </w:style>
  <w:style w:type="character" w:customStyle="1" w:styleId="WW8Num37z8">
    <w:name w:val="WW8Num37z8"/>
    <w:rsid w:val="004E5950"/>
  </w:style>
  <w:style w:type="character" w:customStyle="1" w:styleId="WW8Num38z0">
    <w:name w:val="WW8Num38z0"/>
    <w:rsid w:val="004E5950"/>
    <w:rPr>
      <w:rFonts w:cs="Calibri"/>
      <w:sz w:val="22"/>
      <w:szCs w:val="22"/>
    </w:rPr>
  </w:style>
  <w:style w:type="character" w:customStyle="1" w:styleId="WW8Num38z1">
    <w:name w:val="WW8Num38z1"/>
    <w:rsid w:val="004E5950"/>
  </w:style>
  <w:style w:type="character" w:customStyle="1" w:styleId="WW8Num38z2">
    <w:name w:val="WW8Num38z2"/>
    <w:rsid w:val="004E5950"/>
  </w:style>
  <w:style w:type="character" w:customStyle="1" w:styleId="WW8Num38z3">
    <w:name w:val="WW8Num38z3"/>
    <w:rsid w:val="004E5950"/>
  </w:style>
  <w:style w:type="character" w:customStyle="1" w:styleId="WW8Num38z4">
    <w:name w:val="WW8Num38z4"/>
    <w:rsid w:val="004E5950"/>
  </w:style>
  <w:style w:type="character" w:customStyle="1" w:styleId="WW8Num38z5">
    <w:name w:val="WW8Num38z5"/>
    <w:rsid w:val="004E5950"/>
  </w:style>
  <w:style w:type="character" w:customStyle="1" w:styleId="WW8Num38z6">
    <w:name w:val="WW8Num38z6"/>
    <w:rsid w:val="004E5950"/>
  </w:style>
  <w:style w:type="character" w:customStyle="1" w:styleId="WW8Num38z7">
    <w:name w:val="WW8Num38z7"/>
    <w:rsid w:val="004E5950"/>
  </w:style>
  <w:style w:type="character" w:customStyle="1" w:styleId="WW8Num38z8">
    <w:name w:val="WW8Num38z8"/>
    <w:rsid w:val="004E5950"/>
  </w:style>
  <w:style w:type="character" w:customStyle="1" w:styleId="WW8Num39z0">
    <w:name w:val="WW8Num39z0"/>
    <w:rsid w:val="004E5950"/>
    <w:rPr>
      <w:rFonts w:cs="Calibri"/>
      <w:sz w:val="22"/>
      <w:szCs w:val="22"/>
    </w:rPr>
  </w:style>
  <w:style w:type="character" w:customStyle="1" w:styleId="WW8Num39z1">
    <w:name w:val="WW8Num39z1"/>
    <w:rsid w:val="004E5950"/>
  </w:style>
  <w:style w:type="character" w:customStyle="1" w:styleId="WW8Num39z2">
    <w:name w:val="WW8Num39z2"/>
    <w:rsid w:val="004E5950"/>
  </w:style>
  <w:style w:type="character" w:customStyle="1" w:styleId="WW8Num39z3">
    <w:name w:val="WW8Num39z3"/>
    <w:rsid w:val="004E5950"/>
  </w:style>
  <w:style w:type="character" w:customStyle="1" w:styleId="WW8Num39z4">
    <w:name w:val="WW8Num39z4"/>
    <w:rsid w:val="004E5950"/>
  </w:style>
  <w:style w:type="character" w:customStyle="1" w:styleId="WW8Num39z5">
    <w:name w:val="WW8Num39z5"/>
    <w:rsid w:val="004E5950"/>
  </w:style>
  <w:style w:type="character" w:customStyle="1" w:styleId="WW8Num39z6">
    <w:name w:val="WW8Num39z6"/>
    <w:rsid w:val="004E5950"/>
  </w:style>
  <w:style w:type="character" w:customStyle="1" w:styleId="WW8Num39z7">
    <w:name w:val="WW8Num39z7"/>
    <w:rsid w:val="004E5950"/>
  </w:style>
  <w:style w:type="character" w:customStyle="1" w:styleId="WW8Num39z8">
    <w:name w:val="WW8Num39z8"/>
    <w:rsid w:val="004E5950"/>
  </w:style>
  <w:style w:type="character" w:customStyle="1" w:styleId="WW8Num40z0">
    <w:name w:val="WW8Num40z0"/>
    <w:rsid w:val="004E5950"/>
    <w:rPr>
      <w:rFonts w:eastAsia="Times New Roman" w:cs="Calibri"/>
      <w:color w:val="000000"/>
      <w:sz w:val="22"/>
      <w:szCs w:val="22"/>
    </w:rPr>
  </w:style>
  <w:style w:type="character" w:customStyle="1" w:styleId="WW8Num40z1">
    <w:name w:val="WW8Num40z1"/>
    <w:rsid w:val="004E5950"/>
  </w:style>
  <w:style w:type="character" w:customStyle="1" w:styleId="WW8Num40z2">
    <w:name w:val="WW8Num40z2"/>
    <w:rsid w:val="004E5950"/>
  </w:style>
  <w:style w:type="character" w:customStyle="1" w:styleId="WW8Num40z3">
    <w:name w:val="WW8Num40z3"/>
    <w:rsid w:val="004E5950"/>
  </w:style>
  <w:style w:type="character" w:customStyle="1" w:styleId="WW8Num40z4">
    <w:name w:val="WW8Num40z4"/>
    <w:rsid w:val="004E5950"/>
  </w:style>
  <w:style w:type="character" w:customStyle="1" w:styleId="WW8Num40z5">
    <w:name w:val="WW8Num40z5"/>
    <w:rsid w:val="004E5950"/>
  </w:style>
  <w:style w:type="character" w:customStyle="1" w:styleId="WW8Num40z6">
    <w:name w:val="WW8Num40z6"/>
    <w:rsid w:val="004E5950"/>
  </w:style>
  <w:style w:type="character" w:customStyle="1" w:styleId="WW8Num40z7">
    <w:name w:val="WW8Num40z7"/>
    <w:rsid w:val="004E5950"/>
  </w:style>
  <w:style w:type="character" w:customStyle="1" w:styleId="WW8Num40z8">
    <w:name w:val="WW8Num40z8"/>
    <w:rsid w:val="004E5950"/>
  </w:style>
  <w:style w:type="character" w:customStyle="1" w:styleId="WW8Num41z0">
    <w:name w:val="WW8Num41z0"/>
    <w:rsid w:val="004E5950"/>
    <w:rPr>
      <w:rFonts w:cs="Calibri"/>
      <w:sz w:val="22"/>
      <w:szCs w:val="22"/>
    </w:rPr>
  </w:style>
  <w:style w:type="character" w:customStyle="1" w:styleId="WW8Num41z1">
    <w:name w:val="WW8Num41z1"/>
    <w:rsid w:val="004E5950"/>
  </w:style>
  <w:style w:type="character" w:customStyle="1" w:styleId="WW8Num41z2">
    <w:name w:val="WW8Num41z2"/>
    <w:rsid w:val="004E5950"/>
  </w:style>
  <w:style w:type="character" w:customStyle="1" w:styleId="WW8Num41z3">
    <w:name w:val="WW8Num41z3"/>
    <w:rsid w:val="004E5950"/>
  </w:style>
  <w:style w:type="character" w:customStyle="1" w:styleId="WW8Num41z4">
    <w:name w:val="WW8Num41z4"/>
    <w:rsid w:val="004E5950"/>
  </w:style>
  <w:style w:type="character" w:customStyle="1" w:styleId="WW8Num41z5">
    <w:name w:val="WW8Num41z5"/>
    <w:rsid w:val="004E5950"/>
  </w:style>
  <w:style w:type="character" w:customStyle="1" w:styleId="WW8Num41z6">
    <w:name w:val="WW8Num41z6"/>
    <w:rsid w:val="004E5950"/>
  </w:style>
  <w:style w:type="character" w:customStyle="1" w:styleId="WW8Num41z7">
    <w:name w:val="WW8Num41z7"/>
    <w:rsid w:val="004E5950"/>
  </w:style>
  <w:style w:type="character" w:customStyle="1" w:styleId="WW8Num41z8">
    <w:name w:val="WW8Num41z8"/>
    <w:rsid w:val="004E5950"/>
  </w:style>
  <w:style w:type="character" w:customStyle="1" w:styleId="WW8Num42z0">
    <w:name w:val="WW8Num42z0"/>
    <w:rsid w:val="004E5950"/>
    <w:rPr>
      <w:rFonts w:cs="Calibri"/>
      <w:sz w:val="22"/>
      <w:szCs w:val="22"/>
    </w:rPr>
  </w:style>
  <w:style w:type="character" w:customStyle="1" w:styleId="WW8Num42z1">
    <w:name w:val="WW8Num42z1"/>
    <w:rsid w:val="004E5950"/>
  </w:style>
  <w:style w:type="character" w:customStyle="1" w:styleId="WW8Num42z2">
    <w:name w:val="WW8Num42z2"/>
    <w:rsid w:val="004E5950"/>
  </w:style>
  <w:style w:type="character" w:customStyle="1" w:styleId="WW8Num42z3">
    <w:name w:val="WW8Num42z3"/>
    <w:rsid w:val="004E5950"/>
  </w:style>
  <w:style w:type="character" w:customStyle="1" w:styleId="WW8Num42z4">
    <w:name w:val="WW8Num42z4"/>
    <w:rsid w:val="004E5950"/>
  </w:style>
  <w:style w:type="character" w:customStyle="1" w:styleId="WW8Num42z5">
    <w:name w:val="WW8Num42z5"/>
    <w:rsid w:val="004E5950"/>
  </w:style>
  <w:style w:type="character" w:customStyle="1" w:styleId="WW8Num42z6">
    <w:name w:val="WW8Num42z6"/>
    <w:rsid w:val="004E5950"/>
  </w:style>
  <w:style w:type="character" w:customStyle="1" w:styleId="WW8Num42z7">
    <w:name w:val="WW8Num42z7"/>
    <w:rsid w:val="004E5950"/>
  </w:style>
  <w:style w:type="character" w:customStyle="1" w:styleId="WW8Num42z8">
    <w:name w:val="WW8Num42z8"/>
    <w:rsid w:val="004E5950"/>
  </w:style>
  <w:style w:type="character" w:customStyle="1" w:styleId="WW8Num43z0">
    <w:name w:val="WW8Num43z0"/>
    <w:rsid w:val="004E5950"/>
    <w:rPr>
      <w:rFonts w:cs="Calibri"/>
    </w:rPr>
  </w:style>
  <w:style w:type="character" w:customStyle="1" w:styleId="WW8Num43z1">
    <w:name w:val="WW8Num43z1"/>
    <w:rsid w:val="004E5950"/>
  </w:style>
  <w:style w:type="character" w:customStyle="1" w:styleId="WW8Num43z2">
    <w:name w:val="WW8Num43z2"/>
    <w:rsid w:val="004E5950"/>
  </w:style>
  <w:style w:type="character" w:customStyle="1" w:styleId="WW8Num43z3">
    <w:name w:val="WW8Num43z3"/>
    <w:rsid w:val="004E5950"/>
  </w:style>
  <w:style w:type="character" w:customStyle="1" w:styleId="WW8Num43z4">
    <w:name w:val="WW8Num43z4"/>
    <w:rsid w:val="004E5950"/>
  </w:style>
  <w:style w:type="character" w:customStyle="1" w:styleId="WW8Num43z5">
    <w:name w:val="WW8Num43z5"/>
    <w:rsid w:val="004E5950"/>
  </w:style>
  <w:style w:type="character" w:customStyle="1" w:styleId="WW8Num43z6">
    <w:name w:val="WW8Num43z6"/>
    <w:rsid w:val="004E5950"/>
  </w:style>
  <w:style w:type="character" w:customStyle="1" w:styleId="WW8Num43z7">
    <w:name w:val="WW8Num43z7"/>
    <w:rsid w:val="004E5950"/>
  </w:style>
  <w:style w:type="character" w:customStyle="1" w:styleId="WW8Num43z8">
    <w:name w:val="WW8Num43z8"/>
    <w:rsid w:val="004E5950"/>
  </w:style>
  <w:style w:type="character" w:customStyle="1" w:styleId="WW8Num44z0">
    <w:name w:val="WW8Num44z0"/>
    <w:rsid w:val="004E5950"/>
    <w:rPr>
      <w:rFonts w:cs="Calibri"/>
      <w:sz w:val="22"/>
      <w:szCs w:val="22"/>
    </w:rPr>
  </w:style>
  <w:style w:type="character" w:customStyle="1" w:styleId="WW8Num44z1">
    <w:name w:val="WW8Num44z1"/>
    <w:rsid w:val="004E5950"/>
  </w:style>
  <w:style w:type="character" w:customStyle="1" w:styleId="WW8Num44z2">
    <w:name w:val="WW8Num44z2"/>
    <w:rsid w:val="004E5950"/>
  </w:style>
  <w:style w:type="character" w:customStyle="1" w:styleId="WW8Num44z3">
    <w:name w:val="WW8Num44z3"/>
    <w:rsid w:val="004E5950"/>
  </w:style>
  <w:style w:type="character" w:customStyle="1" w:styleId="WW8Num44z4">
    <w:name w:val="WW8Num44z4"/>
    <w:rsid w:val="004E5950"/>
  </w:style>
  <w:style w:type="character" w:customStyle="1" w:styleId="WW8Num44z5">
    <w:name w:val="WW8Num44z5"/>
    <w:rsid w:val="004E5950"/>
  </w:style>
  <w:style w:type="character" w:customStyle="1" w:styleId="WW8Num44z6">
    <w:name w:val="WW8Num44z6"/>
    <w:rsid w:val="004E5950"/>
  </w:style>
  <w:style w:type="character" w:customStyle="1" w:styleId="WW8Num44z7">
    <w:name w:val="WW8Num44z7"/>
    <w:rsid w:val="004E5950"/>
  </w:style>
  <w:style w:type="character" w:customStyle="1" w:styleId="WW8Num44z8">
    <w:name w:val="WW8Num44z8"/>
    <w:rsid w:val="004E5950"/>
  </w:style>
  <w:style w:type="character" w:customStyle="1" w:styleId="WW8Num45z0">
    <w:name w:val="WW8Num45z0"/>
    <w:rsid w:val="004E5950"/>
    <w:rPr>
      <w:rFonts w:cs="Calibri"/>
      <w:i/>
      <w:iCs/>
      <w:sz w:val="22"/>
      <w:szCs w:val="22"/>
    </w:rPr>
  </w:style>
  <w:style w:type="character" w:customStyle="1" w:styleId="WW8Num45z1">
    <w:name w:val="WW8Num45z1"/>
    <w:rsid w:val="004E5950"/>
  </w:style>
  <w:style w:type="character" w:customStyle="1" w:styleId="WW8Num45z2">
    <w:name w:val="WW8Num45z2"/>
    <w:rsid w:val="004E5950"/>
  </w:style>
  <w:style w:type="character" w:customStyle="1" w:styleId="WW8Num45z3">
    <w:name w:val="WW8Num45z3"/>
    <w:rsid w:val="004E5950"/>
  </w:style>
  <w:style w:type="character" w:customStyle="1" w:styleId="WW8Num45z4">
    <w:name w:val="WW8Num45z4"/>
    <w:rsid w:val="004E5950"/>
  </w:style>
  <w:style w:type="character" w:customStyle="1" w:styleId="WW8Num45z5">
    <w:name w:val="WW8Num45z5"/>
    <w:rsid w:val="004E5950"/>
  </w:style>
  <w:style w:type="character" w:customStyle="1" w:styleId="WW8Num45z6">
    <w:name w:val="WW8Num45z6"/>
    <w:rsid w:val="004E5950"/>
  </w:style>
  <w:style w:type="character" w:customStyle="1" w:styleId="WW8Num45z7">
    <w:name w:val="WW8Num45z7"/>
    <w:rsid w:val="004E5950"/>
  </w:style>
  <w:style w:type="character" w:customStyle="1" w:styleId="WW8Num45z8">
    <w:name w:val="WW8Num45z8"/>
    <w:rsid w:val="004E5950"/>
  </w:style>
  <w:style w:type="character" w:customStyle="1" w:styleId="WW8Num46z0">
    <w:name w:val="WW8Num46z0"/>
    <w:rsid w:val="004E5950"/>
    <w:rPr>
      <w:rFonts w:cs="Calibri"/>
      <w:sz w:val="22"/>
      <w:szCs w:val="22"/>
    </w:rPr>
  </w:style>
  <w:style w:type="character" w:customStyle="1" w:styleId="WW8Num46z1">
    <w:name w:val="WW8Num46z1"/>
    <w:rsid w:val="004E5950"/>
  </w:style>
  <w:style w:type="character" w:customStyle="1" w:styleId="WW8Num46z2">
    <w:name w:val="WW8Num46z2"/>
    <w:rsid w:val="004E5950"/>
  </w:style>
  <w:style w:type="character" w:customStyle="1" w:styleId="WW8Num46z3">
    <w:name w:val="WW8Num46z3"/>
    <w:rsid w:val="004E5950"/>
  </w:style>
  <w:style w:type="character" w:customStyle="1" w:styleId="WW8Num46z4">
    <w:name w:val="WW8Num46z4"/>
    <w:rsid w:val="004E5950"/>
  </w:style>
  <w:style w:type="character" w:customStyle="1" w:styleId="WW8Num46z5">
    <w:name w:val="WW8Num46z5"/>
    <w:rsid w:val="004E5950"/>
  </w:style>
  <w:style w:type="character" w:customStyle="1" w:styleId="WW8Num46z6">
    <w:name w:val="WW8Num46z6"/>
    <w:rsid w:val="004E5950"/>
  </w:style>
  <w:style w:type="character" w:customStyle="1" w:styleId="WW8Num46z7">
    <w:name w:val="WW8Num46z7"/>
    <w:rsid w:val="004E5950"/>
  </w:style>
  <w:style w:type="character" w:customStyle="1" w:styleId="WW8Num46z8">
    <w:name w:val="WW8Num46z8"/>
    <w:rsid w:val="004E5950"/>
  </w:style>
  <w:style w:type="character" w:customStyle="1" w:styleId="WW8Num47z0">
    <w:name w:val="WW8Num47z0"/>
    <w:rsid w:val="004E5950"/>
    <w:rPr>
      <w:sz w:val="22"/>
      <w:szCs w:val="22"/>
    </w:rPr>
  </w:style>
  <w:style w:type="character" w:customStyle="1" w:styleId="WW8Num47z1">
    <w:name w:val="WW8Num47z1"/>
    <w:rsid w:val="004E5950"/>
  </w:style>
  <w:style w:type="character" w:customStyle="1" w:styleId="WW8Num47z2">
    <w:name w:val="WW8Num47z2"/>
    <w:rsid w:val="004E5950"/>
  </w:style>
  <w:style w:type="character" w:customStyle="1" w:styleId="WW8Num47z3">
    <w:name w:val="WW8Num47z3"/>
    <w:rsid w:val="004E5950"/>
  </w:style>
  <w:style w:type="character" w:customStyle="1" w:styleId="WW8Num47z4">
    <w:name w:val="WW8Num47z4"/>
    <w:rsid w:val="004E5950"/>
  </w:style>
  <w:style w:type="character" w:customStyle="1" w:styleId="WW8Num47z5">
    <w:name w:val="WW8Num47z5"/>
    <w:rsid w:val="004E5950"/>
  </w:style>
  <w:style w:type="character" w:customStyle="1" w:styleId="WW8Num47z6">
    <w:name w:val="WW8Num47z6"/>
    <w:rsid w:val="004E5950"/>
  </w:style>
  <w:style w:type="character" w:customStyle="1" w:styleId="WW8Num47z7">
    <w:name w:val="WW8Num47z7"/>
    <w:rsid w:val="004E5950"/>
  </w:style>
  <w:style w:type="character" w:customStyle="1" w:styleId="WW8Num47z8">
    <w:name w:val="WW8Num47z8"/>
    <w:rsid w:val="004E5950"/>
  </w:style>
  <w:style w:type="character" w:customStyle="1" w:styleId="WW8Num48z0">
    <w:name w:val="WW8Num48z0"/>
    <w:rsid w:val="004E5950"/>
    <w:rPr>
      <w:rFonts w:ascii="Calibri" w:eastAsia="Calibri" w:hAnsi="Calibri" w:cs="Calibri"/>
      <w:color w:val="000000"/>
      <w:sz w:val="22"/>
      <w:szCs w:val="22"/>
    </w:rPr>
  </w:style>
  <w:style w:type="character" w:customStyle="1" w:styleId="WW8Num48z1">
    <w:name w:val="WW8Num48z1"/>
    <w:rsid w:val="004E5950"/>
  </w:style>
  <w:style w:type="character" w:customStyle="1" w:styleId="WW8Num48z2">
    <w:name w:val="WW8Num48z2"/>
    <w:rsid w:val="004E5950"/>
  </w:style>
  <w:style w:type="character" w:customStyle="1" w:styleId="WW8Num48z3">
    <w:name w:val="WW8Num48z3"/>
    <w:rsid w:val="004E5950"/>
  </w:style>
  <w:style w:type="character" w:customStyle="1" w:styleId="WW8Num48z4">
    <w:name w:val="WW8Num48z4"/>
    <w:rsid w:val="004E5950"/>
  </w:style>
  <w:style w:type="character" w:customStyle="1" w:styleId="WW8Num48z5">
    <w:name w:val="WW8Num48z5"/>
    <w:rsid w:val="004E5950"/>
  </w:style>
  <w:style w:type="character" w:customStyle="1" w:styleId="WW8Num48z6">
    <w:name w:val="WW8Num48z6"/>
    <w:rsid w:val="004E5950"/>
  </w:style>
  <w:style w:type="character" w:customStyle="1" w:styleId="WW8Num48z7">
    <w:name w:val="WW8Num48z7"/>
    <w:rsid w:val="004E5950"/>
  </w:style>
  <w:style w:type="character" w:customStyle="1" w:styleId="WW8Num48z8">
    <w:name w:val="WW8Num48z8"/>
    <w:rsid w:val="004E5950"/>
  </w:style>
  <w:style w:type="character" w:customStyle="1" w:styleId="WW8Num49z0">
    <w:name w:val="WW8Num49z0"/>
    <w:rsid w:val="004E5950"/>
    <w:rPr>
      <w:rFonts w:eastAsia="Calibri"/>
      <w:bCs/>
    </w:rPr>
  </w:style>
  <w:style w:type="character" w:customStyle="1" w:styleId="WW8Num49z1">
    <w:name w:val="WW8Num49z1"/>
    <w:rsid w:val="004E5950"/>
  </w:style>
  <w:style w:type="character" w:customStyle="1" w:styleId="WW8Num49z2">
    <w:name w:val="WW8Num49z2"/>
    <w:rsid w:val="004E5950"/>
  </w:style>
  <w:style w:type="character" w:customStyle="1" w:styleId="WW8Num49z3">
    <w:name w:val="WW8Num49z3"/>
    <w:rsid w:val="004E5950"/>
  </w:style>
  <w:style w:type="character" w:customStyle="1" w:styleId="WW8Num49z4">
    <w:name w:val="WW8Num49z4"/>
    <w:rsid w:val="004E5950"/>
  </w:style>
  <w:style w:type="character" w:customStyle="1" w:styleId="WW8Num49z5">
    <w:name w:val="WW8Num49z5"/>
    <w:rsid w:val="004E5950"/>
  </w:style>
  <w:style w:type="character" w:customStyle="1" w:styleId="WW8Num49z6">
    <w:name w:val="WW8Num49z6"/>
    <w:rsid w:val="004E5950"/>
  </w:style>
  <w:style w:type="character" w:customStyle="1" w:styleId="WW8Num49z7">
    <w:name w:val="WW8Num49z7"/>
    <w:rsid w:val="004E5950"/>
  </w:style>
  <w:style w:type="character" w:customStyle="1" w:styleId="WW8Num49z8">
    <w:name w:val="WW8Num49z8"/>
    <w:rsid w:val="004E5950"/>
  </w:style>
  <w:style w:type="character" w:customStyle="1" w:styleId="WW8Num50z0">
    <w:name w:val="WW8Num50z0"/>
    <w:rsid w:val="004E5950"/>
  </w:style>
  <w:style w:type="character" w:customStyle="1" w:styleId="WW8Num50z1">
    <w:name w:val="WW8Num50z1"/>
    <w:rsid w:val="004E5950"/>
  </w:style>
  <w:style w:type="character" w:customStyle="1" w:styleId="WW8Num50z2">
    <w:name w:val="WW8Num50z2"/>
    <w:rsid w:val="004E5950"/>
  </w:style>
  <w:style w:type="character" w:customStyle="1" w:styleId="WW8Num50z3">
    <w:name w:val="WW8Num50z3"/>
    <w:rsid w:val="004E5950"/>
  </w:style>
  <w:style w:type="character" w:customStyle="1" w:styleId="WW8Num50z4">
    <w:name w:val="WW8Num50z4"/>
    <w:rsid w:val="004E5950"/>
  </w:style>
  <w:style w:type="character" w:customStyle="1" w:styleId="WW8Num50z5">
    <w:name w:val="WW8Num50z5"/>
    <w:rsid w:val="004E5950"/>
  </w:style>
  <w:style w:type="character" w:customStyle="1" w:styleId="WW8Num50z6">
    <w:name w:val="WW8Num50z6"/>
    <w:rsid w:val="004E5950"/>
  </w:style>
  <w:style w:type="character" w:customStyle="1" w:styleId="WW8Num50z7">
    <w:name w:val="WW8Num50z7"/>
    <w:rsid w:val="004E5950"/>
  </w:style>
  <w:style w:type="character" w:customStyle="1" w:styleId="WW8Num50z8">
    <w:name w:val="WW8Num50z8"/>
    <w:rsid w:val="004E5950"/>
  </w:style>
  <w:style w:type="character" w:customStyle="1" w:styleId="Domylnaczcionkaakapitu1">
    <w:name w:val="Domyślna czcionka akapitu1"/>
    <w:rsid w:val="004E5950"/>
  </w:style>
  <w:style w:type="character" w:customStyle="1" w:styleId="FontStyle13">
    <w:name w:val="Font Style13"/>
    <w:rsid w:val="004E5950"/>
    <w:rPr>
      <w:rFonts w:ascii="Calibri" w:hAnsi="Calibri" w:cs="Calibri"/>
      <w:b/>
      <w:bCs/>
      <w:color w:val="000000"/>
      <w:sz w:val="20"/>
      <w:szCs w:val="20"/>
    </w:rPr>
  </w:style>
  <w:style w:type="character" w:customStyle="1" w:styleId="FontStyle14">
    <w:name w:val="Font Style14"/>
    <w:uiPriority w:val="99"/>
    <w:rsid w:val="004E5950"/>
    <w:rPr>
      <w:rFonts w:ascii="Calibri" w:hAnsi="Calibri" w:cs="Calibri"/>
      <w:color w:val="000000"/>
      <w:sz w:val="20"/>
      <w:szCs w:val="20"/>
    </w:rPr>
  </w:style>
  <w:style w:type="character" w:styleId="Hipercze">
    <w:name w:val="Hyperlink"/>
    <w:rsid w:val="004E5950"/>
    <w:rPr>
      <w:color w:val="0066CC"/>
      <w:u w:val="single"/>
    </w:rPr>
  </w:style>
  <w:style w:type="character" w:customStyle="1" w:styleId="NagwekZnak">
    <w:name w:val="Nagłówek Znak"/>
    <w:rsid w:val="004E5950"/>
    <w:rPr>
      <w:rFonts w:cs="Calibri"/>
      <w:sz w:val="24"/>
      <w:szCs w:val="24"/>
    </w:rPr>
  </w:style>
  <w:style w:type="character" w:customStyle="1" w:styleId="StopkaZnak">
    <w:name w:val="Stopka Znak"/>
    <w:uiPriority w:val="99"/>
    <w:rsid w:val="004E5950"/>
    <w:rPr>
      <w:rFonts w:cs="Calibri"/>
      <w:sz w:val="24"/>
      <w:szCs w:val="24"/>
    </w:rPr>
  </w:style>
  <w:style w:type="character" w:customStyle="1" w:styleId="Odwoaniedokomentarza1">
    <w:name w:val="Odwołanie do komentarza1"/>
    <w:rsid w:val="004E5950"/>
    <w:rPr>
      <w:sz w:val="16"/>
      <w:szCs w:val="16"/>
    </w:rPr>
  </w:style>
  <w:style w:type="character" w:customStyle="1" w:styleId="TekstkomentarzaZnak">
    <w:name w:val="Tekst komentarza Znak"/>
    <w:rsid w:val="004E5950"/>
    <w:rPr>
      <w:rFonts w:cs="Calibri"/>
    </w:rPr>
  </w:style>
  <w:style w:type="character" w:customStyle="1" w:styleId="TematkomentarzaZnak">
    <w:name w:val="Temat komentarza Znak"/>
    <w:rsid w:val="004E5950"/>
    <w:rPr>
      <w:rFonts w:cs="Calibri"/>
      <w:b/>
      <w:bCs/>
    </w:rPr>
  </w:style>
  <w:style w:type="character" w:customStyle="1" w:styleId="TekstdymkaZnak">
    <w:name w:val="Tekst dymka Znak"/>
    <w:rsid w:val="004E5950"/>
    <w:rPr>
      <w:rFonts w:ascii="Tahoma" w:hAnsi="Tahoma" w:cs="Tahoma"/>
      <w:sz w:val="16"/>
      <w:szCs w:val="16"/>
    </w:rPr>
  </w:style>
  <w:style w:type="character" w:customStyle="1" w:styleId="Nagwek1Znak">
    <w:name w:val="Nagłówek 1 Znak"/>
    <w:rsid w:val="004E5950"/>
    <w:rPr>
      <w:rFonts w:ascii="Times New Roman" w:hAnsi="Times New Roman" w:cs="Times New Roman"/>
      <w:b/>
      <w:bCs/>
      <w:color w:val="000000"/>
      <w:sz w:val="22"/>
      <w:szCs w:val="21"/>
    </w:rPr>
  </w:style>
  <w:style w:type="character" w:customStyle="1" w:styleId="Nagwek2Znak">
    <w:name w:val="Nagłówek 2 Znak"/>
    <w:rsid w:val="004E5950"/>
    <w:rPr>
      <w:rFonts w:ascii="Times New Roman" w:hAnsi="Times New Roman" w:cs="Times New Roman"/>
      <w:color w:val="000000"/>
      <w:sz w:val="22"/>
      <w:szCs w:val="21"/>
    </w:rPr>
  </w:style>
  <w:style w:type="character" w:customStyle="1" w:styleId="Nagwek3Znak">
    <w:name w:val="Nagłówek 3 Znak"/>
    <w:rsid w:val="004E5950"/>
    <w:rPr>
      <w:rFonts w:ascii="Times New Roman" w:hAnsi="Times New Roman" w:cs="Times New Roman"/>
      <w:bCs/>
      <w:color w:val="000000"/>
      <w:sz w:val="21"/>
      <w:szCs w:val="26"/>
    </w:rPr>
  </w:style>
  <w:style w:type="character" w:customStyle="1" w:styleId="Nagwek4Znak">
    <w:name w:val="Nagłówek 4 Znak"/>
    <w:rsid w:val="004E5950"/>
    <w:rPr>
      <w:b/>
      <w:bCs/>
      <w:color w:val="000000"/>
      <w:sz w:val="28"/>
      <w:szCs w:val="28"/>
    </w:rPr>
  </w:style>
  <w:style w:type="character" w:customStyle="1" w:styleId="Nagwek5Znak">
    <w:name w:val="Nagłówek 5 Znak"/>
    <w:rsid w:val="004E5950"/>
    <w:rPr>
      <w:b/>
      <w:bCs/>
      <w:i/>
      <w:iCs/>
      <w:color w:val="000000"/>
      <w:sz w:val="26"/>
      <w:szCs w:val="26"/>
    </w:rPr>
  </w:style>
  <w:style w:type="character" w:customStyle="1" w:styleId="Nagwek6Znak">
    <w:name w:val="Nagłówek 6 Znak"/>
    <w:rsid w:val="004E5950"/>
    <w:rPr>
      <w:b/>
      <w:bCs/>
      <w:color w:val="000000"/>
      <w:sz w:val="22"/>
      <w:szCs w:val="22"/>
    </w:rPr>
  </w:style>
  <w:style w:type="character" w:customStyle="1" w:styleId="Nagwek7Znak">
    <w:name w:val="Nagłówek 7 Znak"/>
    <w:rsid w:val="004E5950"/>
    <w:rPr>
      <w:color w:val="000000"/>
      <w:sz w:val="24"/>
      <w:szCs w:val="24"/>
    </w:rPr>
  </w:style>
  <w:style w:type="character" w:customStyle="1" w:styleId="Nagwek8Znak">
    <w:name w:val="Nagłówek 8 Znak"/>
    <w:rsid w:val="004E5950"/>
    <w:rPr>
      <w:i/>
      <w:iCs/>
      <w:color w:val="000000"/>
      <w:sz w:val="24"/>
      <w:szCs w:val="24"/>
    </w:rPr>
  </w:style>
  <w:style w:type="character" w:customStyle="1" w:styleId="Nagwek9Znak">
    <w:name w:val="Nagłówek 9 Znak"/>
    <w:rsid w:val="004E5950"/>
    <w:rPr>
      <w:rFonts w:ascii="Cambria" w:hAnsi="Cambria" w:cs="Cambria"/>
      <w:color w:val="000000"/>
      <w:sz w:val="22"/>
      <w:szCs w:val="22"/>
    </w:rPr>
  </w:style>
  <w:style w:type="character" w:customStyle="1" w:styleId="FontStyle29">
    <w:name w:val="Font Style29"/>
    <w:uiPriority w:val="99"/>
    <w:rsid w:val="004E5950"/>
    <w:rPr>
      <w:rFonts w:ascii="Arial" w:hAnsi="Arial" w:cs="Arial"/>
      <w:color w:val="000000"/>
      <w:sz w:val="20"/>
      <w:szCs w:val="20"/>
    </w:rPr>
  </w:style>
  <w:style w:type="character" w:customStyle="1" w:styleId="AkapitzlistZnak">
    <w:name w:val="Akapit z listą Znak"/>
    <w:rsid w:val="004E5950"/>
    <w:rPr>
      <w:rFonts w:ascii="Times New Roman" w:hAnsi="Times New Roman" w:cs="Times New Roman"/>
    </w:rPr>
  </w:style>
  <w:style w:type="character" w:customStyle="1" w:styleId="TekstpodstawowyZnak">
    <w:name w:val="Tekst podstawowy Znak"/>
    <w:basedOn w:val="Domylnaczcionkaakapitu1"/>
    <w:rsid w:val="004E5950"/>
    <w:rPr>
      <w:rFonts w:ascii="Times New Roman" w:hAnsi="Times New Roman" w:cs="Times New Roman"/>
      <w:sz w:val="24"/>
      <w:szCs w:val="24"/>
    </w:rPr>
  </w:style>
  <w:style w:type="character" w:customStyle="1" w:styleId="FontStyle87">
    <w:name w:val="Font Style87"/>
    <w:rsid w:val="004E5950"/>
    <w:rPr>
      <w:rFonts w:ascii="Tahoma" w:hAnsi="Tahoma" w:cs="Tahoma"/>
      <w:sz w:val="16"/>
      <w:szCs w:val="16"/>
    </w:rPr>
  </w:style>
  <w:style w:type="character" w:customStyle="1" w:styleId="FontStyle12">
    <w:name w:val="Font Style12"/>
    <w:basedOn w:val="Domylnaczcionkaakapitu1"/>
    <w:uiPriority w:val="99"/>
    <w:rsid w:val="004E5950"/>
    <w:rPr>
      <w:rFonts w:ascii="Times New Roman" w:hAnsi="Times New Roman" w:cs="Times New Roman"/>
      <w:color w:val="000000"/>
      <w:sz w:val="22"/>
      <w:szCs w:val="22"/>
    </w:rPr>
  </w:style>
  <w:style w:type="character" w:customStyle="1" w:styleId="FontStyle26">
    <w:name w:val="Font Style26"/>
    <w:rsid w:val="004E5950"/>
    <w:rPr>
      <w:rFonts w:ascii="Arial" w:hAnsi="Arial" w:cs="Arial"/>
      <w:color w:val="000000"/>
      <w:sz w:val="20"/>
      <w:szCs w:val="20"/>
    </w:rPr>
  </w:style>
  <w:style w:type="character" w:customStyle="1" w:styleId="ListLabel1">
    <w:name w:val="ListLabel 1"/>
    <w:rsid w:val="004E5950"/>
    <w:rPr>
      <w:rFonts w:cs="Calibri"/>
    </w:rPr>
  </w:style>
  <w:style w:type="character" w:customStyle="1" w:styleId="ListLabel2">
    <w:name w:val="ListLabel 2"/>
    <w:rsid w:val="004E5950"/>
    <w:rPr>
      <w:rFonts w:cs="Calibri"/>
      <w:b/>
    </w:rPr>
  </w:style>
  <w:style w:type="character" w:customStyle="1" w:styleId="ListLabel3">
    <w:name w:val="ListLabel 3"/>
    <w:rsid w:val="004E5950"/>
    <w:rPr>
      <w:rFonts w:cs="Calibri"/>
      <w:b w:val="0"/>
      <w:sz w:val="22"/>
    </w:rPr>
  </w:style>
  <w:style w:type="character" w:customStyle="1" w:styleId="ListLabel4">
    <w:name w:val="ListLabel 4"/>
    <w:rsid w:val="004E5950"/>
    <w:rPr>
      <w:rFonts w:cs="Calibri"/>
      <w:b/>
      <w:bCs/>
    </w:rPr>
  </w:style>
  <w:style w:type="character" w:customStyle="1" w:styleId="ListLabel5">
    <w:name w:val="ListLabel 5"/>
    <w:rsid w:val="004E5950"/>
    <w:rPr>
      <w:rFonts w:cs="Times New Roman"/>
      <w:b/>
      <w:bCs w:val="0"/>
      <w:i w:val="0"/>
      <w:iCs w:val="0"/>
      <w:caps w:val="0"/>
      <w:smallCaps w:val="0"/>
      <w:strike w:val="0"/>
      <w:dstrike w:val="0"/>
      <w:vanish w:val="0"/>
      <w:color w:val="000000"/>
      <w:spacing w:val="0"/>
      <w:kern w:val="1"/>
      <w:position w:val="0"/>
      <w:sz w:val="20"/>
      <w:u w:val="none"/>
      <w:vertAlign w:val="baseline"/>
      <w:em w:val="none"/>
    </w:rPr>
  </w:style>
  <w:style w:type="character" w:customStyle="1" w:styleId="ListLabel6">
    <w:name w:val="ListLabel 6"/>
    <w:rsid w:val="004E5950"/>
    <w:rPr>
      <w:color w:val="00000A"/>
    </w:rPr>
  </w:style>
  <w:style w:type="character" w:customStyle="1" w:styleId="ListLabel7">
    <w:name w:val="ListLabel 7"/>
    <w:rsid w:val="004E5950"/>
    <w:rPr>
      <w:rFonts w:cs="Courier New"/>
    </w:rPr>
  </w:style>
  <w:style w:type="character" w:customStyle="1" w:styleId="ListLabel8">
    <w:name w:val="ListLabel 8"/>
    <w:rsid w:val="004E5950"/>
    <w:rPr>
      <w:rFonts w:cs="Calibri"/>
      <w:color w:val="000000"/>
    </w:rPr>
  </w:style>
  <w:style w:type="character" w:customStyle="1" w:styleId="ListLabel9">
    <w:name w:val="ListLabel 9"/>
    <w:rsid w:val="004E5950"/>
    <w:rPr>
      <w:rFonts w:cs="Arial"/>
      <w:sz w:val="20"/>
      <w:szCs w:val="20"/>
    </w:rPr>
  </w:style>
  <w:style w:type="character" w:customStyle="1" w:styleId="ListLabel10">
    <w:name w:val="ListLabel 10"/>
    <w:rsid w:val="004E5950"/>
    <w:rPr>
      <w:rFonts w:cs="Arial"/>
    </w:rPr>
  </w:style>
  <w:style w:type="paragraph" w:customStyle="1" w:styleId="Nagwek10">
    <w:name w:val="Nagłówek1"/>
    <w:basedOn w:val="Normalny"/>
    <w:next w:val="Tekstpodstawowy"/>
    <w:rsid w:val="004E5950"/>
    <w:pPr>
      <w:keepNext/>
      <w:spacing w:before="240" w:after="120"/>
    </w:pPr>
    <w:rPr>
      <w:rFonts w:ascii="Arial" w:eastAsia="Microsoft YaHei" w:hAnsi="Arial" w:cs="Mangal"/>
      <w:sz w:val="28"/>
      <w:szCs w:val="28"/>
    </w:rPr>
  </w:style>
  <w:style w:type="paragraph" w:styleId="Tekstpodstawowy">
    <w:name w:val="Body Text"/>
    <w:basedOn w:val="Normalny"/>
    <w:rsid w:val="004E5950"/>
    <w:pPr>
      <w:spacing w:after="120"/>
    </w:pPr>
    <w:rPr>
      <w:rFonts w:ascii="Times New Roman" w:hAnsi="Times New Roman" w:cs="Times New Roman"/>
    </w:rPr>
  </w:style>
  <w:style w:type="paragraph" w:styleId="Lista">
    <w:name w:val="List"/>
    <w:basedOn w:val="Tekstpodstawowy"/>
    <w:rsid w:val="004E5950"/>
    <w:rPr>
      <w:rFonts w:cs="Mangal"/>
    </w:rPr>
  </w:style>
  <w:style w:type="paragraph" w:customStyle="1" w:styleId="Podpis1">
    <w:name w:val="Podpis1"/>
    <w:basedOn w:val="Normalny"/>
    <w:rsid w:val="004E5950"/>
    <w:pPr>
      <w:suppressLineNumbers/>
      <w:spacing w:before="120" w:after="120"/>
    </w:pPr>
    <w:rPr>
      <w:rFonts w:cs="Mangal"/>
      <w:i/>
      <w:iCs/>
    </w:rPr>
  </w:style>
  <w:style w:type="paragraph" w:customStyle="1" w:styleId="Indeks">
    <w:name w:val="Indeks"/>
    <w:basedOn w:val="Normalny"/>
    <w:rsid w:val="004E5950"/>
    <w:pPr>
      <w:suppressLineNumbers/>
    </w:pPr>
    <w:rPr>
      <w:rFonts w:cs="Mangal"/>
    </w:rPr>
  </w:style>
  <w:style w:type="paragraph" w:customStyle="1" w:styleId="Style1">
    <w:name w:val="Style1"/>
    <w:basedOn w:val="Normalny"/>
    <w:rsid w:val="004E5950"/>
    <w:pPr>
      <w:spacing w:line="310" w:lineRule="exact"/>
      <w:ind w:hanging="427"/>
    </w:pPr>
  </w:style>
  <w:style w:type="paragraph" w:customStyle="1" w:styleId="Style2">
    <w:name w:val="Style2"/>
    <w:basedOn w:val="Normalny"/>
    <w:uiPriority w:val="99"/>
    <w:rsid w:val="004E5950"/>
    <w:pPr>
      <w:spacing w:line="309" w:lineRule="exact"/>
      <w:ind w:hanging="278"/>
      <w:jc w:val="both"/>
    </w:pPr>
  </w:style>
  <w:style w:type="paragraph" w:customStyle="1" w:styleId="Style3">
    <w:name w:val="Style3"/>
    <w:basedOn w:val="Normalny"/>
    <w:rsid w:val="004E5950"/>
    <w:pPr>
      <w:spacing w:line="269" w:lineRule="exact"/>
      <w:ind w:hanging="571"/>
      <w:jc w:val="both"/>
    </w:pPr>
  </w:style>
  <w:style w:type="paragraph" w:customStyle="1" w:styleId="Style4">
    <w:name w:val="Style4"/>
    <w:basedOn w:val="Normalny"/>
    <w:uiPriority w:val="99"/>
    <w:rsid w:val="004E5950"/>
    <w:pPr>
      <w:spacing w:line="470" w:lineRule="exact"/>
      <w:jc w:val="center"/>
    </w:pPr>
  </w:style>
  <w:style w:type="paragraph" w:customStyle="1" w:styleId="Style5">
    <w:name w:val="Style5"/>
    <w:basedOn w:val="Normalny"/>
    <w:uiPriority w:val="99"/>
    <w:rsid w:val="004E5950"/>
    <w:pPr>
      <w:spacing w:line="307" w:lineRule="exact"/>
      <w:jc w:val="both"/>
    </w:pPr>
  </w:style>
  <w:style w:type="paragraph" w:customStyle="1" w:styleId="Style6">
    <w:name w:val="Style6"/>
    <w:basedOn w:val="Normalny"/>
    <w:rsid w:val="004E5950"/>
    <w:pPr>
      <w:spacing w:line="456" w:lineRule="exact"/>
      <w:ind w:firstLine="235"/>
    </w:pPr>
  </w:style>
  <w:style w:type="paragraph" w:customStyle="1" w:styleId="Style7">
    <w:name w:val="Style7"/>
    <w:basedOn w:val="Normalny"/>
    <w:rsid w:val="004E5950"/>
    <w:pPr>
      <w:spacing w:line="310" w:lineRule="exact"/>
      <w:ind w:hanging="298"/>
      <w:jc w:val="both"/>
    </w:pPr>
  </w:style>
  <w:style w:type="paragraph" w:customStyle="1" w:styleId="Style8">
    <w:name w:val="Style8"/>
    <w:basedOn w:val="Normalny"/>
    <w:uiPriority w:val="99"/>
    <w:rsid w:val="004E5950"/>
    <w:pPr>
      <w:spacing w:line="307" w:lineRule="exact"/>
      <w:ind w:hanging="355"/>
      <w:jc w:val="both"/>
    </w:pPr>
  </w:style>
  <w:style w:type="paragraph" w:customStyle="1" w:styleId="Style9">
    <w:name w:val="Style9"/>
    <w:basedOn w:val="Normalny"/>
    <w:rsid w:val="004E5950"/>
  </w:style>
  <w:style w:type="paragraph" w:customStyle="1" w:styleId="Style10">
    <w:name w:val="Style10"/>
    <w:basedOn w:val="Normalny"/>
    <w:rsid w:val="004E5950"/>
    <w:pPr>
      <w:spacing w:line="307" w:lineRule="exact"/>
      <w:ind w:hanging="278"/>
    </w:pPr>
  </w:style>
  <w:style w:type="paragraph" w:customStyle="1" w:styleId="Style11">
    <w:name w:val="Style11"/>
    <w:basedOn w:val="Normalny"/>
    <w:rsid w:val="004E5950"/>
    <w:pPr>
      <w:jc w:val="center"/>
    </w:pPr>
  </w:style>
  <w:style w:type="paragraph" w:customStyle="1" w:styleId="Style13">
    <w:name w:val="Style13"/>
    <w:basedOn w:val="Normalny"/>
    <w:rsid w:val="004E5950"/>
    <w:pPr>
      <w:spacing w:line="274" w:lineRule="exact"/>
      <w:ind w:firstLine="120"/>
    </w:pPr>
    <w:rPr>
      <w:rFonts w:ascii="Times New Roman" w:hAnsi="Times New Roman" w:cs="Times New Roman"/>
    </w:rPr>
  </w:style>
  <w:style w:type="paragraph" w:styleId="Nagwek">
    <w:name w:val="header"/>
    <w:basedOn w:val="Normalny"/>
    <w:rsid w:val="004E5950"/>
    <w:pPr>
      <w:suppressLineNumbers/>
      <w:tabs>
        <w:tab w:val="center" w:pos="4536"/>
        <w:tab w:val="right" w:pos="9072"/>
      </w:tabs>
    </w:pPr>
  </w:style>
  <w:style w:type="paragraph" w:styleId="Stopka">
    <w:name w:val="footer"/>
    <w:basedOn w:val="Normalny"/>
    <w:uiPriority w:val="99"/>
    <w:rsid w:val="004E5950"/>
    <w:pPr>
      <w:suppressLineNumbers/>
      <w:tabs>
        <w:tab w:val="center" w:pos="4536"/>
        <w:tab w:val="right" w:pos="9072"/>
      </w:tabs>
    </w:pPr>
  </w:style>
  <w:style w:type="paragraph" w:customStyle="1" w:styleId="Tekstkomentarza1">
    <w:name w:val="Tekst komentarza1"/>
    <w:basedOn w:val="Normalny"/>
    <w:rsid w:val="004E5950"/>
    <w:rPr>
      <w:sz w:val="20"/>
      <w:szCs w:val="20"/>
    </w:rPr>
  </w:style>
  <w:style w:type="paragraph" w:customStyle="1" w:styleId="Tematkomentarza1">
    <w:name w:val="Temat komentarza1"/>
    <w:basedOn w:val="Tekstkomentarza1"/>
    <w:rsid w:val="004E5950"/>
    <w:rPr>
      <w:b/>
      <w:bCs/>
    </w:rPr>
  </w:style>
  <w:style w:type="paragraph" w:customStyle="1" w:styleId="Tekstdymka1">
    <w:name w:val="Tekst dymka1"/>
    <w:basedOn w:val="Normalny"/>
    <w:rsid w:val="004E5950"/>
    <w:rPr>
      <w:rFonts w:ascii="Tahoma" w:hAnsi="Tahoma" w:cs="Tahoma"/>
      <w:sz w:val="16"/>
      <w:szCs w:val="16"/>
    </w:rPr>
  </w:style>
  <w:style w:type="paragraph" w:customStyle="1" w:styleId="Akapitzlist1">
    <w:name w:val="Akapit z listą1"/>
    <w:basedOn w:val="Normalny"/>
    <w:rsid w:val="004E5950"/>
    <w:pPr>
      <w:widowControl/>
      <w:ind w:left="720"/>
    </w:pPr>
    <w:rPr>
      <w:rFonts w:ascii="Times New Roman" w:hAnsi="Times New Roman" w:cs="Times New Roman"/>
      <w:sz w:val="20"/>
      <w:szCs w:val="20"/>
    </w:rPr>
  </w:style>
  <w:style w:type="paragraph" w:customStyle="1" w:styleId="Tekstpodstawowy21">
    <w:name w:val="Tekst podstawowy 21"/>
    <w:basedOn w:val="Normalny"/>
    <w:rsid w:val="004E5950"/>
    <w:pPr>
      <w:widowControl/>
      <w:jc w:val="both"/>
    </w:pPr>
    <w:rPr>
      <w:rFonts w:ascii="Times New Roman" w:hAnsi="Times New Roman" w:cs="Times New Roman"/>
      <w:szCs w:val="20"/>
    </w:rPr>
  </w:style>
  <w:style w:type="paragraph" w:customStyle="1" w:styleId="Poprawka1">
    <w:name w:val="Poprawka1"/>
    <w:rsid w:val="004E5950"/>
    <w:pPr>
      <w:suppressAutoHyphens/>
    </w:pPr>
    <w:rPr>
      <w:rFonts w:ascii="Calibri" w:hAnsi="Calibri" w:cs="Calibri"/>
      <w:sz w:val="24"/>
      <w:szCs w:val="24"/>
      <w:lang w:eastAsia="ar-SA"/>
    </w:rPr>
  </w:style>
  <w:style w:type="paragraph" w:customStyle="1" w:styleId="ZnakZnak1">
    <w:name w:val="Znak Znak1"/>
    <w:basedOn w:val="Normalny"/>
    <w:rsid w:val="004E5950"/>
    <w:pPr>
      <w:widowControl/>
      <w:spacing w:line="360" w:lineRule="auto"/>
      <w:jc w:val="both"/>
    </w:pPr>
    <w:rPr>
      <w:rFonts w:ascii="Verdana" w:hAnsi="Verdana" w:cs="Times New Roman"/>
      <w:sz w:val="20"/>
      <w:szCs w:val="20"/>
    </w:rPr>
  </w:style>
  <w:style w:type="paragraph" w:customStyle="1" w:styleId="xl30">
    <w:name w:val="xl30"/>
    <w:basedOn w:val="Normalny"/>
    <w:rsid w:val="004E5950"/>
    <w:pPr>
      <w:widowControl/>
      <w:spacing w:before="100" w:after="100"/>
    </w:pPr>
    <w:rPr>
      <w:rFonts w:ascii="Arial" w:hAnsi="Arial" w:cs="Times New Roman"/>
      <w:sz w:val="16"/>
      <w:szCs w:val="16"/>
    </w:rPr>
  </w:style>
  <w:style w:type="paragraph" w:customStyle="1" w:styleId="Style15">
    <w:name w:val="Style15"/>
    <w:basedOn w:val="Normalny"/>
    <w:uiPriority w:val="99"/>
    <w:rsid w:val="00E05215"/>
    <w:pPr>
      <w:suppressAutoHyphens w:val="0"/>
      <w:autoSpaceDE w:val="0"/>
      <w:autoSpaceDN w:val="0"/>
      <w:adjustRightInd w:val="0"/>
      <w:spacing w:line="552" w:lineRule="exact"/>
    </w:pPr>
    <w:rPr>
      <w:rFonts w:ascii="Times New Roman" w:hAnsi="Times New Roman" w:cs="Times New Roman"/>
      <w:lang w:eastAsia="pl-PL"/>
    </w:rPr>
  </w:style>
  <w:style w:type="paragraph" w:customStyle="1" w:styleId="Style16">
    <w:name w:val="Style16"/>
    <w:basedOn w:val="Normalny"/>
    <w:uiPriority w:val="99"/>
    <w:rsid w:val="00E05215"/>
    <w:pPr>
      <w:suppressAutoHyphens w:val="0"/>
      <w:autoSpaceDE w:val="0"/>
      <w:autoSpaceDN w:val="0"/>
      <w:adjustRightInd w:val="0"/>
      <w:spacing w:line="552" w:lineRule="exact"/>
    </w:pPr>
    <w:rPr>
      <w:rFonts w:ascii="Times New Roman" w:hAnsi="Times New Roman" w:cs="Times New Roman"/>
      <w:lang w:eastAsia="pl-PL"/>
    </w:rPr>
  </w:style>
  <w:style w:type="paragraph" w:customStyle="1" w:styleId="Style17">
    <w:name w:val="Style17"/>
    <w:basedOn w:val="Normalny"/>
    <w:uiPriority w:val="99"/>
    <w:rsid w:val="00E05215"/>
    <w:pPr>
      <w:suppressAutoHyphens w:val="0"/>
      <w:autoSpaceDE w:val="0"/>
      <w:autoSpaceDN w:val="0"/>
      <w:adjustRightInd w:val="0"/>
      <w:spacing w:line="275" w:lineRule="exact"/>
      <w:ind w:hanging="355"/>
      <w:jc w:val="both"/>
    </w:pPr>
    <w:rPr>
      <w:rFonts w:ascii="Times New Roman" w:hAnsi="Times New Roman" w:cs="Times New Roman"/>
      <w:lang w:eastAsia="pl-PL"/>
    </w:rPr>
  </w:style>
  <w:style w:type="paragraph" w:customStyle="1" w:styleId="Style18">
    <w:name w:val="Style18"/>
    <w:basedOn w:val="Normalny"/>
    <w:uiPriority w:val="99"/>
    <w:rsid w:val="00E05215"/>
    <w:pPr>
      <w:suppressAutoHyphens w:val="0"/>
      <w:autoSpaceDE w:val="0"/>
      <w:autoSpaceDN w:val="0"/>
      <w:adjustRightInd w:val="0"/>
    </w:pPr>
    <w:rPr>
      <w:rFonts w:ascii="Times New Roman" w:hAnsi="Times New Roman" w:cs="Times New Roman"/>
      <w:lang w:eastAsia="pl-PL"/>
    </w:rPr>
  </w:style>
  <w:style w:type="character" w:customStyle="1" w:styleId="FontStyle46">
    <w:name w:val="Font Style46"/>
    <w:uiPriority w:val="99"/>
    <w:rsid w:val="00E05215"/>
    <w:rPr>
      <w:rFonts w:ascii="Arial Unicode MS" w:eastAsia="Arial Unicode MS" w:cs="Arial Unicode MS"/>
      <w:b/>
      <w:bCs/>
      <w:color w:val="000000"/>
      <w:sz w:val="20"/>
      <w:szCs w:val="20"/>
    </w:rPr>
  </w:style>
  <w:style w:type="character" w:customStyle="1" w:styleId="FontStyle15">
    <w:name w:val="Font Style15"/>
    <w:basedOn w:val="Domylnaczcionkaakapitu"/>
    <w:uiPriority w:val="99"/>
    <w:rsid w:val="00E05215"/>
    <w:rPr>
      <w:rFonts w:ascii="Times New Roman" w:hAnsi="Times New Roman" w:cs="Times New Roman"/>
      <w:b/>
      <w:bCs/>
      <w:color w:val="000000"/>
      <w:sz w:val="24"/>
      <w:szCs w:val="24"/>
    </w:rPr>
  </w:style>
  <w:style w:type="character" w:customStyle="1" w:styleId="FontStyle43">
    <w:name w:val="Font Style43"/>
    <w:basedOn w:val="Domylnaczcionkaakapitu"/>
    <w:uiPriority w:val="99"/>
    <w:rsid w:val="00E05215"/>
    <w:rPr>
      <w:rFonts w:ascii="Times New Roman" w:hAnsi="Times New Roman" w:cs="Times New Roman"/>
      <w:color w:val="000000"/>
      <w:sz w:val="22"/>
      <w:szCs w:val="22"/>
    </w:rPr>
  </w:style>
  <w:style w:type="paragraph" w:customStyle="1" w:styleId="Style19">
    <w:name w:val="Style19"/>
    <w:basedOn w:val="Normalny"/>
    <w:uiPriority w:val="99"/>
    <w:rsid w:val="00E05215"/>
    <w:pPr>
      <w:suppressAutoHyphens w:val="0"/>
      <w:autoSpaceDE w:val="0"/>
      <w:autoSpaceDN w:val="0"/>
      <w:adjustRightInd w:val="0"/>
      <w:spacing w:line="317" w:lineRule="exact"/>
      <w:jc w:val="both"/>
    </w:pPr>
    <w:rPr>
      <w:rFonts w:ascii="Times New Roman" w:eastAsiaTheme="minorEastAsia" w:hAnsi="Times New Roman" w:cs="Times New Roman"/>
      <w:lang w:eastAsia="pl-PL"/>
    </w:rPr>
  </w:style>
  <w:style w:type="paragraph" w:customStyle="1" w:styleId="Style20">
    <w:name w:val="Style20"/>
    <w:basedOn w:val="Normalny"/>
    <w:uiPriority w:val="99"/>
    <w:rsid w:val="00E05215"/>
    <w:pPr>
      <w:suppressAutoHyphens w:val="0"/>
      <w:autoSpaceDE w:val="0"/>
      <w:autoSpaceDN w:val="0"/>
      <w:adjustRightInd w:val="0"/>
    </w:pPr>
    <w:rPr>
      <w:rFonts w:ascii="Times New Roman" w:eastAsiaTheme="minorEastAsia" w:hAnsi="Times New Roman" w:cs="Times New Roman"/>
      <w:lang w:eastAsia="pl-PL"/>
    </w:rPr>
  </w:style>
  <w:style w:type="paragraph" w:customStyle="1" w:styleId="Style25">
    <w:name w:val="Style25"/>
    <w:basedOn w:val="Normalny"/>
    <w:uiPriority w:val="99"/>
    <w:rsid w:val="00E05215"/>
    <w:pPr>
      <w:suppressAutoHyphens w:val="0"/>
      <w:autoSpaceDE w:val="0"/>
      <w:autoSpaceDN w:val="0"/>
      <w:adjustRightInd w:val="0"/>
    </w:pPr>
    <w:rPr>
      <w:rFonts w:ascii="Times New Roman" w:eastAsiaTheme="minorEastAsia" w:hAnsi="Times New Roman" w:cs="Times New Roman"/>
      <w:lang w:eastAsia="pl-PL"/>
    </w:rPr>
  </w:style>
  <w:style w:type="paragraph" w:customStyle="1" w:styleId="Style27">
    <w:name w:val="Style27"/>
    <w:basedOn w:val="Normalny"/>
    <w:uiPriority w:val="99"/>
    <w:rsid w:val="00E05215"/>
    <w:pPr>
      <w:suppressAutoHyphens w:val="0"/>
      <w:autoSpaceDE w:val="0"/>
      <w:autoSpaceDN w:val="0"/>
      <w:adjustRightInd w:val="0"/>
      <w:spacing w:line="278" w:lineRule="exact"/>
      <w:ind w:hanging="115"/>
    </w:pPr>
    <w:rPr>
      <w:rFonts w:ascii="Times New Roman" w:eastAsiaTheme="minorEastAsia" w:hAnsi="Times New Roman" w:cs="Times New Roman"/>
      <w:lang w:eastAsia="pl-PL"/>
    </w:rPr>
  </w:style>
  <w:style w:type="paragraph" w:customStyle="1" w:styleId="Style28">
    <w:name w:val="Style28"/>
    <w:basedOn w:val="Normalny"/>
    <w:uiPriority w:val="99"/>
    <w:rsid w:val="00E05215"/>
    <w:pPr>
      <w:suppressAutoHyphens w:val="0"/>
      <w:autoSpaceDE w:val="0"/>
      <w:autoSpaceDN w:val="0"/>
      <w:adjustRightInd w:val="0"/>
      <w:spacing w:line="319" w:lineRule="exact"/>
    </w:pPr>
    <w:rPr>
      <w:rFonts w:ascii="Times New Roman" w:eastAsiaTheme="minorEastAsia" w:hAnsi="Times New Roman" w:cs="Times New Roman"/>
      <w:lang w:eastAsia="pl-PL"/>
    </w:rPr>
  </w:style>
  <w:style w:type="character" w:customStyle="1" w:styleId="FontStyle41">
    <w:name w:val="Font Style41"/>
    <w:basedOn w:val="Domylnaczcionkaakapitu"/>
    <w:uiPriority w:val="99"/>
    <w:rsid w:val="00E05215"/>
    <w:rPr>
      <w:rFonts w:ascii="Times New Roman" w:hAnsi="Times New Roman" w:cs="Times New Roman"/>
      <w:b/>
      <w:bCs/>
      <w:color w:val="000000"/>
      <w:sz w:val="26"/>
      <w:szCs w:val="26"/>
    </w:rPr>
  </w:style>
  <w:style w:type="character" w:customStyle="1" w:styleId="FontStyle42">
    <w:name w:val="Font Style42"/>
    <w:basedOn w:val="Domylnaczcionkaakapitu"/>
    <w:uiPriority w:val="99"/>
    <w:rsid w:val="00E05215"/>
    <w:rPr>
      <w:rFonts w:ascii="Times New Roman" w:hAnsi="Times New Roman" w:cs="Times New Roman"/>
      <w:b/>
      <w:bCs/>
      <w:color w:val="000000"/>
      <w:sz w:val="22"/>
      <w:szCs w:val="22"/>
    </w:rPr>
  </w:style>
  <w:style w:type="paragraph" w:customStyle="1" w:styleId="Style22">
    <w:name w:val="Style22"/>
    <w:basedOn w:val="Normalny"/>
    <w:uiPriority w:val="99"/>
    <w:rsid w:val="00E05215"/>
    <w:pPr>
      <w:suppressAutoHyphens w:val="0"/>
      <w:autoSpaceDE w:val="0"/>
      <w:autoSpaceDN w:val="0"/>
      <w:adjustRightInd w:val="0"/>
      <w:spacing w:line="408" w:lineRule="exact"/>
      <w:ind w:hanging="350"/>
    </w:pPr>
    <w:rPr>
      <w:rFonts w:ascii="Times New Roman" w:eastAsiaTheme="minorEastAsia" w:hAnsi="Times New Roman" w:cs="Times New Roman"/>
      <w:lang w:eastAsia="pl-PL"/>
    </w:rPr>
  </w:style>
  <w:style w:type="paragraph" w:customStyle="1" w:styleId="Style30">
    <w:name w:val="Style30"/>
    <w:basedOn w:val="Normalny"/>
    <w:uiPriority w:val="99"/>
    <w:rsid w:val="00E05215"/>
    <w:pPr>
      <w:suppressAutoHyphens w:val="0"/>
      <w:autoSpaceDE w:val="0"/>
      <w:autoSpaceDN w:val="0"/>
      <w:adjustRightInd w:val="0"/>
    </w:pPr>
    <w:rPr>
      <w:rFonts w:ascii="Times New Roman" w:eastAsiaTheme="minorEastAsia" w:hAnsi="Times New Roman" w:cs="Times New Roman"/>
      <w:lang w:eastAsia="pl-PL"/>
    </w:rPr>
  </w:style>
  <w:style w:type="character" w:customStyle="1" w:styleId="FontStyle45">
    <w:name w:val="Font Style45"/>
    <w:basedOn w:val="Domylnaczcionkaakapitu"/>
    <w:uiPriority w:val="99"/>
    <w:rsid w:val="00E05215"/>
    <w:rPr>
      <w:rFonts w:ascii="Times New Roman" w:hAnsi="Times New Roman" w:cs="Times New Roman"/>
      <w:b/>
      <w:bCs/>
      <w:color w:val="000000"/>
      <w:sz w:val="22"/>
      <w:szCs w:val="22"/>
    </w:rPr>
  </w:style>
  <w:style w:type="paragraph" w:customStyle="1" w:styleId="Style31">
    <w:name w:val="Style31"/>
    <w:basedOn w:val="Normalny"/>
    <w:uiPriority w:val="99"/>
    <w:rsid w:val="00E05215"/>
    <w:pPr>
      <w:suppressAutoHyphens w:val="0"/>
      <w:autoSpaceDE w:val="0"/>
      <w:autoSpaceDN w:val="0"/>
      <w:adjustRightInd w:val="0"/>
      <w:spacing w:line="418" w:lineRule="exact"/>
      <w:ind w:firstLine="648"/>
    </w:pPr>
    <w:rPr>
      <w:rFonts w:ascii="Times New Roman" w:eastAsiaTheme="minorEastAsia" w:hAnsi="Times New Roman" w:cs="Times New Roman"/>
      <w:lang w:eastAsia="pl-PL"/>
    </w:rPr>
  </w:style>
  <w:style w:type="character" w:styleId="Odwoaniedokomentarza">
    <w:name w:val="annotation reference"/>
    <w:basedOn w:val="Domylnaczcionkaakapitu"/>
    <w:uiPriority w:val="99"/>
    <w:semiHidden/>
    <w:unhideWhenUsed/>
    <w:rsid w:val="004965AB"/>
    <w:rPr>
      <w:sz w:val="16"/>
      <w:szCs w:val="16"/>
    </w:rPr>
  </w:style>
  <w:style w:type="paragraph" w:styleId="Tekstkomentarza">
    <w:name w:val="annotation text"/>
    <w:basedOn w:val="Normalny"/>
    <w:link w:val="TekstkomentarzaZnak1"/>
    <w:uiPriority w:val="99"/>
    <w:semiHidden/>
    <w:unhideWhenUsed/>
    <w:rsid w:val="004965AB"/>
    <w:rPr>
      <w:sz w:val="20"/>
      <w:szCs w:val="20"/>
    </w:rPr>
  </w:style>
  <w:style w:type="character" w:customStyle="1" w:styleId="TekstkomentarzaZnak1">
    <w:name w:val="Tekst komentarza Znak1"/>
    <w:basedOn w:val="Domylnaczcionkaakapitu"/>
    <w:link w:val="Tekstkomentarza"/>
    <w:uiPriority w:val="99"/>
    <w:semiHidden/>
    <w:rsid w:val="004965AB"/>
    <w:rPr>
      <w:rFonts w:ascii="Calibri" w:hAnsi="Calibri" w:cs="Calibri"/>
      <w:lang w:eastAsia="ar-SA"/>
    </w:rPr>
  </w:style>
  <w:style w:type="paragraph" w:styleId="Tematkomentarza">
    <w:name w:val="annotation subject"/>
    <w:basedOn w:val="Tekstkomentarza"/>
    <w:next w:val="Tekstkomentarza"/>
    <w:link w:val="TematkomentarzaZnak1"/>
    <w:uiPriority w:val="99"/>
    <w:semiHidden/>
    <w:unhideWhenUsed/>
    <w:rsid w:val="004965AB"/>
    <w:rPr>
      <w:b/>
      <w:bCs/>
    </w:rPr>
  </w:style>
  <w:style w:type="character" w:customStyle="1" w:styleId="TematkomentarzaZnak1">
    <w:name w:val="Temat komentarza Znak1"/>
    <w:basedOn w:val="TekstkomentarzaZnak1"/>
    <w:link w:val="Tematkomentarza"/>
    <w:uiPriority w:val="99"/>
    <w:semiHidden/>
    <w:rsid w:val="004965AB"/>
    <w:rPr>
      <w:rFonts w:ascii="Calibri" w:hAnsi="Calibri" w:cs="Calibri"/>
      <w:b/>
      <w:bCs/>
      <w:lang w:eastAsia="ar-SA"/>
    </w:rPr>
  </w:style>
  <w:style w:type="paragraph" w:styleId="Tekstdymka">
    <w:name w:val="Balloon Text"/>
    <w:basedOn w:val="Normalny"/>
    <w:link w:val="TekstdymkaZnak1"/>
    <w:uiPriority w:val="99"/>
    <w:semiHidden/>
    <w:unhideWhenUsed/>
    <w:rsid w:val="004965AB"/>
    <w:rPr>
      <w:rFonts w:ascii="Segoe UI" w:hAnsi="Segoe UI" w:cs="Segoe UI"/>
      <w:sz w:val="18"/>
      <w:szCs w:val="18"/>
    </w:rPr>
  </w:style>
  <w:style w:type="character" w:customStyle="1" w:styleId="TekstdymkaZnak1">
    <w:name w:val="Tekst dymka Znak1"/>
    <w:basedOn w:val="Domylnaczcionkaakapitu"/>
    <w:link w:val="Tekstdymka"/>
    <w:uiPriority w:val="99"/>
    <w:semiHidden/>
    <w:rsid w:val="004965AB"/>
    <w:rPr>
      <w:rFonts w:ascii="Segoe UI" w:hAnsi="Segoe UI" w:cs="Segoe UI"/>
      <w:sz w:val="18"/>
      <w:szCs w:val="18"/>
      <w:lang w:eastAsia="ar-SA"/>
    </w:rPr>
  </w:style>
  <w:style w:type="paragraph" w:customStyle="1" w:styleId="Default">
    <w:name w:val="Default"/>
    <w:rsid w:val="0014296D"/>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commentsExtended" Target="commentsExtended.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20</Pages>
  <Words>9155</Words>
  <Characters>54934</Characters>
  <Application>Microsoft Office Word</Application>
  <DocSecurity>0</DocSecurity>
  <Lines>457</Lines>
  <Paragraphs>127</Paragraphs>
  <ScaleCrop>false</ScaleCrop>
  <HeadingPairs>
    <vt:vector size="2" baseType="variant">
      <vt:variant>
        <vt:lpstr>Tytuł</vt:lpstr>
      </vt:variant>
      <vt:variant>
        <vt:i4>1</vt:i4>
      </vt:variant>
    </vt:vector>
  </HeadingPairs>
  <TitlesOfParts>
    <vt:vector size="1" baseType="lpstr">
      <vt:lpstr/>
    </vt:vector>
  </TitlesOfParts>
  <Company>HP Inc.</Company>
  <LinksUpToDate>false</LinksUpToDate>
  <CharactersWithSpaces>63962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Bartłomiej Szkamruk - Nadleśnictwo Sieniawa</dc:creator>
  <cp:lastModifiedBy>magdalena.lachowicz</cp:lastModifiedBy>
  <cp:revision>5</cp:revision>
  <cp:lastPrinted>1899-12-31T23:00:00Z</cp:lastPrinted>
  <dcterms:created xsi:type="dcterms:W3CDTF">2026-05-08T10:49:00Z</dcterms:created>
  <dcterms:modified xsi:type="dcterms:W3CDTF">2026-05-11T12:56:00Z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