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BC6E07" w14:textId="760BA144" w:rsidR="00B63913" w:rsidRDefault="00B63913" w:rsidP="004E04F8">
      <w:pPr>
        <w:jc w:val="both"/>
        <w:rPr>
          <w:sz w:val="32"/>
          <w:szCs w:val="32"/>
        </w:rPr>
      </w:pPr>
    </w:p>
    <w:p w14:paraId="0C2EA39E" w14:textId="77777777" w:rsidR="000A0FAB" w:rsidRDefault="000A0FAB" w:rsidP="00B36612">
      <w:pPr>
        <w:pStyle w:val="NormalnyWyjustowany"/>
      </w:pPr>
      <w:bookmarkStart w:id="0" w:name="_Hlk203035553"/>
      <w:bookmarkEnd w:id="0"/>
      <w:r>
        <w:t>PROJEKT KONCEPCYJNY BUDOWY BIBLIOTECZNEGO CENTRUM SPOŁECZNEGO - BIBLIOTEKA - PRZESTRZEŃ - DOBRA PRZY ULICY DOBREJ W PRUSZKOWIE</w:t>
      </w:r>
    </w:p>
    <w:p w14:paraId="5F9C4CB7" w14:textId="68E0C27B" w:rsidR="00A3786E" w:rsidRPr="00A3786E" w:rsidRDefault="00920D27" w:rsidP="004E04F8">
      <w:pPr>
        <w:jc w:val="both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1191E298" wp14:editId="320FAE64">
            <wp:extent cx="5760720" cy="3840480"/>
            <wp:effectExtent l="0" t="0" r="0" b="7620"/>
            <wp:docPr id="1272020609" name="Obraz 2" descr="Obraz zawierający na wolnym powietrzu, niebo, roślin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020609" name="Obraz 2" descr="Obraz zawierający na wolnym powietrzu, niebo, roślina, drzewo&#10;&#10;Zawartość wygenerowana przez AI może być niepoprawna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8C3A" w14:textId="77777777" w:rsidR="00B6380F" w:rsidRDefault="00B6380F" w:rsidP="00ED0C12"/>
    <w:p w14:paraId="721661DE" w14:textId="77777777" w:rsidR="00B6380F" w:rsidRDefault="00B6380F" w:rsidP="00ED0C12"/>
    <w:p w14:paraId="59A545CA" w14:textId="42150BDE" w:rsidR="00511500" w:rsidRDefault="00511500" w:rsidP="00ED0C12"/>
    <w:p w14:paraId="10A56D2E" w14:textId="5F1929D8" w:rsidR="00633983" w:rsidRDefault="00633983" w:rsidP="00ED0C12"/>
    <w:p w14:paraId="5CCC8166" w14:textId="5EDAD303" w:rsidR="005F76B8" w:rsidRPr="000D4346" w:rsidRDefault="00ED0C12" w:rsidP="00ED0C12">
      <w:r w:rsidRPr="27DA5814">
        <w:rPr>
          <w:rFonts w:eastAsiaTheme="minorEastAsia"/>
        </w:rPr>
        <w:t>Inwestor</w:t>
      </w:r>
      <w:r w:rsidR="004F632A" w:rsidRPr="000D4346">
        <w:t>:</w:t>
      </w:r>
      <w:r w:rsidR="00487039" w:rsidRPr="000D4346">
        <w:t xml:space="preserve"> </w:t>
      </w:r>
      <w:r w:rsidR="00633983">
        <w:tab/>
      </w:r>
      <w:r w:rsidR="00633983">
        <w:tab/>
      </w:r>
      <w:r w:rsidR="00633983">
        <w:tab/>
      </w:r>
      <w:r w:rsidR="00487039" w:rsidRPr="002D755B">
        <w:rPr>
          <w:b/>
          <w:bCs/>
        </w:rPr>
        <w:t>Gmina Miasto Pruszków</w:t>
      </w:r>
    </w:p>
    <w:p w14:paraId="75B51C80" w14:textId="59F3B642" w:rsidR="004F632A" w:rsidRPr="000D4346" w:rsidRDefault="004F632A" w:rsidP="00ED0C12">
      <w:r w:rsidRPr="000D4346">
        <w:t>Adres</w:t>
      </w:r>
      <w:r w:rsidR="00633983">
        <w:t xml:space="preserve"> inwestycji</w:t>
      </w:r>
      <w:r w:rsidRPr="000D4346">
        <w:t>:</w:t>
      </w:r>
      <w:r w:rsidR="00902BFF" w:rsidRPr="000D4346">
        <w:t xml:space="preserve"> </w:t>
      </w:r>
      <w:r w:rsidR="00633983">
        <w:tab/>
      </w:r>
      <w:r w:rsidR="00633983">
        <w:tab/>
      </w:r>
      <w:r w:rsidR="00902BFF" w:rsidRPr="002D755B">
        <w:rPr>
          <w:b/>
          <w:bCs/>
        </w:rPr>
        <w:t xml:space="preserve">Pruszków ul. </w:t>
      </w:r>
      <w:r w:rsidR="000A0FAB">
        <w:rPr>
          <w:b/>
          <w:bCs/>
        </w:rPr>
        <w:t>Dobra</w:t>
      </w:r>
    </w:p>
    <w:p w14:paraId="62AF8C1D" w14:textId="75A3DDB0" w:rsidR="004779EE" w:rsidRDefault="00460711" w:rsidP="00B36612">
      <w:pPr>
        <w:pStyle w:val="NormalnyWyjustowany"/>
        <w:rPr>
          <w:rStyle w:val="Domylnaczcionkaakapitu1"/>
          <w:b/>
          <w:bCs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9EB859E" wp14:editId="0794C851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523875" cy="1387729"/>
            <wp:effectExtent l="0" t="0" r="0" b="3175"/>
            <wp:wrapNone/>
            <wp:docPr id="113916691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387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071F" w:rsidRPr="000D4346">
        <w:t xml:space="preserve">Nr ew. działki: </w:t>
      </w:r>
      <w:r w:rsidR="00633983">
        <w:tab/>
      </w:r>
      <w:r w:rsidR="00633983">
        <w:tab/>
      </w:r>
      <w:r w:rsidR="004779EE">
        <w:rPr>
          <w:rStyle w:val="Domylnaczcionkaakapitu1"/>
          <w:b/>
          <w:bCs/>
        </w:rPr>
        <w:t>302, 298, 297, 295/1, 295/2, 295/3,</w:t>
      </w:r>
    </w:p>
    <w:p w14:paraId="65AA124C" w14:textId="67A261A9" w:rsidR="0018071F" w:rsidRPr="000D4346" w:rsidRDefault="005D09A7" w:rsidP="00B36612">
      <w:pPr>
        <w:pStyle w:val="NormalnyWyjustowany"/>
      </w:pPr>
      <w:r>
        <w:rPr>
          <w:rStyle w:val="Domylnaczcionkaakapitu1"/>
          <w:b/>
          <w:bCs/>
        </w:rPr>
        <w:t xml:space="preserve">                                                         </w:t>
      </w:r>
      <w:r w:rsidR="004779EE">
        <w:rPr>
          <w:rStyle w:val="Domylnaczcionkaakapitu1"/>
          <w:b/>
          <w:bCs/>
        </w:rPr>
        <w:t xml:space="preserve"> 295/4, 295/7, 295/8, 295/11 </w:t>
      </w:r>
      <w:proofErr w:type="spellStart"/>
      <w:r w:rsidR="004779EE">
        <w:rPr>
          <w:rStyle w:val="Domylnaczcionkaakapitu1"/>
          <w:b/>
          <w:bCs/>
        </w:rPr>
        <w:t>obr</w:t>
      </w:r>
      <w:proofErr w:type="spellEnd"/>
      <w:r w:rsidR="004779EE">
        <w:rPr>
          <w:rStyle w:val="Domylnaczcionkaakapitu1"/>
          <w:b/>
          <w:bCs/>
        </w:rPr>
        <w:t>. 18</w:t>
      </w:r>
    </w:p>
    <w:p w14:paraId="3021030E" w14:textId="2F271B48" w:rsidR="005F76B8" w:rsidRPr="000D4346" w:rsidRDefault="005F76B8" w:rsidP="00ED0C12">
      <w:r w:rsidRPr="000D4346">
        <w:t>Projektant:</w:t>
      </w:r>
      <w:r w:rsidR="00D52268" w:rsidRPr="000D4346">
        <w:t xml:space="preserve"> </w:t>
      </w:r>
      <w:r w:rsidR="00633983">
        <w:tab/>
      </w:r>
      <w:r w:rsidR="00633983">
        <w:tab/>
      </w:r>
      <w:r w:rsidR="00633983">
        <w:tab/>
      </w:r>
      <w:r w:rsidR="00D52268" w:rsidRPr="002D755B">
        <w:rPr>
          <w:b/>
          <w:bCs/>
        </w:rPr>
        <w:t>STAMINA STUDIO sp. z o.o.</w:t>
      </w:r>
    </w:p>
    <w:p w14:paraId="31C1D7DC" w14:textId="18EAFEA8" w:rsidR="005F76B8" w:rsidRPr="000D4346" w:rsidRDefault="005F76B8" w:rsidP="00ED0C12">
      <w:r w:rsidRPr="000D4346">
        <w:t>Data:</w:t>
      </w:r>
      <w:r w:rsidR="00D52268" w:rsidRPr="000D4346">
        <w:t xml:space="preserve"> </w:t>
      </w:r>
      <w:r w:rsidR="00633983">
        <w:tab/>
      </w:r>
      <w:r w:rsidR="00633983">
        <w:tab/>
      </w:r>
      <w:r w:rsidR="00633983">
        <w:tab/>
      </w:r>
      <w:r w:rsidR="00633983">
        <w:tab/>
      </w:r>
      <w:r w:rsidR="008A473E">
        <w:rPr>
          <w:b/>
          <w:bCs/>
        </w:rPr>
        <w:t>1</w:t>
      </w:r>
      <w:r w:rsidR="004779EE">
        <w:rPr>
          <w:b/>
          <w:bCs/>
        </w:rPr>
        <w:t>1</w:t>
      </w:r>
      <w:r w:rsidR="00D52268" w:rsidRPr="002D755B">
        <w:rPr>
          <w:b/>
          <w:bCs/>
        </w:rPr>
        <w:t>.2025 r.</w:t>
      </w:r>
    </w:p>
    <w:p w14:paraId="0F088F44" w14:textId="30CB2266" w:rsidR="00876154" w:rsidRDefault="00876154" w:rsidP="00ED0C12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eastAsia="en-US"/>
          <w14:ligatures w14:val="standardContextual"/>
        </w:rPr>
        <w:id w:val="1004700811"/>
        <w:docPartObj>
          <w:docPartGallery w:val="Table of Contents"/>
          <w:docPartUnique/>
        </w:docPartObj>
      </w:sdtPr>
      <w:sdtContent>
        <w:p w14:paraId="19E43D82" w14:textId="0AD1AC59" w:rsidR="00D7102A" w:rsidRDefault="00D7102A">
          <w:pPr>
            <w:pStyle w:val="Nagwekspisutreci"/>
          </w:pPr>
          <w:r>
            <w:t>Spis treści</w:t>
          </w:r>
        </w:p>
        <w:p w14:paraId="1CB27F06" w14:textId="2A19F619" w:rsidR="00460711" w:rsidRDefault="23124672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r>
            <w:fldChar w:fldCharType="begin"/>
          </w:r>
          <w:r>
            <w:instrText>TOC \o "1-3" \z \u \h</w:instrText>
          </w:r>
          <w:r>
            <w:fldChar w:fldCharType="separate"/>
          </w:r>
          <w:hyperlink w:anchor="_Toc214358392" w:history="1">
            <w:r w:rsidR="00460711" w:rsidRPr="0064657B">
              <w:rPr>
                <w:rStyle w:val="Hipercze"/>
                <w:noProof/>
              </w:rPr>
              <w:t>1.</w:t>
            </w:r>
            <w:r w:rsidR="00460711">
              <w:rPr>
                <w:rFonts w:eastAsiaTheme="minorEastAsia"/>
                <w:noProof/>
                <w:lang w:val="ru-RU" w:eastAsia="ru-RU"/>
              </w:rPr>
              <w:tab/>
            </w:r>
            <w:r w:rsidR="00460711" w:rsidRPr="0064657B">
              <w:rPr>
                <w:rStyle w:val="Hipercze"/>
                <w:noProof/>
              </w:rPr>
              <w:t>Cel i zakres opracowania</w:t>
            </w:r>
            <w:r w:rsidR="00460711">
              <w:rPr>
                <w:noProof/>
                <w:webHidden/>
              </w:rPr>
              <w:tab/>
            </w:r>
            <w:r w:rsidR="00460711">
              <w:rPr>
                <w:noProof/>
                <w:webHidden/>
              </w:rPr>
              <w:fldChar w:fldCharType="begin"/>
            </w:r>
            <w:r w:rsidR="00460711">
              <w:rPr>
                <w:noProof/>
                <w:webHidden/>
              </w:rPr>
              <w:instrText xml:space="preserve"> PAGEREF _Toc214358392 \h </w:instrText>
            </w:r>
            <w:r w:rsidR="00460711">
              <w:rPr>
                <w:noProof/>
                <w:webHidden/>
              </w:rPr>
            </w:r>
            <w:r w:rsidR="00460711"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3</w:t>
            </w:r>
            <w:r w:rsidR="00460711">
              <w:rPr>
                <w:noProof/>
                <w:webHidden/>
              </w:rPr>
              <w:fldChar w:fldCharType="end"/>
            </w:r>
          </w:hyperlink>
        </w:p>
        <w:p w14:paraId="06BFC101" w14:textId="7A46CE73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3" w:history="1">
            <w:r w:rsidRPr="0064657B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Stan istniejący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5C0335" w14:textId="6BA91B69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4" w:history="1">
            <w:r w:rsidRPr="0064657B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Projekt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F3B271" w14:textId="3CA9585B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5" w:history="1">
            <w:r w:rsidRPr="0064657B">
              <w:rPr>
                <w:rStyle w:val="Hipercze"/>
                <w:noProof/>
              </w:rPr>
              <w:t>3.1.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Informacje ogólne, podstawowe dane liczbowe dla części rozbudowywanej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1156A4" w14:textId="2F10A527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6" w:history="1">
            <w:r w:rsidRPr="0064657B">
              <w:rPr>
                <w:rStyle w:val="Hipercze"/>
                <w:noProof/>
              </w:rPr>
              <w:t>3.2.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Projektowane zagospodarowanie terenu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35B741" w14:textId="0F5A3E95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7" w:history="1">
            <w:r w:rsidRPr="0064657B">
              <w:rPr>
                <w:rStyle w:val="Hipercze"/>
                <w:noProof/>
              </w:rPr>
              <w:t>3.2.1.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Nawierzchnie utwardzone i biologicznie czynne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C4251C" w14:textId="1D11BC3F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8" w:history="1">
            <w:r w:rsidRPr="0064657B">
              <w:rPr>
                <w:rStyle w:val="Hipercze"/>
                <w:noProof/>
              </w:rPr>
              <w:t>3.2.2.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Podbudowa pod ścieżką biegową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D07D9C" w14:textId="6B13C77F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399" w:history="1">
            <w:r w:rsidRPr="0064657B">
              <w:rPr>
                <w:rStyle w:val="Hipercze"/>
                <w:noProof/>
              </w:rPr>
              <w:t>3.2.3.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Mała architektura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6FACBA" w14:textId="5ABE352E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0" w:history="1">
            <w:r w:rsidRPr="0064657B">
              <w:rPr>
                <w:rStyle w:val="Hipercze"/>
                <w:noProof/>
              </w:rPr>
              <w:t>3.2.4.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Rozwiązania komunikacyjne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423A5A" w14:textId="16931A8E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1" w:history="1">
            <w:r w:rsidRPr="0064657B">
              <w:rPr>
                <w:rStyle w:val="Hipercze"/>
                <w:noProof/>
              </w:rPr>
              <w:t>3.2.5.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Oświetlenie zewnętrzne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C58647" w14:textId="3A861A0E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2" w:history="1">
            <w:r w:rsidRPr="0064657B">
              <w:rPr>
                <w:rStyle w:val="Hipercze"/>
                <w:noProof/>
              </w:rPr>
              <w:t>3.2.6.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Oświetlenie ścieżki biegowej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BD4E1A" w14:textId="01AAADE9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3" w:history="1">
            <w:r w:rsidRPr="0064657B">
              <w:rPr>
                <w:rStyle w:val="Hipercze"/>
                <w:noProof/>
              </w:rPr>
              <w:t>3.2.7.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Przyłącza oraz wewnętrzne instalacje podziemne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69FC1B" w14:textId="72FF55BD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4" w:history="1">
            <w:r w:rsidRPr="0064657B">
              <w:rPr>
                <w:rStyle w:val="Hipercze"/>
                <w:noProof/>
              </w:rPr>
              <w:t>3.3.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Projektowany budynek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F98EA4" w14:textId="53912FD8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5" w:history="1">
            <w:r w:rsidRPr="0064657B">
              <w:rPr>
                <w:rStyle w:val="Hipercze"/>
                <w:noProof/>
              </w:rPr>
              <w:t>3.3.1.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Roboty stanu surowego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E22CEE" w14:textId="0E3F0A9C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6" w:history="1">
            <w:r w:rsidRPr="0064657B">
              <w:rPr>
                <w:rStyle w:val="Hipercze"/>
                <w:noProof/>
              </w:rPr>
              <w:t>3.3.2.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Roboty wykończeniowe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E269F9" w14:textId="00269714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7" w:history="1">
            <w:r w:rsidRPr="0064657B">
              <w:rPr>
                <w:rStyle w:val="Hipercze"/>
                <w:noProof/>
              </w:rPr>
              <w:t>3.3.3.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Roboty montażowe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08422F" w14:textId="08A6287C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8" w:history="1">
            <w:r w:rsidRPr="0064657B">
              <w:rPr>
                <w:rStyle w:val="Hipercze"/>
                <w:noProof/>
              </w:rPr>
              <w:t>3.3.4.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Wyposażenie budynku projektowanego zgodnie z wymaganiami inwestora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DFDEEB" w14:textId="6A1CBFFA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09" w:history="1">
            <w:r w:rsidRPr="0064657B">
              <w:rPr>
                <w:rStyle w:val="Hipercze"/>
                <w:noProof/>
              </w:rPr>
              <w:t>3.3.5.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Roboty elewacyjne i dachowe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7788AE" w14:textId="0135314D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0" w:history="1">
            <w:r w:rsidRPr="0064657B">
              <w:rPr>
                <w:rStyle w:val="Hipercze"/>
                <w:noProof/>
              </w:rPr>
              <w:t>3.3.6.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Wewnętrzne instalacje sanitarne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C3549A" w14:textId="51807FBF" w:rsidR="00460711" w:rsidRDefault="00460711">
          <w:pPr>
            <w:pStyle w:val="Spistreci3"/>
            <w:tabs>
              <w:tab w:val="left" w:pos="144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1" w:history="1">
            <w:r w:rsidRPr="0064657B">
              <w:rPr>
                <w:rStyle w:val="Hipercze"/>
                <w:noProof/>
              </w:rPr>
              <w:t>3.3.7.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Wewnętrzne instalacje elektryczne i teletechniczne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17D2C" w14:textId="3CC07A62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2" w:history="1">
            <w:r w:rsidRPr="0064657B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Szacunkowy koszt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7BEA08" w14:textId="5BAC667C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3" w:history="1">
            <w:r w:rsidRPr="0064657B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Zestawienie pomieszczeń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CE2839" w14:textId="7AFCA91E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4" w:history="1">
            <w:r w:rsidRPr="0064657B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Warunki ochrony pożarowej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E9DB17" w14:textId="38351929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5" w:history="1">
            <w:r w:rsidRPr="0064657B">
              <w:rPr>
                <w:rStyle w:val="Hipercze"/>
                <w:noProof/>
              </w:rPr>
              <w:t>6.1.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Charakterystyka pożarowa projektowanego budynku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86C6A9" w14:textId="3D98941A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6" w:history="1">
            <w:r w:rsidRPr="0064657B">
              <w:rPr>
                <w:rStyle w:val="Hipercze"/>
                <w:noProof/>
              </w:rPr>
              <w:t>6.2.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Klasa odporności pożarowej budynku oraz odporność ogniowa i stopień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804245" w14:textId="580AD68C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7" w:history="1">
            <w:r w:rsidRPr="0064657B">
              <w:rPr>
                <w:rStyle w:val="Hipercze"/>
                <w:noProof/>
              </w:rPr>
              <w:t>6.3.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Strefy pożarowe, oddzielenia przeciwpożarowe.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7B3B18" w14:textId="488EB5FF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8" w:history="1">
            <w:r w:rsidRPr="0064657B">
              <w:rPr>
                <w:rStyle w:val="Hipercze"/>
                <w:noProof/>
              </w:rPr>
              <w:t>6.4.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Odległość budynku od obiektów sąsiednich.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96BC05" w14:textId="726DC7D2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19" w:history="1">
            <w:r w:rsidRPr="0064657B">
              <w:rPr>
                <w:rStyle w:val="Hipercze"/>
                <w:noProof/>
              </w:rPr>
              <w:t>6.5.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Warunki ewakuacji.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B7DD69" w14:textId="71C623FF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0" w:history="1">
            <w:r w:rsidRPr="0064657B">
              <w:rPr>
                <w:rStyle w:val="Hipercze"/>
                <w:noProof/>
              </w:rPr>
              <w:t>6.6.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Elementy wykończenia wnętrz.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B5FDEE" w14:textId="4F7C2B21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1" w:history="1">
            <w:r w:rsidRPr="0064657B">
              <w:rPr>
                <w:rStyle w:val="Hipercze"/>
                <w:noProof/>
              </w:rPr>
              <w:t>6.7.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Instalacje techniczne i przeciwpożarowe.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B65CF" w14:textId="3E4435B7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2" w:history="1">
            <w:r w:rsidRPr="0064657B">
              <w:rPr>
                <w:rStyle w:val="Hipercze"/>
                <w:noProof/>
              </w:rPr>
              <w:t>6.8.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Drogi pożarowe.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DD8193" w14:textId="3A072668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3" w:history="1">
            <w:r w:rsidRPr="0064657B">
              <w:rPr>
                <w:rStyle w:val="Hipercze"/>
                <w:noProof/>
              </w:rPr>
              <w:t>6.9.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Oznakowanie budynku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C0DA43" w14:textId="5ADD8E1E" w:rsidR="00460711" w:rsidRDefault="00460711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4" w:history="1">
            <w:r w:rsidRPr="0064657B">
              <w:rPr>
                <w:rStyle w:val="Hipercze"/>
                <w:noProof/>
              </w:rPr>
              <w:t>7.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8231E7" w14:textId="6113E607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5" w:history="1">
            <w:r w:rsidRPr="0064657B">
              <w:rPr>
                <w:rStyle w:val="Hipercze"/>
                <w:noProof/>
              </w:rPr>
              <w:t>7.1.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Załącznik 1 – Projekt koncepcyjny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C14487" w14:textId="036EC898" w:rsidR="00460711" w:rsidRDefault="00460711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val="ru-RU" w:eastAsia="ru-RU"/>
            </w:rPr>
          </w:pPr>
          <w:hyperlink w:anchor="_Toc214358426" w:history="1">
            <w:r w:rsidRPr="0064657B">
              <w:rPr>
                <w:rStyle w:val="Hipercze"/>
                <w:noProof/>
              </w:rPr>
              <w:t>7.2.</w:t>
            </w:r>
            <w:r>
              <w:rPr>
                <w:rFonts w:eastAsiaTheme="minorEastAsia"/>
                <w:noProof/>
                <w:lang w:val="ru-RU" w:eastAsia="ru-RU"/>
              </w:rPr>
              <w:tab/>
            </w:r>
            <w:r w:rsidRPr="0064657B">
              <w:rPr>
                <w:rStyle w:val="Hipercze"/>
                <w:noProof/>
              </w:rPr>
              <w:t>Załącznik 2 – Inwentaryzacja drzew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_Toc214358426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B3169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611064" w14:textId="576EF889" w:rsidR="23124672" w:rsidRDefault="23124672" w:rsidP="23124672">
          <w:pPr>
            <w:pStyle w:val="Spistreci2"/>
            <w:tabs>
              <w:tab w:val="left" w:pos="720"/>
              <w:tab w:val="right" w:leader="dot" w:pos="9060"/>
            </w:tabs>
            <w:rPr>
              <w:rStyle w:val="Hipercze"/>
            </w:rPr>
          </w:pPr>
          <w:r>
            <w:fldChar w:fldCharType="end"/>
          </w:r>
        </w:p>
      </w:sdtContent>
    </w:sdt>
    <w:p w14:paraId="641863C4" w14:textId="61A7B9CE" w:rsidR="00D7102A" w:rsidRDefault="00D7102A"/>
    <w:p w14:paraId="5B8FEBC5" w14:textId="61D9FA31" w:rsidR="00C20A44" w:rsidRDefault="001458E7" w:rsidP="0039210A">
      <w:pPr>
        <w:pStyle w:val="Nagwek1"/>
      </w:pPr>
      <w:bookmarkStart w:id="1" w:name="_Toc214358392"/>
      <w:r>
        <w:t xml:space="preserve">Cel i zakres </w:t>
      </w:r>
      <w:r w:rsidR="001965F9">
        <w:t>opracowania</w:t>
      </w:r>
      <w:bookmarkEnd w:id="1"/>
    </w:p>
    <w:p w14:paraId="4D43EF00" w14:textId="61E3BF46" w:rsidR="00A942CD" w:rsidRPr="00B36612" w:rsidRDefault="00A942CD" w:rsidP="00B36612">
      <w:pPr>
        <w:pStyle w:val="NormalnyWyjustowany"/>
      </w:pPr>
      <w:r w:rsidRPr="00B36612">
        <w:t xml:space="preserve">Projekt dotyczy budowy Bibliotecznego Centrum Społecznego - Biblioteka - Przestrzeń - Dobra przy ulicy Dobrej w Pruszkowie. Lokalizacja to działki ewidencyjne numer </w:t>
      </w:r>
      <w:r w:rsidRPr="00B36612">
        <w:rPr>
          <w:rStyle w:val="Domylnaczcionkaakapitu1"/>
        </w:rPr>
        <w:t xml:space="preserve">302, 298, 297, 295/1, 295/2, 295/3, 295/4, 295/7, 295/8, 295/11 </w:t>
      </w:r>
      <w:proofErr w:type="spellStart"/>
      <w:r w:rsidRPr="00B36612">
        <w:rPr>
          <w:rStyle w:val="Domylnaczcionkaakapitu1"/>
        </w:rPr>
        <w:t>obr</w:t>
      </w:r>
      <w:proofErr w:type="spellEnd"/>
      <w:r w:rsidRPr="00B36612">
        <w:rPr>
          <w:rStyle w:val="Domylnaczcionkaakapitu1"/>
        </w:rPr>
        <w:t>. 18</w:t>
      </w:r>
      <w:r w:rsidRPr="00B36612">
        <w:t>.</w:t>
      </w:r>
    </w:p>
    <w:p w14:paraId="4234BC0D" w14:textId="77777777" w:rsidR="00A942CD" w:rsidRPr="00B36612" w:rsidRDefault="00A942CD" w:rsidP="00B36612">
      <w:pPr>
        <w:pStyle w:val="NormalnyWyjustowany"/>
      </w:pPr>
      <w:r w:rsidRPr="00B36612">
        <w:t>Niniejszy projekt stanowi wytyczne do dalszych etapów projektowania. Wskazane rozwiązania projektowe w części rysunkowej oraz opisowej stanowią zestawienie minimalnych wymagań Zamawiającego. Dobór parametrów szczegółowych takich jak odporność pożarowa przegród, akustyka itp. nastąpi na etapie projektu budowlanego i technicznego.</w:t>
      </w:r>
    </w:p>
    <w:p w14:paraId="35515C20" w14:textId="584B2CDE" w:rsidR="00FD688F" w:rsidRPr="001C5599" w:rsidRDefault="00CE325D" w:rsidP="00DE77F8">
      <w:pPr>
        <w:rPr>
          <w:rFonts w:ascii="Aptos" w:hAnsi="Aptos"/>
        </w:rPr>
      </w:pPr>
      <w:r w:rsidRPr="001C5599">
        <w:rPr>
          <w:rFonts w:ascii="Aptos" w:hAnsi="Aptos"/>
        </w:rPr>
        <w:t xml:space="preserve">Główne </w:t>
      </w:r>
      <w:r w:rsidR="00A2665F" w:rsidRPr="001C5599">
        <w:rPr>
          <w:rFonts w:ascii="Aptos" w:hAnsi="Aptos"/>
        </w:rPr>
        <w:t>obszary powiązanych prac to:</w:t>
      </w:r>
    </w:p>
    <w:p w14:paraId="7F93513A" w14:textId="1ECE9589" w:rsidR="00F20A8C" w:rsidRPr="00492B14" w:rsidRDefault="00F20A8C" w:rsidP="005015B5">
      <w:pPr>
        <w:pStyle w:val="Akapitzlist1"/>
        <w:numPr>
          <w:ilvl w:val="0"/>
          <w:numId w:val="3"/>
        </w:numPr>
      </w:pPr>
      <w:r>
        <w:t>R</w:t>
      </w:r>
      <w:r w:rsidRPr="00492B14">
        <w:t>oz</w:t>
      </w:r>
      <w:r>
        <w:t xml:space="preserve">biórka </w:t>
      </w:r>
      <w:r w:rsidRPr="00492B14">
        <w:t>budynków istniejących na działce nr.302</w:t>
      </w:r>
      <w:r w:rsidR="00A71835">
        <w:t>,</w:t>
      </w:r>
    </w:p>
    <w:p w14:paraId="7C5523F2" w14:textId="764B7B6A" w:rsidR="00AE44AA" w:rsidRDefault="00F17D2D" w:rsidP="005015B5">
      <w:pPr>
        <w:pStyle w:val="Akapitzlist1"/>
        <w:numPr>
          <w:ilvl w:val="0"/>
          <w:numId w:val="3"/>
        </w:numPr>
      </w:pPr>
      <w:r>
        <w:t>Budowa nowego budynku</w:t>
      </w:r>
      <w:r w:rsidR="00462565">
        <w:t xml:space="preserve"> Bibliotecznego Centrum Społecznego </w:t>
      </w:r>
      <w:r w:rsidR="003143B1">
        <w:t>–</w:t>
      </w:r>
      <w:r w:rsidR="00462565">
        <w:t xml:space="preserve"> Bibliot</w:t>
      </w:r>
      <w:r w:rsidR="003143B1">
        <w:t>eka – Przestrzeń Dobra</w:t>
      </w:r>
      <w:r w:rsidR="00A71835">
        <w:t>,</w:t>
      </w:r>
    </w:p>
    <w:p w14:paraId="69F6FBE9" w14:textId="77777777" w:rsidR="00C3263A" w:rsidRPr="00C3263A" w:rsidRDefault="00C3263A" w:rsidP="00C3263A">
      <w:pPr>
        <w:pStyle w:val="Akapitzlist1"/>
        <w:numPr>
          <w:ilvl w:val="0"/>
          <w:numId w:val="3"/>
        </w:numPr>
      </w:pPr>
      <w:r w:rsidRPr="00C3263A">
        <w:t>Budowa drogi - ul. Dobrej wraz ze zjazdem na drogę wewnętrzną (prowadzącą do inwestycji objętej niniejszą koncepcją) zostanie zaprojektowana osobnym opracowaniem wraz z uzyskaniem wymaganych zgód. Na podstawie opracowanej koncepcji Projektant opracuje projekt budowlany dla terenu od miejsc parkingowych w głąb.</w:t>
      </w:r>
    </w:p>
    <w:p w14:paraId="38808E92" w14:textId="23D72964" w:rsidR="00241B88" w:rsidRDefault="00241B88" w:rsidP="005015B5">
      <w:pPr>
        <w:pStyle w:val="Akapitzlist1"/>
        <w:numPr>
          <w:ilvl w:val="0"/>
          <w:numId w:val="3"/>
        </w:numPr>
      </w:pPr>
      <w:r>
        <w:t>Wykonanie zagospodarowania terenów zielonych, nawierzchni oraz oświetlenia terenu: spełniające warunki dostępności obiektów użyteczności publicznej dostosowane dla osób z niepełnosprawnościami, zaprojektowanie terenu wokół budynku</w:t>
      </w:r>
      <w:r w:rsidR="00A71835">
        <w:t>,</w:t>
      </w:r>
    </w:p>
    <w:p w14:paraId="2F4C723E" w14:textId="1CAE5BD4" w:rsidR="00344432" w:rsidRPr="00492B14" w:rsidRDefault="00AC1470" w:rsidP="005015B5">
      <w:pPr>
        <w:pStyle w:val="Akapitzlist1"/>
        <w:numPr>
          <w:ilvl w:val="0"/>
          <w:numId w:val="3"/>
        </w:numPr>
      </w:pPr>
      <w:r>
        <w:t>W</w:t>
      </w:r>
      <w:r w:rsidR="00241B88" w:rsidRPr="00492B14">
        <w:t>ycinka kolidujących z projektem drzew</w:t>
      </w:r>
      <w:r w:rsidR="00A71835">
        <w:t>,</w:t>
      </w:r>
    </w:p>
    <w:p w14:paraId="78B351EF" w14:textId="6805A263" w:rsidR="00344432" w:rsidRPr="00492B14" w:rsidRDefault="00344432" w:rsidP="005015B5">
      <w:pPr>
        <w:pStyle w:val="Akapitzlist1"/>
        <w:numPr>
          <w:ilvl w:val="0"/>
          <w:numId w:val="3"/>
        </w:numPr>
      </w:pPr>
      <w:r w:rsidRPr="00492B14">
        <w:t>Zniwelowanie istniejącej górki wraz z utylizacją odpadów i pozostałości</w:t>
      </w:r>
      <w:r w:rsidR="00A71835">
        <w:t>,</w:t>
      </w:r>
      <w:r w:rsidRPr="00492B14">
        <w:t xml:space="preserve"> </w:t>
      </w:r>
    </w:p>
    <w:p w14:paraId="125B32CA" w14:textId="27E79293" w:rsidR="00344432" w:rsidRPr="00492B14" w:rsidRDefault="00C13569" w:rsidP="005015B5">
      <w:pPr>
        <w:pStyle w:val="Akapitzlist"/>
        <w:numPr>
          <w:ilvl w:val="0"/>
          <w:numId w:val="3"/>
        </w:numPr>
        <w:jc w:val="both"/>
        <w:rPr>
          <w:rFonts w:ascii="Aptos" w:eastAsia="Aptos" w:hAnsi="Aptos" w:cs="Arial"/>
          <w:kern w:val="3"/>
          <w14:ligatures w14:val="none"/>
        </w:rPr>
      </w:pPr>
      <w:r w:rsidRPr="00492B14">
        <w:rPr>
          <w:rFonts w:ascii="Aptos" w:eastAsia="Aptos" w:hAnsi="Aptos" w:cs="Arial"/>
          <w:kern w:val="3"/>
          <w14:ligatures w14:val="none"/>
        </w:rPr>
        <w:lastRenderedPageBreak/>
        <w:t>W</w:t>
      </w:r>
      <w:r w:rsidR="00344432" w:rsidRPr="00492B14">
        <w:rPr>
          <w:rFonts w:ascii="Aptos" w:eastAsia="Aptos" w:hAnsi="Aptos" w:cs="Arial"/>
          <w:kern w:val="3"/>
          <w14:ligatures w14:val="none"/>
        </w:rPr>
        <w:t xml:space="preserve">yprofilowanie nowej górki </w:t>
      </w:r>
      <w:r w:rsidRPr="00492B14">
        <w:rPr>
          <w:rFonts w:ascii="Aptos" w:eastAsia="Aptos" w:hAnsi="Aptos" w:cs="Arial"/>
          <w:kern w:val="3"/>
          <w14:ligatures w14:val="none"/>
        </w:rPr>
        <w:t xml:space="preserve">powiązanej z </w:t>
      </w:r>
      <w:r w:rsidR="00F4135A" w:rsidRPr="00492B14">
        <w:rPr>
          <w:rFonts w:ascii="Aptos" w:eastAsia="Aptos" w:hAnsi="Aptos" w:cs="Arial"/>
          <w:kern w:val="3"/>
          <w14:ligatures w14:val="none"/>
        </w:rPr>
        <w:t>dachem zielonym intensywnym projektowanego budynku</w:t>
      </w:r>
      <w:r w:rsidR="00A71835">
        <w:rPr>
          <w:rFonts w:ascii="Aptos" w:eastAsia="Aptos" w:hAnsi="Aptos" w:cs="Arial"/>
          <w:kern w:val="3"/>
          <w14:ligatures w14:val="none"/>
        </w:rPr>
        <w:t>.</w:t>
      </w:r>
    </w:p>
    <w:p w14:paraId="74650719" w14:textId="222E4F45" w:rsidR="001458E7" w:rsidRDefault="001458E7" w:rsidP="0039210A">
      <w:pPr>
        <w:pStyle w:val="Nagwek1"/>
      </w:pPr>
      <w:bookmarkStart w:id="2" w:name="_Toc214358393"/>
      <w:r>
        <w:t>Stan istniejący</w:t>
      </w:r>
      <w:bookmarkEnd w:id="2"/>
    </w:p>
    <w:p w14:paraId="03D033F5" w14:textId="4321283A" w:rsidR="00D9054D" w:rsidRDefault="00D9054D" w:rsidP="005015B5">
      <w:pPr>
        <w:pStyle w:val="NormalnyWyjustowany"/>
      </w:pPr>
      <w:r>
        <w:t>Teren objęty opracowaniem klasyfikuje się jako zurbanizowany.</w:t>
      </w:r>
      <w:r w:rsidR="00F20A8C">
        <w:t xml:space="preserve"> </w:t>
      </w:r>
      <w:r>
        <w:t>Istniejące budynki</w:t>
      </w:r>
      <w:r w:rsidR="00C50C53">
        <w:t xml:space="preserve"> na działce nr. 302</w:t>
      </w:r>
      <w:r w:rsidR="00670216">
        <w:t>,</w:t>
      </w:r>
      <w:r>
        <w:t xml:space="preserve"> o funkcji mieszkalnej, z lat </w:t>
      </w:r>
      <w:r w:rsidR="005130CF">
        <w:t>7</w:t>
      </w:r>
      <w:r>
        <w:t xml:space="preserve">0, posiadają prostą i </w:t>
      </w:r>
      <w:r w:rsidRPr="00AA3004">
        <w:t>charakterystyczną dla tego okresu architekturę</w:t>
      </w:r>
      <w:r>
        <w:t xml:space="preserve">. </w:t>
      </w:r>
      <w:r w:rsidR="00E44506">
        <w:t>B</w:t>
      </w:r>
      <w:r>
        <w:t>udynki mają formę prostopadłościanu o 2 i 3 kondygnacjach nadziemnych</w:t>
      </w:r>
      <w:r w:rsidRPr="00281E82">
        <w:t>. Budyn</w:t>
      </w:r>
      <w:r w:rsidR="00E44506">
        <w:t>ki</w:t>
      </w:r>
      <w:r w:rsidRPr="00281E82">
        <w:t xml:space="preserve"> kwalifikuj</w:t>
      </w:r>
      <w:r w:rsidR="00E44506">
        <w:t>ą</w:t>
      </w:r>
      <w:r w:rsidRPr="00281E82">
        <w:t xml:space="preserve"> się do obiektów </w:t>
      </w:r>
      <w:r w:rsidR="00D53E59">
        <w:t>niskich</w:t>
      </w:r>
      <w:r w:rsidRPr="00281E82">
        <w:t>.</w:t>
      </w:r>
      <w:r w:rsidRPr="006F4614">
        <w:t xml:space="preserve"> </w:t>
      </w:r>
      <w:r w:rsidRPr="00AA3004">
        <w:t>Aktualnie budynki są nieużytkowane i od dłuższego czasu pozostają opuszczone.</w:t>
      </w:r>
      <w:r>
        <w:t xml:space="preserve"> </w:t>
      </w:r>
    </w:p>
    <w:p w14:paraId="6566002A" w14:textId="383CCECC" w:rsidR="00D9054D" w:rsidRPr="00AA3004" w:rsidRDefault="00D9054D" w:rsidP="005015B5">
      <w:pPr>
        <w:pStyle w:val="NormalnyWyjustowany"/>
      </w:pPr>
      <w:r w:rsidRPr="00AA3004">
        <w:t>Stan techniczny zabudowy określa się jako zły. W wielu miejscach widoczne są uszkodzenia elementów konstrukcyjnych oraz wykończeniowych — część ścian zewnętrznych i wewnętrznych nosi ślady pęknięć, ubytków oraz degradacji materiałów.</w:t>
      </w:r>
      <w:r w:rsidRPr="006F4614">
        <w:t xml:space="preserve"> </w:t>
      </w:r>
      <w:r w:rsidRPr="00AA3004">
        <w:t>Teren wokół zabudowy jest częściowo zarośnięty</w:t>
      </w:r>
      <w:r>
        <w:t>.</w:t>
      </w:r>
    </w:p>
    <w:p w14:paraId="65ABBF09" w14:textId="2832E066" w:rsidR="007A7FB8" w:rsidRDefault="007A7FB8" w:rsidP="0039210A">
      <w:pPr>
        <w:pStyle w:val="Nagwek1"/>
      </w:pPr>
      <w:bookmarkStart w:id="3" w:name="_Toc214358394"/>
      <w:r>
        <w:t>Projekt</w:t>
      </w:r>
      <w:bookmarkEnd w:id="3"/>
    </w:p>
    <w:p w14:paraId="425C9593" w14:textId="7D77B2DA" w:rsidR="001458E7" w:rsidRDefault="001458E7" w:rsidP="0039210A">
      <w:pPr>
        <w:pStyle w:val="Nagwek2"/>
      </w:pPr>
      <w:bookmarkStart w:id="4" w:name="_Toc214358395"/>
      <w:r>
        <w:t>Informacje ogólne, podstawowe dane liczbowe</w:t>
      </w:r>
      <w:r w:rsidR="004C4EB7">
        <w:t xml:space="preserve"> dla części rozbudowywanej</w:t>
      </w:r>
      <w:bookmarkEnd w:id="4"/>
    </w:p>
    <w:p w14:paraId="4F71BE0E" w14:textId="48F4738D" w:rsidR="008905A9" w:rsidRPr="008905A9" w:rsidRDefault="008905A9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7C57B1">
        <w:rPr>
          <w:rFonts w:ascii="Aptos" w:hAnsi="Aptos"/>
        </w:rPr>
        <w:t xml:space="preserve">Powierzchnia działek </w:t>
      </w:r>
      <w:r w:rsidRPr="008905A9">
        <w:rPr>
          <w:rFonts w:ascii="Aptos" w:hAnsi="Aptos"/>
        </w:rPr>
        <w:t>302, 298, 297, 295/1, 295/2, 295/3,295/4, 295/7, 295/8, 295/11</w:t>
      </w:r>
      <w:r w:rsidRPr="007C57B1">
        <w:rPr>
          <w:rFonts w:ascii="Aptos" w:hAnsi="Aptos"/>
        </w:rPr>
        <w:t xml:space="preserve"> – </w:t>
      </w:r>
      <w:r w:rsidRPr="008905A9">
        <w:rPr>
          <w:rFonts w:ascii="Aptos" w:hAnsi="Aptos"/>
        </w:rPr>
        <w:t>3</w:t>
      </w:r>
      <w:r w:rsidR="002F6A21">
        <w:rPr>
          <w:rFonts w:ascii="Aptos" w:hAnsi="Aptos"/>
        </w:rPr>
        <w:t xml:space="preserve"> </w:t>
      </w:r>
      <w:r w:rsidRPr="008905A9">
        <w:rPr>
          <w:rFonts w:ascii="Aptos" w:hAnsi="Aptos"/>
        </w:rPr>
        <w:t>719</w:t>
      </w:r>
      <w:r w:rsidRPr="007C57B1">
        <w:rPr>
          <w:rFonts w:ascii="Aptos" w:hAnsi="Aptos"/>
        </w:rPr>
        <w:t xml:space="preserve"> m2</w:t>
      </w:r>
      <w:r w:rsidR="00A71835">
        <w:rPr>
          <w:rFonts w:ascii="Aptos" w:hAnsi="Aptos"/>
        </w:rPr>
        <w:t>,</w:t>
      </w:r>
    </w:p>
    <w:p w14:paraId="1D3635D5" w14:textId="6501C9DA" w:rsidR="002E00E7" w:rsidRPr="000F5986" w:rsidRDefault="002E00E7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0F5986">
        <w:rPr>
          <w:rFonts w:ascii="Aptos" w:hAnsi="Aptos"/>
        </w:rPr>
        <w:t>Projektowana powierzchnia zabudowy –</w:t>
      </w:r>
      <w:r w:rsidR="0007640D" w:rsidRPr="000F5986">
        <w:rPr>
          <w:rFonts w:ascii="Aptos" w:hAnsi="Aptos"/>
        </w:rPr>
        <w:t xml:space="preserve"> </w:t>
      </w:r>
      <w:r w:rsidR="00936C82" w:rsidRPr="000F5986">
        <w:rPr>
          <w:rFonts w:ascii="Aptos" w:hAnsi="Aptos"/>
        </w:rPr>
        <w:t>550,</w:t>
      </w:r>
      <w:r w:rsidR="000F5986" w:rsidRPr="000F5986">
        <w:rPr>
          <w:rFonts w:ascii="Aptos" w:hAnsi="Aptos"/>
        </w:rPr>
        <w:t xml:space="preserve">40 </w:t>
      </w:r>
      <w:r w:rsidRPr="000F5986">
        <w:rPr>
          <w:rFonts w:ascii="Aptos" w:hAnsi="Aptos"/>
        </w:rPr>
        <w:t>m2</w:t>
      </w:r>
      <w:r w:rsidR="00A71835">
        <w:rPr>
          <w:rFonts w:ascii="Aptos" w:hAnsi="Aptos"/>
        </w:rPr>
        <w:t>,</w:t>
      </w:r>
    </w:p>
    <w:p w14:paraId="684CDECC" w14:textId="10A9A40A" w:rsidR="002E00E7" w:rsidRPr="002F6A21" w:rsidRDefault="00567175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2F6A21">
        <w:rPr>
          <w:rFonts w:ascii="Aptos" w:hAnsi="Aptos"/>
        </w:rPr>
        <w:t xml:space="preserve">Powierzchnia biologicznie czynna – </w:t>
      </w:r>
      <w:r w:rsidR="00B51491" w:rsidRPr="002F6A21">
        <w:rPr>
          <w:rFonts w:ascii="Aptos" w:hAnsi="Aptos"/>
        </w:rPr>
        <w:t>2</w:t>
      </w:r>
      <w:r w:rsidR="00FD2CF2">
        <w:rPr>
          <w:rFonts w:ascii="Aptos" w:hAnsi="Aptos"/>
        </w:rPr>
        <w:t> </w:t>
      </w:r>
      <w:r w:rsidR="00B51491" w:rsidRPr="002F6A21">
        <w:rPr>
          <w:rFonts w:ascii="Aptos" w:hAnsi="Aptos"/>
        </w:rPr>
        <w:t>3</w:t>
      </w:r>
      <w:r w:rsidR="002F6A21" w:rsidRPr="002F6A21">
        <w:rPr>
          <w:rFonts w:ascii="Aptos" w:hAnsi="Aptos"/>
        </w:rPr>
        <w:t>8</w:t>
      </w:r>
      <w:r w:rsidR="00FD2CF2">
        <w:rPr>
          <w:rFonts w:ascii="Aptos" w:hAnsi="Aptos"/>
        </w:rPr>
        <w:t>0,4</w:t>
      </w:r>
      <w:r w:rsidRPr="002F6A21">
        <w:rPr>
          <w:rFonts w:ascii="Aptos" w:hAnsi="Aptos"/>
        </w:rPr>
        <w:t xml:space="preserve"> m2</w:t>
      </w:r>
      <w:r w:rsidR="00A71835">
        <w:rPr>
          <w:rFonts w:ascii="Aptos" w:hAnsi="Aptos"/>
        </w:rPr>
        <w:t>,</w:t>
      </w:r>
    </w:p>
    <w:p w14:paraId="4CB1797C" w14:textId="5706C010" w:rsidR="00567175" w:rsidRPr="00783F6B" w:rsidRDefault="00567175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783F6B">
        <w:rPr>
          <w:rFonts w:ascii="Aptos" w:hAnsi="Aptos"/>
        </w:rPr>
        <w:t xml:space="preserve">Projektowana powierzchnia </w:t>
      </w:r>
      <w:r w:rsidR="00E9018D" w:rsidRPr="00783F6B">
        <w:rPr>
          <w:rFonts w:ascii="Aptos" w:hAnsi="Aptos"/>
        </w:rPr>
        <w:t>utwardzeń, dojść i dojazdów –</w:t>
      </w:r>
      <w:r w:rsidR="00396867" w:rsidRPr="00783F6B">
        <w:rPr>
          <w:rFonts w:ascii="Aptos" w:hAnsi="Aptos"/>
        </w:rPr>
        <w:t xml:space="preserve"> </w:t>
      </w:r>
      <w:r w:rsidR="00783F6B" w:rsidRPr="00783F6B">
        <w:rPr>
          <w:rFonts w:ascii="Aptos" w:hAnsi="Aptos"/>
        </w:rPr>
        <w:t>847,2</w:t>
      </w:r>
      <w:r w:rsidR="00E9018D" w:rsidRPr="00783F6B">
        <w:rPr>
          <w:rFonts w:ascii="Aptos" w:hAnsi="Aptos"/>
        </w:rPr>
        <w:t xml:space="preserve"> m2</w:t>
      </w:r>
      <w:r w:rsidR="00A71835">
        <w:rPr>
          <w:rFonts w:ascii="Aptos" w:hAnsi="Aptos"/>
        </w:rPr>
        <w:t>,</w:t>
      </w:r>
    </w:p>
    <w:p w14:paraId="7E1DBDC3" w14:textId="39031B00" w:rsidR="00264881" w:rsidRPr="00783F6B" w:rsidRDefault="00264881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783F6B">
        <w:rPr>
          <w:rFonts w:ascii="Aptos" w:hAnsi="Aptos"/>
        </w:rPr>
        <w:t>P</w:t>
      </w:r>
      <w:r w:rsidR="00B550BB" w:rsidRPr="00783F6B">
        <w:rPr>
          <w:rFonts w:ascii="Aptos" w:hAnsi="Aptos"/>
        </w:rPr>
        <w:t xml:space="preserve">rojektowana powierzchnia </w:t>
      </w:r>
      <w:r w:rsidR="002F6A21" w:rsidRPr="00783F6B">
        <w:rPr>
          <w:rFonts w:ascii="Aptos" w:hAnsi="Aptos"/>
        </w:rPr>
        <w:t>ścieżki biegowej</w:t>
      </w:r>
      <w:r w:rsidR="00B550BB" w:rsidRPr="00783F6B">
        <w:rPr>
          <w:rFonts w:ascii="Aptos" w:hAnsi="Aptos"/>
        </w:rPr>
        <w:t xml:space="preserve"> – </w:t>
      </w:r>
      <w:r w:rsidR="004F7DB7" w:rsidRPr="00783F6B">
        <w:rPr>
          <w:rFonts w:ascii="Aptos" w:hAnsi="Aptos"/>
        </w:rPr>
        <w:t>491,4</w:t>
      </w:r>
      <w:r w:rsidR="007341F7" w:rsidRPr="00783F6B">
        <w:rPr>
          <w:rFonts w:ascii="Aptos" w:hAnsi="Aptos"/>
        </w:rPr>
        <w:t xml:space="preserve"> m2</w:t>
      </w:r>
      <w:r w:rsidR="00A71835">
        <w:rPr>
          <w:rFonts w:ascii="Aptos" w:hAnsi="Aptos"/>
        </w:rPr>
        <w:t>,</w:t>
      </w:r>
    </w:p>
    <w:p w14:paraId="11B4288E" w14:textId="472FAC23" w:rsidR="00E9018D" w:rsidRPr="005F018D" w:rsidRDefault="00E9018D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5F018D">
        <w:rPr>
          <w:rFonts w:ascii="Aptos" w:hAnsi="Aptos"/>
        </w:rPr>
        <w:t>Powierzchnia całkowita budynku</w:t>
      </w:r>
      <w:r w:rsidR="002A0D10" w:rsidRPr="005F018D">
        <w:rPr>
          <w:rFonts w:ascii="Aptos" w:hAnsi="Aptos"/>
        </w:rPr>
        <w:t xml:space="preserve"> </w:t>
      </w:r>
      <w:r w:rsidR="00827838" w:rsidRPr="005F018D">
        <w:rPr>
          <w:rFonts w:ascii="Aptos" w:hAnsi="Aptos"/>
        </w:rPr>
        <w:t>–</w:t>
      </w:r>
      <w:r w:rsidR="00E31B36" w:rsidRPr="005F018D">
        <w:rPr>
          <w:rFonts w:ascii="Aptos" w:hAnsi="Aptos"/>
        </w:rPr>
        <w:t xml:space="preserve"> </w:t>
      </w:r>
      <w:r w:rsidR="005F018D" w:rsidRPr="005F018D">
        <w:rPr>
          <w:rFonts w:ascii="Aptos" w:hAnsi="Aptos"/>
        </w:rPr>
        <w:t>944,7</w:t>
      </w:r>
      <w:r w:rsidR="00827838" w:rsidRPr="005F018D">
        <w:rPr>
          <w:rFonts w:ascii="Aptos" w:hAnsi="Aptos"/>
        </w:rPr>
        <w:t xml:space="preserve"> m2</w:t>
      </w:r>
      <w:r w:rsidR="00A71835">
        <w:rPr>
          <w:rFonts w:ascii="Aptos" w:hAnsi="Aptos"/>
        </w:rPr>
        <w:t>,</w:t>
      </w:r>
    </w:p>
    <w:p w14:paraId="0B2736DD" w14:textId="0AEB8C17" w:rsidR="00827838" w:rsidRPr="00E82E99" w:rsidRDefault="00827838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E82E99">
        <w:rPr>
          <w:rFonts w:ascii="Aptos" w:hAnsi="Aptos"/>
        </w:rPr>
        <w:t>Intensywność zabudowy –</w:t>
      </w:r>
      <w:r w:rsidR="00C25505" w:rsidRPr="00E82E99">
        <w:rPr>
          <w:rFonts w:ascii="Aptos" w:hAnsi="Aptos"/>
        </w:rPr>
        <w:t xml:space="preserve"> 0,</w:t>
      </w:r>
      <w:r w:rsidR="00E82E99" w:rsidRPr="00E82E99">
        <w:rPr>
          <w:rFonts w:ascii="Aptos" w:hAnsi="Aptos"/>
        </w:rPr>
        <w:t>25</w:t>
      </w:r>
      <w:r w:rsidR="00A71835">
        <w:rPr>
          <w:rFonts w:ascii="Aptos" w:hAnsi="Aptos"/>
        </w:rPr>
        <w:t>,</w:t>
      </w:r>
    </w:p>
    <w:p w14:paraId="1A469EF9" w14:textId="096A0BE0" w:rsidR="00827838" w:rsidRPr="00A3156A" w:rsidRDefault="00827838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A3156A">
        <w:rPr>
          <w:rFonts w:ascii="Aptos" w:hAnsi="Aptos"/>
        </w:rPr>
        <w:t>Szerokość budynku –</w:t>
      </w:r>
      <w:r w:rsidR="00B862F1" w:rsidRPr="00A3156A">
        <w:rPr>
          <w:rFonts w:ascii="Aptos" w:hAnsi="Aptos"/>
        </w:rPr>
        <w:t xml:space="preserve"> </w:t>
      </w:r>
      <w:r w:rsidR="00A3156A" w:rsidRPr="00A3156A">
        <w:rPr>
          <w:rFonts w:ascii="Aptos" w:hAnsi="Aptos"/>
        </w:rPr>
        <w:t>19,22</w:t>
      </w:r>
      <w:r w:rsidR="00B862F1" w:rsidRPr="00A3156A">
        <w:rPr>
          <w:rFonts w:ascii="Aptos" w:hAnsi="Aptos"/>
        </w:rPr>
        <w:t xml:space="preserve"> </w:t>
      </w:r>
      <w:r w:rsidRPr="00A3156A">
        <w:rPr>
          <w:rFonts w:ascii="Aptos" w:hAnsi="Aptos"/>
        </w:rPr>
        <w:t>m</w:t>
      </w:r>
      <w:r w:rsidR="00A71835">
        <w:rPr>
          <w:rFonts w:ascii="Aptos" w:hAnsi="Aptos"/>
        </w:rPr>
        <w:t>,</w:t>
      </w:r>
    </w:p>
    <w:p w14:paraId="2AB439D1" w14:textId="445648B9" w:rsidR="00827838" w:rsidRPr="00CC5BEA" w:rsidRDefault="003F2FE5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CC5BEA">
        <w:rPr>
          <w:rFonts w:ascii="Aptos" w:hAnsi="Aptos"/>
        </w:rPr>
        <w:t>Długość budynku –</w:t>
      </w:r>
      <w:r w:rsidR="00EE24D0" w:rsidRPr="00CC5BEA">
        <w:rPr>
          <w:rFonts w:ascii="Aptos" w:hAnsi="Aptos"/>
        </w:rPr>
        <w:t xml:space="preserve"> </w:t>
      </w:r>
      <w:r w:rsidR="00CC5BEA" w:rsidRPr="00CC5BEA">
        <w:rPr>
          <w:rFonts w:ascii="Aptos" w:hAnsi="Aptos"/>
        </w:rPr>
        <w:t>32,82</w:t>
      </w:r>
      <w:r w:rsidR="00EE24D0" w:rsidRPr="00CC5BEA">
        <w:rPr>
          <w:rFonts w:ascii="Aptos" w:hAnsi="Aptos"/>
        </w:rPr>
        <w:t xml:space="preserve"> </w:t>
      </w:r>
      <w:r w:rsidRPr="00CC5BEA">
        <w:rPr>
          <w:rFonts w:ascii="Aptos" w:hAnsi="Aptos"/>
        </w:rPr>
        <w:t>m</w:t>
      </w:r>
      <w:r w:rsidR="00A71835">
        <w:rPr>
          <w:rFonts w:ascii="Aptos" w:hAnsi="Aptos"/>
        </w:rPr>
        <w:t>,</w:t>
      </w:r>
    </w:p>
    <w:p w14:paraId="50C406A3" w14:textId="3D30AB76" w:rsidR="003F2FE5" w:rsidRPr="009F39D2" w:rsidRDefault="003F2FE5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9F39D2">
        <w:rPr>
          <w:rFonts w:ascii="Aptos" w:hAnsi="Aptos"/>
        </w:rPr>
        <w:t xml:space="preserve">Wysokość – </w:t>
      </w:r>
      <w:r w:rsidR="009F39D2" w:rsidRPr="009F39D2">
        <w:rPr>
          <w:rFonts w:ascii="Aptos" w:hAnsi="Aptos"/>
        </w:rPr>
        <w:t>6,6</w:t>
      </w:r>
      <w:r w:rsidR="004C4EB7" w:rsidRPr="009F39D2">
        <w:rPr>
          <w:rFonts w:ascii="Aptos" w:hAnsi="Aptos"/>
        </w:rPr>
        <w:t xml:space="preserve"> m</w:t>
      </w:r>
      <w:r w:rsidR="00A71835">
        <w:rPr>
          <w:rFonts w:ascii="Aptos" w:hAnsi="Aptos"/>
        </w:rPr>
        <w:t>,</w:t>
      </w:r>
    </w:p>
    <w:p w14:paraId="39530494" w14:textId="0F2EA7EF" w:rsidR="003F2FE5" w:rsidRPr="000D4478" w:rsidRDefault="003F2FE5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0D4478">
        <w:rPr>
          <w:rFonts w:ascii="Aptos" w:hAnsi="Aptos"/>
        </w:rPr>
        <w:t xml:space="preserve">Liczba kondygnacji podziemnych </w:t>
      </w:r>
      <w:r w:rsidR="00D15D1E" w:rsidRPr="000D4478">
        <w:rPr>
          <w:rFonts w:ascii="Aptos" w:hAnsi="Aptos"/>
        </w:rPr>
        <w:t xml:space="preserve">– </w:t>
      </w:r>
      <w:r w:rsidR="004C4EB7" w:rsidRPr="000D4478">
        <w:rPr>
          <w:rFonts w:ascii="Aptos" w:hAnsi="Aptos"/>
        </w:rPr>
        <w:t>1</w:t>
      </w:r>
      <w:r w:rsidR="00A71835">
        <w:rPr>
          <w:rFonts w:ascii="Aptos" w:hAnsi="Aptos"/>
        </w:rPr>
        <w:t>,</w:t>
      </w:r>
      <w:r w:rsidR="004C4EB7" w:rsidRPr="000D4478">
        <w:rPr>
          <w:rFonts w:ascii="Aptos" w:hAnsi="Aptos"/>
        </w:rPr>
        <w:t xml:space="preserve"> </w:t>
      </w:r>
    </w:p>
    <w:p w14:paraId="7E648A77" w14:textId="0BED3C0B" w:rsidR="00D15D1E" w:rsidRPr="000D4478" w:rsidRDefault="00D15D1E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0D4478">
        <w:rPr>
          <w:rFonts w:ascii="Aptos" w:hAnsi="Aptos"/>
        </w:rPr>
        <w:t xml:space="preserve">Liczba kondygnacji nadziemnych – </w:t>
      </w:r>
      <w:r w:rsidR="000D4478" w:rsidRPr="000D4478">
        <w:rPr>
          <w:rFonts w:ascii="Aptos" w:hAnsi="Aptos"/>
        </w:rPr>
        <w:t>1</w:t>
      </w:r>
      <w:r w:rsidR="00A71835">
        <w:rPr>
          <w:rFonts w:ascii="Aptos" w:hAnsi="Aptos"/>
        </w:rPr>
        <w:t>,</w:t>
      </w:r>
    </w:p>
    <w:p w14:paraId="1CE29883" w14:textId="272518A9" w:rsidR="00D15D1E" w:rsidRPr="002E0FA1" w:rsidRDefault="00D15D1E" w:rsidP="005015B5">
      <w:pPr>
        <w:pStyle w:val="Akapitzlist"/>
        <w:numPr>
          <w:ilvl w:val="0"/>
          <w:numId w:val="2"/>
        </w:numPr>
        <w:jc w:val="both"/>
        <w:rPr>
          <w:rFonts w:ascii="Aptos" w:hAnsi="Aptos"/>
        </w:rPr>
      </w:pPr>
      <w:r w:rsidRPr="002E0FA1">
        <w:rPr>
          <w:rFonts w:ascii="Aptos" w:hAnsi="Aptos"/>
        </w:rPr>
        <w:t>Kubatura brutto –</w:t>
      </w:r>
      <w:r w:rsidR="0007640D" w:rsidRPr="002E0FA1">
        <w:rPr>
          <w:rFonts w:ascii="Aptos" w:hAnsi="Aptos"/>
        </w:rPr>
        <w:t xml:space="preserve"> </w:t>
      </w:r>
      <w:r w:rsidR="002E0FA1" w:rsidRPr="002E0FA1">
        <w:rPr>
          <w:rFonts w:ascii="Aptos" w:hAnsi="Aptos"/>
        </w:rPr>
        <w:t>4018,27</w:t>
      </w:r>
      <w:r w:rsidRPr="002E0FA1">
        <w:rPr>
          <w:rFonts w:ascii="Aptos" w:hAnsi="Aptos"/>
        </w:rPr>
        <w:t>m3</w:t>
      </w:r>
      <w:r w:rsidR="00A71835">
        <w:rPr>
          <w:rFonts w:ascii="Aptos" w:hAnsi="Aptos"/>
        </w:rPr>
        <w:t>.</w:t>
      </w:r>
    </w:p>
    <w:p w14:paraId="49CC8FAF" w14:textId="52CF7D38" w:rsidR="001965F9" w:rsidRDefault="001965F9" w:rsidP="1F822995">
      <w:pPr>
        <w:pStyle w:val="Nagwek2"/>
      </w:pPr>
      <w:bookmarkStart w:id="5" w:name="_Toc214358396"/>
      <w:r>
        <w:lastRenderedPageBreak/>
        <w:t>Projektowane zagospodarowanie terenu</w:t>
      </w:r>
      <w:bookmarkEnd w:id="5"/>
    </w:p>
    <w:p w14:paraId="101DF852" w14:textId="09C36FAE" w:rsidR="001965F9" w:rsidRDefault="001965F9" w:rsidP="0039210A">
      <w:pPr>
        <w:pStyle w:val="Nagwek3"/>
      </w:pPr>
      <w:bookmarkStart w:id="6" w:name="_Toc214358397"/>
      <w:r>
        <w:t>Nawierzchnie</w:t>
      </w:r>
      <w:r w:rsidR="008B063E">
        <w:t xml:space="preserve"> </w:t>
      </w:r>
      <w:r w:rsidR="008632AE">
        <w:t>utwardzone i biologicznie czynne</w:t>
      </w:r>
      <w:bookmarkEnd w:id="6"/>
    </w:p>
    <w:p w14:paraId="128A35ED" w14:textId="0094157C" w:rsidR="0019544F" w:rsidRPr="002E5309" w:rsidRDefault="0019544F" w:rsidP="00B36612">
      <w:pPr>
        <w:pStyle w:val="Akapitzlist1"/>
        <w:numPr>
          <w:ilvl w:val="0"/>
          <w:numId w:val="30"/>
        </w:numPr>
      </w:pPr>
      <w:r w:rsidRPr="002E5309">
        <w:t>Chodniki, alejki i dojścia należy zaprojektować jako utwardzone nawierzchnią przeznaczoną do poruszania się osób niepełnosprawnych i na wózkach inwalidzkich o szerokości min. 1,5 m</w:t>
      </w:r>
      <w:r w:rsidR="00A71835">
        <w:t>,</w:t>
      </w:r>
    </w:p>
    <w:p w14:paraId="5B4371FA" w14:textId="0DA2E378" w:rsidR="0019544F" w:rsidRPr="00CE00D8" w:rsidRDefault="0019544F" w:rsidP="00B36612">
      <w:pPr>
        <w:pStyle w:val="Akapitzlist1"/>
        <w:numPr>
          <w:ilvl w:val="0"/>
          <w:numId w:val="30"/>
        </w:numPr>
      </w:pPr>
      <w:r w:rsidRPr="00CE00D8">
        <w:t xml:space="preserve">chodniki </w:t>
      </w:r>
      <w:r w:rsidR="009C4EAB" w:rsidRPr="00CE00D8">
        <w:t>–</w:t>
      </w:r>
      <w:r w:rsidRPr="00CE00D8">
        <w:t xml:space="preserve"> </w:t>
      </w:r>
      <w:r w:rsidR="009C4EAB" w:rsidRPr="00CE00D8">
        <w:t>nawierzchnia przepuszczalna</w:t>
      </w:r>
      <w:r w:rsidR="00C251B4">
        <w:t xml:space="preserve"> </w:t>
      </w:r>
      <w:r w:rsidR="00CE00D8" w:rsidRPr="00CE00D8">
        <w:t>z naturalnego kruszywa</w:t>
      </w:r>
      <w:r w:rsidR="00691765">
        <w:t xml:space="preserve"> z obrzeżem metalowym/betonowym</w:t>
      </w:r>
      <w:r w:rsidR="00A71835">
        <w:t>,</w:t>
      </w:r>
    </w:p>
    <w:p w14:paraId="3A4B58EA" w14:textId="552363CC" w:rsidR="0019544F" w:rsidRPr="002E5309" w:rsidRDefault="0019544F" w:rsidP="00B36612">
      <w:pPr>
        <w:pStyle w:val="Akapitzlist1"/>
        <w:numPr>
          <w:ilvl w:val="0"/>
          <w:numId w:val="30"/>
        </w:numPr>
      </w:pPr>
      <w:r w:rsidRPr="002E5309">
        <w:t>Nawierzchnię ścieżki biegowej - należy wykonać z nawierzchni bezpiecznej monolitycznej o wierzchniej warstwie z EPDM</w:t>
      </w:r>
      <w:r w:rsidR="00A71835">
        <w:t>,</w:t>
      </w:r>
    </w:p>
    <w:p w14:paraId="779EDCA0" w14:textId="77777777" w:rsidR="0019544F" w:rsidRPr="006B359F" w:rsidRDefault="0019544F" w:rsidP="00B36612">
      <w:pPr>
        <w:pStyle w:val="Akapitzlist1"/>
        <w:numPr>
          <w:ilvl w:val="0"/>
          <w:numId w:val="30"/>
        </w:numPr>
      </w:pPr>
      <w:r w:rsidRPr="006B359F">
        <w:t xml:space="preserve">Nawierzchnie biologicznie czynne i nasadzenia – projekt </w:t>
      </w:r>
      <w:proofErr w:type="spellStart"/>
      <w:r w:rsidRPr="006B359F">
        <w:t>nasadzeń</w:t>
      </w:r>
      <w:proofErr w:type="spellEnd"/>
      <w:r w:rsidRPr="006B359F">
        <w:t xml:space="preserve"> zostanie wykonany na późniejszym etapie.</w:t>
      </w:r>
    </w:p>
    <w:p w14:paraId="358AA80D" w14:textId="2BD913A7" w:rsidR="00FF5BB1" w:rsidRPr="00A84632" w:rsidRDefault="00FF5BB1" w:rsidP="00FF5BB1">
      <w:pPr>
        <w:pStyle w:val="Nagwek3"/>
      </w:pPr>
      <w:bookmarkStart w:id="7" w:name="_Toc214358398"/>
      <w:r>
        <w:t xml:space="preserve">Podbudowa pod </w:t>
      </w:r>
      <w:r w:rsidR="000A0F8E">
        <w:t>ścieżką biegową</w:t>
      </w:r>
      <w:bookmarkEnd w:id="7"/>
      <w:r w:rsidR="00071554">
        <w:t xml:space="preserve"> 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60"/>
        <w:gridCol w:w="4507"/>
      </w:tblGrid>
      <w:tr w:rsidR="00FF5BB1" w:rsidRPr="00FF5BB1" w14:paraId="1CD20350" w14:textId="77777777" w:rsidTr="00FF5BB1">
        <w:trPr>
          <w:trHeight w:val="300"/>
        </w:trPr>
        <w:tc>
          <w:tcPr>
            <w:tcW w:w="4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9D3BC" w14:textId="77777777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DRENAŻ</w:t>
            </w:r>
          </w:p>
        </w:tc>
        <w:tc>
          <w:tcPr>
            <w:tcW w:w="45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CB0A8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korytowanie terenu</w:t>
            </w:r>
          </w:p>
        </w:tc>
      </w:tr>
      <w:tr w:rsidR="00FF5BB1" w:rsidRPr="00FF5BB1" w14:paraId="6EB4B181" w14:textId="77777777" w:rsidTr="00FF5BB1">
        <w:trPr>
          <w:trHeight w:val="300"/>
        </w:trPr>
        <w:tc>
          <w:tcPr>
            <w:tcW w:w="4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5C54A" w14:textId="77777777" w:rsidR="00FF5BB1" w:rsidRPr="00FF5BB1" w:rsidRDefault="00FF5BB1" w:rsidP="00FF5BB1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E8EB0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 xml:space="preserve">drenaż </w:t>
            </w:r>
          </w:p>
        </w:tc>
      </w:tr>
      <w:tr w:rsidR="00FF5BB1" w:rsidRPr="00FF5BB1" w14:paraId="22A4F050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A8B37" w14:textId="540BBC01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WARSTWA WYRÓWNUJĄCA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8B7F72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klińce łamane, zagęszczone mechanicznie do 2 cm</w:t>
            </w:r>
          </w:p>
        </w:tc>
      </w:tr>
      <w:tr w:rsidR="00FF5BB1" w:rsidRPr="00FF5BB1" w14:paraId="3B327304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A3F3DF" w14:textId="5E28E83B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PODBUDOWA ZAS</w:t>
            </w:r>
            <w:r w:rsidR="00615287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A</w:t>
            </w: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DNICZA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8CF7E71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Kruszywo łamane (np. tłuczeń) zagęszczone i ułożone ze spadkiem</w:t>
            </w:r>
          </w:p>
        </w:tc>
      </w:tr>
      <w:tr w:rsidR="00FF5BB1" w:rsidRPr="00FF5BB1" w14:paraId="28D39AA0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73429D" w14:textId="77777777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WARSTWA ELASTYCZNA TYPU ET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5CF328F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Granulat SBR, kruszywo kwarcowe, lepiszcze poliuretanowe - ok. 35mm</w:t>
            </w:r>
          </w:p>
        </w:tc>
      </w:tr>
      <w:tr w:rsidR="00FF5BB1" w:rsidRPr="00FF5BB1" w14:paraId="1A29030E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FBD92" w14:textId="77777777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WARSTWA BAZOWA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A7874E4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Granulat SBR i lepiszcze poliuretanowe - ok. 8 mm</w:t>
            </w:r>
          </w:p>
        </w:tc>
      </w:tr>
      <w:tr w:rsidR="00FF5BB1" w:rsidRPr="00FF5BB1" w14:paraId="120C5928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6FAB7" w14:textId="77777777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WARSTWA UŻYTKOWA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3AD1506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Granulat EPDM i lepiszcze poliuretanowe - ok. 8 mm</w:t>
            </w:r>
          </w:p>
        </w:tc>
      </w:tr>
      <w:tr w:rsidR="00FF5BB1" w:rsidRPr="00FF5BB1" w14:paraId="35092369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C4FC10" w14:textId="1BA05273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606FC47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 </w:t>
            </w:r>
          </w:p>
        </w:tc>
      </w:tr>
      <w:tr w:rsidR="00FF5BB1" w:rsidRPr="00FF5BB1" w14:paraId="65F2C184" w14:textId="77777777" w:rsidTr="00FF5BB1">
        <w:trPr>
          <w:trHeight w:val="6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03109" w14:textId="77777777" w:rsidR="00FF5BB1" w:rsidRPr="00FF5BB1" w:rsidRDefault="00FF5BB1" w:rsidP="00FF5BB1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UWAGI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E860175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  <w:t>Zamiast kruszywa można zastosować beton lub asfaltobeton, ale wtedy również zaleca się dodanie warstwy elastycznej ET dla poprawy właściwości amortyzujących</w:t>
            </w:r>
          </w:p>
        </w:tc>
      </w:tr>
      <w:tr w:rsidR="00FF5BB1" w:rsidRPr="00FF5BB1" w14:paraId="2E94CE33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F6C0E4" w14:textId="77777777" w:rsidR="00FF5BB1" w:rsidRPr="00FF5BB1" w:rsidRDefault="00FF5BB1" w:rsidP="00FF5BB1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 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152BFCD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  <w:t>Cała nawierzchnia powinna być wodoprzepuszczalna.</w:t>
            </w:r>
          </w:p>
        </w:tc>
      </w:tr>
      <w:tr w:rsidR="00FF5BB1" w:rsidRPr="00FF5BB1" w14:paraId="5610FC51" w14:textId="77777777" w:rsidTr="00FF5BB1">
        <w:trPr>
          <w:trHeight w:val="3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DB7533F" w14:textId="77777777" w:rsidR="00FF5BB1" w:rsidRPr="00FF5BB1" w:rsidRDefault="00FF5BB1" w:rsidP="00FF5BB1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 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D014DC3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  <w:t>Wszystkie warstwy muszą być zgodne z normą EN 14877:2013.</w:t>
            </w:r>
          </w:p>
        </w:tc>
      </w:tr>
      <w:tr w:rsidR="00FF5BB1" w:rsidRPr="00FF5BB1" w14:paraId="79F02C6E" w14:textId="77777777" w:rsidTr="00FF5BB1">
        <w:trPr>
          <w:trHeight w:val="600"/>
        </w:trPr>
        <w:tc>
          <w:tcPr>
            <w:tcW w:w="4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4AC9E65" w14:textId="77777777" w:rsidR="00FF5BB1" w:rsidRPr="00FF5BB1" w:rsidRDefault="00FF5BB1" w:rsidP="00FF5BB1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F5BB1">
              <w:rPr>
                <w:rFonts w:ascii="Aptos Narrow" w:eastAsia="Times New Roman" w:hAnsi="Aptos Narrow" w:cs="Times New Roman"/>
                <w:color w:val="000000"/>
                <w:kern w:val="0"/>
                <w:sz w:val="22"/>
                <w:szCs w:val="22"/>
                <w:lang w:eastAsia="pl-PL"/>
                <w14:ligatures w14:val="none"/>
              </w:rPr>
              <w:t> </w:t>
            </w:r>
          </w:p>
        </w:tc>
        <w:tc>
          <w:tcPr>
            <w:tcW w:w="45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D4562E8" w14:textId="77777777" w:rsidR="00FF5BB1" w:rsidRPr="00FD6EA0" w:rsidRDefault="00FF5BB1" w:rsidP="00FF5BB1">
            <w:pPr>
              <w:spacing w:after="0" w:line="240" w:lineRule="auto"/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</w:pPr>
            <w:r w:rsidRPr="00FD6EA0">
              <w:rPr>
                <w:rFonts w:ascii="Aptos" w:eastAsia="Times New Roman" w:hAnsi="Aptos" w:cs="Times New Roman"/>
                <w:color w:val="424242"/>
                <w:kern w:val="0"/>
                <w:sz w:val="22"/>
                <w:szCs w:val="22"/>
                <w:lang w:eastAsia="pl-PL"/>
                <w14:ligatures w14:val="none"/>
              </w:rPr>
              <w:t>Zaleca się stosowanie materiałów z atestem PZH i zgodnych z normami środowiskowymi</w:t>
            </w:r>
          </w:p>
        </w:tc>
      </w:tr>
    </w:tbl>
    <w:p w14:paraId="09B2809E" w14:textId="77777777" w:rsidR="00FF5BB1" w:rsidRDefault="00FF5BB1" w:rsidP="00FF5BB1"/>
    <w:p w14:paraId="75BE8116" w14:textId="77777777" w:rsidR="00DD6B4D" w:rsidRPr="00A84632" w:rsidRDefault="00911CCA" w:rsidP="00924098">
      <w:pPr>
        <w:pStyle w:val="Nagwek3"/>
      </w:pPr>
      <w:bookmarkStart w:id="8" w:name="_Toc214358399"/>
      <w:r>
        <w:t>Mała architektura</w:t>
      </w:r>
      <w:bookmarkEnd w:id="8"/>
      <w:r w:rsidR="00FA490D">
        <w:t xml:space="preserve"> </w:t>
      </w:r>
    </w:p>
    <w:p w14:paraId="6CB02D53" w14:textId="45286E60" w:rsidR="00DD1100" w:rsidRPr="00F408FC" w:rsidRDefault="00DD1100" w:rsidP="005015B5">
      <w:pPr>
        <w:pStyle w:val="Akapitzlist"/>
        <w:numPr>
          <w:ilvl w:val="0"/>
          <w:numId w:val="5"/>
        </w:numPr>
        <w:jc w:val="both"/>
        <w:rPr>
          <w:rFonts w:ascii="Aptos" w:hAnsi="Aptos"/>
        </w:rPr>
      </w:pPr>
      <w:r w:rsidRPr="00F408FC">
        <w:rPr>
          <w:rFonts w:ascii="Aptos" w:hAnsi="Aptos"/>
        </w:rPr>
        <w:t>E</w:t>
      </w:r>
      <w:r w:rsidR="00914B94" w:rsidRPr="00F408FC">
        <w:rPr>
          <w:rFonts w:ascii="Aptos" w:hAnsi="Aptos"/>
        </w:rPr>
        <w:t>lement</w:t>
      </w:r>
      <w:r w:rsidR="000355D4" w:rsidRPr="00F408FC">
        <w:rPr>
          <w:rFonts w:ascii="Aptos" w:hAnsi="Aptos"/>
        </w:rPr>
        <w:t>y</w:t>
      </w:r>
      <w:r w:rsidR="00914B94" w:rsidRPr="00F408FC">
        <w:rPr>
          <w:rFonts w:ascii="Aptos" w:hAnsi="Aptos"/>
        </w:rPr>
        <w:t xml:space="preserve"> małej architek</w:t>
      </w:r>
      <w:r w:rsidR="000355D4" w:rsidRPr="00F408FC">
        <w:rPr>
          <w:rFonts w:ascii="Aptos" w:hAnsi="Aptos"/>
        </w:rPr>
        <w:t xml:space="preserve">tury powinny stylistycznie korespondować z rozwiązaniami architektonicznymi przyjętymi </w:t>
      </w:r>
      <w:r w:rsidR="00C251B4">
        <w:rPr>
          <w:rFonts w:ascii="Aptos" w:hAnsi="Aptos"/>
        </w:rPr>
        <w:t>w</w:t>
      </w:r>
      <w:r w:rsidR="000355D4" w:rsidRPr="00F408FC">
        <w:rPr>
          <w:rFonts w:ascii="Aptos" w:hAnsi="Aptos"/>
        </w:rPr>
        <w:t xml:space="preserve"> budynku</w:t>
      </w:r>
      <w:r w:rsidR="00A71835">
        <w:rPr>
          <w:rFonts w:ascii="Aptos" w:hAnsi="Aptos"/>
        </w:rPr>
        <w:t>,</w:t>
      </w:r>
    </w:p>
    <w:p w14:paraId="635497C9" w14:textId="0FAD1143" w:rsidR="00911CCA" w:rsidRPr="00F408FC" w:rsidRDefault="00025A29" w:rsidP="005015B5">
      <w:pPr>
        <w:pStyle w:val="Akapitzlist"/>
        <w:numPr>
          <w:ilvl w:val="0"/>
          <w:numId w:val="5"/>
        </w:numPr>
        <w:jc w:val="both"/>
        <w:rPr>
          <w:rFonts w:ascii="Aptos" w:hAnsi="Aptos"/>
        </w:rPr>
      </w:pPr>
      <w:r w:rsidRPr="00F408FC">
        <w:rPr>
          <w:rFonts w:ascii="Aptos" w:hAnsi="Aptos"/>
        </w:rPr>
        <w:lastRenderedPageBreak/>
        <w:t xml:space="preserve">Elementy takie jak </w:t>
      </w:r>
      <w:r w:rsidR="005B01CC" w:rsidRPr="00F408FC">
        <w:rPr>
          <w:rFonts w:ascii="Aptos" w:hAnsi="Aptos"/>
        </w:rPr>
        <w:t xml:space="preserve">ławki, kosze na śmiecie, latarnie, </w:t>
      </w:r>
      <w:r w:rsidRPr="00F408FC">
        <w:rPr>
          <w:rFonts w:ascii="Aptos" w:hAnsi="Aptos"/>
        </w:rPr>
        <w:t xml:space="preserve">murki oporowe, siedziska w terenie itp. </w:t>
      </w:r>
      <w:r w:rsidR="00FF5BB1" w:rsidRPr="00F408FC">
        <w:rPr>
          <w:rFonts w:ascii="Aptos" w:hAnsi="Aptos"/>
        </w:rPr>
        <w:t>p</w:t>
      </w:r>
      <w:r w:rsidRPr="00F408FC">
        <w:rPr>
          <w:rFonts w:ascii="Aptos" w:hAnsi="Aptos"/>
        </w:rPr>
        <w:t xml:space="preserve">owinny </w:t>
      </w:r>
      <w:r w:rsidR="007C406E" w:rsidRPr="00F408FC">
        <w:rPr>
          <w:rFonts w:ascii="Aptos" w:hAnsi="Aptos"/>
        </w:rPr>
        <w:t>estetycznie być spójne i tworzyć całość.</w:t>
      </w:r>
    </w:p>
    <w:p w14:paraId="5F3E3996" w14:textId="44C1957B" w:rsidR="001965F9" w:rsidRPr="00A84632" w:rsidRDefault="001965F9" w:rsidP="00924098">
      <w:pPr>
        <w:pStyle w:val="Nagwek3"/>
      </w:pPr>
      <w:bookmarkStart w:id="9" w:name="_Toc214358400"/>
      <w:r>
        <w:t>Rozwiązania komunikacyjne</w:t>
      </w:r>
      <w:bookmarkEnd w:id="9"/>
      <w:r w:rsidR="00E834EE">
        <w:t xml:space="preserve"> </w:t>
      </w:r>
    </w:p>
    <w:p w14:paraId="6FC7578C" w14:textId="3795E065" w:rsidR="00352557" w:rsidRPr="004D1E70" w:rsidRDefault="00352557" w:rsidP="005015B5">
      <w:pPr>
        <w:pStyle w:val="Akapitzlist"/>
        <w:numPr>
          <w:ilvl w:val="0"/>
          <w:numId w:val="7"/>
        </w:numPr>
        <w:jc w:val="both"/>
        <w:rPr>
          <w:rFonts w:ascii="Aptos" w:hAnsi="Aptos"/>
        </w:rPr>
      </w:pPr>
      <w:r w:rsidRPr="004D1E70">
        <w:rPr>
          <w:rFonts w:ascii="Aptos" w:hAnsi="Aptos"/>
        </w:rPr>
        <w:t xml:space="preserve">W ramach inwestycji </w:t>
      </w:r>
      <w:r w:rsidR="00C251B4">
        <w:rPr>
          <w:rFonts w:ascii="Aptos" w:hAnsi="Aptos"/>
        </w:rPr>
        <w:t>za</w:t>
      </w:r>
      <w:r w:rsidRPr="004D1E70">
        <w:rPr>
          <w:rFonts w:ascii="Aptos" w:hAnsi="Aptos"/>
        </w:rPr>
        <w:t xml:space="preserve">projektowany </w:t>
      </w:r>
      <w:r w:rsidR="001C2F7D" w:rsidRPr="004D1E70">
        <w:rPr>
          <w:rFonts w:ascii="Aptos" w:hAnsi="Aptos"/>
        </w:rPr>
        <w:t xml:space="preserve">został </w:t>
      </w:r>
      <w:r w:rsidR="00C95C03" w:rsidRPr="004D1E70">
        <w:rPr>
          <w:rFonts w:ascii="Aptos" w:hAnsi="Aptos"/>
        </w:rPr>
        <w:t>parking nazi</w:t>
      </w:r>
      <w:r w:rsidR="00F8515E" w:rsidRPr="004D1E70">
        <w:rPr>
          <w:rFonts w:ascii="Aptos" w:hAnsi="Aptos"/>
        </w:rPr>
        <w:t>emny</w:t>
      </w:r>
      <w:r w:rsidR="00D26824" w:rsidRPr="004D1E70">
        <w:rPr>
          <w:rFonts w:ascii="Aptos" w:hAnsi="Aptos"/>
        </w:rPr>
        <w:t xml:space="preserve"> </w:t>
      </w:r>
      <w:r w:rsidRPr="004D1E70">
        <w:rPr>
          <w:rFonts w:ascii="Aptos" w:hAnsi="Aptos"/>
        </w:rPr>
        <w:t xml:space="preserve">dla samochodów osobowych oraz </w:t>
      </w:r>
      <w:r w:rsidR="00493E9B" w:rsidRPr="004D1E70">
        <w:rPr>
          <w:rFonts w:ascii="Aptos" w:hAnsi="Aptos"/>
        </w:rPr>
        <w:t>strefy dostaw</w:t>
      </w:r>
      <w:r w:rsidR="00A71835">
        <w:rPr>
          <w:rFonts w:ascii="Aptos" w:hAnsi="Aptos"/>
        </w:rPr>
        <w:t>,</w:t>
      </w:r>
    </w:p>
    <w:p w14:paraId="207283A3" w14:textId="041FFD58" w:rsidR="00807429" w:rsidRPr="004D1E70" w:rsidRDefault="00352557" w:rsidP="005015B5">
      <w:pPr>
        <w:pStyle w:val="Akapitzlist"/>
        <w:numPr>
          <w:ilvl w:val="0"/>
          <w:numId w:val="7"/>
        </w:numPr>
        <w:jc w:val="both"/>
        <w:rPr>
          <w:rFonts w:ascii="Aptos" w:hAnsi="Aptos"/>
        </w:rPr>
      </w:pPr>
      <w:r w:rsidRPr="004D1E70">
        <w:rPr>
          <w:rFonts w:ascii="Aptos" w:hAnsi="Aptos"/>
        </w:rPr>
        <w:t xml:space="preserve">Zaprojektowano </w:t>
      </w:r>
      <w:r w:rsidR="00456586" w:rsidRPr="004D1E70">
        <w:rPr>
          <w:rFonts w:ascii="Aptos" w:hAnsi="Aptos"/>
        </w:rPr>
        <w:t xml:space="preserve">16 </w:t>
      </w:r>
      <w:r w:rsidRPr="004D1E70">
        <w:rPr>
          <w:rFonts w:ascii="Aptos" w:hAnsi="Aptos"/>
        </w:rPr>
        <w:t xml:space="preserve">miejsc dla </w:t>
      </w:r>
      <w:r w:rsidR="00D26824" w:rsidRPr="004D1E70">
        <w:rPr>
          <w:rFonts w:ascii="Aptos" w:hAnsi="Aptos"/>
        </w:rPr>
        <w:t xml:space="preserve">samochodów w tym </w:t>
      </w:r>
      <w:r w:rsidR="00456586" w:rsidRPr="004D1E70">
        <w:rPr>
          <w:rFonts w:ascii="Aptos" w:hAnsi="Aptos"/>
        </w:rPr>
        <w:t>1</w:t>
      </w:r>
      <w:r w:rsidR="00D26824" w:rsidRPr="004D1E70">
        <w:rPr>
          <w:rFonts w:ascii="Aptos" w:hAnsi="Aptos"/>
        </w:rPr>
        <w:t xml:space="preserve"> dla osób </w:t>
      </w:r>
      <w:r w:rsidR="00FC5556" w:rsidRPr="004D1E70">
        <w:rPr>
          <w:rFonts w:ascii="Aptos" w:hAnsi="Aptos"/>
        </w:rPr>
        <w:t>niepełnosprawnych</w:t>
      </w:r>
      <w:r w:rsidR="00065B6E" w:rsidRPr="004D1E70">
        <w:rPr>
          <w:rFonts w:ascii="Aptos" w:hAnsi="Aptos"/>
        </w:rPr>
        <w:t xml:space="preserve"> oraz 1 dedykowane na dostawy</w:t>
      </w:r>
      <w:r w:rsidR="00A71835">
        <w:rPr>
          <w:rFonts w:ascii="Aptos" w:hAnsi="Aptos"/>
        </w:rPr>
        <w:t>,</w:t>
      </w:r>
    </w:p>
    <w:p w14:paraId="7F73480A" w14:textId="69D5FACF" w:rsidR="00EB1084" w:rsidRPr="00FC5556" w:rsidRDefault="00EB1084" w:rsidP="005015B5">
      <w:pPr>
        <w:pStyle w:val="Akapitzlist"/>
        <w:numPr>
          <w:ilvl w:val="0"/>
          <w:numId w:val="7"/>
        </w:numPr>
        <w:jc w:val="both"/>
        <w:rPr>
          <w:rFonts w:ascii="Aptos" w:hAnsi="Aptos"/>
        </w:rPr>
      </w:pPr>
      <w:r w:rsidRPr="00FC5556">
        <w:rPr>
          <w:rFonts w:ascii="Aptos" w:hAnsi="Aptos"/>
        </w:rPr>
        <w:t>Projektowany parking naziemny należy uzbroić w słupki uniemożliwiające parkowanie poza wyznaczonymi strefami</w:t>
      </w:r>
      <w:r w:rsidR="00A71835">
        <w:rPr>
          <w:rFonts w:ascii="Aptos" w:hAnsi="Aptos"/>
        </w:rPr>
        <w:t>,</w:t>
      </w:r>
    </w:p>
    <w:p w14:paraId="21627F3A" w14:textId="4B5ECAF4" w:rsidR="00C3263A" w:rsidRPr="00C3263A" w:rsidRDefault="00C3263A" w:rsidP="00C3263A">
      <w:pPr>
        <w:pStyle w:val="Akapitzlist"/>
        <w:numPr>
          <w:ilvl w:val="0"/>
          <w:numId w:val="7"/>
        </w:numPr>
        <w:jc w:val="both"/>
        <w:rPr>
          <w:rFonts w:ascii="Aptos" w:hAnsi="Aptos"/>
        </w:rPr>
      </w:pPr>
      <w:bookmarkStart w:id="10" w:name="_Toc214358401"/>
      <w:r w:rsidRPr="00C3263A">
        <w:rPr>
          <w:rFonts w:ascii="Aptos" w:hAnsi="Aptos"/>
        </w:rPr>
        <w:t xml:space="preserve">Budowa drogi - ul. Dobrej wraz ze zjazdem na drogę wewnętrzną (prowadzącą do inwestycji objętej niniejszą koncepcją) zostanie zaprojektowana osobnym opracowaniem wraz z uzyskaniem wymaganych zgód. </w:t>
      </w:r>
    </w:p>
    <w:p w14:paraId="047D87C8" w14:textId="77777777" w:rsidR="00225B9F" w:rsidRPr="00A84632" w:rsidRDefault="004E3911" w:rsidP="00924098">
      <w:pPr>
        <w:pStyle w:val="Nagwek3"/>
      </w:pPr>
      <w:r>
        <w:t xml:space="preserve">Oświetlenie </w:t>
      </w:r>
      <w:r w:rsidR="001A6687">
        <w:t>zewnętrzne</w:t>
      </w:r>
      <w:bookmarkEnd w:id="10"/>
    </w:p>
    <w:p w14:paraId="740A17F6" w14:textId="165256CE" w:rsidR="009A1F24" w:rsidRPr="00AA2AF2" w:rsidRDefault="00882B4B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 w:rsidRPr="00AA2AF2">
        <w:rPr>
          <w:rFonts w:ascii="Aptos" w:hAnsi="Aptos"/>
        </w:rPr>
        <w:t>T</w:t>
      </w:r>
      <w:r w:rsidR="001A6687" w:rsidRPr="00AA2AF2">
        <w:rPr>
          <w:rFonts w:ascii="Aptos" w:hAnsi="Aptos"/>
        </w:rPr>
        <w:t xml:space="preserve">eren opracowania należy </w:t>
      </w:r>
      <w:r w:rsidR="00B574B2" w:rsidRPr="00AA2AF2">
        <w:rPr>
          <w:rFonts w:ascii="Aptos" w:hAnsi="Aptos"/>
        </w:rPr>
        <w:t xml:space="preserve">wyposażyć w </w:t>
      </w:r>
      <w:r w:rsidR="00761464" w:rsidRPr="00AA2AF2">
        <w:rPr>
          <w:rFonts w:ascii="Aptos" w:hAnsi="Aptos"/>
        </w:rPr>
        <w:t xml:space="preserve">oświetlenie </w:t>
      </w:r>
      <w:r w:rsidR="008E4779" w:rsidRPr="00AA2AF2">
        <w:rPr>
          <w:rFonts w:ascii="Aptos" w:hAnsi="Aptos"/>
        </w:rPr>
        <w:t>drogowe w rejonie parkingu</w:t>
      </w:r>
      <w:r w:rsidR="00A43F5D">
        <w:rPr>
          <w:rFonts w:ascii="Aptos" w:hAnsi="Aptos"/>
        </w:rPr>
        <w:t xml:space="preserve"> oraz</w:t>
      </w:r>
      <w:r w:rsidR="00A72A96" w:rsidRPr="00AA2AF2">
        <w:rPr>
          <w:rFonts w:ascii="Aptos" w:hAnsi="Aptos"/>
        </w:rPr>
        <w:t xml:space="preserve"> </w:t>
      </w:r>
      <w:r w:rsidR="008E4779" w:rsidRPr="00AA2AF2">
        <w:rPr>
          <w:rFonts w:ascii="Aptos" w:hAnsi="Aptos"/>
        </w:rPr>
        <w:t>dróg manewrowych</w:t>
      </w:r>
      <w:r w:rsidR="00A71835">
        <w:rPr>
          <w:rFonts w:ascii="Aptos" w:hAnsi="Aptos"/>
        </w:rPr>
        <w:t>,</w:t>
      </w:r>
    </w:p>
    <w:p w14:paraId="3D151836" w14:textId="7017AC8E" w:rsidR="00A92F07" w:rsidRPr="00E936AF" w:rsidRDefault="009A1F24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 w:rsidRPr="00E936AF">
        <w:rPr>
          <w:rFonts w:ascii="Aptos" w:hAnsi="Aptos"/>
        </w:rPr>
        <w:t>O</w:t>
      </w:r>
      <w:r w:rsidR="008E4779" w:rsidRPr="00E936AF">
        <w:rPr>
          <w:rFonts w:ascii="Aptos" w:hAnsi="Aptos"/>
        </w:rPr>
        <w:t xml:space="preserve">świetlenie </w:t>
      </w:r>
      <w:r w:rsidR="002E4DC9" w:rsidRPr="00E936AF">
        <w:rPr>
          <w:rFonts w:ascii="Aptos" w:hAnsi="Aptos"/>
        </w:rPr>
        <w:t>ciągów pieszych</w:t>
      </w:r>
      <w:r w:rsidR="00646D16" w:rsidRPr="00E936AF">
        <w:rPr>
          <w:rFonts w:ascii="Aptos" w:hAnsi="Aptos"/>
        </w:rPr>
        <w:t xml:space="preserve"> </w:t>
      </w:r>
      <w:r w:rsidR="00241EC6" w:rsidRPr="00E936AF">
        <w:rPr>
          <w:rFonts w:ascii="Aptos" w:hAnsi="Aptos"/>
        </w:rPr>
        <w:t>i stref wejściowych do budynku</w:t>
      </w:r>
      <w:r w:rsidRPr="00E936AF">
        <w:rPr>
          <w:rFonts w:ascii="Aptos" w:hAnsi="Aptos"/>
        </w:rPr>
        <w:t xml:space="preserve"> - o</w:t>
      </w:r>
      <w:r w:rsidR="00A92F07" w:rsidRPr="00E936AF">
        <w:rPr>
          <w:rFonts w:ascii="Aptos" w:hAnsi="Aptos"/>
        </w:rPr>
        <w:t xml:space="preserve">prawy na słupkach </w:t>
      </w:r>
      <w:r w:rsidR="004A1D59" w:rsidRPr="00E936AF">
        <w:rPr>
          <w:rFonts w:ascii="Aptos" w:hAnsi="Aptos"/>
        </w:rPr>
        <w:t>1</w:t>
      </w:r>
      <w:r w:rsidR="00A92F07" w:rsidRPr="00E936AF">
        <w:rPr>
          <w:rFonts w:ascii="Aptos" w:hAnsi="Aptos"/>
        </w:rPr>
        <w:t>m</w:t>
      </w:r>
      <w:r w:rsidR="004A1D59" w:rsidRPr="00E936AF">
        <w:rPr>
          <w:rFonts w:ascii="Aptos" w:hAnsi="Aptos"/>
        </w:rPr>
        <w:t xml:space="preserve"> oraz 5m</w:t>
      </w:r>
      <w:r w:rsidR="00A71835">
        <w:rPr>
          <w:rFonts w:ascii="Aptos" w:hAnsi="Aptos"/>
        </w:rPr>
        <w:t>,</w:t>
      </w:r>
    </w:p>
    <w:p w14:paraId="1238AB36" w14:textId="0BE0EB89" w:rsidR="00434ECA" w:rsidRPr="00E936AF" w:rsidRDefault="00806B0F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 w:rsidRPr="00E936AF">
        <w:rPr>
          <w:rFonts w:ascii="Aptos" w:hAnsi="Aptos"/>
        </w:rPr>
        <w:t xml:space="preserve">Oświetlenie elewacji </w:t>
      </w:r>
      <w:r w:rsidR="00D2537A" w:rsidRPr="00E936AF">
        <w:rPr>
          <w:rFonts w:ascii="Aptos" w:hAnsi="Aptos"/>
        </w:rPr>
        <w:t xml:space="preserve">i tunelu </w:t>
      </w:r>
      <w:r w:rsidR="009023B6" w:rsidRPr="00E936AF">
        <w:rPr>
          <w:rFonts w:ascii="Aptos" w:hAnsi="Aptos"/>
        </w:rPr>
        <w:t>nowej Biblioteki</w:t>
      </w:r>
      <w:r w:rsidR="00434ECA" w:rsidRPr="00E936AF">
        <w:rPr>
          <w:rFonts w:ascii="Aptos" w:hAnsi="Aptos"/>
        </w:rPr>
        <w:t xml:space="preserve"> </w:t>
      </w:r>
      <w:r w:rsidRPr="00E936AF">
        <w:rPr>
          <w:rFonts w:ascii="Aptos" w:hAnsi="Aptos"/>
        </w:rPr>
        <w:t xml:space="preserve">- </w:t>
      </w:r>
      <w:r w:rsidR="00D2537A" w:rsidRPr="00E936AF">
        <w:rPr>
          <w:rFonts w:ascii="Aptos" w:hAnsi="Aptos"/>
        </w:rPr>
        <w:t>wzdłuż</w:t>
      </w:r>
      <w:r w:rsidRPr="00E936AF">
        <w:rPr>
          <w:rFonts w:ascii="Aptos" w:hAnsi="Aptos"/>
        </w:rPr>
        <w:t xml:space="preserve"> </w:t>
      </w:r>
      <w:r w:rsidR="00D2537A" w:rsidRPr="00E936AF">
        <w:rPr>
          <w:rFonts w:ascii="Aptos" w:hAnsi="Aptos"/>
        </w:rPr>
        <w:t>daszku budynku</w:t>
      </w:r>
      <w:r w:rsidR="00C251B4">
        <w:rPr>
          <w:rFonts w:ascii="Aptos" w:hAnsi="Aptos"/>
        </w:rPr>
        <w:t>.</w:t>
      </w:r>
    </w:p>
    <w:p w14:paraId="548C34E5" w14:textId="01F21375" w:rsidR="00434ECA" w:rsidRDefault="00434ECA" w:rsidP="00434ECA">
      <w:pPr>
        <w:pStyle w:val="Nagwek3"/>
      </w:pPr>
      <w:bookmarkStart w:id="11" w:name="_Toc214358402"/>
      <w:r>
        <w:t xml:space="preserve">Oświetlenie </w:t>
      </w:r>
      <w:r w:rsidR="00127261">
        <w:t xml:space="preserve">ścieżki </w:t>
      </w:r>
      <w:r w:rsidR="0017083D">
        <w:t>biegowej</w:t>
      </w:r>
      <w:bookmarkEnd w:id="11"/>
      <w:r w:rsidR="005B01CC">
        <w:t xml:space="preserve"> </w:t>
      </w:r>
    </w:p>
    <w:p w14:paraId="34CD09A8" w14:textId="6D37E664" w:rsidR="005B01CC" w:rsidRPr="0072091C" w:rsidRDefault="005B01CC" w:rsidP="00206E1E">
      <w:pPr>
        <w:pStyle w:val="Akapitzlist"/>
        <w:numPr>
          <w:ilvl w:val="0"/>
          <w:numId w:val="25"/>
        </w:numPr>
        <w:rPr>
          <w:rFonts w:ascii="Aptos" w:hAnsi="Aptos"/>
          <w:sz w:val="28"/>
          <w:szCs w:val="28"/>
        </w:rPr>
      </w:pPr>
      <w:r w:rsidRPr="0072091C">
        <w:rPr>
          <w:rFonts w:ascii="Aptos" w:eastAsia="Times New Roman" w:hAnsi="Aptos" w:cs="Times New Roman"/>
          <w:kern w:val="0"/>
          <w:lang w:eastAsia="pl-PL"/>
          <w14:ligatures w14:val="none"/>
        </w:rPr>
        <w:t xml:space="preserve">Słup oświetleniowy 1 m stalowy </w:t>
      </w:r>
      <w:r w:rsidR="0072091C" w:rsidRPr="0072091C">
        <w:rPr>
          <w:rFonts w:ascii="Aptos" w:eastAsia="Times New Roman" w:hAnsi="Aptos" w:cs="Times New Roman"/>
          <w:kern w:val="0"/>
          <w:lang w:eastAsia="pl-PL"/>
          <w14:ligatures w14:val="none"/>
        </w:rPr>
        <w:t>wzdłuż całej ścieżki biegowej</w:t>
      </w:r>
      <w:r w:rsidR="00C251B4">
        <w:rPr>
          <w:rFonts w:ascii="Aptos" w:eastAsia="Times New Roman" w:hAnsi="Aptos" w:cs="Times New Roman"/>
          <w:kern w:val="0"/>
          <w:lang w:eastAsia="pl-PL"/>
          <w14:ligatures w14:val="none"/>
        </w:rPr>
        <w:t>.</w:t>
      </w:r>
    </w:p>
    <w:p w14:paraId="2D97E4EA" w14:textId="515D1300" w:rsidR="07097F3C" w:rsidRDefault="07097F3C" w:rsidP="00367D33">
      <w:pPr>
        <w:pStyle w:val="Akapitzlist"/>
        <w:ind w:left="360"/>
      </w:pPr>
    </w:p>
    <w:p w14:paraId="68E1341D" w14:textId="56863463" w:rsidR="00570F9F" w:rsidRDefault="003B5313" w:rsidP="003B5313">
      <w:pPr>
        <w:pStyle w:val="Nagwek3"/>
      </w:pPr>
      <w:bookmarkStart w:id="12" w:name="_Toc214358403"/>
      <w:r>
        <w:t>Przyłącza oraz wewnętrzne instalacje podziemne</w:t>
      </w:r>
      <w:bookmarkEnd w:id="12"/>
    </w:p>
    <w:p w14:paraId="3FBAD99A" w14:textId="59C71BA7" w:rsidR="00533C75" w:rsidRDefault="00533C75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>
        <w:rPr>
          <w:rFonts w:ascii="Aptos" w:hAnsi="Aptos"/>
        </w:rPr>
        <w:t>Teren jest uzbrojony i posiada zasilenie w wymagane media</w:t>
      </w:r>
      <w:r w:rsidR="00D811A3">
        <w:rPr>
          <w:rFonts w:ascii="Aptos" w:hAnsi="Aptos"/>
        </w:rPr>
        <w:t xml:space="preserve"> (</w:t>
      </w:r>
      <w:proofErr w:type="spellStart"/>
      <w:r w:rsidR="00D811A3">
        <w:rPr>
          <w:rFonts w:ascii="Aptos" w:hAnsi="Aptos"/>
        </w:rPr>
        <w:t>wod-kan</w:t>
      </w:r>
      <w:proofErr w:type="spellEnd"/>
      <w:r w:rsidR="00D811A3">
        <w:rPr>
          <w:rFonts w:ascii="Aptos" w:hAnsi="Aptos"/>
        </w:rPr>
        <w:t>, energia)</w:t>
      </w:r>
      <w:r w:rsidR="00A71835">
        <w:rPr>
          <w:rFonts w:ascii="Aptos" w:hAnsi="Aptos"/>
        </w:rPr>
        <w:t>,</w:t>
      </w:r>
    </w:p>
    <w:p w14:paraId="63CE0E3F" w14:textId="384C0110" w:rsidR="00CB77D8" w:rsidRDefault="001D3FAF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>
        <w:rPr>
          <w:rFonts w:ascii="Aptos" w:hAnsi="Aptos"/>
        </w:rPr>
        <w:t xml:space="preserve">Kolidujące podziemne uzbrojenie terenu </w:t>
      </w:r>
      <w:r w:rsidR="001A19E2">
        <w:rPr>
          <w:rFonts w:ascii="Aptos" w:hAnsi="Aptos"/>
        </w:rPr>
        <w:t>będzie wymagało przekładek</w:t>
      </w:r>
      <w:r w:rsidR="00A71835">
        <w:rPr>
          <w:rFonts w:ascii="Aptos" w:hAnsi="Aptos"/>
        </w:rPr>
        <w:t>,</w:t>
      </w:r>
    </w:p>
    <w:p w14:paraId="2125F482" w14:textId="42316751" w:rsidR="001A19E2" w:rsidRDefault="00436CC2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>
        <w:rPr>
          <w:rFonts w:ascii="Aptos" w:hAnsi="Aptos"/>
        </w:rPr>
        <w:t xml:space="preserve">Istniejące przyłącza </w:t>
      </w:r>
      <w:r w:rsidR="007D02E3">
        <w:rPr>
          <w:rFonts w:ascii="Aptos" w:hAnsi="Aptos"/>
        </w:rPr>
        <w:t xml:space="preserve">zostaną przebudowane po wykonaniu bilansu zapotrzebowania na </w:t>
      </w:r>
      <w:r w:rsidR="00CF6A5A">
        <w:rPr>
          <w:rFonts w:ascii="Aptos" w:hAnsi="Aptos"/>
        </w:rPr>
        <w:t>kolejnym etapie projektowym</w:t>
      </w:r>
      <w:r w:rsidR="00A71835">
        <w:rPr>
          <w:rFonts w:ascii="Aptos" w:hAnsi="Aptos"/>
        </w:rPr>
        <w:t>,</w:t>
      </w:r>
    </w:p>
    <w:p w14:paraId="1DDE3B27" w14:textId="0BC97CB6" w:rsidR="00AB0CE1" w:rsidRPr="00271753" w:rsidRDefault="00A132C1" w:rsidP="005015B5">
      <w:pPr>
        <w:pStyle w:val="Akapitzlist"/>
        <w:numPr>
          <w:ilvl w:val="0"/>
          <w:numId w:val="8"/>
        </w:numPr>
        <w:jc w:val="both"/>
        <w:rPr>
          <w:rFonts w:ascii="Aptos" w:hAnsi="Aptos"/>
        </w:rPr>
      </w:pPr>
      <w:r w:rsidRPr="00F8497E">
        <w:rPr>
          <w:rFonts w:ascii="Aptos" w:hAnsi="Aptos"/>
        </w:rPr>
        <w:t xml:space="preserve">Zasilenie </w:t>
      </w:r>
      <w:r w:rsidR="00F8497E" w:rsidRPr="00F8497E">
        <w:rPr>
          <w:rFonts w:ascii="Aptos" w:hAnsi="Aptos"/>
        </w:rPr>
        <w:t>budynku w ciepło planuje się z miejskiej sieci cieplnej</w:t>
      </w:r>
      <w:r w:rsidR="00A71835">
        <w:rPr>
          <w:rFonts w:ascii="Aptos" w:hAnsi="Aptos"/>
        </w:rPr>
        <w:t>.</w:t>
      </w:r>
    </w:p>
    <w:p w14:paraId="5E4AE1ED" w14:textId="74D66A43" w:rsidR="001965F9" w:rsidRDefault="001965F9" w:rsidP="0039210A">
      <w:pPr>
        <w:pStyle w:val="Nagwek2"/>
      </w:pPr>
      <w:bookmarkStart w:id="13" w:name="_Toc214358404"/>
      <w:r>
        <w:t>Projektowan</w:t>
      </w:r>
      <w:r w:rsidR="00D811A3">
        <w:t>y</w:t>
      </w:r>
      <w:r>
        <w:t xml:space="preserve"> </w:t>
      </w:r>
      <w:r w:rsidR="00D811A3">
        <w:t>budynek</w:t>
      </w:r>
      <w:bookmarkEnd w:id="13"/>
      <w:r w:rsidR="00794716">
        <w:t xml:space="preserve"> </w:t>
      </w:r>
    </w:p>
    <w:p w14:paraId="7D5C694B" w14:textId="2DA5B9D4" w:rsidR="001965F9" w:rsidRDefault="001965F9" w:rsidP="0039210A">
      <w:pPr>
        <w:pStyle w:val="Nagwek3"/>
      </w:pPr>
      <w:bookmarkStart w:id="14" w:name="_Toc214358405"/>
      <w:r>
        <w:t>Roboty stanu surowego</w:t>
      </w:r>
      <w:bookmarkEnd w:id="14"/>
    </w:p>
    <w:p w14:paraId="08441964" w14:textId="1A390E6F" w:rsidR="001965F9" w:rsidRPr="00E85B4F" w:rsidRDefault="001965F9" w:rsidP="005015B5">
      <w:pPr>
        <w:pStyle w:val="Akapitzlist"/>
        <w:numPr>
          <w:ilvl w:val="0"/>
          <w:numId w:val="9"/>
        </w:numPr>
        <w:jc w:val="both"/>
      </w:pPr>
      <w:r w:rsidRPr="00E85B4F">
        <w:t>Fundamenty</w:t>
      </w:r>
      <w:r w:rsidR="00FC1372" w:rsidRPr="00E85B4F">
        <w:t xml:space="preserve"> </w:t>
      </w:r>
      <w:r w:rsidR="00F87BEF" w:rsidRPr="00E85B4F">
        <w:t>–</w:t>
      </w:r>
      <w:r w:rsidR="00FC1372" w:rsidRPr="00E85B4F">
        <w:t xml:space="preserve"> </w:t>
      </w:r>
      <w:r w:rsidR="00E3628E" w:rsidRPr="00E85B4F">
        <w:t>projekt zakłada wykonanie budynku na płycie fundamentowej</w:t>
      </w:r>
      <w:r w:rsidR="00336502">
        <w:t>.</w:t>
      </w:r>
    </w:p>
    <w:p w14:paraId="64AA18F7" w14:textId="6E23C0F7" w:rsidR="001965F9" w:rsidRPr="00BD2109" w:rsidRDefault="0049151B" w:rsidP="005015B5">
      <w:pPr>
        <w:pStyle w:val="Akapitzlist"/>
        <w:numPr>
          <w:ilvl w:val="0"/>
          <w:numId w:val="9"/>
        </w:numPr>
        <w:jc w:val="both"/>
      </w:pPr>
      <w:r w:rsidRPr="00BD2109">
        <w:t xml:space="preserve">Układ konstrukcyjny – </w:t>
      </w:r>
      <w:r w:rsidR="00A13BC2" w:rsidRPr="00BD2109">
        <w:t>sł</w:t>
      </w:r>
      <w:r w:rsidR="00BD2109">
        <w:t>u</w:t>
      </w:r>
      <w:r w:rsidR="00A13BC2" w:rsidRPr="00BD2109">
        <w:t>powo-płytowy</w:t>
      </w:r>
      <w:r w:rsidR="00A71835">
        <w:t>,</w:t>
      </w:r>
    </w:p>
    <w:p w14:paraId="17093279" w14:textId="052FB5B7" w:rsidR="00794716" w:rsidRPr="00BD2109" w:rsidRDefault="00794716" w:rsidP="005015B5">
      <w:pPr>
        <w:pStyle w:val="Akapitzlist"/>
        <w:numPr>
          <w:ilvl w:val="0"/>
          <w:numId w:val="9"/>
        </w:numPr>
        <w:jc w:val="both"/>
      </w:pPr>
      <w:r w:rsidRPr="00BD2109">
        <w:t xml:space="preserve">Dach </w:t>
      </w:r>
      <w:r w:rsidR="009B62B8" w:rsidRPr="00BD2109">
        <w:t xml:space="preserve">budynku projektowanego </w:t>
      </w:r>
      <w:r w:rsidRPr="00BD2109">
        <w:t xml:space="preserve">– </w:t>
      </w:r>
      <w:r w:rsidR="009B62B8" w:rsidRPr="00BD2109">
        <w:t>dach</w:t>
      </w:r>
      <w:r w:rsidR="00BD2109" w:rsidRPr="00BD2109">
        <w:t xml:space="preserve"> „zielony”</w:t>
      </w:r>
      <w:r w:rsidR="009B62B8" w:rsidRPr="00BD2109">
        <w:t xml:space="preserve"> </w:t>
      </w:r>
      <w:r w:rsidR="008B52E2" w:rsidRPr="00BD2109">
        <w:t>intensywny</w:t>
      </w:r>
      <w:r w:rsidR="00312B3E" w:rsidRPr="00BD2109">
        <w:t xml:space="preserve"> ze spadkiem 6% oraz 2</w:t>
      </w:r>
      <w:r w:rsidR="005F75CF" w:rsidRPr="00BD2109">
        <w:t>5%</w:t>
      </w:r>
      <w:r w:rsidR="00F70681" w:rsidRPr="00BD2109">
        <w:t>. Konieczne jest wykorzystanie systemów stabilizujących</w:t>
      </w:r>
      <w:r w:rsidR="00EE3DF0" w:rsidRPr="00BD2109">
        <w:t xml:space="preserve"> np. </w:t>
      </w:r>
      <w:proofErr w:type="spellStart"/>
      <w:r w:rsidR="00EE3DF0" w:rsidRPr="00BD2109">
        <w:t>geokraty</w:t>
      </w:r>
      <w:proofErr w:type="spellEnd"/>
      <w:r w:rsidR="00EE3DF0" w:rsidRPr="00BD2109">
        <w:t xml:space="preserve">, </w:t>
      </w:r>
      <w:r w:rsidR="00244422" w:rsidRPr="00BD2109">
        <w:t>siatki przeciwerozyjne,</w:t>
      </w:r>
      <w:r w:rsidR="00B80F78" w:rsidRPr="00BD2109">
        <w:t xml:space="preserve"> stabilizujące podłoże maty/płyty</w:t>
      </w:r>
      <w:r w:rsidR="00A71835">
        <w:t>,</w:t>
      </w:r>
    </w:p>
    <w:p w14:paraId="26C30964" w14:textId="41867EEC" w:rsidR="001965F9" w:rsidRPr="00BD2109" w:rsidRDefault="004E3911" w:rsidP="005015B5">
      <w:pPr>
        <w:pStyle w:val="Akapitzlist"/>
        <w:numPr>
          <w:ilvl w:val="0"/>
          <w:numId w:val="9"/>
        </w:numPr>
        <w:jc w:val="both"/>
      </w:pPr>
      <w:r w:rsidRPr="00BD2109">
        <w:lastRenderedPageBreak/>
        <w:t xml:space="preserve">Ściany </w:t>
      </w:r>
      <w:r w:rsidR="007B255D" w:rsidRPr="00BD2109">
        <w:t>–</w:t>
      </w:r>
      <w:r w:rsidR="0023782F" w:rsidRPr="00BD2109">
        <w:t xml:space="preserve"> </w:t>
      </w:r>
      <w:r w:rsidR="00B80F78" w:rsidRPr="00BD2109">
        <w:t>żelbetowe</w:t>
      </w:r>
      <w:r w:rsidR="007B255D" w:rsidRPr="00BD2109">
        <w:t>.</w:t>
      </w:r>
      <w:r w:rsidR="008173B6" w:rsidRPr="00BD2109">
        <w:t xml:space="preserve"> Grubość ścian dopasowana do wymagań </w:t>
      </w:r>
      <w:r w:rsidR="008A773E" w:rsidRPr="00BD2109">
        <w:t>obciążeniowych</w:t>
      </w:r>
      <w:r w:rsidR="008173B6" w:rsidRPr="00BD2109">
        <w:t xml:space="preserve"> oraz pożarowych</w:t>
      </w:r>
      <w:r w:rsidR="00A71835">
        <w:t>,</w:t>
      </w:r>
    </w:p>
    <w:p w14:paraId="40D6A711" w14:textId="5FBFE90B" w:rsidR="00484CFF" w:rsidRDefault="00484CFF" w:rsidP="005015B5">
      <w:pPr>
        <w:pStyle w:val="Akapitzlist"/>
        <w:numPr>
          <w:ilvl w:val="0"/>
          <w:numId w:val="9"/>
        </w:numPr>
        <w:jc w:val="both"/>
      </w:pPr>
      <w:r>
        <w:t xml:space="preserve">Szyb </w:t>
      </w:r>
      <w:r w:rsidR="005B265A">
        <w:t>window</w:t>
      </w:r>
      <w:r w:rsidR="55010A09">
        <w:t>y</w:t>
      </w:r>
      <w:r w:rsidR="005B265A">
        <w:t xml:space="preserve"> </w:t>
      </w:r>
      <w:r w:rsidR="00954D18">
        <w:t>w konstrukcji stalowej</w:t>
      </w:r>
      <w:r w:rsidR="002476E5">
        <w:t xml:space="preserve"> o obudowie ze </w:t>
      </w:r>
      <w:r w:rsidR="00B71ABB">
        <w:t>szk</w:t>
      </w:r>
      <w:r w:rsidR="002476E5">
        <w:t>ł</w:t>
      </w:r>
      <w:r w:rsidR="00B71ABB">
        <w:t>a</w:t>
      </w:r>
      <w:r w:rsidR="00A71835">
        <w:t>,</w:t>
      </w:r>
    </w:p>
    <w:p w14:paraId="6531462F" w14:textId="2A0AB8D3" w:rsidR="005B265A" w:rsidRDefault="005B265A" w:rsidP="005015B5">
      <w:pPr>
        <w:pStyle w:val="Akapitzlist"/>
        <w:numPr>
          <w:ilvl w:val="0"/>
          <w:numId w:val="9"/>
        </w:numPr>
        <w:jc w:val="both"/>
      </w:pPr>
      <w:r>
        <w:t xml:space="preserve">Bieg </w:t>
      </w:r>
      <w:r w:rsidR="002476E5">
        <w:t xml:space="preserve">i spoczniki </w:t>
      </w:r>
      <w:r>
        <w:t>klat</w:t>
      </w:r>
      <w:r w:rsidR="24B03740">
        <w:t>ki</w:t>
      </w:r>
      <w:r>
        <w:t xml:space="preserve"> schodow</w:t>
      </w:r>
      <w:r w:rsidR="67138697">
        <w:t>ej</w:t>
      </w:r>
      <w:r>
        <w:t xml:space="preserve"> </w:t>
      </w:r>
      <w:r w:rsidR="00C251B4">
        <w:t>–</w:t>
      </w:r>
      <w:r>
        <w:t xml:space="preserve"> żelbetow</w:t>
      </w:r>
      <w:r w:rsidR="002476E5">
        <w:t>e</w:t>
      </w:r>
      <w:r w:rsidR="00C251B4">
        <w:t>.</w:t>
      </w:r>
    </w:p>
    <w:p w14:paraId="745DC1DB" w14:textId="77777777" w:rsidR="00F661D6" w:rsidRDefault="001965F9" w:rsidP="00F661D6">
      <w:pPr>
        <w:pStyle w:val="Nagwek3"/>
      </w:pPr>
      <w:bookmarkStart w:id="15" w:name="_Toc214358406"/>
      <w:r>
        <w:t>Roboty wykończeniowe</w:t>
      </w:r>
      <w:bookmarkEnd w:id="15"/>
    </w:p>
    <w:p w14:paraId="7C114DC0" w14:textId="77777777" w:rsidR="001A5E9A" w:rsidRDefault="004E3911" w:rsidP="00164530">
      <w:pPr>
        <w:pStyle w:val="Nagwek4"/>
      </w:pPr>
      <w:r w:rsidRPr="00164530">
        <w:t>Posadzki</w:t>
      </w:r>
    </w:p>
    <w:p w14:paraId="3B3304C5" w14:textId="605C2582" w:rsidR="00237D27" w:rsidRDefault="001A5E9A" w:rsidP="005015B5">
      <w:pPr>
        <w:pStyle w:val="Akapitzlist"/>
        <w:numPr>
          <w:ilvl w:val="0"/>
          <w:numId w:val="19"/>
        </w:numPr>
        <w:jc w:val="both"/>
      </w:pPr>
      <w:r>
        <w:t>O</w:t>
      </w:r>
      <w:r w:rsidR="00231276" w:rsidRPr="00164530">
        <w:t>biektowe, spełniające wymagania dla obiektów użyteczności publicznej</w:t>
      </w:r>
      <w:r>
        <w:t xml:space="preserve"> </w:t>
      </w:r>
      <w:r w:rsidR="00237D27">
        <w:t>obiektów edukacyjnych</w:t>
      </w:r>
      <w:r w:rsidR="00A71835">
        <w:t>,</w:t>
      </w:r>
    </w:p>
    <w:p w14:paraId="10FA43F6" w14:textId="4A17D640" w:rsidR="00B51168" w:rsidRDefault="00237D27" w:rsidP="005015B5">
      <w:pPr>
        <w:pStyle w:val="Akapitzlist"/>
        <w:numPr>
          <w:ilvl w:val="0"/>
          <w:numId w:val="19"/>
        </w:numPr>
        <w:jc w:val="both"/>
      </w:pPr>
      <w:r>
        <w:t>Antypoślizgowość</w:t>
      </w:r>
      <w:r w:rsidR="00B51168">
        <w:t xml:space="preserve"> dobrana zgodnie z przeznaczeniem pomieszczenia</w:t>
      </w:r>
      <w:r w:rsidR="00A71835">
        <w:t>,</w:t>
      </w:r>
    </w:p>
    <w:p w14:paraId="38037155" w14:textId="0F832FEB" w:rsidR="008E3F8A" w:rsidRDefault="00DE4379" w:rsidP="005015B5">
      <w:pPr>
        <w:pStyle w:val="Akapitzlist"/>
        <w:numPr>
          <w:ilvl w:val="0"/>
          <w:numId w:val="10"/>
        </w:numPr>
        <w:jc w:val="both"/>
      </w:pPr>
      <w:r>
        <w:t xml:space="preserve">Ciągi komunikacyjne, sale pobytowe </w:t>
      </w:r>
      <w:r w:rsidR="005C6C4F">
        <w:t xml:space="preserve">– wykładzina </w:t>
      </w:r>
      <w:r w:rsidR="009938BF">
        <w:t>PCV</w:t>
      </w:r>
      <w:r w:rsidR="00A71835">
        <w:t>,</w:t>
      </w:r>
    </w:p>
    <w:p w14:paraId="3D037F5C" w14:textId="36D1F59B" w:rsidR="00506CFC" w:rsidRDefault="00506CFC" w:rsidP="005015B5">
      <w:pPr>
        <w:pStyle w:val="Akapitzlist"/>
        <w:numPr>
          <w:ilvl w:val="0"/>
          <w:numId w:val="10"/>
        </w:numPr>
        <w:jc w:val="both"/>
      </w:pPr>
      <w:r>
        <w:t>Sanitariaty</w:t>
      </w:r>
      <w:r w:rsidR="003A0CA7">
        <w:t xml:space="preserve">, </w:t>
      </w:r>
      <w:r w:rsidR="00976963">
        <w:t>szatnia, kawiarnia</w:t>
      </w:r>
      <w:r>
        <w:t xml:space="preserve">– płytki </w:t>
      </w:r>
      <w:proofErr w:type="spellStart"/>
      <w:r>
        <w:t>gresowe</w:t>
      </w:r>
      <w:proofErr w:type="spellEnd"/>
      <w:r w:rsidR="00A71835">
        <w:t>,</w:t>
      </w:r>
    </w:p>
    <w:p w14:paraId="0B96C75E" w14:textId="018A138F" w:rsidR="005B265A" w:rsidRDefault="005B265A" w:rsidP="005015B5">
      <w:pPr>
        <w:pStyle w:val="Akapitzlist"/>
        <w:numPr>
          <w:ilvl w:val="0"/>
          <w:numId w:val="10"/>
        </w:numPr>
        <w:jc w:val="both"/>
      </w:pPr>
      <w:r>
        <w:t xml:space="preserve">Biegi klatek schodowych – </w:t>
      </w:r>
      <w:r w:rsidR="00607BC6">
        <w:t>stopnie / podstop</w:t>
      </w:r>
      <w:r w:rsidR="006752E3">
        <w:t xml:space="preserve">nice - </w:t>
      </w:r>
      <w:r>
        <w:t xml:space="preserve">płytki </w:t>
      </w:r>
      <w:proofErr w:type="spellStart"/>
      <w:r>
        <w:t>gresowe</w:t>
      </w:r>
      <w:proofErr w:type="spellEnd"/>
      <w:r w:rsidR="006752E3">
        <w:t xml:space="preserve"> o nawierzchni</w:t>
      </w:r>
      <w:r w:rsidR="00A71835">
        <w:t xml:space="preserve"> </w:t>
      </w:r>
      <w:r w:rsidR="006752E3">
        <w:t xml:space="preserve">antypoślizgowej </w:t>
      </w:r>
      <w:r w:rsidR="001A5E9A">
        <w:t>w kolorze kontrastującym</w:t>
      </w:r>
      <w:r w:rsidR="00A71835">
        <w:t>,</w:t>
      </w:r>
    </w:p>
    <w:p w14:paraId="196B0A7C" w14:textId="291D1457" w:rsidR="00934556" w:rsidRDefault="00934556" w:rsidP="005015B5">
      <w:pPr>
        <w:pStyle w:val="Akapitzlist"/>
        <w:numPr>
          <w:ilvl w:val="0"/>
          <w:numId w:val="10"/>
        </w:numPr>
        <w:jc w:val="both"/>
      </w:pPr>
      <w:r>
        <w:t>Pomieszczenia techniczne i magazynowe – gres techniczny</w:t>
      </w:r>
      <w:r w:rsidR="00A71835">
        <w:t>.</w:t>
      </w:r>
    </w:p>
    <w:p w14:paraId="406580A5" w14:textId="77777777" w:rsidR="006365C6" w:rsidRDefault="004E3911" w:rsidP="00164530">
      <w:pPr>
        <w:pStyle w:val="Nagwek4"/>
      </w:pPr>
      <w:r>
        <w:t>Sufity podwieszane</w:t>
      </w:r>
    </w:p>
    <w:p w14:paraId="08812FA9" w14:textId="5BA21AB5" w:rsidR="004E3911" w:rsidRDefault="00F83653" w:rsidP="005015B5">
      <w:pPr>
        <w:pStyle w:val="Akapitzlist"/>
        <w:numPr>
          <w:ilvl w:val="0"/>
          <w:numId w:val="10"/>
        </w:numPr>
        <w:jc w:val="both"/>
      </w:pPr>
      <w:r>
        <w:t xml:space="preserve">W obszarze </w:t>
      </w:r>
      <w:r w:rsidR="00C251B4">
        <w:t>B</w:t>
      </w:r>
      <w:r>
        <w:t>iblioteki - m</w:t>
      </w:r>
      <w:r w:rsidR="00316595">
        <w:t>odułowe sufity rastrowe, podwieszane</w:t>
      </w:r>
      <w:r>
        <w:t>, akustyczne</w:t>
      </w:r>
      <w:r w:rsidR="00A71835">
        <w:t>,</w:t>
      </w:r>
    </w:p>
    <w:p w14:paraId="793C7650" w14:textId="74E77392" w:rsidR="00F83653" w:rsidRDefault="00F83653" w:rsidP="005015B5">
      <w:pPr>
        <w:pStyle w:val="Akapitzlist"/>
        <w:numPr>
          <w:ilvl w:val="0"/>
          <w:numId w:val="10"/>
        </w:numPr>
        <w:jc w:val="both"/>
      </w:pPr>
      <w:r>
        <w:t xml:space="preserve">W </w:t>
      </w:r>
      <w:r w:rsidR="00805C3B">
        <w:t xml:space="preserve">przestrzeniach </w:t>
      </w:r>
      <w:r w:rsidR="00F7705B">
        <w:t xml:space="preserve">wejściowych i reprezentacyjnych – sufit podwieszany </w:t>
      </w:r>
      <w:r w:rsidR="00451984">
        <w:t>GK</w:t>
      </w:r>
      <w:r w:rsidR="00A71835">
        <w:t>,</w:t>
      </w:r>
    </w:p>
    <w:p w14:paraId="53D515B3" w14:textId="6E499A14" w:rsidR="00794716" w:rsidRDefault="00316595" w:rsidP="005015B5">
      <w:pPr>
        <w:pStyle w:val="Akapitzlist"/>
        <w:numPr>
          <w:ilvl w:val="0"/>
          <w:numId w:val="10"/>
        </w:numPr>
        <w:jc w:val="both"/>
      </w:pPr>
      <w:r>
        <w:t xml:space="preserve">W przestrzeni </w:t>
      </w:r>
      <w:r w:rsidR="00F62A28">
        <w:t>nad sufitem – rozprowadzanie instalacji</w:t>
      </w:r>
      <w:r w:rsidR="00A71835">
        <w:t>,</w:t>
      </w:r>
    </w:p>
    <w:p w14:paraId="7CFFF371" w14:textId="18A8DCCA" w:rsidR="00F62A28" w:rsidRDefault="00950282" w:rsidP="005015B5">
      <w:pPr>
        <w:pStyle w:val="Akapitzlist"/>
        <w:numPr>
          <w:ilvl w:val="0"/>
          <w:numId w:val="10"/>
        </w:numPr>
        <w:jc w:val="both"/>
      </w:pPr>
      <w:r>
        <w:t xml:space="preserve">Sufity w sanitariatach– w wykonaniu do pomieszczeń </w:t>
      </w:r>
      <w:r w:rsidR="00C251B4">
        <w:t>„</w:t>
      </w:r>
      <w:r>
        <w:t>mokrych</w:t>
      </w:r>
      <w:r w:rsidR="00C251B4">
        <w:t>”</w:t>
      </w:r>
      <w:r w:rsidR="00A71835">
        <w:t>.</w:t>
      </w:r>
    </w:p>
    <w:p w14:paraId="04AC75D8" w14:textId="42F8B65A" w:rsidR="004E3911" w:rsidRDefault="004E3911" w:rsidP="005015B5">
      <w:pPr>
        <w:pStyle w:val="Nagwek4"/>
        <w:jc w:val="both"/>
      </w:pPr>
      <w:r>
        <w:t>Wykończenie ścian</w:t>
      </w:r>
      <w:r w:rsidR="00D344B9">
        <w:t xml:space="preserve"> wewnętrznych</w:t>
      </w:r>
    </w:p>
    <w:p w14:paraId="73989558" w14:textId="212AFE09" w:rsidR="001965F9" w:rsidRDefault="007F4FCA" w:rsidP="005015B5">
      <w:pPr>
        <w:pStyle w:val="Akapitzlist"/>
        <w:numPr>
          <w:ilvl w:val="0"/>
          <w:numId w:val="14"/>
        </w:numPr>
        <w:jc w:val="both"/>
      </w:pPr>
      <w:r>
        <w:t>W pomieszczeniach „</w:t>
      </w:r>
      <w:r w:rsidR="00755534">
        <w:t xml:space="preserve">mokrych” </w:t>
      </w:r>
      <w:r w:rsidR="00443240">
        <w:t>i technicznych</w:t>
      </w:r>
      <w:r w:rsidR="00755534">
        <w:t xml:space="preserve"> –</w:t>
      </w:r>
      <w:r>
        <w:t xml:space="preserve"> wykończenie ścian z płytek ceramicznych</w:t>
      </w:r>
      <w:r w:rsidR="00400166">
        <w:t xml:space="preserve"> na pełną wysokość</w:t>
      </w:r>
      <w:r w:rsidR="00A71835">
        <w:t>,</w:t>
      </w:r>
    </w:p>
    <w:p w14:paraId="12A373CB" w14:textId="444CD807" w:rsidR="007F4FCA" w:rsidRDefault="007F4FCA" w:rsidP="005015B5">
      <w:pPr>
        <w:pStyle w:val="Akapitzlist"/>
        <w:numPr>
          <w:ilvl w:val="0"/>
          <w:numId w:val="14"/>
        </w:numPr>
        <w:jc w:val="both"/>
      </w:pPr>
      <w:r>
        <w:t xml:space="preserve">W </w:t>
      </w:r>
      <w:r w:rsidR="00C81854">
        <w:t xml:space="preserve">obszarze </w:t>
      </w:r>
      <w:r w:rsidR="00C251B4">
        <w:t>B</w:t>
      </w:r>
      <w:r w:rsidR="00C81854">
        <w:t xml:space="preserve">iblioteki </w:t>
      </w:r>
      <w:r>
        <w:t xml:space="preserve">– ściany </w:t>
      </w:r>
      <w:r w:rsidR="00C81854">
        <w:t xml:space="preserve">wykończone okładziną drewnopochodną </w:t>
      </w:r>
      <w:r w:rsidR="00034BFB">
        <w:t>o właściwościach akustycznych</w:t>
      </w:r>
      <w:r w:rsidR="00A71835">
        <w:t>,</w:t>
      </w:r>
    </w:p>
    <w:p w14:paraId="6CF2295D" w14:textId="5308564A" w:rsidR="00034BFB" w:rsidRDefault="00034BFB" w:rsidP="005015B5">
      <w:pPr>
        <w:pStyle w:val="Akapitzlist"/>
        <w:numPr>
          <w:ilvl w:val="0"/>
          <w:numId w:val="14"/>
        </w:numPr>
        <w:jc w:val="both"/>
      </w:pPr>
      <w:r>
        <w:t>W pozostałych pomieszczeniach ściany wykończone tapetą winylową</w:t>
      </w:r>
      <w:r w:rsidR="00A71835">
        <w:t>.</w:t>
      </w:r>
    </w:p>
    <w:p w14:paraId="670F7E90" w14:textId="3D574C7C" w:rsidR="001965F9" w:rsidRDefault="001965F9" w:rsidP="0039210A">
      <w:pPr>
        <w:pStyle w:val="Nagwek3"/>
      </w:pPr>
      <w:bookmarkStart w:id="16" w:name="_Toc214358407"/>
      <w:r>
        <w:t>Roboty montażowe</w:t>
      </w:r>
      <w:bookmarkEnd w:id="16"/>
    </w:p>
    <w:p w14:paraId="2418AA38" w14:textId="77777777" w:rsidR="006365C6" w:rsidRDefault="004E3911" w:rsidP="004A5F42">
      <w:pPr>
        <w:pStyle w:val="Nagwek4"/>
      </w:pPr>
      <w:r>
        <w:t>Stolarka wewnętrzna</w:t>
      </w:r>
    </w:p>
    <w:p w14:paraId="697DF506" w14:textId="7DA7CD9D" w:rsidR="004E3911" w:rsidRPr="001D6E2E" w:rsidRDefault="009F2F7F" w:rsidP="005015B5">
      <w:pPr>
        <w:pStyle w:val="Akapitzlist"/>
        <w:numPr>
          <w:ilvl w:val="0"/>
          <w:numId w:val="11"/>
        </w:numPr>
        <w:jc w:val="both"/>
      </w:pPr>
      <w:r w:rsidRPr="001D6E2E">
        <w:t>D</w:t>
      </w:r>
      <w:r w:rsidR="00877E06" w:rsidRPr="001D6E2E">
        <w:t>rzwi do pomieszczeń użytkowych</w:t>
      </w:r>
      <w:r w:rsidR="004A5F42" w:rsidRPr="001D6E2E">
        <w:t xml:space="preserve"> </w:t>
      </w:r>
      <w:r w:rsidR="00A71835">
        <w:t>–</w:t>
      </w:r>
      <w:r w:rsidR="004A5F42" w:rsidRPr="001D6E2E">
        <w:t xml:space="preserve"> </w:t>
      </w:r>
      <w:r w:rsidR="00535FCB" w:rsidRPr="001D6E2E">
        <w:t>aluminiowe</w:t>
      </w:r>
      <w:r w:rsidR="00A71835">
        <w:t>,</w:t>
      </w:r>
    </w:p>
    <w:p w14:paraId="59D251D1" w14:textId="298805D9" w:rsidR="00502306" w:rsidRDefault="00103266" w:rsidP="005015B5">
      <w:pPr>
        <w:pStyle w:val="Akapitzlist"/>
        <w:numPr>
          <w:ilvl w:val="0"/>
          <w:numId w:val="11"/>
        </w:numPr>
        <w:jc w:val="both"/>
      </w:pPr>
      <w:r>
        <w:t xml:space="preserve">Przeszklenia wewnętrzne – </w:t>
      </w:r>
      <w:r w:rsidR="00E06B39">
        <w:t>strefa wejściowa</w:t>
      </w:r>
      <w:r w:rsidR="00794716">
        <w:t xml:space="preserve"> </w:t>
      </w:r>
      <w:r w:rsidR="004C0B47">
        <w:t>posiada przeszklenia w ścianach. Szkło bezpieczne o podwyższon</w:t>
      </w:r>
      <w:r w:rsidR="00D60109">
        <w:t>ej wytrzymałości</w:t>
      </w:r>
      <w:r w:rsidR="00A71835">
        <w:t>,</w:t>
      </w:r>
    </w:p>
    <w:p w14:paraId="0044C526" w14:textId="62553045" w:rsidR="00D60109" w:rsidRPr="001D6E2E" w:rsidRDefault="00D60109" w:rsidP="005015B5">
      <w:pPr>
        <w:pStyle w:val="Akapitzlist"/>
        <w:numPr>
          <w:ilvl w:val="0"/>
          <w:numId w:val="11"/>
        </w:numPr>
        <w:jc w:val="both"/>
      </w:pPr>
      <w:r w:rsidRPr="001D6E2E">
        <w:t xml:space="preserve">Kolorystyka ościeżnic </w:t>
      </w:r>
      <w:r w:rsidR="00842590" w:rsidRPr="001D6E2E">
        <w:t>–</w:t>
      </w:r>
      <w:r w:rsidRPr="001D6E2E">
        <w:t xml:space="preserve"> grafitowa</w:t>
      </w:r>
      <w:r w:rsidR="00A71835">
        <w:t>,</w:t>
      </w:r>
    </w:p>
    <w:p w14:paraId="103A6524" w14:textId="7929AA1E" w:rsidR="000447B1" w:rsidRPr="001D6E2E" w:rsidRDefault="000447B1" w:rsidP="005015B5">
      <w:pPr>
        <w:pStyle w:val="Akapitzlist"/>
        <w:numPr>
          <w:ilvl w:val="0"/>
          <w:numId w:val="11"/>
        </w:numPr>
        <w:jc w:val="both"/>
      </w:pPr>
      <w:r w:rsidRPr="001D6E2E">
        <w:t>Drzwi na ciągach komunikacyjnych – aluminiowe z wypełnieniem szkłem bezpiecznym</w:t>
      </w:r>
      <w:r w:rsidR="00A71835">
        <w:t>.</w:t>
      </w:r>
    </w:p>
    <w:p w14:paraId="01D4AF38" w14:textId="1B0C9AA7" w:rsidR="003E61FC" w:rsidRDefault="004A5F42" w:rsidP="004A5F42">
      <w:pPr>
        <w:pStyle w:val="Nagwek4"/>
      </w:pPr>
      <w:r>
        <w:lastRenderedPageBreak/>
        <w:t>Ściany mobilne</w:t>
      </w:r>
      <w:r w:rsidR="00850923">
        <w:t xml:space="preserve"> </w:t>
      </w:r>
    </w:p>
    <w:p w14:paraId="068BE2BA" w14:textId="4E70460C" w:rsidR="00850923" w:rsidRDefault="00390DAA" w:rsidP="005015B5">
      <w:pPr>
        <w:pStyle w:val="Akapitzlist"/>
        <w:numPr>
          <w:ilvl w:val="0"/>
          <w:numId w:val="22"/>
        </w:numPr>
        <w:jc w:val="both"/>
      </w:pPr>
      <w:r>
        <w:t>Sala wielofunk</w:t>
      </w:r>
      <w:r w:rsidR="00D258A5">
        <w:t>cyjna</w:t>
      </w:r>
      <w:r w:rsidR="00850923">
        <w:t xml:space="preserve"> dzielona na 3 sektory z wykorzystaniem kurtyn</w:t>
      </w:r>
      <w:r w:rsidR="003A5625">
        <w:t xml:space="preserve"> lub ścian mobilnych</w:t>
      </w:r>
      <w:r w:rsidR="00A71835">
        <w:t>,</w:t>
      </w:r>
    </w:p>
    <w:p w14:paraId="3EC473E2" w14:textId="399BE862" w:rsidR="00850923" w:rsidRDefault="00850923" w:rsidP="005015B5">
      <w:pPr>
        <w:pStyle w:val="Akapitzlist"/>
        <w:numPr>
          <w:ilvl w:val="0"/>
          <w:numId w:val="22"/>
        </w:numPr>
        <w:jc w:val="both"/>
      </w:pPr>
      <w:r>
        <w:t xml:space="preserve">Sterowanie </w:t>
      </w:r>
      <w:r w:rsidR="00A71835">
        <w:t>–</w:t>
      </w:r>
      <w:r>
        <w:t xml:space="preserve"> elektryczne</w:t>
      </w:r>
      <w:r w:rsidR="00A71835">
        <w:t>,</w:t>
      </w:r>
    </w:p>
    <w:p w14:paraId="024DDD99" w14:textId="2D2EC17B" w:rsidR="00830A6A" w:rsidRDefault="005B30B7" w:rsidP="005015B5">
      <w:pPr>
        <w:pStyle w:val="Akapitzlist"/>
        <w:numPr>
          <w:ilvl w:val="0"/>
          <w:numId w:val="22"/>
        </w:numPr>
        <w:jc w:val="both"/>
      </w:pPr>
      <w:r>
        <w:t xml:space="preserve">Panele ścian </w:t>
      </w:r>
      <w:r w:rsidR="00850923">
        <w:t xml:space="preserve">/ kurtyna </w:t>
      </w:r>
      <w:r>
        <w:t>prowadzone na szynach ukrytych w suficie podwieszonym</w:t>
      </w:r>
      <w:r w:rsidR="00A71835">
        <w:t>.</w:t>
      </w:r>
    </w:p>
    <w:p w14:paraId="7E205144" w14:textId="4978D5C1" w:rsidR="004E3911" w:rsidRDefault="004E3911" w:rsidP="00C472D9">
      <w:pPr>
        <w:pStyle w:val="Nagwek4"/>
      </w:pPr>
      <w:r>
        <w:t>Balustrady</w:t>
      </w:r>
    </w:p>
    <w:p w14:paraId="061B4A25" w14:textId="75C16944" w:rsidR="00BB68FA" w:rsidRDefault="00BB68FA" w:rsidP="005015B5">
      <w:pPr>
        <w:pStyle w:val="Akapitzlist"/>
        <w:numPr>
          <w:ilvl w:val="0"/>
          <w:numId w:val="16"/>
        </w:numPr>
        <w:jc w:val="both"/>
      </w:pPr>
      <w:r>
        <w:t>Balustrad</w:t>
      </w:r>
      <w:r w:rsidR="005137B5">
        <w:t xml:space="preserve">a </w:t>
      </w:r>
      <w:r>
        <w:t>klat</w:t>
      </w:r>
      <w:r w:rsidR="005137B5">
        <w:t>ki</w:t>
      </w:r>
      <w:r>
        <w:t xml:space="preserve"> schodow</w:t>
      </w:r>
      <w:r w:rsidR="005137B5">
        <w:t>ej</w:t>
      </w:r>
      <w:r>
        <w:t xml:space="preserve"> </w:t>
      </w:r>
      <w:r w:rsidR="00821D3C">
        <w:t>–</w:t>
      </w:r>
      <w:r w:rsidR="00810A93">
        <w:t xml:space="preserve"> stal</w:t>
      </w:r>
      <w:r w:rsidR="00821D3C">
        <w:t>ow</w:t>
      </w:r>
      <w:r w:rsidR="00801CD1">
        <w:t>a</w:t>
      </w:r>
      <w:r w:rsidR="00821D3C">
        <w:t>, lakierowan</w:t>
      </w:r>
      <w:r w:rsidR="00801CD1">
        <w:t>a</w:t>
      </w:r>
      <w:r w:rsidR="00821D3C">
        <w:t xml:space="preserve"> w kolorze grafitowym</w:t>
      </w:r>
      <w:r w:rsidR="00A71835">
        <w:t>,</w:t>
      </w:r>
    </w:p>
    <w:p w14:paraId="195A4E1D" w14:textId="17F050E3" w:rsidR="00607A8C" w:rsidRDefault="00607A8C" w:rsidP="005015B5">
      <w:pPr>
        <w:pStyle w:val="Akapitzlist"/>
        <w:numPr>
          <w:ilvl w:val="0"/>
          <w:numId w:val="16"/>
        </w:numPr>
        <w:jc w:val="both"/>
      </w:pPr>
      <w:r>
        <w:t>Należy zastosować dodatkowy pochwyt na wysokości dopasowanej dla dzieci</w:t>
      </w:r>
      <w:r w:rsidR="00A71835">
        <w:t>,</w:t>
      </w:r>
    </w:p>
    <w:p w14:paraId="231731B3" w14:textId="7F513E53" w:rsidR="005137B5" w:rsidRPr="00BB68FA" w:rsidRDefault="005137B5" w:rsidP="005015B5">
      <w:pPr>
        <w:pStyle w:val="Akapitzlist"/>
        <w:numPr>
          <w:ilvl w:val="0"/>
          <w:numId w:val="16"/>
        </w:numPr>
        <w:jc w:val="both"/>
      </w:pPr>
      <w:r>
        <w:t xml:space="preserve">Balustrada </w:t>
      </w:r>
      <w:r w:rsidR="00427BAC">
        <w:t xml:space="preserve">dachu zielonego – </w:t>
      </w:r>
      <w:r w:rsidR="008C392D">
        <w:t>szklana</w:t>
      </w:r>
      <w:r w:rsidR="00A71835">
        <w:t>.</w:t>
      </w:r>
    </w:p>
    <w:p w14:paraId="3E6F581F" w14:textId="3289953F" w:rsidR="004E3911" w:rsidRDefault="004E3911" w:rsidP="00C472D9">
      <w:pPr>
        <w:pStyle w:val="Nagwek4"/>
      </w:pPr>
      <w:r>
        <w:t>Dźwig</w:t>
      </w:r>
    </w:p>
    <w:p w14:paraId="748B6670" w14:textId="30D56CF3" w:rsidR="005729D3" w:rsidRDefault="005729D3" w:rsidP="005015B5">
      <w:pPr>
        <w:pStyle w:val="Akapitzlist"/>
        <w:numPr>
          <w:ilvl w:val="0"/>
          <w:numId w:val="17"/>
        </w:numPr>
        <w:jc w:val="both"/>
      </w:pPr>
      <w:r>
        <w:t>Dźwig</w:t>
      </w:r>
      <w:r w:rsidR="003F3766">
        <w:t xml:space="preserve"> </w:t>
      </w:r>
      <w:r>
        <w:t>osobow</w:t>
      </w:r>
      <w:r w:rsidR="003F3766">
        <w:t>y</w:t>
      </w:r>
      <w:r w:rsidR="00A71835">
        <w:t>,</w:t>
      </w:r>
    </w:p>
    <w:p w14:paraId="2D0F0ACD" w14:textId="6C150390" w:rsidR="005729D3" w:rsidRDefault="005729D3" w:rsidP="005015B5">
      <w:pPr>
        <w:pStyle w:val="Akapitzlist"/>
        <w:numPr>
          <w:ilvl w:val="0"/>
          <w:numId w:val="17"/>
        </w:numPr>
        <w:jc w:val="both"/>
      </w:pPr>
      <w:r>
        <w:t>Kabina dostosowana do przewozu osób niepełnosprawnych</w:t>
      </w:r>
      <w:r w:rsidR="00A71835">
        <w:t>,</w:t>
      </w:r>
    </w:p>
    <w:p w14:paraId="2E690051" w14:textId="7D368D3E" w:rsidR="00592A9E" w:rsidRPr="005729D3" w:rsidRDefault="00351CAB" w:rsidP="005015B5">
      <w:pPr>
        <w:pStyle w:val="Akapitzlist"/>
        <w:numPr>
          <w:ilvl w:val="0"/>
          <w:numId w:val="17"/>
        </w:numPr>
        <w:jc w:val="both"/>
      </w:pPr>
      <w:r>
        <w:t>Napęd elektryczny</w:t>
      </w:r>
      <w:r w:rsidR="00846C3D">
        <w:t>, bez maszynowni</w:t>
      </w:r>
      <w:r w:rsidR="00A71835">
        <w:t>.</w:t>
      </w:r>
    </w:p>
    <w:p w14:paraId="0D042ADE" w14:textId="35061E75" w:rsidR="0028394C" w:rsidRPr="001D6E2E" w:rsidRDefault="000A543B" w:rsidP="0028394C">
      <w:pPr>
        <w:pStyle w:val="Nagwek4"/>
        <w:rPr>
          <w:color w:val="074F6A" w:themeColor="accent4" w:themeShade="80"/>
        </w:rPr>
      </w:pPr>
      <w:r w:rsidRPr="001D6E2E">
        <w:rPr>
          <w:color w:val="074F6A" w:themeColor="accent4" w:themeShade="80"/>
        </w:rPr>
        <w:t>System o</w:t>
      </w:r>
      <w:r w:rsidR="007A7A0A" w:rsidRPr="001D6E2E">
        <w:rPr>
          <w:color w:val="074F6A" w:themeColor="accent4" w:themeShade="80"/>
        </w:rPr>
        <w:t>znakowani</w:t>
      </w:r>
      <w:r w:rsidRPr="001D6E2E">
        <w:rPr>
          <w:color w:val="074F6A" w:themeColor="accent4" w:themeShade="80"/>
        </w:rPr>
        <w:t>a</w:t>
      </w:r>
      <w:r w:rsidR="007A7A0A" w:rsidRPr="001D6E2E">
        <w:rPr>
          <w:color w:val="074F6A" w:themeColor="accent4" w:themeShade="80"/>
        </w:rPr>
        <w:t xml:space="preserve"> pomieszczeń dla osób niedowidzących </w:t>
      </w:r>
      <w:r w:rsidRPr="001D6E2E">
        <w:rPr>
          <w:color w:val="074F6A" w:themeColor="accent4" w:themeShade="80"/>
        </w:rPr>
        <w:t>w alfabecie Br</w:t>
      </w:r>
      <w:r w:rsidR="001414DC" w:rsidRPr="001D6E2E">
        <w:rPr>
          <w:color w:val="074F6A" w:themeColor="accent4" w:themeShade="80"/>
        </w:rPr>
        <w:t>a</w:t>
      </w:r>
      <w:r w:rsidRPr="001D6E2E">
        <w:rPr>
          <w:color w:val="074F6A" w:themeColor="accent4" w:themeShade="80"/>
        </w:rPr>
        <w:t>ill</w:t>
      </w:r>
      <w:r w:rsidR="001414DC" w:rsidRPr="001D6E2E">
        <w:rPr>
          <w:color w:val="074F6A" w:themeColor="accent4" w:themeShade="80"/>
        </w:rPr>
        <w:t>e’</w:t>
      </w:r>
      <w:r w:rsidRPr="001D6E2E">
        <w:rPr>
          <w:color w:val="074F6A" w:themeColor="accent4" w:themeShade="80"/>
        </w:rPr>
        <w:t xml:space="preserve">a </w:t>
      </w:r>
    </w:p>
    <w:p w14:paraId="3BD0994A" w14:textId="0C441849" w:rsidR="0A0981A8" w:rsidRDefault="0A0981A8" w:rsidP="6F7F0A6B">
      <w:pPr>
        <w:pStyle w:val="Nagwek3"/>
      </w:pPr>
      <w:bookmarkStart w:id="17" w:name="_Toc214358408"/>
      <w:r>
        <w:t xml:space="preserve">Wyposażenie </w:t>
      </w:r>
      <w:r w:rsidR="004B50A7">
        <w:t>budynku projektowanego</w:t>
      </w:r>
      <w:r w:rsidR="00BB25CA">
        <w:t xml:space="preserve"> zgodnie </w:t>
      </w:r>
      <w:r w:rsidR="004B3622">
        <w:t>z wymaganiami inwestora</w:t>
      </w:r>
      <w:bookmarkEnd w:id="17"/>
    </w:p>
    <w:p w14:paraId="36B23972" w14:textId="7400D3FC" w:rsidR="00561686" w:rsidRDefault="00A86AF9" w:rsidP="005015B5">
      <w:pPr>
        <w:jc w:val="both"/>
      </w:pPr>
      <w:r>
        <w:t>Biblioteka</w:t>
      </w:r>
      <w:r w:rsidR="00F43D5E">
        <w:t>, umożliwiająca przeprowadzenie:</w:t>
      </w:r>
    </w:p>
    <w:p w14:paraId="7B89EEAB" w14:textId="486BC641" w:rsidR="0A0981A8" w:rsidRPr="005E06BA" w:rsidRDefault="007E384C" w:rsidP="005015B5">
      <w:pPr>
        <w:pStyle w:val="Akapitzlist"/>
        <w:numPr>
          <w:ilvl w:val="0"/>
          <w:numId w:val="18"/>
        </w:numPr>
        <w:jc w:val="both"/>
      </w:pPr>
      <w:r>
        <w:t xml:space="preserve">Zajęć dla </w:t>
      </w:r>
      <w:r w:rsidR="008640BD">
        <w:t>dzieci</w:t>
      </w:r>
      <w:r>
        <w:t xml:space="preserve"> w gr</w:t>
      </w:r>
      <w:r w:rsidR="008640BD">
        <w:t>u</w:t>
      </w:r>
      <w:r>
        <w:t>pach do 20 osób</w:t>
      </w:r>
      <w:r w:rsidR="003B18E3">
        <w:t>,</w:t>
      </w:r>
    </w:p>
    <w:p w14:paraId="5FCFCAC1" w14:textId="089896ED" w:rsidR="0A0981A8" w:rsidRDefault="007E384C" w:rsidP="005015B5">
      <w:pPr>
        <w:pStyle w:val="Akapitzlist"/>
        <w:numPr>
          <w:ilvl w:val="0"/>
          <w:numId w:val="18"/>
        </w:numPr>
        <w:jc w:val="both"/>
      </w:pPr>
      <w:r>
        <w:t xml:space="preserve">Zajęć rodziców w dziećmi </w:t>
      </w:r>
      <w:r w:rsidR="0061055C">
        <w:t>– zabawy z książką do 20 osób,</w:t>
      </w:r>
    </w:p>
    <w:p w14:paraId="732907E9" w14:textId="01EDF1FB" w:rsidR="0061055C" w:rsidRDefault="0061055C" w:rsidP="005015B5">
      <w:pPr>
        <w:pStyle w:val="Akapitzlist"/>
        <w:numPr>
          <w:ilvl w:val="0"/>
          <w:numId w:val="18"/>
        </w:numPr>
        <w:jc w:val="both"/>
      </w:pPr>
      <w:r>
        <w:t>Spotkań autorskich powyżej 50 osób (ZL),</w:t>
      </w:r>
    </w:p>
    <w:p w14:paraId="3901C260" w14:textId="75D6F5CF" w:rsidR="0061055C" w:rsidRDefault="002D222D" w:rsidP="005015B5">
      <w:pPr>
        <w:pStyle w:val="Akapitzlist"/>
        <w:numPr>
          <w:ilvl w:val="0"/>
          <w:numId w:val="18"/>
        </w:numPr>
        <w:jc w:val="both"/>
      </w:pPr>
      <w:r>
        <w:t xml:space="preserve">Szkoleń, spotkań do 30 </w:t>
      </w:r>
      <w:r w:rsidR="008640BD">
        <w:t>osób</w:t>
      </w:r>
      <w:r>
        <w:t>,</w:t>
      </w:r>
    </w:p>
    <w:p w14:paraId="125B085C" w14:textId="752A5AC4" w:rsidR="002D222D" w:rsidRDefault="002D222D" w:rsidP="005015B5">
      <w:pPr>
        <w:pStyle w:val="Akapitzlist"/>
        <w:numPr>
          <w:ilvl w:val="0"/>
          <w:numId w:val="18"/>
        </w:numPr>
        <w:jc w:val="both"/>
      </w:pPr>
      <w:r>
        <w:t>Pracę indywidualną do 10 osób,</w:t>
      </w:r>
    </w:p>
    <w:p w14:paraId="2CCC0ED7" w14:textId="69400235" w:rsidR="002D222D" w:rsidRDefault="001E583F" w:rsidP="005015B5">
      <w:pPr>
        <w:pStyle w:val="Akapitzlist"/>
        <w:numPr>
          <w:ilvl w:val="0"/>
          <w:numId w:val="18"/>
        </w:numPr>
        <w:jc w:val="both"/>
      </w:pPr>
      <w:r>
        <w:t>Lekturę w komfortowych warunkach do 10 osób,</w:t>
      </w:r>
    </w:p>
    <w:p w14:paraId="6E782D7A" w14:textId="02867432" w:rsidR="001E583F" w:rsidRDefault="001E583F" w:rsidP="005015B5">
      <w:pPr>
        <w:pStyle w:val="Akapitzlist"/>
        <w:numPr>
          <w:ilvl w:val="0"/>
          <w:numId w:val="18"/>
        </w:numPr>
        <w:jc w:val="both"/>
      </w:pPr>
      <w:r>
        <w:t>Strefa z księgozbiorem</w:t>
      </w:r>
      <w:r w:rsidR="003D6327">
        <w:t xml:space="preserve"> z uwzględnieniem zbiorów multimedialnych (audiobooków)</w:t>
      </w:r>
      <w:r>
        <w:t>,</w:t>
      </w:r>
    </w:p>
    <w:p w14:paraId="5D54EB84" w14:textId="3CC89D64" w:rsidR="001E583F" w:rsidRDefault="003B18E3" w:rsidP="005015B5">
      <w:pPr>
        <w:pStyle w:val="Akapitzlist"/>
        <w:numPr>
          <w:ilvl w:val="0"/>
          <w:numId w:val="18"/>
        </w:numPr>
        <w:jc w:val="both"/>
      </w:pPr>
      <w:r>
        <w:t>Strefa wypożyczalni głównej,</w:t>
      </w:r>
    </w:p>
    <w:p w14:paraId="2060CDEC" w14:textId="72264FC7" w:rsidR="003B18E3" w:rsidRDefault="003B18E3" w:rsidP="005015B5">
      <w:pPr>
        <w:pStyle w:val="Akapitzlist"/>
        <w:numPr>
          <w:ilvl w:val="0"/>
          <w:numId w:val="18"/>
        </w:numPr>
        <w:jc w:val="both"/>
      </w:pPr>
      <w:r>
        <w:t>Strefa do cichej pracy (</w:t>
      </w:r>
      <w:proofErr w:type="spellStart"/>
      <w:r w:rsidR="0063655F">
        <w:t>boxy</w:t>
      </w:r>
      <w:proofErr w:type="spellEnd"/>
      <w:r w:rsidR="0063655F">
        <w:t xml:space="preserve"> akustyczne),</w:t>
      </w:r>
    </w:p>
    <w:p w14:paraId="6AF272AD" w14:textId="7C084FEF" w:rsidR="0063655F" w:rsidRDefault="002C1C86" w:rsidP="005015B5">
      <w:pPr>
        <w:pStyle w:val="Akapitzlist"/>
        <w:numPr>
          <w:ilvl w:val="0"/>
          <w:numId w:val="18"/>
        </w:numPr>
        <w:jc w:val="both"/>
      </w:pPr>
      <w:r>
        <w:t>Strefa do pracy grupowej (max 8 osób),</w:t>
      </w:r>
    </w:p>
    <w:p w14:paraId="0E8A291A" w14:textId="60CA8A0E" w:rsidR="002C1C86" w:rsidRDefault="002C1C86" w:rsidP="005015B5">
      <w:pPr>
        <w:pStyle w:val="Akapitzlist"/>
        <w:numPr>
          <w:ilvl w:val="0"/>
          <w:numId w:val="18"/>
        </w:numPr>
        <w:jc w:val="both"/>
      </w:pPr>
      <w:r>
        <w:t xml:space="preserve">Strefa </w:t>
      </w:r>
      <w:r w:rsidR="00515A39">
        <w:t>do organizacji zajęć bibliotecznych (grupy do 24 osób),</w:t>
      </w:r>
    </w:p>
    <w:p w14:paraId="2594ECB6" w14:textId="02F6DA5C" w:rsidR="00515A39" w:rsidRDefault="00515A39" w:rsidP="005015B5">
      <w:pPr>
        <w:pStyle w:val="Akapitzlist"/>
        <w:numPr>
          <w:ilvl w:val="0"/>
          <w:numId w:val="18"/>
        </w:numPr>
        <w:jc w:val="both"/>
      </w:pPr>
      <w:r>
        <w:t xml:space="preserve">Strefa na </w:t>
      </w:r>
      <w:proofErr w:type="spellStart"/>
      <w:r>
        <w:t>self-</w:t>
      </w:r>
      <w:r w:rsidR="00D03C10">
        <w:t>check</w:t>
      </w:r>
      <w:proofErr w:type="spellEnd"/>
      <w:r w:rsidR="00D03C10">
        <w:t xml:space="preserve"> (urządzenie do zwrotu zbiorów z biblioteki),</w:t>
      </w:r>
    </w:p>
    <w:p w14:paraId="1B6C7A0F" w14:textId="2DCFEF59" w:rsidR="00D03C10" w:rsidRDefault="00D03C10" w:rsidP="005015B5">
      <w:pPr>
        <w:pStyle w:val="Akapitzlist"/>
        <w:numPr>
          <w:ilvl w:val="0"/>
          <w:numId w:val="18"/>
        </w:numPr>
        <w:jc w:val="both"/>
      </w:pPr>
      <w:r>
        <w:t>Strefa siedzisk przy oknach,</w:t>
      </w:r>
    </w:p>
    <w:p w14:paraId="22640C8E" w14:textId="61961F61" w:rsidR="00D03C10" w:rsidRDefault="00BD012F" w:rsidP="005015B5">
      <w:pPr>
        <w:pStyle w:val="Akapitzlist"/>
        <w:numPr>
          <w:ilvl w:val="0"/>
          <w:numId w:val="18"/>
        </w:numPr>
        <w:jc w:val="both"/>
      </w:pPr>
      <w:r>
        <w:t>4 stanowiska komputerowe</w:t>
      </w:r>
      <w:r w:rsidR="00C251B4">
        <w:t>,</w:t>
      </w:r>
    </w:p>
    <w:p w14:paraId="5BAD8BE3" w14:textId="098450CB" w:rsidR="00BD012F" w:rsidRDefault="00BD012F" w:rsidP="005015B5">
      <w:pPr>
        <w:pStyle w:val="Akapitzlist"/>
        <w:numPr>
          <w:ilvl w:val="0"/>
          <w:numId w:val="18"/>
        </w:numPr>
        <w:jc w:val="both"/>
      </w:pPr>
      <w:r>
        <w:t>Pomieszczenie do pracy merytorycznej 4 pracowników</w:t>
      </w:r>
      <w:r w:rsidR="009B4DAD">
        <w:t xml:space="preserve"> biblioteki, </w:t>
      </w:r>
    </w:p>
    <w:p w14:paraId="36EADF49" w14:textId="678023D2" w:rsidR="009B4DAD" w:rsidRDefault="009B4DAD" w:rsidP="005015B5">
      <w:pPr>
        <w:pStyle w:val="Akapitzlist"/>
        <w:numPr>
          <w:ilvl w:val="0"/>
          <w:numId w:val="18"/>
        </w:numPr>
        <w:jc w:val="both"/>
      </w:pPr>
      <w:r>
        <w:t>Pomieszczenie magazynowe,</w:t>
      </w:r>
    </w:p>
    <w:p w14:paraId="0A3CD7FB" w14:textId="573EB98F" w:rsidR="009B4DAD" w:rsidRDefault="009B4DAD" w:rsidP="005015B5">
      <w:pPr>
        <w:pStyle w:val="Akapitzlist"/>
        <w:numPr>
          <w:ilvl w:val="0"/>
          <w:numId w:val="18"/>
        </w:numPr>
        <w:jc w:val="both"/>
      </w:pPr>
      <w:r>
        <w:t xml:space="preserve">Sala </w:t>
      </w:r>
      <w:r w:rsidR="00A86AF9">
        <w:t>wielofunkcyjna</w:t>
      </w:r>
      <w:r w:rsidR="0051594F">
        <w:t xml:space="preserve"> jako centrum lokalnej społeczności (50 osób – ZL)</w:t>
      </w:r>
      <w:r w:rsidR="00C251B4">
        <w:t>,</w:t>
      </w:r>
    </w:p>
    <w:p w14:paraId="59F4424B" w14:textId="55934598" w:rsidR="00B52498" w:rsidRDefault="00B52498" w:rsidP="005015B5">
      <w:pPr>
        <w:pStyle w:val="Akapitzlist"/>
        <w:numPr>
          <w:ilvl w:val="0"/>
          <w:numId w:val="18"/>
        </w:numPr>
        <w:jc w:val="both"/>
      </w:pPr>
      <w:r>
        <w:t>Pomieszczenie do spotkań merytorycznych,</w:t>
      </w:r>
    </w:p>
    <w:p w14:paraId="28B1ECFB" w14:textId="6CFB1EDD" w:rsidR="00B52498" w:rsidRDefault="00B52498" w:rsidP="005015B5">
      <w:pPr>
        <w:pStyle w:val="Akapitzlist"/>
        <w:numPr>
          <w:ilvl w:val="0"/>
          <w:numId w:val="18"/>
        </w:numPr>
        <w:jc w:val="both"/>
      </w:pPr>
      <w:r>
        <w:lastRenderedPageBreak/>
        <w:t>Kawiarenka (</w:t>
      </w:r>
      <w:proofErr w:type="spellStart"/>
      <w:r>
        <w:t>bibliocafe</w:t>
      </w:r>
      <w:proofErr w:type="spellEnd"/>
      <w:r w:rsidR="0038048B">
        <w:t>)</w:t>
      </w:r>
      <w:r w:rsidR="00011795">
        <w:t>,</w:t>
      </w:r>
    </w:p>
    <w:p w14:paraId="6A983A22" w14:textId="3E65F7FC" w:rsidR="00011795" w:rsidRDefault="0038048B" w:rsidP="005015B5">
      <w:pPr>
        <w:pStyle w:val="Akapitzlist"/>
        <w:numPr>
          <w:ilvl w:val="0"/>
          <w:numId w:val="18"/>
        </w:numPr>
        <w:jc w:val="both"/>
      </w:pPr>
      <w:r>
        <w:t xml:space="preserve">Taras </w:t>
      </w:r>
      <w:r w:rsidR="00011795">
        <w:t>w postaci dachu zielonego intensywnego</w:t>
      </w:r>
      <w:r w:rsidR="00D02BF3">
        <w:t>,</w:t>
      </w:r>
    </w:p>
    <w:p w14:paraId="0D030D7A" w14:textId="33128A71" w:rsidR="00D02BF3" w:rsidRPr="005E06BA" w:rsidRDefault="00D02BF3" w:rsidP="005015B5">
      <w:pPr>
        <w:pStyle w:val="Akapitzlist"/>
        <w:numPr>
          <w:ilvl w:val="0"/>
          <w:numId w:val="18"/>
        </w:numPr>
        <w:jc w:val="both"/>
      </w:pPr>
      <w:r>
        <w:t>Pomieszczenie na odpady stałe.</w:t>
      </w:r>
    </w:p>
    <w:p w14:paraId="528E9B8A" w14:textId="3A5E70FC" w:rsidR="001965F9" w:rsidRDefault="001965F9" w:rsidP="0039210A">
      <w:pPr>
        <w:pStyle w:val="Nagwek3"/>
      </w:pPr>
      <w:bookmarkStart w:id="18" w:name="_Toc214358409"/>
      <w:r>
        <w:t>Roboty elewacyjne</w:t>
      </w:r>
      <w:r w:rsidR="004E3911">
        <w:t xml:space="preserve"> i dachowe</w:t>
      </w:r>
      <w:bookmarkEnd w:id="18"/>
    </w:p>
    <w:p w14:paraId="132DA549" w14:textId="61323120" w:rsidR="001965F9" w:rsidRDefault="001965F9" w:rsidP="004104CE">
      <w:pPr>
        <w:pStyle w:val="Nagwek4"/>
      </w:pPr>
      <w:r>
        <w:t>Elewacja</w:t>
      </w:r>
    </w:p>
    <w:p w14:paraId="0EF96029" w14:textId="1617D289" w:rsidR="004104CE" w:rsidRDefault="003A5625" w:rsidP="00AD0AA4">
      <w:pPr>
        <w:pStyle w:val="Akapitzlist"/>
        <w:numPr>
          <w:ilvl w:val="0"/>
          <w:numId w:val="18"/>
        </w:numPr>
        <w:jc w:val="both"/>
      </w:pPr>
      <w:r>
        <w:t>Ściany parteru przeszklone</w:t>
      </w:r>
      <w:r w:rsidR="004E4B54">
        <w:t xml:space="preserve">, szyba elektryczna o zmiennej przezierności, </w:t>
      </w:r>
      <w:r>
        <w:t>wykonane w systemie aluminiowym okienno-drzwiowym</w:t>
      </w:r>
      <w:r w:rsidR="00AD0AA4">
        <w:t>.</w:t>
      </w:r>
    </w:p>
    <w:p w14:paraId="7DCA3475" w14:textId="45E46D06" w:rsidR="00F5753C" w:rsidRDefault="00F5753C" w:rsidP="005015B5">
      <w:pPr>
        <w:pStyle w:val="Akapitzlist"/>
        <w:numPr>
          <w:ilvl w:val="0"/>
          <w:numId w:val="18"/>
        </w:numPr>
        <w:jc w:val="both"/>
      </w:pPr>
      <w:r>
        <w:t>Warstwa wykończeniowa</w:t>
      </w:r>
      <w:r w:rsidR="00B74329">
        <w:t xml:space="preserve"> </w:t>
      </w:r>
      <w:r w:rsidR="000F14B9">
        <w:t>ścian pełnych</w:t>
      </w:r>
      <w:r>
        <w:t xml:space="preserve"> – płyty włókno</w:t>
      </w:r>
      <w:r w:rsidR="00993AB5">
        <w:t>-</w:t>
      </w:r>
      <w:r>
        <w:t>cementowe</w:t>
      </w:r>
      <w:r w:rsidR="00A71835">
        <w:t>.</w:t>
      </w:r>
    </w:p>
    <w:p w14:paraId="3D4BCA1F" w14:textId="77777777" w:rsidR="000447B1" w:rsidRDefault="000447B1" w:rsidP="000447B1">
      <w:pPr>
        <w:pStyle w:val="Nagwek4"/>
      </w:pPr>
      <w:r>
        <w:t>Stolarka okienna i drzwi wejściowe</w:t>
      </w:r>
    </w:p>
    <w:p w14:paraId="1D08A890" w14:textId="410B758F" w:rsidR="000447B1" w:rsidRPr="003A5625" w:rsidRDefault="000447B1" w:rsidP="005015B5">
      <w:pPr>
        <w:pStyle w:val="Akapitzlist"/>
        <w:numPr>
          <w:ilvl w:val="0"/>
          <w:numId w:val="11"/>
        </w:numPr>
        <w:jc w:val="both"/>
      </w:pPr>
      <w:r w:rsidRPr="003A5625">
        <w:t xml:space="preserve">Kwatery okienne </w:t>
      </w:r>
      <w:proofErr w:type="spellStart"/>
      <w:r w:rsidRPr="003A5625">
        <w:t>rozwierno</w:t>
      </w:r>
      <w:proofErr w:type="spellEnd"/>
      <w:r w:rsidRPr="003A5625">
        <w:t xml:space="preserve"> </w:t>
      </w:r>
      <w:r w:rsidR="00850923" w:rsidRPr="003A5625">
        <w:t>–</w:t>
      </w:r>
      <w:r w:rsidRPr="003A5625">
        <w:t xml:space="preserve"> uchylne</w:t>
      </w:r>
      <w:r w:rsidR="00A71835">
        <w:t>,</w:t>
      </w:r>
    </w:p>
    <w:p w14:paraId="70376417" w14:textId="6FA9BD19" w:rsidR="000447B1" w:rsidRPr="003A5625" w:rsidRDefault="000447B1" w:rsidP="005015B5">
      <w:pPr>
        <w:pStyle w:val="Akapitzlist"/>
        <w:numPr>
          <w:ilvl w:val="0"/>
          <w:numId w:val="11"/>
        </w:numPr>
        <w:jc w:val="both"/>
      </w:pPr>
      <w:r w:rsidRPr="003A5625">
        <w:t>Kolor ościeżnic wewnętrznych i zewnętrznych – grafitowy</w:t>
      </w:r>
      <w:r w:rsidR="00A71835">
        <w:t>,</w:t>
      </w:r>
    </w:p>
    <w:p w14:paraId="1807C703" w14:textId="5DC8533A" w:rsidR="000447B1" w:rsidRPr="003A5625" w:rsidRDefault="000447B1" w:rsidP="005015B5">
      <w:pPr>
        <w:pStyle w:val="Akapitzlist"/>
        <w:numPr>
          <w:ilvl w:val="0"/>
          <w:numId w:val="11"/>
        </w:numPr>
        <w:jc w:val="both"/>
      </w:pPr>
      <w:r w:rsidRPr="003A5625">
        <w:t>Okapniki – blacha lakierowana w kolorze grafitowym</w:t>
      </w:r>
      <w:r w:rsidR="00A71835">
        <w:t>,</w:t>
      </w:r>
    </w:p>
    <w:p w14:paraId="1E3C36A4" w14:textId="692DCEAE" w:rsidR="0059122D" w:rsidRPr="003A5625" w:rsidRDefault="0059122D" w:rsidP="005015B5">
      <w:pPr>
        <w:pStyle w:val="Akapitzlist"/>
        <w:numPr>
          <w:ilvl w:val="0"/>
          <w:numId w:val="11"/>
        </w:numPr>
        <w:jc w:val="both"/>
      </w:pPr>
      <w:r w:rsidRPr="003A5625">
        <w:t>Drzwi wejściowe – aluminiowe, wypełnienie szkłem bezpiecznym</w:t>
      </w:r>
      <w:r w:rsidR="00A71835">
        <w:t>.</w:t>
      </w:r>
    </w:p>
    <w:p w14:paraId="2D51D870" w14:textId="2A8FB92D" w:rsidR="00AB3B9B" w:rsidRDefault="00C469E6" w:rsidP="008A6532">
      <w:pPr>
        <w:pStyle w:val="Nagwek4"/>
      </w:pPr>
      <w:r>
        <w:t>Dachy</w:t>
      </w:r>
    </w:p>
    <w:p w14:paraId="7BA56822" w14:textId="1D5ED7A8" w:rsidR="00AB3B9B" w:rsidRDefault="0098715F" w:rsidP="005015B5">
      <w:pPr>
        <w:pStyle w:val="Akapitzlist"/>
        <w:numPr>
          <w:ilvl w:val="0"/>
          <w:numId w:val="12"/>
        </w:numPr>
        <w:jc w:val="both"/>
      </w:pPr>
      <w:r>
        <w:t xml:space="preserve">Dach </w:t>
      </w:r>
      <w:r w:rsidR="0000436E">
        <w:t>„</w:t>
      </w:r>
      <w:r>
        <w:t>zielony</w:t>
      </w:r>
      <w:r w:rsidR="0000436E">
        <w:t>”</w:t>
      </w:r>
      <w:r>
        <w:t xml:space="preserve"> intensywny</w:t>
      </w:r>
      <w:r w:rsidR="00A71835">
        <w:t>,</w:t>
      </w:r>
    </w:p>
    <w:p w14:paraId="78E5F87C" w14:textId="5A8417D4" w:rsidR="00AB3B9B" w:rsidRDefault="00AB3B9B" w:rsidP="005015B5">
      <w:pPr>
        <w:pStyle w:val="Akapitzlist"/>
        <w:numPr>
          <w:ilvl w:val="0"/>
          <w:numId w:val="12"/>
        </w:numPr>
        <w:jc w:val="both"/>
      </w:pPr>
      <w:r>
        <w:t xml:space="preserve">Warstwa ochronna </w:t>
      </w:r>
      <w:r w:rsidR="008A2F51">
        <w:t>–</w:t>
      </w:r>
      <w:r>
        <w:t xml:space="preserve"> </w:t>
      </w:r>
      <w:r w:rsidR="00D5038A">
        <w:t xml:space="preserve">folia/membrana </w:t>
      </w:r>
      <w:proofErr w:type="spellStart"/>
      <w:r w:rsidR="00D5038A">
        <w:t>antykorzenna</w:t>
      </w:r>
      <w:proofErr w:type="spellEnd"/>
      <w:r w:rsidR="00A71835">
        <w:t>,</w:t>
      </w:r>
    </w:p>
    <w:p w14:paraId="75672E79" w14:textId="18930B04" w:rsidR="001A15EB" w:rsidRDefault="001A15EB" w:rsidP="005015B5">
      <w:pPr>
        <w:pStyle w:val="Akapitzlist"/>
        <w:numPr>
          <w:ilvl w:val="0"/>
          <w:numId w:val="12"/>
        </w:numPr>
        <w:jc w:val="both"/>
      </w:pPr>
      <w:r>
        <w:t>Izolacja przeciwwodna – membrana EPDM</w:t>
      </w:r>
      <w:r w:rsidR="00A71835">
        <w:t>.</w:t>
      </w:r>
    </w:p>
    <w:p w14:paraId="752E50C6" w14:textId="2625379E" w:rsidR="0000436E" w:rsidRPr="00872888" w:rsidRDefault="00C469E6" w:rsidP="00872888">
      <w:pPr>
        <w:pStyle w:val="Nagwek4"/>
      </w:pPr>
      <w:r>
        <w:t>Warstwy przykładowego „zielonego” dach inte</w:t>
      </w:r>
      <w:r w:rsidR="00872888">
        <w:t>nsywnego</w:t>
      </w:r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1974"/>
        <w:gridCol w:w="1388"/>
        <w:gridCol w:w="5705"/>
      </w:tblGrid>
      <w:tr w:rsidR="008D30AE" w14:paraId="71BAAF52" w14:textId="77777777" w:rsidTr="00F00996">
        <w:tc>
          <w:tcPr>
            <w:tcW w:w="1974" w:type="dxa"/>
          </w:tcPr>
          <w:p w14:paraId="6D29424B" w14:textId="0AA5B1A6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3D7CAC">
              <w:rPr>
                <w:rStyle w:val="Pogrubienie"/>
                <w:rFonts w:ascii="Aptos" w:hAnsi="Aptos"/>
              </w:rPr>
              <w:t>warstwa wegetacyjna</w:t>
            </w:r>
          </w:p>
        </w:tc>
        <w:tc>
          <w:tcPr>
            <w:tcW w:w="1388" w:type="dxa"/>
          </w:tcPr>
          <w:p w14:paraId="4BD434BB" w14:textId="77CB6D6A" w:rsidR="008D30AE" w:rsidRPr="003D7CAC" w:rsidRDefault="008D30AE" w:rsidP="008D30AE">
            <w:pPr>
              <w:spacing w:after="300"/>
              <w:rPr>
                <w:rFonts w:ascii="Aptos" w:hAnsi="Aptos"/>
              </w:rPr>
            </w:pPr>
            <w:r>
              <w:rPr>
                <w:rFonts w:ascii="Aptos" w:hAnsi="Aptos"/>
              </w:rPr>
              <w:t>20-45cm</w:t>
            </w:r>
          </w:p>
        </w:tc>
        <w:tc>
          <w:tcPr>
            <w:tcW w:w="5705" w:type="dxa"/>
          </w:tcPr>
          <w:p w14:paraId="62E120F8" w14:textId="523170C5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8063B4">
              <w:rPr>
                <w:rFonts w:ascii="Aptos" w:hAnsi="Aptos"/>
              </w:rPr>
              <w:t>trawniki, krzewy, byliny</w:t>
            </w:r>
          </w:p>
        </w:tc>
      </w:tr>
      <w:tr w:rsidR="008D30AE" w14:paraId="263785D5" w14:textId="77777777" w:rsidTr="00F00996">
        <w:tc>
          <w:tcPr>
            <w:tcW w:w="1974" w:type="dxa"/>
          </w:tcPr>
          <w:p w14:paraId="21E4C5D7" w14:textId="35B3FE9F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3D7CAC">
              <w:rPr>
                <w:rStyle w:val="Pogrubienie"/>
                <w:rFonts w:ascii="Aptos" w:hAnsi="Aptos"/>
              </w:rPr>
              <w:t xml:space="preserve">warstwa </w:t>
            </w:r>
            <w:r>
              <w:rPr>
                <w:rStyle w:val="Pogrubienie"/>
                <w:rFonts w:ascii="Aptos" w:hAnsi="Aptos"/>
              </w:rPr>
              <w:t>drenażowa</w:t>
            </w:r>
          </w:p>
        </w:tc>
        <w:tc>
          <w:tcPr>
            <w:tcW w:w="1388" w:type="dxa"/>
          </w:tcPr>
          <w:p w14:paraId="006CE216" w14:textId="3628D99F" w:rsidR="008D30AE" w:rsidRPr="003D7CAC" w:rsidRDefault="00503C4F" w:rsidP="008D30AE">
            <w:pPr>
              <w:spacing w:after="300"/>
              <w:rPr>
                <w:rFonts w:ascii="Aptos" w:hAnsi="Aptos"/>
              </w:rPr>
            </w:pPr>
            <w:r>
              <w:rPr>
                <w:rFonts w:ascii="Aptos" w:hAnsi="Aptos"/>
              </w:rPr>
              <w:t>5</w:t>
            </w:r>
            <w:r>
              <w:t>-10cm</w:t>
            </w:r>
          </w:p>
        </w:tc>
        <w:tc>
          <w:tcPr>
            <w:tcW w:w="5705" w:type="dxa"/>
          </w:tcPr>
          <w:p w14:paraId="6086960E" w14:textId="724910D3" w:rsidR="008D30AE" w:rsidRPr="00503C4F" w:rsidRDefault="00503C4F" w:rsidP="008D30AE">
            <w:pPr>
              <w:spacing w:after="300"/>
              <w:rPr>
                <w:rFonts w:ascii="Aptos" w:hAnsi="Aptos"/>
              </w:rPr>
            </w:pPr>
            <w:r w:rsidRPr="00503C4F">
              <w:rPr>
                <w:rFonts w:ascii="Aptos" w:hAnsi="Aptos"/>
              </w:rPr>
              <w:t>kruszywo, drenaż matowy, lekka keramzytowa mata lub płyty rowkowane, na dużym spadku preferowane lekkie maty drenażowe</w:t>
            </w:r>
          </w:p>
        </w:tc>
      </w:tr>
      <w:tr w:rsidR="008D30AE" w14:paraId="2CFE00CD" w14:textId="77777777" w:rsidTr="00F00996">
        <w:tc>
          <w:tcPr>
            <w:tcW w:w="1974" w:type="dxa"/>
          </w:tcPr>
          <w:p w14:paraId="3B1601B0" w14:textId="41156095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3D7CAC">
              <w:rPr>
                <w:rStyle w:val="Pogrubienie"/>
                <w:rFonts w:ascii="Aptos" w:hAnsi="Aptos"/>
              </w:rPr>
              <w:t xml:space="preserve">warstwa </w:t>
            </w:r>
            <w:r>
              <w:rPr>
                <w:rStyle w:val="Pogrubienie"/>
                <w:rFonts w:ascii="Aptos" w:hAnsi="Aptos"/>
              </w:rPr>
              <w:t>filtracyjna</w:t>
            </w:r>
          </w:p>
        </w:tc>
        <w:tc>
          <w:tcPr>
            <w:tcW w:w="1388" w:type="dxa"/>
          </w:tcPr>
          <w:p w14:paraId="768C620C" w14:textId="71D77E4E" w:rsidR="008D30AE" w:rsidRPr="003D7CAC" w:rsidRDefault="00F74B0C" w:rsidP="008D30AE">
            <w:pPr>
              <w:spacing w:after="300"/>
              <w:rPr>
                <w:rFonts w:ascii="Aptos" w:hAnsi="Aptos"/>
              </w:rPr>
            </w:pPr>
            <w:r>
              <w:rPr>
                <w:rFonts w:ascii="Aptos" w:hAnsi="Aptos"/>
              </w:rPr>
              <w:t>0,5cm</w:t>
            </w:r>
          </w:p>
        </w:tc>
        <w:tc>
          <w:tcPr>
            <w:tcW w:w="5705" w:type="dxa"/>
          </w:tcPr>
          <w:p w14:paraId="564B9773" w14:textId="3BF038E2" w:rsidR="008D30AE" w:rsidRPr="00F74B0C" w:rsidRDefault="00F74B0C" w:rsidP="008D30AE">
            <w:pPr>
              <w:pStyle w:val="Akapitzlist"/>
              <w:ind w:left="0"/>
              <w:rPr>
                <w:rFonts w:ascii="Aptos" w:hAnsi="Aptos"/>
              </w:rPr>
            </w:pPr>
            <w:r w:rsidRPr="00F74B0C">
              <w:rPr>
                <w:rFonts w:ascii="Aptos" w:hAnsi="Aptos"/>
              </w:rPr>
              <w:t>włóknina filtracyjna, np. geowłóknina</w:t>
            </w:r>
          </w:p>
        </w:tc>
      </w:tr>
      <w:tr w:rsidR="008D30AE" w14:paraId="1DBC0A7C" w14:textId="77777777" w:rsidTr="00F00996">
        <w:tc>
          <w:tcPr>
            <w:tcW w:w="1974" w:type="dxa"/>
          </w:tcPr>
          <w:p w14:paraId="27719323" w14:textId="41BF3FD0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3D7CAC">
              <w:rPr>
                <w:rStyle w:val="Pogrubienie"/>
                <w:rFonts w:ascii="Aptos" w:hAnsi="Aptos"/>
              </w:rPr>
              <w:t>warstwa ochronna</w:t>
            </w:r>
          </w:p>
        </w:tc>
        <w:tc>
          <w:tcPr>
            <w:tcW w:w="1388" w:type="dxa"/>
          </w:tcPr>
          <w:p w14:paraId="10339B52" w14:textId="1A18F503" w:rsidR="008D30AE" w:rsidRPr="003D7CAC" w:rsidRDefault="00731F9D" w:rsidP="008D30AE">
            <w:pPr>
              <w:pStyle w:val="Akapitzlist"/>
              <w:ind w:left="0"/>
              <w:rPr>
                <w:rFonts w:ascii="Aptos" w:hAnsi="Aptos"/>
              </w:rPr>
            </w:pPr>
            <w:r>
              <w:rPr>
                <w:rFonts w:ascii="Aptos" w:hAnsi="Aptos"/>
              </w:rPr>
              <w:t>0,5-1cm</w:t>
            </w:r>
          </w:p>
        </w:tc>
        <w:tc>
          <w:tcPr>
            <w:tcW w:w="5705" w:type="dxa"/>
          </w:tcPr>
          <w:p w14:paraId="4B267750" w14:textId="41CA7177" w:rsidR="008D30AE" w:rsidRPr="00731F9D" w:rsidRDefault="00731F9D" w:rsidP="008D30AE">
            <w:pPr>
              <w:pStyle w:val="Akapitzlist"/>
              <w:ind w:left="0"/>
              <w:rPr>
                <w:rFonts w:ascii="Aptos" w:hAnsi="Aptos"/>
              </w:rPr>
            </w:pPr>
            <w:r w:rsidRPr="00731F9D">
              <w:rPr>
                <w:rFonts w:ascii="Aptos" w:hAnsi="Aptos"/>
              </w:rPr>
              <w:t>włóknina ochronna – np. poliestrowa</w:t>
            </w:r>
            <w:r w:rsidR="006F0D30">
              <w:rPr>
                <w:rFonts w:ascii="Aptos" w:hAnsi="Aptos"/>
              </w:rPr>
              <w:t>,</w:t>
            </w:r>
            <w:r w:rsidR="006F0D30">
              <w:t xml:space="preserve"> folia/membrana </w:t>
            </w:r>
            <w:proofErr w:type="spellStart"/>
            <w:r w:rsidR="006F0D30">
              <w:t>antykorzenna</w:t>
            </w:r>
            <w:proofErr w:type="spellEnd"/>
          </w:p>
        </w:tc>
      </w:tr>
      <w:tr w:rsidR="008D30AE" w14:paraId="27B8090A" w14:textId="77777777" w:rsidTr="00F00996">
        <w:tc>
          <w:tcPr>
            <w:tcW w:w="1974" w:type="dxa"/>
          </w:tcPr>
          <w:p w14:paraId="51EB0964" w14:textId="16DD81CA" w:rsidR="008D30AE" w:rsidRPr="003D7CAC" w:rsidRDefault="008D30AE" w:rsidP="008D30AE">
            <w:pPr>
              <w:pStyle w:val="Akapitzlist"/>
              <w:ind w:left="0"/>
              <w:rPr>
                <w:rFonts w:ascii="Aptos" w:hAnsi="Aptos"/>
              </w:rPr>
            </w:pPr>
            <w:r w:rsidRPr="003D7CAC">
              <w:rPr>
                <w:rStyle w:val="Pogrubienie"/>
                <w:rFonts w:ascii="Aptos" w:hAnsi="Aptos"/>
              </w:rPr>
              <w:t xml:space="preserve">warstwa </w:t>
            </w:r>
            <w:r w:rsidR="00731F9D">
              <w:rPr>
                <w:rStyle w:val="Pogrubienie"/>
                <w:rFonts w:ascii="Aptos" w:hAnsi="Aptos"/>
              </w:rPr>
              <w:t>h</w:t>
            </w:r>
            <w:r w:rsidR="00731F9D">
              <w:rPr>
                <w:rStyle w:val="Pogrubienie"/>
              </w:rPr>
              <w:t>ydroizolacji</w:t>
            </w:r>
          </w:p>
        </w:tc>
        <w:tc>
          <w:tcPr>
            <w:tcW w:w="1388" w:type="dxa"/>
          </w:tcPr>
          <w:p w14:paraId="408F69F1" w14:textId="4EA19EBE" w:rsidR="008D30AE" w:rsidRPr="003D7CAC" w:rsidRDefault="00AE7463" w:rsidP="008D30AE">
            <w:pPr>
              <w:pStyle w:val="Akapitzlist"/>
              <w:ind w:left="0"/>
              <w:rPr>
                <w:rFonts w:ascii="Aptos" w:hAnsi="Aptos"/>
              </w:rPr>
            </w:pPr>
            <w:r w:rsidRPr="00AE7463">
              <w:rPr>
                <w:rFonts w:ascii="Aptos" w:hAnsi="Aptos"/>
              </w:rPr>
              <w:t>0,8–1,5</w:t>
            </w:r>
            <w:r>
              <w:rPr>
                <w:rFonts w:ascii="Aptos" w:hAnsi="Aptos"/>
              </w:rPr>
              <w:t>cm</w:t>
            </w:r>
          </w:p>
        </w:tc>
        <w:tc>
          <w:tcPr>
            <w:tcW w:w="5705" w:type="dxa"/>
          </w:tcPr>
          <w:p w14:paraId="40D43312" w14:textId="0E6FC91C" w:rsidR="008D30AE" w:rsidRPr="008A2D6A" w:rsidRDefault="00AE7463" w:rsidP="008D30AE">
            <w:pPr>
              <w:pStyle w:val="Akapitzlist"/>
              <w:ind w:left="0"/>
              <w:rPr>
                <w:rFonts w:ascii="Aptos" w:hAnsi="Aptos"/>
              </w:rPr>
            </w:pPr>
            <w:r w:rsidRPr="00AE7463">
              <w:rPr>
                <w:rFonts w:ascii="Aptos" w:hAnsi="Aptos"/>
              </w:rPr>
              <w:t>membrana PCV/EPDM</w:t>
            </w:r>
          </w:p>
        </w:tc>
      </w:tr>
      <w:tr w:rsidR="00731F9D" w14:paraId="7FD87341" w14:textId="77777777" w:rsidTr="00F00996">
        <w:tc>
          <w:tcPr>
            <w:tcW w:w="1974" w:type="dxa"/>
          </w:tcPr>
          <w:p w14:paraId="492B0E28" w14:textId="0F560D1D" w:rsidR="00731F9D" w:rsidRPr="003D7CAC" w:rsidRDefault="00DB25B4" w:rsidP="008D30AE">
            <w:pPr>
              <w:pStyle w:val="Akapitzlist"/>
              <w:ind w:left="0"/>
              <w:rPr>
                <w:rStyle w:val="Pogrubienie"/>
                <w:rFonts w:ascii="Aptos" w:hAnsi="Aptos"/>
              </w:rPr>
            </w:pPr>
            <w:r w:rsidRPr="00DB25B4">
              <w:rPr>
                <w:rFonts w:ascii="Aptos" w:hAnsi="Aptos"/>
                <w:b/>
                <w:bCs/>
              </w:rPr>
              <w:t>Warstwa termoizolacyjna</w:t>
            </w:r>
          </w:p>
        </w:tc>
        <w:tc>
          <w:tcPr>
            <w:tcW w:w="1388" w:type="dxa"/>
          </w:tcPr>
          <w:p w14:paraId="13CAE59B" w14:textId="42B8A0D2" w:rsidR="00731F9D" w:rsidRPr="003D7CAC" w:rsidRDefault="003A5625" w:rsidP="008D30AE">
            <w:pPr>
              <w:pStyle w:val="Akapitzlist"/>
              <w:ind w:left="0"/>
              <w:rPr>
                <w:rFonts w:ascii="Aptos" w:hAnsi="Aptos"/>
              </w:rPr>
            </w:pPr>
            <w:r>
              <w:rPr>
                <w:rFonts w:ascii="Aptos" w:hAnsi="Aptos"/>
              </w:rPr>
              <w:t>3</w:t>
            </w:r>
            <w:r w:rsidR="00DB25B4">
              <w:rPr>
                <w:rFonts w:ascii="Aptos" w:hAnsi="Aptos"/>
              </w:rPr>
              <w:t>0cm</w:t>
            </w:r>
          </w:p>
        </w:tc>
        <w:tc>
          <w:tcPr>
            <w:tcW w:w="5705" w:type="dxa"/>
          </w:tcPr>
          <w:p w14:paraId="69D73350" w14:textId="1D22DCEA" w:rsidR="00731F9D" w:rsidRPr="00DB25B4" w:rsidRDefault="00DB25B4" w:rsidP="008D30AE">
            <w:pPr>
              <w:pStyle w:val="Akapitzlist"/>
              <w:ind w:left="0"/>
              <w:rPr>
                <w:rFonts w:ascii="Aptos" w:hAnsi="Aptos"/>
              </w:rPr>
            </w:pPr>
            <w:r w:rsidRPr="00DB25B4">
              <w:rPr>
                <w:rFonts w:ascii="Aptos" w:hAnsi="Aptos"/>
              </w:rPr>
              <w:t>płyty XPS, PIR, EPS</w:t>
            </w:r>
          </w:p>
        </w:tc>
      </w:tr>
    </w:tbl>
    <w:p w14:paraId="1700AB37" w14:textId="77777777" w:rsidR="001A27C5" w:rsidRPr="00872888" w:rsidRDefault="001A27C5" w:rsidP="00872888">
      <w:pPr>
        <w:rPr>
          <w:color w:val="C00000"/>
        </w:rPr>
      </w:pPr>
    </w:p>
    <w:p w14:paraId="3DAF600D" w14:textId="49B76586" w:rsidR="001965F9" w:rsidRDefault="001965F9" w:rsidP="0039210A">
      <w:pPr>
        <w:pStyle w:val="Nagwek3"/>
      </w:pPr>
      <w:bookmarkStart w:id="19" w:name="_Toc214358410"/>
      <w:r>
        <w:t>Wewnętrzne instalacje sanitarne</w:t>
      </w:r>
      <w:bookmarkEnd w:id="19"/>
    </w:p>
    <w:p w14:paraId="3EBD04EC" w14:textId="336A43B0" w:rsidR="009634CE" w:rsidRDefault="009634CE" w:rsidP="001A561A">
      <w:pPr>
        <w:pStyle w:val="Nagwek4"/>
      </w:pPr>
      <w:r>
        <w:t>Źródło ciepła</w:t>
      </w:r>
    </w:p>
    <w:p w14:paraId="422117B4" w14:textId="5C1A5A9D" w:rsidR="00FE0D4D" w:rsidRDefault="002D60A5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>
        <w:t xml:space="preserve">Źródłem ciepła </w:t>
      </w:r>
      <w:r w:rsidR="003A1D0A">
        <w:t xml:space="preserve">oraz c.t. </w:t>
      </w:r>
      <w:r>
        <w:t>dla budynku będzie</w:t>
      </w:r>
      <w:r w:rsidR="00947F69">
        <w:t xml:space="preserve"> systemowe ciepło miejskie</w:t>
      </w:r>
      <w:r w:rsidR="00A71835">
        <w:t>,</w:t>
      </w:r>
      <w:r w:rsidR="00947F69">
        <w:t xml:space="preserve"> </w:t>
      </w:r>
    </w:p>
    <w:p w14:paraId="154B0792" w14:textId="7A1321C8" w:rsidR="009634CE" w:rsidRDefault="00FE0D4D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DE41E0">
        <w:t xml:space="preserve">W </w:t>
      </w:r>
      <w:r w:rsidR="00DE41E0" w:rsidRPr="00DE41E0">
        <w:t>nowym budynku na -1 kondygnacji został zaprojektowany</w:t>
      </w:r>
      <w:r w:rsidRPr="00DE41E0">
        <w:t xml:space="preserve"> </w:t>
      </w:r>
      <w:r w:rsidR="00850923" w:rsidRPr="00DE41E0">
        <w:t>węzeł cieplny</w:t>
      </w:r>
      <w:r w:rsidR="00A71835">
        <w:t>.</w:t>
      </w:r>
    </w:p>
    <w:p w14:paraId="3C3FE31F" w14:textId="75D22F41" w:rsidR="00042030" w:rsidRDefault="00042030" w:rsidP="00042030">
      <w:pPr>
        <w:pStyle w:val="Nagwek4"/>
      </w:pPr>
      <w:r>
        <w:lastRenderedPageBreak/>
        <w:t>Instalacja c.t.</w:t>
      </w:r>
    </w:p>
    <w:p w14:paraId="3A1E8384" w14:textId="4B03F350" w:rsidR="00042030" w:rsidRPr="007373EF" w:rsidRDefault="0004203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73EF">
        <w:t xml:space="preserve">Źródłem ciepła technologicznego będzie węzeł </w:t>
      </w:r>
      <w:proofErr w:type="gramStart"/>
      <w:r w:rsidRPr="007373EF">
        <w:t>cieplny</w:t>
      </w:r>
      <w:r w:rsidR="00850923" w:rsidRPr="007373EF">
        <w:t xml:space="preserve"> </w:t>
      </w:r>
      <w:r w:rsidR="00A71835">
        <w:t>,</w:t>
      </w:r>
      <w:proofErr w:type="gramEnd"/>
    </w:p>
    <w:p w14:paraId="3FA82D54" w14:textId="719A0F10" w:rsidR="00042030" w:rsidRPr="007373EF" w:rsidRDefault="0004203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73EF">
        <w:t>Instalacja dostarczająca czynnik grzewczy do nagrzewnic central wentylacyjnych i ew. kurtyn powietrza</w:t>
      </w:r>
      <w:r w:rsidR="00A71835">
        <w:t>,</w:t>
      </w:r>
    </w:p>
    <w:p w14:paraId="10148C3F" w14:textId="3E40D232" w:rsidR="00042030" w:rsidRPr="007373EF" w:rsidRDefault="0004203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7373EF">
        <w:t>Przewody z tworzywa sztucznego zgrzewanego lub ze stali ocynkowanej łączonej zaciskowo</w:t>
      </w:r>
      <w:r w:rsidR="00A71835">
        <w:t>.</w:t>
      </w:r>
    </w:p>
    <w:p w14:paraId="7D6BD3BF" w14:textId="1A854EEF" w:rsidR="001376CF" w:rsidRDefault="00925F3C" w:rsidP="00925F3C">
      <w:pPr>
        <w:pStyle w:val="Nagwek4"/>
      </w:pPr>
      <w:r>
        <w:t>Instalacja c.o.</w:t>
      </w:r>
    </w:p>
    <w:p w14:paraId="2CBE596E" w14:textId="57CCABE4" w:rsidR="00850923" w:rsidRPr="00733240" w:rsidRDefault="00850923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3240">
        <w:t xml:space="preserve">W salach </w:t>
      </w:r>
      <w:r w:rsidR="00B74CF7" w:rsidRPr="00733240">
        <w:t>bibliotecznej</w:t>
      </w:r>
      <w:r w:rsidR="001A7541" w:rsidRPr="00733240">
        <w:t>,</w:t>
      </w:r>
      <w:r w:rsidR="00B74CF7" w:rsidRPr="00733240">
        <w:t xml:space="preserve"> wielofunkcyjnej</w:t>
      </w:r>
      <w:r w:rsidR="001A7541" w:rsidRPr="00733240">
        <w:t xml:space="preserve"> i administracyjnej</w:t>
      </w:r>
      <w:r w:rsidR="00B74CF7" w:rsidRPr="00733240">
        <w:t xml:space="preserve"> -</w:t>
      </w:r>
      <w:r w:rsidRPr="00733240">
        <w:t xml:space="preserve"> ogrzewanie podłogowe</w:t>
      </w:r>
      <w:r w:rsidR="00A71835">
        <w:t>,</w:t>
      </w:r>
    </w:p>
    <w:p w14:paraId="5108CA1E" w14:textId="1928163B" w:rsidR="00925F3C" w:rsidRPr="00733240" w:rsidRDefault="00850923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3240">
        <w:t>W szatni</w:t>
      </w:r>
      <w:r w:rsidR="001A7541" w:rsidRPr="00733240">
        <w:t>, kuchni</w:t>
      </w:r>
      <w:r w:rsidR="00733240" w:rsidRPr="00733240">
        <w:t xml:space="preserve"> i magazynku</w:t>
      </w:r>
      <w:r w:rsidRPr="00733240">
        <w:t>- g</w:t>
      </w:r>
      <w:r w:rsidR="00925F3C" w:rsidRPr="00733240">
        <w:t>rzejniki</w:t>
      </w:r>
      <w:r w:rsidR="00A71835">
        <w:t>,</w:t>
      </w:r>
    </w:p>
    <w:p w14:paraId="593ECE5E" w14:textId="1F2F2B95" w:rsidR="00925F3C" w:rsidRPr="00733240" w:rsidRDefault="00925F3C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3240">
        <w:t>Przewody główne rozprowadzające i piony z tworzywa sztucznego zgrzewanego lub ze stali ocynkowanej łączonej zaciskowo</w:t>
      </w:r>
      <w:r w:rsidR="00A71835">
        <w:t>,</w:t>
      </w:r>
    </w:p>
    <w:p w14:paraId="597FD473" w14:textId="6FA7BEBB" w:rsidR="00925F3C" w:rsidRPr="00733240" w:rsidRDefault="00925F3C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733240">
        <w:t xml:space="preserve">Grzejniki zasilane z szafek </w:t>
      </w:r>
      <w:proofErr w:type="spellStart"/>
      <w:r w:rsidRPr="00733240">
        <w:t>rozdzielaczowych</w:t>
      </w:r>
      <w:proofErr w:type="spellEnd"/>
      <w:r w:rsidR="00A71835">
        <w:t>,</w:t>
      </w:r>
    </w:p>
    <w:p w14:paraId="1E5CCFFA" w14:textId="114CF057" w:rsidR="00925F3C" w:rsidRPr="00733240" w:rsidRDefault="00925F3C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733240">
        <w:t>Podejścia do grzejników prowadzone w warstwach posadzkowych przewodami z tworzywa sztucznego PEX</w:t>
      </w:r>
      <w:r w:rsidR="00A71835">
        <w:t>.</w:t>
      </w:r>
    </w:p>
    <w:p w14:paraId="34559C9E" w14:textId="37B791DA" w:rsidR="00A335C0" w:rsidRPr="00987555" w:rsidRDefault="00C8250C" w:rsidP="00987555">
      <w:pPr>
        <w:pStyle w:val="Nagwek4"/>
      </w:pPr>
      <w:r>
        <w:t>I</w:t>
      </w:r>
      <w:r w:rsidR="003956AF">
        <w:t>nstalacj</w:t>
      </w:r>
      <w:r>
        <w:t>a</w:t>
      </w:r>
      <w:r w:rsidR="003956AF" w:rsidRPr="00DE77F8">
        <w:rPr>
          <w:spacing w:val="-3"/>
        </w:rPr>
        <w:t xml:space="preserve"> </w:t>
      </w:r>
      <w:r w:rsidR="003956AF">
        <w:t>zimnej</w:t>
      </w:r>
      <w:r w:rsidR="003956AF" w:rsidRPr="00DE77F8">
        <w:rPr>
          <w:spacing w:val="-3"/>
        </w:rPr>
        <w:t xml:space="preserve"> </w:t>
      </w:r>
      <w:r w:rsidR="003956AF">
        <w:t>wody</w:t>
      </w:r>
    </w:p>
    <w:p w14:paraId="42B38359" w14:textId="4FACFC5E" w:rsidR="00987555" w:rsidRPr="00173799" w:rsidRDefault="00987555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173799">
        <w:t>Przewody z tworzywa sztucznego zgrzewanego</w:t>
      </w:r>
      <w:r w:rsidR="00A71835">
        <w:t>,</w:t>
      </w:r>
    </w:p>
    <w:p w14:paraId="7BC2C2F9" w14:textId="49522E5D" w:rsidR="00987555" w:rsidRPr="00173799" w:rsidRDefault="00987555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173799">
        <w:t>Przewody prowadzone nad sufitami podwieszanymi i w konstrukcji ścianek</w:t>
      </w:r>
      <w:r w:rsidR="00A71835">
        <w:t xml:space="preserve"> </w:t>
      </w:r>
      <w:r w:rsidRPr="00173799">
        <w:t>działowych, ew. w warstwach posadzkowych</w:t>
      </w:r>
      <w:r w:rsidR="00A71835">
        <w:t>,</w:t>
      </w:r>
    </w:p>
    <w:p w14:paraId="79BEBBE5" w14:textId="70C975CE" w:rsidR="00987555" w:rsidRPr="00173799" w:rsidRDefault="00987555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173799">
        <w:t xml:space="preserve">Przewody zaizolowane </w:t>
      </w:r>
      <w:proofErr w:type="spellStart"/>
      <w:r w:rsidRPr="00173799">
        <w:t>przeciwroszeniow</w:t>
      </w:r>
      <w:r w:rsidR="00733240">
        <w:t>ą</w:t>
      </w:r>
      <w:proofErr w:type="spellEnd"/>
      <w:r w:rsidRPr="00173799">
        <w:t xml:space="preserve"> otuliną kauczukową</w:t>
      </w:r>
      <w:r w:rsidR="00A71835">
        <w:t>.</w:t>
      </w:r>
    </w:p>
    <w:p w14:paraId="1880BE08" w14:textId="7D5D50FA" w:rsidR="003956AF" w:rsidRDefault="003509C0" w:rsidP="003509C0">
      <w:pPr>
        <w:pStyle w:val="Nagwek4"/>
      </w:pPr>
      <w:r>
        <w:t xml:space="preserve">Instalacja </w:t>
      </w:r>
      <w:r w:rsidR="003956AF">
        <w:t>ciepłej</w:t>
      </w:r>
      <w:r w:rsidR="003956AF" w:rsidRPr="00DE77F8">
        <w:rPr>
          <w:spacing w:val="-5"/>
        </w:rPr>
        <w:t xml:space="preserve"> </w:t>
      </w:r>
      <w:r w:rsidR="003956AF">
        <w:t>wody</w:t>
      </w:r>
      <w:r w:rsidR="003956AF" w:rsidRPr="00DE77F8">
        <w:rPr>
          <w:spacing w:val="-3"/>
        </w:rPr>
        <w:t xml:space="preserve"> </w:t>
      </w:r>
      <w:r w:rsidR="003956AF">
        <w:t>użytkowej</w:t>
      </w:r>
      <w:r w:rsidR="003956AF" w:rsidRPr="00DE77F8">
        <w:rPr>
          <w:spacing w:val="-5"/>
        </w:rPr>
        <w:t xml:space="preserve"> </w:t>
      </w:r>
      <w:r w:rsidR="003956AF">
        <w:t>oraz</w:t>
      </w:r>
      <w:r w:rsidR="003956AF" w:rsidRPr="00DE77F8">
        <w:rPr>
          <w:spacing w:val="-5"/>
        </w:rPr>
        <w:t xml:space="preserve"> </w:t>
      </w:r>
      <w:r w:rsidR="003956AF">
        <w:t>cyrkulacji</w:t>
      </w:r>
      <w:r w:rsidR="003956AF" w:rsidRPr="00DE77F8">
        <w:rPr>
          <w:spacing w:val="-3"/>
        </w:rPr>
        <w:t xml:space="preserve"> </w:t>
      </w:r>
    </w:p>
    <w:p w14:paraId="0A22D514" w14:textId="7BB95FBC" w:rsidR="003509C0" w:rsidRPr="005B3A3A" w:rsidRDefault="003509C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5B3A3A">
        <w:t>Przewody z tworzywa sztucznego zgrzewanego</w:t>
      </w:r>
      <w:r w:rsidR="00A71835">
        <w:t>,</w:t>
      </w:r>
    </w:p>
    <w:p w14:paraId="19D03EAB" w14:textId="43A711F3" w:rsidR="003509C0" w:rsidRPr="005B3A3A" w:rsidRDefault="003509C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5B3A3A">
        <w:t>Przewody prowadzone nad sufitami podwieszanymi i w konstrukcji ścianek</w:t>
      </w:r>
      <w:r w:rsidR="00A71835">
        <w:t xml:space="preserve"> </w:t>
      </w:r>
      <w:r w:rsidRPr="005B3A3A">
        <w:t>działowych, ew. w warstwach posadzkowych</w:t>
      </w:r>
      <w:r w:rsidR="00A71835">
        <w:t>,</w:t>
      </w:r>
    </w:p>
    <w:p w14:paraId="43AA9097" w14:textId="7B6876A8" w:rsidR="00800960" w:rsidRPr="005B3A3A" w:rsidRDefault="0080096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5B3A3A">
        <w:t>Przewody zaizolowane termiczne zgodnie z obowiązującymi przepisami</w:t>
      </w:r>
      <w:r w:rsidR="00A71835">
        <w:t>,</w:t>
      </w:r>
    </w:p>
    <w:p w14:paraId="0179DBC8" w14:textId="719D13FF" w:rsidR="00800960" w:rsidRPr="005B3A3A" w:rsidRDefault="0080096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161" w:line="264" w:lineRule="auto"/>
        <w:ind w:right="905"/>
        <w:jc w:val="both"/>
      </w:pPr>
      <w:r w:rsidRPr="005B3A3A">
        <w:t xml:space="preserve">Ciepła woda wytwarzana w </w:t>
      </w:r>
      <w:r w:rsidR="00173799" w:rsidRPr="005B3A3A">
        <w:t>projektowanym</w:t>
      </w:r>
      <w:r w:rsidRPr="005B3A3A">
        <w:t xml:space="preserve"> węźle cieplnym</w:t>
      </w:r>
      <w:r w:rsidR="00A71835">
        <w:t>,</w:t>
      </w:r>
    </w:p>
    <w:p w14:paraId="1A3C191B" w14:textId="32151F57" w:rsidR="00800960" w:rsidRPr="005B3A3A" w:rsidRDefault="0080096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5B3A3A">
        <w:t>Instalacja cyrkulacji ciepłej wody wymuszonej pompowo</w:t>
      </w:r>
      <w:r w:rsidR="00A71835">
        <w:t>.</w:t>
      </w:r>
    </w:p>
    <w:p w14:paraId="6D68575E" w14:textId="7726ACF6" w:rsidR="00890DC2" w:rsidRDefault="00C8250C" w:rsidP="00890DC2">
      <w:pPr>
        <w:pStyle w:val="Nagwek4"/>
        <w:rPr>
          <w:spacing w:val="-2"/>
        </w:rPr>
      </w:pPr>
      <w:r>
        <w:t>Instalacja</w:t>
      </w:r>
      <w:r w:rsidRPr="00890DC2">
        <w:rPr>
          <w:spacing w:val="-3"/>
        </w:rPr>
        <w:t xml:space="preserve"> </w:t>
      </w:r>
      <w:r w:rsidR="003956AF">
        <w:t>hydrantow</w:t>
      </w:r>
      <w:r w:rsidR="00A74F98">
        <w:t>a</w:t>
      </w:r>
      <w:r w:rsidR="003956AF" w:rsidRPr="00890DC2">
        <w:rPr>
          <w:spacing w:val="-7"/>
        </w:rPr>
        <w:t xml:space="preserve"> </w:t>
      </w:r>
      <w:r w:rsidR="003956AF" w:rsidRPr="00890DC2">
        <w:rPr>
          <w:spacing w:val="-2"/>
        </w:rPr>
        <w:t>wewnętrzn</w:t>
      </w:r>
      <w:r w:rsidR="00C251B4">
        <w:rPr>
          <w:spacing w:val="-2"/>
        </w:rPr>
        <w:t>a</w:t>
      </w:r>
    </w:p>
    <w:p w14:paraId="3F101BCA" w14:textId="6F601043" w:rsidR="00890DC2" w:rsidRPr="005B3A3A" w:rsidRDefault="00A878FA" w:rsidP="005015B5">
      <w:pPr>
        <w:pStyle w:val="Akapitzlist"/>
        <w:numPr>
          <w:ilvl w:val="0"/>
          <w:numId w:val="18"/>
        </w:numPr>
        <w:ind w:left="426" w:hanging="426"/>
        <w:jc w:val="both"/>
      </w:pPr>
      <w:r w:rsidRPr="005B3A3A">
        <w:t>Przewody z rur stalowych ocynkowanych</w:t>
      </w:r>
      <w:r w:rsidR="00A71835">
        <w:t>,</w:t>
      </w:r>
    </w:p>
    <w:p w14:paraId="39491FA8" w14:textId="535CDB5E" w:rsidR="00890DC2" w:rsidRPr="005B3A3A" w:rsidRDefault="00A878FA" w:rsidP="005015B5">
      <w:pPr>
        <w:pStyle w:val="Akapitzlist"/>
        <w:numPr>
          <w:ilvl w:val="0"/>
          <w:numId w:val="18"/>
        </w:numPr>
        <w:ind w:left="426" w:hanging="426"/>
        <w:jc w:val="both"/>
      </w:pPr>
      <w:r w:rsidRPr="005B3A3A">
        <w:t>Hydranty wewnętrzne DN25 w szafkach hydrantowych typowych</w:t>
      </w:r>
      <w:r w:rsidR="00A71835">
        <w:t>,</w:t>
      </w:r>
    </w:p>
    <w:p w14:paraId="2C0AB62A" w14:textId="2C5876E6" w:rsidR="00A878FA" w:rsidRPr="005B3A3A" w:rsidRDefault="00A878FA" w:rsidP="005015B5">
      <w:pPr>
        <w:pStyle w:val="Akapitzlist"/>
        <w:numPr>
          <w:ilvl w:val="0"/>
          <w:numId w:val="18"/>
        </w:numPr>
        <w:ind w:left="426" w:hanging="426"/>
        <w:jc w:val="both"/>
      </w:pPr>
      <w:r w:rsidRPr="005B3A3A">
        <w:t>Rozmieszczenie szafek hydrantowych - wg projektu budowlanego</w:t>
      </w:r>
      <w:r w:rsidR="00A71835">
        <w:t>.</w:t>
      </w:r>
    </w:p>
    <w:p w14:paraId="0D9B3B44" w14:textId="146A2C2C" w:rsidR="003956AF" w:rsidRPr="00800960" w:rsidRDefault="00C8250C" w:rsidP="00800960">
      <w:pPr>
        <w:pStyle w:val="Nagwek4"/>
      </w:pPr>
      <w:r>
        <w:t>Instalacja</w:t>
      </w:r>
      <w:r w:rsidRPr="00DE77F8">
        <w:rPr>
          <w:spacing w:val="-3"/>
        </w:rPr>
        <w:t xml:space="preserve"> </w:t>
      </w:r>
      <w:r w:rsidR="003956AF">
        <w:t>kanalizacji</w:t>
      </w:r>
      <w:r w:rsidR="003956AF" w:rsidRPr="00DE77F8">
        <w:rPr>
          <w:spacing w:val="-4"/>
        </w:rPr>
        <w:t xml:space="preserve"> </w:t>
      </w:r>
      <w:r w:rsidR="003956AF" w:rsidRPr="00DE77F8">
        <w:rPr>
          <w:spacing w:val="-2"/>
        </w:rPr>
        <w:t>sanitarnej</w:t>
      </w:r>
    </w:p>
    <w:p w14:paraId="2BAA4065" w14:textId="58D60F8C" w:rsidR="00800960" w:rsidRPr="000E3A3E" w:rsidRDefault="0080096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27" w:line="240" w:lineRule="auto"/>
        <w:jc w:val="both"/>
      </w:pPr>
      <w:r w:rsidRPr="000E3A3E">
        <w:t>Główne przewody z PVC/PP łączonego na kielichy</w:t>
      </w:r>
      <w:r w:rsidR="00A71835">
        <w:t>,</w:t>
      </w:r>
    </w:p>
    <w:p w14:paraId="3D753EC7" w14:textId="271F5E54" w:rsidR="00800960" w:rsidRPr="000E3A3E" w:rsidRDefault="00800960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27" w:line="240" w:lineRule="auto"/>
        <w:jc w:val="both"/>
      </w:pPr>
      <w:r w:rsidRPr="000E3A3E">
        <w:t xml:space="preserve">Przewody w miejscach występowania ścieków gorących z rur </w:t>
      </w:r>
      <w:r w:rsidR="00653F5F" w:rsidRPr="000E3A3E">
        <w:t>żeliwnych</w:t>
      </w:r>
      <w:r w:rsidRPr="000E3A3E">
        <w:t xml:space="preserve"> bądź z rur z tworzywa sztucznego odpornych na podwyższoną temperaturę</w:t>
      </w:r>
      <w:r w:rsidR="00A71835">
        <w:t>,</w:t>
      </w:r>
    </w:p>
    <w:p w14:paraId="0B801287" w14:textId="797288A4" w:rsidR="00800960" w:rsidRPr="000E3A3E" w:rsidRDefault="00435911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27" w:after="0" w:line="240" w:lineRule="auto"/>
        <w:jc w:val="both"/>
      </w:pPr>
      <w:r w:rsidRPr="000E3A3E">
        <w:t>I</w:t>
      </w:r>
      <w:r w:rsidR="00800960" w:rsidRPr="000E3A3E">
        <w:t>nstalacja kanalizacji grawitacyjnej</w:t>
      </w:r>
      <w:r w:rsidR="00A71835">
        <w:t>.</w:t>
      </w:r>
    </w:p>
    <w:p w14:paraId="541D62C6" w14:textId="181D0423" w:rsidR="003956AF" w:rsidRPr="00EC4393" w:rsidRDefault="00C8250C" w:rsidP="00EC4393">
      <w:pPr>
        <w:pStyle w:val="Nagwek4"/>
      </w:pPr>
      <w:r>
        <w:lastRenderedPageBreak/>
        <w:t>Instalacja</w:t>
      </w:r>
      <w:r w:rsidRPr="00B5647A">
        <w:rPr>
          <w:spacing w:val="-3"/>
        </w:rPr>
        <w:t xml:space="preserve"> </w:t>
      </w:r>
      <w:r w:rsidR="003956AF" w:rsidRPr="00B5647A">
        <w:t>wentylacyjn</w:t>
      </w:r>
      <w:r w:rsidR="00EC4393">
        <w:t>a</w:t>
      </w:r>
    </w:p>
    <w:p w14:paraId="54D15707" w14:textId="39F0EA66" w:rsidR="00EC4393" w:rsidRPr="001A3B08" w:rsidRDefault="00EC4393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83"/>
        <w:jc w:val="both"/>
      </w:pPr>
      <w:r w:rsidRPr="001A3B08">
        <w:t>Pomieszczenia projektowane zostaną wentylowane mechanicznie</w:t>
      </w:r>
      <w:r w:rsidR="00A71835">
        <w:t>,</w:t>
      </w:r>
    </w:p>
    <w:p w14:paraId="7E048A98" w14:textId="6A5D1768" w:rsidR="00EC4393" w:rsidRPr="001A3B08" w:rsidRDefault="00EC4393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83"/>
        <w:jc w:val="both"/>
      </w:pPr>
      <w:r w:rsidRPr="001A3B08">
        <w:t xml:space="preserve">Centrale wentylacyjne </w:t>
      </w:r>
      <w:r w:rsidR="00E34112" w:rsidRPr="001A3B08">
        <w:t xml:space="preserve">zlokalizowane w pomieszczeniu </w:t>
      </w:r>
      <w:proofErr w:type="spellStart"/>
      <w:r w:rsidR="00E34112" w:rsidRPr="001A3B08">
        <w:t>wentylatorowni</w:t>
      </w:r>
      <w:proofErr w:type="spellEnd"/>
      <w:r w:rsidR="00A71835">
        <w:t>,</w:t>
      </w:r>
    </w:p>
    <w:p w14:paraId="0F45EE5F" w14:textId="46A916A9" w:rsidR="00EC4393" w:rsidRPr="001A3B08" w:rsidRDefault="00EC4393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spacing w:before="83"/>
        <w:jc w:val="both"/>
      </w:pPr>
      <w:r w:rsidRPr="001A3B08">
        <w:t>Instalacja powietrzna między kondygnacjami prowadzona jest w pionowych szachtach, na poszczególnych kondygnacjach poziomo nad sufitami podwieszonymi</w:t>
      </w:r>
      <w:r w:rsidR="000F649B">
        <w:t>,</w:t>
      </w:r>
    </w:p>
    <w:p w14:paraId="686BA1D6" w14:textId="5FD73460" w:rsidR="001A3B08" w:rsidRPr="001A3B08" w:rsidRDefault="001A3B08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83" w:after="0" w:line="240" w:lineRule="auto"/>
        <w:jc w:val="both"/>
      </w:pPr>
      <w:r w:rsidRPr="001A3B08">
        <w:t>Wybrane pomieszczenia będą chłodzone powietrzem z centrali wentylacyjnej wyposażonej w chłodnicę</w:t>
      </w:r>
      <w:r w:rsidR="000F649B">
        <w:t>.</w:t>
      </w:r>
    </w:p>
    <w:p w14:paraId="5769DC1C" w14:textId="1892728E" w:rsidR="004E3911" w:rsidRDefault="004E3911" w:rsidP="00E74AEF">
      <w:pPr>
        <w:pStyle w:val="Nagwek4"/>
      </w:pPr>
      <w:r>
        <w:t>Instalacja kanalizacji deszczowej</w:t>
      </w:r>
    </w:p>
    <w:p w14:paraId="3C03DC84" w14:textId="5E011EB0" w:rsidR="00E74AEF" w:rsidRPr="001A3B08" w:rsidRDefault="00E74AEF" w:rsidP="005015B5">
      <w:pPr>
        <w:pStyle w:val="Akapitzlist"/>
        <w:numPr>
          <w:ilvl w:val="0"/>
          <w:numId w:val="13"/>
        </w:numPr>
        <w:jc w:val="both"/>
      </w:pPr>
      <w:r w:rsidRPr="001A3B08">
        <w:t>Przewody z rur HDPE zgrzewanych</w:t>
      </w:r>
      <w:r w:rsidR="000F649B">
        <w:t>,</w:t>
      </w:r>
    </w:p>
    <w:p w14:paraId="7B2F8699" w14:textId="6C0341A4" w:rsidR="00E74AEF" w:rsidRPr="001A3B08" w:rsidRDefault="00E74AEF" w:rsidP="005015B5">
      <w:pPr>
        <w:pStyle w:val="Akapitzlist"/>
        <w:numPr>
          <w:ilvl w:val="0"/>
          <w:numId w:val="13"/>
        </w:numPr>
        <w:jc w:val="both"/>
      </w:pPr>
      <w:r w:rsidRPr="001A3B08">
        <w:t>Instalacja kanalizacji grawitacyjnej bądź podciśnieniowej (</w:t>
      </w:r>
      <w:r w:rsidR="00653F5F" w:rsidRPr="001A3B08">
        <w:t>tam,</w:t>
      </w:r>
      <w:r w:rsidRPr="001A3B08">
        <w:t xml:space="preserve"> gdzie to będzie możliwe)</w:t>
      </w:r>
      <w:r w:rsidR="000F649B">
        <w:t>,</w:t>
      </w:r>
    </w:p>
    <w:p w14:paraId="694B82D5" w14:textId="53FA2C82" w:rsidR="00E74AEF" w:rsidRPr="001A3B08" w:rsidRDefault="00E74AEF" w:rsidP="005015B5">
      <w:pPr>
        <w:pStyle w:val="Akapitzlist"/>
        <w:numPr>
          <w:ilvl w:val="0"/>
          <w:numId w:val="13"/>
        </w:numPr>
        <w:jc w:val="both"/>
      </w:pPr>
      <w:r w:rsidRPr="001A3B08">
        <w:t xml:space="preserve">Przewody zaizolowane </w:t>
      </w:r>
      <w:proofErr w:type="spellStart"/>
      <w:r w:rsidRPr="001A3B08">
        <w:t>przeciwroszeniowo</w:t>
      </w:r>
      <w:proofErr w:type="spellEnd"/>
      <w:r w:rsidRPr="001A3B08">
        <w:t xml:space="preserve"> otuliną kauczukową</w:t>
      </w:r>
      <w:r w:rsidR="000F649B">
        <w:t>,</w:t>
      </w:r>
    </w:p>
    <w:p w14:paraId="0CC7D6FC" w14:textId="3F8A61DA" w:rsidR="00E74AEF" w:rsidRPr="001A3B08" w:rsidRDefault="00E74AEF" w:rsidP="005015B5">
      <w:pPr>
        <w:pStyle w:val="Akapitzlist"/>
        <w:numPr>
          <w:ilvl w:val="0"/>
          <w:numId w:val="13"/>
        </w:numPr>
        <w:jc w:val="both"/>
      </w:pPr>
      <w:r w:rsidRPr="001A3B08">
        <w:t>Wpusty dachowe ogrzewane elektrycznie</w:t>
      </w:r>
      <w:r w:rsidR="000F649B">
        <w:t>.</w:t>
      </w:r>
    </w:p>
    <w:p w14:paraId="7CE25989" w14:textId="4098E9A8" w:rsidR="004E3911" w:rsidRDefault="004E3911" w:rsidP="001D0DC6">
      <w:pPr>
        <w:pStyle w:val="Nagwek4"/>
      </w:pPr>
      <w:r>
        <w:t>Instalacje przeciwpożarowe</w:t>
      </w:r>
    </w:p>
    <w:p w14:paraId="208FD5F5" w14:textId="3AD8ADE1" w:rsidR="001D0DC6" w:rsidRPr="001A3B08" w:rsidRDefault="001D0DC6" w:rsidP="005015B5">
      <w:pPr>
        <w:pStyle w:val="Akapitzlist"/>
        <w:numPr>
          <w:ilvl w:val="0"/>
          <w:numId w:val="13"/>
        </w:numPr>
        <w:jc w:val="both"/>
      </w:pPr>
      <w:r w:rsidRPr="001A3B08">
        <w:t>Dla budynku - system hydrantów wewnętrznych 25</w:t>
      </w:r>
      <w:r w:rsidR="000F649B">
        <w:t>,</w:t>
      </w:r>
    </w:p>
    <w:p w14:paraId="54D2442C" w14:textId="259367BB" w:rsidR="001D0DC6" w:rsidRPr="001A3B08" w:rsidRDefault="001D0DC6" w:rsidP="005015B5">
      <w:pPr>
        <w:pStyle w:val="Akapitzlist"/>
        <w:numPr>
          <w:ilvl w:val="0"/>
          <w:numId w:val="13"/>
        </w:numPr>
        <w:jc w:val="both"/>
      </w:pPr>
      <w:r w:rsidRPr="001A3B08">
        <w:t>System hydrantów zewnętrznych - wydajność 2 hydrantów „miejskich” 20 l/s jednocześnie</w:t>
      </w:r>
      <w:r w:rsidR="000F649B">
        <w:t>.</w:t>
      </w:r>
    </w:p>
    <w:p w14:paraId="4ABB4205" w14:textId="54D77CA6" w:rsidR="00FA4C91" w:rsidRPr="003C63E9" w:rsidRDefault="009D0F7C" w:rsidP="00FA4C91">
      <w:pPr>
        <w:pStyle w:val="Nagwek4"/>
        <w:rPr>
          <w:color w:val="074F6A" w:themeColor="accent4" w:themeShade="80"/>
        </w:rPr>
      </w:pPr>
      <w:r w:rsidRPr="003C63E9">
        <w:rPr>
          <w:color w:val="074F6A" w:themeColor="accent4" w:themeShade="80"/>
        </w:rPr>
        <w:t>Podlewanie</w:t>
      </w:r>
    </w:p>
    <w:p w14:paraId="28DBAE22" w14:textId="22FF465B" w:rsidR="009D0F7C" w:rsidRPr="00262A15" w:rsidRDefault="009D0F7C" w:rsidP="005015B5">
      <w:pPr>
        <w:pStyle w:val="Akapitzlist"/>
        <w:widowControl w:val="0"/>
        <w:numPr>
          <w:ilvl w:val="0"/>
          <w:numId w:val="13"/>
        </w:numPr>
        <w:tabs>
          <w:tab w:val="left" w:pos="541"/>
        </w:tabs>
        <w:autoSpaceDE w:val="0"/>
        <w:autoSpaceDN w:val="0"/>
        <w:spacing w:before="161" w:after="0" w:line="264" w:lineRule="auto"/>
        <w:ind w:right="905"/>
        <w:jc w:val="both"/>
      </w:pPr>
      <w:r w:rsidRPr="00262A15">
        <w:t xml:space="preserve">Na terenie wokół budynku należy przewidzieć złącza do podlewania </w:t>
      </w:r>
      <w:r w:rsidR="006308D7" w:rsidRPr="00262A15">
        <w:t>tradycyjnego</w:t>
      </w:r>
      <w:r w:rsidR="000F649B">
        <w:t>.</w:t>
      </w:r>
    </w:p>
    <w:p w14:paraId="585D0E9B" w14:textId="77777777" w:rsidR="00FA4C91" w:rsidRPr="003C63E9" w:rsidRDefault="0074478D" w:rsidP="00FA4C91">
      <w:pPr>
        <w:pStyle w:val="Nagwek4"/>
        <w:rPr>
          <w:color w:val="074F6A" w:themeColor="accent4" w:themeShade="80"/>
        </w:rPr>
      </w:pPr>
      <w:r w:rsidRPr="003C63E9">
        <w:rPr>
          <w:color w:val="074F6A" w:themeColor="accent4" w:themeShade="80"/>
        </w:rPr>
        <w:t xml:space="preserve">System </w:t>
      </w:r>
      <w:r w:rsidR="000A7B07" w:rsidRPr="003C63E9">
        <w:rPr>
          <w:color w:val="074F6A" w:themeColor="accent4" w:themeShade="80"/>
        </w:rPr>
        <w:t xml:space="preserve">retencjonowania </w:t>
      </w:r>
      <w:r w:rsidRPr="003C63E9">
        <w:rPr>
          <w:color w:val="074F6A" w:themeColor="accent4" w:themeShade="80"/>
        </w:rPr>
        <w:t>wody deszczowej</w:t>
      </w:r>
    </w:p>
    <w:p w14:paraId="75782E40" w14:textId="363AC73C" w:rsidR="00CF17C0" w:rsidRPr="00262A15" w:rsidRDefault="00FA4C91" w:rsidP="005015B5">
      <w:pPr>
        <w:pStyle w:val="Akapitzlist"/>
        <w:numPr>
          <w:ilvl w:val="0"/>
          <w:numId w:val="13"/>
        </w:numPr>
        <w:jc w:val="both"/>
      </w:pPr>
      <w:r w:rsidRPr="00262A15">
        <w:t>W</w:t>
      </w:r>
      <w:r w:rsidR="000A7B07" w:rsidRPr="00262A15">
        <w:t xml:space="preserve">odę opadową z dachu budynku należy </w:t>
      </w:r>
      <w:r w:rsidR="005E1955" w:rsidRPr="00262A15">
        <w:t>odprowadzić</w:t>
      </w:r>
      <w:r w:rsidR="008A2553" w:rsidRPr="00262A15">
        <w:t xml:space="preserve"> poprzez system zakopanych pod ziemią skrzynek</w:t>
      </w:r>
      <w:r w:rsidR="005E1955" w:rsidRPr="00262A15">
        <w:t xml:space="preserve"> rozsączających</w:t>
      </w:r>
      <w:r w:rsidR="000F649B">
        <w:t>.</w:t>
      </w:r>
    </w:p>
    <w:p w14:paraId="4D27C159" w14:textId="10940E35" w:rsidR="001965F9" w:rsidRPr="00262A15" w:rsidRDefault="001965F9" w:rsidP="0039210A">
      <w:pPr>
        <w:pStyle w:val="Nagwek3"/>
        <w:rPr>
          <w:color w:val="074F6A" w:themeColor="accent4" w:themeShade="80"/>
        </w:rPr>
      </w:pPr>
      <w:bookmarkStart w:id="20" w:name="_Toc214358411"/>
      <w:r w:rsidRPr="00262A15">
        <w:rPr>
          <w:color w:val="074F6A" w:themeColor="accent4" w:themeShade="80"/>
        </w:rPr>
        <w:t>Wewnętrzne instalacje elektryczne i teletechniczne</w:t>
      </w:r>
      <w:bookmarkEnd w:id="20"/>
    </w:p>
    <w:p w14:paraId="506242F9" w14:textId="207524E4" w:rsidR="009B378D" w:rsidRPr="00262A15" w:rsidRDefault="009B378D" w:rsidP="005015B5">
      <w:pPr>
        <w:jc w:val="both"/>
      </w:pPr>
      <w:r w:rsidRPr="00262A15">
        <w:t xml:space="preserve">Należy przewidzieć </w:t>
      </w:r>
      <w:r w:rsidR="003E4BC2" w:rsidRPr="00262A15">
        <w:t>następujące systemy i rozwiązania:</w:t>
      </w:r>
    </w:p>
    <w:p w14:paraId="36D2372C" w14:textId="06024931" w:rsidR="00C2002E" w:rsidRPr="003C63E9" w:rsidRDefault="00B67A67" w:rsidP="00C418B7">
      <w:pPr>
        <w:pStyle w:val="Nagwek4"/>
        <w:rPr>
          <w:color w:val="074F6A" w:themeColor="accent4" w:themeShade="80"/>
          <w:spacing w:val="-2"/>
        </w:rPr>
      </w:pPr>
      <w:r w:rsidRPr="003C63E9">
        <w:rPr>
          <w:color w:val="074F6A" w:themeColor="accent4" w:themeShade="80"/>
        </w:rPr>
        <w:t>I</w:t>
      </w:r>
      <w:r w:rsidR="00C2002E" w:rsidRPr="003C63E9">
        <w:rPr>
          <w:color w:val="074F6A" w:themeColor="accent4" w:themeShade="80"/>
        </w:rPr>
        <w:t>nstalacj</w:t>
      </w:r>
      <w:r w:rsidRPr="003C63E9">
        <w:rPr>
          <w:color w:val="074F6A" w:themeColor="accent4" w:themeShade="80"/>
        </w:rPr>
        <w:t>a</w:t>
      </w:r>
      <w:r w:rsidR="00C2002E" w:rsidRPr="003C63E9">
        <w:rPr>
          <w:color w:val="074F6A" w:themeColor="accent4" w:themeShade="80"/>
          <w:spacing w:val="-4"/>
        </w:rPr>
        <w:t xml:space="preserve"> </w:t>
      </w:r>
      <w:r w:rsidR="00C2002E" w:rsidRPr="003C63E9">
        <w:rPr>
          <w:color w:val="074F6A" w:themeColor="accent4" w:themeShade="80"/>
          <w:spacing w:val="-2"/>
        </w:rPr>
        <w:t>fotowoltaiczn</w:t>
      </w:r>
      <w:r w:rsidRPr="003C63E9">
        <w:rPr>
          <w:color w:val="074F6A" w:themeColor="accent4" w:themeShade="80"/>
          <w:spacing w:val="-2"/>
        </w:rPr>
        <w:t>a</w:t>
      </w:r>
      <w:r w:rsidR="00277265" w:rsidRPr="003C63E9">
        <w:rPr>
          <w:color w:val="074F6A" w:themeColor="accent4" w:themeShade="80"/>
          <w:spacing w:val="-2"/>
        </w:rPr>
        <w:t xml:space="preserve"> </w:t>
      </w:r>
    </w:p>
    <w:p w14:paraId="6712660D" w14:textId="07FA08CA" w:rsidR="00AF049A" w:rsidRPr="002A4A12" w:rsidRDefault="00AF049A" w:rsidP="005015B5">
      <w:pPr>
        <w:pStyle w:val="Akapitzlist"/>
        <w:numPr>
          <w:ilvl w:val="0"/>
          <w:numId w:val="21"/>
        </w:numPr>
        <w:jc w:val="both"/>
      </w:pPr>
      <w:r w:rsidRPr="002A4A12">
        <w:t xml:space="preserve">Nad miejscami postojowymi zaprojektowano </w:t>
      </w:r>
      <w:r w:rsidR="00683366" w:rsidRPr="002A4A12">
        <w:t>„</w:t>
      </w:r>
      <w:proofErr w:type="spellStart"/>
      <w:r w:rsidR="00683366" w:rsidRPr="002A4A12">
        <w:t>carporty</w:t>
      </w:r>
      <w:proofErr w:type="spellEnd"/>
      <w:r w:rsidR="00683366" w:rsidRPr="002A4A12">
        <w:t>”</w:t>
      </w:r>
      <w:r w:rsidR="00400C0E" w:rsidRPr="002A4A12">
        <w:t xml:space="preserve"> – zadaszenia ze zinteg</w:t>
      </w:r>
      <w:r w:rsidR="00991716" w:rsidRPr="002A4A12">
        <w:t>rowanymi panelami fotowoltaicznymi</w:t>
      </w:r>
      <w:r w:rsidR="000F649B">
        <w:t>,</w:t>
      </w:r>
    </w:p>
    <w:p w14:paraId="0B02EDCC" w14:textId="2E846194" w:rsidR="005F563B" w:rsidRPr="002A4A12" w:rsidRDefault="0083042F" w:rsidP="005015B5">
      <w:pPr>
        <w:pStyle w:val="Akapitzlist"/>
        <w:numPr>
          <w:ilvl w:val="0"/>
          <w:numId w:val="21"/>
        </w:numPr>
        <w:jc w:val="both"/>
      </w:pPr>
      <w:r w:rsidRPr="002A4A12">
        <w:t xml:space="preserve">Moduł parkingowy zawiera </w:t>
      </w:r>
      <w:r w:rsidR="005F563B" w:rsidRPr="002A4A12">
        <w:t>konstrukcję aluminiową, przezierne moduły fotowoltaiczne typu szkło/szkło, falownik, zabezpieczenia elektryczne, elementy montażu do podłoża, elementy uszczelniające, instrukcję montażu, maskownice profili</w:t>
      </w:r>
      <w:r w:rsidR="000F649B">
        <w:t>,</w:t>
      </w:r>
    </w:p>
    <w:p w14:paraId="2CDC3F68" w14:textId="27A02AD5" w:rsidR="0083042F" w:rsidRPr="002A4A12" w:rsidRDefault="0083042F" w:rsidP="005015B5">
      <w:pPr>
        <w:pStyle w:val="Akapitzlist"/>
        <w:numPr>
          <w:ilvl w:val="0"/>
          <w:numId w:val="21"/>
        </w:numPr>
        <w:jc w:val="both"/>
      </w:pPr>
      <w:r w:rsidRPr="002A4A12">
        <w:t xml:space="preserve">Liczba modułów </w:t>
      </w:r>
      <w:r w:rsidR="00D34E26" w:rsidRPr="002A4A12">
        <w:t>zostanie określona przez Inwestora na kolejnych etapach projektu</w:t>
      </w:r>
      <w:r w:rsidR="000F649B">
        <w:t>,</w:t>
      </w:r>
    </w:p>
    <w:p w14:paraId="3C78B7D2" w14:textId="4697EC78" w:rsidR="00D34E26" w:rsidRPr="002A4A12" w:rsidRDefault="00D34E26" w:rsidP="005015B5">
      <w:pPr>
        <w:pStyle w:val="Akapitzlist"/>
        <w:numPr>
          <w:ilvl w:val="0"/>
          <w:numId w:val="21"/>
        </w:numPr>
        <w:jc w:val="both"/>
      </w:pPr>
      <w:r w:rsidRPr="002A4A12">
        <w:t>Marka referen</w:t>
      </w:r>
      <w:r w:rsidR="00473CEE" w:rsidRPr="002A4A12">
        <w:t xml:space="preserve">cyjna </w:t>
      </w:r>
      <w:r w:rsidR="002A4A12" w:rsidRPr="002A4A12">
        <w:t>–</w:t>
      </w:r>
      <w:r w:rsidR="00473CEE" w:rsidRPr="002A4A12">
        <w:t xml:space="preserve"> </w:t>
      </w:r>
      <w:proofErr w:type="spellStart"/>
      <w:r w:rsidR="00473CEE" w:rsidRPr="002A4A12">
        <w:t>M</w:t>
      </w:r>
      <w:r w:rsidR="002A4A12" w:rsidRPr="002A4A12">
        <w:t>lsystem</w:t>
      </w:r>
      <w:proofErr w:type="spellEnd"/>
      <w:r w:rsidR="002A4A12" w:rsidRPr="002A4A12">
        <w:t xml:space="preserve"> lub równoważna</w:t>
      </w:r>
      <w:r w:rsidR="000F649B">
        <w:t>.</w:t>
      </w:r>
    </w:p>
    <w:p w14:paraId="749773B3" w14:textId="4E9FAE31" w:rsidR="00C2002E" w:rsidRPr="003C63E9" w:rsidRDefault="005A01D6" w:rsidP="00C418B7">
      <w:pPr>
        <w:pStyle w:val="Nagwek4"/>
        <w:rPr>
          <w:color w:val="074F6A" w:themeColor="accent4" w:themeShade="80"/>
          <w:spacing w:val="-2"/>
        </w:rPr>
      </w:pPr>
      <w:r w:rsidRPr="003C63E9">
        <w:rPr>
          <w:color w:val="074F6A" w:themeColor="accent4" w:themeShade="80"/>
        </w:rPr>
        <w:lastRenderedPageBreak/>
        <w:t>Instalacja</w:t>
      </w:r>
      <w:r w:rsidR="00C2002E" w:rsidRPr="003C63E9">
        <w:rPr>
          <w:color w:val="074F6A" w:themeColor="accent4" w:themeShade="80"/>
          <w:spacing w:val="-7"/>
        </w:rPr>
        <w:t xml:space="preserve"> </w:t>
      </w:r>
      <w:r w:rsidR="00C2002E" w:rsidRPr="003C63E9">
        <w:rPr>
          <w:color w:val="074F6A" w:themeColor="accent4" w:themeShade="80"/>
        </w:rPr>
        <w:t>oświetlenia</w:t>
      </w:r>
      <w:r w:rsidR="00C2002E" w:rsidRPr="003C63E9">
        <w:rPr>
          <w:color w:val="074F6A" w:themeColor="accent4" w:themeShade="80"/>
          <w:spacing w:val="-5"/>
        </w:rPr>
        <w:t xml:space="preserve"> </w:t>
      </w:r>
      <w:r w:rsidR="00C2002E" w:rsidRPr="003C63E9">
        <w:rPr>
          <w:color w:val="074F6A" w:themeColor="accent4" w:themeShade="80"/>
          <w:spacing w:val="-2"/>
        </w:rPr>
        <w:t>podstawowego,</w:t>
      </w:r>
      <w:r w:rsidR="00C418B7" w:rsidRPr="003C63E9">
        <w:rPr>
          <w:color w:val="074F6A" w:themeColor="accent4" w:themeShade="80"/>
          <w:spacing w:val="-2"/>
        </w:rPr>
        <w:t xml:space="preserve"> </w:t>
      </w:r>
      <w:r w:rsidR="00C2002E" w:rsidRPr="003C63E9">
        <w:rPr>
          <w:color w:val="074F6A" w:themeColor="accent4" w:themeShade="80"/>
        </w:rPr>
        <w:t>oświetlenia</w:t>
      </w:r>
      <w:r w:rsidR="00C2002E" w:rsidRPr="003C63E9">
        <w:rPr>
          <w:color w:val="074F6A" w:themeColor="accent4" w:themeShade="80"/>
          <w:spacing w:val="-6"/>
        </w:rPr>
        <w:t xml:space="preserve"> </w:t>
      </w:r>
      <w:r w:rsidR="00C2002E" w:rsidRPr="003C63E9">
        <w:rPr>
          <w:color w:val="074F6A" w:themeColor="accent4" w:themeShade="80"/>
        </w:rPr>
        <w:t>awaryjnego</w:t>
      </w:r>
      <w:r w:rsidR="00C2002E" w:rsidRPr="003C63E9">
        <w:rPr>
          <w:color w:val="074F6A" w:themeColor="accent4" w:themeShade="80"/>
          <w:spacing w:val="-4"/>
        </w:rPr>
        <w:t xml:space="preserve"> </w:t>
      </w:r>
      <w:r w:rsidR="00C2002E" w:rsidRPr="003C63E9">
        <w:rPr>
          <w:color w:val="074F6A" w:themeColor="accent4" w:themeShade="80"/>
          <w:spacing w:val="-2"/>
        </w:rPr>
        <w:t>ewakuacyjnego</w:t>
      </w:r>
    </w:p>
    <w:p w14:paraId="7B4860E7" w14:textId="7685474E" w:rsidR="00806B0F" w:rsidRPr="007C5ACD" w:rsidRDefault="00806B0F" w:rsidP="005015B5">
      <w:pPr>
        <w:pStyle w:val="Akapitzlist"/>
        <w:numPr>
          <w:ilvl w:val="0"/>
          <w:numId w:val="20"/>
        </w:numPr>
        <w:jc w:val="both"/>
      </w:pPr>
      <w:r w:rsidRPr="007C5ACD">
        <w:t>Standard - rozwiązania typowe dla budynków użyteczności publicznej, zakłada się oświetlenie oparte na technologi</w:t>
      </w:r>
      <w:r w:rsidR="00A855D4">
        <w:t>i</w:t>
      </w:r>
      <w:r w:rsidRPr="007C5ACD">
        <w:t xml:space="preserve"> LED</w:t>
      </w:r>
      <w:r w:rsidR="000F649B">
        <w:t>,</w:t>
      </w:r>
    </w:p>
    <w:p w14:paraId="22BA7AD3" w14:textId="52569B1A" w:rsidR="00806B0F" w:rsidRPr="007C5ACD" w:rsidRDefault="00806B0F" w:rsidP="005015B5">
      <w:pPr>
        <w:pStyle w:val="Akapitzlist"/>
        <w:numPr>
          <w:ilvl w:val="0"/>
          <w:numId w:val="20"/>
        </w:numPr>
        <w:jc w:val="both"/>
      </w:pPr>
      <w:r w:rsidRPr="007C5ACD">
        <w:t xml:space="preserve">Komunikacja, części wspólne - oprawy rastrowe lub typu </w:t>
      </w:r>
      <w:proofErr w:type="spellStart"/>
      <w:r w:rsidRPr="007C5ACD">
        <w:t>downlight</w:t>
      </w:r>
      <w:proofErr w:type="spellEnd"/>
      <w:r w:rsidRPr="007C5ACD">
        <w:t>, osadzane w ruszcie sufitu podwieszanego</w:t>
      </w:r>
      <w:r w:rsidR="000F649B">
        <w:t>,</w:t>
      </w:r>
    </w:p>
    <w:p w14:paraId="6706C2B2" w14:textId="5F89231D" w:rsidR="00806B0F" w:rsidRPr="007C5ACD" w:rsidRDefault="00806B0F" w:rsidP="005015B5">
      <w:pPr>
        <w:pStyle w:val="Akapitzlist"/>
        <w:numPr>
          <w:ilvl w:val="0"/>
          <w:numId w:val="20"/>
        </w:numPr>
        <w:jc w:val="both"/>
      </w:pPr>
      <w:r w:rsidRPr="007C5ACD">
        <w:t>Klatki schodowe - oprawy natynkowe</w:t>
      </w:r>
      <w:r w:rsidR="000F649B">
        <w:t>,</w:t>
      </w:r>
    </w:p>
    <w:p w14:paraId="7B0F8B2C" w14:textId="2B14F43E" w:rsidR="00806B0F" w:rsidRPr="00FF6AB9" w:rsidRDefault="00806B0F" w:rsidP="005015B5">
      <w:pPr>
        <w:pStyle w:val="Akapitzlist"/>
        <w:numPr>
          <w:ilvl w:val="0"/>
          <w:numId w:val="20"/>
        </w:numPr>
        <w:jc w:val="both"/>
      </w:pPr>
      <w:r w:rsidRPr="00FF6AB9">
        <w:t xml:space="preserve">Łazienki - oprawy typu </w:t>
      </w:r>
      <w:proofErr w:type="spellStart"/>
      <w:r w:rsidRPr="00FF6AB9">
        <w:t>downlight</w:t>
      </w:r>
      <w:proofErr w:type="spellEnd"/>
      <w:r w:rsidRPr="00FF6AB9">
        <w:t xml:space="preserve"> osadzone w ruszcie sufitu podwieszanego, dodatkowo nad umywalkami kinkiety</w:t>
      </w:r>
      <w:r w:rsidR="000F649B">
        <w:t>,</w:t>
      </w:r>
    </w:p>
    <w:p w14:paraId="25C0D331" w14:textId="5DEAA6CB" w:rsidR="00806B0F" w:rsidRPr="00FF6AB9" w:rsidRDefault="009A1F24" w:rsidP="005015B5">
      <w:pPr>
        <w:pStyle w:val="Akapitzlist"/>
        <w:numPr>
          <w:ilvl w:val="0"/>
          <w:numId w:val="20"/>
        </w:numPr>
        <w:jc w:val="both"/>
      </w:pPr>
      <w:r w:rsidRPr="00FF6AB9">
        <w:t>N</w:t>
      </w:r>
      <w:r w:rsidR="00806B0F" w:rsidRPr="00FF6AB9">
        <w:t>a korytarzach i w pokojach oświetlenie dzielone na sekcje</w:t>
      </w:r>
      <w:r w:rsidR="000F649B">
        <w:t>,</w:t>
      </w:r>
    </w:p>
    <w:p w14:paraId="7172C561" w14:textId="0E0DA366" w:rsidR="00806B0F" w:rsidRPr="00FF6AB9" w:rsidRDefault="00806B0F" w:rsidP="005015B5">
      <w:pPr>
        <w:pStyle w:val="Akapitzlist"/>
        <w:numPr>
          <w:ilvl w:val="0"/>
          <w:numId w:val="20"/>
        </w:numPr>
        <w:jc w:val="both"/>
      </w:pPr>
      <w:r w:rsidRPr="00FF6AB9">
        <w:t xml:space="preserve">Na drogach komunikacyjnych jak </w:t>
      </w:r>
      <w:r w:rsidR="00FE67BA" w:rsidRPr="00FF6AB9">
        <w:t xml:space="preserve">i </w:t>
      </w:r>
      <w:r w:rsidRPr="00FF6AB9">
        <w:t>schod</w:t>
      </w:r>
      <w:r w:rsidR="00C251B4">
        <w:t>ach</w:t>
      </w:r>
      <w:r w:rsidRPr="00FF6AB9">
        <w:t xml:space="preserve"> należy zastosować czujki ruchu dla opraw oświetleniowych</w:t>
      </w:r>
      <w:r w:rsidR="000F649B">
        <w:t>,</w:t>
      </w:r>
    </w:p>
    <w:p w14:paraId="7C8589BB" w14:textId="3C4237E0" w:rsidR="00806B0F" w:rsidRPr="00FF6AB9" w:rsidRDefault="00806B0F" w:rsidP="005015B5">
      <w:pPr>
        <w:pStyle w:val="Akapitzlist"/>
        <w:numPr>
          <w:ilvl w:val="0"/>
          <w:numId w:val="20"/>
        </w:numPr>
        <w:jc w:val="both"/>
      </w:pPr>
      <w:r w:rsidRPr="00FF6AB9">
        <w:t>Należy przewidzieć wymagane normą natężenie światła</w:t>
      </w:r>
      <w:r w:rsidR="000F649B">
        <w:t>.</w:t>
      </w:r>
    </w:p>
    <w:p w14:paraId="713E95CE" w14:textId="5EEA7D71" w:rsidR="00C2002E" w:rsidRDefault="005A01D6" w:rsidP="00C418B7">
      <w:pPr>
        <w:pStyle w:val="Nagwek4"/>
      </w:pPr>
      <w:r>
        <w:t>Instalacja</w:t>
      </w:r>
      <w:r w:rsidRPr="00056018">
        <w:rPr>
          <w:spacing w:val="-7"/>
        </w:rPr>
        <w:t xml:space="preserve"> </w:t>
      </w:r>
      <w:r w:rsidR="00C2002E">
        <w:t>gniazd</w:t>
      </w:r>
      <w:r w:rsidR="00C2002E" w:rsidRPr="00056018">
        <w:rPr>
          <w:spacing w:val="-5"/>
        </w:rPr>
        <w:t xml:space="preserve"> </w:t>
      </w:r>
      <w:r w:rsidR="00C2002E" w:rsidRPr="00056018">
        <w:rPr>
          <w:spacing w:val="-2"/>
        </w:rPr>
        <w:t>wtyczkowych</w:t>
      </w:r>
    </w:p>
    <w:p w14:paraId="46A3CCB9" w14:textId="64DB4A9D" w:rsidR="00C2002E" w:rsidRDefault="005A01D6" w:rsidP="00C418B7">
      <w:pPr>
        <w:pStyle w:val="Nagwek4"/>
      </w:pPr>
      <w:r>
        <w:t>Instalacja</w:t>
      </w:r>
      <w:r w:rsidRPr="00056018">
        <w:rPr>
          <w:spacing w:val="-7"/>
        </w:rPr>
        <w:t xml:space="preserve"> </w:t>
      </w:r>
      <w:r w:rsidR="00C2002E">
        <w:t>zasilania</w:t>
      </w:r>
      <w:r w:rsidR="00C2002E" w:rsidRPr="00056018">
        <w:rPr>
          <w:spacing w:val="-6"/>
        </w:rPr>
        <w:t xml:space="preserve"> </w:t>
      </w:r>
      <w:r w:rsidR="00C2002E">
        <w:t>urządzeń</w:t>
      </w:r>
      <w:r w:rsidR="00C2002E" w:rsidRPr="00056018">
        <w:rPr>
          <w:spacing w:val="-5"/>
        </w:rPr>
        <w:t xml:space="preserve"> </w:t>
      </w:r>
      <w:r w:rsidR="00C2002E" w:rsidRPr="00056018">
        <w:rPr>
          <w:spacing w:val="-2"/>
        </w:rPr>
        <w:t>sanitarnych</w:t>
      </w:r>
    </w:p>
    <w:p w14:paraId="1892BCFD" w14:textId="49705D5B" w:rsidR="00C2002E" w:rsidRDefault="005A01D6" w:rsidP="00C418B7">
      <w:pPr>
        <w:pStyle w:val="Nagwek4"/>
      </w:pPr>
      <w:r>
        <w:t>Instalacja</w:t>
      </w:r>
      <w:r w:rsidRPr="00056018">
        <w:rPr>
          <w:spacing w:val="-7"/>
        </w:rPr>
        <w:t xml:space="preserve"> </w:t>
      </w:r>
      <w:r w:rsidR="00C2002E">
        <w:t>sterowania</w:t>
      </w:r>
      <w:r w:rsidR="00C2002E" w:rsidRPr="00056018">
        <w:rPr>
          <w:spacing w:val="-5"/>
        </w:rPr>
        <w:t xml:space="preserve"> </w:t>
      </w:r>
      <w:r w:rsidR="00C2002E" w:rsidRPr="00056018">
        <w:rPr>
          <w:spacing w:val="-2"/>
        </w:rPr>
        <w:t>oddymianiem</w:t>
      </w:r>
      <w:r w:rsidR="00C14250">
        <w:rPr>
          <w:spacing w:val="-2"/>
        </w:rPr>
        <w:t xml:space="preserve"> klatk</w:t>
      </w:r>
      <w:r w:rsidR="00070DCC">
        <w:rPr>
          <w:spacing w:val="-2"/>
        </w:rPr>
        <w:t>i</w:t>
      </w:r>
      <w:r w:rsidR="00C14250">
        <w:rPr>
          <w:spacing w:val="-2"/>
        </w:rPr>
        <w:t xml:space="preserve"> schodow</w:t>
      </w:r>
      <w:r w:rsidR="00070DCC">
        <w:rPr>
          <w:spacing w:val="-2"/>
        </w:rPr>
        <w:t>ej</w:t>
      </w:r>
    </w:p>
    <w:p w14:paraId="58D22803" w14:textId="77777777" w:rsidR="00507ED5" w:rsidRPr="00507ED5" w:rsidRDefault="005A01D6" w:rsidP="00C418B7">
      <w:pPr>
        <w:pStyle w:val="Nagwek4"/>
      </w:pPr>
      <w:r>
        <w:t>Instalacja</w:t>
      </w:r>
      <w:r w:rsidRPr="00056018">
        <w:rPr>
          <w:spacing w:val="-7"/>
        </w:rPr>
        <w:t xml:space="preserve"> </w:t>
      </w:r>
      <w:r w:rsidR="00C2002E">
        <w:t>okablowania</w:t>
      </w:r>
      <w:r w:rsidR="00C2002E" w:rsidRPr="00056018">
        <w:rPr>
          <w:spacing w:val="-7"/>
        </w:rPr>
        <w:t xml:space="preserve"> </w:t>
      </w:r>
      <w:r w:rsidR="00C2002E">
        <w:t>strukturalnego</w:t>
      </w:r>
      <w:r w:rsidR="00C2002E" w:rsidRPr="00056018">
        <w:rPr>
          <w:spacing w:val="-4"/>
        </w:rPr>
        <w:t xml:space="preserve"> </w:t>
      </w:r>
      <w:r w:rsidR="00C2002E">
        <w:t>i</w:t>
      </w:r>
      <w:r w:rsidR="00C2002E" w:rsidRPr="00056018">
        <w:rPr>
          <w:spacing w:val="-6"/>
        </w:rPr>
        <w:t xml:space="preserve"> </w:t>
      </w:r>
      <w:proofErr w:type="spellStart"/>
      <w:r w:rsidR="00C2002E">
        <w:t>wi-</w:t>
      </w:r>
      <w:r w:rsidR="00C2002E" w:rsidRPr="00056018">
        <w:rPr>
          <w:spacing w:val="-5"/>
        </w:rPr>
        <w:t>fi</w:t>
      </w:r>
      <w:proofErr w:type="spellEnd"/>
    </w:p>
    <w:p w14:paraId="65BF9643" w14:textId="3534293B" w:rsidR="00C2002E" w:rsidRDefault="005A01D6" w:rsidP="00C418B7">
      <w:pPr>
        <w:pStyle w:val="Nagwek4"/>
      </w:pPr>
      <w:r>
        <w:t>Instalacja</w:t>
      </w:r>
      <w:r w:rsidRPr="00056018">
        <w:rPr>
          <w:spacing w:val="-7"/>
        </w:rPr>
        <w:t xml:space="preserve"> </w:t>
      </w:r>
      <w:r w:rsidR="00C2002E">
        <w:t>monitoringu</w:t>
      </w:r>
      <w:r w:rsidR="00C2002E" w:rsidRPr="00056018">
        <w:rPr>
          <w:spacing w:val="-7"/>
        </w:rPr>
        <w:t xml:space="preserve"> </w:t>
      </w:r>
      <w:r w:rsidR="00C2002E">
        <w:t>(telewizji</w:t>
      </w:r>
      <w:r w:rsidR="00C2002E" w:rsidRPr="00056018">
        <w:rPr>
          <w:spacing w:val="-7"/>
        </w:rPr>
        <w:t xml:space="preserve"> </w:t>
      </w:r>
      <w:r w:rsidR="00C2002E">
        <w:t>dozorowej</w:t>
      </w:r>
      <w:r w:rsidR="00C2002E" w:rsidRPr="00056018">
        <w:rPr>
          <w:spacing w:val="-7"/>
        </w:rPr>
        <w:t xml:space="preserve"> </w:t>
      </w:r>
      <w:r w:rsidR="00C2002E" w:rsidRPr="00056018">
        <w:rPr>
          <w:spacing w:val="-2"/>
        </w:rPr>
        <w:t>CCTV)</w:t>
      </w:r>
      <w:r w:rsidR="00A615A9">
        <w:rPr>
          <w:spacing w:val="-2"/>
        </w:rPr>
        <w:t xml:space="preserve"> </w:t>
      </w:r>
    </w:p>
    <w:p w14:paraId="01F471B1" w14:textId="2D1E820B" w:rsidR="00C2002E" w:rsidRDefault="00C2002E" w:rsidP="00C418B7">
      <w:pPr>
        <w:pStyle w:val="Nagwek4"/>
      </w:pPr>
      <w:r>
        <w:t>Instalacja</w:t>
      </w:r>
      <w:r w:rsidRPr="00056018">
        <w:rPr>
          <w:spacing w:val="-2"/>
        </w:rPr>
        <w:t xml:space="preserve"> </w:t>
      </w:r>
      <w:r w:rsidRPr="00056018">
        <w:rPr>
          <w:spacing w:val="-4"/>
        </w:rPr>
        <w:t>RTV</w:t>
      </w:r>
      <w:r w:rsidR="00A615A9">
        <w:rPr>
          <w:spacing w:val="-4"/>
        </w:rPr>
        <w:t xml:space="preserve"> </w:t>
      </w:r>
    </w:p>
    <w:p w14:paraId="1C73385D" w14:textId="066FB006" w:rsidR="00C2002E" w:rsidRPr="00056018" w:rsidRDefault="005A01D6" w:rsidP="00C418B7">
      <w:pPr>
        <w:pStyle w:val="Nagwek4"/>
        <w:rPr>
          <w:spacing w:val="-4"/>
        </w:rPr>
      </w:pPr>
      <w:r>
        <w:t>Instalacja</w:t>
      </w:r>
      <w:r w:rsidRPr="00056018">
        <w:rPr>
          <w:spacing w:val="-7"/>
        </w:rPr>
        <w:t xml:space="preserve"> </w:t>
      </w:r>
      <w:r w:rsidR="00C2002E">
        <w:t>kontroli</w:t>
      </w:r>
      <w:r w:rsidR="00C2002E" w:rsidRPr="00056018">
        <w:rPr>
          <w:spacing w:val="-5"/>
        </w:rPr>
        <w:t xml:space="preserve"> </w:t>
      </w:r>
      <w:r w:rsidR="00C2002E">
        <w:t>dostępu</w:t>
      </w:r>
      <w:r w:rsidR="00C2002E" w:rsidRPr="00056018">
        <w:rPr>
          <w:spacing w:val="-5"/>
        </w:rPr>
        <w:t xml:space="preserve"> </w:t>
      </w:r>
      <w:r w:rsidR="00C2002E" w:rsidRPr="00056018">
        <w:rPr>
          <w:spacing w:val="-4"/>
        </w:rPr>
        <w:t>(KD)</w:t>
      </w:r>
      <w:r w:rsidR="00A615A9">
        <w:rPr>
          <w:spacing w:val="-4"/>
        </w:rPr>
        <w:t xml:space="preserve"> </w:t>
      </w:r>
    </w:p>
    <w:p w14:paraId="4E58A028" w14:textId="09401EDC" w:rsidR="00490DAB" w:rsidRPr="00056018" w:rsidRDefault="005A01D6" w:rsidP="00C418B7">
      <w:pPr>
        <w:pStyle w:val="Nagwek4"/>
        <w:rPr>
          <w:spacing w:val="-4"/>
        </w:rPr>
      </w:pPr>
      <w:r>
        <w:t>Instalacja</w:t>
      </w:r>
      <w:r w:rsidRPr="00056018">
        <w:rPr>
          <w:spacing w:val="-7"/>
        </w:rPr>
        <w:t xml:space="preserve"> </w:t>
      </w:r>
      <w:proofErr w:type="spellStart"/>
      <w:r w:rsidR="00960DF2" w:rsidRPr="00056018">
        <w:rPr>
          <w:spacing w:val="-4"/>
        </w:rPr>
        <w:t>przyzywowej</w:t>
      </w:r>
      <w:proofErr w:type="spellEnd"/>
      <w:r w:rsidR="00960DF2" w:rsidRPr="00056018">
        <w:rPr>
          <w:spacing w:val="-4"/>
        </w:rPr>
        <w:t xml:space="preserve"> w</w:t>
      </w:r>
      <w:r w:rsidR="00605438" w:rsidRPr="00056018">
        <w:rPr>
          <w:spacing w:val="-4"/>
        </w:rPr>
        <w:t xml:space="preserve"> sanitariatach dla osób niepełnosprawnych</w:t>
      </w:r>
    </w:p>
    <w:p w14:paraId="6A74049B" w14:textId="77777777" w:rsidR="0088545C" w:rsidRPr="00056018" w:rsidRDefault="0088545C" w:rsidP="006B236C">
      <w:pPr>
        <w:pStyle w:val="Akapitzlist"/>
        <w:widowControl w:val="0"/>
        <w:tabs>
          <w:tab w:val="left" w:pos="541"/>
        </w:tabs>
        <w:autoSpaceDE w:val="0"/>
        <w:autoSpaceDN w:val="0"/>
        <w:spacing w:before="27" w:after="0" w:line="240" w:lineRule="auto"/>
        <w:ind w:left="1080"/>
        <w:rPr>
          <w:spacing w:val="-4"/>
        </w:rPr>
      </w:pPr>
    </w:p>
    <w:p w14:paraId="2B08C78C" w14:textId="77777777" w:rsidR="00A65221" w:rsidRDefault="00A65221" w:rsidP="00DE77F8">
      <w:pPr>
        <w:widowControl w:val="0"/>
        <w:tabs>
          <w:tab w:val="left" w:pos="541"/>
        </w:tabs>
        <w:autoSpaceDE w:val="0"/>
        <w:autoSpaceDN w:val="0"/>
        <w:spacing w:before="27" w:after="0" w:line="240" w:lineRule="auto"/>
        <w:ind w:left="360"/>
      </w:pPr>
    </w:p>
    <w:p w14:paraId="3668DDF6" w14:textId="0B70AA7B" w:rsidR="001965F9" w:rsidRDefault="00EA4D63" w:rsidP="00EA4D63">
      <w:pPr>
        <w:pStyle w:val="Nagwek1"/>
      </w:pPr>
      <w:bookmarkStart w:id="21" w:name="_Toc214358412"/>
      <w:r>
        <w:t>Szacunkowy koszt inwestycji</w:t>
      </w:r>
      <w:bookmarkEnd w:id="21"/>
    </w:p>
    <w:p w14:paraId="4293277A" w14:textId="64462CA5" w:rsidR="00866ABB" w:rsidRPr="00CC6ED1" w:rsidRDefault="001D4796" w:rsidP="005015B5">
      <w:pPr>
        <w:jc w:val="both"/>
      </w:pPr>
      <w:r w:rsidRPr="00CC6ED1">
        <w:t xml:space="preserve">Szacunkowy koszt </w:t>
      </w:r>
      <w:r w:rsidR="00D94CF9" w:rsidRPr="00CC6ED1">
        <w:t xml:space="preserve">inwestycji </w:t>
      </w:r>
      <w:r w:rsidR="00103D77" w:rsidRPr="00CC6ED1">
        <w:t>wynosi</w:t>
      </w:r>
      <w:r w:rsidR="00C873A8" w:rsidRPr="00CC6ED1">
        <w:t xml:space="preserve"> </w:t>
      </w:r>
      <w:r w:rsidR="008433FF" w:rsidRPr="00CC6ED1">
        <w:t xml:space="preserve">około </w:t>
      </w:r>
      <w:r w:rsidR="00AD0A11" w:rsidRPr="00CC6ED1">
        <w:t>1</w:t>
      </w:r>
      <w:r w:rsidR="00070DCC">
        <w:t>5</w:t>
      </w:r>
      <w:r w:rsidR="00AD0A11" w:rsidRPr="00CC6ED1">
        <w:t xml:space="preserve"> mln PLN.</w:t>
      </w:r>
    </w:p>
    <w:p w14:paraId="5FED316E" w14:textId="5BBE9F72" w:rsidR="00EC4C4B" w:rsidRDefault="001323BE" w:rsidP="001323BE">
      <w:pPr>
        <w:pStyle w:val="Nagwek1"/>
      </w:pPr>
      <w:bookmarkStart w:id="22" w:name="_Toc214358413"/>
      <w:r>
        <w:t>Zestawienie pomieszczeń</w:t>
      </w:r>
      <w:bookmarkEnd w:id="22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6"/>
        <w:gridCol w:w="2320"/>
        <w:gridCol w:w="936"/>
        <w:gridCol w:w="440"/>
        <w:gridCol w:w="496"/>
        <w:gridCol w:w="2347"/>
        <w:gridCol w:w="801"/>
      </w:tblGrid>
      <w:tr w:rsidR="00EC4C4B" w:rsidRPr="00EC4C4B" w14:paraId="2CF38CBD" w14:textId="77777777" w:rsidTr="00F737DB">
        <w:trPr>
          <w:trHeight w:val="604"/>
        </w:trPr>
        <w:tc>
          <w:tcPr>
            <w:tcW w:w="3752" w:type="dxa"/>
            <w:gridSpan w:val="3"/>
            <w:hideMark/>
          </w:tcPr>
          <w:p w14:paraId="298E2101" w14:textId="72A2DB9E" w:rsidR="00EC4C4B" w:rsidRPr="00EC4C4B" w:rsidRDefault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 xml:space="preserve">Zestawienie pomieszczeń kondygnacja </w:t>
            </w:r>
            <w:r w:rsidR="006F296F">
              <w:rPr>
                <w:b/>
                <w:bCs/>
              </w:rPr>
              <w:t>0</w:t>
            </w:r>
          </w:p>
        </w:tc>
        <w:tc>
          <w:tcPr>
            <w:tcW w:w="440" w:type="dxa"/>
            <w:noWrap/>
            <w:hideMark/>
          </w:tcPr>
          <w:p w14:paraId="4C94E73F" w14:textId="77777777" w:rsidR="00EC4C4B" w:rsidRPr="00EC4C4B" w:rsidRDefault="00EC4C4B">
            <w:pPr>
              <w:rPr>
                <w:b/>
                <w:bCs/>
              </w:rPr>
            </w:pPr>
          </w:p>
        </w:tc>
        <w:tc>
          <w:tcPr>
            <w:tcW w:w="3572" w:type="dxa"/>
            <w:gridSpan w:val="3"/>
            <w:hideMark/>
          </w:tcPr>
          <w:p w14:paraId="07784B75" w14:textId="5F06919D" w:rsidR="00EC4C4B" w:rsidRPr="00EC4C4B" w:rsidRDefault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 xml:space="preserve">Zestawienie pomieszczeń kondygnacja </w:t>
            </w:r>
            <w:r w:rsidR="006F296F">
              <w:rPr>
                <w:b/>
                <w:bCs/>
              </w:rPr>
              <w:t>-1</w:t>
            </w:r>
          </w:p>
        </w:tc>
      </w:tr>
      <w:tr w:rsidR="00EC4C4B" w:rsidRPr="00EC4C4B" w14:paraId="5732A25D" w14:textId="77777777" w:rsidTr="00F737DB">
        <w:trPr>
          <w:trHeight w:val="908"/>
        </w:trPr>
        <w:tc>
          <w:tcPr>
            <w:tcW w:w="496" w:type="dxa"/>
            <w:hideMark/>
          </w:tcPr>
          <w:p w14:paraId="166B0235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Nr</w:t>
            </w:r>
          </w:p>
        </w:tc>
        <w:tc>
          <w:tcPr>
            <w:tcW w:w="2320" w:type="dxa"/>
            <w:hideMark/>
          </w:tcPr>
          <w:p w14:paraId="2240730A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Nazwa pomieszczenia</w:t>
            </w:r>
          </w:p>
        </w:tc>
        <w:tc>
          <w:tcPr>
            <w:tcW w:w="936" w:type="dxa"/>
            <w:hideMark/>
          </w:tcPr>
          <w:p w14:paraId="1D89FA90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Pow. netto</w:t>
            </w:r>
          </w:p>
        </w:tc>
        <w:tc>
          <w:tcPr>
            <w:tcW w:w="440" w:type="dxa"/>
            <w:noWrap/>
            <w:hideMark/>
          </w:tcPr>
          <w:p w14:paraId="515E1511" w14:textId="77777777" w:rsidR="00EC4C4B" w:rsidRPr="00EC4C4B" w:rsidRDefault="00EC4C4B" w:rsidP="00EC4C4B">
            <w:pPr>
              <w:rPr>
                <w:b/>
                <w:bCs/>
              </w:rPr>
            </w:pPr>
          </w:p>
        </w:tc>
        <w:tc>
          <w:tcPr>
            <w:tcW w:w="496" w:type="dxa"/>
            <w:hideMark/>
          </w:tcPr>
          <w:p w14:paraId="215B1434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Nr</w:t>
            </w:r>
          </w:p>
        </w:tc>
        <w:tc>
          <w:tcPr>
            <w:tcW w:w="2320" w:type="dxa"/>
            <w:hideMark/>
          </w:tcPr>
          <w:p w14:paraId="3E22DF5D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Nazwa pomieszczenia</w:t>
            </w:r>
          </w:p>
        </w:tc>
        <w:tc>
          <w:tcPr>
            <w:tcW w:w="756" w:type="dxa"/>
            <w:hideMark/>
          </w:tcPr>
          <w:p w14:paraId="5ADFCFC5" w14:textId="77777777" w:rsidR="00EC4C4B" w:rsidRPr="00EC4C4B" w:rsidRDefault="00EC4C4B" w:rsidP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Pow. netto</w:t>
            </w:r>
          </w:p>
        </w:tc>
      </w:tr>
      <w:tr w:rsidR="00EC4C4B" w:rsidRPr="00EC4C4B" w14:paraId="221A34A9" w14:textId="77777777" w:rsidTr="00F737DB">
        <w:trPr>
          <w:trHeight w:val="304"/>
        </w:trPr>
        <w:tc>
          <w:tcPr>
            <w:tcW w:w="496" w:type="dxa"/>
            <w:hideMark/>
          </w:tcPr>
          <w:p w14:paraId="4C8BB5E8" w14:textId="77777777" w:rsidR="00EC4C4B" w:rsidRPr="00EC4C4B" w:rsidRDefault="00EC4C4B">
            <w:r w:rsidRPr="00EC4C4B">
              <w:t>01</w:t>
            </w:r>
          </w:p>
        </w:tc>
        <w:tc>
          <w:tcPr>
            <w:tcW w:w="2320" w:type="dxa"/>
            <w:hideMark/>
          </w:tcPr>
          <w:p w14:paraId="26CE633E" w14:textId="6B506AAE" w:rsidR="00EC4C4B" w:rsidRPr="00EC4C4B" w:rsidRDefault="00244E0F">
            <w:r>
              <w:t>Sala Biblioteczna</w:t>
            </w:r>
          </w:p>
        </w:tc>
        <w:tc>
          <w:tcPr>
            <w:tcW w:w="936" w:type="dxa"/>
            <w:hideMark/>
          </w:tcPr>
          <w:p w14:paraId="56C212D2" w14:textId="639E40D6" w:rsidR="00EC4C4B" w:rsidRPr="00EC4C4B" w:rsidRDefault="006F296F">
            <w:r>
              <w:t>201,9</w:t>
            </w:r>
          </w:p>
        </w:tc>
        <w:tc>
          <w:tcPr>
            <w:tcW w:w="440" w:type="dxa"/>
            <w:noWrap/>
            <w:hideMark/>
          </w:tcPr>
          <w:p w14:paraId="6E58DF33" w14:textId="77777777" w:rsidR="00EC4C4B" w:rsidRPr="00EC4C4B" w:rsidRDefault="00EC4C4B"/>
        </w:tc>
        <w:tc>
          <w:tcPr>
            <w:tcW w:w="496" w:type="dxa"/>
            <w:hideMark/>
          </w:tcPr>
          <w:p w14:paraId="62778A5B" w14:textId="77777777" w:rsidR="00EC4C4B" w:rsidRPr="00EC4C4B" w:rsidRDefault="00EC4C4B">
            <w:r w:rsidRPr="00EC4C4B">
              <w:t>01</w:t>
            </w:r>
          </w:p>
        </w:tc>
        <w:tc>
          <w:tcPr>
            <w:tcW w:w="2320" w:type="dxa"/>
            <w:hideMark/>
          </w:tcPr>
          <w:p w14:paraId="1F03B561" w14:textId="0E9E1299" w:rsidR="00EC4C4B" w:rsidRPr="00EC4C4B" w:rsidRDefault="00CD628A">
            <w:r>
              <w:t>Aneks kuchenny</w:t>
            </w:r>
          </w:p>
        </w:tc>
        <w:tc>
          <w:tcPr>
            <w:tcW w:w="756" w:type="dxa"/>
            <w:hideMark/>
          </w:tcPr>
          <w:p w14:paraId="6C52086D" w14:textId="416BAB12" w:rsidR="00EC4C4B" w:rsidRPr="00EC4C4B" w:rsidRDefault="00CD628A">
            <w:r>
              <w:t>24</w:t>
            </w:r>
            <w:r w:rsidR="00EC4C4B" w:rsidRPr="00EC4C4B">
              <w:t>,5</w:t>
            </w:r>
          </w:p>
        </w:tc>
      </w:tr>
      <w:tr w:rsidR="00EC4C4B" w:rsidRPr="00EC4C4B" w14:paraId="02BFC3F1" w14:textId="77777777" w:rsidTr="00F737DB">
        <w:trPr>
          <w:trHeight w:val="304"/>
        </w:trPr>
        <w:tc>
          <w:tcPr>
            <w:tcW w:w="496" w:type="dxa"/>
            <w:hideMark/>
          </w:tcPr>
          <w:p w14:paraId="626302FF" w14:textId="77777777" w:rsidR="00EC4C4B" w:rsidRPr="00EC4C4B" w:rsidRDefault="00EC4C4B">
            <w:r w:rsidRPr="00EC4C4B">
              <w:t>02</w:t>
            </w:r>
          </w:p>
        </w:tc>
        <w:tc>
          <w:tcPr>
            <w:tcW w:w="2320" w:type="dxa"/>
            <w:hideMark/>
          </w:tcPr>
          <w:p w14:paraId="0B76D50B" w14:textId="2A5464F2" w:rsidR="00EC4C4B" w:rsidRPr="00EC4C4B" w:rsidRDefault="006F296F">
            <w:r>
              <w:t>Kawiarnia</w:t>
            </w:r>
          </w:p>
        </w:tc>
        <w:tc>
          <w:tcPr>
            <w:tcW w:w="936" w:type="dxa"/>
            <w:hideMark/>
          </w:tcPr>
          <w:p w14:paraId="68D7C9C1" w14:textId="724EAA65" w:rsidR="00EC4C4B" w:rsidRPr="00EC4C4B" w:rsidRDefault="00692FD9">
            <w:r>
              <w:t>37,9</w:t>
            </w:r>
          </w:p>
        </w:tc>
        <w:tc>
          <w:tcPr>
            <w:tcW w:w="440" w:type="dxa"/>
            <w:noWrap/>
            <w:hideMark/>
          </w:tcPr>
          <w:p w14:paraId="3963EB3F" w14:textId="77777777" w:rsidR="00EC4C4B" w:rsidRPr="00EC4C4B" w:rsidRDefault="00EC4C4B"/>
        </w:tc>
        <w:tc>
          <w:tcPr>
            <w:tcW w:w="496" w:type="dxa"/>
            <w:hideMark/>
          </w:tcPr>
          <w:p w14:paraId="4944AC93" w14:textId="77777777" w:rsidR="00EC4C4B" w:rsidRPr="00EC4C4B" w:rsidRDefault="00EC4C4B">
            <w:r w:rsidRPr="00EC4C4B">
              <w:t>02</w:t>
            </w:r>
          </w:p>
        </w:tc>
        <w:tc>
          <w:tcPr>
            <w:tcW w:w="2320" w:type="dxa"/>
            <w:hideMark/>
          </w:tcPr>
          <w:p w14:paraId="6A9D5153" w14:textId="3D727260" w:rsidR="00EC4C4B" w:rsidRPr="00EC4C4B" w:rsidRDefault="00CD628A">
            <w:r>
              <w:t>Hol</w:t>
            </w:r>
          </w:p>
        </w:tc>
        <w:tc>
          <w:tcPr>
            <w:tcW w:w="756" w:type="dxa"/>
            <w:hideMark/>
          </w:tcPr>
          <w:p w14:paraId="3045D9C2" w14:textId="589D6C90" w:rsidR="00EC4C4B" w:rsidRPr="00EC4C4B" w:rsidRDefault="00CD628A">
            <w:r>
              <w:t>50,4</w:t>
            </w:r>
          </w:p>
        </w:tc>
      </w:tr>
      <w:tr w:rsidR="00EC4C4B" w:rsidRPr="00EC4C4B" w14:paraId="2C80064E" w14:textId="77777777" w:rsidTr="00F737DB">
        <w:trPr>
          <w:trHeight w:val="304"/>
        </w:trPr>
        <w:tc>
          <w:tcPr>
            <w:tcW w:w="496" w:type="dxa"/>
            <w:hideMark/>
          </w:tcPr>
          <w:p w14:paraId="11CCAD93" w14:textId="77777777" w:rsidR="00EC4C4B" w:rsidRPr="00EC4C4B" w:rsidRDefault="00EC4C4B">
            <w:r w:rsidRPr="00EC4C4B">
              <w:lastRenderedPageBreak/>
              <w:t>03</w:t>
            </w:r>
          </w:p>
        </w:tc>
        <w:tc>
          <w:tcPr>
            <w:tcW w:w="2320" w:type="dxa"/>
            <w:hideMark/>
          </w:tcPr>
          <w:p w14:paraId="742B9CA5" w14:textId="3F4C72F1" w:rsidR="00EC4C4B" w:rsidRPr="00EC4C4B" w:rsidRDefault="006A7554">
            <w:r>
              <w:t>Komun. pionowa</w:t>
            </w:r>
          </w:p>
        </w:tc>
        <w:tc>
          <w:tcPr>
            <w:tcW w:w="936" w:type="dxa"/>
            <w:hideMark/>
          </w:tcPr>
          <w:p w14:paraId="48255848" w14:textId="59C396AE" w:rsidR="00EC4C4B" w:rsidRPr="00EC4C4B" w:rsidRDefault="00692FD9">
            <w:r>
              <w:t>3,</w:t>
            </w:r>
            <w:r w:rsidR="006A7554">
              <w:t>1</w:t>
            </w:r>
          </w:p>
        </w:tc>
        <w:tc>
          <w:tcPr>
            <w:tcW w:w="440" w:type="dxa"/>
            <w:noWrap/>
            <w:hideMark/>
          </w:tcPr>
          <w:p w14:paraId="5BB8A330" w14:textId="77777777" w:rsidR="00EC4C4B" w:rsidRPr="00EC4C4B" w:rsidRDefault="00EC4C4B"/>
        </w:tc>
        <w:tc>
          <w:tcPr>
            <w:tcW w:w="496" w:type="dxa"/>
            <w:hideMark/>
          </w:tcPr>
          <w:p w14:paraId="55594AE4" w14:textId="77777777" w:rsidR="00EC4C4B" w:rsidRPr="00EC4C4B" w:rsidRDefault="00EC4C4B">
            <w:r w:rsidRPr="00EC4C4B">
              <w:t>03</w:t>
            </w:r>
          </w:p>
        </w:tc>
        <w:tc>
          <w:tcPr>
            <w:tcW w:w="2320" w:type="dxa"/>
            <w:hideMark/>
          </w:tcPr>
          <w:p w14:paraId="5D9B0097" w14:textId="7CBEBDA1" w:rsidR="00EC4C4B" w:rsidRPr="00EC4C4B" w:rsidRDefault="006A7554">
            <w:r>
              <w:t>Komun. pionowa</w:t>
            </w:r>
          </w:p>
        </w:tc>
        <w:tc>
          <w:tcPr>
            <w:tcW w:w="756" w:type="dxa"/>
            <w:hideMark/>
          </w:tcPr>
          <w:p w14:paraId="1E72930C" w14:textId="6913C483" w:rsidR="00EC4C4B" w:rsidRPr="00EC4C4B" w:rsidRDefault="00CD628A">
            <w:r>
              <w:t>3,</w:t>
            </w:r>
            <w:r w:rsidR="006A7554">
              <w:t>1</w:t>
            </w:r>
          </w:p>
        </w:tc>
      </w:tr>
      <w:tr w:rsidR="00EC4C4B" w:rsidRPr="00EC4C4B" w14:paraId="780E8F8F" w14:textId="77777777" w:rsidTr="00F737DB">
        <w:trPr>
          <w:trHeight w:val="304"/>
        </w:trPr>
        <w:tc>
          <w:tcPr>
            <w:tcW w:w="496" w:type="dxa"/>
            <w:hideMark/>
          </w:tcPr>
          <w:p w14:paraId="467EBB19" w14:textId="77777777" w:rsidR="00EC4C4B" w:rsidRPr="00EC4C4B" w:rsidRDefault="00EC4C4B">
            <w:r w:rsidRPr="00EC4C4B">
              <w:t>04</w:t>
            </w:r>
          </w:p>
        </w:tc>
        <w:tc>
          <w:tcPr>
            <w:tcW w:w="2320" w:type="dxa"/>
            <w:hideMark/>
          </w:tcPr>
          <w:p w14:paraId="06DC82FB" w14:textId="4C0D3C98" w:rsidR="00EC4C4B" w:rsidRPr="00EC4C4B" w:rsidRDefault="00692FD9">
            <w:r>
              <w:t>Pom. na odpady stałe</w:t>
            </w:r>
          </w:p>
        </w:tc>
        <w:tc>
          <w:tcPr>
            <w:tcW w:w="936" w:type="dxa"/>
            <w:hideMark/>
          </w:tcPr>
          <w:p w14:paraId="549982F1" w14:textId="4847F7C5" w:rsidR="00EC4C4B" w:rsidRPr="00EC4C4B" w:rsidRDefault="00692FD9">
            <w:r>
              <w:t>5,6</w:t>
            </w:r>
          </w:p>
        </w:tc>
        <w:tc>
          <w:tcPr>
            <w:tcW w:w="440" w:type="dxa"/>
            <w:noWrap/>
            <w:hideMark/>
          </w:tcPr>
          <w:p w14:paraId="20413464" w14:textId="77777777" w:rsidR="00EC4C4B" w:rsidRPr="00EC4C4B" w:rsidRDefault="00EC4C4B"/>
        </w:tc>
        <w:tc>
          <w:tcPr>
            <w:tcW w:w="496" w:type="dxa"/>
            <w:hideMark/>
          </w:tcPr>
          <w:p w14:paraId="008395D5" w14:textId="77777777" w:rsidR="00EC4C4B" w:rsidRPr="00EC4C4B" w:rsidRDefault="00EC4C4B">
            <w:r w:rsidRPr="00EC4C4B">
              <w:t>04</w:t>
            </w:r>
          </w:p>
        </w:tc>
        <w:tc>
          <w:tcPr>
            <w:tcW w:w="2320" w:type="dxa"/>
            <w:hideMark/>
          </w:tcPr>
          <w:p w14:paraId="5317B404" w14:textId="22E566F3" w:rsidR="00EC4C4B" w:rsidRPr="00EC4C4B" w:rsidRDefault="00716E55">
            <w:r>
              <w:t>Korytarz</w:t>
            </w:r>
          </w:p>
        </w:tc>
        <w:tc>
          <w:tcPr>
            <w:tcW w:w="756" w:type="dxa"/>
            <w:hideMark/>
          </w:tcPr>
          <w:p w14:paraId="4F61DAAA" w14:textId="7256E017" w:rsidR="00EC4C4B" w:rsidRPr="00EC4C4B" w:rsidRDefault="009A48BC">
            <w:r>
              <w:t>12,4</w:t>
            </w:r>
          </w:p>
        </w:tc>
      </w:tr>
      <w:tr w:rsidR="00EC4C4B" w:rsidRPr="00EC4C4B" w14:paraId="4C71E4DC" w14:textId="77777777" w:rsidTr="00F737DB">
        <w:trPr>
          <w:trHeight w:val="304"/>
        </w:trPr>
        <w:tc>
          <w:tcPr>
            <w:tcW w:w="496" w:type="dxa"/>
            <w:hideMark/>
          </w:tcPr>
          <w:p w14:paraId="61A65F0D" w14:textId="77777777" w:rsidR="00EC4C4B" w:rsidRPr="00EC4C4B" w:rsidRDefault="00EC4C4B">
            <w:r w:rsidRPr="00EC4C4B">
              <w:t>05</w:t>
            </w:r>
          </w:p>
        </w:tc>
        <w:tc>
          <w:tcPr>
            <w:tcW w:w="2320" w:type="dxa"/>
            <w:hideMark/>
          </w:tcPr>
          <w:p w14:paraId="46996A89" w14:textId="1ABFD06D" w:rsidR="00EC4C4B" w:rsidRPr="00EC4C4B" w:rsidRDefault="00874814">
            <w:r>
              <w:t>Pokój administracyjny</w:t>
            </w:r>
          </w:p>
        </w:tc>
        <w:tc>
          <w:tcPr>
            <w:tcW w:w="936" w:type="dxa"/>
            <w:hideMark/>
          </w:tcPr>
          <w:p w14:paraId="0698EA6E" w14:textId="543CC17B" w:rsidR="00EC4C4B" w:rsidRPr="00EC4C4B" w:rsidRDefault="00874814">
            <w:r>
              <w:t>30,0</w:t>
            </w:r>
          </w:p>
        </w:tc>
        <w:tc>
          <w:tcPr>
            <w:tcW w:w="440" w:type="dxa"/>
            <w:noWrap/>
            <w:hideMark/>
          </w:tcPr>
          <w:p w14:paraId="33663D93" w14:textId="77777777" w:rsidR="00EC4C4B" w:rsidRPr="00EC4C4B" w:rsidRDefault="00EC4C4B"/>
        </w:tc>
        <w:tc>
          <w:tcPr>
            <w:tcW w:w="496" w:type="dxa"/>
            <w:hideMark/>
          </w:tcPr>
          <w:p w14:paraId="74551268" w14:textId="77777777" w:rsidR="00EC4C4B" w:rsidRPr="00EC4C4B" w:rsidRDefault="00EC4C4B">
            <w:r w:rsidRPr="00EC4C4B">
              <w:t>05</w:t>
            </w:r>
          </w:p>
        </w:tc>
        <w:tc>
          <w:tcPr>
            <w:tcW w:w="2320" w:type="dxa"/>
            <w:hideMark/>
          </w:tcPr>
          <w:p w14:paraId="7EB01018" w14:textId="5D88F3B8" w:rsidR="00EC4C4B" w:rsidRPr="00EC4C4B" w:rsidRDefault="009A48BC">
            <w:r>
              <w:t>Kotłownia</w:t>
            </w:r>
          </w:p>
        </w:tc>
        <w:tc>
          <w:tcPr>
            <w:tcW w:w="756" w:type="dxa"/>
            <w:hideMark/>
          </w:tcPr>
          <w:p w14:paraId="436673B6" w14:textId="2D4C51A3" w:rsidR="00EC4C4B" w:rsidRPr="00EC4C4B" w:rsidRDefault="009A48BC">
            <w:r>
              <w:t>15,2</w:t>
            </w:r>
          </w:p>
        </w:tc>
      </w:tr>
      <w:tr w:rsidR="00EC4C4B" w:rsidRPr="00EC4C4B" w14:paraId="451C6E19" w14:textId="77777777" w:rsidTr="00F737DB">
        <w:trPr>
          <w:trHeight w:val="304"/>
        </w:trPr>
        <w:tc>
          <w:tcPr>
            <w:tcW w:w="496" w:type="dxa"/>
            <w:hideMark/>
          </w:tcPr>
          <w:p w14:paraId="48659A4C" w14:textId="77777777" w:rsidR="00EC4C4B" w:rsidRPr="00EC4C4B" w:rsidRDefault="00EC4C4B">
            <w:r w:rsidRPr="00EC4C4B">
              <w:t>06</w:t>
            </w:r>
          </w:p>
        </w:tc>
        <w:tc>
          <w:tcPr>
            <w:tcW w:w="2320" w:type="dxa"/>
            <w:hideMark/>
          </w:tcPr>
          <w:p w14:paraId="7CDD2F4C" w14:textId="45BF0138" w:rsidR="00EC4C4B" w:rsidRPr="00EC4C4B" w:rsidRDefault="00874814">
            <w:r>
              <w:t>Schody ewakuacyjne</w:t>
            </w:r>
          </w:p>
        </w:tc>
        <w:tc>
          <w:tcPr>
            <w:tcW w:w="936" w:type="dxa"/>
            <w:hideMark/>
          </w:tcPr>
          <w:p w14:paraId="4C6C60B5" w14:textId="150724BE" w:rsidR="00EC4C4B" w:rsidRPr="00EC4C4B" w:rsidRDefault="005F1C56">
            <w:r>
              <w:t>18,2</w:t>
            </w:r>
          </w:p>
        </w:tc>
        <w:tc>
          <w:tcPr>
            <w:tcW w:w="440" w:type="dxa"/>
            <w:noWrap/>
            <w:hideMark/>
          </w:tcPr>
          <w:p w14:paraId="74C6E162" w14:textId="77777777" w:rsidR="00EC4C4B" w:rsidRPr="00EC4C4B" w:rsidRDefault="00EC4C4B"/>
        </w:tc>
        <w:tc>
          <w:tcPr>
            <w:tcW w:w="496" w:type="dxa"/>
            <w:hideMark/>
          </w:tcPr>
          <w:p w14:paraId="0CC16072" w14:textId="77777777" w:rsidR="00EC4C4B" w:rsidRPr="00EC4C4B" w:rsidRDefault="00EC4C4B">
            <w:r w:rsidRPr="00EC4C4B">
              <w:t>06</w:t>
            </w:r>
          </w:p>
        </w:tc>
        <w:tc>
          <w:tcPr>
            <w:tcW w:w="2320" w:type="dxa"/>
            <w:hideMark/>
          </w:tcPr>
          <w:p w14:paraId="719DA1FE" w14:textId="7C383482" w:rsidR="00EC4C4B" w:rsidRPr="00EC4C4B" w:rsidRDefault="009A48BC">
            <w:r>
              <w:t>Magazynek/zaplecze</w:t>
            </w:r>
          </w:p>
        </w:tc>
        <w:tc>
          <w:tcPr>
            <w:tcW w:w="756" w:type="dxa"/>
            <w:hideMark/>
          </w:tcPr>
          <w:p w14:paraId="475C9066" w14:textId="108A3724" w:rsidR="00EC4C4B" w:rsidRPr="00EC4C4B" w:rsidRDefault="009A48BC">
            <w:r>
              <w:t>13,0</w:t>
            </w:r>
          </w:p>
        </w:tc>
      </w:tr>
      <w:tr w:rsidR="00EC4C4B" w:rsidRPr="00EC4C4B" w14:paraId="43AA0E5D" w14:textId="77777777" w:rsidTr="00F737DB">
        <w:trPr>
          <w:trHeight w:val="304"/>
        </w:trPr>
        <w:tc>
          <w:tcPr>
            <w:tcW w:w="496" w:type="dxa"/>
            <w:hideMark/>
          </w:tcPr>
          <w:p w14:paraId="6EB89523" w14:textId="77777777" w:rsidR="00EC4C4B" w:rsidRPr="00EC4C4B" w:rsidRDefault="00EC4C4B">
            <w:r w:rsidRPr="00EC4C4B">
              <w:t>07</w:t>
            </w:r>
          </w:p>
        </w:tc>
        <w:tc>
          <w:tcPr>
            <w:tcW w:w="2320" w:type="dxa"/>
            <w:hideMark/>
          </w:tcPr>
          <w:p w14:paraId="3A3E5AAC" w14:textId="60343683" w:rsidR="00EC4C4B" w:rsidRPr="00EC4C4B" w:rsidRDefault="005F1C56">
            <w:r>
              <w:t>Szatnia samoobsług.</w:t>
            </w:r>
          </w:p>
        </w:tc>
        <w:tc>
          <w:tcPr>
            <w:tcW w:w="936" w:type="dxa"/>
            <w:hideMark/>
          </w:tcPr>
          <w:p w14:paraId="0529552D" w14:textId="355A9C41" w:rsidR="00EC4C4B" w:rsidRPr="00EC4C4B" w:rsidRDefault="007D6042">
            <w:r>
              <w:t>4,7</w:t>
            </w:r>
          </w:p>
        </w:tc>
        <w:tc>
          <w:tcPr>
            <w:tcW w:w="440" w:type="dxa"/>
            <w:noWrap/>
            <w:hideMark/>
          </w:tcPr>
          <w:p w14:paraId="1DB546EA" w14:textId="77777777" w:rsidR="00EC4C4B" w:rsidRPr="00EC4C4B" w:rsidRDefault="00EC4C4B"/>
        </w:tc>
        <w:tc>
          <w:tcPr>
            <w:tcW w:w="496" w:type="dxa"/>
            <w:hideMark/>
          </w:tcPr>
          <w:p w14:paraId="4E6E2EE3" w14:textId="77777777" w:rsidR="00EC4C4B" w:rsidRPr="00EC4C4B" w:rsidRDefault="00EC4C4B">
            <w:r w:rsidRPr="00EC4C4B">
              <w:t>07</w:t>
            </w:r>
          </w:p>
        </w:tc>
        <w:tc>
          <w:tcPr>
            <w:tcW w:w="2320" w:type="dxa"/>
            <w:hideMark/>
          </w:tcPr>
          <w:p w14:paraId="740996EC" w14:textId="1B2993B3" w:rsidR="00EC4C4B" w:rsidRPr="00EC4C4B" w:rsidRDefault="00FD1E17">
            <w:r>
              <w:t>Przyłącze wodne</w:t>
            </w:r>
          </w:p>
        </w:tc>
        <w:tc>
          <w:tcPr>
            <w:tcW w:w="756" w:type="dxa"/>
            <w:hideMark/>
          </w:tcPr>
          <w:p w14:paraId="2EEFE17C" w14:textId="0A8897CE" w:rsidR="00EC4C4B" w:rsidRPr="00EC4C4B" w:rsidRDefault="00FD1E17">
            <w:r>
              <w:t>8,2</w:t>
            </w:r>
          </w:p>
        </w:tc>
      </w:tr>
      <w:tr w:rsidR="00EC4C4B" w:rsidRPr="00EC4C4B" w14:paraId="196F7CC0" w14:textId="77777777" w:rsidTr="00F737DB">
        <w:trPr>
          <w:trHeight w:val="304"/>
        </w:trPr>
        <w:tc>
          <w:tcPr>
            <w:tcW w:w="496" w:type="dxa"/>
            <w:hideMark/>
          </w:tcPr>
          <w:p w14:paraId="6DF5E817" w14:textId="77777777" w:rsidR="00EC4C4B" w:rsidRPr="00EC4C4B" w:rsidRDefault="00EC4C4B">
            <w:r w:rsidRPr="00EC4C4B">
              <w:t>08</w:t>
            </w:r>
          </w:p>
        </w:tc>
        <w:tc>
          <w:tcPr>
            <w:tcW w:w="2320" w:type="dxa"/>
            <w:hideMark/>
          </w:tcPr>
          <w:p w14:paraId="0DD5A030" w14:textId="74B8C601" w:rsidR="00EC4C4B" w:rsidRPr="00EC4C4B" w:rsidRDefault="007D6042">
            <w:r>
              <w:t>WC męskie</w:t>
            </w:r>
          </w:p>
        </w:tc>
        <w:tc>
          <w:tcPr>
            <w:tcW w:w="936" w:type="dxa"/>
            <w:hideMark/>
          </w:tcPr>
          <w:p w14:paraId="576EFF38" w14:textId="2A142457" w:rsidR="00EC4C4B" w:rsidRPr="00EC4C4B" w:rsidRDefault="00EC4C4B">
            <w:r w:rsidRPr="00EC4C4B">
              <w:t>10,</w:t>
            </w:r>
            <w:r w:rsidR="007D6042">
              <w:t>1</w:t>
            </w:r>
          </w:p>
        </w:tc>
        <w:tc>
          <w:tcPr>
            <w:tcW w:w="440" w:type="dxa"/>
            <w:noWrap/>
            <w:hideMark/>
          </w:tcPr>
          <w:p w14:paraId="5841E082" w14:textId="77777777" w:rsidR="00EC4C4B" w:rsidRPr="00EC4C4B" w:rsidRDefault="00EC4C4B"/>
        </w:tc>
        <w:tc>
          <w:tcPr>
            <w:tcW w:w="496" w:type="dxa"/>
            <w:hideMark/>
          </w:tcPr>
          <w:p w14:paraId="724EBAE8" w14:textId="77777777" w:rsidR="00EC4C4B" w:rsidRPr="00EC4C4B" w:rsidRDefault="00EC4C4B">
            <w:r w:rsidRPr="00EC4C4B">
              <w:t>08</w:t>
            </w:r>
          </w:p>
        </w:tc>
        <w:tc>
          <w:tcPr>
            <w:tcW w:w="2320" w:type="dxa"/>
            <w:hideMark/>
          </w:tcPr>
          <w:p w14:paraId="516554C2" w14:textId="6AFA9D4E" w:rsidR="00EC4C4B" w:rsidRPr="00EC4C4B" w:rsidRDefault="00FD1E17">
            <w:r>
              <w:t>Rozdzielnia elektryczna</w:t>
            </w:r>
          </w:p>
        </w:tc>
        <w:tc>
          <w:tcPr>
            <w:tcW w:w="756" w:type="dxa"/>
            <w:hideMark/>
          </w:tcPr>
          <w:p w14:paraId="377187B2" w14:textId="55EFC8E3" w:rsidR="00EC4C4B" w:rsidRPr="00EC4C4B" w:rsidRDefault="003B19F4">
            <w:r>
              <w:t>12,2</w:t>
            </w:r>
          </w:p>
        </w:tc>
      </w:tr>
      <w:tr w:rsidR="00EC4C4B" w:rsidRPr="00EC4C4B" w14:paraId="6EEF4FEC" w14:textId="77777777" w:rsidTr="00F737DB">
        <w:trPr>
          <w:trHeight w:val="304"/>
        </w:trPr>
        <w:tc>
          <w:tcPr>
            <w:tcW w:w="496" w:type="dxa"/>
            <w:hideMark/>
          </w:tcPr>
          <w:p w14:paraId="6511975B" w14:textId="77777777" w:rsidR="00EC4C4B" w:rsidRPr="00EC4C4B" w:rsidRDefault="00EC4C4B">
            <w:r w:rsidRPr="00EC4C4B">
              <w:t>09</w:t>
            </w:r>
          </w:p>
        </w:tc>
        <w:tc>
          <w:tcPr>
            <w:tcW w:w="2320" w:type="dxa"/>
            <w:hideMark/>
          </w:tcPr>
          <w:p w14:paraId="6EE87471" w14:textId="2A3BF327" w:rsidR="00EC4C4B" w:rsidRPr="00EC4C4B" w:rsidRDefault="007D6042">
            <w:r>
              <w:t xml:space="preserve">WC </w:t>
            </w:r>
            <w:proofErr w:type="spellStart"/>
            <w:r>
              <w:t>nps</w:t>
            </w:r>
            <w:proofErr w:type="spellEnd"/>
            <w:r>
              <w:t>.</w:t>
            </w:r>
          </w:p>
        </w:tc>
        <w:tc>
          <w:tcPr>
            <w:tcW w:w="936" w:type="dxa"/>
            <w:hideMark/>
          </w:tcPr>
          <w:p w14:paraId="66C812F4" w14:textId="4610697D" w:rsidR="00EC4C4B" w:rsidRPr="00EC4C4B" w:rsidRDefault="007D6042">
            <w:r>
              <w:t>8,4</w:t>
            </w:r>
          </w:p>
        </w:tc>
        <w:tc>
          <w:tcPr>
            <w:tcW w:w="440" w:type="dxa"/>
            <w:noWrap/>
            <w:hideMark/>
          </w:tcPr>
          <w:p w14:paraId="248BF6E1" w14:textId="77777777" w:rsidR="00EC4C4B" w:rsidRPr="00EC4C4B" w:rsidRDefault="00EC4C4B"/>
        </w:tc>
        <w:tc>
          <w:tcPr>
            <w:tcW w:w="496" w:type="dxa"/>
            <w:hideMark/>
          </w:tcPr>
          <w:p w14:paraId="288AE038" w14:textId="77777777" w:rsidR="00EC4C4B" w:rsidRPr="00EC4C4B" w:rsidRDefault="00EC4C4B">
            <w:r w:rsidRPr="00EC4C4B">
              <w:t>09</w:t>
            </w:r>
          </w:p>
        </w:tc>
        <w:tc>
          <w:tcPr>
            <w:tcW w:w="2320" w:type="dxa"/>
            <w:hideMark/>
          </w:tcPr>
          <w:p w14:paraId="72C88CF2" w14:textId="674AD880" w:rsidR="00EC4C4B" w:rsidRPr="00EC4C4B" w:rsidRDefault="003B19F4">
            <w:r>
              <w:t>Sala spotkań</w:t>
            </w:r>
          </w:p>
        </w:tc>
        <w:tc>
          <w:tcPr>
            <w:tcW w:w="756" w:type="dxa"/>
            <w:hideMark/>
          </w:tcPr>
          <w:p w14:paraId="12D4207E" w14:textId="656F3B84" w:rsidR="00EC4C4B" w:rsidRPr="00EC4C4B" w:rsidRDefault="003B19F4">
            <w:r>
              <w:t>64,3</w:t>
            </w:r>
          </w:p>
        </w:tc>
      </w:tr>
      <w:tr w:rsidR="00EC4C4B" w:rsidRPr="00EC4C4B" w14:paraId="6A6894EA" w14:textId="77777777" w:rsidTr="00F737DB">
        <w:trPr>
          <w:trHeight w:val="304"/>
        </w:trPr>
        <w:tc>
          <w:tcPr>
            <w:tcW w:w="496" w:type="dxa"/>
            <w:hideMark/>
          </w:tcPr>
          <w:p w14:paraId="6DD9FBE1" w14:textId="77777777" w:rsidR="00EC4C4B" w:rsidRPr="00EC4C4B" w:rsidRDefault="00EC4C4B">
            <w:r w:rsidRPr="00EC4C4B">
              <w:t>10</w:t>
            </w:r>
          </w:p>
        </w:tc>
        <w:tc>
          <w:tcPr>
            <w:tcW w:w="2320" w:type="dxa"/>
            <w:hideMark/>
          </w:tcPr>
          <w:p w14:paraId="5EA0DD59" w14:textId="39E6FAF7" w:rsidR="00EC4C4B" w:rsidRPr="00EC4C4B" w:rsidRDefault="007D6042">
            <w:r>
              <w:t>Wiatrołap</w:t>
            </w:r>
          </w:p>
        </w:tc>
        <w:tc>
          <w:tcPr>
            <w:tcW w:w="936" w:type="dxa"/>
            <w:hideMark/>
          </w:tcPr>
          <w:p w14:paraId="5C588DDA" w14:textId="35A5396A" w:rsidR="00EC4C4B" w:rsidRPr="00EC4C4B" w:rsidRDefault="007D6042">
            <w:r>
              <w:t>4,0</w:t>
            </w:r>
          </w:p>
        </w:tc>
        <w:tc>
          <w:tcPr>
            <w:tcW w:w="440" w:type="dxa"/>
            <w:noWrap/>
            <w:hideMark/>
          </w:tcPr>
          <w:p w14:paraId="4C46BAF6" w14:textId="77777777" w:rsidR="00EC4C4B" w:rsidRPr="00EC4C4B" w:rsidRDefault="00EC4C4B"/>
        </w:tc>
        <w:tc>
          <w:tcPr>
            <w:tcW w:w="496" w:type="dxa"/>
            <w:hideMark/>
          </w:tcPr>
          <w:p w14:paraId="507F563E" w14:textId="77777777" w:rsidR="00EC4C4B" w:rsidRPr="00EC4C4B" w:rsidRDefault="00EC4C4B">
            <w:r w:rsidRPr="00EC4C4B">
              <w:t>10</w:t>
            </w:r>
          </w:p>
        </w:tc>
        <w:tc>
          <w:tcPr>
            <w:tcW w:w="2320" w:type="dxa"/>
            <w:hideMark/>
          </w:tcPr>
          <w:p w14:paraId="401C716C" w14:textId="7309EBEB" w:rsidR="00EC4C4B" w:rsidRPr="00EC4C4B" w:rsidRDefault="003B19F4">
            <w:r>
              <w:t>Sala warsztatowa</w:t>
            </w:r>
          </w:p>
        </w:tc>
        <w:tc>
          <w:tcPr>
            <w:tcW w:w="756" w:type="dxa"/>
            <w:hideMark/>
          </w:tcPr>
          <w:p w14:paraId="1E382177" w14:textId="6FC35CFB" w:rsidR="00EC4C4B" w:rsidRPr="00EC4C4B" w:rsidRDefault="003B19F4">
            <w:r>
              <w:t>55,5</w:t>
            </w:r>
          </w:p>
        </w:tc>
      </w:tr>
      <w:tr w:rsidR="00EC4C4B" w:rsidRPr="00EC4C4B" w14:paraId="69AFB4D8" w14:textId="77777777" w:rsidTr="00F737DB">
        <w:trPr>
          <w:trHeight w:val="285"/>
        </w:trPr>
        <w:tc>
          <w:tcPr>
            <w:tcW w:w="496" w:type="dxa"/>
            <w:hideMark/>
          </w:tcPr>
          <w:p w14:paraId="3521FB32" w14:textId="77777777" w:rsidR="00EC4C4B" w:rsidRPr="00EC4C4B" w:rsidRDefault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 </w:t>
            </w:r>
          </w:p>
        </w:tc>
        <w:tc>
          <w:tcPr>
            <w:tcW w:w="2320" w:type="dxa"/>
            <w:hideMark/>
          </w:tcPr>
          <w:p w14:paraId="73AE8667" w14:textId="4B3518BD" w:rsidR="00EC4C4B" w:rsidRPr="00EC4C4B" w:rsidRDefault="00EC4C4B">
            <w:pPr>
              <w:rPr>
                <w:b/>
                <w:bCs/>
              </w:rPr>
            </w:pPr>
            <w:r w:rsidRPr="00EC4C4B">
              <w:rPr>
                <w:b/>
                <w:bCs/>
              </w:rPr>
              <w:t> </w:t>
            </w:r>
            <w:r w:rsidR="00B17DC2">
              <w:rPr>
                <w:b/>
                <w:bCs/>
              </w:rPr>
              <w:t>Suma:</w:t>
            </w:r>
          </w:p>
        </w:tc>
        <w:tc>
          <w:tcPr>
            <w:tcW w:w="936" w:type="dxa"/>
            <w:hideMark/>
          </w:tcPr>
          <w:p w14:paraId="09670413" w14:textId="5E26F7CA" w:rsidR="00EC4C4B" w:rsidRPr="00EC4C4B" w:rsidRDefault="00CD628A">
            <w:pPr>
              <w:rPr>
                <w:b/>
                <w:bCs/>
              </w:rPr>
            </w:pPr>
            <w:r>
              <w:rPr>
                <w:b/>
                <w:bCs/>
              </w:rPr>
              <w:t>324,</w:t>
            </w:r>
            <w:r w:rsidR="002D0BAB">
              <w:rPr>
                <w:b/>
                <w:bCs/>
              </w:rPr>
              <w:t>2</w:t>
            </w:r>
            <w:r w:rsidR="00EC4C4B" w:rsidRPr="00EC4C4B">
              <w:rPr>
                <w:b/>
                <w:bCs/>
              </w:rPr>
              <w:t xml:space="preserve"> m²</w:t>
            </w:r>
          </w:p>
        </w:tc>
        <w:tc>
          <w:tcPr>
            <w:tcW w:w="440" w:type="dxa"/>
            <w:noWrap/>
            <w:hideMark/>
          </w:tcPr>
          <w:p w14:paraId="5013FAAF" w14:textId="77777777" w:rsidR="00EC4C4B" w:rsidRPr="00EC4C4B" w:rsidRDefault="00EC4C4B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  <w:hideMark/>
          </w:tcPr>
          <w:p w14:paraId="2984E4BE" w14:textId="1CDFE660" w:rsidR="00EC4C4B" w:rsidRPr="00EC4C4B" w:rsidRDefault="003B19F4">
            <w:r>
              <w:t>11</w:t>
            </w:r>
          </w:p>
        </w:tc>
        <w:tc>
          <w:tcPr>
            <w:tcW w:w="2320" w:type="dxa"/>
            <w:noWrap/>
            <w:hideMark/>
          </w:tcPr>
          <w:p w14:paraId="6A480657" w14:textId="4D38B54F" w:rsidR="00EC4C4B" w:rsidRPr="00EC4C4B" w:rsidRDefault="00D0362D">
            <w:r>
              <w:t>Schody ewakuacyjne</w:t>
            </w:r>
          </w:p>
        </w:tc>
        <w:tc>
          <w:tcPr>
            <w:tcW w:w="756" w:type="dxa"/>
            <w:noWrap/>
            <w:hideMark/>
          </w:tcPr>
          <w:p w14:paraId="68283615" w14:textId="0626C47B" w:rsidR="00EC4C4B" w:rsidRPr="00EC4C4B" w:rsidRDefault="00D0362D">
            <w:r>
              <w:t>19,8</w:t>
            </w:r>
          </w:p>
        </w:tc>
      </w:tr>
      <w:tr w:rsidR="00D0362D" w:rsidRPr="00EC4C4B" w14:paraId="441CAE04" w14:textId="77777777" w:rsidTr="00F737DB">
        <w:trPr>
          <w:trHeight w:val="285"/>
        </w:trPr>
        <w:tc>
          <w:tcPr>
            <w:tcW w:w="496" w:type="dxa"/>
          </w:tcPr>
          <w:p w14:paraId="11F9D3FD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384657A5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7D9D1A66" w14:textId="77777777" w:rsidR="00D0362D" w:rsidRDefault="00D0362D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0F0AA382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262F6DCC" w14:textId="6569868A" w:rsidR="00D0362D" w:rsidRDefault="00D0362D">
            <w:r>
              <w:t>12</w:t>
            </w:r>
          </w:p>
        </w:tc>
        <w:tc>
          <w:tcPr>
            <w:tcW w:w="2320" w:type="dxa"/>
            <w:noWrap/>
          </w:tcPr>
          <w:p w14:paraId="0493EE19" w14:textId="2E242EA9" w:rsidR="00D0362D" w:rsidRDefault="00D0362D">
            <w:r>
              <w:t>WC damskie</w:t>
            </w:r>
          </w:p>
        </w:tc>
        <w:tc>
          <w:tcPr>
            <w:tcW w:w="756" w:type="dxa"/>
            <w:noWrap/>
          </w:tcPr>
          <w:p w14:paraId="3A21F765" w14:textId="5F119FB0" w:rsidR="00D0362D" w:rsidRDefault="00D63C3C">
            <w:r>
              <w:t>12,3</w:t>
            </w:r>
          </w:p>
        </w:tc>
      </w:tr>
      <w:tr w:rsidR="00D0362D" w:rsidRPr="00EC4C4B" w14:paraId="506C0646" w14:textId="77777777" w:rsidTr="00F737DB">
        <w:trPr>
          <w:trHeight w:val="285"/>
        </w:trPr>
        <w:tc>
          <w:tcPr>
            <w:tcW w:w="496" w:type="dxa"/>
          </w:tcPr>
          <w:p w14:paraId="0AB00165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1D323A5D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2AF5BDE1" w14:textId="77777777" w:rsidR="00D0362D" w:rsidRDefault="00D0362D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30822E24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0D30E6E9" w14:textId="16328C46" w:rsidR="00D0362D" w:rsidRDefault="00D63C3C">
            <w:r>
              <w:t>13</w:t>
            </w:r>
          </w:p>
        </w:tc>
        <w:tc>
          <w:tcPr>
            <w:tcW w:w="2320" w:type="dxa"/>
            <w:noWrap/>
          </w:tcPr>
          <w:p w14:paraId="2817253B" w14:textId="0E7ED328" w:rsidR="00D0362D" w:rsidRDefault="00D63C3C">
            <w:r>
              <w:t>WC męskie</w:t>
            </w:r>
          </w:p>
        </w:tc>
        <w:tc>
          <w:tcPr>
            <w:tcW w:w="756" w:type="dxa"/>
            <w:noWrap/>
          </w:tcPr>
          <w:p w14:paraId="1AFBFED6" w14:textId="264CE294" w:rsidR="00D0362D" w:rsidRDefault="00D63C3C">
            <w:r>
              <w:t>12,0</w:t>
            </w:r>
          </w:p>
        </w:tc>
      </w:tr>
      <w:tr w:rsidR="00D0362D" w:rsidRPr="00EC4C4B" w14:paraId="4E3D5C1A" w14:textId="77777777" w:rsidTr="00F737DB">
        <w:trPr>
          <w:trHeight w:val="285"/>
        </w:trPr>
        <w:tc>
          <w:tcPr>
            <w:tcW w:w="496" w:type="dxa"/>
          </w:tcPr>
          <w:p w14:paraId="0FF3A53A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11166BBA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242F8741" w14:textId="77777777" w:rsidR="00D0362D" w:rsidRDefault="00D0362D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4E64836E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0113035C" w14:textId="1825A246" w:rsidR="00D0362D" w:rsidRDefault="00D63C3C">
            <w:r>
              <w:t>14</w:t>
            </w:r>
          </w:p>
        </w:tc>
        <w:tc>
          <w:tcPr>
            <w:tcW w:w="2320" w:type="dxa"/>
            <w:noWrap/>
          </w:tcPr>
          <w:p w14:paraId="51747F37" w14:textId="3380EC7B" w:rsidR="00D0362D" w:rsidRDefault="00D63C3C">
            <w:proofErr w:type="spellStart"/>
            <w:r>
              <w:t>Wentylatornia</w:t>
            </w:r>
            <w:proofErr w:type="spellEnd"/>
          </w:p>
        </w:tc>
        <w:tc>
          <w:tcPr>
            <w:tcW w:w="756" w:type="dxa"/>
            <w:noWrap/>
          </w:tcPr>
          <w:p w14:paraId="7D4153EB" w14:textId="77777777" w:rsidR="00D0362D" w:rsidRDefault="00D0362D"/>
        </w:tc>
      </w:tr>
      <w:tr w:rsidR="00D0362D" w:rsidRPr="00EC4C4B" w14:paraId="711B836D" w14:textId="77777777" w:rsidTr="00F737DB">
        <w:trPr>
          <w:trHeight w:val="285"/>
        </w:trPr>
        <w:tc>
          <w:tcPr>
            <w:tcW w:w="496" w:type="dxa"/>
          </w:tcPr>
          <w:p w14:paraId="51AB26CA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2DFBED86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34D3F4DD" w14:textId="77777777" w:rsidR="00D0362D" w:rsidRDefault="00D0362D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42658B31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4C99A686" w14:textId="5B7B2501" w:rsidR="00D0362D" w:rsidRDefault="00853954">
            <w:r>
              <w:t>15</w:t>
            </w:r>
          </w:p>
        </w:tc>
        <w:tc>
          <w:tcPr>
            <w:tcW w:w="2320" w:type="dxa"/>
            <w:noWrap/>
          </w:tcPr>
          <w:p w14:paraId="3D9646B6" w14:textId="1EE6CE4D" w:rsidR="00D0362D" w:rsidRDefault="00853954">
            <w:r>
              <w:t>Zajęcia ruchowe</w:t>
            </w:r>
          </w:p>
        </w:tc>
        <w:tc>
          <w:tcPr>
            <w:tcW w:w="756" w:type="dxa"/>
            <w:noWrap/>
          </w:tcPr>
          <w:p w14:paraId="49237A66" w14:textId="77777777" w:rsidR="00D0362D" w:rsidRDefault="00D0362D"/>
        </w:tc>
      </w:tr>
      <w:tr w:rsidR="00D0362D" w:rsidRPr="00EC4C4B" w14:paraId="3FE093B4" w14:textId="77777777" w:rsidTr="00F737DB">
        <w:trPr>
          <w:trHeight w:val="285"/>
        </w:trPr>
        <w:tc>
          <w:tcPr>
            <w:tcW w:w="496" w:type="dxa"/>
          </w:tcPr>
          <w:p w14:paraId="06152F9D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75D04B1C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52DE7066" w14:textId="77777777" w:rsidR="00D0362D" w:rsidRDefault="00D0362D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3A8AE361" w14:textId="77777777" w:rsidR="00D0362D" w:rsidRPr="00EC4C4B" w:rsidRDefault="00D0362D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7D41D068" w14:textId="77777777" w:rsidR="00D0362D" w:rsidRDefault="00D0362D"/>
        </w:tc>
        <w:tc>
          <w:tcPr>
            <w:tcW w:w="2320" w:type="dxa"/>
            <w:noWrap/>
          </w:tcPr>
          <w:p w14:paraId="60E5339E" w14:textId="67E04D98" w:rsidR="00D0362D" w:rsidRDefault="00853954">
            <w:r>
              <w:rPr>
                <w:b/>
                <w:bCs/>
              </w:rPr>
              <w:t>Suma:</w:t>
            </w:r>
          </w:p>
        </w:tc>
        <w:tc>
          <w:tcPr>
            <w:tcW w:w="756" w:type="dxa"/>
            <w:noWrap/>
          </w:tcPr>
          <w:p w14:paraId="53FA2EC1" w14:textId="3297DB55" w:rsidR="00D0362D" w:rsidRDefault="00853954">
            <w:r>
              <w:rPr>
                <w:b/>
                <w:bCs/>
              </w:rPr>
              <w:t>363,2</w:t>
            </w:r>
            <w:r w:rsidRPr="00EC4C4B">
              <w:rPr>
                <w:b/>
                <w:bCs/>
              </w:rPr>
              <w:t xml:space="preserve"> m²</w:t>
            </w:r>
          </w:p>
        </w:tc>
      </w:tr>
      <w:tr w:rsidR="00F737DB" w:rsidRPr="00EC4C4B" w14:paraId="210B6FE2" w14:textId="77777777" w:rsidTr="00F737DB">
        <w:trPr>
          <w:trHeight w:val="285"/>
        </w:trPr>
        <w:tc>
          <w:tcPr>
            <w:tcW w:w="496" w:type="dxa"/>
          </w:tcPr>
          <w:p w14:paraId="4CE05C0F" w14:textId="77777777" w:rsidR="00F737DB" w:rsidRPr="00EC4C4B" w:rsidRDefault="00F737DB">
            <w:pPr>
              <w:rPr>
                <w:b/>
                <w:bCs/>
              </w:rPr>
            </w:pPr>
          </w:p>
        </w:tc>
        <w:tc>
          <w:tcPr>
            <w:tcW w:w="2320" w:type="dxa"/>
          </w:tcPr>
          <w:p w14:paraId="56387D58" w14:textId="77777777" w:rsidR="00F737DB" w:rsidRPr="00EC4C4B" w:rsidRDefault="00F737DB">
            <w:pPr>
              <w:rPr>
                <w:b/>
                <w:bCs/>
              </w:rPr>
            </w:pPr>
          </w:p>
        </w:tc>
        <w:tc>
          <w:tcPr>
            <w:tcW w:w="936" w:type="dxa"/>
          </w:tcPr>
          <w:p w14:paraId="502D8743" w14:textId="77777777" w:rsidR="00F737DB" w:rsidRDefault="00F737DB">
            <w:pPr>
              <w:rPr>
                <w:b/>
                <w:bCs/>
              </w:rPr>
            </w:pPr>
          </w:p>
        </w:tc>
        <w:tc>
          <w:tcPr>
            <w:tcW w:w="440" w:type="dxa"/>
            <w:noWrap/>
          </w:tcPr>
          <w:p w14:paraId="7DAAFD90" w14:textId="77777777" w:rsidR="00F737DB" w:rsidRPr="00EC4C4B" w:rsidRDefault="00F737DB">
            <w:pPr>
              <w:rPr>
                <w:b/>
                <w:bCs/>
              </w:rPr>
            </w:pPr>
          </w:p>
        </w:tc>
        <w:tc>
          <w:tcPr>
            <w:tcW w:w="496" w:type="dxa"/>
            <w:noWrap/>
          </w:tcPr>
          <w:p w14:paraId="23CE708E" w14:textId="77777777" w:rsidR="00F737DB" w:rsidRDefault="00F737DB"/>
        </w:tc>
        <w:tc>
          <w:tcPr>
            <w:tcW w:w="2320" w:type="dxa"/>
            <w:noWrap/>
          </w:tcPr>
          <w:p w14:paraId="41C0B926" w14:textId="77777777" w:rsidR="00F737DB" w:rsidRDefault="00F737DB">
            <w:pPr>
              <w:rPr>
                <w:b/>
                <w:bCs/>
              </w:rPr>
            </w:pPr>
          </w:p>
        </w:tc>
        <w:tc>
          <w:tcPr>
            <w:tcW w:w="756" w:type="dxa"/>
            <w:noWrap/>
          </w:tcPr>
          <w:p w14:paraId="198BBE2C" w14:textId="77777777" w:rsidR="00F737DB" w:rsidRDefault="00F737DB">
            <w:pPr>
              <w:rPr>
                <w:b/>
                <w:bCs/>
              </w:rPr>
            </w:pPr>
          </w:p>
        </w:tc>
      </w:tr>
      <w:tr w:rsidR="00BA66C8" w:rsidRPr="00EC4C4B" w14:paraId="6DEB0DC6" w14:textId="77777777" w:rsidTr="00F737DB">
        <w:trPr>
          <w:trHeight w:val="285"/>
        </w:trPr>
        <w:tc>
          <w:tcPr>
            <w:tcW w:w="496" w:type="dxa"/>
          </w:tcPr>
          <w:p w14:paraId="6A2C3752" w14:textId="77777777" w:rsidR="00BA66C8" w:rsidRPr="00EC4C4B" w:rsidRDefault="00BA66C8">
            <w:pPr>
              <w:rPr>
                <w:b/>
                <w:bCs/>
              </w:rPr>
            </w:pPr>
          </w:p>
        </w:tc>
        <w:tc>
          <w:tcPr>
            <w:tcW w:w="2320" w:type="dxa"/>
            <w:noWrap/>
          </w:tcPr>
          <w:p w14:paraId="45347A16" w14:textId="2D6F092F" w:rsidR="00BA66C8" w:rsidRDefault="00BA66C8">
            <w:pPr>
              <w:rPr>
                <w:b/>
                <w:bCs/>
              </w:rPr>
            </w:pPr>
            <w:r>
              <w:rPr>
                <w:b/>
                <w:bCs/>
              </w:rPr>
              <w:t>Suma:</w:t>
            </w:r>
          </w:p>
        </w:tc>
        <w:tc>
          <w:tcPr>
            <w:tcW w:w="4948" w:type="dxa"/>
            <w:gridSpan w:val="5"/>
            <w:noWrap/>
          </w:tcPr>
          <w:p w14:paraId="093C6B3F" w14:textId="50E18773" w:rsidR="00BA66C8" w:rsidRDefault="00F737DB" w:rsidP="00F737DB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687,</w:t>
            </w:r>
            <w:r w:rsidR="002D0BAB">
              <w:rPr>
                <w:b/>
                <w:bCs/>
              </w:rPr>
              <w:t>4</w:t>
            </w:r>
            <w:r w:rsidR="00BA66C8" w:rsidRPr="00EC4C4B">
              <w:rPr>
                <w:b/>
                <w:bCs/>
              </w:rPr>
              <w:t xml:space="preserve"> m²</w:t>
            </w:r>
          </w:p>
        </w:tc>
      </w:tr>
    </w:tbl>
    <w:p w14:paraId="6B6903B1" w14:textId="6DA14BFE" w:rsidR="00D00FA6" w:rsidRDefault="00D00FA6" w:rsidP="001323BE"/>
    <w:p w14:paraId="1CFAFE10" w14:textId="633FB01B" w:rsidR="00ED1F48" w:rsidRDefault="00ED1F48" w:rsidP="00ED1F48">
      <w:pPr>
        <w:pStyle w:val="Nagwek1"/>
      </w:pPr>
      <w:bookmarkStart w:id="23" w:name="_Toc214358414"/>
      <w:r>
        <w:t>Warunki ochrony pożarowej</w:t>
      </w:r>
      <w:bookmarkEnd w:id="23"/>
    </w:p>
    <w:p w14:paraId="7D901ED0" w14:textId="4396C478" w:rsidR="00ED1F48" w:rsidRDefault="00946535" w:rsidP="003F3C04">
      <w:pPr>
        <w:pStyle w:val="Nagwek2"/>
      </w:pPr>
      <w:bookmarkStart w:id="24" w:name="_Toc214358415"/>
      <w:r>
        <w:t xml:space="preserve">Charakterystyka pożarowa </w:t>
      </w:r>
      <w:r w:rsidR="003F3C04">
        <w:t>projektow</w:t>
      </w:r>
      <w:r w:rsidR="001940FF">
        <w:t>anego budynku</w:t>
      </w:r>
      <w:bookmarkEnd w:id="24"/>
      <w:r w:rsidR="00266ECA">
        <w:t xml:space="preserve"> </w:t>
      </w:r>
    </w:p>
    <w:p w14:paraId="616E14BF" w14:textId="06BCEC51" w:rsidR="00266ECA" w:rsidRDefault="000B4CEF" w:rsidP="005015B5">
      <w:pPr>
        <w:pStyle w:val="NormalnyWyjustowany"/>
        <w:rPr>
          <w:u w:color="000000"/>
        </w:rPr>
      </w:pPr>
      <w:r>
        <w:rPr>
          <w:u w:color="000000"/>
        </w:rPr>
        <w:t>Projekt zakłada</w:t>
      </w:r>
      <w:r w:rsidR="00266ECA">
        <w:rPr>
          <w:u w:color="000000"/>
        </w:rPr>
        <w:t xml:space="preserve"> </w:t>
      </w:r>
      <w:r w:rsidR="00421633">
        <w:rPr>
          <w:u w:color="000000"/>
        </w:rPr>
        <w:t>budowę budynku Bibliotecznego</w:t>
      </w:r>
      <w:r w:rsidR="00266ECA">
        <w:rPr>
          <w:u w:color="000000"/>
        </w:rPr>
        <w:t xml:space="preserve"> </w:t>
      </w:r>
      <w:r w:rsidR="00421633">
        <w:rPr>
          <w:u w:color="000000"/>
        </w:rPr>
        <w:t>o</w:t>
      </w:r>
      <w:r w:rsidR="00266ECA">
        <w:rPr>
          <w:u w:color="000000"/>
        </w:rPr>
        <w:t xml:space="preserve"> stref</w:t>
      </w:r>
      <w:r w:rsidR="00421633">
        <w:rPr>
          <w:u w:color="000000"/>
        </w:rPr>
        <w:t>ie</w:t>
      </w:r>
      <w:r w:rsidR="00266ECA">
        <w:rPr>
          <w:u w:color="000000"/>
        </w:rPr>
        <w:t xml:space="preserve"> pożarow</w:t>
      </w:r>
      <w:r w:rsidR="00421633">
        <w:rPr>
          <w:u w:color="000000"/>
        </w:rPr>
        <w:t>ej</w:t>
      </w:r>
      <w:r w:rsidR="00266ECA">
        <w:rPr>
          <w:u w:color="000000"/>
        </w:rPr>
        <w:t xml:space="preserve"> ZL</w:t>
      </w:r>
      <w:r w:rsidR="00B3228E">
        <w:rPr>
          <w:u w:color="000000"/>
        </w:rPr>
        <w:t xml:space="preserve"> I</w:t>
      </w:r>
      <w:r w:rsidR="00266ECA">
        <w:rPr>
          <w:u w:color="000000"/>
        </w:rPr>
        <w:t>.</w:t>
      </w:r>
    </w:p>
    <w:p w14:paraId="36472035" w14:textId="53667294" w:rsidR="00851333" w:rsidRDefault="00851333" w:rsidP="005015B5">
      <w:pPr>
        <w:pStyle w:val="NormalnyWyjustowany"/>
        <w:rPr>
          <w:u w:color="000000"/>
        </w:rPr>
      </w:pPr>
      <w:r>
        <w:rPr>
          <w:u w:color="000000"/>
        </w:rPr>
        <w:t>Przeznaczenie obiekt</w:t>
      </w:r>
      <w:r w:rsidR="00266ECA">
        <w:rPr>
          <w:u w:color="000000"/>
        </w:rPr>
        <w:t>u</w:t>
      </w:r>
      <w:r>
        <w:rPr>
          <w:u w:color="000000"/>
        </w:rPr>
        <w:t>: budynek użyteczności publicznej</w:t>
      </w:r>
      <w:r w:rsidR="000F649B">
        <w:rPr>
          <w:u w:color="000000"/>
        </w:rPr>
        <w:t>.</w:t>
      </w:r>
    </w:p>
    <w:p w14:paraId="72A76544" w14:textId="1C466851" w:rsidR="00DF75B6" w:rsidRDefault="00DF75B6" w:rsidP="005015B5">
      <w:pPr>
        <w:pStyle w:val="NormalnyWyjustowany"/>
        <w:rPr>
          <w:u w:color="000000"/>
        </w:rPr>
      </w:pPr>
      <w:r>
        <w:rPr>
          <w:u w:color="000000"/>
        </w:rPr>
        <w:t xml:space="preserve">Liczba kondygnacji, wysokość </w:t>
      </w:r>
      <w:r w:rsidR="00C873A8">
        <w:rPr>
          <w:u w:color="000000"/>
        </w:rPr>
        <w:t>budynku:</w:t>
      </w:r>
      <w:r>
        <w:rPr>
          <w:u w:color="000000"/>
        </w:rPr>
        <w:t xml:space="preserve"> </w:t>
      </w:r>
      <w:r w:rsidR="00B3228E">
        <w:rPr>
          <w:u w:color="000000"/>
        </w:rPr>
        <w:t>1</w:t>
      </w:r>
      <w:r>
        <w:rPr>
          <w:u w:color="000000"/>
        </w:rPr>
        <w:t xml:space="preserve"> kondygnacj</w:t>
      </w:r>
      <w:r w:rsidR="00B3228E">
        <w:rPr>
          <w:u w:color="000000"/>
        </w:rPr>
        <w:t>a</w:t>
      </w:r>
      <w:r>
        <w:rPr>
          <w:u w:color="000000"/>
        </w:rPr>
        <w:t xml:space="preserve"> </w:t>
      </w:r>
      <w:r w:rsidR="00C873A8">
        <w:rPr>
          <w:u w:color="000000"/>
        </w:rPr>
        <w:t>nadziemn</w:t>
      </w:r>
      <w:r w:rsidR="00B3228E">
        <w:rPr>
          <w:u w:color="000000"/>
        </w:rPr>
        <w:t>a</w:t>
      </w:r>
      <w:r w:rsidR="00C873A8">
        <w:rPr>
          <w:u w:color="000000"/>
        </w:rPr>
        <w:t>,</w:t>
      </w:r>
      <w:r w:rsidR="00B3228E">
        <w:rPr>
          <w:u w:color="000000"/>
        </w:rPr>
        <w:t xml:space="preserve"> 1</w:t>
      </w:r>
      <w:r w:rsidR="00C873A8">
        <w:rPr>
          <w:u w:color="000000"/>
        </w:rPr>
        <w:t xml:space="preserve"> </w:t>
      </w:r>
      <w:r w:rsidR="00B3228E">
        <w:rPr>
          <w:u w:color="000000"/>
        </w:rPr>
        <w:t>kondygnacja podziemna</w:t>
      </w:r>
      <w:r w:rsidR="00266ECA">
        <w:rPr>
          <w:u w:color="000000"/>
        </w:rPr>
        <w:t xml:space="preserve"> –</w:t>
      </w:r>
      <w:r>
        <w:rPr>
          <w:u w:color="000000"/>
        </w:rPr>
        <w:t xml:space="preserve"> wysokość </w:t>
      </w:r>
      <w:r>
        <w:rPr>
          <w:u w:color="FF0000"/>
        </w:rPr>
        <w:t>(</w:t>
      </w:r>
      <w:r w:rsidR="00B3228E">
        <w:rPr>
          <w:u w:color="FF0000"/>
        </w:rPr>
        <w:t>6</w:t>
      </w:r>
      <w:r w:rsidR="00266ECA">
        <w:rPr>
          <w:u w:color="FF0000"/>
        </w:rPr>
        <w:t>,6</w:t>
      </w:r>
      <w:r>
        <w:rPr>
          <w:u w:color="FF0000"/>
        </w:rPr>
        <w:t xml:space="preserve"> m)</w:t>
      </w:r>
      <w:r>
        <w:rPr>
          <w:u w:color="000000"/>
        </w:rPr>
        <w:t xml:space="preserve"> - budynek niski</w:t>
      </w:r>
      <w:r w:rsidR="000F649B">
        <w:rPr>
          <w:u w:color="000000"/>
        </w:rPr>
        <w:t>.</w:t>
      </w:r>
    </w:p>
    <w:p w14:paraId="7BA393C5" w14:textId="541CA904" w:rsidR="00C01B80" w:rsidRDefault="00EF5D8E" w:rsidP="005015B5">
      <w:pPr>
        <w:pStyle w:val="NormalnyWyjustowany"/>
        <w:rPr>
          <w:rFonts w:eastAsia="Arial Narrow" w:cs="Arial Narrow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Projektowany b</w:t>
      </w:r>
      <w:r w:rsidR="00C01B80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udynek zakwalifikowano do kategorii zagrożenia ludzi </w:t>
      </w:r>
      <w:r w:rsidR="00C873A8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ZL I</w:t>
      </w:r>
      <w:r w:rsidR="00C01B80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 w:rsidR="00C01B80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i</w:t>
      </w:r>
      <w:proofErr w:type="spellEnd"/>
      <w:r w:rsidR="00C01B80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gęstości obciążenia ogniowego poniżej 500 MJ/m</w:t>
      </w:r>
      <w:r w:rsidR="00C01B80">
        <w:rPr>
          <w:rFonts w:eastAsia="Arial Unicode MS" w:cs="Arial Unicode MS"/>
          <w:color w:val="000000"/>
          <w:kern w:val="0"/>
          <w:u w:color="000000"/>
          <w:vertAlign w:val="superscript"/>
          <w14:textOutline w14:w="0" w14:cap="flat" w14:cmpd="sng" w14:algn="ctr">
            <w14:noFill/>
            <w14:prstDash w14:val="solid"/>
            <w14:bevel/>
          </w14:textOutline>
        </w:rPr>
        <w:t>2</w:t>
      </w:r>
      <w:r w:rsidR="000F649B">
        <w:rPr>
          <w:rFonts w:eastAsia="Arial Unicode MS" w:cs="Arial Unicode MS"/>
          <w:color w:val="000000"/>
          <w:kern w:val="0"/>
          <w:u w:color="000000"/>
          <w:vertAlign w:val="superscript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16135672" w14:textId="6A8CE421" w:rsidR="0051771A" w:rsidRDefault="0051771A" w:rsidP="005015B5">
      <w:pPr>
        <w:pStyle w:val="NormalnyWyjustowany"/>
        <w:rPr>
          <w:u w:color="000000"/>
        </w:rPr>
      </w:pPr>
      <w:r>
        <w:rPr>
          <w:u w:color="000000"/>
        </w:rPr>
        <w:t xml:space="preserve">W budynku nie przewiduje się </w:t>
      </w:r>
      <w:r w:rsidR="00627A91">
        <w:rPr>
          <w:u w:color="000000"/>
        </w:rPr>
        <w:t>stref</w:t>
      </w:r>
      <w:r>
        <w:rPr>
          <w:u w:color="000000"/>
        </w:rPr>
        <w:t xml:space="preserve"> ani pomieszczeń zagrożonych wybuchem</w:t>
      </w:r>
      <w:r w:rsidR="000F649B">
        <w:rPr>
          <w:u w:color="000000"/>
        </w:rPr>
        <w:t>.</w:t>
      </w:r>
    </w:p>
    <w:p w14:paraId="015268D1" w14:textId="09F21A80" w:rsidR="009C150E" w:rsidRDefault="009C150E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>W obiekcie nie przewiduje się składowania substancji palnych lub materiałów niebezpiecznych pożarowo. Materiały palne stanowi wyposażenie pomieszcze</w:t>
      </w:r>
      <w:r w:rsidR="00143EF7">
        <w:rPr>
          <w:u w:color="000000"/>
        </w:rPr>
        <w:t>nia</w:t>
      </w:r>
      <w:r>
        <w:rPr>
          <w:u w:color="000000"/>
        </w:rPr>
        <w:t xml:space="preserve"> biurow</w:t>
      </w:r>
      <w:r w:rsidR="00143EF7">
        <w:rPr>
          <w:u w:color="000000"/>
        </w:rPr>
        <w:t>ego</w:t>
      </w:r>
      <w:r>
        <w:rPr>
          <w:u w:color="000000"/>
        </w:rPr>
        <w:t xml:space="preserve">, </w:t>
      </w:r>
      <w:r w:rsidR="00A33B5C">
        <w:rPr>
          <w:u w:color="000000"/>
        </w:rPr>
        <w:t>sal</w:t>
      </w:r>
      <w:r w:rsidR="00627A91">
        <w:rPr>
          <w:u w:color="000000"/>
        </w:rPr>
        <w:t>a biblioteczna</w:t>
      </w:r>
      <w:r w:rsidR="00A33B5C">
        <w:rPr>
          <w:u w:color="000000"/>
        </w:rPr>
        <w:t xml:space="preserve"> </w:t>
      </w:r>
      <w:r w:rsidR="00627A91">
        <w:rPr>
          <w:u w:color="000000"/>
        </w:rPr>
        <w:t xml:space="preserve">z </w:t>
      </w:r>
      <w:r>
        <w:rPr>
          <w:u w:color="000000"/>
        </w:rPr>
        <w:t>mebl</w:t>
      </w:r>
      <w:r w:rsidR="00627A91">
        <w:rPr>
          <w:u w:color="000000"/>
        </w:rPr>
        <w:t>ami</w:t>
      </w:r>
      <w:r>
        <w:rPr>
          <w:u w:color="000000"/>
        </w:rPr>
        <w:t xml:space="preserve"> i inn</w:t>
      </w:r>
      <w:r w:rsidR="00627A91">
        <w:rPr>
          <w:u w:color="000000"/>
        </w:rPr>
        <w:t>ymi</w:t>
      </w:r>
      <w:r>
        <w:rPr>
          <w:u w:color="000000"/>
        </w:rPr>
        <w:t xml:space="preserve"> materiał</w:t>
      </w:r>
      <w:r w:rsidR="00627A91">
        <w:rPr>
          <w:u w:color="000000"/>
        </w:rPr>
        <w:t>ami</w:t>
      </w:r>
      <w:r>
        <w:rPr>
          <w:u w:color="000000"/>
        </w:rPr>
        <w:t xml:space="preserve"> paln</w:t>
      </w:r>
      <w:r w:rsidR="00627A91">
        <w:rPr>
          <w:u w:color="000000"/>
        </w:rPr>
        <w:t>ymi</w:t>
      </w:r>
      <w:r>
        <w:rPr>
          <w:u w:color="000000"/>
        </w:rPr>
        <w:t xml:space="preserve"> pochodzenia organicznego.</w:t>
      </w:r>
    </w:p>
    <w:p w14:paraId="045A3486" w14:textId="712EA8E1" w:rsidR="00EB4D0C" w:rsidRDefault="00EB4D0C" w:rsidP="003A41DF">
      <w:pPr>
        <w:pStyle w:val="Nagwek2"/>
      </w:pPr>
      <w:bookmarkStart w:id="25" w:name="_Toc214358416"/>
      <w:r>
        <w:lastRenderedPageBreak/>
        <w:t>Klasa odporności pożarowej budynku oraz odporność ogniowa i stopień</w:t>
      </w:r>
      <w:bookmarkEnd w:id="25"/>
    </w:p>
    <w:p w14:paraId="7E2C91C5" w14:textId="17300ABD" w:rsidR="008277AF" w:rsidRPr="002D0BAB" w:rsidRDefault="002D0BAB" w:rsidP="005015B5">
      <w:pPr>
        <w:pStyle w:val="NormalnyWyjustowany"/>
        <w:rPr>
          <w:rFonts w:eastAsia="Arial Narrow" w:cs="Arial Narrow"/>
          <w:u w:color="000000"/>
        </w:rPr>
      </w:pPr>
      <w:r w:rsidRPr="002D0BAB">
        <w:rPr>
          <w:u w:color="000000"/>
        </w:rPr>
        <w:t>Projektowany budynek znajduje się</w:t>
      </w:r>
      <w:r w:rsidR="008277AF" w:rsidRPr="002D0BAB">
        <w:rPr>
          <w:u w:color="000000"/>
        </w:rPr>
        <w:t xml:space="preserve"> w klasie „</w:t>
      </w:r>
      <w:r>
        <w:rPr>
          <w:u w:color="000000"/>
        </w:rPr>
        <w:t>D</w:t>
      </w:r>
      <w:r w:rsidR="008277AF" w:rsidRPr="002D0BAB">
        <w:rPr>
          <w:u w:color="000000"/>
        </w:rPr>
        <w:t>” odporności pożarowej.</w:t>
      </w:r>
    </w:p>
    <w:p w14:paraId="6D85A26B" w14:textId="066E1005" w:rsidR="008277AF" w:rsidRPr="002D0BAB" w:rsidRDefault="008277AF" w:rsidP="005015B5">
      <w:pPr>
        <w:pStyle w:val="NormalnyWyjustowany"/>
        <w:rPr>
          <w:rFonts w:eastAsia="Arial Narrow" w:cs="Arial Narrow"/>
          <w:u w:color="000000"/>
        </w:rPr>
      </w:pPr>
      <w:r w:rsidRPr="002D0BAB">
        <w:rPr>
          <w:u w:color="000000"/>
        </w:rPr>
        <w:t xml:space="preserve">Odporność ogniowa elementów budowlanych </w:t>
      </w:r>
      <w:r w:rsidR="00C873A8" w:rsidRPr="002D0BAB">
        <w:rPr>
          <w:u w:color="000000"/>
        </w:rPr>
        <w:t>budynku:</w:t>
      </w:r>
    </w:p>
    <w:p w14:paraId="3AB4D669" w14:textId="502211D8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główna konstrukcja nośna (ściany, słupy, podciągi, ramy) – R</w:t>
      </w:r>
      <w:r w:rsidR="00A33806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EI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="00A33806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60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46925794" w14:textId="12019875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stropy – REI </w:t>
      </w:r>
      <w:r w:rsidR="00A33806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30</w:t>
      </w:r>
      <w:r w:rsidR="00C251B4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7736B602" w14:textId="79E2937D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ściany wewnętrzne – </w:t>
      </w:r>
      <w:r w:rsidR="00256014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brak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08F1647D" w14:textId="060222E8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ściany zewnętrzne – EI </w:t>
      </w:r>
      <w:r w:rsidR="007D2ECE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30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="00386EC3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(dot.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pasa </w:t>
      </w:r>
      <w:r w:rsidR="00386EC3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międzyokiennego)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 jeżeli są konstrukcją nośną R</w:t>
      </w:r>
      <w:r w:rsidR="007D2ECE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60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EI </w:t>
      </w:r>
      <w:r w:rsidR="007D2ECE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30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2FA8C955" w14:textId="2F820006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proofErr w:type="spellStart"/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przekrycie</w:t>
      </w:r>
      <w:proofErr w:type="spellEnd"/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dachu – </w:t>
      </w:r>
      <w:r w:rsidR="00256014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brak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79408503" w14:textId="2F99E1B0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konstrukcja dachu –</w:t>
      </w:r>
      <w:r w:rsidR="005A3331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brak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7D76538B" w14:textId="2D2E621F" w:rsidR="008277AF" w:rsidRPr="00D34E1B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obudowa klat</w:t>
      </w:r>
      <w:r w:rsidR="003941C3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ki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schodow</w:t>
      </w:r>
      <w:r w:rsidR="003941C3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ej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– REI </w:t>
      </w:r>
      <w:r w:rsidR="00D5586D"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30</w:t>
      </w:r>
      <w:r w:rsidRPr="00D34E1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3F6FF8A0" w14:textId="2D0E4980" w:rsidR="008277AF" w:rsidRPr="008A2D6A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drzwi do klat</w:t>
      </w:r>
      <w:r w:rsidR="003941C3"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ki</w:t>
      </w:r>
      <w:r w:rsidR="00002B12"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–</w:t>
      </w: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E</w:t>
      </w:r>
      <w:r w:rsidR="00E07908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15</w:t>
      </w: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S200,</w:t>
      </w:r>
    </w:p>
    <w:p w14:paraId="45A1F927" w14:textId="1C16204B" w:rsidR="008277AF" w:rsidRPr="008A2D6A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obudowa przedsionków ppoż. – E</w:t>
      </w:r>
      <w:r w:rsidR="00E07908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I</w:t>
      </w: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="00E07908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30</w:t>
      </w: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,</w:t>
      </w:r>
    </w:p>
    <w:p w14:paraId="71E01DA3" w14:textId="6084197C" w:rsidR="008277AF" w:rsidRPr="008A2D6A" w:rsidRDefault="008277AF" w:rsidP="005015B5">
      <w:pPr>
        <w:pStyle w:val="NormalnyWyjustowany"/>
        <w:rPr>
          <w14:textOutline w14:w="0" w14:cap="flat" w14:cmpd="sng" w14:algn="ctr">
            <w14:noFill/>
            <w14:prstDash w14:val="solid"/>
            <w14:bevel/>
          </w14:textOutline>
        </w:rPr>
      </w:pPr>
      <w:r w:rsidRPr="008A2D6A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drzwi do przedsionków ppoż. – E </w:t>
      </w:r>
      <w:r w:rsidR="00745086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15</w:t>
      </w:r>
      <w:r w:rsidR="000F649B">
        <w:rPr>
          <w:rFonts w:eastAsia="Arial Unicode MS" w:cs="Arial Unicode MS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62909B8D" w14:textId="77777777" w:rsidR="003B1801" w:rsidRDefault="003B1801" w:rsidP="005015B5">
      <w:pPr>
        <w:pStyle w:val="NormalnyWyjustowany"/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</w:pPr>
    </w:p>
    <w:p w14:paraId="0B03361A" w14:textId="63B99B88" w:rsidR="008277AF" w:rsidRDefault="008277AF" w:rsidP="005015B5">
      <w:pPr>
        <w:pStyle w:val="NormalnyWyjustowany"/>
        <w:rPr>
          <w:rFonts w:eastAsia="Arial Narrow" w:cs="Arial Narrow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Odporność ogniowa ścian obudowy korytarzy ewakuacyjnych EI 30.</w:t>
      </w:r>
    </w:p>
    <w:p w14:paraId="33F17B81" w14:textId="074C6556" w:rsidR="008277AF" w:rsidRDefault="008277AF" w:rsidP="005015B5">
      <w:pPr>
        <w:pStyle w:val="NormalnyWyjustowany"/>
        <w:rPr>
          <w:rFonts w:eastAsia="Arial Narrow" w:cs="Arial Narrow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Wszystkie elementy budowlane </w:t>
      </w:r>
      <w:r w:rsidR="00386EC3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(tym</w:t>
      </w: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proofErr w:type="spellStart"/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przekrycie</w:t>
      </w:r>
      <w:proofErr w:type="spellEnd"/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</w:t>
      </w:r>
      <w:r w:rsidR="00386EC3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dachu)</w:t>
      </w: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oraz ocieplenie ścian zewnętrznych </w:t>
      </w:r>
      <w:r w:rsidR="003B1801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z</w:t>
      </w: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aprojektowane z materiałów </w:t>
      </w:r>
      <w:r w:rsidR="00386EC3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nierozprzestrzeniających</w:t>
      </w: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ognia NRO</w:t>
      </w:r>
      <w:r w:rsidR="004C4EB7"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 xml:space="preserve"> – BROOF (t1)</w:t>
      </w: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.</w:t>
      </w:r>
    </w:p>
    <w:p w14:paraId="725D61C8" w14:textId="037D3783" w:rsidR="00D21DF1" w:rsidRDefault="00D21DF1" w:rsidP="003A41DF">
      <w:pPr>
        <w:pStyle w:val="Nagwek2"/>
      </w:pPr>
      <w:bookmarkStart w:id="26" w:name="_Toc214358417"/>
      <w:r>
        <w:t>Strefy pożarowe, oddzielenia przeciwpożarowe.</w:t>
      </w:r>
      <w:bookmarkEnd w:id="26"/>
    </w:p>
    <w:p w14:paraId="522ADF95" w14:textId="0A2348C5" w:rsidR="00471A78" w:rsidRDefault="00471A78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 xml:space="preserve">Dopuszczalna powierzchnia strefy pożarowej </w:t>
      </w:r>
      <w:r w:rsidR="00386EC3">
        <w:rPr>
          <w:u w:color="000000"/>
        </w:rPr>
        <w:t>(powierzchnia</w:t>
      </w:r>
      <w:r>
        <w:rPr>
          <w:u w:color="000000"/>
        </w:rPr>
        <w:t xml:space="preserve"> </w:t>
      </w:r>
      <w:r w:rsidR="00386EC3">
        <w:rPr>
          <w:u w:color="000000"/>
        </w:rPr>
        <w:t>wewnętrzna)</w:t>
      </w:r>
      <w:r>
        <w:rPr>
          <w:u w:color="000000"/>
        </w:rPr>
        <w:t xml:space="preserve"> w budynku niskim kategorii zagrożenia ludzi ZL I wynosi </w:t>
      </w:r>
      <w:r w:rsidR="00333F3A">
        <w:rPr>
          <w:u w:color="000000"/>
        </w:rPr>
        <w:t>8000 m</w:t>
      </w:r>
      <w:r w:rsidR="00333F3A">
        <w:rPr>
          <w:u w:color="000000"/>
          <w:vertAlign w:val="superscript"/>
        </w:rPr>
        <w:t>2</w:t>
      </w:r>
    </w:p>
    <w:p w14:paraId="3A60D25D" w14:textId="77777777" w:rsidR="00471A78" w:rsidRDefault="00471A78" w:rsidP="005015B5">
      <w:pPr>
        <w:pStyle w:val="NormalnyWyjustowany"/>
        <w:rPr>
          <w:rFonts w:eastAsia="Arial Narrow" w:cs="Arial Narrow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rFonts w:eastAsia="Arial Unicode MS" w:cs="Arial Unicode MS"/>
          <w:color w:val="000000"/>
          <w:kern w:val="0"/>
          <w:u w:color="000000"/>
          <w14:textOutline w14:w="0" w14:cap="flat" w14:cmpd="sng" w14:algn="ctr">
            <w14:noFill/>
            <w14:prstDash w14:val="solid"/>
            <w14:bevel/>
          </w14:textOutline>
        </w:rPr>
        <w:t>Projektowane strefy pożarowe nie przekraczają powyższej powierzchni wewnętrznej.</w:t>
      </w:r>
    </w:p>
    <w:p w14:paraId="03B2D4BF" w14:textId="5D4A9CFD" w:rsidR="00D21DF1" w:rsidRDefault="000B6138" w:rsidP="003A41DF">
      <w:pPr>
        <w:pStyle w:val="Nagwek2"/>
      </w:pPr>
      <w:bookmarkStart w:id="27" w:name="_Toc214358418"/>
      <w:r>
        <w:t>Odległość budynku od obiektów sąsiednich.</w:t>
      </w:r>
      <w:bookmarkEnd w:id="27"/>
    </w:p>
    <w:p w14:paraId="457D42D6" w14:textId="7231881E" w:rsidR="00EB5277" w:rsidRDefault="00EB5277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>Odległość budynk</w:t>
      </w:r>
      <w:r w:rsidR="005B2401">
        <w:rPr>
          <w:u w:color="000000"/>
        </w:rPr>
        <w:t>u</w:t>
      </w:r>
      <w:r>
        <w:rPr>
          <w:u w:color="000000"/>
        </w:rPr>
        <w:t xml:space="preserve"> od innych budynków min </w:t>
      </w:r>
      <w:r w:rsidR="005B2401">
        <w:rPr>
          <w:u w:color="000000"/>
        </w:rPr>
        <w:t>1</w:t>
      </w:r>
      <w:r>
        <w:rPr>
          <w:u w:color="000000"/>
        </w:rPr>
        <w:t>8 m</w:t>
      </w:r>
      <w:r w:rsidR="0048633C">
        <w:rPr>
          <w:u w:color="000000"/>
        </w:rPr>
        <w:t>,</w:t>
      </w:r>
      <w:r>
        <w:rPr>
          <w:u w:color="000000"/>
        </w:rPr>
        <w:t xml:space="preserve"> odległość od granicy działki </w:t>
      </w:r>
      <w:r w:rsidR="00766F4F">
        <w:rPr>
          <w:u w:color="000000"/>
        </w:rPr>
        <w:t xml:space="preserve">według linii </w:t>
      </w:r>
      <w:r w:rsidR="005B2401">
        <w:rPr>
          <w:u w:color="000000"/>
        </w:rPr>
        <w:t>nieprzekraczalnej</w:t>
      </w:r>
      <w:r>
        <w:rPr>
          <w:u w:color="000000"/>
        </w:rPr>
        <w:t>.</w:t>
      </w:r>
    </w:p>
    <w:p w14:paraId="14E4C101" w14:textId="499010B6" w:rsidR="000B6138" w:rsidRDefault="009F6E7F" w:rsidP="003A41DF">
      <w:pPr>
        <w:pStyle w:val="Nagwek2"/>
      </w:pPr>
      <w:bookmarkStart w:id="28" w:name="_Toc214358419"/>
      <w:r>
        <w:lastRenderedPageBreak/>
        <w:t>Warunki ewakuacji.</w:t>
      </w:r>
      <w:bookmarkEnd w:id="28"/>
    </w:p>
    <w:p w14:paraId="279D4BDE" w14:textId="43C8028F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Właściwe warunki ewakuacji w budynku zostały zapewnione poprzez odpowiednio dobrane długości dojść i przejść ewakuacyjnych oraz ewakuacyjn</w:t>
      </w:r>
      <w:r w:rsidR="00FD3A05">
        <w:rPr>
          <w:u w:color="000000"/>
        </w:rPr>
        <w:t>ą</w:t>
      </w:r>
      <w:r>
        <w:rPr>
          <w:u w:color="000000"/>
        </w:rPr>
        <w:t xml:space="preserve"> klatk</w:t>
      </w:r>
      <w:r w:rsidR="00FD3A05">
        <w:rPr>
          <w:u w:color="000000"/>
        </w:rPr>
        <w:t>ę</w:t>
      </w:r>
      <w:r>
        <w:rPr>
          <w:u w:color="000000"/>
        </w:rPr>
        <w:t xml:space="preserve"> schodow</w:t>
      </w:r>
      <w:r w:rsidR="00FD3A05">
        <w:rPr>
          <w:u w:color="000000"/>
        </w:rPr>
        <w:t>ą</w:t>
      </w:r>
      <w:r>
        <w:rPr>
          <w:u w:color="000000"/>
        </w:rPr>
        <w:t xml:space="preserve"> i wyjścia prowadzące na zewnątrz budynków.</w:t>
      </w:r>
    </w:p>
    <w:p w14:paraId="012B0D7E" w14:textId="0319F961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Ewakuacja prowadzi także do obudowan</w:t>
      </w:r>
      <w:r w:rsidR="00C76126">
        <w:rPr>
          <w:u w:color="000000"/>
        </w:rPr>
        <w:t>ej</w:t>
      </w:r>
      <w:r>
        <w:rPr>
          <w:u w:color="000000"/>
        </w:rPr>
        <w:t xml:space="preserve"> klat</w:t>
      </w:r>
      <w:r w:rsidR="00C76126">
        <w:rPr>
          <w:u w:color="000000"/>
        </w:rPr>
        <w:t>ki</w:t>
      </w:r>
      <w:r>
        <w:rPr>
          <w:u w:color="000000"/>
        </w:rPr>
        <w:t xml:space="preserve"> schodow</w:t>
      </w:r>
      <w:r w:rsidR="00C76126">
        <w:rPr>
          <w:u w:color="000000"/>
        </w:rPr>
        <w:t>ej</w:t>
      </w:r>
      <w:r>
        <w:rPr>
          <w:u w:color="000000"/>
        </w:rPr>
        <w:t xml:space="preserve"> oraz innych stref pożarowych.</w:t>
      </w:r>
    </w:p>
    <w:p w14:paraId="0E8F0258" w14:textId="5F4315F3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Ewakuacyjn</w:t>
      </w:r>
      <w:r w:rsidR="00C76126">
        <w:rPr>
          <w:u w:color="000000"/>
        </w:rPr>
        <w:t>a</w:t>
      </w:r>
      <w:r>
        <w:rPr>
          <w:u w:color="000000"/>
        </w:rPr>
        <w:t xml:space="preserve"> klatk</w:t>
      </w:r>
      <w:r w:rsidR="00C76126">
        <w:rPr>
          <w:u w:color="000000"/>
        </w:rPr>
        <w:t>a</w:t>
      </w:r>
      <w:r>
        <w:rPr>
          <w:u w:color="000000"/>
        </w:rPr>
        <w:t xml:space="preserve"> schodow</w:t>
      </w:r>
      <w:r w:rsidR="00C76126">
        <w:rPr>
          <w:u w:color="000000"/>
        </w:rPr>
        <w:t>a</w:t>
      </w:r>
      <w:r>
        <w:rPr>
          <w:u w:color="000000"/>
        </w:rPr>
        <w:t xml:space="preserve"> posiada szerokość bie</w:t>
      </w:r>
      <w:r w:rsidR="00C76126">
        <w:rPr>
          <w:u w:color="000000"/>
        </w:rPr>
        <w:t>gu</w:t>
      </w:r>
      <w:r>
        <w:rPr>
          <w:u w:color="000000"/>
        </w:rPr>
        <w:t xml:space="preserve"> 1,4 m i spocznik 1,5 m i nie powinn</w:t>
      </w:r>
      <w:r w:rsidR="00391B81">
        <w:rPr>
          <w:u w:color="000000"/>
        </w:rPr>
        <w:t>a</w:t>
      </w:r>
      <w:r>
        <w:rPr>
          <w:u w:color="000000"/>
        </w:rPr>
        <w:t xml:space="preserve"> być ograniczan</w:t>
      </w:r>
      <w:r w:rsidR="00391B81">
        <w:rPr>
          <w:u w:color="000000"/>
        </w:rPr>
        <w:t>a</w:t>
      </w:r>
      <w:r>
        <w:rPr>
          <w:u w:color="000000"/>
        </w:rPr>
        <w:t xml:space="preserve"> jakimikolwiek instalacjami budynku.</w:t>
      </w:r>
    </w:p>
    <w:p w14:paraId="4F248B9E" w14:textId="553D312C" w:rsidR="00987B05" w:rsidRPr="0065758C" w:rsidRDefault="00987B05" w:rsidP="005015B5">
      <w:pPr>
        <w:pStyle w:val="NormalnyWyjustowany"/>
        <w:rPr>
          <w:rFonts w:eastAsia="Arial Narrow" w:cs="Arial Narrow"/>
        </w:rPr>
      </w:pPr>
      <w:r w:rsidRPr="0065758C">
        <w:rPr>
          <w:u w:color="000000"/>
        </w:rPr>
        <w:t>Klatk</w:t>
      </w:r>
      <w:r w:rsidR="00391B81" w:rsidRPr="0065758C">
        <w:rPr>
          <w:u w:color="000000"/>
        </w:rPr>
        <w:t>ę</w:t>
      </w:r>
      <w:r w:rsidRPr="0065758C">
        <w:rPr>
          <w:u w:color="000000"/>
        </w:rPr>
        <w:t xml:space="preserve"> schodow</w:t>
      </w:r>
      <w:r w:rsidR="00391B81" w:rsidRPr="0065758C">
        <w:rPr>
          <w:u w:color="000000"/>
        </w:rPr>
        <w:t>ą</w:t>
      </w:r>
      <w:r w:rsidRPr="0065758C">
        <w:rPr>
          <w:u w:color="000000"/>
        </w:rPr>
        <w:t xml:space="preserve"> obudowano w klasie REI </w:t>
      </w:r>
      <w:r w:rsidR="008A2D6A" w:rsidRPr="0065758C">
        <w:rPr>
          <w:u w:color="000000"/>
        </w:rPr>
        <w:t>30</w:t>
      </w:r>
      <w:r w:rsidRPr="0065758C">
        <w:rPr>
          <w:u w:color="000000"/>
        </w:rPr>
        <w:t xml:space="preserve"> i zamknięto drzwiami</w:t>
      </w:r>
      <w:r w:rsidR="00C3263A" w:rsidRPr="00C3263A">
        <w:rPr>
          <w:u w:color="000000"/>
        </w:rPr>
        <w:t xml:space="preserve"> </w:t>
      </w:r>
      <w:r w:rsidR="00C3263A">
        <w:rPr>
          <w:u w:color="000000"/>
        </w:rPr>
        <w:t xml:space="preserve">dymoszczelnymi </w:t>
      </w:r>
      <w:r w:rsidRPr="00C3263A">
        <w:rPr>
          <w:u w:color="000000"/>
        </w:rPr>
        <w:t>E</w:t>
      </w:r>
      <w:r w:rsidR="00704BF0" w:rsidRPr="00C3263A">
        <w:rPr>
          <w:u w:color="000000"/>
        </w:rPr>
        <w:t>15</w:t>
      </w:r>
      <w:r w:rsidRPr="00C3263A">
        <w:rPr>
          <w:u w:color="000000"/>
        </w:rPr>
        <w:t xml:space="preserve"> S</w:t>
      </w:r>
      <w:r w:rsidRPr="00C3263A">
        <w:rPr>
          <w:u w:color="000000"/>
          <w:vertAlign w:val="subscript"/>
        </w:rPr>
        <w:t>200</w:t>
      </w:r>
      <w:r w:rsidRPr="0065758C">
        <w:rPr>
          <w:u w:color="000000"/>
        </w:rPr>
        <w:t xml:space="preserve">. Konstrukcja schodów i spoczników R </w:t>
      </w:r>
      <w:r w:rsidR="0065758C" w:rsidRPr="0065758C">
        <w:rPr>
          <w:u w:color="000000"/>
        </w:rPr>
        <w:t>30</w:t>
      </w:r>
      <w:r w:rsidRPr="0065758C">
        <w:rPr>
          <w:u w:color="000000"/>
        </w:rPr>
        <w:t>.</w:t>
      </w:r>
    </w:p>
    <w:p w14:paraId="34F4B802" w14:textId="34AC868E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Obudowan</w:t>
      </w:r>
      <w:r w:rsidR="00391B81">
        <w:rPr>
          <w:u w:color="000000"/>
        </w:rPr>
        <w:t>ą</w:t>
      </w:r>
      <w:r>
        <w:rPr>
          <w:u w:color="000000"/>
        </w:rPr>
        <w:t xml:space="preserve"> klatk</w:t>
      </w:r>
      <w:r w:rsidR="00391B81">
        <w:rPr>
          <w:u w:color="000000"/>
        </w:rPr>
        <w:t>ę</w:t>
      </w:r>
      <w:r>
        <w:rPr>
          <w:u w:color="000000"/>
        </w:rPr>
        <w:t xml:space="preserve"> schodow</w:t>
      </w:r>
      <w:r w:rsidR="00391B81">
        <w:rPr>
          <w:u w:color="000000"/>
        </w:rPr>
        <w:t>ą</w:t>
      </w:r>
      <w:r>
        <w:rPr>
          <w:u w:color="000000"/>
        </w:rPr>
        <w:t xml:space="preserve"> wyposażono w klapę dymową zapewniająca powierzchnię czynną oddymiania 5 % w stosunku do powierzchni rzutu poziomego klatki schodowej </w:t>
      </w:r>
      <w:r w:rsidR="00386EC3">
        <w:rPr>
          <w:u w:color="000000"/>
        </w:rPr>
        <w:t>(powierzchnia</w:t>
      </w:r>
      <w:r>
        <w:rPr>
          <w:u w:color="000000"/>
        </w:rPr>
        <w:t xml:space="preserve"> czynna nie mniej niż 1 m</w:t>
      </w:r>
      <w:r w:rsidR="00386EC3">
        <w:rPr>
          <w:u w:color="000000"/>
          <w:vertAlign w:val="superscript"/>
        </w:rPr>
        <w:t>2</w:t>
      </w:r>
      <w:r w:rsidR="00386EC3">
        <w:rPr>
          <w:u w:color="000000"/>
        </w:rPr>
        <w:t>)</w:t>
      </w:r>
      <w:r w:rsidRPr="00922F69">
        <w:rPr>
          <w:u w:color="FF0000"/>
        </w:rPr>
        <w:t>.</w:t>
      </w:r>
      <w:r>
        <w:rPr>
          <w:color w:val="FF0000"/>
          <w:u w:color="FF0000"/>
        </w:rPr>
        <w:t xml:space="preserve"> </w:t>
      </w:r>
      <w:r>
        <w:rPr>
          <w:u w:color="000000"/>
        </w:rPr>
        <w:t>Napowietrzanie poprzez otwarcie drzwi lub okien zewnętrznych o powierzchni geometrycznej o 30% większej od powierzchni geometrycznej dobranych klap dymowych.</w:t>
      </w:r>
    </w:p>
    <w:p w14:paraId="69142328" w14:textId="30161775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Wyjści</w:t>
      </w:r>
      <w:r w:rsidR="00B94FA6">
        <w:rPr>
          <w:u w:color="000000"/>
        </w:rPr>
        <w:t>e</w:t>
      </w:r>
      <w:r>
        <w:rPr>
          <w:u w:color="000000"/>
        </w:rPr>
        <w:t xml:space="preserve"> ewakuacyjne z klat</w:t>
      </w:r>
      <w:r w:rsidR="00B94FA6">
        <w:rPr>
          <w:u w:color="000000"/>
        </w:rPr>
        <w:t>ki</w:t>
      </w:r>
      <w:r>
        <w:rPr>
          <w:u w:color="000000"/>
        </w:rPr>
        <w:t xml:space="preserve"> schodow</w:t>
      </w:r>
      <w:r w:rsidR="00B94FA6">
        <w:rPr>
          <w:u w:color="000000"/>
        </w:rPr>
        <w:t>ej</w:t>
      </w:r>
      <w:r>
        <w:rPr>
          <w:u w:color="000000"/>
        </w:rPr>
        <w:t xml:space="preserve"> prowadz</w:t>
      </w:r>
      <w:r w:rsidR="00B94FA6">
        <w:rPr>
          <w:u w:color="000000"/>
        </w:rPr>
        <w:t>i</w:t>
      </w:r>
      <w:r>
        <w:rPr>
          <w:u w:color="000000"/>
        </w:rPr>
        <w:t xml:space="preserve"> na zewnątrz bezpośredni</w:t>
      </w:r>
      <w:r w:rsidR="00B94FA6">
        <w:rPr>
          <w:u w:color="000000"/>
        </w:rPr>
        <w:t>o</w:t>
      </w:r>
      <w:r>
        <w:rPr>
          <w:u w:color="000000"/>
        </w:rPr>
        <w:t>. Szerokość wyjścia z klatki powinna wynosić szerokość biegu schodów tj. min 1,4 m.</w:t>
      </w:r>
    </w:p>
    <w:p w14:paraId="3E24C213" w14:textId="65B571CE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Z pomieszczeń ZL </w:t>
      </w:r>
      <w:r w:rsidR="00386EC3">
        <w:rPr>
          <w:u w:color="000000"/>
        </w:rPr>
        <w:t xml:space="preserve">I </w:t>
      </w:r>
      <w:proofErr w:type="spellStart"/>
      <w:r w:rsidR="00386EC3">
        <w:rPr>
          <w:u w:color="000000"/>
        </w:rPr>
        <w:t>i</w:t>
      </w:r>
      <w:proofErr w:type="spellEnd"/>
      <w:r>
        <w:rPr>
          <w:u w:color="000000"/>
        </w:rPr>
        <w:t xml:space="preserve"> dla powyżej 30 osób zapewniono wyjści</w:t>
      </w:r>
      <w:r w:rsidR="00290457">
        <w:rPr>
          <w:u w:color="000000"/>
        </w:rPr>
        <w:t>e</w:t>
      </w:r>
      <w:r>
        <w:rPr>
          <w:u w:color="000000"/>
        </w:rPr>
        <w:t xml:space="preserve"> ewakuacyjne </w:t>
      </w:r>
      <w:r w:rsidR="008660D0">
        <w:rPr>
          <w:u w:color="000000"/>
        </w:rPr>
        <w:t>o długości dojścia do 10m,</w:t>
      </w:r>
      <w:r>
        <w:rPr>
          <w:u w:color="000000"/>
        </w:rPr>
        <w:t xml:space="preserve"> otwierane na zewnątrz.</w:t>
      </w:r>
    </w:p>
    <w:p w14:paraId="6DE12367" w14:textId="22FF215F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Kierunek otwierania drzwi ewakuacyjnych z pomieszczeń dla ponad 6 osób i drzwi na drodze ewakuacyjnej z tych pomieszczeń otwierają się zgodnie z kierunkiem ewakuacji. </w:t>
      </w:r>
    </w:p>
    <w:p w14:paraId="459CFE5F" w14:textId="467864C0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Zapewniono 1 kierun</w:t>
      </w:r>
      <w:r w:rsidR="00672013">
        <w:rPr>
          <w:u w:color="000000"/>
        </w:rPr>
        <w:t>ek</w:t>
      </w:r>
      <w:r>
        <w:rPr>
          <w:u w:color="000000"/>
        </w:rPr>
        <w:t xml:space="preserve"> ewakuacji. Dopuszczalna długość dojścia ewakuacyjnego w ZL I</w:t>
      </w:r>
      <w:r w:rsidR="000401A0">
        <w:rPr>
          <w:u w:color="000000"/>
        </w:rPr>
        <w:t xml:space="preserve"> </w:t>
      </w:r>
      <w:r>
        <w:rPr>
          <w:u w:color="000000"/>
        </w:rPr>
        <w:t>przy jednym kierunku do 10 m.</w:t>
      </w:r>
    </w:p>
    <w:p w14:paraId="0C1E2D70" w14:textId="496DAAAC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Zapewniono dopuszczalną długość przejść ewakuacyjnych w pomieszczeniach wynoszącą do </w:t>
      </w:r>
      <w:r w:rsidR="009125BB">
        <w:rPr>
          <w:u w:color="000000"/>
        </w:rPr>
        <w:t>10</w:t>
      </w:r>
      <w:r>
        <w:rPr>
          <w:u w:color="000000"/>
        </w:rPr>
        <w:t xml:space="preserve"> m. Ewakuacja nie prowadzi przez więcej niż 3 pomieszczenia.</w:t>
      </w:r>
    </w:p>
    <w:p w14:paraId="3485ADA3" w14:textId="5002082B" w:rsidR="00987B05" w:rsidRPr="00DA3631" w:rsidRDefault="00987B05" w:rsidP="005015B5">
      <w:pPr>
        <w:pStyle w:val="NormalnyWyjustowany"/>
        <w:rPr>
          <w:rFonts w:eastAsia="Arial Narrow" w:cs="Arial Narrow"/>
        </w:rPr>
      </w:pPr>
      <w:r w:rsidRPr="00DA3631">
        <w:rPr>
          <w:u w:color="000000"/>
        </w:rPr>
        <w:t xml:space="preserve">Odporność ogniowa ścian wydzielających </w:t>
      </w:r>
      <w:r w:rsidR="00D863CD" w:rsidRPr="00DA3631">
        <w:rPr>
          <w:u w:color="000000"/>
        </w:rPr>
        <w:t>klatę schodową ewak</w:t>
      </w:r>
      <w:r w:rsidR="00D36058" w:rsidRPr="00DA3631">
        <w:rPr>
          <w:u w:color="000000"/>
        </w:rPr>
        <w:t>u</w:t>
      </w:r>
      <w:r w:rsidR="00D863CD" w:rsidRPr="00DA3631">
        <w:rPr>
          <w:u w:color="000000"/>
        </w:rPr>
        <w:t>acyjną</w:t>
      </w:r>
      <w:r w:rsidRPr="00DA3631">
        <w:rPr>
          <w:u w:color="000000"/>
        </w:rPr>
        <w:t xml:space="preserve"> od pomieszczeń </w:t>
      </w:r>
      <w:r w:rsidR="00386EC3" w:rsidRPr="00DA3631">
        <w:rPr>
          <w:u w:color="000000"/>
        </w:rPr>
        <w:t>sąsiednich wynosi</w:t>
      </w:r>
      <w:r w:rsidRPr="00DA3631">
        <w:rPr>
          <w:u w:color="000000"/>
        </w:rPr>
        <w:t xml:space="preserve"> co najmniej EI 30.</w:t>
      </w:r>
    </w:p>
    <w:p w14:paraId="7DACAEF7" w14:textId="10C483EF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Szerokość poziomej drogi ewakuacyjnej min 1,4 m. Drzwi do pomieszczeń nie blokują i nie zawężają szerokości przejścia </w:t>
      </w:r>
      <w:r w:rsidR="00386EC3">
        <w:rPr>
          <w:u w:color="000000"/>
        </w:rPr>
        <w:t>(otwarcie</w:t>
      </w:r>
      <w:r>
        <w:rPr>
          <w:u w:color="000000"/>
        </w:rPr>
        <w:t xml:space="preserve"> o 180 </w:t>
      </w:r>
      <w:r>
        <w:rPr>
          <w:u w:color="000000"/>
          <w:vertAlign w:val="superscript"/>
        </w:rPr>
        <w:t>0</w:t>
      </w:r>
      <w:r>
        <w:rPr>
          <w:u w:color="000000"/>
        </w:rPr>
        <w:t xml:space="preserve"> lub wyposażenie w </w:t>
      </w:r>
      <w:r w:rsidR="00386EC3">
        <w:rPr>
          <w:u w:color="000000"/>
        </w:rPr>
        <w:t>samozamykacze)</w:t>
      </w:r>
      <w:r>
        <w:rPr>
          <w:u w:color="000000"/>
        </w:rPr>
        <w:t>. Szerokość przejść w pomieszczeniu co najmniej 0,9 m.</w:t>
      </w:r>
    </w:p>
    <w:p w14:paraId="159C260E" w14:textId="2B356BF0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Szerokość dróg i wyjść ewakuacyjnych </w:t>
      </w:r>
      <w:r w:rsidR="00386EC3">
        <w:rPr>
          <w:u w:color="000000"/>
        </w:rPr>
        <w:t>spełnia warunek</w:t>
      </w:r>
      <w:r>
        <w:rPr>
          <w:u w:color="000000"/>
        </w:rPr>
        <w:t xml:space="preserve"> 0,6 m na każde 100 przebywających osób.</w:t>
      </w:r>
    </w:p>
    <w:p w14:paraId="3E71D574" w14:textId="1B65F4B1" w:rsidR="00987B05" w:rsidRDefault="00987B05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 xml:space="preserve">Korytarze podzielone drzwiami dymoszczelnymi </w:t>
      </w:r>
      <w:r w:rsidR="00C3263A">
        <w:rPr>
          <w:u w:color="000000"/>
        </w:rPr>
        <w:t xml:space="preserve">E15 </w:t>
      </w:r>
      <w:r w:rsidRPr="00C3263A">
        <w:rPr>
          <w:u w:color="000000"/>
        </w:rPr>
        <w:t>S</w:t>
      </w:r>
      <w:r w:rsidRPr="00C3263A">
        <w:rPr>
          <w:u w:color="000000"/>
          <w:vertAlign w:val="subscript"/>
        </w:rPr>
        <w:t xml:space="preserve">200 </w:t>
      </w:r>
      <w:r>
        <w:rPr>
          <w:u w:color="000000"/>
        </w:rPr>
        <w:t>na odcinki do 50 m. długości.</w:t>
      </w:r>
    </w:p>
    <w:p w14:paraId="70EF0DC8" w14:textId="77777777" w:rsidR="00987B05" w:rsidRDefault="00987B05" w:rsidP="005015B5">
      <w:pPr>
        <w:pStyle w:val="NormalnyWyjustowany"/>
        <w:rPr>
          <w:rFonts w:eastAsia="Arial Narrow" w:cs="Arial Narrow"/>
          <w:b/>
          <w:bCs/>
          <w:u w:color="000000"/>
        </w:rPr>
      </w:pPr>
      <w:r>
        <w:rPr>
          <w:u w:color="000000"/>
        </w:rPr>
        <w:lastRenderedPageBreak/>
        <w:t xml:space="preserve">Korytarze, klatki schodowe i pomieszczenia dla ponad 30 osób będą wyposażone w oświetlenie ewakuacyjne o czasie pracy awaryjnej co najmniej 1 h, zapewniające natężenie światła min. 1 lx, przy urządzeniach ppoż. – 5 lx. </w:t>
      </w:r>
    </w:p>
    <w:p w14:paraId="50371D99" w14:textId="77777777" w:rsidR="00834BC0" w:rsidRDefault="00834BC0" w:rsidP="003A41DF">
      <w:pPr>
        <w:pStyle w:val="Nagwek2"/>
      </w:pPr>
      <w:bookmarkStart w:id="29" w:name="_Toc214358420"/>
      <w:r>
        <w:t>Elementy wykończenia wnętrz.</w:t>
      </w:r>
      <w:bookmarkEnd w:id="29"/>
    </w:p>
    <w:p w14:paraId="1E1B2FAF" w14:textId="02C36989" w:rsidR="00AC481B" w:rsidRDefault="00AC481B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Do wystroju i wyposażenia wnętrz zabrania się stosowania materiałów łatwo</w:t>
      </w:r>
      <w:r w:rsidR="00A71835">
        <w:rPr>
          <w:u w:color="000000"/>
        </w:rPr>
        <w:t>-</w:t>
      </w:r>
      <w:r>
        <w:rPr>
          <w:u w:color="000000"/>
        </w:rPr>
        <w:t>zapalnych, których produkty rozkładu termicznego są bardzo toksyczne lub intensywnie dymiące.</w:t>
      </w:r>
    </w:p>
    <w:p w14:paraId="0A5C8B7F" w14:textId="77777777" w:rsidR="00AC481B" w:rsidRDefault="00AC481B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Na drogach komunikacji ogólnej, służących celom ewakuacji i w pomieszczeniach powyżej 50 osób zastosowane zostaną materiały, stałe elementy wyposażenia i wykładziny co najmniej trudno zapalne.</w:t>
      </w:r>
    </w:p>
    <w:p w14:paraId="541D3D12" w14:textId="77777777" w:rsidR="00AC481B" w:rsidRDefault="00AC481B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Okładziny sufitów oraz sufity podwieszone wykonane zostaną z materiałów niepalnych lub niezapalnych, nie kapiących i nie odpadających pod wpływem ognia.</w:t>
      </w:r>
    </w:p>
    <w:p w14:paraId="6B7A7319" w14:textId="77777777" w:rsidR="00AC481B" w:rsidRDefault="00AC481B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>W przypadku stosowania materiałów wykończeniowych luźno zwisających, w szczególności w kurtynach, zasłonach, draperiach, kotarach oraz żaluzjach, za łatwo zapalne uważa się materiały, których właściwości określone w badaniach zgodnych z Polskimi Normami odnoszącymi się do zapalności i rozprzestrzeniania płomienia przez wyroby włókiennicze, nie spełniają co najmniej jednego z kryteriów:</w:t>
      </w:r>
    </w:p>
    <w:p w14:paraId="539E87DB" w14:textId="77777777" w:rsidR="00AC481B" w:rsidRDefault="00AC481B" w:rsidP="005015B5">
      <w:pPr>
        <w:pStyle w:val="NormalnyWyjustowany"/>
        <w:rPr>
          <w:rFonts w:eastAsia="Arial Narrow" w:cs="Arial Narrow"/>
          <w:b/>
          <w:bCs/>
          <w:u w:color="000000"/>
        </w:rPr>
      </w:pPr>
      <w:r>
        <w:rPr>
          <w:u w:color="000000"/>
        </w:rPr>
        <w:t>1) t</w:t>
      </w:r>
      <w:r>
        <w:rPr>
          <w:u w:color="000000"/>
          <w:vertAlign w:val="subscript"/>
        </w:rPr>
        <w:t>i</w:t>
      </w:r>
      <w:r>
        <w:rPr>
          <w:u w:color="000000"/>
        </w:rPr>
        <w:t>≥4s,</w:t>
      </w:r>
    </w:p>
    <w:p w14:paraId="03CECD7B" w14:textId="77777777" w:rsidR="00AC481B" w:rsidRDefault="00AC481B" w:rsidP="005015B5">
      <w:pPr>
        <w:pStyle w:val="NormalnyWyjustowany"/>
        <w:rPr>
          <w:rFonts w:eastAsia="Arial Narrow" w:cs="Arial Narrow"/>
          <w:b/>
          <w:bCs/>
          <w:u w:color="000000"/>
        </w:rPr>
      </w:pPr>
      <w:r>
        <w:rPr>
          <w:u w:color="000000"/>
        </w:rPr>
        <w:t>2) t</w:t>
      </w:r>
      <w:r>
        <w:rPr>
          <w:u w:color="000000"/>
          <w:vertAlign w:val="subscript"/>
        </w:rPr>
        <w:t>s</w:t>
      </w:r>
      <w:r>
        <w:rPr>
          <w:u w:color="000000"/>
        </w:rPr>
        <w:t xml:space="preserve">≤30s, </w:t>
      </w:r>
    </w:p>
    <w:p w14:paraId="2FAD90E5" w14:textId="77777777" w:rsidR="00AC481B" w:rsidRDefault="00AC481B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>3) nie następuje przepalenie trzeciej nitki,</w:t>
      </w:r>
    </w:p>
    <w:p w14:paraId="309C7749" w14:textId="77777777" w:rsidR="00AC481B" w:rsidRDefault="00AC481B" w:rsidP="005015B5">
      <w:pPr>
        <w:pStyle w:val="NormalnyWyjustowany"/>
        <w:rPr>
          <w:rFonts w:eastAsia="Arial Narrow" w:cs="Arial Narrow"/>
          <w:u w:color="000000"/>
        </w:rPr>
      </w:pPr>
      <w:r>
        <w:rPr>
          <w:u w:color="000000"/>
        </w:rPr>
        <w:t>4) nie występują płonące krople.</w:t>
      </w:r>
    </w:p>
    <w:p w14:paraId="2C7609E7" w14:textId="4723DE41" w:rsidR="009F6E7F" w:rsidRDefault="001533CC" w:rsidP="003A41DF">
      <w:pPr>
        <w:pStyle w:val="Nagwek2"/>
      </w:pPr>
      <w:bookmarkStart w:id="30" w:name="_Toc214358421"/>
      <w:r>
        <w:t>Instalacje techniczne i przeciwpożarowe.</w:t>
      </w:r>
      <w:bookmarkEnd w:id="30"/>
    </w:p>
    <w:p w14:paraId="1BE69020" w14:textId="59AAD84D" w:rsidR="00827832" w:rsidRPr="00806256" w:rsidRDefault="00827832" w:rsidP="005015B5">
      <w:pPr>
        <w:pStyle w:val="NormalnyWyjustowany"/>
        <w:rPr>
          <w:rFonts w:eastAsia="Arial Narrow" w:cs="Arial Narrow"/>
        </w:rPr>
      </w:pPr>
      <w:r w:rsidRPr="00806256">
        <w:rPr>
          <w:u w:color="000000"/>
        </w:rPr>
        <w:t>Budyn</w:t>
      </w:r>
      <w:r w:rsidR="00E61CF8" w:rsidRPr="00806256">
        <w:rPr>
          <w:u w:color="000000"/>
        </w:rPr>
        <w:t>ek</w:t>
      </w:r>
      <w:r w:rsidRPr="00806256">
        <w:rPr>
          <w:u w:color="000000"/>
        </w:rPr>
        <w:t xml:space="preserve"> należy wyposażyć w przeciwpożarowy wyłącznik prądu usytuowany przy wejściach do budynk</w:t>
      </w:r>
      <w:r w:rsidR="00340EB4" w:rsidRPr="00806256">
        <w:rPr>
          <w:u w:color="000000"/>
        </w:rPr>
        <w:t>u</w:t>
      </w:r>
      <w:r w:rsidRPr="00806256">
        <w:rPr>
          <w:u w:color="000000"/>
        </w:rPr>
        <w:t xml:space="preserve">. Zasilanie wyłącznika kablem o odporności ogniowej PH </w:t>
      </w:r>
      <w:r w:rsidR="00F93667" w:rsidRPr="00806256">
        <w:rPr>
          <w:u w:color="000000"/>
        </w:rPr>
        <w:t>90 (wraz</w:t>
      </w:r>
      <w:r w:rsidRPr="00806256">
        <w:rPr>
          <w:u w:color="000000"/>
        </w:rPr>
        <w:t xml:space="preserve"> z </w:t>
      </w:r>
      <w:r w:rsidR="00386EC3" w:rsidRPr="00806256">
        <w:rPr>
          <w:u w:color="000000"/>
        </w:rPr>
        <w:t>zamocowaniem)</w:t>
      </w:r>
      <w:r w:rsidRPr="00806256">
        <w:rPr>
          <w:u w:color="000000"/>
        </w:rPr>
        <w:t xml:space="preserve">. Wyłącznik wyłącza wszystkie obwody </w:t>
      </w:r>
      <w:r w:rsidR="00F93667" w:rsidRPr="00806256">
        <w:rPr>
          <w:u w:color="000000"/>
        </w:rPr>
        <w:t>z wyjątkiem</w:t>
      </w:r>
      <w:r w:rsidRPr="00806256">
        <w:rPr>
          <w:u w:color="000000"/>
        </w:rPr>
        <w:t xml:space="preserve"> </w:t>
      </w:r>
      <w:r w:rsidR="00386EC3" w:rsidRPr="00806256">
        <w:rPr>
          <w:u w:color="000000"/>
        </w:rPr>
        <w:t>central oddymiania</w:t>
      </w:r>
      <w:r w:rsidRPr="00806256">
        <w:rPr>
          <w:u w:color="000000"/>
        </w:rPr>
        <w:t xml:space="preserve"> klatek </w:t>
      </w:r>
      <w:r w:rsidRPr="00E93856">
        <w:rPr>
          <w:u w:color="000000"/>
        </w:rPr>
        <w:t>schodowych, hydroforni hydrantów wewnętrznych, wentylacji przedsionków.</w:t>
      </w:r>
    </w:p>
    <w:p w14:paraId="25FB8784" w14:textId="77777777" w:rsidR="00827832" w:rsidRPr="00806256" w:rsidRDefault="00827832" w:rsidP="005015B5">
      <w:pPr>
        <w:pStyle w:val="NormalnyWyjustowany"/>
        <w:rPr>
          <w:rFonts w:eastAsia="Arial Narrow" w:cs="Arial Narrow"/>
        </w:rPr>
      </w:pPr>
      <w:r w:rsidRPr="00806256">
        <w:rPr>
          <w:u w:color="000000"/>
        </w:rPr>
        <w:t>Budynek będzie wyposażony w instalację odgromową.</w:t>
      </w:r>
    </w:p>
    <w:p w14:paraId="088D2208" w14:textId="77777777" w:rsidR="00827832" w:rsidRPr="00E93856" w:rsidRDefault="00827832" w:rsidP="005015B5">
      <w:pPr>
        <w:pStyle w:val="NormalnyWyjustowany"/>
        <w:rPr>
          <w:rFonts w:eastAsia="Arial Narrow" w:cs="Arial Narrow"/>
          <w:b/>
          <w:bCs/>
          <w:u w:color="000000"/>
        </w:rPr>
      </w:pPr>
      <w:r w:rsidRPr="0000293C">
        <w:rPr>
          <w:u w:color="000000"/>
        </w:rPr>
        <w:t xml:space="preserve">Korytarze, klatki schodowe i pomieszczenia dla ponad 30 osób będą wyposażone w oświetlenie ewakuacyjne o czasie pracy awaryjnej co najmniej 1 h, zapewniające natężenie światła min. 1 lx, przy urządzeniach ppoż. – 5 lx. Natężenie oświetlenia w </w:t>
      </w:r>
      <w:r w:rsidRPr="00E93856">
        <w:rPr>
          <w:u w:color="000000"/>
        </w:rPr>
        <w:t>pomieszczeniach technicznych 5 lx.</w:t>
      </w:r>
    </w:p>
    <w:p w14:paraId="4497D3E5" w14:textId="101C2B9E" w:rsidR="00827832" w:rsidRPr="00E93856" w:rsidRDefault="00827832" w:rsidP="005015B5">
      <w:pPr>
        <w:pStyle w:val="NormalnyWyjustowany"/>
        <w:rPr>
          <w:rFonts w:eastAsia="Arial Narrow" w:cs="Arial Narrow"/>
        </w:rPr>
      </w:pPr>
      <w:r w:rsidRPr="00E93856">
        <w:rPr>
          <w:u w:color="000000"/>
        </w:rPr>
        <w:t xml:space="preserve">Piony instalacji elektrycznej i teletechnicznej będą prowadzone w zamykanych szachtach zabezpieczonych w stropach </w:t>
      </w:r>
      <w:r w:rsidR="00E93856" w:rsidRPr="00E93856">
        <w:rPr>
          <w:u w:color="000000"/>
        </w:rPr>
        <w:t>R</w:t>
      </w:r>
      <w:r w:rsidRPr="00E93856">
        <w:rPr>
          <w:u w:color="000000"/>
        </w:rPr>
        <w:t xml:space="preserve">EI </w:t>
      </w:r>
      <w:r w:rsidR="00E93856" w:rsidRPr="00E93856">
        <w:rPr>
          <w:u w:color="000000"/>
        </w:rPr>
        <w:t>30</w:t>
      </w:r>
      <w:r w:rsidRPr="00E93856">
        <w:rPr>
          <w:u w:color="000000"/>
        </w:rPr>
        <w:t>.</w:t>
      </w:r>
    </w:p>
    <w:p w14:paraId="0FA8E391" w14:textId="77777777" w:rsidR="00827832" w:rsidRPr="0000293C" w:rsidRDefault="00827832" w:rsidP="005015B5">
      <w:pPr>
        <w:pStyle w:val="NormalnyWyjustowany"/>
        <w:rPr>
          <w:rFonts w:eastAsia="Arial Narrow" w:cs="Arial Narrow"/>
        </w:rPr>
      </w:pPr>
      <w:r w:rsidRPr="0000293C">
        <w:rPr>
          <w:u w:color="000000"/>
        </w:rPr>
        <w:t>Instalacje elektryczne i teletechniczne nie rozprzestrzeniające ognia.</w:t>
      </w:r>
    </w:p>
    <w:p w14:paraId="6CC62791" w14:textId="7A263D77" w:rsidR="00827832" w:rsidRPr="00D80A94" w:rsidRDefault="00827832" w:rsidP="005015B5">
      <w:pPr>
        <w:pStyle w:val="NormalnyWyjustowany"/>
        <w:rPr>
          <w:rFonts w:eastAsia="Arial Narrow" w:cs="Arial Narrow"/>
        </w:rPr>
      </w:pPr>
      <w:r w:rsidRPr="00D80A94">
        <w:rPr>
          <w:u w:color="000000"/>
        </w:rPr>
        <w:lastRenderedPageBreak/>
        <w:t xml:space="preserve">Instalacja hydrantów </w:t>
      </w:r>
      <w:r w:rsidR="00386EC3" w:rsidRPr="00D80A94">
        <w:rPr>
          <w:u w:color="000000"/>
        </w:rPr>
        <w:t>wewnętrznych -</w:t>
      </w:r>
      <w:r w:rsidRPr="00D80A94">
        <w:rPr>
          <w:u w:color="000000"/>
        </w:rPr>
        <w:t xml:space="preserve"> część ZL - szafki z wężami półsztywnymi Ø 25 o długości 30 m i zasięgiem 33 m w części </w:t>
      </w:r>
      <w:r w:rsidR="00386EC3" w:rsidRPr="00D80A94">
        <w:rPr>
          <w:u w:color="000000"/>
        </w:rPr>
        <w:t>ZL.</w:t>
      </w:r>
      <w:r w:rsidRPr="00D80A94">
        <w:rPr>
          <w:u w:color="000000"/>
        </w:rPr>
        <w:t xml:space="preserve"> Wymagana jednoczesność poboru wody z 2 hydrantów tj. wydajność min 2 l/s.</w:t>
      </w:r>
    </w:p>
    <w:p w14:paraId="08E8E535" w14:textId="77777777" w:rsidR="00827832" w:rsidRPr="006B084B" w:rsidRDefault="00827832" w:rsidP="005015B5">
      <w:pPr>
        <w:pStyle w:val="NormalnyWyjustowany"/>
        <w:rPr>
          <w:rFonts w:eastAsia="Arial Narrow" w:cs="Arial Narrow"/>
        </w:rPr>
      </w:pPr>
      <w:r w:rsidRPr="006B084B">
        <w:rPr>
          <w:u w:color="000000"/>
        </w:rPr>
        <w:t>Przewody rozprowadzające zaprojektowano jako obwodowe zasilane z dwóch stron.</w:t>
      </w:r>
    </w:p>
    <w:p w14:paraId="69ADDBB9" w14:textId="77777777" w:rsidR="00827832" w:rsidRPr="006B084B" w:rsidRDefault="00827832" w:rsidP="005015B5">
      <w:pPr>
        <w:pStyle w:val="NormalnyWyjustowany"/>
        <w:rPr>
          <w:rFonts w:eastAsia="Arial Narrow" w:cs="Arial Narrow"/>
        </w:rPr>
      </w:pPr>
      <w:r w:rsidRPr="006B084B">
        <w:rPr>
          <w:u w:color="000000"/>
        </w:rPr>
        <w:t>Zasilanie instalacji z sieci miejskiej poprzez zestaw hydroforowy.</w:t>
      </w:r>
    </w:p>
    <w:p w14:paraId="39A282F4" w14:textId="4E04877D" w:rsidR="00827832" w:rsidRPr="006B084B" w:rsidRDefault="00827832" w:rsidP="005015B5">
      <w:pPr>
        <w:pStyle w:val="NormalnyWyjustowany"/>
        <w:rPr>
          <w:rFonts w:eastAsia="Arial Narrow" w:cs="Arial Narrow"/>
          <w:u w:color="FF0000"/>
        </w:rPr>
      </w:pPr>
      <w:r w:rsidRPr="006B084B">
        <w:rPr>
          <w:u w:color="000000"/>
        </w:rPr>
        <w:t>Obudowane klatki schodowe wyposażono w klapę dymową zapewniając</w:t>
      </w:r>
      <w:r w:rsidR="00A71835">
        <w:rPr>
          <w:u w:color="000000"/>
        </w:rPr>
        <w:t>ą</w:t>
      </w:r>
      <w:r w:rsidRPr="006B084B">
        <w:rPr>
          <w:u w:color="000000"/>
        </w:rPr>
        <w:t xml:space="preserve"> powierzchnię czynną oddymiania 5 % w stosunku do powierzchni rzutu poziomego klatki schodowej </w:t>
      </w:r>
      <w:r w:rsidR="00386EC3" w:rsidRPr="006B084B">
        <w:rPr>
          <w:u w:color="000000"/>
        </w:rPr>
        <w:t>(minimalna</w:t>
      </w:r>
      <w:r w:rsidRPr="006B084B">
        <w:rPr>
          <w:u w:color="000000"/>
        </w:rPr>
        <w:t xml:space="preserve"> powierzchnia czynna klapy 1 m</w:t>
      </w:r>
      <w:r w:rsidRPr="006B084B">
        <w:rPr>
          <w:u w:color="000000"/>
          <w:vertAlign w:val="superscript"/>
        </w:rPr>
        <w:t>2</w:t>
      </w:r>
      <w:r w:rsidRPr="006B084B">
        <w:rPr>
          <w:u w:color="000000"/>
        </w:rPr>
        <w:t xml:space="preserve">). </w:t>
      </w:r>
      <w:r w:rsidRPr="006B084B">
        <w:rPr>
          <w:u w:color="FF0000"/>
        </w:rPr>
        <w:t>Napowietrzanie poprzez nawiew kompensacyjny grawitacyjny poprzez drzwi lub okna, załączany automatycznie wraz z otwarciem klapy dymowej. Kable zasilające klapy dymowe co najmniej PH 30 wraz z zamocowaniem.</w:t>
      </w:r>
    </w:p>
    <w:p w14:paraId="076156E4" w14:textId="77777777" w:rsidR="00827832" w:rsidRPr="00AB157D" w:rsidRDefault="00827832" w:rsidP="005015B5">
      <w:pPr>
        <w:pStyle w:val="NormalnyWyjustowany"/>
        <w:rPr>
          <w:rFonts w:eastAsia="Arial Narrow" w:cs="Arial Narrow"/>
        </w:rPr>
      </w:pPr>
      <w:r w:rsidRPr="00AB157D">
        <w:rPr>
          <w:u w:color="000000"/>
        </w:rPr>
        <w:t>Przewody wentylacyjne powinny być wykonane z materiałów niepalnych, a palne izolacje cieplne i akustyczne oraz inne palne okładziny przewodów wentylacyjnych mogą być stosowane tylko na zewnętrznej ich powierzchni w sposób zapewniający nie rozprzestrzenianie ognia.</w:t>
      </w:r>
    </w:p>
    <w:p w14:paraId="289F5713" w14:textId="77777777" w:rsidR="00AB157D" w:rsidRDefault="00A27CB1" w:rsidP="005015B5">
      <w:pPr>
        <w:pStyle w:val="NormalnyWyjustowany"/>
      </w:pPr>
      <w:r w:rsidRPr="00AB157D">
        <w:t>Systemy SSP i DSO nie są wymagane</w:t>
      </w:r>
      <w:r w:rsidR="00B04AA4" w:rsidRPr="00AB157D">
        <w:t>.</w:t>
      </w:r>
      <w:r w:rsidR="00241693" w:rsidRPr="00AB157D">
        <w:t xml:space="preserve"> </w:t>
      </w:r>
    </w:p>
    <w:p w14:paraId="029562EC" w14:textId="69ACE378" w:rsidR="00D90684" w:rsidRDefault="00D90684" w:rsidP="005015B5">
      <w:pPr>
        <w:pStyle w:val="NormalnyWyjustowany"/>
      </w:pPr>
      <w:r>
        <w:t>Zaopatrzenie w wodę do zewnętrznego gaszenia pożaru.</w:t>
      </w:r>
    </w:p>
    <w:p w14:paraId="00179CDE" w14:textId="732F2EA9" w:rsidR="00271ADF" w:rsidRDefault="00271ADF" w:rsidP="005015B5">
      <w:pPr>
        <w:pStyle w:val="NormalnyWyjustowany"/>
        <w:rPr>
          <w:rFonts w:eastAsia="Arial Narrow" w:cs="Arial Narrow"/>
          <w:u w:color="FF0000"/>
        </w:rPr>
      </w:pPr>
      <w:r>
        <w:rPr>
          <w:u w:color="FF0000"/>
        </w:rPr>
        <w:t xml:space="preserve">Do zewnętrznego gaszenia pożaru wymagane jest zapewnienie wody w ilości 20 l/s i zostało zapewnione z hydrantów na </w:t>
      </w:r>
      <w:r w:rsidR="00584872">
        <w:rPr>
          <w:u w:color="FF0000"/>
        </w:rPr>
        <w:t>wewnętrznej</w:t>
      </w:r>
      <w:r>
        <w:rPr>
          <w:u w:color="FF0000"/>
        </w:rPr>
        <w:t xml:space="preserve"> sieci wodociągowej.</w:t>
      </w:r>
    </w:p>
    <w:p w14:paraId="59DCB194" w14:textId="771DD84C" w:rsidR="00D90684" w:rsidRDefault="001432B8" w:rsidP="003A41DF">
      <w:pPr>
        <w:pStyle w:val="Nagwek2"/>
      </w:pPr>
      <w:bookmarkStart w:id="31" w:name="_Toc214358422"/>
      <w:r>
        <w:t>Drogi pożarowe.</w:t>
      </w:r>
      <w:bookmarkEnd w:id="31"/>
    </w:p>
    <w:p w14:paraId="5A2687E0" w14:textId="66B5FC0D" w:rsidR="00AD1251" w:rsidRPr="00AD1251" w:rsidRDefault="00AD1251" w:rsidP="00AD1251">
      <w:pPr>
        <w:pStyle w:val="NormalnyWyjustowany"/>
        <w:rPr>
          <w:u w:color="000000"/>
        </w:rPr>
      </w:pPr>
      <w:r>
        <w:rPr>
          <w:u w:color="000000"/>
        </w:rPr>
        <w:t>Z</w:t>
      </w:r>
      <w:r w:rsidRPr="00AD1251">
        <w:rPr>
          <w:u w:color="000000"/>
        </w:rPr>
        <w:t>akłada się</w:t>
      </w:r>
      <w:r>
        <w:rPr>
          <w:u w:color="000000"/>
        </w:rPr>
        <w:t>, że o</w:t>
      </w:r>
      <w:r w:rsidRPr="00E41824">
        <w:rPr>
          <w:u w:color="000000"/>
        </w:rPr>
        <w:t>bsługę pożarową projektowanego budynku</w:t>
      </w:r>
      <w:r>
        <w:rPr>
          <w:u w:color="000000"/>
        </w:rPr>
        <w:t xml:space="preserve"> będzie stanowić</w:t>
      </w:r>
      <w:r w:rsidRPr="00E41824">
        <w:rPr>
          <w:u w:color="000000"/>
        </w:rPr>
        <w:t xml:space="preserve"> </w:t>
      </w:r>
      <w:r>
        <w:rPr>
          <w:u w:color="000000"/>
        </w:rPr>
        <w:t>droga istniejąca przy</w:t>
      </w:r>
      <w:r w:rsidRPr="00E41824">
        <w:rPr>
          <w:u w:color="000000"/>
        </w:rPr>
        <w:t xml:space="preserve"> ul. Piwna</w:t>
      </w:r>
      <w:r>
        <w:rPr>
          <w:u w:color="000000"/>
        </w:rPr>
        <w:t xml:space="preserve">/Lessowa, </w:t>
      </w:r>
      <w:r w:rsidRPr="00AD1251">
        <w:rPr>
          <w:u w:color="000000"/>
        </w:rPr>
        <w:t>ale projektant na etapie opracowania dokumentacji ma rozważyć dwie możliwości (</w:t>
      </w:r>
      <w:proofErr w:type="spellStart"/>
      <w:proofErr w:type="gramStart"/>
      <w:r>
        <w:rPr>
          <w:u w:color="000000"/>
        </w:rPr>
        <w:t>ul.Piwna</w:t>
      </w:r>
      <w:proofErr w:type="spellEnd"/>
      <w:proofErr w:type="gramEnd"/>
      <w:r>
        <w:rPr>
          <w:u w:color="000000"/>
        </w:rPr>
        <w:t>/Lessowa lub projektowany sięgacz obsługujący inwestycję</w:t>
      </w:r>
      <w:r w:rsidRPr="00AD1251">
        <w:rPr>
          <w:u w:color="000000"/>
        </w:rPr>
        <w:t>) w zakresie drogi pożarowej, a w przypadku braku możliwości spełnienia wymagań pożarowych uzyskać odstępstwo od przepisów</w:t>
      </w:r>
      <w:r>
        <w:rPr>
          <w:u w:color="000000"/>
        </w:rPr>
        <w:t>.</w:t>
      </w:r>
    </w:p>
    <w:p w14:paraId="1D3D796E" w14:textId="71D72BBE" w:rsidR="00790071" w:rsidRPr="00E41824" w:rsidRDefault="00790071" w:rsidP="005015B5">
      <w:pPr>
        <w:pStyle w:val="NormalnyWyjustowany"/>
        <w:rPr>
          <w:rFonts w:eastAsia="Arial Narrow" w:cs="Arial Narrow"/>
          <w:u w:color="000000"/>
        </w:rPr>
      </w:pPr>
      <w:r w:rsidRPr="00E41824">
        <w:rPr>
          <w:u w:color="000000"/>
        </w:rPr>
        <w:t xml:space="preserve">Droga pożarowa </w:t>
      </w:r>
      <w:r w:rsidR="00AD0AA4">
        <w:rPr>
          <w:u w:color="000000"/>
        </w:rPr>
        <w:t xml:space="preserve">musi być </w:t>
      </w:r>
      <w:r w:rsidRPr="00E41824">
        <w:rPr>
          <w:u w:color="000000"/>
        </w:rPr>
        <w:t xml:space="preserve">połączona z wejściami do obiektu utwardzonymi dojściami o </w:t>
      </w:r>
      <w:r w:rsidR="00F93667" w:rsidRPr="00E41824">
        <w:rPr>
          <w:u w:color="000000"/>
        </w:rPr>
        <w:t>szerokości min.</w:t>
      </w:r>
      <w:r w:rsidRPr="00E41824">
        <w:rPr>
          <w:u w:color="000000"/>
        </w:rPr>
        <w:t xml:space="preserve"> 1,5 m i długości max 30 m zapewniając dostęp bezpośredni lub drogami ewakuacyjnymi do każdej strefy pożarowej.</w:t>
      </w:r>
    </w:p>
    <w:p w14:paraId="5A6844A8" w14:textId="3653850A" w:rsidR="00790071" w:rsidRPr="00AE213F" w:rsidRDefault="00790071" w:rsidP="005015B5">
      <w:pPr>
        <w:pStyle w:val="NormalnyWyjustowany"/>
        <w:rPr>
          <w:rFonts w:eastAsia="Arial Narrow" w:cs="Arial Narrow"/>
          <w:u w:color="000000"/>
        </w:rPr>
      </w:pPr>
      <w:r w:rsidRPr="00AE213F">
        <w:rPr>
          <w:u w:color="000000"/>
        </w:rPr>
        <w:t xml:space="preserve">Ww. droga w zakresie nośności, szerokości i minimalnych promieni zewnętrznych jezdni będzie spełniać wymagania aktualnych przepisów w zakresie dróg pożarowych </w:t>
      </w:r>
      <w:r w:rsidR="00F93667" w:rsidRPr="00AE213F">
        <w:rPr>
          <w:u w:color="000000"/>
        </w:rPr>
        <w:t>(szerokość</w:t>
      </w:r>
      <w:r w:rsidRPr="00AE213F">
        <w:rPr>
          <w:u w:color="000000"/>
        </w:rPr>
        <w:t xml:space="preserve"> 4 m, nośność 100 </w:t>
      </w:r>
      <w:proofErr w:type="spellStart"/>
      <w:r w:rsidRPr="00AE213F">
        <w:rPr>
          <w:u w:color="000000"/>
        </w:rPr>
        <w:t>kN</w:t>
      </w:r>
      <w:proofErr w:type="spellEnd"/>
      <w:r w:rsidRPr="00AE213F">
        <w:rPr>
          <w:u w:color="000000"/>
        </w:rPr>
        <w:t xml:space="preserve"> na oś, promienie zewnętrzne 11 m, min 5 m od </w:t>
      </w:r>
      <w:r w:rsidR="00F93667" w:rsidRPr="00AE213F">
        <w:rPr>
          <w:u w:color="000000"/>
        </w:rPr>
        <w:t>budynku)</w:t>
      </w:r>
      <w:r w:rsidRPr="00AE213F">
        <w:rPr>
          <w:u w:color="000000"/>
        </w:rPr>
        <w:t>. Droga posiada możliwość przejazdu bez zawracania.</w:t>
      </w:r>
    </w:p>
    <w:p w14:paraId="018FE25E" w14:textId="00E5BB7F" w:rsidR="001432B8" w:rsidRDefault="008B750A" w:rsidP="003A41DF">
      <w:pPr>
        <w:pStyle w:val="Nagwek2"/>
      </w:pPr>
      <w:bookmarkStart w:id="32" w:name="_Toc214358423"/>
      <w:r>
        <w:lastRenderedPageBreak/>
        <w:t>Oznakowanie budynku</w:t>
      </w:r>
      <w:bookmarkEnd w:id="32"/>
    </w:p>
    <w:p w14:paraId="3119A2DA" w14:textId="77777777" w:rsidR="008C6C21" w:rsidRDefault="008C6C21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Budynki należy oznakować znakami bezpieczeństwa i ewakuacji zgodnie z obowiązującymi Polskimi Normami.</w:t>
      </w:r>
    </w:p>
    <w:p w14:paraId="3F894316" w14:textId="77777777" w:rsidR="008C6C21" w:rsidRDefault="008C6C21" w:rsidP="005015B5">
      <w:pPr>
        <w:pStyle w:val="NormalnyWyjustowany"/>
        <w:rPr>
          <w:rFonts w:eastAsia="Arial Narrow" w:cs="Arial Narrow"/>
        </w:rPr>
      </w:pPr>
      <w:r>
        <w:rPr>
          <w:u w:color="000000"/>
        </w:rPr>
        <w:t>Dla budynków należy opracować instrukcję bezpieczeństwa pożarowego.</w:t>
      </w:r>
    </w:p>
    <w:p w14:paraId="7845D63E" w14:textId="20ABE580" w:rsidR="000E74A9" w:rsidRDefault="0092449B" w:rsidP="0092449B">
      <w:pPr>
        <w:pStyle w:val="Nagwek1"/>
      </w:pPr>
      <w:bookmarkStart w:id="33" w:name="_Toc214358424"/>
      <w:r>
        <w:t>Załączniki</w:t>
      </w:r>
      <w:bookmarkEnd w:id="33"/>
    </w:p>
    <w:p w14:paraId="001ACC8E" w14:textId="08BAE2BC" w:rsidR="0092449B" w:rsidRDefault="00A3786E" w:rsidP="008F35B8">
      <w:pPr>
        <w:pStyle w:val="Nagwek2"/>
      </w:pPr>
      <w:bookmarkStart w:id="34" w:name="_Toc214358425"/>
      <w:r>
        <w:t>Załącznik 1 – Projekt koncepcyjny</w:t>
      </w:r>
      <w:bookmarkEnd w:id="34"/>
    </w:p>
    <w:p w14:paraId="3E925AB0" w14:textId="68130D75" w:rsidR="00010293" w:rsidRPr="0092449B" w:rsidRDefault="00F2248E" w:rsidP="00AD0A11">
      <w:pPr>
        <w:pStyle w:val="Nagwek2"/>
      </w:pPr>
      <w:bookmarkStart w:id="35" w:name="_Toc214358426"/>
      <w:r>
        <w:t xml:space="preserve">Załącznik </w:t>
      </w:r>
      <w:r w:rsidR="004C4EB7">
        <w:t>2</w:t>
      </w:r>
      <w:r>
        <w:t xml:space="preserve"> </w:t>
      </w:r>
      <w:r w:rsidR="00010293">
        <w:t>–</w:t>
      </w:r>
      <w:r>
        <w:t xml:space="preserve"> </w:t>
      </w:r>
      <w:r w:rsidR="00010293">
        <w:t xml:space="preserve">Inwentaryzacja </w:t>
      </w:r>
      <w:r w:rsidR="004C4EB7">
        <w:t>drzew</w:t>
      </w:r>
      <w:bookmarkEnd w:id="35"/>
      <w:r>
        <w:br/>
      </w:r>
      <w:r>
        <w:br/>
      </w:r>
    </w:p>
    <w:sectPr w:rsidR="00010293" w:rsidRPr="0092449B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C12C3F" w14:textId="77777777" w:rsidR="002A2535" w:rsidRDefault="002A2535" w:rsidP="0067462B">
      <w:pPr>
        <w:spacing w:after="0" w:line="240" w:lineRule="auto"/>
      </w:pPr>
      <w:r>
        <w:separator/>
      </w:r>
    </w:p>
  </w:endnote>
  <w:endnote w:type="continuationSeparator" w:id="0">
    <w:p w14:paraId="6355BAD4" w14:textId="77777777" w:rsidR="002A2535" w:rsidRDefault="002A2535" w:rsidP="006746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 Neue">
    <w:altName w:val="Arial"/>
    <w:charset w:val="00"/>
    <w:family w:val="roman"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75191608"/>
      <w:docPartObj>
        <w:docPartGallery w:val="Page Numbers (Bottom of Page)"/>
        <w:docPartUnique/>
      </w:docPartObj>
    </w:sdtPr>
    <w:sdtContent>
      <w:p w14:paraId="0D064087" w14:textId="436888D0" w:rsidR="00C167FD" w:rsidRDefault="00C167F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26B9AC7" w14:textId="2A9D0443" w:rsidR="0067462B" w:rsidRDefault="0067462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1D6D7" w14:textId="77777777" w:rsidR="002A2535" w:rsidRDefault="002A2535" w:rsidP="0067462B">
      <w:pPr>
        <w:spacing w:after="0" w:line="240" w:lineRule="auto"/>
      </w:pPr>
      <w:r>
        <w:separator/>
      </w:r>
    </w:p>
  </w:footnote>
  <w:footnote w:type="continuationSeparator" w:id="0">
    <w:p w14:paraId="03043B07" w14:textId="77777777" w:rsidR="002A2535" w:rsidRDefault="002A2535" w:rsidP="006746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27DA5814" w14:paraId="5F8A5190" w14:textId="77777777" w:rsidTr="27DA5814">
      <w:trPr>
        <w:trHeight w:val="300"/>
      </w:trPr>
      <w:tc>
        <w:tcPr>
          <w:tcW w:w="3020" w:type="dxa"/>
        </w:tcPr>
        <w:p w14:paraId="20A9E996" w14:textId="5986514D" w:rsidR="27DA5814" w:rsidRDefault="27DA5814" w:rsidP="27DA5814">
          <w:pPr>
            <w:pStyle w:val="Nagwek"/>
            <w:ind w:left="-115"/>
          </w:pPr>
        </w:p>
      </w:tc>
      <w:tc>
        <w:tcPr>
          <w:tcW w:w="3020" w:type="dxa"/>
        </w:tcPr>
        <w:p w14:paraId="26789A68" w14:textId="7BE96523" w:rsidR="27DA5814" w:rsidRDefault="27DA5814" w:rsidP="27DA5814">
          <w:pPr>
            <w:pStyle w:val="Nagwek"/>
            <w:jc w:val="center"/>
          </w:pPr>
        </w:p>
      </w:tc>
      <w:tc>
        <w:tcPr>
          <w:tcW w:w="3020" w:type="dxa"/>
        </w:tcPr>
        <w:p w14:paraId="271FDF0D" w14:textId="3EBA2086" w:rsidR="27DA5814" w:rsidRDefault="27DA5814" w:rsidP="27DA5814">
          <w:pPr>
            <w:pStyle w:val="Nagwek"/>
            <w:ind w:right="-115"/>
            <w:jc w:val="right"/>
          </w:pPr>
        </w:p>
      </w:tc>
    </w:tr>
  </w:tbl>
  <w:p w14:paraId="23C1A474" w14:textId="12E08E2C" w:rsidR="0067462B" w:rsidRDefault="0067462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70DA1"/>
    <w:multiLevelType w:val="hybridMultilevel"/>
    <w:tmpl w:val="2B388BD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CF54768"/>
    <w:multiLevelType w:val="hybridMultilevel"/>
    <w:tmpl w:val="94F4F3B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37688F"/>
    <w:multiLevelType w:val="multilevel"/>
    <w:tmpl w:val="D914574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6A17BA"/>
    <w:multiLevelType w:val="hybridMultilevel"/>
    <w:tmpl w:val="C638041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74B56BF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87C0D11"/>
    <w:multiLevelType w:val="hybridMultilevel"/>
    <w:tmpl w:val="0A2CB3F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D102E32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D8C3B07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F13343A"/>
    <w:multiLevelType w:val="multilevel"/>
    <w:tmpl w:val="745E9B9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662F67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24103114"/>
    <w:multiLevelType w:val="hybridMultilevel"/>
    <w:tmpl w:val="F66C3E5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48C3D2B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BC735D3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CF86068"/>
    <w:multiLevelType w:val="multilevel"/>
    <w:tmpl w:val="B1B2B0EE"/>
    <w:lvl w:ilvl="0">
      <w:start w:val="1"/>
      <w:numFmt w:val="decimal"/>
      <w:pStyle w:val="Nagwek1"/>
      <w:lvlText w:val="%1."/>
      <w:lvlJc w:val="left"/>
      <w:pPr>
        <w:ind w:left="360" w:hanging="360"/>
      </w:pPr>
    </w:lvl>
    <w:lvl w:ilvl="1">
      <w:start w:val="1"/>
      <w:numFmt w:val="decimal"/>
      <w:pStyle w:val="Nagwek2"/>
      <w:lvlText w:val="%1.%2."/>
      <w:lvlJc w:val="left"/>
      <w:pPr>
        <w:ind w:left="792" w:hanging="432"/>
      </w:pPr>
    </w:lvl>
    <w:lvl w:ilvl="2">
      <w:start w:val="1"/>
      <w:numFmt w:val="decimal"/>
      <w:pStyle w:val="Nagwek3"/>
      <w:lvlText w:val="%1.%2.%3."/>
      <w:lvlJc w:val="left"/>
      <w:pPr>
        <w:ind w:left="1224" w:hanging="504"/>
      </w:pPr>
    </w:lvl>
    <w:lvl w:ilvl="3">
      <w:start w:val="1"/>
      <w:numFmt w:val="decimal"/>
      <w:pStyle w:val="Nagwek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0D050B5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1D152F4"/>
    <w:multiLevelType w:val="multilevel"/>
    <w:tmpl w:val="571A0724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28E2893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FF6777A"/>
    <w:multiLevelType w:val="multilevel"/>
    <w:tmpl w:val="C0A407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1F9756C"/>
    <w:multiLevelType w:val="hybridMultilevel"/>
    <w:tmpl w:val="FBE4E7D0"/>
    <w:lvl w:ilvl="0" w:tplc="AFC484F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7034FA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1E611D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8CB3E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9A88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38661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68C5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D66D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A38F19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0A02A4"/>
    <w:multiLevelType w:val="hybridMultilevel"/>
    <w:tmpl w:val="F47847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D6B"/>
    <w:multiLevelType w:val="hybridMultilevel"/>
    <w:tmpl w:val="C710291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47339DE"/>
    <w:multiLevelType w:val="hybridMultilevel"/>
    <w:tmpl w:val="829C29C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C0D412E"/>
    <w:multiLevelType w:val="multilevel"/>
    <w:tmpl w:val="8F44A1E6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501C7CA4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54DD633E"/>
    <w:multiLevelType w:val="hybridMultilevel"/>
    <w:tmpl w:val="3B488C2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D4A1F8E"/>
    <w:multiLevelType w:val="hybridMultilevel"/>
    <w:tmpl w:val="A1828BAC"/>
    <w:styleLink w:val="Zaimportowanystyl1"/>
    <w:lvl w:ilvl="0" w:tplc="E346A45E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A0292F8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8D801E0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0DC087C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476EB12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14C774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86093BC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73E02DA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7ACB01A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6" w15:restartNumberingAfterBreak="0">
    <w:nsid w:val="62174BB8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630323C8"/>
    <w:multiLevelType w:val="hybridMultilevel"/>
    <w:tmpl w:val="CB5633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66C7DE4"/>
    <w:multiLevelType w:val="hybridMultilevel"/>
    <w:tmpl w:val="E2BE1CB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C8E41AB"/>
    <w:multiLevelType w:val="multilevel"/>
    <w:tmpl w:val="713448D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52A28FB"/>
    <w:multiLevelType w:val="hybridMultilevel"/>
    <w:tmpl w:val="4C8E56D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DEA4815"/>
    <w:multiLevelType w:val="hybridMultilevel"/>
    <w:tmpl w:val="48FA1EF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62278643">
    <w:abstractNumId w:val="13"/>
  </w:num>
  <w:num w:numId="2" w16cid:durableId="333994071">
    <w:abstractNumId w:val="4"/>
  </w:num>
  <w:num w:numId="3" w16cid:durableId="1838882068">
    <w:abstractNumId w:val="23"/>
  </w:num>
  <w:num w:numId="4" w16cid:durableId="1528179120">
    <w:abstractNumId w:val="29"/>
  </w:num>
  <w:num w:numId="5" w16cid:durableId="279453454">
    <w:abstractNumId w:val="7"/>
  </w:num>
  <w:num w:numId="6" w16cid:durableId="1579632388">
    <w:abstractNumId w:val="11"/>
  </w:num>
  <w:num w:numId="7" w16cid:durableId="2104300383">
    <w:abstractNumId w:val="26"/>
  </w:num>
  <w:num w:numId="8" w16cid:durableId="1676805961">
    <w:abstractNumId w:val="9"/>
  </w:num>
  <w:num w:numId="9" w16cid:durableId="204682247">
    <w:abstractNumId w:val="6"/>
  </w:num>
  <w:num w:numId="10" w16cid:durableId="2047639501">
    <w:abstractNumId w:val="14"/>
  </w:num>
  <w:num w:numId="11" w16cid:durableId="1504393540">
    <w:abstractNumId w:val="12"/>
  </w:num>
  <w:num w:numId="12" w16cid:durableId="302734896">
    <w:abstractNumId w:val="16"/>
  </w:num>
  <w:num w:numId="13" w16cid:durableId="426654204">
    <w:abstractNumId w:val="17"/>
  </w:num>
  <w:num w:numId="14" w16cid:durableId="1076365192">
    <w:abstractNumId w:val="5"/>
  </w:num>
  <w:num w:numId="15" w16cid:durableId="1092973722">
    <w:abstractNumId w:val="3"/>
  </w:num>
  <w:num w:numId="16" w16cid:durableId="1388185753">
    <w:abstractNumId w:val="31"/>
  </w:num>
  <w:num w:numId="17" w16cid:durableId="1177891871">
    <w:abstractNumId w:val="20"/>
  </w:num>
  <w:num w:numId="18" w16cid:durableId="2007325066">
    <w:abstractNumId w:val="21"/>
  </w:num>
  <w:num w:numId="19" w16cid:durableId="1691249740">
    <w:abstractNumId w:val="27"/>
  </w:num>
  <w:num w:numId="20" w16cid:durableId="1457791101">
    <w:abstractNumId w:val="1"/>
  </w:num>
  <w:num w:numId="21" w16cid:durableId="390883262">
    <w:abstractNumId w:val="10"/>
  </w:num>
  <w:num w:numId="22" w16cid:durableId="1680430131">
    <w:abstractNumId w:val="0"/>
  </w:num>
  <w:num w:numId="23" w16cid:durableId="748575927">
    <w:abstractNumId w:val="25"/>
  </w:num>
  <w:num w:numId="24" w16cid:durableId="686829806">
    <w:abstractNumId w:val="28"/>
  </w:num>
  <w:num w:numId="25" w16cid:durableId="537201926">
    <w:abstractNumId w:val="24"/>
  </w:num>
  <w:num w:numId="26" w16cid:durableId="29764330">
    <w:abstractNumId w:val="2"/>
  </w:num>
  <w:num w:numId="27" w16cid:durableId="798032653">
    <w:abstractNumId w:val="8"/>
  </w:num>
  <w:num w:numId="28" w16cid:durableId="1775175500">
    <w:abstractNumId w:val="18"/>
  </w:num>
  <w:num w:numId="29" w16cid:durableId="1366517564">
    <w:abstractNumId w:val="22"/>
  </w:num>
  <w:num w:numId="30" w16cid:durableId="819923559">
    <w:abstractNumId w:val="15"/>
  </w:num>
  <w:num w:numId="31" w16cid:durableId="1737626518">
    <w:abstractNumId w:val="30"/>
  </w:num>
  <w:num w:numId="32" w16cid:durableId="2037077329">
    <w:abstractNumId w:val="1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58E7"/>
    <w:rsid w:val="00000DB0"/>
    <w:rsid w:val="00001CDC"/>
    <w:rsid w:val="0000293C"/>
    <w:rsid w:val="00002B12"/>
    <w:rsid w:val="0000436E"/>
    <w:rsid w:val="00005A13"/>
    <w:rsid w:val="00010293"/>
    <w:rsid w:val="0001137F"/>
    <w:rsid w:val="00011795"/>
    <w:rsid w:val="0001413A"/>
    <w:rsid w:val="00023309"/>
    <w:rsid w:val="00025A29"/>
    <w:rsid w:val="00034BFB"/>
    <w:rsid w:val="000355D4"/>
    <w:rsid w:val="000401A0"/>
    <w:rsid w:val="00042030"/>
    <w:rsid w:val="00042295"/>
    <w:rsid w:val="00042DCB"/>
    <w:rsid w:val="000447B1"/>
    <w:rsid w:val="00047AE9"/>
    <w:rsid w:val="00050750"/>
    <w:rsid w:val="00052817"/>
    <w:rsid w:val="00056018"/>
    <w:rsid w:val="00064BF2"/>
    <w:rsid w:val="00065629"/>
    <w:rsid w:val="00065B6E"/>
    <w:rsid w:val="00070DCC"/>
    <w:rsid w:val="00071554"/>
    <w:rsid w:val="0007640D"/>
    <w:rsid w:val="00080408"/>
    <w:rsid w:val="00086342"/>
    <w:rsid w:val="00087033"/>
    <w:rsid w:val="00091098"/>
    <w:rsid w:val="000946B5"/>
    <w:rsid w:val="00097CD5"/>
    <w:rsid w:val="000A0177"/>
    <w:rsid w:val="000A0F8E"/>
    <w:rsid w:val="000A0FAB"/>
    <w:rsid w:val="000A22EC"/>
    <w:rsid w:val="000A32E2"/>
    <w:rsid w:val="000A543B"/>
    <w:rsid w:val="000A54DD"/>
    <w:rsid w:val="000A7B07"/>
    <w:rsid w:val="000A7B1B"/>
    <w:rsid w:val="000B1ED4"/>
    <w:rsid w:val="000B24D0"/>
    <w:rsid w:val="000B498D"/>
    <w:rsid w:val="000B4CEF"/>
    <w:rsid w:val="000B4EDB"/>
    <w:rsid w:val="000B6138"/>
    <w:rsid w:val="000B793D"/>
    <w:rsid w:val="000C4F92"/>
    <w:rsid w:val="000C7C65"/>
    <w:rsid w:val="000D3A97"/>
    <w:rsid w:val="000D4346"/>
    <w:rsid w:val="000D4478"/>
    <w:rsid w:val="000D531D"/>
    <w:rsid w:val="000D71FB"/>
    <w:rsid w:val="000E24C3"/>
    <w:rsid w:val="000E2EE8"/>
    <w:rsid w:val="000E3A3E"/>
    <w:rsid w:val="000E74A9"/>
    <w:rsid w:val="000F0C2A"/>
    <w:rsid w:val="000F14B9"/>
    <w:rsid w:val="000F2480"/>
    <w:rsid w:val="000F2B10"/>
    <w:rsid w:val="000F3920"/>
    <w:rsid w:val="000F5986"/>
    <w:rsid w:val="000F649B"/>
    <w:rsid w:val="000F6D61"/>
    <w:rsid w:val="000F7262"/>
    <w:rsid w:val="000F7610"/>
    <w:rsid w:val="00100E3B"/>
    <w:rsid w:val="0010229D"/>
    <w:rsid w:val="00103266"/>
    <w:rsid w:val="00103D77"/>
    <w:rsid w:val="00103F31"/>
    <w:rsid w:val="001050F3"/>
    <w:rsid w:val="00105F9E"/>
    <w:rsid w:val="001103DD"/>
    <w:rsid w:val="00110F4F"/>
    <w:rsid w:val="00110F8D"/>
    <w:rsid w:val="00110FB9"/>
    <w:rsid w:val="001134D5"/>
    <w:rsid w:val="0011643D"/>
    <w:rsid w:val="0012309D"/>
    <w:rsid w:val="00127261"/>
    <w:rsid w:val="001303B8"/>
    <w:rsid w:val="001305F8"/>
    <w:rsid w:val="00131EB5"/>
    <w:rsid w:val="001323BE"/>
    <w:rsid w:val="00133273"/>
    <w:rsid w:val="00136B5E"/>
    <w:rsid w:val="001376CF"/>
    <w:rsid w:val="00137AEB"/>
    <w:rsid w:val="00137F14"/>
    <w:rsid w:val="001402DB"/>
    <w:rsid w:val="001414DC"/>
    <w:rsid w:val="001432B8"/>
    <w:rsid w:val="00143EF7"/>
    <w:rsid w:val="001458E7"/>
    <w:rsid w:val="0014630A"/>
    <w:rsid w:val="00146F13"/>
    <w:rsid w:val="00147AEA"/>
    <w:rsid w:val="001508A0"/>
    <w:rsid w:val="001533CC"/>
    <w:rsid w:val="00153649"/>
    <w:rsid w:val="00154312"/>
    <w:rsid w:val="0015635E"/>
    <w:rsid w:val="0015651F"/>
    <w:rsid w:val="0016188D"/>
    <w:rsid w:val="00164061"/>
    <w:rsid w:val="00164530"/>
    <w:rsid w:val="001706F1"/>
    <w:rsid w:val="0017083D"/>
    <w:rsid w:val="00170BCA"/>
    <w:rsid w:val="00172E07"/>
    <w:rsid w:val="00173799"/>
    <w:rsid w:val="001759A5"/>
    <w:rsid w:val="0018071F"/>
    <w:rsid w:val="00183CB6"/>
    <w:rsid w:val="00184CD5"/>
    <w:rsid w:val="00185E87"/>
    <w:rsid w:val="00191A70"/>
    <w:rsid w:val="00193057"/>
    <w:rsid w:val="001940FF"/>
    <w:rsid w:val="0019544F"/>
    <w:rsid w:val="001965F9"/>
    <w:rsid w:val="001A15EB"/>
    <w:rsid w:val="001A19E2"/>
    <w:rsid w:val="001A27C5"/>
    <w:rsid w:val="001A3B08"/>
    <w:rsid w:val="001A561A"/>
    <w:rsid w:val="001A5E9A"/>
    <w:rsid w:val="001A6687"/>
    <w:rsid w:val="001A7541"/>
    <w:rsid w:val="001AE87E"/>
    <w:rsid w:val="001B26E1"/>
    <w:rsid w:val="001B7E35"/>
    <w:rsid w:val="001C0993"/>
    <w:rsid w:val="001C2F7D"/>
    <w:rsid w:val="001C5599"/>
    <w:rsid w:val="001D0DC6"/>
    <w:rsid w:val="001D3466"/>
    <w:rsid w:val="001D3FAF"/>
    <w:rsid w:val="001D4269"/>
    <w:rsid w:val="001D4796"/>
    <w:rsid w:val="001D5F4B"/>
    <w:rsid w:val="001D6E2E"/>
    <w:rsid w:val="001E583F"/>
    <w:rsid w:val="001E65BF"/>
    <w:rsid w:val="001F4527"/>
    <w:rsid w:val="002017F5"/>
    <w:rsid w:val="00206E1E"/>
    <w:rsid w:val="002124B1"/>
    <w:rsid w:val="002136E1"/>
    <w:rsid w:val="00222AD5"/>
    <w:rsid w:val="00225B9F"/>
    <w:rsid w:val="00225F92"/>
    <w:rsid w:val="00231276"/>
    <w:rsid w:val="00234197"/>
    <w:rsid w:val="0023782F"/>
    <w:rsid w:val="00237D27"/>
    <w:rsid w:val="00241693"/>
    <w:rsid w:val="00241B88"/>
    <w:rsid w:val="00241EC6"/>
    <w:rsid w:val="00242153"/>
    <w:rsid w:val="00244422"/>
    <w:rsid w:val="00244E0F"/>
    <w:rsid w:val="00247286"/>
    <w:rsid w:val="002476E5"/>
    <w:rsid w:val="0025117D"/>
    <w:rsid w:val="00253B56"/>
    <w:rsid w:val="00254129"/>
    <w:rsid w:val="00256014"/>
    <w:rsid w:val="00257411"/>
    <w:rsid w:val="00262A15"/>
    <w:rsid w:val="00262CA4"/>
    <w:rsid w:val="00263477"/>
    <w:rsid w:val="00264881"/>
    <w:rsid w:val="00265213"/>
    <w:rsid w:val="00266505"/>
    <w:rsid w:val="00266ECA"/>
    <w:rsid w:val="00267078"/>
    <w:rsid w:val="00271753"/>
    <w:rsid w:val="00271ADF"/>
    <w:rsid w:val="00277265"/>
    <w:rsid w:val="002772EE"/>
    <w:rsid w:val="002814E7"/>
    <w:rsid w:val="0028394C"/>
    <w:rsid w:val="002868E2"/>
    <w:rsid w:val="00290457"/>
    <w:rsid w:val="00291248"/>
    <w:rsid w:val="00291FBB"/>
    <w:rsid w:val="00293DC3"/>
    <w:rsid w:val="002A0D10"/>
    <w:rsid w:val="002A2535"/>
    <w:rsid w:val="002A4A12"/>
    <w:rsid w:val="002B4269"/>
    <w:rsid w:val="002B73A2"/>
    <w:rsid w:val="002C0AF2"/>
    <w:rsid w:val="002C1C86"/>
    <w:rsid w:val="002C2DC6"/>
    <w:rsid w:val="002C392A"/>
    <w:rsid w:val="002C7982"/>
    <w:rsid w:val="002C7F15"/>
    <w:rsid w:val="002D0BAB"/>
    <w:rsid w:val="002D222D"/>
    <w:rsid w:val="002D4C84"/>
    <w:rsid w:val="002D5B07"/>
    <w:rsid w:val="002D60A5"/>
    <w:rsid w:val="002D755B"/>
    <w:rsid w:val="002E00E7"/>
    <w:rsid w:val="002E0FA1"/>
    <w:rsid w:val="002E17EB"/>
    <w:rsid w:val="002E4DC9"/>
    <w:rsid w:val="002E5309"/>
    <w:rsid w:val="002E5E89"/>
    <w:rsid w:val="002F31E0"/>
    <w:rsid w:val="002F37E4"/>
    <w:rsid w:val="002F6A21"/>
    <w:rsid w:val="002F7256"/>
    <w:rsid w:val="003000FF"/>
    <w:rsid w:val="003010C4"/>
    <w:rsid w:val="00304004"/>
    <w:rsid w:val="0030665E"/>
    <w:rsid w:val="0030773C"/>
    <w:rsid w:val="0031074D"/>
    <w:rsid w:val="003121C2"/>
    <w:rsid w:val="00312B3E"/>
    <w:rsid w:val="00312F9D"/>
    <w:rsid w:val="003143B1"/>
    <w:rsid w:val="003152FC"/>
    <w:rsid w:val="00316595"/>
    <w:rsid w:val="00324A15"/>
    <w:rsid w:val="00330947"/>
    <w:rsid w:val="00332B41"/>
    <w:rsid w:val="00333F3A"/>
    <w:rsid w:val="00336502"/>
    <w:rsid w:val="00340EB4"/>
    <w:rsid w:val="00344432"/>
    <w:rsid w:val="00346967"/>
    <w:rsid w:val="00347D8F"/>
    <w:rsid w:val="003509C0"/>
    <w:rsid w:val="00351CAB"/>
    <w:rsid w:val="00352557"/>
    <w:rsid w:val="00353342"/>
    <w:rsid w:val="00353DF6"/>
    <w:rsid w:val="00354D62"/>
    <w:rsid w:val="003566C5"/>
    <w:rsid w:val="00362440"/>
    <w:rsid w:val="00367D33"/>
    <w:rsid w:val="00371BE0"/>
    <w:rsid w:val="00371F81"/>
    <w:rsid w:val="00371FDC"/>
    <w:rsid w:val="0038048B"/>
    <w:rsid w:val="00385230"/>
    <w:rsid w:val="00386EC3"/>
    <w:rsid w:val="00390DAA"/>
    <w:rsid w:val="00391094"/>
    <w:rsid w:val="00391B81"/>
    <w:rsid w:val="0039210A"/>
    <w:rsid w:val="00393170"/>
    <w:rsid w:val="003941C3"/>
    <w:rsid w:val="003956AF"/>
    <w:rsid w:val="003966B8"/>
    <w:rsid w:val="00396867"/>
    <w:rsid w:val="003A0CA7"/>
    <w:rsid w:val="003A1A84"/>
    <w:rsid w:val="003A1D0A"/>
    <w:rsid w:val="003A41DF"/>
    <w:rsid w:val="003A5625"/>
    <w:rsid w:val="003B035C"/>
    <w:rsid w:val="003B1801"/>
    <w:rsid w:val="003B18E3"/>
    <w:rsid w:val="003B19F4"/>
    <w:rsid w:val="003B2CFA"/>
    <w:rsid w:val="003B5313"/>
    <w:rsid w:val="003B5990"/>
    <w:rsid w:val="003C63E9"/>
    <w:rsid w:val="003C7059"/>
    <w:rsid w:val="003D244E"/>
    <w:rsid w:val="003D4B95"/>
    <w:rsid w:val="003D6327"/>
    <w:rsid w:val="003D7CAC"/>
    <w:rsid w:val="003E31B0"/>
    <w:rsid w:val="003E49E9"/>
    <w:rsid w:val="003E4BC2"/>
    <w:rsid w:val="003E61FC"/>
    <w:rsid w:val="003E6773"/>
    <w:rsid w:val="003F2E73"/>
    <w:rsid w:val="003F2FE5"/>
    <w:rsid w:val="003F3766"/>
    <w:rsid w:val="003F3C04"/>
    <w:rsid w:val="0040004E"/>
    <w:rsid w:val="00400166"/>
    <w:rsid w:val="00400C0E"/>
    <w:rsid w:val="00401DDF"/>
    <w:rsid w:val="00402E52"/>
    <w:rsid w:val="004037E3"/>
    <w:rsid w:val="00404593"/>
    <w:rsid w:val="00405AEB"/>
    <w:rsid w:val="004104CE"/>
    <w:rsid w:val="004201D0"/>
    <w:rsid w:val="004204BF"/>
    <w:rsid w:val="00421633"/>
    <w:rsid w:val="0042263B"/>
    <w:rsid w:val="00423382"/>
    <w:rsid w:val="0042561E"/>
    <w:rsid w:val="00425AF7"/>
    <w:rsid w:val="00427BAC"/>
    <w:rsid w:val="004316F4"/>
    <w:rsid w:val="00434ECA"/>
    <w:rsid w:val="00435911"/>
    <w:rsid w:val="00436CC2"/>
    <w:rsid w:val="00443240"/>
    <w:rsid w:val="004460BB"/>
    <w:rsid w:val="00450768"/>
    <w:rsid w:val="00451984"/>
    <w:rsid w:val="00456586"/>
    <w:rsid w:val="00460711"/>
    <w:rsid w:val="00462565"/>
    <w:rsid w:val="00466366"/>
    <w:rsid w:val="00470AF0"/>
    <w:rsid w:val="00471A78"/>
    <w:rsid w:val="00473163"/>
    <w:rsid w:val="00473CEE"/>
    <w:rsid w:val="00474B27"/>
    <w:rsid w:val="00475046"/>
    <w:rsid w:val="00475A81"/>
    <w:rsid w:val="00475CBF"/>
    <w:rsid w:val="004779EE"/>
    <w:rsid w:val="00482932"/>
    <w:rsid w:val="00484CFF"/>
    <w:rsid w:val="0048633C"/>
    <w:rsid w:val="00487039"/>
    <w:rsid w:val="00487661"/>
    <w:rsid w:val="00487948"/>
    <w:rsid w:val="00490DAB"/>
    <w:rsid w:val="0049151B"/>
    <w:rsid w:val="00491DC4"/>
    <w:rsid w:val="00492B14"/>
    <w:rsid w:val="004934A7"/>
    <w:rsid w:val="00493E9B"/>
    <w:rsid w:val="00494CA1"/>
    <w:rsid w:val="004A1D59"/>
    <w:rsid w:val="004A59D8"/>
    <w:rsid w:val="004A5F42"/>
    <w:rsid w:val="004A6BE3"/>
    <w:rsid w:val="004B004A"/>
    <w:rsid w:val="004B3622"/>
    <w:rsid w:val="004B50A7"/>
    <w:rsid w:val="004C0B47"/>
    <w:rsid w:val="004C4B3A"/>
    <w:rsid w:val="004C4EB7"/>
    <w:rsid w:val="004D1E70"/>
    <w:rsid w:val="004D37C2"/>
    <w:rsid w:val="004D52EE"/>
    <w:rsid w:val="004D5556"/>
    <w:rsid w:val="004D608A"/>
    <w:rsid w:val="004E04F8"/>
    <w:rsid w:val="004E0FB2"/>
    <w:rsid w:val="004E1374"/>
    <w:rsid w:val="004E1734"/>
    <w:rsid w:val="004E1D9C"/>
    <w:rsid w:val="004E3911"/>
    <w:rsid w:val="004E48E4"/>
    <w:rsid w:val="004E4B54"/>
    <w:rsid w:val="004F3338"/>
    <w:rsid w:val="004F333E"/>
    <w:rsid w:val="004F3A63"/>
    <w:rsid w:val="004F4700"/>
    <w:rsid w:val="004F632A"/>
    <w:rsid w:val="004F6CEB"/>
    <w:rsid w:val="004F7DB7"/>
    <w:rsid w:val="0050045E"/>
    <w:rsid w:val="005015B5"/>
    <w:rsid w:val="00502306"/>
    <w:rsid w:val="00503C4F"/>
    <w:rsid w:val="00506CFC"/>
    <w:rsid w:val="00507ED5"/>
    <w:rsid w:val="00511500"/>
    <w:rsid w:val="005130CF"/>
    <w:rsid w:val="005137B5"/>
    <w:rsid w:val="005137D2"/>
    <w:rsid w:val="0051594F"/>
    <w:rsid w:val="00515A39"/>
    <w:rsid w:val="0051771A"/>
    <w:rsid w:val="00522100"/>
    <w:rsid w:val="00523F74"/>
    <w:rsid w:val="00524685"/>
    <w:rsid w:val="0053064E"/>
    <w:rsid w:val="00530B7D"/>
    <w:rsid w:val="00533407"/>
    <w:rsid w:val="00533C75"/>
    <w:rsid w:val="005349A3"/>
    <w:rsid w:val="005357C2"/>
    <w:rsid w:val="00535FCB"/>
    <w:rsid w:val="00537F64"/>
    <w:rsid w:val="00543786"/>
    <w:rsid w:val="00553357"/>
    <w:rsid w:val="00556B76"/>
    <w:rsid w:val="00561686"/>
    <w:rsid w:val="005649D7"/>
    <w:rsid w:val="005650D8"/>
    <w:rsid w:val="00567175"/>
    <w:rsid w:val="00570F0F"/>
    <w:rsid w:val="00570F9F"/>
    <w:rsid w:val="005729D3"/>
    <w:rsid w:val="00572E61"/>
    <w:rsid w:val="00580682"/>
    <w:rsid w:val="00583F61"/>
    <w:rsid w:val="00584872"/>
    <w:rsid w:val="00585DA7"/>
    <w:rsid w:val="0059052F"/>
    <w:rsid w:val="0059122D"/>
    <w:rsid w:val="0059157A"/>
    <w:rsid w:val="005929BF"/>
    <w:rsid w:val="00592A9E"/>
    <w:rsid w:val="00597677"/>
    <w:rsid w:val="005A01D6"/>
    <w:rsid w:val="005A110E"/>
    <w:rsid w:val="005A3331"/>
    <w:rsid w:val="005A5742"/>
    <w:rsid w:val="005A646D"/>
    <w:rsid w:val="005A6D1F"/>
    <w:rsid w:val="005A7B58"/>
    <w:rsid w:val="005B01CC"/>
    <w:rsid w:val="005B2401"/>
    <w:rsid w:val="005B265A"/>
    <w:rsid w:val="005B30B7"/>
    <w:rsid w:val="005B3A3A"/>
    <w:rsid w:val="005B6C31"/>
    <w:rsid w:val="005C2EB6"/>
    <w:rsid w:val="005C6C4F"/>
    <w:rsid w:val="005D09A7"/>
    <w:rsid w:val="005E06BA"/>
    <w:rsid w:val="005E0DDC"/>
    <w:rsid w:val="005E1955"/>
    <w:rsid w:val="005E65DB"/>
    <w:rsid w:val="005F005D"/>
    <w:rsid w:val="005F018D"/>
    <w:rsid w:val="005F01EC"/>
    <w:rsid w:val="005F1C56"/>
    <w:rsid w:val="005F563B"/>
    <w:rsid w:val="005F75CF"/>
    <w:rsid w:val="005F76B8"/>
    <w:rsid w:val="00600D03"/>
    <w:rsid w:val="00601F66"/>
    <w:rsid w:val="00605438"/>
    <w:rsid w:val="00607A8C"/>
    <w:rsid w:val="00607BC6"/>
    <w:rsid w:val="0061055C"/>
    <w:rsid w:val="00615287"/>
    <w:rsid w:val="0061614D"/>
    <w:rsid w:val="00620757"/>
    <w:rsid w:val="006224B4"/>
    <w:rsid w:val="00626DC9"/>
    <w:rsid w:val="00627A91"/>
    <w:rsid w:val="006308CC"/>
    <w:rsid w:val="006308D7"/>
    <w:rsid w:val="00630ACD"/>
    <w:rsid w:val="00633983"/>
    <w:rsid w:val="006352D3"/>
    <w:rsid w:val="0063655F"/>
    <w:rsid w:val="006365C6"/>
    <w:rsid w:val="00637A89"/>
    <w:rsid w:val="006402BB"/>
    <w:rsid w:val="006405BC"/>
    <w:rsid w:val="00644186"/>
    <w:rsid w:val="00646D16"/>
    <w:rsid w:val="00652D2D"/>
    <w:rsid w:val="00653125"/>
    <w:rsid w:val="00653932"/>
    <w:rsid w:val="00653F5F"/>
    <w:rsid w:val="0065758C"/>
    <w:rsid w:val="006606C8"/>
    <w:rsid w:val="006657C1"/>
    <w:rsid w:val="00670216"/>
    <w:rsid w:val="0067075A"/>
    <w:rsid w:val="00672013"/>
    <w:rsid w:val="0067275E"/>
    <w:rsid w:val="00673D01"/>
    <w:rsid w:val="0067462B"/>
    <w:rsid w:val="006752E3"/>
    <w:rsid w:val="006775F1"/>
    <w:rsid w:val="00677F5A"/>
    <w:rsid w:val="00682041"/>
    <w:rsid w:val="00682123"/>
    <w:rsid w:val="00683366"/>
    <w:rsid w:val="00685C46"/>
    <w:rsid w:val="006860E7"/>
    <w:rsid w:val="0068718D"/>
    <w:rsid w:val="006878C0"/>
    <w:rsid w:val="00691765"/>
    <w:rsid w:val="00692A7B"/>
    <w:rsid w:val="00692FD9"/>
    <w:rsid w:val="006A7554"/>
    <w:rsid w:val="006B084B"/>
    <w:rsid w:val="006B236C"/>
    <w:rsid w:val="006B359F"/>
    <w:rsid w:val="006B4A48"/>
    <w:rsid w:val="006B6656"/>
    <w:rsid w:val="006B684D"/>
    <w:rsid w:val="006B7163"/>
    <w:rsid w:val="006C6080"/>
    <w:rsid w:val="006D0B47"/>
    <w:rsid w:val="006D0C2D"/>
    <w:rsid w:val="006D1A1B"/>
    <w:rsid w:val="006D26DA"/>
    <w:rsid w:val="006D3455"/>
    <w:rsid w:val="006D3ABA"/>
    <w:rsid w:val="006D3AF0"/>
    <w:rsid w:val="006D4AAE"/>
    <w:rsid w:val="006E03C8"/>
    <w:rsid w:val="006E6E35"/>
    <w:rsid w:val="006E7CA9"/>
    <w:rsid w:val="006F0D30"/>
    <w:rsid w:val="006F296F"/>
    <w:rsid w:val="006F6957"/>
    <w:rsid w:val="006F6F26"/>
    <w:rsid w:val="00700E74"/>
    <w:rsid w:val="00700EB2"/>
    <w:rsid w:val="00704975"/>
    <w:rsid w:val="00704BF0"/>
    <w:rsid w:val="00711AF7"/>
    <w:rsid w:val="00716467"/>
    <w:rsid w:val="00716E55"/>
    <w:rsid w:val="0072017A"/>
    <w:rsid w:val="0072091C"/>
    <w:rsid w:val="0072329E"/>
    <w:rsid w:val="00724137"/>
    <w:rsid w:val="00731F9D"/>
    <w:rsid w:val="00733240"/>
    <w:rsid w:val="007341F7"/>
    <w:rsid w:val="0073629E"/>
    <w:rsid w:val="007373EF"/>
    <w:rsid w:val="0074478D"/>
    <w:rsid w:val="00745086"/>
    <w:rsid w:val="0075165F"/>
    <w:rsid w:val="00751E4A"/>
    <w:rsid w:val="0075439D"/>
    <w:rsid w:val="007547FA"/>
    <w:rsid w:val="00755534"/>
    <w:rsid w:val="0075625D"/>
    <w:rsid w:val="00761464"/>
    <w:rsid w:val="00766F4F"/>
    <w:rsid w:val="007730C2"/>
    <w:rsid w:val="007745D6"/>
    <w:rsid w:val="00774F1A"/>
    <w:rsid w:val="0078251B"/>
    <w:rsid w:val="00782BA2"/>
    <w:rsid w:val="00782F14"/>
    <w:rsid w:val="00783F6B"/>
    <w:rsid w:val="00784F83"/>
    <w:rsid w:val="007854C3"/>
    <w:rsid w:val="0078636D"/>
    <w:rsid w:val="00786BEB"/>
    <w:rsid w:val="00790071"/>
    <w:rsid w:val="00791337"/>
    <w:rsid w:val="00794716"/>
    <w:rsid w:val="00795E8C"/>
    <w:rsid w:val="007A5A99"/>
    <w:rsid w:val="007A7A0A"/>
    <w:rsid w:val="007A7FB8"/>
    <w:rsid w:val="007B255D"/>
    <w:rsid w:val="007B3147"/>
    <w:rsid w:val="007B7497"/>
    <w:rsid w:val="007C00F7"/>
    <w:rsid w:val="007C406E"/>
    <w:rsid w:val="007C57B1"/>
    <w:rsid w:val="007C5ACD"/>
    <w:rsid w:val="007D02E3"/>
    <w:rsid w:val="007D1241"/>
    <w:rsid w:val="007D14BD"/>
    <w:rsid w:val="007D213B"/>
    <w:rsid w:val="007D2ECE"/>
    <w:rsid w:val="007D3B28"/>
    <w:rsid w:val="007D6042"/>
    <w:rsid w:val="007E1294"/>
    <w:rsid w:val="007E2B91"/>
    <w:rsid w:val="007E384C"/>
    <w:rsid w:val="007E456B"/>
    <w:rsid w:val="007E6FF4"/>
    <w:rsid w:val="007E7018"/>
    <w:rsid w:val="007F44A3"/>
    <w:rsid w:val="007F4FCA"/>
    <w:rsid w:val="007F5031"/>
    <w:rsid w:val="007F58D2"/>
    <w:rsid w:val="007F75F8"/>
    <w:rsid w:val="00800960"/>
    <w:rsid w:val="008010B6"/>
    <w:rsid w:val="008013C7"/>
    <w:rsid w:val="00801750"/>
    <w:rsid w:val="00801CD1"/>
    <w:rsid w:val="00803556"/>
    <w:rsid w:val="00803E9C"/>
    <w:rsid w:val="00805C3B"/>
    <w:rsid w:val="00806256"/>
    <w:rsid w:val="008063B4"/>
    <w:rsid w:val="00806B0F"/>
    <w:rsid w:val="00807429"/>
    <w:rsid w:val="008100F6"/>
    <w:rsid w:val="00810A93"/>
    <w:rsid w:val="00812624"/>
    <w:rsid w:val="008173B6"/>
    <w:rsid w:val="00821D3C"/>
    <w:rsid w:val="0082372A"/>
    <w:rsid w:val="00824F69"/>
    <w:rsid w:val="008277AF"/>
    <w:rsid w:val="00827832"/>
    <w:rsid w:val="00827838"/>
    <w:rsid w:val="0083042F"/>
    <w:rsid w:val="00830A6A"/>
    <w:rsid w:val="00832766"/>
    <w:rsid w:val="008345C4"/>
    <w:rsid w:val="00834BC0"/>
    <w:rsid w:val="00835A1C"/>
    <w:rsid w:val="00841A36"/>
    <w:rsid w:val="00842590"/>
    <w:rsid w:val="008433FF"/>
    <w:rsid w:val="00845268"/>
    <w:rsid w:val="00846969"/>
    <w:rsid w:val="00846C3D"/>
    <w:rsid w:val="00847270"/>
    <w:rsid w:val="00850923"/>
    <w:rsid w:val="00851333"/>
    <w:rsid w:val="00852517"/>
    <w:rsid w:val="00853954"/>
    <w:rsid w:val="008605F4"/>
    <w:rsid w:val="008623F2"/>
    <w:rsid w:val="008632AE"/>
    <w:rsid w:val="008640BD"/>
    <w:rsid w:val="008646EC"/>
    <w:rsid w:val="008660D0"/>
    <w:rsid w:val="00866ABB"/>
    <w:rsid w:val="00867DD6"/>
    <w:rsid w:val="008701E7"/>
    <w:rsid w:val="00871385"/>
    <w:rsid w:val="00872888"/>
    <w:rsid w:val="00874814"/>
    <w:rsid w:val="00876154"/>
    <w:rsid w:val="00877E06"/>
    <w:rsid w:val="00881399"/>
    <w:rsid w:val="00882B4B"/>
    <w:rsid w:val="0088545C"/>
    <w:rsid w:val="008905A9"/>
    <w:rsid w:val="00890DC2"/>
    <w:rsid w:val="00890DEE"/>
    <w:rsid w:val="00891DA4"/>
    <w:rsid w:val="008921D1"/>
    <w:rsid w:val="00892440"/>
    <w:rsid w:val="00895408"/>
    <w:rsid w:val="008964C7"/>
    <w:rsid w:val="00896678"/>
    <w:rsid w:val="008A07F3"/>
    <w:rsid w:val="008A2553"/>
    <w:rsid w:val="008A2D6A"/>
    <w:rsid w:val="008A2F51"/>
    <w:rsid w:val="008A473E"/>
    <w:rsid w:val="008A5230"/>
    <w:rsid w:val="008A5856"/>
    <w:rsid w:val="008A6532"/>
    <w:rsid w:val="008A773E"/>
    <w:rsid w:val="008A7FE3"/>
    <w:rsid w:val="008B063E"/>
    <w:rsid w:val="008B52E2"/>
    <w:rsid w:val="008B750A"/>
    <w:rsid w:val="008C392D"/>
    <w:rsid w:val="008C6C21"/>
    <w:rsid w:val="008C780B"/>
    <w:rsid w:val="008D30AE"/>
    <w:rsid w:val="008D4371"/>
    <w:rsid w:val="008D541E"/>
    <w:rsid w:val="008D76C6"/>
    <w:rsid w:val="008E3F8A"/>
    <w:rsid w:val="008E4779"/>
    <w:rsid w:val="008F0306"/>
    <w:rsid w:val="008F0834"/>
    <w:rsid w:val="008F35B8"/>
    <w:rsid w:val="009023B6"/>
    <w:rsid w:val="00902BFF"/>
    <w:rsid w:val="00905F05"/>
    <w:rsid w:val="00911CCA"/>
    <w:rsid w:val="009125BB"/>
    <w:rsid w:val="00913265"/>
    <w:rsid w:val="00914B94"/>
    <w:rsid w:val="00915A45"/>
    <w:rsid w:val="00920D27"/>
    <w:rsid w:val="009213F4"/>
    <w:rsid w:val="00922F69"/>
    <w:rsid w:val="00924098"/>
    <w:rsid w:val="0092449B"/>
    <w:rsid w:val="00925F3C"/>
    <w:rsid w:val="00925F43"/>
    <w:rsid w:val="00927A7E"/>
    <w:rsid w:val="009307F0"/>
    <w:rsid w:val="00931883"/>
    <w:rsid w:val="00934556"/>
    <w:rsid w:val="00936C82"/>
    <w:rsid w:val="00942B0E"/>
    <w:rsid w:val="00946535"/>
    <w:rsid w:val="00947A75"/>
    <w:rsid w:val="00947F69"/>
    <w:rsid w:val="00950282"/>
    <w:rsid w:val="00954D18"/>
    <w:rsid w:val="0095508F"/>
    <w:rsid w:val="00960DF2"/>
    <w:rsid w:val="00961251"/>
    <w:rsid w:val="00961404"/>
    <w:rsid w:val="00961D6B"/>
    <w:rsid w:val="009634CE"/>
    <w:rsid w:val="009677EC"/>
    <w:rsid w:val="00975BA5"/>
    <w:rsid w:val="00976963"/>
    <w:rsid w:val="0098163B"/>
    <w:rsid w:val="009843F3"/>
    <w:rsid w:val="00984AC8"/>
    <w:rsid w:val="0098518D"/>
    <w:rsid w:val="0098715F"/>
    <w:rsid w:val="00987555"/>
    <w:rsid w:val="00987B05"/>
    <w:rsid w:val="00991716"/>
    <w:rsid w:val="00993413"/>
    <w:rsid w:val="009938BF"/>
    <w:rsid w:val="00993AB5"/>
    <w:rsid w:val="00993CCD"/>
    <w:rsid w:val="00995207"/>
    <w:rsid w:val="00995D4F"/>
    <w:rsid w:val="009A0D43"/>
    <w:rsid w:val="009A1F24"/>
    <w:rsid w:val="009A2273"/>
    <w:rsid w:val="009A2AFE"/>
    <w:rsid w:val="009A48BC"/>
    <w:rsid w:val="009B29DB"/>
    <w:rsid w:val="009B3169"/>
    <w:rsid w:val="009B3182"/>
    <w:rsid w:val="009B369A"/>
    <w:rsid w:val="009B3701"/>
    <w:rsid w:val="009B378D"/>
    <w:rsid w:val="009B438F"/>
    <w:rsid w:val="009B4DAD"/>
    <w:rsid w:val="009B62B8"/>
    <w:rsid w:val="009B73B1"/>
    <w:rsid w:val="009C044C"/>
    <w:rsid w:val="009C150E"/>
    <w:rsid w:val="009C3F31"/>
    <w:rsid w:val="009C4EAB"/>
    <w:rsid w:val="009C69D6"/>
    <w:rsid w:val="009C7934"/>
    <w:rsid w:val="009D085A"/>
    <w:rsid w:val="009D0F7C"/>
    <w:rsid w:val="009D3FE8"/>
    <w:rsid w:val="009D5AFF"/>
    <w:rsid w:val="009D799C"/>
    <w:rsid w:val="009E39AE"/>
    <w:rsid w:val="009F2B00"/>
    <w:rsid w:val="009F2F7F"/>
    <w:rsid w:val="009F39D2"/>
    <w:rsid w:val="009F661B"/>
    <w:rsid w:val="009F6E7F"/>
    <w:rsid w:val="00A0377E"/>
    <w:rsid w:val="00A073B1"/>
    <w:rsid w:val="00A078E3"/>
    <w:rsid w:val="00A132C1"/>
    <w:rsid w:val="00A13BC2"/>
    <w:rsid w:val="00A15DAC"/>
    <w:rsid w:val="00A164B4"/>
    <w:rsid w:val="00A16769"/>
    <w:rsid w:val="00A17F22"/>
    <w:rsid w:val="00A205A9"/>
    <w:rsid w:val="00A22EE6"/>
    <w:rsid w:val="00A251DB"/>
    <w:rsid w:val="00A2665F"/>
    <w:rsid w:val="00A27BA4"/>
    <w:rsid w:val="00A27CB1"/>
    <w:rsid w:val="00A3156A"/>
    <w:rsid w:val="00A31E6F"/>
    <w:rsid w:val="00A335C0"/>
    <w:rsid w:val="00A33806"/>
    <w:rsid w:val="00A339BB"/>
    <w:rsid w:val="00A33B5C"/>
    <w:rsid w:val="00A34427"/>
    <w:rsid w:val="00A3786E"/>
    <w:rsid w:val="00A40006"/>
    <w:rsid w:val="00A40074"/>
    <w:rsid w:val="00A40325"/>
    <w:rsid w:val="00A43F5D"/>
    <w:rsid w:val="00A4403C"/>
    <w:rsid w:val="00A457E5"/>
    <w:rsid w:val="00A4656D"/>
    <w:rsid w:val="00A60B27"/>
    <w:rsid w:val="00A615A9"/>
    <w:rsid w:val="00A65221"/>
    <w:rsid w:val="00A708E7"/>
    <w:rsid w:val="00A71779"/>
    <w:rsid w:val="00A717EC"/>
    <w:rsid w:val="00A71835"/>
    <w:rsid w:val="00A72A6C"/>
    <w:rsid w:val="00A72A96"/>
    <w:rsid w:val="00A73EFB"/>
    <w:rsid w:val="00A74F98"/>
    <w:rsid w:val="00A77022"/>
    <w:rsid w:val="00A8002E"/>
    <w:rsid w:val="00A80B12"/>
    <w:rsid w:val="00A81024"/>
    <w:rsid w:val="00A82855"/>
    <w:rsid w:val="00A84632"/>
    <w:rsid w:val="00A855D4"/>
    <w:rsid w:val="00A86AF9"/>
    <w:rsid w:val="00A878FA"/>
    <w:rsid w:val="00A918DD"/>
    <w:rsid w:val="00A92F07"/>
    <w:rsid w:val="00A933CF"/>
    <w:rsid w:val="00A942CD"/>
    <w:rsid w:val="00AA2302"/>
    <w:rsid w:val="00AA2AF2"/>
    <w:rsid w:val="00AA68CD"/>
    <w:rsid w:val="00AA6932"/>
    <w:rsid w:val="00AA79F7"/>
    <w:rsid w:val="00AB0CE1"/>
    <w:rsid w:val="00AB157D"/>
    <w:rsid w:val="00AB3B9B"/>
    <w:rsid w:val="00AB5F55"/>
    <w:rsid w:val="00AB7B1E"/>
    <w:rsid w:val="00AC1470"/>
    <w:rsid w:val="00AC26E0"/>
    <w:rsid w:val="00AC295B"/>
    <w:rsid w:val="00AC481B"/>
    <w:rsid w:val="00AD0A11"/>
    <w:rsid w:val="00AD0AA4"/>
    <w:rsid w:val="00AD1251"/>
    <w:rsid w:val="00AE0F2E"/>
    <w:rsid w:val="00AE10D6"/>
    <w:rsid w:val="00AE1533"/>
    <w:rsid w:val="00AE213F"/>
    <w:rsid w:val="00AE4487"/>
    <w:rsid w:val="00AE44AA"/>
    <w:rsid w:val="00AE4922"/>
    <w:rsid w:val="00AE7463"/>
    <w:rsid w:val="00AF049A"/>
    <w:rsid w:val="00AF17F5"/>
    <w:rsid w:val="00AF6CB1"/>
    <w:rsid w:val="00B04AA4"/>
    <w:rsid w:val="00B1333F"/>
    <w:rsid w:val="00B13EE7"/>
    <w:rsid w:val="00B15A37"/>
    <w:rsid w:val="00B17DC2"/>
    <w:rsid w:val="00B2119B"/>
    <w:rsid w:val="00B211C7"/>
    <w:rsid w:val="00B25517"/>
    <w:rsid w:val="00B2605D"/>
    <w:rsid w:val="00B3228E"/>
    <w:rsid w:val="00B36612"/>
    <w:rsid w:val="00B41B1B"/>
    <w:rsid w:val="00B436E0"/>
    <w:rsid w:val="00B43F8F"/>
    <w:rsid w:val="00B4572B"/>
    <w:rsid w:val="00B51168"/>
    <w:rsid w:val="00B51491"/>
    <w:rsid w:val="00B52498"/>
    <w:rsid w:val="00B5424C"/>
    <w:rsid w:val="00B550BB"/>
    <w:rsid w:val="00B5577E"/>
    <w:rsid w:val="00B5647A"/>
    <w:rsid w:val="00B56E41"/>
    <w:rsid w:val="00B574B2"/>
    <w:rsid w:val="00B60829"/>
    <w:rsid w:val="00B6170B"/>
    <w:rsid w:val="00B6380F"/>
    <w:rsid w:val="00B63913"/>
    <w:rsid w:val="00B67A67"/>
    <w:rsid w:val="00B67ED3"/>
    <w:rsid w:val="00B71ABB"/>
    <w:rsid w:val="00B74329"/>
    <w:rsid w:val="00B74CF7"/>
    <w:rsid w:val="00B80131"/>
    <w:rsid w:val="00B805F2"/>
    <w:rsid w:val="00B80F42"/>
    <w:rsid w:val="00B80F78"/>
    <w:rsid w:val="00B82BBE"/>
    <w:rsid w:val="00B836F8"/>
    <w:rsid w:val="00B862F1"/>
    <w:rsid w:val="00B915D5"/>
    <w:rsid w:val="00B94FA6"/>
    <w:rsid w:val="00B95648"/>
    <w:rsid w:val="00B96718"/>
    <w:rsid w:val="00BA0E13"/>
    <w:rsid w:val="00BA3FB9"/>
    <w:rsid w:val="00BA66C8"/>
    <w:rsid w:val="00BA7BAE"/>
    <w:rsid w:val="00BB25CA"/>
    <w:rsid w:val="00BB68FA"/>
    <w:rsid w:val="00BC5D45"/>
    <w:rsid w:val="00BC7DDA"/>
    <w:rsid w:val="00BD012F"/>
    <w:rsid w:val="00BD2109"/>
    <w:rsid w:val="00BD41B7"/>
    <w:rsid w:val="00BE0D90"/>
    <w:rsid w:val="00BE36A7"/>
    <w:rsid w:val="00BF6627"/>
    <w:rsid w:val="00C008D2"/>
    <w:rsid w:val="00C01B80"/>
    <w:rsid w:val="00C0278F"/>
    <w:rsid w:val="00C0320D"/>
    <w:rsid w:val="00C07F81"/>
    <w:rsid w:val="00C13569"/>
    <w:rsid w:val="00C14250"/>
    <w:rsid w:val="00C15E31"/>
    <w:rsid w:val="00C167FD"/>
    <w:rsid w:val="00C2002E"/>
    <w:rsid w:val="00C20A44"/>
    <w:rsid w:val="00C21B75"/>
    <w:rsid w:val="00C21C29"/>
    <w:rsid w:val="00C251B4"/>
    <w:rsid w:val="00C25505"/>
    <w:rsid w:val="00C276E7"/>
    <w:rsid w:val="00C3263A"/>
    <w:rsid w:val="00C329B3"/>
    <w:rsid w:val="00C33B79"/>
    <w:rsid w:val="00C34325"/>
    <w:rsid w:val="00C35554"/>
    <w:rsid w:val="00C362EE"/>
    <w:rsid w:val="00C418B7"/>
    <w:rsid w:val="00C41A70"/>
    <w:rsid w:val="00C44533"/>
    <w:rsid w:val="00C466D4"/>
    <w:rsid w:val="00C469E6"/>
    <w:rsid w:val="00C472D9"/>
    <w:rsid w:val="00C50C53"/>
    <w:rsid w:val="00C55ECD"/>
    <w:rsid w:val="00C76126"/>
    <w:rsid w:val="00C762CA"/>
    <w:rsid w:val="00C81854"/>
    <w:rsid w:val="00C8250C"/>
    <w:rsid w:val="00C840B2"/>
    <w:rsid w:val="00C8731A"/>
    <w:rsid w:val="00C873A8"/>
    <w:rsid w:val="00C87CE5"/>
    <w:rsid w:val="00C913E3"/>
    <w:rsid w:val="00C952AC"/>
    <w:rsid w:val="00C95C03"/>
    <w:rsid w:val="00CA3DF1"/>
    <w:rsid w:val="00CA7B60"/>
    <w:rsid w:val="00CB1A2E"/>
    <w:rsid w:val="00CB62B2"/>
    <w:rsid w:val="00CB77D8"/>
    <w:rsid w:val="00CC1014"/>
    <w:rsid w:val="00CC15B9"/>
    <w:rsid w:val="00CC1686"/>
    <w:rsid w:val="00CC5BEA"/>
    <w:rsid w:val="00CC6ED1"/>
    <w:rsid w:val="00CC7AB0"/>
    <w:rsid w:val="00CD1F52"/>
    <w:rsid w:val="00CD58EF"/>
    <w:rsid w:val="00CD5DF4"/>
    <w:rsid w:val="00CD628A"/>
    <w:rsid w:val="00CD6A53"/>
    <w:rsid w:val="00CD752C"/>
    <w:rsid w:val="00CE00D8"/>
    <w:rsid w:val="00CE05E2"/>
    <w:rsid w:val="00CE0A0A"/>
    <w:rsid w:val="00CE325D"/>
    <w:rsid w:val="00CE3C84"/>
    <w:rsid w:val="00CE51D4"/>
    <w:rsid w:val="00CE5F20"/>
    <w:rsid w:val="00CF0F8A"/>
    <w:rsid w:val="00CF17C0"/>
    <w:rsid w:val="00CF5CEC"/>
    <w:rsid w:val="00CF6A5A"/>
    <w:rsid w:val="00D00FA6"/>
    <w:rsid w:val="00D02BF3"/>
    <w:rsid w:val="00D0362D"/>
    <w:rsid w:val="00D03C10"/>
    <w:rsid w:val="00D04149"/>
    <w:rsid w:val="00D042AE"/>
    <w:rsid w:val="00D059F6"/>
    <w:rsid w:val="00D06E24"/>
    <w:rsid w:val="00D13AD1"/>
    <w:rsid w:val="00D14C74"/>
    <w:rsid w:val="00D15D1E"/>
    <w:rsid w:val="00D1681A"/>
    <w:rsid w:val="00D17180"/>
    <w:rsid w:val="00D2045D"/>
    <w:rsid w:val="00D20A15"/>
    <w:rsid w:val="00D21DF1"/>
    <w:rsid w:val="00D2306B"/>
    <w:rsid w:val="00D2537A"/>
    <w:rsid w:val="00D258A5"/>
    <w:rsid w:val="00D26824"/>
    <w:rsid w:val="00D31C15"/>
    <w:rsid w:val="00D33759"/>
    <w:rsid w:val="00D342EB"/>
    <w:rsid w:val="00D344B9"/>
    <w:rsid w:val="00D34E1B"/>
    <w:rsid w:val="00D34E26"/>
    <w:rsid w:val="00D36058"/>
    <w:rsid w:val="00D40CD1"/>
    <w:rsid w:val="00D4145D"/>
    <w:rsid w:val="00D43454"/>
    <w:rsid w:val="00D437E9"/>
    <w:rsid w:val="00D5038A"/>
    <w:rsid w:val="00D52268"/>
    <w:rsid w:val="00D53216"/>
    <w:rsid w:val="00D53E59"/>
    <w:rsid w:val="00D5586D"/>
    <w:rsid w:val="00D60109"/>
    <w:rsid w:val="00D62F5E"/>
    <w:rsid w:val="00D63968"/>
    <w:rsid w:val="00D63C3C"/>
    <w:rsid w:val="00D6770C"/>
    <w:rsid w:val="00D7102A"/>
    <w:rsid w:val="00D74FD8"/>
    <w:rsid w:val="00D7613F"/>
    <w:rsid w:val="00D779D7"/>
    <w:rsid w:val="00D79967"/>
    <w:rsid w:val="00D8034F"/>
    <w:rsid w:val="00D80710"/>
    <w:rsid w:val="00D80A94"/>
    <w:rsid w:val="00D811A3"/>
    <w:rsid w:val="00D831C9"/>
    <w:rsid w:val="00D83D56"/>
    <w:rsid w:val="00D863CD"/>
    <w:rsid w:val="00D9054D"/>
    <w:rsid w:val="00D90684"/>
    <w:rsid w:val="00D90CAB"/>
    <w:rsid w:val="00D922E2"/>
    <w:rsid w:val="00D92B5D"/>
    <w:rsid w:val="00D94CF9"/>
    <w:rsid w:val="00D96AE9"/>
    <w:rsid w:val="00DA0F7B"/>
    <w:rsid w:val="00DA3631"/>
    <w:rsid w:val="00DA6343"/>
    <w:rsid w:val="00DB1A33"/>
    <w:rsid w:val="00DB25B4"/>
    <w:rsid w:val="00DB49EE"/>
    <w:rsid w:val="00DB6404"/>
    <w:rsid w:val="00DB6BFA"/>
    <w:rsid w:val="00DC5939"/>
    <w:rsid w:val="00DC7E1B"/>
    <w:rsid w:val="00DD1100"/>
    <w:rsid w:val="00DD132A"/>
    <w:rsid w:val="00DD506B"/>
    <w:rsid w:val="00DD5BAD"/>
    <w:rsid w:val="00DD6B4D"/>
    <w:rsid w:val="00DE1E56"/>
    <w:rsid w:val="00DE41E0"/>
    <w:rsid w:val="00DE4379"/>
    <w:rsid w:val="00DE63D8"/>
    <w:rsid w:val="00DE77F8"/>
    <w:rsid w:val="00DF1050"/>
    <w:rsid w:val="00DF19BB"/>
    <w:rsid w:val="00DF49E0"/>
    <w:rsid w:val="00DF75B6"/>
    <w:rsid w:val="00DF770E"/>
    <w:rsid w:val="00DF784F"/>
    <w:rsid w:val="00E002AD"/>
    <w:rsid w:val="00E04E66"/>
    <w:rsid w:val="00E06B39"/>
    <w:rsid w:val="00E07478"/>
    <w:rsid w:val="00E07908"/>
    <w:rsid w:val="00E07CA9"/>
    <w:rsid w:val="00E13AC0"/>
    <w:rsid w:val="00E13E1D"/>
    <w:rsid w:val="00E13E9F"/>
    <w:rsid w:val="00E16CC1"/>
    <w:rsid w:val="00E177BF"/>
    <w:rsid w:val="00E220AC"/>
    <w:rsid w:val="00E22F4A"/>
    <w:rsid w:val="00E23428"/>
    <w:rsid w:val="00E24C1E"/>
    <w:rsid w:val="00E25469"/>
    <w:rsid w:val="00E256DC"/>
    <w:rsid w:val="00E25AD7"/>
    <w:rsid w:val="00E31B36"/>
    <w:rsid w:val="00E33269"/>
    <w:rsid w:val="00E34112"/>
    <w:rsid w:val="00E360F8"/>
    <w:rsid w:val="00E3628E"/>
    <w:rsid w:val="00E36601"/>
    <w:rsid w:val="00E379D6"/>
    <w:rsid w:val="00E41824"/>
    <w:rsid w:val="00E44506"/>
    <w:rsid w:val="00E45630"/>
    <w:rsid w:val="00E45E24"/>
    <w:rsid w:val="00E464AE"/>
    <w:rsid w:val="00E5038D"/>
    <w:rsid w:val="00E61CF8"/>
    <w:rsid w:val="00E63242"/>
    <w:rsid w:val="00E638C8"/>
    <w:rsid w:val="00E67524"/>
    <w:rsid w:val="00E72C81"/>
    <w:rsid w:val="00E74AEF"/>
    <w:rsid w:val="00E76CCA"/>
    <w:rsid w:val="00E777D8"/>
    <w:rsid w:val="00E77E28"/>
    <w:rsid w:val="00E814D2"/>
    <w:rsid w:val="00E82E99"/>
    <w:rsid w:val="00E834EE"/>
    <w:rsid w:val="00E83E69"/>
    <w:rsid w:val="00E84732"/>
    <w:rsid w:val="00E85B4F"/>
    <w:rsid w:val="00E86D7A"/>
    <w:rsid w:val="00E9018D"/>
    <w:rsid w:val="00E926E9"/>
    <w:rsid w:val="00E93219"/>
    <w:rsid w:val="00E936AF"/>
    <w:rsid w:val="00E93856"/>
    <w:rsid w:val="00EA37F5"/>
    <w:rsid w:val="00EA3BDC"/>
    <w:rsid w:val="00EA3FF4"/>
    <w:rsid w:val="00EA4D63"/>
    <w:rsid w:val="00EA70A1"/>
    <w:rsid w:val="00EB1084"/>
    <w:rsid w:val="00EB353C"/>
    <w:rsid w:val="00EB4D0C"/>
    <w:rsid w:val="00EB5277"/>
    <w:rsid w:val="00EB5853"/>
    <w:rsid w:val="00EC1DA7"/>
    <w:rsid w:val="00EC2114"/>
    <w:rsid w:val="00EC3050"/>
    <w:rsid w:val="00EC37AB"/>
    <w:rsid w:val="00EC4130"/>
    <w:rsid w:val="00EC4393"/>
    <w:rsid w:val="00EC4C4B"/>
    <w:rsid w:val="00EC5235"/>
    <w:rsid w:val="00EC61AD"/>
    <w:rsid w:val="00EC630E"/>
    <w:rsid w:val="00ED0C12"/>
    <w:rsid w:val="00ED1F48"/>
    <w:rsid w:val="00ED4DFA"/>
    <w:rsid w:val="00ED5113"/>
    <w:rsid w:val="00EE23A5"/>
    <w:rsid w:val="00EE24D0"/>
    <w:rsid w:val="00EE3DF0"/>
    <w:rsid w:val="00EE43B8"/>
    <w:rsid w:val="00EE780B"/>
    <w:rsid w:val="00EF0F48"/>
    <w:rsid w:val="00EF24D7"/>
    <w:rsid w:val="00EF41A6"/>
    <w:rsid w:val="00EF5D8E"/>
    <w:rsid w:val="00F00996"/>
    <w:rsid w:val="00F03001"/>
    <w:rsid w:val="00F10914"/>
    <w:rsid w:val="00F13029"/>
    <w:rsid w:val="00F17D2D"/>
    <w:rsid w:val="00F2009B"/>
    <w:rsid w:val="00F20A8C"/>
    <w:rsid w:val="00F2121F"/>
    <w:rsid w:val="00F2248E"/>
    <w:rsid w:val="00F24DFB"/>
    <w:rsid w:val="00F2734D"/>
    <w:rsid w:val="00F32A19"/>
    <w:rsid w:val="00F408FC"/>
    <w:rsid w:val="00F4135A"/>
    <w:rsid w:val="00F42232"/>
    <w:rsid w:val="00F426F1"/>
    <w:rsid w:val="00F42EDA"/>
    <w:rsid w:val="00F433DD"/>
    <w:rsid w:val="00F43D5E"/>
    <w:rsid w:val="00F46FF2"/>
    <w:rsid w:val="00F50637"/>
    <w:rsid w:val="00F530C4"/>
    <w:rsid w:val="00F5753C"/>
    <w:rsid w:val="00F60285"/>
    <w:rsid w:val="00F62A28"/>
    <w:rsid w:val="00F63A1B"/>
    <w:rsid w:val="00F64873"/>
    <w:rsid w:val="00F661D6"/>
    <w:rsid w:val="00F66BCC"/>
    <w:rsid w:val="00F6743A"/>
    <w:rsid w:val="00F678DB"/>
    <w:rsid w:val="00F70681"/>
    <w:rsid w:val="00F737DB"/>
    <w:rsid w:val="00F74671"/>
    <w:rsid w:val="00F74B0C"/>
    <w:rsid w:val="00F7705B"/>
    <w:rsid w:val="00F77EE0"/>
    <w:rsid w:val="00F81C11"/>
    <w:rsid w:val="00F83653"/>
    <w:rsid w:val="00F8497E"/>
    <w:rsid w:val="00F8515E"/>
    <w:rsid w:val="00F871D8"/>
    <w:rsid w:val="00F87BEF"/>
    <w:rsid w:val="00F93667"/>
    <w:rsid w:val="00FA06AD"/>
    <w:rsid w:val="00FA2753"/>
    <w:rsid w:val="00FA3A20"/>
    <w:rsid w:val="00FA490D"/>
    <w:rsid w:val="00FA4C91"/>
    <w:rsid w:val="00FB691E"/>
    <w:rsid w:val="00FC0FBA"/>
    <w:rsid w:val="00FC1372"/>
    <w:rsid w:val="00FC5556"/>
    <w:rsid w:val="00FC7B09"/>
    <w:rsid w:val="00FD0870"/>
    <w:rsid w:val="00FD1E17"/>
    <w:rsid w:val="00FD2CF2"/>
    <w:rsid w:val="00FD3427"/>
    <w:rsid w:val="00FD3542"/>
    <w:rsid w:val="00FD37D6"/>
    <w:rsid w:val="00FD3A05"/>
    <w:rsid w:val="00FD3C34"/>
    <w:rsid w:val="00FD627F"/>
    <w:rsid w:val="00FD688F"/>
    <w:rsid w:val="00FD6D8E"/>
    <w:rsid w:val="00FD6EA0"/>
    <w:rsid w:val="00FD7F81"/>
    <w:rsid w:val="00FE0D4D"/>
    <w:rsid w:val="00FE13F0"/>
    <w:rsid w:val="00FE2024"/>
    <w:rsid w:val="00FE5786"/>
    <w:rsid w:val="00FE67BA"/>
    <w:rsid w:val="00FF033C"/>
    <w:rsid w:val="00FF34AB"/>
    <w:rsid w:val="00FF5BB1"/>
    <w:rsid w:val="00FF6AB9"/>
    <w:rsid w:val="018FB32F"/>
    <w:rsid w:val="02034714"/>
    <w:rsid w:val="03499085"/>
    <w:rsid w:val="0544BAB0"/>
    <w:rsid w:val="057997CC"/>
    <w:rsid w:val="0596D4DC"/>
    <w:rsid w:val="06C079C6"/>
    <w:rsid w:val="07097F3C"/>
    <w:rsid w:val="0769C0B5"/>
    <w:rsid w:val="080A8E70"/>
    <w:rsid w:val="0A0981A8"/>
    <w:rsid w:val="0A42185A"/>
    <w:rsid w:val="0BC08218"/>
    <w:rsid w:val="0C174AD4"/>
    <w:rsid w:val="0E4C9496"/>
    <w:rsid w:val="0E5D2765"/>
    <w:rsid w:val="111EFE33"/>
    <w:rsid w:val="1136D9CE"/>
    <w:rsid w:val="14A28242"/>
    <w:rsid w:val="16A453FA"/>
    <w:rsid w:val="16CF4CB4"/>
    <w:rsid w:val="17641B04"/>
    <w:rsid w:val="17A90CE2"/>
    <w:rsid w:val="189D085B"/>
    <w:rsid w:val="18A15FD7"/>
    <w:rsid w:val="18C8DAEF"/>
    <w:rsid w:val="1A198D6B"/>
    <w:rsid w:val="1BF27F43"/>
    <w:rsid w:val="1C600B30"/>
    <w:rsid w:val="1C9942B2"/>
    <w:rsid w:val="1D48414D"/>
    <w:rsid w:val="1E70F710"/>
    <w:rsid w:val="1EDC8051"/>
    <w:rsid w:val="1F822995"/>
    <w:rsid w:val="225BC943"/>
    <w:rsid w:val="23124672"/>
    <w:rsid w:val="237FC944"/>
    <w:rsid w:val="24B03740"/>
    <w:rsid w:val="24EAB903"/>
    <w:rsid w:val="2503B06A"/>
    <w:rsid w:val="250C3123"/>
    <w:rsid w:val="271FCE19"/>
    <w:rsid w:val="27DA5814"/>
    <w:rsid w:val="299783B9"/>
    <w:rsid w:val="2BC8B50A"/>
    <w:rsid w:val="2C7580C3"/>
    <w:rsid w:val="2D1E269B"/>
    <w:rsid w:val="325A2624"/>
    <w:rsid w:val="32E6664E"/>
    <w:rsid w:val="33C50669"/>
    <w:rsid w:val="34B01DD3"/>
    <w:rsid w:val="3588BE1F"/>
    <w:rsid w:val="375ACC28"/>
    <w:rsid w:val="3A2CD847"/>
    <w:rsid w:val="3AA525E4"/>
    <w:rsid w:val="3BABB343"/>
    <w:rsid w:val="3BF6C14E"/>
    <w:rsid w:val="3C3E5D4B"/>
    <w:rsid w:val="3C523D2F"/>
    <w:rsid w:val="3D187434"/>
    <w:rsid w:val="3D6C9E5D"/>
    <w:rsid w:val="3F5C08CD"/>
    <w:rsid w:val="4249D37C"/>
    <w:rsid w:val="42814D54"/>
    <w:rsid w:val="42F214CE"/>
    <w:rsid w:val="444367BE"/>
    <w:rsid w:val="45BDFC16"/>
    <w:rsid w:val="46041150"/>
    <w:rsid w:val="46126F24"/>
    <w:rsid w:val="46DA9F80"/>
    <w:rsid w:val="4BCDED50"/>
    <w:rsid w:val="4BFD0DB6"/>
    <w:rsid w:val="4C888CDD"/>
    <w:rsid w:val="4CAC1C98"/>
    <w:rsid w:val="4D00BF81"/>
    <w:rsid w:val="4DE47A9A"/>
    <w:rsid w:val="505C5CD1"/>
    <w:rsid w:val="505F6DD1"/>
    <w:rsid w:val="50ACAE1A"/>
    <w:rsid w:val="5255D1D6"/>
    <w:rsid w:val="532138A8"/>
    <w:rsid w:val="55010A09"/>
    <w:rsid w:val="551B3DE8"/>
    <w:rsid w:val="552F30B5"/>
    <w:rsid w:val="55F13248"/>
    <w:rsid w:val="5682D3F9"/>
    <w:rsid w:val="57A9E9E7"/>
    <w:rsid w:val="5A7531A3"/>
    <w:rsid w:val="5B66C87A"/>
    <w:rsid w:val="5CE30547"/>
    <w:rsid w:val="5D0A4B8E"/>
    <w:rsid w:val="5D19EE86"/>
    <w:rsid w:val="5E186AC2"/>
    <w:rsid w:val="5F11268E"/>
    <w:rsid w:val="607D4B4B"/>
    <w:rsid w:val="60F64411"/>
    <w:rsid w:val="6139A8B6"/>
    <w:rsid w:val="61B6698C"/>
    <w:rsid w:val="628B0CBA"/>
    <w:rsid w:val="63CFD27A"/>
    <w:rsid w:val="6456FD5A"/>
    <w:rsid w:val="64C828BD"/>
    <w:rsid w:val="65DA0B43"/>
    <w:rsid w:val="667FD92B"/>
    <w:rsid w:val="67138697"/>
    <w:rsid w:val="680AFAC3"/>
    <w:rsid w:val="69C0B378"/>
    <w:rsid w:val="6A113190"/>
    <w:rsid w:val="6A1F8768"/>
    <w:rsid w:val="6A8FA0C9"/>
    <w:rsid w:val="6DB3CA5D"/>
    <w:rsid w:val="6E2039A2"/>
    <w:rsid w:val="6E2EEC6B"/>
    <w:rsid w:val="6E51BB4B"/>
    <w:rsid w:val="6F235509"/>
    <w:rsid w:val="6F7F0A6B"/>
    <w:rsid w:val="7182F62E"/>
    <w:rsid w:val="73380123"/>
    <w:rsid w:val="764AAE4A"/>
    <w:rsid w:val="77D227EF"/>
    <w:rsid w:val="786227BB"/>
    <w:rsid w:val="78C42617"/>
    <w:rsid w:val="7B29FF15"/>
    <w:rsid w:val="7C11A060"/>
    <w:rsid w:val="7E021B76"/>
    <w:rsid w:val="7E0D4436"/>
    <w:rsid w:val="7EDD4733"/>
    <w:rsid w:val="7F18B4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57897"/>
  <w15:chartTrackingRefBased/>
  <w15:docId w15:val="{9070EA40-49F9-4D9C-9314-F18AE42650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39210A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17F22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17F22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A17F22"/>
    <w:pPr>
      <w:numPr>
        <w:ilvl w:val="3"/>
      </w:numPr>
      <w:ind w:left="648"/>
      <w:outlineLvl w:val="3"/>
    </w:pPr>
    <w:rPr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458E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458E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458E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458E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458E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9210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17F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A17F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A17F22"/>
    <w:rPr>
      <w:rFonts w:eastAsiaTheme="majorEastAsia" w:cstheme="majorBidi"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sid w:val="001458E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458E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458E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458E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458E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458E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458E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458E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458E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458E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458E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458E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458E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458E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458E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458E7"/>
    <w:rPr>
      <w:b/>
      <w:bCs/>
      <w:smallCaps/>
      <w:color w:val="0F4761" w:themeColor="accent1" w:themeShade="BF"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3F2E73"/>
    <w:pPr>
      <w:numPr>
        <w:numId w:val="0"/>
      </w:numPr>
      <w:spacing w:before="240" w:after="0" w:line="259" w:lineRule="auto"/>
      <w:outlineLvl w:val="9"/>
    </w:pPr>
    <w:rPr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3F2E73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3F2E73"/>
    <w:pPr>
      <w:spacing w:after="100"/>
      <w:ind w:left="240"/>
    </w:pPr>
  </w:style>
  <w:style w:type="paragraph" w:styleId="Spistreci3">
    <w:name w:val="toc 3"/>
    <w:basedOn w:val="Normalny"/>
    <w:next w:val="Normalny"/>
    <w:autoRedefine/>
    <w:uiPriority w:val="39"/>
    <w:unhideWhenUsed/>
    <w:rsid w:val="003F2E73"/>
    <w:pPr>
      <w:spacing w:after="100"/>
      <w:ind w:left="480"/>
    </w:pPr>
  </w:style>
  <w:style w:type="character" w:styleId="Hipercze">
    <w:name w:val="Hyperlink"/>
    <w:basedOn w:val="Domylnaczcionkaakapitu"/>
    <w:uiPriority w:val="99"/>
    <w:unhideWhenUsed/>
    <w:rsid w:val="003F2E73"/>
    <w:rPr>
      <w:color w:val="467886" w:themeColor="hyperlink"/>
      <w:u w:val="single"/>
    </w:rPr>
  </w:style>
  <w:style w:type="paragraph" w:styleId="Bezodstpw">
    <w:name w:val="No Spacing"/>
    <w:uiPriority w:val="1"/>
    <w:qFormat/>
    <w:rsid w:val="000C4F92"/>
    <w:pPr>
      <w:spacing w:after="0" w:line="240" w:lineRule="auto"/>
    </w:pPr>
  </w:style>
  <w:style w:type="paragraph" w:customStyle="1" w:styleId="Domylne">
    <w:name w:val="Domyślne"/>
    <w:rsid w:val="00DF75B6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kern w:val="0"/>
      <w:bdr w:val="nil"/>
      <w:lang w:eastAsia="pl-PL"/>
      <w14:textOutline w14:w="0" w14:cap="flat" w14:cmpd="sng" w14:algn="ctr">
        <w14:noFill/>
        <w14:prstDash w14:val="solid"/>
        <w14:bevel/>
      </w14:textOutline>
      <w14:ligatures w14:val="none"/>
    </w:rPr>
  </w:style>
  <w:style w:type="numbering" w:customStyle="1" w:styleId="Zaimportowanystyl1">
    <w:name w:val="Zaimportowany styl 1"/>
    <w:rsid w:val="008277AF"/>
    <w:pPr>
      <w:numPr>
        <w:numId w:val="23"/>
      </w:numPr>
    </w:pPr>
  </w:style>
  <w:style w:type="paragraph" w:styleId="Nagwek">
    <w:name w:val="header"/>
    <w:next w:val="Normalny"/>
    <w:link w:val="NagwekZnak"/>
    <w:rsid w:val="00987B05"/>
    <w:pPr>
      <w:keepNext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  <w:outlineLvl w:val="0"/>
    </w:pPr>
    <w:rPr>
      <w:rFonts w:ascii="Helvetica Neue" w:eastAsia="Arial Unicode MS" w:hAnsi="Helvetica Neue" w:cs="Arial Unicode MS"/>
      <w:b/>
      <w:bCs/>
      <w:color w:val="000000"/>
      <w:kern w:val="0"/>
      <w:sz w:val="36"/>
      <w:szCs w:val="36"/>
      <w:bdr w:val="nil"/>
      <w:lang w:eastAsia="pl-PL"/>
      <w14:textOutline w14:w="0" w14:cap="flat" w14:cmpd="sng" w14:algn="ctr">
        <w14:noFill/>
        <w14:prstDash w14:val="solid"/>
        <w14:bevel/>
      </w14:textOutline>
      <w14:ligatures w14:val="none"/>
    </w:rPr>
  </w:style>
  <w:style w:type="character" w:customStyle="1" w:styleId="NagwekZnak">
    <w:name w:val="Nagłówek Znak"/>
    <w:basedOn w:val="Domylnaczcionkaakapitu"/>
    <w:link w:val="Nagwek"/>
    <w:rsid w:val="00987B05"/>
    <w:rPr>
      <w:rFonts w:ascii="Helvetica Neue" w:eastAsia="Arial Unicode MS" w:hAnsi="Helvetica Neue" w:cs="Arial Unicode MS"/>
      <w:b/>
      <w:bCs/>
      <w:color w:val="000000"/>
      <w:kern w:val="0"/>
      <w:sz w:val="36"/>
      <w:szCs w:val="36"/>
      <w:bdr w:val="nil"/>
      <w:lang w:eastAsia="pl-PL"/>
      <w14:textOutline w14:w="0" w14:cap="flat" w14:cmpd="sng" w14:algn="ctr">
        <w14:noFill/>
        <w14:prstDash w14:val="solid"/>
        <w14:bevel/>
      </w14:textOutline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B2CFA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EC4C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6746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7462B"/>
  </w:style>
  <w:style w:type="paragraph" w:customStyle="1" w:styleId="NormalnyWyjustowany">
    <w:name w:val="Normalny Wyjustowany"/>
    <w:rsid w:val="00B36612"/>
    <w:pPr>
      <w:suppressAutoHyphens/>
      <w:autoSpaceDN w:val="0"/>
      <w:spacing w:line="276" w:lineRule="auto"/>
      <w:jc w:val="both"/>
      <w:textAlignment w:val="baseline"/>
    </w:pPr>
    <w:rPr>
      <w:rFonts w:ascii="Aptos" w:eastAsia="Aptos" w:hAnsi="Aptos" w:cs="Arial"/>
      <w:kern w:val="3"/>
      <w14:ligatures w14:val="none"/>
    </w:rPr>
  </w:style>
  <w:style w:type="character" w:customStyle="1" w:styleId="Domylnaczcionkaakapitu1">
    <w:name w:val="Domyślna czcionka akapitu1"/>
    <w:rsid w:val="004779EE"/>
  </w:style>
  <w:style w:type="paragraph" w:customStyle="1" w:styleId="Akapitzlist1">
    <w:name w:val="Akapit z listą1"/>
    <w:basedOn w:val="NormalnyWyjustowany"/>
    <w:rsid w:val="00241B88"/>
    <w:pPr>
      <w:ind w:left="720"/>
    </w:pPr>
  </w:style>
  <w:style w:type="character" w:styleId="Pogrubienie">
    <w:name w:val="Strong"/>
    <w:basedOn w:val="Domylnaczcionkaakapitu"/>
    <w:uiPriority w:val="22"/>
    <w:qFormat/>
    <w:rsid w:val="0042561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24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1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e9f2ef-96b1-48d7-93bd-6f2f6b366a07" xsi:nil="true"/>
    <lcf76f155ced4ddcb4097134ff3c332f xmlns="fda38a95-5f74-4d01-8e44-4268f9174118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CBF3DE01643E44B16708A46F1B940E" ma:contentTypeVersion="10" ma:contentTypeDescription="Utwórz nowy dokument." ma:contentTypeScope="" ma:versionID="6e4248fd005de4ede914d2afbed76260">
  <xsd:schema xmlns:xsd="http://www.w3.org/2001/XMLSchema" xmlns:xs="http://www.w3.org/2001/XMLSchema" xmlns:p="http://schemas.microsoft.com/office/2006/metadata/properties" xmlns:ns2="fda38a95-5f74-4d01-8e44-4268f9174118" xmlns:ns3="84e9f2ef-96b1-48d7-93bd-6f2f6b366a07" targetNamespace="http://schemas.microsoft.com/office/2006/metadata/properties" ma:root="true" ma:fieldsID="0db2c007982c4678a76111b737bfec30" ns2:_="" ns3:_="">
    <xsd:import namespace="fda38a95-5f74-4d01-8e44-4268f9174118"/>
    <xsd:import namespace="84e9f2ef-96b1-48d7-93bd-6f2f6b366a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a38a95-5f74-4d01-8e44-4268f91741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3ad5b220-0bef-4679-b464-8a855599b38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e9f2ef-96b1-48d7-93bd-6f2f6b366a0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5afedca-5fe9-44bd-bd6f-5fc4ae0a27cf}" ma:internalName="TaxCatchAll" ma:showField="CatchAllData" ma:web="84e9f2ef-96b1-48d7-93bd-6f2f6b366a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1B62A47-5792-49DA-B441-CD9992FD395D}">
  <ds:schemaRefs>
    <ds:schemaRef ds:uri="http://schemas.microsoft.com/office/2006/metadata/properties"/>
    <ds:schemaRef ds:uri="http://schemas.microsoft.com/office/infopath/2007/PartnerControls"/>
    <ds:schemaRef ds:uri="84e9f2ef-96b1-48d7-93bd-6f2f6b366a07"/>
    <ds:schemaRef ds:uri="fda38a95-5f74-4d01-8e44-4268f9174118"/>
  </ds:schemaRefs>
</ds:datastoreItem>
</file>

<file path=customXml/itemProps2.xml><?xml version="1.0" encoding="utf-8"?>
<ds:datastoreItem xmlns:ds="http://schemas.openxmlformats.org/officeDocument/2006/customXml" ds:itemID="{494F5C68-816A-4A1E-A87E-5B07169FEC4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1497CB8-FD4C-4A25-921D-A4829D094A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3AD6DB6-72F4-42E5-B89C-FF3146914C7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18</Pages>
  <Words>4283</Words>
  <Characters>24418</Characters>
  <Application>Microsoft Office Word</Application>
  <DocSecurity>0</DocSecurity>
  <Lines>203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Gastman</dc:creator>
  <cp:keywords/>
  <dc:description/>
  <cp:lastModifiedBy>Sofiia Kychuk</cp:lastModifiedBy>
  <cp:revision>3</cp:revision>
  <cp:lastPrinted>2025-11-21T10:05:00Z</cp:lastPrinted>
  <dcterms:created xsi:type="dcterms:W3CDTF">2025-11-21T10:05:00Z</dcterms:created>
  <dcterms:modified xsi:type="dcterms:W3CDTF">2025-11-21T10:05:00Z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0x01010093CBF3DE01643E44B16708A46F1B940E</vt:lpwstr>
  </property>
  <property fmtid="{D5CDD505-2E9C-101B-9397-08002B2CF9AE}" pid="3" name="MediaServiceImageTags">
    <vt:lpwstr/>
  </property>
</Properties>
</file>