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0165F" w14:textId="77777777" w:rsidR="00F55E99" w:rsidRPr="00203E6E" w:rsidRDefault="00F55E99" w:rsidP="00A85D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203E6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Załącznik </w:t>
      </w:r>
      <w:r w:rsidR="0061648D" w:rsidRPr="00203E6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>Nr</w:t>
      </w:r>
      <w:r w:rsidRPr="00203E6E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1 do SWZ</w:t>
      </w:r>
    </w:p>
    <w:p w14:paraId="1EE74056" w14:textId="77777777" w:rsidR="00126149" w:rsidRDefault="00126149" w:rsidP="00A85DC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CDEDDEC" w14:textId="77777777" w:rsidR="00505D5B" w:rsidRDefault="00505D5B" w:rsidP="00505D5B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01AC2">
        <w:rPr>
          <w:rFonts w:ascii="Times New Roman" w:eastAsia="Calibri" w:hAnsi="Times New Roman" w:cs="Times New Roman"/>
          <w:sz w:val="24"/>
          <w:szCs w:val="24"/>
        </w:rPr>
        <w:t>Znak sprawy: ALT.264.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101AC2">
        <w:rPr>
          <w:rFonts w:ascii="Times New Roman" w:eastAsia="Calibri" w:hAnsi="Times New Roman" w:cs="Times New Roman"/>
          <w:sz w:val="24"/>
          <w:szCs w:val="24"/>
        </w:rPr>
        <w:t>.2026</w:t>
      </w:r>
    </w:p>
    <w:p w14:paraId="1F3E16E2" w14:textId="77777777" w:rsidR="00505D5B" w:rsidRPr="00101AC2" w:rsidRDefault="00505D5B" w:rsidP="00505D5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212"/>
      </w:tblGrid>
      <w:tr w:rsidR="00505D5B" w:rsidRPr="00204488" w14:paraId="2DBEC4DC" w14:textId="77777777" w:rsidTr="00E20254">
        <w:trPr>
          <w:jc w:val="center"/>
        </w:trPr>
        <w:tc>
          <w:tcPr>
            <w:tcW w:w="9212" w:type="dxa"/>
            <w:shd w:val="clear" w:color="auto" w:fill="F2F2F2"/>
          </w:tcPr>
          <w:p w14:paraId="2C009772" w14:textId="77777777" w:rsidR="00505D5B" w:rsidRPr="00204488" w:rsidRDefault="00505D5B" w:rsidP="00E20254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b/>
              </w:rPr>
              <w:t>OPIS PRZEDMIOTU ZAMÓWIENIA (OPZ)</w:t>
            </w:r>
          </w:p>
        </w:tc>
      </w:tr>
    </w:tbl>
    <w:p w14:paraId="0A92FA9A" w14:textId="77777777" w:rsidR="00505D5B" w:rsidRPr="00101AC2" w:rsidRDefault="00505D5B" w:rsidP="00505D5B">
      <w:pPr>
        <w:spacing w:before="240" w:after="12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101AC2">
        <w:rPr>
          <w:rFonts w:ascii="Times New Roman" w:eastAsia="Times New Roman" w:hAnsi="Times New Roman"/>
          <w:bCs/>
          <w:sz w:val="24"/>
          <w:szCs w:val="24"/>
          <w:lang w:eastAsia="pl-PL"/>
        </w:rPr>
        <w:t>dot. postępowania o udzielenie zamówienia publicznego na:</w:t>
      </w:r>
    </w:p>
    <w:p w14:paraId="43A48EC8" w14:textId="77777777" w:rsidR="00505D5B" w:rsidRDefault="00505D5B" w:rsidP="00505D5B">
      <w:pPr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"</w:t>
      </w:r>
      <w:r w:rsidRPr="009232ED">
        <w:rPr>
          <w:rFonts w:ascii="Times New Roman" w:eastAsia="Times New Roman" w:hAnsi="Times New Roman"/>
          <w:b/>
          <w:sz w:val="24"/>
          <w:szCs w:val="24"/>
          <w:lang w:eastAsia="pl-PL"/>
        </w:rPr>
        <w:t>Dostaw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ę</w:t>
      </w:r>
      <w:r w:rsidRPr="009232E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>dwóch radiowozów dla</w:t>
      </w:r>
      <w:r w:rsidRPr="009232ED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Straży Miejskiej w Białymstoku</w:t>
      </w:r>
      <w:r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" </w:t>
      </w:r>
    </w:p>
    <w:p w14:paraId="1B066846" w14:textId="77777777" w:rsidR="00505D5B" w:rsidRDefault="00505D5B" w:rsidP="0050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5FDB0232" w14:textId="77777777" w:rsidR="00505D5B" w:rsidRDefault="00505D5B" w:rsidP="0050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FF01DEA" w14:textId="77777777" w:rsidR="00505D5B" w:rsidRDefault="00505D5B" w:rsidP="00505D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69B88D78" w14:textId="77777777" w:rsidR="00505D5B" w:rsidRPr="00101AC2" w:rsidRDefault="00505D5B" w:rsidP="00505D5B">
      <w:pPr>
        <w:pStyle w:val="Nagwek1"/>
        <w:spacing w:before="0" w:beforeAutospacing="0" w:after="0" w:afterAutospacing="0"/>
        <w:jc w:val="center"/>
        <w:rPr>
          <w:rFonts w:eastAsia="Calibri"/>
          <w:smallCaps/>
          <w:sz w:val="24"/>
          <w:szCs w:val="24"/>
        </w:rPr>
      </w:pPr>
      <w:r w:rsidRPr="00101AC2">
        <w:rPr>
          <w:rFonts w:eastAsia="Calibri"/>
          <w:smallCaps/>
          <w:sz w:val="24"/>
          <w:szCs w:val="24"/>
        </w:rPr>
        <w:t xml:space="preserve">WYMAGANIA DOTYCZĄCE WYKONANIA </w:t>
      </w:r>
      <w:r>
        <w:rPr>
          <w:rFonts w:eastAsia="Calibri"/>
          <w:smallCaps/>
          <w:sz w:val="24"/>
          <w:szCs w:val="24"/>
        </w:rPr>
        <w:t>RADIOWOZU</w:t>
      </w:r>
      <w:r w:rsidRPr="00101AC2">
        <w:rPr>
          <w:rFonts w:eastAsia="Calibri"/>
          <w:smallCaps/>
          <w:sz w:val="24"/>
          <w:szCs w:val="24"/>
        </w:rPr>
        <w:t xml:space="preserve"> </w:t>
      </w:r>
    </w:p>
    <w:p w14:paraId="68183159" w14:textId="77777777" w:rsidR="00505D5B" w:rsidRDefault="00505D5B" w:rsidP="0050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32A0DBC" w14:textId="77777777" w:rsidR="00505D5B" w:rsidRPr="00AE7561" w:rsidRDefault="00505D5B" w:rsidP="00505D5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5D9612" w14:textId="77777777" w:rsidR="00505D5B" w:rsidRPr="009D6DDF" w:rsidRDefault="00505D5B" w:rsidP="00505D5B">
      <w:pPr>
        <w:pStyle w:val="Akapitzlist"/>
        <w:numPr>
          <w:ilvl w:val="0"/>
          <w:numId w:val="1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9D6DDF">
        <w:rPr>
          <w:rFonts w:ascii="Times New Roman" w:eastAsia="Arial" w:hAnsi="Times New Roman" w:cs="Times New Roman"/>
          <w:b/>
          <w:bCs/>
          <w:sz w:val="24"/>
          <w:szCs w:val="24"/>
        </w:rPr>
        <w:t>Przeznaczenie pojazdu</w:t>
      </w:r>
    </w:p>
    <w:p w14:paraId="44533A42" w14:textId="77777777" w:rsidR="00505D5B" w:rsidRDefault="00505D5B" w:rsidP="00505D5B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</w:p>
    <w:p w14:paraId="47EEE159" w14:textId="77777777" w:rsidR="00505D5B" w:rsidRPr="00AE7561" w:rsidRDefault="00505D5B" w:rsidP="00505D5B">
      <w:pPr>
        <w:spacing w:after="0" w:line="240" w:lineRule="auto"/>
        <w:ind w:left="360"/>
        <w:jc w:val="both"/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</w:pPr>
      <w:r w:rsidRPr="00AE7561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Pojazd ma być przeznaczony do wykonywania przez Straż Miejską zadań patrolowych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                      </w:t>
      </w:r>
      <w:r w:rsidRPr="00AE7561"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 xml:space="preserve"> i interwencyjnych</w:t>
      </w:r>
      <w:r>
        <w:rPr>
          <w:rFonts w:ascii="Times New Roman" w:eastAsia="Arial" w:hAnsi="Times New Roman" w:cs="Times New Roman"/>
          <w:kern w:val="1"/>
          <w:sz w:val="24"/>
          <w:szCs w:val="24"/>
          <w:lang w:eastAsia="ar-SA"/>
        </w:rPr>
        <w:t>.</w:t>
      </w:r>
    </w:p>
    <w:p w14:paraId="3247F856" w14:textId="77777777" w:rsidR="00505D5B" w:rsidRPr="00AE7561" w:rsidRDefault="00505D5B" w:rsidP="00505D5B">
      <w:pPr>
        <w:spacing w:after="0" w:line="240" w:lineRule="auto"/>
        <w:ind w:left="85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E0ECF64" w14:textId="77777777" w:rsidR="00505D5B" w:rsidRPr="00C85E3B" w:rsidRDefault="00505D5B" w:rsidP="00505D5B">
      <w:pPr>
        <w:pStyle w:val="Akapitzlist"/>
        <w:numPr>
          <w:ilvl w:val="0"/>
          <w:numId w:val="1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C85E3B">
        <w:rPr>
          <w:rFonts w:ascii="Times New Roman" w:eastAsia="Arial" w:hAnsi="Times New Roman" w:cs="Times New Roman"/>
          <w:b/>
          <w:bCs/>
          <w:sz w:val="24"/>
          <w:szCs w:val="24"/>
        </w:rPr>
        <w:t>Warunki eksploatacji</w:t>
      </w:r>
    </w:p>
    <w:p w14:paraId="6936E221" w14:textId="77777777" w:rsidR="00505D5B" w:rsidRDefault="00505D5B" w:rsidP="00505D5B">
      <w:pPr>
        <w:suppressAutoHyphens/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8DEBAB" w14:textId="77777777" w:rsidR="00505D5B" w:rsidRPr="00C43869" w:rsidRDefault="00505D5B" w:rsidP="00505D5B">
      <w:pPr>
        <w:numPr>
          <w:ilvl w:val="0"/>
          <w:numId w:val="39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Pojazd musi być przystosowany do:</w:t>
      </w:r>
    </w:p>
    <w:p w14:paraId="5496FD99" w14:textId="77777777" w:rsidR="00505D5B" w:rsidRPr="00C43869" w:rsidRDefault="00505D5B" w:rsidP="00505D5B">
      <w:pPr>
        <w:numPr>
          <w:ilvl w:val="0"/>
          <w:numId w:val="40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eksploatacji we wszystkich porach roku i doby w warunkach atmosferycznych spotykanych w polskiej strefie klimatycznej,</w:t>
      </w:r>
    </w:p>
    <w:p w14:paraId="3F8BC7CD" w14:textId="77777777" w:rsidR="00505D5B" w:rsidRPr="00C43869" w:rsidRDefault="00505D5B" w:rsidP="00505D5B">
      <w:pPr>
        <w:numPr>
          <w:ilvl w:val="0"/>
          <w:numId w:val="40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jazdy po drogach twardych i gruntowych,</w:t>
      </w:r>
    </w:p>
    <w:p w14:paraId="707CC88E" w14:textId="77777777" w:rsidR="00505D5B" w:rsidRPr="00C43869" w:rsidRDefault="00505D5B" w:rsidP="00505D5B">
      <w:pPr>
        <w:numPr>
          <w:ilvl w:val="0"/>
          <w:numId w:val="40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przechowywania na wolnym powietrzu,</w:t>
      </w:r>
    </w:p>
    <w:p w14:paraId="7E26DB8E" w14:textId="77777777" w:rsidR="00505D5B" w:rsidRPr="00C43869" w:rsidRDefault="00505D5B" w:rsidP="00505D5B">
      <w:pPr>
        <w:numPr>
          <w:ilvl w:val="0"/>
          <w:numId w:val="40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mycia w myjniach automatycznych szczotkowych,</w:t>
      </w:r>
    </w:p>
    <w:p w14:paraId="33C1CD0C" w14:textId="77777777" w:rsidR="00505D5B" w:rsidRPr="00C43869" w:rsidRDefault="00505D5B" w:rsidP="00505D5B">
      <w:pPr>
        <w:numPr>
          <w:ilvl w:val="0"/>
          <w:numId w:val="40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>naprawy w Autoryzowanych Stacjach Obsługi.</w:t>
      </w:r>
    </w:p>
    <w:p w14:paraId="2CE425F2" w14:textId="77777777" w:rsidR="00505D5B" w:rsidRPr="00C43869" w:rsidRDefault="00505D5B" w:rsidP="00505D5B">
      <w:pPr>
        <w:numPr>
          <w:ilvl w:val="0"/>
          <w:numId w:val="39"/>
        </w:numPr>
        <w:tabs>
          <w:tab w:val="left" w:pos="425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43869">
        <w:rPr>
          <w:rFonts w:ascii="Times New Roman" w:eastAsia="Calibri" w:hAnsi="Times New Roman" w:cs="Times New Roman"/>
          <w:sz w:val="24"/>
          <w:szCs w:val="24"/>
        </w:rPr>
        <w:t xml:space="preserve">Szacowany roczny przebieg każdego z pojazdów - około </w:t>
      </w:r>
      <w:r>
        <w:rPr>
          <w:rFonts w:ascii="Times New Roman" w:eastAsia="Calibri" w:hAnsi="Times New Roman" w:cs="Times New Roman"/>
          <w:sz w:val="24"/>
          <w:szCs w:val="24"/>
        </w:rPr>
        <w:t>35</w:t>
      </w:r>
      <w:r w:rsidRPr="00C43869">
        <w:rPr>
          <w:rFonts w:ascii="Times New Roman" w:eastAsia="Calibri" w:hAnsi="Times New Roman" w:cs="Times New Roman"/>
          <w:sz w:val="24"/>
          <w:szCs w:val="24"/>
        </w:rPr>
        <w:t xml:space="preserve"> tys. km (jazda po mieście).</w:t>
      </w:r>
    </w:p>
    <w:p w14:paraId="47906D8F" w14:textId="77777777" w:rsidR="00505D5B" w:rsidRPr="00AE7561" w:rsidRDefault="00505D5B" w:rsidP="00505D5B">
      <w:pPr>
        <w:tabs>
          <w:tab w:val="left" w:pos="4255"/>
        </w:tabs>
        <w:spacing w:after="0" w:line="240" w:lineRule="auto"/>
        <w:ind w:left="850" w:hanging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C7ED14" w14:textId="77777777" w:rsidR="00505D5B" w:rsidRPr="00C85E3B" w:rsidRDefault="00505D5B" w:rsidP="00505D5B">
      <w:pPr>
        <w:pStyle w:val="Akapitzlist"/>
        <w:numPr>
          <w:ilvl w:val="0"/>
          <w:numId w:val="1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C85E3B">
        <w:rPr>
          <w:rFonts w:ascii="Times New Roman" w:eastAsia="Arial" w:hAnsi="Times New Roman" w:cs="Times New Roman"/>
          <w:b/>
          <w:bCs/>
          <w:sz w:val="24"/>
          <w:szCs w:val="24"/>
        </w:rPr>
        <w:t>Wymagania formalne</w:t>
      </w:r>
    </w:p>
    <w:p w14:paraId="32DEE1D9" w14:textId="77777777" w:rsidR="00505D5B" w:rsidRDefault="00505D5B" w:rsidP="00505D5B">
      <w:pPr>
        <w:pStyle w:val="Akapitzlist"/>
        <w:autoSpaceDE w:val="0"/>
        <w:autoSpaceDN w:val="0"/>
        <w:adjustRightInd w:val="0"/>
        <w:spacing w:after="0" w:line="240" w:lineRule="auto"/>
        <w:ind w:left="714" w:right="-2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B8B038C" w14:textId="77777777" w:rsidR="00505D5B" w:rsidRPr="00D868CB" w:rsidRDefault="00505D5B" w:rsidP="00505D5B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right="-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868CB">
        <w:rPr>
          <w:rFonts w:ascii="Times New Roman" w:hAnsi="Times New Roman"/>
          <w:sz w:val="24"/>
          <w:szCs w:val="24"/>
        </w:rPr>
        <w:t xml:space="preserve">Pojazd musi posiadać </w:t>
      </w:r>
      <w:r>
        <w:rPr>
          <w:rFonts w:ascii="Times New Roman" w:hAnsi="Times New Roman"/>
          <w:sz w:val="24"/>
          <w:szCs w:val="24"/>
        </w:rPr>
        <w:t xml:space="preserve">ważne </w:t>
      </w:r>
      <w:r w:rsidRPr="00D868CB">
        <w:rPr>
          <w:rFonts w:ascii="Times New Roman" w:hAnsi="Times New Roman"/>
          <w:sz w:val="24"/>
          <w:szCs w:val="24"/>
        </w:rPr>
        <w:t>świadectwo</w:t>
      </w:r>
      <w:r>
        <w:rPr>
          <w:rFonts w:ascii="Times New Roman" w:hAnsi="Times New Roman"/>
          <w:sz w:val="24"/>
          <w:szCs w:val="24"/>
        </w:rPr>
        <w:t xml:space="preserve"> </w:t>
      </w:r>
      <w:r w:rsidRPr="00D868CB">
        <w:rPr>
          <w:rFonts w:ascii="Times New Roman" w:hAnsi="Times New Roman"/>
          <w:sz w:val="24"/>
          <w:szCs w:val="24"/>
        </w:rPr>
        <w:t xml:space="preserve">homologacji </w:t>
      </w:r>
      <w:r>
        <w:rPr>
          <w:rFonts w:ascii="Times New Roman" w:hAnsi="Times New Roman"/>
          <w:sz w:val="24"/>
          <w:szCs w:val="24"/>
        </w:rPr>
        <w:t xml:space="preserve">oraz komplet </w:t>
      </w:r>
      <w:r w:rsidRPr="00D868CB">
        <w:rPr>
          <w:rFonts w:ascii="Times New Roman" w:hAnsi="Times New Roman"/>
          <w:sz w:val="24"/>
          <w:szCs w:val="24"/>
        </w:rPr>
        <w:t>dokument</w:t>
      </w:r>
      <w:r>
        <w:rPr>
          <w:rFonts w:ascii="Times New Roman" w:hAnsi="Times New Roman"/>
          <w:sz w:val="24"/>
          <w:szCs w:val="24"/>
        </w:rPr>
        <w:t xml:space="preserve">ów </w:t>
      </w:r>
      <w:r w:rsidRPr="00ED5A41">
        <w:rPr>
          <w:rFonts w:ascii="Times New Roman" w:eastAsia="Times New Roman" w:hAnsi="Times New Roman" w:cs="Times New Roman"/>
          <w:sz w:val="24"/>
          <w:szCs w:val="24"/>
          <w:lang w:eastAsia="pl-PL"/>
        </w:rPr>
        <w:t>wymaganych do jego rejestracji na terytorium Rzeczypospolitej Polskiej</w:t>
      </w:r>
      <w:r>
        <w:rPr>
          <w:rFonts w:ascii="Times New Roman" w:hAnsi="Times New Roman"/>
          <w:sz w:val="24"/>
          <w:szCs w:val="24"/>
        </w:rPr>
        <w:t>.</w:t>
      </w:r>
      <w:r w:rsidRPr="00D868CB">
        <w:rPr>
          <w:rFonts w:ascii="Times New Roman" w:hAnsi="Times New Roman"/>
          <w:sz w:val="24"/>
          <w:szCs w:val="24"/>
        </w:rPr>
        <w:t xml:space="preserve"> </w:t>
      </w:r>
    </w:p>
    <w:p w14:paraId="0F13D0CD" w14:textId="77777777" w:rsidR="00505D5B" w:rsidRPr="001F77FC" w:rsidRDefault="00505D5B" w:rsidP="00505D5B">
      <w:pPr>
        <w:pStyle w:val="Akapitzlist"/>
        <w:numPr>
          <w:ilvl w:val="0"/>
          <w:numId w:val="25"/>
        </w:numPr>
        <w:tabs>
          <w:tab w:val="left" w:pos="993"/>
        </w:tabs>
        <w:suppressAutoHyphens/>
        <w:spacing w:after="0" w:line="240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A41">
        <w:rPr>
          <w:rFonts w:ascii="Times New Roman" w:eastAsia="Times New Roman" w:hAnsi="Times New Roman" w:cs="Times New Roman"/>
          <w:sz w:val="24"/>
          <w:szCs w:val="24"/>
          <w:lang w:eastAsia="pl-PL"/>
        </w:rPr>
        <w:t>Pojazd musi spełniać wymagania określone w przepisach ustawy z dnia 20 czerwca 1997 r. – Prawo o ruchu drogowym (t.j. Dz. U. z 2024 r. poz. 1251), w tym – w przypadku pojazdu uprzywilejowanego – wymagania dotyczące takich pojazdów.</w:t>
      </w:r>
    </w:p>
    <w:p w14:paraId="063E1222" w14:textId="77777777" w:rsidR="00505D5B" w:rsidRPr="00C9565B" w:rsidRDefault="00505D5B" w:rsidP="00505D5B">
      <w:pPr>
        <w:pStyle w:val="Akapitzlist"/>
        <w:numPr>
          <w:ilvl w:val="0"/>
          <w:numId w:val="25"/>
        </w:numPr>
        <w:tabs>
          <w:tab w:val="left" w:pos="993"/>
        </w:tabs>
        <w:suppressAutoHyphens/>
        <w:spacing w:after="0" w:line="240" w:lineRule="auto"/>
        <w:ind w:left="714" w:hanging="357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A4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Pojazd musi spełniać warunki techniczne oraz warunki dodatkowe dla pojazdu samochodowego uprzywilejowanego, określone w Rozporządzeniu Ministra Infrastruktury z dnia 31 grudnia 2002 r. w sprawie warunków technicznych pojazdów oraz zakresu ich niezbędnego wyposażenia </w:t>
      </w:r>
      <w:r w:rsidRPr="00700545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t.j. </w:t>
      </w:r>
      <w:r w:rsidRPr="00700545">
        <w:rPr>
          <w:rFonts w:ascii="Times New Roman" w:eastAsia="Calibri" w:hAnsi="Times New Roman" w:cs="Times New Roman"/>
          <w:sz w:val="24"/>
          <w:szCs w:val="24"/>
        </w:rPr>
        <w:t xml:space="preserve">Dz. U. z </w:t>
      </w:r>
      <w:r>
        <w:rPr>
          <w:rFonts w:ascii="Times New Roman" w:eastAsia="Calibri" w:hAnsi="Times New Roman" w:cs="Times New Roman"/>
          <w:sz w:val="24"/>
          <w:szCs w:val="24"/>
        </w:rPr>
        <w:t>2024</w:t>
      </w:r>
      <w:r w:rsidRPr="00700545">
        <w:rPr>
          <w:rFonts w:ascii="Times New Roman" w:eastAsia="Calibri" w:hAnsi="Times New Roman" w:cs="Times New Roman"/>
          <w:sz w:val="24"/>
          <w:szCs w:val="24"/>
        </w:rPr>
        <w:t xml:space="preserve"> r. poz. </w:t>
      </w:r>
      <w:r>
        <w:rPr>
          <w:rFonts w:ascii="Times New Roman" w:eastAsia="Calibri" w:hAnsi="Times New Roman" w:cs="Times New Roman"/>
          <w:sz w:val="24"/>
          <w:szCs w:val="24"/>
        </w:rPr>
        <w:t>502</w:t>
      </w:r>
      <w:r w:rsidRPr="00700545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64A44AC" w14:textId="77777777" w:rsidR="00505D5B" w:rsidRPr="00ED5A41" w:rsidRDefault="00505D5B" w:rsidP="00505D5B">
      <w:pPr>
        <w:pStyle w:val="Akapitzlist"/>
        <w:numPr>
          <w:ilvl w:val="0"/>
          <w:numId w:val="25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D5A41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zmiany adaptacyjne pojazdu, wykonane na potrzeby Straży Miejskiej, w szczególności związane z montażem wyposażenia dodatkowego, nie mogą powodować utraty ani ograniczenia uprawnień wynikających z gwarancji producenta. Wykonawca ponosi odpowiedzialność za zachowanie pełnej gwarancji pojazdu po dokonaniu tych zmian.</w:t>
      </w:r>
    </w:p>
    <w:p w14:paraId="3A39354E" w14:textId="77777777" w:rsidR="00505D5B" w:rsidRPr="003A319F" w:rsidRDefault="00505D5B" w:rsidP="00505D5B">
      <w:pPr>
        <w:pStyle w:val="Akapitzlist"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BEBB5E" w14:textId="77777777" w:rsidR="00505D5B" w:rsidRPr="00C85E3B" w:rsidRDefault="00505D5B" w:rsidP="00505D5B">
      <w:pPr>
        <w:pStyle w:val="Akapitzlist"/>
        <w:numPr>
          <w:ilvl w:val="0"/>
          <w:numId w:val="1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C85E3B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 xml:space="preserve">Minimalne wymagania techniczne i użytkowe dla pojazdu </w:t>
      </w:r>
    </w:p>
    <w:p w14:paraId="1326CA4F" w14:textId="77777777" w:rsidR="00505D5B" w:rsidRDefault="00505D5B" w:rsidP="00505D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2C0546" w14:textId="77777777" w:rsidR="00505D5B" w:rsidRPr="00C85E3B" w:rsidRDefault="00505D5B" w:rsidP="00505D5B">
      <w:pPr>
        <w:pStyle w:val="Akapitzlist"/>
        <w:numPr>
          <w:ilvl w:val="0"/>
          <w:numId w:val="13"/>
        </w:numPr>
        <w:spacing w:after="0" w:line="240" w:lineRule="auto"/>
        <w:ind w:right="3463"/>
        <w:contextualSpacing w:val="0"/>
        <w:jc w:val="both"/>
        <w:rPr>
          <w:rFonts w:ascii="Times New Roman" w:eastAsia="Arial" w:hAnsi="Times New Roman" w:cs="Times New Roman"/>
          <w:b/>
          <w:bCs/>
          <w:spacing w:val="4"/>
          <w:position w:val="-1"/>
          <w:sz w:val="24"/>
          <w:szCs w:val="24"/>
          <w:u w:val="single"/>
        </w:rPr>
      </w:pPr>
      <w:r w:rsidRPr="00C85E3B">
        <w:rPr>
          <w:rFonts w:ascii="Times New Roman" w:eastAsia="Arial" w:hAnsi="Times New Roman" w:cs="Times New Roman"/>
          <w:b/>
          <w:bCs/>
          <w:spacing w:val="4"/>
          <w:position w:val="-1"/>
          <w:sz w:val="24"/>
          <w:szCs w:val="24"/>
          <w:u w:val="single"/>
        </w:rPr>
        <w:t>O</w:t>
      </w:r>
      <w:r>
        <w:rPr>
          <w:rFonts w:ascii="Times New Roman" w:eastAsia="Arial" w:hAnsi="Times New Roman" w:cs="Times New Roman"/>
          <w:b/>
          <w:bCs/>
          <w:spacing w:val="4"/>
          <w:position w:val="-1"/>
          <w:sz w:val="24"/>
          <w:szCs w:val="24"/>
          <w:u w:val="single"/>
        </w:rPr>
        <w:t>pis pojazdu</w:t>
      </w:r>
    </w:p>
    <w:p w14:paraId="7DD340B1" w14:textId="77777777" w:rsidR="00505D5B" w:rsidRDefault="00505D5B" w:rsidP="00505D5B">
      <w:pPr>
        <w:spacing w:after="0" w:line="240" w:lineRule="auto"/>
        <w:ind w:left="360" w:right="49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2C65C694" w14:textId="77777777" w:rsidR="00505D5B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bookmarkStart w:id="0" w:name="_Hlk127348447"/>
      <w:r w:rsidRPr="00ED5A41">
        <w:rPr>
          <w:rFonts w:ascii="Times New Roman" w:eastAsia="Arial" w:hAnsi="Times New Roman" w:cs="Times New Roman"/>
          <w:sz w:val="24"/>
          <w:szCs w:val="24"/>
        </w:rPr>
        <w:t>Oferowany pojazd musi być fabrycznie nowy, tj. nieużywany, nieuszkodzony, niepodlegający wcześniej rejestracji, o przebiegu nie większym niż wynikający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             </w:t>
      </w:r>
      <w:r w:rsidRPr="00ED5A41">
        <w:rPr>
          <w:rFonts w:ascii="Times New Roman" w:eastAsia="Arial" w:hAnsi="Times New Roman" w:cs="Times New Roman"/>
          <w:sz w:val="24"/>
          <w:szCs w:val="24"/>
        </w:rPr>
        <w:t xml:space="preserve"> z konieczności jego transportu i przygotowania do odbioru, wolny od wad fizycznych</w:t>
      </w:r>
      <w:r>
        <w:rPr>
          <w:rFonts w:ascii="Times New Roman" w:eastAsia="Arial" w:hAnsi="Times New Roman" w:cs="Times New Roman"/>
          <w:sz w:val="24"/>
          <w:szCs w:val="24"/>
        </w:rPr>
        <w:t xml:space="preserve">                    </w:t>
      </w:r>
      <w:r w:rsidRPr="00ED5A41">
        <w:rPr>
          <w:rFonts w:ascii="Times New Roman" w:eastAsia="Arial" w:hAnsi="Times New Roman" w:cs="Times New Roman"/>
          <w:sz w:val="24"/>
          <w:szCs w:val="24"/>
        </w:rPr>
        <w:t xml:space="preserve"> i prawnych, w tym wad konstrukcyjnych, materiałowych i wykonawczych.</w:t>
      </w:r>
    </w:p>
    <w:p w14:paraId="577FF468" w14:textId="77777777" w:rsidR="00505D5B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Rok produkcji pojazdu – 2026. </w:t>
      </w:r>
    </w:p>
    <w:p w14:paraId="62D00F0C" w14:textId="77777777" w:rsidR="00505D5B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Rodzaj nadwozia – van.</w:t>
      </w:r>
    </w:p>
    <w:p w14:paraId="62DE3452" w14:textId="77777777" w:rsidR="00505D5B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Liczba miejsc siedzących – 5.</w:t>
      </w:r>
    </w:p>
    <w:p w14:paraId="018A1C63" w14:textId="77777777" w:rsidR="00505D5B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Kolor nadwozia – sr</w:t>
      </w:r>
      <w:r w:rsidRPr="00AC3D6F">
        <w:rPr>
          <w:rFonts w:ascii="Times New Roman" w:eastAsia="Arial" w:hAnsi="Times New Roman" w:cs="Times New Roman"/>
          <w:sz w:val="24"/>
          <w:szCs w:val="24"/>
        </w:rPr>
        <w:t>ebrn</w:t>
      </w:r>
      <w:r>
        <w:rPr>
          <w:rFonts w:ascii="Times New Roman" w:eastAsia="Arial" w:hAnsi="Times New Roman" w:cs="Times New Roman"/>
          <w:sz w:val="24"/>
          <w:szCs w:val="24"/>
        </w:rPr>
        <w:t xml:space="preserve">y metalizowany. </w:t>
      </w:r>
    </w:p>
    <w:p w14:paraId="2A6FB957" w14:textId="77777777" w:rsidR="00505D5B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Pojazd wyposażony w drzwi zewnętrzne:</w:t>
      </w:r>
    </w:p>
    <w:p w14:paraId="1B25FB00" w14:textId="77777777" w:rsidR="00505D5B" w:rsidRDefault="00505D5B" w:rsidP="00505D5B">
      <w:pPr>
        <w:pStyle w:val="Akapitzlist"/>
        <w:numPr>
          <w:ilvl w:val="0"/>
          <w:numId w:val="6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przednie boczne, skrzydłowe, przeszkolone po obu stronach pojazdu,</w:t>
      </w:r>
    </w:p>
    <w:p w14:paraId="1B1AFD6A" w14:textId="77777777" w:rsidR="00505D5B" w:rsidRDefault="00505D5B" w:rsidP="00505D5B">
      <w:pPr>
        <w:pStyle w:val="Akapitzlist"/>
        <w:numPr>
          <w:ilvl w:val="0"/>
          <w:numId w:val="6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boczne przesuwne znajdujące się po obu stronach nadwozia z blokadą w pozycji otwartej,</w:t>
      </w:r>
    </w:p>
    <w:p w14:paraId="7578957F" w14:textId="77777777" w:rsidR="00505D5B" w:rsidRDefault="00505D5B" w:rsidP="00505D5B">
      <w:pPr>
        <w:pStyle w:val="Akapitzlist"/>
        <w:numPr>
          <w:ilvl w:val="0"/>
          <w:numId w:val="6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z tyłu nadwozia, dwuskrzydłowe otwierane na boki z blokadą w pozycji otwartej lub podnoszona klapa.</w:t>
      </w:r>
    </w:p>
    <w:p w14:paraId="2E0C245C" w14:textId="77777777" w:rsidR="00505D5B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Pojazd</w:t>
      </w:r>
      <w:r w:rsidRPr="00AC3D6F">
        <w:rPr>
          <w:rFonts w:ascii="Times New Roman" w:eastAsia="Arial" w:hAnsi="Times New Roman" w:cs="Times New Roman"/>
          <w:sz w:val="24"/>
          <w:szCs w:val="24"/>
        </w:rPr>
        <w:t xml:space="preserve"> o dopuszczalnej masie całkowitej nie przekraczającej 3,5 tony. </w:t>
      </w:r>
    </w:p>
    <w:p w14:paraId="22DB98FE" w14:textId="77777777" w:rsidR="00505D5B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Pojazd</w:t>
      </w:r>
      <w:r w:rsidRPr="00AC3D6F">
        <w:rPr>
          <w:rFonts w:ascii="Times New Roman" w:eastAsia="Arial" w:hAnsi="Times New Roman" w:cs="Times New Roman"/>
          <w:sz w:val="24"/>
          <w:szCs w:val="24"/>
        </w:rPr>
        <w:t xml:space="preserve"> musi być oznakowany jako radiowóz i wyposażony w sygnalizację świetlno-dźwiękową.</w:t>
      </w:r>
    </w:p>
    <w:p w14:paraId="5D890B42" w14:textId="77777777" w:rsidR="00505D5B" w:rsidRPr="00D757C3" w:rsidRDefault="00505D5B" w:rsidP="00505D5B">
      <w:pPr>
        <w:pStyle w:val="Akapitzlist"/>
        <w:numPr>
          <w:ilvl w:val="0"/>
          <w:numId w:val="14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757C3">
        <w:rPr>
          <w:rFonts w:ascii="Times New Roman" w:eastAsia="Arial" w:hAnsi="Times New Roman" w:cs="Times New Roman"/>
          <w:sz w:val="24"/>
          <w:szCs w:val="24"/>
        </w:rPr>
        <w:t>Przebieg pojazdu nie będzie większy niż 50 km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bookmarkEnd w:id="0"/>
    <w:p w14:paraId="6D81CBA6" w14:textId="77777777" w:rsidR="00505D5B" w:rsidRPr="006B7EB3" w:rsidRDefault="00505D5B" w:rsidP="00505D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6E95FE" w14:textId="77777777" w:rsidR="00505D5B" w:rsidRPr="00F24716" w:rsidRDefault="00505D5B" w:rsidP="00505D5B">
      <w:pPr>
        <w:pStyle w:val="Akapitzlist"/>
        <w:numPr>
          <w:ilvl w:val="0"/>
          <w:numId w:val="37"/>
        </w:numPr>
        <w:spacing w:after="0" w:line="240" w:lineRule="auto"/>
        <w:ind w:right="-20"/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</w:pPr>
      <w:r w:rsidRPr="00F24716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>Minimalne wymagania techniczne i wyposażenie pojazdu</w:t>
      </w:r>
    </w:p>
    <w:p w14:paraId="587D0052" w14:textId="77777777" w:rsidR="00505D5B" w:rsidRPr="006B7EB3" w:rsidRDefault="00505D5B" w:rsidP="00505D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E823BD4" w14:textId="77777777" w:rsidR="00505D5B" w:rsidRPr="00D15284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15284">
        <w:rPr>
          <w:rFonts w:ascii="Times New Roman" w:eastAsia="Arial" w:hAnsi="Times New Roman" w:cs="Times New Roman"/>
          <w:sz w:val="24"/>
          <w:szCs w:val="24"/>
        </w:rPr>
        <w:t>Si</w:t>
      </w:r>
      <w:r w:rsidRPr="00D15284">
        <w:rPr>
          <w:rFonts w:ascii="Times New Roman" w:eastAsia="Arial" w:hAnsi="Times New Roman" w:cs="Times New Roman"/>
          <w:spacing w:val="-1"/>
          <w:sz w:val="24"/>
          <w:szCs w:val="24"/>
        </w:rPr>
        <w:t>l</w:t>
      </w:r>
      <w:r w:rsidRPr="00D15284">
        <w:rPr>
          <w:rFonts w:ascii="Times New Roman" w:eastAsia="Arial" w:hAnsi="Times New Roman" w:cs="Times New Roman"/>
          <w:spacing w:val="1"/>
          <w:sz w:val="24"/>
          <w:szCs w:val="24"/>
        </w:rPr>
        <w:t>n</w:t>
      </w:r>
      <w:r w:rsidRPr="00D15284">
        <w:rPr>
          <w:rFonts w:ascii="Times New Roman" w:eastAsia="Arial" w:hAnsi="Times New Roman" w:cs="Times New Roman"/>
          <w:sz w:val="24"/>
          <w:szCs w:val="24"/>
        </w:rPr>
        <w:t>ik:</w:t>
      </w:r>
    </w:p>
    <w:p w14:paraId="753E1F63" w14:textId="77777777" w:rsidR="00505D5B" w:rsidRDefault="00505D5B" w:rsidP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benzynowy,</w:t>
      </w:r>
    </w:p>
    <w:p w14:paraId="6B46FDF7" w14:textId="77777777" w:rsidR="00505D5B" w:rsidRPr="00E234FC" w:rsidRDefault="00505D5B" w:rsidP="00505D5B">
      <w:pPr>
        <w:pStyle w:val="Akapitzlist"/>
        <w:numPr>
          <w:ilvl w:val="0"/>
          <w:numId w:val="1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>o</w:t>
      </w:r>
      <w:r w:rsidRPr="00E234FC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E234FC">
        <w:rPr>
          <w:rFonts w:ascii="Times New Roman" w:eastAsia="Arial" w:hAnsi="Times New Roman" w:cs="Times New Roman"/>
          <w:spacing w:val="1"/>
          <w:sz w:val="24"/>
          <w:szCs w:val="24"/>
        </w:rPr>
        <w:t>mo</w:t>
      </w:r>
      <w:r w:rsidRPr="00E234FC">
        <w:rPr>
          <w:rFonts w:ascii="Times New Roman" w:eastAsia="Arial" w:hAnsi="Times New Roman" w:cs="Times New Roman"/>
          <w:sz w:val="24"/>
          <w:szCs w:val="24"/>
        </w:rPr>
        <w:t>cy</w:t>
      </w:r>
      <w:r w:rsidRPr="00E234FC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E234FC">
        <w:rPr>
          <w:rFonts w:ascii="Times New Roman" w:eastAsia="Arial" w:hAnsi="Times New Roman" w:cs="Times New Roman"/>
          <w:spacing w:val="2"/>
          <w:sz w:val="24"/>
          <w:szCs w:val="24"/>
        </w:rPr>
        <w:t>m</w:t>
      </w:r>
      <w:r w:rsidRPr="00E234FC">
        <w:rPr>
          <w:rFonts w:ascii="Times New Roman" w:eastAsia="Arial" w:hAnsi="Times New Roman" w:cs="Times New Roman"/>
          <w:spacing w:val="-3"/>
          <w:sz w:val="24"/>
          <w:szCs w:val="24"/>
        </w:rPr>
        <w:t>i</w:t>
      </w:r>
      <w:r w:rsidRPr="00E234FC">
        <w:rPr>
          <w:rFonts w:ascii="Times New Roman" w:eastAsia="Arial" w:hAnsi="Times New Roman" w:cs="Times New Roman"/>
          <w:spacing w:val="1"/>
          <w:sz w:val="24"/>
          <w:szCs w:val="24"/>
        </w:rPr>
        <w:t>nimum</w:t>
      </w:r>
      <w:r w:rsidRPr="00E234FC">
        <w:rPr>
          <w:rFonts w:ascii="Times New Roman" w:eastAsia="Arial" w:hAnsi="Times New Roman" w:cs="Times New Roman"/>
          <w:spacing w:val="2"/>
          <w:sz w:val="24"/>
          <w:szCs w:val="24"/>
        </w:rPr>
        <w:t xml:space="preserve"> </w:t>
      </w:r>
      <w:r w:rsidRPr="00E234FC">
        <w:rPr>
          <w:rFonts w:ascii="Times New Roman" w:eastAsia="Arial" w:hAnsi="Times New Roman" w:cs="Times New Roman"/>
          <w:bCs/>
          <w:spacing w:val="1"/>
          <w:sz w:val="24"/>
          <w:szCs w:val="24"/>
        </w:rPr>
        <w:t>1</w:t>
      </w:r>
      <w:r>
        <w:rPr>
          <w:rFonts w:ascii="Times New Roman" w:eastAsia="Arial" w:hAnsi="Times New Roman" w:cs="Times New Roman"/>
          <w:bCs/>
          <w:spacing w:val="1"/>
          <w:sz w:val="24"/>
          <w:szCs w:val="24"/>
        </w:rPr>
        <w:t>10</w:t>
      </w:r>
      <w:r w:rsidRPr="00E234FC">
        <w:rPr>
          <w:rFonts w:ascii="Times New Roman" w:eastAsia="Arial" w:hAnsi="Times New Roman" w:cs="Times New Roman"/>
          <w:bCs/>
          <w:spacing w:val="-1"/>
          <w:sz w:val="24"/>
          <w:szCs w:val="24"/>
        </w:rPr>
        <w:t xml:space="preserve"> </w:t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>KM,</w:t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  <w:r w:rsidRPr="00E234FC">
        <w:rPr>
          <w:rFonts w:ascii="Times New Roman" w:eastAsia="Arial" w:hAnsi="Times New Roman" w:cs="Times New Roman"/>
          <w:bCs/>
          <w:sz w:val="24"/>
          <w:szCs w:val="24"/>
        </w:rPr>
        <w:tab/>
      </w:r>
    </w:p>
    <w:p w14:paraId="1D89E73E" w14:textId="77777777" w:rsidR="00505D5B" w:rsidRPr="00E234FC" w:rsidRDefault="00505D5B" w:rsidP="00505D5B">
      <w:pPr>
        <w:pStyle w:val="Akapitzlist"/>
        <w:numPr>
          <w:ilvl w:val="0"/>
          <w:numId w:val="16"/>
        </w:numPr>
        <w:spacing w:after="0" w:line="240" w:lineRule="auto"/>
        <w:ind w:left="975" w:right="-23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E234FC">
        <w:rPr>
          <w:rFonts w:ascii="Times New Roman" w:hAnsi="Times New Roman" w:cs="Times New Roman"/>
          <w:sz w:val="24"/>
          <w:szCs w:val="24"/>
        </w:rPr>
        <w:t>pojemność skokowa nie mniejsza niż 1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E234FC">
        <w:rPr>
          <w:rFonts w:ascii="Times New Roman" w:hAnsi="Times New Roman" w:cs="Times New Roman"/>
          <w:sz w:val="24"/>
          <w:szCs w:val="24"/>
        </w:rPr>
        <w:t>9 cm</w:t>
      </w:r>
      <w:r w:rsidRPr="00E234FC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E234FC">
        <w:rPr>
          <w:rFonts w:ascii="Times New Roman" w:hAnsi="Times New Roman" w:cs="Times New Roman"/>
          <w:sz w:val="24"/>
          <w:szCs w:val="24"/>
        </w:rPr>
        <w:t xml:space="preserve">,  </w:t>
      </w:r>
      <w:r w:rsidRPr="00E234FC">
        <w:rPr>
          <w:rFonts w:ascii="Times New Roman" w:hAnsi="Times New Roman" w:cs="Times New Roman"/>
          <w:sz w:val="24"/>
          <w:szCs w:val="24"/>
        </w:rPr>
        <w:tab/>
      </w:r>
      <w:r w:rsidRPr="00E234FC">
        <w:rPr>
          <w:rFonts w:ascii="Times New Roman" w:hAnsi="Times New Roman" w:cs="Times New Roman"/>
          <w:sz w:val="24"/>
          <w:szCs w:val="24"/>
        </w:rPr>
        <w:tab/>
      </w:r>
    </w:p>
    <w:p w14:paraId="4E78E866" w14:textId="26CCAF59" w:rsidR="00505D5B" w:rsidRPr="007878C6" w:rsidRDefault="00505D5B" w:rsidP="00505D5B">
      <w:pPr>
        <w:pStyle w:val="Akapitzlist"/>
        <w:numPr>
          <w:ilvl w:val="0"/>
          <w:numId w:val="16"/>
        </w:numPr>
        <w:spacing w:after="0" w:line="240" w:lineRule="auto"/>
        <w:ind w:left="975" w:right="-23" w:hanging="357"/>
        <w:contextualSpacing w:val="0"/>
        <w:rPr>
          <w:rFonts w:ascii="Times New Roman" w:hAnsi="Times New Roman" w:cs="Times New Roman"/>
          <w:sz w:val="24"/>
          <w:szCs w:val="24"/>
        </w:rPr>
      </w:pPr>
      <w:r w:rsidRPr="007878C6">
        <w:rPr>
          <w:rFonts w:ascii="Times New Roman" w:eastAsia="Arial" w:hAnsi="Times New Roman" w:cs="Times New Roman"/>
          <w:sz w:val="24"/>
          <w:szCs w:val="24"/>
        </w:rPr>
        <w:t>s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pe</w:t>
      </w:r>
      <w:r w:rsidRPr="007878C6">
        <w:rPr>
          <w:rFonts w:ascii="Times New Roman" w:eastAsia="Arial" w:hAnsi="Times New Roman" w:cs="Times New Roman"/>
          <w:sz w:val="24"/>
          <w:szCs w:val="24"/>
        </w:rPr>
        <w:t>łni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a</w:t>
      </w:r>
      <w:r w:rsidRPr="007878C6">
        <w:rPr>
          <w:rFonts w:ascii="Times New Roman" w:eastAsia="Arial" w:hAnsi="Times New Roman" w:cs="Times New Roman"/>
          <w:sz w:val="24"/>
          <w:szCs w:val="24"/>
        </w:rPr>
        <w:t>jący</w:t>
      </w:r>
      <w:r w:rsidRPr="007878C6">
        <w:rPr>
          <w:rFonts w:ascii="Times New Roman" w:eastAsia="Arial" w:hAnsi="Times New Roman" w:cs="Times New Roman"/>
          <w:spacing w:val="-2"/>
          <w:sz w:val="24"/>
          <w:szCs w:val="24"/>
        </w:rPr>
        <w:t xml:space="preserve"> </w:t>
      </w:r>
      <w:r w:rsidRPr="007878C6">
        <w:rPr>
          <w:rFonts w:ascii="Times New Roman" w:eastAsia="Arial" w:hAnsi="Times New Roman" w:cs="Times New Roman"/>
          <w:sz w:val="24"/>
          <w:szCs w:val="24"/>
        </w:rPr>
        <w:t>w</w:t>
      </w:r>
      <w:r w:rsidRPr="007878C6">
        <w:rPr>
          <w:rFonts w:ascii="Times New Roman" w:eastAsia="Arial" w:hAnsi="Times New Roman" w:cs="Times New Roman"/>
          <w:spacing w:val="-2"/>
          <w:sz w:val="24"/>
          <w:szCs w:val="24"/>
        </w:rPr>
        <w:t>y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ma</w:t>
      </w:r>
      <w:r w:rsidRPr="007878C6">
        <w:rPr>
          <w:rFonts w:ascii="Times New Roman" w:eastAsia="Arial" w:hAnsi="Times New Roman" w:cs="Times New Roman"/>
          <w:spacing w:val="-1"/>
          <w:sz w:val="24"/>
          <w:szCs w:val="24"/>
        </w:rPr>
        <w:t>g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an</w:t>
      </w:r>
      <w:r w:rsidRPr="007878C6">
        <w:rPr>
          <w:rFonts w:ascii="Times New Roman" w:eastAsia="Arial" w:hAnsi="Times New Roman" w:cs="Times New Roman"/>
          <w:sz w:val="24"/>
          <w:szCs w:val="24"/>
        </w:rPr>
        <w:t>ia</w:t>
      </w:r>
      <w:r w:rsidRPr="007878C6">
        <w:rPr>
          <w:rFonts w:ascii="Times New Roman" w:eastAsia="Arial" w:hAnsi="Times New Roman" w:cs="Times New Roman"/>
          <w:spacing w:val="3"/>
          <w:sz w:val="24"/>
          <w:szCs w:val="24"/>
        </w:rPr>
        <w:t xml:space="preserve"> 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no</w:t>
      </w:r>
      <w:r w:rsidRPr="007878C6">
        <w:rPr>
          <w:rFonts w:ascii="Times New Roman" w:eastAsia="Arial" w:hAnsi="Times New Roman" w:cs="Times New Roman"/>
          <w:spacing w:val="-3"/>
          <w:sz w:val="24"/>
          <w:szCs w:val="24"/>
        </w:rPr>
        <w:t>r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Pr="007878C6">
        <w:rPr>
          <w:rFonts w:ascii="Times New Roman" w:eastAsia="Arial" w:hAnsi="Times New Roman" w:cs="Times New Roman"/>
          <w:sz w:val="24"/>
          <w:szCs w:val="24"/>
        </w:rPr>
        <w:t>y</w:t>
      </w:r>
      <w:r w:rsidR="007F5957">
        <w:rPr>
          <w:rFonts w:ascii="Times New Roman" w:eastAsia="Arial" w:hAnsi="Times New Roman" w:cs="Times New Roman"/>
          <w:sz w:val="24"/>
          <w:szCs w:val="24"/>
        </w:rPr>
        <w:t xml:space="preserve"> emisji spalin</w:t>
      </w:r>
      <w:r w:rsidRPr="007878C6">
        <w:rPr>
          <w:rFonts w:ascii="Times New Roman" w:eastAsia="Arial" w:hAnsi="Times New Roman" w:cs="Times New Roman"/>
          <w:spacing w:val="-1"/>
          <w:sz w:val="24"/>
          <w:szCs w:val="24"/>
        </w:rPr>
        <w:t xml:space="preserve"> 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m</w:t>
      </w:r>
      <w:r w:rsidRPr="007878C6">
        <w:rPr>
          <w:rFonts w:ascii="Times New Roman" w:eastAsia="Arial" w:hAnsi="Times New Roman" w:cs="Times New Roman"/>
          <w:sz w:val="24"/>
          <w:szCs w:val="24"/>
        </w:rPr>
        <w:t>i</w:t>
      </w:r>
      <w:r w:rsidRPr="007878C6">
        <w:rPr>
          <w:rFonts w:ascii="Times New Roman" w:eastAsia="Arial" w:hAnsi="Times New Roman" w:cs="Times New Roman"/>
          <w:spacing w:val="1"/>
          <w:sz w:val="24"/>
          <w:szCs w:val="24"/>
        </w:rPr>
        <w:t>nimum</w:t>
      </w:r>
      <w:r w:rsidRPr="007878C6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Pr="007878C6">
        <w:rPr>
          <w:rFonts w:ascii="Times New Roman" w:eastAsia="Arial" w:hAnsi="Times New Roman" w:cs="Times New Roman"/>
          <w:bCs/>
          <w:sz w:val="24"/>
          <w:szCs w:val="24"/>
        </w:rPr>
        <w:t>E</w:t>
      </w:r>
      <w:r w:rsidR="007F5957">
        <w:rPr>
          <w:rFonts w:ascii="Times New Roman" w:eastAsia="Arial" w:hAnsi="Times New Roman" w:cs="Times New Roman"/>
          <w:bCs/>
          <w:sz w:val="24"/>
          <w:szCs w:val="24"/>
        </w:rPr>
        <w:t xml:space="preserve">uro </w:t>
      </w:r>
      <w:r w:rsidRPr="007878C6">
        <w:rPr>
          <w:rFonts w:ascii="Times New Roman" w:eastAsia="Arial" w:hAnsi="Times New Roman" w:cs="Times New Roman"/>
          <w:bCs/>
          <w:sz w:val="24"/>
          <w:szCs w:val="24"/>
        </w:rPr>
        <w:t>6</w:t>
      </w:r>
      <w:r>
        <w:rPr>
          <w:rFonts w:ascii="Times New Roman" w:eastAsia="Arial" w:hAnsi="Times New Roman" w:cs="Times New Roman"/>
          <w:bCs/>
          <w:sz w:val="24"/>
          <w:szCs w:val="24"/>
        </w:rPr>
        <w:t>e</w:t>
      </w:r>
      <w:r w:rsidRPr="007878C6">
        <w:rPr>
          <w:rFonts w:ascii="Times New Roman" w:eastAsia="Arial" w:hAnsi="Times New Roman" w:cs="Times New Roman"/>
          <w:bCs/>
          <w:sz w:val="24"/>
          <w:szCs w:val="24"/>
        </w:rPr>
        <w:t>.</w:t>
      </w:r>
      <w:r w:rsidRPr="007878C6">
        <w:rPr>
          <w:rFonts w:ascii="Times New Roman" w:eastAsia="Arial" w:hAnsi="Times New Roman" w:cs="Times New Roman"/>
          <w:bCs/>
          <w:spacing w:val="3"/>
          <w:sz w:val="24"/>
          <w:szCs w:val="24"/>
        </w:rPr>
        <w:t xml:space="preserve"> </w:t>
      </w:r>
    </w:p>
    <w:p w14:paraId="0F7877B6" w14:textId="77777777" w:rsidR="00505D5B" w:rsidRPr="00E234FC" w:rsidRDefault="00505D5B" w:rsidP="00505D5B">
      <w:pPr>
        <w:pStyle w:val="Akapitzlist"/>
        <w:spacing w:after="0" w:line="240" w:lineRule="auto"/>
        <w:ind w:left="975" w:right="-23"/>
        <w:contextualSpacing w:val="0"/>
        <w:rPr>
          <w:rFonts w:ascii="Times New Roman" w:hAnsi="Times New Roman" w:cs="Times New Roman"/>
          <w:sz w:val="24"/>
          <w:szCs w:val="24"/>
        </w:rPr>
      </w:pPr>
    </w:p>
    <w:p w14:paraId="1B952EC0" w14:textId="77777777" w:rsidR="00505D5B" w:rsidRPr="00E234FC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>Zbiornik paliwa:</w:t>
      </w:r>
    </w:p>
    <w:p w14:paraId="452F46FA" w14:textId="77777777" w:rsidR="00505D5B" w:rsidRPr="007878C6" w:rsidRDefault="00505D5B" w:rsidP="00505D5B">
      <w:pPr>
        <w:pStyle w:val="Akapitzlist"/>
        <w:numPr>
          <w:ilvl w:val="0"/>
          <w:numId w:val="17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7878C6">
        <w:rPr>
          <w:rFonts w:ascii="Times New Roman" w:eastAsia="Arial" w:hAnsi="Times New Roman" w:cs="Times New Roman"/>
          <w:sz w:val="24"/>
          <w:szCs w:val="24"/>
        </w:rPr>
        <w:t>pojemność zbiornika nie mniejsza niż 5</w:t>
      </w:r>
      <w:r>
        <w:rPr>
          <w:rFonts w:ascii="Times New Roman" w:eastAsia="Arial" w:hAnsi="Times New Roman" w:cs="Times New Roman"/>
          <w:sz w:val="24"/>
          <w:szCs w:val="24"/>
        </w:rPr>
        <w:t>0</w:t>
      </w:r>
      <w:r w:rsidRPr="007878C6">
        <w:rPr>
          <w:rFonts w:ascii="Times New Roman" w:eastAsia="Arial" w:hAnsi="Times New Roman" w:cs="Times New Roman"/>
          <w:sz w:val="24"/>
          <w:szCs w:val="24"/>
        </w:rPr>
        <w:t xml:space="preserve"> litrów. </w:t>
      </w:r>
    </w:p>
    <w:p w14:paraId="41C2CCBF" w14:textId="77777777" w:rsidR="00505D5B" w:rsidRPr="00E234FC" w:rsidRDefault="00505D5B" w:rsidP="00505D5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3592C0" w14:textId="77777777" w:rsidR="00505D5B" w:rsidRPr="00E234FC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>Napęd:</w:t>
      </w:r>
    </w:p>
    <w:p w14:paraId="474BC803" w14:textId="77777777" w:rsidR="00505D5B" w:rsidRPr="00E234FC" w:rsidRDefault="00505D5B" w:rsidP="00505D5B">
      <w:pPr>
        <w:pStyle w:val="Akapitzlist"/>
        <w:numPr>
          <w:ilvl w:val="0"/>
          <w:numId w:val="1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 xml:space="preserve">napęd kół przednich lub tylnych,  </w:t>
      </w:r>
    </w:p>
    <w:p w14:paraId="4144E305" w14:textId="77777777" w:rsidR="00505D5B" w:rsidRPr="00E234FC" w:rsidRDefault="00505D5B" w:rsidP="00505D5B">
      <w:pPr>
        <w:pStyle w:val="Akapitzlist"/>
        <w:numPr>
          <w:ilvl w:val="0"/>
          <w:numId w:val="1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E234FC">
        <w:rPr>
          <w:rFonts w:ascii="Times New Roman" w:eastAsia="Arial" w:hAnsi="Times New Roman" w:cs="Times New Roman"/>
          <w:sz w:val="24"/>
          <w:szCs w:val="24"/>
        </w:rPr>
        <w:t>skrzynia  biegów  manualna  lub automatyczna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0AC61F0C" w14:textId="77777777" w:rsidR="00505D5B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  <w:bookmarkStart w:id="1" w:name="_Hlk127346150"/>
    </w:p>
    <w:p w14:paraId="6DA1B5DF" w14:textId="77777777" w:rsidR="00505D5B" w:rsidRPr="00DA6FF3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Systemy bezpieczeństwa:</w:t>
      </w:r>
    </w:p>
    <w:p w14:paraId="6FCB13C9" w14:textId="77777777" w:rsidR="00505D5B" w:rsidRPr="00DA6FF3" w:rsidRDefault="00505D5B" w:rsidP="00505D5B">
      <w:pPr>
        <w:pStyle w:val="Akapitzlist"/>
        <w:numPr>
          <w:ilvl w:val="0"/>
          <w:numId w:val="31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trzypunktowe pasy bezpieczeństwa dla kierowcy i pasażerów,</w:t>
      </w:r>
    </w:p>
    <w:p w14:paraId="5CC2F5E3" w14:textId="77777777" w:rsidR="00505D5B" w:rsidRPr="00DA6FF3" w:rsidRDefault="00505D5B" w:rsidP="00505D5B">
      <w:pPr>
        <w:pStyle w:val="Akapitzlist"/>
        <w:numPr>
          <w:ilvl w:val="0"/>
          <w:numId w:val="31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poduszki powietrzne – min. 2 sztuki,</w:t>
      </w:r>
    </w:p>
    <w:p w14:paraId="3E5FE6A6" w14:textId="77777777" w:rsidR="00505D5B" w:rsidRPr="00DA6FF3" w:rsidRDefault="00505D5B" w:rsidP="00505D5B">
      <w:pPr>
        <w:pStyle w:val="Akapitzlist"/>
        <w:numPr>
          <w:ilvl w:val="0"/>
          <w:numId w:val="31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układ ABS,</w:t>
      </w:r>
    </w:p>
    <w:p w14:paraId="00203857" w14:textId="77777777" w:rsidR="00505D5B" w:rsidRPr="00DA6FF3" w:rsidRDefault="00505D5B" w:rsidP="00505D5B">
      <w:pPr>
        <w:pStyle w:val="Akapitzlist"/>
        <w:numPr>
          <w:ilvl w:val="0"/>
          <w:numId w:val="31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układ ESP.</w:t>
      </w:r>
    </w:p>
    <w:p w14:paraId="6F1E0066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6D023BFE" w14:textId="77777777" w:rsidR="00505D5B" w:rsidRPr="00DA6FF3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Układ kierowniczy i prowadzenie:</w:t>
      </w:r>
    </w:p>
    <w:p w14:paraId="09C47FEE" w14:textId="77777777" w:rsidR="00505D5B" w:rsidRPr="00DA6FF3" w:rsidRDefault="00505D5B" w:rsidP="00505D5B">
      <w:pPr>
        <w:pStyle w:val="Akapitzlist"/>
        <w:numPr>
          <w:ilvl w:val="0"/>
          <w:numId w:val="3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układ wspomagania kierownicy,</w:t>
      </w:r>
    </w:p>
    <w:p w14:paraId="526C7C4A" w14:textId="77777777" w:rsidR="00505D5B" w:rsidRPr="00DA6FF3" w:rsidRDefault="00505D5B" w:rsidP="00505D5B">
      <w:pPr>
        <w:pStyle w:val="Akapitzlist"/>
        <w:numPr>
          <w:ilvl w:val="0"/>
          <w:numId w:val="3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regulacja kolumny kierowniczej w min. 2 płaszczyznach.</w:t>
      </w:r>
    </w:p>
    <w:p w14:paraId="26E910E1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56395417" w14:textId="77777777" w:rsidR="00505D5B" w:rsidRPr="00DA6FF3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Komfort i wyposażenie wnętrza:</w:t>
      </w:r>
    </w:p>
    <w:p w14:paraId="705BD3B7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komputer pokładowy,</w:t>
      </w:r>
    </w:p>
    <w:p w14:paraId="0DD5F9C3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lastRenderedPageBreak/>
        <w:t>elektrycznie opuszczane i podnoszone szyby drzwi przednich bocznych,</w:t>
      </w:r>
    </w:p>
    <w:p w14:paraId="64DB5F11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elektrycznie regulowane, ogrzewane lusterka boczne,</w:t>
      </w:r>
    </w:p>
    <w:p w14:paraId="4EDAF5FA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regulacja fotela kierowcy: przód-tył, góra-dół, pochylenie oparcia, regulacja odcinka lędźwiowego, regulowany zagłówek, podłokietnik,</w:t>
      </w:r>
    </w:p>
    <w:p w14:paraId="411B59C0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klimatyzacja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514F0419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zestaw głośnomówiący – możliwość realizacji przez system Bluetooth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5F5D1BC1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radioodtwarzacz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11FEB1CE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centralny zamek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72F7D485" w14:textId="77777777" w:rsidR="00505D5B" w:rsidRPr="00DA6FF3" w:rsidRDefault="00505D5B" w:rsidP="00505D5B">
      <w:pPr>
        <w:pStyle w:val="Akapitzlist"/>
        <w:numPr>
          <w:ilvl w:val="0"/>
          <w:numId w:val="33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tapicerka tkaninowa w kolorze ciemnym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28A0E45C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3F656295" w14:textId="77777777" w:rsidR="00505D5B" w:rsidRPr="00DA6FF3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Systemy wspomagania parkowania:</w:t>
      </w:r>
    </w:p>
    <w:p w14:paraId="2F83BAB5" w14:textId="77777777" w:rsidR="00505D5B" w:rsidRPr="00DA6FF3" w:rsidRDefault="00505D5B" w:rsidP="00505D5B">
      <w:pPr>
        <w:pStyle w:val="Akapitzlist"/>
        <w:numPr>
          <w:ilvl w:val="0"/>
          <w:numId w:val="34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czujniki parkowania przód i tył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6B9E7DA7" w14:textId="77777777" w:rsidR="00505D5B" w:rsidRPr="00DA6FF3" w:rsidRDefault="00505D5B" w:rsidP="00505D5B">
      <w:pPr>
        <w:pStyle w:val="Akapitzlist"/>
        <w:numPr>
          <w:ilvl w:val="0"/>
          <w:numId w:val="34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kamera cofania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3A476FF2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619E6F8D" w14:textId="77777777" w:rsidR="00505D5B" w:rsidRPr="00DA6FF3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Koła i wyposażenie dodatkowe:</w:t>
      </w:r>
    </w:p>
    <w:p w14:paraId="162A6FDB" w14:textId="77777777" w:rsidR="00505D5B" w:rsidRPr="00DA6FF3" w:rsidRDefault="00505D5B" w:rsidP="00505D5B">
      <w:pPr>
        <w:pStyle w:val="Akapitzlist"/>
        <w:numPr>
          <w:ilvl w:val="0"/>
          <w:numId w:val="35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koła o średnicy min. 1</w:t>
      </w:r>
      <w:r>
        <w:rPr>
          <w:rFonts w:ascii="Times New Roman" w:eastAsia="Arial" w:hAnsi="Times New Roman" w:cs="Times New Roman"/>
          <w:sz w:val="24"/>
          <w:szCs w:val="24"/>
        </w:rPr>
        <w:t>5</w:t>
      </w:r>
      <w:r w:rsidRPr="00DA6FF3">
        <w:rPr>
          <w:rFonts w:ascii="Times New Roman" w:eastAsia="Arial" w:hAnsi="Times New Roman" w:cs="Times New Roman"/>
          <w:sz w:val="24"/>
          <w:szCs w:val="24"/>
        </w:rPr>
        <w:t>”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7511F328" w14:textId="77777777" w:rsidR="00505D5B" w:rsidRPr="00DA6FF3" w:rsidRDefault="00505D5B" w:rsidP="00505D5B">
      <w:pPr>
        <w:pStyle w:val="Akapitzlist"/>
        <w:numPr>
          <w:ilvl w:val="0"/>
          <w:numId w:val="35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pełne koło zapasowe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4CAA3420" w14:textId="77777777" w:rsidR="00505D5B" w:rsidRPr="00DA6FF3" w:rsidRDefault="00505D5B" w:rsidP="00505D5B">
      <w:pPr>
        <w:pStyle w:val="Akapitzlist"/>
        <w:numPr>
          <w:ilvl w:val="0"/>
          <w:numId w:val="35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komplet dedykowanych opon zimowych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p w14:paraId="389E8D5C" w14:textId="77777777" w:rsidR="00505D5B" w:rsidRPr="00DA6FF3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35A1E52E" w14:textId="77777777" w:rsidR="00505D5B" w:rsidRPr="00DA6FF3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Wyposażenie dodatkowe i eksploatacyjne:</w:t>
      </w:r>
    </w:p>
    <w:p w14:paraId="1EE1D8A0" w14:textId="77777777" w:rsidR="00505D5B" w:rsidRPr="00DA6FF3" w:rsidRDefault="00505D5B" w:rsidP="00505D5B">
      <w:pPr>
        <w:pStyle w:val="Akapitzlist"/>
        <w:numPr>
          <w:ilvl w:val="0"/>
          <w:numId w:val="3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komplet pokrowców na siedzenia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59402D78" w14:textId="77777777" w:rsidR="00505D5B" w:rsidRPr="00DA6FF3" w:rsidRDefault="00505D5B" w:rsidP="00505D5B">
      <w:pPr>
        <w:pStyle w:val="Akapitzlist"/>
        <w:numPr>
          <w:ilvl w:val="0"/>
          <w:numId w:val="3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osłona dołu silnika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0E1D290B" w14:textId="77777777" w:rsidR="00505D5B" w:rsidRPr="00DA6FF3" w:rsidRDefault="00505D5B" w:rsidP="00505D5B">
      <w:pPr>
        <w:pStyle w:val="Akapitzlist"/>
        <w:numPr>
          <w:ilvl w:val="0"/>
          <w:numId w:val="3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nadkola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0FBC3350" w14:textId="77777777" w:rsidR="00505D5B" w:rsidRPr="00DA6FF3" w:rsidRDefault="00505D5B" w:rsidP="00505D5B">
      <w:pPr>
        <w:pStyle w:val="Akapitzlist"/>
        <w:numPr>
          <w:ilvl w:val="0"/>
          <w:numId w:val="3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apteczka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42092CE6" w14:textId="77777777" w:rsidR="00505D5B" w:rsidRPr="00DA6FF3" w:rsidRDefault="00505D5B" w:rsidP="00505D5B">
      <w:pPr>
        <w:pStyle w:val="Akapitzlist"/>
        <w:numPr>
          <w:ilvl w:val="0"/>
          <w:numId w:val="3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trójkąt ostrzegawczy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750C4D2A" w14:textId="77777777" w:rsidR="00505D5B" w:rsidRPr="00DA6FF3" w:rsidRDefault="00505D5B" w:rsidP="00505D5B">
      <w:pPr>
        <w:pStyle w:val="Akapitzlist"/>
        <w:numPr>
          <w:ilvl w:val="0"/>
          <w:numId w:val="3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zestaw podręcznych narzędzi fabrycznych dedykowanych do pojazdu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73F94DC0" w14:textId="77777777" w:rsidR="00505D5B" w:rsidRPr="00DA6FF3" w:rsidRDefault="00505D5B" w:rsidP="00505D5B">
      <w:pPr>
        <w:pStyle w:val="Akapitzlist"/>
        <w:numPr>
          <w:ilvl w:val="0"/>
          <w:numId w:val="3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jedna gaśnica o masie środka gaśniczego min. 3 kg posiadająca odpowiedni certyfikat CNBOP, przeznaczona do gaszenia sprzętu pod napięciem do 1 kV</w:t>
      </w:r>
      <w:r>
        <w:rPr>
          <w:rFonts w:ascii="Times New Roman" w:eastAsia="Arial" w:hAnsi="Times New Roman" w:cs="Times New Roman"/>
          <w:sz w:val="24"/>
          <w:szCs w:val="24"/>
        </w:rPr>
        <w:t>,</w:t>
      </w:r>
    </w:p>
    <w:p w14:paraId="3E28A494" w14:textId="77777777" w:rsidR="00505D5B" w:rsidRDefault="00505D5B" w:rsidP="00505D5B">
      <w:pPr>
        <w:pStyle w:val="Akapitzlist"/>
        <w:numPr>
          <w:ilvl w:val="0"/>
          <w:numId w:val="36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sz w:val="24"/>
          <w:szCs w:val="24"/>
        </w:rPr>
      </w:pPr>
      <w:r w:rsidRPr="00DA6FF3">
        <w:rPr>
          <w:rFonts w:ascii="Times New Roman" w:eastAsia="Arial" w:hAnsi="Times New Roman" w:cs="Times New Roman"/>
          <w:sz w:val="24"/>
          <w:szCs w:val="24"/>
        </w:rPr>
        <w:t>komplet dywaników gumowych</w:t>
      </w:r>
      <w:r>
        <w:rPr>
          <w:rFonts w:ascii="Times New Roman" w:eastAsia="Arial" w:hAnsi="Times New Roman" w:cs="Times New Roman"/>
          <w:sz w:val="24"/>
          <w:szCs w:val="24"/>
        </w:rPr>
        <w:t>.</w:t>
      </w:r>
    </w:p>
    <w:bookmarkEnd w:id="1"/>
    <w:p w14:paraId="383E95E9" w14:textId="77777777" w:rsidR="00505D5B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5409E4CF" w14:textId="77777777" w:rsidR="00505D5B" w:rsidRPr="00A44A1D" w:rsidRDefault="00505D5B" w:rsidP="00505D5B">
      <w:pPr>
        <w:pStyle w:val="Akapitzlist"/>
        <w:numPr>
          <w:ilvl w:val="0"/>
          <w:numId w:val="28"/>
        </w:numPr>
        <w:spacing w:after="0" w:line="240" w:lineRule="auto"/>
        <w:ind w:right="-20"/>
        <w:contextualSpacing w:val="0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D</w:t>
      </w:r>
      <w:r w:rsidRPr="00A44A1D">
        <w:rPr>
          <w:rFonts w:ascii="Times New Roman" w:eastAsia="Arial" w:hAnsi="Times New Roman" w:cs="Times New Roman"/>
          <w:sz w:val="24"/>
          <w:szCs w:val="24"/>
        </w:rPr>
        <w:t xml:space="preserve">odatkowo w pojeździe </w:t>
      </w:r>
      <w:r>
        <w:rPr>
          <w:rFonts w:ascii="Times New Roman" w:eastAsia="Arial" w:hAnsi="Times New Roman" w:cs="Times New Roman"/>
          <w:sz w:val="24"/>
          <w:szCs w:val="24"/>
        </w:rPr>
        <w:t>W</w:t>
      </w:r>
      <w:r w:rsidRPr="00A44A1D">
        <w:rPr>
          <w:rFonts w:ascii="Times New Roman" w:eastAsia="Arial" w:hAnsi="Times New Roman" w:cs="Times New Roman"/>
          <w:sz w:val="24"/>
          <w:szCs w:val="24"/>
        </w:rPr>
        <w:t>ykonawca</w:t>
      </w:r>
      <w:r>
        <w:rPr>
          <w:rFonts w:ascii="Times New Roman" w:eastAsia="Arial" w:hAnsi="Times New Roman" w:cs="Times New Roman"/>
          <w:sz w:val="24"/>
          <w:szCs w:val="24"/>
        </w:rPr>
        <w:t>,</w:t>
      </w:r>
      <w:r w:rsidRPr="00A44A1D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</w:rPr>
        <w:t xml:space="preserve">w uzgodnieniu z Zamawiającym, wykona </w:t>
      </w:r>
      <w:r w:rsidRPr="00A44A1D">
        <w:rPr>
          <w:rFonts w:ascii="Times New Roman" w:eastAsia="Arial" w:hAnsi="Times New Roman" w:cs="Times New Roman"/>
          <w:sz w:val="24"/>
          <w:szCs w:val="24"/>
        </w:rPr>
        <w:t>instalację umożliwiającą podłączenie radiotelefonu samochodowego oraz zamontuje antenę</w:t>
      </w:r>
      <w:r>
        <w:rPr>
          <w:rFonts w:ascii="Times New Roman" w:eastAsia="Arial" w:hAnsi="Times New Roman" w:cs="Times New Roman"/>
          <w:sz w:val="24"/>
          <w:szCs w:val="24"/>
        </w:rPr>
        <w:t xml:space="preserve"> i</w:t>
      </w:r>
      <w:r w:rsidRPr="00A44A1D">
        <w:rPr>
          <w:rFonts w:ascii="Times New Roman" w:eastAsia="Arial" w:hAnsi="Times New Roman" w:cs="Times New Roman"/>
          <w:sz w:val="24"/>
          <w:szCs w:val="24"/>
        </w:rPr>
        <w:t xml:space="preserve"> mocowanie do radiotelefonu.</w:t>
      </w:r>
      <w:r>
        <w:rPr>
          <w:rFonts w:ascii="Times New Roman" w:eastAsia="Arial" w:hAnsi="Times New Roman" w:cs="Times New Roman"/>
          <w:sz w:val="24"/>
          <w:szCs w:val="24"/>
        </w:rPr>
        <w:t xml:space="preserve"> Radiotelefon z uchwytem i antenę                                     z dedykowanym okablowaniem Zamawiający dostarczy Wykonawcy we własnym zakresie w uzgodnionym z nim terminem.</w:t>
      </w:r>
    </w:p>
    <w:p w14:paraId="1A9BB8E3" w14:textId="77777777" w:rsidR="00505D5B" w:rsidRPr="006A715F" w:rsidRDefault="00505D5B" w:rsidP="00505D5B">
      <w:pPr>
        <w:spacing w:after="0" w:line="240" w:lineRule="auto"/>
        <w:ind w:right="-20"/>
        <w:rPr>
          <w:rFonts w:ascii="Times New Roman" w:eastAsia="Arial" w:hAnsi="Times New Roman" w:cs="Times New Roman"/>
          <w:sz w:val="24"/>
          <w:szCs w:val="24"/>
        </w:rPr>
      </w:pPr>
    </w:p>
    <w:p w14:paraId="63108E37" w14:textId="77777777" w:rsidR="00505D5B" w:rsidRPr="00505D5B" w:rsidRDefault="00505D5B" w:rsidP="00505D5B">
      <w:pPr>
        <w:pStyle w:val="Akapitzlist"/>
        <w:numPr>
          <w:ilvl w:val="0"/>
          <w:numId w:val="37"/>
        </w:numPr>
        <w:spacing w:after="0" w:line="240" w:lineRule="auto"/>
        <w:ind w:right="-20"/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</w:pPr>
      <w:r w:rsidRPr="00505D5B">
        <w:rPr>
          <w:rFonts w:ascii="Times New Roman" w:eastAsia="Arial" w:hAnsi="Times New Roman" w:cs="Times New Roman"/>
          <w:b/>
          <w:bCs/>
          <w:sz w:val="24"/>
          <w:szCs w:val="24"/>
          <w:u w:val="single"/>
        </w:rPr>
        <w:t xml:space="preserve">Wymagane oznakowanie i sygnalizacja </w:t>
      </w:r>
    </w:p>
    <w:p w14:paraId="0D2CC533" w14:textId="77777777" w:rsidR="00505D5B" w:rsidRPr="005C4F91" w:rsidRDefault="00505D5B" w:rsidP="00505D5B">
      <w:pPr>
        <w:pStyle w:val="Akapitzlist"/>
        <w:spacing w:after="0" w:line="240" w:lineRule="auto"/>
        <w:ind w:left="360" w:right="3463"/>
        <w:contextualSpacing w:val="0"/>
        <w:jc w:val="both"/>
        <w:rPr>
          <w:rFonts w:ascii="Times New Roman" w:eastAsia="Arial" w:hAnsi="Times New Roman" w:cs="Times New Roman"/>
          <w:b/>
          <w:bCs/>
          <w:spacing w:val="4"/>
          <w:position w:val="-1"/>
          <w:sz w:val="24"/>
          <w:szCs w:val="24"/>
          <w:u w:val="single"/>
        </w:rPr>
      </w:pPr>
    </w:p>
    <w:p w14:paraId="0995FA9D" w14:textId="77777777" w:rsidR="00505D5B" w:rsidRPr="005B7F5B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B7F5B">
        <w:rPr>
          <w:rFonts w:ascii="Times New Roman" w:eastAsia="Calibri" w:hAnsi="Times New Roman" w:cs="Times New Roman"/>
          <w:sz w:val="24"/>
          <w:szCs w:val="24"/>
        </w:rPr>
        <w:t xml:space="preserve">Oznakowanie pojazdu i kolor lakieru pojazdu spełniający wymogi Rozporządzeniu Ministra Infrastruktury z dnia 31 grudnia 2002 r. w sprawie warunków technicznych pojazdów oraz zakresu ich niezbędnego wyposażenia (Dz. U. z 2024 r. poz. 502).    </w:t>
      </w:r>
    </w:p>
    <w:p w14:paraId="59BC1EA4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Na dachu pojazdu należy zamontować symetrycznie i prostopadle do podłużnej osi symetrii pojazdu, zespoloną lampę ostrzegawczą. Lampa nie może wystawać poza obrys dachu i musi być zamontowana w sposób jak najmniej ingerujący </w:t>
      </w:r>
      <w:r w:rsidRPr="00DC502E">
        <w:rPr>
          <w:rFonts w:ascii="Times New Roman" w:eastAsia="Calibri" w:hAnsi="Times New Roman" w:cs="Times New Roman"/>
          <w:sz w:val="24"/>
          <w:szCs w:val="24"/>
        </w:rPr>
        <w:br/>
        <w:t xml:space="preserve">w strukturę pojazdu oraz umożliwiający mycie pojazdu w myjni automatycznej szczotkowej bez konieczności jej demontażu. </w:t>
      </w:r>
    </w:p>
    <w:p w14:paraId="20F06FF8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Zespolona lampa ostrzegawcza musi posiadać:</w:t>
      </w:r>
    </w:p>
    <w:p w14:paraId="43043045" w14:textId="77777777" w:rsidR="00505D5B" w:rsidRPr="00DC502E" w:rsidRDefault="00505D5B" w:rsidP="00505D5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min. dwie lampy LED o kloszach w kolorze niebieskim i barwie światła niebieskiej umieszczone w dwóch skrajnych częściach lampy zespolonej, widoczne z każdej strony pojazdu,</w:t>
      </w:r>
    </w:p>
    <w:p w14:paraId="12BCA33B" w14:textId="77777777" w:rsidR="00505D5B" w:rsidRPr="00DC502E" w:rsidRDefault="00505D5B" w:rsidP="00505D5B">
      <w:pPr>
        <w:pStyle w:val="Akapitzlist"/>
        <w:numPr>
          <w:ilvl w:val="0"/>
          <w:numId w:val="7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lastRenderedPageBreak/>
        <w:t>podświetlany napis „STRAŻ MIEJSKA”, wypełniający białe pole pomiędzy lampami ostrzegawczymi, widoczny z przodu i z tyłu pojazdu.</w:t>
      </w:r>
    </w:p>
    <w:p w14:paraId="69CED1F1" w14:textId="77777777" w:rsidR="00505D5B" w:rsidRPr="00DC502E" w:rsidRDefault="00505D5B" w:rsidP="00505D5B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502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dwie pomocnicze lampy LED o barwie światła białej umieszczone w przedniej części lampy ostrzegawczej służące do oświetlania obszaru przed pojazdem podczas wykonywania czynności służbowych, </w:t>
      </w:r>
    </w:p>
    <w:p w14:paraId="3E58FDA4" w14:textId="77777777" w:rsidR="00505D5B" w:rsidRPr="00DC502E" w:rsidRDefault="00505D5B" w:rsidP="00505D5B">
      <w:pPr>
        <w:pStyle w:val="Akapitzlist"/>
        <w:widowControl w:val="0"/>
        <w:numPr>
          <w:ilvl w:val="0"/>
          <w:numId w:val="7"/>
        </w:numPr>
        <w:suppressAutoHyphens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C502E">
        <w:rPr>
          <w:rFonts w:ascii="Times New Roman" w:eastAsia="Times New Roman" w:hAnsi="Times New Roman" w:cs="Times New Roman"/>
          <w:sz w:val="24"/>
          <w:szCs w:val="20"/>
          <w:lang w:eastAsia="ar-SA"/>
        </w:rPr>
        <w:t>pomocnicze lampy LED o barwie światła białej umieszczone po prawej i lewej stronie lampy ostrzegawczej służące do oświetlania obszaru z boku pojazdu podczas wykonywania czynności służbowych. Zamawiający wymaga możliwości niezależnego załączania pomocniczych lamp LED z każdej strony pojazdu.</w:t>
      </w:r>
    </w:p>
    <w:p w14:paraId="7707566A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Klosz lampy ostrzegawczej (bez elementów mocujących do pojazdu) musi mieć wysokość w przedziale od 80 mm do 90 mm.</w:t>
      </w:r>
    </w:p>
    <w:p w14:paraId="6F8B188A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 przedniej części pojazdu, w atrapie chłodnicy lub w zderzaku przednim muszą być zamontowane dwie lampy LED o barwie światła niebieskiej. Każda z lamp musi posiadać jeden rząd, z co najmniej 3 ledami o wysokiej światłości.</w:t>
      </w:r>
    </w:p>
    <w:p w14:paraId="46396609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Wszystkie zastosowane w pojeździe lampy uprzywilejowania w ruchu drogowym muszą:</w:t>
      </w:r>
    </w:p>
    <w:p w14:paraId="230C4382" w14:textId="77777777" w:rsidR="00505D5B" w:rsidRPr="00DC502E" w:rsidRDefault="00505D5B" w:rsidP="00505D5B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posiadać homologacje,</w:t>
      </w:r>
    </w:p>
    <w:p w14:paraId="28869CB5" w14:textId="77777777" w:rsidR="00505D5B" w:rsidRPr="00DC502E" w:rsidRDefault="00505D5B" w:rsidP="00505D5B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być zamontowane w taki sposób, aby źródło światła było umieszczone prostopadle do osi poziomej pojazdu,</w:t>
      </w:r>
    </w:p>
    <w:p w14:paraId="4F36945C" w14:textId="77777777" w:rsidR="00505D5B" w:rsidRPr="00DC502E" w:rsidRDefault="00505D5B" w:rsidP="00505D5B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posiadać klosze wykonane z poliwęglanu.</w:t>
      </w:r>
    </w:p>
    <w:p w14:paraId="7BE667A2" w14:textId="77777777" w:rsidR="00505D5B" w:rsidRPr="00DC502E" w:rsidRDefault="00505D5B" w:rsidP="00505D5B">
      <w:pPr>
        <w:pStyle w:val="Akapitzlist"/>
        <w:numPr>
          <w:ilvl w:val="0"/>
          <w:numId w:val="8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być zamontowane w sposób umożliwiający mycie pojazdu w myjni automatycznej szczotkowej bez konieczności ich demontażu,</w:t>
      </w:r>
    </w:p>
    <w:p w14:paraId="5122A65D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Urządzenie wysyłające ostrzegawcze sygnały dźwiękowe uprzywilejowania pojazdu w ruchu drogowym i rozgłaszające komunikaty musi posiadać głośnik rozgłoszeniowy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 o mocy min. 100 W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39552902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Pojazd musi posiadać urządzenie rozgłoszeniowo-alarmowe, które musi posiadać funkcje:</w:t>
      </w:r>
    </w:p>
    <w:p w14:paraId="131308CC" w14:textId="77777777" w:rsidR="00505D5B" w:rsidRPr="00DC502E" w:rsidRDefault="00505D5B" w:rsidP="00505D5B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wytwarzania, co najmniej 3 rodzajów dźwięków,</w:t>
      </w:r>
    </w:p>
    <w:p w14:paraId="5C453022" w14:textId="77777777" w:rsidR="00505D5B" w:rsidRPr="00DC502E" w:rsidRDefault="00505D5B" w:rsidP="00505D5B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przełączania tonu sygnału uprzywilejowania: „Le-on”, „Wilk”, „Pies”, </w:t>
      </w:r>
    </w:p>
    <w:p w14:paraId="655460C4" w14:textId="77777777" w:rsidR="00505D5B" w:rsidRPr="00DC502E" w:rsidRDefault="00505D5B" w:rsidP="00505D5B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sterowania sygnalizacją świetlną,</w:t>
      </w:r>
    </w:p>
    <w:p w14:paraId="711125ED" w14:textId="77777777" w:rsidR="00505D5B" w:rsidRPr="00DC502E" w:rsidRDefault="00505D5B" w:rsidP="00505D5B">
      <w:pPr>
        <w:pStyle w:val="Akapitzlist"/>
        <w:numPr>
          <w:ilvl w:val="0"/>
          <w:numId w:val="9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sterowania urządzeniem rozgłoszeniowym.</w:t>
      </w:r>
    </w:p>
    <w:p w14:paraId="39E8F66D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We wnętrzu pojazdu w miejscu gwarantującym łatwą obsługę przez dysponenta </w:t>
      </w:r>
      <w:r w:rsidRPr="00DC502E">
        <w:rPr>
          <w:rFonts w:ascii="Times New Roman" w:eastAsia="Calibri" w:hAnsi="Times New Roman" w:cs="Times New Roman"/>
          <w:sz w:val="24"/>
          <w:szCs w:val="24"/>
        </w:rPr>
        <w:br/>
        <w:t>i kierowcę musi być zamontowany manipulator (z wbudowanym mikrofonem) umożliwiający sterowanie zespolonym urządzeniem rozgłoszeniowo-alarmowym.</w:t>
      </w:r>
    </w:p>
    <w:p w14:paraId="39427ADB" w14:textId="77777777" w:rsidR="00505D5B" w:rsidRPr="00DC502E" w:rsidRDefault="00505D5B" w:rsidP="00505D5B">
      <w:pPr>
        <w:pStyle w:val="Akapitzlist"/>
        <w:numPr>
          <w:ilvl w:val="0"/>
          <w:numId w:val="15"/>
        </w:numPr>
        <w:tabs>
          <w:tab w:val="left" w:pos="993"/>
        </w:tabs>
        <w:suppressAutoHyphens/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Działanie urządzeń sygnalizacji uprzywilejowania pojazdu w ruchu drogowym musi spełniać następujące warunki:</w:t>
      </w:r>
    </w:p>
    <w:p w14:paraId="466FF36F" w14:textId="77777777" w:rsidR="00505D5B" w:rsidRPr="00DC502E" w:rsidRDefault="00505D5B" w:rsidP="00505D5B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włączenie sygnalizacji dźwiękowej musi pociągać za sobą jednocześnie włączenie sygnalizacji świetlnej o barwie światła niebieskiej (nie może być możliwości włączenia samej sygnalizacji dźwiękowej, tj. bez równoczesnej sygnalizacji świetlnej),</w:t>
      </w:r>
    </w:p>
    <w:p w14:paraId="4FDAB4ED" w14:textId="77777777" w:rsidR="00505D5B" w:rsidRPr="00DC502E" w:rsidRDefault="00505D5B" w:rsidP="00505D5B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musi istnieć możliwość włączenia samej sygnalizacji świetlnej o barwie światła niebieskiej (bez sygnalizacji dźwiękowej),</w:t>
      </w:r>
    </w:p>
    <w:p w14:paraId="145BCC81" w14:textId="77777777" w:rsidR="00505D5B" w:rsidRPr="00DC502E" w:rsidRDefault="00505D5B" w:rsidP="00505D5B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włączenie lamp uprzywilejowania pojazdu w ruchu drogowym musi być sygnalizowane lampką kontrolną,</w:t>
      </w:r>
    </w:p>
    <w:p w14:paraId="20C133A0" w14:textId="77777777" w:rsidR="00505D5B" w:rsidRPr="00DC502E" w:rsidRDefault="00505D5B" w:rsidP="00505D5B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włączenie urządzenia rozgłoszeniowego musi przerywać emisję dźwiękowych sygnałów ostrzegawczych, zaś jego wyłączenie powodować dalszą pracę sygnalizacji dźwiękowej, o ile była ona wcześniej włączona,</w:t>
      </w:r>
    </w:p>
    <w:p w14:paraId="2EE654E5" w14:textId="77777777" w:rsidR="00505D5B" w:rsidRDefault="00505D5B" w:rsidP="00505D5B">
      <w:pPr>
        <w:pStyle w:val="Akapitzlist"/>
        <w:numPr>
          <w:ilvl w:val="0"/>
          <w:numId w:val="10"/>
        </w:numPr>
        <w:spacing w:after="0" w:line="240" w:lineRule="auto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działanie sygnalizacji świetlnej musi być możliwe również przy wyjętym kluczyku ze stacyjki pojazdu.</w:t>
      </w:r>
    </w:p>
    <w:p w14:paraId="5553B1E0" w14:textId="77777777" w:rsidR="00505D5B" w:rsidRDefault="00505D5B" w:rsidP="00505D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DBD2AB" w14:textId="77777777" w:rsidR="00505D5B" w:rsidRPr="003D5702" w:rsidRDefault="00505D5B" w:rsidP="00505D5B">
      <w:pPr>
        <w:pStyle w:val="Akapitzlist"/>
        <w:numPr>
          <w:ilvl w:val="0"/>
          <w:numId w:val="1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3D5702">
        <w:rPr>
          <w:rFonts w:ascii="Times New Roman" w:eastAsia="Arial" w:hAnsi="Times New Roman" w:cs="Times New Roman"/>
          <w:b/>
          <w:bCs/>
          <w:sz w:val="24"/>
          <w:szCs w:val="24"/>
        </w:rPr>
        <w:lastRenderedPageBreak/>
        <w:t xml:space="preserve">Wymagania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>dotyczące</w:t>
      </w:r>
      <w:r w:rsidRPr="003D570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 kolorystyki i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oznakowania </w:t>
      </w:r>
      <w:r w:rsidRPr="003D5702">
        <w:rPr>
          <w:rFonts w:ascii="Times New Roman" w:eastAsia="Arial" w:hAnsi="Times New Roman" w:cs="Times New Roman"/>
          <w:b/>
          <w:bCs/>
          <w:sz w:val="24"/>
          <w:szCs w:val="24"/>
        </w:rPr>
        <w:t>pojazdu</w:t>
      </w:r>
    </w:p>
    <w:p w14:paraId="3A2D9A00" w14:textId="77777777" w:rsidR="00505D5B" w:rsidRPr="00DC502E" w:rsidRDefault="00505D5B" w:rsidP="00505D5B">
      <w:pPr>
        <w:pStyle w:val="Akapitzlist"/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279CE77" w14:textId="77777777" w:rsidR="00505D5B" w:rsidRPr="00DC502E" w:rsidRDefault="00505D5B" w:rsidP="00505D5B">
      <w:pPr>
        <w:pStyle w:val="Akapitzlist"/>
        <w:numPr>
          <w:ilvl w:val="0"/>
          <w:numId w:val="11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Kolor nadwozia: kolor lakieru pojazdu spełniający wymogi Rozporządzeniu Ministra Infrastruktury z dnia 31 grudnia 2002 r. w sprawie warunków technicznych pojazdów oraz zakresu ich niezbędnego wyposażenia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C502E">
        <w:rPr>
          <w:rFonts w:ascii="Times New Roman" w:eastAsia="Calibri" w:hAnsi="Times New Roman" w:cs="Times New Roman"/>
          <w:sz w:val="24"/>
          <w:szCs w:val="24"/>
        </w:rPr>
        <w:t>– lakier srebrny metalizowany.</w:t>
      </w:r>
    </w:p>
    <w:p w14:paraId="15F26441" w14:textId="77777777" w:rsidR="00505D5B" w:rsidRDefault="00505D5B" w:rsidP="00505D5B">
      <w:pPr>
        <w:pStyle w:val="Akapitzlist"/>
        <w:numPr>
          <w:ilvl w:val="0"/>
          <w:numId w:val="11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C502E">
        <w:rPr>
          <w:rFonts w:ascii="Times New Roman" w:eastAsia="Calibri" w:hAnsi="Times New Roman" w:cs="Times New Roman"/>
          <w:sz w:val="24"/>
          <w:szCs w:val="24"/>
        </w:rPr>
        <w:t>Oznakowanie pojazdu wykonane zgodnie z Rozporządzeniem Ministra Infrastruktury z dnia 31 grudnia 2002 r. w sprawie warunków technicznych pojazdów oraz zakresu ich niezbędnego wyposażenia. Szczegóły oznakowania zostaną uzgodnione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</w:t>
      </w:r>
      <w:r w:rsidRPr="00DC502E">
        <w:rPr>
          <w:rFonts w:ascii="Times New Roman" w:eastAsia="Calibri" w:hAnsi="Times New Roman" w:cs="Times New Roman"/>
          <w:sz w:val="24"/>
          <w:szCs w:val="24"/>
        </w:rPr>
        <w:t xml:space="preserve"> z Zamawiającym po rozstrzygnięciu </w:t>
      </w:r>
      <w:r>
        <w:rPr>
          <w:rFonts w:ascii="Times New Roman" w:eastAsia="Calibri" w:hAnsi="Times New Roman" w:cs="Times New Roman"/>
          <w:sz w:val="24"/>
          <w:szCs w:val="24"/>
        </w:rPr>
        <w:t>postępowania</w:t>
      </w:r>
      <w:r w:rsidRPr="00DC502E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EFCCDDC" w14:textId="77777777" w:rsidR="00505D5B" w:rsidRDefault="00505D5B" w:rsidP="00505D5B">
      <w:pPr>
        <w:suppressAutoHyphens/>
        <w:spacing w:after="0" w:line="240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723CE7" w14:textId="77777777" w:rsidR="00505D5B" w:rsidRPr="003D5702" w:rsidRDefault="00505D5B" w:rsidP="00505D5B">
      <w:pPr>
        <w:pStyle w:val="Akapitzlist"/>
        <w:numPr>
          <w:ilvl w:val="0"/>
          <w:numId w:val="12"/>
        </w:numPr>
        <w:spacing w:after="0" w:line="240" w:lineRule="auto"/>
        <w:ind w:right="-20"/>
        <w:contextualSpacing w:val="0"/>
        <w:rPr>
          <w:rFonts w:ascii="Times New Roman" w:eastAsia="Arial" w:hAnsi="Times New Roman" w:cs="Times New Roman"/>
          <w:b/>
          <w:bCs/>
          <w:sz w:val="24"/>
          <w:szCs w:val="24"/>
        </w:rPr>
      </w:pPr>
      <w:r w:rsidRPr="003D5702"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Wymagania </w:t>
      </w:r>
      <w:r>
        <w:rPr>
          <w:rFonts w:ascii="Times New Roman" w:eastAsia="Arial" w:hAnsi="Times New Roman" w:cs="Times New Roman"/>
          <w:b/>
          <w:bCs/>
          <w:sz w:val="24"/>
          <w:szCs w:val="24"/>
        </w:rPr>
        <w:t xml:space="preserve">dot. gwarancji na przedmiot zamówienia </w:t>
      </w:r>
    </w:p>
    <w:p w14:paraId="20972470" w14:textId="77777777" w:rsidR="00505D5B" w:rsidRPr="00DC502E" w:rsidRDefault="00505D5B" w:rsidP="00505D5B">
      <w:pPr>
        <w:pStyle w:val="Akapitzlist"/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5DB134" w14:textId="77777777" w:rsidR="00505D5B" w:rsidRPr="00363CC5" w:rsidRDefault="00505D5B" w:rsidP="00505D5B">
      <w:pPr>
        <w:pStyle w:val="Akapitzlist"/>
        <w:numPr>
          <w:ilvl w:val="0"/>
          <w:numId w:val="26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3CC5">
        <w:rPr>
          <w:rFonts w:ascii="Times New Roman" w:eastAsia="Calibri" w:hAnsi="Times New Roman" w:cs="Times New Roman"/>
          <w:sz w:val="24"/>
          <w:szCs w:val="24"/>
        </w:rPr>
        <w:t xml:space="preserve">Wykonawca udzieli: </w:t>
      </w:r>
    </w:p>
    <w:p w14:paraId="626413E5" w14:textId="77777777" w:rsidR="00505D5B" w:rsidRPr="00AF59AC" w:rsidRDefault="00505D5B" w:rsidP="00505D5B">
      <w:pPr>
        <w:pStyle w:val="Akapitzlist"/>
        <w:numPr>
          <w:ilvl w:val="0"/>
          <w:numId w:val="27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9AC">
        <w:rPr>
          <w:rFonts w:ascii="Times New Roman" w:eastAsia="Calibri" w:hAnsi="Times New Roman" w:cs="Times New Roman"/>
          <w:sz w:val="24"/>
          <w:szCs w:val="24"/>
        </w:rPr>
        <w:t>minimum 24-miesięcznej gwarancji na podzespoły mechaniczne, elektryczne                               i elektroniczne pojazdu (bez limitu kilometrów),</w:t>
      </w:r>
    </w:p>
    <w:p w14:paraId="345C29A2" w14:textId="77777777" w:rsidR="00505D5B" w:rsidRPr="00AF59AC" w:rsidRDefault="00505D5B" w:rsidP="00505D5B">
      <w:pPr>
        <w:pStyle w:val="Akapitzlist"/>
        <w:numPr>
          <w:ilvl w:val="0"/>
          <w:numId w:val="27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9AC">
        <w:rPr>
          <w:rFonts w:ascii="Times New Roman" w:eastAsia="Calibri" w:hAnsi="Times New Roman" w:cs="Times New Roman"/>
          <w:sz w:val="24"/>
          <w:szCs w:val="24"/>
        </w:rPr>
        <w:t xml:space="preserve">minimum </w:t>
      </w:r>
      <w:r>
        <w:rPr>
          <w:rFonts w:ascii="Times New Roman" w:eastAsia="Calibri" w:hAnsi="Times New Roman" w:cs="Times New Roman"/>
          <w:sz w:val="24"/>
          <w:szCs w:val="24"/>
        </w:rPr>
        <w:t>12</w:t>
      </w:r>
      <w:r w:rsidRPr="00AF59AC">
        <w:rPr>
          <w:rFonts w:ascii="Times New Roman" w:eastAsia="Calibri" w:hAnsi="Times New Roman" w:cs="Times New Roman"/>
          <w:sz w:val="24"/>
          <w:szCs w:val="24"/>
        </w:rPr>
        <w:t>-letniej gwarancji na perforację nadwozia,</w:t>
      </w:r>
    </w:p>
    <w:p w14:paraId="4EB605D7" w14:textId="77777777" w:rsidR="00505D5B" w:rsidRPr="00AF59AC" w:rsidRDefault="00505D5B" w:rsidP="00505D5B">
      <w:pPr>
        <w:pStyle w:val="Akapitzlist"/>
        <w:numPr>
          <w:ilvl w:val="0"/>
          <w:numId w:val="27"/>
        </w:numPr>
        <w:suppressAutoHyphens/>
        <w:spacing w:after="120" w:line="240" w:lineRule="auto"/>
        <w:ind w:right="68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F59AC">
        <w:rPr>
          <w:rFonts w:ascii="Times New Roman" w:eastAsia="Calibri" w:hAnsi="Times New Roman" w:cs="Times New Roman"/>
          <w:sz w:val="24"/>
          <w:szCs w:val="24"/>
        </w:rPr>
        <w:t>minimum 36-miesięcznej gwarancji na powłokę lakierniczą</w:t>
      </w:r>
    </w:p>
    <w:p w14:paraId="380AE8B7" w14:textId="77777777" w:rsidR="00505D5B" w:rsidRDefault="00505D5B" w:rsidP="00505D5B">
      <w:pPr>
        <w:pStyle w:val="Akapitzlist"/>
        <w:suppressAutoHyphens/>
        <w:spacing w:after="120" w:line="240" w:lineRule="auto"/>
        <w:ind w:left="714" w:right="68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63CC5">
        <w:rPr>
          <w:rFonts w:ascii="Times New Roman" w:eastAsia="Calibri" w:hAnsi="Times New Roman" w:cs="Times New Roman"/>
          <w:sz w:val="24"/>
          <w:szCs w:val="24"/>
        </w:rPr>
        <w:t>liczonej od dnia podpisania bez zastrzeżeń protokołu zdawczo-odbiorczego.</w:t>
      </w:r>
    </w:p>
    <w:p w14:paraId="158E85A1" w14:textId="77777777" w:rsidR="00505D5B" w:rsidRDefault="00505D5B" w:rsidP="00505D5B">
      <w:pPr>
        <w:pStyle w:val="Akapitzlist"/>
        <w:numPr>
          <w:ilvl w:val="0"/>
          <w:numId w:val="26"/>
        </w:numPr>
        <w:suppressAutoHyphens/>
        <w:spacing w:after="0" w:line="240" w:lineRule="auto"/>
        <w:ind w:right="70"/>
        <w:contextualSpacing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1A79">
        <w:rPr>
          <w:rFonts w:ascii="Times New Roman" w:eastAsia="Calibri" w:hAnsi="Times New Roman" w:cs="Times New Roman"/>
          <w:sz w:val="24"/>
          <w:szCs w:val="24"/>
        </w:rPr>
        <w:t>Zamawiający dopuszcza spełnienie wymogu poprzez gwarancję producenta lub gwarancję rozszerzoną oferowaną w oficjalnym programie gwarancyjnym producenta pojazdu.</w:t>
      </w:r>
    </w:p>
    <w:p w14:paraId="17A94077" w14:textId="77777777" w:rsidR="00505D5B" w:rsidRDefault="00505D5B" w:rsidP="00505D5B">
      <w:pPr>
        <w:suppressAutoHyphens/>
        <w:spacing w:after="0" w:line="240" w:lineRule="auto"/>
        <w:ind w:right="7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1AD9F0" w14:textId="77777777" w:rsidR="00505D5B" w:rsidRDefault="00505D5B" w:rsidP="00505D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505D5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39009" w14:textId="77777777" w:rsidR="00167AE8" w:rsidRDefault="00167AE8">
      <w:pPr>
        <w:spacing w:after="0" w:line="240" w:lineRule="auto"/>
      </w:pPr>
      <w:r>
        <w:separator/>
      </w:r>
    </w:p>
  </w:endnote>
  <w:endnote w:type="continuationSeparator" w:id="0">
    <w:p w14:paraId="7F355875" w14:textId="77777777" w:rsidR="00167AE8" w:rsidRDefault="00167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D3BC7" w14:textId="77777777" w:rsidR="00167AE8" w:rsidRDefault="00167AE8">
      <w:pPr>
        <w:spacing w:after="0" w:line="240" w:lineRule="auto"/>
      </w:pPr>
      <w:r>
        <w:separator/>
      </w:r>
    </w:p>
  </w:footnote>
  <w:footnote w:type="continuationSeparator" w:id="0">
    <w:p w14:paraId="72118455" w14:textId="77777777" w:rsidR="00167AE8" w:rsidRDefault="00167A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DB7DE" w14:textId="77777777" w:rsidR="006A715F" w:rsidRDefault="006A715F">
    <w:pPr>
      <w:spacing w:after="0"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2205"/>
        </w:tabs>
        <w:ind w:left="2205" w:hanging="360"/>
      </w:pPr>
    </w:lvl>
  </w:abstractNum>
  <w:abstractNum w:abstractNumId="4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-218"/>
        </w:tabs>
        <w:ind w:left="1495" w:hanging="360"/>
      </w:pPr>
    </w:lvl>
  </w:abstractNum>
  <w:abstractNum w:abstractNumId="5" w15:restartNumberingAfterBreak="0">
    <w:nsid w:val="0000001D"/>
    <w:multiLevelType w:val="singleLevel"/>
    <w:tmpl w:val="B9661FA4"/>
    <w:name w:val="WW8Num29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00000020"/>
    <w:multiLevelType w:val="singleLevel"/>
    <w:tmpl w:val="00000020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7" w15:restartNumberingAfterBreak="0">
    <w:nsid w:val="00D761B1"/>
    <w:multiLevelType w:val="hybridMultilevel"/>
    <w:tmpl w:val="0A3264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2E70F6F"/>
    <w:multiLevelType w:val="hybridMultilevel"/>
    <w:tmpl w:val="0A3264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7D77E59"/>
    <w:multiLevelType w:val="hybridMultilevel"/>
    <w:tmpl w:val="322627F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93F6F22"/>
    <w:multiLevelType w:val="hybridMultilevel"/>
    <w:tmpl w:val="8D6E39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B9E5847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2" w15:restartNumberingAfterBreak="0">
    <w:nsid w:val="0BFB59B3"/>
    <w:multiLevelType w:val="hybridMultilevel"/>
    <w:tmpl w:val="BE9A940A"/>
    <w:lvl w:ilvl="0" w:tplc="7D92E9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0C960ACF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4" w15:restartNumberingAfterBreak="0">
    <w:nsid w:val="0E712EC5"/>
    <w:multiLevelType w:val="hybridMultilevel"/>
    <w:tmpl w:val="A57624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70D26"/>
    <w:multiLevelType w:val="hybridMultilevel"/>
    <w:tmpl w:val="A57624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75E393D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17" w15:restartNumberingAfterBreak="0">
    <w:nsid w:val="176D55D8"/>
    <w:multiLevelType w:val="hybridMultilevel"/>
    <w:tmpl w:val="0A3264E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93C39AF"/>
    <w:multiLevelType w:val="hybridMultilevel"/>
    <w:tmpl w:val="3FA6296A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1A3102E7"/>
    <w:multiLevelType w:val="hybridMultilevel"/>
    <w:tmpl w:val="1A94F074"/>
    <w:lvl w:ilvl="0" w:tplc="E6F843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1B8F71F2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21" w15:restartNumberingAfterBreak="0">
    <w:nsid w:val="1EFD145F"/>
    <w:multiLevelType w:val="hybridMultilevel"/>
    <w:tmpl w:val="0A3264E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1FF7ACD"/>
    <w:multiLevelType w:val="hybridMultilevel"/>
    <w:tmpl w:val="63C029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E21C0F"/>
    <w:multiLevelType w:val="hybridMultilevel"/>
    <w:tmpl w:val="B5840082"/>
    <w:lvl w:ilvl="0" w:tplc="FFFFFFFF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340" w:hanging="360"/>
      </w:pPr>
      <w:rPr>
        <w:rFonts w:ascii="Times New Roman" w:eastAsia="Segoe MDL2 Assets" w:hAnsi="Times New Roman" w:cs="Times New Roman" w:hint="default"/>
        <w:w w:val="46"/>
      </w:rPr>
    </w:lvl>
    <w:lvl w:ilvl="2" w:tplc="FFFFFFFF" w:tentative="1">
      <w:start w:val="1"/>
      <w:numFmt w:val="lowerRoman"/>
      <w:lvlText w:val="%3."/>
      <w:lvlJc w:val="right"/>
      <w:pPr>
        <w:ind w:left="2060" w:hanging="180"/>
      </w:pPr>
    </w:lvl>
    <w:lvl w:ilvl="3" w:tplc="FFFFFFFF" w:tentative="1">
      <w:start w:val="1"/>
      <w:numFmt w:val="decimal"/>
      <w:lvlText w:val="%4."/>
      <w:lvlJc w:val="left"/>
      <w:pPr>
        <w:ind w:left="2780" w:hanging="360"/>
      </w:pPr>
    </w:lvl>
    <w:lvl w:ilvl="4" w:tplc="FFFFFFFF" w:tentative="1">
      <w:start w:val="1"/>
      <w:numFmt w:val="lowerLetter"/>
      <w:lvlText w:val="%5."/>
      <w:lvlJc w:val="left"/>
      <w:pPr>
        <w:ind w:left="3500" w:hanging="360"/>
      </w:pPr>
    </w:lvl>
    <w:lvl w:ilvl="5" w:tplc="FFFFFFFF" w:tentative="1">
      <w:start w:val="1"/>
      <w:numFmt w:val="lowerRoman"/>
      <w:lvlText w:val="%6."/>
      <w:lvlJc w:val="right"/>
      <w:pPr>
        <w:ind w:left="4220" w:hanging="180"/>
      </w:pPr>
    </w:lvl>
    <w:lvl w:ilvl="6" w:tplc="FFFFFFFF" w:tentative="1">
      <w:start w:val="1"/>
      <w:numFmt w:val="decimal"/>
      <w:lvlText w:val="%7."/>
      <w:lvlJc w:val="left"/>
      <w:pPr>
        <w:ind w:left="4940" w:hanging="360"/>
      </w:pPr>
    </w:lvl>
    <w:lvl w:ilvl="7" w:tplc="FFFFFFFF" w:tentative="1">
      <w:start w:val="1"/>
      <w:numFmt w:val="lowerLetter"/>
      <w:lvlText w:val="%8."/>
      <w:lvlJc w:val="left"/>
      <w:pPr>
        <w:ind w:left="5660" w:hanging="360"/>
      </w:pPr>
    </w:lvl>
    <w:lvl w:ilvl="8" w:tplc="FFFFFFFF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24" w15:restartNumberingAfterBreak="0">
    <w:nsid w:val="296E0D8C"/>
    <w:multiLevelType w:val="hybridMultilevel"/>
    <w:tmpl w:val="C5C6F70E"/>
    <w:lvl w:ilvl="0" w:tplc="E6F843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2A011C8B"/>
    <w:multiLevelType w:val="hybridMultilevel"/>
    <w:tmpl w:val="1F127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965B87"/>
    <w:multiLevelType w:val="hybridMultilevel"/>
    <w:tmpl w:val="2EE8E34E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CE92BB3"/>
    <w:multiLevelType w:val="hybridMultilevel"/>
    <w:tmpl w:val="A57624E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167FBF"/>
    <w:multiLevelType w:val="hybridMultilevel"/>
    <w:tmpl w:val="0A3264EC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3074190A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0" w15:restartNumberingAfterBreak="0">
    <w:nsid w:val="335C1D64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1" w15:restartNumberingAfterBreak="0">
    <w:nsid w:val="33F02B15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2" w15:restartNumberingAfterBreak="0">
    <w:nsid w:val="342933E5"/>
    <w:multiLevelType w:val="hybridMultilevel"/>
    <w:tmpl w:val="B5840082"/>
    <w:lvl w:ilvl="0" w:tplc="FFFFFFFF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340" w:hanging="360"/>
      </w:pPr>
      <w:rPr>
        <w:rFonts w:ascii="Times New Roman" w:eastAsia="Segoe MDL2 Assets" w:hAnsi="Times New Roman" w:cs="Times New Roman" w:hint="default"/>
        <w:w w:val="46"/>
      </w:rPr>
    </w:lvl>
    <w:lvl w:ilvl="2" w:tplc="FFFFFFFF" w:tentative="1">
      <w:start w:val="1"/>
      <w:numFmt w:val="lowerRoman"/>
      <w:lvlText w:val="%3."/>
      <w:lvlJc w:val="right"/>
      <w:pPr>
        <w:ind w:left="2060" w:hanging="180"/>
      </w:pPr>
    </w:lvl>
    <w:lvl w:ilvl="3" w:tplc="FFFFFFFF" w:tentative="1">
      <w:start w:val="1"/>
      <w:numFmt w:val="decimal"/>
      <w:lvlText w:val="%4."/>
      <w:lvlJc w:val="left"/>
      <w:pPr>
        <w:ind w:left="2780" w:hanging="360"/>
      </w:pPr>
    </w:lvl>
    <w:lvl w:ilvl="4" w:tplc="FFFFFFFF" w:tentative="1">
      <w:start w:val="1"/>
      <w:numFmt w:val="lowerLetter"/>
      <w:lvlText w:val="%5."/>
      <w:lvlJc w:val="left"/>
      <w:pPr>
        <w:ind w:left="3500" w:hanging="360"/>
      </w:pPr>
    </w:lvl>
    <w:lvl w:ilvl="5" w:tplc="FFFFFFFF" w:tentative="1">
      <w:start w:val="1"/>
      <w:numFmt w:val="lowerRoman"/>
      <w:lvlText w:val="%6."/>
      <w:lvlJc w:val="right"/>
      <w:pPr>
        <w:ind w:left="4220" w:hanging="180"/>
      </w:pPr>
    </w:lvl>
    <w:lvl w:ilvl="6" w:tplc="FFFFFFFF" w:tentative="1">
      <w:start w:val="1"/>
      <w:numFmt w:val="decimal"/>
      <w:lvlText w:val="%7."/>
      <w:lvlJc w:val="left"/>
      <w:pPr>
        <w:ind w:left="4940" w:hanging="360"/>
      </w:pPr>
    </w:lvl>
    <w:lvl w:ilvl="7" w:tplc="FFFFFFFF" w:tentative="1">
      <w:start w:val="1"/>
      <w:numFmt w:val="lowerLetter"/>
      <w:lvlText w:val="%8."/>
      <w:lvlJc w:val="left"/>
      <w:pPr>
        <w:ind w:left="5660" w:hanging="360"/>
      </w:pPr>
    </w:lvl>
    <w:lvl w:ilvl="8" w:tplc="FFFFFFFF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3" w15:restartNumberingAfterBreak="0">
    <w:nsid w:val="361A35BB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4" w15:restartNumberingAfterBreak="0">
    <w:nsid w:val="36924100"/>
    <w:multiLevelType w:val="hybridMultilevel"/>
    <w:tmpl w:val="DF2E82A2"/>
    <w:lvl w:ilvl="0" w:tplc="FFFFFFFF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40" w:hanging="360"/>
      </w:pPr>
    </w:lvl>
    <w:lvl w:ilvl="2" w:tplc="FFFFFFFF" w:tentative="1">
      <w:start w:val="1"/>
      <w:numFmt w:val="lowerRoman"/>
      <w:lvlText w:val="%3."/>
      <w:lvlJc w:val="right"/>
      <w:pPr>
        <w:ind w:left="2060" w:hanging="180"/>
      </w:pPr>
    </w:lvl>
    <w:lvl w:ilvl="3" w:tplc="FFFFFFFF" w:tentative="1">
      <w:start w:val="1"/>
      <w:numFmt w:val="decimal"/>
      <w:lvlText w:val="%4."/>
      <w:lvlJc w:val="left"/>
      <w:pPr>
        <w:ind w:left="2780" w:hanging="360"/>
      </w:pPr>
    </w:lvl>
    <w:lvl w:ilvl="4" w:tplc="FFFFFFFF" w:tentative="1">
      <w:start w:val="1"/>
      <w:numFmt w:val="lowerLetter"/>
      <w:lvlText w:val="%5."/>
      <w:lvlJc w:val="left"/>
      <w:pPr>
        <w:ind w:left="3500" w:hanging="360"/>
      </w:pPr>
    </w:lvl>
    <w:lvl w:ilvl="5" w:tplc="FFFFFFFF" w:tentative="1">
      <w:start w:val="1"/>
      <w:numFmt w:val="lowerRoman"/>
      <w:lvlText w:val="%6."/>
      <w:lvlJc w:val="right"/>
      <w:pPr>
        <w:ind w:left="4220" w:hanging="180"/>
      </w:pPr>
    </w:lvl>
    <w:lvl w:ilvl="6" w:tplc="FFFFFFFF" w:tentative="1">
      <w:start w:val="1"/>
      <w:numFmt w:val="decimal"/>
      <w:lvlText w:val="%7."/>
      <w:lvlJc w:val="left"/>
      <w:pPr>
        <w:ind w:left="4940" w:hanging="360"/>
      </w:pPr>
    </w:lvl>
    <w:lvl w:ilvl="7" w:tplc="FFFFFFFF" w:tentative="1">
      <w:start w:val="1"/>
      <w:numFmt w:val="lowerLetter"/>
      <w:lvlText w:val="%8."/>
      <w:lvlJc w:val="left"/>
      <w:pPr>
        <w:ind w:left="5660" w:hanging="360"/>
      </w:pPr>
    </w:lvl>
    <w:lvl w:ilvl="8" w:tplc="FFFFFFFF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35" w15:restartNumberingAfterBreak="0">
    <w:nsid w:val="3B5D15A2"/>
    <w:multiLevelType w:val="hybridMultilevel"/>
    <w:tmpl w:val="1F1276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1A6014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37" w15:restartNumberingAfterBreak="0">
    <w:nsid w:val="3F184D61"/>
    <w:multiLevelType w:val="hybridMultilevel"/>
    <w:tmpl w:val="AC4A0D4A"/>
    <w:name w:val="WW8Num182"/>
    <w:lvl w:ilvl="0" w:tplc="0415000B">
      <w:start w:val="1"/>
      <w:numFmt w:val="bullet"/>
      <w:lvlText w:val="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8" w15:restartNumberingAfterBreak="0">
    <w:nsid w:val="40274AC1"/>
    <w:multiLevelType w:val="hybridMultilevel"/>
    <w:tmpl w:val="EBAEF1C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053DD3"/>
    <w:multiLevelType w:val="hybridMultilevel"/>
    <w:tmpl w:val="DF2E82A2"/>
    <w:lvl w:ilvl="0" w:tplc="45B0C8E0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40" w:hanging="360"/>
      </w:pPr>
    </w:lvl>
    <w:lvl w:ilvl="2" w:tplc="0415001B" w:tentative="1">
      <w:start w:val="1"/>
      <w:numFmt w:val="lowerRoman"/>
      <w:lvlText w:val="%3."/>
      <w:lvlJc w:val="right"/>
      <w:pPr>
        <w:ind w:left="2060" w:hanging="180"/>
      </w:pPr>
    </w:lvl>
    <w:lvl w:ilvl="3" w:tplc="0415000F" w:tentative="1">
      <w:start w:val="1"/>
      <w:numFmt w:val="decimal"/>
      <w:lvlText w:val="%4."/>
      <w:lvlJc w:val="left"/>
      <w:pPr>
        <w:ind w:left="2780" w:hanging="360"/>
      </w:pPr>
    </w:lvl>
    <w:lvl w:ilvl="4" w:tplc="04150019" w:tentative="1">
      <w:start w:val="1"/>
      <w:numFmt w:val="lowerLetter"/>
      <w:lvlText w:val="%5."/>
      <w:lvlJc w:val="left"/>
      <w:pPr>
        <w:ind w:left="3500" w:hanging="360"/>
      </w:pPr>
    </w:lvl>
    <w:lvl w:ilvl="5" w:tplc="0415001B" w:tentative="1">
      <w:start w:val="1"/>
      <w:numFmt w:val="lowerRoman"/>
      <w:lvlText w:val="%6."/>
      <w:lvlJc w:val="right"/>
      <w:pPr>
        <w:ind w:left="4220" w:hanging="180"/>
      </w:pPr>
    </w:lvl>
    <w:lvl w:ilvl="6" w:tplc="0415000F" w:tentative="1">
      <w:start w:val="1"/>
      <w:numFmt w:val="decimal"/>
      <w:lvlText w:val="%7."/>
      <w:lvlJc w:val="left"/>
      <w:pPr>
        <w:ind w:left="4940" w:hanging="360"/>
      </w:pPr>
    </w:lvl>
    <w:lvl w:ilvl="7" w:tplc="04150019" w:tentative="1">
      <w:start w:val="1"/>
      <w:numFmt w:val="lowerLetter"/>
      <w:lvlText w:val="%8."/>
      <w:lvlJc w:val="left"/>
      <w:pPr>
        <w:ind w:left="5660" w:hanging="360"/>
      </w:pPr>
    </w:lvl>
    <w:lvl w:ilvl="8" w:tplc="0415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40" w15:restartNumberingAfterBreak="0">
    <w:nsid w:val="477D45CC"/>
    <w:multiLevelType w:val="hybridMultilevel"/>
    <w:tmpl w:val="1AF8075A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7B64DD5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2" w15:restartNumberingAfterBreak="0">
    <w:nsid w:val="48B74838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3" w15:restartNumberingAfterBreak="0">
    <w:nsid w:val="48C5758B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4" w15:restartNumberingAfterBreak="0">
    <w:nsid w:val="4E891861"/>
    <w:multiLevelType w:val="hybridMultilevel"/>
    <w:tmpl w:val="C9787D04"/>
    <w:lvl w:ilvl="0" w:tplc="3C68B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352560"/>
    <w:multiLevelType w:val="hybridMultilevel"/>
    <w:tmpl w:val="8D6E39B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4603B18"/>
    <w:multiLevelType w:val="hybridMultilevel"/>
    <w:tmpl w:val="B5840082"/>
    <w:lvl w:ilvl="0" w:tplc="45B0C8E0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C92AFE3E">
      <w:start w:val="3"/>
      <w:numFmt w:val="bullet"/>
      <w:lvlText w:val=""/>
      <w:lvlJc w:val="left"/>
      <w:pPr>
        <w:ind w:left="1340" w:hanging="360"/>
      </w:pPr>
      <w:rPr>
        <w:rFonts w:ascii="Times New Roman" w:eastAsia="Segoe MDL2 Assets" w:hAnsi="Times New Roman" w:cs="Times New Roman" w:hint="default"/>
        <w:w w:val="46"/>
      </w:rPr>
    </w:lvl>
    <w:lvl w:ilvl="2" w:tplc="0415001B" w:tentative="1">
      <w:start w:val="1"/>
      <w:numFmt w:val="lowerRoman"/>
      <w:lvlText w:val="%3."/>
      <w:lvlJc w:val="right"/>
      <w:pPr>
        <w:ind w:left="2060" w:hanging="180"/>
      </w:pPr>
    </w:lvl>
    <w:lvl w:ilvl="3" w:tplc="0415000F" w:tentative="1">
      <w:start w:val="1"/>
      <w:numFmt w:val="decimal"/>
      <w:lvlText w:val="%4."/>
      <w:lvlJc w:val="left"/>
      <w:pPr>
        <w:ind w:left="2780" w:hanging="360"/>
      </w:pPr>
    </w:lvl>
    <w:lvl w:ilvl="4" w:tplc="04150019" w:tentative="1">
      <w:start w:val="1"/>
      <w:numFmt w:val="lowerLetter"/>
      <w:lvlText w:val="%5."/>
      <w:lvlJc w:val="left"/>
      <w:pPr>
        <w:ind w:left="3500" w:hanging="360"/>
      </w:pPr>
    </w:lvl>
    <w:lvl w:ilvl="5" w:tplc="0415001B" w:tentative="1">
      <w:start w:val="1"/>
      <w:numFmt w:val="lowerRoman"/>
      <w:lvlText w:val="%6."/>
      <w:lvlJc w:val="right"/>
      <w:pPr>
        <w:ind w:left="4220" w:hanging="180"/>
      </w:pPr>
    </w:lvl>
    <w:lvl w:ilvl="6" w:tplc="0415000F" w:tentative="1">
      <w:start w:val="1"/>
      <w:numFmt w:val="decimal"/>
      <w:lvlText w:val="%7."/>
      <w:lvlJc w:val="left"/>
      <w:pPr>
        <w:ind w:left="4940" w:hanging="360"/>
      </w:pPr>
    </w:lvl>
    <w:lvl w:ilvl="7" w:tplc="04150019" w:tentative="1">
      <w:start w:val="1"/>
      <w:numFmt w:val="lowerLetter"/>
      <w:lvlText w:val="%8."/>
      <w:lvlJc w:val="left"/>
      <w:pPr>
        <w:ind w:left="5660" w:hanging="360"/>
      </w:pPr>
    </w:lvl>
    <w:lvl w:ilvl="8" w:tplc="0415001B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47" w15:restartNumberingAfterBreak="0">
    <w:nsid w:val="575221B7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48" w15:restartNumberingAfterBreak="0">
    <w:nsid w:val="57C144DB"/>
    <w:multiLevelType w:val="hybridMultilevel"/>
    <w:tmpl w:val="0568D002"/>
    <w:lvl w:ilvl="0" w:tplc="37B8E0A6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5B504C82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50" w15:restartNumberingAfterBreak="0">
    <w:nsid w:val="5BE93126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51" w15:restartNumberingAfterBreak="0">
    <w:nsid w:val="5CF56755"/>
    <w:multiLevelType w:val="hybridMultilevel"/>
    <w:tmpl w:val="1F127648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4EA3B48"/>
    <w:multiLevelType w:val="hybridMultilevel"/>
    <w:tmpl w:val="0A3264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 w15:restartNumberingAfterBreak="0">
    <w:nsid w:val="651A6489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54" w15:restartNumberingAfterBreak="0">
    <w:nsid w:val="6545510A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55" w15:restartNumberingAfterBreak="0">
    <w:nsid w:val="656640A3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56" w15:restartNumberingAfterBreak="0">
    <w:nsid w:val="6A8550AE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57" w15:restartNumberingAfterBreak="0">
    <w:nsid w:val="6B2C36F2"/>
    <w:multiLevelType w:val="hybridMultilevel"/>
    <w:tmpl w:val="B5840082"/>
    <w:lvl w:ilvl="0" w:tplc="FFFFFFFF">
      <w:start w:val="1"/>
      <w:numFmt w:val="decimal"/>
      <w:lvlText w:val="%1)"/>
      <w:lvlJc w:val="left"/>
      <w:pPr>
        <w:ind w:left="620" w:hanging="360"/>
      </w:pPr>
      <w:rPr>
        <w:rFonts w:hint="default"/>
      </w:rPr>
    </w:lvl>
    <w:lvl w:ilvl="1" w:tplc="FFFFFFFF">
      <w:start w:val="3"/>
      <w:numFmt w:val="bullet"/>
      <w:lvlText w:val=""/>
      <w:lvlJc w:val="left"/>
      <w:pPr>
        <w:ind w:left="1340" w:hanging="360"/>
      </w:pPr>
      <w:rPr>
        <w:rFonts w:ascii="Times New Roman" w:eastAsia="Segoe MDL2 Assets" w:hAnsi="Times New Roman" w:cs="Times New Roman" w:hint="default"/>
        <w:w w:val="46"/>
      </w:rPr>
    </w:lvl>
    <w:lvl w:ilvl="2" w:tplc="FFFFFFFF" w:tentative="1">
      <w:start w:val="1"/>
      <w:numFmt w:val="lowerRoman"/>
      <w:lvlText w:val="%3."/>
      <w:lvlJc w:val="right"/>
      <w:pPr>
        <w:ind w:left="2060" w:hanging="180"/>
      </w:pPr>
    </w:lvl>
    <w:lvl w:ilvl="3" w:tplc="FFFFFFFF" w:tentative="1">
      <w:start w:val="1"/>
      <w:numFmt w:val="decimal"/>
      <w:lvlText w:val="%4."/>
      <w:lvlJc w:val="left"/>
      <w:pPr>
        <w:ind w:left="2780" w:hanging="360"/>
      </w:pPr>
    </w:lvl>
    <w:lvl w:ilvl="4" w:tplc="FFFFFFFF" w:tentative="1">
      <w:start w:val="1"/>
      <w:numFmt w:val="lowerLetter"/>
      <w:lvlText w:val="%5."/>
      <w:lvlJc w:val="left"/>
      <w:pPr>
        <w:ind w:left="3500" w:hanging="360"/>
      </w:pPr>
    </w:lvl>
    <w:lvl w:ilvl="5" w:tplc="FFFFFFFF" w:tentative="1">
      <w:start w:val="1"/>
      <w:numFmt w:val="lowerRoman"/>
      <w:lvlText w:val="%6."/>
      <w:lvlJc w:val="right"/>
      <w:pPr>
        <w:ind w:left="4220" w:hanging="180"/>
      </w:pPr>
    </w:lvl>
    <w:lvl w:ilvl="6" w:tplc="FFFFFFFF" w:tentative="1">
      <w:start w:val="1"/>
      <w:numFmt w:val="decimal"/>
      <w:lvlText w:val="%7."/>
      <w:lvlJc w:val="left"/>
      <w:pPr>
        <w:ind w:left="4940" w:hanging="360"/>
      </w:pPr>
    </w:lvl>
    <w:lvl w:ilvl="7" w:tplc="FFFFFFFF" w:tentative="1">
      <w:start w:val="1"/>
      <w:numFmt w:val="lowerLetter"/>
      <w:lvlText w:val="%8."/>
      <w:lvlJc w:val="left"/>
      <w:pPr>
        <w:ind w:left="5660" w:hanging="360"/>
      </w:pPr>
    </w:lvl>
    <w:lvl w:ilvl="8" w:tplc="FFFFFFFF" w:tentative="1">
      <w:start w:val="1"/>
      <w:numFmt w:val="lowerRoman"/>
      <w:lvlText w:val="%9."/>
      <w:lvlJc w:val="right"/>
      <w:pPr>
        <w:ind w:left="6380" w:hanging="180"/>
      </w:pPr>
    </w:lvl>
  </w:abstractNum>
  <w:abstractNum w:abstractNumId="58" w15:restartNumberingAfterBreak="0">
    <w:nsid w:val="6C890805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59" w15:restartNumberingAfterBreak="0">
    <w:nsid w:val="6C94457E"/>
    <w:multiLevelType w:val="hybridMultilevel"/>
    <w:tmpl w:val="D2081CC0"/>
    <w:lvl w:ilvl="0" w:tplc="FFFFFFFF">
      <w:start w:val="1"/>
      <w:numFmt w:val="lowerLetter"/>
      <w:lvlText w:val="%1)"/>
      <w:lvlJc w:val="left"/>
      <w:pPr>
        <w:ind w:left="980" w:hanging="360"/>
      </w:pPr>
    </w:lvl>
    <w:lvl w:ilvl="1" w:tplc="FFFFFFFF">
      <w:start w:val="1"/>
      <w:numFmt w:val="lowerLetter"/>
      <w:lvlText w:val="%2."/>
      <w:lvlJc w:val="left"/>
      <w:pPr>
        <w:ind w:left="1700" w:hanging="360"/>
      </w:pPr>
    </w:lvl>
    <w:lvl w:ilvl="2" w:tplc="FFFFFFFF" w:tentative="1">
      <w:start w:val="1"/>
      <w:numFmt w:val="lowerRoman"/>
      <w:lvlText w:val="%3."/>
      <w:lvlJc w:val="right"/>
      <w:pPr>
        <w:ind w:left="2420" w:hanging="180"/>
      </w:pPr>
    </w:lvl>
    <w:lvl w:ilvl="3" w:tplc="FFFFFFFF" w:tentative="1">
      <w:start w:val="1"/>
      <w:numFmt w:val="decimal"/>
      <w:lvlText w:val="%4."/>
      <w:lvlJc w:val="left"/>
      <w:pPr>
        <w:ind w:left="3140" w:hanging="360"/>
      </w:pPr>
    </w:lvl>
    <w:lvl w:ilvl="4" w:tplc="FFFFFFFF" w:tentative="1">
      <w:start w:val="1"/>
      <w:numFmt w:val="lowerLetter"/>
      <w:lvlText w:val="%5."/>
      <w:lvlJc w:val="left"/>
      <w:pPr>
        <w:ind w:left="3860" w:hanging="360"/>
      </w:pPr>
    </w:lvl>
    <w:lvl w:ilvl="5" w:tplc="FFFFFFFF" w:tentative="1">
      <w:start w:val="1"/>
      <w:numFmt w:val="lowerRoman"/>
      <w:lvlText w:val="%6."/>
      <w:lvlJc w:val="right"/>
      <w:pPr>
        <w:ind w:left="4580" w:hanging="180"/>
      </w:pPr>
    </w:lvl>
    <w:lvl w:ilvl="6" w:tplc="FFFFFFFF" w:tentative="1">
      <w:start w:val="1"/>
      <w:numFmt w:val="decimal"/>
      <w:lvlText w:val="%7."/>
      <w:lvlJc w:val="left"/>
      <w:pPr>
        <w:ind w:left="5300" w:hanging="360"/>
      </w:pPr>
    </w:lvl>
    <w:lvl w:ilvl="7" w:tplc="FFFFFFFF" w:tentative="1">
      <w:start w:val="1"/>
      <w:numFmt w:val="lowerLetter"/>
      <w:lvlText w:val="%8."/>
      <w:lvlJc w:val="left"/>
      <w:pPr>
        <w:ind w:left="6020" w:hanging="360"/>
      </w:pPr>
    </w:lvl>
    <w:lvl w:ilvl="8" w:tplc="FFFFFFFF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60" w15:restartNumberingAfterBreak="0">
    <w:nsid w:val="72D63FEA"/>
    <w:multiLevelType w:val="hybridMultilevel"/>
    <w:tmpl w:val="DAD84A60"/>
    <w:lvl w:ilvl="0" w:tplc="54CC9BF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732A5136"/>
    <w:multiLevelType w:val="hybridMultilevel"/>
    <w:tmpl w:val="D2081CC0"/>
    <w:lvl w:ilvl="0" w:tplc="04150017">
      <w:start w:val="1"/>
      <w:numFmt w:val="lowerLetter"/>
      <w:lvlText w:val="%1)"/>
      <w:lvlJc w:val="left"/>
      <w:pPr>
        <w:ind w:left="980" w:hanging="360"/>
      </w:pPr>
    </w:lvl>
    <w:lvl w:ilvl="1" w:tplc="04150019">
      <w:start w:val="1"/>
      <w:numFmt w:val="lowerLetter"/>
      <w:lvlText w:val="%2."/>
      <w:lvlJc w:val="left"/>
      <w:pPr>
        <w:ind w:left="1700" w:hanging="360"/>
      </w:pPr>
    </w:lvl>
    <w:lvl w:ilvl="2" w:tplc="0415001B" w:tentative="1">
      <w:start w:val="1"/>
      <w:numFmt w:val="lowerRoman"/>
      <w:lvlText w:val="%3."/>
      <w:lvlJc w:val="right"/>
      <w:pPr>
        <w:ind w:left="2420" w:hanging="180"/>
      </w:pPr>
    </w:lvl>
    <w:lvl w:ilvl="3" w:tplc="0415000F" w:tentative="1">
      <w:start w:val="1"/>
      <w:numFmt w:val="decimal"/>
      <w:lvlText w:val="%4."/>
      <w:lvlJc w:val="left"/>
      <w:pPr>
        <w:ind w:left="3140" w:hanging="360"/>
      </w:pPr>
    </w:lvl>
    <w:lvl w:ilvl="4" w:tplc="04150019" w:tentative="1">
      <w:start w:val="1"/>
      <w:numFmt w:val="lowerLetter"/>
      <w:lvlText w:val="%5."/>
      <w:lvlJc w:val="left"/>
      <w:pPr>
        <w:ind w:left="3860" w:hanging="360"/>
      </w:pPr>
    </w:lvl>
    <w:lvl w:ilvl="5" w:tplc="0415001B" w:tentative="1">
      <w:start w:val="1"/>
      <w:numFmt w:val="lowerRoman"/>
      <w:lvlText w:val="%6."/>
      <w:lvlJc w:val="right"/>
      <w:pPr>
        <w:ind w:left="4580" w:hanging="180"/>
      </w:pPr>
    </w:lvl>
    <w:lvl w:ilvl="6" w:tplc="0415000F" w:tentative="1">
      <w:start w:val="1"/>
      <w:numFmt w:val="decimal"/>
      <w:lvlText w:val="%7."/>
      <w:lvlJc w:val="left"/>
      <w:pPr>
        <w:ind w:left="5300" w:hanging="360"/>
      </w:pPr>
    </w:lvl>
    <w:lvl w:ilvl="7" w:tplc="04150019" w:tentative="1">
      <w:start w:val="1"/>
      <w:numFmt w:val="lowerLetter"/>
      <w:lvlText w:val="%8."/>
      <w:lvlJc w:val="left"/>
      <w:pPr>
        <w:ind w:left="6020" w:hanging="360"/>
      </w:pPr>
    </w:lvl>
    <w:lvl w:ilvl="8" w:tplc="0415001B" w:tentative="1">
      <w:start w:val="1"/>
      <w:numFmt w:val="lowerRoman"/>
      <w:lvlText w:val="%9."/>
      <w:lvlJc w:val="right"/>
      <w:pPr>
        <w:ind w:left="6740" w:hanging="180"/>
      </w:pPr>
    </w:lvl>
  </w:abstractNum>
  <w:abstractNum w:abstractNumId="62" w15:restartNumberingAfterBreak="0">
    <w:nsid w:val="7AC63F79"/>
    <w:multiLevelType w:val="hybridMultilevel"/>
    <w:tmpl w:val="8E56EA4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3" w15:restartNumberingAfterBreak="0">
    <w:nsid w:val="7AD76FE1"/>
    <w:multiLevelType w:val="hybridMultilevel"/>
    <w:tmpl w:val="0A3264E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BF124F0"/>
    <w:multiLevelType w:val="hybridMultilevel"/>
    <w:tmpl w:val="6504C252"/>
    <w:lvl w:ilvl="0" w:tplc="E6F843B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5" w15:restartNumberingAfterBreak="0">
    <w:nsid w:val="7E50249E"/>
    <w:multiLevelType w:val="hybridMultilevel"/>
    <w:tmpl w:val="668ECB1C"/>
    <w:lvl w:ilvl="0" w:tplc="A52CF2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37006499">
    <w:abstractNumId w:val="22"/>
  </w:num>
  <w:num w:numId="2" w16cid:durableId="1170833225">
    <w:abstractNumId w:val="62"/>
  </w:num>
  <w:num w:numId="3" w16cid:durableId="14237474">
    <w:abstractNumId w:val="64"/>
  </w:num>
  <w:num w:numId="4" w16cid:durableId="1066147409">
    <w:abstractNumId w:val="24"/>
  </w:num>
  <w:num w:numId="5" w16cid:durableId="2054497428">
    <w:abstractNumId w:val="19"/>
  </w:num>
  <w:num w:numId="6" w16cid:durableId="1319529443">
    <w:abstractNumId w:val="10"/>
  </w:num>
  <w:num w:numId="7" w16cid:durableId="598492397">
    <w:abstractNumId w:val="7"/>
  </w:num>
  <w:num w:numId="8" w16cid:durableId="86852658">
    <w:abstractNumId w:val="63"/>
  </w:num>
  <w:num w:numId="9" w16cid:durableId="2060475507">
    <w:abstractNumId w:val="8"/>
  </w:num>
  <w:num w:numId="10" w16cid:durableId="2099515866">
    <w:abstractNumId w:val="52"/>
  </w:num>
  <w:num w:numId="11" w16cid:durableId="746075051">
    <w:abstractNumId w:val="25"/>
  </w:num>
  <w:num w:numId="12" w16cid:durableId="1196885874">
    <w:abstractNumId w:val="26"/>
  </w:num>
  <w:num w:numId="13" w16cid:durableId="1261377745">
    <w:abstractNumId w:val="65"/>
  </w:num>
  <w:num w:numId="14" w16cid:durableId="1892694516">
    <w:abstractNumId w:val="46"/>
  </w:num>
  <w:num w:numId="15" w16cid:durableId="533156519">
    <w:abstractNumId w:val="39"/>
  </w:num>
  <w:num w:numId="16" w16cid:durableId="388306503">
    <w:abstractNumId w:val="56"/>
  </w:num>
  <w:num w:numId="17" w16cid:durableId="1191458000">
    <w:abstractNumId w:val="20"/>
  </w:num>
  <w:num w:numId="18" w16cid:durableId="1364214150">
    <w:abstractNumId w:val="16"/>
  </w:num>
  <w:num w:numId="19" w16cid:durableId="649746401">
    <w:abstractNumId w:val="13"/>
  </w:num>
  <w:num w:numId="20" w16cid:durableId="1439988424">
    <w:abstractNumId w:val="61"/>
  </w:num>
  <w:num w:numId="21" w16cid:durableId="1882284095">
    <w:abstractNumId w:val="33"/>
  </w:num>
  <w:num w:numId="22" w16cid:durableId="1671563779">
    <w:abstractNumId w:val="30"/>
  </w:num>
  <w:num w:numId="23" w16cid:durableId="499319614">
    <w:abstractNumId w:val="15"/>
  </w:num>
  <w:num w:numId="24" w16cid:durableId="2086688143">
    <w:abstractNumId w:val="45"/>
  </w:num>
  <w:num w:numId="25" w16cid:durableId="766656041">
    <w:abstractNumId w:val="27"/>
  </w:num>
  <w:num w:numId="26" w16cid:durableId="1752703001">
    <w:abstractNumId w:val="51"/>
  </w:num>
  <w:num w:numId="27" w16cid:durableId="1896309573">
    <w:abstractNumId w:val="9"/>
  </w:num>
  <w:num w:numId="28" w16cid:durableId="377553049">
    <w:abstractNumId w:val="23"/>
  </w:num>
  <w:num w:numId="29" w16cid:durableId="1032455628">
    <w:abstractNumId w:val="18"/>
  </w:num>
  <w:num w:numId="30" w16cid:durableId="2017809375">
    <w:abstractNumId w:val="37"/>
  </w:num>
  <w:num w:numId="31" w16cid:durableId="1723672770">
    <w:abstractNumId w:val="49"/>
  </w:num>
  <w:num w:numId="32" w16cid:durableId="478039496">
    <w:abstractNumId w:val="43"/>
  </w:num>
  <w:num w:numId="33" w16cid:durableId="621232541">
    <w:abstractNumId w:val="47"/>
  </w:num>
  <w:num w:numId="34" w16cid:durableId="920918179">
    <w:abstractNumId w:val="53"/>
  </w:num>
  <w:num w:numId="35" w16cid:durableId="1360543724">
    <w:abstractNumId w:val="29"/>
  </w:num>
  <w:num w:numId="36" w16cid:durableId="295112374">
    <w:abstractNumId w:val="31"/>
  </w:num>
  <w:num w:numId="37" w16cid:durableId="2011252966">
    <w:abstractNumId w:val="60"/>
  </w:num>
  <w:num w:numId="38" w16cid:durableId="14667738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7962125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903344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418084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00698842">
    <w:abstractNumId w:val="65"/>
  </w:num>
  <w:num w:numId="43" w16cid:durableId="51200397">
    <w:abstractNumId w:val="4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72250704">
    <w:abstractNumId w:val="12"/>
  </w:num>
  <w:num w:numId="45" w16cid:durableId="527185060">
    <w:abstractNumId w:val="60"/>
  </w:num>
  <w:num w:numId="46" w16cid:durableId="463739662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6036095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628278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5963929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9673916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4709794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645409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50296042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33283693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36100862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27863446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6891120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8482842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20724601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93655381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737582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64118111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1182533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855269062">
    <w:abstractNumId w:val="12"/>
  </w:num>
  <w:num w:numId="65" w16cid:durableId="2105832637">
    <w:abstractNumId w:val="44"/>
  </w:num>
  <w:num w:numId="66" w16cid:durableId="1900751449">
    <w:abstractNumId w:val="14"/>
  </w:num>
  <w:num w:numId="67" w16cid:durableId="358241697">
    <w:abstractNumId w:val="38"/>
  </w:num>
  <w:num w:numId="68" w16cid:durableId="590313601">
    <w:abstractNumId w:val="57"/>
  </w:num>
  <w:num w:numId="69" w16cid:durableId="551038840">
    <w:abstractNumId w:val="32"/>
  </w:num>
  <w:num w:numId="70" w16cid:durableId="1745486844">
    <w:abstractNumId w:val="58"/>
  </w:num>
  <w:num w:numId="71" w16cid:durableId="682829352">
    <w:abstractNumId w:val="41"/>
  </w:num>
  <w:num w:numId="72" w16cid:durableId="1435520865">
    <w:abstractNumId w:val="11"/>
  </w:num>
  <w:num w:numId="73" w16cid:durableId="790976768">
    <w:abstractNumId w:val="36"/>
  </w:num>
  <w:num w:numId="74" w16cid:durableId="997421362">
    <w:abstractNumId w:val="59"/>
  </w:num>
  <w:num w:numId="75" w16cid:durableId="563103027">
    <w:abstractNumId w:val="54"/>
  </w:num>
  <w:num w:numId="76" w16cid:durableId="1180893853">
    <w:abstractNumId w:val="42"/>
  </w:num>
  <w:num w:numId="77" w16cid:durableId="715350175">
    <w:abstractNumId w:val="50"/>
  </w:num>
  <w:num w:numId="78" w16cid:durableId="1620260926">
    <w:abstractNumId w:val="55"/>
  </w:num>
  <w:num w:numId="79" w16cid:durableId="1837846075">
    <w:abstractNumId w:val="34"/>
  </w:num>
  <w:num w:numId="80" w16cid:durableId="1789426452">
    <w:abstractNumId w:val="40"/>
  </w:num>
  <w:num w:numId="81" w16cid:durableId="1187906884">
    <w:abstractNumId w:val="21"/>
  </w:num>
  <w:num w:numId="82" w16cid:durableId="2043745799">
    <w:abstractNumId w:val="17"/>
  </w:num>
  <w:num w:numId="83" w16cid:durableId="420640772">
    <w:abstractNumId w:val="28"/>
  </w:num>
  <w:num w:numId="84" w16cid:durableId="646129051">
    <w:abstractNumId w:val="35"/>
  </w:num>
  <w:num w:numId="85" w16cid:durableId="25455881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0CBF"/>
    <w:rsid w:val="0000033F"/>
    <w:rsid w:val="00017A86"/>
    <w:rsid w:val="00025E53"/>
    <w:rsid w:val="000325BB"/>
    <w:rsid w:val="00033480"/>
    <w:rsid w:val="00036C27"/>
    <w:rsid w:val="00050BA5"/>
    <w:rsid w:val="0005204B"/>
    <w:rsid w:val="00065A90"/>
    <w:rsid w:val="00066E9D"/>
    <w:rsid w:val="000743C7"/>
    <w:rsid w:val="000819DC"/>
    <w:rsid w:val="0009235F"/>
    <w:rsid w:val="00093011"/>
    <w:rsid w:val="00093C06"/>
    <w:rsid w:val="00097650"/>
    <w:rsid w:val="00097D1D"/>
    <w:rsid w:val="000A17FF"/>
    <w:rsid w:val="000A1EF5"/>
    <w:rsid w:val="000B1274"/>
    <w:rsid w:val="000B3F30"/>
    <w:rsid w:val="000C03E9"/>
    <w:rsid w:val="000C20DF"/>
    <w:rsid w:val="000C248A"/>
    <w:rsid w:val="000C565B"/>
    <w:rsid w:val="000C690F"/>
    <w:rsid w:val="000D1A7E"/>
    <w:rsid w:val="000D7167"/>
    <w:rsid w:val="000E284F"/>
    <w:rsid w:val="000E33C8"/>
    <w:rsid w:val="000F058B"/>
    <w:rsid w:val="000F367C"/>
    <w:rsid w:val="000F7575"/>
    <w:rsid w:val="0010025A"/>
    <w:rsid w:val="00112892"/>
    <w:rsid w:val="00117BD1"/>
    <w:rsid w:val="001212F3"/>
    <w:rsid w:val="0012474A"/>
    <w:rsid w:val="00126149"/>
    <w:rsid w:val="00126B9B"/>
    <w:rsid w:val="00130A0E"/>
    <w:rsid w:val="00130CB0"/>
    <w:rsid w:val="00131AB4"/>
    <w:rsid w:val="00136E34"/>
    <w:rsid w:val="001424EC"/>
    <w:rsid w:val="00160742"/>
    <w:rsid w:val="001622B9"/>
    <w:rsid w:val="00167AE8"/>
    <w:rsid w:val="001720D1"/>
    <w:rsid w:val="00176119"/>
    <w:rsid w:val="001775A1"/>
    <w:rsid w:val="00181A79"/>
    <w:rsid w:val="001835D1"/>
    <w:rsid w:val="00187AD7"/>
    <w:rsid w:val="001A6336"/>
    <w:rsid w:val="001B2285"/>
    <w:rsid w:val="001B7EB0"/>
    <w:rsid w:val="001C04D2"/>
    <w:rsid w:val="001D28F2"/>
    <w:rsid w:val="001D4C07"/>
    <w:rsid w:val="001E7C7A"/>
    <w:rsid w:val="001F0F22"/>
    <w:rsid w:val="001F49ED"/>
    <w:rsid w:val="001F6816"/>
    <w:rsid w:val="001F77FC"/>
    <w:rsid w:val="00200315"/>
    <w:rsid w:val="0020174C"/>
    <w:rsid w:val="00203E6E"/>
    <w:rsid w:val="002113DF"/>
    <w:rsid w:val="00215077"/>
    <w:rsid w:val="00216888"/>
    <w:rsid w:val="00217219"/>
    <w:rsid w:val="00231ABC"/>
    <w:rsid w:val="00232F54"/>
    <w:rsid w:val="0026587F"/>
    <w:rsid w:val="00272505"/>
    <w:rsid w:val="00274284"/>
    <w:rsid w:val="002872C9"/>
    <w:rsid w:val="002873E3"/>
    <w:rsid w:val="0029178F"/>
    <w:rsid w:val="002A3EC7"/>
    <w:rsid w:val="002B7A50"/>
    <w:rsid w:val="002C29FE"/>
    <w:rsid w:val="002C2C69"/>
    <w:rsid w:val="002C4790"/>
    <w:rsid w:val="002C4FFA"/>
    <w:rsid w:val="002D76A9"/>
    <w:rsid w:val="002F1F75"/>
    <w:rsid w:val="002F7EEF"/>
    <w:rsid w:val="00303C62"/>
    <w:rsid w:val="00304ED7"/>
    <w:rsid w:val="00305020"/>
    <w:rsid w:val="00317C53"/>
    <w:rsid w:val="00317F2A"/>
    <w:rsid w:val="003375F9"/>
    <w:rsid w:val="00337BFF"/>
    <w:rsid w:val="003414F2"/>
    <w:rsid w:val="00346142"/>
    <w:rsid w:val="00346520"/>
    <w:rsid w:val="003576D8"/>
    <w:rsid w:val="00357978"/>
    <w:rsid w:val="00363CC5"/>
    <w:rsid w:val="0036476C"/>
    <w:rsid w:val="00364D23"/>
    <w:rsid w:val="003654F9"/>
    <w:rsid w:val="003710CF"/>
    <w:rsid w:val="00377675"/>
    <w:rsid w:val="0038027C"/>
    <w:rsid w:val="00390743"/>
    <w:rsid w:val="0039128A"/>
    <w:rsid w:val="003A16AF"/>
    <w:rsid w:val="003A319F"/>
    <w:rsid w:val="003B05AE"/>
    <w:rsid w:val="003B1B73"/>
    <w:rsid w:val="003B403C"/>
    <w:rsid w:val="003B6903"/>
    <w:rsid w:val="003C7EC2"/>
    <w:rsid w:val="003D1469"/>
    <w:rsid w:val="003D282F"/>
    <w:rsid w:val="003D5702"/>
    <w:rsid w:val="003E0CBF"/>
    <w:rsid w:val="003E4383"/>
    <w:rsid w:val="003E6F5F"/>
    <w:rsid w:val="003E7F1E"/>
    <w:rsid w:val="003F6AE0"/>
    <w:rsid w:val="0040120F"/>
    <w:rsid w:val="0040165B"/>
    <w:rsid w:val="00413052"/>
    <w:rsid w:val="004132A6"/>
    <w:rsid w:val="0041394E"/>
    <w:rsid w:val="00415E63"/>
    <w:rsid w:val="00432F36"/>
    <w:rsid w:val="004338C8"/>
    <w:rsid w:val="00435121"/>
    <w:rsid w:val="00440035"/>
    <w:rsid w:val="00457901"/>
    <w:rsid w:val="00462846"/>
    <w:rsid w:val="00470D2D"/>
    <w:rsid w:val="004843E9"/>
    <w:rsid w:val="0048679C"/>
    <w:rsid w:val="00491427"/>
    <w:rsid w:val="0049318E"/>
    <w:rsid w:val="00493AAE"/>
    <w:rsid w:val="004964F1"/>
    <w:rsid w:val="004A15C0"/>
    <w:rsid w:val="004B13F3"/>
    <w:rsid w:val="004B5F9B"/>
    <w:rsid w:val="004B7D1A"/>
    <w:rsid w:val="004C3A5A"/>
    <w:rsid w:val="004D15EB"/>
    <w:rsid w:val="004D2D99"/>
    <w:rsid w:val="004D62C5"/>
    <w:rsid w:val="004E08B2"/>
    <w:rsid w:val="004E09D5"/>
    <w:rsid w:val="004E140E"/>
    <w:rsid w:val="004E22E2"/>
    <w:rsid w:val="004E30F5"/>
    <w:rsid w:val="004E449C"/>
    <w:rsid w:val="004E7257"/>
    <w:rsid w:val="004F7A78"/>
    <w:rsid w:val="005010BC"/>
    <w:rsid w:val="005046C7"/>
    <w:rsid w:val="00505D5B"/>
    <w:rsid w:val="0051006A"/>
    <w:rsid w:val="0051061E"/>
    <w:rsid w:val="00520750"/>
    <w:rsid w:val="00537827"/>
    <w:rsid w:val="0054674D"/>
    <w:rsid w:val="00560284"/>
    <w:rsid w:val="00562AAF"/>
    <w:rsid w:val="0056399B"/>
    <w:rsid w:val="00567565"/>
    <w:rsid w:val="00570F61"/>
    <w:rsid w:val="00573D9D"/>
    <w:rsid w:val="00576E1B"/>
    <w:rsid w:val="005837E3"/>
    <w:rsid w:val="00592768"/>
    <w:rsid w:val="005A326A"/>
    <w:rsid w:val="005A4038"/>
    <w:rsid w:val="005B1D93"/>
    <w:rsid w:val="005B5253"/>
    <w:rsid w:val="005B6719"/>
    <w:rsid w:val="005B7BDF"/>
    <w:rsid w:val="005B7F5B"/>
    <w:rsid w:val="005C4F91"/>
    <w:rsid w:val="005C6927"/>
    <w:rsid w:val="005D043F"/>
    <w:rsid w:val="005D0EEB"/>
    <w:rsid w:val="005D131B"/>
    <w:rsid w:val="005D4A85"/>
    <w:rsid w:val="005D561E"/>
    <w:rsid w:val="005E290C"/>
    <w:rsid w:val="005E49AC"/>
    <w:rsid w:val="005F062A"/>
    <w:rsid w:val="005F1C9D"/>
    <w:rsid w:val="005F2EB0"/>
    <w:rsid w:val="005F50D2"/>
    <w:rsid w:val="00601729"/>
    <w:rsid w:val="00610A20"/>
    <w:rsid w:val="00611F2E"/>
    <w:rsid w:val="006126CA"/>
    <w:rsid w:val="0061381D"/>
    <w:rsid w:val="00614D60"/>
    <w:rsid w:val="0061648D"/>
    <w:rsid w:val="006165C6"/>
    <w:rsid w:val="00616939"/>
    <w:rsid w:val="00623DAE"/>
    <w:rsid w:val="00626D76"/>
    <w:rsid w:val="00627BCF"/>
    <w:rsid w:val="00636274"/>
    <w:rsid w:val="006372DB"/>
    <w:rsid w:val="006379DE"/>
    <w:rsid w:val="006441FE"/>
    <w:rsid w:val="00645D03"/>
    <w:rsid w:val="00647549"/>
    <w:rsid w:val="0065538C"/>
    <w:rsid w:val="006638CD"/>
    <w:rsid w:val="00664171"/>
    <w:rsid w:val="0066522F"/>
    <w:rsid w:val="00665B58"/>
    <w:rsid w:val="00671B30"/>
    <w:rsid w:val="00671B3A"/>
    <w:rsid w:val="00673745"/>
    <w:rsid w:val="006861AA"/>
    <w:rsid w:val="00686C94"/>
    <w:rsid w:val="00690FB2"/>
    <w:rsid w:val="006910DF"/>
    <w:rsid w:val="006959C3"/>
    <w:rsid w:val="0069616E"/>
    <w:rsid w:val="006A22D8"/>
    <w:rsid w:val="006A715F"/>
    <w:rsid w:val="006B0330"/>
    <w:rsid w:val="006B042C"/>
    <w:rsid w:val="006B6CB8"/>
    <w:rsid w:val="006B7EB3"/>
    <w:rsid w:val="006C2F06"/>
    <w:rsid w:val="006C4264"/>
    <w:rsid w:val="006C5341"/>
    <w:rsid w:val="006C6DA6"/>
    <w:rsid w:val="006C72C1"/>
    <w:rsid w:val="006D65D2"/>
    <w:rsid w:val="006E1ABA"/>
    <w:rsid w:val="006E2EBC"/>
    <w:rsid w:val="006E4874"/>
    <w:rsid w:val="006F2223"/>
    <w:rsid w:val="00700545"/>
    <w:rsid w:val="00715450"/>
    <w:rsid w:val="0072721C"/>
    <w:rsid w:val="00741435"/>
    <w:rsid w:val="00744E72"/>
    <w:rsid w:val="00764891"/>
    <w:rsid w:val="00764B2F"/>
    <w:rsid w:val="007658D0"/>
    <w:rsid w:val="00771E98"/>
    <w:rsid w:val="00775B82"/>
    <w:rsid w:val="007878C6"/>
    <w:rsid w:val="00793563"/>
    <w:rsid w:val="00796F2B"/>
    <w:rsid w:val="007A38D6"/>
    <w:rsid w:val="007A491E"/>
    <w:rsid w:val="007A6F9F"/>
    <w:rsid w:val="007B0F52"/>
    <w:rsid w:val="007B1692"/>
    <w:rsid w:val="007B22DF"/>
    <w:rsid w:val="007B39EA"/>
    <w:rsid w:val="007B44D4"/>
    <w:rsid w:val="007B70B6"/>
    <w:rsid w:val="007C6CA2"/>
    <w:rsid w:val="007C735D"/>
    <w:rsid w:val="007C7A66"/>
    <w:rsid w:val="007D2F6D"/>
    <w:rsid w:val="007D32DA"/>
    <w:rsid w:val="007D5966"/>
    <w:rsid w:val="007D775A"/>
    <w:rsid w:val="007F5957"/>
    <w:rsid w:val="00801599"/>
    <w:rsid w:val="00802C2A"/>
    <w:rsid w:val="00807FCF"/>
    <w:rsid w:val="008126E8"/>
    <w:rsid w:val="00814CA1"/>
    <w:rsid w:val="00817347"/>
    <w:rsid w:val="00821492"/>
    <w:rsid w:val="0082239A"/>
    <w:rsid w:val="00823445"/>
    <w:rsid w:val="0082362E"/>
    <w:rsid w:val="00827A01"/>
    <w:rsid w:val="008328EA"/>
    <w:rsid w:val="00833C0B"/>
    <w:rsid w:val="0083510B"/>
    <w:rsid w:val="008577AB"/>
    <w:rsid w:val="00863A91"/>
    <w:rsid w:val="008666C1"/>
    <w:rsid w:val="00884C81"/>
    <w:rsid w:val="0088670F"/>
    <w:rsid w:val="00886DD4"/>
    <w:rsid w:val="00890791"/>
    <w:rsid w:val="00890FFC"/>
    <w:rsid w:val="008A3186"/>
    <w:rsid w:val="008A48D5"/>
    <w:rsid w:val="008B44A0"/>
    <w:rsid w:val="008B6C31"/>
    <w:rsid w:val="008B7656"/>
    <w:rsid w:val="008C356F"/>
    <w:rsid w:val="008C6155"/>
    <w:rsid w:val="008C70D2"/>
    <w:rsid w:val="008D1683"/>
    <w:rsid w:val="008D211B"/>
    <w:rsid w:val="008D2697"/>
    <w:rsid w:val="008D2EA6"/>
    <w:rsid w:val="008E4010"/>
    <w:rsid w:val="008E54F2"/>
    <w:rsid w:val="008F5BC6"/>
    <w:rsid w:val="00906651"/>
    <w:rsid w:val="009124F5"/>
    <w:rsid w:val="009179D0"/>
    <w:rsid w:val="00924D21"/>
    <w:rsid w:val="00926760"/>
    <w:rsid w:val="00930420"/>
    <w:rsid w:val="00933F06"/>
    <w:rsid w:val="0095062F"/>
    <w:rsid w:val="0095167D"/>
    <w:rsid w:val="009522D0"/>
    <w:rsid w:val="00952F1F"/>
    <w:rsid w:val="00954649"/>
    <w:rsid w:val="00957EB2"/>
    <w:rsid w:val="00960C1B"/>
    <w:rsid w:val="009653BE"/>
    <w:rsid w:val="00967F60"/>
    <w:rsid w:val="00971660"/>
    <w:rsid w:val="0098022E"/>
    <w:rsid w:val="0098111E"/>
    <w:rsid w:val="00982D1D"/>
    <w:rsid w:val="00983735"/>
    <w:rsid w:val="0098633C"/>
    <w:rsid w:val="00986B1A"/>
    <w:rsid w:val="00995EB1"/>
    <w:rsid w:val="009A1682"/>
    <w:rsid w:val="009A177B"/>
    <w:rsid w:val="009A1D2A"/>
    <w:rsid w:val="009A1E41"/>
    <w:rsid w:val="009A49E6"/>
    <w:rsid w:val="009B1AB4"/>
    <w:rsid w:val="009B766B"/>
    <w:rsid w:val="009C14F3"/>
    <w:rsid w:val="00A04E31"/>
    <w:rsid w:val="00A058F3"/>
    <w:rsid w:val="00A109D5"/>
    <w:rsid w:val="00A17F16"/>
    <w:rsid w:val="00A2522E"/>
    <w:rsid w:val="00A27330"/>
    <w:rsid w:val="00A31502"/>
    <w:rsid w:val="00A31532"/>
    <w:rsid w:val="00A31B53"/>
    <w:rsid w:val="00A354CC"/>
    <w:rsid w:val="00A364F4"/>
    <w:rsid w:val="00A43DB2"/>
    <w:rsid w:val="00A53D27"/>
    <w:rsid w:val="00A55B5A"/>
    <w:rsid w:val="00A85651"/>
    <w:rsid w:val="00A85DC7"/>
    <w:rsid w:val="00A9046F"/>
    <w:rsid w:val="00A91EEE"/>
    <w:rsid w:val="00A95F2F"/>
    <w:rsid w:val="00A968AE"/>
    <w:rsid w:val="00AA426B"/>
    <w:rsid w:val="00AB4421"/>
    <w:rsid w:val="00AC2D96"/>
    <w:rsid w:val="00AC3D6F"/>
    <w:rsid w:val="00AC4028"/>
    <w:rsid w:val="00AD461B"/>
    <w:rsid w:val="00AE0CCC"/>
    <w:rsid w:val="00AE1214"/>
    <w:rsid w:val="00AE1519"/>
    <w:rsid w:val="00AE2915"/>
    <w:rsid w:val="00AF1894"/>
    <w:rsid w:val="00AF59AC"/>
    <w:rsid w:val="00AF5AB4"/>
    <w:rsid w:val="00AF69B0"/>
    <w:rsid w:val="00B16B61"/>
    <w:rsid w:val="00B21592"/>
    <w:rsid w:val="00B316F7"/>
    <w:rsid w:val="00B31B90"/>
    <w:rsid w:val="00B42A24"/>
    <w:rsid w:val="00B42F0E"/>
    <w:rsid w:val="00B502DB"/>
    <w:rsid w:val="00B52442"/>
    <w:rsid w:val="00B54941"/>
    <w:rsid w:val="00B54F2A"/>
    <w:rsid w:val="00B61B83"/>
    <w:rsid w:val="00B80113"/>
    <w:rsid w:val="00B87870"/>
    <w:rsid w:val="00B9114D"/>
    <w:rsid w:val="00B9533A"/>
    <w:rsid w:val="00BB67EA"/>
    <w:rsid w:val="00BB7E16"/>
    <w:rsid w:val="00BC0CE4"/>
    <w:rsid w:val="00BC1721"/>
    <w:rsid w:val="00BD1C9B"/>
    <w:rsid w:val="00BD3417"/>
    <w:rsid w:val="00BD6F43"/>
    <w:rsid w:val="00BE5B86"/>
    <w:rsid w:val="00BF0825"/>
    <w:rsid w:val="00BF4ADA"/>
    <w:rsid w:val="00C0225E"/>
    <w:rsid w:val="00C039EA"/>
    <w:rsid w:val="00C0577B"/>
    <w:rsid w:val="00C15139"/>
    <w:rsid w:val="00C21513"/>
    <w:rsid w:val="00C21E8A"/>
    <w:rsid w:val="00C23186"/>
    <w:rsid w:val="00C24B29"/>
    <w:rsid w:val="00C2540A"/>
    <w:rsid w:val="00C31172"/>
    <w:rsid w:val="00C34329"/>
    <w:rsid w:val="00C35A91"/>
    <w:rsid w:val="00C370D9"/>
    <w:rsid w:val="00C421FD"/>
    <w:rsid w:val="00C46A7E"/>
    <w:rsid w:val="00C5692E"/>
    <w:rsid w:val="00C6111D"/>
    <w:rsid w:val="00C77EA4"/>
    <w:rsid w:val="00C85BFC"/>
    <w:rsid w:val="00C85E3B"/>
    <w:rsid w:val="00C862E2"/>
    <w:rsid w:val="00C90CCA"/>
    <w:rsid w:val="00C9645A"/>
    <w:rsid w:val="00CA0782"/>
    <w:rsid w:val="00CA0AB4"/>
    <w:rsid w:val="00CA21D6"/>
    <w:rsid w:val="00CA4B08"/>
    <w:rsid w:val="00CB410F"/>
    <w:rsid w:val="00CB5333"/>
    <w:rsid w:val="00CB69EE"/>
    <w:rsid w:val="00CB79CE"/>
    <w:rsid w:val="00CC263A"/>
    <w:rsid w:val="00CC3AD7"/>
    <w:rsid w:val="00CC48E7"/>
    <w:rsid w:val="00CC5E14"/>
    <w:rsid w:val="00CD0BFA"/>
    <w:rsid w:val="00CD57A7"/>
    <w:rsid w:val="00CE4ECF"/>
    <w:rsid w:val="00CF4860"/>
    <w:rsid w:val="00CF5CA7"/>
    <w:rsid w:val="00CF5FB7"/>
    <w:rsid w:val="00CF6006"/>
    <w:rsid w:val="00D04953"/>
    <w:rsid w:val="00D10A61"/>
    <w:rsid w:val="00D14704"/>
    <w:rsid w:val="00D15284"/>
    <w:rsid w:val="00D15785"/>
    <w:rsid w:val="00D15951"/>
    <w:rsid w:val="00D30909"/>
    <w:rsid w:val="00D32116"/>
    <w:rsid w:val="00D322C4"/>
    <w:rsid w:val="00D34A66"/>
    <w:rsid w:val="00D52791"/>
    <w:rsid w:val="00D576C9"/>
    <w:rsid w:val="00D6214E"/>
    <w:rsid w:val="00D7272B"/>
    <w:rsid w:val="00D735A9"/>
    <w:rsid w:val="00D757C3"/>
    <w:rsid w:val="00D85F04"/>
    <w:rsid w:val="00D868CB"/>
    <w:rsid w:val="00D94C8E"/>
    <w:rsid w:val="00DA0D85"/>
    <w:rsid w:val="00DA20BE"/>
    <w:rsid w:val="00DA6114"/>
    <w:rsid w:val="00DA6FF3"/>
    <w:rsid w:val="00DC28D1"/>
    <w:rsid w:val="00DC3E54"/>
    <w:rsid w:val="00DC4CFF"/>
    <w:rsid w:val="00DD0A38"/>
    <w:rsid w:val="00DD2822"/>
    <w:rsid w:val="00DD3622"/>
    <w:rsid w:val="00DF1668"/>
    <w:rsid w:val="00DF4DBC"/>
    <w:rsid w:val="00DF6196"/>
    <w:rsid w:val="00E00DF8"/>
    <w:rsid w:val="00E03BD8"/>
    <w:rsid w:val="00E129AF"/>
    <w:rsid w:val="00E234FC"/>
    <w:rsid w:val="00E24475"/>
    <w:rsid w:val="00E275C1"/>
    <w:rsid w:val="00E27A96"/>
    <w:rsid w:val="00E35D45"/>
    <w:rsid w:val="00E36452"/>
    <w:rsid w:val="00E37961"/>
    <w:rsid w:val="00E43B17"/>
    <w:rsid w:val="00E52C3D"/>
    <w:rsid w:val="00E54A32"/>
    <w:rsid w:val="00E56A6C"/>
    <w:rsid w:val="00E61A36"/>
    <w:rsid w:val="00E661AA"/>
    <w:rsid w:val="00E80963"/>
    <w:rsid w:val="00E924B6"/>
    <w:rsid w:val="00E94975"/>
    <w:rsid w:val="00E94CFA"/>
    <w:rsid w:val="00EA2570"/>
    <w:rsid w:val="00EB1660"/>
    <w:rsid w:val="00EB4BD0"/>
    <w:rsid w:val="00EB5E85"/>
    <w:rsid w:val="00EB64FD"/>
    <w:rsid w:val="00EB6F26"/>
    <w:rsid w:val="00EC1B59"/>
    <w:rsid w:val="00EC4A1B"/>
    <w:rsid w:val="00EC5870"/>
    <w:rsid w:val="00EE7252"/>
    <w:rsid w:val="00EF3B6A"/>
    <w:rsid w:val="00F013F9"/>
    <w:rsid w:val="00F02D0D"/>
    <w:rsid w:val="00F057FA"/>
    <w:rsid w:val="00F16A75"/>
    <w:rsid w:val="00F205C5"/>
    <w:rsid w:val="00F20633"/>
    <w:rsid w:val="00F24716"/>
    <w:rsid w:val="00F2606D"/>
    <w:rsid w:val="00F2750C"/>
    <w:rsid w:val="00F31EAF"/>
    <w:rsid w:val="00F335EA"/>
    <w:rsid w:val="00F4088B"/>
    <w:rsid w:val="00F40947"/>
    <w:rsid w:val="00F44D8C"/>
    <w:rsid w:val="00F52CE9"/>
    <w:rsid w:val="00F54B35"/>
    <w:rsid w:val="00F55023"/>
    <w:rsid w:val="00F55E99"/>
    <w:rsid w:val="00F6085F"/>
    <w:rsid w:val="00F66C21"/>
    <w:rsid w:val="00F709DA"/>
    <w:rsid w:val="00F72B52"/>
    <w:rsid w:val="00F73CBC"/>
    <w:rsid w:val="00F80043"/>
    <w:rsid w:val="00F849FE"/>
    <w:rsid w:val="00F85E61"/>
    <w:rsid w:val="00F90A11"/>
    <w:rsid w:val="00FA0811"/>
    <w:rsid w:val="00FA1242"/>
    <w:rsid w:val="00FA7F4A"/>
    <w:rsid w:val="00FC2841"/>
    <w:rsid w:val="00FC709C"/>
    <w:rsid w:val="00FC7376"/>
    <w:rsid w:val="00FD2156"/>
    <w:rsid w:val="00FD2D01"/>
    <w:rsid w:val="00FF2EB8"/>
    <w:rsid w:val="00FF531A"/>
    <w:rsid w:val="00FF6C10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81BA1"/>
  <w15:docId w15:val="{0B2C2737-D1FF-43FA-B1D9-2E8A431CA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C0CE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465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C0CE4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rsid w:val="005A326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Akapit z listą BS,Numerowanie,List Paragraph,Kolorowa lista — akcent 11,CW_Lista,Nagłowek 3,L1,Preambuła,Dot pt,F5 List Paragraph,Recommendation,List Paragraph11,lp1,maz_wyliczenie,opis dzialania,K-P_odwolanie,A_wyliczenie,normalny tekst"/>
    <w:basedOn w:val="Normalny"/>
    <w:link w:val="AkapitzlistZnak"/>
    <w:uiPriority w:val="34"/>
    <w:qFormat/>
    <w:rsid w:val="00F4088B"/>
    <w:pPr>
      <w:ind w:left="720"/>
      <w:contextualSpacing/>
    </w:pPr>
  </w:style>
  <w:style w:type="character" w:customStyle="1" w:styleId="ilfuvd">
    <w:name w:val="ilfuvd"/>
    <w:basedOn w:val="Domylnaczcionkaakapitu"/>
    <w:rsid w:val="00623DAE"/>
  </w:style>
  <w:style w:type="paragraph" w:customStyle="1" w:styleId="ZnakZnakZnakZnak">
    <w:name w:val="Znak Znak Znak Znak"/>
    <w:basedOn w:val="Normalny"/>
    <w:rsid w:val="00413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41305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customStyle="1" w:styleId="Mario">
    <w:name w:val="Mario"/>
    <w:basedOn w:val="Normalny"/>
    <w:rsid w:val="00933F06"/>
    <w:pPr>
      <w:widowControl w:val="0"/>
      <w:suppressAutoHyphens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1775A1"/>
    <w:pPr>
      <w:spacing w:after="140"/>
    </w:pPr>
    <w:rPr>
      <w:rFonts w:ascii="Calibri" w:eastAsia="Times New Roman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1775A1"/>
    <w:rPr>
      <w:rFonts w:ascii="Calibri" w:eastAsia="Times New Roman" w:hAnsi="Calibri" w:cs="Times New Roma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129A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129AF"/>
    <w:rPr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4652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WW8Num56z0">
    <w:name w:val="WW8Num56z0"/>
    <w:rsid w:val="00346520"/>
    <w:rPr>
      <w:strike w:val="0"/>
      <w:dstrike w:val="0"/>
    </w:rPr>
  </w:style>
  <w:style w:type="paragraph" w:customStyle="1" w:styleId="Tekstpodstawowy23">
    <w:name w:val="Tekst podstawowy 23"/>
    <w:basedOn w:val="Normalny"/>
    <w:rsid w:val="00346520"/>
    <w:pPr>
      <w:widowControl w:val="0"/>
      <w:suppressAutoHyphens/>
      <w:spacing w:after="0" w:line="360" w:lineRule="auto"/>
      <w:jc w:val="center"/>
    </w:pPr>
    <w:rPr>
      <w:rFonts w:ascii="Times New Roman" w:eastAsia="Lucida Sans Unicode" w:hAnsi="Times New Roman" w:cs="Times New Roman"/>
      <w:b/>
      <w:kern w:val="1"/>
      <w:sz w:val="24"/>
      <w:szCs w:val="24"/>
      <w:lang w:eastAsia="ar-SA"/>
    </w:rPr>
  </w:style>
  <w:style w:type="paragraph" w:customStyle="1" w:styleId="Styl1">
    <w:name w:val="Styl1"/>
    <w:basedOn w:val="Normalny"/>
    <w:rsid w:val="00346520"/>
    <w:pPr>
      <w:suppressAutoHyphens/>
      <w:spacing w:after="0" w:line="100" w:lineRule="atLeast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6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6520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Akapit z listą BS Znak,Numerowanie Znak,List Paragraph Znak,Kolorowa lista — akcent 11 Znak,CW_Lista Znak,Nagłowek 3 Znak,L1 Znak,Preambuła Znak,Dot pt Znak,F5 List Paragraph Znak,Recommendation Znak,List Paragraph11 Znak,lp1 Znak"/>
    <w:link w:val="Akapitzlist"/>
    <w:uiPriority w:val="34"/>
    <w:qFormat/>
    <w:locked/>
    <w:rsid w:val="00470D2D"/>
  </w:style>
  <w:style w:type="paragraph" w:styleId="Nagwek">
    <w:name w:val="header"/>
    <w:basedOn w:val="Normalny"/>
    <w:link w:val="NagwekZnak"/>
    <w:uiPriority w:val="99"/>
    <w:unhideWhenUsed/>
    <w:rsid w:val="006B7EB3"/>
    <w:pPr>
      <w:widowControl w:val="0"/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7EB3"/>
  </w:style>
  <w:style w:type="paragraph" w:styleId="Stopka">
    <w:name w:val="footer"/>
    <w:basedOn w:val="Normalny"/>
    <w:link w:val="StopkaZnak"/>
    <w:uiPriority w:val="99"/>
    <w:unhideWhenUsed/>
    <w:rsid w:val="006B7EB3"/>
    <w:pPr>
      <w:widowControl w:val="0"/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7EB3"/>
  </w:style>
  <w:style w:type="character" w:customStyle="1" w:styleId="st">
    <w:name w:val="st"/>
    <w:basedOn w:val="Domylnaczcionkaakapitu"/>
    <w:rsid w:val="00131AB4"/>
  </w:style>
  <w:style w:type="character" w:customStyle="1" w:styleId="markedcontent">
    <w:name w:val="markedcontent"/>
    <w:basedOn w:val="Domylnaczcionkaakapitu"/>
    <w:rsid w:val="001F77FC"/>
  </w:style>
  <w:style w:type="paragraph" w:styleId="Poprawka">
    <w:name w:val="Revision"/>
    <w:hidden/>
    <w:uiPriority w:val="99"/>
    <w:semiHidden/>
    <w:rsid w:val="00AA426B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CB69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B69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B6228-F1FA-4A67-8E90-87D4FE30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5</Pages>
  <Words>1399</Words>
  <Characters>8400</Characters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2023-02-15T13:45:00Z</cp:lastPrinted>
  <dcterms:created xsi:type="dcterms:W3CDTF">2019-05-10T12:59:00Z</dcterms:created>
  <dcterms:modified xsi:type="dcterms:W3CDTF">2026-04-29T09:47:00Z</dcterms:modified>
</cp:coreProperties>
</file>