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C0D96" w14:textId="77777777" w:rsidR="006A6407" w:rsidRPr="00583375" w:rsidRDefault="006A6407" w:rsidP="006A6407">
      <w:pPr>
        <w:suppressAutoHyphens/>
        <w:autoSpaceDN w:val="0"/>
        <w:spacing w:after="0" w:line="240" w:lineRule="auto"/>
        <w:ind w:right="-284"/>
        <w:textAlignment w:val="baseline"/>
        <w:rPr>
          <w:rFonts w:ascii="Times New Roman" w:eastAsia="SimSun" w:hAnsi="Times New Roman" w:cs="Times New Roman"/>
          <w:bCs/>
          <w:iCs/>
          <w:kern w:val="3"/>
          <w:sz w:val="24"/>
          <w:szCs w:val="24"/>
          <w:lang w:eastAsia="zh-CN" w:bidi="hi-IN"/>
        </w:rPr>
      </w:pPr>
      <w:bookmarkStart w:id="0" w:name="_Hlk197965738"/>
    </w:p>
    <w:p w14:paraId="30BB6145" w14:textId="1E4BC4C9" w:rsidR="001A3A37" w:rsidRPr="00583375" w:rsidRDefault="006A6407" w:rsidP="00155D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98795807"/>
      <w:bookmarkEnd w:id="0"/>
      <w:r w:rsidRPr="00583375">
        <w:rPr>
          <w:rFonts w:ascii="Times New Roman" w:hAnsi="Times New Roman" w:cs="Times New Roman"/>
          <w:b/>
          <w:bCs/>
          <w:sz w:val="24"/>
          <w:szCs w:val="24"/>
        </w:rPr>
        <w:t>OŚWIADCZENIE WYKONAWCY DOTYCZĄCE ZASADY DNSH</w:t>
      </w:r>
      <w:r w:rsidRPr="00583375">
        <w:rPr>
          <w:rFonts w:ascii="Times New Roman" w:hAnsi="Times New Roman" w:cs="Times New Roman"/>
          <w:sz w:val="24"/>
          <w:szCs w:val="24"/>
        </w:rPr>
        <w:br/>
      </w:r>
      <w:r w:rsidRPr="00583375">
        <w:rPr>
          <w:rFonts w:ascii="Times New Roman" w:hAnsi="Times New Roman" w:cs="Times New Roman"/>
          <w:b/>
          <w:bCs/>
          <w:sz w:val="24"/>
          <w:szCs w:val="24"/>
        </w:rPr>
        <w:t xml:space="preserve">(Do No </w:t>
      </w:r>
      <w:proofErr w:type="spellStart"/>
      <w:r w:rsidRPr="00583375">
        <w:rPr>
          <w:rFonts w:ascii="Times New Roman" w:hAnsi="Times New Roman" w:cs="Times New Roman"/>
          <w:b/>
          <w:bCs/>
          <w:sz w:val="24"/>
          <w:szCs w:val="24"/>
        </w:rPr>
        <w:t>Significant</w:t>
      </w:r>
      <w:proofErr w:type="spellEnd"/>
      <w:r w:rsidRPr="005833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83375">
        <w:rPr>
          <w:rFonts w:ascii="Times New Roman" w:hAnsi="Times New Roman" w:cs="Times New Roman"/>
          <w:b/>
          <w:bCs/>
          <w:sz w:val="24"/>
          <w:szCs w:val="24"/>
        </w:rPr>
        <w:t>Harm</w:t>
      </w:r>
      <w:proofErr w:type="spellEnd"/>
      <w:r w:rsidRPr="0058337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bookmarkEnd w:id="1"/>
    <w:p w14:paraId="05E6D594" w14:textId="52DE1BF2" w:rsidR="006A6407" w:rsidRPr="00151E71" w:rsidRDefault="006A6407" w:rsidP="00303B80">
      <w:pPr>
        <w:jc w:val="both"/>
        <w:rPr>
          <w:rFonts w:ascii="Times New Roman" w:hAnsi="Times New Roman" w:cs="Times New Roman"/>
          <w:sz w:val="24"/>
          <w:szCs w:val="24"/>
        </w:rPr>
      </w:pPr>
      <w:r w:rsidRPr="00151E7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Działając w imieniu i na rzecz ……….. </w:t>
      </w:r>
      <w:r w:rsidRPr="00151E7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[wpisać - pełną nazwę Wykonawcy],</w:t>
      </w:r>
      <w:r w:rsidRPr="00151E7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siedzibą w </w:t>
      </w:r>
      <w:r w:rsidRPr="00151E7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[wpisać - adres siedziby Wykonawcy]</w:t>
      </w:r>
      <w:r w:rsidRPr="00151E71">
        <w:rPr>
          <w:rFonts w:ascii="Times New Roman" w:eastAsia="Times New Roman" w:hAnsi="Times New Roman" w:cs="Times New Roman"/>
          <w:sz w:val="24"/>
          <w:szCs w:val="24"/>
          <w:lang w:eastAsia="pl-PL"/>
        </w:rPr>
        <w:t>, jako Wykonawca składający ofertę w postępowaniu o udzielenie zamówienia publicznego pn.</w:t>
      </w:r>
      <w:bookmarkStart w:id="2" w:name="_Hlk216959408"/>
      <w:r w:rsidR="0036131F" w:rsidRPr="00151E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"Dostawa</w:t>
      </w:r>
      <w:r w:rsidR="00303B80" w:rsidRPr="00151E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rezonansu magnetycznego</w:t>
      </w:r>
      <w:r w:rsidR="0036131F" w:rsidRPr="00151E71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bookmarkEnd w:id="2"/>
      <w:r w:rsidR="0036131F" w:rsidRPr="00151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3B80" w:rsidRPr="00151E71">
        <w:rPr>
          <w:rFonts w:ascii="Times New Roman" w:hAnsi="Times New Roman" w:cs="Times New Roman"/>
          <w:sz w:val="24"/>
          <w:szCs w:val="24"/>
        </w:rPr>
        <w:t>realizowane w ramach projektu pn. „</w:t>
      </w:r>
      <w:r w:rsidR="00303B80" w:rsidRPr="00151E71">
        <w:rPr>
          <w:rFonts w:ascii="Times New Roman" w:hAnsi="Times New Roman" w:cs="Times New Roman"/>
          <w:i/>
          <w:iCs/>
          <w:sz w:val="24"/>
          <w:szCs w:val="24"/>
        </w:rPr>
        <w:t>Zakup sprzętu medycznego w celu wsparcia ambulatoryjnej opieki specjalistycznej oraz procedur leczniczych jednego dnia na Mazowszu Zachodnich”</w:t>
      </w:r>
      <w:r w:rsidR="00303B80" w:rsidRPr="00151E71">
        <w:rPr>
          <w:rFonts w:ascii="Times New Roman" w:hAnsi="Times New Roman" w:cs="Times New Roman"/>
          <w:sz w:val="24"/>
          <w:szCs w:val="24"/>
        </w:rPr>
        <w:t xml:space="preserve"> współfinansowany z Europejskiego Funduszu Rozwoju Regionalnego w ramach Priorytetu: Priorytet V Fundusze Europejskie dla wyższej jakości życia na Mazowszu, Działania: 5.6 Ochrona zdrowia, Ambulatoryjna Opieka Specjalistyczna (AOS) i leczenie jednego dnia, Typ projektu: Inwestycje w infrastrukturę zdrowotną programu Fundusze Europejskie dla Mazowsza 2021-2027.</w:t>
      </w:r>
      <w:r w:rsidRPr="00151E7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niniejszym oświadczam, że oferowany przedmiot zamówienia jest zgodny z zasadą „nieczynienia poważnych szkód” dla celów środowiskowych (zasada DNSH – Do No </w:t>
      </w:r>
      <w:proofErr w:type="spellStart"/>
      <w:r w:rsidRPr="00151E71">
        <w:rPr>
          <w:rFonts w:ascii="Times New Roman" w:eastAsia="Times New Roman" w:hAnsi="Times New Roman" w:cs="Times New Roman"/>
          <w:sz w:val="24"/>
          <w:szCs w:val="24"/>
          <w:lang w:eastAsia="pl-PL"/>
        </w:rPr>
        <w:t>Significant</w:t>
      </w:r>
      <w:proofErr w:type="spellEnd"/>
      <w:r w:rsidRPr="00151E7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51E71">
        <w:rPr>
          <w:rFonts w:ascii="Times New Roman" w:eastAsia="Times New Roman" w:hAnsi="Times New Roman" w:cs="Times New Roman"/>
          <w:sz w:val="24"/>
          <w:szCs w:val="24"/>
          <w:lang w:eastAsia="pl-PL"/>
        </w:rPr>
        <w:t>Harm</w:t>
      </w:r>
      <w:proofErr w:type="spellEnd"/>
      <w:r w:rsidRPr="00151E71">
        <w:rPr>
          <w:rFonts w:ascii="Times New Roman" w:eastAsia="Times New Roman" w:hAnsi="Times New Roman" w:cs="Times New Roman"/>
          <w:sz w:val="24"/>
          <w:szCs w:val="24"/>
          <w:lang w:eastAsia="pl-PL"/>
        </w:rPr>
        <w:t>), o której mowa w art. 17 rozporządzenia Parlamentu Europejskiego i Rady (UE) 2020/852 z dnia 18 czerwca 2020 r. w sprawie ustanowienia ram ułatwiających zrównoważone inwestycje.</w:t>
      </w:r>
    </w:p>
    <w:p w14:paraId="039C3848" w14:textId="77777777" w:rsidR="006A6407" w:rsidRPr="0036131F" w:rsidRDefault="006A6407" w:rsidP="003613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36131F">
        <w:rPr>
          <w:rFonts w:ascii="Times New Roman" w:eastAsia="Times New Roman" w:hAnsi="Times New Roman" w:cs="Times New Roman"/>
          <w:b/>
          <w:bCs/>
          <w:lang w:eastAsia="pl-PL"/>
        </w:rPr>
        <w:t>Oświadczam, że:</w:t>
      </w:r>
    </w:p>
    <w:p w14:paraId="1B27C766" w14:textId="7BE2E4CB" w:rsidR="006A6407" w:rsidRPr="00583375" w:rsidRDefault="006A6407" w:rsidP="006A640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>1.</w:t>
      </w: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Oferowany </w:t>
      </w:r>
      <w:r w:rsidR="00E84B05">
        <w:rPr>
          <w:rFonts w:ascii="Times New Roman" w:eastAsia="Times New Roman" w:hAnsi="Times New Roman" w:cs="Times New Roman"/>
          <w:sz w:val="24"/>
          <w:szCs w:val="24"/>
          <w:lang w:eastAsia="pl-PL"/>
        </w:rPr>
        <w:t>asortyment</w:t>
      </w: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związane z nim procesy obejmujące jego produkcję, transport, użytkowanie i utylizację nie powodują poważnych szkód dla żadnego z następujących celów środowiskowych, określonych w art. 9 rozporządzenia (UE) 2020/852, tj.:</w:t>
      </w:r>
    </w:p>
    <w:p w14:paraId="60195218" w14:textId="5D7CB4B5" w:rsidR="006A6407" w:rsidRPr="00583375" w:rsidRDefault="006A6407" w:rsidP="006A6407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Łagodzenie zmian klimatu – oferowany </w:t>
      </w:r>
      <w:r w:rsidR="00E84B05">
        <w:rPr>
          <w:rFonts w:ascii="Times New Roman" w:eastAsia="Times New Roman" w:hAnsi="Times New Roman" w:cs="Times New Roman"/>
          <w:sz w:val="24"/>
          <w:szCs w:val="24"/>
          <w:lang w:eastAsia="pl-PL"/>
        </w:rPr>
        <w:t>asortyment</w:t>
      </w: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jego cykl życia nie przyczyniają się do znacznych emisji gazów cieplarnianych w sposób niezgodny z celami klimatycznymi UE.</w:t>
      </w:r>
    </w:p>
    <w:p w14:paraId="466F4BD8" w14:textId="7AAFC4E3" w:rsidR="006A6407" w:rsidRPr="00583375" w:rsidRDefault="006A6407" w:rsidP="006A6407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Adaptacja do zmian klimatu – projekt oraz warunki użytkowania </w:t>
      </w:r>
      <w:r w:rsidR="00E84B05">
        <w:rPr>
          <w:rFonts w:ascii="Times New Roman" w:eastAsia="Times New Roman" w:hAnsi="Times New Roman" w:cs="Times New Roman"/>
          <w:sz w:val="24"/>
          <w:szCs w:val="24"/>
          <w:lang w:eastAsia="pl-PL"/>
        </w:rPr>
        <w:t>asortymentu</w:t>
      </w: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zwiększają podatności na ryzyko klimatyczne, a zastosowane rozwiązania uwzględniają odporność na skutki zmiany klimatu.</w:t>
      </w:r>
    </w:p>
    <w:p w14:paraId="36BD713D" w14:textId="19A27B21" w:rsidR="006A6407" w:rsidRPr="00583375" w:rsidRDefault="006A6407" w:rsidP="006A6407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3) Zrównoważone wykorzystywanie i ochrona zasobów wodnych i morskich – w całym cyklu życia </w:t>
      </w:r>
      <w:r w:rsidR="00E84B05">
        <w:rPr>
          <w:rFonts w:ascii="Times New Roman" w:eastAsia="Times New Roman" w:hAnsi="Times New Roman" w:cs="Times New Roman"/>
          <w:sz w:val="24"/>
          <w:szCs w:val="24"/>
          <w:lang w:eastAsia="pl-PL"/>
        </w:rPr>
        <w:t>asortymentu</w:t>
      </w: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dochodzi do zanieczyszczania ani nadmiernego zużycia zasobów wodnych i morskich.</w:t>
      </w:r>
    </w:p>
    <w:p w14:paraId="1CAE0DD9" w14:textId="0949A352" w:rsidR="006A6407" w:rsidRPr="00583375" w:rsidRDefault="006A6407" w:rsidP="006A6407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 Przejście na gospodarkę o obiegu zamkniętym – oferowany </w:t>
      </w:r>
      <w:r w:rsidR="00E84B05">
        <w:rPr>
          <w:rFonts w:ascii="Times New Roman" w:eastAsia="Times New Roman" w:hAnsi="Times New Roman" w:cs="Times New Roman"/>
          <w:sz w:val="24"/>
          <w:szCs w:val="24"/>
          <w:lang w:eastAsia="pl-PL"/>
        </w:rPr>
        <w:t>asortyment</w:t>
      </w: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sprzyja efektywnemu wykorzystaniu zasobów</w:t>
      </w:r>
      <w:r w:rsidR="00E84B0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C560BC2" w14:textId="2D0A9E22" w:rsidR="006A6407" w:rsidRPr="00583375" w:rsidRDefault="006A6407" w:rsidP="006A6407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>5)</w:t>
      </w: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Zapobieganie zanieczyszczeniu i ich kontrola – </w:t>
      </w:r>
      <w:r w:rsidR="00E84B05">
        <w:rPr>
          <w:rFonts w:ascii="Times New Roman" w:eastAsia="Times New Roman" w:hAnsi="Times New Roman" w:cs="Times New Roman"/>
          <w:sz w:val="24"/>
          <w:szCs w:val="24"/>
          <w:lang w:eastAsia="pl-PL"/>
        </w:rPr>
        <w:t>asortyment</w:t>
      </w: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jego użytkowanie nie powodują emisji zanieczyszczeń do powietrza, wody lub gleby w stopniu sprzecznym z obowiązującymi normami środowiskowymi.</w:t>
      </w:r>
    </w:p>
    <w:p w14:paraId="6C0DE7B7" w14:textId="6A6D50BD" w:rsidR="006A6407" w:rsidRPr="00583375" w:rsidRDefault="006A6407" w:rsidP="006A6407">
      <w:pPr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>6)</w:t>
      </w: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Ochrona i odbudowa bioróżnorodności i ekosystemów – procesy związane z dostarczeniem i eksploatacją </w:t>
      </w:r>
      <w:r w:rsidR="00E84B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asortymentu </w:t>
      </w: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oddziałują negatywnie na obszary chronione, ekosystemy ani siedliska gatunków zagrożonych..</w:t>
      </w:r>
    </w:p>
    <w:p w14:paraId="6C7F5A4E" w14:textId="77777777" w:rsidR="006A6407" w:rsidRPr="00583375" w:rsidRDefault="006A6407" w:rsidP="006A640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>2.</w:t>
      </w: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Oferowany produkt spełnia wymagania środowiskowe określone w dokumentacji zamówienia, w tym wymagania odnoszące się do zasady DNSH oraz zgodności z zasadami zrównoważonego rozwoju.</w:t>
      </w:r>
    </w:p>
    <w:p w14:paraId="1F32FF60" w14:textId="027BDA53" w:rsidR="003A5A0D" w:rsidRPr="00583375" w:rsidRDefault="006A6407" w:rsidP="006A6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83375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Niniejsze oświadczenie składam świadomy odpowiedzialności za podanie informacji niezgodnych ze stanem faktycznym, przy czym jego treść może być weryfikowana przez Zamawiającego oraz właściwe instytucje kontrolne.</w:t>
      </w:r>
    </w:p>
    <w:p w14:paraId="3500A186" w14:textId="77777777" w:rsidR="006A6407" w:rsidRPr="00583375" w:rsidRDefault="006A6407" w:rsidP="006A6407">
      <w:pPr>
        <w:suppressAutoHyphens/>
        <w:autoSpaceDN w:val="0"/>
        <w:spacing w:after="0" w:line="240" w:lineRule="auto"/>
        <w:ind w:right="-284"/>
        <w:jc w:val="right"/>
        <w:textAlignment w:val="baseline"/>
        <w:rPr>
          <w:rFonts w:ascii="Times New Roman" w:eastAsia="SimSun" w:hAnsi="Times New Roman" w:cs="Times New Roman"/>
          <w:b/>
          <w:bCs/>
          <w:iCs/>
          <w:kern w:val="3"/>
          <w:sz w:val="16"/>
          <w:szCs w:val="16"/>
          <w:lang w:eastAsia="zh-CN" w:bidi="hi-IN"/>
        </w:rPr>
      </w:pPr>
      <w:r w:rsidRPr="00583375">
        <w:rPr>
          <w:rFonts w:ascii="Times New Roman" w:eastAsia="SimSun" w:hAnsi="Times New Roman" w:cs="Times New Roman"/>
          <w:b/>
          <w:bCs/>
          <w:iCs/>
          <w:kern w:val="3"/>
          <w:sz w:val="16"/>
          <w:szCs w:val="16"/>
          <w:lang w:eastAsia="zh-CN" w:bidi="hi-IN"/>
        </w:rPr>
        <w:t>……………………………………………</w:t>
      </w:r>
    </w:p>
    <w:p w14:paraId="7441551D" w14:textId="77777777" w:rsidR="006A6407" w:rsidRPr="00583375" w:rsidRDefault="006A6407" w:rsidP="006A6407">
      <w:pPr>
        <w:suppressAutoHyphens/>
        <w:autoSpaceDN w:val="0"/>
        <w:spacing w:after="0" w:line="240" w:lineRule="auto"/>
        <w:ind w:right="-284"/>
        <w:jc w:val="right"/>
        <w:textAlignment w:val="baseline"/>
        <w:rPr>
          <w:rFonts w:ascii="Times New Roman" w:eastAsia="SimSun" w:hAnsi="Times New Roman" w:cs="Times New Roman"/>
          <w:b/>
          <w:bCs/>
          <w:iCs/>
          <w:kern w:val="3"/>
          <w:sz w:val="16"/>
          <w:szCs w:val="16"/>
          <w:lang w:eastAsia="zh-CN" w:bidi="hi-IN"/>
        </w:rPr>
      </w:pPr>
      <w:r w:rsidRPr="00583375">
        <w:rPr>
          <w:rFonts w:ascii="Times New Roman" w:eastAsia="SimSun" w:hAnsi="Times New Roman" w:cs="Times New Roman"/>
          <w:b/>
          <w:bCs/>
          <w:iCs/>
          <w:kern w:val="3"/>
          <w:sz w:val="16"/>
          <w:szCs w:val="16"/>
          <w:lang w:eastAsia="zh-CN" w:bidi="hi-IN"/>
        </w:rPr>
        <w:t xml:space="preserve">       Podpis </w:t>
      </w:r>
      <w:r w:rsidRPr="00583375">
        <w:rPr>
          <w:rFonts w:ascii="Times New Roman" w:eastAsia="SimSun" w:hAnsi="Times New Roman" w:cs="Times New Roman"/>
          <w:iCs/>
          <w:kern w:val="3"/>
          <w:sz w:val="16"/>
          <w:szCs w:val="16"/>
          <w:u w:val="single"/>
          <w:lang w:eastAsia="zh-CN" w:bidi="hi-IN"/>
        </w:rPr>
        <w:t>kwalifikowany podpis elektroniczny</w:t>
      </w:r>
      <w:r w:rsidRPr="00583375">
        <w:rPr>
          <w:rFonts w:ascii="Times New Roman" w:eastAsia="SimSun" w:hAnsi="Times New Roman" w:cs="Times New Roman"/>
          <w:iCs/>
          <w:kern w:val="3"/>
          <w:sz w:val="16"/>
          <w:szCs w:val="16"/>
          <w:lang w:eastAsia="zh-CN" w:bidi="hi-IN"/>
        </w:rPr>
        <w:t xml:space="preserve"> </w:t>
      </w:r>
    </w:p>
    <w:p w14:paraId="096B25A9" w14:textId="77777777" w:rsidR="006A6407" w:rsidRPr="00583375" w:rsidRDefault="006A6407" w:rsidP="006A6407">
      <w:pPr>
        <w:suppressAutoHyphens/>
        <w:spacing w:after="0" w:line="276" w:lineRule="auto"/>
        <w:ind w:right="-284"/>
        <w:jc w:val="right"/>
        <w:rPr>
          <w:rFonts w:ascii="Times New Roman" w:eastAsia="SimSun" w:hAnsi="Times New Roman" w:cs="Times New Roman"/>
          <w:iCs/>
          <w:kern w:val="3"/>
          <w:sz w:val="16"/>
          <w:szCs w:val="16"/>
          <w:lang w:eastAsia="zh-CN" w:bidi="hi-IN"/>
        </w:rPr>
      </w:pPr>
      <w:r w:rsidRPr="00583375">
        <w:rPr>
          <w:rFonts w:ascii="Times New Roman" w:eastAsia="SimSun" w:hAnsi="Times New Roman" w:cs="Times New Roman"/>
          <w:iCs/>
          <w:kern w:val="3"/>
          <w:sz w:val="16"/>
          <w:szCs w:val="16"/>
          <w:lang w:eastAsia="zh-CN" w:bidi="hi-IN"/>
        </w:rPr>
        <w:t xml:space="preserve">osoby/osób upoważnionej/upoważnionych </w:t>
      </w:r>
    </w:p>
    <w:p w14:paraId="356E60BA" w14:textId="080C5287" w:rsidR="00862006" w:rsidRPr="00E84B05" w:rsidRDefault="006A6407" w:rsidP="00E84B05">
      <w:pPr>
        <w:suppressAutoHyphens/>
        <w:spacing w:after="0" w:line="276" w:lineRule="auto"/>
        <w:ind w:right="-284"/>
        <w:jc w:val="right"/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</w:rPr>
      </w:pPr>
      <w:r w:rsidRPr="00583375"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</w:rPr>
        <w:t xml:space="preserve">do reprezentowania </w:t>
      </w:r>
      <w:proofErr w:type="spellStart"/>
      <w:r w:rsidRPr="00583375"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</w:rPr>
        <w:t>Wykonawc</w:t>
      </w:r>
      <w:proofErr w:type="spellEnd"/>
    </w:p>
    <w:sectPr w:rsidR="00862006" w:rsidRPr="00E84B0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836D1" w14:textId="77777777" w:rsidR="001A4291" w:rsidRDefault="001A4291" w:rsidP="00B022ED">
      <w:pPr>
        <w:spacing w:after="0" w:line="240" w:lineRule="auto"/>
      </w:pPr>
      <w:r>
        <w:separator/>
      </w:r>
    </w:p>
  </w:endnote>
  <w:endnote w:type="continuationSeparator" w:id="0">
    <w:p w14:paraId="37823A12" w14:textId="77777777" w:rsidR="001A4291" w:rsidRDefault="001A4291" w:rsidP="00B02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9B5BE" w14:textId="77777777" w:rsidR="001A4291" w:rsidRDefault="001A4291" w:rsidP="00B022ED">
      <w:pPr>
        <w:spacing w:after="0" w:line="240" w:lineRule="auto"/>
      </w:pPr>
      <w:r>
        <w:separator/>
      </w:r>
    </w:p>
  </w:footnote>
  <w:footnote w:type="continuationSeparator" w:id="0">
    <w:p w14:paraId="6B4E11EE" w14:textId="77777777" w:rsidR="001A4291" w:rsidRDefault="001A4291" w:rsidP="00B02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7296" w14:textId="6DFB25DA" w:rsidR="00B022ED" w:rsidRDefault="00B022ED" w:rsidP="00B022ED">
    <w:pPr>
      <w:keepNext/>
      <w:numPr>
        <w:ilvl w:val="5"/>
        <w:numId w:val="11"/>
      </w:numPr>
      <w:tabs>
        <w:tab w:val="left" w:pos="0"/>
      </w:tabs>
      <w:suppressAutoHyphens/>
      <w:spacing w:before="60" w:after="0" w:line="240" w:lineRule="auto"/>
      <w:ind w:left="0" w:right="-370" w:firstLine="0"/>
      <w:jc w:val="both"/>
      <w:outlineLvl w:val="5"/>
      <w:rPr>
        <w:rFonts w:ascii="Calibri" w:eastAsiaTheme="majorEastAsia" w:hAnsi="Calibri" w:cstheme="majorBidi"/>
        <w:color w:val="595959" w:themeColor="text1" w:themeTint="A6"/>
        <w:lang w:eastAsia="pl-PL"/>
      </w:rPr>
    </w:pPr>
    <w:r w:rsidRPr="00B022ED">
      <w:rPr>
        <w:rFonts w:ascii="Calibri" w:eastAsiaTheme="majorEastAsia" w:hAnsi="Calibri" w:cstheme="majorBidi"/>
        <w:color w:val="595959" w:themeColor="text1" w:themeTint="A6"/>
        <w:lang w:eastAsia="pl-PL"/>
      </w:rPr>
      <w:t>Znak sprawy: CZMZ/2500/</w:t>
    </w:r>
    <w:r w:rsidR="00BB419C">
      <w:rPr>
        <w:rFonts w:ascii="Calibri" w:eastAsiaTheme="majorEastAsia" w:hAnsi="Calibri" w:cstheme="majorBidi"/>
        <w:color w:val="595959" w:themeColor="text1" w:themeTint="A6"/>
        <w:lang w:eastAsia="pl-PL"/>
      </w:rPr>
      <w:t>1</w:t>
    </w:r>
    <w:r w:rsidR="00151E71">
      <w:rPr>
        <w:rFonts w:ascii="Calibri" w:eastAsiaTheme="majorEastAsia" w:hAnsi="Calibri" w:cstheme="majorBidi"/>
        <w:color w:val="595959" w:themeColor="text1" w:themeTint="A6"/>
        <w:lang w:eastAsia="pl-PL"/>
      </w:rPr>
      <w:t>9</w:t>
    </w:r>
    <w:r w:rsidRPr="00B022ED">
      <w:rPr>
        <w:rFonts w:ascii="Calibri" w:eastAsiaTheme="majorEastAsia" w:hAnsi="Calibri" w:cstheme="majorBidi"/>
        <w:color w:val="595959" w:themeColor="text1" w:themeTint="A6"/>
        <w:lang w:eastAsia="pl-PL"/>
      </w:rPr>
      <w:t>/202</w:t>
    </w:r>
    <w:r w:rsidR="00303B80">
      <w:rPr>
        <w:rFonts w:ascii="Calibri" w:eastAsiaTheme="majorEastAsia" w:hAnsi="Calibri" w:cstheme="majorBidi"/>
        <w:color w:val="595959" w:themeColor="text1" w:themeTint="A6"/>
        <w:lang w:eastAsia="pl-PL"/>
      </w:rPr>
      <w:t>6</w:t>
    </w:r>
    <w:r w:rsidRPr="00B022ED">
      <w:rPr>
        <w:rFonts w:ascii="Tahoma" w:eastAsiaTheme="majorEastAsia" w:hAnsi="Tahoma" w:cs="Tahoma"/>
        <w:color w:val="595959" w:themeColor="text1" w:themeTint="A6"/>
        <w:lang w:eastAsia="pl-PL"/>
      </w:rPr>
      <w:t xml:space="preserve">                              </w:t>
    </w:r>
    <w:r w:rsidRPr="00B022ED">
      <w:rPr>
        <w:rFonts w:ascii="Calibri" w:eastAsiaTheme="majorEastAsia" w:hAnsi="Calibri" w:cstheme="majorBidi"/>
        <w:color w:val="595959" w:themeColor="text1" w:themeTint="A6"/>
        <w:lang w:eastAsia="pl-PL"/>
      </w:rPr>
      <w:t xml:space="preserve">Załącznik Nr </w:t>
    </w:r>
    <w:r w:rsidR="00303B80">
      <w:rPr>
        <w:rFonts w:ascii="Calibri" w:eastAsiaTheme="majorEastAsia" w:hAnsi="Calibri" w:cstheme="majorBidi"/>
        <w:color w:val="595959" w:themeColor="text1" w:themeTint="A6"/>
        <w:lang w:eastAsia="pl-PL"/>
      </w:rPr>
      <w:t>12</w:t>
    </w:r>
    <w:r w:rsidRPr="00B022ED">
      <w:rPr>
        <w:rFonts w:ascii="Calibri" w:eastAsiaTheme="majorEastAsia" w:hAnsi="Calibri" w:cstheme="majorBidi"/>
        <w:color w:val="595959" w:themeColor="text1" w:themeTint="A6"/>
        <w:lang w:eastAsia="pl-PL"/>
      </w:rPr>
      <w:t xml:space="preserve"> do SWZ – oświadczenie</w:t>
    </w:r>
  </w:p>
  <w:p w14:paraId="18C39287" w14:textId="0A59DB61" w:rsidR="00B022ED" w:rsidRDefault="00303B80">
    <w:pPr>
      <w:pStyle w:val="Nagwek"/>
    </w:pPr>
    <w:r>
      <w:rPr>
        <w:noProof/>
      </w:rPr>
      <w:drawing>
        <wp:inline distT="0" distB="0" distL="0" distR="0" wp14:anchorId="3441C4D2" wp14:editId="65BD39EC">
          <wp:extent cx="5760720" cy="517525"/>
          <wp:effectExtent l="0" t="0" r="0" b="0"/>
          <wp:docPr id="18796410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9641061" name="Obraz 187964106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7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167127"/>
    <w:multiLevelType w:val="multilevel"/>
    <w:tmpl w:val="75801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FD740F"/>
    <w:multiLevelType w:val="hybridMultilevel"/>
    <w:tmpl w:val="746237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5452F9F"/>
    <w:multiLevelType w:val="hybridMultilevel"/>
    <w:tmpl w:val="46C42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1414F"/>
    <w:multiLevelType w:val="hybridMultilevel"/>
    <w:tmpl w:val="8EDAE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B6BCF"/>
    <w:multiLevelType w:val="hybridMultilevel"/>
    <w:tmpl w:val="51360C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D821912"/>
    <w:multiLevelType w:val="multilevel"/>
    <w:tmpl w:val="F986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26E4FE5"/>
    <w:multiLevelType w:val="hybridMultilevel"/>
    <w:tmpl w:val="81B8F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B3C83"/>
    <w:multiLevelType w:val="hybridMultilevel"/>
    <w:tmpl w:val="7DF4813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31420DC"/>
    <w:multiLevelType w:val="multilevel"/>
    <w:tmpl w:val="A344D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EC1491"/>
    <w:multiLevelType w:val="multilevel"/>
    <w:tmpl w:val="4C96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5176278">
    <w:abstractNumId w:val="10"/>
  </w:num>
  <w:num w:numId="2" w16cid:durableId="144704558">
    <w:abstractNumId w:val="3"/>
  </w:num>
  <w:num w:numId="3" w16cid:durableId="1641963586">
    <w:abstractNumId w:val="6"/>
  </w:num>
  <w:num w:numId="4" w16cid:durableId="1397162069">
    <w:abstractNumId w:val="5"/>
  </w:num>
  <w:num w:numId="5" w16cid:durableId="359905">
    <w:abstractNumId w:val="8"/>
  </w:num>
  <w:num w:numId="6" w16cid:durableId="80445209">
    <w:abstractNumId w:val="2"/>
  </w:num>
  <w:num w:numId="7" w16cid:durableId="930629126">
    <w:abstractNumId w:val="9"/>
  </w:num>
  <w:num w:numId="8" w16cid:durableId="1205212427">
    <w:abstractNumId w:val="1"/>
  </w:num>
  <w:num w:numId="9" w16cid:durableId="1990358546">
    <w:abstractNumId w:val="4"/>
  </w:num>
  <w:num w:numId="10" w16cid:durableId="203252966">
    <w:abstractNumId w:val="7"/>
  </w:num>
  <w:num w:numId="11" w16cid:durableId="1927304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63F"/>
    <w:rsid w:val="000224F8"/>
    <w:rsid w:val="00036F16"/>
    <w:rsid w:val="000B13EA"/>
    <w:rsid w:val="001251AC"/>
    <w:rsid w:val="00151E71"/>
    <w:rsid w:val="00155DB9"/>
    <w:rsid w:val="001A3A37"/>
    <w:rsid w:val="001A4291"/>
    <w:rsid w:val="001A4A77"/>
    <w:rsid w:val="001C6AD4"/>
    <w:rsid w:val="002A5CD8"/>
    <w:rsid w:val="00303B80"/>
    <w:rsid w:val="003134C0"/>
    <w:rsid w:val="0033458F"/>
    <w:rsid w:val="0036131F"/>
    <w:rsid w:val="00393BBB"/>
    <w:rsid w:val="003A5A0D"/>
    <w:rsid w:val="003F3C12"/>
    <w:rsid w:val="004020CD"/>
    <w:rsid w:val="005214C7"/>
    <w:rsid w:val="005D0519"/>
    <w:rsid w:val="005F1214"/>
    <w:rsid w:val="00681665"/>
    <w:rsid w:val="006A6407"/>
    <w:rsid w:val="00723B9B"/>
    <w:rsid w:val="00737B2A"/>
    <w:rsid w:val="00761363"/>
    <w:rsid w:val="0080163F"/>
    <w:rsid w:val="0084438A"/>
    <w:rsid w:val="00862006"/>
    <w:rsid w:val="008B2903"/>
    <w:rsid w:val="00982079"/>
    <w:rsid w:val="00AF7F68"/>
    <w:rsid w:val="00B022ED"/>
    <w:rsid w:val="00BA0696"/>
    <w:rsid w:val="00BB419C"/>
    <w:rsid w:val="00C45A21"/>
    <w:rsid w:val="00C8528D"/>
    <w:rsid w:val="00CB7A27"/>
    <w:rsid w:val="00CC3145"/>
    <w:rsid w:val="00E8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30945"/>
  <w15:chartTrackingRefBased/>
  <w15:docId w15:val="{772CA2C1-9E0C-4506-AC69-2C3E26B7C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6407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016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16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16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16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16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16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16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16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16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16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16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16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16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16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16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16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16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16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16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16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16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16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16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163F"/>
    <w:rPr>
      <w:i/>
      <w:iCs/>
      <w:color w:val="404040" w:themeColor="text1" w:themeTint="BF"/>
    </w:rPr>
  </w:style>
  <w:style w:type="paragraph" w:styleId="Akapitzlist">
    <w:name w:val="List Paragraph"/>
    <w:aliases w:val="L1,Numerowanie,CW_Lista,List Paragraph,2 heading,A_wyliczenie,K-P_odwolanie,Akapit z listą5,maz_wyliczenie,opis dzialania,sw tekst,Wypunktowanie,Akapit z listą BS,Bulleted list,Odstavec,Podsis rysunku,T_SZ_List Paragraph,1.,BulletC,lp11,l"/>
    <w:basedOn w:val="Normalny"/>
    <w:link w:val="AkapitzlistZnak"/>
    <w:uiPriority w:val="34"/>
    <w:qFormat/>
    <w:rsid w:val="008016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16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16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16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163F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CW_Lista Znak,List Paragraph Znak,2 heading Znak,A_wyliczenie Znak,K-P_odwolanie Znak,Akapit z listą5 Znak,maz_wyliczenie Znak,opis dzialania Znak,sw tekst Znak,Wypunktowanie Znak,Akapit z listą BS Znak"/>
    <w:link w:val="Akapitzlist"/>
    <w:uiPriority w:val="34"/>
    <w:qFormat/>
    <w:rsid w:val="006A6407"/>
  </w:style>
  <w:style w:type="paragraph" w:customStyle="1" w:styleId="Akapitzlist1">
    <w:name w:val="Akapit z listą1"/>
    <w:basedOn w:val="Normalny"/>
    <w:rsid w:val="006A6407"/>
    <w:pPr>
      <w:widowControl w:val="0"/>
      <w:suppressAutoHyphens/>
      <w:spacing w:after="0" w:line="100" w:lineRule="atLeast"/>
      <w:ind w:left="720"/>
    </w:pPr>
    <w:rPr>
      <w:rFonts w:ascii="Tahoma" w:eastAsia="SimSun" w:hAnsi="Tahoma" w:cs="Tahoma"/>
      <w:kern w:val="2"/>
      <w:sz w:val="24"/>
      <w:szCs w:val="24"/>
      <w:lang w:eastAsia="hi-IN" w:bidi="hi-IN"/>
    </w:rPr>
  </w:style>
  <w:style w:type="paragraph" w:customStyle="1" w:styleId="WW-Tekstpodstawowy2">
    <w:name w:val="WW-Tekst podstawowy 2"/>
    <w:basedOn w:val="Normalny"/>
    <w:rsid w:val="006A640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022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22ED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022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22E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443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Licencje CZMZ</dc:creator>
  <cp:keywords/>
  <dc:description/>
  <cp:lastModifiedBy>Justyna Koźbiał</cp:lastModifiedBy>
  <cp:revision>47</cp:revision>
  <dcterms:created xsi:type="dcterms:W3CDTF">2025-11-21T13:39:00Z</dcterms:created>
  <dcterms:modified xsi:type="dcterms:W3CDTF">2026-04-29T12:44:00Z</dcterms:modified>
</cp:coreProperties>
</file>