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98E" w:rsidRDefault="00E00395" w:rsidP="00EE7E44">
      <w:pPr>
        <w:spacing w:after="0" w:line="240" w:lineRule="auto"/>
        <w:jc w:val="center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                                                                                                                        Załącznik Nr 1</w:t>
      </w:r>
    </w:p>
    <w:p w:rsidR="002A1F13" w:rsidRDefault="002A1F13" w:rsidP="00EE7E44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:rsidR="002A1F13" w:rsidRDefault="002A1F13" w:rsidP="00EE7E44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:rsidR="002A1F13" w:rsidRDefault="002A1F13" w:rsidP="002A1F13">
      <w:pPr>
        <w:spacing w:after="0" w:line="240" w:lineRule="auto"/>
        <w:jc w:val="center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</w:t>
      </w:r>
      <w:r w:rsidRPr="001C6D4E">
        <w:rPr>
          <w:rFonts w:eastAsia="Times New Roman" w:cs="Times New Roman"/>
          <w:lang w:eastAsia="pl-PL"/>
        </w:rPr>
        <w:t xml:space="preserve">DOSTAWA ODZIEŻY </w:t>
      </w:r>
      <w:r>
        <w:rPr>
          <w:rFonts w:eastAsia="Times New Roman" w:cs="Times New Roman"/>
          <w:lang w:eastAsia="pl-PL"/>
        </w:rPr>
        <w:t xml:space="preserve">ORAZ OBUWIA </w:t>
      </w:r>
      <w:r w:rsidR="00A4702C">
        <w:rPr>
          <w:rFonts w:eastAsia="Times New Roman" w:cs="Times New Roman"/>
          <w:lang w:eastAsia="pl-PL"/>
        </w:rPr>
        <w:t>REPREZENTACYJNEGO</w:t>
      </w:r>
      <w:bookmarkStart w:id="0" w:name="_GoBack"/>
      <w:bookmarkEnd w:id="0"/>
    </w:p>
    <w:p w:rsidR="00A4702C" w:rsidRDefault="00A4702C" w:rsidP="002A1F13">
      <w:pPr>
        <w:spacing w:after="0" w:line="240" w:lineRule="auto"/>
        <w:jc w:val="center"/>
        <w:rPr>
          <w:rFonts w:eastAsia="Times New Roman" w:cs="Times New Roman"/>
          <w:lang w:eastAsia="pl-PL"/>
        </w:rPr>
      </w:pPr>
    </w:p>
    <w:p w:rsidR="002A1F13" w:rsidRPr="001C6D4E" w:rsidRDefault="002A1F13" w:rsidP="002A1F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tbl>
      <w:tblPr>
        <w:tblW w:w="9715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1336"/>
        <w:gridCol w:w="4961"/>
        <w:gridCol w:w="708"/>
        <w:gridCol w:w="1418"/>
        <w:gridCol w:w="850"/>
      </w:tblGrid>
      <w:tr w:rsidR="002A1F13" w:rsidRPr="00A82D4B" w:rsidTr="00513AFB">
        <w:trPr>
          <w:cantSplit/>
          <w:trHeight w:val="732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82D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82D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82D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82D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82D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(zamówienie podstawowe)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(prawo opcji)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2D4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F13" w:rsidRPr="00200AFE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00A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Pas taktyczny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Pas taktyczny wykonany z 100% poliester. Końcówka taśmy wzmocniona skóropodobną łatką, która zapobiega strzępieniu się  materiału i ułatwia przeciąganie paska przez szlufki. Możliwość regulacji długości przez skracanie taśmy. Kolor czarny, szerokość pasa: 4 cm, wysokość klamry 4,5 cm.</w:t>
            </w:r>
          </w:p>
          <w:p w:rsidR="002A1F13" w:rsidRPr="00200AFE" w:rsidRDefault="002A1F13" w:rsidP="00513AFB">
            <w:pPr>
              <w:shd w:val="clear" w:color="auto" w:fill="FFFFFF"/>
              <w:spacing w:after="0" w:line="240" w:lineRule="auto"/>
              <w:textAlignment w:val="top"/>
              <w:rPr>
                <w:rFonts w:ascii="Montserrat" w:eastAsia="Times New Roman" w:hAnsi="Montserrat" w:cs="Times New Roman"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325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Pr="00200AFE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Czapka z daszkiem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 xml:space="preserve">Czapka z materiału ze splotem </w:t>
            </w:r>
            <w:proofErr w:type="spellStart"/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Rip</w:t>
            </w:r>
            <w:proofErr w:type="spellEnd"/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-stop, sześciopaletowa konstrukcja z otworami wentylacyjnymi. Gramatura 215g/m</w:t>
            </w:r>
            <w:r w:rsidRPr="00923D45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 xml:space="preserve">2 </w:t>
            </w:r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 xml:space="preserve"> trzy panele </w:t>
            </w:r>
            <w:proofErr w:type="spellStart"/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velcro</w:t>
            </w:r>
            <w:proofErr w:type="spellEnd"/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. Regulacja obwodu przy pomocy paska                  z rzepem.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Rozmiar: uniwersalny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 xml:space="preserve">Materiał: 65% poliester, 35% bawełna </w:t>
            </w:r>
          </w:p>
          <w:p w:rsidR="002A1F13" w:rsidRPr="003070CC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23D45">
              <w:rPr>
                <w:rFonts w:ascii="Arial" w:eastAsia="Times New Roman" w:hAnsi="Arial" w:cs="Arial"/>
                <w:color w:val="000000"/>
                <w:lang w:eastAsia="pl-PL"/>
              </w:rPr>
              <w:t>Kolor: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 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147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Bluza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polarowa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Bluza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polarowa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zapinana na zamek błyskawiczny  zapewniająca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izolację termiczną w niskich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temperaturach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, umożliwiając jednoczesne odprowadzenie nadmiaru ciepła i wilgoci wydzielanego podczas wysiłku. Polar wykonany w 100% szybkoschnącego poliestru o gramaturze 380 g/m2. Wykonana z materiału o wysokim stopniu izolacji oraz oddychalności, co pozwoli na odprowadzenie nadmiaru wilgoci, zapobiegając wyziębieniu. Tkanina wytrzymała i odporna na uszkodzenia, materiał na łokciach dodatkowo wzmocniony.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Tylna część jest nieznacznie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wydłużona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aby chronić przed wiatrem, jednak cała bluza jest dość krótka, aby zapewnić swobodny dostęp do kieszeni i sprzętu przenoszonego na pasie spodni. Bluza ma mieć obszerny kaptur zapewniający ochronę przed zimnem i wiatrem. Jego rozmiary pozwalają na noszenie czapki zimowej bez ograniczenia ruchów. Wyposażono go w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miękki daszek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 chroniący użytkownika przed spływaniem wody bezpośrednio na twarz. Kaptur jest przyszyty do kołnierza w taki sposób, aby założony nie odsłaniał szyi. Jego regulacja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obdywa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się za pomocą elastycznych linek i pozwala na dopasowania kaptura w zależności od potrzeb. 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>Bluza wyposażona w 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sześć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> pojemnych                 kieszeni:</w:t>
            </w:r>
          </w:p>
          <w:p w:rsidR="002A1F13" w:rsidRPr="00923D45" w:rsidRDefault="002A1F13" w:rsidP="002A1F1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lastRenderedPageBreak/>
              <w:t>dwie kieszenie piersiowe </w:t>
            </w:r>
          </w:p>
          <w:p w:rsidR="002A1F13" w:rsidRPr="00923D45" w:rsidRDefault="002A1F13" w:rsidP="002A1F1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na rękawach na wysokości ramion</w:t>
            </w:r>
          </w:p>
          <w:p w:rsidR="002A1F13" w:rsidRPr="00923D45" w:rsidRDefault="002A1F13" w:rsidP="002A1F1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jedną na lewym rękawie na przedramieniu</w:t>
            </w:r>
          </w:p>
          <w:p w:rsidR="002A1F13" w:rsidRPr="00923D45" w:rsidRDefault="002A1F13" w:rsidP="002A1F1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jedną kieszeń przelotową z tyłu nad biodrami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 xml:space="preserve">Kieszenie zapinane na 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 zamki błyskawiczne YKK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 xml:space="preserve">. Zamki dodatkowo zakończono materiałowymi taśmami, co ułatwia ich chwytanie nawet w grubych rękawicach. Dodatkowo wewnątrz kieszeni piersiowych umieszczono przegrodę na telefon. 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Na ramionach umieszczono panele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rzep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które pozwoli na zamocowanie naszywek, oznaczeń, godła jednostki. Rękawy wyposażono w regulowane na rzep mankiety, co pozwala na regulację ich obwodu. W pasie umieszczono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elastyczny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ściągacz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który zapobiega podwiewaniu bluzy od dołu i wychładzaniu.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149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Kurtka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softshel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Wiatroszczelna</w:t>
            </w:r>
            <w:proofErr w:type="spellEnd"/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kurtka typu 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Softshell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 , wykonana           z elastycznego, oddychającego materiału. Wyposażona w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polarową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podpinkę, regulowane mankiety oraz wysoki kołnierz z kapturem. Warstwa zewnętrzna wykonana z materiału będącego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 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połączeniem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poliestru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(95%) i 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spandexu</w:t>
            </w:r>
            <w:proofErr w:type="spellEnd"/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(5%). Kurtka wyposażona w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warstwę ocieplającą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z miękkiego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polaru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o gramaturze 160 g/m2 oraz pokryta wodoodporną powłoką chroniącą przed zabrudzeniami i lekkim deszczem.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Softshell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zapewnia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pełną wentylację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 dzięki otworom pod pachami. 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>Kurtka  wyposażona w 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8 kieszeni:</w:t>
            </w:r>
          </w:p>
          <w:p w:rsidR="002A1F13" w:rsidRPr="00923D45" w:rsidRDefault="002A1F13" w:rsidP="002A1F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piersiowe zamykane za pomocą zamków błyskawicznych</w:t>
            </w:r>
          </w:p>
          <w:p w:rsidR="002A1F13" w:rsidRPr="00923D45" w:rsidRDefault="002A1F13" w:rsidP="002A1F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naramienne zamykane za pomocą zamków błyskawicznych</w:t>
            </w:r>
          </w:p>
          <w:p w:rsidR="002A1F13" w:rsidRPr="00923D45" w:rsidRDefault="002A1F13" w:rsidP="002A1F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 xml:space="preserve">jedną </w:t>
            </w:r>
            <w:proofErr w:type="spellStart"/>
            <w:r w:rsidRPr="00923D45">
              <w:rPr>
                <w:rFonts w:eastAsia="Times New Roman" w:cstheme="minorHAnsi"/>
                <w:color w:val="000000"/>
                <w:lang w:eastAsia="pl-PL"/>
              </w:rPr>
              <w:t>przedramienną</w:t>
            </w:r>
            <w:proofErr w:type="spellEnd"/>
            <w:r w:rsidRPr="00923D45">
              <w:rPr>
                <w:rFonts w:eastAsia="Times New Roman" w:cstheme="minorHAnsi"/>
                <w:color w:val="000000"/>
                <w:lang w:eastAsia="pl-PL"/>
              </w:rPr>
              <w:t xml:space="preserve"> na lewym rękawie zamykaną za pomocą zamka błyskawicznego</w:t>
            </w:r>
          </w:p>
          <w:p w:rsidR="002A1F13" w:rsidRPr="00923D45" w:rsidRDefault="002A1F13" w:rsidP="002A1F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dużą kieszeń tylną z dostępem po obu stronach</w:t>
            </w:r>
          </w:p>
          <w:p w:rsidR="002A1F13" w:rsidRPr="00923D45" w:rsidRDefault="002A1F13" w:rsidP="002A1F1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wewnętrzne otwarte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Rzepy umieszczone na obu ramionach umożliwiają przytwierdzenie dowolnych naszywek czy emblematów, np. flagi państwowej, godła jednostki.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156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Spodnie długie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Spodnie długie wykonane z wytrzymałej tkaniny (65% Poliester, 33% Bawełna, 2%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Elastan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>)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o gramaturze 230 g/m2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odpornej na rozciąganie, przetarcia i rozdarcia.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Spodnie wyposażone w 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cztery praktyczne</w:t>
            </w:r>
            <w:r w:rsidRPr="00923D45">
              <w:rPr>
                <w:rFonts w:eastAsia="Times New Roman" w:cstheme="minorHAnsi"/>
                <w:b/>
                <w:bCs/>
                <w:color w:val="000000"/>
                <w:bdr w:val="none" w:sz="0" w:space="0" w:color="auto" w:frame="1"/>
                <w:lang w:eastAsia="pl-PL"/>
              </w:rPr>
              <w:t xml:space="preserve"> 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kieszenie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>:</w:t>
            </w:r>
          </w:p>
          <w:p w:rsidR="002A1F13" w:rsidRPr="00923D45" w:rsidRDefault="002A1F13" w:rsidP="002A1F1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 xml:space="preserve">dwie klasyczne ze wzmocnionymi 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lastRenderedPageBreak/>
              <w:t>brzegami</w:t>
            </w:r>
          </w:p>
          <w:p w:rsidR="002A1F13" w:rsidRPr="00923D45" w:rsidRDefault="002A1F13" w:rsidP="002A1F1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boczne, umieszczone lekko z tyłu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Dodatkowo wewnątrz nogawek, na poziomie kolan, znajdują się wzmocnione 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kieszenie</w:t>
            </w:r>
            <w:r w:rsidRPr="00923D45">
              <w:rPr>
                <w:rFonts w:eastAsia="Times New Roman" w:cstheme="minorHAnsi"/>
                <w:b/>
                <w:bCs/>
                <w:color w:val="000000"/>
                <w:bdr w:val="none" w:sz="0" w:space="0" w:color="auto" w:frame="1"/>
                <w:lang w:eastAsia="pl-PL"/>
              </w:rPr>
              <w:t> 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>dające możliwość umieszczenia w nich wkładek ochronnych.</w:t>
            </w:r>
          </w:p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>Spodnie zamiast guzika w pasie mają posiadać 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szeroki rzep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umożliwiający regulację obwodu w zakresie 6 cm.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Szerokie szlufki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kompatybilne             z pasami o szerokości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do 50 mm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. Dodatkowe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pętl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e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pod szlufkami umożliwiają przypięcie drobnych akcesoriów.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271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T-shirt techniczny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>T-shirt koszulka z krótkim rękawem wykonana z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naturalnych materiałów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. Koszulka wykonana w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100% z wysokogatunkowej czesanej bawełny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.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Odpowiednio dobrana gramatura (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145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g/m2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).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Brzegi koszulki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obszyte mocnym, a zarazem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delikatnym szwem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który zapobiega strzępieniu się materiału. Miękki ściągacz wokół szyi zabezpiecza przed powstawaniem otarć i zbytniemu naciąganiu się koszulki.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Luźny krój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nie ogranicza swobody ruchów.</w:t>
            </w:r>
          </w:p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ascii="Roboto" w:hAnsi="Roboto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Bluza kangurka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Bluza kangurka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,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wykonana z mieszanki oddychającej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bawełny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i trwałego 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poliestru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. Tkanina jest lekka, przyjemna w dotyku i schnie szybciej niż materiał w 100% bawełniany. Model cechuje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sportowy krój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,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który nie ogranicza swobody ruchów. Bluza wyposażona w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dużą otwartą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kieszeń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która bardzo dobrze ochroni dłonie przed zimnem i wiatrem oraz w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dwie mniejsze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kieszenie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 na ramionach z zapięciem na zamek.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Ściągacze na rękawach i w pasie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zabezpieczają przed podwiewaniem i utrzymują ciepło we wnętrzu. Na ramionach naszyto </w:t>
            </w:r>
            <w:r w:rsidRPr="00923D45">
              <w:rPr>
                <w:rStyle w:val="Pogrubienie"/>
                <w:rFonts w:cstheme="minorHAnsi"/>
                <w:b w:val="0"/>
                <w:bCs w:val="0"/>
                <w:bdr w:val="none" w:sz="0" w:space="0" w:color="auto" w:frame="1"/>
              </w:rPr>
              <w:t>rzep</w:t>
            </w:r>
            <w:r w:rsidRPr="00923D45">
              <w:rPr>
                <w:rStyle w:val="Pogrubienie"/>
                <w:rFonts w:cstheme="minorHAnsi"/>
                <w:bdr w:val="none" w:sz="0" w:space="0" w:color="auto" w:frame="1"/>
              </w:rPr>
              <w:t xml:space="preserve"> 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umożliwiające przytwierdzenie dowolnych naszywek czy emblematów np. flagi państwowej, godła jednostki.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139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Komin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połączenie chusty z 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polarowym</w:t>
            </w:r>
            <w:proofErr w:type="spellEnd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 kominem</w:t>
            </w:r>
            <w:r w:rsidRPr="00923D45">
              <w:rPr>
                <w:rFonts w:cstheme="minorHAnsi"/>
                <w:b/>
                <w:bCs/>
              </w:rPr>
              <w:t xml:space="preserve">. 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Uniwersalny rozmiar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pozwala dopasować ją do każdego rozmiaru głowy.</w:t>
            </w:r>
          </w:p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ascii="Roboto" w:hAnsi="Roboto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Kurtka zimowa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Kurtka zimowa wypełniona lekko </w:t>
            </w:r>
            <w:proofErr w:type="spellStart"/>
            <w:r w:rsidRPr="00923D45">
              <w:rPr>
                <w:rFonts w:cstheme="minorHAnsi"/>
                <w:color w:val="000000"/>
                <w:shd w:val="clear" w:color="auto" w:fill="FFFFFF"/>
              </w:rPr>
              <w:t>ociepliną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syntetyczną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o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gramaturze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100 g/m2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.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Materiał zewnętrzny kurtki wykonany w 100% z Nylonu w splocie 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Rip</w:t>
            </w:r>
            <w:proofErr w:type="spellEnd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-Stop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który zwiększa odporność na uszkodzenia i rozdarcia. Materiał dodatkowo pokryty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powłoką teflonową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,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dzięki czemu kurtka staje się odporna na lekki deszcz oraz zabrudzenia.</w:t>
            </w:r>
            <w:r w:rsidRPr="00923D45">
              <w:rPr>
                <w:rFonts w:cstheme="minorHAnsi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Kurtka wyposażona w 5</w:t>
            </w:r>
            <w:r w:rsidRPr="00923D45">
              <w:rPr>
                <w:rFonts w:eastAsia="Times New Roman" w:cstheme="minorHAnsi"/>
                <w:b/>
                <w:bCs/>
                <w:color w:val="000000"/>
                <w:bdr w:val="none" w:sz="0" w:space="0" w:color="auto" w:frame="1"/>
                <w:lang w:eastAsia="pl-PL"/>
              </w:rPr>
              <w:t xml:space="preserve"> 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 xml:space="preserve">pojemnych 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lastRenderedPageBreak/>
              <w:t>kieszeni:</w:t>
            </w:r>
          </w:p>
          <w:p w:rsidR="002A1F13" w:rsidRPr="00923D45" w:rsidRDefault="002A1F13" w:rsidP="002A1F1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kieszenie na wysokości klatki piersiowej wyłożone polarem, zapinane na zamek YKK z przegrodami na telefon lub drobny sprzęt elektroniczny</w:t>
            </w:r>
          </w:p>
          <w:p w:rsidR="002A1F13" w:rsidRPr="00923D45" w:rsidRDefault="002A1F13" w:rsidP="002A1F1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jedną kieszeń wewnętrzną po lewej stronie na wysokości klatki piersiowej zapinana na zamek</w:t>
            </w:r>
          </w:p>
          <w:p w:rsidR="002A1F13" w:rsidRPr="00923D45" w:rsidRDefault="002A1F13" w:rsidP="002A1F1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dwie wewnętrzne dolne kieszenie wykonane z siatki ułatwiające wysychanie mokrych przedmiotów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eastAsia="Times New Roman" w:cstheme="minorHAnsi"/>
                <w:color w:val="000000"/>
                <w:lang w:eastAsia="pl-PL"/>
              </w:rPr>
              <w:t>W rękawach kurtki zastosowano 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elastyczne</w:t>
            </w:r>
            <w:r w:rsidRPr="00923D45">
              <w:rPr>
                <w:rFonts w:eastAsia="Times New Roman" w:cstheme="minorHAnsi"/>
                <w:b/>
                <w:bCs/>
                <w:color w:val="000000"/>
                <w:bdr w:val="none" w:sz="0" w:space="0" w:color="auto" w:frame="1"/>
                <w:lang w:eastAsia="pl-PL"/>
              </w:rPr>
              <w:t xml:space="preserve"> </w:t>
            </w:r>
            <w:r w:rsidRPr="00923D45">
              <w:rPr>
                <w:rFonts w:eastAsia="Times New Roman" w:cstheme="minorHAnsi"/>
                <w:color w:val="000000"/>
                <w:bdr w:val="none" w:sz="0" w:space="0" w:color="auto" w:frame="1"/>
                <w:lang w:eastAsia="pl-PL"/>
              </w:rPr>
              <w:t>mankiety zapinane i regulowane na rzep</w:t>
            </w:r>
            <w:r w:rsidRPr="00923D45">
              <w:rPr>
                <w:rFonts w:eastAsia="Times New Roman" w:cstheme="minorHAnsi"/>
                <w:color w:val="000000"/>
                <w:lang w:eastAsia="pl-PL"/>
              </w:rPr>
              <w:t xml:space="preserve"> co pozwala na dopasowanie ich do liczby warstw noszonej odzieży.</w:t>
            </w:r>
          </w:p>
          <w:p w:rsidR="002A1F13" w:rsidRPr="00923D45" w:rsidRDefault="002A1F13" w:rsidP="00513AFB">
            <w:pPr>
              <w:shd w:val="clear" w:color="auto" w:fill="FFFFFF"/>
              <w:spacing w:after="0" w:line="240" w:lineRule="auto"/>
              <w:jc w:val="both"/>
              <w:textAlignment w:val="top"/>
              <w:rPr>
                <w:rFonts w:eastAsia="Times New Roman" w:cstheme="minorHAnsi"/>
                <w:color w:val="000000"/>
                <w:lang w:eastAsia="pl-PL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>W kurtce zastosowano w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pełni regulowany kaptur, kompatybilny z hełmami i kaskami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.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 Kaptur chowany jest w kołnierzu zapinanym na podwójny zamek błyskawiczny. Kurtka na całej długości zapinana jest dwustronnym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zamkiem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błyskawicznym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co umożliwia korzystanie z przedmiotów znajdujących się na pasie, bez konieczności jej całkowitego rozpięcia. Na ramionach umieszczono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panele 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Velcro</w:t>
            </w:r>
            <w:proofErr w:type="spellEnd"/>
            <w:r w:rsidRPr="00923D45">
              <w:rPr>
                <w:rFonts w:cstheme="minorHAnsi"/>
                <w:color w:val="000000"/>
                <w:shd w:val="clear" w:color="auto" w:fill="FFFFFF"/>
              </w:rPr>
              <w:t>, które umożliwiają przymocowanie dowolnych naszywek, emblematów. W dolnej części kurtki umieszczono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elastyczne ściągacze ze stoperami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, co pozwala na lepsze dopasowanie kurtki i zapobiega nadmiernej utracie ciepła.</w:t>
            </w:r>
          </w:p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Style w:val="Pogrubienie"/>
                <w:rFonts w:ascii="Roboto" w:hAnsi="Roboto"/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  <w:tr w:rsidR="002A1F13" w:rsidRPr="00A82D4B" w:rsidTr="00513AFB">
        <w:trPr>
          <w:trHeight w:val="743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F13" w:rsidRPr="00A82D4B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Buty za kostkę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13" w:rsidRPr="00923D45" w:rsidRDefault="002A1F13" w:rsidP="00513AFB">
            <w:pPr>
              <w:shd w:val="clear" w:color="auto" w:fill="FFFFFF"/>
              <w:spacing w:line="240" w:lineRule="auto"/>
              <w:jc w:val="both"/>
              <w:textAlignment w:val="top"/>
              <w:rPr>
                <w:rFonts w:cstheme="minorHAnsi"/>
                <w:color w:val="000000"/>
                <w:shd w:val="clear" w:color="auto" w:fill="FFFFFF"/>
              </w:rPr>
            </w:pPr>
            <w:r w:rsidRPr="00923D45">
              <w:rPr>
                <w:rFonts w:cstheme="minorHAnsi"/>
                <w:color w:val="000000"/>
                <w:shd w:val="clear" w:color="auto" w:fill="FFFFFF"/>
              </w:rPr>
              <w:t>Buty za kostkę wykonane z połączenia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wytrzymałej skóry zamszowej 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oraz</w:t>
            </w:r>
            <w:r w:rsidRPr="00923D45">
              <w:rPr>
                <w:rFonts w:cstheme="minorHAnsi"/>
                <w:b/>
                <w:bCs/>
                <w:color w:val="000000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oddychającego materiału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Cordura.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Dzięki zastosowaniu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 xml:space="preserve">membrany 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Gore</w:t>
            </w:r>
            <w:proofErr w:type="spellEnd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-Tex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 xml:space="preserve">, buty zapewniają pełną wodoodporność, jednocześnie umożliwiając skuteczne odprowadzanie wilgoci na zewnątrz.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Wymienna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wkładka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d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odatkowo wspomaga utrzymanie odpowiedniej suchości wewnątrz buta. </w:t>
            </w:r>
            <w:r w:rsidRPr="00923D45">
              <w:rPr>
                <w:rFonts w:cstheme="minorHAnsi"/>
                <w:color w:val="000000"/>
              </w:rPr>
              <w:t>Buty wyposażone w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</w:rPr>
              <w:t xml:space="preserve">amortyzowaną gumową podeszwę 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</w:rPr>
              <w:t xml:space="preserve"> </w:t>
            </w:r>
            <w:r w:rsidRPr="00923D45">
              <w:rPr>
                <w:rFonts w:cstheme="minorHAnsi"/>
                <w:color w:val="000000"/>
              </w:rPr>
              <w:t>z profilowanym bieżnikiem. W podeszwie zastosowano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</w:rPr>
              <w:t xml:space="preserve">technologię Slip </w:t>
            </w:r>
            <w:proofErr w:type="spellStart"/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</w:rPr>
              <w:t>Resistance</w:t>
            </w:r>
            <w:proofErr w:type="spellEnd"/>
            <w:r w:rsidRPr="00923D45">
              <w:rPr>
                <w:rFonts w:cstheme="minorHAnsi"/>
                <w:color w:val="000000"/>
              </w:rPr>
              <w:t xml:space="preserve">, która chroni przed poślizgiem na mokrych i tłustych nawierzchniach. 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System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usztywnienia kostki                   z miękkim</w:t>
            </w:r>
            <w:r w:rsidRPr="00923D45">
              <w:rPr>
                <w:rStyle w:val="Pogrubienie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3D45">
              <w:rPr>
                <w:rStyle w:val="Pogrubienie"/>
                <w:rFonts w:cstheme="minorHAnsi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  <w:t>kołnierzem</w:t>
            </w:r>
            <w:r w:rsidRPr="00923D45">
              <w:rPr>
                <w:rFonts w:cstheme="minorHAnsi"/>
                <w:color w:val="000000"/>
                <w:shd w:val="clear" w:color="auto" w:fill="FFFFFF"/>
              </w:rPr>
              <w:t> skutecznie chroniący przed urazami.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1F13" w:rsidRPr="0043251A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143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1F13" w:rsidRDefault="002A1F13" w:rsidP="00513AF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</w:t>
            </w:r>
          </w:p>
        </w:tc>
      </w:tr>
    </w:tbl>
    <w:p w:rsidR="002A1F13" w:rsidRDefault="002A1F13" w:rsidP="002A1F13">
      <w:pPr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:rsidR="002A1F13" w:rsidRPr="00222C56" w:rsidRDefault="002A1F13" w:rsidP="002A1F13">
      <w:pPr>
        <w:spacing w:after="0" w:line="240" w:lineRule="auto"/>
        <w:rPr>
          <w:rFonts w:ascii="Arial" w:hAnsi="Arial" w:cs="Arial"/>
          <w:color w:val="FF0000"/>
        </w:rPr>
      </w:pPr>
    </w:p>
    <w:p w:rsidR="002A1F13" w:rsidRDefault="002A1F13" w:rsidP="002A1F13">
      <w:pPr>
        <w:rPr>
          <w:rFonts w:ascii="Arial" w:hAnsi="Arial" w:cs="Arial"/>
          <w:b/>
          <w:sz w:val="24"/>
          <w:szCs w:val="24"/>
        </w:rPr>
      </w:pPr>
    </w:p>
    <w:p w:rsidR="002A1F13" w:rsidRDefault="002A1F13" w:rsidP="002A1F13">
      <w:pPr>
        <w:rPr>
          <w:rFonts w:ascii="Arial" w:hAnsi="Arial" w:cs="Arial"/>
          <w:b/>
          <w:sz w:val="24"/>
          <w:szCs w:val="24"/>
        </w:rPr>
      </w:pPr>
    </w:p>
    <w:p w:rsidR="002A1F13" w:rsidRDefault="002A1F13" w:rsidP="002A1F13">
      <w:pPr>
        <w:rPr>
          <w:rFonts w:ascii="Arial" w:hAnsi="Arial" w:cs="Arial"/>
          <w:b/>
          <w:sz w:val="24"/>
          <w:szCs w:val="24"/>
        </w:rPr>
      </w:pPr>
    </w:p>
    <w:p w:rsidR="002A1F13" w:rsidRDefault="002A1F13" w:rsidP="002A1F13">
      <w:pPr>
        <w:rPr>
          <w:rFonts w:ascii="Arial" w:hAnsi="Arial" w:cs="Arial"/>
          <w:b/>
          <w:sz w:val="24"/>
          <w:szCs w:val="24"/>
        </w:rPr>
      </w:pPr>
    </w:p>
    <w:p w:rsidR="002A1F13" w:rsidRPr="00894C0A" w:rsidRDefault="002A1F13" w:rsidP="002A1F13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894C0A">
        <w:rPr>
          <w:rFonts w:ascii="Arial" w:eastAsia="Arial" w:hAnsi="Arial" w:cs="Arial"/>
          <w:b/>
          <w:sz w:val="24"/>
          <w:szCs w:val="24"/>
        </w:rPr>
        <w:t>WYMAGANIA TECHNICZNE</w:t>
      </w:r>
    </w:p>
    <w:p w:rsidR="002A1F13" w:rsidRPr="00894C0A" w:rsidRDefault="002A1F13" w:rsidP="002A1F13">
      <w:pPr>
        <w:numPr>
          <w:ilvl w:val="0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 xml:space="preserve">Dostarczona </w:t>
      </w:r>
      <w:r w:rsidRPr="00D658BE">
        <w:rPr>
          <w:rFonts w:ascii="Arial" w:eastAsia="Arial" w:hAnsi="Arial" w:cs="Arial"/>
          <w:sz w:val="24"/>
          <w:szCs w:val="24"/>
        </w:rPr>
        <w:t xml:space="preserve">odzież </w:t>
      </w:r>
      <w:r>
        <w:rPr>
          <w:rFonts w:ascii="Arial" w:eastAsia="Arial" w:hAnsi="Arial" w:cs="Arial"/>
          <w:sz w:val="24"/>
          <w:szCs w:val="24"/>
        </w:rPr>
        <w:t>oraz obuwie reprezentacyjne</w:t>
      </w:r>
      <w:r w:rsidRPr="00894C0A">
        <w:rPr>
          <w:rFonts w:ascii="Arial" w:eastAsia="Arial" w:hAnsi="Arial" w:cs="Arial"/>
          <w:sz w:val="24"/>
          <w:szCs w:val="24"/>
        </w:rPr>
        <w:t xml:space="preserve"> muszą spełniać wymagania obowiązujących na terenie RP norm bezpieczeństwa i higieny pracy;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Dostarczany przedmiot zamówienia musi być fabrycznie nowy, pochodzić                z bieżącej produkcji (druga połowa 2025 lub początek 2026) oraz odpowiadać pierwszej klasie jakości;</w:t>
      </w:r>
    </w:p>
    <w:p w:rsidR="002A1F13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Wykonawca w ramach przedmiotu zamówienia zobowiązany jest do dostarczenia asortymentu</w:t>
      </w:r>
      <w:r>
        <w:rPr>
          <w:rFonts w:ascii="Arial" w:eastAsia="Arial" w:hAnsi="Arial" w:cs="Arial"/>
          <w:sz w:val="24"/>
          <w:szCs w:val="24"/>
        </w:rPr>
        <w:t xml:space="preserve"> tej samej klasy/jakości</w:t>
      </w:r>
      <w:r w:rsidRPr="00894C0A">
        <w:rPr>
          <w:rFonts w:ascii="Arial" w:eastAsia="Arial" w:hAnsi="Arial" w:cs="Arial"/>
          <w:sz w:val="24"/>
          <w:szCs w:val="24"/>
        </w:rPr>
        <w:t xml:space="preserve"> dla danego rodzaju odzieży </w:t>
      </w:r>
      <w:r>
        <w:rPr>
          <w:rFonts w:ascii="Arial" w:eastAsia="Arial" w:hAnsi="Arial" w:cs="Arial"/>
          <w:sz w:val="24"/>
          <w:szCs w:val="24"/>
        </w:rPr>
        <w:t xml:space="preserve">     </w:t>
      </w:r>
      <w:r w:rsidRPr="00894C0A">
        <w:rPr>
          <w:rFonts w:ascii="Arial" w:eastAsia="Arial" w:hAnsi="Arial" w:cs="Arial"/>
          <w:sz w:val="24"/>
          <w:szCs w:val="24"/>
        </w:rPr>
        <w:t>i obuwia roboczego;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Kolor Green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Wykonawca dostarczy przedmiot zamówienia na własny koszt w dni robocze w godz. 8 – 14;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Wykonawca ponosi pełną odpowiedzialność za wszelkie uszkodzenia wyrządzone w trakcie wykonywania dostawy;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Na potrzeby realizacji przedmiotowego zamówienia wykonawca musi dysponować dużą gamą rozmiarów oferowanej odzieży i obuwia roboczego, gdyż dostarczany asortyment ma być dostosowany wymiarowo do indywidualnych potrzeb każdego pracownika;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W ramach umowy wykonawca będzie zobowiązany do wymiany odzieży                  i obuwia roboczego na inny rozmiar, w szczególności w przypadku gdy dostarczony rozmiar odzieży, obuwia roboczego będzie posiadał numerację zawyżoną lub zaniżoną w stosunku do numeracji powszechnie stosowanej oraz gdy konieczność taka stwierdzona zostanie przez pracownika, będącego odbiorcą przedmiotu zamówienia. Wymiana nastąpi na koszt oraz ryzyko wykonawcy w terminie 7 dni od dnia przesłania wykonawcy drogą elektroniczną informacji o konieczności wymiany towaru;</w:t>
      </w:r>
    </w:p>
    <w:p w:rsidR="002A1F13" w:rsidRPr="00894C0A" w:rsidRDefault="002A1F13" w:rsidP="002A1F1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sz w:val="24"/>
          <w:szCs w:val="24"/>
        </w:rPr>
        <w:t>Na dostarczony przedmiot zamówienia wykonawca udzieli gwarancji jakości zgodnie z gwarancją producenta, jednak nie krótszej niż 12 miesięcy oraz rękojmi za wady na okres 12 miesięcy.</w:t>
      </w:r>
    </w:p>
    <w:p w:rsidR="002A1F13" w:rsidRPr="00894C0A" w:rsidRDefault="002A1F13" w:rsidP="002A1F13">
      <w:pPr>
        <w:spacing w:after="0" w:line="360" w:lineRule="auto"/>
        <w:ind w:left="720"/>
        <w:contextualSpacing/>
        <w:jc w:val="both"/>
        <w:rPr>
          <w:rFonts w:ascii="Arial" w:eastAsia="Arial" w:hAnsi="Arial" w:cs="Arial"/>
          <w:sz w:val="24"/>
          <w:szCs w:val="24"/>
        </w:rPr>
      </w:pPr>
      <w:r w:rsidRPr="00894C0A">
        <w:rPr>
          <w:rFonts w:ascii="Arial" w:eastAsia="Arial" w:hAnsi="Arial" w:cs="Arial"/>
          <w:b/>
          <w:sz w:val="24"/>
          <w:szCs w:val="24"/>
        </w:rPr>
        <w:t xml:space="preserve">Cena powinna zawierać dostawę i wniesienie u klienta. </w:t>
      </w:r>
    </w:p>
    <w:p w:rsidR="002A1F13" w:rsidRDefault="002A1F13" w:rsidP="002A1F13">
      <w:pPr>
        <w:rPr>
          <w:rFonts w:ascii="Arial" w:hAnsi="Arial" w:cs="Arial"/>
          <w:b/>
          <w:sz w:val="24"/>
          <w:szCs w:val="24"/>
        </w:rPr>
      </w:pPr>
    </w:p>
    <w:p w:rsidR="00EE7E44" w:rsidRPr="001C6D4E" w:rsidRDefault="00EE7E44" w:rsidP="004109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sectPr w:rsidR="00EE7E44" w:rsidRPr="001C6D4E" w:rsidSect="00F51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tserra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ED"/>
    <w:multiLevelType w:val="multilevel"/>
    <w:tmpl w:val="8944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195C85"/>
    <w:multiLevelType w:val="multilevel"/>
    <w:tmpl w:val="43AA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D30D90"/>
    <w:multiLevelType w:val="multilevel"/>
    <w:tmpl w:val="E1389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A0CD1"/>
    <w:multiLevelType w:val="hybridMultilevel"/>
    <w:tmpl w:val="DDF0DDDC"/>
    <w:lvl w:ilvl="0" w:tplc="BF2A4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652E3"/>
    <w:multiLevelType w:val="multilevel"/>
    <w:tmpl w:val="21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57F9"/>
    <w:rsid w:val="00001C1D"/>
    <w:rsid w:val="0001001B"/>
    <w:rsid w:val="000F676E"/>
    <w:rsid w:val="00281F28"/>
    <w:rsid w:val="002A1F13"/>
    <w:rsid w:val="002F0AFB"/>
    <w:rsid w:val="00377CC3"/>
    <w:rsid w:val="0041098E"/>
    <w:rsid w:val="00414E06"/>
    <w:rsid w:val="00420CEF"/>
    <w:rsid w:val="0043251A"/>
    <w:rsid w:val="00556B9D"/>
    <w:rsid w:val="00653D79"/>
    <w:rsid w:val="00686FFB"/>
    <w:rsid w:val="006D2BD7"/>
    <w:rsid w:val="006E252D"/>
    <w:rsid w:val="007E5291"/>
    <w:rsid w:val="00816875"/>
    <w:rsid w:val="0085211E"/>
    <w:rsid w:val="00867E3D"/>
    <w:rsid w:val="008832B0"/>
    <w:rsid w:val="0093485A"/>
    <w:rsid w:val="00943C1F"/>
    <w:rsid w:val="009747A0"/>
    <w:rsid w:val="00976C60"/>
    <w:rsid w:val="009910A8"/>
    <w:rsid w:val="009939A8"/>
    <w:rsid w:val="009C15E8"/>
    <w:rsid w:val="009E2D22"/>
    <w:rsid w:val="00A1508C"/>
    <w:rsid w:val="00A4702C"/>
    <w:rsid w:val="00A663D6"/>
    <w:rsid w:val="00A713A3"/>
    <w:rsid w:val="00B31C92"/>
    <w:rsid w:val="00B96EC8"/>
    <w:rsid w:val="00C2593E"/>
    <w:rsid w:val="00C341DB"/>
    <w:rsid w:val="00C600BF"/>
    <w:rsid w:val="00C63999"/>
    <w:rsid w:val="00CA14C9"/>
    <w:rsid w:val="00D05141"/>
    <w:rsid w:val="00D12C8C"/>
    <w:rsid w:val="00D5566E"/>
    <w:rsid w:val="00D73A7D"/>
    <w:rsid w:val="00DC5CE2"/>
    <w:rsid w:val="00E00395"/>
    <w:rsid w:val="00E539F6"/>
    <w:rsid w:val="00E557F9"/>
    <w:rsid w:val="00E65DB6"/>
    <w:rsid w:val="00E71AD2"/>
    <w:rsid w:val="00EB609D"/>
    <w:rsid w:val="00EE7E44"/>
    <w:rsid w:val="00F33012"/>
    <w:rsid w:val="00F37374"/>
    <w:rsid w:val="00F51F0E"/>
    <w:rsid w:val="00F5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D4EE5-E6D4-4473-8B45-A36B6918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3999"/>
  </w:style>
  <w:style w:type="paragraph" w:styleId="Nagwek1">
    <w:name w:val="heading 1"/>
    <w:basedOn w:val="Normalny"/>
    <w:next w:val="Normalny"/>
    <w:link w:val="Nagwek1Znak"/>
    <w:uiPriority w:val="9"/>
    <w:qFormat/>
    <w:rsid w:val="00686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F520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5209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F5209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55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5566E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86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4109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E529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E5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291"/>
  </w:style>
  <w:style w:type="paragraph" w:styleId="Tekstdymka">
    <w:name w:val="Balloon Text"/>
    <w:basedOn w:val="Normalny"/>
    <w:link w:val="TekstdymkaZnak"/>
    <w:uiPriority w:val="99"/>
    <w:semiHidden/>
    <w:unhideWhenUsed/>
    <w:rsid w:val="006E2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13473-C905-4D4B-9D25-A1228E509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1370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Mieczysław Sienkiewicz</cp:lastModifiedBy>
  <cp:revision>29</cp:revision>
  <cp:lastPrinted>2022-03-21T08:17:00Z</cp:lastPrinted>
  <dcterms:created xsi:type="dcterms:W3CDTF">2019-08-18T15:46:00Z</dcterms:created>
  <dcterms:modified xsi:type="dcterms:W3CDTF">2026-04-28T10:43:00Z</dcterms:modified>
</cp:coreProperties>
</file>