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5663C" w14:textId="77777777" w:rsidR="00E11F21" w:rsidRDefault="00E11F21" w:rsidP="00E11F21">
      <w:pPr>
        <w:tabs>
          <w:tab w:val="left" w:pos="8364"/>
        </w:tabs>
        <w:spacing w:before="120" w:line="240" w:lineRule="exact"/>
        <w:ind w:right="57"/>
        <w:mirrorIndents/>
        <w:jc w:val="right"/>
        <w:outlineLvl w:val="0"/>
        <w:rPr>
          <w:rFonts w:ascii="Calibri" w:hAnsi="Calibri" w:cs="Calibri"/>
        </w:rPr>
      </w:pPr>
      <w:bookmarkStart w:id="0" w:name="_GoBack"/>
      <w:bookmarkEnd w:id="0"/>
      <w:r w:rsidRPr="003D0AFB">
        <w:rPr>
          <w:rFonts w:ascii="Calibri" w:hAnsi="Calibri" w:cs="Calibri"/>
        </w:rPr>
        <w:t>Załącznik nr 5 do SWZ</w:t>
      </w:r>
    </w:p>
    <w:p w14:paraId="12932974" w14:textId="77777777" w:rsidR="004E142B" w:rsidRPr="003D0AFB" w:rsidRDefault="004E142B" w:rsidP="00E11F21">
      <w:pPr>
        <w:tabs>
          <w:tab w:val="left" w:pos="8364"/>
        </w:tabs>
        <w:spacing w:before="120" w:line="240" w:lineRule="exact"/>
        <w:ind w:right="57"/>
        <w:mirrorIndents/>
        <w:jc w:val="right"/>
        <w:outlineLvl w:val="0"/>
        <w:rPr>
          <w:rFonts w:ascii="Calibri" w:hAnsi="Calibri" w:cs="Calibri"/>
        </w:rPr>
      </w:pPr>
    </w:p>
    <w:p w14:paraId="0F8FCFD6" w14:textId="77777777" w:rsidR="00E11F21" w:rsidRPr="003D0AFB" w:rsidRDefault="00E11F21" w:rsidP="00E11F21">
      <w:pPr>
        <w:tabs>
          <w:tab w:val="left" w:pos="8364"/>
        </w:tabs>
        <w:spacing w:before="120" w:line="240" w:lineRule="exact"/>
        <w:ind w:left="57" w:right="57"/>
        <w:mirrorIndents/>
        <w:jc w:val="center"/>
        <w:outlineLvl w:val="0"/>
        <w:rPr>
          <w:rFonts w:ascii="Calibri" w:hAnsi="Calibri" w:cs="Calibri"/>
          <w:b/>
          <w:sz w:val="20"/>
          <w:szCs w:val="20"/>
        </w:rPr>
      </w:pPr>
      <w:r w:rsidRPr="003D0AFB">
        <w:rPr>
          <w:rFonts w:ascii="Calibri" w:hAnsi="Calibri" w:cs="Calibri"/>
          <w:b/>
          <w:sz w:val="20"/>
          <w:szCs w:val="20"/>
        </w:rPr>
        <w:t xml:space="preserve">PROJEKT </w:t>
      </w:r>
    </w:p>
    <w:p w14:paraId="1B250106" w14:textId="2AD33F64" w:rsidR="00E11F21" w:rsidRPr="003D0AFB" w:rsidRDefault="00E11F21" w:rsidP="00E11F21">
      <w:pPr>
        <w:tabs>
          <w:tab w:val="left" w:pos="8364"/>
        </w:tabs>
        <w:spacing w:before="120" w:line="240" w:lineRule="exact"/>
        <w:ind w:left="57" w:right="57"/>
        <w:mirrorIndents/>
        <w:jc w:val="center"/>
        <w:outlineLvl w:val="0"/>
        <w:rPr>
          <w:rFonts w:ascii="Calibri" w:hAnsi="Calibri" w:cs="Calibri"/>
          <w:b/>
          <w:sz w:val="20"/>
          <w:szCs w:val="20"/>
        </w:rPr>
      </w:pPr>
      <w:r w:rsidRPr="003D0AFB">
        <w:rPr>
          <w:rFonts w:ascii="Calibri" w:hAnsi="Calibri" w:cs="Calibri"/>
          <w:b/>
          <w:sz w:val="20"/>
          <w:szCs w:val="20"/>
        </w:rPr>
        <w:t xml:space="preserve">UMOWA NR </w:t>
      </w:r>
      <w:r w:rsidRPr="003D0AFB">
        <w:rPr>
          <w:rFonts w:ascii="Calibri" w:hAnsi="Calibri" w:cs="Calibri"/>
          <w:b/>
          <w:sz w:val="20"/>
          <w:szCs w:val="20"/>
          <w:shd w:val="clear" w:color="auto" w:fill="E36C0A"/>
        </w:rPr>
        <w:t>…….-ZZ-ZP-2376-</w:t>
      </w:r>
      <w:r w:rsidR="00F01A89">
        <w:rPr>
          <w:rFonts w:ascii="Calibri" w:hAnsi="Calibri" w:cs="Calibri"/>
          <w:b/>
          <w:sz w:val="20"/>
          <w:szCs w:val="20"/>
          <w:shd w:val="clear" w:color="auto" w:fill="E36C0A"/>
        </w:rPr>
        <w:t>14</w:t>
      </w:r>
      <w:r w:rsidRPr="003D0AFB">
        <w:rPr>
          <w:rFonts w:ascii="Calibri" w:hAnsi="Calibri" w:cs="Calibri"/>
          <w:b/>
          <w:sz w:val="20"/>
          <w:szCs w:val="20"/>
          <w:shd w:val="clear" w:color="auto" w:fill="E36C0A"/>
        </w:rPr>
        <w:t>/26</w:t>
      </w:r>
    </w:p>
    <w:p w14:paraId="75A50ED1" w14:textId="77777777" w:rsidR="00E11F21" w:rsidRPr="003D0AFB" w:rsidRDefault="00E11F21" w:rsidP="00E11F21">
      <w:pPr>
        <w:tabs>
          <w:tab w:val="left" w:pos="8364"/>
        </w:tabs>
        <w:spacing w:before="120" w:line="240" w:lineRule="exact"/>
        <w:ind w:left="57" w:right="57"/>
        <w:mirrorIndents/>
        <w:jc w:val="center"/>
        <w:outlineLvl w:val="0"/>
        <w:rPr>
          <w:rFonts w:ascii="Calibri" w:hAnsi="Calibri" w:cs="Calibri"/>
          <w:sz w:val="20"/>
          <w:szCs w:val="20"/>
        </w:rPr>
      </w:pPr>
      <w:r w:rsidRPr="003D0AFB">
        <w:rPr>
          <w:rFonts w:ascii="Calibri" w:hAnsi="Calibri" w:cs="Calibri"/>
          <w:sz w:val="20"/>
          <w:szCs w:val="20"/>
        </w:rPr>
        <w:t xml:space="preserve">zawarta w dniu </w:t>
      </w:r>
      <w:r w:rsidRPr="003D0AFB">
        <w:rPr>
          <w:rFonts w:ascii="Calibri" w:hAnsi="Calibri" w:cs="Calibri"/>
          <w:sz w:val="20"/>
          <w:szCs w:val="20"/>
          <w:shd w:val="clear" w:color="auto" w:fill="E36C0A"/>
        </w:rPr>
        <w:t xml:space="preserve">……..………. </w:t>
      </w:r>
      <w:r w:rsidRPr="003D0AFB">
        <w:rPr>
          <w:rFonts w:ascii="Calibri" w:hAnsi="Calibri" w:cs="Calibri"/>
          <w:sz w:val="20"/>
          <w:szCs w:val="20"/>
        </w:rPr>
        <w:t>– 2026 roku we Wrocławiu pomiędzy:</w:t>
      </w:r>
    </w:p>
    <w:p w14:paraId="583662FF" w14:textId="77777777" w:rsidR="00E11F21" w:rsidRPr="003D0AFB" w:rsidRDefault="00E11F21" w:rsidP="00E11F21">
      <w:pPr>
        <w:pStyle w:val="Nagwek2"/>
        <w:tabs>
          <w:tab w:val="clear" w:pos="0"/>
          <w:tab w:val="num" w:pos="851"/>
          <w:tab w:val="left" w:pos="3395"/>
          <w:tab w:val="left" w:pos="4244"/>
          <w:tab w:val="left" w:pos="4803"/>
          <w:tab w:val="left" w:pos="5226"/>
          <w:tab w:val="left" w:pos="8187"/>
          <w:tab w:val="left" w:pos="8528"/>
          <w:tab w:val="left" w:pos="9632"/>
          <w:tab w:val="left" w:pos="10064"/>
        </w:tabs>
        <w:spacing w:before="120" w:line="276" w:lineRule="auto"/>
        <w:ind w:left="0" w:right="57" w:firstLine="0"/>
        <w:mirrorIndents/>
        <w:jc w:val="both"/>
        <w:rPr>
          <w:rFonts w:ascii="Calibri" w:hAnsi="Calibri" w:cs="Calibri"/>
          <w:b/>
          <w:u w:val="none"/>
          <w:lang w:val="pl-PL"/>
        </w:rPr>
      </w:pPr>
      <w:r w:rsidRPr="003D0AFB">
        <w:rPr>
          <w:rFonts w:ascii="Calibri" w:hAnsi="Calibri" w:cs="Calibri"/>
          <w:b/>
          <w:u w:val="none"/>
          <w:lang w:val="pl-PL"/>
        </w:rPr>
        <w:t xml:space="preserve">Samodzielny Publiczny Zakład Opieki Zdrowotnej Ministerstwa Spraw Wewnętrznych i Administracji we Wrocławiu, </w:t>
      </w:r>
      <w:r w:rsidRPr="003D0AFB">
        <w:rPr>
          <w:rFonts w:ascii="Calibri" w:hAnsi="Calibri" w:cs="Calibri"/>
          <w:u w:val="none"/>
          <w:lang w:val="pl-PL"/>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Krajowego Rejestru Sądowego, pod numerem KRS 0000104928, adres ul. Ołbińska 32, 50-233 Wrocław, NIP 8981803575, REGON: 930856126, BDO 000140932 - zwany dalej "</w:t>
      </w:r>
      <w:r w:rsidRPr="003D0AFB">
        <w:rPr>
          <w:rFonts w:ascii="Calibri" w:hAnsi="Calibri" w:cs="Calibri"/>
          <w:b/>
          <w:u w:val="none"/>
          <w:lang w:val="pl-PL"/>
        </w:rPr>
        <w:t>ZAMAWIAJĄCYM</w:t>
      </w:r>
      <w:r w:rsidRPr="003D0AFB">
        <w:rPr>
          <w:rFonts w:ascii="Calibri" w:hAnsi="Calibri" w:cs="Calibri"/>
          <w:u w:val="none"/>
          <w:lang w:val="pl-PL"/>
        </w:rPr>
        <w:t>"</w:t>
      </w:r>
      <w:r w:rsidRPr="003D0AFB">
        <w:rPr>
          <w:rFonts w:ascii="Calibri" w:hAnsi="Calibri" w:cs="Calibri"/>
          <w:u w:val="none"/>
          <w:lang w:val="pl-PL"/>
        </w:rPr>
        <w:tab/>
      </w:r>
      <w:r w:rsidRPr="003D0AFB">
        <w:rPr>
          <w:rFonts w:ascii="Calibri" w:hAnsi="Calibri" w:cs="Calibri"/>
          <w:u w:val="none"/>
          <w:lang w:val="pl-PL"/>
        </w:rPr>
        <w:br/>
      </w:r>
      <w:r w:rsidRPr="003D0AFB">
        <w:rPr>
          <w:rFonts w:ascii="Calibri" w:hAnsi="Calibri" w:cs="Calibri"/>
          <w:b/>
          <w:u w:val="none"/>
          <w:lang w:val="pl-PL"/>
        </w:rPr>
        <w:t>reprezentowany przez:</w:t>
      </w:r>
      <w:r w:rsidRPr="003D0AFB">
        <w:rPr>
          <w:rFonts w:ascii="Calibri" w:hAnsi="Calibri" w:cs="Calibri"/>
          <w:b/>
          <w:u w:val="none"/>
          <w:lang w:val="pl-PL"/>
        </w:rPr>
        <w:tab/>
      </w:r>
      <w:r w:rsidRPr="003D0AFB">
        <w:rPr>
          <w:rFonts w:ascii="Calibri" w:hAnsi="Calibri" w:cs="Calibri"/>
          <w:b/>
          <w:u w:val="none"/>
          <w:lang w:val="pl-PL"/>
        </w:rPr>
        <w:br/>
      </w:r>
      <w:r w:rsidRPr="003D0AFB">
        <w:rPr>
          <w:rFonts w:ascii="Calibri" w:hAnsi="Calibri" w:cs="Calibri"/>
          <w:u w:val="none"/>
          <w:lang w:val="pl-PL"/>
        </w:rPr>
        <w:t>……………………………………………………………………………..</w:t>
      </w:r>
    </w:p>
    <w:p w14:paraId="3980A4A2" w14:textId="7469CA11" w:rsidR="00E11F21" w:rsidRPr="003D0AFB" w:rsidRDefault="003C7CD3" w:rsidP="00E11F21">
      <w:pPr>
        <w:pStyle w:val="Nagwek2"/>
        <w:tabs>
          <w:tab w:val="left" w:pos="3395"/>
          <w:tab w:val="left" w:pos="4244"/>
          <w:tab w:val="left" w:pos="4803"/>
          <w:tab w:val="left" w:pos="5226"/>
          <w:tab w:val="left" w:pos="8187"/>
          <w:tab w:val="left" w:pos="8528"/>
          <w:tab w:val="left" w:pos="9632"/>
          <w:tab w:val="left" w:pos="10064"/>
        </w:tabs>
        <w:spacing w:before="120" w:line="240" w:lineRule="exact"/>
        <w:ind w:left="57" w:right="57"/>
        <w:mirrorIndents/>
        <w:jc w:val="both"/>
        <w:rPr>
          <w:rFonts w:ascii="Calibri" w:hAnsi="Calibri" w:cs="Calibri"/>
          <w:b/>
          <w:u w:val="none"/>
          <w:lang w:val="pl-PL"/>
        </w:rPr>
      </w:pPr>
      <w:r>
        <w:rPr>
          <w:rFonts w:ascii="Calibri" w:hAnsi="Calibri" w:cs="Calibri"/>
          <w:b/>
          <w:u w:val="none"/>
          <w:lang w:val="pl-PL"/>
        </w:rPr>
        <w:t>a</w:t>
      </w:r>
    </w:p>
    <w:p w14:paraId="1738A615" w14:textId="77777777" w:rsidR="00E11F21" w:rsidRPr="003D0AFB" w:rsidRDefault="00E11F21" w:rsidP="00E11F21">
      <w:pPr>
        <w:pStyle w:val="Nagwek2"/>
        <w:shd w:val="clear" w:color="auto" w:fill="E36C0A"/>
        <w:tabs>
          <w:tab w:val="left" w:pos="3395"/>
          <w:tab w:val="left" w:pos="4244"/>
          <w:tab w:val="left" w:pos="4803"/>
          <w:tab w:val="left" w:pos="5226"/>
          <w:tab w:val="left" w:pos="8187"/>
          <w:tab w:val="left" w:pos="8528"/>
          <w:tab w:val="left" w:pos="9632"/>
          <w:tab w:val="left" w:pos="10064"/>
        </w:tabs>
        <w:spacing w:before="120" w:line="240" w:lineRule="exact"/>
        <w:ind w:left="57" w:right="57"/>
        <w:mirrorIndents/>
        <w:jc w:val="both"/>
        <w:rPr>
          <w:rFonts w:ascii="Calibri" w:hAnsi="Calibri" w:cs="Calibri"/>
          <w:u w:val="none"/>
          <w:lang w:val="pl-PL"/>
        </w:rPr>
      </w:pPr>
      <w:r w:rsidRPr="003D0AFB">
        <w:rPr>
          <w:rFonts w:ascii="Calibri" w:hAnsi="Calibri" w:cs="Calibri"/>
          <w:u w:val="none"/>
          <w:lang w:val="pl-PL"/>
        </w:rPr>
        <w:t>…………………………………………. z</w:t>
      </w:r>
      <w:r w:rsidRPr="003D0AFB">
        <w:rPr>
          <w:rFonts w:ascii="Calibri" w:hAnsi="Calibri" w:cs="Calibri"/>
          <w:u w:val="none"/>
          <w:lang w:val="pl-PL"/>
        </w:rPr>
        <w:tab/>
        <w:t>siedzibą</w:t>
      </w:r>
      <w:r w:rsidRPr="003D0AFB">
        <w:rPr>
          <w:rFonts w:ascii="Calibri" w:hAnsi="Calibri" w:cs="Calibri"/>
          <w:u w:val="none"/>
          <w:lang w:val="pl-PL"/>
        </w:rPr>
        <w:tab/>
        <w:t>……………………………………….. – działającym na podstawie ……………………, NIP ………………………….; REGON ………………………………………. zwanym dalej "</w:t>
      </w:r>
      <w:r w:rsidRPr="003D0AFB">
        <w:rPr>
          <w:rFonts w:ascii="Calibri" w:hAnsi="Calibri" w:cs="Calibri"/>
          <w:b/>
          <w:u w:val="none"/>
          <w:lang w:val="pl-PL"/>
        </w:rPr>
        <w:t>WYKONAWC</w:t>
      </w:r>
      <w:r w:rsidRPr="003D0AFB">
        <w:rPr>
          <w:rFonts w:ascii="Calibri" w:hAnsi="Calibri" w:cs="Calibri"/>
          <w:u w:val="none"/>
          <w:lang w:val="pl-PL"/>
        </w:rPr>
        <w:t>Ą" reprezentowanym przez:</w:t>
      </w:r>
    </w:p>
    <w:p w14:paraId="73483530" w14:textId="77777777" w:rsidR="00E11F21" w:rsidRPr="003D0AFB" w:rsidRDefault="00E11F21" w:rsidP="00E11F21">
      <w:pPr>
        <w:pStyle w:val="Nagwek1"/>
        <w:numPr>
          <w:ilvl w:val="0"/>
          <w:numId w:val="0"/>
        </w:numPr>
        <w:shd w:val="clear" w:color="auto" w:fill="E36C0A"/>
        <w:spacing w:before="120" w:line="240" w:lineRule="exact"/>
        <w:ind w:left="57" w:right="57"/>
        <w:mirrorIndents/>
        <w:jc w:val="left"/>
        <w:rPr>
          <w:rFonts w:ascii="Calibri" w:hAnsi="Calibri" w:cs="Calibri"/>
          <w:b w:val="0"/>
          <w:lang w:val="pl-PL"/>
        </w:rPr>
      </w:pPr>
      <w:r w:rsidRPr="003D0AFB">
        <w:rPr>
          <w:rFonts w:ascii="Calibri" w:hAnsi="Calibri" w:cs="Calibri"/>
          <w:b w:val="0"/>
          <w:lang w:val="pl-PL"/>
        </w:rPr>
        <w:t>……………………………………………………………………………..</w:t>
      </w:r>
    </w:p>
    <w:p w14:paraId="342D702B"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4E34F3AB" w14:textId="77777777" w:rsidR="00E11F21" w:rsidRPr="003D0AFB" w:rsidRDefault="00E11F21" w:rsidP="00E11F21">
      <w:pPr>
        <w:pStyle w:val="Nagwek3"/>
        <w:spacing w:before="120" w:line="240" w:lineRule="exact"/>
        <w:ind w:left="57" w:right="57"/>
        <w:mirrorIndents/>
        <w:jc w:val="center"/>
        <w:rPr>
          <w:rFonts w:ascii="Calibri" w:hAnsi="Calibri" w:cs="Calibri"/>
          <w:b w:val="0"/>
          <w:sz w:val="20"/>
          <w:szCs w:val="20"/>
          <w:lang w:val="pl-PL"/>
        </w:rPr>
      </w:pPr>
      <w:r w:rsidRPr="003D0AFB">
        <w:rPr>
          <w:rFonts w:ascii="Calibri" w:hAnsi="Calibri" w:cs="Calibri"/>
          <w:sz w:val="20"/>
          <w:szCs w:val="20"/>
          <w:lang w:val="pl-PL"/>
        </w:rPr>
        <w:t>§ 1</w:t>
      </w:r>
      <w:r w:rsidRPr="003D0AFB">
        <w:rPr>
          <w:rFonts w:ascii="Calibri" w:hAnsi="Calibri" w:cs="Calibri"/>
          <w:b w:val="0"/>
          <w:sz w:val="20"/>
          <w:szCs w:val="20"/>
          <w:lang w:val="pl-PL"/>
        </w:rPr>
        <w:t xml:space="preserve"> </w:t>
      </w:r>
      <w:r w:rsidRPr="003D0AFB">
        <w:rPr>
          <w:rFonts w:ascii="Calibri" w:hAnsi="Calibri" w:cs="Calibri"/>
          <w:sz w:val="20"/>
          <w:szCs w:val="20"/>
          <w:lang w:val="pl-PL"/>
        </w:rPr>
        <w:t>PODSTAWA PRAWNA</w:t>
      </w:r>
    </w:p>
    <w:p w14:paraId="6074BCFD" w14:textId="77777777" w:rsidR="00E11F21" w:rsidRPr="003D0AFB" w:rsidRDefault="00E11F21" w:rsidP="00E11F21">
      <w:pPr>
        <w:pStyle w:val="Tekstpodstawowy"/>
        <w:spacing w:before="120" w:line="240" w:lineRule="exact"/>
        <w:ind w:right="57"/>
        <w:mirrorIndents/>
        <w:outlineLvl w:val="0"/>
        <w:rPr>
          <w:rFonts w:ascii="Calibri" w:hAnsi="Calibri" w:cs="Calibri"/>
          <w:sz w:val="20"/>
          <w:szCs w:val="20"/>
          <w:lang w:val="pl-PL"/>
        </w:rPr>
      </w:pPr>
      <w:r w:rsidRPr="003D0AFB">
        <w:rPr>
          <w:rFonts w:ascii="Calibri" w:hAnsi="Calibri" w:cs="Calibri"/>
          <w:sz w:val="20"/>
          <w:szCs w:val="20"/>
          <w:lang w:val="pl-PL"/>
        </w:rPr>
        <w:t xml:space="preserve">W wyniku dokonania przez Zamawiającego wyboru oferty na podstawie </w:t>
      </w:r>
      <w:r w:rsidRPr="003D0AFB">
        <w:rPr>
          <w:rFonts w:ascii="Calibri" w:hAnsi="Calibri" w:cs="Calibri"/>
          <w:b/>
          <w:sz w:val="20"/>
          <w:szCs w:val="20"/>
          <w:lang w:val="pl-PL"/>
        </w:rPr>
        <w:t>art. 132</w:t>
      </w:r>
      <w:r w:rsidRPr="003D0AFB">
        <w:rPr>
          <w:rFonts w:ascii="Calibri" w:hAnsi="Calibri" w:cs="Calibri"/>
          <w:sz w:val="20"/>
          <w:szCs w:val="20"/>
          <w:lang w:val="pl-PL"/>
        </w:rPr>
        <w:t xml:space="preserve"> ustawy z dnia 11 września 2019 r. Prawo zamówień publicznych (Dz.U. z 2024 r. poz. 1320 ze zm.) – zwanej dalej: „ustawą PZP” – zawarto umowę o następującej treści:</w:t>
      </w:r>
    </w:p>
    <w:p w14:paraId="798315E4"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34EBBFD1" w14:textId="77777777" w:rsidR="00E11F21" w:rsidRPr="003D0AFB" w:rsidRDefault="00E11F21" w:rsidP="00E11F21">
      <w:pPr>
        <w:pStyle w:val="Nagwek3"/>
        <w:spacing w:before="120" w:line="240" w:lineRule="exact"/>
        <w:ind w:left="57" w:right="57"/>
        <w:mirrorIndents/>
        <w:jc w:val="center"/>
        <w:rPr>
          <w:rFonts w:ascii="Calibri" w:hAnsi="Calibri" w:cs="Calibri"/>
          <w:b w:val="0"/>
          <w:sz w:val="20"/>
          <w:szCs w:val="20"/>
          <w:lang w:val="pl-PL"/>
        </w:rPr>
      </w:pPr>
      <w:r w:rsidRPr="003D0AFB">
        <w:rPr>
          <w:rFonts w:ascii="Calibri" w:hAnsi="Calibri" w:cs="Calibri"/>
          <w:sz w:val="20"/>
          <w:szCs w:val="20"/>
          <w:lang w:val="pl-PL"/>
        </w:rPr>
        <w:t>§ 2</w:t>
      </w:r>
      <w:r w:rsidRPr="003D0AFB">
        <w:rPr>
          <w:rFonts w:ascii="Calibri" w:hAnsi="Calibri" w:cs="Calibri"/>
          <w:b w:val="0"/>
          <w:sz w:val="20"/>
          <w:szCs w:val="20"/>
          <w:lang w:val="pl-PL"/>
        </w:rPr>
        <w:t xml:space="preserve"> </w:t>
      </w:r>
      <w:r w:rsidRPr="003D0AFB">
        <w:rPr>
          <w:rFonts w:ascii="Calibri" w:hAnsi="Calibri" w:cs="Calibri"/>
          <w:sz w:val="20"/>
          <w:szCs w:val="20"/>
          <w:lang w:val="pl-PL"/>
        </w:rPr>
        <w:t>PRZEDMIOT UMOWY</w:t>
      </w:r>
    </w:p>
    <w:p w14:paraId="532A95A8" w14:textId="77777777" w:rsidR="00E11F21" w:rsidRPr="003D0AFB" w:rsidRDefault="00E11F21" w:rsidP="00E11F21">
      <w:pPr>
        <w:pStyle w:val="Akapitzlist"/>
        <w:widowControl w:val="0"/>
        <w:numPr>
          <w:ilvl w:val="0"/>
          <w:numId w:val="13"/>
        </w:numPr>
        <w:tabs>
          <w:tab w:val="left" w:pos="284"/>
          <w:tab w:val="left" w:pos="709"/>
        </w:tabs>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Przedmiotem umowy jest dostawa ……………………………………………………..</w:t>
      </w:r>
      <w:r w:rsidRPr="003D0AFB">
        <w:rPr>
          <w:rFonts w:ascii="Aptos" w:hAnsi="Aptos" w:cs="Arial"/>
          <w:sz w:val="20"/>
          <w:szCs w:val="20"/>
        </w:rPr>
        <w:t xml:space="preserve">, </w:t>
      </w:r>
      <w:r w:rsidRPr="003D0AFB">
        <w:rPr>
          <w:rFonts w:ascii="Calibri" w:hAnsi="Calibri" w:cs="Calibri"/>
          <w:sz w:val="20"/>
          <w:szCs w:val="20"/>
        </w:rPr>
        <w:t>zwanego dalej „sprzętem” lub „urządzeniem”, nazywane zamiennie.</w:t>
      </w:r>
    </w:p>
    <w:p w14:paraId="23BC3AFB" w14:textId="77777777" w:rsidR="00E11F21" w:rsidRPr="003D0AFB" w:rsidRDefault="00E11F21" w:rsidP="00E11F21">
      <w:pPr>
        <w:pStyle w:val="Akapitzlist"/>
        <w:widowControl w:val="0"/>
        <w:numPr>
          <w:ilvl w:val="0"/>
          <w:numId w:val="13"/>
        </w:numPr>
        <w:tabs>
          <w:tab w:val="left" w:pos="284"/>
          <w:tab w:val="left" w:pos="709"/>
        </w:tabs>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 ramach niniejszej umowy Wykonawca zobowiązuje się do:</w:t>
      </w:r>
    </w:p>
    <w:p w14:paraId="072F66B6" w14:textId="77777777" w:rsidR="00E11F21" w:rsidRPr="003D0AFB" w:rsidRDefault="00E11F21" w:rsidP="00E11F21">
      <w:pPr>
        <w:pStyle w:val="Akapitzlist"/>
        <w:widowControl w:val="0"/>
        <w:numPr>
          <w:ilvl w:val="0"/>
          <w:numId w:val="12"/>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dostawy przedmiotu umowy</w:t>
      </w:r>
    </w:p>
    <w:p w14:paraId="4083F815" w14:textId="77777777" w:rsidR="00E11F21" w:rsidRPr="003D0AFB" w:rsidRDefault="00E11F21" w:rsidP="00E11F21">
      <w:pPr>
        <w:pStyle w:val="Akapitzlist"/>
        <w:widowControl w:val="0"/>
        <w:numPr>
          <w:ilvl w:val="0"/>
          <w:numId w:val="12"/>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uruchomienia, montażu itp. sprzętu w siedzibie Zamawiającego;</w:t>
      </w:r>
    </w:p>
    <w:p w14:paraId="21D11EAA" w14:textId="77777777" w:rsidR="00E11F21" w:rsidRPr="003D0AFB" w:rsidRDefault="00E11F21" w:rsidP="00E11F21">
      <w:pPr>
        <w:pStyle w:val="Akapitzlist"/>
        <w:widowControl w:val="0"/>
        <w:numPr>
          <w:ilvl w:val="0"/>
          <w:numId w:val="12"/>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przeszkolenia pracowników Zamawiającego w zakresie obsługi dostarczonego sprzętu. Przeszkolenie pracowników nastąpi w terminie uzgodnionym z Zamawiającym.</w:t>
      </w:r>
    </w:p>
    <w:p w14:paraId="6E921BD9" w14:textId="77777777" w:rsidR="00E11F21" w:rsidRPr="003D0AFB" w:rsidRDefault="00E11F21" w:rsidP="00E11F21">
      <w:pPr>
        <w:pStyle w:val="Akapitzlist"/>
        <w:widowControl w:val="0"/>
        <w:numPr>
          <w:ilvl w:val="0"/>
          <w:numId w:val="12"/>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dostarczenia instrukcji obsługi i dokumentacji technicznej oferowanego sprzętu w języku polskim.</w:t>
      </w:r>
    </w:p>
    <w:p w14:paraId="76434798" w14:textId="77777777" w:rsidR="00E11F21" w:rsidRPr="003D0AFB" w:rsidRDefault="00E11F21" w:rsidP="00E11F21">
      <w:pPr>
        <w:pStyle w:val="Akapitzlist"/>
        <w:widowControl w:val="0"/>
        <w:numPr>
          <w:ilvl w:val="0"/>
          <w:numId w:val="13"/>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Szczegółowy opis przedmiotu umowy zawierają</w:t>
      </w:r>
    </w:p>
    <w:p w14:paraId="0E1E847D" w14:textId="77777777" w:rsidR="00E11F21" w:rsidRPr="003D0AFB" w:rsidRDefault="00E11F21" w:rsidP="00E11F21">
      <w:pPr>
        <w:pStyle w:val="Akapitzlist"/>
        <w:widowControl w:val="0"/>
        <w:numPr>
          <w:ilvl w:val="1"/>
          <w:numId w:val="14"/>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b/>
          <w:sz w:val="20"/>
          <w:szCs w:val="20"/>
        </w:rPr>
        <w:t>załącznik nr</w:t>
      </w:r>
      <w:r w:rsidRPr="003D0AFB">
        <w:rPr>
          <w:rFonts w:ascii="Calibri" w:hAnsi="Calibri" w:cs="Calibri"/>
          <w:sz w:val="20"/>
          <w:szCs w:val="20"/>
        </w:rPr>
        <w:t xml:space="preserve"> </w:t>
      </w:r>
      <w:r w:rsidRPr="003D0AFB">
        <w:rPr>
          <w:rFonts w:ascii="Calibri" w:hAnsi="Calibri" w:cs="Calibri"/>
          <w:sz w:val="20"/>
          <w:szCs w:val="20"/>
          <w:shd w:val="clear" w:color="auto" w:fill="E36C0A"/>
        </w:rPr>
        <w:t>……….</w:t>
      </w:r>
      <w:r w:rsidRPr="003D0AFB">
        <w:rPr>
          <w:rFonts w:ascii="Calibri" w:hAnsi="Calibri" w:cs="Calibri"/>
          <w:sz w:val="20"/>
          <w:szCs w:val="20"/>
        </w:rPr>
        <w:t xml:space="preserve"> do umowy pt. „Opis przedmiotu zamówienia”</w:t>
      </w:r>
    </w:p>
    <w:p w14:paraId="43CD6309" w14:textId="77777777" w:rsidR="00E11F21" w:rsidRPr="003D0AFB" w:rsidRDefault="00E11F21" w:rsidP="00E11F21">
      <w:pPr>
        <w:pStyle w:val="Akapitzlist"/>
        <w:widowControl w:val="0"/>
        <w:numPr>
          <w:ilvl w:val="1"/>
          <w:numId w:val="14"/>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b/>
          <w:sz w:val="20"/>
          <w:szCs w:val="20"/>
        </w:rPr>
        <w:t>załącznik nr</w:t>
      </w:r>
      <w:r w:rsidRPr="003D0AFB">
        <w:rPr>
          <w:rFonts w:ascii="Calibri" w:hAnsi="Calibri" w:cs="Calibri"/>
          <w:sz w:val="20"/>
          <w:szCs w:val="20"/>
        </w:rPr>
        <w:t xml:space="preserve"> </w:t>
      </w:r>
      <w:r w:rsidRPr="003D0AFB">
        <w:rPr>
          <w:rFonts w:ascii="Calibri" w:hAnsi="Calibri" w:cs="Calibri"/>
          <w:sz w:val="20"/>
          <w:szCs w:val="20"/>
          <w:shd w:val="clear" w:color="auto" w:fill="E36C0A"/>
        </w:rPr>
        <w:t>……….</w:t>
      </w:r>
      <w:r w:rsidRPr="003D0AFB">
        <w:rPr>
          <w:rFonts w:ascii="Calibri" w:hAnsi="Calibri" w:cs="Calibri"/>
          <w:sz w:val="20"/>
          <w:szCs w:val="20"/>
        </w:rPr>
        <w:t xml:space="preserve"> do umowy pt. „Arkusz asortymentowo-cenowy” </w:t>
      </w:r>
    </w:p>
    <w:p w14:paraId="395D2FE1" w14:textId="77777777" w:rsidR="00E11F21" w:rsidRPr="003D0AFB" w:rsidRDefault="00E11F21" w:rsidP="00E11F21">
      <w:pPr>
        <w:pStyle w:val="Akapitzlist"/>
        <w:spacing w:before="120" w:line="240" w:lineRule="exact"/>
        <w:ind w:left="1191" w:firstLine="0"/>
        <w:jc w:val="both"/>
        <w:outlineLvl w:val="0"/>
        <w:rPr>
          <w:rFonts w:ascii="Calibri" w:hAnsi="Calibri" w:cs="Calibri"/>
          <w:sz w:val="20"/>
          <w:szCs w:val="20"/>
        </w:rPr>
      </w:pPr>
      <w:r w:rsidRPr="003D0AFB">
        <w:rPr>
          <w:rFonts w:ascii="Calibri" w:hAnsi="Calibri" w:cs="Calibri"/>
          <w:sz w:val="20"/>
          <w:szCs w:val="20"/>
        </w:rPr>
        <w:t>stanowiące integralną część umowy.</w:t>
      </w:r>
    </w:p>
    <w:p w14:paraId="47029BE3"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4A232270"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3 OŚWIADCZENIA WYKONAWCY</w:t>
      </w:r>
    </w:p>
    <w:p w14:paraId="40ED0DC3"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oświadcza, że jest uprawniony oraz posiada niezbędną wiedzę, kwalifikacje, doświadczenie oraz zaplecze logistyczne do prawidłowej i terminowej realizacji przedmiotu umowy. Wykonawca przy wykonaniu przedmiotu umowy zobowiązany jest dochować staranności wynikającej z zawodowego charakteru prowadzonej przez niego działalności.</w:t>
      </w:r>
    </w:p>
    <w:p w14:paraId="6135BAF8"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noProof/>
        </w:rPr>
        <mc:AlternateContent>
          <mc:Choice Requires="wps">
            <w:drawing>
              <wp:anchor distT="0" distB="0" distL="114300" distR="114300" simplePos="0" relativeHeight="251660288" behindDoc="1" locked="0" layoutInCell="1" allowOverlap="1" wp14:anchorId="23D9D497" wp14:editId="76BD684A">
                <wp:simplePos x="0" y="0"/>
                <wp:positionH relativeFrom="page">
                  <wp:posOffset>6828790</wp:posOffset>
                </wp:positionH>
                <wp:positionV relativeFrom="paragraph">
                  <wp:posOffset>473075</wp:posOffset>
                </wp:positionV>
                <wp:extent cx="34925" cy="7620"/>
                <wp:effectExtent l="0" t="0" r="0" b="0"/>
                <wp:wrapNone/>
                <wp:docPr id="4"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7B6CEFD" id="Prostokąt 4" o:spid="_x0000_s1026" style="position:absolute;margin-left:537.7pt;margin-top:37.25pt;width:2.75pt;height:.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" fillcolor="black" stroked="f">
                <w10:wrap anchorx="page"/>
              </v:rect>
            </w:pict>
          </mc:Fallback>
        </mc:AlternateContent>
      </w:r>
      <w:r w:rsidRPr="003D0AFB">
        <w:rPr>
          <w:rFonts w:ascii="Calibri" w:hAnsi="Calibri" w:cs="Calibri"/>
          <w:sz w:val="20"/>
          <w:szCs w:val="20"/>
        </w:rPr>
        <w:t xml:space="preserve">Wykonawca gwarantuje, że elementy i wyposażenie, służące do realizacji przedmiotu umowy, o którym mowa w </w:t>
      </w:r>
      <w:r w:rsidRPr="003D0AFB">
        <w:rPr>
          <w:rFonts w:ascii="Calibri" w:hAnsi="Calibri" w:cs="Calibri"/>
          <w:b/>
          <w:sz w:val="20"/>
          <w:szCs w:val="20"/>
        </w:rPr>
        <w:t>§ 2</w:t>
      </w:r>
      <w:r w:rsidRPr="003D0AFB">
        <w:rPr>
          <w:rFonts w:ascii="Calibri" w:hAnsi="Calibri" w:cs="Calibri"/>
          <w:sz w:val="20"/>
          <w:szCs w:val="20"/>
        </w:rPr>
        <w:t xml:space="preserve"> są fabrycznie nowe, wyprodukowane nie wcześniej niż w czwartym kwartale </w:t>
      </w:r>
      <w:r w:rsidRPr="003D0AFB">
        <w:rPr>
          <w:rFonts w:ascii="Calibri" w:hAnsi="Calibri" w:cs="Calibri"/>
          <w:b/>
          <w:sz w:val="20"/>
          <w:szCs w:val="20"/>
          <w:u w:val="single"/>
        </w:rPr>
        <w:t>2024 roku</w:t>
      </w:r>
      <w:r w:rsidRPr="003D0AFB">
        <w:rPr>
          <w:rFonts w:ascii="Calibri" w:hAnsi="Calibri" w:cs="Calibri"/>
          <w:sz w:val="20"/>
          <w:szCs w:val="20"/>
        </w:rPr>
        <w:t xml:space="preserve">, nieużywane, kompletne, </w:t>
      </w:r>
      <w:proofErr w:type="spellStart"/>
      <w:r w:rsidRPr="003D0AFB">
        <w:rPr>
          <w:rFonts w:ascii="Calibri" w:hAnsi="Calibri" w:cs="Calibri"/>
          <w:sz w:val="20"/>
          <w:szCs w:val="20"/>
        </w:rPr>
        <w:t>niepowystawowe</w:t>
      </w:r>
      <w:proofErr w:type="spellEnd"/>
      <w:r w:rsidRPr="003D0AFB">
        <w:rPr>
          <w:rFonts w:ascii="Calibri" w:hAnsi="Calibri" w:cs="Calibri"/>
          <w:sz w:val="20"/>
          <w:szCs w:val="20"/>
        </w:rPr>
        <w:t xml:space="preserve">, nieużywane do demonstracji, </w:t>
      </w:r>
      <w:proofErr w:type="spellStart"/>
      <w:r w:rsidRPr="003D0AFB">
        <w:rPr>
          <w:rFonts w:ascii="Calibri" w:hAnsi="Calibri" w:cs="Calibri"/>
          <w:sz w:val="20"/>
          <w:szCs w:val="20"/>
        </w:rPr>
        <w:t>nierekondycjonowane</w:t>
      </w:r>
      <w:proofErr w:type="spellEnd"/>
      <w:r w:rsidRPr="003D0AFB">
        <w:rPr>
          <w:rFonts w:ascii="Calibri" w:hAnsi="Calibri" w:cs="Calibri"/>
          <w:sz w:val="20"/>
          <w:szCs w:val="20"/>
        </w:rPr>
        <w:t>, o najwyższym standardzie, zarówno pod względem jakości jak i funkcjonalności, a także wolne od wad prawnych i fizycznych, spełniające wymagania określone przez Zamawiającego w „Opisie przedmiotu zamówienia” oraz w stanie nadającym się do bezpiecznego używania.</w:t>
      </w:r>
    </w:p>
    <w:p w14:paraId="6552A0B8" w14:textId="77777777" w:rsidR="00E11F21" w:rsidRPr="003D0AFB" w:rsidRDefault="00E11F21" w:rsidP="00E11F21">
      <w:pPr>
        <w:pStyle w:val="Akapitzlist"/>
        <w:widowControl w:val="0"/>
        <w:numPr>
          <w:ilvl w:val="0"/>
          <w:numId w:val="11"/>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Wykonawca oświadcza, że przedmiot umowy w dniu złożenia oferty nie był przewidziany przez producenta do wycofania. </w:t>
      </w:r>
    </w:p>
    <w:p w14:paraId="2DECB0E0" w14:textId="77777777" w:rsidR="00E11F21" w:rsidRPr="003D0AFB" w:rsidRDefault="00E11F21" w:rsidP="00E11F21">
      <w:pPr>
        <w:pStyle w:val="Akapitzlist"/>
        <w:widowControl w:val="0"/>
        <w:numPr>
          <w:ilvl w:val="0"/>
          <w:numId w:val="11"/>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oświadcza, że elementy i wyposażenie służące do realizacji przedmiotu umowy, będące wyrobem medycznym są dopuszczone do obrotu i używania na terenie RP oraz spełniają wymogi Ustawy z dnia 7 kwietnia 2022 r. o wyrobach medycznych (Dz.U. z 2024 r. poz. 1620), przepisów wykonawczych do tej ustawy oraz innych obowiązujących w tym zakresie przepisów prawnych oraz posiadają odpowiednie certyfikaty, deklaracje zgodności, świadectwa i in., przy czym deklaracja zgodności WE oraz certyfikat zgodności dla co najmniej całego urządzenia (deklaracja zgodności WE dla komponentów składowych nie jest wystarczająca).</w:t>
      </w:r>
    </w:p>
    <w:p w14:paraId="6C4A48C7" w14:textId="77777777" w:rsidR="00E11F21" w:rsidRPr="003D0AFB" w:rsidRDefault="00E11F21" w:rsidP="00E11F21">
      <w:pPr>
        <w:pStyle w:val="Akapitzlist"/>
        <w:widowControl w:val="0"/>
        <w:numPr>
          <w:ilvl w:val="0"/>
          <w:numId w:val="11"/>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Jeśli wygaśnięcie ważności dokumentów dopuszczających do obrotu poszczególne elementy wymienione w „Opisie przedmiotu zamówienia”, nastąpić miałoby w okresie obowiązywania umowy, Wykonawca zobowiązuje się dostarczyć dokumenty potwierdzające dopuszczenie ich do obrotu najpóźniej do czasu wygaśnięcia ważności tych dokumentów.</w:t>
      </w:r>
    </w:p>
    <w:p w14:paraId="78D6FE77"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oświadcza, że w ramach niniejszej umowy i ustalonego w umowie wynagrodzenia zapewni autoryzowany serwis gwarancyjny i naprawy gwarancyjne.</w:t>
      </w:r>
    </w:p>
    <w:p w14:paraId="6AED04F4"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Wykonawca powierzy do wykonania część przedmiotu umowy podwykonawcom w zakresie: </w:t>
      </w:r>
      <w:r w:rsidRPr="003D0AFB">
        <w:rPr>
          <w:rFonts w:ascii="Calibri" w:hAnsi="Calibri" w:cs="Calibri"/>
          <w:b/>
          <w:sz w:val="20"/>
          <w:szCs w:val="20"/>
          <w:shd w:val="clear" w:color="auto" w:fill="E36C0A"/>
        </w:rPr>
        <w:t>dotyczy/ nie dotyczy</w:t>
      </w:r>
    </w:p>
    <w:p w14:paraId="21E3E9DF"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zobowiązany jest wykonać przedmiot umowy w sposób bezpieczny, niestwarzający zagrożenia dla osób przebywających na terenie Zamawiającego i Wykonawca ponosi z tego tytułu pełną odpowiedzialność.</w:t>
      </w:r>
    </w:p>
    <w:p w14:paraId="3F8FD2C6"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ponosi pełną odpowiedzialność za wszelkie szkody wyrządzone w związku z wykonaniem przedmiotu umowy.</w:t>
      </w:r>
    </w:p>
    <w:p w14:paraId="0B95C9B4" w14:textId="77777777" w:rsidR="00E11F21" w:rsidRPr="003D0AFB" w:rsidRDefault="00E11F21" w:rsidP="00E11F21">
      <w:pPr>
        <w:pStyle w:val="Akapitzlist"/>
        <w:widowControl w:val="0"/>
        <w:numPr>
          <w:ilvl w:val="0"/>
          <w:numId w:val="11"/>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zobowiązany jest usuwać w sposób docelowy i skuteczny wszelkie szkody i awarie spowodowane przez Wykonawcę podczas prac.</w:t>
      </w:r>
    </w:p>
    <w:p w14:paraId="0C67B4B8"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018C9E69"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4 TERMIN WYKONANIA PRZEDMIOTU UMOWY</w:t>
      </w:r>
    </w:p>
    <w:p w14:paraId="0AA5D207" w14:textId="0B6C48BA" w:rsidR="00E11F21" w:rsidRPr="003D0AFB" w:rsidRDefault="00E11F21" w:rsidP="00E11F21">
      <w:pPr>
        <w:pStyle w:val="Tekstpodstawowy"/>
        <w:widowControl w:val="0"/>
        <w:numPr>
          <w:ilvl w:val="0"/>
          <w:numId w:val="18"/>
        </w:numPr>
        <w:autoSpaceDE w:val="0"/>
        <w:autoSpaceDN w:val="0"/>
        <w:spacing w:before="120" w:line="240" w:lineRule="exact"/>
        <w:ind w:right="57"/>
        <w:mirrorIndents/>
        <w:outlineLvl w:val="0"/>
        <w:rPr>
          <w:rFonts w:ascii="Calibri" w:hAnsi="Calibri" w:cs="Calibri"/>
          <w:sz w:val="20"/>
          <w:szCs w:val="20"/>
          <w:lang w:val="pl-PL"/>
        </w:rPr>
      </w:pPr>
      <w:r w:rsidRPr="003D0AFB">
        <w:rPr>
          <w:rFonts w:ascii="Calibri" w:hAnsi="Calibri" w:cs="Calibri"/>
          <w:sz w:val="20"/>
          <w:szCs w:val="20"/>
          <w:lang w:val="pl-PL"/>
        </w:rPr>
        <w:t xml:space="preserve">Strony ustalają, że przedmiot umowy zostanie zrealizowany w terminie </w:t>
      </w:r>
      <w:r w:rsidR="00F01A89" w:rsidRPr="00F01A89">
        <w:rPr>
          <w:rFonts w:ascii="Calibri" w:hAnsi="Calibri" w:cs="Calibri"/>
          <w:color w:val="FF0000"/>
          <w:sz w:val="20"/>
          <w:szCs w:val="20"/>
          <w:lang w:val="pl-PL"/>
        </w:rPr>
        <w:t>do dnia 15.06.2026r.</w:t>
      </w:r>
    </w:p>
    <w:p w14:paraId="16770CA5" w14:textId="77777777" w:rsidR="00E11F21" w:rsidRPr="003D0AFB" w:rsidRDefault="00E11F21" w:rsidP="00E11F21">
      <w:pPr>
        <w:pStyle w:val="Tekstpodstawowy"/>
        <w:widowControl w:val="0"/>
        <w:numPr>
          <w:ilvl w:val="0"/>
          <w:numId w:val="18"/>
        </w:numPr>
        <w:autoSpaceDE w:val="0"/>
        <w:autoSpaceDN w:val="0"/>
        <w:spacing w:before="120" w:line="240" w:lineRule="exact"/>
        <w:ind w:right="57"/>
        <w:mirrorIndents/>
        <w:outlineLvl w:val="0"/>
        <w:rPr>
          <w:rFonts w:ascii="Calibri" w:hAnsi="Calibri" w:cs="Calibri"/>
          <w:sz w:val="20"/>
          <w:szCs w:val="20"/>
          <w:lang w:val="pl-PL"/>
        </w:rPr>
      </w:pPr>
      <w:r w:rsidRPr="003D0AFB">
        <w:rPr>
          <w:rFonts w:ascii="Calibri" w:hAnsi="Calibri" w:cs="Calibri"/>
          <w:sz w:val="20"/>
          <w:szCs w:val="20"/>
          <w:lang w:val="pl-PL"/>
        </w:rPr>
        <w:t>Termin, o którym mowa w zdaniu poprzednim, będzie uważany za zachowany, jeżeli Zamawiający w „Protokole Odbioru Końcowego”, co najmniej w ostatnim dniu upływu tego terminu potwierdzi wykonanie przedmiotu umowy.</w:t>
      </w:r>
    </w:p>
    <w:p w14:paraId="702CDA76"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03C5D220"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5 WARUNKI REALIZACJI UMOWY</w:t>
      </w:r>
    </w:p>
    <w:p w14:paraId="571ACB0C" w14:textId="77777777" w:rsidR="00E11F21" w:rsidRPr="003D0AFB" w:rsidRDefault="00E11F21" w:rsidP="00E11F21">
      <w:pPr>
        <w:pStyle w:val="Akapitzlist"/>
        <w:widowControl w:val="0"/>
        <w:numPr>
          <w:ilvl w:val="0"/>
          <w:numId w:val="10"/>
        </w:numPr>
        <w:autoSpaceDE w:val="0"/>
        <w:autoSpaceDN w:val="0"/>
        <w:spacing w:before="120" w:line="240" w:lineRule="exact"/>
        <w:ind w:left="714" w:hanging="357"/>
        <w:jc w:val="both"/>
        <w:outlineLvl w:val="0"/>
        <w:rPr>
          <w:rFonts w:ascii="Calibri" w:hAnsi="Calibri" w:cs="Calibri"/>
          <w:sz w:val="20"/>
          <w:szCs w:val="20"/>
          <w:highlight w:val="yellow"/>
        </w:rPr>
      </w:pPr>
      <w:r w:rsidRPr="003D0AFB">
        <w:rPr>
          <w:rFonts w:ascii="Calibri" w:hAnsi="Calibri" w:cs="Calibri"/>
          <w:sz w:val="20"/>
          <w:szCs w:val="20"/>
        </w:rPr>
        <w:t xml:space="preserve">O zamierzonej dostawie sprzętu (gotowości do odbioru) Wykonawca ma obowiązek zawiadomić Zamawiającego, z co najmniej </w:t>
      </w:r>
      <w:r w:rsidRPr="003D0AFB">
        <w:rPr>
          <w:rFonts w:ascii="Calibri" w:hAnsi="Calibri" w:cs="Calibri"/>
          <w:b/>
          <w:sz w:val="20"/>
          <w:szCs w:val="20"/>
          <w:shd w:val="clear" w:color="auto" w:fill="FFFFFF"/>
        </w:rPr>
        <w:t xml:space="preserve">3 dniowym </w:t>
      </w:r>
      <w:r w:rsidRPr="003D0AFB">
        <w:rPr>
          <w:rFonts w:ascii="Calibri" w:hAnsi="Calibri" w:cs="Calibri"/>
          <w:sz w:val="20"/>
          <w:szCs w:val="20"/>
        </w:rPr>
        <w:t xml:space="preserve">wyprzedzeniem przed przewidywanym terminem dostawy mailem na adresy: </w:t>
      </w:r>
      <w:hyperlink w:history="1">
        <w:r w:rsidRPr="003D0AFB">
          <w:rPr>
            <w:rStyle w:val="Hipercze"/>
            <w:rFonts w:ascii="Calibri" w:hAnsi="Calibri" w:cs="Calibri"/>
            <w:sz w:val="20"/>
            <w:szCs w:val="20"/>
          </w:rPr>
          <w:t>sekretariat@spzozmswia.wroclaw.pl</w:t>
        </w:r>
      </w:hyperlink>
      <w:r w:rsidRPr="003D0AFB">
        <w:rPr>
          <w:rStyle w:val="Hipercze"/>
          <w:rFonts w:ascii="Calibri" w:hAnsi="Calibri" w:cs="Calibri"/>
          <w:sz w:val="20"/>
          <w:szCs w:val="20"/>
        </w:rPr>
        <w:t xml:space="preserve"> oraz </w:t>
      </w:r>
      <w:r w:rsidRPr="003D0AFB">
        <w:rPr>
          <w:rStyle w:val="Hipercze"/>
          <w:rFonts w:ascii="Calibri" w:hAnsi="Calibri" w:cs="Calibri"/>
          <w:sz w:val="20"/>
          <w:szCs w:val="20"/>
          <w:highlight w:val="yellow"/>
        </w:rPr>
        <w:t>rplywaczyk@spzozmswia.wroclaw.pl</w:t>
      </w:r>
    </w:p>
    <w:p w14:paraId="39EC78C1" w14:textId="77777777" w:rsidR="00E11F21" w:rsidRPr="003D0AFB" w:rsidRDefault="00E11F21" w:rsidP="00E11F21">
      <w:pPr>
        <w:pStyle w:val="Akapitzlist"/>
        <w:widowControl w:val="0"/>
        <w:numPr>
          <w:ilvl w:val="0"/>
          <w:numId w:val="10"/>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lastRenderedPageBreak/>
        <w:t>Dostawa i montaż winny zostać zrealizowane w dniach roboczych i w godzinach ustalonych z Zamawiającym.</w:t>
      </w:r>
    </w:p>
    <w:p w14:paraId="3FE16572" w14:textId="77777777" w:rsidR="00E11F21" w:rsidRPr="003D0AFB" w:rsidRDefault="00E11F21" w:rsidP="00E11F21">
      <w:pPr>
        <w:pStyle w:val="Akapitzlist"/>
        <w:widowControl w:val="0"/>
        <w:numPr>
          <w:ilvl w:val="0"/>
          <w:numId w:val="10"/>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Wykonawca po zakończeniu dostawy i montażu przedmiotu umowy winien pozostawić miejsca dostawy w stanie uporządkowanym, w tym usunąć i zutylizować powstałe odpady (m.in. opakowania, kartony, folie </w:t>
      </w:r>
      <w:proofErr w:type="spellStart"/>
      <w:r w:rsidRPr="003D0AFB">
        <w:rPr>
          <w:rFonts w:ascii="Calibri" w:hAnsi="Calibri" w:cs="Calibri"/>
          <w:sz w:val="20"/>
          <w:szCs w:val="20"/>
        </w:rPr>
        <w:t>etc</w:t>
      </w:r>
      <w:proofErr w:type="spellEnd"/>
      <w:r w:rsidRPr="003D0AFB">
        <w:rPr>
          <w:rFonts w:ascii="Calibri" w:hAnsi="Calibri" w:cs="Calibri"/>
          <w:sz w:val="20"/>
          <w:szCs w:val="20"/>
        </w:rPr>
        <w:t>).</w:t>
      </w:r>
    </w:p>
    <w:p w14:paraId="44FD9E61"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6 ODBIORY</w:t>
      </w:r>
    </w:p>
    <w:p w14:paraId="50B1D284" w14:textId="77777777" w:rsidR="00E11F21" w:rsidRPr="003D0AFB" w:rsidRDefault="00E11F21" w:rsidP="00E11F21">
      <w:pPr>
        <w:pStyle w:val="Akapitzlist"/>
        <w:widowControl w:val="0"/>
        <w:numPr>
          <w:ilvl w:val="0"/>
          <w:numId w:val="9"/>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Odbiór końcowy polega na protokolarnym stwierdzeniu należytego wykonania przedmiotu umowy i stwierdzony zostanie w „Protokole Odbioru Końcowego”.</w:t>
      </w:r>
    </w:p>
    <w:p w14:paraId="50E605A4" w14:textId="77777777" w:rsidR="00E11F21" w:rsidRPr="003D0AFB" w:rsidRDefault="00E11F21" w:rsidP="00E11F21">
      <w:pPr>
        <w:pStyle w:val="Akapitzlist"/>
        <w:widowControl w:val="0"/>
        <w:numPr>
          <w:ilvl w:val="0"/>
          <w:numId w:val="9"/>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Zamawiający wyznaczy termin i przystąpi do odbioru końcowego w terminie do </w:t>
      </w:r>
      <w:r w:rsidRPr="003D0AFB">
        <w:rPr>
          <w:rFonts w:ascii="Calibri" w:hAnsi="Calibri" w:cs="Calibri"/>
          <w:b/>
          <w:sz w:val="20"/>
          <w:szCs w:val="20"/>
        </w:rPr>
        <w:t>2 dni</w:t>
      </w:r>
      <w:r w:rsidRPr="003D0AFB">
        <w:rPr>
          <w:rFonts w:ascii="Calibri" w:hAnsi="Calibri" w:cs="Calibri"/>
          <w:sz w:val="20"/>
          <w:szCs w:val="20"/>
        </w:rPr>
        <w:t xml:space="preserve"> od daty doręczenia Zamawiającemu przez Wykonawcę, pisemnego zgłoszenia o gotowości do odbioru, o którym mowa w § 5 ust. 1. Przy czym zgłoszenie do odbioru może nastąpić po wykonaniu przedmiotu umowy, w tym po zainstalowaniu, zamontowaniu wszystkich elementów składających się na przedmiot umowy, dokonaniu integracji (o ile konieczna) z posiadanym przez Zamawiającego systemem, przeszkoleniem pracowników w zakresie obsługi sprzętu i wykonaniu niezbędnych testów oraz pomiarów, które zostaną wykonane w obecności przedstawicieli Zamawiającego. </w:t>
      </w:r>
    </w:p>
    <w:p w14:paraId="23734FCD" w14:textId="77777777" w:rsidR="00E11F21" w:rsidRPr="003D0AFB" w:rsidRDefault="00E11F21" w:rsidP="00E11F21">
      <w:pPr>
        <w:pStyle w:val="Akapitzlist"/>
        <w:widowControl w:val="0"/>
        <w:numPr>
          <w:ilvl w:val="0"/>
          <w:numId w:val="9"/>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Za dzień odbioru, uważa się dzień podpisania Protokołu Odbioru Końcowego przez strony.</w:t>
      </w:r>
    </w:p>
    <w:p w14:paraId="19C9428B" w14:textId="77777777" w:rsidR="00E11F21" w:rsidRPr="003D0AFB" w:rsidRDefault="00E11F21" w:rsidP="00E11F21">
      <w:pPr>
        <w:pStyle w:val="Akapitzlist"/>
        <w:widowControl w:val="0"/>
        <w:numPr>
          <w:ilvl w:val="0"/>
          <w:numId w:val="9"/>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Do czasu dokonania odbioru końcowego przedmiotu umowy, Wykonawca ponosi wszelkie ryzyko przypadkowej jego utraty, czy też uszkodzenia.</w:t>
      </w:r>
    </w:p>
    <w:p w14:paraId="590A8485" w14:textId="77777777" w:rsidR="00E11F21" w:rsidRPr="003D0AFB" w:rsidRDefault="00E11F21" w:rsidP="00E11F21">
      <w:pPr>
        <w:pStyle w:val="Akapitzlist"/>
        <w:widowControl w:val="0"/>
        <w:numPr>
          <w:ilvl w:val="0"/>
          <w:numId w:val="9"/>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Osobami odpowiedzialnymi ze strony Zamawiającego za odbiór sprzętu oraz podpisanie Protokołu Odbioru Końcowego i in. są: </w:t>
      </w:r>
      <w:r w:rsidRPr="003D0AFB">
        <w:rPr>
          <w:rFonts w:ascii="Calibri" w:hAnsi="Calibri" w:cs="Calibri"/>
          <w:sz w:val="20"/>
          <w:szCs w:val="20"/>
          <w:highlight w:val="yellow"/>
        </w:rPr>
        <w:t>Roksana Pływaczyk oraz Żaneta Konstantynowicz</w:t>
      </w:r>
      <w:r w:rsidRPr="003D0AFB">
        <w:rPr>
          <w:rFonts w:ascii="Calibri" w:hAnsi="Calibri" w:cs="Calibri"/>
          <w:sz w:val="20"/>
          <w:szCs w:val="20"/>
        </w:rPr>
        <w:t xml:space="preserve"> </w:t>
      </w:r>
    </w:p>
    <w:p w14:paraId="038ABABC" w14:textId="77777777" w:rsidR="00E11F21" w:rsidRPr="003D0AFB" w:rsidRDefault="00E11F21" w:rsidP="00E11F21">
      <w:pPr>
        <w:pStyle w:val="Akapitzlist"/>
        <w:widowControl w:val="0"/>
        <w:numPr>
          <w:ilvl w:val="0"/>
          <w:numId w:val="9"/>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Realizatorem umowy ze strony Zamawiającego jest </w:t>
      </w:r>
      <w:r w:rsidRPr="003D0AFB">
        <w:rPr>
          <w:rFonts w:ascii="Calibri" w:hAnsi="Calibri" w:cs="Calibri"/>
          <w:sz w:val="20"/>
          <w:szCs w:val="20"/>
          <w:shd w:val="clear" w:color="auto" w:fill="E36C0A"/>
        </w:rPr>
        <w:t xml:space="preserve">….................... </w:t>
      </w:r>
      <w:r w:rsidRPr="003D0AFB">
        <w:rPr>
          <w:rFonts w:ascii="Calibri" w:hAnsi="Calibri" w:cs="Calibri"/>
          <w:sz w:val="20"/>
          <w:szCs w:val="20"/>
        </w:rPr>
        <w:t>.</w:t>
      </w:r>
    </w:p>
    <w:p w14:paraId="7C2A7EA8" w14:textId="77777777" w:rsidR="00E11F21" w:rsidRPr="003D0AFB" w:rsidRDefault="00E11F21" w:rsidP="00E11F21">
      <w:pPr>
        <w:pStyle w:val="Akapitzlist"/>
        <w:widowControl w:val="0"/>
        <w:numPr>
          <w:ilvl w:val="0"/>
          <w:numId w:val="9"/>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Osobą odpowiedzialną ze strony Wykonawcy za wykonanie zamówienia i podpisanie Protokołu Odbioru Końcowego jest: .</w:t>
      </w:r>
      <w:r w:rsidRPr="003D0AFB">
        <w:rPr>
          <w:rFonts w:ascii="Calibri" w:hAnsi="Calibri" w:cs="Calibri"/>
          <w:sz w:val="20"/>
          <w:szCs w:val="20"/>
          <w:shd w:val="clear" w:color="auto" w:fill="E36C0A"/>
        </w:rPr>
        <w:t>.................................................................................................</w:t>
      </w:r>
    </w:p>
    <w:p w14:paraId="0549F45D" w14:textId="77777777" w:rsidR="00E11F21" w:rsidRPr="003D0AFB" w:rsidRDefault="00E11F21" w:rsidP="00E11F21">
      <w:pPr>
        <w:pStyle w:val="Akapitzlist"/>
        <w:widowControl w:val="0"/>
        <w:numPr>
          <w:ilvl w:val="0"/>
          <w:numId w:val="9"/>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Do Protokołu Odbioru Końcowego powinny być dołączone m.in.:</w:t>
      </w:r>
    </w:p>
    <w:p w14:paraId="013034AF" w14:textId="77777777"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Protokoły przeszkolenia pracowników Zamawiającego w zakresie obsługi przedmiotu umowy,</w:t>
      </w:r>
    </w:p>
    <w:p w14:paraId="3161C716" w14:textId="6AB388EA"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 xml:space="preserve">instrukcje (obsługi/użytkowania/eksploatacji/czyszczenia/konserwacji) zawierające wszystkie niezbędne dla Zamawiającego informacje o dostarczonym przedmiocie zamówienia w języku polskim, 1 egz. w wersji papierowej oraz w wersji elektronicznej </w:t>
      </w:r>
      <w:r w:rsidRPr="00E35462">
        <w:rPr>
          <w:rFonts w:ascii="Calibri" w:hAnsi="Calibri" w:cs="Calibri"/>
          <w:color w:val="EE0000"/>
          <w:sz w:val="20"/>
          <w:szCs w:val="20"/>
        </w:rPr>
        <w:t>na płycie CD lub pe</w:t>
      </w:r>
      <w:r w:rsidR="00E35462" w:rsidRPr="00E35462">
        <w:rPr>
          <w:rFonts w:ascii="Calibri" w:hAnsi="Calibri" w:cs="Calibri"/>
          <w:color w:val="EE0000"/>
          <w:sz w:val="20"/>
          <w:szCs w:val="20"/>
        </w:rPr>
        <w:t>n</w:t>
      </w:r>
      <w:r w:rsidRPr="00E35462">
        <w:rPr>
          <w:rFonts w:ascii="Calibri" w:hAnsi="Calibri" w:cs="Calibri"/>
          <w:color w:val="EE0000"/>
          <w:sz w:val="20"/>
          <w:szCs w:val="20"/>
        </w:rPr>
        <w:t>drive</w:t>
      </w:r>
      <w:r w:rsidRPr="003D0AFB">
        <w:rPr>
          <w:rFonts w:ascii="Calibri" w:hAnsi="Calibri" w:cs="Calibri"/>
          <w:sz w:val="20"/>
          <w:szCs w:val="20"/>
        </w:rPr>
        <w:t>,</w:t>
      </w:r>
    </w:p>
    <w:p w14:paraId="0F1F6299" w14:textId="77777777"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wszelkie posiadane materiały informacyjne na temat sprzętu, m.in. prospekty, broszury, dane techniczne,</w:t>
      </w:r>
    </w:p>
    <w:p w14:paraId="42165120" w14:textId="77777777"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karty gwarancyjne,</w:t>
      </w:r>
    </w:p>
    <w:p w14:paraId="6D330A08" w14:textId="77777777"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paszporty techniczne,</w:t>
      </w:r>
    </w:p>
    <w:p w14:paraId="5A14CF7D" w14:textId="77777777"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 xml:space="preserve">w przypadku wyrobów medycznych, zgodnie z ustawą z dnia 7 kwietnia 2022 r. (Dz.U. z 2024 r. poz. 1620) wymaganych ustawą dokumentów </w:t>
      </w:r>
    </w:p>
    <w:p w14:paraId="6B68CE8A" w14:textId="77777777" w:rsidR="00E11F21" w:rsidRPr="003D0AFB" w:rsidRDefault="00E11F21" w:rsidP="00E11F21">
      <w:pPr>
        <w:pStyle w:val="Akapitzlist"/>
        <w:widowControl w:val="0"/>
        <w:numPr>
          <w:ilvl w:val="1"/>
          <w:numId w:val="17"/>
        </w:numPr>
        <w:shd w:val="clear" w:color="auto" w:fill="FFFFFF"/>
        <w:tabs>
          <w:tab w:val="left" w:pos="883"/>
        </w:tabs>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stwierdzenia o:</w:t>
      </w:r>
    </w:p>
    <w:p w14:paraId="2EC8860F" w14:textId="77777777" w:rsidR="00E11F21" w:rsidRPr="003D0AFB" w:rsidRDefault="00E11F21" w:rsidP="00E11F21">
      <w:pPr>
        <w:pStyle w:val="Akapitzlist"/>
        <w:widowControl w:val="0"/>
        <w:numPr>
          <w:ilvl w:val="2"/>
          <w:numId w:val="15"/>
        </w:numPr>
        <w:shd w:val="clear" w:color="auto" w:fill="FFFFFF"/>
        <w:autoSpaceDE w:val="0"/>
        <w:autoSpaceDN w:val="0"/>
        <w:spacing w:before="120" w:line="240" w:lineRule="exact"/>
        <w:ind w:left="1361" w:hanging="397"/>
        <w:jc w:val="both"/>
        <w:outlineLvl w:val="0"/>
        <w:rPr>
          <w:rFonts w:ascii="Calibri" w:hAnsi="Calibri" w:cs="Calibri"/>
          <w:sz w:val="20"/>
          <w:szCs w:val="20"/>
        </w:rPr>
      </w:pPr>
      <w:r w:rsidRPr="003D0AFB">
        <w:rPr>
          <w:rFonts w:ascii="Calibri" w:hAnsi="Calibri" w:cs="Calibri"/>
          <w:sz w:val="20"/>
          <w:szCs w:val="20"/>
        </w:rPr>
        <w:t>odbiorze będącym potwierdzeniem prawidłowego wykonania przedmiotu umowy w tym zakresie i zakończenia odbioru,</w:t>
      </w:r>
    </w:p>
    <w:p w14:paraId="5DCBC617" w14:textId="77777777" w:rsidR="00E11F21" w:rsidRPr="003D0AFB" w:rsidRDefault="00E11F21" w:rsidP="00E11F21">
      <w:pPr>
        <w:pStyle w:val="Tekstpodstawowy"/>
        <w:shd w:val="clear" w:color="auto" w:fill="FFFFFF"/>
        <w:spacing w:before="120" w:line="240" w:lineRule="exact"/>
        <w:ind w:left="1191" w:hanging="397"/>
        <w:outlineLvl w:val="0"/>
        <w:rPr>
          <w:rFonts w:ascii="Calibri" w:hAnsi="Calibri" w:cs="Calibri"/>
          <w:sz w:val="20"/>
          <w:szCs w:val="20"/>
          <w:lang w:val="pl-PL"/>
        </w:rPr>
      </w:pPr>
      <w:r w:rsidRPr="003D0AFB">
        <w:rPr>
          <w:rFonts w:ascii="Calibri" w:hAnsi="Calibri" w:cs="Calibri"/>
          <w:sz w:val="20"/>
          <w:szCs w:val="20"/>
          <w:lang w:val="pl-PL"/>
        </w:rPr>
        <w:t>lub</w:t>
      </w:r>
    </w:p>
    <w:p w14:paraId="6D7B359F" w14:textId="77777777" w:rsidR="00E11F21" w:rsidRPr="003D0AFB" w:rsidRDefault="00E11F21" w:rsidP="00E11F21">
      <w:pPr>
        <w:pStyle w:val="Akapitzlist"/>
        <w:widowControl w:val="0"/>
        <w:numPr>
          <w:ilvl w:val="2"/>
          <w:numId w:val="16"/>
        </w:numPr>
        <w:shd w:val="clear" w:color="auto" w:fill="FFFFFF"/>
        <w:tabs>
          <w:tab w:val="left" w:pos="967"/>
        </w:tabs>
        <w:autoSpaceDE w:val="0"/>
        <w:autoSpaceDN w:val="0"/>
        <w:spacing w:before="120" w:line="240" w:lineRule="exact"/>
        <w:ind w:left="1361" w:hanging="397"/>
        <w:jc w:val="both"/>
        <w:outlineLvl w:val="0"/>
        <w:rPr>
          <w:rFonts w:ascii="Calibri" w:hAnsi="Calibri" w:cs="Calibri"/>
          <w:sz w:val="20"/>
          <w:szCs w:val="20"/>
        </w:rPr>
      </w:pPr>
      <w:r w:rsidRPr="003D0AFB">
        <w:rPr>
          <w:rFonts w:ascii="Calibri" w:hAnsi="Calibri" w:cs="Calibri"/>
          <w:sz w:val="20"/>
          <w:szCs w:val="20"/>
        </w:rPr>
        <w:t>odbiorze z jednoczesnym wyznaczeniem terminów na usunięcie ewentualnych stwierdzonych w trakcie czynności odbiorowych wad nieistotnych w wykonaniu przedmiotu umowy, które nie uniemożliwiają Zamawiającemu korzystania z przedmiotu umowy,</w:t>
      </w:r>
    </w:p>
    <w:p w14:paraId="2AC509BA" w14:textId="77777777" w:rsidR="00E11F21" w:rsidRPr="003D0AFB" w:rsidRDefault="00E11F21" w:rsidP="00E11F21">
      <w:pPr>
        <w:pStyle w:val="Akapitzlist"/>
        <w:widowControl w:val="0"/>
        <w:numPr>
          <w:ilvl w:val="2"/>
          <w:numId w:val="16"/>
        </w:numPr>
        <w:shd w:val="clear" w:color="auto" w:fill="FFFFFF"/>
        <w:tabs>
          <w:tab w:val="left" w:pos="967"/>
        </w:tabs>
        <w:autoSpaceDE w:val="0"/>
        <w:autoSpaceDN w:val="0"/>
        <w:spacing w:before="120" w:line="240" w:lineRule="exact"/>
        <w:ind w:left="1361" w:hanging="397"/>
        <w:jc w:val="both"/>
        <w:outlineLvl w:val="0"/>
        <w:rPr>
          <w:rFonts w:ascii="Calibri" w:hAnsi="Calibri" w:cs="Calibri"/>
          <w:sz w:val="20"/>
          <w:szCs w:val="20"/>
        </w:rPr>
      </w:pPr>
      <w:r w:rsidRPr="003D0AFB">
        <w:rPr>
          <w:rFonts w:ascii="Calibri" w:hAnsi="Calibri" w:cs="Calibri"/>
          <w:sz w:val="20"/>
          <w:szCs w:val="20"/>
        </w:rPr>
        <w:t>odmowie dokonania odbioru z podaniem powodów takiej odmowy,</w:t>
      </w:r>
    </w:p>
    <w:p w14:paraId="6412ECE0" w14:textId="77777777" w:rsidR="00E11F21" w:rsidRPr="003D0AFB"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ewentualne oświadczenia lub wyjaśnienia Wykonawcy/Zamawiającego związane z czynnościami odbiorowymi,</w:t>
      </w:r>
    </w:p>
    <w:p w14:paraId="45163214" w14:textId="77777777" w:rsidR="00E11F21" w:rsidRDefault="00E11F21"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lastRenderedPageBreak/>
        <w:t xml:space="preserve">podpisy członków komisji odbiorowej, tj. osób wymienionych w §6 ust. 5 I 7 </w:t>
      </w:r>
    </w:p>
    <w:p w14:paraId="1B6EB1DA" w14:textId="42E1F93F" w:rsidR="00E35462" w:rsidRPr="00F01A89" w:rsidRDefault="00E35462" w:rsidP="00E11F21">
      <w:pPr>
        <w:pStyle w:val="Akapitzlist"/>
        <w:widowControl w:val="0"/>
        <w:numPr>
          <w:ilvl w:val="1"/>
          <w:numId w:val="17"/>
        </w:numPr>
        <w:shd w:val="clear" w:color="auto" w:fill="FFFFFF"/>
        <w:autoSpaceDE w:val="0"/>
        <w:autoSpaceDN w:val="0"/>
        <w:spacing w:before="120" w:line="240" w:lineRule="exact"/>
        <w:ind w:left="1191" w:hanging="397"/>
        <w:jc w:val="both"/>
        <w:outlineLvl w:val="0"/>
        <w:rPr>
          <w:rFonts w:ascii="Calibri" w:hAnsi="Calibri" w:cs="Calibri"/>
          <w:i/>
          <w:color w:val="EE0000"/>
          <w:sz w:val="20"/>
          <w:szCs w:val="20"/>
        </w:rPr>
      </w:pPr>
      <w:r w:rsidRPr="00F01A89">
        <w:rPr>
          <w:rFonts w:ascii="Calibri" w:hAnsi="Calibri" w:cs="Calibri"/>
          <w:i/>
          <w:color w:val="EE0000"/>
          <w:sz w:val="20"/>
          <w:szCs w:val="20"/>
        </w:rPr>
        <w:t>pozytywne wyniki testów specjalistycznych i odbiorczych (akceptacyjne) (dotyczy urządzeń wytwarzających promieniowanie jonizujące oraz monitorów poglądowych i opisowych)</w:t>
      </w:r>
      <w:r w:rsidR="00F01A89" w:rsidRPr="00F01A89">
        <w:rPr>
          <w:rFonts w:ascii="Calibri" w:hAnsi="Calibri" w:cs="Calibri"/>
          <w:i/>
          <w:color w:val="EE0000"/>
          <w:sz w:val="20"/>
          <w:szCs w:val="20"/>
        </w:rPr>
        <w:t xml:space="preserve"> – dotyczy RTG</w:t>
      </w:r>
    </w:p>
    <w:p w14:paraId="7F8C07E6" w14:textId="77777777" w:rsidR="00E11F21" w:rsidRPr="003D0AFB" w:rsidRDefault="00E11F21" w:rsidP="00E11F21">
      <w:pPr>
        <w:pStyle w:val="Akapitzlist"/>
        <w:widowControl w:val="0"/>
        <w:numPr>
          <w:ilvl w:val="0"/>
          <w:numId w:val="9"/>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Jeśli w toku czynności odbiorowych stwierdzone zostaną przez Zamawiającego wady, wówczas, z zachowaniem zapisów </w:t>
      </w:r>
      <w:r w:rsidRPr="003D0AFB">
        <w:rPr>
          <w:rFonts w:ascii="Calibri" w:hAnsi="Calibri" w:cs="Calibri"/>
          <w:b/>
          <w:sz w:val="20"/>
          <w:szCs w:val="20"/>
        </w:rPr>
        <w:t>ust.8</w:t>
      </w:r>
      <w:r w:rsidRPr="003D0AFB">
        <w:rPr>
          <w:rFonts w:ascii="Calibri" w:hAnsi="Calibri" w:cs="Calibri"/>
          <w:sz w:val="20"/>
          <w:szCs w:val="20"/>
        </w:rPr>
        <w:t xml:space="preserve"> :</w:t>
      </w:r>
    </w:p>
    <w:p w14:paraId="3A17EC34" w14:textId="77777777" w:rsidR="00E11F21" w:rsidRPr="003D0AFB" w:rsidRDefault="00E11F21" w:rsidP="00E11F21">
      <w:pPr>
        <w:pStyle w:val="Akapitzlist"/>
        <w:widowControl w:val="0"/>
        <w:numPr>
          <w:ilvl w:val="0"/>
          <w:numId w:val="8"/>
        </w:numPr>
        <w:shd w:val="clear" w:color="auto" w:fill="FFFFFF"/>
        <w:tabs>
          <w:tab w:val="left" w:pos="828"/>
        </w:tabs>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jeśli wady nie nadają się do usunięcia lub, jeśli wady uniemożliwiają korzystanie z przedmiotu odbioru zgodnie z przeznaczeniem, Zamawiający może żądać od Wykonawcy wykonania wadliwej części przedmiotu umowy po raz drugi. Zamawiający może odstąpić od umowy z winy Wykonawcy, jeżeli Wykonawca nie usunął wad w wyznaczonym terminie.</w:t>
      </w:r>
    </w:p>
    <w:p w14:paraId="42CD653A" w14:textId="77777777" w:rsidR="00E11F21" w:rsidRPr="003D0AFB" w:rsidRDefault="00E11F21" w:rsidP="00E11F21">
      <w:pPr>
        <w:pStyle w:val="Akapitzlist"/>
        <w:widowControl w:val="0"/>
        <w:numPr>
          <w:ilvl w:val="0"/>
          <w:numId w:val="8"/>
        </w:numPr>
        <w:shd w:val="clear" w:color="auto" w:fill="FFFFFF"/>
        <w:tabs>
          <w:tab w:val="left" w:pos="828"/>
        </w:tabs>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jeśli wady nie nadają się do usunięcia, lecz nie uniemożliwiają korzystania z przedmiotu odbioru zgodnie z jego przeznaczeniem, Zamawiający może obniżyć Wykonawcy wynagrodzenie odpowiednio do utraconej wartości technicznej i użytkowej przedmiotu umowy</w:t>
      </w:r>
    </w:p>
    <w:p w14:paraId="5CB12FD8" w14:textId="77777777" w:rsidR="00E11F21" w:rsidRPr="003D0AFB" w:rsidRDefault="00E11F21" w:rsidP="00E11F21">
      <w:pPr>
        <w:pStyle w:val="Akapitzlist"/>
        <w:widowControl w:val="0"/>
        <w:numPr>
          <w:ilvl w:val="0"/>
          <w:numId w:val="8"/>
        </w:numPr>
        <w:shd w:val="clear" w:color="auto" w:fill="FFFFFF"/>
        <w:tabs>
          <w:tab w:val="left" w:pos="828"/>
        </w:tabs>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jeśli wady nadają się do usunięcia, lecz nie uniemożliwiają korzystania z przedmiotu odbioru , zgodnie z jego przeznaczeniem i zawartą umową, Zamawiający wyznacza termin na usunięcie tych wad.</w:t>
      </w:r>
    </w:p>
    <w:p w14:paraId="14856024" w14:textId="77777777" w:rsidR="00E11F21" w:rsidRPr="003D0AFB" w:rsidRDefault="00E11F21" w:rsidP="00E11F21">
      <w:pPr>
        <w:pStyle w:val="Akapitzlist"/>
        <w:widowControl w:val="0"/>
        <w:numPr>
          <w:ilvl w:val="0"/>
          <w:numId w:val="9"/>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zobowiązany jest do zawiadomienia Zamawiającego o usunięciu wad oraz do żądania wyznaczenia terminu na odbiór zakwestionowanych uprzednio prac jako wadliwych.</w:t>
      </w:r>
    </w:p>
    <w:p w14:paraId="5BC6036B"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567DFE81"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7 WYNAGRODZENIE I PŁATNOŚCI</w:t>
      </w:r>
    </w:p>
    <w:p w14:paraId="3A998483"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Wartość umowy wynosi w złotych polskich: </w:t>
      </w:r>
    </w:p>
    <w:p w14:paraId="2E7D73C7" w14:textId="77777777" w:rsidR="00E11F21" w:rsidRPr="003D0AFB" w:rsidRDefault="00E11F21" w:rsidP="00E11F21">
      <w:pPr>
        <w:pStyle w:val="Akapitzlist"/>
        <w:shd w:val="clear" w:color="auto" w:fill="E36C0A"/>
        <w:spacing w:before="120" w:line="240" w:lineRule="exact"/>
        <w:ind w:left="714" w:firstLine="0"/>
        <w:jc w:val="both"/>
        <w:outlineLvl w:val="0"/>
        <w:rPr>
          <w:rFonts w:ascii="Calibri" w:hAnsi="Calibri" w:cs="Calibri"/>
          <w:b/>
          <w:sz w:val="20"/>
          <w:szCs w:val="20"/>
        </w:rPr>
      </w:pPr>
      <w:r w:rsidRPr="003D0AFB">
        <w:rPr>
          <w:rFonts w:ascii="Calibri" w:hAnsi="Calibri" w:cs="Calibri"/>
          <w:b/>
          <w:sz w:val="20"/>
          <w:szCs w:val="20"/>
        </w:rPr>
        <w:t>Netto :</w:t>
      </w:r>
      <w:r w:rsidRPr="003D0AFB">
        <w:rPr>
          <w:rFonts w:ascii="Calibri" w:hAnsi="Calibri" w:cs="Calibri"/>
          <w:b/>
          <w:sz w:val="20"/>
          <w:szCs w:val="20"/>
        </w:rPr>
        <w:tab/>
      </w:r>
      <w:r w:rsidRPr="003D0AFB">
        <w:rPr>
          <w:rFonts w:ascii="Calibri" w:hAnsi="Calibri" w:cs="Calibri"/>
          <w:b/>
          <w:sz w:val="20"/>
          <w:szCs w:val="20"/>
        </w:rPr>
        <w:tab/>
        <w:t>…..........................</w:t>
      </w:r>
    </w:p>
    <w:p w14:paraId="1DCF5922" w14:textId="77777777" w:rsidR="00E11F21" w:rsidRPr="003D0AFB" w:rsidRDefault="00E11F21" w:rsidP="00E11F21">
      <w:pPr>
        <w:pStyle w:val="Akapitzlist"/>
        <w:shd w:val="clear" w:color="auto" w:fill="E36C0A"/>
        <w:spacing w:before="120" w:line="240" w:lineRule="exact"/>
        <w:ind w:left="714" w:firstLine="0"/>
        <w:jc w:val="both"/>
        <w:outlineLvl w:val="0"/>
        <w:rPr>
          <w:rFonts w:ascii="Calibri" w:hAnsi="Calibri" w:cs="Calibri"/>
          <w:b/>
          <w:sz w:val="20"/>
          <w:szCs w:val="20"/>
        </w:rPr>
      </w:pPr>
      <w:r w:rsidRPr="003D0AFB">
        <w:rPr>
          <w:rFonts w:ascii="Calibri" w:hAnsi="Calibri" w:cs="Calibri"/>
          <w:b/>
          <w:sz w:val="20"/>
          <w:szCs w:val="20"/>
        </w:rPr>
        <w:t>(słownie:</w:t>
      </w:r>
      <w:r w:rsidRPr="003D0AFB">
        <w:rPr>
          <w:rFonts w:ascii="Calibri" w:hAnsi="Calibri" w:cs="Calibri"/>
          <w:b/>
          <w:sz w:val="20"/>
          <w:szCs w:val="20"/>
        </w:rPr>
        <w:tab/>
        <w:t>……………………….</w:t>
      </w:r>
    </w:p>
    <w:p w14:paraId="369B3DE6" w14:textId="77777777" w:rsidR="00E11F21" w:rsidRPr="003D0AFB" w:rsidRDefault="00E11F21" w:rsidP="00E11F21">
      <w:pPr>
        <w:pStyle w:val="Akapitzlist"/>
        <w:shd w:val="clear" w:color="auto" w:fill="E36C0A"/>
        <w:spacing w:before="120" w:line="240" w:lineRule="exact"/>
        <w:ind w:left="714" w:firstLine="0"/>
        <w:jc w:val="both"/>
        <w:outlineLvl w:val="0"/>
        <w:rPr>
          <w:rFonts w:ascii="Calibri" w:hAnsi="Calibri" w:cs="Calibri"/>
          <w:b/>
          <w:sz w:val="20"/>
          <w:szCs w:val="20"/>
          <w:shd w:val="clear" w:color="auto" w:fill="FFC000"/>
        </w:rPr>
      </w:pPr>
      <w:r w:rsidRPr="003D0AFB">
        <w:rPr>
          <w:rFonts w:ascii="Calibri" w:hAnsi="Calibri" w:cs="Calibri"/>
          <w:b/>
          <w:sz w:val="20"/>
          <w:szCs w:val="20"/>
        </w:rPr>
        <w:t>Podatek VAT:</w:t>
      </w:r>
      <w:r w:rsidRPr="003D0AFB">
        <w:rPr>
          <w:rFonts w:ascii="Calibri" w:hAnsi="Calibri" w:cs="Calibri"/>
          <w:b/>
          <w:sz w:val="20"/>
          <w:szCs w:val="20"/>
        </w:rPr>
        <w:tab/>
        <w:t>…...........................</w:t>
      </w:r>
    </w:p>
    <w:p w14:paraId="7CA28481" w14:textId="77777777" w:rsidR="00E11F21" w:rsidRPr="003D0AFB" w:rsidRDefault="00E11F21" w:rsidP="00E11F21">
      <w:pPr>
        <w:pStyle w:val="Akapitzlist"/>
        <w:shd w:val="clear" w:color="auto" w:fill="E36C0A"/>
        <w:spacing w:before="120" w:line="240" w:lineRule="exact"/>
        <w:ind w:left="714" w:firstLine="0"/>
        <w:jc w:val="both"/>
        <w:outlineLvl w:val="0"/>
        <w:rPr>
          <w:rFonts w:ascii="Calibri" w:hAnsi="Calibri" w:cs="Calibri"/>
          <w:b/>
          <w:sz w:val="20"/>
          <w:szCs w:val="20"/>
        </w:rPr>
      </w:pPr>
      <w:r w:rsidRPr="003D0AFB">
        <w:rPr>
          <w:rFonts w:ascii="Calibri" w:hAnsi="Calibri" w:cs="Calibri"/>
          <w:b/>
          <w:sz w:val="20"/>
          <w:szCs w:val="20"/>
        </w:rPr>
        <w:t>Brutto :</w:t>
      </w:r>
      <w:r w:rsidRPr="003D0AFB">
        <w:rPr>
          <w:rFonts w:ascii="Calibri" w:hAnsi="Calibri" w:cs="Calibri"/>
          <w:b/>
          <w:sz w:val="20"/>
          <w:szCs w:val="20"/>
        </w:rPr>
        <w:tab/>
        <w:t>…...........................</w:t>
      </w:r>
    </w:p>
    <w:p w14:paraId="01C254E9" w14:textId="77777777" w:rsidR="00E11F21" w:rsidRPr="003D0AFB" w:rsidRDefault="00E11F21" w:rsidP="00E11F21">
      <w:pPr>
        <w:pStyle w:val="Akapitzlist"/>
        <w:shd w:val="clear" w:color="auto" w:fill="E36C0A"/>
        <w:spacing w:before="120" w:line="240" w:lineRule="exact"/>
        <w:ind w:left="714" w:firstLine="0"/>
        <w:jc w:val="both"/>
        <w:outlineLvl w:val="0"/>
        <w:rPr>
          <w:rFonts w:ascii="Calibri" w:hAnsi="Calibri" w:cs="Calibri"/>
          <w:b/>
          <w:sz w:val="20"/>
          <w:szCs w:val="20"/>
        </w:rPr>
      </w:pPr>
      <w:r w:rsidRPr="003D0AFB">
        <w:rPr>
          <w:rFonts w:ascii="Calibri" w:hAnsi="Calibri" w:cs="Calibri"/>
          <w:b/>
          <w:sz w:val="20"/>
          <w:szCs w:val="20"/>
        </w:rPr>
        <w:t>(słownie:</w:t>
      </w:r>
      <w:r w:rsidRPr="003D0AFB">
        <w:rPr>
          <w:rFonts w:ascii="Calibri" w:hAnsi="Calibri" w:cs="Calibri"/>
          <w:b/>
          <w:sz w:val="20"/>
          <w:szCs w:val="20"/>
        </w:rPr>
        <w:tab/>
        <w:t>…...........................</w:t>
      </w:r>
    </w:p>
    <w:p w14:paraId="17400E7E" w14:textId="77777777" w:rsidR="00E11F21" w:rsidRPr="003D0AFB" w:rsidRDefault="00E11F21" w:rsidP="00E11F21">
      <w:pPr>
        <w:spacing w:before="120" w:line="240" w:lineRule="exact"/>
        <w:ind w:left="714"/>
        <w:jc w:val="both"/>
        <w:outlineLvl w:val="0"/>
        <w:rPr>
          <w:rFonts w:ascii="Calibri" w:hAnsi="Calibri" w:cs="Calibri"/>
          <w:sz w:val="20"/>
          <w:szCs w:val="20"/>
        </w:rPr>
      </w:pPr>
      <w:r w:rsidRPr="003D0AFB">
        <w:rPr>
          <w:rFonts w:ascii="Calibri" w:hAnsi="Calibri" w:cs="Calibri"/>
          <w:sz w:val="20"/>
          <w:szCs w:val="20"/>
        </w:rPr>
        <w:t xml:space="preserve">Ceny jednostkowe zawarte są w Arkuszu asortymentowo – cenowym, stanowiącym Załącznik nr </w:t>
      </w:r>
      <w:r w:rsidRPr="003D0AFB">
        <w:rPr>
          <w:rFonts w:ascii="Calibri" w:hAnsi="Calibri" w:cs="Calibri"/>
          <w:sz w:val="20"/>
          <w:szCs w:val="20"/>
          <w:shd w:val="clear" w:color="auto" w:fill="E36C0A"/>
        </w:rPr>
        <w:t>……..</w:t>
      </w:r>
      <w:r w:rsidRPr="003D0AFB">
        <w:rPr>
          <w:rFonts w:ascii="Calibri" w:hAnsi="Calibri" w:cs="Calibri"/>
          <w:sz w:val="20"/>
          <w:szCs w:val="20"/>
        </w:rPr>
        <w:t xml:space="preserve"> do umowy.</w:t>
      </w:r>
    </w:p>
    <w:p w14:paraId="0F78B2D3"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Podstawą do wystawienia przez Wykonawcę faktury VAT jest wykonanie przedmiotu umowy, potwierdzone Protokołem Odbioru Końcowego podpisanym przez strony umowy. Podpisanie protokołu Odbioru Końcowego warunkowane będzie załączeniem wymaganych dokumentów oraz pozytywnym wynikiem testów i prób rozruchu przedmiotu umowy. Protokół stanowi element należytego wykonania umowy.</w:t>
      </w:r>
    </w:p>
    <w:p w14:paraId="2470F1DD"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Cena brutto umowy uwzględnia m.in. koszty pakowania i znakowania wymaganego do przewozu, koszty transportu do Zamawiającego i ubezpieczenia na czas transportu, koszty załadunku i rozładunku, koszty ubezpieczenia do chwili odbioru, należyte wykonanie przedmiotu umowy, zgodnie z wymaganiami określonymi przepisami prawa obowiązującymi na terenie Polski, uruchomienie przedmiotu umowy, integrację z posiadanym przez Zamawiającego systemem informatycznym, przeszkolenie personelu wskazanego przez Zamawiającego w zakresie obsługi, przeprowadzenie testów I pomiarów , podatek VAT oraz wszystkie inne niewymienione, a niezbędne do realizacji przedmiotu zamówienia.</w:t>
      </w:r>
    </w:p>
    <w:p w14:paraId="1BFB8161"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Zapłata za realizację przedmiotu umowy nastąpi w złotych polskich, przelewem na rachunek bankowy Wykonawcy nr </w:t>
      </w:r>
      <w:r w:rsidRPr="003D0AFB">
        <w:rPr>
          <w:rFonts w:ascii="Calibri" w:hAnsi="Calibri" w:cs="Calibri"/>
          <w:sz w:val="20"/>
          <w:szCs w:val="20"/>
          <w:shd w:val="clear" w:color="auto" w:fill="E36C0A"/>
        </w:rPr>
        <w:t xml:space="preserve">…………………………………………………… lub wskazany na fakturze </w:t>
      </w:r>
      <w:r w:rsidRPr="003D0AFB">
        <w:rPr>
          <w:rFonts w:ascii="Calibri" w:hAnsi="Calibri" w:cs="Calibri"/>
          <w:sz w:val="20"/>
          <w:szCs w:val="20"/>
        </w:rPr>
        <w:t>w terminie do 60 dni od daty otrzymania przez Zamawiającego prawidłowo wystawionej faktury VAT.</w:t>
      </w:r>
    </w:p>
    <w:p w14:paraId="1A9F34C4" w14:textId="77777777" w:rsidR="00E11F21" w:rsidRPr="003D0AFB" w:rsidRDefault="00E11F21" w:rsidP="00E11F21">
      <w:pPr>
        <w:pStyle w:val="Akapitzlist"/>
        <w:widowControl w:val="0"/>
        <w:numPr>
          <w:ilvl w:val="0"/>
          <w:numId w:val="7"/>
        </w:numPr>
        <w:autoSpaceDE w:val="0"/>
        <w:autoSpaceDN w:val="0"/>
        <w:spacing w:before="120" w:line="240" w:lineRule="exact"/>
        <w:jc w:val="both"/>
        <w:outlineLvl w:val="0"/>
        <w:rPr>
          <w:rFonts w:ascii="Calibri" w:hAnsi="Calibri" w:cs="Calibri"/>
          <w:sz w:val="20"/>
          <w:szCs w:val="20"/>
        </w:rPr>
      </w:pPr>
      <w:r w:rsidRPr="003D0AFB">
        <w:rPr>
          <w:rFonts w:ascii="Calibri" w:hAnsi="Calibri" w:cs="Calibri"/>
          <w:sz w:val="20"/>
          <w:szCs w:val="20"/>
        </w:rPr>
        <w:t xml:space="preserve">Wykonawca oświadcza, że rachunki, o których mowa  w </w:t>
      </w:r>
      <w:r w:rsidRPr="003D0AFB">
        <w:rPr>
          <w:rFonts w:ascii="Calibri" w:hAnsi="Calibri" w:cs="Calibri"/>
          <w:b/>
          <w:sz w:val="20"/>
          <w:szCs w:val="20"/>
        </w:rPr>
        <w:t xml:space="preserve">ust. 4 </w:t>
      </w:r>
      <w:r w:rsidRPr="003D0AFB">
        <w:rPr>
          <w:rFonts w:ascii="Calibri" w:hAnsi="Calibri" w:cs="Calibri"/>
          <w:sz w:val="20"/>
          <w:szCs w:val="20"/>
        </w:rPr>
        <w:t xml:space="preserve">są prawidłowo zgłoszony do właściwego Urzędu Skarbowego i ujawnione na Białej Liście oraz przyjmuje do wiadomości, że Zamawiający uprawniony jest do odmowy zapłaty należności na rachunek, który na takiej liście nie jest widoczny. </w:t>
      </w:r>
    </w:p>
    <w:p w14:paraId="68B80477" w14:textId="77777777" w:rsidR="00E11F21" w:rsidRPr="003D0AFB" w:rsidRDefault="00E11F21" w:rsidP="00E11F21">
      <w:pPr>
        <w:pStyle w:val="Akapitzlist"/>
        <w:widowControl w:val="0"/>
        <w:numPr>
          <w:ilvl w:val="0"/>
          <w:numId w:val="7"/>
        </w:numPr>
        <w:autoSpaceDE w:val="0"/>
        <w:autoSpaceDN w:val="0"/>
        <w:spacing w:before="120" w:line="240" w:lineRule="exact"/>
        <w:jc w:val="both"/>
        <w:outlineLvl w:val="0"/>
        <w:rPr>
          <w:rFonts w:ascii="Calibri" w:hAnsi="Calibri" w:cs="Calibri"/>
          <w:sz w:val="20"/>
          <w:szCs w:val="20"/>
        </w:rPr>
      </w:pPr>
      <w:r w:rsidRPr="003D0AFB">
        <w:rPr>
          <w:rFonts w:ascii="Calibri" w:hAnsi="Calibri" w:cs="Calibri"/>
          <w:sz w:val="20"/>
          <w:szCs w:val="20"/>
        </w:rPr>
        <w:lastRenderedPageBreak/>
        <w:t>O każdej zmianie statusu VAT Wykonawca jest zobowiązany powiadomić Zamawiającego w formie pisemnej. Przedmiotowe powiadomienie musi być podpisane przez osoby uprawnione do reprezentowania Wykonawcy. Zmiana numeru rachunku bankowego (rozliczeniowego) nie wymaga zmiany umowy w formie aneksu.</w:t>
      </w:r>
    </w:p>
    <w:p w14:paraId="76902B15"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Ustalone wynagrodzenie, o którym mowa w </w:t>
      </w:r>
      <w:r w:rsidRPr="003D0AFB">
        <w:rPr>
          <w:rFonts w:ascii="Calibri" w:hAnsi="Calibri" w:cs="Calibri"/>
          <w:b/>
          <w:sz w:val="20"/>
          <w:szCs w:val="20"/>
        </w:rPr>
        <w:t>ust. 1</w:t>
      </w:r>
      <w:r w:rsidRPr="003D0AFB">
        <w:rPr>
          <w:rFonts w:ascii="Calibri" w:hAnsi="Calibri" w:cs="Calibri"/>
          <w:sz w:val="20"/>
          <w:szCs w:val="20"/>
        </w:rPr>
        <w:t xml:space="preserve"> będzie niezmienne przez cały czas realizacji przedmiotu umowy i wyklucza żądanie przez Wykonawcę podwyższenia wynagrodzenia, chociażby w czasie zawarcia umowy nie można było przewidzieć rozmiaru lub kosztów wszystkich dostaw i prac.</w:t>
      </w:r>
    </w:p>
    <w:p w14:paraId="13D1CD60" w14:textId="77777777" w:rsidR="00E11F21" w:rsidRPr="003D0AFB" w:rsidRDefault="00E11F21" w:rsidP="00E11F21">
      <w:pPr>
        <w:pStyle w:val="Akapitzlist"/>
        <w:widowControl w:val="0"/>
        <w:numPr>
          <w:ilvl w:val="0"/>
          <w:numId w:val="7"/>
        </w:numPr>
        <w:autoSpaceDE w:val="0"/>
        <w:autoSpaceDN w:val="0"/>
        <w:spacing w:before="83"/>
        <w:jc w:val="both"/>
        <w:rPr>
          <w:rFonts w:ascii="Calibri" w:hAnsi="Calibri" w:cs="Calibri"/>
          <w:sz w:val="20"/>
          <w:szCs w:val="20"/>
        </w:rPr>
      </w:pPr>
      <w:r w:rsidRPr="003D0AFB">
        <w:rPr>
          <w:rFonts w:ascii="Calibri" w:hAnsi="Calibri" w:cs="Calibri"/>
          <w:sz w:val="20"/>
          <w:szCs w:val="20"/>
        </w:rPr>
        <w:t xml:space="preserve">Wynagrodzenie określone w </w:t>
      </w:r>
      <w:r w:rsidRPr="003D0AFB">
        <w:rPr>
          <w:rFonts w:ascii="Calibri" w:hAnsi="Calibri" w:cs="Calibri"/>
          <w:b/>
          <w:sz w:val="20"/>
          <w:szCs w:val="20"/>
        </w:rPr>
        <w:t>ust. 1</w:t>
      </w:r>
      <w:r w:rsidRPr="003D0AFB">
        <w:rPr>
          <w:rFonts w:ascii="Calibri" w:hAnsi="Calibri" w:cs="Calibri"/>
          <w:sz w:val="20"/>
          <w:szCs w:val="20"/>
        </w:rPr>
        <w:t xml:space="preserve"> jest wynagrodzeniem maksymalnym dla zakresu rzeczowego zamówienia. Wartość ogółem umowy brutto oraz jej poszczególnych elementów podlega automatycznej zmianie w związku ze zmianą wielkości podatku od towarów i usług VAT i nie wymaga zachowania formy aneksu.</w:t>
      </w:r>
    </w:p>
    <w:p w14:paraId="72C0A261" w14:textId="77777777" w:rsidR="00E11F21" w:rsidRPr="003D0AFB" w:rsidRDefault="00E11F21" w:rsidP="00E11F21">
      <w:pPr>
        <w:pStyle w:val="Akapitzlist"/>
        <w:widowControl w:val="0"/>
        <w:numPr>
          <w:ilvl w:val="0"/>
          <w:numId w:val="7"/>
        </w:numPr>
        <w:autoSpaceDE w:val="0"/>
        <w:autoSpaceDN w:val="0"/>
        <w:spacing w:before="83"/>
        <w:jc w:val="both"/>
        <w:rPr>
          <w:rFonts w:ascii="Calibri" w:hAnsi="Calibri" w:cs="Calibri"/>
          <w:sz w:val="20"/>
          <w:szCs w:val="20"/>
        </w:rPr>
      </w:pPr>
      <w:r w:rsidRPr="003D0AFB">
        <w:rPr>
          <w:rFonts w:ascii="Calibri" w:hAnsi="Calibri" w:cs="Calibri"/>
          <w:sz w:val="20"/>
          <w:szCs w:val="20"/>
        </w:rPr>
        <w:t>Wykonawca wystawia faktury zgodnie z obowiązującymi przepisami prawa, w szczególności z przepisami ustawy z dnia 11 marca 2004 r. o podatku od towarów i usług oraz przepisami regulującymi funkcjonowanie Krajowego Systemu e-Faktur (</w:t>
      </w:r>
      <w:proofErr w:type="spellStart"/>
      <w:r w:rsidRPr="003D0AFB">
        <w:rPr>
          <w:rFonts w:ascii="Calibri" w:hAnsi="Calibri" w:cs="Calibri"/>
          <w:sz w:val="20"/>
          <w:szCs w:val="20"/>
        </w:rPr>
        <w:t>KSeF</w:t>
      </w:r>
      <w:proofErr w:type="spellEnd"/>
      <w:r w:rsidRPr="003D0AFB">
        <w:rPr>
          <w:rFonts w:ascii="Calibri" w:hAnsi="Calibri" w:cs="Calibri"/>
          <w:sz w:val="20"/>
          <w:szCs w:val="20"/>
        </w:rPr>
        <w:t>).</w:t>
      </w:r>
    </w:p>
    <w:p w14:paraId="63226084" w14:textId="77777777" w:rsidR="00E11F21" w:rsidRPr="003D0AFB" w:rsidRDefault="00E11F21" w:rsidP="00E11F21">
      <w:pPr>
        <w:pStyle w:val="Akapitzlist"/>
        <w:widowControl w:val="0"/>
        <w:numPr>
          <w:ilvl w:val="0"/>
          <w:numId w:val="7"/>
        </w:numPr>
        <w:autoSpaceDE w:val="0"/>
        <w:autoSpaceDN w:val="0"/>
        <w:spacing w:before="83"/>
        <w:jc w:val="both"/>
        <w:rPr>
          <w:rFonts w:ascii="Calibri" w:hAnsi="Calibri" w:cs="Calibri"/>
          <w:sz w:val="20"/>
          <w:szCs w:val="20"/>
        </w:rPr>
      </w:pPr>
      <w:r w:rsidRPr="003D0AFB">
        <w:rPr>
          <w:rFonts w:ascii="Calibri" w:hAnsi="Calibri" w:cs="Calibri"/>
          <w:sz w:val="20"/>
          <w:szCs w:val="20"/>
        </w:rPr>
        <w:t xml:space="preserve">W przypadku faktur wystawionych w </w:t>
      </w:r>
      <w:proofErr w:type="spellStart"/>
      <w:r w:rsidRPr="003D0AFB">
        <w:rPr>
          <w:rFonts w:ascii="Calibri" w:hAnsi="Calibri" w:cs="Calibri"/>
          <w:sz w:val="20"/>
          <w:szCs w:val="20"/>
        </w:rPr>
        <w:t>KSeF</w:t>
      </w:r>
      <w:proofErr w:type="spellEnd"/>
      <w:r w:rsidRPr="003D0AFB">
        <w:rPr>
          <w:rFonts w:ascii="Calibri" w:hAnsi="Calibri" w:cs="Calibri"/>
          <w:sz w:val="20"/>
          <w:szCs w:val="20"/>
        </w:rPr>
        <w:t xml:space="preserve">, za dzień doręczenia faktury Zamawiającemu uznaje się dzień nadania fakturze numeru identyfikującego w </w:t>
      </w:r>
      <w:proofErr w:type="spellStart"/>
      <w:r w:rsidRPr="003D0AFB">
        <w:rPr>
          <w:rFonts w:ascii="Calibri" w:hAnsi="Calibri" w:cs="Calibri"/>
          <w:sz w:val="20"/>
          <w:szCs w:val="20"/>
        </w:rPr>
        <w:t>KSeF</w:t>
      </w:r>
      <w:proofErr w:type="spellEnd"/>
      <w:r w:rsidRPr="003D0AFB">
        <w:rPr>
          <w:rFonts w:ascii="Calibri" w:hAnsi="Calibri" w:cs="Calibri"/>
          <w:sz w:val="20"/>
          <w:szCs w:val="20"/>
        </w:rPr>
        <w:t>.</w:t>
      </w:r>
    </w:p>
    <w:p w14:paraId="38DD9CC4" w14:textId="77777777" w:rsidR="00E11F21" w:rsidRPr="003D0AFB" w:rsidRDefault="00E11F21" w:rsidP="00E11F21">
      <w:pPr>
        <w:pStyle w:val="Akapitzlist"/>
        <w:widowControl w:val="0"/>
        <w:numPr>
          <w:ilvl w:val="0"/>
          <w:numId w:val="7"/>
        </w:numPr>
        <w:autoSpaceDE w:val="0"/>
        <w:autoSpaceDN w:val="0"/>
        <w:spacing w:before="83"/>
        <w:jc w:val="both"/>
        <w:rPr>
          <w:rFonts w:ascii="Calibri" w:hAnsi="Calibri" w:cs="Calibri"/>
          <w:sz w:val="20"/>
          <w:szCs w:val="20"/>
        </w:rPr>
      </w:pPr>
      <w:r w:rsidRPr="003D0AFB">
        <w:rPr>
          <w:rFonts w:ascii="Calibri" w:hAnsi="Calibri" w:cs="Calibri"/>
          <w:sz w:val="20"/>
          <w:szCs w:val="20"/>
        </w:rPr>
        <w:t xml:space="preserve">W przypadku gdy Wykonawca nie jest zobowiązany do wystawiania faktur w </w:t>
      </w:r>
      <w:proofErr w:type="spellStart"/>
      <w:r w:rsidRPr="003D0AFB">
        <w:rPr>
          <w:rFonts w:ascii="Calibri" w:hAnsi="Calibri" w:cs="Calibri"/>
          <w:sz w:val="20"/>
          <w:szCs w:val="20"/>
        </w:rPr>
        <w:t>KSeF</w:t>
      </w:r>
      <w:proofErr w:type="spellEnd"/>
      <w:r w:rsidRPr="003D0AFB">
        <w:rPr>
          <w:rFonts w:ascii="Calibri" w:hAnsi="Calibri" w:cs="Calibri"/>
          <w:sz w:val="20"/>
          <w:szCs w:val="20"/>
        </w:rPr>
        <w:t xml:space="preserve">, albo faktura została wystawiona poza </w:t>
      </w:r>
      <w:proofErr w:type="spellStart"/>
      <w:r w:rsidRPr="003D0AFB">
        <w:rPr>
          <w:rFonts w:ascii="Calibri" w:hAnsi="Calibri" w:cs="Calibri"/>
          <w:sz w:val="20"/>
          <w:szCs w:val="20"/>
        </w:rPr>
        <w:t>KSeF</w:t>
      </w:r>
      <w:proofErr w:type="spellEnd"/>
      <w:r w:rsidRPr="003D0AFB">
        <w:rPr>
          <w:rFonts w:ascii="Calibri" w:hAnsi="Calibri" w:cs="Calibri"/>
          <w:sz w:val="20"/>
          <w:szCs w:val="20"/>
        </w:rPr>
        <w:t xml:space="preserve"> z uwagi na tryb awaryjny lub awarię </w:t>
      </w:r>
      <w:proofErr w:type="spellStart"/>
      <w:r w:rsidRPr="003D0AFB">
        <w:rPr>
          <w:rFonts w:ascii="Calibri" w:hAnsi="Calibri" w:cs="Calibri"/>
          <w:sz w:val="20"/>
          <w:szCs w:val="20"/>
        </w:rPr>
        <w:t>KSeF</w:t>
      </w:r>
      <w:proofErr w:type="spellEnd"/>
      <w:r w:rsidRPr="003D0AFB">
        <w:rPr>
          <w:rFonts w:ascii="Calibri" w:hAnsi="Calibri" w:cs="Calibri"/>
          <w:sz w:val="20"/>
          <w:szCs w:val="20"/>
        </w:rPr>
        <w:t>,</w:t>
      </w:r>
      <w:r w:rsidRPr="003D0AFB">
        <w:rPr>
          <w:rFonts w:ascii="Calibri" w:hAnsi="Calibri" w:cs="Calibri"/>
          <w:sz w:val="20"/>
          <w:szCs w:val="20"/>
        </w:rPr>
        <w:br/>
        <w:t>za dzień doręczenia faktury uznaje się dzień faktycznego otrzymania faktury przez Zamawiającego.</w:t>
      </w:r>
    </w:p>
    <w:p w14:paraId="28D3EBDD" w14:textId="77777777" w:rsidR="00E11F21" w:rsidRPr="003D0AFB" w:rsidRDefault="00E11F21" w:rsidP="00E11F21">
      <w:pPr>
        <w:pStyle w:val="Akapitzlist"/>
        <w:widowControl w:val="0"/>
        <w:numPr>
          <w:ilvl w:val="0"/>
          <w:numId w:val="7"/>
        </w:numPr>
        <w:autoSpaceDE w:val="0"/>
        <w:autoSpaceDN w:val="0"/>
        <w:spacing w:before="83"/>
        <w:jc w:val="both"/>
        <w:rPr>
          <w:rFonts w:ascii="Calibri" w:hAnsi="Calibri" w:cs="Calibri"/>
          <w:sz w:val="20"/>
          <w:szCs w:val="20"/>
        </w:rPr>
      </w:pPr>
      <w:r w:rsidRPr="003D0AFB">
        <w:rPr>
          <w:rFonts w:ascii="Calibri" w:hAnsi="Calibri" w:cs="Calibri"/>
          <w:sz w:val="20"/>
          <w:szCs w:val="20"/>
        </w:rPr>
        <w:t xml:space="preserve">W przypadkach, o których mowa w ust. 11, Wykonawca jest uprawniony do doręczenia faktury w formie elektronicznej na adres e-mail Zamawiającego: </w:t>
      </w:r>
      <w:r w:rsidRPr="003D0AFB">
        <w:rPr>
          <w:rFonts w:ascii="Calibri" w:hAnsi="Calibri" w:cs="Calibri"/>
          <w:b/>
          <w:bCs/>
          <w:sz w:val="20"/>
          <w:szCs w:val="20"/>
        </w:rPr>
        <w:t>faktury @spzozmswia.wroclaw.pl</w:t>
      </w:r>
      <w:r w:rsidRPr="003D0AFB">
        <w:rPr>
          <w:rFonts w:ascii="Calibri" w:hAnsi="Calibri" w:cs="Calibri"/>
          <w:sz w:val="20"/>
          <w:szCs w:val="20"/>
        </w:rPr>
        <w:t>, albo w postaci ustrukturyzowanej faktury elektronicznej za pośrednictwem Platformy Elektronicznego Fakturowania (PEF), zgodnie z ustawą z dnia 9 listopada 2018 r. o elektronicznym fakturowaniu w zamówieniach publicznych, koncesjach na roboty budowlane lub usługi oraz partnerstwie publiczno-prywatnym (Dz.U. 2020 poz. 1666).</w:t>
      </w:r>
    </w:p>
    <w:p w14:paraId="650C3CE6"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 przypadku pomięcia przez Wykonawcę w ofercie przy wycenie jakiegokolwiek elementu i jego nie ujęcia w wynagrodzeniu, Wykonawcy nie przysługują względem Zamawiającego żadne roszczenie z powyższego tytułu, a w szczególności roszczenie o dodatkowe wynagrodzenie.</w:t>
      </w:r>
    </w:p>
    <w:p w14:paraId="21892590"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Za dzień płatności uznaje się dzień obciążenia rachunku Zamawiającego.</w:t>
      </w:r>
    </w:p>
    <w:p w14:paraId="2572CF45" w14:textId="77777777" w:rsidR="00E11F21" w:rsidRPr="003D0AFB" w:rsidRDefault="00E11F21" w:rsidP="00E11F21">
      <w:pPr>
        <w:pStyle w:val="Akapitzlist"/>
        <w:widowControl w:val="0"/>
        <w:numPr>
          <w:ilvl w:val="0"/>
          <w:numId w:val="7"/>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nie może bez zgody podmiotu, który utworzył SP ZOZ MSWiA we Wrocławiu dokonać jakiejkolwiek czynności prawnej mającej na celu zmianę wierzyciela SP ZOZ MSWiA we Wrocławiu – art. 54 ust. 5 i 6 ustawy o działalności leczniczej (Dz.U. z 2025, poz. 450). Czynność prawna dokonana z naruszeniem w/w postanowień jest nieważna.</w:t>
      </w:r>
    </w:p>
    <w:p w14:paraId="40864842"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7A8EDCAC"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8 OBSŁUGA SERWISOWA I GWARANCJA</w:t>
      </w:r>
    </w:p>
    <w:p w14:paraId="55B4A460" w14:textId="77777777" w:rsidR="00E11F21" w:rsidRPr="003D0AFB" w:rsidRDefault="00E11F21" w:rsidP="00E11F21">
      <w:pPr>
        <w:pStyle w:val="Akapitzlist"/>
        <w:widowControl w:val="0"/>
        <w:numPr>
          <w:ilvl w:val="0"/>
          <w:numId w:val="6"/>
        </w:numPr>
        <w:autoSpaceDE w:val="0"/>
        <w:autoSpaceDN w:val="0"/>
        <w:spacing w:before="83"/>
        <w:ind w:left="709" w:hanging="283"/>
        <w:rPr>
          <w:rFonts w:ascii="Calibri" w:hAnsi="Calibri" w:cs="Calibri"/>
          <w:sz w:val="20"/>
          <w:szCs w:val="20"/>
        </w:rPr>
      </w:pPr>
      <w:r w:rsidRPr="003D0AFB">
        <w:rPr>
          <w:rFonts w:ascii="Calibri" w:hAnsi="Calibri" w:cs="Calibri"/>
          <w:sz w:val="20"/>
          <w:szCs w:val="20"/>
        </w:rPr>
        <w:t xml:space="preserve">Wykonawca udziela Zamawiającemu gwarancji na przedmiot umowy wynoszący </w:t>
      </w:r>
      <w:r w:rsidRPr="003D0AFB">
        <w:rPr>
          <w:rFonts w:ascii="Calibri" w:hAnsi="Calibri" w:cs="Calibri"/>
          <w:b/>
          <w:sz w:val="20"/>
          <w:szCs w:val="20"/>
          <w:shd w:val="clear" w:color="auto" w:fill="E36C0A"/>
        </w:rPr>
        <w:t>….</w:t>
      </w:r>
      <w:r w:rsidRPr="003D0AFB">
        <w:rPr>
          <w:rFonts w:ascii="Calibri" w:hAnsi="Calibri" w:cs="Calibri"/>
          <w:sz w:val="20"/>
          <w:szCs w:val="20"/>
        </w:rPr>
        <w:t xml:space="preserve"> miesięcy .</w:t>
      </w:r>
    </w:p>
    <w:p w14:paraId="0E12D450"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gwarantuje należytą jakość dostarczonych elementów przedmiotu umowy, zastosowanie właściwych i pozbawionych wad materiałów, niezawodność eksploatacyjną, odpowiednie i solidne wykonanie oraz, że dostarczony przedmiot umowy jest fabrycznie nowy i zostanie zainstalowany zgodnie z wymaganiami producenta.</w:t>
      </w:r>
    </w:p>
    <w:p w14:paraId="0367C7F3"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Gwarancja biegnie od daty podpisania przez strony Protokołu Odbioru Końcowego. </w:t>
      </w:r>
    </w:p>
    <w:p w14:paraId="3F6E624F"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Zamawiającemu przysługuje rękojmia za wady fizyczne i prawne dostarczonego przedmiotu umowy i wykonanych usług w ramach przedmiotu umowy określonego w </w:t>
      </w:r>
      <w:r w:rsidRPr="003D0AFB">
        <w:rPr>
          <w:rFonts w:ascii="Calibri" w:hAnsi="Calibri" w:cs="Calibri"/>
          <w:b/>
          <w:sz w:val="20"/>
          <w:szCs w:val="20"/>
        </w:rPr>
        <w:t>§ 2</w:t>
      </w:r>
      <w:r w:rsidRPr="003D0AFB">
        <w:rPr>
          <w:rFonts w:ascii="Calibri" w:hAnsi="Calibri" w:cs="Calibri"/>
          <w:sz w:val="20"/>
          <w:szCs w:val="20"/>
        </w:rPr>
        <w:t xml:space="preserve"> umowy, który równy jest okresowi gwarancji na wszystkie wykonane usługi i produkty wykonane w ramach przedmiotu </w:t>
      </w:r>
      <w:r w:rsidRPr="003D0AFB">
        <w:rPr>
          <w:rFonts w:ascii="Calibri" w:hAnsi="Calibri" w:cs="Calibri"/>
          <w:sz w:val="20"/>
          <w:szCs w:val="20"/>
          <w:shd w:val="clear" w:color="auto" w:fill="FFFFFF"/>
        </w:rPr>
        <w:t xml:space="preserve">umowy i wynosi </w:t>
      </w:r>
      <w:r w:rsidRPr="003D0AFB">
        <w:rPr>
          <w:rFonts w:ascii="Calibri" w:hAnsi="Calibri" w:cs="Calibri"/>
          <w:sz w:val="20"/>
          <w:szCs w:val="20"/>
          <w:shd w:val="clear" w:color="auto" w:fill="E36C0A"/>
        </w:rPr>
        <w:t>…..</w:t>
      </w:r>
      <w:r w:rsidRPr="003D0AFB">
        <w:rPr>
          <w:rFonts w:ascii="Calibri" w:hAnsi="Calibri" w:cs="Calibri"/>
          <w:sz w:val="20"/>
          <w:szCs w:val="20"/>
          <w:shd w:val="clear" w:color="auto" w:fill="FFFFFF"/>
        </w:rPr>
        <w:t xml:space="preserve"> miesiące</w:t>
      </w:r>
      <w:r w:rsidRPr="003D0AFB">
        <w:rPr>
          <w:rFonts w:ascii="Calibri" w:hAnsi="Calibri" w:cs="Calibri"/>
          <w:sz w:val="20"/>
          <w:szCs w:val="20"/>
        </w:rPr>
        <w:t>.</w:t>
      </w:r>
    </w:p>
    <w:p w14:paraId="08BE50E9"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zapewnia Zamawiającemu autoryzowany serwis gwarancyjny i pogwarancyjny na terenie Polski lub Europy na dostarczony przedmiot umowy.</w:t>
      </w:r>
    </w:p>
    <w:p w14:paraId="0832B6D1"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Zamawiający może dochodzić roszczeń z tytułu gwarancji także po okresie określonym w umowie, jeżeli </w:t>
      </w:r>
      <w:r w:rsidRPr="003D0AFB">
        <w:rPr>
          <w:rFonts w:ascii="Calibri" w:hAnsi="Calibri" w:cs="Calibri"/>
          <w:sz w:val="20"/>
          <w:szCs w:val="20"/>
        </w:rPr>
        <w:lastRenderedPageBreak/>
        <w:t>zgłosił wadę przed upływem tego okresu.</w:t>
      </w:r>
    </w:p>
    <w:p w14:paraId="1C9C1DEF"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Zamawiający może wykonywać uprawnienia z tytułu rękojmi za wady przedmiotu umowy, niezależnie od uprawnień wynikających z gwarancji.</w:t>
      </w:r>
    </w:p>
    <w:p w14:paraId="2C352188"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jest odpowiedzialny z tytułu rękojmi za wady przedmiotu umowy.</w:t>
      </w:r>
    </w:p>
    <w:p w14:paraId="0D5431BB"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Wykonawca gwarantuje dostępność części zamiennych oraz materiałów zużywalnych do sprzętu/aparatury będącego przedmiotem umowy przez okres </w:t>
      </w:r>
      <w:r w:rsidRPr="003D0AFB">
        <w:rPr>
          <w:rFonts w:ascii="Calibri" w:hAnsi="Calibri" w:cs="Calibri"/>
          <w:b/>
          <w:sz w:val="20"/>
          <w:szCs w:val="20"/>
        </w:rPr>
        <w:t xml:space="preserve">min. 10 lat </w:t>
      </w:r>
      <w:r w:rsidRPr="003D0AFB">
        <w:rPr>
          <w:rFonts w:ascii="Calibri" w:hAnsi="Calibri" w:cs="Calibri"/>
          <w:sz w:val="20"/>
          <w:szCs w:val="20"/>
        </w:rPr>
        <w:t>od daty podpisania przez strony Protokołu Odbioru Końcowego.</w:t>
      </w:r>
    </w:p>
    <w:p w14:paraId="720485CF"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 przypadku </w:t>
      </w:r>
      <w:r w:rsidRPr="003D0AFB">
        <w:rPr>
          <w:rFonts w:ascii="Calibri" w:hAnsi="Calibri" w:cs="Calibri"/>
          <w:b/>
          <w:sz w:val="20"/>
          <w:szCs w:val="20"/>
        </w:rPr>
        <w:t>3 - krotnej</w:t>
      </w:r>
      <w:r w:rsidRPr="003D0AFB">
        <w:rPr>
          <w:rFonts w:ascii="Calibri" w:hAnsi="Calibri" w:cs="Calibri"/>
          <w:sz w:val="20"/>
          <w:szCs w:val="20"/>
        </w:rPr>
        <w:t xml:space="preserve"> naprawy gwarancyjnej tego samego elementu lub podzespołu/modułu, Wykonawca obowiązany jest wymienić ten element (podzespół) na nowy, wolny od wad.</w:t>
      </w:r>
    </w:p>
    <w:p w14:paraId="328E3CDA"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Okres gwarancji dla nowo zainstalowanego podzespołu/modułu po naprawie wynosi minimum </w:t>
      </w:r>
      <w:r w:rsidRPr="003D0AFB">
        <w:rPr>
          <w:rFonts w:ascii="Calibri" w:hAnsi="Calibri" w:cs="Calibri"/>
          <w:sz w:val="20"/>
          <w:szCs w:val="20"/>
        </w:rPr>
        <w:br/>
      </w:r>
      <w:r w:rsidRPr="003D0AFB">
        <w:rPr>
          <w:rFonts w:ascii="Calibri" w:hAnsi="Calibri" w:cs="Calibri"/>
          <w:b/>
          <w:sz w:val="20"/>
          <w:szCs w:val="20"/>
        </w:rPr>
        <w:t>12 miesięcy</w:t>
      </w:r>
      <w:r w:rsidRPr="003D0AFB">
        <w:rPr>
          <w:rFonts w:ascii="Calibri" w:hAnsi="Calibri" w:cs="Calibri"/>
          <w:sz w:val="20"/>
          <w:szCs w:val="20"/>
        </w:rPr>
        <w:t xml:space="preserve"> lub więcej w przypadku gdy pozostały okres gwarancyjny wynikający z umowy gwarancyjnej jest dłuższy niż wskazany.</w:t>
      </w:r>
    </w:p>
    <w:p w14:paraId="15C14B58"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 przypadku stwierdzenia wady uniemożliwiającej prawidłowe użytkowanie sprzętu w okresie gwarancji, Wykonawca gwarantuje wymianę wadliwego przedmiotu umowy na wolny od wad, o takich samych funkcjach użytkowych.</w:t>
      </w:r>
    </w:p>
    <w:p w14:paraId="337421C5"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shd w:val="clear" w:color="auto" w:fill="FFFFFF"/>
        </w:rPr>
        <w:t xml:space="preserve">Jeżeli Wykonawca po wezwaniu do wymiany przedmiotu umowy lub usunięcia wad nie dopełni obowiązku wymiany przedmiotu umowy na wolny od wad lub usunięcia wad w drodze naprawy w ciągu </w:t>
      </w:r>
      <w:r w:rsidRPr="003D0AFB">
        <w:rPr>
          <w:rFonts w:ascii="Calibri" w:hAnsi="Calibri" w:cs="Calibri"/>
          <w:b/>
          <w:sz w:val="20"/>
          <w:szCs w:val="20"/>
          <w:shd w:val="clear" w:color="auto" w:fill="FFFFFF"/>
        </w:rPr>
        <w:t>7 dni kalendarzowych</w:t>
      </w:r>
      <w:r w:rsidRPr="003D0AFB">
        <w:rPr>
          <w:rFonts w:ascii="Calibri" w:hAnsi="Calibri" w:cs="Calibri"/>
          <w:sz w:val="20"/>
          <w:szCs w:val="20"/>
          <w:shd w:val="clear" w:color="auto" w:fill="FFFFFF"/>
        </w:rPr>
        <w:t>, Zamawiający jest uprawniony do usunięcia wad w drodze naprawy na ryzyko i koszt Wykonawcy zachowując przy tym inne uprawnienia przysługujące mu na podstawie umowy. Skutek określony w zdaniu poprzedzającym dotyczy również sytuacji, w których Wykonawca nie odebrał reklamowanego przedmiotu umowy</w:t>
      </w:r>
      <w:r w:rsidRPr="003D0AFB">
        <w:rPr>
          <w:rFonts w:ascii="Calibri" w:hAnsi="Calibri" w:cs="Calibri"/>
          <w:sz w:val="20"/>
          <w:szCs w:val="20"/>
        </w:rPr>
        <w:t>.</w:t>
      </w:r>
    </w:p>
    <w:p w14:paraId="09406241"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Zgłoszenie awarii/usterki będzie dokonywane przez Zamawiającego przez </w:t>
      </w:r>
      <w:r w:rsidRPr="003D0AFB">
        <w:rPr>
          <w:rFonts w:ascii="Calibri" w:hAnsi="Calibri" w:cs="Calibri"/>
          <w:b/>
          <w:sz w:val="20"/>
          <w:szCs w:val="20"/>
        </w:rPr>
        <w:t xml:space="preserve">24 </w:t>
      </w:r>
      <w:proofErr w:type="spellStart"/>
      <w:r w:rsidRPr="003D0AFB">
        <w:rPr>
          <w:rFonts w:ascii="Calibri" w:hAnsi="Calibri" w:cs="Calibri"/>
          <w:b/>
          <w:sz w:val="20"/>
          <w:szCs w:val="20"/>
        </w:rPr>
        <w:t>godz</w:t>
      </w:r>
      <w:proofErr w:type="spellEnd"/>
      <w:r w:rsidRPr="003D0AFB">
        <w:rPr>
          <w:rFonts w:ascii="Calibri" w:hAnsi="Calibri" w:cs="Calibri"/>
          <w:b/>
          <w:sz w:val="20"/>
          <w:szCs w:val="20"/>
        </w:rPr>
        <w:t>/dobę, 365 dni/w rok</w:t>
      </w:r>
      <w:r w:rsidRPr="003D0AFB">
        <w:rPr>
          <w:rFonts w:ascii="Calibri" w:hAnsi="Calibri" w:cs="Calibri"/>
          <w:sz w:val="20"/>
          <w:szCs w:val="20"/>
        </w:rPr>
        <w:t>u telefonicznie, faksem lub e-</w:t>
      </w:r>
      <w:proofErr w:type="spellStart"/>
      <w:r w:rsidRPr="003D0AFB">
        <w:rPr>
          <w:rFonts w:ascii="Calibri" w:hAnsi="Calibri" w:cs="Calibri"/>
          <w:sz w:val="20"/>
          <w:szCs w:val="20"/>
        </w:rPr>
        <w:t>mail’em</w:t>
      </w:r>
      <w:proofErr w:type="spellEnd"/>
      <w:r w:rsidRPr="003D0AFB">
        <w:rPr>
          <w:rFonts w:ascii="Calibri" w:hAnsi="Calibri" w:cs="Calibri"/>
          <w:sz w:val="20"/>
          <w:szCs w:val="20"/>
        </w:rPr>
        <w:t xml:space="preserve"> wysyłanym na adres serwisu gwarancyjnego Wykonawcy znajdującego się w </w:t>
      </w:r>
      <w:r w:rsidRPr="003D0AFB">
        <w:rPr>
          <w:rFonts w:ascii="Calibri" w:hAnsi="Calibri" w:cs="Calibri"/>
          <w:sz w:val="20"/>
          <w:szCs w:val="20"/>
          <w:shd w:val="clear" w:color="auto" w:fill="E36C0A"/>
        </w:rPr>
        <w:t>............................ tel. ....................................... adres e-mail ….....................................................</w:t>
      </w:r>
    </w:p>
    <w:p w14:paraId="0606095F"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 celu wykonania naprawy gwarancyjnej sprzętu Wykonawca zobowiązany jest do reakcji serwisu </w:t>
      </w:r>
      <w:r w:rsidRPr="003D0AFB">
        <w:rPr>
          <w:rFonts w:ascii="Calibri" w:hAnsi="Calibri" w:cs="Calibri"/>
          <w:b/>
          <w:sz w:val="20"/>
          <w:szCs w:val="20"/>
        </w:rPr>
        <w:t>do 48 godz</w:t>
      </w:r>
      <w:r w:rsidRPr="003D0AFB">
        <w:rPr>
          <w:rFonts w:ascii="Calibri" w:hAnsi="Calibri" w:cs="Calibri"/>
          <w:sz w:val="20"/>
          <w:szCs w:val="20"/>
        </w:rPr>
        <w:t>. (z wyłączeniem dni ustawowo wolnych od pracy), od momentu zgłoszenia awarii/usterki Wykonawcy. Przez „reakcję serwisu” Zamawiający rozumie działanie, rozpoczęcia diagnozy sprzętu/aparatury na drodze telefonicznego wywiadu technicznego, serwisu zdalnego lub wizyty osobistej pracownika działu serwisu Wykonawcy.</w:t>
      </w:r>
    </w:p>
    <w:p w14:paraId="30A22601"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Naprawa gwarancyjna będzie wykonana w terminie nie dłuższym niż </w:t>
      </w:r>
      <w:r w:rsidRPr="003D0AFB">
        <w:rPr>
          <w:rFonts w:ascii="Calibri" w:hAnsi="Calibri" w:cs="Calibri"/>
          <w:b/>
          <w:sz w:val="20"/>
          <w:szCs w:val="20"/>
        </w:rPr>
        <w:t>5 dni roboczych</w:t>
      </w:r>
      <w:r w:rsidRPr="003D0AFB">
        <w:rPr>
          <w:rFonts w:ascii="Calibri" w:hAnsi="Calibri" w:cs="Calibri"/>
          <w:sz w:val="20"/>
          <w:szCs w:val="20"/>
        </w:rPr>
        <w:t xml:space="preserve">, tj. od </w:t>
      </w:r>
      <w:proofErr w:type="spellStart"/>
      <w:r w:rsidRPr="003D0AFB">
        <w:rPr>
          <w:rFonts w:ascii="Calibri" w:hAnsi="Calibri" w:cs="Calibri"/>
          <w:sz w:val="20"/>
          <w:szCs w:val="20"/>
        </w:rPr>
        <w:t>pn-pt</w:t>
      </w:r>
      <w:proofErr w:type="spellEnd"/>
      <w:r w:rsidRPr="003D0AFB">
        <w:rPr>
          <w:rFonts w:ascii="Calibri" w:hAnsi="Calibri" w:cs="Calibri"/>
          <w:sz w:val="20"/>
          <w:szCs w:val="20"/>
        </w:rPr>
        <w:t xml:space="preserve"> (z wyłączeniem dni ustawowo wolnych od pracy) bez użycia części zamiennych lub z użyciem części zamiennych nie sprowadzanych z zagranicy, licząc od daty zgłoszenia awarii/usterki w siedzibie Zamawiającego. W przypadku sprowadzania części spoza Polski Wykonawca wykona naprawę max. </w:t>
      </w:r>
      <w:r w:rsidRPr="003D0AFB">
        <w:rPr>
          <w:rFonts w:ascii="Calibri" w:hAnsi="Calibri" w:cs="Calibri"/>
          <w:b/>
          <w:sz w:val="20"/>
          <w:szCs w:val="20"/>
        </w:rPr>
        <w:t>do 10 dni</w:t>
      </w:r>
      <w:r w:rsidRPr="003D0AFB">
        <w:rPr>
          <w:rFonts w:ascii="Calibri" w:hAnsi="Calibri" w:cs="Calibri"/>
          <w:sz w:val="20"/>
          <w:szCs w:val="20"/>
        </w:rPr>
        <w:t xml:space="preserve"> roboczych, tj. od </w:t>
      </w:r>
      <w:proofErr w:type="spellStart"/>
      <w:r w:rsidRPr="003D0AFB">
        <w:rPr>
          <w:rFonts w:ascii="Calibri" w:hAnsi="Calibri" w:cs="Calibri"/>
          <w:sz w:val="20"/>
          <w:szCs w:val="20"/>
        </w:rPr>
        <w:t>pn-pt</w:t>
      </w:r>
      <w:proofErr w:type="spellEnd"/>
      <w:r w:rsidRPr="003D0AFB">
        <w:rPr>
          <w:rFonts w:ascii="Calibri" w:hAnsi="Calibri" w:cs="Calibri"/>
          <w:sz w:val="20"/>
          <w:szCs w:val="20"/>
        </w:rPr>
        <w:t xml:space="preserve"> (z wyłączeniem dni ustawowo wolnych od pracy) i max. </w:t>
      </w:r>
      <w:r w:rsidRPr="003D0AFB">
        <w:rPr>
          <w:rFonts w:ascii="Calibri" w:hAnsi="Calibri" w:cs="Calibri"/>
          <w:b/>
          <w:sz w:val="20"/>
          <w:szCs w:val="20"/>
        </w:rPr>
        <w:t>do 15 dni</w:t>
      </w:r>
      <w:r w:rsidRPr="003D0AFB">
        <w:rPr>
          <w:rFonts w:ascii="Calibri" w:hAnsi="Calibri" w:cs="Calibri"/>
          <w:sz w:val="20"/>
          <w:szCs w:val="20"/>
        </w:rPr>
        <w:t xml:space="preserve"> roboczych), tj. od </w:t>
      </w:r>
      <w:proofErr w:type="spellStart"/>
      <w:r w:rsidRPr="003D0AFB">
        <w:rPr>
          <w:rFonts w:ascii="Calibri" w:hAnsi="Calibri" w:cs="Calibri"/>
          <w:sz w:val="20"/>
          <w:szCs w:val="20"/>
        </w:rPr>
        <w:t>pn</w:t>
      </w:r>
      <w:proofErr w:type="spellEnd"/>
      <w:r w:rsidRPr="003D0AFB">
        <w:rPr>
          <w:rFonts w:ascii="Calibri" w:hAnsi="Calibri" w:cs="Calibri"/>
          <w:sz w:val="20"/>
          <w:szCs w:val="20"/>
        </w:rPr>
        <w:t xml:space="preserve"> – </w:t>
      </w:r>
      <w:proofErr w:type="spellStart"/>
      <w:r w:rsidRPr="003D0AFB">
        <w:rPr>
          <w:rFonts w:ascii="Calibri" w:hAnsi="Calibri" w:cs="Calibri"/>
          <w:sz w:val="20"/>
          <w:szCs w:val="20"/>
        </w:rPr>
        <w:t>pt</w:t>
      </w:r>
      <w:proofErr w:type="spellEnd"/>
      <w:r w:rsidRPr="003D0AFB">
        <w:rPr>
          <w:rFonts w:ascii="Calibri" w:hAnsi="Calibri" w:cs="Calibri"/>
          <w:sz w:val="20"/>
          <w:szCs w:val="20"/>
        </w:rPr>
        <w:t xml:space="preserve"> (z wyłączeniem dni ustawowo wolnych od pracy) w przypadku konieczności sprowadzenia części zamiennych spoza UE. Jeżeli usługi gwarancyjnej ze względów technicznych nie będzie można wykonać w siedzibie Zamawiającego, Wykonawca na swój koszt i ryzyko odbierze, a po wykonanej usłudze dostarczy do siedziby Zamawiającego serwisowany sprzęt lub jego podzespół/moduł. W przypadku dłuższego czasu naprawy Wykonawca musi zgłosić przewidywany termin naprawy Zamawiającemu drogą pisemną( z tym zastrzeżeniem, ze </w:t>
      </w:r>
      <w:proofErr w:type="spellStart"/>
      <w:r w:rsidRPr="003D0AFB">
        <w:rPr>
          <w:rFonts w:ascii="Calibri" w:hAnsi="Calibri" w:cs="Calibri"/>
          <w:sz w:val="20"/>
          <w:szCs w:val="20"/>
        </w:rPr>
        <w:t>wydłuzony</w:t>
      </w:r>
      <w:proofErr w:type="spellEnd"/>
      <w:r w:rsidRPr="003D0AFB">
        <w:rPr>
          <w:rFonts w:ascii="Calibri" w:hAnsi="Calibri" w:cs="Calibri"/>
          <w:sz w:val="20"/>
          <w:szCs w:val="20"/>
        </w:rPr>
        <w:t xml:space="preserve"> czas naprawy jest usankcjonowany karami, o których mowa w </w:t>
      </w:r>
      <w:r w:rsidRPr="003D0AFB">
        <w:rPr>
          <w:rFonts w:ascii="Calibri" w:hAnsi="Calibri" w:cs="Calibri"/>
          <w:b/>
          <w:sz w:val="20"/>
          <w:szCs w:val="20"/>
        </w:rPr>
        <w:t>§10</w:t>
      </w:r>
      <w:r w:rsidRPr="003D0AFB">
        <w:rPr>
          <w:rFonts w:ascii="Calibri" w:hAnsi="Calibri" w:cs="Calibri"/>
          <w:sz w:val="20"/>
          <w:szCs w:val="20"/>
        </w:rPr>
        <w:t xml:space="preserve">). </w:t>
      </w:r>
    </w:p>
    <w:p w14:paraId="5798B972"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09" w:hanging="425"/>
        <w:jc w:val="both"/>
        <w:outlineLvl w:val="0"/>
        <w:rPr>
          <w:rFonts w:ascii="Calibri" w:hAnsi="Calibri" w:cs="Calibri"/>
          <w:sz w:val="20"/>
          <w:szCs w:val="20"/>
        </w:rPr>
      </w:pPr>
      <w:r w:rsidRPr="003D0AFB">
        <w:rPr>
          <w:rFonts w:ascii="Calibri" w:hAnsi="Calibri" w:cs="Calibri"/>
          <w:sz w:val="20"/>
          <w:szCs w:val="20"/>
        </w:rPr>
        <w:t>W przypadku, gdy po przeprowadzeniu diagnostyki uszkodzenia sprzętu, Wykonawca stwierdzi, że przywrócenie jego sprawności przekroczy gwarantowany okres 5 dni roboczych, o którym mowa w ust.16 Wykonawca dostarczy własnym transportem i udostępni użytkownikowi równoważny sprzęt zastępczy na czas przewidziany na naprawę.</w:t>
      </w:r>
    </w:p>
    <w:p w14:paraId="190F3663"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Jeżeli termin usunięcia awarii/usterki, o której mowa wyżej, upływać będzie w dniu wolnym od pracy, jej realizacja nastąpi w pierwszym dniu roboczym po wyznaczonym terminie.</w:t>
      </w:r>
    </w:p>
    <w:p w14:paraId="77A643FC"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Jeśli Wykonawca nie dokona naprawy w terminach, o którym mowa powyżej, lub jeśli po usunięciu </w:t>
      </w:r>
      <w:r w:rsidRPr="003D0AFB">
        <w:rPr>
          <w:rFonts w:ascii="Calibri" w:hAnsi="Calibri" w:cs="Calibri"/>
          <w:sz w:val="20"/>
          <w:szCs w:val="20"/>
        </w:rPr>
        <w:lastRenderedPageBreak/>
        <w:t>usterki lub awarii urządzenie nadal nie będzie w pełni sprawne, Zamawiającemu przysługuje prawo do zlecenia naprawy wraz z kosztami ewentualnego transportu w obie strony innemu podmiotowi na koszt i ryzyko Wykonawcy oraz naliczenia Wykonawcy kar umownych.</w:t>
      </w:r>
    </w:p>
    <w:p w14:paraId="408B1A73"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Termin gwarancji ulega przedłużeniu o czas wyłączenia sprzętu z eksploatacji. Jako czas niesprawności uznaje się okres od daty przyjęcia zgłoszenia awarii/usterki do daty przekazania sprawnego sprzętu/aparatury Zamawiającego. Okres niesprawności liczony jest w dniach.</w:t>
      </w:r>
    </w:p>
    <w:p w14:paraId="33828A04"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shd w:val="clear" w:color="auto" w:fill="FFFFFF"/>
        </w:rPr>
        <w:t>W razie nieuwzględnienia reklamacji przez Wykonawcę lub braku reakcji Wykonawcy, Zamawiający może wystąpić z wnioskiem o przeprowadzenie ekspertyzy. Jeżeli reklamacja Zamawiającego okaże się uzasadniona, koszty związane z przeprowadzeniem ekspertyzy ponosi Wykonawca</w:t>
      </w:r>
      <w:r w:rsidRPr="003D0AFB">
        <w:rPr>
          <w:rFonts w:ascii="Calibri" w:hAnsi="Calibri" w:cs="Calibri"/>
          <w:sz w:val="20"/>
          <w:szCs w:val="20"/>
        </w:rPr>
        <w:t>.</w:t>
      </w:r>
    </w:p>
    <w:p w14:paraId="31F585EF" w14:textId="77777777" w:rsidR="00E11F21" w:rsidRPr="003D0AFB" w:rsidRDefault="00E11F21" w:rsidP="00E11F21">
      <w:pPr>
        <w:pStyle w:val="Akapitzlist"/>
        <w:widowControl w:val="0"/>
        <w:numPr>
          <w:ilvl w:val="0"/>
          <w:numId w:val="6"/>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 razie kolizji postanowień niniejszej umowy z postanowieniami dokumentu gwarancyjnego wydanego przez Wykonawcę lub przez producenta urządzenia, rozstrzygające znaczenie będą miały postanowienia niniejszej umowy.</w:t>
      </w:r>
    </w:p>
    <w:p w14:paraId="331FEA6E"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w okresie gwarancyjnym dokona w ramach ceny zamówienia wszystkich przeglądów gwarancyjnych i serwisowych w ilości wskazanej przez producenta sprzętu, nie mniej niż jeden rocznie (rok liczony jako 12 miesięcy od dnia zawarcia umowy), chyba, że obowiązujące przepisy lub zalecenia producenta stanowią inaczej. Wykonawca zobowiązuje się zapewnienia dokonania tych przeglądów przez podmiot do tego uprawniony.</w:t>
      </w:r>
    </w:p>
    <w:p w14:paraId="6A71582C"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Przeglądów, o których mowa w </w:t>
      </w:r>
      <w:r w:rsidRPr="003D0AFB">
        <w:rPr>
          <w:rFonts w:ascii="Calibri" w:hAnsi="Calibri" w:cs="Calibri"/>
          <w:b/>
          <w:sz w:val="20"/>
          <w:szCs w:val="20"/>
        </w:rPr>
        <w:t>ust. 23</w:t>
      </w:r>
      <w:r w:rsidRPr="003D0AFB">
        <w:rPr>
          <w:rFonts w:ascii="Calibri" w:hAnsi="Calibri" w:cs="Calibri"/>
          <w:sz w:val="20"/>
          <w:szCs w:val="20"/>
        </w:rPr>
        <w:t xml:space="preserve"> Wykonawca zobowiązany jest dokonywać w dniach od poniedziałku do piątku w godzinach od 8.00 do 15.00 po uprzednim uzgodnieniu terminu z wyznaczonym pracownikiem Zamawiającego. Za dotrzymanie terminów dokonania obowiązkowych przeglądów odpowiada Wykonawca. Bieg terminów związanych z koniecznością dokonywania obowiązkowych przeglądów rozpoczyna się z dniem protokolarnego odbioru przedmiotu umowy bez zastrzeżeń. Plan przeglądów dostarczonego sprzętu medycznego zostanie ustalony pomiędzy stronami umowy w Protokole Odbioru Końcowego przedmiotu umowy.</w:t>
      </w:r>
    </w:p>
    <w:p w14:paraId="19508480"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Wszelkie koszty związane z wykonywaniem obowiązków gwarancyjnych i serwisowych oraz wymianą części oraz materiałów eksploatacyjnych przewidzianą przez producenta w okresie gwarancji poniesie Wykonawca.</w:t>
      </w:r>
    </w:p>
    <w:p w14:paraId="40F7E749" w14:textId="77777777" w:rsidR="00E11F21" w:rsidRPr="003D0AFB" w:rsidRDefault="00E11F21" w:rsidP="00E11F21">
      <w:pPr>
        <w:pStyle w:val="Akapitzlist"/>
        <w:widowControl w:val="0"/>
        <w:numPr>
          <w:ilvl w:val="0"/>
          <w:numId w:val="6"/>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zobowiązuje się do bezpłatnej aktualizacji oprogramowania na wszystkie oferowane składowe urządzeń w okresie gwarancji.</w:t>
      </w:r>
    </w:p>
    <w:p w14:paraId="0170AB9F" w14:textId="77777777" w:rsidR="00E11F21" w:rsidRPr="003D0AFB" w:rsidRDefault="00E11F21" w:rsidP="00E11F21">
      <w:pPr>
        <w:pStyle w:val="Nagwek3"/>
        <w:tabs>
          <w:tab w:val="left" w:pos="11039"/>
        </w:tabs>
        <w:spacing w:before="120" w:line="240" w:lineRule="exact"/>
        <w:ind w:left="57" w:right="57"/>
        <w:mirrorIndents/>
        <w:jc w:val="center"/>
        <w:rPr>
          <w:rFonts w:ascii="Calibri" w:hAnsi="Calibri" w:cs="Calibri"/>
          <w:b w:val="0"/>
          <w:sz w:val="20"/>
          <w:szCs w:val="20"/>
          <w:shd w:val="clear" w:color="auto" w:fill="000000"/>
          <w:lang w:val="pl-PL"/>
        </w:rPr>
      </w:pPr>
    </w:p>
    <w:p w14:paraId="5A74ACE8" w14:textId="77777777" w:rsidR="00E11F21" w:rsidRPr="003D0AFB" w:rsidRDefault="00E11F21" w:rsidP="00E11F21">
      <w:pPr>
        <w:tabs>
          <w:tab w:val="left" w:pos="11039"/>
        </w:tabs>
        <w:spacing w:before="120" w:line="240" w:lineRule="exact"/>
        <w:ind w:left="57" w:right="57"/>
        <w:mirrorIndents/>
        <w:jc w:val="center"/>
        <w:outlineLvl w:val="2"/>
        <w:rPr>
          <w:rFonts w:ascii="Calibri" w:hAnsi="Calibri" w:cs="Calibri"/>
          <w:b/>
          <w:bCs/>
          <w:sz w:val="20"/>
          <w:szCs w:val="20"/>
        </w:rPr>
      </w:pPr>
      <w:r w:rsidRPr="003D0AFB">
        <w:rPr>
          <w:rFonts w:ascii="Calibri" w:hAnsi="Calibri" w:cs="Calibri"/>
          <w:b/>
          <w:bCs/>
          <w:sz w:val="20"/>
          <w:szCs w:val="20"/>
        </w:rPr>
        <w:t>§ 9 Ochrona danych</w:t>
      </w:r>
    </w:p>
    <w:p w14:paraId="491A1853"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Wykonawca zobowiązuje się do zachowania w tajemnicy wszelkich danych, w tym prowadzonych przez Zamawiającego procedur leczniczych, pozyskanych w toku wykonywania usług objętych niniejszą umową. Obowiązek zachowania tajemnicy rozciąga się na czas trwania umowy, jaki i po jej rozwiązaniu lub wygaśnięciu.</w:t>
      </w:r>
    </w:p>
    <w:p w14:paraId="0923F781"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Wykonawca jest zobowiązany do stosowania i przestrzegania obowiązujących w zakresie przetwarzania danych osobowych przepisów prawa, przede wszystkim Rozporządzenia Parlamentu Europejskiego i Rady (UE) 2016/679 z dnia 27 kwietnia 2016, zwanego dalej RODO.</w:t>
      </w:r>
    </w:p>
    <w:p w14:paraId="43DAD10D"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W celu realizacji umowy i konieczności przeszkolenia pracowników i osób współpracujących z obsługi dostarczonego sprzętu, SP ZOZ MSWiA udostępni Wykonawcy dane osobowe uczestników szkolenia, w postaci imienia i nazwiska, stanowiska i nazwy oddziału.</w:t>
      </w:r>
    </w:p>
    <w:p w14:paraId="3C92BA9C"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 xml:space="preserve"> Otrzymujący dane oświadcza, że niniejsza umowa nie daje mu podstawy do dalszego udostępniania danych osobowych, będących przedmiotem tej umowy.</w:t>
      </w:r>
    </w:p>
    <w:p w14:paraId="640DD92C"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Wykonawca jest zobowiązany ograniczyć dostęp do informacji wynikających z umowy jedynie do tych swoich pracowników, którym jest to niezbędne w związku ze świadczeniem usług na rzecz Zamawiającego.</w:t>
      </w:r>
    </w:p>
    <w:p w14:paraId="02515969"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 xml:space="preserve">Wykonawca zobowiązuje się do zabezpieczenia danych osobowych poprzez podjęcie odpowiednich środków technicznych i organizacyjnych wymaganych obowiązującymi przepisami prawa w zakresie </w:t>
      </w:r>
      <w:r w:rsidRPr="003D0AFB">
        <w:rPr>
          <w:rFonts w:ascii="Calibri" w:hAnsi="Calibri" w:cs="Calibri"/>
          <w:sz w:val="20"/>
          <w:szCs w:val="20"/>
        </w:rPr>
        <w:lastRenderedPageBreak/>
        <w:t>ochrony danych osobowych, jak też ponosi wszelką odpowiedzialność za szkody wyrządzone w związku z przetwarzaniem danych osobowych.</w:t>
      </w:r>
    </w:p>
    <w:p w14:paraId="05DFBE41"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W przypadku stwierdzenia przez Strony konieczności wprowadzenia dodatkowych zabezpieczeń, Strony wspólnie uzgodnią środki techniczne i organizacyjne zapewniające ochronę przetwarzanych danych.</w:t>
      </w:r>
    </w:p>
    <w:p w14:paraId="7392846D" w14:textId="77777777" w:rsidR="00E11F21" w:rsidRPr="003D0AFB" w:rsidRDefault="00E11F21" w:rsidP="00E11F21">
      <w:pPr>
        <w:widowControl w:val="0"/>
        <w:numPr>
          <w:ilvl w:val="0"/>
          <w:numId w:val="19"/>
        </w:numPr>
        <w:tabs>
          <w:tab w:val="left" w:pos="993"/>
        </w:tabs>
        <w:autoSpaceDE w:val="0"/>
        <w:autoSpaceDN w:val="0"/>
        <w:spacing w:before="120" w:line="240" w:lineRule="exact"/>
        <w:ind w:left="993" w:right="57" w:hanging="567"/>
        <w:mirrorIndents/>
        <w:jc w:val="both"/>
        <w:outlineLvl w:val="2"/>
        <w:rPr>
          <w:rFonts w:ascii="Calibri" w:hAnsi="Calibri" w:cs="Calibri"/>
          <w:sz w:val="20"/>
          <w:szCs w:val="20"/>
        </w:rPr>
      </w:pPr>
      <w:r w:rsidRPr="003D0AFB">
        <w:rPr>
          <w:rFonts w:ascii="Calibri" w:hAnsi="Calibri" w:cs="Calibri"/>
          <w:sz w:val="20"/>
          <w:szCs w:val="20"/>
        </w:rPr>
        <w:t>W przypadku zamiaru wykorzystania danych osobowych uczestników szkolenia z SP ZOZ MSWIA we Wrocławiu do innych celów, niż wynikające z umowy i własnych celów Wykonawcy, Wykonawca uzyska pisemną zgodę tych osób, a także jako administrator danych spełni wobec nich wszystkie obowiązki wynikające z RODO.</w:t>
      </w:r>
    </w:p>
    <w:p w14:paraId="56EF3F00"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3350C5D5"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10 Kary umowne</w:t>
      </w:r>
    </w:p>
    <w:p w14:paraId="3CC24642" w14:textId="77777777" w:rsidR="00E11F21" w:rsidRPr="003D0AFB" w:rsidRDefault="00E11F21" w:rsidP="00E11F21">
      <w:pPr>
        <w:pStyle w:val="Tekstpodstawowy"/>
        <w:spacing w:before="120" w:line="240" w:lineRule="exact"/>
        <w:ind w:left="57" w:right="57"/>
        <w:mirrorIndents/>
        <w:outlineLvl w:val="0"/>
        <w:rPr>
          <w:rFonts w:ascii="Calibri" w:hAnsi="Calibri" w:cs="Calibri"/>
          <w:sz w:val="20"/>
          <w:szCs w:val="20"/>
          <w:lang w:val="pl-PL"/>
        </w:rPr>
      </w:pPr>
      <w:r w:rsidRPr="003D0AFB">
        <w:rPr>
          <w:rFonts w:ascii="Calibri" w:hAnsi="Calibri" w:cs="Calibri"/>
          <w:sz w:val="20"/>
          <w:szCs w:val="20"/>
          <w:lang w:val="pl-PL"/>
        </w:rPr>
        <w:t>W umowie przewiduje się wprowadzenie następujących kar umownych:</w:t>
      </w:r>
    </w:p>
    <w:p w14:paraId="040E2F91" w14:textId="77777777" w:rsidR="00E11F21" w:rsidRPr="003D0AFB" w:rsidRDefault="00E11F21" w:rsidP="00E11F21">
      <w:pPr>
        <w:pStyle w:val="Akapitzlist"/>
        <w:widowControl w:val="0"/>
        <w:numPr>
          <w:ilvl w:val="0"/>
          <w:numId w:val="5"/>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Wykonawca zapłaci Zamawiającemu kary umowne za:</w:t>
      </w:r>
    </w:p>
    <w:p w14:paraId="2F437C22" w14:textId="77777777" w:rsidR="00E11F21" w:rsidRPr="003D0AFB" w:rsidRDefault="00E11F21" w:rsidP="00E11F21">
      <w:pPr>
        <w:pStyle w:val="Akapitzlist"/>
        <w:widowControl w:val="0"/>
        <w:numPr>
          <w:ilvl w:val="1"/>
          <w:numId w:val="5"/>
        </w:numPr>
        <w:tabs>
          <w:tab w:val="left" w:pos="828"/>
        </w:tabs>
        <w:autoSpaceDE w:val="0"/>
        <w:autoSpaceDN w:val="0"/>
        <w:spacing w:before="120" w:line="240" w:lineRule="exact"/>
        <w:jc w:val="both"/>
        <w:outlineLvl w:val="0"/>
        <w:rPr>
          <w:rFonts w:ascii="Calibri" w:hAnsi="Calibri" w:cs="Calibri"/>
          <w:sz w:val="20"/>
          <w:szCs w:val="20"/>
        </w:rPr>
      </w:pPr>
      <w:r w:rsidRPr="003D0AFB">
        <w:rPr>
          <w:rFonts w:ascii="Calibri" w:hAnsi="Calibri" w:cs="Calibri"/>
          <w:sz w:val="20"/>
          <w:szCs w:val="20"/>
        </w:rPr>
        <w:t xml:space="preserve">Zwłokę w wykonaniu przedmiotu umowy - w wysokości 0,5 % wartości brutto umowy za każdy rozpoczęty dzień zwłoki, przy czym w przypadku, gdyby wysokość kary była niższa niż 50 zł, to należna kara będzie wynosić 50 zł. Jeżeli zwłoka będzie trwała dłużej niż 5 dni, to Zamawiający ma prawo do odstąpienia od umowy z przyczyn lezących po stronie wykonawcy i zastosowania kary wynikającej z zapisu </w:t>
      </w:r>
      <w:r w:rsidRPr="003D0AFB">
        <w:rPr>
          <w:rFonts w:ascii="Calibri" w:hAnsi="Calibri" w:cs="Calibri"/>
          <w:b/>
          <w:sz w:val="20"/>
          <w:szCs w:val="20"/>
        </w:rPr>
        <w:t>ust. 1.d</w:t>
      </w:r>
      <w:r w:rsidRPr="003D0AFB">
        <w:rPr>
          <w:rFonts w:ascii="Calibri" w:hAnsi="Calibri" w:cs="Calibri"/>
          <w:sz w:val="20"/>
          <w:szCs w:val="20"/>
        </w:rPr>
        <w:t xml:space="preserve"> niniejszego paragrafu.</w:t>
      </w:r>
    </w:p>
    <w:p w14:paraId="4AFDEF81" w14:textId="77777777" w:rsidR="00E11F21" w:rsidRPr="003D0AFB" w:rsidRDefault="00E11F21" w:rsidP="00E11F21">
      <w:pPr>
        <w:pStyle w:val="Akapitzlist"/>
        <w:widowControl w:val="0"/>
        <w:numPr>
          <w:ilvl w:val="1"/>
          <w:numId w:val="5"/>
        </w:numPr>
        <w:tabs>
          <w:tab w:val="left" w:pos="828"/>
        </w:tabs>
        <w:autoSpaceDE w:val="0"/>
        <w:autoSpaceDN w:val="0"/>
        <w:spacing w:before="120" w:line="240" w:lineRule="exact"/>
        <w:jc w:val="both"/>
        <w:outlineLvl w:val="0"/>
        <w:rPr>
          <w:rFonts w:ascii="Calibri" w:hAnsi="Calibri" w:cs="Calibri"/>
          <w:sz w:val="20"/>
          <w:szCs w:val="20"/>
        </w:rPr>
      </w:pPr>
      <w:r w:rsidRPr="003D0AFB">
        <w:rPr>
          <w:rFonts w:ascii="Calibri" w:hAnsi="Calibri" w:cs="Calibri"/>
          <w:sz w:val="20"/>
          <w:szCs w:val="20"/>
        </w:rPr>
        <w:t xml:space="preserve">za zwłokę w usunięciu wad stwierdzonych w okresie gwarancji i rękojmi w wysokości 1 % od wartości brutto reklamowanej części umowy za każdy rozpoczęty dzień zwłoki, jeśli zwłoka trwała nie dłużej niż 7 dni i 2 % wartości brutto reklamowanej części umowy za każdy następny dzień zwłoki, przy czym w przypadku, gdyby wysokość kary była niższa niż 20 zł, to należna kara będzie wynosić 20 zł. Jeżeli zwłoka będzie trwała dłużej niż 15 dni, to Zamawiający ma prawo do odstąpienia od umowy z przyczyn lezących po stronie Wykonawcy i zastosowania kary wynikającej z zapisu ust. </w:t>
      </w:r>
      <w:r w:rsidRPr="003D0AFB">
        <w:rPr>
          <w:rFonts w:ascii="Calibri" w:hAnsi="Calibri" w:cs="Calibri"/>
          <w:b/>
          <w:sz w:val="20"/>
          <w:szCs w:val="20"/>
        </w:rPr>
        <w:t>1.d</w:t>
      </w:r>
      <w:r w:rsidRPr="003D0AFB">
        <w:rPr>
          <w:rFonts w:ascii="Calibri" w:hAnsi="Calibri" w:cs="Calibri"/>
          <w:sz w:val="20"/>
          <w:szCs w:val="20"/>
        </w:rPr>
        <w:t xml:space="preserve"> niniejszego paragrafu,</w:t>
      </w:r>
    </w:p>
    <w:p w14:paraId="0ADA08D3" w14:textId="77777777" w:rsidR="00E11F21" w:rsidRPr="003D0AFB" w:rsidRDefault="00E11F21" w:rsidP="00E11F21">
      <w:pPr>
        <w:pStyle w:val="Akapitzlist"/>
        <w:widowControl w:val="0"/>
        <w:numPr>
          <w:ilvl w:val="1"/>
          <w:numId w:val="5"/>
        </w:numPr>
        <w:tabs>
          <w:tab w:val="left" w:pos="828"/>
        </w:tabs>
        <w:autoSpaceDE w:val="0"/>
        <w:autoSpaceDN w:val="0"/>
        <w:spacing w:before="120" w:line="240" w:lineRule="exact"/>
        <w:jc w:val="both"/>
        <w:outlineLvl w:val="0"/>
        <w:rPr>
          <w:rFonts w:ascii="Calibri" w:hAnsi="Calibri" w:cs="Calibri"/>
          <w:sz w:val="20"/>
          <w:szCs w:val="20"/>
        </w:rPr>
      </w:pPr>
      <w:r w:rsidRPr="003D0AFB">
        <w:rPr>
          <w:rFonts w:ascii="Calibri" w:hAnsi="Calibri" w:cs="Calibri"/>
          <w:sz w:val="20"/>
          <w:szCs w:val="20"/>
        </w:rPr>
        <w:t>Za niedostarczenie dokumentów dopuszczających do obrotu poszczególne elementy wymienione w Opisie przedmiotu zamówienia, w terminie do 3 dni od momentu wygaśnięcia ważności tych dokumentów w wysokości 0,1% od wartości brutto umowy za każdy rozpoczęty dzień zwłoki</w:t>
      </w:r>
    </w:p>
    <w:p w14:paraId="69913BC6" w14:textId="77777777" w:rsidR="00E11F21" w:rsidRPr="003D0AFB" w:rsidRDefault="00E11F21" w:rsidP="00E11F21">
      <w:pPr>
        <w:pStyle w:val="Akapitzlist"/>
        <w:widowControl w:val="0"/>
        <w:numPr>
          <w:ilvl w:val="1"/>
          <w:numId w:val="5"/>
        </w:numPr>
        <w:tabs>
          <w:tab w:val="left" w:pos="828"/>
        </w:tabs>
        <w:autoSpaceDE w:val="0"/>
        <w:autoSpaceDN w:val="0"/>
        <w:spacing w:before="120" w:line="240" w:lineRule="exact"/>
        <w:jc w:val="both"/>
        <w:outlineLvl w:val="0"/>
        <w:rPr>
          <w:rFonts w:ascii="Calibri" w:hAnsi="Calibri" w:cs="Calibri"/>
          <w:sz w:val="20"/>
          <w:szCs w:val="20"/>
        </w:rPr>
      </w:pPr>
      <w:r w:rsidRPr="003D0AFB">
        <w:rPr>
          <w:rFonts w:ascii="Calibri" w:hAnsi="Calibri" w:cs="Calibri"/>
          <w:sz w:val="20"/>
          <w:szCs w:val="20"/>
        </w:rPr>
        <w:t>odstąpienie od umowy lub jej rozwiązanie z powodu okoliczności, za które odpowiada Wykonawca w wysokości 20% wartości brutto umowy przy czym w przypadku gdyby wysokość kary była niższa niż 1 000,00 zł, należna kara wynosić będzie 1 000,00 zł.</w:t>
      </w:r>
    </w:p>
    <w:p w14:paraId="03AF12D2" w14:textId="77777777" w:rsidR="00E11F21" w:rsidRPr="003D0AFB" w:rsidRDefault="00E11F21" w:rsidP="00E11F21">
      <w:pPr>
        <w:pStyle w:val="Akapitzlist"/>
        <w:widowControl w:val="0"/>
        <w:numPr>
          <w:ilvl w:val="0"/>
          <w:numId w:val="5"/>
        </w:numPr>
        <w:autoSpaceDE w:val="0"/>
        <w:autoSpaceDN w:val="0"/>
        <w:spacing w:before="83"/>
        <w:ind w:left="709"/>
        <w:rPr>
          <w:rFonts w:ascii="Calibri" w:hAnsi="Calibri" w:cs="Calibri"/>
          <w:sz w:val="20"/>
          <w:szCs w:val="20"/>
        </w:rPr>
      </w:pPr>
      <w:r w:rsidRPr="003D0AFB">
        <w:rPr>
          <w:rFonts w:ascii="Calibri" w:hAnsi="Calibri" w:cs="Calibri"/>
          <w:sz w:val="20"/>
          <w:szCs w:val="20"/>
        </w:rPr>
        <w:t xml:space="preserve">Łączna wysokość naliczonych kar umownych nie może przekroczyć 30 % wynagrodzenia brutto Wykonawcy określonego w </w:t>
      </w:r>
      <w:r w:rsidRPr="003D0AFB">
        <w:rPr>
          <w:rFonts w:ascii="Calibri" w:hAnsi="Calibri" w:cs="Calibri"/>
          <w:b/>
          <w:sz w:val="20"/>
          <w:szCs w:val="20"/>
        </w:rPr>
        <w:t>§7 ust. 1</w:t>
      </w:r>
      <w:r w:rsidRPr="003D0AFB">
        <w:rPr>
          <w:rFonts w:ascii="Calibri" w:hAnsi="Calibri" w:cs="Calibri"/>
          <w:sz w:val="20"/>
          <w:szCs w:val="20"/>
        </w:rPr>
        <w:t xml:space="preserve"> umowy.</w:t>
      </w:r>
    </w:p>
    <w:p w14:paraId="6E71A760" w14:textId="77777777" w:rsidR="00E11F21" w:rsidRPr="003D0AFB" w:rsidRDefault="00E11F21" w:rsidP="00E11F21">
      <w:pPr>
        <w:pStyle w:val="Akapitzlist"/>
        <w:widowControl w:val="0"/>
        <w:numPr>
          <w:ilvl w:val="0"/>
          <w:numId w:val="5"/>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Strony ustalają, że niezależnie od kar umownych, będą mogły dochodzić odszkodowania przewyższającego kary umowne do wysokości szkody rzeczywistej.</w:t>
      </w:r>
    </w:p>
    <w:p w14:paraId="192F0AB5" w14:textId="77777777" w:rsidR="00E11F21" w:rsidRPr="003D0AFB" w:rsidRDefault="00E11F21" w:rsidP="00E11F21">
      <w:pPr>
        <w:pStyle w:val="Akapitzlist"/>
        <w:widowControl w:val="0"/>
        <w:numPr>
          <w:ilvl w:val="0"/>
          <w:numId w:val="5"/>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Wykonawca wyraża zgodę na obniżenie wynagrodzenia, o którym mowa w </w:t>
      </w:r>
      <w:r w:rsidRPr="003D0AFB">
        <w:rPr>
          <w:rFonts w:ascii="Calibri" w:hAnsi="Calibri" w:cs="Calibri"/>
          <w:b/>
          <w:sz w:val="20"/>
          <w:szCs w:val="20"/>
        </w:rPr>
        <w:t>§ 7</w:t>
      </w:r>
      <w:r w:rsidRPr="003D0AFB">
        <w:rPr>
          <w:rFonts w:ascii="Calibri" w:hAnsi="Calibri" w:cs="Calibri"/>
          <w:sz w:val="20"/>
          <w:szCs w:val="20"/>
        </w:rPr>
        <w:t xml:space="preserve"> o kary umowne, w tym kary których termin zapłaty jeszcze ni nastąpił, jeszcze niewymagalnych. </w:t>
      </w:r>
    </w:p>
    <w:p w14:paraId="3CBA8CE8"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5BBC813D"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11 Zmiany umowy</w:t>
      </w:r>
    </w:p>
    <w:p w14:paraId="69B6DCA5" w14:textId="77777777" w:rsidR="00E11F21" w:rsidRPr="003D0AFB" w:rsidRDefault="00E11F21" w:rsidP="00E11F21">
      <w:pPr>
        <w:pStyle w:val="Akapitzlist"/>
        <w:widowControl w:val="0"/>
        <w:numPr>
          <w:ilvl w:val="0"/>
          <w:numId w:val="4"/>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Strony dopuszczają możliwość zmiany umowy w zakresie:</w:t>
      </w:r>
    </w:p>
    <w:p w14:paraId="273B9DD4" w14:textId="77777777" w:rsidR="00E11F21" w:rsidRPr="003D0AFB" w:rsidRDefault="00E11F21" w:rsidP="00E11F21">
      <w:pPr>
        <w:pStyle w:val="Akapitzlist"/>
        <w:widowControl w:val="0"/>
        <w:numPr>
          <w:ilvl w:val="1"/>
          <w:numId w:val="4"/>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numeru katalogowego/kodu sprzętu będącego przedmiotem umowy w przypadku zmiany numeru katalogowego/kodu;</w:t>
      </w:r>
    </w:p>
    <w:p w14:paraId="35229978" w14:textId="77777777" w:rsidR="00E11F21" w:rsidRPr="003D0AFB" w:rsidRDefault="00E11F21" w:rsidP="00E11F21">
      <w:pPr>
        <w:pStyle w:val="Akapitzlist"/>
        <w:widowControl w:val="0"/>
        <w:numPr>
          <w:ilvl w:val="1"/>
          <w:numId w:val="4"/>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obniżenia wynagrodzenia Wykonawcy w przypadku zaistnienia okoliczności mających wpływ na obniżenie wynagrodzenia;</w:t>
      </w:r>
    </w:p>
    <w:p w14:paraId="0B666711" w14:textId="77777777" w:rsidR="00E11F21" w:rsidRPr="003D0AFB" w:rsidRDefault="00E11F21" w:rsidP="00E11F21">
      <w:pPr>
        <w:pStyle w:val="Akapitzlist"/>
        <w:widowControl w:val="0"/>
        <w:numPr>
          <w:ilvl w:val="1"/>
          <w:numId w:val="4"/>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wycofania ze sprzedaży niektórych oferowanych elementów przedmiotu umowy zmiana na urządzenia o parametrach lepszych lub równoważnych technicznie z wycofanymi bez zmiany wynagrodzenia;</w:t>
      </w:r>
    </w:p>
    <w:p w14:paraId="728C9BD0" w14:textId="77777777" w:rsidR="00E11F21" w:rsidRPr="003D0AFB" w:rsidRDefault="00E11F21" w:rsidP="00E11F21">
      <w:pPr>
        <w:pStyle w:val="Akapitzlist"/>
        <w:widowControl w:val="0"/>
        <w:numPr>
          <w:ilvl w:val="1"/>
          <w:numId w:val="4"/>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lastRenderedPageBreak/>
        <w:t>wydłużenia okresu gwarancji w przypadku zaistnienia okoliczności mających wpływ na wydłużenie okresu gwarancji;</w:t>
      </w:r>
    </w:p>
    <w:p w14:paraId="174273F3"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zmiany terminu wykonania (czasu trwania) umowy w przypadku zaistnienia okoliczności leżących po stronie Zamawiającego mających wpływ na wydłużenie czasu koniecznego do wykonania czynności będących przedmiotem niniejszej umowy;</w:t>
      </w:r>
    </w:p>
    <w:p w14:paraId="6B66EEA4"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zmiany terminu wykonania (czasu trwania) umowy w przypadku zaistnienia siły wyższej lub innych okoliczności niezależnych od Wykonawcy lub których Wykonawca przy dołożeniu należytej staranności nie był w stanie uniknąć albo przewidzieć;</w:t>
      </w:r>
    </w:p>
    <w:p w14:paraId="66DE00B6"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zmiany terminu wykonania (czasu trwania) umowy w przypadku, w którym termin realizacji umowy uzależniony jest od realizacji przez zamawiającego przedsięwzięcia niezbędnego do należytego wykonania przedmiotu umowy, którego nie dało się przewidzieć na etapie zawarcia umowy, termin realizacji umowy może ulec zmianie o okres konieczny do realizacji tego przedsięwzięcia</w:t>
      </w:r>
    </w:p>
    <w:p w14:paraId="6DCE3F20"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zmiany terminu wykonania (czasu trwania) umowy o okres odpowiadający wstrzymaniu lub opóźnieniu prac w przypadku: odmowy wydania przez właściwe organy decyzji, zezwoleń, uzgodnień itp. z przyczyn niezawinionych przez Wykonawcę; niemożności wykonywania prac, gdy obowiązujące przepisy nie dopuszczają do wykonania tych prac lub nakazują wstrzymanie z przyczyn niezawinionych przez Wykonawcę, zmian technologicznych – o ile są korzystne dla Zamawiającego, pod warunkiem, że są spowodowane następującymi okolicznościami: a. pojawienie się na rynku materiałów lub urządzeń nowszej generacji pozwalających na zaoszczędzenie kosztów realizacji przedmiotu umowy lub kosztów eksploatacji wykonanego przedmiotu umowy, lub umożliwiające uzyskanie lepszej jakości przedmiotu umowy; b. pojawienie się nowszej technologii wykonania opisanych w Specyfikacji (załącznik nr 1) pozwalającej na zaoszczędzenie czasu realizacji inwestycji lub kosztów wykonywanych prac, jak również kosztów eksploatacji wykonanego przedmiotu umowy; c. wystąpienia niebezpieczeństwa, jak kolizja w zakresie niezbędnym do uniknięcie lub usunięcie tych kolizji; d. zaistnienia innych okoliczności prawnych, ekonomicznych lub technicznych, skutkujących niemożliwością wykonania lub należytego wykonania umowy zgodnie z jej postanowieniami;</w:t>
      </w:r>
    </w:p>
    <w:p w14:paraId="1C5895E1"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zmiany terminu wykonania umowy z przyczyn leżących po stronie Zamawiającego, tj. nie udostępnienia wykonawcy systemu teleinformatycznego lub innego systemu będącego w posiadaniu Zamawiającego, a niezbędnego do zainstalowania lub uruchomienia sprzętu;</w:t>
      </w:r>
    </w:p>
    <w:p w14:paraId="0D7A97E8"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zmiany danych stron (m.in. siedziby, adresu, nazwy);</w:t>
      </w:r>
    </w:p>
    <w:p w14:paraId="3322577B"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omyłek pisarskich lub błędów rachunkowych;</w:t>
      </w:r>
    </w:p>
    <w:p w14:paraId="4782C600"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zmian w zakresie sposobu wykonywania zadań lub zasad funkcjonowania Zamawiającego powodujących iż wykonanie zamówienia lub jego części staje się bezprzedmiotowe lub zaistniała konieczność modyfikacji przedmiotu umowy;</w:t>
      </w:r>
    </w:p>
    <w:p w14:paraId="7EF2D04D" w14:textId="77777777" w:rsidR="00E11F21" w:rsidRPr="003D0AFB" w:rsidRDefault="00E11F21" w:rsidP="00E11F21">
      <w:pPr>
        <w:pStyle w:val="Akapitzlist"/>
        <w:widowControl w:val="0"/>
        <w:numPr>
          <w:ilvl w:val="1"/>
          <w:numId w:val="4"/>
        </w:numPr>
        <w:autoSpaceDE w:val="0"/>
        <w:autoSpaceDN w:val="0"/>
        <w:spacing w:before="120" w:line="240" w:lineRule="exact"/>
        <w:ind w:left="1191" w:right="57" w:hanging="397"/>
        <w:jc w:val="both"/>
        <w:outlineLvl w:val="0"/>
        <w:rPr>
          <w:rFonts w:ascii="Calibri" w:hAnsi="Calibri" w:cs="Calibri"/>
          <w:sz w:val="20"/>
          <w:szCs w:val="20"/>
        </w:rPr>
      </w:pPr>
      <w:r w:rsidRPr="003D0AFB">
        <w:rPr>
          <w:rFonts w:ascii="Calibri" w:hAnsi="Calibri" w:cs="Calibri"/>
          <w:sz w:val="20"/>
          <w:szCs w:val="20"/>
        </w:rPr>
        <w:t>innych zmian korzystnych dla Zamawiającego, w tym polegających na zamianie elementów zamówienia na elementy o lepszych lub/i odpowiedniejszych parametrach technicznych chociażby wiązało się to z koniecznością zmiany terminu lub sposobu wykonania zamówienia;</w:t>
      </w:r>
    </w:p>
    <w:p w14:paraId="442E262A" w14:textId="77777777" w:rsidR="00E11F21" w:rsidRPr="003D0AFB" w:rsidRDefault="00E11F21" w:rsidP="00E11F21">
      <w:pPr>
        <w:pStyle w:val="Akapitzlist"/>
        <w:widowControl w:val="0"/>
        <w:numPr>
          <w:ilvl w:val="0"/>
          <w:numId w:val="4"/>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Okoliczności i warunki dokonania zmiany nie oznaczają roszczenia żadnej ze stron o zmianę, stanowiąc jedynie prawną możliwość dokonania zmiany umowy za zgodą stron.</w:t>
      </w:r>
    </w:p>
    <w:p w14:paraId="397AED67"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3BF26195"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12 Odstąpienie od umowy</w:t>
      </w:r>
    </w:p>
    <w:p w14:paraId="5C9670D0" w14:textId="77777777" w:rsidR="00E11F21" w:rsidRPr="003D0AFB" w:rsidRDefault="00E11F21" w:rsidP="00E11F21">
      <w:pPr>
        <w:pStyle w:val="Akapitzlist"/>
        <w:widowControl w:val="0"/>
        <w:numPr>
          <w:ilvl w:val="0"/>
          <w:numId w:val="3"/>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Zamawiającemu przysługuje prawo odstąpienia od umowy w przypadkach wskazanych w niniejszej umowie oraz w następujących sytuacjach:</w:t>
      </w:r>
    </w:p>
    <w:p w14:paraId="1272B3AE" w14:textId="77777777" w:rsidR="00E11F21" w:rsidRPr="003D0AFB" w:rsidRDefault="00E11F21" w:rsidP="00E11F21">
      <w:pPr>
        <w:pStyle w:val="Akapitzlist"/>
        <w:widowControl w:val="0"/>
        <w:numPr>
          <w:ilvl w:val="1"/>
          <w:numId w:val="3"/>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 xml:space="preserve">w razie zaistnienia istotnej okoliczności powodującej, że wykonanie umowy w całości lub części nie leży w interesie publicznym, czego nie można było przewidzieć w chwili jej zawarcia lub dalsze wykonywanie może zagrozić istotnemu interesowi bezpieczeństwa państwa lub bezpieczeństwu publicznemu; w takiej sytuacji Wykonawca może żądać wyłącznie wynagrodzenia należnego z </w:t>
      </w:r>
      <w:r w:rsidRPr="003D0AFB">
        <w:rPr>
          <w:rFonts w:ascii="Calibri" w:hAnsi="Calibri" w:cs="Calibri"/>
          <w:sz w:val="20"/>
          <w:szCs w:val="20"/>
        </w:rPr>
        <w:lastRenderedPageBreak/>
        <w:t>tytułu wykonania części umowy;</w:t>
      </w:r>
    </w:p>
    <w:p w14:paraId="5563E510" w14:textId="77777777" w:rsidR="00E11F21" w:rsidRPr="003D0AFB" w:rsidRDefault="00E11F21" w:rsidP="00E11F21">
      <w:pPr>
        <w:pStyle w:val="Akapitzlist"/>
        <w:widowControl w:val="0"/>
        <w:numPr>
          <w:ilvl w:val="1"/>
          <w:numId w:val="3"/>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gdy Wykonawca nie przystąpił do realizacji przedmiotu umowy bez uzasadnionych przyczyn lub nie kontynuuje realizacji przedmiotu umowy mimo dodatkowego wezwania Zamawiającego złożonego na piśmie;</w:t>
      </w:r>
    </w:p>
    <w:p w14:paraId="74578242" w14:textId="77777777" w:rsidR="00E11F21" w:rsidRPr="003D0AFB" w:rsidRDefault="00E11F21" w:rsidP="00E11F21">
      <w:pPr>
        <w:pStyle w:val="Akapitzlist"/>
        <w:widowControl w:val="0"/>
        <w:numPr>
          <w:ilvl w:val="1"/>
          <w:numId w:val="3"/>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gdy dostarczony sprzęt nie odpowiada opisowi i parametrom wskazanym w SWZ;</w:t>
      </w:r>
    </w:p>
    <w:p w14:paraId="5C2D09F2" w14:textId="77777777" w:rsidR="00E11F21" w:rsidRPr="003D0AFB" w:rsidRDefault="00E11F21" w:rsidP="00E11F21">
      <w:pPr>
        <w:pStyle w:val="Akapitzlist"/>
        <w:widowControl w:val="0"/>
        <w:numPr>
          <w:ilvl w:val="1"/>
          <w:numId w:val="3"/>
        </w:numPr>
        <w:autoSpaceDE w:val="0"/>
        <w:autoSpaceDN w:val="0"/>
        <w:spacing w:before="120" w:line="240" w:lineRule="exact"/>
        <w:ind w:left="1191" w:hanging="397"/>
        <w:jc w:val="both"/>
        <w:outlineLvl w:val="0"/>
        <w:rPr>
          <w:rFonts w:ascii="Calibri" w:hAnsi="Calibri" w:cs="Calibri"/>
          <w:sz w:val="20"/>
          <w:szCs w:val="20"/>
        </w:rPr>
      </w:pPr>
      <w:r w:rsidRPr="003D0AFB">
        <w:rPr>
          <w:rFonts w:ascii="Calibri" w:hAnsi="Calibri" w:cs="Calibri"/>
          <w:sz w:val="20"/>
          <w:szCs w:val="20"/>
        </w:rPr>
        <w:t>gdy zostanie wszczęte postępowanie zmierzające do ogłoszenia upadłości, rozwiązania działalności wykonawcy lub wszczęte zostanie postępowanie układowe z wniosku Wykonawcy.</w:t>
      </w:r>
    </w:p>
    <w:p w14:paraId="46E37F60" w14:textId="77777777" w:rsidR="00E11F21" w:rsidRPr="003D0AFB" w:rsidRDefault="00E11F21" w:rsidP="00E11F21">
      <w:pPr>
        <w:pStyle w:val="Akapitzlist"/>
        <w:widowControl w:val="0"/>
        <w:numPr>
          <w:ilvl w:val="0"/>
          <w:numId w:val="3"/>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Zamawiający będzie mógł odstąpić od umowy z przyczyn określonych w </w:t>
      </w:r>
      <w:r w:rsidRPr="003D0AFB">
        <w:rPr>
          <w:rFonts w:ascii="Calibri" w:hAnsi="Calibri" w:cs="Calibri"/>
          <w:b/>
          <w:sz w:val="20"/>
          <w:szCs w:val="20"/>
        </w:rPr>
        <w:t>ust. 1 pkt b-d</w:t>
      </w:r>
      <w:r w:rsidRPr="003D0AFB">
        <w:rPr>
          <w:rFonts w:ascii="Calibri" w:hAnsi="Calibri" w:cs="Calibri"/>
          <w:sz w:val="20"/>
          <w:szCs w:val="20"/>
        </w:rPr>
        <w:t xml:space="preserve"> w terminie do 30 dni od dnia powzięcia informacji o okolicznościach stanowiących podstawę odstąpienia bez konieczności wyznaczania dodatkowego terminu.</w:t>
      </w:r>
    </w:p>
    <w:p w14:paraId="209A6663" w14:textId="77777777" w:rsidR="00E11F21" w:rsidRPr="003D0AFB" w:rsidRDefault="00E11F21" w:rsidP="00E11F21">
      <w:pPr>
        <w:pStyle w:val="Akapitzlist"/>
        <w:widowControl w:val="0"/>
        <w:numPr>
          <w:ilvl w:val="0"/>
          <w:numId w:val="3"/>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Odstąpienie powinno być dokonane w formie pisemnej pod rygorem nieważności i zawierać uzasadnienie obejmujące opis podstaw jego dokonania. Odstąpienie uznaje się za skuteczne z chwilą doręczenia drugiej stronie w sposób zwyczajowo przyjęty dla potrzeb wykonania umowy, w stosunkach pomiędzy Zamawiającym i Wykonawcą.</w:t>
      </w:r>
    </w:p>
    <w:p w14:paraId="5E5695A4" w14:textId="77777777" w:rsidR="00E11F21" w:rsidRPr="003D0AFB" w:rsidRDefault="00E11F21" w:rsidP="00E11F21">
      <w:pPr>
        <w:pStyle w:val="Akapitzlist"/>
        <w:widowControl w:val="0"/>
        <w:numPr>
          <w:ilvl w:val="0"/>
          <w:numId w:val="3"/>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 przypadku odstąpienia od umowy w terminie 14 dni od daty odstąpienia, Wykonawca sporządzi szczegółowy protokół inwentaryzacji dotychczas zrealizowanego przedmiotu umowy według stanu na dzień odstąpienia i przedstawi go do akceptacji Zamawiającemu.</w:t>
      </w:r>
    </w:p>
    <w:p w14:paraId="3AB79ED4"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3154F439" w14:textId="77777777" w:rsidR="00E11F21" w:rsidRPr="003D0AFB" w:rsidRDefault="00E11F21" w:rsidP="00E11F21">
      <w:pPr>
        <w:pStyle w:val="Nagwek1"/>
        <w:kinsoku w:val="0"/>
        <w:overflowPunct w:val="0"/>
        <w:spacing w:before="97"/>
        <w:ind w:right="1526"/>
        <w:rPr>
          <w:rFonts w:ascii="Calibri" w:hAnsi="Calibri" w:cs="Calibri"/>
          <w:sz w:val="20"/>
          <w:szCs w:val="20"/>
          <w:lang w:val="pl-PL"/>
        </w:rPr>
      </w:pPr>
      <w:r w:rsidRPr="003D0AFB">
        <w:rPr>
          <w:rFonts w:ascii="Calibri" w:hAnsi="Calibri" w:cs="Calibri"/>
          <w:sz w:val="20"/>
          <w:szCs w:val="20"/>
          <w:lang w:val="pl-PL"/>
        </w:rPr>
        <w:t>§ 13 Dane osobowe</w:t>
      </w:r>
    </w:p>
    <w:p w14:paraId="2329F3F1" w14:textId="77777777" w:rsidR="00E11F21" w:rsidRPr="003D0AFB" w:rsidRDefault="00E11F21" w:rsidP="00E11F21">
      <w:pPr>
        <w:pStyle w:val="Akapitzlist"/>
        <w:widowControl w:val="0"/>
        <w:numPr>
          <w:ilvl w:val="1"/>
          <w:numId w:val="30"/>
        </w:numPr>
        <w:tabs>
          <w:tab w:val="left" w:pos="709"/>
          <w:tab w:val="left" w:pos="1897"/>
        </w:tabs>
        <w:kinsoku w:val="0"/>
        <w:overflowPunct w:val="0"/>
        <w:autoSpaceDE w:val="0"/>
        <w:autoSpaceDN w:val="0"/>
        <w:adjustRightInd w:val="0"/>
        <w:spacing w:before="124"/>
        <w:ind w:left="284" w:right="116" w:firstLine="0"/>
        <w:jc w:val="both"/>
        <w:rPr>
          <w:rFonts w:ascii="Calibri" w:hAnsi="Calibri" w:cs="Calibri"/>
          <w:sz w:val="20"/>
          <w:szCs w:val="20"/>
        </w:rPr>
      </w:pPr>
      <w:r w:rsidRPr="003D0AFB">
        <w:rPr>
          <w:rFonts w:ascii="Calibri" w:hAnsi="Calibri" w:cs="Calibri"/>
          <w:sz w:val="20"/>
          <w:szCs w:val="20"/>
        </w:rPr>
        <w:t>Strony</w:t>
      </w:r>
      <w:r w:rsidRPr="003D0AFB">
        <w:rPr>
          <w:rFonts w:ascii="Calibri" w:hAnsi="Calibri" w:cs="Calibri"/>
          <w:spacing w:val="56"/>
          <w:sz w:val="20"/>
          <w:szCs w:val="20"/>
        </w:rPr>
        <w:t xml:space="preserve"> </w:t>
      </w:r>
      <w:r w:rsidRPr="003D0AFB">
        <w:rPr>
          <w:rFonts w:ascii="Calibri" w:hAnsi="Calibri" w:cs="Calibri"/>
          <w:sz w:val="20"/>
          <w:szCs w:val="20"/>
        </w:rPr>
        <w:t>Umowy  zobowiązują  się  do  ochrony  danych  osobowych  udostępnianych wzajemnie w związku z wykonywaniem Umowy, stosując w tym celu środki organizacyjno- techniczne, o których mowa w art. 32 RODO, a także inne powszechnie obowiązujące przepisy prawa unijnego i krajowego, które chronią prawa osób, których dane</w:t>
      </w:r>
      <w:r w:rsidRPr="003D0AFB">
        <w:rPr>
          <w:rFonts w:ascii="Calibri" w:hAnsi="Calibri" w:cs="Calibri"/>
          <w:spacing w:val="-8"/>
          <w:sz w:val="20"/>
          <w:szCs w:val="20"/>
        </w:rPr>
        <w:t xml:space="preserve"> </w:t>
      </w:r>
      <w:r w:rsidRPr="003D0AFB">
        <w:rPr>
          <w:rFonts w:ascii="Calibri" w:hAnsi="Calibri" w:cs="Calibri"/>
          <w:sz w:val="20"/>
          <w:szCs w:val="20"/>
        </w:rPr>
        <w:t>dotyczą.</w:t>
      </w:r>
    </w:p>
    <w:p w14:paraId="1B803819"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57"/>
        <w:ind w:left="284" w:right="122" w:firstLine="0"/>
        <w:jc w:val="both"/>
        <w:rPr>
          <w:rFonts w:ascii="Calibri" w:hAnsi="Calibri" w:cs="Calibri"/>
          <w:sz w:val="20"/>
          <w:szCs w:val="20"/>
        </w:rPr>
      </w:pPr>
      <w:r w:rsidRPr="003D0AFB">
        <w:rPr>
          <w:rFonts w:ascii="Calibri" w:hAnsi="Calibri" w:cs="Calibri"/>
          <w:sz w:val="20"/>
          <w:szCs w:val="20"/>
        </w:rPr>
        <w:t>Każda ze Stron oświadcza, że osoby działające w ich imieniu i na ich rzecz, a posiadające dostęp do udostępnionych przez drugą Stronę danych osobowych znają przepisy dotyczące ochrony danych osobowych</w:t>
      </w:r>
      <w:r w:rsidRPr="003D0AFB">
        <w:rPr>
          <w:rFonts w:ascii="Calibri" w:hAnsi="Calibri" w:cs="Calibri"/>
          <w:spacing w:val="56"/>
          <w:sz w:val="20"/>
          <w:szCs w:val="20"/>
        </w:rPr>
        <w:t xml:space="preserve"> </w:t>
      </w:r>
      <w:r w:rsidRPr="003D0AFB">
        <w:rPr>
          <w:rFonts w:ascii="Calibri" w:hAnsi="Calibri" w:cs="Calibri"/>
          <w:sz w:val="20"/>
          <w:szCs w:val="20"/>
        </w:rPr>
        <w:t>oraz  posiadają  stosowne  upoważnienia uprawniające  do przetwarzania danych osobowych lub są upoważnione do przetwarzania danych osobowych z mocy</w:t>
      </w:r>
      <w:r w:rsidRPr="003D0AFB">
        <w:rPr>
          <w:rFonts w:ascii="Calibri" w:hAnsi="Calibri" w:cs="Calibri"/>
          <w:spacing w:val="-1"/>
          <w:sz w:val="20"/>
          <w:szCs w:val="20"/>
        </w:rPr>
        <w:t xml:space="preserve"> </w:t>
      </w:r>
      <w:r w:rsidRPr="003D0AFB">
        <w:rPr>
          <w:rFonts w:ascii="Calibri" w:hAnsi="Calibri" w:cs="Calibri"/>
          <w:sz w:val="20"/>
          <w:szCs w:val="20"/>
        </w:rPr>
        <w:t>prawa.</w:t>
      </w:r>
    </w:p>
    <w:p w14:paraId="20F4DEDE"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58"/>
        <w:ind w:left="284" w:right="124" w:firstLine="0"/>
        <w:jc w:val="both"/>
        <w:rPr>
          <w:rFonts w:ascii="Calibri" w:hAnsi="Calibri" w:cs="Calibri"/>
          <w:sz w:val="20"/>
          <w:szCs w:val="20"/>
        </w:rPr>
      </w:pPr>
      <w:r w:rsidRPr="003D0AFB">
        <w:rPr>
          <w:rFonts w:ascii="Calibri" w:hAnsi="Calibri" w:cs="Calibri"/>
          <w:sz w:val="20"/>
          <w:szCs w:val="20"/>
        </w:rPr>
        <w:t>W związku z zawarciem i realizacją Umowy Strony udostępniają sobie nawzajem dane osobowe:</w:t>
      </w:r>
    </w:p>
    <w:p w14:paraId="6D169E92" w14:textId="77777777" w:rsidR="00E11F21" w:rsidRPr="003D0AFB" w:rsidRDefault="00E11F21" w:rsidP="00E11F21">
      <w:pPr>
        <w:pStyle w:val="Akapitzlist"/>
        <w:widowControl w:val="0"/>
        <w:numPr>
          <w:ilvl w:val="0"/>
          <w:numId w:val="29"/>
        </w:numPr>
        <w:tabs>
          <w:tab w:val="left" w:pos="567"/>
          <w:tab w:val="left" w:pos="1897"/>
        </w:tabs>
        <w:kinsoku w:val="0"/>
        <w:overflowPunct w:val="0"/>
        <w:autoSpaceDE w:val="0"/>
        <w:autoSpaceDN w:val="0"/>
        <w:adjustRightInd w:val="0"/>
        <w:spacing w:before="60"/>
        <w:ind w:left="284" w:right="126" w:firstLine="0"/>
        <w:jc w:val="both"/>
        <w:rPr>
          <w:rFonts w:ascii="Calibri" w:hAnsi="Calibri" w:cs="Calibri"/>
          <w:sz w:val="20"/>
          <w:szCs w:val="20"/>
        </w:rPr>
      </w:pPr>
      <w:r w:rsidRPr="003D0AFB">
        <w:rPr>
          <w:rFonts w:ascii="Calibri" w:hAnsi="Calibri" w:cs="Calibri"/>
          <w:sz w:val="20"/>
          <w:szCs w:val="20"/>
        </w:rPr>
        <w:t>osób kontaktowych: swoich przedstawicieli / pracowników / współpracowników, tj.</w:t>
      </w:r>
      <w:r w:rsidRPr="003D0AFB">
        <w:rPr>
          <w:rFonts w:ascii="Calibri" w:hAnsi="Calibri" w:cs="Calibri"/>
          <w:spacing w:val="56"/>
          <w:sz w:val="20"/>
          <w:szCs w:val="20"/>
        </w:rPr>
        <w:t xml:space="preserve"> </w:t>
      </w:r>
      <w:r w:rsidRPr="003D0AFB">
        <w:rPr>
          <w:rFonts w:ascii="Calibri" w:hAnsi="Calibri" w:cs="Calibri"/>
          <w:sz w:val="20"/>
          <w:szCs w:val="20"/>
        </w:rPr>
        <w:t>imię</w:t>
      </w:r>
      <w:r w:rsidRPr="003D0AFB">
        <w:rPr>
          <w:rFonts w:ascii="Calibri" w:hAnsi="Calibri" w:cs="Calibri"/>
          <w:spacing w:val="-6"/>
          <w:sz w:val="20"/>
          <w:szCs w:val="20"/>
        </w:rPr>
        <w:t xml:space="preserve"> </w:t>
      </w:r>
      <w:r w:rsidRPr="003D0AFB">
        <w:rPr>
          <w:rFonts w:ascii="Calibri" w:hAnsi="Calibri" w:cs="Calibri"/>
          <w:sz w:val="20"/>
          <w:szCs w:val="20"/>
        </w:rPr>
        <w:t>i</w:t>
      </w:r>
      <w:r w:rsidRPr="003D0AFB">
        <w:rPr>
          <w:rFonts w:ascii="Calibri" w:hAnsi="Calibri" w:cs="Calibri"/>
          <w:spacing w:val="-4"/>
          <w:sz w:val="20"/>
          <w:szCs w:val="20"/>
        </w:rPr>
        <w:t xml:space="preserve"> </w:t>
      </w:r>
      <w:r w:rsidRPr="003D0AFB">
        <w:rPr>
          <w:rFonts w:ascii="Calibri" w:hAnsi="Calibri" w:cs="Calibri"/>
          <w:sz w:val="20"/>
          <w:szCs w:val="20"/>
        </w:rPr>
        <w:t>nazwisko,</w:t>
      </w:r>
      <w:r w:rsidRPr="003D0AFB">
        <w:rPr>
          <w:rFonts w:ascii="Calibri" w:hAnsi="Calibri" w:cs="Calibri"/>
          <w:spacing w:val="-4"/>
          <w:sz w:val="20"/>
          <w:szCs w:val="20"/>
        </w:rPr>
        <w:t xml:space="preserve"> </w:t>
      </w:r>
      <w:r w:rsidRPr="003D0AFB">
        <w:rPr>
          <w:rFonts w:ascii="Calibri" w:hAnsi="Calibri" w:cs="Calibri"/>
          <w:sz w:val="20"/>
          <w:szCs w:val="20"/>
        </w:rPr>
        <w:t>numer</w:t>
      </w:r>
      <w:r w:rsidRPr="003D0AFB">
        <w:rPr>
          <w:rFonts w:ascii="Calibri" w:hAnsi="Calibri" w:cs="Calibri"/>
          <w:spacing w:val="-5"/>
          <w:sz w:val="20"/>
          <w:szCs w:val="20"/>
        </w:rPr>
        <w:t xml:space="preserve"> </w:t>
      </w:r>
      <w:r w:rsidRPr="003D0AFB">
        <w:rPr>
          <w:rFonts w:ascii="Calibri" w:hAnsi="Calibri" w:cs="Calibri"/>
          <w:sz w:val="20"/>
          <w:szCs w:val="20"/>
        </w:rPr>
        <w:t>telefonu</w:t>
      </w:r>
      <w:r w:rsidRPr="003D0AFB">
        <w:rPr>
          <w:rFonts w:ascii="Calibri" w:hAnsi="Calibri" w:cs="Calibri"/>
          <w:spacing w:val="-5"/>
          <w:sz w:val="20"/>
          <w:szCs w:val="20"/>
        </w:rPr>
        <w:t xml:space="preserve"> </w:t>
      </w:r>
      <w:r w:rsidRPr="003D0AFB">
        <w:rPr>
          <w:rFonts w:ascii="Calibri" w:hAnsi="Calibri" w:cs="Calibri"/>
          <w:sz w:val="20"/>
          <w:szCs w:val="20"/>
        </w:rPr>
        <w:t>kontaktowego,</w:t>
      </w:r>
      <w:r w:rsidRPr="003D0AFB">
        <w:rPr>
          <w:rFonts w:ascii="Calibri" w:hAnsi="Calibri" w:cs="Calibri"/>
          <w:spacing w:val="-4"/>
          <w:sz w:val="20"/>
          <w:szCs w:val="20"/>
        </w:rPr>
        <w:t xml:space="preserve"> </w:t>
      </w:r>
      <w:r w:rsidRPr="003D0AFB">
        <w:rPr>
          <w:rFonts w:ascii="Calibri" w:hAnsi="Calibri" w:cs="Calibri"/>
          <w:sz w:val="20"/>
          <w:szCs w:val="20"/>
        </w:rPr>
        <w:t>adres</w:t>
      </w:r>
      <w:r w:rsidRPr="003D0AFB">
        <w:rPr>
          <w:rFonts w:ascii="Calibri" w:hAnsi="Calibri" w:cs="Calibri"/>
          <w:spacing w:val="-4"/>
          <w:sz w:val="20"/>
          <w:szCs w:val="20"/>
        </w:rPr>
        <w:t xml:space="preserve"> </w:t>
      </w:r>
      <w:r w:rsidRPr="003D0AFB">
        <w:rPr>
          <w:rFonts w:ascii="Calibri" w:hAnsi="Calibri" w:cs="Calibri"/>
          <w:sz w:val="20"/>
          <w:szCs w:val="20"/>
        </w:rPr>
        <w:t>służbowej</w:t>
      </w:r>
      <w:r w:rsidRPr="003D0AFB">
        <w:rPr>
          <w:rFonts w:ascii="Calibri" w:hAnsi="Calibri" w:cs="Calibri"/>
          <w:spacing w:val="-6"/>
          <w:sz w:val="20"/>
          <w:szCs w:val="20"/>
        </w:rPr>
        <w:t xml:space="preserve"> </w:t>
      </w:r>
      <w:r w:rsidRPr="003D0AFB">
        <w:rPr>
          <w:rFonts w:ascii="Calibri" w:hAnsi="Calibri" w:cs="Calibri"/>
          <w:sz w:val="20"/>
          <w:szCs w:val="20"/>
        </w:rPr>
        <w:t>poczty</w:t>
      </w:r>
      <w:r w:rsidRPr="003D0AFB">
        <w:rPr>
          <w:rFonts w:ascii="Calibri" w:hAnsi="Calibri" w:cs="Calibri"/>
          <w:spacing w:val="-4"/>
          <w:sz w:val="20"/>
          <w:szCs w:val="20"/>
        </w:rPr>
        <w:t xml:space="preserve"> </w:t>
      </w:r>
      <w:r w:rsidRPr="003D0AFB">
        <w:rPr>
          <w:rFonts w:ascii="Calibri" w:hAnsi="Calibri" w:cs="Calibri"/>
          <w:sz w:val="20"/>
          <w:szCs w:val="20"/>
        </w:rPr>
        <w:t>elektronicznej</w:t>
      </w:r>
      <w:r w:rsidRPr="003D0AFB">
        <w:rPr>
          <w:rFonts w:ascii="Calibri" w:hAnsi="Calibri" w:cs="Calibri"/>
          <w:spacing w:val="-6"/>
          <w:sz w:val="20"/>
          <w:szCs w:val="20"/>
        </w:rPr>
        <w:t xml:space="preserve"> </w:t>
      </w:r>
      <w:r w:rsidRPr="003D0AFB">
        <w:rPr>
          <w:rFonts w:ascii="Calibri" w:hAnsi="Calibri" w:cs="Calibri"/>
          <w:sz w:val="20"/>
          <w:szCs w:val="20"/>
        </w:rPr>
        <w:t>wyłącznie w celu i w zakresie niezbędnym do jej poprawnej</w:t>
      </w:r>
      <w:r w:rsidRPr="003D0AFB">
        <w:rPr>
          <w:rFonts w:ascii="Calibri" w:hAnsi="Calibri" w:cs="Calibri"/>
          <w:spacing w:val="-9"/>
          <w:sz w:val="20"/>
          <w:szCs w:val="20"/>
        </w:rPr>
        <w:t xml:space="preserve"> </w:t>
      </w:r>
      <w:r w:rsidRPr="003D0AFB">
        <w:rPr>
          <w:rFonts w:ascii="Calibri" w:hAnsi="Calibri" w:cs="Calibri"/>
          <w:sz w:val="20"/>
          <w:szCs w:val="20"/>
        </w:rPr>
        <w:t>realizacji,</w:t>
      </w:r>
    </w:p>
    <w:p w14:paraId="17CE4286" w14:textId="77777777" w:rsidR="00E11F21" w:rsidRPr="003D0AFB" w:rsidRDefault="00E11F21" w:rsidP="00E11F21">
      <w:pPr>
        <w:pStyle w:val="Akapitzlist"/>
        <w:widowControl w:val="0"/>
        <w:numPr>
          <w:ilvl w:val="0"/>
          <w:numId w:val="29"/>
        </w:numPr>
        <w:tabs>
          <w:tab w:val="left" w:pos="426"/>
          <w:tab w:val="left" w:pos="709"/>
          <w:tab w:val="left" w:pos="1897"/>
        </w:tabs>
        <w:kinsoku w:val="0"/>
        <w:overflowPunct w:val="0"/>
        <w:autoSpaceDE w:val="0"/>
        <w:autoSpaceDN w:val="0"/>
        <w:adjustRightInd w:val="0"/>
        <w:spacing w:before="59"/>
        <w:ind w:left="284" w:right="124" w:firstLine="0"/>
        <w:jc w:val="both"/>
        <w:rPr>
          <w:rFonts w:ascii="Calibri" w:hAnsi="Calibri" w:cs="Calibri"/>
          <w:sz w:val="20"/>
          <w:szCs w:val="20"/>
        </w:rPr>
      </w:pPr>
      <w:r w:rsidRPr="003D0AFB">
        <w:rPr>
          <w:rFonts w:ascii="Calibri" w:hAnsi="Calibri" w:cs="Calibri"/>
          <w:sz w:val="20"/>
          <w:szCs w:val="20"/>
        </w:rPr>
        <w:t>przedstawicieli / pracowników / współpracowników skierowanych do wykonywania zadania określonego w Umowie lub umowach uzupełniających wyłącznie w celu i w zakresie niezbędnym do jego</w:t>
      </w:r>
      <w:r w:rsidRPr="003D0AFB">
        <w:rPr>
          <w:rFonts w:ascii="Calibri" w:hAnsi="Calibri" w:cs="Calibri"/>
          <w:spacing w:val="-4"/>
          <w:sz w:val="20"/>
          <w:szCs w:val="20"/>
        </w:rPr>
        <w:t xml:space="preserve"> </w:t>
      </w:r>
      <w:r w:rsidRPr="003D0AFB">
        <w:rPr>
          <w:rFonts w:ascii="Calibri" w:hAnsi="Calibri" w:cs="Calibri"/>
          <w:sz w:val="20"/>
          <w:szCs w:val="20"/>
        </w:rPr>
        <w:t>realizacji.</w:t>
      </w:r>
    </w:p>
    <w:p w14:paraId="5EDACF57"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10"/>
        <w:ind w:left="284" w:right="118" w:firstLine="0"/>
        <w:jc w:val="both"/>
        <w:rPr>
          <w:rFonts w:ascii="Calibri" w:hAnsi="Calibri" w:cs="Calibri"/>
          <w:sz w:val="20"/>
          <w:szCs w:val="20"/>
        </w:rPr>
      </w:pPr>
      <w:r w:rsidRPr="003D0AFB">
        <w:rPr>
          <w:rFonts w:ascii="Calibri" w:hAnsi="Calibri" w:cs="Calibri"/>
          <w:sz w:val="20"/>
          <w:szCs w:val="20"/>
        </w:rPr>
        <w:t>Strony Umowy dopełniają, wymieniając się rolami, obowiązku informacyjnego, o którym mowa w art. 14 RODO wobec osób, o których mowa w ust.</w:t>
      </w:r>
      <w:r w:rsidRPr="003D0AFB">
        <w:rPr>
          <w:rFonts w:ascii="Calibri" w:hAnsi="Calibri" w:cs="Calibri"/>
          <w:spacing w:val="-1"/>
          <w:sz w:val="20"/>
          <w:szCs w:val="20"/>
        </w:rPr>
        <w:t xml:space="preserve"> </w:t>
      </w:r>
      <w:r w:rsidRPr="003D0AFB">
        <w:rPr>
          <w:rFonts w:ascii="Calibri" w:hAnsi="Calibri" w:cs="Calibri"/>
          <w:sz w:val="20"/>
          <w:szCs w:val="20"/>
        </w:rPr>
        <w:t>3.</w:t>
      </w:r>
    </w:p>
    <w:p w14:paraId="0B513372"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60"/>
        <w:ind w:left="284" w:right="123" w:firstLine="0"/>
        <w:jc w:val="both"/>
        <w:rPr>
          <w:rFonts w:ascii="Calibri" w:hAnsi="Calibri" w:cs="Calibri"/>
          <w:sz w:val="20"/>
          <w:szCs w:val="20"/>
        </w:rPr>
      </w:pPr>
      <w:r w:rsidRPr="003D0AFB">
        <w:rPr>
          <w:rFonts w:ascii="Calibri" w:hAnsi="Calibri" w:cs="Calibri"/>
          <w:sz w:val="20"/>
          <w:szCs w:val="20"/>
        </w:rPr>
        <w:t>Każda ze Stron zobowiązana jest na wezwanie drugiej Strony przedstawić pisemne potwierdzenie wypełnienia obowiązku informacyjnego, o którym mowa w ust. 4 w terminie nie później niż do 7 dni od otrzymania wezwania. Wezwanie może zostać złożone pisemnie na adres korespondencyjny Strony lub za pośrednictwem poczty elektronicznej na adres Zamawiającego:</w:t>
      </w:r>
      <w:r w:rsidRPr="003D0AFB">
        <w:rPr>
          <w:rFonts w:ascii="Calibri" w:hAnsi="Calibri" w:cs="Calibri"/>
          <w:sz w:val="20"/>
          <w:szCs w:val="20"/>
          <w:u w:val="single"/>
        </w:rPr>
        <w:t xml:space="preserve"> </w:t>
      </w:r>
      <w:hyperlink w:history="1">
        <w:r w:rsidRPr="003D0AFB">
          <w:rPr>
            <w:rFonts w:ascii="Calibri" w:hAnsi="Calibri" w:cs="Calibri"/>
            <w:sz w:val="20"/>
            <w:szCs w:val="20"/>
            <w:u w:val="single"/>
          </w:rPr>
          <w:t>iod@spzozmswia.wroclaw.pl</w:t>
        </w:r>
        <w:r w:rsidRPr="003D0AFB">
          <w:rPr>
            <w:rFonts w:ascii="Calibri" w:hAnsi="Calibri" w:cs="Calibri"/>
            <w:sz w:val="20"/>
            <w:szCs w:val="20"/>
          </w:rPr>
          <w:t xml:space="preserve"> </w:t>
        </w:r>
      </w:hyperlink>
      <w:r w:rsidRPr="003D0AFB">
        <w:rPr>
          <w:rFonts w:ascii="Calibri" w:hAnsi="Calibri" w:cs="Calibri"/>
          <w:sz w:val="20"/>
          <w:szCs w:val="20"/>
        </w:rPr>
        <w:t>oraz Wykonawcy:</w:t>
      </w:r>
      <w:hyperlink w:history="1">
        <w:r w:rsidRPr="003D0AFB">
          <w:rPr>
            <w:rFonts w:ascii="Calibri" w:hAnsi="Calibri" w:cs="Calibri"/>
            <w:spacing w:val="4"/>
            <w:sz w:val="20"/>
            <w:szCs w:val="20"/>
          </w:rPr>
          <w:t xml:space="preserve"> </w:t>
        </w:r>
        <w:r w:rsidRPr="003D0AFB">
          <w:rPr>
            <w:rFonts w:ascii="Calibri" w:hAnsi="Calibri" w:cs="Calibri"/>
            <w:sz w:val="20"/>
            <w:szCs w:val="20"/>
          </w:rPr>
          <w:t>………………............................</w:t>
        </w:r>
      </w:hyperlink>
    </w:p>
    <w:p w14:paraId="452F5309"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57"/>
        <w:ind w:left="284" w:right="125" w:firstLine="0"/>
        <w:jc w:val="both"/>
        <w:rPr>
          <w:rFonts w:ascii="Calibri" w:hAnsi="Calibri" w:cs="Calibri"/>
          <w:sz w:val="20"/>
          <w:szCs w:val="20"/>
        </w:rPr>
      </w:pPr>
      <w:r w:rsidRPr="003D0AFB">
        <w:rPr>
          <w:rFonts w:ascii="Calibri" w:hAnsi="Calibri" w:cs="Calibri"/>
          <w:sz w:val="20"/>
          <w:szCs w:val="20"/>
        </w:rPr>
        <w:t>Obowiązek określony w ust. 4 przy uwzględnieniu ust. 5 dotyczy także Podwykonawców oraz Dalszych Podwykonawców Stron Umowy, o ile w ramach współpracy będą udostępniane im dane</w:t>
      </w:r>
      <w:r w:rsidRPr="003D0AFB">
        <w:rPr>
          <w:rFonts w:ascii="Calibri" w:hAnsi="Calibri" w:cs="Calibri"/>
          <w:spacing w:val="1"/>
          <w:sz w:val="20"/>
          <w:szCs w:val="20"/>
        </w:rPr>
        <w:t xml:space="preserve"> </w:t>
      </w:r>
      <w:r w:rsidRPr="003D0AFB">
        <w:rPr>
          <w:rFonts w:ascii="Calibri" w:hAnsi="Calibri" w:cs="Calibri"/>
          <w:sz w:val="20"/>
          <w:szCs w:val="20"/>
        </w:rPr>
        <w:t>osobowe.</w:t>
      </w:r>
    </w:p>
    <w:p w14:paraId="43916A12"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59"/>
        <w:ind w:left="284" w:right="118" w:firstLine="0"/>
        <w:jc w:val="both"/>
        <w:rPr>
          <w:rFonts w:ascii="Calibri" w:hAnsi="Calibri" w:cs="Calibri"/>
          <w:sz w:val="20"/>
          <w:szCs w:val="20"/>
        </w:rPr>
      </w:pPr>
      <w:r w:rsidRPr="003D0AFB">
        <w:rPr>
          <w:rFonts w:ascii="Calibri" w:hAnsi="Calibri" w:cs="Calibri"/>
          <w:sz w:val="20"/>
          <w:szCs w:val="20"/>
        </w:rPr>
        <w:t>W stosunku do osób występujących w komparycji Zamawiający dopełnia obowiązku informacyjnego, o którym mowa w art. 13 ust. 1-2 RODO w oparciu o klauzulę informacyjną publikowaną pod adresem:</w:t>
      </w:r>
      <w:r w:rsidRPr="003D0AFB">
        <w:rPr>
          <w:rFonts w:ascii="Calibri" w:hAnsi="Calibri" w:cs="Calibri"/>
          <w:spacing w:val="-6"/>
          <w:sz w:val="20"/>
          <w:szCs w:val="20"/>
        </w:rPr>
        <w:t xml:space="preserve"> </w:t>
      </w:r>
      <w:r w:rsidRPr="003D0AFB">
        <w:rPr>
          <w:rFonts w:ascii="Calibri" w:hAnsi="Calibri" w:cs="Calibri"/>
          <w:sz w:val="20"/>
          <w:szCs w:val="20"/>
        </w:rPr>
        <w:t>https://spzozmswia.wroclaw.pl/rodo-kontrahenci/</w:t>
      </w:r>
    </w:p>
    <w:p w14:paraId="3C9EFA4C" w14:textId="77777777" w:rsidR="00E11F21" w:rsidRPr="003D0AFB" w:rsidRDefault="00E11F21" w:rsidP="00E11F21">
      <w:pPr>
        <w:pStyle w:val="Akapitzlist"/>
        <w:widowControl w:val="0"/>
        <w:numPr>
          <w:ilvl w:val="1"/>
          <w:numId w:val="30"/>
        </w:numPr>
        <w:tabs>
          <w:tab w:val="left" w:pos="426"/>
          <w:tab w:val="left" w:pos="709"/>
          <w:tab w:val="left" w:pos="1897"/>
        </w:tabs>
        <w:kinsoku w:val="0"/>
        <w:overflowPunct w:val="0"/>
        <w:autoSpaceDE w:val="0"/>
        <w:autoSpaceDN w:val="0"/>
        <w:adjustRightInd w:val="0"/>
        <w:spacing w:before="59"/>
        <w:ind w:left="284" w:right="114" w:firstLine="0"/>
        <w:jc w:val="both"/>
        <w:rPr>
          <w:rFonts w:ascii="Calibri" w:hAnsi="Calibri" w:cs="Calibri"/>
          <w:sz w:val="20"/>
          <w:szCs w:val="20"/>
        </w:rPr>
      </w:pPr>
      <w:r w:rsidRPr="003D0AFB">
        <w:rPr>
          <w:rFonts w:ascii="Calibri" w:hAnsi="Calibri" w:cs="Calibri"/>
          <w:sz w:val="20"/>
          <w:szCs w:val="20"/>
        </w:rPr>
        <w:t>W związku z realizacją Umowy, Strony mogą udostępnić sobie wzajemnie, w tym także</w:t>
      </w:r>
      <w:r w:rsidRPr="003D0AFB">
        <w:rPr>
          <w:rFonts w:ascii="Calibri" w:hAnsi="Calibri" w:cs="Calibri"/>
          <w:spacing w:val="56"/>
          <w:sz w:val="20"/>
          <w:szCs w:val="20"/>
        </w:rPr>
        <w:t xml:space="preserve"> </w:t>
      </w:r>
      <w:r w:rsidRPr="003D0AFB">
        <w:rPr>
          <w:rFonts w:ascii="Calibri" w:hAnsi="Calibri" w:cs="Calibri"/>
          <w:sz w:val="20"/>
          <w:szCs w:val="20"/>
        </w:rPr>
        <w:t>swoim Podwykonawcom lub Dalszym Podwykonawcom również inne niż określone w ust. 3</w:t>
      </w:r>
      <w:r w:rsidRPr="003D0AFB">
        <w:rPr>
          <w:rFonts w:ascii="Calibri" w:hAnsi="Calibri" w:cs="Calibri"/>
          <w:spacing w:val="56"/>
          <w:sz w:val="20"/>
          <w:szCs w:val="20"/>
        </w:rPr>
        <w:t xml:space="preserve"> </w:t>
      </w:r>
      <w:r w:rsidRPr="003D0AFB">
        <w:rPr>
          <w:rFonts w:ascii="Calibri" w:hAnsi="Calibri" w:cs="Calibri"/>
          <w:sz w:val="20"/>
          <w:szCs w:val="20"/>
        </w:rPr>
        <w:t xml:space="preserve">dane osobowe, o ile </w:t>
      </w:r>
      <w:r w:rsidRPr="003D0AFB">
        <w:rPr>
          <w:rFonts w:ascii="Calibri" w:hAnsi="Calibri" w:cs="Calibri"/>
          <w:sz w:val="20"/>
          <w:szCs w:val="20"/>
        </w:rPr>
        <w:lastRenderedPageBreak/>
        <w:t>ich zakres i cel przetwarzania, będzie niezbędny do realizacji konkretnej</w:t>
      </w:r>
      <w:r w:rsidRPr="003D0AFB">
        <w:rPr>
          <w:rFonts w:ascii="Calibri" w:hAnsi="Calibri" w:cs="Calibri"/>
          <w:spacing w:val="56"/>
          <w:sz w:val="20"/>
          <w:szCs w:val="20"/>
        </w:rPr>
        <w:t xml:space="preserve"> </w:t>
      </w:r>
      <w:r w:rsidRPr="003D0AFB">
        <w:rPr>
          <w:rFonts w:ascii="Calibri" w:hAnsi="Calibri" w:cs="Calibri"/>
          <w:sz w:val="20"/>
          <w:szCs w:val="20"/>
        </w:rPr>
        <w:t>czynności lub procesu wynikającego z</w:t>
      </w:r>
      <w:r w:rsidRPr="003D0AFB">
        <w:rPr>
          <w:rFonts w:ascii="Calibri" w:hAnsi="Calibri" w:cs="Calibri"/>
          <w:spacing w:val="-3"/>
          <w:sz w:val="20"/>
          <w:szCs w:val="20"/>
        </w:rPr>
        <w:t xml:space="preserve"> </w:t>
      </w:r>
      <w:r w:rsidRPr="003D0AFB">
        <w:rPr>
          <w:rFonts w:ascii="Calibri" w:hAnsi="Calibri" w:cs="Calibri"/>
          <w:sz w:val="20"/>
          <w:szCs w:val="20"/>
        </w:rPr>
        <w:t>Umowy.</w:t>
      </w:r>
    </w:p>
    <w:p w14:paraId="39F51392" w14:textId="77777777" w:rsidR="00E11F21" w:rsidRPr="003D0AFB" w:rsidRDefault="00E11F21" w:rsidP="00E11F21">
      <w:pPr>
        <w:pStyle w:val="Akapitzlist"/>
        <w:widowControl w:val="0"/>
        <w:numPr>
          <w:ilvl w:val="1"/>
          <w:numId w:val="30"/>
        </w:numPr>
        <w:tabs>
          <w:tab w:val="left" w:pos="709"/>
          <w:tab w:val="left" w:pos="1897"/>
        </w:tabs>
        <w:kinsoku w:val="0"/>
        <w:overflowPunct w:val="0"/>
        <w:autoSpaceDE w:val="0"/>
        <w:autoSpaceDN w:val="0"/>
        <w:adjustRightInd w:val="0"/>
        <w:spacing w:before="58"/>
        <w:ind w:left="284" w:right="119" w:firstLine="0"/>
        <w:jc w:val="both"/>
        <w:rPr>
          <w:rFonts w:ascii="Calibri" w:hAnsi="Calibri" w:cs="Calibri"/>
          <w:sz w:val="20"/>
          <w:szCs w:val="20"/>
        </w:rPr>
      </w:pPr>
      <w:r w:rsidRPr="003D0AFB">
        <w:rPr>
          <w:rFonts w:ascii="Calibri" w:hAnsi="Calibri" w:cs="Calibri"/>
          <w:sz w:val="20"/>
          <w:szCs w:val="20"/>
        </w:rPr>
        <w:t>W sytuacji konieczności udostępnienia danych osobowych do państwa trzeciego (poza Europejski Obszar Gospodarczy) Strony zobowiązują się wzajemnie informować o planowanych działaniach w tym zakresie z odpowiednim wyprzedzeniem umożliwiającym ustalenie zasad udostępnienia. Zobowiązane dotyczy także przetwarzania danych osobowych na serwerach zlokalizowanych poza Europejskim Obszarem</w:t>
      </w:r>
      <w:r w:rsidRPr="003D0AFB">
        <w:rPr>
          <w:rFonts w:ascii="Calibri" w:hAnsi="Calibri" w:cs="Calibri"/>
          <w:spacing w:val="-3"/>
          <w:sz w:val="20"/>
          <w:szCs w:val="20"/>
        </w:rPr>
        <w:t xml:space="preserve"> </w:t>
      </w:r>
      <w:r w:rsidRPr="003D0AFB">
        <w:rPr>
          <w:rFonts w:ascii="Calibri" w:hAnsi="Calibri" w:cs="Calibri"/>
          <w:sz w:val="20"/>
          <w:szCs w:val="20"/>
        </w:rPr>
        <w:t>Gospodarczym.</w:t>
      </w:r>
    </w:p>
    <w:p w14:paraId="09FC9957"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59"/>
        <w:ind w:left="284" w:right="118" w:firstLine="0"/>
        <w:jc w:val="both"/>
        <w:rPr>
          <w:rFonts w:ascii="Calibri" w:hAnsi="Calibri" w:cs="Calibri"/>
          <w:sz w:val="20"/>
          <w:szCs w:val="20"/>
        </w:rPr>
      </w:pPr>
      <w:r w:rsidRPr="003D0AFB">
        <w:rPr>
          <w:rFonts w:ascii="Calibri" w:hAnsi="Calibri" w:cs="Calibri"/>
          <w:sz w:val="20"/>
          <w:szCs w:val="20"/>
        </w:rPr>
        <w:t xml:space="preserve">  W przypadku, gdy na potrzeby realizacji niniejszej Umowy wystąpi w rozumieniu art. 28 RODO konieczność powierzenia przetwarzania danych osobowych, Strony Umowy zawrą umowę powierzenia przetwarzania danych osobowych jeszcze przed powierzeniem danych osobowych</w:t>
      </w:r>
      <w:r w:rsidRPr="003D0AFB">
        <w:rPr>
          <w:rFonts w:ascii="Calibri" w:hAnsi="Calibri" w:cs="Calibri"/>
          <w:spacing w:val="56"/>
          <w:sz w:val="20"/>
          <w:szCs w:val="20"/>
        </w:rPr>
        <w:t xml:space="preserve"> </w:t>
      </w:r>
      <w:r w:rsidRPr="003D0AFB">
        <w:rPr>
          <w:rFonts w:ascii="Calibri" w:hAnsi="Calibri" w:cs="Calibri"/>
          <w:sz w:val="20"/>
          <w:szCs w:val="20"/>
        </w:rPr>
        <w:t>drugiej Stronie zgodnie ze wzorem udostępnionym przez</w:t>
      </w:r>
      <w:r w:rsidRPr="003D0AFB">
        <w:rPr>
          <w:rFonts w:ascii="Calibri" w:hAnsi="Calibri" w:cs="Calibri"/>
          <w:spacing w:val="-1"/>
          <w:sz w:val="20"/>
          <w:szCs w:val="20"/>
        </w:rPr>
        <w:t xml:space="preserve"> </w:t>
      </w:r>
      <w:r w:rsidRPr="003D0AFB">
        <w:rPr>
          <w:rFonts w:ascii="Calibri" w:hAnsi="Calibri" w:cs="Calibri"/>
          <w:sz w:val="20"/>
          <w:szCs w:val="20"/>
        </w:rPr>
        <w:t>Zamawiającego.</w:t>
      </w:r>
    </w:p>
    <w:p w14:paraId="3A935527" w14:textId="77777777" w:rsidR="00E11F21" w:rsidRPr="003D0AFB" w:rsidRDefault="00E11F21" w:rsidP="00E11F21">
      <w:pPr>
        <w:pStyle w:val="Akapitzlist"/>
        <w:widowControl w:val="0"/>
        <w:numPr>
          <w:ilvl w:val="1"/>
          <w:numId w:val="30"/>
        </w:numPr>
        <w:tabs>
          <w:tab w:val="left" w:pos="567"/>
          <w:tab w:val="left" w:pos="1897"/>
        </w:tabs>
        <w:kinsoku w:val="0"/>
        <w:overflowPunct w:val="0"/>
        <w:autoSpaceDE w:val="0"/>
        <w:autoSpaceDN w:val="0"/>
        <w:adjustRightInd w:val="0"/>
        <w:spacing w:before="59"/>
        <w:ind w:left="284" w:right="122" w:firstLine="0"/>
        <w:jc w:val="both"/>
        <w:rPr>
          <w:rFonts w:ascii="Calibri" w:hAnsi="Calibri" w:cs="Calibri"/>
          <w:sz w:val="20"/>
          <w:szCs w:val="20"/>
        </w:rPr>
      </w:pPr>
      <w:r w:rsidRPr="003D0AFB">
        <w:rPr>
          <w:rFonts w:ascii="Calibri" w:hAnsi="Calibri" w:cs="Calibri"/>
          <w:sz w:val="20"/>
          <w:szCs w:val="20"/>
        </w:rPr>
        <w:t>Za realizację zadań, o których mowa w art. 39 RODO z uwzględnieniem art. 38 ust. 6</w:t>
      </w:r>
      <w:r w:rsidRPr="003D0AFB">
        <w:rPr>
          <w:rFonts w:ascii="Calibri" w:hAnsi="Calibri" w:cs="Calibri"/>
          <w:spacing w:val="56"/>
          <w:sz w:val="20"/>
          <w:szCs w:val="20"/>
        </w:rPr>
        <w:t xml:space="preserve"> </w:t>
      </w:r>
      <w:r w:rsidRPr="003D0AFB">
        <w:rPr>
          <w:rFonts w:ascii="Calibri" w:hAnsi="Calibri" w:cs="Calibri"/>
          <w:sz w:val="20"/>
          <w:szCs w:val="20"/>
        </w:rPr>
        <w:t>RODO po</w:t>
      </w:r>
      <w:r w:rsidRPr="003D0AFB">
        <w:rPr>
          <w:rFonts w:ascii="Calibri" w:hAnsi="Calibri" w:cs="Calibri"/>
          <w:spacing w:val="-2"/>
          <w:sz w:val="20"/>
          <w:szCs w:val="20"/>
        </w:rPr>
        <w:t xml:space="preserve"> </w:t>
      </w:r>
      <w:r w:rsidRPr="003D0AFB">
        <w:rPr>
          <w:rFonts w:ascii="Calibri" w:hAnsi="Calibri" w:cs="Calibri"/>
          <w:sz w:val="20"/>
          <w:szCs w:val="20"/>
        </w:rPr>
        <w:t>stronie:</w:t>
      </w:r>
    </w:p>
    <w:p w14:paraId="41369C00" w14:textId="77777777" w:rsidR="00E11F21" w:rsidRPr="003D0AFB" w:rsidRDefault="00E11F21" w:rsidP="00E11F21">
      <w:pPr>
        <w:pStyle w:val="Akapitzlist"/>
        <w:widowControl w:val="0"/>
        <w:numPr>
          <w:ilvl w:val="0"/>
          <w:numId w:val="28"/>
        </w:numPr>
        <w:tabs>
          <w:tab w:val="left" w:pos="567"/>
          <w:tab w:val="left" w:pos="1897"/>
        </w:tabs>
        <w:kinsoku w:val="0"/>
        <w:overflowPunct w:val="0"/>
        <w:autoSpaceDE w:val="0"/>
        <w:autoSpaceDN w:val="0"/>
        <w:adjustRightInd w:val="0"/>
        <w:spacing w:before="57"/>
        <w:ind w:left="284" w:right="119" w:firstLine="0"/>
        <w:jc w:val="both"/>
        <w:rPr>
          <w:rFonts w:ascii="Calibri" w:hAnsi="Calibri" w:cs="Calibri"/>
          <w:sz w:val="20"/>
          <w:szCs w:val="20"/>
        </w:rPr>
      </w:pPr>
      <w:r w:rsidRPr="003D0AFB">
        <w:rPr>
          <w:rFonts w:ascii="Calibri" w:hAnsi="Calibri" w:cs="Calibri"/>
          <w:sz w:val="20"/>
          <w:szCs w:val="20"/>
        </w:rPr>
        <w:t xml:space="preserve">Zamawiającego odpowiada Inspektor Ochrony Danych – Tomasz Radziszewski, email: </w:t>
      </w:r>
      <w:hyperlink w:history="1">
        <w:r w:rsidRPr="003D0AFB">
          <w:rPr>
            <w:rFonts w:ascii="Calibri" w:hAnsi="Calibri" w:cs="Calibri"/>
            <w:sz w:val="20"/>
            <w:szCs w:val="20"/>
          </w:rPr>
          <w:t>iod@spzozmswia.wroclaw.pl</w:t>
        </w:r>
      </w:hyperlink>
    </w:p>
    <w:p w14:paraId="670B75E1" w14:textId="77777777" w:rsidR="00E11F21" w:rsidRPr="003D0AFB" w:rsidRDefault="00E11F21" w:rsidP="00E11F21">
      <w:pPr>
        <w:pStyle w:val="Akapitzlist"/>
        <w:widowControl w:val="0"/>
        <w:numPr>
          <w:ilvl w:val="0"/>
          <w:numId w:val="28"/>
        </w:numPr>
        <w:tabs>
          <w:tab w:val="left" w:pos="567"/>
          <w:tab w:val="left" w:pos="1897"/>
        </w:tabs>
        <w:kinsoku w:val="0"/>
        <w:overflowPunct w:val="0"/>
        <w:autoSpaceDE w:val="0"/>
        <w:autoSpaceDN w:val="0"/>
        <w:adjustRightInd w:val="0"/>
        <w:spacing w:before="61"/>
        <w:ind w:left="284" w:firstLine="0"/>
        <w:jc w:val="both"/>
        <w:rPr>
          <w:rFonts w:ascii="Calibri" w:hAnsi="Calibri" w:cs="Calibri"/>
          <w:sz w:val="20"/>
          <w:szCs w:val="20"/>
        </w:rPr>
      </w:pPr>
      <w:r w:rsidRPr="003D0AFB">
        <w:rPr>
          <w:rFonts w:ascii="Calibri" w:hAnsi="Calibri" w:cs="Calibri"/>
          <w:sz w:val="20"/>
          <w:szCs w:val="20"/>
        </w:rPr>
        <w:t>Wykonawcy odpowiada - ……………………….............. email:</w:t>
      </w:r>
      <w:r w:rsidRPr="003D0AFB">
        <w:rPr>
          <w:rFonts w:ascii="Calibri" w:hAnsi="Calibri" w:cs="Calibri"/>
          <w:spacing w:val="-3"/>
          <w:sz w:val="20"/>
          <w:szCs w:val="20"/>
        </w:rPr>
        <w:t xml:space="preserve"> </w:t>
      </w:r>
      <w:hyperlink w:history="1">
        <w:r w:rsidRPr="003D0AFB">
          <w:rPr>
            <w:rFonts w:ascii="Calibri" w:hAnsi="Calibri" w:cs="Calibri"/>
            <w:sz w:val="20"/>
            <w:szCs w:val="20"/>
          </w:rPr>
          <w:t>……………………………….</w:t>
        </w:r>
      </w:hyperlink>
    </w:p>
    <w:p w14:paraId="3DB61653"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p>
    <w:p w14:paraId="0D8342F9" w14:textId="77777777" w:rsidR="00E11F21" w:rsidRPr="003D0AFB" w:rsidRDefault="00E11F21" w:rsidP="00E11F21">
      <w:pPr>
        <w:pStyle w:val="Nagwek3"/>
        <w:spacing w:before="120" w:line="240" w:lineRule="exact"/>
        <w:ind w:left="57" w:right="57"/>
        <w:mirrorIndents/>
        <w:jc w:val="center"/>
        <w:rPr>
          <w:rFonts w:ascii="Calibri" w:hAnsi="Calibri" w:cs="Calibri"/>
          <w:sz w:val="20"/>
          <w:szCs w:val="20"/>
          <w:lang w:val="pl-PL"/>
        </w:rPr>
      </w:pPr>
      <w:r w:rsidRPr="003D0AFB">
        <w:rPr>
          <w:rFonts w:ascii="Calibri" w:hAnsi="Calibri" w:cs="Calibri"/>
          <w:sz w:val="20"/>
          <w:szCs w:val="20"/>
          <w:lang w:val="pl-PL"/>
        </w:rPr>
        <w:t>§ 14 Postanowienia końcowe</w:t>
      </w:r>
    </w:p>
    <w:p w14:paraId="7FAD159B" w14:textId="77777777" w:rsidR="00E11F21" w:rsidRPr="003D0AFB" w:rsidRDefault="00E11F21" w:rsidP="00E11F21">
      <w:pPr>
        <w:pStyle w:val="Akapitzlist"/>
        <w:widowControl w:val="0"/>
        <w:numPr>
          <w:ilvl w:val="0"/>
          <w:numId w:val="2"/>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Na oprogramowanie w ramach przedmiotu umowy Zamawiający otrzyma nieodpłatną, bezterminową licencję, uprawniającą do legalnego korzystania z niniejszego oprogramowania- o ile dotyczy.</w:t>
      </w:r>
    </w:p>
    <w:p w14:paraId="2E22E2A1" w14:textId="77777777" w:rsidR="00E11F21" w:rsidRPr="003D0AFB" w:rsidRDefault="00E11F21" w:rsidP="00E11F21">
      <w:pPr>
        <w:pStyle w:val="Akapitzlist"/>
        <w:widowControl w:val="0"/>
        <w:numPr>
          <w:ilvl w:val="0"/>
          <w:numId w:val="2"/>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Użytkowanie oprogramowania dołączonego do dostarczonego przedmiotu umowy nie powoduje obowiązku zapłaty</w:t>
      </w:r>
    </w:p>
    <w:p w14:paraId="0B5D1621" w14:textId="77777777" w:rsidR="00E11F21" w:rsidRPr="003D0AFB" w:rsidRDefault="00E11F21" w:rsidP="00E11F21">
      <w:pPr>
        <w:pStyle w:val="Akapitzlist"/>
        <w:widowControl w:val="0"/>
        <w:numPr>
          <w:ilvl w:val="0"/>
          <w:numId w:val="2"/>
        </w:numPr>
        <w:shd w:val="clear" w:color="auto" w:fill="FFFFFF"/>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 przypadku wystąpienia osób trzecich przeciwko Zamawiającemu z roszczeniami z tytułu praw patentowych lub autorskich w przedmiocie umowy, wyłączną odpowiedzialność z tego tytułu ponosi Wykonawca</w:t>
      </w:r>
    </w:p>
    <w:p w14:paraId="0D26A916" w14:textId="77777777" w:rsidR="00E11F21" w:rsidRPr="003D0AFB" w:rsidRDefault="00E11F21" w:rsidP="00E11F21">
      <w:pPr>
        <w:pStyle w:val="Akapitzlist"/>
        <w:widowControl w:val="0"/>
        <w:numPr>
          <w:ilvl w:val="0"/>
          <w:numId w:val="2"/>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Wszelkie zmiany i uzupełnienia treści niniejszej umowy wymagają formy pisemnej w postaci aneksów do umowy pod rygorem nieważności</w:t>
      </w:r>
    </w:p>
    <w:p w14:paraId="1F317435" w14:textId="77777777" w:rsidR="00E11F21" w:rsidRPr="003D0AFB" w:rsidRDefault="00E11F21" w:rsidP="00E11F21">
      <w:pPr>
        <w:pStyle w:val="Akapitzlist"/>
        <w:widowControl w:val="0"/>
        <w:numPr>
          <w:ilvl w:val="0"/>
          <w:numId w:val="2"/>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Ewentualne spory związane z realizacją niniejszej umowy strony poddadzą pod rozstrzygnięcie sądu powszechnego właściwego dla siedziby Zamawiającego.</w:t>
      </w:r>
    </w:p>
    <w:p w14:paraId="4743C61B" w14:textId="77777777" w:rsidR="00E11F21" w:rsidRPr="003D0AFB" w:rsidRDefault="00E11F21" w:rsidP="00E11F21">
      <w:pPr>
        <w:pStyle w:val="Akapitzlist"/>
        <w:widowControl w:val="0"/>
        <w:numPr>
          <w:ilvl w:val="0"/>
          <w:numId w:val="2"/>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 xml:space="preserve">W sprawach nie uregulowanych umową zastosowanie mają przepisy Kodeksu Cywilnego oraz ustawy Prawo zamówień publicznych. </w:t>
      </w:r>
    </w:p>
    <w:p w14:paraId="0E13E423" w14:textId="77777777" w:rsidR="00E11F21" w:rsidRPr="003D0AFB" w:rsidRDefault="00E11F21" w:rsidP="00E11F21">
      <w:pPr>
        <w:pStyle w:val="Akapitzlist"/>
        <w:widowControl w:val="0"/>
        <w:numPr>
          <w:ilvl w:val="0"/>
          <w:numId w:val="2"/>
        </w:numPr>
        <w:autoSpaceDE w:val="0"/>
        <w:autoSpaceDN w:val="0"/>
        <w:spacing w:before="120" w:line="240" w:lineRule="exact"/>
        <w:ind w:left="714" w:hanging="357"/>
        <w:jc w:val="both"/>
        <w:outlineLvl w:val="0"/>
        <w:rPr>
          <w:rFonts w:ascii="Calibri" w:hAnsi="Calibri" w:cs="Calibri"/>
          <w:sz w:val="20"/>
          <w:szCs w:val="20"/>
        </w:rPr>
      </w:pPr>
      <w:r w:rsidRPr="003D0AFB">
        <w:rPr>
          <w:rFonts w:ascii="Calibri" w:hAnsi="Calibri" w:cs="Calibri"/>
          <w:sz w:val="20"/>
          <w:szCs w:val="20"/>
        </w:rPr>
        <w:t>Umowę sporządzono w 2 jednobrzmiących egzemplarzach, po 1 egzemplarzu dla każdej ze stron.</w:t>
      </w:r>
    </w:p>
    <w:p w14:paraId="2C23BC87" w14:textId="77777777" w:rsidR="00E11F21" w:rsidRPr="003D0AFB" w:rsidRDefault="00E11F21" w:rsidP="00E11F21">
      <w:pPr>
        <w:pStyle w:val="Tekstpodstawowy"/>
        <w:spacing w:before="120" w:line="240" w:lineRule="exact"/>
        <w:ind w:left="57" w:right="57"/>
        <w:mirrorIndents/>
        <w:outlineLvl w:val="0"/>
        <w:rPr>
          <w:rFonts w:ascii="Calibri" w:hAnsi="Calibri" w:cs="Calibri"/>
          <w:sz w:val="20"/>
          <w:szCs w:val="20"/>
          <w:lang w:val="pl-PL"/>
        </w:rPr>
      </w:pPr>
    </w:p>
    <w:p w14:paraId="72044827" w14:textId="77777777" w:rsidR="00E11F21" w:rsidRPr="003D0AFB" w:rsidRDefault="00E11F21" w:rsidP="00E11F21">
      <w:pPr>
        <w:pStyle w:val="Tekstpodstawowy"/>
        <w:spacing w:before="120" w:line="240" w:lineRule="exact"/>
        <w:ind w:left="57" w:right="57" w:firstLine="663"/>
        <w:mirrorIndents/>
        <w:outlineLvl w:val="0"/>
        <w:rPr>
          <w:rFonts w:ascii="Calibri" w:hAnsi="Calibri" w:cs="Calibri"/>
          <w:sz w:val="20"/>
          <w:szCs w:val="20"/>
          <w:lang w:val="pl-PL"/>
        </w:rPr>
      </w:pPr>
      <w:r w:rsidRPr="003D0AFB">
        <w:rPr>
          <w:rFonts w:ascii="Calibri" w:hAnsi="Calibri" w:cs="Calibri"/>
          <w:sz w:val="20"/>
          <w:szCs w:val="20"/>
          <w:lang w:val="pl-PL"/>
        </w:rPr>
        <w:t>WYKONAWCA</w:t>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t>ZAMAWIAJĄCY</w:t>
      </w:r>
    </w:p>
    <w:p w14:paraId="2950FA74" w14:textId="77777777" w:rsidR="00E11F21" w:rsidRPr="003D0AFB" w:rsidRDefault="00E11F21" w:rsidP="00E11F21">
      <w:pPr>
        <w:pStyle w:val="Tekstpodstawowy"/>
        <w:spacing w:before="120" w:line="240" w:lineRule="exact"/>
        <w:ind w:left="57" w:right="57" w:firstLine="663"/>
        <w:mirrorIndents/>
        <w:outlineLvl w:val="0"/>
        <w:rPr>
          <w:rFonts w:ascii="Calibri" w:hAnsi="Calibri" w:cs="Calibri"/>
          <w:sz w:val="20"/>
          <w:szCs w:val="20"/>
          <w:lang w:val="pl-PL"/>
        </w:rPr>
      </w:pPr>
    </w:p>
    <w:p w14:paraId="22A4F867" w14:textId="77777777" w:rsidR="00E11F21" w:rsidRPr="003D0AFB" w:rsidRDefault="00E11F21" w:rsidP="00E11F21">
      <w:pPr>
        <w:pStyle w:val="Tekstpodstawowy"/>
        <w:spacing w:before="120" w:line="240" w:lineRule="exact"/>
        <w:ind w:left="284" w:right="57" w:firstLine="284"/>
        <w:mirrorIndents/>
        <w:outlineLvl w:val="0"/>
        <w:rPr>
          <w:rFonts w:ascii="Calibri" w:hAnsi="Calibri" w:cs="Calibri"/>
          <w:sz w:val="20"/>
          <w:szCs w:val="20"/>
          <w:lang w:val="pl-PL"/>
        </w:rPr>
      </w:pPr>
      <w:r w:rsidRPr="003D0AFB">
        <w:rPr>
          <w:rFonts w:ascii="Calibri" w:hAnsi="Calibri" w:cs="Calibri"/>
          <w:sz w:val="20"/>
          <w:szCs w:val="20"/>
          <w:lang w:val="pl-PL"/>
        </w:rPr>
        <w:t>………………………………………</w:t>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r>
      <w:r w:rsidRPr="003D0AFB">
        <w:rPr>
          <w:rFonts w:ascii="Calibri" w:hAnsi="Calibri" w:cs="Calibri"/>
          <w:sz w:val="20"/>
          <w:szCs w:val="20"/>
          <w:lang w:val="pl-PL"/>
        </w:rPr>
        <w:tab/>
        <w:t>…………………………………………..</w:t>
      </w:r>
    </w:p>
    <w:p w14:paraId="2DDA4D1A" w14:textId="77777777" w:rsidR="00E11F21" w:rsidRPr="003D0AFB" w:rsidRDefault="00E11F21" w:rsidP="00E11F21">
      <w:pPr>
        <w:pStyle w:val="Nagwek3"/>
        <w:spacing w:before="120" w:line="240" w:lineRule="exact"/>
        <w:ind w:left="57" w:right="57"/>
        <w:mirrorIndents/>
        <w:rPr>
          <w:rFonts w:ascii="Calibri" w:hAnsi="Calibri" w:cs="Calibri"/>
          <w:b w:val="0"/>
          <w:sz w:val="16"/>
          <w:szCs w:val="16"/>
          <w:lang w:val="pl-PL"/>
        </w:rPr>
      </w:pPr>
    </w:p>
    <w:p w14:paraId="2ACCB570" w14:textId="77777777" w:rsidR="00E11F21" w:rsidRPr="003D0AFB" w:rsidRDefault="00E11F21" w:rsidP="00E11F21">
      <w:pPr>
        <w:pStyle w:val="Nagwek3"/>
        <w:spacing w:before="120" w:line="240" w:lineRule="exact"/>
        <w:ind w:left="57" w:right="57"/>
        <w:mirrorIndents/>
        <w:rPr>
          <w:rFonts w:ascii="Calibri" w:hAnsi="Calibri" w:cs="Calibri"/>
          <w:b w:val="0"/>
          <w:sz w:val="16"/>
          <w:szCs w:val="16"/>
          <w:lang w:val="pl-PL"/>
        </w:rPr>
      </w:pPr>
    </w:p>
    <w:p w14:paraId="0A595F1C" w14:textId="77777777" w:rsidR="00E11F21" w:rsidRPr="003D0AFB" w:rsidRDefault="00E11F21" w:rsidP="00E11F21">
      <w:pPr>
        <w:pStyle w:val="Nagwek3"/>
        <w:spacing w:before="120" w:line="240" w:lineRule="exact"/>
        <w:ind w:left="57" w:right="57"/>
        <w:mirrorIndents/>
        <w:rPr>
          <w:rFonts w:ascii="Calibri" w:hAnsi="Calibri" w:cs="Calibri"/>
          <w:b w:val="0"/>
          <w:sz w:val="16"/>
          <w:szCs w:val="16"/>
          <w:lang w:val="pl-PL"/>
        </w:rPr>
      </w:pPr>
    </w:p>
    <w:p w14:paraId="21A26B59" w14:textId="77777777" w:rsidR="00E11F21" w:rsidRPr="003D0AFB" w:rsidRDefault="00E11F21" w:rsidP="00E11F21">
      <w:pPr>
        <w:pStyle w:val="Nagwek3"/>
        <w:numPr>
          <w:ilvl w:val="3"/>
          <w:numId w:val="1"/>
        </w:numPr>
        <w:spacing w:before="120" w:line="240" w:lineRule="exact"/>
        <w:ind w:right="57"/>
        <w:mirrorIndents/>
        <w:rPr>
          <w:rFonts w:ascii="Calibri" w:hAnsi="Calibri" w:cs="Calibri"/>
          <w:b w:val="0"/>
          <w:sz w:val="16"/>
          <w:szCs w:val="16"/>
          <w:lang w:val="pl-PL"/>
        </w:rPr>
      </w:pPr>
      <w:r w:rsidRPr="003D0AFB">
        <w:rPr>
          <w:rFonts w:ascii="Calibri" w:hAnsi="Calibri" w:cs="Calibri"/>
          <w:b w:val="0"/>
          <w:sz w:val="16"/>
          <w:szCs w:val="16"/>
          <w:lang w:val="pl-PL"/>
        </w:rPr>
        <w:t>Załączniki:</w:t>
      </w:r>
    </w:p>
    <w:p w14:paraId="6EFCF551" w14:textId="77777777" w:rsidR="00E11F21" w:rsidRPr="003D0AFB" w:rsidRDefault="00E11F21" w:rsidP="00E11F21">
      <w:pPr>
        <w:spacing w:before="120" w:line="240" w:lineRule="exact"/>
        <w:ind w:left="57" w:right="57"/>
        <w:mirrorIndents/>
        <w:outlineLvl w:val="0"/>
        <w:rPr>
          <w:rFonts w:ascii="Calibri" w:hAnsi="Calibri" w:cs="Calibri"/>
          <w:sz w:val="16"/>
          <w:szCs w:val="16"/>
        </w:rPr>
      </w:pPr>
      <w:r w:rsidRPr="003D0AFB">
        <w:rPr>
          <w:rFonts w:ascii="Calibri" w:hAnsi="Calibri" w:cs="Calibri"/>
          <w:sz w:val="16"/>
          <w:szCs w:val="16"/>
        </w:rPr>
        <w:t>Załącznik nr 1 - Opis przedmiotu Zamówienia,</w:t>
      </w:r>
    </w:p>
    <w:p w14:paraId="795C2945" w14:textId="77777777" w:rsidR="00E11F21" w:rsidRPr="003D0AFB" w:rsidRDefault="00E11F21" w:rsidP="00E11F21">
      <w:pPr>
        <w:spacing w:before="120" w:line="240" w:lineRule="exact"/>
        <w:ind w:left="57" w:right="57"/>
        <w:mirrorIndents/>
        <w:outlineLvl w:val="0"/>
        <w:rPr>
          <w:rFonts w:ascii="Calibri" w:hAnsi="Calibri" w:cs="Calibri"/>
          <w:sz w:val="16"/>
          <w:szCs w:val="16"/>
        </w:rPr>
      </w:pPr>
      <w:r w:rsidRPr="003D0AFB">
        <w:rPr>
          <w:rFonts w:ascii="Calibri" w:hAnsi="Calibri" w:cs="Calibri"/>
          <w:sz w:val="16"/>
          <w:szCs w:val="16"/>
        </w:rPr>
        <w:t>Załącznik nr 2 - Arkusz asortymentowo-cenowy,</w:t>
      </w:r>
    </w:p>
    <w:p w14:paraId="5FA83E37" w14:textId="77777777" w:rsidR="00E11F21" w:rsidRPr="003D0AFB" w:rsidRDefault="00E11F21" w:rsidP="00E11F21">
      <w:pPr>
        <w:spacing w:before="120" w:line="240" w:lineRule="exact"/>
        <w:ind w:left="57" w:right="57"/>
        <w:mirrorIndents/>
        <w:outlineLvl w:val="0"/>
        <w:rPr>
          <w:rFonts w:ascii="Calibri" w:hAnsi="Calibri" w:cs="Calibri"/>
          <w:sz w:val="16"/>
          <w:szCs w:val="16"/>
        </w:rPr>
      </w:pPr>
      <w:r w:rsidRPr="003D0AFB">
        <w:rPr>
          <w:rFonts w:ascii="Calibri" w:hAnsi="Calibri" w:cs="Calibri"/>
          <w:sz w:val="16"/>
          <w:szCs w:val="16"/>
        </w:rPr>
        <w:lastRenderedPageBreak/>
        <w:t>Załącznik nr 3- Zasady BHP dla wykonawców świadczących usługi na terenie Samodzielnego Publicznego Zakładu Opieki Zdrowotnej MSWiA we Wrocławiu</w:t>
      </w:r>
    </w:p>
    <w:p w14:paraId="5467B173" w14:textId="77777777" w:rsidR="00E11F21" w:rsidRPr="003D0AFB" w:rsidRDefault="00E11F21" w:rsidP="00E11F21">
      <w:pPr>
        <w:spacing w:before="120" w:line="240" w:lineRule="exact"/>
        <w:ind w:left="57" w:right="57"/>
        <w:mirrorIndents/>
        <w:outlineLvl w:val="0"/>
        <w:rPr>
          <w:rFonts w:ascii="Calibri" w:hAnsi="Calibri" w:cs="Calibri"/>
          <w:sz w:val="16"/>
          <w:szCs w:val="16"/>
        </w:rPr>
      </w:pPr>
      <w:r w:rsidRPr="003D0AFB">
        <w:rPr>
          <w:rFonts w:ascii="Calibri" w:hAnsi="Calibri" w:cs="Calibri"/>
          <w:sz w:val="16"/>
          <w:szCs w:val="16"/>
        </w:rPr>
        <w:t>Załącznik nr 4- Wzór protokołu szkolenia</w:t>
      </w:r>
    </w:p>
    <w:p w14:paraId="290F7114" w14:textId="77777777" w:rsidR="00E11F21" w:rsidRPr="003D0AFB" w:rsidRDefault="00E11F21" w:rsidP="00E11F21">
      <w:pPr>
        <w:spacing w:before="120" w:line="260" w:lineRule="exact"/>
        <w:jc w:val="both"/>
        <w:rPr>
          <w:rFonts w:ascii="Calibri" w:hAnsi="Calibri" w:cs="Calibri"/>
          <w:b/>
          <w:sz w:val="16"/>
          <w:szCs w:val="16"/>
        </w:rPr>
      </w:pPr>
    </w:p>
    <w:p w14:paraId="5071E01C" w14:textId="77777777" w:rsidR="00E11F21" w:rsidRPr="003D0AFB" w:rsidRDefault="00E11F21" w:rsidP="00E11F21">
      <w:pPr>
        <w:spacing w:before="120" w:line="260" w:lineRule="exact"/>
        <w:jc w:val="both"/>
        <w:rPr>
          <w:rFonts w:ascii="Calibri" w:hAnsi="Calibri" w:cs="Calibri"/>
          <w:b/>
          <w:sz w:val="16"/>
          <w:szCs w:val="16"/>
        </w:rPr>
      </w:pPr>
    </w:p>
    <w:p w14:paraId="3BAF75D4" w14:textId="77777777" w:rsidR="00E11F21" w:rsidRPr="003D0AFB" w:rsidRDefault="00E11F21" w:rsidP="00E11F21">
      <w:pPr>
        <w:spacing w:before="120" w:line="260" w:lineRule="exact"/>
        <w:jc w:val="both"/>
        <w:rPr>
          <w:rFonts w:ascii="Calibri" w:hAnsi="Calibri" w:cs="Calibri"/>
          <w:b/>
          <w:sz w:val="16"/>
          <w:szCs w:val="16"/>
        </w:rPr>
      </w:pPr>
    </w:p>
    <w:p w14:paraId="55480FD2" w14:textId="77777777" w:rsidR="00E11F21" w:rsidRPr="003D0AFB" w:rsidRDefault="00E11F21" w:rsidP="00E11F21">
      <w:pPr>
        <w:spacing w:before="120" w:line="260" w:lineRule="exact"/>
        <w:jc w:val="both"/>
        <w:rPr>
          <w:rFonts w:ascii="Calibri" w:hAnsi="Calibri" w:cs="Calibri"/>
          <w:b/>
          <w:sz w:val="16"/>
          <w:szCs w:val="16"/>
        </w:rPr>
      </w:pPr>
    </w:p>
    <w:p w14:paraId="4893C1E8" w14:textId="77777777" w:rsidR="00E11F21" w:rsidRPr="003D0AFB" w:rsidRDefault="00E11F21" w:rsidP="00E11F21">
      <w:pPr>
        <w:spacing w:before="120" w:line="260" w:lineRule="exact"/>
        <w:jc w:val="both"/>
        <w:rPr>
          <w:rFonts w:ascii="Calibri" w:hAnsi="Calibri" w:cs="Calibri"/>
          <w:b/>
          <w:sz w:val="16"/>
          <w:szCs w:val="16"/>
        </w:rPr>
      </w:pPr>
    </w:p>
    <w:p w14:paraId="6782BA38" w14:textId="77777777" w:rsidR="00E11F21" w:rsidRPr="003D0AFB" w:rsidRDefault="00E11F21" w:rsidP="00E11F21">
      <w:pPr>
        <w:spacing w:before="120" w:line="260" w:lineRule="exact"/>
        <w:jc w:val="both"/>
        <w:rPr>
          <w:rFonts w:ascii="Calibri" w:hAnsi="Calibri" w:cs="Calibri"/>
          <w:b/>
          <w:sz w:val="16"/>
          <w:szCs w:val="16"/>
        </w:rPr>
      </w:pPr>
    </w:p>
    <w:p w14:paraId="1D2EE77D" w14:textId="77777777" w:rsidR="00E11F21" w:rsidRPr="003D0AFB" w:rsidRDefault="00E11F21" w:rsidP="00E11F21">
      <w:pPr>
        <w:spacing w:before="120" w:line="260" w:lineRule="exact"/>
        <w:jc w:val="both"/>
        <w:rPr>
          <w:rFonts w:ascii="Calibri" w:hAnsi="Calibri" w:cs="Calibri"/>
          <w:b/>
          <w:sz w:val="16"/>
          <w:szCs w:val="16"/>
        </w:rPr>
      </w:pPr>
    </w:p>
    <w:p w14:paraId="2B736487" w14:textId="77777777" w:rsidR="00E11F21" w:rsidRPr="003D0AFB" w:rsidRDefault="00E11F21" w:rsidP="00E11F21">
      <w:pPr>
        <w:spacing w:before="120" w:line="260" w:lineRule="exact"/>
        <w:jc w:val="both"/>
        <w:rPr>
          <w:rFonts w:ascii="Calibri" w:hAnsi="Calibri" w:cs="Calibri"/>
          <w:b/>
          <w:sz w:val="16"/>
          <w:szCs w:val="16"/>
        </w:rPr>
      </w:pPr>
    </w:p>
    <w:p w14:paraId="04E458C7" w14:textId="77777777" w:rsidR="00E11F21" w:rsidRPr="003D0AFB" w:rsidRDefault="00E11F21" w:rsidP="00E11F21">
      <w:pPr>
        <w:spacing w:before="120" w:line="260" w:lineRule="exact"/>
        <w:jc w:val="both"/>
        <w:rPr>
          <w:rFonts w:ascii="Calibri" w:hAnsi="Calibri" w:cs="Calibri"/>
          <w:b/>
          <w:sz w:val="16"/>
          <w:szCs w:val="16"/>
        </w:rPr>
      </w:pPr>
    </w:p>
    <w:p w14:paraId="472E7394" w14:textId="77777777" w:rsidR="00E11F21" w:rsidRPr="003D0AFB" w:rsidRDefault="00E11F21" w:rsidP="00E11F21">
      <w:pPr>
        <w:spacing w:before="120" w:line="260" w:lineRule="exact"/>
        <w:jc w:val="both"/>
        <w:rPr>
          <w:rFonts w:ascii="Calibri" w:hAnsi="Calibri" w:cs="Calibri"/>
          <w:b/>
          <w:sz w:val="16"/>
          <w:szCs w:val="16"/>
        </w:rPr>
      </w:pPr>
    </w:p>
    <w:p w14:paraId="312BFCDF" w14:textId="77777777" w:rsidR="00E11F21" w:rsidRPr="003D0AFB" w:rsidRDefault="00E11F21" w:rsidP="00E11F21">
      <w:pPr>
        <w:rPr>
          <w:rFonts w:ascii="Calibri" w:hAnsi="Calibri" w:cs="Calibri"/>
          <w:b/>
          <w:sz w:val="16"/>
          <w:szCs w:val="16"/>
        </w:rPr>
      </w:pPr>
    </w:p>
    <w:p w14:paraId="6D5595D1" w14:textId="77777777" w:rsidR="00E11F21" w:rsidRPr="003D0AFB" w:rsidRDefault="00E11F21" w:rsidP="00E11F21">
      <w:pPr>
        <w:ind w:left="6248" w:firstLine="284"/>
        <w:rPr>
          <w:rFonts w:ascii="Calibri" w:hAnsi="Calibri" w:cs="Calibri"/>
          <w:b/>
          <w:sz w:val="12"/>
          <w:szCs w:val="12"/>
        </w:rPr>
      </w:pPr>
      <w:r w:rsidRPr="003D0AFB">
        <w:rPr>
          <w:rFonts w:ascii="Calibri" w:hAnsi="Calibri" w:cs="Calibri"/>
          <w:b/>
          <w:sz w:val="12"/>
          <w:szCs w:val="12"/>
        </w:rPr>
        <w:t>ZAŁĄCZNIK NR 3 do umowy ………/ZZ-ZP-2376-…………./26</w:t>
      </w:r>
    </w:p>
    <w:p w14:paraId="076159BB" w14:textId="77777777" w:rsidR="00E11F21" w:rsidRPr="003D0AFB" w:rsidRDefault="00E11F21" w:rsidP="00E11F21">
      <w:pPr>
        <w:spacing w:before="120" w:line="240" w:lineRule="exact"/>
        <w:jc w:val="both"/>
        <w:rPr>
          <w:rFonts w:ascii="Calibri" w:hAnsi="Calibri" w:cs="Calibri"/>
          <w:b/>
          <w:sz w:val="20"/>
          <w:szCs w:val="20"/>
        </w:rPr>
      </w:pPr>
      <w:r w:rsidRPr="003D0AFB">
        <w:rPr>
          <w:rFonts w:ascii="Calibri" w:hAnsi="Calibri" w:cs="Calibri"/>
          <w:b/>
          <w:sz w:val="20"/>
          <w:szCs w:val="20"/>
        </w:rPr>
        <w:t>Zasady BHP dla wykonawców świadczących usługi na terenie Samodzielnego Publicznego Zakładu Opieki Zdrowotnej MSWiA we Wrocławiu</w:t>
      </w:r>
    </w:p>
    <w:p w14:paraId="3CBC1681"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Podmiot zewnętrzny wykonujący prace lub usługi na rzecz SP ZOZ MSWiA we Wrocławiu zobowiązany jest do bezwzględnego przestrzegania przepisów i zasad BHP i ppoż. wynikających z polskiego ustawodawstwa.</w:t>
      </w:r>
    </w:p>
    <w:p w14:paraId="16B815DA"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Przed przystąpieniem do realizacji zadania na terenie Szpitala MSWiA we Wrocławiu, Wykonawca ma obowiązek zapoznania się oraz zapoznania pracowników z informacją o zagrożeniach występujących na terenie Szpitala (</w:t>
      </w:r>
      <w:r w:rsidRPr="003D0AFB">
        <w:rPr>
          <w:rFonts w:ascii="Calibri" w:hAnsi="Calibri" w:cs="Calibri"/>
          <w:b/>
          <w:sz w:val="20"/>
          <w:szCs w:val="20"/>
        </w:rPr>
        <w:t>załącznik nr. 1</w:t>
      </w:r>
      <w:r w:rsidRPr="003D0AFB">
        <w:rPr>
          <w:rFonts w:ascii="Calibri" w:hAnsi="Calibri" w:cs="Calibri"/>
          <w:sz w:val="20"/>
          <w:szCs w:val="20"/>
        </w:rPr>
        <w:t>)</w:t>
      </w:r>
    </w:p>
    <w:p w14:paraId="2F2B0E82"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Wykonawca przed przystąpieniem do realizacji zadań określonych w umowie/zamówieniu dostarcza przedstawicielowi SP ZOZ MSWiA we Wrocławiu (Specjalista ds. BHP ew. Kierownik Działu AG) listę pracowników zapoznanych z zagrożeniami i wymaganiami bezpieczeństwa i higieny pracy na terenie Szpitala </w:t>
      </w:r>
      <w:r w:rsidRPr="003D0AFB">
        <w:rPr>
          <w:rFonts w:ascii="Calibri" w:hAnsi="Calibri" w:cs="Calibri"/>
          <w:b/>
          <w:sz w:val="20"/>
          <w:szCs w:val="20"/>
        </w:rPr>
        <w:t>(załącznik nr. 2)</w:t>
      </w:r>
    </w:p>
    <w:p w14:paraId="21D8618D"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Wykonawca zatrudnia do realizacji przedmiotu umowy tylko osoby posiadające wymagane przepisami kwalifikacje zawodowe, aktualne badania lekarskie oraz przeszkolenie z zakresu przepisów BHP i ochrony ppoż.</w:t>
      </w:r>
    </w:p>
    <w:p w14:paraId="05232D47"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Wykonawca, który zamierza zatrudnić w ramach danego zadania swojego podwykonawcę jest zobowiązany do zaznajomienia go z wymaganiami BHP tak jak swoich pracowników. Wykonawca ponosi pełną odpowiedzialność za przestrzeganie niniejszych wymagań przez podwykonawców.</w:t>
      </w:r>
    </w:p>
    <w:p w14:paraId="318CA21C"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Wykonawca ma obowiązek zapewnić oraz egzekwować stosowanie przez pracowników własnych oraz pracowników swoich podwykonawców odzieży roboczej, ochronnej, obuwia roboczego oraz środków ochrony osobistej, zgodnie z wymaganiami przepisów i polskich norm. </w:t>
      </w:r>
    </w:p>
    <w:p w14:paraId="7B33D12D"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Wykonawca do obsługi maszyn, urządzeń lub narzędzi deleguje osoby posiadające wymagane kwalifikacje i uprawnienia wynikające z przepisów szczegółowych w tym zakresie. </w:t>
      </w:r>
    </w:p>
    <w:p w14:paraId="0DECB6B8"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Wykonawca może wprowadzać na teren SP ZOZ MSWiA we Wrocławiu oraz stosować wyłącznie maszyny, urządzenia lub narzędzia posiadające dokumenty potwierdzające zgodność z wymaganiami przepisów BHP w tym zakresie, m.in. znak B lub CE.</w:t>
      </w:r>
    </w:p>
    <w:p w14:paraId="4D2A5EA0"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Wszystkie maszyny, urządzenia lub narzędzia stosowane przez Wykonawcę przy obsłudze, których występują czynniki szkodliwe, w tym głównie: hałas, wibracje, zapylenie, powinny posiadać aktualne wyniki pomiarów tych czynników. </w:t>
      </w:r>
    </w:p>
    <w:p w14:paraId="6D7CF94A"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O wszelkich wypadkach przy pracy, zdarzeniach potencjalnie wypadkowych oraz innych zdarzeniach mających wpływ na bezpieczeństwo pracy Wykonawca ma w obowiązku powiadomić przedstawiciela SP ZOZ MSWiA we Wrocławiu (Specjalista ds. BHP, Kierownik Działu AG). </w:t>
      </w:r>
    </w:p>
    <w:p w14:paraId="6E746B90"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Obowiązek ustalania okoliczności i przyczyn wypadków, którym ulegli zatrudnieni przez Wykonawcę pracownicy leży po stronie Wykonawcy. </w:t>
      </w:r>
    </w:p>
    <w:p w14:paraId="034F71DF"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lastRenderedPageBreak/>
        <w:t>Przedstawiciel Szpitala ma prawo uczestniczyć w postępowaniach powypadkowych na zasadzie obserwatora.</w:t>
      </w:r>
    </w:p>
    <w:p w14:paraId="19D0238C"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Wykonawca ma obowiązek przekazać SP ZOZ MSWiA we Wrocławiu dokumentację lub raport z postępowania powypadkowego.</w:t>
      </w:r>
    </w:p>
    <w:p w14:paraId="60F079CB"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Wykonawca ma obowiązek stałej, bieżącej kontroli przestrzegania przepisów i zasad BHP przez pracowników własnych oraz swoich podwykonawców. </w:t>
      </w:r>
    </w:p>
    <w:p w14:paraId="047D399D"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SP ZOZ MSWiA we Wrocławiu zastrzega sobie prawo do dokonywania w obszarze prowadzenia działań przez Wykonawcę, audytów, przeglądów, inspekcji i kontroli BHP bez konieczności wcześniejszego powiadamiania o podjęciu tych działań.</w:t>
      </w:r>
    </w:p>
    <w:p w14:paraId="5317FFD8"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Wykonawca ma obowiązek usuwania wszelkich uchybień w zakresie BHP, stwierdzonych w trakcie działań określonych w punktach: 14 i15, w terminach uzgodnionych przez SP ZOZ MSWiA we Wrocławiu.</w:t>
      </w:r>
    </w:p>
    <w:p w14:paraId="5ABEEA11"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 przypadku naruszania przez Wykonawcę lub jego pracowników przepisów, zasad BHP i przepisów ppoż. SP ZOZ MSWiA we Wrocławiu będzie uprawniony do:</w:t>
      </w:r>
    </w:p>
    <w:p w14:paraId="69267DE4" w14:textId="77777777" w:rsidR="00E11F21" w:rsidRPr="003D0AFB" w:rsidRDefault="00E11F21" w:rsidP="00E11F21">
      <w:pPr>
        <w:pStyle w:val="Akapitzlist"/>
        <w:numPr>
          <w:ilvl w:val="0"/>
          <w:numId w:val="21"/>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zawieszenia wykonania całości lub części Umowy/Zamówienia z Wykonawcą, gdy naruszenia te są poważne lub powtarzalne do czasu ustalenia przez strony i wdrożenia przez Wykonawcę planu poprawy bezpieczeństwa i higieny pracy, </w:t>
      </w:r>
    </w:p>
    <w:p w14:paraId="04B88D5E" w14:textId="77777777" w:rsidR="00E11F21" w:rsidRPr="003D0AFB" w:rsidRDefault="00E11F21" w:rsidP="00E11F21">
      <w:pPr>
        <w:pStyle w:val="Akapitzlist"/>
        <w:numPr>
          <w:ilvl w:val="0"/>
          <w:numId w:val="21"/>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żądania natychmiastowego wydalenia z terenu Szpitala oraz zastąpienia pracownika dopuszczającego się poważnych lub powtarzalnych naruszeń BHP lub przepisów przeciwpożarowych innym pracownikiem, </w:t>
      </w:r>
    </w:p>
    <w:p w14:paraId="3713F417" w14:textId="77777777" w:rsidR="00E11F21" w:rsidRPr="003D0AFB" w:rsidRDefault="00E11F21" w:rsidP="00E11F21">
      <w:pPr>
        <w:pStyle w:val="Akapitzlist"/>
        <w:numPr>
          <w:ilvl w:val="0"/>
          <w:numId w:val="20"/>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Zabronione jest:</w:t>
      </w:r>
    </w:p>
    <w:p w14:paraId="1387DEE4" w14:textId="77777777" w:rsidR="00E11F21" w:rsidRPr="003D0AFB" w:rsidRDefault="00E11F21" w:rsidP="00E11F21">
      <w:pPr>
        <w:pStyle w:val="Akapitzlist"/>
        <w:numPr>
          <w:ilvl w:val="0"/>
          <w:numId w:val="22"/>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wykonywanie prac szczególnie niebezpiecznych niezgodnie z zasadami i przepisami bhp,</w:t>
      </w:r>
    </w:p>
    <w:p w14:paraId="5E7E7DB5" w14:textId="77777777" w:rsidR="00E11F21" w:rsidRPr="003D0AFB" w:rsidRDefault="00E11F21" w:rsidP="00E11F21">
      <w:pPr>
        <w:pStyle w:val="Akapitzlist"/>
        <w:numPr>
          <w:ilvl w:val="0"/>
          <w:numId w:val="22"/>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spożywanie środków odurzających, w tym alkoholu w obszarze prowadzonych prac, </w:t>
      </w:r>
    </w:p>
    <w:p w14:paraId="35A98164" w14:textId="77777777" w:rsidR="00E11F21" w:rsidRPr="003D0AFB" w:rsidRDefault="00E11F21" w:rsidP="00E11F21">
      <w:pPr>
        <w:pStyle w:val="Akapitzlist"/>
        <w:numPr>
          <w:ilvl w:val="0"/>
          <w:numId w:val="22"/>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wykonywanie prac pod wpływem alkoholu lub innych środków odurzających,</w:t>
      </w:r>
    </w:p>
    <w:p w14:paraId="42D59DBD" w14:textId="77777777" w:rsidR="00E11F21" w:rsidRPr="003D0AFB" w:rsidRDefault="00E11F21" w:rsidP="00E11F21">
      <w:pPr>
        <w:pStyle w:val="Akapitzlist"/>
        <w:numPr>
          <w:ilvl w:val="0"/>
          <w:numId w:val="22"/>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brak lub niewłaściwe wykonanie zabezpieczeń zbiorowych przy wykonywaniu prac, </w:t>
      </w:r>
    </w:p>
    <w:p w14:paraId="18112F48" w14:textId="77777777" w:rsidR="00E11F21" w:rsidRPr="003D0AFB" w:rsidRDefault="00E11F21" w:rsidP="00E11F21">
      <w:pPr>
        <w:pStyle w:val="Akapitzlist"/>
        <w:numPr>
          <w:ilvl w:val="0"/>
          <w:numId w:val="22"/>
        </w:numPr>
        <w:suppressAutoHyphens/>
        <w:spacing w:before="120" w:line="240" w:lineRule="exact"/>
        <w:contextualSpacing/>
        <w:jc w:val="both"/>
        <w:rPr>
          <w:rFonts w:ascii="Calibri" w:hAnsi="Calibri" w:cs="Calibri"/>
          <w:sz w:val="20"/>
          <w:szCs w:val="20"/>
        </w:rPr>
      </w:pPr>
      <w:r w:rsidRPr="003D0AFB">
        <w:rPr>
          <w:rFonts w:ascii="Calibri" w:hAnsi="Calibri" w:cs="Calibri"/>
          <w:sz w:val="20"/>
          <w:szCs w:val="20"/>
        </w:rPr>
        <w:t xml:space="preserve">brak odpowiedniej odzieży roboczej, obuwia roboczego oraz środków ochrony osobistej pracowników Wykonawcy oraz jego podwykonawców. </w:t>
      </w:r>
    </w:p>
    <w:p w14:paraId="664FABE7" w14:textId="77777777" w:rsidR="00E11F21" w:rsidRPr="003D0AFB" w:rsidRDefault="00E11F21" w:rsidP="00E11F21">
      <w:pPr>
        <w:spacing w:before="120" w:line="240" w:lineRule="exact"/>
        <w:ind w:left="3686"/>
        <w:jc w:val="both"/>
        <w:rPr>
          <w:rFonts w:ascii="Calibri" w:hAnsi="Calibri" w:cs="Calibri"/>
          <w:sz w:val="20"/>
          <w:szCs w:val="20"/>
        </w:rPr>
      </w:pPr>
      <w:r w:rsidRPr="003D0AFB">
        <w:rPr>
          <w:rFonts w:ascii="Calibri" w:hAnsi="Calibri" w:cs="Calibri"/>
          <w:sz w:val="20"/>
          <w:szCs w:val="20"/>
        </w:rPr>
        <w:t>Zapoznałem się z powyższymi wymaganiami i w pełni je akceptuje:</w:t>
      </w:r>
    </w:p>
    <w:p w14:paraId="1982B974" w14:textId="77777777" w:rsidR="00E11F21" w:rsidRPr="003D0AFB" w:rsidRDefault="00E11F21" w:rsidP="00E11F21">
      <w:pPr>
        <w:spacing w:before="120" w:line="240" w:lineRule="exact"/>
        <w:ind w:left="3686"/>
        <w:jc w:val="both"/>
        <w:rPr>
          <w:rFonts w:ascii="Calibri" w:hAnsi="Calibri" w:cs="Calibri"/>
          <w:sz w:val="20"/>
          <w:szCs w:val="20"/>
        </w:rPr>
      </w:pPr>
      <w:r w:rsidRPr="003D0AFB">
        <w:rPr>
          <w:rFonts w:ascii="Calibri" w:hAnsi="Calibri" w:cs="Calibri"/>
          <w:sz w:val="20"/>
          <w:szCs w:val="20"/>
        </w:rPr>
        <w:t>………………………………………………………</w:t>
      </w:r>
    </w:p>
    <w:p w14:paraId="47114645" w14:textId="77777777" w:rsidR="00E11F21" w:rsidRPr="003D0AFB" w:rsidRDefault="00E11F21" w:rsidP="00E11F21">
      <w:pPr>
        <w:spacing w:before="120" w:line="240" w:lineRule="exact"/>
        <w:ind w:left="3686"/>
        <w:jc w:val="both"/>
        <w:rPr>
          <w:rFonts w:ascii="Calibri" w:hAnsi="Calibri" w:cs="Calibri"/>
          <w:sz w:val="20"/>
          <w:szCs w:val="20"/>
        </w:rPr>
      </w:pPr>
      <w:r w:rsidRPr="003D0AFB">
        <w:rPr>
          <w:rFonts w:ascii="Calibri" w:hAnsi="Calibri" w:cs="Calibri"/>
          <w:sz w:val="20"/>
          <w:szCs w:val="20"/>
        </w:rPr>
        <w:t>(data i podpis osoby kierującej pracami firmy zewnętrznej)</w:t>
      </w:r>
    </w:p>
    <w:p w14:paraId="7CC1A891" w14:textId="77777777" w:rsidR="00E11F21" w:rsidRPr="003D0AFB" w:rsidRDefault="00E11F21" w:rsidP="00E11F21">
      <w:pPr>
        <w:spacing w:before="120" w:line="240" w:lineRule="exact"/>
        <w:jc w:val="both"/>
        <w:rPr>
          <w:rFonts w:ascii="Calibri" w:hAnsi="Calibri" w:cs="Calibri"/>
          <w:b/>
          <w:sz w:val="20"/>
          <w:szCs w:val="20"/>
        </w:rPr>
      </w:pPr>
    </w:p>
    <w:p w14:paraId="2C6CCB46" w14:textId="77777777" w:rsidR="00E11F21" w:rsidRPr="003D0AFB" w:rsidRDefault="00E11F21" w:rsidP="00E11F21">
      <w:pPr>
        <w:spacing w:before="120" w:line="240" w:lineRule="exact"/>
        <w:jc w:val="both"/>
        <w:rPr>
          <w:rFonts w:ascii="Calibri" w:hAnsi="Calibri" w:cs="Calibri"/>
          <w:b/>
          <w:sz w:val="20"/>
          <w:szCs w:val="20"/>
        </w:rPr>
      </w:pPr>
    </w:p>
    <w:p w14:paraId="64BEF500" w14:textId="77777777" w:rsidR="00E11F21" w:rsidRPr="003D0AFB" w:rsidRDefault="00E11F21" w:rsidP="00E11F21">
      <w:pPr>
        <w:rPr>
          <w:rFonts w:ascii="Calibri" w:hAnsi="Calibri" w:cs="Calibri"/>
          <w:b/>
          <w:sz w:val="20"/>
          <w:szCs w:val="20"/>
        </w:rPr>
      </w:pPr>
      <w:r w:rsidRPr="003D0AFB">
        <w:rPr>
          <w:rFonts w:ascii="Calibri" w:hAnsi="Calibri" w:cs="Calibri"/>
          <w:b/>
          <w:sz w:val="20"/>
          <w:szCs w:val="20"/>
        </w:rPr>
        <w:br w:type="page"/>
      </w:r>
    </w:p>
    <w:p w14:paraId="0CC9E02A" w14:textId="77777777" w:rsidR="00E11F21" w:rsidRPr="003D0AFB" w:rsidRDefault="00E11F21" w:rsidP="00E11F21">
      <w:pPr>
        <w:spacing w:before="120" w:line="240" w:lineRule="exact"/>
        <w:jc w:val="both"/>
        <w:rPr>
          <w:rFonts w:ascii="Calibri" w:hAnsi="Calibri" w:cs="Calibri"/>
          <w:b/>
          <w:sz w:val="20"/>
          <w:szCs w:val="20"/>
        </w:rPr>
      </w:pPr>
      <w:r w:rsidRPr="003D0AFB">
        <w:rPr>
          <w:rFonts w:ascii="Calibri" w:hAnsi="Calibri" w:cs="Calibri"/>
          <w:b/>
          <w:sz w:val="20"/>
          <w:szCs w:val="20"/>
        </w:rPr>
        <w:lastRenderedPageBreak/>
        <w:t>(Załącznik nr. 1)</w:t>
      </w:r>
    </w:p>
    <w:p w14:paraId="37A95299"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Osoby wykonujące pracę na terenie Szpitala narażone są na oddziaływanie różnorodnych czynników niebezpiecznych i szkodliwych zagrażających zdrowiu i życiu. Praca w warunkach narażenia na czynniki niebezpieczne i szkodliwe stwarza możliwość wystąpienia niepożądanych skutków zdrowotnych w wyniku zagrożeń zawodowych występujących w środowisku pracy lub sposobu wykonywania pracy.</w:t>
      </w:r>
    </w:p>
    <w:p w14:paraId="75D278EB"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W celu zapewnienia bezpieczeństwa i ochrony zdrowia pracowników niezbędna jest identyfikacja występujących zagrożeń.</w:t>
      </w:r>
    </w:p>
    <w:p w14:paraId="2675B833" w14:textId="77777777" w:rsidR="00E11F21" w:rsidRPr="003D0AFB" w:rsidRDefault="00E11F21" w:rsidP="00E11F21">
      <w:pPr>
        <w:spacing w:line="240" w:lineRule="exact"/>
        <w:jc w:val="both"/>
        <w:rPr>
          <w:rFonts w:ascii="Calibri" w:hAnsi="Calibri" w:cs="Calibri"/>
          <w:sz w:val="20"/>
          <w:szCs w:val="20"/>
        </w:rPr>
      </w:pPr>
    </w:p>
    <w:p w14:paraId="0D283481"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Czynnik niebezpieczny występujący w środowisku pracy jest to czynnik, którego oddziaływanie na pracującego może prowadzić do urazu, natomiast czynnik szkodliwy jest to czynnik, którego oddziaływanie na pracującego może prowadzić do zachorowania.</w:t>
      </w:r>
    </w:p>
    <w:p w14:paraId="5A72E046"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Na terenie Szpitala mogą wystąpić zagrożenia spowodowane przez następujące czynniki niebezpieczne i szkodliwe występujące w procesie pracy:</w:t>
      </w:r>
    </w:p>
    <w:p w14:paraId="0412CC1A" w14:textId="77777777" w:rsidR="00E11F21" w:rsidRPr="003D0AFB" w:rsidRDefault="00E11F21" w:rsidP="00E11F21">
      <w:pPr>
        <w:pStyle w:val="Akapitzlist"/>
        <w:numPr>
          <w:ilvl w:val="0"/>
          <w:numId w:val="23"/>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czynniki biologiczne</w:t>
      </w:r>
    </w:p>
    <w:p w14:paraId="602CBFC9" w14:textId="77777777" w:rsidR="00E11F21" w:rsidRPr="003D0AFB" w:rsidRDefault="00E11F21" w:rsidP="00E11F21">
      <w:pPr>
        <w:pStyle w:val="Akapitzlist"/>
        <w:numPr>
          <w:ilvl w:val="0"/>
          <w:numId w:val="23"/>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czynniki chemiczne</w:t>
      </w:r>
    </w:p>
    <w:p w14:paraId="2FC660A8" w14:textId="77777777" w:rsidR="00E11F21" w:rsidRPr="003D0AFB" w:rsidRDefault="00E11F21" w:rsidP="00E11F21">
      <w:pPr>
        <w:pStyle w:val="Akapitzlist"/>
        <w:numPr>
          <w:ilvl w:val="0"/>
          <w:numId w:val="23"/>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czynniki fizyczne</w:t>
      </w:r>
    </w:p>
    <w:p w14:paraId="6876D051" w14:textId="77777777" w:rsidR="00E11F21" w:rsidRPr="003D0AFB" w:rsidRDefault="00E11F21" w:rsidP="00E11F21">
      <w:pPr>
        <w:spacing w:line="240" w:lineRule="exact"/>
        <w:jc w:val="both"/>
        <w:rPr>
          <w:rFonts w:ascii="Calibri" w:hAnsi="Calibri" w:cs="Calibri"/>
          <w:sz w:val="20"/>
          <w:szCs w:val="20"/>
        </w:rPr>
      </w:pPr>
    </w:p>
    <w:p w14:paraId="3122919D"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ZAGROŻENIA BIOLOGICZNE</w:t>
      </w:r>
    </w:p>
    <w:p w14:paraId="1638F3E0"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W Szpitalu skala narażenia na czynniki biologiczne jest duża. Zakażenia następują m.in. przez : bezpośrednie skaleczenie, kontakt z pacjentem lub materiałem biologicznym. Do tych czynników zaliczamy:</w:t>
      </w:r>
    </w:p>
    <w:p w14:paraId="21F0A8ED" w14:textId="77777777" w:rsidR="00E11F21" w:rsidRPr="003D0AFB" w:rsidRDefault="00E11F21" w:rsidP="00E11F21">
      <w:pPr>
        <w:pStyle w:val="Akapitzlist"/>
        <w:numPr>
          <w:ilvl w:val="0"/>
          <w:numId w:val="24"/>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wirusy – najniebezpieczniejszymi chorobami spowodowanymi wirusami są np. : wirusowe zapalenie wątroby typu B, C ; AIDS, HIV., SARS-COV-2.</w:t>
      </w:r>
    </w:p>
    <w:p w14:paraId="288D49B1" w14:textId="77777777" w:rsidR="00E11F21" w:rsidRPr="003D0AFB" w:rsidRDefault="00E11F21" w:rsidP="00E11F21">
      <w:pPr>
        <w:pStyle w:val="Akapitzlist"/>
        <w:numPr>
          <w:ilvl w:val="0"/>
          <w:numId w:val="24"/>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bakterie – gronkowce, paciorkowce, prątki gruźlicy.</w:t>
      </w:r>
    </w:p>
    <w:p w14:paraId="4F50CA9D" w14:textId="77777777" w:rsidR="00E11F21" w:rsidRPr="003D0AFB" w:rsidRDefault="00E11F21" w:rsidP="00E11F21">
      <w:pPr>
        <w:pStyle w:val="Akapitzlist"/>
        <w:numPr>
          <w:ilvl w:val="0"/>
          <w:numId w:val="24"/>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grzyby – zagrożenie powodujące choroby skóry i błon śluzowych.</w:t>
      </w:r>
    </w:p>
    <w:p w14:paraId="6979D587" w14:textId="77777777" w:rsidR="00E11F21" w:rsidRPr="003D0AFB" w:rsidRDefault="00E11F21" w:rsidP="00E11F21">
      <w:pPr>
        <w:pStyle w:val="Akapitzlist"/>
        <w:numPr>
          <w:ilvl w:val="0"/>
          <w:numId w:val="24"/>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pasożyty –organizmy żyjące na lub w innym organizmie.</w:t>
      </w:r>
    </w:p>
    <w:p w14:paraId="02019CD9" w14:textId="77777777" w:rsidR="00E11F21" w:rsidRPr="003D0AFB" w:rsidRDefault="00E11F21" w:rsidP="00E11F21">
      <w:pPr>
        <w:spacing w:line="240" w:lineRule="exact"/>
        <w:jc w:val="both"/>
        <w:rPr>
          <w:rFonts w:ascii="Calibri" w:hAnsi="Calibri" w:cs="Calibri"/>
          <w:sz w:val="20"/>
          <w:szCs w:val="20"/>
        </w:rPr>
      </w:pPr>
    </w:p>
    <w:p w14:paraId="12EAED87"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ZAGROŻENIA CHEMICZNE</w:t>
      </w:r>
    </w:p>
    <w:p w14:paraId="59A70C77"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Skutki działania substancji chemicznych mogą być ogólne (zmiany w układzie nerwowym, wątrobie, nerkach, układzie sercowo-naczyniowym, układzie immunologicznym itd.) lub miejscowe (działanie drażniące i uczulające skórę i błony śluzowe).</w:t>
      </w:r>
    </w:p>
    <w:p w14:paraId="78961974"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W zależności od skutków oddziaływania na organizm substancje chemiczne dzielimy na:</w:t>
      </w:r>
    </w:p>
    <w:p w14:paraId="315B6A62" w14:textId="77777777" w:rsidR="00E11F21" w:rsidRPr="003D0AFB" w:rsidRDefault="00E11F21" w:rsidP="00E11F21">
      <w:pPr>
        <w:pStyle w:val="Akapitzlist"/>
        <w:numPr>
          <w:ilvl w:val="0"/>
          <w:numId w:val="25"/>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toksyczne – po wchłonięciu przez organizm powodujące zatrucie, zatrucie ostre przewlekłe lub śmierć. Substancją toksyczną używaną w Szpitalu jest np. formaldehyd.</w:t>
      </w:r>
    </w:p>
    <w:p w14:paraId="1B0CF32B" w14:textId="77777777" w:rsidR="00E11F21" w:rsidRPr="003D0AFB" w:rsidRDefault="00E11F21" w:rsidP="00E11F21">
      <w:pPr>
        <w:pStyle w:val="Akapitzlist"/>
        <w:numPr>
          <w:ilvl w:val="0"/>
          <w:numId w:val="25"/>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drażniące – do substancji drażniących zaliczamy kwasy, zasady, rozpuszczalniki, chlor. Kontakt z substancją drażniącą powoduje działanie : narkotyczne, duszące, żrące, drażniące.</w:t>
      </w:r>
    </w:p>
    <w:p w14:paraId="5AD9699F" w14:textId="77777777" w:rsidR="00E11F21" w:rsidRPr="003D0AFB" w:rsidRDefault="00E11F21" w:rsidP="00E11F21">
      <w:pPr>
        <w:pStyle w:val="Akapitzlist"/>
        <w:numPr>
          <w:ilvl w:val="0"/>
          <w:numId w:val="25"/>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uczulające – są to substancje wywołujące uczulenia (alergie). Przykładem substancji uczulających używanych w Szpitalu są np. detergenty lub środki dezynfekujące.</w:t>
      </w:r>
    </w:p>
    <w:p w14:paraId="61B5F105" w14:textId="77777777" w:rsidR="00E11F21" w:rsidRPr="003D0AFB" w:rsidRDefault="00E11F21" w:rsidP="00E11F21">
      <w:pPr>
        <w:pStyle w:val="Akapitzlist"/>
        <w:numPr>
          <w:ilvl w:val="0"/>
          <w:numId w:val="25"/>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rakotwórcze i mutagenne – substancje skutkujące chorobami nowotworowymi lub zmianami w genach przekazywanych na następne pokolenie np.: tlenek etylenu.</w:t>
      </w:r>
    </w:p>
    <w:p w14:paraId="1BEC3B1D" w14:textId="77777777" w:rsidR="00E11F21" w:rsidRPr="003D0AFB" w:rsidRDefault="00E11F21" w:rsidP="00E11F21">
      <w:pPr>
        <w:spacing w:line="240" w:lineRule="exact"/>
        <w:jc w:val="both"/>
        <w:rPr>
          <w:rFonts w:ascii="Calibri" w:hAnsi="Calibri" w:cs="Calibri"/>
          <w:sz w:val="20"/>
          <w:szCs w:val="20"/>
        </w:rPr>
      </w:pPr>
    </w:p>
    <w:p w14:paraId="50A48965"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ZAGROŻENIA CZYNNIKAMI FIZYCZNYMI</w:t>
      </w:r>
    </w:p>
    <w:p w14:paraId="5337DAEE"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Do zagrożeń czynnikami fizycznymi zaliczamy:</w:t>
      </w:r>
    </w:p>
    <w:p w14:paraId="20D6C43D"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hałas – jest to dźwięk szkodliwy, dokuczliwy i niepożądany, oddziaływujący na narząd słuchu oraz inne części organizmu człowieka.</w:t>
      </w:r>
    </w:p>
    <w:p w14:paraId="6A332196"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drgania mechaniczne – jest to proces polegający na przenikaniu energii za źródła drgań do organizmu człowieka przez określoną część organizmu będącą w bezpośrednim kontakcie ze źródłem drgań.</w:t>
      </w:r>
    </w:p>
    <w:p w14:paraId="469C77FE"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mikroklimat – do tej szkodliwości zalicza się: temperaturę, wilgotność i ruch powietrza oraz promieniowanie cieplne.</w:t>
      </w:r>
    </w:p>
    <w:p w14:paraId="7BB438D1"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promieniowanie widzialne (oświetlenie) – nieodpowiednie oświetlenie może być przyczyną np. zmęczenia wzroku i zmęczenia ogólnego.</w:t>
      </w:r>
    </w:p>
    <w:p w14:paraId="4BF49932"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promieniowanie podczerwone – nazywamy promieniowanie optyczne (IR) o długości fali w zakresie 780 nm.</w:t>
      </w:r>
    </w:p>
    <w:p w14:paraId="01A5E2F8"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promieniowanie nadfioletowe – nazywamy promieniowanie optyczne o długości fali od 100 do 400 nm.</w:t>
      </w:r>
    </w:p>
    <w:p w14:paraId="5400E25D"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 xml:space="preserve">promieniowanie laserowe – jest to promieniowanie obejmujące długość fali od 180 </w:t>
      </w:r>
      <w:proofErr w:type="spellStart"/>
      <w:r w:rsidRPr="003D0AFB">
        <w:rPr>
          <w:rFonts w:ascii="Calibri" w:hAnsi="Calibri" w:cs="Calibri"/>
          <w:sz w:val="20"/>
          <w:szCs w:val="20"/>
        </w:rPr>
        <w:t>nm</w:t>
      </w:r>
      <w:proofErr w:type="spellEnd"/>
      <w:r w:rsidRPr="003D0AFB">
        <w:rPr>
          <w:rFonts w:ascii="Calibri" w:hAnsi="Calibri" w:cs="Calibri"/>
          <w:sz w:val="20"/>
          <w:szCs w:val="20"/>
        </w:rPr>
        <w:t xml:space="preserve"> do 1mm.</w:t>
      </w:r>
    </w:p>
    <w:p w14:paraId="40F8F250"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promieniowanie elektromagnetyczne – nazywamy emisję lub przenoszenie energii w postaci fal elektromagnetycznych i przyporządkowanym im jonom.</w:t>
      </w:r>
    </w:p>
    <w:p w14:paraId="2974B4EA"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lastRenderedPageBreak/>
        <w:t>promieniowanie jonizujące – promieniowanie składające się z cząstek bezpośrednio lub pośrednio jonizujących albo z obu rodzajów tych cząstek . Emitowane jest przez włączony m.in. przez aparat RTG.</w:t>
      </w:r>
    </w:p>
    <w:p w14:paraId="7D4D4447" w14:textId="77777777" w:rsidR="00E11F21" w:rsidRPr="003D0AFB" w:rsidRDefault="00E11F21" w:rsidP="00E11F21">
      <w:pPr>
        <w:pStyle w:val="Akapitzlist"/>
        <w:numPr>
          <w:ilvl w:val="0"/>
          <w:numId w:val="26"/>
        </w:numPr>
        <w:suppressAutoHyphens/>
        <w:spacing w:line="240" w:lineRule="exact"/>
        <w:contextualSpacing/>
        <w:jc w:val="both"/>
        <w:rPr>
          <w:rFonts w:ascii="Calibri" w:hAnsi="Calibri" w:cs="Calibri"/>
          <w:sz w:val="20"/>
          <w:szCs w:val="20"/>
        </w:rPr>
      </w:pPr>
      <w:r w:rsidRPr="003D0AFB">
        <w:rPr>
          <w:rFonts w:ascii="Calibri" w:hAnsi="Calibri" w:cs="Calibri"/>
          <w:sz w:val="20"/>
          <w:szCs w:val="20"/>
        </w:rPr>
        <w:t>prąd elektryczny – zagrożeniem jest przepływ prądu przez ciało człowieka.</w:t>
      </w:r>
    </w:p>
    <w:p w14:paraId="18415EBE" w14:textId="77777777" w:rsidR="00E11F21" w:rsidRPr="003D0AFB" w:rsidRDefault="00E11F21" w:rsidP="00E11F21">
      <w:pPr>
        <w:spacing w:line="240" w:lineRule="exact"/>
        <w:jc w:val="both"/>
        <w:rPr>
          <w:rFonts w:ascii="Calibri" w:hAnsi="Calibri" w:cs="Calibri"/>
          <w:sz w:val="20"/>
          <w:szCs w:val="20"/>
        </w:rPr>
      </w:pPr>
    </w:p>
    <w:p w14:paraId="1EDC57BF"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Skutki działania ww. czynników są bardzo złożone i różnorodne.</w:t>
      </w:r>
    </w:p>
    <w:p w14:paraId="061F011F"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W związku z powyższym zobowiązujemy do przestrzegania przepisów i zasad bezpieczeństwa i higieny pracy.</w:t>
      </w:r>
    </w:p>
    <w:p w14:paraId="6E7AC7B8"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Przyjmujący zamówienie</w:t>
      </w:r>
    </w:p>
    <w:p w14:paraId="774CC64A"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Zapoznałem się z powyższymi wymaganiami i w pełni je akceptuje:</w:t>
      </w:r>
    </w:p>
    <w:p w14:paraId="57600D2D" w14:textId="77777777" w:rsidR="00E11F21" w:rsidRPr="003D0AFB" w:rsidRDefault="00E11F21" w:rsidP="00E11F21">
      <w:pPr>
        <w:spacing w:line="240" w:lineRule="exact"/>
        <w:jc w:val="both"/>
        <w:rPr>
          <w:rFonts w:ascii="Calibri" w:hAnsi="Calibri" w:cs="Calibri"/>
          <w:sz w:val="20"/>
          <w:szCs w:val="20"/>
        </w:rPr>
      </w:pPr>
    </w:p>
    <w:p w14:paraId="1AE660C6" w14:textId="77777777" w:rsidR="00E11F21" w:rsidRPr="003D0AFB" w:rsidRDefault="00E11F21" w:rsidP="00E11F21">
      <w:pPr>
        <w:spacing w:line="240" w:lineRule="exact"/>
        <w:jc w:val="both"/>
        <w:rPr>
          <w:rFonts w:ascii="Calibri" w:hAnsi="Calibri" w:cs="Calibri"/>
          <w:sz w:val="20"/>
          <w:szCs w:val="20"/>
        </w:rPr>
      </w:pPr>
    </w:p>
    <w:p w14:paraId="131B5536" w14:textId="77777777" w:rsidR="00E11F21" w:rsidRPr="003D0AFB" w:rsidRDefault="00E11F21" w:rsidP="00E11F21">
      <w:pPr>
        <w:spacing w:line="240" w:lineRule="exact"/>
        <w:jc w:val="both"/>
        <w:rPr>
          <w:rFonts w:ascii="Calibri" w:hAnsi="Calibri" w:cs="Calibri"/>
          <w:sz w:val="20"/>
          <w:szCs w:val="20"/>
        </w:rPr>
      </w:pPr>
    </w:p>
    <w:p w14:paraId="1AA0C4D2" w14:textId="77777777" w:rsidR="00E11F21" w:rsidRPr="003D0AFB" w:rsidRDefault="00E11F21" w:rsidP="00E11F21">
      <w:pPr>
        <w:spacing w:line="240" w:lineRule="exact"/>
        <w:jc w:val="both"/>
        <w:rPr>
          <w:rFonts w:ascii="Calibri" w:hAnsi="Calibri" w:cs="Calibri"/>
          <w:sz w:val="20"/>
          <w:szCs w:val="20"/>
        </w:rPr>
      </w:pPr>
    </w:p>
    <w:p w14:paraId="24AB7BB7"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w:t>
      </w:r>
    </w:p>
    <w:p w14:paraId="61B5E3A2" w14:textId="77777777" w:rsidR="00E11F21" w:rsidRPr="003D0AFB" w:rsidRDefault="00E11F21" w:rsidP="00E11F21">
      <w:pPr>
        <w:spacing w:line="240" w:lineRule="exact"/>
        <w:jc w:val="both"/>
        <w:rPr>
          <w:rFonts w:ascii="Calibri" w:hAnsi="Calibri" w:cs="Calibri"/>
          <w:sz w:val="20"/>
          <w:szCs w:val="20"/>
        </w:rPr>
      </w:pPr>
      <w:r w:rsidRPr="003D0AFB">
        <w:rPr>
          <w:rFonts w:ascii="Calibri" w:hAnsi="Calibri" w:cs="Calibri"/>
          <w:sz w:val="20"/>
          <w:szCs w:val="20"/>
        </w:rPr>
        <w:t>(data i podpis osoby kierującej pracami firmy zewnętrznej)</w:t>
      </w:r>
    </w:p>
    <w:p w14:paraId="19EABAFC" w14:textId="77777777" w:rsidR="00E11F21" w:rsidRPr="003D0AFB" w:rsidRDefault="00E11F21" w:rsidP="00E11F21">
      <w:pPr>
        <w:spacing w:before="120" w:line="240" w:lineRule="exact"/>
        <w:jc w:val="both"/>
        <w:rPr>
          <w:rFonts w:ascii="Calibri" w:hAnsi="Calibri" w:cs="Calibri"/>
          <w:b/>
          <w:sz w:val="20"/>
          <w:szCs w:val="20"/>
        </w:rPr>
      </w:pPr>
    </w:p>
    <w:p w14:paraId="5D14160F" w14:textId="77777777" w:rsidR="00E11F21" w:rsidRPr="003D0AFB" w:rsidRDefault="00E11F21" w:rsidP="00E11F21">
      <w:pPr>
        <w:spacing w:before="120" w:line="240" w:lineRule="exact"/>
        <w:jc w:val="both"/>
        <w:rPr>
          <w:rFonts w:ascii="Calibri" w:hAnsi="Calibri" w:cs="Calibri"/>
          <w:b/>
          <w:sz w:val="20"/>
          <w:szCs w:val="20"/>
        </w:rPr>
      </w:pPr>
    </w:p>
    <w:p w14:paraId="669F2659" w14:textId="77777777" w:rsidR="00E11F21" w:rsidRPr="003D0AFB" w:rsidRDefault="00E11F21" w:rsidP="00E11F21">
      <w:pPr>
        <w:spacing w:before="120" w:line="240" w:lineRule="exact"/>
        <w:jc w:val="both"/>
        <w:rPr>
          <w:rFonts w:ascii="Calibri" w:hAnsi="Calibri" w:cs="Calibri"/>
          <w:b/>
          <w:sz w:val="20"/>
          <w:szCs w:val="20"/>
        </w:rPr>
      </w:pPr>
    </w:p>
    <w:p w14:paraId="028F0990" w14:textId="77777777" w:rsidR="00E11F21" w:rsidRPr="003D0AFB" w:rsidRDefault="00E11F21" w:rsidP="00E11F21">
      <w:pPr>
        <w:spacing w:before="120" w:line="240" w:lineRule="exact"/>
        <w:jc w:val="both"/>
        <w:rPr>
          <w:rFonts w:ascii="Calibri" w:hAnsi="Calibri" w:cs="Calibri"/>
          <w:b/>
          <w:sz w:val="20"/>
          <w:szCs w:val="20"/>
        </w:rPr>
      </w:pPr>
    </w:p>
    <w:p w14:paraId="446E9C00" w14:textId="77777777" w:rsidR="00E11F21" w:rsidRPr="003D0AFB" w:rsidRDefault="00E11F21" w:rsidP="00E11F21">
      <w:pPr>
        <w:spacing w:before="120" w:line="240" w:lineRule="exact"/>
        <w:jc w:val="both"/>
        <w:rPr>
          <w:rFonts w:ascii="Calibri" w:hAnsi="Calibri" w:cs="Calibri"/>
          <w:b/>
          <w:sz w:val="20"/>
          <w:szCs w:val="20"/>
        </w:rPr>
      </w:pPr>
    </w:p>
    <w:p w14:paraId="626378CD" w14:textId="77777777" w:rsidR="00E11F21" w:rsidRPr="003D0AFB" w:rsidRDefault="00E11F21" w:rsidP="00E11F21">
      <w:pPr>
        <w:spacing w:before="120" w:line="240" w:lineRule="exact"/>
        <w:jc w:val="both"/>
        <w:rPr>
          <w:rFonts w:ascii="Calibri" w:hAnsi="Calibri" w:cs="Calibri"/>
          <w:b/>
          <w:sz w:val="20"/>
          <w:szCs w:val="20"/>
        </w:rPr>
      </w:pPr>
    </w:p>
    <w:p w14:paraId="1D1E4849" w14:textId="77777777" w:rsidR="00E11F21" w:rsidRPr="003D0AFB" w:rsidRDefault="00E11F21" w:rsidP="00E11F21">
      <w:pPr>
        <w:spacing w:before="120" w:line="240" w:lineRule="exact"/>
        <w:jc w:val="both"/>
        <w:rPr>
          <w:rFonts w:ascii="Calibri" w:hAnsi="Calibri" w:cs="Calibri"/>
          <w:b/>
          <w:sz w:val="20"/>
          <w:szCs w:val="20"/>
        </w:rPr>
      </w:pPr>
    </w:p>
    <w:p w14:paraId="2DC7DD01" w14:textId="77777777" w:rsidR="00E11F21" w:rsidRPr="003D0AFB" w:rsidRDefault="00E11F21" w:rsidP="00E11F21">
      <w:pPr>
        <w:spacing w:before="120" w:line="240" w:lineRule="exact"/>
        <w:jc w:val="both"/>
        <w:rPr>
          <w:rFonts w:ascii="Calibri" w:hAnsi="Calibri" w:cs="Calibri"/>
          <w:b/>
          <w:sz w:val="20"/>
          <w:szCs w:val="20"/>
        </w:rPr>
      </w:pPr>
    </w:p>
    <w:p w14:paraId="677649F3" w14:textId="77777777" w:rsidR="00E11F21" w:rsidRPr="003D0AFB" w:rsidRDefault="00E11F21" w:rsidP="00E11F21">
      <w:pPr>
        <w:spacing w:before="120" w:line="240" w:lineRule="exact"/>
        <w:jc w:val="both"/>
        <w:rPr>
          <w:rFonts w:ascii="Calibri" w:hAnsi="Calibri" w:cs="Calibri"/>
          <w:b/>
          <w:sz w:val="20"/>
          <w:szCs w:val="20"/>
        </w:rPr>
      </w:pPr>
    </w:p>
    <w:p w14:paraId="3FFFE045" w14:textId="77777777" w:rsidR="00E11F21" w:rsidRPr="003D0AFB" w:rsidRDefault="00E11F21" w:rsidP="00E11F21">
      <w:pPr>
        <w:spacing w:before="120" w:line="240" w:lineRule="exact"/>
        <w:jc w:val="both"/>
        <w:rPr>
          <w:rFonts w:ascii="Calibri" w:hAnsi="Calibri" w:cs="Calibri"/>
          <w:b/>
          <w:sz w:val="20"/>
          <w:szCs w:val="20"/>
        </w:rPr>
      </w:pPr>
    </w:p>
    <w:p w14:paraId="564B8D9C" w14:textId="77777777" w:rsidR="00E11F21" w:rsidRPr="003D0AFB" w:rsidRDefault="00E11F21" w:rsidP="00E11F21">
      <w:pPr>
        <w:spacing w:before="120" w:line="240" w:lineRule="exact"/>
        <w:jc w:val="both"/>
        <w:rPr>
          <w:rFonts w:ascii="Calibri" w:hAnsi="Calibri" w:cs="Calibri"/>
          <w:b/>
          <w:sz w:val="20"/>
          <w:szCs w:val="20"/>
        </w:rPr>
      </w:pPr>
    </w:p>
    <w:p w14:paraId="2B846BA5" w14:textId="77777777" w:rsidR="00E11F21" w:rsidRPr="003D0AFB" w:rsidRDefault="00E11F21" w:rsidP="00E11F21">
      <w:pPr>
        <w:spacing w:before="120" w:line="240" w:lineRule="exact"/>
        <w:jc w:val="both"/>
        <w:rPr>
          <w:rFonts w:ascii="Calibri" w:hAnsi="Calibri" w:cs="Calibri"/>
          <w:b/>
          <w:sz w:val="20"/>
          <w:szCs w:val="20"/>
        </w:rPr>
      </w:pPr>
    </w:p>
    <w:p w14:paraId="122267D8" w14:textId="77777777" w:rsidR="00E11F21" w:rsidRPr="003D0AFB" w:rsidRDefault="00E11F21" w:rsidP="00E11F21">
      <w:pPr>
        <w:spacing w:before="120" w:line="240" w:lineRule="exact"/>
        <w:jc w:val="both"/>
        <w:rPr>
          <w:rFonts w:ascii="Calibri" w:hAnsi="Calibri" w:cs="Calibri"/>
          <w:b/>
          <w:sz w:val="20"/>
          <w:szCs w:val="20"/>
        </w:rPr>
      </w:pPr>
    </w:p>
    <w:p w14:paraId="4CF68736" w14:textId="77777777" w:rsidR="00E11F21" w:rsidRPr="003D0AFB" w:rsidRDefault="00E11F21" w:rsidP="00E11F21">
      <w:pPr>
        <w:spacing w:before="120" w:line="240" w:lineRule="exact"/>
        <w:jc w:val="both"/>
        <w:rPr>
          <w:rFonts w:ascii="Calibri" w:hAnsi="Calibri" w:cs="Calibri"/>
          <w:b/>
          <w:sz w:val="20"/>
          <w:szCs w:val="20"/>
        </w:rPr>
      </w:pPr>
    </w:p>
    <w:p w14:paraId="28ADEFDF" w14:textId="77777777" w:rsidR="00E11F21" w:rsidRPr="003D0AFB" w:rsidRDefault="00E11F21" w:rsidP="00E11F21">
      <w:pPr>
        <w:spacing w:before="120" w:line="240" w:lineRule="exact"/>
        <w:jc w:val="both"/>
        <w:rPr>
          <w:rFonts w:ascii="Calibri" w:hAnsi="Calibri" w:cs="Calibri"/>
          <w:b/>
          <w:sz w:val="20"/>
          <w:szCs w:val="20"/>
        </w:rPr>
      </w:pPr>
    </w:p>
    <w:p w14:paraId="33D7FBE7" w14:textId="77777777" w:rsidR="00E11F21" w:rsidRPr="003D0AFB" w:rsidRDefault="00E11F21" w:rsidP="00E11F21">
      <w:pPr>
        <w:spacing w:before="120" w:line="240" w:lineRule="exact"/>
        <w:jc w:val="both"/>
        <w:rPr>
          <w:rFonts w:ascii="Calibri" w:hAnsi="Calibri" w:cs="Calibri"/>
          <w:b/>
          <w:sz w:val="20"/>
          <w:szCs w:val="20"/>
        </w:rPr>
      </w:pPr>
    </w:p>
    <w:p w14:paraId="7FE7A81A" w14:textId="77777777" w:rsidR="00E11F21" w:rsidRPr="003D0AFB" w:rsidRDefault="00E11F21" w:rsidP="00E11F21">
      <w:pPr>
        <w:spacing w:before="120" w:line="240" w:lineRule="exact"/>
        <w:jc w:val="both"/>
        <w:rPr>
          <w:rFonts w:ascii="Calibri" w:hAnsi="Calibri" w:cs="Calibri"/>
          <w:b/>
          <w:sz w:val="20"/>
          <w:szCs w:val="20"/>
        </w:rPr>
      </w:pPr>
    </w:p>
    <w:p w14:paraId="7528EFD1" w14:textId="77777777" w:rsidR="00E11F21" w:rsidRPr="003D0AFB" w:rsidRDefault="00E11F21" w:rsidP="00E11F21">
      <w:pPr>
        <w:spacing w:before="120" w:line="240" w:lineRule="exact"/>
        <w:jc w:val="both"/>
        <w:rPr>
          <w:rFonts w:ascii="Calibri" w:hAnsi="Calibri" w:cs="Calibri"/>
          <w:b/>
          <w:sz w:val="20"/>
          <w:szCs w:val="20"/>
        </w:rPr>
      </w:pPr>
    </w:p>
    <w:p w14:paraId="3E85273A" w14:textId="77777777" w:rsidR="00E11F21" w:rsidRPr="003D0AFB" w:rsidRDefault="00E11F21" w:rsidP="00E11F21">
      <w:pPr>
        <w:spacing w:before="120" w:line="240" w:lineRule="exact"/>
        <w:jc w:val="both"/>
        <w:rPr>
          <w:rFonts w:ascii="Calibri" w:hAnsi="Calibri" w:cs="Calibri"/>
          <w:b/>
          <w:sz w:val="20"/>
          <w:szCs w:val="20"/>
        </w:rPr>
      </w:pPr>
    </w:p>
    <w:p w14:paraId="153EB11E" w14:textId="77777777" w:rsidR="00E11F21" w:rsidRPr="003D0AFB" w:rsidRDefault="00E11F21" w:rsidP="00E11F21">
      <w:pPr>
        <w:spacing w:before="120" w:line="240" w:lineRule="exact"/>
        <w:jc w:val="both"/>
        <w:rPr>
          <w:rFonts w:ascii="Calibri" w:hAnsi="Calibri" w:cs="Calibri"/>
          <w:b/>
          <w:sz w:val="20"/>
          <w:szCs w:val="20"/>
        </w:rPr>
      </w:pPr>
    </w:p>
    <w:p w14:paraId="211D8598" w14:textId="77777777" w:rsidR="00E11F21" w:rsidRPr="003D0AFB" w:rsidRDefault="00E11F21" w:rsidP="00E11F21">
      <w:pPr>
        <w:spacing w:before="120" w:line="240" w:lineRule="exact"/>
        <w:jc w:val="both"/>
        <w:rPr>
          <w:rFonts w:ascii="Calibri" w:hAnsi="Calibri" w:cs="Calibri"/>
          <w:b/>
          <w:sz w:val="20"/>
          <w:szCs w:val="20"/>
        </w:rPr>
      </w:pPr>
    </w:p>
    <w:p w14:paraId="049AECD1" w14:textId="77777777" w:rsidR="00E11F21" w:rsidRPr="003D0AFB" w:rsidRDefault="00E11F21" w:rsidP="00E11F21">
      <w:pPr>
        <w:spacing w:before="120" w:line="240" w:lineRule="exact"/>
        <w:jc w:val="both"/>
        <w:rPr>
          <w:rFonts w:ascii="Calibri" w:hAnsi="Calibri" w:cs="Calibri"/>
          <w:b/>
          <w:sz w:val="20"/>
          <w:szCs w:val="20"/>
        </w:rPr>
      </w:pPr>
    </w:p>
    <w:p w14:paraId="467BC42C" w14:textId="77777777" w:rsidR="00E11F21" w:rsidRPr="003D0AFB" w:rsidRDefault="00E11F21" w:rsidP="00E11F21">
      <w:pPr>
        <w:spacing w:before="120" w:line="240" w:lineRule="exact"/>
        <w:jc w:val="both"/>
        <w:rPr>
          <w:rFonts w:ascii="Calibri" w:hAnsi="Calibri" w:cs="Calibri"/>
          <w:b/>
          <w:sz w:val="20"/>
          <w:szCs w:val="20"/>
        </w:rPr>
      </w:pPr>
    </w:p>
    <w:p w14:paraId="1521B94F" w14:textId="77777777" w:rsidR="00E11F21" w:rsidRPr="003D0AFB" w:rsidRDefault="00E11F21" w:rsidP="00E11F21">
      <w:pPr>
        <w:spacing w:before="120" w:line="240" w:lineRule="exact"/>
        <w:jc w:val="both"/>
        <w:rPr>
          <w:rFonts w:ascii="Calibri" w:hAnsi="Calibri" w:cs="Calibri"/>
          <w:b/>
          <w:sz w:val="20"/>
          <w:szCs w:val="20"/>
        </w:rPr>
      </w:pPr>
    </w:p>
    <w:p w14:paraId="49CEBFB3" w14:textId="77777777" w:rsidR="00E11F21" w:rsidRPr="003D0AFB" w:rsidRDefault="00E11F21" w:rsidP="00E11F21">
      <w:pPr>
        <w:spacing w:before="120" w:line="240" w:lineRule="exact"/>
        <w:jc w:val="both"/>
        <w:rPr>
          <w:rFonts w:ascii="Calibri" w:hAnsi="Calibri" w:cs="Calibri"/>
          <w:b/>
          <w:sz w:val="20"/>
          <w:szCs w:val="20"/>
        </w:rPr>
      </w:pPr>
    </w:p>
    <w:p w14:paraId="1B9D121E" w14:textId="77777777" w:rsidR="00E11F21" w:rsidRPr="003D0AFB" w:rsidRDefault="00E11F21" w:rsidP="00E11F21">
      <w:pPr>
        <w:spacing w:before="120" w:line="240" w:lineRule="exact"/>
        <w:jc w:val="both"/>
        <w:rPr>
          <w:rFonts w:ascii="Calibri" w:hAnsi="Calibri" w:cs="Calibri"/>
          <w:b/>
          <w:sz w:val="20"/>
          <w:szCs w:val="20"/>
        </w:rPr>
      </w:pPr>
    </w:p>
    <w:p w14:paraId="73CCC570" w14:textId="77777777" w:rsidR="00E11F21" w:rsidRPr="003D0AFB" w:rsidRDefault="00E11F21" w:rsidP="00E11F21">
      <w:pPr>
        <w:rPr>
          <w:rFonts w:ascii="Calibri" w:hAnsi="Calibri" w:cs="Calibri"/>
          <w:b/>
          <w:sz w:val="20"/>
          <w:szCs w:val="20"/>
        </w:rPr>
      </w:pPr>
      <w:r w:rsidRPr="003D0AFB">
        <w:rPr>
          <w:rFonts w:ascii="Calibri" w:hAnsi="Calibri" w:cs="Calibri"/>
          <w:b/>
          <w:sz w:val="20"/>
          <w:szCs w:val="20"/>
        </w:rPr>
        <w:br w:type="page"/>
      </w:r>
    </w:p>
    <w:p w14:paraId="11BF50E7"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b/>
          <w:sz w:val="20"/>
          <w:szCs w:val="20"/>
        </w:rPr>
        <w:lastRenderedPageBreak/>
        <w:t>Załącznik nr.2</w:t>
      </w:r>
      <w:r w:rsidRPr="003D0AFB">
        <w:rPr>
          <w:rFonts w:ascii="Calibri" w:hAnsi="Calibri" w:cs="Calibri"/>
          <w:b/>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p>
    <w:p w14:paraId="738F6117"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sz w:val="20"/>
          <w:szCs w:val="20"/>
        </w:rPr>
        <w:t xml:space="preserve">Wrocław </w:t>
      </w:r>
    </w:p>
    <w:p w14:paraId="5E8CB1E1" w14:textId="77777777" w:rsidR="00E11F21" w:rsidRPr="003D0AFB" w:rsidRDefault="00E11F21" w:rsidP="00E11F21">
      <w:pPr>
        <w:spacing w:before="120" w:line="240" w:lineRule="exact"/>
        <w:jc w:val="both"/>
        <w:rPr>
          <w:rFonts w:ascii="Calibri" w:hAnsi="Calibri" w:cs="Calibri"/>
          <w:b/>
          <w:sz w:val="20"/>
          <w:szCs w:val="20"/>
        </w:rPr>
      </w:pPr>
      <w:r w:rsidRPr="003D0AFB">
        <w:rPr>
          <w:rFonts w:ascii="Calibri" w:hAnsi="Calibri" w:cs="Calibri"/>
          <w:b/>
          <w:sz w:val="20"/>
          <w:szCs w:val="20"/>
        </w:rPr>
        <w:t>Oświadczenie pracowników firm zewnętrznych zapoznanych z zagrożeniami i wymaganiami bhp na terenie SP ZOZ MSWiA we Wrocławiu.</w:t>
      </w:r>
    </w:p>
    <w:p w14:paraId="5690EEC3"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sz w:val="20"/>
          <w:szCs w:val="20"/>
        </w:rPr>
        <w:t>Oświadczam, że odbyłem rozmowę instruktażową dotyczącą obszaru BHP i PPOŻ dla SP ZOZ MSWiA we Wrocławiu. Zapoznałem się także z wymaganiami bhp dla podmiotów zewnętrznych i w pełni je akceptuję.</w:t>
      </w:r>
    </w:p>
    <w:tbl>
      <w:tblPr>
        <w:tblW w:w="921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96"/>
        <w:gridCol w:w="4536"/>
        <w:gridCol w:w="1559"/>
        <w:gridCol w:w="2619"/>
      </w:tblGrid>
      <w:tr w:rsidR="00E11F21" w:rsidRPr="003D0AFB" w14:paraId="57CF27CF" w14:textId="77777777" w:rsidTr="0018067B">
        <w:tc>
          <w:tcPr>
            <w:tcW w:w="496" w:type="dxa"/>
            <w:tcBorders>
              <w:top w:val="single" w:sz="4" w:space="0" w:color="auto"/>
              <w:left w:val="single" w:sz="4" w:space="0" w:color="auto"/>
              <w:bottom w:val="single" w:sz="4" w:space="0" w:color="auto"/>
              <w:right w:val="single" w:sz="4" w:space="0" w:color="auto"/>
            </w:tcBorders>
            <w:vAlign w:val="center"/>
          </w:tcPr>
          <w:p w14:paraId="11248982" w14:textId="77777777" w:rsidR="00E11F21" w:rsidRPr="003D0AFB" w:rsidRDefault="00E11F21" w:rsidP="0018067B">
            <w:pPr>
              <w:spacing w:before="120" w:line="240" w:lineRule="exact"/>
              <w:jc w:val="both"/>
              <w:rPr>
                <w:rFonts w:ascii="Calibri" w:hAnsi="Calibri" w:cs="Calibri"/>
                <w:sz w:val="20"/>
                <w:szCs w:val="20"/>
              </w:rPr>
            </w:pPr>
            <w:r w:rsidRPr="003D0AFB">
              <w:rPr>
                <w:rFonts w:ascii="Calibri" w:hAnsi="Calibri" w:cs="Calibri"/>
                <w:sz w:val="20"/>
                <w:szCs w:val="20"/>
              </w:rPr>
              <w:t>L.p.</w:t>
            </w:r>
          </w:p>
        </w:tc>
        <w:tc>
          <w:tcPr>
            <w:tcW w:w="4536" w:type="dxa"/>
            <w:tcBorders>
              <w:top w:val="single" w:sz="4" w:space="0" w:color="auto"/>
              <w:left w:val="single" w:sz="4" w:space="0" w:color="auto"/>
              <w:bottom w:val="single" w:sz="4" w:space="0" w:color="auto"/>
              <w:right w:val="single" w:sz="4" w:space="0" w:color="auto"/>
            </w:tcBorders>
            <w:vAlign w:val="center"/>
          </w:tcPr>
          <w:p w14:paraId="41BBEB76" w14:textId="77777777" w:rsidR="00E11F21" w:rsidRPr="003D0AFB" w:rsidRDefault="00E11F21" w:rsidP="0018067B">
            <w:pPr>
              <w:spacing w:before="120" w:line="240" w:lineRule="exact"/>
              <w:jc w:val="both"/>
              <w:rPr>
                <w:rFonts w:ascii="Calibri" w:hAnsi="Calibri" w:cs="Calibri"/>
                <w:sz w:val="20"/>
                <w:szCs w:val="20"/>
              </w:rPr>
            </w:pPr>
            <w:r w:rsidRPr="003D0AFB">
              <w:rPr>
                <w:rFonts w:ascii="Calibri" w:hAnsi="Calibri" w:cs="Calibri"/>
                <w:sz w:val="20"/>
                <w:szCs w:val="20"/>
              </w:rPr>
              <w:t>Nazwisko i imię</w:t>
            </w:r>
          </w:p>
        </w:tc>
        <w:tc>
          <w:tcPr>
            <w:tcW w:w="1559" w:type="dxa"/>
            <w:tcBorders>
              <w:top w:val="single" w:sz="4" w:space="0" w:color="auto"/>
              <w:left w:val="single" w:sz="4" w:space="0" w:color="auto"/>
              <w:bottom w:val="single" w:sz="4" w:space="0" w:color="auto"/>
              <w:right w:val="single" w:sz="4" w:space="0" w:color="auto"/>
            </w:tcBorders>
            <w:vAlign w:val="center"/>
          </w:tcPr>
          <w:p w14:paraId="6144E049" w14:textId="77777777" w:rsidR="00E11F21" w:rsidRPr="003D0AFB" w:rsidRDefault="00E11F21" w:rsidP="0018067B">
            <w:pPr>
              <w:spacing w:before="120" w:line="240" w:lineRule="exact"/>
              <w:jc w:val="both"/>
              <w:rPr>
                <w:rFonts w:ascii="Calibri" w:hAnsi="Calibri" w:cs="Calibri"/>
                <w:sz w:val="20"/>
                <w:szCs w:val="20"/>
              </w:rPr>
            </w:pPr>
            <w:r w:rsidRPr="003D0AFB">
              <w:rPr>
                <w:rFonts w:ascii="Calibri" w:hAnsi="Calibri" w:cs="Calibri"/>
                <w:sz w:val="20"/>
                <w:szCs w:val="20"/>
              </w:rPr>
              <w:t>Data</w:t>
            </w:r>
          </w:p>
        </w:tc>
        <w:tc>
          <w:tcPr>
            <w:tcW w:w="2619" w:type="dxa"/>
            <w:tcBorders>
              <w:top w:val="single" w:sz="4" w:space="0" w:color="auto"/>
              <w:left w:val="single" w:sz="4" w:space="0" w:color="auto"/>
              <w:bottom w:val="single" w:sz="4" w:space="0" w:color="auto"/>
              <w:right w:val="single" w:sz="4" w:space="0" w:color="auto"/>
            </w:tcBorders>
            <w:vAlign w:val="center"/>
          </w:tcPr>
          <w:p w14:paraId="2A5D493B" w14:textId="77777777" w:rsidR="00E11F21" w:rsidRPr="003D0AFB" w:rsidRDefault="00E11F21" w:rsidP="0018067B">
            <w:pPr>
              <w:spacing w:before="120" w:line="240" w:lineRule="exact"/>
              <w:jc w:val="both"/>
              <w:rPr>
                <w:rFonts w:ascii="Calibri" w:hAnsi="Calibri" w:cs="Calibri"/>
                <w:sz w:val="20"/>
                <w:szCs w:val="20"/>
              </w:rPr>
            </w:pPr>
            <w:r w:rsidRPr="003D0AFB">
              <w:rPr>
                <w:rFonts w:ascii="Calibri" w:hAnsi="Calibri" w:cs="Calibri"/>
                <w:sz w:val="20"/>
                <w:szCs w:val="20"/>
              </w:rPr>
              <w:t>Czytelny podpis</w:t>
            </w:r>
          </w:p>
        </w:tc>
      </w:tr>
      <w:tr w:rsidR="00E11F21" w:rsidRPr="003D0AFB" w14:paraId="392AA109" w14:textId="77777777" w:rsidTr="0018067B">
        <w:trPr>
          <w:trHeight w:val="420"/>
        </w:trPr>
        <w:tc>
          <w:tcPr>
            <w:tcW w:w="496" w:type="dxa"/>
            <w:tcBorders>
              <w:top w:val="single" w:sz="4" w:space="0" w:color="auto"/>
              <w:left w:val="single" w:sz="4" w:space="0" w:color="auto"/>
              <w:bottom w:val="single" w:sz="4" w:space="0" w:color="auto"/>
              <w:right w:val="single" w:sz="4" w:space="0" w:color="auto"/>
            </w:tcBorders>
            <w:vAlign w:val="center"/>
          </w:tcPr>
          <w:p w14:paraId="41372610" w14:textId="77777777" w:rsidR="00E11F21" w:rsidRPr="003D0AFB" w:rsidRDefault="00E11F21" w:rsidP="00E11F21">
            <w:pPr>
              <w:numPr>
                <w:ilvl w:val="0"/>
                <w:numId w:val="27"/>
              </w:numPr>
              <w:suppressAutoHyphens/>
              <w:spacing w:before="120" w:line="240" w:lineRule="exact"/>
              <w:jc w:val="both"/>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BBC02EF" w14:textId="77777777" w:rsidR="00E11F21" w:rsidRPr="003D0AFB" w:rsidRDefault="00E11F21" w:rsidP="0018067B">
            <w:pPr>
              <w:spacing w:before="120" w:line="240" w:lineRule="exact"/>
              <w:jc w:val="both"/>
              <w:rPr>
                <w:rFonts w:ascii="Calibri" w:hAnsi="Calibri" w:cs="Calibri"/>
                <w:sz w:val="20"/>
                <w:szCs w:val="20"/>
              </w:rPr>
            </w:pPr>
          </w:p>
          <w:p w14:paraId="76C983D5" w14:textId="77777777" w:rsidR="00E11F21" w:rsidRPr="003D0AFB" w:rsidRDefault="00E11F21" w:rsidP="0018067B">
            <w:pPr>
              <w:spacing w:before="120" w:line="240" w:lineRule="exact"/>
              <w:jc w:val="both"/>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BD369B5" w14:textId="77777777" w:rsidR="00E11F21" w:rsidRPr="003D0AFB" w:rsidRDefault="00E11F21" w:rsidP="0018067B">
            <w:pPr>
              <w:spacing w:before="120" w:line="240" w:lineRule="exact"/>
              <w:jc w:val="both"/>
              <w:rPr>
                <w:rFonts w:ascii="Calibri" w:hAnsi="Calibri" w:cs="Calibri"/>
                <w:sz w:val="20"/>
                <w:szCs w:val="20"/>
              </w:rPr>
            </w:pPr>
          </w:p>
        </w:tc>
        <w:tc>
          <w:tcPr>
            <w:tcW w:w="2619" w:type="dxa"/>
            <w:tcBorders>
              <w:top w:val="single" w:sz="4" w:space="0" w:color="auto"/>
              <w:left w:val="single" w:sz="4" w:space="0" w:color="auto"/>
              <w:bottom w:val="single" w:sz="4" w:space="0" w:color="auto"/>
              <w:right w:val="single" w:sz="4" w:space="0" w:color="auto"/>
            </w:tcBorders>
            <w:vAlign w:val="center"/>
          </w:tcPr>
          <w:p w14:paraId="688B0ACF" w14:textId="77777777" w:rsidR="00E11F21" w:rsidRPr="003D0AFB" w:rsidRDefault="00E11F21" w:rsidP="0018067B">
            <w:pPr>
              <w:spacing w:before="120" w:line="240" w:lineRule="exact"/>
              <w:jc w:val="both"/>
              <w:rPr>
                <w:rFonts w:ascii="Calibri" w:hAnsi="Calibri" w:cs="Calibri"/>
                <w:sz w:val="20"/>
                <w:szCs w:val="20"/>
              </w:rPr>
            </w:pPr>
          </w:p>
        </w:tc>
      </w:tr>
      <w:tr w:rsidR="00E11F21" w:rsidRPr="003D0AFB" w14:paraId="195AF043" w14:textId="77777777" w:rsidTr="0018067B">
        <w:trPr>
          <w:trHeight w:val="421"/>
        </w:trPr>
        <w:tc>
          <w:tcPr>
            <w:tcW w:w="496" w:type="dxa"/>
            <w:tcBorders>
              <w:top w:val="single" w:sz="4" w:space="0" w:color="auto"/>
              <w:left w:val="single" w:sz="4" w:space="0" w:color="auto"/>
              <w:bottom w:val="single" w:sz="4" w:space="0" w:color="auto"/>
              <w:right w:val="single" w:sz="4" w:space="0" w:color="auto"/>
            </w:tcBorders>
            <w:vAlign w:val="center"/>
          </w:tcPr>
          <w:p w14:paraId="33709715" w14:textId="77777777" w:rsidR="00E11F21" w:rsidRPr="003D0AFB" w:rsidRDefault="00E11F21" w:rsidP="00E11F21">
            <w:pPr>
              <w:numPr>
                <w:ilvl w:val="0"/>
                <w:numId w:val="27"/>
              </w:numPr>
              <w:suppressAutoHyphens/>
              <w:spacing w:before="120" w:line="240" w:lineRule="exact"/>
              <w:jc w:val="both"/>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160DF0B" w14:textId="77777777" w:rsidR="00E11F21" w:rsidRPr="003D0AFB" w:rsidRDefault="00E11F21" w:rsidP="0018067B">
            <w:pPr>
              <w:spacing w:before="120" w:line="240" w:lineRule="exact"/>
              <w:jc w:val="both"/>
              <w:rPr>
                <w:rFonts w:ascii="Calibri" w:hAnsi="Calibri" w:cs="Calibri"/>
                <w:sz w:val="20"/>
                <w:szCs w:val="20"/>
              </w:rPr>
            </w:pPr>
          </w:p>
          <w:p w14:paraId="7C595760" w14:textId="77777777" w:rsidR="00E11F21" w:rsidRPr="003D0AFB" w:rsidRDefault="00E11F21" w:rsidP="0018067B">
            <w:pPr>
              <w:spacing w:before="120" w:line="240" w:lineRule="exact"/>
              <w:jc w:val="both"/>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A79E86E" w14:textId="77777777" w:rsidR="00E11F21" w:rsidRPr="003D0AFB" w:rsidRDefault="00E11F21" w:rsidP="0018067B">
            <w:pPr>
              <w:spacing w:before="120" w:line="240" w:lineRule="exact"/>
              <w:jc w:val="both"/>
              <w:rPr>
                <w:rFonts w:ascii="Calibri" w:hAnsi="Calibri" w:cs="Calibri"/>
                <w:sz w:val="20"/>
                <w:szCs w:val="20"/>
              </w:rPr>
            </w:pPr>
          </w:p>
        </w:tc>
        <w:tc>
          <w:tcPr>
            <w:tcW w:w="2619" w:type="dxa"/>
            <w:tcBorders>
              <w:top w:val="single" w:sz="4" w:space="0" w:color="auto"/>
              <w:left w:val="single" w:sz="4" w:space="0" w:color="auto"/>
              <w:bottom w:val="single" w:sz="4" w:space="0" w:color="auto"/>
              <w:right w:val="single" w:sz="4" w:space="0" w:color="auto"/>
            </w:tcBorders>
            <w:vAlign w:val="center"/>
          </w:tcPr>
          <w:p w14:paraId="01D667DB" w14:textId="77777777" w:rsidR="00E11F21" w:rsidRPr="003D0AFB" w:rsidRDefault="00E11F21" w:rsidP="0018067B">
            <w:pPr>
              <w:spacing w:before="120" w:line="240" w:lineRule="exact"/>
              <w:jc w:val="both"/>
              <w:rPr>
                <w:rFonts w:ascii="Calibri" w:hAnsi="Calibri" w:cs="Calibri"/>
                <w:sz w:val="20"/>
                <w:szCs w:val="20"/>
              </w:rPr>
            </w:pPr>
          </w:p>
        </w:tc>
      </w:tr>
      <w:tr w:rsidR="00E11F21" w:rsidRPr="003D0AFB" w14:paraId="2A1623A7" w14:textId="77777777" w:rsidTr="0018067B">
        <w:trPr>
          <w:trHeight w:val="421"/>
        </w:trPr>
        <w:tc>
          <w:tcPr>
            <w:tcW w:w="496" w:type="dxa"/>
            <w:tcBorders>
              <w:top w:val="single" w:sz="4" w:space="0" w:color="auto"/>
              <w:left w:val="single" w:sz="4" w:space="0" w:color="auto"/>
              <w:bottom w:val="single" w:sz="4" w:space="0" w:color="auto"/>
              <w:right w:val="single" w:sz="4" w:space="0" w:color="auto"/>
            </w:tcBorders>
            <w:vAlign w:val="center"/>
          </w:tcPr>
          <w:p w14:paraId="50BFFA8E" w14:textId="77777777" w:rsidR="00E11F21" w:rsidRPr="003D0AFB" w:rsidRDefault="00E11F21" w:rsidP="00E11F21">
            <w:pPr>
              <w:numPr>
                <w:ilvl w:val="0"/>
                <w:numId w:val="27"/>
              </w:numPr>
              <w:suppressAutoHyphens/>
              <w:spacing w:before="120" w:line="240" w:lineRule="exact"/>
              <w:jc w:val="both"/>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FFBFD9D" w14:textId="77777777" w:rsidR="00E11F21" w:rsidRPr="003D0AFB" w:rsidRDefault="00E11F21" w:rsidP="0018067B">
            <w:pPr>
              <w:spacing w:before="120" w:line="240" w:lineRule="exact"/>
              <w:jc w:val="both"/>
              <w:rPr>
                <w:rFonts w:ascii="Calibri" w:hAnsi="Calibri" w:cs="Calibri"/>
                <w:sz w:val="20"/>
                <w:szCs w:val="20"/>
              </w:rPr>
            </w:pPr>
          </w:p>
          <w:p w14:paraId="313D5CAF" w14:textId="77777777" w:rsidR="00E11F21" w:rsidRPr="003D0AFB" w:rsidRDefault="00E11F21" w:rsidP="0018067B">
            <w:pPr>
              <w:spacing w:before="120" w:line="240" w:lineRule="exact"/>
              <w:jc w:val="both"/>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A1967BD" w14:textId="77777777" w:rsidR="00E11F21" w:rsidRPr="003D0AFB" w:rsidRDefault="00E11F21" w:rsidP="0018067B">
            <w:pPr>
              <w:spacing w:before="120" w:line="240" w:lineRule="exact"/>
              <w:jc w:val="both"/>
              <w:rPr>
                <w:rFonts w:ascii="Calibri" w:hAnsi="Calibri" w:cs="Calibri"/>
                <w:sz w:val="20"/>
                <w:szCs w:val="20"/>
              </w:rPr>
            </w:pPr>
          </w:p>
        </w:tc>
        <w:tc>
          <w:tcPr>
            <w:tcW w:w="2619" w:type="dxa"/>
            <w:tcBorders>
              <w:top w:val="single" w:sz="4" w:space="0" w:color="auto"/>
              <w:left w:val="single" w:sz="4" w:space="0" w:color="auto"/>
              <w:bottom w:val="single" w:sz="4" w:space="0" w:color="auto"/>
              <w:right w:val="single" w:sz="4" w:space="0" w:color="auto"/>
            </w:tcBorders>
            <w:vAlign w:val="center"/>
          </w:tcPr>
          <w:p w14:paraId="5BAD800C" w14:textId="77777777" w:rsidR="00E11F21" w:rsidRPr="003D0AFB" w:rsidRDefault="00E11F21" w:rsidP="0018067B">
            <w:pPr>
              <w:spacing w:before="120" w:line="240" w:lineRule="exact"/>
              <w:jc w:val="both"/>
              <w:rPr>
                <w:rFonts w:ascii="Calibri" w:hAnsi="Calibri" w:cs="Calibri"/>
                <w:sz w:val="20"/>
                <w:szCs w:val="20"/>
              </w:rPr>
            </w:pPr>
          </w:p>
        </w:tc>
      </w:tr>
      <w:tr w:rsidR="00E11F21" w:rsidRPr="003D0AFB" w14:paraId="6AC3ADF9" w14:textId="77777777" w:rsidTr="0018067B">
        <w:trPr>
          <w:trHeight w:val="420"/>
        </w:trPr>
        <w:tc>
          <w:tcPr>
            <w:tcW w:w="496" w:type="dxa"/>
            <w:tcBorders>
              <w:top w:val="single" w:sz="4" w:space="0" w:color="auto"/>
              <w:left w:val="single" w:sz="4" w:space="0" w:color="auto"/>
              <w:bottom w:val="single" w:sz="4" w:space="0" w:color="auto"/>
              <w:right w:val="single" w:sz="4" w:space="0" w:color="auto"/>
            </w:tcBorders>
            <w:vAlign w:val="center"/>
          </w:tcPr>
          <w:p w14:paraId="2E628899" w14:textId="77777777" w:rsidR="00E11F21" w:rsidRPr="003D0AFB" w:rsidRDefault="00E11F21" w:rsidP="00E11F21">
            <w:pPr>
              <w:numPr>
                <w:ilvl w:val="0"/>
                <w:numId w:val="27"/>
              </w:numPr>
              <w:suppressAutoHyphens/>
              <w:spacing w:before="120" w:line="240" w:lineRule="exact"/>
              <w:jc w:val="both"/>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51F21A3" w14:textId="77777777" w:rsidR="00E11F21" w:rsidRPr="003D0AFB" w:rsidRDefault="00E11F21" w:rsidP="0018067B">
            <w:pPr>
              <w:spacing w:before="120" w:line="240" w:lineRule="exact"/>
              <w:jc w:val="both"/>
              <w:rPr>
                <w:rFonts w:ascii="Calibri" w:hAnsi="Calibri" w:cs="Calibri"/>
                <w:sz w:val="20"/>
                <w:szCs w:val="20"/>
              </w:rPr>
            </w:pPr>
          </w:p>
          <w:p w14:paraId="665A2BB3" w14:textId="77777777" w:rsidR="00E11F21" w:rsidRPr="003D0AFB" w:rsidRDefault="00E11F21" w:rsidP="0018067B">
            <w:pPr>
              <w:spacing w:before="120" w:line="240" w:lineRule="exact"/>
              <w:jc w:val="both"/>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C4B68CA" w14:textId="77777777" w:rsidR="00E11F21" w:rsidRPr="003D0AFB" w:rsidRDefault="00E11F21" w:rsidP="0018067B">
            <w:pPr>
              <w:spacing w:before="120" w:line="240" w:lineRule="exact"/>
              <w:jc w:val="both"/>
              <w:rPr>
                <w:rFonts w:ascii="Calibri" w:hAnsi="Calibri" w:cs="Calibri"/>
                <w:sz w:val="20"/>
                <w:szCs w:val="20"/>
              </w:rPr>
            </w:pPr>
          </w:p>
        </w:tc>
        <w:tc>
          <w:tcPr>
            <w:tcW w:w="2619" w:type="dxa"/>
            <w:tcBorders>
              <w:top w:val="single" w:sz="4" w:space="0" w:color="auto"/>
              <w:left w:val="single" w:sz="4" w:space="0" w:color="auto"/>
              <w:bottom w:val="single" w:sz="4" w:space="0" w:color="auto"/>
              <w:right w:val="single" w:sz="4" w:space="0" w:color="auto"/>
            </w:tcBorders>
            <w:vAlign w:val="center"/>
          </w:tcPr>
          <w:p w14:paraId="63FFE366" w14:textId="77777777" w:rsidR="00E11F21" w:rsidRPr="003D0AFB" w:rsidRDefault="00E11F21" w:rsidP="0018067B">
            <w:pPr>
              <w:spacing w:before="120" w:line="240" w:lineRule="exact"/>
              <w:jc w:val="both"/>
              <w:rPr>
                <w:rFonts w:ascii="Calibri" w:hAnsi="Calibri" w:cs="Calibri"/>
                <w:sz w:val="20"/>
                <w:szCs w:val="20"/>
              </w:rPr>
            </w:pPr>
          </w:p>
        </w:tc>
      </w:tr>
      <w:tr w:rsidR="00E11F21" w:rsidRPr="003D0AFB" w14:paraId="52F59935" w14:textId="77777777" w:rsidTr="0018067B">
        <w:trPr>
          <w:trHeight w:val="421"/>
        </w:trPr>
        <w:tc>
          <w:tcPr>
            <w:tcW w:w="496" w:type="dxa"/>
            <w:tcBorders>
              <w:top w:val="single" w:sz="4" w:space="0" w:color="auto"/>
              <w:left w:val="single" w:sz="4" w:space="0" w:color="auto"/>
              <w:bottom w:val="single" w:sz="4" w:space="0" w:color="auto"/>
              <w:right w:val="single" w:sz="4" w:space="0" w:color="auto"/>
            </w:tcBorders>
            <w:vAlign w:val="center"/>
          </w:tcPr>
          <w:p w14:paraId="6FF61534" w14:textId="77777777" w:rsidR="00E11F21" w:rsidRPr="003D0AFB" w:rsidRDefault="00E11F21" w:rsidP="00E11F21">
            <w:pPr>
              <w:numPr>
                <w:ilvl w:val="0"/>
                <w:numId w:val="27"/>
              </w:numPr>
              <w:suppressAutoHyphens/>
              <w:spacing w:before="120" w:line="240" w:lineRule="exact"/>
              <w:jc w:val="both"/>
              <w:rPr>
                <w:rFonts w:ascii="Calibri" w:hAnsi="Calibri" w:cs="Calibri"/>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E984D5F" w14:textId="77777777" w:rsidR="00E11F21" w:rsidRPr="003D0AFB" w:rsidRDefault="00E11F21" w:rsidP="0018067B">
            <w:pPr>
              <w:spacing w:before="120" w:line="240" w:lineRule="exact"/>
              <w:jc w:val="both"/>
              <w:rPr>
                <w:rFonts w:ascii="Calibri" w:hAnsi="Calibri" w:cs="Calibri"/>
                <w:sz w:val="20"/>
                <w:szCs w:val="20"/>
              </w:rPr>
            </w:pPr>
          </w:p>
          <w:p w14:paraId="43DD1B7D" w14:textId="77777777" w:rsidR="00E11F21" w:rsidRPr="003D0AFB" w:rsidRDefault="00E11F21" w:rsidP="0018067B">
            <w:pPr>
              <w:spacing w:before="120" w:line="240" w:lineRule="exact"/>
              <w:jc w:val="both"/>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4746C6B" w14:textId="77777777" w:rsidR="00E11F21" w:rsidRPr="003D0AFB" w:rsidRDefault="00E11F21" w:rsidP="0018067B">
            <w:pPr>
              <w:spacing w:before="120" w:line="240" w:lineRule="exact"/>
              <w:jc w:val="both"/>
              <w:rPr>
                <w:rFonts w:ascii="Calibri" w:hAnsi="Calibri" w:cs="Calibri"/>
                <w:sz w:val="20"/>
                <w:szCs w:val="20"/>
              </w:rPr>
            </w:pPr>
          </w:p>
        </w:tc>
        <w:tc>
          <w:tcPr>
            <w:tcW w:w="2619" w:type="dxa"/>
            <w:tcBorders>
              <w:top w:val="single" w:sz="4" w:space="0" w:color="auto"/>
              <w:left w:val="single" w:sz="4" w:space="0" w:color="auto"/>
              <w:bottom w:val="single" w:sz="4" w:space="0" w:color="auto"/>
              <w:right w:val="single" w:sz="4" w:space="0" w:color="auto"/>
            </w:tcBorders>
            <w:vAlign w:val="center"/>
          </w:tcPr>
          <w:p w14:paraId="51700ED3" w14:textId="77777777" w:rsidR="00E11F21" w:rsidRPr="003D0AFB" w:rsidRDefault="00E11F21" w:rsidP="0018067B">
            <w:pPr>
              <w:spacing w:before="120" w:line="240" w:lineRule="exact"/>
              <w:jc w:val="both"/>
              <w:rPr>
                <w:rFonts w:ascii="Calibri" w:hAnsi="Calibri" w:cs="Calibri"/>
                <w:sz w:val="20"/>
                <w:szCs w:val="20"/>
              </w:rPr>
            </w:pPr>
          </w:p>
        </w:tc>
      </w:tr>
    </w:tbl>
    <w:p w14:paraId="330356F4"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sz w:val="20"/>
          <w:szCs w:val="20"/>
        </w:rPr>
        <w:t xml:space="preserve">Osoba nadzorująca prace ze strony </w:t>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t>Osoba kierująca pracami</w:t>
      </w:r>
    </w:p>
    <w:p w14:paraId="222B9A2C"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sz w:val="20"/>
          <w:szCs w:val="20"/>
        </w:rPr>
        <w:t>SP ZOZ MSWiA we Wrocławiu</w:t>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t>z ramienia firmy zewnętrznej</w:t>
      </w:r>
    </w:p>
    <w:p w14:paraId="7DC6410E" w14:textId="77777777" w:rsidR="00E11F21" w:rsidRPr="003D0AFB" w:rsidRDefault="00E11F21" w:rsidP="00E11F21">
      <w:pPr>
        <w:spacing w:before="120" w:line="240" w:lineRule="exact"/>
        <w:jc w:val="both"/>
        <w:rPr>
          <w:rFonts w:ascii="Calibri" w:hAnsi="Calibri" w:cs="Calibri"/>
          <w:sz w:val="20"/>
          <w:szCs w:val="20"/>
        </w:rPr>
      </w:pPr>
    </w:p>
    <w:p w14:paraId="39BAA355"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sz w:val="20"/>
          <w:szCs w:val="20"/>
        </w:rPr>
        <w:t>…………………………………………………..</w:t>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t>……………………………………………………</w:t>
      </w:r>
    </w:p>
    <w:p w14:paraId="4818C76C" w14:textId="77777777" w:rsidR="00E11F21" w:rsidRPr="003D0AFB" w:rsidRDefault="00E11F21" w:rsidP="00E11F21">
      <w:pPr>
        <w:spacing w:before="120" w:line="240" w:lineRule="exact"/>
        <w:jc w:val="both"/>
        <w:rPr>
          <w:rFonts w:ascii="Calibri" w:hAnsi="Calibri" w:cs="Calibri"/>
          <w:sz w:val="20"/>
          <w:szCs w:val="20"/>
        </w:rPr>
      </w:pPr>
      <w:r w:rsidRPr="003D0AFB">
        <w:rPr>
          <w:rFonts w:ascii="Calibri" w:hAnsi="Calibri" w:cs="Calibri"/>
          <w:sz w:val="20"/>
          <w:szCs w:val="20"/>
        </w:rPr>
        <w:t>(data i podpis)</w:t>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r>
      <w:r w:rsidRPr="003D0AFB">
        <w:rPr>
          <w:rFonts w:ascii="Calibri" w:hAnsi="Calibri" w:cs="Calibri"/>
          <w:sz w:val="20"/>
          <w:szCs w:val="20"/>
        </w:rPr>
        <w:tab/>
        <w:t>(data i podpis)</w:t>
      </w:r>
    </w:p>
    <w:p w14:paraId="79A76860" w14:textId="77777777" w:rsidR="00E11F21" w:rsidRPr="003D0AFB" w:rsidRDefault="00E11F21" w:rsidP="00E11F21">
      <w:pPr>
        <w:spacing w:before="120" w:line="240" w:lineRule="exact"/>
        <w:jc w:val="both"/>
        <w:rPr>
          <w:rFonts w:ascii="Calibri" w:hAnsi="Calibri" w:cs="Calibri"/>
          <w:sz w:val="20"/>
          <w:szCs w:val="20"/>
        </w:rPr>
      </w:pPr>
    </w:p>
    <w:p w14:paraId="265C2B87" w14:textId="77777777" w:rsidR="00E11F21" w:rsidRPr="003D0AFB" w:rsidRDefault="00E11F21" w:rsidP="00E11F21">
      <w:pPr>
        <w:spacing w:before="120" w:line="240" w:lineRule="exact"/>
        <w:jc w:val="both"/>
        <w:rPr>
          <w:rFonts w:ascii="Calibri" w:hAnsi="Calibri" w:cs="Calibri"/>
          <w:sz w:val="20"/>
          <w:szCs w:val="20"/>
        </w:rPr>
      </w:pPr>
    </w:p>
    <w:p w14:paraId="38FEAF3D" w14:textId="77777777" w:rsidR="00E11F21" w:rsidRPr="003D0AFB" w:rsidRDefault="00E11F21" w:rsidP="00E11F21">
      <w:pPr>
        <w:spacing w:before="120" w:line="240" w:lineRule="exact"/>
        <w:rPr>
          <w:rFonts w:ascii="Calibri" w:hAnsi="Calibri" w:cs="Calibri"/>
          <w:sz w:val="20"/>
          <w:szCs w:val="20"/>
        </w:rPr>
      </w:pPr>
    </w:p>
    <w:p w14:paraId="1D957ECB" w14:textId="77777777" w:rsidR="00E11F21" w:rsidRPr="003D0AFB" w:rsidRDefault="00E11F21" w:rsidP="00E11F21">
      <w:pPr>
        <w:spacing w:before="120" w:line="240" w:lineRule="exact"/>
        <w:jc w:val="right"/>
        <w:rPr>
          <w:rFonts w:ascii="Calibri" w:hAnsi="Calibri" w:cs="Calibri"/>
          <w:sz w:val="20"/>
          <w:szCs w:val="20"/>
        </w:rPr>
      </w:pPr>
      <w:r w:rsidRPr="003D0AFB">
        <w:rPr>
          <w:rFonts w:ascii="Calibri" w:hAnsi="Calibri" w:cs="Calibri"/>
          <w:sz w:val="20"/>
          <w:szCs w:val="20"/>
        </w:rPr>
        <w:br w:type="page"/>
      </w:r>
      <w:r w:rsidRPr="003D0AFB">
        <w:rPr>
          <w:rFonts w:ascii="Calibri" w:hAnsi="Calibri" w:cs="Calibri"/>
          <w:sz w:val="20"/>
          <w:szCs w:val="20"/>
        </w:rPr>
        <w:lastRenderedPageBreak/>
        <w:t>Załącznik nr 4 do umowy</w:t>
      </w:r>
    </w:p>
    <w:p w14:paraId="0B2DFE1A" w14:textId="77777777" w:rsidR="00E11F21" w:rsidRPr="003D0AFB" w:rsidRDefault="00E11F21" w:rsidP="00E11F21">
      <w:pPr>
        <w:adjustRightInd w:val="0"/>
        <w:spacing w:before="120" w:line="240" w:lineRule="exact"/>
        <w:rPr>
          <w:rFonts w:ascii="Calibri" w:hAnsi="Calibri" w:cs="Calibri"/>
          <w:sz w:val="20"/>
          <w:szCs w:val="20"/>
        </w:rPr>
      </w:pPr>
    </w:p>
    <w:p w14:paraId="7E79E270" w14:textId="77777777" w:rsidR="00E11F21" w:rsidRPr="003D0AFB" w:rsidRDefault="00E11F21" w:rsidP="00E11F21">
      <w:pPr>
        <w:adjustRightInd w:val="0"/>
        <w:spacing w:before="120" w:line="240" w:lineRule="exact"/>
        <w:rPr>
          <w:rFonts w:ascii="Calibri" w:hAnsi="Calibri" w:cs="Calibri"/>
          <w:sz w:val="20"/>
          <w:szCs w:val="20"/>
        </w:rPr>
      </w:pPr>
      <w:r w:rsidRPr="003D0AFB">
        <w:rPr>
          <w:rFonts w:ascii="Calibri" w:hAnsi="Calibri" w:cs="Calibri"/>
          <w:sz w:val="20"/>
          <w:szCs w:val="20"/>
        </w:rPr>
        <w:t>Pieczęć Szkolącego i data szkolenia</w:t>
      </w:r>
    </w:p>
    <w:p w14:paraId="24F0EF54" w14:textId="77777777" w:rsidR="00E11F21" w:rsidRPr="003D0AFB" w:rsidRDefault="00E11F21" w:rsidP="00E11F21">
      <w:pPr>
        <w:adjustRightInd w:val="0"/>
        <w:spacing w:before="120" w:line="240" w:lineRule="exact"/>
        <w:rPr>
          <w:rFonts w:ascii="Calibri" w:hAnsi="Calibri" w:cs="Calibri"/>
          <w:b/>
          <w:bCs/>
          <w:sz w:val="20"/>
          <w:szCs w:val="20"/>
        </w:rPr>
      </w:pPr>
    </w:p>
    <w:p w14:paraId="4A1A411B" w14:textId="77777777" w:rsidR="00E11F21" w:rsidRPr="003D0AFB" w:rsidRDefault="00E11F21" w:rsidP="00E11F21">
      <w:pPr>
        <w:adjustRightInd w:val="0"/>
        <w:spacing w:before="120" w:line="240" w:lineRule="exact"/>
        <w:rPr>
          <w:rFonts w:ascii="Calibri" w:hAnsi="Calibri" w:cs="Calibri"/>
          <w:b/>
          <w:bCs/>
          <w:sz w:val="20"/>
          <w:szCs w:val="20"/>
        </w:rPr>
      </w:pPr>
      <w:r w:rsidRPr="003D0AFB">
        <w:rPr>
          <w:rFonts w:ascii="Calibri" w:hAnsi="Calibri" w:cs="Calibri"/>
          <w:b/>
          <w:bCs/>
          <w:sz w:val="20"/>
          <w:szCs w:val="20"/>
        </w:rPr>
        <w:t>Szkolenia personelu w zakresie dostarczonego Urządzenia</w:t>
      </w:r>
    </w:p>
    <w:p w14:paraId="6C408F9C" w14:textId="77777777" w:rsidR="00E11F21" w:rsidRPr="003D0AFB" w:rsidRDefault="00E11F21" w:rsidP="00E11F21">
      <w:pPr>
        <w:adjustRightInd w:val="0"/>
        <w:spacing w:before="120" w:line="240" w:lineRule="exact"/>
        <w:rPr>
          <w:rFonts w:ascii="Calibri" w:hAnsi="Calibri" w:cs="Calibri"/>
          <w:b/>
          <w:bCs/>
          <w:iCs/>
          <w:sz w:val="20"/>
          <w:szCs w:val="20"/>
          <w:highlight w:val="lightGray"/>
        </w:rPr>
      </w:pPr>
    </w:p>
    <w:p w14:paraId="03D2359B" w14:textId="77777777" w:rsidR="00E11F21" w:rsidRPr="003D0AFB" w:rsidRDefault="00E11F21" w:rsidP="00E11F21">
      <w:pPr>
        <w:adjustRightInd w:val="0"/>
        <w:spacing w:before="120" w:line="240" w:lineRule="exact"/>
        <w:rPr>
          <w:rFonts w:ascii="Calibri" w:hAnsi="Calibri" w:cs="Calibri"/>
          <w:i/>
          <w:sz w:val="20"/>
          <w:szCs w:val="20"/>
        </w:rPr>
      </w:pPr>
      <w:r w:rsidRPr="003D0AFB">
        <w:rPr>
          <w:rFonts w:ascii="Calibri" w:hAnsi="Calibri" w:cs="Calibri"/>
          <w:b/>
          <w:sz w:val="20"/>
          <w:szCs w:val="20"/>
        </w:rPr>
        <w:t>Szkolący</w:t>
      </w:r>
      <w:r w:rsidRPr="003D0AFB">
        <w:rPr>
          <w:rFonts w:ascii="Calibri" w:hAnsi="Calibri" w:cs="Calibri"/>
          <w:sz w:val="20"/>
          <w:szCs w:val="20"/>
        </w:rPr>
        <w:t xml:space="preserve"> dokonał szkolenia personelu w zakresie działania i obsługi dostarczonego </w:t>
      </w:r>
      <w:r w:rsidRPr="003D0AFB">
        <w:rPr>
          <w:rFonts w:ascii="Calibri" w:hAnsi="Calibri" w:cs="Calibri"/>
          <w:i/>
          <w:sz w:val="20"/>
          <w:szCs w:val="20"/>
        </w:rPr>
        <w:t xml:space="preserve">urządzenia: </w:t>
      </w:r>
      <w:r w:rsidRPr="003D0AFB">
        <w:rPr>
          <w:rFonts w:ascii="Calibri" w:hAnsi="Calibri" w:cs="Calibri"/>
          <w:i/>
          <w:sz w:val="20"/>
          <w:szCs w:val="20"/>
        </w:rPr>
        <w:br/>
      </w:r>
    </w:p>
    <w:p w14:paraId="325F3E5F" w14:textId="77777777" w:rsidR="00E11F21" w:rsidRPr="003D0AFB" w:rsidRDefault="00E11F21" w:rsidP="00E11F21">
      <w:pPr>
        <w:adjustRightInd w:val="0"/>
        <w:spacing w:before="120" w:line="240" w:lineRule="exact"/>
        <w:rPr>
          <w:rFonts w:ascii="Calibri" w:hAnsi="Calibri" w:cs="Calibri"/>
          <w:i/>
          <w:sz w:val="20"/>
          <w:szCs w:val="20"/>
        </w:rPr>
      </w:pPr>
      <w:r w:rsidRPr="003D0AFB">
        <w:rPr>
          <w:rFonts w:ascii="Calibri" w:hAnsi="Calibri" w:cs="Calibri"/>
          <w:i/>
          <w:sz w:val="20"/>
          <w:szCs w:val="20"/>
        </w:rPr>
        <w:t>……………………………………………………………………………………………………………………………………………</w:t>
      </w:r>
    </w:p>
    <w:p w14:paraId="0AE88BCC" w14:textId="77777777" w:rsidR="00E11F21" w:rsidRPr="003D0AFB" w:rsidRDefault="00E11F21" w:rsidP="00E11F21">
      <w:pPr>
        <w:adjustRightInd w:val="0"/>
        <w:spacing w:before="120" w:line="240" w:lineRule="exact"/>
        <w:rPr>
          <w:rFonts w:ascii="Calibri" w:hAnsi="Calibri" w:cs="Calibri"/>
          <w:i/>
          <w:sz w:val="20"/>
          <w:szCs w:val="20"/>
        </w:rPr>
      </w:pPr>
      <w:r w:rsidRPr="003D0AFB">
        <w:rPr>
          <w:rFonts w:ascii="Calibri" w:hAnsi="Calibri" w:cs="Calibri"/>
          <w:i/>
          <w:sz w:val="20"/>
          <w:szCs w:val="20"/>
        </w:rPr>
        <w:t>……………………………………………………………………………………………………………………………………………</w:t>
      </w:r>
    </w:p>
    <w:p w14:paraId="1647B6F3" w14:textId="77777777" w:rsidR="00E11F21" w:rsidRPr="003D0AFB" w:rsidRDefault="00E11F21" w:rsidP="00E11F21">
      <w:pPr>
        <w:adjustRightInd w:val="0"/>
        <w:spacing w:before="120" w:line="240" w:lineRule="exact"/>
        <w:rPr>
          <w:rFonts w:ascii="Calibri" w:hAnsi="Calibri" w:cs="Calibri"/>
          <w:i/>
          <w:sz w:val="20"/>
          <w:szCs w:val="20"/>
        </w:rPr>
      </w:pPr>
    </w:p>
    <w:p w14:paraId="584257B3" w14:textId="3EB1D136" w:rsidR="00E11F21" w:rsidRPr="003D0AFB" w:rsidRDefault="00E11F21" w:rsidP="00E11F21">
      <w:pPr>
        <w:adjustRightInd w:val="0"/>
        <w:spacing w:before="120" w:line="240" w:lineRule="exact"/>
        <w:rPr>
          <w:rFonts w:ascii="Calibri" w:hAnsi="Calibri" w:cs="Calibri"/>
          <w:sz w:val="20"/>
          <w:szCs w:val="20"/>
        </w:rPr>
      </w:pPr>
      <w:r w:rsidRPr="003D0AFB">
        <w:rPr>
          <w:rFonts w:ascii="Calibri" w:hAnsi="Calibri" w:cs="Calibri"/>
          <w:sz w:val="20"/>
          <w:szCs w:val="20"/>
        </w:rPr>
        <w:t>Imię i Nazwisko osoby przeprowadzającej szkolenie:....................................................................</w:t>
      </w:r>
      <w:r w:rsidR="00E35462">
        <w:rPr>
          <w:rFonts w:ascii="Calibri" w:hAnsi="Calibri" w:cs="Calibri"/>
          <w:sz w:val="20"/>
          <w:szCs w:val="2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4897"/>
        <w:gridCol w:w="3156"/>
      </w:tblGrid>
      <w:tr w:rsidR="00E11F21" w:rsidRPr="003D0AFB" w14:paraId="6D6B8AE6" w14:textId="77777777" w:rsidTr="00E35462">
        <w:trPr>
          <w:trHeight w:val="336"/>
        </w:trPr>
        <w:tc>
          <w:tcPr>
            <w:tcW w:w="423" w:type="dxa"/>
          </w:tcPr>
          <w:p w14:paraId="042B5C8D" w14:textId="77777777" w:rsidR="00E11F21" w:rsidRPr="003D0AFB" w:rsidRDefault="00E11F21" w:rsidP="0018067B">
            <w:pPr>
              <w:adjustRightInd w:val="0"/>
              <w:spacing w:before="120" w:line="240" w:lineRule="exact"/>
              <w:rPr>
                <w:rFonts w:ascii="Calibri" w:hAnsi="Calibri" w:cs="Calibri"/>
                <w:b/>
                <w:sz w:val="20"/>
                <w:szCs w:val="20"/>
              </w:rPr>
            </w:pPr>
            <w:r w:rsidRPr="003D0AFB">
              <w:rPr>
                <w:rFonts w:ascii="Calibri" w:hAnsi="Calibri" w:cs="Calibri"/>
                <w:b/>
                <w:sz w:val="20"/>
                <w:szCs w:val="20"/>
              </w:rPr>
              <w:t>LP</w:t>
            </w:r>
          </w:p>
        </w:tc>
        <w:tc>
          <w:tcPr>
            <w:tcW w:w="4897" w:type="dxa"/>
          </w:tcPr>
          <w:p w14:paraId="0E8A3DA1" w14:textId="77777777" w:rsidR="00E11F21" w:rsidRPr="003D0AFB" w:rsidRDefault="00E11F21" w:rsidP="0018067B">
            <w:pPr>
              <w:adjustRightInd w:val="0"/>
              <w:spacing w:before="120" w:line="240" w:lineRule="exact"/>
              <w:rPr>
                <w:rFonts w:ascii="Calibri" w:hAnsi="Calibri" w:cs="Calibri"/>
                <w:b/>
                <w:sz w:val="20"/>
                <w:szCs w:val="20"/>
              </w:rPr>
            </w:pPr>
            <w:r w:rsidRPr="003D0AFB">
              <w:rPr>
                <w:rFonts w:ascii="Calibri" w:hAnsi="Calibri" w:cs="Calibri"/>
                <w:b/>
                <w:sz w:val="20"/>
                <w:szCs w:val="20"/>
              </w:rPr>
              <w:t>IMIĘ I NAZWISKO</w:t>
            </w:r>
          </w:p>
        </w:tc>
        <w:tc>
          <w:tcPr>
            <w:tcW w:w="3156" w:type="dxa"/>
          </w:tcPr>
          <w:p w14:paraId="686B0A00" w14:textId="77777777" w:rsidR="00E11F21" w:rsidRPr="003D0AFB" w:rsidRDefault="00E11F21" w:rsidP="0018067B">
            <w:pPr>
              <w:adjustRightInd w:val="0"/>
              <w:spacing w:before="120" w:line="240" w:lineRule="exact"/>
              <w:rPr>
                <w:rFonts w:ascii="Calibri" w:hAnsi="Calibri" w:cs="Calibri"/>
                <w:b/>
                <w:sz w:val="20"/>
                <w:szCs w:val="20"/>
              </w:rPr>
            </w:pPr>
            <w:r w:rsidRPr="003D0AFB">
              <w:rPr>
                <w:rFonts w:ascii="Calibri" w:hAnsi="Calibri" w:cs="Calibri"/>
                <w:b/>
                <w:sz w:val="20"/>
                <w:szCs w:val="20"/>
              </w:rPr>
              <w:t>PODPIS</w:t>
            </w:r>
          </w:p>
        </w:tc>
      </w:tr>
      <w:tr w:rsidR="00E11F21" w:rsidRPr="003D0AFB" w14:paraId="64D76D48" w14:textId="77777777" w:rsidTr="00E35462">
        <w:trPr>
          <w:trHeight w:val="530"/>
        </w:trPr>
        <w:tc>
          <w:tcPr>
            <w:tcW w:w="423" w:type="dxa"/>
          </w:tcPr>
          <w:p w14:paraId="51BC7EC8"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1</w:t>
            </w:r>
          </w:p>
        </w:tc>
        <w:tc>
          <w:tcPr>
            <w:tcW w:w="4897" w:type="dxa"/>
          </w:tcPr>
          <w:p w14:paraId="4758A7C8"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2F29776D"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21E53C29" w14:textId="77777777" w:rsidTr="00E35462">
        <w:trPr>
          <w:trHeight w:val="530"/>
        </w:trPr>
        <w:tc>
          <w:tcPr>
            <w:tcW w:w="423" w:type="dxa"/>
          </w:tcPr>
          <w:p w14:paraId="37885772"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2</w:t>
            </w:r>
          </w:p>
        </w:tc>
        <w:tc>
          <w:tcPr>
            <w:tcW w:w="4897" w:type="dxa"/>
          </w:tcPr>
          <w:p w14:paraId="048F86A9"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112DB77F"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4A10310D" w14:textId="77777777" w:rsidTr="00E35462">
        <w:trPr>
          <w:trHeight w:val="530"/>
        </w:trPr>
        <w:tc>
          <w:tcPr>
            <w:tcW w:w="423" w:type="dxa"/>
          </w:tcPr>
          <w:p w14:paraId="7241AD22"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3</w:t>
            </w:r>
          </w:p>
        </w:tc>
        <w:tc>
          <w:tcPr>
            <w:tcW w:w="4897" w:type="dxa"/>
          </w:tcPr>
          <w:p w14:paraId="5C9BF30D"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65C823BF"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781C451B" w14:textId="77777777" w:rsidTr="00E35462">
        <w:trPr>
          <w:trHeight w:val="530"/>
        </w:trPr>
        <w:tc>
          <w:tcPr>
            <w:tcW w:w="423" w:type="dxa"/>
          </w:tcPr>
          <w:p w14:paraId="6A369151"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4</w:t>
            </w:r>
          </w:p>
        </w:tc>
        <w:tc>
          <w:tcPr>
            <w:tcW w:w="4897" w:type="dxa"/>
          </w:tcPr>
          <w:p w14:paraId="4A71C936"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0A40EEF8"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6F5B3270" w14:textId="77777777" w:rsidTr="00E35462">
        <w:trPr>
          <w:trHeight w:val="530"/>
        </w:trPr>
        <w:tc>
          <w:tcPr>
            <w:tcW w:w="423" w:type="dxa"/>
          </w:tcPr>
          <w:p w14:paraId="6F9412AB"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5</w:t>
            </w:r>
          </w:p>
        </w:tc>
        <w:tc>
          <w:tcPr>
            <w:tcW w:w="4897" w:type="dxa"/>
          </w:tcPr>
          <w:p w14:paraId="1E9D1FB0"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0CD55644"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6DD8B15D" w14:textId="77777777" w:rsidTr="00E35462">
        <w:trPr>
          <w:trHeight w:val="530"/>
        </w:trPr>
        <w:tc>
          <w:tcPr>
            <w:tcW w:w="423" w:type="dxa"/>
          </w:tcPr>
          <w:p w14:paraId="18AAD452"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6</w:t>
            </w:r>
          </w:p>
        </w:tc>
        <w:tc>
          <w:tcPr>
            <w:tcW w:w="4897" w:type="dxa"/>
          </w:tcPr>
          <w:p w14:paraId="6CA01B56"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5545B25E"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5AD22028" w14:textId="77777777" w:rsidTr="00E35462">
        <w:trPr>
          <w:trHeight w:val="530"/>
        </w:trPr>
        <w:tc>
          <w:tcPr>
            <w:tcW w:w="423" w:type="dxa"/>
          </w:tcPr>
          <w:p w14:paraId="2D19283C"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7</w:t>
            </w:r>
          </w:p>
        </w:tc>
        <w:tc>
          <w:tcPr>
            <w:tcW w:w="4897" w:type="dxa"/>
          </w:tcPr>
          <w:p w14:paraId="39294B8E"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0044648D"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4D5710C7" w14:textId="77777777" w:rsidTr="00E35462">
        <w:trPr>
          <w:trHeight w:val="530"/>
        </w:trPr>
        <w:tc>
          <w:tcPr>
            <w:tcW w:w="423" w:type="dxa"/>
          </w:tcPr>
          <w:p w14:paraId="4A287B72"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8</w:t>
            </w:r>
          </w:p>
        </w:tc>
        <w:tc>
          <w:tcPr>
            <w:tcW w:w="4897" w:type="dxa"/>
          </w:tcPr>
          <w:p w14:paraId="0E148F45"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45C90F26"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27FA2DB4" w14:textId="77777777" w:rsidTr="00E35462">
        <w:trPr>
          <w:trHeight w:val="530"/>
        </w:trPr>
        <w:tc>
          <w:tcPr>
            <w:tcW w:w="423" w:type="dxa"/>
          </w:tcPr>
          <w:p w14:paraId="202B7252"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9</w:t>
            </w:r>
          </w:p>
        </w:tc>
        <w:tc>
          <w:tcPr>
            <w:tcW w:w="4897" w:type="dxa"/>
          </w:tcPr>
          <w:p w14:paraId="3DCD66F7"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0BF3EDE5"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02CA5D46" w14:textId="77777777" w:rsidTr="00E35462">
        <w:trPr>
          <w:trHeight w:val="530"/>
        </w:trPr>
        <w:tc>
          <w:tcPr>
            <w:tcW w:w="423" w:type="dxa"/>
          </w:tcPr>
          <w:p w14:paraId="43B81F1E"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10</w:t>
            </w:r>
          </w:p>
        </w:tc>
        <w:tc>
          <w:tcPr>
            <w:tcW w:w="4897" w:type="dxa"/>
          </w:tcPr>
          <w:p w14:paraId="098E9BBE"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3EF97355"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01ED4601" w14:textId="77777777" w:rsidTr="00E35462">
        <w:trPr>
          <w:trHeight w:val="530"/>
        </w:trPr>
        <w:tc>
          <w:tcPr>
            <w:tcW w:w="423" w:type="dxa"/>
          </w:tcPr>
          <w:p w14:paraId="2868EE4B"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11</w:t>
            </w:r>
          </w:p>
        </w:tc>
        <w:tc>
          <w:tcPr>
            <w:tcW w:w="4897" w:type="dxa"/>
          </w:tcPr>
          <w:p w14:paraId="5C8A7F00"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483705FB" w14:textId="77777777" w:rsidR="00E11F21" w:rsidRPr="003D0AFB" w:rsidRDefault="00E11F21" w:rsidP="0018067B">
            <w:pPr>
              <w:adjustRightInd w:val="0"/>
              <w:spacing w:before="120" w:line="240" w:lineRule="exact"/>
              <w:rPr>
                <w:rFonts w:ascii="Calibri" w:hAnsi="Calibri" w:cs="Calibri"/>
                <w:sz w:val="20"/>
                <w:szCs w:val="20"/>
              </w:rPr>
            </w:pPr>
          </w:p>
        </w:tc>
      </w:tr>
      <w:tr w:rsidR="00E11F21" w:rsidRPr="003D0AFB" w14:paraId="0F41EAEC" w14:textId="77777777" w:rsidTr="00E35462">
        <w:trPr>
          <w:trHeight w:val="530"/>
        </w:trPr>
        <w:tc>
          <w:tcPr>
            <w:tcW w:w="423" w:type="dxa"/>
          </w:tcPr>
          <w:p w14:paraId="06A34359" w14:textId="77777777" w:rsidR="00E11F21" w:rsidRPr="003D0AFB" w:rsidRDefault="00E11F21" w:rsidP="0018067B">
            <w:pPr>
              <w:adjustRightInd w:val="0"/>
              <w:spacing w:before="120" w:line="240" w:lineRule="exact"/>
              <w:rPr>
                <w:rFonts w:ascii="Calibri" w:hAnsi="Calibri" w:cs="Calibri"/>
                <w:sz w:val="20"/>
                <w:szCs w:val="20"/>
              </w:rPr>
            </w:pPr>
            <w:r w:rsidRPr="003D0AFB">
              <w:rPr>
                <w:rFonts w:ascii="Calibri" w:hAnsi="Calibri" w:cs="Calibri"/>
                <w:sz w:val="20"/>
                <w:szCs w:val="20"/>
              </w:rPr>
              <w:t>12</w:t>
            </w:r>
          </w:p>
        </w:tc>
        <w:tc>
          <w:tcPr>
            <w:tcW w:w="4897" w:type="dxa"/>
          </w:tcPr>
          <w:p w14:paraId="405B5C8A" w14:textId="77777777" w:rsidR="00E11F21" w:rsidRPr="003D0AFB" w:rsidRDefault="00E11F21" w:rsidP="0018067B">
            <w:pPr>
              <w:adjustRightInd w:val="0"/>
              <w:spacing w:before="120" w:line="240" w:lineRule="exact"/>
              <w:rPr>
                <w:rFonts w:ascii="Calibri" w:hAnsi="Calibri" w:cs="Calibri"/>
                <w:sz w:val="20"/>
                <w:szCs w:val="20"/>
              </w:rPr>
            </w:pPr>
          </w:p>
        </w:tc>
        <w:tc>
          <w:tcPr>
            <w:tcW w:w="3156" w:type="dxa"/>
          </w:tcPr>
          <w:p w14:paraId="0BF9F53D" w14:textId="77777777" w:rsidR="00E11F21" w:rsidRPr="003D0AFB" w:rsidRDefault="00E11F21" w:rsidP="0018067B">
            <w:pPr>
              <w:adjustRightInd w:val="0"/>
              <w:spacing w:before="120" w:line="240" w:lineRule="exact"/>
              <w:rPr>
                <w:rFonts w:ascii="Calibri" w:hAnsi="Calibri" w:cs="Calibri"/>
                <w:sz w:val="20"/>
                <w:szCs w:val="20"/>
              </w:rPr>
            </w:pPr>
          </w:p>
        </w:tc>
      </w:tr>
    </w:tbl>
    <w:p w14:paraId="6EDE1754" w14:textId="77777777" w:rsidR="00E11F21" w:rsidRPr="003D0AFB" w:rsidRDefault="00E11F21" w:rsidP="00E11F21">
      <w:pPr>
        <w:adjustRightInd w:val="0"/>
        <w:spacing w:before="120" w:line="240" w:lineRule="exact"/>
        <w:rPr>
          <w:rFonts w:ascii="Calibri" w:hAnsi="Calibri" w:cs="Calibri"/>
          <w:b/>
          <w:bCs/>
          <w:sz w:val="20"/>
          <w:szCs w:val="20"/>
        </w:rPr>
      </w:pPr>
      <w:r w:rsidRPr="003D0AFB">
        <w:rPr>
          <w:rFonts w:ascii="Calibri" w:hAnsi="Calibri" w:cs="Calibri"/>
          <w:b/>
          <w:bCs/>
          <w:sz w:val="20"/>
          <w:szCs w:val="20"/>
        </w:rPr>
        <w:t>Uwagi: .......................................................................................................................................………………........</w:t>
      </w:r>
    </w:p>
    <w:p w14:paraId="6ACB4055" w14:textId="77777777" w:rsidR="00E11F21" w:rsidRPr="003D0AFB" w:rsidRDefault="00E11F21" w:rsidP="00E11F21">
      <w:pPr>
        <w:spacing w:before="120" w:line="240" w:lineRule="exact"/>
        <w:ind w:right="-319"/>
        <w:jc w:val="both"/>
        <w:rPr>
          <w:rFonts w:ascii="Calibri" w:hAnsi="Calibri" w:cs="Calibri"/>
          <w:b/>
          <w:bCs/>
          <w:sz w:val="20"/>
          <w:szCs w:val="20"/>
        </w:rPr>
      </w:pPr>
      <w:r w:rsidRPr="003D0AFB">
        <w:rPr>
          <w:noProof/>
        </w:rPr>
        <mc:AlternateContent>
          <mc:Choice Requires="wps">
            <w:drawing>
              <wp:anchor distT="0" distB="0" distL="114300" distR="114300" simplePos="0" relativeHeight="251661312" behindDoc="0" locked="0" layoutInCell="1" allowOverlap="1" wp14:anchorId="5B56CB01" wp14:editId="2BB6C366">
                <wp:simplePos x="0" y="0"/>
                <wp:positionH relativeFrom="column">
                  <wp:posOffset>3629660</wp:posOffset>
                </wp:positionH>
                <wp:positionV relativeFrom="paragraph">
                  <wp:posOffset>180975</wp:posOffset>
                </wp:positionV>
                <wp:extent cx="1924050" cy="447675"/>
                <wp:effectExtent l="0" t="0" r="19050" b="28575"/>
                <wp:wrapNone/>
                <wp:docPr id="3" name="Prostokąt zaokrąglony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4476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286CF13D" id="Prostokąt zaokrąglony 3" o:spid="_x0000_s1026" style="position:absolute;margin-left:285.8pt;margin-top:14.25pt;width:151.5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"/>
            </w:pict>
          </mc:Fallback>
        </mc:AlternateContent>
      </w:r>
      <w:r w:rsidRPr="003D0AFB">
        <w:rPr>
          <w:noProof/>
        </w:rPr>
        <mc:AlternateContent>
          <mc:Choice Requires="wps">
            <w:drawing>
              <wp:anchor distT="0" distB="0" distL="114300" distR="114300" simplePos="0" relativeHeight="251659264" behindDoc="0" locked="0" layoutInCell="1" allowOverlap="1" wp14:anchorId="1D72F853" wp14:editId="5EAD3A94">
                <wp:simplePos x="0" y="0"/>
                <wp:positionH relativeFrom="column">
                  <wp:posOffset>-28575</wp:posOffset>
                </wp:positionH>
                <wp:positionV relativeFrom="paragraph">
                  <wp:posOffset>66675</wp:posOffset>
                </wp:positionV>
                <wp:extent cx="1676400" cy="561975"/>
                <wp:effectExtent l="0" t="0" r="19050" b="28575"/>
                <wp:wrapNone/>
                <wp:docPr id="2" name="Prostokąt zaokrąglony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619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36781BFC" id="Prostokąt zaokrąglony 2" o:spid="_x0000_s1026" style="position:absolute;margin-left:-2.25pt;margin-top:5.25pt;width:132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"/>
            </w:pict>
          </mc:Fallback>
        </mc:AlternateContent>
      </w:r>
    </w:p>
    <w:p w14:paraId="126FE6AE" w14:textId="77777777" w:rsidR="00E11F21" w:rsidRPr="003D0AFB" w:rsidRDefault="00E11F21" w:rsidP="00E11F21">
      <w:pPr>
        <w:spacing w:before="120" w:line="240" w:lineRule="exact"/>
        <w:ind w:right="-319"/>
        <w:jc w:val="both"/>
        <w:rPr>
          <w:rFonts w:ascii="Calibri" w:hAnsi="Calibri" w:cs="Calibri"/>
          <w:b/>
          <w:bCs/>
          <w:sz w:val="20"/>
          <w:szCs w:val="20"/>
        </w:rPr>
      </w:pPr>
    </w:p>
    <w:p w14:paraId="69F166F8" w14:textId="77777777" w:rsidR="00E11F21" w:rsidRDefault="00E11F21" w:rsidP="00E11F21">
      <w:pPr>
        <w:tabs>
          <w:tab w:val="left" w:pos="7140"/>
        </w:tabs>
        <w:spacing w:before="120" w:line="240" w:lineRule="exact"/>
        <w:ind w:right="-319"/>
        <w:jc w:val="both"/>
        <w:rPr>
          <w:rFonts w:ascii="Calibri" w:hAnsi="Calibri" w:cs="Calibri"/>
          <w:b/>
          <w:bCs/>
          <w:sz w:val="20"/>
          <w:szCs w:val="20"/>
        </w:rPr>
      </w:pPr>
      <w:r w:rsidRPr="003D0AFB">
        <w:rPr>
          <w:rFonts w:ascii="Calibri" w:hAnsi="Calibri" w:cs="Calibri"/>
          <w:b/>
          <w:bCs/>
          <w:sz w:val="20"/>
          <w:szCs w:val="20"/>
        </w:rPr>
        <w:tab/>
      </w:r>
    </w:p>
    <w:p w14:paraId="6D08160D" w14:textId="1921BF3A" w:rsidR="00E11F21" w:rsidRPr="00E11F21" w:rsidRDefault="00E11F21" w:rsidP="00E11F21">
      <w:pPr>
        <w:tabs>
          <w:tab w:val="left" w:pos="7140"/>
        </w:tabs>
        <w:spacing w:before="120" w:line="240" w:lineRule="exact"/>
        <w:ind w:right="-319"/>
        <w:jc w:val="both"/>
        <w:rPr>
          <w:rFonts w:ascii="Calibri" w:hAnsi="Calibri" w:cs="Calibri"/>
          <w:b/>
          <w:bCs/>
          <w:sz w:val="20"/>
          <w:szCs w:val="20"/>
        </w:rPr>
      </w:pPr>
      <w:r w:rsidRPr="003D0AFB">
        <w:rPr>
          <w:rFonts w:ascii="Calibri" w:hAnsi="Calibri" w:cs="Calibri"/>
          <w:b/>
          <w:bCs/>
          <w:sz w:val="20"/>
          <w:szCs w:val="20"/>
        </w:rPr>
        <w:t>Podpis i pieczęć Szkolącego</w:t>
      </w:r>
      <w:r w:rsidR="00E35462">
        <w:rPr>
          <w:rFonts w:ascii="Calibri" w:hAnsi="Calibri" w:cs="Calibri"/>
          <w:b/>
          <w:bCs/>
          <w:sz w:val="20"/>
          <w:szCs w:val="20"/>
        </w:rPr>
        <w:t xml:space="preserve">                                                                                  </w:t>
      </w:r>
      <w:r w:rsidRPr="003D0AFB">
        <w:rPr>
          <w:rFonts w:ascii="Calibri" w:hAnsi="Calibri" w:cs="Calibri"/>
          <w:b/>
          <w:bCs/>
          <w:sz w:val="20"/>
          <w:szCs w:val="20"/>
        </w:rPr>
        <w:t xml:space="preserve">Podpis i pieczęć Zamawiającego </w:t>
      </w:r>
    </w:p>
    <w:p w14:paraId="6A42E862" w14:textId="77777777" w:rsidR="00B834A8" w:rsidRDefault="00B834A8"/>
    <w:sectPr w:rsidR="00B834A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FB673" w14:textId="77777777" w:rsidR="002C5CC8" w:rsidRDefault="002C5CC8" w:rsidP="003C7CD3">
      <w:r>
        <w:separator/>
      </w:r>
    </w:p>
  </w:endnote>
  <w:endnote w:type="continuationSeparator" w:id="0">
    <w:p w14:paraId="35DF961C" w14:textId="77777777" w:rsidR="002C5CC8" w:rsidRDefault="002C5CC8" w:rsidP="003C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Text">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nux Biolinum G">
    <w:altName w:val="Times New Roman"/>
    <w:charset w:val="EE"/>
    <w:family w:val="auto"/>
    <w:pitch w:val="variable"/>
    <w:sig w:usb0="00000000" w:usb1="5000E5FB" w:usb2="00000020" w:usb3="00000000" w:csb0="000001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07D9B" w14:textId="77777777" w:rsidR="002C5CC8" w:rsidRDefault="002C5CC8" w:rsidP="003C7CD3">
      <w:r>
        <w:separator/>
      </w:r>
    </w:p>
  </w:footnote>
  <w:footnote w:type="continuationSeparator" w:id="0">
    <w:p w14:paraId="1EDF30E0" w14:textId="77777777" w:rsidR="002C5CC8" w:rsidRDefault="002C5CC8" w:rsidP="003C7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FC2A9" w14:textId="35C1274C" w:rsidR="003C7CD3" w:rsidRDefault="003C7CD3">
    <w:pPr>
      <w:pStyle w:val="Nagwek"/>
    </w:pPr>
    <w:r w:rsidRPr="003C7CD3">
      <w:rPr>
        <w:noProof/>
      </w:rPr>
      <w:drawing>
        <wp:inline distT="0" distB="0" distL="0" distR="0" wp14:anchorId="67228D6D" wp14:editId="42298BEF">
          <wp:extent cx="5760720" cy="570133"/>
          <wp:effectExtent l="0" t="0" r="0" b="190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0133"/>
                  </a:xfrm>
                  <a:prstGeom prst="rect">
                    <a:avLst/>
                  </a:prstGeom>
                  <a:noFill/>
                  <a:ln>
                    <a:noFill/>
                  </a:ln>
                </pic:spPr>
              </pic:pic>
            </a:graphicData>
          </a:graphic>
        </wp:inline>
      </w:drawing>
    </w:r>
  </w:p>
  <w:p w14:paraId="4AC2FF6E" w14:textId="77777777" w:rsidR="003C7CD3" w:rsidRDefault="003C7CD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40A"/>
    <w:multiLevelType w:val="multilevel"/>
    <w:tmpl w:val="FFFFFFFF"/>
    <w:lvl w:ilvl="0">
      <w:start w:val="1"/>
      <w:numFmt w:val="decimal"/>
      <w:lvlText w:val="%1."/>
      <w:lvlJc w:val="left"/>
      <w:pPr>
        <w:ind w:left="1176" w:hanging="284"/>
      </w:pPr>
      <w:rPr>
        <w:rFonts w:ascii="Sitka Text" w:hAnsi="Sitka Text" w:cs="Sitka Text"/>
        <w:b w:val="0"/>
        <w:bCs w:val="0"/>
        <w:spacing w:val="-1"/>
        <w:w w:val="99"/>
        <w:sz w:val="20"/>
        <w:szCs w:val="20"/>
      </w:rPr>
    </w:lvl>
    <w:lvl w:ilvl="1">
      <w:start w:val="1"/>
      <w:numFmt w:val="decimal"/>
      <w:lvlText w:val="%2."/>
      <w:lvlJc w:val="left"/>
      <w:pPr>
        <w:ind w:left="1176" w:hanging="720"/>
      </w:pPr>
      <w:rPr>
        <w:rFonts w:ascii="Sitka Text" w:hAnsi="Sitka Text" w:cs="Sitka Text"/>
        <w:b w:val="0"/>
        <w:bCs w:val="0"/>
        <w:spacing w:val="-1"/>
        <w:w w:val="99"/>
        <w:sz w:val="20"/>
        <w:szCs w:val="20"/>
      </w:rPr>
    </w:lvl>
    <w:lvl w:ilvl="2">
      <w:numFmt w:val="bullet"/>
      <w:lvlText w:val="•"/>
      <w:lvlJc w:val="left"/>
      <w:pPr>
        <w:ind w:left="3017" w:hanging="720"/>
      </w:pPr>
    </w:lvl>
    <w:lvl w:ilvl="3">
      <w:numFmt w:val="bullet"/>
      <w:lvlText w:val="•"/>
      <w:lvlJc w:val="left"/>
      <w:pPr>
        <w:ind w:left="3935" w:hanging="720"/>
      </w:pPr>
    </w:lvl>
    <w:lvl w:ilvl="4">
      <w:numFmt w:val="bullet"/>
      <w:lvlText w:val="•"/>
      <w:lvlJc w:val="left"/>
      <w:pPr>
        <w:ind w:left="4854" w:hanging="720"/>
      </w:pPr>
    </w:lvl>
    <w:lvl w:ilvl="5">
      <w:numFmt w:val="bullet"/>
      <w:lvlText w:val="•"/>
      <w:lvlJc w:val="left"/>
      <w:pPr>
        <w:ind w:left="5773" w:hanging="720"/>
      </w:pPr>
    </w:lvl>
    <w:lvl w:ilvl="6">
      <w:numFmt w:val="bullet"/>
      <w:lvlText w:val="•"/>
      <w:lvlJc w:val="left"/>
      <w:pPr>
        <w:ind w:left="6691" w:hanging="720"/>
      </w:pPr>
    </w:lvl>
    <w:lvl w:ilvl="7">
      <w:numFmt w:val="bullet"/>
      <w:lvlText w:val="•"/>
      <w:lvlJc w:val="left"/>
      <w:pPr>
        <w:ind w:left="7610" w:hanging="720"/>
      </w:pPr>
    </w:lvl>
    <w:lvl w:ilvl="8">
      <w:numFmt w:val="bullet"/>
      <w:lvlText w:val="•"/>
      <w:lvlJc w:val="left"/>
      <w:pPr>
        <w:ind w:left="8529" w:hanging="720"/>
      </w:pPr>
    </w:lvl>
  </w:abstractNum>
  <w:abstractNum w:abstractNumId="2" w15:restartNumberingAfterBreak="0">
    <w:nsid w:val="0000040C"/>
    <w:multiLevelType w:val="multilevel"/>
    <w:tmpl w:val="FFFFFFFF"/>
    <w:lvl w:ilvl="0">
      <w:start w:val="1"/>
      <w:numFmt w:val="lowerLetter"/>
      <w:lvlText w:val="%1)"/>
      <w:lvlJc w:val="left"/>
      <w:pPr>
        <w:ind w:left="1176" w:hanging="720"/>
      </w:pPr>
      <w:rPr>
        <w:rFonts w:ascii="Sitka Text" w:hAnsi="Sitka Text" w:cs="Sitka Text"/>
        <w:b w:val="0"/>
        <w:bCs w:val="0"/>
        <w:w w:val="99"/>
        <w:sz w:val="20"/>
        <w:szCs w:val="20"/>
      </w:rPr>
    </w:lvl>
    <w:lvl w:ilvl="1">
      <w:numFmt w:val="bullet"/>
      <w:lvlText w:val="•"/>
      <w:lvlJc w:val="left"/>
      <w:pPr>
        <w:ind w:left="2098" w:hanging="720"/>
      </w:pPr>
    </w:lvl>
    <w:lvl w:ilvl="2">
      <w:numFmt w:val="bullet"/>
      <w:lvlText w:val="•"/>
      <w:lvlJc w:val="left"/>
      <w:pPr>
        <w:ind w:left="3017" w:hanging="720"/>
      </w:pPr>
    </w:lvl>
    <w:lvl w:ilvl="3">
      <w:numFmt w:val="bullet"/>
      <w:lvlText w:val="•"/>
      <w:lvlJc w:val="left"/>
      <w:pPr>
        <w:ind w:left="3935" w:hanging="720"/>
      </w:pPr>
    </w:lvl>
    <w:lvl w:ilvl="4">
      <w:numFmt w:val="bullet"/>
      <w:lvlText w:val="•"/>
      <w:lvlJc w:val="left"/>
      <w:pPr>
        <w:ind w:left="4854" w:hanging="720"/>
      </w:pPr>
    </w:lvl>
    <w:lvl w:ilvl="5">
      <w:numFmt w:val="bullet"/>
      <w:lvlText w:val="•"/>
      <w:lvlJc w:val="left"/>
      <w:pPr>
        <w:ind w:left="5773" w:hanging="720"/>
      </w:pPr>
    </w:lvl>
    <w:lvl w:ilvl="6">
      <w:numFmt w:val="bullet"/>
      <w:lvlText w:val="•"/>
      <w:lvlJc w:val="left"/>
      <w:pPr>
        <w:ind w:left="6691" w:hanging="720"/>
      </w:pPr>
    </w:lvl>
    <w:lvl w:ilvl="7">
      <w:numFmt w:val="bullet"/>
      <w:lvlText w:val="•"/>
      <w:lvlJc w:val="left"/>
      <w:pPr>
        <w:ind w:left="7610" w:hanging="720"/>
      </w:pPr>
    </w:lvl>
    <w:lvl w:ilvl="8">
      <w:numFmt w:val="bullet"/>
      <w:lvlText w:val="•"/>
      <w:lvlJc w:val="left"/>
      <w:pPr>
        <w:ind w:left="8529" w:hanging="720"/>
      </w:pPr>
    </w:lvl>
  </w:abstractNum>
  <w:abstractNum w:abstractNumId="3" w15:restartNumberingAfterBreak="0">
    <w:nsid w:val="0000040D"/>
    <w:multiLevelType w:val="multilevel"/>
    <w:tmpl w:val="FFFFFFFF"/>
    <w:lvl w:ilvl="0">
      <w:start w:val="1"/>
      <w:numFmt w:val="lowerLetter"/>
      <w:lvlText w:val="%1)"/>
      <w:lvlJc w:val="left"/>
      <w:pPr>
        <w:ind w:left="1176" w:hanging="720"/>
      </w:pPr>
      <w:rPr>
        <w:rFonts w:ascii="Sitka Text" w:hAnsi="Sitka Text" w:cs="Sitka Text"/>
        <w:b w:val="0"/>
        <w:bCs w:val="0"/>
        <w:w w:val="99"/>
        <w:sz w:val="20"/>
        <w:szCs w:val="20"/>
      </w:rPr>
    </w:lvl>
    <w:lvl w:ilvl="1">
      <w:numFmt w:val="bullet"/>
      <w:lvlText w:val="•"/>
      <w:lvlJc w:val="left"/>
      <w:pPr>
        <w:ind w:left="2098" w:hanging="720"/>
      </w:pPr>
    </w:lvl>
    <w:lvl w:ilvl="2">
      <w:numFmt w:val="bullet"/>
      <w:lvlText w:val="•"/>
      <w:lvlJc w:val="left"/>
      <w:pPr>
        <w:ind w:left="3017" w:hanging="720"/>
      </w:pPr>
    </w:lvl>
    <w:lvl w:ilvl="3">
      <w:numFmt w:val="bullet"/>
      <w:lvlText w:val="•"/>
      <w:lvlJc w:val="left"/>
      <w:pPr>
        <w:ind w:left="3935" w:hanging="720"/>
      </w:pPr>
    </w:lvl>
    <w:lvl w:ilvl="4">
      <w:numFmt w:val="bullet"/>
      <w:lvlText w:val="•"/>
      <w:lvlJc w:val="left"/>
      <w:pPr>
        <w:ind w:left="4854" w:hanging="720"/>
      </w:pPr>
    </w:lvl>
    <w:lvl w:ilvl="5">
      <w:numFmt w:val="bullet"/>
      <w:lvlText w:val="•"/>
      <w:lvlJc w:val="left"/>
      <w:pPr>
        <w:ind w:left="5773" w:hanging="720"/>
      </w:pPr>
    </w:lvl>
    <w:lvl w:ilvl="6">
      <w:numFmt w:val="bullet"/>
      <w:lvlText w:val="•"/>
      <w:lvlJc w:val="left"/>
      <w:pPr>
        <w:ind w:left="6691" w:hanging="720"/>
      </w:pPr>
    </w:lvl>
    <w:lvl w:ilvl="7">
      <w:numFmt w:val="bullet"/>
      <w:lvlText w:val="•"/>
      <w:lvlJc w:val="left"/>
      <w:pPr>
        <w:ind w:left="7610" w:hanging="720"/>
      </w:pPr>
    </w:lvl>
    <w:lvl w:ilvl="8">
      <w:numFmt w:val="bullet"/>
      <w:lvlText w:val="•"/>
      <w:lvlJc w:val="left"/>
      <w:pPr>
        <w:ind w:left="8529" w:hanging="720"/>
      </w:pPr>
    </w:lvl>
  </w:abstractNum>
  <w:abstractNum w:abstractNumId="4" w15:restartNumberingAfterBreak="0">
    <w:nsid w:val="01927EE7"/>
    <w:multiLevelType w:val="hybridMultilevel"/>
    <w:tmpl w:val="7032C6AC"/>
    <w:lvl w:ilvl="0" w:tplc="0415000F">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5" w15:restartNumberingAfterBreak="0">
    <w:nsid w:val="02356A4D"/>
    <w:multiLevelType w:val="hybridMultilevel"/>
    <w:tmpl w:val="D3202158"/>
    <w:lvl w:ilvl="0" w:tplc="4DF2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2576F73"/>
    <w:multiLevelType w:val="hybridMultilevel"/>
    <w:tmpl w:val="9586E42E"/>
    <w:lvl w:ilvl="0" w:tplc="51187C1E">
      <w:start w:val="1"/>
      <w:numFmt w:val="decimal"/>
      <w:lvlText w:val="%1."/>
      <w:lvlJc w:val="left"/>
      <w:pPr>
        <w:ind w:left="851" w:hanging="284"/>
      </w:pPr>
      <w:rPr>
        <w:rFonts w:ascii="Linux Biolinum G" w:eastAsia="Tahoma" w:hAnsi="Linux Biolinum G" w:cs="Linux Biolinum G" w:hint="default"/>
        <w:spacing w:val="0"/>
        <w:w w:val="95"/>
        <w:sz w:val="20"/>
        <w:szCs w:val="20"/>
      </w:rPr>
    </w:lvl>
    <w:lvl w:ilvl="1" w:tplc="BB6E1D76">
      <w:start w:val="1"/>
      <w:numFmt w:val="lowerLetter"/>
      <w:lvlText w:val="%2."/>
      <w:lvlJc w:val="left"/>
      <w:pPr>
        <w:ind w:left="998" w:hanging="288"/>
      </w:pPr>
      <w:rPr>
        <w:rFonts w:ascii="Tahoma" w:eastAsia="Tahoma" w:hAnsi="Tahoma" w:cs="Tahoma" w:hint="default"/>
        <w:w w:val="95"/>
        <w:sz w:val="20"/>
        <w:szCs w:val="20"/>
      </w:rPr>
    </w:lvl>
    <w:lvl w:ilvl="2" w:tplc="270A0E68">
      <w:numFmt w:val="bullet"/>
      <w:lvlText w:val=""/>
      <w:lvlJc w:val="left"/>
      <w:pPr>
        <w:ind w:left="966" w:hanging="140"/>
      </w:pPr>
      <w:rPr>
        <w:rFonts w:ascii="Symbol" w:eastAsia="Symbol" w:hAnsi="Symbol" w:cs="Symbol" w:hint="default"/>
        <w:w w:val="99"/>
        <w:sz w:val="18"/>
        <w:szCs w:val="18"/>
      </w:rPr>
    </w:lvl>
    <w:lvl w:ilvl="3" w:tplc="E80CC8AE">
      <w:numFmt w:val="bullet"/>
      <w:lvlText w:val="•"/>
      <w:lvlJc w:val="left"/>
      <w:pPr>
        <w:ind w:left="2232" w:hanging="140"/>
      </w:pPr>
      <w:rPr>
        <w:rFonts w:hint="default"/>
      </w:rPr>
    </w:lvl>
    <w:lvl w:ilvl="4" w:tplc="618E09F2">
      <w:numFmt w:val="bullet"/>
      <w:lvlText w:val="•"/>
      <w:lvlJc w:val="left"/>
      <w:pPr>
        <w:ind w:left="3505" w:hanging="140"/>
      </w:pPr>
      <w:rPr>
        <w:rFonts w:hint="default"/>
      </w:rPr>
    </w:lvl>
    <w:lvl w:ilvl="5" w:tplc="E1EEFBE8">
      <w:numFmt w:val="bullet"/>
      <w:lvlText w:val="•"/>
      <w:lvlJc w:val="left"/>
      <w:pPr>
        <w:ind w:left="4777" w:hanging="140"/>
      </w:pPr>
      <w:rPr>
        <w:rFonts w:hint="default"/>
      </w:rPr>
    </w:lvl>
    <w:lvl w:ilvl="6" w:tplc="B0F88EF8">
      <w:numFmt w:val="bullet"/>
      <w:lvlText w:val="•"/>
      <w:lvlJc w:val="left"/>
      <w:pPr>
        <w:ind w:left="6050" w:hanging="140"/>
      </w:pPr>
      <w:rPr>
        <w:rFonts w:hint="default"/>
      </w:rPr>
    </w:lvl>
    <w:lvl w:ilvl="7" w:tplc="46EC2266">
      <w:numFmt w:val="bullet"/>
      <w:lvlText w:val="•"/>
      <w:lvlJc w:val="left"/>
      <w:pPr>
        <w:ind w:left="7322" w:hanging="140"/>
      </w:pPr>
      <w:rPr>
        <w:rFonts w:hint="default"/>
      </w:rPr>
    </w:lvl>
    <w:lvl w:ilvl="8" w:tplc="16320224">
      <w:numFmt w:val="bullet"/>
      <w:lvlText w:val="•"/>
      <w:lvlJc w:val="left"/>
      <w:pPr>
        <w:ind w:left="8595" w:hanging="140"/>
      </w:pPr>
      <w:rPr>
        <w:rFonts w:hint="default"/>
      </w:rPr>
    </w:lvl>
  </w:abstractNum>
  <w:abstractNum w:abstractNumId="7" w15:restartNumberingAfterBreak="0">
    <w:nsid w:val="0418382F"/>
    <w:multiLevelType w:val="hybridMultilevel"/>
    <w:tmpl w:val="EA7EAA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C16D36"/>
    <w:multiLevelType w:val="singleLevel"/>
    <w:tmpl w:val="0415000F"/>
    <w:lvl w:ilvl="0">
      <w:start w:val="1"/>
      <w:numFmt w:val="decimal"/>
      <w:lvlText w:val="%1."/>
      <w:lvlJc w:val="left"/>
      <w:pPr>
        <w:tabs>
          <w:tab w:val="num" w:pos="360"/>
        </w:tabs>
        <w:ind w:left="360" w:hanging="360"/>
      </w:pPr>
    </w:lvl>
  </w:abstractNum>
  <w:abstractNum w:abstractNumId="9" w15:restartNumberingAfterBreak="0">
    <w:nsid w:val="1861735F"/>
    <w:multiLevelType w:val="hybridMultilevel"/>
    <w:tmpl w:val="8E48E3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59163C"/>
    <w:multiLevelType w:val="hybridMultilevel"/>
    <w:tmpl w:val="EB64D998"/>
    <w:lvl w:ilvl="0" w:tplc="7082B87A">
      <w:start w:val="1"/>
      <w:numFmt w:val="decimal"/>
      <w:lvlText w:val="%1."/>
      <w:lvlJc w:val="left"/>
      <w:pPr>
        <w:ind w:left="539" w:hanging="284"/>
      </w:pPr>
      <w:rPr>
        <w:rFonts w:ascii="Linux Biolinum G" w:eastAsia="Tahoma" w:hAnsi="Linux Biolinum G" w:cs="Linux Biolinum G" w:hint="default"/>
        <w:spacing w:val="0"/>
        <w:w w:val="95"/>
        <w:sz w:val="20"/>
        <w:szCs w:val="20"/>
      </w:rPr>
    </w:lvl>
    <w:lvl w:ilvl="1" w:tplc="4E64EC68">
      <w:start w:val="1"/>
      <w:numFmt w:val="lowerLetter"/>
      <w:lvlText w:val="%2."/>
      <w:lvlJc w:val="left"/>
      <w:pPr>
        <w:ind w:left="827" w:hanging="428"/>
      </w:pPr>
      <w:rPr>
        <w:rFonts w:ascii="Linux Biolinum G" w:eastAsia="Tahoma" w:hAnsi="Linux Biolinum G" w:cs="Linux Biolinum G" w:hint="default"/>
        <w:w w:val="95"/>
        <w:sz w:val="20"/>
        <w:szCs w:val="20"/>
      </w:rPr>
    </w:lvl>
    <w:lvl w:ilvl="2" w:tplc="8E1686B2">
      <w:numFmt w:val="bullet"/>
      <w:lvlText w:val="•"/>
      <w:lvlJc w:val="left"/>
      <w:pPr>
        <w:ind w:left="1966" w:hanging="428"/>
      </w:pPr>
      <w:rPr>
        <w:rFonts w:hint="default"/>
      </w:rPr>
    </w:lvl>
    <w:lvl w:ilvl="3" w:tplc="BD9ED478">
      <w:numFmt w:val="bullet"/>
      <w:lvlText w:val="•"/>
      <w:lvlJc w:val="left"/>
      <w:pPr>
        <w:ind w:left="3113" w:hanging="428"/>
      </w:pPr>
      <w:rPr>
        <w:rFonts w:hint="default"/>
      </w:rPr>
    </w:lvl>
    <w:lvl w:ilvl="4" w:tplc="7D048FFA">
      <w:numFmt w:val="bullet"/>
      <w:lvlText w:val="•"/>
      <w:lvlJc w:val="left"/>
      <w:pPr>
        <w:ind w:left="4260" w:hanging="428"/>
      </w:pPr>
      <w:rPr>
        <w:rFonts w:hint="default"/>
      </w:rPr>
    </w:lvl>
    <w:lvl w:ilvl="5" w:tplc="D28CE17A">
      <w:numFmt w:val="bullet"/>
      <w:lvlText w:val="•"/>
      <w:lvlJc w:val="left"/>
      <w:pPr>
        <w:ind w:left="5406" w:hanging="428"/>
      </w:pPr>
      <w:rPr>
        <w:rFonts w:hint="default"/>
      </w:rPr>
    </w:lvl>
    <w:lvl w:ilvl="6" w:tplc="99EEE6CE">
      <w:numFmt w:val="bullet"/>
      <w:lvlText w:val="•"/>
      <w:lvlJc w:val="left"/>
      <w:pPr>
        <w:ind w:left="6553" w:hanging="428"/>
      </w:pPr>
      <w:rPr>
        <w:rFonts w:hint="default"/>
      </w:rPr>
    </w:lvl>
    <w:lvl w:ilvl="7" w:tplc="2EFC08AA">
      <w:numFmt w:val="bullet"/>
      <w:lvlText w:val="•"/>
      <w:lvlJc w:val="left"/>
      <w:pPr>
        <w:ind w:left="7700" w:hanging="428"/>
      </w:pPr>
      <w:rPr>
        <w:rFonts w:hint="default"/>
      </w:rPr>
    </w:lvl>
    <w:lvl w:ilvl="8" w:tplc="9B3A8672">
      <w:numFmt w:val="bullet"/>
      <w:lvlText w:val="•"/>
      <w:lvlJc w:val="left"/>
      <w:pPr>
        <w:ind w:left="8846" w:hanging="428"/>
      </w:pPr>
      <w:rPr>
        <w:rFonts w:hint="default"/>
      </w:rPr>
    </w:lvl>
  </w:abstractNum>
  <w:abstractNum w:abstractNumId="11" w15:restartNumberingAfterBreak="0">
    <w:nsid w:val="20F17797"/>
    <w:multiLevelType w:val="hybridMultilevel"/>
    <w:tmpl w:val="488EFC0A"/>
    <w:lvl w:ilvl="0" w:tplc="04150019">
      <w:start w:val="1"/>
      <w:numFmt w:val="lowerLetter"/>
      <w:lvlText w:val="%1."/>
      <w:lvlJc w:val="left"/>
      <w:pPr>
        <w:ind w:left="1259" w:hanging="360"/>
      </w:p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12" w15:restartNumberingAfterBreak="0">
    <w:nsid w:val="221246FE"/>
    <w:multiLevelType w:val="hybridMultilevel"/>
    <w:tmpl w:val="59A45D30"/>
    <w:lvl w:ilvl="0" w:tplc="0415000F">
      <w:start w:val="1"/>
      <w:numFmt w:val="decimal"/>
      <w:lvlText w:val="%1."/>
      <w:lvlJc w:val="left"/>
      <w:pPr>
        <w:ind w:left="539" w:hanging="284"/>
      </w:pPr>
      <w:rPr>
        <w:rFonts w:hint="default"/>
        <w:spacing w:val="0"/>
        <w:w w:val="95"/>
        <w:sz w:val="20"/>
        <w:szCs w:val="20"/>
      </w:rPr>
    </w:lvl>
    <w:lvl w:ilvl="1" w:tplc="6FC2DFD6">
      <w:numFmt w:val="bullet"/>
      <w:lvlText w:val="•"/>
      <w:lvlJc w:val="left"/>
      <w:pPr>
        <w:ind w:left="1600" w:hanging="284"/>
      </w:pPr>
      <w:rPr>
        <w:rFonts w:hint="default"/>
      </w:rPr>
    </w:lvl>
    <w:lvl w:ilvl="2" w:tplc="CC0A2CAC">
      <w:numFmt w:val="bullet"/>
      <w:lvlText w:val="•"/>
      <w:lvlJc w:val="left"/>
      <w:pPr>
        <w:ind w:left="2660" w:hanging="284"/>
      </w:pPr>
      <w:rPr>
        <w:rFonts w:hint="default"/>
      </w:rPr>
    </w:lvl>
    <w:lvl w:ilvl="3" w:tplc="3E42C35E">
      <w:numFmt w:val="bullet"/>
      <w:lvlText w:val="•"/>
      <w:lvlJc w:val="left"/>
      <w:pPr>
        <w:ind w:left="3720" w:hanging="284"/>
      </w:pPr>
      <w:rPr>
        <w:rFonts w:hint="default"/>
      </w:rPr>
    </w:lvl>
    <w:lvl w:ilvl="4" w:tplc="7152EF84">
      <w:numFmt w:val="bullet"/>
      <w:lvlText w:val="•"/>
      <w:lvlJc w:val="left"/>
      <w:pPr>
        <w:ind w:left="4780" w:hanging="284"/>
      </w:pPr>
      <w:rPr>
        <w:rFonts w:hint="default"/>
      </w:rPr>
    </w:lvl>
    <w:lvl w:ilvl="5" w:tplc="62A84012">
      <w:numFmt w:val="bullet"/>
      <w:lvlText w:val="•"/>
      <w:lvlJc w:val="left"/>
      <w:pPr>
        <w:ind w:left="5840" w:hanging="284"/>
      </w:pPr>
      <w:rPr>
        <w:rFonts w:hint="default"/>
      </w:rPr>
    </w:lvl>
    <w:lvl w:ilvl="6" w:tplc="6A7457F4">
      <w:numFmt w:val="bullet"/>
      <w:lvlText w:val="•"/>
      <w:lvlJc w:val="left"/>
      <w:pPr>
        <w:ind w:left="6900" w:hanging="284"/>
      </w:pPr>
      <w:rPr>
        <w:rFonts w:hint="default"/>
      </w:rPr>
    </w:lvl>
    <w:lvl w:ilvl="7" w:tplc="B37296A0">
      <w:numFmt w:val="bullet"/>
      <w:lvlText w:val="•"/>
      <w:lvlJc w:val="left"/>
      <w:pPr>
        <w:ind w:left="7960" w:hanging="284"/>
      </w:pPr>
      <w:rPr>
        <w:rFonts w:hint="default"/>
      </w:rPr>
    </w:lvl>
    <w:lvl w:ilvl="8" w:tplc="FAAE74BE">
      <w:numFmt w:val="bullet"/>
      <w:lvlText w:val="•"/>
      <w:lvlJc w:val="left"/>
      <w:pPr>
        <w:ind w:left="9020" w:hanging="284"/>
      </w:pPr>
      <w:rPr>
        <w:rFonts w:hint="default"/>
      </w:rPr>
    </w:lvl>
  </w:abstractNum>
  <w:abstractNum w:abstractNumId="13" w15:restartNumberingAfterBreak="0">
    <w:nsid w:val="24311986"/>
    <w:multiLevelType w:val="hybridMultilevel"/>
    <w:tmpl w:val="1D4C3D22"/>
    <w:lvl w:ilvl="0" w:tplc="BF941C7A">
      <w:start w:val="1"/>
      <w:numFmt w:val="decimal"/>
      <w:lvlText w:val="%1."/>
      <w:lvlJc w:val="left"/>
      <w:pPr>
        <w:ind w:left="539" w:hanging="284"/>
      </w:pPr>
      <w:rPr>
        <w:rFonts w:ascii="Linux Biolinum G" w:eastAsia="Tahoma" w:hAnsi="Linux Biolinum G" w:cs="Linux Biolinum G" w:hint="default"/>
        <w:spacing w:val="0"/>
        <w:w w:val="95"/>
        <w:sz w:val="18"/>
        <w:szCs w:val="18"/>
      </w:rPr>
    </w:lvl>
    <w:lvl w:ilvl="1" w:tplc="B688159C">
      <w:start w:val="1"/>
      <w:numFmt w:val="lowerLetter"/>
      <w:lvlText w:val="%2."/>
      <w:lvlJc w:val="left"/>
      <w:pPr>
        <w:ind w:left="255" w:firstLine="29"/>
      </w:pPr>
      <w:rPr>
        <w:rFonts w:ascii="Linux Biolinum G" w:eastAsia="Tahoma" w:hAnsi="Linux Biolinum G" w:cs="Linux Biolinum G" w:hint="default"/>
        <w:color w:val="auto"/>
        <w:w w:val="95"/>
        <w:sz w:val="20"/>
        <w:szCs w:val="20"/>
      </w:rPr>
    </w:lvl>
    <w:lvl w:ilvl="2" w:tplc="F884A9D0">
      <w:numFmt w:val="bullet"/>
      <w:lvlText w:val="•"/>
      <w:lvlJc w:val="left"/>
      <w:pPr>
        <w:ind w:left="1966" w:hanging="428"/>
      </w:pPr>
      <w:rPr>
        <w:rFonts w:hint="default"/>
      </w:rPr>
    </w:lvl>
    <w:lvl w:ilvl="3" w:tplc="3470010A">
      <w:numFmt w:val="bullet"/>
      <w:lvlText w:val="•"/>
      <w:lvlJc w:val="left"/>
      <w:pPr>
        <w:ind w:left="3113" w:hanging="428"/>
      </w:pPr>
      <w:rPr>
        <w:rFonts w:hint="default"/>
      </w:rPr>
    </w:lvl>
    <w:lvl w:ilvl="4" w:tplc="36F4A76A">
      <w:numFmt w:val="bullet"/>
      <w:lvlText w:val="•"/>
      <w:lvlJc w:val="left"/>
      <w:pPr>
        <w:ind w:left="4260" w:hanging="428"/>
      </w:pPr>
      <w:rPr>
        <w:rFonts w:hint="default"/>
      </w:rPr>
    </w:lvl>
    <w:lvl w:ilvl="5" w:tplc="4216CC26">
      <w:numFmt w:val="bullet"/>
      <w:lvlText w:val="•"/>
      <w:lvlJc w:val="left"/>
      <w:pPr>
        <w:ind w:left="5406" w:hanging="428"/>
      </w:pPr>
      <w:rPr>
        <w:rFonts w:hint="default"/>
      </w:rPr>
    </w:lvl>
    <w:lvl w:ilvl="6" w:tplc="4F94514A">
      <w:numFmt w:val="bullet"/>
      <w:lvlText w:val="•"/>
      <w:lvlJc w:val="left"/>
      <w:pPr>
        <w:ind w:left="6553" w:hanging="428"/>
      </w:pPr>
      <w:rPr>
        <w:rFonts w:hint="default"/>
      </w:rPr>
    </w:lvl>
    <w:lvl w:ilvl="7" w:tplc="E4C8784A">
      <w:numFmt w:val="bullet"/>
      <w:lvlText w:val="•"/>
      <w:lvlJc w:val="left"/>
      <w:pPr>
        <w:ind w:left="7700" w:hanging="428"/>
      </w:pPr>
      <w:rPr>
        <w:rFonts w:hint="default"/>
      </w:rPr>
    </w:lvl>
    <w:lvl w:ilvl="8" w:tplc="2F2296E8">
      <w:numFmt w:val="bullet"/>
      <w:lvlText w:val="•"/>
      <w:lvlJc w:val="left"/>
      <w:pPr>
        <w:ind w:left="8846" w:hanging="428"/>
      </w:pPr>
      <w:rPr>
        <w:rFonts w:hint="default"/>
      </w:rPr>
    </w:lvl>
  </w:abstractNum>
  <w:abstractNum w:abstractNumId="14" w15:restartNumberingAfterBreak="0">
    <w:nsid w:val="25E504CC"/>
    <w:multiLevelType w:val="hybridMultilevel"/>
    <w:tmpl w:val="58F07F76"/>
    <w:lvl w:ilvl="0" w:tplc="4DF2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1B26CA"/>
    <w:multiLevelType w:val="hybridMultilevel"/>
    <w:tmpl w:val="6BB21F7E"/>
    <w:lvl w:ilvl="0" w:tplc="A35EBA32">
      <w:start w:val="1"/>
      <w:numFmt w:val="lowerLetter"/>
      <w:lvlText w:val="%1)"/>
      <w:lvlJc w:val="left"/>
      <w:pPr>
        <w:ind w:left="827" w:hanging="288"/>
      </w:pPr>
      <w:rPr>
        <w:rFonts w:ascii="Tahoma" w:eastAsia="Tahoma" w:hAnsi="Tahoma" w:cs="Tahoma" w:hint="default"/>
        <w:spacing w:val="-17"/>
        <w:w w:val="96"/>
        <w:sz w:val="20"/>
        <w:szCs w:val="20"/>
      </w:rPr>
    </w:lvl>
    <w:lvl w:ilvl="1" w:tplc="0C4C2480">
      <w:numFmt w:val="bullet"/>
      <w:lvlText w:val="•"/>
      <w:lvlJc w:val="left"/>
      <w:pPr>
        <w:ind w:left="1852" w:hanging="288"/>
      </w:pPr>
      <w:rPr>
        <w:rFonts w:hint="default"/>
      </w:rPr>
    </w:lvl>
    <w:lvl w:ilvl="2" w:tplc="9022E90E">
      <w:numFmt w:val="bullet"/>
      <w:lvlText w:val="•"/>
      <w:lvlJc w:val="left"/>
      <w:pPr>
        <w:ind w:left="2884" w:hanging="288"/>
      </w:pPr>
      <w:rPr>
        <w:rFonts w:hint="default"/>
      </w:rPr>
    </w:lvl>
    <w:lvl w:ilvl="3" w:tplc="5310EEF6">
      <w:numFmt w:val="bullet"/>
      <w:lvlText w:val="•"/>
      <w:lvlJc w:val="left"/>
      <w:pPr>
        <w:ind w:left="3916" w:hanging="288"/>
      </w:pPr>
      <w:rPr>
        <w:rFonts w:hint="default"/>
      </w:rPr>
    </w:lvl>
    <w:lvl w:ilvl="4" w:tplc="1A161676">
      <w:numFmt w:val="bullet"/>
      <w:lvlText w:val="•"/>
      <w:lvlJc w:val="left"/>
      <w:pPr>
        <w:ind w:left="4948" w:hanging="288"/>
      </w:pPr>
      <w:rPr>
        <w:rFonts w:hint="default"/>
      </w:rPr>
    </w:lvl>
    <w:lvl w:ilvl="5" w:tplc="21867224">
      <w:numFmt w:val="bullet"/>
      <w:lvlText w:val="•"/>
      <w:lvlJc w:val="left"/>
      <w:pPr>
        <w:ind w:left="5980" w:hanging="288"/>
      </w:pPr>
      <w:rPr>
        <w:rFonts w:hint="default"/>
      </w:rPr>
    </w:lvl>
    <w:lvl w:ilvl="6" w:tplc="6456B084">
      <w:numFmt w:val="bullet"/>
      <w:lvlText w:val="•"/>
      <w:lvlJc w:val="left"/>
      <w:pPr>
        <w:ind w:left="7012" w:hanging="288"/>
      </w:pPr>
      <w:rPr>
        <w:rFonts w:hint="default"/>
      </w:rPr>
    </w:lvl>
    <w:lvl w:ilvl="7" w:tplc="2F8EB978">
      <w:numFmt w:val="bullet"/>
      <w:lvlText w:val="•"/>
      <w:lvlJc w:val="left"/>
      <w:pPr>
        <w:ind w:left="8044" w:hanging="288"/>
      </w:pPr>
      <w:rPr>
        <w:rFonts w:hint="default"/>
      </w:rPr>
    </w:lvl>
    <w:lvl w:ilvl="8" w:tplc="B936E74A">
      <w:numFmt w:val="bullet"/>
      <w:lvlText w:val="•"/>
      <w:lvlJc w:val="left"/>
      <w:pPr>
        <w:ind w:left="9076" w:hanging="288"/>
      </w:pPr>
      <w:rPr>
        <w:rFonts w:hint="default"/>
      </w:rPr>
    </w:lvl>
  </w:abstractNum>
  <w:abstractNum w:abstractNumId="16" w15:restartNumberingAfterBreak="0">
    <w:nsid w:val="32EB1FD1"/>
    <w:multiLevelType w:val="hybridMultilevel"/>
    <w:tmpl w:val="0EC89294"/>
    <w:lvl w:ilvl="0" w:tplc="0415000F">
      <w:start w:val="1"/>
      <w:numFmt w:val="decimal"/>
      <w:lvlText w:val="%1."/>
      <w:lvlJc w:val="left"/>
      <w:pPr>
        <w:ind w:left="539" w:hanging="284"/>
      </w:pPr>
      <w:rPr>
        <w:rFonts w:hint="default"/>
        <w:spacing w:val="0"/>
        <w:w w:val="95"/>
        <w:sz w:val="20"/>
        <w:szCs w:val="20"/>
      </w:rPr>
    </w:lvl>
    <w:lvl w:ilvl="1" w:tplc="AC1403C2">
      <w:start w:val="1"/>
      <w:numFmt w:val="lowerLetter"/>
      <w:lvlText w:val="%2."/>
      <w:lvlJc w:val="left"/>
      <w:pPr>
        <w:ind w:left="760" w:hanging="360"/>
      </w:pPr>
      <w:rPr>
        <w:rFonts w:ascii="Linux Biolinum G" w:eastAsia="Tahoma" w:hAnsi="Linux Biolinum G" w:cs="Linux Biolinum G" w:hint="default"/>
        <w:color w:val="auto"/>
        <w:w w:val="95"/>
        <w:sz w:val="20"/>
        <w:szCs w:val="20"/>
      </w:rPr>
    </w:lvl>
    <w:lvl w:ilvl="2" w:tplc="D0F260D8">
      <w:numFmt w:val="bullet"/>
      <w:lvlText w:val="•"/>
      <w:lvlJc w:val="left"/>
      <w:pPr>
        <w:ind w:left="1913" w:hanging="360"/>
      </w:pPr>
      <w:rPr>
        <w:rFonts w:hint="default"/>
      </w:rPr>
    </w:lvl>
    <w:lvl w:ilvl="3" w:tplc="926A8A84">
      <w:numFmt w:val="bullet"/>
      <w:lvlText w:val="•"/>
      <w:lvlJc w:val="left"/>
      <w:pPr>
        <w:ind w:left="3066" w:hanging="360"/>
      </w:pPr>
      <w:rPr>
        <w:rFonts w:hint="default"/>
      </w:rPr>
    </w:lvl>
    <w:lvl w:ilvl="4" w:tplc="7DE647AE">
      <w:numFmt w:val="bullet"/>
      <w:lvlText w:val="•"/>
      <w:lvlJc w:val="left"/>
      <w:pPr>
        <w:ind w:left="4220" w:hanging="360"/>
      </w:pPr>
      <w:rPr>
        <w:rFonts w:hint="default"/>
      </w:rPr>
    </w:lvl>
    <w:lvl w:ilvl="5" w:tplc="55D8CD40">
      <w:numFmt w:val="bullet"/>
      <w:lvlText w:val="•"/>
      <w:lvlJc w:val="left"/>
      <w:pPr>
        <w:ind w:left="5373" w:hanging="360"/>
      </w:pPr>
      <w:rPr>
        <w:rFonts w:hint="default"/>
      </w:rPr>
    </w:lvl>
    <w:lvl w:ilvl="6" w:tplc="CBF629AE">
      <w:numFmt w:val="bullet"/>
      <w:lvlText w:val="•"/>
      <w:lvlJc w:val="left"/>
      <w:pPr>
        <w:ind w:left="6526" w:hanging="360"/>
      </w:pPr>
      <w:rPr>
        <w:rFonts w:hint="default"/>
      </w:rPr>
    </w:lvl>
    <w:lvl w:ilvl="7" w:tplc="3C0C2628">
      <w:numFmt w:val="bullet"/>
      <w:lvlText w:val="•"/>
      <w:lvlJc w:val="left"/>
      <w:pPr>
        <w:ind w:left="7680" w:hanging="360"/>
      </w:pPr>
      <w:rPr>
        <w:rFonts w:hint="default"/>
      </w:rPr>
    </w:lvl>
    <w:lvl w:ilvl="8" w:tplc="2FEAB400">
      <w:numFmt w:val="bullet"/>
      <w:lvlText w:val="•"/>
      <w:lvlJc w:val="left"/>
      <w:pPr>
        <w:ind w:left="8833" w:hanging="360"/>
      </w:pPr>
      <w:rPr>
        <w:rFonts w:hint="default"/>
      </w:rPr>
    </w:lvl>
  </w:abstractNum>
  <w:abstractNum w:abstractNumId="17" w15:restartNumberingAfterBreak="0">
    <w:nsid w:val="46C401EB"/>
    <w:multiLevelType w:val="hybridMultilevel"/>
    <w:tmpl w:val="8E7A57B4"/>
    <w:lvl w:ilvl="0" w:tplc="D2EE7524">
      <w:start w:val="1"/>
      <w:numFmt w:val="decimal"/>
      <w:lvlText w:val="%1."/>
      <w:lvlJc w:val="left"/>
      <w:pPr>
        <w:ind w:left="539" w:hanging="284"/>
      </w:pPr>
      <w:rPr>
        <w:rFonts w:ascii="Tahoma" w:eastAsia="Tahoma" w:hAnsi="Tahoma" w:cs="Tahoma" w:hint="default"/>
        <w:spacing w:val="0"/>
        <w:w w:val="95"/>
        <w:sz w:val="20"/>
        <w:szCs w:val="20"/>
      </w:rPr>
    </w:lvl>
    <w:lvl w:ilvl="1" w:tplc="BB6E1D76">
      <w:start w:val="1"/>
      <w:numFmt w:val="lowerLetter"/>
      <w:lvlText w:val="%2."/>
      <w:lvlJc w:val="left"/>
      <w:pPr>
        <w:ind w:left="827" w:hanging="288"/>
      </w:pPr>
      <w:rPr>
        <w:rFonts w:ascii="Tahoma" w:eastAsia="Tahoma" w:hAnsi="Tahoma" w:cs="Tahoma" w:hint="default"/>
        <w:w w:val="95"/>
        <w:sz w:val="20"/>
        <w:szCs w:val="20"/>
      </w:rPr>
    </w:lvl>
    <w:lvl w:ilvl="2" w:tplc="8FC054A8">
      <w:start w:val="1"/>
      <w:numFmt w:val="bullet"/>
      <w:lvlText w:val="­"/>
      <w:lvlJc w:val="left"/>
      <w:pPr>
        <w:ind w:left="966" w:hanging="140"/>
      </w:pPr>
      <w:rPr>
        <w:rFonts w:ascii="Times New Roman" w:hAnsi="Times New Roman" w:cs="Times New Roman" w:hint="default"/>
        <w:w w:val="99"/>
        <w:sz w:val="18"/>
        <w:szCs w:val="18"/>
      </w:rPr>
    </w:lvl>
    <w:lvl w:ilvl="3" w:tplc="E80CC8AE">
      <w:numFmt w:val="bullet"/>
      <w:lvlText w:val="•"/>
      <w:lvlJc w:val="left"/>
      <w:pPr>
        <w:ind w:left="2232" w:hanging="140"/>
      </w:pPr>
      <w:rPr>
        <w:rFonts w:hint="default"/>
      </w:rPr>
    </w:lvl>
    <w:lvl w:ilvl="4" w:tplc="618E09F2">
      <w:numFmt w:val="bullet"/>
      <w:lvlText w:val="•"/>
      <w:lvlJc w:val="left"/>
      <w:pPr>
        <w:ind w:left="3505" w:hanging="140"/>
      </w:pPr>
      <w:rPr>
        <w:rFonts w:hint="default"/>
      </w:rPr>
    </w:lvl>
    <w:lvl w:ilvl="5" w:tplc="E1EEFBE8">
      <w:numFmt w:val="bullet"/>
      <w:lvlText w:val="•"/>
      <w:lvlJc w:val="left"/>
      <w:pPr>
        <w:ind w:left="4777" w:hanging="140"/>
      </w:pPr>
      <w:rPr>
        <w:rFonts w:hint="default"/>
      </w:rPr>
    </w:lvl>
    <w:lvl w:ilvl="6" w:tplc="B0F88EF8">
      <w:numFmt w:val="bullet"/>
      <w:lvlText w:val="•"/>
      <w:lvlJc w:val="left"/>
      <w:pPr>
        <w:ind w:left="6050" w:hanging="140"/>
      </w:pPr>
      <w:rPr>
        <w:rFonts w:hint="default"/>
      </w:rPr>
    </w:lvl>
    <w:lvl w:ilvl="7" w:tplc="46EC2266">
      <w:numFmt w:val="bullet"/>
      <w:lvlText w:val="•"/>
      <w:lvlJc w:val="left"/>
      <w:pPr>
        <w:ind w:left="7322" w:hanging="140"/>
      </w:pPr>
      <w:rPr>
        <w:rFonts w:hint="default"/>
      </w:rPr>
    </w:lvl>
    <w:lvl w:ilvl="8" w:tplc="16320224">
      <w:numFmt w:val="bullet"/>
      <w:lvlText w:val="•"/>
      <w:lvlJc w:val="left"/>
      <w:pPr>
        <w:ind w:left="8595" w:hanging="140"/>
      </w:pPr>
      <w:rPr>
        <w:rFonts w:hint="default"/>
      </w:rPr>
    </w:lvl>
  </w:abstractNum>
  <w:abstractNum w:abstractNumId="18" w15:restartNumberingAfterBreak="0">
    <w:nsid w:val="49A8767B"/>
    <w:multiLevelType w:val="hybridMultilevel"/>
    <w:tmpl w:val="3EB88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9B0AFB"/>
    <w:multiLevelType w:val="hybridMultilevel"/>
    <w:tmpl w:val="90266568"/>
    <w:lvl w:ilvl="0" w:tplc="0415000F">
      <w:start w:val="1"/>
      <w:numFmt w:val="decimal"/>
      <w:lvlText w:val="%1."/>
      <w:lvlJc w:val="left"/>
      <w:pPr>
        <w:ind w:left="969" w:firstLine="29"/>
      </w:pPr>
      <w:rPr>
        <w:rFonts w:hint="default"/>
        <w:color w:val="auto"/>
        <w:w w:val="95"/>
        <w:sz w:val="20"/>
        <w:szCs w:val="2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0" w15:restartNumberingAfterBreak="0">
    <w:nsid w:val="508C45B5"/>
    <w:multiLevelType w:val="hybridMultilevel"/>
    <w:tmpl w:val="EA7AD9BA"/>
    <w:lvl w:ilvl="0" w:tplc="3D94D192">
      <w:start w:val="1"/>
      <w:numFmt w:val="decimal"/>
      <w:lvlText w:val="%1."/>
      <w:lvlJc w:val="left"/>
      <w:pPr>
        <w:ind w:left="539" w:hanging="284"/>
      </w:pPr>
      <w:rPr>
        <w:rFonts w:ascii="Linux Biolinum G" w:eastAsia="Tahoma" w:hAnsi="Linux Biolinum G" w:cs="Linux Biolinum G" w:hint="default"/>
        <w:spacing w:val="0"/>
        <w:w w:val="95"/>
        <w:sz w:val="20"/>
        <w:szCs w:val="20"/>
      </w:rPr>
    </w:lvl>
    <w:lvl w:ilvl="1" w:tplc="DB2E23D4">
      <w:numFmt w:val="bullet"/>
      <w:lvlText w:val="•"/>
      <w:lvlJc w:val="left"/>
      <w:pPr>
        <w:ind w:left="1600" w:hanging="284"/>
      </w:pPr>
      <w:rPr>
        <w:rFonts w:hint="default"/>
      </w:rPr>
    </w:lvl>
    <w:lvl w:ilvl="2" w:tplc="C512E094">
      <w:numFmt w:val="bullet"/>
      <w:lvlText w:val="•"/>
      <w:lvlJc w:val="left"/>
      <w:pPr>
        <w:ind w:left="2660" w:hanging="284"/>
      </w:pPr>
      <w:rPr>
        <w:rFonts w:hint="default"/>
      </w:rPr>
    </w:lvl>
    <w:lvl w:ilvl="3" w:tplc="2642130E">
      <w:numFmt w:val="bullet"/>
      <w:lvlText w:val="•"/>
      <w:lvlJc w:val="left"/>
      <w:pPr>
        <w:ind w:left="3720" w:hanging="284"/>
      </w:pPr>
      <w:rPr>
        <w:rFonts w:hint="default"/>
      </w:rPr>
    </w:lvl>
    <w:lvl w:ilvl="4" w:tplc="5994E828">
      <w:numFmt w:val="bullet"/>
      <w:lvlText w:val="•"/>
      <w:lvlJc w:val="left"/>
      <w:pPr>
        <w:ind w:left="4780" w:hanging="284"/>
      </w:pPr>
      <w:rPr>
        <w:rFonts w:hint="default"/>
      </w:rPr>
    </w:lvl>
    <w:lvl w:ilvl="5" w:tplc="C2D84E88">
      <w:numFmt w:val="bullet"/>
      <w:lvlText w:val="•"/>
      <w:lvlJc w:val="left"/>
      <w:pPr>
        <w:ind w:left="5840" w:hanging="284"/>
      </w:pPr>
      <w:rPr>
        <w:rFonts w:hint="default"/>
      </w:rPr>
    </w:lvl>
    <w:lvl w:ilvl="6" w:tplc="161817B4">
      <w:numFmt w:val="bullet"/>
      <w:lvlText w:val="•"/>
      <w:lvlJc w:val="left"/>
      <w:pPr>
        <w:ind w:left="6900" w:hanging="284"/>
      </w:pPr>
      <w:rPr>
        <w:rFonts w:hint="default"/>
      </w:rPr>
    </w:lvl>
    <w:lvl w:ilvl="7" w:tplc="D7CAE00A">
      <w:numFmt w:val="bullet"/>
      <w:lvlText w:val="•"/>
      <w:lvlJc w:val="left"/>
      <w:pPr>
        <w:ind w:left="7960" w:hanging="284"/>
      </w:pPr>
      <w:rPr>
        <w:rFonts w:hint="default"/>
      </w:rPr>
    </w:lvl>
    <w:lvl w:ilvl="8" w:tplc="7C309EB0">
      <w:numFmt w:val="bullet"/>
      <w:lvlText w:val="•"/>
      <w:lvlJc w:val="left"/>
      <w:pPr>
        <w:ind w:left="9020" w:hanging="284"/>
      </w:pPr>
      <w:rPr>
        <w:rFonts w:hint="default"/>
      </w:rPr>
    </w:lvl>
  </w:abstractNum>
  <w:abstractNum w:abstractNumId="21" w15:restartNumberingAfterBreak="0">
    <w:nsid w:val="55777ED8"/>
    <w:multiLevelType w:val="hybridMultilevel"/>
    <w:tmpl w:val="E88E53FA"/>
    <w:lvl w:ilvl="0" w:tplc="4DF2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65F04CB"/>
    <w:multiLevelType w:val="hybridMultilevel"/>
    <w:tmpl w:val="07E40836"/>
    <w:lvl w:ilvl="0" w:tplc="74AA3AF2">
      <w:start w:val="1"/>
      <w:numFmt w:val="decimal"/>
      <w:lvlText w:val="%1."/>
      <w:lvlJc w:val="left"/>
      <w:pPr>
        <w:ind w:left="993" w:hanging="284"/>
      </w:pPr>
      <w:rPr>
        <w:rFonts w:hint="default"/>
        <w:spacing w:val="0"/>
        <w:w w:val="95"/>
      </w:rPr>
    </w:lvl>
    <w:lvl w:ilvl="1" w:tplc="CB44A6D2">
      <w:numFmt w:val="bullet"/>
      <w:lvlText w:val="•"/>
      <w:lvlJc w:val="left"/>
      <w:pPr>
        <w:ind w:left="1600" w:hanging="284"/>
      </w:pPr>
      <w:rPr>
        <w:rFonts w:hint="default"/>
      </w:rPr>
    </w:lvl>
    <w:lvl w:ilvl="2" w:tplc="305CC472">
      <w:numFmt w:val="bullet"/>
      <w:lvlText w:val="•"/>
      <w:lvlJc w:val="left"/>
      <w:pPr>
        <w:ind w:left="2660" w:hanging="284"/>
      </w:pPr>
      <w:rPr>
        <w:rFonts w:hint="default"/>
      </w:rPr>
    </w:lvl>
    <w:lvl w:ilvl="3" w:tplc="064608D6">
      <w:numFmt w:val="bullet"/>
      <w:lvlText w:val="•"/>
      <w:lvlJc w:val="left"/>
      <w:pPr>
        <w:ind w:left="3720" w:hanging="284"/>
      </w:pPr>
      <w:rPr>
        <w:rFonts w:hint="default"/>
      </w:rPr>
    </w:lvl>
    <w:lvl w:ilvl="4" w:tplc="3C260892">
      <w:numFmt w:val="bullet"/>
      <w:lvlText w:val="•"/>
      <w:lvlJc w:val="left"/>
      <w:pPr>
        <w:ind w:left="4780" w:hanging="284"/>
      </w:pPr>
      <w:rPr>
        <w:rFonts w:hint="default"/>
      </w:rPr>
    </w:lvl>
    <w:lvl w:ilvl="5" w:tplc="10D2C118">
      <w:numFmt w:val="bullet"/>
      <w:lvlText w:val="•"/>
      <w:lvlJc w:val="left"/>
      <w:pPr>
        <w:ind w:left="5840" w:hanging="284"/>
      </w:pPr>
      <w:rPr>
        <w:rFonts w:hint="default"/>
      </w:rPr>
    </w:lvl>
    <w:lvl w:ilvl="6" w:tplc="2EBEBB30">
      <w:numFmt w:val="bullet"/>
      <w:lvlText w:val="•"/>
      <w:lvlJc w:val="left"/>
      <w:pPr>
        <w:ind w:left="6900" w:hanging="284"/>
      </w:pPr>
      <w:rPr>
        <w:rFonts w:hint="default"/>
      </w:rPr>
    </w:lvl>
    <w:lvl w:ilvl="7" w:tplc="8F2C1944">
      <w:numFmt w:val="bullet"/>
      <w:lvlText w:val="•"/>
      <w:lvlJc w:val="left"/>
      <w:pPr>
        <w:ind w:left="7960" w:hanging="284"/>
      </w:pPr>
      <w:rPr>
        <w:rFonts w:hint="default"/>
      </w:rPr>
    </w:lvl>
    <w:lvl w:ilvl="8" w:tplc="99A83238">
      <w:numFmt w:val="bullet"/>
      <w:lvlText w:val="•"/>
      <w:lvlJc w:val="left"/>
      <w:pPr>
        <w:ind w:left="9020" w:hanging="284"/>
      </w:pPr>
      <w:rPr>
        <w:rFonts w:hint="default"/>
      </w:rPr>
    </w:lvl>
  </w:abstractNum>
  <w:abstractNum w:abstractNumId="23" w15:restartNumberingAfterBreak="0">
    <w:nsid w:val="6E241924"/>
    <w:multiLevelType w:val="hybridMultilevel"/>
    <w:tmpl w:val="5D4485B2"/>
    <w:lvl w:ilvl="0" w:tplc="146CF092">
      <w:start w:val="1"/>
      <w:numFmt w:val="decimal"/>
      <w:lvlText w:val="%1."/>
      <w:lvlJc w:val="left"/>
      <w:pPr>
        <w:ind w:left="1996" w:hanging="360"/>
      </w:pPr>
      <w:rPr>
        <w:rFonts w:cs="Arial" w:hint="default"/>
        <w:b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4" w15:restartNumberingAfterBreak="0">
    <w:nsid w:val="735971B9"/>
    <w:multiLevelType w:val="hybridMultilevel"/>
    <w:tmpl w:val="BA7000BE"/>
    <w:lvl w:ilvl="0" w:tplc="D354F300">
      <w:start w:val="1"/>
      <w:numFmt w:val="decimal"/>
      <w:lvlText w:val="%1."/>
      <w:lvlJc w:val="left"/>
      <w:pPr>
        <w:ind w:left="539" w:hanging="284"/>
      </w:pPr>
      <w:rPr>
        <w:rFonts w:ascii="Linux Biolinum G" w:eastAsia="Tahoma" w:hAnsi="Linux Biolinum G" w:cs="Linux Biolinum G" w:hint="default"/>
        <w:spacing w:val="0"/>
        <w:w w:val="95"/>
        <w:sz w:val="20"/>
        <w:szCs w:val="20"/>
      </w:rPr>
    </w:lvl>
    <w:lvl w:ilvl="1" w:tplc="5192B77C">
      <w:start w:val="1"/>
      <w:numFmt w:val="decimal"/>
      <w:lvlText w:val="%2."/>
      <w:lvlJc w:val="left"/>
      <w:pPr>
        <w:ind w:left="975" w:hanging="360"/>
      </w:pPr>
      <w:rPr>
        <w:rFonts w:ascii="Tahoma" w:eastAsia="Tahoma" w:hAnsi="Tahoma" w:cs="Tahoma" w:hint="default"/>
        <w:w w:val="99"/>
        <w:sz w:val="18"/>
        <w:szCs w:val="18"/>
      </w:rPr>
    </w:lvl>
    <w:lvl w:ilvl="2" w:tplc="8CC6FA14">
      <w:start w:val="1"/>
      <w:numFmt w:val="lowerLetter"/>
      <w:lvlText w:val="%3."/>
      <w:lvlJc w:val="left"/>
      <w:pPr>
        <w:ind w:left="1120" w:hanging="360"/>
      </w:pPr>
      <w:rPr>
        <w:rFonts w:ascii="Tahoma" w:eastAsia="Tahoma" w:hAnsi="Tahoma" w:cs="Tahoma" w:hint="default"/>
        <w:spacing w:val="-1"/>
        <w:w w:val="99"/>
        <w:sz w:val="18"/>
        <w:szCs w:val="18"/>
      </w:rPr>
    </w:lvl>
    <w:lvl w:ilvl="3" w:tplc="984E7300">
      <w:numFmt w:val="bullet"/>
      <w:lvlText w:val="•"/>
      <w:lvlJc w:val="left"/>
      <w:pPr>
        <w:ind w:left="2372" w:hanging="360"/>
      </w:pPr>
      <w:rPr>
        <w:rFonts w:hint="default"/>
      </w:rPr>
    </w:lvl>
    <w:lvl w:ilvl="4" w:tplc="6A129018">
      <w:numFmt w:val="bullet"/>
      <w:lvlText w:val="•"/>
      <w:lvlJc w:val="left"/>
      <w:pPr>
        <w:ind w:left="3625" w:hanging="360"/>
      </w:pPr>
      <w:rPr>
        <w:rFonts w:hint="default"/>
      </w:rPr>
    </w:lvl>
    <w:lvl w:ilvl="5" w:tplc="557C0918">
      <w:numFmt w:val="bullet"/>
      <w:lvlText w:val="•"/>
      <w:lvlJc w:val="left"/>
      <w:pPr>
        <w:ind w:left="4877" w:hanging="360"/>
      </w:pPr>
      <w:rPr>
        <w:rFonts w:hint="default"/>
      </w:rPr>
    </w:lvl>
    <w:lvl w:ilvl="6" w:tplc="42726406">
      <w:numFmt w:val="bullet"/>
      <w:lvlText w:val="•"/>
      <w:lvlJc w:val="left"/>
      <w:pPr>
        <w:ind w:left="6130" w:hanging="360"/>
      </w:pPr>
      <w:rPr>
        <w:rFonts w:hint="default"/>
      </w:rPr>
    </w:lvl>
    <w:lvl w:ilvl="7" w:tplc="AE881672">
      <w:numFmt w:val="bullet"/>
      <w:lvlText w:val="•"/>
      <w:lvlJc w:val="left"/>
      <w:pPr>
        <w:ind w:left="7382" w:hanging="360"/>
      </w:pPr>
      <w:rPr>
        <w:rFonts w:hint="default"/>
      </w:rPr>
    </w:lvl>
    <w:lvl w:ilvl="8" w:tplc="78CCB8F6">
      <w:numFmt w:val="bullet"/>
      <w:lvlText w:val="•"/>
      <w:lvlJc w:val="left"/>
      <w:pPr>
        <w:ind w:left="8635" w:hanging="360"/>
      </w:pPr>
      <w:rPr>
        <w:rFonts w:hint="default"/>
      </w:rPr>
    </w:lvl>
  </w:abstractNum>
  <w:abstractNum w:abstractNumId="25" w15:restartNumberingAfterBreak="0">
    <w:nsid w:val="754B2283"/>
    <w:multiLevelType w:val="hybridMultilevel"/>
    <w:tmpl w:val="C8E6A38A"/>
    <w:lvl w:ilvl="0" w:tplc="47A88250">
      <w:start w:val="1"/>
      <w:numFmt w:val="decimal"/>
      <w:lvlText w:val="%1."/>
      <w:lvlJc w:val="left"/>
      <w:pPr>
        <w:ind w:left="539" w:hanging="284"/>
      </w:pPr>
      <w:rPr>
        <w:rFonts w:ascii="Linux Biolinum G" w:eastAsia="Tahoma" w:hAnsi="Linux Biolinum G" w:cs="Linux Biolinum G" w:hint="default"/>
        <w:spacing w:val="0"/>
        <w:w w:val="95"/>
        <w:sz w:val="20"/>
        <w:szCs w:val="20"/>
      </w:rPr>
    </w:lvl>
    <w:lvl w:ilvl="1" w:tplc="5672ACB0">
      <w:start w:val="1"/>
      <w:numFmt w:val="lowerLetter"/>
      <w:lvlText w:val="%2."/>
      <w:lvlJc w:val="left"/>
      <w:pPr>
        <w:ind w:left="827" w:hanging="288"/>
      </w:pPr>
      <w:rPr>
        <w:rFonts w:ascii="Linux Biolinum G" w:eastAsia="Tahoma" w:hAnsi="Linux Biolinum G" w:cs="Linux Biolinum G" w:hint="default"/>
        <w:w w:val="95"/>
        <w:sz w:val="20"/>
        <w:szCs w:val="20"/>
      </w:rPr>
    </w:lvl>
    <w:lvl w:ilvl="2" w:tplc="82F8CF96">
      <w:numFmt w:val="bullet"/>
      <w:lvlText w:val="•"/>
      <w:lvlJc w:val="left"/>
      <w:pPr>
        <w:ind w:left="1966" w:hanging="288"/>
      </w:pPr>
      <w:rPr>
        <w:rFonts w:hint="default"/>
      </w:rPr>
    </w:lvl>
    <w:lvl w:ilvl="3" w:tplc="50C0385E">
      <w:numFmt w:val="bullet"/>
      <w:lvlText w:val="•"/>
      <w:lvlJc w:val="left"/>
      <w:pPr>
        <w:ind w:left="3113" w:hanging="288"/>
      </w:pPr>
      <w:rPr>
        <w:rFonts w:hint="default"/>
      </w:rPr>
    </w:lvl>
    <w:lvl w:ilvl="4" w:tplc="F154E25C">
      <w:numFmt w:val="bullet"/>
      <w:lvlText w:val="•"/>
      <w:lvlJc w:val="left"/>
      <w:pPr>
        <w:ind w:left="4260" w:hanging="288"/>
      </w:pPr>
      <w:rPr>
        <w:rFonts w:hint="default"/>
      </w:rPr>
    </w:lvl>
    <w:lvl w:ilvl="5" w:tplc="95903FEA">
      <w:numFmt w:val="bullet"/>
      <w:lvlText w:val="•"/>
      <w:lvlJc w:val="left"/>
      <w:pPr>
        <w:ind w:left="5406" w:hanging="288"/>
      </w:pPr>
      <w:rPr>
        <w:rFonts w:hint="default"/>
      </w:rPr>
    </w:lvl>
    <w:lvl w:ilvl="6" w:tplc="56F463C4">
      <w:numFmt w:val="bullet"/>
      <w:lvlText w:val="•"/>
      <w:lvlJc w:val="left"/>
      <w:pPr>
        <w:ind w:left="6553" w:hanging="288"/>
      </w:pPr>
      <w:rPr>
        <w:rFonts w:hint="default"/>
      </w:rPr>
    </w:lvl>
    <w:lvl w:ilvl="7" w:tplc="D05AB9C8">
      <w:numFmt w:val="bullet"/>
      <w:lvlText w:val="•"/>
      <w:lvlJc w:val="left"/>
      <w:pPr>
        <w:ind w:left="7700" w:hanging="288"/>
      </w:pPr>
      <w:rPr>
        <w:rFonts w:hint="default"/>
      </w:rPr>
    </w:lvl>
    <w:lvl w:ilvl="8" w:tplc="A830A288">
      <w:numFmt w:val="bullet"/>
      <w:lvlText w:val="•"/>
      <w:lvlJc w:val="left"/>
      <w:pPr>
        <w:ind w:left="8846" w:hanging="288"/>
      </w:pPr>
      <w:rPr>
        <w:rFonts w:hint="default"/>
      </w:rPr>
    </w:lvl>
  </w:abstractNum>
  <w:abstractNum w:abstractNumId="26" w15:restartNumberingAfterBreak="0">
    <w:nsid w:val="7679601C"/>
    <w:multiLevelType w:val="hybridMultilevel"/>
    <w:tmpl w:val="0DC6E91E"/>
    <w:lvl w:ilvl="0" w:tplc="C9F2C3C6">
      <w:start w:val="1"/>
      <w:numFmt w:val="decimal"/>
      <w:lvlText w:val="%1."/>
      <w:lvlJc w:val="left"/>
      <w:pPr>
        <w:ind w:left="683" w:hanging="286"/>
      </w:pPr>
      <w:rPr>
        <w:rFonts w:ascii="Linux Biolinum G" w:eastAsia="Tahoma" w:hAnsi="Linux Biolinum G" w:cs="Linux Biolinum G" w:hint="default"/>
        <w:spacing w:val="0"/>
        <w:w w:val="95"/>
        <w:sz w:val="20"/>
        <w:szCs w:val="20"/>
      </w:rPr>
    </w:lvl>
    <w:lvl w:ilvl="1" w:tplc="69F8C76E">
      <w:numFmt w:val="bullet"/>
      <w:lvlText w:val="•"/>
      <w:lvlJc w:val="left"/>
      <w:pPr>
        <w:ind w:left="1726" w:hanging="286"/>
      </w:pPr>
      <w:rPr>
        <w:rFonts w:hint="default"/>
      </w:rPr>
    </w:lvl>
    <w:lvl w:ilvl="2" w:tplc="766EFB06">
      <w:numFmt w:val="bullet"/>
      <w:lvlText w:val="•"/>
      <w:lvlJc w:val="left"/>
      <w:pPr>
        <w:ind w:left="2772" w:hanging="286"/>
      </w:pPr>
      <w:rPr>
        <w:rFonts w:hint="default"/>
      </w:rPr>
    </w:lvl>
    <w:lvl w:ilvl="3" w:tplc="97901BF0">
      <w:numFmt w:val="bullet"/>
      <w:lvlText w:val="•"/>
      <w:lvlJc w:val="left"/>
      <w:pPr>
        <w:ind w:left="3818" w:hanging="286"/>
      </w:pPr>
      <w:rPr>
        <w:rFonts w:hint="default"/>
      </w:rPr>
    </w:lvl>
    <w:lvl w:ilvl="4" w:tplc="0BE46E44">
      <w:numFmt w:val="bullet"/>
      <w:lvlText w:val="•"/>
      <w:lvlJc w:val="left"/>
      <w:pPr>
        <w:ind w:left="4864" w:hanging="286"/>
      </w:pPr>
      <w:rPr>
        <w:rFonts w:hint="default"/>
      </w:rPr>
    </w:lvl>
    <w:lvl w:ilvl="5" w:tplc="B164DFFA">
      <w:numFmt w:val="bullet"/>
      <w:lvlText w:val="•"/>
      <w:lvlJc w:val="left"/>
      <w:pPr>
        <w:ind w:left="5910" w:hanging="286"/>
      </w:pPr>
      <w:rPr>
        <w:rFonts w:hint="default"/>
      </w:rPr>
    </w:lvl>
    <w:lvl w:ilvl="6" w:tplc="2048D8A6">
      <w:numFmt w:val="bullet"/>
      <w:lvlText w:val="•"/>
      <w:lvlJc w:val="left"/>
      <w:pPr>
        <w:ind w:left="6956" w:hanging="286"/>
      </w:pPr>
      <w:rPr>
        <w:rFonts w:hint="default"/>
      </w:rPr>
    </w:lvl>
    <w:lvl w:ilvl="7" w:tplc="EADC93A8">
      <w:numFmt w:val="bullet"/>
      <w:lvlText w:val="•"/>
      <w:lvlJc w:val="left"/>
      <w:pPr>
        <w:ind w:left="8002" w:hanging="286"/>
      </w:pPr>
      <w:rPr>
        <w:rFonts w:hint="default"/>
      </w:rPr>
    </w:lvl>
    <w:lvl w:ilvl="8" w:tplc="42761B6C">
      <w:numFmt w:val="bullet"/>
      <w:lvlText w:val="•"/>
      <w:lvlJc w:val="left"/>
      <w:pPr>
        <w:ind w:left="9048" w:hanging="286"/>
      </w:pPr>
      <w:rPr>
        <w:rFonts w:hint="default"/>
      </w:rPr>
    </w:lvl>
  </w:abstractNum>
  <w:abstractNum w:abstractNumId="27" w15:restartNumberingAfterBreak="0">
    <w:nsid w:val="7A932BE6"/>
    <w:multiLevelType w:val="hybridMultilevel"/>
    <w:tmpl w:val="B5C86126"/>
    <w:lvl w:ilvl="0" w:tplc="4DF2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B5F3106"/>
    <w:multiLevelType w:val="hybridMultilevel"/>
    <w:tmpl w:val="06809528"/>
    <w:lvl w:ilvl="0" w:tplc="D2EE7524">
      <w:start w:val="1"/>
      <w:numFmt w:val="decimal"/>
      <w:lvlText w:val="%1."/>
      <w:lvlJc w:val="left"/>
      <w:pPr>
        <w:ind w:left="539" w:hanging="284"/>
      </w:pPr>
      <w:rPr>
        <w:rFonts w:ascii="Tahoma" w:eastAsia="Tahoma" w:hAnsi="Tahoma" w:cs="Tahoma" w:hint="default"/>
        <w:spacing w:val="0"/>
        <w:w w:val="95"/>
        <w:sz w:val="20"/>
        <w:szCs w:val="20"/>
      </w:rPr>
    </w:lvl>
    <w:lvl w:ilvl="1" w:tplc="04150017">
      <w:start w:val="1"/>
      <w:numFmt w:val="lowerLetter"/>
      <w:lvlText w:val="%2)"/>
      <w:lvlJc w:val="left"/>
      <w:pPr>
        <w:ind w:left="998" w:hanging="288"/>
      </w:pPr>
      <w:rPr>
        <w:rFonts w:hint="default"/>
        <w:w w:val="95"/>
        <w:sz w:val="20"/>
        <w:szCs w:val="20"/>
      </w:rPr>
    </w:lvl>
    <w:lvl w:ilvl="2" w:tplc="270A0E68">
      <w:numFmt w:val="bullet"/>
      <w:lvlText w:val=""/>
      <w:lvlJc w:val="left"/>
      <w:pPr>
        <w:ind w:left="966" w:hanging="140"/>
      </w:pPr>
      <w:rPr>
        <w:rFonts w:ascii="Symbol" w:eastAsia="Symbol" w:hAnsi="Symbol" w:cs="Symbol" w:hint="default"/>
        <w:w w:val="99"/>
        <w:sz w:val="18"/>
        <w:szCs w:val="18"/>
      </w:rPr>
    </w:lvl>
    <w:lvl w:ilvl="3" w:tplc="E80CC8AE">
      <w:numFmt w:val="bullet"/>
      <w:lvlText w:val="•"/>
      <w:lvlJc w:val="left"/>
      <w:pPr>
        <w:ind w:left="2232" w:hanging="140"/>
      </w:pPr>
      <w:rPr>
        <w:rFonts w:hint="default"/>
      </w:rPr>
    </w:lvl>
    <w:lvl w:ilvl="4" w:tplc="618E09F2">
      <w:numFmt w:val="bullet"/>
      <w:lvlText w:val="•"/>
      <w:lvlJc w:val="left"/>
      <w:pPr>
        <w:ind w:left="3505" w:hanging="140"/>
      </w:pPr>
      <w:rPr>
        <w:rFonts w:hint="default"/>
      </w:rPr>
    </w:lvl>
    <w:lvl w:ilvl="5" w:tplc="E1EEFBE8">
      <w:numFmt w:val="bullet"/>
      <w:lvlText w:val="•"/>
      <w:lvlJc w:val="left"/>
      <w:pPr>
        <w:ind w:left="4777" w:hanging="140"/>
      </w:pPr>
      <w:rPr>
        <w:rFonts w:hint="default"/>
      </w:rPr>
    </w:lvl>
    <w:lvl w:ilvl="6" w:tplc="B0F88EF8">
      <w:numFmt w:val="bullet"/>
      <w:lvlText w:val="•"/>
      <w:lvlJc w:val="left"/>
      <w:pPr>
        <w:ind w:left="6050" w:hanging="140"/>
      </w:pPr>
      <w:rPr>
        <w:rFonts w:hint="default"/>
      </w:rPr>
    </w:lvl>
    <w:lvl w:ilvl="7" w:tplc="46EC2266">
      <w:numFmt w:val="bullet"/>
      <w:lvlText w:val="•"/>
      <w:lvlJc w:val="left"/>
      <w:pPr>
        <w:ind w:left="7322" w:hanging="140"/>
      </w:pPr>
      <w:rPr>
        <w:rFonts w:hint="default"/>
      </w:rPr>
    </w:lvl>
    <w:lvl w:ilvl="8" w:tplc="16320224">
      <w:numFmt w:val="bullet"/>
      <w:lvlText w:val="•"/>
      <w:lvlJc w:val="left"/>
      <w:pPr>
        <w:ind w:left="8595" w:hanging="140"/>
      </w:pPr>
      <w:rPr>
        <w:rFonts w:hint="default"/>
      </w:rPr>
    </w:lvl>
  </w:abstractNum>
  <w:abstractNum w:abstractNumId="29" w15:restartNumberingAfterBreak="0">
    <w:nsid w:val="7BA404A0"/>
    <w:multiLevelType w:val="hybridMultilevel"/>
    <w:tmpl w:val="3CD89410"/>
    <w:lvl w:ilvl="0" w:tplc="D2EE7524">
      <w:start w:val="1"/>
      <w:numFmt w:val="decimal"/>
      <w:lvlText w:val="%1."/>
      <w:lvlJc w:val="left"/>
      <w:pPr>
        <w:ind w:left="539" w:hanging="284"/>
      </w:pPr>
      <w:rPr>
        <w:rFonts w:ascii="Tahoma" w:eastAsia="Tahoma" w:hAnsi="Tahoma" w:cs="Tahoma" w:hint="default"/>
        <w:spacing w:val="0"/>
        <w:w w:val="95"/>
        <w:sz w:val="20"/>
        <w:szCs w:val="20"/>
      </w:rPr>
    </w:lvl>
    <w:lvl w:ilvl="1" w:tplc="BB6E1D76">
      <w:start w:val="1"/>
      <w:numFmt w:val="lowerLetter"/>
      <w:lvlText w:val="%2."/>
      <w:lvlJc w:val="left"/>
      <w:pPr>
        <w:ind w:left="827" w:hanging="288"/>
      </w:pPr>
      <w:rPr>
        <w:rFonts w:ascii="Tahoma" w:eastAsia="Tahoma" w:hAnsi="Tahoma" w:cs="Tahoma" w:hint="default"/>
        <w:w w:val="95"/>
        <w:sz w:val="20"/>
        <w:szCs w:val="20"/>
      </w:rPr>
    </w:lvl>
    <w:lvl w:ilvl="2" w:tplc="8FC054A8">
      <w:start w:val="1"/>
      <w:numFmt w:val="bullet"/>
      <w:lvlText w:val="­"/>
      <w:lvlJc w:val="left"/>
      <w:pPr>
        <w:ind w:left="966" w:hanging="140"/>
      </w:pPr>
      <w:rPr>
        <w:rFonts w:ascii="Times New Roman" w:hAnsi="Times New Roman" w:cs="Times New Roman" w:hint="default"/>
        <w:w w:val="99"/>
        <w:sz w:val="18"/>
        <w:szCs w:val="18"/>
      </w:rPr>
    </w:lvl>
    <w:lvl w:ilvl="3" w:tplc="E80CC8AE">
      <w:numFmt w:val="bullet"/>
      <w:lvlText w:val="•"/>
      <w:lvlJc w:val="left"/>
      <w:pPr>
        <w:ind w:left="2232" w:hanging="140"/>
      </w:pPr>
      <w:rPr>
        <w:rFonts w:hint="default"/>
      </w:rPr>
    </w:lvl>
    <w:lvl w:ilvl="4" w:tplc="618E09F2">
      <w:numFmt w:val="bullet"/>
      <w:lvlText w:val="•"/>
      <w:lvlJc w:val="left"/>
      <w:pPr>
        <w:ind w:left="3505" w:hanging="140"/>
      </w:pPr>
      <w:rPr>
        <w:rFonts w:hint="default"/>
      </w:rPr>
    </w:lvl>
    <w:lvl w:ilvl="5" w:tplc="E1EEFBE8">
      <w:numFmt w:val="bullet"/>
      <w:lvlText w:val="•"/>
      <w:lvlJc w:val="left"/>
      <w:pPr>
        <w:ind w:left="4777" w:hanging="140"/>
      </w:pPr>
      <w:rPr>
        <w:rFonts w:hint="default"/>
      </w:rPr>
    </w:lvl>
    <w:lvl w:ilvl="6" w:tplc="B0F88EF8">
      <w:numFmt w:val="bullet"/>
      <w:lvlText w:val="•"/>
      <w:lvlJc w:val="left"/>
      <w:pPr>
        <w:ind w:left="6050" w:hanging="140"/>
      </w:pPr>
      <w:rPr>
        <w:rFonts w:hint="default"/>
      </w:rPr>
    </w:lvl>
    <w:lvl w:ilvl="7" w:tplc="46EC2266">
      <w:numFmt w:val="bullet"/>
      <w:lvlText w:val="•"/>
      <w:lvlJc w:val="left"/>
      <w:pPr>
        <w:ind w:left="7322" w:hanging="140"/>
      </w:pPr>
      <w:rPr>
        <w:rFonts w:hint="default"/>
      </w:rPr>
    </w:lvl>
    <w:lvl w:ilvl="8" w:tplc="16320224">
      <w:numFmt w:val="bullet"/>
      <w:lvlText w:val="•"/>
      <w:lvlJc w:val="left"/>
      <w:pPr>
        <w:ind w:left="8595" w:hanging="140"/>
      </w:pPr>
      <w:rPr>
        <w:rFonts w:hint="default"/>
      </w:rPr>
    </w:lvl>
  </w:abstractNum>
  <w:num w:numId="1">
    <w:abstractNumId w:val="0"/>
  </w:num>
  <w:num w:numId="2">
    <w:abstractNumId w:val="24"/>
  </w:num>
  <w:num w:numId="3">
    <w:abstractNumId w:val="10"/>
  </w:num>
  <w:num w:numId="4">
    <w:abstractNumId w:val="13"/>
  </w:num>
  <w:num w:numId="5">
    <w:abstractNumId w:val="25"/>
  </w:num>
  <w:num w:numId="6">
    <w:abstractNumId w:val="22"/>
  </w:num>
  <w:num w:numId="7">
    <w:abstractNumId w:val="26"/>
  </w:num>
  <w:num w:numId="8">
    <w:abstractNumId w:val="15"/>
  </w:num>
  <w:num w:numId="9">
    <w:abstractNumId w:val="6"/>
  </w:num>
  <w:num w:numId="10">
    <w:abstractNumId w:val="20"/>
  </w:num>
  <w:num w:numId="11">
    <w:abstractNumId w:val="12"/>
  </w:num>
  <w:num w:numId="12">
    <w:abstractNumId w:val="11"/>
  </w:num>
  <w:num w:numId="13">
    <w:abstractNumId w:val="19"/>
  </w:num>
  <w:num w:numId="14">
    <w:abstractNumId w:val="16"/>
  </w:num>
  <w:num w:numId="15">
    <w:abstractNumId w:val="29"/>
  </w:num>
  <w:num w:numId="16">
    <w:abstractNumId w:val="17"/>
  </w:num>
  <w:num w:numId="17">
    <w:abstractNumId w:val="28"/>
  </w:num>
  <w:num w:numId="18">
    <w:abstractNumId w:val="4"/>
  </w:num>
  <w:num w:numId="19">
    <w:abstractNumId w:val="23"/>
  </w:num>
  <w:num w:numId="20">
    <w:abstractNumId w:val="7"/>
  </w:num>
  <w:num w:numId="21">
    <w:abstractNumId w:val="18"/>
  </w:num>
  <w:num w:numId="22">
    <w:abstractNumId w:val="9"/>
  </w:num>
  <w:num w:numId="23">
    <w:abstractNumId w:val="21"/>
  </w:num>
  <w:num w:numId="24">
    <w:abstractNumId w:val="14"/>
  </w:num>
  <w:num w:numId="25">
    <w:abstractNumId w:val="5"/>
  </w:num>
  <w:num w:numId="26">
    <w:abstractNumId w:val="27"/>
  </w:num>
  <w:num w:numId="27">
    <w:abstractNumId w:val="8"/>
    <w:lvlOverride w:ilvl="0">
      <w:startOverride w:val="1"/>
    </w:lvlOverride>
  </w:num>
  <w:num w:numId="28">
    <w:abstractNumId w:val="3"/>
  </w:num>
  <w:num w:numId="29">
    <w:abstractNumId w:val="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F21"/>
    <w:rsid w:val="001D3259"/>
    <w:rsid w:val="002C1DF1"/>
    <w:rsid w:val="002C5CC8"/>
    <w:rsid w:val="003C7CD3"/>
    <w:rsid w:val="004E142B"/>
    <w:rsid w:val="00B834A8"/>
    <w:rsid w:val="00E11F21"/>
    <w:rsid w:val="00E35462"/>
    <w:rsid w:val="00F01A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3FCFA"/>
  <w15:chartTrackingRefBased/>
  <w15:docId w15:val="{D5E691F1-3EDB-4F7F-832B-5863955FE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11F2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Tekstpodstawowy"/>
    <w:link w:val="Nagwek1Znak"/>
    <w:qFormat/>
    <w:rsid w:val="00E11F21"/>
    <w:pPr>
      <w:keepNext/>
      <w:numPr>
        <w:numId w:val="1"/>
      </w:numPr>
      <w:spacing w:line="360" w:lineRule="auto"/>
      <w:jc w:val="center"/>
      <w:outlineLvl w:val="0"/>
    </w:pPr>
    <w:rPr>
      <w:b/>
      <w:lang w:val="x-none"/>
    </w:rPr>
  </w:style>
  <w:style w:type="paragraph" w:styleId="Nagwek2">
    <w:name w:val="heading 2"/>
    <w:basedOn w:val="Normalny"/>
    <w:next w:val="Tekstpodstawowy"/>
    <w:link w:val="Nagwek2Znak"/>
    <w:qFormat/>
    <w:rsid w:val="00E11F21"/>
    <w:pPr>
      <w:keepNext/>
      <w:numPr>
        <w:ilvl w:val="1"/>
        <w:numId w:val="1"/>
      </w:numPr>
      <w:spacing w:after="360" w:line="360" w:lineRule="auto"/>
      <w:outlineLvl w:val="1"/>
    </w:pPr>
    <w:rPr>
      <w:rFonts w:ascii="Arial" w:hAnsi="Arial"/>
      <w:sz w:val="22"/>
      <w:u w:val="single"/>
      <w:lang w:val="x-none"/>
    </w:rPr>
  </w:style>
  <w:style w:type="paragraph" w:styleId="Nagwek3">
    <w:name w:val="heading 3"/>
    <w:basedOn w:val="Normalny"/>
    <w:next w:val="Tekstpodstawowy"/>
    <w:link w:val="Nagwek3Znak"/>
    <w:qFormat/>
    <w:rsid w:val="00E11F21"/>
    <w:pPr>
      <w:keepNext/>
      <w:numPr>
        <w:ilvl w:val="2"/>
        <w:numId w:val="1"/>
      </w:numPr>
      <w:spacing w:line="360" w:lineRule="auto"/>
      <w:outlineLvl w:val="2"/>
    </w:pPr>
    <w:rPr>
      <w:rFonts w:ascii="Arial" w:hAnsi="Arial"/>
      <w:b/>
      <w:sz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1F21"/>
    <w:rPr>
      <w:rFonts w:ascii="Times New Roman" w:eastAsia="Times New Roman" w:hAnsi="Times New Roman" w:cs="Times New Roman"/>
      <w:b/>
      <w:sz w:val="24"/>
      <w:szCs w:val="24"/>
      <w:lang w:val="x-none" w:eastAsia="pl-PL"/>
    </w:rPr>
  </w:style>
  <w:style w:type="character" w:customStyle="1" w:styleId="Nagwek2Znak">
    <w:name w:val="Nagłówek 2 Znak"/>
    <w:basedOn w:val="Domylnaczcionkaakapitu"/>
    <w:link w:val="Nagwek2"/>
    <w:rsid w:val="00E11F21"/>
    <w:rPr>
      <w:rFonts w:ascii="Arial" w:eastAsia="Times New Roman" w:hAnsi="Arial" w:cs="Times New Roman"/>
      <w:szCs w:val="24"/>
      <w:u w:val="single"/>
      <w:lang w:val="x-none" w:eastAsia="pl-PL"/>
    </w:rPr>
  </w:style>
  <w:style w:type="character" w:customStyle="1" w:styleId="Nagwek3Znak">
    <w:name w:val="Nagłówek 3 Znak"/>
    <w:basedOn w:val="Domylnaczcionkaakapitu"/>
    <w:link w:val="Nagwek3"/>
    <w:rsid w:val="00E11F21"/>
    <w:rPr>
      <w:rFonts w:ascii="Arial" w:eastAsia="Times New Roman" w:hAnsi="Arial" w:cs="Times New Roman"/>
      <w:b/>
      <w:szCs w:val="24"/>
      <w:lang w:val="x-none" w:eastAsia="pl-PL"/>
    </w:rPr>
  </w:style>
  <w:style w:type="character" w:styleId="Hipercze">
    <w:name w:val="Hyperlink"/>
    <w:rsid w:val="00E11F21"/>
    <w:rPr>
      <w:color w:val="0000FF"/>
      <w:u w:val="single"/>
    </w:rPr>
  </w:style>
  <w:style w:type="paragraph" w:styleId="Tekstpodstawowy">
    <w:name w:val="Body Text"/>
    <w:basedOn w:val="Normalny"/>
    <w:link w:val="TekstpodstawowyZnak"/>
    <w:rsid w:val="00E11F21"/>
    <w:pPr>
      <w:jc w:val="both"/>
    </w:pPr>
    <w:rPr>
      <w:lang w:val="x-none"/>
    </w:rPr>
  </w:style>
  <w:style w:type="character" w:customStyle="1" w:styleId="TekstpodstawowyZnak">
    <w:name w:val="Tekst podstawowy Znak"/>
    <w:basedOn w:val="Domylnaczcionkaakapitu"/>
    <w:link w:val="Tekstpodstawowy"/>
    <w:rsid w:val="00E11F21"/>
    <w:rPr>
      <w:rFonts w:ascii="Times New Roman" w:eastAsia="Times New Roman" w:hAnsi="Times New Roman" w:cs="Times New Roman"/>
      <w:sz w:val="24"/>
      <w:szCs w:val="24"/>
      <w:lang w:val="x-none" w:eastAsia="pl-PL"/>
    </w:rPr>
  </w:style>
  <w:style w:type="paragraph" w:styleId="Akapitzlist">
    <w:name w:val="List Paragraph"/>
    <w:aliases w:val="BulletC,Bullet Number,List Paragraph2,ISCG Numerowanie,lp11,List Paragraph11,Bullet 1,Use Case List Paragraph,Body MS Bullet,Colorful List Accent 1,Medium Grid 1 Accent 2,Medium Grid 1 - Accent 21,normalny tekst,Akapit z listą3,Obiekt"/>
    <w:basedOn w:val="Normalny"/>
    <w:link w:val="AkapitzlistZnak"/>
    <w:uiPriority w:val="1"/>
    <w:qFormat/>
    <w:rsid w:val="00E11F21"/>
    <w:pPr>
      <w:ind w:left="720" w:hanging="284"/>
    </w:pPr>
  </w:style>
  <w:style w:type="character" w:customStyle="1" w:styleId="AkapitzlistZnak">
    <w:name w:val="Akapit z listą Znak"/>
    <w:aliases w:val="BulletC Znak,Bullet Number Znak,List Paragraph2 Znak,ISCG Numerowanie Znak,lp11 Znak,List Paragraph11 Znak,Bullet 1 Znak,Use Case List Paragraph Znak,Body MS Bullet Znak,Colorful List Accent 1 Znak,Medium Grid 1 Accent 2 Znak"/>
    <w:link w:val="Akapitzlist"/>
    <w:uiPriority w:val="1"/>
    <w:qFormat/>
    <w:locked/>
    <w:rsid w:val="00E11F2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C1DF1"/>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1DF1"/>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3C7CD3"/>
    <w:pPr>
      <w:tabs>
        <w:tab w:val="center" w:pos="4536"/>
        <w:tab w:val="right" w:pos="9072"/>
      </w:tabs>
    </w:pPr>
  </w:style>
  <w:style w:type="character" w:customStyle="1" w:styleId="NagwekZnak">
    <w:name w:val="Nagłówek Znak"/>
    <w:basedOn w:val="Domylnaczcionkaakapitu"/>
    <w:link w:val="Nagwek"/>
    <w:uiPriority w:val="99"/>
    <w:rsid w:val="003C7CD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3C7CD3"/>
    <w:pPr>
      <w:tabs>
        <w:tab w:val="center" w:pos="4536"/>
        <w:tab w:val="right" w:pos="9072"/>
      </w:tabs>
    </w:pPr>
  </w:style>
  <w:style w:type="character" w:customStyle="1" w:styleId="StopkaZnak">
    <w:name w:val="Stopka Znak"/>
    <w:basedOn w:val="Domylnaczcionkaakapitu"/>
    <w:link w:val="Stopka"/>
    <w:uiPriority w:val="99"/>
    <w:rsid w:val="003C7CD3"/>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4BBF-DA49-495E-AD72-F3DC6890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6622</Words>
  <Characters>39736</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Adamaszek</dc:creator>
  <cp:keywords/>
  <dc:description/>
  <cp:lastModifiedBy>Piotr Adamaszek</cp:lastModifiedBy>
  <cp:revision>9</cp:revision>
  <cp:lastPrinted>2026-04-27T08:40:00Z</cp:lastPrinted>
  <dcterms:created xsi:type="dcterms:W3CDTF">2026-04-24T11:39:00Z</dcterms:created>
  <dcterms:modified xsi:type="dcterms:W3CDTF">2026-04-28T11:05:00Z</dcterms:modified>
</cp:coreProperties>
</file>