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AD62DC" w14:textId="77777777" w:rsidR="00C60F71" w:rsidRPr="00F16856" w:rsidRDefault="00C60F71" w:rsidP="00C60F71">
      <w:pPr>
        <w:tabs>
          <w:tab w:val="left" w:pos="5046"/>
        </w:tabs>
      </w:pPr>
    </w:p>
    <w:p w14:paraId="03B6744F" w14:textId="6A816A72" w:rsidR="00672FAB" w:rsidRPr="00DE5598" w:rsidRDefault="00F51275" w:rsidP="00672FAB">
      <w:pPr>
        <w:pStyle w:val="Nagwek"/>
      </w:pPr>
      <w:r w:rsidRPr="00DE5598">
        <w:t>Nr sprawy U/PN/</w:t>
      </w:r>
      <w:r w:rsidR="00061859" w:rsidRPr="00DE5598">
        <w:t>202</w:t>
      </w:r>
      <w:r w:rsidR="00BA2911">
        <w:t>6/</w:t>
      </w:r>
      <w:r w:rsidR="00556B86">
        <w:t>03/1</w:t>
      </w:r>
    </w:p>
    <w:p w14:paraId="09989AC6" w14:textId="77777777" w:rsidR="004D114F" w:rsidRPr="00DE5598" w:rsidRDefault="004D114F" w:rsidP="004D114F">
      <w:pPr>
        <w:tabs>
          <w:tab w:val="left" w:pos="5046"/>
        </w:tabs>
        <w:jc w:val="center"/>
      </w:pPr>
      <w:r w:rsidRPr="00DE5598">
        <w:rPr>
          <w:b/>
          <w:sz w:val="32"/>
          <w:szCs w:val="32"/>
          <w:u w:val="single"/>
        </w:rPr>
        <w:t>ZAMAWIAJĄCY:</w:t>
      </w:r>
    </w:p>
    <w:p w14:paraId="3E764784" w14:textId="77777777" w:rsidR="004D114F" w:rsidRPr="00DE5598" w:rsidRDefault="004D114F" w:rsidP="004D114F">
      <w:pPr>
        <w:tabs>
          <w:tab w:val="left" w:pos="5046"/>
        </w:tabs>
        <w:jc w:val="center"/>
      </w:pPr>
    </w:p>
    <w:p w14:paraId="5AA26586" w14:textId="77777777" w:rsidR="004D114F" w:rsidRPr="00DE5598" w:rsidRDefault="004D114F" w:rsidP="004D114F">
      <w:pPr>
        <w:pStyle w:val="Nagwek2"/>
        <w:rPr>
          <w:sz w:val="24"/>
        </w:rPr>
      </w:pPr>
      <w:r w:rsidRPr="00DE5598">
        <w:rPr>
          <w:sz w:val="24"/>
        </w:rPr>
        <w:t>Przedsiębiorstwo Komunikacji Miejskiej</w:t>
      </w:r>
    </w:p>
    <w:p w14:paraId="231DA5F7" w14:textId="77777777" w:rsidR="004D114F" w:rsidRPr="00DE5598" w:rsidRDefault="004D114F" w:rsidP="004D114F">
      <w:pPr>
        <w:jc w:val="center"/>
        <w:rPr>
          <w:b/>
        </w:rPr>
      </w:pPr>
      <w:r w:rsidRPr="00DE5598">
        <w:rPr>
          <w:b/>
        </w:rPr>
        <w:t>Spółka z o.o. w Sosnowcu</w:t>
      </w:r>
    </w:p>
    <w:p w14:paraId="4374B7DE" w14:textId="77777777" w:rsidR="004D114F" w:rsidRPr="00DE5598" w:rsidRDefault="004D114F" w:rsidP="004D114F">
      <w:pPr>
        <w:jc w:val="center"/>
        <w:rPr>
          <w:b/>
        </w:rPr>
      </w:pPr>
      <w:r w:rsidRPr="00DE5598">
        <w:rPr>
          <w:b/>
        </w:rPr>
        <w:t>41-219 Sosnowiec, ul. Lenartowicza 73</w:t>
      </w:r>
    </w:p>
    <w:p w14:paraId="6FBE8FE5" w14:textId="77777777" w:rsidR="004D114F" w:rsidRPr="00DE5598" w:rsidRDefault="004D114F" w:rsidP="004D114F">
      <w:pPr>
        <w:rPr>
          <w:b/>
        </w:rPr>
      </w:pPr>
      <w:r w:rsidRPr="00DE5598">
        <w:rPr>
          <w:b/>
        </w:rPr>
        <w:t xml:space="preserve">                                 </w:t>
      </w:r>
      <w:r w:rsidR="00EE02AB" w:rsidRPr="00DE5598">
        <w:rPr>
          <w:b/>
        </w:rPr>
        <w:t xml:space="preserve">                           </w:t>
      </w:r>
      <w:r w:rsidRPr="00DE5598">
        <w:rPr>
          <w:b/>
        </w:rPr>
        <w:t xml:space="preserve">tel. +48 32 -263-50-16, </w:t>
      </w:r>
    </w:p>
    <w:p w14:paraId="7CA332A2" w14:textId="77777777" w:rsidR="004D114F" w:rsidRPr="00DE5598" w:rsidRDefault="004D114F" w:rsidP="004D114F">
      <w:pPr>
        <w:jc w:val="center"/>
      </w:pPr>
      <w:r w:rsidRPr="00DE5598">
        <w:rPr>
          <w:b/>
        </w:rPr>
        <w:t xml:space="preserve">e-mail: </w:t>
      </w:r>
      <w:hyperlink r:id="rId8" w:history="1">
        <w:r w:rsidR="003E7C6B" w:rsidRPr="00DE5598">
          <w:rPr>
            <w:rStyle w:val="Hipercze"/>
          </w:rPr>
          <w:t>bzp@pkm.pl</w:t>
        </w:r>
      </w:hyperlink>
    </w:p>
    <w:p w14:paraId="1BDA672A" w14:textId="77777777" w:rsidR="004D114F" w:rsidRPr="00DE5598" w:rsidRDefault="004D114F" w:rsidP="004D114F">
      <w:pPr>
        <w:jc w:val="center"/>
        <w:rPr>
          <w:b/>
        </w:rPr>
      </w:pPr>
      <w:r w:rsidRPr="00DE5598">
        <w:rPr>
          <w:b/>
        </w:rPr>
        <w:t>adres strony internetowej</w:t>
      </w:r>
      <w:r w:rsidR="00205228" w:rsidRPr="00DE5598">
        <w:rPr>
          <w:b/>
        </w:rPr>
        <w:t xml:space="preserve"> zamawiającego</w:t>
      </w:r>
      <w:r w:rsidRPr="00DE5598">
        <w:rPr>
          <w:b/>
        </w:rPr>
        <w:t xml:space="preserve">: </w:t>
      </w:r>
      <w:hyperlink r:id="rId9" w:history="1">
        <w:r w:rsidR="00205228" w:rsidRPr="00DE5598">
          <w:rPr>
            <w:rStyle w:val="Hipercze"/>
            <w:b/>
          </w:rPr>
          <w:t>www.pkm.pl</w:t>
        </w:r>
      </w:hyperlink>
    </w:p>
    <w:p w14:paraId="24B488E8" w14:textId="77777777" w:rsidR="00205228" w:rsidRPr="00DE5598" w:rsidRDefault="00205228" w:rsidP="004D114F">
      <w:pPr>
        <w:jc w:val="center"/>
        <w:rPr>
          <w:b/>
        </w:rPr>
      </w:pPr>
      <w:r w:rsidRPr="00DE5598">
        <w:rPr>
          <w:b/>
        </w:rPr>
        <w:t>adres strony na której dostępna jest dokumentacja do przedmiotowego postępowania:</w:t>
      </w:r>
    </w:p>
    <w:p w14:paraId="3CF4ED2B" w14:textId="77777777" w:rsidR="00D06287" w:rsidRPr="00DE5598" w:rsidRDefault="00D06287" w:rsidP="006125BA">
      <w:pPr>
        <w:autoSpaceDE w:val="0"/>
        <w:autoSpaceDN w:val="0"/>
        <w:adjustRightInd w:val="0"/>
        <w:jc w:val="center"/>
        <w:rPr>
          <w:b/>
          <w:color w:val="FF0000"/>
        </w:rPr>
      </w:pPr>
      <w:r w:rsidRPr="00DE5598">
        <w:t>https://platformazakupowa.pl/pn/pkm_sosnowiec</w:t>
      </w:r>
    </w:p>
    <w:p w14:paraId="1B3B7000" w14:textId="77777777" w:rsidR="00EA004F" w:rsidRPr="00DE5598" w:rsidRDefault="00EA004F" w:rsidP="006125BA">
      <w:pPr>
        <w:autoSpaceDE w:val="0"/>
        <w:autoSpaceDN w:val="0"/>
        <w:adjustRightInd w:val="0"/>
        <w:jc w:val="center"/>
        <w:rPr>
          <w:b/>
        </w:rPr>
      </w:pPr>
      <w:r w:rsidRPr="00DE5598">
        <w:rPr>
          <w:b/>
        </w:rPr>
        <w:t>adres strony prowadzonego postępowania</w:t>
      </w:r>
    </w:p>
    <w:p w14:paraId="0DE96B9A" w14:textId="5BD8A8BE" w:rsidR="00350B00" w:rsidRPr="00924B96" w:rsidRDefault="00350B00" w:rsidP="004D114F">
      <w:pPr>
        <w:jc w:val="center"/>
        <w:rPr>
          <w:b/>
        </w:rPr>
      </w:pPr>
      <w:r w:rsidRPr="00924B96">
        <w:rPr>
          <w:b/>
        </w:rPr>
        <w:t>https://platformazakupowa.pl/transakcja/1298119</w:t>
      </w:r>
    </w:p>
    <w:p w14:paraId="29073EB0" w14:textId="77777777" w:rsidR="004D114F" w:rsidRPr="00DE5598" w:rsidRDefault="004D114F" w:rsidP="004D114F">
      <w:pPr>
        <w:jc w:val="center"/>
        <w:rPr>
          <w:b/>
        </w:rPr>
      </w:pPr>
      <w:r w:rsidRPr="00DE5598">
        <w:rPr>
          <w:b/>
        </w:rPr>
        <w:t>NIP 644-25-21-816</w:t>
      </w:r>
    </w:p>
    <w:p w14:paraId="15FCA122" w14:textId="77777777" w:rsidR="004D114F" w:rsidRPr="00DE5598" w:rsidRDefault="004D114F" w:rsidP="004D114F">
      <w:pPr>
        <w:jc w:val="center"/>
        <w:rPr>
          <w:b/>
        </w:rPr>
      </w:pPr>
      <w:r w:rsidRPr="00DE5598">
        <w:rPr>
          <w:b/>
        </w:rPr>
        <w:t>REGON 273572779</w:t>
      </w:r>
    </w:p>
    <w:p w14:paraId="17BE5BDD" w14:textId="77777777" w:rsidR="004D114F" w:rsidRPr="00DE5598" w:rsidRDefault="004D114F" w:rsidP="004D114F">
      <w:pPr>
        <w:jc w:val="center"/>
        <w:rPr>
          <w:b/>
        </w:rPr>
      </w:pPr>
      <w:r w:rsidRPr="00DE5598">
        <w:rPr>
          <w:b/>
        </w:rPr>
        <w:t xml:space="preserve">Kapitał </w:t>
      </w:r>
      <w:r w:rsidR="00A02558" w:rsidRPr="00DE5598">
        <w:rPr>
          <w:b/>
        </w:rPr>
        <w:t>zakładowy spółki: 40</w:t>
      </w:r>
      <w:r w:rsidRPr="00DE5598">
        <w:rPr>
          <w:b/>
        </w:rPr>
        <w:t xml:space="preserve"> 908 000,00 zł</w:t>
      </w:r>
    </w:p>
    <w:p w14:paraId="7CD6DDD6" w14:textId="77777777" w:rsidR="0054004A" w:rsidRPr="00DE5598" w:rsidRDefault="0054004A" w:rsidP="004D114F">
      <w:pPr>
        <w:jc w:val="center"/>
      </w:pPr>
    </w:p>
    <w:p w14:paraId="5A094F8E" w14:textId="77777777" w:rsidR="004D114F" w:rsidRPr="00DE5598" w:rsidRDefault="004D114F" w:rsidP="004D114F">
      <w:pPr>
        <w:jc w:val="center"/>
      </w:pPr>
    </w:p>
    <w:p w14:paraId="323DDB52" w14:textId="77777777" w:rsidR="004D114F" w:rsidRPr="00DE5598" w:rsidRDefault="004D114F" w:rsidP="004D114F">
      <w:pPr>
        <w:jc w:val="center"/>
        <w:rPr>
          <w:b/>
          <w:u w:val="single"/>
        </w:rPr>
      </w:pPr>
      <w:r w:rsidRPr="00DE5598">
        <w:rPr>
          <w:b/>
          <w:u w:val="single"/>
        </w:rPr>
        <w:t xml:space="preserve">SPECYFIKACJA </w:t>
      </w:r>
      <w:r w:rsidR="009D2A4E" w:rsidRPr="00DE5598">
        <w:rPr>
          <w:b/>
          <w:u w:val="single"/>
        </w:rPr>
        <w:t>WARUNKÓW ZAMÓWIENIA (SW</w:t>
      </w:r>
      <w:r w:rsidRPr="00DE5598">
        <w:rPr>
          <w:b/>
          <w:u w:val="single"/>
        </w:rPr>
        <w:t>Z)</w:t>
      </w:r>
    </w:p>
    <w:p w14:paraId="0A139F60" w14:textId="77777777" w:rsidR="0054004A" w:rsidRPr="00F314E5" w:rsidRDefault="0054004A" w:rsidP="004D114F">
      <w:pPr>
        <w:jc w:val="center"/>
        <w:rPr>
          <w:b/>
          <w:highlight w:val="lightGray"/>
          <w:u w:val="single"/>
        </w:rPr>
      </w:pPr>
    </w:p>
    <w:p w14:paraId="2DD5DD66" w14:textId="77777777" w:rsidR="0054004A" w:rsidRPr="00F314E5" w:rsidRDefault="0054004A" w:rsidP="004D114F">
      <w:pPr>
        <w:jc w:val="center"/>
        <w:rPr>
          <w:highlight w:val="lightGray"/>
        </w:rPr>
      </w:pPr>
    </w:p>
    <w:p w14:paraId="6DFFEE4A" w14:textId="77777777" w:rsidR="00DE5598" w:rsidRPr="003957A4" w:rsidRDefault="00DE5598" w:rsidP="00DE5598">
      <w:pPr>
        <w:pStyle w:val="Tekstpodstawowy"/>
      </w:pPr>
      <w:r w:rsidRPr="003957A4">
        <w:t>dotycząca postępowania o udzielenie zamówienia publicznego sektorowego, dotyczącego dostaw, prowadzonego w trybie przetargu nieograniczonego zgodnie z ustawą z dnia 11.09.2019r. Prawo zamówień publicznych (t. j. Dz. U. z 2024r., poz. 1320</w:t>
      </w:r>
      <w:r>
        <w:t xml:space="preserve"> z </w:t>
      </w:r>
      <w:proofErr w:type="spellStart"/>
      <w:r>
        <w:t>póź</w:t>
      </w:r>
      <w:proofErr w:type="spellEnd"/>
      <w:r>
        <w:t>. zm.</w:t>
      </w:r>
      <w:r w:rsidRPr="003957A4">
        <w:t>), zwaną dalej „ustawą”, którego szacowana wartość jest większa niż kwoty określone w przepisach wydanych na podstawie art. 3 ust. 1 pkt 2 ustawy  oraz przekracza kwotę 10 000 000,00 euro.</w:t>
      </w:r>
    </w:p>
    <w:p w14:paraId="0E657842" w14:textId="77777777" w:rsidR="00DE5598" w:rsidRPr="003957A4" w:rsidRDefault="00DE5598" w:rsidP="00DE5598">
      <w:pPr>
        <w:pStyle w:val="Tekstpodstawowy"/>
      </w:pPr>
      <w:r w:rsidRPr="003957A4">
        <w:t xml:space="preserve">Przedmiotowe postępowanie  stanowi część zamówienia </w:t>
      </w:r>
      <w:r>
        <w:t xml:space="preserve">na dostawy autobusów </w:t>
      </w:r>
      <w:r w:rsidRPr="003957A4">
        <w:t xml:space="preserve">udzielanego przez Zamawiającego w częściach </w:t>
      </w:r>
      <w:r>
        <w:t xml:space="preserve">(które to autobusy Zamawiający planuje nabyć w 2026 roku) </w:t>
      </w:r>
      <w:r w:rsidRPr="003957A4">
        <w:t xml:space="preserve">, z których każda z części stanowić będzie przedmiot odrębnego postępowania. </w:t>
      </w:r>
    </w:p>
    <w:p w14:paraId="2EF0120B" w14:textId="77777777" w:rsidR="00DE5598" w:rsidRDefault="00DE5598" w:rsidP="00851C02">
      <w:pPr>
        <w:pStyle w:val="Tretekstu"/>
        <w:spacing w:after="0"/>
        <w:jc w:val="both"/>
        <w:rPr>
          <w:b/>
          <w:sz w:val="24"/>
        </w:rPr>
      </w:pPr>
    </w:p>
    <w:p w14:paraId="6333FCA2" w14:textId="2BF52A4E" w:rsidR="00851C02" w:rsidRPr="00762D65" w:rsidRDefault="00851C02" w:rsidP="00851C02">
      <w:pPr>
        <w:pStyle w:val="Tretekstu"/>
        <w:spacing w:after="0"/>
        <w:jc w:val="both"/>
        <w:rPr>
          <w:b/>
          <w:sz w:val="24"/>
        </w:rPr>
      </w:pPr>
      <w:r w:rsidRPr="00762D65">
        <w:rPr>
          <w:b/>
          <w:sz w:val="24"/>
        </w:rPr>
        <w:t>Nazwa nadana niniejszemu zamówieniu przez Zamawiającego:</w:t>
      </w:r>
    </w:p>
    <w:p w14:paraId="5C6FB54F" w14:textId="77777777" w:rsidR="0054004A" w:rsidRPr="00762D65" w:rsidRDefault="0054004A" w:rsidP="003E5782">
      <w:pPr>
        <w:pStyle w:val="Tretekstu"/>
        <w:spacing w:after="0"/>
        <w:jc w:val="both"/>
        <w:rPr>
          <w:b/>
          <w:sz w:val="24"/>
        </w:rPr>
      </w:pPr>
    </w:p>
    <w:p w14:paraId="448B7090" w14:textId="755404BD" w:rsidR="00603C23" w:rsidRPr="001A728A" w:rsidRDefault="00603C23" w:rsidP="00603C23">
      <w:pPr>
        <w:pStyle w:val="Tretekstu"/>
        <w:tabs>
          <w:tab w:val="left" w:pos="142"/>
        </w:tabs>
        <w:spacing w:after="0"/>
        <w:jc w:val="both"/>
        <w:rPr>
          <w:sz w:val="24"/>
        </w:rPr>
      </w:pPr>
      <w:r w:rsidRPr="00B1097A">
        <w:rPr>
          <w:i/>
          <w:sz w:val="24"/>
        </w:rPr>
        <w:t xml:space="preserve">„Czyste niebo nad Zagłębiem – Zakup autobusów elektrycznych wraz z infrastrukturą do ładowania – Etap </w:t>
      </w:r>
      <w:r>
        <w:rPr>
          <w:i/>
          <w:sz w:val="24"/>
        </w:rPr>
        <w:t>I</w:t>
      </w:r>
      <w:r w:rsidR="00F314E5">
        <w:rPr>
          <w:i/>
          <w:sz w:val="24"/>
        </w:rPr>
        <w:t>V</w:t>
      </w:r>
      <w:r>
        <w:rPr>
          <w:i/>
          <w:sz w:val="24"/>
        </w:rPr>
        <w:t xml:space="preserve"> ”</w:t>
      </w:r>
      <w:r w:rsidRPr="00B1097A">
        <w:rPr>
          <w:i/>
          <w:sz w:val="24"/>
        </w:rPr>
        <w:t xml:space="preserve"> </w:t>
      </w:r>
      <w:r w:rsidRPr="00B1097A">
        <w:rPr>
          <w:sz w:val="24"/>
        </w:rPr>
        <w:t>obejmującym swym zakresem dostaw</w:t>
      </w:r>
      <w:r>
        <w:rPr>
          <w:sz w:val="24"/>
        </w:rPr>
        <w:t>ę</w:t>
      </w:r>
      <w:r w:rsidRPr="00B1097A">
        <w:rPr>
          <w:sz w:val="24"/>
        </w:rPr>
        <w:t xml:space="preserve"> </w:t>
      </w:r>
      <w:r w:rsidR="00F314E5">
        <w:rPr>
          <w:sz w:val="24"/>
        </w:rPr>
        <w:t>8</w:t>
      </w:r>
      <w:r w:rsidRPr="00B1097A">
        <w:rPr>
          <w:sz w:val="24"/>
        </w:rPr>
        <w:t xml:space="preserve"> sztuk autobusów elektrycznych </w:t>
      </w:r>
      <w:r>
        <w:rPr>
          <w:sz w:val="24"/>
        </w:rPr>
        <w:t xml:space="preserve"> oraz dostawę </w:t>
      </w:r>
      <w:r w:rsidR="00F314E5">
        <w:rPr>
          <w:sz w:val="24"/>
        </w:rPr>
        <w:t>4</w:t>
      </w:r>
      <w:r w:rsidRPr="00B1097A">
        <w:rPr>
          <w:sz w:val="24"/>
        </w:rPr>
        <w:t xml:space="preserve"> sztuk ładowarek Plug-in </w:t>
      </w:r>
      <w:r w:rsidR="0090345B">
        <w:rPr>
          <w:sz w:val="24"/>
        </w:rPr>
        <w:t>.</w:t>
      </w:r>
    </w:p>
    <w:p w14:paraId="346A2E7D" w14:textId="77777777" w:rsidR="00603C23" w:rsidRDefault="00603C23" w:rsidP="00603C23">
      <w:pPr>
        <w:pStyle w:val="Tretekstu"/>
        <w:tabs>
          <w:tab w:val="left" w:pos="142"/>
        </w:tabs>
        <w:spacing w:after="0"/>
        <w:jc w:val="both"/>
        <w:rPr>
          <w:i/>
          <w:sz w:val="24"/>
        </w:rPr>
      </w:pPr>
    </w:p>
    <w:p w14:paraId="5E592211" w14:textId="77777777" w:rsidR="00D578F3" w:rsidRDefault="00D578F3" w:rsidP="00603C23">
      <w:pPr>
        <w:pStyle w:val="Tretekstu"/>
        <w:tabs>
          <w:tab w:val="left" w:pos="142"/>
        </w:tabs>
        <w:spacing w:after="0"/>
        <w:jc w:val="both"/>
        <w:rPr>
          <w:i/>
          <w:sz w:val="24"/>
        </w:rPr>
      </w:pPr>
    </w:p>
    <w:p w14:paraId="785DD0F1" w14:textId="77777777" w:rsidR="00D578F3" w:rsidRDefault="00D578F3" w:rsidP="00603C23">
      <w:pPr>
        <w:pStyle w:val="Tretekstu"/>
        <w:tabs>
          <w:tab w:val="left" w:pos="142"/>
        </w:tabs>
        <w:spacing w:after="0"/>
        <w:jc w:val="both"/>
        <w:rPr>
          <w:i/>
          <w:sz w:val="24"/>
        </w:rPr>
      </w:pPr>
    </w:p>
    <w:p w14:paraId="3982028E" w14:textId="77777777" w:rsidR="00D578F3" w:rsidRDefault="00D578F3" w:rsidP="00603C23">
      <w:pPr>
        <w:pStyle w:val="Tretekstu"/>
        <w:tabs>
          <w:tab w:val="left" w:pos="142"/>
        </w:tabs>
        <w:spacing w:after="0"/>
        <w:jc w:val="both"/>
        <w:rPr>
          <w:i/>
          <w:sz w:val="24"/>
        </w:rPr>
      </w:pPr>
    </w:p>
    <w:p w14:paraId="269AE5EB" w14:textId="77777777" w:rsidR="00D578F3" w:rsidRDefault="00D578F3" w:rsidP="00603C23">
      <w:pPr>
        <w:pStyle w:val="Tretekstu"/>
        <w:tabs>
          <w:tab w:val="left" w:pos="142"/>
        </w:tabs>
        <w:spacing w:after="0"/>
        <w:jc w:val="both"/>
        <w:rPr>
          <w:i/>
          <w:sz w:val="24"/>
        </w:rPr>
      </w:pPr>
    </w:p>
    <w:p w14:paraId="23ABC432" w14:textId="77777777" w:rsidR="00D578F3" w:rsidRDefault="00D578F3" w:rsidP="00603C23">
      <w:pPr>
        <w:pStyle w:val="Tretekstu"/>
        <w:tabs>
          <w:tab w:val="left" w:pos="142"/>
        </w:tabs>
        <w:spacing w:after="0"/>
        <w:jc w:val="both"/>
        <w:rPr>
          <w:i/>
          <w:sz w:val="24"/>
        </w:rPr>
      </w:pPr>
    </w:p>
    <w:p w14:paraId="0293853D" w14:textId="77777777" w:rsidR="00D578F3" w:rsidRDefault="00D578F3" w:rsidP="00603C23">
      <w:pPr>
        <w:pStyle w:val="Tretekstu"/>
        <w:tabs>
          <w:tab w:val="left" w:pos="142"/>
        </w:tabs>
        <w:spacing w:after="0"/>
        <w:jc w:val="both"/>
        <w:rPr>
          <w:i/>
          <w:sz w:val="24"/>
        </w:rPr>
      </w:pPr>
    </w:p>
    <w:p w14:paraId="5B9814A7" w14:textId="77777777" w:rsidR="00D578F3" w:rsidRDefault="00D578F3" w:rsidP="00603C23">
      <w:pPr>
        <w:pStyle w:val="Tretekstu"/>
        <w:tabs>
          <w:tab w:val="left" w:pos="142"/>
        </w:tabs>
        <w:spacing w:after="0"/>
        <w:jc w:val="both"/>
        <w:rPr>
          <w:i/>
          <w:sz w:val="24"/>
        </w:rPr>
      </w:pPr>
    </w:p>
    <w:p w14:paraId="36D803AC" w14:textId="77777777" w:rsidR="00D578F3" w:rsidRPr="001A728A" w:rsidRDefault="00D578F3" w:rsidP="00603C23">
      <w:pPr>
        <w:pStyle w:val="Tretekstu"/>
        <w:tabs>
          <w:tab w:val="left" w:pos="142"/>
        </w:tabs>
        <w:spacing w:after="0"/>
        <w:jc w:val="both"/>
        <w:rPr>
          <w:i/>
          <w:sz w:val="24"/>
        </w:rPr>
      </w:pPr>
    </w:p>
    <w:p w14:paraId="688633A5" w14:textId="77777777" w:rsidR="004D114F" w:rsidRPr="00761E4F" w:rsidRDefault="0071591B" w:rsidP="00653708">
      <w:pPr>
        <w:pStyle w:val="Tretekstu"/>
        <w:spacing w:after="0"/>
        <w:jc w:val="both"/>
        <w:rPr>
          <w:b/>
          <w:sz w:val="24"/>
        </w:rPr>
      </w:pPr>
      <w:r w:rsidRPr="00B91229">
        <w:rPr>
          <w:i/>
          <w:szCs w:val="28"/>
        </w:rPr>
        <w:t xml:space="preserve"> </w:t>
      </w:r>
      <w:r w:rsidR="004D114F" w:rsidRPr="00B91229">
        <w:rPr>
          <w:sz w:val="31"/>
        </w:rPr>
        <w:t xml:space="preserve"> </w:t>
      </w:r>
      <w:r w:rsidR="004D114F" w:rsidRPr="00761E4F">
        <w:rPr>
          <w:b/>
          <w:sz w:val="24"/>
        </w:rPr>
        <w:t>Rozdział I. OPIS PRZEDMIOTU ZAMÓWIENIA</w:t>
      </w:r>
    </w:p>
    <w:p w14:paraId="7F7830A8" w14:textId="77777777" w:rsidR="004D114F" w:rsidRPr="00B91229" w:rsidRDefault="004D114F" w:rsidP="004D114F"/>
    <w:p w14:paraId="40EF9691" w14:textId="77777777" w:rsidR="009D2F5A" w:rsidRPr="00E173DD" w:rsidRDefault="009D2F5A" w:rsidP="00FC4122">
      <w:pPr>
        <w:pStyle w:val="Nagwek2"/>
        <w:numPr>
          <w:ilvl w:val="0"/>
          <w:numId w:val="5"/>
        </w:numPr>
        <w:pBdr>
          <w:top w:val="single" w:sz="4" w:space="0" w:color="000000"/>
          <w:left w:val="single" w:sz="4" w:space="0" w:color="000000"/>
          <w:bottom w:val="single" w:sz="4" w:space="0" w:color="000000"/>
          <w:right w:val="single" w:sz="4" w:space="0" w:color="000000"/>
        </w:pBdr>
        <w:tabs>
          <w:tab w:val="clear" w:pos="720"/>
          <w:tab w:val="num" w:pos="426"/>
          <w:tab w:val="left" w:pos="1866"/>
        </w:tabs>
        <w:suppressAutoHyphens/>
        <w:jc w:val="left"/>
        <w:rPr>
          <w:sz w:val="24"/>
        </w:rPr>
      </w:pPr>
      <w:r w:rsidRPr="00E173DD">
        <w:rPr>
          <w:sz w:val="24"/>
        </w:rPr>
        <w:t>Przedmiot zamówienia:</w:t>
      </w:r>
    </w:p>
    <w:p w14:paraId="42700421" w14:textId="77777777" w:rsidR="001B3AFC" w:rsidRDefault="001B3AFC" w:rsidP="00003BF1">
      <w:pPr>
        <w:suppressAutoHyphens/>
        <w:ind w:right="54"/>
        <w:jc w:val="both"/>
      </w:pPr>
    </w:p>
    <w:p w14:paraId="5E5B3C74" w14:textId="77777777" w:rsidR="00C3403E" w:rsidRPr="00C3403E" w:rsidRDefault="00C3403E" w:rsidP="00DE5598">
      <w:pPr>
        <w:numPr>
          <w:ilvl w:val="0"/>
          <w:numId w:val="23"/>
        </w:numPr>
        <w:spacing w:after="120"/>
        <w:ind w:left="284" w:hanging="284"/>
        <w:jc w:val="both"/>
        <w:rPr>
          <w:bCs/>
          <w:color w:val="000000"/>
        </w:rPr>
      </w:pPr>
      <w:r w:rsidRPr="00C3403E">
        <w:rPr>
          <w:bCs/>
          <w:color w:val="000000"/>
        </w:rPr>
        <w:t>Przedmiotem zamówienia są:</w:t>
      </w:r>
    </w:p>
    <w:p w14:paraId="2905F23B" w14:textId="56544F88" w:rsidR="00F314E5" w:rsidRPr="00C3403E" w:rsidRDefault="00F314E5" w:rsidP="00DE5598">
      <w:pPr>
        <w:numPr>
          <w:ilvl w:val="0"/>
          <w:numId w:val="24"/>
        </w:numPr>
        <w:ind w:left="567" w:hanging="283"/>
        <w:rPr>
          <w:bCs/>
          <w:color w:val="000000"/>
        </w:rPr>
      </w:pPr>
      <w:r w:rsidRPr="00C3403E">
        <w:rPr>
          <w:bCs/>
          <w:color w:val="000000"/>
        </w:rPr>
        <w:t xml:space="preserve">sukcesywne </w:t>
      </w:r>
      <w:r w:rsidRPr="00475945">
        <w:rPr>
          <w:b/>
          <w:color w:val="000000"/>
        </w:rPr>
        <w:t>dostawy 3 sztuk</w:t>
      </w:r>
      <w:r w:rsidRPr="00C3403E">
        <w:rPr>
          <w:bCs/>
          <w:color w:val="000000"/>
        </w:rPr>
        <w:t xml:space="preserve"> fabrycznie nowych autobusów miejskich, niskopodłogowych,</w:t>
      </w:r>
      <w:r>
        <w:rPr>
          <w:bCs/>
          <w:color w:val="000000"/>
        </w:rPr>
        <w:t xml:space="preserve"> </w:t>
      </w:r>
      <w:r w:rsidRPr="00C3403E">
        <w:rPr>
          <w:bCs/>
          <w:color w:val="000000"/>
        </w:rPr>
        <w:t xml:space="preserve">z napędem elektrycznym o długości całkowitej, zawierającej się w przedziale </w:t>
      </w:r>
      <w:r w:rsidRPr="00475945">
        <w:rPr>
          <w:b/>
          <w:color w:val="000000"/>
        </w:rPr>
        <w:t xml:space="preserve">od </w:t>
      </w:r>
      <w:r w:rsidRPr="00475945">
        <w:rPr>
          <w:b/>
        </w:rPr>
        <w:t>11,8 metra do 12,25 metra</w:t>
      </w:r>
      <w:r w:rsidRPr="00C3403E">
        <w:rPr>
          <w:bCs/>
          <w:color w:val="000000"/>
        </w:rPr>
        <w:t xml:space="preserve">, zwanych dalej „autobusami zeroemisyjnymi </w:t>
      </w:r>
      <w:r>
        <w:rPr>
          <w:bCs/>
          <w:color w:val="000000"/>
        </w:rPr>
        <w:t>EV12</w:t>
      </w:r>
      <w:r w:rsidRPr="00C3403E">
        <w:rPr>
          <w:bCs/>
          <w:color w:val="000000"/>
        </w:rPr>
        <w:t xml:space="preserve">” lub „autobusami </w:t>
      </w:r>
      <w:r>
        <w:rPr>
          <w:bCs/>
          <w:color w:val="000000"/>
        </w:rPr>
        <w:t>EV12</w:t>
      </w:r>
      <w:r w:rsidRPr="00C3403E">
        <w:rPr>
          <w:bCs/>
          <w:color w:val="000000"/>
        </w:rPr>
        <w:t xml:space="preserve">” , </w:t>
      </w:r>
    </w:p>
    <w:p w14:paraId="577F6311" w14:textId="758F75F6" w:rsidR="00475945" w:rsidRDefault="00F314E5" w:rsidP="00DE5598">
      <w:pPr>
        <w:numPr>
          <w:ilvl w:val="0"/>
          <w:numId w:val="24"/>
        </w:numPr>
        <w:ind w:left="567" w:hanging="283"/>
        <w:rPr>
          <w:bCs/>
          <w:color w:val="000000"/>
        </w:rPr>
      </w:pPr>
      <w:r w:rsidRPr="00C3403E">
        <w:rPr>
          <w:bCs/>
          <w:color w:val="000000"/>
        </w:rPr>
        <w:t xml:space="preserve">sukcesywne </w:t>
      </w:r>
      <w:r w:rsidRPr="00475945">
        <w:rPr>
          <w:b/>
          <w:color w:val="000000"/>
        </w:rPr>
        <w:t xml:space="preserve">dostawy </w:t>
      </w:r>
      <w:r w:rsidR="00475945" w:rsidRPr="00475945">
        <w:rPr>
          <w:b/>
          <w:color w:val="000000"/>
        </w:rPr>
        <w:t>5</w:t>
      </w:r>
      <w:r w:rsidRPr="00475945">
        <w:rPr>
          <w:b/>
          <w:color w:val="000000"/>
        </w:rPr>
        <w:t xml:space="preserve"> sztuk</w:t>
      </w:r>
      <w:r w:rsidRPr="00C3403E">
        <w:rPr>
          <w:bCs/>
          <w:color w:val="000000"/>
        </w:rPr>
        <w:t xml:space="preserve"> fabrycznie nowych autobusów miejskich, niskopodłogowych,</w:t>
      </w:r>
      <w:r>
        <w:rPr>
          <w:bCs/>
          <w:color w:val="000000"/>
        </w:rPr>
        <w:t xml:space="preserve"> </w:t>
      </w:r>
      <w:r w:rsidRPr="00C3403E">
        <w:rPr>
          <w:bCs/>
          <w:color w:val="000000"/>
        </w:rPr>
        <w:t xml:space="preserve">z napędem elektrycznym o długości całkowitej, zawierającej się w przedziale </w:t>
      </w:r>
      <w:r w:rsidRPr="00475945">
        <w:rPr>
          <w:b/>
          <w:color w:val="000000"/>
        </w:rPr>
        <w:t xml:space="preserve">od </w:t>
      </w:r>
      <w:r w:rsidRPr="00475945">
        <w:rPr>
          <w:b/>
        </w:rPr>
        <w:t>1</w:t>
      </w:r>
      <w:r w:rsidR="00475945" w:rsidRPr="00475945">
        <w:rPr>
          <w:b/>
        </w:rPr>
        <w:t>7</w:t>
      </w:r>
      <w:r w:rsidRPr="00475945">
        <w:rPr>
          <w:b/>
        </w:rPr>
        <w:t>,</w:t>
      </w:r>
      <w:r w:rsidR="00475945" w:rsidRPr="00475945">
        <w:rPr>
          <w:b/>
        </w:rPr>
        <w:t>5</w:t>
      </w:r>
      <w:r w:rsidRPr="00475945">
        <w:rPr>
          <w:b/>
        </w:rPr>
        <w:t xml:space="preserve"> metra do 1</w:t>
      </w:r>
      <w:r w:rsidR="00475945" w:rsidRPr="00475945">
        <w:rPr>
          <w:b/>
        </w:rPr>
        <w:t>8</w:t>
      </w:r>
      <w:r w:rsidRPr="00475945">
        <w:rPr>
          <w:b/>
        </w:rPr>
        <w:t>,</w:t>
      </w:r>
      <w:r w:rsidR="00475945" w:rsidRPr="00475945">
        <w:rPr>
          <w:b/>
        </w:rPr>
        <w:t>7</w:t>
      </w:r>
      <w:r w:rsidRPr="00475945">
        <w:rPr>
          <w:b/>
        </w:rPr>
        <w:t>5 metra</w:t>
      </w:r>
      <w:r w:rsidRPr="00C3403E">
        <w:rPr>
          <w:bCs/>
          <w:color w:val="000000"/>
        </w:rPr>
        <w:t xml:space="preserve">, zwanych dalej „autobusami zeroemisyjnymi </w:t>
      </w:r>
      <w:r>
        <w:rPr>
          <w:bCs/>
          <w:color w:val="000000"/>
        </w:rPr>
        <w:t>EV1</w:t>
      </w:r>
      <w:r w:rsidR="00475945">
        <w:rPr>
          <w:bCs/>
          <w:color w:val="000000"/>
        </w:rPr>
        <w:t>8</w:t>
      </w:r>
      <w:r w:rsidRPr="00C3403E">
        <w:rPr>
          <w:bCs/>
          <w:color w:val="000000"/>
        </w:rPr>
        <w:t xml:space="preserve">” lub „autobusami </w:t>
      </w:r>
      <w:r>
        <w:rPr>
          <w:bCs/>
          <w:color w:val="000000"/>
        </w:rPr>
        <w:t>EV1</w:t>
      </w:r>
      <w:r w:rsidR="00475945">
        <w:rPr>
          <w:bCs/>
          <w:color w:val="000000"/>
        </w:rPr>
        <w:t>8</w:t>
      </w:r>
      <w:r w:rsidRPr="00C3403E">
        <w:rPr>
          <w:bCs/>
          <w:color w:val="000000"/>
        </w:rPr>
        <w:t xml:space="preserve">”, </w:t>
      </w:r>
    </w:p>
    <w:p w14:paraId="2A649140" w14:textId="55D2E68C" w:rsidR="00603C23" w:rsidRPr="00475945" w:rsidRDefault="00603C23" w:rsidP="00DE5598">
      <w:pPr>
        <w:numPr>
          <w:ilvl w:val="0"/>
          <w:numId w:val="24"/>
        </w:numPr>
        <w:ind w:left="567" w:hanging="283"/>
        <w:rPr>
          <w:bCs/>
          <w:color w:val="000000"/>
        </w:rPr>
      </w:pPr>
      <w:r w:rsidRPr="00475945">
        <w:rPr>
          <w:bCs/>
          <w:color w:val="000000"/>
        </w:rPr>
        <w:t xml:space="preserve"> </w:t>
      </w:r>
      <w:r w:rsidR="00C3403E" w:rsidRPr="00475945">
        <w:rPr>
          <w:bCs/>
          <w:color w:val="000000"/>
        </w:rPr>
        <w:t xml:space="preserve">sukcesywne dostawy </w:t>
      </w:r>
      <w:r w:rsidRPr="00475945">
        <w:rPr>
          <w:bCs/>
          <w:color w:val="000000"/>
        </w:rPr>
        <w:t>(</w:t>
      </w:r>
      <w:r w:rsidR="00C3403E" w:rsidRPr="00475945">
        <w:rPr>
          <w:bCs/>
          <w:color w:val="000000"/>
        </w:rPr>
        <w:t>dostawa, montaż, podłączenie i pierwsze uruchomienie</w:t>
      </w:r>
      <w:r w:rsidRPr="00475945">
        <w:rPr>
          <w:bCs/>
          <w:color w:val="000000"/>
        </w:rPr>
        <w:t>)</w:t>
      </w:r>
      <w:r w:rsidR="00C3403E" w:rsidRPr="00475945">
        <w:rPr>
          <w:bCs/>
          <w:color w:val="000000"/>
        </w:rPr>
        <w:t xml:space="preserve">  </w:t>
      </w:r>
      <w:r w:rsidR="00475945">
        <w:rPr>
          <w:bCs/>
          <w:color w:val="000000"/>
        </w:rPr>
        <w:t>4</w:t>
      </w:r>
      <w:r w:rsidR="00A61C85" w:rsidRPr="00475945">
        <w:rPr>
          <w:bCs/>
          <w:color w:val="000000"/>
        </w:rPr>
        <w:t xml:space="preserve"> </w:t>
      </w:r>
      <w:r w:rsidR="00C3403E" w:rsidRPr="00475945">
        <w:rPr>
          <w:bCs/>
          <w:color w:val="000000"/>
        </w:rPr>
        <w:t xml:space="preserve">sztuk fabrycznie nowych, mobilnych ładowarek przewodowych, dwustanowiskowych o mocy większej lub równej 80 kW (2x40 kW), zwanych dalej </w:t>
      </w:r>
      <w:r w:rsidR="00C3403E" w:rsidRPr="00475945">
        <w:rPr>
          <w:bCs/>
          <w:i/>
          <w:color w:val="000000"/>
        </w:rPr>
        <w:t>„ładowarkami Plug-in 80 kW”</w:t>
      </w:r>
      <w:r w:rsidRPr="00475945">
        <w:rPr>
          <w:bCs/>
          <w:i/>
          <w:color w:val="000000"/>
        </w:rPr>
        <w:t>,</w:t>
      </w:r>
      <w:r w:rsidR="00C3403E" w:rsidRPr="00475945">
        <w:rPr>
          <w:bCs/>
          <w:color w:val="000000"/>
        </w:rPr>
        <w:t xml:space="preserve"> </w:t>
      </w:r>
      <w:r w:rsidR="00C3403E" w:rsidRPr="00475945">
        <w:rPr>
          <w:bCs/>
          <w:i/>
          <w:color w:val="000000"/>
        </w:rPr>
        <w:t>„ładowarkami 80kW”</w:t>
      </w:r>
      <w:r w:rsidRPr="00475945">
        <w:rPr>
          <w:bCs/>
          <w:color w:val="000000"/>
        </w:rPr>
        <w:t xml:space="preserve"> lub </w:t>
      </w:r>
      <w:r w:rsidRPr="00475945">
        <w:rPr>
          <w:bCs/>
          <w:i/>
          <w:color w:val="000000"/>
        </w:rPr>
        <w:t>„ładowarkami”</w:t>
      </w:r>
      <w:r w:rsidRPr="00475945">
        <w:rPr>
          <w:bCs/>
          <w:color w:val="000000"/>
        </w:rPr>
        <w:t>,</w:t>
      </w:r>
    </w:p>
    <w:p w14:paraId="6F25019D" w14:textId="1CD4042D" w:rsidR="00C3403E" w:rsidRPr="00C3403E" w:rsidRDefault="00603C23" w:rsidP="00E80098">
      <w:pPr>
        <w:ind w:left="567" w:hanging="283"/>
        <w:rPr>
          <w:bCs/>
          <w:color w:val="000000"/>
        </w:rPr>
      </w:pPr>
      <w:r>
        <w:rPr>
          <w:bCs/>
          <w:color w:val="000000"/>
        </w:rPr>
        <w:t xml:space="preserve">3) </w:t>
      </w:r>
      <w:r w:rsidR="00C3403E" w:rsidRPr="00C3403E">
        <w:rPr>
          <w:bCs/>
          <w:color w:val="000000"/>
        </w:rPr>
        <w:t>obsługa gwarancyjna i pogwarancyjna: autobusów</w:t>
      </w:r>
      <w:r w:rsidR="00475945">
        <w:rPr>
          <w:bCs/>
          <w:color w:val="000000"/>
        </w:rPr>
        <w:t xml:space="preserve"> EV12 i EV18</w:t>
      </w:r>
      <w:r w:rsidR="00C3403E" w:rsidRPr="00C3403E">
        <w:rPr>
          <w:bCs/>
          <w:color w:val="000000"/>
        </w:rPr>
        <w:t>, ładowarek</w:t>
      </w:r>
      <w:r w:rsidR="00EB3F25">
        <w:rPr>
          <w:bCs/>
          <w:color w:val="000000"/>
        </w:rPr>
        <w:t xml:space="preserve"> oraz </w:t>
      </w:r>
      <w:r w:rsidR="00C3403E" w:rsidRPr="00C3403E">
        <w:rPr>
          <w:bCs/>
          <w:color w:val="000000"/>
        </w:rPr>
        <w:t>wsparcie techniczne</w:t>
      </w:r>
      <w:r w:rsidR="00EB3F25">
        <w:rPr>
          <w:bCs/>
          <w:color w:val="000000"/>
        </w:rPr>
        <w:t>,</w:t>
      </w:r>
      <w:r w:rsidR="00C3403E" w:rsidRPr="00C3403E">
        <w:rPr>
          <w:bCs/>
          <w:color w:val="000000"/>
        </w:rPr>
        <w:t xml:space="preserve"> </w:t>
      </w:r>
      <w:r w:rsidR="00EB3F25">
        <w:rPr>
          <w:bCs/>
          <w:color w:val="000000"/>
        </w:rPr>
        <w:t>a także</w:t>
      </w:r>
      <w:r w:rsidR="00C3403E" w:rsidRPr="00C3403E">
        <w:rPr>
          <w:bCs/>
          <w:color w:val="000000"/>
        </w:rPr>
        <w:t xml:space="preserve"> szkolenia.</w:t>
      </w:r>
    </w:p>
    <w:p w14:paraId="79BBDB2B" w14:textId="77777777" w:rsidR="00C3403E" w:rsidRPr="00C3403E" w:rsidRDefault="00C3403E" w:rsidP="00DE5598">
      <w:pPr>
        <w:numPr>
          <w:ilvl w:val="0"/>
          <w:numId w:val="23"/>
        </w:numPr>
        <w:ind w:left="284" w:hanging="284"/>
        <w:jc w:val="both"/>
        <w:rPr>
          <w:bCs/>
          <w:color w:val="000000"/>
        </w:rPr>
      </w:pPr>
      <w:r w:rsidRPr="00C3403E">
        <w:rPr>
          <w:bCs/>
          <w:color w:val="000000"/>
        </w:rPr>
        <w:t>Wspólny słownik zamówień (CPV):</w:t>
      </w:r>
    </w:p>
    <w:p w14:paraId="36D3F9A2" w14:textId="77777777" w:rsidR="00C3403E" w:rsidRPr="00C3403E" w:rsidRDefault="00C3403E" w:rsidP="00DE5598">
      <w:pPr>
        <w:numPr>
          <w:ilvl w:val="0"/>
          <w:numId w:val="25"/>
        </w:numPr>
        <w:ind w:left="567" w:right="1" w:hanging="283"/>
        <w:rPr>
          <w:bCs/>
          <w:color w:val="000000"/>
        </w:rPr>
      </w:pPr>
      <w:r w:rsidRPr="00C3403E">
        <w:rPr>
          <w:bCs/>
          <w:color w:val="000000"/>
        </w:rPr>
        <w:t xml:space="preserve">kod główny: 34144910-0 autobusy elektryczne, </w:t>
      </w:r>
    </w:p>
    <w:p w14:paraId="7D1C7CD0" w14:textId="77777777" w:rsidR="00C3403E" w:rsidRPr="00C3403E" w:rsidRDefault="00C3403E" w:rsidP="00DE5598">
      <w:pPr>
        <w:numPr>
          <w:ilvl w:val="0"/>
          <w:numId w:val="25"/>
        </w:numPr>
        <w:ind w:left="567" w:right="1" w:hanging="283"/>
        <w:rPr>
          <w:bCs/>
          <w:color w:val="000000"/>
        </w:rPr>
      </w:pPr>
      <w:r w:rsidRPr="00C3403E">
        <w:rPr>
          <w:bCs/>
          <w:color w:val="000000"/>
        </w:rPr>
        <w:t>kody dodatkowe:</w:t>
      </w:r>
    </w:p>
    <w:p w14:paraId="48ED23E9" w14:textId="77777777" w:rsidR="00C3403E" w:rsidRPr="00C3403E" w:rsidRDefault="00C3403E" w:rsidP="00DE5598">
      <w:pPr>
        <w:numPr>
          <w:ilvl w:val="0"/>
          <w:numId w:val="26"/>
        </w:numPr>
        <w:ind w:left="851" w:right="1" w:hanging="284"/>
        <w:rPr>
          <w:bCs/>
          <w:color w:val="000000"/>
        </w:rPr>
      </w:pPr>
      <w:r w:rsidRPr="00C3403E">
        <w:rPr>
          <w:bCs/>
          <w:color w:val="000000"/>
        </w:rPr>
        <w:t>34.12.11.00-2 autobusy transportu publicznego,</w:t>
      </w:r>
    </w:p>
    <w:p w14:paraId="4C876E4C" w14:textId="77777777" w:rsidR="00C3403E" w:rsidRPr="00C3403E" w:rsidRDefault="00C3403E" w:rsidP="00DE5598">
      <w:pPr>
        <w:numPr>
          <w:ilvl w:val="0"/>
          <w:numId w:val="26"/>
        </w:numPr>
        <w:ind w:left="851" w:right="1" w:hanging="284"/>
        <w:rPr>
          <w:bCs/>
          <w:color w:val="000000"/>
        </w:rPr>
      </w:pPr>
      <w:r w:rsidRPr="00C3403E">
        <w:rPr>
          <w:bCs/>
          <w:color w:val="000000"/>
        </w:rPr>
        <w:t xml:space="preserve"> 34121400-5 autobusy niskopodłogowe, </w:t>
      </w:r>
    </w:p>
    <w:p w14:paraId="029F2C7C" w14:textId="77777777" w:rsidR="00C3403E" w:rsidRPr="00C3403E" w:rsidRDefault="00C3403E" w:rsidP="00DE5598">
      <w:pPr>
        <w:numPr>
          <w:ilvl w:val="0"/>
          <w:numId w:val="26"/>
        </w:numPr>
        <w:ind w:left="851" w:right="1" w:hanging="284"/>
        <w:rPr>
          <w:bCs/>
          <w:color w:val="000000"/>
        </w:rPr>
      </w:pPr>
      <w:r w:rsidRPr="00C3403E">
        <w:rPr>
          <w:bCs/>
          <w:color w:val="000000"/>
        </w:rPr>
        <w:t>48800000-6</w:t>
      </w:r>
      <w:r w:rsidRPr="00C3403E">
        <w:rPr>
          <w:b/>
          <w:bCs/>
          <w:color w:val="000000"/>
        </w:rPr>
        <w:t xml:space="preserve">  </w:t>
      </w:r>
      <w:r w:rsidRPr="00C3403E">
        <w:rPr>
          <w:bCs/>
          <w:color w:val="000000"/>
        </w:rPr>
        <w:t>systemy i serwery informacyjne,</w:t>
      </w:r>
    </w:p>
    <w:p w14:paraId="2F7A407A" w14:textId="77777777" w:rsidR="00C3403E" w:rsidRPr="00C3403E" w:rsidRDefault="00C3403E" w:rsidP="00DE5598">
      <w:pPr>
        <w:numPr>
          <w:ilvl w:val="0"/>
          <w:numId w:val="26"/>
        </w:numPr>
        <w:ind w:left="851" w:right="1" w:hanging="284"/>
        <w:rPr>
          <w:bCs/>
          <w:color w:val="000000"/>
        </w:rPr>
      </w:pPr>
      <w:r w:rsidRPr="00C3403E">
        <w:rPr>
          <w:bCs/>
          <w:color w:val="000000"/>
        </w:rPr>
        <w:t>48700000-5</w:t>
      </w:r>
      <w:r w:rsidRPr="00C3403E">
        <w:rPr>
          <w:b/>
          <w:bCs/>
          <w:color w:val="000000"/>
        </w:rPr>
        <w:t xml:space="preserve">  </w:t>
      </w:r>
      <w:r w:rsidRPr="00C3403E">
        <w:rPr>
          <w:bCs/>
          <w:color w:val="000000"/>
        </w:rPr>
        <w:t>pakiety oprogramowania użytkowego,</w:t>
      </w:r>
    </w:p>
    <w:p w14:paraId="00086157" w14:textId="77777777" w:rsidR="00C3403E" w:rsidRPr="00C3403E" w:rsidRDefault="00C3403E" w:rsidP="00DE5598">
      <w:pPr>
        <w:numPr>
          <w:ilvl w:val="0"/>
          <w:numId w:val="26"/>
        </w:numPr>
        <w:ind w:left="851" w:right="1" w:hanging="284"/>
        <w:rPr>
          <w:bCs/>
          <w:color w:val="000000"/>
        </w:rPr>
      </w:pPr>
      <w:r w:rsidRPr="00C3403E">
        <w:rPr>
          <w:bCs/>
          <w:color w:val="000000"/>
        </w:rPr>
        <w:t>48100000-9  przemysłowe specyficzne pakiety oprogramowania,</w:t>
      </w:r>
    </w:p>
    <w:p w14:paraId="5C8B08FE" w14:textId="77777777" w:rsidR="00C3403E" w:rsidRPr="00C3403E" w:rsidRDefault="00C3403E" w:rsidP="00DE5598">
      <w:pPr>
        <w:numPr>
          <w:ilvl w:val="0"/>
          <w:numId w:val="26"/>
        </w:numPr>
        <w:ind w:left="851" w:right="1" w:hanging="284"/>
        <w:rPr>
          <w:bCs/>
          <w:color w:val="000000"/>
        </w:rPr>
      </w:pPr>
      <w:r w:rsidRPr="00C3403E">
        <w:rPr>
          <w:bCs/>
          <w:color w:val="000000"/>
        </w:rPr>
        <w:t xml:space="preserve">48000000-8 </w:t>
      </w:r>
      <w:r w:rsidRPr="00C3403E">
        <w:rPr>
          <w:b/>
          <w:bCs/>
          <w:color w:val="000000"/>
        </w:rPr>
        <w:t xml:space="preserve"> </w:t>
      </w:r>
      <w:r w:rsidRPr="00C3403E">
        <w:rPr>
          <w:bCs/>
          <w:color w:val="000000"/>
        </w:rPr>
        <w:t>pakiety oprogramowania i systemy informatyczne,</w:t>
      </w:r>
    </w:p>
    <w:p w14:paraId="5CE4CF91" w14:textId="77777777" w:rsidR="00C3403E" w:rsidRPr="00C3403E" w:rsidRDefault="00C3403E" w:rsidP="00DE5598">
      <w:pPr>
        <w:numPr>
          <w:ilvl w:val="0"/>
          <w:numId w:val="26"/>
        </w:numPr>
        <w:ind w:left="851" w:right="1" w:hanging="284"/>
        <w:rPr>
          <w:bCs/>
          <w:color w:val="000000"/>
        </w:rPr>
      </w:pPr>
      <w:r w:rsidRPr="00C3403E">
        <w:rPr>
          <w:bCs/>
          <w:color w:val="000000"/>
        </w:rPr>
        <w:t>45317000-2 inne instalacje elektryczne,</w:t>
      </w:r>
    </w:p>
    <w:p w14:paraId="50FBC63E" w14:textId="77777777" w:rsidR="00C3403E" w:rsidRPr="00C3403E" w:rsidRDefault="00C3403E" w:rsidP="00DE5598">
      <w:pPr>
        <w:numPr>
          <w:ilvl w:val="0"/>
          <w:numId w:val="26"/>
        </w:numPr>
        <w:ind w:left="851" w:right="1" w:hanging="284"/>
        <w:rPr>
          <w:bCs/>
          <w:color w:val="000000"/>
        </w:rPr>
      </w:pPr>
      <w:r w:rsidRPr="00C3403E">
        <w:rPr>
          <w:bCs/>
          <w:color w:val="000000"/>
        </w:rPr>
        <w:t>45311000-0 roboty w zakresie okablowania oraz instalacji elektrycznych,</w:t>
      </w:r>
    </w:p>
    <w:p w14:paraId="65F106D2" w14:textId="77777777" w:rsidR="00C3403E" w:rsidRPr="00C3403E" w:rsidRDefault="00C3403E" w:rsidP="00DE5598">
      <w:pPr>
        <w:numPr>
          <w:ilvl w:val="0"/>
          <w:numId w:val="26"/>
        </w:numPr>
        <w:ind w:left="851" w:right="1" w:hanging="284"/>
        <w:rPr>
          <w:bCs/>
          <w:color w:val="000000"/>
        </w:rPr>
      </w:pPr>
      <w:r w:rsidRPr="00C3403E">
        <w:rPr>
          <w:bCs/>
          <w:color w:val="000000"/>
        </w:rPr>
        <w:t>45231400-9 roboty budowlane w zakresie budowy linii energetycznych,</w:t>
      </w:r>
    </w:p>
    <w:p w14:paraId="6A9F9F5F" w14:textId="77777777" w:rsidR="00C3403E" w:rsidRPr="00C3403E" w:rsidRDefault="00C3403E" w:rsidP="00DE5598">
      <w:pPr>
        <w:numPr>
          <w:ilvl w:val="0"/>
          <w:numId w:val="26"/>
        </w:numPr>
        <w:ind w:left="851" w:right="1" w:hanging="284"/>
        <w:rPr>
          <w:bCs/>
          <w:color w:val="000000"/>
        </w:rPr>
      </w:pPr>
      <w:r w:rsidRPr="00C3403E">
        <w:rPr>
          <w:bCs/>
          <w:color w:val="000000"/>
        </w:rPr>
        <w:t>45262210-6 fundamentowanie,</w:t>
      </w:r>
    </w:p>
    <w:p w14:paraId="08B1EDBC" w14:textId="77777777" w:rsidR="00C3403E" w:rsidRPr="00C3403E" w:rsidRDefault="00C3403E" w:rsidP="00DE5598">
      <w:pPr>
        <w:numPr>
          <w:ilvl w:val="0"/>
          <w:numId w:val="26"/>
        </w:numPr>
        <w:ind w:left="851" w:right="1" w:hanging="284"/>
        <w:rPr>
          <w:bCs/>
          <w:color w:val="000000"/>
        </w:rPr>
      </w:pPr>
      <w:r w:rsidRPr="00C3403E">
        <w:rPr>
          <w:bCs/>
          <w:color w:val="000000"/>
        </w:rPr>
        <w:t>31158000-8 ładowarki.</w:t>
      </w:r>
    </w:p>
    <w:p w14:paraId="2CFA0031" w14:textId="48CB45BF" w:rsidR="00306E0C" w:rsidRDefault="00306E0C" w:rsidP="00DE5598">
      <w:pPr>
        <w:pStyle w:val="Akapitzlist"/>
        <w:numPr>
          <w:ilvl w:val="0"/>
          <w:numId w:val="23"/>
        </w:numPr>
        <w:spacing w:after="0" w:line="240" w:lineRule="auto"/>
        <w:ind w:left="567" w:hanging="425"/>
        <w:jc w:val="both"/>
        <w:rPr>
          <w:rFonts w:ascii="Times New Roman" w:hAnsi="Times New Roman"/>
          <w:color w:val="000000"/>
          <w:sz w:val="24"/>
          <w:szCs w:val="24"/>
        </w:rPr>
      </w:pPr>
      <w:r w:rsidRPr="00E51144">
        <w:rPr>
          <w:rFonts w:ascii="Times New Roman" w:hAnsi="Times New Roman"/>
          <w:color w:val="000000"/>
          <w:sz w:val="24"/>
          <w:szCs w:val="24"/>
        </w:rPr>
        <w:t xml:space="preserve">Zamawiający informuje, że o ile mowa w SWZ i załącznikach do SWZ o </w:t>
      </w:r>
      <w:r w:rsidRPr="00E51144">
        <w:rPr>
          <w:rFonts w:ascii="Times New Roman" w:hAnsi="Times New Roman"/>
          <w:i/>
          <w:color w:val="000000"/>
          <w:sz w:val="24"/>
          <w:szCs w:val="24"/>
        </w:rPr>
        <w:t>„rozwiązaniach zalecanych”</w:t>
      </w:r>
      <w:r w:rsidRPr="00E51144">
        <w:rPr>
          <w:rFonts w:ascii="Times New Roman" w:hAnsi="Times New Roman"/>
          <w:color w:val="000000"/>
          <w:sz w:val="24"/>
          <w:szCs w:val="24"/>
        </w:rPr>
        <w:t xml:space="preserve"> oznacza, że dane rozwiązanie lub wyposażenie autobusu </w:t>
      </w:r>
      <w:r>
        <w:rPr>
          <w:rFonts w:ascii="Times New Roman" w:hAnsi="Times New Roman"/>
          <w:color w:val="000000"/>
          <w:sz w:val="24"/>
          <w:szCs w:val="24"/>
        </w:rPr>
        <w:t xml:space="preserve">lub ładowarki </w:t>
      </w:r>
      <w:r w:rsidRPr="00E51144">
        <w:rPr>
          <w:rFonts w:ascii="Times New Roman" w:hAnsi="Times New Roman"/>
          <w:color w:val="000000"/>
          <w:sz w:val="24"/>
          <w:szCs w:val="24"/>
        </w:rPr>
        <w:t>jest tylko sugestią Zamawiającego, a nie wymogiem obligatoryjnym wymaganym do zastosowania</w:t>
      </w:r>
      <w:r>
        <w:rPr>
          <w:rFonts w:ascii="Times New Roman" w:hAnsi="Times New Roman"/>
          <w:color w:val="000000"/>
          <w:sz w:val="24"/>
          <w:szCs w:val="24"/>
        </w:rPr>
        <w:t>.</w:t>
      </w:r>
    </w:p>
    <w:p w14:paraId="0DE628CD" w14:textId="2EE8F813" w:rsidR="00304BEA" w:rsidRPr="00475945" w:rsidRDefault="00475945" w:rsidP="00DE5598">
      <w:pPr>
        <w:pStyle w:val="Akapitzlist"/>
        <w:numPr>
          <w:ilvl w:val="0"/>
          <w:numId w:val="23"/>
        </w:numPr>
        <w:spacing w:after="0" w:line="240" w:lineRule="auto"/>
        <w:ind w:left="567" w:hanging="425"/>
        <w:jc w:val="both"/>
        <w:rPr>
          <w:rFonts w:ascii="Times New Roman" w:hAnsi="Times New Roman"/>
          <w:color w:val="000000"/>
          <w:sz w:val="24"/>
          <w:szCs w:val="24"/>
        </w:rPr>
      </w:pPr>
      <w:r w:rsidRPr="00475945">
        <w:rPr>
          <w:rFonts w:ascii="Times New Roman" w:hAnsi="Times New Roman"/>
          <w:color w:val="000000"/>
          <w:sz w:val="24"/>
          <w:szCs w:val="24"/>
        </w:rPr>
        <w:t>Nie dokonano podziału zamówienia na części.</w:t>
      </w:r>
      <w:r>
        <w:rPr>
          <w:rFonts w:ascii="Times New Roman" w:hAnsi="Times New Roman"/>
          <w:color w:val="000000"/>
          <w:sz w:val="24"/>
          <w:szCs w:val="24"/>
        </w:rPr>
        <w:t xml:space="preserve"> </w:t>
      </w:r>
      <w:r w:rsidRPr="00475945">
        <w:rPr>
          <w:rFonts w:ascii="Times New Roman" w:hAnsi="Times New Roman"/>
          <w:color w:val="000000"/>
          <w:sz w:val="24"/>
          <w:szCs w:val="24"/>
        </w:rPr>
        <w:t>Podział zamówienia odrębnie dla autobusów EV12 i EV18 oraz dostawy ładowarek z punktu widzenia Zamawiającego byłby nieefektywny w zakresie ekonomicznym oraz organizacyjnym. W przypadku bezpośredniego współdziałania producenta autobusów i producenta ładowarek zapewni kompatybilność i pełne współdziałanie urządzeń autobusów i ładowarek, a jednocześnie efektem będzie prawidłowy nadzór nad realizacją dostawy ładowarki  prac monta</w:t>
      </w:r>
      <w:r>
        <w:rPr>
          <w:rFonts w:ascii="Times New Roman" w:hAnsi="Times New Roman"/>
          <w:color w:val="000000"/>
          <w:sz w:val="24"/>
          <w:szCs w:val="24"/>
        </w:rPr>
        <w:t>ż</w:t>
      </w:r>
      <w:r w:rsidRPr="00475945">
        <w:rPr>
          <w:rFonts w:ascii="Times New Roman" w:hAnsi="Times New Roman"/>
          <w:color w:val="000000"/>
          <w:sz w:val="24"/>
          <w:szCs w:val="24"/>
        </w:rPr>
        <w:t xml:space="preserve">owych  tak, aby zapewnić terminowość i synchronizację czasową dostawy autobusów. Realizacja niniejszego zamówienia pozwoli na </w:t>
      </w:r>
      <w:r w:rsidRPr="00475945">
        <w:rPr>
          <w:rFonts w:ascii="Times New Roman" w:hAnsi="Times New Roman"/>
          <w:color w:val="000000"/>
          <w:sz w:val="24"/>
          <w:szCs w:val="24"/>
        </w:rPr>
        <w:lastRenderedPageBreak/>
        <w:t>skoordynowanie działań przez Wykonawcę, co zwolni Zamawiającego z zatrudniania osób/specjalistów posiadających właściwe i wymagane prawem uprawnienia, których zadaniem byłaby kontrola wykonawców, rozliczenia z terminów i innych elementów poszczególnych umów.</w:t>
      </w:r>
    </w:p>
    <w:p w14:paraId="51B80182" w14:textId="77777777" w:rsidR="00CE2AED" w:rsidRPr="00B91229" w:rsidRDefault="00CE2AED" w:rsidP="00304BEA"/>
    <w:p w14:paraId="1B1ECB8B" w14:textId="77777777" w:rsidR="00304BEA" w:rsidRPr="00B91229" w:rsidRDefault="00304BEA" w:rsidP="00304BEA">
      <w:pPr>
        <w:pStyle w:val="Nagwek2"/>
        <w:numPr>
          <w:ilvl w:val="0"/>
          <w:numId w:val="5"/>
        </w:numPr>
        <w:pBdr>
          <w:top w:val="single" w:sz="4" w:space="0" w:color="000000"/>
          <w:left w:val="single" w:sz="4" w:space="0" w:color="000000"/>
          <w:bottom w:val="single" w:sz="4" w:space="0" w:color="000000"/>
          <w:right w:val="single" w:sz="4" w:space="0" w:color="000000"/>
        </w:pBdr>
        <w:tabs>
          <w:tab w:val="clear" w:pos="720"/>
          <w:tab w:val="num" w:pos="426"/>
        </w:tabs>
        <w:suppressAutoHyphens/>
        <w:ind w:left="426" w:hanging="426"/>
        <w:jc w:val="both"/>
      </w:pPr>
      <w:r w:rsidRPr="00B91229">
        <w:rPr>
          <w:sz w:val="24"/>
        </w:rPr>
        <w:t>Wymagania formalne stawiane zam</w:t>
      </w:r>
      <w:r>
        <w:rPr>
          <w:sz w:val="24"/>
        </w:rPr>
        <w:t>awianym autobusom</w:t>
      </w:r>
      <w:r w:rsidR="003E78EF">
        <w:rPr>
          <w:sz w:val="24"/>
        </w:rPr>
        <w:t xml:space="preserve"> i ładowarkom</w:t>
      </w:r>
      <w:r w:rsidRPr="00B91229">
        <w:rPr>
          <w:sz w:val="24"/>
        </w:rPr>
        <w:t xml:space="preserve">: </w:t>
      </w:r>
    </w:p>
    <w:p w14:paraId="07735BE1" w14:textId="77777777" w:rsidR="00C3403E" w:rsidRDefault="00C3403E" w:rsidP="00C3403E">
      <w:pPr>
        <w:spacing w:after="120"/>
        <w:jc w:val="both"/>
        <w:rPr>
          <w:color w:val="000000"/>
        </w:rPr>
      </w:pPr>
    </w:p>
    <w:p w14:paraId="6F988C0B" w14:textId="77777777" w:rsidR="00C3403E" w:rsidRPr="00C3403E" w:rsidRDefault="00C3403E" w:rsidP="00C3403E">
      <w:pPr>
        <w:spacing w:after="120"/>
        <w:jc w:val="both"/>
        <w:rPr>
          <w:bCs/>
          <w:color w:val="000000"/>
        </w:rPr>
      </w:pPr>
      <w:r w:rsidRPr="00C3403E">
        <w:rPr>
          <w:color w:val="000000"/>
        </w:rPr>
        <w:t>Wymagania formalne, które musi spełniać oferowany przedmiot zamówienia, szczegółowe wymagania, parametry techniczne, wyposażenie oraz warunki gwarancji i serwisu jakie musi spełniać i posiadać oferowany przedmiot zamówienia zawiera:</w:t>
      </w:r>
    </w:p>
    <w:p w14:paraId="4A4182DF" w14:textId="77777777" w:rsidR="00C3403E" w:rsidRDefault="00C3403E" w:rsidP="00DE5598">
      <w:pPr>
        <w:numPr>
          <w:ilvl w:val="0"/>
          <w:numId w:val="27"/>
        </w:numPr>
        <w:suppressAutoHyphens/>
        <w:spacing w:before="120" w:after="120"/>
        <w:ind w:left="567" w:hanging="283"/>
        <w:jc w:val="both"/>
        <w:outlineLvl w:val="1"/>
      </w:pPr>
      <w:r w:rsidRPr="00C3403E">
        <w:t>załącznik nr 10.</w:t>
      </w:r>
      <w:r>
        <w:t>1</w:t>
      </w:r>
      <w:r w:rsidRPr="00C3403E">
        <w:t xml:space="preserve">  do SWZ – dotyczy autobusów </w:t>
      </w:r>
      <w:r w:rsidR="00AE1CF8">
        <w:t>EV12</w:t>
      </w:r>
      <w:r w:rsidRPr="00C3403E">
        <w:t>,</w:t>
      </w:r>
    </w:p>
    <w:p w14:paraId="790EC597" w14:textId="4D9F897D" w:rsidR="00475945" w:rsidRPr="00C3403E" w:rsidRDefault="00475945" w:rsidP="00DE5598">
      <w:pPr>
        <w:numPr>
          <w:ilvl w:val="0"/>
          <w:numId w:val="27"/>
        </w:numPr>
        <w:suppressAutoHyphens/>
        <w:spacing w:before="120" w:after="120"/>
        <w:ind w:left="567" w:hanging="283"/>
        <w:jc w:val="both"/>
        <w:outlineLvl w:val="1"/>
      </w:pPr>
      <w:r w:rsidRPr="00C3403E">
        <w:t>załącznik nr 10.</w:t>
      </w:r>
      <w:r>
        <w:t>2</w:t>
      </w:r>
      <w:r w:rsidRPr="00C3403E">
        <w:t xml:space="preserve">  do SWZ – dotyczy autobusów </w:t>
      </w:r>
      <w:r>
        <w:t>EV1</w:t>
      </w:r>
      <w:r w:rsidR="008F5024">
        <w:t>8</w:t>
      </w:r>
      <w:r w:rsidRPr="00C3403E">
        <w:t>,</w:t>
      </w:r>
    </w:p>
    <w:p w14:paraId="4E468F09" w14:textId="46979ED1" w:rsidR="00C3403E" w:rsidRPr="00C3403E" w:rsidRDefault="00C3403E" w:rsidP="00DE5598">
      <w:pPr>
        <w:numPr>
          <w:ilvl w:val="0"/>
          <w:numId w:val="27"/>
        </w:numPr>
        <w:suppressAutoHyphens/>
        <w:spacing w:before="120" w:after="120"/>
        <w:ind w:left="567" w:hanging="283"/>
        <w:jc w:val="both"/>
        <w:outlineLvl w:val="1"/>
      </w:pPr>
      <w:r w:rsidRPr="00C3403E">
        <w:t>załącznik nr 10.</w:t>
      </w:r>
      <w:r w:rsidR="00475945">
        <w:t>3</w:t>
      </w:r>
      <w:r w:rsidRPr="00C3403E">
        <w:t xml:space="preserve">  do SWZ – dotyczy ładowarek Plug-in 80kW</w:t>
      </w:r>
      <w:r w:rsidR="00FF483F">
        <w:t>.</w:t>
      </w:r>
    </w:p>
    <w:p w14:paraId="03EA26F0" w14:textId="77777777" w:rsidR="009D2F5A" w:rsidRPr="00B91229" w:rsidRDefault="006500FE" w:rsidP="009D2F5A">
      <w:pPr>
        <w:pBdr>
          <w:top w:val="single" w:sz="4" w:space="0" w:color="000000"/>
          <w:left w:val="single" w:sz="4" w:space="5" w:color="000000"/>
          <w:bottom w:val="single" w:sz="4" w:space="0" w:color="000000"/>
          <w:right w:val="single" w:sz="4" w:space="0" w:color="000000"/>
        </w:pBdr>
        <w:tabs>
          <w:tab w:val="left" w:pos="5245"/>
        </w:tabs>
      </w:pPr>
      <w:r>
        <w:rPr>
          <w:b/>
        </w:rPr>
        <w:t>C</w:t>
      </w:r>
      <w:r w:rsidR="009D2F5A" w:rsidRPr="00B91229">
        <w:rPr>
          <w:b/>
        </w:rPr>
        <w:t>. Informacje na temat źródła finansowania przedmiotu zamówienia:</w:t>
      </w:r>
    </w:p>
    <w:p w14:paraId="48E4706C" w14:textId="77777777" w:rsidR="009D2F5A" w:rsidRPr="00B91229" w:rsidRDefault="009D2F5A" w:rsidP="009D2F5A">
      <w:pPr>
        <w:pStyle w:val="Tekstpodstawowy"/>
        <w:tabs>
          <w:tab w:val="num" w:pos="750"/>
          <w:tab w:val="left" w:pos="5245"/>
        </w:tabs>
        <w:spacing w:after="0"/>
        <w:ind w:left="284" w:hanging="284"/>
        <w:jc w:val="both"/>
        <w:rPr>
          <w:sz w:val="22"/>
          <w:szCs w:val="22"/>
        </w:rPr>
      </w:pPr>
    </w:p>
    <w:p w14:paraId="7EB9B1A7" w14:textId="3957003A" w:rsidR="004F2DDA" w:rsidRPr="00762D65" w:rsidRDefault="004F2DDA" w:rsidP="004F2DDA">
      <w:pPr>
        <w:pStyle w:val="Tekstpodstawowy"/>
        <w:tabs>
          <w:tab w:val="num" w:pos="750"/>
          <w:tab w:val="left" w:pos="5245"/>
        </w:tabs>
        <w:spacing w:after="0"/>
        <w:jc w:val="both"/>
      </w:pPr>
      <w:r w:rsidRPr="00762D65">
        <w:t xml:space="preserve">Zamawiający </w:t>
      </w:r>
      <w:r w:rsidR="00475945">
        <w:t>zakłada</w:t>
      </w:r>
      <w:r w:rsidRPr="00762D65">
        <w:t>, że źródło finansowania przedmiotu zamówienia będą stanowić:</w:t>
      </w:r>
    </w:p>
    <w:p w14:paraId="34E14C61" w14:textId="3819EA11" w:rsidR="00296587" w:rsidRDefault="00475945" w:rsidP="00DE5598">
      <w:pPr>
        <w:pStyle w:val="Tekstpodstawowy"/>
        <w:numPr>
          <w:ilvl w:val="0"/>
          <w:numId w:val="31"/>
        </w:numPr>
        <w:jc w:val="both"/>
      </w:pPr>
      <w:r>
        <w:t>środki pochodzące z UE z Programu: Fundusze Europejskie na Infrastrukturę, Klimat, Środowisko 2021-2027, Priorytet FENX.03 Transport miejski, działanie FENX.03.01 Transport miejski, typ projektów: tabor autobusowy i trolejbusowy POSTĘPOWANIE NRFENX.03.01-IP.02-001/26, Instytucja organizująca: Centrum Unijnych Projektów Transportowych 00-844 Warszawa, Plac Europejski 2</w:t>
      </w:r>
      <w:r w:rsidR="00B51D18">
        <w:t xml:space="preserve"> ( zwana dalej: Instytucją Pośredniczącą) </w:t>
      </w:r>
      <w:r>
        <w:t xml:space="preserve"> więcej informacji pod adresem</w:t>
      </w:r>
      <w:r w:rsidR="00B51D18">
        <w:t xml:space="preserve"> </w:t>
      </w:r>
      <w:hyperlink r:id="rId10" w:history="1">
        <w:r w:rsidR="00B51D18" w:rsidRPr="00556252">
          <w:rPr>
            <w:rStyle w:val="Hipercze"/>
          </w:rPr>
          <w:t>https://www.cupt.gov.pl/pozakonkursowy/aktualnie-trwajace/dzialanie-fenx-03-01-transport-miejski-autobusy- trolejbusy/</w:t>
        </w:r>
      </w:hyperlink>
      <w:r>
        <w:t xml:space="preserve"> </w:t>
      </w:r>
      <w:r w:rsidR="00296587" w:rsidRPr="004B3219">
        <w:t xml:space="preserve">w ramach realizacji projektu pn.: </w:t>
      </w:r>
      <w:r w:rsidR="00296587" w:rsidRPr="00475945">
        <w:rPr>
          <w:i/>
        </w:rPr>
        <w:t>„Czyste niebo nad Zagłębiem – Zakup autobusów elektrycznych wraz z infrastrukturą do ładowania w PKM Sp. z o.o. w Sosnowcu – Etap I</w:t>
      </w:r>
      <w:r>
        <w:rPr>
          <w:i/>
        </w:rPr>
        <w:t>V</w:t>
      </w:r>
      <w:r w:rsidR="00296587" w:rsidRPr="00475945">
        <w:rPr>
          <w:i/>
          <w:spacing w:val="-1"/>
        </w:rPr>
        <w:t>”</w:t>
      </w:r>
      <w:r w:rsidR="00296587">
        <w:t>,</w:t>
      </w:r>
    </w:p>
    <w:p w14:paraId="423BF0B1" w14:textId="77777777" w:rsidR="004F2DDA" w:rsidRPr="00B91229" w:rsidRDefault="004F2DDA" w:rsidP="00DE5598">
      <w:pPr>
        <w:pStyle w:val="Tekstpodstawowy"/>
        <w:numPr>
          <w:ilvl w:val="0"/>
          <w:numId w:val="31"/>
        </w:numPr>
        <w:spacing w:after="0"/>
        <w:jc w:val="both"/>
      </w:pPr>
      <w:r w:rsidRPr="00762D65">
        <w:t>środki własne Zamawiającego.</w:t>
      </w:r>
    </w:p>
    <w:p w14:paraId="108D8CC5" w14:textId="77777777" w:rsidR="009D2F5A" w:rsidRPr="00E41B85" w:rsidRDefault="009D2F5A" w:rsidP="009D2F5A">
      <w:pPr>
        <w:pStyle w:val="Tekstpodstawowy"/>
        <w:tabs>
          <w:tab w:val="left" w:pos="5245"/>
        </w:tabs>
        <w:spacing w:after="0"/>
        <w:ind w:left="284" w:hanging="284"/>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6"/>
      </w:tblGrid>
      <w:tr w:rsidR="009D2F5A" w:rsidRPr="00E41B85" w14:paraId="34E0B010" w14:textId="77777777" w:rsidTr="009D2F5A">
        <w:tc>
          <w:tcPr>
            <w:tcW w:w="8786" w:type="dxa"/>
          </w:tcPr>
          <w:p w14:paraId="215E2C92" w14:textId="77777777" w:rsidR="009D2F5A" w:rsidRPr="00E41B85" w:rsidRDefault="006500FE" w:rsidP="009D2F5A">
            <w:pPr>
              <w:pStyle w:val="Tretekstu"/>
              <w:tabs>
                <w:tab w:val="left" w:pos="6745"/>
              </w:tabs>
              <w:jc w:val="both"/>
              <w:rPr>
                <w:b/>
                <w:sz w:val="24"/>
              </w:rPr>
            </w:pPr>
            <w:r>
              <w:rPr>
                <w:b/>
                <w:sz w:val="24"/>
              </w:rPr>
              <w:t>D</w:t>
            </w:r>
            <w:r w:rsidR="009D2F5A" w:rsidRPr="00E41B85">
              <w:rPr>
                <w:b/>
                <w:sz w:val="24"/>
              </w:rPr>
              <w:t>. Oferty równoważne</w:t>
            </w:r>
          </w:p>
        </w:tc>
      </w:tr>
    </w:tbl>
    <w:p w14:paraId="2ACF132E" w14:textId="77777777" w:rsidR="009D2F5A" w:rsidRPr="00E41B85" w:rsidRDefault="009D2F5A" w:rsidP="009D2F5A">
      <w:pPr>
        <w:pStyle w:val="Tretekstu"/>
        <w:tabs>
          <w:tab w:val="left" w:pos="6745"/>
        </w:tabs>
        <w:jc w:val="both"/>
        <w:rPr>
          <w:sz w:val="24"/>
        </w:rPr>
      </w:pPr>
    </w:p>
    <w:p w14:paraId="651F9C7B" w14:textId="77777777" w:rsidR="00DA2211" w:rsidRPr="00B91229" w:rsidRDefault="00DA2211" w:rsidP="00722230">
      <w:pPr>
        <w:pStyle w:val="Tretekstu"/>
        <w:numPr>
          <w:ilvl w:val="0"/>
          <w:numId w:val="16"/>
        </w:numPr>
        <w:suppressAutoHyphens/>
        <w:spacing w:after="0"/>
        <w:jc w:val="both"/>
        <w:rPr>
          <w:sz w:val="24"/>
        </w:rPr>
      </w:pPr>
      <w:r w:rsidRPr="00E41B85">
        <w:rPr>
          <w:sz w:val="24"/>
        </w:rPr>
        <w:t>Zgodnie z art. 101 ust. 4 ustawy wskazane przez Zamawiającego w opisie przedmiotu zamówienia oraz SWZ wymogi lub odniesienia do norm, europejskich ocen technicznych, aprobat, specyfikacji technicznych i systemów referencji technicznych, o których mowa w art. 101 ust. 1 pkt 2 i ust. 3 ustawy - Zamawiający informuje, że dopuszcza</w:t>
      </w:r>
      <w:r w:rsidR="008C0B04" w:rsidRPr="00E41B85">
        <w:rPr>
          <w:sz w:val="24"/>
        </w:rPr>
        <w:t xml:space="preserve"> (w każdym przypadku) </w:t>
      </w:r>
      <w:r w:rsidRPr="00E41B85">
        <w:rPr>
          <w:sz w:val="24"/>
        </w:rPr>
        <w:t xml:space="preserve"> w tym zakresie rozwiązania równoważne. Wykonawca, który powołuje się na rozwiązania równoważne w stosunku do ww. wymogów lub odniesień  Zamawiającego, jest obowiązany wykazać w jakim zakresie składa ofertę równoważną  oraz  obowiązany jest</w:t>
      </w:r>
      <w:r w:rsidR="00C069B2" w:rsidRPr="00E41B85">
        <w:rPr>
          <w:sz w:val="24"/>
        </w:rPr>
        <w:t xml:space="preserve"> złożyć wraz z </w:t>
      </w:r>
      <w:r w:rsidRPr="00E41B85">
        <w:rPr>
          <w:sz w:val="24"/>
        </w:rPr>
        <w:t>ofer</w:t>
      </w:r>
      <w:r w:rsidR="00C069B2" w:rsidRPr="00E41B85">
        <w:rPr>
          <w:sz w:val="24"/>
        </w:rPr>
        <w:t>tą</w:t>
      </w:r>
      <w:r w:rsidRPr="00E41B85">
        <w:rPr>
          <w:sz w:val="24"/>
        </w:rPr>
        <w:t xml:space="preserve"> dowody, że oferowane przez niego</w:t>
      </w:r>
      <w:r w:rsidR="000F260F" w:rsidRPr="00E41B85">
        <w:rPr>
          <w:sz w:val="24"/>
        </w:rPr>
        <w:t xml:space="preserve"> przedmiot zamówienia</w:t>
      </w:r>
      <w:r w:rsidRPr="00E41B85">
        <w:rPr>
          <w:sz w:val="24"/>
        </w:rPr>
        <w:t xml:space="preserve"> spełnia wymagania określone przez</w:t>
      </w:r>
      <w:r w:rsidRPr="00B91229">
        <w:rPr>
          <w:sz w:val="24"/>
        </w:rPr>
        <w:t xml:space="preserve"> Zamawiającego. W tym celu Wykonawca przedstawi wykaz zawierający, co najmniej:</w:t>
      </w:r>
    </w:p>
    <w:p w14:paraId="08C3138C" w14:textId="77777777" w:rsidR="00DA2211" w:rsidRPr="00B91229" w:rsidRDefault="00DA2211" w:rsidP="00DE5598">
      <w:pPr>
        <w:pStyle w:val="Tretekstu"/>
        <w:numPr>
          <w:ilvl w:val="0"/>
          <w:numId w:val="18"/>
        </w:numPr>
        <w:suppressAutoHyphens/>
        <w:spacing w:after="0"/>
        <w:jc w:val="both"/>
        <w:rPr>
          <w:sz w:val="24"/>
        </w:rPr>
      </w:pPr>
      <w:r w:rsidRPr="00B91229">
        <w:rPr>
          <w:sz w:val="24"/>
        </w:rPr>
        <w:lastRenderedPageBreak/>
        <w:t>treść   pierwotnego wymogu zdefiniowanego przez Zamawiającego, (odniesienia do norm, europejskich ocen technicznych, aprobat, specyfikacji technicznych i systemów referencji technicznych)  w stosunku, do którego Wykonawca składa ofertę równoważną,</w:t>
      </w:r>
    </w:p>
    <w:p w14:paraId="3ED194D0" w14:textId="77777777" w:rsidR="00DA2211" w:rsidRPr="00B91229" w:rsidRDefault="00DA2211" w:rsidP="00DE5598">
      <w:pPr>
        <w:pStyle w:val="Tretekstu"/>
        <w:numPr>
          <w:ilvl w:val="0"/>
          <w:numId w:val="18"/>
        </w:numPr>
        <w:suppressAutoHyphens/>
        <w:spacing w:after="0"/>
        <w:jc w:val="both"/>
        <w:rPr>
          <w:sz w:val="24"/>
        </w:rPr>
      </w:pPr>
      <w:r w:rsidRPr="00B91229">
        <w:rPr>
          <w:sz w:val="24"/>
        </w:rPr>
        <w:t>szczegółowy opis rozwiązania równoważnego oferowanego przez Wykonawcę,</w:t>
      </w:r>
    </w:p>
    <w:p w14:paraId="0946B6D3" w14:textId="77777777" w:rsidR="00DA2211" w:rsidRPr="00B91229" w:rsidRDefault="00DA2211" w:rsidP="0055168E">
      <w:pPr>
        <w:pStyle w:val="Tretekstu"/>
        <w:spacing w:after="0"/>
        <w:ind w:left="360"/>
        <w:jc w:val="both"/>
        <w:rPr>
          <w:sz w:val="24"/>
        </w:rPr>
      </w:pPr>
      <w:r w:rsidRPr="00AD62A4">
        <w:rPr>
          <w:sz w:val="24"/>
        </w:rPr>
        <w:t>Dodatkowo Wykonawca zobowiązany będzie przedłożyć wraz z ofertą dowody potwierdzające spełnienie (przez oferowane przez Wykonawcę rozwiązanie równoważne) wymogów Zamawiającego w postaci  certyfikatu wydanego przez jednostkę oceniającą zgodność lub sprawozdania z badań przeprowadzonych przez tę jednostkę.</w:t>
      </w:r>
      <w:r w:rsidRPr="00B91229">
        <w:rPr>
          <w:sz w:val="24"/>
        </w:rPr>
        <w:t xml:space="preserve">                                                                                                                               </w:t>
      </w:r>
    </w:p>
    <w:p w14:paraId="78E06629" w14:textId="77777777" w:rsidR="00DA2211" w:rsidRPr="00B91229" w:rsidRDefault="00DA2211" w:rsidP="0055168E">
      <w:pPr>
        <w:pStyle w:val="Tretekstu"/>
        <w:spacing w:after="0"/>
        <w:ind w:left="360"/>
        <w:jc w:val="both"/>
        <w:rPr>
          <w:sz w:val="24"/>
        </w:rPr>
      </w:pPr>
      <w:r w:rsidRPr="00B91229">
        <w:rPr>
          <w:sz w:val="24"/>
        </w:rPr>
        <w:t>Zamawiający zaakceptuje również inne odpowiednie przedmiotowe środki dowodowe przedłożone przez Wykonawcę, w szczególności dokumentację techniczną producenta, a w przypadku gdy dany Wykonawca nie ma ani dostępu do certyfikatów lub sprawozdań z badań, o których  wyżej mowa, ani możliwości ich uzyskania w odpowiednim terminie, o ile ten brak dostępu nie może być przypisany danemu Wykonawcy, oraz pod warunkiem, że  Wykonawca udowodni, że wykonywane przez niego</w:t>
      </w:r>
      <w:r w:rsidR="000D0726">
        <w:rPr>
          <w:sz w:val="24"/>
        </w:rPr>
        <w:t xml:space="preserve">, dostawy </w:t>
      </w:r>
      <w:r w:rsidRPr="00B91229">
        <w:rPr>
          <w:sz w:val="24"/>
        </w:rPr>
        <w:t>spełniają wymagania, cechy lub kryteria określone w opisie przedmiotu zamówienia lub kryteriów oceny ofert, lub wymagania związane z realizacją zamówienia.</w:t>
      </w:r>
    </w:p>
    <w:p w14:paraId="53BC24DC" w14:textId="77777777" w:rsidR="00DA2211" w:rsidRPr="00B91229" w:rsidRDefault="00DA2211" w:rsidP="00722230">
      <w:pPr>
        <w:pStyle w:val="Tretekstu"/>
        <w:numPr>
          <w:ilvl w:val="0"/>
          <w:numId w:val="16"/>
        </w:numPr>
        <w:suppressAutoHyphens/>
        <w:spacing w:after="0"/>
        <w:jc w:val="both"/>
        <w:rPr>
          <w:sz w:val="24"/>
        </w:rPr>
      </w:pPr>
      <w:r w:rsidRPr="00B91229">
        <w:rPr>
          <w:sz w:val="24"/>
        </w:rPr>
        <w:t>Zamawiający informuje, że w przypadku użycia w treści SWZ, znaków towarowych, patentów lub pochodzenia, źródła lub szczególnego procesu, który charakteryzuje produkty lub usługi dostarczane przez konkretnego Wykonawcę, Zmawiający dopuszcza rozwiązanie równoważne, pod warunkiem, iż oferowany przedmiot zamówienia będzie o takich samych lub lepszych parametrach technicznych, merytorycznych, cechach użytkowych, jakościowych, funkcjonalnych. Zamawiający dopuszcza użycie materiałów i urządzeń posiadających parametry co najmniej tożsame z głównymi parametrami materiałów i urządzeń opisanych w SWZ, które to parametry są konieczne dla zapewnienia zasadniczej funkcji przewidzianej dla danego materiału lub urządzenia.</w:t>
      </w:r>
    </w:p>
    <w:p w14:paraId="73DEF066" w14:textId="77777777" w:rsidR="00DA2211" w:rsidRPr="00B91229" w:rsidRDefault="00DA2211" w:rsidP="00722230">
      <w:pPr>
        <w:pStyle w:val="Tretekstu"/>
        <w:numPr>
          <w:ilvl w:val="0"/>
          <w:numId w:val="16"/>
        </w:numPr>
        <w:tabs>
          <w:tab w:val="left" w:pos="426"/>
        </w:tabs>
        <w:suppressAutoHyphens/>
        <w:spacing w:after="0"/>
        <w:jc w:val="both"/>
        <w:rPr>
          <w:sz w:val="24"/>
        </w:rPr>
      </w:pPr>
      <w:r w:rsidRPr="00B91229">
        <w:rPr>
          <w:sz w:val="24"/>
        </w:rPr>
        <w:t>O ile Zamawiający wskazuje w treści SWZ oraz w opisie przedmiotu zamówienia odniesienia do ustaw, rozporządzeń, regulaminów EKG ONZ, norm europejskich ocen technicznych, aprobat, specyfikacji technicznych i systemów referencji technicznych to należy przyjąć, że dotyczy to dokumentów w aktualnym, obowiązującym brzemieniu.</w:t>
      </w:r>
    </w:p>
    <w:p w14:paraId="4AB96926" w14:textId="77777777" w:rsidR="00DA2211" w:rsidRDefault="00DA2211" w:rsidP="00722230">
      <w:pPr>
        <w:pStyle w:val="Tretekstu"/>
        <w:numPr>
          <w:ilvl w:val="0"/>
          <w:numId w:val="16"/>
        </w:numPr>
        <w:tabs>
          <w:tab w:val="left" w:pos="426"/>
        </w:tabs>
        <w:suppressAutoHyphens/>
        <w:spacing w:after="0"/>
        <w:ind w:left="426" w:hanging="426"/>
        <w:jc w:val="both"/>
        <w:rPr>
          <w:sz w:val="24"/>
        </w:rPr>
      </w:pPr>
      <w:r w:rsidRPr="00B91229">
        <w:rPr>
          <w:sz w:val="24"/>
        </w:rPr>
        <w:t>W sprawach nieuregulowanych niniejszą SWZ zastosowanie mają przepisy ustawy.</w:t>
      </w:r>
    </w:p>
    <w:p w14:paraId="4603A674" w14:textId="77777777" w:rsidR="007E7635" w:rsidRPr="001071F2" w:rsidRDefault="007E7635" w:rsidP="007E7635">
      <w:pPr>
        <w:pStyle w:val="Tekstpodstawowy"/>
        <w:tabs>
          <w:tab w:val="left" w:pos="5245"/>
        </w:tabs>
        <w:spacing w:after="0"/>
        <w:ind w:left="360"/>
        <w:jc w:val="both"/>
        <w:rPr>
          <w:sz w:val="22"/>
          <w:szCs w:val="22"/>
        </w:rPr>
      </w:pPr>
    </w:p>
    <w:p w14:paraId="15158D34" w14:textId="77777777" w:rsidR="00761E4F" w:rsidRPr="00063B3F" w:rsidRDefault="009D2F5A" w:rsidP="00761E4F">
      <w:pPr>
        <w:pStyle w:val="Nagwek3"/>
        <w:rPr>
          <w:sz w:val="24"/>
        </w:rPr>
      </w:pPr>
      <w:r w:rsidRPr="00063B3F">
        <w:rPr>
          <w:sz w:val="24"/>
        </w:rPr>
        <w:t>Rozdział II. TERMIN WYKONANIA ZAMÓWIENIA</w:t>
      </w:r>
    </w:p>
    <w:p w14:paraId="76D6CE4B" w14:textId="77777777" w:rsidR="002B33AF" w:rsidRDefault="002B33AF" w:rsidP="002B33AF">
      <w:pPr>
        <w:widowControl w:val="0"/>
        <w:adjustRightInd w:val="0"/>
        <w:ind w:left="284" w:hanging="284"/>
        <w:jc w:val="both"/>
        <w:textAlignment w:val="baseline"/>
      </w:pPr>
    </w:p>
    <w:p w14:paraId="29B4FB40" w14:textId="0D07F54F" w:rsidR="00E86B41" w:rsidRDefault="00E86B41" w:rsidP="00E86B41">
      <w:pPr>
        <w:widowControl w:val="0"/>
        <w:adjustRightInd w:val="0"/>
        <w:ind w:left="284" w:hanging="284"/>
        <w:jc w:val="both"/>
        <w:textAlignment w:val="baseline"/>
      </w:pPr>
      <w:r>
        <w:t xml:space="preserve">1. </w:t>
      </w:r>
      <w:r w:rsidR="000E146C" w:rsidRPr="00063B3F">
        <w:t xml:space="preserve">Wykonawca zobowiązuje się dostarczyć Zamawiającemu  </w:t>
      </w:r>
      <w:r w:rsidR="00475945">
        <w:t>przedmiot zamówienia</w:t>
      </w:r>
      <w:r w:rsidR="00750A74" w:rsidRPr="00063B3F">
        <w:t xml:space="preserve"> </w:t>
      </w:r>
      <w:r w:rsidR="00063B3F" w:rsidRPr="00063B3F">
        <w:t xml:space="preserve">w </w:t>
      </w:r>
      <w:r w:rsidR="007B10A5">
        <w:t>terminie do 12 miesięcy licząc od dnia</w:t>
      </w:r>
      <w:r>
        <w:t xml:space="preserve"> </w:t>
      </w:r>
      <w:r w:rsidRPr="00E41B85">
        <w:t xml:space="preserve"> złożenia przez Zamawiającego zamówienia.</w:t>
      </w:r>
    </w:p>
    <w:p w14:paraId="1F177E39" w14:textId="77777777" w:rsidR="00E86B41" w:rsidRDefault="00E86B41" w:rsidP="00E86B41">
      <w:pPr>
        <w:widowControl w:val="0"/>
        <w:adjustRightInd w:val="0"/>
        <w:ind w:left="360" w:hanging="360"/>
        <w:jc w:val="both"/>
        <w:textAlignment w:val="baseline"/>
      </w:pPr>
      <w:r>
        <w:t xml:space="preserve">2. </w:t>
      </w:r>
      <w:r w:rsidRPr="00A34058">
        <w:t xml:space="preserve">Zamówienie, o którym mowa w powyższym ust. 1, zostanie złożone przez Zamawiającego w terminie do 5 dni, licząc od dnia podpisania umowy z Wykonawcą, z zastrzeżeniem ust. </w:t>
      </w:r>
      <w:r>
        <w:t>3</w:t>
      </w:r>
      <w:r w:rsidRPr="00A34058">
        <w:t>.</w:t>
      </w:r>
    </w:p>
    <w:p w14:paraId="63521E7B" w14:textId="65AC796B" w:rsidR="00E86B41" w:rsidRPr="00AD6BBF" w:rsidRDefault="00E86B41" w:rsidP="00E86B41">
      <w:pPr>
        <w:widowControl w:val="0"/>
        <w:adjustRightInd w:val="0"/>
        <w:ind w:left="360" w:hanging="360"/>
        <w:jc w:val="both"/>
        <w:textAlignment w:val="baseline"/>
      </w:pPr>
      <w:r>
        <w:t xml:space="preserve">3. </w:t>
      </w:r>
      <w:r w:rsidRPr="00A34058">
        <w:t xml:space="preserve">Z uwagi, że przedmiot zamówienia finansowany jest ze środków UE, o których mowa w rozdziale I część C SWZ, a na dzień ogłoszenia niniejszego postępowania Zamawiający nie podpisał umowy o dofinansowanie z Instytucją </w:t>
      </w:r>
      <w:r w:rsidR="00B51D18">
        <w:t>Pośredniczącą</w:t>
      </w:r>
      <w:r w:rsidRPr="00AD6BBF">
        <w:t xml:space="preserve">, Zamawiający  zastrzega: - że jeżeli w terminie do pięciu dni, licząc od dnia podpisania umowy z Wykonawcą, Zamawiający nie zawrze umowy o dofinansowanie z Instytucją </w:t>
      </w:r>
      <w:r w:rsidR="00B51D18">
        <w:t>Pośredniczącą</w:t>
      </w:r>
      <w:r w:rsidRPr="00AD6BBF">
        <w:t xml:space="preserve">, zamówienie, o którym mowa w ust. </w:t>
      </w:r>
      <w:r>
        <w:t>2</w:t>
      </w:r>
      <w:r w:rsidRPr="00AD6BBF">
        <w:t xml:space="preserve"> zostanie złożone w terminie do pięciu dni, licząc od dnia podpisania przez </w:t>
      </w:r>
      <w:r w:rsidRPr="00AD6BBF">
        <w:lastRenderedPageBreak/>
        <w:t>Zamawiającego umowy o dofinansowanie z Instytucją</w:t>
      </w:r>
      <w:r w:rsidR="00B51D18">
        <w:t xml:space="preserve"> Pośredniczącą</w:t>
      </w:r>
      <w:r w:rsidRPr="00AD6BBF">
        <w:t>.</w:t>
      </w:r>
    </w:p>
    <w:p w14:paraId="6068435A" w14:textId="77777777" w:rsidR="00E86B41" w:rsidRDefault="00E86B41" w:rsidP="00E86B41">
      <w:pPr>
        <w:pStyle w:val="Tekstdymka"/>
        <w:ind w:left="360" w:hanging="360"/>
        <w:jc w:val="both"/>
        <w:rPr>
          <w:rFonts w:ascii="Times New Roman" w:hAnsi="Times New Roman"/>
          <w:sz w:val="24"/>
          <w:szCs w:val="24"/>
        </w:rPr>
      </w:pPr>
      <w:r>
        <w:rPr>
          <w:rFonts w:ascii="Times New Roman" w:hAnsi="Times New Roman"/>
          <w:sz w:val="24"/>
          <w:szCs w:val="24"/>
        </w:rPr>
        <w:t xml:space="preserve">4. </w:t>
      </w:r>
      <w:r w:rsidRPr="00E41B85">
        <w:rPr>
          <w:rFonts w:ascii="Times New Roman" w:hAnsi="Times New Roman"/>
          <w:sz w:val="24"/>
          <w:szCs w:val="24"/>
        </w:rPr>
        <w:t>Jeżeli umowa o dofinansowanie zostanie zawarta przed zakończeniem niniejszego postępowania Zamawiający poinformuje o tym fakcie Wykonawców. Informacja ta zostanie zamieszczona na stronie, na której  prowadzone jest niniejsze postępowanie.</w:t>
      </w:r>
    </w:p>
    <w:p w14:paraId="1AECB867" w14:textId="194DF706" w:rsidR="00E86B41" w:rsidRDefault="00E86B41" w:rsidP="00E86B41">
      <w:pPr>
        <w:widowControl w:val="0"/>
        <w:adjustRightInd w:val="0"/>
        <w:ind w:left="567" w:hanging="283"/>
        <w:jc w:val="both"/>
        <w:textAlignment w:val="baseline"/>
      </w:pPr>
      <w:r>
        <w:t xml:space="preserve">Planowany termin podpisania umowy o dofinansowanie </w:t>
      </w:r>
      <w:r w:rsidR="00B51D18">
        <w:t>30.10.</w:t>
      </w:r>
      <w:r>
        <w:t>2026 roku.</w:t>
      </w:r>
    </w:p>
    <w:p w14:paraId="066AFFB1" w14:textId="77777777" w:rsidR="00761E4F" w:rsidRPr="00E41B85" w:rsidRDefault="007B10A5" w:rsidP="00E86B41">
      <w:pPr>
        <w:widowControl w:val="0"/>
        <w:adjustRightInd w:val="0"/>
        <w:ind w:left="284"/>
        <w:jc w:val="both"/>
        <w:textAlignment w:val="baseline"/>
      </w:pPr>
      <w:r>
        <w:t xml:space="preserve"> </w:t>
      </w:r>
    </w:p>
    <w:p w14:paraId="51DFEC96" w14:textId="77777777" w:rsidR="006A2DC4" w:rsidRDefault="006A2DC4" w:rsidP="003E1CD6">
      <w:pPr>
        <w:pStyle w:val="Tekstdymka"/>
        <w:ind w:left="284" w:hanging="284"/>
        <w:jc w:val="both"/>
        <w:rPr>
          <w:rFonts w:ascii="Times New Roman" w:hAnsi="Times New Roman"/>
          <w:sz w:val="24"/>
          <w:szCs w:val="24"/>
        </w:rPr>
      </w:pPr>
    </w:p>
    <w:p w14:paraId="79094FF6" w14:textId="77777777" w:rsidR="00D578F3" w:rsidRDefault="00D578F3" w:rsidP="003E1CD6">
      <w:pPr>
        <w:pStyle w:val="Tekstdymka"/>
        <w:ind w:left="284" w:hanging="284"/>
        <w:jc w:val="both"/>
        <w:rPr>
          <w:rFonts w:ascii="Times New Roman" w:hAnsi="Times New Roman"/>
          <w:sz w:val="24"/>
          <w:szCs w:val="24"/>
        </w:rPr>
      </w:pPr>
    </w:p>
    <w:p w14:paraId="3B094A4A" w14:textId="77777777" w:rsidR="00D578F3" w:rsidRPr="00E41B85" w:rsidRDefault="00D578F3" w:rsidP="003E1CD6">
      <w:pPr>
        <w:pStyle w:val="Tekstdymka"/>
        <w:ind w:left="284" w:hanging="284"/>
        <w:jc w:val="both"/>
        <w:rPr>
          <w:rFonts w:ascii="Times New Roman" w:hAnsi="Times New Roman"/>
          <w:sz w:val="24"/>
          <w:szCs w:val="24"/>
        </w:rPr>
      </w:pPr>
    </w:p>
    <w:p w14:paraId="168414AE" w14:textId="77777777" w:rsidR="0033042B" w:rsidRDefault="0033042B" w:rsidP="0033042B">
      <w:pPr>
        <w:pStyle w:val="Tekstpodstawowy"/>
        <w:tabs>
          <w:tab w:val="left" w:pos="5245"/>
        </w:tabs>
        <w:spacing w:after="0"/>
        <w:ind w:left="1418" w:hanging="1418"/>
        <w:jc w:val="both"/>
        <w:rPr>
          <w:b/>
        </w:rPr>
      </w:pPr>
      <w:r w:rsidRPr="0033042B">
        <w:rPr>
          <w:b/>
        </w:rPr>
        <w:t xml:space="preserve">Rozdział </w:t>
      </w:r>
      <w:r w:rsidR="000B7102">
        <w:rPr>
          <w:b/>
        </w:rPr>
        <w:t>I</w:t>
      </w:r>
      <w:r w:rsidRPr="0033042B">
        <w:rPr>
          <w:b/>
        </w:rPr>
        <w:t xml:space="preserve">II. </w:t>
      </w:r>
      <w:r>
        <w:rPr>
          <w:b/>
        </w:rPr>
        <w:t>INFORMACJA O PRZEDMIOTOWYCH ŚRODKACH DOWODOWYCH</w:t>
      </w:r>
    </w:p>
    <w:p w14:paraId="641A170C" w14:textId="77777777" w:rsidR="00ED3DA7" w:rsidRPr="0033042B" w:rsidRDefault="00ED3DA7" w:rsidP="0033042B">
      <w:pPr>
        <w:pStyle w:val="Tekstpodstawowy"/>
        <w:tabs>
          <w:tab w:val="left" w:pos="5245"/>
        </w:tabs>
        <w:spacing w:after="0"/>
        <w:ind w:left="1418" w:hanging="1418"/>
        <w:jc w:val="both"/>
        <w:rPr>
          <w:b/>
        </w:rPr>
      </w:pPr>
    </w:p>
    <w:p w14:paraId="57F31E45" w14:textId="77777777" w:rsidR="00EA36A2" w:rsidRPr="00B51D18" w:rsidRDefault="00977C1A" w:rsidP="00DE5598">
      <w:pPr>
        <w:numPr>
          <w:ilvl w:val="0"/>
          <w:numId w:val="20"/>
        </w:numPr>
        <w:jc w:val="both"/>
      </w:pPr>
      <w:r w:rsidRPr="00B51D18">
        <w:t>W</w:t>
      </w:r>
      <w:r w:rsidR="00AA7FAD" w:rsidRPr="00B51D18">
        <w:t xml:space="preserve"> celu potwierdzenia, że oferowane przez Wykonawcę</w:t>
      </w:r>
      <w:r w:rsidR="00EA36A2" w:rsidRPr="00B51D18">
        <w:t>:</w:t>
      </w:r>
    </w:p>
    <w:p w14:paraId="24DD2106" w14:textId="40EE32A7" w:rsidR="005327AF" w:rsidRPr="00B51D18" w:rsidRDefault="00AA7FAD" w:rsidP="00DE5598">
      <w:pPr>
        <w:pStyle w:val="Akapitzlist"/>
        <w:numPr>
          <w:ilvl w:val="0"/>
          <w:numId w:val="34"/>
        </w:numPr>
        <w:jc w:val="both"/>
        <w:rPr>
          <w:rFonts w:ascii="Times New Roman" w:hAnsi="Times New Roman"/>
          <w:sz w:val="24"/>
          <w:szCs w:val="24"/>
        </w:rPr>
      </w:pPr>
      <w:r w:rsidRPr="00B51D18">
        <w:rPr>
          <w:rFonts w:ascii="Times New Roman" w:hAnsi="Times New Roman"/>
          <w:sz w:val="24"/>
          <w:szCs w:val="24"/>
        </w:rPr>
        <w:t>autobusy</w:t>
      </w:r>
      <w:r w:rsidR="008308D0" w:rsidRPr="00B51D18">
        <w:rPr>
          <w:rFonts w:ascii="Times New Roman" w:hAnsi="Times New Roman"/>
          <w:sz w:val="24"/>
          <w:szCs w:val="24"/>
        </w:rPr>
        <w:t xml:space="preserve"> </w:t>
      </w:r>
      <w:r w:rsidR="00AE1CF8" w:rsidRPr="00B51D18">
        <w:rPr>
          <w:rFonts w:ascii="Times New Roman" w:hAnsi="Times New Roman"/>
          <w:sz w:val="24"/>
          <w:szCs w:val="24"/>
        </w:rPr>
        <w:t>EV12</w:t>
      </w:r>
      <w:r w:rsidRPr="00B51D18">
        <w:rPr>
          <w:rFonts w:ascii="Times New Roman" w:hAnsi="Times New Roman"/>
          <w:sz w:val="24"/>
          <w:szCs w:val="24"/>
        </w:rPr>
        <w:t xml:space="preserve"> odpowiadają</w:t>
      </w:r>
      <w:r w:rsidRPr="00B51D18">
        <w:rPr>
          <w:rFonts w:ascii="Times New Roman" w:hAnsi="Times New Roman"/>
          <w:color w:val="0070C0"/>
          <w:sz w:val="24"/>
          <w:szCs w:val="24"/>
        </w:rPr>
        <w:t xml:space="preserve"> </w:t>
      </w:r>
      <w:r w:rsidRPr="00B51D18">
        <w:rPr>
          <w:rFonts w:ascii="Times New Roman" w:hAnsi="Times New Roman"/>
          <w:sz w:val="24"/>
          <w:szCs w:val="24"/>
        </w:rPr>
        <w:t>wymaganiom określonym przez Zamawiającego w</w:t>
      </w:r>
      <w:r w:rsidR="005327AF" w:rsidRPr="00B51D18">
        <w:rPr>
          <w:rFonts w:ascii="Times New Roman" w:hAnsi="Times New Roman"/>
          <w:sz w:val="24"/>
          <w:szCs w:val="24"/>
        </w:rPr>
        <w:t xml:space="preserve"> Rozdziale I w części </w:t>
      </w:r>
      <w:r w:rsidR="00EA36A2" w:rsidRPr="00B51D18">
        <w:rPr>
          <w:rFonts w:ascii="Times New Roman" w:hAnsi="Times New Roman"/>
          <w:sz w:val="24"/>
          <w:szCs w:val="24"/>
        </w:rPr>
        <w:t xml:space="preserve">B </w:t>
      </w:r>
      <w:r w:rsidR="00BE0CAE" w:rsidRPr="00B51D18">
        <w:rPr>
          <w:rFonts w:ascii="Times New Roman" w:hAnsi="Times New Roman"/>
          <w:sz w:val="24"/>
          <w:szCs w:val="24"/>
        </w:rPr>
        <w:t xml:space="preserve"> </w:t>
      </w:r>
      <w:r w:rsidRPr="00B51D18">
        <w:rPr>
          <w:rFonts w:ascii="Times New Roman" w:hAnsi="Times New Roman"/>
          <w:sz w:val="24"/>
          <w:szCs w:val="24"/>
        </w:rPr>
        <w:t xml:space="preserve">SWZ, Zamawiający żąda, aby Wykonawca </w:t>
      </w:r>
      <w:r w:rsidRPr="00B51D18">
        <w:rPr>
          <w:rFonts w:ascii="Times New Roman" w:hAnsi="Times New Roman"/>
          <w:sz w:val="24"/>
          <w:szCs w:val="24"/>
          <w:u w:val="single"/>
        </w:rPr>
        <w:t xml:space="preserve">złożył </w:t>
      </w:r>
      <w:r w:rsidR="00977C1A" w:rsidRPr="00B51D18">
        <w:rPr>
          <w:rFonts w:ascii="Times New Roman" w:hAnsi="Times New Roman"/>
          <w:sz w:val="24"/>
          <w:szCs w:val="24"/>
          <w:u w:val="single"/>
        </w:rPr>
        <w:t>wraz z ofertą</w:t>
      </w:r>
      <w:r w:rsidR="00977C1A" w:rsidRPr="00B51D18">
        <w:rPr>
          <w:rFonts w:ascii="Times New Roman" w:hAnsi="Times New Roman"/>
          <w:sz w:val="24"/>
          <w:szCs w:val="24"/>
        </w:rPr>
        <w:t xml:space="preserve"> </w:t>
      </w:r>
      <w:r w:rsidR="00C77DEC" w:rsidRPr="00B51D18">
        <w:rPr>
          <w:rFonts w:ascii="Times New Roman" w:hAnsi="Times New Roman"/>
          <w:sz w:val="24"/>
          <w:szCs w:val="24"/>
        </w:rPr>
        <w:t>przedmiotow</w:t>
      </w:r>
      <w:r w:rsidR="00EA36A2" w:rsidRPr="00B51D18">
        <w:rPr>
          <w:rFonts w:ascii="Times New Roman" w:hAnsi="Times New Roman"/>
          <w:sz w:val="24"/>
          <w:szCs w:val="24"/>
        </w:rPr>
        <w:t>y</w:t>
      </w:r>
      <w:r w:rsidR="005327AF" w:rsidRPr="00B51D18">
        <w:rPr>
          <w:rFonts w:ascii="Times New Roman" w:hAnsi="Times New Roman"/>
          <w:sz w:val="24"/>
          <w:szCs w:val="24"/>
        </w:rPr>
        <w:t xml:space="preserve"> środ</w:t>
      </w:r>
      <w:r w:rsidR="00EA36A2" w:rsidRPr="00B51D18">
        <w:rPr>
          <w:rFonts w:ascii="Times New Roman" w:hAnsi="Times New Roman"/>
          <w:sz w:val="24"/>
          <w:szCs w:val="24"/>
        </w:rPr>
        <w:t>ek</w:t>
      </w:r>
      <w:r w:rsidRPr="00B51D18">
        <w:rPr>
          <w:rFonts w:ascii="Times New Roman" w:hAnsi="Times New Roman"/>
          <w:sz w:val="24"/>
          <w:szCs w:val="24"/>
        </w:rPr>
        <w:t xml:space="preserve"> dowodow</w:t>
      </w:r>
      <w:r w:rsidR="00EA36A2" w:rsidRPr="00B51D18">
        <w:rPr>
          <w:rFonts w:ascii="Times New Roman" w:hAnsi="Times New Roman"/>
          <w:sz w:val="24"/>
          <w:szCs w:val="24"/>
        </w:rPr>
        <w:t>y w postaci</w:t>
      </w:r>
      <w:r w:rsidR="005327AF" w:rsidRPr="00B51D18">
        <w:rPr>
          <w:rFonts w:ascii="Times New Roman" w:hAnsi="Times New Roman"/>
          <w:sz w:val="24"/>
          <w:szCs w:val="24"/>
        </w:rPr>
        <w:t xml:space="preserve"> opisu oferowanych autobusów</w:t>
      </w:r>
      <w:r w:rsidR="009E1C77" w:rsidRPr="00B51D18">
        <w:rPr>
          <w:rFonts w:ascii="Times New Roman" w:hAnsi="Times New Roman"/>
          <w:sz w:val="24"/>
          <w:szCs w:val="24"/>
        </w:rPr>
        <w:t xml:space="preserve"> </w:t>
      </w:r>
      <w:r w:rsidR="00AE1CF8" w:rsidRPr="00B51D18">
        <w:rPr>
          <w:rFonts w:ascii="Times New Roman" w:hAnsi="Times New Roman"/>
          <w:sz w:val="24"/>
          <w:szCs w:val="24"/>
        </w:rPr>
        <w:t>EV12</w:t>
      </w:r>
      <w:r w:rsidR="005327AF" w:rsidRPr="00B51D18">
        <w:rPr>
          <w:rFonts w:ascii="Times New Roman" w:hAnsi="Times New Roman"/>
          <w:sz w:val="24"/>
          <w:szCs w:val="24"/>
        </w:rPr>
        <w:t xml:space="preserve"> obrazujący w szczególności  najważniejsze parametry techniczne i wyposażenie oferowanych autobusów (Zamawiający zaleca złożenie tego opisu na druku stanowiącym załącznik nr 7</w:t>
      </w:r>
      <w:r w:rsidR="006A4DBA" w:rsidRPr="00B51D18">
        <w:rPr>
          <w:rFonts w:ascii="Times New Roman" w:hAnsi="Times New Roman"/>
          <w:sz w:val="24"/>
          <w:szCs w:val="24"/>
        </w:rPr>
        <w:t>.1</w:t>
      </w:r>
      <w:r w:rsidR="005327AF" w:rsidRPr="00B51D18">
        <w:rPr>
          <w:rFonts w:ascii="Times New Roman" w:hAnsi="Times New Roman"/>
          <w:sz w:val="24"/>
          <w:szCs w:val="24"/>
        </w:rPr>
        <w:t xml:space="preserve"> do SWZ),</w:t>
      </w:r>
    </w:p>
    <w:p w14:paraId="0C869D21" w14:textId="609B53B9" w:rsidR="00B51D18" w:rsidRPr="00B51D18" w:rsidRDefault="00B51D18" w:rsidP="00DE5598">
      <w:pPr>
        <w:pStyle w:val="Akapitzlist"/>
        <w:numPr>
          <w:ilvl w:val="0"/>
          <w:numId w:val="34"/>
        </w:numPr>
        <w:jc w:val="both"/>
        <w:rPr>
          <w:rFonts w:ascii="Times New Roman" w:hAnsi="Times New Roman"/>
          <w:sz w:val="24"/>
          <w:szCs w:val="24"/>
        </w:rPr>
      </w:pPr>
      <w:r w:rsidRPr="00B51D18">
        <w:rPr>
          <w:rFonts w:ascii="Times New Roman" w:hAnsi="Times New Roman"/>
          <w:sz w:val="24"/>
          <w:szCs w:val="24"/>
        </w:rPr>
        <w:t>autobusy EV18 odpowiadają</w:t>
      </w:r>
      <w:r w:rsidRPr="00B51D18">
        <w:rPr>
          <w:rFonts w:ascii="Times New Roman" w:hAnsi="Times New Roman"/>
          <w:color w:val="0070C0"/>
          <w:sz w:val="24"/>
          <w:szCs w:val="24"/>
        </w:rPr>
        <w:t xml:space="preserve"> </w:t>
      </w:r>
      <w:r w:rsidRPr="00B51D18">
        <w:rPr>
          <w:rFonts w:ascii="Times New Roman" w:hAnsi="Times New Roman"/>
          <w:sz w:val="24"/>
          <w:szCs w:val="24"/>
        </w:rPr>
        <w:t xml:space="preserve">wymaganiom określonym przez Zamawiającego w Rozdziale I w części B SWZ, Zamawiający żąda, aby Wykonawca </w:t>
      </w:r>
      <w:r w:rsidRPr="00B51D18">
        <w:rPr>
          <w:rFonts w:ascii="Times New Roman" w:hAnsi="Times New Roman"/>
          <w:sz w:val="24"/>
          <w:szCs w:val="24"/>
          <w:u w:val="single"/>
        </w:rPr>
        <w:t>złożył wraz z ofertą</w:t>
      </w:r>
      <w:r w:rsidRPr="00B51D18">
        <w:rPr>
          <w:rFonts w:ascii="Times New Roman" w:hAnsi="Times New Roman"/>
          <w:sz w:val="24"/>
          <w:szCs w:val="24"/>
        </w:rPr>
        <w:t xml:space="preserve"> przedmiotowy środek dowodowy w postaci opisu oferowanych autobusów EV18 obrazujący w szczególności  najważniejsze parametry techniczne i wyposażenie oferowanych autobusów (Zamawiający zaleca złożenie tego opisu na druku stanowiącym załącznik nr 7.2 do SWZ),</w:t>
      </w:r>
    </w:p>
    <w:p w14:paraId="5248A27E" w14:textId="49419C8F" w:rsidR="00DB5C0C" w:rsidRPr="00B51D18" w:rsidRDefault="00EA36A2" w:rsidP="00DE5598">
      <w:pPr>
        <w:pStyle w:val="Akapitzlist"/>
        <w:numPr>
          <w:ilvl w:val="0"/>
          <w:numId w:val="34"/>
        </w:numPr>
        <w:jc w:val="both"/>
        <w:rPr>
          <w:rFonts w:ascii="Times New Roman" w:hAnsi="Times New Roman"/>
          <w:sz w:val="24"/>
          <w:szCs w:val="24"/>
        </w:rPr>
      </w:pPr>
      <w:r w:rsidRPr="00B51D18">
        <w:rPr>
          <w:rFonts w:ascii="Times New Roman" w:hAnsi="Times New Roman"/>
          <w:sz w:val="24"/>
          <w:szCs w:val="24"/>
        </w:rPr>
        <w:t>ładowarki</w:t>
      </w:r>
      <w:r w:rsidR="00C3403E" w:rsidRPr="00B51D18">
        <w:rPr>
          <w:rFonts w:ascii="Times New Roman" w:hAnsi="Times New Roman"/>
          <w:sz w:val="24"/>
          <w:szCs w:val="24"/>
        </w:rPr>
        <w:t xml:space="preserve"> 80kW</w:t>
      </w:r>
      <w:r w:rsidRPr="00B51D18">
        <w:rPr>
          <w:rFonts w:ascii="Times New Roman" w:hAnsi="Times New Roman"/>
          <w:sz w:val="24"/>
          <w:szCs w:val="24"/>
        </w:rPr>
        <w:t xml:space="preserve"> odpowiadają</w:t>
      </w:r>
      <w:r w:rsidRPr="00B51D18">
        <w:rPr>
          <w:rFonts w:ascii="Times New Roman" w:hAnsi="Times New Roman"/>
          <w:color w:val="0070C0"/>
          <w:sz w:val="24"/>
          <w:szCs w:val="24"/>
        </w:rPr>
        <w:t xml:space="preserve"> </w:t>
      </w:r>
      <w:r w:rsidRPr="00B51D18">
        <w:rPr>
          <w:rFonts w:ascii="Times New Roman" w:hAnsi="Times New Roman"/>
          <w:sz w:val="24"/>
          <w:szCs w:val="24"/>
        </w:rPr>
        <w:t xml:space="preserve">wymaganiom określonym przez Zamawiającego w Rozdziale I w części B SWZ, Zamawiający żąda, aby Wykonawca </w:t>
      </w:r>
      <w:r w:rsidRPr="00B51D18">
        <w:rPr>
          <w:rFonts w:ascii="Times New Roman" w:hAnsi="Times New Roman"/>
          <w:sz w:val="24"/>
          <w:szCs w:val="24"/>
          <w:u w:val="single"/>
        </w:rPr>
        <w:t>złożył wraz z ofertą</w:t>
      </w:r>
      <w:r w:rsidRPr="00B51D18">
        <w:rPr>
          <w:rFonts w:ascii="Times New Roman" w:hAnsi="Times New Roman"/>
          <w:sz w:val="24"/>
          <w:szCs w:val="24"/>
        </w:rPr>
        <w:t xml:space="preserve"> przedmiotowy środek dowodowy w postaci opisu oferowanych </w:t>
      </w:r>
      <w:r w:rsidR="006A4DBA" w:rsidRPr="00B51D18">
        <w:rPr>
          <w:rFonts w:ascii="Times New Roman" w:hAnsi="Times New Roman"/>
          <w:sz w:val="24"/>
          <w:szCs w:val="24"/>
        </w:rPr>
        <w:t>ładowarek</w:t>
      </w:r>
      <w:r w:rsidR="0060128F" w:rsidRPr="00B51D18">
        <w:rPr>
          <w:rFonts w:ascii="Times New Roman" w:hAnsi="Times New Roman"/>
          <w:sz w:val="24"/>
          <w:szCs w:val="24"/>
        </w:rPr>
        <w:t xml:space="preserve"> plug-in</w:t>
      </w:r>
      <w:r w:rsidR="00DB5C0C" w:rsidRPr="00B51D18">
        <w:rPr>
          <w:rFonts w:ascii="Times New Roman" w:hAnsi="Times New Roman"/>
          <w:sz w:val="24"/>
          <w:szCs w:val="24"/>
        </w:rPr>
        <w:t xml:space="preserve"> 80kW</w:t>
      </w:r>
      <w:r w:rsidR="00E41B85" w:rsidRPr="00B51D18">
        <w:rPr>
          <w:rFonts w:ascii="Times New Roman" w:hAnsi="Times New Roman"/>
          <w:sz w:val="24"/>
          <w:szCs w:val="24"/>
        </w:rPr>
        <w:t xml:space="preserve"> obrazujący w szczególności  najważniejsze parametry techniczne i wyposażenie oferowanych ładowarek </w:t>
      </w:r>
      <w:r w:rsidR="006A4DBA" w:rsidRPr="00B51D18">
        <w:rPr>
          <w:rFonts w:ascii="Times New Roman" w:hAnsi="Times New Roman"/>
          <w:sz w:val="24"/>
          <w:szCs w:val="24"/>
        </w:rPr>
        <w:t>(Zamawiający zaleca złożenie tego opisu na druku stanowiącym załącznik nr 7.</w:t>
      </w:r>
      <w:r w:rsidR="00B51D18" w:rsidRPr="00B51D18">
        <w:rPr>
          <w:rFonts w:ascii="Times New Roman" w:hAnsi="Times New Roman"/>
          <w:sz w:val="24"/>
          <w:szCs w:val="24"/>
        </w:rPr>
        <w:t>3</w:t>
      </w:r>
      <w:r w:rsidR="006A4DBA" w:rsidRPr="00B51D18">
        <w:rPr>
          <w:rFonts w:ascii="Times New Roman" w:hAnsi="Times New Roman"/>
          <w:sz w:val="24"/>
          <w:szCs w:val="24"/>
        </w:rPr>
        <w:t xml:space="preserve"> do SWZ),</w:t>
      </w:r>
    </w:p>
    <w:p w14:paraId="0E45C7A6" w14:textId="68F83C73" w:rsidR="00B51D18" w:rsidRPr="00B51D18" w:rsidRDefault="00B51D18" w:rsidP="00DE5598">
      <w:pPr>
        <w:pStyle w:val="Akapitzlist"/>
        <w:numPr>
          <w:ilvl w:val="0"/>
          <w:numId w:val="34"/>
        </w:numPr>
        <w:jc w:val="both"/>
        <w:rPr>
          <w:rFonts w:ascii="Times New Roman" w:hAnsi="Times New Roman"/>
          <w:sz w:val="24"/>
          <w:szCs w:val="24"/>
        </w:rPr>
      </w:pPr>
      <w:r w:rsidRPr="00B51D18">
        <w:rPr>
          <w:rFonts w:ascii="Times New Roman" w:hAnsi="Times New Roman"/>
          <w:sz w:val="24"/>
          <w:szCs w:val="24"/>
        </w:rPr>
        <w:t>autobusy EV12 spełniają warunek maksymalnego zużycia energii elektrycznej, o którym mowa w rozdziale V ust. 1 pkt 7 załącznika nr 10.1</w:t>
      </w:r>
      <w:r w:rsidRPr="00B51D18">
        <w:rPr>
          <w:rFonts w:ascii="Times New Roman" w:hAnsi="Times New Roman"/>
          <w:color w:val="FF0000"/>
          <w:sz w:val="24"/>
          <w:szCs w:val="24"/>
        </w:rPr>
        <w:t xml:space="preserve"> </w:t>
      </w:r>
      <w:r w:rsidRPr="00B51D18">
        <w:rPr>
          <w:rFonts w:ascii="Times New Roman" w:hAnsi="Times New Roman"/>
          <w:sz w:val="24"/>
          <w:szCs w:val="24"/>
        </w:rPr>
        <w:t xml:space="preserve">do SWZ, Zamawiający żąda, aby Wykonawca </w:t>
      </w:r>
      <w:r w:rsidRPr="00B51D18">
        <w:rPr>
          <w:rFonts w:ascii="Times New Roman" w:hAnsi="Times New Roman"/>
          <w:sz w:val="24"/>
          <w:szCs w:val="24"/>
          <w:u w:val="single"/>
        </w:rPr>
        <w:t>złożył wraz z ofertą</w:t>
      </w:r>
      <w:r w:rsidRPr="00B51D18">
        <w:rPr>
          <w:rFonts w:ascii="Times New Roman" w:hAnsi="Times New Roman"/>
          <w:sz w:val="24"/>
          <w:szCs w:val="24"/>
        </w:rPr>
        <w:t xml:space="preserve"> przedmiotowy środek dowodowy w postaci raportu technicznego drogowego zużycia energii elektrycznej (test SORT-2) przez oferowane autobusy </w:t>
      </w:r>
      <w:r w:rsidRPr="00B51D18">
        <w:rPr>
          <w:rFonts w:ascii="Times New Roman" w:hAnsi="Times New Roman"/>
          <w:kern w:val="2"/>
          <w:sz w:val="24"/>
          <w:szCs w:val="24"/>
        </w:rPr>
        <w:t xml:space="preserve"> (w kompletacji i wyposażeniu zbliżonym do wyposażenia i kompletacji autobusów oferowanych w niniejszym postępowaniu</w:t>
      </w:r>
      <w:r w:rsidRPr="00B51D18">
        <w:rPr>
          <w:rFonts w:ascii="Times New Roman" w:hAnsi="Times New Roman"/>
          <w:sz w:val="24"/>
          <w:szCs w:val="24"/>
        </w:rPr>
        <w:t xml:space="preserve"> </w:t>
      </w:r>
      <w:r w:rsidRPr="00B51D18">
        <w:rPr>
          <w:rFonts w:ascii="Times New Roman" w:hAnsi="Times New Roman"/>
          <w:kern w:val="2"/>
          <w:sz w:val="24"/>
          <w:szCs w:val="24"/>
        </w:rPr>
        <w:t>raport musi spełniać wymogi określone w Rozdziale V ust. 1, pkt 7 załącznika 10.1 do SWZ)</w:t>
      </w:r>
      <w:r w:rsidR="00D578F3">
        <w:rPr>
          <w:rFonts w:ascii="Times New Roman" w:hAnsi="Times New Roman"/>
          <w:kern w:val="2"/>
          <w:sz w:val="24"/>
          <w:szCs w:val="24"/>
        </w:rPr>
        <w:t>,</w:t>
      </w:r>
    </w:p>
    <w:p w14:paraId="3CDCECEB" w14:textId="7029F3D9" w:rsidR="00160A9A" w:rsidRPr="00B51D18" w:rsidRDefault="008308D0" w:rsidP="00DE5598">
      <w:pPr>
        <w:pStyle w:val="Akapitzlist"/>
        <w:numPr>
          <w:ilvl w:val="0"/>
          <w:numId w:val="34"/>
        </w:numPr>
        <w:jc w:val="both"/>
        <w:rPr>
          <w:rFonts w:ascii="Times New Roman" w:hAnsi="Times New Roman"/>
          <w:sz w:val="24"/>
          <w:szCs w:val="24"/>
        </w:rPr>
      </w:pPr>
      <w:r w:rsidRPr="00B51D18">
        <w:rPr>
          <w:rFonts w:ascii="Times New Roman" w:hAnsi="Times New Roman"/>
          <w:sz w:val="24"/>
          <w:szCs w:val="24"/>
        </w:rPr>
        <w:t xml:space="preserve">autobusy </w:t>
      </w:r>
      <w:r w:rsidR="00AE1CF8" w:rsidRPr="00B51D18">
        <w:rPr>
          <w:rFonts w:ascii="Times New Roman" w:hAnsi="Times New Roman"/>
          <w:sz w:val="24"/>
          <w:szCs w:val="24"/>
        </w:rPr>
        <w:t>EV1</w:t>
      </w:r>
      <w:r w:rsidR="00B51D18" w:rsidRPr="00B51D18">
        <w:rPr>
          <w:rFonts w:ascii="Times New Roman" w:hAnsi="Times New Roman"/>
          <w:sz w:val="24"/>
          <w:szCs w:val="24"/>
        </w:rPr>
        <w:t>8</w:t>
      </w:r>
      <w:r w:rsidRPr="00B51D18">
        <w:rPr>
          <w:rFonts w:ascii="Times New Roman" w:hAnsi="Times New Roman"/>
          <w:sz w:val="24"/>
          <w:szCs w:val="24"/>
        </w:rPr>
        <w:t xml:space="preserve"> spełniają warunek</w:t>
      </w:r>
      <w:r w:rsidR="00990114" w:rsidRPr="00B51D18">
        <w:rPr>
          <w:rFonts w:ascii="Times New Roman" w:hAnsi="Times New Roman"/>
          <w:sz w:val="24"/>
          <w:szCs w:val="24"/>
        </w:rPr>
        <w:t xml:space="preserve"> maksymalnego zużycia energii</w:t>
      </w:r>
      <w:r w:rsidR="00380341" w:rsidRPr="00B51D18">
        <w:rPr>
          <w:rFonts w:ascii="Times New Roman" w:hAnsi="Times New Roman"/>
          <w:sz w:val="24"/>
          <w:szCs w:val="24"/>
        </w:rPr>
        <w:t xml:space="preserve"> elektrycznej</w:t>
      </w:r>
      <w:r w:rsidR="00990114" w:rsidRPr="00B51D18">
        <w:rPr>
          <w:rFonts w:ascii="Times New Roman" w:hAnsi="Times New Roman"/>
          <w:sz w:val="24"/>
          <w:szCs w:val="24"/>
        </w:rPr>
        <w:t>, o którym mowa w rozdziale V ust. 1 pkt 7 załącznika nr 10.</w:t>
      </w:r>
      <w:r w:rsidR="00B51D18" w:rsidRPr="00B51D18">
        <w:rPr>
          <w:rFonts w:ascii="Times New Roman" w:hAnsi="Times New Roman"/>
          <w:sz w:val="24"/>
          <w:szCs w:val="24"/>
        </w:rPr>
        <w:t>2</w:t>
      </w:r>
      <w:r w:rsidR="00990114" w:rsidRPr="00B51D18">
        <w:rPr>
          <w:rFonts w:ascii="Times New Roman" w:hAnsi="Times New Roman"/>
          <w:color w:val="FF0000"/>
          <w:sz w:val="24"/>
          <w:szCs w:val="24"/>
        </w:rPr>
        <w:t xml:space="preserve"> </w:t>
      </w:r>
      <w:r w:rsidR="00990114" w:rsidRPr="00B51D18">
        <w:rPr>
          <w:rFonts w:ascii="Times New Roman" w:hAnsi="Times New Roman"/>
          <w:sz w:val="24"/>
          <w:szCs w:val="24"/>
        </w:rPr>
        <w:t xml:space="preserve">do SWZ, Zamawiający żąda, aby Wykonawca </w:t>
      </w:r>
      <w:r w:rsidR="00990114" w:rsidRPr="00B51D18">
        <w:rPr>
          <w:rFonts w:ascii="Times New Roman" w:hAnsi="Times New Roman"/>
          <w:sz w:val="24"/>
          <w:szCs w:val="24"/>
          <w:u w:val="single"/>
        </w:rPr>
        <w:t>złożył wraz z ofertą</w:t>
      </w:r>
      <w:r w:rsidR="00990114" w:rsidRPr="00B51D18">
        <w:rPr>
          <w:rFonts w:ascii="Times New Roman" w:hAnsi="Times New Roman"/>
          <w:sz w:val="24"/>
          <w:szCs w:val="24"/>
        </w:rPr>
        <w:t xml:space="preserve"> przedmiotowy środek dowodowy w postaci raportu technicznego drogowego zużycia energii elektrycznej (test SORT-2) przez oferowane autobusy </w:t>
      </w:r>
      <w:r w:rsidR="00990114" w:rsidRPr="00B51D18">
        <w:rPr>
          <w:rFonts w:ascii="Times New Roman" w:hAnsi="Times New Roman"/>
          <w:kern w:val="2"/>
          <w:sz w:val="24"/>
          <w:szCs w:val="24"/>
        </w:rPr>
        <w:t xml:space="preserve"> (w kompletacji i wyposażeniu zbliżonym do wyposażenia i kompletacji autobusów </w:t>
      </w:r>
      <w:r w:rsidR="00990114" w:rsidRPr="00B51D18">
        <w:rPr>
          <w:rFonts w:ascii="Times New Roman" w:hAnsi="Times New Roman"/>
          <w:kern w:val="2"/>
          <w:sz w:val="24"/>
          <w:szCs w:val="24"/>
        </w:rPr>
        <w:lastRenderedPageBreak/>
        <w:t>oferowanych w niniejszym postępowaniu</w:t>
      </w:r>
      <w:r w:rsidR="00B51D18" w:rsidRPr="00B51D18">
        <w:rPr>
          <w:rFonts w:ascii="Times New Roman" w:hAnsi="Times New Roman"/>
          <w:sz w:val="24"/>
          <w:szCs w:val="24"/>
        </w:rPr>
        <w:t xml:space="preserve"> </w:t>
      </w:r>
      <w:r w:rsidR="00B51D18" w:rsidRPr="00B51D18">
        <w:rPr>
          <w:rFonts w:ascii="Times New Roman" w:hAnsi="Times New Roman"/>
          <w:kern w:val="2"/>
          <w:sz w:val="24"/>
          <w:szCs w:val="24"/>
        </w:rPr>
        <w:t>raport musi spełniać wymogi określone w Rozdziale V ust. 1, pkt 7 załącznika 10.2 do SWZ)</w:t>
      </w:r>
      <w:r w:rsidR="00200DA7" w:rsidRPr="00B51D18">
        <w:rPr>
          <w:rFonts w:ascii="Times New Roman" w:hAnsi="Times New Roman"/>
          <w:kern w:val="2"/>
          <w:sz w:val="24"/>
          <w:szCs w:val="24"/>
        </w:rPr>
        <w:t>.</w:t>
      </w:r>
    </w:p>
    <w:p w14:paraId="0279D229" w14:textId="73991406" w:rsidR="00FA195E" w:rsidRPr="000F41B7" w:rsidRDefault="008D2D1B" w:rsidP="001035AF">
      <w:pPr>
        <w:tabs>
          <w:tab w:val="right" w:pos="284"/>
          <w:tab w:val="left" w:pos="408"/>
        </w:tabs>
        <w:autoSpaceDE w:val="0"/>
        <w:autoSpaceDN w:val="0"/>
        <w:adjustRightInd w:val="0"/>
        <w:ind w:left="284" w:hanging="284"/>
        <w:jc w:val="both"/>
      </w:pPr>
      <w:r w:rsidRPr="000F41B7">
        <w:t>2</w:t>
      </w:r>
      <w:r w:rsidR="00A4502B" w:rsidRPr="000F41B7">
        <w:t xml:space="preserve">. W celu potwierdzenia spełnienia przez </w:t>
      </w:r>
      <w:r w:rsidR="00B25564" w:rsidRPr="000F41B7">
        <w:t>oferowane</w:t>
      </w:r>
      <w:r w:rsidR="00A4502B" w:rsidRPr="000F41B7">
        <w:t xml:space="preserve"> autobus</w:t>
      </w:r>
      <w:r w:rsidR="00B25564" w:rsidRPr="000F41B7">
        <w:t xml:space="preserve">y wymogów w kryterium </w:t>
      </w:r>
      <w:r w:rsidR="003D4C28" w:rsidRPr="000F41B7">
        <w:t>ocena techniczno- eksploatacyjna</w:t>
      </w:r>
      <w:r w:rsidR="00FA195E" w:rsidRPr="000F41B7">
        <w:t>:</w:t>
      </w:r>
    </w:p>
    <w:p w14:paraId="5E0DBA39" w14:textId="05ECDA1C" w:rsidR="00C35DAF" w:rsidRPr="00C35DAF" w:rsidRDefault="00C35DAF" w:rsidP="00DE5598">
      <w:pPr>
        <w:pStyle w:val="Akapitzlist"/>
        <w:numPr>
          <w:ilvl w:val="0"/>
          <w:numId w:val="35"/>
        </w:numPr>
        <w:tabs>
          <w:tab w:val="left" w:pos="567"/>
        </w:tabs>
        <w:autoSpaceDE w:val="0"/>
        <w:autoSpaceDN w:val="0"/>
        <w:adjustRightInd w:val="0"/>
        <w:ind w:left="567" w:hanging="283"/>
        <w:jc w:val="both"/>
        <w:rPr>
          <w:rFonts w:ascii="Times New Roman" w:hAnsi="Times New Roman"/>
          <w:sz w:val="24"/>
          <w:szCs w:val="24"/>
        </w:rPr>
      </w:pPr>
      <w:r w:rsidRPr="00C35DAF">
        <w:rPr>
          <w:rFonts w:ascii="Times New Roman" w:hAnsi="Times New Roman"/>
          <w:sz w:val="24"/>
          <w:szCs w:val="24"/>
        </w:rPr>
        <w:t>dla autobusów EV12</w:t>
      </w:r>
      <w:r>
        <w:rPr>
          <w:rFonts w:ascii="Times New Roman" w:hAnsi="Times New Roman"/>
          <w:sz w:val="24"/>
          <w:szCs w:val="24"/>
        </w:rPr>
        <w:t>,</w:t>
      </w:r>
      <w:r w:rsidRPr="00C35DAF">
        <w:rPr>
          <w:rFonts w:ascii="Times New Roman" w:hAnsi="Times New Roman"/>
          <w:sz w:val="24"/>
          <w:szCs w:val="24"/>
        </w:rPr>
        <w:t xml:space="preserve"> dla składnika T</w:t>
      </w:r>
      <w:r w:rsidRPr="00C35DAF">
        <w:rPr>
          <w:rFonts w:ascii="Times New Roman" w:hAnsi="Times New Roman"/>
          <w:sz w:val="24"/>
          <w:szCs w:val="24"/>
          <w:vertAlign w:val="subscript"/>
        </w:rPr>
        <w:t>5</w:t>
      </w:r>
      <w:r w:rsidRPr="00C35DAF">
        <w:rPr>
          <w:rFonts w:ascii="Times New Roman" w:hAnsi="Times New Roman"/>
          <w:sz w:val="24"/>
          <w:szCs w:val="24"/>
        </w:rPr>
        <w:t xml:space="preserve">, Zamawiający żąda, aby Wykonawca </w:t>
      </w:r>
      <w:r w:rsidRPr="00C35DAF">
        <w:rPr>
          <w:rFonts w:ascii="Times New Roman" w:hAnsi="Times New Roman"/>
          <w:sz w:val="24"/>
          <w:szCs w:val="24"/>
          <w:u w:val="single"/>
        </w:rPr>
        <w:t>złożył wraz z ofertą</w:t>
      </w:r>
      <w:r w:rsidRPr="00C35DAF">
        <w:rPr>
          <w:rFonts w:ascii="Times New Roman" w:hAnsi="Times New Roman"/>
          <w:sz w:val="24"/>
          <w:szCs w:val="24"/>
        </w:rPr>
        <w:t xml:space="preserve"> przedmiotowy środek dowodowy w postaci dokumentu (lub dokumentów), w którym podana będzie  nazwa, wzór oraz współczynnik globalnego ocieplenia gazu chłodniczego wykorzystanego w układzie klimatyzacji,</w:t>
      </w:r>
    </w:p>
    <w:p w14:paraId="4FAE023C" w14:textId="77777777" w:rsidR="00C35DAF" w:rsidRPr="00301B62" w:rsidRDefault="00C35DAF" w:rsidP="00C35DAF">
      <w:pPr>
        <w:ind w:left="567"/>
      </w:pPr>
      <w:r w:rsidRPr="00301B62">
        <w:t>Jeżeli stosowana jest mieszanina gazów (n – liczba gazów), współczynnik globalnego ocieplenia (GWP) oblicza się w sposób następujący:</w:t>
      </w:r>
    </w:p>
    <w:p w14:paraId="6198965B" w14:textId="77777777" w:rsidR="00C35DAF" w:rsidRPr="000D28BF" w:rsidRDefault="00C35DAF" w:rsidP="00C35DAF">
      <w:pPr>
        <w:ind w:left="567" w:right="-142"/>
      </w:pPr>
      <w:r w:rsidRPr="000D28BF">
        <w:t xml:space="preserve">GWP = Σ (substancja X1 % x GWP(X1)) + (substancja X2 % x GWP(X2)) + ...(substancja </w:t>
      </w:r>
      <w:proofErr w:type="spellStart"/>
      <w:r w:rsidRPr="000D28BF">
        <w:t>Xn</w:t>
      </w:r>
      <w:proofErr w:type="spellEnd"/>
      <w:r w:rsidRPr="000D28BF">
        <w:t xml:space="preserve"> % x  GWP(</w:t>
      </w:r>
      <w:proofErr w:type="spellStart"/>
      <w:r w:rsidRPr="000D28BF">
        <w:t>Xn</w:t>
      </w:r>
      <w:proofErr w:type="spellEnd"/>
      <w:r w:rsidRPr="000D28BF">
        <w:t>))</w:t>
      </w:r>
    </w:p>
    <w:p w14:paraId="35CD03BD" w14:textId="77777777" w:rsidR="00C35DAF" w:rsidRPr="000D28BF" w:rsidRDefault="00C35DAF" w:rsidP="00C35DAF">
      <w:pPr>
        <w:ind w:left="567"/>
      </w:pPr>
      <w:r w:rsidRPr="00E21A3E">
        <w:rPr>
          <w:b/>
          <w:bCs/>
        </w:rPr>
        <w:t>gdzie</w:t>
      </w:r>
      <w:r w:rsidRPr="000D28BF">
        <w:t xml:space="preserve"> % oznacza udział masowy z tolerancją masy +/– 1%.</w:t>
      </w:r>
    </w:p>
    <w:p w14:paraId="4A67B062" w14:textId="792A7985" w:rsidR="00C35DAF" w:rsidRPr="00C35DAF" w:rsidRDefault="00C35DAF" w:rsidP="00C35DAF">
      <w:pPr>
        <w:ind w:left="567" w:right="-284"/>
      </w:pPr>
      <w:r w:rsidRPr="000D28BF">
        <w:t xml:space="preserve">Współczynnik globalnego ocieplenia dla gazów można znaleźć w załącznikach I </w:t>
      </w:r>
      <w:proofErr w:type="spellStart"/>
      <w:r w:rsidRPr="000D28BF">
        <w:t>i</w:t>
      </w:r>
      <w:proofErr w:type="spellEnd"/>
      <w:r w:rsidRPr="000D28BF">
        <w:t xml:space="preserve"> II do rozporządzenia (UE) nr 517/2014 </w:t>
      </w:r>
      <w:hyperlink r:id="rId11" w:history="1">
        <w:r w:rsidRPr="000D28BF">
          <w:rPr>
            <w:rStyle w:val="Hipercze"/>
          </w:rPr>
          <w:t>https://eur-lex.europa.eu/legal-content/PL/TXT/?uri=uriserv:OJ.L_.2014.150.01.0195.01.POL</w:t>
        </w:r>
      </w:hyperlink>
      <w:r w:rsidRPr="000D28BF">
        <w:t xml:space="preserve">. </w:t>
      </w:r>
    </w:p>
    <w:p w14:paraId="168019C2" w14:textId="6A78200A" w:rsidR="00B25564" w:rsidRPr="00C35DAF" w:rsidRDefault="00C35DAF" w:rsidP="00F44EC2">
      <w:pPr>
        <w:pStyle w:val="Akapitzlist"/>
        <w:numPr>
          <w:ilvl w:val="0"/>
          <w:numId w:val="35"/>
        </w:numPr>
        <w:tabs>
          <w:tab w:val="left" w:pos="567"/>
        </w:tabs>
        <w:autoSpaceDE w:val="0"/>
        <w:autoSpaceDN w:val="0"/>
        <w:adjustRightInd w:val="0"/>
        <w:spacing w:after="0" w:line="240" w:lineRule="auto"/>
        <w:ind w:left="567" w:hanging="283"/>
        <w:jc w:val="both"/>
        <w:rPr>
          <w:rFonts w:ascii="Times New Roman" w:hAnsi="Times New Roman"/>
          <w:sz w:val="24"/>
          <w:szCs w:val="24"/>
        </w:rPr>
      </w:pPr>
      <w:r>
        <w:rPr>
          <w:rFonts w:ascii="Times New Roman" w:hAnsi="Times New Roman"/>
          <w:sz w:val="24"/>
          <w:szCs w:val="24"/>
        </w:rPr>
        <w:t>d</w:t>
      </w:r>
      <w:r w:rsidRPr="00C35DAF">
        <w:rPr>
          <w:rFonts w:ascii="Times New Roman" w:hAnsi="Times New Roman"/>
          <w:sz w:val="24"/>
          <w:szCs w:val="24"/>
        </w:rPr>
        <w:t>la</w:t>
      </w:r>
      <w:r>
        <w:rPr>
          <w:rFonts w:ascii="Times New Roman" w:hAnsi="Times New Roman"/>
          <w:sz w:val="24"/>
          <w:szCs w:val="24"/>
        </w:rPr>
        <w:t xml:space="preserve"> </w:t>
      </w:r>
      <w:r w:rsidRPr="00C35DAF">
        <w:rPr>
          <w:rFonts w:ascii="Times New Roman" w:hAnsi="Times New Roman"/>
          <w:sz w:val="24"/>
          <w:szCs w:val="24"/>
        </w:rPr>
        <w:t>autobusów EV1</w:t>
      </w:r>
      <w:r>
        <w:rPr>
          <w:rFonts w:ascii="Times New Roman" w:hAnsi="Times New Roman"/>
          <w:sz w:val="24"/>
          <w:szCs w:val="24"/>
        </w:rPr>
        <w:t>8,</w:t>
      </w:r>
      <w:r w:rsidRPr="00C35DAF">
        <w:rPr>
          <w:rFonts w:ascii="Times New Roman" w:hAnsi="Times New Roman"/>
          <w:sz w:val="24"/>
          <w:szCs w:val="24"/>
        </w:rPr>
        <w:t xml:space="preserve"> </w:t>
      </w:r>
      <w:r w:rsidR="001035AF" w:rsidRPr="00C35DAF">
        <w:rPr>
          <w:rFonts w:ascii="Times New Roman" w:hAnsi="Times New Roman"/>
          <w:sz w:val="24"/>
          <w:szCs w:val="24"/>
        </w:rPr>
        <w:t>dla składnika T</w:t>
      </w:r>
      <w:r w:rsidR="001035AF" w:rsidRPr="00C35DAF">
        <w:rPr>
          <w:rFonts w:ascii="Times New Roman" w:hAnsi="Times New Roman"/>
          <w:sz w:val="24"/>
          <w:szCs w:val="24"/>
          <w:vertAlign w:val="subscript"/>
        </w:rPr>
        <w:t>5</w:t>
      </w:r>
      <w:r w:rsidR="003D4C28" w:rsidRPr="00C35DAF">
        <w:rPr>
          <w:rFonts w:ascii="Times New Roman" w:hAnsi="Times New Roman"/>
          <w:sz w:val="24"/>
          <w:szCs w:val="24"/>
        </w:rPr>
        <w:t>,</w:t>
      </w:r>
      <w:r w:rsidR="00B25564" w:rsidRPr="00C35DAF">
        <w:rPr>
          <w:rFonts w:ascii="Times New Roman" w:hAnsi="Times New Roman"/>
          <w:sz w:val="24"/>
          <w:szCs w:val="24"/>
        </w:rPr>
        <w:t xml:space="preserve"> Zamawiający żąda, aby Wykonawca </w:t>
      </w:r>
      <w:r w:rsidR="00B25564" w:rsidRPr="00C35DAF">
        <w:rPr>
          <w:rFonts w:ascii="Times New Roman" w:hAnsi="Times New Roman"/>
          <w:sz w:val="24"/>
          <w:szCs w:val="24"/>
          <w:u w:val="single"/>
        </w:rPr>
        <w:t>złożył wraz z ofertą</w:t>
      </w:r>
      <w:r w:rsidR="00B25564" w:rsidRPr="00C35DAF">
        <w:rPr>
          <w:rFonts w:ascii="Times New Roman" w:hAnsi="Times New Roman"/>
          <w:sz w:val="24"/>
          <w:szCs w:val="24"/>
        </w:rPr>
        <w:t xml:space="preserve"> przedmiotowy środek dowodowy w postaci</w:t>
      </w:r>
      <w:r w:rsidR="001035AF" w:rsidRPr="00C35DAF">
        <w:rPr>
          <w:rFonts w:ascii="Times New Roman" w:hAnsi="Times New Roman"/>
          <w:sz w:val="24"/>
          <w:szCs w:val="24"/>
        </w:rPr>
        <w:t xml:space="preserve"> </w:t>
      </w:r>
      <w:r w:rsidR="00B25564" w:rsidRPr="00C35DAF">
        <w:rPr>
          <w:rFonts w:ascii="Times New Roman" w:hAnsi="Times New Roman"/>
          <w:sz w:val="24"/>
          <w:szCs w:val="24"/>
        </w:rPr>
        <w:t>dokumentu</w:t>
      </w:r>
      <w:r w:rsidR="001035AF" w:rsidRPr="00C35DAF">
        <w:rPr>
          <w:rFonts w:ascii="Times New Roman" w:hAnsi="Times New Roman"/>
          <w:sz w:val="24"/>
          <w:szCs w:val="24"/>
        </w:rPr>
        <w:t xml:space="preserve"> (lub dokumentów)</w:t>
      </w:r>
      <w:r w:rsidR="00B25564" w:rsidRPr="00C35DAF">
        <w:rPr>
          <w:rFonts w:ascii="Times New Roman" w:hAnsi="Times New Roman"/>
          <w:sz w:val="24"/>
          <w:szCs w:val="24"/>
        </w:rPr>
        <w:t>, w którym podan</w:t>
      </w:r>
      <w:r w:rsidR="002346F9" w:rsidRPr="00C35DAF">
        <w:rPr>
          <w:rFonts w:ascii="Times New Roman" w:hAnsi="Times New Roman"/>
          <w:sz w:val="24"/>
          <w:szCs w:val="24"/>
        </w:rPr>
        <w:t>a</w:t>
      </w:r>
      <w:r w:rsidR="00B25564" w:rsidRPr="00C35DAF">
        <w:rPr>
          <w:rFonts w:ascii="Times New Roman" w:hAnsi="Times New Roman"/>
          <w:sz w:val="24"/>
          <w:szCs w:val="24"/>
        </w:rPr>
        <w:t xml:space="preserve"> będzie  nazwa, wzór oraz współczynnik globalnego ocieplenia gazu chłodniczego wykorzy</w:t>
      </w:r>
      <w:r w:rsidR="002977FB" w:rsidRPr="00C35DAF">
        <w:rPr>
          <w:rFonts w:ascii="Times New Roman" w:hAnsi="Times New Roman"/>
          <w:sz w:val="24"/>
          <w:szCs w:val="24"/>
        </w:rPr>
        <w:t>stanego w układzie klimatyzacji,</w:t>
      </w:r>
    </w:p>
    <w:p w14:paraId="4B68D70F" w14:textId="77777777" w:rsidR="007E6A3F" w:rsidRPr="00301B62" w:rsidRDefault="007E6A3F" w:rsidP="00F44EC2">
      <w:pPr>
        <w:ind w:left="567"/>
      </w:pPr>
      <w:r w:rsidRPr="00301B62">
        <w:t>Jeżeli stosowana jest mieszanina gazów (n – liczba gazów), współczynnik globalnego ocieplenia (GWP) oblicza się w sposób następujący:</w:t>
      </w:r>
    </w:p>
    <w:p w14:paraId="100F320B" w14:textId="77777777" w:rsidR="007E6A3F" w:rsidRPr="000D28BF" w:rsidRDefault="007E6A3F" w:rsidP="00F44EC2">
      <w:pPr>
        <w:ind w:left="567" w:right="-142"/>
      </w:pPr>
      <w:r w:rsidRPr="000D28BF">
        <w:t xml:space="preserve">GWP = Σ (substancja X1 % x GWP(X1)) + (substancja X2 % x GWP(X2)) + ...(substancja </w:t>
      </w:r>
      <w:proofErr w:type="spellStart"/>
      <w:r w:rsidRPr="000D28BF">
        <w:t>Xn</w:t>
      </w:r>
      <w:proofErr w:type="spellEnd"/>
      <w:r w:rsidRPr="000D28BF">
        <w:t xml:space="preserve"> % x  GWP(</w:t>
      </w:r>
      <w:proofErr w:type="spellStart"/>
      <w:r w:rsidRPr="000D28BF">
        <w:t>Xn</w:t>
      </w:r>
      <w:proofErr w:type="spellEnd"/>
      <w:r w:rsidRPr="000D28BF">
        <w:t>))</w:t>
      </w:r>
    </w:p>
    <w:p w14:paraId="31FF9070" w14:textId="77777777" w:rsidR="007E6A3F" w:rsidRPr="000D28BF" w:rsidRDefault="007E6A3F" w:rsidP="00F44EC2">
      <w:pPr>
        <w:ind w:left="567"/>
      </w:pPr>
      <w:r w:rsidRPr="00E21A3E">
        <w:rPr>
          <w:b/>
          <w:bCs/>
        </w:rPr>
        <w:t>gdzie</w:t>
      </w:r>
      <w:r w:rsidRPr="000D28BF">
        <w:t xml:space="preserve"> % oznacza udział masowy z tolerancją masy +/– 1%.</w:t>
      </w:r>
    </w:p>
    <w:p w14:paraId="3454D442" w14:textId="77777777" w:rsidR="007E6A3F" w:rsidRDefault="007E6A3F" w:rsidP="00F44EC2">
      <w:pPr>
        <w:ind w:left="567" w:right="-284"/>
      </w:pPr>
      <w:r w:rsidRPr="000D28BF">
        <w:t xml:space="preserve">Współczynnik globalnego ocieplenia dla gazów można znaleźć w załącznikach I </w:t>
      </w:r>
      <w:proofErr w:type="spellStart"/>
      <w:r w:rsidRPr="000D28BF">
        <w:t>i</w:t>
      </w:r>
      <w:proofErr w:type="spellEnd"/>
      <w:r w:rsidRPr="000D28BF">
        <w:t xml:space="preserve"> II do rozporządzenia (UE) nr 517/2014 </w:t>
      </w:r>
      <w:hyperlink r:id="rId12" w:history="1">
        <w:r w:rsidRPr="000D28BF">
          <w:rPr>
            <w:rStyle w:val="Hipercze"/>
          </w:rPr>
          <w:t>https://eur-lex.europa.eu/legal-content/PL/TXT/?uri=uriserv:OJ.L_.2014.150.01.0195.01.POL</w:t>
        </w:r>
      </w:hyperlink>
      <w:r w:rsidRPr="000D28BF">
        <w:t xml:space="preserve">. </w:t>
      </w:r>
    </w:p>
    <w:p w14:paraId="3AF207AA" w14:textId="77777777" w:rsidR="00200DA7" w:rsidRDefault="00200DA7" w:rsidP="00C35DAF">
      <w:pPr>
        <w:widowControl w:val="0"/>
        <w:suppressAutoHyphens/>
        <w:contextualSpacing/>
        <w:jc w:val="both"/>
        <w:rPr>
          <w:iCs/>
          <w:kern w:val="2"/>
        </w:rPr>
      </w:pPr>
    </w:p>
    <w:p w14:paraId="721CC5B8" w14:textId="77777777" w:rsidR="00200DA7" w:rsidRPr="0096451B" w:rsidRDefault="00200DA7" w:rsidP="00E44862">
      <w:pPr>
        <w:ind w:left="720"/>
        <w:rPr>
          <w:color w:val="FF0000"/>
          <w:u w:val="single"/>
        </w:rPr>
      </w:pPr>
    </w:p>
    <w:p w14:paraId="54DA1030" w14:textId="572AC841" w:rsidR="00B25564" w:rsidRPr="00C35DAF" w:rsidRDefault="00B25564" w:rsidP="00BA756D">
      <w:pPr>
        <w:ind w:left="720"/>
        <w:rPr>
          <w:i/>
          <w:iCs/>
          <w:u w:val="single"/>
        </w:rPr>
      </w:pPr>
      <w:r w:rsidRPr="00C35DAF">
        <w:rPr>
          <w:i/>
          <w:iCs/>
          <w:u w:val="single"/>
        </w:rPr>
        <w:t>UWAGA</w:t>
      </w:r>
      <w:r w:rsidR="001907BC" w:rsidRPr="00C35DAF">
        <w:rPr>
          <w:i/>
          <w:iCs/>
          <w:u w:val="single"/>
        </w:rPr>
        <w:t xml:space="preserve"> </w:t>
      </w:r>
    </w:p>
    <w:p w14:paraId="7BCDD902" w14:textId="424C08CA" w:rsidR="00272089" w:rsidRPr="00C35DAF" w:rsidRDefault="004E1A60" w:rsidP="00BA756D">
      <w:pPr>
        <w:pStyle w:val="Akapitzlist"/>
        <w:spacing w:after="0" w:line="240" w:lineRule="auto"/>
        <w:ind w:left="1134"/>
        <w:rPr>
          <w:rFonts w:ascii="Times New Roman" w:hAnsi="Times New Roman"/>
          <w:i/>
          <w:iCs/>
          <w:sz w:val="24"/>
          <w:szCs w:val="24"/>
        </w:rPr>
      </w:pPr>
      <w:r w:rsidRPr="00C35DAF">
        <w:rPr>
          <w:rFonts w:ascii="Times New Roman" w:hAnsi="Times New Roman"/>
          <w:i/>
          <w:iCs/>
          <w:sz w:val="24"/>
          <w:szCs w:val="24"/>
        </w:rPr>
        <w:t>D</w:t>
      </w:r>
      <w:r w:rsidR="002E564F" w:rsidRPr="00C35DAF">
        <w:rPr>
          <w:rFonts w:ascii="Times New Roman" w:hAnsi="Times New Roman"/>
          <w:i/>
          <w:iCs/>
          <w:sz w:val="24"/>
          <w:szCs w:val="24"/>
        </w:rPr>
        <w:t>okument</w:t>
      </w:r>
      <w:r w:rsidR="008D6867" w:rsidRPr="00C35DAF">
        <w:rPr>
          <w:rFonts w:ascii="Times New Roman" w:hAnsi="Times New Roman"/>
          <w:i/>
          <w:iCs/>
          <w:sz w:val="24"/>
          <w:szCs w:val="24"/>
        </w:rPr>
        <w:t>y</w:t>
      </w:r>
      <w:r w:rsidR="002E564F" w:rsidRPr="00C35DAF">
        <w:rPr>
          <w:rFonts w:ascii="Times New Roman" w:hAnsi="Times New Roman"/>
          <w:i/>
          <w:iCs/>
          <w:sz w:val="24"/>
          <w:szCs w:val="24"/>
        </w:rPr>
        <w:t>, o który</w:t>
      </w:r>
      <w:r w:rsidR="008D6867" w:rsidRPr="00C35DAF">
        <w:rPr>
          <w:rFonts w:ascii="Times New Roman" w:hAnsi="Times New Roman"/>
          <w:i/>
          <w:iCs/>
          <w:sz w:val="24"/>
          <w:szCs w:val="24"/>
        </w:rPr>
        <w:t>ch</w:t>
      </w:r>
      <w:r w:rsidR="002E564F" w:rsidRPr="00C35DAF">
        <w:rPr>
          <w:rFonts w:ascii="Times New Roman" w:hAnsi="Times New Roman"/>
          <w:i/>
          <w:iCs/>
          <w:sz w:val="24"/>
          <w:szCs w:val="24"/>
        </w:rPr>
        <w:t xml:space="preserve"> mowa w ust. </w:t>
      </w:r>
      <w:r w:rsidR="006D42F4" w:rsidRPr="00C35DAF">
        <w:rPr>
          <w:rFonts w:ascii="Times New Roman" w:hAnsi="Times New Roman"/>
          <w:i/>
          <w:iCs/>
          <w:sz w:val="24"/>
          <w:szCs w:val="24"/>
        </w:rPr>
        <w:t>2</w:t>
      </w:r>
      <w:r w:rsidR="002E564F" w:rsidRPr="00C35DAF">
        <w:rPr>
          <w:rFonts w:ascii="Times New Roman" w:hAnsi="Times New Roman"/>
          <w:i/>
          <w:iCs/>
          <w:sz w:val="24"/>
          <w:szCs w:val="24"/>
        </w:rPr>
        <w:t>, służ</w:t>
      </w:r>
      <w:r w:rsidR="008D6867" w:rsidRPr="00C35DAF">
        <w:rPr>
          <w:rFonts w:ascii="Times New Roman" w:hAnsi="Times New Roman"/>
          <w:i/>
          <w:iCs/>
          <w:sz w:val="24"/>
          <w:szCs w:val="24"/>
        </w:rPr>
        <w:t>ą</w:t>
      </w:r>
      <w:r w:rsidR="002E564F" w:rsidRPr="00C35DAF">
        <w:rPr>
          <w:rFonts w:ascii="Times New Roman" w:hAnsi="Times New Roman"/>
          <w:i/>
          <w:iCs/>
          <w:sz w:val="24"/>
          <w:szCs w:val="24"/>
        </w:rPr>
        <w:t xml:space="preserve"> potwierdzeniu zgodności  z kryterium oceny ofert</w:t>
      </w:r>
      <w:r w:rsidRPr="00C35DAF">
        <w:rPr>
          <w:rFonts w:ascii="Times New Roman" w:hAnsi="Times New Roman"/>
          <w:i/>
          <w:iCs/>
          <w:sz w:val="24"/>
          <w:szCs w:val="24"/>
        </w:rPr>
        <w:t xml:space="preserve">: </w:t>
      </w:r>
      <w:r w:rsidR="002E564F" w:rsidRPr="00C35DAF">
        <w:rPr>
          <w:rFonts w:ascii="Times New Roman" w:hAnsi="Times New Roman"/>
          <w:i/>
          <w:iCs/>
          <w:sz w:val="24"/>
          <w:szCs w:val="24"/>
        </w:rPr>
        <w:t>ocena techniczno-eksploatacyjna autobus</w:t>
      </w:r>
      <w:r w:rsidR="00C35DAF" w:rsidRPr="00C35DAF">
        <w:rPr>
          <w:rFonts w:ascii="Times New Roman" w:hAnsi="Times New Roman"/>
          <w:i/>
          <w:iCs/>
          <w:sz w:val="24"/>
          <w:szCs w:val="24"/>
        </w:rPr>
        <w:t>ów EV12 i EV18</w:t>
      </w:r>
      <w:r w:rsidR="002E564F" w:rsidRPr="00C35DAF">
        <w:rPr>
          <w:rFonts w:ascii="Times New Roman" w:hAnsi="Times New Roman"/>
          <w:i/>
          <w:iCs/>
          <w:sz w:val="24"/>
          <w:szCs w:val="24"/>
        </w:rPr>
        <w:t xml:space="preserve"> </w:t>
      </w:r>
      <w:r w:rsidR="00C35DAF" w:rsidRPr="00C35DAF">
        <w:rPr>
          <w:rFonts w:ascii="Times New Roman" w:hAnsi="Times New Roman"/>
          <w:i/>
          <w:iCs/>
          <w:sz w:val="24"/>
          <w:szCs w:val="24"/>
        </w:rPr>
        <w:t xml:space="preserve"> w kryterium T</w:t>
      </w:r>
      <w:r w:rsidR="00C35DAF" w:rsidRPr="00C35DAF">
        <w:rPr>
          <w:rFonts w:ascii="Times New Roman" w:hAnsi="Times New Roman"/>
          <w:i/>
          <w:iCs/>
          <w:sz w:val="24"/>
          <w:szCs w:val="24"/>
          <w:vertAlign w:val="subscript"/>
        </w:rPr>
        <w:t>5</w:t>
      </w:r>
      <w:r w:rsidR="00C35DAF" w:rsidRPr="00C35DAF">
        <w:rPr>
          <w:rFonts w:ascii="Times New Roman" w:hAnsi="Times New Roman"/>
          <w:i/>
          <w:iCs/>
          <w:sz w:val="24"/>
          <w:szCs w:val="24"/>
        </w:rPr>
        <w:t xml:space="preserve"> </w:t>
      </w:r>
      <w:r w:rsidRPr="00C35DAF">
        <w:rPr>
          <w:rFonts w:ascii="Times New Roman" w:hAnsi="Times New Roman"/>
          <w:i/>
          <w:iCs/>
          <w:sz w:val="24"/>
          <w:szCs w:val="24"/>
        </w:rPr>
        <w:t>dlatego też</w:t>
      </w:r>
      <w:r w:rsidR="002E564F" w:rsidRPr="00C35DAF">
        <w:rPr>
          <w:rFonts w:ascii="Times New Roman" w:hAnsi="Times New Roman"/>
          <w:i/>
          <w:iCs/>
          <w:sz w:val="24"/>
          <w:szCs w:val="24"/>
        </w:rPr>
        <w:t xml:space="preserve"> dokument</w:t>
      </w:r>
      <w:r w:rsidR="008D6867" w:rsidRPr="00C35DAF">
        <w:rPr>
          <w:rFonts w:ascii="Times New Roman" w:hAnsi="Times New Roman"/>
          <w:i/>
          <w:iCs/>
          <w:sz w:val="24"/>
          <w:szCs w:val="24"/>
        </w:rPr>
        <w:t>y</w:t>
      </w:r>
      <w:r w:rsidR="002E564F" w:rsidRPr="00C35DAF">
        <w:rPr>
          <w:rFonts w:ascii="Times New Roman" w:hAnsi="Times New Roman"/>
          <w:i/>
          <w:iCs/>
          <w:sz w:val="24"/>
          <w:szCs w:val="24"/>
        </w:rPr>
        <w:t xml:space="preserve"> te nie podlega</w:t>
      </w:r>
      <w:r w:rsidR="00030839" w:rsidRPr="00C35DAF">
        <w:rPr>
          <w:rFonts w:ascii="Times New Roman" w:hAnsi="Times New Roman"/>
          <w:i/>
          <w:iCs/>
          <w:sz w:val="24"/>
          <w:szCs w:val="24"/>
        </w:rPr>
        <w:t>ją</w:t>
      </w:r>
      <w:r w:rsidR="002E564F" w:rsidRPr="00C35DAF">
        <w:rPr>
          <w:rFonts w:ascii="Times New Roman" w:hAnsi="Times New Roman"/>
          <w:i/>
          <w:iCs/>
          <w:sz w:val="24"/>
          <w:szCs w:val="24"/>
        </w:rPr>
        <w:t xml:space="preserve"> wezwaniu do złożeni</w:t>
      </w:r>
      <w:r w:rsidR="001035AF" w:rsidRPr="00C35DAF">
        <w:rPr>
          <w:rFonts w:ascii="Times New Roman" w:hAnsi="Times New Roman"/>
          <w:i/>
          <w:iCs/>
          <w:sz w:val="24"/>
          <w:szCs w:val="24"/>
        </w:rPr>
        <w:t>a</w:t>
      </w:r>
      <w:r w:rsidR="002E564F" w:rsidRPr="00C35DAF">
        <w:rPr>
          <w:rFonts w:ascii="Times New Roman" w:hAnsi="Times New Roman"/>
          <w:i/>
          <w:iCs/>
          <w:sz w:val="24"/>
          <w:szCs w:val="24"/>
        </w:rPr>
        <w:t xml:space="preserve"> oraz uzupełnienia.</w:t>
      </w:r>
    </w:p>
    <w:p w14:paraId="7C864030" w14:textId="77777777" w:rsidR="00D55CC8" w:rsidRPr="002E564F" w:rsidRDefault="00D55CC8" w:rsidP="00BA756D">
      <w:pPr>
        <w:ind w:left="1134"/>
      </w:pPr>
      <w:r>
        <w:t>Szczegółowe regulacje w tym zakresie zawarte zostały w załączniku nr 1 do SWZ – druk oferty.</w:t>
      </w:r>
    </w:p>
    <w:p w14:paraId="45597084" w14:textId="77777777" w:rsidR="00D55CC8" w:rsidRDefault="00D55CC8" w:rsidP="00CE29C7">
      <w:pPr>
        <w:ind w:left="1134" w:hanging="414"/>
      </w:pPr>
    </w:p>
    <w:p w14:paraId="133E5431" w14:textId="223562F3" w:rsidR="00561436" w:rsidRDefault="00717D69" w:rsidP="00561436">
      <w:pPr>
        <w:tabs>
          <w:tab w:val="right" w:pos="284"/>
          <w:tab w:val="left" w:pos="408"/>
        </w:tabs>
        <w:autoSpaceDE w:val="0"/>
        <w:autoSpaceDN w:val="0"/>
        <w:adjustRightInd w:val="0"/>
        <w:ind w:left="426" w:hanging="426"/>
        <w:jc w:val="both"/>
      </w:pPr>
      <w:r>
        <w:t>3</w:t>
      </w:r>
      <w:r w:rsidR="00561436" w:rsidRPr="00B40880">
        <w:t>.</w:t>
      </w:r>
      <w:r w:rsidR="00561436" w:rsidRPr="00DB5C55">
        <w:t xml:space="preserve"> W przypadku gdy Wykonawca zaoferuje ofertę równoważną zobowiązany jest złożyć dokumenty, o których mowa w rozdziale I część </w:t>
      </w:r>
      <w:r w:rsidR="00E36D11" w:rsidRPr="00DB5C55">
        <w:t>D</w:t>
      </w:r>
      <w:r w:rsidR="00561436" w:rsidRPr="00DB5C55">
        <w:t xml:space="preserve"> niniejszej SWZ potwierdzające równoważność zaoferowanych autobusów</w:t>
      </w:r>
      <w:r w:rsidR="0012417F" w:rsidRPr="00DB5C55">
        <w:t xml:space="preserve"> </w:t>
      </w:r>
      <w:r w:rsidR="00C35DAF">
        <w:t xml:space="preserve">EV12 i EV18 </w:t>
      </w:r>
      <w:r w:rsidR="007A1F91" w:rsidRPr="00DB5C55">
        <w:t>i ładowarek</w:t>
      </w:r>
      <w:r w:rsidR="000B0564" w:rsidRPr="00DB5C55">
        <w:t xml:space="preserve"> </w:t>
      </w:r>
      <w:r w:rsidR="00561436" w:rsidRPr="00DB5C55">
        <w:t xml:space="preserve">. </w:t>
      </w:r>
    </w:p>
    <w:p w14:paraId="3A67E0C3" w14:textId="77777777" w:rsidR="009D0FF8" w:rsidRPr="001A2E94" w:rsidRDefault="009D0FF8" w:rsidP="00C35DAF">
      <w:pPr>
        <w:pStyle w:val="Tekstpodstawowy"/>
        <w:tabs>
          <w:tab w:val="left" w:pos="5245"/>
        </w:tabs>
        <w:spacing w:after="0"/>
        <w:jc w:val="both"/>
        <w:rPr>
          <w:sz w:val="20"/>
          <w:szCs w:val="20"/>
        </w:rPr>
      </w:pPr>
    </w:p>
    <w:p w14:paraId="3E26730E" w14:textId="77777777" w:rsidR="008D2D1B" w:rsidRPr="0016627A" w:rsidRDefault="00717D69" w:rsidP="008628E5">
      <w:pPr>
        <w:pStyle w:val="Tekstpodstawowy"/>
        <w:tabs>
          <w:tab w:val="left" w:pos="5245"/>
        </w:tabs>
        <w:spacing w:after="0"/>
        <w:ind w:left="567" w:hanging="567"/>
        <w:jc w:val="both"/>
        <w:rPr>
          <w:b/>
          <w:u w:val="single"/>
        </w:rPr>
      </w:pPr>
      <w:r w:rsidRPr="001A2E94">
        <w:lastRenderedPageBreak/>
        <w:t xml:space="preserve">4. </w:t>
      </w:r>
      <w:r w:rsidR="001A2E94" w:rsidRPr="001A2E94">
        <w:t>Waru</w:t>
      </w:r>
      <w:r w:rsidR="001A2E94">
        <w:t>n</w:t>
      </w:r>
      <w:r w:rsidR="001A2E94" w:rsidRPr="001A2E94">
        <w:t>ki zamówienia mniej korzystne w odniesieniu do dostaw o</w:t>
      </w:r>
      <w:r w:rsidR="001A2E94">
        <w:t>b</w:t>
      </w:r>
      <w:r w:rsidR="001A2E94" w:rsidRPr="001A2E94">
        <w:t>jęt</w:t>
      </w:r>
      <w:r w:rsidR="001A2E94">
        <w:t>y</w:t>
      </w:r>
      <w:r w:rsidR="001A2E94" w:rsidRPr="001A2E94">
        <w:t>ch niniejszym zamówieniem</w:t>
      </w:r>
      <w:r w:rsidR="001A2E94">
        <w:t xml:space="preserve"> pochodzących z  państw innych niż państwa, o których mowa w art. 16a ustawy </w:t>
      </w:r>
      <w:proofErr w:type="spellStart"/>
      <w:r w:rsidR="001A2E94" w:rsidRPr="0016627A">
        <w:t>Pzp</w:t>
      </w:r>
      <w:proofErr w:type="spellEnd"/>
      <w:r w:rsidR="00C57C43" w:rsidRPr="0016627A">
        <w:t>.</w:t>
      </w:r>
      <w:r w:rsidR="0018255B" w:rsidRPr="0016627A">
        <w:t xml:space="preserve"> </w:t>
      </w:r>
    </w:p>
    <w:p w14:paraId="6418AE3C" w14:textId="4C4398FD" w:rsidR="00C57C43" w:rsidRPr="0016627A" w:rsidRDefault="00C57C43" w:rsidP="00C57C43">
      <w:pPr>
        <w:tabs>
          <w:tab w:val="left" w:pos="284"/>
        </w:tabs>
        <w:ind w:left="851" w:hanging="425"/>
        <w:jc w:val="both"/>
      </w:pPr>
      <w:r w:rsidRPr="0016627A">
        <w:t xml:space="preserve">4.1 </w:t>
      </w:r>
      <w:r w:rsidR="0018255B" w:rsidRPr="0016627A">
        <w:t>Zamawiający działając na podstawie art. 393 ust. 1 pkt 4</w:t>
      </w:r>
      <w:r w:rsidRPr="0016627A">
        <w:t>,</w:t>
      </w:r>
      <w:r w:rsidR="0018255B" w:rsidRPr="0016627A">
        <w:t xml:space="preserve"> w związku z art. 16b ust.2 ustawy</w:t>
      </w:r>
      <w:r w:rsidR="003146EA" w:rsidRPr="0016627A">
        <w:t xml:space="preserve">, </w:t>
      </w:r>
      <w:r w:rsidRPr="0016627A">
        <w:t xml:space="preserve">odrzuci ofertę , jeżeli </w:t>
      </w:r>
      <w:r w:rsidRPr="0016627A">
        <w:rPr>
          <w:b/>
        </w:rPr>
        <w:t>w oferowanych autobusach EV12</w:t>
      </w:r>
      <w:r w:rsidR="00C35DAF">
        <w:rPr>
          <w:b/>
        </w:rPr>
        <w:t xml:space="preserve"> i EV18</w:t>
      </w:r>
      <w:r w:rsidRPr="0016627A">
        <w:rPr>
          <w:b/>
        </w:rPr>
        <w:t xml:space="preserve"> oraz ładowarkach Plug-in </w:t>
      </w:r>
      <w:r w:rsidR="00C35DAF">
        <w:rPr>
          <w:b/>
        </w:rPr>
        <w:t xml:space="preserve">80kW </w:t>
      </w:r>
      <w:r w:rsidRPr="0016627A">
        <w:rPr>
          <w:b/>
        </w:rPr>
        <w:t xml:space="preserve">udział </w:t>
      </w:r>
      <w:r w:rsidRPr="0016627A">
        <w:t xml:space="preserve">produktów </w:t>
      </w:r>
      <w:r w:rsidRPr="0016627A">
        <w:rPr>
          <w:b/>
        </w:rPr>
        <w:t xml:space="preserve"> </w:t>
      </w:r>
      <w:r w:rsidRPr="0016627A">
        <w:t xml:space="preserve">pochodzących z państw członkowskich Unii Europejskiej, państw, z którymi Unia Europejska zawarła umowy o równym traktowaniu przedsiębiorców, lub państw, wobec których na mocy decyzji Rady stosuje się przepisy </w:t>
      </w:r>
      <w:hyperlink r:id="rId13" w:anchor="/document/68413980?cm=DOCUMENT" w:history="1">
        <w:r w:rsidRPr="0016627A">
          <w:rPr>
            <w:rStyle w:val="Hipercze"/>
            <w:color w:val="auto"/>
            <w:u w:val="none"/>
          </w:rPr>
          <w:t>dyrektywy</w:t>
        </w:r>
      </w:hyperlink>
      <w:r w:rsidRPr="0016627A">
        <w:t xml:space="preserve"> 2014/25/UE, nie przekracza 50% </w:t>
      </w:r>
      <w:r w:rsidR="005F2AE1">
        <w:t xml:space="preserve">całkowitej wartości produktów objętych ofertą </w:t>
      </w:r>
      <w:r w:rsidRPr="0016627A">
        <w:rPr>
          <w:b/>
        </w:rPr>
        <w:t>(zwany dalej udziałem produktów)</w:t>
      </w:r>
      <w:r w:rsidR="00821561" w:rsidRPr="0016627A">
        <w:rPr>
          <w:b/>
        </w:rPr>
        <w:t>.</w:t>
      </w:r>
    </w:p>
    <w:p w14:paraId="21E11EF2" w14:textId="45C945EB" w:rsidR="008D2D1B" w:rsidRPr="0016627A" w:rsidRDefault="00C57C43" w:rsidP="00C57C43">
      <w:pPr>
        <w:tabs>
          <w:tab w:val="left" w:pos="284"/>
        </w:tabs>
        <w:ind w:left="851" w:hanging="425"/>
        <w:jc w:val="both"/>
      </w:pPr>
      <w:r w:rsidRPr="0016627A">
        <w:t>4.2 W</w:t>
      </w:r>
      <w:r w:rsidR="008D2D1B" w:rsidRPr="0016627A">
        <w:t xml:space="preserve"> celu potwierdzenia, że w oferowanych przez Wykonawcę autobusach </w:t>
      </w:r>
      <w:r w:rsidR="002C3EF9" w:rsidRPr="0016627A">
        <w:t>dwu</w:t>
      </w:r>
      <w:r w:rsidR="008D2D1B" w:rsidRPr="0016627A">
        <w:t xml:space="preserve">nastometrowych </w:t>
      </w:r>
      <w:r w:rsidR="00AE1CF8" w:rsidRPr="0016627A">
        <w:t>EV12</w:t>
      </w:r>
      <w:r w:rsidR="00C35DAF">
        <w:t xml:space="preserve"> i EV18</w:t>
      </w:r>
      <w:r w:rsidR="008D2D1B" w:rsidRPr="0016627A">
        <w:t xml:space="preserve"> i ładowarkach plug-in 80kW, udział</w:t>
      </w:r>
      <w:r w:rsidR="008D2D1B" w:rsidRPr="0016627A">
        <w:rPr>
          <w:b/>
        </w:rPr>
        <w:t xml:space="preserve"> </w:t>
      </w:r>
      <w:r w:rsidR="008D2D1B" w:rsidRPr="0016627A">
        <w:t>produktów</w:t>
      </w:r>
      <w:r w:rsidR="005B4CF3">
        <w:t xml:space="preserve">, o których mowa w ust. 4.1 powyżej, </w:t>
      </w:r>
      <w:r w:rsidR="008D2D1B" w:rsidRPr="0016627A">
        <w:t xml:space="preserve"> </w:t>
      </w:r>
      <w:r w:rsidR="008D2D1B" w:rsidRPr="0016627A">
        <w:rPr>
          <w:b/>
        </w:rPr>
        <w:t xml:space="preserve"> </w:t>
      </w:r>
      <w:r w:rsidR="008D2D1B" w:rsidRPr="0016627A">
        <w:rPr>
          <w:u w:val="single"/>
        </w:rPr>
        <w:t>przekracza 50%,</w:t>
      </w:r>
      <w:r w:rsidR="008D2D1B" w:rsidRPr="0016627A">
        <w:t xml:space="preserve"> </w:t>
      </w:r>
      <w:r w:rsidRPr="0016627A">
        <w:t>Zamawiający żąda,</w:t>
      </w:r>
      <w:r w:rsidR="008D2D1B" w:rsidRPr="0016627A">
        <w:t xml:space="preserve"> aby Wykonawca złożył wraz z ofertą oświadczenie o % udziale produktów w oferowanych autobusach </w:t>
      </w:r>
      <w:r w:rsidR="00AE1CF8" w:rsidRPr="0016627A">
        <w:t>EV12</w:t>
      </w:r>
      <w:r w:rsidR="008D2D1B" w:rsidRPr="0016627A">
        <w:t xml:space="preserve"> i </w:t>
      </w:r>
      <w:r w:rsidR="0098266C" w:rsidRPr="0098266C">
        <w:t xml:space="preserve">EV18 </w:t>
      </w:r>
      <w:r w:rsidR="0098266C">
        <w:t xml:space="preserve">i </w:t>
      </w:r>
      <w:r w:rsidR="008D2D1B" w:rsidRPr="0016627A">
        <w:t>ładowarkach plug-in</w:t>
      </w:r>
      <w:r w:rsidR="007D49E5">
        <w:t xml:space="preserve"> </w:t>
      </w:r>
      <w:r w:rsidR="007D49E5">
        <w:rPr>
          <w:b/>
        </w:rPr>
        <w:t>80kW</w:t>
      </w:r>
      <w:r w:rsidR="008D2D1B" w:rsidRPr="0016627A">
        <w:t>.</w:t>
      </w:r>
    </w:p>
    <w:p w14:paraId="546CFA03" w14:textId="77777777" w:rsidR="008D2D1B" w:rsidRPr="00DB5C55" w:rsidRDefault="008D2D1B" w:rsidP="00C57C43">
      <w:pPr>
        <w:ind w:left="851"/>
        <w:jc w:val="both"/>
      </w:pPr>
      <w:r w:rsidRPr="00DB5C55">
        <w:t xml:space="preserve">Zamawiający zaleca złożenie tego oświadczenia na druku </w:t>
      </w:r>
      <w:r w:rsidRPr="005C0FD9">
        <w:t xml:space="preserve">stanowiącym </w:t>
      </w:r>
      <w:r w:rsidR="00806DA9" w:rsidRPr="005C0FD9">
        <w:t>załącznik nr 5</w:t>
      </w:r>
      <w:r w:rsidRPr="005C0FD9">
        <w:t xml:space="preserve"> do</w:t>
      </w:r>
      <w:r w:rsidRPr="000F6420">
        <w:t xml:space="preserve"> SWZ, </w:t>
      </w:r>
      <w:r w:rsidRPr="00DB5C55">
        <w:t>poprzez odpowiednie skreślenia sformułowania:</w:t>
      </w:r>
    </w:p>
    <w:p w14:paraId="73C02598" w14:textId="77777777" w:rsidR="008D2D1B" w:rsidRPr="00DB5C55" w:rsidRDefault="008D2D1B" w:rsidP="008D2D1B">
      <w:pPr>
        <w:tabs>
          <w:tab w:val="left" w:pos="567"/>
        </w:tabs>
        <w:spacing w:line="100" w:lineRule="atLeast"/>
        <w:ind w:left="567"/>
        <w:jc w:val="center"/>
      </w:pPr>
      <w:r w:rsidRPr="00DB5C55">
        <w:t>„przekracza 50%*/nie przekracza 50%*”.</w:t>
      </w:r>
    </w:p>
    <w:p w14:paraId="2D6F36A0" w14:textId="77777777" w:rsidR="008D2D1B" w:rsidRDefault="008D2D1B" w:rsidP="00C57C43">
      <w:pPr>
        <w:tabs>
          <w:tab w:val="right" w:pos="284"/>
          <w:tab w:val="left" w:pos="851"/>
        </w:tabs>
        <w:autoSpaceDE w:val="0"/>
        <w:autoSpaceDN w:val="0"/>
        <w:adjustRightInd w:val="0"/>
        <w:ind w:left="851"/>
        <w:jc w:val="both"/>
      </w:pPr>
      <w:r w:rsidRPr="00DB5C55">
        <w:t xml:space="preserve">Jeżeli Wykonawca złoży oświadczenie, z którego nie będzie wynikało, że udział produktów </w:t>
      </w:r>
      <w:r w:rsidRPr="001063A7">
        <w:t>przekracza 50%,  ofer</w:t>
      </w:r>
      <w:r w:rsidR="008F5E6B">
        <w:t>ta Wykonawcy zostanie odrzucona.</w:t>
      </w:r>
    </w:p>
    <w:p w14:paraId="1E8F5C16" w14:textId="77777777" w:rsidR="008F5E6B" w:rsidRPr="001063A7" w:rsidRDefault="008F5E6B" w:rsidP="00C57C43">
      <w:pPr>
        <w:tabs>
          <w:tab w:val="right" w:pos="284"/>
          <w:tab w:val="left" w:pos="851"/>
        </w:tabs>
        <w:autoSpaceDE w:val="0"/>
        <w:autoSpaceDN w:val="0"/>
        <w:adjustRightInd w:val="0"/>
        <w:ind w:left="851"/>
        <w:jc w:val="both"/>
      </w:pPr>
    </w:p>
    <w:p w14:paraId="7CCC8829" w14:textId="77777777" w:rsidR="00717D69" w:rsidRDefault="00717D69" w:rsidP="008628E5">
      <w:pPr>
        <w:pStyle w:val="Tekstpodstawowy"/>
        <w:tabs>
          <w:tab w:val="left" w:pos="5245"/>
        </w:tabs>
        <w:spacing w:after="0"/>
        <w:ind w:left="567" w:hanging="567"/>
        <w:jc w:val="both"/>
        <w:rPr>
          <w:b/>
          <w:u w:val="single"/>
        </w:rPr>
      </w:pPr>
    </w:p>
    <w:p w14:paraId="4D909ABC" w14:textId="77777777" w:rsidR="00717D69" w:rsidRPr="007143A9" w:rsidRDefault="000E39A4" w:rsidP="00717D69">
      <w:pPr>
        <w:pStyle w:val="Tekstpodstawowy"/>
        <w:tabs>
          <w:tab w:val="left" w:pos="5245"/>
        </w:tabs>
        <w:spacing w:after="0"/>
        <w:ind w:left="284" w:hanging="284"/>
        <w:jc w:val="both"/>
      </w:pPr>
      <w:r w:rsidRPr="00101002">
        <w:t>5</w:t>
      </w:r>
      <w:r w:rsidR="00717D69" w:rsidRPr="00101002">
        <w:t xml:space="preserve">. Jeżeli Wykonawca nie złoży przedmiotowych środków dowodowych, o którym mowa  w  ust.: 1, </w:t>
      </w:r>
      <w:r w:rsidR="00483EC1" w:rsidRPr="00101002">
        <w:t>3</w:t>
      </w:r>
      <w:r w:rsidR="004479E8" w:rsidRPr="00101002">
        <w:t>,</w:t>
      </w:r>
      <w:r w:rsidR="00717D69" w:rsidRPr="00101002">
        <w:t xml:space="preserve"> </w:t>
      </w:r>
      <w:r w:rsidR="004479E8" w:rsidRPr="00101002">
        <w:t xml:space="preserve">4 </w:t>
      </w:r>
      <w:r w:rsidR="00717D69" w:rsidRPr="00101002">
        <w:t>lub złożone przedmiotowe środki dowodowe będą niekompletne, Zamawiający wezwie Wykonawcę do ich złożenia lub uzupełnienia w wyznaczonym terminie.</w:t>
      </w:r>
    </w:p>
    <w:p w14:paraId="3F8CF24B" w14:textId="77777777" w:rsidR="008D2D1B" w:rsidRDefault="008D2D1B" w:rsidP="008628E5">
      <w:pPr>
        <w:pStyle w:val="Tekstpodstawowy"/>
        <w:tabs>
          <w:tab w:val="left" w:pos="5245"/>
        </w:tabs>
        <w:spacing w:after="0"/>
        <w:ind w:left="567" w:hanging="567"/>
        <w:jc w:val="both"/>
        <w:rPr>
          <w:b/>
          <w:u w:val="single"/>
        </w:rPr>
      </w:pPr>
    </w:p>
    <w:p w14:paraId="1D37F27A" w14:textId="77777777" w:rsidR="00625B59" w:rsidRPr="00293EBB" w:rsidRDefault="00625B59" w:rsidP="00554A16">
      <w:pPr>
        <w:pStyle w:val="Tekstpodstawowy"/>
        <w:tabs>
          <w:tab w:val="left" w:pos="5245"/>
        </w:tabs>
        <w:spacing w:after="0"/>
        <w:ind w:left="426" w:hanging="426"/>
        <w:jc w:val="both"/>
      </w:pPr>
    </w:p>
    <w:p w14:paraId="065DF3E3" w14:textId="77777777" w:rsidR="00577B9B" w:rsidRPr="0007279D" w:rsidRDefault="005A4CFD" w:rsidP="00577B9B">
      <w:pPr>
        <w:pStyle w:val="Tretekstu"/>
        <w:ind w:left="1985" w:hanging="2124"/>
        <w:jc w:val="both"/>
        <w:rPr>
          <w:sz w:val="24"/>
        </w:rPr>
      </w:pPr>
      <w:r w:rsidRPr="0007279D">
        <w:rPr>
          <w:b/>
          <w:sz w:val="24"/>
        </w:rPr>
        <w:t>Rozdział IV</w:t>
      </w:r>
      <w:r w:rsidR="00577B9B" w:rsidRPr="0007279D">
        <w:rPr>
          <w:b/>
          <w:sz w:val="24"/>
        </w:rPr>
        <w:t>. INFORMACJA DOTYCZĄCA SKŁADANIA OFERT CZĘŚCIOWYCH I WARIANTOWYCH</w:t>
      </w:r>
    </w:p>
    <w:p w14:paraId="5D61FC77" w14:textId="77777777" w:rsidR="00223036" w:rsidRPr="0007279D" w:rsidRDefault="00223036" w:rsidP="00D85885">
      <w:pPr>
        <w:ind w:left="284" w:right="-142" w:hanging="284"/>
        <w:jc w:val="both"/>
      </w:pPr>
      <w:r w:rsidRPr="0007279D">
        <w:t xml:space="preserve">1. Zamawiający </w:t>
      </w:r>
      <w:r w:rsidR="0031545B" w:rsidRPr="0007279D">
        <w:t xml:space="preserve">nie </w:t>
      </w:r>
      <w:r w:rsidRPr="0007279D">
        <w:t>dopusz</w:t>
      </w:r>
      <w:r w:rsidR="0031545B" w:rsidRPr="0007279D">
        <w:t>cza składanie ofert częściowych.</w:t>
      </w:r>
    </w:p>
    <w:p w14:paraId="131F597E" w14:textId="77777777" w:rsidR="00577B9B" w:rsidRPr="0007279D" w:rsidRDefault="00E33F70" w:rsidP="00E33F70">
      <w:pPr>
        <w:ind w:right="-142"/>
        <w:jc w:val="both"/>
      </w:pPr>
      <w:r w:rsidRPr="0007279D">
        <w:t xml:space="preserve">2. </w:t>
      </w:r>
      <w:r w:rsidR="00577B9B" w:rsidRPr="0007279D">
        <w:t>Zamawiający  nie dopuszcza i nie wymaga składania ofert wariantowych.</w:t>
      </w:r>
    </w:p>
    <w:p w14:paraId="34B8FEB5" w14:textId="77777777" w:rsidR="00577B9B" w:rsidRPr="0007279D" w:rsidRDefault="00577B9B" w:rsidP="00223036">
      <w:pPr>
        <w:jc w:val="both"/>
      </w:pPr>
    </w:p>
    <w:p w14:paraId="3810279E" w14:textId="77777777" w:rsidR="00577B9B" w:rsidRPr="00D35DC8" w:rsidRDefault="00577B9B" w:rsidP="00946264">
      <w:pPr>
        <w:ind w:left="1701" w:hanging="1701"/>
        <w:jc w:val="both"/>
        <w:rPr>
          <w:b/>
        </w:rPr>
      </w:pPr>
      <w:r w:rsidRPr="00D35DC8">
        <w:rPr>
          <w:b/>
        </w:rPr>
        <w:t xml:space="preserve">Rozdział V. INFORMACJE </w:t>
      </w:r>
      <w:r w:rsidR="00946264" w:rsidRPr="00D35DC8">
        <w:rPr>
          <w:b/>
        </w:rPr>
        <w:t>O  ŚRODKACH KOMUNIKACJI ELEKTRONICZNEJ PRZY UŻYCIU KTÓRYCH ZAMAWIAJACY BĘDZIE KOMUNIKOWAŁ SIĘ Z WYKONAWCAMI ORAZ INFORMACJE O WYMAGANIACH TECHNICZNYCH I ORGANIZACYJNYCH</w:t>
      </w:r>
      <w:r w:rsidR="00641682" w:rsidRPr="00D35DC8">
        <w:rPr>
          <w:b/>
        </w:rPr>
        <w:t xml:space="preserve">  </w:t>
      </w:r>
      <w:r w:rsidR="00946264" w:rsidRPr="00D35DC8">
        <w:rPr>
          <w:b/>
        </w:rPr>
        <w:t>SPORZĄDZANIA</w:t>
      </w:r>
      <w:r w:rsidR="00641682" w:rsidRPr="00D35DC8">
        <w:rPr>
          <w:b/>
        </w:rPr>
        <w:t>,</w:t>
      </w:r>
      <w:r w:rsidR="00946264" w:rsidRPr="00D35DC8">
        <w:rPr>
          <w:b/>
        </w:rPr>
        <w:t xml:space="preserve"> WYSYŁANIA I ODBIERANIA KORESPONDENCJI ELEKTRONICZNEJ </w:t>
      </w:r>
      <w:r w:rsidRPr="00D35DC8">
        <w:rPr>
          <w:b/>
        </w:rPr>
        <w:t xml:space="preserve">A TAKŻE WSKAZANIE OSÓB UPRAWNIONYCH DO </w:t>
      </w:r>
      <w:r w:rsidR="00946264" w:rsidRPr="00D35DC8">
        <w:rPr>
          <w:b/>
        </w:rPr>
        <w:t xml:space="preserve">KOMUNIKOWANIA </w:t>
      </w:r>
      <w:r w:rsidRPr="00D35DC8">
        <w:rPr>
          <w:b/>
        </w:rPr>
        <w:t>SIĘ Z WYKONAWCAMI</w:t>
      </w:r>
    </w:p>
    <w:p w14:paraId="5ECCA546" w14:textId="77777777" w:rsidR="00577B9B" w:rsidRPr="00D35DC8" w:rsidRDefault="00577B9B" w:rsidP="00577B9B">
      <w:pPr>
        <w:ind w:left="1620" w:hanging="1620"/>
        <w:jc w:val="both"/>
        <w:rPr>
          <w:b/>
        </w:rPr>
      </w:pPr>
    </w:p>
    <w:p w14:paraId="6BED5634" w14:textId="77777777" w:rsidR="005A7F39" w:rsidRPr="00D35DC8" w:rsidRDefault="005A7F39" w:rsidP="00577B9B">
      <w:pPr>
        <w:ind w:left="1620" w:hanging="1620"/>
        <w:jc w:val="both"/>
        <w:rPr>
          <w:b/>
        </w:rPr>
      </w:pPr>
    </w:p>
    <w:p w14:paraId="0B10F8B0" w14:textId="77777777" w:rsidR="00577B9B" w:rsidRPr="00D35DC8" w:rsidRDefault="00577B9B" w:rsidP="00FC4122">
      <w:pPr>
        <w:numPr>
          <w:ilvl w:val="3"/>
          <w:numId w:val="5"/>
        </w:numPr>
        <w:tabs>
          <w:tab w:val="clear" w:pos="2880"/>
        </w:tabs>
        <w:autoSpaceDE w:val="0"/>
        <w:autoSpaceDN w:val="0"/>
        <w:adjustRightInd w:val="0"/>
        <w:ind w:left="426" w:hanging="426"/>
        <w:jc w:val="both"/>
      </w:pPr>
      <w:r w:rsidRPr="00D35DC8">
        <w:t>Niniejsze postępowanie jest prowadzone w języku polskim.</w:t>
      </w:r>
      <w:r w:rsidR="00F91946" w:rsidRPr="00D35DC8">
        <w:t xml:space="preserve"> Wszelka </w:t>
      </w:r>
      <w:r w:rsidR="00D03415" w:rsidRPr="00D35DC8">
        <w:t xml:space="preserve">komunikacja, </w:t>
      </w:r>
      <w:r w:rsidR="00F91946" w:rsidRPr="00D35DC8">
        <w:t>korespondencja, porozumiewanie się Zamawiającego z Wykonawcami, w tym składanie wniosków, o których mowa w rozdziale V</w:t>
      </w:r>
      <w:r w:rsidR="00124CDD" w:rsidRPr="00D35DC8">
        <w:t xml:space="preserve">I </w:t>
      </w:r>
      <w:r w:rsidR="00263DF4" w:rsidRPr="00D35DC8">
        <w:t>ust. 1 niniejszej S</w:t>
      </w:r>
      <w:r w:rsidR="00F91946" w:rsidRPr="00D35DC8">
        <w:t>WZ</w:t>
      </w:r>
      <w:r w:rsidR="00972798" w:rsidRPr="00D35DC8">
        <w:t xml:space="preserve"> oraz składanie ofert </w:t>
      </w:r>
      <w:r w:rsidR="00F91946" w:rsidRPr="00D35DC8">
        <w:t xml:space="preserve">odbywa </w:t>
      </w:r>
      <w:r w:rsidR="00F91946" w:rsidRPr="00D35DC8">
        <w:lastRenderedPageBreak/>
        <w:t>się wyłącznie w języku polskim.</w:t>
      </w:r>
      <w:r w:rsidR="009117D6" w:rsidRPr="00D35DC8">
        <w:t xml:space="preserve"> Każdy wniosek złożony w języku innym niż  polski zostanie pozostawiony bez rozpatrzenia.</w:t>
      </w:r>
    </w:p>
    <w:p w14:paraId="25212BB7" w14:textId="77777777" w:rsidR="00577B9B" w:rsidRPr="00D35DC8" w:rsidRDefault="00890E9A" w:rsidP="00577B9B">
      <w:pPr>
        <w:pStyle w:val="Akapitzlist"/>
        <w:spacing w:after="0" w:line="240" w:lineRule="auto"/>
        <w:ind w:left="426" w:right="28" w:hanging="426"/>
        <w:contextualSpacing w:val="0"/>
        <w:jc w:val="both"/>
        <w:rPr>
          <w:rFonts w:ascii="Times New Roman" w:hAnsi="Times New Roman"/>
          <w:color w:val="auto"/>
          <w:sz w:val="24"/>
          <w:szCs w:val="24"/>
        </w:rPr>
      </w:pPr>
      <w:r w:rsidRPr="00D35DC8">
        <w:rPr>
          <w:rFonts w:ascii="Times New Roman" w:hAnsi="Times New Roman"/>
          <w:color w:val="auto"/>
          <w:sz w:val="24"/>
          <w:szCs w:val="24"/>
        </w:rPr>
        <w:t>2</w:t>
      </w:r>
      <w:r w:rsidR="00577B9B" w:rsidRPr="00D35DC8">
        <w:rPr>
          <w:rFonts w:ascii="Times New Roman" w:hAnsi="Times New Roman"/>
          <w:color w:val="auto"/>
          <w:sz w:val="24"/>
          <w:szCs w:val="24"/>
        </w:rPr>
        <w:t>. W przedmiotowym postępowaniu komunik</w:t>
      </w:r>
      <w:r w:rsidR="0078205A" w:rsidRPr="00D35DC8">
        <w:rPr>
          <w:rFonts w:ascii="Times New Roman" w:hAnsi="Times New Roman"/>
          <w:color w:val="auto"/>
          <w:sz w:val="24"/>
          <w:szCs w:val="24"/>
        </w:rPr>
        <w:t xml:space="preserve">acja między </w:t>
      </w:r>
      <w:r w:rsidR="00263DF4" w:rsidRPr="00D35DC8">
        <w:rPr>
          <w:rFonts w:ascii="Times New Roman" w:hAnsi="Times New Roman"/>
          <w:color w:val="auto"/>
          <w:sz w:val="24"/>
          <w:szCs w:val="24"/>
        </w:rPr>
        <w:t>Z</w:t>
      </w:r>
      <w:r w:rsidR="0078205A" w:rsidRPr="00D35DC8">
        <w:rPr>
          <w:rFonts w:ascii="Times New Roman" w:hAnsi="Times New Roman"/>
          <w:color w:val="auto"/>
          <w:sz w:val="24"/>
          <w:szCs w:val="24"/>
        </w:rPr>
        <w:t xml:space="preserve">amawiającym, a </w:t>
      </w:r>
      <w:r w:rsidR="00577B9B" w:rsidRPr="00D35DC8">
        <w:rPr>
          <w:rFonts w:ascii="Times New Roman" w:hAnsi="Times New Roman"/>
          <w:color w:val="auto"/>
          <w:sz w:val="24"/>
          <w:szCs w:val="24"/>
        </w:rPr>
        <w:t>Wykonawcami</w:t>
      </w:r>
      <w:r w:rsidR="00D03415" w:rsidRPr="00D35DC8">
        <w:rPr>
          <w:rFonts w:ascii="Times New Roman" w:hAnsi="Times New Roman"/>
          <w:color w:val="auto"/>
          <w:sz w:val="24"/>
          <w:szCs w:val="24"/>
        </w:rPr>
        <w:t xml:space="preserve">, w tym składanie ofert, wymiana informacji oraz przekazywanie dokumentów lub oświadczeń </w:t>
      </w:r>
      <w:r w:rsidR="0078205A" w:rsidRPr="00D35DC8">
        <w:rPr>
          <w:rFonts w:ascii="Times New Roman" w:hAnsi="Times New Roman"/>
          <w:color w:val="auto"/>
          <w:sz w:val="24"/>
          <w:szCs w:val="24"/>
        </w:rPr>
        <w:t xml:space="preserve">odbywa się przy użyciu </w:t>
      </w:r>
      <w:r w:rsidR="0097606A" w:rsidRPr="00D35DC8">
        <w:rPr>
          <w:rFonts w:ascii="Times New Roman" w:hAnsi="Times New Roman"/>
          <w:color w:val="auto"/>
          <w:sz w:val="24"/>
          <w:szCs w:val="24"/>
        </w:rPr>
        <w:t xml:space="preserve">środków komunikacji </w:t>
      </w:r>
      <w:r w:rsidRPr="00D35DC8">
        <w:rPr>
          <w:rFonts w:ascii="Times New Roman" w:hAnsi="Times New Roman"/>
          <w:color w:val="auto"/>
          <w:sz w:val="24"/>
          <w:szCs w:val="24"/>
        </w:rPr>
        <w:t>elektro</w:t>
      </w:r>
      <w:r w:rsidR="0097606A" w:rsidRPr="00D35DC8">
        <w:rPr>
          <w:rFonts w:ascii="Times New Roman" w:hAnsi="Times New Roman"/>
          <w:color w:val="auto"/>
          <w:sz w:val="24"/>
          <w:szCs w:val="24"/>
        </w:rPr>
        <w:t xml:space="preserve">nicznej t. j. </w:t>
      </w:r>
      <w:r w:rsidR="00577B9B" w:rsidRPr="00D35DC8">
        <w:rPr>
          <w:rFonts w:ascii="Times New Roman" w:hAnsi="Times New Roman"/>
          <w:color w:val="auto"/>
          <w:sz w:val="24"/>
          <w:szCs w:val="24"/>
        </w:rPr>
        <w:t xml:space="preserve">za pomocą platformy do elektronicznej obsługi zamówień publicznych </w:t>
      </w:r>
      <w:r w:rsidR="00D932FD" w:rsidRPr="00D35DC8">
        <w:rPr>
          <w:rFonts w:ascii="Times New Roman" w:hAnsi="Times New Roman"/>
          <w:color w:val="auto"/>
          <w:sz w:val="24"/>
          <w:szCs w:val="24"/>
        </w:rPr>
        <w:t xml:space="preserve">platformazakupowa.pl </w:t>
      </w:r>
      <w:r w:rsidR="00577B9B" w:rsidRPr="00D35DC8">
        <w:rPr>
          <w:rFonts w:ascii="Times New Roman" w:hAnsi="Times New Roman"/>
          <w:color w:val="auto"/>
          <w:sz w:val="24"/>
          <w:szCs w:val="24"/>
        </w:rPr>
        <w:t>(zwanej dalej: „platformą”) dostępnej pod adresem:</w:t>
      </w:r>
      <w:r w:rsidR="008B7EF0" w:rsidRPr="00D35DC8">
        <w:rPr>
          <w:rFonts w:ascii="Times New Roman" w:hAnsi="Times New Roman"/>
          <w:color w:val="auto"/>
          <w:sz w:val="24"/>
          <w:szCs w:val="24"/>
        </w:rPr>
        <w:t xml:space="preserve"> https://platformazakupowa.pl/pn/pkm_sosnowiec</w:t>
      </w:r>
      <w:r w:rsidR="00577B9B" w:rsidRPr="00D35DC8">
        <w:rPr>
          <w:rFonts w:ascii="Times New Roman" w:hAnsi="Times New Roman"/>
          <w:color w:val="auto"/>
          <w:sz w:val="24"/>
          <w:szCs w:val="24"/>
        </w:rPr>
        <w:t xml:space="preserve"> </w:t>
      </w:r>
      <w:hyperlink r:id="rId14" w:history="1"/>
      <w:r w:rsidR="00577B9B" w:rsidRPr="00D35DC8">
        <w:rPr>
          <w:rFonts w:ascii="Times New Roman" w:hAnsi="Times New Roman"/>
          <w:color w:val="auto"/>
          <w:sz w:val="24"/>
          <w:szCs w:val="24"/>
        </w:rPr>
        <w:t xml:space="preserve">, </w:t>
      </w:r>
      <w:r w:rsidR="008B7EF0" w:rsidRPr="00D35DC8">
        <w:rPr>
          <w:rFonts w:ascii="Times New Roman" w:hAnsi="Times New Roman"/>
          <w:color w:val="auto"/>
          <w:sz w:val="24"/>
          <w:szCs w:val="24"/>
        </w:rPr>
        <w:t xml:space="preserve">natomiast </w:t>
      </w:r>
      <w:r w:rsidR="00577B9B" w:rsidRPr="00D35DC8">
        <w:rPr>
          <w:rFonts w:ascii="Times New Roman" w:hAnsi="Times New Roman"/>
          <w:color w:val="auto"/>
          <w:sz w:val="24"/>
          <w:szCs w:val="24"/>
        </w:rPr>
        <w:t xml:space="preserve">pod </w:t>
      </w:r>
      <w:r w:rsidR="008B7EF0" w:rsidRPr="00D35DC8">
        <w:rPr>
          <w:rFonts w:ascii="Times New Roman" w:hAnsi="Times New Roman"/>
          <w:color w:val="auto"/>
          <w:sz w:val="24"/>
          <w:szCs w:val="24"/>
        </w:rPr>
        <w:t xml:space="preserve">adresem: </w:t>
      </w:r>
      <w:hyperlink r:id="rId15" w:history="1">
        <w:r w:rsidR="008B7EF0" w:rsidRPr="00D35DC8">
          <w:rPr>
            <w:rStyle w:val="Hipercze"/>
            <w:rFonts w:ascii="Times New Roman" w:hAnsi="Times New Roman"/>
            <w:sz w:val="24"/>
            <w:szCs w:val="24"/>
          </w:rPr>
          <w:t>https://platformazakupowa.pl/strona/45-instrukcje</w:t>
        </w:r>
      </w:hyperlink>
      <w:r w:rsidR="008B7EF0" w:rsidRPr="00D35DC8">
        <w:rPr>
          <w:rFonts w:ascii="Times New Roman" w:hAnsi="Times New Roman"/>
          <w:color w:val="auto"/>
          <w:sz w:val="24"/>
          <w:szCs w:val="24"/>
        </w:rPr>
        <w:t xml:space="preserve"> znajduje się </w:t>
      </w:r>
      <w:r w:rsidR="00577B9B" w:rsidRPr="00D35DC8">
        <w:rPr>
          <w:rFonts w:ascii="Times New Roman" w:hAnsi="Times New Roman"/>
          <w:color w:val="auto"/>
          <w:sz w:val="24"/>
          <w:szCs w:val="24"/>
        </w:rPr>
        <w:t xml:space="preserve"> instrukcja obsługi platformy</w:t>
      </w:r>
      <w:r w:rsidR="00835C62" w:rsidRPr="00D35DC8">
        <w:rPr>
          <w:rFonts w:ascii="Times New Roman" w:hAnsi="Times New Roman"/>
          <w:color w:val="auto"/>
          <w:sz w:val="24"/>
          <w:szCs w:val="24"/>
        </w:rPr>
        <w:t>.</w:t>
      </w:r>
    </w:p>
    <w:p w14:paraId="0496D2AB" w14:textId="77777777" w:rsidR="009025EF" w:rsidRPr="00D35DC8" w:rsidRDefault="00577B9B" w:rsidP="00577B9B">
      <w:pPr>
        <w:pStyle w:val="Akapitzlist"/>
        <w:spacing w:after="0" w:line="240" w:lineRule="auto"/>
        <w:ind w:left="426" w:right="28" w:hanging="426"/>
        <w:contextualSpacing w:val="0"/>
        <w:jc w:val="both"/>
        <w:rPr>
          <w:rFonts w:ascii="Times New Roman" w:hAnsi="Times New Roman"/>
          <w:color w:val="auto"/>
          <w:sz w:val="24"/>
          <w:szCs w:val="24"/>
        </w:rPr>
      </w:pPr>
      <w:r w:rsidRPr="00D35DC8">
        <w:rPr>
          <w:rFonts w:ascii="Times New Roman" w:hAnsi="Times New Roman"/>
          <w:color w:val="auto"/>
          <w:sz w:val="24"/>
          <w:szCs w:val="24"/>
        </w:rPr>
        <w:tab/>
        <w:t>Link do platformy dostępny jest w na stronie internetowej Zamawiającego, w profilu</w:t>
      </w:r>
      <w:r w:rsidR="00263DF4" w:rsidRPr="00D35DC8">
        <w:rPr>
          <w:rFonts w:ascii="Times New Roman" w:hAnsi="Times New Roman"/>
          <w:color w:val="auto"/>
          <w:sz w:val="24"/>
          <w:szCs w:val="24"/>
        </w:rPr>
        <w:t xml:space="preserve"> nabywcy</w:t>
      </w:r>
      <w:r w:rsidR="0078205A" w:rsidRPr="00D35DC8">
        <w:rPr>
          <w:rFonts w:ascii="Times New Roman" w:hAnsi="Times New Roman"/>
          <w:color w:val="auto"/>
          <w:sz w:val="24"/>
          <w:szCs w:val="24"/>
        </w:rPr>
        <w:t xml:space="preserve">, w zakładce „informacje o przetargach- bieżące ogłoszenia na platformie zakupowej” </w:t>
      </w:r>
      <w:r w:rsidR="009025EF" w:rsidRPr="00D35DC8">
        <w:rPr>
          <w:rFonts w:ascii="Times New Roman" w:hAnsi="Times New Roman"/>
          <w:color w:val="auto"/>
          <w:sz w:val="24"/>
          <w:szCs w:val="24"/>
        </w:rPr>
        <w:t>lub pod linkiem:</w:t>
      </w:r>
      <w:r w:rsidR="00D932FD" w:rsidRPr="00D35DC8">
        <w:rPr>
          <w:rFonts w:ascii="Times New Roman" w:hAnsi="Times New Roman"/>
          <w:color w:val="auto"/>
          <w:sz w:val="24"/>
          <w:szCs w:val="24"/>
        </w:rPr>
        <w:t xml:space="preserve"> </w:t>
      </w:r>
      <w:hyperlink r:id="rId16" w:history="1">
        <w:r w:rsidR="00082ADE" w:rsidRPr="00D35DC8">
          <w:rPr>
            <w:rStyle w:val="Hipercze"/>
            <w:rFonts w:ascii="Times New Roman" w:hAnsi="Times New Roman"/>
            <w:sz w:val="24"/>
            <w:szCs w:val="24"/>
          </w:rPr>
          <w:t>https://platformazakupowa.pl/pn/pkm_sosnowiec</w:t>
        </w:r>
      </w:hyperlink>
      <w:r w:rsidR="00D932FD" w:rsidRPr="00D35DC8">
        <w:rPr>
          <w:rFonts w:ascii="Times New Roman" w:hAnsi="Times New Roman"/>
          <w:color w:val="auto"/>
          <w:sz w:val="24"/>
          <w:szCs w:val="24"/>
        </w:rPr>
        <w:t>.</w:t>
      </w:r>
    </w:p>
    <w:p w14:paraId="291C8CAA" w14:textId="77777777" w:rsidR="00082ADE" w:rsidRPr="00D35DC8" w:rsidRDefault="00082ADE" w:rsidP="00082ADE">
      <w:pPr>
        <w:pStyle w:val="Normalny1"/>
        <w:spacing w:line="240" w:lineRule="auto"/>
        <w:ind w:left="425"/>
        <w:jc w:val="both"/>
        <w:rPr>
          <w:rFonts w:ascii="Times New Roman" w:eastAsia="Calibri" w:hAnsi="Times New Roman" w:cs="Times New Roman"/>
        </w:rPr>
      </w:pPr>
      <w:r w:rsidRPr="00D35DC8">
        <w:rPr>
          <w:rFonts w:ascii="Times New Roman" w:eastAsia="Calibri" w:hAnsi="Times New Roman" w:cs="Times New Roman"/>
        </w:rPr>
        <w:t xml:space="preserve">Uwaga! 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474D257B" w14:textId="77777777" w:rsidR="003F5F2D" w:rsidRPr="00D35DC8" w:rsidRDefault="00577B9B" w:rsidP="009025EF">
      <w:pPr>
        <w:pStyle w:val="Akapitzlist"/>
        <w:spacing w:after="0" w:line="240" w:lineRule="auto"/>
        <w:ind w:left="426" w:right="28"/>
        <w:contextualSpacing w:val="0"/>
        <w:jc w:val="both"/>
        <w:rPr>
          <w:rFonts w:ascii="Times New Roman" w:hAnsi="Times New Roman"/>
          <w:color w:val="auto"/>
          <w:sz w:val="24"/>
          <w:szCs w:val="24"/>
        </w:rPr>
      </w:pPr>
      <w:r w:rsidRPr="00D35DC8">
        <w:rPr>
          <w:rFonts w:ascii="Times New Roman" w:hAnsi="Times New Roman"/>
          <w:color w:val="auto"/>
          <w:sz w:val="24"/>
          <w:szCs w:val="24"/>
        </w:rPr>
        <w:t>Link do przedmiotowego postępowania</w:t>
      </w:r>
      <w:r w:rsidR="008B7EF0" w:rsidRPr="00D35DC8">
        <w:rPr>
          <w:rFonts w:ascii="Times New Roman" w:hAnsi="Times New Roman"/>
          <w:color w:val="auto"/>
          <w:sz w:val="24"/>
          <w:szCs w:val="24"/>
        </w:rPr>
        <w:t xml:space="preserve"> podany jest na pierwszej stronie</w:t>
      </w:r>
      <w:r w:rsidR="005145FA" w:rsidRPr="00D35DC8">
        <w:rPr>
          <w:rFonts w:ascii="Times New Roman" w:hAnsi="Times New Roman"/>
          <w:color w:val="auto"/>
          <w:sz w:val="24"/>
          <w:szCs w:val="24"/>
        </w:rPr>
        <w:t xml:space="preserve"> niniejszej</w:t>
      </w:r>
      <w:r w:rsidR="008B7EF0" w:rsidRPr="00D35DC8">
        <w:rPr>
          <w:rFonts w:ascii="Times New Roman" w:hAnsi="Times New Roman"/>
          <w:color w:val="auto"/>
          <w:sz w:val="24"/>
          <w:szCs w:val="24"/>
        </w:rPr>
        <w:t xml:space="preserve"> SWZ</w:t>
      </w:r>
      <w:r w:rsidR="003F5F2D" w:rsidRPr="00D35DC8">
        <w:rPr>
          <w:rFonts w:ascii="Times New Roman" w:hAnsi="Times New Roman"/>
          <w:color w:val="auto"/>
          <w:sz w:val="24"/>
          <w:szCs w:val="24"/>
        </w:rPr>
        <w:t>.</w:t>
      </w:r>
    </w:p>
    <w:p w14:paraId="75A3C3B6" w14:textId="77777777" w:rsidR="00577B9B" w:rsidRPr="00D35DC8" w:rsidRDefault="001B6BD3" w:rsidP="00577B9B">
      <w:pPr>
        <w:pStyle w:val="Akapitzlist"/>
        <w:spacing w:after="0" w:line="240" w:lineRule="auto"/>
        <w:ind w:left="426" w:right="28" w:hanging="426"/>
        <w:contextualSpacing w:val="0"/>
        <w:jc w:val="both"/>
        <w:rPr>
          <w:rFonts w:ascii="Times New Roman" w:hAnsi="Times New Roman"/>
          <w:color w:val="auto"/>
          <w:sz w:val="24"/>
          <w:szCs w:val="24"/>
        </w:rPr>
      </w:pPr>
      <w:r w:rsidRPr="00D35DC8">
        <w:rPr>
          <w:rFonts w:ascii="Times New Roman" w:hAnsi="Times New Roman"/>
          <w:color w:val="auto"/>
          <w:sz w:val="24"/>
          <w:szCs w:val="24"/>
        </w:rPr>
        <w:t>3</w:t>
      </w:r>
      <w:r w:rsidR="00577B9B" w:rsidRPr="00D35DC8">
        <w:rPr>
          <w:rFonts w:ascii="Times New Roman" w:hAnsi="Times New Roman"/>
          <w:color w:val="auto"/>
          <w:sz w:val="24"/>
          <w:szCs w:val="24"/>
        </w:rPr>
        <w:t>.  Za datę przekazania (wpływu)</w:t>
      </w:r>
      <w:r w:rsidR="00D03415" w:rsidRPr="00D35DC8">
        <w:rPr>
          <w:rFonts w:ascii="Times New Roman" w:hAnsi="Times New Roman"/>
          <w:color w:val="auto"/>
          <w:sz w:val="24"/>
          <w:szCs w:val="24"/>
        </w:rPr>
        <w:t xml:space="preserve"> dokumentów, </w:t>
      </w:r>
      <w:r w:rsidR="00577B9B" w:rsidRPr="00D35DC8">
        <w:rPr>
          <w:rFonts w:ascii="Times New Roman" w:hAnsi="Times New Roman"/>
          <w:color w:val="auto"/>
          <w:sz w:val="24"/>
          <w:szCs w:val="24"/>
        </w:rPr>
        <w:t xml:space="preserve">oświadczeń, wniosków, </w:t>
      </w:r>
      <w:r w:rsidR="000C0643" w:rsidRPr="00D35DC8">
        <w:rPr>
          <w:rFonts w:ascii="Times New Roman" w:hAnsi="Times New Roman"/>
          <w:color w:val="auto"/>
          <w:sz w:val="24"/>
          <w:szCs w:val="24"/>
        </w:rPr>
        <w:t xml:space="preserve">zawiadomień </w:t>
      </w:r>
      <w:r w:rsidR="00577B9B" w:rsidRPr="00D35DC8">
        <w:rPr>
          <w:rFonts w:ascii="Times New Roman" w:hAnsi="Times New Roman"/>
          <w:color w:val="auto"/>
          <w:sz w:val="24"/>
          <w:szCs w:val="24"/>
        </w:rPr>
        <w:t>przyjmuje się datę ich przesłania za pośrednictwem platformy poprzez kliknięcie przycisku „wyślij wiadomość” po których pojawi się komunikat, że wiadomość została wysłana do Zamawiającego.</w:t>
      </w:r>
    </w:p>
    <w:p w14:paraId="269809C4" w14:textId="77777777" w:rsidR="006F1002" w:rsidRPr="00D35DC8" w:rsidRDefault="006F1002" w:rsidP="006F1002">
      <w:pPr>
        <w:pStyle w:val="NormalnyWeb"/>
        <w:spacing w:before="0" w:after="0"/>
        <w:ind w:left="426" w:hanging="426"/>
        <w:jc w:val="both"/>
        <w:textAlignment w:val="baseline"/>
        <w:rPr>
          <w:color w:val="auto"/>
        </w:rPr>
      </w:pPr>
      <w:r w:rsidRPr="00D35DC8">
        <w:rPr>
          <w:color w:val="auto"/>
        </w:rPr>
        <w:t>4. Informacje dotyczące</w:t>
      </w:r>
      <w:r w:rsidR="00E345C8" w:rsidRPr="00D35DC8">
        <w:rPr>
          <w:color w:val="auto"/>
        </w:rPr>
        <w:t xml:space="preserve"> wyjaśnienia treści SWZ</w:t>
      </w:r>
      <w:r w:rsidRPr="00D35DC8">
        <w:rPr>
          <w:color w:val="auto"/>
        </w:rPr>
        <w:t xml:space="preserve">, zmiany specyfikacji, zmiany terminu składania i otwarcia ofert Zamawiający będzie zamieszczał na platformie w sekcji “Komunikaty”. Korespondencja, której zgodnie z obowiązującymi przepisami adresatem jest konkretny </w:t>
      </w:r>
      <w:r w:rsidR="00A212CA" w:rsidRPr="00D35DC8">
        <w:rPr>
          <w:color w:val="auto"/>
        </w:rPr>
        <w:t>W</w:t>
      </w:r>
      <w:r w:rsidRPr="00D35DC8">
        <w:rPr>
          <w:color w:val="auto"/>
        </w:rPr>
        <w:t xml:space="preserve">ykonawca, będzie przekazywana w formie elektronicznej za pośrednictwem </w:t>
      </w:r>
      <w:r w:rsidR="00A212CA" w:rsidRPr="00D35DC8">
        <w:rPr>
          <w:color w:val="auto"/>
        </w:rPr>
        <w:t>platformy</w:t>
      </w:r>
      <w:r w:rsidRPr="00D35DC8">
        <w:rPr>
          <w:color w:val="auto"/>
        </w:rPr>
        <w:t xml:space="preserve"> do konkretnego </w:t>
      </w:r>
      <w:r w:rsidR="009E3340" w:rsidRPr="00D35DC8">
        <w:rPr>
          <w:color w:val="auto"/>
        </w:rPr>
        <w:t>W</w:t>
      </w:r>
      <w:r w:rsidRPr="00D35DC8">
        <w:rPr>
          <w:color w:val="auto"/>
        </w:rPr>
        <w:t>ykonawcy.</w:t>
      </w:r>
    </w:p>
    <w:p w14:paraId="31BB665E" w14:textId="77777777" w:rsidR="006F7777" w:rsidRPr="00D35DC8" w:rsidRDefault="006F7777" w:rsidP="006F7777">
      <w:pPr>
        <w:ind w:left="426" w:hanging="426"/>
        <w:jc w:val="both"/>
        <w:textAlignment w:val="baseline"/>
      </w:pPr>
      <w:r w:rsidRPr="00D35DC8">
        <w:t>5. Wykonawca jako podmiot profesjonalny ma obowiązek sprawdzania komunikatów i wiadomości bezpośrednio na platform</w:t>
      </w:r>
      <w:r w:rsidR="003B5000" w:rsidRPr="00D35DC8">
        <w:t>ie</w:t>
      </w:r>
      <w:r w:rsidRPr="00D35DC8">
        <w:t xml:space="preserve"> przesłanych przez Zamawiającego, gdyż system powiadomień może ulec awarii lub powiadomienie może trafić do folderu SPAM.</w:t>
      </w:r>
    </w:p>
    <w:p w14:paraId="7D52E688" w14:textId="77777777" w:rsidR="00166B76" w:rsidRPr="00D35DC8" w:rsidRDefault="00166B76" w:rsidP="00166B76">
      <w:pPr>
        <w:pStyle w:val="NormalnyWeb"/>
        <w:spacing w:before="0" w:after="0"/>
        <w:ind w:left="426" w:hanging="426"/>
        <w:jc w:val="both"/>
        <w:textAlignment w:val="baseline"/>
        <w:rPr>
          <w:color w:val="auto"/>
        </w:rPr>
      </w:pPr>
      <w:r w:rsidRPr="00D35DC8">
        <w:rPr>
          <w:color w:val="auto"/>
        </w:rPr>
        <w:t xml:space="preserve">6. Zamawiający, zgodnie z Rozporządzeniem </w:t>
      </w:r>
      <w:r w:rsidRPr="00D35DC8">
        <w:rPr>
          <w:color w:val="auto"/>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D35DC8">
        <w:rPr>
          <w:color w:val="auto"/>
        </w:rPr>
        <w:t xml:space="preserve">, określa niezbędne wymagania sprzętowo - aplikacyjne umożliwiające pracę na </w:t>
      </w:r>
      <w:r w:rsidR="00AC0E2A" w:rsidRPr="00D35DC8">
        <w:rPr>
          <w:color w:val="auto"/>
        </w:rPr>
        <w:t>platform</w:t>
      </w:r>
      <w:r w:rsidR="00C80C9B" w:rsidRPr="00D35DC8">
        <w:rPr>
          <w:color w:val="auto"/>
        </w:rPr>
        <w:t>ie</w:t>
      </w:r>
      <w:hyperlink r:id="rId17" w:history="1"/>
      <w:r w:rsidRPr="00D35DC8">
        <w:rPr>
          <w:color w:val="auto"/>
        </w:rPr>
        <w:t>, tj.:</w:t>
      </w:r>
    </w:p>
    <w:p w14:paraId="7062ED0F" w14:textId="77777777" w:rsidR="00D95489" w:rsidRPr="00D35DC8" w:rsidRDefault="00D95489" w:rsidP="00D95489">
      <w:pPr>
        <w:pStyle w:val="NormalnyWeb"/>
        <w:spacing w:before="0" w:after="0"/>
        <w:ind w:left="851" w:hanging="425"/>
        <w:jc w:val="both"/>
        <w:textAlignment w:val="baseline"/>
        <w:rPr>
          <w:color w:val="auto"/>
        </w:rPr>
      </w:pPr>
      <w:r w:rsidRPr="00D35DC8">
        <w:rPr>
          <w:color w:val="auto"/>
        </w:rPr>
        <w:t xml:space="preserve">1) stały dostęp do sieci Internet o gwarantowanej przepustowości nie mniejszej niż 512 </w:t>
      </w:r>
      <w:proofErr w:type="spellStart"/>
      <w:r w:rsidRPr="00D35DC8">
        <w:rPr>
          <w:color w:val="auto"/>
        </w:rPr>
        <w:t>kb</w:t>
      </w:r>
      <w:proofErr w:type="spellEnd"/>
      <w:r w:rsidRPr="00D35DC8">
        <w:rPr>
          <w:color w:val="auto"/>
        </w:rPr>
        <w:t>/s,</w:t>
      </w:r>
    </w:p>
    <w:p w14:paraId="1E2D49D1" w14:textId="77777777" w:rsidR="00D95489" w:rsidRPr="00D35DC8" w:rsidRDefault="00D95489" w:rsidP="00D95489">
      <w:pPr>
        <w:pStyle w:val="NormalnyWeb"/>
        <w:spacing w:before="0" w:after="0"/>
        <w:ind w:left="851" w:hanging="425"/>
        <w:jc w:val="both"/>
        <w:textAlignment w:val="baseline"/>
        <w:rPr>
          <w:color w:val="auto"/>
        </w:rPr>
      </w:pPr>
      <w:r w:rsidRPr="00D35DC8">
        <w:rPr>
          <w:color w:val="auto"/>
        </w:rPr>
        <w:t>2) komputer klasy PC lub MAC o następującej konfiguracji: pamięć min. 2 GB Ram, procesor Intel IV 2 GHZ lub jego nowsza wersja, jeden z systemów operacyjnych - MS Windows 7, Mac Os x 10 4, Linux, lub ich nowsze wersje,</w:t>
      </w:r>
    </w:p>
    <w:p w14:paraId="4A75AA05" w14:textId="77777777" w:rsidR="00D95489" w:rsidRPr="00D35DC8" w:rsidRDefault="00D95489" w:rsidP="00D95489">
      <w:pPr>
        <w:pStyle w:val="Normalny2"/>
        <w:spacing w:line="240" w:lineRule="auto"/>
        <w:ind w:left="426"/>
        <w:jc w:val="both"/>
        <w:rPr>
          <w:rFonts w:ascii="Times New Roman" w:eastAsia="Calibri" w:hAnsi="Times New Roman" w:cs="Times New Roman"/>
          <w:sz w:val="24"/>
          <w:szCs w:val="24"/>
        </w:rPr>
      </w:pPr>
      <w:r w:rsidRPr="00D35DC8">
        <w:rPr>
          <w:rFonts w:ascii="Times New Roman" w:hAnsi="Times New Roman" w:cs="Times New Roman"/>
          <w:sz w:val="24"/>
          <w:szCs w:val="24"/>
        </w:rPr>
        <w:t xml:space="preserve">3) </w:t>
      </w:r>
      <w:r w:rsidRPr="00D35DC8">
        <w:rPr>
          <w:rFonts w:ascii="Times New Roman" w:eastAsia="Calibri" w:hAnsi="Times New Roman" w:cs="Times New Roman"/>
          <w:sz w:val="24"/>
          <w:szCs w:val="24"/>
        </w:rPr>
        <w:t>zainstalowana dowolna, inna przeglądarka internetowa niż Internet Explorer,</w:t>
      </w:r>
    </w:p>
    <w:p w14:paraId="1F086C84" w14:textId="77777777" w:rsidR="00D95489" w:rsidRPr="00D35DC8" w:rsidRDefault="00D95489" w:rsidP="00D95489">
      <w:pPr>
        <w:pStyle w:val="NormalnyWeb"/>
        <w:spacing w:before="0" w:after="0"/>
        <w:ind w:left="851" w:hanging="425"/>
        <w:jc w:val="both"/>
        <w:textAlignment w:val="baseline"/>
        <w:rPr>
          <w:color w:val="auto"/>
        </w:rPr>
      </w:pPr>
      <w:r w:rsidRPr="00D35DC8">
        <w:rPr>
          <w:color w:val="auto"/>
        </w:rPr>
        <w:t>4) włączona obsługa JavaScript,</w:t>
      </w:r>
    </w:p>
    <w:p w14:paraId="2137D09B" w14:textId="77777777" w:rsidR="00D95489" w:rsidRPr="00D35DC8" w:rsidRDefault="00D95489" w:rsidP="00D95489">
      <w:pPr>
        <w:pStyle w:val="NormalnyWeb"/>
        <w:spacing w:before="0" w:after="0"/>
        <w:ind w:left="851" w:hanging="425"/>
        <w:jc w:val="both"/>
        <w:textAlignment w:val="baseline"/>
        <w:rPr>
          <w:color w:val="auto"/>
        </w:rPr>
      </w:pPr>
      <w:r w:rsidRPr="00D35DC8">
        <w:rPr>
          <w:color w:val="auto"/>
        </w:rPr>
        <w:t xml:space="preserve">5) zainstalowany program Adobe </w:t>
      </w:r>
      <w:proofErr w:type="spellStart"/>
      <w:r w:rsidRPr="00D35DC8">
        <w:rPr>
          <w:color w:val="auto"/>
        </w:rPr>
        <w:t>Acrobat</w:t>
      </w:r>
      <w:proofErr w:type="spellEnd"/>
      <w:r w:rsidRPr="00D35DC8">
        <w:rPr>
          <w:color w:val="auto"/>
        </w:rPr>
        <w:t xml:space="preserve"> Reader lub inny obsługujący format plików .pdf,</w:t>
      </w:r>
    </w:p>
    <w:p w14:paraId="754A9D2D" w14:textId="77777777" w:rsidR="00D95489" w:rsidRPr="00D35DC8" w:rsidRDefault="00D95489" w:rsidP="00D95489">
      <w:pPr>
        <w:pStyle w:val="NormalnyWeb"/>
        <w:spacing w:before="0" w:after="0"/>
        <w:ind w:left="851" w:hanging="425"/>
        <w:jc w:val="both"/>
        <w:textAlignment w:val="baseline"/>
        <w:rPr>
          <w:color w:val="auto"/>
        </w:rPr>
      </w:pPr>
      <w:r w:rsidRPr="00D35DC8">
        <w:rPr>
          <w:color w:val="auto"/>
        </w:rPr>
        <w:t>6) szyfrowanie na platformie  odbywa się za pomocą protokołu TLS 1.3.,</w:t>
      </w:r>
    </w:p>
    <w:p w14:paraId="4A7CC381" w14:textId="77777777" w:rsidR="00D95489" w:rsidRPr="00D35DC8" w:rsidRDefault="00D95489" w:rsidP="00D95489">
      <w:pPr>
        <w:pStyle w:val="NormalnyWeb"/>
        <w:spacing w:before="0" w:after="0"/>
        <w:ind w:left="709" w:hanging="283"/>
        <w:jc w:val="both"/>
        <w:textAlignment w:val="baseline"/>
        <w:rPr>
          <w:color w:val="auto"/>
        </w:rPr>
      </w:pPr>
      <w:r w:rsidRPr="00D35DC8">
        <w:rPr>
          <w:color w:val="auto"/>
        </w:rPr>
        <w:lastRenderedPageBreak/>
        <w:t>7) oznaczenie czasu odbioru danych przez platformę stanowi datę oraz dokładny czas (</w:t>
      </w:r>
      <w:proofErr w:type="spellStart"/>
      <w:r w:rsidRPr="00D35DC8">
        <w:rPr>
          <w:color w:val="auto"/>
        </w:rPr>
        <w:t>hh:mm:ss</w:t>
      </w:r>
      <w:proofErr w:type="spellEnd"/>
      <w:r w:rsidRPr="00D35DC8">
        <w:rPr>
          <w:color w:val="auto"/>
        </w:rPr>
        <w:t>) generowany wg. czasu lokalnego serwera synchronizowanego z zegarem Głównego Urzędu Miar.</w:t>
      </w:r>
    </w:p>
    <w:p w14:paraId="2F6504F4" w14:textId="77777777" w:rsidR="00166B76" w:rsidRPr="00D35DC8" w:rsidRDefault="00C80C9B" w:rsidP="000918E1">
      <w:pPr>
        <w:pStyle w:val="NormalnyWeb"/>
        <w:spacing w:before="0" w:after="0"/>
        <w:ind w:left="426" w:hanging="426"/>
        <w:jc w:val="both"/>
        <w:textAlignment w:val="baseline"/>
        <w:rPr>
          <w:color w:val="auto"/>
        </w:rPr>
      </w:pPr>
      <w:r w:rsidRPr="00D35DC8">
        <w:rPr>
          <w:color w:val="auto"/>
        </w:rPr>
        <w:t xml:space="preserve">7. </w:t>
      </w:r>
      <w:r w:rsidR="00166B76" w:rsidRPr="00D35DC8">
        <w:rPr>
          <w:color w:val="auto"/>
        </w:rPr>
        <w:t>Wykonawca, przystępując do niniejszego postępowania:</w:t>
      </w:r>
    </w:p>
    <w:p w14:paraId="517BDD5B" w14:textId="77777777" w:rsidR="00166B76" w:rsidRPr="00D35DC8" w:rsidRDefault="00C80C9B" w:rsidP="000918E1">
      <w:pPr>
        <w:pStyle w:val="NormalnyWeb"/>
        <w:spacing w:before="0" w:after="0"/>
        <w:ind w:left="709" w:hanging="283"/>
        <w:jc w:val="both"/>
        <w:textAlignment w:val="baseline"/>
        <w:rPr>
          <w:color w:val="auto"/>
        </w:rPr>
      </w:pPr>
      <w:r w:rsidRPr="00D35DC8">
        <w:rPr>
          <w:color w:val="auto"/>
        </w:rPr>
        <w:t xml:space="preserve">1) </w:t>
      </w:r>
      <w:r w:rsidR="00166B76" w:rsidRPr="00D35DC8">
        <w:rPr>
          <w:color w:val="auto"/>
        </w:rPr>
        <w:t xml:space="preserve">akceptuje warunki korzystania z </w:t>
      </w:r>
      <w:hyperlink r:id="rId18" w:history="1">
        <w:r w:rsidR="00166B76" w:rsidRPr="00D35DC8">
          <w:rPr>
            <w:rStyle w:val="Hipercze"/>
            <w:color w:val="auto"/>
            <w:u w:val="none"/>
          </w:rPr>
          <w:t>platform</w:t>
        </w:r>
      </w:hyperlink>
      <w:r w:rsidR="008B34DE" w:rsidRPr="00D35DC8">
        <w:rPr>
          <w:color w:val="auto"/>
        </w:rPr>
        <w:t>y</w:t>
      </w:r>
      <w:r w:rsidR="00166B76" w:rsidRPr="00D35DC8">
        <w:rPr>
          <w:color w:val="auto"/>
        </w:rPr>
        <w:t xml:space="preserve"> określone w Regulaminie zamieszczonym na stronie internetowej  w zakładce „Regulamin" oraz uznaje go za wiążący,</w:t>
      </w:r>
    </w:p>
    <w:p w14:paraId="17E7C84C" w14:textId="77777777" w:rsidR="00166B76" w:rsidRPr="00D35DC8" w:rsidRDefault="00C80C9B" w:rsidP="008B34DE">
      <w:pPr>
        <w:pStyle w:val="NormalnyWeb"/>
        <w:spacing w:before="0" w:after="0"/>
        <w:ind w:left="709" w:hanging="283"/>
        <w:textAlignment w:val="baseline"/>
        <w:rPr>
          <w:color w:val="auto"/>
        </w:rPr>
      </w:pPr>
      <w:r w:rsidRPr="00D35DC8">
        <w:rPr>
          <w:color w:val="auto"/>
        </w:rPr>
        <w:t xml:space="preserve">2) </w:t>
      </w:r>
      <w:r w:rsidR="00166B76" w:rsidRPr="00D35DC8">
        <w:rPr>
          <w:color w:val="auto"/>
        </w:rPr>
        <w:t xml:space="preserve">zapoznał i stosuje się do </w:t>
      </w:r>
      <w:r w:rsidR="00BD6B60" w:rsidRPr="00D35DC8">
        <w:rPr>
          <w:color w:val="auto"/>
        </w:rPr>
        <w:t>„</w:t>
      </w:r>
      <w:r w:rsidR="00166B76" w:rsidRPr="00D35DC8">
        <w:rPr>
          <w:color w:val="auto"/>
        </w:rPr>
        <w:t xml:space="preserve">Instrukcji </w:t>
      </w:r>
      <w:r w:rsidR="00BD6B60" w:rsidRPr="00D35DC8">
        <w:rPr>
          <w:color w:val="auto"/>
        </w:rPr>
        <w:t xml:space="preserve"> </w:t>
      </w:r>
      <w:r w:rsidR="00DE0239" w:rsidRPr="00D35DC8">
        <w:rPr>
          <w:color w:val="auto"/>
        </w:rPr>
        <w:t>składania ofert/wniosków</w:t>
      </w:r>
      <w:r w:rsidR="00BD6B60" w:rsidRPr="00D35DC8">
        <w:rPr>
          <w:color w:val="auto"/>
        </w:rPr>
        <w:t xml:space="preserve">”  </w:t>
      </w:r>
      <w:r w:rsidR="00166B76" w:rsidRPr="00D35DC8">
        <w:rPr>
          <w:color w:val="auto"/>
        </w:rPr>
        <w:t xml:space="preserve">dostępnej </w:t>
      </w:r>
      <w:hyperlink r:id="rId19" w:history="1">
        <w:r w:rsidR="00166B76" w:rsidRPr="00D35DC8">
          <w:rPr>
            <w:rStyle w:val="Hipercze"/>
            <w:color w:val="auto"/>
            <w:u w:val="none"/>
          </w:rPr>
          <w:t>pod linkiem</w:t>
        </w:r>
      </w:hyperlink>
      <w:r w:rsidR="008B34DE" w:rsidRPr="00D35DC8">
        <w:rPr>
          <w:color w:val="auto"/>
        </w:rPr>
        <w:t xml:space="preserve">: </w:t>
      </w:r>
      <w:hyperlink r:id="rId20" w:history="1">
        <w:r w:rsidR="00BD6B60" w:rsidRPr="00D35DC8">
          <w:rPr>
            <w:rStyle w:val="Hipercze"/>
            <w:color w:val="auto"/>
          </w:rPr>
          <w:t>https://drive.google.com/file/d/1Kd1DttbBeiNWt4q4slS4t76lZVKPbkyD/view</w:t>
        </w:r>
      </w:hyperlink>
      <w:r w:rsidR="00BD6B60" w:rsidRPr="00D35DC8">
        <w:rPr>
          <w:color w:val="auto"/>
        </w:rPr>
        <w:t xml:space="preserve"> </w:t>
      </w:r>
      <w:r w:rsidR="00166B76" w:rsidRPr="00D35DC8">
        <w:rPr>
          <w:color w:val="auto"/>
        </w:rPr>
        <w:t>. </w:t>
      </w:r>
    </w:p>
    <w:p w14:paraId="31FBD617" w14:textId="77777777" w:rsidR="00274C8E" w:rsidRPr="00D35DC8" w:rsidRDefault="00B60E81" w:rsidP="00274C8E">
      <w:pPr>
        <w:pStyle w:val="NormalnyWeb"/>
        <w:spacing w:before="0" w:after="0"/>
        <w:ind w:left="284" w:hanging="284"/>
        <w:jc w:val="both"/>
        <w:textAlignment w:val="baseline"/>
        <w:rPr>
          <w:color w:val="auto"/>
        </w:rPr>
      </w:pPr>
      <w:r w:rsidRPr="00D35DC8">
        <w:rPr>
          <w:bCs/>
          <w:color w:val="auto"/>
        </w:rPr>
        <w:t xml:space="preserve">8. </w:t>
      </w:r>
      <w:r w:rsidR="00166B76" w:rsidRPr="00D35DC8">
        <w:rPr>
          <w:bCs/>
          <w:color w:val="auto"/>
        </w:rPr>
        <w:t xml:space="preserve">Zamawiający nie ponosi odpowiedzialności za złożenie oferty w sposób niezgodny z Instrukcją korzystania z </w:t>
      </w:r>
      <w:hyperlink r:id="rId21" w:history="1">
        <w:r w:rsidR="00166B76" w:rsidRPr="00D35DC8">
          <w:rPr>
            <w:rStyle w:val="Hipercze"/>
            <w:bCs/>
            <w:color w:val="auto"/>
            <w:u w:val="none"/>
          </w:rPr>
          <w:t>platform</w:t>
        </w:r>
      </w:hyperlink>
      <w:r w:rsidR="008B34DE" w:rsidRPr="00D35DC8">
        <w:rPr>
          <w:color w:val="auto"/>
        </w:rPr>
        <w:t>y</w:t>
      </w:r>
      <w:r w:rsidR="00166B76" w:rsidRPr="00D35DC8">
        <w:rPr>
          <w:color w:val="auto"/>
        </w:rPr>
        <w:t xml:space="preserve">, w szczególności za sytuację, gdy </w:t>
      </w:r>
      <w:r w:rsidR="00274C8E" w:rsidRPr="00D35DC8">
        <w:rPr>
          <w:color w:val="auto"/>
        </w:rPr>
        <w:t>Zamawiający</w:t>
      </w:r>
      <w:r w:rsidR="00166B76" w:rsidRPr="00D35DC8">
        <w:rPr>
          <w:color w:val="auto"/>
        </w:rPr>
        <w:t xml:space="preserve"> zapozna się z treścią oferty przed upływem terminu składania ofert (</w:t>
      </w:r>
      <w:r w:rsidR="00C150DB" w:rsidRPr="00D35DC8">
        <w:rPr>
          <w:color w:val="auto"/>
        </w:rPr>
        <w:t>przykładowo,</w:t>
      </w:r>
      <w:r w:rsidR="00166B76" w:rsidRPr="00D35DC8">
        <w:rPr>
          <w:color w:val="auto"/>
        </w:rPr>
        <w:t xml:space="preserve"> </w:t>
      </w:r>
      <w:r w:rsidR="00274C8E" w:rsidRPr="00D35DC8">
        <w:rPr>
          <w:color w:val="auto"/>
        </w:rPr>
        <w:t xml:space="preserve">gdy Wykonawca </w:t>
      </w:r>
      <w:r w:rsidR="00166B76" w:rsidRPr="00D35DC8">
        <w:rPr>
          <w:color w:val="auto"/>
        </w:rPr>
        <w:t>złoż</w:t>
      </w:r>
      <w:r w:rsidR="00274C8E" w:rsidRPr="00D35DC8">
        <w:rPr>
          <w:color w:val="auto"/>
        </w:rPr>
        <w:t>y</w:t>
      </w:r>
      <w:r w:rsidR="00166B76" w:rsidRPr="00D35DC8">
        <w:rPr>
          <w:color w:val="auto"/>
        </w:rPr>
        <w:t xml:space="preserve"> ofert</w:t>
      </w:r>
      <w:r w:rsidR="00274C8E" w:rsidRPr="00D35DC8">
        <w:rPr>
          <w:color w:val="auto"/>
        </w:rPr>
        <w:t>ę</w:t>
      </w:r>
      <w:r w:rsidR="00166B76" w:rsidRPr="00D35DC8">
        <w:rPr>
          <w:color w:val="auto"/>
        </w:rPr>
        <w:t xml:space="preserve"> w zakładce „Wyślij wiadomość do </w:t>
      </w:r>
      <w:r w:rsidR="008B34DE" w:rsidRPr="00D35DC8">
        <w:rPr>
          <w:color w:val="auto"/>
        </w:rPr>
        <w:t>Z</w:t>
      </w:r>
      <w:r w:rsidR="00166B76" w:rsidRPr="00D35DC8">
        <w:rPr>
          <w:color w:val="auto"/>
        </w:rPr>
        <w:t xml:space="preserve">amawiającego”). </w:t>
      </w:r>
    </w:p>
    <w:p w14:paraId="2550F8F7" w14:textId="77777777" w:rsidR="00166B76" w:rsidRPr="00D35DC8" w:rsidRDefault="00166B76" w:rsidP="00274C8E">
      <w:pPr>
        <w:pStyle w:val="NormalnyWeb"/>
        <w:spacing w:before="0" w:after="0"/>
        <w:ind w:left="284"/>
        <w:textAlignment w:val="baseline"/>
        <w:rPr>
          <w:color w:val="auto"/>
        </w:rPr>
      </w:pPr>
      <w:r w:rsidRPr="00D35DC8">
        <w:rPr>
          <w:color w:val="auto"/>
        </w:rPr>
        <w:t xml:space="preserve">Taka oferta </w:t>
      </w:r>
      <w:r w:rsidR="00313F0F" w:rsidRPr="00D35DC8">
        <w:rPr>
          <w:color w:val="auto"/>
        </w:rPr>
        <w:t xml:space="preserve">jako nie spełniająca obowiązku narzuconego w art. 221 ustawy, </w:t>
      </w:r>
      <w:r w:rsidRPr="00D35DC8">
        <w:rPr>
          <w:color w:val="auto"/>
        </w:rPr>
        <w:t xml:space="preserve">zostanie przez Zamawiającego </w:t>
      </w:r>
      <w:r w:rsidR="00313F0F" w:rsidRPr="00D35DC8">
        <w:rPr>
          <w:color w:val="auto"/>
        </w:rPr>
        <w:t xml:space="preserve">odrzucona  na podstawie art. 226 ust. 1 pkt 6 ustawy. </w:t>
      </w:r>
    </w:p>
    <w:p w14:paraId="2E6BCF95" w14:textId="77777777" w:rsidR="00166B76" w:rsidRPr="00D35DC8" w:rsidRDefault="00B60E81" w:rsidP="007D786A">
      <w:pPr>
        <w:pStyle w:val="NormalnyWeb"/>
        <w:spacing w:before="0" w:after="0"/>
        <w:ind w:left="284" w:hanging="284"/>
        <w:jc w:val="both"/>
        <w:textAlignment w:val="baseline"/>
        <w:rPr>
          <w:color w:val="auto"/>
        </w:rPr>
      </w:pPr>
      <w:r w:rsidRPr="00D35DC8">
        <w:rPr>
          <w:color w:val="auto"/>
        </w:rPr>
        <w:t xml:space="preserve">9. </w:t>
      </w:r>
      <w:r w:rsidR="00166B76" w:rsidRPr="00D35DC8">
        <w:rPr>
          <w:color w:val="auto"/>
        </w:rPr>
        <w:t xml:space="preserve">Zamawiający informuje, że instrukcje korzystania z </w:t>
      </w:r>
      <w:hyperlink r:id="rId22" w:history="1">
        <w:r w:rsidR="00166B76" w:rsidRPr="00D35DC8">
          <w:rPr>
            <w:rStyle w:val="Hipercze"/>
            <w:color w:val="auto"/>
            <w:u w:val="none"/>
          </w:rPr>
          <w:t>platform</w:t>
        </w:r>
      </w:hyperlink>
      <w:r w:rsidR="00342689" w:rsidRPr="00D35DC8">
        <w:rPr>
          <w:color w:val="auto"/>
        </w:rPr>
        <w:t>y</w:t>
      </w:r>
      <w:r w:rsidR="00166B76" w:rsidRPr="00D35DC8">
        <w:rPr>
          <w:color w:val="auto"/>
        </w:rPr>
        <w:t xml:space="preserve"> dotyczące w szczególności logowania, składania wniosków o wyjaśnienie treści SWZ, składania ofert oraz innych czynności podejmowanych w niniejszym postępowaniu przy użyciu platform</w:t>
      </w:r>
      <w:r w:rsidR="00342689" w:rsidRPr="00D35DC8">
        <w:rPr>
          <w:color w:val="auto"/>
        </w:rPr>
        <w:t>y</w:t>
      </w:r>
      <w:r w:rsidR="00166B76" w:rsidRPr="00D35DC8">
        <w:rPr>
          <w:color w:val="auto"/>
        </w:rPr>
        <w:t xml:space="preserve"> znajdują się w zakładce „Instrukcje dla Wykonawców" na stronie internetowej pod adresem: </w:t>
      </w:r>
      <w:hyperlink r:id="rId23" w:history="1">
        <w:r w:rsidR="00342689" w:rsidRPr="00D35DC8">
          <w:rPr>
            <w:rStyle w:val="Hipercze"/>
            <w:color w:val="auto"/>
          </w:rPr>
          <w:t>https://platformazakupowa.pl/strona/45-instrukcje</w:t>
        </w:r>
      </w:hyperlink>
      <w:r w:rsidR="008D55CA" w:rsidRPr="00D35DC8">
        <w:rPr>
          <w:color w:val="auto"/>
        </w:rPr>
        <w:t xml:space="preserve"> </w:t>
      </w:r>
      <w:r w:rsidR="00342689" w:rsidRPr="00D35DC8">
        <w:rPr>
          <w:color w:val="auto"/>
        </w:rPr>
        <w:t>.</w:t>
      </w:r>
    </w:p>
    <w:p w14:paraId="79075547" w14:textId="77777777" w:rsidR="00A91483" w:rsidRPr="00D35DC8" w:rsidRDefault="00A91483" w:rsidP="00A91483">
      <w:pPr>
        <w:pStyle w:val="Normalny1"/>
        <w:spacing w:line="240" w:lineRule="auto"/>
        <w:ind w:left="426" w:hanging="426"/>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10. Formaty plików wykorzystywanych przez wykonawców powinny być zgodne z “OBWIESZCZENIEM PREZESA RADY MINISTRÓW z dnia </w:t>
      </w:r>
      <w:r w:rsidR="00FE682A" w:rsidRPr="00D35DC8">
        <w:rPr>
          <w:rFonts w:ascii="Times New Roman" w:eastAsia="Calibri" w:hAnsi="Times New Roman" w:cs="Times New Roman"/>
          <w:sz w:val="24"/>
          <w:szCs w:val="24"/>
        </w:rPr>
        <w:t>21 maja 2024</w:t>
      </w:r>
      <w:r w:rsidRPr="00D35DC8">
        <w:rPr>
          <w:rFonts w:ascii="Times New Roman" w:eastAsia="Calibri" w:hAnsi="Times New Roman" w:cs="Times New Roman"/>
          <w:sz w:val="24"/>
          <w:szCs w:val="24"/>
        </w:rPr>
        <w:t xml:space="preserve"> r. w sprawie rozporządzenia Rady Ministrów w sprawie Krajowych Ram Interoperacyjności, minimalnych wymagań dla rejestrów publicznych i wymiany informacji w postaci elektronicznej oraz minimalnych wymagań dla systemów teleinformatycznych”.</w:t>
      </w:r>
    </w:p>
    <w:p w14:paraId="295F6FF1" w14:textId="77777777" w:rsidR="00A91483" w:rsidRPr="00D35DC8" w:rsidRDefault="00A91483" w:rsidP="00A91483">
      <w:pPr>
        <w:pStyle w:val="Normalny1"/>
        <w:spacing w:line="240" w:lineRule="auto"/>
        <w:ind w:firstLine="426"/>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Zamawiający zaleca:</w:t>
      </w:r>
    </w:p>
    <w:p w14:paraId="4D5640CC"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wykorzystanie formatów: .pdf .</w:t>
      </w:r>
      <w:proofErr w:type="spellStart"/>
      <w:r w:rsidRPr="00D35DC8">
        <w:rPr>
          <w:rFonts w:ascii="Times New Roman" w:eastAsia="Calibri" w:hAnsi="Times New Roman" w:cs="Times New Roman"/>
          <w:sz w:val="24"/>
          <w:szCs w:val="24"/>
        </w:rPr>
        <w:t>doc</w:t>
      </w:r>
      <w:proofErr w:type="spellEnd"/>
      <w:r w:rsidR="00FE682A" w:rsidRPr="00D35DC8">
        <w:rPr>
          <w:rFonts w:ascii="Times New Roman" w:eastAsia="Calibri" w:hAnsi="Times New Roman" w:cs="Times New Roman"/>
          <w:sz w:val="24"/>
          <w:szCs w:val="24"/>
        </w:rPr>
        <w:t xml:space="preserve"> </w:t>
      </w:r>
      <w:proofErr w:type="spellStart"/>
      <w:r w:rsidR="00FE682A" w:rsidRPr="00D35DC8">
        <w:rPr>
          <w:rFonts w:ascii="Times New Roman" w:eastAsia="Calibri" w:hAnsi="Times New Roman" w:cs="Times New Roman"/>
          <w:sz w:val="24"/>
          <w:szCs w:val="24"/>
        </w:rPr>
        <w:t>docx</w:t>
      </w:r>
      <w:proofErr w:type="spellEnd"/>
      <w:r w:rsidR="00FE682A" w:rsidRPr="00D35DC8">
        <w:rPr>
          <w:rFonts w:ascii="Times New Roman" w:eastAsia="Calibri" w:hAnsi="Times New Roman" w:cs="Times New Roman"/>
          <w:sz w:val="24"/>
          <w:szCs w:val="24"/>
        </w:rPr>
        <w:t>.</w:t>
      </w:r>
      <w:r w:rsidRPr="00D35DC8">
        <w:rPr>
          <w:rFonts w:ascii="Times New Roman" w:eastAsia="Calibri" w:hAnsi="Times New Roman" w:cs="Times New Roman"/>
          <w:sz w:val="24"/>
          <w:szCs w:val="24"/>
        </w:rPr>
        <w:t xml:space="preserve"> .xls </w:t>
      </w:r>
      <w:proofErr w:type="spellStart"/>
      <w:r w:rsidR="00FE682A" w:rsidRPr="00D35DC8">
        <w:rPr>
          <w:rFonts w:ascii="Times New Roman" w:eastAsia="Calibri" w:hAnsi="Times New Roman" w:cs="Times New Roman"/>
          <w:sz w:val="24"/>
          <w:szCs w:val="24"/>
        </w:rPr>
        <w:t>xlsx</w:t>
      </w:r>
      <w:proofErr w:type="spellEnd"/>
      <w:r w:rsidR="00FE682A" w:rsidRPr="00D35DC8">
        <w:rPr>
          <w:rFonts w:ascii="Times New Roman" w:eastAsia="Calibri" w:hAnsi="Times New Roman" w:cs="Times New Roman"/>
          <w:sz w:val="24"/>
          <w:szCs w:val="24"/>
        </w:rPr>
        <w:t xml:space="preserve">. </w:t>
      </w:r>
      <w:r w:rsidRPr="00D35DC8">
        <w:rPr>
          <w:rFonts w:ascii="Times New Roman" w:eastAsia="Calibri" w:hAnsi="Times New Roman" w:cs="Times New Roman"/>
          <w:sz w:val="24"/>
          <w:szCs w:val="24"/>
        </w:rPr>
        <w:t>.jpg (.</w:t>
      </w:r>
      <w:proofErr w:type="spellStart"/>
      <w:r w:rsidRPr="00D35DC8">
        <w:rPr>
          <w:rFonts w:ascii="Times New Roman" w:eastAsia="Calibri" w:hAnsi="Times New Roman" w:cs="Times New Roman"/>
          <w:sz w:val="24"/>
          <w:szCs w:val="24"/>
        </w:rPr>
        <w:t>jpeg</w:t>
      </w:r>
      <w:proofErr w:type="spellEnd"/>
      <w:r w:rsidRPr="00D35DC8">
        <w:rPr>
          <w:rFonts w:ascii="Times New Roman" w:eastAsia="Calibri" w:hAnsi="Times New Roman" w:cs="Times New Roman"/>
          <w:sz w:val="24"/>
          <w:szCs w:val="24"/>
        </w:rPr>
        <w:t>) ze szczególnym wskazaniem na .pdf,</w:t>
      </w:r>
    </w:p>
    <w:p w14:paraId="0100C08F"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w celu ewentualnej kompresji danych wykorzystanie jednego z formatów:</w:t>
      </w:r>
    </w:p>
    <w:p w14:paraId="14E7D763" w14:textId="77777777" w:rsidR="00A91483" w:rsidRPr="00D35DC8" w:rsidRDefault="00A91483" w:rsidP="00DE5598">
      <w:pPr>
        <w:pStyle w:val="Normalny1"/>
        <w:numPr>
          <w:ilvl w:val="1"/>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.zip </w:t>
      </w:r>
    </w:p>
    <w:p w14:paraId="1D3EB59A" w14:textId="77777777" w:rsidR="00A91483" w:rsidRPr="00D35DC8" w:rsidRDefault="00A91483" w:rsidP="00DE5598">
      <w:pPr>
        <w:pStyle w:val="Normalny1"/>
        <w:numPr>
          <w:ilvl w:val="1"/>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.7Z</w:t>
      </w:r>
    </w:p>
    <w:p w14:paraId="09C9A29D"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u w:val="single"/>
        </w:rPr>
      </w:pPr>
      <w:r w:rsidRPr="00D35DC8">
        <w:rPr>
          <w:rFonts w:ascii="Times New Roman" w:eastAsia="Calibri" w:hAnsi="Times New Roman" w:cs="Times New Roman"/>
          <w:sz w:val="24"/>
          <w:szCs w:val="24"/>
          <w:u w:val="single"/>
        </w:rPr>
        <w:t>wśród formatów powszechnych a</w:t>
      </w:r>
      <w:r w:rsidR="001108F9" w:rsidRPr="00D35DC8">
        <w:rPr>
          <w:rFonts w:ascii="Times New Roman" w:eastAsia="Calibri" w:hAnsi="Times New Roman" w:cs="Times New Roman"/>
          <w:sz w:val="24"/>
          <w:szCs w:val="24"/>
          <w:u w:val="single"/>
        </w:rPr>
        <w:t xml:space="preserve"> nie</w:t>
      </w:r>
      <w:r w:rsidRPr="00D35DC8">
        <w:rPr>
          <w:rFonts w:ascii="Times New Roman" w:eastAsia="Calibri" w:hAnsi="Times New Roman" w:cs="Times New Roman"/>
          <w:sz w:val="24"/>
          <w:szCs w:val="24"/>
          <w:u w:val="single"/>
        </w:rPr>
        <w:t xml:space="preserve"> występujących w rozporządzeniu występują: .</w:t>
      </w:r>
      <w:proofErr w:type="spellStart"/>
      <w:r w:rsidRPr="00D35DC8">
        <w:rPr>
          <w:rFonts w:ascii="Times New Roman" w:eastAsia="Calibri" w:hAnsi="Times New Roman" w:cs="Times New Roman"/>
          <w:sz w:val="24"/>
          <w:szCs w:val="24"/>
          <w:u w:val="single"/>
        </w:rPr>
        <w:t>rar</w:t>
      </w:r>
      <w:proofErr w:type="spellEnd"/>
      <w:r w:rsidRPr="00D35DC8">
        <w:rPr>
          <w:rFonts w:ascii="Times New Roman" w:eastAsia="Calibri" w:hAnsi="Times New Roman" w:cs="Times New Roman"/>
          <w:sz w:val="24"/>
          <w:szCs w:val="24"/>
          <w:u w:val="single"/>
        </w:rPr>
        <w:t xml:space="preserve"> .gif .</w:t>
      </w:r>
      <w:proofErr w:type="spellStart"/>
      <w:r w:rsidRPr="00D35DC8">
        <w:rPr>
          <w:rFonts w:ascii="Times New Roman" w:eastAsia="Calibri" w:hAnsi="Times New Roman" w:cs="Times New Roman"/>
          <w:sz w:val="24"/>
          <w:szCs w:val="24"/>
          <w:u w:val="single"/>
        </w:rPr>
        <w:t>bmp</w:t>
      </w:r>
      <w:proofErr w:type="spellEnd"/>
      <w:r w:rsidRPr="00D35DC8">
        <w:rPr>
          <w:rFonts w:ascii="Times New Roman" w:eastAsia="Calibri" w:hAnsi="Times New Roman" w:cs="Times New Roman"/>
          <w:sz w:val="24"/>
          <w:szCs w:val="24"/>
          <w:u w:val="single"/>
        </w:rPr>
        <w:t xml:space="preserve"> .</w:t>
      </w:r>
      <w:proofErr w:type="spellStart"/>
      <w:r w:rsidRPr="00D35DC8">
        <w:rPr>
          <w:rFonts w:ascii="Times New Roman" w:eastAsia="Calibri" w:hAnsi="Times New Roman" w:cs="Times New Roman"/>
          <w:sz w:val="24"/>
          <w:szCs w:val="24"/>
          <w:u w:val="single"/>
        </w:rPr>
        <w:t>numbers</w:t>
      </w:r>
      <w:proofErr w:type="spellEnd"/>
      <w:r w:rsidRPr="00D35DC8">
        <w:rPr>
          <w:rFonts w:ascii="Times New Roman" w:eastAsia="Calibri" w:hAnsi="Times New Roman" w:cs="Times New Roman"/>
          <w:sz w:val="24"/>
          <w:szCs w:val="24"/>
          <w:u w:val="single"/>
        </w:rPr>
        <w:t xml:space="preserve"> .</w:t>
      </w:r>
      <w:proofErr w:type="spellStart"/>
      <w:r w:rsidRPr="00D35DC8">
        <w:rPr>
          <w:rFonts w:ascii="Times New Roman" w:eastAsia="Calibri" w:hAnsi="Times New Roman" w:cs="Times New Roman"/>
          <w:sz w:val="24"/>
          <w:szCs w:val="24"/>
          <w:u w:val="single"/>
        </w:rPr>
        <w:t>pages</w:t>
      </w:r>
      <w:proofErr w:type="spellEnd"/>
      <w:r w:rsidRPr="00D35DC8">
        <w:rPr>
          <w:rFonts w:ascii="Times New Roman" w:eastAsia="Calibri" w:hAnsi="Times New Roman" w:cs="Times New Roman"/>
          <w:sz w:val="24"/>
          <w:szCs w:val="24"/>
          <w:u w:val="single"/>
        </w:rPr>
        <w:t>., dokumenty złożone w takich plikach zostaną uznane za złożone nieskutecznie,</w:t>
      </w:r>
    </w:p>
    <w:p w14:paraId="17700BB6"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ze względu na niskie ryzyko naruszenia integralności pliku oraz łatwiejszą weryfikację podpisu, w miarę możliwości, przekonwertowanie plików składanych wraz z ofertę </w:t>
      </w:r>
      <w:r w:rsidR="009903AF" w:rsidRPr="00D35DC8">
        <w:rPr>
          <w:rFonts w:ascii="Times New Roman" w:eastAsia="Calibri" w:hAnsi="Times New Roman" w:cs="Times New Roman"/>
          <w:sz w:val="24"/>
          <w:szCs w:val="24"/>
        </w:rPr>
        <w:t xml:space="preserve">oraz pliku samej oferty, </w:t>
      </w:r>
      <w:r w:rsidRPr="00D35DC8">
        <w:rPr>
          <w:rFonts w:ascii="Times New Roman" w:eastAsia="Calibri" w:hAnsi="Times New Roman" w:cs="Times New Roman"/>
          <w:sz w:val="24"/>
          <w:szCs w:val="24"/>
        </w:rPr>
        <w:t xml:space="preserve">na format .pdf  i opatrzenie ich podpisem kwalifikowanym </w:t>
      </w:r>
      <w:proofErr w:type="spellStart"/>
      <w:r w:rsidRPr="00D35DC8">
        <w:rPr>
          <w:rFonts w:ascii="Times New Roman" w:eastAsia="Calibri" w:hAnsi="Times New Roman" w:cs="Times New Roman"/>
          <w:sz w:val="24"/>
          <w:szCs w:val="24"/>
        </w:rPr>
        <w:t>PadES</w:t>
      </w:r>
      <w:proofErr w:type="spellEnd"/>
      <w:r w:rsidRPr="00D35DC8">
        <w:rPr>
          <w:rFonts w:ascii="Times New Roman" w:eastAsia="Calibri" w:hAnsi="Times New Roman" w:cs="Times New Roman"/>
          <w:sz w:val="24"/>
          <w:szCs w:val="24"/>
        </w:rPr>
        <w:t xml:space="preserve">, </w:t>
      </w:r>
    </w:p>
    <w:p w14:paraId="407DF675"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pliki w innych formatach niż PDF zaleca się opatrzyć zewnętrznym podpisem </w:t>
      </w:r>
      <w:proofErr w:type="spellStart"/>
      <w:r w:rsidRPr="00D35DC8">
        <w:rPr>
          <w:rFonts w:ascii="Times New Roman" w:eastAsia="Calibri" w:hAnsi="Times New Roman" w:cs="Times New Roman"/>
          <w:sz w:val="24"/>
          <w:szCs w:val="24"/>
        </w:rPr>
        <w:t>XadES</w:t>
      </w:r>
      <w:proofErr w:type="spellEnd"/>
      <w:r w:rsidRPr="00D35DC8">
        <w:rPr>
          <w:rFonts w:ascii="Times New Roman" w:eastAsia="Calibri" w:hAnsi="Times New Roman" w:cs="Times New Roman"/>
          <w:sz w:val="24"/>
          <w:szCs w:val="24"/>
        </w:rPr>
        <w:t>; Wykonawca powinien pamiętać, aby plik z podpisem przekazywać łącznie z dokumentem podpisywanym,</w:t>
      </w:r>
    </w:p>
    <w:p w14:paraId="3B64C494"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aby Wykonawca z odpowiednim wyprzedzeniem przetestował możliwość prawidłowego wykorzystania wybranej metody podpisania plików oferty,</w:t>
      </w:r>
    </w:p>
    <w:p w14:paraId="23D62A4C"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ofertę należy przygotować z zachowaniem odpowiedniego odstępu czasu do zakończenia przyjmowania ofert,</w:t>
      </w:r>
    </w:p>
    <w:p w14:paraId="6A2178DA"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podczas podpisywania plików zaleca się stosowanie algorytmu skrótu SHA2 zamiast SHA1,  </w:t>
      </w:r>
    </w:p>
    <w:p w14:paraId="21263BD5"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lastRenderedPageBreak/>
        <w:t>wykorzystanie podpisu z k</w:t>
      </w:r>
      <w:r w:rsidR="009903AF" w:rsidRPr="00D35DC8">
        <w:rPr>
          <w:rFonts w:ascii="Times New Roman" w:eastAsia="Calibri" w:hAnsi="Times New Roman" w:cs="Times New Roman"/>
          <w:sz w:val="24"/>
          <w:szCs w:val="24"/>
        </w:rPr>
        <w:t>walifikowanym znacznikiem czasu,</w:t>
      </w:r>
    </w:p>
    <w:p w14:paraId="52D21ECA" w14:textId="77777777" w:rsidR="009903AF" w:rsidRPr="00D35DC8" w:rsidRDefault="009903AF" w:rsidP="00DE5598">
      <w:pPr>
        <w:pStyle w:val="Normalny1"/>
        <w:numPr>
          <w:ilvl w:val="0"/>
          <w:numId w:val="21"/>
        </w:numPr>
        <w:spacing w:line="240" w:lineRule="auto"/>
        <w:ind w:left="714" w:hanging="357"/>
        <w:jc w:val="both"/>
        <w:rPr>
          <w:rFonts w:ascii="Times New Roman" w:eastAsia="Calibri" w:hAnsi="Times New Roman" w:cs="Times New Roman"/>
        </w:rPr>
      </w:pPr>
      <w:r w:rsidRPr="00D35DC8">
        <w:rPr>
          <w:rFonts w:ascii="Times New Roman" w:eastAsia="Calibri" w:hAnsi="Times New Roman" w:cs="Times New Roman"/>
        </w:rPr>
        <w:t>wcześniejsze podpisanie każdego ze skompresowanych plików, jeśli wykonawca pakuje dokumenty np. w plik ZIP,</w:t>
      </w:r>
    </w:p>
    <w:p w14:paraId="61F3FF00" w14:textId="77777777" w:rsidR="00A91483" w:rsidRPr="00D35DC8" w:rsidRDefault="00A91483" w:rsidP="00DE5598">
      <w:pPr>
        <w:pStyle w:val="Normalny1"/>
        <w:numPr>
          <w:ilvl w:val="0"/>
          <w:numId w:val="21"/>
        </w:numPr>
        <w:spacing w:line="240" w:lineRule="auto"/>
        <w:jc w:val="both"/>
        <w:rPr>
          <w:rFonts w:ascii="Times New Roman" w:eastAsia="Calibri" w:hAnsi="Times New Roman" w:cs="Times New Roman"/>
          <w:sz w:val="24"/>
          <w:szCs w:val="24"/>
        </w:rPr>
      </w:pPr>
      <w:r w:rsidRPr="00D35DC8">
        <w:rPr>
          <w:rFonts w:ascii="Times New Roman" w:eastAsia="Calibri" w:hAnsi="Times New Roman" w:cs="Times New Roman"/>
          <w:sz w:val="24"/>
          <w:szCs w:val="24"/>
        </w:rPr>
        <w:t xml:space="preserve">aby </w:t>
      </w:r>
      <w:r w:rsidRPr="00D35DC8">
        <w:rPr>
          <w:rFonts w:ascii="Times New Roman" w:eastAsia="Calibri" w:hAnsi="Times New Roman" w:cs="Times New Roman"/>
          <w:sz w:val="24"/>
          <w:szCs w:val="24"/>
          <w:u w:val="single"/>
        </w:rPr>
        <w:t>nie</w:t>
      </w:r>
      <w:r w:rsidRPr="00D35DC8">
        <w:rPr>
          <w:rFonts w:ascii="Times New Roman" w:eastAsia="Calibri" w:hAnsi="Times New Roman" w:cs="Times New Roman"/>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688A981C" w14:textId="77777777" w:rsidR="00577B9B" w:rsidRPr="00D35DC8" w:rsidRDefault="005E7055" w:rsidP="008D55CA">
      <w:pPr>
        <w:autoSpaceDE w:val="0"/>
        <w:autoSpaceDN w:val="0"/>
        <w:adjustRightInd w:val="0"/>
        <w:ind w:left="426" w:hanging="426"/>
        <w:jc w:val="both"/>
        <w:rPr>
          <w:b/>
        </w:rPr>
      </w:pPr>
      <w:r w:rsidRPr="00D35DC8">
        <w:t>1</w:t>
      </w:r>
      <w:r w:rsidR="003C393F" w:rsidRPr="00D35DC8">
        <w:t>1</w:t>
      </w:r>
      <w:r w:rsidR="00577B9B" w:rsidRPr="00D35DC8">
        <w:t>. Osoba uprawniona do porozumiewania się z Wykonawcami: Edyta Gruchała</w:t>
      </w:r>
      <w:r w:rsidR="00577B9B" w:rsidRPr="00D35DC8">
        <w:rPr>
          <w:b/>
        </w:rPr>
        <w:t>.</w:t>
      </w:r>
    </w:p>
    <w:p w14:paraId="27FA66B4" w14:textId="77777777" w:rsidR="00577B9B" w:rsidRPr="00D35DC8" w:rsidRDefault="00577B9B" w:rsidP="00577B9B">
      <w:pPr>
        <w:pStyle w:val="Tekstpodstawowywcity"/>
        <w:spacing w:after="0"/>
        <w:ind w:left="426" w:hanging="426"/>
        <w:jc w:val="both"/>
        <w:rPr>
          <w:color w:val="auto"/>
          <w:sz w:val="24"/>
          <w:szCs w:val="24"/>
        </w:rPr>
      </w:pPr>
      <w:r w:rsidRPr="00D35DC8">
        <w:rPr>
          <w:color w:val="auto"/>
          <w:sz w:val="24"/>
          <w:szCs w:val="24"/>
        </w:rPr>
        <w:t>1</w:t>
      </w:r>
      <w:r w:rsidR="003C393F" w:rsidRPr="00D35DC8">
        <w:rPr>
          <w:color w:val="auto"/>
          <w:sz w:val="24"/>
          <w:szCs w:val="24"/>
        </w:rPr>
        <w:t>2</w:t>
      </w:r>
      <w:r w:rsidRPr="00D35DC8">
        <w:rPr>
          <w:color w:val="auto"/>
          <w:sz w:val="24"/>
          <w:szCs w:val="24"/>
        </w:rPr>
        <w:t xml:space="preserve">. Zamawiający informuje, że w zakresie pytań technicznych związanych z działaniem platformy </w:t>
      </w:r>
      <w:r w:rsidR="00D120BE" w:rsidRPr="00D35DC8">
        <w:rPr>
          <w:color w:val="auto"/>
          <w:sz w:val="24"/>
          <w:szCs w:val="24"/>
        </w:rPr>
        <w:t xml:space="preserve">można </w:t>
      </w:r>
      <w:r w:rsidRPr="00D35DC8">
        <w:rPr>
          <w:color w:val="auto"/>
          <w:sz w:val="24"/>
          <w:szCs w:val="24"/>
        </w:rPr>
        <w:t>kontaktować się z Centrum Wsparcia Klienta platformazakupowa.pl pod numer 22 101 02 02, cwk@platformazakupowa.pl.</w:t>
      </w:r>
    </w:p>
    <w:p w14:paraId="4C42DCE2" w14:textId="77777777" w:rsidR="0046030C" w:rsidRPr="006D3EEE" w:rsidRDefault="0046030C" w:rsidP="00BE72AB">
      <w:pPr>
        <w:ind w:left="709" w:hanging="283"/>
        <w:rPr>
          <w:highlight w:val="lightGray"/>
        </w:rPr>
      </w:pPr>
    </w:p>
    <w:p w14:paraId="3C20AD9B" w14:textId="77777777" w:rsidR="0046030C" w:rsidRPr="00FB5B93" w:rsidRDefault="0046030C" w:rsidP="000328F7">
      <w:pPr>
        <w:pStyle w:val="Nagwek9"/>
        <w:ind w:left="1418" w:hanging="1276"/>
        <w:rPr>
          <w:sz w:val="24"/>
        </w:rPr>
      </w:pPr>
      <w:r w:rsidRPr="00FB5B93">
        <w:rPr>
          <w:sz w:val="24"/>
        </w:rPr>
        <w:t>Rozdział  V</w:t>
      </w:r>
      <w:r w:rsidR="001C7C6E" w:rsidRPr="00FB5B93">
        <w:rPr>
          <w:sz w:val="24"/>
        </w:rPr>
        <w:t>I</w:t>
      </w:r>
      <w:r w:rsidRPr="00FB5B93">
        <w:rPr>
          <w:sz w:val="24"/>
        </w:rPr>
        <w:t xml:space="preserve">. </w:t>
      </w:r>
      <w:r w:rsidR="00E04CA1" w:rsidRPr="00FB5B93">
        <w:rPr>
          <w:sz w:val="24"/>
        </w:rPr>
        <w:t>WYJAŚNIANIE ORAZ MODYFIKACJE SWZ</w:t>
      </w:r>
      <w:r w:rsidR="000328F7" w:rsidRPr="00FB5B93">
        <w:rPr>
          <w:sz w:val="24"/>
        </w:rPr>
        <w:t xml:space="preserve"> ORAZ USTALENIE NIEKTÓRYCH WARUNKÓW ZAMÓWIENIA</w:t>
      </w:r>
    </w:p>
    <w:p w14:paraId="4CB0F58A" w14:textId="77777777" w:rsidR="0046030C" w:rsidRPr="00FB5B93" w:rsidRDefault="0046030C" w:rsidP="0046030C">
      <w:pPr>
        <w:pStyle w:val="Nagwek9"/>
        <w:rPr>
          <w:b w:val="0"/>
          <w:sz w:val="24"/>
        </w:rPr>
      </w:pPr>
    </w:p>
    <w:p w14:paraId="3BC88DFE" w14:textId="77777777" w:rsidR="0046030C" w:rsidRPr="00FB5B93" w:rsidRDefault="0046030C" w:rsidP="0046030C">
      <w:pPr>
        <w:pStyle w:val="Tekstpodstawowywcity3"/>
        <w:numPr>
          <w:ilvl w:val="0"/>
          <w:numId w:val="9"/>
        </w:numPr>
        <w:tabs>
          <w:tab w:val="left" w:pos="8789"/>
        </w:tabs>
        <w:spacing w:after="0"/>
        <w:ind w:left="426"/>
        <w:jc w:val="both"/>
        <w:rPr>
          <w:color w:val="auto"/>
          <w:sz w:val="24"/>
          <w:szCs w:val="24"/>
        </w:rPr>
      </w:pPr>
      <w:r w:rsidRPr="00FB5B93">
        <w:rPr>
          <w:color w:val="auto"/>
          <w:sz w:val="24"/>
          <w:szCs w:val="24"/>
        </w:rPr>
        <w:t>Wykonawca może zwrócić się do Zamawiającego z wnioskiem o wyjaśnienie treści SWZ, za pomocą: platformy po kliknięciu w przycisk „wyślij wiadomość”. Komunikacja poprzez „wyślij wiadomość” umożliwia dodanie do treści wysyłanej wiadomości plików lub spakowanego katalogu (załączników).</w:t>
      </w:r>
    </w:p>
    <w:p w14:paraId="17FC2178" w14:textId="77777777" w:rsidR="0046030C" w:rsidRPr="00FB5B93" w:rsidRDefault="0046030C" w:rsidP="0046030C">
      <w:pPr>
        <w:pStyle w:val="Tekstpodstawowywcity3"/>
        <w:tabs>
          <w:tab w:val="left" w:pos="8789"/>
        </w:tabs>
        <w:spacing w:after="0"/>
        <w:jc w:val="both"/>
        <w:rPr>
          <w:color w:val="auto"/>
          <w:sz w:val="24"/>
          <w:szCs w:val="24"/>
        </w:rPr>
      </w:pPr>
      <w:r w:rsidRPr="00FB5B93">
        <w:rPr>
          <w:color w:val="auto"/>
          <w:sz w:val="24"/>
          <w:szCs w:val="24"/>
        </w:rPr>
        <w:t xml:space="preserve">Zamawiający udzieli niezwłocznie tych wyjaśnień, nie później jednak niż na </w:t>
      </w:r>
      <w:r w:rsidR="00391139" w:rsidRPr="00FB5B93">
        <w:rPr>
          <w:color w:val="auto"/>
          <w:sz w:val="24"/>
          <w:szCs w:val="24"/>
        </w:rPr>
        <w:t>6</w:t>
      </w:r>
      <w:r w:rsidRPr="00FB5B93">
        <w:rPr>
          <w:color w:val="auto"/>
          <w:sz w:val="24"/>
          <w:szCs w:val="24"/>
        </w:rPr>
        <w:t xml:space="preserve"> dni przed upływem terminu składania ofert, pod warunkiem, że wniosek o wyjaśnienie treści SWZ wpłynie do Zamawiającego nie później niż </w:t>
      </w:r>
      <w:r w:rsidR="00340122" w:rsidRPr="00FB5B93">
        <w:rPr>
          <w:color w:val="auto"/>
          <w:sz w:val="24"/>
          <w:szCs w:val="24"/>
        </w:rPr>
        <w:t xml:space="preserve"> na </w:t>
      </w:r>
      <w:r w:rsidR="00391139" w:rsidRPr="00FB5B93">
        <w:rPr>
          <w:color w:val="auto"/>
          <w:sz w:val="24"/>
          <w:szCs w:val="24"/>
        </w:rPr>
        <w:t>14</w:t>
      </w:r>
      <w:r w:rsidRPr="00FB5B93">
        <w:rPr>
          <w:color w:val="auto"/>
          <w:sz w:val="24"/>
          <w:szCs w:val="24"/>
        </w:rPr>
        <w:t xml:space="preserve"> dni przed  upływem terminu składania ofert.</w:t>
      </w:r>
    </w:p>
    <w:p w14:paraId="3E9CA40D" w14:textId="77777777" w:rsidR="0046030C" w:rsidRPr="00FB5B93" w:rsidRDefault="0046030C" w:rsidP="0046030C">
      <w:pPr>
        <w:pStyle w:val="Tekstpodstawowywcity3"/>
        <w:tabs>
          <w:tab w:val="left" w:pos="8789"/>
        </w:tabs>
        <w:spacing w:after="0"/>
        <w:ind w:left="284" w:hanging="284"/>
        <w:jc w:val="both"/>
        <w:rPr>
          <w:color w:val="auto"/>
          <w:sz w:val="24"/>
          <w:szCs w:val="24"/>
        </w:rPr>
      </w:pPr>
      <w:r w:rsidRPr="00FB5B93">
        <w:rPr>
          <w:color w:val="auto"/>
          <w:sz w:val="24"/>
          <w:szCs w:val="24"/>
        </w:rPr>
        <w:t>2. Jeżeli Zamawiający nie udzieli wyjaśnień w terminie określonym w ust. 1, przedłuży termin składania ofert o czas niezbędny do zapoznania się wszystkich zainteresowanych Wykonawców z wyjaśnieniami niezbędnymi do należytego przygotowania i złożenia oferty.</w:t>
      </w:r>
    </w:p>
    <w:p w14:paraId="1A4E6E0D" w14:textId="77777777" w:rsidR="0046030C" w:rsidRPr="00FB5B93" w:rsidRDefault="0046030C" w:rsidP="0046030C">
      <w:pPr>
        <w:pStyle w:val="Tekstpodstawowywcity3"/>
        <w:tabs>
          <w:tab w:val="left" w:pos="8789"/>
        </w:tabs>
        <w:spacing w:after="0"/>
        <w:ind w:left="284" w:hanging="284"/>
        <w:jc w:val="both"/>
        <w:rPr>
          <w:color w:val="auto"/>
          <w:sz w:val="24"/>
          <w:szCs w:val="24"/>
        </w:rPr>
      </w:pPr>
      <w:r w:rsidRPr="00FB5B93">
        <w:rPr>
          <w:color w:val="auto"/>
          <w:sz w:val="24"/>
          <w:szCs w:val="24"/>
        </w:rPr>
        <w:t xml:space="preserve">3. Przedłużenie terminu składania ofert nie wpływa na bieg terminu składania wniosku , o którym mowa w ust. 1. </w:t>
      </w:r>
    </w:p>
    <w:p w14:paraId="4DE0AEB5" w14:textId="77777777" w:rsidR="0046030C" w:rsidRPr="00FB5B93" w:rsidRDefault="0046030C" w:rsidP="0046030C">
      <w:pPr>
        <w:pStyle w:val="Tekstpodstawowywcity3"/>
        <w:tabs>
          <w:tab w:val="left" w:pos="8789"/>
        </w:tabs>
        <w:spacing w:after="0"/>
        <w:ind w:left="284" w:hanging="284"/>
        <w:jc w:val="both"/>
        <w:rPr>
          <w:color w:val="auto"/>
          <w:sz w:val="24"/>
          <w:szCs w:val="24"/>
        </w:rPr>
      </w:pPr>
      <w:r w:rsidRPr="00FB5B93">
        <w:rPr>
          <w:color w:val="auto"/>
          <w:sz w:val="24"/>
          <w:szCs w:val="24"/>
        </w:rPr>
        <w:t>4. W przypadku gdy wniosek o wyjaśnienie treści SWZ nie wpłynął w terminie, o którym mowa w ust. 1, Z</w:t>
      </w:r>
      <w:r w:rsidR="00B576FF" w:rsidRPr="00FB5B93">
        <w:rPr>
          <w:color w:val="auto"/>
          <w:sz w:val="24"/>
          <w:szCs w:val="24"/>
        </w:rPr>
        <w:t>amawiają</w:t>
      </w:r>
      <w:r w:rsidRPr="00FB5B93">
        <w:rPr>
          <w:color w:val="auto"/>
          <w:sz w:val="24"/>
          <w:szCs w:val="24"/>
        </w:rPr>
        <w:t>cy nie ma obowiązku udzielania wyjaśnień SWZ oraz obowiązku przedłużenia terminu składania ofert.</w:t>
      </w:r>
    </w:p>
    <w:p w14:paraId="3F9B2242" w14:textId="77777777" w:rsidR="0046030C" w:rsidRPr="00FB5B93" w:rsidRDefault="0046030C" w:rsidP="0046030C">
      <w:pPr>
        <w:pStyle w:val="Tekstpodstawowywcity3"/>
        <w:tabs>
          <w:tab w:val="left" w:pos="8789"/>
        </w:tabs>
        <w:spacing w:after="0"/>
        <w:ind w:left="426" w:hanging="426"/>
        <w:jc w:val="both"/>
        <w:rPr>
          <w:color w:val="auto"/>
          <w:sz w:val="24"/>
          <w:szCs w:val="24"/>
        </w:rPr>
      </w:pPr>
      <w:r w:rsidRPr="00FB5B93">
        <w:rPr>
          <w:color w:val="auto"/>
          <w:sz w:val="24"/>
          <w:szCs w:val="24"/>
        </w:rPr>
        <w:t xml:space="preserve">5. Wszelkie </w:t>
      </w:r>
      <w:r w:rsidR="00602818" w:rsidRPr="00FB5B93">
        <w:rPr>
          <w:color w:val="auto"/>
          <w:sz w:val="24"/>
          <w:szCs w:val="24"/>
        </w:rPr>
        <w:t xml:space="preserve">wnioski o wyjaśnienie treści SWZ </w:t>
      </w:r>
      <w:r w:rsidRPr="00FB5B93">
        <w:rPr>
          <w:color w:val="auto"/>
          <w:sz w:val="24"/>
          <w:szCs w:val="24"/>
        </w:rPr>
        <w:t>wraz z wyjaśnieniami, modyfikacje treści SWZ oraz inne informacje związane z niniejszym postępowaniem Zamawiający będzie udostępniał  wyłącznie na platformie w sekcji “Komunikaty”.</w:t>
      </w:r>
    </w:p>
    <w:p w14:paraId="3D7E02E9" w14:textId="77777777" w:rsidR="0046030C" w:rsidRPr="00FB5B93" w:rsidRDefault="0046030C" w:rsidP="0046030C">
      <w:pPr>
        <w:pStyle w:val="Tekstpodstawowywcity3"/>
        <w:tabs>
          <w:tab w:val="left" w:pos="8789"/>
        </w:tabs>
        <w:spacing w:after="0"/>
        <w:ind w:left="360" w:hanging="360"/>
        <w:jc w:val="both"/>
        <w:rPr>
          <w:color w:val="auto"/>
          <w:sz w:val="24"/>
          <w:szCs w:val="24"/>
        </w:rPr>
      </w:pPr>
      <w:r w:rsidRPr="00FB5B93">
        <w:rPr>
          <w:color w:val="auto"/>
          <w:sz w:val="24"/>
          <w:szCs w:val="24"/>
        </w:rPr>
        <w:t xml:space="preserve">6. W uzasadnionych przypadkach, przed upływem terminu składania ofert, Zamawiający może  zmienić treść SWZ. Każda dokonana zmiana stanie się częścią tej SWZ oraz  zostanie udostępniona na platformie. </w:t>
      </w:r>
    </w:p>
    <w:p w14:paraId="264282AE" w14:textId="77777777" w:rsidR="0046030C" w:rsidRPr="00FB5B93" w:rsidRDefault="0046030C" w:rsidP="0046030C">
      <w:pPr>
        <w:pStyle w:val="Tekstpodstawowywcity3"/>
        <w:tabs>
          <w:tab w:val="left" w:pos="8789"/>
        </w:tabs>
        <w:spacing w:after="0"/>
        <w:ind w:hanging="283"/>
        <w:jc w:val="both"/>
        <w:rPr>
          <w:color w:val="auto"/>
          <w:sz w:val="24"/>
          <w:szCs w:val="24"/>
        </w:rPr>
      </w:pPr>
      <w:r w:rsidRPr="00FB5B93">
        <w:rPr>
          <w:color w:val="auto"/>
          <w:sz w:val="24"/>
          <w:szCs w:val="24"/>
        </w:rPr>
        <w:t>7. W przypadku gdy zmiany treści SWZ będą istotne dla sporządzenia oferty lub będą wymagać od Wykonawcy dodatkowego czasu na zapoznanie się ze zmianą SWZ i przygotowanie oferty, Zamawiający przedłuży termin składania ofert o czas niezbędny na zapoznanie się ze zmianą SWZ i przygotowanie oferty.</w:t>
      </w:r>
    </w:p>
    <w:p w14:paraId="609C257A" w14:textId="77777777" w:rsidR="0046030C" w:rsidRPr="00FB5B93" w:rsidRDefault="0046030C" w:rsidP="0046030C">
      <w:pPr>
        <w:pStyle w:val="Tekstpodstawowywcity3"/>
        <w:tabs>
          <w:tab w:val="left" w:pos="8789"/>
        </w:tabs>
        <w:spacing w:after="0"/>
        <w:ind w:hanging="283"/>
        <w:jc w:val="both"/>
        <w:rPr>
          <w:color w:val="auto"/>
          <w:sz w:val="24"/>
          <w:szCs w:val="24"/>
        </w:rPr>
      </w:pPr>
      <w:r w:rsidRPr="00FB5B93">
        <w:rPr>
          <w:color w:val="auto"/>
          <w:sz w:val="24"/>
          <w:szCs w:val="24"/>
        </w:rPr>
        <w:t>8. W przypadku gdy zmiany treści SWZ prowadziłyby do istotnej zmiany charakteru zamówienia w porównaniu z pierwotnie określonym, w szczególności prowadziłyby do znacznej zmiany zakresu zamówienia, Zamawiający unieważni postępowanie na podstawie art. 256 ustawy.</w:t>
      </w:r>
    </w:p>
    <w:p w14:paraId="6156921C" w14:textId="77777777" w:rsidR="0046030C" w:rsidRPr="00FB5B93" w:rsidRDefault="0046030C" w:rsidP="0046030C">
      <w:pPr>
        <w:tabs>
          <w:tab w:val="left" w:pos="284"/>
        </w:tabs>
        <w:ind w:left="284" w:hanging="284"/>
        <w:jc w:val="both"/>
      </w:pPr>
      <w:r w:rsidRPr="00FB5B93">
        <w:t>9. Zamawiający oświadcza, iż nie przewiduje zwołania zebrania wszystkich Wykonawców w celu wyjaśnienia wątpliwości dotyczących treś</w:t>
      </w:r>
      <w:r w:rsidR="00A16AA5" w:rsidRPr="00FB5B93">
        <w:t>ci S</w:t>
      </w:r>
      <w:r w:rsidRPr="00FB5B93">
        <w:t>WZ.</w:t>
      </w:r>
    </w:p>
    <w:p w14:paraId="51301F60" w14:textId="77777777" w:rsidR="0046030C" w:rsidRPr="00FB5B93" w:rsidRDefault="0046030C" w:rsidP="0046030C">
      <w:pPr>
        <w:tabs>
          <w:tab w:val="left" w:pos="284"/>
        </w:tabs>
        <w:ind w:left="284" w:hanging="284"/>
        <w:jc w:val="both"/>
      </w:pPr>
      <w:r w:rsidRPr="00FB5B93">
        <w:lastRenderedPageBreak/>
        <w:t>10. Zamawiający nie zastrzega obowiązku osobistego wykonania przez Wykonawcę prac związanych z rozmieszczeniem  i instalacją w ramach niniejszego zamówienia.</w:t>
      </w:r>
    </w:p>
    <w:p w14:paraId="3E309299" w14:textId="77777777" w:rsidR="0046030C" w:rsidRPr="00FB5B93" w:rsidRDefault="0046030C" w:rsidP="0046030C">
      <w:pPr>
        <w:tabs>
          <w:tab w:val="left" w:pos="284"/>
        </w:tabs>
        <w:ind w:left="360" w:hanging="360"/>
        <w:jc w:val="both"/>
      </w:pPr>
      <w:r w:rsidRPr="00FB5B93">
        <w:t>1</w:t>
      </w:r>
      <w:r w:rsidR="00E1330E" w:rsidRPr="00FB5B93">
        <w:t>1</w:t>
      </w:r>
      <w:r w:rsidRPr="00FB5B93">
        <w:t>.Zamawiający nie przewiduje:</w:t>
      </w:r>
    </w:p>
    <w:p w14:paraId="6874C08F" w14:textId="77777777" w:rsidR="0046030C" w:rsidRPr="00FB5B93" w:rsidRDefault="0046030C" w:rsidP="0046030C">
      <w:pPr>
        <w:numPr>
          <w:ilvl w:val="0"/>
          <w:numId w:val="10"/>
        </w:numPr>
        <w:tabs>
          <w:tab w:val="left" w:pos="284"/>
        </w:tabs>
        <w:jc w:val="both"/>
      </w:pPr>
      <w:r w:rsidRPr="00FB5B93">
        <w:t>aukcji elektronicznej,</w:t>
      </w:r>
    </w:p>
    <w:p w14:paraId="620C2B01" w14:textId="77777777" w:rsidR="0046030C" w:rsidRPr="00FB5B93" w:rsidRDefault="0046030C" w:rsidP="0046030C">
      <w:pPr>
        <w:numPr>
          <w:ilvl w:val="0"/>
          <w:numId w:val="10"/>
        </w:numPr>
        <w:jc w:val="both"/>
      </w:pPr>
      <w:r w:rsidRPr="00FB5B93">
        <w:t>zwrotu kosztów udziału w niniejszym postępowaniu (za wyjątkiem zaistnienia sytuacji, o której mowa w art. 262 ustawy),</w:t>
      </w:r>
    </w:p>
    <w:p w14:paraId="07DAA546" w14:textId="77777777" w:rsidR="0046030C" w:rsidRPr="00FB5B93" w:rsidRDefault="0046030C" w:rsidP="0046030C">
      <w:pPr>
        <w:numPr>
          <w:ilvl w:val="0"/>
          <w:numId w:val="10"/>
        </w:numPr>
        <w:tabs>
          <w:tab w:val="left" w:pos="284"/>
        </w:tabs>
        <w:jc w:val="both"/>
      </w:pPr>
      <w:r w:rsidRPr="00FB5B93">
        <w:t>zawarcia umowy ramowej,</w:t>
      </w:r>
    </w:p>
    <w:p w14:paraId="6A033516" w14:textId="77777777" w:rsidR="0046030C" w:rsidRPr="00FB5B93" w:rsidRDefault="0046030C" w:rsidP="0046030C">
      <w:pPr>
        <w:numPr>
          <w:ilvl w:val="0"/>
          <w:numId w:val="10"/>
        </w:numPr>
        <w:tabs>
          <w:tab w:val="left" w:pos="284"/>
        </w:tabs>
        <w:jc w:val="both"/>
      </w:pPr>
      <w:r w:rsidRPr="00FB5B93">
        <w:t xml:space="preserve">wymagań, o których mowa w art. 96 ust. </w:t>
      </w:r>
      <w:r w:rsidR="00F771E7" w:rsidRPr="00FB5B93">
        <w:t>2 pkt 2 oraz  w</w:t>
      </w:r>
      <w:r w:rsidR="00EA0196" w:rsidRPr="00FB5B93">
        <w:t xml:space="preserve"> art. 93</w:t>
      </w:r>
      <w:r w:rsidRPr="00FB5B93">
        <w:t xml:space="preserve"> ustawy.</w:t>
      </w:r>
    </w:p>
    <w:p w14:paraId="181871D9" w14:textId="77777777" w:rsidR="0046030C" w:rsidRPr="00FB5B93" w:rsidRDefault="0046030C" w:rsidP="0046030C">
      <w:pPr>
        <w:pStyle w:val="Nagwek9"/>
        <w:rPr>
          <w:sz w:val="24"/>
        </w:rPr>
      </w:pPr>
    </w:p>
    <w:p w14:paraId="7CD45809" w14:textId="0A1A28F5" w:rsidR="00577B9B" w:rsidRPr="00FB5B93" w:rsidRDefault="00577B9B" w:rsidP="005954CB">
      <w:pPr>
        <w:ind w:left="1418" w:hanging="1418"/>
      </w:pPr>
      <w:r w:rsidRPr="00FB5B93">
        <w:rPr>
          <w:b/>
        </w:rPr>
        <w:t>Rozdział V</w:t>
      </w:r>
      <w:r w:rsidR="004B617F" w:rsidRPr="00FB5B93">
        <w:rPr>
          <w:b/>
        </w:rPr>
        <w:t>I</w:t>
      </w:r>
      <w:r w:rsidRPr="00FB5B93">
        <w:rPr>
          <w:b/>
        </w:rPr>
        <w:t xml:space="preserve">I.   PODSTAWY WYKLUCZENIA, O KTÓRYCH MOWA W ART. </w:t>
      </w:r>
      <w:r w:rsidR="00846ABC" w:rsidRPr="00FB5B93">
        <w:rPr>
          <w:b/>
        </w:rPr>
        <w:t>108</w:t>
      </w:r>
      <w:r w:rsidRPr="00FB5B93">
        <w:rPr>
          <w:b/>
        </w:rPr>
        <w:t xml:space="preserve"> </w:t>
      </w:r>
      <w:r w:rsidR="00846ABC" w:rsidRPr="00FB5B93">
        <w:rPr>
          <w:b/>
        </w:rPr>
        <w:t xml:space="preserve"> </w:t>
      </w:r>
      <w:r w:rsidRPr="00FB5B93">
        <w:rPr>
          <w:b/>
        </w:rPr>
        <w:t>USTAWY</w:t>
      </w:r>
      <w:r w:rsidR="005954CB" w:rsidRPr="00FB5B93">
        <w:rPr>
          <w:b/>
        </w:rPr>
        <w:t xml:space="preserve"> </w:t>
      </w:r>
      <w:r w:rsidR="00D20B3A" w:rsidRPr="00FB5B93">
        <w:rPr>
          <w:b/>
        </w:rPr>
        <w:t xml:space="preserve">ORAZ INFORMACJA O WARUNKACH UDZIAŁU W PRZEDMIOTOWYM POSTĘPOWANIU  </w:t>
      </w:r>
      <w:r w:rsidR="00BE12AE" w:rsidRPr="00FB5B93">
        <w:rPr>
          <w:b/>
        </w:rPr>
        <w:t xml:space="preserve">ORAZ </w:t>
      </w:r>
      <w:r w:rsidR="00FB5B93">
        <w:rPr>
          <w:b/>
        </w:rPr>
        <w:t xml:space="preserve">WARUNKI </w:t>
      </w:r>
      <w:r w:rsidR="00BE12AE" w:rsidRPr="00FB5B93">
        <w:rPr>
          <w:b/>
        </w:rPr>
        <w:t>OGRANICZAJĄCE UDZIAŁ</w:t>
      </w:r>
    </w:p>
    <w:p w14:paraId="79425909" w14:textId="77777777" w:rsidR="004B617F" w:rsidRPr="00FB5B93" w:rsidRDefault="004B617F" w:rsidP="00940BAF">
      <w:pPr>
        <w:ind w:left="705" w:hanging="705"/>
        <w:jc w:val="both"/>
      </w:pPr>
    </w:p>
    <w:p w14:paraId="6BB9201C" w14:textId="77777777" w:rsidR="00A01B58" w:rsidRDefault="00A01B58" w:rsidP="00940BAF">
      <w:pPr>
        <w:ind w:left="705" w:hanging="705"/>
        <w:jc w:val="both"/>
      </w:pPr>
    </w:p>
    <w:p w14:paraId="46FC44FA" w14:textId="77777777" w:rsidR="00A01B58" w:rsidRDefault="00A01B58" w:rsidP="00A01B58">
      <w:pPr>
        <w:ind w:left="705" w:hanging="705"/>
        <w:jc w:val="both"/>
      </w:pPr>
      <w:r>
        <w:t>Część I. Podstawy wykluczenia:</w:t>
      </w:r>
    </w:p>
    <w:p w14:paraId="56EF05DB" w14:textId="77777777" w:rsidR="00A01B58" w:rsidRPr="00F42273" w:rsidRDefault="00A01B58" w:rsidP="00A01B58">
      <w:pPr>
        <w:ind w:left="284" w:hanging="284"/>
        <w:jc w:val="both"/>
      </w:pPr>
      <w:r w:rsidRPr="00F42273">
        <w:t xml:space="preserve">1. </w:t>
      </w:r>
      <w:r w:rsidRPr="00F42273">
        <w:tab/>
        <w:t xml:space="preserve">Z przedmiotowego postępowania o udzielenie zamówienia  Zamawiający wykluczy Wykonawcę: </w:t>
      </w:r>
    </w:p>
    <w:p w14:paraId="2AC09700" w14:textId="77777777" w:rsidR="00A01B58" w:rsidRPr="00F42273" w:rsidRDefault="00A01B58" w:rsidP="00A01B58">
      <w:pPr>
        <w:ind w:left="705" w:hanging="563"/>
        <w:jc w:val="both"/>
      </w:pPr>
      <w:r w:rsidRPr="00F42273">
        <w:t>1.1 na podstawie art. 108 ust. 1</w:t>
      </w:r>
      <w:r>
        <w:t xml:space="preserve"> </w:t>
      </w:r>
      <w:r w:rsidRPr="00F42273">
        <w:t>ustawy</w:t>
      </w:r>
      <w:r w:rsidRPr="00C60972">
        <w:t xml:space="preserve"> </w:t>
      </w:r>
      <w:r>
        <w:t xml:space="preserve">i ust. 2 </w:t>
      </w:r>
      <w:r w:rsidRPr="00F42273">
        <w:t>ustawy</w:t>
      </w:r>
      <w:r w:rsidRPr="00F42273">
        <w:rPr>
          <w:rStyle w:val="Odwoanieprzypisudolnego"/>
        </w:rPr>
        <w:t xml:space="preserve"> </w:t>
      </w:r>
      <w:r w:rsidRPr="00F42273">
        <w:rPr>
          <w:rStyle w:val="Odwoanieprzypisudolnego"/>
        </w:rPr>
        <w:footnoteReference w:id="1"/>
      </w:r>
      <w:r w:rsidRPr="00F42273">
        <w:t>:</w:t>
      </w:r>
    </w:p>
    <w:p w14:paraId="396D98D1" w14:textId="77777777" w:rsidR="00A01B58" w:rsidRDefault="00A01B58" w:rsidP="00A01B58">
      <w:pPr>
        <w:ind w:left="709" w:hanging="425"/>
      </w:pPr>
      <w:r w:rsidRPr="00F42273">
        <w:t>1) będącego osobą fizyczną, którego prawomocnie skazano za przestępstwo:</w:t>
      </w:r>
    </w:p>
    <w:p w14:paraId="3C8C5E25" w14:textId="77777777" w:rsidR="00A01B58" w:rsidRPr="00B437BC" w:rsidRDefault="00A01B58" w:rsidP="00A01B58">
      <w:pPr>
        <w:ind w:left="851" w:hanging="284"/>
      </w:pPr>
      <w:r>
        <w:t xml:space="preserve">a) udziału w zorganizowanej grupie przestępczej albo związku mającym na celu popełnienie przestępstwa lub przestępstwa skarbowego, o którym mowa </w:t>
      </w:r>
      <w:r w:rsidRPr="00B437BC">
        <w:t xml:space="preserve">w </w:t>
      </w:r>
      <w:hyperlink r:id="rId24" w:anchor="/document/16798683?unitId=art(258)&amp;cm=DOCUMENT" w:history="1">
        <w:r w:rsidRPr="00B437BC">
          <w:rPr>
            <w:rStyle w:val="Hipercze"/>
            <w:color w:val="auto"/>
            <w:u w:val="none"/>
          </w:rPr>
          <w:t>art. 258</w:t>
        </w:r>
      </w:hyperlink>
      <w:r w:rsidRPr="00B437BC">
        <w:t xml:space="preserve"> Kodeksu karnego,</w:t>
      </w:r>
    </w:p>
    <w:p w14:paraId="70049192" w14:textId="77777777" w:rsidR="00A01B58" w:rsidRPr="00B437BC" w:rsidRDefault="00A01B58" w:rsidP="00A01B58">
      <w:pPr>
        <w:ind w:left="851" w:hanging="284"/>
      </w:pPr>
      <w:r w:rsidRPr="00B437BC">
        <w:t xml:space="preserve">b) handlu ludźmi, o którym mowa w </w:t>
      </w:r>
      <w:hyperlink r:id="rId25" w:anchor="/document/16798683?unitId=art(189(a))&amp;cm=DOCUMENT" w:history="1">
        <w:r w:rsidRPr="00B437BC">
          <w:rPr>
            <w:rStyle w:val="Hipercze"/>
            <w:color w:val="auto"/>
            <w:u w:val="none"/>
          </w:rPr>
          <w:t>art. 189a</w:t>
        </w:r>
      </w:hyperlink>
      <w:r w:rsidRPr="00B437BC">
        <w:t xml:space="preserve"> Kodeksu karnego,</w:t>
      </w:r>
    </w:p>
    <w:p w14:paraId="7A518FF6" w14:textId="63DB12E5" w:rsidR="00A01B58" w:rsidRPr="00B437BC" w:rsidRDefault="00A01B58" w:rsidP="00A01B58">
      <w:pPr>
        <w:ind w:left="851" w:hanging="284"/>
      </w:pPr>
      <w:r w:rsidRPr="00B437BC">
        <w:t xml:space="preserve">c) o którym mowa w </w:t>
      </w:r>
      <w:hyperlink r:id="rId26" w:anchor="/document/16798683?unitId=art(228)&amp;cm=DOCUMENT" w:history="1">
        <w:r w:rsidRPr="00B437BC">
          <w:rPr>
            <w:rStyle w:val="Hipercze"/>
            <w:color w:val="auto"/>
            <w:u w:val="none"/>
          </w:rPr>
          <w:t>art. 228-230a</w:t>
        </w:r>
      </w:hyperlink>
      <w:r w:rsidRPr="00B437BC">
        <w:t xml:space="preserve">, </w:t>
      </w:r>
      <w:hyperlink r:id="rId27" w:anchor="/document/17631344?unitId=art(250(a))&amp;cm=DOCUMENT" w:history="1">
        <w:r w:rsidRPr="00B437BC">
          <w:rPr>
            <w:rStyle w:val="Hipercze"/>
            <w:color w:val="auto"/>
            <w:u w:val="none"/>
          </w:rPr>
          <w:t>art. 250a</w:t>
        </w:r>
      </w:hyperlink>
      <w:r w:rsidRPr="00B437BC">
        <w:t xml:space="preserve"> Kodeksu karnego, w </w:t>
      </w:r>
      <w:hyperlink r:id="rId28" w:anchor="/document/17631344?unitId=art(46)&amp;cm=DOCUMENT" w:history="1">
        <w:r w:rsidRPr="00B437BC">
          <w:rPr>
            <w:rStyle w:val="Hipercze"/>
            <w:color w:val="auto"/>
            <w:u w:val="none"/>
          </w:rPr>
          <w:t>art. 46-48</w:t>
        </w:r>
      </w:hyperlink>
      <w:r w:rsidRPr="00B437BC">
        <w:t xml:space="preserve"> ustawy z dnia 25 czerwca 2010 r. o sporcie </w:t>
      </w:r>
      <w:r w:rsidRPr="00890816">
        <w:t>(</w:t>
      </w:r>
      <w:proofErr w:type="spellStart"/>
      <w:r w:rsidRPr="00890816">
        <w:t>t.j</w:t>
      </w:r>
      <w:proofErr w:type="spellEnd"/>
      <w:r w:rsidRPr="00890816">
        <w:t>. Dz. U. z 2024 r. poz. 1488) l</w:t>
      </w:r>
      <w:r w:rsidRPr="00B437BC">
        <w:t xml:space="preserve">ub w </w:t>
      </w:r>
      <w:hyperlink r:id="rId29" w:anchor="/document/17712396?unitId=art(54)ust(1)&amp;cm=DOCUMENT" w:history="1">
        <w:r w:rsidRPr="00B437BC">
          <w:rPr>
            <w:rStyle w:val="Hipercze"/>
            <w:color w:val="auto"/>
            <w:u w:val="none"/>
          </w:rPr>
          <w:t>art. 54 ust. 1-4</w:t>
        </w:r>
      </w:hyperlink>
      <w:r w:rsidRPr="00B437BC">
        <w:t xml:space="preserve"> ustawy z dnia 12 maja 2011 r. o refundacji leków, środków spożywczych specjalnego przeznaczenia żywieniowego oraz wyrobów medycznych (</w:t>
      </w:r>
      <w:proofErr w:type="spellStart"/>
      <w:r>
        <w:t>t.j</w:t>
      </w:r>
      <w:proofErr w:type="spellEnd"/>
      <w:r>
        <w:t xml:space="preserve">. </w:t>
      </w:r>
      <w:r w:rsidRPr="00B437BC">
        <w:t>Dz. U. z 202</w:t>
      </w:r>
      <w:r w:rsidR="004C3A11">
        <w:t>6</w:t>
      </w:r>
      <w:r w:rsidRPr="00B437BC">
        <w:t xml:space="preserve"> r. poz. </w:t>
      </w:r>
      <w:r w:rsidR="004C3A11">
        <w:t>253</w:t>
      </w:r>
      <w:r w:rsidRPr="00B437BC">
        <w:t>),</w:t>
      </w:r>
    </w:p>
    <w:p w14:paraId="260CCF5F" w14:textId="77777777" w:rsidR="00A01B58" w:rsidRPr="00B437BC" w:rsidRDefault="00A01B58" w:rsidP="00A01B58">
      <w:pPr>
        <w:ind w:left="851" w:hanging="284"/>
      </w:pPr>
      <w:r w:rsidRPr="00B437BC">
        <w:t xml:space="preserve">d) finansowania przestępstwa o charakterze terrorystycznym, o którym mowa w </w:t>
      </w:r>
      <w:hyperlink r:id="rId30" w:anchor="/document/16798683?unitId=art(165(a))&amp;cm=DOCUMENT" w:history="1">
        <w:r w:rsidRPr="00B437BC">
          <w:rPr>
            <w:rStyle w:val="Hipercze"/>
            <w:color w:val="auto"/>
            <w:u w:val="none"/>
          </w:rPr>
          <w:t>art. 165a</w:t>
        </w:r>
      </w:hyperlink>
      <w:r w:rsidRPr="00B437BC">
        <w:t xml:space="preserve"> Kodeksu karnego, lub przestępstwo udaremniania lub utrudniania stwierdzenia przestępnego pochodzenia pieniędzy lub ukrywania ich pochodzenia, o którym mowa w </w:t>
      </w:r>
      <w:hyperlink r:id="rId31" w:anchor="/document/16798683?unitId=art(299)&amp;cm=DOCUMENT" w:history="1">
        <w:r w:rsidRPr="00B437BC">
          <w:rPr>
            <w:rStyle w:val="Hipercze"/>
            <w:color w:val="auto"/>
            <w:u w:val="none"/>
          </w:rPr>
          <w:t>art. 299</w:t>
        </w:r>
      </w:hyperlink>
      <w:r w:rsidRPr="00B437BC">
        <w:t xml:space="preserve"> Kodeksu karnego,</w:t>
      </w:r>
    </w:p>
    <w:p w14:paraId="547C44DB" w14:textId="77777777" w:rsidR="00A01B58" w:rsidRPr="00B437BC" w:rsidRDefault="00A01B58" w:rsidP="00A01B58">
      <w:pPr>
        <w:ind w:left="851" w:hanging="284"/>
      </w:pPr>
      <w:r w:rsidRPr="00B437BC">
        <w:t xml:space="preserve">e) o charakterze terrorystycznym, o którym mowa w </w:t>
      </w:r>
      <w:hyperlink r:id="rId32" w:anchor="/document/16798683?unitId=art(115)par(20)&amp;cm=DOCUMENT" w:history="1">
        <w:r w:rsidRPr="00B437BC">
          <w:rPr>
            <w:rStyle w:val="Hipercze"/>
            <w:color w:val="auto"/>
            <w:u w:val="none"/>
          </w:rPr>
          <w:t>art. 115 § 20</w:t>
        </w:r>
      </w:hyperlink>
      <w:r w:rsidRPr="00B437BC">
        <w:t xml:space="preserve"> Kodeksu karnego, lub mające na celu popełnienie tego przestępstwa,</w:t>
      </w:r>
    </w:p>
    <w:p w14:paraId="3E6A5B21" w14:textId="77777777" w:rsidR="00A01B58" w:rsidRPr="00B437BC" w:rsidRDefault="00A01B58" w:rsidP="00A01B58">
      <w:pPr>
        <w:ind w:left="851" w:hanging="284"/>
      </w:pPr>
      <w:r w:rsidRPr="00B437BC">
        <w:t xml:space="preserve">f) powierzenia wykonywania pracy małoletniemu cudzoziemcowi, o którym mowa w </w:t>
      </w:r>
      <w:hyperlink r:id="rId33" w:anchor="/document/17896506?unitId=art(9)ust(2)&amp;cm=DOCUMENT" w:history="1">
        <w:r w:rsidRPr="00B437BC">
          <w:rPr>
            <w:rStyle w:val="Hipercze"/>
            <w:color w:val="auto"/>
            <w:u w:val="none"/>
          </w:rPr>
          <w:t>art. 9 ust. 2</w:t>
        </w:r>
      </w:hyperlink>
      <w:r w:rsidRPr="00B437BC">
        <w:t xml:space="preserve"> ustawy z dnia 15 czerwca 2012 r. o skutkach powierzania wykonywania pracy cudzoziemcom przebywającym wbrew przepisom na terytorium Rzeczypospolitej Polskiej (Dz. U. z 202</w:t>
      </w:r>
      <w:r>
        <w:t>5 r. poz. 1567</w:t>
      </w:r>
      <w:r w:rsidRPr="00B437BC">
        <w:t>),</w:t>
      </w:r>
    </w:p>
    <w:p w14:paraId="1136C51A" w14:textId="77777777" w:rsidR="00A01B58" w:rsidRPr="00B437BC" w:rsidRDefault="00A01B58" w:rsidP="00A01B58">
      <w:pPr>
        <w:ind w:left="851" w:hanging="284"/>
      </w:pPr>
      <w:r w:rsidRPr="00B437BC">
        <w:t xml:space="preserve">g) przeciwko obrotowi gospodarczemu, o których mowa w </w:t>
      </w:r>
      <w:hyperlink r:id="rId34" w:anchor="/document/16798683?unitId=art(296)&amp;cm=DOCUMENT" w:history="1">
        <w:r w:rsidRPr="00B437BC">
          <w:rPr>
            <w:rStyle w:val="Hipercze"/>
            <w:color w:val="auto"/>
            <w:u w:val="none"/>
          </w:rPr>
          <w:t>art. 296-307</w:t>
        </w:r>
      </w:hyperlink>
      <w:r w:rsidRPr="00B437BC">
        <w:t xml:space="preserve"> Kodeksu karnego, przestępstwo oszustwa, o którym mowa w </w:t>
      </w:r>
      <w:hyperlink r:id="rId35" w:anchor="/document/16798683?unitId=art(286)&amp;cm=DOCUMENT" w:history="1">
        <w:r w:rsidRPr="00B437BC">
          <w:rPr>
            <w:rStyle w:val="Hipercze"/>
            <w:color w:val="auto"/>
            <w:u w:val="none"/>
          </w:rPr>
          <w:t>art. 286</w:t>
        </w:r>
      </w:hyperlink>
      <w:r w:rsidRPr="00B437BC">
        <w:t xml:space="preserve"> Kodeksu karnego, przestępstwo </w:t>
      </w:r>
      <w:r w:rsidRPr="00B437BC">
        <w:lastRenderedPageBreak/>
        <w:t xml:space="preserve">przeciwko wiarygodności dokumentów, o których mowa w </w:t>
      </w:r>
      <w:hyperlink r:id="rId36" w:anchor="/document/16798683?unitId=art(270)&amp;cm=DOCUMENT" w:history="1">
        <w:r w:rsidRPr="00B437BC">
          <w:rPr>
            <w:rStyle w:val="Hipercze"/>
            <w:color w:val="auto"/>
            <w:u w:val="none"/>
          </w:rPr>
          <w:t>art. 270-277d</w:t>
        </w:r>
      </w:hyperlink>
      <w:r w:rsidRPr="00B437BC">
        <w:t xml:space="preserve"> Kodeksu karnego, lub przestępstwo skarbowe,</w:t>
      </w:r>
    </w:p>
    <w:p w14:paraId="7D342E30" w14:textId="77777777" w:rsidR="00A01B58" w:rsidRDefault="00A01B58" w:rsidP="00A01B58">
      <w:pPr>
        <w:pStyle w:val="text-justify"/>
        <w:spacing w:before="0" w:beforeAutospacing="0" w:after="0" w:afterAutospacing="0"/>
        <w:ind w:firstLine="426"/>
      </w:pPr>
      <w:r w:rsidRPr="00D775FF">
        <w:t>- lub za odpowiedni czyn zabroniony określony w przepisach prawa obcego,</w:t>
      </w:r>
    </w:p>
    <w:p w14:paraId="55DCED09" w14:textId="77777777" w:rsidR="00A01B58" w:rsidRPr="00F42273" w:rsidRDefault="00A01B58" w:rsidP="00A01B58">
      <w:pPr>
        <w:ind w:left="284" w:hanging="284"/>
      </w:pPr>
      <w:r w:rsidRPr="00F42273">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77E4704" w14:textId="77777777" w:rsidR="00A01B58" w:rsidRPr="00F42273" w:rsidRDefault="00A01B58" w:rsidP="00A01B58">
      <w:pPr>
        <w:ind w:left="284" w:hanging="284"/>
      </w:pPr>
      <w:r w:rsidRPr="00F42273">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7728A3" w14:textId="77777777" w:rsidR="00A01B58" w:rsidRPr="00F42273" w:rsidRDefault="00A01B58" w:rsidP="00A01B58">
      <w:pPr>
        <w:ind w:left="284" w:hanging="284"/>
      </w:pPr>
      <w:r w:rsidRPr="00F42273">
        <w:t>4) wobec którego prawomocnie orzeczono zakaz ubiegania się o zamówienia publiczne,</w:t>
      </w:r>
    </w:p>
    <w:p w14:paraId="105EDA4C" w14:textId="77777777" w:rsidR="00A01B58" w:rsidRPr="00F42273" w:rsidRDefault="00A01B58" w:rsidP="00A01B58">
      <w:pPr>
        <w:ind w:left="284" w:hanging="284"/>
      </w:pPr>
      <w:r w:rsidRPr="00F42273">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7" w:anchor="/document/17337528?cm=DOCUMENT" w:history="1">
        <w:r w:rsidRPr="00F42273">
          <w:rPr>
            <w:rStyle w:val="Hipercze"/>
            <w:color w:val="auto"/>
            <w:u w:val="none"/>
          </w:rPr>
          <w:t>ustawy</w:t>
        </w:r>
      </w:hyperlink>
      <w:r w:rsidRPr="00F42273">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1E94A5C" w14:textId="77777777" w:rsidR="00A01B58" w:rsidRDefault="00A01B58" w:rsidP="00A01B58">
      <w:pPr>
        <w:ind w:left="284" w:hanging="284"/>
      </w:pPr>
      <w:r w:rsidRPr="00F42273">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38" w:anchor="/document/17337528?cm=DOCUMENT" w:history="1">
        <w:r w:rsidRPr="00F42273">
          <w:rPr>
            <w:rStyle w:val="Hipercze"/>
            <w:color w:val="auto"/>
            <w:u w:val="none"/>
          </w:rPr>
          <w:t>ustawy</w:t>
        </w:r>
      </w:hyperlink>
      <w:r w:rsidRPr="00F42273">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DD68078" w14:textId="77777777" w:rsidR="00A01B58" w:rsidRPr="00AF50E7" w:rsidRDefault="00A01B58" w:rsidP="00A01B58">
      <w:pPr>
        <w:ind w:left="426" w:hanging="426"/>
        <w:jc w:val="both"/>
      </w:pPr>
      <w:r w:rsidRPr="0027678D">
        <w:t xml:space="preserve">7) który udaremnia lub utrudnia stwierdzenie przestępnego pochodzenia pieniędzy lub ukrywa ich pochodzenie, w związku z brakiem możliwości ustalenia beneficjenta rzeczywistego, w rozumieniu </w:t>
      </w:r>
      <w:hyperlink r:id="rId39" w:anchor="/document/18708093?unitId=art(2)ust(2)pkt(1)&amp;cm=DOCUMENT" w:history="1">
        <w:r w:rsidRPr="0027678D">
          <w:rPr>
            <w:rStyle w:val="Hipercze"/>
            <w:color w:val="auto"/>
          </w:rPr>
          <w:t>art. 2 ust. 2 pkt 1</w:t>
        </w:r>
      </w:hyperlink>
      <w:r w:rsidRPr="0027678D">
        <w:t xml:space="preserve"> ustawy z dnia 1 marca 2018 r. o przeciwdziałaniu praniu pieniędzy oraz finansowaniu terroryzmu </w:t>
      </w:r>
      <w:r w:rsidRPr="00AF50E7">
        <w:t xml:space="preserve">(Dz. U. z 2023 r. poz.1723, 1843, Dz. U. z 2024 r. poz. 850, 1222, 1111, Dz. U z 2025 r. </w:t>
      </w:r>
      <w:proofErr w:type="spellStart"/>
      <w:r w:rsidRPr="00AF50E7">
        <w:t>t.j</w:t>
      </w:r>
      <w:proofErr w:type="spellEnd"/>
      <w:r w:rsidRPr="00AF50E7">
        <w:t>. 644),</w:t>
      </w:r>
    </w:p>
    <w:p w14:paraId="790B3549" w14:textId="77777777" w:rsidR="00A01B58" w:rsidRPr="00593E9A" w:rsidRDefault="00A01B58" w:rsidP="00A01B58">
      <w:pPr>
        <w:ind w:left="426" w:hanging="426"/>
        <w:jc w:val="both"/>
      </w:pPr>
      <w:r w:rsidRPr="00593E9A">
        <w:t xml:space="preserve">1.2 na podstawie art. 7 ust. 1 ustawy z dnia 13 kwietnia 2022 r., o szczególnych rozwiązaniach w zakresie przeciwdziałania wspieraniu agresji na Ukrainę oraz służących ochronie bezpieczeństwa narodowego </w:t>
      </w:r>
      <w:proofErr w:type="spellStart"/>
      <w:r>
        <w:t>t.j</w:t>
      </w:r>
      <w:proofErr w:type="spellEnd"/>
      <w:r>
        <w:t xml:space="preserve">. </w:t>
      </w:r>
      <w:r w:rsidRPr="00593E9A">
        <w:t>Dz. U. z 202</w:t>
      </w:r>
      <w:r>
        <w:t>5</w:t>
      </w:r>
      <w:r w:rsidRPr="00593E9A">
        <w:t xml:space="preserve"> r. poz. </w:t>
      </w:r>
      <w:r>
        <w:t>514</w:t>
      </w:r>
      <w:r w:rsidRPr="00593E9A">
        <w:t>, zwanego dalej „ustawą sankcyjną”, Zamawiający oceni przedmiotową przesłankę na podstawie oświadczenia złożonego przez Wykonawcę  na druku JEDZ w części III D.</w:t>
      </w:r>
    </w:p>
    <w:p w14:paraId="3E082C7A" w14:textId="77777777" w:rsidR="00A01B58" w:rsidRPr="00B9111B" w:rsidRDefault="00A01B58" w:rsidP="00A01B58">
      <w:r w:rsidRPr="00B9111B">
        <w:t>2. Wykluczenie Wykonawcy nastąpi:</w:t>
      </w:r>
    </w:p>
    <w:p w14:paraId="5A9F2101" w14:textId="77777777" w:rsidR="00A01B58" w:rsidRPr="005B5FF1" w:rsidRDefault="00A01B58" w:rsidP="00A01B58">
      <w:pPr>
        <w:ind w:left="567" w:hanging="283"/>
      </w:pPr>
      <w:r w:rsidRPr="00B9111B">
        <w:t>1) w przypadkach, o których mowa w ust. 1 pkt 1 lit. a-g i pkt 2 niniejszej części, na okres 5 lat od dnia uprawomocnienia się wyroku potwierdzającego zaistnienie jednej z podstaw</w:t>
      </w:r>
      <w:r w:rsidRPr="005B5FF1">
        <w:t xml:space="preserve"> wykluczenia, chyba że w tym wyroku został określony inny okres wykluczenia,</w:t>
      </w:r>
    </w:p>
    <w:p w14:paraId="25C217A7" w14:textId="77777777" w:rsidR="00A01B58" w:rsidRPr="005B5FF1" w:rsidRDefault="00A01B58" w:rsidP="00A01B58">
      <w:pPr>
        <w:ind w:left="567" w:hanging="283"/>
      </w:pPr>
      <w:r w:rsidRPr="005B5FF1">
        <w:t>2) w przypadku, o którym mowa w ust. 1 pkt 4 niniejszej części, na okres, na jaki został prawomocnie orzeczony zakaz ubiegania się o zamówienia publiczne,</w:t>
      </w:r>
    </w:p>
    <w:p w14:paraId="221237EA" w14:textId="77777777" w:rsidR="00A01B58" w:rsidRPr="005B5FF1" w:rsidRDefault="00A01B58" w:rsidP="00A01B58">
      <w:pPr>
        <w:ind w:left="567" w:hanging="283"/>
      </w:pPr>
      <w:r w:rsidRPr="005B5FF1">
        <w:t>3)   w przypadkach, o których mowa w ust. 1 pkt 5 niniejszej części,  na okres 3 lat od zaistnienia zdarzenia będącego podstawą wykluczenia,</w:t>
      </w:r>
    </w:p>
    <w:p w14:paraId="2FF7C21B" w14:textId="77777777" w:rsidR="00A01B58" w:rsidRPr="005B5FF1" w:rsidRDefault="00A01B58" w:rsidP="00A01B58">
      <w:pPr>
        <w:ind w:left="567" w:hanging="283"/>
      </w:pPr>
      <w:r w:rsidRPr="005B5FF1">
        <w:lastRenderedPageBreak/>
        <w:t>4)  w przypadkach, o których mowa w ust. 1 pkt 6 niniejszej części, jeżeli w przedmiotowym postępowaniu zaistnieje zdarzenie będące podstawą wykluczenia,</w:t>
      </w:r>
    </w:p>
    <w:p w14:paraId="4EDE6531" w14:textId="77777777" w:rsidR="00A01B58" w:rsidRPr="00F42273" w:rsidRDefault="00A01B58" w:rsidP="00A01B58">
      <w:pPr>
        <w:ind w:left="567" w:hanging="283"/>
      </w:pPr>
      <w:r w:rsidRPr="00F42273">
        <w:t>5) w przypadkach, o których mowa w ust. 1.2, na okres trwania okoliczności , o których mowa w  ust. 1.2.</w:t>
      </w:r>
    </w:p>
    <w:p w14:paraId="44DCEB68" w14:textId="77777777" w:rsidR="00A01B58" w:rsidRPr="00293EBB" w:rsidRDefault="00A01B58" w:rsidP="00A01B58">
      <w:pPr>
        <w:ind w:left="567" w:hanging="567"/>
        <w:jc w:val="both"/>
      </w:pPr>
      <w:r>
        <w:t>3</w:t>
      </w:r>
      <w:r w:rsidRPr="00293EBB">
        <w:t>. Wykonawca może zostać wykluczony na każdym etapie przedmiotowego postępowania.</w:t>
      </w:r>
    </w:p>
    <w:p w14:paraId="6A3FD01E" w14:textId="77777777" w:rsidR="00A01B58" w:rsidRPr="00293EBB" w:rsidRDefault="00A01B58" w:rsidP="00A01B58">
      <w:pPr>
        <w:ind w:left="426" w:hanging="426"/>
        <w:jc w:val="both"/>
      </w:pPr>
      <w:r>
        <w:t>4</w:t>
      </w:r>
      <w:r w:rsidRPr="00293EBB">
        <w:t>. Wykonawca nie podlega wykluczeniu w okolicznościach określonych w art. 108 ust. 1 pkt 1, 2 i 5 ustawy,  jeżeli udowodni Zamawiającemu, że spełnił łącznie przesłanki opisane w art. 110 ust 2 ustawy.</w:t>
      </w:r>
    </w:p>
    <w:p w14:paraId="2D1FF8D9" w14:textId="77777777" w:rsidR="00A01B58" w:rsidRPr="00293EBB" w:rsidRDefault="00A01B58" w:rsidP="00A01B58">
      <w:pPr>
        <w:ind w:left="284" w:hanging="284"/>
        <w:jc w:val="both"/>
        <w:rPr>
          <w:strike/>
        </w:rPr>
      </w:pPr>
      <w:r>
        <w:t>5</w:t>
      </w:r>
      <w:r w:rsidRPr="00293EBB">
        <w:t>. Zamawiający oceni, czy podjęte przez Wykonawcę czynności, o których mowa w art. 110 ust. 2 ustawy, są wystarczające do wykazania jego rzetelności, uwzględniając wagę i szczególne okoliczności czynu Wykonawcy. Jeżeli podjęte przez Wykonawcę czynności, o których mowa w zdaniu pierwszym, nie są wystarczające do wykazania jego rzetelności, Zamawiający wykluczy Wykonawcę.</w:t>
      </w:r>
    </w:p>
    <w:p w14:paraId="7EA201A6" w14:textId="77777777" w:rsidR="00A01B58" w:rsidRDefault="00A01B58" w:rsidP="00940BAF">
      <w:pPr>
        <w:ind w:left="705" w:hanging="705"/>
        <w:jc w:val="both"/>
      </w:pPr>
    </w:p>
    <w:p w14:paraId="47FBFE12" w14:textId="77777777" w:rsidR="00BC40A7" w:rsidRPr="0040596D" w:rsidRDefault="007C755F" w:rsidP="00836120">
      <w:pPr>
        <w:jc w:val="both"/>
      </w:pPr>
      <w:r w:rsidRPr="0040596D">
        <w:t xml:space="preserve">Część </w:t>
      </w:r>
      <w:r w:rsidR="00BC40A7" w:rsidRPr="0040596D">
        <w:t>II. Warunki udziału w postępowaniu:</w:t>
      </w:r>
    </w:p>
    <w:p w14:paraId="294ED022" w14:textId="77777777" w:rsidR="00BC40A7" w:rsidRPr="0040596D" w:rsidRDefault="00BC40A7" w:rsidP="00836120">
      <w:pPr>
        <w:jc w:val="both"/>
      </w:pPr>
    </w:p>
    <w:p w14:paraId="4F9368CA" w14:textId="77777777" w:rsidR="00BC40A7" w:rsidRPr="0040596D" w:rsidRDefault="00BC40A7" w:rsidP="0047306D">
      <w:pPr>
        <w:ind w:firstLine="284"/>
        <w:jc w:val="both"/>
      </w:pPr>
      <w:r w:rsidRPr="0040596D">
        <w:t>1. Warunki udziału w przedmiotowym postępowaniu</w:t>
      </w:r>
      <w:r w:rsidR="00F72D68" w:rsidRPr="0040596D">
        <w:t xml:space="preserve"> </w:t>
      </w:r>
      <w:r w:rsidRPr="0040596D">
        <w:t>dotyczą:</w:t>
      </w:r>
    </w:p>
    <w:p w14:paraId="6527EF50" w14:textId="77777777" w:rsidR="00BC40A7" w:rsidRPr="0040596D" w:rsidRDefault="00BC40A7" w:rsidP="0047306D">
      <w:pPr>
        <w:ind w:firstLine="567"/>
        <w:jc w:val="both"/>
      </w:pPr>
      <w:r w:rsidRPr="0040596D">
        <w:t xml:space="preserve">1) sytuacji </w:t>
      </w:r>
      <w:r w:rsidR="0079015E" w:rsidRPr="0040596D">
        <w:t xml:space="preserve">finansowej lub </w:t>
      </w:r>
      <w:r w:rsidRPr="0040596D">
        <w:t>ekonomicznej,</w:t>
      </w:r>
    </w:p>
    <w:p w14:paraId="4814B969" w14:textId="77777777" w:rsidR="00BC40A7" w:rsidRPr="0040596D" w:rsidRDefault="00BC40A7" w:rsidP="0047306D">
      <w:pPr>
        <w:ind w:firstLine="567"/>
        <w:jc w:val="both"/>
      </w:pPr>
      <w:r w:rsidRPr="0040596D">
        <w:t>2) zdolności technicznej lub zawodowej.</w:t>
      </w:r>
    </w:p>
    <w:p w14:paraId="5E19D9D1" w14:textId="77777777" w:rsidR="00BC40A7" w:rsidRPr="0040596D" w:rsidRDefault="00BC40A7" w:rsidP="00BC40A7">
      <w:pPr>
        <w:ind w:firstLine="284"/>
        <w:jc w:val="both"/>
        <w:rPr>
          <w:color w:val="FF0000"/>
        </w:rPr>
      </w:pPr>
    </w:p>
    <w:p w14:paraId="20C61D9D" w14:textId="5C4BF343" w:rsidR="00BC40A7" w:rsidRPr="0040596D" w:rsidRDefault="00BC40A7" w:rsidP="00DD6428">
      <w:pPr>
        <w:ind w:left="709" w:hanging="425"/>
        <w:jc w:val="both"/>
      </w:pPr>
      <w:r w:rsidRPr="0040596D">
        <w:t>2.</w:t>
      </w:r>
      <w:r w:rsidR="00577855" w:rsidRPr="0040596D">
        <w:t xml:space="preserve"> W</w:t>
      </w:r>
      <w:r w:rsidRPr="0040596D">
        <w:t xml:space="preserve"> odniesieniu do warunku </w:t>
      </w:r>
      <w:r w:rsidR="00577855" w:rsidRPr="0040596D">
        <w:t>sytuacji ekonomicznej lub finansowej Zamawiający określa warunki zapewniając</w:t>
      </w:r>
      <w:r w:rsidR="002A540B" w:rsidRPr="0040596D">
        <w:t>e</w:t>
      </w:r>
      <w:r w:rsidR="00577855" w:rsidRPr="0040596D">
        <w:t xml:space="preserve"> posiadanie przez Wykonawcę zdolności finansowej niezbędnej do realizacji przedmiotowego </w:t>
      </w:r>
      <w:r w:rsidR="002A540B" w:rsidRPr="0040596D">
        <w:t>zamówienia,</w:t>
      </w:r>
      <w:r w:rsidR="00577855" w:rsidRPr="0040596D">
        <w:t xml:space="preserve"> w tym celu Zamawiający wymaga </w:t>
      </w:r>
      <w:r w:rsidRPr="0040596D">
        <w:t xml:space="preserve"> </w:t>
      </w:r>
      <w:r w:rsidR="00577855" w:rsidRPr="0040596D">
        <w:t xml:space="preserve">posiadanie przez Wykonawcę </w:t>
      </w:r>
      <w:r w:rsidRPr="0040596D">
        <w:t>zdolnoś</w:t>
      </w:r>
      <w:r w:rsidR="00577855" w:rsidRPr="0040596D">
        <w:t>ci</w:t>
      </w:r>
      <w:r w:rsidRPr="0040596D">
        <w:t xml:space="preserve"> kredytow</w:t>
      </w:r>
      <w:r w:rsidR="00577855" w:rsidRPr="0040596D">
        <w:t>ej</w:t>
      </w:r>
      <w:r w:rsidRPr="0040596D">
        <w:t xml:space="preserve"> lub środk</w:t>
      </w:r>
      <w:r w:rsidR="00577855" w:rsidRPr="0040596D">
        <w:t xml:space="preserve">ów </w:t>
      </w:r>
      <w:r w:rsidRPr="0040596D">
        <w:t>finansow</w:t>
      </w:r>
      <w:r w:rsidR="00577855" w:rsidRPr="0040596D">
        <w:t>ych</w:t>
      </w:r>
      <w:r w:rsidRPr="0040596D">
        <w:t xml:space="preserve"> w wysokości co najmniej</w:t>
      </w:r>
      <w:r w:rsidR="00F72D68" w:rsidRPr="0040596D">
        <w:t>:</w:t>
      </w:r>
      <w:r w:rsidRPr="0040596D">
        <w:t xml:space="preserve">  </w:t>
      </w:r>
      <w:r w:rsidR="006D3EEE" w:rsidRPr="0040596D">
        <w:t>3</w:t>
      </w:r>
      <w:r w:rsidR="00C35397">
        <w:t>2</w:t>
      </w:r>
      <w:r w:rsidR="009B6AD3" w:rsidRPr="0040596D">
        <w:t>.000.000</w:t>
      </w:r>
      <w:r w:rsidRPr="0040596D">
        <w:t xml:space="preserve">,00 </w:t>
      </w:r>
      <w:r w:rsidR="004D5910" w:rsidRPr="0040596D">
        <w:t>PLN</w:t>
      </w:r>
      <w:r w:rsidRPr="0040596D">
        <w:t xml:space="preserve"> (słownie:  </w:t>
      </w:r>
      <w:r w:rsidR="006D3EEE" w:rsidRPr="0040596D">
        <w:t xml:space="preserve">trzydzieści </w:t>
      </w:r>
      <w:r w:rsidR="00C35397">
        <w:t xml:space="preserve">dwa </w:t>
      </w:r>
      <w:r w:rsidR="009B6AD3" w:rsidRPr="0040596D">
        <w:t>milion</w:t>
      </w:r>
      <w:r w:rsidR="006D3EEE" w:rsidRPr="0040596D">
        <w:t>y</w:t>
      </w:r>
      <w:r w:rsidR="009B6AD3" w:rsidRPr="0040596D">
        <w:t xml:space="preserve"> złotych</w:t>
      </w:r>
      <w:r w:rsidR="004616C9" w:rsidRPr="0040596D">
        <w:t xml:space="preserve"> 00/100).</w:t>
      </w:r>
    </w:p>
    <w:p w14:paraId="6B6ADF15" w14:textId="77777777" w:rsidR="00BC40A7" w:rsidRPr="0040596D" w:rsidRDefault="00BC40A7" w:rsidP="00BC40A7">
      <w:pPr>
        <w:ind w:left="1276" w:hanging="283"/>
        <w:jc w:val="both"/>
        <w:rPr>
          <w:b/>
        </w:rPr>
      </w:pPr>
    </w:p>
    <w:p w14:paraId="7DFD1AAB" w14:textId="77777777" w:rsidR="00AD403E" w:rsidRPr="0040596D" w:rsidRDefault="00AD403E" w:rsidP="00056663">
      <w:pPr>
        <w:ind w:left="1276" w:hanging="567"/>
        <w:jc w:val="both"/>
        <w:rPr>
          <w:b/>
        </w:rPr>
      </w:pPr>
    </w:p>
    <w:p w14:paraId="71F4FDA4" w14:textId="77777777" w:rsidR="00BC40A7" w:rsidRPr="0040596D" w:rsidRDefault="00BC40A7" w:rsidP="00056663">
      <w:pPr>
        <w:ind w:left="1276" w:hanging="567"/>
        <w:jc w:val="both"/>
        <w:rPr>
          <w:b/>
        </w:rPr>
      </w:pPr>
      <w:r w:rsidRPr="0040596D">
        <w:rPr>
          <w:b/>
        </w:rPr>
        <w:t>UWAGA!</w:t>
      </w:r>
    </w:p>
    <w:p w14:paraId="5EB36F97" w14:textId="77777777" w:rsidR="00BC40A7" w:rsidRPr="0040596D" w:rsidRDefault="00BC40A7" w:rsidP="00056663">
      <w:pPr>
        <w:ind w:left="709"/>
        <w:jc w:val="both"/>
      </w:pPr>
      <w:r w:rsidRPr="0040596D">
        <w:t xml:space="preserve">W przypadku Wykonawców wspólnie ubiegających się o udzielenie zamówienia </w:t>
      </w:r>
      <w:r w:rsidR="007612F3" w:rsidRPr="0040596D">
        <w:t xml:space="preserve">oraz analogicznie w sytuacji, gdy Wykonawca będzie polegał na zasobach innego podmiotu, na zasadach określonych w Rozdziale VIII  część II ust. 13 SWZ, </w:t>
      </w:r>
      <w:r w:rsidRPr="0040596D">
        <w:t>powyższy warunek</w:t>
      </w:r>
      <w:r w:rsidR="00E31CEE" w:rsidRPr="0040596D">
        <w:t xml:space="preserve"> </w:t>
      </w:r>
      <w:r w:rsidRPr="0040596D">
        <w:t xml:space="preserve">może zostać spełniony samodzielnie przez jednego z </w:t>
      </w:r>
      <w:r w:rsidR="008857CD" w:rsidRPr="0040596D">
        <w:t>W</w:t>
      </w:r>
      <w:r w:rsidRPr="0040596D">
        <w:t>ykonawców lub łącznie przez dwóch lub większą liczbę Wykonawców występujących wspólnie w przedmiotowym postępowaniu</w:t>
      </w:r>
      <w:r w:rsidR="007612F3" w:rsidRPr="0040596D">
        <w:t>, w tym podmiot na którego zdolności w tym zakresie powołuje się Wykonawca</w:t>
      </w:r>
      <w:r w:rsidRPr="0040596D">
        <w:t>.</w:t>
      </w:r>
    </w:p>
    <w:p w14:paraId="24CCED2B" w14:textId="77777777" w:rsidR="00BC40A7" w:rsidRPr="0040596D" w:rsidRDefault="00BC40A7" w:rsidP="00BC40A7">
      <w:pPr>
        <w:ind w:left="1276" w:hanging="283"/>
        <w:jc w:val="both"/>
      </w:pPr>
    </w:p>
    <w:p w14:paraId="64B34104" w14:textId="6350CB73" w:rsidR="007F1524" w:rsidRPr="0040596D" w:rsidRDefault="00BC2E10" w:rsidP="002E3AD8">
      <w:pPr>
        <w:ind w:left="709" w:hanging="425"/>
        <w:jc w:val="both"/>
      </w:pPr>
      <w:r w:rsidRPr="0040596D">
        <w:t>3. W odniesieniu do warunku</w:t>
      </w:r>
      <w:r w:rsidR="00BC40A7" w:rsidRPr="0040596D">
        <w:t xml:space="preserve"> zdolności technicznej lub zawodowej</w:t>
      </w:r>
      <w:r w:rsidRPr="0040596D">
        <w:t xml:space="preserve"> Zamawiający określa warunek dotyczący doświadczenia umożliwiający Wykonawcy realizację zamówienia na odpowiedn</w:t>
      </w:r>
      <w:r w:rsidR="00686549" w:rsidRPr="0040596D">
        <w:t>i</w:t>
      </w:r>
      <w:r w:rsidRPr="0040596D">
        <w:t>m poziomie jakośc</w:t>
      </w:r>
      <w:r w:rsidR="00FC7A08" w:rsidRPr="0040596D">
        <w:t>i</w:t>
      </w:r>
      <w:r w:rsidR="00BC40A7" w:rsidRPr="0040596D">
        <w:t xml:space="preserve"> - w odniesieniu do tego warunku  Zamawiający wymaga , aby Wykonawca wykazał  się doświadczeniem polegającym na należytym wykonaniu  w okresie ostatnich trzech  lat, a jeżeli okres prowadzenia działalności jest krótszy – w tym okresie, </w:t>
      </w:r>
      <w:r w:rsidR="007F1524" w:rsidRPr="0040596D">
        <w:t>minimum jednej dostawy fabrycznie nowych autobusów miejskich niskopodłogowych o napędzie</w:t>
      </w:r>
      <w:r w:rsidR="002E3AD8" w:rsidRPr="0040596D">
        <w:t xml:space="preserve"> elektrycznym</w:t>
      </w:r>
      <w:r w:rsidR="007F1524" w:rsidRPr="0040596D">
        <w:t xml:space="preserve"> w ro</w:t>
      </w:r>
      <w:r w:rsidR="00AB6116" w:rsidRPr="0040596D">
        <w:t>zumieniu definicji przedstawionej</w:t>
      </w:r>
      <w:r w:rsidR="007F1524" w:rsidRPr="0040596D">
        <w:t xml:space="preserve"> w </w:t>
      </w:r>
      <w:r w:rsidR="00B35A9D" w:rsidRPr="0040596D">
        <w:t xml:space="preserve"> rozdziale III </w:t>
      </w:r>
      <w:r w:rsidR="007F1524" w:rsidRPr="0040596D">
        <w:t>załączni</w:t>
      </w:r>
      <w:r w:rsidR="00B35A9D" w:rsidRPr="0040596D">
        <w:t>ków</w:t>
      </w:r>
      <w:r w:rsidR="007F1524" w:rsidRPr="0040596D">
        <w:rPr>
          <w:color w:val="FF0000"/>
        </w:rPr>
        <w:t xml:space="preserve"> </w:t>
      </w:r>
      <w:r w:rsidR="007F1524" w:rsidRPr="0040596D">
        <w:t>nr 10.1</w:t>
      </w:r>
      <w:r w:rsidR="00B35A9D" w:rsidRPr="0040596D">
        <w:t xml:space="preserve"> i 10.2</w:t>
      </w:r>
      <w:r w:rsidR="00AB6116" w:rsidRPr="0040596D">
        <w:t xml:space="preserve"> </w:t>
      </w:r>
      <w:r w:rsidR="007F1524" w:rsidRPr="0040596D">
        <w:t>do SWZ,</w:t>
      </w:r>
      <w:r w:rsidR="002E3AD8" w:rsidRPr="0040596D">
        <w:t xml:space="preserve"> </w:t>
      </w:r>
      <w:r w:rsidR="007F1524" w:rsidRPr="0040596D">
        <w:t xml:space="preserve">o wartości co najmniej:  </w:t>
      </w:r>
      <w:r w:rsidR="00B35A9D" w:rsidRPr="0040596D">
        <w:t>15</w:t>
      </w:r>
      <w:r w:rsidR="009B6AD3" w:rsidRPr="0040596D">
        <w:t>.000.000</w:t>
      </w:r>
      <w:r w:rsidR="007F1524" w:rsidRPr="0040596D">
        <w:t xml:space="preserve">,00 </w:t>
      </w:r>
      <w:r w:rsidR="002E3AD8" w:rsidRPr="0040596D">
        <w:t xml:space="preserve">zł </w:t>
      </w:r>
      <w:r w:rsidR="007F1524" w:rsidRPr="0040596D">
        <w:t xml:space="preserve">(słownie: </w:t>
      </w:r>
      <w:r w:rsidR="00B35A9D" w:rsidRPr="0040596D">
        <w:t>piętnaście</w:t>
      </w:r>
      <w:r w:rsidR="005F7CFF" w:rsidRPr="0040596D">
        <w:t xml:space="preserve"> </w:t>
      </w:r>
      <w:r w:rsidR="009B6AD3" w:rsidRPr="0040596D">
        <w:t xml:space="preserve">milionów </w:t>
      </w:r>
      <w:r w:rsidR="007F1524" w:rsidRPr="0040596D">
        <w:t>złotych),</w:t>
      </w:r>
    </w:p>
    <w:p w14:paraId="4BD231B6" w14:textId="77777777" w:rsidR="007F1524" w:rsidRPr="0040596D" w:rsidRDefault="007F1524" w:rsidP="00152729">
      <w:pPr>
        <w:ind w:left="709" w:hanging="425"/>
        <w:jc w:val="both"/>
      </w:pPr>
    </w:p>
    <w:p w14:paraId="59C9E53D" w14:textId="77777777" w:rsidR="00BC40A7" w:rsidRPr="0040596D" w:rsidRDefault="00BC40A7" w:rsidP="00934536">
      <w:pPr>
        <w:ind w:left="993" w:hanging="284"/>
        <w:jc w:val="both"/>
        <w:rPr>
          <w:b/>
        </w:rPr>
      </w:pPr>
      <w:r w:rsidRPr="0040596D">
        <w:rPr>
          <w:b/>
        </w:rPr>
        <w:t>UWAGA</w:t>
      </w:r>
      <w:r w:rsidR="005D6720" w:rsidRPr="0040596D">
        <w:rPr>
          <w:b/>
        </w:rPr>
        <w:t>1</w:t>
      </w:r>
      <w:r w:rsidRPr="0040596D">
        <w:rPr>
          <w:b/>
        </w:rPr>
        <w:t xml:space="preserve">: </w:t>
      </w:r>
    </w:p>
    <w:p w14:paraId="316C31FF" w14:textId="77777777" w:rsidR="00BC40A7" w:rsidRPr="0040596D" w:rsidRDefault="00BC40A7" w:rsidP="00934536">
      <w:pPr>
        <w:ind w:left="709"/>
        <w:jc w:val="both"/>
      </w:pPr>
      <w:r w:rsidRPr="0040596D">
        <w:t>W przypadku Wykonawców wspólnie ubiegających się o udzielenie zamówienia oraz analogicznie w sytuacji, gdy Wykonawca będzie polegał na zasobach innego podmiotu, na zasadach określonych w Rozdziale VI</w:t>
      </w:r>
      <w:r w:rsidR="00473C2A" w:rsidRPr="0040596D">
        <w:t>I</w:t>
      </w:r>
      <w:r w:rsidRPr="0040596D">
        <w:t>I  część II ust. 1</w:t>
      </w:r>
      <w:r w:rsidR="0011164F" w:rsidRPr="0040596D">
        <w:t>3</w:t>
      </w:r>
      <w:r w:rsidRPr="0040596D">
        <w:t xml:space="preserve"> SWZ, warunek o którym wyżej </w:t>
      </w:r>
      <w:r w:rsidR="00691BCB" w:rsidRPr="0040596D">
        <w:t xml:space="preserve">mowa </w:t>
      </w:r>
      <w:r w:rsidRPr="0040596D">
        <w:t>musi zostać spełniony w całości przez jednego Wykonawcę (jednego z Wykonawców wspólnie składających ofertę) lub podmiot, na którego zdolności w tym zakresie powołuje się Wykonawca  - brak możliwości tzw. sumowania doświadczenia.</w:t>
      </w:r>
    </w:p>
    <w:p w14:paraId="1EC6DF80" w14:textId="77777777" w:rsidR="005D6720" w:rsidRPr="0040596D" w:rsidRDefault="005D6720" w:rsidP="005D6720">
      <w:pPr>
        <w:pStyle w:val="Tekstprzypisudolnego"/>
        <w:ind w:firstLine="709"/>
        <w:rPr>
          <w:b/>
        </w:rPr>
      </w:pPr>
      <w:r w:rsidRPr="0040596D">
        <w:rPr>
          <w:b/>
        </w:rPr>
        <w:t>UWAGA2:</w:t>
      </w:r>
    </w:p>
    <w:p w14:paraId="4E78FF80" w14:textId="77777777" w:rsidR="005D6720" w:rsidRPr="0040596D" w:rsidRDefault="005D6720" w:rsidP="00D13705">
      <w:pPr>
        <w:pStyle w:val="Tekstprzypisudolnego"/>
        <w:ind w:left="709"/>
        <w:jc w:val="both"/>
      </w:pPr>
      <w:r w:rsidRPr="0040596D">
        <w:t>W przypadku dostaw wykonywanych i niezakończonych, należy podać wyłącznie cenę (kwotę) dostaw już zrealizowanych; natomiast dla dostaw realizowanych w ramach umów (zleceń, itp.) rozpoczętych (zawartych)</w:t>
      </w:r>
      <w:r w:rsidR="00D13705" w:rsidRPr="0040596D">
        <w:t xml:space="preserve"> </w:t>
      </w:r>
      <w:r w:rsidRPr="0040596D">
        <w:t>wcześniej niż trzy lata wstecz przed upływem terminu składania ofert należy podać wyłącznie cenę (kwotę) zrealizowanych dostaw przypadającą w tym trzyletnim okresie; wartości te będą brane pod uwagę do oceny spełnienia warunku dotyczącego posiadania wiedzy i doświadczenia.</w:t>
      </w:r>
    </w:p>
    <w:p w14:paraId="12EEAEB7" w14:textId="77777777" w:rsidR="00BC40A7" w:rsidRPr="0040596D" w:rsidRDefault="00BC40A7" w:rsidP="00BC40A7">
      <w:pPr>
        <w:ind w:left="1276" w:hanging="283"/>
        <w:jc w:val="both"/>
      </w:pPr>
    </w:p>
    <w:p w14:paraId="69B15475" w14:textId="77777777" w:rsidR="00BC40A7" w:rsidRPr="0040596D" w:rsidRDefault="003F1884" w:rsidP="004A5BCC">
      <w:pPr>
        <w:ind w:left="426" w:hanging="426"/>
        <w:jc w:val="both"/>
      </w:pPr>
      <w:r w:rsidRPr="0040596D">
        <w:t xml:space="preserve">4. </w:t>
      </w:r>
      <w:r w:rsidR="00296F0A" w:rsidRPr="0040596D">
        <w:t>Oceniając zdolność techniczną lub zawodową</w:t>
      </w:r>
      <w:r w:rsidR="00490FF5" w:rsidRPr="0040596D">
        <w:t xml:space="preserve">, </w:t>
      </w:r>
      <w:r w:rsidRPr="0040596D">
        <w:t>Z</w:t>
      </w:r>
      <w:r w:rsidR="00296F0A" w:rsidRPr="0040596D">
        <w:t xml:space="preserve">amawiający może, na każdym etapie postępowania, uznać, że </w:t>
      </w:r>
      <w:r w:rsidRPr="0040596D">
        <w:t>W</w:t>
      </w:r>
      <w:r w:rsidR="00296F0A" w:rsidRPr="0040596D">
        <w:rPr>
          <w:rStyle w:val="Uwydatnienie"/>
          <w:i w:val="0"/>
        </w:rPr>
        <w:t>ykonawca</w:t>
      </w:r>
      <w:r w:rsidR="00296F0A" w:rsidRPr="0040596D">
        <w:t xml:space="preserve"> nie posiada wymaganych zdolności, jeżeli posiadanie przez </w:t>
      </w:r>
      <w:r w:rsidR="004963EB" w:rsidRPr="0040596D">
        <w:t>W</w:t>
      </w:r>
      <w:r w:rsidR="00296F0A" w:rsidRPr="0040596D">
        <w:rPr>
          <w:rStyle w:val="Uwydatnienie"/>
          <w:i w:val="0"/>
        </w:rPr>
        <w:t>ykonawcę</w:t>
      </w:r>
      <w:r w:rsidR="00296F0A" w:rsidRPr="0040596D">
        <w:t xml:space="preserve"> sprzecznych interesów, w szczególności zaangażowanie zasobów technicznych lub zawodowych </w:t>
      </w:r>
      <w:r w:rsidR="004963EB" w:rsidRPr="0040596D">
        <w:t>W</w:t>
      </w:r>
      <w:r w:rsidR="00296F0A" w:rsidRPr="0040596D">
        <w:rPr>
          <w:rStyle w:val="Uwydatnienie"/>
          <w:i w:val="0"/>
        </w:rPr>
        <w:t>ykonawcy</w:t>
      </w:r>
      <w:r w:rsidR="00296F0A" w:rsidRPr="0040596D">
        <w:t xml:space="preserve"> w inne przedsięwzięcia gospodarcze </w:t>
      </w:r>
      <w:r w:rsidR="004963EB" w:rsidRPr="0040596D">
        <w:t>W</w:t>
      </w:r>
      <w:r w:rsidR="00296F0A" w:rsidRPr="0040596D">
        <w:rPr>
          <w:rStyle w:val="Uwydatnienie"/>
          <w:i w:val="0"/>
        </w:rPr>
        <w:t>ykonawcy</w:t>
      </w:r>
      <w:r w:rsidR="00296F0A" w:rsidRPr="0040596D">
        <w:t xml:space="preserve"> może mieć negatywny wpływ na realizację </w:t>
      </w:r>
      <w:r w:rsidRPr="0040596D">
        <w:t xml:space="preserve">przedmiotowego </w:t>
      </w:r>
      <w:r w:rsidR="00296F0A" w:rsidRPr="0040596D">
        <w:t>zamówienia.</w:t>
      </w:r>
    </w:p>
    <w:p w14:paraId="5301EC43" w14:textId="77777777" w:rsidR="00296F0A" w:rsidRPr="0040596D" w:rsidRDefault="00FE1568" w:rsidP="00836120">
      <w:pPr>
        <w:jc w:val="both"/>
      </w:pPr>
      <w:r w:rsidRPr="0040596D">
        <w:t xml:space="preserve">5. Zamawiający nie określa wymagań w zakresie warunków: </w:t>
      </w:r>
    </w:p>
    <w:p w14:paraId="0BD1A56D" w14:textId="77777777" w:rsidR="00FE1568" w:rsidRPr="0040596D" w:rsidRDefault="00FE1568" w:rsidP="00FE1568">
      <w:pPr>
        <w:ind w:left="567" w:hanging="283"/>
        <w:jc w:val="both"/>
      </w:pPr>
      <w:r w:rsidRPr="0040596D">
        <w:t>1) zdolności do występowania w obrocie gospodarczym,</w:t>
      </w:r>
    </w:p>
    <w:p w14:paraId="04C40D55" w14:textId="77777777" w:rsidR="00FE1568" w:rsidRPr="0040596D" w:rsidRDefault="00FE1568" w:rsidP="00FE1568">
      <w:pPr>
        <w:ind w:left="567" w:hanging="283"/>
        <w:jc w:val="both"/>
      </w:pPr>
      <w:r w:rsidRPr="0040596D">
        <w:t>2) uprawnień do prowadzenia określonej działalności gospodarczej lub zawodowej, o ile  wynika to z odrębnych przepisów.</w:t>
      </w:r>
    </w:p>
    <w:p w14:paraId="70403B56" w14:textId="77777777" w:rsidR="004A5BCC" w:rsidRPr="0040596D" w:rsidRDefault="004A5BCC" w:rsidP="002D351F">
      <w:pPr>
        <w:tabs>
          <w:tab w:val="left" w:pos="1701"/>
        </w:tabs>
        <w:ind w:left="1701" w:hanging="1701"/>
        <w:rPr>
          <w:b/>
        </w:rPr>
      </w:pPr>
    </w:p>
    <w:p w14:paraId="2FF4AD7F" w14:textId="77777777" w:rsidR="00C35397" w:rsidRDefault="00C35397" w:rsidP="004A5BCC">
      <w:pPr>
        <w:jc w:val="both"/>
      </w:pPr>
    </w:p>
    <w:p w14:paraId="0BC31FDF" w14:textId="77777777" w:rsidR="00C35397" w:rsidRDefault="00C35397" w:rsidP="004A5BCC">
      <w:pPr>
        <w:jc w:val="both"/>
      </w:pPr>
    </w:p>
    <w:p w14:paraId="6B313AB1" w14:textId="6D460E41" w:rsidR="004A5BCC" w:rsidRPr="0040596D" w:rsidRDefault="004A5BCC" w:rsidP="004A5BCC">
      <w:pPr>
        <w:jc w:val="both"/>
      </w:pPr>
      <w:r w:rsidRPr="0040596D">
        <w:t xml:space="preserve">Część III. </w:t>
      </w:r>
      <w:r w:rsidR="00DA451C" w:rsidRPr="0040596D">
        <w:t xml:space="preserve">Środki </w:t>
      </w:r>
      <w:r w:rsidRPr="0040596D">
        <w:t xml:space="preserve">ograniczające </w:t>
      </w:r>
      <w:r w:rsidR="00DA451C" w:rsidRPr="0040596D">
        <w:t>udzielenie</w:t>
      </w:r>
      <w:r w:rsidR="00C35397">
        <w:t xml:space="preserve"> zamówienia </w:t>
      </w:r>
      <w:r w:rsidR="001A05C4">
        <w:t xml:space="preserve">publicznego </w:t>
      </w:r>
      <w:r w:rsidR="00C35397">
        <w:t xml:space="preserve">w wyniku rozstrzygnięcia </w:t>
      </w:r>
      <w:r w:rsidR="005C6FCA" w:rsidRPr="0040596D">
        <w:t>przedmiotow</w:t>
      </w:r>
      <w:r w:rsidR="00DA451C" w:rsidRPr="0040596D">
        <w:t>ego</w:t>
      </w:r>
      <w:r w:rsidR="005C6FCA" w:rsidRPr="0040596D">
        <w:t xml:space="preserve"> </w:t>
      </w:r>
      <w:r w:rsidR="00DA451C" w:rsidRPr="0040596D">
        <w:t>postępowania</w:t>
      </w:r>
      <w:r w:rsidRPr="0040596D">
        <w:t>:</w:t>
      </w:r>
    </w:p>
    <w:p w14:paraId="5AA57A3B" w14:textId="77777777" w:rsidR="004A5BCC" w:rsidRPr="0040596D" w:rsidRDefault="004A5BCC" w:rsidP="004A5BCC">
      <w:pPr>
        <w:jc w:val="both"/>
        <w:rPr>
          <w:color w:val="FF0000"/>
        </w:rPr>
      </w:pPr>
    </w:p>
    <w:p w14:paraId="194F12DC" w14:textId="4808CD94" w:rsidR="005C6FCA" w:rsidRPr="0040596D" w:rsidRDefault="009D32AF" w:rsidP="009D32AF">
      <w:pPr>
        <w:ind w:left="284" w:hanging="284"/>
        <w:jc w:val="both"/>
      </w:pPr>
      <w:r w:rsidRPr="0040596D">
        <w:t xml:space="preserve">1. </w:t>
      </w:r>
      <w:r w:rsidR="004A5BCC" w:rsidRPr="0040596D">
        <w:t xml:space="preserve">W związku z  art. 5k rozporządzenia Rady (UE) </w:t>
      </w:r>
      <w:r w:rsidR="00F24243" w:rsidRPr="0040596D">
        <w:t xml:space="preserve">833/2014 </w:t>
      </w:r>
      <w:r w:rsidR="004A5BCC" w:rsidRPr="0040596D">
        <w:t xml:space="preserve">dotyczącego środków ograniczających w zawiązku z działaniami Rosji destabilizującymi sytuację na Ukrainie (Dz. Urz. UE nr L </w:t>
      </w:r>
      <w:r w:rsidR="00F24243" w:rsidRPr="0040596D">
        <w:t>2014.229.1 z 31.07</w:t>
      </w:r>
      <w:r w:rsidR="004A5BCC" w:rsidRPr="0040596D">
        <w:t>.20</w:t>
      </w:r>
      <w:r w:rsidR="00F24243" w:rsidRPr="0040596D">
        <w:t>14</w:t>
      </w:r>
      <w:r w:rsidR="00F86489">
        <w:t xml:space="preserve"> z  późniejszymi zmianami </w:t>
      </w:r>
      <w:r w:rsidR="004A5BCC" w:rsidRPr="0040596D">
        <w:t>)</w:t>
      </w:r>
      <w:r w:rsidR="00E3099B" w:rsidRPr="0040596D">
        <w:t xml:space="preserve"> zwan</w:t>
      </w:r>
      <w:r w:rsidR="00F86489">
        <w:t>ego</w:t>
      </w:r>
      <w:r w:rsidR="00E3099B" w:rsidRPr="0040596D">
        <w:t xml:space="preserve"> dalej „rozporządzeniem sankcyjnym”</w:t>
      </w:r>
      <w:r w:rsidR="004A5BCC" w:rsidRPr="0040596D">
        <w:t xml:space="preserve">, </w:t>
      </w:r>
      <w:r w:rsidR="00956ABA" w:rsidRPr="0040596D">
        <w:t xml:space="preserve">wprowadzającym Unijne środki ograniczające </w:t>
      </w:r>
      <w:r w:rsidR="004A5BCC" w:rsidRPr="0040596D">
        <w:t xml:space="preserve"> Zamawiający</w:t>
      </w:r>
      <w:r w:rsidR="00956ABA" w:rsidRPr="0040596D">
        <w:t xml:space="preserve"> informuje, że </w:t>
      </w:r>
      <w:r w:rsidR="004A5BCC" w:rsidRPr="0040596D">
        <w:t xml:space="preserve"> </w:t>
      </w:r>
      <w:r w:rsidR="00FB2B6F" w:rsidRPr="0040596D">
        <w:t xml:space="preserve">udzieli zamówienia </w:t>
      </w:r>
      <w:r w:rsidR="004A5BCC" w:rsidRPr="0040596D">
        <w:t>Wykonawcy</w:t>
      </w:r>
      <w:r w:rsidR="005C6FCA" w:rsidRPr="0040596D">
        <w:t>:</w:t>
      </w:r>
    </w:p>
    <w:p w14:paraId="09934B35" w14:textId="77777777" w:rsidR="004A5BCC" w:rsidRPr="0040596D" w:rsidRDefault="005C6FCA" w:rsidP="009D32AF">
      <w:pPr>
        <w:ind w:left="567" w:hanging="283"/>
        <w:jc w:val="both"/>
      </w:pPr>
      <w:r w:rsidRPr="0040596D">
        <w:t xml:space="preserve">1) </w:t>
      </w:r>
      <w:r w:rsidR="00227487" w:rsidRPr="0040596D">
        <w:t xml:space="preserve">wobec którego </w:t>
      </w:r>
      <w:r w:rsidR="00956ABA" w:rsidRPr="0040596D">
        <w:t xml:space="preserve">nie </w:t>
      </w:r>
      <w:r w:rsidR="00227487" w:rsidRPr="0040596D">
        <w:t>mają zastosowanie zapisy powyższego art. 5k rozporządzenia sankcyjnego</w:t>
      </w:r>
      <w:r w:rsidR="00DF6258" w:rsidRPr="0040596D">
        <w:t>,</w:t>
      </w:r>
      <w:r w:rsidRPr="0040596D">
        <w:t xml:space="preserve"> </w:t>
      </w:r>
      <w:r w:rsidR="00A62C4A" w:rsidRPr="0040596D">
        <w:t>oraz</w:t>
      </w:r>
    </w:p>
    <w:p w14:paraId="72B8D617" w14:textId="77777777" w:rsidR="005C6FCA" w:rsidRPr="0040596D" w:rsidRDefault="005C6FCA" w:rsidP="009D32AF">
      <w:pPr>
        <w:ind w:left="567" w:hanging="283"/>
        <w:jc w:val="both"/>
      </w:pPr>
      <w:r w:rsidRPr="0040596D">
        <w:t>2) jeżeli wobec wskazanych przez Wykonawcę, podwy</w:t>
      </w:r>
      <w:r w:rsidR="00956ABA" w:rsidRPr="0040596D">
        <w:t xml:space="preserve">konawców, dostawców lub podmiotów </w:t>
      </w:r>
      <w:r w:rsidR="00A62C4A" w:rsidRPr="0040596D">
        <w:t>na których zdolności polega w rozumieniu dyrektyw w sprawie zamówień publicznych,</w:t>
      </w:r>
      <w:r w:rsidR="004E39B7" w:rsidRPr="0040596D">
        <w:t xml:space="preserve"> na których przypada</w:t>
      </w:r>
      <w:r w:rsidR="00A62C4A" w:rsidRPr="0040596D">
        <w:t xml:space="preserve"> ponad 10%wartości przedmiotowego zamówienia, </w:t>
      </w:r>
      <w:r w:rsidR="00956ABA" w:rsidRPr="0040596D">
        <w:t xml:space="preserve">również nie </w:t>
      </w:r>
      <w:r w:rsidRPr="0040596D">
        <w:t>mają zastosowani</w:t>
      </w:r>
      <w:r w:rsidR="00956ABA" w:rsidRPr="0040596D">
        <w:t>a</w:t>
      </w:r>
      <w:r w:rsidRPr="0040596D">
        <w:t xml:space="preserve"> zapisy powyższego art. 5k rozporządzenia sankcyjnego</w:t>
      </w:r>
      <w:r w:rsidR="009D32AF" w:rsidRPr="0040596D">
        <w:rPr>
          <w:rStyle w:val="Odwoanieprzypisudolnego"/>
        </w:rPr>
        <w:footnoteReference w:id="2"/>
      </w:r>
      <w:r w:rsidR="004F0641" w:rsidRPr="0040596D">
        <w:t>.</w:t>
      </w:r>
    </w:p>
    <w:p w14:paraId="37FA2625" w14:textId="77777777" w:rsidR="004A5BCC" w:rsidRPr="009230A2" w:rsidRDefault="009D32AF" w:rsidP="009D32AF">
      <w:pPr>
        <w:tabs>
          <w:tab w:val="left" w:pos="284"/>
        </w:tabs>
        <w:ind w:left="284" w:hanging="284"/>
      </w:pPr>
      <w:r w:rsidRPr="0040596D">
        <w:lastRenderedPageBreak/>
        <w:t xml:space="preserve">2.  </w:t>
      </w:r>
      <w:r w:rsidR="0017033C" w:rsidRPr="0040596D">
        <w:t>Na powyższą okoliczność Wykonawca zobowiązany jest złożyć wraz z ofertą oświadczenie, o którym mowa w Rozdziale VIII część I ust. 10 niniejszej SWZ</w:t>
      </w:r>
      <w:r w:rsidR="00ED16B5" w:rsidRPr="0040596D">
        <w:t xml:space="preserve"> na </w:t>
      </w:r>
      <w:r w:rsidR="00F15445" w:rsidRPr="0040596D">
        <w:t xml:space="preserve">druku stanowiącym załącznik </w:t>
      </w:r>
      <w:r w:rsidR="00F15445" w:rsidRPr="009230A2">
        <w:t>nr 6</w:t>
      </w:r>
      <w:r w:rsidR="00ED16B5" w:rsidRPr="009230A2">
        <w:t xml:space="preserve"> do SWZ</w:t>
      </w:r>
      <w:r w:rsidR="0017033C" w:rsidRPr="009230A2">
        <w:t>.</w:t>
      </w:r>
    </w:p>
    <w:p w14:paraId="1296219A" w14:textId="77777777" w:rsidR="00162C8C" w:rsidRDefault="00162C8C" w:rsidP="009D32AF">
      <w:pPr>
        <w:tabs>
          <w:tab w:val="left" w:pos="284"/>
        </w:tabs>
        <w:ind w:left="284" w:hanging="284"/>
      </w:pPr>
      <w:r>
        <w:t xml:space="preserve">3. </w:t>
      </w:r>
      <w:r w:rsidR="00777E78">
        <w:t xml:space="preserve">Zamawiający nie udzieli przedmiotowego zamówienia </w:t>
      </w:r>
      <w:r>
        <w:t xml:space="preserve">Wykonawcy </w:t>
      </w:r>
      <w:r w:rsidR="00777E78">
        <w:t xml:space="preserve">wobec, którego </w:t>
      </w:r>
      <w:r>
        <w:t xml:space="preserve">mają zastosowanie </w:t>
      </w:r>
      <w:r w:rsidRPr="004000D8">
        <w:t>zapisy art. 5k rozporządzenia sankcyjneg</w:t>
      </w:r>
      <w:r>
        <w:t>o</w:t>
      </w:r>
      <w:r w:rsidR="00777E78">
        <w:t>,</w:t>
      </w:r>
      <w:r>
        <w:t xml:space="preserve"> oferta</w:t>
      </w:r>
      <w:r w:rsidR="00777E78">
        <w:t xml:space="preserve"> takiego</w:t>
      </w:r>
      <w:r>
        <w:t xml:space="preserve"> Wykonawcy zostanie odrzucona.</w:t>
      </w:r>
    </w:p>
    <w:p w14:paraId="2493C15A" w14:textId="77777777" w:rsidR="00D2623F" w:rsidRDefault="00D2623F" w:rsidP="00D2623F">
      <w:pPr>
        <w:tabs>
          <w:tab w:val="left" w:pos="284"/>
        </w:tabs>
        <w:ind w:left="284" w:hanging="284"/>
      </w:pPr>
      <w:r>
        <w:t>4. Jeżeli Wykonawca nie złoży oświadczenia, o którym mowa w ust. 2</w:t>
      </w:r>
      <w:r w:rsidR="008A6C90">
        <w:t xml:space="preserve"> (z zastrzeżeniem zapisu art. 128 ustawy)</w:t>
      </w:r>
      <w:r>
        <w:t xml:space="preserve">, lub wobec wykonawcy  lub </w:t>
      </w:r>
      <w:r w:rsidRPr="004000D8">
        <w:t>wskazan</w:t>
      </w:r>
      <w:r>
        <w:t>ych</w:t>
      </w:r>
      <w:r w:rsidRPr="004000D8">
        <w:t xml:space="preserve"> przez Wykonawcę, podwykonawc</w:t>
      </w:r>
      <w:r>
        <w:t>ów/</w:t>
      </w:r>
      <w:proofErr w:type="spellStart"/>
      <w:r>
        <w:t>cę</w:t>
      </w:r>
      <w:proofErr w:type="spellEnd"/>
      <w:r w:rsidRPr="004000D8">
        <w:t>, dostawc</w:t>
      </w:r>
      <w:r>
        <w:t>ów/</w:t>
      </w:r>
      <w:proofErr w:type="spellStart"/>
      <w:r>
        <w:t>cę</w:t>
      </w:r>
      <w:proofErr w:type="spellEnd"/>
      <w:r w:rsidRPr="004000D8">
        <w:t xml:space="preserve"> lub podmiot</w:t>
      </w:r>
      <w:r>
        <w:t>/y</w:t>
      </w:r>
      <w:r w:rsidRPr="004000D8">
        <w:t xml:space="preserve"> udostępniający zasoby</w:t>
      </w:r>
      <w:r>
        <w:t xml:space="preserve"> (o których mowa w ust. 1 pkt 2)</w:t>
      </w:r>
      <w:r w:rsidRPr="004000D8">
        <w:t xml:space="preserve"> mają zastosowanie zapisy powyższego art. 5k rozporządzenia sankcyjnego,</w:t>
      </w:r>
      <w:r>
        <w:t xml:space="preserve"> (z zastrzeżeniem zapisu ust.5) oferta Wykonawcy zostanie odrzucona.</w:t>
      </w:r>
    </w:p>
    <w:p w14:paraId="536D5A35" w14:textId="77777777" w:rsidR="00ED16B5" w:rsidRDefault="00D2623F" w:rsidP="009D32AF">
      <w:pPr>
        <w:tabs>
          <w:tab w:val="left" w:pos="284"/>
        </w:tabs>
        <w:ind w:left="284" w:hanging="284"/>
        <w:jc w:val="both"/>
      </w:pPr>
      <w:r>
        <w:t>5</w:t>
      </w:r>
      <w:r w:rsidR="009D32AF" w:rsidRPr="004000D8">
        <w:t xml:space="preserve">. </w:t>
      </w:r>
      <w:r w:rsidR="00ED16B5" w:rsidRPr="004000D8">
        <w:t>Jeżeli wobec wskazan</w:t>
      </w:r>
      <w:r w:rsidR="00162C8C">
        <w:t>ych</w:t>
      </w:r>
      <w:r w:rsidR="00ED16B5" w:rsidRPr="004000D8">
        <w:t xml:space="preserve"> przez Wykonawcę, podwykonawc</w:t>
      </w:r>
      <w:r w:rsidR="00162C8C">
        <w:t>ów/</w:t>
      </w:r>
      <w:proofErr w:type="spellStart"/>
      <w:r w:rsidR="00162C8C">
        <w:t>cę</w:t>
      </w:r>
      <w:proofErr w:type="spellEnd"/>
      <w:r w:rsidR="00ED16B5" w:rsidRPr="004000D8">
        <w:t>, dostawc</w:t>
      </w:r>
      <w:r w:rsidR="00162C8C">
        <w:t>ów/</w:t>
      </w:r>
      <w:proofErr w:type="spellStart"/>
      <w:r w:rsidR="00162C8C">
        <w:t>cę</w:t>
      </w:r>
      <w:proofErr w:type="spellEnd"/>
      <w:r w:rsidR="00ED16B5" w:rsidRPr="004000D8">
        <w:t xml:space="preserve"> lub podmiot</w:t>
      </w:r>
      <w:r w:rsidR="00162C8C">
        <w:t>/y</w:t>
      </w:r>
      <w:r w:rsidR="00ED16B5" w:rsidRPr="004000D8">
        <w:t xml:space="preserve"> udostępniający zasoby</w:t>
      </w:r>
      <w:r w:rsidR="00772D98">
        <w:t xml:space="preserve"> (o których</w:t>
      </w:r>
      <w:r w:rsidR="00F534ED">
        <w:t xml:space="preserve"> mowa w ust. 1 pkt 2)</w:t>
      </w:r>
      <w:r w:rsidR="00ED16B5" w:rsidRPr="004000D8">
        <w:t xml:space="preserve"> mają zastosowanie zapisy powyższego art. 5k rozporządzenia sankcyjnego, Zamawiający żąda, aby Wykonawca w terminie określonym przez Zamawiającego zastąpił podwykonawcę, dostawcę lub podmiot udostępniający zasoby nowym podmiotem</w:t>
      </w:r>
      <w:r w:rsidR="00BA51CA">
        <w:t>, wobec którego nie mają zastosowania zapisy art. 5k</w:t>
      </w:r>
      <w:r w:rsidR="00BA51CA" w:rsidRPr="00BA51CA">
        <w:t xml:space="preserve"> </w:t>
      </w:r>
      <w:r w:rsidR="00BA51CA" w:rsidRPr="004000D8">
        <w:t>rozporządzenia sankcyjnego</w:t>
      </w:r>
      <w:r w:rsidR="00BA51CA">
        <w:t>,</w:t>
      </w:r>
      <w:r w:rsidR="00ED16B5" w:rsidRPr="004000D8">
        <w:t xml:space="preserve"> lub</w:t>
      </w:r>
      <w:r w:rsidR="006D0152" w:rsidRPr="004000D8">
        <w:t xml:space="preserve"> Wyko</w:t>
      </w:r>
      <w:r w:rsidR="00593E9A" w:rsidRPr="004000D8">
        <w:t>n</w:t>
      </w:r>
      <w:r w:rsidR="006D0152" w:rsidRPr="004000D8">
        <w:t xml:space="preserve">awca sam </w:t>
      </w:r>
      <w:r w:rsidR="009D32AF" w:rsidRPr="004000D8">
        <w:t xml:space="preserve">zobowiązał się do </w:t>
      </w:r>
      <w:r w:rsidR="006D0152" w:rsidRPr="004000D8">
        <w:t>zrealiz</w:t>
      </w:r>
      <w:r w:rsidR="00593E9A" w:rsidRPr="004000D8">
        <w:t>owa</w:t>
      </w:r>
      <w:r w:rsidR="009D32AF" w:rsidRPr="004000D8">
        <w:t>nia</w:t>
      </w:r>
      <w:r w:rsidR="006D0152" w:rsidRPr="004000D8">
        <w:t xml:space="preserve"> przedmiot zamówienia.</w:t>
      </w:r>
    </w:p>
    <w:p w14:paraId="252A8C28" w14:textId="77777777" w:rsidR="009D32AF" w:rsidRPr="004000D8" w:rsidRDefault="00A3603D" w:rsidP="009D32AF">
      <w:pPr>
        <w:ind w:left="284" w:hanging="284"/>
        <w:jc w:val="both"/>
      </w:pPr>
      <w:r>
        <w:t>6</w:t>
      </w:r>
      <w:r w:rsidR="009D32AF" w:rsidRPr="004000D8">
        <w:t>. Jeżeli Wykonawca w terminie określonym przez Zamawiającego nie  zastąpi podwykonawcy, dostawcy lub podmiotu udostępniającego zasoby nowym podmiotem</w:t>
      </w:r>
      <w:r w:rsidR="00BA51CA">
        <w:t>,</w:t>
      </w:r>
      <w:r w:rsidR="009D32AF" w:rsidRPr="004000D8">
        <w:t xml:space="preserve"> </w:t>
      </w:r>
      <w:r w:rsidR="00BA51CA" w:rsidRPr="004000D8">
        <w:t xml:space="preserve">lub </w:t>
      </w:r>
      <w:r w:rsidR="00BA51CA">
        <w:t xml:space="preserve">wobec nowego  podwykonawcy, dostawcy </w:t>
      </w:r>
      <w:r w:rsidR="00BA51CA" w:rsidRPr="004000D8">
        <w:t>lub podmiotu udostępniającego zasoby</w:t>
      </w:r>
      <w:r w:rsidR="00BA51CA" w:rsidRPr="00BA51CA">
        <w:t xml:space="preserve"> </w:t>
      </w:r>
      <w:r w:rsidR="00BA51CA" w:rsidRPr="004000D8">
        <w:t>mają zastosowanie zapisy powyższego art. 5k rozporządzenia sankcyjnego</w:t>
      </w:r>
      <w:r w:rsidR="00BA51CA">
        <w:t>,</w:t>
      </w:r>
      <w:r w:rsidR="00BA51CA" w:rsidRPr="004000D8">
        <w:t xml:space="preserve"> </w:t>
      </w:r>
      <w:r w:rsidR="009D32AF" w:rsidRPr="004000D8">
        <w:t xml:space="preserve">lub Wykonawca </w:t>
      </w:r>
      <w:r w:rsidR="004000D8">
        <w:t>nie zo</w:t>
      </w:r>
      <w:r w:rsidR="009D32AF" w:rsidRPr="004000D8">
        <w:t>bowiąże się do zrealizowania przedmiot zamówienia samodzielnie, ofer</w:t>
      </w:r>
      <w:r w:rsidR="004000D8">
        <w:t>ta W</w:t>
      </w:r>
      <w:r w:rsidR="009D32AF" w:rsidRPr="004000D8">
        <w:t>ykonawcy zostanie odrzucona.</w:t>
      </w:r>
    </w:p>
    <w:p w14:paraId="6C4F9965" w14:textId="77777777" w:rsidR="009D32AF" w:rsidRPr="004000D8" w:rsidRDefault="009D32AF" w:rsidP="00ED16B5">
      <w:pPr>
        <w:jc w:val="both"/>
      </w:pPr>
    </w:p>
    <w:p w14:paraId="44BCA0BE" w14:textId="77777777" w:rsidR="00ED16B5" w:rsidRDefault="00ED16B5" w:rsidP="00ED16B5">
      <w:pPr>
        <w:jc w:val="both"/>
      </w:pPr>
    </w:p>
    <w:p w14:paraId="136F65FA" w14:textId="77777777" w:rsidR="00675197" w:rsidRPr="00937530" w:rsidRDefault="00577B9B" w:rsidP="002D351F">
      <w:pPr>
        <w:tabs>
          <w:tab w:val="left" w:pos="1701"/>
        </w:tabs>
        <w:ind w:left="1701" w:hanging="1701"/>
        <w:rPr>
          <w:b/>
        </w:rPr>
      </w:pPr>
      <w:r w:rsidRPr="00937530">
        <w:rPr>
          <w:b/>
        </w:rPr>
        <w:t>Rozdział VI</w:t>
      </w:r>
      <w:r w:rsidR="00D032E9" w:rsidRPr="00937530">
        <w:rPr>
          <w:b/>
        </w:rPr>
        <w:t>I</w:t>
      </w:r>
      <w:r w:rsidRPr="00937530">
        <w:rPr>
          <w:b/>
        </w:rPr>
        <w:t xml:space="preserve">I. </w:t>
      </w:r>
      <w:r w:rsidR="00675197" w:rsidRPr="00937530">
        <w:rPr>
          <w:b/>
        </w:rPr>
        <w:t>-</w:t>
      </w:r>
      <w:r w:rsidRPr="00937530">
        <w:rPr>
          <w:b/>
        </w:rPr>
        <w:t xml:space="preserve">WYKAZ </w:t>
      </w:r>
      <w:r w:rsidR="00641682" w:rsidRPr="00937530">
        <w:rPr>
          <w:b/>
        </w:rPr>
        <w:t xml:space="preserve">PODMIOTOWYCH ŚRODKÓW </w:t>
      </w:r>
      <w:r w:rsidR="002D351F" w:rsidRPr="00937530">
        <w:rPr>
          <w:b/>
        </w:rPr>
        <w:t>D</w:t>
      </w:r>
      <w:r w:rsidR="00641682" w:rsidRPr="00937530">
        <w:rPr>
          <w:b/>
        </w:rPr>
        <w:t>OWODOWYCH</w:t>
      </w:r>
      <w:r w:rsidR="00675197" w:rsidRPr="00937530">
        <w:rPr>
          <w:b/>
        </w:rPr>
        <w:t>,</w:t>
      </w:r>
    </w:p>
    <w:p w14:paraId="33A7F034" w14:textId="77777777" w:rsidR="00675197" w:rsidRPr="00937530" w:rsidRDefault="00675197" w:rsidP="002D351F">
      <w:pPr>
        <w:ind w:left="1560"/>
        <w:jc w:val="both"/>
        <w:rPr>
          <w:b/>
        </w:rPr>
      </w:pPr>
      <w:r w:rsidRPr="00937530">
        <w:rPr>
          <w:b/>
        </w:rPr>
        <w:t xml:space="preserve">- UDOSTĘPNIANIE ZASOBÓW, </w:t>
      </w:r>
    </w:p>
    <w:p w14:paraId="4CB6C033" w14:textId="77777777" w:rsidR="00641682" w:rsidRPr="00937530" w:rsidRDefault="00675197" w:rsidP="002D351F">
      <w:pPr>
        <w:ind w:left="1843" w:hanging="283"/>
        <w:jc w:val="both"/>
        <w:rPr>
          <w:b/>
        </w:rPr>
      </w:pPr>
      <w:r w:rsidRPr="00937530">
        <w:rPr>
          <w:b/>
        </w:rPr>
        <w:t>- WYKONAWCY WSPÓLNIE UBIEGAJĄCY SIĘ O UDZIELENIE ZAMÓWIENIA,</w:t>
      </w:r>
    </w:p>
    <w:p w14:paraId="19F83F0B" w14:textId="77777777" w:rsidR="00675197" w:rsidRDefault="00675197" w:rsidP="002D351F">
      <w:pPr>
        <w:ind w:left="1560"/>
        <w:jc w:val="both"/>
        <w:rPr>
          <w:b/>
        </w:rPr>
      </w:pPr>
      <w:r w:rsidRPr="00293EBB">
        <w:rPr>
          <w:b/>
        </w:rPr>
        <w:t>- PODWYKONAWCY</w:t>
      </w:r>
    </w:p>
    <w:p w14:paraId="63974CA8" w14:textId="50FB0B47" w:rsidR="00BD3B68" w:rsidRPr="00293EBB" w:rsidRDefault="00AD403E" w:rsidP="002D351F">
      <w:pPr>
        <w:ind w:left="1560"/>
        <w:jc w:val="both"/>
        <w:rPr>
          <w:b/>
        </w:rPr>
      </w:pPr>
      <w:r>
        <w:rPr>
          <w:b/>
        </w:rPr>
        <w:t>- INNE OŚWIADCZENI</w:t>
      </w:r>
      <w:r w:rsidR="00E86E9F">
        <w:rPr>
          <w:b/>
        </w:rPr>
        <w:t>A I DOKUMENTY</w:t>
      </w:r>
      <w:r>
        <w:rPr>
          <w:b/>
        </w:rPr>
        <w:t xml:space="preserve"> SKŁA</w:t>
      </w:r>
      <w:r w:rsidR="00BD3B68">
        <w:rPr>
          <w:b/>
        </w:rPr>
        <w:t>DANE WRAZ Z OFERTĄ</w:t>
      </w:r>
    </w:p>
    <w:p w14:paraId="3E64A3B2" w14:textId="77777777" w:rsidR="001174C3" w:rsidRDefault="001174C3" w:rsidP="001174C3">
      <w:pPr>
        <w:ind w:left="851" w:hanging="851"/>
        <w:rPr>
          <w:b/>
        </w:rPr>
      </w:pPr>
    </w:p>
    <w:p w14:paraId="35E8B543" w14:textId="77777777" w:rsidR="001174C3" w:rsidRPr="0038149F" w:rsidRDefault="001174C3" w:rsidP="001174C3">
      <w:pPr>
        <w:ind w:left="851" w:hanging="851"/>
        <w:rPr>
          <w:b/>
        </w:rPr>
      </w:pPr>
      <w:r w:rsidRPr="00293EBB">
        <w:rPr>
          <w:b/>
        </w:rPr>
        <w:t>Część I</w:t>
      </w:r>
      <w:r w:rsidRPr="0038149F">
        <w:rPr>
          <w:b/>
        </w:rPr>
        <w:t>. Oświadczenie Wykonawcy o niepodleganiu wykluczeniu oraz spełnieniu warunków udziału w przedmiotowym postępowaniu oraz pozostałe dokumenty, które Wykonawca zobowiązany jest złożyć wraz z ofertą:</w:t>
      </w:r>
    </w:p>
    <w:p w14:paraId="3B7E9DC3" w14:textId="77777777" w:rsidR="001174C3" w:rsidRPr="0038149F" w:rsidRDefault="001174C3" w:rsidP="001174C3">
      <w:pPr>
        <w:ind w:left="284" w:hanging="284"/>
        <w:jc w:val="both"/>
      </w:pPr>
      <w:r w:rsidRPr="0038149F">
        <w:t>1. Wykonawca wraz z ofertą składa oświadczenie o niepodleganiu wykluczeniu na podstawie przesłanek określonych w rozdziale VII część I ust. 1.1 i ust. 1.2 oraz spełnia warunki udziału w postępowaniu określone w rozdziale VII część II ust. 1 niniejszej SWZ.</w:t>
      </w:r>
    </w:p>
    <w:p w14:paraId="03771431" w14:textId="77777777" w:rsidR="001174C3" w:rsidRPr="0038149F" w:rsidRDefault="001174C3" w:rsidP="001174C3">
      <w:pPr>
        <w:ind w:left="284" w:hanging="284"/>
        <w:jc w:val="both"/>
      </w:pPr>
      <w:r w:rsidRPr="0038149F">
        <w:t xml:space="preserve">2. Oświadczenie, o którym mowa w ust. 1, Wykonawca zobowiązany jest złożyć na  formularzu jednolitego europejskiego dokumentu zamówienia, sporządzonym zgodnie ze wzorem standardowego formularza określonego w </w:t>
      </w:r>
      <w:hyperlink r:id="rId40" w:anchor="/document/68595443?cm=DOCUMENT" w:history="1">
        <w:r w:rsidRPr="0038149F">
          <w:rPr>
            <w:rStyle w:val="Hipercze"/>
            <w:color w:val="auto"/>
          </w:rPr>
          <w:t>rozporządzeniu</w:t>
        </w:r>
      </w:hyperlink>
      <w:r w:rsidRPr="0038149F">
        <w:t xml:space="preserve"> wykonawczym Komisji (UE) 2016/7 z dnia 5 stycznia 2016 r. ustanawiającym standardowy formularz jednolitego europejskiego dokumentu zamówienia (Dz. Urz. UE L 3 z 06.01.2016, str. 16), zwanego dalej "JEDZ”.</w:t>
      </w:r>
    </w:p>
    <w:p w14:paraId="0A4E40D2" w14:textId="77777777" w:rsidR="001174C3" w:rsidRPr="0038149F" w:rsidRDefault="001174C3" w:rsidP="001174C3">
      <w:r w:rsidRPr="0038149F">
        <w:t>3. Wykonawca zobowiązany jest do wypełnienia i złożenia JEDZ  w zakresie:</w:t>
      </w:r>
    </w:p>
    <w:p w14:paraId="7719616C" w14:textId="77777777" w:rsidR="001174C3" w:rsidRPr="0038149F" w:rsidRDefault="001174C3" w:rsidP="001174C3">
      <w:pPr>
        <w:ind w:left="284"/>
      </w:pPr>
      <w:r w:rsidRPr="0038149F">
        <w:t xml:space="preserve">1)  części II, </w:t>
      </w:r>
    </w:p>
    <w:p w14:paraId="23BB61B9" w14:textId="77777777" w:rsidR="001174C3" w:rsidRPr="0038149F" w:rsidRDefault="001174C3" w:rsidP="001174C3">
      <w:pPr>
        <w:ind w:left="851" w:hanging="284"/>
      </w:pPr>
      <w:r w:rsidRPr="0038149F">
        <w:lastRenderedPageBreak/>
        <w:t>a) sekcji A z wyłączeniem wiersza:</w:t>
      </w:r>
    </w:p>
    <w:p w14:paraId="66A0C8DA" w14:textId="77777777" w:rsidR="001174C3" w:rsidRPr="0038149F" w:rsidRDefault="001174C3" w:rsidP="001174C3">
      <w:pPr>
        <w:ind w:left="1276" w:hanging="142"/>
      </w:pPr>
      <w:r w:rsidRPr="0038149F">
        <w:t>- dotyczącego informacji czy Wykonawca jest zakładem pracy chronionej,</w:t>
      </w:r>
    </w:p>
    <w:p w14:paraId="41463A72" w14:textId="77777777" w:rsidR="001174C3" w:rsidRPr="0038149F" w:rsidRDefault="001174C3" w:rsidP="001174C3">
      <w:pPr>
        <w:ind w:left="1276" w:hanging="142"/>
      </w:pPr>
      <w:r w:rsidRPr="0038149F">
        <w:t>- dotyczącego wpisania do urzędowego wykazu zatwierdzonych wykonawców lub posiadania równoważnego zaświadczenia,</w:t>
      </w:r>
    </w:p>
    <w:p w14:paraId="3E3D0CCB" w14:textId="77777777" w:rsidR="001174C3" w:rsidRPr="0038149F" w:rsidRDefault="001174C3" w:rsidP="001174C3">
      <w:pPr>
        <w:ind w:left="1276" w:hanging="142"/>
      </w:pPr>
      <w:r w:rsidRPr="0038149F">
        <w:t>- dotyczącego części,</w:t>
      </w:r>
    </w:p>
    <w:p w14:paraId="4720985E" w14:textId="77777777" w:rsidR="001174C3" w:rsidRPr="0038149F" w:rsidRDefault="001174C3" w:rsidP="001174C3">
      <w:pPr>
        <w:ind w:left="851" w:hanging="284"/>
      </w:pPr>
      <w:r w:rsidRPr="0038149F">
        <w:t>b) sekcji: B, C, D,</w:t>
      </w:r>
    </w:p>
    <w:p w14:paraId="48823912" w14:textId="77777777" w:rsidR="001174C3" w:rsidRPr="0038149F" w:rsidRDefault="001174C3" w:rsidP="001174C3">
      <w:pPr>
        <w:ind w:left="720" w:hanging="436"/>
      </w:pPr>
      <w:r w:rsidRPr="0038149F">
        <w:t>2) części III :</w:t>
      </w:r>
    </w:p>
    <w:p w14:paraId="46D44918" w14:textId="77777777" w:rsidR="001174C3" w:rsidRPr="0038149F" w:rsidRDefault="001174C3" w:rsidP="001174C3">
      <w:pPr>
        <w:ind w:left="993" w:hanging="426"/>
      </w:pPr>
      <w:r w:rsidRPr="0038149F">
        <w:t>2.1)  sekcji A (w całości) ,a dotyczącej podstaw wykluczenia w odniesieniu do przestępstw w zakresie:</w:t>
      </w:r>
    </w:p>
    <w:p w14:paraId="59050A97" w14:textId="555BF147" w:rsidR="001174C3" w:rsidRPr="0038149F" w:rsidRDefault="001174C3" w:rsidP="005B2B46">
      <w:pPr>
        <w:ind w:left="851" w:hanging="142"/>
      </w:pPr>
      <w:r w:rsidRPr="0038149F">
        <w:t>- korupcji – w odniesieniu do przestępstw wymienionych w art. 228-230a lub 250a Kodeksu karnego, art. 46 lub art. 48 ustawy o sporcie lub art.54 ust. 1-4 ustawy o refundacji leków</w:t>
      </w:r>
      <w:r w:rsidR="005B2B46">
        <w:t xml:space="preserve"> (Dz. U. z 202</w:t>
      </w:r>
      <w:r w:rsidR="00260D78">
        <w:t>6</w:t>
      </w:r>
      <w:r w:rsidR="005B2B46">
        <w:t xml:space="preserve"> r. poz.</w:t>
      </w:r>
      <w:r w:rsidR="00260D78">
        <w:t>95</w:t>
      </w:r>
      <w:r w:rsidR="005B2B46">
        <w:t>)</w:t>
      </w:r>
      <w:r w:rsidRPr="0038149F">
        <w:t>, środków spożywczych specjalnego przeznaczenia żywieniowego oraz wyrobów medycznych</w:t>
      </w:r>
      <w:r w:rsidR="005B2B46">
        <w:t xml:space="preserve"> </w:t>
      </w:r>
      <w:r w:rsidR="005B2B46" w:rsidRPr="005B2B46">
        <w:rPr>
          <w:rFonts w:asciiTheme="minorHAnsi" w:eastAsiaTheme="minorHAnsi" w:hAnsiTheme="minorHAnsi" w:cstheme="minorBidi"/>
          <w:sz w:val="22"/>
          <w:szCs w:val="22"/>
          <w:lang w:eastAsia="en-US"/>
        </w:rPr>
        <w:t>(Dz. U. z 2025 r. poz. 907),</w:t>
      </w:r>
      <w:r w:rsidRPr="0038149F">
        <w:t xml:space="preserve">, podstawa wykluczenia określona w art. 108 ust. 1 pkt 1 i 2 ustawy, a wskazana w </w:t>
      </w:r>
      <w:r w:rsidRPr="0038149F">
        <w:rPr>
          <w:bCs/>
        </w:rPr>
        <w:t>rozdziale VII część I ust. 1.1 pkt 1 lit i 2 SWZ,</w:t>
      </w:r>
    </w:p>
    <w:p w14:paraId="317419C6" w14:textId="77777777" w:rsidR="001174C3" w:rsidRPr="0038149F" w:rsidRDefault="001174C3" w:rsidP="001174C3">
      <w:pPr>
        <w:ind w:left="851" w:hanging="142"/>
      </w:pPr>
      <w:r w:rsidRPr="0038149F">
        <w:t xml:space="preserve">- nadużyć - o których mowa w art. 286 Kodeksu karnego, jak również przestępstw skarbowych, o których mowa w art. 108 ust. 1 pkt 1 lit. g) i pkt 2 ustawy, a wskazanych w </w:t>
      </w:r>
      <w:r w:rsidRPr="0038149F">
        <w:rPr>
          <w:bCs/>
        </w:rPr>
        <w:t>rozdziale VII część I ust. 1.1 pkt 1 lit. g) i pkt 2 SWZ,</w:t>
      </w:r>
    </w:p>
    <w:p w14:paraId="4E0D8F61" w14:textId="77777777" w:rsidR="001174C3" w:rsidRPr="0038149F" w:rsidRDefault="001174C3" w:rsidP="001174C3">
      <w:pPr>
        <w:ind w:left="851" w:hanging="142"/>
      </w:pPr>
      <w:r w:rsidRPr="0038149F">
        <w:t xml:space="preserve">- pracy dzieci i innych formy handlu ludźmi - w odniesieniu do przestępstwa powierzenia wykonywania pracy małoletniemu cudzoziemcowi, o którym mowa w art. 9 ust. 2 ustawy z dnia 15 czerwca 2012 r. - o skutkach powierzania wykonywania pracy cudzoziemcom przebywającym wbrew przepisom na terytorium Rzeczypospolitej Polskiej, oraz handlu ludźmi, o którym mowa w art. 189a Kodeksu karnego, o których mowa w art. 108 ust. 1 pkt 1 i pkt 2 ustawy, a wskazanych w </w:t>
      </w:r>
      <w:r w:rsidRPr="0038149F">
        <w:rPr>
          <w:bCs/>
        </w:rPr>
        <w:t>rozdziale VII część I ust. 1.1 pkt 1i pkt 2 SWZ,</w:t>
      </w:r>
    </w:p>
    <w:p w14:paraId="79425CE5" w14:textId="77777777" w:rsidR="001174C3" w:rsidRPr="0038149F" w:rsidRDefault="001174C3" w:rsidP="001174C3">
      <w:pPr>
        <w:ind w:left="851" w:hanging="142"/>
      </w:pPr>
      <w:r w:rsidRPr="0038149F">
        <w:t xml:space="preserve">- prania pieniędzy lub finansowania terroryzmu-  w odniesieniu do przestępstw wskazanych w 299 lub art. 165a Kodeksu karnego, o których mowa w art. 108 ust. 1 pkt 1i pkt 2 ustawy, a wskazanych w </w:t>
      </w:r>
      <w:r w:rsidRPr="0038149F">
        <w:rPr>
          <w:bCs/>
        </w:rPr>
        <w:t>rozdziale VII część I ust. 1.1 pkt 1 i pkt 2 SWZ,</w:t>
      </w:r>
    </w:p>
    <w:p w14:paraId="01F2A32C" w14:textId="77777777" w:rsidR="001174C3" w:rsidRPr="0038149F" w:rsidRDefault="001174C3" w:rsidP="001174C3">
      <w:pPr>
        <w:ind w:left="851" w:hanging="142"/>
      </w:pPr>
      <w:r w:rsidRPr="0038149F">
        <w:t xml:space="preserve">- przestępstwa terrorystycznego lub przestępstwa związanego z działalnością </w:t>
      </w:r>
      <w:proofErr w:type="spellStart"/>
      <w:r w:rsidRPr="0038149F">
        <w:t>terrorystyczną-dotyczy</w:t>
      </w:r>
      <w:proofErr w:type="spellEnd"/>
      <w:r w:rsidRPr="0038149F">
        <w:t xml:space="preserve"> przestępstwa terrorystycznego lub przestępstwa związanego z działalnością terrorystyczną czyli przestępstwa o charakterze terrorystycznym , o których mowa w art. 115 par. 20 Kodeksu karnego, o których mowa w art. 108 ust. 1 pkt 1 i pkt 2 ustawy, a wskazanych w </w:t>
      </w:r>
      <w:r w:rsidRPr="0038149F">
        <w:rPr>
          <w:bCs/>
        </w:rPr>
        <w:t>rozdziale VII część I ust. 1.1 pkt 1 i pkt 2 SWZ,</w:t>
      </w:r>
    </w:p>
    <w:p w14:paraId="546A8AB4" w14:textId="77777777" w:rsidR="001174C3" w:rsidRPr="0038149F" w:rsidRDefault="001174C3" w:rsidP="001174C3">
      <w:pPr>
        <w:ind w:left="851" w:hanging="142"/>
      </w:pPr>
      <w:r w:rsidRPr="0038149F">
        <w:t xml:space="preserve">- udziału w organizacji przestępczej -w odniesieniu do przestępstwa wskazanego w art. 258 Kodeksu karnego, o których mowa w art. 108 ust. 1 pkt 1 i pkt 2 ustawy, a wskazanych w </w:t>
      </w:r>
      <w:r w:rsidRPr="0038149F">
        <w:rPr>
          <w:bCs/>
        </w:rPr>
        <w:t>rozdziale VII część I ust. 1.1 pkt 1 i pkt 2 SWZ,</w:t>
      </w:r>
    </w:p>
    <w:p w14:paraId="1657EC52" w14:textId="77777777" w:rsidR="001174C3" w:rsidRPr="0038149F" w:rsidRDefault="001174C3" w:rsidP="001174C3">
      <w:pPr>
        <w:ind w:left="720" w:hanging="153"/>
      </w:pPr>
      <w:r w:rsidRPr="0038149F">
        <w:t>2.2) sekcji B (w całości) a, dotyczącej podstaw wykluczenia w zakresie:</w:t>
      </w:r>
    </w:p>
    <w:p w14:paraId="4611B080" w14:textId="77777777" w:rsidR="001174C3" w:rsidRPr="0038149F" w:rsidRDefault="001174C3" w:rsidP="001174C3">
      <w:pPr>
        <w:ind w:left="851" w:hanging="142"/>
      </w:pPr>
      <w:r w:rsidRPr="0038149F">
        <w:t xml:space="preserve"> - naruszenie zobowiązania dotyczącego płatności składek na ubezpieczenia społeczne, podstawa wykluczenia określona w art. 108 ust. 1 pkt 3 ustawy, a wskazana w </w:t>
      </w:r>
      <w:r w:rsidRPr="0038149F">
        <w:rPr>
          <w:bCs/>
        </w:rPr>
        <w:t>rozdziale VII część I ust. 1.1 pkt 3 SWZ,</w:t>
      </w:r>
    </w:p>
    <w:p w14:paraId="2FACE682" w14:textId="77777777" w:rsidR="001174C3" w:rsidRPr="0038149F" w:rsidRDefault="001174C3" w:rsidP="001174C3">
      <w:pPr>
        <w:ind w:left="851" w:hanging="142"/>
      </w:pPr>
      <w:r w:rsidRPr="0038149F">
        <w:t xml:space="preserve">- naruszenie zobowiązania dotyczącego płatności podatków, podstawa wykluczenia określona w art. 108 ust. 1 pkt 3 ustawy, a wskazana w </w:t>
      </w:r>
      <w:r w:rsidRPr="0038149F">
        <w:rPr>
          <w:bCs/>
        </w:rPr>
        <w:t>rozdziale VII część I ust. 1.1 pkt 3 SWZ,</w:t>
      </w:r>
    </w:p>
    <w:p w14:paraId="1713D20F" w14:textId="77777777" w:rsidR="001174C3" w:rsidRPr="0038149F" w:rsidRDefault="001174C3" w:rsidP="001174C3">
      <w:pPr>
        <w:ind w:left="720" w:hanging="153"/>
      </w:pPr>
      <w:r w:rsidRPr="0038149F">
        <w:t>2.3) sekcji C, ograniczając się do podstaw wykluczenia dotyczących:</w:t>
      </w:r>
    </w:p>
    <w:p w14:paraId="6E6E5234" w14:textId="77777777" w:rsidR="001174C3" w:rsidRPr="0038149F" w:rsidRDefault="001174C3" w:rsidP="001174C3">
      <w:pPr>
        <w:pStyle w:val="Default"/>
        <w:ind w:left="1134" w:hanging="141"/>
        <w:rPr>
          <w:color w:val="auto"/>
        </w:rPr>
      </w:pPr>
      <w:r w:rsidRPr="0038149F">
        <w:rPr>
          <w:color w:val="auto"/>
        </w:rPr>
        <w:lastRenderedPageBreak/>
        <w:t xml:space="preserve">- </w:t>
      </w:r>
      <w:r w:rsidRPr="0038149F">
        <w:rPr>
          <w:bCs/>
          <w:color w:val="auto"/>
        </w:rPr>
        <w:t xml:space="preserve">porozumienia </w:t>
      </w:r>
      <w:r w:rsidRPr="0038149F">
        <w:rPr>
          <w:color w:val="auto"/>
        </w:rPr>
        <w:t xml:space="preserve">z innymi wykonawcami </w:t>
      </w:r>
      <w:r w:rsidRPr="0038149F">
        <w:rPr>
          <w:bCs/>
          <w:color w:val="auto"/>
        </w:rPr>
        <w:t>mające na celu zakłócenie konkurencji- przesłanka wykluczenia określona w art. 108 ust. 1 pkt 5 ustawy, a wskazana w rozdziale VII część I ust. 1.1 pkt 5 SWZ,</w:t>
      </w:r>
      <w:r w:rsidRPr="0038149F">
        <w:rPr>
          <w:color w:val="auto"/>
        </w:rPr>
        <w:t xml:space="preserve"> </w:t>
      </w:r>
    </w:p>
    <w:p w14:paraId="19547D0B" w14:textId="77777777" w:rsidR="001174C3" w:rsidRPr="0038149F" w:rsidRDefault="001174C3" w:rsidP="001174C3">
      <w:pPr>
        <w:pStyle w:val="Default"/>
        <w:ind w:left="1134" w:hanging="141"/>
        <w:rPr>
          <w:bCs/>
          <w:color w:val="auto"/>
        </w:rPr>
      </w:pPr>
      <w:r w:rsidRPr="0038149F">
        <w:rPr>
          <w:color w:val="auto"/>
        </w:rPr>
        <w:t xml:space="preserve">- bezpośrednie lub pośrednie zaangażowanie w przygotowanie przedmiotowego postępowania  o udzielenie zamówienia – postawa wykluczenia określona w art. 108 ust. 1 pkt 6 ustawy, </w:t>
      </w:r>
      <w:r w:rsidRPr="0038149F">
        <w:rPr>
          <w:bCs/>
          <w:color w:val="auto"/>
        </w:rPr>
        <w:t>a wskazana w rozdziale VII część I ust. 1.1 pkt 6 SWZ;</w:t>
      </w:r>
    </w:p>
    <w:p w14:paraId="594DD50E" w14:textId="77777777" w:rsidR="001174C3" w:rsidRPr="0038149F" w:rsidRDefault="001174C3" w:rsidP="001174C3">
      <w:pPr>
        <w:pStyle w:val="Default"/>
        <w:ind w:left="1134"/>
        <w:rPr>
          <w:i/>
          <w:color w:val="auto"/>
        </w:rPr>
      </w:pPr>
      <w:r w:rsidRPr="0038149F">
        <w:rPr>
          <w:bCs/>
          <w:i/>
          <w:color w:val="auto"/>
        </w:rPr>
        <w:t>(w JEDZ przesłanka opisana jako: -</w:t>
      </w:r>
      <w:r w:rsidRPr="0038149F">
        <w:rPr>
          <w:i/>
          <w:color w:val="auto"/>
        </w:rPr>
        <w:t xml:space="preserve">czy wykonawca lub przedsiębiorstwo związane z wykonawcą </w:t>
      </w:r>
      <w:r w:rsidRPr="0038149F">
        <w:rPr>
          <w:bCs/>
          <w:i/>
          <w:color w:val="auto"/>
        </w:rPr>
        <w:t xml:space="preserve">doradzał(-o) </w:t>
      </w:r>
      <w:r w:rsidRPr="0038149F">
        <w:rPr>
          <w:i/>
          <w:color w:val="auto"/>
        </w:rPr>
        <w:t xml:space="preserve">instytucji zamawiającej lub podmiotowi zamawiającemu bądź był(-o) w inny sposób </w:t>
      </w:r>
      <w:r w:rsidRPr="0038149F">
        <w:rPr>
          <w:bCs/>
          <w:i/>
          <w:color w:val="auto"/>
        </w:rPr>
        <w:t xml:space="preserve">zaangażowany(-e) w przygotowanie </w:t>
      </w:r>
      <w:r w:rsidRPr="0038149F">
        <w:rPr>
          <w:i/>
          <w:color w:val="auto"/>
        </w:rPr>
        <w:t>postępowania o udzielenie zamówienia?,),</w:t>
      </w:r>
    </w:p>
    <w:p w14:paraId="19F34D8F" w14:textId="77777777" w:rsidR="001174C3" w:rsidRPr="0038149F" w:rsidRDefault="001174C3" w:rsidP="001174C3">
      <w:pPr>
        <w:ind w:left="993" w:hanging="426"/>
      </w:pPr>
      <w:r w:rsidRPr="0038149F">
        <w:t>2.4) sekcji D (w całości) , w zakresie dotyczącym naruszenia zobowiązań wynikających wyłącznie z krajowych przesłanek wykluczenia:</w:t>
      </w:r>
    </w:p>
    <w:p w14:paraId="25F327C4" w14:textId="77777777" w:rsidR="001174C3" w:rsidRPr="0038149F" w:rsidRDefault="001174C3" w:rsidP="001174C3">
      <w:pPr>
        <w:ind w:left="720" w:firstLine="273"/>
        <w:jc w:val="both"/>
      </w:pPr>
      <w:r w:rsidRPr="0038149F">
        <w:t>- skazania za przestępstwo, o którym mowa w art. 47 ustawy o sporcie,</w:t>
      </w:r>
    </w:p>
    <w:p w14:paraId="7C49423F" w14:textId="77777777" w:rsidR="001174C3" w:rsidRPr="0038149F" w:rsidRDefault="001174C3" w:rsidP="001174C3">
      <w:pPr>
        <w:ind w:left="1134" w:hanging="141"/>
        <w:jc w:val="both"/>
      </w:pPr>
      <w:r w:rsidRPr="0038149F">
        <w:t xml:space="preserve">- skazania za przestępstwa przeciwko wiarygodności dokumentów i przestępstwa przeciwko obrotowi gospodarczemu (art.108 ust. 1 pkt 1 lit. g) i pkt 2 ustawy, a wskazane </w:t>
      </w:r>
      <w:r w:rsidRPr="0038149F">
        <w:rPr>
          <w:bCs/>
        </w:rPr>
        <w:t xml:space="preserve"> w rozdziale VII część I ust. 1.1 pkt 1 lit g i pkt 2 SWZ</w:t>
      </w:r>
      <w:r w:rsidRPr="0038149F">
        <w:t>), tj. za przestępstwa, o których mowa w art. 270- 277d Kodeksu karnego [przestępstwa wiarygodności dokumentów] i przestępstwa, o których mowa w art. 296-307 Kodeksu karnego [przestępstwa przeciwko obrotowi gospodarczemu] , z wyjątkiem przestępstwa udaremniania lub utrudniania stwierdzenia przestępnego pochodzenia pieniędzy lub ukrywania ich pochodzenia, o którym mowa w art. 299 Kodeksu karnego,</w:t>
      </w:r>
    </w:p>
    <w:p w14:paraId="217F65FF" w14:textId="77777777" w:rsidR="001174C3" w:rsidRDefault="001174C3" w:rsidP="001174C3">
      <w:pPr>
        <w:ind w:left="1134" w:hanging="141"/>
        <w:jc w:val="both"/>
      </w:pPr>
      <w:r w:rsidRPr="0038149F">
        <w:t xml:space="preserve">- wykonawcy, wobec którego prawomocnie orzeczono zakaz ubiegania się o zamówieni a publiczne (art. 108 ust. 1 pkt 4 ustawy </w:t>
      </w:r>
      <w:proofErr w:type="spellStart"/>
      <w:r w:rsidRPr="0038149F">
        <w:t>Pzp</w:t>
      </w:r>
      <w:proofErr w:type="spellEnd"/>
      <w:r w:rsidRPr="0038149F">
        <w:t>,</w:t>
      </w:r>
      <w:r w:rsidRPr="0038149F">
        <w:rPr>
          <w:bCs/>
        </w:rPr>
        <w:t xml:space="preserve"> a wskazanej w rozdziale VII część I ust. 1.1 pkt 4 SWZ</w:t>
      </w:r>
      <w:r w:rsidRPr="0038149F">
        <w:t>); zakaz orzekany jest wobec podmiotu zbiorowego w oparciu o przepisy ustawy z dnia 28 października 2002 r. o odpowiedzialności podmiotów zbiorowych za czyny zabronione pod groźbą kary (Dz. U. z 2024 r. poz. 1822 oraz z 2017 r. poz. 724 i 933 ), a wobec osoby fizycznej w oparciu o przepisy Kodeksu postępowania karnego,</w:t>
      </w:r>
    </w:p>
    <w:p w14:paraId="3F28EE17" w14:textId="1BC411EC" w:rsidR="0016195C" w:rsidRDefault="0016195C" w:rsidP="0016195C">
      <w:pPr>
        <w:ind w:left="1134" w:hanging="141"/>
      </w:pPr>
      <w:r>
        <w:t xml:space="preserve">- wykonawcy,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bookmarkStart w:id="0" w:name="_Hlk227753374"/>
      <w:r w:rsidR="00163A9E">
        <w:t>(Dz. U. z 2023 r. poz. 1723 i 1843 oraz z 2024 r. poz. 850 , 1222 oraz 1111 oraz z 2025 r. poz. 644)</w:t>
      </w:r>
      <w:bookmarkEnd w:id="0"/>
      <w:r>
        <w:t>,</w:t>
      </w:r>
      <w:r w:rsidRPr="007839BD">
        <w:t xml:space="preserve"> </w:t>
      </w:r>
      <w:r>
        <w:t xml:space="preserve">(na podstawie przesłanki z art. 108 ust. 2  ustawy </w:t>
      </w:r>
      <w:proofErr w:type="spellStart"/>
      <w:r>
        <w:t>Pzp</w:t>
      </w:r>
      <w:proofErr w:type="spellEnd"/>
      <w:r>
        <w:t>,</w:t>
      </w:r>
      <w:r w:rsidRPr="007839BD">
        <w:rPr>
          <w:bCs/>
        </w:rPr>
        <w:t xml:space="preserve"> </w:t>
      </w:r>
      <w:r w:rsidRPr="0061691A">
        <w:rPr>
          <w:bCs/>
        </w:rPr>
        <w:t xml:space="preserve">a wskazanej w rozdziale VII część I ust. 1.1 pkt </w:t>
      </w:r>
      <w:r>
        <w:rPr>
          <w:bCs/>
        </w:rPr>
        <w:t>7</w:t>
      </w:r>
      <w:r w:rsidRPr="0061691A">
        <w:rPr>
          <w:bCs/>
        </w:rPr>
        <w:t xml:space="preserve"> SWZ</w:t>
      </w:r>
      <w:r>
        <w:rPr>
          <w:bCs/>
        </w:rPr>
        <w:t>,</w:t>
      </w:r>
    </w:p>
    <w:p w14:paraId="2F78ABE6" w14:textId="0DF0209C" w:rsidR="001174C3" w:rsidRPr="0038149F" w:rsidRDefault="001174C3" w:rsidP="001174C3">
      <w:pPr>
        <w:ind w:left="1134" w:hanging="141"/>
        <w:jc w:val="both"/>
      </w:pPr>
      <w:r w:rsidRPr="0038149F">
        <w:rPr>
          <w:bCs/>
        </w:rPr>
        <w:t xml:space="preserve">- wykonawcy na podstawie </w:t>
      </w:r>
      <w:r w:rsidRPr="0038149F">
        <w:t>art. 7 ust. 1 ustawy z dnia 13 kwietnia 2022 r., o szczególnych rozwiązaniach w zakresie przeciwdziałania wspieraniu agresji na Ukrainę oraz służących ochronie bezpieczeństwa narodowego Dz. U. z 202</w:t>
      </w:r>
      <w:r w:rsidR="00DA211B" w:rsidRPr="0038149F">
        <w:t>5</w:t>
      </w:r>
      <w:r w:rsidRPr="0038149F">
        <w:t xml:space="preserve"> r. poz. 5</w:t>
      </w:r>
      <w:r w:rsidR="00DA211B" w:rsidRPr="0038149F">
        <w:t>14</w:t>
      </w:r>
      <w:r w:rsidR="003C3139">
        <w:t xml:space="preserve"> (ustawy sankcyjnej) </w:t>
      </w:r>
      <w:r w:rsidRPr="0038149F">
        <w:t>, a wskazana w</w:t>
      </w:r>
      <w:r w:rsidRPr="0038149F">
        <w:rPr>
          <w:bCs/>
        </w:rPr>
        <w:t xml:space="preserve"> rozdziale VII część I ust. 1.2 SWZ,</w:t>
      </w:r>
    </w:p>
    <w:p w14:paraId="43675C3D" w14:textId="77777777" w:rsidR="001174C3" w:rsidRPr="0038149F" w:rsidRDefault="001174C3" w:rsidP="001174C3">
      <w:pPr>
        <w:tabs>
          <w:tab w:val="left" w:pos="993"/>
        </w:tabs>
        <w:ind w:left="709" w:hanging="425"/>
      </w:pPr>
      <w:r w:rsidRPr="0038149F">
        <w:t xml:space="preserve">3)   część IV – </w:t>
      </w:r>
      <w:r w:rsidRPr="0038149F">
        <w:rPr>
          <w:u w:val="single"/>
        </w:rPr>
        <w:t xml:space="preserve">w tej części Wykonawca może się ograniczyć wyłącznie do wypełnienia sekcji </w:t>
      </w:r>
      <w:r w:rsidRPr="0038149F">
        <w:t xml:space="preserve"> α – ogólne oświadczenie dotyczące wszystkich kryteriów kwalifikacji- i nie musi wypełniać pozostałych sekcji w tej części,</w:t>
      </w:r>
    </w:p>
    <w:p w14:paraId="6F4A6726" w14:textId="77777777" w:rsidR="001174C3" w:rsidRPr="0038149F" w:rsidRDefault="001174C3" w:rsidP="001174C3">
      <w:pPr>
        <w:ind w:left="567" w:hanging="283"/>
      </w:pPr>
      <w:r w:rsidRPr="0038149F">
        <w:t>4)  części VI – oświadczenia końcowe dotyczące zgody na dostęp do dokumentów.</w:t>
      </w:r>
    </w:p>
    <w:p w14:paraId="5F100F07" w14:textId="77777777" w:rsidR="001174C3" w:rsidRPr="0038149F" w:rsidRDefault="001174C3" w:rsidP="004C71CE">
      <w:pPr>
        <w:ind w:left="851" w:hanging="851"/>
        <w:rPr>
          <w:b/>
        </w:rPr>
      </w:pPr>
    </w:p>
    <w:p w14:paraId="061D65E6" w14:textId="77777777" w:rsidR="001C329C" w:rsidRPr="0038149F" w:rsidRDefault="006804A9" w:rsidP="003E716E">
      <w:pPr>
        <w:ind w:left="284" w:hanging="284"/>
        <w:jc w:val="both"/>
      </w:pPr>
      <w:r w:rsidRPr="0038149F">
        <w:lastRenderedPageBreak/>
        <w:t>4</w:t>
      </w:r>
      <w:r w:rsidR="001C329C" w:rsidRPr="0038149F">
        <w:t>. Oświadczenie, o którym mowa w ust. 1</w:t>
      </w:r>
      <w:r w:rsidR="0066624C" w:rsidRPr="0038149F">
        <w:t>,</w:t>
      </w:r>
      <w:r w:rsidR="001C329C" w:rsidRPr="0038149F">
        <w:t xml:space="preserve">  stanowi dowód potwierdzający brak podstaw wykluczenia </w:t>
      </w:r>
      <w:r w:rsidR="00976078" w:rsidRPr="0038149F">
        <w:t xml:space="preserve">(w okolicznościach, o których mowa w ust. 1) </w:t>
      </w:r>
      <w:r w:rsidR="001C329C" w:rsidRPr="0038149F">
        <w:t>oraz  spełnianie warunków udziału w przedmiotowym postępowaniu</w:t>
      </w:r>
      <w:r w:rsidR="008604BB" w:rsidRPr="0038149F">
        <w:t xml:space="preserve"> </w:t>
      </w:r>
      <w:r w:rsidR="001C329C" w:rsidRPr="0038149F">
        <w:t>przez Wykonawcę na dzień składania ofert, tymczasowo zastępujący wymagane przez Zamawiającego podmiotowe środki dowodowe.</w:t>
      </w:r>
    </w:p>
    <w:p w14:paraId="30DAE0AD" w14:textId="77777777" w:rsidR="001C329C" w:rsidRPr="0038149F" w:rsidRDefault="006804A9" w:rsidP="001C329C">
      <w:pPr>
        <w:ind w:left="284" w:hanging="284"/>
        <w:jc w:val="both"/>
      </w:pPr>
      <w:r w:rsidRPr="0038149F">
        <w:t>5</w:t>
      </w:r>
      <w:r w:rsidR="001C329C" w:rsidRPr="0038149F">
        <w:t xml:space="preserve">. W przypadku wspólnego ubiegania się o zamówienie przez </w:t>
      </w:r>
      <w:r w:rsidR="008604BB" w:rsidRPr="0038149F">
        <w:t>W</w:t>
      </w:r>
      <w:r w:rsidR="001C329C" w:rsidRPr="0038149F">
        <w:t xml:space="preserve">ykonawców, oświadczenie, o którym mowa w ust. 1, składa każdy z </w:t>
      </w:r>
      <w:r w:rsidR="008604BB" w:rsidRPr="0038149F">
        <w:t>W</w:t>
      </w:r>
      <w:r w:rsidR="001C329C" w:rsidRPr="0038149F">
        <w:t xml:space="preserve">ykonawców. Oświadczenia te potwierdzać będą  brak podstaw wykluczenia </w:t>
      </w:r>
      <w:r w:rsidR="00B900E6" w:rsidRPr="0038149F">
        <w:t xml:space="preserve">(w okolicznościach, o których mowa w ust. 1) </w:t>
      </w:r>
      <w:r w:rsidR="001C329C" w:rsidRPr="0038149F">
        <w:t>oraz spełnianie warunków udziału w postępowaniu</w:t>
      </w:r>
      <w:r w:rsidR="008604BB" w:rsidRPr="0038149F">
        <w:t xml:space="preserve"> </w:t>
      </w:r>
      <w:r w:rsidR="001C329C" w:rsidRPr="0038149F">
        <w:t>w zakresie, w jakim każdy z Wykonawców wykazuje spełnianie warunków udziału w postępowaniu.</w:t>
      </w:r>
    </w:p>
    <w:p w14:paraId="57EA288F" w14:textId="77777777" w:rsidR="001C329C" w:rsidRPr="0038149F" w:rsidRDefault="006804A9" w:rsidP="00916765">
      <w:pPr>
        <w:ind w:left="284" w:hanging="284"/>
        <w:jc w:val="both"/>
      </w:pPr>
      <w:r w:rsidRPr="0038149F">
        <w:t>6</w:t>
      </w:r>
      <w:r w:rsidR="001C329C" w:rsidRPr="0038149F">
        <w:t>.  Wykonawca, w przypadku polegania na zdolnościach lub sytuacji podmiotów udostępniających zasoby, przedstawia, wraz z oświadczeniem, o którym mowa w ust. 1, także oświadczenie</w:t>
      </w:r>
      <w:r w:rsidR="00353D87" w:rsidRPr="0038149F">
        <w:t xml:space="preserve"> (JEDZ)</w:t>
      </w:r>
      <w:r w:rsidR="001C329C" w:rsidRPr="0038149F">
        <w:t xml:space="preserve"> podmiotu udostępniającego zasoby, potwierdzające brak podstaw wykluczenia tego podmiotu</w:t>
      </w:r>
      <w:r w:rsidR="00B900E6" w:rsidRPr="0038149F">
        <w:t xml:space="preserve"> (w okolicznościach, o których mowa w ust. 1)</w:t>
      </w:r>
      <w:r w:rsidR="001C329C" w:rsidRPr="0038149F">
        <w:t xml:space="preserve"> oraz spełnianie warunków udziału w postępowaniu, w zakresie, w jakim Wykonawca powołuje się na jego zasoby.</w:t>
      </w:r>
    </w:p>
    <w:p w14:paraId="4D22DC60" w14:textId="77777777" w:rsidR="001C329C" w:rsidRPr="0038149F" w:rsidRDefault="006804A9" w:rsidP="00916765">
      <w:pPr>
        <w:ind w:left="426" w:hanging="426"/>
        <w:jc w:val="both"/>
      </w:pPr>
      <w:r w:rsidRPr="0038149F">
        <w:t>7</w:t>
      </w:r>
      <w:r w:rsidR="001C329C" w:rsidRPr="0038149F">
        <w:t>.  Wykonawca może wykorzystać JEDZ złożony w odrębnym postępowaniu o udzielenie zamówienia, jeżeli potwierdzi, że informacje w nim zawarte pozostają prawidłowe.</w:t>
      </w:r>
    </w:p>
    <w:p w14:paraId="4D6D3454" w14:textId="77777777" w:rsidR="00577B9B" w:rsidRPr="0038149F" w:rsidRDefault="00A22EE6" w:rsidP="00D94726">
      <w:pPr>
        <w:ind w:left="284" w:hanging="284"/>
        <w:jc w:val="both"/>
      </w:pPr>
      <w:r w:rsidRPr="0038149F">
        <w:t>8</w:t>
      </w:r>
      <w:r w:rsidR="00D94726" w:rsidRPr="0038149F">
        <w:t xml:space="preserve">. </w:t>
      </w:r>
      <w:r w:rsidR="00577B9B" w:rsidRPr="0038149F">
        <w:t>JEDZ w formie edytowalnej stanowi załącznik nr 2 do niniejszej SWZ.</w:t>
      </w:r>
    </w:p>
    <w:p w14:paraId="717D521B" w14:textId="77777777" w:rsidR="0066624C" w:rsidRPr="0038149F" w:rsidRDefault="007B641E" w:rsidP="0066624C">
      <w:pPr>
        <w:ind w:left="284" w:hanging="284"/>
        <w:jc w:val="both"/>
      </w:pPr>
      <w:r w:rsidRPr="0038149F">
        <w:t xml:space="preserve">9. </w:t>
      </w:r>
      <w:r w:rsidR="0066624C" w:rsidRPr="0038149F">
        <w:t>Zamawiający informuje, że na stronie urzędu zamówień publicznych w zakładce e-usługi – JEDZ- zamieszczona została instrukcja wypełnienia JEDZA (link:</w:t>
      </w:r>
    </w:p>
    <w:p w14:paraId="6FC3BC9C" w14:textId="77777777" w:rsidR="0066624C" w:rsidRPr="0038149F" w:rsidRDefault="0066624C" w:rsidP="0066624C">
      <w:pPr>
        <w:ind w:left="284"/>
        <w:jc w:val="both"/>
      </w:pPr>
      <w:hyperlink r:id="rId41" w:history="1">
        <w:r w:rsidRPr="0038149F">
          <w:rPr>
            <w:rStyle w:val="Hipercze"/>
          </w:rPr>
          <w:t>https://www.gov.pl/web/uzp/jednolity-europejski-dokument-zamowienia</w:t>
        </w:r>
      </w:hyperlink>
      <w:r w:rsidRPr="0038149F">
        <w:t>).</w:t>
      </w:r>
    </w:p>
    <w:p w14:paraId="43278E9A" w14:textId="77777777" w:rsidR="0066624C" w:rsidRPr="0038149F" w:rsidRDefault="0066624C" w:rsidP="00DC5FB1">
      <w:pPr>
        <w:ind w:left="284" w:hanging="284"/>
        <w:jc w:val="both"/>
      </w:pPr>
      <w:r w:rsidRPr="0038149F">
        <w:t>10.</w:t>
      </w:r>
      <w:r w:rsidR="00DC5FB1" w:rsidRPr="0038149F">
        <w:t xml:space="preserve"> </w:t>
      </w:r>
      <w:r w:rsidR="00A819DF" w:rsidRPr="0038149F">
        <w:t xml:space="preserve">W celu potwierdzenia braku wystąpienia okoliczności </w:t>
      </w:r>
      <w:r w:rsidR="007C6B1B" w:rsidRPr="0038149F">
        <w:t xml:space="preserve">wymienionych w </w:t>
      </w:r>
      <w:r w:rsidR="005C177A" w:rsidRPr="0038149F">
        <w:t xml:space="preserve">części III rozdziału VII niniejszej SWZ, </w:t>
      </w:r>
      <w:r w:rsidR="007C6B1B" w:rsidRPr="0038149F">
        <w:t>Wykonawca zobowiązany jest złożyć wraz z ofertą stosowne o</w:t>
      </w:r>
      <w:r w:rsidRPr="0038149F">
        <w:t>świadczenie.</w:t>
      </w:r>
    </w:p>
    <w:p w14:paraId="5F96935E" w14:textId="77777777" w:rsidR="00A819DF" w:rsidRPr="0038149F" w:rsidRDefault="00A819DF" w:rsidP="0066624C">
      <w:pPr>
        <w:ind w:left="284"/>
        <w:jc w:val="both"/>
      </w:pPr>
      <w:r w:rsidRPr="0038149F">
        <w:t xml:space="preserve">Wykonawca zobowiązany jest złożyć </w:t>
      </w:r>
      <w:r w:rsidR="007C6B1B" w:rsidRPr="0038149F">
        <w:t xml:space="preserve">powyższe oświadczenie </w:t>
      </w:r>
      <w:r w:rsidRPr="0038149F">
        <w:t xml:space="preserve">na  druku stanowiącym załącznik </w:t>
      </w:r>
      <w:r w:rsidR="00F22270" w:rsidRPr="0038149F">
        <w:t>nr 6</w:t>
      </w:r>
      <w:r w:rsidRPr="0038149F">
        <w:t xml:space="preserve"> do niniejszej SWZ</w:t>
      </w:r>
      <w:r w:rsidR="007C6B1B" w:rsidRPr="0038149F">
        <w:t>– zwane dalej „oświadczeniem sankcyjnym</w:t>
      </w:r>
      <w:r w:rsidR="005C177A" w:rsidRPr="0038149F">
        <w:t>”</w:t>
      </w:r>
      <w:r w:rsidRPr="0038149F">
        <w:t>.</w:t>
      </w:r>
    </w:p>
    <w:p w14:paraId="2EA06CCB" w14:textId="77777777" w:rsidR="0066624C" w:rsidRPr="0038149F" w:rsidRDefault="0066624C" w:rsidP="0066624C">
      <w:pPr>
        <w:ind w:left="284"/>
        <w:jc w:val="both"/>
      </w:pPr>
      <w:r w:rsidRPr="0038149F">
        <w:t>W przypadku:</w:t>
      </w:r>
    </w:p>
    <w:p w14:paraId="5B7A73F2" w14:textId="77777777" w:rsidR="0066624C" w:rsidRPr="0038149F" w:rsidRDefault="0066624C" w:rsidP="0066624C">
      <w:pPr>
        <w:ind w:left="567" w:hanging="283"/>
        <w:jc w:val="both"/>
      </w:pPr>
      <w:r w:rsidRPr="0038149F">
        <w:t>1)  wspólnego ubiegania się o zamówienie przez wykonawców, oświadczen</w:t>
      </w:r>
      <w:r w:rsidR="007C6B1B" w:rsidRPr="0038149F">
        <w:t>ie to składa każdy z wykonawców</w:t>
      </w:r>
      <w:r w:rsidR="00B55C80" w:rsidRPr="0038149F">
        <w:t xml:space="preserve"> lub z treści oświadczenia powinno wynikać, że dotyczy ono każdego z tych Wykonawców</w:t>
      </w:r>
      <w:r w:rsidRPr="0038149F">
        <w:t>,</w:t>
      </w:r>
    </w:p>
    <w:p w14:paraId="03BF00B5" w14:textId="77777777" w:rsidR="0066624C" w:rsidRPr="0038149F" w:rsidRDefault="005C177A" w:rsidP="0066624C">
      <w:pPr>
        <w:ind w:left="567" w:hanging="283"/>
        <w:jc w:val="both"/>
        <w:rPr>
          <w:color w:val="FF0000"/>
        </w:rPr>
      </w:pPr>
      <w:r w:rsidRPr="0038149F">
        <w:t>2</w:t>
      </w:r>
      <w:r w:rsidR="0066624C" w:rsidRPr="0038149F">
        <w:t xml:space="preserve">) </w:t>
      </w:r>
      <w:r w:rsidR="008010AF" w:rsidRPr="0038149F">
        <w:t xml:space="preserve">gdy </w:t>
      </w:r>
      <w:r w:rsidR="0066624C" w:rsidRPr="0038149F">
        <w:t xml:space="preserve">dostawcom, podwykonawcom, podmiotom na zdolnościach, których  Wykonawca polega, </w:t>
      </w:r>
      <w:r w:rsidR="008010AF" w:rsidRPr="0038149F">
        <w:t xml:space="preserve">Wykonawca zleci wykonanie ponad 10% wartości zamówienia, </w:t>
      </w:r>
      <w:r w:rsidR="0066624C" w:rsidRPr="0038149F">
        <w:t xml:space="preserve">wówczas </w:t>
      </w:r>
      <w:r w:rsidRPr="0038149F">
        <w:t>należy wypełnić przedmiotowe oświadczenie w części III</w:t>
      </w:r>
      <w:r w:rsidR="00FE7E9C" w:rsidRPr="0038149F">
        <w:t>, odpowiednio dla każdego dostawcy, podwykonawcy, podmiotu na zdolnościach, którego  Wykonawca polega na którego przypada ponad 10% wartości zamówienia.</w:t>
      </w:r>
    </w:p>
    <w:p w14:paraId="532FEEA0" w14:textId="5CD5BBE7" w:rsidR="00E1444D" w:rsidRPr="00DC59A1" w:rsidRDefault="00E1444D" w:rsidP="00E1444D">
      <w:pPr>
        <w:ind w:left="426" w:hanging="426"/>
        <w:rPr>
          <w:b/>
        </w:rPr>
      </w:pPr>
      <w:r w:rsidRPr="00DC59A1">
        <w:t>11. W celu potwierdzenia wymagań wynikających z rozporządzenia Parlamentu Europejskiego i Rady (UE) </w:t>
      </w:r>
      <w:r w:rsidR="00DC59A1" w:rsidRPr="00DC59A1">
        <w:t xml:space="preserve">2019/1242 z dnia 20 czerwca 2019  (Dz. U. UE. L. 2019.198.202 z dnia 2019.07.25 z </w:t>
      </w:r>
      <w:proofErr w:type="spellStart"/>
      <w:r w:rsidR="00DC59A1" w:rsidRPr="00DC59A1">
        <w:t>późn</w:t>
      </w:r>
      <w:proofErr w:type="spellEnd"/>
      <w:r w:rsidR="00DC59A1" w:rsidRPr="00DC59A1">
        <w:t xml:space="preserve">. zm.), określające normy emisji CO2 dla nowych pojazdów ciężkich (..), zawierające  między innymi zmiany wprowadzone rozporządzeniem Parlamentu Europejskiego i Rady (UE)2024/1610 z dnia 14 maja 2024 r.  zmieniającego rozporządzenie 1019/1242 w odniesieniu do zaostrzenia norm emisji CO2 dla nowych pojazdów ciężkich oraz włączenia obowiązków sprawozdawczych, zmieniającego rozporządzenie (UE) 2018/858 i uchylającego rozporządzenie (UE) 2018/956, </w:t>
      </w:r>
      <w:r w:rsidRPr="00DC59A1">
        <w:t xml:space="preserve">Zamawiający żąda, aby Wykonawca złożył wraz z ofertą stosowne oświadczenie potwierdzające spełnienie tych wymagań. </w:t>
      </w:r>
    </w:p>
    <w:p w14:paraId="70E25700" w14:textId="77777777" w:rsidR="00E1444D" w:rsidRPr="0038149F" w:rsidRDefault="00E1444D" w:rsidP="00E1444D">
      <w:pPr>
        <w:pStyle w:val="Tekstpodstawowy"/>
        <w:tabs>
          <w:tab w:val="left" w:pos="5245"/>
        </w:tabs>
        <w:spacing w:after="0"/>
        <w:ind w:left="567" w:hanging="141"/>
        <w:rPr>
          <w:b/>
          <w:u w:val="single"/>
        </w:rPr>
      </w:pPr>
      <w:r w:rsidRPr="0038149F">
        <w:t>Zamawiający zaleca złożenie tego oświadczenia na druku stanowiącym</w:t>
      </w:r>
      <w:r w:rsidRPr="0038149F">
        <w:rPr>
          <w:color w:val="FF0000"/>
        </w:rPr>
        <w:t xml:space="preserve"> </w:t>
      </w:r>
      <w:r w:rsidRPr="0038149F">
        <w:t>załącznik nr 8 do SWZ.</w:t>
      </w:r>
    </w:p>
    <w:p w14:paraId="363083E7" w14:textId="77777777" w:rsidR="00E1444D" w:rsidRPr="0038149F" w:rsidRDefault="00E1444D" w:rsidP="00E1444D">
      <w:pPr>
        <w:ind w:left="284" w:firstLine="283"/>
      </w:pPr>
    </w:p>
    <w:p w14:paraId="7E40F3C8" w14:textId="77777777" w:rsidR="00E1444D" w:rsidRPr="0038149F" w:rsidRDefault="00E1444D" w:rsidP="00E1444D">
      <w:pPr>
        <w:ind w:left="284" w:firstLine="283"/>
        <w:rPr>
          <w:u w:val="single"/>
        </w:rPr>
      </w:pPr>
      <w:r w:rsidRPr="0038149F">
        <w:rPr>
          <w:u w:val="single"/>
        </w:rPr>
        <w:lastRenderedPageBreak/>
        <w:t>UWAGA</w:t>
      </w:r>
    </w:p>
    <w:p w14:paraId="1CD528B5" w14:textId="40FD57F1" w:rsidR="00E1444D" w:rsidRPr="0038149F" w:rsidRDefault="00E1444D" w:rsidP="00E1444D">
      <w:pPr>
        <w:ind w:left="567"/>
        <w:rPr>
          <w:u w:val="single"/>
        </w:rPr>
      </w:pPr>
      <w:r w:rsidRPr="0038149F">
        <w:t xml:space="preserve">W przypadku, gdy Wykonawca powierzy wykonanie jakiejkolwiek części zamówienia podwykonawcy zaświadczenie stanowiące załącznik nr 8 do SWZ zobowiązany jest złożyć również podwykonawca w zakresie dotyczącym realizowanej części zamówienia  </w:t>
      </w:r>
      <w:r w:rsidR="00DF64D9">
        <w:t xml:space="preserve">jaka zostanie mu powierzona </w:t>
      </w:r>
      <w:r w:rsidRPr="0038149F">
        <w:t xml:space="preserve">- </w:t>
      </w:r>
      <w:r w:rsidRPr="0038149F">
        <w:rPr>
          <w:u w:val="single"/>
        </w:rPr>
        <w:t>o ile na etapie składania oferty nazwa podwykonawcy będzie znana.</w:t>
      </w:r>
    </w:p>
    <w:p w14:paraId="388774B5" w14:textId="77777777" w:rsidR="0066624C" w:rsidRPr="0038149F" w:rsidRDefault="0066624C" w:rsidP="0066624C">
      <w:pPr>
        <w:ind w:left="284"/>
        <w:jc w:val="both"/>
      </w:pPr>
    </w:p>
    <w:p w14:paraId="3F950C23" w14:textId="77777777" w:rsidR="00577B9B" w:rsidRPr="0038149F" w:rsidRDefault="00E62DDB" w:rsidP="00577B9B">
      <w:pPr>
        <w:ind w:left="284" w:hanging="284"/>
        <w:jc w:val="both"/>
      </w:pPr>
      <w:r w:rsidRPr="0038149F">
        <w:t>1</w:t>
      </w:r>
      <w:r w:rsidR="00E1444D" w:rsidRPr="0038149F">
        <w:t>2</w:t>
      </w:r>
      <w:r w:rsidR="00577B9B" w:rsidRPr="0038149F">
        <w:t>. Pozostałe dokumenty, które Wykonawca zobowiązany jest złożyć wraz z ofertą</w:t>
      </w:r>
      <w:r w:rsidR="00095ECE" w:rsidRPr="0038149F">
        <w:t>:</w:t>
      </w:r>
    </w:p>
    <w:p w14:paraId="53FF6006" w14:textId="77777777" w:rsidR="004168FB" w:rsidRPr="0038149F" w:rsidRDefault="00577B9B" w:rsidP="00577B9B">
      <w:pPr>
        <w:autoSpaceDE w:val="0"/>
        <w:autoSpaceDN w:val="0"/>
        <w:adjustRightInd w:val="0"/>
        <w:ind w:left="567" w:hanging="283"/>
        <w:jc w:val="both"/>
      </w:pPr>
      <w:r w:rsidRPr="0038149F">
        <w:t>1) pełnomocnictwo ustanowione do reprezentowania Wykonawcy/ów ubiegających się o udzielenie niniejszego zamówienia – w przypadku, gdy</w:t>
      </w:r>
      <w:r w:rsidR="004168FB" w:rsidRPr="0038149F">
        <w:t>:</w:t>
      </w:r>
    </w:p>
    <w:p w14:paraId="0713A0B2" w14:textId="048038D8" w:rsidR="004168FB" w:rsidRPr="0038149F" w:rsidRDefault="004168FB" w:rsidP="004168FB">
      <w:pPr>
        <w:autoSpaceDE w:val="0"/>
        <w:autoSpaceDN w:val="0"/>
        <w:adjustRightInd w:val="0"/>
        <w:ind w:left="851" w:hanging="284"/>
        <w:jc w:val="both"/>
      </w:pPr>
      <w:r w:rsidRPr="0038149F">
        <w:t xml:space="preserve">a) </w:t>
      </w:r>
      <w:r w:rsidR="00577B9B" w:rsidRPr="0038149F">
        <w:t xml:space="preserve">oferta </w:t>
      </w:r>
      <w:r w:rsidR="00CC5E29" w:rsidRPr="0038149F">
        <w:t>i (lub)  przedmiotowe</w:t>
      </w:r>
      <w:r w:rsidR="001334AB" w:rsidRPr="0038149F">
        <w:t xml:space="preserve"> środki dowodowe , i (lub) JEDZ, i (lub) oświadczenie sankcyjne, </w:t>
      </w:r>
      <w:r w:rsidR="008B097A">
        <w:t xml:space="preserve">i (lub) pozostałe dokumenty </w:t>
      </w:r>
      <w:r w:rsidR="00C73902" w:rsidRPr="0038149F">
        <w:t xml:space="preserve">nie </w:t>
      </w:r>
      <w:r w:rsidR="00577B9B" w:rsidRPr="0038149F">
        <w:t>będ</w:t>
      </w:r>
      <w:r w:rsidR="00CC5E29" w:rsidRPr="0038149F">
        <w:t>ą podpisane</w:t>
      </w:r>
      <w:r w:rsidR="00577B9B" w:rsidRPr="0038149F">
        <w:t xml:space="preserve"> przez reprezentację </w:t>
      </w:r>
      <w:r w:rsidR="00CC5E29" w:rsidRPr="0038149F">
        <w:t>uprawnioną</w:t>
      </w:r>
      <w:r w:rsidR="00C73902" w:rsidRPr="0038149F">
        <w:t xml:space="preserve"> do reprezentowania Wykonawcy</w:t>
      </w:r>
      <w:r w:rsidR="00DC35C4" w:rsidRPr="0038149F">
        <w:t xml:space="preserve"> wynikającą z jednego z dokumentów</w:t>
      </w:r>
      <w:r w:rsidR="00732DD1" w:rsidRPr="0038149F">
        <w:t>,</w:t>
      </w:r>
      <w:r w:rsidR="00DC35C4" w:rsidRPr="0038149F">
        <w:t xml:space="preserve"> o których mowa w częś</w:t>
      </w:r>
      <w:r w:rsidR="00732DD1" w:rsidRPr="0038149F">
        <w:t>ci</w:t>
      </w:r>
      <w:r w:rsidR="00DC35C4" w:rsidRPr="0038149F">
        <w:t xml:space="preserve"> II ust. 1</w:t>
      </w:r>
      <w:r w:rsidR="00A16606" w:rsidRPr="0038149F">
        <w:t>6</w:t>
      </w:r>
      <w:r w:rsidR="00DC35C4" w:rsidRPr="0038149F">
        <w:t xml:space="preserve"> niniejsze</w:t>
      </w:r>
      <w:r w:rsidR="00E928DC" w:rsidRPr="0038149F">
        <w:t>go</w:t>
      </w:r>
      <w:r w:rsidR="008A089E" w:rsidRPr="0038149F">
        <w:t xml:space="preserve"> </w:t>
      </w:r>
      <w:r w:rsidR="00E928DC" w:rsidRPr="0038149F">
        <w:t>rozdziału</w:t>
      </w:r>
      <w:r w:rsidRPr="0038149F">
        <w:t>,</w:t>
      </w:r>
    </w:p>
    <w:p w14:paraId="17089054" w14:textId="77777777" w:rsidR="004168FB" w:rsidRPr="0038149F" w:rsidRDefault="004168FB" w:rsidP="004168FB">
      <w:pPr>
        <w:autoSpaceDE w:val="0"/>
        <w:autoSpaceDN w:val="0"/>
        <w:adjustRightInd w:val="0"/>
        <w:ind w:left="851" w:hanging="284"/>
        <w:jc w:val="both"/>
      </w:pPr>
      <w:r w:rsidRPr="0038149F">
        <w:t>b)</w:t>
      </w:r>
      <w:r w:rsidR="00B87FF3" w:rsidRPr="0038149F">
        <w:t xml:space="preserve"> </w:t>
      </w:r>
      <w:r w:rsidR="00BE7CCA" w:rsidRPr="0038149F">
        <w:t>oferta będzie złożona przez W</w:t>
      </w:r>
      <w:r w:rsidRPr="0038149F">
        <w:t>ykonawców wspólnie ubiegających się o udzielenie zamówienia i podpisana przez pełnomocnika;</w:t>
      </w:r>
      <w:r w:rsidR="00A16606" w:rsidRPr="0038149F">
        <w:t xml:space="preserve"> (zapis części II ust. 1</w:t>
      </w:r>
      <w:r w:rsidR="00142091" w:rsidRPr="0038149F">
        <w:t>2 pkt 1</w:t>
      </w:r>
      <w:r w:rsidR="00A16606" w:rsidRPr="0038149F">
        <w:t xml:space="preserve"> niniejsze</w:t>
      </w:r>
      <w:r w:rsidR="00E928DC" w:rsidRPr="0038149F">
        <w:t>go rozdziału</w:t>
      </w:r>
      <w:r w:rsidR="00A16606" w:rsidRPr="0038149F">
        <w:t>)</w:t>
      </w:r>
      <w:r w:rsidR="008D50AE" w:rsidRPr="0038149F">
        <w:t>,</w:t>
      </w:r>
    </w:p>
    <w:p w14:paraId="3E959AD1" w14:textId="77777777" w:rsidR="00577B9B" w:rsidRPr="0038149F" w:rsidRDefault="00A85DDD" w:rsidP="004168FB">
      <w:pPr>
        <w:autoSpaceDE w:val="0"/>
        <w:autoSpaceDN w:val="0"/>
        <w:adjustRightInd w:val="0"/>
        <w:ind w:left="567"/>
        <w:jc w:val="both"/>
      </w:pPr>
      <w:r w:rsidRPr="0038149F">
        <w:t xml:space="preserve">sposób sporządzenia oraz sposób przekazania </w:t>
      </w:r>
      <w:r w:rsidR="00577B9B" w:rsidRPr="0038149F">
        <w:t>pełnomocnictw</w:t>
      </w:r>
      <w:r w:rsidRPr="0038149F">
        <w:t>a określony został</w:t>
      </w:r>
      <w:r w:rsidR="0073150E" w:rsidRPr="0038149F">
        <w:t xml:space="preserve"> </w:t>
      </w:r>
      <w:r w:rsidRPr="0038149F">
        <w:t xml:space="preserve">w rozdziale </w:t>
      </w:r>
      <w:r w:rsidR="0073150E" w:rsidRPr="0038149F">
        <w:t>IX niniejszej SWZ</w:t>
      </w:r>
      <w:r w:rsidR="00577B9B" w:rsidRPr="0038149F">
        <w:t>,</w:t>
      </w:r>
    </w:p>
    <w:p w14:paraId="0C611587" w14:textId="77777777" w:rsidR="00A40BFB" w:rsidRPr="0038149F" w:rsidRDefault="00A40BFB" w:rsidP="004168FB">
      <w:pPr>
        <w:autoSpaceDE w:val="0"/>
        <w:autoSpaceDN w:val="0"/>
        <w:adjustRightInd w:val="0"/>
        <w:ind w:left="567"/>
        <w:jc w:val="both"/>
      </w:pPr>
    </w:p>
    <w:p w14:paraId="0383881B" w14:textId="77777777" w:rsidR="00155504" w:rsidRPr="0038149F" w:rsidRDefault="00155504" w:rsidP="00D8071F">
      <w:pPr>
        <w:autoSpaceDE w:val="0"/>
        <w:autoSpaceDN w:val="0"/>
        <w:adjustRightInd w:val="0"/>
        <w:ind w:left="567" w:firstLine="284"/>
        <w:jc w:val="both"/>
        <w:rPr>
          <w:i/>
        </w:rPr>
      </w:pPr>
      <w:r w:rsidRPr="0038149F">
        <w:rPr>
          <w:i/>
        </w:rPr>
        <w:t>Uwaga:</w:t>
      </w:r>
    </w:p>
    <w:p w14:paraId="68091FCA" w14:textId="77777777" w:rsidR="00155504" w:rsidRPr="0038149F" w:rsidRDefault="00155504" w:rsidP="00D8071F">
      <w:pPr>
        <w:autoSpaceDE w:val="0"/>
        <w:autoSpaceDN w:val="0"/>
        <w:adjustRightInd w:val="0"/>
        <w:ind w:left="851"/>
        <w:jc w:val="both"/>
        <w:rPr>
          <w:i/>
        </w:rPr>
      </w:pPr>
      <w:r w:rsidRPr="0038149F">
        <w:rPr>
          <w:i/>
        </w:rPr>
        <w:t xml:space="preserve">Wykonawca może również udzielić pełnomocnictwa w części II sekcji B </w:t>
      </w:r>
      <w:proofErr w:type="spellStart"/>
      <w:r w:rsidRPr="0038149F">
        <w:rPr>
          <w:i/>
        </w:rPr>
        <w:t>JEDZa</w:t>
      </w:r>
      <w:proofErr w:type="spellEnd"/>
      <w:r w:rsidRPr="0038149F">
        <w:rPr>
          <w:i/>
        </w:rPr>
        <w:t xml:space="preserve"> – z tym, że w </w:t>
      </w:r>
      <w:r w:rsidR="00341B2D" w:rsidRPr="0038149F">
        <w:rPr>
          <w:i/>
        </w:rPr>
        <w:t xml:space="preserve">tym </w:t>
      </w:r>
      <w:r w:rsidRPr="0038149F">
        <w:rPr>
          <w:i/>
        </w:rPr>
        <w:t xml:space="preserve">przypadku </w:t>
      </w:r>
      <w:r w:rsidR="00341B2D" w:rsidRPr="0038149F">
        <w:rPr>
          <w:i/>
        </w:rPr>
        <w:t xml:space="preserve">należy </w:t>
      </w:r>
      <w:r w:rsidRPr="0038149F">
        <w:rPr>
          <w:i/>
        </w:rPr>
        <w:t>szczegółow</w:t>
      </w:r>
      <w:r w:rsidR="00341B2D" w:rsidRPr="0038149F">
        <w:rPr>
          <w:i/>
        </w:rPr>
        <w:t>o</w:t>
      </w:r>
      <w:r w:rsidRPr="0038149F">
        <w:rPr>
          <w:i/>
        </w:rPr>
        <w:t xml:space="preserve"> określ</w:t>
      </w:r>
      <w:r w:rsidR="00341B2D" w:rsidRPr="0038149F">
        <w:rPr>
          <w:i/>
        </w:rPr>
        <w:t>ić</w:t>
      </w:r>
      <w:r w:rsidRPr="0038149F">
        <w:rPr>
          <w:i/>
        </w:rPr>
        <w:t xml:space="preserve"> zakres udzielonego pełnomocnictwa i złoż</w:t>
      </w:r>
      <w:r w:rsidR="000A5F65" w:rsidRPr="0038149F">
        <w:rPr>
          <w:i/>
        </w:rPr>
        <w:t>yć</w:t>
      </w:r>
      <w:r w:rsidRPr="0038149F">
        <w:rPr>
          <w:i/>
        </w:rPr>
        <w:t xml:space="preserve"> w tym zakresie oświ</w:t>
      </w:r>
      <w:r w:rsidR="000A5F65" w:rsidRPr="0038149F">
        <w:rPr>
          <w:i/>
        </w:rPr>
        <w:t>adczenie</w:t>
      </w:r>
      <w:r w:rsidR="00341B2D" w:rsidRPr="0038149F">
        <w:rPr>
          <w:i/>
        </w:rPr>
        <w:t xml:space="preserve"> woli, </w:t>
      </w:r>
      <w:r w:rsidRPr="0038149F">
        <w:rPr>
          <w:i/>
        </w:rPr>
        <w:t>a także prawidłow</w:t>
      </w:r>
      <w:r w:rsidR="00341B2D" w:rsidRPr="0038149F">
        <w:rPr>
          <w:i/>
        </w:rPr>
        <w:t>o</w:t>
      </w:r>
      <w:r w:rsidRPr="0038149F">
        <w:rPr>
          <w:i/>
        </w:rPr>
        <w:t xml:space="preserve"> (zgodnie z zasadami reprezentacji) podpisa</w:t>
      </w:r>
      <w:r w:rsidR="00341B2D" w:rsidRPr="0038149F">
        <w:rPr>
          <w:i/>
        </w:rPr>
        <w:t>ć</w:t>
      </w:r>
      <w:r w:rsidRPr="0038149F">
        <w:rPr>
          <w:i/>
        </w:rPr>
        <w:t xml:space="preserve"> dokument JEDZ, </w:t>
      </w:r>
      <w:r w:rsidR="00341B2D" w:rsidRPr="0038149F">
        <w:rPr>
          <w:i/>
        </w:rPr>
        <w:t xml:space="preserve">i wówczas </w:t>
      </w:r>
      <w:r w:rsidRPr="0038149F">
        <w:rPr>
          <w:i/>
        </w:rPr>
        <w:t xml:space="preserve">nie jest konieczne tworzenie i dołączanie do oferty odrębnego dokumentu pełnomocnictwa. Jeżeli dane zawarte w tej </w:t>
      </w:r>
      <w:r w:rsidR="00341B2D" w:rsidRPr="0038149F">
        <w:rPr>
          <w:i/>
        </w:rPr>
        <w:t>sekcji będą miały</w:t>
      </w:r>
      <w:r w:rsidRPr="0038149F">
        <w:rPr>
          <w:i/>
        </w:rPr>
        <w:t xml:space="preserve"> jedynie walor infor</w:t>
      </w:r>
      <w:r w:rsidR="000A5F65" w:rsidRPr="0038149F">
        <w:rPr>
          <w:i/>
        </w:rPr>
        <w:t>macyjny, a pełnomocnictwo zostanie</w:t>
      </w:r>
      <w:r w:rsidRPr="0038149F">
        <w:rPr>
          <w:i/>
        </w:rPr>
        <w:t xml:space="preserve"> udzielone odrębnie, pełnomocnictwo powinno zostać </w:t>
      </w:r>
      <w:r w:rsidR="009C748D" w:rsidRPr="0038149F">
        <w:rPr>
          <w:i/>
        </w:rPr>
        <w:t xml:space="preserve">złożone wraz z </w:t>
      </w:r>
      <w:r w:rsidRPr="0038149F">
        <w:rPr>
          <w:i/>
        </w:rPr>
        <w:t>ofert</w:t>
      </w:r>
      <w:r w:rsidR="009C748D" w:rsidRPr="0038149F">
        <w:rPr>
          <w:i/>
        </w:rPr>
        <w:t>ą</w:t>
      </w:r>
      <w:r w:rsidR="004B50E0" w:rsidRPr="0038149F">
        <w:rPr>
          <w:i/>
        </w:rPr>
        <w:t>;</w:t>
      </w:r>
      <w:r w:rsidRPr="0038149F">
        <w:rPr>
          <w:i/>
        </w:rPr>
        <w:t xml:space="preserve"> </w:t>
      </w:r>
    </w:p>
    <w:p w14:paraId="41157A20" w14:textId="77777777" w:rsidR="00FB41BE" w:rsidRPr="0038149F" w:rsidRDefault="000C5E41" w:rsidP="005061E6">
      <w:pPr>
        <w:ind w:left="567" w:hanging="283"/>
        <w:jc w:val="both"/>
      </w:pPr>
      <w:r w:rsidRPr="0038149F">
        <w:t>2</w:t>
      </w:r>
      <w:r w:rsidR="00577B9B" w:rsidRPr="0038149F">
        <w:t>) zobowiązanie podmio</w:t>
      </w:r>
      <w:r w:rsidR="0014470C" w:rsidRPr="0038149F">
        <w:t xml:space="preserve">tu udostępniającego zasoby, o którym mowa w </w:t>
      </w:r>
      <w:r w:rsidR="00D37DA9" w:rsidRPr="0038149F">
        <w:t xml:space="preserve">części </w:t>
      </w:r>
      <w:r w:rsidR="00667C2F" w:rsidRPr="0038149F">
        <w:t>II ust 13</w:t>
      </w:r>
      <w:r w:rsidR="0073150E" w:rsidRPr="0038149F">
        <w:t xml:space="preserve"> pkt 2</w:t>
      </w:r>
      <w:r w:rsidR="00577B9B" w:rsidRPr="0038149F">
        <w:t xml:space="preserve">– jeżeli Wykonawca będzie </w:t>
      </w:r>
      <w:r w:rsidR="0014470C" w:rsidRPr="0038149F">
        <w:t xml:space="preserve">polegał </w:t>
      </w:r>
      <w:r w:rsidR="00667C2F" w:rsidRPr="0038149F">
        <w:t>na</w:t>
      </w:r>
      <w:r w:rsidR="0014470C" w:rsidRPr="0038149F">
        <w:t xml:space="preserve"> tych zasob</w:t>
      </w:r>
      <w:r w:rsidR="00667C2F" w:rsidRPr="0038149F">
        <w:t>ach</w:t>
      </w:r>
      <w:r w:rsidR="00FB41BE" w:rsidRPr="0038149F">
        <w:t>,</w:t>
      </w:r>
    </w:p>
    <w:p w14:paraId="6FFAED1F" w14:textId="77777777" w:rsidR="00CC5E29" w:rsidRPr="0038149F" w:rsidRDefault="005061E6" w:rsidP="005061E6">
      <w:pPr>
        <w:ind w:left="851"/>
        <w:jc w:val="both"/>
        <w:rPr>
          <w:i/>
        </w:rPr>
      </w:pPr>
      <w:r w:rsidRPr="0038149F">
        <w:rPr>
          <w:i/>
        </w:rPr>
        <w:t>U</w:t>
      </w:r>
      <w:r w:rsidR="00CC5E29" w:rsidRPr="0038149F">
        <w:rPr>
          <w:i/>
        </w:rPr>
        <w:t>waga:</w:t>
      </w:r>
    </w:p>
    <w:p w14:paraId="0867B3C1" w14:textId="77777777" w:rsidR="00CC5E29" w:rsidRPr="0038149F" w:rsidRDefault="00CC5E29" w:rsidP="005061E6">
      <w:pPr>
        <w:ind w:left="851"/>
        <w:jc w:val="both"/>
        <w:rPr>
          <w:i/>
        </w:rPr>
      </w:pPr>
      <w:r w:rsidRPr="0038149F">
        <w:rPr>
          <w:i/>
        </w:rPr>
        <w:t>jeżeli powyższe zobowiązanie lub dokument, o którym mowa w ust. 6</w:t>
      </w:r>
      <w:r w:rsidR="00B2289A" w:rsidRPr="0038149F">
        <w:rPr>
          <w:i/>
        </w:rPr>
        <w:t>,</w:t>
      </w:r>
      <w:r w:rsidRPr="0038149F">
        <w:rPr>
          <w:i/>
        </w:rPr>
        <w:t xml:space="preserve"> nie będą podpisane przez reprezentację uprawnioną do reprezentowania podmiotu udostępniającego zasoby, do oferty należy dołączyć stosowne pełnomocnictwo;</w:t>
      </w:r>
      <w:r w:rsidR="00732DD1" w:rsidRPr="0038149F">
        <w:t xml:space="preserve"> (zapis części</w:t>
      </w:r>
      <w:r w:rsidR="005B1F78" w:rsidRPr="0038149F">
        <w:t xml:space="preserve"> II ust. 20</w:t>
      </w:r>
      <w:r w:rsidR="00E928DC" w:rsidRPr="0038149F">
        <w:t xml:space="preserve"> niniejszego rozdzia</w:t>
      </w:r>
      <w:r w:rsidR="009B3918" w:rsidRPr="0038149F">
        <w:t>ł</w:t>
      </w:r>
      <w:r w:rsidR="00E928DC" w:rsidRPr="0038149F">
        <w:t>u</w:t>
      </w:r>
      <w:r w:rsidR="00732DD1" w:rsidRPr="0038149F">
        <w:t>)</w:t>
      </w:r>
      <w:r w:rsidR="000937EC" w:rsidRPr="0038149F">
        <w:t>,</w:t>
      </w:r>
    </w:p>
    <w:p w14:paraId="0D679F66" w14:textId="77777777" w:rsidR="00CC5E29" w:rsidRPr="0038149F" w:rsidRDefault="00CC5E29" w:rsidP="00CC5E29">
      <w:pPr>
        <w:autoSpaceDE w:val="0"/>
        <w:autoSpaceDN w:val="0"/>
        <w:adjustRightInd w:val="0"/>
        <w:ind w:left="709" w:hanging="425"/>
        <w:jc w:val="both"/>
        <w:rPr>
          <w:b/>
        </w:rPr>
      </w:pPr>
      <w:r w:rsidRPr="0038149F">
        <w:rPr>
          <w:b/>
        </w:rPr>
        <w:t>3) przedmiotowe środki dowodowe, o których mowa w rozdziale III SWZ</w:t>
      </w:r>
      <w:r w:rsidR="006A0959" w:rsidRPr="0038149F">
        <w:rPr>
          <w:b/>
        </w:rPr>
        <w:t>,</w:t>
      </w:r>
    </w:p>
    <w:p w14:paraId="5B5ACCF1" w14:textId="77777777" w:rsidR="00577B9B" w:rsidRPr="0038149F" w:rsidRDefault="00CC5E29" w:rsidP="00CE6C8E">
      <w:pPr>
        <w:ind w:left="709" w:hanging="425"/>
        <w:jc w:val="both"/>
      </w:pPr>
      <w:r w:rsidRPr="0038149F">
        <w:t>4</w:t>
      </w:r>
      <w:r w:rsidR="00CE1B35" w:rsidRPr="0038149F">
        <w:t xml:space="preserve">) </w:t>
      </w:r>
      <w:r w:rsidR="00D37DA9" w:rsidRPr="0038149F">
        <w:t xml:space="preserve">dokument wadialny - </w:t>
      </w:r>
      <w:r w:rsidR="00577B9B" w:rsidRPr="0038149F">
        <w:t xml:space="preserve">oryginał </w:t>
      </w:r>
      <w:r w:rsidR="006C5BA7" w:rsidRPr="0038149F">
        <w:t xml:space="preserve">gwarancji lub poręczenia w postaci elektronicznej </w:t>
      </w:r>
      <w:r w:rsidR="00577B9B" w:rsidRPr="0038149F">
        <w:t xml:space="preserve">(wymagania dotyczące przedmiotowego dokumentu zostały określone w rozdziale </w:t>
      </w:r>
      <w:r w:rsidR="00D37DA9" w:rsidRPr="0038149F">
        <w:t>X</w:t>
      </w:r>
      <w:r w:rsidR="00577B9B" w:rsidRPr="0038149F">
        <w:t>I n</w:t>
      </w:r>
      <w:r w:rsidR="00547BC5" w:rsidRPr="0038149F">
        <w:t>iniejsz</w:t>
      </w:r>
      <w:r w:rsidR="006D6E71" w:rsidRPr="0038149F">
        <w:t>ej S</w:t>
      </w:r>
      <w:r w:rsidR="00E928DC" w:rsidRPr="0038149F">
        <w:t>WZ),</w:t>
      </w:r>
    </w:p>
    <w:p w14:paraId="45751EEE" w14:textId="77777777" w:rsidR="00E928DC" w:rsidRPr="0038149F" w:rsidRDefault="00E928DC" w:rsidP="00624CEB">
      <w:pPr>
        <w:ind w:left="567" w:hanging="283"/>
        <w:jc w:val="both"/>
      </w:pPr>
      <w:r w:rsidRPr="0038149F">
        <w:t>5) dokument, o którym mowa w części II ust. 16 niniejszego rozdziału</w:t>
      </w:r>
      <w:r w:rsidR="00E62DDB" w:rsidRPr="0038149F">
        <w:t xml:space="preserve"> (dokument ten należy złożyć również w stosunku do podmiotu udostępniającego zasoby – zapis ust. 2</w:t>
      </w:r>
      <w:r w:rsidR="00B04B32" w:rsidRPr="0038149F">
        <w:t>0</w:t>
      </w:r>
      <w:r w:rsidR="00E62DDB" w:rsidRPr="0038149F">
        <w:t xml:space="preserve"> w części II niniejszego rozdziału)</w:t>
      </w:r>
      <w:r w:rsidR="00B04B32" w:rsidRPr="0038149F">
        <w:t>.</w:t>
      </w:r>
    </w:p>
    <w:p w14:paraId="39306116" w14:textId="77777777" w:rsidR="00BE5432" w:rsidRPr="0038149F" w:rsidRDefault="00BE5432" w:rsidP="00BE5432">
      <w:pPr>
        <w:ind w:left="426" w:hanging="426"/>
      </w:pPr>
      <w:r w:rsidRPr="0038149F">
        <w:t>1</w:t>
      </w:r>
      <w:r w:rsidR="00E1444D" w:rsidRPr="0038149F">
        <w:t>3</w:t>
      </w:r>
      <w:r w:rsidRPr="0038149F">
        <w:t>. Zamawiający w zakresie dokumentów dotyczących ewentualnych podwykonawców  wymaga złożenia wraz z ofertą:</w:t>
      </w:r>
    </w:p>
    <w:p w14:paraId="10094D8E" w14:textId="77777777" w:rsidR="00BE5432" w:rsidRPr="0038149F" w:rsidRDefault="00BE5432" w:rsidP="00BE5432">
      <w:pPr>
        <w:ind w:left="426"/>
      </w:pPr>
      <w:r w:rsidRPr="0038149F">
        <w:t>1) załącznika nr 8 do SWZ,</w:t>
      </w:r>
    </w:p>
    <w:p w14:paraId="4FF0FBC7" w14:textId="77777777" w:rsidR="00BE5432" w:rsidRPr="0038149F" w:rsidRDefault="00BE5432" w:rsidP="00BE5432">
      <w:pPr>
        <w:ind w:left="426"/>
      </w:pPr>
      <w:r w:rsidRPr="0038149F">
        <w:t>2) dokumentu, o którym mowa w części II ust.16 niniejszego rozdziału,</w:t>
      </w:r>
    </w:p>
    <w:p w14:paraId="6AF7EE29" w14:textId="77777777" w:rsidR="00BE5432" w:rsidRPr="0038149F" w:rsidRDefault="00BE5432" w:rsidP="00BE5432">
      <w:pPr>
        <w:ind w:left="709" w:hanging="283"/>
      </w:pPr>
      <w:r w:rsidRPr="0038149F">
        <w:lastRenderedPageBreak/>
        <w:t>3) dokumentu, o którym mowa w części II ust.18 niniejszego rozdziału</w:t>
      </w:r>
      <w:r w:rsidRPr="0038149F">
        <w:rPr>
          <w:i/>
        </w:rPr>
        <w:t xml:space="preserve"> </w:t>
      </w:r>
      <w:r w:rsidRPr="0038149F">
        <w:t>jeżeli zaświadczenie złożone na druku nr 8 do SWZ  nie będzie podpisane przez reprezentację uprawnioną do reprezentowania podwykonawcy.</w:t>
      </w:r>
    </w:p>
    <w:p w14:paraId="4478982D" w14:textId="77777777" w:rsidR="00BE5432" w:rsidRPr="0038149F" w:rsidRDefault="00BE5432" w:rsidP="00BE5432">
      <w:pPr>
        <w:ind w:left="426"/>
      </w:pPr>
    </w:p>
    <w:p w14:paraId="6172C4CC" w14:textId="77777777" w:rsidR="00BE5432" w:rsidRPr="0038149F" w:rsidRDefault="00BE5432" w:rsidP="00BE5432">
      <w:pPr>
        <w:ind w:left="426"/>
      </w:pPr>
      <w:r w:rsidRPr="0038149F">
        <w:t xml:space="preserve">Ponadto Wykonawca zobowiązany jest do złożenia oświadczenia sankcyjnego (o którym mowa w ust 10 pkt. 2 niniejszej części) stanowiącego załącznik nr 6 do SWZ,  w zakresie części III, a dotyczącej </w:t>
      </w:r>
      <w:r w:rsidRPr="0038149F">
        <w:rPr>
          <w:u w:val="single"/>
        </w:rPr>
        <w:t>podwykonawców</w:t>
      </w:r>
      <w:r w:rsidRPr="0038149F">
        <w:t>, dostawców lub podmiotów na zdolnościach, których wykonawca polega.</w:t>
      </w:r>
    </w:p>
    <w:p w14:paraId="0AF4A6C5" w14:textId="77777777" w:rsidR="00BE5432" w:rsidRPr="0038149F" w:rsidRDefault="00BE5432" w:rsidP="00BE5432">
      <w:pPr>
        <w:ind w:left="1620" w:hanging="1620"/>
        <w:rPr>
          <w:b/>
          <w:color w:val="00B050"/>
        </w:rPr>
      </w:pPr>
    </w:p>
    <w:p w14:paraId="66AE932E" w14:textId="77777777" w:rsidR="00852BA9" w:rsidRPr="0038149F" w:rsidRDefault="00852BA9" w:rsidP="00D47106">
      <w:pPr>
        <w:ind w:left="1620"/>
        <w:rPr>
          <w:b/>
        </w:rPr>
      </w:pPr>
    </w:p>
    <w:p w14:paraId="52512DB7" w14:textId="77777777" w:rsidR="00577B9B" w:rsidRPr="0038149F" w:rsidRDefault="00577B9B" w:rsidP="00577B9B">
      <w:pPr>
        <w:ind w:left="1620" w:hanging="1620"/>
        <w:rPr>
          <w:b/>
        </w:rPr>
      </w:pPr>
      <w:r w:rsidRPr="0038149F">
        <w:rPr>
          <w:b/>
        </w:rPr>
        <w:t xml:space="preserve">UWAGA! </w:t>
      </w:r>
    </w:p>
    <w:p w14:paraId="0F53B5CD" w14:textId="77777777" w:rsidR="00577B9B" w:rsidRPr="0038149F" w:rsidRDefault="00577B9B" w:rsidP="00577B9B">
      <w:pPr>
        <w:ind w:left="1620" w:hanging="1620"/>
        <w:rPr>
          <w:b/>
        </w:rPr>
      </w:pPr>
      <w:r w:rsidRPr="0038149F">
        <w:rPr>
          <w:b/>
        </w:rPr>
        <w:t>Niżej wymienionych dokumentów nie należy dołączać do oferty</w:t>
      </w:r>
    </w:p>
    <w:p w14:paraId="197237AA" w14:textId="77777777" w:rsidR="00577B9B" w:rsidRPr="0038149F" w:rsidRDefault="00577B9B" w:rsidP="00577B9B">
      <w:pPr>
        <w:ind w:left="567" w:hanging="283"/>
        <w:jc w:val="both"/>
      </w:pPr>
    </w:p>
    <w:p w14:paraId="4DCE4574" w14:textId="77777777" w:rsidR="00577B9B" w:rsidRPr="0038149F" w:rsidRDefault="00577B9B" w:rsidP="00577B9B">
      <w:pPr>
        <w:ind w:left="1134" w:hanging="1134"/>
        <w:jc w:val="both"/>
        <w:rPr>
          <w:b/>
        </w:rPr>
      </w:pPr>
      <w:r w:rsidRPr="0038149F">
        <w:rPr>
          <w:b/>
        </w:rPr>
        <w:t>Część II.</w:t>
      </w:r>
      <w:r w:rsidR="0037505B" w:rsidRPr="0038149F">
        <w:rPr>
          <w:b/>
        </w:rPr>
        <w:t xml:space="preserve"> Podmiotowe środki dowodowe</w:t>
      </w:r>
      <w:r w:rsidRPr="0038149F">
        <w:rPr>
          <w:b/>
        </w:rPr>
        <w:t xml:space="preserve">, które przed </w:t>
      </w:r>
      <w:r w:rsidR="0037505B" w:rsidRPr="0038149F">
        <w:rPr>
          <w:b/>
        </w:rPr>
        <w:t xml:space="preserve">wyborem najkorzystniejszej oferty </w:t>
      </w:r>
      <w:r w:rsidRPr="0038149F">
        <w:rPr>
          <w:b/>
        </w:rPr>
        <w:t>obowiązany jest złożyć na wezwanie Zamawiającego w wyznaczonym przez niego terminie Wykonawca , którego oferta zostanie oceniona najwyżej:</w:t>
      </w:r>
    </w:p>
    <w:p w14:paraId="7D4B6507" w14:textId="77777777" w:rsidR="00577B9B" w:rsidRPr="0038149F" w:rsidRDefault="00577B9B" w:rsidP="00577B9B">
      <w:pPr>
        <w:ind w:left="1134" w:hanging="1134"/>
        <w:jc w:val="both"/>
        <w:rPr>
          <w:b/>
        </w:rPr>
      </w:pPr>
    </w:p>
    <w:p w14:paraId="506FC157" w14:textId="77777777" w:rsidR="00577B9B" w:rsidRPr="0038149F" w:rsidRDefault="00577B9B" w:rsidP="00577B9B">
      <w:pPr>
        <w:autoSpaceDE w:val="0"/>
        <w:ind w:left="426" w:hanging="426"/>
        <w:jc w:val="both"/>
      </w:pPr>
      <w:r w:rsidRPr="0038149F">
        <w:t>1.</w:t>
      </w:r>
      <w:r w:rsidRPr="0038149F">
        <w:rPr>
          <w:b/>
        </w:rPr>
        <w:t xml:space="preserve"> </w:t>
      </w:r>
      <w:r w:rsidRPr="0038149F">
        <w:t xml:space="preserve">W celu </w:t>
      </w:r>
      <w:r w:rsidR="003519BC" w:rsidRPr="0038149F">
        <w:t xml:space="preserve">potwierdzenia </w:t>
      </w:r>
      <w:r w:rsidRPr="0038149F">
        <w:t>spełnienia przez Wykonawcę warunku, o którym mowa w Rozdziale VI</w:t>
      </w:r>
      <w:r w:rsidR="003959AF" w:rsidRPr="0038149F">
        <w:t>I</w:t>
      </w:r>
      <w:r w:rsidRPr="0038149F">
        <w:t xml:space="preserve"> </w:t>
      </w:r>
      <w:r w:rsidR="003959AF" w:rsidRPr="0038149F">
        <w:t>część I</w:t>
      </w:r>
      <w:r w:rsidR="0022598F" w:rsidRPr="0038149F">
        <w:t>I</w:t>
      </w:r>
      <w:r w:rsidR="003959AF" w:rsidRPr="0038149F">
        <w:t xml:space="preserve"> </w:t>
      </w:r>
      <w:r w:rsidRPr="0038149F">
        <w:t xml:space="preserve">ust </w:t>
      </w:r>
      <w:r w:rsidR="003959AF" w:rsidRPr="0038149F">
        <w:t>2</w:t>
      </w:r>
      <w:r w:rsidRPr="0038149F">
        <w:t xml:space="preserve"> niniejszej SWZ, Zamawiający żąda, aby Wykonawca złożył:</w:t>
      </w:r>
    </w:p>
    <w:p w14:paraId="6A5913EC" w14:textId="77777777" w:rsidR="007812CE" w:rsidRPr="0038149F" w:rsidRDefault="00577B9B" w:rsidP="007812CE">
      <w:pPr>
        <w:autoSpaceDE w:val="0"/>
        <w:ind w:left="852" w:hanging="426"/>
        <w:jc w:val="both"/>
      </w:pPr>
      <w:r w:rsidRPr="0038149F">
        <w:t>1) informację banku lub spółdzielczej kasy oszczędnościowo-kredytowej potwierdzającej wysokość posiadanych środków finansowych lub zdolność kredytową Wykonawcy, w</w:t>
      </w:r>
      <w:r w:rsidR="00167F11" w:rsidRPr="0038149F">
        <w:t xml:space="preserve"> okresie nie wcześniejszym niż 3</w:t>
      </w:r>
      <w:r w:rsidRPr="0038149F">
        <w:t xml:space="preserve"> miesiąc</w:t>
      </w:r>
      <w:r w:rsidR="00167F11" w:rsidRPr="0038149F">
        <w:t>e</w:t>
      </w:r>
      <w:r w:rsidRPr="0038149F">
        <w:t xml:space="preserve"> przed</w:t>
      </w:r>
      <w:r w:rsidR="00167F11" w:rsidRPr="0038149F">
        <w:t xml:space="preserve"> jej złożeniem</w:t>
      </w:r>
      <w:r w:rsidRPr="0038149F">
        <w:t>,</w:t>
      </w:r>
      <w:r w:rsidR="007812CE" w:rsidRPr="0038149F">
        <w:t xml:space="preserve"> </w:t>
      </w:r>
    </w:p>
    <w:p w14:paraId="765E4575" w14:textId="77777777" w:rsidR="00167F11" w:rsidRPr="0038149F" w:rsidRDefault="00577B9B" w:rsidP="00577B9B">
      <w:pPr>
        <w:ind w:left="709" w:hanging="283"/>
        <w:jc w:val="both"/>
      </w:pPr>
      <w:r w:rsidRPr="0038149F">
        <w:t xml:space="preserve">2) jeżeli z uzasadnionej przyczyny Wykonawca nie może złożyć dokumentu, o którym mowa w pkt 1, </w:t>
      </w:r>
      <w:r w:rsidR="00167F11" w:rsidRPr="0038149F">
        <w:t>Wykonawca składa inny podmiotowy środek dowodowy, który w wystarczający sposób potwierdza spełnianie opisanego warunku udziału w niniejszym postępowaniu dotyczącego sytuacji ekonomicznej lub finansowej.</w:t>
      </w:r>
    </w:p>
    <w:p w14:paraId="199B9BF5" w14:textId="77777777" w:rsidR="00577B9B" w:rsidRPr="0038149F" w:rsidRDefault="00577B9B" w:rsidP="00577B9B">
      <w:pPr>
        <w:ind w:left="709" w:hanging="283"/>
        <w:jc w:val="both"/>
        <w:rPr>
          <w:b/>
        </w:rPr>
      </w:pPr>
    </w:p>
    <w:p w14:paraId="01BAC2A0" w14:textId="77777777" w:rsidR="00577B9B" w:rsidRPr="0038149F" w:rsidRDefault="00577B9B" w:rsidP="00577B9B">
      <w:pPr>
        <w:autoSpaceDE w:val="0"/>
        <w:ind w:left="360" w:hanging="360"/>
        <w:jc w:val="both"/>
      </w:pPr>
      <w:r w:rsidRPr="0038149F">
        <w:t xml:space="preserve">2. W celu </w:t>
      </w:r>
      <w:r w:rsidR="000E40F4" w:rsidRPr="0038149F">
        <w:t xml:space="preserve">potwierdzenia </w:t>
      </w:r>
      <w:r w:rsidRPr="0038149F">
        <w:t>spełnienia przez Wykonawcę warunku, o którym mowa w rozdziale V</w:t>
      </w:r>
      <w:r w:rsidR="0022598F" w:rsidRPr="0038149F">
        <w:t>I</w:t>
      </w:r>
      <w:r w:rsidRPr="0038149F">
        <w:t xml:space="preserve">I </w:t>
      </w:r>
      <w:r w:rsidR="0022598F" w:rsidRPr="0038149F">
        <w:t xml:space="preserve">część II </w:t>
      </w:r>
      <w:r w:rsidRPr="0038149F">
        <w:t xml:space="preserve">ust </w:t>
      </w:r>
      <w:r w:rsidR="0022598F" w:rsidRPr="0038149F">
        <w:t>3 niniejszej S</w:t>
      </w:r>
      <w:r w:rsidRPr="0038149F">
        <w:t xml:space="preserve">WZ, Zamawiający żąda, aby Wykonawca złożył: </w:t>
      </w:r>
    </w:p>
    <w:p w14:paraId="74C92593" w14:textId="77777777" w:rsidR="00724155" w:rsidRPr="0038149F" w:rsidRDefault="00577B9B" w:rsidP="00577B9B">
      <w:pPr>
        <w:autoSpaceDE w:val="0"/>
        <w:ind w:left="709" w:hanging="283"/>
        <w:jc w:val="both"/>
      </w:pPr>
      <w:r w:rsidRPr="0038149F">
        <w:t>1) wykaz dostaw - o których mowa w rozdziale V</w:t>
      </w:r>
      <w:r w:rsidR="001C6C32" w:rsidRPr="0038149F">
        <w:t>I</w:t>
      </w:r>
      <w:r w:rsidRPr="0038149F">
        <w:t xml:space="preserve">I </w:t>
      </w:r>
      <w:r w:rsidR="001C6C32" w:rsidRPr="0038149F">
        <w:t xml:space="preserve">część II </w:t>
      </w:r>
      <w:r w:rsidRPr="0038149F">
        <w:t xml:space="preserve">ust. </w:t>
      </w:r>
      <w:r w:rsidR="001C6C32" w:rsidRPr="0038149F">
        <w:t>3</w:t>
      </w:r>
      <w:r w:rsidR="006C0271" w:rsidRPr="0038149F">
        <w:t xml:space="preserve"> niniejszej S</w:t>
      </w:r>
      <w:r w:rsidRPr="0038149F">
        <w:t xml:space="preserve">WZ-  wykonanych, a w przypadku świadczeń </w:t>
      </w:r>
      <w:r w:rsidR="000E40F4" w:rsidRPr="0038149F">
        <w:t>powtarzających się lub</w:t>
      </w:r>
      <w:r w:rsidR="00724155" w:rsidRPr="0038149F">
        <w:t xml:space="preserve"> ciągłych również wykonywanych, w okresie ostatnich 3 lat, a jeżeli okres prowadzenia działalności jest krótszy - w tym okresie, wraz z podaniem ich wartości, przedmiotu, dat wykonania i podmiotów, na rzecz których dostawy zostały wykonane lub są wykonywane</w:t>
      </w:r>
      <w:r w:rsidR="00BB690F" w:rsidRPr="0038149F">
        <w:t xml:space="preserve"> należycie</w:t>
      </w:r>
      <w:r w:rsidR="00724155" w:rsidRPr="0038149F">
        <w:t xml:space="preserve">, </w:t>
      </w:r>
    </w:p>
    <w:p w14:paraId="63B3741C" w14:textId="77777777" w:rsidR="000E40F4" w:rsidRPr="0038149F" w:rsidRDefault="00724155" w:rsidP="00577B9B">
      <w:pPr>
        <w:autoSpaceDE w:val="0"/>
        <w:ind w:left="709" w:hanging="283"/>
        <w:jc w:val="both"/>
      </w:pPr>
      <w:r w:rsidRPr="0038149F">
        <w:t>2) dowody określające, czy dostawy, o których mowa w pkt 1,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w:t>
      </w:r>
      <w:r w:rsidR="006C5FB7" w:rsidRPr="0038149F">
        <w:t>nich 3 miesięcy.</w:t>
      </w:r>
    </w:p>
    <w:p w14:paraId="767A42BD" w14:textId="77777777" w:rsidR="00C06E2F" w:rsidRPr="0038149F" w:rsidRDefault="00C06E2F" w:rsidP="007373D8"/>
    <w:p w14:paraId="4B5F546E" w14:textId="77777777" w:rsidR="004B5C19" w:rsidRPr="0038149F" w:rsidRDefault="004B5C19" w:rsidP="007373D8">
      <w:r w:rsidRPr="0038149F">
        <w:t>UWAGA!</w:t>
      </w:r>
    </w:p>
    <w:p w14:paraId="2336DEE6" w14:textId="77777777" w:rsidR="007373D8" w:rsidRPr="0038149F" w:rsidRDefault="004B5C19" w:rsidP="007373D8">
      <w:r w:rsidRPr="0038149F">
        <w:lastRenderedPageBreak/>
        <w:t>Jeżeli Wykonawca powołuje się na doświadczenie w realizacji dostaw wykonywanych wspólnie z innymi wykonawcami, wykaz</w:t>
      </w:r>
      <w:r w:rsidRPr="0038149F">
        <w:rPr>
          <w:rStyle w:val="alb"/>
        </w:rPr>
        <w:t xml:space="preserve"> </w:t>
      </w:r>
      <w:r w:rsidRPr="0038149F">
        <w:t>o którym mowa w pkt1, dotyczy dostaw, w których wykonaniu Wykonawca ten bezpośrednio uczestniczył, a w przypadku świadczeń powtarzających się lub ciągłych, w których wykonywaniu bezpośrednio uczestniczył lub uczestniczy.</w:t>
      </w:r>
    </w:p>
    <w:p w14:paraId="0B11D65B" w14:textId="77777777" w:rsidR="004B5C19" w:rsidRPr="0038149F" w:rsidRDefault="004B5C19" w:rsidP="007373D8"/>
    <w:p w14:paraId="46590865" w14:textId="77777777" w:rsidR="004B5C19" w:rsidRPr="0038149F" w:rsidRDefault="004B5C19" w:rsidP="007373D8"/>
    <w:p w14:paraId="60A3F264" w14:textId="77777777" w:rsidR="007373D8" w:rsidRPr="0038149F" w:rsidRDefault="007373D8" w:rsidP="007373D8">
      <w:pPr>
        <w:ind w:left="284" w:hanging="284"/>
      </w:pPr>
      <w:r w:rsidRPr="0038149F">
        <w:t>3. Okresy wyrażone w latach lub miesiącach, o których mowa w ust. 2, liczy się wstecz od dnia w którym upływa termin składania ofert.</w:t>
      </w:r>
    </w:p>
    <w:p w14:paraId="0C96CF28" w14:textId="77777777" w:rsidR="00577B9B" w:rsidRPr="0038149F" w:rsidRDefault="00577B9B" w:rsidP="00577B9B">
      <w:pPr>
        <w:autoSpaceDE w:val="0"/>
        <w:ind w:left="709" w:hanging="283"/>
        <w:jc w:val="both"/>
      </w:pPr>
    </w:p>
    <w:p w14:paraId="1095E96E" w14:textId="77777777" w:rsidR="00C31227" w:rsidRPr="0038149F" w:rsidRDefault="00C31227" w:rsidP="00C31227">
      <w:pPr>
        <w:autoSpaceDE w:val="0"/>
        <w:ind w:left="720"/>
        <w:jc w:val="both"/>
      </w:pPr>
      <w:r w:rsidRPr="0038149F">
        <w:t>UWAGA:</w:t>
      </w:r>
    </w:p>
    <w:p w14:paraId="6228E7C4" w14:textId="77777777" w:rsidR="00C31227" w:rsidRPr="0038149F" w:rsidRDefault="00C31227" w:rsidP="00C31227">
      <w:pPr>
        <w:autoSpaceDE w:val="0"/>
        <w:jc w:val="both"/>
      </w:pPr>
      <w:r w:rsidRPr="0038149F">
        <w:t>Jeżeli w złożonych przez Wykonawców dokumentach, o których mowa w części II ust. 1 oraz ust. 2, niniejszego rozdziału,  kwoty będą określone w innej walucie niż polski złoty, Zamawiający dokona ich przeliczenia na polski złoty według średniego kursu publikowanego przez NBP dla danej waluty na dzień, w którym opublikowano ogłoszenie o przedmiotowym postępowaniu w Dzienniku Urzędowym  Unii Europejskiej. Jeżeli w dniu publikacji ogłoszenia o niniejszym zamówieniu NBP nie opublikuje informacji o średnim kursie danej waluty, Zamawiający dokona odpowiednio przeliczeń wg średniego kursu z pierwszego kolejnego dnia, w którym NBP opublikuje ten kurs.</w:t>
      </w:r>
    </w:p>
    <w:p w14:paraId="56503CFE" w14:textId="77777777" w:rsidR="00C31227" w:rsidRPr="0038149F" w:rsidRDefault="00C31227" w:rsidP="00577B9B">
      <w:pPr>
        <w:autoSpaceDE w:val="0"/>
        <w:ind w:left="709" w:hanging="283"/>
        <w:jc w:val="both"/>
      </w:pPr>
    </w:p>
    <w:p w14:paraId="5F40C09A" w14:textId="77777777" w:rsidR="00C31227" w:rsidRPr="0038149F" w:rsidRDefault="007373D8" w:rsidP="00C31227">
      <w:pPr>
        <w:autoSpaceDE w:val="0"/>
        <w:ind w:left="284" w:hanging="284"/>
        <w:jc w:val="both"/>
      </w:pPr>
      <w:r w:rsidRPr="008B097A">
        <w:t xml:space="preserve">4. </w:t>
      </w:r>
      <w:r w:rsidR="00C31227" w:rsidRPr="008B097A">
        <w:t>W celu potwierdzenia braku podstaw wykluczenia Wykonawcy z udziału w postępowaniu w okolicznościach, o których mowa  w Rozdziale VII  część I ust. 1 pkt 1.2 niniejszej SWZ,  Zamawiający żąda oświadczenia wykonawcy o aktualności informacji zawartych w</w:t>
      </w:r>
      <w:r w:rsidR="00EB60F7" w:rsidRPr="008B097A">
        <w:t xml:space="preserve"> JEDZ-u</w:t>
      </w:r>
      <w:r w:rsidR="00C31227" w:rsidRPr="008B097A">
        <w:t>, w zakresie podstaw wykluczenia z postępowania wskazanych przez zamawiającego, o których</w:t>
      </w:r>
      <w:r w:rsidR="00C31227" w:rsidRPr="0038149F">
        <w:t xml:space="preserve"> mowa w art. </w:t>
      </w:r>
      <w:r w:rsidR="00EB60F7" w:rsidRPr="0038149F">
        <w:t>7 ust. 1 ustawy</w:t>
      </w:r>
      <w:r w:rsidR="00C31227" w:rsidRPr="0038149F">
        <w:t xml:space="preserve"> sankcyjn</w:t>
      </w:r>
      <w:r w:rsidR="00B45234" w:rsidRPr="0038149F">
        <w:t>e</w:t>
      </w:r>
      <w:r w:rsidR="00EB60F7" w:rsidRPr="0038149F">
        <w:t>j</w:t>
      </w:r>
      <w:r w:rsidR="00C31227" w:rsidRPr="0038149F">
        <w:t>.</w:t>
      </w:r>
    </w:p>
    <w:p w14:paraId="5229B61A" w14:textId="77777777" w:rsidR="00577B9B" w:rsidRPr="0038149F" w:rsidRDefault="00577B9B" w:rsidP="00577B9B">
      <w:pPr>
        <w:autoSpaceDE w:val="0"/>
        <w:ind w:left="709" w:hanging="283"/>
        <w:jc w:val="both"/>
        <w:rPr>
          <w:strike/>
        </w:rPr>
      </w:pPr>
    </w:p>
    <w:p w14:paraId="253BDB57" w14:textId="77777777" w:rsidR="00420070" w:rsidRPr="007142DD" w:rsidRDefault="00420070" w:rsidP="00420070">
      <w:pPr>
        <w:pStyle w:val="Nagwek7"/>
        <w:tabs>
          <w:tab w:val="left" w:pos="1326"/>
        </w:tabs>
        <w:ind w:left="426" w:hanging="426"/>
        <w:jc w:val="both"/>
        <w:rPr>
          <w:color w:val="auto"/>
          <w:sz w:val="24"/>
          <w:szCs w:val="24"/>
        </w:rPr>
      </w:pPr>
      <w:r w:rsidRPr="007142DD">
        <w:rPr>
          <w:color w:val="auto"/>
          <w:sz w:val="24"/>
          <w:szCs w:val="24"/>
        </w:rPr>
        <w:t>5. W celu potwierdzenia braku podstaw wykluczenia Wykonawcy z udziału w postępowaniu w okolicznościach, o których mowa  w Rozdziale VII  część I ust. 1 pkt 1.1 niniejszej SWZ,  Zamawiający żąda następujących dokumentów:</w:t>
      </w:r>
    </w:p>
    <w:p w14:paraId="045A4E8F" w14:textId="77777777" w:rsidR="00420070" w:rsidRPr="0038149F" w:rsidRDefault="00420070" w:rsidP="00420070">
      <w:pPr>
        <w:ind w:left="567" w:hanging="283"/>
        <w:jc w:val="both"/>
      </w:pPr>
      <w:r w:rsidRPr="0038149F">
        <w:rPr>
          <w:rStyle w:val="alb"/>
        </w:rPr>
        <w:t xml:space="preserve">1) </w:t>
      </w:r>
      <w:r w:rsidRPr="0038149F">
        <w:t>informacji z Krajowego Rejestru Karnego w zakresie:</w:t>
      </w:r>
    </w:p>
    <w:p w14:paraId="17846F09" w14:textId="77777777" w:rsidR="00420070" w:rsidRPr="0038149F" w:rsidRDefault="00420070" w:rsidP="00420070">
      <w:pPr>
        <w:ind w:left="993" w:hanging="426"/>
        <w:jc w:val="both"/>
      </w:pPr>
      <w:r w:rsidRPr="0038149F">
        <w:t xml:space="preserve">a)  </w:t>
      </w:r>
      <w:hyperlink r:id="rId42" w:anchor="/dokument/17074707#art%2824%29ust%281%29pkt%2813%29" w:history="1">
        <w:r w:rsidRPr="0038149F">
          <w:rPr>
            <w:rStyle w:val="Hipercze"/>
            <w:color w:val="auto"/>
            <w:u w:val="none"/>
          </w:rPr>
          <w:t xml:space="preserve">art. 108 ust. 1 pkt </w:t>
        </w:r>
      </w:hyperlink>
      <w:r w:rsidRPr="0038149F">
        <w:t>1 i 2 ustawy</w:t>
      </w:r>
      <w:r w:rsidRPr="0038149F">
        <w:rPr>
          <w:vertAlign w:val="superscript"/>
        </w:rPr>
        <w:t xml:space="preserve">1 </w:t>
      </w:r>
      <w:r w:rsidRPr="0038149F">
        <w:t xml:space="preserve">(rozdział VII część I ust. 1.1 pkt 1 i 2 SWZ), </w:t>
      </w:r>
    </w:p>
    <w:p w14:paraId="4EA470C1" w14:textId="77777777" w:rsidR="00420070" w:rsidRPr="0038149F" w:rsidRDefault="00420070" w:rsidP="00420070">
      <w:pPr>
        <w:ind w:left="851" w:hanging="284"/>
      </w:pPr>
      <w:r w:rsidRPr="0038149F">
        <w:rPr>
          <w:rStyle w:val="alb"/>
        </w:rPr>
        <w:t xml:space="preserve">b) </w:t>
      </w:r>
      <w:hyperlink r:id="rId43" w:anchor="/document/18903829?unitId=art(108)ust(1)pkt(4)&amp;cm=DOCUMENT" w:history="1">
        <w:r w:rsidRPr="0038149F">
          <w:rPr>
            <w:rStyle w:val="Hipercze"/>
            <w:color w:val="auto"/>
            <w:u w:val="none"/>
          </w:rPr>
          <w:t>art. 108 ust. 1 pkt 4</w:t>
        </w:r>
      </w:hyperlink>
      <w:r w:rsidRPr="0038149F">
        <w:t xml:space="preserve"> ustawy (rozdział VII część I ust. 1.1 pkt 4 SWZ) , dotyczącej orzeczenia zakazu ubiegania się o zamówienie publiczne tytułem środka karnego,</w:t>
      </w:r>
    </w:p>
    <w:p w14:paraId="158676B4" w14:textId="77777777" w:rsidR="00420070" w:rsidRPr="0038149F" w:rsidRDefault="00420070" w:rsidP="00420070">
      <w:pPr>
        <w:pStyle w:val="text-justify"/>
        <w:spacing w:before="0" w:beforeAutospacing="0" w:after="0" w:afterAutospacing="0"/>
        <w:ind w:firstLine="567"/>
      </w:pPr>
      <w:r w:rsidRPr="0038149F">
        <w:t xml:space="preserve">- sporządzonej nie wcześniej niż 6 miesięcy przed jej złożeniem, </w:t>
      </w:r>
    </w:p>
    <w:p w14:paraId="6284A204" w14:textId="77777777" w:rsidR="00420070" w:rsidRPr="0038149F" w:rsidRDefault="00420070" w:rsidP="00420070">
      <w:pPr>
        <w:ind w:left="567" w:hanging="283"/>
        <w:jc w:val="both"/>
      </w:pPr>
    </w:p>
    <w:p w14:paraId="1548705D" w14:textId="77777777" w:rsidR="00420070" w:rsidRPr="0038149F" w:rsidRDefault="00420070" w:rsidP="00420070">
      <w:pPr>
        <w:ind w:left="709"/>
        <w:jc w:val="both"/>
        <w:rPr>
          <w:i/>
        </w:rPr>
      </w:pPr>
      <w:r w:rsidRPr="0038149F">
        <w:rPr>
          <w:i/>
        </w:rPr>
        <w:t>UWAGA:</w:t>
      </w:r>
    </w:p>
    <w:p w14:paraId="170B4B65" w14:textId="77777777" w:rsidR="00420070" w:rsidRPr="0038149F" w:rsidRDefault="00420070" w:rsidP="00420070">
      <w:pPr>
        <w:ind w:left="709"/>
        <w:jc w:val="both"/>
        <w:rPr>
          <w:i/>
        </w:rPr>
      </w:pPr>
      <w:r w:rsidRPr="0038149F">
        <w:rPr>
          <w:i/>
        </w:rPr>
        <w:t>Na potwierdzenie braku podstaw do wykluczenia w zakresie określonym Rozdziale VII część I ust.1.1 pkt 4 SWZ (art. 108 ust. 1 pkt 4 ustawy) Wykonawca będący podmiotem zbiorowym (np. spółka z o. o.)  przedstawia informację z KRK w tym zakresie, natomiast Wykonawca będący osobą fizyczną (np. wykonawca prowadzący działalność gospodarczą w formie spółki cywilnej, której wspólnikami są wyłącznie osoby fizyczne);składa oświadczenie Wykonawcy o aktualności informacji zawartych w  JEDZ, w zakresie tej przesłanki;</w:t>
      </w:r>
    </w:p>
    <w:p w14:paraId="27583098" w14:textId="77777777" w:rsidR="00420070" w:rsidRPr="0038149F" w:rsidRDefault="00420070" w:rsidP="00420070">
      <w:pPr>
        <w:ind w:left="567" w:hanging="283"/>
        <w:jc w:val="both"/>
      </w:pPr>
      <w:r w:rsidRPr="0038149F">
        <w:rPr>
          <w:rStyle w:val="alb"/>
        </w:rPr>
        <w:t xml:space="preserve">2) </w:t>
      </w:r>
      <w:r w:rsidRPr="0038149F">
        <w:t xml:space="preserve">oświadczenia wykonawcy, w zakresie </w:t>
      </w:r>
      <w:hyperlink r:id="rId44" w:anchor="/document/17337528?unitId=art(108)ust(1)pkt(5)&amp;cm=DOCUMENT" w:history="1">
        <w:r w:rsidRPr="0038149F">
          <w:rPr>
            <w:rStyle w:val="Hipercze"/>
            <w:color w:val="auto"/>
            <w:u w:val="none"/>
          </w:rPr>
          <w:t>art. 108 ust. 1 pkt 5</w:t>
        </w:r>
      </w:hyperlink>
      <w:r w:rsidRPr="0038149F">
        <w:t xml:space="preserve"> ustawy (rozdział VII część I ust. 1.1 pkt 5 SWZ), o braku przynależności do tej samej grupy kapitałowej w rozumieniu </w:t>
      </w:r>
      <w:hyperlink r:id="rId45" w:anchor="/document/17337528?cm=DOCUMENT" w:history="1">
        <w:r w:rsidRPr="0038149F">
          <w:rPr>
            <w:rStyle w:val="Hipercze"/>
            <w:color w:val="auto"/>
            <w:u w:val="none"/>
          </w:rPr>
          <w:t>ustawy</w:t>
        </w:r>
      </w:hyperlink>
      <w:r w:rsidRPr="0038149F">
        <w:t xml:space="preserve"> z dnia 16 lutego 2007 r. o ochronie konkurencji i konsumentów (</w:t>
      </w:r>
      <w:proofErr w:type="spellStart"/>
      <w:r w:rsidRPr="0038149F">
        <w:t>t.j</w:t>
      </w:r>
      <w:proofErr w:type="spellEnd"/>
      <w:r w:rsidRPr="0038149F">
        <w:t>. Dz. U. z 202</w:t>
      </w:r>
      <w:r w:rsidR="005E67B0" w:rsidRPr="0038149F">
        <w:t>5</w:t>
      </w:r>
      <w:r w:rsidRPr="0038149F">
        <w:t xml:space="preserve"> r. poz. 1</w:t>
      </w:r>
      <w:r w:rsidR="005E67B0" w:rsidRPr="0038149F">
        <w:t>714</w:t>
      </w:r>
      <w:r w:rsidRPr="0038149F">
        <w:t xml:space="preserve">), z innym wykonawcą, który złożył odrębną ofertę, albo oświadczenia o przynależności do tej </w:t>
      </w:r>
      <w:r w:rsidRPr="0038149F">
        <w:lastRenderedPageBreak/>
        <w:t>samej grupy kapitałowej wraz z dokumentami lub informacjami potwierdzającymi przygotowanie oferty, niezależnie od innego wykonawcy należącego do tej samej grupy kapitałowej,</w:t>
      </w:r>
    </w:p>
    <w:p w14:paraId="7D4CF4F5" w14:textId="77777777" w:rsidR="00420070" w:rsidRPr="0038149F" w:rsidRDefault="00420070" w:rsidP="00420070">
      <w:pPr>
        <w:ind w:left="567"/>
        <w:jc w:val="both"/>
        <w:rPr>
          <w:i/>
        </w:rPr>
      </w:pPr>
      <w:r w:rsidRPr="0038149F">
        <w:rPr>
          <w:i/>
        </w:rPr>
        <w:t>UWAGA</w:t>
      </w:r>
    </w:p>
    <w:p w14:paraId="0C5E4E9F" w14:textId="77777777" w:rsidR="00420070" w:rsidRPr="0038149F" w:rsidRDefault="00420070" w:rsidP="00420070">
      <w:pPr>
        <w:ind w:left="567"/>
        <w:jc w:val="both"/>
      </w:pPr>
      <w:r w:rsidRPr="0038149F">
        <w:rPr>
          <w:i/>
        </w:rPr>
        <w:t>jeżeli w przedmiotowym postępowaniu zostanie złożona jedna oferta wówczas wykonawca ten nie musi składać powyższego oświadczenia</w:t>
      </w:r>
      <w:r w:rsidRPr="0038149F">
        <w:t xml:space="preserve">, </w:t>
      </w:r>
    </w:p>
    <w:p w14:paraId="18FAE7BB" w14:textId="77777777" w:rsidR="00420070" w:rsidRPr="0038149F" w:rsidRDefault="00420070" w:rsidP="00420070">
      <w:pPr>
        <w:ind w:left="567" w:hanging="283"/>
        <w:jc w:val="both"/>
      </w:pPr>
    </w:p>
    <w:p w14:paraId="6C98ACB9" w14:textId="77777777" w:rsidR="00420070" w:rsidRPr="0038149F" w:rsidRDefault="00420070" w:rsidP="00420070">
      <w:pPr>
        <w:ind w:left="567" w:hanging="283"/>
        <w:jc w:val="both"/>
      </w:pPr>
      <w:r w:rsidRPr="0038149F">
        <w:rPr>
          <w:rStyle w:val="alb"/>
        </w:rPr>
        <w:t xml:space="preserve">3) </w:t>
      </w:r>
      <w:r w:rsidRPr="0038149F">
        <w:t>oświadczenia wykonawcy o aktualności informacji zawartych w JEDZ, w zakresie podstaw wykluczenia z postępowania wskazanych przez zamawiającego, o których mowa w:</w:t>
      </w:r>
    </w:p>
    <w:p w14:paraId="38273376" w14:textId="77777777" w:rsidR="00420070" w:rsidRPr="0038149F" w:rsidRDefault="00420070" w:rsidP="00420070">
      <w:pPr>
        <w:ind w:left="851" w:hanging="284"/>
        <w:jc w:val="both"/>
      </w:pPr>
      <w:r w:rsidRPr="0038149F">
        <w:rPr>
          <w:rStyle w:val="alb"/>
        </w:rPr>
        <w:t xml:space="preserve">a) </w:t>
      </w:r>
      <w:hyperlink r:id="rId46" w:anchor="/document/17337528?unitId=art(108)ust(1)pkt(3)&amp;cm=DOCUMENT" w:history="1">
        <w:r w:rsidRPr="0038149F">
          <w:rPr>
            <w:rStyle w:val="Hipercze"/>
            <w:color w:val="auto"/>
            <w:u w:val="none"/>
          </w:rPr>
          <w:t>art. 108 ust. 1 pkt 3</w:t>
        </w:r>
      </w:hyperlink>
      <w:r w:rsidRPr="0038149F">
        <w:t xml:space="preserve"> ustawy (rozdział VII część I ust. 1.1 pkt 3 SWZ),</w:t>
      </w:r>
    </w:p>
    <w:p w14:paraId="52EE1241" w14:textId="77777777" w:rsidR="00420070" w:rsidRPr="0038149F" w:rsidRDefault="00420070" w:rsidP="00420070">
      <w:pPr>
        <w:ind w:left="851" w:hanging="284"/>
        <w:jc w:val="both"/>
      </w:pPr>
      <w:r w:rsidRPr="0038149F">
        <w:rPr>
          <w:rStyle w:val="alb"/>
        </w:rPr>
        <w:t xml:space="preserve">b) </w:t>
      </w:r>
      <w:hyperlink r:id="rId47" w:anchor="/document/17337528?unitId=art(108)ust(1)pkt(4)&amp;cm=DOCUMENT" w:history="1">
        <w:r w:rsidRPr="0038149F">
          <w:rPr>
            <w:rStyle w:val="Hipercze"/>
            <w:color w:val="auto"/>
            <w:u w:val="none"/>
          </w:rPr>
          <w:t>art. 108 ust. 1 pkt 4</w:t>
        </w:r>
      </w:hyperlink>
      <w:r w:rsidRPr="0038149F">
        <w:t xml:space="preserve"> ustawy (rozdział VII część I ust. 1.1 pkt 4 SWZ), dotyczących orzeczenia zakazu ubiegania się o zamówienie publiczne tytułem środka zapobiegawczego - (dotyczy wykonawcy będącego osobą fizyczną),</w:t>
      </w:r>
    </w:p>
    <w:p w14:paraId="123F2008" w14:textId="77777777" w:rsidR="00420070" w:rsidRPr="0038149F" w:rsidRDefault="00420070" w:rsidP="00420070">
      <w:pPr>
        <w:ind w:left="851" w:hanging="284"/>
        <w:jc w:val="both"/>
      </w:pPr>
      <w:r w:rsidRPr="0038149F">
        <w:rPr>
          <w:rStyle w:val="alb"/>
        </w:rPr>
        <w:t xml:space="preserve">c) </w:t>
      </w:r>
      <w:hyperlink r:id="rId48" w:anchor="/document/17337528?unitId=art(108)ust(1)pkt(5)&amp;cm=DOCUMENT" w:history="1">
        <w:r w:rsidRPr="0038149F">
          <w:rPr>
            <w:rStyle w:val="Hipercze"/>
            <w:color w:val="auto"/>
            <w:u w:val="none"/>
          </w:rPr>
          <w:t>art. 108 ust. 1 pkt 5</w:t>
        </w:r>
      </w:hyperlink>
      <w:r w:rsidRPr="0038149F">
        <w:t xml:space="preserve"> ustawy (rozdział VII część I ust. 1.1 pkt 5 SWZ), dotyczących zawarcia z innymi wykonawcami porozumienia mającego na celu zakłócenie konkurencji,</w:t>
      </w:r>
    </w:p>
    <w:p w14:paraId="1ABC9346" w14:textId="77777777" w:rsidR="00420070" w:rsidRPr="0038149F" w:rsidRDefault="00420070" w:rsidP="00420070">
      <w:pPr>
        <w:ind w:left="851" w:hanging="284"/>
        <w:jc w:val="both"/>
      </w:pPr>
      <w:r w:rsidRPr="0038149F">
        <w:rPr>
          <w:rStyle w:val="alb"/>
        </w:rPr>
        <w:t xml:space="preserve">d) </w:t>
      </w:r>
      <w:hyperlink r:id="rId49" w:anchor="/document/17337528?unitId=art(108)ust(1)pkt(6)&amp;cm=DOCUMENT" w:history="1">
        <w:r w:rsidRPr="0038149F">
          <w:rPr>
            <w:rStyle w:val="Hipercze"/>
            <w:color w:val="auto"/>
            <w:u w:val="none"/>
          </w:rPr>
          <w:t>art. 108 ust. 1 pkt 6</w:t>
        </w:r>
      </w:hyperlink>
      <w:r w:rsidRPr="0038149F">
        <w:t xml:space="preserve"> ustawy (rozdział VII część I ust. 1.1 pkt 6 SWZ).</w:t>
      </w:r>
    </w:p>
    <w:p w14:paraId="4F6A9907" w14:textId="727BB350" w:rsidR="00420070" w:rsidRDefault="00D87032" w:rsidP="00D87032">
      <w:pPr>
        <w:ind w:left="567" w:hanging="283"/>
        <w:jc w:val="both"/>
      </w:pPr>
      <w:r>
        <w:t xml:space="preserve">4) </w:t>
      </w:r>
      <w:r w:rsidRPr="001F7B19">
        <w:t>informacji z Centralnego Rejestru Beneficjentów Rzeczywistych, w zakresie art. 108 ust. 2 ustawy (rozdział VII część I ust. 1.1 pkt 7 SWZ), jeżeli odrębne przepisy wymagają wpisu do tego rejestru, sporządzonej nie wcześniej niż 3 miesiące przed jej złożeniem</w:t>
      </w:r>
      <w:r w:rsidR="00EA1C43">
        <w:t>.</w:t>
      </w:r>
    </w:p>
    <w:p w14:paraId="6B449EEE" w14:textId="77777777" w:rsidR="00EA1C43" w:rsidRPr="0038149F" w:rsidRDefault="00EA1C43" w:rsidP="00D87032">
      <w:pPr>
        <w:ind w:left="567" w:hanging="283"/>
        <w:jc w:val="both"/>
      </w:pPr>
    </w:p>
    <w:p w14:paraId="3E1A10FC" w14:textId="77777777" w:rsidR="00B95626" w:rsidRDefault="00420070" w:rsidP="00420070">
      <w:pPr>
        <w:ind w:left="284" w:hanging="284"/>
        <w:jc w:val="both"/>
      </w:pPr>
      <w:r w:rsidRPr="0038149F">
        <w:t>6. Jeżeli Wykonawca ma siedzibę lub miejsce zamieszkania poza granicami Rzeczypospolitej Polskiej, zamiast</w:t>
      </w:r>
      <w:r w:rsidR="00B95626">
        <w:t>:</w:t>
      </w:r>
    </w:p>
    <w:p w14:paraId="477D8F03" w14:textId="6114A04D" w:rsidR="00420070" w:rsidRDefault="00B95626" w:rsidP="00B95626">
      <w:pPr>
        <w:ind w:left="709" w:hanging="425"/>
        <w:jc w:val="both"/>
      </w:pPr>
      <w:r>
        <w:t xml:space="preserve">1) </w:t>
      </w:r>
      <w:r w:rsidR="00420070" w:rsidRPr="0038149F">
        <w:t xml:space="preserve">  informacji z Krajowego Rejestru Karnego, o której mowa w  ust 5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5 pkt 1</w:t>
      </w:r>
      <w:r>
        <w:t>,</w:t>
      </w:r>
    </w:p>
    <w:p w14:paraId="1B2866CC" w14:textId="77777777" w:rsidR="00B95626" w:rsidRDefault="00B95626" w:rsidP="00B95626">
      <w:pPr>
        <w:ind w:left="567" w:hanging="283"/>
        <w:jc w:val="both"/>
      </w:pPr>
      <w:r>
        <w:t xml:space="preserve">2) informacji z Centralnego Rejestru Beneficjentów Rzeczywistych, o której mowa </w:t>
      </w:r>
      <w:r w:rsidRPr="006107B3">
        <w:t xml:space="preserve">w ust. </w:t>
      </w:r>
      <w:r>
        <w:t>5</w:t>
      </w:r>
      <w:r w:rsidRPr="006107B3">
        <w:t xml:space="preserve"> pkt 4- składa informację z odpowiedniego rejestru zawierającego informacje o jego beneficjentach rzeczywistych albo, w przypadku braku takiego rejestru, inny równoważny dokument w</w:t>
      </w:r>
      <w:r>
        <w:t>ydany przez właściwy organ sądowy lub administracyjny kraju, w którym Wykonawca ma siedzibę lub miejsce zamieszkania, określający jego beneficjentów rzeczywistych.</w:t>
      </w:r>
    </w:p>
    <w:p w14:paraId="69D13D45" w14:textId="77777777" w:rsidR="00B95626" w:rsidRPr="0038149F" w:rsidRDefault="00B95626" w:rsidP="00420070">
      <w:pPr>
        <w:ind w:left="284" w:hanging="284"/>
        <w:jc w:val="both"/>
      </w:pPr>
    </w:p>
    <w:p w14:paraId="36E44E64" w14:textId="0187855D" w:rsidR="00420070" w:rsidRPr="0038149F" w:rsidRDefault="00420070" w:rsidP="00420070">
      <w:pPr>
        <w:ind w:left="284" w:hanging="284"/>
      </w:pPr>
      <w:r w:rsidRPr="0038149F">
        <w:t>7. </w:t>
      </w:r>
      <w:r w:rsidR="00D352C3" w:rsidRPr="00293EBB">
        <w:t xml:space="preserve">Dokument, o którym mowa w ust. </w:t>
      </w:r>
      <w:r w:rsidR="00D352C3">
        <w:t>6</w:t>
      </w:r>
      <w:r w:rsidR="00D352C3" w:rsidRPr="00293EBB">
        <w:t xml:space="preserve"> pkt 1, powinien być wystawiony nie wcześniej niż 6 miesięcy przed jego złożeniem. Dokument, o który</w:t>
      </w:r>
      <w:r w:rsidR="00D352C3">
        <w:t xml:space="preserve">m mowa w ust. 6 </w:t>
      </w:r>
      <w:r w:rsidR="00D352C3" w:rsidRPr="00293EBB">
        <w:t xml:space="preserve"> pkt 2, powin</w:t>
      </w:r>
      <w:r w:rsidR="00D352C3">
        <w:t>ien</w:t>
      </w:r>
      <w:r w:rsidR="00D352C3" w:rsidRPr="00293EBB">
        <w:t xml:space="preserve"> być wystawion</w:t>
      </w:r>
      <w:r w:rsidR="00D352C3">
        <w:t>y</w:t>
      </w:r>
      <w:r w:rsidR="00D352C3" w:rsidRPr="00293EBB">
        <w:t xml:space="preserve"> nie wcześniej niż 3 miesiące przed </w:t>
      </w:r>
      <w:r w:rsidR="00D352C3">
        <w:t xml:space="preserve">jego </w:t>
      </w:r>
      <w:r w:rsidR="00D352C3" w:rsidRPr="00293EBB">
        <w:t>złożeniem.</w:t>
      </w:r>
    </w:p>
    <w:p w14:paraId="6FA0262C" w14:textId="77777777" w:rsidR="00420070" w:rsidRPr="000C7711" w:rsidRDefault="00420070" w:rsidP="00420070">
      <w:pPr>
        <w:ind w:left="284" w:hanging="284"/>
        <w:jc w:val="both"/>
        <w:rPr>
          <w:i/>
        </w:rPr>
      </w:pPr>
      <w:r w:rsidRPr="0038149F">
        <w:t xml:space="preserve">8. Jeżeli w kraju, w którym Wykonawca ma siedzibę lub miejsce zamieszkania, lub miejsce zamieszkania ma osoba, której dokument dotyczy, nie wydaje się dokumentów, o których mowa w ust. 6, lub gdy dokumenty te nie odnoszą się do wszystkich przypadków, o których mowa w </w:t>
      </w:r>
      <w:hyperlink r:id="rId50" w:anchor="/document/18903829?unitId=art(108)ust(1)pkt(1)&amp;cm=DOCUMENT" w:history="1">
        <w:r w:rsidRPr="0038149F">
          <w:rPr>
            <w:rStyle w:val="Hipercze"/>
            <w:color w:val="auto"/>
            <w:u w:val="none"/>
          </w:rPr>
          <w:t>art. 108 ust. 1 pkt 1</w:t>
        </w:r>
      </w:hyperlink>
      <w:r w:rsidRPr="0038149F">
        <w:t xml:space="preserve">, </w:t>
      </w:r>
      <w:hyperlink r:id="rId51" w:anchor="/document/18903829?unitId=art(108)ust(1)pkt(2)&amp;cm=DOCUMENT" w:history="1">
        <w:r w:rsidRPr="0038149F">
          <w:rPr>
            <w:rStyle w:val="Hipercze"/>
            <w:color w:val="auto"/>
            <w:u w:val="none"/>
          </w:rPr>
          <w:t>2</w:t>
        </w:r>
      </w:hyperlink>
      <w:r w:rsidRPr="0038149F">
        <w:t xml:space="preserve"> i </w:t>
      </w:r>
      <w:hyperlink r:id="rId52" w:anchor="/document/18903829?unitId=art(108)ust(1)pkt(4)&amp;cm=DOCUMENT" w:history="1">
        <w:r w:rsidRPr="0038149F">
          <w:rPr>
            <w:rStyle w:val="Hipercze"/>
            <w:color w:val="auto"/>
            <w:u w:val="none"/>
          </w:rPr>
          <w:t>4</w:t>
        </w:r>
      </w:hyperlink>
      <w:r w:rsidRPr="0038149F">
        <w:t xml:space="preserve">,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w:t>
      </w:r>
      <w:r w:rsidRPr="0038149F">
        <w:lastRenderedPageBreak/>
        <w:t xml:space="preserve">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w:t>
      </w:r>
      <w:r w:rsidRPr="000C7711">
        <w:t>zamieszkania osoby, której dokument miał dotyczyć. Przepis ust. 7 stosuje się.</w:t>
      </w:r>
    </w:p>
    <w:p w14:paraId="6DE549A3" w14:textId="77777777" w:rsidR="00420070" w:rsidRPr="000C7711" w:rsidRDefault="00420070" w:rsidP="00420070">
      <w:pPr>
        <w:ind w:left="284" w:hanging="284"/>
        <w:jc w:val="both"/>
      </w:pPr>
      <w:r w:rsidRPr="000C7711">
        <w:t>9. Wykonawca wpisany do urzędowego wykazu zatwierdzonych wykonawców lub wykonawca certyfikowany przez jednostki certyfikujące spełniające wymogi europejskich norm certyfikacji może, zamiast odpowiednich podmiotowych środków dowodowych, o których mowa w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14:paraId="1046E289" w14:textId="77777777" w:rsidR="00420070" w:rsidRPr="0038149F" w:rsidRDefault="00420070" w:rsidP="00420070">
      <w:pPr>
        <w:ind w:left="426" w:hanging="426"/>
      </w:pPr>
      <w:r w:rsidRPr="0038149F">
        <w:t>10. Wykonawca nie jest zobowiązany do złożenia podmiotowych środków dowodowych, które Zamawiający posiada, jeżeli Wykonawca wskaże te środki oraz potwierdzi ich prawidłowość i aktualność.</w:t>
      </w:r>
    </w:p>
    <w:p w14:paraId="0A6D600A" w14:textId="77777777" w:rsidR="00420070" w:rsidRPr="0038149F" w:rsidRDefault="00420070" w:rsidP="00420070">
      <w:pPr>
        <w:ind w:left="284" w:hanging="284"/>
        <w:jc w:val="both"/>
      </w:pPr>
      <w:r w:rsidRPr="0038149F">
        <w:rPr>
          <w:rStyle w:val="alb"/>
        </w:rPr>
        <w:t xml:space="preserve">11.  </w:t>
      </w:r>
      <w:r w:rsidRPr="0038149F">
        <w:t>Przepisy ust. 9 stosuje się odpowiednio do podmiotowych środków dowodowych dotyczących podmiotu udostępniającego zasoby na zasadach określonych ust. 13.</w:t>
      </w:r>
    </w:p>
    <w:p w14:paraId="210A10F0" w14:textId="77777777" w:rsidR="00420070" w:rsidRPr="0038149F" w:rsidRDefault="00420070" w:rsidP="00420070">
      <w:pPr>
        <w:tabs>
          <w:tab w:val="left" w:pos="284"/>
        </w:tabs>
        <w:ind w:left="426" w:hanging="426"/>
        <w:jc w:val="both"/>
        <w:rPr>
          <w:bCs/>
        </w:rPr>
      </w:pPr>
      <w:r w:rsidRPr="0038149F">
        <w:rPr>
          <w:bCs/>
        </w:rPr>
        <w:t xml:space="preserve">12. Wykonawcy wspólnie ubiegający się o udzielenia zamówienia (tzw. konsorcjum oraz spółki cywilne) muszą spełnić następujące warunki: </w:t>
      </w:r>
    </w:p>
    <w:p w14:paraId="1A388E99" w14:textId="77777777" w:rsidR="00420070" w:rsidRPr="0038149F" w:rsidRDefault="00420070" w:rsidP="00420070">
      <w:pPr>
        <w:tabs>
          <w:tab w:val="left" w:pos="284"/>
        </w:tabs>
        <w:ind w:left="709" w:hanging="283"/>
        <w:jc w:val="both"/>
        <w:rPr>
          <w:bCs/>
        </w:rPr>
      </w:pPr>
      <w:r w:rsidRPr="0038149F">
        <w:rPr>
          <w:bCs/>
        </w:rPr>
        <w:t xml:space="preserve">1) mogą </w:t>
      </w:r>
      <w:r w:rsidRPr="0038149F">
        <w:t xml:space="preserve">ustanowić pełnomocnika do reprezentowania ich w postępowaniu o udzielenie przedmiotowego zamówienia albo do reprezentowania w postępowaniu i zawarcia umowy w sprawie przedmiotowego zamówienia publicznego- w tym przypadku do oferty należy dołączyć odpowiednie pełnomocnictwo; </w:t>
      </w:r>
      <w:r w:rsidRPr="0038149F">
        <w:rPr>
          <w:bCs/>
        </w:rPr>
        <w:t>treść pełnomocnictwa powinna dokładnie określać zakres umocowania;</w:t>
      </w:r>
      <w:r w:rsidRPr="0038149F">
        <w:t xml:space="preserve">  umocowanie takie może wynikać albo z dokumentu pod taką samą nazwą albo z dołączonej do oferty umowy konsorcjum lub umowy spółki cywilnej, lub JEDZ-a (uwaga znajdująca się w rozdziale VIII część I ust. 1</w:t>
      </w:r>
      <w:r w:rsidR="00AC6160" w:rsidRPr="0038149F">
        <w:t>2</w:t>
      </w:r>
      <w:r w:rsidRPr="0038149F">
        <w:t xml:space="preserve"> pkt 1 SWZ),</w:t>
      </w:r>
    </w:p>
    <w:p w14:paraId="06C33B08" w14:textId="77777777" w:rsidR="00420070" w:rsidRPr="0038149F" w:rsidRDefault="00420070" w:rsidP="00420070">
      <w:pPr>
        <w:tabs>
          <w:tab w:val="left" w:pos="284"/>
        </w:tabs>
        <w:ind w:left="709" w:hanging="283"/>
        <w:jc w:val="both"/>
      </w:pPr>
      <w:r w:rsidRPr="0038149F">
        <w:rPr>
          <w:bCs/>
        </w:rPr>
        <w:t>2) w odniesieniu do wymagań postawionych przez Zamawiającego w Rozdziale VII część I ust. 1 niniejszej SWZ,</w:t>
      </w:r>
      <w:r w:rsidRPr="0038149F">
        <w:t xml:space="preserve"> każdy z   Wykonawców oddzielnie </w:t>
      </w:r>
      <w:r w:rsidRPr="0038149F">
        <w:rPr>
          <w:i/>
        </w:rPr>
        <w:t xml:space="preserve"> </w:t>
      </w:r>
      <w:r w:rsidRPr="0038149F">
        <w:t xml:space="preserve"> musi wykazać, brak podstaw do wykluczenia z postępowania  o udzielenie niniejszego zamówienia w okolicznościach, o których mowa w</w:t>
      </w:r>
      <w:r w:rsidRPr="0038149F">
        <w:rPr>
          <w:bCs/>
        </w:rPr>
        <w:t xml:space="preserve"> Rozdziale VII część I</w:t>
      </w:r>
      <w:r w:rsidRPr="0038149F">
        <w:t xml:space="preserve"> ust. 1 SWZ , tj. każdy z wykonawców musi złożyć:</w:t>
      </w:r>
    </w:p>
    <w:p w14:paraId="0ABC6545" w14:textId="77777777" w:rsidR="00420070" w:rsidRPr="0038149F" w:rsidRDefault="00420070" w:rsidP="00420070">
      <w:pPr>
        <w:ind w:left="993" w:hanging="284"/>
        <w:jc w:val="both"/>
      </w:pPr>
      <w:r w:rsidRPr="0038149F">
        <w:t>a)  wraz z ofertą JEDZ  (zapis ust.5 w części I niniejszego rozdziału),</w:t>
      </w:r>
    </w:p>
    <w:p w14:paraId="7885C6DA" w14:textId="77777777" w:rsidR="00420070" w:rsidRPr="0038149F" w:rsidRDefault="00420070" w:rsidP="00420070">
      <w:pPr>
        <w:ind w:left="993" w:hanging="284"/>
        <w:jc w:val="both"/>
      </w:pPr>
      <w:r w:rsidRPr="0038149F">
        <w:t>b) na wezwanie Zamawiającego przedstawić dokumenty, o których mowa w ust. 4, ust 5  lub  ust. 6, lub ust. 8 niniejszej części,</w:t>
      </w:r>
    </w:p>
    <w:p w14:paraId="3F2AA1A4" w14:textId="06B24711" w:rsidR="00420070" w:rsidRPr="0038149F" w:rsidRDefault="00420070" w:rsidP="00420070">
      <w:pPr>
        <w:ind w:left="567" w:hanging="283"/>
        <w:jc w:val="both"/>
        <w:rPr>
          <w:color w:val="FF0000"/>
        </w:rPr>
      </w:pPr>
      <w:r w:rsidRPr="0038149F">
        <w:rPr>
          <w:bCs/>
        </w:rPr>
        <w:t>3) w odniesieniu do wymagań postawionych przez Zamawiającego w Rozdziale VII część III niniejszej SWZ,</w:t>
      </w:r>
      <w:r w:rsidRPr="0038149F">
        <w:t xml:space="preserve"> środki ograniczające udział nie mogą dotyczyć żadnego z</w:t>
      </w:r>
      <w:r w:rsidRPr="0038149F">
        <w:rPr>
          <w:bCs/>
        </w:rPr>
        <w:t xml:space="preserve"> Wykonawców wspólnie ubiegających się o udzielenie zamówienia - </w:t>
      </w:r>
      <w:r w:rsidRPr="0038149F">
        <w:t xml:space="preserve">  w treści oświadczenia stanowiącego załącznik nr 6 do SWZ należy podać dane każdego z tych wykonawców lub wypełnić oświadczenie odrębnie dla każdego z tych wykonawców,</w:t>
      </w:r>
    </w:p>
    <w:p w14:paraId="6187E193" w14:textId="77777777" w:rsidR="00420070" w:rsidRPr="0038149F" w:rsidRDefault="00420070" w:rsidP="00420070">
      <w:pPr>
        <w:ind w:left="567" w:hanging="284"/>
        <w:jc w:val="both"/>
      </w:pPr>
      <w:r w:rsidRPr="0038149F">
        <w:t>4) w odniesieniu do wymagania, o którym mowa w rozdziale VII część II ust. 3 SWZ, musi je spełnić samodzielnie jeden z wykonawców wspólnie ubiegających się o udzielenie przedmiotowego zamówienia oraz na wezwanie Zamawiającego przedstawić dokumenty, o których mowa w ust. 2 niniejszej części,</w:t>
      </w:r>
    </w:p>
    <w:p w14:paraId="34E5ABCE" w14:textId="77777777" w:rsidR="00420070" w:rsidRPr="0038149F" w:rsidRDefault="00420070" w:rsidP="00420070">
      <w:pPr>
        <w:tabs>
          <w:tab w:val="left" w:pos="284"/>
        </w:tabs>
        <w:ind w:left="567" w:hanging="283"/>
        <w:jc w:val="both"/>
      </w:pPr>
      <w:r w:rsidRPr="0038149F">
        <w:lastRenderedPageBreak/>
        <w:t>5) pozostałe dokumenty, o których mowa w niniejszym rozdziale,  Wykonawcy składający ofertę wspólną mogą złożyć łącznie,</w:t>
      </w:r>
    </w:p>
    <w:p w14:paraId="69FCCAC9" w14:textId="77777777" w:rsidR="00420070" w:rsidRPr="0038149F" w:rsidRDefault="00420070" w:rsidP="00420070">
      <w:pPr>
        <w:tabs>
          <w:tab w:val="left" w:pos="284"/>
        </w:tabs>
        <w:ind w:left="567" w:hanging="283"/>
        <w:jc w:val="both"/>
        <w:rPr>
          <w:bCs/>
        </w:rPr>
      </w:pPr>
      <w:r w:rsidRPr="0038149F">
        <w:rPr>
          <w:bCs/>
        </w:rPr>
        <w:t>6) oferta musi być podpisana w taki sposób, aby prawnie zobowiązywała wszystkich Wykonawców występujących wspólnie (przez każdego z wykonawców albo pełnomocnika- w tym przypadku należy dołączyć do oferty stosowne pełnomocnictwo),</w:t>
      </w:r>
    </w:p>
    <w:p w14:paraId="21FC6FC4" w14:textId="77777777" w:rsidR="00420070" w:rsidRDefault="00420070" w:rsidP="00420070">
      <w:pPr>
        <w:suppressAutoHyphens/>
        <w:ind w:left="709" w:hanging="352"/>
        <w:jc w:val="both"/>
      </w:pPr>
      <w:r w:rsidRPr="0038149F">
        <w:t xml:space="preserve">7) Wykonawca wchodzący w skład wykonawców wspólnie ubiegających </w:t>
      </w:r>
      <w:r w:rsidRPr="0038149F">
        <w:rPr>
          <w:bCs/>
        </w:rPr>
        <w:t>się o udzielenie zamówienia</w:t>
      </w:r>
      <w:r w:rsidRPr="0038149F">
        <w:t xml:space="preserve"> może być członkiem tylko jednej grupy wykonawców wspólnie ubiegających się o udzielenie zamówienia,</w:t>
      </w:r>
    </w:p>
    <w:p w14:paraId="5E1D57B0" w14:textId="77777777" w:rsidR="00424066" w:rsidRPr="00C735BB" w:rsidRDefault="00424066" w:rsidP="00424066">
      <w:pPr>
        <w:suppressAutoHyphens/>
        <w:ind w:left="709"/>
        <w:jc w:val="both"/>
        <w:rPr>
          <w:u w:val="single"/>
        </w:rPr>
      </w:pPr>
      <w:r w:rsidRPr="00C735BB">
        <w:t>w przypadku, gdy dany Wykonawca będzie członkiem np. w dwóch grupach wykonawców wspólnie ubiegających się o udzielenie zamówienia, wówczas Zamawiający odrzuci obydwie oferty na podstawie art. 226 ust. 1 pkt 3 ustawy, w związku z art. 218 ust 1 ustawy.</w:t>
      </w:r>
    </w:p>
    <w:p w14:paraId="6C587782" w14:textId="77777777" w:rsidR="00420070" w:rsidRPr="0038149F" w:rsidRDefault="00420070" w:rsidP="00420070">
      <w:pPr>
        <w:suppressAutoHyphens/>
        <w:ind w:left="709" w:hanging="352"/>
        <w:jc w:val="both"/>
        <w:rPr>
          <w:b/>
        </w:rPr>
      </w:pPr>
      <w:r w:rsidRPr="0038149F">
        <w:t>8) w przypadku  wnoszenia wadium w formie innej niż w pieniądzu (gwarancja/poręczenie</w:t>
      </w:r>
      <w:r w:rsidRPr="0038149F">
        <w:rPr>
          <w:b/>
        </w:rPr>
        <w:t>)</w:t>
      </w:r>
      <w:r w:rsidRPr="0038149F">
        <w:t>, udzielenie gwarancji lub poręczenia powinno nastąpić w imieniu wszystkich wykonawców wspólnie ubiegających się o udzielenie zamówienia; niezbędne jest wskazanie w treści gwarancji lub poręczenia wszystkich wykonawców, którzy wspólnie ubiegają się o udzielenie zamówienia i wskazanie, który z wykonawców wspólnie ubiegających się o udzielenie zamówienia jest podmiotem wnoszącym wadium.</w:t>
      </w:r>
    </w:p>
    <w:p w14:paraId="18EDB71B" w14:textId="77777777" w:rsidR="00420070" w:rsidRPr="0038149F" w:rsidRDefault="00420070" w:rsidP="00420070">
      <w:pPr>
        <w:tabs>
          <w:tab w:val="left" w:pos="284"/>
        </w:tabs>
        <w:jc w:val="both"/>
        <w:rPr>
          <w:i/>
          <w:strike/>
          <w:color w:val="FF0000"/>
        </w:rPr>
      </w:pPr>
    </w:p>
    <w:p w14:paraId="72964A77" w14:textId="77777777" w:rsidR="00420070" w:rsidRPr="0038149F" w:rsidRDefault="00420070" w:rsidP="00420070">
      <w:pPr>
        <w:tabs>
          <w:tab w:val="left" w:pos="284"/>
          <w:tab w:val="left" w:pos="567"/>
          <w:tab w:val="left" w:pos="709"/>
        </w:tabs>
        <w:ind w:left="709" w:hanging="425"/>
        <w:jc w:val="both"/>
      </w:pPr>
      <w:r w:rsidRPr="0038149F">
        <w:t>13. Udostępnienie zasobów:</w:t>
      </w:r>
    </w:p>
    <w:p w14:paraId="0AB3B843" w14:textId="77777777" w:rsidR="00420070" w:rsidRPr="0038149F" w:rsidRDefault="00420070" w:rsidP="00420070">
      <w:pPr>
        <w:tabs>
          <w:tab w:val="left" w:pos="426"/>
          <w:tab w:val="left" w:pos="709"/>
          <w:tab w:val="left" w:pos="851"/>
        </w:tabs>
        <w:ind w:left="851" w:hanging="284"/>
        <w:jc w:val="both"/>
      </w:pPr>
      <w:r w:rsidRPr="0038149F">
        <w:t>1) Wykonawca może w celu potwierdzenia spełniania warunków udziału w przedmiotowym  postępowaniu, o których mowa w Rozdziale VII część II ust 1 niniejszej SWZ, w stosownych sytuacjach oraz w odniesieniu do przedmiotowego zamówienia, lub jego części, polegać na zdolnościach technicznych lub zawodowych lub sytuacji finansowej lub ekonomicznej podmiotów udostępniających zasoby, niezależnie od charakteru prawnego łączących go z nim stosunków prawnych,</w:t>
      </w:r>
    </w:p>
    <w:p w14:paraId="2BB08DBA" w14:textId="77777777" w:rsidR="00420070" w:rsidRPr="0038149F" w:rsidRDefault="00420070" w:rsidP="00420070">
      <w:pPr>
        <w:ind w:left="851" w:hanging="284"/>
        <w:jc w:val="both"/>
      </w:pPr>
      <w:r w:rsidRPr="0038149F">
        <w:t>2) Wykonawca, który polega na zdolnościach lub sytuacji podmiotów udostępniających zasoby, składa wraz z ofertą zobowiązanie podmiotu udostępniającego zasoby do oddania mu do dyspozycji niezbędnych zasobów na potrzeby realizacji przedmiotowego zamówienia lub inny podmiotowy środek dowodowy potwierdzający, że Wykonawca realizując zamówienie, będzie dysponował niezbędnymi zasobami tych podmiotów,</w:t>
      </w:r>
    </w:p>
    <w:p w14:paraId="2F39D291" w14:textId="77777777" w:rsidR="00420070" w:rsidRPr="0038149F" w:rsidRDefault="00420070" w:rsidP="00420070">
      <w:pPr>
        <w:ind w:left="851" w:hanging="284"/>
      </w:pPr>
      <w:r w:rsidRPr="0038149F">
        <w:t>3) zobowiązanie podmiotu udostępniającego zasoby, o którym mowa w pkt 2, musi potwierdzać, że stosunek łączący Wykonawcę z podmiotami udostępniającymi zasoby gwarantuje rzeczywisty dostęp do tych zasobów oraz określa w szczególności:</w:t>
      </w:r>
    </w:p>
    <w:p w14:paraId="584FCEC7" w14:textId="77777777" w:rsidR="00420070" w:rsidRPr="0038149F" w:rsidRDefault="00420070" w:rsidP="00420070">
      <w:pPr>
        <w:ind w:left="1134" w:hanging="283"/>
      </w:pPr>
      <w:r w:rsidRPr="0038149F">
        <w:rPr>
          <w:rStyle w:val="alb"/>
        </w:rPr>
        <w:t xml:space="preserve">a) </w:t>
      </w:r>
      <w:r w:rsidRPr="0038149F">
        <w:t>zakres dostępnych Wykonawcy zasobów podmiotu udostępniającego zasoby,</w:t>
      </w:r>
    </w:p>
    <w:p w14:paraId="08BC9AC9" w14:textId="77777777" w:rsidR="00420070" w:rsidRPr="0038149F" w:rsidRDefault="00420070" w:rsidP="00420070">
      <w:pPr>
        <w:ind w:left="1134" w:hanging="283"/>
      </w:pPr>
      <w:r w:rsidRPr="0038149F">
        <w:rPr>
          <w:rStyle w:val="alb"/>
        </w:rPr>
        <w:t xml:space="preserve">b) </w:t>
      </w:r>
      <w:r w:rsidRPr="0038149F">
        <w:t>sposób i okres udostępnienia wykonawcy i wykorzystania przez niego zasobów podmiotu udostępniającego te zasoby przy wykonywaniu przedmiotowego zamówienia,</w:t>
      </w:r>
    </w:p>
    <w:p w14:paraId="468AD97A" w14:textId="77777777" w:rsidR="00420070" w:rsidRPr="0038149F" w:rsidRDefault="00420070" w:rsidP="00420070">
      <w:pPr>
        <w:ind w:left="851" w:hanging="284"/>
        <w:jc w:val="both"/>
      </w:pPr>
      <w:r w:rsidRPr="0038149F">
        <w:t>4) 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VII część II ust. 1 SWZ,  a także zbada, czy nie zachodzą wobec tego podmiotu podstawy wykluczenia, które zostały przewidziane względem Wykonawcy, o których mowa w rozdziale VII część I ust. 1 niniejszej SWZ,</w:t>
      </w:r>
    </w:p>
    <w:p w14:paraId="57C5E999" w14:textId="77777777" w:rsidR="00420070" w:rsidRPr="0038149F" w:rsidRDefault="00420070" w:rsidP="00420070">
      <w:pPr>
        <w:ind w:left="851" w:hanging="284"/>
        <w:jc w:val="both"/>
      </w:pPr>
      <w:r w:rsidRPr="0038149F">
        <w:t xml:space="preserve">5) Zamawiający zbada, czy nie zachodzą wobec tego podmiotu środki, o których mowa w rozdziale VII część III, w przypadku gdy na podmiot ten będzie przypadać ponad 10% </w:t>
      </w:r>
      <w:r w:rsidRPr="0038149F">
        <w:lastRenderedPageBreak/>
        <w:t>wartości zamówienia, na podstawie złożonego przez Wykonawcę wraz z ofertą oświadczeni, którego wzór stanowi</w:t>
      </w:r>
      <w:r w:rsidRPr="0038149F">
        <w:rPr>
          <w:color w:val="FF0000"/>
        </w:rPr>
        <w:t xml:space="preserve"> </w:t>
      </w:r>
      <w:r w:rsidRPr="0038149F">
        <w:t>załącznik nr 6 do SWZ,</w:t>
      </w:r>
    </w:p>
    <w:p w14:paraId="5E9F68F9" w14:textId="77777777" w:rsidR="00420070" w:rsidRPr="0038149F" w:rsidRDefault="00420070" w:rsidP="00420070">
      <w:pPr>
        <w:ind w:left="851" w:hanging="284"/>
        <w:jc w:val="both"/>
      </w:pPr>
      <w:r w:rsidRPr="0038149F">
        <w:t>6) podmiot, który zobowiąże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48B02DB" w14:textId="77777777" w:rsidR="00420070" w:rsidRPr="0038149F" w:rsidRDefault="00420070" w:rsidP="00420070">
      <w:pPr>
        <w:ind w:left="851" w:hanging="284"/>
        <w:jc w:val="both"/>
      </w:pPr>
      <w:r w:rsidRPr="0038149F">
        <w:t>7) jeżeli zdolności techniczne lub zawodowe, sytuacja ekonomiczna lub finansowa podmiotu udostępniającego zasoby nie potwierdzą spełniania przez Wykonawcę warunków udziału w postępowaniu, o których mowa w rozdziale VII część II ust. 1 SWZ lub zachodzą wobec tego podmiotu podstawy wykluczenia, o których mowa w rozdziale VII część I ust. 1 SWZ, lub zachodzą wobec tego podmiotu środki ograniczające, o których mowa w rozdziale VII część III SWZ, Zamawiający żąda, aby Wykonawca w terminie określonym przez Zamawiającego zastąpił ten podmiot innym podmiotem lub podmiotami albo wykazał, że samodzielnie spełnia warunki udziału w postępowaniu,</w:t>
      </w:r>
    </w:p>
    <w:p w14:paraId="03F962B4" w14:textId="77777777" w:rsidR="00420070" w:rsidRPr="0038149F" w:rsidRDefault="00420070" w:rsidP="00420070">
      <w:pPr>
        <w:ind w:left="851" w:hanging="284"/>
        <w:jc w:val="both"/>
      </w:pPr>
      <w:r w:rsidRPr="0038149F">
        <w:t>8)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4C5063" w14:textId="5E18F07F" w:rsidR="00420070" w:rsidRPr="0038149F" w:rsidRDefault="00420070" w:rsidP="00420070">
      <w:pPr>
        <w:ind w:left="567" w:hanging="567"/>
        <w:jc w:val="both"/>
      </w:pPr>
      <w:r w:rsidRPr="0038149F">
        <w:rPr>
          <w:rStyle w:val="alb"/>
        </w:rPr>
        <w:t xml:space="preserve">14. </w:t>
      </w:r>
      <w:r w:rsidRPr="0038149F">
        <w:t>Zamawiający żąda od Wykonawcy, który polega na zdolnościach technicznych lub zawodowych lub sytuacji finansowej lub ekonomicznej podmiotów udostępniających zasoby na zasadach określonych w ust. 13, przedstawienia podmiotowych środków dowodowych, o których mowa w ust.4 ust. 5 pkt 1 i pkt 3</w:t>
      </w:r>
      <w:r w:rsidR="00193C3F">
        <w:t xml:space="preserve"> i 4</w:t>
      </w:r>
      <w:r w:rsidRPr="0038149F">
        <w:t xml:space="preserve"> SWZ, dotyczących tych podmiotów, potwierdzających , że nie zachodzą wobec tych podmiotów podstawy wykluczenia z przedmiotowego postępowania – przedmiotowe dokumenty należy złożyć na wezwanie Zamawiającego.</w:t>
      </w:r>
    </w:p>
    <w:p w14:paraId="37B493E6" w14:textId="77777777" w:rsidR="00420070" w:rsidRPr="0038149F" w:rsidRDefault="00420070" w:rsidP="00420070">
      <w:pPr>
        <w:ind w:left="426" w:hanging="426"/>
      </w:pPr>
      <w:r w:rsidRPr="0038149F">
        <w:t>15. Do podmiotów udostępniających zasoby na zasadach określonych w ust. 13 mających siedzibę lub miejsce zamieszkania poza terytorium Rzeczypospolitej Polskiej, przepisy ust. 6, 7 i 8  stosuje się odpowiednio.</w:t>
      </w:r>
    </w:p>
    <w:p w14:paraId="259A9F4B" w14:textId="77777777" w:rsidR="00420070" w:rsidRPr="0038149F" w:rsidRDefault="00420070" w:rsidP="00420070">
      <w:pPr>
        <w:ind w:left="426" w:hanging="426"/>
        <w:jc w:val="both"/>
      </w:pPr>
      <w:r w:rsidRPr="0038149F">
        <w:t>16.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–(przedmiotowy dokument należy złożyć wraz z ofertą).</w:t>
      </w:r>
    </w:p>
    <w:p w14:paraId="37DDD7B0" w14:textId="77777777" w:rsidR="00420070" w:rsidRPr="0038149F" w:rsidRDefault="00420070" w:rsidP="00420070">
      <w:pPr>
        <w:ind w:left="426"/>
        <w:jc w:val="both"/>
      </w:pPr>
      <w:r w:rsidRPr="0038149F">
        <w:t>Z przedmiotowego dokumentu powinien wynikać również sposób reprezentacji Wykonawcy.</w:t>
      </w:r>
    </w:p>
    <w:p w14:paraId="54A853CD" w14:textId="77777777" w:rsidR="00420070" w:rsidRPr="0038149F" w:rsidRDefault="00420070" w:rsidP="00420070">
      <w:pPr>
        <w:ind w:left="426" w:hanging="426"/>
        <w:jc w:val="both"/>
      </w:pPr>
      <w:r w:rsidRPr="0038149F">
        <w:t>17. Wykonawca nie jest zobowiązany do złożenia dokumentów, o których mowa w ust. 16, jeżeli Zamawiający może je uzyskać za pomocą bezpłatnych i ogólnodostępnych baz danych, o ile Wykonawca wskazał dane umożliwiające dostęp do tych dokumentów.</w:t>
      </w:r>
    </w:p>
    <w:p w14:paraId="58A3C9A5" w14:textId="77777777" w:rsidR="00420070" w:rsidRPr="0038149F" w:rsidRDefault="00420070" w:rsidP="00420070">
      <w:pPr>
        <w:ind w:left="426" w:hanging="426"/>
        <w:jc w:val="both"/>
      </w:pPr>
      <w:r w:rsidRPr="0038149F">
        <w:t>18. Jeżeli w imieniu Wykonawcy działa osoba, której umocowanie do jego reprezentowania nie wynika z dokumentów, o których mowa w ust. 16, Zamawiający żąda od Wykonawcy pełnomocnictwa lub innego dokumentu potwierdzającego umocowanie do reprezentowania Wykonawcy (przedmiotowy dokument należy złożyć wraz z ofertą).</w:t>
      </w:r>
    </w:p>
    <w:p w14:paraId="1E7BA78B" w14:textId="77777777" w:rsidR="00420070" w:rsidRPr="0038149F" w:rsidRDefault="00420070" w:rsidP="00420070">
      <w:pPr>
        <w:ind w:left="426" w:hanging="426"/>
        <w:jc w:val="both"/>
      </w:pPr>
      <w:r w:rsidRPr="0038149F">
        <w:t>19. Przepis ust. 18 stosuje się odpowiednio do osoby działającej w imieniu wykonawców wspólnie ubiegających się o udzielenie zamówienia publicznego.</w:t>
      </w:r>
    </w:p>
    <w:p w14:paraId="08D748DB" w14:textId="77777777" w:rsidR="00420070" w:rsidRPr="0038149F" w:rsidRDefault="00420070" w:rsidP="00420070">
      <w:pPr>
        <w:ind w:left="426" w:hanging="426"/>
      </w:pPr>
      <w:r w:rsidRPr="0038149F">
        <w:t>20. Przepisy ust. 16-18 stosuje się odpowiednio do:</w:t>
      </w:r>
    </w:p>
    <w:p w14:paraId="4612A65E" w14:textId="77777777" w:rsidR="00420070" w:rsidRPr="0038149F" w:rsidRDefault="00420070" w:rsidP="00420070">
      <w:pPr>
        <w:ind w:left="709" w:hanging="283"/>
      </w:pPr>
      <w:r w:rsidRPr="0038149F">
        <w:t>1)  osoby działającej w imieniu podmiotu udostępniającego zasoby na zasadach określonych w ust. 13,</w:t>
      </w:r>
    </w:p>
    <w:p w14:paraId="54852F73" w14:textId="77777777" w:rsidR="00420070" w:rsidRPr="0038149F" w:rsidRDefault="00420070" w:rsidP="00420070">
      <w:pPr>
        <w:ind w:left="709"/>
      </w:pPr>
      <w:r w:rsidRPr="0038149F">
        <w:lastRenderedPageBreak/>
        <w:t>2) podwykonawcy niebędącego podmiotem udostępniającym zasoby na zasadach określonych w ust. 13.</w:t>
      </w:r>
    </w:p>
    <w:p w14:paraId="147A3DAD" w14:textId="77777777" w:rsidR="00420070" w:rsidRPr="0038149F" w:rsidRDefault="00420070" w:rsidP="00420070">
      <w:pPr>
        <w:ind w:left="426" w:hanging="426"/>
        <w:jc w:val="both"/>
        <w:rPr>
          <w:rStyle w:val="alb"/>
        </w:rPr>
      </w:pPr>
      <w:r w:rsidRPr="0038149F">
        <w:t>21. W przypadku wskazania przez Wykonawcę dostępności podmiotowych środków dowodowych lub dokumentów, o których mowa w ust. 16, pod określonymi adresami internetowymi ogólnodostępnych i bezpłatnych baz danych, Zamawiający żąda od Wykonawcy przedstawienia tłumaczenia na język polski pobranych samodzielnie przez Zamawiającego podmiotowych środków dowodowych lub dokumentów.</w:t>
      </w:r>
    </w:p>
    <w:p w14:paraId="309CC2BB" w14:textId="77777777" w:rsidR="00420070" w:rsidRPr="0038149F" w:rsidRDefault="00420070" w:rsidP="00420070">
      <w:pPr>
        <w:ind w:left="426" w:hanging="426"/>
        <w:jc w:val="both"/>
      </w:pPr>
      <w:r w:rsidRPr="0038149F">
        <w:t>22. Jeżeli jest to niezbędne do zapewnienia odpowiedniego przebiegu przedmiotowego postępowania, Zamawiający może na każdym etapie postępowania, wezwać Wykonawców do złożenia wszystkich lub niektórych podmiotowych środków dowodowych aktualnych na dzień ich złożenia.</w:t>
      </w:r>
    </w:p>
    <w:p w14:paraId="08E75235" w14:textId="77777777" w:rsidR="00420070" w:rsidRPr="0038149F" w:rsidRDefault="00420070" w:rsidP="00420070">
      <w:pPr>
        <w:ind w:left="426" w:hanging="426"/>
        <w:jc w:val="both"/>
      </w:pPr>
      <w:r w:rsidRPr="0038149F">
        <w:t>23.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D497FAA" w14:textId="77777777" w:rsidR="00420070" w:rsidRPr="0038149F" w:rsidRDefault="00420070" w:rsidP="00420070">
      <w:pPr>
        <w:ind w:left="426" w:hanging="426"/>
        <w:jc w:val="both"/>
      </w:pPr>
      <w:r w:rsidRPr="0038149F">
        <w:t>24. Zamawiający nie wezwie do złożenia podmiotowych środków dowodowych, jeżeli:</w:t>
      </w:r>
    </w:p>
    <w:p w14:paraId="77B37060" w14:textId="77777777" w:rsidR="00420070" w:rsidRPr="0038149F" w:rsidRDefault="00420070" w:rsidP="00420070">
      <w:pPr>
        <w:ind w:left="709" w:hanging="283"/>
        <w:jc w:val="both"/>
      </w:pPr>
      <w:r w:rsidRPr="0038149F">
        <w:rPr>
          <w:rStyle w:val="alb"/>
        </w:rPr>
        <w:t xml:space="preserve">1) </w:t>
      </w:r>
      <w:r w:rsidRPr="0038149F">
        <w:t xml:space="preserve">może je uzyskać za pomocą bezpłatnych i ogólnodostępnych baz danych, w szczególności rejestrów publicznych w rozumieniu </w:t>
      </w:r>
      <w:hyperlink r:id="rId53" w:anchor="/document/17181936?cm=DOCUMENT" w:history="1">
        <w:r w:rsidRPr="0038149F">
          <w:rPr>
            <w:rStyle w:val="Hipercze"/>
            <w:color w:val="auto"/>
            <w:u w:val="none"/>
          </w:rPr>
          <w:t>ustawy</w:t>
        </w:r>
      </w:hyperlink>
      <w:r w:rsidRPr="0038149F">
        <w:t xml:space="preserve"> z dnia 17 lutego 2005 r. o informatyzacji działalności podmiotów realizujących zadania publiczne, o ile Wykonawca wskazał w JEDZ-u dane umożliwiające dostęp do tych środków,</w:t>
      </w:r>
    </w:p>
    <w:p w14:paraId="39EB07FD" w14:textId="77777777" w:rsidR="00420070" w:rsidRPr="0038149F" w:rsidRDefault="00420070" w:rsidP="00420070">
      <w:pPr>
        <w:ind w:left="709" w:hanging="283"/>
        <w:jc w:val="both"/>
      </w:pPr>
      <w:r w:rsidRPr="0038149F">
        <w:rPr>
          <w:rStyle w:val="alb"/>
        </w:rPr>
        <w:t xml:space="preserve">2) </w:t>
      </w:r>
      <w:r w:rsidRPr="0038149F">
        <w:t>podmiotowym środkiem dowodowym jest oświadczenie, którego treść odpowiada zakresowi oświadczenia, o którym mowa w części I ust. 1 niniejszego rozdziału.</w:t>
      </w:r>
    </w:p>
    <w:p w14:paraId="089E4B28" w14:textId="77777777" w:rsidR="00420070" w:rsidRPr="0038149F" w:rsidRDefault="00420070" w:rsidP="00420070">
      <w:pPr>
        <w:tabs>
          <w:tab w:val="left" w:pos="284"/>
        </w:tabs>
        <w:ind w:left="360" w:hanging="360"/>
        <w:jc w:val="both"/>
      </w:pPr>
      <w:r w:rsidRPr="0038149F">
        <w:t xml:space="preserve">25. Wykonawca może powierzyć wykonanie części zamówienia podwykonawcy. </w:t>
      </w:r>
    </w:p>
    <w:p w14:paraId="3BB5F3A1" w14:textId="77777777" w:rsidR="00420070" w:rsidRPr="0038149F" w:rsidRDefault="00420070" w:rsidP="00420070">
      <w:pPr>
        <w:ind w:left="284" w:hanging="284"/>
        <w:jc w:val="both"/>
      </w:pPr>
      <w:r w:rsidRPr="0038149F">
        <w:t>26. W przypadku, gdy Wykonawca powierzy wykonanie części zamówienia podwykonawcy Zamawiający żąda wskazania przez Wykonawcę, w ofercie, części zamówienia, których wykonanie zamierza powierzyć podwykonawcom oraz  podania przez Wykonawcę  nazw ewentualnych podwykonawców, jeżeli są już znani;</w:t>
      </w:r>
    </w:p>
    <w:p w14:paraId="4E5046DF" w14:textId="77777777" w:rsidR="00420070" w:rsidRPr="0038149F" w:rsidRDefault="00420070" w:rsidP="00420070">
      <w:pPr>
        <w:tabs>
          <w:tab w:val="left" w:pos="284"/>
        </w:tabs>
        <w:ind w:left="360"/>
        <w:jc w:val="both"/>
      </w:pPr>
      <w:r w:rsidRPr="0038149F">
        <w:t xml:space="preserve">powyższe informacje Wykonawca zobowiązany jest przedstawić  w  oświadczeniu (JEDZ-u), o którym mowa w części I ust. 2 niniejszego rozdziału; w przypadku, gdy Wykonawca nie zamierza powierzyć wykonania części zamówienia podwykonawcom w oświadczeniu należy wpisać sformułowane np. „nie dotyczy” , jeżeli Wykonawca pozostawi pole niewypełnione Zamawiający uzna, że zamówienie zostanie wykonane siłami własnymi bez udziału podwykonawców.  </w:t>
      </w:r>
    </w:p>
    <w:p w14:paraId="78BBBB9D" w14:textId="77777777" w:rsidR="00420070" w:rsidRPr="0038149F" w:rsidRDefault="00420070" w:rsidP="00420070">
      <w:pPr>
        <w:tabs>
          <w:tab w:val="left" w:pos="284"/>
        </w:tabs>
        <w:ind w:left="360"/>
        <w:jc w:val="both"/>
        <w:rPr>
          <w:b/>
        </w:rPr>
      </w:pPr>
      <w:r w:rsidRPr="0038149F">
        <w:rPr>
          <w:b/>
        </w:rPr>
        <w:t>UWAGA!</w:t>
      </w:r>
    </w:p>
    <w:p w14:paraId="551977BC" w14:textId="77777777" w:rsidR="00420070" w:rsidRPr="0038149F" w:rsidRDefault="00420070" w:rsidP="00420070">
      <w:pPr>
        <w:tabs>
          <w:tab w:val="left" w:pos="284"/>
        </w:tabs>
        <w:ind w:left="360"/>
      </w:pPr>
      <w:r w:rsidRPr="0038149F">
        <w:t>W przypadku, gdy Wykonawca (lub wykonawcy wspólnie ubiegający się o udzielenia zamówienia) powierzy dostawcom, podwykonawcom lub podmiotom na których zdolności polega, wykonanie ponad 10% wartości przedmiotowego zamówienia ,zobowiązany jest do wypełnienia części II i III oświadczenia sankcyjnego (zał. nr 6 do SWZ).</w:t>
      </w:r>
    </w:p>
    <w:p w14:paraId="4D135152" w14:textId="16F8A3D0" w:rsidR="00420070" w:rsidRPr="0038149F" w:rsidRDefault="00420070" w:rsidP="00420070">
      <w:pPr>
        <w:tabs>
          <w:tab w:val="left" w:pos="284"/>
        </w:tabs>
        <w:ind w:left="360"/>
        <w:jc w:val="both"/>
      </w:pPr>
      <w:r w:rsidRPr="0038149F">
        <w:t>Powierzenie ponad 10% wartości przedmiotowego zamówienia możliwe jest wyłącznie tak</w:t>
      </w:r>
      <w:r w:rsidR="00194DA1">
        <w:t>iemu</w:t>
      </w:r>
      <w:r w:rsidRPr="0038149F">
        <w:t xml:space="preserve"> podmioto</w:t>
      </w:r>
      <w:r w:rsidR="00194DA1">
        <w:t>wi</w:t>
      </w:r>
      <w:r w:rsidRPr="0038149F">
        <w:t xml:space="preserve"> w stosunku, do któr</w:t>
      </w:r>
      <w:r w:rsidR="00194DA1">
        <w:t>ego n</w:t>
      </w:r>
      <w:r w:rsidRPr="0038149F">
        <w:t>ie mają zastosowania przesłanki przewidziane w  art.  5k rozporządzenia 833/2014</w:t>
      </w:r>
      <w:r w:rsidR="00916558" w:rsidRPr="0038149F">
        <w:t xml:space="preserve"> z późniejszymi zmianami</w:t>
      </w:r>
      <w:r w:rsidRPr="0038149F">
        <w:t>.</w:t>
      </w:r>
    </w:p>
    <w:p w14:paraId="79239173" w14:textId="77777777" w:rsidR="00420070" w:rsidRPr="0038149F" w:rsidRDefault="00420070" w:rsidP="00420070">
      <w:pPr>
        <w:tabs>
          <w:tab w:val="left" w:pos="284"/>
        </w:tabs>
        <w:ind w:left="360" w:hanging="360"/>
        <w:jc w:val="both"/>
      </w:pPr>
      <w:r w:rsidRPr="0038149F">
        <w:t xml:space="preserve">27. Jeżeli Wykonawca zmieni albo zrezygnuje z podwykonawcy, na którego zasoby Wykonawca powoływał się na zasadach określonych w ust. 13 pkt 1, w celu wykazania spełnienia warunków udziału w postępowaniu, o których mowa w Rozdziale VII część II SWZ ,  Wykonawca jest </w:t>
      </w:r>
      <w:r w:rsidRPr="0038149F">
        <w:lastRenderedPageBreak/>
        <w:t>zobowiązany wykazać Zamawiającemu, że proponowany inny podwykonawca lub Wykonawca samodzielnie spełnia je w stopniu nie mniejszym niż podwykonawca, na którego zasoby Wykonawca powoływał się w trakcie postępowania o udzielenie niniejszego zamówienia. Przepis ust 13 pkt 7 stosuje się odpowiednio.</w:t>
      </w:r>
    </w:p>
    <w:p w14:paraId="648FE0BC" w14:textId="77777777" w:rsidR="00420070" w:rsidRPr="0038149F" w:rsidRDefault="00420070" w:rsidP="00420070">
      <w:pPr>
        <w:ind w:left="426" w:hanging="426"/>
        <w:jc w:val="both"/>
      </w:pPr>
      <w:r w:rsidRPr="0038149F">
        <w:t>28. Powierzenie wykonania części zamówienia podwykonawcom nie zwalnia Wykonawcy z odpowiedzialności za należyte wykonanie przedmiotowego zamówienia.</w:t>
      </w:r>
    </w:p>
    <w:p w14:paraId="7EAD8527" w14:textId="77777777" w:rsidR="00420070" w:rsidRPr="0038149F" w:rsidRDefault="00420070" w:rsidP="00420070">
      <w:pPr>
        <w:ind w:left="426" w:hanging="426"/>
        <w:jc w:val="both"/>
      </w:pPr>
      <w:r w:rsidRPr="0038149F">
        <w:t>29. Podmiotowe środki dowodowe oraz inne dokumenty lub oświadczenia, o których mowa w niniejszej SWZ, składa się w formie elektronicznej.</w:t>
      </w:r>
    </w:p>
    <w:p w14:paraId="61DA28D8" w14:textId="77777777" w:rsidR="00420070" w:rsidRPr="0038149F" w:rsidRDefault="00420070" w:rsidP="00420070">
      <w:pPr>
        <w:ind w:left="426" w:hanging="426"/>
        <w:jc w:val="both"/>
      </w:pPr>
      <w:r w:rsidRPr="0038149F">
        <w:t>30. Dokumenty, o których mowa w niniejszym rozdziale powinny być aktualne na dzień złożenia.</w:t>
      </w:r>
    </w:p>
    <w:p w14:paraId="095DD418" w14:textId="77777777" w:rsidR="00420070" w:rsidRPr="0038149F" w:rsidRDefault="00420070" w:rsidP="00577B9B">
      <w:pPr>
        <w:pStyle w:val="Nagwek7"/>
        <w:tabs>
          <w:tab w:val="left" w:pos="1326"/>
        </w:tabs>
        <w:ind w:left="426" w:hanging="426"/>
        <w:jc w:val="both"/>
        <w:rPr>
          <w:color w:val="auto"/>
          <w:sz w:val="24"/>
          <w:szCs w:val="24"/>
        </w:rPr>
      </w:pPr>
    </w:p>
    <w:p w14:paraId="6F9E463A" w14:textId="77777777" w:rsidR="0089753A" w:rsidRPr="0038149F" w:rsidRDefault="0089753A" w:rsidP="009119FD">
      <w:pPr>
        <w:ind w:left="426" w:hanging="426"/>
        <w:jc w:val="both"/>
      </w:pPr>
    </w:p>
    <w:p w14:paraId="25F9110A" w14:textId="77777777" w:rsidR="0089753A" w:rsidRPr="00C83FE8" w:rsidRDefault="0089753A" w:rsidP="00234832">
      <w:pPr>
        <w:ind w:left="1276" w:hanging="1276"/>
        <w:jc w:val="both"/>
        <w:rPr>
          <w:b/>
        </w:rPr>
      </w:pPr>
      <w:r w:rsidRPr="00C83FE8">
        <w:rPr>
          <w:b/>
        </w:rPr>
        <w:t xml:space="preserve">Rozdział </w:t>
      </w:r>
      <w:r w:rsidR="00234832" w:rsidRPr="00C83FE8">
        <w:rPr>
          <w:b/>
        </w:rPr>
        <w:t>IX. SPOSÓB SPORZĄDZANIA I PRZEKAZYWANIA INFORMACJI W PRZEMIOTOWYM POSTĘPOWANIU</w:t>
      </w:r>
      <w:r w:rsidR="004C7711" w:rsidRPr="00C83FE8">
        <w:rPr>
          <w:b/>
        </w:rPr>
        <w:t xml:space="preserve"> ORAZ WYMAGANIA TECHNICZNE DLA DOKUMENTÓW ELEKTRONICZNYCH</w:t>
      </w:r>
    </w:p>
    <w:p w14:paraId="5F0F6ABF" w14:textId="77777777" w:rsidR="0089753A" w:rsidRPr="00C83FE8" w:rsidRDefault="0089753A" w:rsidP="009119FD">
      <w:pPr>
        <w:ind w:left="426" w:hanging="426"/>
        <w:jc w:val="both"/>
      </w:pPr>
    </w:p>
    <w:p w14:paraId="6D7F117A" w14:textId="77777777" w:rsidR="00296CC0" w:rsidRPr="0038149F" w:rsidRDefault="00296CC0" w:rsidP="00296CC0">
      <w:pPr>
        <w:ind w:left="426" w:hanging="426"/>
        <w:jc w:val="both"/>
      </w:pPr>
      <w:r w:rsidRPr="00C83FE8">
        <w:t>1. Ofertę,  oświadczenie, o którym mowa w rozdziale VIII części I ust. 1 (JEDZ), oświadczenie sankcyjne, podmiotowe środki dowodowe,  oraz zobowiązanie podmiotu udostępniającego zasoby, o którym mowa w rozdziale VIII część II ust. 13 pkt 2, zwane dalej „zobowiązaniem podmiotu udostępniającego zasoby”, przedmiotowe środki dowodowe, pełnomocnictwo,</w:t>
      </w:r>
      <w:r w:rsidRPr="0038149F">
        <w:t xml:space="preserve"> sporządza się w postaci elektronicznej, w formatach danych określonych w rozdziale V ust. 10 SWZ, z uwzględnieniem rodzaju przekazywanych danych.</w:t>
      </w:r>
    </w:p>
    <w:p w14:paraId="3ECE6B55" w14:textId="77777777" w:rsidR="00296CC0" w:rsidRPr="0038149F" w:rsidRDefault="00296CC0" w:rsidP="00296CC0">
      <w:pPr>
        <w:ind w:left="426" w:hanging="426"/>
        <w:jc w:val="both"/>
      </w:pPr>
      <w:r w:rsidRPr="0038149F">
        <w:t>2.  Informacje, oświadczenia lub dokumenty, inne niż określone w ust. 1, przekazywane w postępowaniu, sporządza się w postaci elektronicznej, w formatach danych określonych w rozdziale V ust. 10 SWZ, lub jako tekst wpisany bezpośrednio do wiadomości przekazywanej przy użyciu środków komunikacji elektronicznej, o których mowa w ust. 3.</w:t>
      </w:r>
    </w:p>
    <w:p w14:paraId="0FF87905" w14:textId="77777777" w:rsidR="00296CC0" w:rsidRPr="0038149F" w:rsidRDefault="00296CC0" w:rsidP="00296CC0">
      <w:pPr>
        <w:ind w:left="426" w:hanging="426"/>
        <w:jc w:val="both"/>
      </w:pPr>
      <w:r w:rsidRPr="0038149F">
        <w:t>3.  Dokumenty elektroniczne przekazuje się w przedmiotowym postępowaniu przy użyciu środków komunikacji elektronicznej wskazanych przez zamawiającego w rozdziale V ust. 2 SWZ.</w:t>
      </w:r>
    </w:p>
    <w:p w14:paraId="4A475FD3" w14:textId="2E37F41A" w:rsidR="00296CC0" w:rsidRPr="0038149F" w:rsidRDefault="00296CC0" w:rsidP="00296CC0">
      <w:pPr>
        <w:ind w:left="426" w:hanging="426"/>
        <w:jc w:val="both"/>
      </w:pPr>
      <w:r w:rsidRPr="0038149F">
        <w:t>4.  W przypadku gdy dokumenty elektroniczne w przedmiotowym postępowaniu przekazywane przy użyciu środków komunikacji elektronicznej, zawierają informacje stanowiące tajemnicę przedsiębiorstwa w rozumieniu przepisów ustawy z dnia 16 kwietnia 1993 r. o zwalczaniu nieuczciwej konkurencji (</w:t>
      </w:r>
      <w:proofErr w:type="spellStart"/>
      <w:r w:rsidR="00F07F4A" w:rsidRPr="0038149F">
        <w:t>t.j.</w:t>
      </w:r>
      <w:r w:rsidRPr="0038149F">
        <w:t>Dz</w:t>
      </w:r>
      <w:proofErr w:type="spellEnd"/>
      <w:r w:rsidRPr="0038149F">
        <w:t>. U. z 202</w:t>
      </w:r>
      <w:r w:rsidR="00C15118">
        <w:t>6</w:t>
      </w:r>
      <w:r w:rsidRPr="0038149F">
        <w:t xml:space="preserve"> r. poz. </w:t>
      </w:r>
      <w:r w:rsidR="00C15118">
        <w:t>85</w:t>
      </w:r>
      <w:r w:rsidRPr="0038149F">
        <w:t>), Wykonawca, w celu utrzymania w poufności tych informacji, przekazuje je w wydzielonym i odpowiednio oznaczonym pliku, zgodnie z informacją zawartą w rozdziale X ust. 9 SWZ.</w:t>
      </w:r>
    </w:p>
    <w:p w14:paraId="2F340588" w14:textId="77777777" w:rsidR="00296CC0" w:rsidRPr="0038149F" w:rsidRDefault="00296CC0" w:rsidP="00296CC0">
      <w:pPr>
        <w:ind w:left="426" w:hanging="426"/>
        <w:jc w:val="both"/>
      </w:pPr>
      <w:r w:rsidRPr="0038149F">
        <w:t xml:space="preserve">5. Podmiotowe środki dowodowe, przedmiotowe środki dowodowe oraz inne dokumenty lub oświadczenia, sporządzone w języku obcym przekazuje się wraz z tłumaczeniem na język polski. </w:t>
      </w:r>
    </w:p>
    <w:p w14:paraId="79C5111D" w14:textId="77777777" w:rsidR="00296CC0" w:rsidRPr="0038149F" w:rsidRDefault="00296CC0" w:rsidP="00296CC0">
      <w:pPr>
        <w:ind w:left="426" w:hanging="426"/>
        <w:jc w:val="both"/>
      </w:pPr>
      <w:r w:rsidRPr="0038149F">
        <w:t xml:space="preserve">6.  W przypadku gdy podmiotowe środki dowodowe, przedmiotowe środki dowodowe, inne dokumenty, lub dokumenty potwierdzające umocowanie do reprezentowania odpowiednio Wykonawcy, wykonawców wspólnie ubiegających się o udzielenie przedmiotowego zamówienia, podmiotu udostępniającego zasoby na zasadach określonych w rozdziale VIII część II ust. 13 SWZ, lub podwykonawcy nie będącego podmiotem udostępniającym zasoby na zasadach określonych w rozdziale VIII część II ust. 13 SWZ, zwane dalej „dokumentami potwierdzającymi umocowanie do reprezentowania” (oraz zwane w niniejszej SWZ „pełnomocnictwem”), zostały wystawione przez upoważnione podmioty inne niż Wykonawca, </w:t>
      </w:r>
      <w:r w:rsidRPr="0038149F">
        <w:lastRenderedPageBreak/>
        <w:t>wykonawca wspólnie ubiegający się o udzielenie zamówienia, podmiot udostępniający zasoby, lub podwykonawca zwane dalej „upoważnionymi podmiotami”, jako dokument elektroniczny, przekazuje się ten dokument.</w:t>
      </w:r>
    </w:p>
    <w:p w14:paraId="182E7628" w14:textId="77777777" w:rsidR="00296CC0" w:rsidRPr="0038149F" w:rsidRDefault="00296CC0" w:rsidP="00296CC0">
      <w:pPr>
        <w:ind w:left="426" w:hanging="426"/>
        <w:jc w:val="both"/>
      </w:pPr>
      <w:r w:rsidRPr="0038149F">
        <w:t>7.  W przypadku gdy podmiotowe środki dowodowe, przedmiotowe środki dowodowe, inne dokumenty, zostały wystawione przez upoważnione podmioty jako dokument w postaci papierowej, przekazuje się cyfrowe odwzorowanie tego dokumentu opatrzone kwalifikowanym podpisem elektronicznym, poświadczającym zgodność cyfrowego odwzorowania z dokumentem w postaci papierowej.</w:t>
      </w:r>
    </w:p>
    <w:p w14:paraId="4977904E" w14:textId="77777777" w:rsidR="00296CC0" w:rsidRPr="0038149F" w:rsidRDefault="00296CC0" w:rsidP="00296CC0">
      <w:pPr>
        <w:ind w:left="426" w:hanging="426"/>
        <w:jc w:val="both"/>
      </w:pPr>
      <w:r w:rsidRPr="0038149F">
        <w:t>8.  Poświadczenia zgodności cyfrowego odwzorowania z dokumentem w postaci papierowej, o którym mowa w ust. 7, dokonuje w przypadku:</w:t>
      </w:r>
    </w:p>
    <w:p w14:paraId="0AE7EDE2" w14:textId="5D2924D4" w:rsidR="00296CC0" w:rsidRPr="0038149F" w:rsidRDefault="00296CC0" w:rsidP="00296CC0">
      <w:pPr>
        <w:ind w:left="709" w:hanging="336"/>
        <w:jc w:val="both"/>
      </w:pPr>
      <w:r w:rsidRPr="0038149F">
        <w:t>1) podmiotowych środków dowodowych - odpowiednio Wykonawca, wykonawca wspólnie ubiegający się o udzielenie zamówienia, podmiot udostępniający zasoby</w:t>
      </w:r>
      <w:r w:rsidRPr="0038149F">
        <w:rPr>
          <w:color w:val="00B050"/>
        </w:rPr>
        <w:t>,</w:t>
      </w:r>
      <w:r w:rsidRPr="0038149F">
        <w:t xml:space="preserve"> w zakresie podmiotowych środków dowodowych, które każdego z nich dotyczą,</w:t>
      </w:r>
    </w:p>
    <w:p w14:paraId="7E9DC001" w14:textId="77777777" w:rsidR="00296CC0" w:rsidRPr="0038149F" w:rsidRDefault="00296CC0" w:rsidP="00296CC0">
      <w:pPr>
        <w:ind w:left="709" w:hanging="336"/>
        <w:jc w:val="both"/>
      </w:pPr>
      <w:r w:rsidRPr="0038149F">
        <w:t>2) przedmiotowych środków dowodowych - odpowiednio Wykonawca lub wykonawca wspólnie ubiegający się o udzielenie zamówienia,</w:t>
      </w:r>
    </w:p>
    <w:p w14:paraId="04DBDC74" w14:textId="77777777" w:rsidR="00296CC0" w:rsidRPr="0038149F" w:rsidRDefault="00296CC0" w:rsidP="00296CC0">
      <w:pPr>
        <w:ind w:left="709" w:hanging="336"/>
        <w:jc w:val="both"/>
      </w:pPr>
      <w:r w:rsidRPr="0038149F">
        <w:t>3) innych dokumentów- odpowiednio Wykonawca lub wykonawca wspólnie ubiegający się o udzielenie zamówienia, w zakresie dokumentów, które każdego z nich dotyczą.</w:t>
      </w:r>
    </w:p>
    <w:p w14:paraId="01A50BD0" w14:textId="77777777" w:rsidR="00296CC0" w:rsidRPr="0038149F" w:rsidRDefault="00296CC0" w:rsidP="00296CC0">
      <w:pPr>
        <w:ind w:left="426" w:hanging="426"/>
        <w:jc w:val="both"/>
      </w:pPr>
      <w:r w:rsidRPr="0038149F">
        <w:t>9.  Poświadczenia zgodności cyfrowego odwzorowania z dokumentem w postaci papierowej, o którym mowa w ust. 7, może dokonać również notariusz.</w:t>
      </w:r>
    </w:p>
    <w:p w14:paraId="33C2CA7C" w14:textId="77777777" w:rsidR="00296CC0" w:rsidRPr="0038149F" w:rsidRDefault="00296CC0" w:rsidP="00296CC0">
      <w:pPr>
        <w:ind w:left="426" w:hanging="426"/>
        <w:jc w:val="both"/>
      </w:pPr>
      <w:r w:rsidRPr="0038149F">
        <w:t>10.  Przez cyfrowe odwzorowanie, o którym mowa w ust. 7-9 oraz  ust. 12-14, należy rozumieć dokument elektroniczny będący kopią elektroniczną treści zapisanej w postaci papierowej, umożliwiający zapoznanie się z tą treścią i jej zrozumienie, bez konieczności bezpośredniego dostępu do oryginału (np. skan).</w:t>
      </w:r>
    </w:p>
    <w:p w14:paraId="52DEB90F" w14:textId="77777777" w:rsidR="00296CC0" w:rsidRPr="0038149F" w:rsidRDefault="00296CC0" w:rsidP="00296CC0">
      <w:pPr>
        <w:ind w:left="426" w:hanging="426"/>
        <w:jc w:val="both"/>
      </w:pPr>
      <w:r w:rsidRPr="0038149F">
        <w:t>11.  Podmiotowe środki dowodowe oraz zobowiązanie podmiotu udostępniającego zasoby, przedmiotowe środki dowodowe, niewystawione przez upoważnione podmioty, oraz pełnomocnictwo przekazuje się w postaci elektronicznej i opatruje się kwalifikowanym podpisem elektronicznym.</w:t>
      </w:r>
    </w:p>
    <w:p w14:paraId="456E5AC4" w14:textId="77777777" w:rsidR="00296CC0" w:rsidRPr="0038149F" w:rsidRDefault="00296CC0" w:rsidP="00296CC0">
      <w:pPr>
        <w:ind w:left="426" w:hanging="426"/>
        <w:jc w:val="both"/>
      </w:pPr>
      <w:r w:rsidRPr="0038149F">
        <w:t>12.  W przypadku gdy podmiotowe środki dowodowe oraz zobowiązanie podmiotu udostępniającego zasoby, przedmiotowe środki dowodowe, niewystaw</w:t>
      </w:r>
      <w:r w:rsidR="00241382" w:rsidRPr="0038149F">
        <w:t>ione przez upoważnione podmioty</w:t>
      </w:r>
      <w:r w:rsidRPr="0038149F">
        <w:t>,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59CD8FC" w14:textId="77777777" w:rsidR="00296CC0" w:rsidRPr="00AB6142" w:rsidRDefault="00296CC0" w:rsidP="00296CC0">
      <w:pPr>
        <w:ind w:left="426" w:hanging="426"/>
        <w:jc w:val="both"/>
      </w:pPr>
      <w:r w:rsidRPr="0038149F">
        <w:t xml:space="preserve">13.  Poświadczenia </w:t>
      </w:r>
      <w:r w:rsidRPr="00AB6142">
        <w:t>zgodności cyfrowego odwzorowania z dokumentem w postaci papierowej, o którym mowa w ust. 12, dokonuje w przypadku:</w:t>
      </w:r>
    </w:p>
    <w:p w14:paraId="5D3D15D6" w14:textId="5842434C" w:rsidR="00296CC0" w:rsidRPr="00AB6142" w:rsidRDefault="00296CC0" w:rsidP="00296CC0">
      <w:pPr>
        <w:ind w:left="709" w:hanging="336"/>
        <w:jc w:val="both"/>
      </w:pPr>
      <w:r w:rsidRPr="00AB6142">
        <w:t>1) podmiotowych środków dowodowych - odpowiednio Wykonawca, wykonawca wspólnie ubiegający się o udzielenie zamówienia, podmiot udostępniający zasoby</w:t>
      </w:r>
      <w:r w:rsidRPr="00AB6142">
        <w:rPr>
          <w:color w:val="00B050"/>
        </w:rPr>
        <w:t>,</w:t>
      </w:r>
      <w:r w:rsidRPr="00AB6142">
        <w:t xml:space="preserve"> w zakresie podmiotowych środków dowodowych, które każdego z nich dotyczą,</w:t>
      </w:r>
    </w:p>
    <w:p w14:paraId="0B7B87DD" w14:textId="77777777" w:rsidR="00296CC0" w:rsidRPr="00AB6142" w:rsidRDefault="00296CC0" w:rsidP="00631949">
      <w:pPr>
        <w:ind w:left="709" w:hanging="336"/>
        <w:jc w:val="both"/>
      </w:pPr>
      <w:r w:rsidRPr="00AB6142">
        <w:t>2) przedmiotowego środka dowodowego lub zobowiązania podmiotu udostępniającego zasoby - odpowiednio Wykonawca lub wykonawca wspólnie ubiegający się o udzielenie zamówienia</w:t>
      </w:r>
      <w:r w:rsidR="00631949" w:rsidRPr="00AB6142">
        <w:t>.</w:t>
      </w:r>
    </w:p>
    <w:p w14:paraId="1D17E9F3" w14:textId="77777777" w:rsidR="00296CC0" w:rsidRPr="00AB6142" w:rsidRDefault="00296CC0" w:rsidP="00296CC0">
      <w:pPr>
        <w:ind w:left="426" w:hanging="426"/>
        <w:jc w:val="both"/>
      </w:pPr>
      <w:r w:rsidRPr="00AB6142">
        <w:t>14.  Poświadczenia zgodności cyfrowego odwzorowania z dokumentem w postaci papierowej, o którym mowa w ust. 12, może dokonać również notariusz.</w:t>
      </w:r>
    </w:p>
    <w:p w14:paraId="3976DFC0" w14:textId="77777777" w:rsidR="00296CC0" w:rsidRPr="00AB6142" w:rsidRDefault="00296CC0" w:rsidP="00296CC0">
      <w:pPr>
        <w:ind w:left="426" w:hanging="426"/>
        <w:jc w:val="both"/>
      </w:pPr>
      <w:r w:rsidRPr="00AB6142">
        <w:t xml:space="preserve">15. W przypadku przekazywania w postępowaniu dokumentu elektronicznego w formacie poddającym dane kompresji, opatrzenie pliku zawierającego skompresowane dokumenty </w:t>
      </w:r>
      <w:r w:rsidRPr="00AB6142">
        <w:lastRenderedPageBreak/>
        <w:t>kwalifikowanym podpisem elektronicznym, jest równoznaczne z opatrzeniem wszystkich dokumentów zawartych w tym pliku  kwalifikowanym podpisem elektronicznym.</w:t>
      </w:r>
    </w:p>
    <w:p w14:paraId="2072A5BD" w14:textId="77777777" w:rsidR="00296CC0" w:rsidRPr="00AB6142" w:rsidRDefault="00296CC0" w:rsidP="00296CC0">
      <w:pPr>
        <w:ind w:left="426" w:hanging="426"/>
        <w:jc w:val="both"/>
      </w:pPr>
      <w:r w:rsidRPr="00AB6142">
        <w:t>16. Dokumenty elektroniczne w przedmiotowym postępowaniu spełniają łącznie następujące wymagania:</w:t>
      </w:r>
    </w:p>
    <w:p w14:paraId="694D0718" w14:textId="77777777" w:rsidR="00296CC0" w:rsidRPr="00AB6142" w:rsidRDefault="00296CC0" w:rsidP="00296CC0">
      <w:pPr>
        <w:ind w:left="709" w:hanging="336"/>
        <w:jc w:val="both"/>
      </w:pPr>
      <w:r w:rsidRPr="00AB6142">
        <w:t>1) są utrwalone w sposób umożliwiający ich wielokrotne odczytanie, zapisanie i powielenie, a także przekazanie przy użyciu środków komunikacji elektronicznej lub na informatycznym nośniku danych,</w:t>
      </w:r>
    </w:p>
    <w:p w14:paraId="4B160FD7" w14:textId="77777777" w:rsidR="00296CC0" w:rsidRPr="00AB6142" w:rsidRDefault="00296CC0" w:rsidP="00296CC0">
      <w:pPr>
        <w:ind w:left="709" w:hanging="336"/>
        <w:jc w:val="both"/>
      </w:pPr>
      <w:r w:rsidRPr="00AB6142">
        <w:t>2) umożliwiają prezentację treści w postaci elektronicznej, w szczególności przez wyświetlenie tej treści na monitorze ekranowym,</w:t>
      </w:r>
    </w:p>
    <w:p w14:paraId="286A8911" w14:textId="77777777" w:rsidR="00296CC0" w:rsidRPr="00AB6142" w:rsidRDefault="00296CC0" w:rsidP="00296CC0">
      <w:pPr>
        <w:ind w:left="709" w:hanging="336"/>
        <w:jc w:val="both"/>
      </w:pPr>
      <w:r w:rsidRPr="00AB6142">
        <w:t>3) umożliwiają prezentację treści w postaci papierowej, w szczególności za pomocą wydruku,</w:t>
      </w:r>
    </w:p>
    <w:p w14:paraId="1A19227A" w14:textId="77777777" w:rsidR="00296CC0" w:rsidRPr="00AB6142" w:rsidRDefault="00296CC0" w:rsidP="00296CC0">
      <w:pPr>
        <w:ind w:left="709" w:hanging="336"/>
        <w:jc w:val="both"/>
      </w:pPr>
      <w:r w:rsidRPr="00AB6142">
        <w:t>4) zawierają dane w układzie niepozostawiającym wątpliwości co do treści i kontekstu zapisanych informacji.</w:t>
      </w:r>
    </w:p>
    <w:p w14:paraId="514C58DE" w14:textId="77777777" w:rsidR="00631949" w:rsidRPr="00AB6142" w:rsidRDefault="00631949" w:rsidP="00631949">
      <w:pPr>
        <w:ind w:left="426" w:hanging="426"/>
      </w:pPr>
      <w:r w:rsidRPr="00AB6142">
        <w:t>17</w:t>
      </w:r>
      <w:r w:rsidR="00DF250D" w:rsidRPr="00AB6142">
        <w:t>. Zgodnie z art. 99 § 1 k.c.</w:t>
      </w:r>
      <w:r w:rsidRPr="00AB6142">
        <w:t xml:space="preserve"> -jeżeli do ważności czynności prawnej potrzebna jest szczególna forma, pełnomocnictwo do dokonania tej czynności powinno być udzielone w tej samej formie, zatem w związku z art. 63 ust. 1 ustawy </w:t>
      </w:r>
      <w:r w:rsidR="00AD2D0F" w:rsidRPr="00AB6142">
        <w:t>wszelkie pełnomocnictwa</w:t>
      </w:r>
      <w:r w:rsidRPr="00AB6142">
        <w:t xml:space="preserve"> w niniejszym postępowaniu należy złożyć  w formie elektronicznej.</w:t>
      </w:r>
    </w:p>
    <w:p w14:paraId="78FA1F7A" w14:textId="77777777" w:rsidR="00631949" w:rsidRPr="00AB6142" w:rsidRDefault="00631949" w:rsidP="00631949">
      <w:pPr>
        <w:ind w:left="426" w:hanging="426"/>
      </w:pPr>
      <w:r w:rsidRPr="00AB6142">
        <w:t xml:space="preserve"> </w:t>
      </w:r>
    </w:p>
    <w:p w14:paraId="2E967B90" w14:textId="77777777" w:rsidR="00577B9B" w:rsidRPr="00162358" w:rsidRDefault="00D61C56" w:rsidP="00577B9B">
      <w:pPr>
        <w:pStyle w:val="Tekstpodstawowywcity21"/>
        <w:ind w:left="1560" w:hanging="1560"/>
        <w:rPr>
          <w:b/>
          <w:sz w:val="24"/>
        </w:rPr>
      </w:pPr>
      <w:r w:rsidRPr="00162358">
        <w:rPr>
          <w:b/>
          <w:sz w:val="24"/>
        </w:rPr>
        <w:t xml:space="preserve">Rozdział </w:t>
      </w:r>
      <w:r w:rsidR="00257DBF" w:rsidRPr="00162358">
        <w:rPr>
          <w:b/>
          <w:sz w:val="24"/>
        </w:rPr>
        <w:t>X</w:t>
      </w:r>
      <w:r w:rsidR="00577B9B" w:rsidRPr="00162358">
        <w:rPr>
          <w:b/>
          <w:sz w:val="24"/>
        </w:rPr>
        <w:t>. OPIS SPOSOBU PRZYGOTOWANIA OFERTY</w:t>
      </w:r>
    </w:p>
    <w:p w14:paraId="5E0F210C" w14:textId="77777777" w:rsidR="00577B9B" w:rsidRPr="00162358" w:rsidRDefault="00577B9B" w:rsidP="00577B9B">
      <w:pPr>
        <w:pStyle w:val="Tekstpodstawowywcity21"/>
        <w:ind w:left="1560" w:hanging="1560"/>
        <w:rPr>
          <w:b/>
          <w:sz w:val="24"/>
        </w:rPr>
      </w:pPr>
    </w:p>
    <w:p w14:paraId="0573AC1E" w14:textId="77777777" w:rsidR="00577B9B" w:rsidRPr="00162358" w:rsidRDefault="00577B9B" w:rsidP="00722230">
      <w:pPr>
        <w:numPr>
          <w:ilvl w:val="3"/>
          <w:numId w:val="13"/>
        </w:numPr>
        <w:tabs>
          <w:tab w:val="clear" w:pos="3240"/>
          <w:tab w:val="num" w:pos="284"/>
        </w:tabs>
        <w:ind w:left="284" w:hanging="284"/>
        <w:jc w:val="both"/>
      </w:pPr>
      <w:r w:rsidRPr="00162358">
        <w:t>Oferta musi b</w:t>
      </w:r>
      <w:r w:rsidR="00AC7BBF" w:rsidRPr="00162358">
        <w:t xml:space="preserve">yć sporządzona w języku polskim, </w:t>
      </w:r>
      <w:r w:rsidRPr="00162358">
        <w:t xml:space="preserve">a jej treść musi </w:t>
      </w:r>
      <w:r w:rsidR="007A6D46" w:rsidRPr="00162358">
        <w:t xml:space="preserve">być zgodna z wymaganiami zawartymi w </w:t>
      </w:r>
      <w:r w:rsidR="00AC7BBF" w:rsidRPr="00162358">
        <w:t xml:space="preserve">niniejszej </w:t>
      </w:r>
      <w:r w:rsidR="007A6D46" w:rsidRPr="00162358">
        <w:t>SWZ</w:t>
      </w:r>
      <w:r w:rsidRPr="00162358">
        <w:t>.</w:t>
      </w:r>
    </w:p>
    <w:p w14:paraId="419EBDCF" w14:textId="77777777" w:rsidR="00AC7BBF" w:rsidRPr="00162358" w:rsidRDefault="00AC7BBF" w:rsidP="00722230">
      <w:pPr>
        <w:numPr>
          <w:ilvl w:val="3"/>
          <w:numId w:val="13"/>
        </w:numPr>
        <w:tabs>
          <w:tab w:val="clear" w:pos="3240"/>
          <w:tab w:val="num" w:pos="284"/>
        </w:tabs>
        <w:ind w:left="284" w:hanging="284"/>
        <w:jc w:val="both"/>
      </w:pPr>
      <w:r w:rsidRPr="00162358">
        <w:t>Oferta może być złożona tylko do upływu terminu składania ofert, określonego w rozdziale</w:t>
      </w:r>
      <w:r w:rsidR="006222EB" w:rsidRPr="00162358">
        <w:t xml:space="preserve"> XII</w:t>
      </w:r>
      <w:r w:rsidRPr="00162358">
        <w:t xml:space="preserve"> SWZ</w:t>
      </w:r>
      <w:r w:rsidR="00705581" w:rsidRPr="00162358">
        <w:t>.</w:t>
      </w:r>
    </w:p>
    <w:p w14:paraId="01E48FE9" w14:textId="77777777" w:rsidR="00A30539" w:rsidRPr="00162358" w:rsidRDefault="00A30539" w:rsidP="00A30539">
      <w:pPr>
        <w:pStyle w:val="Tekstpodstawowywcity3"/>
        <w:tabs>
          <w:tab w:val="left" w:pos="284"/>
        </w:tabs>
        <w:spacing w:after="0"/>
        <w:ind w:hanging="283"/>
        <w:jc w:val="both"/>
        <w:rPr>
          <w:color w:val="auto"/>
          <w:sz w:val="24"/>
          <w:szCs w:val="24"/>
        </w:rPr>
      </w:pPr>
      <w:r w:rsidRPr="00162358">
        <w:rPr>
          <w:color w:val="auto"/>
          <w:sz w:val="24"/>
          <w:szCs w:val="24"/>
        </w:rPr>
        <w:t xml:space="preserve">3. Do upływu terminu składania ofert Wykonawca może wycofać ofertę za pośrednictwem platformy. </w:t>
      </w:r>
    </w:p>
    <w:p w14:paraId="38718BBA" w14:textId="77777777" w:rsidR="00A30539" w:rsidRPr="00AB6142" w:rsidRDefault="00A30539" w:rsidP="00A30539">
      <w:pPr>
        <w:pStyle w:val="Tekstpodstawowywcity3"/>
        <w:tabs>
          <w:tab w:val="left" w:pos="284"/>
        </w:tabs>
        <w:spacing w:after="0"/>
        <w:jc w:val="both"/>
        <w:rPr>
          <w:color w:val="auto"/>
          <w:sz w:val="24"/>
          <w:szCs w:val="24"/>
        </w:rPr>
      </w:pPr>
      <w:r w:rsidRPr="00162358">
        <w:rPr>
          <w:color w:val="auto"/>
          <w:sz w:val="24"/>
          <w:szCs w:val="24"/>
        </w:rPr>
        <w:t>Instrukcja wycofania/ponownego złożenia oferty dostępna jest w zakładce „instrukcje</w:t>
      </w:r>
      <w:r w:rsidR="00AF6C8E" w:rsidRPr="00AB6142">
        <w:rPr>
          <w:color w:val="auto"/>
          <w:sz w:val="24"/>
          <w:szCs w:val="24"/>
        </w:rPr>
        <w:t xml:space="preserve"> użytkownika</w:t>
      </w:r>
      <w:r w:rsidRPr="00AB6142">
        <w:rPr>
          <w:color w:val="auto"/>
          <w:sz w:val="24"/>
          <w:szCs w:val="24"/>
        </w:rPr>
        <w:t xml:space="preserve">” </w:t>
      </w:r>
      <w:r w:rsidR="00923013" w:rsidRPr="00AB6142">
        <w:rPr>
          <w:color w:val="auto"/>
          <w:sz w:val="24"/>
          <w:szCs w:val="24"/>
        </w:rPr>
        <w:t xml:space="preserve">na </w:t>
      </w:r>
      <w:r w:rsidRPr="00AB6142">
        <w:rPr>
          <w:color w:val="auto"/>
          <w:sz w:val="24"/>
          <w:szCs w:val="24"/>
        </w:rPr>
        <w:t>stron</w:t>
      </w:r>
      <w:r w:rsidR="00923013" w:rsidRPr="00AB6142">
        <w:rPr>
          <w:color w:val="auto"/>
          <w:sz w:val="24"/>
          <w:szCs w:val="24"/>
        </w:rPr>
        <w:t>ie</w:t>
      </w:r>
      <w:r w:rsidRPr="00AB6142">
        <w:rPr>
          <w:color w:val="auto"/>
          <w:sz w:val="24"/>
          <w:szCs w:val="24"/>
        </w:rPr>
        <w:t xml:space="preserve"> </w:t>
      </w:r>
      <w:hyperlink r:id="rId54" w:history="1">
        <w:r w:rsidRPr="00AB6142">
          <w:rPr>
            <w:rStyle w:val="Hipercze"/>
            <w:color w:val="auto"/>
            <w:sz w:val="24"/>
            <w:szCs w:val="24"/>
          </w:rPr>
          <w:t>www.platformazakupowa.pl</w:t>
        </w:r>
      </w:hyperlink>
      <w:r w:rsidRPr="00AB6142">
        <w:rPr>
          <w:color w:val="auto"/>
          <w:sz w:val="24"/>
          <w:szCs w:val="24"/>
        </w:rPr>
        <w:t xml:space="preserve"> . </w:t>
      </w:r>
    </w:p>
    <w:p w14:paraId="770A2D3F" w14:textId="77777777" w:rsidR="00EB17D9" w:rsidRPr="00AB6142" w:rsidRDefault="00731AB6" w:rsidP="00577B9B">
      <w:pPr>
        <w:tabs>
          <w:tab w:val="left" w:pos="284"/>
        </w:tabs>
        <w:ind w:left="284" w:hanging="284"/>
        <w:jc w:val="both"/>
      </w:pPr>
      <w:r w:rsidRPr="00AB6142">
        <w:t>4</w:t>
      </w:r>
      <w:r w:rsidR="00577B9B" w:rsidRPr="00AB6142">
        <w:t xml:space="preserve">. Ofertę należy sporządzić na formularzu </w:t>
      </w:r>
      <w:r w:rsidR="00F84AEC" w:rsidRPr="00AB6142">
        <w:t xml:space="preserve">„druk </w:t>
      </w:r>
      <w:r w:rsidR="00577B9B" w:rsidRPr="00AB6142">
        <w:t>oferty</w:t>
      </w:r>
      <w:r w:rsidR="00F84AEC" w:rsidRPr="00AB6142">
        <w:t>”</w:t>
      </w:r>
      <w:r w:rsidR="00577B9B" w:rsidRPr="00AB6142">
        <w:t xml:space="preserve"> lub według takiego samego schematu, stanowiącego załączniki nr 1 do SWZ. </w:t>
      </w:r>
    </w:p>
    <w:p w14:paraId="5C76B016" w14:textId="77777777" w:rsidR="00AF2E58" w:rsidRPr="00AB6142" w:rsidRDefault="00577B9B" w:rsidP="00EB17D9">
      <w:pPr>
        <w:tabs>
          <w:tab w:val="left" w:pos="284"/>
        </w:tabs>
        <w:ind w:left="284"/>
        <w:jc w:val="both"/>
      </w:pPr>
      <w:r w:rsidRPr="00AB6142">
        <w:t xml:space="preserve">Ofertę </w:t>
      </w:r>
      <w:r w:rsidR="00EB17D9" w:rsidRPr="00AB6142">
        <w:t>warz ze wszystkimi wymaganymi dokumentam</w:t>
      </w:r>
      <w:r w:rsidR="00366DA9" w:rsidRPr="00AB6142">
        <w:t xml:space="preserve">i </w:t>
      </w:r>
      <w:r w:rsidRPr="00AB6142">
        <w:t xml:space="preserve">należy złożyć pod rygorem nieważności - wyłącznie za pośrednictwem </w:t>
      </w:r>
      <w:r w:rsidR="00366DA9" w:rsidRPr="00AB6142">
        <w:t xml:space="preserve">platformy. Po wypełnieniu </w:t>
      </w:r>
      <w:r w:rsidR="001F12C3" w:rsidRPr="00AB6142">
        <w:t>„</w:t>
      </w:r>
      <w:r w:rsidR="003B34C6" w:rsidRPr="00AB6142">
        <w:t>formularza składania oferty</w:t>
      </w:r>
      <w:r w:rsidR="001F12C3" w:rsidRPr="00AB6142">
        <w:t xml:space="preserve"> lub wniosku”</w:t>
      </w:r>
      <w:r w:rsidR="003B34C6" w:rsidRPr="00AB6142">
        <w:t xml:space="preserve"> dostępnego na platformie</w:t>
      </w:r>
      <w:r w:rsidRPr="00AB6142">
        <w:t xml:space="preserve">, o której mowa w Rozdziale V ust </w:t>
      </w:r>
      <w:r w:rsidR="00731AB6" w:rsidRPr="00AB6142">
        <w:t>2</w:t>
      </w:r>
      <w:r w:rsidRPr="00AB6142">
        <w:t xml:space="preserve"> niniejszej SWZ</w:t>
      </w:r>
      <w:r w:rsidR="00366DA9" w:rsidRPr="00AB6142">
        <w:t xml:space="preserve"> i dołączenia wszystkich wymaganych dokumentów należy kliknąć przycisk „przejdź do podsumowania”.</w:t>
      </w:r>
      <w:r w:rsidRPr="00AB6142">
        <w:t xml:space="preserve"> </w:t>
      </w:r>
    </w:p>
    <w:p w14:paraId="504E32E7" w14:textId="77777777" w:rsidR="00577B9B" w:rsidRPr="00AB6142" w:rsidRDefault="00AF2E58" w:rsidP="00EB17D9">
      <w:pPr>
        <w:tabs>
          <w:tab w:val="left" w:pos="284"/>
        </w:tabs>
        <w:ind w:left="284"/>
        <w:jc w:val="both"/>
      </w:pPr>
      <w:r w:rsidRPr="00AB6142">
        <w:t>Ofertę</w:t>
      </w:r>
      <w:r w:rsidR="00577B9B" w:rsidRPr="00AB6142">
        <w:t xml:space="preserve"> </w:t>
      </w:r>
      <w:r w:rsidRPr="00AB6142">
        <w:t xml:space="preserve">należy złożyć </w:t>
      </w:r>
      <w:r w:rsidR="00577B9B" w:rsidRPr="00AB6142">
        <w:t>w </w:t>
      </w:r>
      <w:r w:rsidR="007E12E4" w:rsidRPr="00AB6142">
        <w:t xml:space="preserve">postaci </w:t>
      </w:r>
      <w:r w:rsidR="00577B9B" w:rsidRPr="00AB6142">
        <w:t>elektronicznej</w:t>
      </w:r>
      <w:r w:rsidR="007E12E4" w:rsidRPr="00AB6142">
        <w:t xml:space="preserve"> </w:t>
      </w:r>
      <w:r w:rsidR="00577B9B" w:rsidRPr="00AB6142">
        <w:t>podpisaną kwalifikowanym podpisem elektronicznym</w:t>
      </w:r>
      <w:r w:rsidR="00AA12DE" w:rsidRPr="00AB6142">
        <w:t xml:space="preserve"> </w:t>
      </w:r>
      <w:r w:rsidR="00577B9B" w:rsidRPr="00AB6142">
        <w:t>przez osoby upoważnione do reprezentowania Wykonawcy lub Wykonawców wspólnie ubiegających się o udzielenie zamówienia. W przypadku, gdy Wykonawc</w:t>
      </w:r>
      <w:r w:rsidR="00CF3B0B" w:rsidRPr="00AB6142">
        <w:t>a</w:t>
      </w:r>
      <w:r w:rsidR="00577B9B" w:rsidRPr="00AB6142">
        <w:t xml:space="preserve"> lub Wykonawcy wspólnie ubiegający się o udzielenie zamówienia ustanowią swojego pełnomocnika do oferty należy dołączyć  pełnomocnictwo, o którym mowa w Rozdziale VII</w:t>
      </w:r>
      <w:r w:rsidR="007E12E4" w:rsidRPr="00AB6142">
        <w:t>I</w:t>
      </w:r>
      <w:r w:rsidR="00577B9B" w:rsidRPr="00AB6142">
        <w:t xml:space="preserve"> część </w:t>
      </w:r>
      <w:r w:rsidR="007E12E4" w:rsidRPr="00AB6142">
        <w:t>I</w:t>
      </w:r>
      <w:r w:rsidR="00577B9B" w:rsidRPr="00AB6142">
        <w:t xml:space="preserve"> ust. </w:t>
      </w:r>
      <w:r w:rsidR="007E12E4" w:rsidRPr="00AB6142">
        <w:t>1</w:t>
      </w:r>
      <w:r w:rsidR="00560032" w:rsidRPr="00AB6142">
        <w:t>2</w:t>
      </w:r>
      <w:r w:rsidR="007E12E4" w:rsidRPr="00AB6142">
        <w:t xml:space="preserve"> </w:t>
      </w:r>
      <w:r w:rsidR="00577B9B" w:rsidRPr="00AB6142">
        <w:t>pkt</w:t>
      </w:r>
      <w:r w:rsidR="0099496F" w:rsidRPr="00AB6142">
        <w:t> </w:t>
      </w:r>
      <w:r w:rsidR="00577B9B" w:rsidRPr="00AB6142">
        <w:t>1)  niniejszej SWZ.</w:t>
      </w:r>
    </w:p>
    <w:p w14:paraId="6303ABDF" w14:textId="77777777" w:rsidR="00577B9B" w:rsidRPr="00AB6142" w:rsidRDefault="00577B9B" w:rsidP="00577B9B">
      <w:pPr>
        <w:pStyle w:val="Tekstpodstawowy2"/>
        <w:spacing w:after="0" w:line="240" w:lineRule="auto"/>
        <w:ind w:left="284"/>
        <w:jc w:val="both"/>
        <w:rPr>
          <w:sz w:val="24"/>
          <w:szCs w:val="24"/>
        </w:rPr>
      </w:pPr>
      <w:r w:rsidRPr="00E8497F">
        <w:rPr>
          <w:b/>
          <w:bCs/>
          <w:sz w:val="24"/>
          <w:szCs w:val="24"/>
        </w:rPr>
        <w:t xml:space="preserve">W formularzu </w:t>
      </w:r>
      <w:r w:rsidR="005E3949" w:rsidRPr="00E8497F">
        <w:rPr>
          <w:b/>
          <w:bCs/>
          <w:sz w:val="24"/>
          <w:szCs w:val="24"/>
        </w:rPr>
        <w:t xml:space="preserve">„druk </w:t>
      </w:r>
      <w:r w:rsidRPr="00E8497F">
        <w:rPr>
          <w:b/>
          <w:bCs/>
          <w:sz w:val="24"/>
          <w:szCs w:val="24"/>
        </w:rPr>
        <w:t>oferty</w:t>
      </w:r>
      <w:r w:rsidR="005E3949" w:rsidRPr="00E8497F">
        <w:rPr>
          <w:b/>
          <w:bCs/>
          <w:sz w:val="24"/>
          <w:szCs w:val="24"/>
        </w:rPr>
        <w:t>”</w:t>
      </w:r>
      <w:r w:rsidRPr="00E8497F">
        <w:rPr>
          <w:b/>
          <w:bCs/>
          <w:sz w:val="24"/>
          <w:szCs w:val="24"/>
        </w:rPr>
        <w:t xml:space="preserve"> Wykonawca zobowiązany jest podać adres poczty elektronicznej </w:t>
      </w:r>
      <w:r w:rsidR="00CB571D" w:rsidRPr="00E8497F">
        <w:rPr>
          <w:b/>
          <w:bCs/>
          <w:sz w:val="24"/>
          <w:szCs w:val="24"/>
        </w:rPr>
        <w:t xml:space="preserve">, na </w:t>
      </w:r>
      <w:r w:rsidRPr="00E8497F">
        <w:rPr>
          <w:b/>
          <w:bCs/>
          <w:sz w:val="24"/>
          <w:szCs w:val="24"/>
        </w:rPr>
        <w:t>któr</w:t>
      </w:r>
      <w:r w:rsidR="00CB571D" w:rsidRPr="00E8497F">
        <w:rPr>
          <w:b/>
          <w:bCs/>
          <w:sz w:val="24"/>
          <w:szCs w:val="24"/>
        </w:rPr>
        <w:t xml:space="preserve">y to adres </w:t>
      </w:r>
      <w:r w:rsidRPr="00E8497F">
        <w:rPr>
          <w:b/>
          <w:bCs/>
          <w:sz w:val="24"/>
          <w:szCs w:val="24"/>
        </w:rPr>
        <w:t>po otwarciu ofert będzie prowadzona korespondencja z Wykonawcą</w:t>
      </w:r>
      <w:r w:rsidRPr="00AB6142">
        <w:rPr>
          <w:sz w:val="24"/>
          <w:szCs w:val="24"/>
        </w:rPr>
        <w:t xml:space="preserve">. </w:t>
      </w:r>
    </w:p>
    <w:p w14:paraId="1EE56FB1" w14:textId="77777777" w:rsidR="00AF2E58" w:rsidRPr="00162358" w:rsidRDefault="00AF2E58" w:rsidP="00AF2E58">
      <w:pPr>
        <w:pStyle w:val="NormalnyWeb"/>
        <w:spacing w:before="0" w:after="0"/>
        <w:ind w:left="284"/>
        <w:jc w:val="both"/>
        <w:textAlignment w:val="baseline"/>
        <w:rPr>
          <w:i/>
          <w:color w:val="000000"/>
          <w:sz w:val="22"/>
          <w:szCs w:val="22"/>
        </w:rPr>
      </w:pPr>
      <w:r w:rsidRPr="00AB6142">
        <w:rPr>
          <w:i/>
          <w:color w:val="000000"/>
          <w:sz w:val="22"/>
          <w:szCs w:val="22"/>
        </w:rPr>
        <w:lastRenderedPageBreak/>
        <w:t xml:space="preserve">W procesie składania oferty za pośrednictwem platformy, Wykonawca powinien złożyć podpis bezpośrednio na dokumentach przesłanych za pośrednictwem platformy. Zalecamy stosowanie podpisu na każdym załączonym pliku osobno, w </w:t>
      </w:r>
      <w:r w:rsidRPr="00162358">
        <w:rPr>
          <w:i/>
          <w:color w:val="000000"/>
          <w:sz w:val="22"/>
          <w:szCs w:val="22"/>
        </w:rPr>
        <w:t>szczególności wskazanych w art. 63 ust 1</w:t>
      </w:r>
      <w:r w:rsidR="000F3A66" w:rsidRPr="00162358">
        <w:rPr>
          <w:i/>
          <w:color w:val="000000"/>
          <w:sz w:val="22"/>
          <w:szCs w:val="22"/>
        </w:rPr>
        <w:t xml:space="preserve"> ustawy</w:t>
      </w:r>
      <w:r w:rsidRPr="00162358">
        <w:rPr>
          <w:i/>
          <w:color w:val="000000"/>
          <w:sz w:val="22"/>
          <w:szCs w:val="22"/>
        </w:rPr>
        <w:t xml:space="preserve"> </w:t>
      </w:r>
      <w:proofErr w:type="spellStart"/>
      <w:r w:rsidRPr="00162358">
        <w:rPr>
          <w:i/>
          <w:color w:val="000000"/>
          <w:sz w:val="22"/>
          <w:szCs w:val="22"/>
        </w:rPr>
        <w:t>Pzp</w:t>
      </w:r>
      <w:proofErr w:type="spellEnd"/>
      <w:r w:rsidRPr="00162358">
        <w:rPr>
          <w:i/>
          <w:color w:val="000000"/>
          <w:sz w:val="22"/>
          <w:szCs w:val="22"/>
        </w:rPr>
        <w:t>, gdzie zaznaczono, iż oferty oraz oświadczenie, o którym mowa w art. 125 ust.1 sporządza się, pod rygorem nieważności w formie elektronicznej.</w:t>
      </w:r>
    </w:p>
    <w:p w14:paraId="62FA9F6F" w14:textId="0C03A39B" w:rsidR="004C199A" w:rsidRPr="00162358" w:rsidRDefault="006D15CD" w:rsidP="00ED5951">
      <w:pPr>
        <w:tabs>
          <w:tab w:val="left" w:pos="284"/>
        </w:tabs>
        <w:ind w:left="284" w:hanging="284"/>
        <w:jc w:val="both"/>
      </w:pPr>
      <w:r w:rsidRPr="00162358">
        <w:t>5</w:t>
      </w:r>
      <w:r w:rsidR="00ED5951" w:rsidRPr="00162358">
        <w:t xml:space="preserve">. </w:t>
      </w:r>
      <w:r w:rsidR="004C199A" w:rsidRPr="00162358">
        <w:t xml:space="preserve">Podpisy kwalifikowane wykorzystywane przez Wykonawców do podpisywania wszelkich </w:t>
      </w:r>
      <w:r w:rsidR="00D8381C" w:rsidRPr="00162358">
        <w:t xml:space="preserve">dokumentów oraz </w:t>
      </w:r>
      <w:r w:rsidR="004C199A" w:rsidRPr="00162358">
        <w:t xml:space="preserve">plików muszą spełniać </w:t>
      </w:r>
      <w:r w:rsidR="003B36E6" w:rsidRPr="00162358">
        <w:t>wymagania zawarte w „</w:t>
      </w:r>
      <w:r w:rsidR="004C199A" w:rsidRPr="00162358">
        <w:t>Rozporządzeni</w:t>
      </w:r>
      <w:r w:rsidR="003B36E6" w:rsidRPr="00162358">
        <w:t>u</w:t>
      </w:r>
      <w:r w:rsidR="004C199A" w:rsidRPr="00162358">
        <w:t xml:space="preserve"> Parlamentu Europejskiego i Rady w sprawie identyfikacji elektronicznej i usług zaufania w odniesieniu do transakcji elektronicznych na rynku wewnętrznym (</w:t>
      </w:r>
      <w:proofErr w:type="spellStart"/>
      <w:r w:rsidR="004C199A" w:rsidRPr="00162358">
        <w:t>eIDAS</w:t>
      </w:r>
      <w:proofErr w:type="spellEnd"/>
      <w:r w:rsidR="004C199A" w:rsidRPr="00162358">
        <w:t>) (UE) nr 910/2014</w:t>
      </w:r>
      <w:r w:rsidR="001D2F5D">
        <w:t xml:space="preserve"> (L.2014.257.73 z dnia 20</w:t>
      </w:r>
      <w:r w:rsidR="00184801">
        <w:t>1</w:t>
      </w:r>
      <w:r w:rsidR="001D2F5D">
        <w:t>4.08.28</w:t>
      </w:r>
      <w:r w:rsidR="004C199A" w:rsidRPr="00162358">
        <w:t xml:space="preserve"> </w:t>
      </w:r>
      <w:r w:rsidR="001D2F5D">
        <w:t>z późniejszymi zmianami</w:t>
      </w:r>
      <w:r w:rsidR="00273359">
        <w:t>)</w:t>
      </w:r>
      <w:r w:rsidR="004C199A" w:rsidRPr="00162358">
        <w:t>.</w:t>
      </w:r>
    </w:p>
    <w:p w14:paraId="43C33FC3" w14:textId="259D1B30" w:rsidR="00577B9B" w:rsidRPr="00162358" w:rsidRDefault="006D15CD" w:rsidP="00577B9B">
      <w:pPr>
        <w:pStyle w:val="Tekstpodstawowy"/>
        <w:tabs>
          <w:tab w:val="left" w:pos="284"/>
        </w:tabs>
        <w:spacing w:after="0"/>
        <w:ind w:left="284" w:hanging="284"/>
        <w:jc w:val="both"/>
      </w:pPr>
      <w:r w:rsidRPr="00162358">
        <w:t>6</w:t>
      </w:r>
      <w:r w:rsidR="00577B9B" w:rsidRPr="00162358">
        <w:t xml:space="preserve">. </w:t>
      </w:r>
      <w:r w:rsidR="00721435" w:rsidRPr="00162358">
        <w:t xml:space="preserve">Wraz z </w:t>
      </w:r>
      <w:r w:rsidR="00577B9B" w:rsidRPr="00162358">
        <w:t>ofert</w:t>
      </w:r>
      <w:r w:rsidR="00721435" w:rsidRPr="00162358">
        <w:t>ą</w:t>
      </w:r>
      <w:r w:rsidR="00577B9B" w:rsidRPr="00162358">
        <w:t xml:space="preserve"> należy </w:t>
      </w:r>
      <w:r w:rsidR="00721435" w:rsidRPr="00162358">
        <w:t>z</w:t>
      </w:r>
      <w:r w:rsidR="00577B9B" w:rsidRPr="00162358">
        <w:t>ł</w:t>
      </w:r>
      <w:r w:rsidR="00721435" w:rsidRPr="00162358">
        <w:t>oż</w:t>
      </w:r>
      <w:r w:rsidR="00577B9B" w:rsidRPr="00162358">
        <w:t>yć dokumenty, o których mowa w rozdziale VI</w:t>
      </w:r>
      <w:r w:rsidR="007E12E4" w:rsidRPr="00162358">
        <w:t>I</w:t>
      </w:r>
      <w:r w:rsidR="00577B9B" w:rsidRPr="00162358">
        <w:t>I część</w:t>
      </w:r>
      <w:r w:rsidR="002B5416" w:rsidRPr="00162358">
        <w:t> </w:t>
      </w:r>
      <w:r w:rsidR="00577B9B" w:rsidRPr="00162358">
        <w:t>I ust.: 1</w:t>
      </w:r>
      <w:r w:rsidR="009D4624" w:rsidRPr="00162358">
        <w:t>,</w:t>
      </w:r>
      <w:r w:rsidR="00577B9B" w:rsidRPr="00162358">
        <w:t xml:space="preserve"> 5</w:t>
      </w:r>
      <w:r w:rsidR="007E12E4" w:rsidRPr="00162358">
        <w:t>, 6</w:t>
      </w:r>
      <w:r w:rsidR="005162E3" w:rsidRPr="00162358">
        <w:t>,</w:t>
      </w:r>
      <w:r w:rsidR="00266DE8" w:rsidRPr="00162358">
        <w:t xml:space="preserve"> 10</w:t>
      </w:r>
      <w:r w:rsidR="000566AB" w:rsidRPr="00162358">
        <w:t>,</w:t>
      </w:r>
      <w:r w:rsidR="005162E3" w:rsidRPr="00162358">
        <w:t xml:space="preserve"> 11 </w:t>
      </w:r>
      <w:r w:rsidR="00D36239">
        <w:t xml:space="preserve">, </w:t>
      </w:r>
      <w:r w:rsidR="000566AB" w:rsidRPr="00162358">
        <w:t xml:space="preserve">12 </w:t>
      </w:r>
      <w:r w:rsidR="00D36239">
        <w:t xml:space="preserve">i (lub) 13 </w:t>
      </w:r>
      <w:r w:rsidR="00577B9B" w:rsidRPr="00162358">
        <w:t>niniejszej S</w:t>
      </w:r>
      <w:r w:rsidR="00ED5951" w:rsidRPr="00162358">
        <w:t>WZ, zgodnie z</w:t>
      </w:r>
      <w:r w:rsidR="000B0197" w:rsidRPr="00162358">
        <w:t xml:space="preserve">e sposobem sporządzania i przekazywania informacji </w:t>
      </w:r>
      <w:r w:rsidRPr="00162358">
        <w:t xml:space="preserve"> określonym przez Z</w:t>
      </w:r>
      <w:r w:rsidR="00ED5951" w:rsidRPr="00162358">
        <w:t xml:space="preserve">amawiającego w rozdziale </w:t>
      </w:r>
      <w:r w:rsidR="00266DE8" w:rsidRPr="00162358">
        <w:t>IX</w:t>
      </w:r>
      <w:r w:rsidR="00ED5951" w:rsidRPr="00162358">
        <w:t xml:space="preserve">  SWZ.</w:t>
      </w:r>
    </w:p>
    <w:p w14:paraId="3471FEE5" w14:textId="77777777" w:rsidR="00F247FC" w:rsidRPr="00162358" w:rsidRDefault="00F247FC" w:rsidP="00577B9B">
      <w:pPr>
        <w:pStyle w:val="Tekstpodstawowy"/>
        <w:tabs>
          <w:tab w:val="left" w:pos="284"/>
        </w:tabs>
        <w:spacing w:after="0"/>
        <w:ind w:left="284" w:hanging="284"/>
        <w:jc w:val="both"/>
      </w:pPr>
    </w:p>
    <w:p w14:paraId="144C75FB" w14:textId="77777777" w:rsidR="00607991" w:rsidRPr="00162358" w:rsidRDefault="00607991" w:rsidP="00577B9B">
      <w:pPr>
        <w:pStyle w:val="Tekstpodstawowy"/>
        <w:tabs>
          <w:tab w:val="left" w:pos="284"/>
        </w:tabs>
        <w:spacing w:after="0"/>
        <w:ind w:left="284" w:hanging="284"/>
        <w:jc w:val="both"/>
      </w:pPr>
    </w:p>
    <w:p w14:paraId="6653BDBD" w14:textId="77777777" w:rsidR="00FA168B" w:rsidRDefault="00FA168B" w:rsidP="00453949">
      <w:pPr>
        <w:pStyle w:val="Tekstpodstawowy"/>
        <w:tabs>
          <w:tab w:val="left" w:pos="567"/>
        </w:tabs>
        <w:spacing w:after="0"/>
        <w:ind w:firstLine="284"/>
        <w:jc w:val="both"/>
        <w:rPr>
          <w:u w:val="single"/>
        </w:rPr>
      </w:pPr>
    </w:p>
    <w:p w14:paraId="4815656C" w14:textId="77777777" w:rsidR="00FA168B" w:rsidRDefault="00FA168B" w:rsidP="00453949">
      <w:pPr>
        <w:pStyle w:val="Tekstpodstawowy"/>
        <w:tabs>
          <w:tab w:val="left" w:pos="567"/>
        </w:tabs>
        <w:spacing w:after="0"/>
        <w:ind w:firstLine="284"/>
        <w:jc w:val="both"/>
        <w:rPr>
          <w:u w:val="single"/>
        </w:rPr>
      </w:pPr>
    </w:p>
    <w:p w14:paraId="056024C8" w14:textId="77777777" w:rsidR="00FA168B" w:rsidRDefault="00FA168B" w:rsidP="00453949">
      <w:pPr>
        <w:pStyle w:val="Tekstpodstawowy"/>
        <w:tabs>
          <w:tab w:val="left" w:pos="567"/>
        </w:tabs>
        <w:spacing w:after="0"/>
        <w:ind w:firstLine="284"/>
        <w:jc w:val="both"/>
        <w:rPr>
          <w:u w:val="single"/>
        </w:rPr>
      </w:pPr>
    </w:p>
    <w:p w14:paraId="5456C90B" w14:textId="77E0C7DB" w:rsidR="00453949" w:rsidRPr="00162358" w:rsidRDefault="00453949" w:rsidP="00453949">
      <w:pPr>
        <w:pStyle w:val="Tekstpodstawowy"/>
        <w:tabs>
          <w:tab w:val="left" w:pos="567"/>
        </w:tabs>
        <w:spacing w:after="0"/>
        <w:ind w:firstLine="284"/>
        <w:jc w:val="both"/>
      </w:pPr>
      <w:r w:rsidRPr="00162358">
        <w:rPr>
          <w:u w:val="single"/>
        </w:rPr>
        <w:t>Uwaga:</w:t>
      </w:r>
      <w:r w:rsidRPr="00162358">
        <w:t xml:space="preserve"> </w:t>
      </w:r>
    </w:p>
    <w:p w14:paraId="206B80F1" w14:textId="77777777" w:rsidR="00453949" w:rsidRPr="00162358" w:rsidRDefault="00453949" w:rsidP="00453949">
      <w:pPr>
        <w:pStyle w:val="Tekstpodstawowy"/>
        <w:tabs>
          <w:tab w:val="left" w:pos="567"/>
        </w:tabs>
        <w:spacing w:after="0"/>
        <w:ind w:left="284"/>
        <w:jc w:val="both"/>
      </w:pPr>
      <w:r w:rsidRPr="00162358">
        <w:t>Zamawiający zaleca przekonwertowanie gotowego pliku „druk oferty”  do formatu .pdf oraz podpisanie go wewnętrznym kwalifikowanym podpisem elektronicznym</w:t>
      </w:r>
      <w:r w:rsidR="00BB279E" w:rsidRPr="00162358">
        <w:t xml:space="preserve"> - </w:t>
      </w:r>
      <w:proofErr w:type="spellStart"/>
      <w:r w:rsidR="00BB279E" w:rsidRPr="00162358">
        <w:t>PAdES</w:t>
      </w:r>
      <w:proofErr w:type="spellEnd"/>
      <w:r w:rsidRPr="00162358">
        <w:t xml:space="preserve"> (bez drukowania, odręcznego podpisywania i skanowania). </w:t>
      </w:r>
    </w:p>
    <w:p w14:paraId="573E5E23" w14:textId="77777777" w:rsidR="00D90A1E" w:rsidRPr="00162358" w:rsidRDefault="00453949" w:rsidP="00453949">
      <w:pPr>
        <w:pStyle w:val="Tekstpodstawowy"/>
        <w:tabs>
          <w:tab w:val="left" w:pos="567"/>
        </w:tabs>
        <w:spacing w:after="0"/>
        <w:ind w:left="284"/>
        <w:jc w:val="both"/>
      </w:pPr>
      <w:r w:rsidRPr="00162358">
        <w:t xml:space="preserve">Dokumenty, o których mowa w </w:t>
      </w:r>
      <w:r w:rsidR="00D90A1E" w:rsidRPr="00162358">
        <w:t>rozdziale VIII część I ust.: 1, 5, 6</w:t>
      </w:r>
      <w:r w:rsidR="00607991" w:rsidRPr="00162358">
        <w:t xml:space="preserve"> </w:t>
      </w:r>
      <w:r w:rsidR="005068E3" w:rsidRPr="00162358">
        <w:t>,</w:t>
      </w:r>
      <w:r w:rsidR="00607991" w:rsidRPr="00162358">
        <w:t xml:space="preserve"> 10</w:t>
      </w:r>
      <w:r w:rsidR="005068E3" w:rsidRPr="00162358">
        <w:t xml:space="preserve"> i 11</w:t>
      </w:r>
      <w:r w:rsidR="00D90A1E" w:rsidRPr="00162358">
        <w:t xml:space="preserve"> SWZ </w:t>
      </w:r>
      <w:r w:rsidRPr="00162358">
        <w:t xml:space="preserve">również </w:t>
      </w:r>
      <w:r w:rsidR="00ED5784" w:rsidRPr="00162358">
        <w:t>zaleca się</w:t>
      </w:r>
      <w:r w:rsidR="00BB754A" w:rsidRPr="00162358">
        <w:t xml:space="preserve"> </w:t>
      </w:r>
      <w:r w:rsidR="00D90A1E" w:rsidRPr="00162358">
        <w:t>przekonwertować do formatu .pdf.</w:t>
      </w:r>
    </w:p>
    <w:p w14:paraId="0EAE5496" w14:textId="77777777" w:rsidR="00453949" w:rsidRPr="00162358" w:rsidRDefault="00D90A1E" w:rsidP="00453949">
      <w:pPr>
        <w:pStyle w:val="Tekstpodstawowy"/>
        <w:tabs>
          <w:tab w:val="left" w:pos="567"/>
        </w:tabs>
        <w:spacing w:after="0"/>
        <w:ind w:left="284"/>
        <w:jc w:val="both"/>
      </w:pPr>
      <w:r w:rsidRPr="00162358">
        <w:t>T</w:t>
      </w:r>
      <w:r w:rsidR="00BB754A" w:rsidRPr="00162358">
        <w:t>e z dokumentów, które nie zostały sporządzone w postaci dokumentu elektronicznego</w:t>
      </w:r>
      <w:r w:rsidR="00ED5784" w:rsidRPr="00162358">
        <w:t xml:space="preserve"> </w:t>
      </w:r>
      <w:r w:rsidR="00BB754A" w:rsidRPr="00162358">
        <w:t xml:space="preserve">Zamawiający zaleca </w:t>
      </w:r>
      <w:r w:rsidR="00A32935" w:rsidRPr="00162358">
        <w:t xml:space="preserve">zeskanować </w:t>
      </w:r>
      <w:r w:rsidR="00ED5784" w:rsidRPr="00162358">
        <w:t>do pliku .pdf.</w:t>
      </w:r>
      <w:r w:rsidR="00BB754A" w:rsidRPr="00162358">
        <w:t xml:space="preserve">, a następnie podpisać taki plik </w:t>
      </w:r>
      <w:r w:rsidR="002E5C9B" w:rsidRPr="00162358">
        <w:t xml:space="preserve">wewnętrznym </w:t>
      </w:r>
      <w:r w:rsidR="00BB754A" w:rsidRPr="00162358">
        <w:t>kwalifikowanym podpisem elektronicznym.</w:t>
      </w:r>
    </w:p>
    <w:p w14:paraId="50EFB93C" w14:textId="77777777" w:rsidR="00453949" w:rsidRPr="00162358" w:rsidRDefault="00453949" w:rsidP="00453949">
      <w:pPr>
        <w:pStyle w:val="Tekstpodstawowy"/>
        <w:tabs>
          <w:tab w:val="left" w:pos="567"/>
        </w:tabs>
        <w:spacing w:after="0"/>
        <w:ind w:left="284"/>
        <w:jc w:val="both"/>
      </w:pPr>
      <w:r w:rsidRPr="00162358">
        <w:t>W przypadku zastosowania podpisów zewnętrznych należy pamiętać o obowiązkowym dołączeniu także plików podpisujących, które generują się automatycznie podczas złożenia podpisu.</w:t>
      </w:r>
    </w:p>
    <w:p w14:paraId="17A21C39" w14:textId="77777777" w:rsidR="004361CD" w:rsidRPr="00162358" w:rsidRDefault="00453949" w:rsidP="00453949">
      <w:pPr>
        <w:pStyle w:val="Tekstpodstawowy"/>
        <w:tabs>
          <w:tab w:val="left" w:pos="567"/>
        </w:tabs>
        <w:spacing w:after="0"/>
        <w:ind w:left="284"/>
        <w:jc w:val="both"/>
      </w:pPr>
      <w:r w:rsidRPr="00162358">
        <w:t xml:space="preserve">Następnie podpisane kwalifikowanym podpisem elektronicznym </w:t>
      </w:r>
      <w:r w:rsidR="00143E1F" w:rsidRPr="00162358">
        <w:t xml:space="preserve">dokumenty </w:t>
      </w:r>
      <w:r w:rsidRPr="00162358">
        <w:t>(przez właściwie umocowane osoby) Wykonawca</w:t>
      </w:r>
      <w:r w:rsidR="004361CD" w:rsidRPr="00162358">
        <w:t xml:space="preserve"> powinien przekazać  Zamawiającemu poprzez platformę za pomocą „formularza składania oferty lub wniosku”, pamiętając o wyodrębnieniu do osobnego pliku danych stanowiących tajemnicę przedsiębiorstwa.</w:t>
      </w:r>
    </w:p>
    <w:p w14:paraId="41217FFD" w14:textId="77777777" w:rsidR="004361CD" w:rsidRPr="00162358" w:rsidRDefault="004361CD" w:rsidP="00453949">
      <w:pPr>
        <w:pStyle w:val="Tekstpodstawowy"/>
        <w:tabs>
          <w:tab w:val="left" w:pos="567"/>
        </w:tabs>
        <w:spacing w:after="0"/>
        <w:ind w:left="284"/>
        <w:jc w:val="both"/>
      </w:pPr>
      <w:r w:rsidRPr="00162358">
        <w:t xml:space="preserve">W przypadku dokumentów o dużym rozmiarze Zamawiający zleca spakowanie ich </w:t>
      </w:r>
      <w:r w:rsidR="002E5CDF" w:rsidRPr="00162358">
        <w:t>do formatu .zip</w:t>
      </w:r>
      <w:r w:rsidRPr="00162358">
        <w:t>,</w:t>
      </w:r>
    </w:p>
    <w:p w14:paraId="3D37D91D" w14:textId="77777777" w:rsidR="00477CD6" w:rsidRPr="00162358" w:rsidRDefault="006D15CD" w:rsidP="00577B9B">
      <w:pPr>
        <w:ind w:left="284" w:hanging="284"/>
        <w:jc w:val="both"/>
        <w:rPr>
          <w:bCs/>
        </w:rPr>
      </w:pPr>
      <w:r w:rsidRPr="00162358">
        <w:rPr>
          <w:bCs/>
        </w:rPr>
        <w:t>7</w:t>
      </w:r>
      <w:r w:rsidR="00577B9B" w:rsidRPr="00162358">
        <w:rPr>
          <w:bCs/>
        </w:rPr>
        <w:t>. Zamawiając</w:t>
      </w:r>
      <w:r w:rsidR="00477CD6" w:rsidRPr="00162358">
        <w:rPr>
          <w:bCs/>
        </w:rPr>
        <w:t>y informuje, że zgodnie z art. 18 ust. 1</w:t>
      </w:r>
      <w:r w:rsidR="00577B9B" w:rsidRPr="00162358">
        <w:rPr>
          <w:bCs/>
        </w:rPr>
        <w:t xml:space="preserve"> ustawy, </w:t>
      </w:r>
      <w:r w:rsidR="00477CD6" w:rsidRPr="00162358">
        <w:rPr>
          <w:bCs/>
        </w:rPr>
        <w:t xml:space="preserve">postępowanie o udzielenie przedmiotowego zamówienia jest jawne, z zastrzeżeniem ust. </w:t>
      </w:r>
      <w:r w:rsidRPr="00162358">
        <w:rPr>
          <w:bCs/>
        </w:rPr>
        <w:t>8</w:t>
      </w:r>
      <w:r w:rsidR="00477CD6" w:rsidRPr="00162358">
        <w:rPr>
          <w:bCs/>
        </w:rPr>
        <w:t>.</w:t>
      </w:r>
    </w:p>
    <w:p w14:paraId="2290FCF6" w14:textId="0B091B71" w:rsidR="00477CD6" w:rsidRPr="00162358" w:rsidRDefault="006D15CD" w:rsidP="00577B9B">
      <w:pPr>
        <w:ind w:left="284" w:hanging="284"/>
        <w:jc w:val="both"/>
        <w:rPr>
          <w:bCs/>
        </w:rPr>
      </w:pPr>
      <w:r w:rsidRPr="00162358">
        <w:rPr>
          <w:bCs/>
        </w:rPr>
        <w:t>8</w:t>
      </w:r>
      <w:r w:rsidR="00477CD6" w:rsidRPr="00162358">
        <w:rPr>
          <w:bCs/>
        </w:rPr>
        <w:t>.</w:t>
      </w:r>
      <w:r w:rsidR="00577B9B" w:rsidRPr="00162358">
        <w:rPr>
          <w:bCs/>
        </w:rPr>
        <w:t xml:space="preserve"> </w:t>
      </w:r>
      <w:r w:rsidR="00477CD6" w:rsidRPr="00162358">
        <w:t xml:space="preserve">Nie ujawnia się informacji stanowiących tajemnicę przedsiębiorstwa w rozumieniu przepisów </w:t>
      </w:r>
      <w:hyperlink r:id="rId55" w:anchor="/document/16795259?cm=DOCUMENT" w:history="1">
        <w:r w:rsidR="00477CD6" w:rsidRPr="00162358">
          <w:rPr>
            <w:rStyle w:val="Hipercze"/>
            <w:color w:val="auto"/>
            <w:u w:val="none"/>
          </w:rPr>
          <w:t>ustawy</w:t>
        </w:r>
      </w:hyperlink>
      <w:r w:rsidR="00477CD6" w:rsidRPr="00162358">
        <w:t xml:space="preserve"> z dnia 16 kwietnia 1993 r. o zwalczaniu nieuczciwej konkurencji (</w:t>
      </w:r>
      <w:r w:rsidR="00993374" w:rsidRPr="00162358">
        <w:t>t. j. Dz. U. z 202</w:t>
      </w:r>
      <w:r w:rsidR="00B94E1A">
        <w:t>6</w:t>
      </w:r>
      <w:r w:rsidR="00477CD6" w:rsidRPr="00162358">
        <w:t xml:space="preserve"> r. poz.</w:t>
      </w:r>
      <w:r w:rsidR="00B94E1A">
        <w:t>85</w:t>
      </w:r>
      <w:r w:rsidR="00477CD6" w:rsidRPr="00162358">
        <w:t xml:space="preserve">), jeżeli Wykonawca, wraz z przekazaniem takich informacji, zastrzegł, że nie mogą być one udostępniane oraz wykazał, że zastrzeżone informacje stanowią tajemnicę przedsiębiorstwa. Wykonawca nie może zastrzec informacji, o których mowa w </w:t>
      </w:r>
      <w:r w:rsidR="002457FB" w:rsidRPr="00162358">
        <w:t xml:space="preserve">rozdziale XIII  </w:t>
      </w:r>
      <w:r w:rsidR="00477CD6" w:rsidRPr="00162358">
        <w:t xml:space="preserve">ust. </w:t>
      </w:r>
      <w:r w:rsidR="002457FB" w:rsidRPr="00162358">
        <w:t>7 SWZ</w:t>
      </w:r>
      <w:r w:rsidR="00477CD6" w:rsidRPr="00162358">
        <w:t>.</w:t>
      </w:r>
    </w:p>
    <w:p w14:paraId="2F453186" w14:textId="77777777" w:rsidR="00577B9B" w:rsidRPr="00162358" w:rsidRDefault="006D15CD" w:rsidP="00477CD6">
      <w:pPr>
        <w:ind w:left="284" w:hanging="284"/>
        <w:jc w:val="both"/>
      </w:pPr>
      <w:r w:rsidRPr="00162358">
        <w:lastRenderedPageBreak/>
        <w:t>9</w:t>
      </w:r>
      <w:r w:rsidR="00477CD6" w:rsidRPr="00162358">
        <w:t xml:space="preserve">. </w:t>
      </w:r>
      <w:r w:rsidR="00577B9B" w:rsidRPr="00162358">
        <w:t>Zastrzeżone informacje</w:t>
      </w:r>
      <w:r w:rsidR="00812EA3" w:rsidRPr="00162358">
        <w:t xml:space="preserve">, o których mowa w ust. </w:t>
      </w:r>
      <w:r w:rsidRPr="00162358">
        <w:t>8</w:t>
      </w:r>
      <w:r w:rsidR="00577B9B" w:rsidRPr="00162358">
        <w:t xml:space="preserve"> winny znajdować się w wyodrębnionym, oddzielnym pliku lub plikach</w:t>
      </w:r>
      <w:r w:rsidR="00D74CFB" w:rsidRPr="00162358">
        <w:t>,</w:t>
      </w:r>
      <w:r w:rsidR="00577B9B" w:rsidRPr="00162358">
        <w:t xml:space="preserve">  tak wydzielone informacje w „kroku 1” składania oferty na platformie należy zamieścić w formularzu (do składania ofert) w osobnym – wydzielonym do tego typu informacji miejscu pod nazwą „tajemnica przedsiębiorstwa”.</w:t>
      </w:r>
    </w:p>
    <w:p w14:paraId="0C89B873" w14:textId="77777777" w:rsidR="00577B9B" w:rsidRPr="00162358" w:rsidRDefault="00577B9B" w:rsidP="00577B9B">
      <w:pPr>
        <w:tabs>
          <w:tab w:val="left" w:pos="284"/>
        </w:tabs>
        <w:ind w:left="284"/>
        <w:jc w:val="both"/>
        <w:rPr>
          <w:bCs/>
        </w:rPr>
      </w:pPr>
      <w:r w:rsidRPr="00162358">
        <w:rPr>
          <w:bCs/>
        </w:rPr>
        <w:t xml:space="preserve">Brak stosownego zastrzeżenia będzie traktowany, że oferta jest jawna w całości. </w:t>
      </w:r>
    </w:p>
    <w:p w14:paraId="1A75D44B" w14:textId="77777777" w:rsidR="00577B9B" w:rsidRPr="00162358" w:rsidRDefault="006D15CD" w:rsidP="00577B9B">
      <w:pPr>
        <w:tabs>
          <w:tab w:val="left" w:pos="284"/>
        </w:tabs>
        <w:ind w:left="284" w:hanging="284"/>
        <w:jc w:val="both"/>
      </w:pPr>
      <w:r w:rsidRPr="00162358">
        <w:t>10</w:t>
      </w:r>
      <w:r w:rsidR="00577B9B" w:rsidRPr="00162358">
        <w:t xml:space="preserve">. Po załączeniu na platformie w </w:t>
      </w:r>
      <w:r w:rsidR="0032210E" w:rsidRPr="00162358">
        <w:t>„</w:t>
      </w:r>
      <w:r w:rsidR="00577B9B" w:rsidRPr="00162358">
        <w:t xml:space="preserve">formularzu </w:t>
      </w:r>
      <w:r w:rsidR="0032210E" w:rsidRPr="00162358">
        <w:t xml:space="preserve">składania </w:t>
      </w:r>
      <w:r w:rsidR="00577B9B" w:rsidRPr="00162358">
        <w:t>ofert</w:t>
      </w:r>
      <w:r w:rsidR="0032210E" w:rsidRPr="00162358">
        <w:t xml:space="preserve">y lub wniosku” </w:t>
      </w:r>
      <w:r w:rsidR="00577B9B" w:rsidRPr="00162358">
        <w:t xml:space="preserve"> oraz „tajemnica przedsiębiorstwa” wszystkich </w:t>
      </w:r>
      <w:r w:rsidR="002E5C9B" w:rsidRPr="00162358">
        <w:t xml:space="preserve">plików </w:t>
      </w:r>
      <w:r w:rsidR="00577B9B" w:rsidRPr="00162358">
        <w:t>należy kliknąć przycisk „Przejdź do podsumowania”. W kolejnym etapie należy kliknąć przycisk „złóż ofertę”.</w:t>
      </w:r>
    </w:p>
    <w:p w14:paraId="355E03C9" w14:textId="77777777" w:rsidR="00577B9B" w:rsidRPr="00162358" w:rsidRDefault="006D15CD" w:rsidP="00577B9B">
      <w:pPr>
        <w:tabs>
          <w:tab w:val="left" w:pos="284"/>
        </w:tabs>
        <w:ind w:left="284" w:hanging="284"/>
        <w:jc w:val="both"/>
      </w:pPr>
      <w:r w:rsidRPr="00162358">
        <w:t>11</w:t>
      </w:r>
      <w:r w:rsidR="00577B9B" w:rsidRPr="00162358">
        <w:t>. Każdy Wykonawca składa  jedną ofertę. Złożenie przez Wykonawcę więcej niż jednej oferty lub przedłożenie oferty wariantowej skutkować będzie odrzuceniem wszystkich ofert Wykonawcy.</w:t>
      </w:r>
    </w:p>
    <w:p w14:paraId="72C3F4E2" w14:textId="77777777" w:rsidR="00577B9B" w:rsidRPr="00162358" w:rsidRDefault="006D15CD" w:rsidP="00577B9B">
      <w:pPr>
        <w:ind w:left="284" w:hanging="284"/>
        <w:jc w:val="both"/>
      </w:pPr>
      <w:r w:rsidRPr="00162358">
        <w:t>12</w:t>
      </w:r>
      <w:r w:rsidR="00577B9B" w:rsidRPr="00162358">
        <w:t>. Zamawiający zaleca Wykonawcom</w:t>
      </w:r>
      <w:r w:rsidRPr="00162358">
        <w:t xml:space="preserve"> wykorzystanie załączonych do S</w:t>
      </w:r>
      <w:r w:rsidR="00577B9B" w:rsidRPr="00162358">
        <w:t>WZ formularzy i druków.</w:t>
      </w:r>
    </w:p>
    <w:p w14:paraId="62966B26" w14:textId="77777777" w:rsidR="00577B9B" w:rsidRPr="00162358" w:rsidRDefault="006D15CD" w:rsidP="00577B9B">
      <w:pPr>
        <w:pStyle w:val="Tekstpodstawowy2"/>
        <w:spacing w:after="0" w:line="240" w:lineRule="auto"/>
        <w:ind w:left="284" w:hanging="284"/>
        <w:jc w:val="both"/>
        <w:rPr>
          <w:color w:val="FF0000"/>
          <w:sz w:val="24"/>
          <w:szCs w:val="24"/>
        </w:rPr>
      </w:pPr>
      <w:r w:rsidRPr="00162358">
        <w:rPr>
          <w:sz w:val="24"/>
          <w:szCs w:val="24"/>
        </w:rPr>
        <w:t>13</w:t>
      </w:r>
      <w:r w:rsidR="00577B9B" w:rsidRPr="00162358">
        <w:rPr>
          <w:sz w:val="24"/>
          <w:szCs w:val="24"/>
        </w:rPr>
        <w:t>. Pełna instrukcja składania oferty dostępna jest w na platformie w zakładce „Instrukcje</w:t>
      </w:r>
      <w:r w:rsidR="00866FE2" w:rsidRPr="00162358">
        <w:rPr>
          <w:sz w:val="24"/>
          <w:szCs w:val="24"/>
        </w:rPr>
        <w:t xml:space="preserve"> użytkownika</w:t>
      </w:r>
      <w:r w:rsidR="00577B9B" w:rsidRPr="00162358">
        <w:rPr>
          <w:sz w:val="24"/>
          <w:szCs w:val="24"/>
        </w:rPr>
        <w:t>”.</w:t>
      </w:r>
    </w:p>
    <w:p w14:paraId="3F99841F" w14:textId="77777777" w:rsidR="00577B9B" w:rsidRPr="00162358" w:rsidRDefault="00577B9B" w:rsidP="00577B9B">
      <w:pPr>
        <w:pStyle w:val="Tekstpodstawowy"/>
        <w:tabs>
          <w:tab w:val="left" w:pos="567"/>
        </w:tabs>
        <w:spacing w:after="0"/>
        <w:ind w:firstLine="284"/>
        <w:jc w:val="both"/>
        <w:rPr>
          <w:u w:val="single"/>
        </w:rPr>
      </w:pPr>
      <w:r w:rsidRPr="00162358">
        <w:rPr>
          <w:u w:val="single"/>
        </w:rPr>
        <w:t xml:space="preserve">Uwaga </w:t>
      </w:r>
    </w:p>
    <w:p w14:paraId="7F6E61A4" w14:textId="77777777" w:rsidR="00577B9B" w:rsidRPr="00162358" w:rsidRDefault="00577B9B" w:rsidP="00577B9B">
      <w:pPr>
        <w:pStyle w:val="Tekstpodstawowy"/>
        <w:tabs>
          <w:tab w:val="left" w:pos="567"/>
        </w:tabs>
        <w:spacing w:after="0"/>
        <w:ind w:left="426"/>
        <w:jc w:val="both"/>
        <w:rPr>
          <w:u w:val="single"/>
        </w:rPr>
      </w:pPr>
      <w:r w:rsidRPr="00162358">
        <w:rPr>
          <w:color w:val="000000"/>
        </w:rPr>
        <w:t xml:space="preserve">Za datę przekazania oferty przyjmuje się datę jej przekazania w systemie </w:t>
      </w:r>
      <w:r w:rsidR="009D4624" w:rsidRPr="00162358">
        <w:rPr>
          <w:color w:val="000000"/>
        </w:rPr>
        <w:t xml:space="preserve">(platformie) </w:t>
      </w:r>
      <w:r w:rsidRPr="00162358">
        <w:rPr>
          <w:color w:val="000000"/>
        </w:rPr>
        <w:t>w drugim kroku składania oferty poprzez kliknięcie przycisku „złóż ofertę” i wyświetlaniu komunikatu, że oferta została złożona,</w:t>
      </w:r>
    </w:p>
    <w:p w14:paraId="48A4BC40" w14:textId="77777777" w:rsidR="00577B9B" w:rsidRPr="00162358" w:rsidRDefault="00577B9B" w:rsidP="00577B9B">
      <w:pPr>
        <w:pStyle w:val="Tekstpodstawowy"/>
        <w:tabs>
          <w:tab w:val="left" w:pos="567"/>
        </w:tabs>
        <w:spacing w:after="0"/>
        <w:ind w:left="426"/>
        <w:jc w:val="both"/>
      </w:pPr>
      <w:r w:rsidRPr="00162358">
        <w:t>Wykonawca chcący złożyć ofertę w terminie winien uwzględnić czas niezbędny na przesłanie plików (od kilku do kilkudziesięciu minut– w zależności od wielkości przesyłanych plików i posiadanego łącza internetowego).</w:t>
      </w:r>
    </w:p>
    <w:p w14:paraId="72D6BDD6" w14:textId="77777777" w:rsidR="00577B9B" w:rsidRPr="00162358" w:rsidRDefault="00577B9B" w:rsidP="00577B9B">
      <w:pPr>
        <w:pStyle w:val="Tekstpodstawowywcity3"/>
        <w:spacing w:after="0"/>
        <w:ind w:left="426" w:hanging="426"/>
        <w:jc w:val="both"/>
        <w:rPr>
          <w:color w:val="auto"/>
          <w:sz w:val="24"/>
          <w:szCs w:val="24"/>
        </w:rPr>
      </w:pPr>
      <w:r w:rsidRPr="00162358">
        <w:rPr>
          <w:color w:val="auto"/>
          <w:sz w:val="24"/>
          <w:szCs w:val="24"/>
        </w:rPr>
        <w:t>1</w:t>
      </w:r>
      <w:r w:rsidR="006D15CD" w:rsidRPr="00162358">
        <w:rPr>
          <w:color w:val="auto"/>
          <w:sz w:val="24"/>
          <w:szCs w:val="24"/>
        </w:rPr>
        <w:t>4</w:t>
      </w:r>
      <w:r w:rsidRPr="00162358">
        <w:rPr>
          <w:color w:val="auto"/>
          <w:sz w:val="24"/>
          <w:szCs w:val="24"/>
        </w:rPr>
        <w:t>. Wykonawca ponosi wszelkie koszty związane z przygotowaniem oferty.</w:t>
      </w:r>
    </w:p>
    <w:p w14:paraId="333DABBC" w14:textId="77777777" w:rsidR="00577B9B" w:rsidRPr="00162358" w:rsidRDefault="00577B9B" w:rsidP="00577B9B">
      <w:pPr>
        <w:pStyle w:val="Tekstpodstawowywcity31"/>
        <w:ind w:left="435" w:firstLine="0"/>
        <w:rPr>
          <w:sz w:val="24"/>
        </w:rPr>
      </w:pPr>
    </w:p>
    <w:p w14:paraId="5FF221D6" w14:textId="77777777" w:rsidR="00577B9B" w:rsidRPr="00162358" w:rsidRDefault="00577B9B" w:rsidP="00577B9B">
      <w:pPr>
        <w:pStyle w:val="Nagwek4"/>
        <w:tabs>
          <w:tab w:val="clear" w:pos="1986"/>
          <w:tab w:val="left" w:pos="1276"/>
        </w:tabs>
        <w:ind w:left="1276" w:hanging="1363"/>
        <w:rPr>
          <w:sz w:val="24"/>
        </w:rPr>
      </w:pPr>
    </w:p>
    <w:p w14:paraId="67090713" w14:textId="77777777" w:rsidR="00641682" w:rsidRPr="00162358" w:rsidRDefault="00D61C56" w:rsidP="00577B9B">
      <w:pPr>
        <w:pStyle w:val="Nagwek4"/>
        <w:tabs>
          <w:tab w:val="clear" w:pos="1986"/>
          <w:tab w:val="left" w:pos="1276"/>
        </w:tabs>
        <w:ind w:left="1276" w:hanging="1363"/>
        <w:rPr>
          <w:sz w:val="24"/>
        </w:rPr>
      </w:pPr>
      <w:r w:rsidRPr="00162358">
        <w:rPr>
          <w:sz w:val="24"/>
        </w:rPr>
        <w:t xml:space="preserve">Rozdział </w:t>
      </w:r>
      <w:r w:rsidR="00577B9B" w:rsidRPr="00162358">
        <w:rPr>
          <w:sz w:val="24"/>
        </w:rPr>
        <w:t>X</w:t>
      </w:r>
      <w:r w:rsidR="007D5109" w:rsidRPr="00162358">
        <w:rPr>
          <w:sz w:val="24"/>
        </w:rPr>
        <w:t>I</w:t>
      </w:r>
      <w:r w:rsidR="00577B9B" w:rsidRPr="00162358">
        <w:rPr>
          <w:sz w:val="24"/>
        </w:rPr>
        <w:t xml:space="preserve">. </w:t>
      </w:r>
      <w:r w:rsidR="00310328" w:rsidRPr="00162358">
        <w:rPr>
          <w:sz w:val="24"/>
        </w:rPr>
        <w:t>TERMIN ZWIĄZANIA OFERTĄ ORAZ  WYMAGANIA DOTYCZĄCE WADIUM</w:t>
      </w:r>
      <w:r w:rsidR="00577B9B" w:rsidRPr="00162358">
        <w:rPr>
          <w:sz w:val="24"/>
        </w:rPr>
        <w:t xml:space="preserve"> </w:t>
      </w:r>
    </w:p>
    <w:p w14:paraId="6061592A" w14:textId="77777777" w:rsidR="00F20E59" w:rsidRPr="00162358" w:rsidRDefault="00F20E59" w:rsidP="00577B9B">
      <w:pPr>
        <w:pStyle w:val="Nagwek4"/>
        <w:tabs>
          <w:tab w:val="clear" w:pos="1986"/>
          <w:tab w:val="left" w:pos="1276"/>
        </w:tabs>
        <w:ind w:left="1276" w:hanging="1363"/>
        <w:rPr>
          <w:sz w:val="24"/>
        </w:rPr>
      </w:pPr>
    </w:p>
    <w:p w14:paraId="11A6845D" w14:textId="7B318148" w:rsidR="00577B9B" w:rsidRPr="00162358" w:rsidRDefault="00F20E59" w:rsidP="00FC4122">
      <w:pPr>
        <w:pStyle w:val="Tekstpodstawowywcity31"/>
        <w:numPr>
          <w:ilvl w:val="0"/>
          <w:numId w:val="6"/>
        </w:numPr>
        <w:tabs>
          <w:tab w:val="left" w:pos="1288"/>
        </w:tabs>
        <w:jc w:val="both"/>
        <w:rPr>
          <w:sz w:val="24"/>
        </w:rPr>
      </w:pPr>
      <w:r w:rsidRPr="00162358">
        <w:rPr>
          <w:sz w:val="24"/>
        </w:rPr>
        <w:t xml:space="preserve">Wykonawca jest związany ofertą </w:t>
      </w:r>
      <w:r w:rsidR="00BD3625" w:rsidRPr="00162358">
        <w:rPr>
          <w:sz w:val="24"/>
        </w:rPr>
        <w:t>90 dni,</w:t>
      </w:r>
      <w:r w:rsidR="00FA2541" w:rsidRPr="00162358">
        <w:rPr>
          <w:sz w:val="24"/>
        </w:rPr>
        <w:t xml:space="preserve"> </w:t>
      </w:r>
      <w:proofErr w:type="spellStart"/>
      <w:r w:rsidR="00FA2541" w:rsidRPr="00162358">
        <w:rPr>
          <w:sz w:val="24"/>
        </w:rPr>
        <w:t>t.j</w:t>
      </w:r>
      <w:proofErr w:type="spellEnd"/>
      <w:r w:rsidR="00FA2541" w:rsidRPr="00162358">
        <w:rPr>
          <w:sz w:val="24"/>
        </w:rPr>
        <w:t>.</w:t>
      </w:r>
      <w:r w:rsidR="00BD3625" w:rsidRPr="00162358">
        <w:rPr>
          <w:sz w:val="24"/>
        </w:rPr>
        <w:t xml:space="preserve"> </w:t>
      </w:r>
      <w:r w:rsidRPr="00162358">
        <w:rPr>
          <w:sz w:val="24"/>
        </w:rPr>
        <w:t xml:space="preserve">do </w:t>
      </w:r>
      <w:r w:rsidRPr="00604283">
        <w:rPr>
          <w:sz w:val="24"/>
        </w:rPr>
        <w:t>dnia</w:t>
      </w:r>
      <w:r w:rsidR="006C7CEF" w:rsidRPr="00604283">
        <w:rPr>
          <w:sz w:val="24"/>
        </w:rPr>
        <w:t xml:space="preserve"> </w:t>
      </w:r>
      <w:r w:rsidR="00BD6A74" w:rsidRPr="00604283">
        <w:rPr>
          <w:sz w:val="24"/>
        </w:rPr>
        <w:t xml:space="preserve">07 września </w:t>
      </w:r>
      <w:r w:rsidR="000234C8" w:rsidRPr="00604283">
        <w:rPr>
          <w:sz w:val="24"/>
        </w:rPr>
        <w:t>2026</w:t>
      </w:r>
      <w:r w:rsidR="004B72B5" w:rsidRPr="00604283">
        <w:rPr>
          <w:sz w:val="24"/>
        </w:rPr>
        <w:t xml:space="preserve"> roku</w:t>
      </w:r>
      <w:r w:rsidRPr="00604283">
        <w:rPr>
          <w:sz w:val="24"/>
        </w:rPr>
        <w:t>, przy</w:t>
      </w:r>
      <w:r w:rsidRPr="00162358">
        <w:rPr>
          <w:sz w:val="24"/>
        </w:rPr>
        <w:t xml:space="preserve"> czym p</w:t>
      </w:r>
      <w:r w:rsidR="00245EB2" w:rsidRPr="00162358">
        <w:rPr>
          <w:sz w:val="24"/>
        </w:rPr>
        <w:t>ierwszym dniem terminu związania ofertą jest dzień, w którym</w:t>
      </w:r>
      <w:r w:rsidR="004A6B40" w:rsidRPr="00162358">
        <w:rPr>
          <w:sz w:val="24"/>
        </w:rPr>
        <w:t xml:space="preserve"> upływa termin składania ofert</w:t>
      </w:r>
      <w:r w:rsidR="00245EB2" w:rsidRPr="00162358">
        <w:rPr>
          <w:sz w:val="24"/>
        </w:rPr>
        <w:t xml:space="preserve"> określony w rozdziale </w:t>
      </w:r>
      <w:r w:rsidR="00A23E93" w:rsidRPr="00162358">
        <w:rPr>
          <w:sz w:val="24"/>
        </w:rPr>
        <w:t>X</w:t>
      </w:r>
      <w:r w:rsidR="00D61C56" w:rsidRPr="00162358">
        <w:rPr>
          <w:sz w:val="24"/>
        </w:rPr>
        <w:t>II</w:t>
      </w:r>
      <w:r w:rsidR="00245EB2" w:rsidRPr="00162358">
        <w:rPr>
          <w:sz w:val="24"/>
        </w:rPr>
        <w:t xml:space="preserve"> </w:t>
      </w:r>
      <w:r w:rsidR="005B24C4" w:rsidRPr="00162358">
        <w:rPr>
          <w:sz w:val="24"/>
        </w:rPr>
        <w:t>u</w:t>
      </w:r>
      <w:r w:rsidR="00245EB2" w:rsidRPr="00162358">
        <w:rPr>
          <w:sz w:val="24"/>
        </w:rPr>
        <w:t>st.</w:t>
      </w:r>
      <w:r w:rsidR="00A23E93" w:rsidRPr="00162358">
        <w:rPr>
          <w:sz w:val="24"/>
        </w:rPr>
        <w:t xml:space="preserve"> 2</w:t>
      </w:r>
      <w:r w:rsidR="00245EB2" w:rsidRPr="00162358">
        <w:rPr>
          <w:sz w:val="24"/>
        </w:rPr>
        <w:t xml:space="preserve"> SWZ</w:t>
      </w:r>
      <w:r w:rsidR="00577B9B" w:rsidRPr="00162358">
        <w:rPr>
          <w:sz w:val="24"/>
        </w:rPr>
        <w:t>.</w:t>
      </w:r>
    </w:p>
    <w:p w14:paraId="3C30B109" w14:textId="05CEB879" w:rsidR="00577B9B" w:rsidRPr="00162358" w:rsidRDefault="00577B9B" w:rsidP="00904A79">
      <w:pPr>
        <w:pStyle w:val="Tekstpodstawowywcity31"/>
        <w:numPr>
          <w:ilvl w:val="0"/>
          <w:numId w:val="6"/>
        </w:numPr>
        <w:tabs>
          <w:tab w:val="left" w:pos="1288"/>
        </w:tabs>
        <w:ind w:left="567" w:hanging="426"/>
        <w:jc w:val="both"/>
        <w:rPr>
          <w:sz w:val="24"/>
        </w:rPr>
      </w:pPr>
      <w:r w:rsidRPr="00162358">
        <w:rPr>
          <w:sz w:val="24"/>
        </w:rPr>
        <w:t>Wykonawca zobowiązany jest do wniesienia wadium w wysokości:</w:t>
      </w:r>
      <w:r w:rsidR="00815920" w:rsidRPr="00162358">
        <w:rPr>
          <w:sz w:val="24"/>
        </w:rPr>
        <w:t xml:space="preserve"> </w:t>
      </w:r>
      <w:r w:rsidR="006A403F">
        <w:rPr>
          <w:sz w:val="24"/>
        </w:rPr>
        <w:t>32</w:t>
      </w:r>
      <w:r w:rsidR="00815920" w:rsidRPr="00162358">
        <w:rPr>
          <w:sz w:val="24"/>
        </w:rPr>
        <w:t>0 000</w:t>
      </w:r>
      <w:r w:rsidRPr="00162358">
        <w:rPr>
          <w:sz w:val="24"/>
        </w:rPr>
        <w:t>,00</w:t>
      </w:r>
      <w:r w:rsidR="00815920" w:rsidRPr="00162358">
        <w:rPr>
          <w:sz w:val="24"/>
        </w:rPr>
        <w:t xml:space="preserve"> zł</w:t>
      </w:r>
      <w:r w:rsidRPr="00162358">
        <w:rPr>
          <w:sz w:val="24"/>
        </w:rPr>
        <w:t xml:space="preserve"> (słownie:  </w:t>
      </w:r>
      <w:r w:rsidR="006A403F">
        <w:rPr>
          <w:sz w:val="24"/>
        </w:rPr>
        <w:t xml:space="preserve">trzysta dwadzieścia </w:t>
      </w:r>
      <w:r w:rsidR="00815920" w:rsidRPr="00162358">
        <w:rPr>
          <w:sz w:val="24"/>
        </w:rPr>
        <w:t xml:space="preserve">tysięcy </w:t>
      </w:r>
      <w:r w:rsidR="00297E07" w:rsidRPr="00162358">
        <w:rPr>
          <w:sz w:val="24"/>
        </w:rPr>
        <w:t>złotych).</w:t>
      </w:r>
    </w:p>
    <w:p w14:paraId="33048A86" w14:textId="77777777" w:rsidR="00577B9B" w:rsidRPr="00162358" w:rsidRDefault="00577B9B" w:rsidP="00D159A9">
      <w:pPr>
        <w:pStyle w:val="Tekstpodstawowywcity31"/>
        <w:numPr>
          <w:ilvl w:val="0"/>
          <w:numId w:val="6"/>
        </w:numPr>
        <w:jc w:val="both"/>
        <w:rPr>
          <w:sz w:val="24"/>
        </w:rPr>
      </w:pPr>
      <w:r w:rsidRPr="00162358">
        <w:rPr>
          <w:sz w:val="24"/>
        </w:rPr>
        <w:t xml:space="preserve">Wadium należy wnieść przed upływem terminu składania ofert. Oznacza to: </w:t>
      </w:r>
    </w:p>
    <w:p w14:paraId="504311DE" w14:textId="77777777" w:rsidR="00577B9B" w:rsidRPr="00162358" w:rsidRDefault="00577B9B" w:rsidP="00D159A9">
      <w:pPr>
        <w:pStyle w:val="Tekstpodstawowywcity31"/>
        <w:ind w:hanging="426"/>
        <w:jc w:val="both"/>
        <w:rPr>
          <w:sz w:val="24"/>
        </w:rPr>
      </w:pPr>
      <w:r w:rsidRPr="00162358">
        <w:rPr>
          <w:sz w:val="24"/>
        </w:rPr>
        <w:t xml:space="preserve">1) że w tym terminie na koncie Zamawiającego muszą znaleźć się pieniądze, tzn. musi być uznany rachunek Zamawiającego na kwotę wadium,  </w:t>
      </w:r>
    </w:p>
    <w:p w14:paraId="38114DA9" w14:textId="77777777" w:rsidR="00577B9B" w:rsidRPr="00162358" w:rsidRDefault="00577B9B" w:rsidP="00D159A9">
      <w:pPr>
        <w:pStyle w:val="Tekstpodstawowywcity31"/>
        <w:ind w:hanging="426"/>
        <w:jc w:val="both"/>
        <w:rPr>
          <w:sz w:val="24"/>
        </w:rPr>
      </w:pPr>
      <w:r w:rsidRPr="00162358">
        <w:rPr>
          <w:sz w:val="24"/>
        </w:rPr>
        <w:t>lub</w:t>
      </w:r>
    </w:p>
    <w:p w14:paraId="0ADD2856" w14:textId="77777777" w:rsidR="00E87E74" w:rsidRPr="00162358" w:rsidRDefault="00577B9B" w:rsidP="00D159A9">
      <w:pPr>
        <w:ind w:left="851" w:hanging="284"/>
        <w:jc w:val="both"/>
      </w:pPr>
      <w:r w:rsidRPr="00162358">
        <w:t xml:space="preserve">2) oryginał dokumentu wadialnego (np. gwarancji bankowej lub ubezpieczeniowej) </w:t>
      </w:r>
      <w:r w:rsidR="00E87E74" w:rsidRPr="00162358">
        <w:t>Wykonawca przekazuje w postaci elektronicznej</w:t>
      </w:r>
      <w:r w:rsidR="00336C52" w:rsidRPr="00162358">
        <w:t xml:space="preserve"> wraz </w:t>
      </w:r>
      <w:r w:rsidR="002714CC" w:rsidRPr="00162358">
        <w:t>z</w:t>
      </w:r>
      <w:r w:rsidR="00336C52" w:rsidRPr="00162358">
        <w:t xml:space="preserve"> ofertą</w:t>
      </w:r>
      <w:r w:rsidR="00E87E74" w:rsidRPr="00162358">
        <w:t>,</w:t>
      </w:r>
    </w:p>
    <w:p w14:paraId="616119D9" w14:textId="77777777" w:rsidR="002B717A" w:rsidRPr="00162358" w:rsidRDefault="002B717A" w:rsidP="00D159A9">
      <w:pPr>
        <w:ind w:left="567"/>
        <w:jc w:val="both"/>
      </w:pPr>
      <w:r w:rsidRPr="00162358">
        <w:t>i należy go utrzymać nieprzerwalnie do dnia upływu terminu związania  ofertą</w:t>
      </w:r>
      <w:r w:rsidR="003C266D" w:rsidRPr="00162358">
        <w:t>, z wyjątkiem przypadków</w:t>
      </w:r>
      <w:r w:rsidR="002714CC" w:rsidRPr="00162358">
        <w:t>,</w:t>
      </w:r>
      <w:r w:rsidR="003C266D" w:rsidRPr="00162358">
        <w:t xml:space="preserve"> o których mowa w art. 98 ust. 1 pkt 2 i 3 oraz ust. 2 ustawy.</w:t>
      </w:r>
    </w:p>
    <w:p w14:paraId="652972EB" w14:textId="77777777" w:rsidR="00577B9B" w:rsidRPr="00162358" w:rsidRDefault="00577B9B" w:rsidP="00D159A9">
      <w:pPr>
        <w:pStyle w:val="Tekstpodstawowywcity31"/>
        <w:numPr>
          <w:ilvl w:val="0"/>
          <w:numId w:val="6"/>
        </w:numPr>
        <w:tabs>
          <w:tab w:val="left" w:pos="2421"/>
        </w:tabs>
        <w:jc w:val="both"/>
        <w:rPr>
          <w:sz w:val="24"/>
        </w:rPr>
      </w:pPr>
      <w:r w:rsidRPr="00162358">
        <w:rPr>
          <w:sz w:val="24"/>
        </w:rPr>
        <w:t>Wadium można wnieść w jednej lub w kilku następujących formach :</w:t>
      </w:r>
    </w:p>
    <w:p w14:paraId="022AA074" w14:textId="77777777" w:rsidR="00577B9B" w:rsidRPr="00162358" w:rsidRDefault="00577B9B" w:rsidP="00FC4122">
      <w:pPr>
        <w:pStyle w:val="Tekstpodstawowywcity31"/>
        <w:numPr>
          <w:ilvl w:val="0"/>
          <w:numId w:val="7"/>
        </w:numPr>
        <w:jc w:val="both"/>
        <w:rPr>
          <w:sz w:val="24"/>
        </w:rPr>
      </w:pPr>
      <w:r w:rsidRPr="00162358">
        <w:rPr>
          <w:sz w:val="24"/>
        </w:rPr>
        <w:t>pieniądzu ,</w:t>
      </w:r>
    </w:p>
    <w:p w14:paraId="385A3804" w14:textId="77777777" w:rsidR="00577B9B" w:rsidRPr="00162358" w:rsidRDefault="00577B9B" w:rsidP="00FC4122">
      <w:pPr>
        <w:pStyle w:val="Tekstpodstawowywcity31"/>
        <w:numPr>
          <w:ilvl w:val="0"/>
          <w:numId w:val="7"/>
        </w:numPr>
        <w:rPr>
          <w:sz w:val="24"/>
        </w:rPr>
      </w:pPr>
      <w:r w:rsidRPr="00162358">
        <w:rPr>
          <w:sz w:val="24"/>
        </w:rPr>
        <w:t>gwarancjach bankowych,</w:t>
      </w:r>
    </w:p>
    <w:p w14:paraId="7823BBEE" w14:textId="77777777" w:rsidR="00577B9B" w:rsidRPr="00162358" w:rsidRDefault="00577B9B" w:rsidP="00FC4122">
      <w:pPr>
        <w:pStyle w:val="Tekstpodstawowywcity31"/>
        <w:numPr>
          <w:ilvl w:val="0"/>
          <w:numId w:val="7"/>
        </w:numPr>
        <w:rPr>
          <w:sz w:val="24"/>
        </w:rPr>
      </w:pPr>
      <w:r w:rsidRPr="00162358">
        <w:rPr>
          <w:sz w:val="24"/>
        </w:rPr>
        <w:t>gwarancjach ubezpieczeniowych,</w:t>
      </w:r>
    </w:p>
    <w:p w14:paraId="0DED9F70" w14:textId="77777777" w:rsidR="00577B9B" w:rsidRPr="00162358" w:rsidRDefault="00577B9B" w:rsidP="00FC4122">
      <w:pPr>
        <w:pStyle w:val="Tekstpodstawowywcity31"/>
        <w:numPr>
          <w:ilvl w:val="0"/>
          <w:numId w:val="7"/>
        </w:numPr>
        <w:jc w:val="both"/>
        <w:rPr>
          <w:sz w:val="24"/>
        </w:rPr>
      </w:pPr>
      <w:r w:rsidRPr="00162358">
        <w:rPr>
          <w:sz w:val="24"/>
        </w:rPr>
        <w:lastRenderedPageBreak/>
        <w:t>poręczeniach udzielanych przez podmioty, o których mowa w art. 6 b  ust. 5 pkt 2 ustawy z dnia 9 listopada 2000 r. o utworzeniu Polskiej Agencji Rozwoju Przedsiębiorczości (</w:t>
      </w:r>
      <w:proofErr w:type="spellStart"/>
      <w:r w:rsidRPr="00162358">
        <w:rPr>
          <w:sz w:val="24"/>
        </w:rPr>
        <w:t>t.j</w:t>
      </w:r>
      <w:proofErr w:type="spellEnd"/>
      <w:r w:rsidRPr="00162358">
        <w:rPr>
          <w:sz w:val="24"/>
        </w:rPr>
        <w:t>. Dz.</w:t>
      </w:r>
      <w:r w:rsidR="00673B2D" w:rsidRPr="00162358">
        <w:rPr>
          <w:sz w:val="24"/>
        </w:rPr>
        <w:t xml:space="preserve"> U. z 202</w:t>
      </w:r>
      <w:r w:rsidR="000D415C" w:rsidRPr="00162358">
        <w:rPr>
          <w:sz w:val="24"/>
        </w:rPr>
        <w:t>5</w:t>
      </w:r>
      <w:r w:rsidR="003106D9" w:rsidRPr="00162358">
        <w:rPr>
          <w:sz w:val="24"/>
        </w:rPr>
        <w:t xml:space="preserve"> poz.</w:t>
      </w:r>
      <w:r w:rsidR="00CF22A5" w:rsidRPr="00162358">
        <w:rPr>
          <w:sz w:val="24"/>
        </w:rPr>
        <w:t xml:space="preserve"> </w:t>
      </w:r>
      <w:r w:rsidR="000D415C" w:rsidRPr="00162358">
        <w:rPr>
          <w:sz w:val="24"/>
        </w:rPr>
        <w:t>98</w:t>
      </w:r>
      <w:r w:rsidRPr="00162358">
        <w:rPr>
          <w:sz w:val="24"/>
        </w:rPr>
        <w:t>).</w:t>
      </w:r>
    </w:p>
    <w:p w14:paraId="700A3678" w14:textId="77777777" w:rsidR="00577B9B" w:rsidRPr="00162358" w:rsidRDefault="00577B9B" w:rsidP="00FC4122">
      <w:pPr>
        <w:pStyle w:val="Tekstpodstawowywcity31"/>
        <w:numPr>
          <w:ilvl w:val="0"/>
          <w:numId w:val="6"/>
        </w:numPr>
        <w:tabs>
          <w:tab w:val="left" w:pos="2835"/>
        </w:tabs>
        <w:ind w:left="567" w:hanging="425"/>
        <w:jc w:val="both"/>
        <w:rPr>
          <w:sz w:val="24"/>
        </w:rPr>
      </w:pPr>
      <w:r w:rsidRPr="00162358">
        <w:rPr>
          <w:sz w:val="24"/>
        </w:rPr>
        <w:t>Wadium w formie pieniężnej należy wnieść przelewem na rachunek bankowy Zamawiającego:</w:t>
      </w:r>
      <w:r w:rsidR="00E811AE" w:rsidRPr="00162358">
        <w:rPr>
          <w:sz w:val="24"/>
        </w:rPr>
        <w:t xml:space="preserve"> PL</w:t>
      </w:r>
      <w:r w:rsidRPr="00162358">
        <w:rPr>
          <w:sz w:val="24"/>
        </w:rPr>
        <w:t xml:space="preserve"> 46 1050 1142 1000 0022 6439 4442 - Zamawiający sugeruje aby na dowodzie przelewu znalazł się dopisek „wadium na dostawy autobusów</w:t>
      </w:r>
      <w:r w:rsidR="004536B0" w:rsidRPr="00162358">
        <w:rPr>
          <w:sz w:val="24"/>
        </w:rPr>
        <w:t>”</w:t>
      </w:r>
      <w:r w:rsidRPr="00162358">
        <w:rPr>
          <w:sz w:val="24"/>
        </w:rPr>
        <w:t>.</w:t>
      </w:r>
    </w:p>
    <w:p w14:paraId="52D88EEE" w14:textId="77777777" w:rsidR="009261F8" w:rsidRPr="00162358" w:rsidRDefault="009261F8" w:rsidP="009261F8">
      <w:pPr>
        <w:pStyle w:val="Tekstpodstawowywcity31"/>
        <w:ind w:left="502" w:firstLine="0"/>
        <w:jc w:val="both"/>
        <w:rPr>
          <w:sz w:val="24"/>
        </w:rPr>
      </w:pPr>
      <w:r w:rsidRPr="00162358">
        <w:rPr>
          <w:sz w:val="24"/>
        </w:rPr>
        <w:t>Kod Swift przy przelewach międzynarodowych: INGBPLPW.</w:t>
      </w:r>
    </w:p>
    <w:p w14:paraId="6FA50DE2" w14:textId="681CF878" w:rsidR="00CB0CFA" w:rsidRPr="00CB0CFA" w:rsidRDefault="005666BA" w:rsidP="00D246A5">
      <w:pPr>
        <w:pStyle w:val="Tekstpodstawowywcity31"/>
        <w:numPr>
          <w:ilvl w:val="0"/>
          <w:numId w:val="6"/>
        </w:numPr>
        <w:tabs>
          <w:tab w:val="left" w:pos="1703"/>
        </w:tabs>
        <w:ind w:left="505" w:right="-284"/>
        <w:jc w:val="both"/>
        <w:rPr>
          <w:color w:val="FF0000"/>
          <w:sz w:val="24"/>
        </w:rPr>
      </w:pPr>
      <w:r w:rsidRPr="00CB0CFA">
        <w:rPr>
          <w:sz w:val="24"/>
        </w:rPr>
        <w:t>W przypadku zabezpieczenia oferty wadium w formie innej niż w pieniądzu, konieczne jest wskazanie w tym dokumencie okoliczności określonych w art. 98 ust. 6 ustawy, jako przesłanek powodujących utratę wadium. Z treści dokumentu powinno wynikać bezwarunkowe, nieodwołalne na pierwsze pisemne żądanie zgłoszone przez Zamawiającego w terminie związania z ofertą zobowiązanie Gwaranta do wypłaty Zamawiającemu pełnej kwoty wadium w okolicznościach określonych w art. 98 ust. 6 ustawy.</w:t>
      </w:r>
    </w:p>
    <w:p w14:paraId="58F02BAF" w14:textId="0C9261B0" w:rsidR="005666BA" w:rsidRPr="00CB0CFA" w:rsidRDefault="005666BA" w:rsidP="00CB0CFA">
      <w:pPr>
        <w:pStyle w:val="Tekstpodstawowywcity31"/>
        <w:tabs>
          <w:tab w:val="left" w:pos="1703"/>
        </w:tabs>
        <w:ind w:left="505" w:right="-284" w:firstLine="0"/>
        <w:jc w:val="both"/>
        <w:rPr>
          <w:sz w:val="24"/>
        </w:rPr>
      </w:pPr>
      <w:r w:rsidRPr="00CB0CFA">
        <w:rPr>
          <w:sz w:val="24"/>
        </w:rPr>
        <w:t xml:space="preserve">Dokument ten w swojej treści powinien zawierać między innymi zapis ,że </w:t>
      </w:r>
      <w:r w:rsidR="00CB0CFA" w:rsidRPr="00CB0CFA">
        <w:rPr>
          <w:sz w:val="24"/>
        </w:rPr>
        <w:t>„</w:t>
      </w:r>
      <w:r w:rsidRPr="00CB0CFA">
        <w:rPr>
          <w:sz w:val="24"/>
        </w:rPr>
        <w:t>prawem właściwym do rozstrzygania sporów mogących wynikać na tle niniejszej gwarancji/poręczenia jest prawo polskie, a sądem właściwym sąd miejscowo właściwy dla siedziby Beneficjenta.”</w:t>
      </w:r>
    </w:p>
    <w:p w14:paraId="10C8AFA5" w14:textId="77777777" w:rsidR="005666BA" w:rsidRPr="00162358" w:rsidRDefault="005666BA" w:rsidP="005666BA">
      <w:pPr>
        <w:pStyle w:val="Tekstpodstawowywcity31"/>
        <w:tabs>
          <w:tab w:val="left" w:pos="1703"/>
        </w:tabs>
        <w:ind w:left="505" w:right="-284" w:firstLine="0"/>
        <w:jc w:val="both"/>
        <w:rPr>
          <w:sz w:val="24"/>
        </w:rPr>
      </w:pPr>
      <w:r w:rsidRPr="00162358">
        <w:rPr>
          <w:sz w:val="24"/>
          <w:u w:val="single"/>
        </w:rPr>
        <w:t>Dokument ten nie może zawierać postanowień o jego wygaśnięciu bez pisemnego oświadczenia Zamawiającego  o zwolnieniu wadium przed dokonaniem jego zwrotu przez Zamawiającego regulowanymi przepisami art.98 ust. 2 ustawy</w:t>
      </w:r>
      <w:r w:rsidRPr="00162358">
        <w:rPr>
          <w:sz w:val="24"/>
        </w:rPr>
        <w:t>.</w:t>
      </w:r>
    </w:p>
    <w:p w14:paraId="7E0702F6" w14:textId="77777777" w:rsidR="005666BA" w:rsidRPr="00162358" w:rsidRDefault="005666BA" w:rsidP="005666BA">
      <w:pPr>
        <w:pStyle w:val="Akapitzlist"/>
        <w:autoSpaceDE w:val="0"/>
        <w:autoSpaceDN w:val="0"/>
        <w:adjustRightInd w:val="0"/>
        <w:spacing w:after="0" w:line="240" w:lineRule="auto"/>
        <w:ind w:left="505"/>
        <w:jc w:val="both"/>
        <w:rPr>
          <w:rFonts w:ascii="Times New Roman" w:hAnsi="Times New Roman"/>
          <w:sz w:val="24"/>
          <w:szCs w:val="24"/>
        </w:rPr>
      </w:pPr>
      <w:r w:rsidRPr="00162358">
        <w:rPr>
          <w:rFonts w:ascii="Times New Roman" w:hAnsi="Times New Roman"/>
          <w:sz w:val="24"/>
          <w:szCs w:val="24"/>
        </w:rPr>
        <w:t>Zwrot wadium wniesionego w innej formie niż w pieniądzu polegać będzie na złożeniu gwarantowi lub poręczycielowi oświadczenia o zwolnieniu wadium.</w:t>
      </w:r>
    </w:p>
    <w:p w14:paraId="6E099625" w14:textId="77777777" w:rsidR="005666BA" w:rsidRPr="00162358" w:rsidRDefault="005666BA" w:rsidP="005666BA">
      <w:pPr>
        <w:pStyle w:val="SIWZ"/>
        <w:ind w:left="505"/>
        <w:jc w:val="both"/>
        <w:rPr>
          <w:rFonts w:ascii="Times New Roman" w:hAnsi="Times New Roman" w:cs="Times New Roman"/>
          <w:b w:val="0"/>
        </w:rPr>
      </w:pPr>
      <w:r w:rsidRPr="00162358">
        <w:rPr>
          <w:rFonts w:ascii="Times New Roman" w:hAnsi="Times New Roman" w:cs="Times New Roman"/>
          <w:b w:val="0"/>
        </w:rPr>
        <w:t>Jeżeli wadium w formie innej niż w pieniądzu</w:t>
      </w:r>
      <w:r w:rsidRPr="00162358">
        <w:rPr>
          <w:rFonts w:ascii="Times New Roman" w:hAnsi="Times New Roman" w:cs="Times New Roman"/>
        </w:rPr>
        <w:t xml:space="preserve"> (</w:t>
      </w:r>
      <w:r w:rsidRPr="00162358">
        <w:rPr>
          <w:rFonts w:ascii="Times New Roman" w:hAnsi="Times New Roman" w:cs="Times New Roman"/>
          <w:b w:val="0"/>
        </w:rPr>
        <w:t>gwarancja/poręczenie) ma zabezpieczać ofertę wykonawców wspólnie ubiegających się o udzielenie zamówienia, udzielenie gwarancji lub poręczenia powinno nastąpić w imieniu wszystkich wykonawców wspólnie ubiegających się o udzielenie zamówienia. Niezbędne jest wskazanie w treści gwarancji lub poręczenia wszystkich wykonawców, którzy wspólnie ubiegają się o udzielenie zamówienia i wskazanie, który z wykonawców wspólnie ubiegających się o udzielenie zamówienia jest podmiotem wnoszącym wadium.</w:t>
      </w:r>
    </w:p>
    <w:p w14:paraId="00D1F02C" w14:textId="77777777" w:rsidR="00577B9B" w:rsidRPr="00162358" w:rsidRDefault="001E2C92" w:rsidP="00DA096C">
      <w:pPr>
        <w:autoSpaceDE w:val="0"/>
        <w:autoSpaceDN w:val="0"/>
        <w:adjustRightInd w:val="0"/>
        <w:ind w:left="284" w:hanging="284"/>
        <w:jc w:val="both"/>
      </w:pPr>
      <w:r w:rsidRPr="00162358">
        <w:t>7</w:t>
      </w:r>
      <w:r w:rsidR="00B30193" w:rsidRPr="00162358">
        <w:t>. Jeżeli Wykonawca nie wniesie wadium, lub wniesie w sposób nieprawidłowy lub nie utrzyma wadium nieprzerwanie do upływu terminu związania ofertą lub złoży wniosek o zwrot wadium w przypadku, o którym mowa w art. 98 ust. 2 pkt 3 ustawy</w:t>
      </w:r>
      <w:r w:rsidR="00577B9B" w:rsidRPr="00162358">
        <w:t>, jego oferta  zostanie   odrzucona.</w:t>
      </w:r>
    </w:p>
    <w:p w14:paraId="10F77CAA" w14:textId="77777777" w:rsidR="00577B9B" w:rsidRPr="00162358" w:rsidRDefault="001E2C92" w:rsidP="00D71DBA">
      <w:pPr>
        <w:pStyle w:val="Tekstpodstawowywcity31"/>
        <w:ind w:left="426" w:hanging="351"/>
        <w:jc w:val="both"/>
        <w:rPr>
          <w:sz w:val="24"/>
        </w:rPr>
      </w:pPr>
      <w:r w:rsidRPr="00162358">
        <w:rPr>
          <w:sz w:val="24"/>
        </w:rPr>
        <w:t>8</w:t>
      </w:r>
      <w:r w:rsidR="00577B9B" w:rsidRPr="00162358">
        <w:rPr>
          <w:sz w:val="24"/>
        </w:rPr>
        <w:t xml:space="preserve">. Wadium zostanie zwrócone Wykonawcom na zasadach określonych   </w:t>
      </w:r>
      <w:r w:rsidR="0069215C" w:rsidRPr="00162358">
        <w:rPr>
          <w:sz w:val="24"/>
        </w:rPr>
        <w:t>w art. 98</w:t>
      </w:r>
      <w:r w:rsidR="00577B9B" w:rsidRPr="00162358">
        <w:rPr>
          <w:sz w:val="24"/>
        </w:rPr>
        <w:t xml:space="preserve"> ust. 1 – </w:t>
      </w:r>
      <w:r w:rsidR="0069215C" w:rsidRPr="00162358">
        <w:rPr>
          <w:sz w:val="24"/>
        </w:rPr>
        <w:t>5</w:t>
      </w:r>
      <w:r w:rsidR="00577B9B" w:rsidRPr="00162358">
        <w:rPr>
          <w:sz w:val="24"/>
        </w:rPr>
        <w:t xml:space="preserve"> ustawy.</w:t>
      </w:r>
    </w:p>
    <w:p w14:paraId="01762D7A" w14:textId="77777777" w:rsidR="00577B9B" w:rsidRPr="00162358" w:rsidRDefault="001E2C92" w:rsidP="00577B9B">
      <w:pPr>
        <w:pStyle w:val="Tekstpodstawowywcity31"/>
        <w:ind w:left="426" w:hanging="351"/>
        <w:jc w:val="both"/>
        <w:rPr>
          <w:sz w:val="24"/>
        </w:rPr>
      </w:pPr>
      <w:r w:rsidRPr="00162358">
        <w:rPr>
          <w:sz w:val="24"/>
        </w:rPr>
        <w:t>9</w:t>
      </w:r>
      <w:r w:rsidR="00577B9B" w:rsidRPr="00162358">
        <w:rPr>
          <w:sz w:val="24"/>
        </w:rPr>
        <w:t xml:space="preserve">. Zamawiający zatrzyma wadium wraz z odsetkami  w  przypadkach określonych w art. </w:t>
      </w:r>
      <w:r w:rsidR="00CE2EA5" w:rsidRPr="00162358">
        <w:rPr>
          <w:sz w:val="24"/>
        </w:rPr>
        <w:t>98</w:t>
      </w:r>
      <w:r w:rsidR="00577B9B" w:rsidRPr="00162358">
        <w:rPr>
          <w:sz w:val="24"/>
        </w:rPr>
        <w:t xml:space="preserve"> u</w:t>
      </w:r>
      <w:r w:rsidR="00CE2EA5" w:rsidRPr="00162358">
        <w:rPr>
          <w:sz w:val="24"/>
        </w:rPr>
        <w:t>st.</w:t>
      </w:r>
      <w:r w:rsidR="00577B9B" w:rsidRPr="00162358">
        <w:rPr>
          <w:sz w:val="24"/>
        </w:rPr>
        <w:t xml:space="preserve"> </w:t>
      </w:r>
      <w:r w:rsidR="00CE2EA5" w:rsidRPr="00162358">
        <w:rPr>
          <w:sz w:val="24"/>
        </w:rPr>
        <w:t>6</w:t>
      </w:r>
      <w:r w:rsidR="00577B9B" w:rsidRPr="00162358">
        <w:rPr>
          <w:sz w:val="24"/>
        </w:rPr>
        <w:t xml:space="preserve"> ustawy.</w:t>
      </w:r>
    </w:p>
    <w:p w14:paraId="2DBB4447" w14:textId="77777777" w:rsidR="004D173A" w:rsidRPr="00162358" w:rsidRDefault="00577B9B" w:rsidP="00577B9B">
      <w:pPr>
        <w:pStyle w:val="Tekstpodstawowywcity31"/>
        <w:ind w:left="426" w:hanging="426"/>
        <w:jc w:val="both"/>
        <w:rPr>
          <w:sz w:val="24"/>
        </w:rPr>
      </w:pPr>
      <w:r w:rsidRPr="00162358">
        <w:rPr>
          <w:sz w:val="24"/>
        </w:rPr>
        <w:t>1</w:t>
      </w:r>
      <w:r w:rsidR="001E2C92" w:rsidRPr="00162358">
        <w:rPr>
          <w:sz w:val="24"/>
        </w:rPr>
        <w:t>0</w:t>
      </w:r>
      <w:r w:rsidRPr="00162358">
        <w:rPr>
          <w:sz w:val="24"/>
        </w:rPr>
        <w:t xml:space="preserve">. </w:t>
      </w:r>
      <w:r w:rsidR="004D173A" w:rsidRPr="00162358">
        <w:rPr>
          <w:sz w:val="24"/>
        </w:rPr>
        <w:t xml:space="preserve">W przypadku </w:t>
      </w:r>
      <w:r w:rsidR="00F568FA" w:rsidRPr="00162358">
        <w:rPr>
          <w:sz w:val="24"/>
        </w:rPr>
        <w:t xml:space="preserve">gdy wybór najkorzystniejszej oferty </w:t>
      </w:r>
      <w:r w:rsidR="005E208A" w:rsidRPr="00162358">
        <w:rPr>
          <w:sz w:val="24"/>
        </w:rPr>
        <w:t xml:space="preserve"> </w:t>
      </w:r>
      <w:r w:rsidR="00F568FA" w:rsidRPr="00162358">
        <w:rPr>
          <w:sz w:val="24"/>
        </w:rPr>
        <w:t>nie nastąpi przed upływem terminu związania ofertą, o którym mowa w ust. 1, Zamawiający przed upływem terminu związania ofertą zwróci się jednokrotnie do Wykonawc</w:t>
      </w:r>
      <w:r w:rsidR="00287A01" w:rsidRPr="00162358">
        <w:rPr>
          <w:sz w:val="24"/>
        </w:rPr>
        <w:t>ów</w:t>
      </w:r>
      <w:r w:rsidR="00F568FA" w:rsidRPr="00162358">
        <w:rPr>
          <w:sz w:val="24"/>
        </w:rPr>
        <w:t xml:space="preserve"> o wyrażenie zgody na przedłużenie tego terminu o wskazany okres nie dłuższy niż 60 dni.</w:t>
      </w:r>
    </w:p>
    <w:p w14:paraId="0437144D" w14:textId="77777777" w:rsidR="005D4ED8" w:rsidRPr="00162358" w:rsidRDefault="005D4ED8" w:rsidP="00577B9B">
      <w:pPr>
        <w:pStyle w:val="Tekstpodstawowywcity31"/>
        <w:ind w:left="426" w:hanging="426"/>
        <w:jc w:val="both"/>
        <w:rPr>
          <w:sz w:val="24"/>
        </w:rPr>
      </w:pPr>
      <w:r w:rsidRPr="00162358">
        <w:rPr>
          <w:sz w:val="24"/>
        </w:rPr>
        <w:t>1</w:t>
      </w:r>
      <w:r w:rsidR="001E2C92" w:rsidRPr="00162358">
        <w:rPr>
          <w:sz w:val="24"/>
        </w:rPr>
        <w:t>1</w:t>
      </w:r>
      <w:r w:rsidRPr="00162358">
        <w:rPr>
          <w:sz w:val="24"/>
        </w:rPr>
        <w:t>. Przedłużenie terminu związania ofertą , o którym mowa w ust. 1 wymagać będzie złożenia przez Wykonawcę pisemnego oświadczenia o wyrażeniu zgody na przedłużenie terminu związania z ofertą.</w:t>
      </w:r>
      <w:r w:rsidR="00577B9B" w:rsidRPr="00162358">
        <w:rPr>
          <w:sz w:val="24"/>
        </w:rPr>
        <w:t xml:space="preserve"> Przedłużenie terminu związania ofertą </w:t>
      </w:r>
      <w:r w:rsidR="00345926" w:rsidRPr="00162358">
        <w:rPr>
          <w:sz w:val="24"/>
        </w:rPr>
        <w:t xml:space="preserve">następuje wraz z </w:t>
      </w:r>
      <w:r w:rsidR="00577B9B" w:rsidRPr="00162358">
        <w:rPr>
          <w:sz w:val="24"/>
        </w:rPr>
        <w:t xml:space="preserve">przedłużeniem okresu ważności wadium albo jeżeli nie jest to możliwe, z wniesieniem nowego wadium na przedłużony okres związania ofertą. </w:t>
      </w:r>
    </w:p>
    <w:p w14:paraId="501293A8" w14:textId="77777777" w:rsidR="00577B9B" w:rsidRPr="00162358" w:rsidRDefault="00577B9B" w:rsidP="00577B9B">
      <w:pPr>
        <w:pStyle w:val="Tekstpodstawowywcity31"/>
        <w:ind w:left="426" w:hanging="426"/>
        <w:jc w:val="both"/>
        <w:rPr>
          <w:sz w:val="24"/>
        </w:rPr>
      </w:pPr>
    </w:p>
    <w:p w14:paraId="73B76B05" w14:textId="77777777" w:rsidR="00577B9B" w:rsidRPr="00162358" w:rsidRDefault="00577B9B" w:rsidP="00577B9B">
      <w:pPr>
        <w:pStyle w:val="Tekstpodstawowywcity31"/>
        <w:ind w:left="0" w:firstLine="0"/>
        <w:rPr>
          <w:sz w:val="24"/>
        </w:rPr>
      </w:pPr>
      <w:r w:rsidRPr="00162358">
        <w:rPr>
          <w:b/>
          <w:sz w:val="24"/>
        </w:rPr>
        <w:lastRenderedPageBreak/>
        <w:t>Rozdział X</w:t>
      </w:r>
      <w:r w:rsidR="00E734CD" w:rsidRPr="00162358">
        <w:rPr>
          <w:b/>
          <w:sz w:val="24"/>
        </w:rPr>
        <w:t>II</w:t>
      </w:r>
      <w:r w:rsidRPr="00162358">
        <w:rPr>
          <w:b/>
          <w:sz w:val="24"/>
        </w:rPr>
        <w:t xml:space="preserve">. </w:t>
      </w:r>
      <w:r w:rsidR="00641682" w:rsidRPr="00162358">
        <w:rPr>
          <w:b/>
          <w:sz w:val="24"/>
        </w:rPr>
        <w:t xml:space="preserve">SPOSÓB ORAZ  </w:t>
      </w:r>
      <w:r w:rsidRPr="00162358">
        <w:rPr>
          <w:b/>
          <w:sz w:val="24"/>
        </w:rPr>
        <w:t>TERMIN SKŁADANIA OFERT</w:t>
      </w:r>
    </w:p>
    <w:p w14:paraId="5E919A99" w14:textId="77777777" w:rsidR="00577B9B" w:rsidRPr="00162358" w:rsidRDefault="00577B9B" w:rsidP="00577B9B">
      <w:pPr>
        <w:pStyle w:val="Tekstpodstawowywcity31"/>
        <w:ind w:left="0" w:firstLine="0"/>
        <w:rPr>
          <w:sz w:val="24"/>
        </w:rPr>
      </w:pPr>
    </w:p>
    <w:p w14:paraId="12E4BC1F" w14:textId="77777777" w:rsidR="00577B9B" w:rsidRPr="00162358" w:rsidRDefault="00577B9B" w:rsidP="00577B9B">
      <w:pPr>
        <w:tabs>
          <w:tab w:val="left" w:pos="284"/>
        </w:tabs>
        <w:ind w:left="284" w:hanging="284"/>
        <w:jc w:val="both"/>
      </w:pPr>
      <w:r w:rsidRPr="00162358">
        <w:t xml:space="preserve">1. Wykonawca składa ofertę za pośrednictwem </w:t>
      </w:r>
      <w:r w:rsidR="00E734CD" w:rsidRPr="00162358">
        <w:t>platformy</w:t>
      </w:r>
      <w:r w:rsidR="0032210E" w:rsidRPr="00162358">
        <w:t>, o której mowa w rozdziale V ust. 2 niniejszej SWZ</w:t>
      </w:r>
      <w:r w:rsidRPr="00162358">
        <w:t xml:space="preserve">. </w:t>
      </w:r>
    </w:p>
    <w:p w14:paraId="6C11B140" w14:textId="493511F4" w:rsidR="00612A96" w:rsidRPr="00162358" w:rsidRDefault="00577B9B" w:rsidP="00C222A1">
      <w:pPr>
        <w:tabs>
          <w:tab w:val="left" w:pos="1134"/>
        </w:tabs>
        <w:ind w:left="426" w:hanging="426"/>
        <w:jc w:val="both"/>
      </w:pPr>
      <w:r w:rsidRPr="00162358">
        <w:t xml:space="preserve">2.  Termin składania </w:t>
      </w:r>
      <w:r w:rsidR="00AD64F0" w:rsidRPr="00162358">
        <w:t xml:space="preserve">ofert upływa </w:t>
      </w:r>
      <w:r w:rsidR="00AD64F0" w:rsidRPr="00BD6A74">
        <w:t>dnia</w:t>
      </w:r>
      <w:r w:rsidR="001B6D63" w:rsidRPr="00BD6A74">
        <w:t xml:space="preserve"> 10 </w:t>
      </w:r>
      <w:r w:rsidR="00BD6A74" w:rsidRPr="00BD6A74">
        <w:t xml:space="preserve">czerwca </w:t>
      </w:r>
      <w:r w:rsidR="00465623" w:rsidRPr="00BD6A74">
        <w:t xml:space="preserve">2026 </w:t>
      </w:r>
      <w:r w:rsidRPr="00BD6A74">
        <w:t>rok</w:t>
      </w:r>
      <w:r w:rsidR="00ED2A54" w:rsidRPr="00BD6A74">
        <w:t>u o godzinie</w:t>
      </w:r>
      <w:r w:rsidR="00ED2A54" w:rsidRPr="00162358">
        <w:t xml:space="preserve"> 1</w:t>
      </w:r>
      <w:r w:rsidR="00694C98" w:rsidRPr="00162358">
        <w:t>1</w:t>
      </w:r>
      <w:r w:rsidRPr="00162358">
        <w:rPr>
          <w:vertAlign w:val="superscript"/>
        </w:rPr>
        <w:t>00</w:t>
      </w:r>
      <w:r w:rsidRPr="00162358">
        <w:t>.</w:t>
      </w:r>
    </w:p>
    <w:p w14:paraId="7DC9C2BB" w14:textId="77777777" w:rsidR="00577B9B" w:rsidRPr="00162358" w:rsidRDefault="00577B9B" w:rsidP="00577B9B">
      <w:pPr>
        <w:tabs>
          <w:tab w:val="left" w:pos="284"/>
        </w:tabs>
        <w:ind w:left="284" w:hanging="284"/>
        <w:jc w:val="both"/>
      </w:pPr>
    </w:p>
    <w:p w14:paraId="40408216" w14:textId="77777777" w:rsidR="00577B9B" w:rsidRPr="00162358" w:rsidRDefault="00577B9B" w:rsidP="00577B9B">
      <w:pPr>
        <w:pStyle w:val="Nagwek5"/>
        <w:rPr>
          <w:sz w:val="24"/>
        </w:rPr>
      </w:pPr>
      <w:r w:rsidRPr="00162358">
        <w:rPr>
          <w:b/>
          <w:sz w:val="24"/>
        </w:rPr>
        <w:t>Rozdział X</w:t>
      </w:r>
      <w:r w:rsidR="006451A1" w:rsidRPr="00162358">
        <w:rPr>
          <w:b/>
          <w:sz w:val="24"/>
        </w:rPr>
        <w:t>II</w:t>
      </w:r>
      <w:r w:rsidRPr="00162358">
        <w:rPr>
          <w:b/>
          <w:sz w:val="24"/>
        </w:rPr>
        <w:t xml:space="preserve">I. TERMIN OTWARCIA OFERT  </w:t>
      </w:r>
    </w:p>
    <w:p w14:paraId="05CB4D1A" w14:textId="77777777" w:rsidR="00577B9B" w:rsidRPr="00162358" w:rsidRDefault="00577B9B" w:rsidP="00577B9B">
      <w:pPr>
        <w:pStyle w:val="Tekstkomentarza1"/>
      </w:pPr>
      <w:r w:rsidRPr="00162358">
        <w:t xml:space="preserve"> </w:t>
      </w:r>
      <w:r w:rsidR="000D2C58" w:rsidRPr="00162358">
        <w:t xml:space="preserve"> </w:t>
      </w:r>
    </w:p>
    <w:p w14:paraId="6359A061" w14:textId="75E6D1B3" w:rsidR="00577B9B" w:rsidRPr="00162358" w:rsidRDefault="00577B9B" w:rsidP="00FC4122">
      <w:pPr>
        <w:numPr>
          <w:ilvl w:val="0"/>
          <w:numId w:val="3"/>
        </w:numPr>
        <w:tabs>
          <w:tab w:val="clear" w:pos="927"/>
          <w:tab w:val="num" w:pos="284"/>
          <w:tab w:val="left" w:pos="1004"/>
        </w:tabs>
        <w:ind w:left="284" w:hanging="284"/>
        <w:jc w:val="both"/>
      </w:pPr>
      <w:r w:rsidRPr="00162358">
        <w:t>Otwarcie ofert nastąpi</w:t>
      </w:r>
      <w:r w:rsidR="00627C93" w:rsidRPr="00162358">
        <w:t xml:space="preserve"> </w:t>
      </w:r>
      <w:r w:rsidR="00DB53E6" w:rsidRPr="00162358">
        <w:t xml:space="preserve">w </w:t>
      </w:r>
      <w:r w:rsidR="00DB53E6" w:rsidRPr="00BD6A74">
        <w:t>dniu</w:t>
      </w:r>
      <w:r w:rsidR="001B6D63" w:rsidRPr="00BD6A74">
        <w:t xml:space="preserve"> 10 </w:t>
      </w:r>
      <w:r w:rsidR="00BD6A74" w:rsidRPr="00BD6A74">
        <w:t xml:space="preserve">czerwca </w:t>
      </w:r>
      <w:r w:rsidR="00465623" w:rsidRPr="00BD6A74">
        <w:t xml:space="preserve">2026 </w:t>
      </w:r>
      <w:r w:rsidR="00AA54C3" w:rsidRPr="00BD6A74">
        <w:t>roku</w:t>
      </w:r>
      <w:r w:rsidR="00DB53E6" w:rsidRPr="00BD6A74">
        <w:t xml:space="preserve"> o godzinie</w:t>
      </w:r>
      <w:r w:rsidR="000F7CEC" w:rsidRPr="00162358">
        <w:t xml:space="preserve"> 1</w:t>
      </w:r>
      <w:r w:rsidR="00694C98" w:rsidRPr="00162358">
        <w:t>1</w:t>
      </w:r>
      <w:r w:rsidR="00702BF7" w:rsidRPr="00162358">
        <w:rPr>
          <w:vertAlign w:val="superscript"/>
        </w:rPr>
        <w:t>30</w:t>
      </w:r>
      <w:r w:rsidR="00DB53E6" w:rsidRPr="00162358">
        <w:t xml:space="preserve"> za pomocą platformy</w:t>
      </w:r>
      <w:r w:rsidRPr="00162358">
        <w:t>.</w:t>
      </w:r>
    </w:p>
    <w:p w14:paraId="006AA373" w14:textId="77777777" w:rsidR="00781B07" w:rsidRPr="00162358" w:rsidRDefault="00781B07" w:rsidP="00FC4122">
      <w:pPr>
        <w:numPr>
          <w:ilvl w:val="0"/>
          <w:numId w:val="3"/>
        </w:numPr>
        <w:tabs>
          <w:tab w:val="clear" w:pos="927"/>
          <w:tab w:val="num" w:pos="284"/>
          <w:tab w:val="left" w:pos="1004"/>
        </w:tabs>
        <w:ind w:left="284" w:hanging="284"/>
        <w:jc w:val="both"/>
      </w:pPr>
      <w:r w:rsidRPr="00162358">
        <w:t xml:space="preserve">Z zawartością ofert </w:t>
      </w:r>
      <w:r w:rsidR="00990F37" w:rsidRPr="00162358">
        <w:t>Zamawiający nie może</w:t>
      </w:r>
      <w:r w:rsidRPr="00162358">
        <w:t xml:space="preserve"> zapoznać się przed upływem terminu otwarcia ofert.</w:t>
      </w:r>
    </w:p>
    <w:p w14:paraId="160D3012" w14:textId="77777777" w:rsidR="0030291B" w:rsidRPr="00162358" w:rsidRDefault="007331D4" w:rsidP="00FC4122">
      <w:pPr>
        <w:numPr>
          <w:ilvl w:val="0"/>
          <w:numId w:val="3"/>
        </w:numPr>
        <w:tabs>
          <w:tab w:val="clear" w:pos="927"/>
          <w:tab w:val="num" w:pos="284"/>
          <w:tab w:val="left" w:pos="1004"/>
        </w:tabs>
        <w:ind w:left="284" w:hanging="284"/>
        <w:jc w:val="both"/>
      </w:pPr>
      <w:r w:rsidRPr="00162358">
        <w:t>W przedmiotowym postępowaniu o</w:t>
      </w:r>
      <w:r w:rsidR="0030291B" w:rsidRPr="00162358">
        <w:t xml:space="preserve">twarcie ofert </w:t>
      </w:r>
      <w:r w:rsidRPr="00162358">
        <w:t xml:space="preserve">nie </w:t>
      </w:r>
      <w:r w:rsidR="0030291B" w:rsidRPr="00162358">
        <w:t>jest</w:t>
      </w:r>
      <w:r w:rsidR="004674F5" w:rsidRPr="00162358">
        <w:t xml:space="preserve"> </w:t>
      </w:r>
      <w:r w:rsidRPr="00162358">
        <w:t>p</w:t>
      </w:r>
      <w:r w:rsidR="004674F5" w:rsidRPr="00162358">
        <w:t>ublic</w:t>
      </w:r>
      <w:r w:rsidR="00B77C2A" w:rsidRPr="00162358">
        <w:t>z</w:t>
      </w:r>
      <w:r w:rsidR="004674F5" w:rsidRPr="00162358">
        <w:t>ne</w:t>
      </w:r>
      <w:r w:rsidR="0030291B" w:rsidRPr="00162358">
        <w:t>.</w:t>
      </w:r>
    </w:p>
    <w:p w14:paraId="12F9EC59" w14:textId="77777777" w:rsidR="0030291B" w:rsidRPr="00162358" w:rsidRDefault="0030291B" w:rsidP="00FC4122">
      <w:pPr>
        <w:numPr>
          <w:ilvl w:val="0"/>
          <w:numId w:val="3"/>
        </w:numPr>
        <w:tabs>
          <w:tab w:val="clear" w:pos="927"/>
          <w:tab w:val="num" w:pos="284"/>
          <w:tab w:val="left" w:pos="1004"/>
        </w:tabs>
        <w:ind w:left="284" w:hanging="284"/>
        <w:jc w:val="both"/>
      </w:pPr>
      <w:r w:rsidRPr="00162358">
        <w:t>Zamawiający</w:t>
      </w:r>
      <w:r w:rsidR="00DE6620" w:rsidRPr="00162358">
        <w:t>,</w:t>
      </w:r>
      <w:r w:rsidRPr="00162358">
        <w:t xml:space="preserve"> najpóźniej przed otwarciem ofert, udostępni na platformie informację o kwocie, jaką zamierza przeznaczyć na sfinansowanie zamówienia.</w:t>
      </w:r>
    </w:p>
    <w:p w14:paraId="18ECCE17" w14:textId="77777777" w:rsidR="0030291B" w:rsidRPr="00162358" w:rsidRDefault="0030291B" w:rsidP="00FC4122">
      <w:pPr>
        <w:numPr>
          <w:ilvl w:val="0"/>
          <w:numId w:val="3"/>
        </w:numPr>
        <w:tabs>
          <w:tab w:val="clear" w:pos="927"/>
          <w:tab w:val="num" w:pos="284"/>
          <w:tab w:val="left" w:pos="1004"/>
        </w:tabs>
        <w:ind w:left="284" w:hanging="284"/>
        <w:jc w:val="both"/>
      </w:pPr>
      <w:r w:rsidRPr="00162358">
        <w:t>W przypadku awarii tego systemu teleinformatycznego (platformy), która powoduje brak możliwości otwarcia ofert w terminie określonym w ust. 1</w:t>
      </w:r>
      <w:r w:rsidR="000A662A" w:rsidRPr="00162358">
        <w:t>, otwarcie ofert nastą</w:t>
      </w:r>
      <w:r w:rsidRPr="00162358">
        <w:t>pi niezwłocznie po usunięciu awarii.</w:t>
      </w:r>
    </w:p>
    <w:p w14:paraId="4FAB0994" w14:textId="77777777" w:rsidR="000A662A" w:rsidRPr="00162358" w:rsidRDefault="000A662A" w:rsidP="00FC4122">
      <w:pPr>
        <w:numPr>
          <w:ilvl w:val="0"/>
          <w:numId w:val="3"/>
        </w:numPr>
        <w:tabs>
          <w:tab w:val="clear" w:pos="927"/>
          <w:tab w:val="num" w:pos="284"/>
          <w:tab w:val="left" w:pos="1004"/>
        </w:tabs>
        <w:ind w:left="284" w:hanging="284"/>
        <w:jc w:val="both"/>
      </w:pPr>
      <w:r w:rsidRPr="00162358">
        <w:t>Zamawiający poinformuje o zmianie terminu otwarcia ofert na platform</w:t>
      </w:r>
      <w:r w:rsidR="00DD2561" w:rsidRPr="00162358">
        <w:t>ie</w:t>
      </w:r>
      <w:r w:rsidRPr="00162358">
        <w:t>.</w:t>
      </w:r>
    </w:p>
    <w:p w14:paraId="6F9B6451" w14:textId="77777777" w:rsidR="00DD2561" w:rsidRPr="00162358" w:rsidRDefault="00DD2561" w:rsidP="00FC4122">
      <w:pPr>
        <w:numPr>
          <w:ilvl w:val="0"/>
          <w:numId w:val="3"/>
        </w:numPr>
        <w:tabs>
          <w:tab w:val="clear" w:pos="927"/>
          <w:tab w:val="num" w:pos="284"/>
          <w:tab w:val="left" w:pos="1004"/>
        </w:tabs>
        <w:ind w:left="284" w:hanging="284"/>
        <w:jc w:val="both"/>
      </w:pPr>
      <w:r w:rsidRPr="00162358">
        <w:t xml:space="preserve">Niezwłocznie po otwarciu ofert </w:t>
      </w:r>
      <w:r w:rsidR="00CE14D9" w:rsidRPr="00162358">
        <w:t>Z</w:t>
      </w:r>
      <w:r w:rsidRPr="00162358">
        <w:t>amawiający udostępni na platformie informacje</w:t>
      </w:r>
      <w:r w:rsidR="00A73ABE" w:rsidRPr="00162358">
        <w:t>,</w:t>
      </w:r>
      <w:r w:rsidRPr="00162358">
        <w:t xml:space="preserve"> o których mowa</w:t>
      </w:r>
      <w:r w:rsidR="00354C14" w:rsidRPr="00162358">
        <w:t xml:space="preserve"> w</w:t>
      </w:r>
      <w:r w:rsidRPr="00162358">
        <w:t xml:space="preserve"> </w:t>
      </w:r>
      <w:r w:rsidR="00AF06D4" w:rsidRPr="00162358">
        <w:t>art. 222 ust. 5 ustawy.</w:t>
      </w:r>
    </w:p>
    <w:p w14:paraId="37646F03" w14:textId="77777777" w:rsidR="00577B9B" w:rsidRPr="00162358" w:rsidRDefault="00577B9B" w:rsidP="00DE6620">
      <w:pPr>
        <w:tabs>
          <w:tab w:val="left" w:pos="1004"/>
        </w:tabs>
        <w:ind w:left="284"/>
        <w:jc w:val="both"/>
      </w:pPr>
    </w:p>
    <w:p w14:paraId="23039C09" w14:textId="77777777" w:rsidR="00577B9B" w:rsidRPr="00162358" w:rsidRDefault="0040160D" w:rsidP="00577B9B">
      <w:pPr>
        <w:jc w:val="both"/>
        <w:rPr>
          <w:b/>
        </w:rPr>
      </w:pPr>
      <w:r w:rsidRPr="00162358">
        <w:rPr>
          <w:b/>
        </w:rPr>
        <w:t>Rozdział X</w:t>
      </w:r>
      <w:r w:rsidR="00577B9B" w:rsidRPr="00162358">
        <w:rPr>
          <w:b/>
        </w:rPr>
        <w:t>I</w:t>
      </w:r>
      <w:r w:rsidRPr="00162358">
        <w:rPr>
          <w:b/>
        </w:rPr>
        <w:t>V</w:t>
      </w:r>
      <w:r w:rsidR="00577B9B" w:rsidRPr="00162358">
        <w:rPr>
          <w:b/>
        </w:rPr>
        <w:t>. OPIS:</w:t>
      </w:r>
    </w:p>
    <w:p w14:paraId="5C85C5DB" w14:textId="77777777" w:rsidR="002E2CC4" w:rsidRPr="00162358" w:rsidRDefault="002E2CC4" w:rsidP="00577B9B">
      <w:pPr>
        <w:jc w:val="both"/>
        <w:rPr>
          <w:b/>
        </w:rPr>
      </w:pPr>
      <w:r w:rsidRPr="00162358">
        <w:rPr>
          <w:b/>
        </w:rPr>
        <w:t xml:space="preserve">                       - SPOSOBU BADANIA OFERT</w:t>
      </w:r>
    </w:p>
    <w:p w14:paraId="1304526E" w14:textId="77777777" w:rsidR="00577B9B" w:rsidRPr="00162358" w:rsidRDefault="00577B9B" w:rsidP="00577B9B">
      <w:pPr>
        <w:ind w:left="708" w:firstLine="708"/>
        <w:jc w:val="both"/>
        <w:rPr>
          <w:b/>
        </w:rPr>
      </w:pPr>
      <w:r w:rsidRPr="00162358">
        <w:rPr>
          <w:b/>
        </w:rPr>
        <w:t xml:space="preserve">-SPOSOBU OBLICZENIA CENY,  </w:t>
      </w:r>
    </w:p>
    <w:p w14:paraId="27DB00B5" w14:textId="77777777" w:rsidR="00577B9B" w:rsidRPr="00162358" w:rsidRDefault="001104D5" w:rsidP="00577B9B">
      <w:pPr>
        <w:ind w:left="1560" w:hanging="142"/>
        <w:jc w:val="both"/>
        <w:rPr>
          <w:b/>
        </w:rPr>
      </w:pPr>
      <w:r w:rsidRPr="00162358">
        <w:rPr>
          <w:b/>
        </w:rPr>
        <w:t>-KRYTERIÓW OCENY OFERT WRAZ Z PODANIEM WAG TYCH KRYTERÓW</w:t>
      </w:r>
      <w:r w:rsidR="00577B9B" w:rsidRPr="00162358">
        <w:rPr>
          <w:b/>
        </w:rPr>
        <w:t xml:space="preserve"> I SPOSOBU OCENY OFERT </w:t>
      </w:r>
    </w:p>
    <w:p w14:paraId="17B6E2D1" w14:textId="77777777" w:rsidR="009F109F" w:rsidRPr="00162358" w:rsidRDefault="009F109F" w:rsidP="00577B9B">
      <w:pPr>
        <w:ind w:left="1560" w:hanging="142"/>
        <w:jc w:val="both"/>
      </w:pPr>
    </w:p>
    <w:p w14:paraId="5E283534" w14:textId="77777777" w:rsidR="009F109F" w:rsidRPr="00162358" w:rsidRDefault="009F109F" w:rsidP="009F109F">
      <w:pPr>
        <w:ind w:left="284" w:hanging="284"/>
      </w:pPr>
      <w:r w:rsidRPr="00162358">
        <w:t>1. 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p>
    <w:p w14:paraId="478DFE75" w14:textId="77777777" w:rsidR="009F109F" w:rsidRPr="00162358" w:rsidRDefault="009F109F" w:rsidP="009F109F">
      <w:r w:rsidRPr="00162358">
        <w:rPr>
          <w:rStyle w:val="alb"/>
        </w:rPr>
        <w:t xml:space="preserve">2.  </w:t>
      </w:r>
      <w:r w:rsidRPr="00162358">
        <w:t>Zamawiający poprawia w ofercie:</w:t>
      </w:r>
    </w:p>
    <w:p w14:paraId="2D679DEE" w14:textId="77777777" w:rsidR="009F109F" w:rsidRPr="00162358" w:rsidRDefault="009F109F" w:rsidP="009F109F">
      <w:pPr>
        <w:ind w:left="567" w:hanging="283"/>
      </w:pPr>
      <w:r w:rsidRPr="00162358">
        <w:rPr>
          <w:rStyle w:val="alb"/>
        </w:rPr>
        <w:t xml:space="preserve">1) </w:t>
      </w:r>
      <w:r w:rsidRPr="00162358">
        <w:t>oczywiste omyłki pisarskie,</w:t>
      </w:r>
    </w:p>
    <w:p w14:paraId="7B227B9D" w14:textId="77777777" w:rsidR="009F109F" w:rsidRPr="00162358" w:rsidRDefault="009F109F" w:rsidP="009F109F">
      <w:pPr>
        <w:ind w:left="567" w:hanging="283"/>
      </w:pPr>
      <w:r w:rsidRPr="00162358">
        <w:rPr>
          <w:rStyle w:val="alb"/>
        </w:rPr>
        <w:t xml:space="preserve">2) </w:t>
      </w:r>
      <w:r w:rsidRPr="00162358">
        <w:t>oczywiste omyłki rachunkowe, z uwzględnieniem konsekwencji rachunkowych dokonanych poprawek,</w:t>
      </w:r>
    </w:p>
    <w:p w14:paraId="74ED332A" w14:textId="77777777" w:rsidR="009F109F" w:rsidRPr="00162358" w:rsidRDefault="009F109F" w:rsidP="00B31F80">
      <w:pPr>
        <w:ind w:left="567" w:hanging="283"/>
      </w:pPr>
      <w:r w:rsidRPr="00162358">
        <w:rPr>
          <w:rStyle w:val="alb"/>
        </w:rPr>
        <w:t xml:space="preserve">3) </w:t>
      </w:r>
      <w:r w:rsidRPr="00162358">
        <w:t>inne omyłki polegające na niezgodności oferty z dokumentami zamówienia, niepowodujące istotnych zmian w treści oferty</w:t>
      </w:r>
      <w:r w:rsidR="00571ECF" w:rsidRPr="00162358">
        <w:t>,</w:t>
      </w:r>
    </w:p>
    <w:p w14:paraId="4AD0B949" w14:textId="77777777" w:rsidR="009F109F" w:rsidRPr="00162358" w:rsidRDefault="009F109F" w:rsidP="00B31F80">
      <w:pPr>
        <w:pStyle w:val="text-justify"/>
        <w:spacing w:before="0" w:beforeAutospacing="0" w:after="0" w:afterAutospacing="0"/>
        <w:ind w:left="426" w:hanging="142"/>
      </w:pPr>
      <w:r w:rsidRPr="00162358">
        <w:t xml:space="preserve">- niezwłocznie zawiadamiając o tym </w:t>
      </w:r>
      <w:r w:rsidR="00571ECF" w:rsidRPr="00162358">
        <w:t>W</w:t>
      </w:r>
      <w:r w:rsidRPr="00162358">
        <w:t>ykonawcę, którego oferta została poprawiona.</w:t>
      </w:r>
    </w:p>
    <w:p w14:paraId="4460F611" w14:textId="77777777" w:rsidR="009F109F" w:rsidRPr="00162358" w:rsidRDefault="00B31F80" w:rsidP="00230296">
      <w:pPr>
        <w:ind w:left="284" w:hanging="284"/>
        <w:jc w:val="both"/>
      </w:pPr>
      <w:r w:rsidRPr="00162358">
        <w:t>3. W przypadku, o którym mowa w ust. 2 pkt 3, Zamawiający wyznaczy Wykonawcy odpowiedni termin na wyrażenie zgody na poprawienie w ofercie omyłki lub zakwestionowanie jej poprawienia. Brak odpowiedzi w wyznaczonym terminie uznaje się za wyrażenie zgody na poprawienie omyłki.</w:t>
      </w:r>
    </w:p>
    <w:p w14:paraId="56CCCE21" w14:textId="77777777" w:rsidR="009F109F" w:rsidRPr="00162358" w:rsidRDefault="00D8713F" w:rsidP="00230296">
      <w:pPr>
        <w:ind w:left="170" w:hanging="170"/>
        <w:jc w:val="both"/>
      </w:pPr>
      <w:r w:rsidRPr="00162358">
        <w:t xml:space="preserve">4. Jeżeli zaoferowana przez Wykonawcę cena </w:t>
      </w:r>
      <w:r w:rsidR="00F1193B" w:rsidRPr="00162358">
        <w:t>lub jej istotne części składowe wyda</w:t>
      </w:r>
      <w:r w:rsidR="00011555" w:rsidRPr="00162358">
        <w:t>dz</w:t>
      </w:r>
      <w:r w:rsidR="00F1193B" w:rsidRPr="00162358">
        <w:t>ą</w:t>
      </w:r>
      <w:r w:rsidRPr="00162358">
        <w:t xml:space="preserve"> się rażąco</w:t>
      </w:r>
      <w:r w:rsidR="00F1193B" w:rsidRPr="00162358">
        <w:t xml:space="preserve"> niskie</w:t>
      </w:r>
      <w:r w:rsidRPr="00162358">
        <w:t xml:space="preserve"> w stosunku do przedmiotu zamówienia lub budzić będ</w:t>
      </w:r>
      <w:r w:rsidR="00F1193B" w:rsidRPr="00162358">
        <w:t>ą</w:t>
      </w:r>
      <w:r w:rsidRPr="00162358">
        <w:t xml:space="preserve"> wątpliwości Zamawiającego co do </w:t>
      </w:r>
      <w:r w:rsidRPr="00162358">
        <w:lastRenderedPageBreak/>
        <w:t>możliwości wykonania przedmiotu zamówienia zgodnie z wymaganiami określonymi w dokumentach zamówienia lub wynikającymi z odrębnych przepisów, Zamawiający zażąda od Wykonawcy wyjaśnień, w tym złożenia dowodów w zakresie wyliczenia ceny</w:t>
      </w:r>
      <w:r w:rsidR="00F1193B" w:rsidRPr="00162358">
        <w:t xml:space="preserve"> lub jej istotnych części składowych ,</w:t>
      </w:r>
      <w:r w:rsidRPr="00162358">
        <w:t xml:space="preserve"> zgodnie z postanowieniami art. 224 ustawy.</w:t>
      </w:r>
    </w:p>
    <w:p w14:paraId="0A0CADAB" w14:textId="77777777" w:rsidR="00577B9B" w:rsidRPr="00162358" w:rsidRDefault="008F662C" w:rsidP="00577B9B">
      <w:pPr>
        <w:autoSpaceDE w:val="0"/>
        <w:autoSpaceDN w:val="0"/>
        <w:adjustRightInd w:val="0"/>
        <w:jc w:val="both"/>
      </w:pPr>
      <w:r w:rsidRPr="00162358">
        <w:t>5</w:t>
      </w:r>
      <w:r w:rsidR="00577B9B" w:rsidRPr="00162358">
        <w:t>. Zamawiający odrzuci ofertę , jeżeli:</w:t>
      </w:r>
    </w:p>
    <w:p w14:paraId="236F3F42" w14:textId="77777777" w:rsidR="00350882" w:rsidRPr="00162358" w:rsidRDefault="00350882" w:rsidP="00350882">
      <w:pPr>
        <w:ind w:left="567" w:hanging="283"/>
      </w:pPr>
      <w:r w:rsidRPr="00162358">
        <w:rPr>
          <w:rStyle w:val="alb"/>
        </w:rPr>
        <w:t xml:space="preserve">1) </w:t>
      </w:r>
      <w:r w:rsidRPr="00162358">
        <w:t>została złożona po terminie składania ofert,</w:t>
      </w:r>
    </w:p>
    <w:p w14:paraId="7DDA7B0C" w14:textId="77777777" w:rsidR="00350882" w:rsidRPr="00162358" w:rsidRDefault="00350882" w:rsidP="00350882">
      <w:pPr>
        <w:ind w:left="567" w:hanging="283"/>
      </w:pPr>
      <w:r w:rsidRPr="00162358">
        <w:rPr>
          <w:rStyle w:val="alb"/>
        </w:rPr>
        <w:t xml:space="preserve">2) </w:t>
      </w:r>
      <w:r w:rsidRPr="00162358">
        <w:t>została złożona przez wykonawcę:</w:t>
      </w:r>
    </w:p>
    <w:p w14:paraId="41AF84C7" w14:textId="77777777" w:rsidR="00350882" w:rsidRPr="00162358" w:rsidRDefault="00350882" w:rsidP="00350882">
      <w:pPr>
        <w:ind w:left="851" w:hanging="284"/>
      </w:pPr>
      <w:r w:rsidRPr="00162358">
        <w:rPr>
          <w:rStyle w:val="alb"/>
        </w:rPr>
        <w:t xml:space="preserve">a) </w:t>
      </w:r>
      <w:r w:rsidRPr="00162358">
        <w:t>podlegającego wykluczeniu z postępowania lub</w:t>
      </w:r>
    </w:p>
    <w:p w14:paraId="0585A53B" w14:textId="77777777" w:rsidR="00350882" w:rsidRPr="00162358" w:rsidRDefault="00350882" w:rsidP="00350882">
      <w:pPr>
        <w:ind w:left="851" w:hanging="284"/>
      </w:pPr>
      <w:r w:rsidRPr="00162358">
        <w:rPr>
          <w:rStyle w:val="alb"/>
        </w:rPr>
        <w:t xml:space="preserve">b) </w:t>
      </w:r>
      <w:r w:rsidRPr="00162358">
        <w:t>niespełniającego warunków udziału w postępowaniu, lub</w:t>
      </w:r>
    </w:p>
    <w:p w14:paraId="7320813A" w14:textId="77777777" w:rsidR="00350882" w:rsidRPr="00162358" w:rsidRDefault="00350882" w:rsidP="00350882">
      <w:pPr>
        <w:ind w:left="851" w:hanging="284"/>
      </w:pPr>
      <w:r w:rsidRPr="00162358">
        <w:rPr>
          <w:rStyle w:val="alb"/>
        </w:rPr>
        <w:t xml:space="preserve">c) </w:t>
      </w:r>
      <w:r w:rsidRPr="00162358">
        <w:t xml:space="preserve">który nie złożył w przewidzianym terminie oświadczenia, o którym mowa w rozdziale </w:t>
      </w:r>
      <w:r w:rsidR="00334261" w:rsidRPr="00162358">
        <w:t>VIII część I ust. 2</w:t>
      </w:r>
      <w:r w:rsidRPr="00162358">
        <w:t xml:space="preserve"> SWZ , lub podmiotowego środka dowodowego, potwierdzających brak podstaw wykluczenia lub spełnianie warunków udziału w postępowaniu, przedmiotowego środka dowodowego, lub innych dokumentów lub oświadczeń,</w:t>
      </w:r>
    </w:p>
    <w:p w14:paraId="410A8222" w14:textId="77777777" w:rsidR="00350882" w:rsidRPr="00162358" w:rsidRDefault="00350882" w:rsidP="00350882">
      <w:pPr>
        <w:ind w:left="567" w:hanging="283"/>
      </w:pPr>
      <w:r w:rsidRPr="00162358">
        <w:rPr>
          <w:rStyle w:val="alb"/>
        </w:rPr>
        <w:t xml:space="preserve">3) </w:t>
      </w:r>
      <w:r w:rsidRPr="00162358">
        <w:t>jest niezgodna z przepisami ustawy,</w:t>
      </w:r>
    </w:p>
    <w:p w14:paraId="4B2F3A20" w14:textId="77777777" w:rsidR="00350882" w:rsidRPr="00162358" w:rsidRDefault="00350882" w:rsidP="00350882">
      <w:pPr>
        <w:ind w:left="567" w:hanging="283"/>
      </w:pPr>
      <w:r w:rsidRPr="00162358">
        <w:rPr>
          <w:rStyle w:val="alb"/>
        </w:rPr>
        <w:t xml:space="preserve">4) </w:t>
      </w:r>
      <w:r w:rsidRPr="00162358">
        <w:t>jest nieważna na podstawie odrębnych przepisów,</w:t>
      </w:r>
    </w:p>
    <w:p w14:paraId="6DD5CD6A" w14:textId="77777777" w:rsidR="00350882" w:rsidRPr="00162358" w:rsidRDefault="00350882" w:rsidP="00350882">
      <w:pPr>
        <w:ind w:left="567" w:hanging="283"/>
      </w:pPr>
      <w:r w:rsidRPr="00162358">
        <w:rPr>
          <w:rStyle w:val="alb"/>
        </w:rPr>
        <w:t xml:space="preserve">5) </w:t>
      </w:r>
      <w:r w:rsidRPr="00162358">
        <w:t>jej treść jest niezgodna z warunkami zamówienia,</w:t>
      </w:r>
    </w:p>
    <w:p w14:paraId="3E365C03" w14:textId="77777777" w:rsidR="00657988" w:rsidRPr="00145EDB" w:rsidRDefault="00657988" w:rsidP="00350882">
      <w:pPr>
        <w:ind w:left="567" w:hanging="283"/>
      </w:pPr>
      <w:r w:rsidRPr="00162358">
        <w:t>5a) została złożona przez wykonawcę pochodzącego z państwa trzeciego niebędącego stroną umowy międzynarodowej lub wspólnie z wykonawcą pochodzącym z państwa trzeciego niebędącego stroną umowy międzynarodowej, z wyjątkiem przypadku</w:t>
      </w:r>
      <w:r w:rsidRPr="00145EDB">
        <w:t>, o którym mowa w art. 16b ust. 1 pkt 1 lub 2</w:t>
      </w:r>
      <w:r w:rsidR="003C3ECE" w:rsidRPr="00145EDB">
        <w:t xml:space="preserve"> ustawy</w:t>
      </w:r>
      <w:r w:rsidRPr="00145EDB">
        <w:t>,</w:t>
      </w:r>
    </w:p>
    <w:p w14:paraId="4674A659" w14:textId="77777777" w:rsidR="00350882" w:rsidRPr="00145EDB" w:rsidRDefault="00350882" w:rsidP="00350882">
      <w:pPr>
        <w:ind w:left="567" w:hanging="283"/>
      </w:pPr>
      <w:r w:rsidRPr="00145EDB">
        <w:rPr>
          <w:rStyle w:val="alb"/>
        </w:rPr>
        <w:t xml:space="preserve">6) </w:t>
      </w:r>
      <w:r w:rsidRPr="00145EDB">
        <w:t>nie została sporządzona lub przekazana w sposób zgodny z wymaganiami technicznymi oraz organizacyjnymi sporządzania lub przekazywania ofert przy użyciu środków komunikacji elektronicznej określonymi przez zamawiającego,</w:t>
      </w:r>
    </w:p>
    <w:p w14:paraId="041E7436" w14:textId="77777777" w:rsidR="00350882" w:rsidRPr="00145EDB" w:rsidRDefault="00350882" w:rsidP="00350882">
      <w:pPr>
        <w:ind w:left="567" w:hanging="283"/>
      </w:pPr>
      <w:r w:rsidRPr="00145EDB">
        <w:rPr>
          <w:rStyle w:val="alb"/>
        </w:rPr>
        <w:t xml:space="preserve">7) </w:t>
      </w:r>
      <w:r w:rsidRPr="00145EDB">
        <w:t xml:space="preserve">została złożona w warunkach czynu nieuczciwej konkurencji w rozumieniu </w:t>
      </w:r>
      <w:hyperlink r:id="rId56" w:anchor="/document/16795259?cm=DOCUMENT" w:history="1">
        <w:r w:rsidRPr="00145EDB">
          <w:rPr>
            <w:rStyle w:val="Hipercze"/>
            <w:color w:val="auto"/>
            <w:u w:val="none"/>
          </w:rPr>
          <w:t>ustawy</w:t>
        </w:r>
      </w:hyperlink>
      <w:r w:rsidRPr="00145EDB">
        <w:t xml:space="preserve"> z dnia 16 kwietnia 1993 r. o zwalczaniu nieuczciwej konkurencji,</w:t>
      </w:r>
    </w:p>
    <w:p w14:paraId="1F5CE0DC" w14:textId="77777777" w:rsidR="00350882" w:rsidRPr="00145EDB" w:rsidRDefault="00350882" w:rsidP="00350882">
      <w:pPr>
        <w:ind w:left="567" w:hanging="283"/>
      </w:pPr>
      <w:r w:rsidRPr="00145EDB">
        <w:rPr>
          <w:rStyle w:val="alb"/>
        </w:rPr>
        <w:t xml:space="preserve">8) </w:t>
      </w:r>
      <w:r w:rsidRPr="00145EDB">
        <w:t>zawiera rażąco niską cenę w stosunku do przedmiotu zamówienia,</w:t>
      </w:r>
    </w:p>
    <w:p w14:paraId="492B15F6" w14:textId="77777777" w:rsidR="00350882" w:rsidRPr="00145EDB" w:rsidRDefault="00350882" w:rsidP="00350882">
      <w:pPr>
        <w:ind w:left="567" w:hanging="283"/>
      </w:pPr>
      <w:r w:rsidRPr="00145EDB">
        <w:rPr>
          <w:rStyle w:val="alb"/>
        </w:rPr>
        <w:t xml:space="preserve">9) </w:t>
      </w:r>
      <w:r w:rsidRPr="00145EDB">
        <w:t>zawiera błędy w obliczeniu ceny,</w:t>
      </w:r>
    </w:p>
    <w:p w14:paraId="14F6677F" w14:textId="77777777" w:rsidR="00350882" w:rsidRPr="00145EDB" w:rsidRDefault="00350882" w:rsidP="00350882">
      <w:pPr>
        <w:ind w:left="567" w:hanging="283"/>
      </w:pPr>
      <w:r w:rsidRPr="00145EDB">
        <w:rPr>
          <w:rStyle w:val="alb"/>
        </w:rPr>
        <w:t xml:space="preserve">10) </w:t>
      </w:r>
      <w:r w:rsidRPr="00145EDB">
        <w:t>wykonawca w wyznaczonym terminie zakwestionował poprawienie omyłki, o której mowa w art. 223 ust. 2 pkt 3 ustawy,</w:t>
      </w:r>
    </w:p>
    <w:p w14:paraId="4BED208B" w14:textId="77777777" w:rsidR="00350882" w:rsidRPr="00145EDB" w:rsidRDefault="00350882" w:rsidP="00350882">
      <w:pPr>
        <w:ind w:left="567" w:hanging="283"/>
      </w:pPr>
      <w:r w:rsidRPr="00145EDB">
        <w:rPr>
          <w:rStyle w:val="alb"/>
        </w:rPr>
        <w:t>11) W</w:t>
      </w:r>
      <w:r w:rsidRPr="00145EDB">
        <w:t>ykonawca nie wyraził pisemnej zgody na przedłużenie terminu związania ofertą,</w:t>
      </w:r>
    </w:p>
    <w:p w14:paraId="6306512E" w14:textId="77777777" w:rsidR="00350882" w:rsidRPr="00145EDB" w:rsidRDefault="00350882" w:rsidP="00350882">
      <w:pPr>
        <w:ind w:left="567" w:hanging="283"/>
      </w:pPr>
      <w:r w:rsidRPr="00145EDB">
        <w:rPr>
          <w:rStyle w:val="alb"/>
        </w:rPr>
        <w:t>12) W</w:t>
      </w:r>
      <w:r w:rsidRPr="00145EDB">
        <w:t>ykonawca nie wyraził pisemnej zgody na wybór jego oferty po upływie terminu związania ofertą,</w:t>
      </w:r>
    </w:p>
    <w:p w14:paraId="04654601" w14:textId="77777777" w:rsidR="00350882" w:rsidRPr="00145EDB" w:rsidRDefault="00350882" w:rsidP="00350882">
      <w:pPr>
        <w:ind w:left="567" w:hanging="283"/>
      </w:pPr>
      <w:r w:rsidRPr="00145EDB">
        <w:rPr>
          <w:rStyle w:val="alb"/>
        </w:rPr>
        <w:t>13) W</w:t>
      </w:r>
      <w:r w:rsidRPr="00145EDB">
        <w:t>ykonawca nie wniósł wadium, lub wniósł w sposób nieprawidłowy lub nie utrzymywał wadium nieprzerwanie do upływu terminu związania ofertą lub złożył wniosek o zwrot wadium w przypadku, o którym mowa w art. 98 ust. 2 pkt 3 ustawy,</w:t>
      </w:r>
    </w:p>
    <w:p w14:paraId="3C3B443E" w14:textId="77777777" w:rsidR="00350882" w:rsidRDefault="00350882" w:rsidP="00350882">
      <w:pPr>
        <w:ind w:left="567" w:hanging="283"/>
      </w:pPr>
      <w:r w:rsidRPr="00145EDB">
        <w:rPr>
          <w:rStyle w:val="alb"/>
        </w:rPr>
        <w:t xml:space="preserve">14) </w:t>
      </w:r>
      <w:r w:rsidRPr="00145EDB">
        <w:t>jej przyjęcie naruszałoby bezpieczeństwo publiczne lub istotny interes bezpieczeństwa państwa, a tego bezpieczeństwa lub interesu nie można zagwarantować w inny sposób,</w:t>
      </w:r>
    </w:p>
    <w:p w14:paraId="48B5DAFC" w14:textId="5D2D346E" w:rsidR="00534163" w:rsidRPr="00145EDB" w:rsidRDefault="00350882" w:rsidP="00350882">
      <w:pPr>
        <w:tabs>
          <w:tab w:val="right" w:pos="284"/>
          <w:tab w:val="left" w:pos="408"/>
        </w:tabs>
        <w:autoSpaceDE w:val="0"/>
        <w:autoSpaceDN w:val="0"/>
        <w:adjustRightInd w:val="0"/>
        <w:ind w:left="709" w:hanging="425"/>
        <w:jc w:val="both"/>
        <w:rPr>
          <w:b/>
        </w:rPr>
      </w:pPr>
      <w:r w:rsidRPr="00145EDB">
        <w:t xml:space="preserve">15) </w:t>
      </w:r>
      <w:r w:rsidRPr="00145EDB">
        <w:rPr>
          <w:b/>
        </w:rPr>
        <w:t>w oferowanych</w:t>
      </w:r>
      <w:r w:rsidRPr="00145EDB">
        <w:rPr>
          <w:b/>
          <w:color w:val="FF0000"/>
        </w:rPr>
        <w:t xml:space="preserve"> </w:t>
      </w:r>
      <w:r w:rsidRPr="00145EDB">
        <w:rPr>
          <w:b/>
        </w:rPr>
        <w:t>autobusach</w:t>
      </w:r>
      <w:r w:rsidR="00272CA1" w:rsidRPr="00145EDB">
        <w:rPr>
          <w:b/>
        </w:rPr>
        <w:t xml:space="preserve"> </w:t>
      </w:r>
      <w:r w:rsidR="00AE1CF8" w:rsidRPr="00145EDB">
        <w:rPr>
          <w:b/>
        </w:rPr>
        <w:t>EV12</w:t>
      </w:r>
      <w:r w:rsidR="00B35A9D" w:rsidRPr="00145EDB">
        <w:rPr>
          <w:b/>
        </w:rPr>
        <w:t xml:space="preserve"> i EV18</w:t>
      </w:r>
      <w:r w:rsidR="004D6E87" w:rsidRPr="00145EDB">
        <w:rPr>
          <w:b/>
        </w:rPr>
        <w:t xml:space="preserve"> oraz ładowarkach</w:t>
      </w:r>
      <w:r w:rsidR="00AB5983">
        <w:rPr>
          <w:b/>
        </w:rPr>
        <w:t xml:space="preserve"> plug-in</w:t>
      </w:r>
      <w:r w:rsidR="0025374D" w:rsidRPr="00145EDB">
        <w:rPr>
          <w:b/>
        </w:rPr>
        <w:t xml:space="preserve"> </w:t>
      </w:r>
      <w:r w:rsidR="00AB5983">
        <w:rPr>
          <w:b/>
        </w:rPr>
        <w:t xml:space="preserve">80 kW </w:t>
      </w:r>
      <w:r w:rsidRPr="00145EDB">
        <w:rPr>
          <w:b/>
        </w:rPr>
        <w:t xml:space="preserve">udział </w:t>
      </w:r>
      <w:r w:rsidR="00534163" w:rsidRPr="00145EDB">
        <w:t xml:space="preserve">produktów </w:t>
      </w:r>
      <w:r w:rsidR="00534163" w:rsidRPr="00145EDB">
        <w:rPr>
          <w:b/>
        </w:rPr>
        <w:t xml:space="preserve"> </w:t>
      </w:r>
      <w:r w:rsidR="00534163" w:rsidRPr="00145EDB">
        <w:t xml:space="preserve">pochodzących z państw członkowskich Unii Europejskiej, państw, z którymi Unia Europejska zawarła umowy o równym traktowaniu przedsiębiorców, lub państw, wobec których na mocy decyzji Rady stosuje się przepisy </w:t>
      </w:r>
      <w:hyperlink r:id="rId57" w:anchor="/document/68413980?cm=DOCUMENT" w:history="1">
        <w:r w:rsidR="00534163" w:rsidRPr="00145EDB">
          <w:rPr>
            <w:rStyle w:val="Hipercze"/>
            <w:color w:val="auto"/>
            <w:u w:val="none"/>
          </w:rPr>
          <w:t>dyrektywy</w:t>
        </w:r>
      </w:hyperlink>
      <w:r w:rsidR="00534163" w:rsidRPr="00145EDB">
        <w:t xml:space="preserve"> 2014/25/UE, nie przekracza 50% </w:t>
      </w:r>
      <w:r w:rsidR="00333DF6" w:rsidRPr="00145EDB">
        <w:t>całkowitej wartości produktów objętych ofertą,</w:t>
      </w:r>
    </w:p>
    <w:p w14:paraId="039ED4EF" w14:textId="60F3C907" w:rsidR="00534163" w:rsidRDefault="00534163" w:rsidP="00534163">
      <w:pPr>
        <w:tabs>
          <w:tab w:val="right" w:pos="284"/>
          <w:tab w:val="left" w:pos="408"/>
        </w:tabs>
        <w:autoSpaceDE w:val="0"/>
        <w:autoSpaceDN w:val="0"/>
        <w:adjustRightInd w:val="0"/>
        <w:ind w:left="851" w:hanging="284"/>
        <w:jc w:val="both"/>
        <w:rPr>
          <w:b/>
          <w:u w:val="single"/>
        </w:rPr>
      </w:pPr>
      <w:r w:rsidRPr="00145EDB">
        <w:rPr>
          <w:b/>
        </w:rPr>
        <w:t xml:space="preserve">– Zamawiający oceni ten warunek na podstawie </w:t>
      </w:r>
      <w:r w:rsidRPr="00145EDB">
        <w:rPr>
          <w:b/>
          <w:u w:val="single"/>
        </w:rPr>
        <w:t xml:space="preserve">złożonego przez Wykonawcę wraz z ofertą oświadczenia, </w:t>
      </w:r>
      <w:r w:rsidR="000039A1" w:rsidRPr="00145EDB">
        <w:rPr>
          <w:b/>
          <w:u w:val="single"/>
        </w:rPr>
        <w:t>o którym mowa</w:t>
      </w:r>
      <w:r w:rsidR="0061155B" w:rsidRPr="00145EDB">
        <w:rPr>
          <w:b/>
          <w:u w:val="single"/>
        </w:rPr>
        <w:t xml:space="preserve"> w</w:t>
      </w:r>
      <w:r w:rsidR="0003431D" w:rsidRPr="00145EDB">
        <w:rPr>
          <w:b/>
          <w:u w:val="single"/>
        </w:rPr>
        <w:t xml:space="preserve"> rozdziale III ust. 4</w:t>
      </w:r>
      <w:r w:rsidR="000039A1" w:rsidRPr="00145EDB">
        <w:rPr>
          <w:b/>
          <w:u w:val="single"/>
        </w:rPr>
        <w:t xml:space="preserve"> SWZ </w:t>
      </w:r>
      <w:r w:rsidR="00464F96">
        <w:rPr>
          <w:b/>
          <w:u w:val="single"/>
        </w:rPr>
        <w:t>,</w:t>
      </w:r>
    </w:p>
    <w:p w14:paraId="2E0F125D" w14:textId="43662247" w:rsidR="00464F96" w:rsidRDefault="00464F96" w:rsidP="00464F96">
      <w:pPr>
        <w:ind w:left="567" w:hanging="283"/>
      </w:pPr>
      <w:r>
        <w:lastRenderedPageBreak/>
        <w:t>1</w:t>
      </w:r>
      <w:r w:rsidR="00FA688D">
        <w:t>6</w:t>
      </w:r>
      <w:r>
        <w:t xml:space="preserve">) obejmuje ona produkt ICT, usługę ICT lub proces ICT wskazane w rekomendacji, o której mowa w art. 33 ust. 4 ustawy z dnia 5 lipca 2018 r. o krajowym systemie </w:t>
      </w:r>
      <w:proofErr w:type="spellStart"/>
      <w:r>
        <w:t>cyberbezpieczeństwa</w:t>
      </w:r>
      <w:proofErr w:type="spellEnd"/>
      <w:r>
        <w:t xml:space="preserve"> (Dz. U. z 2026 r. poz. 20 i 252), stwierdzającej ich negatywny wpływ na podstawowy interes bezpieczeństwa państwa,</w:t>
      </w:r>
    </w:p>
    <w:p w14:paraId="5C5C6959" w14:textId="1F0A9916" w:rsidR="00464F96" w:rsidRPr="00145EDB" w:rsidRDefault="00464F96" w:rsidP="00464F96">
      <w:pPr>
        <w:ind w:left="567" w:hanging="283"/>
      </w:pPr>
      <w:r>
        <w:t>1</w:t>
      </w:r>
      <w:r w:rsidR="00FA688D">
        <w:t>7</w:t>
      </w:r>
      <w:r>
        <w:t xml:space="preserve">) obejmuje ona produkt ICT, którego typ został określony w decyzji w sprawie uznania dostawcy za dostawcę wysokiego ryzyka, o której mowa w art. 67b ust. 15 ustawy z dnia 5 lipca 2018 r. o krajowym systemie </w:t>
      </w:r>
      <w:proofErr w:type="spellStart"/>
      <w:r>
        <w:t>cyberbezpieczeństwa</w:t>
      </w:r>
      <w:proofErr w:type="spellEnd"/>
      <w:r>
        <w:t>, lub usługę ICT, lub proces ICT, określone w tej decyzji.</w:t>
      </w:r>
    </w:p>
    <w:p w14:paraId="76D91483" w14:textId="77777777" w:rsidR="00577B9B" w:rsidRPr="00145EDB" w:rsidRDefault="00424EA4" w:rsidP="0078635C">
      <w:pPr>
        <w:tabs>
          <w:tab w:val="left" w:pos="426"/>
        </w:tabs>
        <w:ind w:left="284" w:hanging="284"/>
        <w:jc w:val="both"/>
      </w:pPr>
      <w:r w:rsidRPr="00145EDB">
        <w:t>6</w:t>
      </w:r>
      <w:r w:rsidR="00577B9B" w:rsidRPr="00145EDB">
        <w:t>. Za najkorzystniejszą uznana zostanie oferta, która uzyska największą liczbę  punktów w  ocenie punktowej, ustalonej zgodnie z zasadami określonymi  w</w:t>
      </w:r>
      <w:r w:rsidR="008543B3" w:rsidRPr="00145EDB">
        <w:t xml:space="preserve"> ust</w:t>
      </w:r>
      <w:r w:rsidR="00F911E0" w:rsidRPr="00145EDB">
        <w:t>.</w:t>
      </w:r>
      <w:r w:rsidR="008543B3" w:rsidRPr="00145EDB">
        <w:t xml:space="preserve"> </w:t>
      </w:r>
      <w:r w:rsidR="00731D9A" w:rsidRPr="00145EDB">
        <w:t>11</w:t>
      </w:r>
      <w:r w:rsidR="00577B9B" w:rsidRPr="00145EDB">
        <w:t xml:space="preserve"> oraz nie będzie podlegać odrzuceniu.</w:t>
      </w:r>
    </w:p>
    <w:p w14:paraId="00F4CF9E" w14:textId="423E39DB" w:rsidR="00C17E60" w:rsidRPr="00145EDB" w:rsidRDefault="00424EA4" w:rsidP="0012460F">
      <w:pPr>
        <w:tabs>
          <w:tab w:val="left" w:pos="284"/>
        </w:tabs>
        <w:ind w:left="284" w:hanging="284"/>
        <w:jc w:val="both"/>
      </w:pPr>
      <w:r w:rsidRPr="00145EDB">
        <w:t>7</w:t>
      </w:r>
      <w:r w:rsidR="000A705F" w:rsidRPr="00145EDB">
        <w:t xml:space="preserve">. </w:t>
      </w:r>
      <w:r w:rsidR="00577B9B" w:rsidRPr="00145EDB">
        <w:t>Jeżeli nie będzie można wybrać oferty najkorzystniejszej</w:t>
      </w:r>
      <w:r w:rsidR="007F7570" w:rsidRPr="00145EDB">
        <w:t xml:space="preserve"> </w:t>
      </w:r>
      <w:r w:rsidR="00577B9B" w:rsidRPr="00145EDB">
        <w:t>z uwagi na to, że dwie lub więcej ofert przedstawia taki sam bilans punktów (suma punktów uzyskana za cenę oferty , okres gwarancji na autobus</w:t>
      </w:r>
      <w:r w:rsidR="0001319B" w:rsidRPr="00145EDB">
        <w:t>y</w:t>
      </w:r>
      <w:r w:rsidR="00E04B3F" w:rsidRPr="00145EDB">
        <w:t xml:space="preserve"> EV12</w:t>
      </w:r>
      <w:r w:rsidR="00B35A9D" w:rsidRPr="00145EDB">
        <w:t xml:space="preserve"> i EV18</w:t>
      </w:r>
      <w:r w:rsidR="0012460F" w:rsidRPr="00145EDB">
        <w:t>,</w:t>
      </w:r>
      <w:r w:rsidR="00577B9B" w:rsidRPr="00145EDB">
        <w:t xml:space="preserve"> ocenę techniczno-eksploatacyjną autobusu</w:t>
      </w:r>
      <w:r w:rsidR="00E04B3F" w:rsidRPr="00145EDB">
        <w:t xml:space="preserve"> EV12</w:t>
      </w:r>
      <w:r w:rsidR="00B35A9D" w:rsidRPr="00145EDB">
        <w:t xml:space="preserve"> i EV18</w:t>
      </w:r>
      <w:r w:rsidR="00577B9B" w:rsidRPr="00145EDB">
        <w:t xml:space="preserve">) Zamawiający, zgodnie z art. </w:t>
      </w:r>
      <w:r w:rsidR="00C17E60" w:rsidRPr="00145EDB">
        <w:t>248</w:t>
      </w:r>
      <w:r w:rsidR="00577B9B" w:rsidRPr="00145EDB">
        <w:t xml:space="preserve"> ustawy,</w:t>
      </w:r>
      <w:r w:rsidR="0012460F" w:rsidRPr="00145EDB">
        <w:t xml:space="preserve"> </w:t>
      </w:r>
      <w:r w:rsidR="00C17E60" w:rsidRPr="00145EDB">
        <w:t>wybierze spośród tych ofert ofertę, która otrzyma najwyższą ocenę w kryterium o najwyższej wadze.</w:t>
      </w:r>
    </w:p>
    <w:p w14:paraId="4ACD94C6" w14:textId="77777777" w:rsidR="00C17E60" w:rsidRPr="00145EDB" w:rsidRDefault="00424EA4" w:rsidP="000A705F">
      <w:pPr>
        <w:tabs>
          <w:tab w:val="left" w:pos="284"/>
        </w:tabs>
        <w:ind w:left="284" w:hanging="284"/>
        <w:jc w:val="both"/>
      </w:pPr>
      <w:r w:rsidRPr="00145EDB">
        <w:t>8</w:t>
      </w:r>
      <w:r w:rsidR="000A705F" w:rsidRPr="00145EDB">
        <w:t xml:space="preserve">. </w:t>
      </w:r>
      <w:r w:rsidR="00C17E60" w:rsidRPr="00145EDB">
        <w:t>Jeżeli oferty otrzymają taką samą ocenę w kryterium o najwyższej wadze, Zamawiający wybierze ofertę z najniższą ceną</w:t>
      </w:r>
      <w:r w:rsidR="000A705F" w:rsidRPr="00145EDB">
        <w:t>.</w:t>
      </w:r>
      <w:r w:rsidR="00C17E60" w:rsidRPr="00145EDB">
        <w:t xml:space="preserve"> </w:t>
      </w:r>
    </w:p>
    <w:p w14:paraId="4BD1487F" w14:textId="77777777" w:rsidR="00C17E60" w:rsidRPr="00145EDB" w:rsidRDefault="00424EA4" w:rsidP="000A705F">
      <w:pPr>
        <w:tabs>
          <w:tab w:val="left" w:pos="284"/>
        </w:tabs>
        <w:ind w:left="284" w:hanging="284"/>
        <w:jc w:val="both"/>
      </w:pPr>
      <w:r w:rsidRPr="00145EDB">
        <w:t>9</w:t>
      </w:r>
      <w:r w:rsidR="000A705F" w:rsidRPr="00145EDB">
        <w:t xml:space="preserve">. Jeżeli nie można dokonać wyboru oferty w sposób, o którym mowa w ust. </w:t>
      </w:r>
      <w:r w:rsidRPr="00145EDB">
        <w:t>8</w:t>
      </w:r>
      <w:r w:rsidR="000A705F" w:rsidRPr="00145EDB">
        <w:t>, Zamawiający wezwie Wykonawców, którzy złożyli te oferty, do złożenia w terminie określonym przez Zamawiającego ofert dodatkowych zawierających nową cenę.</w:t>
      </w:r>
    </w:p>
    <w:p w14:paraId="36D709E7" w14:textId="77777777" w:rsidR="008F662C" w:rsidRPr="00145EDB" w:rsidRDefault="00424EA4" w:rsidP="000A705F">
      <w:pPr>
        <w:tabs>
          <w:tab w:val="left" w:pos="284"/>
        </w:tabs>
        <w:ind w:left="284" w:hanging="284"/>
        <w:jc w:val="both"/>
      </w:pPr>
      <w:r w:rsidRPr="00145EDB">
        <w:t>10</w:t>
      </w:r>
      <w:r w:rsidR="008F662C" w:rsidRPr="00145EDB">
        <w:t>. Wykonawcy, składając oferty dodatkowe, nie mogą oferować cen wyższych niż zaoferowane w uprzednio złożonych przez nich ofertach.</w:t>
      </w:r>
    </w:p>
    <w:p w14:paraId="72A3AD9E" w14:textId="77777777" w:rsidR="00577B9B" w:rsidRPr="00145EDB" w:rsidRDefault="00424EA4" w:rsidP="003C2E27">
      <w:pPr>
        <w:tabs>
          <w:tab w:val="left" w:pos="1985"/>
        </w:tabs>
        <w:ind w:left="567" w:hanging="567"/>
        <w:jc w:val="both"/>
      </w:pPr>
      <w:r w:rsidRPr="00145EDB">
        <w:t>11</w:t>
      </w:r>
      <w:r w:rsidR="00577B9B" w:rsidRPr="00145EDB">
        <w:t>. Przy wyborze oferty</w:t>
      </w:r>
      <w:r w:rsidR="00BF6074" w:rsidRPr="00145EDB">
        <w:t xml:space="preserve"> </w:t>
      </w:r>
      <w:r w:rsidR="00577B9B" w:rsidRPr="00145EDB">
        <w:t>Zamawiający będzie się kierował następującymi kryteriami:</w:t>
      </w:r>
    </w:p>
    <w:p w14:paraId="0C488A47" w14:textId="77777777" w:rsidR="009B490A" w:rsidRPr="00145EDB" w:rsidRDefault="009B490A" w:rsidP="00934F7E">
      <w:pPr>
        <w:tabs>
          <w:tab w:val="left" w:pos="1985"/>
        </w:tabs>
        <w:ind w:left="284" w:hanging="568"/>
        <w:jc w:val="both"/>
      </w:pPr>
    </w:p>
    <w:tbl>
      <w:tblPr>
        <w:tblW w:w="8257" w:type="dxa"/>
        <w:tblLayout w:type="fixed"/>
        <w:tblCellMar>
          <w:left w:w="50" w:type="dxa"/>
          <w:right w:w="70" w:type="dxa"/>
        </w:tblCellMar>
        <w:tblLook w:val="0000" w:firstRow="0" w:lastRow="0" w:firstColumn="0" w:lastColumn="0" w:noHBand="0" w:noVBand="0"/>
      </w:tblPr>
      <w:tblGrid>
        <w:gridCol w:w="480"/>
        <w:gridCol w:w="4479"/>
        <w:gridCol w:w="3298"/>
      </w:tblGrid>
      <w:tr w:rsidR="009B6AD3" w:rsidRPr="00145EDB" w14:paraId="2ABB6182" w14:textId="77777777" w:rsidTr="009B490A">
        <w:tc>
          <w:tcPr>
            <w:tcW w:w="480" w:type="dxa"/>
            <w:tcBorders>
              <w:top w:val="single" w:sz="4" w:space="0" w:color="000000"/>
              <w:left w:val="single" w:sz="4" w:space="0" w:color="000000"/>
              <w:bottom w:val="single" w:sz="4" w:space="0" w:color="000000"/>
            </w:tcBorders>
            <w:shd w:val="clear" w:color="auto" w:fill="FFFFFF"/>
          </w:tcPr>
          <w:p w14:paraId="55ED6D47" w14:textId="77777777" w:rsidR="009B490A" w:rsidRPr="00145EDB" w:rsidRDefault="009B490A" w:rsidP="00FC4122">
            <w:pPr>
              <w:pStyle w:val="Nagwek2"/>
              <w:rPr>
                <w:sz w:val="24"/>
              </w:rPr>
            </w:pPr>
            <w:r w:rsidRPr="00145EDB">
              <w:rPr>
                <w:sz w:val="24"/>
              </w:rPr>
              <w:t>LP</w:t>
            </w:r>
          </w:p>
        </w:tc>
        <w:tc>
          <w:tcPr>
            <w:tcW w:w="4479" w:type="dxa"/>
            <w:tcBorders>
              <w:top w:val="single" w:sz="4" w:space="0" w:color="000000"/>
              <w:left w:val="single" w:sz="4" w:space="0" w:color="000000"/>
              <w:bottom w:val="single" w:sz="4" w:space="0" w:color="000000"/>
            </w:tcBorders>
            <w:shd w:val="clear" w:color="auto" w:fill="FFFFFF"/>
          </w:tcPr>
          <w:p w14:paraId="1086326F" w14:textId="77777777" w:rsidR="009B490A" w:rsidRPr="00145EDB" w:rsidRDefault="009B490A" w:rsidP="00FC4122">
            <w:pPr>
              <w:pStyle w:val="Nagwek2"/>
              <w:rPr>
                <w:sz w:val="24"/>
              </w:rPr>
            </w:pPr>
            <w:r w:rsidRPr="00145EDB">
              <w:rPr>
                <w:sz w:val="24"/>
              </w:rPr>
              <w:t>OPIS KRYTERIÓW</w:t>
            </w:r>
          </w:p>
        </w:tc>
        <w:tc>
          <w:tcPr>
            <w:tcW w:w="3298" w:type="dxa"/>
            <w:tcBorders>
              <w:top w:val="single" w:sz="4" w:space="0" w:color="000000"/>
              <w:left w:val="single" w:sz="4" w:space="0" w:color="000000"/>
              <w:bottom w:val="single" w:sz="4" w:space="0" w:color="000000"/>
              <w:right w:val="single" w:sz="4" w:space="0" w:color="000000"/>
            </w:tcBorders>
            <w:shd w:val="clear" w:color="auto" w:fill="FFFFFF"/>
          </w:tcPr>
          <w:p w14:paraId="0749868C" w14:textId="77777777" w:rsidR="009B490A" w:rsidRPr="00145EDB" w:rsidRDefault="009B490A" w:rsidP="00FC4122">
            <w:pPr>
              <w:pStyle w:val="Nagwek2"/>
              <w:rPr>
                <w:sz w:val="24"/>
              </w:rPr>
            </w:pPr>
            <w:r w:rsidRPr="00145EDB">
              <w:rPr>
                <w:sz w:val="24"/>
              </w:rPr>
              <w:t>ZNACZENIE KRYTERIÓW</w:t>
            </w:r>
          </w:p>
        </w:tc>
      </w:tr>
      <w:tr w:rsidR="009B6AD3" w:rsidRPr="00145EDB" w14:paraId="7491171C" w14:textId="77777777" w:rsidTr="009B490A">
        <w:trPr>
          <w:trHeight w:val="305"/>
        </w:trPr>
        <w:tc>
          <w:tcPr>
            <w:tcW w:w="480" w:type="dxa"/>
            <w:tcBorders>
              <w:top w:val="single" w:sz="4" w:space="0" w:color="000000"/>
              <w:left w:val="single" w:sz="4" w:space="0" w:color="000000"/>
              <w:bottom w:val="single" w:sz="4" w:space="0" w:color="000000"/>
            </w:tcBorders>
            <w:shd w:val="clear" w:color="auto" w:fill="FFFFFF"/>
          </w:tcPr>
          <w:p w14:paraId="719877FD" w14:textId="77777777" w:rsidR="009B490A" w:rsidRPr="00145EDB" w:rsidRDefault="009B490A" w:rsidP="00FC4122">
            <w:pPr>
              <w:jc w:val="center"/>
            </w:pPr>
            <w:r w:rsidRPr="00145EDB">
              <w:rPr>
                <w:b/>
              </w:rPr>
              <w:t>1.</w:t>
            </w:r>
          </w:p>
        </w:tc>
        <w:tc>
          <w:tcPr>
            <w:tcW w:w="4479" w:type="dxa"/>
            <w:tcBorders>
              <w:top w:val="single" w:sz="4" w:space="0" w:color="000000"/>
              <w:left w:val="single" w:sz="4" w:space="0" w:color="000000"/>
              <w:bottom w:val="single" w:sz="4" w:space="0" w:color="000000"/>
            </w:tcBorders>
            <w:shd w:val="clear" w:color="auto" w:fill="FFFFFF"/>
          </w:tcPr>
          <w:p w14:paraId="014014DB" w14:textId="77777777" w:rsidR="009B490A" w:rsidRPr="00145EDB" w:rsidRDefault="009331B7" w:rsidP="00D8640D">
            <w:pPr>
              <w:pStyle w:val="Nagwek3"/>
              <w:tabs>
                <w:tab w:val="left" w:pos="1866"/>
                <w:tab w:val="left" w:pos="3306"/>
                <w:tab w:val="left" w:pos="3588"/>
              </w:tabs>
              <w:rPr>
                <w:color w:val="auto"/>
                <w:kern w:val="0"/>
                <w:sz w:val="24"/>
                <w:szCs w:val="24"/>
                <w:lang w:eastAsia="pl-PL"/>
              </w:rPr>
            </w:pPr>
            <w:r w:rsidRPr="00145EDB">
              <w:rPr>
                <w:b w:val="0"/>
                <w:color w:val="auto"/>
                <w:kern w:val="0"/>
                <w:sz w:val="24"/>
                <w:szCs w:val="24"/>
                <w:lang w:eastAsia="pl-PL"/>
              </w:rPr>
              <w:t>C</w:t>
            </w:r>
            <w:r w:rsidR="009B490A" w:rsidRPr="00145EDB">
              <w:rPr>
                <w:b w:val="0"/>
                <w:color w:val="auto"/>
                <w:kern w:val="0"/>
                <w:sz w:val="24"/>
                <w:szCs w:val="24"/>
                <w:lang w:eastAsia="pl-PL"/>
              </w:rPr>
              <w:t>ena oferty</w:t>
            </w:r>
            <w:r w:rsidR="009B490A" w:rsidRPr="00145EDB">
              <w:rPr>
                <w:rStyle w:val="Odwoanieprzypisudolnego"/>
                <w:b w:val="0"/>
                <w:color w:val="auto"/>
                <w:kern w:val="0"/>
                <w:sz w:val="24"/>
                <w:szCs w:val="24"/>
                <w:lang w:eastAsia="pl-PL"/>
              </w:rPr>
              <w:footnoteReference w:id="3"/>
            </w:r>
          </w:p>
        </w:tc>
        <w:tc>
          <w:tcPr>
            <w:tcW w:w="3298" w:type="dxa"/>
            <w:tcBorders>
              <w:top w:val="single" w:sz="4" w:space="0" w:color="000000"/>
              <w:left w:val="single" w:sz="4" w:space="0" w:color="000000"/>
              <w:bottom w:val="single" w:sz="4" w:space="0" w:color="000000"/>
              <w:right w:val="single" w:sz="4" w:space="0" w:color="000000"/>
            </w:tcBorders>
            <w:shd w:val="clear" w:color="auto" w:fill="FFFFFF"/>
          </w:tcPr>
          <w:p w14:paraId="126CD76C" w14:textId="77777777" w:rsidR="009B490A" w:rsidRPr="00145EDB" w:rsidRDefault="00C33899" w:rsidP="00FC4122">
            <w:pPr>
              <w:tabs>
                <w:tab w:val="left" w:pos="1988"/>
                <w:tab w:val="left" w:pos="2270"/>
              </w:tabs>
              <w:ind w:left="781" w:hanging="781"/>
              <w:jc w:val="center"/>
              <w:rPr>
                <w:b/>
              </w:rPr>
            </w:pPr>
            <w:r w:rsidRPr="00145EDB">
              <w:rPr>
                <w:b/>
              </w:rPr>
              <w:t>76</w:t>
            </w:r>
            <w:r w:rsidR="009B490A" w:rsidRPr="00145EDB">
              <w:rPr>
                <w:b/>
              </w:rPr>
              <w:t xml:space="preserve"> %</w:t>
            </w:r>
          </w:p>
        </w:tc>
      </w:tr>
      <w:tr w:rsidR="009B6AD3" w:rsidRPr="00145EDB" w14:paraId="69337234" w14:textId="77777777" w:rsidTr="009B490A">
        <w:trPr>
          <w:trHeight w:val="305"/>
        </w:trPr>
        <w:tc>
          <w:tcPr>
            <w:tcW w:w="480" w:type="dxa"/>
            <w:tcBorders>
              <w:top w:val="single" w:sz="4" w:space="0" w:color="000000"/>
              <w:left w:val="single" w:sz="4" w:space="0" w:color="000000"/>
              <w:bottom w:val="single" w:sz="4" w:space="0" w:color="000000"/>
            </w:tcBorders>
            <w:shd w:val="clear" w:color="auto" w:fill="FFFFFF"/>
          </w:tcPr>
          <w:p w14:paraId="7D308072" w14:textId="77777777" w:rsidR="009B490A" w:rsidRPr="00145EDB" w:rsidRDefault="009B490A" w:rsidP="00FC4122">
            <w:pPr>
              <w:jc w:val="center"/>
            </w:pPr>
            <w:r w:rsidRPr="00145EDB">
              <w:rPr>
                <w:b/>
              </w:rPr>
              <w:t>2.</w:t>
            </w:r>
          </w:p>
        </w:tc>
        <w:tc>
          <w:tcPr>
            <w:tcW w:w="4479" w:type="dxa"/>
            <w:tcBorders>
              <w:top w:val="single" w:sz="4" w:space="0" w:color="000000"/>
              <w:left w:val="single" w:sz="4" w:space="0" w:color="000000"/>
              <w:bottom w:val="single" w:sz="4" w:space="0" w:color="000000"/>
            </w:tcBorders>
            <w:shd w:val="clear" w:color="auto" w:fill="FFFFFF"/>
          </w:tcPr>
          <w:p w14:paraId="48BC93F8" w14:textId="7B098E58" w:rsidR="009B490A" w:rsidRPr="00145EDB" w:rsidRDefault="009B490A" w:rsidP="00690144">
            <w:pPr>
              <w:pStyle w:val="Nagwek3"/>
              <w:tabs>
                <w:tab w:val="left" w:pos="1866"/>
                <w:tab w:val="left" w:pos="3306"/>
                <w:tab w:val="left" w:pos="3588"/>
              </w:tabs>
              <w:rPr>
                <w:color w:val="auto"/>
                <w:kern w:val="0"/>
                <w:sz w:val="24"/>
                <w:szCs w:val="24"/>
                <w:lang w:eastAsia="pl-PL"/>
              </w:rPr>
            </w:pPr>
            <w:bookmarkStart w:id="1" w:name="_Hlk182829898"/>
            <w:r w:rsidRPr="00145EDB">
              <w:rPr>
                <w:b w:val="0"/>
                <w:color w:val="auto"/>
                <w:kern w:val="0"/>
                <w:sz w:val="24"/>
                <w:szCs w:val="24"/>
                <w:lang w:eastAsia="pl-PL"/>
              </w:rPr>
              <w:t xml:space="preserve">Ocena techniczno- eksploatacyjna </w:t>
            </w:r>
            <w:bookmarkEnd w:id="1"/>
            <w:r w:rsidR="00C74D93" w:rsidRPr="00145EDB">
              <w:rPr>
                <w:b w:val="0"/>
                <w:color w:val="auto"/>
                <w:kern w:val="0"/>
                <w:sz w:val="24"/>
                <w:szCs w:val="24"/>
                <w:lang w:eastAsia="pl-PL"/>
              </w:rPr>
              <w:t xml:space="preserve">T </w:t>
            </w:r>
            <w:r w:rsidRPr="00145EDB">
              <w:rPr>
                <w:b w:val="0"/>
                <w:color w:val="auto"/>
                <w:kern w:val="0"/>
                <w:sz w:val="24"/>
                <w:szCs w:val="24"/>
                <w:lang w:eastAsia="pl-PL"/>
              </w:rPr>
              <w:t>autobus</w:t>
            </w:r>
            <w:r w:rsidR="00B35A9D" w:rsidRPr="00145EDB">
              <w:rPr>
                <w:b w:val="0"/>
                <w:color w:val="auto"/>
                <w:kern w:val="0"/>
                <w:sz w:val="24"/>
                <w:szCs w:val="24"/>
                <w:lang w:eastAsia="pl-PL"/>
              </w:rPr>
              <w:t>ów</w:t>
            </w:r>
            <w:r w:rsidR="00690144" w:rsidRPr="00145EDB">
              <w:rPr>
                <w:b w:val="0"/>
                <w:color w:val="auto"/>
                <w:kern w:val="0"/>
                <w:sz w:val="24"/>
                <w:szCs w:val="24"/>
                <w:lang w:eastAsia="pl-PL"/>
              </w:rPr>
              <w:t xml:space="preserve"> </w:t>
            </w:r>
            <w:r w:rsidR="003D4C28" w:rsidRPr="00145EDB">
              <w:rPr>
                <w:b w:val="0"/>
                <w:color w:val="auto"/>
                <w:kern w:val="0"/>
                <w:sz w:val="24"/>
                <w:szCs w:val="24"/>
                <w:lang w:eastAsia="pl-PL"/>
              </w:rPr>
              <w:t>EV1</w:t>
            </w:r>
            <w:r w:rsidR="00AE1CF8" w:rsidRPr="00145EDB">
              <w:rPr>
                <w:b w:val="0"/>
                <w:color w:val="auto"/>
                <w:kern w:val="0"/>
                <w:sz w:val="24"/>
                <w:szCs w:val="24"/>
                <w:lang w:eastAsia="pl-PL"/>
              </w:rPr>
              <w:t>2</w:t>
            </w:r>
            <w:r w:rsidR="00B35A9D" w:rsidRPr="00145EDB">
              <w:rPr>
                <w:b w:val="0"/>
                <w:color w:val="auto"/>
                <w:kern w:val="0"/>
                <w:sz w:val="24"/>
                <w:szCs w:val="24"/>
                <w:lang w:eastAsia="pl-PL"/>
              </w:rPr>
              <w:t xml:space="preserve"> i EV18 </w:t>
            </w:r>
          </w:p>
        </w:tc>
        <w:tc>
          <w:tcPr>
            <w:tcW w:w="32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562FF" w14:textId="77777777" w:rsidR="009B490A" w:rsidRPr="00145EDB" w:rsidRDefault="007C7069" w:rsidP="00FC4122">
            <w:pPr>
              <w:jc w:val="center"/>
            </w:pPr>
            <w:r w:rsidRPr="00145EDB">
              <w:rPr>
                <w:b/>
              </w:rPr>
              <w:t>1</w:t>
            </w:r>
            <w:r w:rsidR="00AE1CF8" w:rsidRPr="00145EDB">
              <w:rPr>
                <w:b/>
              </w:rPr>
              <w:t>2</w:t>
            </w:r>
            <w:r w:rsidR="00786C8C" w:rsidRPr="00145EDB">
              <w:rPr>
                <w:b/>
              </w:rPr>
              <w:t xml:space="preserve"> </w:t>
            </w:r>
            <w:r w:rsidR="009B490A" w:rsidRPr="00145EDB">
              <w:rPr>
                <w:b/>
              </w:rPr>
              <w:t>%</w:t>
            </w:r>
          </w:p>
        </w:tc>
      </w:tr>
      <w:tr w:rsidR="00F92A26" w:rsidRPr="00145EDB" w14:paraId="578783ED" w14:textId="77777777" w:rsidTr="009B490A">
        <w:trPr>
          <w:trHeight w:val="305"/>
        </w:trPr>
        <w:tc>
          <w:tcPr>
            <w:tcW w:w="480" w:type="dxa"/>
            <w:tcBorders>
              <w:top w:val="single" w:sz="4" w:space="0" w:color="000000"/>
              <w:left w:val="single" w:sz="4" w:space="0" w:color="000000"/>
              <w:bottom w:val="single" w:sz="4" w:space="0" w:color="000000"/>
            </w:tcBorders>
            <w:shd w:val="clear" w:color="auto" w:fill="FFFFFF"/>
          </w:tcPr>
          <w:p w14:paraId="75B11D1D" w14:textId="77777777" w:rsidR="009B490A" w:rsidRPr="00145EDB" w:rsidRDefault="00AE1CF8" w:rsidP="00FC4122">
            <w:pPr>
              <w:jc w:val="center"/>
              <w:rPr>
                <w:b/>
              </w:rPr>
            </w:pPr>
            <w:r w:rsidRPr="00145EDB">
              <w:rPr>
                <w:b/>
              </w:rPr>
              <w:t>3</w:t>
            </w:r>
            <w:r w:rsidR="009B490A" w:rsidRPr="00145EDB">
              <w:rPr>
                <w:b/>
              </w:rPr>
              <w:t>.</w:t>
            </w:r>
          </w:p>
        </w:tc>
        <w:tc>
          <w:tcPr>
            <w:tcW w:w="4479" w:type="dxa"/>
            <w:tcBorders>
              <w:top w:val="single" w:sz="4" w:space="0" w:color="000000"/>
              <w:left w:val="single" w:sz="4" w:space="0" w:color="000000"/>
              <w:bottom w:val="single" w:sz="4" w:space="0" w:color="000000"/>
            </w:tcBorders>
            <w:shd w:val="clear" w:color="auto" w:fill="FFFFFF"/>
          </w:tcPr>
          <w:p w14:paraId="26B6D4C7" w14:textId="1CDD371A" w:rsidR="009B490A" w:rsidRPr="00145EDB" w:rsidRDefault="009B490A" w:rsidP="002A74CF">
            <w:pPr>
              <w:pStyle w:val="Nagwek3"/>
              <w:tabs>
                <w:tab w:val="left" w:pos="1866"/>
                <w:tab w:val="left" w:pos="3306"/>
                <w:tab w:val="left" w:pos="3588"/>
              </w:tabs>
              <w:rPr>
                <w:b w:val="0"/>
                <w:color w:val="auto"/>
                <w:kern w:val="0"/>
                <w:sz w:val="24"/>
                <w:szCs w:val="24"/>
                <w:lang w:eastAsia="pl-PL"/>
              </w:rPr>
            </w:pPr>
            <w:r w:rsidRPr="00145EDB">
              <w:rPr>
                <w:b w:val="0"/>
                <w:color w:val="auto"/>
                <w:kern w:val="0"/>
                <w:sz w:val="24"/>
                <w:szCs w:val="24"/>
                <w:lang w:eastAsia="pl-PL"/>
              </w:rPr>
              <w:t xml:space="preserve">Okres gwarancji </w:t>
            </w:r>
            <w:r w:rsidR="001059C2" w:rsidRPr="00145EDB">
              <w:rPr>
                <w:b w:val="0"/>
                <w:color w:val="auto"/>
                <w:kern w:val="0"/>
                <w:sz w:val="24"/>
                <w:szCs w:val="24"/>
                <w:lang w:eastAsia="pl-PL"/>
              </w:rPr>
              <w:t xml:space="preserve">na autobusy </w:t>
            </w:r>
          </w:p>
        </w:tc>
        <w:tc>
          <w:tcPr>
            <w:tcW w:w="32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D97DB" w14:textId="77777777" w:rsidR="009B490A" w:rsidRPr="00145EDB" w:rsidRDefault="00C33899" w:rsidP="00FC4122">
            <w:pPr>
              <w:jc w:val="center"/>
              <w:rPr>
                <w:b/>
              </w:rPr>
            </w:pPr>
            <w:r w:rsidRPr="00145EDB">
              <w:rPr>
                <w:b/>
              </w:rPr>
              <w:t>12</w:t>
            </w:r>
            <w:r w:rsidR="009B490A" w:rsidRPr="00145EDB">
              <w:rPr>
                <w:b/>
              </w:rPr>
              <w:t xml:space="preserve"> %</w:t>
            </w:r>
          </w:p>
        </w:tc>
      </w:tr>
    </w:tbl>
    <w:p w14:paraId="04DCED00" w14:textId="77777777" w:rsidR="009B490A" w:rsidRPr="00145EDB" w:rsidRDefault="009B490A" w:rsidP="00934F7E">
      <w:pPr>
        <w:tabs>
          <w:tab w:val="left" w:pos="1985"/>
        </w:tabs>
        <w:ind w:left="284" w:hanging="568"/>
        <w:jc w:val="both"/>
      </w:pPr>
    </w:p>
    <w:p w14:paraId="2A7CBA92" w14:textId="77777777" w:rsidR="009B490A" w:rsidRPr="00145EDB" w:rsidRDefault="009B490A" w:rsidP="00786C8C">
      <w:pPr>
        <w:pStyle w:val="Tekstpodstawowywcity31"/>
        <w:tabs>
          <w:tab w:val="left" w:pos="852"/>
        </w:tabs>
        <w:ind w:left="284" w:hanging="284"/>
        <w:jc w:val="both"/>
        <w:rPr>
          <w:sz w:val="24"/>
        </w:rPr>
      </w:pPr>
      <w:r w:rsidRPr="00145EDB">
        <w:rPr>
          <w:sz w:val="24"/>
        </w:rPr>
        <w:t>Ilość punktów, jaką po uwzględnieniu znaczenia kryteriów oceny of</w:t>
      </w:r>
      <w:r w:rsidR="00786C8C" w:rsidRPr="00145EDB">
        <w:rPr>
          <w:sz w:val="24"/>
        </w:rPr>
        <w:t xml:space="preserve">ert, </w:t>
      </w:r>
      <w:r w:rsidRPr="00145EDB">
        <w:rPr>
          <w:sz w:val="24"/>
        </w:rPr>
        <w:t>może uzyskać oferta</w:t>
      </w:r>
      <w:r w:rsidR="009E2EB2" w:rsidRPr="00145EDB">
        <w:rPr>
          <w:sz w:val="24"/>
        </w:rPr>
        <w:t xml:space="preserve"> </w:t>
      </w:r>
      <w:r w:rsidRPr="00145EDB">
        <w:rPr>
          <w:sz w:val="24"/>
        </w:rPr>
        <w:t xml:space="preserve"> to</w:t>
      </w:r>
      <w:r w:rsidRPr="00145EDB">
        <w:rPr>
          <w:b/>
          <w:sz w:val="24"/>
        </w:rPr>
        <w:t xml:space="preserve"> 100 punktów</w:t>
      </w:r>
      <w:r w:rsidRPr="00145EDB">
        <w:rPr>
          <w:sz w:val="24"/>
        </w:rPr>
        <w:t>, czyli 1 punktowi odpowiada 1 procent, i tak:</w:t>
      </w:r>
    </w:p>
    <w:p w14:paraId="0E0E34E8" w14:textId="77777777" w:rsidR="009B490A" w:rsidRPr="00145EDB" w:rsidRDefault="00786C8C" w:rsidP="00FC4122">
      <w:pPr>
        <w:pStyle w:val="Tekstpodstawowywcity31"/>
        <w:numPr>
          <w:ilvl w:val="0"/>
          <w:numId w:val="8"/>
        </w:numPr>
        <w:suppressAutoHyphens/>
        <w:rPr>
          <w:sz w:val="24"/>
        </w:rPr>
      </w:pPr>
      <w:r w:rsidRPr="00145EDB">
        <w:rPr>
          <w:sz w:val="24"/>
        </w:rPr>
        <w:t xml:space="preserve"> </w:t>
      </w:r>
      <w:r w:rsidR="009B490A" w:rsidRPr="00145EDB">
        <w:rPr>
          <w:sz w:val="24"/>
        </w:rPr>
        <w:t xml:space="preserve">za cenę  oferty    –    maksymalnie   </w:t>
      </w:r>
      <w:r w:rsidR="009B490A" w:rsidRPr="00145EDB">
        <w:rPr>
          <w:b/>
          <w:sz w:val="24"/>
        </w:rPr>
        <w:t xml:space="preserve"> </w:t>
      </w:r>
      <w:r w:rsidR="002B641C" w:rsidRPr="00145EDB">
        <w:rPr>
          <w:b/>
          <w:sz w:val="24"/>
        </w:rPr>
        <w:t xml:space="preserve">76 </w:t>
      </w:r>
      <w:r w:rsidR="009B490A" w:rsidRPr="00145EDB">
        <w:rPr>
          <w:b/>
          <w:sz w:val="24"/>
        </w:rPr>
        <w:t xml:space="preserve"> </w:t>
      </w:r>
      <w:r w:rsidR="009B490A" w:rsidRPr="00145EDB">
        <w:rPr>
          <w:sz w:val="24"/>
        </w:rPr>
        <w:t>punktów,</w:t>
      </w:r>
    </w:p>
    <w:p w14:paraId="52104ECB" w14:textId="711E96F4" w:rsidR="009B490A" w:rsidRPr="00145EDB" w:rsidRDefault="009B490A" w:rsidP="00FC4122">
      <w:pPr>
        <w:pStyle w:val="Tekstpodstawowywcity31"/>
        <w:numPr>
          <w:ilvl w:val="0"/>
          <w:numId w:val="8"/>
        </w:numPr>
        <w:suppressAutoHyphens/>
        <w:rPr>
          <w:sz w:val="24"/>
        </w:rPr>
      </w:pPr>
      <w:r w:rsidRPr="00145EDB">
        <w:rPr>
          <w:sz w:val="24"/>
        </w:rPr>
        <w:t xml:space="preserve">za  ocenę techniczno-eksploatacyjną </w:t>
      </w:r>
      <w:r w:rsidR="00C74D93" w:rsidRPr="00145EDB">
        <w:rPr>
          <w:sz w:val="24"/>
        </w:rPr>
        <w:t xml:space="preserve">T </w:t>
      </w:r>
      <w:r w:rsidRPr="00145EDB">
        <w:rPr>
          <w:sz w:val="24"/>
        </w:rPr>
        <w:t>autobus</w:t>
      </w:r>
      <w:r w:rsidR="00B35A9D" w:rsidRPr="00145EDB">
        <w:rPr>
          <w:sz w:val="24"/>
        </w:rPr>
        <w:t>ów EV12 i EV18</w:t>
      </w:r>
      <w:r w:rsidRPr="00145EDB">
        <w:rPr>
          <w:sz w:val="24"/>
        </w:rPr>
        <w:t xml:space="preserve">   –   maksymalnie </w:t>
      </w:r>
      <w:r w:rsidR="007C7069" w:rsidRPr="00145EDB">
        <w:rPr>
          <w:b/>
          <w:bCs/>
          <w:sz w:val="24"/>
        </w:rPr>
        <w:t>1</w:t>
      </w:r>
      <w:r w:rsidR="00AE1CF8" w:rsidRPr="00145EDB">
        <w:rPr>
          <w:b/>
          <w:bCs/>
          <w:sz w:val="24"/>
        </w:rPr>
        <w:t>2</w:t>
      </w:r>
      <w:r w:rsidRPr="00145EDB">
        <w:rPr>
          <w:b/>
          <w:sz w:val="24"/>
        </w:rPr>
        <w:t xml:space="preserve">  </w:t>
      </w:r>
      <w:r w:rsidRPr="00145EDB">
        <w:rPr>
          <w:sz w:val="24"/>
        </w:rPr>
        <w:t xml:space="preserve"> punktów</w:t>
      </w:r>
      <w:r w:rsidR="007258F5" w:rsidRPr="00145EDB">
        <w:rPr>
          <w:sz w:val="24"/>
        </w:rPr>
        <w:t>,</w:t>
      </w:r>
    </w:p>
    <w:p w14:paraId="56ABA985" w14:textId="1B5A72CA" w:rsidR="009B490A" w:rsidRPr="00145EDB" w:rsidRDefault="009B490A" w:rsidP="00FC4122">
      <w:pPr>
        <w:pStyle w:val="Tekstpodstawowywcity31"/>
        <w:numPr>
          <w:ilvl w:val="0"/>
          <w:numId w:val="8"/>
        </w:numPr>
        <w:suppressAutoHyphens/>
        <w:rPr>
          <w:sz w:val="24"/>
        </w:rPr>
      </w:pPr>
      <w:r w:rsidRPr="00145EDB">
        <w:rPr>
          <w:sz w:val="24"/>
        </w:rPr>
        <w:t>za okres gwarancji na autobus</w:t>
      </w:r>
      <w:r w:rsidR="007D6089" w:rsidRPr="00145EDB">
        <w:rPr>
          <w:sz w:val="24"/>
        </w:rPr>
        <w:t>y</w:t>
      </w:r>
      <w:r w:rsidRPr="00145EDB">
        <w:rPr>
          <w:sz w:val="24"/>
        </w:rPr>
        <w:t xml:space="preserve"> </w:t>
      </w:r>
      <w:r w:rsidR="00AF3F28" w:rsidRPr="00145EDB">
        <w:rPr>
          <w:sz w:val="24"/>
        </w:rPr>
        <w:t xml:space="preserve"> </w:t>
      </w:r>
      <w:r w:rsidRPr="00145EDB">
        <w:rPr>
          <w:sz w:val="24"/>
        </w:rPr>
        <w:t>– maksymalnie</w:t>
      </w:r>
      <w:r w:rsidR="00026D5A" w:rsidRPr="00145EDB">
        <w:rPr>
          <w:sz w:val="24"/>
        </w:rPr>
        <w:t xml:space="preserve"> </w:t>
      </w:r>
      <w:r w:rsidR="002B641C" w:rsidRPr="00145EDB">
        <w:rPr>
          <w:b/>
          <w:sz w:val="24"/>
        </w:rPr>
        <w:t>12</w:t>
      </w:r>
      <w:r w:rsidRPr="00145EDB">
        <w:rPr>
          <w:sz w:val="24"/>
        </w:rPr>
        <w:t xml:space="preserve"> punkt</w:t>
      </w:r>
      <w:r w:rsidR="009E2EB2" w:rsidRPr="00145EDB">
        <w:rPr>
          <w:sz w:val="24"/>
        </w:rPr>
        <w:t>ów</w:t>
      </w:r>
      <w:r w:rsidR="007258F5" w:rsidRPr="00145EDB">
        <w:rPr>
          <w:sz w:val="24"/>
        </w:rPr>
        <w:t>,</w:t>
      </w:r>
    </w:p>
    <w:p w14:paraId="1293431D" w14:textId="77777777" w:rsidR="003C0E42" w:rsidRPr="00145EDB" w:rsidRDefault="003C0E42" w:rsidP="009B490A">
      <w:pPr>
        <w:pStyle w:val="Tekstpodstawowywcity31"/>
        <w:ind w:left="284" w:firstLine="0"/>
        <w:rPr>
          <w:sz w:val="24"/>
        </w:rPr>
      </w:pPr>
    </w:p>
    <w:p w14:paraId="36826350" w14:textId="3D9EE8D0" w:rsidR="00D8640D" w:rsidRPr="00145EDB" w:rsidRDefault="00D215A1" w:rsidP="00DE5598">
      <w:pPr>
        <w:pStyle w:val="Tekstpodstawowywcity31"/>
        <w:numPr>
          <w:ilvl w:val="0"/>
          <w:numId w:val="19"/>
        </w:numPr>
        <w:ind w:left="567" w:hanging="425"/>
        <w:rPr>
          <w:sz w:val="24"/>
        </w:rPr>
      </w:pPr>
      <w:r w:rsidRPr="00145EDB">
        <w:rPr>
          <w:b/>
          <w:sz w:val="24"/>
        </w:rPr>
        <w:t>ł</w:t>
      </w:r>
      <w:r w:rsidR="009B490A" w:rsidRPr="00145EDB">
        <w:rPr>
          <w:b/>
          <w:sz w:val="24"/>
        </w:rPr>
        <w:t xml:space="preserve">ączna ocena oferty </w:t>
      </w:r>
      <w:r w:rsidR="009B490A" w:rsidRPr="00145EDB">
        <w:rPr>
          <w:sz w:val="24"/>
        </w:rPr>
        <w:t xml:space="preserve"> =  ilość punktów za cenę oferty + ilość  punktów</w:t>
      </w:r>
      <w:r w:rsidR="00D8640D" w:rsidRPr="00145EDB">
        <w:rPr>
          <w:sz w:val="24"/>
        </w:rPr>
        <w:t xml:space="preserve"> za ocenę techniczno-eksploatacyjną</w:t>
      </w:r>
      <w:r w:rsidR="00C74D93" w:rsidRPr="00145EDB">
        <w:rPr>
          <w:sz w:val="24"/>
        </w:rPr>
        <w:t xml:space="preserve"> T</w:t>
      </w:r>
      <w:r w:rsidR="00D8640D" w:rsidRPr="00145EDB">
        <w:rPr>
          <w:sz w:val="24"/>
        </w:rPr>
        <w:t xml:space="preserve"> autobus</w:t>
      </w:r>
      <w:r w:rsidR="00C74D93" w:rsidRPr="00145EDB">
        <w:rPr>
          <w:sz w:val="24"/>
        </w:rPr>
        <w:t>ów</w:t>
      </w:r>
      <w:r w:rsidR="00D8640D" w:rsidRPr="00145EDB">
        <w:rPr>
          <w:sz w:val="24"/>
        </w:rPr>
        <w:t xml:space="preserve">  </w:t>
      </w:r>
      <w:r w:rsidR="00113D4E" w:rsidRPr="00145EDB">
        <w:rPr>
          <w:sz w:val="24"/>
        </w:rPr>
        <w:t>EV12</w:t>
      </w:r>
      <w:r w:rsidR="00B35A9D" w:rsidRPr="00145EDB">
        <w:rPr>
          <w:sz w:val="24"/>
        </w:rPr>
        <w:t xml:space="preserve"> i EV18 </w:t>
      </w:r>
      <w:r w:rsidR="00D8640D" w:rsidRPr="00145EDB">
        <w:rPr>
          <w:sz w:val="24"/>
        </w:rPr>
        <w:t>+ ilość punktów za okres gwarancji na autobus</w:t>
      </w:r>
      <w:r w:rsidR="007D6089" w:rsidRPr="00145EDB">
        <w:rPr>
          <w:sz w:val="24"/>
        </w:rPr>
        <w:t>y</w:t>
      </w:r>
    </w:p>
    <w:p w14:paraId="4328BB3F" w14:textId="77777777" w:rsidR="00D8640D" w:rsidRPr="00145EDB" w:rsidRDefault="00D8640D" w:rsidP="00786C8C">
      <w:pPr>
        <w:pStyle w:val="Tekstpodstawowywcity31"/>
        <w:ind w:left="2977" w:firstLine="0"/>
        <w:rPr>
          <w:color w:val="FF0000"/>
          <w:sz w:val="24"/>
        </w:rPr>
      </w:pPr>
    </w:p>
    <w:p w14:paraId="0CA428CC" w14:textId="77777777" w:rsidR="00D8640D" w:rsidRPr="00145EDB" w:rsidRDefault="00D8640D" w:rsidP="00DF4666">
      <w:pPr>
        <w:pStyle w:val="Tekstpodstawowywcity31"/>
        <w:tabs>
          <w:tab w:val="left" w:pos="852"/>
        </w:tabs>
        <w:ind w:left="786" w:firstLine="0"/>
        <w:jc w:val="both"/>
        <w:rPr>
          <w:sz w:val="24"/>
        </w:rPr>
      </w:pPr>
    </w:p>
    <w:p w14:paraId="10BDC379" w14:textId="77777777" w:rsidR="006A702B" w:rsidRPr="00145EDB" w:rsidRDefault="006A702B" w:rsidP="00DE5598">
      <w:pPr>
        <w:pStyle w:val="Tekstpodstawowywcity31"/>
        <w:numPr>
          <w:ilvl w:val="0"/>
          <w:numId w:val="19"/>
        </w:numPr>
        <w:tabs>
          <w:tab w:val="left" w:pos="567"/>
        </w:tabs>
        <w:ind w:left="567" w:hanging="425"/>
        <w:jc w:val="both"/>
        <w:rPr>
          <w:sz w:val="24"/>
        </w:rPr>
      </w:pPr>
      <w:r w:rsidRPr="00145EDB">
        <w:rPr>
          <w:b/>
          <w:sz w:val="24"/>
        </w:rPr>
        <w:t>sposób</w:t>
      </w:r>
      <w:r w:rsidR="00C82171" w:rsidRPr="00145EDB">
        <w:rPr>
          <w:b/>
          <w:sz w:val="24"/>
        </w:rPr>
        <w:t xml:space="preserve"> wyliczania punktów </w:t>
      </w:r>
      <w:r w:rsidRPr="00145EDB">
        <w:rPr>
          <w:b/>
          <w:sz w:val="24"/>
        </w:rPr>
        <w:t>za cenę oferty</w:t>
      </w:r>
      <w:r w:rsidR="00183C11" w:rsidRPr="00145EDB">
        <w:rPr>
          <w:sz w:val="24"/>
        </w:rPr>
        <w:t xml:space="preserve"> (maksimum </w:t>
      </w:r>
      <w:r w:rsidR="00C33899" w:rsidRPr="00145EDB">
        <w:rPr>
          <w:sz w:val="24"/>
        </w:rPr>
        <w:t>76</w:t>
      </w:r>
      <w:r w:rsidR="00390A7D" w:rsidRPr="00145EDB">
        <w:rPr>
          <w:sz w:val="24"/>
        </w:rPr>
        <w:t xml:space="preserve"> punkt</w:t>
      </w:r>
      <w:r w:rsidR="00AE1CF8" w:rsidRPr="00145EDB">
        <w:rPr>
          <w:sz w:val="24"/>
        </w:rPr>
        <w:t>ów</w:t>
      </w:r>
      <w:r w:rsidR="00390A7D" w:rsidRPr="00145EDB">
        <w:rPr>
          <w:sz w:val="24"/>
        </w:rPr>
        <w:t>)</w:t>
      </w:r>
      <w:r w:rsidR="00146702" w:rsidRPr="00145EDB">
        <w:rPr>
          <w:sz w:val="24"/>
        </w:rPr>
        <w:t xml:space="preserve"> </w:t>
      </w:r>
      <w:r w:rsidR="003C3CDF" w:rsidRPr="00145EDB">
        <w:rPr>
          <w:sz w:val="24"/>
        </w:rPr>
        <w:t>-</w:t>
      </w:r>
      <w:r w:rsidRPr="00145EDB">
        <w:rPr>
          <w:sz w:val="24"/>
        </w:rPr>
        <w:t xml:space="preserve"> punkty te będą wyliczane,  według następującego wzoru</w:t>
      </w:r>
      <w:r w:rsidRPr="00145EDB">
        <w:rPr>
          <w:rStyle w:val="Odwoanieprzypisudolnego"/>
          <w:sz w:val="24"/>
        </w:rPr>
        <w:footnoteReference w:id="4"/>
      </w:r>
      <w:r w:rsidRPr="00145EDB">
        <w:rPr>
          <w:sz w:val="24"/>
        </w:rPr>
        <w:t>:</w:t>
      </w:r>
    </w:p>
    <w:p w14:paraId="5B00B69F" w14:textId="77777777" w:rsidR="006A702B" w:rsidRPr="00145EDB" w:rsidRDefault="006A702B" w:rsidP="006A702B">
      <w:pPr>
        <w:pStyle w:val="Tekstpodstawowywcity31"/>
        <w:ind w:left="0" w:firstLine="0"/>
        <w:rPr>
          <w:sz w:val="24"/>
        </w:rPr>
      </w:pPr>
    </w:p>
    <w:p w14:paraId="456ADE68" w14:textId="77777777" w:rsidR="00221DF9" w:rsidRPr="00145EDB" w:rsidRDefault="00221DF9" w:rsidP="00042D0D">
      <w:pPr>
        <w:pStyle w:val="Tekstpodstawowywcity31"/>
        <w:rPr>
          <w:b/>
          <w:sz w:val="24"/>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3685"/>
        <w:gridCol w:w="1701"/>
      </w:tblGrid>
      <w:tr w:rsidR="00DF4666" w:rsidRPr="00145EDB" w14:paraId="7462A70A" w14:textId="77777777" w:rsidTr="00DF4666">
        <w:tc>
          <w:tcPr>
            <w:tcW w:w="3936" w:type="dxa"/>
            <w:tcBorders>
              <w:bottom w:val="nil"/>
              <w:right w:val="nil"/>
            </w:tcBorders>
          </w:tcPr>
          <w:p w14:paraId="2FE32428" w14:textId="77777777" w:rsidR="00DF4666" w:rsidRPr="00145EDB" w:rsidRDefault="00DF4666" w:rsidP="00B75A4F"/>
        </w:tc>
        <w:tc>
          <w:tcPr>
            <w:tcW w:w="3685" w:type="dxa"/>
            <w:vMerge w:val="restart"/>
            <w:tcBorders>
              <w:left w:val="nil"/>
              <w:right w:val="nil"/>
            </w:tcBorders>
            <w:vAlign w:val="bottom"/>
          </w:tcPr>
          <w:p w14:paraId="37EEED58" w14:textId="77777777" w:rsidR="00DF4666" w:rsidRPr="00145EDB" w:rsidRDefault="00DF4666" w:rsidP="00DF4666">
            <w:pPr>
              <w:pStyle w:val="Tekstpodstawowywcity31"/>
              <w:suppressAutoHyphens/>
              <w:jc w:val="center"/>
            </w:pPr>
            <w:r w:rsidRPr="00145EDB">
              <w:rPr>
                <w:kern w:val="1"/>
                <w:sz w:val="24"/>
                <w:lang w:eastAsia="zh-CN"/>
              </w:rPr>
              <w:t xml:space="preserve">oferta z najniższą ceną </w:t>
            </w:r>
            <w:r w:rsidR="00B018BD" w:rsidRPr="00145EDB">
              <w:rPr>
                <w:kern w:val="1"/>
                <w:sz w:val="24"/>
                <w:lang w:eastAsia="zh-CN"/>
              </w:rPr>
              <w:t>[</w:t>
            </w:r>
            <w:r w:rsidRPr="00145EDB">
              <w:rPr>
                <w:kern w:val="1"/>
                <w:sz w:val="24"/>
                <w:lang w:eastAsia="zh-CN"/>
              </w:rPr>
              <w:t>zł]</w:t>
            </w:r>
          </w:p>
        </w:tc>
        <w:tc>
          <w:tcPr>
            <w:tcW w:w="1701" w:type="dxa"/>
            <w:tcBorders>
              <w:left w:val="nil"/>
              <w:bottom w:val="nil"/>
            </w:tcBorders>
          </w:tcPr>
          <w:p w14:paraId="64142880" w14:textId="77777777" w:rsidR="00DF4666" w:rsidRPr="00145EDB" w:rsidRDefault="00DF4666" w:rsidP="00B75A4F">
            <w:pPr>
              <w:rPr>
                <w:vertAlign w:val="subscript"/>
              </w:rPr>
            </w:pPr>
          </w:p>
        </w:tc>
      </w:tr>
      <w:tr w:rsidR="00DF4666" w:rsidRPr="00145EDB" w14:paraId="71E4796B" w14:textId="77777777" w:rsidTr="00DF4666">
        <w:tc>
          <w:tcPr>
            <w:tcW w:w="3936" w:type="dxa"/>
            <w:tcBorders>
              <w:top w:val="nil"/>
              <w:bottom w:val="nil"/>
              <w:right w:val="nil"/>
            </w:tcBorders>
          </w:tcPr>
          <w:p w14:paraId="07AF2418" w14:textId="77777777" w:rsidR="00DF4666" w:rsidRPr="00145EDB" w:rsidRDefault="00DF4666" w:rsidP="002449B7">
            <w:r w:rsidRPr="00145EDB">
              <w:rPr>
                <w:kern w:val="1"/>
                <w:lang w:eastAsia="zh-CN"/>
              </w:rPr>
              <w:t>Ilość punktów za cenę oferty =</w:t>
            </w:r>
          </w:p>
        </w:tc>
        <w:tc>
          <w:tcPr>
            <w:tcW w:w="3685" w:type="dxa"/>
            <w:vMerge/>
            <w:tcBorders>
              <w:left w:val="nil"/>
              <w:right w:val="nil"/>
            </w:tcBorders>
          </w:tcPr>
          <w:p w14:paraId="65087120" w14:textId="77777777" w:rsidR="00DF4666" w:rsidRPr="00145EDB" w:rsidRDefault="00DF4666" w:rsidP="00B75A4F"/>
        </w:tc>
        <w:tc>
          <w:tcPr>
            <w:tcW w:w="1701" w:type="dxa"/>
            <w:tcBorders>
              <w:top w:val="nil"/>
              <w:left w:val="nil"/>
              <w:bottom w:val="nil"/>
            </w:tcBorders>
          </w:tcPr>
          <w:p w14:paraId="0FE8D29D" w14:textId="77777777" w:rsidR="00DF4666" w:rsidRPr="00145EDB" w:rsidRDefault="00183C11" w:rsidP="00DF4666">
            <w:r w:rsidRPr="00145EDB">
              <w:rPr>
                <w:kern w:val="1"/>
                <w:lang w:eastAsia="zh-CN"/>
              </w:rPr>
              <w:t xml:space="preserve">x  </w:t>
            </w:r>
            <w:r w:rsidR="002B641C" w:rsidRPr="00145EDB">
              <w:rPr>
                <w:kern w:val="1"/>
                <w:lang w:eastAsia="zh-CN"/>
              </w:rPr>
              <w:t>76</w:t>
            </w:r>
            <w:r w:rsidR="00DF4666" w:rsidRPr="00145EDB">
              <w:rPr>
                <w:b/>
                <w:kern w:val="1"/>
                <w:lang w:eastAsia="zh-CN"/>
              </w:rPr>
              <w:t xml:space="preserve"> punkt</w:t>
            </w:r>
            <w:r w:rsidR="00AE1CF8" w:rsidRPr="00145EDB">
              <w:rPr>
                <w:b/>
                <w:kern w:val="1"/>
                <w:lang w:eastAsia="zh-CN"/>
              </w:rPr>
              <w:t>ów</w:t>
            </w:r>
          </w:p>
        </w:tc>
      </w:tr>
      <w:tr w:rsidR="00DF4666" w:rsidRPr="00145EDB" w14:paraId="1EBEC889" w14:textId="77777777" w:rsidTr="00DF4666">
        <w:tc>
          <w:tcPr>
            <w:tcW w:w="3936" w:type="dxa"/>
            <w:tcBorders>
              <w:top w:val="nil"/>
              <w:right w:val="nil"/>
            </w:tcBorders>
          </w:tcPr>
          <w:p w14:paraId="6512FA66" w14:textId="77777777" w:rsidR="00DF4666" w:rsidRPr="00145EDB" w:rsidRDefault="00DF4666" w:rsidP="00B75A4F"/>
        </w:tc>
        <w:tc>
          <w:tcPr>
            <w:tcW w:w="3685" w:type="dxa"/>
            <w:tcBorders>
              <w:left w:val="nil"/>
              <w:right w:val="nil"/>
            </w:tcBorders>
          </w:tcPr>
          <w:p w14:paraId="241D1710" w14:textId="77777777" w:rsidR="00DF4666" w:rsidRPr="00145EDB" w:rsidRDefault="00DF4666" w:rsidP="00DF4666">
            <w:pPr>
              <w:pStyle w:val="Tekstpodstawowywcity31"/>
              <w:suppressAutoHyphens/>
              <w:jc w:val="center"/>
              <w:rPr>
                <w:kern w:val="1"/>
                <w:sz w:val="24"/>
                <w:lang w:eastAsia="zh-CN"/>
              </w:rPr>
            </w:pPr>
            <w:r w:rsidRPr="00145EDB">
              <w:rPr>
                <w:kern w:val="1"/>
                <w:sz w:val="24"/>
                <w:lang w:eastAsia="zh-CN"/>
              </w:rPr>
              <w:t>oferta badana [zł]</w:t>
            </w:r>
          </w:p>
          <w:p w14:paraId="0B0A8BE5" w14:textId="77777777" w:rsidR="00DF4666" w:rsidRPr="00145EDB" w:rsidRDefault="00DF4666" w:rsidP="00DF4666">
            <w:pPr>
              <w:jc w:val="center"/>
            </w:pPr>
          </w:p>
        </w:tc>
        <w:tc>
          <w:tcPr>
            <w:tcW w:w="1701" w:type="dxa"/>
            <w:tcBorders>
              <w:top w:val="nil"/>
              <w:left w:val="nil"/>
            </w:tcBorders>
          </w:tcPr>
          <w:p w14:paraId="2EA583D2" w14:textId="77777777" w:rsidR="00DF4666" w:rsidRPr="00145EDB" w:rsidRDefault="00DF4666" w:rsidP="00B75A4F"/>
        </w:tc>
      </w:tr>
    </w:tbl>
    <w:p w14:paraId="182000EB" w14:textId="77777777" w:rsidR="00221DF9" w:rsidRPr="00145EDB" w:rsidRDefault="00221DF9" w:rsidP="00042D0D">
      <w:pPr>
        <w:pStyle w:val="Tekstpodstawowywcity31"/>
        <w:rPr>
          <w:b/>
          <w:sz w:val="24"/>
        </w:rPr>
      </w:pPr>
    </w:p>
    <w:p w14:paraId="1ED00659" w14:textId="77777777" w:rsidR="00DF4666" w:rsidRPr="00145EDB" w:rsidRDefault="00DF4666" w:rsidP="00042D0D">
      <w:pPr>
        <w:pStyle w:val="Tekstpodstawowywcity31"/>
        <w:rPr>
          <w:b/>
          <w:sz w:val="24"/>
        </w:rPr>
      </w:pPr>
    </w:p>
    <w:p w14:paraId="2D90490B" w14:textId="77777777" w:rsidR="006A702B" w:rsidRPr="00145EDB" w:rsidRDefault="00387ECC" w:rsidP="00042D0D">
      <w:pPr>
        <w:pStyle w:val="Tekstpodstawowywcity31"/>
        <w:rPr>
          <w:b/>
          <w:sz w:val="24"/>
        </w:rPr>
      </w:pPr>
      <w:r w:rsidRPr="00145EDB">
        <w:rPr>
          <w:b/>
          <w:sz w:val="24"/>
        </w:rPr>
        <w:t>UWAGA:</w:t>
      </w:r>
    </w:p>
    <w:p w14:paraId="134EF421" w14:textId="77777777" w:rsidR="00387ECC" w:rsidRPr="00145EDB" w:rsidRDefault="00387ECC" w:rsidP="001B54D7">
      <w:pPr>
        <w:pStyle w:val="Tekstpodstawowywcity31"/>
        <w:ind w:left="426" w:firstLine="0"/>
        <w:rPr>
          <w:sz w:val="24"/>
        </w:rPr>
      </w:pPr>
      <w:r w:rsidRPr="00145EDB">
        <w:rPr>
          <w:sz w:val="24"/>
        </w:rPr>
        <w:t>Zaokrąglenia wyników działania w powyższym wzorze będą dokonywane w następujący sposób:</w:t>
      </w:r>
    </w:p>
    <w:p w14:paraId="56F85441" w14:textId="77777777" w:rsidR="00B76E80" w:rsidRPr="00145EDB" w:rsidRDefault="00387ECC" w:rsidP="001B54D7">
      <w:pPr>
        <w:pStyle w:val="Tekstpodstawowywcity31"/>
        <w:ind w:left="567" w:hanging="141"/>
        <w:jc w:val="both"/>
        <w:rPr>
          <w:sz w:val="22"/>
          <w:szCs w:val="22"/>
        </w:rPr>
      </w:pPr>
      <w:r w:rsidRPr="00145EDB">
        <w:rPr>
          <w:sz w:val="22"/>
          <w:szCs w:val="22"/>
        </w:rPr>
        <w:t xml:space="preserve">- zaokrąglenie wyniku dzielenia dokonywane będzie do </w:t>
      </w:r>
      <w:r w:rsidR="00D83812" w:rsidRPr="00145EDB">
        <w:rPr>
          <w:sz w:val="22"/>
          <w:szCs w:val="22"/>
        </w:rPr>
        <w:t xml:space="preserve">czterech </w:t>
      </w:r>
      <w:r w:rsidRPr="00145EDB">
        <w:rPr>
          <w:sz w:val="22"/>
          <w:szCs w:val="22"/>
        </w:rPr>
        <w:t>miejsc po przecinku,</w:t>
      </w:r>
      <w:r w:rsidR="00D83812" w:rsidRPr="00145EDB">
        <w:rPr>
          <w:sz w:val="22"/>
          <w:szCs w:val="22"/>
        </w:rPr>
        <w:t xml:space="preserve"> w ten sposób, że jeżeli piąta </w:t>
      </w:r>
      <w:r w:rsidR="00B76E80" w:rsidRPr="00145EDB">
        <w:rPr>
          <w:sz w:val="22"/>
          <w:szCs w:val="22"/>
        </w:rPr>
        <w:t xml:space="preserve"> cyfra po przecinku będzie mniejsza od 5 to wówczas </w:t>
      </w:r>
      <w:r w:rsidR="00D83812" w:rsidRPr="00145EDB">
        <w:rPr>
          <w:sz w:val="22"/>
          <w:szCs w:val="22"/>
        </w:rPr>
        <w:t xml:space="preserve">czwarta </w:t>
      </w:r>
      <w:r w:rsidR="00B76E80" w:rsidRPr="00145EDB">
        <w:rPr>
          <w:sz w:val="22"/>
          <w:szCs w:val="22"/>
        </w:rPr>
        <w:t xml:space="preserve">cyfra po przecinku pozostaje bez zmian, a jeżeli </w:t>
      </w:r>
      <w:r w:rsidR="00D83812" w:rsidRPr="00145EDB">
        <w:rPr>
          <w:sz w:val="22"/>
          <w:szCs w:val="22"/>
        </w:rPr>
        <w:t xml:space="preserve">piata </w:t>
      </w:r>
      <w:r w:rsidR="00B76E80" w:rsidRPr="00145EDB">
        <w:rPr>
          <w:sz w:val="22"/>
          <w:szCs w:val="22"/>
        </w:rPr>
        <w:t xml:space="preserve">cyfra po przecinku będzie równa lub większa od 5 wówczas </w:t>
      </w:r>
      <w:r w:rsidR="00D83812" w:rsidRPr="00145EDB">
        <w:rPr>
          <w:sz w:val="22"/>
          <w:szCs w:val="22"/>
        </w:rPr>
        <w:t xml:space="preserve">czwarta </w:t>
      </w:r>
      <w:r w:rsidR="006B38C6" w:rsidRPr="00145EDB">
        <w:rPr>
          <w:sz w:val="22"/>
          <w:szCs w:val="22"/>
        </w:rPr>
        <w:t>cyfra ulega zwiększeniu o jeden,</w:t>
      </w:r>
    </w:p>
    <w:p w14:paraId="0FC51948" w14:textId="77777777" w:rsidR="00B76E80" w:rsidRPr="00145EDB" w:rsidRDefault="00387ECC" w:rsidP="001B54D7">
      <w:pPr>
        <w:pStyle w:val="Tekstpodstawowywcity31"/>
        <w:ind w:left="567" w:hanging="141"/>
        <w:jc w:val="both"/>
        <w:rPr>
          <w:sz w:val="22"/>
          <w:szCs w:val="22"/>
        </w:rPr>
      </w:pPr>
      <w:r w:rsidRPr="00145EDB">
        <w:rPr>
          <w:sz w:val="22"/>
          <w:szCs w:val="22"/>
        </w:rPr>
        <w:t xml:space="preserve">- zaokrąglenie wyniku mnożenia dokonywane będzie do </w:t>
      </w:r>
      <w:r w:rsidR="000E7172" w:rsidRPr="00145EDB">
        <w:rPr>
          <w:sz w:val="22"/>
          <w:szCs w:val="22"/>
        </w:rPr>
        <w:t xml:space="preserve">trzech </w:t>
      </w:r>
      <w:r w:rsidRPr="00145EDB">
        <w:rPr>
          <w:sz w:val="22"/>
          <w:szCs w:val="22"/>
        </w:rPr>
        <w:t>miejsc po przecinku,</w:t>
      </w:r>
      <w:r w:rsidR="00B76E80" w:rsidRPr="00145EDB">
        <w:rPr>
          <w:sz w:val="22"/>
          <w:szCs w:val="22"/>
        </w:rPr>
        <w:t xml:space="preserve"> w ten sposób, że jeżeli </w:t>
      </w:r>
      <w:r w:rsidR="000E7172" w:rsidRPr="00145EDB">
        <w:rPr>
          <w:sz w:val="22"/>
          <w:szCs w:val="22"/>
        </w:rPr>
        <w:t xml:space="preserve">czwarta </w:t>
      </w:r>
      <w:r w:rsidR="00B76E80" w:rsidRPr="00145EDB">
        <w:rPr>
          <w:sz w:val="22"/>
          <w:szCs w:val="22"/>
        </w:rPr>
        <w:t xml:space="preserve">cyfra po przecinku będzie mniejsza od 5 to wówczas </w:t>
      </w:r>
      <w:r w:rsidR="000E7172" w:rsidRPr="00145EDB">
        <w:rPr>
          <w:sz w:val="22"/>
          <w:szCs w:val="22"/>
        </w:rPr>
        <w:t xml:space="preserve">trzecia </w:t>
      </w:r>
      <w:r w:rsidR="00B76E80" w:rsidRPr="00145EDB">
        <w:rPr>
          <w:sz w:val="22"/>
          <w:szCs w:val="22"/>
        </w:rPr>
        <w:t xml:space="preserve">cyfra po przecinku pozostaje bez zmian, a jeżeli </w:t>
      </w:r>
      <w:r w:rsidR="000E7172" w:rsidRPr="00145EDB">
        <w:rPr>
          <w:sz w:val="22"/>
          <w:szCs w:val="22"/>
        </w:rPr>
        <w:t xml:space="preserve">czwarta </w:t>
      </w:r>
      <w:r w:rsidR="00B76E80" w:rsidRPr="00145EDB">
        <w:rPr>
          <w:sz w:val="22"/>
          <w:szCs w:val="22"/>
        </w:rPr>
        <w:t xml:space="preserve">cyfra po przecinku będzie równa lub większa od 5 wówczas </w:t>
      </w:r>
      <w:r w:rsidR="000E7172" w:rsidRPr="00145EDB">
        <w:rPr>
          <w:sz w:val="22"/>
          <w:szCs w:val="22"/>
        </w:rPr>
        <w:t xml:space="preserve">trzecia </w:t>
      </w:r>
      <w:r w:rsidR="0005361D" w:rsidRPr="00145EDB">
        <w:rPr>
          <w:sz w:val="22"/>
          <w:szCs w:val="22"/>
        </w:rPr>
        <w:t>cyfra ulega zwiększeniu o jeden,</w:t>
      </w:r>
    </w:p>
    <w:p w14:paraId="1767A691" w14:textId="77777777" w:rsidR="00A742C8" w:rsidRPr="00145EDB" w:rsidRDefault="00A742C8" w:rsidP="001B54D7">
      <w:pPr>
        <w:pStyle w:val="Tekstpodstawowywcity31"/>
        <w:ind w:left="567" w:hanging="141"/>
        <w:rPr>
          <w:color w:val="00B050"/>
          <w:sz w:val="24"/>
        </w:rPr>
      </w:pPr>
    </w:p>
    <w:p w14:paraId="5330785E" w14:textId="08438A78" w:rsidR="00C74D93" w:rsidRPr="00145EDB" w:rsidRDefault="00F00C9F" w:rsidP="00C74D93">
      <w:pPr>
        <w:pStyle w:val="Standard"/>
        <w:ind w:left="284" w:hanging="284"/>
        <w:jc w:val="both"/>
        <w:rPr>
          <w:rFonts w:ascii="Times New Roman" w:hAnsi="Times New Roman" w:cs="Times New Roman"/>
          <w:u w:val="single"/>
          <w:shd w:val="clear" w:color="auto" w:fill="FFFFFF"/>
          <w:lang w:val="pl-PL"/>
        </w:rPr>
      </w:pPr>
      <w:r w:rsidRPr="00145EDB">
        <w:rPr>
          <w:rFonts w:ascii="Times New Roman" w:hAnsi="Times New Roman" w:cs="Times New Roman"/>
          <w:bCs/>
          <w:lang w:val="pl-PL"/>
        </w:rPr>
        <w:t>3)</w:t>
      </w:r>
      <w:r w:rsidRPr="00145EDB">
        <w:rPr>
          <w:b/>
          <w:lang w:val="pl-PL"/>
        </w:rPr>
        <w:t xml:space="preserve"> </w:t>
      </w:r>
      <w:r w:rsidR="00C74D93" w:rsidRPr="00145EDB">
        <w:rPr>
          <w:rFonts w:ascii="Times New Roman" w:hAnsi="Times New Roman" w:cs="Times New Roman"/>
          <w:shd w:val="clear" w:color="auto" w:fill="FFFFFF"/>
          <w:lang w:val="pl-PL"/>
        </w:rPr>
        <w:t>sposób oceny ofert w</w:t>
      </w:r>
      <w:r w:rsidR="00C74D93" w:rsidRPr="00145EDB">
        <w:rPr>
          <w:rFonts w:ascii="Times New Roman" w:hAnsi="Times New Roman" w:cs="Times New Roman"/>
          <w:u w:val="single"/>
          <w:shd w:val="clear" w:color="auto" w:fill="FFFFFF"/>
          <w:lang w:val="pl-PL"/>
        </w:rPr>
        <w:t xml:space="preserve"> </w:t>
      </w:r>
      <w:r w:rsidR="00C74D93" w:rsidRPr="00145EDB">
        <w:rPr>
          <w:rFonts w:ascii="Times New Roman" w:hAnsi="Times New Roman" w:cs="Times New Roman"/>
          <w:b/>
          <w:bCs/>
          <w:shd w:val="clear" w:color="auto" w:fill="FFFFFF"/>
          <w:lang w:val="pl-PL"/>
        </w:rPr>
        <w:t xml:space="preserve">Kryterium Ocena </w:t>
      </w:r>
      <w:proofErr w:type="spellStart"/>
      <w:r w:rsidR="00C74D93" w:rsidRPr="00145EDB">
        <w:rPr>
          <w:rFonts w:ascii="Times New Roman" w:hAnsi="Times New Roman" w:cs="Times New Roman"/>
          <w:b/>
          <w:bCs/>
          <w:shd w:val="clear" w:color="auto" w:fill="FFFFFF"/>
          <w:lang w:val="pl-PL"/>
        </w:rPr>
        <w:t>techniczno</w:t>
      </w:r>
      <w:proofErr w:type="spellEnd"/>
      <w:r w:rsidR="00C74D93" w:rsidRPr="00145EDB">
        <w:rPr>
          <w:rFonts w:ascii="Times New Roman" w:hAnsi="Times New Roman" w:cs="Times New Roman"/>
          <w:b/>
          <w:bCs/>
          <w:shd w:val="clear" w:color="auto" w:fill="FFFFFF"/>
          <w:lang w:val="pl-PL"/>
        </w:rPr>
        <w:t xml:space="preserve"> – eksploatacyjna T autobusów EV12 i EV18. </w:t>
      </w:r>
      <w:r w:rsidR="00C74D93" w:rsidRPr="00145EDB">
        <w:rPr>
          <w:rFonts w:ascii="Times New Roman" w:hAnsi="Times New Roman" w:cs="Times New Roman"/>
          <w:lang w:val="pl-PL"/>
        </w:rPr>
        <w:t>Liczba punktów za to kryterium zostanie obliczona według wzoru:</w:t>
      </w:r>
    </w:p>
    <w:p w14:paraId="66EBA816" w14:textId="77777777" w:rsidR="00C74D93" w:rsidRPr="00145EDB" w:rsidRDefault="00C74D93" w:rsidP="00C74D93">
      <w:pPr>
        <w:autoSpaceDN w:val="0"/>
        <w:ind w:left="709"/>
        <w:textAlignment w:val="baseline"/>
        <w:rPr>
          <w:rFonts w:eastAsia="SimSun"/>
          <w:kern w:val="3"/>
          <w:lang w:eastAsia="zh-CN" w:bidi="hi-IN"/>
        </w:rPr>
      </w:pPr>
    </w:p>
    <w:p w14:paraId="05869015" w14:textId="7EFCFEF7" w:rsidR="00C74D93" w:rsidRPr="00145EDB" w:rsidRDefault="00C74D93" w:rsidP="00C74D93">
      <w:pPr>
        <w:autoSpaceDN w:val="0"/>
        <w:jc w:val="center"/>
        <w:textAlignment w:val="baseline"/>
        <w:rPr>
          <w:rFonts w:eastAsia="SimSun"/>
          <w:b/>
          <w:kern w:val="3"/>
          <w:lang w:eastAsia="zh-CN" w:bidi="hi-IN"/>
        </w:rPr>
      </w:pPr>
      <w:r w:rsidRPr="00145EDB">
        <w:rPr>
          <w:rFonts w:eastAsia="SimSun"/>
          <w:b/>
          <w:kern w:val="3"/>
          <w:lang w:eastAsia="zh-CN" w:bidi="hi-IN"/>
        </w:rPr>
        <w:t xml:space="preserve">T = (T </w:t>
      </w:r>
      <w:r w:rsidRPr="00145EDB">
        <w:rPr>
          <w:rFonts w:eastAsia="SimSun"/>
          <w:b/>
          <w:kern w:val="3"/>
          <w:vertAlign w:val="subscript"/>
          <w:lang w:eastAsia="zh-CN" w:bidi="hi-IN"/>
        </w:rPr>
        <w:t>EV12</w:t>
      </w:r>
      <w:r w:rsidRPr="00145EDB">
        <w:rPr>
          <w:rFonts w:eastAsia="SimSun"/>
          <w:b/>
          <w:kern w:val="3"/>
          <w:lang w:eastAsia="zh-CN" w:bidi="hi-IN"/>
        </w:rPr>
        <w:t xml:space="preserve">  x 0,375) + ( T </w:t>
      </w:r>
      <w:r w:rsidRPr="00145EDB">
        <w:rPr>
          <w:rFonts w:eastAsia="SimSun"/>
          <w:b/>
          <w:kern w:val="3"/>
          <w:vertAlign w:val="subscript"/>
          <w:lang w:eastAsia="zh-CN" w:bidi="hi-IN"/>
        </w:rPr>
        <w:t>EV18</w:t>
      </w:r>
      <w:r w:rsidRPr="00145EDB">
        <w:rPr>
          <w:rFonts w:eastAsia="SimSun"/>
          <w:b/>
          <w:kern w:val="3"/>
          <w:lang w:eastAsia="zh-CN" w:bidi="hi-IN"/>
        </w:rPr>
        <w:t xml:space="preserve"> x 0,625)</w:t>
      </w:r>
    </w:p>
    <w:p w14:paraId="08FE39AC" w14:textId="77777777" w:rsidR="00C74D93" w:rsidRPr="00145EDB" w:rsidRDefault="00C74D93" w:rsidP="00C74D93">
      <w:pPr>
        <w:autoSpaceDN w:val="0"/>
        <w:jc w:val="center"/>
        <w:textAlignment w:val="baseline"/>
        <w:rPr>
          <w:rFonts w:eastAsia="SimSun"/>
          <w:b/>
          <w:kern w:val="3"/>
          <w:lang w:eastAsia="zh-CN" w:bidi="hi-IN"/>
        </w:rPr>
      </w:pPr>
    </w:p>
    <w:p w14:paraId="2A2A7D61" w14:textId="77777777" w:rsidR="00C74D93" w:rsidRPr="00145EDB" w:rsidRDefault="00C74D93" w:rsidP="00C74D93">
      <w:pPr>
        <w:pStyle w:val="Tekstpodstawowywcity31"/>
        <w:ind w:left="0" w:firstLine="709"/>
        <w:rPr>
          <w:b/>
          <w:sz w:val="24"/>
        </w:rPr>
      </w:pPr>
      <w:r w:rsidRPr="00145EDB">
        <w:rPr>
          <w:b/>
          <w:sz w:val="24"/>
        </w:rPr>
        <w:t>gdzie:</w:t>
      </w:r>
    </w:p>
    <w:p w14:paraId="53704EFC" w14:textId="77777777" w:rsidR="00BF6BD9" w:rsidRPr="00145EDB" w:rsidRDefault="00BF6BD9" w:rsidP="00C74D93">
      <w:pPr>
        <w:pStyle w:val="Tekstpodstawowywcity31"/>
        <w:ind w:left="0" w:firstLine="0"/>
        <w:jc w:val="both"/>
        <w:rPr>
          <w:b/>
          <w:color w:val="FF0000"/>
          <w:sz w:val="24"/>
        </w:rPr>
      </w:pPr>
    </w:p>
    <w:p w14:paraId="1692FEC7" w14:textId="68B91530" w:rsidR="00BF6BD9" w:rsidRPr="00145EDB" w:rsidRDefault="00BF6BD9" w:rsidP="00DE5598">
      <w:pPr>
        <w:pStyle w:val="Tekstpodstawowywcity31"/>
        <w:numPr>
          <w:ilvl w:val="1"/>
          <w:numId w:val="21"/>
        </w:numPr>
        <w:ind w:left="851" w:hanging="425"/>
        <w:rPr>
          <w:i/>
          <w:sz w:val="24"/>
          <w:vertAlign w:val="subscript"/>
        </w:rPr>
      </w:pPr>
      <w:r w:rsidRPr="00145EDB">
        <w:rPr>
          <w:i/>
          <w:sz w:val="24"/>
        </w:rPr>
        <w:t>T</w:t>
      </w:r>
      <w:r w:rsidR="00AE1CF8" w:rsidRPr="00145EDB">
        <w:rPr>
          <w:i/>
          <w:sz w:val="24"/>
          <w:vertAlign w:val="subscript"/>
        </w:rPr>
        <w:t>EV12</w:t>
      </w:r>
      <w:r w:rsidRPr="00145EDB">
        <w:rPr>
          <w:i/>
          <w:sz w:val="24"/>
        </w:rPr>
        <w:t xml:space="preserve"> = T</w:t>
      </w:r>
      <w:r w:rsidRPr="00145EDB">
        <w:rPr>
          <w:i/>
          <w:sz w:val="24"/>
          <w:vertAlign w:val="subscript"/>
        </w:rPr>
        <w:t>1</w:t>
      </w:r>
      <w:r w:rsidRPr="00145EDB">
        <w:rPr>
          <w:i/>
          <w:sz w:val="24"/>
        </w:rPr>
        <w:t>+T</w:t>
      </w:r>
      <w:r w:rsidRPr="00145EDB">
        <w:rPr>
          <w:i/>
          <w:sz w:val="24"/>
          <w:vertAlign w:val="subscript"/>
        </w:rPr>
        <w:t>2</w:t>
      </w:r>
      <w:r w:rsidRPr="00145EDB">
        <w:rPr>
          <w:i/>
          <w:sz w:val="24"/>
        </w:rPr>
        <w:t>+T</w:t>
      </w:r>
      <w:r w:rsidRPr="00145EDB">
        <w:rPr>
          <w:i/>
          <w:sz w:val="24"/>
          <w:vertAlign w:val="subscript"/>
        </w:rPr>
        <w:t>3</w:t>
      </w:r>
      <w:r w:rsidRPr="00145EDB">
        <w:rPr>
          <w:i/>
          <w:sz w:val="24"/>
        </w:rPr>
        <w:t>+T</w:t>
      </w:r>
      <w:r w:rsidRPr="00145EDB">
        <w:rPr>
          <w:i/>
          <w:sz w:val="24"/>
          <w:vertAlign w:val="subscript"/>
        </w:rPr>
        <w:t>4</w:t>
      </w:r>
      <w:r w:rsidRPr="00145EDB">
        <w:rPr>
          <w:i/>
          <w:sz w:val="24"/>
        </w:rPr>
        <w:t>+T</w:t>
      </w:r>
      <w:r w:rsidRPr="00145EDB">
        <w:rPr>
          <w:i/>
          <w:sz w:val="24"/>
          <w:vertAlign w:val="subscript"/>
        </w:rPr>
        <w:t>5</w:t>
      </w:r>
      <w:r w:rsidRPr="00145EDB">
        <w:rPr>
          <w:i/>
          <w:sz w:val="24"/>
        </w:rPr>
        <w:t>+T</w:t>
      </w:r>
      <w:r w:rsidRPr="00145EDB">
        <w:rPr>
          <w:i/>
          <w:sz w:val="24"/>
          <w:vertAlign w:val="subscript"/>
        </w:rPr>
        <w:t>6</w:t>
      </w:r>
      <w:r w:rsidRPr="00145EDB">
        <w:rPr>
          <w:i/>
          <w:sz w:val="24"/>
        </w:rPr>
        <w:t>+</w:t>
      </w:r>
      <w:bookmarkStart w:id="2" w:name="_Hlk207716795"/>
      <w:r w:rsidRPr="00145EDB">
        <w:rPr>
          <w:i/>
          <w:sz w:val="24"/>
        </w:rPr>
        <w:t>T</w:t>
      </w:r>
      <w:r w:rsidRPr="00145EDB">
        <w:rPr>
          <w:i/>
          <w:sz w:val="24"/>
          <w:vertAlign w:val="subscript"/>
        </w:rPr>
        <w:t>7</w:t>
      </w:r>
      <w:bookmarkEnd w:id="2"/>
      <w:r w:rsidR="00AE1CF8" w:rsidRPr="00145EDB">
        <w:rPr>
          <w:i/>
          <w:sz w:val="24"/>
          <w:vertAlign w:val="subscript"/>
        </w:rPr>
        <w:t xml:space="preserve"> </w:t>
      </w:r>
      <w:r w:rsidR="00AE1CF8" w:rsidRPr="00145EDB">
        <w:rPr>
          <w:i/>
          <w:sz w:val="24"/>
        </w:rPr>
        <w:t>+ T</w:t>
      </w:r>
      <w:r w:rsidR="00AE1CF8" w:rsidRPr="00145EDB">
        <w:rPr>
          <w:i/>
          <w:sz w:val="24"/>
          <w:vertAlign w:val="subscript"/>
        </w:rPr>
        <w:t>8</w:t>
      </w:r>
      <w:r w:rsidR="00267991" w:rsidRPr="00145EDB">
        <w:rPr>
          <w:i/>
          <w:sz w:val="24"/>
        </w:rPr>
        <w:t xml:space="preserve"> + T</w:t>
      </w:r>
      <w:r w:rsidR="00267991" w:rsidRPr="00145EDB">
        <w:rPr>
          <w:i/>
          <w:sz w:val="24"/>
          <w:vertAlign w:val="subscript"/>
        </w:rPr>
        <w:t>9</w:t>
      </w:r>
    </w:p>
    <w:p w14:paraId="2044DAFB" w14:textId="77777777" w:rsidR="00A52EC5" w:rsidRPr="00AE1CF8" w:rsidRDefault="00A52EC5" w:rsidP="00DD6ABA">
      <w:pPr>
        <w:pStyle w:val="Tekstpodstawowywcity31"/>
        <w:ind w:left="0" w:firstLine="0"/>
        <w:rPr>
          <w:b/>
          <w:sz w:val="24"/>
        </w:rPr>
      </w:pPr>
    </w:p>
    <w:p w14:paraId="7925AF57" w14:textId="65A0AB42" w:rsidR="00C74D93" w:rsidRPr="00C74D93" w:rsidRDefault="00C74D93" w:rsidP="00C74D93">
      <w:pPr>
        <w:pStyle w:val="Standard"/>
        <w:rPr>
          <w:rFonts w:ascii="Times New Roman" w:hAnsi="Times New Roman" w:cs="Times New Roman"/>
          <w:lang w:val="pl-PL"/>
        </w:rPr>
      </w:pPr>
      <w:r w:rsidRPr="00C74D93">
        <w:rPr>
          <w:rFonts w:ascii="Times New Roman" w:hAnsi="Times New Roman" w:cs="Times New Roman"/>
          <w:lang w:val="pl-PL"/>
        </w:rPr>
        <w:t xml:space="preserve">Sposób i ilość przyznanych punktów za poszczególne składniki wzoru </w:t>
      </w:r>
      <w:r w:rsidRPr="00C74D93">
        <w:rPr>
          <w:rFonts w:ascii="Times New Roman" w:hAnsi="Times New Roman" w:cs="Times New Roman"/>
          <w:bCs/>
          <w:lang w:val="pl-PL"/>
        </w:rPr>
        <w:t>T</w:t>
      </w:r>
      <w:r w:rsidRPr="00C74D93">
        <w:rPr>
          <w:rFonts w:ascii="Times New Roman" w:hAnsi="Times New Roman" w:cs="Times New Roman"/>
          <w:bCs/>
          <w:vertAlign w:val="subscript"/>
          <w:lang w:val="pl-PL"/>
        </w:rPr>
        <w:t>1</w:t>
      </w:r>
      <w:r w:rsidRPr="00C74D93">
        <w:rPr>
          <w:rFonts w:ascii="Times New Roman" w:hAnsi="Times New Roman" w:cs="Times New Roman"/>
          <w:bCs/>
          <w:lang w:val="pl-PL"/>
        </w:rPr>
        <w:t>,</w:t>
      </w:r>
      <w:r w:rsidRPr="00C74D93">
        <w:rPr>
          <w:rFonts w:ascii="Times New Roman" w:hAnsi="Times New Roman" w:cs="Times New Roman"/>
          <w:bCs/>
          <w:vertAlign w:val="subscript"/>
          <w:lang w:val="pl-PL"/>
        </w:rPr>
        <w:t xml:space="preserve"> </w:t>
      </w:r>
      <w:r w:rsidRPr="00C74D93">
        <w:rPr>
          <w:rFonts w:ascii="Times New Roman" w:hAnsi="Times New Roman" w:cs="Times New Roman"/>
          <w:bCs/>
          <w:lang w:val="pl-PL"/>
        </w:rPr>
        <w:t>T</w:t>
      </w:r>
      <w:r w:rsidRPr="00C74D93">
        <w:rPr>
          <w:rFonts w:ascii="Times New Roman" w:hAnsi="Times New Roman" w:cs="Times New Roman"/>
          <w:bCs/>
          <w:vertAlign w:val="subscript"/>
          <w:lang w:val="pl-PL"/>
        </w:rPr>
        <w:t>2</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3</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4</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5</w:t>
      </w:r>
      <w:r w:rsidRPr="00C74D93">
        <w:rPr>
          <w:rFonts w:ascii="Times New Roman" w:hAnsi="Times New Roman" w:cs="Times New Roman"/>
          <w:bCs/>
          <w:lang w:val="pl-PL"/>
        </w:rPr>
        <w:t xml:space="preserve">, </w:t>
      </w:r>
      <w:r w:rsidRPr="00C74D93">
        <w:rPr>
          <w:rFonts w:ascii="Times New Roman" w:hAnsi="Times New Roman" w:cs="Times New Roman"/>
          <w:lang w:val="pl-PL"/>
        </w:rPr>
        <w:t>T</w:t>
      </w:r>
      <w:r w:rsidRPr="00C74D93">
        <w:rPr>
          <w:rFonts w:ascii="Times New Roman" w:hAnsi="Times New Roman" w:cs="Times New Roman"/>
          <w:vertAlign w:val="subscript"/>
          <w:lang w:val="pl-PL"/>
        </w:rPr>
        <w:t>6</w:t>
      </w:r>
      <w:r w:rsidRPr="00C74D93">
        <w:rPr>
          <w:rFonts w:ascii="Times New Roman" w:hAnsi="Times New Roman" w:cs="Times New Roman"/>
          <w:lang w:val="pl-PL"/>
        </w:rPr>
        <w:t>, T</w:t>
      </w:r>
      <w:r w:rsidRPr="00C74D93">
        <w:rPr>
          <w:rFonts w:ascii="Times New Roman" w:hAnsi="Times New Roman" w:cs="Times New Roman"/>
          <w:vertAlign w:val="subscript"/>
          <w:lang w:val="pl-PL"/>
        </w:rPr>
        <w:t>7</w:t>
      </w:r>
      <w:r w:rsidRPr="00C74D93">
        <w:rPr>
          <w:rFonts w:ascii="Times New Roman" w:hAnsi="Times New Roman" w:cs="Times New Roman"/>
          <w:lang w:val="pl-PL"/>
        </w:rPr>
        <w:t>,T</w:t>
      </w:r>
      <w:r w:rsidRPr="00C74D93">
        <w:rPr>
          <w:rFonts w:ascii="Times New Roman" w:hAnsi="Times New Roman" w:cs="Times New Roman"/>
          <w:vertAlign w:val="subscript"/>
          <w:lang w:val="pl-PL"/>
        </w:rPr>
        <w:t>8,</w:t>
      </w:r>
      <w:r w:rsidRPr="00C74D93">
        <w:rPr>
          <w:rFonts w:ascii="Times New Roman" w:hAnsi="Times New Roman" w:cs="Times New Roman"/>
          <w:lang w:val="pl-PL"/>
        </w:rPr>
        <w:t xml:space="preserve"> </w:t>
      </w:r>
      <w:r w:rsidRPr="00C74D93">
        <w:rPr>
          <w:rFonts w:ascii="Times New Roman" w:hAnsi="Times New Roman" w:cs="Times New Roman"/>
          <w:vertAlign w:val="subscript"/>
          <w:lang w:val="pl-PL"/>
        </w:rPr>
        <w:t xml:space="preserve"> </w:t>
      </w:r>
      <w:r w:rsidR="00267991" w:rsidRPr="00267991">
        <w:rPr>
          <w:i/>
          <w:lang w:val="pl-PL"/>
        </w:rPr>
        <w:t>T</w:t>
      </w:r>
      <w:r w:rsidR="00267991" w:rsidRPr="00267991">
        <w:rPr>
          <w:i/>
          <w:vertAlign w:val="subscript"/>
          <w:lang w:val="pl-PL"/>
        </w:rPr>
        <w:t>9</w:t>
      </w:r>
      <w:r w:rsidR="00267991">
        <w:rPr>
          <w:i/>
          <w:vertAlign w:val="subscript"/>
          <w:lang w:val="pl-PL"/>
        </w:rPr>
        <w:t xml:space="preserve">  </w:t>
      </w:r>
      <w:r w:rsidRPr="00C74D93">
        <w:rPr>
          <w:rFonts w:ascii="Times New Roman" w:hAnsi="Times New Roman" w:cs="Times New Roman"/>
          <w:lang w:val="pl-PL"/>
        </w:rPr>
        <w:t>dla autobusów EV12 określa poniższa tabela 1 oraz uwaga zawarta pod tabelą 2:</w:t>
      </w:r>
    </w:p>
    <w:p w14:paraId="4919F35B" w14:textId="0EB3F758" w:rsidR="00BF6BD9" w:rsidRPr="00592693" w:rsidRDefault="00BF6BD9" w:rsidP="00C74D93">
      <w:pPr>
        <w:pStyle w:val="Tekstpodstawowywcity31"/>
        <w:suppressAutoHyphens/>
        <w:ind w:left="1778" w:firstLine="0"/>
        <w:rPr>
          <w:sz w:val="24"/>
        </w:rPr>
      </w:pPr>
    </w:p>
    <w:p w14:paraId="0399B79D" w14:textId="71915546" w:rsidR="00286F2B" w:rsidRPr="00C74D93" w:rsidRDefault="00C74D93" w:rsidP="00DD6ABA">
      <w:pPr>
        <w:tabs>
          <w:tab w:val="left" w:pos="426"/>
        </w:tabs>
        <w:rPr>
          <w:b/>
          <w:color w:val="000000" w:themeColor="text1"/>
        </w:rPr>
      </w:pPr>
      <w:r w:rsidRPr="00C74D93">
        <w:rPr>
          <w:b/>
          <w:color w:val="000000" w:themeColor="text1"/>
        </w:rPr>
        <w:t>Tabela 1</w:t>
      </w:r>
    </w:p>
    <w:tbl>
      <w:tblPr>
        <w:tblpPr w:leftFromText="141" w:rightFromText="141" w:vertAnchor="text" w:horzAnchor="margin" w:tblpY="237"/>
        <w:tblW w:w="10276" w:type="dxa"/>
        <w:tblLayout w:type="fixed"/>
        <w:tblCellMar>
          <w:left w:w="70" w:type="dxa"/>
          <w:right w:w="70" w:type="dxa"/>
        </w:tblCellMar>
        <w:tblLook w:val="0000" w:firstRow="0" w:lastRow="0" w:firstColumn="0" w:lastColumn="0" w:noHBand="0" w:noVBand="0"/>
      </w:tblPr>
      <w:tblGrid>
        <w:gridCol w:w="496"/>
        <w:gridCol w:w="3325"/>
        <w:gridCol w:w="6455"/>
      </w:tblGrid>
      <w:tr w:rsidR="00156EE0" w:rsidRPr="008966CF" w14:paraId="2F64CEF5" w14:textId="77777777" w:rsidTr="00267991">
        <w:tc>
          <w:tcPr>
            <w:tcW w:w="496" w:type="dxa"/>
            <w:tcBorders>
              <w:top w:val="single" w:sz="4" w:space="0" w:color="000000"/>
              <w:left w:val="single" w:sz="4" w:space="0" w:color="000000"/>
              <w:bottom w:val="single" w:sz="4" w:space="0" w:color="000000"/>
            </w:tcBorders>
          </w:tcPr>
          <w:p w14:paraId="3B25B570" w14:textId="77777777" w:rsidR="00156EE0" w:rsidRPr="008966CF" w:rsidRDefault="00156EE0" w:rsidP="00267991">
            <w:pPr>
              <w:tabs>
                <w:tab w:val="left" w:pos="5245"/>
              </w:tabs>
              <w:snapToGrid w:val="0"/>
              <w:jc w:val="both"/>
              <w:rPr>
                <w:highlight w:val="yellow"/>
              </w:rPr>
            </w:pPr>
          </w:p>
        </w:tc>
        <w:tc>
          <w:tcPr>
            <w:tcW w:w="3325" w:type="dxa"/>
            <w:tcBorders>
              <w:top w:val="single" w:sz="4" w:space="0" w:color="000000"/>
              <w:left w:val="single" w:sz="4" w:space="0" w:color="000000"/>
              <w:bottom w:val="single" w:sz="4" w:space="0" w:color="000000"/>
            </w:tcBorders>
          </w:tcPr>
          <w:p w14:paraId="30AE5464" w14:textId="374464E0" w:rsidR="00156EE0" w:rsidRPr="00C74D93" w:rsidRDefault="00156EE0" w:rsidP="00267991">
            <w:pPr>
              <w:tabs>
                <w:tab w:val="left" w:pos="5245"/>
              </w:tabs>
              <w:jc w:val="both"/>
              <w:rPr>
                <w:b/>
              </w:rPr>
            </w:pPr>
            <w:r w:rsidRPr="008966CF">
              <w:rPr>
                <w:rFonts w:eastAsia="Verdana"/>
              </w:rPr>
              <w:t xml:space="preserve">      </w:t>
            </w:r>
            <w:r w:rsidR="00C74D93" w:rsidRPr="003641FA">
              <w:rPr>
                <w:rFonts w:ascii="Arial Narrow" w:hAnsi="Arial Narrow" w:cs="Segoe UI"/>
                <w:sz w:val="20"/>
                <w:szCs w:val="20"/>
              </w:rPr>
              <w:t xml:space="preserve"> </w:t>
            </w:r>
            <w:r w:rsidR="00C74D93" w:rsidRPr="00C74D93">
              <w:t xml:space="preserve">Opis składnika </w:t>
            </w:r>
            <w:r w:rsidR="00C74D93" w:rsidRPr="00C74D93">
              <w:rPr>
                <w:b/>
                <w:bCs/>
              </w:rPr>
              <w:t>T</w:t>
            </w:r>
            <w:r w:rsidR="00C74D93" w:rsidRPr="00C74D93">
              <w:rPr>
                <w:vertAlign w:val="subscript"/>
              </w:rPr>
              <w:t xml:space="preserve"> EV12</w:t>
            </w:r>
          </w:p>
        </w:tc>
        <w:tc>
          <w:tcPr>
            <w:tcW w:w="6455" w:type="dxa"/>
            <w:tcBorders>
              <w:top w:val="single" w:sz="4" w:space="0" w:color="000000"/>
              <w:left w:val="single" w:sz="4" w:space="0" w:color="000000"/>
              <w:bottom w:val="single" w:sz="4" w:space="0" w:color="000000"/>
              <w:right w:val="single" w:sz="4" w:space="0" w:color="000000"/>
            </w:tcBorders>
          </w:tcPr>
          <w:p w14:paraId="2AE85DD7" w14:textId="7039B204" w:rsidR="00156EE0" w:rsidRPr="00C74D93" w:rsidRDefault="00C74D93" w:rsidP="00267991">
            <w:pPr>
              <w:tabs>
                <w:tab w:val="left" w:pos="5245"/>
              </w:tabs>
              <w:jc w:val="both"/>
            </w:pPr>
            <w:r w:rsidRPr="00C74D93">
              <w:t>Sposób i ilość przyznania punktów za spełnianie przez oferowane autobusy EV12 danego składnika</w:t>
            </w:r>
            <w:r w:rsidRPr="00C74D93">
              <w:rPr>
                <w:b/>
                <w:bCs/>
              </w:rPr>
              <w:t xml:space="preserve"> T</w:t>
            </w:r>
          </w:p>
        </w:tc>
      </w:tr>
      <w:tr w:rsidR="00156EE0" w:rsidRPr="008966CF" w14:paraId="487BD13B" w14:textId="77777777" w:rsidTr="00267991">
        <w:tc>
          <w:tcPr>
            <w:tcW w:w="496" w:type="dxa"/>
            <w:tcBorders>
              <w:top w:val="single" w:sz="4" w:space="0" w:color="000000"/>
              <w:left w:val="single" w:sz="4" w:space="0" w:color="000000"/>
              <w:bottom w:val="single" w:sz="4" w:space="0" w:color="auto"/>
            </w:tcBorders>
            <w:shd w:val="clear" w:color="auto" w:fill="D8D8D8"/>
          </w:tcPr>
          <w:p w14:paraId="49645C47" w14:textId="77777777" w:rsidR="00156EE0" w:rsidRPr="008966CF" w:rsidRDefault="00156EE0" w:rsidP="00267991">
            <w:pPr>
              <w:tabs>
                <w:tab w:val="left" w:pos="5245"/>
              </w:tabs>
              <w:jc w:val="center"/>
              <w:rPr>
                <w:i/>
              </w:rPr>
            </w:pPr>
            <w:r w:rsidRPr="008966CF">
              <w:rPr>
                <w:i/>
              </w:rPr>
              <w:t>1</w:t>
            </w:r>
          </w:p>
        </w:tc>
        <w:tc>
          <w:tcPr>
            <w:tcW w:w="3325" w:type="dxa"/>
            <w:tcBorders>
              <w:top w:val="single" w:sz="4" w:space="0" w:color="000000"/>
              <w:left w:val="single" w:sz="4" w:space="0" w:color="000000"/>
              <w:bottom w:val="single" w:sz="4" w:space="0" w:color="auto"/>
            </w:tcBorders>
            <w:shd w:val="clear" w:color="auto" w:fill="D8D8D8"/>
          </w:tcPr>
          <w:p w14:paraId="2A34F061" w14:textId="77777777" w:rsidR="00156EE0" w:rsidRPr="008966CF" w:rsidRDefault="00156EE0" w:rsidP="00267991">
            <w:pPr>
              <w:tabs>
                <w:tab w:val="left" w:pos="5245"/>
              </w:tabs>
              <w:jc w:val="center"/>
              <w:rPr>
                <w:i/>
              </w:rPr>
            </w:pPr>
            <w:r w:rsidRPr="008966CF">
              <w:rPr>
                <w:i/>
              </w:rPr>
              <w:t>2</w:t>
            </w:r>
          </w:p>
        </w:tc>
        <w:tc>
          <w:tcPr>
            <w:tcW w:w="6455" w:type="dxa"/>
            <w:tcBorders>
              <w:top w:val="single" w:sz="4" w:space="0" w:color="000000"/>
              <w:left w:val="single" w:sz="4" w:space="0" w:color="000000"/>
              <w:bottom w:val="single" w:sz="4" w:space="0" w:color="auto"/>
              <w:right w:val="single" w:sz="4" w:space="0" w:color="000000"/>
            </w:tcBorders>
            <w:shd w:val="clear" w:color="auto" w:fill="D8D8D8"/>
          </w:tcPr>
          <w:p w14:paraId="4BF671E2" w14:textId="77777777" w:rsidR="00156EE0" w:rsidRPr="008966CF" w:rsidRDefault="00156EE0" w:rsidP="00267991">
            <w:pPr>
              <w:tabs>
                <w:tab w:val="left" w:pos="5245"/>
              </w:tabs>
              <w:jc w:val="center"/>
              <w:rPr>
                <w:i/>
              </w:rPr>
            </w:pPr>
            <w:r w:rsidRPr="008966CF">
              <w:rPr>
                <w:i/>
              </w:rPr>
              <w:t>3</w:t>
            </w:r>
          </w:p>
        </w:tc>
      </w:tr>
      <w:tr w:rsidR="00156EE0" w:rsidRPr="008966CF" w14:paraId="6654D9B0" w14:textId="77777777" w:rsidTr="00267991">
        <w:trPr>
          <w:trHeight w:val="495"/>
        </w:trPr>
        <w:tc>
          <w:tcPr>
            <w:tcW w:w="496" w:type="dxa"/>
            <w:vMerge w:val="restart"/>
            <w:tcBorders>
              <w:top w:val="single" w:sz="4" w:space="0" w:color="auto"/>
              <w:left w:val="single" w:sz="4" w:space="0" w:color="000000"/>
              <w:bottom w:val="single" w:sz="4" w:space="0" w:color="000000"/>
            </w:tcBorders>
          </w:tcPr>
          <w:p w14:paraId="51168E03" w14:textId="77777777" w:rsidR="00156EE0" w:rsidRPr="00E212DB" w:rsidRDefault="00156EE0" w:rsidP="00267991">
            <w:pPr>
              <w:tabs>
                <w:tab w:val="left" w:pos="5245"/>
              </w:tabs>
              <w:jc w:val="both"/>
              <w:rPr>
                <w:b/>
                <w:bCs/>
              </w:rPr>
            </w:pPr>
            <w:r w:rsidRPr="00E212DB">
              <w:lastRenderedPageBreak/>
              <w:t>1.</w:t>
            </w:r>
          </w:p>
        </w:tc>
        <w:tc>
          <w:tcPr>
            <w:tcW w:w="3325" w:type="dxa"/>
            <w:vMerge w:val="restart"/>
            <w:tcBorders>
              <w:top w:val="single" w:sz="4" w:space="0" w:color="auto"/>
              <w:left w:val="single" w:sz="4" w:space="0" w:color="000000"/>
              <w:bottom w:val="single" w:sz="4" w:space="0" w:color="000000"/>
            </w:tcBorders>
          </w:tcPr>
          <w:p w14:paraId="6952F12A" w14:textId="77777777" w:rsidR="00156EE0" w:rsidRPr="00E212DB" w:rsidRDefault="00156EE0" w:rsidP="00267991">
            <w:pPr>
              <w:autoSpaceDE w:val="0"/>
              <w:rPr>
                <w:rFonts w:eastAsia="Verdana"/>
              </w:rPr>
            </w:pPr>
            <w:r w:rsidRPr="00E212DB">
              <w:rPr>
                <w:b/>
                <w:bCs/>
              </w:rPr>
              <w:t>T</w:t>
            </w:r>
            <w:r w:rsidRPr="00E212DB">
              <w:rPr>
                <w:b/>
                <w:bCs/>
                <w:vertAlign w:val="subscript"/>
              </w:rPr>
              <w:t>1</w:t>
            </w:r>
            <w:r w:rsidRPr="00E212DB">
              <w:t xml:space="preserve">=materiał elementów  </w:t>
            </w:r>
          </w:p>
          <w:p w14:paraId="2DFABD90" w14:textId="77777777" w:rsidR="00156EE0" w:rsidRPr="00E212DB" w:rsidRDefault="00156EE0" w:rsidP="00267991">
            <w:pPr>
              <w:autoSpaceDE w:val="0"/>
              <w:rPr>
                <w:rFonts w:eastAsia="Verdana"/>
              </w:rPr>
            </w:pPr>
            <w:r w:rsidRPr="00E212DB">
              <w:rPr>
                <w:rFonts w:eastAsia="Verdana"/>
              </w:rPr>
              <w:t xml:space="preserve">     </w:t>
            </w:r>
            <w:r w:rsidRPr="00E212DB">
              <w:t xml:space="preserve">konstrukcyjnych szkieletu  </w:t>
            </w:r>
          </w:p>
          <w:p w14:paraId="074706F9" w14:textId="77777777" w:rsidR="00156EE0" w:rsidRPr="00E212DB" w:rsidRDefault="00156EE0" w:rsidP="00267991">
            <w:pPr>
              <w:autoSpaceDE w:val="0"/>
              <w:rPr>
                <w:rFonts w:eastAsia="Verdana"/>
              </w:rPr>
            </w:pPr>
            <w:r w:rsidRPr="00E212DB">
              <w:rPr>
                <w:rFonts w:eastAsia="Verdana"/>
              </w:rPr>
              <w:t xml:space="preserve">     </w:t>
            </w:r>
            <w:r w:rsidRPr="00E212DB">
              <w:t xml:space="preserve">nadwozia szkieletu/  </w:t>
            </w:r>
          </w:p>
          <w:p w14:paraId="4AE320C6" w14:textId="77777777" w:rsidR="00156EE0" w:rsidRPr="00E212DB" w:rsidRDefault="00156EE0" w:rsidP="00267991">
            <w:pPr>
              <w:autoSpaceDE w:val="0"/>
              <w:jc w:val="both"/>
              <w:rPr>
                <w:rFonts w:eastAsia="Verdana"/>
              </w:rPr>
            </w:pPr>
            <w:r w:rsidRPr="00E212DB">
              <w:rPr>
                <w:rFonts w:eastAsia="Verdana"/>
              </w:rPr>
              <w:t xml:space="preserve">     </w:t>
            </w:r>
            <w:r w:rsidRPr="00E212DB">
              <w:t>kratownicy, ramy/podwozia.</w:t>
            </w:r>
          </w:p>
          <w:p w14:paraId="066D2D1E" w14:textId="77777777" w:rsidR="00156EE0" w:rsidRPr="00E212DB" w:rsidRDefault="00156EE0" w:rsidP="00267991">
            <w:pPr>
              <w:autoSpaceDE w:val="0"/>
              <w:jc w:val="both"/>
              <w:rPr>
                <w:rFonts w:eastAsia="Verdana"/>
                <w:b/>
                <w:bCs/>
              </w:rPr>
            </w:pPr>
            <w:r w:rsidRPr="00E212DB">
              <w:rPr>
                <w:rFonts w:eastAsia="Verdana"/>
              </w:rPr>
              <w:t xml:space="preserve">    </w:t>
            </w:r>
          </w:p>
          <w:p w14:paraId="25687B91" w14:textId="77777777" w:rsidR="00156EE0" w:rsidRPr="00E212DB" w:rsidRDefault="00156EE0" w:rsidP="00267991">
            <w:pPr>
              <w:autoSpaceDE w:val="0"/>
            </w:pPr>
            <w:r w:rsidRPr="00E212DB">
              <w:rPr>
                <w:rFonts w:eastAsia="Verdana"/>
                <w:b/>
                <w:bCs/>
              </w:rPr>
              <w:t xml:space="preserve">                          </w:t>
            </w:r>
            <w:r w:rsidRPr="00E212DB">
              <w:rPr>
                <w:b/>
                <w:bCs/>
              </w:rPr>
              <w:t>(</w:t>
            </w:r>
            <w:r w:rsidRPr="00E212DB">
              <w:t xml:space="preserve">max </w:t>
            </w:r>
            <w:r w:rsidRPr="00E212DB">
              <w:rPr>
                <w:b/>
                <w:bCs/>
              </w:rPr>
              <w:t>1,5 pkt.)</w:t>
            </w:r>
          </w:p>
          <w:p w14:paraId="34592ED6" w14:textId="77777777" w:rsidR="00156EE0" w:rsidRPr="00E212DB" w:rsidRDefault="00156EE0" w:rsidP="00267991">
            <w:pPr>
              <w:autoSpaceDE w:val="0"/>
              <w:jc w:val="both"/>
            </w:pPr>
          </w:p>
        </w:tc>
        <w:tc>
          <w:tcPr>
            <w:tcW w:w="6455" w:type="dxa"/>
            <w:tcBorders>
              <w:top w:val="single" w:sz="4" w:space="0" w:color="auto"/>
              <w:left w:val="single" w:sz="4" w:space="0" w:color="000000"/>
              <w:bottom w:val="single" w:sz="4" w:space="0" w:color="000000"/>
              <w:right w:val="single" w:sz="4" w:space="0" w:color="000000"/>
            </w:tcBorders>
            <w:vAlign w:val="center"/>
          </w:tcPr>
          <w:p w14:paraId="5C669451" w14:textId="77777777" w:rsidR="00156EE0" w:rsidRPr="00E212DB" w:rsidRDefault="00156EE0" w:rsidP="00267991">
            <w:pPr>
              <w:tabs>
                <w:tab w:val="left" w:pos="5260"/>
              </w:tabs>
              <w:autoSpaceDE w:val="0"/>
              <w:ind w:left="15" w:hanging="15"/>
              <w:jc w:val="both"/>
            </w:pPr>
            <w:r w:rsidRPr="00E212DB">
              <w:t>Profile ze stali odpornej na korozję (zgodnie z PN-EN 10088) lub (i) aluminium lub (i) profile ze stali o podwyższonej wytrzymałości, zabezpieczone antykorozyjnie metod</w:t>
            </w:r>
            <w:r w:rsidRPr="00E212DB">
              <w:rPr>
                <w:rFonts w:eastAsia="TimesNewRoman"/>
              </w:rPr>
              <w:t xml:space="preserve">ą </w:t>
            </w:r>
            <w:r w:rsidRPr="00E212DB">
              <w:t>katodowego lakierowania zanurzeniowego (KTL - kataforezy) całej, kompletnej karoserii w ramach zamkni</w:t>
            </w:r>
            <w:r w:rsidRPr="00E212DB">
              <w:rPr>
                <w:rFonts w:eastAsia="TimesNewRoman"/>
              </w:rPr>
              <w:t>ę</w:t>
            </w:r>
            <w:r w:rsidRPr="00E212DB">
              <w:t xml:space="preserve">tego cyklu technologicznego metodą kataforezy zanurzeniowej – </w:t>
            </w:r>
            <w:r w:rsidRPr="00E212DB">
              <w:rPr>
                <w:b/>
                <w:bCs/>
              </w:rPr>
              <w:t>1,5 pkt.</w:t>
            </w:r>
          </w:p>
        </w:tc>
      </w:tr>
      <w:tr w:rsidR="00156EE0" w:rsidRPr="008966CF" w14:paraId="609AB581" w14:textId="77777777" w:rsidTr="00267991">
        <w:trPr>
          <w:trHeight w:val="725"/>
        </w:trPr>
        <w:tc>
          <w:tcPr>
            <w:tcW w:w="496" w:type="dxa"/>
            <w:vMerge/>
            <w:tcBorders>
              <w:top w:val="single" w:sz="4" w:space="0" w:color="000000"/>
              <w:left w:val="single" w:sz="4" w:space="0" w:color="000000"/>
              <w:bottom w:val="single" w:sz="4" w:space="0" w:color="000000"/>
            </w:tcBorders>
          </w:tcPr>
          <w:p w14:paraId="60303537" w14:textId="77777777" w:rsidR="00156EE0" w:rsidRPr="00E212DB" w:rsidRDefault="00156EE0" w:rsidP="00267991">
            <w:pPr>
              <w:snapToGrid w:val="0"/>
            </w:pPr>
          </w:p>
        </w:tc>
        <w:tc>
          <w:tcPr>
            <w:tcW w:w="3325" w:type="dxa"/>
            <w:vMerge/>
            <w:tcBorders>
              <w:top w:val="single" w:sz="4" w:space="0" w:color="000000"/>
              <w:left w:val="single" w:sz="4" w:space="0" w:color="000000"/>
              <w:bottom w:val="single" w:sz="4" w:space="0" w:color="000000"/>
            </w:tcBorders>
          </w:tcPr>
          <w:p w14:paraId="3476579F" w14:textId="77777777" w:rsidR="00156EE0" w:rsidRPr="00E212DB" w:rsidRDefault="00156EE0" w:rsidP="00267991">
            <w:pPr>
              <w:snapToGrid w:val="0"/>
            </w:pPr>
          </w:p>
        </w:tc>
        <w:tc>
          <w:tcPr>
            <w:tcW w:w="6455" w:type="dxa"/>
            <w:tcBorders>
              <w:top w:val="single" w:sz="4" w:space="0" w:color="000000"/>
              <w:left w:val="single" w:sz="4" w:space="0" w:color="000000"/>
              <w:bottom w:val="single" w:sz="4" w:space="0" w:color="000000"/>
              <w:right w:val="single" w:sz="4" w:space="0" w:color="000000"/>
            </w:tcBorders>
            <w:vAlign w:val="center"/>
          </w:tcPr>
          <w:p w14:paraId="3B0C4408" w14:textId="77777777" w:rsidR="00156EE0" w:rsidRPr="00E212DB" w:rsidRDefault="00156EE0" w:rsidP="00267991">
            <w:pPr>
              <w:autoSpaceDE w:val="0"/>
              <w:jc w:val="both"/>
            </w:pPr>
            <w:r w:rsidRPr="00E212DB">
              <w:t xml:space="preserve">Inne – </w:t>
            </w:r>
            <w:r w:rsidRPr="00E212DB">
              <w:rPr>
                <w:b/>
                <w:bCs/>
              </w:rPr>
              <w:t>0 pkt</w:t>
            </w:r>
            <w:r w:rsidRPr="00E212DB">
              <w:t>.</w:t>
            </w:r>
          </w:p>
        </w:tc>
      </w:tr>
      <w:tr w:rsidR="00156EE0" w:rsidRPr="008966CF" w14:paraId="4DB802A5" w14:textId="77777777" w:rsidTr="00267991">
        <w:trPr>
          <w:trHeight w:val="2433"/>
        </w:trPr>
        <w:tc>
          <w:tcPr>
            <w:tcW w:w="496" w:type="dxa"/>
            <w:vMerge w:val="restart"/>
            <w:tcBorders>
              <w:top w:val="single" w:sz="4" w:space="0" w:color="000000"/>
              <w:left w:val="single" w:sz="4" w:space="0" w:color="000000"/>
              <w:bottom w:val="single" w:sz="4" w:space="0" w:color="000000"/>
            </w:tcBorders>
          </w:tcPr>
          <w:p w14:paraId="2A320476" w14:textId="77777777" w:rsidR="00156EE0" w:rsidRPr="00E212DB" w:rsidRDefault="00156EE0" w:rsidP="00267991">
            <w:pPr>
              <w:tabs>
                <w:tab w:val="left" w:pos="5245"/>
              </w:tabs>
              <w:jc w:val="both"/>
              <w:rPr>
                <w:b/>
              </w:rPr>
            </w:pPr>
            <w:r w:rsidRPr="00E212DB">
              <w:t>2.</w:t>
            </w:r>
          </w:p>
        </w:tc>
        <w:tc>
          <w:tcPr>
            <w:tcW w:w="3325" w:type="dxa"/>
            <w:vMerge w:val="restart"/>
            <w:tcBorders>
              <w:top w:val="single" w:sz="4" w:space="0" w:color="000000"/>
              <w:left w:val="single" w:sz="4" w:space="0" w:color="000000"/>
              <w:bottom w:val="single" w:sz="4" w:space="0" w:color="000000"/>
            </w:tcBorders>
          </w:tcPr>
          <w:p w14:paraId="5BE1DA3D" w14:textId="77777777" w:rsidR="00156EE0" w:rsidRPr="00E212DB" w:rsidRDefault="00156EE0" w:rsidP="00267991">
            <w:pPr>
              <w:tabs>
                <w:tab w:val="left" w:pos="5245"/>
              </w:tabs>
              <w:rPr>
                <w:rFonts w:eastAsia="Verdana"/>
              </w:rPr>
            </w:pPr>
            <w:r w:rsidRPr="00E212DB">
              <w:rPr>
                <w:b/>
              </w:rPr>
              <w:t>T</w:t>
            </w:r>
            <w:r w:rsidRPr="00E212DB">
              <w:rPr>
                <w:b/>
                <w:vertAlign w:val="subscript"/>
              </w:rPr>
              <w:t>2</w:t>
            </w:r>
            <w:r w:rsidRPr="00E212DB">
              <w:rPr>
                <w:rFonts w:eastAsia="SymbolMT"/>
                <w:b/>
                <w:i/>
              </w:rPr>
              <w:t>=</w:t>
            </w:r>
            <w:r w:rsidRPr="00E212DB">
              <w:rPr>
                <w:rFonts w:eastAsia="SymbolMT"/>
              </w:rPr>
              <w:t xml:space="preserve"> materiał poszycia   </w:t>
            </w:r>
          </w:p>
          <w:p w14:paraId="027E38EB" w14:textId="77777777" w:rsidR="00156EE0" w:rsidRPr="00E212DB" w:rsidRDefault="00156EE0" w:rsidP="00267991">
            <w:pPr>
              <w:tabs>
                <w:tab w:val="left" w:pos="5245"/>
              </w:tabs>
              <w:rPr>
                <w:rFonts w:eastAsia="Verdana"/>
              </w:rPr>
            </w:pPr>
            <w:r w:rsidRPr="00E212DB">
              <w:rPr>
                <w:rFonts w:eastAsia="Verdana"/>
              </w:rPr>
              <w:t xml:space="preserve">       </w:t>
            </w:r>
            <w:r w:rsidRPr="00E212DB">
              <w:rPr>
                <w:rFonts w:eastAsia="SymbolMT"/>
              </w:rPr>
              <w:t xml:space="preserve">zewnętrznego nadwozia </w:t>
            </w:r>
          </w:p>
          <w:p w14:paraId="3F5A5248" w14:textId="77777777" w:rsidR="00156EE0" w:rsidRPr="00E212DB" w:rsidRDefault="00156EE0" w:rsidP="00267991">
            <w:pPr>
              <w:tabs>
                <w:tab w:val="left" w:pos="5245"/>
              </w:tabs>
              <w:rPr>
                <w:rFonts w:eastAsia="Verdana"/>
              </w:rPr>
            </w:pPr>
            <w:r w:rsidRPr="00E212DB">
              <w:rPr>
                <w:rFonts w:eastAsia="Verdana"/>
              </w:rPr>
              <w:t xml:space="preserve">      </w:t>
            </w:r>
            <w:r w:rsidRPr="00E212DB">
              <w:rPr>
                <w:rFonts w:eastAsia="SymbolMT"/>
              </w:rPr>
              <w:t xml:space="preserve">(elementy ścian bocznych, </w:t>
            </w:r>
          </w:p>
          <w:p w14:paraId="071375DE" w14:textId="77777777" w:rsidR="00156EE0" w:rsidRPr="00E212DB" w:rsidRDefault="00156EE0" w:rsidP="00267991">
            <w:pPr>
              <w:tabs>
                <w:tab w:val="left" w:pos="5245"/>
              </w:tabs>
              <w:rPr>
                <w:rFonts w:eastAsia="Verdana"/>
              </w:rPr>
            </w:pPr>
            <w:r w:rsidRPr="00E212DB">
              <w:rPr>
                <w:rFonts w:eastAsia="Verdana"/>
              </w:rPr>
              <w:t xml:space="preserve">      </w:t>
            </w:r>
            <w:r w:rsidRPr="00E212DB">
              <w:rPr>
                <w:rFonts w:eastAsia="SymbolMT"/>
              </w:rPr>
              <w:t xml:space="preserve">dachu, ściany przedniej, </w:t>
            </w:r>
          </w:p>
          <w:p w14:paraId="109D8ABC" w14:textId="77777777" w:rsidR="00156EE0" w:rsidRPr="00E212DB" w:rsidRDefault="00156EE0" w:rsidP="00267991">
            <w:pPr>
              <w:tabs>
                <w:tab w:val="left" w:pos="5245"/>
              </w:tabs>
              <w:rPr>
                <w:rFonts w:eastAsia="Verdana"/>
              </w:rPr>
            </w:pPr>
            <w:r w:rsidRPr="00E212DB">
              <w:rPr>
                <w:rFonts w:eastAsia="Verdana"/>
              </w:rPr>
              <w:t xml:space="preserve">      </w:t>
            </w:r>
            <w:r w:rsidRPr="00E212DB">
              <w:rPr>
                <w:rFonts w:eastAsia="SymbolMT"/>
              </w:rPr>
              <w:t xml:space="preserve">tylnej, drzwi i pokryw).   </w:t>
            </w:r>
          </w:p>
          <w:p w14:paraId="06E013E9" w14:textId="77777777" w:rsidR="00156EE0" w:rsidRPr="00E212DB" w:rsidRDefault="00156EE0" w:rsidP="00267991">
            <w:pPr>
              <w:tabs>
                <w:tab w:val="left" w:pos="5245"/>
              </w:tabs>
              <w:rPr>
                <w:rFonts w:eastAsia="Verdana"/>
                <w:b/>
                <w:bCs/>
              </w:rPr>
            </w:pPr>
            <w:r w:rsidRPr="00E212DB">
              <w:rPr>
                <w:rFonts w:eastAsia="Verdana"/>
              </w:rPr>
              <w:t xml:space="preserve">  </w:t>
            </w:r>
          </w:p>
          <w:p w14:paraId="5D687B4E" w14:textId="77777777" w:rsidR="00156EE0" w:rsidRPr="00E212DB" w:rsidRDefault="00156EE0" w:rsidP="00267991">
            <w:pPr>
              <w:tabs>
                <w:tab w:val="left" w:pos="5245"/>
              </w:tabs>
            </w:pPr>
            <w:r w:rsidRPr="00E212DB">
              <w:rPr>
                <w:rFonts w:eastAsia="Verdana"/>
                <w:b/>
                <w:bCs/>
              </w:rPr>
              <w:t xml:space="preserve">                         </w:t>
            </w:r>
            <w:r w:rsidRPr="00E212DB">
              <w:rPr>
                <w:rFonts w:eastAsia="SymbolMT"/>
                <w:b/>
                <w:bCs/>
              </w:rPr>
              <w:t>(</w:t>
            </w:r>
            <w:r w:rsidRPr="00E212DB">
              <w:rPr>
                <w:rFonts w:eastAsia="SymbolMT"/>
              </w:rPr>
              <w:t xml:space="preserve">max </w:t>
            </w:r>
            <w:r w:rsidRPr="00E212DB">
              <w:rPr>
                <w:rFonts w:eastAsia="SymbolMT"/>
                <w:b/>
                <w:bCs/>
              </w:rPr>
              <w:t>1 pkt.)</w:t>
            </w:r>
          </w:p>
          <w:p w14:paraId="0C4F38E1" w14:textId="77777777" w:rsidR="00156EE0" w:rsidRPr="00E212DB" w:rsidRDefault="00156EE0" w:rsidP="00267991">
            <w:pPr>
              <w:tabs>
                <w:tab w:val="left" w:pos="5245"/>
              </w:tabs>
              <w:jc w:val="both"/>
            </w:pPr>
          </w:p>
        </w:tc>
        <w:tc>
          <w:tcPr>
            <w:tcW w:w="6455" w:type="dxa"/>
            <w:tcBorders>
              <w:top w:val="single" w:sz="4" w:space="0" w:color="000000"/>
              <w:left w:val="single" w:sz="4" w:space="0" w:color="000000"/>
              <w:bottom w:val="single" w:sz="4" w:space="0" w:color="000000"/>
              <w:right w:val="single" w:sz="4" w:space="0" w:color="000000"/>
            </w:tcBorders>
          </w:tcPr>
          <w:p w14:paraId="5645C589" w14:textId="77777777" w:rsidR="00156EE0" w:rsidRPr="00E212DB" w:rsidRDefault="00156EE0" w:rsidP="00267991">
            <w:pPr>
              <w:tabs>
                <w:tab w:val="left" w:pos="5190"/>
              </w:tabs>
              <w:autoSpaceDE w:val="0"/>
              <w:ind w:left="-55" w:right="-10" w:firstLine="30"/>
              <w:jc w:val="both"/>
            </w:pPr>
            <w:r w:rsidRPr="00E212DB">
              <w:t>Aluminium, szkło, tworzywa sztuczne nie wymagające dalszego zabezpieczenia antykorozyjnego, blachy ze stali odpornej na: korozję (zgodnie z PN-EN 10088) lub blachy ze stali obustronnie ocynkowanej o podwyższonej wytrzymałości zabezpieczone antykorozyjnie metodą katodowego lakierowania zanurzeniowego (KTL - kataforezy) całej, kompletnej karoserii w ramach zamkni</w:t>
            </w:r>
            <w:r w:rsidRPr="00E212DB">
              <w:rPr>
                <w:rFonts w:eastAsia="TimesNewRoman"/>
              </w:rPr>
              <w:t>ę</w:t>
            </w:r>
            <w:r w:rsidRPr="00E212DB">
              <w:t xml:space="preserve">tego cyklu technologicznego metodą kataforezy zanurzeniowej – </w:t>
            </w:r>
            <w:r w:rsidRPr="00E212DB">
              <w:rPr>
                <w:b/>
              </w:rPr>
              <w:t>1</w:t>
            </w:r>
            <w:r w:rsidRPr="00E212DB">
              <w:rPr>
                <w:b/>
                <w:bCs/>
              </w:rPr>
              <w:t xml:space="preserve"> pkt.</w:t>
            </w:r>
          </w:p>
        </w:tc>
      </w:tr>
      <w:tr w:rsidR="00156EE0" w:rsidRPr="008966CF" w14:paraId="6E560D67" w14:textId="77777777" w:rsidTr="00267991">
        <w:trPr>
          <w:trHeight w:val="339"/>
        </w:trPr>
        <w:tc>
          <w:tcPr>
            <w:tcW w:w="496" w:type="dxa"/>
            <w:vMerge/>
            <w:tcBorders>
              <w:top w:val="single" w:sz="4" w:space="0" w:color="000000"/>
              <w:left w:val="single" w:sz="4" w:space="0" w:color="000000"/>
              <w:bottom w:val="single" w:sz="4" w:space="0" w:color="000000"/>
            </w:tcBorders>
          </w:tcPr>
          <w:p w14:paraId="274A40AB" w14:textId="77777777" w:rsidR="00156EE0" w:rsidRPr="00E212DB" w:rsidRDefault="00156EE0" w:rsidP="00267991">
            <w:pPr>
              <w:snapToGrid w:val="0"/>
            </w:pPr>
          </w:p>
        </w:tc>
        <w:tc>
          <w:tcPr>
            <w:tcW w:w="3325" w:type="dxa"/>
            <w:vMerge/>
            <w:tcBorders>
              <w:top w:val="single" w:sz="4" w:space="0" w:color="000000"/>
              <w:left w:val="single" w:sz="4" w:space="0" w:color="000000"/>
              <w:bottom w:val="single" w:sz="4" w:space="0" w:color="000000"/>
            </w:tcBorders>
          </w:tcPr>
          <w:p w14:paraId="669FB9F5" w14:textId="77777777" w:rsidR="00156EE0" w:rsidRPr="00E212DB" w:rsidRDefault="00156EE0" w:rsidP="00267991">
            <w:pPr>
              <w:snapToGrid w:val="0"/>
            </w:pPr>
          </w:p>
        </w:tc>
        <w:tc>
          <w:tcPr>
            <w:tcW w:w="6455" w:type="dxa"/>
            <w:tcBorders>
              <w:top w:val="single" w:sz="4" w:space="0" w:color="000000"/>
              <w:left w:val="single" w:sz="4" w:space="0" w:color="000000"/>
              <w:bottom w:val="single" w:sz="4" w:space="0" w:color="000000"/>
              <w:right w:val="single" w:sz="4" w:space="0" w:color="000000"/>
            </w:tcBorders>
          </w:tcPr>
          <w:p w14:paraId="18ADE40B" w14:textId="77777777" w:rsidR="00156EE0" w:rsidRPr="00E212DB" w:rsidRDefault="00156EE0" w:rsidP="00267991">
            <w:pPr>
              <w:tabs>
                <w:tab w:val="left" w:pos="5245"/>
              </w:tabs>
              <w:autoSpaceDE w:val="0"/>
              <w:jc w:val="both"/>
              <w:rPr>
                <w:b/>
                <w:bCs/>
              </w:rPr>
            </w:pPr>
            <w:r w:rsidRPr="00E212DB">
              <w:t xml:space="preserve">Inne – </w:t>
            </w:r>
            <w:r w:rsidRPr="00E212DB">
              <w:rPr>
                <w:b/>
                <w:bCs/>
              </w:rPr>
              <w:t>0 pkt.</w:t>
            </w:r>
          </w:p>
          <w:p w14:paraId="62122D05" w14:textId="77777777" w:rsidR="00156EE0" w:rsidRPr="00E212DB" w:rsidRDefault="00156EE0" w:rsidP="00267991">
            <w:pPr>
              <w:tabs>
                <w:tab w:val="left" w:pos="5245"/>
              </w:tabs>
              <w:autoSpaceDE w:val="0"/>
              <w:jc w:val="both"/>
            </w:pPr>
          </w:p>
        </w:tc>
      </w:tr>
      <w:tr w:rsidR="00DD6ABA" w:rsidRPr="008966CF" w14:paraId="6685595D" w14:textId="77777777" w:rsidTr="00267991">
        <w:trPr>
          <w:trHeight w:val="231"/>
        </w:trPr>
        <w:tc>
          <w:tcPr>
            <w:tcW w:w="496" w:type="dxa"/>
            <w:vMerge w:val="restart"/>
            <w:tcBorders>
              <w:top w:val="single" w:sz="4" w:space="0" w:color="000000"/>
              <w:left w:val="single" w:sz="4" w:space="0" w:color="000000"/>
            </w:tcBorders>
          </w:tcPr>
          <w:p w14:paraId="764D1A88" w14:textId="77777777" w:rsidR="00DD6ABA" w:rsidRPr="008B7DA3" w:rsidRDefault="00DD6ABA" w:rsidP="00267991">
            <w:pPr>
              <w:tabs>
                <w:tab w:val="left" w:pos="5245"/>
              </w:tabs>
              <w:jc w:val="both"/>
            </w:pPr>
            <w:r w:rsidRPr="008B7DA3">
              <w:t>3.</w:t>
            </w:r>
          </w:p>
        </w:tc>
        <w:tc>
          <w:tcPr>
            <w:tcW w:w="3325" w:type="dxa"/>
            <w:vMerge w:val="restart"/>
            <w:tcBorders>
              <w:top w:val="single" w:sz="4" w:space="0" w:color="000000"/>
              <w:left w:val="single" w:sz="4" w:space="0" w:color="000000"/>
            </w:tcBorders>
          </w:tcPr>
          <w:p w14:paraId="06FFC5D3" w14:textId="77777777" w:rsidR="00DD6ABA" w:rsidRPr="002E337A" w:rsidRDefault="00DD6ABA" w:rsidP="00267991">
            <w:pPr>
              <w:rPr>
                <w:bCs/>
              </w:rPr>
            </w:pPr>
            <w:r w:rsidRPr="00D33DE0">
              <w:rPr>
                <w:b/>
                <w:bCs/>
              </w:rPr>
              <w:t>T</w:t>
            </w:r>
            <w:r w:rsidRPr="00D33DE0">
              <w:rPr>
                <w:b/>
                <w:bCs/>
                <w:iCs/>
                <w:vertAlign w:val="subscript"/>
              </w:rPr>
              <w:t>3</w:t>
            </w:r>
            <w:r w:rsidRPr="00D33DE0">
              <w:rPr>
                <w:b/>
                <w:bCs/>
                <w:i/>
                <w:iCs/>
              </w:rPr>
              <w:t xml:space="preserve"> </w:t>
            </w:r>
            <w:r w:rsidRPr="00D33DE0">
              <w:rPr>
                <w:b/>
              </w:rPr>
              <w:t>=</w:t>
            </w:r>
            <w:r w:rsidRPr="00D33DE0">
              <w:t xml:space="preserve"> </w:t>
            </w:r>
            <w:r w:rsidRPr="00D33DE0">
              <w:rPr>
                <w:bCs/>
              </w:rPr>
              <w:t xml:space="preserve"> </w:t>
            </w:r>
            <w:r w:rsidRPr="002E337A">
              <w:rPr>
                <w:bCs/>
              </w:rPr>
              <w:t>Całkowita liczba miejsc (dla pasażerów stojących i siedzących, bez miejsca dla kierowcy).</w:t>
            </w:r>
          </w:p>
          <w:p w14:paraId="1D54F138" w14:textId="77777777" w:rsidR="00DD6ABA" w:rsidRPr="008E2E5C" w:rsidRDefault="00DD6ABA" w:rsidP="00267991">
            <w:pPr>
              <w:rPr>
                <w:color w:val="FF0000"/>
              </w:rPr>
            </w:pPr>
            <w:r w:rsidRPr="002E337A">
              <w:rPr>
                <w:bCs/>
              </w:rPr>
              <w:t xml:space="preserve">                     </w:t>
            </w:r>
            <w:r w:rsidRPr="002E337A">
              <w:rPr>
                <w:b/>
                <w:bCs/>
              </w:rPr>
              <w:t>(</w:t>
            </w:r>
            <w:r w:rsidRPr="002E337A">
              <w:rPr>
                <w:bCs/>
              </w:rPr>
              <w:t xml:space="preserve">max </w:t>
            </w:r>
            <w:r>
              <w:rPr>
                <w:b/>
                <w:bCs/>
              </w:rPr>
              <w:t>1,5</w:t>
            </w:r>
            <w:r w:rsidRPr="002E337A">
              <w:rPr>
                <w:b/>
                <w:bCs/>
              </w:rPr>
              <w:t xml:space="preserve"> pkt</w:t>
            </w:r>
            <w:r>
              <w:rPr>
                <w:b/>
                <w:bCs/>
              </w:rPr>
              <w:t>.</w:t>
            </w:r>
            <w:r w:rsidRPr="002E337A">
              <w:rPr>
                <w:b/>
                <w:bCs/>
              </w:rPr>
              <w:t>)</w:t>
            </w:r>
          </w:p>
          <w:p w14:paraId="5EB6A258" w14:textId="77777777" w:rsidR="00DD6ABA" w:rsidRPr="00D33DE0" w:rsidRDefault="00DD6ABA" w:rsidP="00267991">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1F7F023B" w14:textId="5363670F" w:rsidR="00DD6ABA" w:rsidRPr="00DD6ABA" w:rsidRDefault="00DD6ABA" w:rsidP="00267991">
            <w:pPr>
              <w:widowControl w:val="0"/>
              <w:autoSpaceDE w:val="0"/>
              <w:snapToGrid w:val="0"/>
              <w:ind w:left="428" w:right="120" w:firstLine="1417"/>
              <w:jc w:val="both"/>
              <w:rPr>
                <w:kern w:val="27"/>
                <w:sz w:val="22"/>
                <w:szCs w:val="22"/>
              </w:rPr>
            </w:pPr>
            <w:r w:rsidRPr="00DD6ABA">
              <w:rPr>
                <w:kern w:val="27"/>
                <w:sz w:val="22"/>
                <w:szCs w:val="22"/>
              </w:rPr>
              <w:t xml:space="preserve">powyżej 85 – </w:t>
            </w:r>
            <w:r w:rsidRPr="00DD6ABA">
              <w:rPr>
                <w:b/>
                <w:kern w:val="27"/>
                <w:sz w:val="22"/>
                <w:szCs w:val="22"/>
              </w:rPr>
              <w:t>1,5 pkt,</w:t>
            </w:r>
          </w:p>
        </w:tc>
      </w:tr>
      <w:tr w:rsidR="00DD6ABA" w:rsidRPr="008966CF" w14:paraId="6D00FBA7" w14:textId="77777777" w:rsidTr="00267991">
        <w:trPr>
          <w:trHeight w:val="231"/>
        </w:trPr>
        <w:tc>
          <w:tcPr>
            <w:tcW w:w="496" w:type="dxa"/>
            <w:vMerge/>
            <w:tcBorders>
              <w:left w:val="single" w:sz="4" w:space="0" w:color="000000"/>
            </w:tcBorders>
          </w:tcPr>
          <w:p w14:paraId="24C22D03" w14:textId="77777777" w:rsidR="00DD6ABA" w:rsidRPr="008B7DA3" w:rsidRDefault="00DD6ABA" w:rsidP="00267991">
            <w:pPr>
              <w:tabs>
                <w:tab w:val="left" w:pos="5245"/>
              </w:tabs>
              <w:jc w:val="both"/>
            </w:pPr>
          </w:p>
        </w:tc>
        <w:tc>
          <w:tcPr>
            <w:tcW w:w="3325" w:type="dxa"/>
            <w:vMerge/>
            <w:tcBorders>
              <w:left w:val="single" w:sz="4" w:space="0" w:color="000000"/>
            </w:tcBorders>
          </w:tcPr>
          <w:p w14:paraId="484598F7" w14:textId="77777777" w:rsidR="00DD6ABA" w:rsidRPr="00D33DE0" w:rsidRDefault="00DD6ABA" w:rsidP="00267991">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310A2382" w14:textId="2775911A" w:rsidR="00DD6ABA" w:rsidRPr="00DD6ABA" w:rsidRDefault="00DD6ABA" w:rsidP="00267991">
            <w:pPr>
              <w:widowControl w:val="0"/>
              <w:autoSpaceDE w:val="0"/>
              <w:snapToGrid w:val="0"/>
              <w:ind w:left="428" w:right="120" w:firstLine="1417"/>
              <w:jc w:val="both"/>
              <w:rPr>
                <w:color w:val="FF0000"/>
              </w:rPr>
            </w:pPr>
            <w:r w:rsidRPr="00DD6ABA">
              <w:rPr>
                <w:kern w:val="27"/>
                <w:sz w:val="22"/>
                <w:szCs w:val="22"/>
              </w:rPr>
              <w:t xml:space="preserve">82-85 – </w:t>
            </w:r>
            <w:r w:rsidRPr="00DD6ABA">
              <w:rPr>
                <w:b/>
                <w:kern w:val="27"/>
                <w:sz w:val="22"/>
                <w:szCs w:val="22"/>
              </w:rPr>
              <w:t>1,25 pkt,</w:t>
            </w:r>
          </w:p>
        </w:tc>
      </w:tr>
      <w:tr w:rsidR="00DD6ABA" w:rsidRPr="008966CF" w14:paraId="6F582BA8" w14:textId="77777777" w:rsidTr="00267991">
        <w:trPr>
          <w:trHeight w:val="231"/>
        </w:trPr>
        <w:tc>
          <w:tcPr>
            <w:tcW w:w="496" w:type="dxa"/>
            <w:vMerge/>
            <w:tcBorders>
              <w:left w:val="single" w:sz="4" w:space="0" w:color="000000"/>
            </w:tcBorders>
          </w:tcPr>
          <w:p w14:paraId="59C3362B" w14:textId="77777777" w:rsidR="00DD6ABA" w:rsidRPr="008B7DA3" w:rsidRDefault="00DD6ABA" w:rsidP="00267991">
            <w:pPr>
              <w:tabs>
                <w:tab w:val="left" w:pos="5245"/>
              </w:tabs>
              <w:jc w:val="both"/>
            </w:pPr>
          </w:p>
        </w:tc>
        <w:tc>
          <w:tcPr>
            <w:tcW w:w="3325" w:type="dxa"/>
            <w:vMerge/>
            <w:tcBorders>
              <w:left w:val="single" w:sz="4" w:space="0" w:color="000000"/>
            </w:tcBorders>
          </w:tcPr>
          <w:p w14:paraId="3101FD3E" w14:textId="77777777" w:rsidR="00DD6ABA" w:rsidRPr="00D33DE0" w:rsidRDefault="00DD6ABA" w:rsidP="00267991">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345D0366" w14:textId="644C6670" w:rsidR="00DD6ABA" w:rsidRPr="00DD6ABA" w:rsidRDefault="00DD6ABA" w:rsidP="00267991">
            <w:pPr>
              <w:widowControl w:val="0"/>
              <w:autoSpaceDE w:val="0"/>
              <w:snapToGrid w:val="0"/>
              <w:ind w:left="428" w:right="120" w:firstLine="1417"/>
              <w:jc w:val="both"/>
              <w:rPr>
                <w:color w:val="FF0000"/>
              </w:rPr>
            </w:pPr>
            <w:r w:rsidRPr="00DD6ABA">
              <w:rPr>
                <w:kern w:val="27"/>
                <w:sz w:val="22"/>
                <w:szCs w:val="22"/>
              </w:rPr>
              <w:t xml:space="preserve">80-81 – </w:t>
            </w:r>
            <w:r w:rsidRPr="00DD6ABA">
              <w:rPr>
                <w:b/>
                <w:kern w:val="27"/>
                <w:sz w:val="22"/>
                <w:szCs w:val="22"/>
              </w:rPr>
              <w:t>1 pkt,</w:t>
            </w:r>
          </w:p>
        </w:tc>
      </w:tr>
      <w:tr w:rsidR="00DD6ABA" w:rsidRPr="008966CF" w14:paraId="4266DD8C" w14:textId="77777777" w:rsidTr="00267991">
        <w:trPr>
          <w:trHeight w:val="231"/>
        </w:trPr>
        <w:tc>
          <w:tcPr>
            <w:tcW w:w="496" w:type="dxa"/>
            <w:vMerge/>
            <w:tcBorders>
              <w:left w:val="single" w:sz="4" w:space="0" w:color="000000"/>
            </w:tcBorders>
          </w:tcPr>
          <w:p w14:paraId="248FB070" w14:textId="77777777" w:rsidR="00DD6ABA" w:rsidRPr="008B7DA3" w:rsidRDefault="00DD6ABA" w:rsidP="00267991">
            <w:pPr>
              <w:tabs>
                <w:tab w:val="left" w:pos="5245"/>
              </w:tabs>
              <w:jc w:val="both"/>
              <w:rPr>
                <w:b/>
              </w:rPr>
            </w:pPr>
          </w:p>
        </w:tc>
        <w:tc>
          <w:tcPr>
            <w:tcW w:w="3325" w:type="dxa"/>
            <w:vMerge/>
            <w:tcBorders>
              <w:left w:val="single" w:sz="4" w:space="0" w:color="000000"/>
            </w:tcBorders>
          </w:tcPr>
          <w:p w14:paraId="37707B73" w14:textId="77777777" w:rsidR="00DD6ABA" w:rsidRPr="008E2E5C" w:rsidRDefault="00DD6ABA" w:rsidP="00267991">
            <w:pPr>
              <w:autoSpaceDE w:val="0"/>
              <w:snapToGrid w:val="0"/>
              <w:ind w:left="705" w:hanging="705"/>
              <w:rPr>
                <w:color w:val="FF0000"/>
              </w:rPr>
            </w:pPr>
          </w:p>
        </w:tc>
        <w:tc>
          <w:tcPr>
            <w:tcW w:w="6455" w:type="dxa"/>
            <w:tcBorders>
              <w:top w:val="single" w:sz="4" w:space="0" w:color="000000"/>
              <w:left w:val="single" w:sz="4" w:space="0" w:color="000000"/>
              <w:right w:val="single" w:sz="4" w:space="0" w:color="000000"/>
            </w:tcBorders>
            <w:vAlign w:val="center"/>
          </w:tcPr>
          <w:p w14:paraId="713CBE8B" w14:textId="6202C847" w:rsidR="00DD6ABA" w:rsidRPr="00DD6ABA" w:rsidRDefault="00DD6ABA" w:rsidP="00267991">
            <w:pPr>
              <w:widowControl w:val="0"/>
              <w:autoSpaceDE w:val="0"/>
              <w:snapToGrid w:val="0"/>
              <w:ind w:left="428" w:right="120" w:firstLine="1417"/>
              <w:jc w:val="both"/>
              <w:rPr>
                <w:color w:val="FF0000"/>
              </w:rPr>
            </w:pPr>
            <w:r w:rsidRPr="00DD6ABA">
              <w:rPr>
                <w:kern w:val="27"/>
                <w:sz w:val="22"/>
                <w:szCs w:val="22"/>
              </w:rPr>
              <w:t xml:space="preserve">78-79 – </w:t>
            </w:r>
            <w:r w:rsidRPr="00DD6ABA">
              <w:rPr>
                <w:b/>
                <w:kern w:val="27"/>
                <w:sz w:val="22"/>
                <w:szCs w:val="22"/>
              </w:rPr>
              <w:t>0,75 pkt,</w:t>
            </w:r>
          </w:p>
        </w:tc>
      </w:tr>
      <w:tr w:rsidR="00DD6ABA" w:rsidRPr="008966CF" w14:paraId="2F572823" w14:textId="77777777" w:rsidTr="00267991">
        <w:trPr>
          <w:trHeight w:val="115"/>
        </w:trPr>
        <w:tc>
          <w:tcPr>
            <w:tcW w:w="496" w:type="dxa"/>
            <w:vMerge/>
            <w:tcBorders>
              <w:left w:val="single" w:sz="4" w:space="0" w:color="000000"/>
            </w:tcBorders>
          </w:tcPr>
          <w:p w14:paraId="7F4E11DB" w14:textId="77777777" w:rsidR="00DD6ABA" w:rsidRPr="008E2E5C" w:rsidRDefault="00DD6ABA" w:rsidP="00267991">
            <w:pPr>
              <w:snapToGrid w:val="0"/>
              <w:rPr>
                <w:color w:val="FF0000"/>
              </w:rPr>
            </w:pPr>
          </w:p>
        </w:tc>
        <w:tc>
          <w:tcPr>
            <w:tcW w:w="3325" w:type="dxa"/>
            <w:vMerge/>
            <w:tcBorders>
              <w:left w:val="single" w:sz="4" w:space="0" w:color="000000"/>
            </w:tcBorders>
          </w:tcPr>
          <w:p w14:paraId="71100221" w14:textId="77777777" w:rsidR="00DD6ABA" w:rsidRPr="008E2E5C" w:rsidRDefault="00DD6ABA" w:rsidP="00267991">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0E2EAAB2" w14:textId="2B7B4C6C" w:rsidR="00DD6ABA" w:rsidRPr="00DD6ABA" w:rsidRDefault="00C74D93" w:rsidP="00267991">
            <w:pPr>
              <w:widowControl w:val="0"/>
              <w:autoSpaceDE w:val="0"/>
              <w:snapToGrid w:val="0"/>
              <w:ind w:left="75" w:right="120" w:firstLine="1417"/>
              <w:jc w:val="both"/>
            </w:pPr>
            <w:r>
              <w:rPr>
                <w:kern w:val="27"/>
                <w:sz w:val="22"/>
                <w:szCs w:val="22"/>
              </w:rPr>
              <w:t xml:space="preserve">      </w:t>
            </w:r>
            <w:r w:rsidR="00DD6ABA" w:rsidRPr="00DD6ABA">
              <w:rPr>
                <w:kern w:val="27"/>
                <w:sz w:val="22"/>
                <w:szCs w:val="22"/>
              </w:rPr>
              <w:t xml:space="preserve">76 -77– </w:t>
            </w:r>
            <w:r w:rsidR="00DD6ABA" w:rsidRPr="00DD6ABA">
              <w:rPr>
                <w:b/>
                <w:kern w:val="27"/>
                <w:sz w:val="22"/>
                <w:szCs w:val="22"/>
              </w:rPr>
              <w:t>0,5 pkt,</w:t>
            </w:r>
          </w:p>
        </w:tc>
      </w:tr>
      <w:tr w:rsidR="00DD6ABA" w:rsidRPr="008966CF" w14:paraId="1DF6F79C" w14:textId="77777777" w:rsidTr="00267991">
        <w:trPr>
          <w:trHeight w:val="115"/>
        </w:trPr>
        <w:tc>
          <w:tcPr>
            <w:tcW w:w="496" w:type="dxa"/>
            <w:vMerge/>
            <w:tcBorders>
              <w:left w:val="single" w:sz="4" w:space="0" w:color="000000"/>
            </w:tcBorders>
          </w:tcPr>
          <w:p w14:paraId="3DAB8668" w14:textId="77777777" w:rsidR="00DD6ABA" w:rsidRPr="008E2E5C" w:rsidRDefault="00DD6ABA" w:rsidP="00267991">
            <w:pPr>
              <w:snapToGrid w:val="0"/>
              <w:rPr>
                <w:color w:val="FF0000"/>
              </w:rPr>
            </w:pPr>
          </w:p>
        </w:tc>
        <w:tc>
          <w:tcPr>
            <w:tcW w:w="3325" w:type="dxa"/>
            <w:vMerge/>
            <w:tcBorders>
              <w:left w:val="single" w:sz="4" w:space="0" w:color="000000"/>
            </w:tcBorders>
          </w:tcPr>
          <w:p w14:paraId="78500664" w14:textId="77777777" w:rsidR="00DD6ABA" w:rsidRPr="008E2E5C" w:rsidRDefault="00DD6ABA" w:rsidP="00267991">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31121687" w14:textId="52644B84" w:rsidR="00DD6ABA" w:rsidRPr="00DD6ABA" w:rsidRDefault="00C74D93" w:rsidP="00267991">
            <w:pPr>
              <w:widowControl w:val="0"/>
              <w:autoSpaceDE w:val="0"/>
              <w:snapToGrid w:val="0"/>
              <w:ind w:right="120" w:firstLine="1417"/>
              <w:jc w:val="both"/>
            </w:pPr>
            <w:r>
              <w:rPr>
                <w:kern w:val="27"/>
                <w:sz w:val="22"/>
                <w:szCs w:val="22"/>
              </w:rPr>
              <w:t xml:space="preserve">       </w:t>
            </w:r>
            <w:r w:rsidR="00DD6ABA" w:rsidRPr="00DD6ABA">
              <w:rPr>
                <w:kern w:val="27"/>
                <w:sz w:val="22"/>
                <w:szCs w:val="22"/>
              </w:rPr>
              <w:t xml:space="preserve">74 -75– </w:t>
            </w:r>
            <w:r w:rsidR="00DD6ABA" w:rsidRPr="00DD6ABA">
              <w:rPr>
                <w:b/>
                <w:kern w:val="27"/>
                <w:sz w:val="22"/>
                <w:szCs w:val="22"/>
              </w:rPr>
              <w:t>0,25 pkt</w:t>
            </w:r>
          </w:p>
        </w:tc>
      </w:tr>
      <w:tr w:rsidR="00DD6ABA" w:rsidRPr="008966CF" w14:paraId="10316CE5" w14:textId="77777777" w:rsidTr="00267991">
        <w:trPr>
          <w:trHeight w:val="115"/>
        </w:trPr>
        <w:tc>
          <w:tcPr>
            <w:tcW w:w="496" w:type="dxa"/>
            <w:vMerge/>
            <w:tcBorders>
              <w:left w:val="single" w:sz="4" w:space="0" w:color="000000"/>
            </w:tcBorders>
          </w:tcPr>
          <w:p w14:paraId="2685E8DA" w14:textId="77777777" w:rsidR="00DD6ABA" w:rsidRPr="008E2E5C" w:rsidRDefault="00DD6ABA" w:rsidP="00267991">
            <w:pPr>
              <w:snapToGrid w:val="0"/>
              <w:rPr>
                <w:color w:val="FF0000"/>
              </w:rPr>
            </w:pPr>
          </w:p>
        </w:tc>
        <w:tc>
          <w:tcPr>
            <w:tcW w:w="3325" w:type="dxa"/>
            <w:vMerge/>
            <w:tcBorders>
              <w:left w:val="single" w:sz="4" w:space="0" w:color="000000"/>
            </w:tcBorders>
          </w:tcPr>
          <w:p w14:paraId="7A42AA1D" w14:textId="77777777" w:rsidR="00DD6ABA" w:rsidRPr="008E2E5C" w:rsidRDefault="00DD6ABA" w:rsidP="00267991">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6A852034" w14:textId="578A1F94" w:rsidR="00DD6ABA" w:rsidRPr="00DD6ABA" w:rsidRDefault="00C74D93" w:rsidP="00267991">
            <w:pPr>
              <w:widowControl w:val="0"/>
              <w:autoSpaceDE w:val="0"/>
              <w:snapToGrid w:val="0"/>
              <w:ind w:left="75" w:right="120" w:firstLine="1417"/>
              <w:jc w:val="both"/>
            </w:pPr>
            <w:r>
              <w:rPr>
                <w:kern w:val="27"/>
                <w:sz w:val="22"/>
                <w:szCs w:val="22"/>
              </w:rPr>
              <w:t xml:space="preserve">      </w:t>
            </w:r>
            <w:r w:rsidR="00DD6ABA" w:rsidRPr="00DD6ABA">
              <w:rPr>
                <w:kern w:val="27"/>
                <w:sz w:val="22"/>
                <w:szCs w:val="22"/>
              </w:rPr>
              <w:t xml:space="preserve">71 -73– </w:t>
            </w:r>
            <w:r w:rsidR="00DD6ABA" w:rsidRPr="00DD6ABA">
              <w:rPr>
                <w:b/>
                <w:kern w:val="27"/>
                <w:sz w:val="22"/>
                <w:szCs w:val="22"/>
              </w:rPr>
              <w:t>0,05 pkt</w:t>
            </w:r>
          </w:p>
        </w:tc>
      </w:tr>
      <w:tr w:rsidR="00DD6ABA" w:rsidRPr="008966CF" w14:paraId="08D79627" w14:textId="77777777" w:rsidTr="00267991">
        <w:trPr>
          <w:trHeight w:val="361"/>
        </w:trPr>
        <w:tc>
          <w:tcPr>
            <w:tcW w:w="496" w:type="dxa"/>
            <w:vMerge/>
            <w:tcBorders>
              <w:left w:val="single" w:sz="4" w:space="0" w:color="000000"/>
              <w:bottom w:val="single" w:sz="4" w:space="0" w:color="000000"/>
            </w:tcBorders>
          </w:tcPr>
          <w:p w14:paraId="532B4649" w14:textId="77777777" w:rsidR="00DD6ABA" w:rsidRPr="008E2E5C" w:rsidRDefault="00DD6ABA" w:rsidP="00267991">
            <w:pPr>
              <w:snapToGrid w:val="0"/>
              <w:rPr>
                <w:color w:val="FF0000"/>
              </w:rPr>
            </w:pPr>
          </w:p>
        </w:tc>
        <w:tc>
          <w:tcPr>
            <w:tcW w:w="3325" w:type="dxa"/>
            <w:vMerge/>
            <w:tcBorders>
              <w:left w:val="single" w:sz="4" w:space="0" w:color="000000"/>
              <w:bottom w:val="single" w:sz="4" w:space="0" w:color="000000"/>
            </w:tcBorders>
          </w:tcPr>
          <w:p w14:paraId="3E344818" w14:textId="77777777" w:rsidR="00DD6ABA" w:rsidRPr="008E2E5C" w:rsidRDefault="00DD6ABA" w:rsidP="00267991">
            <w:pPr>
              <w:snapToGrid w:val="0"/>
              <w:rPr>
                <w:color w:val="FF0000"/>
              </w:rPr>
            </w:pPr>
          </w:p>
        </w:tc>
        <w:tc>
          <w:tcPr>
            <w:tcW w:w="6455" w:type="dxa"/>
            <w:tcBorders>
              <w:left w:val="single" w:sz="4" w:space="0" w:color="000000"/>
              <w:bottom w:val="single" w:sz="4" w:space="0" w:color="000000"/>
              <w:right w:val="single" w:sz="4" w:space="0" w:color="000000"/>
            </w:tcBorders>
            <w:vAlign w:val="center"/>
          </w:tcPr>
          <w:p w14:paraId="76BE97EF" w14:textId="556A43BE" w:rsidR="00DD6ABA" w:rsidRPr="00DD6ABA" w:rsidRDefault="00C74D93" w:rsidP="00267991">
            <w:pPr>
              <w:widowControl w:val="0"/>
              <w:autoSpaceDE w:val="0"/>
              <w:jc w:val="both"/>
              <w:rPr>
                <w:b/>
                <w:kern w:val="27"/>
              </w:rPr>
            </w:pPr>
            <w:r>
              <w:rPr>
                <w:kern w:val="27"/>
              </w:rPr>
              <w:t xml:space="preserve">                               </w:t>
            </w:r>
            <w:r w:rsidR="00DD6ABA" w:rsidRPr="00DD6ABA">
              <w:rPr>
                <w:kern w:val="27"/>
              </w:rPr>
              <w:t xml:space="preserve">70 - </w:t>
            </w:r>
            <w:r w:rsidR="00DD6ABA" w:rsidRPr="00DD6ABA">
              <w:rPr>
                <w:b/>
                <w:kern w:val="27"/>
              </w:rPr>
              <w:t xml:space="preserve">0 pkt. </w:t>
            </w:r>
            <w:r w:rsidR="00DD6ABA" w:rsidRPr="00DD6ABA">
              <w:rPr>
                <w:kern w:val="27"/>
              </w:rPr>
              <w:t>(wymóg formalny)</w:t>
            </w:r>
          </w:p>
        </w:tc>
      </w:tr>
      <w:tr w:rsidR="00267991" w:rsidRPr="008966CF" w14:paraId="3ED539DE" w14:textId="77777777" w:rsidTr="00267991">
        <w:trPr>
          <w:trHeight w:val="1253"/>
        </w:trPr>
        <w:tc>
          <w:tcPr>
            <w:tcW w:w="496" w:type="dxa"/>
            <w:tcBorders>
              <w:left w:val="single" w:sz="4" w:space="0" w:color="000000"/>
            </w:tcBorders>
          </w:tcPr>
          <w:p w14:paraId="51A8000D" w14:textId="77777777" w:rsidR="00267991" w:rsidRPr="00385CBE" w:rsidRDefault="00267991" w:rsidP="00267991">
            <w:pPr>
              <w:tabs>
                <w:tab w:val="left" w:pos="5245"/>
              </w:tabs>
              <w:snapToGrid w:val="0"/>
              <w:jc w:val="both"/>
            </w:pPr>
          </w:p>
        </w:tc>
        <w:tc>
          <w:tcPr>
            <w:tcW w:w="3325" w:type="dxa"/>
            <w:tcBorders>
              <w:left w:val="single" w:sz="4" w:space="0" w:color="000000"/>
            </w:tcBorders>
          </w:tcPr>
          <w:p w14:paraId="3516E12B" w14:textId="77777777" w:rsidR="00267991" w:rsidRPr="00DD6ABA" w:rsidRDefault="00267991" w:rsidP="00267991">
            <w:pPr>
              <w:widowControl w:val="0"/>
              <w:snapToGrid w:val="0"/>
              <w:ind w:left="356" w:hanging="356"/>
              <w:rPr>
                <w:b/>
                <w:bCs/>
              </w:rPr>
            </w:pPr>
          </w:p>
        </w:tc>
        <w:tc>
          <w:tcPr>
            <w:tcW w:w="6455" w:type="dxa"/>
            <w:vMerge w:val="restart"/>
            <w:tcBorders>
              <w:left w:val="single" w:sz="4" w:space="0" w:color="000000"/>
              <w:right w:val="single" w:sz="4" w:space="0" w:color="000000"/>
            </w:tcBorders>
            <w:vAlign w:val="center"/>
          </w:tcPr>
          <w:p w14:paraId="49C8FE6B" w14:textId="4B5DC2B6" w:rsidR="00267991" w:rsidRPr="00C74D93" w:rsidRDefault="00267991" w:rsidP="00267991">
            <w:pPr>
              <w:widowControl w:val="0"/>
              <w:tabs>
                <w:tab w:val="left" w:pos="214"/>
                <w:tab w:val="left" w:pos="356"/>
                <w:tab w:val="left" w:pos="5245"/>
              </w:tabs>
              <w:autoSpaceDE w:val="0"/>
              <w:spacing w:line="288" w:lineRule="auto"/>
            </w:pPr>
            <w:r w:rsidRPr="00C74D93">
              <w:t>Za zaoferowanie autobusu   wyposażonego w magazyn energii o:energii dostępnej dla   Zamawiającego E</w:t>
            </w:r>
            <w:r w:rsidRPr="00C74D93">
              <w:rPr>
                <w:vertAlign w:val="subscript"/>
              </w:rPr>
              <w:t xml:space="preserve">d </w:t>
            </w:r>
            <w:r w:rsidRPr="00C74D93">
              <w:rPr>
                <w:kern w:val="27"/>
              </w:rPr>
              <w:t xml:space="preserve"> nie mniejszej niż </w:t>
            </w:r>
            <w:r w:rsidRPr="00C74D93">
              <w:rPr>
                <w:b/>
                <w:bCs/>
                <w:kern w:val="27"/>
              </w:rPr>
              <w:t>480 kWh</w:t>
            </w:r>
            <w:r w:rsidRPr="00C74D93">
              <w:rPr>
                <w:kern w:val="27"/>
              </w:rPr>
              <w:t xml:space="preserve"> – </w:t>
            </w:r>
            <w:r w:rsidR="00203E4F">
              <w:rPr>
                <w:b/>
                <w:kern w:val="27"/>
              </w:rPr>
              <w:t>3</w:t>
            </w:r>
            <w:r w:rsidRPr="00C74D93">
              <w:rPr>
                <w:b/>
                <w:kern w:val="27"/>
              </w:rPr>
              <w:t xml:space="preserve"> pkt</w:t>
            </w:r>
            <w:r w:rsidRPr="00C74D93">
              <w:rPr>
                <w:kern w:val="27"/>
              </w:rPr>
              <w:t>,</w:t>
            </w:r>
          </w:p>
        </w:tc>
      </w:tr>
      <w:tr w:rsidR="00267991" w:rsidRPr="008966CF" w14:paraId="4E4F2E69" w14:textId="77777777" w:rsidTr="00267991">
        <w:trPr>
          <w:trHeight w:val="276"/>
        </w:trPr>
        <w:tc>
          <w:tcPr>
            <w:tcW w:w="496" w:type="dxa"/>
            <w:vMerge w:val="restart"/>
            <w:tcBorders>
              <w:left w:val="single" w:sz="4" w:space="0" w:color="000000"/>
            </w:tcBorders>
          </w:tcPr>
          <w:p w14:paraId="1519E22D" w14:textId="77777777" w:rsidR="00267991" w:rsidRPr="00385CBE" w:rsidRDefault="00267991" w:rsidP="00267991">
            <w:pPr>
              <w:tabs>
                <w:tab w:val="left" w:pos="5245"/>
              </w:tabs>
              <w:snapToGrid w:val="0"/>
              <w:jc w:val="both"/>
              <w:rPr>
                <w:b/>
                <w:bCs/>
              </w:rPr>
            </w:pPr>
            <w:r w:rsidRPr="00385CBE">
              <w:t>4.</w:t>
            </w:r>
          </w:p>
          <w:p w14:paraId="1D069ABD" w14:textId="77777777" w:rsidR="00267991" w:rsidRPr="00385CBE" w:rsidRDefault="00267991" w:rsidP="00267991">
            <w:pPr>
              <w:tabs>
                <w:tab w:val="left" w:pos="5245"/>
              </w:tabs>
              <w:snapToGrid w:val="0"/>
              <w:jc w:val="both"/>
              <w:rPr>
                <w:b/>
                <w:bCs/>
              </w:rPr>
            </w:pPr>
          </w:p>
        </w:tc>
        <w:tc>
          <w:tcPr>
            <w:tcW w:w="3325" w:type="dxa"/>
            <w:vMerge w:val="restart"/>
            <w:tcBorders>
              <w:left w:val="single" w:sz="4" w:space="0" w:color="000000"/>
            </w:tcBorders>
          </w:tcPr>
          <w:p w14:paraId="216AF597" w14:textId="77777777" w:rsidR="00267991" w:rsidRPr="00D500E3" w:rsidRDefault="00267991" w:rsidP="00267991">
            <w:pPr>
              <w:widowControl w:val="0"/>
              <w:snapToGrid w:val="0"/>
              <w:ind w:left="356" w:hanging="356"/>
              <w:rPr>
                <w:b/>
                <w:bCs/>
                <w:kern w:val="27"/>
              </w:rPr>
            </w:pPr>
            <w:r w:rsidRPr="00D500E3">
              <w:rPr>
                <w:b/>
                <w:bCs/>
              </w:rPr>
              <w:t>T</w:t>
            </w:r>
            <w:r w:rsidRPr="00D500E3">
              <w:rPr>
                <w:b/>
                <w:bCs/>
                <w:iCs/>
                <w:vertAlign w:val="subscript"/>
              </w:rPr>
              <w:t>4</w:t>
            </w:r>
            <w:r w:rsidRPr="00D500E3">
              <w:rPr>
                <w:b/>
                <w:bCs/>
                <w:i/>
                <w:iCs/>
              </w:rPr>
              <w:t xml:space="preserve"> </w:t>
            </w:r>
            <w:r w:rsidRPr="00D500E3">
              <w:rPr>
                <w:b/>
              </w:rPr>
              <w:t>=</w:t>
            </w:r>
            <w:r w:rsidRPr="00D500E3">
              <w:t xml:space="preserve">   </w:t>
            </w:r>
            <w:r w:rsidRPr="00D500E3">
              <w:rPr>
                <w:bCs/>
                <w:kern w:val="27"/>
              </w:rPr>
              <w:t xml:space="preserve"> pojemność magazynu  energii elektrycznej układu napędowego.</w:t>
            </w:r>
          </w:p>
          <w:p w14:paraId="1F5C6CC9" w14:textId="77777777" w:rsidR="00267991" w:rsidRPr="00385CBE" w:rsidRDefault="00267991" w:rsidP="00267991">
            <w:pPr>
              <w:widowControl w:val="0"/>
              <w:snapToGrid w:val="0"/>
              <w:ind w:left="356" w:hanging="356"/>
              <w:rPr>
                <w:kern w:val="27"/>
              </w:rPr>
            </w:pPr>
            <w:r w:rsidRPr="00385CBE">
              <w:rPr>
                <w:b/>
                <w:bCs/>
                <w:kern w:val="27"/>
              </w:rPr>
              <w:t xml:space="preserve">  </w:t>
            </w:r>
          </w:p>
          <w:p w14:paraId="37C62713" w14:textId="47710D9B" w:rsidR="00267991" w:rsidRPr="00D500E3" w:rsidRDefault="00267991" w:rsidP="00267991">
            <w:pPr>
              <w:autoSpaceDE w:val="0"/>
            </w:pPr>
            <w:r w:rsidRPr="00D500E3">
              <w:rPr>
                <w:b/>
                <w:bCs/>
                <w:kern w:val="27"/>
              </w:rPr>
              <w:t xml:space="preserve">                       </w:t>
            </w:r>
            <w:r w:rsidRPr="00D500E3">
              <w:rPr>
                <w:kern w:val="27"/>
              </w:rPr>
              <w:t xml:space="preserve">(max </w:t>
            </w:r>
            <w:r w:rsidR="00203E4F">
              <w:rPr>
                <w:b/>
                <w:kern w:val="27"/>
              </w:rPr>
              <w:t>3</w:t>
            </w:r>
            <w:r w:rsidRPr="00D500E3">
              <w:rPr>
                <w:b/>
                <w:kern w:val="27"/>
              </w:rPr>
              <w:t xml:space="preserve"> pkt</w:t>
            </w:r>
            <w:r>
              <w:rPr>
                <w:b/>
                <w:bCs/>
                <w:kern w:val="27"/>
              </w:rPr>
              <w:t>.</w:t>
            </w:r>
            <w:r w:rsidRPr="00D500E3">
              <w:rPr>
                <w:kern w:val="27"/>
              </w:rPr>
              <w:t>)</w:t>
            </w:r>
            <w:r w:rsidRPr="00D500E3">
              <w:t xml:space="preserve">                </w:t>
            </w:r>
            <w:r w:rsidRPr="00D500E3">
              <w:rPr>
                <w:rFonts w:eastAsia="SymbolMT"/>
              </w:rPr>
              <w:t xml:space="preserve">        </w:t>
            </w:r>
          </w:p>
          <w:p w14:paraId="47D5C564" w14:textId="77777777" w:rsidR="00267991" w:rsidRPr="00D500E3" w:rsidRDefault="00267991" w:rsidP="00267991">
            <w:pPr>
              <w:autoSpaceDE w:val="0"/>
            </w:pPr>
          </w:p>
        </w:tc>
        <w:tc>
          <w:tcPr>
            <w:tcW w:w="6455" w:type="dxa"/>
            <w:vMerge/>
            <w:tcBorders>
              <w:left w:val="single" w:sz="4" w:space="0" w:color="000000"/>
              <w:bottom w:val="single" w:sz="4" w:space="0" w:color="auto"/>
              <w:right w:val="single" w:sz="4" w:space="0" w:color="000000"/>
            </w:tcBorders>
            <w:vAlign w:val="center"/>
          </w:tcPr>
          <w:p w14:paraId="48D27E96" w14:textId="58882F54" w:rsidR="00267991" w:rsidRPr="00C74D93" w:rsidRDefault="00267991" w:rsidP="00267991">
            <w:pPr>
              <w:widowControl w:val="0"/>
              <w:tabs>
                <w:tab w:val="left" w:pos="214"/>
                <w:tab w:val="left" w:pos="356"/>
                <w:tab w:val="left" w:pos="5245"/>
              </w:tabs>
              <w:autoSpaceDE w:val="0"/>
              <w:spacing w:line="288" w:lineRule="auto"/>
            </w:pPr>
          </w:p>
        </w:tc>
      </w:tr>
      <w:tr w:rsidR="00385CBE" w:rsidRPr="008966CF" w14:paraId="5AD3D3F1" w14:textId="77777777" w:rsidTr="00267991">
        <w:trPr>
          <w:trHeight w:val="301"/>
        </w:trPr>
        <w:tc>
          <w:tcPr>
            <w:tcW w:w="496" w:type="dxa"/>
            <w:vMerge/>
            <w:tcBorders>
              <w:left w:val="single" w:sz="4" w:space="0" w:color="000000"/>
            </w:tcBorders>
          </w:tcPr>
          <w:p w14:paraId="4EB45DE4" w14:textId="77777777" w:rsidR="00385CBE" w:rsidRPr="008B7DA3" w:rsidRDefault="00385CBE" w:rsidP="00267991">
            <w:pPr>
              <w:tabs>
                <w:tab w:val="left" w:pos="5245"/>
              </w:tabs>
              <w:snapToGrid w:val="0"/>
              <w:jc w:val="both"/>
              <w:rPr>
                <w:b/>
                <w:bCs/>
                <w:highlight w:val="yellow"/>
              </w:rPr>
            </w:pPr>
          </w:p>
        </w:tc>
        <w:tc>
          <w:tcPr>
            <w:tcW w:w="3325" w:type="dxa"/>
            <w:vMerge/>
            <w:tcBorders>
              <w:left w:val="single" w:sz="4" w:space="0" w:color="000000"/>
            </w:tcBorders>
          </w:tcPr>
          <w:p w14:paraId="7882D54F" w14:textId="77777777" w:rsidR="00385CBE" w:rsidRPr="00D500E3" w:rsidRDefault="00385CBE" w:rsidP="00267991">
            <w:pPr>
              <w:autoSpaceDE w:val="0"/>
              <w:rPr>
                <w:highlight w:val="yellow"/>
              </w:rPr>
            </w:pPr>
          </w:p>
        </w:tc>
        <w:tc>
          <w:tcPr>
            <w:tcW w:w="6455" w:type="dxa"/>
            <w:tcBorders>
              <w:top w:val="single" w:sz="4" w:space="0" w:color="auto"/>
              <w:left w:val="single" w:sz="4" w:space="0" w:color="000000"/>
              <w:bottom w:val="single" w:sz="4" w:space="0" w:color="000000"/>
              <w:right w:val="single" w:sz="4" w:space="0" w:color="000000"/>
            </w:tcBorders>
            <w:vAlign w:val="center"/>
          </w:tcPr>
          <w:p w14:paraId="400277FC" w14:textId="7E045019" w:rsidR="00DD6ABA" w:rsidRPr="00C74D93" w:rsidRDefault="00C74D93" w:rsidP="00267991">
            <w:pPr>
              <w:autoSpaceDE w:val="0"/>
              <w:jc w:val="both"/>
            </w:pPr>
            <w:r w:rsidRPr="00C74D93">
              <w:t>Za zaoferowanie autobusu   wyposażonego w magazyn energii o:</w:t>
            </w:r>
            <w:r w:rsidR="00DD6ABA" w:rsidRPr="00C74D93">
              <w:t>energii dostępnej dla   Zamawiającego</w:t>
            </w:r>
            <w:r w:rsidRPr="00C74D93">
              <w:t xml:space="preserve"> E</w:t>
            </w:r>
            <w:r w:rsidRPr="00C74D93">
              <w:rPr>
                <w:vertAlign w:val="subscript"/>
              </w:rPr>
              <w:t>d</w:t>
            </w:r>
            <w:r w:rsidR="00DD6ABA" w:rsidRPr="00C74D93">
              <w:t xml:space="preserve">,  nie mniejszej niż   </w:t>
            </w:r>
          </w:p>
          <w:p w14:paraId="39C1CC9F" w14:textId="139EBB30" w:rsidR="00385CBE" w:rsidRPr="00C74D93" w:rsidRDefault="00DD6ABA" w:rsidP="00267991">
            <w:pPr>
              <w:autoSpaceDE w:val="0"/>
              <w:jc w:val="both"/>
              <w:rPr>
                <w:b/>
                <w:bCs/>
              </w:rPr>
            </w:pPr>
            <w:r w:rsidRPr="00C74D93">
              <w:rPr>
                <w:b/>
                <w:bCs/>
              </w:rPr>
              <w:t>440 kWh – 1</w:t>
            </w:r>
            <w:r w:rsidR="00203E4F">
              <w:rPr>
                <w:b/>
                <w:bCs/>
              </w:rPr>
              <w:t>,5</w:t>
            </w:r>
            <w:r w:rsidRPr="00C74D93">
              <w:rPr>
                <w:b/>
                <w:bCs/>
              </w:rPr>
              <w:t xml:space="preserve"> pkt,</w:t>
            </w:r>
          </w:p>
        </w:tc>
      </w:tr>
      <w:tr w:rsidR="00385CBE" w:rsidRPr="008966CF" w14:paraId="2346C1AA" w14:textId="77777777" w:rsidTr="00267991">
        <w:trPr>
          <w:trHeight w:val="1031"/>
        </w:trPr>
        <w:tc>
          <w:tcPr>
            <w:tcW w:w="496" w:type="dxa"/>
            <w:vMerge/>
            <w:tcBorders>
              <w:left w:val="single" w:sz="4" w:space="0" w:color="000000"/>
              <w:bottom w:val="single" w:sz="4" w:space="0" w:color="000000"/>
            </w:tcBorders>
          </w:tcPr>
          <w:p w14:paraId="0B7698C6" w14:textId="77777777" w:rsidR="00385CBE" w:rsidRPr="008B7DA3" w:rsidRDefault="00385CBE" w:rsidP="00267991">
            <w:pPr>
              <w:snapToGrid w:val="0"/>
              <w:rPr>
                <w:highlight w:val="yellow"/>
              </w:rPr>
            </w:pPr>
          </w:p>
        </w:tc>
        <w:tc>
          <w:tcPr>
            <w:tcW w:w="3325" w:type="dxa"/>
            <w:vMerge/>
            <w:tcBorders>
              <w:left w:val="single" w:sz="4" w:space="0" w:color="000000"/>
              <w:bottom w:val="single" w:sz="4" w:space="0" w:color="000000"/>
            </w:tcBorders>
          </w:tcPr>
          <w:p w14:paraId="5FCF9DB3" w14:textId="77777777" w:rsidR="00385CBE" w:rsidRPr="00D500E3" w:rsidRDefault="00385CBE" w:rsidP="00267991">
            <w:pPr>
              <w:snapToGrid w:val="0"/>
              <w:rPr>
                <w:highlight w:val="yellow"/>
              </w:rPr>
            </w:pPr>
          </w:p>
        </w:tc>
        <w:tc>
          <w:tcPr>
            <w:tcW w:w="6455" w:type="dxa"/>
            <w:tcBorders>
              <w:left w:val="single" w:sz="4" w:space="0" w:color="000000"/>
              <w:bottom w:val="single" w:sz="4" w:space="0" w:color="000000"/>
              <w:right w:val="single" w:sz="4" w:space="0" w:color="000000"/>
            </w:tcBorders>
            <w:vAlign w:val="center"/>
          </w:tcPr>
          <w:p w14:paraId="3AE1B797" w14:textId="05D72C68" w:rsidR="00DD6ABA" w:rsidRPr="00C74D93" w:rsidRDefault="00C74D93" w:rsidP="00267991">
            <w:pPr>
              <w:widowControl w:val="0"/>
              <w:tabs>
                <w:tab w:val="left" w:pos="5245"/>
              </w:tabs>
              <w:autoSpaceDE w:val="0"/>
              <w:spacing w:after="120" w:line="276" w:lineRule="auto"/>
              <w:contextualSpacing/>
            </w:pPr>
            <w:r w:rsidRPr="00C74D93">
              <w:t>Za zaoferowanie autobusu   wyposażonego w magazyn energii o:</w:t>
            </w:r>
            <w:r w:rsidR="00DD6ABA" w:rsidRPr="00C74D93">
              <w:t>energii dostępnej dla   Zamawiającego</w:t>
            </w:r>
            <w:r w:rsidRPr="00C74D93">
              <w:t xml:space="preserve"> E</w:t>
            </w:r>
            <w:r w:rsidRPr="00C74D93">
              <w:rPr>
                <w:vertAlign w:val="subscript"/>
              </w:rPr>
              <w:t>d</w:t>
            </w:r>
            <w:r w:rsidR="00DD6ABA" w:rsidRPr="00C74D93">
              <w:t xml:space="preserve">,  nie mniejszej niż  </w:t>
            </w:r>
            <w:r w:rsidR="00DD6ABA" w:rsidRPr="00C74D93">
              <w:rPr>
                <w:b/>
                <w:bCs/>
              </w:rPr>
              <w:t xml:space="preserve">400 kWh – 0 pkt </w:t>
            </w:r>
            <w:r w:rsidR="00DD6ABA" w:rsidRPr="00C74D93">
              <w:t>(wymóg formalny)</w:t>
            </w:r>
          </w:p>
          <w:p w14:paraId="004CF45A" w14:textId="77777777" w:rsidR="00385CBE" w:rsidRPr="00C74D93" w:rsidRDefault="00385CBE" w:rsidP="00267991">
            <w:pPr>
              <w:autoSpaceDE w:val="0"/>
              <w:jc w:val="both"/>
            </w:pPr>
          </w:p>
        </w:tc>
      </w:tr>
      <w:tr w:rsidR="00156EE0" w:rsidRPr="008966CF" w14:paraId="44E8A964" w14:textId="77777777" w:rsidTr="00267991">
        <w:trPr>
          <w:trHeight w:val="885"/>
        </w:trPr>
        <w:tc>
          <w:tcPr>
            <w:tcW w:w="496" w:type="dxa"/>
            <w:vMerge w:val="restart"/>
            <w:tcBorders>
              <w:left w:val="single" w:sz="4" w:space="0" w:color="000000"/>
              <w:bottom w:val="single" w:sz="4" w:space="0" w:color="000000"/>
            </w:tcBorders>
          </w:tcPr>
          <w:p w14:paraId="6C806D99" w14:textId="77777777" w:rsidR="00156EE0" w:rsidRPr="008966CF" w:rsidRDefault="00385CBE" w:rsidP="00267991">
            <w:pPr>
              <w:tabs>
                <w:tab w:val="left" w:pos="5245"/>
              </w:tabs>
              <w:snapToGrid w:val="0"/>
              <w:jc w:val="both"/>
              <w:rPr>
                <w:b/>
                <w:bCs/>
              </w:rPr>
            </w:pPr>
            <w:r>
              <w:t>5</w:t>
            </w:r>
            <w:r w:rsidR="00156EE0" w:rsidRPr="008966CF">
              <w:t>.</w:t>
            </w:r>
          </w:p>
        </w:tc>
        <w:tc>
          <w:tcPr>
            <w:tcW w:w="3325" w:type="dxa"/>
            <w:vMerge w:val="restart"/>
            <w:tcBorders>
              <w:left w:val="single" w:sz="4" w:space="0" w:color="000000"/>
              <w:bottom w:val="single" w:sz="4" w:space="0" w:color="000000"/>
            </w:tcBorders>
          </w:tcPr>
          <w:p w14:paraId="15F982D1" w14:textId="77777777" w:rsidR="00FA5246" w:rsidRPr="00FA5246" w:rsidRDefault="00FA5246" w:rsidP="00267991">
            <w:pPr>
              <w:autoSpaceDE w:val="0"/>
              <w:snapToGrid w:val="0"/>
              <w:ind w:left="491" w:hanging="491"/>
              <w:rPr>
                <w:b/>
                <w:bCs/>
              </w:rPr>
            </w:pPr>
          </w:p>
          <w:p w14:paraId="201C45B3" w14:textId="77777777" w:rsidR="00FA5246" w:rsidRPr="00FA5246" w:rsidRDefault="00FA5246" w:rsidP="00267991">
            <w:pPr>
              <w:widowControl w:val="0"/>
              <w:snapToGrid w:val="0"/>
              <w:ind w:left="356" w:hanging="356"/>
              <w:rPr>
                <w:kern w:val="27"/>
              </w:rPr>
            </w:pPr>
            <w:r w:rsidRPr="00FA5246">
              <w:rPr>
                <w:b/>
                <w:bCs/>
                <w:kern w:val="27"/>
              </w:rPr>
              <w:t>T</w:t>
            </w:r>
            <w:r w:rsidR="00D500E3">
              <w:rPr>
                <w:b/>
                <w:bCs/>
                <w:kern w:val="27"/>
                <w:vertAlign w:val="subscript"/>
              </w:rPr>
              <w:t>5</w:t>
            </w:r>
            <w:r w:rsidRPr="00FA5246">
              <w:rPr>
                <w:b/>
                <w:bCs/>
                <w:kern w:val="27"/>
                <w:vertAlign w:val="subscript"/>
              </w:rPr>
              <w:t xml:space="preserve"> </w:t>
            </w:r>
            <w:r w:rsidRPr="00FA5246">
              <w:rPr>
                <w:b/>
                <w:bCs/>
                <w:kern w:val="27"/>
              </w:rPr>
              <w:t xml:space="preserve">= </w:t>
            </w:r>
            <w:r w:rsidRPr="00FA5246">
              <w:rPr>
                <w:kern w:val="27"/>
              </w:rPr>
              <w:t xml:space="preserve">Rodzaj gazu zastosowanego w układzie klimatyzacji </w:t>
            </w:r>
            <w:r w:rsidRPr="00FA5246">
              <w:rPr>
                <w:rFonts w:eastAsia="Calibri"/>
              </w:rPr>
              <w:t xml:space="preserve"> </w:t>
            </w:r>
            <w:r w:rsidRPr="00FA5246">
              <w:rPr>
                <w:kern w:val="27"/>
              </w:rPr>
              <w:lastRenderedPageBreak/>
              <w:t>przestrzeni pasażerskiej i kabiny kierowcy.</w:t>
            </w:r>
          </w:p>
          <w:p w14:paraId="77AA9939" w14:textId="3CB0CF70" w:rsidR="00FA5246" w:rsidRPr="00FA5246" w:rsidRDefault="00FA5246" w:rsidP="00267991">
            <w:pPr>
              <w:autoSpaceDE w:val="0"/>
              <w:snapToGrid w:val="0"/>
              <w:ind w:left="1631" w:hanging="1631"/>
              <w:rPr>
                <w:b/>
                <w:bCs/>
              </w:rPr>
            </w:pPr>
            <w:r w:rsidRPr="00FA5246">
              <w:rPr>
                <w:rFonts w:eastAsia="SymbolMT"/>
                <w:b/>
                <w:bCs/>
                <w:kern w:val="27"/>
              </w:rPr>
              <w:t xml:space="preserve">                                                     (</w:t>
            </w:r>
            <w:r w:rsidRPr="00FA5246">
              <w:rPr>
                <w:rFonts w:eastAsia="SymbolMT"/>
                <w:kern w:val="27"/>
              </w:rPr>
              <w:t xml:space="preserve">max </w:t>
            </w:r>
            <w:r w:rsidR="00203E4F">
              <w:rPr>
                <w:rFonts w:eastAsia="SymbolMT"/>
                <w:b/>
                <w:kern w:val="27"/>
              </w:rPr>
              <w:t xml:space="preserve"> 0,5 </w:t>
            </w:r>
            <w:r w:rsidRPr="00FA5246">
              <w:rPr>
                <w:rFonts w:eastAsia="SymbolMT"/>
                <w:b/>
                <w:bCs/>
                <w:kern w:val="27"/>
              </w:rPr>
              <w:t>pkt)</w:t>
            </w:r>
          </w:p>
          <w:p w14:paraId="66C51E8F" w14:textId="77777777" w:rsidR="00FA5246" w:rsidRPr="00FA5246" w:rsidRDefault="00FA5246" w:rsidP="00267991">
            <w:pPr>
              <w:autoSpaceDE w:val="0"/>
              <w:snapToGrid w:val="0"/>
              <w:ind w:left="491" w:hanging="491"/>
              <w:rPr>
                <w:b/>
                <w:bCs/>
              </w:rPr>
            </w:pPr>
          </w:p>
          <w:p w14:paraId="333241B8" w14:textId="77777777" w:rsidR="00156EE0" w:rsidRPr="00FA5246" w:rsidRDefault="00156EE0" w:rsidP="00267991">
            <w:pPr>
              <w:autoSpaceDE w:val="0"/>
              <w:snapToGrid w:val="0"/>
              <w:ind w:left="491" w:hanging="491"/>
            </w:pPr>
          </w:p>
        </w:tc>
        <w:tc>
          <w:tcPr>
            <w:tcW w:w="6455" w:type="dxa"/>
            <w:tcBorders>
              <w:left w:val="single" w:sz="4" w:space="0" w:color="000000"/>
              <w:bottom w:val="single" w:sz="4" w:space="0" w:color="000000"/>
              <w:right w:val="single" w:sz="4" w:space="0" w:color="000000"/>
            </w:tcBorders>
          </w:tcPr>
          <w:p w14:paraId="2A100DA8" w14:textId="07AB8B17" w:rsidR="00156EE0" w:rsidRPr="008966CF" w:rsidRDefault="00FA5246" w:rsidP="00267991">
            <w:pPr>
              <w:autoSpaceDE w:val="0"/>
              <w:jc w:val="both"/>
            </w:pPr>
            <w:r w:rsidRPr="00435460">
              <w:lastRenderedPageBreak/>
              <w:t>Za  zastosowanie w układzie klimatyzacji  przestrzeni pasażersk</w:t>
            </w:r>
            <w:r>
              <w:t xml:space="preserve">iej i kabiny kierowcy gazu - </w:t>
            </w:r>
            <w:r w:rsidRPr="008047C6">
              <w:t>czynnik</w:t>
            </w:r>
            <w:r>
              <w:t>a chłodniczego</w:t>
            </w:r>
            <w:r w:rsidRPr="008047C6">
              <w:t xml:space="preserve">, którego współczynnik globalnego ocieplenia, jako współczynnik </w:t>
            </w:r>
            <w:r w:rsidRPr="008047C6">
              <w:lastRenderedPageBreak/>
              <w:t>CO2, a także w perspektywie 100 lat, jest niższy niż 150</w:t>
            </w:r>
            <w:r w:rsidR="00D500E3">
              <w:t>–</w:t>
            </w:r>
            <w:r w:rsidRPr="00435460">
              <w:t xml:space="preserve"> </w:t>
            </w:r>
            <w:r w:rsidR="00203E4F">
              <w:rPr>
                <w:b/>
              </w:rPr>
              <w:t>0,5</w:t>
            </w:r>
            <w:r w:rsidRPr="00435460">
              <w:rPr>
                <w:b/>
              </w:rPr>
              <w:t xml:space="preserve"> pkt,</w:t>
            </w:r>
          </w:p>
        </w:tc>
      </w:tr>
      <w:tr w:rsidR="00156EE0" w:rsidRPr="008966CF" w14:paraId="166F4A10" w14:textId="77777777" w:rsidTr="00267991">
        <w:trPr>
          <w:trHeight w:val="301"/>
        </w:trPr>
        <w:tc>
          <w:tcPr>
            <w:tcW w:w="496" w:type="dxa"/>
            <w:vMerge/>
            <w:tcBorders>
              <w:left w:val="single" w:sz="4" w:space="0" w:color="000000"/>
              <w:bottom w:val="single" w:sz="4" w:space="0" w:color="000000"/>
            </w:tcBorders>
          </w:tcPr>
          <w:p w14:paraId="2CB7467C" w14:textId="77777777" w:rsidR="00156EE0" w:rsidRPr="008966CF" w:rsidRDefault="00156EE0" w:rsidP="00267991">
            <w:pPr>
              <w:snapToGrid w:val="0"/>
            </w:pPr>
          </w:p>
        </w:tc>
        <w:tc>
          <w:tcPr>
            <w:tcW w:w="3325" w:type="dxa"/>
            <w:vMerge/>
            <w:tcBorders>
              <w:left w:val="single" w:sz="4" w:space="0" w:color="000000"/>
              <w:bottom w:val="single" w:sz="4" w:space="0" w:color="000000"/>
            </w:tcBorders>
          </w:tcPr>
          <w:p w14:paraId="0E17BEC5" w14:textId="77777777" w:rsidR="00156EE0" w:rsidRPr="008966CF" w:rsidRDefault="00156EE0" w:rsidP="00267991">
            <w:pPr>
              <w:snapToGrid w:val="0"/>
            </w:pPr>
          </w:p>
        </w:tc>
        <w:tc>
          <w:tcPr>
            <w:tcW w:w="6455" w:type="dxa"/>
            <w:tcBorders>
              <w:left w:val="single" w:sz="4" w:space="0" w:color="000000"/>
              <w:bottom w:val="single" w:sz="4" w:space="0" w:color="000000"/>
              <w:right w:val="single" w:sz="4" w:space="0" w:color="000000"/>
            </w:tcBorders>
            <w:vAlign w:val="center"/>
          </w:tcPr>
          <w:p w14:paraId="3FFE3620" w14:textId="4CDBF489" w:rsidR="00156EE0" w:rsidRPr="008966CF" w:rsidRDefault="00FA5246" w:rsidP="00267991">
            <w:pPr>
              <w:autoSpaceDE w:val="0"/>
              <w:jc w:val="both"/>
            </w:pPr>
            <w:r>
              <w:t xml:space="preserve">Inne rozwiązania                                           </w:t>
            </w:r>
            <w:r w:rsidR="00267991">
              <w:t xml:space="preserve">   </w:t>
            </w:r>
            <w:r>
              <w:t xml:space="preserve">            </w:t>
            </w:r>
            <w:r w:rsidRPr="00E31552">
              <w:rPr>
                <w:b/>
              </w:rPr>
              <w:t>-0</w:t>
            </w:r>
            <w:r w:rsidRPr="00D33DE0">
              <w:rPr>
                <w:b/>
              </w:rPr>
              <w:t xml:space="preserve"> pkt</w:t>
            </w:r>
          </w:p>
        </w:tc>
      </w:tr>
      <w:tr w:rsidR="00156EE0" w:rsidRPr="008966CF" w14:paraId="1EC5E067" w14:textId="77777777" w:rsidTr="00267991">
        <w:trPr>
          <w:trHeight w:val="689"/>
        </w:trPr>
        <w:tc>
          <w:tcPr>
            <w:tcW w:w="496" w:type="dxa"/>
            <w:vMerge w:val="restart"/>
            <w:tcBorders>
              <w:left w:val="single" w:sz="4" w:space="0" w:color="000000"/>
              <w:bottom w:val="single" w:sz="4" w:space="0" w:color="000000"/>
            </w:tcBorders>
          </w:tcPr>
          <w:p w14:paraId="4678F286" w14:textId="77777777" w:rsidR="00156EE0" w:rsidRPr="008966CF" w:rsidRDefault="00D500E3" w:rsidP="00267991">
            <w:pPr>
              <w:tabs>
                <w:tab w:val="left" w:pos="5245"/>
              </w:tabs>
              <w:snapToGrid w:val="0"/>
              <w:jc w:val="both"/>
              <w:rPr>
                <w:rFonts w:eastAsia="Verdana"/>
                <w:b/>
                <w:i/>
              </w:rPr>
            </w:pPr>
            <w:r>
              <w:t>6</w:t>
            </w:r>
            <w:r w:rsidR="00156EE0" w:rsidRPr="008966CF">
              <w:t>.</w:t>
            </w:r>
          </w:p>
        </w:tc>
        <w:tc>
          <w:tcPr>
            <w:tcW w:w="3325" w:type="dxa"/>
            <w:vMerge w:val="restart"/>
            <w:tcBorders>
              <w:left w:val="single" w:sz="4" w:space="0" w:color="000000"/>
              <w:bottom w:val="single" w:sz="4" w:space="0" w:color="000000"/>
            </w:tcBorders>
          </w:tcPr>
          <w:p w14:paraId="28FCC6B0" w14:textId="77777777" w:rsidR="00156EE0" w:rsidRPr="008966CF" w:rsidRDefault="00156EE0" w:rsidP="00267991">
            <w:r w:rsidRPr="008966CF">
              <w:rPr>
                <w:b/>
                <w:bCs/>
              </w:rPr>
              <w:t>T</w:t>
            </w:r>
            <w:r w:rsidR="00066D31">
              <w:rPr>
                <w:b/>
                <w:bCs/>
                <w:vertAlign w:val="subscript"/>
              </w:rPr>
              <w:t>6</w:t>
            </w:r>
            <w:r w:rsidRPr="008966CF">
              <w:rPr>
                <w:b/>
                <w:bCs/>
              </w:rPr>
              <w:t>=</w:t>
            </w:r>
            <w:r w:rsidRPr="008966CF">
              <w:t xml:space="preserve"> Rozwiązanie techniczne</w:t>
            </w:r>
          </w:p>
          <w:p w14:paraId="045F16C6" w14:textId="77777777" w:rsidR="00156EE0" w:rsidRPr="008966CF" w:rsidRDefault="00156EE0" w:rsidP="00267991">
            <w:r w:rsidRPr="008966CF">
              <w:t xml:space="preserve">         przedniego zawieszenia</w:t>
            </w:r>
          </w:p>
          <w:p w14:paraId="4EF94C52" w14:textId="77777777" w:rsidR="00156EE0" w:rsidRPr="008966CF" w:rsidRDefault="00156EE0" w:rsidP="00267991"/>
          <w:p w14:paraId="4CF1CDF0" w14:textId="10AB60FF" w:rsidR="00156EE0" w:rsidRPr="008966CF" w:rsidRDefault="00156EE0" w:rsidP="00267991">
            <w:r w:rsidRPr="008966CF">
              <w:t xml:space="preserve">                        (max </w:t>
            </w:r>
            <w:r w:rsidR="00267991">
              <w:rPr>
                <w:b/>
              </w:rPr>
              <w:t>0,5</w:t>
            </w:r>
            <w:r w:rsidRPr="008966CF">
              <w:rPr>
                <w:b/>
              </w:rPr>
              <w:t xml:space="preserve"> pkt.)</w:t>
            </w:r>
          </w:p>
        </w:tc>
        <w:tc>
          <w:tcPr>
            <w:tcW w:w="6455" w:type="dxa"/>
            <w:tcBorders>
              <w:left w:val="single" w:sz="4" w:space="0" w:color="000000"/>
              <w:bottom w:val="single" w:sz="4" w:space="0" w:color="000000"/>
              <w:right w:val="single" w:sz="4" w:space="0" w:color="000000"/>
            </w:tcBorders>
            <w:vAlign w:val="center"/>
          </w:tcPr>
          <w:p w14:paraId="73765C75" w14:textId="14F486CC" w:rsidR="00156EE0" w:rsidRPr="008966CF" w:rsidRDefault="00156EE0" w:rsidP="00267991">
            <w:pPr>
              <w:autoSpaceDE w:val="0"/>
              <w:jc w:val="both"/>
            </w:pPr>
            <w:r w:rsidRPr="008966CF">
              <w:t xml:space="preserve">Za zaoferowanie w autobusie przedniej osi zależnej – </w:t>
            </w:r>
            <w:r w:rsidR="00267991">
              <w:rPr>
                <w:b/>
              </w:rPr>
              <w:t>0,5</w:t>
            </w:r>
            <w:r w:rsidRPr="008966CF">
              <w:rPr>
                <w:b/>
              </w:rPr>
              <w:t xml:space="preserve"> pkt.</w:t>
            </w:r>
          </w:p>
        </w:tc>
      </w:tr>
      <w:tr w:rsidR="00156EE0" w:rsidRPr="008966CF" w14:paraId="4A41EC78" w14:textId="77777777" w:rsidTr="00267991">
        <w:trPr>
          <w:trHeight w:val="301"/>
        </w:trPr>
        <w:tc>
          <w:tcPr>
            <w:tcW w:w="496" w:type="dxa"/>
            <w:vMerge/>
            <w:tcBorders>
              <w:left w:val="single" w:sz="4" w:space="0" w:color="000000"/>
              <w:bottom w:val="single" w:sz="4" w:space="0" w:color="000000"/>
            </w:tcBorders>
          </w:tcPr>
          <w:p w14:paraId="283E987A" w14:textId="77777777" w:rsidR="00156EE0" w:rsidRPr="008966CF" w:rsidRDefault="00156EE0" w:rsidP="00267991">
            <w:pPr>
              <w:snapToGrid w:val="0"/>
            </w:pPr>
          </w:p>
        </w:tc>
        <w:tc>
          <w:tcPr>
            <w:tcW w:w="3325" w:type="dxa"/>
            <w:vMerge/>
            <w:tcBorders>
              <w:left w:val="single" w:sz="4" w:space="0" w:color="000000"/>
              <w:bottom w:val="single" w:sz="4" w:space="0" w:color="000000"/>
            </w:tcBorders>
          </w:tcPr>
          <w:p w14:paraId="046C379F" w14:textId="77777777" w:rsidR="00156EE0" w:rsidRPr="008966CF" w:rsidRDefault="00156EE0" w:rsidP="00267991">
            <w:pPr>
              <w:snapToGrid w:val="0"/>
            </w:pPr>
          </w:p>
        </w:tc>
        <w:tc>
          <w:tcPr>
            <w:tcW w:w="6455" w:type="dxa"/>
            <w:tcBorders>
              <w:left w:val="single" w:sz="4" w:space="0" w:color="000000"/>
              <w:bottom w:val="single" w:sz="4" w:space="0" w:color="000000"/>
              <w:right w:val="single" w:sz="4" w:space="0" w:color="000000"/>
            </w:tcBorders>
            <w:vAlign w:val="center"/>
          </w:tcPr>
          <w:p w14:paraId="469E842F" w14:textId="77777777" w:rsidR="00156EE0" w:rsidRPr="008966CF" w:rsidRDefault="00156EE0" w:rsidP="00267991">
            <w:pPr>
              <w:autoSpaceDE w:val="0"/>
              <w:jc w:val="both"/>
            </w:pPr>
            <w:r w:rsidRPr="008966CF">
              <w:t xml:space="preserve">Za zaoferowanie w autobusie przedniej osi niezależnej – </w:t>
            </w:r>
            <w:r w:rsidRPr="008966CF">
              <w:rPr>
                <w:b/>
                <w:bCs/>
              </w:rPr>
              <w:t>0 pkt.</w:t>
            </w:r>
          </w:p>
        </w:tc>
      </w:tr>
      <w:tr w:rsidR="00C32844" w:rsidRPr="008966CF" w14:paraId="49FC611E" w14:textId="77777777" w:rsidTr="00267991">
        <w:trPr>
          <w:trHeight w:val="301"/>
        </w:trPr>
        <w:tc>
          <w:tcPr>
            <w:tcW w:w="496" w:type="dxa"/>
            <w:vMerge w:val="restart"/>
            <w:tcBorders>
              <w:left w:val="single" w:sz="4" w:space="0" w:color="000000"/>
            </w:tcBorders>
          </w:tcPr>
          <w:p w14:paraId="5E1998ED" w14:textId="77777777" w:rsidR="00C32844" w:rsidRPr="008966CF" w:rsidRDefault="00C32844" w:rsidP="00267991">
            <w:pPr>
              <w:snapToGrid w:val="0"/>
            </w:pPr>
            <w:r>
              <w:t>7.</w:t>
            </w:r>
          </w:p>
        </w:tc>
        <w:tc>
          <w:tcPr>
            <w:tcW w:w="3325" w:type="dxa"/>
            <w:vMerge w:val="restart"/>
            <w:tcBorders>
              <w:left w:val="single" w:sz="4" w:space="0" w:color="000000"/>
            </w:tcBorders>
          </w:tcPr>
          <w:p w14:paraId="170C9411" w14:textId="77777777" w:rsidR="00C32844" w:rsidRPr="00C32844" w:rsidRDefault="00C32844" w:rsidP="00267991">
            <w:pPr>
              <w:widowControl w:val="0"/>
              <w:snapToGrid w:val="0"/>
              <w:spacing w:line="288" w:lineRule="auto"/>
              <w:ind w:left="356" w:hanging="356"/>
              <w:rPr>
                <w:b/>
                <w:bCs/>
                <w:kern w:val="27"/>
                <w:sz w:val="22"/>
                <w:szCs w:val="22"/>
              </w:rPr>
            </w:pPr>
            <w:r w:rsidRPr="008966CF">
              <w:rPr>
                <w:b/>
                <w:bCs/>
              </w:rPr>
              <w:t>T</w:t>
            </w:r>
            <w:r>
              <w:rPr>
                <w:b/>
                <w:bCs/>
                <w:vertAlign w:val="subscript"/>
              </w:rPr>
              <w:t>7 =</w:t>
            </w:r>
            <w:r w:rsidRPr="00C32844">
              <w:rPr>
                <w:rFonts w:ascii="Arial" w:hAnsi="Arial" w:cs="Arial"/>
                <w:kern w:val="27"/>
                <w:sz w:val="22"/>
                <w:szCs w:val="22"/>
              </w:rPr>
              <w:t xml:space="preserve"> </w:t>
            </w:r>
            <w:r w:rsidRPr="00C32844">
              <w:rPr>
                <w:kern w:val="27"/>
                <w:sz w:val="22"/>
                <w:szCs w:val="22"/>
              </w:rPr>
              <w:t>Ilość i rozmieszczenie gniazd systemu CCS do przewodowego ładowania autobusu</w:t>
            </w:r>
          </w:p>
          <w:p w14:paraId="58990D17" w14:textId="77777777" w:rsidR="00C32844" w:rsidRPr="00C32844" w:rsidRDefault="00C32844" w:rsidP="00267991">
            <w:pPr>
              <w:widowControl w:val="0"/>
              <w:snapToGrid w:val="0"/>
              <w:spacing w:line="288" w:lineRule="auto"/>
              <w:ind w:left="356" w:hanging="356"/>
              <w:rPr>
                <w:b/>
                <w:bCs/>
                <w:kern w:val="27"/>
                <w:sz w:val="22"/>
                <w:szCs w:val="22"/>
              </w:rPr>
            </w:pPr>
          </w:p>
          <w:p w14:paraId="02981F0C" w14:textId="77777777" w:rsidR="00C32844" w:rsidRPr="00C32844" w:rsidRDefault="00C32844" w:rsidP="00267991">
            <w:pPr>
              <w:widowControl w:val="0"/>
              <w:snapToGrid w:val="0"/>
              <w:spacing w:line="288" w:lineRule="auto"/>
              <w:ind w:left="356" w:hanging="356"/>
              <w:rPr>
                <w:kern w:val="27"/>
                <w:sz w:val="22"/>
                <w:szCs w:val="22"/>
              </w:rPr>
            </w:pPr>
            <w:r w:rsidRPr="00C32844">
              <w:rPr>
                <w:b/>
                <w:bCs/>
                <w:kern w:val="27"/>
                <w:sz w:val="22"/>
                <w:szCs w:val="22"/>
              </w:rPr>
              <w:t xml:space="preserve">  </w:t>
            </w:r>
          </w:p>
          <w:p w14:paraId="20EBD438" w14:textId="77777777" w:rsidR="00C32844" w:rsidRPr="00C32844" w:rsidRDefault="00C32844" w:rsidP="00267991">
            <w:r w:rsidRPr="00C32844">
              <w:rPr>
                <w:b/>
                <w:bCs/>
                <w:kern w:val="27"/>
                <w:sz w:val="22"/>
                <w:szCs w:val="22"/>
              </w:rPr>
              <w:t xml:space="preserve">                </w:t>
            </w:r>
            <w:r>
              <w:rPr>
                <w:b/>
                <w:bCs/>
                <w:kern w:val="27"/>
                <w:sz w:val="22"/>
                <w:szCs w:val="22"/>
              </w:rPr>
              <w:t xml:space="preserve">      </w:t>
            </w:r>
            <w:r w:rsidRPr="00C32844">
              <w:rPr>
                <w:b/>
                <w:bCs/>
                <w:kern w:val="27"/>
                <w:sz w:val="22"/>
                <w:szCs w:val="22"/>
              </w:rPr>
              <w:t xml:space="preserve">    </w:t>
            </w:r>
            <w:r w:rsidRPr="00C32844">
              <w:rPr>
                <w:kern w:val="27"/>
                <w:sz w:val="22"/>
                <w:szCs w:val="22"/>
              </w:rPr>
              <w:t xml:space="preserve">(max </w:t>
            </w:r>
            <w:r w:rsidRPr="00C32844">
              <w:rPr>
                <w:b/>
                <w:kern w:val="27"/>
                <w:sz w:val="22"/>
                <w:szCs w:val="22"/>
              </w:rPr>
              <w:t>1,5 pkt</w:t>
            </w:r>
            <w:r w:rsidRPr="00C32844">
              <w:rPr>
                <w:b/>
                <w:bCs/>
                <w:kern w:val="27"/>
                <w:sz w:val="22"/>
                <w:szCs w:val="22"/>
              </w:rPr>
              <w:t>,</w:t>
            </w:r>
            <w:r w:rsidRPr="00C32844">
              <w:rPr>
                <w:kern w:val="27"/>
                <w:sz w:val="22"/>
                <w:szCs w:val="22"/>
              </w:rPr>
              <w:t>)</w:t>
            </w:r>
          </w:p>
          <w:p w14:paraId="12393F6A" w14:textId="77777777" w:rsidR="00C32844" w:rsidRPr="008966CF" w:rsidRDefault="00C32844" w:rsidP="00267991">
            <w:pPr>
              <w:snapToGrid w:val="0"/>
            </w:pPr>
          </w:p>
        </w:tc>
        <w:tc>
          <w:tcPr>
            <w:tcW w:w="6455" w:type="dxa"/>
            <w:tcBorders>
              <w:left w:val="single" w:sz="4" w:space="0" w:color="000000"/>
              <w:bottom w:val="single" w:sz="4" w:space="0" w:color="000000"/>
              <w:right w:val="single" w:sz="4" w:space="0" w:color="000000"/>
            </w:tcBorders>
            <w:vAlign w:val="center"/>
          </w:tcPr>
          <w:p w14:paraId="39429289" w14:textId="77777777" w:rsidR="00C32844" w:rsidRPr="00203A36" w:rsidRDefault="00C32844" w:rsidP="00267991">
            <w:pPr>
              <w:autoSpaceDE w:val="0"/>
              <w:jc w:val="both"/>
              <w:rPr>
                <w:sz w:val="22"/>
                <w:szCs w:val="22"/>
              </w:rPr>
            </w:pPr>
            <w:r w:rsidRPr="00203A36">
              <w:rPr>
                <w:kern w:val="27"/>
                <w:sz w:val="22"/>
                <w:szCs w:val="22"/>
              </w:rPr>
              <w:t>Za zaoferowanie autobusu,</w:t>
            </w:r>
            <w:r w:rsidRPr="00203A36">
              <w:rPr>
                <w:sz w:val="22"/>
                <w:szCs w:val="22"/>
              </w:rPr>
              <w:t xml:space="preserve"> </w:t>
            </w:r>
            <w:r w:rsidRPr="00203A36">
              <w:rPr>
                <w:kern w:val="27"/>
                <w:sz w:val="22"/>
                <w:szCs w:val="22"/>
              </w:rPr>
              <w:t xml:space="preserve">wyposażonego w </w:t>
            </w:r>
            <w:r w:rsidR="00203A36" w:rsidRPr="00203A36">
              <w:rPr>
                <w:sz w:val="22"/>
                <w:szCs w:val="22"/>
              </w:rPr>
              <w:t xml:space="preserve"> </w:t>
            </w:r>
            <w:r w:rsidR="00203A36" w:rsidRPr="00203A36">
              <w:rPr>
                <w:kern w:val="27"/>
                <w:sz w:val="22"/>
                <w:szCs w:val="22"/>
              </w:rPr>
              <w:t>dwa gniazda: z których pierwsze zabudowane pod klapką rewizyjną na przedniej ścianie autobusu oraz drugie zabudowane pod klapką rewizyjną na bocznej ścianie autobusu za pierwszymi drzwiami</w:t>
            </w:r>
            <w:r w:rsidRPr="00203A36">
              <w:rPr>
                <w:kern w:val="27"/>
                <w:sz w:val="22"/>
                <w:szCs w:val="22"/>
              </w:rPr>
              <w:t xml:space="preserve">– </w:t>
            </w:r>
            <w:r w:rsidRPr="00203A36">
              <w:rPr>
                <w:b/>
                <w:kern w:val="27"/>
                <w:sz w:val="22"/>
                <w:szCs w:val="22"/>
              </w:rPr>
              <w:t>1,5 pkt</w:t>
            </w:r>
          </w:p>
        </w:tc>
      </w:tr>
      <w:tr w:rsidR="00C32844" w:rsidRPr="008966CF" w14:paraId="58410544" w14:textId="77777777" w:rsidTr="00267991">
        <w:trPr>
          <w:trHeight w:val="301"/>
        </w:trPr>
        <w:tc>
          <w:tcPr>
            <w:tcW w:w="496" w:type="dxa"/>
            <w:vMerge/>
            <w:tcBorders>
              <w:left w:val="single" w:sz="4" w:space="0" w:color="000000"/>
              <w:bottom w:val="single" w:sz="4" w:space="0" w:color="000000"/>
            </w:tcBorders>
          </w:tcPr>
          <w:p w14:paraId="7226A372" w14:textId="77777777" w:rsidR="00C32844" w:rsidRPr="008966CF" w:rsidRDefault="00C32844" w:rsidP="00267991">
            <w:pPr>
              <w:snapToGrid w:val="0"/>
            </w:pPr>
          </w:p>
        </w:tc>
        <w:tc>
          <w:tcPr>
            <w:tcW w:w="3325" w:type="dxa"/>
            <w:vMerge/>
            <w:tcBorders>
              <w:left w:val="single" w:sz="4" w:space="0" w:color="000000"/>
              <w:bottom w:val="single" w:sz="4" w:space="0" w:color="000000"/>
            </w:tcBorders>
          </w:tcPr>
          <w:p w14:paraId="4F594DAA" w14:textId="77777777" w:rsidR="00C32844" w:rsidRPr="008966CF" w:rsidRDefault="00C32844" w:rsidP="00267991">
            <w:pPr>
              <w:snapToGrid w:val="0"/>
            </w:pPr>
          </w:p>
        </w:tc>
        <w:tc>
          <w:tcPr>
            <w:tcW w:w="6455" w:type="dxa"/>
            <w:tcBorders>
              <w:left w:val="single" w:sz="4" w:space="0" w:color="000000"/>
              <w:bottom w:val="single" w:sz="4" w:space="0" w:color="000000"/>
              <w:right w:val="single" w:sz="4" w:space="0" w:color="000000"/>
            </w:tcBorders>
            <w:vAlign w:val="center"/>
          </w:tcPr>
          <w:p w14:paraId="30055956" w14:textId="77777777" w:rsidR="00C32844" w:rsidRPr="00203A36" w:rsidRDefault="00203A36" w:rsidP="00267991">
            <w:pPr>
              <w:autoSpaceDE w:val="0"/>
              <w:jc w:val="both"/>
              <w:rPr>
                <w:sz w:val="22"/>
                <w:szCs w:val="22"/>
              </w:rPr>
            </w:pPr>
            <w:r w:rsidRPr="00203A36">
              <w:rPr>
                <w:kern w:val="27"/>
                <w:sz w:val="22"/>
                <w:szCs w:val="22"/>
              </w:rPr>
              <w:t>Za zaoferowanie autobusu,</w:t>
            </w:r>
            <w:r w:rsidRPr="00203A36">
              <w:rPr>
                <w:sz w:val="22"/>
                <w:szCs w:val="22"/>
              </w:rPr>
              <w:t xml:space="preserve"> </w:t>
            </w:r>
            <w:r w:rsidRPr="00203A36">
              <w:rPr>
                <w:kern w:val="27"/>
                <w:sz w:val="22"/>
                <w:szCs w:val="22"/>
              </w:rPr>
              <w:t xml:space="preserve">wyposażonego w </w:t>
            </w:r>
            <w:r w:rsidRPr="00203A36">
              <w:rPr>
                <w:sz w:val="22"/>
                <w:szCs w:val="22"/>
              </w:rPr>
              <w:t xml:space="preserve"> jedno  gniazdo zabudowane pod klapką rewizyjną na przedniej ścianie autobusu lub jedno gniazdo zabudowane pod klapką rewizyjną na bocznej ścianie autobusu za pierwszymi drzwiami</w:t>
            </w:r>
            <w:r>
              <w:rPr>
                <w:sz w:val="22"/>
                <w:szCs w:val="22"/>
              </w:rPr>
              <w:t xml:space="preserve"> </w:t>
            </w:r>
            <w:r>
              <w:rPr>
                <w:b/>
                <w:kern w:val="27"/>
                <w:sz w:val="22"/>
                <w:szCs w:val="22"/>
              </w:rPr>
              <w:t>0</w:t>
            </w:r>
            <w:r w:rsidRPr="00203A36">
              <w:rPr>
                <w:b/>
                <w:kern w:val="27"/>
                <w:sz w:val="22"/>
                <w:szCs w:val="22"/>
              </w:rPr>
              <w:t xml:space="preserve"> pkt</w:t>
            </w:r>
          </w:p>
        </w:tc>
      </w:tr>
      <w:tr w:rsidR="00267991" w:rsidRPr="00267991" w14:paraId="1DD86D72" w14:textId="77777777" w:rsidTr="00267991">
        <w:trPr>
          <w:trHeight w:val="1061"/>
        </w:trPr>
        <w:tc>
          <w:tcPr>
            <w:tcW w:w="496" w:type="dxa"/>
            <w:vMerge w:val="restart"/>
            <w:tcBorders>
              <w:left w:val="single" w:sz="4" w:space="0" w:color="000000"/>
            </w:tcBorders>
          </w:tcPr>
          <w:p w14:paraId="5173F76A" w14:textId="77777777" w:rsidR="00267991" w:rsidRPr="00203E4F" w:rsidRDefault="00267991" w:rsidP="00267991">
            <w:pPr>
              <w:tabs>
                <w:tab w:val="left" w:pos="5245"/>
              </w:tabs>
              <w:snapToGrid w:val="0"/>
              <w:jc w:val="both"/>
              <w:rPr>
                <w:rFonts w:eastAsia="Verdana"/>
                <w:b/>
                <w:i/>
              </w:rPr>
            </w:pPr>
            <w:r w:rsidRPr="00203E4F">
              <w:t>8.</w:t>
            </w:r>
          </w:p>
        </w:tc>
        <w:tc>
          <w:tcPr>
            <w:tcW w:w="3325" w:type="dxa"/>
            <w:vMerge w:val="restart"/>
            <w:tcBorders>
              <w:left w:val="single" w:sz="4" w:space="0" w:color="000000"/>
            </w:tcBorders>
          </w:tcPr>
          <w:p w14:paraId="68E7850E" w14:textId="0C0D7489" w:rsidR="00267991" w:rsidRPr="00203E4F" w:rsidRDefault="00267991" w:rsidP="00267991">
            <w:pPr>
              <w:widowControl w:val="0"/>
              <w:autoSpaceDE w:val="0"/>
              <w:spacing w:line="288" w:lineRule="auto"/>
              <w:ind w:left="356" w:hanging="356"/>
              <w:rPr>
                <w:kern w:val="27"/>
              </w:rPr>
            </w:pPr>
            <w:r w:rsidRPr="00203E4F">
              <w:rPr>
                <w:b/>
                <w:bCs/>
                <w:kern w:val="27"/>
              </w:rPr>
              <w:t>T</w:t>
            </w:r>
            <w:r w:rsidRPr="00203E4F">
              <w:rPr>
                <w:b/>
                <w:bCs/>
                <w:iCs/>
                <w:kern w:val="27"/>
                <w:vertAlign w:val="subscript"/>
              </w:rPr>
              <w:t>8</w:t>
            </w:r>
            <w:r w:rsidRPr="00203E4F">
              <w:rPr>
                <w:b/>
                <w:bCs/>
                <w:i/>
                <w:iCs/>
                <w:kern w:val="27"/>
              </w:rPr>
              <w:t xml:space="preserve"> </w:t>
            </w:r>
            <w:r w:rsidRPr="00203E4F">
              <w:rPr>
                <w:b/>
                <w:kern w:val="27"/>
              </w:rPr>
              <w:t>=</w:t>
            </w:r>
            <w:r w:rsidRPr="00203E4F">
              <w:rPr>
                <w:bCs/>
              </w:rPr>
              <w:t>Zużycie  energii elektrycznej „</w:t>
            </w:r>
            <w:r w:rsidRPr="00203E4F">
              <w:rPr>
                <w:b/>
                <w:bCs/>
              </w:rPr>
              <w:t>E</w:t>
            </w:r>
            <w:r w:rsidRPr="00203E4F">
              <w:rPr>
                <w:b/>
                <w:bCs/>
                <w:vertAlign w:val="subscript"/>
              </w:rPr>
              <w:t>max</w:t>
            </w:r>
            <w:r w:rsidRPr="00203E4F">
              <w:rPr>
                <w:b/>
                <w:bCs/>
              </w:rPr>
              <w:t xml:space="preserve">” </w:t>
            </w:r>
            <w:r w:rsidRPr="00203E4F">
              <w:rPr>
                <w:bCs/>
              </w:rPr>
              <w:t>dla całego cyklu użytkowania  autobusu  tj. dla 800 000 km przebiegu autobusu wyrażone</w:t>
            </w:r>
            <w:r w:rsidRPr="00203E4F">
              <w:t xml:space="preserve"> w </w:t>
            </w:r>
            <w:r w:rsidRPr="00203E4F">
              <w:rPr>
                <w:b/>
              </w:rPr>
              <w:t>kWh</w:t>
            </w:r>
            <w:r w:rsidRPr="00203E4F">
              <w:t>, wyliczone zgodnie z zasadami i wzorami zawartymi w rozdziale V ust 1 pkt 7 załącznika nr 10.1 do SWZ</w:t>
            </w:r>
            <w:r w:rsidRPr="00203E4F">
              <w:rPr>
                <w:kern w:val="27"/>
              </w:rPr>
              <w:t xml:space="preserve">, </w:t>
            </w:r>
          </w:p>
          <w:p w14:paraId="14E86B57" w14:textId="3A2D88FF" w:rsidR="00267991" w:rsidRPr="00203E4F" w:rsidRDefault="00267991" w:rsidP="00267991">
            <w:pPr>
              <w:widowControl w:val="0"/>
              <w:snapToGrid w:val="0"/>
              <w:spacing w:line="288" w:lineRule="auto"/>
              <w:rPr>
                <w:bCs/>
                <w:iCs/>
              </w:rPr>
            </w:pPr>
            <w:r w:rsidRPr="00203E4F">
              <w:rPr>
                <w:b/>
                <w:bCs/>
                <w:kern w:val="27"/>
              </w:rPr>
              <w:t xml:space="preserve">                             </w:t>
            </w:r>
            <w:r w:rsidRPr="00203E4F">
              <w:rPr>
                <w:rFonts w:eastAsia="SymbolMT"/>
                <w:b/>
                <w:bCs/>
                <w:kern w:val="27"/>
              </w:rPr>
              <w:t>(</w:t>
            </w:r>
            <w:r w:rsidRPr="00203E4F">
              <w:rPr>
                <w:rFonts w:eastAsia="SymbolMT"/>
                <w:kern w:val="27"/>
              </w:rPr>
              <w:t xml:space="preserve">max </w:t>
            </w:r>
            <w:r w:rsidRPr="00203E4F">
              <w:rPr>
                <w:rFonts w:eastAsia="SymbolMT"/>
                <w:b/>
                <w:kern w:val="27"/>
              </w:rPr>
              <w:t xml:space="preserve">1,5 </w:t>
            </w:r>
            <w:r w:rsidRPr="00203E4F">
              <w:rPr>
                <w:rFonts w:eastAsia="SymbolMT"/>
                <w:b/>
                <w:bCs/>
                <w:kern w:val="27"/>
              </w:rPr>
              <w:t>pkt)</w:t>
            </w:r>
            <w:r w:rsidRPr="00203E4F">
              <w:rPr>
                <w:rFonts w:eastAsia="Verdana"/>
                <w:b/>
                <w:i/>
              </w:rPr>
              <w:t xml:space="preserve"> </w:t>
            </w:r>
          </w:p>
        </w:tc>
        <w:tc>
          <w:tcPr>
            <w:tcW w:w="6455" w:type="dxa"/>
            <w:tcBorders>
              <w:left w:val="single" w:sz="4" w:space="0" w:color="000000"/>
              <w:bottom w:val="single" w:sz="4" w:space="0" w:color="000000"/>
              <w:right w:val="single" w:sz="4" w:space="0" w:color="000000"/>
            </w:tcBorders>
            <w:vAlign w:val="center"/>
          </w:tcPr>
          <w:p w14:paraId="336AA8BF" w14:textId="4E511A1B" w:rsidR="00267991" w:rsidRPr="00203E4F" w:rsidRDefault="00267991" w:rsidP="00267991">
            <w:pPr>
              <w:autoSpaceDE w:val="0"/>
              <w:jc w:val="both"/>
            </w:pPr>
            <w:r w:rsidRPr="00203E4F">
              <w:t xml:space="preserve">Najniższe zużycie energii elektrycznej </w:t>
            </w:r>
            <w:r w:rsidRPr="00203E4F">
              <w:rPr>
                <w:bCs/>
              </w:rPr>
              <w:t>wyrażone</w:t>
            </w:r>
            <w:r w:rsidRPr="00203E4F">
              <w:t xml:space="preserve"> w </w:t>
            </w:r>
            <w:r w:rsidRPr="00203E4F">
              <w:rPr>
                <w:b/>
              </w:rPr>
              <w:t>kWh</w:t>
            </w:r>
            <w:r w:rsidRPr="00203E4F">
              <w:t xml:space="preserve"> przez autobus na 800 000km przebiegu</w:t>
            </w:r>
            <w:r w:rsidRPr="00203E4F">
              <w:rPr>
                <w:b/>
                <w:bCs/>
              </w:rPr>
              <w:t xml:space="preserve">           - 1.5</w:t>
            </w:r>
            <w:r w:rsidRPr="00203E4F">
              <w:rPr>
                <w:b/>
                <w:bCs/>
                <w:kern w:val="27"/>
              </w:rPr>
              <w:t>pkt.</w:t>
            </w:r>
          </w:p>
        </w:tc>
      </w:tr>
      <w:tr w:rsidR="00267991" w:rsidRPr="00267991" w14:paraId="78760BA2" w14:textId="77777777" w:rsidTr="00267991">
        <w:trPr>
          <w:trHeight w:val="788"/>
        </w:trPr>
        <w:tc>
          <w:tcPr>
            <w:tcW w:w="496" w:type="dxa"/>
            <w:vMerge/>
            <w:tcBorders>
              <w:left w:val="single" w:sz="4" w:space="0" w:color="000000"/>
            </w:tcBorders>
          </w:tcPr>
          <w:p w14:paraId="12EB81E3" w14:textId="77777777" w:rsidR="00267991" w:rsidRPr="00203E4F" w:rsidRDefault="00267991" w:rsidP="00267991">
            <w:pPr>
              <w:snapToGrid w:val="0"/>
            </w:pPr>
          </w:p>
        </w:tc>
        <w:tc>
          <w:tcPr>
            <w:tcW w:w="3325" w:type="dxa"/>
            <w:vMerge/>
            <w:tcBorders>
              <w:left w:val="single" w:sz="4" w:space="0" w:color="000000"/>
            </w:tcBorders>
          </w:tcPr>
          <w:p w14:paraId="6FE2A246" w14:textId="77777777" w:rsidR="00267991" w:rsidRPr="00203E4F" w:rsidRDefault="00267991" w:rsidP="00267991">
            <w:pPr>
              <w:snapToGrid w:val="0"/>
            </w:pPr>
          </w:p>
        </w:tc>
        <w:tc>
          <w:tcPr>
            <w:tcW w:w="6455" w:type="dxa"/>
            <w:tcBorders>
              <w:left w:val="single" w:sz="4" w:space="0" w:color="000000"/>
              <w:bottom w:val="single" w:sz="4" w:space="0" w:color="auto"/>
              <w:right w:val="single" w:sz="4" w:space="0" w:color="000000"/>
            </w:tcBorders>
            <w:vAlign w:val="center"/>
          </w:tcPr>
          <w:p w14:paraId="64785C33" w14:textId="7283F2B5" w:rsidR="00267991" w:rsidRPr="00203E4F" w:rsidRDefault="00267991" w:rsidP="00267991">
            <w:pPr>
              <w:autoSpaceDE w:val="0"/>
              <w:jc w:val="both"/>
            </w:pPr>
            <w:r w:rsidRPr="00203E4F">
              <w:t xml:space="preserve">Zużycie  energii </w:t>
            </w:r>
            <w:r w:rsidRPr="00203E4F">
              <w:rPr>
                <w:bCs/>
              </w:rPr>
              <w:t xml:space="preserve"> elektrycznej wyrażone</w:t>
            </w:r>
            <w:r w:rsidRPr="00203E4F">
              <w:t xml:space="preserve"> w </w:t>
            </w:r>
            <w:r w:rsidRPr="00203E4F">
              <w:rPr>
                <w:b/>
              </w:rPr>
              <w:t>kWh</w:t>
            </w:r>
            <w:r w:rsidRPr="00203E4F">
              <w:t xml:space="preserve"> przez autobus na 800 000km przebiegu, wyższe od najniższego zaoferowanego zużycia energii </w:t>
            </w:r>
            <w:r w:rsidRPr="00203E4F">
              <w:rPr>
                <w:bCs/>
              </w:rPr>
              <w:t xml:space="preserve"> wyrażonego</w:t>
            </w:r>
            <w:r w:rsidRPr="00203E4F">
              <w:t xml:space="preserve"> w </w:t>
            </w:r>
            <w:r w:rsidRPr="00203E4F">
              <w:rPr>
                <w:b/>
              </w:rPr>
              <w:t>kWh</w:t>
            </w:r>
            <w:r w:rsidRPr="00203E4F">
              <w:t xml:space="preserve"> przez autobus na 800 000 km przebiegu w zakresie do 15 % i włącznie             </w:t>
            </w:r>
            <w:r w:rsidRPr="00203E4F">
              <w:rPr>
                <w:b/>
                <w:bCs/>
              </w:rPr>
              <w:t>– 0,75 pkt.</w:t>
            </w:r>
          </w:p>
        </w:tc>
      </w:tr>
      <w:tr w:rsidR="00267991" w:rsidRPr="008966CF" w14:paraId="1AC50D1F" w14:textId="77777777" w:rsidTr="00267991">
        <w:trPr>
          <w:trHeight w:val="664"/>
        </w:trPr>
        <w:tc>
          <w:tcPr>
            <w:tcW w:w="496" w:type="dxa"/>
            <w:vMerge/>
            <w:tcBorders>
              <w:left w:val="single" w:sz="4" w:space="0" w:color="000000"/>
            </w:tcBorders>
          </w:tcPr>
          <w:p w14:paraId="4240233A" w14:textId="77777777" w:rsidR="00267991" w:rsidRPr="00203E4F" w:rsidRDefault="00267991" w:rsidP="00267991">
            <w:pPr>
              <w:snapToGrid w:val="0"/>
            </w:pPr>
          </w:p>
        </w:tc>
        <w:tc>
          <w:tcPr>
            <w:tcW w:w="3325" w:type="dxa"/>
            <w:vMerge/>
            <w:tcBorders>
              <w:left w:val="single" w:sz="4" w:space="0" w:color="000000"/>
            </w:tcBorders>
          </w:tcPr>
          <w:p w14:paraId="31944EB9" w14:textId="77777777" w:rsidR="00267991" w:rsidRPr="00203E4F" w:rsidRDefault="00267991" w:rsidP="00267991">
            <w:pPr>
              <w:snapToGrid w:val="0"/>
            </w:pPr>
          </w:p>
        </w:tc>
        <w:tc>
          <w:tcPr>
            <w:tcW w:w="6455" w:type="dxa"/>
            <w:tcBorders>
              <w:top w:val="single" w:sz="4" w:space="0" w:color="auto"/>
              <w:left w:val="single" w:sz="4" w:space="0" w:color="000000"/>
              <w:right w:val="single" w:sz="4" w:space="0" w:color="000000"/>
            </w:tcBorders>
            <w:vAlign w:val="center"/>
          </w:tcPr>
          <w:p w14:paraId="219CE334" w14:textId="127A0256" w:rsidR="00267991" w:rsidRPr="00203E4F" w:rsidRDefault="00267991" w:rsidP="00267991">
            <w:pPr>
              <w:autoSpaceDE w:val="0"/>
              <w:jc w:val="both"/>
            </w:pPr>
            <w:r w:rsidRPr="00203E4F">
              <w:t>Zużycie  energii  elektrycznej</w:t>
            </w:r>
            <w:r w:rsidRPr="00203E4F">
              <w:rPr>
                <w:bCs/>
              </w:rPr>
              <w:t xml:space="preserve"> wyrażone</w:t>
            </w:r>
            <w:r w:rsidRPr="00203E4F">
              <w:t xml:space="preserve"> w </w:t>
            </w:r>
            <w:r w:rsidRPr="00203E4F">
              <w:rPr>
                <w:b/>
              </w:rPr>
              <w:t>kWh</w:t>
            </w:r>
            <w:r w:rsidRPr="00203E4F">
              <w:t xml:space="preserve"> przez autobus na 800 000km przebiegu, wyższe od najniższego zaoferowanego zużycia energii </w:t>
            </w:r>
            <w:r w:rsidRPr="00203E4F">
              <w:rPr>
                <w:bCs/>
              </w:rPr>
              <w:t xml:space="preserve"> wyrażonego</w:t>
            </w:r>
            <w:r w:rsidRPr="00203E4F">
              <w:t xml:space="preserve"> w </w:t>
            </w:r>
            <w:r w:rsidRPr="00203E4F">
              <w:rPr>
                <w:b/>
              </w:rPr>
              <w:t>kWh</w:t>
            </w:r>
            <w:r w:rsidRPr="00203E4F">
              <w:t xml:space="preserve"> przez autobus na 800 000 km przebiegu w zakresie od ponad  15 %                  – </w:t>
            </w:r>
            <w:r w:rsidRPr="00203E4F">
              <w:rPr>
                <w:b/>
              </w:rPr>
              <w:t>0,00 pkt.</w:t>
            </w:r>
            <w:r w:rsidRPr="00203E4F">
              <w:t xml:space="preserve">            </w:t>
            </w:r>
          </w:p>
        </w:tc>
      </w:tr>
      <w:tr w:rsidR="00267991" w:rsidRPr="008966CF" w14:paraId="1026D335" w14:textId="77777777" w:rsidTr="00036314">
        <w:trPr>
          <w:trHeight w:val="602"/>
        </w:trPr>
        <w:tc>
          <w:tcPr>
            <w:tcW w:w="496" w:type="dxa"/>
            <w:vMerge w:val="restart"/>
            <w:tcBorders>
              <w:top w:val="single" w:sz="4" w:space="0" w:color="auto"/>
              <w:left w:val="single" w:sz="4" w:space="0" w:color="000000"/>
            </w:tcBorders>
          </w:tcPr>
          <w:p w14:paraId="63A93066" w14:textId="4789061F" w:rsidR="00267991" w:rsidRPr="00203E4F" w:rsidRDefault="00267991" w:rsidP="00267991">
            <w:pPr>
              <w:snapToGrid w:val="0"/>
            </w:pPr>
            <w:r w:rsidRPr="00203E4F">
              <w:t>9.</w:t>
            </w:r>
          </w:p>
        </w:tc>
        <w:tc>
          <w:tcPr>
            <w:tcW w:w="3325" w:type="dxa"/>
            <w:vMerge w:val="restart"/>
            <w:tcBorders>
              <w:top w:val="single" w:sz="4" w:space="0" w:color="auto"/>
              <w:left w:val="single" w:sz="4" w:space="0" w:color="000000"/>
            </w:tcBorders>
          </w:tcPr>
          <w:p w14:paraId="3F62366A" w14:textId="1B4B6A4C" w:rsidR="00267991" w:rsidRPr="00203E4F" w:rsidRDefault="00267991" w:rsidP="00267991">
            <w:pPr>
              <w:ind w:left="431" w:hanging="425"/>
            </w:pPr>
            <w:r w:rsidRPr="00203E4F">
              <w:rPr>
                <w:b/>
                <w:bCs/>
                <w:kern w:val="27"/>
              </w:rPr>
              <w:t>T</w:t>
            </w:r>
            <w:r w:rsidRPr="00203E4F">
              <w:rPr>
                <w:b/>
                <w:bCs/>
                <w:kern w:val="27"/>
                <w:vertAlign w:val="subscript"/>
              </w:rPr>
              <w:t xml:space="preserve">9 </w:t>
            </w:r>
            <w:r w:rsidRPr="00203E4F">
              <w:rPr>
                <w:b/>
                <w:bCs/>
                <w:kern w:val="27"/>
              </w:rPr>
              <w:t xml:space="preserve">=  </w:t>
            </w:r>
            <w:r w:rsidRPr="00203E4F">
              <w:t xml:space="preserve">Parametry gniazd/a systemu CCS, </w:t>
            </w:r>
            <w:proofErr w:type="spellStart"/>
            <w:r w:rsidRPr="00203E4F">
              <w:t>type</w:t>
            </w:r>
            <w:proofErr w:type="spellEnd"/>
            <w:r w:rsidRPr="00203E4F">
              <w:t xml:space="preserve"> 2 zgodne z IEC62196-3 oraz instalacji do podłączenia zewnętrznej ładowarki Plug-in zastosowanego w autobusie.</w:t>
            </w:r>
          </w:p>
          <w:p w14:paraId="6CB29E48" w14:textId="20564833" w:rsidR="00267991" w:rsidRPr="00203E4F" w:rsidRDefault="00267991" w:rsidP="00267991">
            <w:pPr>
              <w:snapToGrid w:val="0"/>
            </w:pPr>
            <w:r w:rsidRPr="00203E4F">
              <w:rPr>
                <w:b/>
                <w:bCs/>
                <w:kern w:val="27"/>
              </w:rPr>
              <w:t xml:space="preserve">                         </w:t>
            </w:r>
            <w:r w:rsidRPr="00203E4F">
              <w:t xml:space="preserve">  </w:t>
            </w:r>
            <w:r w:rsidRPr="00203E4F">
              <w:rPr>
                <w:rFonts w:eastAsia="SymbolMT"/>
                <w:b/>
                <w:bCs/>
                <w:kern w:val="27"/>
              </w:rPr>
              <w:t>(</w:t>
            </w:r>
            <w:r w:rsidRPr="00203E4F">
              <w:rPr>
                <w:rFonts w:eastAsia="SymbolMT"/>
                <w:kern w:val="27"/>
              </w:rPr>
              <w:t xml:space="preserve">max </w:t>
            </w:r>
            <w:r w:rsidRPr="00203E4F">
              <w:rPr>
                <w:rFonts w:eastAsia="SymbolMT"/>
                <w:b/>
                <w:kern w:val="27"/>
              </w:rPr>
              <w:t xml:space="preserve">1,00 </w:t>
            </w:r>
            <w:r w:rsidRPr="00203E4F">
              <w:rPr>
                <w:rFonts w:eastAsia="SymbolMT"/>
                <w:b/>
                <w:bCs/>
                <w:kern w:val="27"/>
              </w:rPr>
              <w:t>pkt)</w:t>
            </w:r>
          </w:p>
        </w:tc>
        <w:tc>
          <w:tcPr>
            <w:tcW w:w="6455" w:type="dxa"/>
            <w:tcBorders>
              <w:top w:val="single" w:sz="4" w:space="0" w:color="auto"/>
              <w:left w:val="single" w:sz="4" w:space="0" w:color="000000"/>
              <w:bottom w:val="single" w:sz="4" w:space="0" w:color="auto"/>
              <w:right w:val="single" w:sz="4" w:space="0" w:color="000000"/>
            </w:tcBorders>
            <w:vAlign w:val="center"/>
          </w:tcPr>
          <w:p w14:paraId="1B6F1935" w14:textId="7BAF4D9E" w:rsidR="00267991" w:rsidRPr="00203E4F" w:rsidRDefault="00267991" w:rsidP="00267991">
            <w:pPr>
              <w:autoSpaceDE w:val="0"/>
              <w:jc w:val="both"/>
            </w:pPr>
            <w:r w:rsidRPr="00203E4F">
              <w:t xml:space="preserve">Za zaoferowanie autobusu EV12 wyposażonego w gniazdo/a systemu CCS,( </w:t>
            </w:r>
            <w:proofErr w:type="spellStart"/>
            <w:r w:rsidRPr="00203E4F">
              <w:t>type</w:t>
            </w:r>
            <w:proofErr w:type="spellEnd"/>
            <w:r w:rsidRPr="00203E4F">
              <w:t xml:space="preserve"> 2 zgodne z IEC62196-3) oraz instalacje do podłączenia zewnętrznej ładowarki Plug-in o możliwym prądzie ładowania ≥ 250 A oraz o mocy ładowania ≥180kW                                   </w:t>
            </w:r>
            <w:r w:rsidRPr="00203E4F">
              <w:rPr>
                <w:kern w:val="27"/>
              </w:rPr>
              <w:t xml:space="preserve">- </w:t>
            </w:r>
            <w:r w:rsidRPr="00203E4F">
              <w:rPr>
                <w:b/>
                <w:kern w:val="27"/>
              </w:rPr>
              <w:t>1,00 pkt.</w:t>
            </w:r>
          </w:p>
        </w:tc>
      </w:tr>
      <w:tr w:rsidR="00267991" w:rsidRPr="008966CF" w14:paraId="2ADDD1A6" w14:textId="77777777" w:rsidTr="00036314">
        <w:trPr>
          <w:trHeight w:val="602"/>
        </w:trPr>
        <w:tc>
          <w:tcPr>
            <w:tcW w:w="496" w:type="dxa"/>
            <w:vMerge/>
            <w:tcBorders>
              <w:left w:val="single" w:sz="4" w:space="0" w:color="000000"/>
            </w:tcBorders>
          </w:tcPr>
          <w:p w14:paraId="26F5B5AE" w14:textId="77777777" w:rsidR="00267991" w:rsidRPr="00203E4F" w:rsidRDefault="00267991" w:rsidP="00267991">
            <w:pPr>
              <w:snapToGrid w:val="0"/>
            </w:pPr>
          </w:p>
        </w:tc>
        <w:tc>
          <w:tcPr>
            <w:tcW w:w="3325" w:type="dxa"/>
            <w:vMerge/>
            <w:tcBorders>
              <w:left w:val="single" w:sz="4" w:space="0" w:color="000000"/>
            </w:tcBorders>
          </w:tcPr>
          <w:p w14:paraId="3B47970C" w14:textId="77777777" w:rsidR="00267991" w:rsidRPr="00203E4F" w:rsidRDefault="00267991" w:rsidP="00267991">
            <w:pPr>
              <w:snapToGrid w:val="0"/>
            </w:pPr>
          </w:p>
        </w:tc>
        <w:tc>
          <w:tcPr>
            <w:tcW w:w="6455" w:type="dxa"/>
            <w:tcBorders>
              <w:top w:val="single" w:sz="4" w:space="0" w:color="auto"/>
              <w:left w:val="single" w:sz="4" w:space="0" w:color="000000"/>
              <w:right w:val="single" w:sz="4" w:space="0" w:color="000000"/>
            </w:tcBorders>
            <w:vAlign w:val="center"/>
          </w:tcPr>
          <w:p w14:paraId="447A8219" w14:textId="031E4B0C" w:rsidR="00267991" w:rsidRPr="00203E4F" w:rsidRDefault="00267991" w:rsidP="00267991">
            <w:pPr>
              <w:autoSpaceDE w:val="0"/>
              <w:jc w:val="both"/>
            </w:pPr>
            <w:r w:rsidRPr="00203E4F">
              <w:t xml:space="preserve">Za zaoferowanie autobusu EV12 wyposażonego w gniazdo/a systemu CCS,( </w:t>
            </w:r>
            <w:proofErr w:type="spellStart"/>
            <w:r w:rsidRPr="00203E4F">
              <w:t>type</w:t>
            </w:r>
            <w:proofErr w:type="spellEnd"/>
            <w:r w:rsidRPr="00203E4F">
              <w:t xml:space="preserve"> 2 zgodne z IEC62196-3) oraz instalacje do podłączenia zewnętrznej ładowarki Plug-in o możliwym prądzie ładowania ≥ 200 A oraz o mocy ładowania ≥150kW                                  </w:t>
            </w:r>
            <w:r w:rsidRPr="00203E4F">
              <w:rPr>
                <w:kern w:val="27"/>
              </w:rPr>
              <w:t xml:space="preserve">- </w:t>
            </w:r>
            <w:r w:rsidRPr="00203E4F">
              <w:rPr>
                <w:b/>
                <w:kern w:val="27"/>
              </w:rPr>
              <w:t>0,00 pkt</w:t>
            </w:r>
          </w:p>
        </w:tc>
      </w:tr>
      <w:tr w:rsidR="00267991" w:rsidRPr="008966CF" w14:paraId="4F2A36D3" w14:textId="77777777" w:rsidTr="00267991">
        <w:trPr>
          <w:trHeight w:val="602"/>
        </w:trPr>
        <w:tc>
          <w:tcPr>
            <w:tcW w:w="496" w:type="dxa"/>
            <w:tcBorders>
              <w:left w:val="single" w:sz="4" w:space="0" w:color="000000"/>
              <w:bottom w:val="single" w:sz="4" w:space="0" w:color="auto"/>
            </w:tcBorders>
          </w:tcPr>
          <w:p w14:paraId="3C8160A3" w14:textId="77777777" w:rsidR="00267991" w:rsidRPr="008966CF" w:rsidRDefault="00267991" w:rsidP="00267991">
            <w:pPr>
              <w:snapToGrid w:val="0"/>
            </w:pPr>
          </w:p>
        </w:tc>
        <w:tc>
          <w:tcPr>
            <w:tcW w:w="3325" w:type="dxa"/>
            <w:tcBorders>
              <w:left w:val="single" w:sz="4" w:space="0" w:color="000000"/>
              <w:bottom w:val="single" w:sz="4" w:space="0" w:color="auto"/>
            </w:tcBorders>
          </w:tcPr>
          <w:p w14:paraId="4A651286" w14:textId="77777777" w:rsidR="00267991" w:rsidRPr="00267991" w:rsidRDefault="00267991" w:rsidP="00267991">
            <w:pPr>
              <w:snapToGrid w:val="0"/>
              <w:rPr>
                <w:highlight w:val="yellow"/>
              </w:rPr>
            </w:pPr>
          </w:p>
        </w:tc>
        <w:tc>
          <w:tcPr>
            <w:tcW w:w="6455" w:type="dxa"/>
            <w:tcBorders>
              <w:left w:val="single" w:sz="4" w:space="0" w:color="000000"/>
              <w:bottom w:val="single" w:sz="4" w:space="0" w:color="auto"/>
              <w:right w:val="single" w:sz="4" w:space="0" w:color="000000"/>
            </w:tcBorders>
            <w:vAlign w:val="center"/>
          </w:tcPr>
          <w:p w14:paraId="22847932" w14:textId="77777777" w:rsidR="00267991" w:rsidRPr="00267991" w:rsidRDefault="00267991" w:rsidP="00267991">
            <w:pPr>
              <w:autoSpaceDE w:val="0"/>
              <w:jc w:val="both"/>
              <w:rPr>
                <w:highlight w:val="yellow"/>
              </w:rPr>
            </w:pPr>
          </w:p>
        </w:tc>
      </w:tr>
    </w:tbl>
    <w:p w14:paraId="21861751" w14:textId="77777777" w:rsidR="00BF6BD9" w:rsidRPr="00BF6BD9" w:rsidRDefault="00BF6BD9" w:rsidP="00F00C9F">
      <w:pPr>
        <w:pStyle w:val="Tekstpodstawowywcity31"/>
        <w:ind w:left="786" w:firstLine="0"/>
        <w:jc w:val="both"/>
        <w:rPr>
          <w:color w:val="FF0000"/>
          <w:sz w:val="24"/>
        </w:rPr>
      </w:pPr>
    </w:p>
    <w:p w14:paraId="32390E4A" w14:textId="77777777" w:rsidR="00203E4F" w:rsidRPr="00592693" w:rsidRDefault="00203E4F" w:rsidP="00203E4F">
      <w:pPr>
        <w:pStyle w:val="Tekstpodstawowywcity31"/>
        <w:ind w:left="0" w:firstLine="709"/>
        <w:rPr>
          <w:b/>
          <w:sz w:val="24"/>
        </w:rPr>
      </w:pPr>
      <w:r w:rsidRPr="00592693">
        <w:rPr>
          <w:b/>
          <w:sz w:val="24"/>
        </w:rPr>
        <w:t>gdzie:</w:t>
      </w:r>
    </w:p>
    <w:p w14:paraId="51E5F3D7" w14:textId="77777777" w:rsidR="00203E4F" w:rsidRPr="00BF6BD9" w:rsidRDefault="00203E4F" w:rsidP="00203E4F">
      <w:pPr>
        <w:pStyle w:val="Tekstpodstawowywcity31"/>
        <w:ind w:left="0" w:firstLine="0"/>
        <w:jc w:val="both"/>
        <w:rPr>
          <w:b/>
          <w:color w:val="FF0000"/>
          <w:sz w:val="24"/>
        </w:rPr>
      </w:pPr>
    </w:p>
    <w:p w14:paraId="7DC85977" w14:textId="2D9F454E" w:rsidR="00203E4F" w:rsidRPr="00AE1CF8" w:rsidRDefault="00203E4F" w:rsidP="00DE5598">
      <w:pPr>
        <w:pStyle w:val="Tekstpodstawowywcity31"/>
        <w:numPr>
          <w:ilvl w:val="1"/>
          <w:numId w:val="21"/>
        </w:numPr>
        <w:ind w:left="851" w:hanging="425"/>
        <w:rPr>
          <w:i/>
          <w:sz w:val="24"/>
          <w:vertAlign w:val="subscript"/>
        </w:rPr>
      </w:pPr>
      <w:r w:rsidRPr="00AE1CF8">
        <w:rPr>
          <w:i/>
          <w:sz w:val="24"/>
        </w:rPr>
        <w:t>T</w:t>
      </w:r>
      <w:r w:rsidRPr="00AE1CF8">
        <w:rPr>
          <w:i/>
          <w:sz w:val="24"/>
          <w:vertAlign w:val="subscript"/>
        </w:rPr>
        <w:t>EV1</w:t>
      </w:r>
      <w:r>
        <w:rPr>
          <w:i/>
          <w:sz w:val="24"/>
          <w:vertAlign w:val="subscript"/>
        </w:rPr>
        <w:t>8</w:t>
      </w:r>
      <w:r w:rsidRPr="00AE1CF8">
        <w:rPr>
          <w:i/>
          <w:sz w:val="24"/>
        </w:rPr>
        <w:t xml:space="preserve"> = T</w:t>
      </w:r>
      <w:r w:rsidRPr="00AE1CF8">
        <w:rPr>
          <w:i/>
          <w:sz w:val="24"/>
          <w:vertAlign w:val="subscript"/>
        </w:rPr>
        <w:t>1</w:t>
      </w:r>
      <w:r w:rsidRPr="00AE1CF8">
        <w:rPr>
          <w:i/>
          <w:sz w:val="24"/>
        </w:rPr>
        <w:t>+T</w:t>
      </w:r>
      <w:r w:rsidRPr="00AE1CF8">
        <w:rPr>
          <w:i/>
          <w:sz w:val="24"/>
          <w:vertAlign w:val="subscript"/>
        </w:rPr>
        <w:t>2</w:t>
      </w:r>
      <w:r w:rsidRPr="00AE1CF8">
        <w:rPr>
          <w:i/>
          <w:sz w:val="24"/>
        </w:rPr>
        <w:t>+T</w:t>
      </w:r>
      <w:r w:rsidRPr="00AE1CF8">
        <w:rPr>
          <w:i/>
          <w:sz w:val="24"/>
          <w:vertAlign w:val="subscript"/>
        </w:rPr>
        <w:t>3</w:t>
      </w:r>
      <w:r w:rsidRPr="00AE1CF8">
        <w:rPr>
          <w:i/>
          <w:sz w:val="24"/>
        </w:rPr>
        <w:t>+T</w:t>
      </w:r>
      <w:r w:rsidRPr="00AE1CF8">
        <w:rPr>
          <w:i/>
          <w:sz w:val="24"/>
          <w:vertAlign w:val="subscript"/>
        </w:rPr>
        <w:t>4</w:t>
      </w:r>
      <w:r w:rsidRPr="00AE1CF8">
        <w:rPr>
          <w:i/>
          <w:sz w:val="24"/>
        </w:rPr>
        <w:t>+T</w:t>
      </w:r>
      <w:r w:rsidRPr="00AE1CF8">
        <w:rPr>
          <w:i/>
          <w:sz w:val="24"/>
          <w:vertAlign w:val="subscript"/>
        </w:rPr>
        <w:t>5</w:t>
      </w:r>
      <w:r w:rsidRPr="00AE1CF8">
        <w:rPr>
          <w:i/>
          <w:sz w:val="24"/>
        </w:rPr>
        <w:t>+T</w:t>
      </w:r>
      <w:r w:rsidRPr="00AE1CF8">
        <w:rPr>
          <w:i/>
          <w:sz w:val="24"/>
          <w:vertAlign w:val="subscript"/>
        </w:rPr>
        <w:t>6</w:t>
      </w:r>
      <w:r w:rsidRPr="00AE1CF8">
        <w:rPr>
          <w:i/>
          <w:sz w:val="24"/>
        </w:rPr>
        <w:t>+T</w:t>
      </w:r>
      <w:r w:rsidRPr="00AE1CF8">
        <w:rPr>
          <w:i/>
          <w:sz w:val="24"/>
          <w:vertAlign w:val="subscript"/>
        </w:rPr>
        <w:t>7</w:t>
      </w:r>
      <w:r>
        <w:rPr>
          <w:i/>
          <w:sz w:val="24"/>
          <w:vertAlign w:val="subscript"/>
        </w:rPr>
        <w:t xml:space="preserve"> </w:t>
      </w:r>
      <w:r>
        <w:rPr>
          <w:i/>
          <w:sz w:val="24"/>
        </w:rPr>
        <w:t>+</w:t>
      </w:r>
      <w:r w:rsidRPr="00AE1CF8">
        <w:rPr>
          <w:i/>
          <w:sz w:val="24"/>
        </w:rPr>
        <w:t xml:space="preserve"> T</w:t>
      </w:r>
      <w:r>
        <w:rPr>
          <w:i/>
          <w:sz w:val="24"/>
          <w:vertAlign w:val="subscript"/>
        </w:rPr>
        <w:t>8</w:t>
      </w:r>
      <w:r w:rsidRPr="00267991">
        <w:rPr>
          <w:i/>
          <w:sz w:val="24"/>
        </w:rPr>
        <w:t xml:space="preserve"> </w:t>
      </w:r>
      <w:r>
        <w:rPr>
          <w:i/>
          <w:sz w:val="24"/>
        </w:rPr>
        <w:t xml:space="preserve">+ </w:t>
      </w:r>
      <w:r w:rsidRPr="00AE1CF8">
        <w:rPr>
          <w:i/>
          <w:sz w:val="24"/>
        </w:rPr>
        <w:t>T</w:t>
      </w:r>
      <w:r>
        <w:rPr>
          <w:i/>
          <w:sz w:val="24"/>
          <w:vertAlign w:val="subscript"/>
        </w:rPr>
        <w:t>9</w:t>
      </w:r>
    </w:p>
    <w:p w14:paraId="0A1D2CAF" w14:textId="77777777" w:rsidR="00203E4F" w:rsidRPr="00AE1CF8" w:rsidRDefault="00203E4F" w:rsidP="00203E4F">
      <w:pPr>
        <w:pStyle w:val="Tekstpodstawowywcity31"/>
        <w:ind w:left="0" w:firstLine="0"/>
        <w:rPr>
          <w:b/>
          <w:sz w:val="24"/>
        </w:rPr>
      </w:pPr>
    </w:p>
    <w:p w14:paraId="1C47F232" w14:textId="5BBEB1F5" w:rsidR="00203E4F" w:rsidRPr="00C74D93" w:rsidRDefault="00203E4F" w:rsidP="00203E4F">
      <w:pPr>
        <w:pStyle w:val="Standard"/>
        <w:rPr>
          <w:rFonts w:ascii="Times New Roman" w:hAnsi="Times New Roman" w:cs="Times New Roman"/>
          <w:lang w:val="pl-PL"/>
        </w:rPr>
      </w:pPr>
      <w:r w:rsidRPr="00C74D93">
        <w:rPr>
          <w:rFonts w:ascii="Times New Roman" w:hAnsi="Times New Roman" w:cs="Times New Roman"/>
          <w:lang w:val="pl-PL"/>
        </w:rPr>
        <w:t xml:space="preserve">Sposób i ilość przyznanych punktów za poszczególne składniki wzoru </w:t>
      </w:r>
      <w:r w:rsidRPr="00C74D93">
        <w:rPr>
          <w:rFonts w:ascii="Times New Roman" w:hAnsi="Times New Roman" w:cs="Times New Roman"/>
          <w:bCs/>
          <w:lang w:val="pl-PL"/>
        </w:rPr>
        <w:t>T</w:t>
      </w:r>
      <w:r w:rsidRPr="00C74D93">
        <w:rPr>
          <w:rFonts w:ascii="Times New Roman" w:hAnsi="Times New Roman" w:cs="Times New Roman"/>
          <w:bCs/>
          <w:vertAlign w:val="subscript"/>
          <w:lang w:val="pl-PL"/>
        </w:rPr>
        <w:t>1</w:t>
      </w:r>
      <w:r w:rsidRPr="00C74D93">
        <w:rPr>
          <w:rFonts w:ascii="Times New Roman" w:hAnsi="Times New Roman" w:cs="Times New Roman"/>
          <w:bCs/>
          <w:lang w:val="pl-PL"/>
        </w:rPr>
        <w:t>,</w:t>
      </w:r>
      <w:r w:rsidRPr="00C74D93">
        <w:rPr>
          <w:rFonts w:ascii="Times New Roman" w:hAnsi="Times New Roman" w:cs="Times New Roman"/>
          <w:bCs/>
          <w:vertAlign w:val="subscript"/>
          <w:lang w:val="pl-PL"/>
        </w:rPr>
        <w:t xml:space="preserve"> </w:t>
      </w:r>
      <w:r w:rsidRPr="00C74D93">
        <w:rPr>
          <w:rFonts w:ascii="Times New Roman" w:hAnsi="Times New Roman" w:cs="Times New Roman"/>
          <w:bCs/>
          <w:lang w:val="pl-PL"/>
        </w:rPr>
        <w:t>T</w:t>
      </w:r>
      <w:r w:rsidRPr="00C74D93">
        <w:rPr>
          <w:rFonts w:ascii="Times New Roman" w:hAnsi="Times New Roman" w:cs="Times New Roman"/>
          <w:bCs/>
          <w:vertAlign w:val="subscript"/>
          <w:lang w:val="pl-PL"/>
        </w:rPr>
        <w:t>2</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3</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4</w:t>
      </w:r>
      <w:r w:rsidRPr="00C74D93">
        <w:rPr>
          <w:rFonts w:ascii="Times New Roman" w:hAnsi="Times New Roman" w:cs="Times New Roman"/>
          <w:bCs/>
          <w:lang w:val="pl-PL"/>
        </w:rPr>
        <w:t>, T</w:t>
      </w:r>
      <w:r w:rsidRPr="00C74D93">
        <w:rPr>
          <w:rFonts w:ascii="Times New Roman" w:hAnsi="Times New Roman" w:cs="Times New Roman"/>
          <w:bCs/>
          <w:vertAlign w:val="subscript"/>
          <w:lang w:val="pl-PL"/>
        </w:rPr>
        <w:t>5</w:t>
      </w:r>
      <w:r w:rsidRPr="00C74D93">
        <w:rPr>
          <w:rFonts w:ascii="Times New Roman" w:hAnsi="Times New Roman" w:cs="Times New Roman"/>
          <w:bCs/>
          <w:lang w:val="pl-PL"/>
        </w:rPr>
        <w:t xml:space="preserve">, </w:t>
      </w:r>
      <w:r w:rsidRPr="00C74D93">
        <w:rPr>
          <w:rFonts w:ascii="Times New Roman" w:hAnsi="Times New Roman" w:cs="Times New Roman"/>
          <w:lang w:val="pl-PL"/>
        </w:rPr>
        <w:t>T</w:t>
      </w:r>
      <w:r w:rsidRPr="00C74D93">
        <w:rPr>
          <w:rFonts w:ascii="Times New Roman" w:hAnsi="Times New Roman" w:cs="Times New Roman"/>
          <w:vertAlign w:val="subscript"/>
          <w:lang w:val="pl-PL"/>
        </w:rPr>
        <w:t>6</w:t>
      </w:r>
      <w:r w:rsidRPr="00C74D93">
        <w:rPr>
          <w:rFonts w:ascii="Times New Roman" w:hAnsi="Times New Roman" w:cs="Times New Roman"/>
          <w:lang w:val="pl-PL"/>
        </w:rPr>
        <w:t>, T</w:t>
      </w:r>
      <w:r w:rsidRPr="00C74D93">
        <w:rPr>
          <w:rFonts w:ascii="Times New Roman" w:hAnsi="Times New Roman" w:cs="Times New Roman"/>
          <w:vertAlign w:val="subscript"/>
          <w:lang w:val="pl-PL"/>
        </w:rPr>
        <w:t>7</w:t>
      </w:r>
      <w:r w:rsidRPr="00C74D93">
        <w:rPr>
          <w:rFonts w:ascii="Times New Roman" w:hAnsi="Times New Roman" w:cs="Times New Roman"/>
          <w:lang w:val="pl-PL"/>
        </w:rPr>
        <w:t>,T</w:t>
      </w:r>
      <w:r w:rsidRPr="00C74D93">
        <w:rPr>
          <w:rFonts w:ascii="Times New Roman" w:hAnsi="Times New Roman" w:cs="Times New Roman"/>
          <w:vertAlign w:val="subscript"/>
          <w:lang w:val="pl-PL"/>
        </w:rPr>
        <w:t>8,</w:t>
      </w:r>
      <w:r w:rsidRPr="00C74D93">
        <w:rPr>
          <w:rFonts w:ascii="Times New Roman" w:hAnsi="Times New Roman" w:cs="Times New Roman"/>
          <w:lang w:val="pl-PL"/>
        </w:rPr>
        <w:t xml:space="preserve"> </w:t>
      </w:r>
      <w:r w:rsidRPr="00C74D93">
        <w:rPr>
          <w:rFonts w:ascii="Times New Roman" w:hAnsi="Times New Roman" w:cs="Times New Roman"/>
          <w:vertAlign w:val="subscript"/>
          <w:lang w:val="pl-PL"/>
        </w:rPr>
        <w:t xml:space="preserve"> </w:t>
      </w:r>
      <w:r w:rsidRPr="00267991">
        <w:rPr>
          <w:i/>
          <w:lang w:val="pl-PL"/>
        </w:rPr>
        <w:t>T</w:t>
      </w:r>
      <w:r w:rsidRPr="00267991">
        <w:rPr>
          <w:i/>
          <w:vertAlign w:val="subscript"/>
          <w:lang w:val="pl-PL"/>
        </w:rPr>
        <w:t>9</w:t>
      </w:r>
      <w:r>
        <w:rPr>
          <w:i/>
          <w:vertAlign w:val="subscript"/>
          <w:lang w:val="pl-PL"/>
        </w:rPr>
        <w:t xml:space="preserve">  </w:t>
      </w:r>
      <w:r w:rsidRPr="00C74D93">
        <w:rPr>
          <w:rFonts w:ascii="Times New Roman" w:hAnsi="Times New Roman" w:cs="Times New Roman"/>
          <w:lang w:val="pl-PL"/>
        </w:rPr>
        <w:t>dla autobusów EV1</w:t>
      </w:r>
      <w:r>
        <w:rPr>
          <w:rFonts w:ascii="Times New Roman" w:hAnsi="Times New Roman" w:cs="Times New Roman"/>
          <w:lang w:val="pl-PL"/>
        </w:rPr>
        <w:t>8</w:t>
      </w:r>
      <w:r w:rsidRPr="00C74D93">
        <w:rPr>
          <w:rFonts w:ascii="Times New Roman" w:hAnsi="Times New Roman" w:cs="Times New Roman"/>
          <w:lang w:val="pl-PL"/>
        </w:rPr>
        <w:t xml:space="preserve"> określa poniższa tabela </w:t>
      </w:r>
      <w:r w:rsidR="00861758">
        <w:rPr>
          <w:rFonts w:ascii="Times New Roman" w:hAnsi="Times New Roman" w:cs="Times New Roman"/>
          <w:lang w:val="pl-PL"/>
        </w:rPr>
        <w:t>2</w:t>
      </w:r>
      <w:r w:rsidRPr="00C74D93">
        <w:rPr>
          <w:rFonts w:ascii="Times New Roman" w:hAnsi="Times New Roman" w:cs="Times New Roman"/>
          <w:lang w:val="pl-PL"/>
        </w:rPr>
        <w:t xml:space="preserve"> oraz uwaga zawarta pod tabelą 2:</w:t>
      </w:r>
    </w:p>
    <w:p w14:paraId="0F23199F" w14:textId="77777777" w:rsidR="00203E4F" w:rsidRPr="00592693" w:rsidRDefault="00203E4F" w:rsidP="00203E4F">
      <w:pPr>
        <w:pStyle w:val="Tekstpodstawowywcity31"/>
        <w:suppressAutoHyphens/>
        <w:ind w:left="1778" w:firstLine="0"/>
        <w:rPr>
          <w:sz w:val="24"/>
        </w:rPr>
      </w:pPr>
    </w:p>
    <w:p w14:paraId="509A97BE" w14:textId="458A301A" w:rsidR="00203E4F" w:rsidRPr="00C74D93" w:rsidRDefault="00203E4F" w:rsidP="00203E4F">
      <w:pPr>
        <w:tabs>
          <w:tab w:val="left" w:pos="426"/>
        </w:tabs>
        <w:rPr>
          <w:b/>
          <w:color w:val="000000" w:themeColor="text1"/>
        </w:rPr>
      </w:pPr>
      <w:r w:rsidRPr="00C74D93">
        <w:rPr>
          <w:b/>
          <w:color w:val="000000" w:themeColor="text1"/>
        </w:rPr>
        <w:t xml:space="preserve">Tabela </w:t>
      </w:r>
      <w:r w:rsidR="00861758">
        <w:rPr>
          <w:b/>
          <w:color w:val="000000" w:themeColor="text1"/>
        </w:rPr>
        <w:t>2</w:t>
      </w:r>
    </w:p>
    <w:tbl>
      <w:tblPr>
        <w:tblpPr w:leftFromText="141" w:rightFromText="141" w:vertAnchor="text" w:horzAnchor="margin" w:tblpY="237"/>
        <w:tblW w:w="10276" w:type="dxa"/>
        <w:tblLayout w:type="fixed"/>
        <w:tblCellMar>
          <w:left w:w="70" w:type="dxa"/>
          <w:right w:w="70" w:type="dxa"/>
        </w:tblCellMar>
        <w:tblLook w:val="0000" w:firstRow="0" w:lastRow="0" w:firstColumn="0" w:lastColumn="0" w:noHBand="0" w:noVBand="0"/>
      </w:tblPr>
      <w:tblGrid>
        <w:gridCol w:w="496"/>
        <w:gridCol w:w="3325"/>
        <w:gridCol w:w="6455"/>
      </w:tblGrid>
      <w:tr w:rsidR="00203E4F" w:rsidRPr="008966CF" w14:paraId="73D7ED5B" w14:textId="77777777" w:rsidTr="00D82AAC">
        <w:tc>
          <w:tcPr>
            <w:tcW w:w="496" w:type="dxa"/>
            <w:tcBorders>
              <w:top w:val="single" w:sz="4" w:space="0" w:color="000000"/>
              <w:left w:val="single" w:sz="4" w:space="0" w:color="000000"/>
              <w:bottom w:val="single" w:sz="4" w:space="0" w:color="000000"/>
            </w:tcBorders>
          </w:tcPr>
          <w:p w14:paraId="55BC2997" w14:textId="77777777" w:rsidR="00203E4F" w:rsidRPr="008966CF" w:rsidRDefault="00203E4F" w:rsidP="00D82AAC">
            <w:pPr>
              <w:tabs>
                <w:tab w:val="left" w:pos="5245"/>
              </w:tabs>
              <w:snapToGrid w:val="0"/>
              <w:jc w:val="both"/>
              <w:rPr>
                <w:highlight w:val="yellow"/>
              </w:rPr>
            </w:pPr>
          </w:p>
        </w:tc>
        <w:tc>
          <w:tcPr>
            <w:tcW w:w="3325" w:type="dxa"/>
            <w:tcBorders>
              <w:top w:val="single" w:sz="4" w:space="0" w:color="000000"/>
              <w:left w:val="single" w:sz="4" w:space="0" w:color="000000"/>
              <w:bottom w:val="single" w:sz="4" w:space="0" w:color="000000"/>
            </w:tcBorders>
          </w:tcPr>
          <w:p w14:paraId="2E947054" w14:textId="0B37C7E0" w:rsidR="00203E4F" w:rsidRPr="00C74D93" w:rsidRDefault="00203E4F" w:rsidP="00D82AAC">
            <w:pPr>
              <w:tabs>
                <w:tab w:val="left" w:pos="5245"/>
              </w:tabs>
              <w:jc w:val="both"/>
              <w:rPr>
                <w:b/>
              </w:rPr>
            </w:pPr>
            <w:r w:rsidRPr="008966CF">
              <w:rPr>
                <w:rFonts w:eastAsia="Verdana"/>
              </w:rPr>
              <w:t xml:space="preserve">      </w:t>
            </w:r>
            <w:r w:rsidRPr="003641FA">
              <w:rPr>
                <w:rFonts w:ascii="Arial Narrow" w:hAnsi="Arial Narrow" w:cs="Segoe UI"/>
                <w:sz w:val="20"/>
                <w:szCs w:val="20"/>
              </w:rPr>
              <w:t xml:space="preserve"> </w:t>
            </w:r>
            <w:r w:rsidRPr="00C74D93">
              <w:t xml:space="preserve">Opis składnika </w:t>
            </w:r>
            <w:r w:rsidRPr="00C74D93">
              <w:rPr>
                <w:b/>
                <w:bCs/>
              </w:rPr>
              <w:t>T</w:t>
            </w:r>
            <w:r w:rsidRPr="00C74D93">
              <w:rPr>
                <w:vertAlign w:val="subscript"/>
              </w:rPr>
              <w:t xml:space="preserve"> EV1</w:t>
            </w:r>
            <w:r>
              <w:rPr>
                <w:vertAlign w:val="subscript"/>
              </w:rPr>
              <w:t>8</w:t>
            </w:r>
          </w:p>
        </w:tc>
        <w:tc>
          <w:tcPr>
            <w:tcW w:w="6455" w:type="dxa"/>
            <w:tcBorders>
              <w:top w:val="single" w:sz="4" w:space="0" w:color="000000"/>
              <w:left w:val="single" w:sz="4" w:space="0" w:color="000000"/>
              <w:bottom w:val="single" w:sz="4" w:space="0" w:color="000000"/>
              <w:right w:val="single" w:sz="4" w:space="0" w:color="000000"/>
            </w:tcBorders>
          </w:tcPr>
          <w:p w14:paraId="0FA624A1" w14:textId="37DA0F34" w:rsidR="00203E4F" w:rsidRPr="00C74D93" w:rsidRDefault="00203E4F" w:rsidP="00D82AAC">
            <w:pPr>
              <w:tabs>
                <w:tab w:val="left" w:pos="5245"/>
              </w:tabs>
              <w:jc w:val="both"/>
            </w:pPr>
            <w:r w:rsidRPr="00C74D93">
              <w:t>Sposób i ilość przyznania punktów za spełnianie przez oferowane autobusy EV1</w:t>
            </w:r>
            <w:r>
              <w:t>8</w:t>
            </w:r>
            <w:r w:rsidRPr="00C74D93">
              <w:t xml:space="preserve"> danego składnika</w:t>
            </w:r>
            <w:r w:rsidRPr="00C74D93">
              <w:rPr>
                <w:b/>
                <w:bCs/>
              </w:rPr>
              <w:t xml:space="preserve"> T</w:t>
            </w:r>
          </w:p>
        </w:tc>
      </w:tr>
      <w:tr w:rsidR="00203E4F" w:rsidRPr="008966CF" w14:paraId="6E1676B2" w14:textId="77777777" w:rsidTr="00D82AAC">
        <w:tc>
          <w:tcPr>
            <w:tcW w:w="496" w:type="dxa"/>
            <w:tcBorders>
              <w:top w:val="single" w:sz="4" w:space="0" w:color="000000"/>
              <w:left w:val="single" w:sz="4" w:space="0" w:color="000000"/>
              <w:bottom w:val="single" w:sz="4" w:space="0" w:color="auto"/>
            </w:tcBorders>
            <w:shd w:val="clear" w:color="auto" w:fill="D8D8D8"/>
          </w:tcPr>
          <w:p w14:paraId="3DB9B717" w14:textId="77777777" w:rsidR="00203E4F" w:rsidRPr="008966CF" w:rsidRDefault="00203E4F" w:rsidP="00D82AAC">
            <w:pPr>
              <w:tabs>
                <w:tab w:val="left" w:pos="5245"/>
              </w:tabs>
              <w:jc w:val="center"/>
              <w:rPr>
                <w:i/>
              </w:rPr>
            </w:pPr>
            <w:r w:rsidRPr="008966CF">
              <w:rPr>
                <w:i/>
              </w:rPr>
              <w:t>1</w:t>
            </w:r>
          </w:p>
        </w:tc>
        <w:tc>
          <w:tcPr>
            <w:tcW w:w="3325" w:type="dxa"/>
            <w:tcBorders>
              <w:top w:val="single" w:sz="4" w:space="0" w:color="000000"/>
              <w:left w:val="single" w:sz="4" w:space="0" w:color="000000"/>
              <w:bottom w:val="single" w:sz="4" w:space="0" w:color="auto"/>
            </w:tcBorders>
            <w:shd w:val="clear" w:color="auto" w:fill="D8D8D8"/>
          </w:tcPr>
          <w:p w14:paraId="18B1D116" w14:textId="77777777" w:rsidR="00203E4F" w:rsidRPr="008966CF" w:rsidRDefault="00203E4F" w:rsidP="00D82AAC">
            <w:pPr>
              <w:tabs>
                <w:tab w:val="left" w:pos="5245"/>
              </w:tabs>
              <w:jc w:val="center"/>
              <w:rPr>
                <w:i/>
              </w:rPr>
            </w:pPr>
            <w:r w:rsidRPr="008966CF">
              <w:rPr>
                <w:i/>
              </w:rPr>
              <w:t>2</w:t>
            </w:r>
          </w:p>
        </w:tc>
        <w:tc>
          <w:tcPr>
            <w:tcW w:w="6455" w:type="dxa"/>
            <w:tcBorders>
              <w:top w:val="single" w:sz="4" w:space="0" w:color="000000"/>
              <w:left w:val="single" w:sz="4" w:space="0" w:color="000000"/>
              <w:bottom w:val="single" w:sz="4" w:space="0" w:color="auto"/>
              <w:right w:val="single" w:sz="4" w:space="0" w:color="000000"/>
            </w:tcBorders>
            <w:shd w:val="clear" w:color="auto" w:fill="D8D8D8"/>
          </w:tcPr>
          <w:p w14:paraId="78AF09C3" w14:textId="77777777" w:rsidR="00203E4F" w:rsidRPr="008966CF" w:rsidRDefault="00203E4F" w:rsidP="00D82AAC">
            <w:pPr>
              <w:tabs>
                <w:tab w:val="left" w:pos="5245"/>
              </w:tabs>
              <w:jc w:val="center"/>
              <w:rPr>
                <w:i/>
              </w:rPr>
            </w:pPr>
            <w:r w:rsidRPr="008966CF">
              <w:rPr>
                <w:i/>
              </w:rPr>
              <w:t>3</w:t>
            </w:r>
          </w:p>
        </w:tc>
      </w:tr>
      <w:tr w:rsidR="00203E4F" w:rsidRPr="008966CF" w14:paraId="11BE7B1A" w14:textId="77777777" w:rsidTr="00D82AAC">
        <w:trPr>
          <w:trHeight w:val="495"/>
        </w:trPr>
        <w:tc>
          <w:tcPr>
            <w:tcW w:w="496" w:type="dxa"/>
            <w:vMerge w:val="restart"/>
            <w:tcBorders>
              <w:top w:val="single" w:sz="4" w:space="0" w:color="auto"/>
              <w:left w:val="single" w:sz="4" w:space="0" w:color="000000"/>
              <w:bottom w:val="single" w:sz="4" w:space="0" w:color="000000"/>
            </w:tcBorders>
          </w:tcPr>
          <w:p w14:paraId="6ED48A6A" w14:textId="77777777" w:rsidR="00203E4F" w:rsidRPr="00E212DB" w:rsidRDefault="00203E4F" w:rsidP="00D82AAC">
            <w:pPr>
              <w:tabs>
                <w:tab w:val="left" w:pos="5245"/>
              </w:tabs>
              <w:jc w:val="both"/>
              <w:rPr>
                <w:b/>
                <w:bCs/>
              </w:rPr>
            </w:pPr>
            <w:r w:rsidRPr="00E212DB">
              <w:t>1.</w:t>
            </w:r>
          </w:p>
        </w:tc>
        <w:tc>
          <w:tcPr>
            <w:tcW w:w="3325" w:type="dxa"/>
            <w:vMerge w:val="restart"/>
            <w:tcBorders>
              <w:top w:val="single" w:sz="4" w:space="0" w:color="auto"/>
              <w:left w:val="single" w:sz="4" w:space="0" w:color="000000"/>
              <w:bottom w:val="single" w:sz="4" w:space="0" w:color="000000"/>
            </w:tcBorders>
          </w:tcPr>
          <w:p w14:paraId="6ACEF92B" w14:textId="77777777" w:rsidR="00203E4F" w:rsidRPr="00E212DB" w:rsidRDefault="00203E4F" w:rsidP="00D82AAC">
            <w:pPr>
              <w:autoSpaceDE w:val="0"/>
              <w:rPr>
                <w:rFonts w:eastAsia="Verdana"/>
              </w:rPr>
            </w:pPr>
            <w:r w:rsidRPr="00E212DB">
              <w:rPr>
                <w:b/>
                <w:bCs/>
              </w:rPr>
              <w:t>T</w:t>
            </w:r>
            <w:r w:rsidRPr="00E212DB">
              <w:rPr>
                <w:b/>
                <w:bCs/>
                <w:vertAlign w:val="subscript"/>
              </w:rPr>
              <w:t>1</w:t>
            </w:r>
            <w:r w:rsidRPr="00E212DB">
              <w:t xml:space="preserve">=materiał elementów  </w:t>
            </w:r>
          </w:p>
          <w:p w14:paraId="2139DFC8" w14:textId="77777777" w:rsidR="00203E4F" w:rsidRPr="00E212DB" w:rsidRDefault="00203E4F" w:rsidP="00D82AAC">
            <w:pPr>
              <w:autoSpaceDE w:val="0"/>
              <w:rPr>
                <w:rFonts w:eastAsia="Verdana"/>
              </w:rPr>
            </w:pPr>
            <w:r w:rsidRPr="00E212DB">
              <w:rPr>
                <w:rFonts w:eastAsia="Verdana"/>
              </w:rPr>
              <w:t xml:space="preserve">     </w:t>
            </w:r>
            <w:r w:rsidRPr="00E212DB">
              <w:t xml:space="preserve">konstrukcyjnych szkieletu  </w:t>
            </w:r>
          </w:p>
          <w:p w14:paraId="444ACA8E" w14:textId="77777777" w:rsidR="00203E4F" w:rsidRPr="00E212DB" w:rsidRDefault="00203E4F" w:rsidP="00D82AAC">
            <w:pPr>
              <w:autoSpaceDE w:val="0"/>
              <w:rPr>
                <w:rFonts w:eastAsia="Verdana"/>
              </w:rPr>
            </w:pPr>
            <w:r w:rsidRPr="00E212DB">
              <w:rPr>
                <w:rFonts w:eastAsia="Verdana"/>
              </w:rPr>
              <w:t xml:space="preserve">     </w:t>
            </w:r>
            <w:r w:rsidRPr="00E212DB">
              <w:t xml:space="preserve">nadwozia szkieletu/  </w:t>
            </w:r>
          </w:p>
          <w:p w14:paraId="04498DB2" w14:textId="77777777" w:rsidR="00203E4F" w:rsidRPr="00E212DB" w:rsidRDefault="00203E4F" w:rsidP="00D82AAC">
            <w:pPr>
              <w:autoSpaceDE w:val="0"/>
              <w:jc w:val="both"/>
              <w:rPr>
                <w:rFonts w:eastAsia="Verdana"/>
              </w:rPr>
            </w:pPr>
            <w:r w:rsidRPr="00E212DB">
              <w:rPr>
                <w:rFonts w:eastAsia="Verdana"/>
              </w:rPr>
              <w:t xml:space="preserve">     </w:t>
            </w:r>
            <w:r w:rsidRPr="00E212DB">
              <w:t>kratownicy, ramy/podwozia.</w:t>
            </w:r>
          </w:p>
          <w:p w14:paraId="14CD8C8E" w14:textId="77777777" w:rsidR="00203E4F" w:rsidRPr="00E212DB" w:rsidRDefault="00203E4F" w:rsidP="00D82AAC">
            <w:pPr>
              <w:autoSpaceDE w:val="0"/>
              <w:jc w:val="both"/>
              <w:rPr>
                <w:rFonts w:eastAsia="Verdana"/>
                <w:b/>
                <w:bCs/>
              </w:rPr>
            </w:pPr>
            <w:r w:rsidRPr="00E212DB">
              <w:rPr>
                <w:rFonts w:eastAsia="Verdana"/>
              </w:rPr>
              <w:t xml:space="preserve">    </w:t>
            </w:r>
          </w:p>
          <w:p w14:paraId="2C95E17A" w14:textId="77777777" w:rsidR="00203E4F" w:rsidRPr="00E212DB" w:rsidRDefault="00203E4F" w:rsidP="00D82AAC">
            <w:pPr>
              <w:autoSpaceDE w:val="0"/>
            </w:pPr>
            <w:r w:rsidRPr="00E212DB">
              <w:rPr>
                <w:rFonts w:eastAsia="Verdana"/>
                <w:b/>
                <w:bCs/>
              </w:rPr>
              <w:t xml:space="preserve">                          </w:t>
            </w:r>
            <w:r w:rsidRPr="00E212DB">
              <w:rPr>
                <w:b/>
                <w:bCs/>
              </w:rPr>
              <w:t>(</w:t>
            </w:r>
            <w:r w:rsidRPr="00E212DB">
              <w:t xml:space="preserve">max </w:t>
            </w:r>
            <w:r w:rsidRPr="00E212DB">
              <w:rPr>
                <w:b/>
                <w:bCs/>
              </w:rPr>
              <w:t>1,5 pkt.)</w:t>
            </w:r>
          </w:p>
          <w:p w14:paraId="0CF7E083" w14:textId="77777777" w:rsidR="00203E4F" w:rsidRPr="00E212DB" w:rsidRDefault="00203E4F" w:rsidP="00D82AAC">
            <w:pPr>
              <w:autoSpaceDE w:val="0"/>
              <w:jc w:val="both"/>
            </w:pPr>
          </w:p>
        </w:tc>
        <w:tc>
          <w:tcPr>
            <w:tcW w:w="6455" w:type="dxa"/>
            <w:tcBorders>
              <w:top w:val="single" w:sz="4" w:space="0" w:color="auto"/>
              <w:left w:val="single" w:sz="4" w:space="0" w:color="000000"/>
              <w:bottom w:val="single" w:sz="4" w:space="0" w:color="000000"/>
              <w:right w:val="single" w:sz="4" w:space="0" w:color="000000"/>
            </w:tcBorders>
            <w:vAlign w:val="center"/>
          </w:tcPr>
          <w:p w14:paraId="1C6CB73E" w14:textId="77777777" w:rsidR="00203E4F" w:rsidRPr="00E212DB" w:rsidRDefault="00203E4F" w:rsidP="00D82AAC">
            <w:pPr>
              <w:tabs>
                <w:tab w:val="left" w:pos="5260"/>
              </w:tabs>
              <w:autoSpaceDE w:val="0"/>
              <w:ind w:left="15" w:hanging="15"/>
              <w:jc w:val="both"/>
            </w:pPr>
            <w:r w:rsidRPr="00E212DB">
              <w:t>Profile ze stali odpornej na korozję (zgodnie z PN-EN 10088) lub (i) aluminium lub (i) profile ze stali o podwyższonej wytrzymałości, zabezpieczone antykorozyjnie metod</w:t>
            </w:r>
            <w:r w:rsidRPr="00E212DB">
              <w:rPr>
                <w:rFonts w:eastAsia="TimesNewRoman"/>
              </w:rPr>
              <w:t xml:space="preserve">ą </w:t>
            </w:r>
            <w:r w:rsidRPr="00E212DB">
              <w:t>katodowego lakierowania zanurzeniowego (KTL - kataforezy) całej, kompletnej karoserii w ramach zamkni</w:t>
            </w:r>
            <w:r w:rsidRPr="00E212DB">
              <w:rPr>
                <w:rFonts w:eastAsia="TimesNewRoman"/>
              </w:rPr>
              <w:t>ę</w:t>
            </w:r>
            <w:r w:rsidRPr="00E212DB">
              <w:t xml:space="preserve">tego cyklu technologicznego metodą kataforezy zanurzeniowej – </w:t>
            </w:r>
            <w:r w:rsidRPr="00E212DB">
              <w:rPr>
                <w:b/>
                <w:bCs/>
              </w:rPr>
              <w:t>1,5 pkt.</w:t>
            </w:r>
          </w:p>
        </w:tc>
      </w:tr>
      <w:tr w:rsidR="00203E4F" w:rsidRPr="008966CF" w14:paraId="191BA608" w14:textId="77777777" w:rsidTr="00D82AAC">
        <w:trPr>
          <w:trHeight w:val="725"/>
        </w:trPr>
        <w:tc>
          <w:tcPr>
            <w:tcW w:w="496" w:type="dxa"/>
            <w:vMerge/>
            <w:tcBorders>
              <w:top w:val="single" w:sz="4" w:space="0" w:color="000000"/>
              <w:left w:val="single" w:sz="4" w:space="0" w:color="000000"/>
              <w:bottom w:val="single" w:sz="4" w:space="0" w:color="000000"/>
            </w:tcBorders>
          </w:tcPr>
          <w:p w14:paraId="5385430D" w14:textId="77777777" w:rsidR="00203E4F" w:rsidRPr="00E212DB" w:rsidRDefault="00203E4F" w:rsidP="00D82AAC">
            <w:pPr>
              <w:snapToGrid w:val="0"/>
            </w:pPr>
          </w:p>
        </w:tc>
        <w:tc>
          <w:tcPr>
            <w:tcW w:w="3325" w:type="dxa"/>
            <w:vMerge/>
            <w:tcBorders>
              <w:top w:val="single" w:sz="4" w:space="0" w:color="000000"/>
              <w:left w:val="single" w:sz="4" w:space="0" w:color="000000"/>
              <w:bottom w:val="single" w:sz="4" w:space="0" w:color="000000"/>
            </w:tcBorders>
          </w:tcPr>
          <w:p w14:paraId="3A6A22D0" w14:textId="77777777" w:rsidR="00203E4F" w:rsidRPr="00E212DB" w:rsidRDefault="00203E4F" w:rsidP="00D82AAC">
            <w:pPr>
              <w:snapToGrid w:val="0"/>
            </w:pPr>
          </w:p>
        </w:tc>
        <w:tc>
          <w:tcPr>
            <w:tcW w:w="6455" w:type="dxa"/>
            <w:tcBorders>
              <w:top w:val="single" w:sz="4" w:space="0" w:color="000000"/>
              <w:left w:val="single" w:sz="4" w:space="0" w:color="000000"/>
              <w:bottom w:val="single" w:sz="4" w:space="0" w:color="000000"/>
              <w:right w:val="single" w:sz="4" w:space="0" w:color="000000"/>
            </w:tcBorders>
            <w:vAlign w:val="center"/>
          </w:tcPr>
          <w:p w14:paraId="14C65E48" w14:textId="77777777" w:rsidR="00203E4F" w:rsidRPr="00E212DB" w:rsidRDefault="00203E4F" w:rsidP="00D82AAC">
            <w:pPr>
              <w:autoSpaceDE w:val="0"/>
              <w:jc w:val="both"/>
            </w:pPr>
            <w:r w:rsidRPr="00E212DB">
              <w:t xml:space="preserve">Inne – </w:t>
            </w:r>
            <w:r w:rsidRPr="00E212DB">
              <w:rPr>
                <w:b/>
                <w:bCs/>
              </w:rPr>
              <w:t>0 pkt</w:t>
            </w:r>
            <w:r w:rsidRPr="00E212DB">
              <w:t>.</w:t>
            </w:r>
          </w:p>
        </w:tc>
      </w:tr>
      <w:tr w:rsidR="00203E4F" w:rsidRPr="008966CF" w14:paraId="61BA89EA" w14:textId="77777777" w:rsidTr="00D82AAC">
        <w:trPr>
          <w:trHeight w:val="2433"/>
        </w:trPr>
        <w:tc>
          <w:tcPr>
            <w:tcW w:w="496" w:type="dxa"/>
            <w:vMerge w:val="restart"/>
            <w:tcBorders>
              <w:top w:val="single" w:sz="4" w:space="0" w:color="000000"/>
              <w:left w:val="single" w:sz="4" w:space="0" w:color="000000"/>
              <w:bottom w:val="single" w:sz="4" w:space="0" w:color="000000"/>
            </w:tcBorders>
          </w:tcPr>
          <w:p w14:paraId="54BD4B62" w14:textId="77777777" w:rsidR="00203E4F" w:rsidRPr="00E212DB" w:rsidRDefault="00203E4F" w:rsidP="00D82AAC">
            <w:pPr>
              <w:tabs>
                <w:tab w:val="left" w:pos="5245"/>
              </w:tabs>
              <w:jc w:val="both"/>
              <w:rPr>
                <w:b/>
              </w:rPr>
            </w:pPr>
            <w:r w:rsidRPr="00E212DB">
              <w:t>2.</w:t>
            </w:r>
          </w:p>
        </w:tc>
        <w:tc>
          <w:tcPr>
            <w:tcW w:w="3325" w:type="dxa"/>
            <w:vMerge w:val="restart"/>
            <w:tcBorders>
              <w:top w:val="single" w:sz="4" w:space="0" w:color="000000"/>
              <w:left w:val="single" w:sz="4" w:space="0" w:color="000000"/>
              <w:bottom w:val="single" w:sz="4" w:space="0" w:color="000000"/>
            </w:tcBorders>
          </w:tcPr>
          <w:p w14:paraId="7D01DD91" w14:textId="77777777" w:rsidR="00203E4F" w:rsidRPr="00E212DB" w:rsidRDefault="00203E4F" w:rsidP="00D82AAC">
            <w:pPr>
              <w:tabs>
                <w:tab w:val="left" w:pos="5245"/>
              </w:tabs>
              <w:rPr>
                <w:rFonts w:eastAsia="Verdana"/>
              </w:rPr>
            </w:pPr>
            <w:r w:rsidRPr="00E212DB">
              <w:rPr>
                <w:b/>
              </w:rPr>
              <w:t>T</w:t>
            </w:r>
            <w:r w:rsidRPr="00E212DB">
              <w:rPr>
                <w:b/>
                <w:vertAlign w:val="subscript"/>
              </w:rPr>
              <w:t>2</w:t>
            </w:r>
            <w:r w:rsidRPr="00E212DB">
              <w:rPr>
                <w:rFonts w:eastAsia="SymbolMT"/>
                <w:b/>
                <w:i/>
              </w:rPr>
              <w:t>=</w:t>
            </w:r>
            <w:r w:rsidRPr="00E212DB">
              <w:rPr>
                <w:rFonts w:eastAsia="SymbolMT"/>
              </w:rPr>
              <w:t xml:space="preserve"> materiał poszycia   </w:t>
            </w:r>
          </w:p>
          <w:p w14:paraId="4B9E0441" w14:textId="77777777" w:rsidR="00203E4F" w:rsidRPr="00E212DB" w:rsidRDefault="00203E4F" w:rsidP="00D82AAC">
            <w:pPr>
              <w:tabs>
                <w:tab w:val="left" w:pos="5245"/>
              </w:tabs>
              <w:rPr>
                <w:rFonts w:eastAsia="Verdana"/>
              </w:rPr>
            </w:pPr>
            <w:r w:rsidRPr="00E212DB">
              <w:rPr>
                <w:rFonts w:eastAsia="Verdana"/>
              </w:rPr>
              <w:t xml:space="preserve">       </w:t>
            </w:r>
            <w:r w:rsidRPr="00E212DB">
              <w:rPr>
                <w:rFonts w:eastAsia="SymbolMT"/>
              </w:rPr>
              <w:t xml:space="preserve">zewnętrznego nadwozia </w:t>
            </w:r>
          </w:p>
          <w:p w14:paraId="0815FFC4" w14:textId="77777777" w:rsidR="00203E4F" w:rsidRPr="00E212DB" w:rsidRDefault="00203E4F" w:rsidP="00D82AAC">
            <w:pPr>
              <w:tabs>
                <w:tab w:val="left" w:pos="5245"/>
              </w:tabs>
              <w:rPr>
                <w:rFonts w:eastAsia="Verdana"/>
              </w:rPr>
            </w:pPr>
            <w:r w:rsidRPr="00E212DB">
              <w:rPr>
                <w:rFonts w:eastAsia="Verdana"/>
              </w:rPr>
              <w:t xml:space="preserve">      </w:t>
            </w:r>
            <w:r w:rsidRPr="00E212DB">
              <w:rPr>
                <w:rFonts w:eastAsia="SymbolMT"/>
              </w:rPr>
              <w:t xml:space="preserve">(elementy ścian bocznych, </w:t>
            </w:r>
          </w:p>
          <w:p w14:paraId="4F01C6FD" w14:textId="77777777" w:rsidR="00203E4F" w:rsidRPr="00E212DB" w:rsidRDefault="00203E4F" w:rsidP="00D82AAC">
            <w:pPr>
              <w:tabs>
                <w:tab w:val="left" w:pos="5245"/>
              </w:tabs>
              <w:rPr>
                <w:rFonts w:eastAsia="Verdana"/>
              </w:rPr>
            </w:pPr>
            <w:r w:rsidRPr="00E212DB">
              <w:rPr>
                <w:rFonts w:eastAsia="Verdana"/>
              </w:rPr>
              <w:t xml:space="preserve">      </w:t>
            </w:r>
            <w:r w:rsidRPr="00E212DB">
              <w:rPr>
                <w:rFonts w:eastAsia="SymbolMT"/>
              </w:rPr>
              <w:t xml:space="preserve">dachu, ściany przedniej, </w:t>
            </w:r>
          </w:p>
          <w:p w14:paraId="123BA803" w14:textId="77777777" w:rsidR="00203E4F" w:rsidRPr="00E212DB" w:rsidRDefault="00203E4F" w:rsidP="00D82AAC">
            <w:pPr>
              <w:tabs>
                <w:tab w:val="left" w:pos="5245"/>
              </w:tabs>
              <w:rPr>
                <w:rFonts w:eastAsia="Verdana"/>
              </w:rPr>
            </w:pPr>
            <w:r w:rsidRPr="00E212DB">
              <w:rPr>
                <w:rFonts w:eastAsia="Verdana"/>
              </w:rPr>
              <w:t xml:space="preserve">      </w:t>
            </w:r>
            <w:r w:rsidRPr="00E212DB">
              <w:rPr>
                <w:rFonts w:eastAsia="SymbolMT"/>
              </w:rPr>
              <w:t xml:space="preserve">tylnej, drzwi i pokryw).   </w:t>
            </w:r>
          </w:p>
          <w:p w14:paraId="15A9353D" w14:textId="77777777" w:rsidR="00203E4F" w:rsidRPr="00E212DB" w:rsidRDefault="00203E4F" w:rsidP="00D82AAC">
            <w:pPr>
              <w:tabs>
                <w:tab w:val="left" w:pos="5245"/>
              </w:tabs>
              <w:rPr>
                <w:rFonts w:eastAsia="Verdana"/>
                <w:b/>
                <w:bCs/>
              </w:rPr>
            </w:pPr>
            <w:r w:rsidRPr="00E212DB">
              <w:rPr>
                <w:rFonts w:eastAsia="Verdana"/>
              </w:rPr>
              <w:t xml:space="preserve">  </w:t>
            </w:r>
          </w:p>
          <w:p w14:paraId="176C16D7" w14:textId="77777777" w:rsidR="00203E4F" w:rsidRPr="00E212DB" w:rsidRDefault="00203E4F" w:rsidP="00D82AAC">
            <w:pPr>
              <w:tabs>
                <w:tab w:val="left" w:pos="5245"/>
              </w:tabs>
            </w:pPr>
            <w:r w:rsidRPr="00E212DB">
              <w:rPr>
                <w:rFonts w:eastAsia="Verdana"/>
                <w:b/>
                <w:bCs/>
              </w:rPr>
              <w:t xml:space="preserve">                         </w:t>
            </w:r>
            <w:r w:rsidRPr="00E212DB">
              <w:rPr>
                <w:rFonts w:eastAsia="SymbolMT"/>
                <w:b/>
                <w:bCs/>
              </w:rPr>
              <w:t>(</w:t>
            </w:r>
            <w:r w:rsidRPr="00E212DB">
              <w:rPr>
                <w:rFonts w:eastAsia="SymbolMT"/>
              </w:rPr>
              <w:t xml:space="preserve">max </w:t>
            </w:r>
            <w:r w:rsidRPr="00E212DB">
              <w:rPr>
                <w:rFonts w:eastAsia="SymbolMT"/>
                <w:b/>
                <w:bCs/>
              </w:rPr>
              <w:t>1 pkt.)</w:t>
            </w:r>
          </w:p>
          <w:p w14:paraId="28B4F9FE" w14:textId="77777777" w:rsidR="00203E4F" w:rsidRPr="00E212DB" w:rsidRDefault="00203E4F" w:rsidP="00D82AAC">
            <w:pPr>
              <w:tabs>
                <w:tab w:val="left" w:pos="5245"/>
              </w:tabs>
              <w:jc w:val="both"/>
            </w:pPr>
          </w:p>
        </w:tc>
        <w:tc>
          <w:tcPr>
            <w:tcW w:w="6455" w:type="dxa"/>
            <w:tcBorders>
              <w:top w:val="single" w:sz="4" w:space="0" w:color="000000"/>
              <w:left w:val="single" w:sz="4" w:space="0" w:color="000000"/>
              <w:bottom w:val="single" w:sz="4" w:space="0" w:color="000000"/>
              <w:right w:val="single" w:sz="4" w:space="0" w:color="000000"/>
            </w:tcBorders>
          </w:tcPr>
          <w:p w14:paraId="41E74E7B" w14:textId="77777777" w:rsidR="00203E4F" w:rsidRPr="00E212DB" w:rsidRDefault="00203E4F" w:rsidP="00D82AAC">
            <w:pPr>
              <w:tabs>
                <w:tab w:val="left" w:pos="5190"/>
              </w:tabs>
              <w:autoSpaceDE w:val="0"/>
              <w:ind w:left="-55" w:right="-10" w:firstLine="30"/>
              <w:jc w:val="both"/>
            </w:pPr>
            <w:r w:rsidRPr="00E212DB">
              <w:t>Aluminium, szkło, tworzywa sztuczne nie wymagające dalszego zabezpieczenia antykorozyjnego, blachy ze stali odpornej na: korozję (zgodnie z PN-EN 10088) lub blachy ze stali obustronnie ocynkowanej o podwyższonej wytrzymałości zabezpieczone antykorozyjnie metodą katodowego lakierowania zanurzeniowego (KTL - kataforezy) całej, kompletnej karoserii w ramach zamkni</w:t>
            </w:r>
            <w:r w:rsidRPr="00E212DB">
              <w:rPr>
                <w:rFonts w:eastAsia="TimesNewRoman"/>
              </w:rPr>
              <w:t>ę</w:t>
            </w:r>
            <w:r w:rsidRPr="00E212DB">
              <w:t xml:space="preserve">tego cyklu technologicznego metodą kataforezy zanurzeniowej – </w:t>
            </w:r>
            <w:r w:rsidRPr="00E212DB">
              <w:rPr>
                <w:b/>
              </w:rPr>
              <w:t>1</w:t>
            </w:r>
            <w:r w:rsidRPr="00E212DB">
              <w:rPr>
                <w:b/>
                <w:bCs/>
              </w:rPr>
              <w:t xml:space="preserve"> pkt.</w:t>
            </w:r>
          </w:p>
        </w:tc>
      </w:tr>
      <w:tr w:rsidR="00203E4F" w:rsidRPr="008966CF" w14:paraId="62C53FC9" w14:textId="77777777" w:rsidTr="00D82AAC">
        <w:trPr>
          <w:trHeight w:val="339"/>
        </w:trPr>
        <w:tc>
          <w:tcPr>
            <w:tcW w:w="496" w:type="dxa"/>
            <w:vMerge/>
            <w:tcBorders>
              <w:top w:val="single" w:sz="4" w:space="0" w:color="000000"/>
              <w:left w:val="single" w:sz="4" w:space="0" w:color="000000"/>
              <w:bottom w:val="single" w:sz="4" w:space="0" w:color="000000"/>
            </w:tcBorders>
          </w:tcPr>
          <w:p w14:paraId="4C49CFEA" w14:textId="77777777" w:rsidR="00203E4F" w:rsidRPr="00E212DB" w:rsidRDefault="00203E4F" w:rsidP="00D82AAC">
            <w:pPr>
              <w:snapToGrid w:val="0"/>
            </w:pPr>
          </w:p>
        </w:tc>
        <w:tc>
          <w:tcPr>
            <w:tcW w:w="3325" w:type="dxa"/>
            <w:vMerge/>
            <w:tcBorders>
              <w:top w:val="single" w:sz="4" w:space="0" w:color="000000"/>
              <w:left w:val="single" w:sz="4" w:space="0" w:color="000000"/>
              <w:bottom w:val="single" w:sz="4" w:space="0" w:color="000000"/>
            </w:tcBorders>
          </w:tcPr>
          <w:p w14:paraId="46BA3227" w14:textId="77777777" w:rsidR="00203E4F" w:rsidRPr="00E212DB" w:rsidRDefault="00203E4F" w:rsidP="00D82AAC">
            <w:pPr>
              <w:snapToGrid w:val="0"/>
            </w:pPr>
          </w:p>
        </w:tc>
        <w:tc>
          <w:tcPr>
            <w:tcW w:w="6455" w:type="dxa"/>
            <w:tcBorders>
              <w:top w:val="single" w:sz="4" w:space="0" w:color="000000"/>
              <w:left w:val="single" w:sz="4" w:space="0" w:color="000000"/>
              <w:bottom w:val="single" w:sz="4" w:space="0" w:color="000000"/>
              <w:right w:val="single" w:sz="4" w:space="0" w:color="000000"/>
            </w:tcBorders>
          </w:tcPr>
          <w:p w14:paraId="7022DC74" w14:textId="77777777" w:rsidR="00203E4F" w:rsidRPr="00E212DB" w:rsidRDefault="00203E4F" w:rsidP="00D82AAC">
            <w:pPr>
              <w:tabs>
                <w:tab w:val="left" w:pos="5245"/>
              </w:tabs>
              <w:autoSpaceDE w:val="0"/>
              <w:jc w:val="both"/>
              <w:rPr>
                <w:b/>
                <w:bCs/>
              </w:rPr>
            </w:pPr>
            <w:r w:rsidRPr="00E212DB">
              <w:t xml:space="preserve">Inne – </w:t>
            </w:r>
            <w:r w:rsidRPr="00E212DB">
              <w:rPr>
                <w:b/>
                <w:bCs/>
              </w:rPr>
              <w:t>0 pkt.</w:t>
            </w:r>
          </w:p>
          <w:p w14:paraId="047049A0" w14:textId="77777777" w:rsidR="00203E4F" w:rsidRPr="00E212DB" w:rsidRDefault="00203E4F" w:rsidP="00D82AAC">
            <w:pPr>
              <w:tabs>
                <w:tab w:val="left" w:pos="5245"/>
              </w:tabs>
              <w:autoSpaceDE w:val="0"/>
              <w:jc w:val="both"/>
            </w:pPr>
          </w:p>
        </w:tc>
      </w:tr>
      <w:tr w:rsidR="00203E4F" w:rsidRPr="008966CF" w14:paraId="2A783479" w14:textId="77777777" w:rsidTr="00D82AAC">
        <w:trPr>
          <w:trHeight w:val="231"/>
        </w:trPr>
        <w:tc>
          <w:tcPr>
            <w:tcW w:w="496" w:type="dxa"/>
            <w:vMerge w:val="restart"/>
            <w:tcBorders>
              <w:top w:val="single" w:sz="4" w:space="0" w:color="000000"/>
              <w:left w:val="single" w:sz="4" w:space="0" w:color="000000"/>
            </w:tcBorders>
          </w:tcPr>
          <w:p w14:paraId="442CF8DB" w14:textId="77777777" w:rsidR="00203E4F" w:rsidRPr="008B7DA3" w:rsidRDefault="00203E4F" w:rsidP="00D82AAC">
            <w:pPr>
              <w:tabs>
                <w:tab w:val="left" w:pos="5245"/>
              </w:tabs>
              <w:jc w:val="both"/>
            </w:pPr>
            <w:r w:rsidRPr="008B7DA3">
              <w:t>3.</w:t>
            </w:r>
          </w:p>
        </w:tc>
        <w:tc>
          <w:tcPr>
            <w:tcW w:w="3325" w:type="dxa"/>
            <w:vMerge w:val="restart"/>
            <w:tcBorders>
              <w:top w:val="single" w:sz="4" w:space="0" w:color="000000"/>
              <w:left w:val="single" w:sz="4" w:space="0" w:color="000000"/>
            </w:tcBorders>
          </w:tcPr>
          <w:p w14:paraId="0C53C68C" w14:textId="77777777" w:rsidR="00203E4F" w:rsidRPr="002E337A" w:rsidRDefault="00203E4F" w:rsidP="00D82AAC">
            <w:pPr>
              <w:rPr>
                <w:bCs/>
              </w:rPr>
            </w:pPr>
            <w:r w:rsidRPr="00D33DE0">
              <w:rPr>
                <w:b/>
                <w:bCs/>
              </w:rPr>
              <w:t>T</w:t>
            </w:r>
            <w:r w:rsidRPr="00D33DE0">
              <w:rPr>
                <w:b/>
                <w:bCs/>
                <w:iCs/>
                <w:vertAlign w:val="subscript"/>
              </w:rPr>
              <w:t>3</w:t>
            </w:r>
            <w:r w:rsidRPr="00D33DE0">
              <w:rPr>
                <w:b/>
                <w:bCs/>
                <w:i/>
                <w:iCs/>
              </w:rPr>
              <w:t xml:space="preserve"> </w:t>
            </w:r>
            <w:r w:rsidRPr="00D33DE0">
              <w:rPr>
                <w:b/>
              </w:rPr>
              <w:t>=</w:t>
            </w:r>
            <w:r w:rsidRPr="00D33DE0">
              <w:t xml:space="preserve"> </w:t>
            </w:r>
            <w:r w:rsidRPr="00D33DE0">
              <w:rPr>
                <w:bCs/>
              </w:rPr>
              <w:t xml:space="preserve"> </w:t>
            </w:r>
            <w:r w:rsidRPr="002E337A">
              <w:rPr>
                <w:bCs/>
              </w:rPr>
              <w:t>Całkowita liczba miejsc (dla pasażerów stojących i siedzących, bez miejsca dla kierowcy).</w:t>
            </w:r>
          </w:p>
          <w:p w14:paraId="04F4AC4C" w14:textId="77777777" w:rsidR="00203E4F" w:rsidRPr="008E2E5C" w:rsidRDefault="00203E4F" w:rsidP="00D82AAC">
            <w:pPr>
              <w:rPr>
                <w:color w:val="FF0000"/>
              </w:rPr>
            </w:pPr>
            <w:r w:rsidRPr="002E337A">
              <w:rPr>
                <w:bCs/>
              </w:rPr>
              <w:t xml:space="preserve">                     </w:t>
            </w:r>
            <w:r w:rsidRPr="002E337A">
              <w:rPr>
                <w:b/>
                <w:bCs/>
              </w:rPr>
              <w:t>(</w:t>
            </w:r>
            <w:r w:rsidRPr="002E337A">
              <w:rPr>
                <w:bCs/>
              </w:rPr>
              <w:t xml:space="preserve">max </w:t>
            </w:r>
            <w:r>
              <w:rPr>
                <w:b/>
                <w:bCs/>
              </w:rPr>
              <w:t>1,5</w:t>
            </w:r>
            <w:r w:rsidRPr="002E337A">
              <w:rPr>
                <w:b/>
                <w:bCs/>
              </w:rPr>
              <w:t xml:space="preserve"> pkt</w:t>
            </w:r>
            <w:r>
              <w:rPr>
                <w:b/>
                <w:bCs/>
              </w:rPr>
              <w:t>.</w:t>
            </w:r>
            <w:r w:rsidRPr="002E337A">
              <w:rPr>
                <w:b/>
                <w:bCs/>
              </w:rPr>
              <w:t>)</w:t>
            </w:r>
          </w:p>
          <w:p w14:paraId="3982A55E" w14:textId="77777777" w:rsidR="00203E4F" w:rsidRPr="00D33DE0" w:rsidRDefault="00203E4F" w:rsidP="00D82AAC">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640EE51B" w14:textId="2658BCDA" w:rsidR="00203E4F" w:rsidRPr="00DD6ABA" w:rsidRDefault="00203E4F" w:rsidP="00D82AAC">
            <w:pPr>
              <w:widowControl w:val="0"/>
              <w:autoSpaceDE w:val="0"/>
              <w:snapToGrid w:val="0"/>
              <w:ind w:left="428" w:right="120" w:firstLine="1417"/>
              <w:jc w:val="both"/>
              <w:rPr>
                <w:kern w:val="27"/>
                <w:sz w:val="22"/>
                <w:szCs w:val="22"/>
              </w:rPr>
            </w:pPr>
            <w:r w:rsidRPr="00DD6ABA">
              <w:rPr>
                <w:kern w:val="27"/>
                <w:sz w:val="22"/>
                <w:szCs w:val="22"/>
              </w:rPr>
              <w:t xml:space="preserve">powyżej </w:t>
            </w:r>
            <w:r w:rsidR="007E28F3">
              <w:rPr>
                <w:kern w:val="27"/>
                <w:sz w:val="22"/>
                <w:szCs w:val="22"/>
              </w:rPr>
              <w:t>135</w:t>
            </w:r>
            <w:r w:rsidRPr="00DD6ABA">
              <w:rPr>
                <w:kern w:val="27"/>
                <w:sz w:val="22"/>
                <w:szCs w:val="22"/>
              </w:rPr>
              <w:t xml:space="preserve"> – </w:t>
            </w:r>
            <w:r w:rsidRPr="00DD6ABA">
              <w:rPr>
                <w:b/>
                <w:kern w:val="27"/>
                <w:sz w:val="22"/>
                <w:szCs w:val="22"/>
              </w:rPr>
              <w:t>1,5 pkt,</w:t>
            </w:r>
          </w:p>
        </w:tc>
      </w:tr>
      <w:tr w:rsidR="00203E4F" w:rsidRPr="008966CF" w14:paraId="234A6B3C" w14:textId="77777777" w:rsidTr="00D82AAC">
        <w:trPr>
          <w:trHeight w:val="231"/>
        </w:trPr>
        <w:tc>
          <w:tcPr>
            <w:tcW w:w="496" w:type="dxa"/>
            <w:vMerge/>
            <w:tcBorders>
              <w:left w:val="single" w:sz="4" w:space="0" w:color="000000"/>
            </w:tcBorders>
          </w:tcPr>
          <w:p w14:paraId="6081BC81" w14:textId="77777777" w:rsidR="00203E4F" w:rsidRPr="008B7DA3" w:rsidRDefault="00203E4F" w:rsidP="00D82AAC">
            <w:pPr>
              <w:tabs>
                <w:tab w:val="left" w:pos="5245"/>
              </w:tabs>
              <w:jc w:val="both"/>
            </w:pPr>
          </w:p>
        </w:tc>
        <w:tc>
          <w:tcPr>
            <w:tcW w:w="3325" w:type="dxa"/>
            <w:vMerge/>
            <w:tcBorders>
              <w:left w:val="single" w:sz="4" w:space="0" w:color="000000"/>
            </w:tcBorders>
          </w:tcPr>
          <w:p w14:paraId="6C2983B1" w14:textId="77777777" w:rsidR="00203E4F" w:rsidRPr="00D33DE0" w:rsidRDefault="00203E4F" w:rsidP="00D82AAC">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0FAE0D8C" w14:textId="302AA966" w:rsidR="00203E4F" w:rsidRPr="00DD6ABA" w:rsidRDefault="007E28F3" w:rsidP="00D82AAC">
            <w:pPr>
              <w:widowControl w:val="0"/>
              <w:autoSpaceDE w:val="0"/>
              <w:snapToGrid w:val="0"/>
              <w:ind w:left="428" w:right="120" w:firstLine="1417"/>
              <w:jc w:val="both"/>
              <w:rPr>
                <w:color w:val="FF0000"/>
              </w:rPr>
            </w:pPr>
            <w:r>
              <w:rPr>
                <w:kern w:val="27"/>
                <w:sz w:val="22"/>
                <w:szCs w:val="22"/>
              </w:rPr>
              <w:t>13</w:t>
            </w:r>
            <w:r w:rsidR="00203E4F" w:rsidRPr="00DD6ABA">
              <w:rPr>
                <w:kern w:val="27"/>
                <w:sz w:val="22"/>
                <w:szCs w:val="22"/>
              </w:rPr>
              <w:t>2-</w:t>
            </w:r>
            <w:r>
              <w:rPr>
                <w:kern w:val="27"/>
                <w:sz w:val="22"/>
                <w:szCs w:val="22"/>
              </w:rPr>
              <w:t>135</w:t>
            </w:r>
            <w:r w:rsidR="00203E4F" w:rsidRPr="00DD6ABA">
              <w:rPr>
                <w:kern w:val="27"/>
                <w:sz w:val="22"/>
                <w:szCs w:val="22"/>
              </w:rPr>
              <w:t xml:space="preserve"> – </w:t>
            </w:r>
            <w:r w:rsidR="00203E4F" w:rsidRPr="00DD6ABA">
              <w:rPr>
                <w:b/>
                <w:kern w:val="27"/>
                <w:sz w:val="22"/>
                <w:szCs w:val="22"/>
              </w:rPr>
              <w:t>1,25 pkt,</w:t>
            </w:r>
          </w:p>
        </w:tc>
      </w:tr>
      <w:tr w:rsidR="00203E4F" w:rsidRPr="008966CF" w14:paraId="5E14E4F7" w14:textId="77777777" w:rsidTr="00D82AAC">
        <w:trPr>
          <w:trHeight w:val="231"/>
        </w:trPr>
        <w:tc>
          <w:tcPr>
            <w:tcW w:w="496" w:type="dxa"/>
            <w:vMerge/>
            <w:tcBorders>
              <w:left w:val="single" w:sz="4" w:space="0" w:color="000000"/>
            </w:tcBorders>
          </w:tcPr>
          <w:p w14:paraId="79009930" w14:textId="77777777" w:rsidR="00203E4F" w:rsidRPr="008B7DA3" w:rsidRDefault="00203E4F" w:rsidP="00D82AAC">
            <w:pPr>
              <w:tabs>
                <w:tab w:val="left" w:pos="5245"/>
              </w:tabs>
              <w:jc w:val="both"/>
            </w:pPr>
          </w:p>
        </w:tc>
        <w:tc>
          <w:tcPr>
            <w:tcW w:w="3325" w:type="dxa"/>
            <w:vMerge/>
            <w:tcBorders>
              <w:left w:val="single" w:sz="4" w:space="0" w:color="000000"/>
            </w:tcBorders>
          </w:tcPr>
          <w:p w14:paraId="2701AFB7" w14:textId="77777777" w:rsidR="00203E4F" w:rsidRPr="00D33DE0" w:rsidRDefault="00203E4F" w:rsidP="00D82AAC">
            <w:pPr>
              <w:autoSpaceDE w:val="0"/>
              <w:snapToGrid w:val="0"/>
              <w:ind w:left="705" w:hanging="705"/>
              <w:rPr>
                <w:b/>
                <w:bCs/>
              </w:rPr>
            </w:pPr>
          </w:p>
        </w:tc>
        <w:tc>
          <w:tcPr>
            <w:tcW w:w="6455" w:type="dxa"/>
            <w:tcBorders>
              <w:top w:val="single" w:sz="4" w:space="0" w:color="000000"/>
              <w:left w:val="single" w:sz="4" w:space="0" w:color="000000"/>
              <w:right w:val="single" w:sz="4" w:space="0" w:color="000000"/>
            </w:tcBorders>
            <w:vAlign w:val="center"/>
          </w:tcPr>
          <w:p w14:paraId="06BEBAE7" w14:textId="5CDC3336" w:rsidR="00203E4F" w:rsidRPr="00DD6ABA" w:rsidRDefault="007E28F3" w:rsidP="00D82AAC">
            <w:pPr>
              <w:widowControl w:val="0"/>
              <w:autoSpaceDE w:val="0"/>
              <w:snapToGrid w:val="0"/>
              <w:ind w:left="428" w:right="120" w:firstLine="1417"/>
              <w:jc w:val="both"/>
              <w:rPr>
                <w:color w:val="FF0000"/>
              </w:rPr>
            </w:pPr>
            <w:r>
              <w:rPr>
                <w:kern w:val="27"/>
                <w:sz w:val="22"/>
                <w:szCs w:val="22"/>
              </w:rPr>
              <w:t>13</w:t>
            </w:r>
            <w:r w:rsidR="00203E4F" w:rsidRPr="00DD6ABA">
              <w:rPr>
                <w:kern w:val="27"/>
                <w:sz w:val="22"/>
                <w:szCs w:val="22"/>
              </w:rPr>
              <w:t>0-</w:t>
            </w:r>
            <w:r>
              <w:rPr>
                <w:kern w:val="27"/>
                <w:sz w:val="22"/>
                <w:szCs w:val="22"/>
              </w:rPr>
              <w:t>13</w:t>
            </w:r>
            <w:r w:rsidR="00203E4F" w:rsidRPr="00DD6ABA">
              <w:rPr>
                <w:kern w:val="27"/>
                <w:sz w:val="22"/>
                <w:szCs w:val="22"/>
              </w:rPr>
              <w:t xml:space="preserve">1 – </w:t>
            </w:r>
            <w:r w:rsidR="00203E4F" w:rsidRPr="00DD6ABA">
              <w:rPr>
                <w:b/>
                <w:kern w:val="27"/>
                <w:sz w:val="22"/>
                <w:szCs w:val="22"/>
              </w:rPr>
              <w:t>1 pkt,</w:t>
            </w:r>
          </w:p>
        </w:tc>
      </w:tr>
      <w:tr w:rsidR="00203E4F" w:rsidRPr="008966CF" w14:paraId="793141E7" w14:textId="77777777" w:rsidTr="00D82AAC">
        <w:trPr>
          <w:trHeight w:val="231"/>
        </w:trPr>
        <w:tc>
          <w:tcPr>
            <w:tcW w:w="496" w:type="dxa"/>
            <w:vMerge/>
            <w:tcBorders>
              <w:left w:val="single" w:sz="4" w:space="0" w:color="000000"/>
            </w:tcBorders>
          </w:tcPr>
          <w:p w14:paraId="62A0C8A5" w14:textId="77777777" w:rsidR="00203E4F" w:rsidRPr="008B7DA3" w:rsidRDefault="00203E4F" w:rsidP="00D82AAC">
            <w:pPr>
              <w:tabs>
                <w:tab w:val="left" w:pos="5245"/>
              </w:tabs>
              <w:jc w:val="both"/>
              <w:rPr>
                <w:b/>
              </w:rPr>
            </w:pPr>
          </w:p>
        </w:tc>
        <w:tc>
          <w:tcPr>
            <w:tcW w:w="3325" w:type="dxa"/>
            <w:vMerge/>
            <w:tcBorders>
              <w:left w:val="single" w:sz="4" w:space="0" w:color="000000"/>
            </w:tcBorders>
          </w:tcPr>
          <w:p w14:paraId="4D3E57E1" w14:textId="77777777" w:rsidR="00203E4F" w:rsidRPr="008E2E5C" w:rsidRDefault="00203E4F" w:rsidP="00D82AAC">
            <w:pPr>
              <w:autoSpaceDE w:val="0"/>
              <w:snapToGrid w:val="0"/>
              <w:ind w:left="705" w:hanging="705"/>
              <w:rPr>
                <w:color w:val="FF0000"/>
              </w:rPr>
            </w:pPr>
          </w:p>
        </w:tc>
        <w:tc>
          <w:tcPr>
            <w:tcW w:w="6455" w:type="dxa"/>
            <w:tcBorders>
              <w:top w:val="single" w:sz="4" w:space="0" w:color="000000"/>
              <w:left w:val="single" w:sz="4" w:space="0" w:color="000000"/>
              <w:right w:val="single" w:sz="4" w:space="0" w:color="000000"/>
            </w:tcBorders>
            <w:vAlign w:val="center"/>
          </w:tcPr>
          <w:p w14:paraId="6BBE28D4" w14:textId="70106745" w:rsidR="00203E4F" w:rsidRPr="00DD6ABA" w:rsidRDefault="007E28F3" w:rsidP="00D82AAC">
            <w:pPr>
              <w:widowControl w:val="0"/>
              <w:autoSpaceDE w:val="0"/>
              <w:snapToGrid w:val="0"/>
              <w:ind w:left="428" w:right="120" w:firstLine="1417"/>
              <w:jc w:val="both"/>
              <w:rPr>
                <w:color w:val="FF0000"/>
              </w:rPr>
            </w:pPr>
            <w:r>
              <w:rPr>
                <w:kern w:val="27"/>
                <w:sz w:val="22"/>
                <w:szCs w:val="22"/>
              </w:rPr>
              <w:t>12</w:t>
            </w:r>
            <w:r w:rsidR="00203E4F" w:rsidRPr="00DD6ABA">
              <w:rPr>
                <w:kern w:val="27"/>
                <w:sz w:val="22"/>
                <w:szCs w:val="22"/>
              </w:rPr>
              <w:t>8-</w:t>
            </w:r>
            <w:r>
              <w:rPr>
                <w:kern w:val="27"/>
                <w:sz w:val="22"/>
                <w:szCs w:val="22"/>
              </w:rPr>
              <w:t>12</w:t>
            </w:r>
            <w:r w:rsidR="00203E4F" w:rsidRPr="00DD6ABA">
              <w:rPr>
                <w:kern w:val="27"/>
                <w:sz w:val="22"/>
                <w:szCs w:val="22"/>
              </w:rPr>
              <w:t xml:space="preserve">9 – </w:t>
            </w:r>
            <w:r w:rsidR="00203E4F" w:rsidRPr="00DD6ABA">
              <w:rPr>
                <w:b/>
                <w:kern w:val="27"/>
                <w:sz w:val="22"/>
                <w:szCs w:val="22"/>
              </w:rPr>
              <w:t>0,75 pkt,</w:t>
            </w:r>
          </w:p>
        </w:tc>
      </w:tr>
      <w:tr w:rsidR="00203E4F" w:rsidRPr="008966CF" w14:paraId="70102275" w14:textId="77777777" w:rsidTr="00D82AAC">
        <w:trPr>
          <w:trHeight w:val="115"/>
        </w:trPr>
        <w:tc>
          <w:tcPr>
            <w:tcW w:w="496" w:type="dxa"/>
            <w:vMerge/>
            <w:tcBorders>
              <w:left w:val="single" w:sz="4" w:space="0" w:color="000000"/>
            </w:tcBorders>
          </w:tcPr>
          <w:p w14:paraId="71BA228B" w14:textId="77777777" w:rsidR="00203E4F" w:rsidRPr="008E2E5C" w:rsidRDefault="00203E4F" w:rsidP="00D82AAC">
            <w:pPr>
              <w:snapToGrid w:val="0"/>
              <w:rPr>
                <w:color w:val="FF0000"/>
              </w:rPr>
            </w:pPr>
          </w:p>
        </w:tc>
        <w:tc>
          <w:tcPr>
            <w:tcW w:w="3325" w:type="dxa"/>
            <w:vMerge/>
            <w:tcBorders>
              <w:left w:val="single" w:sz="4" w:space="0" w:color="000000"/>
            </w:tcBorders>
          </w:tcPr>
          <w:p w14:paraId="0CCC106E" w14:textId="77777777" w:rsidR="00203E4F" w:rsidRPr="008E2E5C" w:rsidRDefault="00203E4F" w:rsidP="00D82AAC">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0B9F0F06" w14:textId="3A6BA255" w:rsidR="00203E4F" w:rsidRPr="00DD6ABA" w:rsidRDefault="00203E4F" w:rsidP="00D82AAC">
            <w:pPr>
              <w:widowControl w:val="0"/>
              <w:autoSpaceDE w:val="0"/>
              <w:snapToGrid w:val="0"/>
              <w:ind w:left="75" w:right="120" w:firstLine="1417"/>
              <w:jc w:val="both"/>
            </w:pPr>
            <w:r>
              <w:rPr>
                <w:kern w:val="27"/>
                <w:sz w:val="22"/>
                <w:szCs w:val="22"/>
              </w:rPr>
              <w:t xml:space="preserve">      </w:t>
            </w:r>
            <w:r w:rsidR="007E28F3">
              <w:rPr>
                <w:kern w:val="27"/>
                <w:sz w:val="22"/>
                <w:szCs w:val="22"/>
              </w:rPr>
              <w:t>12</w:t>
            </w:r>
            <w:r w:rsidRPr="00DD6ABA">
              <w:rPr>
                <w:kern w:val="27"/>
                <w:sz w:val="22"/>
                <w:szCs w:val="22"/>
              </w:rPr>
              <w:t>6 -</w:t>
            </w:r>
            <w:r w:rsidR="007E28F3">
              <w:rPr>
                <w:kern w:val="27"/>
                <w:sz w:val="22"/>
                <w:szCs w:val="22"/>
              </w:rPr>
              <w:t>127</w:t>
            </w:r>
            <w:r w:rsidRPr="00DD6ABA">
              <w:rPr>
                <w:kern w:val="27"/>
                <w:sz w:val="22"/>
                <w:szCs w:val="22"/>
              </w:rPr>
              <w:t xml:space="preserve">– </w:t>
            </w:r>
            <w:r w:rsidRPr="00DD6ABA">
              <w:rPr>
                <w:b/>
                <w:kern w:val="27"/>
                <w:sz w:val="22"/>
                <w:szCs w:val="22"/>
              </w:rPr>
              <w:t>0,5 pkt,</w:t>
            </w:r>
          </w:p>
        </w:tc>
      </w:tr>
      <w:tr w:rsidR="00203E4F" w:rsidRPr="008966CF" w14:paraId="32A17620" w14:textId="77777777" w:rsidTr="00D82AAC">
        <w:trPr>
          <w:trHeight w:val="115"/>
        </w:trPr>
        <w:tc>
          <w:tcPr>
            <w:tcW w:w="496" w:type="dxa"/>
            <w:vMerge/>
            <w:tcBorders>
              <w:left w:val="single" w:sz="4" w:space="0" w:color="000000"/>
            </w:tcBorders>
          </w:tcPr>
          <w:p w14:paraId="3606D512" w14:textId="77777777" w:rsidR="00203E4F" w:rsidRPr="008E2E5C" w:rsidRDefault="00203E4F" w:rsidP="00D82AAC">
            <w:pPr>
              <w:snapToGrid w:val="0"/>
              <w:rPr>
                <w:color w:val="FF0000"/>
              </w:rPr>
            </w:pPr>
          </w:p>
        </w:tc>
        <w:tc>
          <w:tcPr>
            <w:tcW w:w="3325" w:type="dxa"/>
            <w:vMerge/>
            <w:tcBorders>
              <w:left w:val="single" w:sz="4" w:space="0" w:color="000000"/>
            </w:tcBorders>
          </w:tcPr>
          <w:p w14:paraId="3F28E30A" w14:textId="77777777" w:rsidR="00203E4F" w:rsidRPr="008E2E5C" w:rsidRDefault="00203E4F" w:rsidP="00D82AAC">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1E9AC5C2" w14:textId="0175E89E" w:rsidR="00203E4F" w:rsidRPr="00DD6ABA" w:rsidRDefault="00203E4F" w:rsidP="00D82AAC">
            <w:pPr>
              <w:widowControl w:val="0"/>
              <w:autoSpaceDE w:val="0"/>
              <w:snapToGrid w:val="0"/>
              <w:ind w:right="120" w:firstLine="1417"/>
              <w:jc w:val="both"/>
            </w:pPr>
            <w:r>
              <w:rPr>
                <w:kern w:val="27"/>
                <w:sz w:val="22"/>
                <w:szCs w:val="22"/>
              </w:rPr>
              <w:t xml:space="preserve">       </w:t>
            </w:r>
            <w:r w:rsidR="007E28F3">
              <w:rPr>
                <w:kern w:val="27"/>
                <w:sz w:val="22"/>
                <w:szCs w:val="22"/>
              </w:rPr>
              <w:t>12</w:t>
            </w:r>
            <w:r w:rsidRPr="00DD6ABA">
              <w:rPr>
                <w:kern w:val="27"/>
                <w:sz w:val="22"/>
                <w:szCs w:val="22"/>
              </w:rPr>
              <w:t>4 -</w:t>
            </w:r>
            <w:r w:rsidR="007E28F3">
              <w:rPr>
                <w:kern w:val="27"/>
                <w:sz w:val="22"/>
                <w:szCs w:val="22"/>
              </w:rPr>
              <w:t>12</w:t>
            </w:r>
            <w:r w:rsidRPr="00DD6ABA">
              <w:rPr>
                <w:kern w:val="27"/>
                <w:sz w:val="22"/>
                <w:szCs w:val="22"/>
              </w:rPr>
              <w:t xml:space="preserve">5– </w:t>
            </w:r>
            <w:r w:rsidRPr="00DD6ABA">
              <w:rPr>
                <w:b/>
                <w:kern w:val="27"/>
                <w:sz w:val="22"/>
                <w:szCs w:val="22"/>
              </w:rPr>
              <w:t>0,25 pkt</w:t>
            </w:r>
          </w:p>
        </w:tc>
      </w:tr>
      <w:tr w:rsidR="00203E4F" w:rsidRPr="008966CF" w14:paraId="5DE95146" w14:textId="77777777" w:rsidTr="00D82AAC">
        <w:trPr>
          <w:trHeight w:val="115"/>
        </w:trPr>
        <w:tc>
          <w:tcPr>
            <w:tcW w:w="496" w:type="dxa"/>
            <w:vMerge/>
            <w:tcBorders>
              <w:left w:val="single" w:sz="4" w:space="0" w:color="000000"/>
            </w:tcBorders>
          </w:tcPr>
          <w:p w14:paraId="773D6A83" w14:textId="77777777" w:rsidR="00203E4F" w:rsidRPr="008E2E5C" w:rsidRDefault="00203E4F" w:rsidP="00D82AAC">
            <w:pPr>
              <w:snapToGrid w:val="0"/>
              <w:rPr>
                <w:color w:val="FF0000"/>
              </w:rPr>
            </w:pPr>
          </w:p>
        </w:tc>
        <w:tc>
          <w:tcPr>
            <w:tcW w:w="3325" w:type="dxa"/>
            <w:vMerge/>
            <w:tcBorders>
              <w:left w:val="single" w:sz="4" w:space="0" w:color="000000"/>
            </w:tcBorders>
          </w:tcPr>
          <w:p w14:paraId="0A2C08F9" w14:textId="77777777" w:rsidR="00203E4F" w:rsidRPr="008E2E5C" w:rsidRDefault="00203E4F" w:rsidP="00D82AAC">
            <w:pPr>
              <w:snapToGrid w:val="0"/>
              <w:rPr>
                <w:color w:val="FF0000"/>
              </w:rPr>
            </w:pPr>
          </w:p>
        </w:tc>
        <w:tc>
          <w:tcPr>
            <w:tcW w:w="6455" w:type="dxa"/>
            <w:tcBorders>
              <w:top w:val="single" w:sz="4" w:space="0" w:color="000000"/>
              <w:left w:val="single" w:sz="4" w:space="0" w:color="000000"/>
              <w:bottom w:val="single" w:sz="4" w:space="0" w:color="000000"/>
              <w:right w:val="single" w:sz="4" w:space="0" w:color="000000"/>
            </w:tcBorders>
            <w:vAlign w:val="center"/>
          </w:tcPr>
          <w:p w14:paraId="5660E2CA" w14:textId="7113107C" w:rsidR="00203E4F" w:rsidRPr="00DD6ABA" w:rsidRDefault="00203E4F" w:rsidP="00D82AAC">
            <w:pPr>
              <w:widowControl w:val="0"/>
              <w:autoSpaceDE w:val="0"/>
              <w:snapToGrid w:val="0"/>
              <w:ind w:left="75" w:right="120" w:firstLine="1417"/>
              <w:jc w:val="both"/>
            </w:pPr>
            <w:r>
              <w:rPr>
                <w:kern w:val="27"/>
                <w:sz w:val="22"/>
                <w:szCs w:val="22"/>
              </w:rPr>
              <w:t xml:space="preserve">      </w:t>
            </w:r>
            <w:r w:rsidR="007E28F3">
              <w:rPr>
                <w:kern w:val="27"/>
                <w:sz w:val="22"/>
                <w:szCs w:val="22"/>
              </w:rPr>
              <w:t>12</w:t>
            </w:r>
            <w:r w:rsidRPr="00DD6ABA">
              <w:rPr>
                <w:kern w:val="27"/>
                <w:sz w:val="22"/>
                <w:szCs w:val="22"/>
              </w:rPr>
              <w:t>1 -</w:t>
            </w:r>
            <w:r w:rsidR="007E28F3">
              <w:rPr>
                <w:kern w:val="27"/>
                <w:sz w:val="22"/>
                <w:szCs w:val="22"/>
              </w:rPr>
              <w:t>123</w:t>
            </w:r>
            <w:r w:rsidRPr="00DD6ABA">
              <w:rPr>
                <w:kern w:val="27"/>
                <w:sz w:val="22"/>
                <w:szCs w:val="22"/>
              </w:rPr>
              <w:t xml:space="preserve">– </w:t>
            </w:r>
            <w:r w:rsidRPr="00DD6ABA">
              <w:rPr>
                <w:b/>
                <w:kern w:val="27"/>
                <w:sz w:val="22"/>
                <w:szCs w:val="22"/>
              </w:rPr>
              <w:t>0,05 pkt</w:t>
            </w:r>
          </w:p>
        </w:tc>
      </w:tr>
      <w:tr w:rsidR="00203E4F" w:rsidRPr="008966CF" w14:paraId="0D1002AF" w14:textId="77777777" w:rsidTr="00D82AAC">
        <w:trPr>
          <w:trHeight w:val="361"/>
        </w:trPr>
        <w:tc>
          <w:tcPr>
            <w:tcW w:w="496" w:type="dxa"/>
            <w:vMerge/>
            <w:tcBorders>
              <w:left w:val="single" w:sz="4" w:space="0" w:color="000000"/>
              <w:bottom w:val="single" w:sz="4" w:space="0" w:color="000000"/>
            </w:tcBorders>
          </w:tcPr>
          <w:p w14:paraId="5ADFC7DD" w14:textId="77777777" w:rsidR="00203E4F" w:rsidRPr="008E2E5C" w:rsidRDefault="00203E4F" w:rsidP="00D82AAC">
            <w:pPr>
              <w:snapToGrid w:val="0"/>
              <w:rPr>
                <w:color w:val="FF0000"/>
              </w:rPr>
            </w:pPr>
          </w:p>
        </w:tc>
        <w:tc>
          <w:tcPr>
            <w:tcW w:w="3325" w:type="dxa"/>
            <w:vMerge/>
            <w:tcBorders>
              <w:left w:val="single" w:sz="4" w:space="0" w:color="000000"/>
              <w:bottom w:val="single" w:sz="4" w:space="0" w:color="000000"/>
            </w:tcBorders>
          </w:tcPr>
          <w:p w14:paraId="56035688" w14:textId="77777777" w:rsidR="00203E4F" w:rsidRPr="008E2E5C" w:rsidRDefault="00203E4F" w:rsidP="00D82AAC">
            <w:pPr>
              <w:snapToGrid w:val="0"/>
              <w:rPr>
                <w:color w:val="FF0000"/>
              </w:rPr>
            </w:pPr>
          </w:p>
        </w:tc>
        <w:tc>
          <w:tcPr>
            <w:tcW w:w="6455" w:type="dxa"/>
            <w:tcBorders>
              <w:left w:val="single" w:sz="4" w:space="0" w:color="000000"/>
              <w:bottom w:val="single" w:sz="4" w:space="0" w:color="000000"/>
              <w:right w:val="single" w:sz="4" w:space="0" w:color="000000"/>
            </w:tcBorders>
            <w:vAlign w:val="center"/>
          </w:tcPr>
          <w:p w14:paraId="591B72CD" w14:textId="453A6B2D" w:rsidR="00203E4F" w:rsidRPr="00DD6ABA" w:rsidRDefault="00203E4F" w:rsidP="00D82AAC">
            <w:pPr>
              <w:widowControl w:val="0"/>
              <w:autoSpaceDE w:val="0"/>
              <w:jc w:val="both"/>
              <w:rPr>
                <w:b/>
                <w:kern w:val="27"/>
              </w:rPr>
            </w:pPr>
            <w:r>
              <w:rPr>
                <w:kern w:val="27"/>
              </w:rPr>
              <w:t xml:space="preserve">                               </w:t>
            </w:r>
            <w:r w:rsidR="007E28F3">
              <w:rPr>
                <w:kern w:val="27"/>
              </w:rPr>
              <w:t>120</w:t>
            </w:r>
            <w:r w:rsidRPr="00DD6ABA">
              <w:rPr>
                <w:kern w:val="27"/>
              </w:rPr>
              <w:t xml:space="preserve"> - </w:t>
            </w:r>
            <w:r w:rsidRPr="00DD6ABA">
              <w:rPr>
                <w:b/>
                <w:kern w:val="27"/>
              </w:rPr>
              <w:t xml:space="preserve">0 pkt. </w:t>
            </w:r>
            <w:r w:rsidRPr="00DD6ABA">
              <w:rPr>
                <w:kern w:val="27"/>
              </w:rPr>
              <w:t>(wymóg formalny)</w:t>
            </w:r>
          </w:p>
        </w:tc>
      </w:tr>
      <w:tr w:rsidR="00203E4F" w:rsidRPr="008966CF" w14:paraId="1E4CFE61" w14:textId="77777777" w:rsidTr="00D82AAC">
        <w:trPr>
          <w:trHeight w:val="1253"/>
        </w:trPr>
        <w:tc>
          <w:tcPr>
            <w:tcW w:w="496" w:type="dxa"/>
            <w:tcBorders>
              <w:left w:val="single" w:sz="4" w:space="0" w:color="000000"/>
            </w:tcBorders>
          </w:tcPr>
          <w:p w14:paraId="3A43AFBE" w14:textId="77777777" w:rsidR="00203E4F" w:rsidRPr="00385CBE" w:rsidRDefault="00203E4F" w:rsidP="00D82AAC">
            <w:pPr>
              <w:tabs>
                <w:tab w:val="left" w:pos="5245"/>
              </w:tabs>
              <w:snapToGrid w:val="0"/>
              <w:jc w:val="both"/>
            </w:pPr>
          </w:p>
        </w:tc>
        <w:tc>
          <w:tcPr>
            <w:tcW w:w="3325" w:type="dxa"/>
            <w:tcBorders>
              <w:left w:val="single" w:sz="4" w:space="0" w:color="000000"/>
            </w:tcBorders>
          </w:tcPr>
          <w:p w14:paraId="51B9E064" w14:textId="77777777" w:rsidR="00203E4F" w:rsidRPr="00DD6ABA" w:rsidRDefault="00203E4F" w:rsidP="00D82AAC">
            <w:pPr>
              <w:widowControl w:val="0"/>
              <w:snapToGrid w:val="0"/>
              <w:ind w:left="356" w:hanging="356"/>
              <w:rPr>
                <w:b/>
                <w:bCs/>
              </w:rPr>
            </w:pPr>
          </w:p>
        </w:tc>
        <w:tc>
          <w:tcPr>
            <w:tcW w:w="6455" w:type="dxa"/>
            <w:vMerge w:val="restart"/>
            <w:tcBorders>
              <w:left w:val="single" w:sz="4" w:space="0" w:color="000000"/>
              <w:right w:val="single" w:sz="4" w:space="0" w:color="000000"/>
            </w:tcBorders>
            <w:vAlign w:val="center"/>
          </w:tcPr>
          <w:p w14:paraId="62E24A65" w14:textId="68FA3EBA" w:rsidR="00203E4F" w:rsidRPr="00C74D93" w:rsidRDefault="00203E4F" w:rsidP="00D82AAC">
            <w:pPr>
              <w:widowControl w:val="0"/>
              <w:tabs>
                <w:tab w:val="left" w:pos="214"/>
                <w:tab w:val="left" w:pos="356"/>
                <w:tab w:val="left" w:pos="5245"/>
              </w:tabs>
              <w:autoSpaceDE w:val="0"/>
              <w:spacing w:line="288" w:lineRule="auto"/>
            </w:pPr>
            <w:r w:rsidRPr="00C74D93">
              <w:t>Za zaoferowanie autobusu   wyposażonego w magazyn energii o:energii dostępnej dla   Zamawiającego E</w:t>
            </w:r>
            <w:r w:rsidRPr="00C74D93">
              <w:rPr>
                <w:vertAlign w:val="subscript"/>
              </w:rPr>
              <w:t xml:space="preserve">d </w:t>
            </w:r>
            <w:r w:rsidRPr="00C74D93">
              <w:rPr>
                <w:kern w:val="27"/>
              </w:rPr>
              <w:t xml:space="preserve"> nie mniejszej niż </w:t>
            </w:r>
            <w:r w:rsidR="007E28F3">
              <w:rPr>
                <w:b/>
                <w:bCs/>
                <w:kern w:val="27"/>
              </w:rPr>
              <w:t>670</w:t>
            </w:r>
            <w:r w:rsidRPr="00C74D93">
              <w:rPr>
                <w:b/>
                <w:bCs/>
                <w:kern w:val="27"/>
              </w:rPr>
              <w:t xml:space="preserve"> kWh</w:t>
            </w:r>
            <w:r w:rsidRPr="00C74D93">
              <w:rPr>
                <w:kern w:val="27"/>
              </w:rPr>
              <w:t xml:space="preserve"> – </w:t>
            </w:r>
            <w:r>
              <w:rPr>
                <w:b/>
                <w:kern w:val="27"/>
              </w:rPr>
              <w:t>3</w:t>
            </w:r>
            <w:r w:rsidRPr="00C74D93">
              <w:rPr>
                <w:b/>
                <w:kern w:val="27"/>
              </w:rPr>
              <w:t xml:space="preserve"> pkt</w:t>
            </w:r>
            <w:r w:rsidRPr="00C74D93">
              <w:rPr>
                <w:kern w:val="27"/>
              </w:rPr>
              <w:t>,</w:t>
            </w:r>
          </w:p>
        </w:tc>
      </w:tr>
      <w:tr w:rsidR="00203E4F" w:rsidRPr="008966CF" w14:paraId="1FA6F809" w14:textId="77777777" w:rsidTr="00D82AAC">
        <w:trPr>
          <w:trHeight w:val="276"/>
        </w:trPr>
        <w:tc>
          <w:tcPr>
            <w:tcW w:w="496" w:type="dxa"/>
            <w:vMerge w:val="restart"/>
            <w:tcBorders>
              <w:left w:val="single" w:sz="4" w:space="0" w:color="000000"/>
            </w:tcBorders>
          </w:tcPr>
          <w:p w14:paraId="0AC7821E" w14:textId="77777777" w:rsidR="00203E4F" w:rsidRPr="00385CBE" w:rsidRDefault="00203E4F" w:rsidP="00D82AAC">
            <w:pPr>
              <w:tabs>
                <w:tab w:val="left" w:pos="5245"/>
              </w:tabs>
              <w:snapToGrid w:val="0"/>
              <w:jc w:val="both"/>
              <w:rPr>
                <w:b/>
                <w:bCs/>
              </w:rPr>
            </w:pPr>
            <w:r w:rsidRPr="00385CBE">
              <w:t>4.</w:t>
            </w:r>
          </w:p>
          <w:p w14:paraId="22D77930" w14:textId="77777777" w:rsidR="00203E4F" w:rsidRPr="00385CBE" w:rsidRDefault="00203E4F" w:rsidP="00D82AAC">
            <w:pPr>
              <w:tabs>
                <w:tab w:val="left" w:pos="5245"/>
              </w:tabs>
              <w:snapToGrid w:val="0"/>
              <w:jc w:val="both"/>
              <w:rPr>
                <w:b/>
                <w:bCs/>
              </w:rPr>
            </w:pPr>
          </w:p>
        </w:tc>
        <w:tc>
          <w:tcPr>
            <w:tcW w:w="3325" w:type="dxa"/>
            <w:vMerge w:val="restart"/>
            <w:tcBorders>
              <w:left w:val="single" w:sz="4" w:space="0" w:color="000000"/>
            </w:tcBorders>
          </w:tcPr>
          <w:p w14:paraId="3F50FA6F" w14:textId="77777777" w:rsidR="00203E4F" w:rsidRPr="00D500E3" w:rsidRDefault="00203E4F" w:rsidP="00D82AAC">
            <w:pPr>
              <w:widowControl w:val="0"/>
              <w:snapToGrid w:val="0"/>
              <w:ind w:left="356" w:hanging="356"/>
              <w:rPr>
                <w:b/>
                <w:bCs/>
                <w:kern w:val="27"/>
              </w:rPr>
            </w:pPr>
            <w:r w:rsidRPr="00D500E3">
              <w:rPr>
                <w:b/>
                <w:bCs/>
              </w:rPr>
              <w:t>T</w:t>
            </w:r>
            <w:r w:rsidRPr="00D500E3">
              <w:rPr>
                <w:b/>
                <w:bCs/>
                <w:iCs/>
                <w:vertAlign w:val="subscript"/>
              </w:rPr>
              <w:t>4</w:t>
            </w:r>
            <w:r w:rsidRPr="00D500E3">
              <w:rPr>
                <w:b/>
                <w:bCs/>
                <w:i/>
                <w:iCs/>
              </w:rPr>
              <w:t xml:space="preserve"> </w:t>
            </w:r>
            <w:r w:rsidRPr="00D500E3">
              <w:rPr>
                <w:b/>
              </w:rPr>
              <w:t>=</w:t>
            </w:r>
            <w:r w:rsidRPr="00D500E3">
              <w:t xml:space="preserve">   </w:t>
            </w:r>
            <w:r w:rsidRPr="00D500E3">
              <w:rPr>
                <w:bCs/>
                <w:kern w:val="27"/>
              </w:rPr>
              <w:t xml:space="preserve"> pojemność magazynu  energii elektrycznej układu napędowego.</w:t>
            </w:r>
          </w:p>
          <w:p w14:paraId="20A43F8E" w14:textId="77777777" w:rsidR="00203E4F" w:rsidRPr="00385CBE" w:rsidRDefault="00203E4F" w:rsidP="00D82AAC">
            <w:pPr>
              <w:widowControl w:val="0"/>
              <w:snapToGrid w:val="0"/>
              <w:ind w:left="356" w:hanging="356"/>
              <w:rPr>
                <w:kern w:val="27"/>
              </w:rPr>
            </w:pPr>
            <w:r w:rsidRPr="00385CBE">
              <w:rPr>
                <w:b/>
                <w:bCs/>
                <w:kern w:val="27"/>
              </w:rPr>
              <w:t xml:space="preserve">  </w:t>
            </w:r>
          </w:p>
          <w:p w14:paraId="5826EC26" w14:textId="77777777" w:rsidR="00203E4F" w:rsidRPr="00D500E3" w:rsidRDefault="00203E4F" w:rsidP="00D82AAC">
            <w:pPr>
              <w:autoSpaceDE w:val="0"/>
            </w:pPr>
            <w:r w:rsidRPr="00D500E3">
              <w:rPr>
                <w:b/>
                <w:bCs/>
                <w:kern w:val="27"/>
              </w:rPr>
              <w:t xml:space="preserve">                       </w:t>
            </w:r>
            <w:r w:rsidRPr="00D500E3">
              <w:rPr>
                <w:kern w:val="27"/>
              </w:rPr>
              <w:t xml:space="preserve">(max </w:t>
            </w:r>
            <w:r>
              <w:rPr>
                <w:b/>
                <w:kern w:val="27"/>
              </w:rPr>
              <w:t>3</w:t>
            </w:r>
            <w:r w:rsidRPr="00D500E3">
              <w:rPr>
                <w:b/>
                <w:kern w:val="27"/>
              </w:rPr>
              <w:t xml:space="preserve"> pkt</w:t>
            </w:r>
            <w:r>
              <w:rPr>
                <w:b/>
                <w:bCs/>
                <w:kern w:val="27"/>
              </w:rPr>
              <w:t>.</w:t>
            </w:r>
            <w:r w:rsidRPr="00D500E3">
              <w:rPr>
                <w:kern w:val="27"/>
              </w:rPr>
              <w:t>)</w:t>
            </w:r>
            <w:r w:rsidRPr="00D500E3">
              <w:t xml:space="preserve">                </w:t>
            </w:r>
            <w:r w:rsidRPr="00D500E3">
              <w:rPr>
                <w:rFonts w:eastAsia="SymbolMT"/>
              </w:rPr>
              <w:t xml:space="preserve">        </w:t>
            </w:r>
          </w:p>
          <w:p w14:paraId="683E452B" w14:textId="77777777" w:rsidR="00203E4F" w:rsidRPr="00D500E3" w:rsidRDefault="00203E4F" w:rsidP="00D82AAC">
            <w:pPr>
              <w:autoSpaceDE w:val="0"/>
            </w:pPr>
          </w:p>
        </w:tc>
        <w:tc>
          <w:tcPr>
            <w:tcW w:w="6455" w:type="dxa"/>
            <w:vMerge/>
            <w:tcBorders>
              <w:left w:val="single" w:sz="4" w:space="0" w:color="000000"/>
              <w:bottom w:val="single" w:sz="4" w:space="0" w:color="auto"/>
              <w:right w:val="single" w:sz="4" w:space="0" w:color="000000"/>
            </w:tcBorders>
            <w:vAlign w:val="center"/>
          </w:tcPr>
          <w:p w14:paraId="37F07AE2" w14:textId="77777777" w:rsidR="00203E4F" w:rsidRPr="00C74D93" w:rsidRDefault="00203E4F" w:rsidP="00D82AAC">
            <w:pPr>
              <w:widowControl w:val="0"/>
              <w:tabs>
                <w:tab w:val="left" w:pos="214"/>
                <w:tab w:val="left" w:pos="356"/>
                <w:tab w:val="left" w:pos="5245"/>
              </w:tabs>
              <w:autoSpaceDE w:val="0"/>
              <w:spacing w:line="288" w:lineRule="auto"/>
            </w:pPr>
          </w:p>
        </w:tc>
      </w:tr>
      <w:tr w:rsidR="00203E4F" w:rsidRPr="008966CF" w14:paraId="31A2AE7B" w14:textId="77777777" w:rsidTr="00D82AAC">
        <w:trPr>
          <w:trHeight w:val="301"/>
        </w:trPr>
        <w:tc>
          <w:tcPr>
            <w:tcW w:w="496" w:type="dxa"/>
            <w:vMerge/>
            <w:tcBorders>
              <w:left w:val="single" w:sz="4" w:space="0" w:color="000000"/>
            </w:tcBorders>
          </w:tcPr>
          <w:p w14:paraId="63863321" w14:textId="77777777" w:rsidR="00203E4F" w:rsidRPr="008B7DA3" w:rsidRDefault="00203E4F" w:rsidP="00D82AAC">
            <w:pPr>
              <w:tabs>
                <w:tab w:val="left" w:pos="5245"/>
              </w:tabs>
              <w:snapToGrid w:val="0"/>
              <w:jc w:val="both"/>
              <w:rPr>
                <w:b/>
                <w:bCs/>
                <w:highlight w:val="yellow"/>
              </w:rPr>
            </w:pPr>
          </w:p>
        </w:tc>
        <w:tc>
          <w:tcPr>
            <w:tcW w:w="3325" w:type="dxa"/>
            <w:vMerge/>
            <w:tcBorders>
              <w:left w:val="single" w:sz="4" w:space="0" w:color="000000"/>
            </w:tcBorders>
          </w:tcPr>
          <w:p w14:paraId="2E646C3B" w14:textId="77777777" w:rsidR="00203E4F" w:rsidRPr="00D500E3" w:rsidRDefault="00203E4F" w:rsidP="00D82AAC">
            <w:pPr>
              <w:autoSpaceDE w:val="0"/>
              <w:rPr>
                <w:highlight w:val="yellow"/>
              </w:rPr>
            </w:pPr>
          </w:p>
        </w:tc>
        <w:tc>
          <w:tcPr>
            <w:tcW w:w="6455" w:type="dxa"/>
            <w:tcBorders>
              <w:top w:val="single" w:sz="4" w:space="0" w:color="auto"/>
              <w:left w:val="single" w:sz="4" w:space="0" w:color="000000"/>
              <w:bottom w:val="single" w:sz="4" w:space="0" w:color="000000"/>
              <w:right w:val="single" w:sz="4" w:space="0" w:color="000000"/>
            </w:tcBorders>
            <w:vAlign w:val="center"/>
          </w:tcPr>
          <w:p w14:paraId="5D98D4D8" w14:textId="77777777" w:rsidR="00203E4F" w:rsidRPr="00C74D93" w:rsidRDefault="00203E4F" w:rsidP="00D82AAC">
            <w:pPr>
              <w:autoSpaceDE w:val="0"/>
              <w:jc w:val="both"/>
            </w:pPr>
            <w:r w:rsidRPr="00C74D93">
              <w:t>Za zaoferowanie autobusu   wyposażonego w magazyn energii o:energii dostępnej dla   Zamawiającego E</w:t>
            </w:r>
            <w:r w:rsidRPr="00C74D93">
              <w:rPr>
                <w:vertAlign w:val="subscript"/>
              </w:rPr>
              <w:t>d</w:t>
            </w:r>
            <w:r w:rsidRPr="00C74D93">
              <w:t xml:space="preserve">,  nie mniejszej niż   </w:t>
            </w:r>
          </w:p>
          <w:p w14:paraId="4B2A5243" w14:textId="0D38DA02" w:rsidR="00203E4F" w:rsidRPr="00C74D93" w:rsidRDefault="007E28F3" w:rsidP="00D82AAC">
            <w:pPr>
              <w:autoSpaceDE w:val="0"/>
              <w:jc w:val="both"/>
              <w:rPr>
                <w:b/>
                <w:bCs/>
              </w:rPr>
            </w:pPr>
            <w:r>
              <w:rPr>
                <w:b/>
                <w:bCs/>
              </w:rPr>
              <w:t>610</w:t>
            </w:r>
            <w:r w:rsidR="00203E4F" w:rsidRPr="00C74D93">
              <w:rPr>
                <w:b/>
                <w:bCs/>
              </w:rPr>
              <w:t xml:space="preserve"> kWh – 1</w:t>
            </w:r>
            <w:r w:rsidR="00203E4F">
              <w:rPr>
                <w:b/>
                <w:bCs/>
              </w:rPr>
              <w:t>,5</w:t>
            </w:r>
            <w:r w:rsidR="00203E4F" w:rsidRPr="00C74D93">
              <w:rPr>
                <w:b/>
                <w:bCs/>
              </w:rPr>
              <w:t xml:space="preserve"> pkt,</w:t>
            </w:r>
          </w:p>
        </w:tc>
      </w:tr>
      <w:tr w:rsidR="00203E4F" w:rsidRPr="008966CF" w14:paraId="7BBE0937" w14:textId="77777777" w:rsidTr="00D82AAC">
        <w:trPr>
          <w:trHeight w:val="1031"/>
        </w:trPr>
        <w:tc>
          <w:tcPr>
            <w:tcW w:w="496" w:type="dxa"/>
            <w:vMerge/>
            <w:tcBorders>
              <w:left w:val="single" w:sz="4" w:space="0" w:color="000000"/>
              <w:bottom w:val="single" w:sz="4" w:space="0" w:color="000000"/>
            </w:tcBorders>
          </w:tcPr>
          <w:p w14:paraId="490C6BDE" w14:textId="77777777" w:rsidR="00203E4F" w:rsidRPr="008B7DA3" w:rsidRDefault="00203E4F" w:rsidP="00D82AAC">
            <w:pPr>
              <w:snapToGrid w:val="0"/>
              <w:rPr>
                <w:highlight w:val="yellow"/>
              </w:rPr>
            </w:pPr>
          </w:p>
        </w:tc>
        <w:tc>
          <w:tcPr>
            <w:tcW w:w="3325" w:type="dxa"/>
            <w:vMerge/>
            <w:tcBorders>
              <w:left w:val="single" w:sz="4" w:space="0" w:color="000000"/>
              <w:bottom w:val="single" w:sz="4" w:space="0" w:color="000000"/>
            </w:tcBorders>
          </w:tcPr>
          <w:p w14:paraId="7C92EC8D" w14:textId="77777777" w:rsidR="00203E4F" w:rsidRPr="00D500E3" w:rsidRDefault="00203E4F" w:rsidP="00D82AAC">
            <w:pPr>
              <w:snapToGrid w:val="0"/>
              <w:rPr>
                <w:highlight w:val="yellow"/>
              </w:rPr>
            </w:pPr>
          </w:p>
        </w:tc>
        <w:tc>
          <w:tcPr>
            <w:tcW w:w="6455" w:type="dxa"/>
            <w:tcBorders>
              <w:left w:val="single" w:sz="4" w:space="0" w:color="000000"/>
              <w:bottom w:val="single" w:sz="4" w:space="0" w:color="000000"/>
              <w:right w:val="single" w:sz="4" w:space="0" w:color="000000"/>
            </w:tcBorders>
            <w:vAlign w:val="center"/>
          </w:tcPr>
          <w:p w14:paraId="2B89D350" w14:textId="06142BBB" w:rsidR="00203E4F" w:rsidRPr="00C74D93" w:rsidRDefault="00203E4F" w:rsidP="00D82AAC">
            <w:pPr>
              <w:widowControl w:val="0"/>
              <w:tabs>
                <w:tab w:val="left" w:pos="5245"/>
              </w:tabs>
              <w:autoSpaceDE w:val="0"/>
              <w:spacing w:after="120" w:line="276" w:lineRule="auto"/>
              <w:contextualSpacing/>
            </w:pPr>
            <w:r w:rsidRPr="00C74D93">
              <w:t>Za zaoferowanie autobusu   wyposażonego w magazyn energii o:energii dostępnej dla   Zamawiającego E</w:t>
            </w:r>
            <w:r w:rsidRPr="00C74D93">
              <w:rPr>
                <w:vertAlign w:val="subscript"/>
              </w:rPr>
              <w:t>d</w:t>
            </w:r>
            <w:r w:rsidRPr="00C74D93">
              <w:t xml:space="preserve">,  nie mniejszej niż  </w:t>
            </w:r>
            <w:r w:rsidR="007E28F3">
              <w:rPr>
                <w:b/>
                <w:bCs/>
              </w:rPr>
              <w:t>55</w:t>
            </w:r>
            <w:r w:rsidRPr="00C74D93">
              <w:rPr>
                <w:b/>
                <w:bCs/>
              </w:rPr>
              <w:t xml:space="preserve">0 kWh – 0 pkt </w:t>
            </w:r>
            <w:r w:rsidRPr="00C74D93">
              <w:t>(wymóg formalny)</w:t>
            </w:r>
          </w:p>
          <w:p w14:paraId="617C61BA" w14:textId="77777777" w:rsidR="00203E4F" w:rsidRPr="00C74D93" w:rsidRDefault="00203E4F" w:rsidP="00D82AAC">
            <w:pPr>
              <w:autoSpaceDE w:val="0"/>
              <w:jc w:val="both"/>
            </w:pPr>
          </w:p>
        </w:tc>
      </w:tr>
      <w:tr w:rsidR="00203E4F" w:rsidRPr="008966CF" w14:paraId="481663DE" w14:textId="77777777" w:rsidTr="00D82AAC">
        <w:trPr>
          <w:trHeight w:val="885"/>
        </w:trPr>
        <w:tc>
          <w:tcPr>
            <w:tcW w:w="496" w:type="dxa"/>
            <w:vMerge w:val="restart"/>
            <w:tcBorders>
              <w:left w:val="single" w:sz="4" w:space="0" w:color="000000"/>
              <w:bottom w:val="single" w:sz="4" w:space="0" w:color="000000"/>
            </w:tcBorders>
          </w:tcPr>
          <w:p w14:paraId="44746B5B" w14:textId="77777777" w:rsidR="00203E4F" w:rsidRPr="008966CF" w:rsidRDefault="00203E4F" w:rsidP="00D82AAC">
            <w:pPr>
              <w:tabs>
                <w:tab w:val="left" w:pos="5245"/>
              </w:tabs>
              <w:snapToGrid w:val="0"/>
              <w:jc w:val="both"/>
              <w:rPr>
                <w:b/>
                <w:bCs/>
              </w:rPr>
            </w:pPr>
            <w:r>
              <w:t>5</w:t>
            </w:r>
            <w:r w:rsidRPr="008966CF">
              <w:t>.</w:t>
            </w:r>
          </w:p>
        </w:tc>
        <w:tc>
          <w:tcPr>
            <w:tcW w:w="3325" w:type="dxa"/>
            <w:vMerge w:val="restart"/>
            <w:tcBorders>
              <w:left w:val="single" w:sz="4" w:space="0" w:color="000000"/>
              <w:bottom w:val="single" w:sz="4" w:space="0" w:color="000000"/>
            </w:tcBorders>
          </w:tcPr>
          <w:p w14:paraId="41475CF2" w14:textId="77777777" w:rsidR="00203E4F" w:rsidRPr="00FA5246" w:rsidRDefault="00203E4F" w:rsidP="00D82AAC">
            <w:pPr>
              <w:autoSpaceDE w:val="0"/>
              <w:snapToGrid w:val="0"/>
              <w:ind w:left="491" w:hanging="491"/>
              <w:rPr>
                <w:b/>
                <w:bCs/>
              </w:rPr>
            </w:pPr>
          </w:p>
          <w:p w14:paraId="69C5966A" w14:textId="77777777" w:rsidR="00203E4F" w:rsidRPr="00FA5246" w:rsidRDefault="00203E4F" w:rsidP="00D82AAC">
            <w:pPr>
              <w:widowControl w:val="0"/>
              <w:snapToGrid w:val="0"/>
              <w:ind w:left="356" w:hanging="356"/>
              <w:rPr>
                <w:kern w:val="27"/>
              </w:rPr>
            </w:pPr>
            <w:r w:rsidRPr="00FA5246">
              <w:rPr>
                <w:b/>
                <w:bCs/>
                <w:kern w:val="27"/>
              </w:rPr>
              <w:t>T</w:t>
            </w:r>
            <w:r>
              <w:rPr>
                <w:b/>
                <w:bCs/>
                <w:kern w:val="27"/>
                <w:vertAlign w:val="subscript"/>
              </w:rPr>
              <w:t>5</w:t>
            </w:r>
            <w:r w:rsidRPr="00FA5246">
              <w:rPr>
                <w:b/>
                <w:bCs/>
                <w:kern w:val="27"/>
                <w:vertAlign w:val="subscript"/>
              </w:rPr>
              <w:t xml:space="preserve"> </w:t>
            </w:r>
            <w:r w:rsidRPr="00FA5246">
              <w:rPr>
                <w:b/>
                <w:bCs/>
                <w:kern w:val="27"/>
              </w:rPr>
              <w:t xml:space="preserve">= </w:t>
            </w:r>
            <w:r w:rsidRPr="00FA5246">
              <w:rPr>
                <w:kern w:val="27"/>
              </w:rPr>
              <w:t xml:space="preserve">Rodzaj gazu zastosowanego w układzie klimatyzacji </w:t>
            </w:r>
            <w:r w:rsidRPr="00FA5246">
              <w:rPr>
                <w:rFonts w:eastAsia="Calibri"/>
              </w:rPr>
              <w:t xml:space="preserve"> </w:t>
            </w:r>
            <w:r w:rsidRPr="00FA5246">
              <w:rPr>
                <w:kern w:val="27"/>
              </w:rPr>
              <w:t>przestrzeni pasażerskiej i kabiny kierowcy.</w:t>
            </w:r>
          </w:p>
          <w:p w14:paraId="5C284CED" w14:textId="77777777" w:rsidR="00203E4F" w:rsidRPr="00FA5246" w:rsidRDefault="00203E4F" w:rsidP="00D82AAC">
            <w:pPr>
              <w:autoSpaceDE w:val="0"/>
              <w:snapToGrid w:val="0"/>
              <w:ind w:left="1631" w:hanging="1631"/>
              <w:rPr>
                <w:b/>
                <w:bCs/>
              </w:rPr>
            </w:pPr>
            <w:r w:rsidRPr="00FA5246">
              <w:rPr>
                <w:rFonts w:eastAsia="SymbolMT"/>
                <w:b/>
                <w:bCs/>
                <w:kern w:val="27"/>
              </w:rPr>
              <w:t xml:space="preserve">                                                     (</w:t>
            </w:r>
            <w:r w:rsidRPr="00FA5246">
              <w:rPr>
                <w:rFonts w:eastAsia="SymbolMT"/>
                <w:kern w:val="27"/>
              </w:rPr>
              <w:t xml:space="preserve">max </w:t>
            </w:r>
            <w:r>
              <w:rPr>
                <w:rFonts w:eastAsia="SymbolMT"/>
                <w:b/>
                <w:kern w:val="27"/>
              </w:rPr>
              <w:t xml:space="preserve"> 0,5 </w:t>
            </w:r>
            <w:r w:rsidRPr="00FA5246">
              <w:rPr>
                <w:rFonts w:eastAsia="SymbolMT"/>
                <w:b/>
                <w:bCs/>
                <w:kern w:val="27"/>
              </w:rPr>
              <w:t>pkt)</w:t>
            </w:r>
          </w:p>
          <w:p w14:paraId="111C19EF" w14:textId="77777777" w:rsidR="00203E4F" w:rsidRPr="00FA5246" w:rsidRDefault="00203E4F" w:rsidP="00D82AAC">
            <w:pPr>
              <w:autoSpaceDE w:val="0"/>
              <w:snapToGrid w:val="0"/>
              <w:ind w:left="491" w:hanging="491"/>
              <w:rPr>
                <w:b/>
                <w:bCs/>
              </w:rPr>
            </w:pPr>
          </w:p>
          <w:p w14:paraId="7E1BA6A2" w14:textId="77777777" w:rsidR="00203E4F" w:rsidRPr="00FA5246" w:rsidRDefault="00203E4F" w:rsidP="00D82AAC">
            <w:pPr>
              <w:autoSpaceDE w:val="0"/>
              <w:snapToGrid w:val="0"/>
              <w:ind w:left="491" w:hanging="491"/>
            </w:pPr>
          </w:p>
        </w:tc>
        <w:tc>
          <w:tcPr>
            <w:tcW w:w="6455" w:type="dxa"/>
            <w:tcBorders>
              <w:left w:val="single" w:sz="4" w:space="0" w:color="000000"/>
              <w:bottom w:val="single" w:sz="4" w:space="0" w:color="000000"/>
              <w:right w:val="single" w:sz="4" w:space="0" w:color="000000"/>
            </w:tcBorders>
          </w:tcPr>
          <w:p w14:paraId="05D499A1" w14:textId="77777777" w:rsidR="00203E4F" w:rsidRPr="008966CF" w:rsidRDefault="00203E4F" w:rsidP="00D82AAC">
            <w:pPr>
              <w:autoSpaceDE w:val="0"/>
              <w:jc w:val="both"/>
            </w:pPr>
            <w:r w:rsidRPr="00435460">
              <w:t>Za  zastosowanie w układzie klimatyzacji  przestrzeni pasażersk</w:t>
            </w:r>
            <w:r>
              <w:t xml:space="preserve">iej i kabiny kierowcy gazu - </w:t>
            </w:r>
            <w:r w:rsidRPr="008047C6">
              <w:t>czynnik</w:t>
            </w:r>
            <w:r>
              <w:t>a chłodniczego</w:t>
            </w:r>
            <w:r w:rsidRPr="008047C6">
              <w:t>, którego współczynnik globalnego ocieplenia, jako współczynnik CO2, a także w perspektywie 100 lat, jest niższy niż 150</w:t>
            </w:r>
            <w:r>
              <w:t>–</w:t>
            </w:r>
            <w:r w:rsidRPr="00435460">
              <w:t xml:space="preserve"> </w:t>
            </w:r>
            <w:r>
              <w:rPr>
                <w:b/>
              </w:rPr>
              <w:t>0,5</w:t>
            </w:r>
            <w:r w:rsidRPr="00435460">
              <w:rPr>
                <w:b/>
              </w:rPr>
              <w:t xml:space="preserve"> pkt,</w:t>
            </w:r>
          </w:p>
        </w:tc>
      </w:tr>
      <w:tr w:rsidR="00203E4F" w:rsidRPr="008966CF" w14:paraId="7E822C41" w14:textId="77777777" w:rsidTr="00D82AAC">
        <w:trPr>
          <w:trHeight w:val="301"/>
        </w:trPr>
        <w:tc>
          <w:tcPr>
            <w:tcW w:w="496" w:type="dxa"/>
            <w:vMerge/>
            <w:tcBorders>
              <w:left w:val="single" w:sz="4" w:space="0" w:color="000000"/>
              <w:bottom w:val="single" w:sz="4" w:space="0" w:color="000000"/>
            </w:tcBorders>
          </w:tcPr>
          <w:p w14:paraId="1E022633" w14:textId="77777777" w:rsidR="00203E4F" w:rsidRPr="008966CF" w:rsidRDefault="00203E4F" w:rsidP="00D82AAC">
            <w:pPr>
              <w:snapToGrid w:val="0"/>
            </w:pPr>
          </w:p>
        </w:tc>
        <w:tc>
          <w:tcPr>
            <w:tcW w:w="3325" w:type="dxa"/>
            <w:vMerge/>
            <w:tcBorders>
              <w:left w:val="single" w:sz="4" w:space="0" w:color="000000"/>
              <w:bottom w:val="single" w:sz="4" w:space="0" w:color="000000"/>
            </w:tcBorders>
          </w:tcPr>
          <w:p w14:paraId="5380313E" w14:textId="77777777" w:rsidR="00203E4F" w:rsidRPr="008966CF" w:rsidRDefault="00203E4F" w:rsidP="00D82AAC">
            <w:pPr>
              <w:snapToGrid w:val="0"/>
            </w:pPr>
          </w:p>
        </w:tc>
        <w:tc>
          <w:tcPr>
            <w:tcW w:w="6455" w:type="dxa"/>
            <w:tcBorders>
              <w:left w:val="single" w:sz="4" w:space="0" w:color="000000"/>
              <w:bottom w:val="single" w:sz="4" w:space="0" w:color="000000"/>
              <w:right w:val="single" w:sz="4" w:space="0" w:color="000000"/>
            </w:tcBorders>
            <w:vAlign w:val="center"/>
          </w:tcPr>
          <w:p w14:paraId="77EDF2A2" w14:textId="77777777" w:rsidR="00203E4F" w:rsidRPr="008966CF" w:rsidRDefault="00203E4F" w:rsidP="00D82AAC">
            <w:pPr>
              <w:autoSpaceDE w:val="0"/>
              <w:jc w:val="both"/>
            </w:pPr>
            <w:r>
              <w:t xml:space="preserve">Inne rozwiązania                                                          </w:t>
            </w:r>
            <w:r w:rsidRPr="00E31552">
              <w:rPr>
                <w:b/>
              </w:rPr>
              <w:t>-0</w:t>
            </w:r>
            <w:r w:rsidRPr="00D33DE0">
              <w:rPr>
                <w:b/>
              </w:rPr>
              <w:t xml:space="preserve"> pkt</w:t>
            </w:r>
          </w:p>
        </w:tc>
      </w:tr>
      <w:tr w:rsidR="00203E4F" w:rsidRPr="008966CF" w14:paraId="2C514D9D" w14:textId="77777777" w:rsidTr="00D82AAC">
        <w:trPr>
          <w:trHeight w:val="689"/>
        </w:trPr>
        <w:tc>
          <w:tcPr>
            <w:tcW w:w="496" w:type="dxa"/>
            <w:vMerge w:val="restart"/>
            <w:tcBorders>
              <w:left w:val="single" w:sz="4" w:space="0" w:color="000000"/>
              <w:bottom w:val="single" w:sz="4" w:space="0" w:color="000000"/>
            </w:tcBorders>
          </w:tcPr>
          <w:p w14:paraId="62E8C01C" w14:textId="77777777" w:rsidR="00203E4F" w:rsidRPr="008966CF" w:rsidRDefault="00203E4F" w:rsidP="00D82AAC">
            <w:pPr>
              <w:tabs>
                <w:tab w:val="left" w:pos="5245"/>
              </w:tabs>
              <w:snapToGrid w:val="0"/>
              <w:jc w:val="both"/>
              <w:rPr>
                <w:rFonts w:eastAsia="Verdana"/>
                <w:b/>
                <w:i/>
              </w:rPr>
            </w:pPr>
            <w:r>
              <w:t>6</w:t>
            </w:r>
            <w:r w:rsidRPr="008966CF">
              <w:t>.</w:t>
            </w:r>
          </w:p>
        </w:tc>
        <w:tc>
          <w:tcPr>
            <w:tcW w:w="3325" w:type="dxa"/>
            <w:vMerge w:val="restart"/>
            <w:tcBorders>
              <w:left w:val="single" w:sz="4" w:space="0" w:color="000000"/>
              <w:bottom w:val="single" w:sz="4" w:space="0" w:color="000000"/>
            </w:tcBorders>
          </w:tcPr>
          <w:p w14:paraId="161ECDD0" w14:textId="77777777" w:rsidR="00203E4F" w:rsidRPr="008966CF" w:rsidRDefault="00203E4F" w:rsidP="00D82AAC">
            <w:r w:rsidRPr="008966CF">
              <w:rPr>
                <w:b/>
                <w:bCs/>
              </w:rPr>
              <w:t>T</w:t>
            </w:r>
            <w:r>
              <w:rPr>
                <w:b/>
                <w:bCs/>
                <w:vertAlign w:val="subscript"/>
              </w:rPr>
              <w:t>6</w:t>
            </w:r>
            <w:r w:rsidRPr="008966CF">
              <w:rPr>
                <w:b/>
                <w:bCs/>
              </w:rPr>
              <w:t>=</w:t>
            </w:r>
            <w:r w:rsidRPr="008966CF">
              <w:t xml:space="preserve"> Rozwiązanie techniczne</w:t>
            </w:r>
          </w:p>
          <w:p w14:paraId="36CA5DA9" w14:textId="77777777" w:rsidR="00203E4F" w:rsidRPr="008966CF" w:rsidRDefault="00203E4F" w:rsidP="00D82AAC">
            <w:r w:rsidRPr="008966CF">
              <w:t xml:space="preserve">         przedniego zawieszenia</w:t>
            </w:r>
          </w:p>
          <w:p w14:paraId="0C77DF9C" w14:textId="77777777" w:rsidR="00203E4F" w:rsidRPr="008966CF" w:rsidRDefault="00203E4F" w:rsidP="00D82AAC"/>
          <w:p w14:paraId="6DCA1486" w14:textId="77777777" w:rsidR="00203E4F" w:rsidRPr="008966CF" w:rsidRDefault="00203E4F" w:rsidP="00D82AAC">
            <w:r w:rsidRPr="008966CF">
              <w:t xml:space="preserve">                        (max </w:t>
            </w:r>
            <w:r>
              <w:rPr>
                <w:b/>
              </w:rPr>
              <w:t>0,5</w:t>
            </w:r>
            <w:r w:rsidRPr="008966CF">
              <w:rPr>
                <w:b/>
              </w:rPr>
              <w:t xml:space="preserve"> pkt.)</w:t>
            </w:r>
          </w:p>
        </w:tc>
        <w:tc>
          <w:tcPr>
            <w:tcW w:w="6455" w:type="dxa"/>
            <w:tcBorders>
              <w:left w:val="single" w:sz="4" w:space="0" w:color="000000"/>
              <w:bottom w:val="single" w:sz="4" w:space="0" w:color="000000"/>
              <w:right w:val="single" w:sz="4" w:space="0" w:color="000000"/>
            </w:tcBorders>
            <w:vAlign w:val="center"/>
          </w:tcPr>
          <w:p w14:paraId="7C824300" w14:textId="77777777" w:rsidR="00203E4F" w:rsidRPr="008966CF" w:rsidRDefault="00203E4F" w:rsidP="00D82AAC">
            <w:pPr>
              <w:autoSpaceDE w:val="0"/>
              <w:jc w:val="both"/>
            </w:pPr>
            <w:r w:rsidRPr="008966CF">
              <w:t xml:space="preserve">Za zaoferowanie w autobusie przedniej osi zależnej – </w:t>
            </w:r>
            <w:r>
              <w:rPr>
                <w:b/>
              </w:rPr>
              <w:t>0,5</w:t>
            </w:r>
            <w:r w:rsidRPr="008966CF">
              <w:rPr>
                <w:b/>
              </w:rPr>
              <w:t xml:space="preserve"> pkt.</w:t>
            </w:r>
          </w:p>
        </w:tc>
      </w:tr>
      <w:tr w:rsidR="00203E4F" w:rsidRPr="008966CF" w14:paraId="1C330D20" w14:textId="77777777" w:rsidTr="00D82AAC">
        <w:trPr>
          <w:trHeight w:val="301"/>
        </w:trPr>
        <w:tc>
          <w:tcPr>
            <w:tcW w:w="496" w:type="dxa"/>
            <w:vMerge/>
            <w:tcBorders>
              <w:left w:val="single" w:sz="4" w:space="0" w:color="000000"/>
              <w:bottom w:val="single" w:sz="4" w:space="0" w:color="000000"/>
            </w:tcBorders>
          </w:tcPr>
          <w:p w14:paraId="461B4831" w14:textId="77777777" w:rsidR="00203E4F" w:rsidRPr="008966CF" w:rsidRDefault="00203E4F" w:rsidP="00D82AAC">
            <w:pPr>
              <w:snapToGrid w:val="0"/>
            </w:pPr>
          </w:p>
        </w:tc>
        <w:tc>
          <w:tcPr>
            <w:tcW w:w="3325" w:type="dxa"/>
            <w:vMerge/>
            <w:tcBorders>
              <w:left w:val="single" w:sz="4" w:space="0" w:color="000000"/>
              <w:bottom w:val="single" w:sz="4" w:space="0" w:color="000000"/>
            </w:tcBorders>
          </w:tcPr>
          <w:p w14:paraId="1FAD5692" w14:textId="77777777" w:rsidR="00203E4F" w:rsidRPr="008966CF" w:rsidRDefault="00203E4F" w:rsidP="00D82AAC">
            <w:pPr>
              <w:snapToGrid w:val="0"/>
            </w:pPr>
          </w:p>
        </w:tc>
        <w:tc>
          <w:tcPr>
            <w:tcW w:w="6455" w:type="dxa"/>
            <w:tcBorders>
              <w:left w:val="single" w:sz="4" w:space="0" w:color="000000"/>
              <w:bottom w:val="single" w:sz="4" w:space="0" w:color="000000"/>
              <w:right w:val="single" w:sz="4" w:space="0" w:color="000000"/>
            </w:tcBorders>
            <w:vAlign w:val="center"/>
          </w:tcPr>
          <w:p w14:paraId="57DEDF8D" w14:textId="77777777" w:rsidR="00203E4F" w:rsidRPr="008966CF" w:rsidRDefault="00203E4F" w:rsidP="00D82AAC">
            <w:pPr>
              <w:autoSpaceDE w:val="0"/>
              <w:jc w:val="both"/>
            </w:pPr>
            <w:r w:rsidRPr="008966CF">
              <w:t xml:space="preserve">Za zaoferowanie w autobusie przedniej osi niezależnej – </w:t>
            </w:r>
            <w:r w:rsidRPr="008966CF">
              <w:rPr>
                <w:b/>
                <w:bCs/>
              </w:rPr>
              <w:t>0 pkt.</w:t>
            </w:r>
          </w:p>
        </w:tc>
      </w:tr>
      <w:tr w:rsidR="00203E4F" w:rsidRPr="008966CF" w14:paraId="2C5FA012" w14:textId="77777777" w:rsidTr="00D82AAC">
        <w:trPr>
          <w:trHeight w:val="301"/>
        </w:trPr>
        <w:tc>
          <w:tcPr>
            <w:tcW w:w="496" w:type="dxa"/>
            <w:vMerge w:val="restart"/>
            <w:tcBorders>
              <w:left w:val="single" w:sz="4" w:space="0" w:color="000000"/>
            </w:tcBorders>
          </w:tcPr>
          <w:p w14:paraId="6D8B437D" w14:textId="77777777" w:rsidR="00203E4F" w:rsidRPr="008966CF" w:rsidRDefault="00203E4F" w:rsidP="00D82AAC">
            <w:pPr>
              <w:snapToGrid w:val="0"/>
            </w:pPr>
            <w:r>
              <w:t>7.</w:t>
            </w:r>
          </w:p>
        </w:tc>
        <w:tc>
          <w:tcPr>
            <w:tcW w:w="3325" w:type="dxa"/>
            <w:vMerge w:val="restart"/>
            <w:tcBorders>
              <w:left w:val="single" w:sz="4" w:space="0" w:color="000000"/>
            </w:tcBorders>
          </w:tcPr>
          <w:p w14:paraId="12A8FB76" w14:textId="77777777" w:rsidR="00203E4F" w:rsidRPr="00C32844" w:rsidRDefault="00203E4F" w:rsidP="00D82AAC">
            <w:pPr>
              <w:widowControl w:val="0"/>
              <w:snapToGrid w:val="0"/>
              <w:spacing w:line="288" w:lineRule="auto"/>
              <w:ind w:left="356" w:hanging="356"/>
              <w:rPr>
                <w:b/>
                <w:bCs/>
                <w:kern w:val="27"/>
                <w:sz w:val="22"/>
                <w:szCs w:val="22"/>
              </w:rPr>
            </w:pPr>
            <w:r w:rsidRPr="008966CF">
              <w:rPr>
                <w:b/>
                <w:bCs/>
              </w:rPr>
              <w:t>T</w:t>
            </w:r>
            <w:r>
              <w:rPr>
                <w:b/>
                <w:bCs/>
                <w:vertAlign w:val="subscript"/>
              </w:rPr>
              <w:t>7 =</w:t>
            </w:r>
            <w:r w:rsidRPr="00C32844">
              <w:rPr>
                <w:rFonts w:ascii="Arial" w:hAnsi="Arial" w:cs="Arial"/>
                <w:kern w:val="27"/>
                <w:sz w:val="22"/>
                <w:szCs w:val="22"/>
              </w:rPr>
              <w:t xml:space="preserve"> </w:t>
            </w:r>
            <w:r w:rsidRPr="00C32844">
              <w:rPr>
                <w:kern w:val="27"/>
                <w:sz w:val="22"/>
                <w:szCs w:val="22"/>
              </w:rPr>
              <w:t>Ilość i rozmieszczenie gniazd systemu CCS do przewodowego ładowania autobusu</w:t>
            </w:r>
          </w:p>
          <w:p w14:paraId="77C3AAD1" w14:textId="77777777" w:rsidR="00203E4F" w:rsidRPr="00C32844" w:rsidRDefault="00203E4F" w:rsidP="00D82AAC">
            <w:pPr>
              <w:widowControl w:val="0"/>
              <w:snapToGrid w:val="0"/>
              <w:spacing w:line="288" w:lineRule="auto"/>
              <w:ind w:left="356" w:hanging="356"/>
              <w:rPr>
                <w:b/>
                <w:bCs/>
                <w:kern w:val="27"/>
                <w:sz w:val="22"/>
                <w:szCs w:val="22"/>
              </w:rPr>
            </w:pPr>
          </w:p>
          <w:p w14:paraId="287D02AC" w14:textId="77777777" w:rsidR="00203E4F" w:rsidRPr="00C32844" w:rsidRDefault="00203E4F" w:rsidP="00D82AAC">
            <w:pPr>
              <w:widowControl w:val="0"/>
              <w:snapToGrid w:val="0"/>
              <w:spacing w:line="288" w:lineRule="auto"/>
              <w:ind w:left="356" w:hanging="356"/>
              <w:rPr>
                <w:kern w:val="27"/>
                <w:sz w:val="22"/>
                <w:szCs w:val="22"/>
              </w:rPr>
            </w:pPr>
            <w:r w:rsidRPr="00C32844">
              <w:rPr>
                <w:b/>
                <w:bCs/>
                <w:kern w:val="27"/>
                <w:sz w:val="22"/>
                <w:szCs w:val="22"/>
              </w:rPr>
              <w:t xml:space="preserve">  </w:t>
            </w:r>
          </w:p>
          <w:p w14:paraId="5EDC45F1" w14:textId="77777777" w:rsidR="00203E4F" w:rsidRPr="00C32844" w:rsidRDefault="00203E4F" w:rsidP="00D82AAC">
            <w:r w:rsidRPr="00C32844">
              <w:rPr>
                <w:b/>
                <w:bCs/>
                <w:kern w:val="27"/>
                <w:sz w:val="22"/>
                <w:szCs w:val="22"/>
              </w:rPr>
              <w:t xml:space="preserve">                </w:t>
            </w:r>
            <w:r>
              <w:rPr>
                <w:b/>
                <w:bCs/>
                <w:kern w:val="27"/>
                <w:sz w:val="22"/>
                <w:szCs w:val="22"/>
              </w:rPr>
              <w:t xml:space="preserve">      </w:t>
            </w:r>
            <w:r w:rsidRPr="00C32844">
              <w:rPr>
                <w:b/>
                <w:bCs/>
                <w:kern w:val="27"/>
                <w:sz w:val="22"/>
                <w:szCs w:val="22"/>
              </w:rPr>
              <w:t xml:space="preserve">    </w:t>
            </w:r>
            <w:r w:rsidRPr="00C32844">
              <w:rPr>
                <w:kern w:val="27"/>
                <w:sz w:val="22"/>
                <w:szCs w:val="22"/>
              </w:rPr>
              <w:t xml:space="preserve">(max </w:t>
            </w:r>
            <w:r w:rsidRPr="00C32844">
              <w:rPr>
                <w:b/>
                <w:kern w:val="27"/>
                <w:sz w:val="22"/>
                <w:szCs w:val="22"/>
              </w:rPr>
              <w:t>1,5 pkt</w:t>
            </w:r>
            <w:r w:rsidRPr="00C32844">
              <w:rPr>
                <w:b/>
                <w:bCs/>
                <w:kern w:val="27"/>
                <w:sz w:val="22"/>
                <w:szCs w:val="22"/>
              </w:rPr>
              <w:t>,</w:t>
            </w:r>
            <w:r w:rsidRPr="00C32844">
              <w:rPr>
                <w:kern w:val="27"/>
                <w:sz w:val="22"/>
                <w:szCs w:val="22"/>
              </w:rPr>
              <w:t>)</w:t>
            </w:r>
          </w:p>
          <w:p w14:paraId="43741700" w14:textId="77777777" w:rsidR="00203E4F" w:rsidRPr="008966CF" w:rsidRDefault="00203E4F" w:rsidP="00D82AAC">
            <w:pPr>
              <w:snapToGrid w:val="0"/>
            </w:pPr>
          </w:p>
        </w:tc>
        <w:tc>
          <w:tcPr>
            <w:tcW w:w="6455" w:type="dxa"/>
            <w:tcBorders>
              <w:left w:val="single" w:sz="4" w:space="0" w:color="000000"/>
              <w:bottom w:val="single" w:sz="4" w:space="0" w:color="000000"/>
              <w:right w:val="single" w:sz="4" w:space="0" w:color="000000"/>
            </w:tcBorders>
            <w:vAlign w:val="center"/>
          </w:tcPr>
          <w:p w14:paraId="57A33CC8" w14:textId="77777777" w:rsidR="00203E4F" w:rsidRPr="00203A36" w:rsidRDefault="00203E4F" w:rsidP="00D82AAC">
            <w:pPr>
              <w:autoSpaceDE w:val="0"/>
              <w:jc w:val="both"/>
              <w:rPr>
                <w:sz w:val="22"/>
                <w:szCs w:val="22"/>
              </w:rPr>
            </w:pPr>
            <w:r w:rsidRPr="00203A36">
              <w:rPr>
                <w:kern w:val="27"/>
                <w:sz w:val="22"/>
                <w:szCs w:val="22"/>
              </w:rPr>
              <w:t>Za zaoferowanie autobusu,</w:t>
            </w:r>
            <w:r w:rsidRPr="00203A36">
              <w:rPr>
                <w:sz w:val="22"/>
                <w:szCs w:val="22"/>
              </w:rPr>
              <w:t xml:space="preserve"> </w:t>
            </w:r>
            <w:r w:rsidRPr="00203A36">
              <w:rPr>
                <w:kern w:val="27"/>
                <w:sz w:val="22"/>
                <w:szCs w:val="22"/>
              </w:rPr>
              <w:t xml:space="preserve">wyposażonego w </w:t>
            </w:r>
            <w:r w:rsidRPr="00203A36">
              <w:rPr>
                <w:sz w:val="22"/>
                <w:szCs w:val="22"/>
              </w:rPr>
              <w:t xml:space="preserve"> </w:t>
            </w:r>
            <w:r w:rsidRPr="00203A36">
              <w:rPr>
                <w:kern w:val="27"/>
                <w:sz w:val="22"/>
                <w:szCs w:val="22"/>
              </w:rPr>
              <w:t xml:space="preserve">dwa gniazda: z których pierwsze zabudowane pod klapką rewizyjną na przedniej ścianie autobusu oraz drugie zabudowane pod klapką rewizyjną na bocznej ścianie autobusu za pierwszymi drzwiami– </w:t>
            </w:r>
            <w:r w:rsidRPr="00203A36">
              <w:rPr>
                <w:b/>
                <w:kern w:val="27"/>
                <w:sz w:val="22"/>
                <w:szCs w:val="22"/>
              </w:rPr>
              <w:t>1,5 pkt</w:t>
            </w:r>
          </w:p>
        </w:tc>
      </w:tr>
      <w:tr w:rsidR="00203E4F" w:rsidRPr="008966CF" w14:paraId="55C137DF" w14:textId="77777777" w:rsidTr="00D82AAC">
        <w:trPr>
          <w:trHeight w:val="301"/>
        </w:trPr>
        <w:tc>
          <w:tcPr>
            <w:tcW w:w="496" w:type="dxa"/>
            <w:vMerge/>
            <w:tcBorders>
              <w:left w:val="single" w:sz="4" w:space="0" w:color="000000"/>
              <w:bottom w:val="single" w:sz="4" w:space="0" w:color="000000"/>
            </w:tcBorders>
          </w:tcPr>
          <w:p w14:paraId="6B8C9D17" w14:textId="77777777" w:rsidR="00203E4F" w:rsidRPr="008966CF" w:rsidRDefault="00203E4F" w:rsidP="00D82AAC">
            <w:pPr>
              <w:snapToGrid w:val="0"/>
            </w:pPr>
          </w:p>
        </w:tc>
        <w:tc>
          <w:tcPr>
            <w:tcW w:w="3325" w:type="dxa"/>
            <w:vMerge/>
            <w:tcBorders>
              <w:left w:val="single" w:sz="4" w:space="0" w:color="000000"/>
              <w:bottom w:val="single" w:sz="4" w:space="0" w:color="000000"/>
            </w:tcBorders>
          </w:tcPr>
          <w:p w14:paraId="0C73714C" w14:textId="77777777" w:rsidR="00203E4F" w:rsidRPr="008966CF" w:rsidRDefault="00203E4F" w:rsidP="00D82AAC">
            <w:pPr>
              <w:snapToGrid w:val="0"/>
            </w:pPr>
          </w:p>
        </w:tc>
        <w:tc>
          <w:tcPr>
            <w:tcW w:w="6455" w:type="dxa"/>
            <w:tcBorders>
              <w:left w:val="single" w:sz="4" w:space="0" w:color="000000"/>
              <w:bottom w:val="single" w:sz="4" w:space="0" w:color="000000"/>
              <w:right w:val="single" w:sz="4" w:space="0" w:color="000000"/>
            </w:tcBorders>
            <w:vAlign w:val="center"/>
          </w:tcPr>
          <w:p w14:paraId="43CE207D" w14:textId="77777777" w:rsidR="00203E4F" w:rsidRPr="00203A36" w:rsidRDefault="00203E4F" w:rsidP="00D82AAC">
            <w:pPr>
              <w:autoSpaceDE w:val="0"/>
              <w:jc w:val="both"/>
              <w:rPr>
                <w:sz w:val="22"/>
                <w:szCs w:val="22"/>
              </w:rPr>
            </w:pPr>
            <w:r w:rsidRPr="00203A36">
              <w:rPr>
                <w:kern w:val="27"/>
                <w:sz w:val="22"/>
                <w:szCs w:val="22"/>
              </w:rPr>
              <w:t>Za zaoferowanie autobusu,</w:t>
            </w:r>
            <w:r w:rsidRPr="00203A36">
              <w:rPr>
                <w:sz w:val="22"/>
                <w:szCs w:val="22"/>
              </w:rPr>
              <w:t xml:space="preserve"> </w:t>
            </w:r>
            <w:r w:rsidRPr="00203A36">
              <w:rPr>
                <w:kern w:val="27"/>
                <w:sz w:val="22"/>
                <w:szCs w:val="22"/>
              </w:rPr>
              <w:t xml:space="preserve">wyposażonego w </w:t>
            </w:r>
            <w:r w:rsidRPr="00203A36">
              <w:rPr>
                <w:sz w:val="22"/>
                <w:szCs w:val="22"/>
              </w:rPr>
              <w:t xml:space="preserve"> jedno  gniazdo zabudowane pod klapką rewizyjną na przedniej ścianie autobusu lub jedno gniazdo zabudowane pod klapką rewizyjną na bocznej ścianie autobusu za pierwszymi drzwiami</w:t>
            </w:r>
            <w:r>
              <w:rPr>
                <w:sz w:val="22"/>
                <w:szCs w:val="22"/>
              </w:rPr>
              <w:t xml:space="preserve"> </w:t>
            </w:r>
            <w:r>
              <w:rPr>
                <w:b/>
                <w:kern w:val="27"/>
                <w:sz w:val="22"/>
                <w:szCs w:val="22"/>
              </w:rPr>
              <w:t>0</w:t>
            </w:r>
            <w:r w:rsidRPr="00203A36">
              <w:rPr>
                <w:b/>
                <w:kern w:val="27"/>
                <w:sz w:val="22"/>
                <w:szCs w:val="22"/>
              </w:rPr>
              <w:t xml:space="preserve"> pkt</w:t>
            </w:r>
          </w:p>
        </w:tc>
      </w:tr>
      <w:tr w:rsidR="00203E4F" w:rsidRPr="00267991" w14:paraId="7BD066FA" w14:textId="77777777" w:rsidTr="00D82AAC">
        <w:trPr>
          <w:trHeight w:val="1061"/>
        </w:trPr>
        <w:tc>
          <w:tcPr>
            <w:tcW w:w="496" w:type="dxa"/>
            <w:vMerge w:val="restart"/>
            <w:tcBorders>
              <w:left w:val="single" w:sz="4" w:space="0" w:color="000000"/>
            </w:tcBorders>
          </w:tcPr>
          <w:p w14:paraId="70894565" w14:textId="77777777" w:rsidR="00203E4F" w:rsidRPr="00203E4F" w:rsidRDefault="00203E4F" w:rsidP="00D82AAC">
            <w:pPr>
              <w:tabs>
                <w:tab w:val="left" w:pos="5245"/>
              </w:tabs>
              <w:snapToGrid w:val="0"/>
              <w:jc w:val="both"/>
              <w:rPr>
                <w:rFonts w:eastAsia="Verdana"/>
                <w:b/>
                <w:i/>
              </w:rPr>
            </w:pPr>
            <w:r w:rsidRPr="00203E4F">
              <w:t>8.</w:t>
            </w:r>
          </w:p>
        </w:tc>
        <w:tc>
          <w:tcPr>
            <w:tcW w:w="3325" w:type="dxa"/>
            <w:vMerge w:val="restart"/>
            <w:tcBorders>
              <w:left w:val="single" w:sz="4" w:space="0" w:color="000000"/>
            </w:tcBorders>
          </w:tcPr>
          <w:p w14:paraId="5D38164C" w14:textId="1B074366" w:rsidR="00203E4F" w:rsidRPr="00203E4F" w:rsidRDefault="00203E4F" w:rsidP="00D82AAC">
            <w:pPr>
              <w:widowControl w:val="0"/>
              <w:autoSpaceDE w:val="0"/>
              <w:spacing w:line="288" w:lineRule="auto"/>
              <w:ind w:left="356" w:hanging="356"/>
              <w:rPr>
                <w:kern w:val="27"/>
              </w:rPr>
            </w:pPr>
            <w:r w:rsidRPr="00203E4F">
              <w:rPr>
                <w:b/>
                <w:bCs/>
                <w:kern w:val="27"/>
              </w:rPr>
              <w:t>T</w:t>
            </w:r>
            <w:r w:rsidRPr="00203E4F">
              <w:rPr>
                <w:b/>
                <w:bCs/>
                <w:iCs/>
                <w:kern w:val="27"/>
                <w:vertAlign w:val="subscript"/>
              </w:rPr>
              <w:t>8</w:t>
            </w:r>
            <w:r w:rsidRPr="00203E4F">
              <w:rPr>
                <w:b/>
                <w:bCs/>
                <w:i/>
                <w:iCs/>
                <w:kern w:val="27"/>
              </w:rPr>
              <w:t xml:space="preserve"> </w:t>
            </w:r>
            <w:r w:rsidRPr="00203E4F">
              <w:rPr>
                <w:b/>
                <w:kern w:val="27"/>
              </w:rPr>
              <w:t>=</w:t>
            </w:r>
            <w:r w:rsidRPr="00203E4F">
              <w:rPr>
                <w:bCs/>
              </w:rPr>
              <w:t>Zużycie  energii elektrycznej „</w:t>
            </w:r>
            <w:r w:rsidRPr="00203E4F">
              <w:rPr>
                <w:b/>
                <w:bCs/>
              </w:rPr>
              <w:t>E</w:t>
            </w:r>
            <w:r w:rsidRPr="00203E4F">
              <w:rPr>
                <w:b/>
                <w:bCs/>
                <w:vertAlign w:val="subscript"/>
              </w:rPr>
              <w:t>max</w:t>
            </w:r>
            <w:r w:rsidRPr="00203E4F">
              <w:rPr>
                <w:b/>
                <w:bCs/>
              </w:rPr>
              <w:t xml:space="preserve">” </w:t>
            </w:r>
            <w:r w:rsidRPr="00203E4F">
              <w:rPr>
                <w:bCs/>
              </w:rPr>
              <w:t>dla całego cyklu użytkowania  autobusu  tj. dla 800 000 km przebiegu autobusu wyrażone</w:t>
            </w:r>
            <w:r w:rsidRPr="00203E4F">
              <w:t xml:space="preserve"> w </w:t>
            </w:r>
            <w:r w:rsidRPr="00203E4F">
              <w:rPr>
                <w:b/>
              </w:rPr>
              <w:t>kWh</w:t>
            </w:r>
            <w:r w:rsidRPr="00203E4F">
              <w:t xml:space="preserve">, </w:t>
            </w:r>
            <w:r w:rsidRPr="00203E4F">
              <w:lastRenderedPageBreak/>
              <w:t>wyliczone zgodnie z zasadami i wzorami zawartymi w rozdziale V ust 1 pkt 7 załącznika nr 10.</w:t>
            </w:r>
            <w:r w:rsidR="007E28F3">
              <w:t>2</w:t>
            </w:r>
            <w:r w:rsidRPr="00203E4F">
              <w:t xml:space="preserve"> do SWZ</w:t>
            </w:r>
            <w:r w:rsidRPr="00203E4F">
              <w:rPr>
                <w:kern w:val="27"/>
              </w:rPr>
              <w:t xml:space="preserve">, </w:t>
            </w:r>
          </w:p>
          <w:p w14:paraId="4BBC3CF2" w14:textId="77777777" w:rsidR="00203E4F" w:rsidRPr="00203E4F" w:rsidRDefault="00203E4F" w:rsidP="00D82AAC">
            <w:pPr>
              <w:widowControl w:val="0"/>
              <w:snapToGrid w:val="0"/>
              <w:spacing w:line="288" w:lineRule="auto"/>
              <w:rPr>
                <w:bCs/>
                <w:iCs/>
              </w:rPr>
            </w:pPr>
            <w:r w:rsidRPr="00203E4F">
              <w:rPr>
                <w:b/>
                <w:bCs/>
                <w:kern w:val="27"/>
              </w:rPr>
              <w:t xml:space="preserve">                             </w:t>
            </w:r>
            <w:r w:rsidRPr="00203E4F">
              <w:rPr>
                <w:rFonts w:eastAsia="SymbolMT"/>
                <w:b/>
                <w:bCs/>
                <w:kern w:val="27"/>
              </w:rPr>
              <w:t>(</w:t>
            </w:r>
            <w:r w:rsidRPr="00203E4F">
              <w:rPr>
                <w:rFonts w:eastAsia="SymbolMT"/>
                <w:kern w:val="27"/>
              </w:rPr>
              <w:t xml:space="preserve">max </w:t>
            </w:r>
            <w:r w:rsidRPr="00203E4F">
              <w:rPr>
                <w:rFonts w:eastAsia="SymbolMT"/>
                <w:b/>
                <w:kern w:val="27"/>
              </w:rPr>
              <w:t xml:space="preserve">1,5 </w:t>
            </w:r>
            <w:r w:rsidRPr="00203E4F">
              <w:rPr>
                <w:rFonts w:eastAsia="SymbolMT"/>
                <w:b/>
                <w:bCs/>
                <w:kern w:val="27"/>
              </w:rPr>
              <w:t>pkt)</w:t>
            </w:r>
            <w:r w:rsidRPr="00203E4F">
              <w:rPr>
                <w:rFonts w:eastAsia="Verdana"/>
                <w:b/>
                <w:i/>
              </w:rPr>
              <w:t xml:space="preserve"> </w:t>
            </w:r>
          </w:p>
        </w:tc>
        <w:tc>
          <w:tcPr>
            <w:tcW w:w="6455" w:type="dxa"/>
            <w:tcBorders>
              <w:left w:val="single" w:sz="4" w:space="0" w:color="000000"/>
              <w:bottom w:val="single" w:sz="4" w:space="0" w:color="000000"/>
              <w:right w:val="single" w:sz="4" w:space="0" w:color="000000"/>
            </w:tcBorders>
            <w:vAlign w:val="center"/>
          </w:tcPr>
          <w:p w14:paraId="0F7AF9DE" w14:textId="77777777" w:rsidR="00203E4F" w:rsidRPr="00203E4F" w:rsidRDefault="00203E4F" w:rsidP="00D82AAC">
            <w:pPr>
              <w:autoSpaceDE w:val="0"/>
              <w:jc w:val="both"/>
            </w:pPr>
            <w:r w:rsidRPr="00203E4F">
              <w:lastRenderedPageBreak/>
              <w:t xml:space="preserve">Najniższe zużycie energii elektrycznej </w:t>
            </w:r>
            <w:r w:rsidRPr="00203E4F">
              <w:rPr>
                <w:bCs/>
              </w:rPr>
              <w:t>wyrażone</w:t>
            </w:r>
            <w:r w:rsidRPr="00203E4F">
              <w:t xml:space="preserve"> w </w:t>
            </w:r>
            <w:r w:rsidRPr="00203E4F">
              <w:rPr>
                <w:b/>
              </w:rPr>
              <w:t>kWh</w:t>
            </w:r>
            <w:r w:rsidRPr="00203E4F">
              <w:t xml:space="preserve"> przez autobus na 800 000km przebiegu</w:t>
            </w:r>
            <w:r w:rsidRPr="00203E4F">
              <w:rPr>
                <w:b/>
                <w:bCs/>
              </w:rPr>
              <w:t xml:space="preserve">           - 1.5</w:t>
            </w:r>
            <w:r w:rsidRPr="00203E4F">
              <w:rPr>
                <w:b/>
                <w:bCs/>
                <w:kern w:val="27"/>
              </w:rPr>
              <w:t>pkt.</w:t>
            </w:r>
          </w:p>
        </w:tc>
      </w:tr>
      <w:tr w:rsidR="00203E4F" w:rsidRPr="00267991" w14:paraId="25E04991" w14:textId="77777777" w:rsidTr="00D82AAC">
        <w:trPr>
          <w:trHeight w:val="788"/>
        </w:trPr>
        <w:tc>
          <w:tcPr>
            <w:tcW w:w="496" w:type="dxa"/>
            <w:vMerge/>
            <w:tcBorders>
              <w:left w:val="single" w:sz="4" w:space="0" w:color="000000"/>
            </w:tcBorders>
          </w:tcPr>
          <w:p w14:paraId="050B80E8" w14:textId="77777777" w:rsidR="00203E4F" w:rsidRPr="00203E4F" w:rsidRDefault="00203E4F" w:rsidP="00D82AAC">
            <w:pPr>
              <w:snapToGrid w:val="0"/>
            </w:pPr>
          </w:p>
        </w:tc>
        <w:tc>
          <w:tcPr>
            <w:tcW w:w="3325" w:type="dxa"/>
            <w:vMerge/>
            <w:tcBorders>
              <w:left w:val="single" w:sz="4" w:space="0" w:color="000000"/>
            </w:tcBorders>
          </w:tcPr>
          <w:p w14:paraId="255CEFF7" w14:textId="77777777" w:rsidR="00203E4F" w:rsidRPr="00203E4F" w:rsidRDefault="00203E4F" w:rsidP="00D82AAC">
            <w:pPr>
              <w:snapToGrid w:val="0"/>
            </w:pPr>
          </w:p>
        </w:tc>
        <w:tc>
          <w:tcPr>
            <w:tcW w:w="6455" w:type="dxa"/>
            <w:tcBorders>
              <w:left w:val="single" w:sz="4" w:space="0" w:color="000000"/>
              <w:bottom w:val="single" w:sz="4" w:space="0" w:color="auto"/>
              <w:right w:val="single" w:sz="4" w:space="0" w:color="000000"/>
            </w:tcBorders>
            <w:vAlign w:val="center"/>
          </w:tcPr>
          <w:p w14:paraId="796EAC98" w14:textId="77777777" w:rsidR="00203E4F" w:rsidRPr="00203E4F" w:rsidRDefault="00203E4F" w:rsidP="00D82AAC">
            <w:pPr>
              <w:autoSpaceDE w:val="0"/>
              <w:jc w:val="both"/>
            </w:pPr>
            <w:r w:rsidRPr="00203E4F">
              <w:t xml:space="preserve">Zużycie  energii </w:t>
            </w:r>
            <w:r w:rsidRPr="00203E4F">
              <w:rPr>
                <w:bCs/>
              </w:rPr>
              <w:t xml:space="preserve"> elektrycznej wyrażone</w:t>
            </w:r>
            <w:r w:rsidRPr="00203E4F">
              <w:t xml:space="preserve"> w </w:t>
            </w:r>
            <w:r w:rsidRPr="00203E4F">
              <w:rPr>
                <w:b/>
              </w:rPr>
              <w:t>kWh</w:t>
            </w:r>
            <w:r w:rsidRPr="00203E4F">
              <w:t xml:space="preserve"> przez autobus na 800 000km przebiegu, wyższe od najniższego zaoferowanego zużycia energii </w:t>
            </w:r>
            <w:r w:rsidRPr="00203E4F">
              <w:rPr>
                <w:bCs/>
              </w:rPr>
              <w:t xml:space="preserve"> wyrażonego</w:t>
            </w:r>
            <w:r w:rsidRPr="00203E4F">
              <w:t xml:space="preserve"> w </w:t>
            </w:r>
            <w:r w:rsidRPr="00203E4F">
              <w:rPr>
                <w:b/>
              </w:rPr>
              <w:t>kWh</w:t>
            </w:r>
            <w:r w:rsidRPr="00203E4F">
              <w:t xml:space="preserve"> przez autobus na 800 000 km przebiegu w zakresie do 15 % i włącznie             </w:t>
            </w:r>
            <w:r w:rsidRPr="00203E4F">
              <w:rPr>
                <w:b/>
                <w:bCs/>
              </w:rPr>
              <w:t>– 0,75 pkt.</w:t>
            </w:r>
          </w:p>
        </w:tc>
      </w:tr>
      <w:tr w:rsidR="00203E4F" w:rsidRPr="008966CF" w14:paraId="2DDD1A55" w14:textId="77777777" w:rsidTr="00D82AAC">
        <w:trPr>
          <w:trHeight w:val="664"/>
        </w:trPr>
        <w:tc>
          <w:tcPr>
            <w:tcW w:w="496" w:type="dxa"/>
            <w:vMerge/>
            <w:tcBorders>
              <w:left w:val="single" w:sz="4" w:space="0" w:color="000000"/>
            </w:tcBorders>
          </w:tcPr>
          <w:p w14:paraId="28730D61" w14:textId="77777777" w:rsidR="00203E4F" w:rsidRPr="00203E4F" w:rsidRDefault="00203E4F" w:rsidP="00D82AAC">
            <w:pPr>
              <w:snapToGrid w:val="0"/>
            </w:pPr>
          </w:p>
        </w:tc>
        <w:tc>
          <w:tcPr>
            <w:tcW w:w="3325" w:type="dxa"/>
            <w:vMerge/>
            <w:tcBorders>
              <w:left w:val="single" w:sz="4" w:space="0" w:color="000000"/>
            </w:tcBorders>
          </w:tcPr>
          <w:p w14:paraId="60D50393" w14:textId="77777777" w:rsidR="00203E4F" w:rsidRPr="00203E4F" w:rsidRDefault="00203E4F" w:rsidP="00D82AAC">
            <w:pPr>
              <w:snapToGrid w:val="0"/>
            </w:pPr>
          </w:p>
        </w:tc>
        <w:tc>
          <w:tcPr>
            <w:tcW w:w="6455" w:type="dxa"/>
            <w:tcBorders>
              <w:top w:val="single" w:sz="4" w:space="0" w:color="auto"/>
              <w:left w:val="single" w:sz="4" w:space="0" w:color="000000"/>
              <w:right w:val="single" w:sz="4" w:space="0" w:color="000000"/>
            </w:tcBorders>
            <w:vAlign w:val="center"/>
          </w:tcPr>
          <w:p w14:paraId="66F7073A" w14:textId="77777777" w:rsidR="00203E4F" w:rsidRPr="00203E4F" w:rsidRDefault="00203E4F" w:rsidP="00D82AAC">
            <w:pPr>
              <w:autoSpaceDE w:val="0"/>
              <w:jc w:val="both"/>
            </w:pPr>
            <w:r w:rsidRPr="00203E4F">
              <w:t>Zużycie  energii  elektrycznej</w:t>
            </w:r>
            <w:r w:rsidRPr="00203E4F">
              <w:rPr>
                <w:bCs/>
              </w:rPr>
              <w:t xml:space="preserve"> wyrażone</w:t>
            </w:r>
            <w:r w:rsidRPr="00203E4F">
              <w:t xml:space="preserve"> w </w:t>
            </w:r>
            <w:r w:rsidRPr="00203E4F">
              <w:rPr>
                <w:b/>
              </w:rPr>
              <w:t>kWh</w:t>
            </w:r>
            <w:r w:rsidRPr="00203E4F">
              <w:t xml:space="preserve"> przez autobus na 800 000km przebiegu, wyższe od najniższego zaoferowanego zużycia energii </w:t>
            </w:r>
            <w:r w:rsidRPr="00203E4F">
              <w:rPr>
                <w:bCs/>
              </w:rPr>
              <w:t xml:space="preserve"> wyrażonego</w:t>
            </w:r>
            <w:r w:rsidRPr="00203E4F">
              <w:t xml:space="preserve"> w </w:t>
            </w:r>
            <w:r w:rsidRPr="00203E4F">
              <w:rPr>
                <w:b/>
              </w:rPr>
              <w:t>kWh</w:t>
            </w:r>
            <w:r w:rsidRPr="00203E4F">
              <w:t xml:space="preserve"> przez autobus na 800 000 km przebiegu w zakresie od ponad  15 %                  – </w:t>
            </w:r>
            <w:r w:rsidRPr="00203E4F">
              <w:rPr>
                <w:b/>
              </w:rPr>
              <w:t>0,00 pkt.</w:t>
            </w:r>
            <w:r w:rsidRPr="00203E4F">
              <w:t xml:space="preserve">            </w:t>
            </w:r>
          </w:p>
        </w:tc>
      </w:tr>
      <w:tr w:rsidR="00203E4F" w:rsidRPr="008966CF" w14:paraId="6C0FC530" w14:textId="77777777" w:rsidTr="00D82AAC">
        <w:trPr>
          <w:trHeight w:val="602"/>
        </w:trPr>
        <w:tc>
          <w:tcPr>
            <w:tcW w:w="496" w:type="dxa"/>
            <w:vMerge w:val="restart"/>
            <w:tcBorders>
              <w:top w:val="single" w:sz="4" w:space="0" w:color="auto"/>
              <w:left w:val="single" w:sz="4" w:space="0" w:color="000000"/>
            </w:tcBorders>
          </w:tcPr>
          <w:p w14:paraId="1647F5B0" w14:textId="77777777" w:rsidR="00203E4F" w:rsidRPr="00203E4F" w:rsidRDefault="00203E4F" w:rsidP="00D82AAC">
            <w:pPr>
              <w:snapToGrid w:val="0"/>
            </w:pPr>
            <w:r w:rsidRPr="00203E4F">
              <w:t>9.</w:t>
            </w:r>
          </w:p>
        </w:tc>
        <w:tc>
          <w:tcPr>
            <w:tcW w:w="3325" w:type="dxa"/>
            <w:vMerge w:val="restart"/>
            <w:tcBorders>
              <w:top w:val="single" w:sz="4" w:space="0" w:color="auto"/>
              <w:left w:val="single" w:sz="4" w:space="0" w:color="000000"/>
            </w:tcBorders>
          </w:tcPr>
          <w:p w14:paraId="61A92D5D" w14:textId="77777777" w:rsidR="00203E4F" w:rsidRPr="00203E4F" w:rsidRDefault="00203E4F" w:rsidP="00D82AAC">
            <w:pPr>
              <w:ind w:left="431" w:hanging="425"/>
            </w:pPr>
            <w:r w:rsidRPr="00203E4F">
              <w:rPr>
                <w:b/>
                <w:bCs/>
                <w:kern w:val="27"/>
              </w:rPr>
              <w:t>T</w:t>
            </w:r>
            <w:r w:rsidRPr="00203E4F">
              <w:rPr>
                <w:b/>
                <w:bCs/>
                <w:kern w:val="27"/>
                <w:vertAlign w:val="subscript"/>
              </w:rPr>
              <w:t xml:space="preserve">9 </w:t>
            </w:r>
            <w:r w:rsidRPr="00203E4F">
              <w:rPr>
                <w:b/>
                <w:bCs/>
                <w:kern w:val="27"/>
              </w:rPr>
              <w:t xml:space="preserve">=  </w:t>
            </w:r>
            <w:r w:rsidRPr="00203E4F">
              <w:t xml:space="preserve">Parametry gniazd/a systemu CCS, </w:t>
            </w:r>
            <w:proofErr w:type="spellStart"/>
            <w:r w:rsidRPr="00203E4F">
              <w:t>type</w:t>
            </w:r>
            <w:proofErr w:type="spellEnd"/>
            <w:r w:rsidRPr="00203E4F">
              <w:t xml:space="preserve"> 2 zgodne z IEC62196-3 oraz instalacji do podłączenia zewnętrznej ładowarki Plug-in zastosowanego w autobusie.</w:t>
            </w:r>
          </w:p>
          <w:p w14:paraId="323E2D1E" w14:textId="77777777" w:rsidR="00203E4F" w:rsidRPr="00203E4F" w:rsidRDefault="00203E4F" w:rsidP="00D82AAC">
            <w:pPr>
              <w:snapToGrid w:val="0"/>
            </w:pPr>
            <w:r w:rsidRPr="00203E4F">
              <w:rPr>
                <w:b/>
                <w:bCs/>
                <w:kern w:val="27"/>
              </w:rPr>
              <w:t xml:space="preserve">                         </w:t>
            </w:r>
            <w:r w:rsidRPr="00203E4F">
              <w:t xml:space="preserve">  </w:t>
            </w:r>
            <w:r w:rsidRPr="00203E4F">
              <w:rPr>
                <w:rFonts w:eastAsia="SymbolMT"/>
                <w:b/>
                <w:bCs/>
                <w:kern w:val="27"/>
              </w:rPr>
              <w:t>(</w:t>
            </w:r>
            <w:r w:rsidRPr="00203E4F">
              <w:rPr>
                <w:rFonts w:eastAsia="SymbolMT"/>
                <w:kern w:val="27"/>
              </w:rPr>
              <w:t xml:space="preserve">max </w:t>
            </w:r>
            <w:r w:rsidRPr="00203E4F">
              <w:rPr>
                <w:rFonts w:eastAsia="SymbolMT"/>
                <w:b/>
                <w:kern w:val="27"/>
              </w:rPr>
              <w:t xml:space="preserve">1,00 </w:t>
            </w:r>
            <w:r w:rsidRPr="00203E4F">
              <w:rPr>
                <w:rFonts w:eastAsia="SymbolMT"/>
                <w:b/>
                <w:bCs/>
                <w:kern w:val="27"/>
              </w:rPr>
              <w:t>pkt)</w:t>
            </w:r>
          </w:p>
        </w:tc>
        <w:tc>
          <w:tcPr>
            <w:tcW w:w="6455" w:type="dxa"/>
            <w:tcBorders>
              <w:top w:val="single" w:sz="4" w:space="0" w:color="auto"/>
              <w:left w:val="single" w:sz="4" w:space="0" w:color="000000"/>
              <w:bottom w:val="single" w:sz="4" w:space="0" w:color="auto"/>
              <w:right w:val="single" w:sz="4" w:space="0" w:color="000000"/>
            </w:tcBorders>
            <w:vAlign w:val="center"/>
          </w:tcPr>
          <w:p w14:paraId="165593B2" w14:textId="2E5714A6" w:rsidR="00203E4F" w:rsidRPr="00203E4F" w:rsidRDefault="00203E4F" w:rsidP="00D82AAC">
            <w:pPr>
              <w:autoSpaceDE w:val="0"/>
              <w:jc w:val="both"/>
            </w:pPr>
            <w:r w:rsidRPr="00203E4F">
              <w:t>Za zaoferowanie autobusu EV1</w:t>
            </w:r>
            <w:r w:rsidR="007E28F3">
              <w:t>8</w:t>
            </w:r>
            <w:r w:rsidRPr="00203E4F">
              <w:t xml:space="preserve"> wyposażonego w gniazdo/a systemu CCS,( </w:t>
            </w:r>
            <w:proofErr w:type="spellStart"/>
            <w:r w:rsidRPr="00203E4F">
              <w:t>type</w:t>
            </w:r>
            <w:proofErr w:type="spellEnd"/>
            <w:r w:rsidRPr="00203E4F">
              <w:t xml:space="preserve"> 2 zgodne z IEC62196-3) oraz instalacje do podłączenia zewnętrznej ładowarki Plug-in o możliwym prądzie ładowania ≥ 250 A oraz o mocy ładowania ≥180kW                                   </w:t>
            </w:r>
            <w:r w:rsidRPr="00203E4F">
              <w:rPr>
                <w:kern w:val="27"/>
              </w:rPr>
              <w:t xml:space="preserve">- </w:t>
            </w:r>
            <w:r w:rsidRPr="00203E4F">
              <w:rPr>
                <w:b/>
                <w:kern w:val="27"/>
              </w:rPr>
              <w:t>1,00 pkt.</w:t>
            </w:r>
          </w:p>
        </w:tc>
      </w:tr>
      <w:tr w:rsidR="00203E4F" w:rsidRPr="008966CF" w14:paraId="5C7F7F7E" w14:textId="77777777" w:rsidTr="00D82AAC">
        <w:trPr>
          <w:trHeight w:val="602"/>
        </w:trPr>
        <w:tc>
          <w:tcPr>
            <w:tcW w:w="496" w:type="dxa"/>
            <w:vMerge/>
            <w:tcBorders>
              <w:left w:val="single" w:sz="4" w:space="0" w:color="000000"/>
            </w:tcBorders>
          </w:tcPr>
          <w:p w14:paraId="340CC51D" w14:textId="77777777" w:rsidR="00203E4F" w:rsidRPr="00203E4F" w:rsidRDefault="00203E4F" w:rsidP="00D82AAC">
            <w:pPr>
              <w:snapToGrid w:val="0"/>
            </w:pPr>
          </w:p>
        </w:tc>
        <w:tc>
          <w:tcPr>
            <w:tcW w:w="3325" w:type="dxa"/>
            <w:vMerge/>
            <w:tcBorders>
              <w:left w:val="single" w:sz="4" w:space="0" w:color="000000"/>
            </w:tcBorders>
          </w:tcPr>
          <w:p w14:paraId="68F2BAFB" w14:textId="77777777" w:rsidR="00203E4F" w:rsidRPr="00203E4F" w:rsidRDefault="00203E4F" w:rsidP="00D82AAC">
            <w:pPr>
              <w:snapToGrid w:val="0"/>
            </w:pPr>
          </w:p>
        </w:tc>
        <w:tc>
          <w:tcPr>
            <w:tcW w:w="6455" w:type="dxa"/>
            <w:tcBorders>
              <w:top w:val="single" w:sz="4" w:space="0" w:color="auto"/>
              <w:left w:val="single" w:sz="4" w:space="0" w:color="000000"/>
              <w:right w:val="single" w:sz="4" w:space="0" w:color="000000"/>
            </w:tcBorders>
            <w:vAlign w:val="center"/>
          </w:tcPr>
          <w:p w14:paraId="42FC1A08" w14:textId="26835147" w:rsidR="00203E4F" w:rsidRPr="00203E4F" w:rsidRDefault="00203E4F" w:rsidP="00D82AAC">
            <w:pPr>
              <w:autoSpaceDE w:val="0"/>
              <w:jc w:val="both"/>
            </w:pPr>
            <w:r w:rsidRPr="00203E4F">
              <w:t>Za zaoferowanie autobusu EV1</w:t>
            </w:r>
            <w:r w:rsidR="007E28F3">
              <w:t>8</w:t>
            </w:r>
            <w:r w:rsidRPr="00203E4F">
              <w:t xml:space="preserve"> wyposażonego w gniazdo/a systemu CCS,( </w:t>
            </w:r>
            <w:proofErr w:type="spellStart"/>
            <w:r w:rsidRPr="00203E4F">
              <w:t>type</w:t>
            </w:r>
            <w:proofErr w:type="spellEnd"/>
            <w:r w:rsidRPr="00203E4F">
              <w:t xml:space="preserve"> 2 zgodne z IEC62196-3) oraz instalacje do podłączenia zewnętrznej ładowarki Plug-in o możliwym prądzie ładowania ≥ 200 A oraz o mocy ładowania ≥150kW                                  </w:t>
            </w:r>
            <w:r w:rsidRPr="00203E4F">
              <w:rPr>
                <w:kern w:val="27"/>
              </w:rPr>
              <w:t xml:space="preserve">- </w:t>
            </w:r>
            <w:r w:rsidRPr="00203E4F">
              <w:rPr>
                <w:b/>
                <w:kern w:val="27"/>
              </w:rPr>
              <w:t>0,00 pkt</w:t>
            </w:r>
          </w:p>
        </w:tc>
      </w:tr>
      <w:tr w:rsidR="00203E4F" w:rsidRPr="008966CF" w14:paraId="52120B52" w14:textId="77777777" w:rsidTr="00D82AAC">
        <w:trPr>
          <w:trHeight w:val="602"/>
        </w:trPr>
        <w:tc>
          <w:tcPr>
            <w:tcW w:w="496" w:type="dxa"/>
            <w:tcBorders>
              <w:left w:val="single" w:sz="4" w:space="0" w:color="000000"/>
              <w:bottom w:val="single" w:sz="4" w:space="0" w:color="auto"/>
            </w:tcBorders>
          </w:tcPr>
          <w:p w14:paraId="224AF5C4" w14:textId="77777777" w:rsidR="00203E4F" w:rsidRPr="008966CF" w:rsidRDefault="00203E4F" w:rsidP="00D82AAC">
            <w:pPr>
              <w:snapToGrid w:val="0"/>
            </w:pPr>
          </w:p>
        </w:tc>
        <w:tc>
          <w:tcPr>
            <w:tcW w:w="3325" w:type="dxa"/>
            <w:tcBorders>
              <w:left w:val="single" w:sz="4" w:space="0" w:color="000000"/>
              <w:bottom w:val="single" w:sz="4" w:space="0" w:color="auto"/>
            </w:tcBorders>
          </w:tcPr>
          <w:p w14:paraId="30C336BF" w14:textId="77777777" w:rsidR="00203E4F" w:rsidRPr="00267991" w:rsidRDefault="00203E4F" w:rsidP="00D82AAC">
            <w:pPr>
              <w:snapToGrid w:val="0"/>
              <w:rPr>
                <w:highlight w:val="yellow"/>
              </w:rPr>
            </w:pPr>
          </w:p>
        </w:tc>
        <w:tc>
          <w:tcPr>
            <w:tcW w:w="6455" w:type="dxa"/>
            <w:tcBorders>
              <w:left w:val="single" w:sz="4" w:space="0" w:color="000000"/>
              <w:bottom w:val="single" w:sz="4" w:space="0" w:color="auto"/>
              <w:right w:val="single" w:sz="4" w:space="0" w:color="000000"/>
            </w:tcBorders>
            <w:vAlign w:val="center"/>
          </w:tcPr>
          <w:p w14:paraId="4C180F5C" w14:textId="77777777" w:rsidR="00203E4F" w:rsidRPr="00267991" w:rsidRDefault="00203E4F" w:rsidP="00D82AAC">
            <w:pPr>
              <w:autoSpaceDE w:val="0"/>
              <w:jc w:val="both"/>
              <w:rPr>
                <w:highlight w:val="yellow"/>
              </w:rPr>
            </w:pPr>
          </w:p>
        </w:tc>
      </w:tr>
    </w:tbl>
    <w:p w14:paraId="6C36CF6A" w14:textId="77777777" w:rsidR="00203E4F" w:rsidRDefault="00203E4F" w:rsidP="007E28F3">
      <w:pPr>
        <w:pStyle w:val="Tekstpodstawowywcity31"/>
        <w:ind w:left="0" w:firstLine="0"/>
        <w:jc w:val="both"/>
        <w:rPr>
          <w:b/>
          <w:sz w:val="24"/>
          <w:highlight w:val="magenta"/>
          <w:u w:val="single"/>
        </w:rPr>
      </w:pPr>
    </w:p>
    <w:p w14:paraId="30395006" w14:textId="2B801873" w:rsidR="00BF6BD9" w:rsidRPr="007E28F3" w:rsidRDefault="00592693" w:rsidP="00F00C9F">
      <w:pPr>
        <w:pStyle w:val="Tekstpodstawowywcity31"/>
        <w:ind w:left="786" w:firstLine="0"/>
        <w:jc w:val="both"/>
        <w:rPr>
          <w:b/>
          <w:sz w:val="24"/>
          <w:u w:val="single"/>
        </w:rPr>
      </w:pPr>
      <w:r w:rsidRPr="007E28F3">
        <w:rPr>
          <w:b/>
          <w:sz w:val="24"/>
          <w:u w:val="single"/>
        </w:rPr>
        <w:t>UWAGA!</w:t>
      </w:r>
    </w:p>
    <w:p w14:paraId="21BFC89A" w14:textId="35A0595F" w:rsidR="00C94695" w:rsidRDefault="00592693" w:rsidP="00592693">
      <w:pPr>
        <w:tabs>
          <w:tab w:val="left" w:pos="426"/>
        </w:tabs>
        <w:ind w:left="426"/>
      </w:pPr>
      <w:r w:rsidRPr="007E28F3">
        <w:t>S</w:t>
      </w:r>
      <w:r w:rsidR="00DA2211" w:rsidRPr="007E28F3">
        <w:t>pos</w:t>
      </w:r>
      <w:r w:rsidRPr="007E28F3">
        <w:t>ób</w:t>
      </w:r>
      <w:r w:rsidR="00DA2211" w:rsidRPr="007E28F3">
        <w:t xml:space="preserve">  przyznawania punktów za poszczególne kryteria </w:t>
      </w:r>
      <w:r w:rsidR="004071A3" w:rsidRPr="007E28F3">
        <w:t>T</w:t>
      </w:r>
      <w:r w:rsidRPr="007E28F3">
        <w:t xml:space="preserve"> opisany został w ust. 7  druku oferty stanowiącym </w:t>
      </w:r>
      <w:r w:rsidR="007A1707" w:rsidRPr="007E28F3">
        <w:t>załącznik nr 1 do SWZ,</w:t>
      </w:r>
    </w:p>
    <w:p w14:paraId="557F8E4A" w14:textId="77777777" w:rsidR="00096FF6" w:rsidRDefault="00096FF6" w:rsidP="00250A22">
      <w:pPr>
        <w:pStyle w:val="Tekstpodstawowywcity31"/>
        <w:ind w:left="851" w:hanging="425"/>
        <w:rPr>
          <w:sz w:val="24"/>
        </w:rPr>
      </w:pPr>
    </w:p>
    <w:p w14:paraId="19829EA0" w14:textId="77777777" w:rsidR="005C2C44" w:rsidRDefault="005C2C44" w:rsidP="00A56CD3">
      <w:pPr>
        <w:pStyle w:val="Tekstpodstawowywcity31"/>
        <w:ind w:left="851" w:hanging="425"/>
        <w:rPr>
          <w:sz w:val="24"/>
        </w:rPr>
      </w:pPr>
    </w:p>
    <w:p w14:paraId="458BDC40" w14:textId="41F66895" w:rsidR="001A5FE4" w:rsidRPr="001A5FE4" w:rsidRDefault="001A5FE4" w:rsidP="001A5FE4">
      <w:pPr>
        <w:suppressAutoHyphens/>
        <w:autoSpaceDE w:val="0"/>
        <w:autoSpaceDN w:val="0"/>
        <w:adjustRightInd w:val="0"/>
        <w:ind w:left="567" w:hanging="283"/>
        <w:contextualSpacing/>
        <w:jc w:val="both"/>
      </w:pPr>
      <w:r>
        <w:rPr>
          <w:b/>
        </w:rPr>
        <w:t xml:space="preserve">5) </w:t>
      </w:r>
      <w:r w:rsidRPr="00652ED7">
        <w:rPr>
          <w:b/>
        </w:rPr>
        <w:t>Kryterium - okres gwarancji</w:t>
      </w:r>
      <w:r w:rsidRPr="00652ED7">
        <w:t xml:space="preserve"> na autobusy </w:t>
      </w:r>
      <w:r w:rsidR="00AE1CF8" w:rsidRPr="00652ED7">
        <w:t>EV12</w:t>
      </w:r>
      <w:r w:rsidR="007E28F3" w:rsidRPr="00652ED7">
        <w:t xml:space="preserve"> EV18</w:t>
      </w:r>
      <w:r w:rsidRPr="00652ED7">
        <w:t xml:space="preserve"> (max </w:t>
      </w:r>
      <w:r w:rsidR="00C33899" w:rsidRPr="00652ED7">
        <w:rPr>
          <w:b/>
        </w:rPr>
        <w:t>12</w:t>
      </w:r>
      <w:r w:rsidRPr="00652ED7">
        <w:t xml:space="preserve"> </w:t>
      </w:r>
      <w:r w:rsidRPr="00652ED7">
        <w:rPr>
          <w:b/>
        </w:rPr>
        <w:t>p</w:t>
      </w:r>
      <w:r w:rsidR="00FD42C7" w:rsidRPr="00652ED7">
        <w:rPr>
          <w:b/>
        </w:rPr>
        <w:t>kt.</w:t>
      </w:r>
      <w:r w:rsidRPr="00652ED7">
        <w:t>) – minimalne wymagania dotyczące okresów gwarancji Zamawiający określił</w:t>
      </w:r>
      <w:r w:rsidRPr="001A5FE4">
        <w:t xml:space="preserve"> w rozdziale II załącznika 10.1</w:t>
      </w:r>
      <w:r w:rsidR="007E28F3">
        <w:t xml:space="preserve"> i 10.2</w:t>
      </w:r>
      <w:r w:rsidRPr="001A5FE4">
        <w:t xml:space="preserve"> do SWZ (Szczegółowe wymagania dla autobusów </w:t>
      </w:r>
      <w:r w:rsidR="00AE1CF8">
        <w:t>EV12</w:t>
      </w:r>
      <w:r w:rsidR="007E28F3">
        <w:t xml:space="preserve"> i EV18</w:t>
      </w:r>
      <w:r w:rsidRPr="001A5FE4">
        <w:t>) i nie podlegają one ocenie punktowej (formalny wymóg minimalny) – za wydłużenie okresu gwarancji przez Wykonawcę w stosunku do okresu gwarancji (wymogu minimalnego) wymienionego:</w:t>
      </w:r>
    </w:p>
    <w:p w14:paraId="4162B59E" w14:textId="77777777" w:rsidR="005E3662" w:rsidRPr="005E3662" w:rsidRDefault="005E3662" w:rsidP="00DE5598">
      <w:pPr>
        <w:pStyle w:val="Akapitzlist"/>
        <w:numPr>
          <w:ilvl w:val="0"/>
          <w:numId w:val="17"/>
        </w:numPr>
        <w:suppressAutoHyphens/>
        <w:autoSpaceDE w:val="0"/>
        <w:autoSpaceDN w:val="0"/>
        <w:adjustRightInd w:val="0"/>
        <w:ind w:hanging="219"/>
        <w:jc w:val="both"/>
        <w:rPr>
          <w:rFonts w:ascii="Times New Roman" w:hAnsi="Times New Roman"/>
          <w:sz w:val="24"/>
          <w:szCs w:val="24"/>
        </w:rPr>
      </w:pPr>
      <w:r w:rsidRPr="005E3662">
        <w:rPr>
          <w:rFonts w:ascii="Times New Roman" w:hAnsi="Times New Roman"/>
          <w:sz w:val="24"/>
          <w:szCs w:val="24"/>
        </w:rPr>
        <w:t>w rozdziale II  ust.1 pkt 1 lit. b załączników nr 10.1 i 10.2 do SWZ, tj. wydłużenie okresu gwarancji na cały autobus (liczonego w miesiącach) – nie więcej jednak niż ogółem 60 m-</w:t>
      </w:r>
      <w:proofErr w:type="spellStart"/>
      <w:r w:rsidRPr="005E3662">
        <w:rPr>
          <w:rFonts w:ascii="Times New Roman" w:hAnsi="Times New Roman"/>
          <w:sz w:val="24"/>
          <w:szCs w:val="24"/>
        </w:rPr>
        <w:t>cy</w:t>
      </w:r>
      <w:proofErr w:type="spellEnd"/>
      <w:r w:rsidRPr="005E3662">
        <w:rPr>
          <w:rFonts w:ascii="Times New Roman" w:hAnsi="Times New Roman"/>
          <w:sz w:val="24"/>
          <w:szCs w:val="24"/>
        </w:rPr>
        <w:t xml:space="preserve">*, będą przyznawane punkty (maksimum </w:t>
      </w:r>
      <w:r w:rsidRPr="005E3662">
        <w:rPr>
          <w:rFonts w:ascii="Times New Roman" w:hAnsi="Times New Roman"/>
          <w:b/>
          <w:sz w:val="24"/>
          <w:szCs w:val="24"/>
        </w:rPr>
        <w:t xml:space="preserve"> 5 pkt.</w:t>
      </w:r>
      <w:r w:rsidRPr="005E3662">
        <w:rPr>
          <w:rFonts w:ascii="Times New Roman" w:hAnsi="Times New Roman"/>
          <w:sz w:val="24"/>
          <w:szCs w:val="24"/>
        </w:rPr>
        <w:t>), według poniższych zasad:</w:t>
      </w:r>
    </w:p>
    <w:p w14:paraId="02DE4BD7" w14:textId="77777777" w:rsidR="005E3662" w:rsidRPr="005E3662" w:rsidRDefault="005E3662" w:rsidP="00DE5598">
      <w:pPr>
        <w:pStyle w:val="Akapitzlist"/>
        <w:numPr>
          <w:ilvl w:val="0"/>
          <w:numId w:val="37"/>
        </w:numPr>
        <w:suppressAutoHyphens/>
        <w:spacing w:after="0"/>
        <w:ind w:left="851" w:firstLine="130"/>
        <w:rPr>
          <w:rFonts w:ascii="Times New Roman" w:hAnsi="Times New Roman"/>
          <w:sz w:val="24"/>
          <w:szCs w:val="24"/>
        </w:rPr>
      </w:pPr>
      <w:r w:rsidRPr="005E3662">
        <w:rPr>
          <w:rFonts w:ascii="Times New Roman" w:hAnsi="Times New Roman"/>
          <w:sz w:val="24"/>
          <w:szCs w:val="24"/>
        </w:rPr>
        <w:t xml:space="preserve">za zaoferowanie gwarancji na cały autobus – </w:t>
      </w:r>
      <w:r w:rsidRPr="005E3662">
        <w:rPr>
          <w:rFonts w:ascii="Times New Roman" w:hAnsi="Times New Roman"/>
          <w:b/>
          <w:sz w:val="24"/>
          <w:szCs w:val="24"/>
        </w:rPr>
        <w:t>36 miesięcy</w:t>
      </w:r>
      <w:r w:rsidRPr="005E3662">
        <w:rPr>
          <w:rFonts w:ascii="Times New Roman" w:hAnsi="Times New Roman"/>
          <w:sz w:val="24"/>
          <w:szCs w:val="24"/>
        </w:rPr>
        <w:t xml:space="preserve"> – wymóg formalny,</w:t>
      </w:r>
    </w:p>
    <w:p w14:paraId="251017A0" w14:textId="77777777" w:rsidR="005E3662" w:rsidRPr="005E3662" w:rsidRDefault="005E3662" w:rsidP="00DE5598">
      <w:pPr>
        <w:numPr>
          <w:ilvl w:val="0"/>
          <w:numId w:val="37"/>
        </w:numPr>
        <w:suppressAutoHyphens/>
        <w:ind w:left="851" w:firstLine="130"/>
      </w:pPr>
      <w:r w:rsidRPr="005E3662">
        <w:t xml:space="preserve">za zaoferowanie gwarancji na cały autobus – </w:t>
      </w:r>
      <w:r w:rsidRPr="005E3662">
        <w:rPr>
          <w:b/>
        </w:rPr>
        <w:t>42 miesiące</w:t>
      </w:r>
      <w:r w:rsidRPr="005E3662">
        <w:t xml:space="preserve">, oferta otrzyma </w:t>
      </w:r>
      <w:r w:rsidRPr="005E3662">
        <w:rPr>
          <w:b/>
        </w:rPr>
        <w:t>1 pkt,</w:t>
      </w:r>
    </w:p>
    <w:p w14:paraId="75672885" w14:textId="77777777" w:rsidR="005E3662" w:rsidRPr="005E3662" w:rsidRDefault="005E3662" w:rsidP="00DE5598">
      <w:pPr>
        <w:numPr>
          <w:ilvl w:val="0"/>
          <w:numId w:val="37"/>
        </w:numPr>
        <w:suppressAutoHyphens/>
        <w:ind w:left="851" w:firstLine="131"/>
      </w:pPr>
      <w:r w:rsidRPr="005E3662">
        <w:t xml:space="preserve">za zaoferowanie gwarancji na cały autobus – </w:t>
      </w:r>
      <w:r w:rsidRPr="005E3662">
        <w:rPr>
          <w:b/>
        </w:rPr>
        <w:t>48 miesięcy</w:t>
      </w:r>
      <w:r w:rsidRPr="005E3662">
        <w:t xml:space="preserve">, oferta otrzyma </w:t>
      </w:r>
      <w:r w:rsidRPr="005E3662">
        <w:rPr>
          <w:b/>
        </w:rPr>
        <w:t xml:space="preserve">2 pkt, </w:t>
      </w:r>
    </w:p>
    <w:p w14:paraId="118A6D88" w14:textId="77777777" w:rsidR="005E3662" w:rsidRPr="005E3662" w:rsidRDefault="005E3662" w:rsidP="00DE5598">
      <w:pPr>
        <w:numPr>
          <w:ilvl w:val="0"/>
          <w:numId w:val="37"/>
        </w:numPr>
        <w:suppressAutoHyphens/>
        <w:ind w:left="851" w:firstLine="131"/>
      </w:pPr>
      <w:r w:rsidRPr="005E3662">
        <w:t xml:space="preserve">za zaoferowanie gwarancji na cały autobus – </w:t>
      </w:r>
      <w:r w:rsidRPr="005E3662">
        <w:rPr>
          <w:b/>
        </w:rPr>
        <w:t>54 miesiące</w:t>
      </w:r>
      <w:r w:rsidRPr="005E3662">
        <w:t xml:space="preserve">, oferta otrzyma </w:t>
      </w:r>
      <w:r w:rsidRPr="005E3662">
        <w:rPr>
          <w:b/>
        </w:rPr>
        <w:t>3 pkt,</w:t>
      </w:r>
    </w:p>
    <w:p w14:paraId="0698AD96" w14:textId="77777777" w:rsidR="005E3662" w:rsidRPr="005E3662" w:rsidRDefault="005E3662" w:rsidP="00DE5598">
      <w:pPr>
        <w:numPr>
          <w:ilvl w:val="0"/>
          <w:numId w:val="37"/>
        </w:numPr>
        <w:suppressAutoHyphens/>
        <w:ind w:left="851" w:firstLine="131"/>
        <w:rPr>
          <w:color w:val="1D174F"/>
        </w:rPr>
      </w:pPr>
      <w:r w:rsidRPr="005E3662">
        <w:t xml:space="preserve">za zaoferowanie gwarancji na cały autobus – </w:t>
      </w:r>
      <w:r w:rsidRPr="005E3662">
        <w:rPr>
          <w:b/>
        </w:rPr>
        <w:t>60 miesięcy</w:t>
      </w:r>
      <w:r w:rsidRPr="005E3662">
        <w:t xml:space="preserve">, oferta otrzyma </w:t>
      </w:r>
      <w:r w:rsidRPr="005E3662">
        <w:rPr>
          <w:b/>
        </w:rPr>
        <w:t xml:space="preserve">5 pkt, </w:t>
      </w:r>
    </w:p>
    <w:p w14:paraId="2A48094B" w14:textId="77777777" w:rsidR="005E3662" w:rsidRDefault="005E3662" w:rsidP="005E3662">
      <w:pPr>
        <w:ind w:left="786"/>
        <w:rPr>
          <w:b/>
          <w:u w:val="single"/>
        </w:rPr>
      </w:pPr>
    </w:p>
    <w:p w14:paraId="289945C2" w14:textId="77777777" w:rsidR="005E3662" w:rsidRPr="00C116B8" w:rsidRDefault="005E3662" w:rsidP="005E3662">
      <w:pPr>
        <w:ind w:left="786"/>
        <w:rPr>
          <w:b/>
          <w:u w:val="single"/>
        </w:rPr>
      </w:pPr>
      <w:r>
        <w:rPr>
          <w:b/>
          <w:u w:val="single"/>
        </w:rPr>
        <w:t>uwagi</w:t>
      </w:r>
      <w:r w:rsidRPr="00C116B8">
        <w:rPr>
          <w:b/>
          <w:u w:val="single"/>
        </w:rPr>
        <w:t xml:space="preserve"> do kryterium okres gwarancji na cały autobus:</w:t>
      </w:r>
    </w:p>
    <w:p w14:paraId="1B15F035" w14:textId="77777777" w:rsidR="005E3662" w:rsidRPr="009B6AD3" w:rsidRDefault="005E3662" w:rsidP="005E3662">
      <w:pPr>
        <w:ind w:left="993" w:hanging="207"/>
        <w:jc w:val="both"/>
      </w:pPr>
      <w:r w:rsidRPr="009B6AD3">
        <w:t>- w celu przyznania punktów w przedmiotowym kryterium Wykonawca zobowiązany jest do postawienia znaku „x” w tabeli znajdującej się pod lit. b) w pkt 3.1 ust. 6 załącznika nr 1do SWZ – druku oferty,</w:t>
      </w:r>
    </w:p>
    <w:p w14:paraId="33ACD4BB" w14:textId="77777777" w:rsidR="005E3662" w:rsidRPr="009B6AD3" w:rsidRDefault="005E3662" w:rsidP="005E3662">
      <w:pPr>
        <w:ind w:left="993" w:hanging="207"/>
        <w:jc w:val="both"/>
      </w:pPr>
      <w:r w:rsidRPr="009B6AD3">
        <w:lastRenderedPageBreak/>
        <w:t xml:space="preserve">- Wykonawca może zaoferować okres gwarancji na cały autobus dłuższy niż 60 miesięcy  ale Zamawiający przyzna w tym kryterium Wykonawcy maksymalnie 5 punktów, </w:t>
      </w:r>
    </w:p>
    <w:p w14:paraId="0869DB9C" w14:textId="77777777" w:rsidR="005E3662" w:rsidRPr="009B6AD3" w:rsidRDefault="005E3662" w:rsidP="005E3662">
      <w:pPr>
        <w:ind w:left="993" w:hanging="207"/>
        <w:jc w:val="both"/>
      </w:pPr>
      <w:r w:rsidRPr="009B6AD3">
        <w:t xml:space="preserve">- jeżeli Wykonawca </w:t>
      </w:r>
      <w:r w:rsidRPr="009B6AD3">
        <w:rPr>
          <w:b/>
        </w:rPr>
        <w:t xml:space="preserve">nie postawi znaku „x” w tabeli znajdującej się </w:t>
      </w:r>
      <w:r w:rsidRPr="009B6AD3">
        <w:t>w druku oferty w ust. 6 pkt 3.1 lit. b) – przy żadnym z dopuszczonych okresów gwarancji,  to Zamawiający uzna, że Wykonawca udziela gwarancji na cały autobus na okres 36 miesięcy i przyzna Wykonawcy w tym kryterium zero punktów,</w:t>
      </w:r>
    </w:p>
    <w:p w14:paraId="601AA2B2" w14:textId="77777777" w:rsidR="005E3662" w:rsidRDefault="005E3662" w:rsidP="005E3662">
      <w:pPr>
        <w:ind w:left="993" w:hanging="207"/>
        <w:jc w:val="both"/>
      </w:pPr>
      <w:r>
        <w:t>- jeżeli Wykonawca zaoferuje okres gwarancji na cały autobus krótszy niż 36  ( lub inny niż określony ww. tabeli) wówczas oferta Wykonawcy zostanie odrzucona.</w:t>
      </w:r>
    </w:p>
    <w:p w14:paraId="6540F89D" w14:textId="77777777" w:rsidR="005E3662" w:rsidRPr="005E3662" w:rsidRDefault="005E3662" w:rsidP="00DE5598">
      <w:pPr>
        <w:pStyle w:val="Akapitzlist"/>
        <w:numPr>
          <w:ilvl w:val="0"/>
          <w:numId w:val="36"/>
        </w:numPr>
        <w:suppressAutoHyphens/>
        <w:autoSpaceDE w:val="0"/>
        <w:autoSpaceDN w:val="0"/>
        <w:adjustRightInd w:val="0"/>
        <w:jc w:val="both"/>
        <w:rPr>
          <w:rFonts w:ascii="Times New Roman" w:hAnsi="Times New Roman"/>
          <w:sz w:val="24"/>
          <w:szCs w:val="24"/>
        </w:rPr>
      </w:pPr>
      <w:r w:rsidRPr="005E3662">
        <w:rPr>
          <w:rFonts w:ascii="Times New Roman" w:hAnsi="Times New Roman"/>
          <w:sz w:val="24"/>
          <w:szCs w:val="24"/>
        </w:rPr>
        <w:t>w rozdziale II ust.1 pkt 1 lit. j załączników  nr 10.1 i 10.2 do SWZ – tj. wydłużenie okresu gwarancji, na magazyn energii elektrycznego  układu napędowego (liczonego w miesiącach) – nie więcej jednak niż ogółem 168 m-</w:t>
      </w:r>
      <w:proofErr w:type="spellStart"/>
      <w:r w:rsidRPr="005E3662">
        <w:rPr>
          <w:rFonts w:ascii="Times New Roman" w:hAnsi="Times New Roman"/>
          <w:sz w:val="24"/>
          <w:szCs w:val="24"/>
        </w:rPr>
        <w:t>cy</w:t>
      </w:r>
      <w:proofErr w:type="spellEnd"/>
      <w:r w:rsidRPr="005E3662">
        <w:rPr>
          <w:rFonts w:ascii="Times New Roman" w:hAnsi="Times New Roman"/>
          <w:sz w:val="24"/>
          <w:szCs w:val="24"/>
        </w:rPr>
        <w:t xml:space="preserve">*, będą przyznawane punkty (maksimum </w:t>
      </w:r>
      <w:r w:rsidRPr="005E3662">
        <w:rPr>
          <w:rFonts w:ascii="Times New Roman" w:hAnsi="Times New Roman"/>
          <w:b/>
          <w:sz w:val="24"/>
          <w:szCs w:val="24"/>
        </w:rPr>
        <w:t>3 pkt.</w:t>
      </w:r>
      <w:r w:rsidRPr="005E3662">
        <w:rPr>
          <w:rFonts w:ascii="Times New Roman" w:hAnsi="Times New Roman"/>
          <w:sz w:val="24"/>
          <w:szCs w:val="24"/>
        </w:rPr>
        <w:t>), których wyliczenie nastąpi według poniższych zasad:</w:t>
      </w:r>
    </w:p>
    <w:p w14:paraId="088E9919" w14:textId="77777777" w:rsidR="005E3662" w:rsidRPr="001A5FE4" w:rsidRDefault="005E3662" w:rsidP="00DE5598">
      <w:pPr>
        <w:numPr>
          <w:ilvl w:val="0"/>
          <w:numId w:val="22"/>
        </w:numPr>
        <w:ind w:left="1276" w:hanging="283"/>
      </w:pPr>
      <w:r w:rsidRPr="001A5FE4">
        <w:t xml:space="preserve">za zaoferowanie gwarancji na magazyn energii </w:t>
      </w:r>
      <w:r>
        <w:t>elektrycznego</w:t>
      </w:r>
      <w:r w:rsidRPr="001A5FE4">
        <w:t xml:space="preserve"> układu napędowego – </w:t>
      </w:r>
      <w:r w:rsidRPr="001A5FE4">
        <w:rPr>
          <w:b/>
        </w:rPr>
        <w:t>120 miesięcy</w:t>
      </w:r>
      <w:r w:rsidRPr="001A5FE4">
        <w:t xml:space="preserve">, bez limitu przebiegu, oferta otrzyma </w:t>
      </w:r>
      <w:r w:rsidRPr="001A5FE4">
        <w:rPr>
          <w:b/>
        </w:rPr>
        <w:t xml:space="preserve"> 0 pkt </w:t>
      </w:r>
      <w:r w:rsidRPr="001A5FE4">
        <w:t>– wymóg formalny</w:t>
      </w:r>
      <w:r w:rsidRPr="001A5FE4">
        <w:rPr>
          <w:b/>
        </w:rPr>
        <w:t xml:space="preserve"> </w:t>
      </w:r>
      <w:r w:rsidRPr="001A5FE4">
        <w:t xml:space="preserve">, </w:t>
      </w:r>
    </w:p>
    <w:p w14:paraId="6194036F" w14:textId="77777777" w:rsidR="005E3662" w:rsidRPr="001A5FE4" w:rsidRDefault="005E3662" w:rsidP="00DE5598">
      <w:pPr>
        <w:numPr>
          <w:ilvl w:val="0"/>
          <w:numId w:val="22"/>
        </w:numPr>
        <w:ind w:left="1276" w:hanging="283"/>
      </w:pPr>
      <w:r w:rsidRPr="001A5FE4">
        <w:t xml:space="preserve">za zaoferowanie gwarancji na magazyn energii </w:t>
      </w:r>
      <w:r>
        <w:t>elektrycznego</w:t>
      </w:r>
      <w:r w:rsidRPr="001A5FE4">
        <w:t xml:space="preserve"> układu napędowego – </w:t>
      </w:r>
      <w:r w:rsidRPr="001A5FE4">
        <w:rPr>
          <w:b/>
        </w:rPr>
        <w:t>132 miesiące</w:t>
      </w:r>
      <w:r w:rsidRPr="001A5FE4">
        <w:t xml:space="preserve">, bez limitu przebiegu, oferta otrzyma </w:t>
      </w:r>
      <w:r>
        <w:rPr>
          <w:b/>
        </w:rPr>
        <w:t>0,5</w:t>
      </w:r>
      <w:r w:rsidRPr="001A5FE4">
        <w:rPr>
          <w:b/>
        </w:rPr>
        <w:t xml:space="preserve"> pkt,</w:t>
      </w:r>
    </w:p>
    <w:p w14:paraId="0654B1BD" w14:textId="77777777" w:rsidR="005E3662" w:rsidRPr="001A5FE4" w:rsidRDefault="005E3662" w:rsidP="00DE5598">
      <w:pPr>
        <w:numPr>
          <w:ilvl w:val="0"/>
          <w:numId w:val="22"/>
        </w:numPr>
        <w:ind w:left="1276" w:hanging="283"/>
      </w:pPr>
      <w:r w:rsidRPr="001A5FE4">
        <w:t xml:space="preserve"> za zaoferowanie gwarancji na magazyn energii </w:t>
      </w:r>
      <w:r>
        <w:t>elektrycznego</w:t>
      </w:r>
      <w:r w:rsidRPr="001A5FE4">
        <w:t xml:space="preserve"> układu napędowego – </w:t>
      </w:r>
      <w:r w:rsidRPr="001A5FE4">
        <w:rPr>
          <w:b/>
        </w:rPr>
        <w:t>144 miesiące</w:t>
      </w:r>
      <w:r w:rsidRPr="001A5FE4">
        <w:t xml:space="preserve">, bez limitu przebiegu, oferta otrzyma </w:t>
      </w:r>
      <w:r>
        <w:rPr>
          <w:b/>
        </w:rPr>
        <w:t>1,5</w:t>
      </w:r>
      <w:r w:rsidRPr="001A5FE4">
        <w:rPr>
          <w:b/>
        </w:rPr>
        <w:t xml:space="preserve"> pkt,</w:t>
      </w:r>
    </w:p>
    <w:p w14:paraId="7A334F29" w14:textId="77777777" w:rsidR="005E3662" w:rsidRPr="001A5FE4" w:rsidRDefault="005E3662" w:rsidP="00DE5598">
      <w:pPr>
        <w:numPr>
          <w:ilvl w:val="0"/>
          <w:numId w:val="22"/>
        </w:numPr>
        <w:ind w:left="1276" w:hanging="283"/>
      </w:pPr>
      <w:r w:rsidRPr="001A5FE4">
        <w:t xml:space="preserve">za zaoferowanie gwarancji na magazyn energii </w:t>
      </w:r>
      <w:r>
        <w:t>elektrycznego</w:t>
      </w:r>
      <w:r w:rsidRPr="001A5FE4">
        <w:t xml:space="preserve"> układu napędowego – </w:t>
      </w:r>
      <w:r w:rsidRPr="001A5FE4">
        <w:rPr>
          <w:b/>
        </w:rPr>
        <w:t>156 miesięcy</w:t>
      </w:r>
      <w:r w:rsidRPr="001A5FE4">
        <w:t xml:space="preserve">, bez limitu przebiegu, oferta otrzyma </w:t>
      </w:r>
      <w:r>
        <w:rPr>
          <w:b/>
        </w:rPr>
        <w:t>2</w:t>
      </w:r>
      <w:r w:rsidRPr="001A5FE4">
        <w:rPr>
          <w:b/>
        </w:rPr>
        <w:t xml:space="preserve"> pkt,</w:t>
      </w:r>
    </w:p>
    <w:p w14:paraId="1D70DE3E" w14:textId="77777777" w:rsidR="005E3662" w:rsidRPr="00FD2A32" w:rsidRDefault="005E3662" w:rsidP="00DE5598">
      <w:pPr>
        <w:numPr>
          <w:ilvl w:val="0"/>
          <w:numId w:val="22"/>
        </w:numPr>
        <w:ind w:left="1276" w:hanging="283"/>
      </w:pPr>
      <w:r w:rsidRPr="001A5FE4">
        <w:t xml:space="preserve">za zaoferowanie gwarancji na magazyn energii </w:t>
      </w:r>
      <w:r>
        <w:t>elektrycznego</w:t>
      </w:r>
      <w:r w:rsidRPr="001A5FE4">
        <w:t xml:space="preserve"> układu napędowego – </w:t>
      </w:r>
      <w:r w:rsidRPr="001A5FE4">
        <w:rPr>
          <w:b/>
        </w:rPr>
        <w:t>168 miesięcy</w:t>
      </w:r>
      <w:r w:rsidRPr="001A5FE4">
        <w:t xml:space="preserve">, bez limitu przebiegu, oferta otrzyma </w:t>
      </w:r>
      <w:r>
        <w:rPr>
          <w:b/>
        </w:rPr>
        <w:t>3</w:t>
      </w:r>
      <w:r w:rsidRPr="001A5FE4">
        <w:rPr>
          <w:b/>
        </w:rPr>
        <w:t xml:space="preserve"> pkt,</w:t>
      </w:r>
    </w:p>
    <w:p w14:paraId="0E0ABE3A" w14:textId="77777777" w:rsidR="005E3662" w:rsidRDefault="005E3662" w:rsidP="005E3662">
      <w:pPr>
        <w:ind w:left="1276"/>
      </w:pPr>
    </w:p>
    <w:p w14:paraId="4D307868" w14:textId="77777777" w:rsidR="005E3662" w:rsidRPr="007E3404" w:rsidRDefault="005E3662" w:rsidP="005E3662">
      <w:pPr>
        <w:ind w:left="786"/>
        <w:rPr>
          <w:b/>
          <w:u w:val="single"/>
        </w:rPr>
      </w:pPr>
      <w:r>
        <w:rPr>
          <w:b/>
          <w:u w:val="single"/>
        </w:rPr>
        <w:t>uwagi</w:t>
      </w:r>
      <w:r w:rsidRPr="00C116B8">
        <w:rPr>
          <w:b/>
          <w:u w:val="single"/>
        </w:rPr>
        <w:t xml:space="preserve"> do kryterium okres gwarancji na</w:t>
      </w:r>
      <w:r>
        <w:rPr>
          <w:b/>
          <w:u w:val="single"/>
        </w:rPr>
        <w:t xml:space="preserve"> </w:t>
      </w:r>
      <w:r w:rsidRPr="007E3404">
        <w:rPr>
          <w:b/>
          <w:u w:val="single"/>
        </w:rPr>
        <w:t xml:space="preserve">magazyn energii </w:t>
      </w:r>
      <w:r>
        <w:rPr>
          <w:b/>
          <w:u w:val="single"/>
        </w:rPr>
        <w:t>elektrycznego</w:t>
      </w:r>
      <w:r w:rsidRPr="007E3404">
        <w:rPr>
          <w:b/>
          <w:u w:val="single"/>
        </w:rPr>
        <w:t xml:space="preserve"> układu napędowego:</w:t>
      </w:r>
    </w:p>
    <w:p w14:paraId="5788169B" w14:textId="77777777" w:rsidR="005E3662" w:rsidRPr="002D106D" w:rsidRDefault="005E3662" w:rsidP="005E3662">
      <w:pPr>
        <w:ind w:left="993" w:hanging="207"/>
        <w:jc w:val="both"/>
      </w:pPr>
      <w:r>
        <w:t xml:space="preserve">- </w:t>
      </w:r>
      <w:r w:rsidRPr="002D106D">
        <w:t xml:space="preserve">w celu przyznania punktów w przedmiotowym kryterium Wykonawca zobowiązany </w:t>
      </w:r>
      <w:r>
        <w:t>podać zaoferowany okres gwarancji w</w:t>
      </w:r>
      <w:r w:rsidRPr="002D106D">
        <w:t xml:space="preserve"> </w:t>
      </w:r>
      <w:r>
        <w:t xml:space="preserve">polu pod </w:t>
      </w:r>
      <w:proofErr w:type="spellStart"/>
      <w:r>
        <w:t>tiretem</w:t>
      </w:r>
      <w:proofErr w:type="spellEnd"/>
      <w:r>
        <w:t xml:space="preserve"> czwartym w </w:t>
      </w:r>
      <w:r w:rsidRPr="002D106D">
        <w:t xml:space="preserve"> lit. </w:t>
      </w:r>
      <w:r>
        <w:t>d</w:t>
      </w:r>
      <w:r w:rsidRPr="002D106D">
        <w:t>) w pkt 3</w:t>
      </w:r>
      <w:r>
        <w:t>.1</w:t>
      </w:r>
      <w:r w:rsidRPr="002D106D">
        <w:t xml:space="preserve"> ust. </w:t>
      </w:r>
      <w:r>
        <w:t>6</w:t>
      </w:r>
      <w:r w:rsidRPr="002D106D">
        <w:t xml:space="preserve"> załącznika nr 1do SWZ – druku oferty,</w:t>
      </w:r>
    </w:p>
    <w:p w14:paraId="1AD81692" w14:textId="77777777" w:rsidR="005E3662" w:rsidRPr="002D106D" w:rsidRDefault="005E3662" w:rsidP="005E3662">
      <w:pPr>
        <w:ind w:left="993" w:hanging="207"/>
        <w:jc w:val="both"/>
      </w:pPr>
      <w:r w:rsidRPr="002D106D">
        <w:t>- Wykonawca może zaoferować okres gwarancji na</w:t>
      </w:r>
      <w:r w:rsidRPr="007E3404">
        <w:t xml:space="preserve"> </w:t>
      </w:r>
      <w:r w:rsidRPr="001A5FE4">
        <w:t xml:space="preserve">magazyn energii </w:t>
      </w:r>
      <w:r>
        <w:t>elektrycznego</w:t>
      </w:r>
      <w:r w:rsidRPr="001A5FE4">
        <w:t xml:space="preserve"> układu napędowego</w:t>
      </w:r>
      <w:r w:rsidRPr="002D106D">
        <w:t xml:space="preserve"> dłuższy niż </w:t>
      </w:r>
      <w:r>
        <w:t>168</w:t>
      </w:r>
      <w:r w:rsidRPr="002D106D">
        <w:t> miesięcy, ale Zamawiający przyzna w tym kryterium Wykonawcy maksymalnie</w:t>
      </w:r>
      <w:r w:rsidRPr="00E14B88">
        <w:rPr>
          <w:color w:val="FF0000"/>
        </w:rPr>
        <w:t xml:space="preserve"> </w:t>
      </w:r>
      <w:r w:rsidRPr="005C2C44">
        <w:t>3</w:t>
      </w:r>
      <w:r>
        <w:t xml:space="preserve"> </w:t>
      </w:r>
      <w:r w:rsidRPr="002D106D">
        <w:t xml:space="preserve"> punkt</w:t>
      </w:r>
      <w:r>
        <w:t>y</w:t>
      </w:r>
      <w:r w:rsidRPr="002D106D">
        <w:t xml:space="preserve">, </w:t>
      </w:r>
    </w:p>
    <w:p w14:paraId="6EE6A5D8" w14:textId="77777777" w:rsidR="005E3662" w:rsidRDefault="005E3662" w:rsidP="005E3662">
      <w:pPr>
        <w:ind w:left="993" w:hanging="207"/>
        <w:jc w:val="both"/>
      </w:pPr>
      <w:r w:rsidRPr="002D106D">
        <w:t>- jeżeli Wykonawca</w:t>
      </w:r>
      <w:r>
        <w:t xml:space="preserve"> w druku oferty </w:t>
      </w:r>
      <w:r w:rsidRPr="002D106D">
        <w:t xml:space="preserve"> </w:t>
      </w:r>
      <w:r>
        <w:t>nie poda zaoferowanego okresu gwarancji w</w:t>
      </w:r>
      <w:r w:rsidRPr="002D106D">
        <w:t xml:space="preserve"> </w:t>
      </w:r>
      <w:r>
        <w:t xml:space="preserve">polu pod </w:t>
      </w:r>
      <w:proofErr w:type="spellStart"/>
      <w:r>
        <w:t>tiretem</w:t>
      </w:r>
      <w:proofErr w:type="spellEnd"/>
      <w:r>
        <w:t xml:space="preserve"> czwartym w </w:t>
      </w:r>
      <w:r w:rsidRPr="002D106D">
        <w:t xml:space="preserve">lit. </w:t>
      </w:r>
      <w:r>
        <w:t>d</w:t>
      </w:r>
      <w:r w:rsidRPr="002D106D">
        <w:t>)</w:t>
      </w:r>
      <w:r w:rsidRPr="0075545A">
        <w:t xml:space="preserve"> </w:t>
      </w:r>
      <w:r>
        <w:t>w pkt. 3.1, w ust. 6</w:t>
      </w:r>
      <w:r w:rsidRPr="002D106D">
        <w:t xml:space="preserve">, </w:t>
      </w:r>
      <w:r>
        <w:t xml:space="preserve"> to Zamawiający uzna, że Wykonawca udziela gwarancji na </w:t>
      </w:r>
      <w:r w:rsidRPr="001A5FE4">
        <w:t xml:space="preserve">magazyn energii </w:t>
      </w:r>
      <w:r>
        <w:t>elektrycznego</w:t>
      </w:r>
      <w:r w:rsidRPr="001A5FE4">
        <w:t xml:space="preserve"> układu napędowego</w:t>
      </w:r>
      <w:r>
        <w:t xml:space="preserve"> na okres 120 miesięcy, i przyzna Wykonawcy w tym kryterium zero punktów,</w:t>
      </w:r>
    </w:p>
    <w:p w14:paraId="21754243" w14:textId="77777777" w:rsidR="005E3662" w:rsidRDefault="005E3662" w:rsidP="005E3662">
      <w:pPr>
        <w:ind w:left="993" w:hanging="207"/>
        <w:jc w:val="both"/>
      </w:pPr>
      <w:r>
        <w:t>- jeżeli Wykonawca w druku oferty w</w:t>
      </w:r>
      <w:r w:rsidRPr="002D106D">
        <w:t xml:space="preserve"> </w:t>
      </w:r>
      <w:r>
        <w:t xml:space="preserve">polu pod </w:t>
      </w:r>
      <w:proofErr w:type="spellStart"/>
      <w:r>
        <w:t>tiretem</w:t>
      </w:r>
      <w:proofErr w:type="spellEnd"/>
      <w:r>
        <w:t xml:space="preserve"> czwartym w </w:t>
      </w:r>
      <w:r w:rsidRPr="002D106D">
        <w:t xml:space="preserve">lit. </w:t>
      </w:r>
      <w:r>
        <w:t>d</w:t>
      </w:r>
      <w:r w:rsidRPr="002D106D">
        <w:t>)</w:t>
      </w:r>
      <w:r w:rsidRPr="0075545A">
        <w:t xml:space="preserve"> </w:t>
      </w:r>
      <w:r>
        <w:t>w pkt. 3.1, w ust. 6 zaoferuje termin gwarancji na</w:t>
      </w:r>
      <w:r w:rsidRPr="007E3404">
        <w:t xml:space="preserve"> </w:t>
      </w:r>
      <w:r w:rsidRPr="001A5FE4">
        <w:t xml:space="preserve">magazyn energii </w:t>
      </w:r>
      <w:r>
        <w:t>elektrycznego</w:t>
      </w:r>
      <w:r w:rsidRPr="001A5FE4">
        <w:t xml:space="preserve"> układu napędowego</w:t>
      </w:r>
      <w:r>
        <w:t xml:space="preserve"> zawierający się pomiędzy 120 a 168 miesięcy, jednak inny niż:</w:t>
      </w:r>
      <w:r w:rsidRPr="00E14B88">
        <w:rPr>
          <w:color w:val="FF0000"/>
        </w:rPr>
        <w:t xml:space="preserve"> </w:t>
      </w:r>
      <w:r w:rsidRPr="005E39C0">
        <w:t>120,</w:t>
      </w:r>
      <w:r>
        <w:t xml:space="preserve"> 132, 144, 156 lub 168 miesięcy, to Zamawiający przyzna punkty dla dolnego przedziału miesięcznego, w którym znajduje się zaoferowany przez Wykonawcę okres gwarancji,</w:t>
      </w:r>
    </w:p>
    <w:p w14:paraId="2A7BC24F" w14:textId="77777777" w:rsidR="005E3662" w:rsidRDefault="005E3662" w:rsidP="005E3662">
      <w:pPr>
        <w:ind w:left="993"/>
        <w:jc w:val="both"/>
      </w:pPr>
      <w:r w:rsidRPr="00A22789">
        <w:rPr>
          <w:u w:val="single"/>
        </w:rPr>
        <w:t>przykładowo:</w:t>
      </w:r>
      <w:r>
        <w:t xml:space="preserve"> jeżeli Wykonawca zaoferuje okres gwarancji na </w:t>
      </w:r>
      <w:r w:rsidRPr="001A5FE4">
        <w:t xml:space="preserve">magazyn energii </w:t>
      </w:r>
      <w:r>
        <w:t>elektrycznego</w:t>
      </w:r>
      <w:r w:rsidRPr="001A5FE4">
        <w:t xml:space="preserve"> układu napędowego</w:t>
      </w:r>
      <w:r>
        <w:t xml:space="preserve">  140 miesięcy wówczas Zamawiający w tym kryterium </w:t>
      </w:r>
      <w:r>
        <w:lastRenderedPageBreak/>
        <w:t xml:space="preserve">przyzna Wykonawcy </w:t>
      </w:r>
      <w:r w:rsidRPr="005E39C0">
        <w:t>0,5 punktu</w:t>
      </w:r>
      <w:r>
        <w:t xml:space="preserve"> (właściwy dla okresu 132 miesięcy gwarancji), z tym zastrzeżeniem, że Wykonawca zobowiązany będzie do udzielenia gwarancji na okres 140 miesięcy i taki też okres gwarancji zostanie wpisany do umowy,</w:t>
      </w:r>
    </w:p>
    <w:p w14:paraId="68DA0C7D" w14:textId="77777777" w:rsidR="005E3662" w:rsidRDefault="005E3662" w:rsidP="005E3662">
      <w:pPr>
        <w:ind w:left="993" w:hanging="207"/>
        <w:jc w:val="both"/>
      </w:pPr>
      <w:r>
        <w:t xml:space="preserve">- jeżeli Wykonawca zaoferuje okres gwarancji na </w:t>
      </w:r>
      <w:r w:rsidRPr="001A5FE4">
        <w:t xml:space="preserve">magazyn energii </w:t>
      </w:r>
      <w:r>
        <w:t>elektrycznego</w:t>
      </w:r>
      <w:r w:rsidRPr="001A5FE4">
        <w:t xml:space="preserve"> układu napędowego</w:t>
      </w:r>
      <w:r>
        <w:t xml:space="preserve">  krótszy niż 120 miesięcy wówczas oferta Wykonawcy zostanie odrzucona,</w:t>
      </w:r>
    </w:p>
    <w:p w14:paraId="0519A4C2" w14:textId="77777777" w:rsidR="005E3662" w:rsidRDefault="005E3662" w:rsidP="005E3662">
      <w:pPr>
        <w:ind w:left="993" w:hanging="207"/>
        <w:jc w:val="both"/>
      </w:pPr>
    </w:p>
    <w:p w14:paraId="22FB29D3" w14:textId="77777777" w:rsidR="005E3662" w:rsidRPr="005E3662" w:rsidRDefault="005E3662" w:rsidP="00DE5598">
      <w:pPr>
        <w:pStyle w:val="Akapitzlist"/>
        <w:numPr>
          <w:ilvl w:val="0"/>
          <w:numId w:val="36"/>
        </w:numPr>
        <w:suppressAutoHyphens/>
        <w:autoSpaceDE w:val="0"/>
        <w:autoSpaceDN w:val="0"/>
        <w:adjustRightInd w:val="0"/>
        <w:jc w:val="both"/>
        <w:rPr>
          <w:rFonts w:ascii="Times New Roman" w:hAnsi="Times New Roman"/>
          <w:sz w:val="24"/>
          <w:szCs w:val="24"/>
        </w:rPr>
      </w:pPr>
      <w:bookmarkStart w:id="3" w:name="_Hlk193277819"/>
      <w:r w:rsidRPr="005E3662">
        <w:rPr>
          <w:rFonts w:ascii="Times New Roman" w:hAnsi="Times New Roman"/>
          <w:sz w:val="24"/>
          <w:szCs w:val="24"/>
          <w:lang w:eastAsia="en-US"/>
        </w:rPr>
        <w:t>w rozdziale</w:t>
      </w:r>
      <w:r w:rsidRPr="005E3662">
        <w:rPr>
          <w:rFonts w:ascii="Times New Roman" w:hAnsi="Times New Roman"/>
          <w:color w:val="FF0000"/>
          <w:sz w:val="24"/>
          <w:szCs w:val="24"/>
          <w:lang w:eastAsia="en-US"/>
        </w:rPr>
        <w:t xml:space="preserve"> </w:t>
      </w:r>
      <w:r w:rsidRPr="005E3662">
        <w:rPr>
          <w:rFonts w:ascii="Times New Roman" w:hAnsi="Times New Roman"/>
          <w:sz w:val="24"/>
          <w:szCs w:val="24"/>
          <w:lang w:eastAsia="en-US"/>
        </w:rPr>
        <w:t xml:space="preserve">II ust 1. pkt 1 lit. j </w:t>
      </w:r>
      <w:proofErr w:type="spellStart"/>
      <w:r w:rsidRPr="005E3662">
        <w:rPr>
          <w:rFonts w:ascii="Times New Roman" w:hAnsi="Times New Roman"/>
          <w:sz w:val="24"/>
          <w:szCs w:val="24"/>
          <w:lang w:eastAsia="en-US"/>
        </w:rPr>
        <w:t>tiret</w:t>
      </w:r>
      <w:proofErr w:type="spellEnd"/>
      <w:r w:rsidRPr="005E3662">
        <w:rPr>
          <w:rFonts w:ascii="Times New Roman" w:hAnsi="Times New Roman"/>
          <w:sz w:val="24"/>
          <w:szCs w:val="24"/>
          <w:lang w:eastAsia="en-US"/>
        </w:rPr>
        <w:t xml:space="preserve"> czwarte załącznik</w:t>
      </w:r>
      <w:r>
        <w:rPr>
          <w:rFonts w:ascii="Times New Roman" w:hAnsi="Times New Roman"/>
          <w:sz w:val="24"/>
          <w:szCs w:val="24"/>
          <w:lang w:eastAsia="en-US"/>
        </w:rPr>
        <w:t>ów</w:t>
      </w:r>
      <w:r w:rsidRPr="005E3662">
        <w:rPr>
          <w:rFonts w:ascii="Times New Roman" w:hAnsi="Times New Roman"/>
          <w:sz w:val="24"/>
          <w:szCs w:val="24"/>
          <w:lang w:eastAsia="en-US"/>
        </w:rPr>
        <w:t xml:space="preserve"> nr 10.1 </w:t>
      </w:r>
      <w:r>
        <w:rPr>
          <w:rFonts w:ascii="Times New Roman" w:hAnsi="Times New Roman"/>
          <w:sz w:val="24"/>
          <w:szCs w:val="24"/>
          <w:lang w:eastAsia="en-US"/>
        </w:rPr>
        <w:t xml:space="preserve">i 10.2 </w:t>
      </w:r>
      <w:r w:rsidRPr="005E3662">
        <w:rPr>
          <w:rFonts w:ascii="Times New Roman" w:hAnsi="Times New Roman"/>
          <w:sz w:val="24"/>
          <w:szCs w:val="24"/>
          <w:lang w:eastAsia="en-US"/>
        </w:rPr>
        <w:t xml:space="preserve"> do SWZ – tj. wydłużenie gwarantowanego przebieg autobusu (km) – nie więcej jednak niż </w:t>
      </w:r>
      <w:r w:rsidRPr="005E3662">
        <w:rPr>
          <w:rFonts w:ascii="Times New Roman" w:hAnsi="Times New Roman"/>
          <w:b/>
          <w:bCs/>
          <w:sz w:val="24"/>
          <w:szCs w:val="24"/>
          <w:lang w:eastAsia="en-US"/>
        </w:rPr>
        <w:t>350 km</w:t>
      </w:r>
      <w:r w:rsidRPr="005E3662">
        <w:rPr>
          <w:rFonts w:ascii="Times New Roman" w:hAnsi="Times New Roman"/>
          <w:sz w:val="24"/>
          <w:szCs w:val="24"/>
          <w:lang w:eastAsia="en-US"/>
        </w:rPr>
        <w:t>, będą przyznawane punkty (maksimum</w:t>
      </w:r>
      <w:r w:rsidRPr="005E3662">
        <w:rPr>
          <w:rFonts w:ascii="Times New Roman" w:hAnsi="Times New Roman"/>
          <w:b/>
          <w:sz w:val="24"/>
          <w:szCs w:val="24"/>
          <w:lang w:eastAsia="en-US"/>
        </w:rPr>
        <w:t xml:space="preserve"> 2 punkty</w:t>
      </w:r>
      <w:r w:rsidRPr="005E3662">
        <w:rPr>
          <w:rFonts w:ascii="Times New Roman" w:hAnsi="Times New Roman"/>
          <w:sz w:val="24"/>
          <w:szCs w:val="24"/>
          <w:lang w:eastAsia="en-US"/>
        </w:rPr>
        <w:t xml:space="preserve">), których wyliczenie nastąpi </w:t>
      </w:r>
      <w:r w:rsidRPr="005E3662">
        <w:rPr>
          <w:rFonts w:ascii="Times New Roman" w:hAnsi="Times New Roman"/>
          <w:sz w:val="24"/>
          <w:szCs w:val="24"/>
        </w:rPr>
        <w:t>według poniższych zasad:</w:t>
      </w:r>
    </w:p>
    <w:p w14:paraId="18804897" w14:textId="77777777" w:rsidR="005E3662" w:rsidRPr="00A01C68" w:rsidRDefault="005E3662" w:rsidP="00DE5598">
      <w:pPr>
        <w:numPr>
          <w:ilvl w:val="0"/>
          <w:numId w:val="29"/>
        </w:numPr>
        <w:ind w:left="1134" w:hanging="283"/>
      </w:pPr>
      <w:r w:rsidRPr="00A01C68">
        <w:t xml:space="preserve">za zaoferowanie gwarantowanego przebiegu autobusu wynoszącego </w:t>
      </w:r>
      <w:r w:rsidRPr="00A01C68">
        <w:rPr>
          <w:b/>
          <w:bCs/>
        </w:rPr>
        <w:t>250 km</w:t>
      </w:r>
      <w:r w:rsidRPr="00A01C68">
        <w:t xml:space="preserve">, oferta otrzyma </w:t>
      </w:r>
      <w:r w:rsidRPr="00A01C68">
        <w:rPr>
          <w:b/>
        </w:rPr>
        <w:t xml:space="preserve">0 pkt </w:t>
      </w:r>
      <w:r w:rsidRPr="00A01C68">
        <w:t xml:space="preserve">– wymóg formalny, </w:t>
      </w:r>
    </w:p>
    <w:p w14:paraId="0C6D8088" w14:textId="77777777" w:rsidR="005E3662" w:rsidRPr="00A01C68" w:rsidRDefault="005E3662" w:rsidP="00DE5598">
      <w:pPr>
        <w:numPr>
          <w:ilvl w:val="0"/>
          <w:numId w:val="29"/>
        </w:numPr>
        <w:ind w:left="1134" w:hanging="283"/>
      </w:pPr>
      <w:r w:rsidRPr="00A01C68">
        <w:t xml:space="preserve">za zaoferowanie gwarantowanego przebiegu autobusu wynoszącego </w:t>
      </w:r>
      <w:r w:rsidRPr="00A01C68">
        <w:rPr>
          <w:b/>
          <w:bCs/>
        </w:rPr>
        <w:t>275km</w:t>
      </w:r>
      <w:r w:rsidRPr="00A01C68">
        <w:t xml:space="preserve">, oferta otrzyma </w:t>
      </w:r>
      <w:r w:rsidRPr="00A01C68">
        <w:rPr>
          <w:b/>
        </w:rPr>
        <w:t>0,5 pkt</w:t>
      </w:r>
      <w:r w:rsidRPr="00A01C68">
        <w:t xml:space="preserve">, </w:t>
      </w:r>
    </w:p>
    <w:p w14:paraId="5FE8934F" w14:textId="77777777" w:rsidR="005E3662" w:rsidRPr="00A01C68" w:rsidRDefault="005E3662" w:rsidP="00DE5598">
      <w:pPr>
        <w:numPr>
          <w:ilvl w:val="0"/>
          <w:numId w:val="29"/>
        </w:numPr>
        <w:ind w:left="1134" w:hanging="283"/>
      </w:pPr>
      <w:r w:rsidRPr="00A01C68">
        <w:t xml:space="preserve">za zaoferowanie gwarantowanego przebiegu autobusu wynoszącego </w:t>
      </w:r>
      <w:r w:rsidRPr="00A01C68">
        <w:rPr>
          <w:b/>
          <w:bCs/>
        </w:rPr>
        <w:t>300km</w:t>
      </w:r>
      <w:r w:rsidRPr="00A01C68">
        <w:t xml:space="preserve">, oferta otrzyma </w:t>
      </w:r>
      <w:r w:rsidRPr="00A01C68">
        <w:rPr>
          <w:b/>
        </w:rPr>
        <w:t>1 pkt</w:t>
      </w:r>
      <w:r w:rsidRPr="00A01C68">
        <w:t xml:space="preserve">, </w:t>
      </w:r>
    </w:p>
    <w:p w14:paraId="7868167C" w14:textId="77777777" w:rsidR="005E3662" w:rsidRPr="00A01C68" w:rsidRDefault="005E3662" w:rsidP="00DE5598">
      <w:pPr>
        <w:numPr>
          <w:ilvl w:val="0"/>
          <w:numId w:val="29"/>
        </w:numPr>
        <w:ind w:left="1134" w:hanging="283"/>
      </w:pPr>
      <w:r w:rsidRPr="00A01C68">
        <w:t xml:space="preserve">za zaoferowanie gwarantowanego przebiegu autobusu wynoszącego </w:t>
      </w:r>
      <w:r w:rsidRPr="00A01C68">
        <w:rPr>
          <w:b/>
          <w:bCs/>
        </w:rPr>
        <w:t>325km</w:t>
      </w:r>
      <w:r w:rsidRPr="00A01C68">
        <w:t xml:space="preserve">, oferta otrzyma </w:t>
      </w:r>
      <w:r w:rsidRPr="00A01C68">
        <w:rPr>
          <w:b/>
        </w:rPr>
        <w:t>1,5 pkt</w:t>
      </w:r>
      <w:r w:rsidRPr="00A01C68">
        <w:t xml:space="preserve">, </w:t>
      </w:r>
    </w:p>
    <w:p w14:paraId="4C339C9D" w14:textId="77777777" w:rsidR="005E3662" w:rsidRPr="00A01C68" w:rsidRDefault="005E3662" w:rsidP="00DE5598">
      <w:pPr>
        <w:numPr>
          <w:ilvl w:val="0"/>
          <w:numId w:val="29"/>
        </w:numPr>
        <w:ind w:left="1134" w:hanging="283"/>
      </w:pPr>
      <w:r w:rsidRPr="00A01C68">
        <w:t xml:space="preserve">za zaoferowanie gwarantowanego przebiegu autobusu wynoszącego </w:t>
      </w:r>
      <w:r w:rsidRPr="00A01C68">
        <w:rPr>
          <w:b/>
          <w:bCs/>
        </w:rPr>
        <w:t>350km</w:t>
      </w:r>
      <w:r w:rsidRPr="00A01C68">
        <w:t xml:space="preserve">, oferta otrzyma </w:t>
      </w:r>
      <w:r w:rsidRPr="00A01C68">
        <w:rPr>
          <w:b/>
        </w:rPr>
        <w:t>2 pkt</w:t>
      </w:r>
      <w:r w:rsidRPr="00A01C68">
        <w:t xml:space="preserve">, </w:t>
      </w:r>
    </w:p>
    <w:p w14:paraId="730C1FC1" w14:textId="77777777" w:rsidR="005E3662" w:rsidRPr="0075545A" w:rsidRDefault="005E3662" w:rsidP="005E3662">
      <w:pPr>
        <w:spacing w:line="288" w:lineRule="auto"/>
        <w:ind w:left="786"/>
        <w:rPr>
          <w:sz w:val="22"/>
          <w:szCs w:val="22"/>
        </w:rPr>
      </w:pPr>
    </w:p>
    <w:p w14:paraId="332B1E75" w14:textId="77777777" w:rsidR="005E3662" w:rsidRPr="007E3404" w:rsidRDefault="005E3662" w:rsidP="005E3662">
      <w:pPr>
        <w:ind w:left="786"/>
        <w:rPr>
          <w:b/>
          <w:u w:val="single"/>
        </w:rPr>
      </w:pPr>
      <w:r>
        <w:rPr>
          <w:b/>
          <w:u w:val="single"/>
        </w:rPr>
        <w:t>uwagi</w:t>
      </w:r>
      <w:r w:rsidRPr="00C116B8">
        <w:rPr>
          <w:b/>
          <w:u w:val="single"/>
        </w:rPr>
        <w:t xml:space="preserve"> do kryterium</w:t>
      </w:r>
      <w:r>
        <w:rPr>
          <w:b/>
          <w:u w:val="single"/>
        </w:rPr>
        <w:t xml:space="preserve"> gwarantowany przebieg autobusu</w:t>
      </w:r>
      <w:r w:rsidRPr="007E3404">
        <w:rPr>
          <w:b/>
          <w:u w:val="single"/>
        </w:rPr>
        <w:t>:</w:t>
      </w:r>
    </w:p>
    <w:p w14:paraId="183C4559" w14:textId="77777777" w:rsidR="005E3662" w:rsidRDefault="005E3662" w:rsidP="005E3662">
      <w:pPr>
        <w:spacing w:line="288" w:lineRule="auto"/>
        <w:ind w:left="709"/>
        <w:jc w:val="both"/>
        <w:rPr>
          <w:rFonts w:eastAsia="Calibri"/>
          <w:b/>
          <w:sz w:val="22"/>
          <w:szCs w:val="22"/>
          <w:lang w:eastAsia="en-US"/>
        </w:rPr>
      </w:pPr>
    </w:p>
    <w:p w14:paraId="5B3D2ED0" w14:textId="77777777" w:rsidR="005E3662" w:rsidRPr="009D0938" w:rsidRDefault="005E3662" w:rsidP="005E3662">
      <w:pPr>
        <w:pStyle w:val="Akapitzlist"/>
        <w:spacing w:after="0" w:line="240" w:lineRule="auto"/>
        <w:ind w:left="993" w:hanging="284"/>
        <w:jc w:val="both"/>
        <w:rPr>
          <w:rFonts w:ascii="Times New Roman" w:hAnsi="Times New Roman"/>
          <w:color w:val="auto"/>
          <w:sz w:val="24"/>
          <w:szCs w:val="24"/>
        </w:rPr>
      </w:pPr>
      <w:r w:rsidRPr="009D0938">
        <w:rPr>
          <w:rFonts w:ascii="Times New Roman" w:hAnsi="Times New Roman"/>
          <w:color w:val="auto"/>
          <w:sz w:val="24"/>
          <w:szCs w:val="24"/>
        </w:rPr>
        <w:t xml:space="preserve">- w celu przyznania punktów w przedmiotowym kryterium Wykonawca zobowiązany jest do wypełnienia pola w </w:t>
      </w:r>
      <w:proofErr w:type="spellStart"/>
      <w:r w:rsidRPr="009D0938">
        <w:rPr>
          <w:rFonts w:ascii="Times New Roman" w:hAnsi="Times New Roman"/>
          <w:color w:val="auto"/>
          <w:sz w:val="24"/>
          <w:szCs w:val="24"/>
        </w:rPr>
        <w:t>tirecie</w:t>
      </w:r>
      <w:proofErr w:type="spellEnd"/>
      <w:r w:rsidRPr="009D0938">
        <w:rPr>
          <w:rFonts w:ascii="Times New Roman" w:hAnsi="Times New Roman"/>
          <w:color w:val="auto"/>
          <w:sz w:val="24"/>
          <w:szCs w:val="24"/>
        </w:rPr>
        <w:t xml:space="preserve"> czwartym w  lit. d) w pkt 3.1 ust. 6 załącznika nr 1do SWZ – druku oferty,</w:t>
      </w:r>
    </w:p>
    <w:p w14:paraId="5539C657" w14:textId="77777777" w:rsidR="005E3662" w:rsidRPr="009D0938" w:rsidRDefault="005E3662" w:rsidP="005E3662">
      <w:pPr>
        <w:ind w:left="993" w:hanging="207"/>
        <w:jc w:val="both"/>
      </w:pPr>
      <w:r w:rsidRPr="009D0938">
        <w:t xml:space="preserve">- Wykonawca może zaoferować gwarantowany przebieg autobusu dłuższy niż 350 km, ale Zamawiający przyzna w tym kryterium Wykonawcy maksymalnie 2  punkty, </w:t>
      </w:r>
    </w:p>
    <w:p w14:paraId="247ADD36" w14:textId="77777777" w:rsidR="005E3662" w:rsidRPr="009D0938" w:rsidRDefault="005E3662" w:rsidP="005E3662">
      <w:pPr>
        <w:ind w:left="993" w:hanging="207"/>
        <w:jc w:val="both"/>
      </w:pPr>
      <w:r w:rsidRPr="009D0938">
        <w:t xml:space="preserve">- jeżeli Wykonawca w druku oferty  nie poda gwarantowanego przebiegu autobusu (km) w polu w </w:t>
      </w:r>
      <w:proofErr w:type="spellStart"/>
      <w:r w:rsidRPr="009D0938">
        <w:t>tirecie</w:t>
      </w:r>
      <w:proofErr w:type="spellEnd"/>
      <w:r w:rsidRPr="009D0938">
        <w:t xml:space="preserve"> czwartym w lit. d) w pkt. 3.1, w ust. 6,  to Zamawiający uzna, że Wykonawca gwarantuje przebieg autobusu wynoszący 250 km, i przyzna Wykonawcy w tym kryterium zero punktów,</w:t>
      </w:r>
    </w:p>
    <w:p w14:paraId="18851FC9" w14:textId="77777777" w:rsidR="005E3662" w:rsidRPr="009D0938" w:rsidRDefault="005E3662" w:rsidP="005E3662">
      <w:pPr>
        <w:ind w:left="993" w:hanging="207"/>
        <w:jc w:val="both"/>
      </w:pPr>
      <w:r w:rsidRPr="009D0938">
        <w:t xml:space="preserve">- jeżeli Wykonawca w druku oferty w polu w </w:t>
      </w:r>
      <w:proofErr w:type="spellStart"/>
      <w:r w:rsidRPr="009D0938">
        <w:t>tirecie</w:t>
      </w:r>
      <w:proofErr w:type="spellEnd"/>
      <w:r w:rsidRPr="009D0938">
        <w:t xml:space="preserve"> czwartym w lit. d) w pkt. 3.1, w ust. 6 zaoferuje gwarantowany przebieg autobusu zawierający się pomiędzy 250 km, a 350 km, jednak inny niż: 250, 275, 300, 325 lub 350 km, to Zamawiający przyzna punkty dla dolnego przedziału, w którym znajduje się zaoferowany przez Wykonawcę gwarantowany przebieg autobusu,</w:t>
      </w:r>
    </w:p>
    <w:p w14:paraId="46211A37" w14:textId="77777777" w:rsidR="005E3662" w:rsidRPr="009D0938" w:rsidRDefault="005E3662" w:rsidP="005E3662">
      <w:pPr>
        <w:ind w:left="993"/>
        <w:jc w:val="both"/>
      </w:pPr>
      <w:r w:rsidRPr="009D0938">
        <w:rPr>
          <w:u w:val="single"/>
        </w:rPr>
        <w:t>przykładowo:</w:t>
      </w:r>
      <w:r w:rsidRPr="009D0938">
        <w:t xml:space="preserve"> jeżeli Wykonawca zaoferuje gwarantowany przebieg autobusu 290 km wówczas Zamawiający w tym kryterium przyzna Wykonawcy 0,5 punktu (właściwy dla 275 km), z tym zastrzeżeniem, że Wykonawca zobowiązany będzie do zagwarantowania przebiegu autobusu na 290 km i taki też przebieg zostanie wpisany do umowy,</w:t>
      </w:r>
    </w:p>
    <w:p w14:paraId="7EF792A8" w14:textId="77777777" w:rsidR="005E3662" w:rsidRPr="009D0938" w:rsidRDefault="005E3662" w:rsidP="005E3662">
      <w:pPr>
        <w:ind w:left="993" w:hanging="207"/>
        <w:jc w:val="both"/>
      </w:pPr>
      <w:r w:rsidRPr="009D0938">
        <w:lastRenderedPageBreak/>
        <w:t>- jeżeli Wykonawca zaoferuje gwarantowany przebieg autobusu krótszy niż 250 km wówczas oferta Wykonawcy zostanie odrzucona,</w:t>
      </w:r>
    </w:p>
    <w:bookmarkEnd w:id="3"/>
    <w:p w14:paraId="6A3E608E" w14:textId="66FA3223" w:rsidR="00E13496" w:rsidRPr="005E3662" w:rsidRDefault="00E13496" w:rsidP="00DE5598">
      <w:pPr>
        <w:pStyle w:val="Akapitzlist"/>
        <w:numPr>
          <w:ilvl w:val="0"/>
          <w:numId w:val="36"/>
        </w:numPr>
        <w:suppressAutoHyphens/>
        <w:autoSpaceDE w:val="0"/>
        <w:autoSpaceDN w:val="0"/>
        <w:adjustRightInd w:val="0"/>
        <w:jc w:val="both"/>
        <w:rPr>
          <w:rFonts w:ascii="Times New Roman" w:hAnsi="Times New Roman"/>
          <w:sz w:val="24"/>
          <w:szCs w:val="24"/>
        </w:rPr>
      </w:pPr>
      <w:r w:rsidRPr="005E3662">
        <w:rPr>
          <w:rFonts w:ascii="Times New Roman" w:hAnsi="Times New Roman"/>
          <w:sz w:val="24"/>
          <w:szCs w:val="24"/>
          <w:lang w:eastAsia="en-US"/>
        </w:rPr>
        <w:t>w rozdziale II ust 1. pkt 1 lit. f załącznik</w:t>
      </w:r>
      <w:r w:rsidR="005E3662" w:rsidRPr="005E3662">
        <w:rPr>
          <w:rFonts w:ascii="Times New Roman" w:hAnsi="Times New Roman"/>
          <w:sz w:val="24"/>
          <w:szCs w:val="24"/>
          <w:lang w:eastAsia="en-US"/>
        </w:rPr>
        <w:t>ów</w:t>
      </w:r>
      <w:r w:rsidRPr="005E3662">
        <w:rPr>
          <w:rFonts w:ascii="Times New Roman" w:hAnsi="Times New Roman"/>
          <w:sz w:val="24"/>
          <w:szCs w:val="24"/>
          <w:lang w:eastAsia="en-US"/>
        </w:rPr>
        <w:t xml:space="preserve"> nr 10.1</w:t>
      </w:r>
      <w:r w:rsidR="005E3662" w:rsidRPr="005E3662">
        <w:rPr>
          <w:rFonts w:ascii="Times New Roman" w:hAnsi="Times New Roman"/>
          <w:sz w:val="24"/>
          <w:szCs w:val="24"/>
          <w:lang w:eastAsia="en-US"/>
        </w:rPr>
        <w:t xml:space="preserve"> i 10.2 </w:t>
      </w:r>
      <w:r w:rsidRPr="005E3662">
        <w:rPr>
          <w:rFonts w:ascii="Times New Roman" w:hAnsi="Times New Roman"/>
          <w:sz w:val="24"/>
          <w:szCs w:val="24"/>
          <w:lang w:eastAsia="en-US"/>
        </w:rPr>
        <w:t xml:space="preserve"> do SWZ – wydłużenie okresu gwarancji,</w:t>
      </w:r>
      <w:r w:rsidRPr="005E3662">
        <w:rPr>
          <w:rFonts w:ascii="Times New Roman" w:hAnsi="Times New Roman"/>
          <w:sz w:val="24"/>
          <w:szCs w:val="24"/>
        </w:rPr>
        <w:t xml:space="preserve"> </w:t>
      </w:r>
      <w:r w:rsidRPr="005E3662">
        <w:rPr>
          <w:rFonts w:ascii="Times New Roman" w:hAnsi="Times New Roman"/>
          <w:sz w:val="24"/>
          <w:szCs w:val="24"/>
          <w:lang w:eastAsia="en-US"/>
        </w:rPr>
        <w:t>na system klimatyzacji przestrzeni pasażerskiej i kabiny kierowcy (liczonego w miesiącach) – nie więcej jednak niż ogółem 120 m-ce*, będą przyznawane punkty (</w:t>
      </w:r>
      <w:r w:rsidRPr="005E3662">
        <w:rPr>
          <w:rFonts w:ascii="Times New Roman" w:hAnsi="Times New Roman"/>
          <w:b/>
          <w:sz w:val="24"/>
          <w:szCs w:val="24"/>
          <w:lang w:eastAsia="en-US"/>
        </w:rPr>
        <w:t>maksimum 2 punkty</w:t>
      </w:r>
      <w:r w:rsidRPr="005E3662">
        <w:rPr>
          <w:rFonts w:ascii="Times New Roman" w:hAnsi="Times New Roman"/>
          <w:sz w:val="24"/>
          <w:szCs w:val="24"/>
          <w:lang w:eastAsia="en-US"/>
        </w:rPr>
        <w:t xml:space="preserve">), których wyliczenie nastąpi </w:t>
      </w:r>
      <w:r w:rsidRPr="005E3662">
        <w:rPr>
          <w:rFonts w:ascii="Times New Roman" w:hAnsi="Times New Roman"/>
          <w:sz w:val="24"/>
          <w:szCs w:val="24"/>
        </w:rPr>
        <w:t xml:space="preserve">według poniższych zasad: </w:t>
      </w:r>
      <w:r w:rsidRPr="005E3662">
        <w:rPr>
          <w:rFonts w:ascii="Times New Roman" w:eastAsia="Calibri" w:hAnsi="Times New Roman"/>
          <w:sz w:val="24"/>
          <w:szCs w:val="24"/>
          <w:lang w:eastAsia="en-US"/>
        </w:rPr>
        <w:t xml:space="preserve"> </w:t>
      </w:r>
    </w:p>
    <w:p w14:paraId="760B0EAF" w14:textId="77777777" w:rsidR="00E13496" w:rsidRPr="00702127" w:rsidRDefault="00E13496" w:rsidP="00DE5598">
      <w:pPr>
        <w:numPr>
          <w:ilvl w:val="0"/>
          <w:numId w:val="30"/>
        </w:numPr>
        <w:autoSpaceDE w:val="0"/>
        <w:autoSpaceDN w:val="0"/>
        <w:adjustRightInd w:val="0"/>
        <w:ind w:left="1134" w:hanging="425"/>
        <w:contextualSpacing/>
        <w:jc w:val="both"/>
        <w:rPr>
          <w:rFonts w:eastAsia="Calibri"/>
          <w:lang w:eastAsia="en-US"/>
        </w:rPr>
      </w:pPr>
      <w:r w:rsidRPr="00702127">
        <w:rPr>
          <w:rFonts w:eastAsia="Calibri"/>
          <w:lang w:eastAsia="en-US"/>
        </w:rPr>
        <w:t>za zaoferowanie gwarancji na</w:t>
      </w:r>
      <w:r w:rsidRPr="00702127">
        <w:rPr>
          <w:lang w:eastAsia="en-US"/>
        </w:rPr>
        <w:t xml:space="preserve"> system klimatyzacji przestrzeni pasażerskiej i kabiny kierowcy</w:t>
      </w:r>
      <w:r w:rsidRPr="00702127">
        <w:rPr>
          <w:rFonts w:eastAsia="Calibri"/>
          <w:lang w:eastAsia="en-US"/>
        </w:rPr>
        <w:t xml:space="preserve"> – </w:t>
      </w:r>
      <w:r w:rsidRPr="00702127">
        <w:rPr>
          <w:rFonts w:eastAsia="Calibri"/>
          <w:b/>
          <w:lang w:eastAsia="en-US"/>
        </w:rPr>
        <w:t>72 miesiące</w:t>
      </w:r>
      <w:r w:rsidRPr="00702127">
        <w:rPr>
          <w:rFonts w:eastAsia="Calibri"/>
          <w:lang w:eastAsia="en-US"/>
        </w:rPr>
        <w:t xml:space="preserve">, bez limitu przebiegu, oferta otrzyma </w:t>
      </w:r>
      <w:r w:rsidRPr="00702127">
        <w:rPr>
          <w:rFonts w:eastAsia="Calibri"/>
          <w:b/>
          <w:lang w:eastAsia="en-US"/>
        </w:rPr>
        <w:t xml:space="preserve">0 pkt </w:t>
      </w:r>
      <w:r w:rsidRPr="00702127">
        <w:rPr>
          <w:rFonts w:eastAsia="Calibri"/>
          <w:lang w:eastAsia="en-US"/>
        </w:rPr>
        <w:t>– wymóg formalny</w:t>
      </w:r>
    </w:p>
    <w:p w14:paraId="213F4D62" w14:textId="77777777" w:rsidR="00E13496" w:rsidRPr="00702127" w:rsidRDefault="00E13496" w:rsidP="00DE5598">
      <w:pPr>
        <w:numPr>
          <w:ilvl w:val="0"/>
          <w:numId w:val="30"/>
        </w:numPr>
        <w:autoSpaceDE w:val="0"/>
        <w:autoSpaceDN w:val="0"/>
        <w:adjustRightInd w:val="0"/>
        <w:ind w:left="1134" w:hanging="425"/>
        <w:contextualSpacing/>
        <w:jc w:val="both"/>
        <w:rPr>
          <w:rFonts w:eastAsia="Calibri"/>
          <w:lang w:eastAsia="en-US"/>
        </w:rPr>
      </w:pPr>
      <w:r w:rsidRPr="00702127">
        <w:rPr>
          <w:rFonts w:eastAsia="Calibri"/>
          <w:lang w:eastAsia="en-US"/>
        </w:rPr>
        <w:t xml:space="preserve"> za zaoferowanie gwarancji na</w:t>
      </w:r>
      <w:r w:rsidRPr="00702127">
        <w:rPr>
          <w:lang w:eastAsia="en-US"/>
        </w:rPr>
        <w:t xml:space="preserve"> system klimatyzacji przestrzeni pasażerskiej i kabiny kierowcy</w:t>
      </w:r>
      <w:r w:rsidRPr="00702127">
        <w:rPr>
          <w:rFonts w:eastAsia="Calibri"/>
          <w:lang w:eastAsia="en-US"/>
        </w:rPr>
        <w:t xml:space="preserve"> – </w:t>
      </w:r>
      <w:r w:rsidRPr="00702127">
        <w:rPr>
          <w:rFonts w:eastAsia="Calibri"/>
          <w:b/>
          <w:lang w:eastAsia="en-US"/>
        </w:rPr>
        <w:t>84 miesiące</w:t>
      </w:r>
      <w:r w:rsidRPr="00702127">
        <w:rPr>
          <w:rFonts w:eastAsia="Calibri"/>
          <w:lang w:eastAsia="en-US"/>
        </w:rPr>
        <w:t xml:space="preserve">, bez limitu przebiegu, oferta otrzyma </w:t>
      </w:r>
      <w:r w:rsidRPr="00702127">
        <w:rPr>
          <w:rFonts w:eastAsia="Calibri"/>
          <w:b/>
          <w:lang w:eastAsia="en-US"/>
        </w:rPr>
        <w:t>0,25 pkt,</w:t>
      </w:r>
      <w:r w:rsidRPr="00702127">
        <w:rPr>
          <w:rFonts w:eastAsia="Calibri"/>
          <w:lang w:eastAsia="en-US"/>
        </w:rPr>
        <w:t xml:space="preserve"> </w:t>
      </w:r>
    </w:p>
    <w:p w14:paraId="14885B2E" w14:textId="77777777" w:rsidR="00E13496" w:rsidRPr="00702127" w:rsidRDefault="00E13496" w:rsidP="00DE5598">
      <w:pPr>
        <w:numPr>
          <w:ilvl w:val="0"/>
          <w:numId w:val="30"/>
        </w:numPr>
        <w:autoSpaceDE w:val="0"/>
        <w:autoSpaceDN w:val="0"/>
        <w:adjustRightInd w:val="0"/>
        <w:ind w:left="1134" w:hanging="425"/>
        <w:contextualSpacing/>
        <w:jc w:val="both"/>
        <w:rPr>
          <w:rFonts w:eastAsia="Calibri"/>
          <w:lang w:eastAsia="en-US"/>
        </w:rPr>
      </w:pPr>
      <w:r w:rsidRPr="00702127">
        <w:rPr>
          <w:rFonts w:eastAsia="Calibri"/>
          <w:lang w:eastAsia="en-US"/>
        </w:rPr>
        <w:t>za zaoferowanie gwarancji na</w:t>
      </w:r>
      <w:r w:rsidRPr="00702127">
        <w:rPr>
          <w:lang w:eastAsia="en-US"/>
        </w:rPr>
        <w:t xml:space="preserve"> system klimatyzacji przestrzeni pasażerskiej i kabiny kierowcy</w:t>
      </w:r>
      <w:r w:rsidRPr="00702127">
        <w:rPr>
          <w:rFonts w:eastAsia="Calibri"/>
          <w:lang w:eastAsia="en-US"/>
        </w:rPr>
        <w:t xml:space="preserve"> – </w:t>
      </w:r>
      <w:r w:rsidRPr="00702127">
        <w:rPr>
          <w:rFonts w:eastAsia="Calibri"/>
          <w:b/>
          <w:lang w:eastAsia="en-US"/>
        </w:rPr>
        <w:t>96 miesięcy</w:t>
      </w:r>
      <w:r w:rsidRPr="00702127">
        <w:rPr>
          <w:rFonts w:eastAsia="Calibri"/>
          <w:lang w:eastAsia="en-US"/>
        </w:rPr>
        <w:t xml:space="preserve">, bez limitu przebiegu, oferta otrzyma </w:t>
      </w:r>
      <w:r w:rsidRPr="00702127">
        <w:rPr>
          <w:rFonts w:eastAsia="Calibri"/>
          <w:b/>
          <w:lang w:eastAsia="en-US"/>
        </w:rPr>
        <w:t>0,5 pkt</w:t>
      </w:r>
      <w:r w:rsidRPr="00702127">
        <w:rPr>
          <w:rFonts w:eastAsia="Calibri"/>
          <w:lang w:eastAsia="en-US"/>
        </w:rPr>
        <w:t xml:space="preserve">, </w:t>
      </w:r>
    </w:p>
    <w:p w14:paraId="4E1EBE7D" w14:textId="77777777" w:rsidR="00E13496" w:rsidRPr="00702127" w:rsidRDefault="00E13496" w:rsidP="00DE5598">
      <w:pPr>
        <w:numPr>
          <w:ilvl w:val="0"/>
          <w:numId w:val="30"/>
        </w:numPr>
        <w:autoSpaceDE w:val="0"/>
        <w:autoSpaceDN w:val="0"/>
        <w:adjustRightInd w:val="0"/>
        <w:ind w:left="1134" w:hanging="425"/>
        <w:contextualSpacing/>
        <w:jc w:val="both"/>
        <w:rPr>
          <w:rFonts w:eastAsia="Calibri"/>
          <w:lang w:eastAsia="en-US"/>
        </w:rPr>
      </w:pPr>
      <w:r w:rsidRPr="00702127">
        <w:rPr>
          <w:rFonts w:eastAsia="Calibri"/>
          <w:lang w:eastAsia="en-US"/>
        </w:rPr>
        <w:t>za zaoferowanie gwarancji na</w:t>
      </w:r>
      <w:r w:rsidRPr="00702127">
        <w:rPr>
          <w:lang w:eastAsia="en-US"/>
        </w:rPr>
        <w:t xml:space="preserve"> system klimatyzacji przestrzeni pasażerskiej i kabiny kierowcy </w:t>
      </w:r>
      <w:r w:rsidRPr="00702127">
        <w:rPr>
          <w:rFonts w:eastAsia="Calibri"/>
          <w:lang w:eastAsia="en-US"/>
        </w:rPr>
        <w:t xml:space="preserve">– </w:t>
      </w:r>
      <w:r w:rsidRPr="00702127">
        <w:rPr>
          <w:rFonts w:eastAsia="Calibri"/>
          <w:b/>
          <w:lang w:eastAsia="en-US"/>
        </w:rPr>
        <w:t>108 miesięcy</w:t>
      </w:r>
      <w:r w:rsidRPr="00702127">
        <w:rPr>
          <w:rFonts w:eastAsia="Calibri"/>
          <w:lang w:eastAsia="en-US"/>
        </w:rPr>
        <w:t xml:space="preserve">, bez limitu przebiegu, oferta otrzyma </w:t>
      </w:r>
      <w:r w:rsidRPr="00702127">
        <w:rPr>
          <w:rFonts w:eastAsia="Calibri"/>
          <w:b/>
          <w:lang w:eastAsia="en-US"/>
        </w:rPr>
        <w:t>1 pkt</w:t>
      </w:r>
      <w:r w:rsidRPr="00702127">
        <w:rPr>
          <w:rFonts w:eastAsia="Calibri"/>
          <w:lang w:eastAsia="en-US"/>
        </w:rPr>
        <w:t xml:space="preserve">, </w:t>
      </w:r>
    </w:p>
    <w:p w14:paraId="0C7EA5E4" w14:textId="77777777" w:rsidR="00E13496" w:rsidRPr="00702127" w:rsidRDefault="00E13496" w:rsidP="00DE5598">
      <w:pPr>
        <w:numPr>
          <w:ilvl w:val="0"/>
          <w:numId w:val="30"/>
        </w:numPr>
        <w:autoSpaceDE w:val="0"/>
        <w:autoSpaceDN w:val="0"/>
        <w:adjustRightInd w:val="0"/>
        <w:ind w:left="1134" w:hanging="425"/>
        <w:contextualSpacing/>
        <w:jc w:val="both"/>
        <w:rPr>
          <w:rFonts w:eastAsia="Calibri"/>
          <w:lang w:eastAsia="en-US"/>
        </w:rPr>
      </w:pPr>
      <w:r w:rsidRPr="00702127">
        <w:rPr>
          <w:rFonts w:eastAsia="Calibri"/>
          <w:lang w:eastAsia="en-US"/>
        </w:rPr>
        <w:t>za zaoferowanie gwarancji na</w:t>
      </w:r>
      <w:r w:rsidRPr="00702127">
        <w:rPr>
          <w:lang w:eastAsia="en-US"/>
        </w:rPr>
        <w:t xml:space="preserve"> system klimatyzacji przestrzeni pasażerskiej i kabiny kierowcy </w:t>
      </w:r>
      <w:r w:rsidRPr="00702127">
        <w:rPr>
          <w:rFonts w:eastAsia="Calibri"/>
          <w:lang w:eastAsia="en-US"/>
        </w:rPr>
        <w:t xml:space="preserve">– </w:t>
      </w:r>
      <w:r w:rsidRPr="00702127">
        <w:rPr>
          <w:rFonts w:eastAsia="Calibri"/>
          <w:b/>
          <w:lang w:eastAsia="en-US"/>
        </w:rPr>
        <w:t>120 miesięcy</w:t>
      </w:r>
      <w:r w:rsidRPr="00702127">
        <w:rPr>
          <w:rFonts w:eastAsia="Calibri"/>
          <w:lang w:eastAsia="en-US"/>
        </w:rPr>
        <w:t xml:space="preserve">, bez limitu przebiegu, oferta otrzyma </w:t>
      </w:r>
      <w:r w:rsidRPr="00702127">
        <w:rPr>
          <w:rFonts w:eastAsia="Calibri"/>
          <w:b/>
          <w:lang w:eastAsia="en-US"/>
        </w:rPr>
        <w:t>2 pkt</w:t>
      </w:r>
      <w:r w:rsidRPr="00702127">
        <w:rPr>
          <w:rFonts w:eastAsia="Calibri"/>
          <w:lang w:eastAsia="en-US"/>
        </w:rPr>
        <w:t xml:space="preserve">, </w:t>
      </w:r>
    </w:p>
    <w:p w14:paraId="71AEE58E" w14:textId="77777777" w:rsidR="001B2622" w:rsidRPr="00702127" w:rsidRDefault="001B2622" w:rsidP="00702127">
      <w:pPr>
        <w:autoSpaceDE w:val="0"/>
        <w:autoSpaceDN w:val="0"/>
        <w:adjustRightInd w:val="0"/>
        <w:contextualSpacing/>
        <w:jc w:val="both"/>
        <w:rPr>
          <w:rFonts w:eastAsia="Calibri"/>
          <w:lang w:eastAsia="en-US"/>
        </w:rPr>
      </w:pPr>
    </w:p>
    <w:p w14:paraId="5DA96E99" w14:textId="77777777" w:rsidR="00A53838" w:rsidRPr="007E3404" w:rsidRDefault="00A53838" w:rsidP="00702127">
      <w:pPr>
        <w:ind w:left="786"/>
        <w:rPr>
          <w:b/>
          <w:u w:val="single"/>
        </w:rPr>
      </w:pPr>
      <w:r w:rsidRPr="00702127">
        <w:rPr>
          <w:b/>
          <w:u w:val="single"/>
        </w:rPr>
        <w:t>uwagi do kryterium  wydłużenie okresu gwarancji  na system klimatyzacji przestrzeni</w:t>
      </w:r>
      <w:r>
        <w:rPr>
          <w:b/>
          <w:u w:val="single"/>
        </w:rPr>
        <w:t xml:space="preserve"> pasażerskiej i kabiny kierowcy </w:t>
      </w:r>
      <w:r w:rsidRPr="007E3404">
        <w:rPr>
          <w:b/>
          <w:u w:val="single"/>
        </w:rPr>
        <w:t>:</w:t>
      </w:r>
    </w:p>
    <w:p w14:paraId="4804C0B8" w14:textId="77777777" w:rsidR="00A53838" w:rsidRDefault="00A53838" w:rsidP="00A53838">
      <w:pPr>
        <w:spacing w:line="288" w:lineRule="auto"/>
        <w:ind w:left="709"/>
        <w:jc w:val="both"/>
        <w:rPr>
          <w:rFonts w:eastAsia="Calibri"/>
          <w:b/>
          <w:sz w:val="22"/>
          <w:szCs w:val="22"/>
          <w:lang w:eastAsia="en-US"/>
        </w:rPr>
      </w:pPr>
    </w:p>
    <w:p w14:paraId="79622436" w14:textId="77777777" w:rsidR="00A53838" w:rsidRPr="00D7723C" w:rsidRDefault="00A53838" w:rsidP="00A53838">
      <w:pPr>
        <w:pStyle w:val="Akapitzlist"/>
        <w:spacing w:after="0" w:line="240" w:lineRule="auto"/>
        <w:ind w:left="993" w:hanging="284"/>
        <w:jc w:val="both"/>
        <w:rPr>
          <w:rFonts w:ascii="Times New Roman" w:hAnsi="Times New Roman"/>
          <w:sz w:val="24"/>
          <w:szCs w:val="24"/>
        </w:rPr>
      </w:pPr>
      <w:r>
        <w:rPr>
          <w:rFonts w:ascii="Times New Roman" w:hAnsi="Times New Roman"/>
          <w:sz w:val="24"/>
          <w:szCs w:val="24"/>
        </w:rPr>
        <w:t xml:space="preserve">- </w:t>
      </w:r>
      <w:r w:rsidRPr="00D7723C">
        <w:rPr>
          <w:rFonts w:ascii="Times New Roman" w:hAnsi="Times New Roman"/>
          <w:sz w:val="24"/>
          <w:szCs w:val="24"/>
        </w:rPr>
        <w:t xml:space="preserve">w celu przyznania punktów w przedmiotowym kryterium Wykonawca zobowiązany </w:t>
      </w:r>
      <w:r>
        <w:rPr>
          <w:rFonts w:ascii="Times New Roman" w:hAnsi="Times New Roman"/>
          <w:sz w:val="24"/>
          <w:szCs w:val="24"/>
        </w:rPr>
        <w:t>jest do wypełnienia pola w</w:t>
      </w:r>
      <w:r w:rsidRPr="00D7723C">
        <w:rPr>
          <w:rFonts w:ascii="Times New Roman" w:hAnsi="Times New Roman"/>
          <w:sz w:val="24"/>
          <w:szCs w:val="24"/>
        </w:rPr>
        <w:t xml:space="preserve">  lit. </w:t>
      </w:r>
      <w:r>
        <w:rPr>
          <w:rFonts w:ascii="Times New Roman" w:hAnsi="Times New Roman"/>
          <w:sz w:val="24"/>
          <w:szCs w:val="24"/>
        </w:rPr>
        <w:t>f</w:t>
      </w:r>
      <w:r w:rsidRPr="00D7723C">
        <w:rPr>
          <w:rFonts w:ascii="Times New Roman" w:hAnsi="Times New Roman"/>
          <w:sz w:val="24"/>
          <w:szCs w:val="24"/>
        </w:rPr>
        <w:t>) w pkt 3.1 ust. 6 załącznika nr 1do SWZ – druku oferty,</w:t>
      </w:r>
    </w:p>
    <w:p w14:paraId="451435DC" w14:textId="77777777" w:rsidR="00A53838" w:rsidRPr="002D106D" w:rsidRDefault="00A53838" w:rsidP="00A53838">
      <w:pPr>
        <w:ind w:left="993" w:hanging="207"/>
        <w:jc w:val="both"/>
      </w:pPr>
      <w:r w:rsidRPr="002D106D">
        <w:t xml:space="preserve">- Wykonawca może zaoferować </w:t>
      </w:r>
      <w:r>
        <w:t>okres gwarancji na</w:t>
      </w:r>
      <w:r w:rsidRPr="00A53838">
        <w:t xml:space="preserve"> system klimatyzacji przestrzeni pasażerskiej i kabiny kierowcy</w:t>
      </w:r>
      <w:r>
        <w:t xml:space="preserve"> </w:t>
      </w:r>
      <w:r w:rsidRPr="002D106D">
        <w:t>dłuższy niż</w:t>
      </w:r>
      <w:r>
        <w:t>120 miesięcy</w:t>
      </w:r>
      <w:r w:rsidRPr="002D106D">
        <w:t>, ale Zamawiający przyzna w tym kryterium Wykonawcy maksymalnie</w:t>
      </w:r>
      <w:r w:rsidRPr="00E14B88">
        <w:rPr>
          <w:color w:val="FF0000"/>
        </w:rPr>
        <w:t xml:space="preserve"> </w:t>
      </w:r>
      <w:r w:rsidRPr="00F40E1E">
        <w:t xml:space="preserve">2  </w:t>
      </w:r>
      <w:r w:rsidRPr="002D106D">
        <w:t>punkt</w:t>
      </w:r>
      <w:r>
        <w:t>y</w:t>
      </w:r>
      <w:r w:rsidRPr="002D106D">
        <w:t xml:space="preserve">, </w:t>
      </w:r>
    </w:p>
    <w:p w14:paraId="336317B5" w14:textId="77777777" w:rsidR="00A53838" w:rsidRDefault="00A53838" w:rsidP="00A53838">
      <w:pPr>
        <w:ind w:left="993" w:hanging="207"/>
        <w:jc w:val="both"/>
      </w:pPr>
      <w:r w:rsidRPr="002D106D">
        <w:t>- jeżeli Wykonawca</w:t>
      </w:r>
      <w:r>
        <w:t xml:space="preserve"> w druku oferty </w:t>
      </w:r>
      <w:r w:rsidRPr="002D106D">
        <w:t xml:space="preserve"> </w:t>
      </w:r>
      <w:r>
        <w:t xml:space="preserve">nie wypełni pola w </w:t>
      </w:r>
      <w:r w:rsidRPr="002D106D">
        <w:t xml:space="preserve">lit. </w:t>
      </w:r>
      <w:r>
        <w:t>f</w:t>
      </w:r>
      <w:r w:rsidRPr="002D106D">
        <w:t>)</w:t>
      </w:r>
      <w:r w:rsidRPr="0075545A">
        <w:t xml:space="preserve"> </w:t>
      </w:r>
      <w:r>
        <w:t>w pkt. 3.1, w ust. 6</w:t>
      </w:r>
      <w:r w:rsidRPr="002D106D">
        <w:t xml:space="preserve">, </w:t>
      </w:r>
      <w:r>
        <w:t xml:space="preserve"> to Zamawiający uzna, że Wykonawca udziela gwarancji na</w:t>
      </w:r>
      <w:r w:rsidRPr="00A53838">
        <w:t xml:space="preserve"> system klimatyzacji przestrzeni pasażerskiej i kabiny kierowcy</w:t>
      </w:r>
      <w:r>
        <w:t xml:space="preserve"> na okres 72 miesięcy i przyzna Wykonawcy w tym kryterium zero punktów,</w:t>
      </w:r>
    </w:p>
    <w:p w14:paraId="7B914BF9" w14:textId="77777777" w:rsidR="00A53838" w:rsidRDefault="00A53838" w:rsidP="00A53838">
      <w:pPr>
        <w:ind w:left="993" w:hanging="207"/>
        <w:jc w:val="both"/>
      </w:pPr>
      <w:r>
        <w:t>- jeżeli Wykonawca w druku oferty w</w:t>
      </w:r>
      <w:r w:rsidRPr="002D106D">
        <w:t xml:space="preserve"> </w:t>
      </w:r>
      <w:r>
        <w:t xml:space="preserve">polu w </w:t>
      </w:r>
      <w:r w:rsidRPr="002D106D">
        <w:t xml:space="preserve">lit. </w:t>
      </w:r>
      <w:r>
        <w:t>f</w:t>
      </w:r>
      <w:r w:rsidRPr="002D106D">
        <w:t>)</w:t>
      </w:r>
      <w:r w:rsidRPr="0075545A">
        <w:t xml:space="preserve"> </w:t>
      </w:r>
      <w:r>
        <w:t>w pkt. 3.1, w ust. 6 zaoferuje okres gwarancji zawierający się pomiędzy 72, a 120 miesiące, jednak inny niż: 72, 84, 96, 108, lub 120 miesięcy, to Zamawiający przyzna punkty dla dolnego przedziału, w którym znajduje się zaoferowany przez Wykonawcę okres gwarancji,</w:t>
      </w:r>
    </w:p>
    <w:p w14:paraId="101C8BC4" w14:textId="77777777" w:rsidR="00A53838" w:rsidRDefault="00A53838" w:rsidP="00A53838">
      <w:pPr>
        <w:ind w:left="993"/>
        <w:jc w:val="both"/>
      </w:pPr>
      <w:r w:rsidRPr="00A22789">
        <w:rPr>
          <w:u w:val="single"/>
        </w:rPr>
        <w:t>przykładowo:</w:t>
      </w:r>
      <w:r>
        <w:t xml:space="preserve"> jeżeli Wykonawca zaoferuje </w:t>
      </w:r>
      <w:r w:rsidRPr="00A53838">
        <w:t>o</w:t>
      </w:r>
      <w:r>
        <w:t>kres</w:t>
      </w:r>
      <w:r w:rsidRPr="00A53838">
        <w:t xml:space="preserve"> gwarancji  na system klimatyzacji przestrzeni pasażerskiej i kabiny kierowcy</w:t>
      </w:r>
      <w:r>
        <w:t xml:space="preserve"> 90 miesięcy wówczas Zamawiający w tym kryterium przyzna Wykonawcy </w:t>
      </w:r>
      <w:r w:rsidRPr="005E39C0">
        <w:t>0,</w:t>
      </w:r>
      <w:r>
        <w:t>2</w:t>
      </w:r>
      <w:r w:rsidRPr="005E39C0">
        <w:t>5 punktu</w:t>
      </w:r>
      <w:r>
        <w:t xml:space="preserve"> (właściwy dla 84 miesięcy), z tym zastrzeżeniem, że Wykonawca zobowiązany będzie do udzielenia gwarancji na okres 90 miesięcy i taki też przebieg zostanie wpisany do umowy,</w:t>
      </w:r>
    </w:p>
    <w:p w14:paraId="322A9EDE" w14:textId="77777777" w:rsidR="00A53838" w:rsidRDefault="00A53838" w:rsidP="00A53838">
      <w:pPr>
        <w:ind w:left="993" w:hanging="207"/>
        <w:jc w:val="both"/>
      </w:pPr>
      <w:r>
        <w:t xml:space="preserve">- jeżeli Wykonawca zaoferuje </w:t>
      </w:r>
      <w:r w:rsidR="006A400A" w:rsidRPr="006A400A">
        <w:t>okres gwarancji  na system klimatyzacji przestrzeni pasażerskiej i kabiny kierowcy</w:t>
      </w:r>
      <w:r w:rsidR="006A400A">
        <w:t xml:space="preserve"> krótszy niż 72 miesiące </w:t>
      </w:r>
      <w:r>
        <w:t>wówczas oferta Wykonawcy zostanie odrzucona,</w:t>
      </w:r>
    </w:p>
    <w:p w14:paraId="281D7B20" w14:textId="77777777" w:rsidR="00A53838" w:rsidRDefault="00A53838" w:rsidP="001B2622">
      <w:pPr>
        <w:autoSpaceDE w:val="0"/>
        <w:autoSpaceDN w:val="0"/>
        <w:adjustRightInd w:val="0"/>
        <w:spacing w:line="288" w:lineRule="auto"/>
        <w:contextualSpacing/>
        <w:jc w:val="both"/>
        <w:rPr>
          <w:rFonts w:eastAsia="Calibri"/>
          <w:sz w:val="22"/>
          <w:szCs w:val="22"/>
          <w:lang w:eastAsia="en-US"/>
        </w:rPr>
      </w:pPr>
    </w:p>
    <w:p w14:paraId="0E093140" w14:textId="77777777" w:rsidR="00A53838" w:rsidRDefault="00A53838" w:rsidP="001B2622">
      <w:pPr>
        <w:autoSpaceDE w:val="0"/>
        <w:autoSpaceDN w:val="0"/>
        <w:adjustRightInd w:val="0"/>
        <w:spacing w:line="288" w:lineRule="auto"/>
        <w:contextualSpacing/>
        <w:jc w:val="both"/>
        <w:rPr>
          <w:rFonts w:eastAsia="Calibri"/>
          <w:sz w:val="22"/>
          <w:szCs w:val="22"/>
          <w:lang w:eastAsia="en-US"/>
        </w:rPr>
      </w:pPr>
    </w:p>
    <w:p w14:paraId="11B327B0" w14:textId="77777777" w:rsidR="00577B9B" w:rsidRPr="00EC654C" w:rsidRDefault="00CA16BF" w:rsidP="00577B9B">
      <w:pPr>
        <w:pStyle w:val="Tekstprzypisudolnego"/>
        <w:ind w:left="426" w:hanging="852"/>
      </w:pPr>
      <w:r w:rsidRPr="00EC654C">
        <w:t>12</w:t>
      </w:r>
      <w:r w:rsidR="00577B9B" w:rsidRPr="00EC654C">
        <w:t>. Cena oferty - opis sposobu jej obliczenia:</w:t>
      </w:r>
    </w:p>
    <w:p w14:paraId="210650B3" w14:textId="77777777" w:rsidR="008C55A6" w:rsidRPr="00EC654C" w:rsidRDefault="007A1477" w:rsidP="000225E4">
      <w:pPr>
        <w:pStyle w:val="Tekstprzypisudolnego"/>
        <w:ind w:left="284" w:hanging="284"/>
        <w:jc w:val="both"/>
        <w:rPr>
          <w:u w:val="single"/>
        </w:rPr>
      </w:pPr>
      <w:r w:rsidRPr="00EC654C">
        <w:rPr>
          <w:u w:val="single"/>
        </w:rPr>
        <w:t xml:space="preserve">1) </w:t>
      </w:r>
      <w:r w:rsidR="00435D3D" w:rsidRPr="00EC654C">
        <w:rPr>
          <w:u w:val="single"/>
        </w:rPr>
        <w:t>d</w:t>
      </w:r>
      <w:r w:rsidR="000E5A8C" w:rsidRPr="00EC654C">
        <w:rPr>
          <w:u w:val="single"/>
        </w:rPr>
        <w:t xml:space="preserve">la obliczenia ceny oferty </w:t>
      </w:r>
      <w:r w:rsidR="008C55A6" w:rsidRPr="00EC654C">
        <w:rPr>
          <w:u w:val="single"/>
        </w:rPr>
        <w:t xml:space="preserve"> należy:</w:t>
      </w:r>
    </w:p>
    <w:p w14:paraId="2DBA9AA6" w14:textId="77777777" w:rsidR="00283140" w:rsidRDefault="000E5A8C" w:rsidP="00DE5598">
      <w:pPr>
        <w:pStyle w:val="Tekstprzypisudolnego"/>
        <w:numPr>
          <w:ilvl w:val="0"/>
          <w:numId w:val="38"/>
        </w:numPr>
        <w:ind w:left="567" w:hanging="283"/>
        <w:jc w:val="both"/>
      </w:pPr>
      <w:r w:rsidRPr="00EC654C">
        <w:t xml:space="preserve">w  </w:t>
      </w:r>
      <w:r w:rsidR="00545E88" w:rsidRPr="00EC654C">
        <w:t xml:space="preserve">ust. 1 pkt </w:t>
      </w:r>
      <w:r w:rsidR="00B62D98" w:rsidRPr="00EC654C">
        <w:t>1</w:t>
      </w:r>
      <w:r w:rsidR="00C342E9" w:rsidRPr="00EC654C">
        <w:t>.1</w:t>
      </w:r>
      <w:r w:rsidR="00B62D98" w:rsidRPr="00EC654C">
        <w:t xml:space="preserve">) </w:t>
      </w:r>
      <w:r w:rsidR="00545E88" w:rsidRPr="00EC654C">
        <w:t xml:space="preserve"> </w:t>
      </w:r>
      <w:r w:rsidRPr="00EC654C">
        <w:t>druku oferty stanowiącym załącznik nr 1 do SWZ,</w:t>
      </w:r>
      <w:r w:rsidR="008C55A6" w:rsidRPr="00EC654C">
        <w:t xml:space="preserve"> </w:t>
      </w:r>
      <w:r w:rsidR="000225E4" w:rsidRPr="00EC654C">
        <w:t xml:space="preserve">podać </w:t>
      </w:r>
      <w:r w:rsidRPr="00EC654C">
        <w:t xml:space="preserve"> </w:t>
      </w:r>
      <w:r w:rsidR="005D5564">
        <w:t xml:space="preserve">wartość (cenę) </w:t>
      </w:r>
      <w:r w:rsidRPr="00EC654C">
        <w:t>jednostkową netto</w:t>
      </w:r>
      <w:r w:rsidR="000225E4" w:rsidRPr="00EC654C">
        <w:t xml:space="preserve"> autobusu</w:t>
      </w:r>
      <w:r w:rsidR="00C342E9" w:rsidRPr="00EC654C">
        <w:t xml:space="preserve"> </w:t>
      </w:r>
      <w:r w:rsidR="00AE1CF8">
        <w:t>EV12</w:t>
      </w:r>
      <w:r w:rsidR="000225E4" w:rsidRPr="00EC654C">
        <w:rPr>
          <w:szCs w:val="28"/>
        </w:rPr>
        <w:t xml:space="preserve"> </w:t>
      </w:r>
      <w:r w:rsidR="000225E4" w:rsidRPr="00EC654C">
        <w:t xml:space="preserve"> (</w:t>
      </w:r>
      <w:r w:rsidR="005D5564">
        <w:t xml:space="preserve">wartość </w:t>
      </w:r>
      <w:r w:rsidR="000225E4" w:rsidRPr="00EC654C">
        <w:t>ta powinna uwzględniać</w:t>
      </w:r>
      <w:r w:rsidR="00545E88" w:rsidRPr="00EC654C">
        <w:t>:</w:t>
      </w:r>
      <w:r w:rsidR="000225E4" w:rsidRPr="00EC654C">
        <w:t xml:space="preserve"> </w:t>
      </w:r>
      <w:r w:rsidR="00435D3D" w:rsidRPr="00EC654C">
        <w:t xml:space="preserve">koszty wynikających z udzielonych gwarancji, a także terminu realizacji przedmiotu zamówienia, </w:t>
      </w:r>
      <w:r w:rsidR="000225E4" w:rsidRPr="00EC654C">
        <w:t xml:space="preserve">wszystkie koszty związane z realizacją przedmiotu zamówienia przez Wykonawcę oraz ewentualnych podwykonawców, </w:t>
      </w:r>
      <w:r w:rsidR="00435D3D" w:rsidRPr="00EC654C">
        <w:t xml:space="preserve">pozostałe </w:t>
      </w:r>
      <w:r w:rsidR="00545E88" w:rsidRPr="00EC654C">
        <w:t xml:space="preserve">koszty </w:t>
      </w:r>
      <w:r w:rsidR="000225E4" w:rsidRPr="00EC654C">
        <w:t xml:space="preserve">wynikające z postanowień niniejszej SWZ oraz </w:t>
      </w:r>
      <w:r w:rsidR="00D17078" w:rsidRPr="00EC654C">
        <w:t xml:space="preserve">projektowanych postanowień umowy </w:t>
      </w:r>
      <w:r w:rsidR="000225E4" w:rsidRPr="00EC654C">
        <w:t>stanowiąc</w:t>
      </w:r>
      <w:r w:rsidR="00D17078" w:rsidRPr="00EC654C">
        <w:t>ych</w:t>
      </w:r>
      <w:r w:rsidR="000225E4" w:rsidRPr="00EC654C">
        <w:t xml:space="preserve"> załącznik nr 3 do SWZ),</w:t>
      </w:r>
    </w:p>
    <w:p w14:paraId="0A529AA1" w14:textId="54B5D556" w:rsidR="000225E4" w:rsidRPr="00EC654C" w:rsidRDefault="000225E4" w:rsidP="00DE5598">
      <w:pPr>
        <w:pStyle w:val="Tekstprzypisudolnego"/>
        <w:numPr>
          <w:ilvl w:val="0"/>
          <w:numId w:val="38"/>
        </w:numPr>
        <w:ind w:left="567" w:hanging="283"/>
        <w:jc w:val="both"/>
      </w:pPr>
      <w:r w:rsidRPr="00EC654C">
        <w:t xml:space="preserve"> </w:t>
      </w:r>
      <w:r w:rsidR="00283140" w:rsidRPr="00EC654C">
        <w:t>w  ust. 1 pkt 1.</w:t>
      </w:r>
      <w:r w:rsidR="00283140">
        <w:t>2</w:t>
      </w:r>
      <w:r w:rsidR="00283140" w:rsidRPr="00EC654C">
        <w:t xml:space="preserve">)  druku oferty stanowiącym załącznik nr 1 do SWZ, podać  </w:t>
      </w:r>
      <w:r w:rsidR="00283140">
        <w:t xml:space="preserve">wartość (cenę) </w:t>
      </w:r>
      <w:r w:rsidR="00283140" w:rsidRPr="00EC654C">
        <w:t xml:space="preserve">jednostkową netto autobusu </w:t>
      </w:r>
      <w:r w:rsidR="00283140">
        <w:t>EV18</w:t>
      </w:r>
      <w:r w:rsidR="00283140" w:rsidRPr="00EC654C">
        <w:rPr>
          <w:szCs w:val="28"/>
        </w:rPr>
        <w:t xml:space="preserve"> </w:t>
      </w:r>
      <w:r w:rsidR="00283140" w:rsidRPr="00EC654C">
        <w:t xml:space="preserve"> (</w:t>
      </w:r>
      <w:r w:rsidR="00283140">
        <w:t xml:space="preserve">wartość </w:t>
      </w:r>
      <w:r w:rsidR="00283140" w:rsidRPr="00EC654C">
        <w:t>ta powinna uwzględniać: koszty wynikających z udzielonych gwarancji, a także terminu realizacji przedmiotu zamówienia, wszystkie koszty związane z realizacją przedmiotu zamówienia przez Wykonawcę oraz ewentualnych podwykonawców, pozostałe koszty wynikające z postanowień niniejszej SWZ oraz projektowanych postanowień umowy stanowiących załącznik nr 3 do SWZ),</w:t>
      </w:r>
    </w:p>
    <w:p w14:paraId="1E02BD6D" w14:textId="712C60EB" w:rsidR="00615372" w:rsidRPr="00EC654C" w:rsidRDefault="00615372" w:rsidP="00E13496">
      <w:pPr>
        <w:pStyle w:val="Tekstprzypisudolnego"/>
        <w:ind w:left="567" w:hanging="283"/>
        <w:jc w:val="both"/>
      </w:pPr>
      <w:r w:rsidRPr="00EC654C">
        <w:t xml:space="preserve">b)  w  ust. 1 pkt </w:t>
      </w:r>
      <w:r w:rsidR="00620E9A" w:rsidRPr="00EC654C">
        <w:t>1.</w:t>
      </w:r>
      <w:r w:rsidR="00283140">
        <w:t>3</w:t>
      </w:r>
      <w:r w:rsidRPr="00EC654C">
        <w:t xml:space="preserve">)  druku oferty stanowiącym załącznik nr 1 do SWZ, podać  </w:t>
      </w:r>
      <w:r w:rsidR="005D5564">
        <w:t>wartość (</w:t>
      </w:r>
      <w:r w:rsidRPr="00EC654C">
        <w:t>cenę</w:t>
      </w:r>
      <w:r w:rsidR="005D5564">
        <w:t>)</w:t>
      </w:r>
      <w:r w:rsidRPr="00EC654C">
        <w:t xml:space="preserve"> jednostkową netto</w:t>
      </w:r>
      <w:r w:rsidR="00620E9A" w:rsidRPr="00EC654C">
        <w:t xml:space="preserve"> ładowarki plug-in</w:t>
      </w:r>
      <w:r w:rsidR="004828F8">
        <w:t xml:space="preserve"> 80kW</w:t>
      </w:r>
      <w:r w:rsidRPr="00EC654C">
        <w:rPr>
          <w:szCs w:val="28"/>
        </w:rPr>
        <w:t xml:space="preserve"> </w:t>
      </w:r>
      <w:r w:rsidRPr="00EC654C">
        <w:t xml:space="preserve"> (</w:t>
      </w:r>
      <w:r w:rsidR="005D5564">
        <w:t xml:space="preserve">wartość </w:t>
      </w:r>
      <w:r w:rsidRPr="00EC654C">
        <w:t>ta powinna uwzględniać: koszty wynikających z udzielonych gwarancji, a także terminu realizacji przedmiotu zamówienia, wszystkie koszty związane z realizacją przedmiotu zamówienia przez Wykonawcę oraz ewentualnych podwykonawców, pozostałe koszty wynikające z postanowień niniejszej SWZ oraz projektowanych postanowień umowy stanowiących załącznik nr 3 do SWZ),</w:t>
      </w:r>
    </w:p>
    <w:p w14:paraId="6A29B525" w14:textId="77777777" w:rsidR="00615372" w:rsidRPr="00EC654C" w:rsidRDefault="00615372" w:rsidP="006158C9">
      <w:pPr>
        <w:pStyle w:val="Tekstprzypisudolnego"/>
        <w:ind w:left="567" w:hanging="283"/>
        <w:jc w:val="both"/>
      </w:pPr>
      <w:r w:rsidRPr="00EC654C">
        <w:t xml:space="preserve">2) </w:t>
      </w:r>
      <w:r w:rsidR="00EC654C" w:rsidRPr="00EC654C">
        <w:t xml:space="preserve">kolejno </w:t>
      </w:r>
      <w:r w:rsidRPr="00EC654C">
        <w:t xml:space="preserve">należy: </w:t>
      </w:r>
    </w:p>
    <w:p w14:paraId="5D172F45" w14:textId="70DB3143" w:rsidR="00615372" w:rsidRDefault="00283140" w:rsidP="00DE5598">
      <w:pPr>
        <w:pStyle w:val="Tekstprzypisudolnego"/>
        <w:numPr>
          <w:ilvl w:val="0"/>
          <w:numId w:val="39"/>
        </w:numPr>
        <w:ind w:hanging="219"/>
        <w:jc w:val="both"/>
      </w:pPr>
      <w:r>
        <w:t xml:space="preserve"> </w:t>
      </w:r>
      <w:r w:rsidR="005D5564">
        <w:t xml:space="preserve">wartość </w:t>
      </w:r>
      <w:r w:rsidR="008C55A6" w:rsidRPr="00F44925">
        <w:t xml:space="preserve"> netto, o której mowa </w:t>
      </w:r>
      <w:r w:rsidR="00615372" w:rsidRPr="00F44925">
        <w:t xml:space="preserve">pkt 1 </w:t>
      </w:r>
      <w:r w:rsidR="007A1477" w:rsidRPr="00F44925">
        <w:t xml:space="preserve">lit. a) </w:t>
      </w:r>
      <w:r w:rsidR="008C55A6" w:rsidRPr="00F44925">
        <w:t xml:space="preserve">pomnożyć razy </w:t>
      </w:r>
      <w:r>
        <w:t>3</w:t>
      </w:r>
      <w:r w:rsidR="00615372" w:rsidRPr="00F44925">
        <w:t>,</w:t>
      </w:r>
    </w:p>
    <w:p w14:paraId="5D7D5A4F" w14:textId="1F1B2EB2" w:rsidR="00615372" w:rsidRDefault="00283140" w:rsidP="00DE5598">
      <w:pPr>
        <w:pStyle w:val="Tekstprzypisudolnego"/>
        <w:numPr>
          <w:ilvl w:val="0"/>
          <w:numId w:val="39"/>
        </w:numPr>
        <w:ind w:hanging="219"/>
        <w:jc w:val="both"/>
      </w:pPr>
      <w:r>
        <w:t xml:space="preserve"> </w:t>
      </w:r>
      <w:r w:rsidR="005D5564">
        <w:t xml:space="preserve">wartość </w:t>
      </w:r>
      <w:r w:rsidR="00615372" w:rsidRPr="00F44925">
        <w:t xml:space="preserve">netto, o której mowa pkt 1 lit. b) pomnożyć razy </w:t>
      </w:r>
      <w:r>
        <w:t xml:space="preserve"> 5</w:t>
      </w:r>
      <w:r w:rsidR="00615372" w:rsidRPr="00F44925">
        <w:t>,</w:t>
      </w:r>
    </w:p>
    <w:p w14:paraId="599F3F8F" w14:textId="745ED1AC" w:rsidR="00283140" w:rsidRDefault="00283140" w:rsidP="00DE5598">
      <w:pPr>
        <w:pStyle w:val="Tekstprzypisudolnego"/>
        <w:numPr>
          <w:ilvl w:val="0"/>
          <w:numId w:val="39"/>
        </w:numPr>
        <w:ind w:hanging="219"/>
        <w:jc w:val="both"/>
      </w:pPr>
      <w:r>
        <w:t xml:space="preserve">wartość </w:t>
      </w:r>
      <w:r w:rsidRPr="00F44925">
        <w:t xml:space="preserve">netto, o której mowa pkt 1 lit. </w:t>
      </w:r>
      <w:r>
        <w:t>c</w:t>
      </w:r>
      <w:r w:rsidRPr="00F44925">
        <w:t xml:space="preserve">) pomnożyć razy </w:t>
      </w:r>
      <w:r>
        <w:t xml:space="preserve"> 4,</w:t>
      </w:r>
    </w:p>
    <w:p w14:paraId="2CFE6649" w14:textId="358C86E0" w:rsidR="008C55A6" w:rsidRPr="00237F7F" w:rsidRDefault="00615372" w:rsidP="00DE5598">
      <w:pPr>
        <w:pStyle w:val="Tekstprzypisudolnego"/>
        <w:numPr>
          <w:ilvl w:val="0"/>
          <w:numId w:val="39"/>
        </w:numPr>
        <w:ind w:hanging="219"/>
        <w:jc w:val="both"/>
      </w:pPr>
      <w:r w:rsidRPr="00F44925">
        <w:t xml:space="preserve"> następnie powyższe ilocz</w:t>
      </w:r>
      <w:r w:rsidR="007C2C3E" w:rsidRPr="00F44925">
        <w:t xml:space="preserve">yny (o których mowa w lit. a) </w:t>
      </w:r>
      <w:r w:rsidR="00DD52AE">
        <w:t>,</w:t>
      </w:r>
      <w:r w:rsidRPr="00F44925">
        <w:t xml:space="preserve"> b</w:t>
      </w:r>
      <w:r w:rsidR="00DD52AE">
        <w:t>)</w:t>
      </w:r>
      <w:r w:rsidR="00283140">
        <w:t xml:space="preserve"> oraz c</w:t>
      </w:r>
      <w:r w:rsidR="00737EBF" w:rsidRPr="00F44925">
        <w:t xml:space="preserve">) </w:t>
      </w:r>
      <w:r w:rsidRPr="00F44925">
        <w:t xml:space="preserve"> niniejszego punktu) należy zsumować </w:t>
      </w:r>
      <w:r w:rsidR="008C55A6" w:rsidRPr="00F44925">
        <w:t xml:space="preserve"> – tak wyliczoną wartość netto należy podać</w:t>
      </w:r>
      <w:r w:rsidR="008C55A6" w:rsidRPr="00237F7F">
        <w:t xml:space="preserve"> w ust. </w:t>
      </w:r>
      <w:r w:rsidR="00620E9A">
        <w:t>1</w:t>
      </w:r>
      <w:r w:rsidR="008C55A6" w:rsidRPr="00237F7F">
        <w:t xml:space="preserve"> lit </w:t>
      </w:r>
      <w:r w:rsidR="00545E88" w:rsidRPr="00237F7F">
        <w:t>b</w:t>
      </w:r>
      <w:r w:rsidR="008C55A6" w:rsidRPr="00237F7F">
        <w:t>) druku oferty stanowiącym załącznik nr 1 do SWZ,</w:t>
      </w:r>
    </w:p>
    <w:p w14:paraId="36A6D357" w14:textId="5AFE08CF" w:rsidR="00545E88" w:rsidRPr="00237F7F" w:rsidRDefault="00E801DA" w:rsidP="00615372">
      <w:pPr>
        <w:pStyle w:val="Tekstprzypisudolnego"/>
        <w:ind w:left="851" w:hanging="284"/>
        <w:jc w:val="both"/>
      </w:pPr>
      <w:r>
        <w:t>e</w:t>
      </w:r>
      <w:r w:rsidR="008C55A6" w:rsidRPr="00237F7F">
        <w:t>) od wartości netto -</w:t>
      </w:r>
      <w:r w:rsidR="00283140">
        <w:t xml:space="preserve"> </w:t>
      </w:r>
      <w:r w:rsidR="008C55A6" w:rsidRPr="00237F7F">
        <w:t xml:space="preserve">o której mowa w </w:t>
      </w:r>
      <w:r w:rsidR="007A1477" w:rsidRPr="00237F7F">
        <w:t xml:space="preserve">lit </w:t>
      </w:r>
      <w:r w:rsidR="00283140">
        <w:t>d</w:t>
      </w:r>
      <w:r w:rsidR="007A1477" w:rsidRPr="00237F7F">
        <w:t xml:space="preserve">) </w:t>
      </w:r>
      <w:r w:rsidR="008C55A6" w:rsidRPr="00237F7F">
        <w:t>- należy wyliczyć kwotę podatku VAT według stawki 23%</w:t>
      </w:r>
      <w:r w:rsidR="00545E88" w:rsidRPr="00237F7F">
        <w:t xml:space="preserve"> - tak wyliczoną kwotę podatku VAT należy podać w ust. </w:t>
      </w:r>
      <w:r w:rsidR="00620E9A">
        <w:t>1</w:t>
      </w:r>
      <w:r w:rsidR="00545E88" w:rsidRPr="00237F7F">
        <w:t xml:space="preserve"> lit a) druku oferty stanowiącym załącznik nr 1 do SWZ,</w:t>
      </w:r>
    </w:p>
    <w:p w14:paraId="39067BC2" w14:textId="412B1B89" w:rsidR="00545E88" w:rsidRPr="00237F7F" w:rsidRDefault="00E801DA" w:rsidP="00615372">
      <w:pPr>
        <w:pStyle w:val="Tekstprzypisudolnego"/>
        <w:ind w:left="851" w:hanging="284"/>
        <w:jc w:val="both"/>
      </w:pPr>
      <w:r>
        <w:t>f</w:t>
      </w:r>
      <w:r w:rsidR="00545E88" w:rsidRPr="00237F7F">
        <w:t xml:space="preserve">) </w:t>
      </w:r>
      <w:r w:rsidR="00615372" w:rsidRPr="00237F7F">
        <w:t xml:space="preserve">kolejno </w:t>
      </w:r>
      <w:r w:rsidR="00545E88" w:rsidRPr="00237F7F">
        <w:t>wartość netto (o któr</w:t>
      </w:r>
      <w:r w:rsidR="0039477E" w:rsidRPr="00237F7F">
        <w:t>ej mowa w</w:t>
      </w:r>
      <w:r w:rsidR="007A1477" w:rsidRPr="00237F7F">
        <w:t xml:space="preserve"> lit. </w:t>
      </w:r>
      <w:r w:rsidR="00283140">
        <w:t>d</w:t>
      </w:r>
      <w:r w:rsidR="007A1477" w:rsidRPr="00237F7F">
        <w:t xml:space="preserve">) </w:t>
      </w:r>
      <w:r w:rsidR="00545E88" w:rsidRPr="00237F7F">
        <w:t xml:space="preserve"> i kwotę podatku VAT  (o której mowa w</w:t>
      </w:r>
      <w:r w:rsidR="00615372" w:rsidRPr="00237F7F">
        <w:t xml:space="preserve"> lit. </w:t>
      </w:r>
      <w:r>
        <w:t>e</w:t>
      </w:r>
      <w:r w:rsidR="00545E88" w:rsidRPr="00237F7F">
        <w:t xml:space="preserve">) należy zsumować - tak wyliczona wartość stanowi cenę oferty w rozumieniu art. 3 ust. 1 pkt 1 i ust. 2  ustawy z dnia 9 maja 2014r., o informowaniu o cenach towarów i usług  </w:t>
      </w:r>
      <w:r w:rsidR="0039477E" w:rsidRPr="00237F7F">
        <w:t>(</w:t>
      </w:r>
      <w:r w:rsidR="00545E88" w:rsidRPr="00237F7F">
        <w:t xml:space="preserve"> t. j. Dz. U. </w:t>
      </w:r>
      <w:r w:rsidR="00BA28E2" w:rsidRPr="00237F7F">
        <w:t>202</w:t>
      </w:r>
      <w:r w:rsidR="00712BE2" w:rsidRPr="00237F7F">
        <w:t>3</w:t>
      </w:r>
      <w:r w:rsidR="0039477E" w:rsidRPr="00237F7F">
        <w:t xml:space="preserve"> poz.</w:t>
      </w:r>
      <w:r w:rsidR="00BA28E2" w:rsidRPr="00237F7F">
        <w:t>1</w:t>
      </w:r>
      <w:r w:rsidR="00712BE2" w:rsidRPr="00237F7F">
        <w:t>68)</w:t>
      </w:r>
      <w:r w:rsidR="0039477E" w:rsidRPr="00237F7F">
        <w:t xml:space="preserve"> </w:t>
      </w:r>
      <w:r w:rsidR="00712BE2" w:rsidRPr="00237F7F">
        <w:t xml:space="preserve"> i należy ją podać w ust. </w:t>
      </w:r>
      <w:r w:rsidR="00620E9A">
        <w:t>1</w:t>
      </w:r>
      <w:r w:rsidR="00545E88" w:rsidRPr="00237F7F">
        <w:t xml:space="preserve"> druku oferty st</w:t>
      </w:r>
      <w:r w:rsidR="006158C9" w:rsidRPr="00237F7F">
        <w:t>anowiącym załącznik nr 1 do SWZ,</w:t>
      </w:r>
    </w:p>
    <w:p w14:paraId="48C6A26F" w14:textId="77777777" w:rsidR="006158C9" w:rsidRPr="00237F7F" w:rsidRDefault="006158C9" w:rsidP="00545E88">
      <w:pPr>
        <w:pStyle w:val="Tekstprzypisudolnego"/>
        <w:ind w:left="284" w:hanging="284"/>
        <w:jc w:val="both"/>
      </w:pPr>
    </w:p>
    <w:p w14:paraId="075257D1" w14:textId="77777777" w:rsidR="009D0938" w:rsidRDefault="009D0938" w:rsidP="00577B9B">
      <w:pPr>
        <w:pStyle w:val="Tekstpodstawowy"/>
        <w:spacing w:after="0"/>
        <w:ind w:left="284"/>
        <w:jc w:val="both"/>
        <w:rPr>
          <w:sz w:val="22"/>
          <w:szCs w:val="22"/>
          <w:u w:val="single"/>
        </w:rPr>
      </w:pPr>
    </w:p>
    <w:p w14:paraId="7CFF9815" w14:textId="77777777" w:rsidR="00577B9B" w:rsidRPr="007474C7" w:rsidRDefault="00577B9B" w:rsidP="00577B9B">
      <w:pPr>
        <w:pStyle w:val="Tekstpodstawowy"/>
        <w:spacing w:after="0"/>
        <w:ind w:left="284"/>
        <w:jc w:val="both"/>
        <w:rPr>
          <w:sz w:val="22"/>
          <w:szCs w:val="22"/>
          <w:u w:val="single"/>
        </w:rPr>
      </w:pPr>
      <w:r w:rsidRPr="007474C7">
        <w:rPr>
          <w:sz w:val="22"/>
          <w:szCs w:val="22"/>
          <w:u w:val="single"/>
        </w:rPr>
        <w:t xml:space="preserve">UWAGA </w:t>
      </w:r>
    </w:p>
    <w:p w14:paraId="747A4F71" w14:textId="7F7B9013" w:rsidR="00577B9B" w:rsidRPr="007474C7" w:rsidRDefault="00577B9B" w:rsidP="00577B9B">
      <w:pPr>
        <w:pStyle w:val="Tekstpodstawowy"/>
        <w:spacing w:after="0"/>
        <w:ind w:left="284"/>
        <w:jc w:val="both"/>
        <w:rPr>
          <w:sz w:val="22"/>
          <w:szCs w:val="22"/>
        </w:rPr>
      </w:pPr>
      <w:r w:rsidRPr="007474C7">
        <w:rPr>
          <w:sz w:val="22"/>
          <w:szCs w:val="22"/>
        </w:rPr>
        <w:t xml:space="preserve">Zarówno </w:t>
      </w:r>
      <w:r w:rsidR="00610361" w:rsidRPr="007474C7">
        <w:rPr>
          <w:sz w:val="22"/>
          <w:szCs w:val="22"/>
        </w:rPr>
        <w:t>cenę oferty</w:t>
      </w:r>
      <w:r w:rsidR="00E65801" w:rsidRPr="007474C7">
        <w:rPr>
          <w:sz w:val="22"/>
          <w:szCs w:val="22"/>
        </w:rPr>
        <w:t xml:space="preserve">, </w:t>
      </w:r>
      <w:r w:rsidR="00610361" w:rsidRPr="007474C7">
        <w:rPr>
          <w:sz w:val="22"/>
          <w:szCs w:val="22"/>
        </w:rPr>
        <w:t>podatek VAT,</w:t>
      </w:r>
      <w:r w:rsidR="00E65801" w:rsidRPr="007474C7">
        <w:rPr>
          <w:sz w:val="22"/>
          <w:szCs w:val="22"/>
        </w:rPr>
        <w:t xml:space="preserve"> </w:t>
      </w:r>
      <w:r w:rsidR="00421DFF">
        <w:rPr>
          <w:sz w:val="22"/>
          <w:szCs w:val="22"/>
        </w:rPr>
        <w:t xml:space="preserve">wartość </w:t>
      </w:r>
      <w:r w:rsidR="00E65801" w:rsidRPr="007474C7">
        <w:rPr>
          <w:sz w:val="22"/>
          <w:szCs w:val="22"/>
        </w:rPr>
        <w:t xml:space="preserve"> jednostkową</w:t>
      </w:r>
      <w:r w:rsidR="00610361" w:rsidRPr="007474C7">
        <w:rPr>
          <w:sz w:val="22"/>
          <w:szCs w:val="22"/>
        </w:rPr>
        <w:t xml:space="preserve"> netto</w:t>
      </w:r>
      <w:r w:rsidR="00E65801" w:rsidRPr="007474C7">
        <w:rPr>
          <w:sz w:val="22"/>
          <w:szCs w:val="22"/>
        </w:rPr>
        <w:t xml:space="preserve"> dla autobus</w:t>
      </w:r>
      <w:r w:rsidR="00283140">
        <w:rPr>
          <w:sz w:val="22"/>
          <w:szCs w:val="22"/>
        </w:rPr>
        <w:t xml:space="preserve">ów </w:t>
      </w:r>
      <w:r w:rsidR="00AE1CF8">
        <w:rPr>
          <w:sz w:val="22"/>
          <w:szCs w:val="22"/>
        </w:rPr>
        <w:t>EV12</w:t>
      </w:r>
      <w:r w:rsidR="00283140">
        <w:rPr>
          <w:sz w:val="22"/>
          <w:szCs w:val="22"/>
        </w:rPr>
        <w:t xml:space="preserve"> i EV18</w:t>
      </w:r>
      <w:r w:rsidR="00E65801" w:rsidRPr="007474C7">
        <w:rPr>
          <w:sz w:val="22"/>
          <w:szCs w:val="22"/>
        </w:rPr>
        <w:t xml:space="preserve">, </w:t>
      </w:r>
      <w:r w:rsidR="00421DFF">
        <w:rPr>
          <w:sz w:val="22"/>
          <w:szCs w:val="22"/>
        </w:rPr>
        <w:t xml:space="preserve">wartość </w:t>
      </w:r>
      <w:r w:rsidR="00E65801" w:rsidRPr="007474C7">
        <w:rPr>
          <w:sz w:val="22"/>
          <w:szCs w:val="22"/>
        </w:rPr>
        <w:t>jednostkową netto dla</w:t>
      </w:r>
      <w:r w:rsidR="00617C17">
        <w:rPr>
          <w:sz w:val="22"/>
          <w:szCs w:val="22"/>
        </w:rPr>
        <w:t xml:space="preserve"> ładowarki plug-in</w:t>
      </w:r>
      <w:r w:rsidR="002F1893" w:rsidRPr="007474C7">
        <w:rPr>
          <w:sz w:val="22"/>
          <w:szCs w:val="22"/>
        </w:rPr>
        <w:t>,</w:t>
      </w:r>
      <w:r w:rsidRPr="007474C7">
        <w:rPr>
          <w:sz w:val="22"/>
          <w:szCs w:val="22"/>
        </w:rPr>
        <w:t xml:space="preserve"> </w:t>
      </w:r>
      <w:r w:rsidR="003B6847">
        <w:rPr>
          <w:sz w:val="22"/>
          <w:szCs w:val="22"/>
        </w:rPr>
        <w:t xml:space="preserve">wartości netto, </w:t>
      </w:r>
      <w:r w:rsidRPr="007474C7">
        <w:rPr>
          <w:sz w:val="22"/>
          <w:szCs w:val="22"/>
        </w:rPr>
        <w:t xml:space="preserve">Wykonawcy zobowiązani są podać </w:t>
      </w:r>
      <w:r w:rsidR="0045459C" w:rsidRPr="007474C7">
        <w:rPr>
          <w:sz w:val="22"/>
          <w:szCs w:val="22"/>
        </w:rPr>
        <w:t xml:space="preserve">w zaokrągleniu </w:t>
      </w:r>
      <w:r w:rsidRPr="007474C7">
        <w:rPr>
          <w:sz w:val="22"/>
          <w:szCs w:val="22"/>
        </w:rPr>
        <w:t>do dwóch miejsc po przecinku</w:t>
      </w:r>
      <w:r w:rsidR="0045459C" w:rsidRPr="007474C7">
        <w:rPr>
          <w:sz w:val="22"/>
          <w:szCs w:val="22"/>
        </w:rPr>
        <w:t>,</w:t>
      </w:r>
      <w:r w:rsidRPr="007474C7">
        <w:rPr>
          <w:sz w:val="22"/>
          <w:szCs w:val="22"/>
        </w:rPr>
        <w:t xml:space="preserve"> </w:t>
      </w:r>
      <w:r w:rsidR="0045459C" w:rsidRPr="007474C7">
        <w:rPr>
          <w:sz w:val="22"/>
          <w:szCs w:val="22"/>
        </w:rPr>
        <w:t xml:space="preserve"> </w:t>
      </w:r>
      <w:proofErr w:type="spellStart"/>
      <w:r w:rsidR="0045459C" w:rsidRPr="007474C7">
        <w:rPr>
          <w:sz w:val="22"/>
          <w:szCs w:val="22"/>
        </w:rPr>
        <w:t>t.j</w:t>
      </w:r>
      <w:proofErr w:type="spellEnd"/>
      <w:r w:rsidR="0045459C" w:rsidRPr="007474C7">
        <w:rPr>
          <w:sz w:val="22"/>
          <w:szCs w:val="22"/>
        </w:rPr>
        <w:t xml:space="preserve">. </w:t>
      </w:r>
      <w:r w:rsidRPr="007474C7">
        <w:rPr>
          <w:sz w:val="22"/>
          <w:szCs w:val="22"/>
        </w:rPr>
        <w:t>w zaokrągleniu w górę do pełnego grosza w ten sposób, że końcówki poniżej 0,5 grosza pomija się, a końcówki 0,5 grosza i w</w:t>
      </w:r>
      <w:r w:rsidR="00370C00" w:rsidRPr="007474C7">
        <w:rPr>
          <w:sz w:val="22"/>
          <w:szCs w:val="22"/>
        </w:rPr>
        <w:t>yższe zaokrągla się do 1 grosza</w:t>
      </w:r>
      <w:r w:rsidR="00421DFF">
        <w:rPr>
          <w:sz w:val="22"/>
          <w:szCs w:val="22"/>
        </w:rPr>
        <w:t>.</w:t>
      </w:r>
    </w:p>
    <w:p w14:paraId="13469EF6" w14:textId="77777777" w:rsidR="00577B9B" w:rsidRPr="00B9730E" w:rsidRDefault="00577B9B" w:rsidP="00577B9B">
      <w:pPr>
        <w:tabs>
          <w:tab w:val="left" w:pos="1674"/>
        </w:tabs>
        <w:ind w:left="567" w:hanging="567"/>
        <w:jc w:val="both"/>
        <w:rPr>
          <w:color w:val="00B050"/>
        </w:rPr>
      </w:pPr>
    </w:p>
    <w:p w14:paraId="174CEF0E" w14:textId="77777777" w:rsidR="008D2553" w:rsidRDefault="008D2553" w:rsidP="008D2553">
      <w:pPr>
        <w:pStyle w:val="Tekstpodstawowywcity31"/>
        <w:ind w:left="142" w:hanging="426"/>
        <w:jc w:val="both"/>
        <w:rPr>
          <w:sz w:val="24"/>
        </w:rPr>
      </w:pPr>
      <w:r w:rsidRPr="00995932">
        <w:rPr>
          <w:sz w:val="24"/>
        </w:rPr>
        <w:lastRenderedPageBreak/>
        <w:t>13. J</w:t>
      </w:r>
      <w:r w:rsidR="00D50378" w:rsidRPr="00995932">
        <w:rPr>
          <w:sz w:val="24"/>
        </w:rPr>
        <w:t xml:space="preserve">eżeli zostanie złożona oferta, której wybór prowadziłby do powstania u Zamawiającego obowiązku podatkowego zgodnie z </w:t>
      </w:r>
      <w:hyperlink r:id="rId58" w:anchor="/document/17086198?cm=DOCUMENT" w:history="1">
        <w:r w:rsidR="00D50378" w:rsidRPr="00995932">
          <w:rPr>
            <w:rStyle w:val="Hipercze"/>
            <w:color w:val="auto"/>
            <w:sz w:val="24"/>
            <w:u w:val="none"/>
          </w:rPr>
          <w:t>ustawą</w:t>
        </w:r>
      </w:hyperlink>
      <w:r w:rsidR="00D50378" w:rsidRPr="00995932">
        <w:rPr>
          <w:sz w:val="24"/>
        </w:rPr>
        <w:t xml:space="preserve"> z dnia 11 marca 2004 r. o podatku od towarów i usług</w:t>
      </w:r>
      <w:r w:rsidR="00D50378" w:rsidRPr="008D2553">
        <w:rPr>
          <w:sz w:val="24"/>
        </w:rPr>
        <w:t xml:space="preserve"> </w:t>
      </w:r>
      <w:r w:rsidR="00D50378" w:rsidRPr="00E13014">
        <w:rPr>
          <w:sz w:val="24"/>
        </w:rPr>
        <w:t>(</w:t>
      </w:r>
      <w:r w:rsidR="00EB316B" w:rsidRPr="00E13014">
        <w:rPr>
          <w:sz w:val="24"/>
        </w:rPr>
        <w:t xml:space="preserve">t. j. </w:t>
      </w:r>
      <w:r w:rsidR="00D50378" w:rsidRPr="00E13014">
        <w:rPr>
          <w:sz w:val="24"/>
        </w:rPr>
        <w:t>Dz. U. z 20</w:t>
      </w:r>
      <w:r w:rsidR="00737B8C" w:rsidRPr="00E13014">
        <w:rPr>
          <w:sz w:val="24"/>
        </w:rPr>
        <w:t>2</w:t>
      </w:r>
      <w:r w:rsidR="00C06502">
        <w:rPr>
          <w:sz w:val="24"/>
        </w:rPr>
        <w:t>5</w:t>
      </w:r>
      <w:r w:rsidR="00D50378" w:rsidRPr="00E13014">
        <w:rPr>
          <w:sz w:val="24"/>
        </w:rPr>
        <w:t xml:space="preserve"> r. poz.</w:t>
      </w:r>
      <w:r w:rsidR="00680408">
        <w:rPr>
          <w:sz w:val="24"/>
        </w:rPr>
        <w:t xml:space="preserve"> </w:t>
      </w:r>
      <w:r w:rsidR="00C06502">
        <w:rPr>
          <w:sz w:val="24"/>
        </w:rPr>
        <w:t>775</w:t>
      </w:r>
      <w:r w:rsidR="00D50378" w:rsidRPr="00E13014">
        <w:rPr>
          <w:sz w:val="24"/>
        </w:rPr>
        <w:t>), dla celów zastosowania kryterium ceny Zamawiający</w:t>
      </w:r>
      <w:r w:rsidR="00D50378" w:rsidRPr="008D2553">
        <w:rPr>
          <w:sz w:val="24"/>
        </w:rPr>
        <w:t xml:space="preserve"> doliczy do przedstawionej w tej ofercie ceny kwotę podatku od towarów i usług, k</w:t>
      </w:r>
      <w:r w:rsidRPr="008D2553">
        <w:rPr>
          <w:sz w:val="24"/>
        </w:rPr>
        <w:t>tórą miałby obowiązek rozliczyć.</w:t>
      </w:r>
    </w:p>
    <w:p w14:paraId="7D7B9B96" w14:textId="77777777" w:rsidR="0018258F" w:rsidRPr="008D2553" w:rsidRDefault="008D2553" w:rsidP="008D2553">
      <w:pPr>
        <w:pStyle w:val="Tekstpodstawowywcity31"/>
        <w:ind w:left="142" w:hanging="426"/>
        <w:jc w:val="both"/>
        <w:rPr>
          <w:sz w:val="24"/>
        </w:rPr>
      </w:pPr>
      <w:r w:rsidRPr="008D2553">
        <w:rPr>
          <w:sz w:val="24"/>
        </w:rPr>
        <w:t xml:space="preserve">14. </w:t>
      </w:r>
      <w:r w:rsidR="0018258F" w:rsidRPr="008D2553">
        <w:rPr>
          <w:sz w:val="24"/>
        </w:rPr>
        <w:t xml:space="preserve"> </w:t>
      </w:r>
      <w:r>
        <w:rPr>
          <w:sz w:val="24"/>
        </w:rPr>
        <w:t>W</w:t>
      </w:r>
      <w:r w:rsidR="0018258F" w:rsidRPr="008D2553">
        <w:rPr>
          <w:sz w:val="24"/>
        </w:rPr>
        <w:t xml:space="preserve"> ofercie, o której mowa w </w:t>
      </w:r>
      <w:r>
        <w:rPr>
          <w:sz w:val="24"/>
        </w:rPr>
        <w:t>ust.13</w:t>
      </w:r>
      <w:r w:rsidR="0018258F" w:rsidRPr="008D2553">
        <w:rPr>
          <w:sz w:val="24"/>
        </w:rPr>
        <w:t>, Wykonawca ma obowiązek:</w:t>
      </w:r>
    </w:p>
    <w:p w14:paraId="0A0CCFD8" w14:textId="77777777" w:rsidR="0018258F" w:rsidRPr="00370C00" w:rsidRDefault="008D2553" w:rsidP="0018258F">
      <w:pPr>
        <w:ind w:left="567" w:hanging="283"/>
      </w:pPr>
      <w:r>
        <w:rPr>
          <w:rStyle w:val="alb"/>
        </w:rPr>
        <w:t>1</w:t>
      </w:r>
      <w:r w:rsidR="0018258F" w:rsidRPr="00370C00">
        <w:rPr>
          <w:rStyle w:val="alb"/>
        </w:rPr>
        <w:t xml:space="preserve">) </w:t>
      </w:r>
      <w:r w:rsidR="0018258F" w:rsidRPr="00370C00">
        <w:t>poinformowania Zamawiającego, że wybór jego oferty będzie prowadził do powstania u Zamawiającego obowiązku podatkowego,</w:t>
      </w:r>
    </w:p>
    <w:p w14:paraId="288E38CF" w14:textId="77777777" w:rsidR="0018258F" w:rsidRPr="00370C00" w:rsidRDefault="008D2553" w:rsidP="0018258F">
      <w:pPr>
        <w:ind w:left="567" w:hanging="283"/>
      </w:pPr>
      <w:r>
        <w:rPr>
          <w:rStyle w:val="alb"/>
        </w:rPr>
        <w:t>2</w:t>
      </w:r>
      <w:r w:rsidR="0018258F" w:rsidRPr="00370C00">
        <w:rPr>
          <w:rStyle w:val="alb"/>
        </w:rPr>
        <w:t xml:space="preserve">) </w:t>
      </w:r>
      <w:r w:rsidR="0018258F" w:rsidRPr="00370C00">
        <w:t>wskazania nazwy (rodzaju) towaru</w:t>
      </w:r>
      <w:r w:rsidR="00E13014">
        <w:t xml:space="preserve"> lub usługi,</w:t>
      </w:r>
      <w:r w:rsidR="0018258F" w:rsidRPr="00370C00">
        <w:t xml:space="preserve"> których dostawa będzie prowadziła do powstania obowiązku podatkowego,</w:t>
      </w:r>
    </w:p>
    <w:p w14:paraId="73261E89" w14:textId="77777777" w:rsidR="0018258F" w:rsidRPr="00370C00" w:rsidRDefault="008D2553" w:rsidP="0018258F">
      <w:pPr>
        <w:ind w:left="567" w:hanging="283"/>
      </w:pPr>
      <w:r>
        <w:rPr>
          <w:rStyle w:val="alb"/>
        </w:rPr>
        <w:t>3</w:t>
      </w:r>
      <w:r w:rsidR="0018258F" w:rsidRPr="00370C00">
        <w:rPr>
          <w:rStyle w:val="alb"/>
        </w:rPr>
        <w:t xml:space="preserve">) </w:t>
      </w:r>
      <w:r w:rsidR="0018258F" w:rsidRPr="00370C00">
        <w:t xml:space="preserve">wskazania stawki podatku od towarów i usług, która zgodnie z wiedzą </w:t>
      </w:r>
      <w:r w:rsidR="00370C00" w:rsidRPr="00370C00">
        <w:t>W</w:t>
      </w:r>
      <w:r w:rsidR="0018258F" w:rsidRPr="00370C00">
        <w:t>ykonawcy, będzie miała zastosowanie,</w:t>
      </w:r>
    </w:p>
    <w:p w14:paraId="186E5699" w14:textId="77777777" w:rsidR="00577B9B" w:rsidRPr="003761AF" w:rsidRDefault="00577B9B" w:rsidP="003776AE">
      <w:pPr>
        <w:pStyle w:val="Tekstpodstawowywcity31"/>
        <w:ind w:left="709" w:hanging="283"/>
        <w:jc w:val="both"/>
        <w:rPr>
          <w:sz w:val="24"/>
        </w:rPr>
      </w:pPr>
      <w:r w:rsidRPr="003761AF">
        <w:rPr>
          <w:sz w:val="24"/>
        </w:rPr>
        <w:t xml:space="preserve">- </w:t>
      </w:r>
      <w:r w:rsidR="0018258F" w:rsidRPr="003761AF">
        <w:rPr>
          <w:sz w:val="24"/>
        </w:rPr>
        <w:t xml:space="preserve">powyższe </w:t>
      </w:r>
      <w:r w:rsidRPr="003761AF">
        <w:rPr>
          <w:sz w:val="24"/>
        </w:rPr>
        <w:t>informacj</w:t>
      </w:r>
      <w:r w:rsidR="0018258F" w:rsidRPr="003761AF">
        <w:rPr>
          <w:sz w:val="24"/>
        </w:rPr>
        <w:t>e</w:t>
      </w:r>
      <w:r w:rsidRPr="003761AF">
        <w:rPr>
          <w:sz w:val="24"/>
        </w:rPr>
        <w:t xml:space="preserve"> Wykonawca zobowiązany jest wskazać w ust. </w:t>
      </w:r>
      <w:r w:rsidR="00B73081">
        <w:rPr>
          <w:sz w:val="24"/>
        </w:rPr>
        <w:t>2</w:t>
      </w:r>
      <w:r w:rsidRPr="003761AF">
        <w:rPr>
          <w:sz w:val="24"/>
        </w:rPr>
        <w:t xml:space="preserve"> formularza ofertowego, stanowiącego załącznik nr 1 do S</w:t>
      </w:r>
      <w:r w:rsidR="0044183B" w:rsidRPr="003761AF">
        <w:rPr>
          <w:sz w:val="24"/>
        </w:rPr>
        <w:t>WZ</w:t>
      </w:r>
      <w:r w:rsidR="006F6D16" w:rsidRPr="003761AF">
        <w:rPr>
          <w:sz w:val="24"/>
        </w:rPr>
        <w:t>.</w:t>
      </w:r>
    </w:p>
    <w:p w14:paraId="5BFCE38D" w14:textId="0FD88A23" w:rsidR="00071A27" w:rsidRPr="003761AF" w:rsidRDefault="008D2553" w:rsidP="00071A27">
      <w:pPr>
        <w:ind w:left="567" w:hanging="283"/>
      </w:pPr>
      <w:r w:rsidRPr="003761AF">
        <w:rPr>
          <w:rStyle w:val="alb"/>
        </w:rPr>
        <w:t xml:space="preserve">4) </w:t>
      </w:r>
      <w:r w:rsidRPr="003761AF">
        <w:t>wskazania wartości towaru</w:t>
      </w:r>
      <w:r w:rsidR="002C4491" w:rsidRPr="003761AF">
        <w:t xml:space="preserve"> lub usługi </w:t>
      </w:r>
      <w:r w:rsidRPr="003761AF">
        <w:t xml:space="preserve"> o</w:t>
      </w:r>
      <w:r w:rsidR="002C4491" w:rsidRPr="003761AF">
        <w:t>bjętej</w:t>
      </w:r>
      <w:r w:rsidRPr="003761AF">
        <w:t xml:space="preserve"> obowiązkiem podatkowym Zamawiającego, bez kwoty podatku</w:t>
      </w:r>
      <w:r w:rsidR="003776AE" w:rsidRPr="003761AF">
        <w:t>, tj.:</w:t>
      </w:r>
      <w:r w:rsidR="00995932" w:rsidRPr="003761AF">
        <w:t xml:space="preserve"> </w:t>
      </w:r>
      <w:r w:rsidR="00C7409C">
        <w:t xml:space="preserve">wartości </w:t>
      </w:r>
      <w:r w:rsidR="003776AE" w:rsidRPr="003761AF">
        <w:t>jednostkow</w:t>
      </w:r>
      <w:r w:rsidR="00071A27" w:rsidRPr="003761AF">
        <w:t>ych w ust. 1</w:t>
      </w:r>
      <w:r w:rsidR="00996A16">
        <w:t xml:space="preserve"> pkt. 1.1) ,</w:t>
      </w:r>
      <w:r w:rsidR="00B73081">
        <w:t xml:space="preserve"> 1.2)</w:t>
      </w:r>
      <w:r w:rsidR="00996A16">
        <w:t xml:space="preserve"> </w:t>
      </w:r>
      <w:r w:rsidR="00B73081">
        <w:t xml:space="preserve"> </w:t>
      </w:r>
      <w:r w:rsidR="00B81D1D">
        <w:t xml:space="preserve">1.3) </w:t>
      </w:r>
      <w:r w:rsidR="00071A27" w:rsidRPr="003761AF">
        <w:t>,</w:t>
      </w:r>
      <w:r w:rsidR="003776AE" w:rsidRPr="003761AF">
        <w:t xml:space="preserve"> wartości netto</w:t>
      </w:r>
      <w:r w:rsidR="00071A27" w:rsidRPr="003761AF">
        <w:t xml:space="preserve"> </w:t>
      </w:r>
      <w:r w:rsidR="003776AE" w:rsidRPr="003761AF">
        <w:t xml:space="preserve"> w ust. </w:t>
      </w:r>
      <w:r w:rsidR="00B73081">
        <w:t>1</w:t>
      </w:r>
      <w:r w:rsidR="003776AE" w:rsidRPr="003761AF">
        <w:t xml:space="preserve"> </w:t>
      </w:r>
      <w:r w:rsidR="00B73081">
        <w:t>lit. b).</w:t>
      </w:r>
    </w:p>
    <w:p w14:paraId="0FB28C5D" w14:textId="77777777" w:rsidR="00071A27" w:rsidRPr="00F66728" w:rsidRDefault="00071A27" w:rsidP="00071A27">
      <w:pPr>
        <w:ind w:left="567" w:hanging="283"/>
        <w:rPr>
          <w:color w:val="FF0000"/>
        </w:rPr>
      </w:pPr>
    </w:p>
    <w:p w14:paraId="4FBF9417" w14:textId="77777777" w:rsidR="00A92446" w:rsidRPr="008D2553" w:rsidRDefault="008D2553" w:rsidP="00BB13BE">
      <w:pPr>
        <w:tabs>
          <w:tab w:val="left" w:pos="142"/>
        </w:tabs>
        <w:ind w:left="142" w:hanging="426"/>
        <w:jc w:val="both"/>
      </w:pPr>
      <w:r w:rsidRPr="008D2553">
        <w:t>15</w:t>
      </w:r>
      <w:r w:rsidR="00A92446" w:rsidRPr="008D2553">
        <w:t>. Zamawiający udzieli zamówienia Wykonawcy, którego oferta odpowiada zasadom określonym w ustawie i niniejszej SWZ oraz uznana zostanie za najkorzystniejszą (uzyska największą liczbę punktów).</w:t>
      </w:r>
    </w:p>
    <w:p w14:paraId="03A11B10" w14:textId="77777777" w:rsidR="00577B9B" w:rsidRPr="008D2553" w:rsidRDefault="008D2553" w:rsidP="00BB13BE">
      <w:pPr>
        <w:tabs>
          <w:tab w:val="left" w:pos="1674"/>
        </w:tabs>
        <w:ind w:left="142" w:hanging="426"/>
        <w:jc w:val="both"/>
      </w:pPr>
      <w:r>
        <w:t>16</w:t>
      </w:r>
      <w:r w:rsidR="00577B9B" w:rsidRPr="008D2553">
        <w:t xml:space="preserve">. Zamawiający niezwłocznie </w:t>
      </w:r>
      <w:r w:rsidR="008A03B8" w:rsidRPr="008D2553">
        <w:t>po wyborze najkorzystniejszej oferty</w:t>
      </w:r>
      <w:r w:rsidR="00B05AC2">
        <w:t xml:space="preserve"> </w:t>
      </w:r>
      <w:r w:rsidR="00577B9B" w:rsidRPr="008D2553">
        <w:t>po</w:t>
      </w:r>
      <w:r w:rsidR="008A03B8" w:rsidRPr="008D2553">
        <w:t xml:space="preserve">informuje równocześnie </w:t>
      </w:r>
      <w:r w:rsidR="00577B9B" w:rsidRPr="008D2553">
        <w:t>Wykonawców,</w:t>
      </w:r>
      <w:r w:rsidR="008A03B8" w:rsidRPr="008D2553">
        <w:t xml:space="preserve"> którzy złożyli oferty</w:t>
      </w:r>
      <w:r w:rsidR="00577B9B" w:rsidRPr="008D2553">
        <w:t xml:space="preserve"> o okoliczn</w:t>
      </w:r>
      <w:r w:rsidR="008A03B8" w:rsidRPr="008D2553">
        <w:t>ościach, o których mowa w art. 253</w:t>
      </w:r>
      <w:r w:rsidR="00577B9B" w:rsidRPr="008D2553">
        <w:t xml:space="preserve"> ust.1 ustawy.</w:t>
      </w:r>
    </w:p>
    <w:p w14:paraId="5697ED15" w14:textId="77777777" w:rsidR="00577B9B" w:rsidRPr="008D2553" w:rsidRDefault="008D2553" w:rsidP="008D2553">
      <w:pPr>
        <w:ind w:left="142" w:hanging="426"/>
      </w:pPr>
      <w:r>
        <w:t>17</w:t>
      </w:r>
      <w:r w:rsidR="00577B9B" w:rsidRPr="008D2553">
        <w:t xml:space="preserve">.  Zamawiający może nie ujawniać informacji, o których mowa w art. </w:t>
      </w:r>
      <w:r w:rsidR="0027162F" w:rsidRPr="008D2553">
        <w:t>253</w:t>
      </w:r>
      <w:r w:rsidR="00577B9B" w:rsidRPr="008D2553">
        <w:t xml:space="preserve"> ust 1 ustawy, jeżeli ich ujawnienie byłoby sprzeczne z ważnym interesem publicznym.</w:t>
      </w:r>
    </w:p>
    <w:p w14:paraId="1D6F2848" w14:textId="77777777" w:rsidR="00A92446" w:rsidRPr="002442AA" w:rsidRDefault="008D2553" w:rsidP="00BB13BE">
      <w:pPr>
        <w:tabs>
          <w:tab w:val="left" w:pos="142"/>
        </w:tabs>
        <w:ind w:left="142" w:hanging="426"/>
        <w:jc w:val="both"/>
        <w:rPr>
          <w:b/>
          <w:u w:val="single"/>
        </w:rPr>
      </w:pPr>
      <w:r>
        <w:t>18</w:t>
      </w:r>
      <w:r w:rsidR="00AA4A37" w:rsidRPr="008D2553">
        <w:t xml:space="preserve">. </w:t>
      </w:r>
      <w:r w:rsidR="00A92446" w:rsidRPr="008D2553">
        <w:t>Zamawiający unieważni postępowanie przetargowe, jeżeli zaistnieje jedna lub kilka z okoliczności wymienionych w</w:t>
      </w:r>
      <w:r w:rsidR="00257AD6">
        <w:t>:</w:t>
      </w:r>
      <w:r w:rsidR="00A92446" w:rsidRPr="008D2553">
        <w:t xml:space="preserve"> art.</w:t>
      </w:r>
      <w:r w:rsidR="00AA4A37" w:rsidRPr="008D2553">
        <w:t xml:space="preserve"> </w:t>
      </w:r>
      <w:r w:rsidR="00A92446" w:rsidRPr="008D2553">
        <w:t>255</w:t>
      </w:r>
      <w:r w:rsidR="00286F2B">
        <w:t xml:space="preserve"> </w:t>
      </w:r>
      <w:r w:rsidR="00474AF8">
        <w:t>,</w:t>
      </w:r>
      <w:r w:rsidR="00257AD6">
        <w:t xml:space="preserve"> 256</w:t>
      </w:r>
      <w:r w:rsidR="00257AD6" w:rsidRPr="002442AA">
        <w:t xml:space="preserve"> </w:t>
      </w:r>
      <w:r w:rsidR="00474AF8" w:rsidRPr="002442AA">
        <w:rPr>
          <w:b/>
        </w:rPr>
        <w:t xml:space="preserve"> i 257</w:t>
      </w:r>
      <w:r w:rsidR="00474AF8" w:rsidRPr="002442AA">
        <w:t xml:space="preserve"> </w:t>
      </w:r>
      <w:r w:rsidR="00AA4A37" w:rsidRPr="002442AA">
        <w:t>ustawy</w:t>
      </w:r>
      <w:r w:rsidR="00EE6D5A" w:rsidRPr="002442AA">
        <w:t>.</w:t>
      </w:r>
    </w:p>
    <w:p w14:paraId="4C6909FA" w14:textId="77777777" w:rsidR="00236F08" w:rsidRPr="008D2553" w:rsidRDefault="00BB13BE" w:rsidP="00BB13BE">
      <w:pPr>
        <w:pStyle w:val="Tekstpodstawowywcity21"/>
        <w:ind w:left="142" w:hanging="426"/>
        <w:jc w:val="both"/>
        <w:rPr>
          <w:sz w:val="24"/>
        </w:rPr>
      </w:pPr>
      <w:r>
        <w:rPr>
          <w:sz w:val="24"/>
        </w:rPr>
        <w:t>19</w:t>
      </w:r>
      <w:r w:rsidR="00236F08" w:rsidRPr="008D2553">
        <w:rPr>
          <w:sz w:val="24"/>
        </w:rPr>
        <w:t>. O unieważnieniu przedmiotowego postępowania Zamawiający zawiadomi równocześnie Wykonawców, którzy złożyli oferty - podając uzasadnienie faktyczne i prawne.</w:t>
      </w:r>
    </w:p>
    <w:p w14:paraId="74B0A205" w14:textId="77777777" w:rsidR="00236F08" w:rsidRPr="008D2553" w:rsidRDefault="00BB13BE" w:rsidP="00BB13BE">
      <w:pPr>
        <w:ind w:left="142" w:hanging="426"/>
      </w:pPr>
      <w:r>
        <w:t>20</w:t>
      </w:r>
      <w:r w:rsidR="00236F08" w:rsidRPr="008D2553">
        <w:t xml:space="preserve">.  Zamawiający udostępni informacje, o których mowa w  art. 253 ust. </w:t>
      </w:r>
      <w:r w:rsidR="00562E62" w:rsidRPr="008D2553">
        <w:t>1 pkt 1</w:t>
      </w:r>
      <w:r w:rsidR="00236F08" w:rsidRPr="008D2553">
        <w:t xml:space="preserve"> oraz art. 260 ust </w:t>
      </w:r>
      <w:r w:rsidR="006942C1">
        <w:t>2</w:t>
      </w:r>
      <w:r w:rsidR="00236F08" w:rsidRPr="008D2553">
        <w:t xml:space="preserve"> ustawy, na platformie.</w:t>
      </w:r>
    </w:p>
    <w:p w14:paraId="374490BA" w14:textId="77777777" w:rsidR="00577B9B" w:rsidRDefault="00577B9B" w:rsidP="00577B9B">
      <w:pPr>
        <w:pStyle w:val="Tekstpodstawowywcity21"/>
        <w:ind w:left="1560" w:hanging="1560"/>
        <w:rPr>
          <w:b/>
          <w:sz w:val="24"/>
        </w:rPr>
      </w:pPr>
    </w:p>
    <w:p w14:paraId="5C711399" w14:textId="77777777" w:rsidR="00577B9B" w:rsidRPr="00C844E9" w:rsidRDefault="007A5301" w:rsidP="00790EA8">
      <w:pPr>
        <w:pStyle w:val="Tekstpodstawowywcity31"/>
        <w:ind w:left="1418" w:hanging="1418"/>
        <w:rPr>
          <w:sz w:val="24"/>
        </w:rPr>
      </w:pPr>
      <w:r w:rsidRPr="00C844E9">
        <w:rPr>
          <w:b/>
          <w:sz w:val="24"/>
        </w:rPr>
        <w:t>Rozdział XV</w:t>
      </w:r>
      <w:r w:rsidR="00577B9B" w:rsidRPr="00C844E9">
        <w:rPr>
          <w:b/>
          <w:sz w:val="24"/>
        </w:rPr>
        <w:t>. INFORMACJE DOTYCZĄCE WALUT OBCYCH, W JAKICH MOGĄ BYĆ PROWADZONE ROZLICZENIA MIĘDZY ZAMAWIAJĄCYM A WYKONAWCĄ</w:t>
      </w:r>
    </w:p>
    <w:p w14:paraId="7909C13A" w14:textId="77777777" w:rsidR="00577B9B" w:rsidRPr="00C844E9" w:rsidRDefault="00577B9B" w:rsidP="00577B9B">
      <w:pPr>
        <w:pStyle w:val="Tekstpodstawowywcity31"/>
        <w:ind w:left="2472" w:hanging="2472"/>
        <w:jc w:val="both"/>
        <w:rPr>
          <w:sz w:val="24"/>
        </w:rPr>
      </w:pPr>
    </w:p>
    <w:p w14:paraId="0646B673" w14:textId="77777777" w:rsidR="00577B9B" w:rsidRPr="00C844E9" w:rsidRDefault="00577B9B" w:rsidP="00577B9B">
      <w:pPr>
        <w:pStyle w:val="Tekstpodstawowywcity31"/>
        <w:ind w:left="0" w:firstLine="0"/>
        <w:jc w:val="both"/>
        <w:rPr>
          <w:sz w:val="24"/>
        </w:rPr>
      </w:pPr>
      <w:r w:rsidRPr="00C844E9">
        <w:rPr>
          <w:sz w:val="24"/>
        </w:rPr>
        <w:t>Rozliczenia między Zamawiającym, a Wykonawcą w tym postępowaniu przetargowym prowadzone będą tylko w polskich złotych (PLN).</w:t>
      </w:r>
    </w:p>
    <w:p w14:paraId="61D20E4D" w14:textId="77777777" w:rsidR="00577B9B" w:rsidRPr="00C844E9" w:rsidRDefault="00577B9B" w:rsidP="00577B9B">
      <w:pPr>
        <w:pStyle w:val="Tekstpodstawowywcity31"/>
        <w:ind w:left="0" w:firstLine="0"/>
        <w:jc w:val="both"/>
        <w:rPr>
          <w:sz w:val="24"/>
        </w:rPr>
      </w:pPr>
    </w:p>
    <w:p w14:paraId="527B8679" w14:textId="77777777" w:rsidR="00577B9B" w:rsidRPr="00C844E9" w:rsidRDefault="007A5301" w:rsidP="00577B9B">
      <w:pPr>
        <w:pStyle w:val="Tekstpodstawowywcity31"/>
        <w:ind w:left="1560" w:hanging="1560"/>
        <w:rPr>
          <w:sz w:val="24"/>
        </w:rPr>
      </w:pPr>
      <w:r w:rsidRPr="00C844E9">
        <w:rPr>
          <w:b/>
          <w:sz w:val="24"/>
        </w:rPr>
        <w:t>Rozdział X</w:t>
      </w:r>
      <w:r w:rsidR="00577B9B" w:rsidRPr="00C844E9">
        <w:rPr>
          <w:b/>
          <w:sz w:val="24"/>
        </w:rPr>
        <w:t>V</w:t>
      </w:r>
      <w:r w:rsidRPr="00C844E9">
        <w:rPr>
          <w:b/>
          <w:sz w:val="24"/>
        </w:rPr>
        <w:t>I</w:t>
      </w:r>
      <w:r w:rsidR="00577B9B" w:rsidRPr="00C844E9">
        <w:rPr>
          <w:b/>
          <w:sz w:val="24"/>
        </w:rPr>
        <w:t>. WYMAGANIA DOTYCZĄCE  ZABEZPIECZENIA                            NALEŻYTEGO WYKONANIA UMOWY</w:t>
      </w:r>
    </w:p>
    <w:p w14:paraId="67E2BC60" w14:textId="77777777" w:rsidR="00577B9B" w:rsidRPr="00C844E9" w:rsidRDefault="00577B9B" w:rsidP="00577B9B">
      <w:pPr>
        <w:pStyle w:val="Tekstpodstawowywcity31"/>
        <w:ind w:left="0" w:firstLine="0"/>
        <w:rPr>
          <w:sz w:val="24"/>
        </w:rPr>
      </w:pPr>
    </w:p>
    <w:p w14:paraId="0061A8B6" w14:textId="77777777" w:rsidR="00577B9B" w:rsidRPr="00C844E9" w:rsidRDefault="00CF7D59" w:rsidP="00066879">
      <w:pPr>
        <w:pStyle w:val="Tekstpodstawowywcity31"/>
        <w:numPr>
          <w:ilvl w:val="3"/>
          <w:numId w:val="1"/>
        </w:numPr>
        <w:tabs>
          <w:tab w:val="clear" w:pos="2880"/>
          <w:tab w:val="num" w:pos="426"/>
          <w:tab w:val="left" w:pos="6186"/>
        </w:tabs>
        <w:ind w:left="426" w:hanging="426"/>
        <w:jc w:val="both"/>
        <w:rPr>
          <w:sz w:val="24"/>
        </w:rPr>
      </w:pPr>
      <w:r w:rsidRPr="00C844E9">
        <w:rPr>
          <w:sz w:val="24"/>
        </w:rPr>
        <w:t xml:space="preserve">Zamawiający </w:t>
      </w:r>
      <w:r w:rsidR="00577B9B" w:rsidRPr="00C844E9">
        <w:rPr>
          <w:sz w:val="24"/>
        </w:rPr>
        <w:t>żąda od Wykonawcy, którego oferta zostanie wybrana,  wniesienia zabezpieczenia należytego wykonania umowy.</w:t>
      </w:r>
    </w:p>
    <w:p w14:paraId="3D920EEE" w14:textId="77777777" w:rsidR="00577B9B" w:rsidRPr="00C844E9" w:rsidRDefault="00577B9B" w:rsidP="00297C1A">
      <w:pPr>
        <w:pStyle w:val="Tekstpodstawowywcity31"/>
        <w:numPr>
          <w:ilvl w:val="3"/>
          <w:numId w:val="1"/>
        </w:numPr>
        <w:tabs>
          <w:tab w:val="clear" w:pos="2880"/>
          <w:tab w:val="num" w:pos="426"/>
          <w:tab w:val="left" w:pos="6186"/>
        </w:tabs>
        <w:ind w:left="426" w:hanging="426"/>
        <w:jc w:val="both"/>
        <w:rPr>
          <w:sz w:val="24"/>
        </w:rPr>
      </w:pPr>
      <w:r w:rsidRPr="00C844E9">
        <w:rPr>
          <w:sz w:val="24"/>
        </w:rPr>
        <w:lastRenderedPageBreak/>
        <w:t xml:space="preserve"> Wykonawca, którego oferta zostanie wybrana jako najkorzystniejsza, zobowiązany jest do wniesienia zabezpieczen</w:t>
      </w:r>
      <w:r w:rsidR="00297C1A" w:rsidRPr="00C844E9">
        <w:rPr>
          <w:sz w:val="24"/>
        </w:rPr>
        <w:t xml:space="preserve">ia należytego wykonania  umowy </w:t>
      </w:r>
      <w:r w:rsidR="009831AA" w:rsidRPr="00C844E9">
        <w:rPr>
          <w:sz w:val="24"/>
        </w:rPr>
        <w:t xml:space="preserve">w wysokości </w:t>
      </w:r>
      <w:r w:rsidR="000D508A" w:rsidRPr="00C844E9">
        <w:rPr>
          <w:sz w:val="24"/>
        </w:rPr>
        <w:t>2</w:t>
      </w:r>
      <w:r w:rsidRPr="00C844E9">
        <w:rPr>
          <w:sz w:val="24"/>
        </w:rPr>
        <w:t xml:space="preserve">% ceny </w:t>
      </w:r>
      <w:r w:rsidR="009464BD" w:rsidRPr="00C844E9">
        <w:rPr>
          <w:sz w:val="24"/>
        </w:rPr>
        <w:t xml:space="preserve">oferty </w:t>
      </w:r>
      <w:r w:rsidR="00660575" w:rsidRPr="00C844E9">
        <w:rPr>
          <w:sz w:val="24"/>
        </w:rPr>
        <w:t xml:space="preserve">brutto </w:t>
      </w:r>
      <w:r w:rsidR="009464BD" w:rsidRPr="00C844E9">
        <w:rPr>
          <w:sz w:val="24"/>
        </w:rPr>
        <w:t xml:space="preserve">(ceny o której mowa w ust </w:t>
      </w:r>
      <w:r w:rsidR="00130F47" w:rsidRPr="00C844E9">
        <w:rPr>
          <w:sz w:val="24"/>
        </w:rPr>
        <w:t>1</w:t>
      </w:r>
      <w:r w:rsidR="009464BD" w:rsidRPr="00C844E9">
        <w:rPr>
          <w:sz w:val="24"/>
        </w:rPr>
        <w:t xml:space="preserve"> druku ofe</w:t>
      </w:r>
      <w:r w:rsidR="009831AA" w:rsidRPr="00C844E9">
        <w:rPr>
          <w:sz w:val="24"/>
        </w:rPr>
        <w:t>r</w:t>
      </w:r>
      <w:r w:rsidR="009464BD" w:rsidRPr="00C844E9">
        <w:rPr>
          <w:sz w:val="24"/>
        </w:rPr>
        <w:t>ty</w:t>
      </w:r>
      <w:r w:rsidR="00660575" w:rsidRPr="00C844E9">
        <w:rPr>
          <w:sz w:val="24"/>
        </w:rPr>
        <w:t>)</w:t>
      </w:r>
      <w:r w:rsidR="00297C1A" w:rsidRPr="00C844E9">
        <w:rPr>
          <w:sz w:val="24"/>
        </w:rPr>
        <w:t>.</w:t>
      </w:r>
    </w:p>
    <w:p w14:paraId="27539EE0" w14:textId="77777777" w:rsidR="00577B9B" w:rsidRPr="00C844E9" w:rsidRDefault="00577B9B" w:rsidP="00066879">
      <w:pPr>
        <w:pStyle w:val="Tekstpodstawowywcity31"/>
        <w:numPr>
          <w:ilvl w:val="3"/>
          <w:numId w:val="1"/>
        </w:numPr>
        <w:tabs>
          <w:tab w:val="clear" w:pos="2880"/>
          <w:tab w:val="num" w:pos="426"/>
          <w:tab w:val="left" w:pos="6186"/>
        </w:tabs>
        <w:ind w:left="426" w:hanging="426"/>
        <w:jc w:val="both"/>
        <w:rPr>
          <w:sz w:val="24"/>
        </w:rPr>
      </w:pPr>
      <w:r w:rsidRPr="00C844E9">
        <w:rPr>
          <w:sz w:val="24"/>
        </w:rPr>
        <w:t xml:space="preserve">Zabezpieczenie może być wnoszone, według wyboru Wykonawcy, jednej lub kilku formach przewidzianych w art. </w:t>
      </w:r>
      <w:r w:rsidR="00CF7D59" w:rsidRPr="00C844E9">
        <w:rPr>
          <w:sz w:val="24"/>
        </w:rPr>
        <w:t>450</w:t>
      </w:r>
      <w:r w:rsidRPr="00C844E9">
        <w:rPr>
          <w:sz w:val="24"/>
        </w:rPr>
        <w:t xml:space="preserve"> ust. 1 ustawy .</w:t>
      </w:r>
      <w:r w:rsidR="00F51DAA" w:rsidRPr="00C844E9">
        <w:rPr>
          <w:sz w:val="24"/>
        </w:rPr>
        <w:t xml:space="preserve"> Zamawiający dopuszcza złożenie zabezpieczenia w </w:t>
      </w:r>
      <w:r w:rsidR="00792428" w:rsidRPr="00C844E9">
        <w:rPr>
          <w:sz w:val="24"/>
        </w:rPr>
        <w:t xml:space="preserve"> formie </w:t>
      </w:r>
      <w:r w:rsidR="00F51DAA" w:rsidRPr="00C844E9">
        <w:rPr>
          <w:sz w:val="24"/>
        </w:rPr>
        <w:t>gwarancji bankowej lub ubezpieczeniowej</w:t>
      </w:r>
      <w:r w:rsidR="00792428" w:rsidRPr="00C844E9">
        <w:rPr>
          <w:sz w:val="24"/>
        </w:rPr>
        <w:t xml:space="preserve"> </w:t>
      </w:r>
      <w:r w:rsidR="00403646" w:rsidRPr="00C844E9">
        <w:rPr>
          <w:sz w:val="24"/>
        </w:rPr>
        <w:t>w</w:t>
      </w:r>
      <w:r w:rsidR="00792428" w:rsidRPr="00C844E9">
        <w:rPr>
          <w:sz w:val="24"/>
        </w:rPr>
        <w:t xml:space="preserve"> postaci elektronicznej opatrzonej kwalifikowanym podpisem elektronicznym wystawcy lub gwaranta</w:t>
      </w:r>
      <w:r w:rsidR="00F51DAA" w:rsidRPr="00C844E9">
        <w:rPr>
          <w:sz w:val="24"/>
        </w:rPr>
        <w:t>.</w:t>
      </w:r>
    </w:p>
    <w:p w14:paraId="4E02B424" w14:textId="77777777" w:rsidR="00577B9B" w:rsidRPr="00C844E9" w:rsidRDefault="00577B9B" w:rsidP="00577B9B">
      <w:pPr>
        <w:pStyle w:val="Tekstpodstawowywcity31"/>
        <w:ind w:left="284" w:hanging="284"/>
        <w:jc w:val="both"/>
        <w:rPr>
          <w:sz w:val="24"/>
        </w:rPr>
      </w:pPr>
      <w:r w:rsidRPr="00C844E9">
        <w:rPr>
          <w:sz w:val="24"/>
        </w:rPr>
        <w:t>4. Zabezpieczenie należytego wykonania umowy, wnoszone w pieni</w:t>
      </w:r>
      <w:r w:rsidR="00273A62" w:rsidRPr="00C844E9">
        <w:rPr>
          <w:sz w:val="24"/>
        </w:rPr>
        <w:t>ądzu</w:t>
      </w:r>
      <w:r w:rsidRPr="00C844E9">
        <w:rPr>
          <w:sz w:val="24"/>
        </w:rPr>
        <w:t xml:space="preserve">, należy wpłacić przelewem na rachunek bankowy Zamawiającego nr: </w:t>
      </w:r>
      <w:r w:rsidR="006D4E03" w:rsidRPr="00C844E9">
        <w:rPr>
          <w:b/>
          <w:sz w:val="24"/>
        </w:rPr>
        <w:t>PL</w:t>
      </w:r>
      <w:r w:rsidR="006D4E03" w:rsidRPr="00C844E9">
        <w:rPr>
          <w:sz w:val="24"/>
        </w:rPr>
        <w:t xml:space="preserve"> </w:t>
      </w:r>
      <w:r w:rsidRPr="00C844E9">
        <w:rPr>
          <w:b/>
          <w:sz w:val="24"/>
        </w:rPr>
        <w:t xml:space="preserve">46 1050 1142 1000 0022 6439 4442 </w:t>
      </w:r>
      <w:r w:rsidRPr="00C844E9">
        <w:rPr>
          <w:sz w:val="24"/>
        </w:rPr>
        <w:t>z dopiskiem: „Zabezpieczenie należytego wykonania umowy”.</w:t>
      </w:r>
    </w:p>
    <w:p w14:paraId="58C5AED4" w14:textId="77777777" w:rsidR="009261F8" w:rsidRPr="00C844E9" w:rsidRDefault="009261F8" w:rsidP="009261F8">
      <w:pPr>
        <w:pStyle w:val="Tekstpodstawowywcity31"/>
        <w:ind w:left="284" w:firstLine="0"/>
        <w:jc w:val="both"/>
        <w:rPr>
          <w:sz w:val="24"/>
        </w:rPr>
      </w:pPr>
      <w:r w:rsidRPr="00C844E9">
        <w:rPr>
          <w:sz w:val="24"/>
        </w:rPr>
        <w:t>Kod Swift przy przelewach międzynarodowych: INGBPLPW.</w:t>
      </w:r>
    </w:p>
    <w:p w14:paraId="32D0EE7B" w14:textId="77777777" w:rsidR="00577B9B" w:rsidRPr="00C844E9" w:rsidRDefault="00577B9B" w:rsidP="00577B9B">
      <w:pPr>
        <w:pStyle w:val="Tekstpodstawowywcity31"/>
        <w:ind w:left="284" w:hanging="284"/>
        <w:jc w:val="both"/>
        <w:rPr>
          <w:sz w:val="24"/>
        </w:rPr>
      </w:pPr>
      <w:r w:rsidRPr="00C844E9">
        <w:rPr>
          <w:sz w:val="24"/>
        </w:rPr>
        <w:t xml:space="preserve">5. Zamawiający nie dopuszcza możliwości częściowego wnoszenia zabezpieczenia, na zasadach określonych w art. </w:t>
      </w:r>
      <w:r w:rsidR="003C61D6" w:rsidRPr="00C844E9">
        <w:rPr>
          <w:sz w:val="24"/>
        </w:rPr>
        <w:t>452</w:t>
      </w:r>
      <w:r w:rsidRPr="00C844E9">
        <w:rPr>
          <w:sz w:val="24"/>
        </w:rPr>
        <w:t xml:space="preserve"> ust. </w:t>
      </w:r>
      <w:r w:rsidR="003C61D6" w:rsidRPr="00C844E9">
        <w:rPr>
          <w:sz w:val="24"/>
        </w:rPr>
        <w:t>4</w:t>
      </w:r>
      <w:r w:rsidRPr="00C844E9">
        <w:rPr>
          <w:sz w:val="24"/>
        </w:rPr>
        <w:t xml:space="preserve"> ustawy.</w:t>
      </w:r>
    </w:p>
    <w:p w14:paraId="1459BB01" w14:textId="77777777" w:rsidR="00577B9B" w:rsidRPr="00C844E9" w:rsidRDefault="00577B9B" w:rsidP="00577B9B">
      <w:pPr>
        <w:pStyle w:val="Tekstpodstawowywcity31"/>
        <w:ind w:left="284" w:hanging="284"/>
        <w:jc w:val="both"/>
        <w:rPr>
          <w:sz w:val="24"/>
        </w:rPr>
      </w:pPr>
      <w:r w:rsidRPr="00C844E9">
        <w:rPr>
          <w:sz w:val="24"/>
        </w:rPr>
        <w:t>6. Szczegółowe regulacje dotyczące zabezpieczenia należytego wykonania umowy określa</w:t>
      </w:r>
      <w:r w:rsidR="007F7582" w:rsidRPr="00C844E9">
        <w:rPr>
          <w:sz w:val="24"/>
        </w:rPr>
        <w:t>ją projektowane postanowienia umowy</w:t>
      </w:r>
      <w:r w:rsidRPr="00C844E9">
        <w:rPr>
          <w:sz w:val="24"/>
        </w:rPr>
        <w:t>,</w:t>
      </w:r>
      <w:r w:rsidR="00544845" w:rsidRPr="00C844E9">
        <w:rPr>
          <w:sz w:val="24"/>
        </w:rPr>
        <w:t xml:space="preserve"> stanowiąc</w:t>
      </w:r>
      <w:r w:rsidR="007F7582" w:rsidRPr="00C844E9">
        <w:rPr>
          <w:sz w:val="24"/>
        </w:rPr>
        <w:t>e</w:t>
      </w:r>
      <w:r w:rsidR="00544845" w:rsidRPr="00C844E9">
        <w:rPr>
          <w:sz w:val="24"/>
        </w:rPr>
        <w:t xml:space="preserve"> załącznik nr 3 do S</w:t>
      </w:r>
      <w:r w:rsidRPr="00C844E9">
        <w:rPr>
          <w:sz w:val="24"/>
        </w:rPr>
        <w:t>WZ.</w:t>
      </w:r>
    </w:p>
    <w:p w14:paraId="5167D26E" w14:textId="77777777" w:rsidR="0000185D" w:rsidRPr="00C844E9" w:rsidRDefault="0000185D" w:rsidP="0000185D">
      <w:pPr>
        <w:pStyle w:val="Tekstpodstawowywcity31"/>
        <w:ind w:left="284" w:hanging="284"/>
        <w:jc w:val="both"/>
        <w:rPr>
          <w:sz w:val="24"/>
        </w:rPr>
      </w:pPr>
      <w:r w:rsidRPr="00667AC0">
        <w:rPr>
          <w:sz w:val="24"/>
        </w:rPr>
        <w:t>7. Zabezpieczenie należytego wykonania umowy składane w formie innej niż w pieniądzu musi być bezwarunkowe, nieodwołalne i płatne na pierwsze żądanie oraz musi zawierać zapis ,że "prawem właściwym do rozstrzygania sporów mogących wynikać na tle niniejszej gwarancji/poręczenia jest prawo polskie, a sądem właściwym sąd miejscowo właściwy dla siedziby Beneficjenta.”</w:t>
      </w:r>
      <w:r w:rsidRPr="00C844E9">
        <w:rPr>
          <w:color w:val="FF0000"/>
          <w:sz w:val="24"/>
        </w:rPr>
        <w:t xml:space="preserve"> </w:t>
      </w:r>
      <w:r w:rsidRPr="00C844E9">
        <w:rPr>
          <w:sz w:val="24"/>
        </w:rPr>
        <w:t>Przed podpisaniem umowy, W</w:t>
      </w:r>
      <w:r w:rsidRPr="00C844E9">
        <w:rPr>
          <w:sz w:val="24"/>
          <w:u w:val="single"/>
        </w:rPr>
        <w:t>ykonawca zobowiązany jest przedstawić Zamawiającemu wzór takiej gwarancji do akceptacji.</w:t>
      </w:r>
    </w:p>
    <w:p w14:paraId="1700A13A" w14:textId="77777777" w:rsidR="00577B9B" w:rsidRPr="00C844E9" w:rsidRDefault="006B1BA2" w:rsidP="00C240F9">
      <w:pPr>
        <w:pStyle w:val="Tekstpodstawowywcity31"/>
        <w:ind w:left="284" w:hanging="284"/>
        <w:jc w:val="both"/>
        <w:rPr>
          <w:sz w:val="24"/>
        </w:rPr>
      </w:pPr>
      <w:r w:rsidRPr="00C844E9">
        <w:rPr>
          <w:sz w:val="24"/>
        </w:rPr>
        <w:t>8. Jeżeli jako najkorzystniejsza zostanie wybrana oferta złożona przez Wykonawców wspólnie ubiegających się o udzielenie zamówienia Wykonawcy Ci, ponoszą solidarną odpowiedzialność za wykonanie umowy i wniesienie zabezpieczenia należytego wykonania umowy.</w:t>
      </w:r>
    </w:p>
    <w:p w14:paraId="0E35EAB1" w14:textId="77777777" w:rsidR="00577B9B" w:rsidRPr="00C844E9" w:rsidRDefault="00577B9B" w:rsidP="00577B9B">
      <w:pPr>
        <w:pStyle w:val="Tekstpodstawowywcity31"/>
        <w:ind w:left="0" w:firstLine="0"/>
        <w:rPr>
          <w:sz w:val="24"/>
        </w:rPr>
      </w:pPr>
    </w:p>
    <w:p w14:paraId="457939C1" w14:textId="77777777" w:rsidR="00577B9B" w:rsidRDefault="00577B9B" w:rsidP="00577B9B">
      <w:pPr>
        <w:pStyle w:val="Nagwek1"/>
        <w:tabs>
          <w:tab w:val="left" w:pos="5955"/>
        </w:tabs>
        <w:spacing w:after="120"/>
        <w:ind w:left="1418" w:hanging="1418"/>
        <w:jc w:val="left"/>
        <w:rPr>
          <w:sz w:val="24"/>
          <w:u w:val="none"/>
        </w:rPr>
      </w:pPr>
      <w:r w:rsidRPr="00B81D1D">
        <w:rPr>
          <w:sz w:val="24"/>
          <w:u w:val="none"/>
        </w:rPr>
        <w:t>Rozdział XV</w:t>
      </w:r>
      <w:r w:rsidR="00E71C0D" w:rsidRPr="00B81D1D">
        <w:rPr>
          <w:sz w:val="24"/>
          <w:u w:val="none"/>
        </w:rPr>
        <w:t>II</w:t>
      </w:r>
      <w:r w:rsidRPr="00B81D1D">
        <w:rPr>
          <w:sz w:val="24"/>
          <w:u w:val="none"/>
        </w:rPr>
        <w:t xml:space="preserve">. INFORMACJE  O  FORMALNOŚCIACH,  JAKIE  </w:t>
      </w:r>
      <w:r w:rsidR="001104D5" w:rsidRPr="00B81D1D">
        <w:rPr>
          <w:sz w:val="24"/>
          <w:u w:val="none"/>
        </w:rPr>
        <w:t>MUSZĄ</w:t>
      </w:r>
      <w:r w:rsidRPr="00B81D1D">
        <w:rPr>
          <w:sz w:val="24"/>
          <w:u w:val="none"/>
        </w:rPr>
        <w:t xml:space="preserve">  ZOSTAĆ  DOPEŁNIONE  PO  WYBORZE  OFERTY  W  CELU  ZAWARCIA  UMOWY  W  SPRAWIE  </w:t>
      </w:r>
      <w:r w:rsidR="001104D5" w:rsidRPr="00B81D1D">
        <w:rPr>
          <w:sz w:val="24"/>
          <w:u w:val="none"/>
        </w:rPr>
        <w:t xml:space="preserve">PRZEDMIOTOWEGO </w:t>
      </w:r>
      <w:r w:rsidRPr="00B81D1D">
        <w:rPr>
          <w:sz w:val="24"/>
          <w:u w:val="none"/>
        </w:rPr>
        <w:t>ZAMÓWIENIA  PUBLICZNEGO</w:t>
      </w:r>
    </w:p>
    <w:p w14:paraId="2D163D4E" w14:textId="33DB7E8F" w:rsidR="009017ED" w:rsidRPr="009017ED" w:rsidRDefault="009017ED" w:rsidP="009017ED">
      <w:pPr>
        <w:pStyle w:val="Nagwek1"/>
        <w:numPr>
          <w:ilvl w:val="0"/>
          <w:numId w:val="11"/>
        </w:numPr>
        <w:tabs>
          <w:tab w:val="left" w:pos="5955"/>
        </w:tabs>
        <w:spacing w:after="120"/>
        <w:jc w:val="left"/>
        <w:rPr>
          <w:b w:val="0"/>
          <w:bCs/>
          <w:sz w:val="24"/>
          <w:u w:val="none"/>
        </w:rPr>
      </w:pPr>
      <w:r w:rsidRPr="009017ED">
        <w:rPr>
          <w:b w:val="0"/>
          <w:bCs/>
          <w:sz w:val="24"/>
          <w:u w:val="none"/>
        </w:rPr>
        <w:t>Zamawiający informuje, że z uwagi na współfinansowanie niniejszego zamówienia ze środków Unii Europejskiej Zamawiający przekaże dokumentację z przedmiotowego postępowania do kontroli uprzedniej</w:t>
      </w:r>
      <w:r w:rsidR="000A40EB">
        <w:rPr>
          <w:b w:val="0"/>
          <w:bCs/>
          <w:sz w:val="24"/>
          <w:u w:val="none"/>
        </w:rPr>
        <w:t>, zatem do czasu doręczenia Zamawiającemu informacji o wyniku kontroli uprzedniej Zamawiający nie może zawrzeć umowy z wybranym Wykonawcą.</w:t>
      </w:r>
    </w:p>
    <w:p w14:paraId="56A97675" w14:textId="6BBFF86B" w:rsidR="00577B9B" w:rsidRDefault="00577B9B" w:rsidP="00FC4122">
      <w:pPr>
        <w:pStyle w:val="ust"/>
        <w:numPr>
          <w:ilvl w:val="0"/>
          <w:numId w:val="11"/>
        </w:numPr>
        <w:tabs>
          <w:tab w:val="num" w:pos="284"/>
        </w:tabs>
        <w:suppressAutoHyphens w:val="0"/>
        <w:spacing w:after="0"/>
        <w:ind w:left="284" w:hanging="284"/>
        <w:rPr>
          <w:color w:val="auto"/>
        </w:rPr>
      </w:pPr>
      <w:r w:rsidRPr="003F22BA">
        <w:rPr>
          <w:color w:val="auto"/>
        </w:rPr>
        <w:t>Umowa</w:t>
      </w:r>
      <w:r w:rsidR="003F22BA">
        <w:rPr>
          <w:color w:val="auto"/>
        </w:rPr>
        <w:t xml:space="preserve"> </w:t>
      </w:r>
      <w:r w:rsidRPr="003F22BA">
        <w:rPr>
          <w:color w:val="auto"/>
        </w:rPr>
        <w:t xml:space="preserve">w sprawie przedmiotowego zamówienia, z zastrzeżeniem  art. </w:t>
      </w:r>
      <w:r w:rsidR="00676E61" w:rsidRPr="003F22BA">
        <w:rPr>
          <w:color w:val="auto"/>
        </w:rPr>
        <w:t>577</w:t>
      </w:r>
      <w:r w:rsidR="007954FC">
        <w:rPr>
          <w:color w:val="auto"/>
        </w:rPr>
        <w:t xml:space="preserve"> oraz art. 616 ust. 4</w:t>
      </w:r>
      <w:r w:rsidRPr="003F22BA">
        <w:rPr>
          <w:color w:val="auto"/>
        </w:rPr>
        <w:t xml:space="preserve"> ustawy, zostanie zawarta w terminie nie krótszym niż 10 dni od dnia przesłania zawiadomienia o wy</w:t>
      </w:r>
      <w:r w:rsidR="00676E61" w:rsidRPr="003F22BA">
        <w:rPr>
          <w:color w:val="auto"/>
        </w:rPr>
        <w:t>borze najkorzystniejszej oferty</w:t>
      </w:r>
      <w:r w:rsidRPr="003F22BA">
        <w:rPr>
          <w:color w:val="auto"/>
        </w:rPr>
        <w:t>.</w:t>
      </w:r>
      <w:r w:rsidR="00A822DB">
        <w:rPr>
          <w:color w:val="auto"/>
        </w:rPr>
        <w:t xml:space="preserve"> Umowa zostanie zawarta w formie pisemnej.</w:t>
      </w:r>
    </w:p>
    <w:p w14:paraId="3E323C13" w14:textId="77777777" w:rsidR="00500D23" w:rsidRPr="00D00329" w:rsidRDefault="00577B9B" w:rsidP="002233BB">
      <w:pPr>
        <w:pStyle w:val="ust"/>
        <w:numPr>
          <w:ilvl w:val="0"/>
          <w:numId w:val="11"/>
        </w:numPr>
        <w:tabs>
          <w:tab w:val="num" w:pos="284"/>
        </w:tabs>
        <w:suppressAutoHyphens w:val="0"/>
        <w:spacing w:before="0" w:after="0"/>
        <w:ind w:left="284" w:hanging="284"/>
        <w:rPr>
          <w:color w:val="auto"/>
        </w:rPr>
      </w:pPr>
      <w:r w:rsidRPr="00D00329">
        <w:rPr>
          <w:color w:val="auto"/>
        </w:rPr>
        <w:t>Przed podpisaniem umowy Wykonawca będzie zobowiązany do</w:t>
      </w:r>
      <w:r w:rsidR="00500D23" w:rsidRPr="00D00329">
        <w:rPr>
          <w:color w:val="auto"/>
        </w:rPr>
        <w:t>:</w:t>
      </w:r>
    </w:p>
    <w:p w14:paraId="28376904" w14:textId="77777777" w:rsidR="00577B9B" w:rsidRPr="00D00329" w:rsidRDefault="00500D23" w:rsidP="00500D23">
      <w:pPr>
        <w:pStyle w:val="ust"/>
        <w:suppressAutoHyphens w:val="0"/>
        <w:spacing w:before="0" w:after="0"/>
        <w:ind w:left="567" w:hanging="283"/>
        <w:rPr>
          <w:color w:val="auto"/>
        </w:rPr>
      </w:pPr>
      <w:r w:rsidRPr="00D00329">
        <w:rPr>
          <w:color w:val="auto"/>
        </w:rPr>
        <w:t>1)</w:t>
      </w:r>
      <w:r w:rsidR="00577B9B" w:rsidRPr="00D00329">
        <w:rPr>
          <w:color w:val="auto"/>
        </w:rPr>
        <w:t xml:space="preserve"> wniesienia  zabezpieczenia należytego wykonania umowy, zgodnie z zasadami określonymi w </w:t>
      </w:r>
      <w:r w:rsidR="006D4E03" w:rsidRPr="00D00329">
        <w:rPr>
          <w:color w:val="auto"/>
        </w:rPr>
        <w:t>Rozdziale X</w:t>
      </w:r>
      <w:r w:rsidR="00577B9B" w:rsidRPr="00D00329">
        <w:rPr>
          <w:color w:val="auto"/>
        </w:rPr>
        <w:t>V</w:t>
      </w:r>
      <w:r w:rsidR="006D4E03" w:rsidRPr="00D00329">
        <w:rPr>
          <w:color w:val="auto"/>
        </w:rPr>
        <w:t>I S</w:t>
      </w:r>
      <w:r w:rsidRPr="00D00329">
        <w:rPr>
          <w:color w:val="auto"/>
        </w:rPr>
        <w:t>WZ,</w:t>
      </w:r>
    </w:p>
    <w:p w14:paraId="70C47632" w14:textId="77777777" w:rsidR="00500D23" w:rsidRDefault="00500D23" w:rsidP="00500D23">
      <w:pPr>
        <w:pStyle w:val="ust"/>
        <w:suppressAutoHyphens w:val="0"/>
        <w:spacing w:before="0" w:after="0"/>
        <w:ind w:left="567" w:hanging="283"/>
        <w:rPr>
          <w:color w:val="auto"/>
        </w:rPr>
      </w:pPr>
      <w:r w:rsidRPr="00D00329">
        <w:rPr>
          <w:color w:val="auto"/>
        </w:rPr>
        <w:t>2) złożenia dokumentów potwierdzających brak podstaw do wykluczenia na moment podpisania umowy, w okolicznościach o których mowa w  art.108  ustawy,</w:t>
      </w:r>
      <w:r w:rsidR="00632413" w:rsidRPr="00D00329">
        <w:rPr>
          <w:color w:val="auto"/>
        </w:rPr>
        <w:t xml:space="preserve"> jeżeli dokumenty </w:t>
      </w:r>
      <w:r w:rsidR="00BF1DB5" w:rsidRPr="00D00329">
        <w:rPr>
          <w:color w:val="auto"/>
        </w:rPr>
        <w:t>o których mowa w rozdziale VIII cześć II ust. 5</w:t>
      </w:r>
      <w:r w:rsidR="00D00329">
        <w:rPr>
          <w:color w:val="auto"/>
        </w:rPr>
        <w:t xml:space="preserve"> lub ust. 6, lub ust.8</w:t>
      </w:r>
      <w:r w:rsidR="00BF1DB5" w:rsidRPr="00D00329">
        <w:rPr>
          <w:color w:val="auto"/>
        </w:rPr>
        <w:t>,</w:t>
      </w:r>
      <w:r w:rsidR="00D00329">
        <w:rPr>
          <w:color w:val="auto"/>
        </w:rPr>
        <w:t>SWZ</w:t>
      </w:r>
      <w:r w:rsidR="00BF1DB5" w:rsidRPr="00D00329">
        <w:rPr>
          <w:color w:val="auto"/>
        </w:rPr>
        <w:t xml:space="preserve"> złożone przez Wykonawcę na wezwanie, na moment </w:t>
      </w:r>
      <w:r w:rsidR="00D00329" w:rsidRPr="00D00329">
        <w:rPr>
          <w:color w:val="auto"/>
        </w:rPr>
        <w:t>podpisania umowy</w:t>
      </w:r>
      <w:r w:rsidR="003B6C20">
        <w:rPr>
          <w:color w:val="auto"/>
        </w:rPr>
        <w:t xml:space="preserve"> są nieaktualne,</w:t>
      </w:r>
    </w:p>
    <w:p w14:paraId="3BF761C3" w14:textId="0F2D6968" w:rsidR="003B6C20" w:rsidRPr="001071F2" w:rsidRDefault="003B6C20" w:rsidP="003B6C20">
      <w:pPr>
        <w:pStyle w:val="ust"/>
        <w:suppressAutoHyphens w:val="0"/>
        <w:spacing w:before="0" w:after="0"/>
        <w:ind w:left="567" w:hanging="283"/>
        <w:rPr>
          <w:color w:val="auto"/>
        </w:rPr>
      </w:pPr>
      <w:r>
        <w:rPr>
          <w:color w:val="auto"/>
        </w:rPr>
        <w:lastRenderedPageBreak/>
        <w:t xml:space="preserve">3) złożenia </w:t>
      </w:r>
      <w:r w:rsidR="005531B5">
        <w:rPr>
          <w:color w:val="auto"/>
        </w:rPr>
        <w:t xml:space="preserve">aktualnego </w:t>
      </w:r>
      <w:r>
        <w:rPr>
          <w:color w:val="auto"/>
        </w:rPr>
        <w:t>oświadczenia, że w stosunku do Wykonawcy oraz ewentualnych podwykonawców, dostawców lub podmiotów udostępniających zasoby</w:t>
      </w:r>
      <w:r w:rsidR="00736FC2">
        <w:rPr>
          <w:color w:val="auto"/>
        </w:rPr>
        <w:t xml:space="preserve">, na których przypada ponad 10% wartości zamówienia, </w:t>
      </w:r>
      <w:r>
        <w:rPr>
          <w:color w:val="auto"/>
        </w:rPr>
        <w:t xml:space="preserve"> nie mają zastosowania przesłanki  art. 5k rozporządzenia sankcyjnego.</w:t>
      </w:r>
    </w:p>
    <w:p w14:paraId="1C6E4A96" w14:textId="77777777" w:rsidR="00577B9B" w:rsidRPr="00443365" w:rsidRDefault="00577B9B" w:rsidP="00F37216">
      <w:pPr>
        <w:pStyle w:val="ust"/>
        <w:numPr>
          <w:ilvl w:val="0"/>
          <w:numId w:val="11"/>
        </w:numPr>
        <w:tabs>
          <w:tab w:val="num" w:pos="284"/>
        </w:tabs>
        <w:suppressAutoHyphens w:val="0"/>
        <w:spacing w:before="0" w:after="0"/>
        <w:ind w:left="284" w:hanging="284"/>
        <w:rPr>
          <w:color w:val="auto"/>
        </w:rPr>
      </w:pPr>
      <w:r w:rsidRPr="00443365">
        <w:rPr>
          <w:color w:val="auto"/>
        </w:rPr>
        <w:t xml:space="preserve"> Przed podpisaniem umowy Wykonawca zobowiązany będzie również do złożeni</w:t>
      </w:r>
      <w:r w:rsidR="00FA5E0D">
        <w:rPr>
          <w:color w:val="auto"/>
        </w:rPr>
        <w:t xml:space="preserve">a </w:t>
      </w:r>
      <w:r w:rsidR="00FA5E0D">
        <w:rPr>
          <w:color w:val="auto"/>
          <w:sz w:val="22"/>
          <w:szCs w:val="22"/>
        </w:rPr>
        <w:t>(na adres poczty elektronicznej wskazanej przez Zamawiającego)</w:t>
      </w:r>
      <w:r w:rsidR="00FE72C1" w:rsidRPr="00443365">
        <w:rPr>
          <w:color w:val="auto"/>
        </w:rPr>
        <w:t>,</w:t>
      </w:r>
      <w:r w:rsidRPr="00443365">
        <w:rPr>
          <w:color w:val="auto"/>
        </w:rPr>
        <w:t>w terminie wyznaczonym przez Zamawiającego, niżej wymienionych dokumentów:</w:t>
      </w:r>
    </w:p>
    <w:p w14:paraId="4E3020AD" w14:textId="77777777" w:rsidR="002233BB" w:rsidRPr="009A774F" w:rsidRDefault="002233BB" w:rsidP="00F37216">
      <w:pPr>
        <w:pStyle w:val="Tekstpodstawowy"/>
        <w:spacing w:after="0"/>
        <w:ind w:left="567" w:hanging="283"/>
      </w:pPr>
      <w:r w:rsidRPr="009A774F">
        <w:t>1) zakresu udzielonej autoryzacji  na wykonywanie  napraw powypadkowych  oferowanych autobusów</w:t>
      </w:r>
      <w:r w:rsidR="00351BD2">
        <w:t>-</w:t>
      </w:r>
      <w:r w:rsidRPr="009A774F">
        <w:t xml:space="preserve"> załącznik</w:t>
      </w:r>
      <w:r w:rsidR="00351BD2">
        <w:t xml:space="preserve"> scalony z KOS</w:t>
      </w:r>
      <w:r w:rsidRPr="009A774F">
        <w:t>,</w:t>
      </w:r>
    </w:p>
    <w:p w14:paraId="276271EE" w14:textId="77777777" w:rsidR="00E410AD" w:rsidRPr="009A774F" w:rsidRDefault="002233BB" w:rsidP="00F37216">
      <w:pPr>
        <w:autoSpaceDE w:val="0"/>
        <w:autoSpaceDN w:val="0"/>
        <w:adjustRightInd w:val="0"/>
        <w:ind w:left="567" w:hanging="283"/>
        <w:jc w:val="both"/>
      </w:pPr>
      <w:r w:rsidRPr="009A774F">
        <w:t>2</w:t>
      </w:r>
      <w:r w:rsidR="00E410AD" w:rsidRPr="009A774F">
        <w:t>) wykaz</w:t>
      </w:r>
      <w:r w:rsidRPr="009A774F">
        <w:t>u</w:t>
      </w:r>
      <w:r w:rsidR="00E410AD" w:rsidRPr="009A774F">
        <w:t xml:space="preserve"> narzędzi i urządzeń specjalistycznych</w:t>
      </w:r>
      <w:r w:rsidR="00F8617C" w:rsidRPr="009A774F">
        <w:t xml:space="preserve"> </w:t>
      </w:r>
      <w:r w:rsidR="00351BD2">
        <w:t>-</w:t>
      </w:r>
      <w:r w:rsidR="00F8617C" w:rsidRPr="009A774F">
        <w:t xml:space="preserve"> załącznik</w:t>
      </w:r>
      <w:r w:rsidR="00351BD2" w:rsidRPr="00351BD2">
        <w:t xml:space="preserve"> </w:t>
      </w:r>
      <w:r w:rsidR="00351BD2">
        <w:t>scalony z KOS</w:t>
      </w:r>
      <w:r w:rsidRPr="009A774F">
        <w:t>,</w:t>
      </w:r>
    </w:p>
    <w:p w14:paraId="06B96C37" w14:textId="7AADFF90" w:rsidR="002233BB" w:rsidRPr="009A774F" w:rsidRDefault="002233BB" w:rsidP="00F37216">
      <w:pPr>
        <w:autoSpaceDE w:val="0"/>
        <w:autoSpaceDN w:val="0"/>
        <w:adjustRightInd w:val="0"/>
        <w:ind w:left="567" w:hanging="283"/>
        <w:jc w:val="both"/>
      </w:pPr>
      <w:r w:rsidRPr="009A774F">
        <w:t>3) zakresu udzielonej autoryzacji  na wykonywanie obsług, napraw mechanicznych    i elek</w:t>
      </w:r>
      <w:r w:rsidR="00351BD2">
        <w:t>trycznych oferowanych autobusów-</w:t>
      </w:r>
      <w:r w:rsidR="00F8617C" w:rsidRPr="009A774F">
        <w:t xml:space="preserve"> załącznik</w:t>
      </w:r>
      <w:r w:rsidRPr="009A774F">
        <w:t xml:space="preserve"> </w:t>
      </w:r>
      <w:r w:rsidR="00351BD2">
        <w:t>scalony z KOS</w:t>
      </w:r>
      <w:r w:rsidR="00B50F2D">
        <w:t>,</w:t>
      </w:r>
    </w:p>
    <w:p w14:paraId="127928AA" w14:textId="746EAF5A" w:rsidR="00CC556B" w:rsidRPr="00351BD2" w:rsidRDefault="005A24EA" w:rsidP="005A24EA">
      <w:pPr>
        <w:autoSpaceDE w:val="0"/>
        <w:ind w:left="567" w:hanging="283"/>
        <w:jc w:val="both"/>
        <w:rPr>
          <w:color w:val="FF0000"/>
        </w:rPr>
      </w:pPr>
      <w:r w:rsidRPr="00F92A26">
        <w:t>4)</w:t>
      </w:r>
      <w:r w:rsidRPr="00351BD2">
        <w:rPr>
          <w:color w:val="FF0000"/>
        </w:rPr>
        <w:t xml:space="preserve"> </w:t>
      </w:r>
      <w:r w:rsidR="00CC556B" w:rsidRPr="00F92A26">
        <w:t>ważne</w:t>
      </w:r>
      <w:r w:rsidRPr="00F92A26">
        <w:t>go</w:t>
      </w:r>
      <w:r w:rsidR="00CC556B" w:rsidRPr="00F92A26">
        <w:t xml:space="preserve"> „Świadectwo Homologacji Typu Pojazdu lub Świadectwo Homologacji Typu WE Pojazdu” zwane dalej „świadectwem” – w rozumieniu przepisów Ustawy z dnia 20 czerwca 1997 roku Prawo o Ruchu Drogowym (tekst jednolity Dz. U. z 202</w:t>
      </w:r>
      <w:r w:rsidR="00A90811" w:rsidRPr="00F92A26">
        <w:t>4 r., poz. 1251</w:t>
      </w:r>
      <w:r w:rsidR="00CC556B" w:rsidRPr="00F92A26">
        <w:t>) - aut</w:t>
      </w:r>
      <w:r w:rsidR="00625B59" w:rsidRPr="00F92A26">
        <w:t xml:space="preserve">obusów  </w:t>
      </w:r>
      <w:r w:rsidR="00AE1CF8" w:rsidRPr="00F92A26">
        <w:t>EV12</w:t>
      </w:r>
      <w:r w:rsidR="00B81D1D">
        <w:t xml:space="preserve"> i EV18</w:t>
      </w:r>
      <w:r w:rsidR="00625B59" w:rsidRPr="00F92A26">
        <w:t>.</w:t>
      </w:r>
    </w:p>
    <w:p w14:paraId="4D19BB74" w14:textId="77777777" w:rsidR="00577B9B" w:rsidRPr="00F37216" w:rsidRDefault="00577B9B" w:rsidP="00F37216">
      <w:pPr>
        <w:pStyle w:val="ust"/>
        <w:numPr>
          <w:ilvl w:val="0"/>
          <w:numId w:val="11"/>
        </w:numPr>
        <w:tabs>
          <w:tab w:val="num" w:pos="284"/>
        </w:tabs>
        <w:suppressAutoHyphens w:val="0"/>
        <w:spacing w:before="0" w:after="0"/>
        <w:ind w:left="284" w:hanging="284"/>
        <w:rPr>
          <w:color w:val="auto"/>
        </w:rPr>
      </w:pPr>
      <w:r w:rsidRPr="00F37216">
        <w:rPr>
          <w:color w:val="auto"/>
        </w:rPr>
        <w:t>Zakres świadczenia Wykonawcy, wynikający z umowy, jest tożsamy z jego zobowiązaniem zawartym w ofercie.</w:t>
      </w:r>
    </w:p>
    <w:p w14:paraId="6F3925BB" w14:textId="77777777" w:rsidR="00577B9B" w:rsidRDefault="00577B9B" w:rsidP="00F37216">
      <w:pPr>
        <w:pStyle w:val="ust"/>
        <w:numPr>
          <w:ilvl w:val="0"/>
          <w:numId w:val="11"/>
        </w:numPr>
        <w:tabs>
          <w:tab w:val="num" w:pos="284"/>
        </w:tabs>
        <w:suppressAutoHyphens w:val="0"/>
        <w:spacing w:before="0" w:after="0"/>
        <w:ind w:left="284" w:hanging="284"/>
        <w:rPr>
          <w:color w:val="auto"/>
        </w:rPr>
      </w:pPr>
      <w:r w:rsidRPr="00F37216">
        <w:rPr>
          <w:color w:val="auto"/>
        </w:rPr>
        <w:t xml:space="preserve">Jeżeli jako najkorzystniejsza zostanie wybrana oferta złożona przez Wykonawców wspólnie ubiegających się o udzielenie zamówienia, przed podpisaniem umowy  Wykonawcy ci będą zobowiązani do przedstawienia </w:t>
      </w:r>
      <w:r w:rsidR="002F4A14" w:rsidRPr="00F37216">
        <w:rPr>
          <w:color w:val="auto"/>
        </w:rPr>
        <w:t xml:space="preserve">kopii </w:t>
      </w:r>
      <w:r w:rsidRPr="00F37216">
        <w:rPr>
          <w:color w:val="auto"/>
        </w:rPr>
        <w:t>umowy regulującej ich współpracę.</w:t>
      </w:r>
    </w:p>
    <w:p w14:paraId="7E6979E8" w14:textId="77777777" w:rsidR="001D323F" w:rsidRPr="001D323F" w:rsidRDefault="001D323F" w:rsidP="001D323F">
      <w:pPr>
        <w:pStyle w:val="Tekstpodstawowy"/>
        <w:numPr>
          <w:ilvl w:val="0"/>
          <w:numId w:val="11"/>
        </w:numPr>
        <w:spacing w:after="0"/>
        <w:jc w:val="both"/>
      </w:pPr>
      <w:r w:rsidRPr="001D323F">
        <w:t>Zgodnie z art. 230 Kodeksu spółek handlowych rozporządzenie prawem lub zaciągnięcie zobowiązania do świadczenia o wartości dwukrotnie przewyższającej wysokość kapitału zakładowego wymaga uchwały wspólników, chyba że umowa spółki stanowi inaczej.</w:t>
      </w:r>
    </w:p>
    <w:p w14:paraId="2F76A69A" w14:textId="77777777" w:rsidR="001D323F" w:rsidRPr="001D323F" w:rsidRDefault="001D323F" w:rsidP="001D323F">
      <w:pPr>
        <w:pStyle w:val="Tekstpodstawowy"/>
        <w:spacing w:after="0"/>
        <w:ind w:left="360"/>
        <w:jc w:val="both"/>
      </w:pPr>
      <w:r w:rsidRPr="001D323F">
        <w:t xml:space="preserve">W przypadku, gdy cena oferty przewyższa dwukrotną wartość kapitału zakładowego, Wykonawca, przed zawarciem umowy przedkłada jeden z dokumentów, potwierdzających    uprawnienia do zaciągania przez Wykonawcę zobowiązania o tej wartości. Powyższe dotyczy Wykonawcy będącego spółką z ograniczoną odpowiedzialnością. </w:t>
      </w:r>
    </w:p>
    <w:p w14:paraId="75E23C61" w14:textId="77777777" w:rsidR="0017731B" w:rsidRPr="00DA7B5A" w:rsidRDefault="0067532A" w:rsidP="0017731B">
      <w:pPr>
        <w:pStyle w:val="ust"/>
        <w:numPr>
          <w:ilvl w:val="0"/>
          <w:numId w:val="11"/>
        </w:numPr>
        <w:tabs>
          <w:tab w:val="num" w:pos="284"/>
        </w:tabs>
        <w:suppressAutoHyphens w:val="0"/>
        <w:spacing w:after="0"/>
        <w:ind w:left="284" w:hanging="284"/>
        <w:rPr>
          <w:color w:val="auto"/>
        </w:rPr>
      </w:pPr>
      <w:r w:rsidRPr="00DA7B5A">
        <w:rPr>
          <w:color w:val="auto"/>
        </w:rPr>
        <w:t xml:space="preserve">Jeżeli wykonawca, którego oferta została wybrana jako najkorzystniejsza, będzie </w:t>
      </w:r>
      <w:r w:rsidRPr="00DA7B5A">
        <w:rPr>
          <w:rStyle w:val="Uwydatnienie"/>
          <w:i w:val="0"/>
          <w:color w:val="auto"/>
        </w:rPr>
        <w:t>uchylał</w:t>
      </w:r>
      <w:r w:rsidRPr="00DA7B5A">
        <w:rPr>
          <w:i/>
          <w:color w:val="auto"/>
        </w:rPr>
        <w:t xml:space="preserve"> </w:t>
      </w:r>
      <w:r w:rsidRPr="00DA7B5A">
        <w:rPr>
          <w:color w:val="auto"/>
        </w:rPr>
        <w:t>się</w:t>
      </w:r>
      <w:r w:rsidRPr="00DA7B5A">
        <w:rPr>
          <w:i/>
          <w:color w:val="auto"/>
        </w:rPr>
        <w:t xml:space="preserve"> </w:t>
      </w:r>
      <w:r w:rsidRPr="00DA7B5A">
        <w:rPr>
          <w:color w:val="auto"/>
        </w:rPr>
        <w:t>od</w:t>
      </w:r>
      <w:r w:rsidRPr="00DA7B5A">
        <w:rPr>
          <w:i/>
          <w:color w:val="auto"/>
        </w:rPr>
        <w:t xml:space="preserve"> </w:t>
      </w:r>
      <w:r w:rsidRPr="00DA7B5A">
        <w:rPr>
          <w:rStyle w:val="Uwydatnienie"/>
          <w:i w:val="0"/>
          <w:color w:val="auto"/>
        </w:rPr>
        <w:t>zawarcia umowy</w:t>
      </w:r>
      <w:r w:rsidRPr="00DA7B5A">
        <w:rPr>
          <w:color w:val="auto"/>
        </w:rPr>
        <w:t xml:space="preserve"> w sprawie przedmiotowego zamówienia lub nie wniesie wymaganego zabezpieczenia należytego wykonania umowy,</w:t>
      </w:r>
      <w:r w:rsidR="0017731B" w:rsidRPr="0017731B">
        <w:rPr>
          <w:color w:val="auto"/>
        </w:rPr>
        <w:t xml:space="preserve"> </w:t>
      </w:r>
      <w:r w:rsidR="0017731B" w:rsidRPr="00DA7B5A">
        <w:rPr>
          <w:color w:val="auto"/>
        </w:rPr>
        <w:t>Zamawiający może dokonać ponownego badania i oceny ofert spośród ofert pozostałych w postępowaniu wykonawców oraz wybrać najkorzystniejszą ofertę albo unieważnić postępowanie.</w:t>
      </w:r>
      <w:r w:rsidR="0017731B">
        <w:rPr>
          <w:color w:val="auto"/>
        </w:rPr>
        <w:t xml:space="preserve"> </w:t>
      </w:r>
    </w:p>
    <w:p w14:paraId="03335EA9" w14:textId="41129A07" w:rsidR="00BB0FC7" w:rsidRPr="00BB0FC7" w:rsidRDefault="0017731B" w:rsidP="0017731B">
      <w:pPr>
        <w:pStyle w:val="ust"/>
        <w:numPr>
          <w:ilvl w:val="0"/>
          <w:numId w:val="11"/>
        </w:numPr>
        <w:tabs>
          <w:tab w:val="num" w:pos="284"/>
        </w:tabs>
        <w:suppressAutoHyphens w:val="0"/>
        <w:spacing w:after="0"/>
        <w:ind w:left="284" w:hanging="284"/>
        <w:rPr>
          <w:color w:val="auto"/>
        </w:rPr>
      </w:pPr>
      <w:r w:rsidRPr="00D87349">
        <w:rPr>
          <w:color w:val="auto"/>
        </w:rPr>
        <w:t xml:space="preserve">Jeżeli Wykonawca nie </w:t>
      </w:r>
      <w:r w:rsidR="0067532A" w:rsidRPr="00D87349">
        <w:rPr>
          <w:color w:val="auto"/>
        </w:rPr>
        <w:t>złoży dokumentów, o których mow</w:t>
      </w:r>
      <w:r w:rsidR="001D323F" w:rsidRPr="00D87349">
        <w:rPr>
          <w:color w:val="auto"/>
        </w:rPr>
        <w:t xml:space="preserve">a w ust. </w:t>
      </w:r>
      <w:r w:rsidR="007954FC">
        <w:rPr>
          <w:color w:val="auto"/>
        </w:rPr>
        <w:t>4</w:t>
      </w:r>
      <w:r w:rsidR="006B2253">
        <w:rPr>
          <w:color w:val="auto"/>
        </w:rPr>
        <w:t xml:space="preserve"> i (lub) ust. </w:t>
      </w:r>
      <w:r w:rsidR="007954FC">
        <w:rPr>
          <w:color w:val="auto"/>
        </w:rPr>
        <w:t>6</w:t>
      </w:r>
      <w:r w:rsidR="006B2253">
        <w:rPr>
          <w:color w:val="auto"/>
        </w:rPr>
        <w:t xml:space="preserve">, i </w:t>
      </w:r>
      <w:r w:rsidR="001D323F" w:rsidRPr="00D87349">
        <w:rPr>
          <w:color w:val="auto"/>
        </w:rPr>
        <w:t xml:space="preserve"> </w:t>
      </w:r>
      <w:r w:rsidR="006B2253">
        <w:rPr>
          <w:color w:val="auto"/>
        </w:rPr>
        <w:t>(</w:t>
      </w:r>
      <w:r w:rsidR="001D323F" w:rsidRPr="00D87349">
        <w:rPr>
          <w:color w:val="auto"/>
        </w:rPr>
        <w:t>lub</w:t>
      </w:r>
      <w:r w:rsidR="006B2253">
        <w:rPr>
          <w:color w:val="auto"/>
        </w:rPr>
        <w:t>)</w:t>
      </w:r>
      <w:r w:rsidR="001D323F" w:rsidRPr="00D87349">
        <w:rPr>
          <w:color w:val="auto"/>
        </w:rPr>
        <w:t xml:space="preserve"> </w:t>
      </w:r>
      <w:r w:rsidR="006B2253">
        <w:rPr>
          <w:color w:val="auto"/>
        </w:rPr>
        <w:t xml:space="preserve">ust. </w:t>
      </w:r>
      <w:r w:rsidR="007954FC">
        <w:rPr>
          <w:color w:val="auto"/>
        </w:rPr>
        <w:t>7</w:t>
      </w:r>
      <w:r w:rsidR="001D323F" w:rsidRPr="00D87349">
        <w:rPr>
          <w:color w:val="auto"/>
        </w:rPr>
        <w:t>,</w:t>
      </w:r>
      <w:r w:rsidRPr="00D87349">
        <w:rPr>
          <w:color w:val="auto"/>
        </w:rPr>
        <w:t xml:space="preserve"> lub nie przedstawi dokumentu (zabezpieczenia należytego wykonania umowy), o którym mowa w rozdziale XVI ust. 7 do akceptacji, </w:t>
      </w:r>
      <w:r w:rsidR="0067532A" w:rsidRPr="00D87349">
        <w:rPr>
          <w:color w:val="auto"/>
        </w:rPr>
        <w:t xml:space="preserve"> Zamawiający </w:t>
      </w:r>
      <w:r w:rsidRPr="00D87349">
        <w:rPr>
          <w:color w:val="auto"/>
        </w:rPr>
        <w:t>uzna,</w:t>
      </w:r>
      <w:r w:rsidR="00DD0325">
        <w:rPr>
          <w:color w:val="auto"/>
        </w:rPr>
        <w:t xml:space="preserve"> </w:t>
      </w:r>
      <w:r w:rsidRPr="00D87349">
        <w:rPr>
          <w:color w:val="auto"/>
        </w:rPr>
        <w:t xml:space="preserve">że zawarcie umowy </w:t>
      </w:r>
      <w:r>
        <w:t xml:space="preserve">w sprawie przedmiotowego zamówienia stało się niemożliwe z przyczyn leżących po stronie </w:t>
      </w:r>
      <w:r w:rsidR="00D87349">
        <w:t>tego W</w:t>
      </w:r>
      <w:r>
        <w:t>ykonawcy</w:t>
      </w:r>
      <w:r w:rsidR="00BB0FC7">
        <w:t>.</w:t>
      </w:r>
    </w:p>
    <w:p w14:paraId="64C331F7" w14:textId="355A3EA6" w:rsidR="00D87349" w:rsidRPr="00D87349" w:rsidRDefault="00BB0FC7" w:rsidP="0017731B">
      <w:pPr>
        <w:pStyle w:val="ust"/>
        <w:numPr>
          <w:ilvl w:val="0"/>
          <w:numId w:val="11"/>
        </w:numPr>
        <w:tabs>
          <w:tab w:val="num" w:pos="284"/>
        </w:tabs>
        <w:suppressAutoHyphens w:val="0"/>
        <w:spacing w:after="0"/>
        <w:ind w:left="284" w:hanging="284"/>
        <w:rPr>
          <w:color w:val="auto"/>
        </w:rPr>
      </w:pPr>
      <w:r>
        <w:t xml:space="preserve">W przypadku, </w:t>
      </w:r>
      <w:r w:rsidR="003B791E">
        <w:t>o którym mowa w</w:t>
      </w:r>
      <w:r>
        <w:t xml:space="preserve"> ust. </w:t>
      </w:r>
      <w:r w:rsidR="007954FC">
        <w:t>9</w:t>
      </w:r>
      <w:r>
        <w:t xml:space="preserve"> </w:t>
      </w:r>
      <w:r w:rsidR="003B791E">
        <w:t xml:space="preserve">powyżej, </w:t>
      </w:r>
      <w:r>
        <w:t xml:space="preserve">Zamawiający </w:t>
      </w:r>
      <w:r w:rsidR="00D87349" w:rsidRPr="00D87349">
        <w:rPr>
          <w:color w:val="auto"/>
        </w:rPr>
        <w:t>na podstawie art. 98 ust. 6pkt.3 ustawy, zatrzyma wadium wniesione przez tego Wykonawcę wraz z odsetkami</w:t>
      </w:r>
      <w:r w:rsidR="00D87349">
        <w:rPr>
          <w:color w:val="auto"/>
        </w:rPr>
        <w:t>.</w:t>
      </w:r>
    </w:p>
    <w:p w14:paraId="2F60AFE5" w14:textId="77777777" w:rsidR="0067532A" w:rsidRPr="00DA7B5A" w:rsidRDefault="0067532A" w:rsidP="0017731B">
      <w:pPr>
        <w:pStyle w:val="ust"/>
        <w:suppressAutoHyphens w:val="0"/>
        <w:spacing w:after="0"/>
        <w:ind w:left="284" w:firstLine="0"/>
        <w:rPr>
          <w:color w:val="auto"/>
        </w:rPr>
      </w:pPr>
    </w:p>
    <w:p w14:paraId="2B48A289" w14:textId="77777777" w:rsidR="00577B9B" w:rsidRPr="00DA7B5A" w:rsidRDefault="00577B9B" w:rsidP="00577B9B">
      <w:pPr>
        <w:ind w:left="1985" w:hanging="1985"/>
        <w:jc w:val="both"/>
        <w:rPr>
          <w:b/>
        </w:rPr>
      </w:pPr>
    </w:p>
    <w:p w14:paraId="1C901A0B" w14:textId="77777777" w:rsidR="00310328" w:rsidRPr="00604283" w:rsidRDefault="00577B9B" w:rsidP="00577B9B">
      <w:pPr>
        <w:ind w:left="1985" w:hanging="1985"/>
        <w:jc w:val="both"/>
        <w:rPr>
          <w:b/>
        </w:rPr>
      </w:pPr>
      <w:r w:rsidRPr="00604283">
        <w:rPr>
          <w:b/>
        </w:rPr>
        <w:lastRenderedPageBreak/>
        <w:t>Rozdział XV</w:t>
      </w:r>
      <w:r w:rsidR="008125FF" w:rsidRPr="00604283">
        <w:rPr>
          <w:b/>
        </w:rPr>
        <w:t>II</w:t>
      </w:r>
      <w:r w:rsidRPr="00604283">
        <w:rPr>
          <w:b/>
        </w:rPr>
        <w:t xml:space="preserve">I. </w:t>
      </w:r>
      <w:r w:rsidR="00310328" w:rsidRPr="00604283">
        <w:rPr>
          <w:b/>
        </w:rPr>
        <w:t xml:space="preserve">PROJEKTOWANE </w:t>
      </w:r>
      <w:r w:rsidRPr="00604283">
        <w:rPr>
          <w:b/>
        </w:rPr>
        <w:t>POSTANOWIENIA</w:t>
      </w:r>
      <w:r w:rsidR="00310328" w:rsidRPr="00604283">
        <w:rPr>
          <w:b/>
        </w:rPr>
        <w:t xml:space="preserve"> UMOWY</w:t>
      </w:r>
      <w:r w:rsidRPr="00604283">
        <w:rPr>
          <w:b/>
        </w:rPr>
        <w:t xml:space="preserve"> W SPRAWIE ZAMÓWIENIE PUBLICZNEGO, </w:t>
      </w:r>
      <w:r w:rsidR="00310328" w:rsidRPr="00604283">
        <w:rPr>
          <w:b/>
        </w:rPr>
        <w:t>KTÓRE ZOSTANĄ WPROWADZONE DO UMOWY W SPRAWIE ZAMÓWIENIA PUBLICZNEGO</w:t>
      </w:r>
    </w:p>
    <w:p w14:paraId="5F43DB48" w14:textId="77777777" w:rsidR="00577B9B" w:rsidRPr="00604283" w:rsidRDefault="00577B9B" w:rsidP="00577B9B">
      <w:pPr>
        <w:ind w:left="284" w:hanging="284"/>
        <w:jc w:val="both"/>
      </w:pPr>
    </w:p>
    <w:p w14:paraId="49403757" w14:textId="77777777" w:rsidR="00577B9B" w:rsidRPr="00604283" w:rsidRDefault="00577B9B" w:rsidP="00722230">
      <w:pPr>
        <w:numPr>
          <w:ilvl w:val="0"/>
          <w:numId w:val="12"/>
        </w:numPr>
        <w:jc w:val="both"/>
      </w:pPr>
      <w:r w:rsidRPr="00604283">
        <w:t xml:space="preserve">Zamawiający wymaga od Wykonawcy, którego oferta zostanie wybrana jako najkorzystniejsza, aby zawarł  umowę w sprawie przedmiotowego zamówienia na warunkach określonych </w:t>
      </w:r>
      <w:r w:rsidR="008673EB" w:rsidRPr="00604283">
        <w:t>w projektowanych postanowieniach umowy stanowiących</w:t>
      </w:r>
      <w:r w:rsidRPr="00604283">
        <w:t xml:space="preserve"> załącznik </w:t>
      </w:r>
      <w:r w:rsidR="00512E12" w:rsidRPr="00604283">
        <w:t>nr 3 do S</w:t>
      </w:r>
      <w:r w:rsidRPr="00604283">
        <w:t>WZ.</w:t>
      </w:r>
    </w:p>
    <w:p w14:paraId="3F97EACF" w14:textId="77777777" w:rsidR="00577B9B" w:rsidRPr="00604283" w:rsidRDefault="00577B9B" w:rsidP="00722230">
      <w:pPr>
        <w:numPr>
          <w:ilvl w:val="0"/>
          <w:numId w:val="12"/>
        </w:numPr>
        <w:jc w:val="both"/>
      </w:pPr>
      <w:r w:rsidRPr="00604283">
        <w:t>Dodatkowo do zawieranej umowy Zamawiający wprowadzi:</w:t>
      </w:r>
    </w:p>
    <w:p w14:paraId="4217D7BF" w14:textId="77777777" w:rsidR="00577B9B" w:rsidRPr="00604283" w:rsidRDefault="00785D2F" w:rsidP="00FC4122">
      <w:pPr>
        <w:pStyle w:val="Tekstpodstawowywcity21"/>
        <w:numPr>
          <w:ilvl w:val="0"/>
          <w:numId w:val="4"/>
        </w:numPr>
        <w:jc w:val="both"/>
        <w:rPr>
          <w:sz w:val="24"/>
        </w:rPr>
      </w:pPr>
      <w:bookmarkStart w:id="4" w:name="_Hlk228167816"/>
      <w:r w:rsidRPr="00604283">
        <w:rPr>
          <w:sz w:val="24"/>
        </w:rPr>
        <w:t>§ 1</w:t>
      </w:r>
      <w:bookmarkEnd w:id="4"/>
      <w:r w:rsidRPr="00604283">
        <w:rPr>
          <w:sz w:val="24"/>
        </w:rPr>
        <w:t xml:space="preserve"> – markę ,</w:t>
      </w:r>
      <w:r w:rsidR="00DA7B5A" w:rsidRPr="00604283">
        <w:rPr>
          <w:sz w:val="24"/>
        </w:rPr>
        <w:t>typ</w:t>
      </w:r>
      <w:r w:rsidRPr="00604283">
        <w:rPr>
          <w:sz w:val="24"/>
        </w:rPr>
        <w:t xml:space="preserve"> i nazwę handlową</w:t>
      </w:r>
      <w:r w:rsidR="00DA7B5A" w:rsidRPr="00604283">
        <w:rPr>
          <w:sz w:val="24"/>
        </w:rPr>
        <w:t xml:space="preserve"> autobus</w:t>
      </w:r>
      <w:r w:rsidR="00387207" w:rsidRPr="00604283">
        <w:rPr>
          <w:sz w:val="24"/>
        </w:rPr>
        <w:t>u</w:t>
      </w:r>
      <w:r w:rsidR="009B7CC1" w:rsidRPr="00604283">
        <w:rPr>
          <w:sz w:val="24"/>
        </w:rPr>
        <w:t xml:space="preserve"> oraz ładowar</w:t>
      </w:r>
      <w:r w:rsidR="00B525FB" w:rsidRPr="00604283">
        <w:rPr>
          <w:sz w:val="24"/>
        </w:rPr>
        <w:t>ek</w:t>
      </w:r>
      <w:r w:rsidR="007105C9" w:rsidRPr="00604283">
        <w:rPr>
          <w:sz w:val="24"/>
        </w:rPr>
        <w:t xml:space="preserve">, </w:t>
      </w:r>
    </w:p>
    <w:p w14:paraId="26FF3BCB" w14:textId="67A45EE6" w:rsidR="00604283" w:rsidRPr="00604283" w:rsidRDefault="00604283" w:rsidP="00FC4122">
      <w:pPr>
        <w:pStyle w:val="Tekstpodstawowywcity21"/>
        <w:numPr>
          <w:ilvl w:val="0"/>
          <w:numId w:val="4"/>
        </w:numPr>
        <w:jc w:val="both"/>
        <w:rPr>
          <w:sz w:val="24"/>
        </w:rPr>
      </w:pPr>
      <w:r w:rsidRPr="00604283">
        <w:rPr>
          <w:sz w:val="24"/>
        </w:rPr>
        <w:t xml:space="preserve">§ </w:t>
      </w:r>
      <w:r>
        <w:rPr>
          <w:sz w:val="24"/>
        </w:rPr>
        <w:t>2- adres e-mail,</w:t>
      </w:r>
    </w:p>
    <w:p w14:paraId="27BC9E58" w14:textId="77777777" w:rsidR="007105C9" w:rsidRDefault="007105C9" w:rsidP="00FC4122">
      <w:pPr>
        <w:pStyle w:val="Tekstpodstawowywcity21"/>
        <w:numPr>
          <w:ilvl w:val="0"/>
          <w:numId w:val="4"/>
        </w:numPr>
        <w:jc w:val="both"/>
        <w:rPr>
          <w:sz w:val="24"/>
        </w:rPr>
      </w:pPr>
      <w:r w:rsidRPr="00604283">
        <w:rPr>
          <w:sz w:val="24"/>
        </w:rPr>
        <w:t xml:space="preserve">§ 5 ust. </w:t>
      </w:r>
      <w:r w:rsidR="00EE7F04" w:rsidRPr="00604283">
        <w:rPr>
          <w:sz w:val="24"/>
        </w:rPr>
        <w:t xml:space="preserve">1 </w:t>
      </w:r>
      <w:r w:rsidR="009B7CC1" w:rsidRPr="00604283">
        <w:rPr>
          <w:sz w:val="24"/>
        </w:rPr>
        <w:t>pkt 2</w:t>
      </w:r>
      <w:r w:rsidRPr="00604283">
        <w:rPr>
          <w:sz w:val="24"/>
        </w:rPr>
        <w:t xml:space="preserve">– </w:t>
      </w:r>
      <w:bookmarkStart w:id="5" w:name="_Hlk228167993"/>
      <w:r w:rsidRPr="00604283">
        <w:rPr>
          <w:sz w:val="24"/>
        </w:rPr>
        <w:t xml:space="preserve">okres gwarancji na </w:t>
      </w:r>
      <w:bookmarkEnd w:id="5"/>
      <w:r w:rsidRPr="00604283">
        <w:rPr>
          <w:sz w:val="24"/>
        </w:rPr>
        <w:t>cały autobus,</w:t>
      </w:r>
    </w:p>
    <w:p w14:paraId="4D897EDE" w14:textId="604A9658" w:rsidR="00604283" w:rsidRPr="00604283" w:rsidRDefault="00604283" w:rsidP="00FC4122">
      <w:pPr>
        <w:pStyle w:val="Tekstpodstawowywcity21"/>
        <w:numPr>
          <w:ilvl w:val="0"/>
          <w:numId w:val="4"/>
        </w:numPr>
        <w:jc w:val="both"/>
        <w:rPr>
          <w:sz w:val="24"/>
        </w:rPr>
      </w:pPr>
      <w:r w:rsidRPr="00604283">
        <w:rPr>
          <w:sz w:val="24"/>
        </w:rPr>
        <w:t>§ 5 ust. 1 pkt 4</w:t>
      </w:r>
      <w:r>
        <w:rPr>
          <w:sz w:val="24"/>
        </w:rPr>
        <w:t xml:space="preserve"> </w:t>
      </w:r>
      <w:r w:rsidRPr="00604283">
        <w:rPr>
          <w:sz w:val="24"/>
        </w:rPr>
        <w:t>–</w:t>
      </w:r>
      <w:r w:rsidRPr="00604283">
        <w:rPr>
          <w:rFonts w:eastAsia="Calibri"/>
          <w:bCs/>
        </w:rPr>
        <w:t xml:space="preserve"> </w:t>
      </w:r>
      <w:r w:rsidRPr="00604283">
        <w:rPr>
          <w:sz w:val="24"/>
        </w:rPr>
        <w:t xml:space="preserve">okres gwarancji na </w:t>
      </w:r>
      <w:r w:rsidRPr="00604283">
        <w:rPr>
          <w:rFonts w:eastAsia="Calibri"/>
          <w:bCs/>
          <w:sz w:val="24"/>
        </w:rPr>
        <w:t>magazyn energii</w:t>
      </w:r>
      <w:r w:rsidRPr="00604283">
        <w:rPr>
          <w:rFonts w:eastAsia="Calibri"/>
          <w:sz w:val="24"/>
        </w:rPr>
        <w:t xml:space="preserve"> elektrycznego układu napędowego autobusu</w:t>
      </w:r>
      <w:r>
        <w:rPr>
          <w:rFonts w:eastAsia="Calibri"/>
          <w:sz w:val="24"/>
        </w:rPr>
        <w:t>,</w:t>
      </w:r>
      <w:r w:rsidRPr="00604283">
        <w:rPr>
          <w:sz w:val="24"/>
        </w:rPr>
        <w:t xml:space="preserve"> </w:t>
      </w:r>
    </w:p>
    <w:p w14:paraId="0A135549" w14:textId="77777777" w:rsidR="00EE7F04" w:rsidRPr="00604283" w:rsidRDefault="00EE7F04" w:rsidP="00EE7F04">
      <w:pPr>
        <w:pStyle w:val="Tekstpodstawowywcity21"/>
        <w:numPr>
          <w:ilvl w:val="0"/>
          <w:numId w:val="4"/>
        </w:numPr>
        <w:jc w:val="both"/>
        <w:rPr>
          <w:sz w:val="24"/>
        </w:rPr>
      </w:pPr>
      <w:r w:rsidRPr="00604283">
        <w:rPr>
          <w:sz w:val="24"/>
        </w:rPr>
        <w:t>§ 5 ust. 1 pkt 4</w:t>
      </w:r>
      <w:r w:rsidR="00686495" w:rsidRPr="00604283">
        <w:rPr>
          <w:sz w:val="24"/>
        </w:rPr>
        <w:t xml:space="preserve"> lit. d) </w:t>
      </w:r>
      <w:r w:rsidRPr="00604283">
        <w:rPr>
          <w:sz w:val="24"/>
        </w:rPr>
        <w:t>–</w:t>
      </w:r>
      <w:r w:rsidR="00686495" w:rsidRPr="00604283">
        <w:rPr>
          <w:sz w:val="24"/>
        </w:rPr>
        <w:t xml:space="preserve"> gwarantowany przebieg autobusu</w:t>
      </w:r>
      <w:r w:rsidRPr="00604283">
        <w:rPr>
          <w:sz w:val="24"/>
        </w:rPr>
        <w:t>,</w:t>
      </w:r>
    </w:p>
    <w:p w14:paraId="22BB97A8" w14:textId="77777777" w:rsidR="00686495" w:rsidRPr="00604283" w:rsidRDefault="00686495" w:rsidP="00EE7F04">
      <w:pPr>
        <w:pStyle w:val="Tekstpodstawowywcity21"/>
        <w:numPr>
          <w:ilvl w:val="0"/>
          <w:numId w:val="4"/>
        </w:numPr>
        <w:jc w:val="both"/>
        <w:rPr>
          <w:sz w:val="24"/>
        </w:rPr>
      </w:pPr>
      <w:r w:rsidRPr="00604283">
        <w:rPr>
          <w:sz w:val="24"/>
        </w:rPr>
        <w:t xml:space="preserve">§ 5 ust. 1 pkt 6 – okres gwarancji na </w:t>
      </w:r>
      <w:r w:rsidRPr="00604283">
        <w:rPr>
          <w:rFonts w:eastAsia="Calibri"/>
          <w:sz w:val="24"/>
        </w:rPr>
        <w:t>system klimatyzacji, przestrzeni pasażerskiej i kabiny kierowcy,</w:t>
      </w:r>
    </w:p>
    <w:p w14:paraId="11B5BC1C" w14:textId="54EF6904" w:rsidR="00577B9B" w:rsidRPr="00604283" w:rsidRDefault="00DA7B5A" w:rsidP="00FC4122">
      <w:pPr>
        <w:pStyle w:val="Tekstpodstawowywcity21"/>
        <w:numPr>
          <w:ilvl w:val="0"/>
          <w:numId w:val="4"/>
        </w:numPr>
        <w:jc w:val="both"/>
        <w:rPr>
          <w:sz w:val="24"/>
        </w:rPr>
      </w:pPr>
      <w:r w:rsidRPr="00604283">
        <w:rPr>
          <w:sz w:val="24"/>
        </w:rPr>
        <w:t xml:space="preserve">§ </w:t>
      </w:r>
      <w:r w:rsidR="009B7CC1" w:rsidRPr="00604283">
        <w:rPr>
          <w:sz w:val="24"/>
        </w:rPr>
        <w:t>8</w:t>
      </w:r>
      <w:r w:rsidR="00577B9B" w:rsidRPr="00604283">
        <w:rPr>
          <w:sz w:val="24"/>
        </w:rPr>
        <w:t xml:space="preserve"> ust. 1 </w:t>
      </w:r>
      <w:r w:rsidR="00785D2F" w:rsidRPr="00604283">
        <w:rPr>
          <w:sz w:val="24"/>
        </w:rPr>
        <w:t xml:space="preserve"> pkt 1</w:t>
      </w:r>
      <w:r w:rsidR="00604283">
        <w:rPr>
          <w:sz w:val="24"/>
        </w:rPr>
        <w:t>,</w:t>
      </w:r>
      <w:r w:rsidR="006F385F" w:rsidRPr="00604283">
        <w:rPr>
          <w:sz w:val="24"/>
        </w:rPr>
        <w:t xml:space="preserve"> 2 </w:t>
      </w:r>
      <w:r w:rsidR="00604283">
        <w:rPr>
          <w:sz w:val="24"/>
        </w:rPr>
        <w:t>i 3</w:t>
      </w:r>
      <w:r w:rsidR="00785D2F" w:rsidRPr="00604283">
        <w:rPr>
          <w:sz w:val="24"/>
        </w:rPr>
        <w:t xml:space="preserve"> </w:t>
      </w:r>
      <w:r w:rsidR="009B7CC1" w:rsidRPr="00604283">
        <w:rPr>
          <w:sz w:val="24"/>
        </w:rPr>
        <w:t>– ceny</w:t>
      </w:r>
      <w:r w:rsidR="00577B9B" w:rsidRPr="00604283">
        <w:rPr>
          <w:sz w:val="24"/>
        </w:rPr>
        <w:t xml:space="preserve"> </w:t>
      </w:r>
      <w:r w:rsidRPr="00604283">
        <w:rPr>
          <w:sz w:val="24"/>
        </w:rPr>
        <w:t xml:space="preserve">netto </w:t>
      </w:r>
      <w:r w:rsidR="00577B9B" w:rsidRPr="00604283">
        <w:rPr>
          <w:sz w:val="24"/>
        </w:rPr>
        <w:t>jednego autobusu</w:t>
      </w:r>
      <w:r w:rsidR="00785D2F" w:rsidRPr="00604283">
        <w:rPr>
          <w:sz w:val="24"/>
        </w:rPr>
        <w:t xml:space="preserve"> </w:t>
      </w:r>
      <w:r w:rsidR="006F385F" w:rsidRPr="00604283">
        <w:rPr>
          <w:sz w:val="24"/>
        </w:rPr>
        <w:t>dwun</w:t>
      </w:r>
      <w:r w:rsidR="00785D2F" w:rsidRPr="00604283">
        <w:rPr>
          <w:sz w:val="24"/>
        </w:rPr>
        <w:t>astometrowego</w:t>
      </w:r>
      <w:r w:rsidR="00604283">
        <w:rPr>
          <w:sz w:val="24"/>
        </w:rPr>
        <w:t xml:space="preserve">, osiemnastometrowego </w:t>
      </w:r>
      <w:r w:rsidR="009B7CC1" w:rsidRPr="00604283">
        <w:rPr>
          <w:sz w:val="24"/>
        </w:rPr>
        <w:t xml:space="preserve"> i ładowar</w:t>
      </w:r>
      <w:r w:rsidR="006F385F" w:rsidRPr="00604283">
        <w:rPr>
          <w:sz w:val="24"/>
        </w:rPr>
        <w:t>ki</w:t>
      </w:r>
      <w:r w:rsidR="007105C9" w:rsidRPr="00604283">
        <w:rPr>
          <w:sz w:val="24"/>
        </w:rPr>
        <w:t>,</w:t>
      </w:r>
    </w:p>
    <w:p w14:paraId="03FE3ADE" w14:textId="77777777" w:rsidR="00577B9B" w:rsidRPr="00604283" w:rsidRDefault="009B7CC1" w:rsidP="00FC4122">
      <w:pPr>
        <w:pStyle w:val="Tekstpodstawowywcity21"/>
        <w:numPr>
          <w:ilvl w:val="0"/>
          <w:numId w:val="4"/>
        </w:numPr>
        <w:jc w:val="both"/>
        <w:rPr>
          <w:sz w:val="24"/>
        </w:rPr>
      </w:pPr>
      <w:r w:rsidRPr="00604283">
        <w:rPr>
          <w:sz w:val="24"/>
        </w:rPr>
        <w:t>§ 8</w:t>
      </w:r>
      <w:r w:rsidR="00577B9B" w:rsidRPr="00604283">
        <w:rPr>
          <w:sz w:val="24"/>
        </w:rPr>
        <w:t xml:space="preserve"> ust. 2 –</w:t>
      </w:r>
      <w:r w:rsidRPr="00604283">
        <w:rPr>
          <w:sz w:val="24"/>
        </w:rPr>
        <w:t xml:space="preserve">wartość przedmiotu </w:t>
      </w:r>
      <w:r w:rsidR="00785D2F" w:rsidRPr="00604283">
        <w:rPr>
          <w:sz w:val="24"/>
        </w:rPr>
        <w:t>zamówienia</w:t>
      </w:r>
      <w:r w:rsidR="007105C9" w:rsidRPr="00604283">
        <w:rPr>
          <w:sz w:val="24"/>
        </w:rPr>
        <w:t>,</w:t>
      </w:r>
      <w:r w:rsidR="00DA7B5A" w:rsidRPr="00604283">
        <w:rPr>
          <w:sz w:val="24"/>
        </w:rPr>
        <w:t xml:space="preserve"> podatek VAT oraz wartość umowy netto,</w:t>
      </w:r>
    </w:p>
    <w:p w14:paraId="4B250F12" w14:textId="77777777" w:rsidR="0086202D" w:rsidRPr="00604283" w:rsidRDefault="0086202D" w:rsidP="00FC4122">
      <w:pPr>
        <w:pStyle w:val="Tekstpodstawowywcity21"/>
        <w:numPr>
          <w:ilvl w:val="0"/>
          <w:numId w:val="4"/>
        </w:numPr>
        <w:jc w:val="both"/>
        <w:rPr>
          <w:sz w:val="24"/>
        </w:rPr>
      </w:pPr>
      <w:r w:rsidRPr="00604283">
        <w:rPr>
          <w:sz w:val="24"/>
        </w:rPr>
        <w:t>§ 8 ust. 3 – płatności częściowe,</w:t>
      </w:r>
    </w:p>
    <w:p w14:paraId="67BFF6C2" w14:textId="405D7757" w:rsidR="007105C9" w:rsidRPr="00604283" w:rsidRDefault="007105C9" w:rsidP="00FC4122">
      <w:pPr>
        <w:pStyle w:val="Tekstpodstawowywcity21"/>
        <w:numPr>
          <w:ilvl w:val="0"/>
          <w:numId w:val="4"/>
        </w:numPr>
        <w:jc w:val="both"/>
        <w:rPr>
          <w:sz w:val="24"/>
        </w:rPr>
      </w:pPr>
      <w:r w:rsidRPr="00604283">
        <w:rPr>
          <w:sz w:val="24"/>
        </w:rPr>
        <w:t xml:space="preserve">§ </w:t>
      </w:r>
      <w:r w:rsidR="009B7CC1" w:rsidRPr="00604283">
        <w:rPr>
          <w:sz w:val="24"/>
        </w:rPr>
        <w:t>8</w:t>
      </w:r>
      <w:r w:rsidRPr="00604283">
        <w:rPr>
          <w:sz w:val="24"/>
        </w:rPr>
        <w:t xml:space="preserve"> ust. </w:t>
      </w:r>
      <w:r w:rsidR="00294500">
        <w:rPr>
          <w:sz w:val="24"/>
        </w:rPr>
        <w:t>8</w:t>
      </w:r>
      <w:r w:rsidRPr="00604283">
        <w:rPr>
          <w:sz w:val="24"/>
        </w:rPr>
        <w:t xml:space="preserve"> – nr rachunku bankowego</w:t>
      </w:r>
      <w:r w:rsidR="004D2675" w:rsidRPr="00604283">
        <w:rPr>
          <w:sz w:val="24"/>
        </w:rPr>
        <w:t xml:space="preserve"> Wykonawcy</w:t>
      </w:r>
      <w:r w:rsidR="00387207" w:rsidRPr="00604283">
        <w:rPr>
          <w:sz w:val="24"/>
        </w:rPr>
        <w:t>,</w:t>
      </w:r>
    </w:p>
    <w:p w14:paraId="4A6A6CC8" w14:textId="77777777" w:rsidR="00577B9B" w:rsidRPr="00604283" w:rsidRDefault="00DA7B5A" w:rsidP="00FC4122">
      <w:pPr>
        <w:pStyle w:val="Tekstpodstawowywcity21"/>
        <w:numPr>
          <w:ilvl w:val="0"/>
          <w:numId w:val="4"/>
        </w:numPr>
        <w:jc w:val="both"/>
        <w:rPr>
          <w:sz w:val="24"/>
        </w:rPr>
      </w:pPr>
      <w:r w:rsidRPr="00604283">
        <w:rPr>
          <w:sz w:val="24"/>
        </w:rPr>
        <w:t>§ 1</w:t>
      </w:r>
      <w:r w:rsidR="009B7CC1" w:rsidRPr="00604283">
        <w:rPr>
          <w:sz w:val="24"/>
        </w:rPr>
        <w:t>0</w:t>
      </w:r>
      <w:r w:rsidR="00577B9B" w:rsidRPr="00604283">
        <w:rPr>
          <w:sz w:val="24"/>
        </w:rPr>
        <w:t xml:space="preserve"> – kwotę i formę zabezpieczenia należytego wykonania umowy,</w:t>
      </w:r>
    </w:p>
    <w:p w14:paraId="6FDC1B9B" w14:textId="5574AFAA" w:rsidR="00577B9B" w:rsidRPr="00604283" w:rsidRDefault="007105C9" w:rsidP="00FC4122">
      <w:pPr>
        <w:pStyle w:val="Tekstpodstawowywcity21"/>
        <w:numPr>
          <w:ilvl w:val="0"/>
          <w:numId w:val="4"/>
        </w:numPr>
        <w:jc w:val="both"/>
        <w:rPr>
          <w:sz w:val="24"/>
        </w:rPr>
      </w:pPr>
      <w:r w:rsidRPr="00604283">
        <w:rPr>
          <w:sz w:val="24"/>
        </w:rPr>
        <w:t>§ 1</w:t>
      </w:r>
      <w:r w:rsidR="00294500">
        <w:rPr>
          <w:sz w:val="24"/>
        </w:rPr>
        <w:t>5</w:t>
      </w:r>
      <w:r w:rsidR="00577B9B" w:rsidRPr="00604283">
        <w:rPr>
          <w:sz w:val="24"/>
        </w:rPr>
        <w:t xml:space="preserve"> ust. 3 –  właściciela oraz koordynatorów dostaw,</w:t>
      </w:r>
    </w:p>
    <w:p w14:paraId="6A1BF92D" w14:textId="77777777" w:rsidR="00577B9B" w:rsidRPr="00604283" w:rsidRDefault="00577B9B" w:rsidP="00FC4122">
      <w:pPr>
        <w:pStyle w:val="Tekstpodstawowywcity21"/>
        <w:numPr>
          <w:ilvl w:val="0"/>
          <w:numId w:val="4"/>
        </w:numPr>
        <w:jc w:val="both"/>
        <w:rPr>
          <w:sz w:val="24"/>
        </w:rPr>
      </w:pPr>
      <w:r w:rsidRPr="00604283">
        <w:rPr>
          <w:sz w:val="24"/>
        </w:rPr>
        <w:t>§ 1</w:t>
      </w:r>
      <w:r w:rsidR="00933679" w:rsidRPr="00604283">
        <w:rPr>
          <w:sz w:val="24"/>
        </w:rPr>
        <w:t>3 ust. 2-</w:t>
      </w:r>
      <w:r w:rsidRPr="00604283">
        <w:rPr>
          <w:sz w:val="24"/>
        </w:rPr>
        <w:t xml:space="preserve"> część zamówienia, którą Wykonawca powierzy podwykonawc</w:t>
      </w:r>
      <w:r w:rsidR="009B7CC1" w:rsidRPr="00604283">
        <w:rPr>
          <w:sz w:val="24"/>
        </w:rPr>
        <w:t>y lub nazwę i adres podwykonawcy</w:t>
      </w:r>
      <w:r w:rsidR="004D2675" w:rsidRPr="00604283">
        <w:rPr>
          <w:sz w:val="24"/>
        </w:rPr>
        <w:t>,</w:t>
      </w:r>
    </w:p>
    <w:p w14:paraId="1C0DA8C4" w14:textId="77777777" w:rsidR="00294500" w:rsidRDefault="00294500" w:rsidP="00577B9B">
      <w:pPr>
        <w:ind w:left="1985" w:hanging="1985"/>
        <w:jc w:val="both"/>
        <w:rPr>
          <w:b/>
        </w:rPr>
      </w:pPr>
    </w:p>
    <w:p w14:paraId="6A6AE0D8" w14:textId="5CB80E69" w:rsidR="005F2DCB" w:rsidRPr="000B5E4C" w:rsidRDefault="00577B9B" w:rsidP="00577B9B">
      <w:pPr>
        <w:ind w:left="1985" w:hanging="1985"/>
        <w:jc w:val="both"/>
        <w:rPr>
          <w:b/>
        </w:rPr>
      </w:pPr>
      <w:r w:rsidRPr="000B5E4C">
        <w:rPr>
          <w:b/>
        </w:rPr>
        <w:t>Rozdział X</w:t>
      </w:r>
      <w:r w:rsidR="008125FF" w:rsidRPr="000B5E4C">
        <w:rPr>
          <w:b/>
        </w:rPr>
        <w:t>IX</w:t>
      </w:r>
      <w:r w:rsidRPr="000B5E4C">
        <w:rPr>
          <w:b/>
        </w:rPr>
        <w:t>. ZMIANY UMOWY</w:t>
      </w:r>
    </w:p>
    <w:p w14:paraId="2140B169" w14:textId="77777777" w:rsidR="00577B9B" w:rsidRPr="000B5E4C" w:rsidRDefault="00577B9B" w:rsidP="00FA5E0D">
      <w:pPr>
        <w:ind w:left="1985" w:hanging="1985"/>
        <w:jc w:val="both"/>
        <w:rPr>
          <w:b/>
        </w:rPr>
      </w:pPr>
      <w:r w:rsidRPr="000B5E4C">
        <w:rPr>
          <w:b/>
        </w:rPr>
        <w:t xml:space="preserve"> </w:t>
      </w:r>
    </w:p>
    <w:p w14:paraId="688687CC" w14:textId="2B0516EA" w:rsidR="00534AA6" w:rsidRPr="000B5E4C" w:rsidRDefault="00E54FC4" w:rsidP="000B5E4C">
      <w:pPr>
        <w:widowControl w:val="0"/>
        <w:suppressAutoHyphens/>
        <w:ind w:left="142" w:hanging="142"/>
        <w:jc w:val="both"/>
        <w:textAlignment w:val="baseline"/>
        <w:rPr>
          <w:lang w:eastAsia="zh-CN"/>
        </w:rPr>
      </w:pPr>
      <w:r w:rsidRPr="000B5E4C">
        <w:rPr>
          <w:color w:val="000000"/>
          <w:lang w:eastAsia="zh-CN"/>
        </w:rPr>
        <w:t xml:space="preserve">1. </w:t>
      </w:r>
      <w:r w:rsidR="006E242A" w:rsidRPr="000B5E4C">
        <w:rPr>
          <w:color w:val="000000"/>
          <w:lang w:eastAsia="zh-CN"/>
        </w:rPr>
        <w:t xml:space="preserve">Wszelkie zmiany umowy wymagają formy pisemnej pod rygorem nieważności. Zamawiający, </w:t>
      </w:r>
      <w:r w:rsidR="006E242A" w:rsidRPr="000B5E4C">
        <w:rPr>
          <w:lang w:eastAsia="zh-CN"/>
        </w:rPr>
        <w:t>zgodnie z informacją przedstawioną w SWZ przewiduje możliwość dokonania zmian postanowień zawartej umowy, w trybie art. 455 ust. 1</w:t>
      </w:r>
      <w:r w:rsidR="00E922A2" w:rsidRPr="000B5E4C">
        <w:rPr>
          <w:lang w:eastAsia="zh-CN"/>
        </w:rPr>
        <w:t xml:space="preserve"> pkt 1, art. 439</w:t>
      </w:r>
      <w:r w:rsidR="006E242A" w:rsidRPr="000B5E4C">
        <w:rPr>
          <w:lang w:eastAsia="zh-CN"/>
        </w:rPr>
        <w:t xml:space="preserve"> </w:t>
      </w:r>
      <w:r w:rsidR="00E922A2" w:rsidRPr="000B5E4C">
        <w:rPr>
          <w:lang w:eastAsia="zh-CN"/>
        </w:rPr>
        <w:t xml:space="preserve"> oraz art. 436 pkt 4  </w:t>
      </w:r>
      <w:r w:rsidR="006E242A" w:rsidRPr="000B5E4C">
        <w:rPr>
          <w:lang w:eastAsia="zh-CN"/>
        </w:rPr>
        <w:t>ustawy, w przypadku</w:t>
      </w:r>
      <w:r w:rsidR="006B39F5" w:rsidRPr="000B5E4C">
        <w:rPr>
          <w:lang w:eastAsia="zh-CN"/>
        </w:rPr>
        <w:t xml:space="preserve"> okoliczności, o których mowa</w:t>
      </w:r>
      <w:r w:rsidR="00534AA6" w:rsidRPr="000B5E4C">
        <w:rPr>
          <w:lang w:eastAsia="zh-CN"/>
        </w:rPr>
        <w:t xml:space="preserve"> w załączniku nr 3 do SWZ</w:t>
      </w:r>
      <w:r w:rsidR="000B5E4C" w:rsidRPr="000B5E4C">
        <w:rPr>
          <w:lang w:eastAsia="zh-CN"/>
        </w:rPr>
        <w:t xml:space="preserve"> -PPU</w:t>
      </w:r>
      <w:r w:rsidR="00534AA6" w:rsidRPr="000B5E4C">
        <w:rPr>
          <w:lang w:eastAsia="zh-CN"/>
        </w:rPr>
        <w:t>.</w:t>
      </w:r>
    </w:p>
    <w:p w14:paraId="0C149735" w14:textId="77777777" w:rsidR="00E54FC4" w:rsidRPr="000B5E4C" w:rsidRDefault="00E54FC4" w:rsidP="00DE5598">
      <w:pPr>
        <w:widowControl w:val="0"/>
        <w:numPr>
          <w:ilvl w:val="0"/>
          <w:numId w:val="32"/>
        </w:numPr>
        <w:suppressAutoHyphens/>
        <w:ind w:left="357" w:hanging="357"/>
        <w:jc w:val="both"/>
        <w:textAlignment w:val="baseline"/>
        <w:rPr>
          <w:lang w:eastAsia="zh-CN"/>
        </w:rPr>
      </w:pPr>
      <w:r w:rsidRPr="000B5E4C">
        <w:rPr>
          <w:color w:val="000000"/>
          <w:lang w:eastAsia="zh-CN"/>
        </w:rPr>
        <w:t xml:space="preserve">Nie stanowi zmiany umowy, w rozumieniu ustawy </w:t>
      </w:r>
      <w:proofErr w:type="spellStart"/>
      <w:r w:rsidRPr="000B5E4C">
        <w:rPr>
          <w:color w:val="000000"/>
          <w:lang w:eastAsia="zh-CN"/>
        </w:rPr>
        <w:t>Pzp</w:t>
      </w:r>
      <w:proofErr w:type="spellEnd"/>
      <w:r w:rsidRPr="000B5E4C">
        <w:rPr>
          <w:color w:val="000000"/>
          <w:lang w:eastAsia="zh-CN"/>
        </w:rPr>
        <w:t xml:space="preserve">, w szczególności:       </w:t>
      </w:r>
    </w:p>
    <w:p w14:paraId="0CF9923E" w14:textId="77777777" w:rsidR="00E54FC4" w:rsidRPr="000B5E4C" w:rsidRDefault="00E54FC4" w:rsidP="00DE5598">
      <w:pPr>
        <w:widowControl w:val="0"/>
        <w:numPr>
          <w:ilvl w:val="0"/>
          <w:numId w:val="33"/>
        </w:numPr>
        <w:suppressAutoHyphens/>
        <w:ind w:left="709"/>
        <w:jc w:val="both"/>
        <w:textAlignment w:val="baseline"/>
        <w:rPr>
          <w:lang w:eastAsia="zh-CN"/>
        </w:rPr>
      </w:pPr>
      <w:r w:rsidRPr="000B5E4C">
        <w:rPr>
          <w:color w:val="000000"/>
          <w:lang w:eastAsia="zh-CN"/>
        </w:rPr>
        <w:t>zmiana danych związanych z obsługą administracyjno-organizacyjną umowy (np. zmiana nr rachunku bankowego),</w:t>
      </w:r>
    </w:p>
    <w:p w14:paraId="5D6BFAA9" w14:textId="77777777" w:rsidR="00E54FC4" w:rsidRPr="000B5E4C" w:rsidRDefault="00E54FC4" w:rsidP="00DE5598">
      <w:pPr>
        <w:widowControl w:val="0"/>
        <w:numPr>
          <w:ilvl w:val="0"/>
          <w:numId w:val="33"/>
        </w:numPr>
        <w:suppressAutoHyphens/>
        <w:ind w:left="709" w:hanging="283"/>
        <w:jc w:val="both"/>
        <w:textAlignment w:val="baseline"/>
        <w:rPr>
          <w:lang w:eastAsia="zh-CN"/>
        </w:rPr>
      </w:pPr>
      <w:r w:rsidRPr="000B5E4C">
        <w:rPr>
          <w:color w:val="000000"/>
          <w:lang w:eastAsia="zh-CN"/>
        </w:rPr>
        <w:t>zmiany danych teleadresowych, zmiany osób wskazanych do kontaktów między Stronami.</w:t>
      </w:r>
    </w:p>
    <w:p w14:paraId="5396EBE7" w14:textId="6001675E" w:rsidR="00794BC8" w:rsidRPr="00794BC8" w:rsidRDefault="00183124" w:rsidP="00B026D8">
      <w:pPr>
        <w:pStyle w:val="Akapitzlist"/>
        <w:numPr>
          <w:ilvl w:val="0"/>
          <w:numId w:val="32"/>
        </w:numPr>
        <w:tabs>
          <w:tab w:val="left" w:pos="284"/>
        </w:tabs>
        <w:spacing w:after="0" w:line="288" w:lineRule="auto"/>
        <w:jc w:val="both"/>
        <w:rPr>
          <w:rFonts w:ascii="Times New Roman" w:hAnsi="Times New Roman"/>
          <w:i/>
          <w:iCs/>
          <w:sz w:val="24"/>
          <w:szCs w:val="24"/>
        </w:rPr>
      </w:pPr>
      <w:r w:rsidRPr="00794BC8">
        <w:rPr>
          <w:rFonts w:ascii="Times New Roman" w:hAnsi="Times New Roman"/>
          <w:sz w:val="24"/>
          <w:szCs w:val="24"/>
        </w:rPr>
        <w:t xml:space="preserve">Zamawiający zastrzega sobie prawo od umownego  prawa do odstąpienia od umowy, w przypadku niepodpisania umowy na dofinansowanie projektu </w:t>
      </w:r>
      <w:r w:rsidR="00794BC8" w:rsidRPr="00794BC8">
        <w:rPr>
          <w:rFonts w:ascii="Times New Roman" w:hAnsi="Times New Roman"/>
          <w:sz w:val="24"/>
          <w:szCs w:val="24"/>
        </w:rPr>
        <w:t xml:space="preserve">z Instytucją Pośredniczącą w ramach programu: „Fundusze Europejskie na Infrastrukturę, Klimat, Środowisko 2021-2027, Priorytet FENX.03 Transport miejski, działanie FENX.03.01 Transport miejski, typ projektów:  tabor autobusowy i trolejbusowy, w ramach realizacji projektu pod nazwą pn.: </w:t>
      </w:r>
      <w:r w:rsidR="00794BC8" w:rsidRPr="00794BC8">
        <w:rPr>
          <w:rFonts w:ascii="Times New Roman" w:hAnsi="Times New Roman"/>
          <w:i/>
          <w:iCs/>
          <w:sz w:val="24"/>
          <w:szCs w:val="24"/>
        </w:rPr>
        <w:t xml:space="preserve">„Zakup autobusów elektrycznych wraz z infrastrukturą do ładowania – Etap IV </w:t>
      </w:r>
      <w:r w:rsidR="00794BC8" w:rsidRPr="00794BC8">
        <w:rPr>
          <w:rFonts w:ascii="Times New Roman" w:hAnsi="Times New Roman"/>
          <w:i/>
          <w:iCs/>
          <w:spacing w:val="-1"/>
          <w:sz w:val="24"/>
          <w:szCs w:val="24"/>
        </w:rPr>
        <w:t>”</w:t>
      </w:r>
      <w:r w:rsidR="00794BC8" w:rsidRPr="00794BC8">
        <w:rPr>
          <w:rFonts w:ascii="Times New Roman" w:hAnsi="Times New Roman"/>
          <w:i/>
          <w:iCs/>
          <w:sz w:val="24"/>
          <w:szCs w:val="24"/>
        </w:rPr>
        <w:t>.</w:t>
      </w:r>
    </w:p>
    <w:p w14:paraId="3C993456" w14:textId="04E30EEC" w:rsidR="00183124" w:rsidRPr="00794BC8" w:rsidRDefault="00183124" w:rsidP="00794BC8">
      <w:pPr>
        <w:pStyle w:val="Akapitzlist"/>
        <w:tabs>
          <w:tab w:val="left" w:pos="284"/>
        </w:tabs>
        <w:spacing w:after="0" w:line="240" w:lineRule="auto"/>
        <w:ind w:left="360"/>
        <w:jc w:val="both"/>
        <w:rPr>
          <w:rFonts w:ascii="Times New Roman" w:hAnsi="Times New Roman"/>
          <w:color w:val="auto"/>
          <w:sz w:val="24"/>
          <w:szCs w:val="24"/>
        </w:rPr>
      </w:pPr>
      <w:r w:rsidRPr="00794BC8">
        <w:rPr>
          <w:rFonts w:ascii="Times New Roman" w:hAnsi="Times New Roman"/>
          <w:color w:val="auto"/>
          <w:sz w:val="24"/>
          <w:szCs w:val="24"/>
        </w:rPr>
        <w:t>Z umownego prawa odstąpienia od umowy Zamawiający może skorzystać nie później niż do dnia 3</w:t>
      </w:r>
      <w:r w:rsidR="00794BC8" w:rsidRPr="00794BC8">
        <w:rPr>
          <w:rFonts w:ascii="Times New Roman" w:hAnsi="Times New Roman"/>
          <w:color w:val="auto"/>
          <w:sz w:val="24"/>
          <w:szCs w:val="24"/>
        </w:rPr>
        <w:t>1 marca</w:t>
      </w:r>
      <w:r w:rsidRPr="00794BC8">
        <w:rPr>
          <w:rFonts w:ascii="Times New Roman" w:hAnsi="Times New Roman"/>
          <w:color w:val="auto"/>
          <w:sz w:val="24"/>
          <w:szCs w:val="24"/>
        </w:rPr>
        <w:t xml:space="preserve"> 202</w:t>
      </w:r>
      <w:r w:rsidR="00794BC8" w:rsidRPr="00794BC8">
        <w:rPr>
          <w:rFonts w:ascii="Times New Roman" w:hAnsi="Times New Roman"/>
          <w:color w:val="auto"/>
          <w:sz w:val="24"/>
          <w:szCs w:val="24"/>
        </w:rPr>
        <w:t>7</w:t>
      </w:r>
      <w:r w:rsidRPr="00794BC8">
        <w:rPr>
          <w:rFonts w:ascii="Times New Roman" w:hAnsi="Times New Roman"/>
          <w:color w:val="auto"/>
          <w:sz w:val="24"/>
          <w:szCs w:val="24"/>
        </w:rPr>
        <w:t xml:space="preserve"> r., z zastrzeżeniem ust.5.</w:t>
      </w:r>
    </w:p>
    <w:p w14:paraId="5C799F82" w14:textId="77777777" w:rsidR="00183124" w:rsidRPr="00794BC8" w:rsidRDefault="00183124" w:rsidP="00FA5E0D">
      <w:pPr>
        <w:tabs>
          <w:tab w:val="left" w:pos="284"/>
        </w:tabs>
        <w:ind w:left="284" w:hanging="284"/>
        <w:jc w:val="both"/>
      </w:pPr>
      <w:r w:rsidRPr="00794BC8">
        <w:lastRenderedPageBreak/>
        <w:t>4. W przypadku zaistnienia sytuacji,  o której mowa w ust. 3 i 5, Strony umowy zrzekają się wszelkich roszczeń  z jakichkolwiek tytułów prawnych wynikających z podjętych działań zmierzających do realizacji umowy.</w:t>
      </w:r>
    </w:p>
    <w:p w14:paraId="40E91704" w14:textId="20B5A4AB" w:rsidR="00183124" w:rsidRPr="00794BC8" w:rsidRDefault="00183124" w:rsidP="00FA5E0D">
      <w:pPr>
        <w:tabs>
          <w:tab w:val="left" w:pos="284"/>
        </w:tabs>
        <w:ind w:left="426" w:hanging="426"/>
        <w:jc w:val="both"/>
      </w:pPr>
      <w:r w:rsidRPr="00794BC8">
        <w:t>5. W sytuacji , gdy w terminie do dnia 3</w:t>
      </w:r>
      <w:r w:rsidR="00794BC8" w:rsidRPr="00794BC8">
        <w:t>1</w:t>
      </w:r>
      <w:r w:rsidRPr="00794BC8">
        <w:t>.0</w:t>
      </w:r>
      <w:r w:rsidR="00794BC8" w:rsidRPr="00794BC8">
        <w:t>3</w:t>
      </w:r>
      <w:r w:rsidRPr="00794BC8">
        <w:t>.202</w:t>
      </w:r>
      <w:r w:rsidR="00794BC8" w:rsidRPr="00794BC8">
        <w:t>7</w:t>
      </w:r>
      <w:r w:rsidRPr="00794BC8">
        <w:t xml:space="preserve"> r. Zamawiający otrzyma od Instytucji </w:t>
      </w:r>
      <w:r w:rsidR="00794BC8" w:rsidRPr="00794BC8">
        <w:t xml:space="preserve">Pośredniczącej </w:t>
      </w:r>
      <w:r w:rsidRPr="00794BC8">
        <w:t xml:space="preserve">informację o przyznaniu dofinansowani projektu, o którym mowa w ust. </w:t>
      </w:r>
      <w:r w:rsidR="00794BC8" w:rsidRPr="00794BC8">
        <w:t>3</w:t>
      </w:r>
      <w:r w:rsidRPr="00794BC8">
        <w:t xml:space="preserve">, ale w tym terminie nie zostanie jeszcze podpisana z Instytucją Zarządzającą umowa o dofinansowanie,  umowne prawa do odstąpienia od umowy ulega wydłużeniu do dnia </w:t>
      </w:r>
      <w:r w:rsidR="00794BC8" w:rsidRPr="00794BC8">
        <w:t>30</w:t>
      </w:r>
      <w:r w:rsidRPr="00794BC8">
        <w:t>.0</w:t>
      </w:r>
      <w:r w:rsidR="00794BC8" w:rsidRPr="00794BC8">
        <w:t>6</w:t>
      </w:r>
      <w:r w:rsidRPr="00794BC8">
        <w:t>.202</w:t>
      </w:r>
      <w:r w:rsidR="00794BC8" w:rsidRPr="00794BC8">
        <w:t>7</w:t>
      </w:r>
      <w:r w:rsidRPr="00794BC8">
        <w:t xml:space="preserve"> r.</w:t>
      </w:r>
    </w:p>
    <w:p w14:paraId="4924D7A8" w14:textId="77777777" w:rsidR="00931812" w:rsidRPr="000B5E4C" w:rsidRDefault="00931812" w:rsidP="00FA5E0D">
      <w:pPr>
        <w:ind w:left="426" w:hanging="426"/>
        <w:jc w:val="both"/>
      </w:pPr>
      <w:r w:rsidRPr="000B5E4C">
        <w:t>6. W przypadku powzięcia przez Zamawiającego informacji przed zakończeniem niniejszego postępowania ,  o uzyskaniu bądź o nieuzyskaniu dofinansowania, Zamawiający poinformuje niezwłocznie o tym fakcie Wykonawców, przedmiotowa informacja zostanie zamieszczona na platformie.</w:t>
      </w:r>
    </w:p>
    <w:p w14:paraId="257234C1" w14:textId="77777777" w:rsidR="009D0938" w:rsidRPr="000B5E4C" w:rsidRDefault="009D0938" w:rsidP="007D2632">
      <w:pPr>
        <w:ind w:left="284" w:hanging="284"/>
        <w:jc w:val="both"/>
        <w:rPr>
          <w:strike/>
        </w:rPr>
      </w:pPr>
    </w:p>
    <w:p w14:paraId="295E9918" w14:textId="77777777" w:rsidR="00577B9B" w:rsidRPr="007A4464" w:rsidRDefault="00D34DFA" w:rsidP="00577B9B">
      <w:pPr>
        <w:ind w:left="1985" w:hanging="1985"/>
        <w:jc w:val="both"/>
      </w:pPr>
      <w:r w:rsidRPr="007A4464">
        <w:rPr>
          <w:b/>
        </w:rPr>
        <w:t>Rozdział XX</w:t>
      </w:r>
      <w:r w:rsidR="00577B9B" w:rsidRPr="007A4464">
        <w:rPr>
          <w:b/>
        </w:rPr>
        <w:t xml:space="preserve">. POUCZENIE O ŚRODKACH OCHRONY  PRAWNEJ PRZYSŁUGUJĄCYCH  WYKONAWCY   </w:t>
      </w:r>
    </w:p>
    <w:p w14:paraId="2D24046A" w14:textId="77777777" w:rsidR="00577B9B" w:rsidRPr="007A4464" w:rsidRDefault="00577B9B" w:rsidP="00577B9B">
      <w:pPr>
        <w:pStyle w:val="Tekstpodstawowywcity31"/>
        <w:ind w:left="0" w:firstLine="0"/>
        <w:jc w:val="both"/>
        <w:rPr>
          <w:strike/>
          <w:sz w:val="24"/>
        </w:rPr>
      </w:pPr>
    </w:p>
    <w:p w14:paraId="59CA100D" w14:textId="77777777" w:rsidR="00577B9B" w:rsidRPr="007A4464" w:rsidRDefault="00577B9B" w:rsidP="00577B9B">
      <w:pPr>
        <w:pStyle w:val="Default"/>
        <w:jc w:val="both"/>
        <w:rPr>
          <w:color w:val="auto"/>
        </w:rPr>
      </w:pPr>
      <w:r w:rsidRPr="007A4464">
        <w:rPr>
          <w:bCs/>
          <w:color w:val="auto"/>
        </w:rPr>
        <w:t>1. Organ odpowiedzialny za procedury odwoławcze :</w:t>
      </w:r>
    </w:p>
    <w:p w14:paraId="37D6AFBF" w14:textId="77777777" w:rsidR="00577B9B" w:rsidRPr="007A4464" w:rsidRDefault="00577B9B" w:rsidP="00577B9B">
      <w:pPr>
        <w:pStyle w:val="Default"/>
        <w:ind w:left="284"/>
        <w:jc w:val="both"/>
        <w:rPr>
          <w:color w:val="auto"/>
        </w:rPr>
      </w:pPr>
      <w:r w:rsidRPr="007A4464">
        <w:rPr>
          <w:bCs/>
          <w:color w:val="auto"/>
        </w:rPr>
        <w:t xml:space="preserve">Krajowa Izba Odwoławcza ,ul. Postępu 17 a ,02-676 Warszawa POLSKA, e-mail: odwolania@uzp.gov.pl ,tel.: +48 224587801 , faks: +48 224587800 , adres strony internetowej: www.uzp.gov.pl. </w:t>
      </w:r>
    </w:p>
    <w:p w14:paraId="4220F0E1" w14:textId="1A92C1B8" w:rsidR="00577B9B" w:rsidRPr="000B5E4C" w:rsidRDefault="00577B9B" w:rsidP="00577B9B">
      <w:pPr>
        <w:pStyle w:val="Default"/>
        <w:ind w:left="284" w:hanging="284"/>
        <w:jc w:val="both"/>
        <w:rPr>
          <w:color w:val="auto"/>
        </w:rPr>
      </w:pPr>
      <w:r w:rsidRPr="007A4464">
        <w:rPr>
          <w:bCs/>
          <w:color w:val="auto"/>
        </w:rPr>
        <w:t xml:space="preserve">2. Składanie </w:t>
      </w:r>
      <w:proofErr w:type="spellStart"/>
      <w:r w:rsidR="00AC69C9" w:rsidRPr="007A4464">
        <w:rPr>
          <w:bCs/>
          <w:color w:val="auto"/>
        </w:rPr>
        <w:t>odwołań</w:t>
      </w:r>
      <w:proofErr w:type="spellEnd"/>
      <w:r w:rsidRPr="007A4464">
        <w:rPr>
          <w:bCs/>
          <w:color w:val="auto"/>
        </w:rPr>
        <w:t>, pouczenie o środkach ochrony prawnej przysługujących Wykonawcy w toku</w:t>
      </w:r>
      <w:r w:rsidRPr="000B5E4C">
        <w:rPr>
          <w:bCs/>
          <w:color w:val="auto"/>
        </w:rPr>
        <w:t xml:space="preserve"> postępowania o udzielenie zamówienia: </w:t>
      </w:r>
    </w:p>
    <w:p w14:paraId="04C5ADF3" w14:textId="77777777" w:rsidR="00577B9B" w:rsidRPr="000B5E4C" w:rsidRDefault="00577B9B" w:rsidP="00A47D45">
      <w:pPr>
        <w:pStyle w:val="Default"/>
        <w:ind w:left="567" w:hanging="283"/>
        <w:jc w:val="both"/>
        <w:rPr>
          <w:color w:val="auto"/>
        </w:rPr>
      </w:pPr>
      <w:r w:rsidRPr="000B5E4C">
        <w:rPr>
          <w:color w:val="auto"/>
        </w:rPr>
        <w:t>1) środki ochrony</w:t>
      </w:r>
      <w:r w:rsidR="000E468F" w:rsidRPr="000B5E4C">
        <w:rPr>
          <w:color w:val="auto"/>
        </w:rPr>
        <w:t xml:space="preserve"> prawnej przysługują Wykonawcy oraz </w:t>
      </w:r>
      <w:r w:rsidRPr="000B5E4C">
        <w:rPr>
          <w:color w:val="auto"/>
        </w:rPr>
        <w:t xml:space="preserve">innemu podmiotowi, jeżeli ma lub miał interes w uzyskaniu niniejszego zamówienia oraz poniósł lub może ponieść szkodę w wyniku naruszenia przez Zamawiającego przepisów ustawy, </w:t>
      </w:r>
    </w:p>
    <w:p w14:paraId="2EAEFE52" w14:textId="77777777" w:rsidR="00577B9B" w:rsidRPr="000B5E4C" w:rsidRDefault="00577B9B" w:rsidP="00A47D45">
      <w:pPr>
        <w:pStyle w:val="Default"/>
        <w:ind w:left="709" w:hanging="425"/>
        <w:jc w:val="both"/>
        <w:rPr>
          <w:color w:val="auto"/>
        </w:rPr>
      </w:pPr>
      <w:r w:rsidRPr="000B5E4C">
        <w:rPr>
          <w:color w:val="auto"/>
        </w:rPr>
        <w:t>2) środki ochrony prawnej wobec ogłoszenia</w:t>
      </w:r>
      <w:r w:rsidR="000E468F" w:rsidRPr="000B5E4C">
        <w:rPr>
          <w:color w:val="auto"/>
        </w:rPr>
        <w:t xml:space="preserve"> wszczynającego przedmiotowe postępowanie</w:t>
      </w:r>
      <w:r w:rsidRPr="000B5E4C">
        <w:rPr>
          <w:color w:val="auto"/>
        </w:rPr>
        <w:t xml:space="preserve"> oraz </w:t>
      </w:r>
      <w:r w:rsidR="000E468F" w:rsidRPr="000B5E4C">
        <w:rPr>
          <w:color w:val="auto"/>
        </w:rPr>
        <w:t xml:space="preserve"> dokumentów </w:t>
      </w:r>
      <w:r w:rsidRPr="000B5E4C">
        <w:rPr>
          <w:color w:val="auto"/>
        </w:rPr>
        <w:t>zamówienia przysługują również organizacjom wpisanym na listę</w:t>
      </w:r>
      <w:r w:rsidR="000E468F" w:rsidRPr="000B5E4C">
        <w:rPr>
          <w:color w:val="auto"/>
        </w:rPr>
        <w:t>, o której mowa w art. 469 pkt 15, oraz Rzecznikowi Małych i Średnich Przedsiębiorców</w:t>
      </w:r>
      <w:r w:rsidRPr="000B5E4C">
        <w:rPr>
          <w:color w:val="auto"/>
        </w:rPr>
        <w:t>,</w:t>
      </w:r>
    </w:p>
    <w:p w14:paraId="0A5F6EBA" w14:textId="77777777" w:rsidR="00D2675D" w:rsidRPr="000B5E4C" w:rsidRDefault="00577B9B" w:rsidP="00577B9B">
      <w:pPr>
        <w:pStyle w:val="Default"/>
        <w:ind w:left="426" w:hanging="142"/>
        <w:jc w:val="both"/>
        <w:rPr>
          <w:color w:val="auto"/>
        </w:rPr>
      </w:pPr>
      <w:r w:rsidRPr="000B5E4C">
        <w:rPr>
          <w:color w:val="auto"/>
        </w:rPr>
        <w:t>3) odwołanie przysługuje</w:t>
      </w:r>
      <w:r w:rsidR="00D2675D" w:rsidRPr="000B5E4C">
        <w:rPr>
          <w:color w:val="auto"/>
        </w:rPr>
        <w:t xml:space="preserve"> na:</w:t>
      </w:r>
    </w:p>
    <w:p w14:paraId="0A278E5F" w14:textId="77777777" w:rsidR="00577B9B" w:rsidRPr="000B5E4C" w:rsidRDefault="00D2675D" w:rsidP="00D2675D">
      <w:pPr>
        <w:pStyle w:val="Default"/>
        <w:ind w:left="851" w:hanging="284"/>
        <w:jc w:val="both"/>
        <w:rPr>
          <w:color w:val="auto"/>
        </w:rPr>
      </w:pPr>
      <w:r w:rsidRPr="000B5E4C">
        <w:rPr>
          <w:color w:val="auto"/>
        </w:rPr>
        <w:t>a) niezgodną</w:t>
      </w:r>
      <w:r w:rsidR="00577B9B" w:rsidRPr="000B5E4C">
        <w:rPr>
          <w:color w:val="auto"/>
        </w:rPr>
        <w:t xml:space="preserve"> z przepisami ustawy czynności Zamawiającego, podjętej w postępow</w:t>
      </w:r>
      <w:r w:rsidR="00D447B0" w:rsidRPr="000B5E4C">
        <w:rPr>
          <w:color w:val="auto"/>
        </w:rPr>
        <w:t>aniu o udzielenie zamówienia, w tym na projektowane postanowienie umowy</w:t>
      </w:r>
      <w:r w:rsidR="00577B9B" w:rsidRPr="000B5E4C">
        <w:rPr>
          <w:color w:val="auto"/>
        </w:rPr>
        <w:t xml:space="preserve">, </w:t>
      </w:r>
    </w:p>
    <w:p w14:paraId="2A8D79DA" w14:textId="77777777" w:rsidR="00D2675D" w:rsidRPr="000B5E4C" w:rsidRDefault="00D2675D" w:rsidP="00D2675D">
      <w:pPr>
        <w:ind w:left="709" w:hanging="142"/>
      </w:pPr>
      <w:r w:rsidRPr="000B5E4C">
        <w:t>b) zaniechanie czynności w postępowaniu o udzielenie zamówienia do której zamawiający był</w:t>
      </w:r>
      <w:r w:rsidR="004E3B7A" w:rsidRPr="000B5E4C">
        <w:t xml:space="preserve"> obowiązany na podstawie ustawy,</w:t>
      </w:r>
    </w:p>
    <w:p w14:paraId="10886189" w14:textId="77777777" w:rsidR="00577B9B" w:rsidRPr="000B5E4C" w:rsidRDefault="00577B9B" w:rsidP="00A47D45">
      <w:pPr>
        <w:pStyle w:val="Default"/>
        <w:ind w:left="709" w:hanging="425"/>
        <w:jc w:val="both"/>
        <w:rPr>
          <w:color w:val="auto"/>
        </w:rPr>
      </w:pPr>
      <w:r w:rsidRPr="000B5E4C">
        <w:rPr>
          <w:color w:val="auto"/>
        </w:rPr>
        <w:t xml:space="preserve">4) odwołanie powinno </w:t>
      </w:r>
      <w:r w:rsidR="00A47D45" w:rsidRPr="000B5E4C">
        <w:rPr>
          <w:color w:val="auto"/>
        </w:rPr>
        <w:t>zawierać informacje, o których mowa w art. 516 ustawy</w:t>
      </w:r>
      <w:r w:rsidRPr="000B5E4C">
        <w:rPr>
          <w:color w:val="auto"/>
        </w:rPr>
        <w:t>,</w:t>
      </w:r>
    </w:p>
    <w:p w14:paraId="5B12873B" w14:textId="77777777" w:rsidR="002C0332" w:rsidRPr="000B5E4C" w:rsidRDefault="00577B9B" w:rsidP="00577B9B">
      <w:pPr>
        <w:pStyle w:val="Default"/>
        <w:ind w:left="567" w:hanging="283"/>
        <w:jc w:val="both"/>
        <w:rPr>
          <w:color w:val="auto"/>
        </w:rPr>
      </w:pPr>
      <w:r w:rsidRPr="000B5E4C">
        <w:rPr>
          <w:color w:val="auto"/>
        </w:rPr>
        <w:t>5) odwołanie wnosi się do Prezesa Izby (ul. Postępu 17a, 02- 676 Warszawa)</w:t>
      </w:r>
      <w:r w:rsidR="002C0332" w:rsidRPr="000B5E4C">
        <w:rPr>
          <w:color w:val="auto"/>
        </w:rPr>
        <w:t>,</w:t>
      </w:r>
    </w:p>
    <w:p w14:paraId="70DAC0B1" w14:textId="47E2B2DA" w:rsidR="002C0332" w:rsidRPr="00026563" w:rsidRDefault="002C0332" w:rsidP="002C0332">
      <w:pPr>
        <w:ind w:left="567" w:hanging="283"/>
      </w:pPr>
      <w:r w:rsidRPr="00026563">
        <w:t>6)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026563">
        <w:t>,</w:t>
      </w:r>
    </w:p>
    <w:p w14:paraId="131F3379" w14:textId="77777777" w:rsidR="00355848" w:rsidRPr="000B5E4C" w:rsidRDefault="00577B9B" w:rsidP="00577B9B">
      <w:pPr>
        <w:pStyle w:val="Default"/>
        <w:ind w:left="567" w:hanging="283"/>
        <w:jc w:val="both"/>
        <w:rPr>
          <w:color w:val="auto"/>
        </w:rPr>
      </w:pPr>
      <w:r w:rsidRPr="000B5E4C">
        <w:rPr>
          <w:color w:val="auto"/>
        </w:rPr>
        <w:t xml:space="preserve">7) odwołanie wnosi się w terminie 10 dni od dnia </w:t>
      </w:r>
      <w:r w:rsidR="00355848" w:rsidRPr="000B5E4C">
        <w:rPr>
          <w:color w:val="auto"/>
        </w:rPr>
        <w:t xml:space="preserve">przekazania </w:t>
      </w:r>
      <w:r w:rsidRPr="000B5E4C">
        <w:rPr>
          <w:color w:val="auto"/>
        </w:rPr>
        <w:t xml:space="preserve">informacji o czynności Zamawiającego stanowiącej podstawę jego wniesienia – </w:t>
      </w:r>
      <w:r w:rsidR="00355848" w:rsidRPr="000B5E4C">
        <w:rPr>
          <w:color w:val="auto"/>
        </w:rPr>
        <w:t>jeżeli informacja została przekazana przy użyciu środków komunikacji elektronicznej,</w:t>
      </w:r>
    </w:p>
    <w:p w14:paraId="2F067576" w14:textId="77777777" w:rsidR="00355848" w:rsidRPr="000B5E4C" w:rsidRDefault="00577B9B" w:rsidP="00577B9B">
      <w:pPr>
        <w:pStyle w:val="Default"/>
        <w:ind w:left="567" w:hanging="283"/>
        <w:jc w:val="both"/>
        <w:rPr>
          <w:color w:val="auto"/>
        </w:rPr>
      </w:pPr>
      <w:r w:rsidRPr="000B5E4C">
        <w:rPr>
          <w:color w:val="auto"/>
        </w:rPr>
        <w:t xml:space="preserve">8) odwołanie wobec treści ogłoszenia </w:t>
      </w:r>
      <w:r w:rsidR="00355848" w:rsidRPr="000B5E4C">
        <w:rPr>
          <w:color w:val="auto"/>
        </w:rPr>
        <w:t xml:space="preserve">wszczynającego postępowanie o udzielenie zamówienia lub wobec treści dokumentów zamówienia wnosi się w terminie 10 dni od dnia publikacji </w:t>
      </w:r>
      <w:r w:rsidR="00355848" w:rsidRPr="000B5E4C">
        <w:rPr>
          <w:color w:val="auto"/>
        </w:rPr>
        <w:lastRenderedPageBreak/>
        <w:t xml:space="preserve">ogłoszenia w Dzienniku Urzędowym Unii Europejskiej lub zamieszczenia dokumentów zamówienia na platformie, </w:t>
      </w:r>
    </w:p>
    <w:p w14:paraId="25D4F4CE" w14:textId="77777777" w:rsidR="00676BB9" w:rsidRPr="000B5E4C" w:rsidRDefault="00676BB9" w:rsidP="00676BB9">
      <w:pPr>
        <w:ind w:left="567" w:hanging="283"/>
      </w:pPr>
      <w:r w:rsidRPr="000B5E4C">
        <w:t>9) odwołanie w przypadkach innych niż określone w ust. 7 i 8 wnosi się w terminie</w:t>
      </w:r>
      <w:r w:rsidRPr="000B5E4C">
        <w:rPr>
          <w:rStyle w:val="alb"/>
        </w:rPr>
        <w:t xml:space="preserve"> </w:t>
      </w:r>
      <w:r w:rsidRPr="000B5E4C">
        <w:t xml:space="preserve">10 dni od dnia, w którym powzięto lub przy zachowaniu należytej staranności można było powziąć wiadomość o okolicznościach stanowiących podstawę jego wniesienia, </w:t>
      </w:r>
    </w:p>
    <w:p w14:paraId="75C03A81" w14:textId="77777777" w:rsidR="00B23E03" w:rsidRPr="000B5E4C" w:rsidRDefault="00B23E03" w:rsidP="00B23E03">
      <w:pPr>
        <w:ind w:firstLine="284"/>
      </w:pPr>
      <w:r w:rsidRPr="000B5E4C">
        <w:t>10) odwołanie podlega rozpoznaniu, jeżeli:</w:t>
      </w:r>
    </w:p>
    <w:p w14:paraId="6A91657D" w14:textId="77777777" w:rsidR="00B23E03" w:rsidRPr="000B5E4C" w:rsidRDefault="00B23E03" w:rsidP="00B23E03">
      <w:pPr>
        <w:ind w:firstLine="709"/>
      </w:pPr>
      <w:r w:rsidRPr="000B5E4C">
        <w:rPr>
          <w:rStyle w:val="alb"/>
        </w:rPr>
        <w:t xml:space="preserve">a) </w:t>
      </w:r>
      <w:r w:rsidRPr="000B5E4C">
        <w:t>nie zawiera braków formalnych,</w:t>
      </w:r>
    </w:p>
    <w:p w14:paraId="66EF6BB6" w14:textId="77777777" w:rsidR="00B23E03" w:rsidRPr="000B5E4C" w:rsidRDefault="00B23E03" w:rsidP="00B23E03">
      <w:pPr>
        <w:ind w:firstLine="709"/>
      </w:pPr>
      <w:r w:rsidRPr="000B5E4C">
        <w:rPr>
          <w:rStyle w:val="alb"/>
        </w:rPr>
        <w:t xml:space="preserve">b) </w:t>
      </w:r>
      <w:r w:rsidRPr="000B5E4C">
        <w:t>uiszczono wpis w wymaganej wysokości,</w:t>
      </w:r>
    </w:p>
    <w:p w14:paraId="0A041643" w14:textId="77777777" w:rsidR="00B23E03" w:rsidRPr="000B5E4C" w:rsidRDefault="00B23E03" w:rsidP="00B23E03">
      <w:pPr>
        <w:ind w:left="709" w:hanging="425"/>
      </w:pPr>
      <w:r w:rsidRPr="000B5E4C">
        <w:rPr>
          <w:rStyle w:val="alb"/>
        </w:rPr>
        <w:t>11) w</w:t>
      </w:r>
      <w:r w:rsidRPr="000B5E4C">
        <w:t>pis uiszcza się najpóźniej do dnia upływu terminu do wniesienia odwołania,</w:t>
      </w:r>
    </w:p>
    <w:p w14:paraId="59D6C674" w14:textId="7F7503D4" w:rsidR="00676BB9" w:rsidRPr="000B5E4C" w:rsidRDefault="00DF42C8" w:rsidP="00DF42C8">
      <w:pPr>
        <w:pStyle w:val="Default"/>
        <w:ind w:left="709" w:hanging="425"/>
        <w:jc w:val="both"/>
        <w:rPr>
          <w:color w:val="auto"/>
        </w:rPr>
      </w:pPr>
      <w:r w:rsidRPr="000B5E4C">
        <w:rPr>
          <w:color w:val="auto"/>
        </w:rPr>
        <w:t xml:space="preserve">12) Zamawiający przesyła niezwłocznie, nie później niż w terminie 2 dni od dnia otrzymania, </w:t>
      </w:r>
      <w:r w:rsidR="00DA64A4">
        <w:rPr>
          <w:color w:val="auto"/>
        </w:rPr>
        <w:t xml:space="preserve">odwołanie albo jego </w:t>
      </w:r>
      <w:r w:rsidRPr="000B5E4C">
        <w:rPr>
          <w:color w:val="auto"/>
        </w:rPr>
        <w:t>kopię innym wykonawcom uczestniczącym w postępowaniu o udzielenie zamówienia, a jeżeli odwołanie dotyczy treści ogłoszenia o zamówieniu lub dokumentów zamówienia, zamieszcza j</w:t>
      </w:r>
      <w:r w:rsidR="00DA64A4">
        <w:rPr>
          <w:color w:val="auto"/>
        </w:rPr>
        <w:t>e</w:t>
      </w:r>
      <w:r w:rsidRPr="000B5E4C">
        <w:rPr>
          <w:color w:val="auto"/>
        </w:rPr>
        <w:t xml:space="preserve"> również na platformie, wzywając wykonawców do przystąpienia do postępowania odwoławczego</w:t>
      </w:r>
      <w:r w:rsidR="0083515A">
        <w:rPr>
          <w:color w:val="auto"/>
        </w:rPr>
        <w:t>,</w:t>
      </w:r>
    </w:p>
    <w:p w14:paraId="1F88403C" w14:textId="51BBACF4" w:rsidR="00DF42C8" w:rsidRPr="00345981" w:rsidRDefault="00DF42C8" w:rsidP="00FD6A1C">
      <w:pPr>
        <w:pStyle w:val="Default"/>
        <w:ind w:left="709" w:hanging="425"/>
        <w:jc w:val="both"/>
        <w:rPr>
          <w:color w:val="auto"/>
        </w:rPr>
      </w:pPr>
      <w:r w:rsidRPr="000B5E4C">
        <w:rPr>
          <w:color w:val="auto"/>
        </w:rPr>
        <w:t>13) Wykonawca może zgłosić przystąpienie do postępowania odwoławczego w terminie 3 dni od dnia otrzymania odwołania</w:t>
      </w:r>
      <w:r w:rsidR="00F72F78">
        <w:rPr>
          <w:color w:val="auto"/>
        </w:rPr>
        <w:t xml:space="preserve"> albo jego kopii</w:t>
      </w:r>
      <w:r w:rsidRPr="000B5E4C">
        <w:rPr>
          <w:color w:val="auto"/>
        </w:rPr>
        <w:t>, wskazując stronę, do której przystępuje,  interes w uzyskaniu rozstrzygnięcia na korzyś</w:t>
      </w:r>
      <w:r w:rsidR="00FD6A1C" w:rsidRPr="000B5E4C">
        <w:rPr>
          <w:color w:val="auto"/>
        </w:rPr>
        <w:t>ć strony, do której przystępuje</w:t>
      </w:r>
      <w:r w:rsidR="00F72F78">
        <w:rPr>
          <w:color w:val="auto"/>
        </w:rPr>
        <w:t xml:space="preserve"> oraz twierdzenia, a także dołączając dowody na poparcie swoich twierdzeń albo w celu odparcia twierdzeń powołanych w odwołaniu</w:t>
      </w:r>
      <w:r w:rsidR="00FF66CF">
        <w:rPr>
          <w:color w:val="auto"/>
        </w:rPr>
        <w:t xml:space="preserve"> lub odpowiedzi na odwołanie</w:t>
      </w:r>
      <w:r w:rsidR="00FD6A1C" w:rsidRPr="000B5E4C">
        <w:rPr>
          <w:color w:val="auto"/>
        </w:rPr>
        <w:t xml:space="preserve">; </w:t>
      </w:r>
      <w:r w:rsidR="00FD6A1C" w:rsidRPr="00345981">
        <w:rPr>
          <w:color w:val="auto"/>
        </w:rPr>
        <w:t xml:space="preserve">zgłoszenie przystąpienia </w:t>
      </w:r>
      <w:r w:rsidR="0083515A" w:rsidRPr="00345981">
        <w:rPr>
          <w:color w:val="auto"/>
        </w:rPr>
        <w:t xml:space="preserve">do postępowania odwoławczego </w:t>
      </w:r>
      <w:r w:rsidR="00FD6A1C" w:rsidRPr="00345981">
        <w:rPr>
          <w:color w:val="auto"/>
        </w:rPr>
        <w:t xml:space="preserve">doręcza się Prezesowi Izby, a </w:t>
      </w:r>
      <w:r w:rsidR="0083515A" w:rsidRPr="00345981">
        <w:rPr>
          <w:color w:val="auto"/>
        </w:rPr>
        <w:t xml:space="preserve">zgłoszenie przystąpienia albo </w:t>
      </w:r>
      <w:r w:rsidR="00FD6A1C" w:rsidRPr="00345981">
        <w:rPr>
          <w:color w:val="auto"/>
        </w:rPr>
        <w:t xml:space="preserve">jego kopię </w:t>
      </w:r>
      <w:r w:rsidR="0083515A" w:rsidRPr="00345981">
        <w:rPr>
          <w:color w:val="auto"/>
        </w:rPr>
        <w:t xml:space="preserve">, jeżeli zostało wniesione w formie pisemnej, </w:t>
      </w:r>
      <w:r w:rsidR="00FD6A1C" w:rsidRPr="00345981">
        <w:rPr>
          <w:color w:val="auto"/>
        </w:rPr>
        <w:t xml:space="preserve">przesyła się zamawiającemu oraz wykonawcy wnoszącemu odwołanie. Do zgłoszenia przystąpienia dołącza się </w:t>
      </w:r>
      <w:r w:rsidR="0083515A" w:rsidRPr="00345981">
        <w:rPr>
          <w:color w:val="auto"/>
        </w:rPr>
        <w:t>dokument potwierdzający umocowanie do reprezentowania wykonawcy, który przystąpił do postępowania odwoławczego,</w:t>
      </w:r>
    </w:p>
    <w:p w14:paraId="49150D72" w14:textId="77777777" w:rsidR="00FD6A1C" w:rsidRPr="000B5E4C" w:rsidRDefault="00FD6A1C" w:rsidP="00FD6A1C">
      <w:pPr>
        <w:ind w:left="709" w:hanging="425"/>
      </w:pPr>
      <w:r w:rsidRPr="000B5E4C">
        <w:t>14) Wykonawcy, którzy przystąpili do postępowania odwoławczego, stają się uczestnikami postępowania odwoławczego, jeżeli mają interes w tym, aby odwołanie zostało rozstrzygnięte na korzyść jednej ze stron,</w:t>
      </w:r>
    </w:p>
    <w:p w14:paraId="47B1AB7A" w14:textId="77777777" w:rsidR="00FD6A1C" w:rsidRPr="000B5E4C" w:rsidRDefault="00FD6A1C" w:rsidP="00FD6A1C">
      <w:pPr>
        <w:ind w:left="709" w:hanging="425"/>
      </w:pPr>
      <w:r w:rsidRPr="000B5E4C">
        <w:rPr>
          <w:rStyle w:val="alb"/>
        </w:rPr>
        <w:t>15)  c</w:t>
      </w:r>
      <w:r w:rsidRPr="000B5E4C">
        <w:t>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060C31BA" w14:textId="77777777" w:rsidR="00DF42C8" w:rsidRPr="000B5E4C" w:rsidRDefault="00FD6A1C" w:rsidP="00577B9B">
      <w:pPr>
        <w:pStyle w:val="Default"/>
        <w:ind w:left="567" w:hanging="283"/>
        <w:jc w:val="both"/>
        <w:rPr>
          <w:color w:val="auto"/>
        </w:rPr>
      </w:pPr>
      <w:r w:rsidRPr="000B5E4C">
        <w:rPr>
          <w:color w:val="auto"/>
        </w:rPr>
        <w:t>16) na czynność Zamawiającego wykonaną zgodnie z treścią wyroku Izby lub sądu, albo, w przypadku uwzględnienia zarzutów przedstawionych w odwołaniu, którą wykonał zgodnie z żądaniem zawartym w odwołaniu, odwołującemu oraz wykonawcy wezwanemu zgodnie z art. 524 nie przysługują środki ochrony prawnej,</w:t>
      </w:r>
    </w:p>
    <w:p w14:paraId="1CDC6E36" w14:textId="77777777" w:rsidR="00FD6A1C" w:rsidRPr="000B5E4C" w:rsidRDefault="00FD6A1C" w:rsidP="00FD6A1C">
      <w:pPr>
        <w:ind w:left="709" w:hanging="425"/>
      </w:pPr>
      <w:r w:rsidRPr="000B5E4C">
        <w:t>17) na orzeczenie Izby oraz postanowienie Prezesa Izby, o którym mowa w art. 519 ust. 1, stronom oraz uczestnikom postępowania odwoławczego przysługuje skarga do sądu,</w:t>
      </w:r>
    </w:p>
    <w:p w14:paraId="4F7CC597" w14:textId="77777777" w:rsidR="00FD6A1C" w:rsidRPr="000B5E4C" w:rsidRDefault="00FD6A1C" w:rsidP="00FD6A1C">
      <w:pPr>
        <w:ind w:left="709" w:hanging="425"/>
      </w:pPr>
      <w:r w:rsidRPr="000B5E4C">
        <w:rPr>
          <w:rStyle w:val="alb"/>
        </w:rPr>
        <w:t>18) w</w:t>
      </w:r>
      <w:r w:rsidRPr="000B5E4C">
        <w:t xml:space="preserve"> postępowaniu toczącym się wskutek wniesienia skargi stosuje się odpowiednio przepisy </w:t>
      </w:r>
      <w:hyperlink r:id="rId59" w:anchor="/document/16786199?cm=DOCUMENT" w:history="1">
        <w:r w:rsidRPr="000B5E4C">
          <w:rPr>
            <w:rStyle w:val="Hipercze"/>
            <w:color w:val="auto"/>
          </w:rPr>
          <w:t>ustawy</w:t>
        </w:r>
      </w:hyperlink>
      <w:r w:rsidRPr="000B5E4C">
        <w:t xml:space="preserve"> z dnia 17 listopada 1964 r. - Kodeks postępowania cywilnego o apelacji, jeżeli przepisy Działu IX rozdziału 3 nie stanowią inaczej.</w:t>
      </w:r>
    </w:p>
    <w:p w14:paraId="00B4FFA3" w14:textId="77777777" w:rsidR="00FD6A1C" w:rsidRPr="000B5E4C" w:rsidRDefault="00451D7D" w:rsidP="00577B9B">
      <w:pPr>
        <w:pStyle w:val="Default"/>
        <w:ind w:left="709" w:hanging="425"/>
        <w:jc w:val="both"/>
        <w:rPr>
          <w:color w:val="auto"/>
        </w:rPr>
      </w:pPr>
      <w:r w:rsidRPr="000B5E4C">
        <w:rPr>
          <w:color w:val="auto"/>
        </w:rPr>
        <w:t xml:space="preserve">19) skargę wnosi się do Sądu Okręgowego w Warszawie - sądu zamówień publicznych, </w:t>
      </w:r>
    </w:p>
    <w:p w14:paraId="3ABFB228" w14:textId="77777777" w:rsidR="00577B9B" w:rsidRDefault="00577B9B" w:rsidP="00577B9B">
      <w:pPr>
        <w:pStyle w:val="Default"/>
        <w:ind w:left="709" w:hanging="425"/>
        <w:jc w:val="both"/>
        <w:rPr>
          <w:color w:val="auto"/>
        </w:rPr>
      </w:pPr>
      <w:r w:rsidRPr="000B5E4C">
        <w:rPr>
          <w:color w:val="auto"/>
        </w:rPr>
        <w:t>2</w:t>
      </w:r>
      <w:r w:rsidR="00451D7D" w:rsidRPr="000B5E4C">
        <w:rPr>
          <w:color w:val="auto"/>
        </w:rPr>
        <w:t>0</w:t>
      </w:r>
      <w:r w:rsidRPr="000B5E4C">
        <w:rPr>
          <w:color w:val="auto"/>
        </w:rPr>
        <w:t>) Zamawiający informuje, iż szczegółowe uregulowanie środków ochrony</w:t>
      </w:r>
      <w:r w:rsidR="00451D7D" w:rsidRPr="000B5E4C">
        <w:rPr>
          <w:color w:val="auto"/>
        </w:rPr>
        <w:t xml:space="preserve"> prawnej zawarte jest w dziale </w:t>
      </w:r>
      <w:r w:rsidRPr="000B5E4C">
        <w:rPr>
          <w:color w:val="auto"/>
        </w:rPr>
        <w:t>I</w:t>
      </w:r>
      <w:r w:rsidR="00451D7D" w:rsidRPr="000B5E4C">
        <w:rPr>
          <w:color w:val="auto"/>
        </w:rPr>
        <w:t>X ustawy</w:t>
      </w:r>
      <w:r w:rsidRPr="000B5E4C">
        <w:rPr>
          <w:color w:val="auto"/>
        </w:rPr>
        <w:t xml:space="preserve">. </w:t>
      </w:r>
    </w:p>
    <w:p w14:paraId="2C196152" w14:textId="487541FD" w:rsidR="00AC69C9" w:rsidRPr="000B5E4C" w:rsidRDefault="00AC69C9" w:rsidP="00AC69C9">
      <w:pPr>
        <w:pStyle w:val="Default"/>
        <w:ind w:left="284" w:hanging="284"/>
        <w:jc w:val="both"/>
        <w:rPr>
          <w:color w:val="auto"/>
        </w:rPr>
      </w:pPr>
      <w:r>
        <w:rPr>
          <w:color w:val="auto"/>
        </w:rPr>
        <w:lastRenderedPageBreak/>
        <w:t xml:space="preserve">3. </w:t>
      </w:r>
      <w:r w:rsidRPr="00AC69C9">
        <w:rPr>
          <w:color w:val="auto"/>
        </w:rPr>
        <w:t>Środki ochrony prawnej określone w</w:t>
      </w:r>
      <w:r>
        <w:rPr>
          <w:color w:val="auto"/>
        </w:rPr>
        <w:t xml:space="preserve"> ustawie w</w:t>
      </w:r>
      <w:r w:rsidRPr="00AC69C9">
        <w:rPr>
          <w:color w:val="auto"/>
        </w:rPr>
        <w:t xml:space="preserve"> dziale </w:t>
      </w:r>
      <w:r>
        <w:rPr>
          <w:color w:val="auto"/>
        </w:rPr>
        <w:t xml:space="preserve">IX </w:t>
      </w:r>
      <w:r w:rsidR="00FA1228">
        <w:rPr>
          <w:color w:val="auto"/>
        </w:rPr>
        <w:t xml:space="preserve"> oraz w ust. 2 powyżej, </w:t>
      </w:r>
      <w:r w:rsidRPr="00AC69C9">
        <w:rPr>
          <w:color w:val="auto"/>
        </w:rPr>
        <w:t>nie przysługują wykonawcy, ani innemu podmiotowi, o którym mowa w</w:t>
      </w:r>
      <w:r>
        <w:rPr>
          <w:color w:val="auto"/>
        </w:rPr>
        <w:t xml:space="preserve"> art. 505 </w:t>
      </w:r>
      <w:hyperlink r:id="rId60" w:anchor="/document/18903829?unitId=art(505)ust(1)" w:history="1">
        <w:r w:rsidRPr="00AC69C9">
          <w:rPr>
            <w:color w:val="auto"/>
          </w:rPr>
          <w:t>ust. 1</w:t>
        </w:r>
      </w:hyperlink>
      <w:r>
        <w:rPr>
          <w:color w:val="auto"/>
        </w:rPr>
        <w:t xml:space="preserve"> ustawy</w:t>
      </w:r>
      <w:r w:rsidRPr="00AC69C9">
        <w:rPr>
          <w:color w:val="auto"/>
        </w:rPr>
        <w:t>, pochodzącym z państw trzecich niebędących stronami umów międzynarodowych.</w:t>
      </w:r>
    </w:p>
    <w:p w14:paraId="67228D3C" w14:textId="79694ADC" w:rsidR="00577B9B" w:rsidRPr="000B5E4C" w:rsidRDefault="00AC69C9" w:rsidP="00577B9B">
      <w:pPr>
        <w:pStyle w:val="Default"/>
        <w:jc w:val="both"/>
        <w:rPr>
          <w:color w:val="auto"/>
        </w:rPr>
      </w:pPr>
      <w:r>
        <w:rPr>
          <w:color w:val="auto"/>
        </w:rPr>
        <w:t>4</w:t>
      </w:r>
      <w:r w:rsidR="00577B9B" w:rsidRPr="000B5E4C">
        <w:rPr>
          <w:color w:val="auto"/>
        </w:rPr>
        <w:t xml:space="preserve">. </w:t>
      </w:r>
      <w:r w:rsidR="00577B9B" w:rsidRPr="000B5E4C">
        <w:rPr>
          <w:bCs/>
          <w:color w:val="auto"/>
        </w:rPr>
        <w:t xml:space="preserve">Źródło, gdzie można uzyskać informacje na temat składania </w:t>
      </w:r>
      <w:proofErr w:type="spellStart"/>
      <w:r w:rsidR="00577B9B" w:rsidRPr="000B5E4C">
        <w:rPr>
          <w:bCs/>
          <w:color w:val="auto"/>
        </w:rPr>
        <w:t>odwołań</w:t>
      </w:r>
      <w:proofErr w:type="spellEnd"/>
      <w:r w:rsidR="00577B9B" w:rsidRPr="000B5E4C">
        <w:rPr>
          <w:bCs/>
          <w:color w:val="auto"/>
        </w:rPr>
        <w:t xml:space="preserve"> :</w:t>
      </w:r>
    </w:p>
    <w:p w14:paraId="339120E5" w14:textId="77777777" w:rsidR="00577B9B" w:rsidRPr="000B5E4C" w:rsidRDefault="00577B9B" w:rsidP="00577B9B">
      <w:pPr>
        <w:pStyle w:val="Default"/>
        <w:ind w:left="284"/>
        <w:jc w:val="both"/>
        <w:rPr>
          <w:color w:val="auto"/>
        </w:rPr>
      </w:pPr>
      <w:r w:rsidRPr="000B5E4C">
        <w:rPr>
          <w:bCs/>
          <w:color w:val="auto"/>
        </w:rPr>
        <w:t xml:space="preserve">Urząd Zamówień Publicznych Departament </w:t>
      </w:r>
      <w:proofErr w:type="spellStart"/>
      <w:r w:rsidRPr="000B5E4C">
        <w:rPr>
          <w:bCs/>
          <w:color w:val="auto"/>
        </w:rPr>
        <w:t>Odwołań</w:t>
      </w:r>
      <w:proofErr w:type="spellEnd"/>
      <w:r w:rsidRPr="000B5E4C">
        <w:rPr>
          <w:bCs/>
          <w:color w:val="auto"/>
        </w:rPr>
        <w:t xml:space="preserve"> , ul. Postępu 17a , 02-676 Warszawa, POLSKA, e-mail: odwolania@uzp.gov.pl ,tel. +48 224587801, faks +48 224587800 Strona internetowa: </w:t>
      </w:r>
      <w:r w:rsidR="00420069" w:rsidRPr="000B5E4C">
        <w:rPr>
          <w:bCs/>
          <w:color w:val="auto"/>
        </w:rPr>
        <w:t>https://</w:t>
      </w:r>
      <w:r w:rsidRPr="000B5E4C">
        <w:rPr>
          <w:bCs/>
          <w:color w:val="auto"/>
        </w:rPr>
        <w:t>www.gov.pl</w:t>
      </w:r>
      <w:r w:rsidR="00420069" w:rsidRPr="000B5E4C">
        <w:rPr>
          <w:bCs/>
          <w:color w:val="auto"/>
        </w:rPr>
        <w:t>/web/uzp/.</w:t>
      </w:r>
    </w:p>
    <w:p w14:paraId="302655E7" w14:textId="77777777" w:rsidR="00832D69" w:rsidRDefault="00832D69" w:rsidP="00577B9B">
      <w:pPr>
        <w:jc w:val="both"/>
        <w:rPr>
          <w:b/>
        </w:rPr>
      </w:pPr>
    </w:p>
    <w:p w14:paraId="61A7D2D2" w14:textId="4F9F5FAD" w:rsidR="00577B9B" w:rsidRPr="000B5E4C" w:rsidRDefault="00577B9B" w:rsidP="00577B9B">
      <w:pPr>
        <w:jc w:val="both"/>
        <w:rPr>
          <w:b/>
        </w:rPr>
      </w:pPr>
      <w:r w:rsidRPr="000B5E4C">
        <w:rPr>
          <w:b/>
        </w:rPr>
        <w:t>Rozdział X</w:t>
      </w:r>
      <w:r w:rsidR="00A158F0" w:rsidRPr="000B5E4C">
        <w:rPr>
          <w:b/>
        </w:rPr>
        <w:t>X</w:t>
      </w:r>
      <w:r w:rsidRPr="000B5E4C">
        <w:rPr>
          <w:b/>
        </w:rPr>
        <w:t>I. KLAUZULA INFORMACYJNA Z ART. 13 RODO</w:t>
      </w:r>
    </w:p>
    <w:p w14:paraId="7E4FB620" w14:textId="77777777" w:rsidR="00577B9B" w:rsidRPr="000B5E4C" w:rsidRDefault="00577B9B" w:rsidP="00FA5E0D">
      <w:pPr>
        <w:jc w:val="both"/>
        <w:rPr>
          <w:b/>
          <w:u w:val="single"/>
        </w:rPr>
      </w:pPr>
    </w:p>
    <w:p w14:paraId="530AE2C9" w14:textId="77777777" w:rsidR="00577B9B" w:rsidRPr="000B5E4C" w:rsidRDefault="00577B9B" w:rsidP="00FA5E0D">
      <w:pPr>
        <w:ind w:left="160"/>
        <w:jc w:val="both"/>
        <w:rPr>
          <w:rFonts w:eastAsia="Calibri"/>
        </w:rPr>
      </w:pPr>
      <w:r w:rsidRPr="000B5E4C">
        <w:rPr>
          <w:rFonts w:eastAsia="Calibri"/>
        </w:rPr>
        <w:t xml:space="preserve">Zgodnie z art. 13 ust. </w:t>
      </w:r>
      <w:r w:rsidR="00936795" w:rsidRPr="000B5E4C">
        <w:rPr>
          <w:rFonts w:eastAsia="Calibri"/>
        </w:rPr>
        <w:t xml:space="preserve">od </w:t>
      </w:r>
      <w:r w:rsidRPr="000B5E4C">
        <w:rPr>
          <w:rFonts w:eastAsia="Calibri"/>
        </w:rPr>
        <w:t xml:space="preserve">1 </w:t>
      </w:r>
      <w:r w:rsidR="00936795" w:rsidRPr="000B5E4C">
        <w:rPr>
          <w:rFonts w:eastAsia="Calibri"/>
        </w:rPr>
        <w:t>do 3</w:t>
      </w:r>
      <w:r w:rsidRPr="000B5E4C">
        <w:rPr>
          <w:rFonts w:eastAsia="Calibri"/>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D47CA3" w:rsidRPr="000B5E4C">
        <w:rPr>
          <w:rFonts w:eastAsia="Calibri"/>
        </w:rPr>
        <w:t xml:space="preserve">zwane </w:t>
      </w:r>
      <w:r w:rsidRPr="000B5E4C">
        <w:rPr>
          <w:rFonts w:eastAsia="Calibri"/>
        </w:rPr>
        <w:t>dalej „RODO”, Zamawiający informuję, że:</w:t>
      </w:r>
    </w:p>
    <w:p w14:paraId="63AB07EB" w14:textId="77777777" w:rsidR="00577B9B" w:rsidRPr="000B5E4C" w:rsidRDefault="00577B9B" w:rsidP="00FA5E0D">
      <w:pPr>
        <w:numPr>
          <w:ilvl w:val="1"/>
          <w:numId w:val="14"/>
        </w:numPr>
        <w:tabs>
          <w:tab w:val="clear" w:pos="1353"/>
          <w:tab w:val="left" w:pos="520"/>
          <w:tab w:val="num" w:pos="567"/>
        </w:tabs>
        <w:ind w:left="567" w:hanging="425"/>
        <w:jc w:val="both"/>
        <w:rPr>
          <w:rFonts w:eastAsia="Calibri"/>
        </w:rPr>
      </w:pPr>
      <w:r w:rsidRPr="000B5E4C">
        <w:rPr>
          <w:rFonts w:eastAsia="Calibri"/>
        </w:rPr>
        <w:t>administratorem Pani/Pana danych osobowych jest Przedsiębiorstwo Komunikacji Miejskiej w Sosnowcu Sp. z o.o., ul. Lenartowicza 73, 41-219 Sosnowiec,</w:t>
      </w:r>
    </w:p>
    <w:p w14:paraId="335BA67A" w14:textId="77777777" w:rsidR="00577B9B" w:rsidRPr="000B5E4C" w:rsidRDefault="00577B9B" w:rsidP="00FA5E0D">
      <w:pPr>
        <w:numPr>
          <w:ilvl w:val="1"/>
          <w:numId w:val="14"/>
        </w:numPr>
        <w:tabs>
          <w:tab w:val="clear" w:pos="1353"/>
          <w:tab w:val="left" w:pos="520"/>
          <w:tab w:val="num" w:pos="567"/>
        </w:tabs>
        <w:ind w:left="567" w:hanging="425"/>
        <w:rPr>
          <w:rFonts w:eastAsia="Calibri"/>
        </w:rPr>
      </w:pPr>
      <w:r w:rsidRPr="000B5E4C">
        <w:rPr>
          <w:rFonts w:eastAsia="Calibri"/>
        </w:rPr>
        <w:t>kontakt z inspektorem ochrony danych osobowych w Przedsiębiorstwie Komunikacji Miejskiej Sp. z o.o. w Sosnowcu: rodo@pkm.pl,</w:t>
      </w:r>
    </w:p>
    <w:p w14:paraId="5E0E6392" w14:textId="77777777" w:rsidR="00577B9B" w:rsidRPr="000B5E4C" w:rsidRDefault="00577B9B" w:rsidP="00FA5E0D">
      <w:pPr>
        <w:numPr>
          <w:ilvl w:val="1"/>
          <w:numId w:val="14"/>
        </w:numPr>
        <w:tabs>
          <w:tab w:val="clear" w:pos="1353"/>
          <w:tab w:val="left" w:pos="520"/>
          <w:tab w:val="num" w:pos="567"/>
        </w:tabs>
        <w:ind w:left="567" w:hanging="425"/>
        <w:jc w:val="both"/>
        <w:rPr>
          <w:rFonts w:eastAsia="Calibri"/>
        </w:rPr>
      </w:pPr>
      <w:r w:rsidRPr="000B5E4C">
        <w:rPr>
          <w:rFonts w:eastAsia="Calibri"/>
        </w:rPr>
        <w:t>Pani/Pana dane osobowe przetwarzane będą na podstawie art. 6 ust. 1 lit. c RODO w celu związanym z przedmiotowym</w:t>
      </w:r>
      <w:r w:rsidR="00BE7469" w:rsidRPr="000B5E4C">
        <w:rPr>
          <w:rFonts w:eastAsia="Calibri"/>
        </w:rPr>
        <w:t xml:space="preserve"> postępowaniem</w:t>
      </w:r>
      <w:r w:rsidRPr="000B5E4C">
        <w:rPr>
          <w:rFonts w:eastAsia="Calibri"/>
        </w:rPr>
        <w:t>,</w:t>
      </w:r>
    </w:p>
    <w:p w14:paraId="690EBC4A" w14:textId="77777777" w:rsidR="00577B9B" w:rsidRPr="000B5E4C" w:rsidRDefault="00577B9B" w:rsidP="00FA5E0D">
      <w:pPr>
        <w:numPr>
          <w:ilvl w:val="1"/>
          <w:numId w:val="14"/>
        </w:numPr>
        <w:tabs>
          <w:tab w:val="clear" w:pos="1353"/>
          <w:tab w:val="left" w:pos="520"/>
          <w:tab w:val="num" w:pos="567"/>
        </w:tabs>
        <w:ind w:left="567" w:hanging="425"/>
        <w:jc w:val="both"/>
        <w:rPr>
          <w:rFonts w:eastAsia="Calibri"/>
        </w:rPr>
      </w:pPr>
      <w:r w:rsidRPr="000B5E4C">
        <w:rPr>
          <w:rFonts w:eastAsia="Calibri"/>
        </w:rPr>
        <w:t xml:space="preserve">odbiorcami Pani/Pana danych osobowych będą osoby lub podmioty, którym udostępniona zostanie dokumentacja przedmiotowego postępowania w oparciu o art. </w:t>
      </w:r>
      <w:r w:rsidR="00B87E9B" w:rsidRPr="000B5E4C">
        <w:rPr>
          <w:rFonts w:eastAsia="Calibri"/>
        </w:rPr>
        <w:t>18 oraz art. 74</w:t>
      </w:r>
      <w:r w:rsidRPr="000B5E4C">
        <w:rPr>
          <w:rFonts w:eastAsia="Calibri"/>
        </w:rPr>
        <w:t xml:space="preserve"> ust. </w:t>
      </w:r>
      <w:r w:rsidR="00B87E9B" w:rsidRPr="000B5E4C">
        <w:rPr>
          <w:rFonts w:eastAsia="Calibri"/>
        </w:rPr>
        <w:t>1 i 2</w:t>
      </w:r>
      <w:r w:rsidRPr="000B5E4C">
        <w:rPr>
          <w:rFonts w:eastAsia="Calibri"/>
        </w:rPr>
        <w:t xml:space="preserve"> ustawy,</w:t>
      </w:r>
      <w:r w:rsidR="00B87E9B" w:rsidRPr="000B5E4C">
        <w:rPr>
          <w:rFonts w:eastAsia="Calibri"/>
        </w:rPr>
        <w:t xml:space="preserve"> z zastrzeżeniem art. 74</w:t>
      </w:r>
      <w:r w:rsidR="00BE7469" w:rsidRPr="000B5E4C">
        <w:rPr>
          <w:rFonts w:eastAsia="Calibri"/>
        </w:rPr>
        <w:t xml:space="preserve"> ust.</w:t>
      </w:r>
      <w:r w:rsidR="00A15CFF" w:rsidRPr="000B5E4C">
        <w:rPr>
          <w:rFonts w:eastAsia="Calibri"/>
        </w:rPr>
        <w:t>:</w:t>
      </w:r>
      <w:r w:rsidR="00BE7469" w:rsidRPr="000B5E4C">
        <w:rPr>
          <w:rFonts w:eastAsia="Calibri"/>
        </w:rPr>
        <w:t xml:space="preserve"> 3</w:t>
      </w:r>
      <w:r w:rsidR="00B87E9B" w:rsidRPr="000B5E4C">
        <w:rPr>
          <w:rFonts w:eastAsia="Calibri"/>
        </w:rPr>
        <w:t xml:space="preserve"> i 4</w:t>
      </w:r>
      <w:r w:rsidR="00A15CFF" w:rsidRPr="000B5E4C">
        <w:rPr>
          <w:rFonts w:eastAsia="Calibri"/>
        </w:rPr>
        <w:t xml:space="preserve"> ustawy,</w:t>
      </w:r>
    </w:p>
    <w:p w14:paraId="755A646E" w14:textId="77777777" w:rsidR="008670FE" w:rsidRPr="000B5E4C" w:rsidRDefault="008670FE" w:rsidP="00FA5E0D">
      <w:pPr>
        <w:numPr>
          <w:ilvl w:val="1"/>
          <w:numId w:val="14"/>
        </w:numPr>
        <w:tabs>
          <w:tab w:val="clear" w:pos="1353"/>
          <w:tab w:val="left" w:pos="520"/>
          <w:tab w:val="num" w:pos="567"/>
        </w:tabs>
        <w:ind w:left="567" w:hanging="425"/>
        <w:jc w:val="both"/>
        <w:rPr>
          <w:rFonts w:eastAsia="Calibri"/>
        </w:rPr>
      </w:pPr>
      <w:r w:rsidRPr="000B5E4C">
        <w:rPr>
          <w:rFonts w:eastAsia="Calibri"/>
        </w:rPr>
        <w:t xml:space="preserve">ze względu na dofinansowanie przedmiotowego postępowania ze środków UE w ramach projektu, o którym mowa w preambule do niniejszej SWZ Pani/Pana dane osobowe będą przechowywane, przez okres trwałości projektu </w:t>
      </w:r>
      <w:r w:rsidRPr="000B5E4C">
        <w:t xml:space="preserve">w rozumieniu art. 71 ust. 1 rozporządzenia nr </w:t>
      </w:r>
      <w:r w:rsidRPr="000B5E4C">
        <w:rPr>
          <w:u w:val="single"/>
        </w:rPr>
        <w:t>1303/2013,</w:t>
      </w:r>
      <w:r w:rsidRPr="000B5E4C">
        <w:t xml:space="preserve"> </w:t>
      </w:r>
      <w:proofErr w:type="spellStart"/>
      <w:r w:rsidRPr="000B5E4C">
        <w:t>t.j</w:t>
      </w:r>
      <w:proofErr w:type="spellEnd"/>
      <w:r w:rsidRPr="000B5E4C">
        <w:t>. w okresie 5 lat od daty płatności końcowej na rzecz Zamawiającego, a w przypadku, gdy przepisy regulujące udzielanie pomocy publicznej wprowadzają bardziej restrykcyjne wymogi w tym zakresie, wówczas stosować się będzie okres ustalony zgodnie z tymi przepisami,</w:t>
      </w:r>
    </w:p>
    <w:p w14:paraId="27CBD257" w14:textId="77777777" w:rsidR="00577B9B" w:rsidRPr="000B5E4C" w:rsidRDefault="00577B9B" w:rsidP="00FA5E0D">
      <w:pPr>
        <w:numPr>
          <w:ilvl w:val="1"/>
          <w:numId w:val="14"/>
        </w:numPr>
        <w:tabs>
          <w:tab w:val="clear" w:pos="1353"/>
          <w:tab w:val="left" w:pos="520"/>
          <w:tab w:val="num" w:pos="567"/>
        </w:tabs>
        <w:ind w:left="567" w:hanging="425"/>
        <w:jc w:val="both"/>
        <w:rPr>
          <w:rFonts w:eastAsia="Calibri"/>
        </w:rPr>
      </w:pPr>
      <w:r w:rsidRPr="000B5E4C">
        <w:rPr>
          <w:rFonts w:eastAsia="Calibri"/>
        </w:rPr>
        <w:t>obowiązek podania przez Panią/Pana danych osobowych bezpośrednio Pani/Pana dotyczących jest wymogiem ustawowym określonych w przepisach ustawy związanym z udziałem w przedmiotowym postępowaniu, konsekwencje niepodania określonych danych wynikają z ustawy,</w:t>
      </w:r>
    </w:p>
    <w:p w14:paraId="5151092E" w14:textId="77777777" w:rsidR="00577B9B" w:rsidRPr="000B5E4C" w:rsidRDefault="00577B9B" w:rsidP="00FA5E0D">
      <w:pPr>
        <w:numPr>
          <w:ilvl w:val="1"/>
          <w:numId w:val="14"/>
        </w:numPr>
        <w:tabs>
          <w:tab w:val="clear" w:pos="1353"/>
          <w:tab w:val="left" w:pos="520"/>
          <w:tab w:val="num" w:pos="567"/>
        </w:tabs>
        <w:ind w:left="567" w:hanging="425"/>
        <w:rPr>
          <w:rFonts w:eastAsia="Calibri"/>
        </w:rPr>
      </w:pPr>
      <w:r w:rsidRPr="000B5E4C">
        <w:rPr>
          <w:rFonts w:eastAsia="Calibri"/>
        </w:rPr>
        <w:t>w odniesieniu do Pani/Pana danych osobowych decyzje nie będą podejmowane w sposób zautomatyzowany, stosowanie do art. 22 RODO,</w:t>
      </w:r>
    </w:p>
    <w:p w14:paraId="2CD9FEAE" w14:textId="77777777" w:rsidR="00577B9B" w:rsidRPr="000B5E4C" w:rsidRDefault="00577B9B" w:rsidP="00FA5E0D">
      <w:pPr>
        <w:numPr>
          <w:ilvl w:val="1"/>
          <w:numId w:val="14"/>
        </w:numPr>
        <w:tabs>
          <w:tab w:val="clear" w:pos="1353"/>
          <w:tab w:val="left" w:pos="520"/>
          <w:tab w:val="num" w:pos="567"/>
        </w:tabs>
        <w:ind w:left="567" w:hanging="425"/>
        <w:rPr>
          <w:rFonts w:eastAsia="Calibri"/>
        </w:rPr>
      </w:pPr>
      <w:r w:rsidRPr="000B5E4C">
        <w:rPr>
          <w:rFonts w:eastAsia="Calibri"/>
        </w:rPr>
        <w:t>posiada Pani/Pan:</w:t>
      </w:r>
    </w:p>
    <w:p w14:paraId="420C324D" w14:textId="77777777" w:rsidR="00577B9B" w:rsidRPr="000B5E4C" w:rsidRDefault="00577B9B" w:rsidP="00FA5E0D">
      <w:pPr>
        <w:tabs>
          <w:tab w:val="left" w:pos="860"/>
        </w:tabs>
        <w:ind w:left="860" w:hanging="293"/>
      </w:pPr>
      <w:r w:rsidRPr="000B5E4C">
        <w:rPr>
          <w:rFonts w:eastAsia="Calibri"/>
        </w:rPr>
        <w:t xml:space="preserve">a)  na podstawie art. 15 RODO prawo </w:t>
      </w:r>
      <w:r w:rsidR="00C92826" w:rsidRPr="000B5E4C">
        <w:rPr>
          <w:rFonts w:eastAsia="Calibri"/>
        </w:rPr>
        <w:t>uzyskania potwierdzenia czy przetwarzane są dane jej dotyczące oraz uzyskania informacji wynikających z tego artykułu</w:t>
      </w:r>
      <w:r w:rsidRPr="000B5E4C">
        <w:rPr>
          <w:rFonts w:eastAsia="Calibri"/>
        </w:rPr>
        <w:t>,</w:t>
      </w:r>
      <w:r w:rsidR="00805B9F" w:rsidRPr="000B5E4C">
        <w:rPr>
          <w:rFonts w:eastAsia="Calibri"/>
        </w:rPr>
        <w:t xml:space="preserve"> z zastrzeżeniem zapis</w:t>
      </w:r>
      <w:r w:rsidR="00A33FB5" w:rsidRPr="000B5E4C">
        <w:rPr>
          <w:rFonts w:eastAsia="Calibri"/>
        </w:rPr>
        <w:t>ów</w:t>
      </w:r>
      <w:r w:rsidR="00805B9F" w:rsidRPr="000B5E4C">
        <w:rPr>
          <w:rFonts w:eastAsia="Calibri"/>
        </w:rPr>
        <w:t xml:space="preserve"> </w:t>
      </w:r>
      <w:r w:rsidR="005C113C" w:rsidRPr="000B5E4C">
        <w:rPr>
          <w:rFonts w:eastAsia="Calibri"/>
        </w:rPr>
        <w:t xml:space="preserve">art. 75 </w:t>
      </w:r>
      <w:r w:rsidR="00805B9F" w:rsidRPr="000B5E4C">
        <w:rPr>
          <w:rFonts w:eastAsia="Calibri"/>
        </w:rPr>
        <w:t xml:space="preserve">ustawy, </w:t>
      </w:r>
    </w:p>
    <w:p w14:paraId="68F28CB0" w14:textId="77777777" w:rsidR="00577B9B" w:rsidRPr="000B5E4C" w:rsidRDefault="00577B9B" w:rsidP="00FA5E0D">
      <w:pPr>
        <w:tabs>
          <w:tab w:val="left" w:pos="860"/>
        </w:tabs>
        <w:ind w:left="860" w:hanging="295"/>
        <w:jc w:val="both"/>
        <w:rPr>
          <w:sz w:val="22"/>
        </w:rPr>
      </w:pPr>
      <w:r w:rsidRPr="000B5E4C">
        <w:rPr>
          <w:sz w:val="22"/>
        </w:rPr>
        <w:t xml:space="preserve">b)  na podstawie art. 16 RODO prawo do sprostowania </w:t>
      </w:r>
      <w:r w:rsidR="004E41E0" w:rsidRPr="000B5E4C">
        <w:rPr>
          <w:sz w:val="22"/>
        </w:rPr>
        <w:t xml:space="preserve">lub uzupełnienia </w:t>
      </w:r>
      <w:r w:rsidRPr="000B5E4C">
        <w:rPr>
          <w:sz w:val="22"/>
        </w:rPr>
        <w:t xml:space="preserve">Pani/Pana danych osobowych </w:t>
      </w:r>
      <w:r w:rsidR="00A33FB5" w:rsidRPr="000B5E4C">
        <w:rPr>
          <w:sz w:val="22"/>
        </w:rPr>
        <w:t>(</w:t>
      </w:r>
      <w:r w:rsidRPr="000B5E4C">
        <w:rPr>
          <w:sz w:val="22"/>
        </w:rPr>
        <w:t>korzystanie z prawa do sprostowania</w:t>
      </w:r>
      <w:r w:rsidR="004E41E0" w:rsidRPr="000B5E4C">
        <w:rPr>
          <w:sz w:val="22"/>
        </w:rPr>
        <w:t xml:space="preserve"> lub uzupełnienia</w:t>
      </w:r>
      <w:r w:rsidRPr="000B5E4C">
        <w:rPr>
          <w:sz w:val="22"/>
        </w:rPr>
        <w:t xml:space="preserve"> nie może skutkować zmianą wyniku postępowania o udzielenie niniejszego zamówienia </w:t>
      </w:r>
      <w:r w:rsidR="00A70C2D" w:rsidRPr="000B5E4C">
        <w:rPr>
          <w:sz w:val="22"/>
        </w:rPr>
        <w:t xml:space="preserve">ani </w:t>
      </w:r>
      <w:r w:rsidRPr="000B5E4C">
        <w:rPr>
          <w:sz w:val="22"/>
        </w:rPr>
        <w:t xml:space="preserve">zmianą postanowień umowy zawartej w </w:t>
      </w:r>
      <w:r w:rsidRPr="000B5E4C">
        <w:rPr>
          <w:sz w:val="22"/>
        </w:rPr>
        <w:lastRenderedPageBreak/>
        <w:t>wyniku rozstrzygnięcia niniejszego postępowania</w:t>
      </w:r>
      <w:r w:rsidR="004E41E0" w:rsidRPr="000B5E4C">
        <w:rPr>
          <w:sz w:val="22"/>
        </w:rPr>
        <w:t xml:space="preserve"> w zakresie niezgodnym z ustawą</w:t>
      </w:r>
      <w:r w:rsidR="00E74F43" w:rsidRPr="000B5E4C">
        <w:rPr>
          <w:sz w:val="22"/>
        </w:rPr>
        <w:t>, jak również nie może naruszać integralności protokołu postępowania oraz jego załączników</w:t>
      </w:r>
      <w:r w:rsidRPr="000B5E4C">
        <w:rPr>
          <w:sz w:val="22"/>
        </w:rPr>
        <w:t>),</w:t>
      </w:r>
    </w:p>
    <w:p w14:paraId="3C0C182D" w14:textId="77777777" w:rsidR="00FA5E0D" w:rsidRPr="000B5E4C" w:rsidRDefault="00577B9B" w:rsidP="00FA5E0D">
      <w:pPr>
        <w:tabs>
          <w:tab w:val="left" w:pos="860"/>
        </w:tabs>
        <w:ind w:left="860" w:hanging="295"/>
        <w:jc w:val="both"/>
        <w:rPr>
          <w:rFonts w:eastAsia="Calibri"/>
        </w:rPr>
      </w:pPr>
      <w:r w:rsidRPr="000B5E4C">
        <w:rPr>
          <w:rFonts w:eastAsia="Calibri"/>
        </w:rPr>
        <w:t>c) na podstawie art. 18 RODO prawo żądania od administratora ograniczenia przetwarzania danych osobowych z zastrzeżeniem przypadków, o których mowa w art. 18 ust. 2 RODO (przy czym</w:t>
      </w:r>
      <w:r w:rsidR="00502811" w:rsidRPr="000B5E4C">
        <w:rPr>
          <w:rFonts w:eastAsia="Calibri"/>
        </w:rPr>
        <w:t xml:space="preserve"> zgodnie z </w:t>
      </w:r>
      <w:r w:rsidR="00C37D6B" w:rsidRPr="000B5E4C">
        <w:rPr>
          <w:rFonts w:eastAsia="Calibri"/>
        </w:rPr>
        <w:t>art.</w:t>
      </w:r>
      <w:r w:rsidR="00A33FB5" w:rsidRPr="000B5E4C">
        <w:rPr>
          <w:rFonts w:eastAsia="Calibri"/>
        </w:rPr>
        <w:t xml:space="preserve"> </w:t>
      </w:r>
      <w:r w:rsidR="0020046F" w:rsidRPr="000B5E4C">
        <w:rPr>
          <w:rFonts w:eastAsia="Calibri"/>
        </w:rPr>
        <w:t>19</w:t>
      </w:r>
      <w:r w:rsidR="00C37D6B" w:rsidRPr="000B5E4C">
        <w:rPr>
          <w:rFonts w:eastAsia="Calibri"/>
        </w:rPr>
        <w:t xml:space="preserve"> ust.</w:t>
      </w:r>
      <w:r w:rsidR="0020046F" w:rsidRPr="000B5E4C">
        <w:rPr>
          <w:rFonts w:eastAsia="Calibri"/>
        </w:rPr>
        <w:t>3</w:t>
      </w:r>
      <w:r w:rsidR="00C37D6B" w:rsidRPr="000B5E4C">
        <w:rPr>
          <w:rFonts w:eastAsia="Calibri"/>
        </w:rPr>
        <w:t xml:space="preserve"> ustawy</w:t>
      </w:r>
      <w:r w:rsidRPr="000B5E4C">
        <w:rPr>
          <w:rFonts w:eastAsia="Calibri"/>
        </w:rPr>
        <w:t xml:space="preserve"> prawo do ograniczenia przetwarzania nie</w:t>
      </w:r>
      <w:r w:rsidR="00C37D6B" w:rsidRPr="000B5E4C">
        <w:rPr>
          <w:rFonts w:eastAsia="Calibri"/>
        </w:rPr>
        <w:t xml:space="preserve"> ogranicza przetwarzania danych osobowych do czasu zakończe</w:t>
      </w:r>
      <w:r w:rsidR="00A33FB5" w:rsidRPr="000B5E4C">
        <w:rPr>
          <w:rFonts w:eastAsia="Calibri"/>
        </w:rPr>
        <w:t>nia przedmiotowego postępowania</w:t>
      </w:r>
      <w:r w:rsidRPr="000B5E4C">
        <w:rPr>
          <w:rFonts w:eastAsia="Calibri"/>
        </w:rPr>
        <w:t>),</w:t>
      </w:r>
    </w:p>
    <w:p w14:paraId="370840D4" w14:textId="77777777" w:rsidR="00577B9B" w:rsidRPr="000B5E4C" w:rsidRDefault="00577B9B" w:rsidP="00FA5E0D">
      <w:pPr>
        <w:tabs>
          <w:tab w:val="left" w:pos="860"/>
        </w:tabs>
        <w:ind w:left="860" w:hanging="295"/>
        <w:jc w:val="both"/>
      </w:pPr>
      <w:r w:rsidRPr="000B5E4C">
        <w:rPr>
          <w:rFonts w:eastAsia="Calibri"/>
        </w:rPr>
        <w:t>d) prawo do wniesienia skargi do Prezesa Urzędu Ochrony Danych Osobowych, gdy uzna Pani/Pan, że przetwarzanie danych osobowych Pani/Pana dotyczących narusza przepisy RODO,</w:t>
      </w:r>
    </w:p>
    <w:p w14:paraId="52ABCD9F" w14:textId="77777777" w:rsidR="00577B9B" w:rsidRPr="000B5E4C" w:rsidRDefault="00B36877" w:rsidP="00FA5E0D">
      <w:pPr>
        <w:tabs>
          <w:tab w:val="left" w:pos="520"/>
        </w:tabs>
        <w:ind w:left="520" w:hanging="378"/>
        <w:rPr>
          <w:rFonts w:eastAsia="Calibri"/>
        </w:rPr>
      </w:pPr>
      <w:r w:rsidRPr="000B5E4C">
        <w:rPr>
          <w:rFonts w:eastAsia="Calibri"/>
        </w:rPr>
        <w:t>9</w:t>
      </w:r>
      <w:r w:rsidR="00577B9B" w:rsidRPr="000B5E4C">
        <w:rPr>
          <w:rFonts w:eastAsia="Calibri"/>
        </w:rPr>
        <w:t>) nie przysługuje Pani/Panu:</w:t>
      </w:r>
    </w:p>
    <w:p w14:paraId="23FC26FA" w14:textId="77777777" w:rsidR="00577B9B" w:rsidRPr="000B5E4C" w:rsidRDefault="00577B9B" w:rsidP="00FA5E0D">
      <w:pPr>
        <w:numPr>
          <w:ilvl w:val="1"/>
          <w:numId w:val="15"/>
        </w:numPr>
        <w:tabs>
          <w:tab w:val="clear" w:pos="1800"/>
          <w:tab w:val="left" w:pos="860"/>
        </w:tabs>
        <w:ind w:left="860" w:hanging="272"/>
      </w:pPr>
      <w:r w:rsidRPr="000B5E4C">
        <w:rPr>
          <w:rFonts w:eastAsia="Calibri"/>
        </w:rPr>
        <w:t>w związku z art. 17 ust. 3 lit.  b, d lub e RODO prawo do usunięcia danych osobowych,</w:t>
      </w:r>
    </w:p>
    <w:p w14:paraId="1B7012F9" w14:textId="77777777" w:rsidR="00577B9B" w:rsidRPr="000B5E4C" w:rsidRDefault="00577B9B" w:rsidP="00FA5E0D">
      <w:pPr>
        <w:numPr>
          <w:ilvl w:val="1"/>
          <w:numId w:val="15"/>
        </w:numPr>
        <w:tabs>
          <w:tab w:val="clear" w:pos="1800"/>
          <w:tab w:val="left" w:pos="860"/>
        </w:tabs>
        <w:ind w:left="860" w:hanging="272"/>
      </w:pPr>
      <w:r w:rsidRPr="000B5E4C">
        <w:rPr>
          <w:rFonts w:eastAsia="Calibri"/>
        </w:rPr>
        <w:t>prawo do przenoszenia danych osobowych, o którym mowa w art. 20 RODO,</w:t>
      </w:r>
    </w:p>
    <w:p w14:paraId="35949F3E" w14:textId="77777777" w:rsidR="00577B9B" w:rsidRPr="000B5E4C" w:rsidRDefault="00577B9B" w:rsidP="00FA5E0D">
      <w:pPr>
        <w:numPr>
          <w:ilvl w:val="1"/>
          <w:numId w:val="15"/>
        </w:numPr>
        <w:tabs>
          <w:tab w:val="clear" w:pos="1800"/>
          <w:tab w:val="left" w:pos="860"/>
        </w:tabs>
        <w:ind w:left="860" w:hanging="272"/>
      </w:pPr>
      <w:r w:rsidRPr="000B5E4C">
        <w:rPr>
          <w:rFonts w:eastAsia="Calibri"/>
        </w:rPr>
        <w:t>na podstawie art. 21 RODO prawo sprzeciwu, wobec przetwarzania danych osobowych, gdyż podstawą prawną przetwarzania Pani/Pana danych osobowych</w:t>
      </w:r>
      <w:r w:rsidR="008943DB" w:rsidRPr="000B5E4C">
        <w:rPr>
          <w:rFonts w:eastAsia="Calibri"/>
        </w:rPr>
        <w:t xml:space="preserve"> jest art. 6 ust. 1 lit. c RODO,</w:t>
      </w:r>
    </w:p>
    <w:p w14:paraId="21ADDDA0" w14:textId="77777777" w:rsidR="008943DB" w:rsidRPr="000B5E4C" w:rsidRDefault="00B36877" w:rsidP="00FA5E0D">
      <w:pPr>
        <w:ind w:left="588" w:hanging="446"/>
        <w:jc w:val="both"/>
      </w:pPr>
      <w:r w:rsidRPr="000B5E4C">
        <w:t>10</w:t>
      </w:r>
      <w:r w:rsidR="008943DB" w:rsidRPr="000B5E4C">
        <w:t xml:space="preserve">) Zamawiający informuje, ze udostępni dane osobowe, o których mowa w </w:t>
      </w:r>
      <w:hyperlink r:id="rId61" w:anchor="/document/68636690?unitId=art(10)&amp;cm=DOCUMENT" w:history="1">
        <w:r w:rsidR="008943DB" w:rsidRPr="000B5E4C">
          <w:rPr>
            <w:rStyle w:val="Hipercze"/>
            <w:color w:val="auto"/>
            <w:u w:val="none"/>
          </w:rPr>
          <w:t>art. 10</w:t>
        </w:r>
      </w:hyperlink>
      <w:r w:rsidR="008943DB" w:rsidRPr="000B5E4C">
        <w:t xml:space="preserve"> RODO w celu umożliwienia korzystania ze środków ochrony prawnej, o których mowa w dziale IX ustawy, do upływu terminu na ich wniesienie.</w:t>
      </w:r>
    </w:p>
    <w:p w14:paraId="261BFD45" w14:textId="77777777" w:rsidR="008943DB" w:rsidRPr="000B5E4C" w:rsidRDefault="008943DB" w:rsidP="00FA5E0D">
      <w:pPr>
        <w:pStyle w:val="Tekstpodstawowywcity31"/>
        <w:ind w:left="0" w:firstLine="0"/>
        <w:jc w:val="both"/>
        <w:rPr>
          <w:sz w:val="24"/>
        </w:rPr>
      </w:pPr>
    </w:p>
    <w:p w14:paraId="1AD0181C" w14:textId="77777777" w:rsidR="00275C93" w:rsidRPr="000B5E4C" w:rsidRDefault="00275C93" w:rsidP="00FA5E0D">
      <w:pPr>
        <w:pStyle w:val="Tekstkomentarza1"/>
        <w:ind w:left="851" w:hanging="851"/>
        <w:rPr>
          <w:b/>
          <w:u w:val="single"/>
        </w:rPr>
      </w:pPr>
      <w:r w:rsidRPr="000B5E4C">
        <w:rPr>
          <w:b/>
          <w:u w:val="single"/>
        </w:rPr>
        <w:t>Załącznikami stanowiącymi integralną część SWZ są:</w:t>
      </w:r>
    </w:p>
    <w:p w14:paraId="3C39AE0F" w14:textId="77777777" w:rsidR="003B1BB4" w:rsidRPr="000B5E4C" w:rsidRDefault="003B1BB4" w:rsidP="003B1BB4">
      <w:pPr>
        <w:pStyle w:val="Tekstkomentarza1"/>
        <w:ind w:left="567"/>
      </w:pPr>
      <w:r w:rsidRPr="000B5E4C">
        <w:t>Zał. nr 1 – druk oferty,</w:t>
      </w:r>
    </w:p>
    <w:p w14:paraId="0BD73EA8" w14:textId="77777777" w:rsidR="003B1BB4" w:rsidRPr="000B5E4C" w:rsidRDefault="003B1BB4" w:rsidP="003B1BB4">
      <w:pPr>
        <w:pStyle w:val="Tekstkomentarza1"/>
        <w:ind w:left="567"/>
      </w:pPr>
      <w:r w:rsidRPr="000B5E4C">
        <w:t>Zał. nr 2 – JEDZ,</w:t>
      </w:r>
    </w:p>
    <w:p w14:paraId="5B8B7843" w14:textId="77777777" w:rsidR="003B1BB4" w:rsidRPr="000B5E4C" w:rsidRDefault="003B1BB4" w:rsidP="003B1BB4">
      <w:pPr>
        <w:pStyle w:val="Tekstkomentarza1"/>
        <w:ind w:left="567"/>
      </w:pPr>
      <w:r w:rsidRPr="000B5E4C">
        <w:t>Zał. nr 3 – wzór umowy wraz z załącznikami,</w:t>
      </w:r>
    </w:p>
    <w:p w14:paraId="10919C40" w14:textId="77777777" w:rsidR="003B1BB4" w:rsidRPr="000B5E4C" w:rsidRDefault="003B1BB4" w:rsidP="003B1BB4">
      <w:pPr>
        <w:pStyle w:val="Tekstkomentarza1"/>
        <w:ind w:left="1701" w:hanging="1134"/>
      </w:pPr>
      <w:r w:rsidRPr="000B5E4C">
        <w:t xml:space="preserve">Zał. nr 4– wykaz dostaw, </w:t>
      </w:r>
    </w:p>
    <w:p w14:paraId="3D240B08" w14:textId="77777777" w:rsidR="003B1BB4" w:rsidRPr="000B5E4C" w:rsidRDefault="003B1BB4" w:rsidP="003B1BB4">
      <w:pPr>
        <w:pStyle w:val="Tekstkomentarza"/>
        <w:ind w:left="1843" w:hanging="1276"/>
      </w:pPr>
      <w:r w:rsidRPr="000B5E4C">
        <w:t>Zał. nr 5  –  oświadczenie Wykonawcy o udziale % produktów  pochodzących z państw członkowskich Unii Europejskiej, państw, z którymi Unia Europejska zawarła</w:t>
      </w:r>
    </w:p>
    <w:p w14:paraId="2AC80C32" w14:textId="77777777" w:rsidR="003B1BB4" w:rsidRPr="000B5E4C" w:rsidRDefault="003B1BB4" w:rsidP="003B1BB4">
      <w:pPr>
        <w:pStyle w:val="Tekstkomentarza"/>
        <w:ind w:left="1843"/>
      </w:pPr>
      <w:r w:rsidRPr="000B5E4C">
        <w:t>umowy o równym   traktowaniu przedsiębiorców, lub państw, wobec których na mocy decyzji Rady stosuje się przepisy dyrektywy 2014/25/UE,</w:t>
      </w:r>
    </w:p>
    <w:p w14:paraId="5788AF48" w14:textId="77777777" w:rsidR="003B1BB4" w:rsidRPr="000B5E4C" w:rsidRDefault="003B1BB4" w:rsidP="003B1BB4">
      <w:pPr>
        <w:pStyle w:val="Tekstkomentarza1"/>
        <w:ind w:left="1843" w:hanging="1276"/>
        <w:jc w:val="both"/>
      </w:pPr>
      <w:r w:rsidRPr="000B5E4C">
        <w:t>Zał. nr 6 – oświadczenie sankcyjne,</w:t>
      </w:r>
    </w:p>
    <w:p w14:paraId="4881CD56" w14:textId="77777777" w:rsidR="00B81D1D" w:rsidRPr="000B5E4C" w:rsidRDefault="003B1BB4" w:rsidP="003B1BB4">
      <w:pPr>
        <w:pStyle w:val="Tekstkomentarza1"/>
        <w:ind w:left="1560" w:hanging="993"/>
        <w:jc w:val="both"/>
      </w:pPr>
      <w:r w:rsidRPr="000B5E4C">
        <w:t xml:space="preserve">Zał. nr 7.1 – opis oferowanych autobusów </w:t>
      </w:r>
      <w:r w:rsidR="00B81D1D" w:rsidRPr="000B5E4C">
        <w:t>EV</w:t>
      </w:r>
      <w:r w:rsidRPr="000B5E4C">
        <w:t xml:space="preserve">12, obrazujący w szczególności najważniejsze  </w:t>
      </w:r>
    </w:p>
    <w:p w14:paraId="31B9442F" w14:textId="7F493270" w:rsidR="003B1BB4" w:rsidRPr="000B5E4C" w:rsidRDefault="00B81D1D" w:rsidP="003B1BB4">
      <w:pPr>
        <w:pStyle w:val="Tekstkomentarza1"/>
        <w:ind w:left="1560" w:hanging="993"/>
        <w:jc w:val="both"/>
      </w:pPr>
      <w:r w:rsidRPr="000B5E4C">
        <w:t xml:space="preserve">                    </w:t>
      </w:r>
      <w:r w:rsidR="003B1BB4" w:rsidRPr="000B5E4C">
        <w:t>parametry techniczne i wyposażenie tych autobusów,</w:t>
      </w:r>
    </w:p>
    <w:p w14:paraId="30B5816F" w14:textId="77C7E378" w:rsidR="00B81D1D" w:rsidRPr="000B5E4C" w:rsidRDefault="00B81D1D" w:rsidP="00B81D1D">
      <w:pPr>
        <w:pStyle w:val="Tekstkomentarza1"/>
        <w:ind w:left="1560" w:hanging="993"/>
        <w:jc w:val="both"/>
      </w:pPr>
      <w:r w:rsidRPr="000B5E4C">
        <w:t xml:space="preserve">Zał. nr 7.2 – opis oferowanych autobusów EV18, obrazujący w szczególności najważniejsze  </w:t>
      </w:r>
    </w:p>
    <w:p w14:paraId="16982F60" w14:textId="52361CF9" w:rsidR="00B81D1D" w:rsidRPr="000B5E4C" w:rsidRDefault="00B81D1D" w:rsidP="00B81D1D">
      <w:pPr>
        <w:pStyle w:val="Tekstkomentarza1"/>
        <w:ind w:left="1560" w:hanging="993"/>
        <w:jc w:val="both"/>
      </w:pPr>
      <w:r w:rsidRPr="000B5E4C">
        <w:t xml:space="preserve">                    parametry techniczne i wyposażenie tych autobusów,</w:t>
      </w:r>
    </w:p>
    <w:p w14:paraId="2B798F8C" w14:textId="092E59C2" w:rsidR="003B1BB4" w:rsidRPr="000B5E4C" w:rsidRDefault="003B1BB4" w:rsidP="003B1BB4">
      <w:pPr>
        <w:pStyle w:val="Tekstkomentarza1"/>
        <w:ind w:left="1560" w:hanging="993"/>
        <w:jc w:val="both"/>
      </w:pPr>
      <w:r w:rsidRPr="000B5E4C">
        <w:t>Zał. nr 7.</w:t>
      </w:r>
      <w:r w:rsidR="00B81D1D" w:rsidRPr="000B5E4C">
        <w:t>3</w:t>
      </w:r>
      <w:r w:rsidRPr="000B5E4C">
        <w:t xml:space="preserve"> – opis oferowanych ładowarek Plug-in, obrazujący w szczególności najważniejsze  parametry techniczne i wyposażenie tych ładowarek,</w:t>
      </w:r>
    </w:p>
    <w:p w14:paraId="7184CAD8" w14:textId="77777777" w:rsidR="003B1BB4" w:rsidRPr="000B5E4C" w:rsidRDefault="003B1BB4" w:rsidP="003B1BB4">
      <w:pPr>
        <w:pStyle w:val="Tekstkomentarza1"/>
        <w:ind w:left="1843" w:hanging="1276"/>
      </w:pPr>
      <w:r w:rsidRPr="000B5E4C">
        <w:t>Zał. nr 8    – Oświadczenie dotyczące r</w:t>
      </w:r>
      <w:r w:rsidRPr="000B5E4C">
        <w:rPr>
          <w:iCs/>
        </w:rPr>
        <w:t>ozporządzenia Parlamentu Europejskiego i Rady    (UE) 2024/1610,</w:t>
      </w:r>
    </w:p>
    <w:p w14:paraId="0E66AA45" w14:textId="77777777" w:rsidR="003B1BB4" w:rsidRPr="000B5E4C" w:rsidRDefault="003B1BB4" w:rsidP="003B1BB4">
      <w:pPr>
        <w:pStyle w:val="Tekstkomentarza1"/>
        <w:ind w:left="1560" w:hanging="993"/>
        <w:jc w:val="both"/>
        <w:rPr>
          <w:color w:val="FF0000"/>
        </w:rPr>
      </w:pPr>
      <w:r w:rsidRPr="000B5E4C">
        <w:t>Zał. nr 9 – brak załącznika,</w:t>
      </w:r>
    </w:p>
    <w:p w14:paraId="55AF0580" w14:textId="77777777" w:rsidR="00B81D1D" w:rsidRPr="000B5E4C" w:rsidRDefault="003B1BB4" w:rsidP="003B1BB4">
      <w:pPr>
        <w:pStyle w:val="Tekstkomentarza1"/>
        <w:ind w:left="1843" w:hanging="1276"/>
        <w:jc w:val="both"/>
      </w:pPr>
      <w:r w:rsidRPr="000B5E4C">
        <w:t xml:space="preserve">Zał. nr 10.1 – Wymagania szczegółowe dla autobusów </w:t>
      </w:r>
      <w:r w:rsidR="00B81D1D" w:rsidRPr="000B5E4C">
        <w:t>EV</w:t>
      </w:r>
      <w:r w:rsidRPr="000B5E4C">
        <w:t>12,</w:t>
      </w:r>
    </w:p>
    <w:p w14:paraId="139EDED4" w14:textId="0C1099D3" w:rsidR="003B1BB4" w:rsidRPr="000B5E4C" w:rsidRDefault="00B81D1D" w:rsidP="00B81D1D">
      <w:pPr>
        <w:pStyle w:val="Tekstkomentarza1"/>
        <w:ind w:left="1843" w:hanging="1276"/>
        <w:jc w:val="both"/>
      </w:pPr>
      <w:r w:rsidRPr="000B5E4C">
        <w:t>Zał. nr 10.2 – Wymagania szczegółowe dla autobusów EV18,</w:t>
      </w:r>
    </w:p>
    <w:p w14:paraId="50D7229D" w14:textId="77777777" w:rsidR="003B1BB4" w:rsidRPr="000B5E4C" w:rsidRDefault="003B1BB4" w:rsidP="003B1BB4">
      <w:pPr>
        <w:pStyle w:val="Tekstkomentarza1"/>
        <w:ind w:left="1843" w:hanging="1276"/>
      </w:pPr>
      <w:r w:rsidRPr="000B5E4C">
        <w:t>Zał. nr 10.1.1 – Dokumentacja techniczna systemu Transport GZM,</w:t>
      </w:r>
    </w:p>
    <w:p w14:paraId="6857B255" w14:textId="77777777" w:rsidR="003B1BB4" w:rsidRPr="000B5E4C" w:rsidRDefault="003B1BB4" w:rsidP="003B1BB4">
      <w:pPr>
        <w:pStyle w:val="Tekstkomentarza1"/>
        <w:ind w:left="1843" w:hanging="1276"/>
      </w:pPr>
      <w:r w:rsidRPr="000B5E4C">
        <w:t>Zał. nr 10.1.2 – Dokumentacja techniczna SZP,</w:t>
      </w:r>
    </w:p>
    <w:p w14:paraId="076143CB" w14:textId="77777777" w:rsidR="003B1BB4" w:rsidRPr="000B5E4C" w:rsidRDefault="003B1BB4" w:rsidP="003B1BB4">
      <w:pPr>
        <w:ind w:left="1985" w:hanging="1418"/>
        <w:rPr>
          <w:rFonts w:eastAsia="Calibri"/>
        </w:rPr>
      </w:pPr>
      <w:r w:rsidRPr="000B5E4C">
        <w:lastRenderedPageBreak/>
        <w:t xml:space="preserve">Zał. nr 10.1.3 - </w:t>
      </w:r>
      <w:r w:rsidRPr="000B5E4C">
        <w:rPr>
          <w:rFonts w:eastAsia="Calibri"/>
        </w:rPr>
        <w:t>Wzory treści oraz projekty graficzne informacji prezentowanych na tablicach wewnętrznych oraz zewnętrznych,</w:t>
      </w:r>
    </w:p>
    <w:p w14:paraId="78872ADB" w14:textId="113C9704" w:rsidR="003B1BB4" w:rsidRDefault="003B1BB4" w:rsidP="003B1BB4">
      <w:pPr>
        <w:pStyle w:val="Tekstkomentarza1"/>
        <w:ind w:left="1843" w:hanging="1276"/>
        <w:jc w:val="both"/>
        <w:rPr>
          <w:b/>
        </w:rPr>
      </w:pPr>
      <w:r w:rsidRPr="000B5E4C">
        <w:t>Zał. nr 10.</w:t>
      </w:r>
      <w:r w:rsidR="00B81D1D" w:rsidRPr="000B5E4C">
        <w:t>3</w:t>
      </w:r>
      <w:r w:rsidRPr="000B5E4C">
        <w:t xml:space="preserve"> – Wymagania szczegółowe dla ładowarek Plug-in</w:t>
      </w:r>
      <w:r w:rsidR="001F2892">
        <w:t>.</w:t>
      </w:r>
    </w:p>
    <w:p w14:paraId="75BB8CA6" w14:textId="77777777" w:rsidR="001F2892" w:rsidRDefault="001F2892" w:rsidP="003B1BB4">
      <w:pPr>
        <w:pStyle w:val="Tekstkomentarza1"/>
        <w:ind w:left="1843" w:hanging="1276"/>
        <w:jc w:val="both"/>
        <w:rPr>
          <w:b/>
        </w:rPr>
      </w:pPr>
    </w:p>
    <w:p w14:paraId="74841781" w14:textId="0D75A6AF" w:rsidR="00191EF7" w:rsidRDefault="00275C93" w:rsidP="00191EF7">
      <w:pPr>
        <w:pStyle w:val="Tekstpodstawowywcity21"/>
        <w:ind w:left="0" w:firstLine="1"/>
        <w:jc w:val="both"/>
        <w:rPr>
          <w:b/>
          <w:sz w:val="24"/>
        </w:rPr>
      </w:pPr>
      <w:r w:rsidRPr="000B5E4C">
        <w:rPr>
          <w:b/>
          <w:sz w:val="24"/>
        </w:rPr>
        <w:t>W sprawach nie unormowanych niniejszą Specyfikacją Warunków Zamówienia</w:t>
      </w:r>
      <w:r w:rsidR="00BB3E21">
        <w:rPr>
          <w:b/>
          <w:sz w:val="24"/>
        </w:rPr>
        <w:t xml:space="preserve"> (SWZ)</w:t>
      </w:r>
      <w:r w:rsidRPr="000B5E4C">
        <w:rPr>
          <w:b/>
          <w:sz w:val="24"/>
        </w:rPr>
        <w:t xml:space="preserve"> </w:t>
      </w:r>
      <w:bookmarkStart w:id="6" w:name="_Hlk227852177"/>
      <w:r w:rsidRPr="000B5E4C">
        <w:rPr>
          <w:b/>
          <w:sz w:val="24"/>
        </w:rPr>
        <w:t xml:space="preserve">zastosowanie mają przepisy </w:t>
      </w:r>
      <w:bookmarkEnd w:id="6"/>
      <w:r w:rsidRPr="000B5E4C">
        <w:rPr>
          <w:b/>
          <w:sz w:val="24"/>
        </w:rPr>
        <w:t>cytow</w:t>
      </w:r>
      <w:r w:rsidR="00A951DB" w:rsidRPr="000B5E4C">
        <w:rPr>
          <w:b/>
          <w:sz w:val="24"/>
        </w:rPr>
        <w:t>an</w:t>
      </w:r>
      <w:r w:rsidR="00247DA6" w:rsidRPr="000B5E4C">
        <w:rPr>
          <w:b/>
          <w:sz w:val="24"/>
        </w:rPr>
        <w:t>ej</w:t>
      </w:r>
      <w:r w:rsidR="00A951DB" w:rsidRPr="000B5E4C">
        <w:rPr>
          <w:b/>
          <w:sz w:val="24"/>
        </w:rPr>
        <w:t xml:space="preserve"> na wstępie ustawy z dnia 11</w:t>
      </w:r>
      <w:r w:rsidRPr="000B5E4C">
        <w:rPr>
          <w:b/>
          <w:sz w:val="24"/>
        </w:rPr>
        <w:t>.0</w:t>
      </w:r>
      <w:r w:rsidR="00A951DB" w:rsidRPr="000B5E4C">
        <w:rPr>
          <w:b/>
          <w:sz w:val="24"/>
        </w:rPr>
        <w:t>9.2019</w:t>
      </w:r>
      <w:r w:rsidRPr="000B5E4C">
        <w:rPr>
          <w:b/>
          <w:sz w:val="24"/>
        </w:rPr>
        <w:t xml:space="preserve">r. - Prawo zamówień publicznych </w:t>
      </w:r>
      <w:r w:rsidR="00BB3E21">
        <w:rPr>
          <w:b/>
          <w:sz w:val="24"/>
        </w:rPr>
        <w:t xml:space="preserve">(ustawą) . W przypadku wystąpienia sprzeczności zapisów pomiędzy niniejszą SWZ, a ustawą </w:t>
      </w:r>
      <w:r w:rsidR="00BB3E21" w:rsidRPr="000B5E4C">
        <w:rPr>
          <w:b/>
          <w:sz w:val="24"/>
        </w:rPr>
        <w:t>zastosowanie mają przepisy</w:t>
      </w:r>
      <w:r w:rsidR="00BB3E21">
        <w:rPr>
          <w:b/>
          <w:sz w:val="24"/>
        </w:rPr>
        <w:t xml:space="preserve"> ustawy.</w:t>
      </w:r>
    </w:p>
    <w:p w14:paraId="06203578" w14:textId="77777777" w:rsidR="00BB3E21" w:rsidRPr="000B5E4C" w:rsidRDefault="00BB3E21" w:rsidP="00191EF7">
      <w:pPr>
        <w:pStyle w:val="Tekstpodstawowywcity21"/>
        <w:ind w:left="0" w:firstLine="1"/>
        <w:jc w:val="both"/>
      </w:pPr>
    </w:p>
    <w:tbl>
      <w:tblPr>
        <w:tblpPr w:leftFromText="141" w:rightFromText="141" w:vertAnchor="text" w:horzAnchor="margin" w:tblpXSpec="center" w:tblpY="74"/>
        <w:tblW w:w="9961" w:type="dxa"/>
        <w:tblLayout w:type="fixed"/>
        <w:tblCellMar>
          <w:left w:w="50" w:type="dxa"/>
          <w:right w:w="70" w:type="dxa"/>
        </w:tblCellMar>
        <w:tblLook w:val="0000" w:firstRow="0" w:lastRow="0" w:firstColumn="0" w:lastColumn="0" w:noHBand="0" w:noVBand="0"/>
      </w:tblPr>
      <w:tblGrid>
        <w:gridCol w:w="9961"/>
      </w:tblGrid>
      <w:tr w:rsidR="00D63EA5" w:rsidRPr="001071F2" w14:paraId="33E9C29E" w14:textId="77777777" w:rsidTr="00D159A9">
        <w:trPr>
          <w:trHeight w:val="2537"/>
        </w:trPr>
        <w:tc>
          <w:tcPr>
            <w:tcW w:w="9961" w:type="dxa"/>
            <w:tcBorders>
              <w:top w:val="single" w:sz="4" w:space="0" w:color="000000"/>
              <w:left w:val="single" w:sz="4" w:space="0" w:color="000000"/>
              <w:bottom w:val="single" w:sz="4" w:space="0" w:color="000000"/>
              <w:right w:val="single" w:sz="4" w:space="0" w:color="000000"/>
            </w:tcBorders>
            <w:shd w:val="clear" w:color="auto" w:fill="FFFFFF"/>
          </w:tcPr>
          <w:p w14:paraId="0A86AB20" w14:textId="77777777" w:rsidR="00D63EA5" w:rsidRPr="000B5E4C" w:rsidRDefault="00D63EA5" w:rsidP="003947F8">
            <w:pPr>
              <w:pStyle w:val="Tekstpodstawowywcity21"/>
              <w:suppressAutoHyphens/>
              <w:ind w:left="0" w:firstLine="1"/>
              <w:rPr>
                <w:kern w:val="1"/>
                <w:sz w:val="24"/>
                <w:lang w:eastAsia="zh-CN"/>
              </w:rPr>
            </w:pPr>
            <w:r w:rsidRPr="000B5E4C">
              <w:rPr>
                <w:kern w:val="1"/>
                <w:sz w:val="24"/>
                <w:lang w:eastAsia="zh-CN"/>
              </w:rPr>
              <w:t xml:space="preserve">     Niniejszą</w:t>
            </w:r>
            <w:r w:rsidRPr="000B5E4C">
              <w:rPr>
                <w:b/>
                <w:kern w:val="1"/>
                <w:sz w:val="24"/>
                <w:lang w:eastAsia="zh-CN"/>
              </w:rPr>
              <w:t xml:space="preserve"> </w:t>
            </w:r>
            <w:r w:rsidRPr="000B5E4C">
              <w:rPr>
                <w:kern w:val="1"/>
                <w:sz w:val="24"/>
                <w:lang w:eastAsia="zh-CN"/>
              </w:rPr>
              <w:t>Specyfikację Warunków Zamówienia,  wraz z wszystkimi załącznikami, zatwierdza :</w:t>
            </w:r>
          </w:p>
          <w:p w14:paraId="6B5F9675" w14:textId="77777777" w:rsidR="00D63EA5" w:rsidRPr="000B5E4C" w:rsidRDefault="00D63EA5" w:rsidP="003947F8">
            <w:pPr>
              <w:pStyle w:val="Tekstpodstawowywcity21"/>
              <w:suppressAutoHyphens/>
              <w:ind w:left="0" w:firstLine="1"/>
              <w:rPr>
                <w:kern w:val="1"/>
                <w:sz w:val="24"/>
                <w:lang w:eastAsia="zh-CN"/>
              </w:rPr>
            </w:pPr>
          </w:p>
          <w:p w14:paraId="4D1BEA4F" w14:textId="77777777" w:rsidR="00D63EA5" w:rsidRPr="000B5E4C" w:rsidRDefault="00D63EA5" w:rsidP="003947F8">
            <w:pPr>
              <w:pStyle w:val="Tekstkomentarza1"/>
              <w:numPr>
                <w:ilvl w:val="0"/>
                <w:numId w:val="2"/>
              </w:numPr>
              <w:suppressAutoHyphens/>
              <w:spacing w:line="360" w:lineRule="auto"/>
              <w:rPr>
                <w:kern w:val="1"/>
                <w:lang w:eastAsia="zh-CN"/>
              </w:rPr>
            </w:pPr>
            <w:r w:rsidRPr="000B5E4C">
              <w:rPr>
                <w:kern w:val="1"/>
                <w:lang w:eastAsia="zh-CN"/>
              </w:rPr>
              <w:t>Marek Pikuła – Prezes Zarządu            -  ......................................................</w:t>
            </w:r>
          </w:p>
          <w:p w14:paraId="42F8B071" w14:textId="77777777" w:rsidR="00D63EA5" w:rsidRPr="000B5E4C" w:rsidRDefault="00D63EA5" w:rsidP="003947F8">
            <w:pPr>
              <w:pStyle w:val="Tekstkomentarza1"/>
              <w:numPr>
                <w:ilvl w:val="0"/>
                <w:numId w:val="2"/>
              </w:numPr>
              <w:suppressAutoHyphens/>
              <w:spacing w:line="360" w:lineRule="auto"/>
              <w:rPr>
                <w:kern w:val="1"/>
                <w:lang w:eastAsia="zh-CN"/>
              </w:rPr>
            </w:pPr>
            <w:r w:rsidRPr="000B5E4C">
              <w:rPr>
                <w:kern w:val="1"/>
                <w:lang w:eastAsia="zh-CN"/>
              </w:rPr>
              <w:t>Dorota Nowak -  Członek Zarządu       -  .......................................................</w:t>
            </w:r>
          </w:p>
          <w:p w14:paraId="5995AD6D" w14:textId="77777777" w:rsidR="00D63EA5" w:rsidRPr="000B5E4C" w:rsidRDefault="00D63EA5" w:rsidP="003947F8">
            <w:pPr>
              <w:pStyle w:val="Tekstkomentarza1"/>
              <w:suppressAutoHyphens/>
              <w:spacing w:line="360" w:lineRule="auto"/>
              <w:rPr>
                <w:kern w:val="1"/>
                <w:lang w:eastAsia="zh-CN"/>
              </w:rPr>
            </w:pPr>
          </w:p>
          <w:p w14:paraId="5E2B0849" w14:textId="64D5EB45" w:rsidR="00D63EA5" w:rsidRPr="003947F8" w:rsidRDefault="00D63EA5" w:rsidP="00FE4C49">
            <w:pPr>
              <w:pStyle w:val="Tekstkomentarza1"/>
              <w:suppressAutoHyphens/>
              <w:spacing w:line="360" w:lineRule="auto"/>
              <w:jc w:val="right"/>
              <w:rPr>
                <w:kern w:val="1"/>
                <w:lang w:eastAsia="zh-CN"/>
              </w:rPr>
            </w:pPr>
            <w:r w:rsidRPr="000B5E4C">
              <w:rPr>
                <w:kern w:val="1"/>
                <w:lang w:eastAsia="zh-CN"/>
              </w:rPr>
              <w:t xml:space="preserve">                               Sosnowiec , dnia ….............…………20</w:t>
            </w:r>
            <w:r w:rsidR="000B578A" w:rsidRPr="000B5E4C">
              <w:rPr>
                <w:kern w:val="1"/>
                <w:lang w:eastAsia="zh-CN"/>
              </w:rPr>
              <w:t>2</w:t>
            </w:r>
            <w:r w:rsidR="000B5E4C">
              <w:rPr>
                <w:kern w:val="1"/>
                <w:lang w:eastAsia="zh-CN"/>
              </w:rPr>
              <w:t>6</w:t>
            </w:r>
            <w:r w:rsidRPr="000B5E4C">
              <w:rPr>
                <w:kern w:val="1"/>
                <w:lang w:eastAsia="zh-CN"/>
              </w:rPr>
              <w:t xml:space="preserve"> roku</w:t>
            </w:r>
          </w:p>
        </w:tc>
      </w:tr>
    </w:tbl>
    <w:p w14:paraId="29DC0908" w14:textId="77777777" w:rsidR="00577B9B" w:rsidRDefault="00577B9B" w:rsidP="00840DFD">
      <w:pPr>
        <w:pStyle w:val="Tekstpodstawowywcity21"/>
        <w:ind w:left="0" w:firstLine="1"/>
        <w:jc w:val="both"/>
        <w:rPr>
          <w:b/>
          <w:sz w:val="24"/>
        </w:rPr>
      </w:pPr>
    </w:p>
    <w:sectPr w:rsidR="00577B9B" w:rsidSect="00F76ECD">
      <w:headerReference w:type="default" r:id="rId62"/>
      <w:footerReference w:type="default" r:id="rId63"/>
      <w:footnotePr>
        <w:numRestart w:val="eachSect"/>
      </w:footnotePr>
      <w:pgSz w:w="12240" w:h="15840" w:code="1"/>
      <w:pgMar w:top="1077" w:right="1134" w:bottom="1418" w:left="1418" w:header="1021" w:footer="720" w:gutter="0"/>
      <w:pgNumType w:start="1"/>
      <w:cols w:space="708"/>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6B1D" w14:textId="77777777" w:rsidR="00535444" w:rsidRDefault="00535444">
      <w:r>
        <w:separator/>
      </w:r>
    </w:p>
  </w:endnote>
  <w:endnote w:type="continuationSeparator" w:id="0">
    <w:p w14:paraId="3B99E72E" w14:textId="77777777" w:rsidR="00535444" w:rsidRDefault="0053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NSimSun">
    <w:panose1 w:val="02010609030101010101"/>
    <w:charset w:val="86"/>
    <w:family w:val="modern"/>
    <w:pitch w:val="fixed"/>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font>
  <w:font w:name="SymbolMT">
    <w:altName w:val="Microsoft JhengHei"/>
    <w:charset w:val="88"/>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42AF" w14:textId="77777777" w:rsidR="00FC5647" w:rsidRDefault="005D7FE0">
    <w:pPr>
      <w:pStyle w:val="Stopka"/>
      <w:jc w:val="right"/>
    </w:pPr>
    <w:r>
      <w:fldChar w:fldCharType="begin"/>
    </w:r>
    <w:r>
      <w:instrText xml:space="preserve"> PAGE   \* MERGEFORMAT </w:instrText>
    </w:r>
    <w:r>
      <w:fldChar w:fldCharType="separate"/>
    </w:r>
    <w:r>
      <w:rPr>
        <w:noProof/>
      </w:rPr>
      <w:t>31</w:t>
    </w:r>
    <w:r>
      <w:rPr>
        <w:noProof/>
      </w:rPr>
      <w:fldChar w:fldCharType="end"/>
    </w:r>
  </w:p>
  <w:p w14:paraId="27CE20AC" w14:textId="77777777" w:rsidR="00FC5647" w:rsidRDefault="00FC56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44A7A" w14:textId="77777777" w:rsidR="00535444" w:rsidRDefault="00535444">
      <w:r>
        <w:separator/>
      </w:r>
    </w:p>
  </w:footnote>
  <w:footnote w:type="continuationSeparator" w:id="0">
    <w:p w14:paraId="3EA02005" w14:textId="77777777" w:rsidR="00535444" w:rsidRDefault="00535444">
      <w:r>
        <w:continuationSeparator/>
      </w:r>
    </w:p>
  </w:footnote>
  <w:footnote w:id="1">
    <w:p w14:paraId="3E9A7087" w14:textId="77777777" w:rsidR="00A01B58" w:rsidRPr="002C2109" w:rsidRDefault="00A01B58" w:rsidP="00A01B58">
      <w:pPr>
        <w:pStyle w:val="Tekstprzypisudolnego"/>
        <w:rPr>
          <w:color w:val="000000"/>
        </w:rPr>
      </w:pPr>
      <w:r>
        <w:rPr>
          <w:rStyle w:val="Odwoanieprzypisudolnego"/>
        </w:rPr>
        <w:footnoteRef/>
      </w:r>
      <w:r>
        <w:t xml:space="preserve"> </w:t>
      </w:r>
      <w:r w:rsidRPr="002C2109">
        <w:t xml:space="preserve">Zamawiający informuje, że </w:t>
      </w:r>
      <w:r w:rsidRPr="002C2109">
        <w:rPr>
          <w:color w:val="000000"/>
        </w:rPr>
        <w:t>zgodnie z art. 393 ust. 4 ustawy Pzp  wykonawca nie podlega wykluczeniu w przypadku, o którym mowa w art. 108 ust. 1 pkt 1 lit. h, oraz w przypadku, o którym mowa w art. 108 ust. 1 pkt 2, jeżeli osoba, o której</w:t>
      </w:r>
      <w:r w:rsidRPr="00133B9D">
        <w:rPr>
          <w:color w:val="000000"/>
        </w:rPr>
        <w:t xml:space="preserve"> </w:t>
      </w:r>
      <w:r w:rsidRPr="00FF1FB4">
        <w:rPr>
          <w:color w:val="000000"/>
        </w:rPr>
        <w:t>mowa w tym przepisie została</w:t>
      </w:r>
      <w:r w:rsidRPr="00133B9D">
        <w:rPr>
          <w:color w:val="000000"/>
        </w:rPr>
        <w:t xml:space="preserve"> </w:t>
      </w:r>
      <w:r w:rsidRPr="002C2109">
        <w:rPr>
          <w:color w:val="000000"/>
        </w:rPr>
        <w:t>skazana za przestępstwo wymienione w art. 108 ust. 1 pkt 1 lit. h.</w:t>
      </w:r>
    </w:p>
    <w:p w14:paraId="45DBC0C3" w14:textId="77777777" w:rsidR="00A01B58" w:rsidRDefault="00A01B58" w:rsidP="00A01B58">
      <w:pPr>
        <w:pStyle w:val="Tekstprzypisudolnego"/>
      </w:pPr>
    </w:p>
  </w:footnote>
  <w:footnote w:id="2">
    <w:p w14:paraId="30D308BE" w14:textId="77777777" w:rsidR="00FC5647" w:rsidRDefault="00FC5647">
      <w:pPr>
        <w:pStyle w:val="Tekstprzypisudolnego"/>
      </w:pPr>
      <w:r>
        <w:rPr>
          <w:rStyle w:val="Odwoanieprzypisudolnego"/>
        </w:rPr>
        <w:footnoteRef/>
      </w:r>
      <w:r>
        <w:t xml:space="preserve"> Z zastrzeżeniem zapisu ustępu 5 poniżej.</w:t>
      </w:r>
    </w:p>
  </w:footnote>
  <w:footnote w:id="3">
    <w:p w14:paraId="2B034175" w14:textId="3AE8330D" w:rsidR="00FC5647" w:rsidRPr="00237F7F" w:rsidRDefault="00FC5647" w:rsidP="009B490A">
      <w:pPr>
        <w:pStyle w:val="Tekstprzypisudolnego"/>
        <w:rPr>
          <w:sz w:val="18"/>
          <w:szCs w:val="18"/>
        </w:rPr>
      </w:pPr>
      <w:r w:rsidRPr="00237F7F">
        <w:rPr>
          <w:rStyle w:val="Znakiprzypiswdolnych"/>
        </w:rPr>
        <w:footnoteRef/>
      </w:r>
      <w:r w:rsidRPr="00237F7F">
        <w:rPr>
          <w:sz w:val="18"/>
          <w:szCs w:val="18"/>
        </w:rPr>
        <w:t xml:space="preserve">  Łączna cena oferty (w rozumieniu art. 3 ust. 1 pkt 1 i ust. 2  ustawy z dnia 9 maja 2014r., o informowaniu o cenach towarów i usług  -   t. j. Dz. U. 2023 poz. 168) określona w ust. </w:t>
      </w:r>
      <w:r w:rsidR="00285E43">
        <w:rPr>
          <w:sz w:val="18"/>
          <w:szCs w:val="18"/>
        </w:rPr>
        <w:t>1</w:t>
      </w:r>
      <w:r w:rsidRPr="00237F7F">
        <w:rPr>
          <w:sz w:val="18"/>
          <w:szCs w:val="18"/>
        </w:rPr>
        <w:t>,  formularza ofertowego stanowiącego załącznik nr 1 do SWZ</w:t>
      </w:r>
    </w:p>
    <w:p w14:paraId="36F2F694" w14:textId="77777777" w:rsidR="00FC5647" w:rsidRPr="00237F7F" w:rsidRDefault="00FC5647" w:rsidP="00F65579">
      <w:pPr>
        <w:pStyle w:val="Tekstprzypisudolnego"/>
      </w:pPr>
    </w:p>
  </w:footnote>
  <w:footnote w:id="4">
    <w:p w14:paraId="21EA53C6" w14:textId="77777777" w:rsidR="00FC5647" w:rsidRDefault="00FC5647" w:rsidP="00D215A1">
      <w:pPr>
        <w:ind w:left="142" w:hanging="142"/>
        <w:rPr>
          <w:sz w:val="18"/>
          <w:szCs w:val="18"/>
        </w:rPr>
      </w:pPr>
      <w:r w:rsidRPr="00541FCB">
        <w:rPr>
          <w:rStyle w:val="Znakiprzypiswdolnych"/>
        </w:rPr>
        <w:footnoteRef/>
      </w:r>
      <w:r w:rsidRPr="00F65579">
        <w:rPr>
          <w:sz w:val="18"/>
          <w:szCs w:val="18"/>
        </w:rPr>
        <w:t xml:space="preserve"> Do wzoru podstawiane będą odpowiednio</w:t>
      </w:r>
      <w:r>
        <w:rPr>
          <w:sz w:val="18"/>
          <w:szCs w:val="18"/>
        </w:rPr>
        <w:t xml:space="preserve"> </w:t>
      </w:r>
      <w:r w:rsidRPr="00F65579">
        <w:rPr>
          <w:sz w:val="18"/>
          <w:szCs w:val="18"/>
        </w:rPr>
        <w:t>ceny ofert (wyłącznie z ofert nieodrzuconych) zgodnie z przypisem nr 2.</w:t>
      </w:r>
    </w:p>
    <w:p w14:paraId="359C9BC3" w14:textId="77777777" w:rsidR="00FC5647" w:rsidRPr="00541FCB" w:rsidRDefault="00FC5647" w:rsidP="00D215A1">
      <w:pPr>
        <w:ind w:left="142" w:hanging="14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00C6" w14:textId="3E13FF17" w:rsidR="00FC5647" w:rsidRDefault="00A63DC4" w:rsidP="00F314E5">
    <w:pPr>
      <w:pStyle w:val="Nagwek"/>
      <w:jc w:val="center"/>
    </w:pPr>
    <w:r>
      <w:rPr>
        <w:noProof/>
      </w:rPr>
      <w:drawing>
        <wp:inline distT="0" distB="0" distL="0" distR="0" wp14:anchorId="77703E33" wp14:editId="6BFC0335">
          <wp:extent cx="5492750" cy="530225"/>
          <wp:effectExtent l="0" t="0" r="0" b="0"/>
          <wp:docPr id="8572217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2750" cy="530225"/>
                  </a:xfrm>
                  <a:prstGeom prst="rect">
                    <a:avLst/>
                  </a:prstGeom>
                  <a:noFill/>
                </pic:spPr>
              </pic:pic>
            </a:graphicData>
          </a:graphic>
        </wp:inline>
      </w:drawing>
    </w:r>
  </w:p>
  <w:p w14:paraId="5A4E4D7F" w14:textId="77777777" w:rsidR="00FC5647" w:rsidRDefault="00FC56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upperRoman"/>
      <w:lvlText w:val="%1."/>
      <w:lvlJc w:val="left"/>
      <w:pPr>
        <w:tabs>
          <w:tab w:val="num" w:pos="795"/>
        </w:tabs>
        <w:ind w:left="795" w:hanging="720"/>
      </w:pPr>
    </w:lvl>
    <w:lvl w:ilvl="1">
      <w:start w:val="1"/>
      <w:numFmt w:val="none"/>
      <w:suff w:val="nothing"/>
      <w:lvlText w:val=""/>
      <w:lvlJc w:val="left"/>
      <w:pPr>
        <w:tabs>
          <w:tab w:val="num" w:pos="0"/>
        </w:tabs>
        <w:ind w:left="576" w:hanging="576"/>
      </w:pPr>
      <w:rPr>
        <w:b w:val="0"/>
      </w:rPr>
    </w:lvl>
    <w:lvl w:ilvl="2">
      <w:start w:val="1"/>
      <w:numFmt w:val="decimal"/>
      <w:lvlText w:val="%3."/>
      <w:lvlJc w:val="left"/>
      <w:pPr>
        <w:tabs>
          <w:tab w:val="num" w:pos="1440"/>
        </w:tabs>
        <w:ind w:left="1440" w:hanging="36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360" w:hanging="360"/>
      </w:pPr>
      <w:rPr>
        <w:color w:val="FF000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lowerLetter"/>
      <w:lvlText w:val="%1)"/>
      <w:lvlJc w:val="left"/>
      <w:pPr>
        <w:tabs>
          <w:tab w:val="num" w:pos="720"/>
        </w:tabs>
        <w:ind w:left="720" w:hanging="360"/>
      </w:pPr>
      <w:rPr>
        <w:b w:val="0"/>
        <w:i w:val="0"/>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327AF458"/>
    <w:name w:val="WWNum4"/>
    <w:lvl w:ilvl="0">
      <w:start w:val="1"/>
      <w:numFmt w:val="lowerLetter"/>
      <w:lvlText w:val="%1)"/>
      <w:lvlJc w:val="left"/>
      <w:pPr>
        <w:tabs>
          <w:tab w:val="num" w:pos="0"/>
        </w:tabs>
        <w:ind w:left="1211"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B0CABB1A"/>
    <w:name w:val="WWNum5"/>
    <w:lvl w:ilvl="0">
      <w:start w:val="1"/>
      <w:numFmt w:val="lowerLetter"/>
      <w:lvlText w:val="%1)"/>
      <w:lvlJc w:val="left"/>
      <w:pPr>
        <w:tabs>
          <w:tab w:val="num" w:pos="108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2345" w:hanging="360"/>
      </w:pPr>
      <w:rPr>
        <w:rFonts w:ascii="Wingdings" w:hAnsi="Wingdings" w:cs="Wingdings"/>
        <w:color w:val="00000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84042DA8"/>
    <w:name w:val="WWNum1182"/>
    <w:lvl w:ilvl="0">
      <w:start w:val="1"/>
      <w:numFmt w:val="decimal"/>
      <w:lvlText w:val="%1)"/>
      <w:lvlJc w:val="left"/>
      <w:pPr>
        <w:tabs>
          <w:tab w:val="num" w:pos="0"/>
        </w:tabs>
        <w:ind w:left="928" w:hanging="360"/>
      </w:pPr>
      <w:rPr>
        <w:sz w:val="24"/>
        <w:szCs w:val="24"/>
      </w:rPr>
    </w:lvl>
    <w:lvl w:ilvl="1">
      <w:start w:val="1"/>
      <w:numFmt w:val="lowerLetter"/>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16287AC0"/>
    <w:name w:val="WWNum8"/>
    <w:lvl w:ilvl="0">
      <w:start w:val="1"/>
      <w:numFmt w:val="lowerLetter"/>
      <w:lvlText w:val="%1)"/>
      <w:lvlJc w:val="left"/>
      <w:pPr>
        <w:tabs>
          <w:tab w:val="num" w:pos="1080"/>
        </w:tabs>
        <w:ind w:left="1080" w:hanging="360"/>
      </w:pPr>
      <w:rPr>
        <w:b/>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BD70EFE2"/>
    <w:name w:val="WWNum9"/>
    <w:lvl w:ilvl="0">
      <w:start w:val="1"/>
      <w:numFmt w:val="decimal"/>
      <w:lvlText w:val="%1."/>
      <w:lvlJc w:val="left"/>
      <w:pPr>
        <w:tabs>
          <w:tab w:val="num" w:pos="-360"/>
        </w:tabs>
        <w:ind w:left="360" w:hanging="360"/>
      </w:pPr>
      <w:rPr>
        <w:b/>
        <w:color w:val="000000"/>
        <w:sz w:val="28"/>
        <w:szCs w:val="28"/>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0000000A"/>
    <w:multiLevelType w:val="multilevel"/>
    <w:tmpl w:val="44282FD4"/>
    <w:name w:val="WWNum10"/>
    <w:lvl w:ilvl="0">
      <w:start w:val="7"/>
      <w:numFmt w:val="decimal"/>
      <w:lvlText w:val="%1."/>
      <w:lvlJc w:val="left"/>
      <w:pPr>
        <w:tabs>
          <w:tab w:val="num" w:pos="435"/>
        </w:tabs>
        <w:ind w:left="435" w:hanging="360"/>
      </w:pPr>
      <w:rPr>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Num12"/>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9F921656"/>
    <w:name w:val="WWNum13"/>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F6F6E220"/>
    <w:name w:val="WWNum14"/>
    <w:lvl w:ilvl="0">
      <w:start w:val="1"/>
      <w:numFmt w:val="lowerLetter"/>
      <w:lvlText w:val="%1)"/>
      <w:lvlJc w:val="left"/>
      <w:pPr>
        <w:tabs>
          <w:tab w:val="num" w:pos="0"/>
        </w:tabs>
        <w:ind w:left="1353"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B8680856"/>
    <w:name w:val="WWNum15"/>
    <w:lvl w:ilvl="0">
      <w:start w:val="1"/>
      <w:numFmt w:val="decimal"/>
      <w:lvlText w:val="%1)"/>
      <w:lvlJc w:val="left"/>
      <w:pPr>
        <w:tabs>
          <w:tab w:val="num" w:pos="0"/>
        </w:tabs>
        <w:ind w:left="720" w:hanging="360"/>
      </w:pPr>
      <w:rPr>
        <w:b/>
        <w:color w:val="auto"/>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20A4A35A"/>
    <w:name w:val="WWNum16"/>
    <w:lvl w:ilvl="0">
      <w:start w:val="1"/>
      <w:numFmt w:val="bullet"/>
      <w:lvlText w:val=""/>
      <w:lvlJc w:val="right"/>
      <w:pPr>
        <w:tabs>
          <w:tab w:val="num" w:pos="1200"/>
        </w:tabs>
        <w:ind w:left="1920" w:hanging="360"/>
      </w:pPr>
      <w:rPr>
        <w:rFonts w:ascii="Symbol" w:hAnsi="Symbol" w:hint="default"/>
        <w:sz w:val="27"/>
        <w:szCs w:val="27"/>
      </w:rPr>
    </w:lvl>
    <w:lvl w:ilvl="1">
      <w:start w:val="1"/>
      <w:numFmt w:val="decimal"/>
      <w:lvlText w:val="%2."/>
      <w:lvlJc w:val="left"/>
      <w:pPr>
        <w:tabs>
          <w:tab w:val="num" w:pos="2280"/>
        </w:tabs>
        <w:ind w:left="2280" w:hanging="360"/>
      </w:pPr>
    </w:lvl>
    <w:lvl w:ilvl="2">
      <w:start w:val="1"/>
      <w:numFmt w:val="decimal"/>
      <w:lvlText w:val="%3."/>
      <w:lvlJc w:val="left"/>
      <w:pPr>
        <w:tabs>
          <w:tab w:val="num" w:pos="2640"/>
        </w:tabs>
        <w:ind w:left="2640" w:hanging="360"/>
      </w:pPr>
    </w:lvl>
    <w:lvl w:ilvl="3">
      <w:start w:val="1"/>
      <w:numFmt w:val="decimal"/>
      <w:lvlText w:val="%4."/>
      <w:lvlJc w:val="left"/>
      <w:pPr>
        <w:tabs>
          <w:tab w:val="num" w:pos="3000"/>
        </w:tabs>
        <w:ind w:left="3000" w:hanging="360"/>
      </w:pPr>
    </w:lvl>
    <w:lvl w:ilvl="4">
      <w:start w:val="1"/>
      <w:numFmt w:val="decimal"/>
      <w:lvlText w:val="%5."/>
      <w:lvlJc w:val="left"/>
      <w:pPr>
        <w:tabs>
          <w:tab w:val="num" w:pos="3360"/>
        </w:tabs>
        <w:ind w:left="3360" w:hanging="360"/>
      </w:pPr>
    </w:lvl>
    <w:lvl w:ilvl="5">
      <w:start w:val="1"/>
      <w:numFmt w:val="decimal"/>
      <w:lvlText w:val="%6."/>
      <w:lvlJc w:val="left"/>
      <w:pPr>
        <w:tabs>
          <w:tab w:val="num" w:pos="3720"/>
        </w:tabs>
        <w:ind w:left="3720" w:hanging="360"/>
      </w:pPr>
    </w:lvl>
    <w:lvl w:ilvl="6">
      <w:start w:val="1"/>
      <w:numFmt w:val="decimal"/>
      <w:lvlText w:val="%7."/>
      <w:lvlJc w:val="left"/>
      <w:pPr>
        <w:tabs>
          <w:tab w:val="num" w:pos="4080"/>
        </w:tabs>
        <w:ind w:left="4080" w:hanging="360"/>
      </w:pPr>
    </w:lvl>
    <w:lvl w:ilvl="7">
      <w:start w:val="1"/>
      <w:numFmt w:val="decimal"/>
      <w:lvlText w:val="%8."/>
      <w:lvlJc w:val="left"/>
      <w:pPr>
        <w:tabs>
          <w:tab w:val="num" w:pos="4440"/>
        </w:tabs>
        <w:ind w:left="4440" w:hanging="360"/>
      </w:pPr>
    </w:lvl>
    <w:lvl w:ilvl="8">
      <w:start w:val="1"/>
      <w:numFmt w:val="decimal"/>
      <w:lvlText w:val="%9."/>
      <w:lvlJc w:val="left"/>
      <w:pPr>
        <w:tabs>
          <w:tab w:val="num" w:pos="4800"/>
        </w:tabs>
        <w:ind w:left="4800" w:hanging="360"/>
      </w:pPr>
    </w:lvl>
  </w:abstractNum>
  <w:abstractNum w:abstractNumId="16" w15:restartNumberingAfterBreak="0">
    <w:nsid w:val="00000011"/>
    <w:multiLevelType w:val="multilevel"/>
    <w:tmpl w:val="6D96B628"/>
    <w:name w:val="WWNum17"/>
    <w:lvl w:ilvl="0">
      <w:start w:val="1"/>
      <w:numFmt w:val="decimal"/>
      <w:lvlText w:val="%1)"/>
      <w:lvlJc w:val="left"/>
      <w:pPr>
        <w:tabs>
          <w:tab w:val="num" w:pos="1070"/>
        </w:tabs>
        <w:ind w:left="1070" w:hanging="360"/>
      </w:pPr>
      <w:rPr>
        <w:b w:val="0"/>
        <w:sz w:val="24"/>
        <w:szCs w:val="24"/>
      </w:rPr>
    </w:lvl>
    <w:lvl w:ilvl="1">
      <w:start w:val="1"/>
      <w:numFmt w:val="decimal"/>
      <w:lvlText w:val="%2."/>
      <w:lvlJc w:val="left"/>
      <w:pPr>
        <w:tabs>
          <w:tab w:val="num" w:pos="1340"/>
        </w:tabs>
        <w:ind w:left="1340" w:hanging="360"/>
      </w:pPr>
    </w:lvl>
    <w:lvl w:ilvl="2">
      <w:start w:val="1"/>
      <w:numFmt w:val="decimal"/>
      <w:lvlText w:val="%3."/>
      <w:lvlJc w:val="left"/>
      <w:pPr>
        <w:tabs>
          <w:tab w:val="num" w:pos="1700"/>
        </w:tabs>
        <w:ind w:left="1700" w:hanging="360"/>
      </w:pPr>
    </w:lvl>
    <w:lvl w:ilvl="3">
      <w:start w:val="1"/>
      <w:numFmt w:val="decimal"/>
      <w:lvlText w:val="%4."/>
      <w:lvlJc w:val="left"/>
      <w:pPr>
        <w:tabs>
          <w:tab w:val="num" w:pos="2060"/>
        </w:tabs>
        <w:ind w:left="2060" w:hanging="360"/>
      </w:pPr>
    </w:lvl>
    <w:lvl w:ilvl="4">
      <w:start w:val="1"/>
      <w:numFmt w:val="decimal"/>
      <w:lvlText w:val="%5."/>
      <w:lvlJc w:val="left"/>
      <w:pPr>
        <w:tabs>
          <w:tab w:val="num" w:pos="2420"/>
        </w:tabs>
        <w:ind w:left="2420" w:hanging="360"/>
      </w:pPr>
    </w:lvl>
    <w:lvl w:ilvl="5">
      <w:start w:val="1"/>
      <w:numFmt w:val="decimal"/>
      <w:lvlText w:val="%6."/>
      <w:lvlJc w:val="left"/>
      <w:pPr>
        <w:tabs>
          <w:tab w:val="num" w:pos="2780"/>
        </w:tabs>
        <w:ind w:left="2780" w:hanging="360"/>
      </w:pPr>
    </w:lvl>
    <w:lvl w:ilvl="6">
      <w:start w:val="1"/>
      <w:numFmt w:val="decimal"/>
      <w:lvlText w:val="%7."/>
      <w:lvlJc w:val="left"/>
      <w:pPr>
        <w:tabs>
          <w:tab w:val="num" w:pos="3140"/>
        </w:tabs>
        <w:ind w:left="3140" w:hanging="360"/>
      </w:pPr>
    </w:lvl>
    <w:lvl w:ilvl="7">
      <w:start w:val="1"/>
      <w:numFmt w:val="decimal"/>
      <w:lvlText w:val="%8."/>
      <w:lvlJc w:val="left"/>
      <w:pPr>
        <w:tabs>
          <w:tab w:val="num" w:pos="3500"/>
        </w:tabs>
        <w:ind w:left="3500" w:hanging="360"/>
      </w:pPr>
    </w:lvl>
    <w:lvl w:ilvl="8">
      <w:start w:val="1"/>
      <w:numFmt w:val="decimal"/>
      <w:lvlText w:val="%9."/>
      <w:lvlJc w:val="left"/>
      <w:pPr>
        <w:tabs>
          <w:tab w:val="num" w:pos="3860"/>
        </w:tabs>
        <w:ind w:left="3860" w:hanging="360"/>
      </w:pPr>
    </w:lvl>
  </w:abstractNum>
  <w:abstractNum w:abstractNumId="17" w15:restartNumberingAfterBreak="0">
    <w:nsid w:val="00000012"/>
    <w:multiLevelType w:val="multilevel"/>
    <w:tmpl w:val="00000012"/>
    <w:name w:val="WWNum18"/>
    <w:lvl w:ilvl="0">
      <w:start w:val="1"/>
      <w:numFmt w:val="decimal"/>
      <w:lvlText w:val="%1."/>
      <w:lvlJc w:val="left"/>
      <w:pPr>
        <w:tabs>
          <w:tab w:val="num" w:pos="360"/>
        </w:tabs>
        <w:ind w:left="36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Num19"/>
    <w:lvl w:ilvl="0">
      <w:start w:val="1"/>
      <w:numFmt w:val="decimal"/>
      <w:lvlText w:val="%1."/>
      <w:lvlJc w:val="left"/>
      <w:pPr>
        <w:tabs>
          <w:tab w:val="num" w:pos="0"/>
        </w:tabs>
        <w:ind w:left="1778"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8FF09620"/>
    <w:name w:val="WWNum20"/>
    <w:lvl w:ilvl="0">
      <w:start w:val="3"/>
      <w:numFmt w:val="lowerLetter"/>
      <w:lvlText w:val="%1)"/>
      <w:lvlJc w:val="left"/>
      <w:pPr>
        <w:tabs>
          <w:tab w:val="num" w:pos="1353"/>
        </w:tabs>
        <w:ind w:left="1353"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Num2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34DE8ADE"/>
    <w:name w:val="WWNum22"/>
    <w:lvl w:ilvl="0">
      <w:start w:val="1"/>
      <w:numFmt w:val="lowerLetter"/>
      <w:lvlText w:val="%1)"/>
      <w:lvlJc w:val="left"/>
      <w:pPr>
        <w:tabs>
          <w:tab w:val="num" w:pos="0"/>
        </w:tabs>
        <w:ind w:left="1211"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Num23"/>
    <w:lvl w:ilvl="0">
      <w:start w:val="1"/>
      <w:numFmt w:val="decimal"/>
      <w:lvlText w:val="%1)"/>
      <w:lvlJc w:val="left"/>
      <w:pPr>
        <w:tabs>
          <w:tab w:val="num" w:pos="1495"/>
        </w:tabs>
        <w:ind w:left="1495" w:hanging="360"/>
      </w:pPr>
    </w:lvl>
    <w:lvl w:ilvl="1">
      <w:start w:val="6"/>
      <w:numFmt w:val="decimal"/>
      <w:lvlText w:val="%2."/>
      <w:lvlJc w:val="left"/>
      <w:pPr>
        <w:tabs>
          <w:tab w:val="num" w:pos="955"/>
        </w:tabs>
        <w:ind w:left="955" w:hanging="360"/>
      </w:pPr>
      <w:rPr>
        <w:b/>
      </w:rPr>
    </w:lvl>
    <w:lvl w:ilvl="2">
      <w:start w:val="1"/>
      <w:numFmt w:val="lowerRoman"/>
      <w:lvlText w:val="%3."/>
      <w:lvlJc w:val="right"/>
      <w:pPr>
        <w:tabs>
          <w:tab w:val="num" w:pos="1675"/>
        </w:tabs>
        <w:ind w:left="1675" w:hanging="180"/>
      </w:pPr>
    </w:lvl>
    <w:lvl w:ilvl="3">
      <w:start w:val="1"/>
      <w:numFmt w:val="decimal"/>
      <w:lvlText w:val="%4."/>
      <w:lvlJc w:val="left"/>
      <w:pPr>
        <w:tabs>
          <w:tab w:val="num" w:pos="2395"/>
        </w:tabs>
        <w:ind w:left="2395" w:hanging="360"/>
      </w:pPr>
    </w:lvl>
    <w:lvl w:ilvl="4">
      <w:start w:val="1"/>
      <w:numFmt w:val="lowerLetter"/>
      <w:lvlText w:val="%5."/>
      <w:lvlJc w:val="left"/>
      <w:pPr>
        <w:tabs>
          <w:tab w:val="num" w:pos="3115"/>
        </w:tabs>
        <w:ind w:left="3115" w:hanging="360"/>
      </w:pPr>
    </w:lvl>
    <w:lvl w:ilvl="5">
      <w:start w:val="1"/>
      <w:numFmt w:val="lowerRoman"/>
      <w:lvlText w:val="%6."/>
      <w:lvlJc w:val="right"/>
      <w:pPr>
        <w:tabs>
          <w:tab w:val="num" w:pos="3835"/>
        </w:tabs>
        <w:ind w:left="3835" w:hanging="180"/>
      </w:pPr>
    </w:lvl>
    <w:lvl w:ilvl="6">
      <w:start w:val="1"/>
      <w:numFmt w:val="decimal"/>
      <w:lvlText w:val="%7."/>
      <w:lvlJc w:val="left"/>
      <w:pPr>
        <w:tabs>
          <w:tab w:val="num" w:pos="4555"/>
        </w:tabs>
        <w:ind w:left="4555" w:hanging="360"/>
      </w:pPr>
    </w:lvl>
    <w:lvl w:ilvl="7">
      <w:start w:val="1"/>
      <w:numFmt w:val="lowerLetter"/>
      <w:lvlText w:val="%8."/>
      <w:lvlJc w:val="left"/>
      <w:pPr>
        <w:tabs>
          <w:tab w:val="num" w:pos="5275"/>
        </w:tabs>
        <w:ind w:left="5275" w:hanging="360"/>
      </w:pPr>
    </w:lvl>
    <w:lvl w:ilvl="8">
      <w:start w:val="1"/>
      <w:numFmt w:val="lowerRoman"/>
      <w:lvlText w:val="%9."/>
      <w:lvlJc w:val="right"/>
      <w:pPr>
        <w:tabs>
          <w:tab w:val="num" w:pos="5995"/>
        </w:tabs>
        <w:ind w:left="5995" w:hanging="180"/>
      </w:pPr>
    </w:lvl>
  </w:abstractNum>
  <w:abstractNum w:abstractNumId="23" w15:restartNumberingAfterBreak="0">
    <w:nsid w:val="00000018"/>
    <w:multiLevelType w:val="multilevel"/>
    <w:tmpl w:val="00000018"/>
    <w:name w:val="WWNum24"/>
    <w:lvl w:ilvl="0">
      <w:start w:val="1"/>
      <w:numFmt w:val="bullet"/>
      <w:lvlText w:val=""/>
      <w:lvlJc w:val="left"/>
      <w:pPr>
        <w:tabs>
          <w:tab w:val="num" w:pos="0"/>
        </w:tabs>
        <w:ind w:left="2345" w:hanging="360"/>
      </w:pPr>
      <w:rPr>
        <w:rFonts w:ascii="Wingdings" w:hAnsi="Wingdings" w:cs="Wingdings"/>
        <w:b/>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Num25"/>
    <w:lvl w:ilvl="0">
      <w:start w:val="1"/>
      <w:numFmt w:val="bullet"/>
      <w:lvlText w:val=""/>
      <w:lvlJc w:val="right"/>
      <w:pPr>
        <w:tabs>
          <w:tab w:val="num" w:pos="0"/>
        </w:tabs>
        <w:ind w:left="2062" w:hanging="360"/>
      </w:pPr>
      <w:rPr>
        <w:rFonts w:ascii="Symbol" w:hAnsi="Symbol" w:cs="Symbol"/>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Num26"/>
    <w:lvl w:ilvl="0">
      <w:start w:val="1"/>
      <w:numFmt w:val="decimal"/>
      <w:lvlText w:val="%1."/>
      <w:lvlJc w:val="left"/>
      <w:pPr>
        <w:tabs>
          <w:tab w:val="num" w:pos="360"/>
        </w:tabs>
        <w:ind w:left="360" w:hanging="360"/>
      </w:pPr>
      <w:rPr>
        <w:sz w:val="28"/>
      </w:rPr>
    </w:lvl>
    <w:lvl w:ilvl="1">
      <w:start w:val="1"/>
      <w:numFmt w:val="lowerLetter"/>
      <w:lvlText w:val="%2)"/>
      <w:lvlJc w:val="left"/>
      <w:pPr>
        <w:tabs>
          <w:tab w:val="num" w:pos="1560"/>
        </w:tabs>
        <w:ind w:left="1560" w:hanging="4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CFB27CD6"/>
    <w:name w:val="WWNum27"/>
    <w:lvl w:ilvl="0">
      <w:start w:val="1"/>
      <w:numFmt w:val="decimal"/>
      <w:lvlText w:val="%1)"/>
      <w:lvlJc w:val="left"/>
      <w:pPr>
        <w:tabs>
          <w:tab w:val="num" w:pos="786"/>
        </w:tabs>
        <w:ind w:left="786" w:hanging="360"/>
      </w:pPr>
      <w:rPr>
        <w:b w:val="0"/>
        <w:i w:val="0"/>
        <w:sz w:val="24"/>
        <w:szCs w:val="24"/>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27" w15:restartNumberingAfterBreak="0">
    <w:nsid w:val="0000001C"/>
    <w:multiLevelType w:val="multilevel"/>
    <w:tmpl w:val="0000001C"/>
    <w:name w:val="WWNum28"/>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008"/>
        </w:tabs>
        <w:ind w:left="2008" w:hanging="360"/>
      </w:pPr>
    </w:lvl>
    <w:lvl w:ilvl="3">
      <w:start w:val="1"/>
      <w:numFmt w:val="decimal"/>
      <w:lvlText w:val="%4."/>
      <w:lvlJc w:val="left"/>
      <w:pPr>
        <w:tabs>
          <w:tab w:val="num" w:pos="2368"/>
        </w:tabs>
        <w:ind w:left="2368" w:hanging="360"/>
      </w:pPr>
    </w:lvl>
    <w:lvl w:ilvl="4">
      <w:start w:val="1"/>
      <w:numFmt w:val="decimal"/>
      <w:lvlText w:val="%5."/>
      <w:lvlJc w:val="left"/>
      <w:pPr>
        <w:tabs>
          <w:tab w:val="num" w:pos="2728"/>
        </w:tabs>
        <w:ind w:left="2728" w:hanging="360"/>
      </w:pPr>
    </w:lvl>
    <w:lvl w:ilvl="5">
      <w:start w:val="1"/>
      <w:numFmt w:val="decimal"/>
      <w:lvlText w:val="%6."/>
      <w:lvlJc w:val="left"/>
      <w:pPr>
        <w:tabs>
          <w:tab w:val="num" w:pos="3088"/>
        </w:tabs>
        <w:ind w:left="3088" w:hanging="360"/>
      </w:pPr>
    </w:lvl>
    <w:lvl w:ilvl="6">
      <w:start w:val="1"/>
      <w:numFmt w:val="decimal"/>
      <w:lvlText w:val="%7."/>
      <w:lvlJc w:val="left"/>
      <w:pPr>
        <w:tabs>
          <w:tab w:val="num" w:pos="3448"/>
        </w:tabs>
        <w:ind w:left="3448" w:hanging="360"/>
      </w:pPr>
    </w:lvl>
    <w:lvl w:ilvl="7">
      <w:start w:val="1"/>
      <w:numFmt w:val="decimal"/>
      <w:lvlText w:val="%8."/>
      <w:lvlJc w:val="left"/>
      <w:pPr>
        <w:tabs>
          <w:tab w:val="num" w:pos="3808"/>
        </w:tabs>
        <w:ind w:left="3808" w:hanging="360"/>
      </w:pPr>
    </w:lvl>
    <w:lvl w:ilvl="8">
      <w:start w:val="1"/>
      <w:numFmt w:val="decimal"/>
      <w:lvlText w:val="%9."/>
      <w:lvlJc w:val="left"/>
      <w:pPr>
        <w:tabs>
          <w:tab w:val="num" w:pos="4168"/>
        </w:tabs>
        <w:ind w:left="4168" w:hanging="360"/>
      </w:pPr>
    </w:lvl>
  </w:abstractNum>
  <w:abstractNum w:abstractNumId="28" w15:restartNumberingAfterBreak="0">
    <w:nsid w:val="0000001D"/>
    <w:multiLevelType w:val="multilevel"/>
    <w:tmpl w:val="4D8E97AC"/>
    <w:name w:val="WWNum29"/>
    <w:lvl w:ilvl="0">
      <w:start w:val="1"/>
      <w:numFmt w:val="lowerLetter"/>
      <w:lvlText w:val="%1)"/>
      <w:lvlJc w:val="left"/>
      <w:pPr>
        <w:tabs>
          <w:tab w:val="num" w:pos="0"/>
        </w:tabs>
        <w:ind w:left="1350" w:hanging="360"/>
      </w:pPr>
      <w:rPr>
        <w:b/>
        <w:bC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Num30"/>
    <w:lvl w:ilvl="0">
      <w:start w:val="1"/>
      <w:numFmt w:val="bullet"/>
      <w:lvlText w:val=""/>
      <w:lvlJc w:val="left"/>
      <w:pPr>
        <w:tabs>
          <w:tab w:val="num" w:pos="0"/>
        </w:tabs>
        <w:ind w:left="2345" w:hanging="360"/>
      </w:pPr>
      <w:rPr>
        <w:rFonts w:ascii="Wingdings" w:hAnsi="Wingding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Num31"/>
    <w:lvl w:ilvl="0">
      <w:start w:val="2"/>
      <w:numFmt w:val="decimal"/>
      <w:lvlText w:val="%1."/>
      <w:lvlJc w:val="left"/>
      <w:pPr>
        <w:tabs>
          <w:tab w:val="num" w:pos="360"/>
        </w:tabs>
        <w:ind w:left="360" w:hanging="360"/>
      </w:pPr>
      <w:rPr>
        <w:b/>
        <w:bCs/>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Num32"/>
    <w:lvl w:ilvl="0">
      <w:start w:val="1"/>
      <w:numFmt w:val="decimal"/>
      <w:lvlText w:val="%1)"/>
      <w:lvlJc w:val="left"/>
      <w:pPr>
        <w:tabs>
          <w:tab w:val="num" w:pos="360"/>
        </w:tabs>
        <w:ind w:left="360" w:hanging="360"/>
      </w:pPr>
      <w:rPr>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1"/>
    <w:multiLevelType w:val="multilevel"/>
    <w:tmpl w:val="00000021"/>
    <w:name w:val="WWNum33"/>
    <w:lvl w:ilvl="0">
      <w:start w:val="1"/>
      <w:numFmt w:val="lowerLetter"/>
      <w:lvlText w:val="%1)"/>
      <w:lvlJc w:val="left"/>
      <w:pPr>
        <w:tabs>
          <w:tab w:val="num" w:pos="0"/>
        </w:tabs>
        <w:ind w:left="1353"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2"/>
    <w:multiLevelType w:val="multilevel"/>
    <w:tmpl w:val="00000022"/>
    <w:name w:val="WWNum34"/>
    <w:lvl w:ilvl="0">
      <w:start w:val="1"/>
      <w:numFmt w:val="decimal"/>
      <w:lvlText w:val="%1."/>
      <w:lvlJc w:val="left"/>
      <w:pPr>
        <w:tabs>
          <w:tab w:val="num" w:pos="927"/>
        </w:tabs>
        <w:ind w:left="360" w:firstLine="20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Num35"/>
    <w:lvl w:ilvl="0">
      <w:start w:val="1"/>
      <w:numFmt w:val="bullet"/>
      <w:lvlText w:val=""/>
      <w:lvlJc w:val="left"/>
      <w:pPr>
        <w:tabs>
          <w:tab w:val="num" w:pos="0"/>
        </w:tabs>
        <w:ind w:left="1745"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Num36"/>
    <w:lvl w:ilvl="0">
      <w:start w:val="1"/>
      <w:numFmt w:val="decimal"/>
      <w:lvlText w:val="%1)"/>
      <w:lvlJc w:val="left"/>
      <w:pPr>
        <w:tabs>
          <w:tab w:val="num" w:pos="0"/>
        </w:tabs>
        <w:ind w:left="786"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00000025"/>
    <w:multiLevelType w:val="multilevel"/>
    <w:tmpl w:val="00000025"/>
    <w:name w:val="WWNum37"/>
    <w:lvl w:ilvl="0">
      <w:start w:val="1"/>
      <w:numFmt w:val="decimal"/>
      <w:lvlText w:val="%1)"/>
      <w:lvlJc w:val="left"/>
      <w:pPr>
        <w:tabs>
          <w:tab w:val="num" w:pos="0"/>
        </w:tabs>
        <w:ind w:left="1080"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6"/>
    <w:multiLevelType w:val="multilevel"/>
    <w:tmpl w:val="00000026"/>
    <w:name w:val="WWNum38"/>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3D60D486"/>
    <w:name w:val="WWNum39"/>
    <w:lvl w:ilvl="0">
      <w:start w:val="2"/>
      <w:numFmt w:val="lowerLetter"/>
      <w:lvlText w:val="%1)"/>
      <w:lvlJc w:val="left"/>
      <w:pPr>
        <w:tabs>
          <w:tab w:val="num" w:pos="1125"/>
        </w:tabs>
        <w:ind w:left="1125" w:hanging="360"/>
      </w:pPr>
      <w:rPr>
        <w:rFonts w:hint="default"/>
        <w:b w:val="0"/>
        <w:bCs/>
        <w:i w:val="0"/>
        <w:sz w:val="26"/>
        <w:szCs w:val="26"/>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9" w15:restartNumberingAfterBreak="0">
    <w:nsid w:val="00000028"/>
    <w:multiLevelType w:val="multilevel"/>
    <w:tmpl w:val="00000028"/>
    <w:name w:val="WWNum40"/>
    <w:lvl w:ilvl="0">
      <w:start w:val="2"/>
      <w:numFmt w:val="decimal"/>
      <w:lvlText w:val="%1)"/>
      <w:lvlJc w:val="left"/>
      <w:pPr>
        <w:tabs>
          <w:tab w:val="num" w:pos="1070"/>
        </w:tabs>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Num41"/>
    <w:lvl w:ilvl="0">
      <w:start w:val="1"/>
      <w:numFmt w:val="bullet"/>
      <w:lvlText w:val=""/>
      <w:lvlJc w:val="right"/>
      <w:pPr>
        <w:tabs>
          <w:tab w:val="num" w:pos="0"/>
        </w:tabs>
        <w:ind w:left="2062" w:hanging="360"/>
      </w:pPr>
      <w:rPr>
        <w:rFonts w:ascii="Symbol" w:hAnsi="Symbol" w:cs="Symbol"/>
        <w:b w:val="0"/>
        <w:i w:val="0"/>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A"/>
    <w:multiLevelType w:val="multilevel"/>
    <w:tmpl w:val="0000002A"/>
    <w:name w:val="WWNum42"/>
    <w:lvl w:ilvl="0">
      <w:start w:val="1"/>
      <w:numFmt w:val="bullet"/>
      <w:lvlText w:val=""/>
      <w:lvlJc w:val="right"/>
      <w:pPr>
        <w:tabs>
          <w:tab w:val="num" w:pos="-22"/>
        </w:tabs>
        <w:ind w:left="1778" w:hanging="360"/>
      </w:pPr>
      <w:rPr>
        <w:rFonts w:ascii="Symbol" w:hAnsi="Symbol" w:cs="Symbol"/>
      </w:rPr>
    </w:lvl>
    <w:lvl w:ilvl="1">
      <w:start w:val="1"/>
      <w:numFmt w:val="decimal"/>
      <w:lvlText w:val="%2."/>
      <w:lvlJc w:val="left"/>
      <w:pPr>
        <w:tabs>
          <w:tab w:val="num" w:pos="1058"/>
        </w:tabs>
        <w:ind w:left="1058" w:hanging="360"/>
      </w:pPr>
    </w:lvl>
    <w:lvl w:ilvl="2">
      <w:start w:val="1"/>
      <w:numFmt w:val="decimal"/>
      <w:lvlText w:val="%3."/>
      <w:lvlJc w:val="left"/>
      <w:pPr>
        <w:tabs>
          <w:tab w:val="num" w:pos="1418"/>
        </w:tabs>
        <w:ind w:left="1418" w:hanging="360"/>
      </w:pPr>
    </w:lvl>
    <w:lvl w:ilvl="3">
      <w:start w:val="1"/>
      <w:numFmt w:val="decimal"/>
      <w:lvlText w:val="%4."/>
      <w:lvlJc w:val="left"/>
      <w:pPr>
        <w:tabs>
          <w:tab w:val="num" w:pos="1778"/>
        </w:tabs>
        <w:ind w:left="1778" w:hanging="360"/>
      </w:pPr>
    </w:lvl>
    <w:lvl w:ilvl="4">
      <w:start w:val="1"/>
      <w:numFmt w:val="decimal"/>
      <w:lvlText w:val="%5."/>
      <w:lvlJc w:val="left"/>
      <w:pPr>
        <w:tabs>
          <w:tab w:val="num" w:pos="2138"/>
        </w:tabs>
        <w:ind w:left="2138" w:hanging="360"/>
      </w:pPr>
    </w:lvl>
    <w:lvl w:ilvl="5">
      <w:start w:val="1"/>
      <w:numFmt w:val="decimal"/>
      <w:lvlText w:val="%6."/>
      <w:lvlJc w:val="left"/>
      <w:pPr>
        <w:tabs>
          <w:tab w:val="num" w:pos="2498"/>
        </w:tabs>
        <w:ind w:left="2498" w:hanging="360"/>
      </w:pPr>
    </w:lvl>
    <w:lvl w:ilvl="6">
      <w:start w:val="1"/>
      <w:numFmt w:val="decimal"/>
      <w:lvlText w:val="%7."/>
      <w:lvlJc w:val="left"/>
      <w:pPr>
        <w:tabs>
          <w:tab w:val="num" w:pos="2858"/>
        </w:tabs>
        <w:ind w:left="2858" w:hanging="360"/>
      </w:pPr>
    </w:lvl>
    <w:lvl w:ilvl="7">
      <w:start w:val="1"/>
      <w:numFmt w:val="decimal"/>
      <w:lvlText w:val="%8."/>
      <w:lvlJc w:val="left"/>
      <w:pPr>
        <w:tabs>
          <w:tab w:val="num" w:pos="3218"/>
        </w:tabs>
        <w:ind w:left="3218" w:hanging="360"/>
      </w:pPr>
    </w:lvl>
    <w:lvl w:ilvl="8">
      <w:start w:val="1"/>
      <w:numFmt w:val="decimal"/>
      <w:lvlText w:val="%9."/>
      <w:lvlJc w:val="left"/>
      <w:pPr>
        <w:tabs>
          <w:tab w:val="num" w:pos="3578"/>
        </w:tabs>
        <w:ind w:left="3578" w:hanging="360"/>
      </w:pPr>
    </w:lvl>
  </w:abstractNum>
  <w:abstractNum w:abstractNumId="42" w15:restartNumberingAfterBreak="0">
    <w:nsid w:val="0000002B"/>
    <w:multiLevelType w:val="multilevel"/>
    <w:tmpl w:val="0000002B"/>
    <w:name w:val="WWNum43"/>
    <w:lvl w:ilvl="0">
      <w:start w:val="1"/>
      <w:numFmt w:val="bullet"/>
      <w:lvlText w:val=""/>
      <w:lvlJc w:val="right"/>
      <w:pPr>
        <w:tabs>
          <w:tab w:val="num" w:pos="0"/>
        </w:tabs>
        <w:ind w:left="1637"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2C"/>
    <w:multiLevelType w:val="multilevel"/>
    <w:tmpl w:val="0000002C"/>
    <w:name w:val="WWNum4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2D"/>
    <w:multiLevelType w:val="multilevel"/>
    <w:tmpl w:val="F3D4B7F6"/>
    <w:name w:val="WWNum45"/>
    <w:lvl w:ilvl="0">
      <w:start w:val="1"/>
      <w:numFmt w:val="decimal"/>
      <w:lvlText w:val="%1)"/>
      <w:lvlJc w:val="left"/>
      <w:pPr>
        <w:tabs>
          <w:tab w:val="num" w:pos="1353"/>
        </w:tabs>
        <w:ind w:left="1353"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0000002E"/>
    <w:name w:val="WWNum46"/>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2F"/>
    <w:multiLevelType w:val="multilevel"/>
    <w:tmpl w:val="0000002F"/>
    <w:name w:val="WWNum47"/>
    <w:lvl w:ilvl="0">
      <w:start w:val="1"/>
      <w:numFmt w:val="bullet"/>
      <w:lvlText w:val=""/>
      <w:lvlJc w:val="right"/>
      <w:pPr>
        <w:tabs>
          <w:tab w:val="num" w:pos="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00000030"/>
    <w:name w:val="WWNum48"/>
    <w:lvl w:ilvl="0">
      <w:start w:val="1"/>
      <w:numFmt w:val="decimal"/>
      <w:lvlText w:val="%1."/>
      <w:lvlJc w:val="left"/>
      <w:pPr>
        <w:tabs>
          <w:tab w:val="num" w:pos="1068"/>
        </w:tabs>
        <w:ind w:left="1068"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1"/>
    <w:multiLevelType w:val="multilevel"/>
    <w:tmpl w:val="00000031"/>
    <w:name w:val="WWNum49"/>
    <w:lvl w:ilvl="0">
      <w:start w:val="1"/>
      <w:numFmt w:val="bullet"/>
      <w:lvlText w:val=""/>
      <w:lvlJc w:val="left"/>
      <w:pPr>
        <w:tabs>
          <w:tab w:val="num" w:pos="1618"/>
        </w:tabs>
        <w:ind w:left="1618" w:hanging="341"/>
      </w:pPr>
      <w:rPr>
        <w:rFonts w:ascii="Symbol" w:hAnsi="Symbol" w:cs="Symbol"/>
        <w:sz w:val="28"/>
        <w:szCs w:val="28"/>
      </w:rPr>
    </w:lvl>
    <w:lvl w:ilvl="1">
      <w:start w:val="1"/>
      <w:numFmt w:val="decimal"/>
      <w:lvlText w:val="%2."/>
      <w:lvlJc w:val="left"/>
      <w:pPr>
        <w:tabs>
          <w:tab w:val="num" w:pos="1419"/>
        </w:tabs>
        <w:ind w:left="1419" w:hanging="360"/>
      </w:pPr>
    </w:lvl>
    <w:lvl w:ilvl="2">
      <w:start w:val="1"/>
      <w:numFmt w:val="decimal"/>
      <w:lvlText w:val="%3."/>
      <w:lvlJc w:val="left"/>
      <w:pPr>
        <w:tabs>
          <w:tab w:val="num" w:pos="1779"/>
        </w:tabs>
        <w:ind w:left="1779" w:hanging="360"/>
      </w:pPr>
    </w:lvl>
    <w:lvl w:ilvl="3">
      <w:start w:val="1"/>
      <w:numFmt w:val="decimal"/>
      <w:lvlText w:val="%4."/>
      <w:lvlJc w:val="left"/>
      <w:pPr>
        <w:tabs>
          <w:tab w:val="num" w:pos="2139"/>
        </w:tabs>
        <w:ind w:left="2139" w:hanging="360"/>
      </w:pPr>
    </w:lvl>
    <w:lvl w:ilvl="4">
      <w:start w:val="1"/>
      <w:numFmt w:val="decimal"/>
      <w:lvlText w:val="%5."/>
      <w:lvlJc w:val="left"/>
      <w:pPr>
        <w:tabs>
          <w:tab w:val="num" w:pos="2499"/>
        </w:tabs>
        <w:ind w:left="2499" w:hanging="360"/>
      </w:pPr>
    </w:lvl>
    <w:lvl w:ilvl="5">
      <w:start w:val="1"/>
      <w:numFmt w:val="decimal"/>
      <w:lvlText w:val="%6."/>
      <w:lvlJc w:val="left"/>
      <w:pPr>
        <w:tabs>
          <w:tab w:val="num" w:pos="2859"/>
        </w:tabs>
        <w:ind w:left="2859" w:hanging="360"/>
      </w:pPr>
    </w:lvl>
    <w:lvl w:ilvl="6">
      <w:start w:val="1"/>
      <w:numFmt w:val="decimal"/>
      <w:lvlText w:val="%7."/>
      <w:lvlJc w:val="left"/>
      <w:pPr>
        <w:tabs>
          <w:tab w:val="num" w:pos="3219"/>
        </w:tabs>
        <w:ind w:left="3219" w:hanging="360"/>
      </w:pPr>
    </w:lvl>
    <w:lvl w:ilvl="7">
      <w:start w:val="1"/>
      <w:numFmt w:val="decimal"/>
      <w:lvlText w:val="%8."/>
      <w:lvlJc w:val="left"/>
      <w:pPr>
        <w:tabs>
          <w:tab w:val="num" w:pos="3579"/>
        </w:tabs>
        <w:ind w:left="3579" w:hanging="360"/>
      </w:pPr>
    </w:lvl>
    <w:lvl w:ilvl="8">
      <w:start w:val="1"/>
      <w:numFmt w:val="decimal"/>
      <w:lvlText w:val="%9."/>
      <w:lvlJc w:val="left"/>
      <w:pPr>
        <w:tabs>
          <w:tab w:val="num" w:pos="3939"/>
        </w:tabs>
        <w:ind w:left="3939" w:hanging="360"/>
      </w:pPr>
    </w:lvl>
  </w:abstractNum>
  <w:abstractNum w:abstractNumId="49" w15:restartNumberingAfterBreak="0">
    <w:nsid w:val="00000032"/>
    <w:multiLevelType w:val="multilevel"/>
    <w:tmpl w:val="00000032"/>
    <w:name w:val="WWNum50"/>
    <w:lvl w:ilvl="0">
      <w:start w:val="1"/>
      <w:numFmt w:val="lowerLetter"/>
      <w:lvlText w:val="%1)"/>
      <w:lvlJc w:val="left"/>
      <w:pPr>
        <w:tabs>
          <w:tab w:val="num" w:pos="0"/>
        </w:tabs>
        <w:ind w:left="1353"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00000033"/>
    <w:name w:val="WWNum51"/>
    <w:lvl w:ilvl="0">
      <w:start w:val="1"/>
      <w:numFmt w:val="bullet"/>
      <w:lvlText w:val=""/>
      <w:lvlJc w:val="left"/>
      <w:pPr>
        <w:tabs>
          <w:tab w:val="num" w:pos="0"/>
        </w:tabs>
        <w:ind w:left="2345" w:hanging="360"/>
      </w:pPr>
      <w:rPr>
        <w:rFonts w:ascii="Wingdings" w:hAnsi="Wingding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00000034"/>
    <w:multiLevelType w:val="multilevel"/>
    <w:tmpl w:val="00000034"/>
    <w:name w:val="WWNum52"/>
    <w:lvl w:ilvl="0">
      <w:start w:val="1"/>
      <w:numFmt w:val="bullet"/>
      <w:lvlText w:val=""/>
      <w:lvlJc w:val="left"/>
      <w:pPr>
        <w:tabs>
          <w:tab w:val="num" w:pos="0"/>
        </w:tabs>
        <w:ind w:left="1688" w:hanging="360"/>
      </w:pPr>
      <w:rPr>
        <w:rFonts w:ascii="Symbol" w:hAnsi="Symbol" w:cs="Symbol"/>
        <w:b w:val="0"/>
        <w:i w:val="0"/>
        <w:sz w:val="32"/>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0000035"/>
    <w:multiLevelType w:val="multilevel"/>
    <w:tmpl w:val="00000035"/>
    <w:name w:val="WWNum53"/>
    <w:lvl w:ilvl="0">
      <w:start w:val="4"/>
      <w:numFmt w:val="upp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00000036"/>
    <w:multiLevelType w:val="multilevel"/>
    <w:tmpl w:val="00000036"/>
    <w:name w:val="WWNum54"/>
    <w:lvl w:ilvl="0">
      <w:start w:val="1"/>
      <w:numFmt w:val="bullet"/>
      <w:lvlText w:val=""/>
      <w:lvlJc w:val="left"/>
      <w:pPr>
        <w:tabs>
          <w:tab w:val="num" w:pos="0"/>
        </w:tabs>
        <w:ind w:left="1778"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00000037"/>
    <w:multiLevelType w:val="multilevel"/>
    <w:tmpl w:val="96522D30"/>
    <w:name w:val="WWNum55"/>
    <w:lvl w:ilvl="0">
      <w:start w:val="1"/>
      <w:numFmt w:val="lowerLetter"/>
      <w:lvlText w:val="%1)"/>
      <w:lvlJc w:val="left"/>
      <w:pPr>
        <w:tabs>
          <w:tab w:val="num" w:pos="0"/>
        </w:tabs>
        <w:ind w:left="1353" w:hanging="360"/>
      </w:pPr>
      <w:rPr>
        <w:b/>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00000038"/>
    <w:multiLevelType w:val="multilevel"/>
    <w:tmpl w:val="00000038"/>
    <w:name w:val="WWNum56"/>
    <w:lvl w:ilvl="0">
      <w:start w:val="1"/>
      <w:numFmt w:val="upperLetter"/>
      <w:lvlText w:val="%1."/>
      <w:lvlJc w:val="left"/>
      <w:pPr>
        <w:tabs>
          <w:tab w:val="num" w:pos="720"/>
        </w:tabs>
        <w:ind w:left="720" w:hanging="720"/>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00000039"/>
    <w:multiLevelType w:val="multilevel"/>
    <w:tmpl w:val="00000039"/>
    <w:name w:val="WWNum57"/>
    <w:lvl w:ilvl="0">
      <w:start w:val="1"/>
      <w:numFmt w:val="bullet"/>
      <w:lvlText w:val=""/>
      <w:lvlJc w:val="right"/>
      <w:pPr>
        <w:tabs>
          <w:tab w:val="num" w:pos="0"/>
        </w:tabs>
        <w:ind w:left="2062" w:hanging="360"/>
      </w:pPr>
      <w:rPr>
        <w:rFonts w:ascii="Symbol" w:hAnsi="Symbol" w:cs="Symbol"/>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0000003A"/>
    <w:name w:val="WWNum58"/>
    <w:lvl w:ilvl="0">
      <w:start w:val="1"/>
      <w:numFmt w:val="lowerLetter"/>
      <w:lvlText w:val="%1)"/>
      <w:lvlJc w:val="left"/>
      <w:pPr>
        <w:tabs>
          <w:tab w:val="num" w:pos="0"/>
        </w:tabs>
        <w:ind w:left="1211"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0000003B"/>
    <w:multiLevelType w:val="multilevel"/>
    <w:tmpl w:val="0000003B"/>
    <w:name w:val="WWNum59"/>
    <w:lvl w:ilvl="0">
      <w:start w:val="1"/>
      <w:numFmt w:val="bullet"/>
      <w:lvlText w:val=""/>
      <w:lvlJc w:val="left"/>
      <w:pPr>
        <w:tabs>
          <w:tab w:val="num" w:pos="0"/>
        </w:tabs>
        <w:ind w:left="2204" w:hanging="360"/>
      </w:pPr>
      <w:rPr>
        <w:rFonts w:ascii="Wingdings" w:hAnsi="Wingdings" w:cs="Wingdings"/>
        <w:b/>
        <w:i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0000003C"/>
    <w:multiLevelType w:val="multilevel"/>
    <w:tmpl w:val="0000003C"/>
    <w:name w:val="WWNum60"/>
    <w:lvl w:ilvl="0">
      <w:start w:val="1"/>
      <w:numFmt w:val="lowerLetter"/>
      <w:lvlText w:val="%1)"/>
      <w:lvlJc w:val="left"/>
      <w:pPr>
        <w:tabs>
          <w:tab w:val="num" w:pos="1353"/>
        </w:tabs>
        <w:ind w:left="1353" w:hanging="360"/>
      </w:pPr>
      <w:rPr>
        <w:b w:val="0"/>
      </w:rPr>
    </w:lvl>
    <w:lvl w:ilvl="1">
      <w:start w:val="1"/>
      <w:numFmt w:val="decimal"/>
      <w:lvlText w:val="%2)"/>
      <w:lvlJc w:val="left"/>
      <w:pPr>
        <w:tabs>
          <w:tab w:val="num" w:pos="1353"/>
        </w:tabs>
        <w:ind w:left="1353" w:hanging="360"/>
      </w:pPr>
    </w:lvl>
    <w:lvl w:ilvl="2">
      <w:start w:val="1"/>
      <w:numFmt w:val="bullet"/>
      <w:lvlText w:val=""/>
      <w:lvlJc w:val="left"/>
      <w:pPr>
        <w:tabs>
          <w:tab w:val="num" w:pos="1637"/>
        </w:tabs>
        <w:ind w:left="1637" w:hanging="360"/>
      </w:pPr>
      <w:rPr>
        <w:rFonts w:ascii="Symbol" w:hAnsi="Symbol" w:cs="Symbol"/>
      </w:rPr>
    </w:lvl>
    <w:lvl w:ilvl="3">
      <w:start w:val="1"/>
      <w:numFmt w:val="decimal"/>
      <w:lvlText w:val="%4."/>
      <w:lvlJc w:val="left"/>
      <w:pPr>
        <w:tabs>
          <w:tab w:val="num" w:pos="2793"/>
        </w:tabs>
        <w:ind w:left="2793" w:hanging="360"/>
      </w:pPr>
    </w:lvl>
    <w:lvl w:ilvl="4">
      <w:start w:val="1"/>
      <w:numFmt w:val="lowerLetter"/>
      <w:lvlText w:val="%5."/>
      <w:lvlJc w:val="left"/>
      <w:pPr>
        <w:tabs>
          <w:tab w:val="num" w:pos="3513"/>
        </w:tabs>
        <w:ind w:left="3513" w:hanging="360"/>
      </w:pPr>
    </w:lvl>
    <w:lvl w:ilvl="5">
      <w:start w:val="1"/>
      <w:numFmt w:val="lowerRoman"/>
      <w:lvlText w:val="%6."/>
      <w:lvlJc w:val="right"/>
      <w:pPr>
        <w:tabs>
          <w:tab w:val="num" w:pos="4233"/>
        </w:tabs>
        <w:ind w:left="4233" w:hanging="180"/>
      </w:pPr>
    </w:lvl>
    <w:lvl w:ilvl="6">
      <w:start w:val="1"/>
      <w:numFmt w:val="decimal"/>
      <w:lvlText w:val="%7."/>
      <w:lvlJc w:val="left"/>
      <w:pPr>
        <w:tabs>
          <w:tab w:val="num" w:pos="4953"/>
        </w:tabs>
        <w:ind w:left="4953" w:hanging="360"/>
      </w:pPr>
    </w:lvl>
    <w:lvl w:ilvl="7">
      <w:start w:val="1"/>
      <w:numFmt w:val="lowerLetter"/>
      <w:lvlText w:val="%8."/>
      <w:lvlJc w:val="left"/>
      <w:pPr>
        <w:tabs>
          <w:tab w:val="num" w:pos="5673"/>
        </w:tabs>
        <w:ind w:left="5673" w:hanging="360"/>
      </w:pPr>
    </w:lvl>
    <w:lvl w:ilvl="8">
      <w:start w:val="1"/>
      <w:numFmt w:val="lowerRoman"/>
      <w:lvlText w:val="%9."/>
      <w:lvlJc w:val="right"/>
      <w:pPr>
        <w:tabs>
          <w:tab w:val="num" w:pos="6393"/>
        </w:tabs>
        <w:ind w:left="6393" w:hanging="180"/>
      </w:pPr>
    </w:lvl>
  </w:abstractNum>
  <w:abstractNum w:abstractNumId="60" w15:restartNumberingAfterBreak="0">
    <w:nsid w:val="0000003D"/>
    <w:multiLevelType w:val="multilevel"/>
    <w:tmpl w:val="344A5154"/>
    <w:name w:val="WWNum61"/>
    <w:lvl w:ilvl="0">
      <w:start w:val="1"/>
      <w:numFmt w:val="decimal"/>
      <w:lvlText w:val="%1)"/>
      <w:lvlJc w:val="left"/>
      <w:pPr>
        <w:tabs>
          <w:tab w:val="num" w:pos="862"/>
        </w:tabs>
        <w:ind w:left="862" w:hanging="360"/>
      </w:pPr>
      <w:rPr>
        <w:rFonts w:hint="default"/>
        <w:b/>
        <w:i w:val="0"/>
        <w:sz w:val="24"/>
        <w:szCs w:val="24"/>
      </w:rPr>
    </w:lvl>
    <w:lvl w:ilvl="1">
      <w:start w:val="1"/>
      <w:numFmt w:val="lowerLetter"/>
      <w:lvlText w:val="%2)"/>
      <w:lvlJc w:val="left"/>
      <w:pPr>
        <w:tabs>
          <w:tab w:val="num" w:pos="1800"/>
        </w:tabs>
        <w:ind w:left="1800" w:hanging="360"/>
      </w:pPr>
      <w:rPr>
        <w:sz w:val="24"/>
        <w:szCs w:val="24"/>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1" w15:restartNumberingAfterBreak="0">
    <w:nsid w:val="0000003E"/>
    <w:multiLevelType w:val="multilevel"/>
    <w:tmpl w:val="0000003E"/>
    <w:name w:val="WWNum62"/>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3F"/>
    <w:multiLevelType w:val="multilevel"/>
    <w:tmpl w:val="0000003F"/>
    <w:name w:val="WWNum63"/>
    <w:lvl w:ilvl="0">
      <w:start w:val="1"/>
      <w:numFmt w:val="bullet"/>
      <w:lvlText w:val=""/>
      <w:lvlJc w:val="left"/>
      <w:pPr>
        <w:tabs>
          <w:tab w:val="num" w:pos="0"/>
        </w:tabs>
        <w:ind w:left="2138"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0000040"/>
    <w:multiLevelType w:val="multilevel"/>
    <w:tmpl w:val="00000040"/>
    <w:name w:val="WWNum6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00000041"/>
    <w:multiLevelType w:val="multilevel"/>
    <w:tmpl w:val="00000041"/>
    <w:name w:val="WWNum65"/>
    <w:lvl w:ilvl="0">
      <w:start w:val="1"/>
      <w:numFmt w:val="bullet"/>
      <w:lvlText w:val=""/>
      <w:lvlJc w:val="right"/>
      <w:pPr>
        <w:tabs>
          <w:tab w:val="num" w:pos="0"/>
        </w:tabs>
        <w:ind w:left="1800" w:hanging="360"/>
      </w:pPr>
      <w:rPr>
        <w:rFonts w:ascii="Symbol" w:hAnsi="Symbol" w:cs="Symbol"/>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00000042"/>
    <w:multiLevelType w:val="multilevel"/>
    <w:tmpl w:val="00000042"/>
    <w:name w:val="WWNum66"/>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00000043"/>
    <w:multiLevelType w:val="multilevel"/>
    <w:tmpl w:val="00000043"/>
    <w:name w:val="WWNum67"/>
    <w:lvl w:ilvl="0">
      <w:start w:val="1"/>
      <w:numFmt w:val="decimal"/>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000044"/>
    <w:multiLevelType w:val="multilevel"/>
    <w:tmpl w:val="00000044"/>
    <w:name w:val="WWNum68"/>
    <w:lvl w:ilvl="0">
      <w:start w:val="1"/>
      <w:numFmt w:val="lowerLetter"/>
      <w:lvlText w:val="%1)"/>
      <w:lvlJc w:val="left"/>
      <w:pPr>
        <w:tabs>
          <w:tab w:val="num" w:pos="0"/>
        </w:tabs>
        <w:ind w:left="1211" w:hanging="360"/>
      </w:pPr>
      <w:rPr>
        <w:b w:val="0"/>
        <w:i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00000045"/>
    <w:multiLevelType w:val="multilevel"/>
    <w:tmpl w:val="00000045"/>
    <w:name w:val="WWNum69"/>
    <w:lvl w:ilvl="0">
      <w:start w:val="1"/>
      <w:numFmt w:val="bullet"/>
      <w:lvlText w:val=""/>
      <w:lvlJc w:val="right"/>
      <w:pPr>
        <w:tabs>
          <w:tab w:val="num" w:pos="0"/>
        </w:tabs>
        <w:ind w:left="1800" w:hanging="360"/>
      </w:pPr>
      <w:rPr>
        <w:rFonts w:ascii="Symbol" w:hAnsi="Symbol" w:cs="Symbol"/>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000046"/>
    <w:multiLevelType w:val="multilevel"/>
    <w:tmpl w:val="CB7038B4"/>
    <w:name w:val="WWNum70"/>
    <w:lvl w:ilvl="0">
      <w:start w:val="1"/>
      <w:numFmt w:val="lowerLetter"/>
      <w:lvlText w:val="%1)"/>
      <w:lvlJc w:val="left"/>
      <w:pPr>
        <w:tabs>
          <w:tab w:val="num" w:pos="1495"/>
        </w:tabs>
        <w:ind w:left="1495" w:hanging="360"/>
      </w:pPr>
      <w:rPr>
        <w:b/>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000047"/>
    <w:multiLevelType w:val="multilevel"/>
    <w:tmpl w:val="00000047"/>
    <w:name w:val="WWNum71"/>
    <w:lvl w:ilvl="0">
      <w:start w:val="1"/>
      <w:numFmt w:val="bullet"/>
      <w:lvlText w:val=""/>
      <w:lvlJc w:val="right"/>
      <w:pPr>
        <w:tabs>
          <w:tab w:val="num" w:pos="1342"/>
        </w:tabs>
        <w:ind w:left="2062" w:hanging="360"/>
      </w:pPr>
      <w:rPr>
        <w:rFonts w:ascii="Symbol" w:hAnsi="Symbol" w:cs="Symbol"/>
        <w:b w:val="0"/>
        <w:i w:val="0"/>
      </w:rPr>
    </w:lvl>
    <w:lvl w:ilvl="1">
      <w:start w:val="1"/>
      <w:numFmt w:val="decimal"/>
      <w:lvlText w:val="%2."/>
      <w:lvlJc w:val="left"/>
      <w:pPr>
        <w:tabs>
          <w:tab w:val="num" w:pos="2422"/>
        </w:tabs>
        <w:ind w:left="2422" w:hanging="360"/>
      </w:pPr>
    </w:lvl>
    <w:lvl w:ilvl="2">
      <w:start w:val="1"/>
      <w:numFmt w:val="decimal"/>
      <w:lvlText w:val="%3."/>
      <w:lvlJc w:val="left"/>
      <w:pPr>
        <w:tabs>
          <w:tab w:val="num" w:pos="2782"/>
        </w:tabs>
        <w:ind w:left="2782" w:hanging="360"/>
      </w:pPr>
    </w:lvl>
    <w:lvl w:ilvl="3">
      <w:start w:val="1"/>
      <w:numFmt w:val="decimal"/>
      <w:lvlText w:val="%4."/>
      <w:lvlJc w:val="left"/>
      <w:pPr>
        <w:tabs>
          <w:tab w:val="num" w:pos="3142"/>
        </w:tabs>
        <w:ind w:left="3142" w:hanging="360"/>
      </w:pPr>
    </w:lvl>
    <w:lvl w:ilvl="4">
      <w:start w:val="1"/>
      <w:numFmt w:val="decimal"/>
      <w:lvlText w:val="%5."/>
      <w:lvlJc w:val="left"/>
      <w:pPr>
        <w:tabs>
          <w:tab w:val="num" w:pos="3502"/>
        </w:tabs>
        <w:ind w:left="3502" w:hanging="360"/>
      </w:pPr>
    </w:lvl>
    <w:lvl w:ilvl="5">
      <w:start w:val="1"/>
      <w:numFmt w:val="decimal"/>
      <w:lvlText w:val="%6."/>
      <w:lvlJc w:val="left"/>
      <w:pPr>
        <w:tabs>
          <w:tab w:val="num" w:pos="3862"/>
        </w:tabs>
        <w:ind w:left="3862" w:hanging="360"/>
      </w:pPr>
    </w:lvl>
    <w:lvl w:ilvl="6">
      <w:start w:val="1"/>
      <w:numFmt w:val="decimal"/>
      <w:lvlText w:val="%7."/>
      <w:lvlJc w:val="left"/>
      <w:pPr>
        <w:tabs>
          <w:tab w:val="num" w:pos="4222"/>
        </w:tabs>
        <w:ind w:left="4222" w:hanging="360"/>
      </w:pPr>
    </w:lvl>
    <w:lvl w:ilvl="7">
      <w:start w:val="1"/>
      <w:numFmt w:val="decimal"/>
      <w:lvlText w:val="%8."/>
      <w:lvlJc w:val="left"/>
      <w:pPr>
        <w:tabs>
          <w:tab w:val="num" w:pos="4582"/>
        </w:tabs>
        <w:ind w:left="4582" w:hanging="360"/>
      </w:pPr>
    </w:lvl>
    <w:lvl w:ilvl="8">
      <w:start w:val="1"/>
      <w:numFmt w:val="decimal"/>
      <w:lvlText w:val="%9."/>
      <w:lvlJc w:val="left"/>
      <w:pPr>
        <w:tabs>
          <w:tab w:val="num" w:pos="4942"/>
        </w:tabs>
        <w:ind w:left="4942" w:hanging="360"/>
      </w:pPr>
    </w:lvl>
  </w:abstractNum>
  <w:abstractNum w:abstractNumId="71" w15:restartNumberingAfterBreak="0">
    <w:nsid w:val="00000048"/>
    <w:multiLevelType w:val="multilevel"/>
    <w:tmpl w:val="00000048"/>
    <w:name w:val="WWNum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0000049"/>
    <w:multiLevelType w:val="multilevel"/>
    <w:tmpl w:val="00000049"/>
    <w:name w:val="WWNum73"/>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0000004A"/>
    <w:multiLevelType w:val="multilevel"/>
    <w:tmpl w:val="0000004A"/>
    <w:name w:val="WWNum74"/>
    <w:lvl w:ilvl="0">
      <w:start w:val="10"/>
      <w:numFmt w:val="upperRoman"/>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0000004B"/>
    <w:multiLevelType w:val="multilevel"/>
    <w:tmpl w:val="0000004B"/>
    <w:name w:val="WWNum75"/>
    <w:lvl w:ilvl="0">
      <w:start w:val="1"/>
      <w:numFmt w:val="bullet"/>
      <w:lvlText w:val=""/>
      <w:lvlJc w:val="left"/>
      <w:pPr>
        <w:tabs>
          <w:tab w:val="num" w:pos="0"/>
        </w:tabs>
        <w:ind w:left="2204" w:hanging="360"/>
      </w:pPr>
      <w:rPr>
        <w:rFonts w:ascii="Wingdings" w:hAnsi="Wingdings" w:cs="Wingdings"/>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0000004C"/>
    <w:multiLevelType w:val="multilevel"/>
    <w:tmpl w:val="0000004C"/>
    <w:name w:val="WWNum76"/>
    <w:lvl w:ilvl="0">
      <w:start w:val="1"/>
      <w:numFmt w:val="decimal"/>
      <w:lvlText w:val="%1."/>
      <w:lvlJc w:val="left"/>
      <w:pPr>
        <w:tabs>
          <w:tab w:val="num" w:pos="0"/>
        </w:tabs>
        <w:ind w:left="360" w:hanging="360"/>
      </w:pPr>
      <w:rPr>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0000004D"/>
    <w:multiLevelType w:val="multilevel"/>
    <w:tmpl w:val="0000004D"/>
    <w:name w:val="WWNum77"/>
    <w:lvl w:ilvl="0">
      <w:start w:val="3"/>
      <w:numFmt w:val="lowerLetter"/>
      <w:lvlText w:val="%1)"/>
      <w:lvlJc w:val="left"/>
      <w:pPr>
        <w:tabs>
          <w:tab w:val="num" w:pos="2109"/>
        </w:tabs>
        <w:ind w:left="2109" w:hanging="360"/>
      </w:pPr>
    </w:lvl>
    <w:lvl w:ilvl="1">
      <w:start w:val="2"/>
      <w:numFmt w:val="decimal"/>
      <w:lvlText w:val="%2)"/>
      <w:lvlJc w:val="left"/>
      <w:pPr>
        <w:tabs>
          <w:tab w:val="num" w:pos="1440"/>
        </w:tabs>
        <w:ind w:left="1440" w:hanging="360"/>
      </w:pPr>
      <w:rPr>
        <w:sz w:val="28"/>
        <w:szCs w:val="28"/>
      </w:rPr>
    </w:lvl>
    <w:lvl w:ilvl="2">
      <w:start w:val="5"/>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0000004E"/>
    <w:multiLevelType w:val="multilevel"/>
    <w:tmpl w:val="0000004E"/>
    <w:name w:val="WWNum78"/>
    <w:lvl w:ilvl="0">
      <w:start w:val="1"/>
      <w:numFmt w:val="bullet"/>
      <w:lvlText w:val=""/>
      <w:lvlJc w:val="right"/>
      <w:pPr>
        <w:tabs>
          <w:tab w:val="num" w:pos="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000004F"/>
    <w:multiLevelType w:val="multilevel"/>
    <w:tmpl w:val="0000004F"/>
    <w:name w:val="WWNum79"/>
    <w:lvl w:ilvl="0">
      <w:start w:val="1"/>
      <w:numFmt w:val="bullet"/>
      <w:lvlText w:val=""/>
      <w:lvlJc w:val="right"/>
      <w:pPr>
        <w:tabs>
          <w:tab w:val="num" w:pos="0"/>
        </w:tabs>
        <w:ind w:left="1920" w:hanging="360"/>
      </w:pPr>
      <w:rPr>
        <w:rFonts w:ascii="Symbol" w:hAnsi="Symbol" w:cs="Symbol"/>
        <w:color w:val="191919"/>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00000050"/>
    <w:multiLevelType w:val="multilevel"/>
    <w:tmpl w:val="00000050"/>
    <w:name w:val="WWNum80"/>
    <w:lvl w:ilvl="0">
      <w:start w:val="1"/>
      <w:numFmt w:val="bullet"/>
      <w:lvlText w:val=""/>
      <w:lvlJc w:val="right"/>
      <w:pPr>
        <w:tabs>
          <w:tab w:val="num" w:pos="0"/>
        </w:tabs>
        <w:ind w:left="1800" w:hanging="360"/>
      </w:pPr>
      <w:rPr>
        <w:rFonts w:ascii="Symbol" w:hAnsi="Symbol" w:cs="Symbol"/>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00000051"/>
    <w:multiLevelType w:val="multilevel"/>
    <w:tmpl w:val="00000051"/>
    <w:name w:val="WWNum81"/>
    <w:lvl w:ilvl="0">
      <w:start w:val="1"/>
      <w:numFmt w:val="bullet"/>
      <w:lvlText w:val=""/>
      <w:lvlJc w:val="left"/>
      <w:pPr>
        <w:tabs>
          <w:tab w:val="num" w:pos="0"/>
        </w:tabs>
        <w:ind w:left="2204" w:hanging="360"/>
      </w:pPr>
      <w:rPr>
        <w:rFonts w:ascii="Wingdings" w:hAnsi="Wingding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00000052"/>
    <w:multiLevelType w:val="multilevel"/>
    <w:tmpl w:val="00000052"/>
    <w:name w:val="WWNum82"/>
    <w:lvl w:ilvl="0">
      <w:start w:val="1"/>
      <w:numFmt w:val="bullet"/>
      <w:lvlText w:val=""/>
      <w:lvlJc w:val="left"/>
      <w:pPr>
        <w:tabs>
          <w:tab w:val="num" w:pos="0"/>
        </w:tabs>
        <w:ind w:left="2487" w:hanging="360"/>
      </w:pPr>
      <w:rPr>
        <w:rFonts w:ascii="Wingdings" w:hAnsi="Wingdings" w:cs="Wingdings"/>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00000053"/>
    <w:multiLevelType w:val="multilevel"/>
    <w:tmpl w:val="B59E0298"/>
    <w:name w:val="WWNum83"/>
    <w:lvl w:ilvl="0">
      <w:start w:val="1"/>
      <w:numFmt w:val="lowerLetter"/>
      <w:lvlText w:val="%1)"/>
      <w:lvlJc w:val="left"/>
      <w:pPr>
        <w:tabs>
          <w:tab w:val="num" w:pos="0"/>
        </w:tabs>
        <w:ind w:left="1211"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00000054"/>
    <w:multiLevelType w:val="multilevel"/>
    <w:tmpl w:val="1332C824"/>
    <w:name w:val="WWNum84"/>
    <w:lvl w:ilvl="0">
      <w:start w:val="1"/>
      <w:numFmt w:val="lowerLetter"/>
      <w:lvlText w:val="%1)"/>
      <w:lvlJc w:val="left"/>
      <w:pPr>
        <w:tabs>
          <w:tab w:val="num" w:pos="1353"/>
        </w:tabs>
        <w:ind w:left="1353" w:hanging="360"/>
      </w:pPr>
      <w:rPr>
        <w:sz w:val="24"/>
        <w:szCs w:val="24"/>
      </w:rPr>
    </w:lvl>
    <w:lvl w:ilvl="1">
      <w:start w:val="1"/>
      <w:numFmt w:val="decimal"/>
      <w:lvlText w:val="%2."/>
      <w:lvlJc w:val="left"/>
      <w:pPr>
        <w:tabs>
          <w:tab w:val="num" w:pos="1368"/>
        </w:tabs>
        <w:ind w:left="1368" w:hanging="360"/>
      </w:pPr>
    </w:lvl>
    <w:lvl w:ilvl="2">
      <w:start w:val="1"/>
      <w:numFmt w:val="decimal"/>
      <w:lvlText w:val="%3."/>
      <w:lvlJc w:val="left"/>
      <w:pPr>
        <w:tabs>
          <w:tab w:val="num" w:pos="1728"/>
        </w:tabs>
        <w:ind w:left="1728" w:hanging="360"/>
      </w:pPr>
    </w:lvl>
    <w:lvl w:ilvl="3">
      <w:start w:val="1"/>
      <w:numFmt w:val="decimal"/>
      <w:lvlText w:val="%4."/>
      <w:lvlJc w:val="left"/>
      <w:pPr>
        <w:tabs>
          <w:tab w:val="num" w:pos="2088"/>
        </w:tabs>
        <w:ind w:left="2088" w:hanging="360"/>
      </w:pPr>
    </w:lvl>
    <w:lvl w:ilvl="4">
      <w:start w:val="1"/>
      <w:numFmt w:val="decimal"/>
      <w:lvlText w:val="%5."/>
      <w:lvlJc w:val="left"/>
      <w:pPr>
        <w:tabs>
          <w:tab w:val="num" w:pos="2448"/>
        </w:tabs>
        <w:ind w:left="2448" w:hanging="360"/>
      </w:pPr>
    </w:lvl>
    <w:lvl w:ilvl="5">
      <w:start w:val="1"/>
      <w:numFmt w:val="decimal"/>
      <w:lvlText w:val="%6."/>
      <w:lvlJc w:val="left"/>
      <w:pPr>
        <w:tabs>
          <w:tab w:val="num" w:pos="2808"/>
        </w:tabs>
        <w:ind w:left="2808" w:hanging="360"/>
      </w:pPr>
    </w:lvl>
    <w:lvl w:ilvl="6">
      <w:start w:val="1"/>
      <w:numFmt w:val="decimal"/>
      <w:lvlText w:val="%7."/>
      <w:lvlJc w:val="left"/>
      <w:pPr>
        <w:tabs>
          <w:tab w:val="num" w:pos="3168"/>
        </w:tabs>
        <w:ind w:left="3168" w:hanging="360"/>
      </w:pPr>
    </w:lvl>
    <w:lvl w:ilvl="7">
      <w:start w:val="1"/>
      <w:numFmt w:val="decimal"/>
      <w:lvlText w:val="%8."/>
      <w:lvlJc w:val="left"/>
      <w:pPr>
        <w:tabs>
          <w:tab w:val="num" w:pos="3528"/>
        </w:tabs>
        <w:ind w:left="3528" w:hanging="360"/>
      </w:pPr>
    </w:lvl>
    <w:lvl w:ilvl="8">
      <w:start w:val="1"/>
      <w:numFmt w:val="decimal"/>
      <w:lvlText w:val="%9."/>
      <w:lvlJc w:val="left"/>
      <w:pPr>
        <w:tabs>
          <w:tab w:val="num" w:pos="3888"/>
        </w:tabs>
        <w:ind w:left="3888" w:hanging="360"/>
      </w:pPr>
    </w:lvl>
  </w:abstractNum>
  <w:abstractNum w:abstractNumId="84" w15:restartNumberingAfterBreak="0">
    <w:nsid w:val="00000055"/>
    <w:multiLevelType w:val="multilevel"/>
    <w:tmpl w:val="00000055"/>
    <w:name w:val="WWNum85"/>
    <w:lvl w:ilvl="0">
      <w:start w:val="1"/>
      <w:numFmt w:val="bullet"/>
      <w:lvlText w:val=""/>
      <w:lvlJc w:val="right"/>
      <w:pPr>
        <w:tabs>
          <w:tab w:val="num" w:pos="0"/>
        </w:tabs>
        <w:ind w:left="2062" w:hanging="360"/>
      </w:pPr>
      <w:rPr>
        <w:rFonts w:ascii="Symbol" w:hAnsi="Symbol" w:cs="Symbol"/>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00000056"/>
    <w:multiLevelType w:val="multilevel"/>
    <w:tmpl w:val="B4BE8084"/>
    <w:name w:val="WWNum86"/>
    <w:lvl w:ilvl="0">
      <w:start w:val="1"/>
      <w:numFmt w:val="lowerLetter"/>
      <w:lvlText w:val="%1)"/>
      <w:lvlJc w:val="left"/>
      <w:pPr>
        <w:tabs>
          <w:tab w:val="num" w:pos="0"/>
        </w:tabs>
        <w:ind w:left="1211" w:hanging="360"/>
      </w:pPr>
      <w:rPr>
        <w:b w:val="0"/>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00000057"/>
    <w:multiLevelType w:val="multilevel"/>
    <w:tmpl w:val="00000057"/>
    <w:name w:val="WWNum87"/>
    <w:lvl w:ilvl="0">
      <w:start w:val="1"/>
      <w:numFmt w:val="bullet"/>
      <w:lvlText w:val=""/>
      <w:lvlJc w:val="left"/>
      <w:pPr>
        <w:tabs>
          <w:tab w:val="num" w:pos="0"/>
        </w:tabs>
        <w:ind w:left="1778"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00000058"/>
    <w:multiLevelType w:val="multilevel"/>
    <w:tmpl w:val="FE56EE08"/>
    <w:name w:val="WWNum88"/>
    <w:lvl w:ilvl="0">
      <w:start w:val="1"/>
      <w:numFmt w:val="lowerLetter"/>
      <w:lvlText w:val="%1)"/>
      <w:lvlJc w:val="left"/>
      <w:pPr>
        <w:tabs>
          <w:tab w:val="num" w:pos="0"/>
        </w:tabs>
        <w:ind w:left="1080" w:hanging="360"/>
      </w:pPr>
      <w:rPr>
        <w:rFonts w:ascii="Times New Roman" w:eastAsia="Times New Roman" w:hAnsi="Times New Roman" w:cs="Times New Roman"/>
        <w:b/>
        <w:kern w:val="27"/>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15:restartNumberingAfterBreak="0">
    <w:nsid w:val="00000059"/>
    <w:multiLevelType w:val="multilevel"/>
    <w:tmpl w:val="51D81B8A"/>
    <w:name w:val="WWNum89"/>
    <w:lvl w:ilvl="0">
      <w:start w:val="1"/>
      <w:numFmt w:val="lowerLetter"/>
      <w:lvlText w:val="%1)"/>
      <w:lvlJc w:val="left"/>
      <w:pPr>
        <w:tabs>
          <w:tab w:val="num" w:pos="1080"/>
        </w:tabs>
        <w:ind w:left="1080" w:hanging="360"/>
      </w:pPr>
      <w:rPr>
        <w:b/>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0000005A"/>
    <w:multiLevelType w:val="multilevel"/>
    <w:tmpl w:val="0000005A"/>
    <w:name w:val="WWNum90"/>
    <w:lvl w:ilvl="0">
      <w:start w:val="1"/>
      <w:numFmt w:val="lowerLetter"/>
      <w:lvlText w:val="%1)"/>
      <w:lvlJc w:val="left"/>
      <w:pPr>
        <w:tabs>
          <w:tab w:val="num" w:pos="0"/>
        </w:tabs>
        <w:ind w:left="1353"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0000005B"/>
    <w:multiLevelType w:val="multilevel"/>
    <w:tmpl w:val="0000005B"/>
    <w:name w:val="WWNum91"/>
    <w:lvl w:ilvl="0">
      <w:start w:val="1"/>
      <w:numFmt w:val="bullet"/>
      <w:lvlText w:val=""/>
      <w:lvlJc w:val="left"/>
      <w:pPr>
        <w:tabs>
          <w:tab w:val="num" w:pos="2204"/>
        </w:tabs>
        <w:ind w:left="2204" w:hanging="360"/>
      </w:pPr>
      <w:rPr>
        <w:rFonts w:ascii="Wingdings" w:hAnsi="Wingdings" w:cs="Wingdings"/>
        <w:sz w:val="27"/>
        <w:szCs w:val="27"/>
      </w:rPr>
    </w:lvl>
    <w:lvl w:ilvl="1">
      <w:start w:val="1"/>
      <w:numFmt w:val="decimal"/>
      <w:lvlText w:val="%2."/>
      <w:lvlJc w:val="left"/>
      <w:pPr>
        <w:tabs>
          <w:tab w:val="num" w:pos="2564"/>
        </w:tabs>
        <w:ind w:left="2564" w:hanging="360"/>
      </w:pPr>
    </w:lvl>
    <w:lvl w:ilvl="2">
      <w:start w:val="1"/>
      <w:numFmt w:val="decimal"/>
      <w:lvlText w:val="%3."/>
      <w:lvlJc w:val="left"/>
      <w:pPr>
        <w:tabs>
          <w:tab w:val="num" w:pos="2924"/>
        </w:tabs>
        <w:ind w:left="2924" w:hanging="360"/>
      </w:pPr>
    </w:lvl>
    <w:lvl w:ilvl="3">
      <w:start w:val="1"/>
      <w:numFmt w:val="decimal"/>
      <w:lvlText w:val="%4."/>
      <w:lvlJc w:val="left"/>
      <w:pPr>
        <w:tabs>
          <w:tab w:val="num" w:pos="3284"/>
        </w:tabs>
        <w:ind w:left="3284" w:hanging="360"/>
      </w:pPr>
    </w:lvl>
    <w:lvl w:ilvl="4">
      <w:start w:val="1"/>
      <w:numFmt w:val="decimal"/>
      <w:lvlText w:val="%5."/>
      <w:lvlJc w:val="left"/>
      <w:pPr>
        <w:tabs>
          <w:tab w:val="num" w:pos="3644"/>
        </w:tabs>
        <w:ind w:left="3644" w:hanging="360"/>
      </w:pPr>
    </w:lvl>
    <w:lvl w:ilvl="5">
      <w:start w:val="1"/>
      <w:numFmt w:val="decimal"/>
      <w:lvlText w:val="%6."/>
      <w:lvlJc w:val="left"/>
      <w:pPr>
        <w:tabs>
          <w:tab w:val="num" w:pos="4004"/>
        </w:tabs>
        <w:ind w:left="4004" w:hanging="360"/>
      </w:pPr>
    </w:lvl>
    <w:lvl w:ilvl="6">
      <w:start w:val="1"/>
      <w:numFmt w:val="decimal"/>
      <w:lvlText w:val="%7."/>
      <w:lvlJc w:val="left"/>
      <w:pPr>
        <w:tabs>
          <w:tab w:val="num" w:pos="4364"/>
        </w:tabs>
        <w:ind w:left="4364" w:hanging="360"/>
      </w:pPr>
    </w:lvl>
    <w:lvl w:ilvl="7">
      <w:start w:val="1"/>
      <w:numFmt w:val="decimal"/>
      <w:lvlText w:val="%8."/>
      <w:lvlJc w:val="left"/>
      <w:pPr>
        <w:tabs>
          <w:tab w:val="num" w:pos="4724"/>
        </w:tabs>
        <w:ind w:left="4724" w:hanging="360"/>
      </w:pPr>
    </w:lvl>
    <w:lvl w:ilvl="8">
      <w:start w:val="1"/>
      <w:numFmt w:val="decimal"/>
      <w:lvlText w:val="%9."/>
      <w:lvlJc w:val="left"/>
      <w:pPr>
        <w:tabs>
          <w:tab w:val="num" w:pos="5084"/>
        </w:tabs>
        <w:ind w:left="5084" w:hanging="360"/>
      </w:pPr>
    </w:lvl>
  </w:abstractNum>
  <w:abstractNum w:abstractNumId="91" w15:restartNumberingAfterBreak="0">
    <w:nsid w:val="0000005C"/>
    <w:multiLevelType w:val="multilevel"/>
    <w:tmpl w:val="0000005C"/>
    <w:name w:val="WWNum92"/>
    <w:lvl w:ilvl="0">
      <w:start w:val="1"/>
      <w:numFmt w:val="lowerLetter"/>
      <w:lvlText w:val="%1)"/>
      <w:lvlJc w:val="left"/>
      <w:pPr>
        <w:tabs>
          <w:tab w:val="num" w:pos="1353"/>
        </w:tabs>
        <w:ind w:left="1353" w:hanging="360"/>
      </w:pPr>
      <w:rPr>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2" w15:restartNumberingAfterBreak="0">
    <w:nsid w:val="0000005D"/>
    <w:multiLevelType w:val="multilevel"/>
    <w:tmpl w:val="0000005D"/>
    <w:name w:val="WWNum93"/>
    <w:lvl w:ilvl="0">
      <w:start w:val="1"/>
      <w:numFmt w:val="bullet"/>
      <w:lvlText w:val=""/>
      <w:lvlJc w:val="left"/>
      <w:pPr>
        <w:tabs>
          <w:tab w:val="num" w:pos="0"/>
        </w:tabs>
        <w:ind w:left="2771" w:hanging="360"/>
      </w:pPr>
      <w:rPr>
        <w:rFonts w:ascii="Symbol" w:hAnsi="Symbol" w:cs="Symbol"/>
        <w:sz w:val="27"/>
        <w:szCs w:val="27"/>
      </w:rPr>
    </w:lvl>
    <w:lvl w:ilvl="1">
      <w:start w:val="1"/>
      <w:numFmt w:val="bullet"/>
      <w:lvlText w:val="o"/>
      <w:lvlJc w:val="left"/>
      <w:pPr>
        <w:tabs>
          <w:tab w:val="num" w:pos="0"/>
        </w:tabs>
        <w:ind w:left="3491" w:hanging="360"/>
      </w:pPr>
      <w:rPr>
        <w:rFonts w:ascii="Courier New" w:hAnsi="Courier New" w:cs="Courier New"/>
      </w:rPr>
    </w:lvl>
    <w:lvl w:ilvl="2">
      <w:start w:val="1"/>
      <w:numFmt w:val="bullet"/>
      <w:lvlText w:val=""/>
      <w:lvlJc w:val="left"/>
      <w:pPr>
        <w:tabs>
          <w:tab w:val="num" w:pos="0"/>
        </w:tabs>
        <w:ind w:left="4211" w:hanging="360"/>
      </w:pPr>
      <w:rPr>
        <w:rFonts w:ascii="Wingdings" w:hAnsi="Wingdings" w:cs="Wingdings"/>
      </w:rPr>
    </w:lvl>
    <w:lvl w:ilvl="3">
      <w:start w:val="1"/>
      <w:numFmt w:val="bullet"/>
      <w:lvlText w:val=""/>
      <w:lvlJc w:val="left"/>
      <w:pPr>
        <w:tabs>
          <w:tab w:val="num" w:pos="0"/>
        </w:tabs>
        <w:ind w:left="2771" w:hanging="360"/>
      </w:pPr>
      <w:rPr>
        <w:rFonts w:ascii="Symbol" w:hAnsi="Symbol" w:cs="Symbol"/>
        <w:sz w:val="27"/>
        <w:szCs w:val="27"/>
      </w:rPr>
    </w:lvl>
    <w:lvl w:ilvl="4">
      <w:start w:val="1"/>
      <w:numFmt w:val="bullet"/>
      <w:lvlText w:val="o"/>
      <w:lvlJc w:val="left"/>
      <w:pPr>
        <w:tabs>
          <w:tab w:val="num" w:pos="0"/>
        </w:tabs>
        <w:ind w:left="5651" w:hanging="360"/>
      </w:pPr>
      <w:rPr>
        <w:rFonts w:ascii="Courier New" w:hAnsi="Courier New" w:cs="Courier New"/>
      </w:rPr>
    </w:lvl>
    <w:lvl w:ilvl="5">
      <w:start w:val="1"/>
      <w:numFmt w:val="bullet"/>
      <w:lvlText w:val=""/>
      <w:lvlJc w:val="left"/>
      <w:pPr>
        <w:tabs>
          <w:tab w:val="num" w:pos="0"/>
        </w:tabs>
        <w:ind w:left="6371" w:hanging="360"/>
      </w:pPr>
      <w:rPr>
        <w:rFonts w:ascii="Wingdings" w:hAnsi="Wingdings" w:cs="Wingdings"/>
      </w:rPr>
    </w:lvl>
    <w:lvl w:ilvl="6">
      <w:start w:val="1"/>
      <w:numFmt w:val="bullet"/>
      <w:lvlText w:val=""/>
      <w:lvlJc w:val="left"/>
      <w:pPr>
        <w:tabs>
          <w:tab w:val="num" w:pos="0"/>
        </w:tabs>
        <w:ind w:left="7091" w:hanging="360"/>
      </w:pPr>
      <w:rPr>
        <w:rFonts w:ascii="Symbol" w:hAnsi="Symbol" w:cs="Symbol"/>
        <w:sz w:val="27"/>
        <w:szCs w:val="27"/>
      </w:rPr>
    </w:lvl>
    <w:lvl w:ilvl="7">
      <w:start w:val="1"/>
      <w:numFmt w:val="bullet"/>
      <w:lvlText w:val="o"/>
      <w:lvlJc w:val="left"/>
      <w:pPr>
        <w:tabs>
          <w:tab w:val="num" w:pos="0"/>
        </w:tabs>
        <w:ind w:left="7811" w:hanging="360"/>
      </w:pPr>
      <w:rPr>
        <w:rFonts w:ascii="Courier New" w:hAnsi="Courier New" w:cs="Courier New"/>
      </w:rPr>
    </w:lvl>
    <w:lvl w:ilvl="8">
      <w:start w:val="1"/>
      <w:numFmt w:val="bullet"/>
      <w:lvlText w:val=""/>
      <w:lvlJc w:val="left"/>
      <w:pPr>
        <w:tabs>
          <w:tab w:val="num" w:pos="0"/>
        </w:tabs>
        <w:ind w:left="8531" w:hanging="360"/>
      </w:pPr>
      <w:rPr>
        <w:rFonts w:ascii="Wingdings" w:hAnsi="Wingdings" w:cs="Wingdings"/>
      </w:rPr>
    </w:lvl>
  </w:abstractNum>
  <w:abstractNum w:abstractNumId="93" w15:restartNumberingAfterBreak="0">
    <w:nsid w:val="0000005E"/>
    <w:multiLevelType w:val="multilevel"/>
    <w:tmpl w:val="0000005E"/>
    <w:name w:val="WWNum94"/>
    <w:lvl w:ilvl="0">
      <w:start w:val="15"/>
      <w:numFmt w:val="decimal"/>
      <w:lvlText w:val="%1)"/>
      <w:lvlJc w:val="left"/>
      <w:pPr>
        <w:tabs>
          <w:tab w:val="num" w:pos="0"/>
        </w:tabs>
        <w:ind w:left="786" w:hanging="360"/>
      </w:pPr>
      <w:rPr>
        <w:b/>
        <w:bCs/>
        <w:color w:val="191919"/>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0000005F"/>
    <w:multiLevelType w:val="multilevel"/>
    <w:tmpl w:val="05B40DC4"/>
    <w:name w:val="WWNum95"/>
    <w:lvl w:ilvl="0">
      <w:start w:val="1"/>
      <w:numFmt w:val="decimal"/>
      <w:lvlText w:val="%1."/>
      <w:lvlJc w:val="left"/>
      <w:pPr>
        <w:tabs>
          <w:tab w:val="num" w:pos="502"/>
        </w:tabs>
        <w:ind w:left="502" w:hanging="360"/>
      </w:pPr>
      <w:rPr>
        <w:color w:val="auto"/>
        <w:sz w:val="24"/>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5" w15:restartNumberingAfterBreak="0">
    <w:nsid w:val="00000060"/>
    <w:multiLevelType w:val="multilevel"/>
    <w:tmpl w:val="00000060"/>
    <w:name w:val="WWNum96"/>
    <w:lvl w:ilvl="0">
      <w:start w:val="2"/>
      <w:numFmt w:val="decimal"/>
      <w:lvlText w:val="%1)"/>
      <w:lvlJc w:val="left"/>
      <w:pPr>
        <w:tabs>
          <w:tab w:val="num" w:pos="1068"/>
        </w:tabs>
        <w:ind w:left="1068" w:hanging="360"/>
      </w:pPr>
    </w:lvl>
    <w:lvl w:ilvl="1">
      <w:start w:val="1"/>
      <w:numFmt w:val="lowerLetter"/>
      <w:lvlText w:val="%2)"/>
      <w:lvlJc w:val="left"/>
      <w:pPr>
        <w:tabs>
          <w:tab w:val="num" w:pos="1560"/>
        </w:tabs>
        <w:ind w:left="1560" w:hanging="4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00000061"/>
    <w:multiLevelType w:val="multilevel"/>
    <w:tmpl w:val="00000061"/>
    <w:name w:val="WWNum97"/>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00000062"/>
    <w:multiLevelType w:val="multilevel"/>
    <w:tmpl w:val="00000062"/>
    <w:name w:val="WWNum98"/>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00000063"/>
    <w:multiLevelType w:val="multilevel"/>
    <w:tmpl w:val="00000063"/>
    <w:name w:val="WWNum99"/>
    <w:lvl w:ilvl="0">
      <w:start w:val="1"/>
      <w:numFmt w:val="lowerLetter"/>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00000065"/>
    <w:multiLevelType w:val="multilevel"/>
    <w:tmpl w:val="00000065"/>
    <w:name w:val="WWNum1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0" w15:restartNumberingAfterBreak="0">
    <w:nsid w:val="00000066"/>
    <w:multiLevelType w:val="multilevel"/>
    <w:tmpl w:val="DEA269E0"/>
    <w:name w:val="WWNum102"/>
    <w:lvl w:ilvl="0">
      <w:start w:val="1"/>
      <w:numFmt w:val="lowerLetter"/>
      <w:lvlText w:val="%1)"/>
      <w:lvlJc w:val="left"/>
      <w:pPr>
        <w:tabs>
          <w:tab w:val="num" w:pos="1353"/>
        </w:tabs>
        <w:ind w:left="1353" w:hanging="360"/>
      </w:pPr>
      <w:rPr>
        <w:b/>
        <w:sz w:val="27"/>
        <w:szCs w:val="27"/>
      </w:rPr>
    </w:lvl>
    <w:lvl w:ilvl="1">
      <w:start w:val="1"/>
      <w:numFmt w:val="lowerLetter"/>
      <w:lvlText w:val="%2)"/>
      <w:lvlJc w:val="left"/>
      <w:pPr>
        <w:tabs>
          <w:tab w:val="num" w:pos="1713"/>
        </w:tabs>
        <w:ind w:left="1713" w:hanging="360"/>
      </w:pPr>
    </w:lvl>
    <w:lvl w:ilvl="2">
      <w:start w:val="1"/>
      <w:numFmt w:val="lowerLetter"/>
      <w:lvlText w:val="%3)"/>
      <w:lvlJc w:val="left"/>
      <w:pPr>
        <w:tabs>
          <w:tab w:val="num" w:pos="2073"/>
        </w:tabs>
        <w:ind w:left="2073" w:hanging="360"/>
      </w:pPr>
    </w:lvl>
    <w:lvl w:ilvl="3">
      <w:start w:val="1"/>
      <w:numFmt w:val="lowerLetter"/>
      <w:lvlText w:val="%4)"/>
      <w:lvlJc w:val="left"/>
      <w:pPr>
        <w:tabs>
          <w:tab w:val="num" w:pos="2433"/>
        </w:tabs>
        <w:ind w:left="2433" w:hanging="360"/>
      </w:pPr>
    </w:lvl>
    <w:lvl w:ilvl="4">
      <w:start w:val="1"/>
      <w:numFmt w:val="lowerLetter"/>
      <w:lvlText w:val="%5)"/>
      <w:lvlJc w:val="left"/>
      <w:pPr>
        <w:tabs>
          <w:tab w:val="num" w:pos="2793"/>
        </w:tabs>
        <w:ind w:left="2793" w:hanging="360"/>
      </w:pPr>
    </w:lvl>
    <w:lvl w:ilvl="5">
      <w:start w:val="1"/>
      <w:numFmt w:val="lowerLetter"/>
      <w:lvlText w:val="%6)"/>
      <w:lvlJc w:val="left"/>
      <w:pPr>
        <w:tabs>
          <w:tab w:val="num" w:pos="3153"/>
        </w:tabs>
        <w:ind w:left="3153" w:hanging="360"/>
      </w:pPr>
    </w:lvl>
    <w:lvl w:ilvl="6">
      <w:start w:val="1"/>
      <w:numFmt w:val="lowerLetter"/>
      <w:lvlText w:val="%7)"/>
      <w:lvlJc w:val="left"/>
      <w:pPr>
        <w:tabs>
          <w:tab w:val="num" w:pos="3513"/>
        </w:tabs>
        <w:ind w:left="3513" w:hanging="360"/>
      </w:pPr>
    </w:lvl>
    <w:lvl w:ilvl="7">
      <w:start w:val="1"/>
      <w:numFmt w:val="lowerLetter"/>
      <w:lvlText w:val="%8)"/>
      <w:lvlJc w:val="left"/>
      <w:pPr>
        <w:tabs>
          <w:tab w:val="num" w:pos="3873"/>
        </w:tabs>
        <w:ind w:left="3873" w:hanging="360"/>
      </w:pPr>
    </w:lvl>
    <w:lvl w:ilvl="8">
      <w:start w:val="1"/>
      <w:numFmt w:val="lowerLetter"/>
      <w:lvlText w:val="%9)"/>
      <w:lvlJc w:val="left"/>
      <w:pPr>
        <w:tabs>
          <w:tab w:val="num" w:pos="4233"/>
        </w:tabs>
        <w:ind w:left="4233" w:hanging="360"/>
      </w:pPr>
    </w:lvl>
  </w:abstractNum>
  <w:abstractNum w:abstractNumId="101" w15:restartNumberingAfterBreak="0">
    <w:nsid w:val="00000067"/>
    <w:multiLevelType w:val="multilevel"/>
    <w:tmpl w:val="00000067"/>
    <w:name w:val="WWNum103"/>
    <w:lvl w:ilvl="0">
      <w:start w:val="1"/>
      <w:numFmt w:val="bullet"/>
      <w:lvlText w:val="−"/>
      <w:lvlJc w:val="left"/>
      <w:pPr>
        <w:tabs>
          <w:tab w:val="num" w:pos="720"/>
        </w:tabs>
        <w:ind w:left="720" w:hanging="360"/>
      </w:pPr>
      <w:rPr>
        <w:rFonts w:ascii="Segoe UI" w:hAnsi="Segoe UI" w:cs="Segoe UI"/>
        <w:sz w:val="27"/>
        <w:szCs w:val="27"/>
      </w:rPr>
    </w:lvl>
    <w:lvl w:ilvl="1">
      <w:start w:val="1"/>
      <w:numFmt w:val="bullet"/>
      <w:lvlText w:val="−"/>
      <w:lvlJc w:val="left"/>
      <w:pPr>
        <w:tabs>
          <w:tab w:val="num" w:pos="1080"/>
        </w:tabs>
        <w:ind w:left="1080" w:hanging="360"/>
      </w:pPr>
      <w:rPr>
        <w:rFonts w:ascii="Segoe UI" w:hAnsi="Segoe UI" w:cs="Segoe UI"/>
        <w:sz w:val="27"/>
        <w:szCs w:val="27"/>
      </w:rPr>
    </w:lvl>
    <w:lvl w:ilvl="2">
      <w:start w:val="1"/>
      <w:numFmt w:val="bullet"/>
      <w:lvlText w:val="−"/>
      <w:lvlJc w:val="left"/>
      <w:pPr>
        <w:tabs>
          <w:tab w:val="num" w:pos="1440"/>
        </w:tabs>
        <w:ind w:left="1440" w:hanging="360"/>
      </w:pPr>
      <w:rPr>
        <w:rFonts w:ascii="Segoe UI" w:hAnsi="Segoe UI" w:cs="Segoe UI"/>
        <w:sz w:val="27"/>
        <w:szCs w:val="27"/>
      </w:rPr>
    </w:lvl>
    <w:lvl w:ilvl="3">
      <w:start w:val="1"/>
      <w:numFmt w:val="bullet"/>
      <w:lvlText w:val="−"/>
      <w:lvlJc w:val="left"/>
      <w:pPr>
        <w:tabs>
          <w:tab w:val="num" w:pos="1800"/>
        </w:tabs>
        <w:ind w:left="1800" w:hanging="360"/>
      </w:pPr>
      <w:rPr>
        <w:rFonts w:ascii="Segoe UI" w:hAnsi="Segoe UI" w:cs="Segoe UI"/>
        <w:sz w:val="27"/>
        <w:szCs w:val="27"/>
      </w:rPr>
    </w:lvl>
    <w:lvl w:ilvl="4">
      <w:start w:val="1"/>
      <w:numFmt w:val="bullet"/>
      <w:lvlText w:val="−"/>
      <w:lvlJc w:val="left"/>
      <w:pPr>
        <w:tabs>
          <w:tab w:val="num" w:pos="2160"/>
        </w:tabs>
        <w:ind w:left="2160" w:hanging="360"/>
      </w:pPr>
      <w:rPr>
        <w:rFonts w:ascii="Segoe UI" w:hAnsi="Segoe UI" w:cs="Segoe UI"/>
        <w:sz w:val="27"/>
        <w:szCs w:val="27"/>
      </w:rPr>
    </w:lvl>
    <w:lvl w:ilvl="5">
      <w:start w:val="1"/>
      <w:numFmt w:val="bullet"/>
      <w:lvlText w:val="−"/>
      <w:lvlJc w:val="left"/>
      <w:pPr>
        <w:tabs>
          <w:tab w:val="num" w:pos="2520"/>
        </w:tabs>
        <w:ind w:left="2520" w:hanging="360"/>
      </w:pPr>
      <w:rPr>
        <w:rFonts w:ascii="Segoe UI" w:hAnsi="Segoe UI" w:cs="Segoe UI"/>
        <w:sz w:val="27"/>
        <w:szCs w:val="27"/>
      </w:rPr>
    </w:lvl>
    <w:lvl w:ilvl="6">
      <w:start w:val="1"/>
      <w:numFmt w:val="bullet"/>
      <w:lvlText w:val="−"/>
      <w:lvlJc w:val="left"/>
      <w:pPr>
        <w:tabs>
          <w:tab w:val="num" w:pos="2880"/>
        </w:tabs>
        <w:ind w:left="2880" w:hanging="360"/>
      </w:pPr>
      <w:rPr>
        <w:rFonts w:ascii="Segoe UI" w:hAnsi="Segoe UI" w:cs="Segoe UI"/>
        <w:sz w:val="27"/>
        <w:szCs w:val="27"/>
      </w:rPr>
    </w:lvl>
    <w:lvl w:ilvl="7">
      <w:start w:val="1"/>
      <w:numFmt w:val="bullet"/>
      <w:lvlText w:val="−"/>
      <w:lvlJc w:val="left"/>
      <w:pPr>
        <w:tabs>
          <w:tab w:val="num" w:pos="3240"/>
        </w:tabs>
        <w:ind w:left="3240" w:hanging="360"/>
      </w:pPr>
      <w:rPr>
        <w:rFonts w:ascii="Segoe UI" w:hAnsi="Segoe UI" w:cs="Segoe UI"/>
        <w:sz w:val="27"/>
        <w:szCs w:val="27"/>
      </w:rPr>
    </w:lvl>
    <w:lvl w:ilvl="8">
      <w:start w:val="1"/>
      <w:numFmt w:val="bullet"/>
      <w:lvlText w:val="−"/>
      <w:lvlJc w:val="left"/>
      <w:pPr>
        <w:tabs>
          <w:tab w:val="num" w:pos="3600"/>
        </w:tabs>
        <w:ind w:left="3600" w:hanging="360"/>
      </w:pPr>
      <w:rPr>
        <w:rFonts w:ascii="Segoe UI" w:hAnsi="Segoe UI" w:cs="Segoe UI"/>
        <w:sz w:val="27"/>
        <w:szCs w:val="27"/>
      </w:rPr>
    </w:lvl>
  </w:abstractNum>
  <w:abstractNum w:abstractNumId="102" w15:restartNumberingAfterBreak="0">
    <w:nsid w:val="00000068"/>
    <w:multiLevelType w:val="multilevel"/>
    <w:tmpl w:val="00000068"/>
    <w:name w:val="WWNum104"/>
    <w:lvl w:ilvl="0">
      <w:start w:val="1"/>
      <w:numFmt w:val="lowerLetter"/>
      <w:lvlText w:val="%1)"/>
      <w:lvlJc w:val="left"/>
      <w:pPr>
        <w:tabs>
          <w:tab w:val="num" w:pos="1353"/>
        </w:tabs>
        <w:ind w:left="1353" w:hanging="360"/>
      </w:pPr>
    </w:lvl>
    <w:lvl w:ilvl="1">
      <w:start w:val="1"/>
      <w:numFmt w:val="lowerLetter"/>
      <w:lvlText w:val="%2)"/>
      <w:lvlJc w:val="left"/>
      <w:pPr>
        <w:tabs>
          <w:tab w:val="num" w:pos="1713"/>
        </w:tabs>
        <w:ind w:left="1713" w:hanging="360"/>
      </w:pPr>
    </w:lvl>
    <w:lvl w:ilvl="2">
      <w:start w:val="1"/>
      <w:numFmt w:val="lowerLetter"/>
      <w:lvlText w:val="%3)"/>
      <w:lvlJc w:val="left"/>
      <w:pPr>
        <w:tabs>
          <w:tab w:val="num" w:pos="2073"/>
        </w:tabs>
        <w:ind w:left="2073" w:hanging="360"/>
      </w:pPr>
    </w:lvl>
    <w:lvl w:ilvl="3">
      <w:start w:val="1"/>
      <w:numFmt w:val="lowerLetter"/>
      <w:lvlText w:val="%4)"/>
      <w:lvlJc w:val="left"/>
      <w:pPr>
        <w:tabs>
          <w:tab w:val="num" w:pos="2433"/>
        </w:tabs>
        <w:ind w:left="2433" w:hanging="360"/>
      </w:pPr>
    </w:lvl>
    <w:lvl w:ilvl="4">
      <w:start w:val="1"/>
      <w:numFmt w:val="lowerLetter"/>
      <w:lvlText w:val="%5)"/>
      <w:lvlJc w:val="left"/>
      <w:pPr>
        <w:tabs>
          <w:tab w:val="num" w:pos="2793"/>
        </w:tabs>
        <w:ind w:left="2793" w:hanging="360"/>
      </w:pPr>
    </w:lvl>
    <w:lvl w:ilvl="5">
      <w:start w:val="1"/>
      <w:numFmt w:val="lowerLetter"/>
      <w:lvlText w:val="%6)"/>
      <w:lvlJc w:val="left"/>
      <w:pPr>
        <w:tabs>
          <w:tab w:val="num" w:pos="3153"/>
        </w:tabs>
        <w:ind w:left="3153" w:hanging="360"/>
      </w:pPr>
    </w:lvl>
    <w:lvl w:ilvl="6">
      <w:start w:val="1"/>
      <w:numFmt w:val="lowerLetter"/>
      <w:lvlText w:val="%7)"/>
      <w:lvlJc w:val="left"/>
      <w:pPr>
        <w:tabs>
          <w:tab w:val="num" w:pos="3513"/>
        </w:tabs>
        <w:ind w:left="3513" w:hanging="360"/>
      </w:pPr>
    </w:lvl>
    <w:lvl w:ilvl="7">
      <w:start w:val="1"/>
      <w:numFmt w:val="lowerLetter"/>
      <w:lvlText w:val="%8)"/>
      <w:lvlJc w:val="left"/>
      <w:pPr>
        <w:tabs>
          <w:tab w:val="num" w:pos="3873"/>
        </w:tabs>
        <w:ind w:left="3873" w:hanging="360"/>
      </w:pPr>
    </w:lvl>
    <w:lvl w:ilvl="8">
      <w:start w:val="1"/>
      <w:numFmt w:val="lowerLetter"/>
      <w:lvlText w:val="%9)"/>
      <w:lvlJc w:val="left"/>
      <w:pPr>
        <w:tabs>
          <w:tab w:val="num" w:pos="4233"/>
        </w:tabs>
        <w:ind w:left="4233" w:hanging="360"/>
      </w:pPr>
    </w:lvl>
  </w:abstractNum>
  <w:abstractNum w:abstractNumId="103" w15:restartNumberingAfterBreak="0">
    <w:nsid w:val="00000069"/>
    <w:multiLevelType w:val="multilevel"/>
    <w:tmpl w:val="00000069"/>
    <w:name w:val="WWNum105"/>
    <w:lvl w:ilvl="0">
      <w:start w:val="1"/>
      <w:numFmt w:val="lowerLetter"/>
      <w:lvlText w:val="%1)"/>
      <w:lvlJc w:val="left"/>
      <w:pPr>
        <w:tabs>
          <w:tab w:val="num" w:pos="1353"/>
        </w:tabs>
        <w:ind w:left="1353" w:hanging="360"/>
      </w:pPr>
    </w:lvl>
    <w:lvl w:ilvl="1">
      <w:start w:val="1"/>
      <w:numFmt w:val="lowerLetter"/>
      <w:lvlText w:val="%1.%2)"/>
      <w:lvlJc w:val="left"/>
      <w:pPr>
        <w:tabs>
          <w:tab w:val="num" w:pos="1713"/>
        </w:tabs>
        <w:ind w:left="1713" w:hanging="360"/>
      </w:pPr>
    </w:lvl>
    <w:lvl w:ilvl="2">
      <w:start w:val="1"/>
      <w:numFmt w:val="lowerLetter"/>
      <w:lvlText w:val="%3)"/>
      <w:lvlJc w:val="left"/>
      <w:pPr>
        <w:tabs>
          <w:tab w:val="num" w:pos="1353"/>
        </w:tabs>
        <w:ind w:left="1353" w:hanging="360"/>
      </w:pPr>
    </w:lvl>
    <w:lvl w:ilvl="3">
      <w:start w:val="1"/>
      <w:numFmt w:val="lowerLetter"/>
      <w:lvlText w:val="%4)"/>
      <w:lvlJc w:val="left"/>
      <w:pPr>
        <w:tabs>
          <w:tab w:val="num" w:pos="2433"/>
        </w:tabs>
        <w:ind w:left="2433" w:hanging="360"/>
      </w:pPr>
    </w:lvl>
    <w:lvl w:ilvl="4">
      <w:start w:val="1"/>
      <w:numFmt w:val="lowerLetter"/>
      <w:lvlText w:val="%5)"/>
      <w:lvlJc w:val="left"/>
      <w:pPr>
        <w:tabs>
          <w:tab w:val="num" w:pos="2793"/>
        </w:tabs>
        <w:ind w:left="2793" w:hanging="360"/>
      </w:pPr>
    </w:lvl>
    <w:lvl w:ilvl="5">
      <w:start w:val="1"/>
      <w:numFmt w:val="lowerLetter"/>
      <w:lvlText w:val="%6)"/>
      <w:lvlJc w:val="left"/>
      <w:pPr>
        <w:tabs>
          <w:tab w:val="num" w:pos="3153"/>
        </w:tabs>
        <w:ind w:left="3153" w:hanging="360"/>
      </w:pPr>
    </w:lvl>
    <w:lvl w:ilvl="6">
      <w:start w:val="1"/>
      <w:numFmt w:val="lowerLetter"/>
      <w:lvlText w:val="%7)"/>
      <w:lvlJc w:val="left"/>
      <w:pPr>
        <w:tabs>
          <w:tab w:val="num" w:pos="3513"/>
        </w:tabs>
        <w:ind w:left="3513" w:hanging="360"/>
      </w:pPr>
    </w:lvl>
    <w:lvl w:ilvl="7">
      <w:start w:val="1"/>
      <w:numFmt w:val="lowerLetter"/>
      <w:lvlText w:val="%8)"/>
      <w:lvlJc w:val="left"/>
      <w:pPr>
        <w:tabs>
          <w:tab w:val="num" w:pos="3873"/>
        </w:tabs>
        <w:ind w:left="3873" w:hanging="360"/>
      </w:pPr>
    </w:lvl>
    <w:lvl w:ilvl="8">
      <w:start w:val="1"/>
      <w:numFmt w:val="lowerLetter"/>
      <w:lvlText w:val="%9)"/>
      <w:lvlJc w:val="left"/>
      <w:pPr>
        <w:tabs>
          <w:tab w:val="num" w:pos="4233"/>
        </w:tabs>
        <w:ind w:left="4233" w:hanging="360"/>
      </w:pPr>
    </w:lvl>
  </w:abstractNum>
  <w:abstractNum w:abstractNumId="104" w15:restartNumberingAfterBreak="0">
    <w:nsid w:val="0000006A"/>
    <w:multiLevelType w:val="multilevel"/>
    <w:tmpl w:val="0000006A"/>
    <w:name w:val="WWNum106"/>
    <w:lvl w:ilvl="0">
      <w:start w:val="1"/>
      <w:numFmt w:val="bullet"/>
      <w:lvlText w:val="−"/>
      <w:lvlJc w:val="left"/>
      <w:pPr>
        <w:tabs>
          <w:tab w:val="num" w:pos="1778"/>
        </w:tabs>
        <w:ind w:left="1778" w:hanging="360"/>
      </w:pPr>
      <w:rPr>
        <w:rFonts w:ascii="Segoe UI" w:hAnsi="Segoe UI" w:cs="Segoe UI"/>
        <w:b w:val="0"/>
        <w:sz w:val="27"/>
        <w:szCs w:val="27"/>
      </w:rPr>
    </w:lvl>
    <w:lvl w:ilvl="1">
      <w:start w:val="1"/>
      <w:numFmt w:val="bullet"/>
      <w:lvlText w:val="−"/>
      <w:lvlJc w:val="left"/>
      <w:pPr>
        <w:tabs>
          <w:tab w:val="num" w:pos="2138"/>
        </w:tabs>
        <w:ind w:left="2138" w:hanging="360"/>
      </w:pPr>
      <w:rPr>
        <w:rFonts w:ascii="Segoe UI" w:hAnsi="Segoe UI" w:cs="Segoe UI"/>
        <w:b w:val="0"/>
        <w:sz w:val="27"/>
        <w:szCs w:val="27"/>
      </w:rPr>
    </w:lvl>
    <w:lvl w:ilvl="2">
      <w:start w:val="1"/>
      <w:numFmt w:val="bullet"/>
      <w:lvlText w:val="−"/>
      <w:lvlJc w:val="left"/>
      <w:pPr>
        <w:tabs>
          <w:tab w:val="num" w:pos="2498"/>
        </w:tabs>
        <w:ind w:left="2498" w:hanging="360"/>
      </w:pPr>
      <w:rPr>
        <w:rFonts w:ascii="Segoe UI" w:hAnsi="Segoe UI" w:cs="Segoe UI"/>
        <w:b w:val="0"/>
        <w:sz w:val="27"/>
        <w:szCs w:val="27"/>
      </w:rPr>
    </w:lvl>
    <w:lvl w:ilvl="3">
      <w:start w:val="1"/>
      <w:numFmt w:val="bullet"/>
      <w:lvlText w:val="−"/>
      <w:lvlJc w:val="left"/>
      <w:pPr>
        <w:tabs>
          <w:tab w:val="num" w:pos="2858"/>
        </w:tabs>
        <w:ind w:left="2858" w:hanging="360"/>
      </w:pPr>
      <w:rPr>
        <w:rFonts w:ascii="Segoe UI" w:hAnsi="Segoe UI" w:cs="Segoe UI"/>
        <w:b w:val="0"/>
        <w:sz w:val="27"/>
        <w:szCs w:val="27"/>
      </w:rPr>
    </w:lvl>
    <w:lvl w:ilvl="4">
      <w:start w:val="1"/>
      <w:numFmt w:val="bullet"/>
      <w:lvlText w:val="−"/>
      <w:lvlJc w:val="left"/>
      <w:pPr>
        <w:tabs>
          <w:tab w:val="num" w:pos="3218"/>
        </w:tabs>
        <w:ind w:left="3218" w:hanging="360"/>
      </w:pPr>
      <w:rPr>
        <w:rFonts w:ascii="Segoe UI" w:hAnsi="Segoe UI" w:cs="Segoe UI"/>
        <w:b w:val="0"/>
        <w:sz w:val="27"/>
        <w:szCs w:val="27"/>
      </w:rPr>
    </w:lvl>
    <w:lvl w:ilvl="5">
      <w:start w:val="1"/>
      <w:numFmt w:val="bullet"/>
      <w:lvlText w:val="−"/>
      <w:lvlJc w:val="left"/>
      <w:pPr>
        <w:tabs>
          <w:tab w:val="num" w:pos="3578"/>
        </w:tabs>
        <w:ind w:left="3578" w:hanging="360"/>
      </w:pPr>
      <w:rPr>
        <w:rFonts w:ascii="Segoe UI" w:hAnsi="Segoe UI" w:cs="Segoe UI"/>
        <w:b w:val="0"/>
        <w:sz w:val="27"/>
        <w:szCs w:val="27"/>
      </w:rPr>
    </w:lvl>
    <w:lvl w:ilvl="6">
      <w:start w:val="1"/>
      <w:numFmt w:val="bullet"/>
      <w:lvlText w:val="−"/>
      <w:lvlJc w:val="left"/>
      <w:pPr>
        <w:tabs>
          <w:tab w:val="num" w:pos="3938"/>
        </w:tabs>
        <w:ind w:left="3938" w:hanging="360"/>
      </w:pPr>
      <w:rPr>
        <w:rFonts w:ascii="Segoe UI" w:hAnsi="Segoe UI" w:cs="Segoe UI"/>
        <w:b w:val="0"/>
        <w:sz w:val="27"/>
        <w:szCs w:val="27"/>
      </w:rPr>
    </w:lvl>
    <w:lvl w:ilvl="7">
      <w:start w:val="1"/>
      <w:numFmt w:val="bullet"/>
      <w:lvlText w:val="−"/>
      <w:lvlJc w:val="left"/>
      <w:pPr>
        <w:tabs>
          <w:tab w:val="num" w:pos="4298"/>
        </w:tabs>
        <w:ind w:left="4298" w:hanging="360"/>
      </w:pPr>
      <w:rPr>
        <w:rFonts w:ascii="Segoe UI" w:hAnsi="Segoe UI" w:cs="Segoe UI"/>
        <w:b w:val="0"/>
        <w:sz w:val="27"/>
        <w:szCs w:val="27"/>
      </w:rPr>
    </w:lvl>
    <w:lvl w:ilvl="8">
      <w:start w:val="1"/>
      <w:numFmt w:val="bullet"/>
      <w:lvlText w:val="−"/>
      <w:lvlJc w:val="left"/>
      <w:pPr>
        <w:tabs>
          <w:tab w:val="num" w:pos="4658"/>
        </w:tabs>
        <w:ind w:left="4658" w:hanging="360"/>
      </w:pPr>
      <w:rPr>
        <w:rFonts w:ascii="Segoe UI" w:hAnsi="Segoe UI" w:cs="Segoe UI"/>
        <w:b w:val="0"/>
        <w:sz w:val="27"/>
        <w:szCs w:val="27"/>
      </w:rPr>
    </w:lvl>
  </w:abstractNum>
  <w:abstractNum w:abstractNumId="105" w15:restartNumberingAfterBreak="0">
    <w:nsid w:val="0000006B"/>
    <w:multiLevelType w:val="multilevel"/>
    <w:tmpl w:val="0000006B"/>
    <w:name w:val="WWNum107"/>
    <w:lvl w:ilvl="0">
      <w:start w:val="1"/>
      <w:numFmt w:val="bullet"/>
      <w:lvlText w:val="−"/>
      <w:lvlJc w:val="left"/>
      <w:pPr>
        <w:tabs>
          <w:tab w:val="num" w:pos="1778"/>
        </w:tabs>
        <w:ind w:left="1778" w:hanging="360"/>
      </w:pPr>
      <w:rPr>
        <w:rFonts w:ascii="Segoe UI" w:hAnsi="Segoe UI" w:cs="Segoe UI"/>
      </w:rPr>
    </w:lvl>
    <w:lvl w:ilvl="1">
      <w:start w:val="1"/>
      <w:numFmt w:val="bullet"/>
      <w:lvlText w:val="−"/>
      <w:lvlJc w:val="left"/>
      <w:pPr>
        <w:tabs>
          <w:tab w:val="num" w:pos="2138"/>
        </w:tabs>
        <w:ind w:left="2138" w:hanging="360"/>
      </w:pPr>
      <w:rPr>
        <w:rFonts w:ascii="Segoe UI" w:hAnsi="Segoe UI" w:cs="Segoe UI"/>
      </w:rPr>
    </w:lvl>
    <w:lvl w:ilvl="2">
      <w:start w:val="1"/>
      <w:numFmt w:val="bullet"/>
      <w:lvlText w:val="−"/>
      <w:lvlJc w:val="left"/>
      <w:pPr>
        <w:tabs>
          <w:tab w:val="num" w:pos="2498"/>
        </w:tabs>
        <w:ind w:left="2498" w:hanging="360"/>
      </w:pPr>
      <w:rPr>
        <w:rFonts w:ascii="Segoe UI" w:hAnsi="Segoe UI" w:cs="Segoe UI"/>
      </w:rPr>
    </w:lvl>
    <w:lvl w:ilvl="3">
      <w:start w:val="1"/>
      <w:numFmt w:val="bullet"/>
      <w:lvlText w:val="−"/>
      <w:lvlJc w:val="left"/>
      <w:pPr>
        <w:tabs>
          <w:tab w:val="num" w:pos="2858"/>
        </w:tabs>
        <w:ind w:left="2858" w:hanging="360"/>
      </w:pPr>
      <w:rPr>
        <w:rFonts w:ascii="Segoe UI" w:hAnsi="Segoe UI" w:cs="Segoe UI"/>
      </w:rPr>
    </w:lvl>
    <w:lvl w:ilvl="4">
      <w:start w:val="1"/>
      <w:numFmt w:val="bullet"/>
      <w:lvlText w:val="−"/>
      <w:lvlJc w:val="left"/>
      <w:pPr>
        <w:tabs>
          <w:tab w:val="num" w:pos="3218"/>
        </w:tabs>
        <w:ind w:left="3218" w:hanging="360"/>
      </w:pPr>
      <w:rPr>
        <w:rFonts w:ascii="Segoe UI" w:hAnsi="Segoe UI" w:cs="Segoe UI"/>
      </w:rPr>
    </w:lvl>
    <w:lvl w:ilvl="5">
      <w:start w:val="1"/>
      <w:numFmt w:val="bullet"/>
      <w:lvlText w:val="−"/>
      <w:lvlJc w:val="left"/>
      <w:pPr>
        <w:tabs>
          <w:tab w:val="num" w:pos="3578"/>
        </w:tabs>
        <w:ind w:left="3578" w:hanging="360"/>
      </w:pPr>
      <w:rPr>
        <w:rFonts w:ascii="Segoe UI" w:hAnsi="Segoe UI" w:cs="Segoe UI"/>
      </w:rPr>
    </w:lvl>
    <w:lvl w:ilvl="6">
      <w:start w:val="1"/>
      <w:numFmt w:val="bullet"/>
      <w:lvlText w:val="−"/>
      <w:lvlJc w:val="left"/>
      <w:pPr>
        <w:tabs>
          <w:tab w:val="num" w:pos="3938"/>
        </w:tabs>
        <w:ind w:left="3938" w:hanging="360"/>
      </w:pPr>
      <w:rPr>
        <w:rFonts w:ascii="Segoe UI" w:hAnsi="Segoe UI" w:cs="Segoe UI"/>
      </w:rPr>
    </w:lvl>
    <w:lvl w:ilvl="7">
      <w:start w:val="1"/>
      <w:numFmt w:val="bullet"/>
      <w:lvlText w:val="−"/>
      <w:lvlJc w:val="left"/>
      <w:pPr>
        <w:tabs>
          <w:tab w:val="num" w:pos="4298"/>
        </w:tabs>
        <w:ind w:left="4298" w:hanging="360"/>
      </w:pPr>
      <w:rPr>
        <w:rFonts w:ascii="Segoe UI" w:hAnsi="Segoe UI" w:cs="Segoe UI"/>
      </w:rPr>
    </w:lvl>
    <w:lvl w:ilvl="8">
      <w:start w:val="1"/>
      <w:numFmt w:val="bullet"/>
      <w:lvlText w:val="−"/>
      <w:lvlJc w:val="left"/>
      <w:pPr>
        <w:tabs>
          <w:tab w:val="num" w:pos="4658"/>
        </w:tabs>
        <w:ind w:left="4658" w:hanging="360"/>
      </w:pPr>
      <w:rPr>
        <w:rFonts w:ascii="Segoe UI" w:hAnsi="Segoe UI" w:cs="Segoe UI"/>
      </w:rPr>
    </w:lvl>
  </w:abstractNum>
  <w:abstractNum w:abstractNumId="106" w15:restartNumberingAfterBreak="0">
    <w:nsid w:val="0000006C"/>
    <w:multiLevelType w:val="multilevel"/>
    <w:tmpl w:val="0000006C"/>
    <w:name w:val="WWNum108"/>
    <w:lvl w:ilvl="0">
      <w:start w:val="1"/>
      <w:numFmt w:val="bullet"/>
      <w:lvlText w:val=""/>
      <w:lvlJc w:val="left"/>
      <w:pPr>
        <w:tabs>
          <w:tab w:val="num" w:pos="2345"/>
        </w:tabs>
        <w:ind w:left="2345" w:hanging="360"/>
      </w:pPr>
      <w:rPr>
        <w:rFonts w:ascii="Wingdings" w:hAnsi="Wingdings" w:cs="Wingdings"/>
        <w:b/>
        <w:i w:val="0"/>
        <w:sz w:val="27"/>
        <w:szCs w:val="27"/>
      </w:rPr>
    </w:lvl>
    <w:lvl w:ilvl="1">
      <w:start w:val="1"/>
      <w:numFmt w:val="bullet"/>
      <w:lvlText w:val=""/>
      <w:lvlJc w:val="left"/>
      <w:pPr>
        <w:tabs>
          <w:tab w:val="num" w:pos="2705"/>
        </w:tabs>
        <w:ind w:left="2705" w:hanging="360"/>
      </w:pPr>
      <w:rPr>
        <w:rFonts w:ascii="Wingdings" w:hAnsi="Wingdings" w:cs="Wingdings"/>
        <w:b/>
        <w:i w:val="0"/>
        <w:sz w:val="27"/>
        <w:szCs w:val="27"/>
      </w:rPr>
    </w:lvl>
    <w:lvl w:ilvl="2">
      <w:start w:val="1"/>
      <w:numFmt w:val="bullet"/>
      <w:lvlText w:val=""/>
      <w:lvlJc w:val="left"/>
      <w:pPr>
        <w:tabs>
          <w:tab w:val="num" w:pos="3065"/>
        </w:tabs>
        <w:ind w:left="3065" w:hanging="360"/>
      </w:pPr>
      <w:rPr>
        <w:rFonts w:ascii="Wingdings" w:hAnsi="Wingdings" w:cs="Wingdings"/>
        <w:b/>
        <w:i w:val="0"/>
        <w:sz w:val="27"/>
        <w:szCs w:val="27"/>
      </w:rPr>
    </w:lvl>
    <w:lvl w:ilvl="3">
      <w:start w:val="1"/>
      <w:numFmt w:val="bullet"/>
      <w:lvlText w:val=""/>
      <w:lvlJc w:val="left"/>
      <w:pPr>
        <w:tabs>
          <w:tab w:val="num" w:pos="3425"/>
        </w:tabs>
        <w:ind w:left="3425" w:hanging="360"/>
      </w:pPr>
      <w:rPr>
        <w:rFonts w:ascii="Wingdings" w:hAnsi="Wingdings" w:cs="Wingdings"/>
        <w:b/>
        <w:i w:val="0"/>
        <w:sz w:val="27"/>
        <w:szCs w:val="27"/>
      </w:rPr>
    </w:lvl>
    <w:lvl w:ilvl="4">
      <w:start w:val="1"/>
      <w:numFmt w:val="bullet"/>
      <w:lvlText w:val=""/>
      <w:lvlJc w:val="left"/>
      <w:pPr>
        <w:tabs>
          <w:tab w:val="num" w:pos="3785"/>
        </w:tabs>
        <w:ind w:left="3785" w:hanging="360"/>
      </w:pPr>
      <w:rPr>
        <w:rFonts w:ascii="Wingdings" w:hAnsi="Wingdings" w:cs="Wingdings"/>
        <w:b/>
        <w:i w:val="0"/>
        <w:sz w:val="27"/>
        <w:szCs w:val="27"/>
      </w:rPr>
    </w:lvl>
    <w:lvl w:ilvl="5">
      <w:start w:val="1"/>
      <w:numFmt w:val="bullet"/>
      <w:lvlText w:val=""/>
      <w:lvlJc w:val="left"/>
      <w:pPr>
        <w:tabs>
          <w:tab w:val="num" w:pos="4145"/>
        </w:tabs>
        <w:ind w:left="4145" w:hanging="360"/>
      </w:pPr>
      <w:rPr>
        <w:rFonts w:ascii="Wingdings" w:hAnsi="Wingdings" w:cs="Wingdings"/>
        <w:b/>
        <w:i w:val="0"/>
        <w:sz w:val="27"/>
        <w:szCs w:val="27"/>
      </w:rPr>
    </w:lvl>
    <w:lvl w:ilvl="6">
      <w:start w:val="1"/>
      <w:numFmt w:val="bullet"/>
      <w:lvlText w:val=""/>
      <w:lvlJc w:val="left"/>
      <w:pPr>
        <w:tabs>
          <w:tab w:val="num" w:pos="4505"/>
        </w:tabs>
        <w:ind w:left="4505" w:hanging="360"/>
      </w:pPr>
      <w:rPr>
        <w:rFonts w:ascii="Wingdings" w:hAnsi="Wingdings" w:cs="Wingdings"/>
        <w:b/>
        <w:i w:val="0"/>
        <w:sz w:val="27"/>
        <w:szCs w:val="27"/>
      </w:rPr>
    </w:lvl>
    <w:lvl w:ilvl="7">
      <w:start w:val="1"/>
      <w:numFmt w:val="bullet"/>
      <w:lvlText w:val=""/>
      <w:lvlJc w:val="left"/>
      <w:pPr>
        <w:tabs>
          <w:tab w:val="num" w:pos="4865"/>
        </w:tabs>
        <w:ind w:left="4865" w:hanging="360"/>
      </w:pPr>
      <w:rPr>
        <w:rFonts w:ascii="Wingdings" w:hAnsi="Wingdings" w:cs="Wingdings"/>
        <w:b/>
        <w:i w:val="0"/>
        <w:sz w:val="27"/>
        <w:szCs w:val="27"/>
      </w:rPr>
    </w:lvl>
    <w:lvl w:ilvl="8">
      <w:start w:val="1"/>
      <w:numFmt w:val="bullet"/>
      <w:lvlText w:val=""/>
      <w:lvlJc w:val="left"/>
      <w:pPr>
        <w:tabs>
          <w:tab w:val="num" w:pos="5225"/>
        </w:tabs>
        <w:ind w:left="5225" w:hanging="360"/>
      </w:pPr>
      <w:rPr>
        <w:rFonts w:ascii="Wingdings" w:hAnsi="Wingdings" w:cs="Wingdings"/>
        <w:b/>
        <w:i w:val="0"/>
        <w:sz w:val="27"/>
        <w:szCs w:val="27"/>
      </w:rPr>
    </w:lvl>
  </w:abstractNum>
  <w:abstractNum w:abstractNumId="107" w15:restartNumberingAfterBreak="0">
    <w:nsid w:val="0000006D"/>
    <w:multiLevelType w:val="multilevel"/>
    <w:tmpl w:val="0000006D"/>
    <w:name w:val="WWNum109"/>
    <w:lvl w:ilvl="0">
      <w:start w:val="1"/>
      <w:numFmt w:val="bullet"/>
      <w:lvlText w:val=""/>
      <w:lvlJc w:val="left"/>
      <w:pPr>
        <w:tabs>
          <w:tab w:val="num" w:pos="2487"/>
        </w:tabs>
        <w:ind w:left="2487" w:hanging="360"/>
      </w:pPr>
      <w:rPr>
        <w:rFonts w:ascii="Symbol" w:hAnsi="Symbol" w:cs="Symbol"/>
      </w:rPr>
    </w:lvl>
    <w:lvl w:ilvl="1">
      <w:start w:val="1"/>
      <w:numFmt w:val="bullet"/>
      <w:lvlText w:val=""/>
      <w:lvlJc w:val="left"/>
      <w:pPr>
        <w:tabs>
          <w:tab w:val="num" w:pos="2847"/>
        </w:tabs>
        <w:ind w:left="2847" w:hanging="360"/>
      </w:pPr>
      <w:rPr>
        <w:rFonts w:ascii="Symbol" w:hAnsi="Symbol" w:cs="Symbol"/>
      </w:rPr>
    </w:lvl>
    <w:lvl w:ilvl="2">
      <w:start w:val="1"/>
      <w:numFmt w:val="bullet"/>
      <w:lvlText w:val=""/>
      <w:lvlJc w:val="left"/>
      <w:pPr>
        <w:tabs>
          <w:tab w:val="num" w:pos="3207"/>
        </w:tabs>
        <w:ind w:left="3207" w:hanging="360"/>
      </w:pPr>
      <w:rPr>
        <w:rFonts w:ascii="Symbol" w:hAnsi="Symbol" w:cs="Symbol"/>
      </w:rPr>
    </w:lvl>
    <w:lvl w:ilvl="3">
      <w:start w:val="1"/>
      <w:numFmt w:val="bullet"/>
      <w:lvlText w:val=""/>
      <w:lvlJc w:val="left"/>
      <w:pPr>
        <w:tabs>
          <w:tab w:val="num" w:pos="3567"/>
        </w:tabs>
        <w:ind w:left="3567" w:hanging="360"/>
      </w:pPr>
      <w:rPr>
        <w:rFonts w:ascii="Symbol" w:hAnsi="Symbol" w:cs="Symbol"/>
      </w:rPr>
    </w:lvl>
    <w:lvl w:ilvl="4">
      <w:start w:val="1"/>
      <w:numFmt w:val="bullet"/>
      <w:lvlText w:val=""/>
      <w:lvlJc w:val="left"/>
      <w:pPr>
        <w:tabs>
          <w:tab w:val="num" w:pos="3927"/>
        </w:tabs>
        <w:ind w:left="3927" w:hanging="360"/>
      </w:pPr>
      <w:rPr>
        <w:rFonts w:ascii="Symbol" w:hAnsi="Symbol" w:cs="Symbol"/>
      </w:rPr>
    </w:lvl>
    <w:lvl w:ilvl="5">
      <w:start w:val="1"/>
      <w:numFmt w:val="bullet"/>
      <w:lvlText w:val=""/>
      <w:lvlJc w:val="left"/>
      <w:pPr>
        <w:tabs>
          <w:tab w:val="num" w:pos="4287"/>
        </w:tabs>
        <w:ind w:left="4287" w:hanging="360"/>
      </w:pPr>
      <w:rPr>
        <w:rFonts w:ascii="Symbol" w:hAnsi="Symbol" w:cs="Symbol"/>
      </w:rPr>
    </w:lvl>
    <w:lvl w:ilvl="6">
      <w:start w:val="1"/>
      <w:numFmt w:val="bullet"/>
      <w:lvlText w:val=""/>
      <w:lvlJc w:val="left"/>
      <w:pPr>
        <w:tabs>
          <w:tab w:val="num" w:pos="4647"/>
        </w:tabs>
        <w:ind w:left="4647" w:hanging="360"/>
      </w:pPr>
      <w:rPr>
        <w:rFonts w:ascii="Symbol" w:hAnsi="Symbol" w:cs="Symbol"/>
      </w:rPr>
    </w:lvl>
    <w:lvl w:ilvl="7">
      <w:start w:val="1"/>
      <w:numFmt w:val="bullet"/>
      <w:lvlText w:val=""/>
      <w:lvlJc w:val="left"/>
      <w:pPr>
        <w:tabs>
          <w:tab w:val="num" w:pos="5007"/>
        </w:tabs>
        <w:ind w:left="5007" w:hanging="360"/>
      </w:pPr>
      <w:rPr>
        <w:rFonts w:ascii="Symbol" w:hAnsi="Symbol" w:cs="Symbol"/>
      </w:rPr>
    </w:lvl>
    <w:lvl w:ilvl="8">
      <w:start w:val="1"/>
      <w:numFmt w:val="bullet"/>
      <w:lvlText w:val=""/>
      <w:lvlJc w:val="left"/>
      <w:pPr>
        <w:tabs>
          <w:tab w:val="num" w:pos="5367"/>
        </w:tabs>
        <w:ind w:left="5367" w:hanging="360"/>
      </w:pPr>
      <w:rPr>
        <w:rFonts w:ascii="Symbol" w:hAnsi="Symbol" w:cs="Symbol"/>
      </w:rPr>
    </w:lvl>
  </w:abstractNum>
  <w:abstractNum w:abstractNumId="108" w15:restartNumberingAfterBreak="0">
    <w:nsid w:val="0000006E"/>
    <w:multiLevelType w:val="multilevel"/>
    <w:tmpl w:val="6E8EBC82"/>
    <w:name w:val="WWNum110"/>
    <w:lvl w:ilvl="0">
      <w:start w:val="1"/>
      <w:numFmt w:val="lowerLetter"/>
      <w:lvlText w:val="%1)"/>
      <w:lvlJc w:val="left"/>
      <w:pPr>
        <w:tabs>
          <w:tab w:val="num" w:pos="720"/>
        </w:tabs>
        <w:ind w:left="720" w:hanging="360"/>
      </w:pPr>
      <w:rPr>
        <w:color w:val="auto"/>
        <w:sz w:val="27"/>
        <w:szCs w:val="27"/>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9" w15:restartNumberingAfterBreak="0">
    <w:nsid w:val="0000006F"/>
    <w:multiLevelType w:val="multilevel"/>
    <w:tmpl w:val="D29C3C16"/>
    <w:name w:val="WWNum111"/>
    <w:lvl w:ilvl="0">
      <w:start w:val="1"/>
      <w:numFmt w:val="bullet"/>
      <w:lvlText w:val=""/>
      <w:lvlJc w:val="right"/>
      <w:pPr>
        <w:tabs>
          <w:tab w:val="num" w:pos="0"/>
        </w:tabs>
        <w:ind w:left="746" w:hanging="360"/>
      </w:pPr>
      <w:rPr>
        <w:rFonts w:ascii="Symbol" w:hAnsi="Symbol" w:cs="Symbol"/>
        <w:color w:val="auto"/>
        <w:sz w:val="27"/>
        <w:szCs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00000070"/>
    <w:multiLevelType w:val="multilevel"/>
    <w:tmpl w:val="00000070"/>
    <w:name w:val="WWNum112"/>
    <w:lvl w:ilvl="0">
      <w:start w:val="23"/>
      <w:numFmt w:val="decimal"/>
      <w:lvlText w:val="%1)"/>
      <w:lvlJc w:val="left"/>
      <w:pPr>
        <w:tabs>
          <w:tab w:val="num" w:pos="928"/>
        </w:tabs>
        <w:ind w:left="928" w:hanging="360"/>
      </w:pPr>
      <w:rPr>
        <w:b/>
        <w:sz w:val="27"/>
        <w:szCs w:val="27"/>
      </w:rPr>
    </w:lvl>
    <w:lvl w:ilvl="1">
      <w:start w:val="23"/>
      <w:numFmt w:val="decimal"/>
      <w:lvlText w:val="%2)"/>
      <w:lvlJc w:val="left"/>
      <w:pPr>
        <w:tabs>
          <w:tab w:val="num" w:pos="1288"/>
        </w:tabs>
        <w:ind w:left="1288" w:hanging="360"/>
      </w:pPr>
    </w:lvl>
    <w:lvl w:ilvl="2">
      <w:start w:val="23"/>
      <w:numFmt w:val="decimal"/>
      <w:lvlText w:val="%3)"/>
      <w:lvlJc w:val="left"/>
      <w:pPr>
        <w:tabs>
          <w:tab w:val="num" w:pos="1648"/>
        </w:tabs>
        <w:ind w:left="1648" w:hanging="360"/>
      </w:pPr>
    </w:lvl>
    <w:lvl w:ilvl="3">
      <w:start w:val="23"/>
      <w:numFmt w:val="decimal"/>
      <w:lvlText w:val="%4)"/>
      <w:lvlJc w:val="left"/>
      <w:pPr>
        <w:tabs>
          <w:tab w:val="num" w:pos="2008"/>
        </w:tabs>
        <w:ind w:left="2008" w:hanging="360"/>
      </w:pPr>
    </w:lvl>
    <w:lvl w:ilvl="4">
      <w:start w:val="23"/>
      <w:numFmt w:val="decimal"/>
      <w:lvlText w:val="%5)"/>
      <w:lvlJc w:val="left"/>
      <w:pPr>
        <w:tabs>
          <w:tab w:val="num" w:pos="2368"/>
        </w:tabs>
        <w:ind w:left="2368" w:hanging="360"/>
      </w:pPr>
    </w:lvl>
    <w:lvl w:ilvl="5">
      <w:start w:val="23"/>
      <w:numFmt w:val="decimal"/>
      <w:lvlText w:val="%6)"/>
      <w:lvlJc w:val="left"/>
      <w:pPr>
        <w:tabs>
          <w:tab w:val="num" w:pos="2728"/>
        </w:tabs>
        <w:ind w:left="2728" w:hanging="360"/>
      </w:pPr>
    </w:lvl>
    <w:lvl w:ilvl="6">
      <w:start w:val="23"/>
      <w:numFmt w:val="decimal"/>
      <w:lvlText w:val="%7)"/>
      <w:lvlJc w:val="left"/>
      <w:pPr>
        <w:tabs>
          <w:tab w:val="num" w:pos="3088"/>
        </w:tabs>
        <w:ind w:left="3088" w:hanging="360"/>
      </w:pPr>
    </w:lvl>
    <w:lvl w:ilvl="7">
      <w:start w:val="23"/>
      <w:numFmt w:val="decimal"/>
      <w:lvlText w:val="%8)"/>
      <w:lvlJc w:val="left"/>
      <w:pPr>
        <w:tabs>
          <w:tab w:val="num" w:pos="3448"/>
        </w:tabs>
        <w:ind w:left="3448" w:hanging="360"/>
      </w:pPr>
    </w:lvl>
    <w:lvl w:ilvl="8">
      <w:start w:val="23"/>
      <w:numFmt w:val="decimal"/>
      <w:lvlText w:val="%9)"/>
      <w:lvlJc w:val="left"/>
      <w:pPr>
        <w:tabs>
          <w:tab w:val="num" w:pos="3808"/>
        </w:tabs>
        <w:ind w:left="3808" w:hanging="360"/>
      </w:pPr>
    </w:lvl>
  </w:abstractNum>
  <w:abstractNum w:abstractNumId="111" w15:restartNumberingAfterBreak="0">
    <w:nsid w:val="00000071"/>
    <w:multiLevelType w:val="multilevel"/>
    <w:tmpl w:val="00000071"/>
    <w:name w:val="WWNum113"/>
    <w:lvl w:ilvl="0">
      <w:start w:val="24"/>
      <w:numFmt w:val="decimal"/>
      <w:lvlText w:val="%1)"/>
      <w:lvlJc w:val="left"/>
      <w:pPr>
        <w:tabs>
          <w:tab w:val="num" w:pos="0"/>
        </w:tabs>
        <w:ind w:left="786" w:hanging="360"/>
      </w:pPr>
      <w:rPr>
        <w:b/>
        <w:bCs/>
        <w:sz w:val="27"/>
        <w:szCs w:val="27"/>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378"/>
        </w:tabs>
        <w:ind w:left="50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00000072"/>
    <w:multiLevelType w:val="multilevel"/>
    <w:tmpl w:val="00000072"/>
    <w:name w:val="WWNum114"/>
    <w:lvl w:ilvl="0">
      <w:start w:val="25"/>
      <w:numFmt w:val="decimal"/>
      <w:lvlText w:val="%1)"/>
      <w:lvlJc w:val="left"/>
      <w:pPr>
        <w:tabs>
          <w:tab w:val="num" w:pos="0"/>
        </w:tabs>
        <w:ind w:left="786" w:hanging="360"/>
      </w:pPr>
      <w:rPr>
        <w:b/>
        <w:bCs/>
        <w:sz w:val="27"/>
        <w:szCs w:val="27"/>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3" w15:restartNumberingAfterBreak="0">
    <w:nsid w:val="00000073"/>
    <w:multiLevelType w:val="multilevel"/>
    <w:tmpl w:val="B830A1C2"/>
    <w:name w:val="WWNum115"/>
    <w:lvl w:ilvl="0">
      <w:start w:val="1"/>
      <w:numFmt w:val="lowerLetter"/>
      <w:lvlText w:val="%1)"/>
      <w:lvlJc w:val="left"/>
      <w:pPr>
        <w:tabs>
          <w:tab w:val="num" w:pos="491"/>
        </w:tabs>
        <w:ind w:left="1211" w:hanging="360"/>
      </w:pPr>
      <w:rPr>
        <w:b/>
        <w:color w:val="000000"/>
        <w:sz w:val="27"/>
        <w:szCs w:val="27"/>
      </w:rPr>
    </w:lvl>
    <w:lvl w:ilvl="1">
      <w:start w:val="1"/>
      <w:numFmt w:val="decimal"/>
      <w:lvlText w:val="%2."/>
      <w:lvlJc w:val="left"/>
      <w:pPr>
        <w:tabs>
          <w:tab w:val="num" w:pos="1571"/>
        </w:tabs>
        <w:ind w:left="1571" w:hanging="360"/>
      </w:pPr>
    </w:lvl>
    <w:lvl w:ilvl="2">
      <w:start w:val="1"/>
      <w:numFmt w:val="decimal"/>
      <w:lvlText w:val="%3."/>
      <w:lvlJc w:val="left"/>
      <w:pPr>
        <w:tabs>
          <w:tab w:val="num" w:pos="1931"/>
        </w:tabs>
        <w:ind w:left="1931" w:hanging="360"/>
      </w:pPr>
    </w:lvl>
    <w:lvl w:ilvl="3">
      <w:start w:val="1"/>
      <w:numFmt w:val="decimal"/>
      <w:lvlText w:val="%4."/>
      <w:lvlJc w:val="left"/>
      <w:pPr>
        <w:tabs>
          <w:tab w:val="num" w:pos="2291"/>
        </w:tabs>
        <w:ind w:left="2291" w:hanging="360"/>
      </w:pPr>
    </w:lvl>
    <w:lvl w:ilvl="4">
      <w:start w:val="1"/>
      <w:numFmt w:val="decimal"/>
      <w:lvlText w:val="%5."/>
      <w:lvlJc w:val="left"/>
      <w:pPr>
        <w:tabs>
          <w:tab w:val="num" w:pos="2651"/>
        </w:tabs>
        <w:ind w:left="2651" w:hanging="360"/>
      </w:pPr>
    </w:lvl>
    <w:lvl w:ilvl="5">
      <w:start w:val="1"/>
      <w:numFmt w:val="decimal"/>
      <w:lvlText w:val="%6."/>
      <w:lvlJc w:val="left"/>
      <w:pPr>
        <w:tabs>
          <w:tab w:val="num" w:pos="3011"/>
        </w:tabs>
        <w:ind w:left="3011" w:hanging="360"/>
      </w:pPr>
    </w:lvl>
    <w:lvl w:ilvl="6">
      <w:start w:val="1"/>
      <w:numFmt w:val="decimal"/>
      <w:lvlText w:val="%7."/>
      <w:lvlJc w:val="left"/>
      <w:pPr>
        <w:tabs>
          <w:tab w:val="num" w:pos="3371"/>
        </w:tabs>
        <w:ind w:left="3371" w:hanging="360"/>
      </w:pPr>
    </w:lvl>
    <w:lvl w:ilvl="7">
      <w:start w:val="1"/>
      <w:numFmt w:val="decimal"/>
      <w:lvlText w:val="%8."/>
      <w:lvlJc w:val="left"/>
      <w:pPr>
        <w:tabs>
          <w:tab w:val="num" w:pos="3731"/>
        </w:tabs>
        <w:ind w:left="3731" w:hanging="360"/>
      </w:pPr>
    </w:lvl>
    <w:lvl w:ilvl="8">
      <w:start w:val="1"/>
      <w:numFmt w:val="decimal"/>
      <w:lvlText w:val="%9."/>
      <w:lvlJc w:val="left"/>
      <w:pPr>
        <w:tabs>
          <w:tab w:val="num" w:pos="4091"/>
        </w:tabs>
        <w:ind w:left="4091" w:hanging="360"/>
      </w:pPr>
    </w:lvl>
  </w:abstractNum>
  <w:abstractNum w:abstractNumId="114" w15:restartNumberingAfterBreak="0">
    <w:nsid w:val="00000074"/>
    <w:multiLevelType w:val="multilevel"/>
    <w:tmpl w:val="00000074"/>
    <w:name w:val="WWNum116"/>
    <w:lvl w:ilvl="0">
      <w:start w:val="1"/>
      <w:numFmt w:val="bullet"/>
      <w:lvlText w:val=""/>
      <w:lvlJc w:val="right"/>
      <w:pPr>
        <w:tabs>
          <w:tab w:val="num" w:pos="1200"/>
        </w:tabs>
        <w:ind w:left="1920" w:hanging="360"/>
      </w:pPr>
      <w:rPr>
        <w:rFonts w:ascii="Symbol" w:hAnsi="Symbol" w:cs="Symbol"/>
        <w:b w:val="0"/>
        <w:i w:val="0"/>
        <w:sz w:val="28"/>
        <w:szCs w:val="28"/>
      </w:rPr>
    </w:lvl>
    <w:lvl w:ilvl="1">
      <w:start w:val="1"/>
      <w:numFmt w:val="decimal"/>
      <w:lvlText w:val="%2."/>
      <w:lvlJc w:val="left"/>
      <w:pPr>
        <w:tabs>
          <w:tab w:val="num" w:pos="2280"/>
        </w:tabs>
        <w:ind w:left="2280" w:hanging="360"/>
      </w:pPr>
    </w:lvl>
    <w:lvl w:ilvl="2">
      <w:start w:val="1"/>
      <w:numFmt w:val="decimal"/>
      <w:lvlText w:val="%3."/>
      <w:lvlJc w:val="left"/>
      <w:pPr>
        <w:tabs>
          <w:tab w:val="num" w:pos="2640"/>
        </w:tabs>
        <w:ind w:left="2640" w:hanging="360"/>
      </w:pPr>
    </w:lvl>
    <w:lvl w:ilvl="3">
      <w:start w:val="1"/>
      <w:numFmt w:val="decimal"/>
      <w:lvlText w:val="%4."/>
      <w:lvlJc w:val="left"/>
      <w:pPr>
        <w:tabs>
          <w:tab w:val="num" w:pos="3000"/>
        </w:tabs>
        <w:ind w:left="3000" w:hanging="360"/>
      </w:pPr>
    </w:lvl>
    <w:lvl w:ilvl="4">
      <w:start w:val="1"/>
      <w:numFmt w:val="decimal"/>
      <w:lvlText w:val="%5."/>
      <w:lvlJc w:val="left"/>
      <w:pPr>
        <w:tabs>
          <w:tab w:val="num" w:pos="3360"/>
        </w:tabs>
        <w:ind w:left="3360" w:hanging="360"/>
      </w:pPr>
    </w:lvl>
    <w:lvl w:ilvl="5">
      <w:start w:val="1"/>
      <w:numFmt w:val="decimal"/>
      <w:lvlText w:val="%6."/>
      <w:lvlJc w:val="left"/>
      <w:pPr>
        <w:tabs>
          <w:tab w:val="num" w:pos="3720"/>
        </w:tabs>
        <w:ind w:left="3720" w:hanging="360"/>
      </w:pPr>
    </w:lvl>
    <w:lvl w:ilvl="6">
      <w:start w:val="1"/>
      <w:numFmt w:val="decimal"/>
      <w:lvlText w:val="%7."/>
      <w:lvlJc w:val="left"/>
      <w:pPr>
        <w:tabs>
          <w:tab w:val="num" w:pos="4080"/>
        </w:tabs>
        <w:ind w:left="4080" w:hanging="360"/>
      </w:pPr>
    </w:lvl>
    <w:lvl w:ilvl="7">
      <w:start w:val="1"/>
      <w:numFmt w:val="decimal"/>
      <w:lvlText w:val="%8."/>
      <w:lvlJc w:val="left"/>
      <w:pPr>
        <w:tabs>
          <w:tab w:val="num" w:pos="4440"/>
        </w:tabs>
        <w:ind w:left="4440" w:hanging="360"/>
      </w:pPr>
    </w:lvl>
    <w:lvl w:ilvl="8">
      <w:start w:val="1"/>
      <w:numFmt w:val="decimal"/>
      <w:lvlText w:val="%9."/>
      <w:lvlJc w:val="left"/>
      <w:pPr>
        <w:tabs>
          <w:tab w:val="num" w:pos="4800"/>
        </w:tabs>
        <w:ind w:left="4800" w:hanging="360"/>
      </w:pPr>
    </w:lvl>
  </w:abstractNum>
  <w:abstractNum w:abstractNumId="115" w15:restartNumberingAfterBreak="0">
    <w:nsid w:val="00000075"/>
    <w:multiLevelType w:val="multilevel"/>
    <w:tmpl w:val="00000075"/>
    <w:name w:val="WWNum117"/>
    <w:lvl w:ilvl="0">
      <w:start w:val="1"/>
      <w:numFmt w:val="lowerLetter"/>
      <w:lvlText w:val="%1)"/>
      <w:lvlJc w:val="left"/>
      <w:pPr>
        <w:tabs>
          <w:tab w:val="num" w:pos="633"/>
        </w:tabs>
        <w:ind w:left="1353" w:hanging="360"/>
      </w:p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116" w15:restartNumberingAfterBreak="0">
    <w:nsid w:val="00000076"/>
    <w:multiLevelType w:val="multilevel"/>
    <w:tmpl w:val="015C9350"/>
    <w:name w:val="WWNum118"/>
    <w:lvl w:ilvl="0">
      <w:start w:val="1"/>
      <w:numFmt w:val="lowerLetter"/>
      <w:lvlText w:val="%1)"/>
      <w:lvlJc w:val="left"/>
      <w:pPr>
        <w:tabs>
          <w:tab w:val="num" w:pos="633"/>
        </w:tabs>
        <w:ind w:left="1353" w:hanging="360"/>
      </w:pPr>
      <w:rPr>
        <w:color w:val="auto"/>
        <w:sz w:val="27"/>
        <w:szCs w:val="27"/>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117" w15:restartNumberingAfterBreak="0">
    <w:nsid w:val="00000077"/>
    <w:multiLevelType w:val="multilevel"/>
    <w:tmpl w:val="1D6AC47E"/>
    <w:name w:val="WWNum119"/>
    <w:lvl w:ilvl="0">
      <w:start w:val="3"/>
      <w:numFmt w:val="upperLetter"/>
      <w:lvlText w:val="%1."/>
      <w:lvlJc w:val="left"/>
      <w:pPr>
        <w:tabs>
          <w:tab w:val="num" w:pos="0"/>
        </w:tabs>
        <w:ind w:left="1440" w:hanging="360"/>
      </w:pPr>
      <w:rPr>
        <w:i/>
        <w:sz w:val="27"/>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009F09E5"/>
    <w:multiLevelType w:val="hybridMultilevel"/>
    <w:tmpl w:val="E7006E7C"/>
    <w:lvl w:ilvl="0" w:tplc="AA785D1C">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04671018"/>
    <w:multiLevelType w:val="hybridMultilevel"/>
    <w:tmpl w:val="588EB6DA"/>
    <w:lvl w:ilvl="0" w:tplc="04150011">
      <w:start w:val="1"/>
      <w:numFmt w:val="decimal"/>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0" w15:restartNumberingAfterBreak="0">
    <w:nsid w:val="05ED0E88"/>
    <w:multiLevelType w:val="hybridMultilevel"/>
    <w:tmpl w:val="2F0A09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0BA73C43"/>
    <w:multiLevelType w:val="hybridMultilevel"/>
    <w:tmpl w:val="F1D04D6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2" w15:restartNumberingAfterBreak="0">
    <w:nsid w:val="15C904DE"/>
    <w:multiLevelType w:val="hybridMultilevel"/>
    <w:tmpl w:val="80F6CD00"/>
    <w:lvl w:ilvl="0" w:tplc="AA785D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19E4662C"/>
    <w:multiLevelType w:val="hybridMultilevel"/>
    <w:tmpl w:val="139CBD3C"/>
    <w:name w:val="WW8Num362222222222222"/>
    <w:lvl w:ilvl="0" w:tplc="FFFFFFFF">
      <w:start w:val="1"/>
      <w:numFmt w:val="decimal"/>
      <w:lvlText w:val="%1)"/>
      <w:lvlJc w:val="left"/>
      <w:pPr>
        <w:ind w:left="725" w:hanging="360"/>
      </w:pPr>
      <w:rPr>
        <w:rFonts w:hint="default"/>
        <w:b w:val="0"/>
        <w:i w:val="0"/>
        <w:color w:val="auto"/>
        <w:sz w:val="22"/>
        <w:szCs w:val="22"/>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24" w15:restartNumberingAfterBreak="0">
    <w:nsid w:val="1A5607EB"/>
    <w:multiLevelType w:val="hybridMultilevel"/>
    <w:tmpl w:val="5C443614"/>
    <w:name w:val="WWNum7222"/>
    <w:lvl w:ilvl="0" w:tplc="04150017">
      <w:start w:val="1"/>
      <w:numFmt w:val="lowerLetter"/>
      <w:lvlText w:val="%1)"/>
      <w:lvlJc w:val="left"/>
      <w:pPr>
        <w:ind w:left="135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125" w15:restartNumberingAfterBreak="0">
    <w:nsid w:val="1E93187F"/>
    <w:multiLevelType w:val="multilevel"/>
    <w:tmpl w:val="A1388C9C"/>
    <w:lvl w:ilvl="0">
      <w:start w:val="1"/>
      <w:numFmt w:val="decimal"/>
      <w:lvlText w:val="%1)"/>
      <w:lvlJc w:val="left"/>
      <w:pPr>
        <w:ind w:left="720" w:hanging="360"/>
      </w:pPr>
      <w:rPr>
        <w:u w:val="none"/>
      </w:rPr>
    </w:lvl>
    <w:lvl w:ilvl="1">
      <w:start w:val="1"/>
      <w:numFmt w:val="lowerLetter"/>
      <w:lvlText w:val="%2)"/>
      <w:lvlJc w:val="left"/>
      <w:pPr>
        <w:ind w:left="1440" w:hanging="360"/>
      </w:pPr>
      <w:rPr>
        <w:i w:val="0"/>
        <w:iCs/>
        <w:sz w:val="24"/>
        <w:szCs w:val="24"/>
        <w:u w:val="none"/>
        <w:vertAlign w:val="baseli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6" w15:restartNumberingAfterBreak="0">
    <w:nsid w:val="1F855DF9"/>
    <w:multiLevelType w:val="hybridMultilevel"/>
    <w:tmpl w:val="B9B2504E"/>
    <w:lvl w:ilvl="0" w:tplc="54DCCF0A">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29C7BC6"/>
    <w:multiLevelType w:val="hybridMultilevel"/>
    <w:tmpl w:val="CDCC9C74"/>
    <w:name w:val="WWNum1003"/>
    <w:lvl w:ilvl="0" w:tplc="99C21094">
      <w:start w:val="1"/>
      <w:numFmt w:val="decimal"/>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26001944"/>
    <w:multiLevelType w:val="singleLevel"/>
    <w:tmpl w:val="0B74C52C"/>
    <w:lvl w:ilvl="0">
      <w:start w:val="1"/>
      <w:numFmt w:val="decimal"/>
      <w:lvlText w:val="%1."/>
      <w:lvlJc w:val="left"/>
      <w:pPr>
        <w:tabs>
          <w:tab w:val="num" w:pos="360"/>
        </w:tabs>
        <w:ind w:left="360" w:hanging="360"/>
      </w:pPr>
      <w:rPr>
        <w:b w:val="0"/>
        <w:i w:val="0"/>
      </w:rPr>
    </w:lvl>
  </w:abstractNum>
  <w:abstractNum w:abstractNumId="129" w15:restartNumberingAfterBreak="0">
    <w:nsid w:val="27505D0D"/>
    <w:multiLevelType w:val="hybridMultilevel"/>
    <w:tmpl w:val="3A74C39E"/>
    <w:lvl w:ilvl="0" w:tplc="1F7890FC">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2AF10C3C"/>
    <w:multiLevelType w:val="hybridMultilevel"/>
    <w:tmpl w:val="E3C0BC00"/>
    <w:lvl w:ilvl="0" w:tplc="CC0EDAD4">
      <w:start w:val="2"/>
      <w:numFmt w:val="decimal"/>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2B72703D"/>
    <w:multiLevelType w:val="hybridMultilevel"/>
    <w:tmpl w:val="384E80CE"/>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2" w15:restartNumberingAfterBreak="0">
    <w:nsid w:val="2FD7140E"/>
    <w:multiLevelType w:val="hybridMultilevel"/>
    <w:tmpl w:val="51386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2716404"/>
    <w:multiLevelType w:val="multilevel"/>
    <w:tmpl w:val="BFCED05E"/>
    <w:name w:val="WWNum722"/>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4" w15:restartNumberingAfterBreak="0">
    <w:nsid w:val="327616FD"/>
    <w:multiLevelType w:val="hybridMultilevel"/>
    <w:tmpl w:val="52E4793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5" w15:restartNumberingAfterBreak="0">
    <w:nsid w:val="33AC0C62"/>
    <w:multiLevelType w:val="hybridMultilevel"/>
    <w:tmpl w:val="9BF229A8"/>
    <w:name w:val="WWNum1182"/>
    <w:lvl w:ilvl="0" w:tplc="9FE219FE">
      <w:start w:val="3"/>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ABC052C"/>
    <w:multiLevelType w:val="hybridMultilevel"/>
    <w:tmpl w:val="1E7611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3CED1072"/>
    <w:multiLevelType w:val="hybridMultilevel"/>
    <w:tmpl w:val="BEDC8D30"/>
    <w:lvl w:ilvl="0" w:tplc="D87ED856">
      <w:start w:val="1"/>
      <w:numFmt w:val="decimal"/>
      <w:lvlText w:val="%1)"/>
      <w:lvlJc w:val="left"/>
      <w:pPr>
        <w:ind w:left="786" w:hanging="360"/>
      </w:pPr>
      <w:rPr>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3D651485"/>
    <w:multiLevelType w:val="hybridMultilevel"/>
    <w:tmpl w:val="71CE7F80"/>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9" w15:restartNumberingAfterBreak="0">
    <w:nsid w:val="3D942710"/>
    <w:multiLevelType w:val="hybridMultilevel"/>
    <w:tmpl w:val="6F80F510"/>
    <w:lvl w:ilvl="0" w:tplc="FE96536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3E0C1117"/>
    <w:multiLevelType w:val="hybridMultilevel"/>
    <w:tmpl w:val="EF9CB7E8"/>
    <w:lvl w:ilvl="0" w:tplc="AA785D1C">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414661F0"/>
    <w:multiLevelType w:val="hybridMultilevel"/>
    <w:tmpl w:val="D2DA9434"/>
    <w:lvl w:ilvl="0" w:tplc="BDF25D6C">
      <w:start w:val="1"/>
      <w:numFmt w:val="decimal"/>
      <w:lvlText w:val="%1."/>
      <w:lvlJc w:val="left"/>
      <w:pPr>
        <w:ind w:left="1146" w:hanging="360"/>
      </w:pPr>
      <w:rPr>
        <w:rFonts w:hint="default"/>
      </w:rPr>
    </w:lvl>
    <w:lvl w:ilvl="1" w:tplc="6C64CDE2">
      <w:start w:val="1"/>
      <w:numFmt w:val="lowerLetter"/>
      <w:lvlText w:val="%2)"/>
      <w:lvlJc w:val="left"/>
      <w:pPr>
        <w:ind w:left="2496" w:hanging="99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2" w15:restartNumberingAfterBreak="0">
    <w:nsid w:val="4149425F"/>
    <w:multiLevelType w:val="multilevel"/>
    <w:tmpl w:val="33E41AEE"/>
    <w:lvl w:ilvl="0">
      <w:start w:val="1"/>
      <w:numFmt w:val="lowerLetter"/>
      <w:lvlText w:val="%1)"/>
      <w:lvlJc w:val="left"/>
      <w:pPr>
        <w:tabs>
          <w:tab w:val="num" w:pos="720"/>
        </w:tabs>
        <w:ind w:left="720" w:hanging="360"/>
      </w:pPr>
      <w:rPr>
        <w:rFonts w:hint="default"/>
      </w:rPr>
    </w:lvl>
    <w:lvl w:ilvl="1">
      <w:start w:val="8"/>
      <w:numFmt w:val="decimal"/>
      <w:lvlText w:val="%2."/>
      <w:lvlJc w:val="left"/>
      <w:pPr>
        <w:tabs>
          <w:tab w:val="num" w:pos="1800"/>
        </w:tabs>
        <w:ind w:left="1800" w:hanging="360"/>
      </w:pPr>
      <w:rPr>
        <w:rFonts w:hint="default"/>
        <w:b w:val="0"/>
      </w:rPr>
    </w:lvl>
    <w:lvl w:ilvl="2">
      <w:start w:val="1"/>
      <w:numFmt w:val="decimal"/>
      <w:lvlText w:val="%3)"/>
      <w:lvlJc w:val="left"/>
      <w:pPr>
        <w:tabs>
          <w:tab w:val="num" w:pos="2520"/>
        </w:tabs>
        <w:ind w:left="2520" w:hanging="360"/>
      </w:pPr>
      <w:rPr>
        <w:rFonts w:ascii="Times New Roman" w:eastAsia="Times New Roman" w:hAnsi="Times New Roman" w:cs="Times New Roman"/>
      </w:rPr>
    </w:lvl>
    <w:lvl w:ilvl="3">
      <w:start w:val="1"/>
      <w:numFmt w:val="decimal"/>
      <w:lvlText w:val="%4."/>
      <w:lvlJc w:val="left"/>
      <w:pPr>
        <w:tabs>
          <w:tab w:val="num" w:pos="3240"/>
        </w:tabs>
        <w:ind w:left="3240" w:hanging="360"/>
      </w:pPr>
      <w:rPr>
        <w:rFonts w:hint="default"/>
        <w:b w:val="0"/>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43" w15:restartNumberingAfterBreak="0">
    <w:nsid w:val="41A35CF3"/>
    <w:multiLevelType w:val="hybridMultilevel"/>
    <w:tmpl w:val="30D24DF6"/>
    <w:name w:val="WWNum1002"/>
    <w:lvl w:ilvl="0" w:tplc="25A4713A">
      <w:start w:val="1"/>
      <w:numFmt w:val="bullet"/>
      <w:lvlText w:val=""/>
      <w:lvlJc w:val="left"/>
      <w:pPr>
        <w:ind w:left="1778" w:hanging="360"/>
      </w:pPr>
      <w:rPr>
        <w:rFonts w:ascii="Symbol" w:hAnsi="Symbol" w:hint="default"/>
        <w:color w:val="auto"/>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44" w15:restartNumberingAfterBreak="0">
    <w:nsid w:val="44FD525C"/>
    <w:multiLevelType w:val="hybridMultilevel"/>
    <w:tmpl w:val="D3562BAC"/>
    <w:name w:val="WWNum842"/>
    <w:lvl w:ilvl="0" w:tplc="D390DB44">
      <w:start w:val="2"/>
      <w:numFmt w:val="decimal"/>
      <w:lvlText w:val="%1)"/>
      <w:lvlJc w:val="left"/>
      <w:pPr>
        <w:ind w:left="1070" w:hanging="360"/>
      </w:pPr>
      <w:rPr>
        <w:rFonts w:hint="default"/>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5" w15:restartNumberingAfterBreak="0">
    <w:nsid w:val="47640687"/>
    <w:multiLevelType w:val="hybridMultilevel"/>
    <w:tmpl w:val="06041E8E"/>
    <w:lvl w:ilvl="0" w:tplc="AA785D1C">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A2F23CE"/>
    <w:multiLevelType w:val="hybridMultilevel"/>
    <w:tmpl w:val="839A16AC"/>
    <w:name w:val="WWNum10032"/>
    <w:lvl w:ilvl="0" w:tplc="776CEAC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7" w15:restartNumberingAfterBreak="0">
    <w:nsid w:val="4AE14C44"/>
    <w:multiLevelType w:val="hybridMultilevel"/>
    <w:tmpl w:val="20F820AE"/>
    <w:name w:val="WWNum72222"/>
    <w:lvl w:ilvl="0" w:tplc="745A37BC">
      <w:start w:val="1"/>
      <w:numFmt w:val="bullet"/>
      <w:lvlText w:val=""/>
      <w:lvlJc w:val="righ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148" w15:restartNumberingAfterBreak="0">
    <w:nsid w:val="50F45775"/>
    <w:multiLevelType w:val="hybridMultilevel"/>
    <w:tmpl w:val="58FE67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9" w15:restartNumberingAfterBreak="0">
    <w:nsid w:val="55875BB0"/>
    <w:multiLevelType w:val="hybridMultilevel"/>
    <w:tmpl w:val="8E3C3C16"/>
    <w:lvl w:ilvl="0" w:tplc="5A18CD4C">
      <w:start w:val="1"/>
      <w:numFmt w:val="decimal"/>
      <w:lvlText w:val="%1."/>
      <w:lvlJc w:val="left"/>
      <w:pPr>
        <w:tabs>
          <w:tab w:val="num" w:pos="360"/>
        </w:tabs>
        <w:ind w:left="360" w:hanging="360"/>
      </w:pPr>
      <w:rPr>
        <w:rFonts w:ascii="Times New Roman" w:hAnsi="Times New Roman" w:hint="default"/>
        <w:b w:val="0"/>
        <w:i w:val="0"/>
      </w:rPr>
    </w:lvl>
    <w:lvl w:ilvl="1" w:tplc="3EF001D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BB31FA8"/>
    <w:multiLevelType w:val="multilevel"/>
    <w:tmpl w:val="FDE019EC"/>
    <w:name w:val="WWNum1052"/>
    <w:lvl w:ilvl="0">
      <w:start w:val="2"/>
      <w:numFmt w:val="lowerLetter"/>
      <w:lvlText w:val="%1)"/>
      <w:lvlJc w:val="left"/>
      <w:pPr>
        <w:tabs>
          <w:tab w:val="num" w:pos="1353"/>
        </w:tabs>
        <w:ind w:left="1353" w:hanging="360"/>
      </w:pPr>
      <w:rPr>
        <w:rFonts w:hint="default"/>
      </w:rPr>
    </w:lvl>
    <w:lvl w:ilvl="1">
      <w:start w:val="1"/>
      <w:numFmt w:val="lowerLetter"/>
      <w:lvlText w:val="%1.%2)"/>
      <w:lvlJc w:val="left"/>
      <w:pPr>
        <w:tabs>
          <w:tab w:val="num" w:pos="1713"/>
        </w:tabs>
        <w:ind w:left="1713" w:hanging="360"/>
      </w:pPr>
      <w:rPr>
        <w:rFonts w:hint="default"/>
      </w:rPr>
    </w:lvl>
    <w:lvl w:ilvl="2">
      <w:start w:val="2"/>
      <w:numFmt w:val="lowerLetter"/>
      <w:lvlText w:val="%3)"/>
      <w:lvlJc w:val="left"/>
      <w:pPr>
        <w:tabs>
          <w:tab w:val="num" w:pos="1353"/>
        </w:tabs>
        <w:ind w:left="1353" w:hanging="360"/>
      </w:pPr>
      <w:rPr>
        <w:rFonts w:hint="default"/>
      </w:rPr>
    </w:lvl>
    <w:lvl w:ilvl="3">
      <w:start w:val="1"/>
      <w:numFmt w:val="lowerLetter"/>
      <w:lvlText w:val="%4)"/>
      <w:lvlJc w:val="left"/>
      <w:pPr>
        <w:tabs>
          <w:tab w:val="num" w:pos="2433"/>
        </w:tabs>
        <w:ind w:left="2433" w:hanging="360"/>
      </w:pPr>
      <w:rPr>
        <w:rFonts w:hint="default"/>
      </w:rPr>
    </w:lvl>
    <w:lvl w:ilvl="4">
      <w:start w:val="1"/>
      <w:numFmt w:val="lowerLetter"/>
      <w:lvlText w:val="%5)"/>
      <w:lvlJc w:val="left"/>
      <w:pPr>
        <w:tabs>
          <w:tab w:val="num" w:pos="2793"/>
        </w:tabs>
        <w:ind w:left="2793" w:hanging="360"/>
      </w:pPr>
      <w:rPr>
        <w:rFonts w:hint="default"/>
      </w:rPr>
    </w:lvl>
    <w:lvl w:ilvl="5">
      <w:start w:val="1"/>
      <w:numFmt w:val="lowerLetter"/>
      <w:lvlText w:val="%6)"/>
      <w:lvlJc w:val="left"/>
      <w:pPr>
        <w:tabs>
          <w:tab w:val="num" w:pos="3153"/>
        </w:tabs>
        <w:ind w:left="3153" w:hanging="360"/>
      </w:pPr>
      <w:rPr>
        <w:rFonts w:hint="default"/>
      </w:rPr>
    </w:lvl>
    <w:lvl w:ilvl="6">
      <w:start w:val="1"/>
      <w:numFmt w:val="lowerLetter"/>
      <w:lvlText w:val="%7)"/>
      <w:lvlJc w:val="left"/>
      <w:pPr>
        <w:tabs>
          <w:tab w:val="num" w:pos="3513"/>
        </w:tabs>
        <w:ind w:left="3513" w:hanging="360"/>
      </w:pPr>
      <w:rPr>
        <w:rFonts w:hint="default"/>
      </w:rPr>
    </w:lvl>
    <w:lvl w:ilvl="7">
      <w:start w:val="1"/>
      <w:numFmt w:val="lowerLetter"/>
      <w:lvlText w:val="%8)"/>
      <w:lvlJc w:val="left"/>
      <w:pPr>
        <w:tabs>
          <w:tab w:val="num" w:pos="3873"/>
        </w:tabs>
        <w:ind w:left="3873" w:hanging="360"/>
      </w:pPr>
      <w:rPr>
        <w:rFonts w:hint="default"/>
      </w:rPr>
    </w:lvl>
    <w:lvl w:ilvl="8">
      <w:start w:val="1"/>
      <w:numFmt w:val="lowerLetter"/>
      <w:lvlText w:val="%9)"/>
      <w:lvlJc w:val="left"/>
      <w:pPr>
        <w:tabs>
          <w:tab w:val="num" w:pos="4233"/>
        </w:tabs>
        <w:ind w:left="4233" w:hanging="360"/>
      </w:pPr>
      <w:rPr>
        <w:rFonts w:hint="default"/>
      </w:rPr>
    </w:lvl>
  </w:abstractNum>
  <w:abstractNum w:abstractNumId="151" w15:restartNumberingAfterBreak="0">
    <w:nsid w:val="5C877343"/>
    <w:multiLevelType w:val="hybridMultilevel"/>
    <w:tmpl w:val="43B84E4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2" w15:restartNumberingAfterBreak="0">
    <w:nsid w:val="5F214856"/>
    <w:multiLevelType w:val="hybridMultilevel"/>
    <w:tmpl w:val="840EA87C"/>
    <w:lvl w:ilvl="0" w:tplc="D4B24DE6">
      <w:start w:val="1"/>
      <w:numFmt w:val="lowerLetter"/>
      <w:lvlText w:val="%1)"/>
      <w:lvlJc w:val="left"/>
      <w:pPr>
        <w:ind w:left="2496" w:hanging="9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3713417"/>
    <w:multiLevelType w:val="hybridMultilevel"/>
    <w:tmpl w:val="A9E09C84"/>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4" w15:restartNumberingAfterBreak="0">
    <w:nsid w:val="666D20F3"/>
    <w:multiLevelType w:val="hybridMultilevel"/>
    <w:tmpl w:val="9BEC21BA"/>
    <w:name w:val="WWNum723225232"/>
    <w:lvl w:ilvl="0" w:tplc="D3FCFB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7F0253E"/>
    <w:multiLevelType w:val="hybridMultilevel"/>
    <w:tmpl w:val="D31A296C"/>
    <w:name w:val="WWNum722222"/>
    <w:lvl w:ilvl="0" w:tplc="745A37BC">
      <w:start w:val="1"/>
      <w:numFmt w:val="bullet"/>
      <w:lvlText w:val=""/>
      <w:lvlJc w:val="righ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56" w15:restartNumberingAfterBreak="0">
    <w:nsid w:val="684B45AD"/>
    <w:multiLevelType w:val="hybridMultilevel"/>
    <w:tmpl w:val="6B0E69B0"/>
    <w:lvl w:ilvl="0" w:tplc="25EACE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B321C44"/>
    <w:multiLevelType w:val="multilevel"/>
    <w:tmpl w:val="2068BBA0"/>
    <w:name w:val="WWNum11822"/>
    <w:lvl w:ilvl="0">
      <w:start w:val="3"/>
      <w:numFmt w:val="decimal"/>
      <w:lvlText w:val="%1)"/>
      <w:lvlJc w:val="left"/>
      <w:pPr>
        <w:tabs>
          <w:tab w:val="num" w:pos="0"/>
        </w:tabs>
        <w:ind w:left="928" w:hanging="360"/>
      </w:pPr>
      <w:rPr>
        <w:rFonts w:hint="default"/>
        <w:sz w:val="24"/>
        <w:szCs w:val="24"/>
      </w:rPr>
    </w:lvl>
    <w:lvl w:ilvl="1">
      <w:start w:val="1"/>
      <w:numFmt w:val="lowerLetter"/>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8" w15:restartNumberingAfterBreak="0">
    <w:nsid w:val="6F98740E"/>
    <w:multiLevelType w:val="hybridMultilevel"/>
    <w:tmpl w:val="606A210A"/>
    <w:name w:val="WWNum72223"/>
    <w:lvl w:ilvl="0" w:tplc="7C7E5A4E">
      <w:start w:val="1"/>
      <w:numFmt w:val="lowerLetter"/>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08B4F2F"/>
    <w:multiLevelType w:val="hybridMultilevel"/>
    <w:tmpl w:val="EE084F1C"/>
    <w:lvl w:ilvl="0" w:tplc="F3DCCD28">
      <w:start w:val="1"/>
      <w:numFmt w:val="decimal"/>
      <w:lvlText w:val="%1)"/>
      <w:lvlJc w:val="left"/>
      <w:pPr>
        <w:ind w:left="2912"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0" w15:restartNumberingAfterBreak="0">
    <w:nsid w:val="73623D88"/>
    <w:multiLevelType w:val="multilevel"/>
    <w:tmpl w:val="98627398"/>
    <w:name w:val="WWNum710"/>
    <w:lvl w:ilvl="0">
      <w:start w:val="1"/>
      <w:numFmt w:val="lowerLetter"/>
      <w:lvlText w:val="%1)"/>
      <w:lvlJc w:val="left"/>
      <w:pPr>
        <w:tabs>
          <w:tab w:val="num" w:pos="425"/>
        </w:tabs>
        <w:ind w:left="1353" w:hanging="360"/>
      </w:pPr>
      <w:rPr>
        <w:rFonts w:hint="default"/>
        <w:sz w:val="24"/>
        <w:szCs w:val="24"/>
      </w:rPr>
    </w:lvl>
    <w:lvl w:ilvl="1">
      <w:start w:val="1"/>
      <w:numFmt w:val="lowerLetter"/>
      <w:lvlText w:val="%2)"/>
      <w:lvlJc w:val="left"/>
      <w:pPr>
        <w:tabs>
          <w:tab w:val="num" w:pos="1505"/>
        </w:tabs>
        <w:ind w:left="1505" w:hanging="360"/>
      </w:pPr>
      <w:rPr>
        <w:rFonts w:hint="default"/>
      </w:rPr>
    </w:lvl>
    <w:lvl w:ilvl="2">
      <w:start w:val="1"/>
      <w:numFmt w:val="decimal"/>
      <w:lvlText w:val="%3."/>
      <w:lvlJc w:val="left"/>
      <w:pPr>
        <w:tabs>
          <w:tab w:val="num" w:pos="1865"/>
        </w:tabs>
        <w:ind w:left="1865" w:hanging="360"/>
      </w:pPr>
      <w:rPr>
        <w:rFonts w:hint="default"/>
      </w:rPr>
    </w:lvl>
    <w:lvl w:ilvl="3">
      <w:start w:val="1"/>
      <w:numFmt w:val="decimal"/>
      <w:lvlText w:val="%4."/>
      <w:lvlJc w:val="left"/>
      <w:pPr>
        <w:tabs>
          <w:tab w:val="num" w:pos="2225"/>
        </w:tabs>
        <w:ind w:left="2225" w:hanging="360"/>
      </w:pPr>
      <w:rPr>
        <w:rFonts w:hint="default"/>
      </w:rPr>
    </w:lvl>
    <w:lvl w:ilvl="4">
      <w:start w:val="1"/>
      <w:numFmt w:val="decimal"/>
      <w:lvlText w:val="%5."/>
      <w:lvlJc w:val="left"/>
      <w:pPr>
        <w:tabs>
          <w:tab w:val="num" w:pos="2585"/>
        </w:tabs>
        <w:ind w:left="2585" w:hanging="360"/>
      </w:pPr>
      <w:rPr>
        <w:rFonts w:hint="default"/>
      </w:rPr>
    </w:lvl>
    <w:lvl w:ilvl="5">
      <w:start w:val="1"/>
      <w:numFmt w:val="decimal"/>
      <w:lvlText w:val="%6."/>
      <w:lvlJc w:val="left"/>
      <w:pPr>
        <w:tabs>
          <w:tab w:val="num" w:pos="2945"/>
        </w:tabs>
        <w:ind w:left="2945" w:hanging="360"/>
      </w:pPr>
      <w:rPr>
        <w:rFonts w:hint="default"/>
      </w:rPr>
    </w:lvl>
    <w:lvl w:ilvl="6">
      <w:start w:val="1"/>
      <w:numFmt w:val="decimal"/>
      <w:lvlText w:val="%7."/>
      <w:lvlJc w:val="left"/>
      <w:pPr>
        <w:tabs>
          <w:tab w:val="num" w:pos="3305"/>
        </w:tabs>
        <w:ind w:left="3305" w:hanging="360"/>
      </w:pPr>
      <w:rPr>
        <w:rFonts w:hint="default"/>
      </w:rPr>
    </w:lvl>
    <w:lvl w:ilvl="7">
      <w:start w:val="1"/>
      <w:numFmt w:val="decimal"/>
      <w:lvlText w:val="%8."/>
      <w:lvlJc w:val="left"/>
      <w:pPr>
        <w:tabs>
          <w:tab w:val="num" w:pos="3665"/>
        </w:tabs>
        <w:ind w:left="3665" w:hanging="360"/>
      </w:pPr>
      <w:rPr>
        <w:rFonts w:hint="default"/>
      </w:rPr>
    </w:lvl>
    <w:lvl w:ilvl="8">
      <w:start w:val="1"/>
      <w:numFmt w:val="decimal"/>
      <w:lvlText w:val="%9."/>
      <w:lvlJc w:val="left"/>
      <w:pPr>
        <w:tabs>
          <w:tab w:val="num" w:pos="4025"/>
        </w:tabs>
        <w:ind w:left="4025" w:hanging="360"/>
      </w:pPr>
      <w:rPr>
        <w:rFonts w:hint="default"/>
      </w:rPr>
    </w:lvl>
  </w:abstractNum>
  <w:abstractNum w:abstractNumId="161" w15:restartNumberingAfterBreak="0">
    <w:nsid w:val="753D75B7"/>
    <w:multiLevelType w:val="hybridMultilevel"/>
    <w:tmpl w:val="71CE7F8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2" w15:restartNumberingAfterBreak="0">
    <w:nsid w:val="786C2AF9"/>
    <w:multiLevelType w:val="hybridMultilevel"/>
    <w:tmpl w:val="CAA80946"/>
    <w:name w:val="WW8Num612"/>
    <w:lvl w:ilvl="0" w:tplc="6EFC54F2">
      <w:start w:val="1"/>
      <w:numFmt w:val="decimal"/>
      <w:lvlText w:val="%1)"/>
      <w:lvlJc w:val="left"/>
      <w:pPr>
        <w:ind w:left="1211" w:hanging="360"/>
      </w:pPr>
      <w:rPr>
        <w:rFonts w:ascii="Times New Roman" w:hAnsi="Times New Roman" w:cs="Times New Roman" w:hint="default"/>
        <w:sz w:val="24"/>
        <w:szCs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8CCCC44">
      <w:start w:val="1"/>
      <w:numFmt w:val="decimal"/>
      <w:lvlText w:val="%4."/>
      <w:lvlJc w:val="left"/>
      <w:pPr>
        <w:ind w:left="644" w:hanging="360"/>
      </w:pPr>
      <w:rPr>
        <w:rFonts w:ascii="Times New Roman" w:hAnsi="Times New Roman" w:cs="Times New Roman" w:hint="default"/>
        <w:sz w:val="24"/>
        <w:szCs w:val="24"/>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3" w15:restartNumberingAfterBreak="0">
    <w:nsid w:val="7C562F9E"/>
    <w:multiLevelType w:val="multilevel"/>
    <w:tmpl w:val="08F618C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4" w15:restartNumberingAfterBreak="0">
    <w:nsid w:val="7CE06C7C"/>
    <w:multiLevelType w:val="hybridMultilevel"/>
    <w:tmpl w:val="D35CF738"/>
    <w:name w:val="WWNum7222222"/>
    <w:lvl w:ilvl="0" w:tplc="745A37BC">
      <w:start w:val="1"/>
      <w:numFmt w:val="bullet"/>
      <w:lvlText w:val=""/>
      <w:lvlJc w:val="right"/>
      <w:pPr>
        <w:ind w:left="2062"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65" w15:restartNumberingAfterBreak="0">
    <w:nsid w:val="7D753B7E"/>
    <w:multiLevelType w:val="hybridMultilevel"/>
    <w:tmpl w:val="358A775A"/>
    <w:name w:val="WWNum118222"/>
    <w:lvl w:ilvl="0" w:tplc="1CC2B498">
      <w:start w:val="2"/>
      <w:numFmt w:val="decimal"/>
      <w:lvlText w:val="%1."/>
      <w:lvlJc w:val="left"/>
      <w:pPr>
        <w:ind w:left="36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0323824">
    <w:abstractNumId w:val="9"/>
  </w:num>
  <w:num w:numId="2" w16cid:durableId="2019502069">
    <w:abstractNumId w:val="12"/>
  </w:num>
  <w:num w:numId="3" w16cid:durableId="199169623">
    <w:abstractNumId w:val="33"/>
  </w:num>
  <w:num w:numId="4" w16cid:durableId="223957293">
    <w:abstractNumId w:val="44"/>
  </w:num>
  <w:num w:numId="5" w16cid:durableId="1022558491">
    <w:abstractNumId w:val="55"/>
  </w:num>
  <w:num w:numId="6" w16cid:durableId="429399411">
    <w:abstractNumId w:val="94"/>
  </w:num>
  <w:num w:numId="7" w16cid:durableId="1405034203">
    <w:abstractNumId w:val="97"/>
  </w:num>
  <w:num w:numId="8" w16cid:durableId="352000194">
    <w:abstractNumId w:val="153"/>
  </w:num>
  <w:num w:numId="9" w16cid:durableId="1326936195">
    <w:abstractNumId w:val="128"/>
  </w:num>
  <w:num w:numId="10" w16cid:durableId="691104090">
    <w:abstractNumId w:val="139"/>
  </w:num>
  <w:num w:numId="11" w16cid:durableId="1484809881">
    <w:abstractNumId w:val="149"/>
  </w:num>
  <w:num w:numId="12" w16cid:durableId="1732388043">
    <w:abstractNumId w:val="156"/>
  </w:num>
  <w:num w:numId="13" w16cid:durableId="1313411249">
    <w:abstractNumId w:val="142"/>
  </w:num>
  <w:num w:numId="14" w16cid:durableId="1445224513">
    <w:abstractNumId w:val="59"/>
  </w:num>
  <w:num w:numId="15" w16cid:durableId="1181621432">
    <w:abstractNumId w:val="60"/>
  </w:num>
  <w:num w:numId="16" w16cid:durableId="194082787">
    <w:abstractNumId w:val="136"/>
  </w:num>
  <w:num w:numId="17" w16cid:durableId="513228733">
    <w:abstractNumId w:val="161"/>
  </w:num>
  <w:num w:numId="18" w16cid:durableId="583882322">
    <w:abstractNumId w:val="119"/>
  </w:num>
  <w:num w:numId="19" w16cid:durableId="1006250995">
    <w:abstractNumId w:val="121"/>
  </w:num>
  <w:num w:numId="20" w16cid:durableId="1912814657">
    <w:abstractNumId w:val="148"/>
  </w:num>
  <w:num w:numId="21" w16cid:durableId="432014582">
    <w:abstractNumId w:val="125"/>
  </w:num>
  <w:num w:numId="22" w16cid:durableId="146676646">
    <w:abstractNumId w:val="140"/>
  </w:num>
  <w:num w:numId="23" w16cid:durableId="392048146">
    <w:abstractNumId w:val="141"/>
  </w:num>
  <w:num w:numId="24" w16cid:durableId="801389084">
    <w:abstractNumId w:val="159"/>
  </w:num>
  <w:num w:numId="25" w16cid:durableId="1878541723">
    <w:abstractNumId w:val="134"/>
  </w:num>
  <w:num w:numId="26" w16cid:durableId="1369377726">
    <w:abstractNumId w:val="152"/>
  </w:num>
  <w:num w:numId="27" w16cid:durableId="788671932">
    <w:abstractNumId w:val="123"/>
  </w:num>
  <w:num w:numId="28" w16cid:durableId="1804813604">
    <w:abstractNumId w:val="120"/>
  </w:num>
  <w:num w:numId="29" w16cid:durableId="866061553">
    <w:abstractNumId w:val="118"/>
  </w:num>
  <w:num w:numId="30" w16cid:durableId="160901086">
    <w:abstractNumId w:val="145"/>
  </w:num>
  <w:num w:numId="31" w16cid:durableId="1455247369">
    <w:abstractNumId w:val="151"/>
  </w:num>
  <w:num w:numId="32" w16cid:durableId="1815753664">
    <w:abstractNumId w:val="130"/>
  </w:num>
  <w:num w:numId="33" w16cid:durableId="1548882012">
    <w:abstractNumId w:val="137"/>
  </w:num>
  <w:num w:numId="34" w16cid:durableId="2082172555">
    <w:abstractNumId w:val="132"/>
  </w:num>
  <w:num w:numId="35" w16cid:durableId="1839881679">
    <w:abstractNumId w:val="131"/>
  </w:num>
  <w:num w:numId="36" w16cid:durableId="1348285871">
    <w:abstractNumId w:val="129"/>
  </w:num>
  <w:num w:numId="37" w16cid:durableId="893274570">
    <w:abstractNumId w:val="122"/>
  </w:num>
  <w:num w:numId="38" w16cid:durableId="725447478">
    <w:abstractNumId w:val="126"/>
  </w:num>
  <w:num w:numId="39" w16cid:durableId="1545679601">
    <w:abstractNumId w:val="138"/>
  </w:num>
  <w:num w:numId="40" w16cid:durableId="863980529">
    <w:abstractNumId w:val="16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4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6513B9"/>
    <w:rsid w:val="0000007D"/>
    <w:rsid w:val="000003C2"/>
    <w:rsid w:val="00000765"/>
    <w:rsid w:val="00001499"/>
    <w:rsid w:val="00001525"/>
    <w:rsid w:val="0000185D"/>
    <w:rsid w:val="000019CE"/>
    <w:rsid w:val="00001CA9"/>
    <w:rsid w:val="0000373C"/>
    <w:rsid w:val="000039A1"/>
    <w:rsid w:val="00003BF1"/>
    <w:rsid w:val="00003C1F"/>
    <w:rsid w:val="00004025"/>
    <w:rsid w:val="00004328"/>
    <w:rsid w:val="000058E1"/>
    <w:rsid w:val="00005DFD"/>
    <w:rsid w:val="000063C6"/>
    <w:rsid w:val="00007E5B"/>
    <w:rsid w:val="00010195"/>
    <w:rsid w:val="00010D59"/>
    <w:rsid w:val="00011232"/>
    <w:rsid w:val="00011555"/>
    <w:rsid w:val="00011876"/>
    <w:rsid w:val="00012088"/>
    <w:rsid w:val="000122AA"/>
    <w:rsid w:val="00012E72"/>
    <w:rsid w:val="0001319B"/>
    <w:rsid w:val="000133D2"/>
    <w:rsid w:val="0001348F"/>
    <w:rsid w:val="000139BD"/>
    <w:rsid w:val="00013BE8"/>
    <w:rsid w:val="00013D1C"/>
    <w:rsid w:val="00013E7E"/>
    <w:rsid w:val="0001449A"/>
    <w:rsid w:val="000144C6"/>
    <w:rsid w:val="0001462E"/>
    <w:rsid w:val="000153D3"/>
    <w:rsid w:val="0001542C"/>
    <w:rsid w:val="00015570"/>
    <w:rsid w:val="00016DED"/>
    <w:rsid w:val="00017355"/>
    <w:rsid w:val="00017772"/>
    <w:rsid w:val="000177E8"/>
    <w:rsid w:val="00017AC7"/>
    <w:rsid w:val="000207DA"/>
    <w:rsid w:val="000207F2"/>
    <w:rsid w:val="00020F71"/>
    <w:rsid w:val="00021345"/>
    <w:rsid w:val="000213E1"/>
    <w:rsid w:val="00021543"/>
    <w:rsid w:val="00021792"/>
    <w:rsid w:val="0002180C"/>
    <w:rsid w:val="0002196A"/>
    <w:rsid w:val="000225E4"/>
    <w:rsid w:val="000234C8"/>
    <w:rsid w:val="000235E3"/>
    <w:rsid w:val="000238F2"/>
    <w:rsid w:val="0002426F"/>
    <w:rsid w:val="00024E8F"/>
    <w:rsid w:val="00025723"/>
    <w:rsid w:val="0002577A"/>
    <w:rsid w:val="00025953"/>
    <w:rsid w:val="00025D47"/>
    <w:rsid w:val="0002608D"/>
    <w:rsid w:val="00026542"/>
    <w:rsid w:val="00026563"/>
    <w:rsid w:val="00026D5A"/>
    <w:rsid w:val="0002747E"/>
    <w:rsid w:val="00030190"/>
    <w:rsid w:val="000304C7"/>
    <w:rsid w:val="00030612"/>
    <w:rsid w:val="00030839"/>
    <w:rsid w:val="00030DF7"/>
    <w:rsid w:val="0003100A"/>
    <w:rsid w:val="000328F7"/>
    <w:rsid w:val="00032E0F"/>
    <w:rsid w:val="0003387A"/>
    <w:rsid w:val="000339C0"/>
    <w:rsid w:val="00033D02"/>
    <w:rsid w:val="0003431D"/>
    <w:rsid w:val="0003481A"/>
    <w:rsid w:val="00034B93"/>
    <w:rsid w:val="00034F90"/>
    <w:rsid w:val="000355C9"/>
    <w:rsid w:val="00035B13"/>
    <w:rsid w:val="000366DC"/>
    <w:rsid w:val="00036FE4"/>
    <w:rsid w:val="00037FEF"/>
    <w:rsid w:val="00040C6D"/>
    <w:rsid w:val="00040D3B"/>
    <w:rsid w:val="0004102E"/>
    <w:rsid w:val="0004107C"/>
    <w:rsid w:val="000412E2"/>
    <w:rsid w:val="000418F5"/>
    <w:rsid w:val="00042624"/>
    <w:rsid w:val="00042D0D"/>
    <w:rsid w:val="000431FE"/>
    <w:rsid w:val="0004364C"/>
    <w:rsid w:val="00043650"/>
    <w:rsid w:val="000436D0"/>
    <w:rsid w:val="00043A08"/>
    <w:rsid w:val="00043F34"/>
    <w:rsid w:val="00044274"/>
    <w:rsid w:val="000443D5"/>
    <w:rsid w:val="000445E4"/>
    <w:rsid w:val="0004473B"/>
    <w:rsid w:val="0004482B"/>
    <w:rsid w:val="00044D18"/>
    <w:rsid w:val="00045324"/>
    <w:rsid w:val="0004571C"/>
    <w:rsid w:val="00045754"/>
    <w:rsid w:val="000464CB"/>
    <w:rsid w:val="00046C13"/>
    <w:rsid w:val="00046D99"/>
    <w:rsid w:val="000470EE"/>
    <w:rsid w:val="00047C70"/>
    <w:rsid w:val="00047C8D"/>
    <w:rsid w:val="00047DC1"/>
    <w:rsid w:val="00047FDF"/>
    <w:rsid w:val="000509D8"/>
    <w:rsid w:val="000512CA"/>
    <w:rsid w:val="0005145D"/>
    <w:rsid w:val="0005146D"/>
    <w:rsid w:val="000515B5"/>
    <w:rsid w:val="0005361D"/>
    <w:rsid w:val="00053661"/>
    <w:rsid w:val="00053E44"/>
    <w:rsid w:val="000543A3"/>
    <w:rsid w:val="00054404"/>
    <w:rsid w:val="000544B1"/>
    <w:rsid w:val="00055BB0"/>
    <w:rsid w:val="000560CD"/>
    <w:rsid w:val="0005621C"/>
    <w:rsid w:val="000562D7"/>
    <w:rsid w:val="00056663"/>
    <w:rsid w:val="000566AB"/>
    <w:rsid w:val="00057189"/>
    <w:rsid w:val="0005732B"/>
    <w:rsid w:val="0005760B"/>
    <w:rsid w:val="00057CAC"/>
    <w:rsid w:val="00057D5C"/>
    <w:rsid w:val="000608D1"/>
    <w:rsid w:val="00061640"/>
    <w:rsid w:val="0006170F"/>
    <w:rsid w:val="00061859"/>
    <w:rsid w:val="0006243F"/>
    <w:rsid w:val="00062A49"/>
    <w:rsid w:val="00062EA3"/>
    <w:rsid w:val="000633D0"/>
    <w:rsid w:val="00063B3F"/>
    <w:rsid w:val="00063C6E"/>
    <w:rsid w:val="00063E79"/>
    <w:rsid w:val="00063EC6"/>
    <w:rsid w:val="000644A5"/>
    <w:rsid w:val="000657A7"/>
    <w:rsid w:val="00065F7F"/>
    <w:rsid w:val="00066879"/>
    <w:rsid w:val="00066D31"/>
    <w:rsid w:val="000679B7"/>
    <w:rsid w:val="00067A7C"/>
    <w:rsid w:val="00067D83"/>
    <w:rsid w:val="00067E4F"/>
    <w:rsid w:val="0007009C"/>
    <w:rsid w:val="00070894"/>
    <w:rsid w:val="00070E9C"/>
    <w:rsid w:val="00071A27"/>
    <w:rsid w:val="0007279D"/>
    <w:rsid w:val="00072E82"/>
    <w:rsid w:val="00072F80"/>
    <w:rsid w:val="00073482"/>
    <w:rsid w:val="000738B0"/>
    <w:rsid w:val="000743FC"/>
    <w:rsid w:val="00074EDA"/>
    <w:rsid w:val="00074FFC"/>
    <w:rsid w:val="0007507A"/>
    <w:rsid w:val="00075AC1"/>
    <w:rsid w:val="00076A49"/>
    <w:rsid w:val="00077646"/>
    <w:rsid w:val="00077757"/>
    <w:rsid w:val="00077949"/>
    <w:rsid w:val="00077977"/>
    <w:rsid w:val="00077C74"/>
    <w:rsid w:val="0008026A"/>
    <w:rsid w:val="00080348"/>
    <w:rsid w:val="00080408"/>
    <w:rsid w:val="00080755"/>
    <w:rsid w:val="00080C93"/>
    <w:rsid w:val="00080F4E"/>
    <w:rsid w:val="000819CD"/>
    <w:rsid w:val="000821A8"/>
    <w:rsid w:val="00082310"/>
    <w:rsid w:val="000825EA"/>
    <w:rsid w:val="00082ADE"/>
    <w:rsid w:val="000832F2"/>
    <w:rsid w:val="0008452C"/>
    <w:rsid w:val="00084893"/>
    <w:rsid w:val="000848AB"/>
    <w:rsid w:val="00084A53"/>
    <w:rsid w:val="000856E7"/>
    <w:rsid w:val="00085EEC"/>
    <w:rsid w:val="00087AA2"/>
    <w:rsid w:val="00090511"/>
    <w:rsid w:val="00090732"/>
    <w:rsid w:val="000908DB"/>
    <w:rsid w:val="00090D7F"/>
    <w:rsid w:val="00090EA5"/>
    <w:rsid w:val="000915D2"/>
    <w:rsid w:val="00091737"/>
    <w:rsid w:val="000918E1"/>
    <w:rsid w:val="0009195B"/>
    <w:rsid w:val="00091E83"/>
    <w:rsid w:val="000933F0"/>
    <w:rsid w:val="000937EC"/>
    <w:rsid w:val="00093CB2"/>
    <w:rsid w:val="00093DBA"/>
    <w:rsid w:val="00094960"/>
    <w:rsid w:val="000949BD"/>
    <w:rsid w:val="00094B06"/>
    <w:rsid w:val="00094B5C"/>
    <w:rsid w:val="0009515E"/>
    <w:rsid w:val="000958B1"/>
    <w:rsid w:val="00095A5F"/>
    <w:rsid w:val="00095B37"/>
    <w:rsid w:val="00095C87"/>
    <w:rsid w:val="00095D7D"/>
    <w:rsid w:val="00095DA6"/>
    <w:rsid w:val="00095ECE"/>
    <w:rsid w:val="0009605B"/>
    <w:rsid w:val="000963D5"/>
    <w:rsid w:val="00096ABC"/>
    <w:rsid w:val="00096EDD"/>
    <w:rsid w:val="00096FF6"/>
    <w:rsid w:val="000A11F3"/>
    <w:rsid w:val="000A15C7"/>
    <w:rsid w:val="000A1DAB"/>
    <w:rsid w:val="000A3165"/>
    <w:rsid w:val="000A3328"/>
    <w:rsid w:val="000A40EB"/>
    <w:rsid w:val="000A4232"/>
    <w:rsid w:val="000A48AD"/>
    <w:rsid w:val="000A4978"/>
    <w:rsid w:val="000A5775"/>
    <w:rsid w:val="000A59AC"/>
    <w:rsid w:val="000A5B94"/>
    <w:rsid w:val="000A5E3A"/>
    <w:rsid w:val="000A5F65"/>
    <w:rsid w:val="000A662A"/>
    <w:rsid w:val="000A6B0E"/>
    <w:rsid w:val="000A6D33"/>
    <w:rsid w:val="000A6F00"/>
    <w:rsid w:val="000A6FB7"/>
    <w:rsid w:val="000A7033"/>
    <w:rsid w:val="000A705F"/>
    <w:rsid w:val="000A7246"/>
    <w:rsid w:val="000A73D7"/>
    <w:rsid w:val="000A7B2C"/>
    <w:rsid w:val="000A7D82"/>
    <w:rsid w:val="000B0197"/>
    <w:rsid w:val="000B0564"/>
    <w:rsid w:val="000B09BF"/>
    <w:rsid w:val="000B0A8D"/>
    <w:rsid w:val="000B0ACD"/>
    <w:rsid w:val="000B116C"/>
    <w:rsid w:val="000B1529"/>
    <w:rsid w:val="000B19A0"/>
    <w:rsid w:val="000B3097"/>
    <w:rsid w:val="000B37EE"/>
    <w:rsid w:val="000B3BEF"/>
    <w:rsid w:val="000B5686"/>
    <w:rsid w:val="000B578A"/>
    <w:rsid w:val="000B5A53"/>
    <w:rsid w:val="000B5E4C"/>
    <w:rsid w:val="000B625C"/>
    <w:rsid w:val="000B6429"/>
    <w:rsid w:val="000B7026"/>
    <w:rsid w:val="000B7102"/>
    <w:rsid w:val="000C0554"/>
    <w:rsid w:val="000C0643"/>
    <w:rsid w:val="000C06E2"/>
    <w:rsid w:val="000C10E4"/>
    <w:rsid w:val="000C11D1"/>
    <w:rsid w:val="000C17E4"/>
    <w:rsid w:val="000C2596"/>
    <w:rsid w:val="000C2783"/>
    <w:rsid w:val="000C39D9"/>
    <w:rsid w:val="000C47AD"/>
    <w:rsid w:val="000C4C16"/>
    <w:rsid w:val="000C4F61"/>
    <w:rsid w:val="000C519B"/>
    <w:rsid w:val="000C5958"/>
    <w:rsid w:val="000C59FF"/>
    <w:rsid w:val="000C5E12"/>
    <w:rsid w:val="000C5E41"/>
    <w:rsid w:val="000C5EEA"/>
    <w:rsid w:val="000C602D"/>
    <w:rsid w:val="000C6694"/>
    <w:rsid w:val="000C6779"/>
    <w:rsid w:val="000C7021"/>
    <w:rsid w:val="000C7648"/>
    <w:rsid w:val="000C7711"/>
    <w:rsid w:val="000C7A62"/>
    <w:rsid w:val="000D0726"/>
    <w:rsid w:val="000D0CC6"/>
    <w:rsid w:val="000D0DB9"/>
    <w:rsid w:val="000D1193"/>
    <w:rsid w:val="000D12B4"/>
    <w:rsid w:val="000D1671"/>
    <w:rsid w:val="000D175C"/>
    <w:rsid w:val="000D1A6B"/>
    <w:rsid w:val="000D1D09"/>
    <w:rsid w:val="000D21A6"/>
    <w:rsid w:val="000D2C58"/>
    <w:rsid w:val="000D3841"/>
    <w:rsid w:val="000D39CD"/>
    <w:rsid w:val="000D3D73"/>
    <w:rsid w:val="000D4029"/>
    <w:rsid w:val="000D415C"/>
    <w:rsid w:val="000D5069"/>
    <w:rsid w:val="000D508A"/>
    <w:rsid w:val="000D6055"/>
    <w:rsid w:val="000D64C5"/>
    <w:rsid w:val="000D697D"/>
    <w:rsid w:val="000D6EE3"/>
    <w:rsid w:val="000D76CB"/>
    <w:rsid w:val="000E01E7"/>
    <w:rsid w:val="000E07F3"/>
    <w:rsid w:val="000E0935"/>
    <w:rsid w:val="000E0DC1"/>
    <w:rsid w:val="000E0E5F"/>
    <w:rsid w:val="000E146C"/>
    <w:rsid w:val="000E24EC"/>
    <w:rsid w:val="000E2535"/>
    <w:rsid w:val="000E286D"/>
    <w:rsid w:val="000E29EA"/>
    <w:rsid w:val="000E2A96"/>
    <w:rsid w:val="000E3098"/>
    <w:rsid w:val="000E3331"/>
    <w:rsid w:val="000E39A4"/>
    <w:rsid w:val="000E40F4"/>
    <w:rsid w:val="000E468F"/>
    <w:rsid w:val="000E4B15"/>
    <w:rsid w:val="000E4C97"/>
    <w:rsid w:val="000E544E"/>
    <w:rsid w:val="000E5799"/>
    <w:rsid w:val="000E5868"/>
    <w:rsid w:val="000E58E2"/>
    <w:rsid w:val="000E5A8C"/>
    <w:rsid w:val="000E5B19"/>
    <w:rsid w:val="000E5B44"/>
    <w:rsid w:val="000E6926"/>
    <w:rsid w:val="000E6C48"/>
    <w:rsid w:val="000E6E76"/>
    <w:rsid w:val="000E7172"/>
    <w:rsid w:val="000E788D"/>
    <w:rsid w:val="000E79DD"/>
    <w:rsid w:val="000F04E6"/>
    <w:rsid w:val="000F0957"/>
    <w:rsid w:val="000F1720"/>
    <w:rsid w:val="000F19DC"/>
    <w:rsid w:val="000F1E19"/>
    <w:rsid w:val="000F1EF7"/>
    <w:rsid w:val="000F260F"/>
    <w:rsid w:val="000F2CA2"/>
    <w:rsid w:val="000F3798"/>
    <w:rsid w:val="000F37F5"/>
    <w:rsid w:val="000F3A66"/>
    <w:rsid w:val="000F41B7"/>
    <w:rsid w:val="000F41E9"/>
    <w:rsid w:val="000F43A4"/>
    <w:rsid w:val="000F4403"/>
    <w:rsid w:val="000F6420"/>
    <w:rsid w:val="000F74A8"/>
    <w:rsid w:val="000F7517"/>
    <w:rsid w:val="000F77F0"/>
    <w:rsid w:val="000F7845"/>
    <w:rsid w:val="000F7CEC"/>
    <w:rsid w:val="00101002"/>
    <w:rsid w:val="0010157D"/>
    <w:rsid w:val="00102923"/>
    <w:rsid w:val="001035A8"/>
    <w:rsid w:val="001035AF"/>
    <w:rsid w:val="00103F53"/>
    <w:rsid w:val="001040F3"/>
    <w:rsid w:val="00104631"/>
    <w:rsid w:val="0010469C"/>
    <w:rsid w:val="001051E0"/>
    <w:rsid w:val="001059C2"/>
    <w:rsid w:val="00105B37"/>
    <w:rsid w:val="00106047"/>
    <w:rsid w:val="001063A7"/>
    <w:rsid w:val="0010690E"/>
    <w:rsid w:val="00106C53"/>
    <w:rsid w:val="00106F98"/>
    <w:rsid w:val="001071F2"/>
    <w:rsid w:val="001074BA"/>
    <w:rsid w:val="001100CC"/>
    <w:rsid w:val="00110231"/>
    <w:rsid w:val="001104D5"/>
    <w:rsid w:val="001108F9"/>
    <w:rsid w:val="00110E42"/>
    <w:rsid w:val="0011164F"/>
    <w:rsid w:val="00111CC8"/>
    <w:rsid w:val="00113038"/>
    <w:rsid w:val="00113326"/>
    <w:rsid w:val="00113D4E"/>
    <w:rsid w:val="0011414E"/>
    <w:rsid w:val="00114FA0"/>
    <w:rsid w:val="0011544E"/>
    <w:rsid w:val="001155EB"/>
    <w:rsid w:val="00115D04"/>
    <w:rsid w:val="00116173"/>
    <w:rsid w:val="0011649F"/>
    <w:rsid w:val="00116B7C"/>
    <w:rsid w:val="0011734C"/>
    <w:rsid w:val="001174C3"/>
    <w:rsid w:val="001178DD"/>
    <w:rsid w:val="00117D43"/>
    <w:rsid w:val="0012009B"/>
    <w:rsid w:val="00120CB9"/>
    <w:rsid w:val="0012126F"/>
    <w:rsid w:val="00121332"/>
    <w:rsid w:val="001215E0"/>
    <w:rsid w:val="001216FC"/>
    <w:rsid w:val="001219AD"/>
    <w:rsid w:val="00121C87"/>
    <w:rsid w:val="00121C93"/>
    <w:rsid w:val="00121E7B"/>
    <w:rsid w:val="00121F9D"/>
    <w:rsid w:val="00122196"/>
    <w:rsid w:val="00122938"/>
    <w:rsid w:val="0012312C"/>
    <w:rsid w:val="00123C17"/>
    <w:rsid w:val="00123EB4"/>
    <w:rsid w:val="0012417F"/>
    <w:rsid w:val="00124269"/>
    <w:rsid w:val="0012460F"/>
    <w:rsid w:val="001247F0"/>
    <w:rsid w:val="00124CDD"/>
    <w:rsid w:val="00124F1E"/>
    <w:rsid w:val="001252CA"/>
    <w:rsid w:val="001254D5"/>
    <w:rsid w:val="00125F0E"/>
    <w:rsid w:val="00126116"/>
    <w:rsid w:val="00126822"/>
    <w:rsid w:val="00126B34"/>
    <w:rsid w:val="00127041"/>
    <w:rsid w:val="001275E1"/>
    <w:rsid w:val="00127A29"/>
    <w:rsid w:val="0013023A"/>
    <w:rsid w:val="001309E1"/>
    <w:rsid w:val="00130D88"/>
    <w:rsid w:val="00130D97"/>
    <w:rsid w:val="00130F47"/>
    <w:rsid w:val="001312EE"/>
    <w:rsid w:val="001313AB"/>
    <w:rsid w:val="00132E79"/>
    <w:rsid w:val="00132F50"/>
    <w:rsid w:val="001334AB"/>
    <w:rsid w:val="00133A5C"/>
    <w:rsid w:val="00133DBA"/>
    <w:rsid w:val="0013472B"/>
    <w:rsid w:val="0013530B"/>
    <w:rsid w:val="00135990"/>
    <w:rsid w:val="00135D82"/>
    <w:rsid w:val="0013657B"/>
    <w:rsid w:val="00136664"/>
    <w:rsid w:val="00136882"/>
    <w:rsid w:val="00137010"/>
    <w:rsid w:val="0013708B"/>
    <w:rsid w:val="00137DFC"/>
    <w:rsid w:val="00137F3D"/>
    <w:rsid w:val="0014013B"/>
    <w:rsid w:val="00140555"/>
    <w:rsid w:val="00140686"/>
    <w:rsid w:val="00140ED4"/>
    <w:rsid w:val="0014180F"/>
    <w:rsid w:val="00141819"/>
    <w:rsid w:val="00142091"/>
    <w:rsid w:val="001421AB"/>
    <w:rsid w:val="001423E8"/>
    <w:rsid w:val="00142913"/>
    <w:rsid w:val="00142C09"/>
    <w:rsid w:val="00143E1F"/>
    <w:rsid w:val="0014470C"/>
    <w:rsid w:val="00145024"/>
    <w:rsid w:val="0014513E"/>
    <w:rsid w:val="00145EDB"/>
    <w:rsid w:val="00146449"/>
    <w:rsid w:val="00146510"/>
    <w:rsid w:val="00146702"/>
    <w:rsid w:val="00146848"/>
    <w:rsid w:val="00146B64"/>
    <w:rsid w:val="00146F8B"/>
    <w:rsid w:val="0015005F"/>
    <w:rsid w:val="00150185"/>
    <w:rsid w:val="00150345"/>
    <w:rsid w:val="0015037B"/>
    <w:rsid w:val="001506DC"/>
    <w:rsid w:val="001516FF"/>
    <w:rsid w:val="00151B99"/>
    <w:rsid w:val="00151CC2"/>
    <w:rsid w:val="0015212F"/>
    <w:rsid w:val="00152729"/>
    <w:rsid w:val="001528CA"/>
    <w:rsid w:val="001528CD"/>
    <w:rsid w:val="001532A7"/>
    <w:rsid w:val="001534DD"/>
    <w:rsid w:val="001550C2"/>
    <w:rsid w:val="00155504"/>
    <w:rsid w:val="001557DA"/>
    <w:rsid w:val="00155A53"/>
    <w:rsid w:val="001564BB"/>
    <w:rsid w:val="0015678D"/>
    <w:rsid w:val="001567C1"/>
    <w:rsid w:val="00156EE0"/>
    <w:rsid w:val="00157649"/>
    <w:rsid w:val="00157FBF"/>
    <w:rsid w:val="001608CA"/>
    <w:rsid w:val="00160A9A"/>
    <w:rsid w:val="00160D89"/>
    <w:rsid w:val="00161337"/>
    <w:rsid w:val="0016169D"/>
    <w:rsid w:val="001616E2"/>
    <w:rsid w:val="00161733"/>
    <w:rsid w:val="0016195C"/>
    <w:rsid w:val="00161B72"/>
    <w:rsid w:val="00161C4A"/>
    <w:rsid w:val="00161EE9"/>
    <w:rsid w:val="00162171"/>
    <w:rsid w:val="00162358"/>
    <w:rsid w:val="00162C8C"/>
    <w:rsid w:val="00163562"/>
    <w:rsid w:val="001635C1"/>
    <w:rsid w:val="00163811"/>
    <w:rsid w:val="00163A9E"/>
    <w:rsid w:val="00163C3E"/>
    <w:rsid w:val="001647F8"/>
    <w:rsid w:val="0016495A"/>
    <w:rsid w:val="00164A03"/>
    <w:rsid w:val="00164E26"/>
    <w:rsid w:val="0016627A"/>
    <w:rsid w:val="00166665"/>
    <w:rsid w:val="00166B76"/>
    <w:rsid w:val="0016739F"/>
    <w:rsid w:val="00167907"/>
    <w:rsid w:val="00167F11"/>
    <w:rsid w:val="0017033C"/>
    <w:rsid w:val="00170DCE"/>
    <w:rsid w:val="00171558"/>
    <w:rsid w:val="001725A0"/>
    <w:rsid w:val="00172AD6"/>
    <w:rsid w:val="00173727"/>
    <w:rsid w:val="001746BF"/>
    <w:rsid w:val="00175288"/>
    <w:rsid w:val="001755DE"/>
    <w:rsid w:val="00175819"/>
    <w:rsid w:val="00175836"/>
    <w:rsid w:val="00175CAB"/>
    <w:rsid w:val="00175EB1"/>
    <w:rsid w:val="0017633D"/>
    <w:rsid w:val="00176AE4"/>
    <w:rsid w:val="00176DC6"/>
    <w:rsid w:val="00176F0F"/>
    <w:rsid w:val="0017731B"/>
    <w:rsid w:val="00177ADC"/>
    <w:rsid w:val="00177DD0"/>
    <w:rsid w:val="00180B3E"/>
    <w:rsid w:val="0018156D"/>
    <w:rsid w:val="0018185B"/>
    <w:rsid w:val="00181F36"/>
    <w:rsid w:val="0018255B"/>
    <w:rsid w:val="0018258F"/>
    <w:rsid w:val="001827F6"/>
    <w:rsid w:val="00182E06"/>
    <w:rsid w:val="00183084"/>
    <w:rsid w:val="00183089"/>
    <w:rsid w:val="00183124"/>
    <w:rsid w:val="00183313"/>
    <w:rsid w:val="001834BD"/>
    <w:rsid w:val="00183633"/>
    <w:rsid w:val="00183C11"/>
    <w:rsid w:val="001841AA"/>
    <w:rsid w:val="00184698"/>
    <w:rsid w:val="00184801"/>
    <w:rsid w:val="00186C79"/>
    <w:rsid w:val="00186C87"/>
    <w:rsid w:val="00187DC5"/>
    <w:rsid w:val="00187E77"/>
    <w:rsid w:val="001907BC"/>
    <w:rsid w:val="001907F8"/>
    <w:rsid w:val="00190FAF"/>
    <w:rsid w:val="00191146"/>
    <w:rsid w:val="00191613"/>
    <w:rsid w:val="00191DD9"/>
    <w:rsid w:val="00191EF7"/>
    <w:rsid w:val="00192983"/>
    <w:rsid w:val="00192BFF"/>
    <w:rsid w:val="00193215"/>
    <w:rsid w:val="00193C3F"/>
    <w:rsid w:val="0019434E"/>
    <w:rsid w:val="00194AFE"/>
    <w:rsid w:val="00194DA1"/>
    <w:rsid w:val="00194EFD"/>
    <w:rsid w:val="00194FA7"/>
    <w:rsid w:val="00195262"/>
    <w:rsid w:val="00195674"/>
    <w:rsid w:val="0019570A"/>
    <w:rsid w:val="00195EC7"/>
    <w:rsid w:val="00195F16"/>
    <w:rsid w:val="00196056"/>
    <w:rsid w:val="001963B6"/>
    <w:rsid w:val="001969B7"/>
    <w:rsid w:val="00196D56"/>
    <w:rsid w:val="00197238"/>
    <w:rsid w:val="00197B44"/>
    <w:rsid w:val="001A05C4"/>
    <w:rsid w:val="001A2E94"/>
    <w:rsid w:val="001A3029"/>
    <w:rsid w:val="001A3DF6"/>
    <w:rsid w:val="001A4977"/>
    <w:rsid w:val="001A4AF1"/>
    <w:rsid w:val="001A59CD"/>
    <w:rsid w:val="001A5FE4"/>
    <w:rsid w:val="001A6C9D"/>
    <w:rsid w:val="001B0387"/>
    <w:rsid w:val="001B03EC"/>
    <w:rsid w:val="001B1F56"/>
    <w:rsid w:val="001B237E"/>
    <w:rsid w:val="001B2622"/>
    <w:rsid w:val="001B26AB"/>
    <w:rsid w:val="001B3952"/>
    <w:rsid w:val="001B3AFC"/>
    <w:rsid w:val="001B3F11"/>
    <w:rsid w:val="001B4C55"/>
    <w:rsid w:val="001B54D7"/>
    <w:rsid w:val="001B6BB9"/>
    <w:rsid w:val="001B6BD3"/>
    <w:rsid w:val="001B6D63"/>
    <w:rsid w:val="001B7231"/>
    <w:rsid w:val="001B79F9"/>
    <w:rsid w:val="001B7ADD"/>
    <w:rsid w:val="001B7D68"/>
    <w:rsid w:val="001C0A73"/>
    <w:rsid w:val="001C0ACE"/>
    <w:rsid w:val="001C2871"/>
    <w:rsid w:val="001C2A26"/>
    <w:rsid w:val="001C329C"/>
    <w:rsid w:val="001C33AA"/>
    <w:rsid w:val="001C37AB"/>
    <w:rsid w:val="001C38D9"/>
    <w:rsid w:val="001C3DC5"/>
    <w:rsid w:val="001C4683"/>
    <w:rsid w:val="001C49F1"/>
    <w:rsid w:val="001C4DF5"/>
    <w:rsid w:val="001C4E23"/>
    <w:rsid w:val="001C53BA"/>
    <w:rsid w:val="001C5497"/>
    <w:rsid w:val="001C58A5"/>
    <w:rsid w:val="001C5E14"/>
    <w:rsid w:val="001C68DA"/>
    <w:rsid w:val="001C6C32"/>
    <w:rsid w:val="001C7390"/>
    <w:rsid w:val="001C76D1"/>
    <w:rsid w:val="001C7B61"/>
    <w:rsid w:val="001C7B66"/>
    <w:rsid w:val="001C7C6E"/>
    <w:rsid w:val="001D0031"/>
    <w:rsid w:val="001D084A"/>
    <w:rsid w:val="001D162F"/>
    <w:rsid w:val="001D22AB"/>
    <w:rsid w:val="001D2A2B"/>
    <w:rsid w:val="001D2F5D"/>
    <w:rsid w:val="001D323F"/>
    <w:rsid w:val="001D3D40"/>
    <w:rsid w:val="001D3EE3"/>
    <w:rsid w:val="001D4623"/>
    <w:rsid w:val="001D4D7F"/>
    <w:rsid w:val="001D6B58"/>
    <w:rsid w:val="001D6FF8"/>
    <w:rsid w:val="001E1513"/>
    <w:rsid w:val="001E164F"/>
    <w:rsid w:val="001E1B1D"/>
    <w:rsid w:val="001E233C"/>
    <w:rsid w:val="001E2AE8"/>
    <w:rsid w:val="001E2C92"/>
    <w:rsid w:val="001E2DE1"/>
    <w:rsid w:val="001E3060"/>
    <w:rsid w:val="001E4152"/>
    <w:rsid w:val="001E4402"/>
    <w:rsid w:val="001E4B84"/>
    <w:rsid w:val="001E530D"/>
    <w:rsid w:val="001E5BCA"/>
    <w:rsid w:val="001E6C70"/>
    <w:rsid w:val="001E708D"/>
    <w:rsid w:val="001E78EC"/>
    <w:rsid w:val="001E7A94"/>
    <w:rsid w:val="001F1285"/>
    <w:rsid w:val="001F12C3"/>
    <w:rsid w:val="001F1F39"/>
    <w:rsid w:val="001F2892"/>
    <w:rsid w:val="001F361D"/>
    <w:rsid w:val="001F3CEF"/>
    <w:rsid w:val="001F55F2"/>
    <w:rsid w:val="001F6A29"/>
    <w:rsid w:val="001F77E4"/>
    <w:rsid w:val="001F794D"/>
    <w:rsid w:val="001F7B19"/>
    <w:rsid w:val="0020046F"/>
    <w:rsid w:val="00200599"/>
    <w:rsid w:val="00200864"/>
    <w:rsid w:val="00200B24"/>
    <w:rsid w:val="00200DA7"/>
    <w:rsid w:val="00201646"/>
    <w:rsid w:val="00201930"/>
    <w:rsid w:val="00202595"/>
    <w:rsid w:val="002028B2"/>
    <w:rsid w:val="00202EC2"/>
    <w:rsid w:val="002038BF"/>
    <w:rsid w:val="002038CE"/>
    <w:rsid w:val="00203A36"/>
    <w:rsid w:val="00203BBB"/>
    <w:rsid w:val="00203E4F"/>
    <w:rsid w:val="0020429B"/>
    <w:rsid w:val="002043A6"/>
    <w:rsid w:val="00205228"/>
    <w:rsid w:val="00205CDA"/>
    <w:rsid w:val="002063B4"/>
    <w:rsid w:val="002069DE"/>
    <w:rsid w:val="0020797E"/>
    <w:rsid w:val="00207F49"/>
    <w:rsid w:val="0021075C"/>
    <w:rsid w:val="00210881"/>
    <w:rsid w:val="00210B88"/>
    <w:rsid w:val="00210E50"/>
    <w:rsid w:val="002120B8"/>
    <w:rsid w:val="00213010"/>
    <w:rsid w:val="00213229"/>
    <w:rsid w:val="0021356A"/>
    <w:rsid w:val="00213B89"/>
    <w:rsid w:val="00214582"/>
    <w:rsid w:val="002147F9"/>
    <w:rsid w:val="002149E9"/>
    <w:rsid w:val="0021516A"/>
    <w:rsid w:val="002163B3"/>
    <w:rsid w:val="002178B7"/>
    <w:rsid w:val="0022065E"/>
    <w:rsid w:val="00220A72"/>
    <w:rsid w:val="00221383"/>
    <w:rsid w:val="00221896"/>
    <w:rsid w:val="00221DF9"/>
    <w:rsid w:val="00221FE2"/>
    <w:rsid w:val="002229DD"/>
    <w:rsid w:val="00223036"/>
    <w:rsid w:val="0022317F"/>
    <w:rsid w:val="002233BB"/>
    <w:rsid w:val="0022379D"/>
    <w:rsid w:val="002238EE"/>
    <w:rsid w:val="00224DBB"/>
    <w:rsid w:val="00225838"/>
    <w:rsid w:val="0022598F"/>
    <w:rsid w:val="00225D9D"/>
    <w:rsid w:val="00226170"/>
    <w:rsid w:val="0022707C"/>
    <w:rsid w:val="00227487"/>
    <w:rsid w:val="002274AC"/>
    <w:rsid w:val="0022790C"/>
    <w:rsid w:val="00227DC1"/>
    <w:rsid w:val="002300D6"/>
    <w:rsid w:val="00230296"/>
    <w:rsid w:val="00230DAB"/>
    <w:rsid w:val="00232504"/>
    <w:rsid w:val="00232A5B"/>
    <w:rsid w:val="00233C43"/>
    <w:rsid w:val="00233D60"/>
    <w:rsid w:val="002342F9"/>
    <w:rsid w:val="002346F9"/>
    <w:rsid w:val="00234832"/>
    <w:rsid w:val="00235672"/>
    <w:rsid w:val="00235681"/>
    <w:rsid w:val="002361EE"/>
    <w:rsid w:val="002366C7"/>
    <w:rsid w:val="002366ED"/>
    <w:rsid w:val="00236850"/>
    <w:rsid w:val="00236F08"/>
    <w:rsid w:val="00237BC7"/>
    <w:rsid w:val="00237F7F"/>
    <w:rsid w:val="00241382"/>
    <w:rsid w:val="0024166B"/>
    <w:rsid w:val="00241966"/>
    <w:rsid w:val="002421E5"/>
    <w:rsid w:val="00243732"/>
    <w:rsid w:val="00243C7E"/>
    <w:rsid w:val="002440C8"/>
    <w:rsid w:val="002442AA"/>
    <w:rsid w:val="002443B7"/>
    <w:rsid w:val="0024458B"/>
    <w:rsid w:val="002449B7"/>
    <w:rsid w:val="00245754"/>
    <w:rsid w:val="002457FB"/>
    <w:rsid w:val="00245EB2"/>
    <w:rsid w:val="0024617A"/>
    <w:rsid w:val="00246B61"/>
    <w:rsid w:val="00247AD0"/>
    <w:rsid w:val="00247DA6"/>
    <w:rsid w:val="00250384"/>
    <w:rsid w:val="002507AF"/>
    <w:rsid w:val="00250A22"/>
    <w:rsid w:val="00251198"/>
    <w:rsid w:val="0025209B"/>
    <w:rsid w:val="00252A56"/>
    <w:rsid w:val="0025374D"/>
    <w:rsid w:val="00255FBD"/>
    <w:rsid w:val="00256094"/>
    <w:rsid w:val="002561A8"/>
    <w:rsid w:val="00256C75"/>
    <w:rsid w:val="002577B3"/>
    <w:rsid w:val="00257AD6"/>
    <w:rsid w:val="00257DBF"/>
    <w:rsid w:val="0026015A"/>
    <w:rsid w:val="0026060F"/>
    <w:rsid w:val="00260D78"/>
    <w:rsid w:val="002617D7"/>
    <w:rsid w:val="00261B87"/>
    <w:rsid w:val="0026325F"/>
    <w:rsid w:val="0026337C"/>
    <w:rsid w:val="002634A2"/>
    <w:rsid w:val="00263655"/>
    <w:rsid w:val="00263C74"/>
    <w:rsid w:val="00263DF4"/>
    <w:rsid w:val="0026460D"/>
    <w:rsid w:val="0026478B"/>
    <w:rsid w:val="00264DED"/>
    <w:rsid w:val="00264E08"/>
    <w:rsid w:val="002667DF"/>
    <w:rsid w:val="00266BB8"/>
    <w:rsid w:val="00266DE8"/>
    <w:rsid w:val="002672E8"/>
    <w:rsid w:val="0026747D"/>
    <w:rsid w:val="00267991"/>
    <w:rsid w:val="002702FA"/>
    <w:rsid w:val="00270502"/>
    <w:rsid w:val="0027054D"/>
    <w:rsid w:val="00270B20"/>
    <w:rsid w:val="00270E38"/>
    <w:rsid w:val="002711B3"/>
    <w:rsid w:val="002714CC"/>
    <w:rsid w:val="0027162F"/>
    <w:rsid w:val="00271BE4"/>
    <w:rsid w:val="00271C43"/>
    <w:rsid w:val="00271EF8"/>
    <w:rsid w:val="00272089"/>
    <w:rsid w:val="002724DF"/>
    <w:rsid w:val="002726E6"/>
    <w:rsid w:val="00272A41"/>
    <w:rsid w:val="00272C42"/>
    <w:rsid w:val="00272CA1"/>
    <w:rsid w:val="00273359"/>
    <w:rsid w:val="00273885"/>
    <w:rsid w:val="00273A62"/>
    <w:rsid w:val="00273AE2"/>
    <w:rsid w:val="00273BB7"/>
    <w:rsid w:val="00274095"/>
    <w:rsid w:val="002744DC"/>
    <w:rsid w:val="00274C8E"/>
    <w:rsid w:val="002750D1"/>
    <w:rsid w:val="002754D5"/>
    <w:rsid w:val="00275A3A"/>
    <w:rsid w:val="00275C93"/>
    <w:rsid w:val="00275E5D"/>
    <w:rsid w:val="002774C3"/>
    <w:rsid w:val="0027760E"/>
    <w:rsid w:val="00277EBD"/>
    <w:rsid w:val="00280623"/>
    <w:rsid w:val="002810AD"/>
    <w:rsid w:val="00281437"/>
    <w:rsid w:val="00282C3E"/>
    <w:rsid w:val="00282E95"/>
    <w:rsid w:val="0028300D"/>
    <w:rsid w:val="00283140"/>
    <w:rsid w:val="00283290"/>
    <w:rsid w:val="002832DB"/>
    <w:rsid w:val="0028357B"/>
    <w:rsid w:val="00284314"/>
    <w:rsid w:val="00284D1D"/>
    <w:rsid w:val="002858E2"/>
    <w:rsid w:val="00285C54"/>
    <w:rsid w:val="00285E43"/>
    <w:rsid w:val="0028669B"/>
    <w:rsid w:val="0028672A"/>
    <w:rsid w:val="00286F2B"/>
    <w:rsid w:val="00287865"/>
    <w:rsid w:val="00287A01"/>
    <w:rsid w:val="00287B5C"/>
    <w:rsid w:val="00287C0E"/>
    <w:rsid w:val="00290739"/>
    <w:rsid w:val="00290D0C"/>
    <w:rsid w:val="00291166"/>
    <w:rsid w:val="00291614"/>
    <w:rsid w:val="00291850"/>
    <w:rsid w:val="00291D07"/>
    <w:rsid w:val="00292BA7"/>
    <w:rsid w:val="00292EA3"/>
    <w:rsid w:val="0029332D"/>
    <w:rsid w:val="00293416"/>
    <w:rsid w:val="00293621"/>
    <w:rsid w:val="002938CA"/>
    <w:rsid w:val="00293DD1"/>
    <w:rsid w:val="00293EBB"/>
    <w:rsid w:val="00294500"/>
    <w:rsid w:val="00294A42"/>
    <w:rsid w:val="00295996"/>
    <w:rsid w:val="00296587"/>
    <w:rsid w:val="00296A24"/>
    <w:rsid w:val="00296CC0"/>
    <w:rsid w:val="00296F0A"/>
    <w:rsid w:val="002977FB"/>
    <w:rsid w:val="00297990"/>
    <w:rsid w:val="00297C1A"/>
    <w:rsid w:val="00297E07"/>
    <w:rsid w:val="00297E5A"/>
    <w:rsid w:val="002A0C91"/>
    <w:rsid w:val="002A1064"/>
    <w:rsid w:val="002A18AF"/>
    <w:rsid w:val="002A1C58"/>
    <w:rsid w:val="002A1D52"/>
    <w:rsid w:val="002A2FD0"/>
    <w:rsid w:val="002A31D1"/>
    <w:rsid w:val="002A37E8"/>
    <w:rsid w:val="002A3C06"/>
    <w:rsid w:val="002A3EB5"/>
    <w:rsid w:val="002A4668"/>
    <w:rsid w:val="002A4DBF"/>
    <w:rsid w:val="002A4F81"/>
    <w:rsid w:val="002A5207"/>
    <w:rsid w:val="002A540B"/>
    <w:rsid w:val="002A567E"/>
    <w:rsid w:val="002A5EDB"/>
    <w:rsid w:val="002A6386"/>
    <w:rsid w:val="002A65C0"/>
    <w:rsid w:val="002A68A8"/>
    <w:rsid w:val="002A6D2C"/>
    <w:rsid w:val="002A736D"/>
    <w:rsid w:val="002A74CF"/>
    <w:rsid w:val="002B0D4D"/>
    <w:rsid w:val="002B112D"/>
    <w:rsid w:val="002B1861"/>
    <w:rsid w:val="002B2E3D"/>
    <w:rsid w:val="002B33AF"/>
    <w:rsid w:val="002B5416"/>
    <w:rsid w:val="002B641C"/>
    <w:rsid w:val="002B657B"/>
    <w:rsid w:val="002B684C"/>
    <w:rsid w:val="002B6B79"/>
    <w:rsid w:val="002B6B86"/>
    <w:rsid w:val="002B717A"/>
    <w:rsid w:val="002B7CD4"/>
    <w:rsid w:val="002B7F5F"/>
    <w:rsid w:val="002C006F"/>
    <w:rsid w:val="002C0332"/>
    <w:rsid w:val="002C0435"/>
    <w:rsid w:val="002C06FB"/>
    <w:rsid w:val="002C0E0C"/>
    <w:rsid w:val="002C1432"/>
    <w:rsid w:val="002C195D"/>
    <w:rsid w:val="002C1EFE"/>
    <w:rsid w:val="002C2109"/>
    <w:rsid w:val="002C26B9"/>
    <w:rsid w:val="002C2ACE"/>
    <w:rsid w:val="002C320F"/>
    <w:rsid w:val="002C36BA"/>
    <w:rsid w:val="002C3C36"/>
    <w:rsid w:val="002C3EF9"/>
    <w:rsid w:val="002C4491"/>
    <w:rsid w:val="002C4872"/>
    <w:rsid w:val="002C491E"/>
    <w:rsid w:val="002C4F31"/>
    <w:rsid w:val="002C4FB4"/>
    <w:rsid w:val="002C59DF"/>
    <w:rsid w:val="002C7359"/>
    <w:rsid w:val="002C76BB"/>
    <w:rsid w:val="002C7BEA"/>
    <w:rsid w:val="002C7C7C"/>
    <w:rsid w:val="002C7E32"/>
    <w:rsid w:val="002D0C46"/>
    <w:rsid w:val="002D106D"/>
    <w:rsid w:val="002D107F"/>
    <w:rsid w:val="002D15B8"/>
    <w:rsid w:val="002D1ADA"/>
    <w:rsid w:val="002D1DB5"/>
    <w:rsid w:val="002D2E9F"/>
    <w:rsid w:val="002D351F"/>
    <w:rsid w:val="002D3641"/>
    <w:rsid w:val="002D3C1A"/>
    <w:rsid w:val="002D4685"/>
    <w:rsid w:val="002D4EED"/>
    <w:rsid w:val="002D52DF"/>
    <w:rsid w:val="002D756A"/>
    <w:rsid w:val="002D7924"/>
    <w:rsid w:val="002D7D6C"/>
    <w:rsid w:val="002E0088"/>
    <w:rsid w:val="002E019E"/>
    <w:rsid w:val="002E144C"/>
    <w:rsid w:val="002E23C4"/>
    <w:rsid w:val="002E2CC4"/>
    <w:rsid w:val="002E2DBE"/>
    <w:rsid w:val="002E2EAE"/>
    <w:rsid w:val="002E337A"/>
    <w:rsid w:val="002E355C"/>
    <w:rsid w:val="002E3AD8"/>
    <w:rsid w:val="002E3E62"/>
    <w:rsid w:val="002E3E73"/>
    <w:rsid w:val="002E45E5"/>
    <w:rsid w:val="002E47B9"/>
    <w:rsid w:val="002E5027"/>
    <w:rsid w:val="002E564F"/>
    <w:rsid w:val="002E57BD"/>
    <w:rsid w:val="002E59ED"/>
    <w:rsid w:val="002E5C9B"/>
    <w:rsid w:val="002E5CDF"/>
    <w:rsid w:val="002E71C8"/>
    <w:rsid w:val="002E780A"/>
    <w:rsid w:val="002E7845"/>
    <w:rsid w:val="002F0931"/>
    <w:rsid w:val="002F0CF2"/>
    <w:rsid w:val="002F0E41"/>
    <w:rsid w:val="002F0F35"/>
    <w:rsid w:val="002F1893"/>
    <w:rsid w:val="002F24CA"/>
    <w:rsid w:val="002F24DA"/>
    <w:rsid w:val="002F2666"/>
    <w:rsid w:val="002F2A11"/>
    <w:rsid w:val="002F31C7"/>
    <w:rsid w:val="002F3914"/>
    <w:rsid w:val="002F3B05"/>
    <w:rsid w:val="002F3B3F"/>
    <w:rsid w:val="002F41E8"/>
    <w:rsid w:val="002F4754"/>
    <w:rsid w:val="002F491E"/>
    <w:rsid w:val="002F4A14"/>
    <w:rsid w:val="002F4E65"/>
    <w:rsid w:val="002F52CB"/>
    <w:rsid w:val="002F56DC"/>
    <w:rsid w:val="002F5994"/>
    <w:rsid w:val="002F5D27"/>
    <w:rsid w:val="002F5E4A"/>
    <w:rsid w:val="002F6333"/>
    <w:rsid w:val="002F7AA0"/>
    <w:rsid w:val="00300196"/>
    <w:rsid w:val="003005DE"/>
    <w:rsid w:val="003006E4"/>
    <w:rsid w:val="00300887"/>
    <w:rsid w:val="003018DF"/>
    <w:rsid w:val="00301C4C"/>
    <w:rsid w:val="00301F2B"/>
    <w:rsid w:val="00301F4A"/>
    <w:rsid w:val="00302192"/>
    <w:rsid w:val="0030291B"/>
    <w:rsid w:val="00302DD2"/>
    <w:rsid w:val="0030391A"/>
    <w:rsid w:val="0030397C"/>
    <w:rsid w:val="00303A33"/>
    <w:rsid w:val="003044E2"/>
    <w:rsid w:val="00304BEA"/>
    <w:rsid w:val="0030526D"/>
    <w:rsid w:val="00305766"/>
    <w:rsid w:val="00305975"/>
    <w:rsid w:val="0030598B"/>
    <w:rsid w:val="00305FF1"/>
    <w:rsid w:val="00306A55"/>
    <w:rsid w:val="00306B03"/>
    <w:rsid w:val="00306E0C"/>
    <w:rsid w:val="00307651"/>
    <w:rsid w:val="00310328"/>
    <w:rsid w:val="0031032A"/>
    <w:rsid w:val="003106D9"/>
    <w:rsid w:val="00311269"/>
    <w:rsid w:val="00311BDB"/>
    <w:rsid w:val="00311D91"/>
    <w:rsid w:val="00312536"/>
    <w:rsid w:val="00312A8A"/>
    <w:rsid w:val="00313867"/>
    <w:rsid w:val="00313952"/>
    <w:rsid w:val="00313F0F"/>
    <w:rsid w:val="003146EA"/>
    <w:rsid w:val="0031472F"/>
    <w:rsid w:val="00314899"/>
    <w:rsid w:val="00314EC8"/>
    <w:rsid w:val="003150C1"/>
    <w:rsid w:val="00315440"/>
    <w:rsid w:val="0031545B"/>
    <w:rsid w:val="00320095"/>
    <w:rsid w:val="00320353"/>
    <w:rsid w:val="0032078E"/>
    <w:rsid w:val="0032093D"/>
    <w:rsid w:val="00320F94"/>
    <w:rsid w:val="00320FE5"/>
    <w:rsid w:val="00321364"/>
    <w:rsid w:val="00321499"/>
    <w:rsid w:val="00321E31"/>
    <w:rsid w:val="00321E66"/>
    <w:rsid w:val="0032210E"/>
    <w:rsid w:val="00322E87"/>
    <w:rsid w:val="003232DC"/>
    <w:rsid w:val="00323A6D"/>
    <w:rsid w:val="00323EDA"/>
    <w:rsid w:val="003241C2"/>
    <w:rsid w:val="003248A3"/>
    <w:rsid w:val="00324C06"/>
    <w:rsid w:val="003253D8"/>
    <w:rsid w:val="003256CA"/>
    <w:rsid w:val="0032646C"/>
    <w:rsid w:val="00327175"/>
    <w:rsid w:val="00327752"/>
    <w:rsid w:val="00327A1A"/>
    <w:rsid w:val="00327C1E"/>
    <w:rsid w:val="0033042B"/>
    <w:rsid w:val="00330A15"/>
    <w:rsid w:val="00330CEF"/>
    <w:rsid w:val="00330E52"/>
    <w:rsid w:val="003311D4"/>
    <w:rsid w:val="00331971"/>
    <w:rsid w:val="00331A1D"/>
    <w:rsid w:val="003325A6"/>
    <w:rsid w:val="00333049"/>
    <w:rsid w:val="00333569"/>
    <w:rsid w:val="00333DF6"/>
    <w:rsid w:val="00334261"/>
    <w:rsid w:val="00334983"/>
    <w:rsid w:val="00334B2F"/>
    <w:rsid w:val="00336021"/>
    <w:rsid w:val="0033606D"/>
    <w:rsid w:val="00336684"/>
    <w:rsid w:val="00336C52"/>
    <w:rsid w:val="003373DD"/>
    <w:rsid w:val="003378AF"/>
    <w:rsid w:val="00337AC2"/>
    <w:rsid w:val="003400B8"/>
    <w:rsid w:val="00340122"/>
    <w:rsid w:val="0034014C"/>
    <w:rsid w:val="00340A6A"/>
    <w:rsid w:val="00341B2D"/>
    <w:rsid w:val="0034200C"/>
    <w:rsid w:val="00342689"/>
    <w:rsid w:val="00342B1B"/>
    <w:rsid w:val="00342E18"/>
    <w:rsid w:val="00343A67"/>
    <w:rsid w:val="003440AC"/>
    <w:rsid w:val="003440CE"/>
    <w:rsid w:val="003445B2"/>
    <w:rsid w:val="00344F03"/>
    <w:rsid w:val="0034587E"/>
    <w:rsid w:val="00345926"/>
    <w:rsid w:val="00345981"/>
    <w:rsid w:val="00345AEE"/>
    <w:rsid w:val="00345E02"/>
    <w:rsid w:val="00345FB2"/>
    <w:rsid w:val="0034612C"/>
    <w:rsid w:val="003507BD"/>
    <w:rsid w:val="00350882"/>
    <w:rsid w:val="00350B00"/>
    <w:rsid w:val="00350CAD"/>
    <w:rsid w:val="0035168D"/>
    <w:rsid w:val="003519BC"/>
    <w:rsid w:val="00351BD2"/>
    <w:rsid w:val="00352535"/>
    <w:rsid w:val="0035266C"/>
    <w:rsid w:val="003532E8"/>
    <w:rsid w:val="00353C06"/>
    <w:rsid w:val="00353D87"/>
    <w:rsid w:val="00354C14"/>
    <w:rsid w:val="00354C3A"/>
    <w:rsid w:val="0035545F"/>
    <w:rsid w:val="003555C5"/>
    <w:rsid w:val="00355848"/>
    <w:rsid w:val="00355E02"/>
    <w:rsid w:val="0035603B"/>
    <w:rsid w:val="003561C8"/>
    <w:rsid w:val="00356A2E"/>
    <w:rsid w:val="00356EDC"/>
    <w:rsid w:val="0035703B"/>
    <w:rsid w:val="003575B3"/>
    <w:rsid w:val="00357780"/>
    <w:rsid w:val="003604AB"/>
    <w:rsid w:val="00360D5D"/>
    <w:rsid w:val="00360F16"/>
    <w:rsid w:val="00360F8E"/>
    <w:rsid w:val="00361843"/>
    <w:rsid w:val="0036198B"/>
    <w:rsid w:val="00361A8E"/>
    <w:rsid w:val="00361B1C"/>
    <w:rsid w:val="00361F01"/>
    <w:rsid w:val="003621ED"/>
    <w:rsid w:val="0036223F"/>
    <w:rsid w:val="00362A71"/>
    <w:rsid w:val="00362C44"/>
    <w:rsid w:val="0036335D"/>
    <w:rsid w:val="00363E60"/>
    <w:rsid w:val="00363EEA"/>
    <w:rsid w:val="003659AB"/>
    <w:rsid w:val="00365AFB"/>
    <w:rsid w:val="003668CB"/>
    <w:rsid w:val="00366912"/>
    <w:rsid w:val="00366A66"/>
    <w:rsid w:val="00366D16"/>
    <w:rsid w:val="00366DA9"/>
    <w:rsid w:val="00366EE2"/>
    <w:rsid w:val="00366F10"/>
    <w:rsid w:val="003700CE"/>
    <w:rsid w:val="0037060C"/>
    <w:rsid w:val="00370C00"/>
    <w:rsid w:val="00371162"/>
    <w:rsid w:val="003712FE"/>
    <w:rsid w:val="003714A6"/>
    <w:rsid w:val="003718EB"/>
    <w:rsid w:val="00371B4E"/>
    <w:rsid w:val="00371F12"/>
    <w:rsid w:val="0037211B"/>
    <w:rsid w:val="0037218F"/>
    <w:rsid w:val="00372E1D"/>
    <w:rsid w:val="00372EC1"/>
    <w:rsid w:val="00373064"/>
    <w:rsid w:val="0037313A"/>
    <w:rsid w:val="003737F9"/>
    <w:rsid w:val="00374A29"/>
    <w:rsid w:val="00374B9C"/>
    <w:rsid w:val="00374E84"/>
    <w:rsid w:val="0037505B"/>
    <w:rsid w:val="003753EB"/>
    <w:rsid w:val="00375680"/>
    <w:rsid w:val="00375D45"/>
    <w:rsid w:val="00375D7F"/>
    <w:rsid w:val="00375E9D"/>
    <w:rsid w:val="003761AF"/>
    <w:rsid w:val="003769C6"/>
    <w:rsid w:val="00376D82"/>
    <w:rsid w:val="003773CE"/>
    <w:rsid w:val="003773E1"/>
    <w:rsid w:val="003776AE"/>
    <w:rsid w:val="0037777C"/>
    <w:rsid w:val="00377C1F"/>
    <w:rsid w:val="00380341"/>
    <w:rsid w:val="00380830"/>
    <w:rsid w:val="00380E32"/>
    <w:rsid w:val="003810B2"/>
    <w:rsid w:val="0038149F"/>
    <w:rsid w:val="003816BB"/>
    <w:rsid w:val="003822E0"/>
    <w:rsid w:val="0038383C"/>
    <w:rsid w:val="00383E9B"/>
    <w:rsid w:val="003846C8"/>
    <w:rsid w:val="003848C5"/>
    <w:rsid w:val="00384C0C"/>
    <w:rsid w:val="00385178"/>
    <w:rsid w:val="00385461"/>
    <w:rsid w:val="0038557E"/>
    <w:rsid w:val="00385B6E"/>
    <w:rsid w:val="00385CBE"/>
    <w:rsid w:val="00386610"/>
    <w:rsid w:val="00386901"/>
    <w:rsid w:val="00386EA6"/>
    <w:rsid w:val="00387207"/>
    <w:rsid w:val="0038752B"/>
    <w:rsid w:val="00387B8D"/>
    <w:rsid w:val="00387ECC"/>
    <w:rsid w:val="00387EFC"/>
    <w:rsid w:val="00390321"/>
    <w:rsid w:val="00390547"/>
    <w:rsid w:val="003908AF"/>
    <w:rsid w:val="0039098D"/>
    <w:rsid w:val="00390A7D"/>
    <w:rsid w:val="00390D94"/>
    <w:rsid w:val="00390D9B"/>
    <w:rsid w:val="00390F59"/>
    <w:rsid w:val="00391139"/>
    <w:rsid w:val="003915A0"/>
    <w:rsid w:val="0039212A"/>
    <w:rsid w:val="00392957"/>
    <w:rsid w:val="0039345F"/>
    <w:rsid w:val="003934F7"/>
    <w:rsid w:val="00393AD4"/>
    <w:rsid w:val="00394388"/>
    <w:rsid w:val="0039477E"/>
    <w:rsid w:val="003947F8"/>
    <w:rsid w:val="003959AF"/>
    <w:rsid w:val="00395A4A"/>
    <w:rsid w:val="00395F19"/>
    <w:rsid w:val="00396385"/>
    <w:rsid w:val="003967A4"/>
    <w:rsid w:val="003970D2"/>
    <w:rsid w:val="003979F4"/>
    <w:rsid w:val="00397FDB"/>
    <w:rsid w:val="003A0C9D"/>
    <w:rsid w:val="003A1C47"/>
    <w:rsid w:val="003A1C7E"/>
    <w:rsid w:val="003A2435"/>
    <w:rsid w:val="003A28C8"/>
    <w:rsid w:val="003A2AD6"/>
    <w:rsid w:val="003A3771"/>
    <w:rsid w:val="003A3855"/>
    <w:rsid w:val="003A3994"/>
    <w:rsid w:val="003A43AE"/>
    <w:rsid w:val="003A4563"/>
    <w:rsid w:val="003A5087"/>
    <w:rsid w:val="003A5B61"/>
    <w:rsid w:val="003A669E"/>
    <w:rsid w:val="003A7A54"/>
    <w:rsid w:val="003A7A5C"/>
    <w:rsid w:val="003A7C51"/>
    <w:rsid w:val="003A7C6E"/>
    <w:rsid w:val="003B0A04"/>
    <w:rsid w:val="003B0C12"/>
    <w:rsid w:val="003B1356"/>
    <w:rsid w:val="003B137A"/>
    <w:rsid w:val="003B137D"/>
    <w:rsid w:val="003B1938"/>
    <w:rsid w:val="003B1BB4"/>
    <w:rsid w:val="003B1C0C"/>
    <w:rsid w:val="003B2316"/>
    <w:rsid w:val="003B2356"/>
    <w:rsid w:val="003B2AF5"/>
    <w:rsid w:val="003B34C6"/>
    <w:rsid w:val="003B36E6"/>
    <w:rsid w:val="003B3EF7"/>
    <w:rsid w:val="003B4A59"/>
    <w:rsid w:val="003B5000"/>
    <w:rsid w:val="003B53D3"/>
    <w:rsid w:val="003B5D2B"/>
    <w:rsid w:val="003B5FB1"/>
    <w:rsid w:val="003B61B6"/>
    <w:rsid w:val="003B6679"/>
    <w:rsid w:val="003B6847"/>
    <w:rsid w:val="003B6C20"/>
    <w:rsid w:val="003B6FF9"/>
    <w:rsid w:val="003B7223"/>
    <w:rsid w:val="003B791E"/>
    <w:rsid w:val="003C0003"/>
    <w:rsid w:val="003C008E"/>
    <w:rsid w:val="003C0C8D"/>
    <w:rsid w:val="003C0E42"/>
    <w:rsid w:val="003C14BD"/>
    <w:rsid w:val="003C19E7"/>
    <w:rsid w:val="003C1B94"/>
    <w:rsid w:val="003C230B"/>
    <w:rsid w:val="003C266D"/>
    <w:rsid w:val="003C2B68"/>
    <w:rsid w:val="003C2E27"/>
    <w:rsid w:val="003C3139"/>
    <w:rsid w:val="003C3506"/>
    <w:rsid w:val="003C393F"/>
    <w:rsid w:val="003C3CDF"/>
    <w:rsid w:val="003C3ECE"/>
    <w:rsid w:val="003C4174"/>
    <w:rsid w:val="003C43A9"/>
    <w:rsid w:val="003C4C26"/>
    <w:rsid w:val="003C55E8"/>
    <w:rsid w:val="003C5771"/>
    <w:rsid w:val="003C5B4B"/>
    <w:rsid w:val="003C5E91"/>
    <w:rsid w:val="003C6062"/>
    <w:rsid w:val="003C61D6"/>
    <w:rsid w:val="003C6B16"/>
    <w:rsid w:val="003C74BF"/>
    <w:rsid w:val="003C7962"/>
    <w:rsid w:val="003C7A8E"/>
    <w:rsid w:val="003C7DE0"/>
    <w:rsid w:val="003D0BB5"/>
    <w:rsid w:val="003D0CA0"/>
    <w:rsid w:val="003D10B0"/>
    <w:rsid w:val="003D1A6A"/>
    <w:rsid w:val="003D2148"/>
    <w:rsid w:val="003D2DC4"/>
    <w:rsid w:val="003D2DD2"/>
    <w:rsid w:val="003D347B"/>
    <w:rsid w:val="003D36F7"/>
    <w:rsid w:val="003D3781"/>
    <w:rsid w:val="003D382A"/>
    <w:rsid w:val="003D4324"/>
    <w:rsid w:val="003D4894"/>
    <w:rsid w:val="003D4C28"/>
    <w:rsid w:val="003D5087"/>
    <w:rsid w:val="003D5355"/>
    <w:rsid w:val="003D540F"/>
    <w:rsid w:val="003D5C5D"/>
    <w:rsid w:val="003D6651"/>
    <w:rsid w:val="003D6A0E"/>
    <w:rsid w:val="003D6CD1"/>
    <w:rsid w:val="003D78E9"/>
    <w:rsid w:val="003D7EB7"/>
    <w:rsid w:val="003E0259"/>
    <w:rsid w:val="003E05E0"/>
    <w:rsid w:val="003E1098"/>
    <w:rsid w:val="003E1CD6"/>
    <w:rsid w:val="003E2132"/>
    <w:rsid w:val="003E2DDA"/>
    <w:rsid w:val="003E37C9"/>
    <w:rsid w:val="003E3D61"/>
    <w:rsid w:val="003E42B3"/>
    <w:rsid w:val="003E4B7D"/>
    <w:rsid w:val="003E5782"/>
    <w:rsid w:val="003E5F05"/>
    <w:rsid w:val="003E652E"/>
    <w:rsid w:val="003E6CAF"/>
    <w:rsid w:val="003E6F21"/>
    <w:rsid w:val="003E716E"/>
    <w:rsid w:val="003E78EF"/>
    <w:rsid w:val="003E7C6B"/>
    <w:rsid w:val="003E7E1B"/>
    <w:rsid w:val="003F15AF"/>
    <w:rsid w:val="003F1884"/>
    <w:rsid w:val="003F1946"/>
    <w:rsid w:val="003F1B59"/>
    <w:rsid w:val="003F2070"/>
    <w:rsid w:val="003F22BA"/>
    <w:rsid w:val="003F26A5"/>
    <w:rsid w:val="003F3287"/>
    <w:rsid w:val="003F5151"/>
    <w:rsid w:val="003F5F2D"/>
    <w:rsid w:val="003F63F0"/>
    <w:rsid w:val="003F7077"/>
    <w:rsid w:val="003F787E"/>
    <w:rsid w:val="003F7D32"/>
    <w:rsid w:val="003F7E72"/>
    <w:rsid w:val="004000D8"/>
    <w:rsid w:val="004002A3"/>
    <w:rsid w:val="00400403"/>
    <w:rsid w:val="00400419"/>
    <w:rsid w:val="0040160D"/>
    <w:rsid w:val="0040297B"/>
    <w:rsid w:val="00402C66"/>
    <w:rsid w:val="00403646"/>
    <w:rsid w:val="0040372B"/>
    <w:rsid w:val="00403838"/>
    <w:rsid w:val="0040486E"/>
    <w:rsid w:val="00404A3F"/>
    <w:rsid w:val="00404A89"/>
    <w:rsid w:val="00405323"/>
    <w:rsid w:val="004054F7"/>
    <w:rsid w:val="00405541"/>
    <w:rsid w:val="0040569E"/>
    <w:rsid w:val="00405760"/>
    <w:rsid w:val="0040579E"/>
    <w:rsid w:val="0040596D"/>
    <w:rsid w:val="00405F70"/>
    <w:rsid w:val="00406671"/>
    <w:rsid w:val="004069D6"/>
    <w:rsid w:val="00406A98"/>
    <w:rsid w:val="004070AA"/>
    <w:rsid w:val="004071A3"/>
    <w:rsid w:val="004076BA"/>
    <w:rsid w:val="00407A04"/>
    <w:rsid w:val="00407EAE"/>
    <w:rsid w:val="004101BB"/>
    <w:rsid w:val="0041032F"/>
    <w:rsid w:val="004103E6"/>
    <w:rsid w:val="00410943"/>
    <w:rsid w:val="00410BD2"/>
    <w:rsid w:val="00411740"/>
    <w:rsid w:val="004120E8"/>
    <w:rsid w:val="004127D5"/>
    <w:rsid w:val="004128B1"/>
    <w:rsid w:val="00412CC1"/>
    <w:rsid w:val="00412F41"/>
    <w:rsid w:val="004131FA"/>
    <w:rsid w:val="0041436E"/>
    <w:rsid w:val="00414422"/>
    <w:rsid w:val="00414777"/>
    <w:rsid w:val="0041495A"/>
    <w:rsid w:val="00415157"/>
    <w:rsid w:val="00415232"/>
    <w:rsid w:val="00415349"/>
    <w:rsid w:val="0041578E"/>
    <w:rsid w:val="00415BC7"/>
    <w:rsid w:val="00415BD5"/>
    <w:rsid w:val="004160E7"/>
    <w:rsid w:val="004161F0"/>
    <w:rsid w:val="004162CB"/>
    <w:rsid w:val="00416754"/>
    <w:rsid w:val="004168FB"/>
    <w:rsid w:val="00417191"/>
    <w:rsid w:val="00417549"/>
    <w:rsid w:val="00420069"/>
    <w:rsid w:val="00420070"/>
    <w:rsid w:val="0042009C"/>
    <w:rsid w:val="0042049F"/>
    <w:rsid w:val="00420646"/>
    <w:rsid w:val="00421825"/>
    <w:rsid w:val="00421DFF"/>
    <w:rsid w:val="00422082"/>
    <w:rsid w:val="0042212B"/>
    <w:rsid w:val="004225F6"/>
    <w:rsid w:val="00424066"/>
    <w:rsid w:val="004243AB"/>
    <w:rsid w:val="004245B9"/>
    <w:rsid w:val="00424AD5"/>
    <w:rsid w:val="00424EA4"/>
    <w:rsid w:val="0042543B"/>
    <w:rsid w:val="004254B3"/>
    <w:rsid w:val="00425B85"/>
    <w:rsid w:val="00426470"/>
    <w:rsid w:val="00426E69"/>
    <w:rsid w:val="004273FC"/>
    <w:rsid w:val="00430285"/>
    <w:rsid w:val="00430AB0"/>
    <w:rsid w:val="004310C3"/>
    <w:rsid w:val="004311C3"/>
    <w:rsid w:val="004312E7"/>
    <w:rsid w:val="004318F9"/>
    <w:rsid w:val="00431F87"/>
    <w:rsid w:val="00433E59"/>
    <w:rsid w:val="004342FF"/>
    <w:rsid w:val="004357A7"/>
    <w:rsid w:val="004359A0"/>
    <w:rsid w:val="00435D3D"/>
    <w:rsid w:val="00435DA2"/>
    <w:rsid w:val="00436019"/>
    <w:rsid w:val="004361CD"/>
    <w:rsid w:val="004361F1"/>
    <w:rsid w:val="00436506"/>
    <w:rsid w:val="00437646"/>
    <w:rsid w:val="004376C3"/>
    <w:rsid w:val="00437843"/>
    <w:rsid w:val="004378AA"/>
    <w:rsid w:val="00437B4A"/>
    <w:rsid w:val="00437E63"/>
    <w:rsid w:val="004401F7"/>
    <w:rsid w:val="00440BC2"/>
    <w:rsid w:val="00440F4C"/>
    <w:rsid w:val="004417AD"/>
    <w:rsid w:val="004417FE"/>
    <w:rsid w:val="0044183B"/>
    <w:rsid w:val="00442C9F"/>
    <w:rsid w:val="0044305A"/>
    <w:rsid w:val="00443365"/>
    <w:rsid w:val="004441BA"/>
    <w:rsid w:val="00444B65"/>
    <w:rsid w:val="0044512D"/>
    <w:rsid w:val="00445426"/>
    <w:rsid w:val="00445AA2"/>
    <w:rsid w:val="00445BCC"/>
    <w:rsid w:val="00445E52"/>
    <w:rsid w:val="00446D79"/>
    <w:rsid w:val="004471B1"/>
    <w:rsid w:val="004479E8"/>
    <w:rsid w:val="00451274"/>
    <w:rsid w:val="004513DA"/>
    <w:rsid w:val="004518DB"/>
    <w:rsid w:val="00451D7D"/>
    <w:rsid w:val="004520A6"/>
    <w:rsid w:val="00453530"/>
    <w:rsid w:val="004536B0"/>
    <w:rsid w:val="00453949"/>
    <w:rsid w:val="004542A7"/>
    <w:rsid w:val="0045459C"/>
    <w:rsid w:val="004545EE"/>
    <w:rsid w:val="004549B7"/>
    <w:rsid w:val="00456502"/>
    <w:rsid w:val="00456632"/>
    <w:rsid w:val="0045709A"/>
    <w:rsid w:val="00457968"/>
    <w:rsid w:val="00457B3A"/>
    <w:rsid w:val="00457B8B"/>
    <w:rsid w:val="00457DA2"/>
    <w:rsid w:val="00457F44"/>
    <w:rsid w:val="0046030C"/>
    <w:rsid w:val="00460C8F"/>
    <w:rsid w:val="00460EFE"/>
    <w:rsid w:val="004616C9"/>
    <w:rsid w:val="0046426D"/>
    <w:rsid w:val="00464441"/>
    <w:rsid w:val="00464480"/>
    <w:rsid w:val="00464E82"/>
    <w:rsid w:val="00464F96"/>
    <w:rsid w:val="004651FB"/>
    <w:rsid w:val="00465623"/>
    <w:rsid w:val="0046572E"/>
    <w:rsid w:val="00465DB8"/>
    <w:rsid w:val="00466A6B"/>
    <w:rsid w:val="00466F01"/>
    <w:rsid w:val="004674F5"/>
    <w:rsid w:val="004678C8"/>
    <w:rsid w:val="0047112F"/>
    <w:rsid w:val="0047159D"/>
    <w:rsid w:val="004715B6"/>
    <w:rsid w:val="00471B64"/>
    <w:rsid w:val="00471EF6"/>
    <w:rsid w:val="00472599"/>
    <w:rsid w:val="00472640"/>
    <w:rsid w:val="0047280A"/>
    <w:rsid w:val="00472F7A"/>
    <w:rsid w:val="0047306D"/>
    <w:rsid w:val="00473C2A"/>
    <w:rsid w:val="00474092"/>
    <w:rsid w:val="004741AC"/>
    <w:rsid w:val="00474AF8"/>
    <w:rsid w:val="00475677"/>
    <w:rsid w:val="00475945"/>
    <w:rsid w:val="00476560"/>
    <w:rsid w:val="004767F6"/>
    <w:rsid w:val="00476E50"/>
    <w:rsid w:val="00477BFA"/>
    <w:rsid w:val="00477CD6"/>
    <w:rsid w:val="00477D32"/>
    <w:rsid w:val="004809A1"/>
    <w:rsid w:val="004814B9"/>
    <w:rsid w:val="004825A0"/>
    <w:rsid w:val="004828F8"/>
    <w:rsid w:val="00482F83"/>
    <w:rsid w:val="004834F5"/>
    <w:rsid w:val="004837DB"/>
    <w:rsid w:val="00483ADD"/>
    <w:rsid w:val="00483CAD"/>
    <w:rsid w:val="00483EC1"/>
    <w:rsid w:val="004844BF"/>
    <w:rsid w:val="00484587"/>
    <w:rsid w:val="004847AC"/>
    <w:rsid w:val="00484842"/>
    <w:rsid w:val="00484C1D"/>
    <w:rsid w:val="0048502D"/>
    <w:rsid w:val="00485A26"/>
    <w:rsid w:val="00485FD4"/>
    <w:rsid w:val="004866FB"/>
    <w:rsid w:val="004877AF"/>
    <w:rsid w:val="00490687"/>
    <w:rsid w:val="00490FF5"/>
    <w:rsid w:val="004913CF"/>
    <w:rsid w:val="00491513"/>
    <w:rsid w:val="00491705"/>
    <w:rsid w:val="0049187D"/>
    <w:rsid w:val="004919B0"/>
    <w:rsid w:val="00491B1E"/>
    <w:rsid w:val="00492843"/>
    <w:rsid w:val="004933AD"/>
    <w:rsid w:val="00493AD0"/>
    <w:rsid w:val="00495557"/>
    <w:rsid w:val="00495A7C"/>
    <w:rsid w:val="004963EB"/>
    <w:rsid w:val="004967DE"/>
    <w:rsid w:val="00496CE6"/>
    <w:rsid w:val="004A058C"/>
    <w:rsid w:val="004A1415"/>
    <w:rsid w:val="004A14BF"/>
    <w:rsid w:val="004A2AF9"/>
    <w:rsid w:val="004A2CFE"/>
    <w:rsid w:val="004A30D0"/>
    <w:rsid w:val="004A45E0"/>
    <w:rsid w:val="004A46FA"/>
    <w:rsid w:val="004A47C7"/>
    <w:rsid w:val="004A493D"/>
    <w:rsid w:val="004A5132"/>
    <w:rsid w:val="004A527D"/>
    <w:rsid w:val="004A5820"/>
    <w:rsid w:val="004A58B8"/>
    <w:rsid w:val="004A58D2"/>
    <w:rsid w:val="004A593D"/>
    <w:rsid w:val="004A5BCC"/>
    <w:rsid w:val="004A6379"/>
    <w:rsid w:val="004A6B40"/>
    <w:rsid w:val="004A7585"/>
    <w:rsid w:val="004A7E23"/>
    <w:rsid w:val="004B118B"/>
    <w:rsid w:val="004B1CEA"/>
    <w:rsid w:val="004B1F2E"/>
    <w:rsid w:val="004B25B0"/>
    <w:rsid w:val="004B2600"/>
    <w:rsid w:val="004B3219"/>
    <w:rsid w:val="004B3E5A"/>
    <w:rsid w:val="004B3F71"/>
    <w:rsid w:val="004B407B"/>
    <w:rsid w:val="004B4473"/>
    <w:rsid w:val="004B4693"/>
    <w:rsid w:val="004B49B6"/>
    <w:rsid w:val="004B49D1"/>
    <w:rsid w:val="004B49E6"/>
    <w:rsid w:val="004B4BEF"/>
    <w:rsid w:val="004B50E0"/>
    <w:rsid w:val="004B51F6"/>
    <w:rsid w:val="004B5C19"/>
    <w:rsid w:val="004B5E17"/>
    <w:rsid w:val="004B617F"/>
    <w:rsid w:val="004B66E3"/>
    <w:rsid w:val="004B7058"/>
    <w:rsid w:val="004B72B5"/>
    <w:rsid w:val="004B7312"/>
    <w:rsid w:val="004B7E0C"/>
    <w:rsid w:val="004C022A"/>
    <w:rsid w:val="004C1330"/>
    <w:rsid w:val="004C199A"/>
    <w:rsid w:val="004C2F47"/>
    <w:rsid w:val="004C2FFA"/>
    <w:rsid w:val="004C3141"/>
    <w:rsid w:val="004C3A11"/>
    <w:rsid w:val="004C41AF"/>
    <w:rsid w:val="004C424F"/>
    <w:rsid w:val="004C4920"/>
    <w:rsid w:val="004C4B44"/>
    <w:rsid w:val="004C5184"/>
    <w:rsid w:val="004C5709"/>
    <w:rsid w:val="004C6C43"/>
    <w:rsid w:val="004C7078"/>
    <w:rsid w:val="004C71CE"/>
    <w:rsid w:val="004C7711"/>
    <w:rsid w:val="004C7A82"/>
    <w:rsid w:val="004C7C59"/>
    <w:rsid w:val="004D0A09"/>
    <w:rsid w:val="004D0F7B"/>
    <w:rsid w:val="004D114F"/>
    <w:rsid w:val="004D11FC"/>
    <w:rsid w:val="004D125B"/>
    <w:rsid w:val="004D173A"/>
    <w:rsid w:val="004D1A4F"/>
    <w:rsid w:val="004D2675"/>
    <w:rsid w:val="004D2860"/>
    <w:rsid w:val="004D2D94"/>
    <w:rsid w:val="004D3295"/>
    <w:rsid w:val="004D348E"/>
    <w:rsid w:val="004D358E"/>
    <w:rsid w:val="004D3771"/>
    <w:rsid w:val="004D45AD"/>
    <w:rsid w:val="004D4B8F"/>
    <w:rsid w:val="004D54F7"/>
    <w:rsid w:val="004D5718"/>
    <w:rsid w:val="004D5910"/>
    <w:rsid w:val="004D6187"/>
    <w:rsid w:val="004D6355"/>
    <w:rsid w:val="004D63FE"/>
    <w:rsid w:val="004D66AB"/>
    <w:rsid w:val="004D6E87"/>
    <w:rsid w:val="004D71D0"/>
    <w:rsid w:val="004D74CC"/>
    <w:rsid w:val="004D78DF"/>
    <w:rsid w:val="004E0106"/>
    <w:rsid w:val="004E05E7"/>
    <w:rsid w:val="004E0D94"/>
    <w:rsid w:val="004E0FCB"/>
    <w:rsid w:val="004E0FEC"/>
    <w:rsid w:val="004E1A60"/>
    <w:rsid w:val="004E2D28"/>
    <w:rsid w:val="004E320D"/>
    <w:rsid w:val="004E340D"/>
    <w:rsid w:val="004E39B7"/>
    <w:rsid w:val="004E3A62"/>
    <w:rsid w:val="004E3B7A"/>
    <w:rsid w:val="004E4160"/>
    <w:rsid w:val="004E41E0"/>
    <w:rsid w:val="004E4B0D"/>
    <w:rsid w:val="004E4D48"/>
    <w:rsid w:val="004E5879"/>
    <w:rsid w:val="004E5B28"/>
    <w:rsid w:val="004E6252"/>
    <w:rsid w:val="004E6900"/>
    <w:rsid w:val="004E76B2"/>
    <w:rsid w:val="004E7781"/>
    <w:rsid w:val="004E7CF3"/>
    <w:rsid w:val="004E7DFD"/>
    <w:rsid w:val="004F057C"/>
    <w:rsid w:val="004F0641"/>
    <w:rsid w:val="004F1181"/>
    <w:rsid w:val="004F15C3"/>
    <w:rsid w:val="004F19D7"/>
    <w:rsid w:val="004F2531"/>
    <w:rsid w:val="004F2DDA"/>
    <w:rsid w:val="004F3655"/>
    <w:rsid w:val="004F397C"/>
    <w:rsid w:val="004F3AD4"/>
    <w:rsid w:val="004F4A9F"/>
    <w:rsid w:val="004F4E21"/>
    <w:rsid w:val="004F5030"/>
    <w:rsid w:val="004F562F"/>
    <w:rsid w:val="004F5699"/>
    <w:rsid w:val="004F5802"/>
    <w:rsid w:val="004F5965"/>
    <w:rsid w:val="004F5C53"/>
    <w:rsid w:val="004F665E"/>
    <w:rsid w:val="004F6D5E"/>
    <w:rsid w:val="004F6EA6"/>
    <w:rsid w:val="004F7101"/>
    <w:rsid w:val="00500169"/>
    <w:rsid w:val="005001D7"/>
    <w:rsid w:val="0050025F"/>
    <w:rsid w:val="00500812"/>
    <w:rsid w:val="00500D23"/>
    <w:rsid w:val="00501376"/>
    <w:rsid w:val="00501687"/>
    <w:rsid w:val="00501740"/>
    <w:rsid w:val="00502543"/>
    <w:rsid w:val="00502811"/>
    <w:rsid w:val="005028DD"/>
    <w:rsid w:val="00503155"/>
    <w:rsid w:val="005033F5"/>
    <w:rsid w:val="0050366B"/>
    <w:rsid w:val="005038D3"/>
    <w:rsid w:val="005039F0"/>
    <w:rsid w:val="00503FC7"/>
    <w:rsid w:val="00504897"/>
    <w:rsid w:val="00505340"/>
    <w:rsid w:val="00505679"/>
    <w:rsid w:val="005059CB"/>
    <w:rsid w:val="0050609A"/>
    <w:rsid w:val="005061E6"/>
    <w:rsid w:val="005068E3"/>
    <w:rsid w:val="00506F14"/>
    <w:rsid w:val="00507227"/>
    <w:rsid w:val="00507B43"/>
    <w:rsid w:val="00510258"/>
    <w:rsid w:val="0051049D"/>
    <w:rsid w:val="00510DA7"/>
    <w:rsid w:val="005116F1"/>
    <w:rsid w:val="00512E12"/>
    <w:rsid w:val="00512E59"/>
    <w:rsid w:val="005139BE"/>
    <w:rsid w:val="005140D2"/>
    <w:rsid w:val="005145FA"/>
    <w:rsid w:val="005146C7"/>
    <w:rsid w:val="00514ACE"/>
    <w:rsid w:val="00515300"/>
    <w:rsid w:val="00515937"/>
    <w:rsid w:val="00515AA1"/>
    <w:rsid w:val="005161DB"/>
    <w:rsid w:val="005162E3"/>
    <w:rsid w:val="00516494"/>
    <w:rsid w:val="00516D3E"/>
    <w:rsid w:val="00517A9F"/>
    <w:rsid w:val="00520602"/>
    <w:rsid w:val="005206BC"/>
    <w:rsid w:val="005209DD"/>
    <w:rsid w:val="00520A2A"/>
    <w:rsid w:val="005218B5"/>
    <w:rsid w:val="00521BC3"/>
    <w:rsid w:val="00521D24"/>
    <w:rsid w:val="00522439"/>
    <w:rsid w:val="00523186"/>
    <w:rsid w:val="00523B2F"/>
    <w:rsid w:val="00523DE8"/>
    <w:rsid w:val="0052410F"/>
    <w:rsid w:val="0052635D"/>
    <w:rsid w:val="0052716E"/>
    <w:rsid w:val="005272EF"/>
    <w:rsid w:val="00527792"/>
    <w:rsid w:val="00530873"/>
    <w:rsid w:val="00530D54"/>
    <w:rsid w:val="00530D63"/>
    <w:rsid w:val="005314FB"/>
    <w:rsid w:val="00531D89"/>
    <w:rsid w:val="00531DF4"/>
    <w:rsid w:val="00531EBB"/>
    <w:rsid w:val="005327AF"/>
    <w:rsid w:val="00532AB8"/>
    <w:rsid w:val="00532CF5"/>
    <w:rsid w:val="0053327D"/>
    <w:rsid w:val="00533487"/>
    <w:rsid w:val="005338C6"/>
    <w:rsid w:val="00534163"/>
    <w:rsid w:val="005348F3"/>
    <w:rsid w:val="005349A7"/>
    <w:rsid w:val="00534AA6"/>
    <w:rsid w:val="00534EE1"/>
    <w:rsid w:val="00535444"/>
    <w:rsid w:val="005356BE"/>
    <w:rsid w:val="00535CD2"/>
    <w:rsid w:val="0053656C"/>
    <w:rsid w:val="00536A4C"/>
    <w:rsid w:val="00536ACF"/>
    <w:rsid w:val="00537D44"/>
    <w:rsid w:val="0054004A"/>
    <w:rsid w:val="0054004C"/>
    <w:rsid w:val="00540482"/>
    <w:rsid w:val="00541C7C"/>
    <w:rsid w:val="00541FCB"/>
    <w:rsid w:val="00542970"/>
    <w:rsid w:val="0054302A"/>
    <w:rsid w:val="00543374"/>
    <w:rsid w:val="00543A10"/>
    <w:rsid w:val="00543D51"/>
    <w:rsid w:val="0054452D"/>
    <w:rsid w:val="00544845"/>
    <w:rsid w:val="0054548D"/>
    <w:rsid w:val="005454C4"/>
    <w:rsid w:val="00545909"/>
    <w:rsid w:val="00545E88"/>
    <w:rsid w:val="005462FD"/>
    <w:rsid w:val="005469AE"/>
    <w:rsid w:val="00547BC5"/>
    <w:rsid w:val="00550819"/>
    <w:rsid w:val="0055168E"/>
    <w:rsid w:val="005516AE"/>
    <w:rsid w:val="00551777"/>
    <w:rsid w:val="00552995"/>
    <w:rsid w:val="005531B5"/>
    <w:rsid w:val="005536AF"/>
    <w:rsid w:val="00554A16"/>
    <w:rsid w:val="005555F4"/>
    <w:rsid w:val="005557B5"/>
    <w:rsid w:val="00555E23"/>
    <w:rsid w:val="0055620F"/>
    <w:rsid w:val="00556B86"/>
    <w:rsid w:val="0055731A"/>
    <w:rsid w:val="005573E2"/>
    <w:rsid w:val="00560032"/>
    <w:rsid w:val="005609E8"/>
    <w:rsid w:val="0056110C"/>
    <w:rsid w:val="00561436"/>
    <w:rsid w:val="00561845"/>
    <w:rsid w:val="00561DBD"/>
    <w:rsid w:val="00562E62"/>
    <w:rsid w:val="00564819"/>
    <w:rsid w:val="0056484A"/>
    <w:rsid w:val="00564BCA"/>
    <w:rsid w:val="00565852"/>
    <w:rsid w:val="00565F0A"/>
    <w:rsid w:val="0056655D"/>
    <w:rsid w:val="00566639"/>
    <w:rsid w:val="005666BA"/>
    <w:rsid w:val="00567822"/>
    <w:rsid w:val="00567DE6"/>
    <w:rsid w:val="00570A0C"/>
    <w:rsid w:val="00570F5E"/>
    <w:rsid w:val="00570F87"/>
    <w:rsid w:val="00571235"/>
    <w:rsid w:val="005714D5"/>
    <w:rsid w:val="00571617"/>
    <w:rsid w:val="00571ECF"/>
    <w:rsid w:val="00571FF3"/>
    <w:rsid w:val="0057248C"/>
    <w:rsid w:val="00573285"/>
    <w:rsid w:val="00573547"/>
    <w:rsid w:val="00573883"/>
    <w:rsid w:val="005744BA"/>
    <w:rsid w:val="00574686"/>
    <w:rsid w:val="00574FE0"/>
    <w:rsid w:val="005753AF"/>
    <w:rsid w:val="00575A96"/>
    <w:rsid w:val="005760FE"/>
    <w:rsid w:val="0057643D"/>
    <w:rsid w:val="005767CB"/>
    <w:rsid w:val="00577855"/>
    <w:rsid w:val="00577B9B"/>
    <w:rsid w:val="00577CCC"/>
    <w:rsid w:val="005800B8"/>
    <w:rsid w:val="005817AA"/>
    <w:rsid w:val="00581E8A"/>
    <w:rsid w:val="00581F99"/>
    <w:rsid w:val="00582226"/>
    <w:rsid w:val="00582CC5"/>
    <w:rsid w:val="005831CE"/>
    <w:rsid w:val="00584492"/>
    <w:rsid w:val="005846D1"/>
    <w:rsid w:val="005846FD"/>
    <w:rsid w:val="00584A86"/>
    <w:rsid w:val="00585669"/>
    <w:rsid w:val="00585D69"/>
    <w:rsid w:val="0058710A"/>
    <w:rsid w:val="00587461"/>
    <w:rsid w:val="00587548"/>
    <w:rsid w:val="0059032C"/>
    <w:rsid w:val="00590454"/>
    <w:rsid w:val="0059081D"/>
    <w:rsid w:val="00590EA1"/>
    <w:rsid w:val="00591219"/>
    <w:rsid w:val="005922C5"/>
    <w:rsid w:val="0059258B"/>
    <w:rsid w:val="00592693"/>
    <w:rsid w:val="00592C6F"/>
    <w:rsid w:val="00593058"/>
    <w:rsid w:val="00593242"/>
    <w:rsid w:val="00593A93"/>
    <w:rsid w:val="00593E9A"/>
    <w:rsid w:val="00593FB3"/>
    <w:rsid w:val="0059407F"/>
    <w:rsid w:val="00594195"/>
    <w:rsid w:val="00594721"/>
    <w:rsid w:val="005949E4"/>
    <w:rsid w:val="00594E80"/>
    <w:rsid w:val="00594EBD"/>
    <w:rsid w:val="005954CB"/>
    <w:rsid w:val="00595DD9"/>
    <w:rsid w:val="00596495"/>
    <w:rsid w:val="00596672"/>
    <w:rsid w:val="00597008"/>
    <w:rsid w:val="005973A8"/>
    <w:rsid w:val="005978FA"/>
    <w:rsid w:val="005A00E0"/>
    <w:rsid w:val="005A03E1"/>
    <w:rsid w:val="005A081F"/>
    <w:rsid w:val="005A24EA"/>
    <w:rsid w:val="005A369A"/>
    <w:rsid w:val="005A36EF"/>
    <w:rsid w:val="005A3BF4"/>
    <w:rsid w:val="005A3F8F"/>
    <w:rsid w:val="005A4CFD"/>
    <w:rsid w:val="005A54DA"/>
    <w:rsid w:val="005A563B"/>
    <w:rsid w:val="005A5C62"/>
    <w:rsid w:val="005A5C7C"/>
    <w:rsid w:val="005A6141"/>
    <w:rsid w:val="005A6222"/>
    <w:rsid w:val="005A6C93"/>
    <w:rsid w:val="005A724D"/>
    <w:rsid w:val="005A74B7"/>
    <w:rsid w:val="005A79E8"/>
    <w:rsid w:val="005A7B9F"/>
    <w:rsid w:val="005A7F39"/>
    <w:rsid w:val="005A7F7B"/>
    <w:rsid w:val="005B0F11"/>
    <w:rsid w:val="005B170E"/>
    <w:rsid w:val="005B1870"/>
    <w:rsid w:val="005B1A38"/>
    <w:rsid w:val="005B1F78"/>
    <w:rsid w:val="005B1F91"/>
    <w:rsid w:val="005B24C4"/>
    <w:rsid w:val="005B296C"/>
    <w:rsid w:val="005B2A10"/>
    <w:rsid w:val="005B2B46"/>
    <w:rsid w:val="005B2F2C"/>
    <w:rsid w:val="005B3474"/>
    <w:rsid w:val="005B3EEA"/>
    <w:rsid w:val="005B4034"/>
    <w:rsid w:val="005B4920"/>
    <w:rsid w:val="005B4CF3"/>
    <w:rsid w:val="005B50C0"/>
    <w:rsid w:val="005B59B1"/>
    <w:rsid w:val="005B5FF1"/>
    <w:rsid w:val="005B6488"/>
    <w:rsid w:val="005B671F"/>
    <w:rsid w:val="005B701C"/>
    <w:rsid w:val="005B7A73"/>
    <w:rsid w:val="005C01AC"/>
    <w:rsid w:val="005C0B84"/>
    <w:rsid w:val="005C0FD9"/>
    <w:rsid w:val="005C113C"/>
    <w:rsid w:val="005C177A"/>
    <w:rsid w:val="005C259D"/>
    <w:rsid w:val="005C2C44"/>
    <w:rsid w:val="005C2E39"/>
    <w:rsid w:val="005C3E4D"/>
    <w:rsid w:val="005C3EA4"/>
    <w:rsid w:val="005C4681"/>
    <w:rsid w:val="005C4F1D"/>
    <w:rsid w:val="005C50FE"/>
    <w:rsid w:val="005C554A"/>
    <w:rsid w:val="005C5997"/>
    <w:rsid w:val="005C5CB2"/>
    <w:rsid w:val="005C61C7"/>
    <w:rsid w:val="005C6FCA"/>
    <w:rsid w:val="005C744D"/>
    <w:rsid w:val="005C77A5"/>
    <w:rsid w:val="005C78D7"/>
    <w:rsid w:val="005D0CA6"/>
    <w:rsid w:val="005D0D6C"/>
    <w:rsid w:val="005D1080"/>
    <w:rsid w:val="005D14F5"/>
    <w:rsid w:val="005D16BA"/>
    <w:rsid w:val="005D182F"/>
    <w:rsid w:val="005D20B0"/>
    <w:rsid w:val="005D21AF"/>
    <w:rsid w:val="005D2BB6"/>
    <w:rsid w:val="005D3204"/>
    <w:rsid w:val="005D321C"/>
    <w:rsid w:val="005D36DE"/>
    <w:rsid w:val="005D4261"/>
    <w:rsid w:val="005D4D0F"/>
    <w:rsid w:val="005D4ED8"/>
    <w:rsid w:val="005D5564"/>
    <w:rsid w:val="005D55DA"/>
    <w:rsid w:val="005D5BCA"/>
    <w:rsid w:val="005D5EA5"/>
    <w:rsid w:val="005D6720"/>
    <w:rsid w:val="005D7B3A"/>
    <w:rsid w:val="005D7C2A"/>
    <w:rsid w:val="005D7FE0"/>
    <w:rsid w:val="005E10EE"/>
    <w:rsid w:val="005E1A6E"/>
    <w:rsid w:val="005E208A"/>
    <w:rsid w:val="005E20FF"/>
    <w:rsid w:val="005E283D"/>
    <w:rsid w:val="005E2882"/>
    <w:rsid w:val="005E31A8"/>
    <w:rsid w:val="005E3277"/>
    <w:rsid w:val="005E3662"/>
    <w:rsid w:val="005E3926"/>
    <w:rsid w:val="005E3949"/>
    <w:rsid w:val="005E39C0"/>
    <w:rsid w:val="005E39F1"/>
    <w:rsid w:val="005E47E0"/>
    <w:rsid w:val="005E4E0A"/>
    <w:rsid w:val="005E544A"/>
    <w:rsid w:val="005E5756"/>
    <w:rsid w:val="005E5DC3"/>
    <w:rsid w:val="005E5DF5"/>
    <w:rsid w:val="005E67B0"/>
    <w:rsid w:val="005E7055"/>
    <w:rsid w:val="005E7862"/>
    <w:rsid w:val="005F0473"/>
    <w:rsid w:val="005F0BA6"/>
    <w:rsid w:val="005F0FE4"/>
    <w:rsid w:val="005F1569"/>
    <w:rsid w:val="005F1EAF"/>
    <w:rsid w:val="005F1F5D"/>
    <w:rsid w:val="005F1FE3"/>
    <w:rsid w:val="005F21AF"/>
    <w:rsid w:val="005F28B1"/>
    <w:rsid w:val="005F2AE1"/>
    <w:rsid w:val="005F2DCB"/>
    <w:rsid w:val="005F2F88"/>
    <w:rsid w:val="005F2FB8"/>
    <w:rsid w:val="005F3379"/>
    <w:rsid w:val="005F3993"/>
    <w:rsid w:val="005F3DFC"/>
    <w:rsid w:val="005F48EA"/>
    <w:rsid w:val="005F50DF"/>
    <w:rsid w:val="005F55BA"/>
    <w:rsid w:val="005F5FD8"/>
    <w:rsid w:val="005F673A"/>
    <w:rsid w:val="005F676F"/>
    <w:rsid w:val="005F721E"/>
    <w:rsid w:val="005F7804"/>
    <w:rsid w:val="005F7881"/>
    <w:rsid w:val="005F7CFF"/>
    <w:rsid w:val="005F7F02"/>
    <w:rsid w:val="006002AC"/>
    <w:rsid w:val="00600576"/>
    <w:rsid w:val="00600DB3"/>
    <w:rsid w:val="0060128F"/>
    <w:rsid w:val="00601CF5"/>
    <w:rsid w:val="0060275F"/>
    <w:rsid w:val="00602774"/>
    <w:rsid w:val="00602818"/>
    <w:rsid w:val="00603495"/>
    <w:rsid w:val="00603682"/>
    <w:rsid w:val="00603C23"/>
    <w:rsid w:val="00604283"/>
    <w:rsid w:val="00604982"/>
    <w:rsid w:val="0060515A"/>
    <w:rsid w:val="006057F5"/>
    <w:rsid w:val="00605BD2"/>
    <w:rsid w:val="00606CAF"/>
    <w:rsid w:val="00607991"/>
    <w:rsid w:val="00607EAA"/>
    <w:rsid w:val="00607F46"/>
    <w:rsid w:val="00610361"/>
    <w:rsid w:val="006107B3"/>
    <w:rsid w:val="006107E1"/>
    <w:rsid w:val="00610F83"/>
    <w:rsid w:val="006114C6"/>
    <w:rsid w:val="0061155B"/>
    <w:rsid w:val="00611645"/>
    <w:rsid w:val="006117CD"/>
    <w:rsid w:val="00611D73"/>
    <w:rsid w:val="00611FB2"/>
    <w:rsid w:val="006125BA"/>
    <w:rsid w:val="0061260D"/>
    <w:rsid w:val="00612717"/>
    <w:rsid w:val="00612936"/>
    <w:rsid w:val="00612A96"/>
    <w:rsid w:val="00612D70"/>
    <w:rsid w:val="00613075"/>
    <w:rsid w:val="00613C89"/>
    <w:rsid w:val="00613EBC"/>
    <w:rsid w:val="00613EFB"/>
    <w:rsid w:val="0061406E"/>
    <w:rsid w:val="0061420F"/>
    <w:rsid w:val="00614DA5"/>
    <w:rsid w:val="00615372"/>
    <w:rsid w:val="0061561A"/>
    <w:rsid w:val="006158C9"/>
    <w:rsid w:val="006159EA"/>
    <w:rsid w:val="00616174"/>
    <w:rsid w:val="0061691A"/>
    <w:rsid w:val="00617300"/>
    <w:rsid w:val="00617899"/>
    <w:rsid w:val="00617C17"/>
    <w:rsid w:val="00620D6A"/>
    <w:rsid w:val="00620E9A"/>
    <w:rsid w:val="00620FE7"/>
    <w:rsid w:val="00621E58"/>
    <w:rsid w:val="00621E72"/>
    <w:rsid w:val="006222EB"/>
    <w:rsid w:val="0062331C"/>
    <w:rsid w:val="00623811"/>
    <w:rsid w:val="006240A8"/>
    <w:rsid w:val="006240E4"/>
    <w:rsid w:val="00624CEB"/>
    <w:rsid w:val="006250F2"/>
    <w:rsid w:val="0062520B"/>
    <w:rsid w:val="0062550D"/>
    <w:rsid w:val="00625B59"/>
    <w:rsid w:val="00625BED"/>
    <w:rsid w:val="00625D38"/>
    <w:rsid w:val="00625D4A"/>
    <w:rsid w:val="00625F4C"/>
    <w:rsid w:val="00626441"/>
    <w:rsid w:val="00626B8E"/>
    <w:rsid w:val="00627C93"/>
    <w:rsid w:val="00627F77"/>
    <w:rsid w:val="006304FC"/>
    <w:rsid w:val="00631089"/>
    <w:rsid w:val="0063149F"/>
    <w:rsid w:val="00631949"/>
    <w:rsid w:val="006319E9"/>
    <w:rsid w:val="00631B6E"/>
    <w:rsid w:val="00632413"/>
    <w:rsid w:val="006327AF"/>
    <w:rsid w:val="00632C2A"/>
    <w:rsid w:val="00632DD1"/>
    <w:rsid w:val="00633D01"/>
    <w:rsid w:val="0063495C"/>
    <w:rsid w:val="00635214"/>
    <w:rsid w:val="0063541D"/>
    <w:rsid w:val="00635D67"/>
    <w:rsid w:val="00635F44"/>
    <w:rsid w:val="006364EE"/>
    <w:rsid w:val="006368A4"/>
    <w:rsid w:val="006371D4"/>
    <w:rsid w:val="0063762B"/>
    <w:rsid w:val="00637CA8"/>
    <w:rsid w:val="00640225"/>
    <w:rsid w:val="00640757"/>
    <w:rsid w:val="006413A5"/>
    <w:rsid w:val="00641682"/>
    <w:rsid w:val="00641972"/>
    <w:rsid w:val="0064224B"/>
    <w:rsid w:val="00643A2F"/>
    <w:rsid w:val="00643E35"/>
    <w:rsid w:val="006451A1"/>
    <w:rsid w:val="006459A1"/>
    <w:rsid w:val="00646B5E"/>
    <w:rsid w:val="00647E2F"/>
    <w:rsid w:val="00647FD6"/>
    <w:rsid w:val="00647FDE"/>
    <w:rsid w:val="006500FE"/>
    <w:rsid w:val="00650E87"/>
    <w:rsid w:val="006513B9"/>
    <w:rsid w:val="00651499"/>
    <w:rsid w:val="006517F1"/>
    <w:rsid w:val="00651C11"/>
    <w:rsid w:val="00652262"/>
    <w:rsid w:val="006524F3"/>
    <w:rsid w:val="00652ED7"/>
    <w:rsid w:val="00653521"/>
    <w:rsid w:val="00653708"/>
    <w:rsid w:val="0065398A"/>
    <w:rsid w:val="00653FA7"/>
    <w:rsid w:val="00654481"/>
    <w:rsid w:val="00654C5F"/>
    <w:rsid w:val="006558CF"/>
    <w:rsid w:val="0065639D"/>
    <w:rsid w:val="006576D0"/>
    <w:rsid w:val="00657988"/>
    <w:rsid w:val="00657A0B"/>
    <w:rsid w:val="00657AE5"/>
    <w:rsid w:val="006600FD"/>
    <w:rsid w:val="00660530"/>
    <w:rsid w:val="00660575"/>
    <w:rsid w:val="006608E0"/>
    <w:rsid w:val="00660DB3"/>
    <w:rsid w:val="00660E6A"/>
    <w:rsid w:val="00661BC7"/>
    <w:rsid w:val="006623AE"/>
    <w:rsid w:val="0066261E"/>
    <w:rsid w:val="00662D1E"/>
    <w:rsid w:val="00664CE3"/>
    <w:rsid w:val="0066624C"/>
    <w:rsid w:val="00666E2A"/>
    <w:rsid w:val="00667121"/>
    <w:rsid w:val="00667144"/>
    <w:rsid w:val="0066754C"/>
    <w:rsid w:val="006676F9"/>
    <w:rsid w:val="00667AC0"/>
    <w:rsid w:val="00667C2F"/>
    <w:rsid w:val="00667C7C"/>
    <w:rsid w:val="00670235"/>
    <w:rsid w:val="00670B8F"/>
    <w:rsid w:val="00671805"/>
    <w:rsid w:val="00671BD9"/>
    <w:rsid w:val="00671CBB"/>
    <w:rsid w:val="00671F20"/>
    <w:rsid w:val="00672573"/>
    <w:rsid w:val="00672C77"/>
    <w:rsid w:val="00672FAB"/>
    <w:rsid w:val="00673837"/>
    <w:rsid w:val="00673B2D"/>
    <w:rsid w:val="00673F1B"/>
    <w:rsid w:val="006744CA"/>
    <w:rsid w:val="00674591"/>
    <w:rsid w:val="00674ABE"/>
    <w:rsid w:val="00675197"/>
    <w:rsid w:val="0067532A"/>
    <w:rsid w:val="00675553"/>
    <w:rsid w:val="006764AD"/>
    <w:rsid w:val="006768F9"/>
    <w:rsid w:val="00676BB9"/>
    <w:rsid w:val="00676E1E"/>
    <w:rsid w:val="00676E61"/>
    <w:rsid w:val="00677A45"/>
    <w:rsid w:val="00677D39"/>
    <w:rsid w:val="00680408"/>
    <w:rsid w:val="0068046C"/>
    <w:rsid w:val="006804A9"/>
    <w:rsid w:val="00680D85"/>
    <w:rsid w:val="006835A3"/>
    <w:rsid w:val="0068384B"/>
    <w:rsid w:val="006851AD"/>
    <w:rsid w:val="00685E7A"/>
    <w:rsid w:val="006861E7"/>
    <w:rsid w:val="0068647A"/>
    <w:rsid w:val="00686495"/>
    <w:rsid w:val="00686549"/>
    <w:rsid w:val="00687169"/>
    <w:rsid w:val="00690144"/>
    <w:rsid w:val="006907B7"/>
    <w:rsid w:val="00690C00"/>
    <w:rsid w:val="006913E5"/>
    <w:rsid w:val="00691BCB"/>
    <w:rsid w:val="00691C5C"/>
    <w:rsid w:val="00691FFE"/>
    <w:rsid w:val="0069215C"/>
    <w:rsid w:val="00693A4F"/>
    <w:rsid w:val="00693AE0"/>
    <w:rsid w:val="00693DBD"/>
    <w:rsid w:val="00693E49"/>
    <w:rsid w:val="00693F91"/>
    <w:rsid w:val="006942C1"/>
    <w:rsid w:val="0069478F"/>
    <w:rsid w:val="00694A3E"/>
    <w:rsid w:val="00694C98"/>
    <w:rsid w:val="006954F6"/>
    <w:rsid w:val="00696221"/>
    <w:rsid w:val="00696C78"/>
    <w:rsid w:val="00696FD1"/>
    <w:rsid w:val="00697111"/>
    <w:rsid w:val="00697D53"/>
    <w:rsid w:val="006A0597"/>
    <w:rsid w:val="006A0959"/>
    <w:rsid w:val="006A0CF2"/>
    <w:rsid w:val="006A11DE"/>
    <w:rsid w:val="006A25C0"/>
    <w:rsid w:val="006A2683"/>
    <w:rsid w:val="006A2BCC"/>
    <w:rsid w:val="006A2CB5"/>
    <w:rsid w:val="006A2DC4"/>
    <w:rsid w:val="006A2E95"/>
    <w:rsid w:val="006A322F"/>
    <w:rsid w:val="006A3858"/>
    <w:rsid w:val="006A3C50"/>
    <w:rsid w:val="006A400A"/>
    <w:rsid w:val="006A403F"/>
    <w:rsid w:val="006A4069"/>
    <w:rsid w:val="006A4C11"/>
    <w:rsid w:val="006A4DA8"/>
    <w:rsid w:val="006A4DBA"/>
    <w:rsid w:val="006A507D"/>
    <w:rsid w:val="006A5267"/>
    <w:rsid w:val="006A576A"/>
    <w:rsid w:val="006A64DC"/>
    <w:rsid w:val="006A702B"/>
    <w:rsid w:val="006A7ED6"/>
    <w:rsid w:val="006B0564"/>
    <w:rsid w:val="006B05FC"/>
    <w:rsid w:val="006B1604"/>
    <w:rsid w:val="006B1937"/>
    <w:rsid w:val="006B1BA2"/>
    <w:rsid w:val="006B2253"/>
    <w:rsid w:val="006B27CF"/>
    <w:rsid w:val="006B27DC"/>
    <w:rsid w:val="006B2DE8"/>
    <w:rsid w:val="006B2F4C"/>
    <w:rsid w:val="006B316C"/>
    <w:rsid w:val="006B38C6"/>
    <w:rsid w:val="006B39F5"/>
    <w:rsid w:val="006B3EE3"/>
    <w:rsid w:val="006B3FB3"/>
    <w:rsid w:val="006B43E5"/>
    <w:rsid w:val="006B442D"/>
    <w:rsid w:val="006B489E"/>
    <w:rsid w:val="006B501A"/>
    <w:rsid w:val="006B5132"/>
    <w:rsid w:val="006B5520"/>
    <w:rsid w:val="006B59E9"/>
    <w:rsid w:val="006B6451"/>
    <w:rsid w:val="006B6CA5"/>
    <w:rsid w:val="006B6E88"/>
    <w:rsid w:val="006C0271"/>
    <w:rsid w:val="006C0325"/>
    <w:rsid w:val="006C08A9"/>
    <w:rsid w:val="006C0B94"/>
    <w:rsid w:val="006C14A1"/>
    <w:rsid w:val="006C1530"/>
    <w:rsid w:val="006C20D5"/>
    <w:rsid w:val="006C270F"/>
    <w:rsid w:val="006C2716"/>
    <w:rsid w:val="006C2BF0"/>
    <w:rsid w:val="006C2EC7"/>
    <w:rsid w:val="006C3451"/>
    <w:rsid w:val="006C3C16"/>
    <w:rsid w:val="006C3C73"/>
    <w:rsid w:val="006C3D74"/>
    <w:rsid w:val="006C409F"/>
    <w:rsid w:val="006C4875"/>
    <w:rsid w:val="006C562E"/>
    <w:rsid w:val="006C56EE"/>
    <w:rsid w:val="006C5BA7"/>
    <w:rsid w:val="006C5E93"/>
    <w:rsid w:val="006C5FB7"/>
    <w:rsid w:val="006C62FF"/>
    <w:rsid w:val="006C6B50"/>
    <w:rsid w:val="006C789D"/>
    <w:rsid w:val="006C7CEF"/>
    <w:rsid w:val="006D0152"/>
    <w:rsid w:val="006D0DC6"/>
    <w:rsid w:val="006D0FEB"/>
    <w:rsid w:val="006D11B7"/>
    <w:rsid w:val="006D1213"/>
    <w:rsid w:val="006D14EE"/>
    <w:rsid w:val="006D15CD"/>
    <w:rsid w:val="006D1CA7"/>
    <w:rsid w:val="006D1FCF"/>
    <w:rsid w:val="006D2596"/>
    <w:rsid w:val="006D2DF7"/>
    <w:rsid w:val="006D3441"/>
    <w:rsid w:val="006D37A3"/>
    <w:rsid w:val="006D3EEE"/>
    <w:rsid w:val="006D4040"/>
    <w:rsid w:val="006D4185"/>
    <w:rsid w:val="006D42F4"/>
    <w:rsid w:val="006D46BC"/>
    <w:rsid w:val="006D4AAB"/>
    <w:rsid w:val="006D4E03"/>
    <w:rsid w:val="006D4EE5"/>
    <w:rsid w:val="006D5848"/>
    <w:rsid w:val="006D5A2D"/>
    <w:rsid w:val="006D5C8D"/>
    <w:rsid w:val="006D5E9E"/>
    <w:rsid w:val="006D6095"/>
    <w:rsid w:val="006D6E71"/>
    <w:rsid w:val="006D7F06"/>
    <w:rsid w:val="006D7FE7"/>
    <w:rsid w:val="006E017C"/>
    <w:rsid w:val="006E07DD"/>
    <w:rsid w:val="006E08C3"/>
    <w:rsid w:val="006E0E7A"/>
    <w:rsid w:val="006E242A"/>
    <w:rsid w:val="006E2CA6"/>
    <w:rsid w:val="006E38BF"/>
    <w:rsid w:val="006E3AFD"/>
    <w:rsid w:val="006E3EFA"/>
    <w:rsid w:val="006E3F6C"/>
    <w:rsid w:val="006E41DD"/>
    <w:rsid w:val="006E4305"/>
    <w:rsid w:val="006E43E2"/>
    <w:rsid w:val="006E508A"/>
    <w:rsid w:val="006E515D"/>
    <w:rsid w:val="006E51F1"/>
    <w:rsid w:val="006E51FA"/>
    <w:rsid w:val="006E59CD"/>
    <w:rsid w:val="006E5A5F"/>
    <w:rsid w:val="006E5AAA"/>
    <w:rsid w:val="006E6082"/>
    <w:rsid w:val="006E614A"/>
    <w:rsid w:val="006E698D"/>
    <w:rsid w:val="006E6A65"/>
    <w:rsid w:val="006E6AF2"/>
    <w:rsid w:val="006F0504"/>
    <w:rsid w:val="006F076F"/>
    <w:rsid w:val="006F1002"/>
    <w:rsid w:val="006F17CF"/>
    <w:rsid w:val="006F1ECA"/>
    <w:rsid w:val="006F1FBF"/>
    <w:rsid w:val="006F22FB"/>
    <w:rsid w:val="006F236B"/>
    <w:rsid w:val="006F385F"/>
    <w:rsid w:val="006F40B8"/>
    <w:rsid w:val="006F4152"/>
    <w:rsid w:val="006F43BE"/>
    <w:rsid w:val="006F4600"/>
    <w:rsid w:val="006F4622"/>
    <w:rsid w:val="006F4A3F"/>
    <w:rsid w:val="006F4B4A"/>
    <w:rsid w:val="006F5FFF"/>
    <w:rsid w:val="006F61A1"/>
    <w:rsid w:val="006F6D16"/>
    <w:rsid w:val="006F7777"/>
    <w:rsid w:val="006F79F5"/>
    <w:rsid w:val="006F7D5E"/>
    <w:rsid w:val="00701B4E"/>
    <w:rsid w:val="00701D94"/>
    <w:rsid w:val="00702127"/>
    <w:rsid w:val="0070225F"/>
    <w:rsid w:val="00702BF7"/>
    <w:rsid w:val="00702E7F"/>
    <w:rsid w:val="00703368"/>
    <w:rsid w:val="007034DB"/>
    <w:rsid w:val="00703C9F"/>
    <w:rsid w:val="007040B8"/>
    <w:rsid w:val="0070422C"/>
    <w:rsid w:val="007047FB"/>
    <w:rsid w:val="00704887"/>
    <w:rsid w:val="00704952"/>
    <w:rsid w:val="00704A6C"/>
    <w:rsid w:val="00704DD3"/>
    <w:rsid w:val="007051E7"/>
    <w:rsid w:val="007053D7"/>
    <w:rsid w:val="00705581"/>
    <w:rsid w:val="007058DD"/>
    <w:rsid w:val="00706628"/>
    <w:rsid w:val="00706733"/>
    <w:rsid w:val="00706B63"/>
    <w:rsid w:val="007105AB"/>
    <w:rsid w:val="007105C9"/>
    <w:rsid w:val="00710FEC"/>
    <w:rsid w:val="00711783"/>
    <w:rsid w:val="00711844"/>
    <w:rsid w:val="007121D3"/>
    <w:rsid w:val="00712729"/>
    <w:rsid w:val="00712998"/>
    <w:rsid w:val="00712BE2"/>
    <w:rsid w:val="00712D12"/>
    <w:rsid w:val="007142DD"/>
    <w:rsid w:val="007142E4"/>
    <w:rsid w:val="007143A9"/>
    <w:rsid w:val="007148D2"/>
    <w:rsid w:val="0071591B"/>
    <w:rsid w:val="00715CC0"/>
    <w:rsid w:val="00715CE4"/>
    <w:rsid w:val="0071630C"/>
    <w:rsid w:val="00716E38"/>
    <w:rsid w:val="0071742A"/>
    <w:rsid w:val="00717658"/>
    <w:rsid w:val="00717A1A"/>
    <w:rsid w:val="00717ACE"/>
    <w:rsid w:val="00717D69"/>
    <w:rsid w:val="00721435"/>
    <w:rsid w:val="00721887"/>
    <w:rsid w:val="00721F33"/>
    <w:rsid w:val="00722230"/>
    <w:rsid w:val="00722279"/>
    <w:rsid w:val="00722999"/>
    <w:rsid w:val="00723B14"/>
    <w:rsid w:val="00723DD3"/>
    <w:rsid w:val="00724155"/>
    <w:rsid w:val="00724701"/>
    <w:rsid w:val="007258F5"/>
    <w:rsid w:val="00726114"/>
    <w:rsid w:val="0072661A"/>
    <w:rsid w:val="00727607"/>
    <w:rsid w:val="007301D7"/>
    <w:rsid w:val="007308F1"/>
    <w:rsid w:val="00731227"/>
    <w:rsid w:val="0073129C"/>
    <w:rsid w:val="0073150E"/>
    <w:rsid w:val="00731569"/>
    <w:rsid w:val="00731701"/>
    <w:rsid w:val="007317FB"/>
    <w:rsid w:val="00731AB6"/>
    <w:rsid w:val="00731D9A"/>
    <w:rsid w:val="00731E38"/>
    <w:rsid w:val="00732609"/>
    <w:rsid w:val="00732788"/>
    <w:rsid w:val="00732AFB"/>
    <w:rsid w:val="00732DD1"/>
    <w:rsid w:val="00732E5F"/>
    <w:rsid w:val="007331D4"/>
    <w:rsid w:val="00733527"/>
    <w:rsid w:val="007336F0"/>
    <w:rsid w:val="007338A3"/>
    <w:rsid w:val="00733C27"/>
    <w:rsid w:val="00733EB7"/>
    <w:rsid w:val="0073420E"/>
    <w:rsid w:val="00734B6F"/>
    <w:rsid w:val="00735002"/>
    <w:rsid w:val="007351BC"/>
    <w:rsid w:val="007362D8"/>
    <w:rsid w:val="00736739"/>
    <w:rsid w:val="007367EA"/>
    <w:rsid w:val="00736FC2"/>
    <w:rsid w:val="007373D8"/>
    <w:rsid w:val="007376C6"/>
    <w:rsid w:val="00737A38"/>
    <w:rsid w:val="00737B8C"/>
    <w:rsid w:val="00737EBF"/>
    <w:rsid w:val="00740629"/>
    <w:rsid w:val="00741D0D"/>
    <w:rsid w:val="00742353"/>
    <w:rsid w:val="00742EFF"/>
    <w:rsid w:val="00745315"/>
    <w:rsid w:val="00745802"/>
    <w:rsid w:val="00745DFC"/>
    <w:rsid w:val="0074683F"/>
    <w:rsid w:val="0074691E"/>
    <w:rsid w:val="00746A77"/>
    <w:rsid w:val="00746D95"/>
    <w:rsid w:val="007473F5"/>
    <w:rsid w:val="007474C7"/>
    <w:rsid w:val="00747854"/>
    <w:rsid w:val="00747A8D"/>
    <w:rsid w:val="007502BE"/>
    <w:rsid w:val="0075041C"/>
    <w:rsid w:val="00750A74"/>
    <w:rsid w:val="00750BA2"/>
    <w:rsid w:val="00750DE0"/>
    <w:rsid w:val="007514E0"/>
    <w:rsid w:val="00751DEE"/>
    <w:rsid w:val="00751ED6"/>
    <w:rsid w:val="0075269A"/>
    <w:rsid w:val="00752B92"/>
    <w:rsid w:val="007536C8"/>
    <w:rsid w:val="007536FF"/>
    <w:rsid w:val="00753E2D"/>
    <w:rsid w:val="00753EBB"/>
    <w:rsid w:val="007547C8"/>
    <w:rsid w:val="00754A63"/>
    <w:rsid w:val="00754D8B"/>
    <w:rsid w:val="00754E1E"/>
    <w:rsid w:val="0075535C"/>
    <w:rsid w:val="0075545A"/>
    <w:rsid w:val="007557F5"/>
    <w:rsid w:val="0075720B"/>
    <w:rsid w:val="007572D4"/>
    <w:rsid w:val="00757CCD"/>
    <w:rsid w:val="00760A70"/>
    <w:rsid w:val="00760CA1"/>
    <w:rsid w:val="00760CA8"/>
    <w:rsid w:val="007612F3"/>
    <w:rsid w:val="0076130A"/>
    <w:rsid w:val="00761E4F"/>
    <w:rsid w:val="007622BC"/>
    <w:rsid w:val="007626BA"/>
    <w:rsid w:val="00762D31"/>
    <w:rsid w:val="00762D65"/>
    <w:rsid w:val="00763138"/>
    <w:rsid w:val="00763141"/>
    <w:rsid w:val="007636FB"/>
    <w:rsid w:val="00763732"/>
    <w:rsid w:val="007637BB"/>
    <w:rsid w:val="00763FFA"/>
    <w:rsid w:val="0076453E"/>
    <w:rsid w:val="00764E50"/>
    <w:rsid w:val="0076589A"/>
    <w:rsid w:val="007668A5"/>
    <w:rsid w:val="0076701D"/>
    <w:rsid w:val="0076747B"/>
    <w:rsid w:val="00767DE5"/>
    <w:rsid w:val="0077014A"/>
    <w:rsid w:val="00772D98"/>
    <w:rsid w:val="00773350"/>
    <w:rsid w:val="007734D2"/>
    <w:rsid w:val="00773D09"/>
    <w:rsid w:val="00773E2E"/>
    <w:rsid w:val="0077536A"/>
    <w:rsid w:val="00775A9E"/>
    <w:rsid w:val="00775FA7"/>
    <w:rsid w:val="007767D4"/>
    <w:rsid w:val="007767DF"/>
    <w:rsid w:val="007769A4"/>
    <w:rsid w:val="00776E39"/>
    <w:rsid w:val="007771B3"/>
    <w:rsid w:val="00777E78"/>
    <w:rsid w:val="00780394"/>
    <w:rsid w:val="007803C7"/>
    <w:rsid w:val="00780957"/>
    <w:rsid w:val="00780C06"/>
    <w:rsid w:val="00780C5A"/>
    <w:rsid w:val="00780FA3"/>
    <w:rsid w:val="007812CE"/>
    <w:rsid w:val="0078131A"/>
    <w:rsid w:val="007818E8"/>
    <w:rsid w:val="00781A34"/>
    <w:rsid w:val="00781AAF"/>
    <w:rsid w:val="00781B07"/>
    <w:rsid w:val="0078205A"/>
    <w:rsid w:val="007823F7"/>
    <w:rsid w:val="0078293D"/>
    <w:rsid w:val="007831BA"/>
    <w:rsid w:val="007845EA"/>
    <w:rsid w:val="0078477F"/>
    <w:rsid w:val="00784835"/>
    <w:rsid w:val="007849A6"/>
    <w:rsid w:val="00784AB4"/>
    <w:rsid w:val="00785680"/>
    <w:rsid w:val="007857DC"/>
    <w:rsid w:val="00785AD5"/>
    <w:rsid w:val="00785D2F"/>
    <w:rsid w:val="00785D51"/>
    <w:rsid w:val="0078616F"/>
    <w:rsid w:val="0078623A"/>
    <w:rsid w:val="00786293"/>
    <w:rsid w:val="0078635C"/>
    <w:rsid w:val="00786628"/>
    <w:rsid w:val="00786767"/>
    <w:rsid w:val="00786AD8"/>
    <w:rsid w:val="00786C8C"/>
    <w:rsid w:val="00786E19"/>
    <w:rsid w:val="00786F52"/>
    <w:rsid w:val="00787A2B"/>
    <w:rsid w:val="0079015E"/>
    <w:rsid w:val="00790ABD"/>
    <w:rsid w:val="00790EA8"/>
    <w:rsid w:val="00790FAF"/>
    <w:rsid w:val="00791350"/>
    <w:rsid w:val="00791B08"/>
    <w:rsid w:val="00791CCA"/>
    <w:rsid w:val="00791CDF"/>
    <w:rsid w:val="00792428"/>
    <w:rsid w:val="0079352A"/>
    <w:rsid w:val="00793A58"/>
    <w:rsid w:val="00793E62"/>
    <w:rsid w:val="007945BF"/>
    <w:rsid w:val="007946EE"/>
    <w:rsid w:val="00794B61"/>
    <w:rsid w:val="00794BC8"/>
    <w:rsid w:val="00794F96"/>
    <w:rsid w:val="00795457"/>
    <w:rsid w:val="007954FC"/>
    <w:rsid w:val="0079555F"/>
    <w:rsid w:val="00795888"/>
    <w:rsid w:val="0079595F"/>
    <w:rsid w:val="00797139"/>
    <w:rsid w:val="0079745F"/>
    <w:rsid w:val="00797708"/>
    <w:rsid w:val="0079771B"/>
    <w:rsid w:val="00797BC8"/>
    <w:rsid w:val="00797D03"/>
    <w:rsid w:val="007A04E9"/>
    <w:rsid w:val="007A0505"/>
    <w:rsid w:val="007A0A9D"/>
    <w:rsid w:val="007A0CE2"/>
    <w:rsid w:val="007A1477"/>
    <w:rsid w:val="007A1707"/>
    <w:rsid w:val="007A1B07"/>
    <w:rsid w:val="007A1F91"/>
    <w:rsid w:val="007A4464"/>
    <w:rsid w:val="007A48BD"/>
    <w:rsid w:val="007A4B6E"/>
    <w:rsid w:val="007A4EBF"/>
    <w:rsid w:val="007A507D"/>
    <w:rsid w:val="007A5301"/>
    <w:rsid w:val="007A58C9"/>
    <w:rsid w:val="007A58ED"/>
    <w:rsid w:val="007A5995"/>
    <w:rsid w:val="007A6211"/>
    <w:rsid w:val="007A6D46"/>
    <w:rsid w:val="007A6E98"/>
    <w:rsid w:val="007A7168"/>
    <w:rsid w:val="007A79BD"/>
    <w:rsid w:val="007A7CA8"/>
    <w:rsid w:val="007B06D6"/>
    <w:rsid w:val="007B0C14"/>
    <w:rsid w:val="007B0D2C"/>
    <w:rsid w:val="007B10A5"/>
    <w:rsid w:val="007B1127"/>
    <w:rsid w:val="007B151B"/>
    <w:rsid w:val="007B16AA"/>
    <w:rsid w:val="007B196F"/>
    <w:rsid w:val="007B2229"/>
    <w:rsid w:val="007B3533"/>
    <w:rsid w:val="007B3B6B"/>
    <w:rsid w:val="007B4247"/>
    <w:rsid w:val="007B45C4"/>
    <w:rsid w:val="007B4BD3"/>
    <w:rsid w:val="007B4EBA"/>
    <w:rsid w:val="007B5277"/>
    <w:rsid w:val="007B641E"/>
    <w:rsid w:val="007B6769"/>
    <w:rsid w:val="007C1421"/>
    <w:rsid w:val="007C159C"/>
    <w:rsid w:val="007C26D4"/>
    <w:rsid w:val="007C29FB"/>
    <w:rsid w:val="007C2C3E"/>
    <w:rsid w:val="007C3B32"/>
    <w:rsid w:val="007C3F0A"/>
    <w:rsid w:val="007C4DC5"/>
    <w:rsid w:val="007C4F97"/>
    <w:rsid w:val="007C4FD3"/>
    <w:rsid w:val="007C5492"/>
    <w:rsid w:val="007C6135"/>
    <w:rsid w:val="007C614E"/>
    <w:rsid w:val="007C62EA"/>
    <w:rsid w:val="007C6477"/>
    <w:rsid w:val="007C6B1B"/>
    <w:rsid w:val="007C6F41"/>
    <w:rsid w:val="007C7069"/>
    <w:rsid w:val="007C755F"/>
    <w:rsid w:val="007C7A4F"/>
    <w:rsid w:val="007C7AD0"/>
    <w:rsid w:val="007C7F8C"/>
    <w:rsid w:val="007D036C"/>
    <w:rsid w:val="007D09D5"/>
    <w:rsid w:val="007D165E"/>
    <w:rsid w:val="007D1866"/>
    <w:rsid w:val="007D1D71"/>
    <w:rsid w:val="007D2369"/>
    <w:rsid w:val="007D2632"/>
    <w:rsid w:val="007D350D"/>
    <w:rsid w:val="007D36EE"/>
    <w:rsid w:val="007D3856"/>
    <w:rsid w:val="007D3D50"/>
    <w:rsid w:val="007D4142"/>
    <w:rsid w:val="007D489A"/>
    <w:rsid w:val="007D49E5"/>
    <w:rsid w:val="007D5109"/>
    <w:rsid w:val="007D6089"/>
    <w:rsid w:val="007D616A"/>
    <w:rsid w:val="007D6F49"/>
    <w:rsid w:val="007D7276"/>
    <w:rsid w:val="007D786A"/>
    <w:rsid w:val="007E12E4"/>
    <w:rsid w:val="007E1582"/>
    <w:rsid w:val="007E1861"/>
    <w:rsid w:val="007E1B3D"/>
    <w:rsid w:val="007E276F"/>
    <w:rsid w:val="007E28F3"/>
    <w:rsid w:val="007E331D"/>
    <w:rsid w:val="007E3404"/>
    <w:rsid w:val="007E34D3"/>
    <w:rsid w:val="007E37D8"/>
    <w:rsid w:val="007E3AF6"/>
    <w:rsid w:val="007E3E80"/>
    <w:rsid w:val="007E4CE6"/>
    <w:rsid w:val="007E6A3F"/>
    <w:rsid w:val="007E7635"/>
    <w:rsid w:val="007E7D29"/>
    <w:rsid w:val="007F0675"/>
    <w:rsid w:val="007F0E1C"/>
    <w:rsid w:val="007F1492"/>
    <w:rsid w:val="007F1524"/>
    <w:rsid w:val="007F185F"/>
    <w:rsid w:val="007F1B3D"/>
    <w:rsid w:val="007F22FE"/>
    <w:rsid w:val="007F2CE3"/>
    <w:rsid w:val="007F3563"/>
    <w:rsid w:val="007F41FA"/>
    <w:rsid w:val="007F44FF"/>
    <w:rsid w:val="007F52F1"/>
    <w:rsid w:val="007F5432"/>
    <w:rsid w:val="007F6FF4"/>
    <w:rsid w:val="007F7570"/>
    <w:rsid w:val="007F7582"/>
    <w:rsid w:val="00800052"/>
    <w:rsid w:val="00800DA4"/>
    <w:rsid w:val="00800E26"/>
    <w:rsid w:val="00800E70"/>
    <w:rsid w:val="008010AF"/>
    <w:rsid w:val="00801B26"/>
    <w:rsid w:val="0080202D"/>
    <w:rsid w:val="008026BD"/>
    <w:rsid w:val="00802A18"/>
    <w:rsid w:val="008039E6"/>
    <w:rsid w:val="0080442E"/>
    <w:rsid w:val="008050A1"/>
    <w:rsid w:val="0080589A"/>
    <w:rsid w:val="008059EB"/>
    <w:rsid w:val="00805B9F"/>
    <w:rsid w:val="008060F3"/>
    <w:rsid w:val="008066B1"/>
    <w:rsid w:val="00806DA9"/>
    <w:rsid w:val="00806DD2"/>
    <w:rsid w:val="008072C5"/>
    <w:rsid w:val="00810B26"/>
    <w:rsid w:val="00810F05"/>
    <w:rsid w:val="00811CF6"/>
    <w:rsid w:val="00811ECB"/>
    <w:rsid w:val="008121B2"/>
    <w:rsid w:val="008125FF"/>
    <w:rsid w:val="00812DD7"/>
    <w:rsid w:val="00812EA3"/>
    <w:rsid w:val="00813263"/>
    <w:rsid w:val="00813BE7"/>
    <w:rsid w:val="008140E8"/>
    <w:rsid w:val="008140F6"/>
    <w:rsid w:val="00814239"/>
    <w:rsid w:val="008144D3"/>
    <w:rsid w:val="00814BE4"/>
    <w:rsid w:val="00814E5D"/>
    <w:rsid w:val="008154F4"/>
    <w:rsid w:val="00815920"/>
    <w:rsid w:val="00816412"/>
    <w:rsid w:val="00816F16"/>
    <w:rsid w:val="00817923"/>
    <w:rsid w:val="00817941"/>
    <w:rsid w:val="00817F3E"/>
    <w:rsid w:val="00820100"/>
    <w:rsid w:val="008212FE"/>
    <w:rsid w:val="00821561"/>
    <w:rsid w:val="0082194A"/>
    <w:rsid w:val="008236D3"/>
    <w:rsid w:val="00823A86"/>
    <w:rsid w:val="00825B97"/>
    <w:rsid w:val="00825C1D"/>
    <w:rsid w:val="00825F40"/>
    <w:rsid w:val="00826409"/>
    <w:rsid w:val="008271B5"/>
    <w:rsid w:val="00827609"/>
    <w:rsid w:val="00830245"/>
    <w:rsid w:val="00830295"/>
    <w:rsid w:val="008308D0"/>
    <w:rsid w:val="008310B3"/>
    <w:rsid w:val="0083117A"/>
    <w:rsid w:val="008312D8"/>
    <w:rsid w:val="00831415"/>
    <w:rsid w:val="008318F5"/>
    <w:rsid w:val="00831E6D"/>
    <w:rsid w:val="00831EA7"/>
    <w:rsid w:val="00831F7B"/>
    <w:rsid w:val="00832834"/>
    <w:rsid w:val="00832C11"/>
    <w:rsid w:val="00832D69"/>
    <w:rsid w:val="00833769"/>
    <w:rsid w:val="00833E79"/>
    <w:rsid w:val="00834B2A"/>
    <w:rsid w:val="00834C6E"/>
    <w:rsid w:val="0083515A"/>
    <w:rsid w:val="008355C1"/>
    <w:rsid w:val="0083594A"/>
    <w:rsid w:val="00835A04"/>
    <w:rsid w:val="00835C62"/>
    <w:rsid w:val="00836120"/>
    <w:rsid w:val="00836CCA"/>
    <w:rsid w:val="00837A2D"/>
    <w:rsid w:val="00837BCD"/>
    <w:rsid w:val="00837D79"/>
    <w:rsid w:val="00840333"/>
    <w:rsid w:val="008404BA"/>
    <w:rsid w:val="008408DE"/>
    <w:rsid w:val="00840DFD"/>
    <w:rsid w:val="00840F12"/>
    <w:rsid w:val="00841E53"/>
    <w:rsid w:val="00841F4B"/>
    <w:rsid w:val="00842EDA"/>
    <w:rsid w:val="00843C1E"/>
    <w:rsid w:val="00844460"/>
    <w:rsid w:val="008445CE"/>
    <w:rsid w:val="008447EA"/>
    <w:rsid w:val="00845499"/>
    <w:rsid w:val="00846ABC"/>
    <w:rsid w:val="008470EF"/>
    <w:rsid w:val="0084797F"/>
    <w:rsid w:val="00847B91"/>
    <w:rsid w:val="00847E76"/>
    <w:rsid w:val="008501FA"/>
    <w:rsid w:val="00850EF1"/>
    <w:rsid w:val="00851266"/>
    <w:rsid w:val="0085134D"/>
    <w:rsid w:val="00851552"/>
    <w:rsid w:val="00851598"/>
    <w:rsid w:val="00851804"/>
    <w:rsid w:val="00851C02"/>
    <w:rsid w:val="00852BA9"/>
    <w:rsid w:val="00852FF6"/>
    <w:rsid w:val="008533D3"/>
    <w:rsid w:val="00853673"/>
    <w:rsid w:val="0085370E"/>
    <w:rsid w:val="00853C0C"/>
    <w:rsid w:val="008543B3"/>
    <w:rsid w:val="00854816"/>
    <w:rsid w:val="00854A21"/>
    <w:rsid w:val="00854AE5"/>
    <w:rsid w:val="00855184"/>
    <w:rsid w:val="00855B1B"/>
    <w:rsid w:val="008560D4"/>
    <w:rsid w:val="00856915"/>
    <w:rsid w:val="00857147"/>
    <w:rsid w:val="0085750E"/>
    <w:rsid w:val="008578C2"/>
    <w:rsid w:val="008604BB"/>
    <w:rsid w:val="008607F3"/>
    <w:rsid w:val="00860B55"/>
    <w:rsid w:val="00861062"/>
    <w:rsid w:val="00861313"/>
    <w:rsid w:val="00861758"/>
    <w:rsid w:val="00861930"/>
    <w:rsid w:val="00861C42"/>
    <w:rsid w:val="00861EBF"/>
    <w:rsid w:val="0086202D"/>
    <w:rsid w:val="008628E5"/>
    <w:rsid w:val="00862EE9"/>
    <w:rsid w:val="00863CFB"/>
    <w:rsid w:val="008642AC"/>
    <w:rsid w:val="0086453D"/>
    <w:rsid w:val="008657DD"/>
    <w:rsid w:val="00865E3C"/>
    <w:rsid w:val="00866425"/>
    <w:rsid w:val="00866FE2"/>
    <w:rsid w:val="008670FE"/>
    <w:rsid w:val="008673EB"/>
    <w:rsid w:val="008703E2"/>
    <w:rsid w:val="0087103D"/>
    <w:rsid w:val="008724E3"/>
    <w:rsid w:val="00872824"/>
    <w:rsid w:val="00873B78"/>
    <w:rsid w:val="00874426"/>
    <w:rsid w:val="0087508C"/>
    <w:rsid w:val="0087531F"/>
    <w:rsid w:val="00875CC7"/>
    <w:rsid w:val="008761D4"/>
    <w:rsid w:val="00876BD8"/>
    <w:rsid w:val="00876D26"/>
    <w:rsid w:val="00877C22"/>
    <w:rsid w:val="00877E8F"/>
    <w:rsid w:val="008806CE"/>
    <w:rsid w:val="00881569"/>
    <w:rsid w:val="00881CFA"/>
    <w:rsid w:val="00883155"/>
    <w:rsid w:val="00884896"/>
    <w:rsid w:val="00884C68"/>
    <w:rsid w:val="00884D68"/>
    <w:rsid w:val="008857CD"/>
    <w:rsid w:val="00885B7F"/>
    <w:rsid w:val="00886193"/>
    <w:rsid w:val="0088624E"/>
    <w:rsid w:val="00886560"/>
    <w:rsid w:val="00886D75"/>
    <w:rsid w:val="0088710D"/>
    <w:rsid w:val="0088758F"/>
    <w:rsid w:val="00887DF0"/>
    <w:rsid w:val="00887FC5"/>
    <w:rsid w:val="00890604"/>
    <w:rsid w:val="00890816"/>
    <w:rsid w:val="008909E3"/>
    <w:rsid w:val="00890E9A"/>
    <w:rsid w:val="00891743"/>
    <w:rsid w:val="0089214C"/>
    <w:rsid w:val="00893797"/>
    <w:rsid w:val="00893C5C"/>
    <w:rsid w:val="008943DB"/>
    <w:rsid w:val="00895007"/>
    <w:rsid w:val="00896190"/>
    <w:rsid w:val="00896695"/>
    <w:rsid w:val="008966CF"/>
    <w:rsid w:val="00896C68"/>
    <w:rsid w:val="0089713E"/>
    <w:rsid w:val="0089753A"/>
    <w:rsid w:val="00897B04"/>
    <w:rsid w:val="008A018F"/>
    <w:rsid w:val="008A03B8"/>
    <w:rsid w:val="008A089E"/>
    <w:rsid w:val="008A0C9E"/>
    <w:rsid w:val="008A10A8"/>
    <w:rsid w:val="008A1410"/>
    <w:rsid w:val="008A227B"/>
    <w:rsid w:val="008A2E5C"/>
    <w:rsid w:val="008A3063"/>
    <w:rsid w:val="008A4137"/>
    <w:rsid w:val="008A456E"/>
    <w:rsid w:val="008A45AE"/>
    <w:rsid w:val="008A5B91"/>
    <w:rsid w:val="008A63D0"/>
    <w:rsid w:val="008A6C90"/>
    <w:rsid w:val="008A72C7"/>
    <w:rsid w:val="008A77AF"/>
    <w:rsid w:val="008A784F"/>
    <w:rsid w:val="008A7CDE"/>
    <w:rsid w:val="008A7F9B"/>
    <w:rsid w:val="008B0370"/>
    <w:rsid w:val="008B08E9"/>
    <w:rsid w:val="008B097A"/>
    <w:rsid w:val="008B20C3"/>
    <w:rsid w:val="008B221F"/>
    <w:rsid w:val="008B2E31"/>
    <w:rsid w:val="008B33C2"/>
    <w:rsid w:val="008B34DE"/>
    <w:rsid w:val="008B3644"/>
    <w:rsid w:val="008B3B9E"/>
    <w:rsid w:val="008B4011"/>
    <w:rsid w:val="008B437E"/>
    <w:rsid w:val="008B4A21"/>
    <w:rsid w:val="008B4B94"/>
    <w:rsid w:val="008B4D42"/>
    <w:rsid w:val="008B516A"/>
    <w:rsid w:val="008B580D"/>
    <w:rsid w:val="008B5F4D"/>
    <w:rsid w:val="008B6DCA"/>
    <w:rsid w:val="008B7DA3"/>
    <w:rsid w:val="008B7EF0"/>
    <w:rsid w:val="008C01D8"/>
    <w:rsid w:val="008C0B04"/>
    <w:rsid w:val="008C0C40"/>
    <w:rsid w:val="008C0CF4"/>
    <w:rsid w:val="008C1F05"/>
    <w:rsid w:val="008C208D"/>
    <w:rsid w:val="008C215F"/>
    <w:rsid w:val="008C2775"/>
    <w:rsid w:val="008C3FA6"/>
    <w:rsid w:val="008C4040"/>
    <w:rsid w:val="008C46EB"/>
    <w:rsid w:val="008C553C"/>
    <w:rsid w:val="008C55A6"/>
    <w:rsid w:val="008C59EB"/>
    <w:rsid w:val="008C5DF4"/>
    <w:rsid w:val="008C5EB9"/>
    <w:rsid w:val="008C6540"/>
    <w:rsid w:val="008C680C"/>
    <w:rsid w:val="008C7781"/>
    <w:rsid w:val="008C7B8D"/>
    <w:rsid w:val="008C7E9D"/>
    <w:rsid w:val="008D0233"/>
    <w:rsid w:val="008D0D15"/>
    <w:rsid w:val="008D1998"/>
    <w:rsid w:val="008D1D77"/>
    <w:rsid w:val="008D2553"/>
    <w:rsid w:val="008D27D4"/>
    <w:rsid w:val="008D2D1B"/>
    <w:rsid w:val="008D39F6"/>
    <w:rsid w:val="008D45C9"/>
    <w:rsid w:val="008D4F1A"/>
    <w:rsid w:val="008D50AE"/>
    <w:rsid w:val="008D5184"/>
    <w:rsid w:val="008D545D"/>
    <w:rsid w:val="008D55CA"/>
    <w:rsid w:val="008D6867"/>
    <w:rsid w:val="008D6DAE"/>
    <w:rsid w:val="008D731F"/>
    <w:rsid w:val="008D740E"/>
    <w:rsid w:val="008D7DAD"/>
    <w:rsid w:val="008E1A69"/>
    <w:rsid w:val="008E2219"/>
    <w:rsid w:val="008E256E"/>
    <w:rsid w:val="008E2649"/>
    <w:rsid w:val="008E2AC1"/>
    <w:rsid w:val="008E2E5C"/>
    <w:rsid w:val="008E3447"/>
    <w:rsid w:val="008E383B"/>
    <w:rsid w:val="008E3890"/>
    <w:rsid w:val="008E3F9D"/>
    <w:rsid w:val="008E4AB3"/>
    <w:rsid w:val="008E56A1"/>
    <w:rsid w:val="008E5C50"/>
    <w:rsid w:val="008E65AA"/>
    <w:rsid w:val="008E734E"/>
    <w:rsid w:val="008E756B"/>
    <w:rsid w:val="008E7BAE"/>
    <w:rsid w:val="008F0768"/>
    <w:rsid w:val="008F08C8"/>
    <w:rsid w:val="008F0B05"/>
    <w:rsid w:val="008F0E89"/>
    <w:rsid w:val="008F10C8"/>
    <w:rsid w:val="008F118F"/>
    <w:rsid w:val="008F1241"/>
    <w:rsid w:val="008F16B3"/>
    <w:rsid w:val="008F1EE8"/>
    <w:rsid w:val="008F2B48"/>
    <w:rsid w:val="008F2C67"/>
    <w:rsid w:val="008F3028"/>
    <w:rsid w:val="008F3B91"/>
    <w:rsid w:val="008F3CE8"/>
    <w:rsid w:val="008F4291"/>
    <w:rsid w:val="008F475A"/>
    <w:rsid w:val="008F49F3"/>
    <w:rsid w:val="008F4BCA"/>
    <w:rsid w:val="008F4C13"/>
    <w:rsid w:val="008F5024"/>
    <w:rsid w:val="008F5254"/>
    <w:rsid w:val="008F5450"/>
    <w:rsid w:val="008F5E6B"/>
    <w:rsid w:val="008F662C"/>
    <w:rsid w:val="008F6924"/>
    <w:rsid w:val="008F7A8D"/>
    <w:rsid w:val="008F7B6D"/>
    <w:rsid w:val="00900BE1"/>
    <w:rsid w:val="009017B4"/>
    <w:rsid w:val="009017ED"/>
    <w:rsid w:val="00901BA9"/>
    <w:rsid w:val="009025EF"/>
    <w:rsid w:val="00902860"/>
    <w:rsid w:val="00902D2A"/>
    <w:rsid w:val="0090338D"/>
    <w:rsid w:val="0090345B"/>
    <w:rsid w:val="0090395C"/>
    <w:rsid w:val="00903D75"/>
    <w:rsid w:val="00904053"/>
    <w:rsid w:val="009048F0"/>
    <w:rsid w:val="00904A79"/>
    <w:rsid w:val="00904B99"/>
    <w:rsid w:val="00905199"/>
    <w:rsid w:val="00905501"/>
    <w:rsid w:val="009055EA"/>
    <w:rsid w:val="00905632"/>
    <w:rsid w:val="00905890"/>
    <w:rsid w:val="00905DEF"/>
    <w:rsid w:val="00905E4D"/>
    <w:rsid w:val="009060D1"/>
    <w:rsid w:val="009068DE"/>
    <w:rsid w:val="00906C54"/>
    <w:rsid w:val="0090790D"/>
    <w:rsid w:val="0091058B"/>
    <w:rsid w:val="00910709"/>
    <w:rsid w:val="00911108"/>
    <w:rsid w:val="009112DD"/>
    <w:rsid w:val="009116A9"/>
    <w:rsid w:val="009117D6"/>
    <w:rsid w:val="009119FD"/>
    <w:rsid w:val="00912082"/>
    <w:rsid w:val="009124DF"/>
    <w:rsid w:val="0091253B"/>
    <w:rsid w:val="0091274A"/>
    <w:rsid w:val="0091278D"/>
    <w:rsid w:val="00913121"/>
    <w:rsid w:val="00913E10"/>
    <w:rsid w:val="009146B0"/>
    <w:rsid w:val="009152B3"/>
    <w:rsid w:val="00915D85"/>
    <w:rsid w:val="00916558"/>
    <w:rsid w:val="00916765"/>
    <w:rsid w:val="009169B8"/>
    <w:rsid w:val="00916DBE"/>
    <w:rsid w:val="00917113"/>
    <w:rsid w:val="0092152D"/>
    <w:rsid w:val="009216E0"/>
    <w:rsid w:val="009217F3"/>
    <w:rsid w:val="009219B8"/>
    <w:rsid w:val="009227D3"/>
    <w:rsid w:val="00923013"/>
    <w:rsid w:val="009230A2"/>
    <w:rsid w:val="00923386"/>
    <w:rsid w:val="00923446"/>
    <w:rsid w:val="00923A7B"/>
    <w:rsid w:val="00924386"/>
    <w:rsid w:val="009244A9"/>
    <w:rsid w:val="00924B96"/>
    <w:rsid w:val="00924CD3"/>
    <w:rsid w:val="00925773"/>
    <w:rsid w:val="009259B6"/>
    <w:rsid w:val="009261F8"/>
    <w:rsid w:val="0092678C"/>
    <w:rsid w:val="00931812"/>
    <w:rsid w:val="00931BE7"/>
    <w:rsid w:val="00931E3B"/>
    <w:rsid w:val="009321FE"/>
    <w:rsid w:val="00932230"/>
    <w:rsid w:val="00932A34"/>
    <w:rsid w:val="00932D77"/>
    <w:rsid w:val="009331B7"/>
    <w:rsid w:val="00933679"/>
    <w:rsid w:val="00934033"/>
    <w:rsid w:val="00934536"/>
    <w:rsid w:val="00934D93"/>
    <w:rsid w:val="00934F7E"/>
    <w:rsid w:val="00935038"/>
    <w:rsid w:val="00935A8C"/>
    <w:rsid w:val="00936795"/>
    <w:rsid w:val="00937484"/>
    <w:rsid w:val="00937530"/>
    <w:rsid w:val="0093767C"/>
    <w:rsid w:val="0093785C"/>
    <w:rsid w:val="00937F0E"/>
    <w:rsid w:val="009406C3"/>
    <w:rsid w:val="00940789"/>
    <w:rsid w:val="00940BAF"/>
    <w:rsid w:val="00940CEC"/>
    <w:rsid w:val="00940E4F"/>
    <w:rsid w:val="0094134D"/>
    <w:rsid w:val="00941674"/>
    <w:rsid w:val="00941B68"/>
    <w:rsid w:val="00941B6C"/>
    <w:rsid w:val="00941D26"/>
    <w:rsid w:val="00942032"/>
    <w:rsid w:val="00942A6A"/>
    <w:rsid w:val="00943507"/>
    <w:rsid w:val="00944045"/>
    <w:rsid w:val="0094474A"/>
    <w:rsid w:val="00944BDC"/>
    <w:rsid w:val="00944CC0"/>
    <w:rsid w:val="009452F1"/>
    <w:rsid w:val="009455C8"/>
    <w:rsid w:val="009457F3"/>
    <w:rsid w:val="00945972"/>
    <w:rsid w:val="00946264"/>
    <w:rsid w:val="009464BD"/>
    <w:rsid w:val="00946C8F"/>
    <w:rsid w:val="009471E4"/>
    <w:rsid w:val="0094777C"/>
    <w:rsid w:val="00947972"/>
    <w:rsid w:val="00947AE4"/>
    <w:rsid w:val="00947D32"/>
    <w:rsid w:val="009500CA"/>
    <w:rsid w:val="00950196"/>
    <w:rsid w:val="00950652"/>
    <w:rsid w:val="009514DA"/>
    <w:rsid w:val="00951E83"/>
    <w:rsid w:val="009520ED"/>
    <w:rsid w:val="00952689"/>
    <w:rsid w:val="0095279C"/>
    <w:rsid w:val="00952BA6"/>
    <w:rsid w:val="009531A9"/>
    <w:rsid w:val="00953BB6"/>
    <w:rsid w:val="009541B6"/>
    <w:rsid w:val="00954A65"/>
    <w:rsid w:val="00954B11"/>
    <w:rsid w:val="009555AE"/>
    <w:rsid w:val="00955A1B"/>
    <w:rsid w:val="00955E6C"/>
    <w:rsid w:val="00955F9F"/>
    <w:rsid w:val="0095606C"/>
    <w:rsid w:val="0095675A"/>
    <w:rsid w:val="00956ABA"/>
    <w:rsid w:val="0095702F"/>
    <w:rsid w:val="00957252"/>
    <w:rsid w:val="00957D2A"/>
    <w:rsid w:val="00960118"/>
    <w:rsid w:val="00960C23"/>
    <w:rsid w:val="00960D35"/>
    <w:rsid w:val="00960DF9"/>
    <w:rsid w:val="00961B5A"/>
    <w:rsid w:val="00962ADD"/>
    <w:rsid w:val="00963A58"/>
    <w:rsid w:val="00963BF6"/>
    <w:rsid w:val="009640E9"/>
    <w:rsid w:val="0096451B"/>
    <w:rsid w:val="00964658"/>
    <w:rsid w:val="0096485F"/>
    <w:rsid w:val="00964AF1"/>
    <w:rsid w:val="0096514E"/>
    <w:rsid w:val="00965214"/>
    <w:rsid w:val="0096558C"/>
    <w:rsid w:val="0096562F"/>
    <w:rsid w:val="00965688"/>
    <w:rsid w:val="00965BC8"/>
    <w:rsid w:val="009660EE"/>
    <w:rsid w:val="0096624B"/>
    <w:rsid w:val="00966AE3"/>
    <w:rsid w:val="00967ACB"/>
    <w:rsid w:val="00967B80"/>
    <w:rsid w:val="00970EFB"/>
    <w:rsid w:val="00971281"/>
    <w:rsid w:val="00971458"/>
    <w:rsid w:val="00971D9F"/>
    <w:rsid w:val="00972257"/>
    <w:rsid w:val="00972798"/>
    <w:rsid w:val="00972F65"/>
    <w:rsid w:val="00975012"/>
    <w:rsid w:val="00975214"/>
    <w:rsid w:val="009752CE"/>
    <w:rsid w:val="0097588A"/>
    <w:rsid w:val="0097606A"/>
    <w:rsid w:val="00976078"/>
    <w:rsid w:val="00976B59"/>
    <w:rsid w:val="009772F2"/>
    <w:rsid w:val="009776FE"/>
    <w:rsid w:val="00977C1A"/>
    <w:rsid w:val="00977DAB"/>
    <w:rsid w:val="0098075C"/>
    <w:rsid w:val="00980D5D"/>
    <w:rsid w:val="009819A3"/>
    <w:rsid w:val="00981A1F"/>
    <w:rsid w:val="00981B8F"/>
    <w:rsid w:val="00981ECE"/>
    <w:rsid w:val="0098205D"/>
    <w:rsid w:val="0098266C"/>
    <w:rsid w:val="00983143"/>
    <w:rsid w:val="009831AA"/>
    <w:rsid w:val="00983660"/>
    <w:rsid w:val="00983791"/>
    <w:rsid w:val="00983B51"/>
    <w:rsid w:val="0098419D"/>
    <w:rsid w:val="009841C3"/>
    <w:rsid w:val="0098428D"/>
    <w:rsid w:val="009843B9"/>
    <w:rsid w:val="0098475F"/>
    <w:rsid w:val="00984C3E"/>
    <w:rsid w:val="00984D23"/>
    <w:rsid w:val="00985106"/>
    <w:rsid w:val="00985AC8"/>
    <w:rsid w:val="0098614A"/>
    <w:rsid w:val="0098621A"/>
    <w:rsid w:val="009868D8"/>
    <w:rsid w:val="00986CF8"/>
    <w:rsid w:val="00986DD1"/>
    <w:rsid w:val="00987099"/>
    <w:rsid w:val="00990114"/>
    <w:rsid w:val="009901AA"/>
    <w:rsid w:val="009901FB"/>
    <w:rsid w:val="009903AF"/>
    <w:rsid w:val="0099046A"/>
    <w:rsid w:val="009904EB"/>
    <w:rsid w:val="00990F37"/>
    <w:rsid w:val="00991C24"/>
    <w:rsid w:val="00992138"/>
    <w:rsid w:val="00992344"/>
    <w:rsid w:val="009930A9"/>
    <w:rsid w:val="00993374"/>
    <w:rsid w:val="009937F7"/>
    <w:rsid w:val="00994521"/>
    <w:rsid w:val="0099496F"/>
    <w:rsid w:val="009950CE"/>
    <w:rsid w:val="00995932"/>
    <w:rsid w:val="00995F74"/>
    <w:rsid w:val="0099619F"/>
    <w:rsid w:val="00996255"/>
    <w:rsid w:val="009964C4"/>
    <w:rsid w:val="00996A16"/>
    <w:rsid w:val="00996A76"/>
    <w:rsid w:val="00996F38"/>
    <w:rsid w:val="00997739"/>
    <w:rsid w:val="009A1C5E"/>
    <w:rsid w:val="009A1EC3"/>
    <w:rsid w:val="009A3001"/>
    <w:rsid w:val="009A3608"/>
    <w:rsid w:val="009A3871"/>
    <w:rsid w:val="009A3C4A"/>
    <w:rsid w:val="009A4C7D"/>
    <w:rsid w:val="009A6506"/>
    <w:rsid w:val="009A65C5"/>
    <w:rsid w:val="009A6614"/>
    <w:rsid w:val="009A6F47"/>
    <w:rsid w:val="009A774F"/>
    <w:rsid w:val="009A796B"/>
    <w:rsid w:val="009A79D6"/>
    <w:rsid w:val="009A7A16"/>
    <w:rsid w:val="009A7D66"/>
    <w:rsid w:val="009B083B"/>
    <w:rsid w:val="009B0C10"/>
    <w:rsid w:val="009B0EE4"/>
    <w:rsid w:val="009B0FDE"/>
    <w:rsid w:val="009B14D0"/>
    <w:rsid w:val="009B19F7"/>
    <w:rsid w:val="009B1CF5"/>
    <w:rsid w:val="009B25E2"/>
    <w:rsid w:val="009B37E5"/>
    <w:rsid w:val="009B3918"/>
    <w:rsid w:val="009B408F"/>
    <w:rsid w:val="009B490A"/>
    <w:rsid w:val="009B4AF7"/>
    <w:rsid w:val="009B4C7E"/>
    <w:rsid w:val="009B539D"/>
    <w:rsid w:val="009B5707"/>
    <w:rsid w:val="009B5725"/>
    <w:rsid w:val="009B5BC0"/>
    <w:rsid w:val="009B633E"/>
    <w:rsid w:val="009B6526"/>
    <w:rsid w:val="009B6AD3"/>
    <w:rsid w:val="009B71C5"/>
    <w:rsid w:val="009B7CC1"/>
    <w:rsid w:val="009C03E6"/>
    <w:rsid w:val="009C17A7"/>
    <w:rsid w:val="009C1BDB"/>
    <w:rsid w:val="009C1DC3"/>
    <w:rsid w:val="009C1EE1"/>
    <w:rsid w:val="009C2713"/>
    <w:rsid w:val="009C278E"/>
    <w:rsid w:val="009C2EC2"/>
    <w:rsid w:val="009C2FC0"/>
    <w:rsid w:val="009C312D"/>
    <w:rsid w:val="009C40A0"/>
    <w:rsid w:val="009C571B"/>
    <w:rsid w:val="009C6098"/>
    <w:rsid w:val="009C6751"/>
    <w:rsid w:val="009C69E8"/>
    <w:rsid w:val="009C6E3D"/>
    <w:rsid w:val="009C710E"/>
    <w:rsid w:val="009C748D"/>
    <w:rsid w:val="009C75F8"/>
    <w:rsid w:val="009C76DE"/>
    <w:rsid w:val="009C7948"/>
    <w:rsid w:val="009C7CCD"/>
    <w:rsid w:val="009D00F0"/>
    <w:rsid w:val="009D0938"/>
    <w:rsid w:val="009D0F06"/>
    <w:rsid w:val="009D0FF8"/>
    <w:rsid w:val="009D1140"/>
    <w:rsid w:val="009D264B"/>
    <w:rsid w:val="009D2A4E"/>
    <w:rsid w:val="009D2CFC"/>
    <w:rsid w:val="009D2F5A"/>
    <w:rsid w:val="009D30E0"/>
    <w:rsid w:val="009D32AF"/>
    <w:rsid w:val="009D3577"/>
    <w:rsid w:val="009D369A"/>
    <w:rsid w:val="009D3D69"/>
    <w:rsid w:val="009D44C5"/>
    <w:rsid w:val="009D4624"/>
    <w:rsid w:val="009D4B3F"/>
    <w:rsid w:val="009D5177"/>
    <w:rsid w:val="009D5225"/>
    <w:rsid w:val="009D58A6"/>
    <w:rsid w:val="009D687C"/>
    <w:rsid w:val="009D687E"/>
    <w:rsid w:val="009D6951"/>
    <w:rsid w:val="009D76CC"/>
    <w:rsid w:val="009E0ABD"/>
    <w:rsid w:val="009E0E36"/>
    <w:rsid w:val="009E12A5"/>
    <w:rsid w:val="009E1C77"/>
    <w:rsid w:val="009E20F3"/>
    <w:rsid w:val="009E28F0"/>
    <w:rsid w:val="009E2EB2"/>
    <w:rsid w:val="009E31BB"/>
    <w:rsid w:val="009E3340"/>
    <w:rsid w:val="009E3823"/>
    <w:rsid w:val="009E5223"/>
    <w:rsid w:val="009E58AA"/>
    <w:rsid w:val="009E6256"/>
    <w:rsid w:val="009E6272"/>
    <w:rsid w:val="009E6A5F"/>
    <w:rsid w:val="009E72A6"/>
    <w:rsid w:val="009E7388"/>
    <w:rsid w:val="009E757D"/>
    <w:rsid w:val="009E79BB"/>
    <w:rsid w:val="009F000B"/>
    <w:rsid w:val="009F109F"/>
    <w:rsid w:val="009F18A8"/>
    <w:rsid w:val="009F1A6A"/>
    <w:rsid w:val="009F1B59"/>
    <w:rsid w:val="009F2604"/>
    <w:rsid w:val="009F2647"/>
    <w:rsid w:val="009F324A"/>
    <w:rsid w:val="009F326E"/>
    <w:rsid w:val="009F4DA8"/>
    <w:rsid w:val="009F511A"/>
    <w:rsid w:val="009F526C"/>
    <w:rsid w:val="009F59C8"/>
    <w:rsid w:val="009F600A"/>
    <w:rsid w:val="009F6B86"/>
    <w:rsid w:val="009F6C93"/>
    <w:rsid w:val="009F723A"/>
    <w:rsid w:val="009F7522"/>
    <w:rsid w:val="009F7588"/>
    <w:rsid w:val="00A0001F"/>
    <w:rsid w:val="00A00550"/>
    <w:rsid w:val="00A00ABC"/>
    <w:rsid w:val="00A01141"/>
    <w:rsid w:val="00A01B58"/>
    <w:rsid w:val="00A01BD4"/>
    <w:rsid w:val="00A01C68"/>
    <w:rsid w:val="00A01D84"/>
    <w:rsid w:val="00A01E37"/>
    <w:rsid w:val="00A02558"/>
    <w:rsid w:val="00A0269E"/>
    <w:rsid w:val="00A02A35"/>
    <w:rsid w:val="00A02ED4"/>
    <w:rsid w:val="00A02EF6"/>
    <w:rsid w:val="00A0427E"/>
    <w:rsid w:val="00A04416"/>
    <w:rsid w:val="00A04FC1"/>
    <w:rsid w:val="00A05DEC"/>
    <w:rsid w:val="00A05E40"/>
    <w:rsid w:val="00A06508"/>
    <w:rsid w:val="00A06862"/>
    <w:rsid w:val="00A06C52"/>
    <w:rsid w:val="00A0703C"/>
    <w:rsid w:val="00A0728B"/>
    <w:rsid w:val="00A076EE"/>
    <w:rsid w:val="00A07E24"/>
    <w:rsid w:val="00A10102"/>
    <w:rsid w:val="00A10290"/>
    <w:rsid w:val="00A1085F"/>
    <w:rsid w:val="00A10874"/>
    <w:rsid w:val="00A111E0"/>
    <w:rsid w:val="00A11441"/>
    <w:rsid w:val="00A11652"/>
    <w:rsid w:val="00A1167B"/>
    <w:rsid w:val="00A11854"/>
    <w:rsid w:val="00A125AD"/>
    <w:rsid w:val="00A12FA5"/>
    <w:rsid w:val="00A135BC"/>
    <w:rsid w:val="00A13745"/>
    <w:rsid w:val="00A13F7A"/>
    <w:rsid w:val="00A142FB"/>
    <w:rsid w:val="00A143DB"/>
    <w:rsid w:val="00A144A7"/>
    <w:rsid w:val="00A14A1B"/>
    <w:rsid w:val="00A14CF1"/>
    <w:rsid w:val="00A1580B"/>
    <w:rsid w:val="00A158F0"/>
    <w:rsid w:val="00A15CFF"/>
    <w:rsid w:val="00A16606"/>
    <w:rsid w:val="00A16AA5"/>
    <w:rsid w:val="00A16E2E"/>
    <w:rsid w:val="00A206D2"/>
    <w:rsid w:val="00A212CA"/>
    <w:rsid w:val="00A213E6"/>
    <w:rsid w:val="00A21E4A"/>
    <w:rsid w:val="00A22433"/>
    <w:rsid w:val="00A22789"/>
    <w:rsid w:val="00A227E7"/>
    <w:rsid w:val="00A22EE6"/>
    <w:rsid w:val="00A23978"/>
    <w:rsid w:val="00A23CA3"/>
    <w:rsid w:val="00A23E93"/>
    <w:rsid w:val="00A247FA"/>
    <w:rsid w:val="00A24C80"/>
    <w:rsid w:val="00A25072"/>
    <w:rsid w:val="00A25CBA"/>
    <w:rsid w:val="00A25D42"/>
    <w:rsid w:val="00A2636C"/>
    <w:rsid w:val="00A26D69"/>
    <w:rsid w:val="00A27557"/>
    <w:rsid w:val="00A30539"/>
    <w:rsid w:val="00A30851"/>
    <w:rsid w:val="00A309FB"/>
    <w:rsid w:val="00A30C34"/>
    <w:rsid w:val="00A30DE7"/>
    <w:rsid w:val="00A30E5B"/>
    <w:rsid w:val="00A30FA8"/>
    <w:rsid w:val="00A31208"/>
    <w:rsid w:val="00A32518"/>
    <w:rsid w:val="00A328FD"/>
    <w:rsid w:val="00A32935"/>
    <w:rsid w:val="00A329F8"/>
    <w:rsid w:val="00A32FDF"/>
    <w:rsid w:val="00A33587"/>
    <w:rsid w:val="00A33891"/>
    <w:rsid w:val="00A33FB5"/>
    <w:rsid w:val="00A342A3"/>
    <w:rsid w:val="00A3603D"/>
    <w:rsid w:val="00A36194"/>
    <w:rsid w:val="00A37502"/>
    <w:rsid w:val="00A40BFB"/>
    <w:rsid w:val="00A42313"/>
    <w:rsid w:val="00A4259A"/>
    <w:rsid w:val="00A42C40"/>
    <w:rsid w:val="00A434CA"/>
    <w:rsid w:val="00A43FA5"/>
    <w:rsid w:val="00A44571"/>
    <w:rsid w:val="00A447C0"/>
    <w:rsid w:val="00A44855"/>
    <w:rsid w:val="00A44980"/>
    <w:rsid w:val="00A44DF8"/>
    <w:rsid w:val="00A44F35"/>
    <w:rsid w:val="00A4502B"/>
    <w:rsid w:val="00A4685E"/>
    <w:rsid w:val="00A46E3C"/>
    <w:rsid w:val="00A4714B"/>
    <w:rsid w:val="00A4766A"/>
    <w:rsid w:val="00A47D45"/>
    <w:rsid w:val="00A5007E"/>
    <w:rsid w:val="00A508BE"/>
    <w:rsid w:val="00A5090D"/>
    <w:rsid w:val="00A509AA"/>
    <w:rsid w:val="00A50D6C"/>
    <w:rsid w:val="00A51252"/>
    <w:rsid w:val="00A51277"/>
    <w:rsid w:val="00A513EA"/>
    <w:rsid w:val="00A52507"/>
    <w:rsid w:val="00A52921"/>
    <w:rsid w:val="00A52C85"/>
    <w:rsid w:val="00A52EC5"/>
    <w:rsid w:val="00A53709"/>
    <w:rsid w:val="00A53838"/>
    <w:rsid w:val="00A53BA1"/>
    <w:rsid w:val="00A53E3E"/>
    <w:rsid w:val="00A549BB"/>
    <w:rsid w:val="00A5508D"/>
    <w:rsid w:val="00A5636C"/>
    <w:rsid w:val="00A56C03"/>
    <w:rsid w:val="00A56CD3"/>
    <w:rsid w:val="00A57206"/>
    <w:rsid w:val="00A572B6"/>
    <w:rsid w:val="00A576AF"/>
    <w:rsid w:val="00A6001B"/>
    <w:rsid w:val="00A60572"/>
    <w:rsid w:val="00A608FC"/>
    <w:rsid w:val="00A61B6E"/>
    <w:rsid w:val="00A61C85"/>
    <w:rsid w:val="00A62487"/>
    <w:rsid w:val="00A62494"/>
    <w:rsid w:val="00A62B84"/>
    <w:rsid w:val="00A62C3D"/>
    <w:rsid w:val="00A62C4A"/>
    <w:rsid w:val="00A62D7C"/>
    <w:rsid w:val="00A63126"/>
    <w:rsid w:val="00A63804"/>
    <w:rsid w:val="00A6387D"/>
    <w:rsid w:val="00A63DC4"/>
    <w:rsid w:val="00A63EF6"/>
    <w:rsid w:val="00A645C2"/>
    <w:rsid w:val="00A6466A"/>
    <w:rsid w:val="00A64916"/>
    <w:rsid w:val="00A64CBD"/>
    <w:rsid w:val="00A64D61"/>
    <w:rsid w:val="00A6541B"/>
    <w:rsid w:val="00A656DA"/>
    <w:rsid w:val="00A65EF8"/>
    <w:rsid w:val="00A668A9"/>
    <w:rsid w:val="00A67775"/>
    <w:rsid w:val="00A67A0C"/>
    <w:rsid w:val="00A67D39"/>
    <w:rsid w:val="00A702D5"/>
    <w:rsid w:val="00A7033B"/>
    <w:rsid w:val="00A70AE9"/>
    <w:rsid w:val="00A70C2D"/>
    <w:rsid w:val="00A714AD"/>
    <w:rsid w:val="00A72321"/>
    <w:rsid w:val="00A727A0"/>
    <w:rsid w:val="00A733C6"/>
    <w:rsid w:val="00A734C7"/>
    <w:rsid w:val="00A73988"/>
    <w:rsid w:val="00A73ABE"/>
    <w:rsid w:val="00A73D39"/>
    <w:rsid w:val="00A742C8"/>
    <w:rsid w:val="00A7455C"/>
    <w:rsid w:val="00A74802"/>
    <w:rsid w:val="00A74FE5"/>
    <w:rsid w:val="00A75986"/>
    <w:rsid w:val="00A75BBD"/>
    <w:rsid w:val="00A76317"/>
    <w:rsid w:val="00A76356"/>
    <w:rsid w:val="00A7636A"/>
    <w:rsid w:val="00A77CC2"/>
    <w:rsid w:val="00A77D4A"/>
    <w:rsid w:val="00A77D76"/>
    <w:rsid w:val="00A81239"/>
    <w:rsid w:val="00A819DF"/>
    <w:rsid w:val="00A81D2D"/>
    <w:rsid w:val="00A81EAE"/>
    <w:rsid w:val="00A81F1F"/>
    <w:rsid w:val="00A822DB"/>
    <w:rsid w:val="00A826C6"/>
    <w:rsid w:val="00A8291B"/>
    <w:rsid w:val="00A83696"/>
    <w:rsid w:val="00A83D00"/>
    <w:rsid w:val="00A83D1A"/>
    <w:rsid w:val="00A845CA"/>
    <w:rsid w:val="00A84CC6"/>
    <w:rsid w:val="00A855B8"/>
    <w:rsid w:val="00A85DDD"/>
    <w:rsid w:val="00A86FC6"/>
    <w:rsid w:val="00A879F6"/>
    <w:rsid w:val="00A904AC"/>
    <w:rsid w:val="00A90811"/>
    <w:rsid w:val="00A90FEB"/>
    <w:rsid w:val="00A91483"/>
    <w:rsid w:val="00A91B00"/>
    <w:rsid w:val="00A91D2B"/>
    <w:rsid w:val="00A9215E"/>
    <w:rsid w:val="00A92446"/>
    <w:rsid w:val="00A9295C"/>
    <w:rsid w:val="00A92962"/>
    <w:rsid w:val="00A93580"/>
    <w:rsid w:val="00A93B41"/>
    <w:rsid w:val="00A94FC1"/>
    <w:rsid w:val="00A951DB"/>
    <w:rsid w:val="00A95641"/>
    <w:rsid w:val="00A9609A"/>
    <w:rsid w:val="00A960A1"/>
    <w:rsid w:val="00A965FF"/>
    <w:rsid w:val="00A9686B"/>
    <w:rsid w:val="00A96F00"/>
    <w:rsid w:val="00AA018D"/>
    <w:rsid w:val="00AA0CA0"/>
    <w:rsid w:val="00AA0E16"/>
    <w:rsid w:val="00AA12DE"/>
    <w:rsid w:val="00AA1432"/>
    <w:rsid w:val="00AA1911"/>
    <w:rsid w:val="00AA2AC6"/>
    <w:rsid w:val="00AA3A8B"/>
    <w:rsid w:val="00AA3C7B"/>
    <w:rsid w:val="00AA46FB"/>
    <w:rsid w:val="00AA4A37"/>
    <w:rsid w:val="00AA54C3"/>
    <w:rsid w:val="00AA5E32"/>
    <w:rsid w:val="00AA63A1"/>
    <w:rsid w:val="00AA6AD5"/>
    <w:rsid w:val="00AA6F55"/>
    <w:rsid w:val="00AA7395"/>
    <w:rsid w:val="00AA7442"/>
    <w:rsid w:val="00AA76AE"/>
    <w:rsid w:val="00AA7CE9"/>
    <w:rsid w:val="00AA7FAD"/>
    <w:rsid w:val="00AB00C2"/>
    <w:rsid w:val="00AB0AD7"/>
    <w:rsid w:val="00AB0AF0"/>
    <w:rsid w:val="00AB0C03"/>
    <w:rsid w:val="00AB0D7E"/>
    <w:rsid w:val="00AB229E"/>
    <w:rsid w:val="00AB2601"/>
    <w:rsid w:val="00AB3339"/>
    <w:rsid w:val="00AB3FD7"/>
    <w:rsid w:val="00AB5633"/>
    <w:rsid w:val="00AB5953"/>
    <w:rsid w:val="00AB5983"/>
    <w:rsid w:val="00AB6116"/>
    <w:rsid w:val="00AB6134"/>
    <w:rsid w:val="00AB6142"/>
    <w:rsid w:val="00AB6423"/>
    <w:rsid w:val="00AC012A"/>
    <w:rsid w:val="00AC0577"/>
    <w:rsid w:val="00AC076B"/>
    <w:rsid w:val="00AC0E2A"/>
    <w:rsid w:val="00AC0F4C"/>
    <w:rsid w:val="00AC1CEB"/>
    <w:rsid w:val="00AC2C9D"/>
    <w:rsid w:val="00AC2F03"/>
    <w:rsid w:val="00AC3C7F"/>
    <w:rsid w:val="00AC5321"/>
    <w:rsid w:val="00AC5E54"/>
    <w:rsid w:val="00AC6160"/>
    <w:rsid w:val="00AC69C9"/>
    <w:rsid w:val="00AC703E"/>
    <w:rsid w:val="00AC7123"/>
    <w:rsid w:val="00AC726F"/>
    <w:rsid w:val="00AC7543"/>
    <w:rsid w:val="00AC78F4"/>
    <w:rsid w:val="00AC7BBF"/>
    <w:rsid w:val="00AC7DC3"/>
    <w:rsid w:val="00AD02A4"/>
    <w:rsid w:val="00AD042F"/>
    <w:rsid w:val="00AD08F4"/>
    <w:rsid w:val="00AD208A"/>
    <w:rsid w:val="00AD2D0F"/>
    <w:rsid w:val="00AD3A61"/>
    <w:rsid w:val="00AD3FA8"/>
    <w:rsid w:val="00AD403E"/>
    <w:rsid w:val="00AD42E4"/>
    <w:rsid w:val="00AD4BE2"/>
    <w:rsid w:val="00AD4D2A"/>
    <w:rsid w:val="00AD588C"/>
    <w:rsid w:val="00AD592D"/>
    <w:rsid w:val="00AD62A4"/>
    <w:rsid w:val="00AD64F0"/>
    <w:rsid w:val="00AD6752"/>
    <w:rsid w:val="00AD7112"/>
    <w:rsid w:val="00AD7A5D"/>
    <w:rsid w:val="00AD7D02"/>
    <w:rsid w:val="00AD7E10"/>
    <w:rsid w:val="00AE0075"/>
    <w:rsid w:val="00AE038E"/>
    <w:rsid w:val="00AE03CF"/>
    <w:rsid w:val="00AE15E5"/>
    <w:rsid w:val="00AE1A72"/>
    <w:rsid w:val="00AE1BE1"/>
    <w:rsid w:val="00AE1C70"/>
    <w:rsid w:val="00AE1CF8"/>
    <w:rsid w:val="00AE1F64"/>
    <w:rsid w:val="00AE1F69"/>
    <w:rsid w:val="00AE2383"/>
    <w:rsid w:val="00AE25C2"/>
    <w:rsid w:val="00AE2A4F"/>
    <w:rsid w:val="00AE2B6C"/>
    <w:rsid w:val="00AE302C"/>
    <w:rsid w:val="00AE304E"/>
    <w:rsid w:val="00AE4C36"/>
    <w:rsid w:val="00AE547F"/>
    <w:rsid w:val="00AE5A0F"/>
    <w:rsid w:val="00AE5A50"/>
    <w:rsid w:val="00AE5B8F"/>
    <w:rsid w:val="00AE7357"/>
    <w:rsid w:val="00AE75F1"/>
    <w:rsid w:val="00AE76AB"/>
    <w:rsid w:val="00AE7C86"/>
    <w:rsid w:val="00AF01F2"/>
    <w:rsid w:val="00AF01FB"/>
    <w:rsid w:val="00AF03C8"/>
    <w:rsid w:val="00AF0473"/>
    <w:rsid w:val="00AF06D4"/>
    <w:rsid w:val="00AF0CF4"/>
    <w:rsid w:val="00AF0FB2"/>
    <w:rsid w:val="00AF2291"/>
    <w:rsid w:val="00AF231B"/>
    <w:rsid w:val="00AF23DB"/>
    <w:rsid w:val="00AF2738"/>
    <w:rsid w:val="00AF2861"/>
    <w:rsid w:val="00AF2988"/>
    <w:rsid w:val="00AF2AF0"/>
    <w:rsid w:val="00AF2E58"/>
    <w:rsid w:val="00AF3F28"/>
    <w:rsid w:val="00AF5479"/>
    <w:rsid w:val="00AF6C8E"/>
    <w:rsid w:val="00AF6CF1"/>
    <w:rsid w:val="00AF6D0B"/>
    <w:rsid w:val="00AF75BA"/>
    <w:rsid w:val="00AF79CF"/>
    <w:rsid w:val="00B018BD"/>
    <w:rsid w:val="00B02149"/>
    <w:rsid w:val="00B0355C"/>
    <w:rsid w:val="00B03FB1"/>
    <w:rsid w:val="00B04760"/>
    <w:rsid w:val="00B049A5"/>
    <w:rsid w:val="00B04B32"/>
    <w:rsid w:val="00B05AC2"/>
    <w:rsid w:val="00B0633C"/>
    <w:rsid w:val="00B07344"/>
    <w:rsid w:val="00B076EA"/>
    <w:rsid w:val="00B10452"/>
    <w:rsid w:val="00B104A5"/>
    <w:rsid w:val="00B10654"/>
    <w:rsid w:val="00B10FB8"/>
    <w:rsid w:val="00B118BF"/>
    <w:rsid w:val="00B11EC2"/>
    <w:rsid w:val="00B11FC5"/>
    <w:rsid w:val="00B12BF3"/>
    <w:rsid w:val="00B132EF"/>
    <w:rsid w:val="00B1344B"/>
    <w:rsid w:val="00B13763"/>
    <w:rsid w:val="00B13DC4"/>
    <w:rsid w:val="00B13E46"/>
    <w:rsid w:val="00B140F0"/>
    <w:rsid w:val="00B14735"/>
    <w:rsid w:val="00B1508B"/>
    <w:rsid w:val="00B16D16"/>
    <w:rsid w:val="00B16D30"/>
    <w:rsid w:val="00B179B6"/>
    <w:rsid w:val="00B205ED"/>
    <w:rsid w:val="00B211B9"/>
    <w:rsid w:val="00B21327"/>
    <w:rsid w:val="00B21B6D"/>
    <w:rsid w:val="00B2289A"/>
    <w:rsid w:val="00B22A3C"/>
    <w:rsid w:val="00B22D1B"/>
    <w:rsid w:val="00B233EA"/>
    <w:rsid w:val="00B23651"/>
    <w:rsid w:val="00B23E03"/>
    <w:rsid w:val="00B25266"/>
    <w:rsid w:val="00B25496"/>
    <w:rsid w:val="00B25564"/>
    <w:rsid w:val="00B2619E"/>
    <w:rsid w:val="00B27606"/>
    <w:rsid w:val="00B30193"/>
    <w:rsid w:val="00B30336"/>
    <w:rsid w:val="00B3049D"/>
    <w:rsid w:val="00B319CE"/>
    <w:rsid w:val="00B31F80"/>
    <w:rsid w:val="00B3240D"/>
    <w:rsid w:val="00B32CA7"/>
    <w:rsid w:val="00B34481"/>
    <w:rsid w:val="00B35A9D"/>
    <w:rsid w:val="00B35C70"/>
    <w:rsid w:val="00B36877"/>
    <w:rsid w:val="00B3692C"/>
    <w:rsid w:val="00B36A35"/>
    <w:rsid w:val="00B37228"/>
    <w:rsid w:val="00B3797B"/>
    <w:rsid w:val="00B37BCD"/>
    <w:rsid w:val="00B40880"/>
    <w:rsid w:val="00B40DD2"/>
    <w:rsid w:val="00B41D63"/>
    <w:rsid w:val="00B41E5B"/>
    <w:rsid w:val="00B42485"/>
    <w:rsid w:val="00B42509"/>
    <w:rsid w:val="00B43049"/>
    <w:rsid w:val="00B4356E"/>
    <w:rsid w:val="00B437BC"/>
    <w:rsid w:val="00B4381E"/>
    <w:rsid w:val="00B43857"/>
    <w:rsid w:val="00B43F36"/>
    <w:rsid w:val="00B44519"/>
    <w:rsid w:val="00B447DA"/>
    <w:rsid w:val="00B44846"/>
    <w:rsid w:val="00B44E69"/>
    <w:rsid w:val="00B44FD1"/>
    <w:rsid w:val="00B450EC"/>
    <w:rsid w:val="00B45234"/>
    <w:rsid w:val="00B45EE4"/>
    <w:rsid w:val="00B467F9"/>
    <w:rsid w:val="00B46E37"/>
    <w:rsid w:val="00B4704C"/>
    <w:rsid w:val="00B471FC"/>
    <w:rsid w:val="00B50C1B"/>
    <w:rsid w:val="00B50F2D"/>
    <w:rsid w:val="00B51A1F"/>
    <w:rsid w:val="00B51BF9"/>
    <w:rsid w:val="00B51D18"/>
    <w:rsid w:val="00B52131"/>
    <w:rsid w:val="00B525B6"/>
    <w:rsid w:val="00B525FB"/>
    <w:rsid w:val="00B52E34"/>
    <w:rsid w:val="00B535E6"/>
    <w:rsid w:val="00B53953"/>
    <w:rsid w:val="00B539B3"/>
    <w:rsid w:val="00B54183"/>
    <w:rsid w:val="00B545C8"/>
    <w:rsid w:val="00B54743"/>
    <w:rsid w:val="00B54833"/>
    <w:rsid w:val="00B549C8"/>
    <w:rsid w:val="00B54A5F"/>
    <w:rsid w:val="00B552D0"/>
    <w:rsid w:val="00B55C80"/>
    <w:rsid w:val="00B55E9D"/>
    <w:rsid w:val="00B56324"/>
    <w:rsid w:val="00B56679"/>
    <w:rsid w:val="00B56C32"/>
    <w:rsid w:val="00B576FF"/>
    <w:rsid w:val="00B60034"/>
    <w:rsid w:val="00B60E81"/>
    <w:rsid w:val="00B60FCE"/>
    <w:rsid w:val="00B61038"/>
    <w:rsid w:val="00B61049"/>
    <w:rsid w:val="00B612FF"/>
    <w:rsid w:val="00B61DBE"/>
    <w:rsid w:val="00B62391"/>
    <w:rsid w:val="00B62987"/>
    <w:rsid w:val="00B62999"/>
    <w:rsid w:val="00B62D27"/>
    <w:rsid w:val="00B62D98"/>
    <w:rsid w:val="00B6407E"/>
    <w:rsid w:val="00B64751"/>
    <w:rsid w:val="00B65139"/>
    <w:rsid w:val="00B6546B"/>
    <w:rsid w:val="00B65EFD"/>
    <w:rsid w:val="00B67A4B"/>
    <w:rsid w:val="00B67CA0"/>
    <w:rsid w:val="00B70380"/>
    <w:rsid w:val="00B7122E"/>
    <w:rsid w:val="00B719E6"/>
    <w:rsid w:val="00B71D4E"/>
    <w:rsid w:val="00B7284D"/>
    <w:rsid w:val="00B73081"/>
    <w:rsid w:val="00B73464"/>
    <w:rsid w:val="00B73757"/>
    <w:rsid w:val="00B74031"/>
    <w:rsid w:val="00B7410C"/>
    <w:rsid w:val="00B74820"/>
    <w:rsid w:val="00B75A4F"/>
    <w:rsid w:val="00B769AC"/>
    <w:rsid w:val="00B76E80"/>
    <w:rsid w:val="00B77C2A"/>
    <w:rsid w:val="00B800EF"/>
    <w:rsid w:val="00B8033D"/>
    <w:rsid w:val="00B80364"/>
    <w:rsid w:val="00B805C5"/>
    <w:rsid w:val="00B80724"/>
    <w:rsid w:val="00B80A57"/>
    <w:rsid w:val="00B81CB3"/>
    <w:rsid w:val="00B81D1D"/>
    <w:rsid w:val="00B82DCF"/>
    <w:rsid w:val="00B82FD5"/>
    <w:rsid w:val="00B83144"/>
    <w:rsid w:val="00B83717"/>
    <w:rsid w:val="00B83E4B"/>
    <w:rsid w:val="00B85652"/>
    <w:rsid w:val="00B85C41"/>
    <w:rsid w:val="00B86BC1"/>
    <w:rsid w:val="00B86C9C"/>
    <w:rsid w:val="00B86CE1"/>
    <w:rsid w:val="00B87990"/>
    <w:rsid w:val="00B87DFF"/>
    <w:rsid w:val="00B87E9B"/>
    <w:rsid w:val="00B87FF3"/>
    <w:rsid w:val="00B900E6"/>
    <w:rsid w:val="00B904B1"/>
    <w:rsid w:val="00B907C6"/>
    <w:rsid w:val="00B90884"/>
    <w:rsid w:val="00B9111B"/>
    <w:rsid w:val="00B91229"/>
    <w:rsid w:val="00B919FC"/>
    <w:rsid w:val="00B91EAB"/>
    <w:rsid w:val="00B922EC"/>
    <w:rsid w:val="00B926F5"/>
    <w:rsid w:val="00B93AC4"/>
    <w:rsid w:val="00B93C67"/>
    <w:rsid w:val="00B94E1A"/>
    <w:rsid w:val="00B953A1"/>
    <w:rsid w:val="00B95626"/>
    <w:rsid w:val="00B9606A"/>
    <w:rsid w:val="00B96750"/>
    <w:rsid w:val="00B96F67"/>
    <w:rsid w:val="00B97046"/>
    <w:rsid w:val="00B9730E"/>
    <w:rsid w:val="00B97A2D"/>
    <w:rsid w:val="00B97F92"/>
    <w:rsid w:val="00BA072A"/>
    <w:rsid w:val="00BA0C0C"/>
    <w:rsid w:val="00BA0C9C"/>
    <w:rsid w:val="00BA0D20"/>
    <w:rsid w:val="00BA0F2D"/>
    <w:rsid w:val="00BA1211"/>
    <w:rsid w:val="00BA19AB"/>
    <w:rsid w:val="00BA236D"/>
    <w:rsid w:val="00BA28E2"/>
    <w:rsid w:val="00BA2911"/>
    <w:rsid w:val="00BA2928"/>
    <w:rsid w:val="00BA2BB1"/>
    <w:rsid w:val="00BA36FC"/>
    <w:rsid w:val="00BA377E"/>
    <w:rsid w:val="00BA3D28"/>
    <w:rsid w:val="00BA4FC9"/>
    <w:rsid w:val="00BA51CA"/>
    <w:rsid w:val="00BA5482"/>
    <w:rsid w:val="00BA62A6"/>
    <w:rsid w:val="00BA636C"/>
    <w:rsid w:val="00BA70F8"/>
    <w:rsid w:val="00BA756D"/>
    <w:rsid w:val="00BA773E"/>
    <w:rsid w:val="00BA7E0A"/>
    <w:rsid w:val="00BB0240"/>
    <w:rsid w:val="00BB0284"/>
    <w:rsid w:val="00BB04AB"/>
    <w:rsid w:val="00BB0FC7"/>
    <w:rsid w:val="00BB13BE"/>
    <w:rsid w:val="00BB182D"/>
    <w:rsid w:val="00BB279E"/>
    <w:rsid w:val="00BB2E85"/>
    <w:rsid w:val="00BB2EB6"/>
    <w:rsid w:val="00BB3966"/>
    <w:rsid w:val="00BB3CA6"/>
    <w:rsid w:val="00BB3E21"/>
    <w:rsid w:val="00BB42D6"/>
    <w:rsid w:val="00BB4B3A"/>
    <w:rsid w:val="00BB537A"/>
    <w:rsid w:val="00BB56B4"/>
    <w:rsid w:val="00BB5815"/>
    <w:rsid w:val="00BB5AE1"/>
    <w:rsid w:val="00BB5E02"/>
    <w:rsid w:val="00BB5FC0"/>
    <w:rsid w:val="00BB65E8"/>
    <w:rsid w:val="00BB690F"/>
    <w:rsid w:val="00BB6A5C"/>
    <w:rsid w:val="00BB7190"/>
    <w:rsid w:val="00BB754A"/>
    <w:rsid w:val="00BB77AB"/>
    <w:rsid w:val="00BB7F1C"/>
    <w:rsid w:val="00BC0436"/>
    <w:rsid w:val="00BC2815"/>
    <w:rsid w:val="00BC2E10"/>
    <w:rsid w:val="00BC3648"/>
    <w:rsid w:val="00BC40A7"/>
    <w:rsid w:val="00BC4303"/>
    <w:rsid w:val="00BC4EDD"/>
    <w:rsid w:val="00BC50B8"/>
    <w:rsid w:val="00BC56E1"/>
    <w:rsid w:val="00BC6292"/>
    <w:rsid w:val="00BC6C98"/>
    <w:rsid w:val="00BC72DC"/>
    <w:rsid w:val="00BC7BD3"/>
    <w:rsid w:val="00BD03DE"/>
    <w:rsid w:val="00BD1880"/>
    <w:rsid w:val="00BD3625"/>
    <w:rsid w:val="00BD3B68"/>
    <w:rsid w:val="00BD41F7"/>
    <w:rsid w:val="00BD51AF"/>
    <w:rsid w:val="00BD5445"/>
    <w:rsid w:val="00BD5A5F"/>
    <w:rsid w:val="00BD5E27"/>
    <w:rsid w:val="00BD5F72"/>
    <w:rsid w:val="00BD6180"/>
    <w:rsid w:val="00BD692B"/>
    <w:rsid w:val="00BD6A74"/>
    <w:rsid w:val="00BD6B60"/>
    <w:rsid w:val="00BD7120"/>
    <w:rsid w:val="00BD7353"/>
    <w:rsid w:val="00BD7F05"/>
    <w:rsid w:val="00BE03A1"/>
    <w:rsid w:val="00BE0CAE"/>
    <w:rsid w:val="00BE12AE"/>
    <w:rsid w:val="00BE3766"/>
    <w:rsid w:val="00BE394A"/>
    <w:rsid w:val="00BE4430"/>
    <w:rsid w:val="00BE48D9"/>
    <w:rsid w:val="00BE4C00"/>
    <w:rsid w:val="00BE5432"/>
    <w:rsid w:val="00BE59AA"/>
    <w:rsid w:val="00BE637D"/>
    <w:rsid w:val="00BE683E"/>
    <w:rsid w:val="00BE71F8"/>
    <w:rsid w:val="00BE72AB"/>
    <w:rsid w:val="00BE7469"/>
    <w:rsid w:val="00BE7CCA"/>
    <w:rsid w:val="00BE7D5F"/>
    <w:rsid w:val="00BE7E0E"/>
    <w:rsid w:val="00BF061C"/>
    <w:rsid w:val="00BF0CB3"/>
    <w:rsid w:val="00BF1082"/>
    <w:rsid w:val="00BF1DB5"/>
    <w:rsid w:val="00BF21C6"/>
    <w:rsid w:val="00BF2487"/>
    <w:rsid w:val="00BF339A"/>
    <w:rsid w:val="00BF349E"/>
    <w:rsid w:val="00BF38DC"/>
    <w:rsid w:val="00BF3B88"/>
    <w:rsid w:val="00BF3EE1"/>
    <w:rsid w:val="00BF405F"/>
    <w:rsid w:val="00BF427E"/>
    <w:rsid w:val="00BF433A"/>
    <w:rsid w:val="00BF4473"/>
    <w:rsid w:val="00BF4497"/>
    <w:rsid w:val="00BF45E4"/>
    <w:rsid w:val="00BF5C4D"/>
    <w:rsid w:val="00BF5EB6"/>
    <w:rsid w:val="00BF603F"/>
    <w:rsid w:val="00BF6074"/>
    <w:rsid w:val="00BF614A"/>
    <w:rsid w:val="00BF6BD9"/>
    <w:rsid w:val="00BF6DED"/>
    <w:rsid w:val="00BF71F5"/>
    <w:rsid w:val="00BF74C5"/>
    <w:rsid w:val="00BF79D2"/>
    <w:rsid w:val="00BF7B81"/>
    <w:rsid w:val="00C000FE"/>
    <w:rsid w:val="00C00312"/>
    <w:rsid w:val="00C0173C"/>
    <w:rsid w:val="00C027DD"/>
    <w:rsid w:val="00C02861"/>
    <w:rsid w:val="00C03AED"/>
    <w:rsid w:val="00C03F6B"/>
    <w:rsid w:val="00C046A8"/>
    <w:rsid w:val="00C04D1D"/>
    <w:rsid w:val="00C04E94"/>
    <w:rsid w:val="00C0516B"/>
    <w:rsid w:val="00C05682"/>
    <w:rsid w:val="00C05C93"/>
    <w:rsid w:val="00C05CC0"/>
    <w:rsid w:val="00C064EF"/>
    <w:rsid w:val="00C06502"/>
    <w:rsid w:val="00C069B2"/>
    <w:rsid w:val="00C06B3C"/>
    <w:rsid w:val="00C06E2F"/>
    <w:rsid w:val="00C0770C"/>
    <w:rsid w:val="00C07D15"/>
    <w:rsid w:val="00C106DF"/>
    <w:rsid w:val="00C106EB"/>
    <w:rsid w:val="00C10B83"/>
    <w:rsid w:val="00C10D75"/>
    <w:rsid w:val="00C10DE7"/>
    <w:rsid w:val="00C10EBF"/>
    <w:rsid w:val="00C1146C"/>
    <w:rsid w:val="00C1169B"/>
    <w:rsid w:val="00C116B8"/>
    <w:rsid w:val="00C12D74"/>
    <w:rsid w:val="00C12E68"/>
    <w:rsid w:val="00C140B8"/>
    <w:rsid w:val="00C14307"/>
    <w:rsid w:val="00C144BA"/>
    <w:rsid w:val="00C146A4"/>
    <w:rsid w:val="00C14D0D"/>
    <w:rsid w:val="00C150DB"/>
    <w:rsid w:val="00C15110"/>
    <w:rsid w:val="00C15118"/>
    <w:rsid w:val="00C15320"/>
    <w:rsid w:val="00C15901"/>
    <w:rsid w:val="00C15EE2"/>
    <w:rsid w:val="00C16379"/>
    <w:rsid w:val="00C1742C"/>
    <w:rsid w:val="00C1776D"/>
    <w:rsid w:val="00C179CE"/>
    <w:rsid w:val="00C17E60"/>
    <w:rsid w:val="00C17F2E"/>
    <w:rsid w:val="00C201AF"/>
    <w:rsid w:val="00C20ED0"/>
    <w:rsid w:val="00C21BD0"/>
    <w:rsid w:val="00C21FA6"/>
    <w:rsid w:val="00C22151"/>
    <w:rsid w:val="00C222A1"/>
    <w:rsid w:val="00C236EA"/>
    <w:rsid w:val="00C240F9"/>
    <w:rsid w:val="00C24960"/>
    <w:rsid w:val="00C25B29"/>
    <w:rsid w:val="00C26312"/>
    <w:rsid w:val="00C267C1"/>
    <w:rsid w:val="00C26819"/>
    <w:rsid w:val="00C2693C"/>
    <w:rsid w:val="00C26AD0"/>
    <w:rsid w:val="00C26B65"/>
    <w:rsid w:val="00C26C9B"/>
    <w:rsid w:val="00C26CA3"/>
    <w:rsid w:val="00C27263"/>
    <w:rsid w:val="00C27597"/>
    <w:rsid w:val="00C27A09"/>
    <w:rsid w:val="00C27AF9"/>
    <w:rsid w:val="00C30214"/>
    <w:rsid w:val="00C30466"/>
    <w:rsid w:val="00C30ACB"/>
    <w:rsid w:val="00C30C5E"/>
    <w:rsid w:val="00C30D3C"/>
    <w:rsid w:val="00C31227"/>
    <w:rsid w:val="00C314CB"/>
    <w:rsid w:val="00C3150D"/>
    <w:rsid w:val="00C31D5A"/>
    <w:rsid w:val="00C31F44"/>
    <w:rsid w:val="00C324D7"/>
    <w:rsid w:val="00C32741"/>
    <w:rsid w:val="00C32844"/>
    <w:rsid w:val="00C3285D"/>
    <w:rsid w:val="00C3286E"/>
    <w:rsid w:val="00C329D8"/>
    <w:rsid w:val="00C330EB"/>
    <w:rsid w:val="00C33899"/>
    <w:rsid w:val="00C33B1C"/>
    <w:rsid w:val="00C33DF4"/>
    <w:rsid w:val="00C3400A"/>
    <w:rsid w:val="00C3403E"/>
    <w:rsid w:val="00C34086"/>
    <w:rsid w:val="00C342E9"/>
    <w:rsid w:val="00C35397"/>
    <w:rsid w:val="00C35DAF"/>
    <w:rsid w:val="00C3600F"/>
    <w:rsid w:val="00C371E3"/>
    <w:rsid w:val="00C3767D"/>
    <w:rsid w:val="00C37D6B"/>
    <w:rsid w:val="00C40CA1"/>
    <w:rsid w:val="00C41127"/>
    <w:rsid w:val="00C41349"/>
    <w:rsid w:val="00C41A4C"/>
    <w:rsid w:val="00C42069"/>
    <w:rsid w:val="00C422CF"/>
    <w:rsid w:val="00C4234A"/>
    <w:rsid w:val="00C427B4"/>
    <w:rsid w:val="00C42E46"/>
    <w:rsid w:val="00C434CD"/>
    <w:rsid w:val="00C4363B"/>
    <w:rsid w:val="00C43CB0"/>
    <w:rsid w:val="00C43EAF"/>
    <w:rsid w:val="00C43F65"/>
    <w:rsid w:val="00C441DD"/>
    <w:rsid w:val="00C44AF9"/>
    <w:rsid w:val="00C44BDA"/>
    <w:rsid w:val="00C46048"/>
    <w:rsid w:val="00C46677"/>
    <w:rsid w:val="00C467D8"/>
    <w:rsid w:val="00C46952"/>
    <w:rsid w:val="00C4746B"/>
    <w:rsid w:val="00C50264"/>
    <w:rsid w:val="00C51336"/>
    <w:rsid w:val="00C5159A"/>
    <w:rsid w:val="00C51C43"/>
    <w:rsid w:val="00C51F79"/>
    <w:rsid w:val="00C52129"/>
    <w:rsid w:val="00C52D5B"/>
    <w:rsid w:val="00C54CC0"/>
    <w:rsid w:val="00C55204"/>
    <w:rsid w:val="00C55C9F"/>
    <w:rsid w:val="00C55F09"/>
    <w:rsid w:val="00C56825"/>
    <w:rsid w:val="00C56948"/>
    <w:rsid w:val="00C56C36"/>
    <w:rsid w:val="00C56D1F"/>
    <w:rsid w:val="00C56F2C"/>
    <w:rsid w:val="00C57131"/>
    <w:rsid w:val="00C57A2D"/>
    <w:rsid w:val="00C57C0B"/>
    <w:rsid w:val="00C57C43"/>
    <w:rsid w:val="00C60679"/>
    <w:rsid w:val="00C606BF"/>
    <w:rsid w:val="00C60F15"/>
    <w:rsid w:val="00C60F71"/>
    <w:rsid w:val="00C621B9"/>
    <w:rsid w:val="00C64604"/>
    <w:rsid w:val="00C65CF3"/>
    <w:rsid w:val="00C663C6"/>
    <w:rsid w:val="00C67859"/>
    <w:rsid w:val="00C67EF5"/>
    <w:rsid w:val="00C70C3A"/>
    <w:rsid w:val="00C71730"/>
    <w:rsid w:val="00C71BAD"/>
    <w:rsid w:val="00C72E7E"/>
    <w:rsid w:val="00C733DA"/>
    <w:rsid w:val="00C735B8"/>
    <w:rsid w:val="00C73902"/>
    <w:rsid w:val="00C73ACF"/>
    <w:rsid w:val="00C7409C"/>
    <w:rsid w:val="00C74D93"/>
    <w:rsid w:val="00C75106"/>
    <w:rsid w:val="00C755BD"/>
    <w:rsid w:val="00C762EA"/>
    <w:rsid w:val="00C768D7"/>
    <w:rsid w:val="00C76928"/>
    <w:rsid w:val="00C76FFB"/>
    <w:rsid w:val="00C7749D"/>
    <w:rsid w:val="00C77DEC"/>
    <w:rsid w:val="00C8036D"/>
    <w:rsid w:val="00C80AF9"/>
    <w:rsid w:val="00C80C9B"/>
    <w:rsid w:val="00C80D76"/>
    <w:rsid w:val="00C81777"/>
    <w:rsid w:val="00C81C1D"/>
    <w:rsid w:val="00C81E69"/>
    <w:rsid w:val="00C82171"/>
    <w:rsid w:val="00C824D0"/>
    <w:rsid w:val="00C82568"/>
    <w:rsid w:val="00C82AF0"/>
    <w:rsid w:val="00C8331C"/>
    <w:rsid w:val="00C83805"/>
    <w:rsid w:val="00C83ADC"/>
    <w:rsid w:val="00C83FE8"/>
    <w:rsid w:val="00C842E3"/>
    <w:rsid w:val="00C844E9"/>
    <w:rsid w:val="00C85371"/>
    <w:rsid w:val="00C85534"/>
    <w:rsid w:val="00C8617E"/>
    <w:rsid w:val="00C873D0"/>
    <w:rsid w:val="00C87976"/>
    <w:rsid w:val="00C90AD6"/>
    <w:rsid w:val="00C90F2A"/>
    <w:rsid w:val="00C9149F"/>
    <w:rsid w:val="00C91645"/>
    <w:rsid w:val="00C916DD"/>
    <w:rsid w:val="00C92467"/>
    <w:rsid w:val="00C924A5"/>
    <w:rsid w:val="00C92826"/>
    <w:rsid w:val="00C92971"/>
    <w:rsid w:val="00C92BE6"/>
    <w:rsid w:val="00C94695"/>
    <w:rsid w:val="00C948F3"/>
    <w:rsid w:val="00C954A2"/>
    <w:rsid w:val="00C955C2"/>
    <w:rsid w:val="00C95606"/>
    <w:rsid w:val="00C95707"/>
    <w:rsid w:val="00C95825"/>
    <w:rsid w:val="00C96CBE"/>
    <w:rsid w:val="00C978BB"/>
    <w:rsid w:val="00C97B93"/>
    <w:rsid w:val="00C97C5B"/>
    <w:rsid w:val="00CA0B8C"/>
    <w:rsid w:val="00CA0CCA"/>
    <w:rsid w:val="00CA1597"/>
    <w:rsid w:val="00CA16BF"/>
    <w:rsid w:val="00CA1784"/>
    <w:rsid w:val="00CA192A"/>
    <w:rsid w:val="00CA1D7C"/>
    <w:rsid w:val="00CA2281"/>
    <w:rsid w:val="00CA2F6C"/>
    <w:rsid w:val="00CA305A"/>
    <w:rsid w:val="00CA4D12"/>
    <w:rsid w:val="00CA4E3E"/>
    <w:rsid w:val="00CA5B04"/>
    <w:rsid w:val="00CA5DAB"/>
    <w:rsid w:val="00CA60A1"/>
    <w:rsid w:val="00CA6261"/>
    <w:rsid w:val="00CA6884"/>
    <w:rsid w:val="00CA68E1"/>
    <w:rsid w:val="00CA6ADC"/>
    <w:rsid w:val="00CA6B6F"/>
    <w:rsid w:val="00CA71F4"/>
    <w:rsid w:val="00CA73CD"/>
    <w:rsid w:val="00CA7E56"/>
    <w:rsid w:val="00CB02BE"/>
    <w:rsid w:val="00CB0CFA"/>
    <w:rsid w:val="00CB14C8"/>
    <w:rsid w:val="00CB1D50"/>
    <w:rsid w:val="00CB2D33"/>
    <w:rsid w:val="00CB31EE"/>
    <w:rsid w:val="00CB373A"/>
    <w:rsid w:val="00CB38C4"/>
    <w:rsid w:val="00CB38D4"/>
    <w:rsid w:val="00CB4C95"/>
    <w:rsid w:val="00CB4EA1"/>
    <w:rsid w:val="00CB571D"/>
    <w:rsid w:val="00CB6F6E"/>
    <w:rsid w:val="00CB718B"/>
    <w:rsid w:val="00CB75A1"/>
    <w:rsid w:val="00CB7C9A"/>
    <w:rsid w:val="00CB7EF4"/>
    <w:rsid w:val="00CC0648"/>
    <w:rsid w:val="00CC0BC2"/>
    <w:rsid w:val="00CC1745"/>
    <w:rsid w:val="00CC195F"/>
    <w:rsid w:val="00CC1B5B"/>
    <w:rsid w:val="00CC1BEE"/>
    <w:rsid w:val="00CC2275"/>
    <w:rsid w:val="00CC2473"/>
    <w:rsid w:val="00CC3FF6"/>
    <w:rsid w:val="00CC46B6"/>
    <w:rsid w:val="00CC4F59"/>
    <w:rsid w:val="00CC556B"/>
    <w:rsid w:val="00CC5C78"/>
    <w:rsid w:val="00CC5E29"/>
    <w:rsid w:val="00CC6054"/>
    <w:rsid w:val="00CC64BF"/>
    <w:rsid w:val="00CC6518"/>
    <w:rsid w:val="00CC6AB7"/>
    <w:rsid w:val="00CC6B6A"/>
    <w:rsid w:val="00CC724D"/>
    <w:rsid w:val="00CC7DA3"/>
    <w:rsid w:val="00CD01BF"/>
    <w:rsid w:val="00CD0BEF"/>
    <w:rsid w:val="00CD0DBF"/>
    <w:rsid w:val="00CD0E21"/>
    <w:rsid w:val="00CD122B"/>
    <w:rsid w:val="00CD163A"/>
    <w:rsid w:val="00CD1767"/>
    <w:rsid w:val="00CD1A68"/>
    <w:rsid w:val="00CD1B50"/>
    <w:rsid w:val="00CD23F3"/>
    <w:rsid w:val="00CD2C53"/>
    <w:rsid w:val="00CD37E5"/>
    <w:rsid w:val="00CD37EE"/>
    <w:rsid w:val="00CD3A75"/>
    <w:rsid w:val="00CD3AC8"/>
    <w:rsid w:val="00CD4197"/>
    <w:rsid w:val="00CD4858"/>
    <w:rsid w:val="00CD4D7E"/>
    <w:rsid w:val="00CD4ED6"/>
    <w:rsid w:val="00CD5782"/>
    <w:rsid w:val="00CD5AF3"/>
    <w:rsid w:val="00CD6210"/>
    <w:rsid w:val="00CD6CF7"/>
    <w:rsid w:val="00CD762A"/>
    <w:rsid w:val="00CE0516"/>
    <w:rsid w:val="00CE0830"/>
    <w:rsid w:val="00CE0EAD"/>
    <w:rsid w:val="00CE0EBB"/>
    <w:rsid w:val="00CE12D8"/>
    <w:rsid w:val="00CE14D9"/>
    <w:rsid w:val="00CE1B35"/>
    <w:rsid w:val="00CE1FAD"/>
    <w:rsid w:val="00CE29C7"/>
    <w:rsid w:val="00CE2AED"/>
    <w:rsid w:val="00CE2CED"/>
    <w:rsid w:val="00CE2EA5"/>
    <w:rsid w:val="00CE34E1"/>
    <w:rsid w:val="00CE37A5"/>
    <w:rsid w:val="00CE4321"/>
    <w:rsid w:val="00CE47A8"/>
    <w:rsid w:val="00CE5A76"/>
    <w:rsid w:val="00CE5CDB"/>
    <w:rsid w:val="00CE5DA7"/>
    <w:rsid w:val="00CE5F3B"/>
    <w:rsid w:val="00CE606D"/>
    <w:rsid w:val="00CE6796"/>
    <w:rsid w:val="00CE6C8E"/>
    <w:rsid w:val="00CF018B"/>
    <w:rsid w:val="00CF1189"/>
    <w:rsid w:val="00CF156B"/>
    <w:rsid w:val="00CF165E"/>
    <w:rsid w:val="00CF22A5"/>
    <w:rsid w:val="00CF2666"/>
    <w:rsid w:val="00CF2A23"/>
    <w:rsid w:val="00CF32E3"/>
    <w:rsid w:val="00CF3310"/>
    <w:rsid w:val="00CF3489"/>
    <w:rsid w:val="00CF34C9"/>
    <w:rsid w:val="00CF3B0A"/>
    <w:rsid w:val="00CF3B0B"/>
    <w:rsid w:val="00CF451B"/>
    <w:rsid w:val="00CF4DFC"/>
    <w:rsid w:val="00CF67C9"/>
    <w:rsid w:val="00CF69E9"/>
    <w:rsid w:val="00CF6CE7"/>
    <w:rsid w:val="00CF7215"/>
    <w:rsid w:val="00CF7362"/>
    <w:rsid w:val="00CF7608"/>
    <w:rsid w:val="00CF7C4C"/>
    <w:rsid w:val="00CF7D3F"/>
    <w:rsid w:val="00CF7D59"/>
    <w:rsid w:val="00D00329"/>
    <w:rsid w:val="00D00844"/>
    <w:rsid w:val="00D0183F"/>
    <w:rsid w:val="00D01C97"/>
    <w:rsid w:val="00D032E9"/>
    <w:rsid w:val="00D03415"/>
    <w:rsid w:val="00D03EFE"/>
    <w:rsid w:val="00D0412A"/>
    <w:rsid w:val="00D04575"/>
    <w:rsid w:val="00D04CDB"/>
    <w:rsid w:val="00D05123"/>
    <w:rsid w:val="00D055A7"/>
    <w:rsid w:val="00D05890"/>
    <w:rsid w:val="00D05CAF"/>
    <w:rsid w:val="00D06287"/>
    <w:rsid w:val="00D06A58"/>
    <w:rsid w:val="00D07167"/>
    <w:rsid w:val="00D078FC"/>
    <w:rsid w:val="00D07E3F"/>
    <w:rsid w:val="00D1025C"/>
    <w:rsid w:val="00D102C4"/>
    <w:rsid w:val="00D10993"/>
    <w:rsid w:val="00D11264"/>
    <w:rsid w:val="00D120BE"/>
    <w:rsid w:val="00D127FD"/>
    <w:rsid w:val="00D12856"/>
    <w:rsid w:val="00D12871"/>
    <w:rsid w:val="00D12A76"/>
    <w:rsid w:val="00D136C5"/>
    <w:rsid w:val="00D13705"/>
    <w:rsid w:val="00D13B68"/>
    <w:rsid w:val="00D15243"/>
    <w:rsid w:val="00D1549F"/>
    <w:rsid w:val="00D1562D"/>
    <w:rsid w:val="00D15701"/>
    <w:rsid w:val="00D159A9"/>
    <w:rsid w:val="00D16389"/>
    <w:rsid w:val="00D168A0"/>
    <w:rsid w:val="00D16996"/>
    <w:rsid w:val="00D16A7A"/>
    <w:rsid w:val="00D17078"/>
    <w:rsid w:val="00D17F42"/>
    <w:rsid w:val="00D2029A"/>
    <w:rsid w:val="00D202DE"/>
    <w:rsid w:val="00D2087E"/>
    <w:rsid w:val="00D20B3A"/>
    <w:rsid w:val="00D20E9E"/>
    <w:rsid w:val="00D2106C"/>
    <w:rsid w:val="00D211D3"/>
    <w:rsid w:val="00D215A1"/>
    <w:rsid w:val="00D21EFD"/>
    <w:rsid w:val="00D22A47"/>
    <w:rsid w:val="00D22D54"/>
    <w:rsid w:val="00D235A0"/>
    <w:rsid w:val="00D23B4C"/>
    <w:rsid w:val="00D24051"/>
    <w:rsid w:val="00D249F2"/>
    <w:rsid w:val="00D251B2"/>
    <w:rsid w:val="00D25B0F"/>
    <w:rsid w:val="00D25B69"/>
    <w:rsid w:val="00D25E64"/>
    <w:rsid w:val="00D261EA"/>
    <w:rsid w:val="00D2623F"/>
    <w:rsid w:val="00D2675D"/>
    <w:rsid w:val="00D26FCF"/>
    <w:rsid w:val="00D3047D"/>
    <w:rsid w:val="00D30637"/>
    <w:rsid w:val="00D30CE4"/>
    <w:rsid w:val="00D318F1"/>
    <w:rsid w:val="00D323A8"/>
    <w:rsid w:val="00D323E7"/>
    <w:rsid w:val="00D32602"/>
    <w:rsid w:val="00D32EF8"/>
    <w:rsid w:val="00D32FFF"/>
    <w:rsid w:val="00D336F3"/>
    <w:rsid w:val="00D3387D"/>
    <w:rsid w:val="00D33961"/>
    <w:rsid w:val="00D33AB8"/>
    <w:rsid w:val="00D33CC3"/>
    <w:rsid w:val="00D33FF8"/>
    <w:rsid w:val="00D34C32"/>
    <w:rsid w:val="00D34DFA"/>
    <w:rsid w:val="00D352C3"/>
    <w:rsid w:val="00D3575B"/>
    <w:rsid w:val="00D35811"/>
    <w:rsid w:val="00D35DC8"/>
    <w:rsid w:val="00D36239"/>
    <w:rsid w:val="00D36F57"/>
    <w:rsid w:val="00D374B2"/>
    <w:rsid w:val="00D37D65"/>
    <w:rsid w:val="00D37DA9"/>
    <w:rsid w:val="00D4022E"/>
    <w:rsid w:val="00D409CF"/>
    <w:rsid w:val="00D40C2F"/>
    <w:rsid w:val="00D40ECF"/>
    <w:rsid w:val="00D41ACD"/>
    <w:rsid w:val="00D41B03"/>
    <w:rsid w:val="00D41CC3"/>
    <w:rsid w:val="00D4282F"/>
    <w:rsid w:val="00D43130"/>
    <w:rsid w:val="00D44097"/>
    <w:rsid w:val="00D445BC"/>
    <w:rsid w:val="00D447B0"/>
    <w:rsid w:val="00D450CB"/>
    <w:rsid w:val="00D4566D"/>
    <w:rsid w:val="00D45AFC"/>
    <w:rsid w:val="00D45BBB"/>
    <w:rsid w:val="00D45E91"/>
    <w:rsid w:val="00D462B7"/>
    <w:rsid w:val="00D4689B"/>
    <w:rsid w:val="00D47106"/>
    <w:rsid w:val="00D47CA3"/>
    <w:rsid w:val="00D500E3"/>
    <w:rsid w:val="00D50378"/>
    <w:rsid w:val="00D507D1"/>
    <w:rsid w:val="00D50E40"/>
    <w:rsid w:val="00D515BF"/>
    <w:rsid w:val="00D51A0B"/>
    <w:rsid w:val="00D53B74"/>
    <w:rsid w:val="00D53EC6"/>
    <w:rsid w:val="00D53FD5"/>
    <w:rsid w:val="00D54DFC"/>
    <w:rsid w:val="00D55280"/>
    <w:rsid w:val="00D552D8"/>
    <w:rsid w:val="00D5539F"/>
    <w:rsid w:val="00D5594E"/>
    <w:rsid w:val="00D55CC8"/>
    <w:rsid w:val="00D56B4C"/>
    <w:rsid w:val="00D57396"/>
    <w:rsid w:val="00D5760B"/>
    <w:rsid w:val="00D578F3"/>
    <w:rsid w:val="00D57BC9"/>
    <w:rsid w:val="00D60490"/>
    <w:rsid w:val="00D605AA"/>
    <w:rsid w:val="00D618FB"/>
    <w:rsid w:val="00D61A05"/>
    <w:rsid w:val="00D61C56"/>
    <w:rsid w:val="00D61E5F"/>
    <w:rsid w:val="00D61FA6"/>
    <w:rsid w:val="00D628AE"/>
    <w:rsid w:val="00D62F0F"/>
    <w:rsid w:val="00D6332F"/>
    <w:rsid w:val="00D63734"/>
    <w:rsid w:val="00D63EA5"/>
    <w:rsid w:val="00D64FF8"/>
    <w:rsid w:val="00D6503D"/>
    <w:rsid w:val="00D6509D"/>
    <w:rsid w:val="00D663A2"/>
    <w:rsid w:val="00D67220"/>
    <w:rsid w:val="00D70CB6"/>
    <w:rsid w:val="00D714BA"/>
    <w:rsid w:val="00D71646"/>
    <w:rsid w:val="00D71D0D"/>
    <w:rsid w:val="00D71DBA"/>
    <w:rsid w:val="00D71F1F"/>
    <w:rsid w:val="00D720E4"/>
    <w:rsid w:val="00D7288E"/>
    <w:rsid w:val="00D73984"/>
    <w:rsid w:val="00D73B47"/>
    <w:rsid w:val="00D73FEF"/>
    <w:rsid w:val="00D741BD"/>
    <w:rsid w:val="00D74CFB"/>
    <w:rsid w:val="00D74D94"/>
    <w:rsid w:val="00D7590E"/>
    <w:rsid w:val="00D76970"/>
    <w:rsid w:val="00D7723C"/>
    <w:rsid w:val="00D775FF"/>
    <w:rsid w:val="00D77F1F"/>
    <w:rsid w:val="00D80598"/>
    <w:rsid w:val="00D8071F"/>
    <w:rsid w:val="00D80DB0"/>
    <w:rsid w:val="00D80FB4"/>
    <w:rsid w:val="00D8109A"/>
    <w:rsid w:val="00D81B09"/>
    <w:rsid w:val="00D823E9"/>
    <w:rsid w:val="00D8275B"/>
    <w:rsid w:val="00D829B7"/>
    <w:rsid w:val="00D83812"/>
    <w:rsid w:val="00D8381C"/>
    <w:rsid w:val="00D83A2A"/>
    <w:rsid w:val="00D83D81"/>
    <w:rsid w:val="00D845CB"/>
    <w:rsid w:val="00D84600"/>
    <w:rsid w:val="00D84664"/>
    <w:rsid w:val="00D84BF7"/>
    <w:rsid w:val="00D856F6"/>
    <w:rsid w:val="00D85885"/>
    <w:rsid w:val="00D85981"/>
    <w:rsid w:val="00D85D59"/>
    <w:rsid w:val="00D8640D"/>
    <w:rsid w:val="00D87032"/>
    <w:rsid w:val="00D8713F"/>
    <w:rsid w:val="00D8730D"/>
    <w:rsid w:val="00D87349"/>
    <w:rsid w:val="00D90969"/>
    <w:rsid w:val="00D90A1E"/>
    <w:rsid w:val="00D916F1"/>
    <w:rsid w:val="00D9188C"/>
    <w:rsid w:val="00D918B5"/>
    <w:rsid w:val="00D91E6B"/>
    <w:rsid w:val="00D920B9"/>
    <w:rsid w:val="00D9248C"/>
    <w:rsid w:val="00D925DD"/>
    <w:rsid w:val="00D92B3E"/>
    <w:rsid w:val="00D92E63"/>
    <w:rsid w:val="00D932FD"/>
    <w:rsid w:val="00D93406"/>
    <w:rsid w:val="00D938B8"/>
    <w:rsid w:val="00D9444B"/>
    <w:rsid w:val="00D94726"/>
    <w:rsid w:val="00D949CF"/>
    <w:rsid w:val="00D9530C"/>
    <w:rsid w:val="00D95489"/>
    <w:rsid w:val="00D957C2"/>
    <w:rsid w:val="00D959D3"/>
    <w:rsid w:val="00D95A11"/>
    <w:rsid w:val="00D96265"/>
    <w:rsid w:val="00D96767"/>
    <w:rsid w:val="00D96A6B"/>
    <w:rsid w:val="00D96CD5"/>
    <w:rsid w:val="00D96DA7"/>
    <w:rsid w:val="00DA096C"/>
    <w:rsid w:val="00DA0E32"/>
    <w:rsid w:val="00DA18DD"/>
    <w:rsid w:val="00DA1A44"/>
    <w:rsid w:val="00DA1F38"/>
    <w:rsid w:val="00DA211B"/>
    <w:rsid w:val="00DA2211"/>
    <w:rsid w:val="00DA22FB"/>
    <w:rsid w:val="00DA32B8"/>
    <w:rsid w:val="00DA366C"/>
    <w:rsid w:val="00DA3B97"/>
    <w:rsid w:val="00DA451C"/>
    <w:rsid w:val="00DA64A4"/>
    <w:rsid w:val="00DA64CE"/>
    <w:rsid w:val="00DA67D9"/>
    <w:rsid w:val="00DA6A07"/>
    <w:rsid w:val="00DA72A6"/>
    <w:rsid w:val="00DA76C4"/>
    <w:rsid w:val="00DA7B5A"/>
    <w:rsid w:val="00DA7CF0"/>
    <w:rsid w:val="00DA7E46"/>
    <w:rsid w:val="00DB009B"/>
    <w:rsid w:val="00DB07A6"/>
    <w:rsid w:val="00DB0AD1"/>
    <w:rsid w:val="00DB1408"/>
    <w:rsid w:val="00DB18B2"/>
    <w:rsid w:val="00DB1C14"/>
    <w:rsid w:val="00DB2776"/>
    <w:rsid w:val="00DB395F"/>
    <w:rsid w:val="00DB3DD4"/>
    <w:rsid w:val="00DB4F94"/>
    <w:rsid w:val="00DB5309"/>
    <w:rsid w:val="00DB53E6"/>
    <w:rsid w:val="00DB5956"/>
    <w:rsid w:val="00DB5AF0"/>
    <w:rsid w:val="00DB5C0C"/>
    <w:rsid w:val="00DB5C55"/>
    <w:rsid w:val="00DB5C8C"/>
    <w:rsid w:val="00DB5E38"/>
    <w:rsid w:val="00DB6E33"/>
    <w:rsid w:val="00DB7B0D"/>
    <w:rsid w:val="00DB7B61"/>
    <w:rsid w:val="00DB7B84"/>
    <w:rsid w:val="00DB7C45"/>
    <w:rsid w:val="00DB7D5B"/>
    <w:rsid w:val="00DC0479"/>
    <w:rsid w:val="00DC0993"/>
    <w:rsid w:val="00DC25C5"/>
    <w:rsid w:val="00DC260E"/>
    <w:rsid w:val="00DC2C9F"/>
    <w:rsid w:val="00DC33C3"/>
    <w:rsid w:val="00DC35C4"/>
    <w:rsid w:val="00DC37C6"/>
    <w:rsid w:val="00DC59A1"/>
    <w:rsid w:val="00DC5EA7"/>
    <w:rsid w:val="00DC5FB1"/>
    <w:rsid w:val="00DC620C"/>
    <w:rsid w:val="00DC6C21"/>
    <w:rsid w:val="00DC72B7"/>
    <w:rsid w:val="00DD0287"/>
    <w:rsid w:val="00DD0325"/>
    <w:rsid w:val="00DD0AEB"/>
    <w:rsid w:val="00DD0C75"/>
    <w:rsid w:val="00DD0C7E"/>
    <w:rsid w:val="00DD0DD0"/>
    <w:rsid w:val="00DD0E2F"/>
    <w:rsid w:val="00DD15DF"/>
    <w:rsid w:val="00DD183D"/>
    <w:rsid w:val="00DD2335"/>
    <w:rsid w:val="00DD2561"/>
    <w:rsid w:val="00DD2D09"/>
    <w:rsid w:val="00DD33DD"/>
    <w:rsid w:val="00DD3555"/>
    <w:rsid w:val="00DD3A7B"/>
    <w:rsid w:val="00DD3DE5"/>
    <w:rsid w:val="00DD3E25"/>
    <w:rsid w:val="00DD40A6"/>
    <w:rsid w:val="00DD51C7"/>
    <w:rsid w:val="00DD52AE"/>
    <w:rsid w:val="00DD6219"/>
    <w:rsid w:val="00DD6428"/>
    <w:rsid w:val="00DD6ABA"/>
    <w:rsid w:val="00DD74CA"/>
    <w:rsid w:val="00DD7B15"/>
    <w:rsid w:val="00DE0054"/>
    <w:rsid w:val="00DE0072"/>
    <w:rsid w:val="00DE0239"/>
    <w:rsid w:val="00DE13C2"/>
    <w:rsid w:val="00DE2687"/>
    <w:rsid w:val="00DE283A"/>
    <w:rsid w:val="00DE2FE5"/>
    <w:rsid w:val="00DE3DF9"/>
    <w:rsid w:val="00DE3EEC"/>
    <w:rsid w:val="00DE4544"/>
    <w:rsid w:val="00DE479E"/>
    <w:rsid w:val="00DE47B3"/>
    <w:rsid w:val="00DE5598"/>
    <w:rsid w:val="00DE5F79"/>
    <w:rsid w:val="00DE6620"/>
    <w:rsid w:val="00DE6C42"/>
    <w:rsid w:val="00DE735F"/>
    <w:rsid w:val="00DE7F84"/>
    <w:rsid w:val="00DF0A0F"/>
    <w:rsid w:val="00DF0D93"/>
    <w:rsid w:val="00DF10AC"/>
    <w:rsid w:val="00DF1332"/>
    <w:rsid w:val="00DF13B4"/>
    <w:rsid w:val="00DF16BB"/>
    <w:rsid w:val="00DF1852"/>
    <w:rsid w:val="00DF195D"/>
    <w:rsid w:val="00DF250D"/>
    <w:rsid w:val="00DF2820"/>
    <w:rsid w:val="00DF2DBF"/>
    <w:rsid w:val="00DF361C"/>
    <w:rsid w:val="00DF3F11"/>
    <w:rsid w:val="00DF42C8"/>
    <w:rsid w:val="00DF4666"/>
    <w:rsid w:val="00DF47D2"/>
    <w:rsid w:val="00DF4B2F"/>
    <w:rsid w:val="00DF4E4E"/>
    <w:rsid w:val="00DF5227"/>
    <w:rsid w:val="00DF5D83"/>
    <w:rsid w:val="00DF5F25"/>
    <w:rsid w:val="00DF6258"/>
    <w:rsid w:val="00DF64D9"/>
    <w:rsid w:val="00DF6C39"/>
    <w:rsid w:val="00DF6E60"/>
    <w:rsid w:val="00DF6FA3"/>
    <w:rsid w:val="00DF7AB7"/>
    <w:rsid w:val="00E010CC"/>
    <w:rsid w:val="00E01374"/>
    <w:rsid w:val="00E0171B"/>
    <w:rsid w:val="00E02223"/>
    <w:rsid w:val="00E02246"/>
    <w:rsid w:val="00E022D4"/>
    <w:rsid w:val="00E026E1"/>
    <w:rsid w:val="00E02BED"/>
    <w:rsid w:val="00E030D3"/>
    <w:rsid w:val="00E03461"/>
    <w:rsid w:val="00E03569"/>
    <w:rsid w:val="00E0462F"/>
    <w:rsid w:val="00E04B3F"/>
    <w:rsid w:val="00E04CA1"/>
    <w:rsid w:val="00E04E3D"/>
    <w:rsid w:val="00E053C4"/>
    <w:rsid w:val="00E05524"/>
    <w:rsid w:val="00E05F3C"/>
    <w:rsid w:val="00E069A1"/>
    <w:rsid w:val="00E073ED"/>
    <w:rsid w:val="00E076A0"/>
    <w:rsid w:val="00E109C4"/>
    <w:rsid w:val="00E10D3A"/>
    <w:rsid w:val="00E1172C"/>
    <w:rsid w:val="00E11BF7"/>
    <w:rsid w:val="00E11F54"/>
    <w:rsid w:val="00E120C5"/>
    <w:rsid w:val="00E12500"/>
    <w:rsid w:val="00E13014"/>
    <w:rsid w:val="00E1330E"/>
    <w:rsid w:val="00E133A4"/>
    <w:rsid w:val="00E13496"/>
    <w:rsid w:val="00E1383E"/>
    <w:rsid w:val="00E13CDA"/>
    <w:rsid w:val="00E1444D"/>
    <w:rsid w:val="00E1460C"/>
    <w:rsid w:val="00E14B88"/>
    <w:rsid w:val="00E14E4C"/>
    <w:rsid w:val="00E165FA"/>
    <w:rsid w:val="00E16BA6"/>
    <w:rsid w:val="00E173DD"/>
    <w:rsid w:val="00E2026A"/>
    <w:rsid w:val="00E207DE"/>
    <w:rsid w:val="00E20998"/>
    <w:rsid w:val="00E212DB"/>
    <w:rsid w:val="00E21484"/>
    <w:rsid w:val="00E226F8"/>
    <w:rsid w:val="00E22EF4"/>
    <w:rsid w:val="00E23045"/>
    <w:rsid w:val="00E2337A"/>
    <w:rsid w:val="00E238AF"/>
    <w:rsid w:val="00E23AB0"/>
    <w:rsid w:val="00E24293"/>
    <w:rsid w:val="00E24583"/>
    <w:rsid w:val="00E24770"/>
    <w:rsid w:val="00E2497A"/>
    <w:rsid w:val="00E253ED"/>
    <w:rsid w:val="00E25E7D"/>
    <w:rsid w:val="00E26011"/>
    <w:rsid w:val="00E26487"/>
    <w:rsid w:val="00E2654B"/>
    <w:rsid w:val="00E266C4"/>
    <w:rsid w:val="00E267CF"/>
    <w:rsid w:val="00E27A56"/>
    <w:rsid w:val="00E30898"/>
    <w:rsid w:val="00E3099B"/>
    <w:rsid w:val="00E30A83"/>
    <w:rsid w:val="00E310A9"/>
    <w:rsid w:val="00E3117C"/>
    <w:rsid w:val="00E3192D"/>
    <w:rsid w:val="00E31CD5"/>
    <w:rsid w:val="00E31CEE"/>
    <w:rsid w:val="00E31FE0"/>
    <w:rsid w:val="00E33F70"/>
    <w:rsid w:val="00E34531"/>
    <w:rsid w:val="00E345C8"/>
    <w:rsid w:val="00E34D6B"/>
    <w:rsid w:val="00E3527F"/>
    <w:rsid w:val="00E35717"/>
    <w:rsid w:val="00E35AD8"/>
    <w:rsid w:val="00E366F4"/>
    <w:rsid w:val="00E36BCF"/>
    <w:rsid w:val="00E36D11"/>
    <w:rsid w:val="00E37783"/>
    <w:rsid w:val="00E40041"/>
    <w:rsid w:val="00E4012A"/>
    <w:rsid w:val="00E401FE"/>
    <w:rsid w:val="00E408A3"/>
    <w:rsid w:val="00E40BA5"/>
    <w:rsid w:val="00E40EB8"/>
    <w:rsid w:val="00E410AD"/>
    <w:rsid w:val="00E411C1"/>
    <w:rsid w:val="00E4140F"/>
    <w:rsid w:val="00E41B85"/>
    <w:rsid w:val="00E41C80"/>
    <w:rsid w:val="00E433A6"/>
    <w:rsid w:val="00E43603"/>
    <w:rsid w:val="00E440DE"/>
    <w:rsid w:val="00E441F5"/>
    <w:rsid w:val="00E44862"/>
    <w:rsid w:val="00E45064"/>
    <w:rsid w:val="00E451E2"/>
    <w:rsid w:val="00E458BC"/>
    <w:rsid w:val="00E462DB"/>
    <w:rsid w:val="00E465D5"/>
    <w:rsid w:val="00E469B4"/>
    <w:rsid w:val="00E4716B"/>
    <w:rsid w:val="00E5075B"/>
    <w:rsid w:val="00E50E77"/>
    <w:rsid w:val="00E518DB"/>
    <w:rsid w:val="00E51B69"/>
    <w:rsid w:val="00E52286"/>
    <w:rsid w:val="00E523FB"/>
    <w:rsid w:val="00E52684"/>
    <w:rsid w:val="00E52F88"/>
    <w:rsid w:val="00E54344"/>
    <w:rsid w:val="00E54876"/>
    <w:rsid w:val="00E54FC4"/>
    <w:rsid w:val="00E54FDD"/>
    <w:rsid w:val="00E56ED2"/>
    <w:rsid w:val="00E5743D"/>
    <w:rsid w:val="00E5787F"/>
    <w:rsid w:val="00E609C0"/>
    <w:rsid w:val="00E61211"/>
    <w:rsid w:val="00E614C4"/>
    <w:rsid w:val="00E6236F"/>
    <w:rsid w:val="00E62D6D"/>
    <w:rsid w:val="00E62DDB"/>
    <w:rsid w:val="00E62E83"/>
    <w:rsid w:val="00E633D0"/>
    <w:rsid w:val="00E6348D"/>
    <w:rsid w:val="00E6376D"/>
    <w:rsid w:val="00E64089"/>
    <w:rsid w:val="00E6461E"/>
    <w:rsid w:val="00E64991"/>
    <w:rsid w:val="00E65015"/>
    <w:rsid w:val="00E65801"/>
    <w:rsid w:val="00E65B4F"/>
    <w:rsid w:val="00E65BC0"/>
    <w:rsid w:val="00E65D4F"/>
    <w:rsid w:val="00E66B94"/>
    <w:rsid w:val="00E67264"/>
    <w:rsid w:val="00E67F6B"/>
    <w:rsid w:val="00E7137C"/>
    <w:rsid w:val="00E713CB"/>
    <w:rsid w:val="00E71B34"/>
    <w:rsid w:val="00E71C0D"/>
    <w:rsid w:val="00E72330"/>
    <w:rsid w:val="00E7271F"/>
    <w:rsid w:val="00E731C5"/>
    <w:rsid w:val="00E734CD"/>
    <w:rsid w:val="00E737A6"/>
    <w:rsid w:val="00E73A21"/>
    <w:rsid w:val="00E73A34"/>
    <w:rsid w:val="00E74F11"/>
    <w:rsid w:val="00E74F43"/>
    <w:rsid w:val="00E757CF"/>
    <w:rsid w:val="00E75924"/>
    <w:rsid w:val="00E764E1"/>
    <w:rsid w:val="00E765EA"/>
    <w:rsid w:val="00E76FD8"/>
    <w:rsid w:val="00E772D5"/>
    <w:rsid w:val="00E77620"/>
    <w:rsid w:val="00E77FEF"/>
    <w:rsid w:val="00E80098"/>
    <w:rsid w:val="00E801DA"/>
    <w:rsid w:val="00E80223"/>
    <w:rsid w:val="00E811AE"/>
    <w:rsid w:val="00E815E1"/>
    <w:rsid w:val="00E81B36"/>
    <w:rsid w:val="00E824FD"/>
    <w:rsid w:val="00E8311B"/>
    <w:rsid w:val="00E8365C"/>
    <w:rsid w:val="00E8467E"/>
    <w:rsid w:val="00E8497F"/>
    <w:rsid w:val="00E8538B"/>
    <w:rsid w:val="00E85519"/>
    <w:rsid w:val="00E85A81"/>
    <w:rsid w:val="00E85B3B"/>
    <w:rsid w:val="00E85F9E"/>
    <w:rsid w:val="00E86B41"/>
    <w:rsid w:val="00E86D0D"/>
    <w:rsid w:val="00E86E9F"/>
    <w:rsid w:val="00E87E74"/>
    <w:rsid w:val="00E87E95"/>
    <w:rsid w:val="00E903D8"/>
    <w:rsid w:val="00E90DB0"/>
    <w:rsid w:val="00E922A2"/>
    <w:rsid w:val="00E92834"/>
    <w:rsid w:val="00E928DC"/>
    <w:rsid w:val="00E92EFA"/>
    <w:rsid w:val="00E932BA"/>
    <w:rsid w:val="00E9399A"/>
    <w:rsid w:val="00E93EAE"/>
    <w:rsid w:val="00E95145"/>
    <w:rsid w:val="00E95797"/>
    <w:rsid w:val="00E966C5"/>
    <w:rsid w:val="00E96BAA"/>
    <w:rsid w:val="00E97397"/>
    <w:rsid w:val="00E974C0"/>
    <w:rsid w:val="00E976DA"/>
    <w:rsid w:val="00E97B61"/>
    <w:rsid w:val="00E97F1E"/>
    <w:rsid w:val="00EA004F"/>
    <w:rsid w:val="00EA0196"/>
    <w:rsid w:val="00EA04E4"/>
    <w:rsid w:val="00EA14E2"/>
    <w:rsid w:val="00EA1C43"/>
    <w:rsid w:val="00EA21BA"/>
    <w:rsid w:val="00EA36A2"/>
    <w:rsid w:val="00EA36EE"/>
    <w:rsid w:val="00EA3D17"/>
    <w:rsid w:val="00EA4A48"/>
    <w:rsid w:val="00EA61EF"/>
    <w:rsid w:val="00EA670F"/>
    <w:rsid w:val="00EA67BF"/>
    <w:rsid w:val="00EA6960"/>
    <w:rsid w:val="00EA7563"/>
    <w:rsid w:val="00EA76D0"/>
    <w:rsid w:val="00EB0D11"/>
    <w:rsid w:val="00EB11DF"/>
    <w:rsid w:val="00EB11EB"/>
    <w:rsid w:val="00EB17B8"/>
    <w:rsid w:val="00EB17D9"/>
    <w:rsid w:val="00EB1935"/>
    <w:rsid w:val="00EB1FF3"/>
    <w:rsid w:val="00EB226B"/>
    <w:rsid w:val="00EB261A"/>
    <w:rsid w:val="00EB2C68"/>
    <w:rsid w:val="00EB306D"/>
    <w:rsid w:val="00EB3141"/>
    <w:rsid w:val="00EB316B"/>
    <w:rsid w:val="00EB34D9"/>
    <w:rsid w:val="00EB36B4"/>
    <w:rsid w:val="00EB3F25"/>
    <w:rsid w:val="00EB423C"/>
    <w:rsid w:val="00EB4AEB"/>
    <w:rsid w:val="00EB4FD3"/>
    <w:rsid w:val="00EB5886"/>
    <w:rsid w:val="00EB5B5D"/>
    <w:rsid w:val="00EB60F7"/>
    <w:rsid w:val="00EB7590"/>
    <w:rsid w:val="00EB7AE6"/>
    <w:rsid w:val="00EC0895"/>
    <w:rsid w:val="00EC247B"/>
    <w:rsid w:val="00EC338A"/>
    <w:rsid w:val="00EC4133"/>
    <w:rsid w:val="00EC46EE"/>
    <w:rsid w:val="00EC4E70"/>
    <w:rsid w:val="00EC5208"/>
    <w:rsid w:val="00EC5B03"/>
    <w:rsid w:val="00EC5C4D"/>
    <w:rsid w:val="00EC60F5"/>
    <w:rsid w:val="00EC64DB"/>
    <w:rsid w:val="00EC654C"/>
    <w:rsid w:val="00EC6926"/>
    <w:rsid w:val="00EC7148"/>
    <w:rsid w:val="00EC748C"/>
    <w:rsid w:val="00ED005D"/>
    <w:rsid w:val="00ED00E1"/>
    <w:rsid w:val="00ED0106"/>
    <w:rsid w:val="00ED0DC1"/>
    <w:rsid w:val="00ED16B5"/>
    <w:rsid w:val="00ED1905"/>
    <w:rsid w:val="00ED22D3"/>
    <w:rsid w:val="00ED2A54"/>
    <w:rsid w:val="00ED2E08"/>
    <w:rsid w:val="00ED36EB"/>
    <w:rsid w:val="00ED3DA7"/>
    <w:rsid w:val="00ED4031"/>
    <w:rsid w:val="00ED43DD"/>
    <w:rsid w:val="00ED4F5D"/>
    <w:rsid w:val="00ED56AD"/>
    <w:rsid w:val="00ED5784"/>
    <w:rsid w:val="00ED5951"/>
    <w:rsid w:val="00ED5EEC"/>
    <w:rsid w:val="00ED6887"/>
    <w:rsid w:val="00ED7C2E"/>
    <w:rsid w:val="00ED7C6B"/>
    <w:rsid w:val="00EE02AB"/>
    <w:rsid w:val="00EE0435"/>
    <w:rsid w:val="00EE0A30"/>
    <w:rsid w:val="00EE0ADA"/>
    <w:rsid w:val="00EE1000"/>
    <w:rsid w:val="00EE1247"/>
    <w:rsid w:val="00EE1C2F"/>
    <w:rsid w:val="00EE285A"/>
    <w:rsid w:val="00EE2BDC"/>
    <w:rsid w:val="00EE2F47"/>
    <w:rsid w:val="00EE2FAC"/>
    <w:rsid w:val="00EE4124"/>
    <w:rsid w:val="00EE44DB"/>
    <w:rsid w:val="00EE4A48"/>
    <w:rsid w:val="00EE500A"/>
    <w:rsid w:val="00EE5254"/>
    <w:rsid w:val="00EE5B2C"/>
    <w:rsid w:val="00EE5D9F"/>
    <w:rsid w:val="00EE6356"/>
    <w:rsid w:val="00EE6478"/>
    <w:rsid w:val="00EE6529"/>
    <w:rsid w:val="00EE65E0"/>
    <w:rsid w:val="00EE6D5A"/>
    <w:rsid w:val="00EE7725"/>
    <w:rsid w:val="00EE7895"/>
    <w:rsid w:val="00EE7F04"/>
    <w:rsid w:val="00EF0594"/>
    <w:rsid w:val="00EF0B55"/>
    <w:rsid w:val="00EF0C3F"/>
    <w:rsid w:val="00EF1448"/>
    <w:rsid w:val="00EF16B7"/>
    <w:rsid w:val="00EF1852"/>
    <w:rsid w:val="00EF1C05"/>
    <w:rsid w:val="00EF2031"/>
    <w:rsid w:val="00EF34BF"/>
    <w:rsid w:val="00EF45CD"/>
    <w:rsid w:val="00EF4A64"/>
    <w:rsid w:val="00EF536E"/>
    <w:rsid w:val="00EF62E2"/>
    <w:rsid w:val="00EF6703"/>
    <w:rsid w:val="00EF6B61"/>
    <w:rsid w:val="00F005BA"/>
    <w:rsid w:val="00F00AB9"/>
    <w:rsid w:val="00F00C9F"/>
    <w:rsid w:val="00F00D27"/>
    <w:rsid w:val="00F015CE"/>
    <w:rsid w:val="00F0220A"/>
    <w:rsid w:val="00F02551"/>
    <w:rsid w:val="00F04820"/>
    <w:rsid w:val="00F04979"/>
    <w:rsid w:val="00F04BF0"/>
    <w:rsid w:val="00F04F78"/>
    <w:rsid w:val="00F05ABB"/>
    <w:rsid w:val="00F06F07"/>
    <w:rsid w:val="00F07F4A"/>
    <w:rsid w:val="00F1193B"/>
    <w:rsid w:val="00F11B2F"/>
    <w:rsid w:val="00F11D2D"/>
    <w:rsid w:val="00F121DF"/>
    <w:rsid w:val="00F12DD7"/>
    <w:rsid w:val="00F12F1C"/>
    <w:rsid w:val="00F131A3"/>
    <w:rsid w:val="00F1365F"/>
    <w:rsid w:val="00F13975"/>
    <w:rsid w:val="00F14593"/>
    <w:rsid w:val="00F14909"/>
    <w:rsid w:val="00F1498A"/>
    <w:rsid w:val="00F149C5"/>
    <w:rsid w:val="00F150E6"/>
    <w:rsid w:val="00F15445"/>
    <w:rsid w:val="00F16856"/>
    <w:rsid w:val="00F16CC9"/>
    <w:rsid w:val="00F17B6A"/>
    <w:rsid w:val="00F17CC7"/>
    <w:rsid w:val="00F20627"/>
    <w:rsid w:val="00F20E59"/>
    <w:rsid w:val="00F21FEE"/>
    <w:rsid w:val="00F22270"/>
    <w:rsid w:val="00F228FF"/>
    <w:rsid w:val="00F22A75"/>
    <w:rsid w:val="00F24243"/>
    <w:rsid w:val="00F247FC"/>
    <w:rsid w:val="00F255D7"/>
    <w:rsid w:val="00F2583E"/>
    <w:rsid w:val="00F258D0"/>
    <w:rsid w:val="00F25C67"/>
    <w:rsid w:val="00F25CAA"/>
    <w:rsid w:val="00F25FF2"/>
    <w:rsid w:val="00F2604B"/>
    <w:rsid w:val="00F26690"/>
    <w:rsid w:val="00F27360"/>
    <w:rsid w:val="00F2742D"/>
    <w:rsid w:val="00F27609"/>
    <w:rsid w:val="00F27867"/>
    <w:rsid w:val="00F27B4E"/>
    <w:rsid w:val="00F30B4F"/>
    <w:rsid w:val="00F30B50"/>
    <w:rsid w:val="00F314E5"/>
    <w:rsid w:val="00F31815"/>
    <w:rsid w:val="00F31840"/>
    <w:rsid w:val="00F3224E"/>
    <w:rsid w:val="00F325B5"/>
    <w:rsid w:val="00F3389E"/>
    <w:rsid w:val="00F33BD3"/>
    <w:rsid w:val="00F33D1B"/>
    <w:rsid w:val="00F341BC"/>
    <w:rsid w:val="00F34787"/>
    <w:rsid w:val="00F347D3"/>
    <w:rsid w:val="00F34DE4"/>
    <w:rsid w:val="00F351B2"/>
    <w:rsid w:val="00F36B8D"/>
    <w:rsid w:val="00F37216"/>
    <w:rsid w:val="00F37EA1"/>
    <w:rsid w:val="00F401F7"/>
    <w:rsid w:val="00F40639"/>
    <w:rsid w:val="00F4081A"/>
    <w:rsid w:val="00F40B16"/>
    <w:rsid w:val="00F40CA6"/>
    <w:rsid w:val="00F40CA8"/>
    <w:rsid w:val="00F40E1E"/>
    <w:rsid w:val="00F413DD"/>
    <w:rsid w:val="00F4196A"/>
    <w:rsid w:val="00F41F7E"/>
    <w:rsid w:val="00F41FD3"/>
    <w:rsid w:val="00F42D15"/>
    <w:rsid w:val="00F44217"/>
    <w:rsid w:val="00F44653"/>
    <w:rsid w:val="00F44925"/>
    <w:rsid w:val="00F44EC2"/>
    <w:rsid w:val="00F45166"/>
    <w:rsid w:val="00F45834"/>
    <w:rsid w:val="00F4597C"/>
    <w:rsid w:val="00F45CD4"/>
    <w:rsid w:val="00F4616D"/>
    <w:rsid w:val="00F461D7"/>
    <w:rsid w:val="00F46F43"/>
    <w:rsid w:val="00F46FAF"/>
    <w:rsid w:val="00F4740B"/>
    <w:rsid w:val="00F47736"/>
    <w:rsid w:val="00F47D38"/>
    <w:rsid w:val="00F50168"/>
    <w:rsid w:val="00F51275"/>
    <w:rsid w:val="00F515EF"/>
    <w:rsid w:val="00F5199C"/>
    <w:rsid w:val="00F51B72"/>
    <w:rsid w:val="00F51DAA"/>
    <w:rsid w:val="00F51FBA"/>
    <w:rsid w:val="00F52631"/>
    <w:rsid w:val="00F533B5"/>
    <w:rsid w:val="00F534ED"/>
    <w:rsid w:val="00F54303"/>
    <w:rsid w:val="00F54F37"/>
    <w:rsid w:val="00F55957"/>
    <w:rsid w:val="00F55E88"/>
    <w:rsid w:val="00F55FD1"/>
    <w:rsid w:val="00F568FA"/>
    <w:rsid w:val="00F56A22"/>
    <w:rsid w:val="00F570B6"/>
    <w:rsid w:val="00F571BE"/>
    <w:rsid w:val="00F57892"/>
    <w:rsid w:val="00F57922"/>
    <w:rsid w:val="00F57C06"/>
    <w:rsid w:val="00F6060B"/>
    <w:rsid w:val="00F6161F"/>
    <w:rsid w:val="00F6271F"/>
    <w:rsid w:val="00F627E3"/>
    <w:rsid w:val="00F62C76"/>
    <w:rsid w:val="00F62EF2"/>
    <w:rsid w:val="00F62F6E"/>
    <w:rsid w:val="00F631F7"/>
    <w:rsid w:val="00F6349A"/>
    <w:rsid w:val="00F6371A"/>
    <w:rsid w:val="00F63863"/>
    <w:rsid w:val="00F640BD"/>
    <w:rsid w:val="00F64F80"/>
    <w:rsid w:val="00F65579"/>
    <w:rsid w:val="00F655D7"/>
    <w:rsid w:val="00F65A43"/>
    <w:rsid w:val="00F65A7E"/>
    <w:rsid w:val="00F65C22"/>
    <w:rsid w:val="00F66081"/>
    <w:rsid w:val="00F6671E"/>
    <w:rsid w:val="00F66728"/>
    <w:rsid w:val="00F67C17"/>
    <w:rsid w:val="00F70D93"/>
    <w:rsid w:val="00F71247"/>
    <w:rsid w:val="00F72369"/>
    <w:rsid w:val="00F726A0"/>
    <w:rsid w:val="00F72C55"/>
    <w:rsid w:val="00F72D68"/>
    <w:rsid w:val="00F72F78"/>
    <w:rsid w:val="00F73621"/>
    <w:rsid w:val="00F74242"/>
    <w:rsid w:val="00F747D5"/>
    <w:rsid w:val="00F757D7"/>
    <w:rsid w:val="00F75CBE"/>
    <w:rsid w:val="00F76CDB"/>
    <w:rsid w:val="00F76ECD"/>
    <w:rsid w:val="00F77013"/>
    <w:rsid w:val="00F771E7"/>
    <w:rsid w:val="00F77BAB"/>
    <w:rsid w:val="00F77C2A"/>
    <w:rsid w:val="00F77DA8"/>
    <w:rsid w:val="00F77FA7"/>
    <w:rsid w:val="00F8086E"/>
    <w:rsid w:val="00F80D43"/>
    <w:rsid w:val="00F80F02"/>
    <w:rsid w:val="00F817C4"/>
    <w:rsid w:val="00F81DB9"/>
    <w:rsid w:val="00F820C3"/>
    <w:rsid w:val="00F83102"/>
    <w:rsid w:val="00F83230"/>
    <w:rsid w:val="00F83B82"/>
    <w:rsid w:val="00F83C09"/>
    <w:rsid w:val="00F83C20"/>
    <w:rsid w:val="00F83F5D"/>
    <w:rsid w:val="00F84AEC"/>
    <w:rsid w:val="00F84E27"/>
    <w:rsid w:val="00F854C6"/>
    <w:rsid w:val="00F855D0"/>
    <w:rsid w:val="00F8617C"/>
    <w:rsid w:val="00F86489"/>
    <w:rsid w:val="00F864B3"/>
    <w:rsid w:val="00F86A3A"/>
    <w:rsid w:val="00F86D53"/>
    <w:rsid w:val="00F8759D"/>
    <w:rsid w:val="00F90E72"/>
    <w:rsid w:val="00F911E0"/>
    <w:rsid w:val="00F91459"/>
    <w:rsid w:val="00F91705"/>
    <w:rsid w:val="00F91946"/>
    <w:rsid w:val="00F92A26"/>
    <w:rsid w:val="00F92E40"/>
    <w:rsid w:val="00F934D9"/>
    <w:rsid w:val="00F93CC4"/>
    <w:rsid w:val="00F9435B"/>
    <w:rsid w:val="00F9471C"/>
    <w:rsid w:val="00F95DE1"/>
    <w:rsid w:val="00F9606A"/>
    <w:rsid w:val="00F96997"/>
    <w:rsid w:val="00F96AC1"/>
    <w:rsid w:val="00F97074"/>
    <w:rsid w:val="00F970DC"/>
    <w:rsid w:val="00FA001F"/>
    <w:rsid w:val="00FA02F2"/>
    <w:rsid w:val="00FA066D"/>
    <w:rsid w:val="00FA1228"/>
    <w:rsid w:val="00FA168B"/>
    <w:rsid w:val="00FA195E"/>
    <w:rsid w:val="00FA1B31"/>
    <w:rsid w:val="00FA2194"/>
    <w:rsid w:val="00FA2396"/>
    <w:rsid w:val="00FA2541"/>
    <w:rsid w:val="00FA2AC8"/>
    <w:rsid w:val="00FA3487"/>
    <w:rsid w:val="00FA398D"/>
    <w:rsid w:val="00FA3A05"/>
    <w:rsid w:val="00FA3B8A"/>
    <w:rsid w:val="00FA41EE"/>
    <w:rsid w:val="00FA44AB"/>
    <w:rsid w:val="00FA4C75"/>
    <w:rsid w:val="00FA51F9"/>
    <w:rsid w:val="00FA5246"/>
    <w:rsid w:val="00FA5E0D"/>
    <w:rsid w:val="00FA5E59"/>
    <w:rsid w:val="00FA688D"/>
    <w:rsid w:val="00FA6A29"/>
    <w:rsid w:val="00FA70F9"/>
    <w:rsid w:val="00FA753A"/>
    <w:rsid w:val="00FA7A21"/>
    <w:rsid w:val="00FB09E9"/>
    <w:rsid w:val="00FB0AF5"/>
    <w:rsid w:val="00FB145E"/>
    <w:rsid w:val="00FB1657"/>
    <w:rsid w:val="00FB188E"/>
    <w:rsid w:val="00FB1FA0"/>
    <w:rsid w:val="00FB28F7"/>
    <w:rsid w:val="00FB2B6F"/>
    <w:rsid w:val="00FB3061"/>
    <w:rsid w:val="00FB317C"/>
    <w:rsid w:val="00FB35A6"/>
    <w:rsid w:val="00FB41BE"/>
    <w:rsid w:val="00FB430B"/>
    <w:rsid w:val="00FB43C5"/>
    <w:rsid w:val="00FB4C61"/>
    <w:rsid w:val="00FB4E1A"/>
    <w:rsid w:val="00FB5253"/>
    <w:rsid w:val="00FB5B93"/>
    <w:rsid w:val="00FB5D00"/>
    <w:rsid w:val="00FB6A80"/>
    <w:rsid w:val="00FB6B8F"/>
    <w:rsid w:val="00FB6C90"/>
    <w:rsid w:val="00FB6FA3"/>
    <w:rsid w:val="00FB7014"/>
    <w:rsid w:val="00FB7389"/>
    <w:rsid w:val="00FB73ED"/>
    <w:rsid w:val="00FB7875"/>
    <w:rsid w:val="00FC0966"/>
    <w:rsid w:val="00FC09F2"/>
    <w:rsid w:val="00FC0BE0"/>
    <w:rsid w:val="00FC0FCC"/>
    <w:rsid w:val="00FC1499"/>
    <w:rsid w:val="00FC17D4"/>
    <w:rsid w:val="00FC1A9C"/>
    <w:rsid w:val="00FC287C"/>
    <w:rsid w:val="00FC30B2"/>
    <w:rsid w:val="00FC3EB0"/>
    <w:rsid w:val="00FC4122"/>
    <w:rsid w:val="00FC4551"/>
    <w:rsid w:val="00FC48E2"/>
    <w:rsid w:val="00FC5647"/>
    <w:rsid w:val="00FC567F"/>
    <w:rsid w:val="00FC5DC9"/>
    <w:rsid w:val="00FC61C1"/>
    <w:rsid w:val="00FC6572"/>
    <w:rsid w:val="00FC6C8C"/>
    <w:rsid w:val="00FC736B"/>
    <w:rsid w:val="00FC7958"/>
    <w:rsid w:val="00FC7A08"/>
    <w:rsid w:val="00FC7D15"/>
    <w:rsid w:val="00FD00E9"/>
    <w:rsid w:val="00FD0199"/>
    <w:rsid w:val="00FD03C7"/>
    <w:rsid w:val="00FD147C"/>
    <w:rsid w:val="00FD22EA"/>
    <w:rsid w:val="00FD2798"/>
    <w:rsid w:val="00FD2A32"/>
    <w:rsid w:val="00FD3364"/>
    <w:rsid w:val="00FD42C7"/>
    <w:rsid w:val="00FD4875"/>
    <w:rsid w:val="00FD4899"/>
    <w:rsid w:val="00FD4BE8"/>
    <w:rsid w:val="00FD4C36"/>
    <w:rsid w:val="00FD55A4"/>
    <w:rsid w:val="00FD6011"/>
    <w:rsid w:val="00FD661C"/>
    <w:rsid w:val="00FD6A1C"/>
    <w:rsid w:val="00FD70F6"/>
    <w:rsid w:val="00FD7460"/>
    <w:rsid w:val="00FD77DB"/>
    <w:rsid w:val="00FD7818"/>
    <w:rsid w:val="00FD7833"/>
    <w:rsid w:val="00FE0D6F"/>
    <w:rsid w:val="00FE0F56"/>
    <w:rsid w:val="00FE1568"/>
    <w:rsid w:val="00FE18D8"/>
    <w:rsid w:val="00FE24CB"/>
    <w:rsid w:val="00FE274D"/>
    <w:rsid w:val="00FE2E8A"/>
    <w:rsid w:val="00FE3657"/>
    <w:rsid w:val="00FE3AC7"/>
    <w:rsid w:val="00FE4640"/>
    <w:rsid w:val="00FE4678"/>
    <w:rsid w:val="00FE4C49"/>
    <w:rsid w:val="00FE4D44"/>
    <w:rsid w:val="00FE4E10"/>
    <w:rsid w:val="00FE4F2E"/>
    <w:rsid w:val="00FE5D71"/>
    <w:rsid w:val="00FE6526"/>
    <w:rsid w:val="00FE656D"/>
    <w:rsid w:val="00FE682A"/>
    <w:rsid w:val="00FE6900"/>
    <w:rsid w:val="00FE6C6D"/>
    <w:rsid w:val="00FE6CCD"/>
    <w:rsid w:val="00FE72C1"/>
    <w:rsid w:val="00FE7D5A"/>
    <w:rsid w:val="00FE7E9C"/>
    <w:rsid w:val="00FF1085"/>
    <w:rsid w:val="00FF14E6"/>
    <w:rsid w:val="00FF195F"/>
    <w:rsid w:val="00FF1FB4"/>
    <w:rsid w:val="00FF2AD5"/>
    <w:rsid w:val="00FF2CDB"/>
    <w:rsid w:val="00FF3624"/>
    <w:rsid w:val="00FF3781"/>
    <w:rsid w:val="00FF411A"/>
    <w:rsid w:val="00FF4557"/>
    <w:rsid w:val="00FF463D"/>
    <w:rsid w:val="00FF483F"/>
    <w:rsid w:val="00FF487A"/>
    <w:rsid w:val="00FF5096"/>
    <w:rsid w:val="00FF5357"/>
    <w:rsid w:val="00FF5658"/>
    <w:rsid w:val="00FF66CF"/>
    <w:rsid w:val="00FF69BE"/>
    <w:rsid w:val="00FF7486"/>
    <w:rsid w:val="00FF76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EA656B"/>
  <w15:docId w15:val="{F7C881E5-48F8-408A-9778-A714D8B01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AC4"/>
    <w:rPr>
      <w:sz w:val="24"/>
      <w:szCs w:val="24"/>
    </w:rPr>
  </w:style>
  <w:style w:type="paragraph" w:styleId="Nagwek1">
    <w:name w:val="heading 1"/>
    <w:basedOn w:val="Normalny"/>
    <w:qFormat/>
    <w:rsid w:val="00BF7B81"/>
    <w:pPr>
      <w:keepNext/>
      <w:jc w:val="center"/>
      <w:outlineLvl w:val="0"/>
    </w:pPr>
    <w:rPr>
      <w:b/>
      <w:sz w:val="28"/>
      <w:u w:val="single"/>
    </w:rPr>
  </w:style>
  <w:style w:type="paragraph" w:styleId="Nagwek2">
    <w:name w:val="heading 2"/>
    <w:basedOn w:val="Normalny"/>
    <w:qFormat/>
    <w:rsid w:val="00BF7B81"/>
    <w:pPr>
      <w:keepNext/>
      <w:jc w:val="center"/>
      <w:outlineLvl w:val="1"/>
    </w:pPr>
    <w:rPr>
      <w:b/>
      <w:sz w:val="28"/>
    </w:rPr>
  </w:style>
  <w:style w:type="paragraph" w:styleId="Nagwek3">
    <w:name w:val="heading 3"/>
    <w:basedOn w:val="Normalny"/>
    <w:link w:val="Nagwek3Znak"/>
    <w:qFormat/>
    <w:rsid w:val="00BF7B81"/>
    <w:pPr>
      <w:keepNext/>
      <w:tabs>
        <w:tab w:val="left" w:pos="426"/>
      </w:tabs>
      <w:outlineLvl w:val="2"/>
    </w:pPr>
    <w:rPr>
      <w:b/>
      <w:color w:val="00000A"/>
      <w:kern w:val="1"/>
      <w:sz w:val="28"/>
      <w:szCs w:val="20"/>
      <w:lang w:eastAsia="zh-CN"/>
    </w:rPr>
  </w:style>
  <w:style w:type="paragraph" w:styleId="Nagwek4">
    <w:name w:val="heading 4"/>
    <w:basedOn w:val="Normalny"/>
    <w:qFormat/>
    <w:rsid w:val="00BF7B81"/>
    <w:pPr>
      <w:keepNext/>
      <w:tabs>
        <w:tab w:val="left" w:pos="1986"/>
      </w:tabs>
      <w:ind w:left="426" w:hanging="513"/>
      <w:outlineLvl w:val="3"/>
    </w:pPr>
    <w:rPr>
      <w:b/>
      <w:sz w:val="28"/>
    </w:rPr>
  </w:style>
  <w:style w:type="paragraph" w:styleId="Nagwek5">
    <w:name w:val="heading 5"/>
    <w:basedOn w:val="Normalny"/>
    <w:qFormat/>
    <w:rsid w:val="00BF7B81"/>
    <w:pPr>
      <w:keepNext/>
      <w:outlineLvl w:val="4"/>
    </w:pPr>
    <w:rPr>
      <w:sz w:val="28"/>
    </w:rPr>
  </w:style>
  <w:style w:type="paragraph" w:styleId="Nagwek6">
    <w:name w:val="heading 6"/>
    <w:basedOn w:val="Normalny"/>
    <w:qFormat/>
    <w:rsid w:val="00BF7B81"/>
    <w:pPr>
      <w:keepNext/>
      <w:outlineLvl w:val="5"/>
    </w:pPr>
    <w:rPr>
      <w:b/>
      <w:i/>
      <w:sz w:val="28"/>
    </w:rPr>
  </w:style>
  <w:style w:type="paragraph" w:styleId="Nagwek7">
    <w:name w:val="heading 7"/>
    <w:basedOn w:val="Normalny"/>
    <w:link w:val="Nagwek7Znak"/>
    <w:qFormat/>
    <w:rsid w:val="00BF7B81"/>
    <w:pPr>
      <w:keepNext/>
      <w:outlineLvl w:val="6"/>
    </w:pPr>
    <w:rPr>
      <w:color w:val="00000A"/>
      <w:kern w:val="1"/>
      <w:sz w:val="28"/>
      <w:szCs w:val="20"/>
      <w:lang w:eastAsia="zh-CN"/>
    </w:rPr>
  </w:style>
  <w:style w:type="paragraph" w:styleId="Nagwek8">
    <w:name w:val="heading 8"/>
    <w:basedOn w:val="Normalny"/>
    <w:qFormat/>
    <w:rsid w:val="00BF7B81"/>
    <w:pPr>
      <w:keepNext/>
      <w:outlineLvl w:val="7"/>
    </w:pPr>
    <w:rPr>
      <w:b/>
      <w:sz w:val="32"/>
    </w:rPr>
  </w:style>
  <w:style w:type="paragraph" w:styleId="Nagwek9">
    <w:name w:val="heading 9"/>
    <w:basedOn w:val="Normalny"/>
    <w:qFormat/>
    <w:rsid w:val="00BF7B81"/>
    <w:pPr>
      <w:keepNext/>
      <w:ind w:left="426" w:hanging="426"/>
      <w:outlineLvl w:val="8"/>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BF7B81"/>
  </w:style>
  <w:style w:type="character" w:customStyle="1" w:styleId="WW8Num1z1">
    <w:name w:val="WW8Num1z1"/>
    <w:rsid w:val="00BF7B81"/>
    <w:rPr>
      <w:b w:val="0"/>
    </w:rPr>
  </w:style>
  <w:style w:type="character" w:customStyle="1" w:styleId="WW8Num1z2">
    <w:name w:val="WW8Num1z2"/>
    <w:rsid w:val="00BF7B81"/>
  </w:style>
  <w:style w:type="character" w:customStyle="1" w:styleId="WW8Num1z3">
    <w:name w:val="WW8Num1z3"/>
    <w:rsid w:val="00BF7B81"/>
  </w:style>
  <w:style w:type="character" w:customStyle="1" w:styleId="WW8Num1z4">
    <w:name w:val="WW8Num1z4"/>
    <w:rsid w:val="00BF7B81"/>
  </w:style>
  <w:style w:type="character" w:customStyle="1" w:styleId="WW8Num1z5">
    <w:name w:val="WW8Num1z5"/>
    <w:rsid w:val="00BF7B81"/>
  </w:style>
  <w:style w:type="character" w:customStyle="1" w:styleId="WW8Num1z6">
    <w:name w:val="WW8Num1z6"/>
    <w:rsid w:val="00BF7B81"/>
  </w:style>
  <w:style w:type="character" w:customStyle="1" w:styleId="WW8Num1z7">
    <w:name w:val="WW8Num1z7"/>
    <w:rsid w:val="00BF7B81"/>
  </w:style>
  <w:style w:type="character" w:customStyle="1" w:styleId="WW8Num1z8">
    <w:name w:val="WW8Num1z8"/>
    <w:rsid w:val="00BF7B81"/>
  </w:style>
  <w:style w:type="character" w:customStyle="1" w:styleId="WW8Num2z0">
    <w:name w:val="WW8Num2z0"/>
    <w:rsid w:val="00BF7B81"/>
    <w:rPr>
      <w:color w:val="FF0000"/>
      <w:sz w:val="27"/>
      <w:szCs w:val="27"/>
    </w:rPr>
  </w:style>
  <w:style w:type="character" w:customStyle="1" w:styleId="WW8Num3z0">
    <w:name w:val="WW8Num3z0"/>
    <w:rsid w:val="00BF7B81"/>
    <w:rPr>
      <w:b w:val="0"/>
      <w:i w:val="0"/>
      <w:sz w:val="28"/>
    </w:rPr>
  </w:style>
  <w:style w:type="character" w:customStyle="1" w:styleId="WW8Num4z0">
    <w:name w:val="WW8Num4z0"/>
    <w:rsid w:val="00BF7B81"/>
  </w:style>
  <w:style w:type="character" w:customStyle="1" w:styleId="WW8Num5z0">
    <w:name w:val="WW8Num5z0"/>
    <w:rsid w:val="00BF7B81"/>
    <w:rPr>
      <w:b/>
    </w:rPr>
  </w:style>
  <w:style w:type="character" w:customStyle="1" w:styleId="WW8Num6z0">
    <w:name w:val="WW8Num6z0"/>
    <w:rsid w:val="00BF7B81"/>
    <w:rPr>
      <w:rFonts w:ascii="Wingdings" w:hAnsi="Wingdings" w:cs="Wingdings"/>
      <w:color w:val="000000"/>
      <w:sz w:val="27"/>
      <w:szCs w:val="27"/>
    </w:rPr>
  </w:style>
  <w:style w:type="character" w:customStyle="1" w:styleId="WW8Num7z0">
    <w:name w:val="WW8Num7z0"/>
    <w:rsid w:val="00BF7B81"/>
    <w:rPr>
      <w:rFonts w:ascii="Symbol" w:hAnsi="Symbol" w:cs="Symbol"/>
      <w:sz w:val="27"/>
      <w:szCs w:val="27"/>
    </w:rPr>
  </w:style>
  <w:style w:type="character" w:customStyle="1" w:styleId="WW8Num8z0">
    <w:name w:val="WW8Num8z0"/>
    <w:rsid w:val="00BF7B81"/>
    <w:rPr>
      <w:b/>
      <w:i w:val="0"/>
    </w:rPr>
  </w:style>
  <w:style w:type="character" w:customStyle="1" w:styleId="WW8Num9z0">
    <w:name w:val="WW8Num9z0"/>
    <w:rsid w:val="00BF7B81"/>
    <w:rPr>
      <w:rFonts w:ascii="Wingdings" w:hAnsi="Wingdings" w:cs="Wingdings"/>
      <w:b/>
      <w:color w:val="000000"/>
      <w:sz w:val="28"/>
      <w:szCs w:val="28"/>
    </w:rPr>
  </w:style>
  <w:style w:type="character" w:customStyle="1" w:styleId="WW8Num10z0">
    <w:name w:val="WW8Num10z0"/>
    <w:rsid w:val="00BF7B81"/>
    <w:rPr>
      <w:rFonts w:ascii="Times New Roman" w:hAnsi="Times New Roman" w:cs="Times New Roman"/>
      <w:sz w:val="28"/>
    </w:rPr>
  </w:style>
  <w:style w:type="character" w:customStyle="1" w:styleId="WW8Num10z1">
    <w:name w:val="WW8Num10z1"/>
    <w:rsid w:val="00BF7B81"/>
  </w:style>
  <w:style w:type="character" w:customStyle="1" w:styleId="WW8Num10z2">
    <w:name w:val="WW8Num10z2"/>
    <w:rsid w:val="00BF7B81"/>
  </w:style>
  <w:style w:type="character" w:customStyle="1" w:styleId="WW8Num10z3">
    <w:name w:val="WW8Num10z3"/>
    <w:rsid w:val="00BF7B81"/>
    <w:rPr>
      <w:rFonts w:ascii="Times New Roman" w:hAnsi="Times New Roman" w:cs="Times New Roman"/>
      <w:sz w:val="28"/>
      <w:szCs w:val="28"/>
    </w:rPr>
  </w:style>
  <w:style w:type="character" w:customStyle="1" w:styleId="WW8Num10z4">
    <w:name w:val="WW8Num10z4"/>
    <w:rsid w:val="00BF7B81"/>
  </w:style>
  <w:style w:type="character" w:customStyle="1" w:styleId="WW8Num10z5">
    <w:name w:val="WW8Num10z5"/>
    <w:rsid w:val="00BF7B81"/>
  </w:style>
  <w:style w:type="character" w:customStyle="1" w:styleId="WW8Num10z6">
    <w:name w:val="WW8Num10z6"/>
    <w:rsid w:val="00BF7B81"/>
  </w:style>
  <w:style w:type="character" w:customStyle="1" w:styleId="WW8Num10z7">
    <w:name w:val="WW8Num10z7"/>
    <w:rsid w:val="00BF7B81"/>
  </w:style>
  <w:style w:type="character" w:customStyle="1" w:styleId="WW8Num10z8">
    <w:name w:val="WW8Num10z8"/>
    <w:rsid w:val="00BF7B81"/>
  </w:style>
  <w:style w:type="character" w:customStyle="1" w:styleId="WW8Num11z0">
    <w:name w:val="WW8Num11z0"/>
    <w:rsid w:val="00BF7B81"/>
    <w:rPr>
      <w:rFonts w:ascii="Symbol" w:hAnsi="Symbol" w:cs="Symbol"/>
    </w:rPr>
  </w:style>
  <w:style w:type="character" w:customStyle="1" w:styleId="WW8Num12z0">
    <w:name w:val="WW8Num12z0"/>
    <w:rsid w:val="00BF7B81"/>
    <w:rPr>
      <w:rFonts w:ascii="Times New Roman" w:hAnsi="Times New Roman" w:cs="Times New Roman"/>
      <w:sz w:val="27"/>
      <w:szCs w:val="27"/>
    </w:rPr>
  </w:style>
  <w:style w:type="character" w:customStyle="1" w:styleId="WW8Num13z0">
    <w:name w:val="WW8Num13z0"/>
    <w:rsid w:val="00BF7B81"/>
    <w:rPr>
      <w:sz w:val="28"/>
    </w:rPr>
  </w:style>
  <w:style w:type="character" w:customStyle="1" w:styleId="WW8Num14z0">
    <w:name w:val="WW8Num14z0"/>
    <w:rsid w:val="00BF7B81"/>
    <w:rPr>
      <w:rFonts w:ascii="Times New Roman" w:eastAsia="Times New Roman" w:hAnsi="Times New Roman" w:cs="Times New Roman"/>
      <w:b/>
      <w:bCs/>
    </w:rPr>
  </w:style>
  <w:style w:type="character" w:customStyle="1" w:styleId="WW8Num15z0">
    <w:name w:val="WW8Num15z0"/>
    <w:rsid w:val="00BF7B81"/>
    <w:rPr>
      <w:b/>
      <w:color w:val="FF0000"/>
      <w:sz w:val="27"/>
      <w:szCs w:val="27"/>
    </w:rPr>
  </w:style>
  <w:style w:type="character" w:customStyle="1" w:styleId="WW8Num16z0">
    <w:name w:val="WW8Num16z0"/>
    <w:rsid w:val="00BF7B81"/>
    <w:rPr>
      <w:rFonts w:ascii="Symbol" w:hAnsi="Symbol" w:cs="Symbol"/>
      <w:sz w:val="27"/>
      <w:szCs w:val="27"/>
    </w:rPr>
  </w:style>
  <w:style w:type="character" w:customStyle="1" w:styleId="WW8Num17z0">
    <w:name w:val="WW8Num17z0"/>
    <w:rsid w:val="00BF7B81"/>
    <w:rPr>
      <w:rFonts w:ascii="Symbol" w:hAnsi="Symbol" w:cs="Symbol"/>
      <w:sz w:val="27"/>
      <w:szCs w:val="27"/>
    </w:rPr>
  </w:style>
  <w:style w:type="character" w:customStyle="1" w:styleId="WW8Num18z0">
    <w:name w:val="WW8Num18z0"/>
    <w:rsid w:val="00BF7B81"/>
    <w:rPr>
      <w:rFonts w:ascii="Symbol" w:hAnsi="Symbol" w:cs="Symbol"/>
      <w:sz w:val="28"/>
    </w:rPr>
  </w:style>
  <w:style w:type="character" w:customStyle="1" w:styleId="WW8Num19z0">
    <w:name w:val="WW8Num19z0"/>
    <w:rsid w:val="00BF7B81"/>
    <w:rPr>
      <w:rFonts w:ascii="Times New Roman" w:hAnsi="Times New Roman" w:cs="Times New Roman"/>
      <w:sz w:val="28"/>
    </w:rPr>
  </w:style>
  <w:style w:type="character" w:customStyle="1" w:styleId="WW8Num20z0">
    <w:name w:val="WW8Num20z0"/>
    <w:rsid w:val="00BF7B81"/>
    <w:rPr>
      <w:rFonts w:cs="Arial"/>
      <w:sz w:val="27"/>
      <w:szCs w:val="27"/>
    </w:rPr>
  </w:style>
  <w:style w:type="character" w:customStyle="1" w:styleId="WW8Num21z0">
    <w:name w:val="WW8Num21z0"/>
    <w:rsid w:val="00BF7B81"/>
    <w:rPr>
      <w:rFonts w:ascii="Wingdings" w:hAnsi="Wingdings" w:cs="Wingdings"/>
    </w:rPr>
  </w:style>
  <w:style w:type="character" w:customStyle="1" w:styleId="WW8Num22z0">
    <w:name w:val="WW8Num22z0"/>
    <w:rsid w:val="00BF7B81"/>
    <w:rPr>
      <w:sz w:val="24"/>
      <w:szCs w:val="24"/>
    </w:rPr>
  </w:style>
  <w:style w:type="character" w:customStyle="1" w:styleId="WW8Num23z0">
    <w:name w:val="WW8Num23z0"/>
    <w:rsid w:val="00BF7B81"/>
    <w:rPr>
      <w:rFonts w:ascii="Times New Roman" w:eastAsia="Times New Roman" w:hAnsi="Times New Roman" w:cs="Times New Roman"/>
    </w:rPr>
  </w:style>
  <w:style w:type="character" w:customStyle="1" w:styleId="WW8Num23z1">
    <w:name w:val="WW8Num23z1"/>
    <w:rsid w:val="00BF7B81"/>
    <w:rPr>
      <w:rFonts w:ascii="Courier New" w:hAnsi="Courier New" w:cs="Courier New"/>
      <w:b/>
    </w:rPr>
  </w:style>
  <w:style w:type="character" w:customStyle="1" w:styleId="WW8Num23z2">
    <w:name w:val="WW8Num23z2"/>
    <w:rsid w:val="00BF7B81"/>
    <w:rPr>
      <w:rFonts w:ascii="Wingdings" w:hAnsi="Wingdings" w:cs="Wingdings"/>
    </w:rPr>
  </w:style>
  <w:style w:type="character" w:customStyle="1" w:styleId="WW8Num23z3">
    <w:name w:val="WW8Num23z3"/>
    <w:rsid w:val="00BF7B81"/>
    <w:rPr>
      <w:rFonts w:ascii="Symbol" w:hAnsi="Symbol" w:cs="Symbol"/>
    </w:rPr>
  </w:style>
  <w:style w:type="character" w:customStyle="1" w:styleId="WW8Num23z4">
    <w:name w:val="WW8Num23z4"/>
    <w:rsid w:val="00BF7B81"/>
  </w:style>
  <w:style w:type="character" w:customStyle="1" w:styleId="WW8Num23z5">
    <w:name w:val="WW8Num23z5"/>
    <w:rsid w:val="00BF7B81"/>
  </w:style>
  <w:style w:type="character" w:customStyle="1" w:styleId="WW8Num23z6">
    <w:name w:val="WW8Num23z6"/>
    <w:rsid w:val="00BF7B81"/>
  </w:style>
  <w:style w:type="character" w:customStyle="1" w:styleId="WW8Num23z7">
    <w:name w:val="WW8Num23z7"/>
    <w:rsid w:val="00BF7B81"/>
  </w:style>
  <w:style w:type="character" w:customStyle="1" w:styleId="WW8Num23z8">
    <w:name w:val="WW8Num23z8"/>
    <w:rsid w:val="00BF7B81"/>
  </w:style>
  <w:style w:type="character" w:customStyle="1" w:styleId="WW8Num24z0">
    <w:name w:val="WW8Num24z0"/>
    <w:rsid w:val="00BF7B81"/>
    <w:rPr>
      <w:b/>
      <w:sz w:val="27"/>
      <w:szCs w:val="27"/>
    </w:rPr>
  </w:style>
  <w:style w:type="character" w:customStyle="1" w:styleId="WW8Num25z0">
    <w:name w:val="WW8Num25z0"/>
    <w:rsid w:val="00BF7B81"/>
    <w:rPr>
      <w:rFonts w:ascii="Wingdings" w:hAnsi="Wingdings" w:cs="Wingdings"/>
      <w:sz w:val="27"/>
      <w:szCs w:val="27"/>
    </w:rPr>
  </w:style>
  <w:style w:type="character" w:customStyle="1" w:styleId="WW8Num26z0">
    <w:name w:val="WW8Num26z0"/>
    <w:rsid w:val="00BF7B81"/>
    <w:rPr>
      <w:rFonts w:ascii="Symbol" w:hAnsi="Symbol" w:cs="Symbol"/>
      <w:sz w:val="28"/>
    </w:rPr>
  </w:style>
  <w:style w:type="character" w:customStyle="1" w:styleId="WW8Num26z1">
    <w:name w:val="WW8Num26z1"/>
    <w:rsid w:val="00BF7B81"/>
  </w:style>
  <w:style w:type="character" w:customStyle="1" w:styleId="WW8Num26z2">
    <w:name w:val="WW8Num26z2"/>
    <w:rsid w:val="00BF7B81"/>
  </w:style>
  <w:style w:type="character" w:customStyle="1" w:styleId="WW8Num26z3">
    <w:name w:val="WW8Num26z3"/>
    <w:rsid w:val="00BF7B81"/>
  </w:style>
  <w:style w:type="character" w:customStyle="1" w:styleId="WW8Num26z4">
    <w:name w:val="WW8Num26z4"/>
    <w:rsid w:val="00BF7B81"/>
  </w:style>
  <w:style w:type="character" w:customStyle="1" w:styleId="WW8Num26z5">
    <w:name w:val="WW8Num26z5"/>
    <w:rsid w:val="00BF7B81"/>
  </w:style>
  <w:style w:type="character" w:customStyle="1" w:styleId="WW8Num26z6">
    <w:name w:val="WW8Num26z6"/>
    <w:rsid w:val="00BF7B81"/>
  </w:style>
  <w:style w:type="character" w:customStyle="1" w:styleId="WW8Num26z7">
    <w:name w:val="WW8Num26z7"/>
    <w:rsid w:val="00BF7B81"/>
  </w:style>
  <w:style w:type="character" w:customStyle="1" w:styleId="WW8Num26z8">
    <w:name w:val="WW8Num26z8"/>
    <w:rsid w:val="00BF7B81"/>
  </w:style>
  <w:style w:type="character" w:customStyle="1" w:styleId="WW8Num27z0">
    <w:name w:val="WW8Num27z0"/>
    <w:rsid w:val="00BF7B81"/>
    <w:rPr>
      <w:b w:val="0"/>
      <w:i w:val="0"/>
      <w:sz w:val="27"/>
      <w:szCs w:val="27"/>
    </w:rPr>
  </w:style>
  <w:style w:type="character" w:customStyle="1" w:styleId="WW8Num28z0">
    <w:name w:val="WW8Num28z0"/>
    <w:rsid w:val="00BF7B81"/>
    <w:rPr>
      <w:rFonts w:ascii="Symbol" w:hAnsi="Symbol" w:cs="Symbol"/>
    </w:rPr>
  </w:style>
  <w:style w:type="character" w:customStyle="1" w:styleId="WW8Num29z0">
    <w:name w:val="WW8Num29z0"/>
    <w:rsid w:val="00BF7B81"/>
    <w:rPr>
      <w:b/>
      <w:bCs/>
      <w:sz w:val="27"/>
      <w:szCs w:val="27"/>
    </w:rPr>
  </w:style>
  <w:style w:type="character" w:customStyle="1" w:styleId="WW8Num30z0">
    <w:name w:val="WW8Num30z0"/>
    <w:rsid w:val="00BF7B81"/>
    <w:rPr>
      <w:rFonts w:ascii="Symbol" w:hAnsi="Symbol" w:cs="Symbol"/>
    </w:rPr>
  </w:style>
  <w:style w:type="character" w:customStyle="1" w:styleId="WW8Num31z0">
    <w:name w:val="WW8Num31z0"/>
    <w:rsid w:val="00BF7B81"/>
    <w:rPr>
      <w:rFonts w:ascii="Wingdings" w:hAnsi="Wingdings" w:cs="Wingdings"/>
      <w:b/>
      <w:bCs/>
      <w:sz w:val="28"/>
    </w:rPr>
  </w:style>
  <w:style w:type="character" w:customStyle="1" w:styleId="WW8Num32z0">
    <w:name w:val="WW8Num32z0"/>
    <w:rsid w:val="00BF7B81"/>
    <w:rPr>
      <w:rFonts w:ascii="Symbol" w:hAnsi="Symbol" w:cs="Symbol"/>
      <w:sz w:val="20"/>
    </w:rPr>
  </w:style>
  <w:style w:type="character" w:customStyle="1" w:styleId="WW8Num33z0">
    <w:name w:val="WW8Num33z0"/>
    <w:rsid w:val="00BF7B81"/>
    <w:rPr>
      <w:b w:val="0"/>
      <w:sz w:val="27"/>
      <w:szCs w:val="27"/>
    </w:rPr>
  </w:style>
  <w:style w:type="character" w:customStyle="1" w:styleId="WW8Num34z0">
    <w:name w:val="WW8Num34z0"/>
    <w:rsid w:val="00BF7B81"/>
  </w:style>
  <w:style w:type="character" w:customStyle="1" w:styleId="WW8Num35z0">
    <w:name w:val="WW8Num35z0"/>
    <w:rsid w:val="00BF7B81"/>
    <w:rPr>
      <w:rFonts w:ascii="Symbol" w:hAnsi="Symbol" w:cs="Symbol"/>
    </w:rPr>
  </w:style>
  <w:style w:type="character" w:customStyle="1" w:styleId="WW8Num36z0">
    <w:name w:val="WW8Num36z0"/>
    <w:rsid w:val="00BF7B81"/>
    <w:rPr>
      <w:rFonts w:ascii="Symbol" w:hAnsi="Symbol" w:cs="Symbol"/>
      <w:sz w:val="27"/>
      <w:szCs w:val="27"/>
    </w:rPr>
  </w:style>
  <w:style w:type="character" w:customStyle="1" w:styleId="WW8Num37z0">
    <w:name w:val="WW8Num37z0"/>
    <w:rsid w:val="00BF7B81"/>
    <w:rPr>
      <w:b w:val="0"/>
      <w:sz w:val="27"/>
      <w:szCs w:val="27"/>
    </w:rPr>
  </w:style>
  <w:style w:type="character" w:customStyle="1" w:styleId="WW8Num38z0">
    <w:name w:val="WW8Num38z0"/>
    <w:rsid w:val="00BF7B81"/>
    <w:rPr>
      <w:rFonts w:ascii="Wingdings" w:hAnsi="Wingdings" w:cs="Symbol"/>
      <w:sz w:val="27"/>
      <w:szCs w:val="27"/>
    </w:rPr>
  </w:style>
  <w:style w:type="character" w:customStyle="1" w:styleId="WW8Num39z0">
    <w:name w:val="WW8Num39z0"/>
    <w:rsid w:val="00BF7B81"/>
    <w:rPr>
      <w:rFonts w:ascii="Symbol" w:hAnsi="Symbol" w:cs="Symbol"/>
      <w:b/>
      <w:bCs/>
    </w:rPr>
  </w:style>
  <w:style w:type="character" w:customStyle="1" w:styleId="WW8Num40z0">
    <w:name w:val="WW8Num40z0"/>
    <w:rsid w:val="00BF7B81"/>
  </w:style>
  <w:style w:type="character" w:customStyle="1" w:styleId="WW8Num41z0">
    <w:name w:val="WW8Num41z0"/>
    <w:rsid w:val="00BF7B81"/>
    <w:rPr>
      <w:b w:val="0"/>
      <w:i w:val="0"/>
      <w:sz w:val="28"/>
    </w:rPr>
  </w:style>
  <w:style w:type="character" w:customStyle="1" w:styleId="WW8Num42z0">
    <w:name w:val="WW8Num42z0"/>
    <w:rsid w:val="00BF7B81"/>
    <w:rPr>
      <w:rFonts w:ascii="Symbol" w:hAnsi="Symbol" w:cs="Symbol"/>
    </w:rPr>
  </w:style>
  <w:style w:type="character" w:customStyle="1" w:styleId="WW8Num43z0">
    <w:name w:val="WW8Num43z0"/>
    <w:rsid w:val="00BF7B81"/>
    <w:rPr>
      <w:rFonts w:ascii="Symbol" w:hAnsi="Symbol" w:cs="Symbol"/>
    </w:rPr>
  </w:style>
  <w:style w:type="character" w:customStyle="1" w:styleId="WW8Num44z0">
    <w:name w:val="WW8Num44z0"/>
    <w:rsid w:val="00BF7B81"/>
    <w:rPr>
      <w:rFonts w:ascii="Times New Roman" w:hAnsi="Times New Roman" w:cs="Times New Roman"/>
      <w:sz w:val="28"/>
      <w:szCs w:val="28"/>
    </w:rPr>
  </w:style>
  <w:style w:type="character" w:customStyle="1" w:styleId="WW8Num45z0">
    <w:name w:val="WW8Num45z0"/>
    <w:rsid w:val="00BF7B81"/>
    <w:rPr>
      <w:rFonts w:ascii="Symbol" w:hAnsi="Symbol" w:cs="Symbol"/>
      <w:sz w:val="28"/>
      <w:szCs w:val="28"/>
    </w:rPr>
  </w:style>
  <w:style w:type="character" w:customStyle="1" w:styleId="WW8Num46z0">
    <w:name w:val="WW8Num46z0"/>
    <w:rsid w:val="00BF7B81"/>
    <w:rPr>
      <w:rFonts w:ascii="Symbol" w:hAnsi="Symbol" w:cs="Symbol"/>
      <w:sz w:val="27"/>
      <w:szCs w:val="27"/>
    </w:rPr>
  </w:style>
  <w:style w:type="character" w:customStyle="1" w:styleId="WW8Num47z0">
    <w:name w:val="WW8Num47z0"/>
    <w:rsid w:val="00BF7B81"/>
    <w:rPr>
      <w:rFonts w:ascii="Symbol" w:hAnsi="Symbol" w:cs="Wingdings"/>
    </w:rPr>
  </w:style>
  <w:style w:type="character" w:customStyle="1" w:styleId="WW8Num48z0">
    <w:name w:val="WW8Num48z0"/>
    <w:rsid w:val="00BF7B81"/>
    <w:rPr>
      <w:rFonts w:ascii="Wingdings" w:hAnsi="Wingdings" w:cs="Wingdings"/>
      <w:sz w:val="27"/>
      <w:szCs w:val="27"/>
    </w:rPr>
  </w:style>
  <w:style w:type="character" w:customStyle="1" w:styleId="WW8Num49z0">
    <w:name w:val="WW8Num49z0"/>
    <w:rsid w:val="00BF7B81"/>
    <w:rPr>
      <w:rFonts w:ascii="Wingdings" w:hAnsi="Wingdings" w:cs="Wingdings"/>
      <w:sz w:val="28"/>
      <w:szCs w:val="28"/>
    </w:rPr>
  </w:style>
  <w:style w:type="character" w:customStyle="1" w:styleId="WW8Num50z0">
    <w:name w:val="WW8Num50z0"/>
    <w:rsid w:val="00BF7B81"/>
    <w:rPr>
      <w:rFonts w:ascii="Symbol" w:hAnsi="Symbol" w:cs="Symbol"/>
      <w:sz w:val="27"/>
      <w:szCs w:val="27"/>
    </w:rPr>
  </w:style>
  <w:style w:type="character" w:customStyle="1" w:styleId="WW8Num51z0">
    <w:name w:val="WW8Num51z0"/>
    <w:rsid w:val="00BF7B81"/>
    <w:rPr>
      <w:rFonts w:ascii="Wingdings" w:hAnsi="Wingdings" w:cs="Wingdings"/>
    </w:rPr>
  </w:style>
  <w:style w:type="character" w:customStyle="1" w:styleId="WW8Num52z0">
    <w:name w:val="WW8Num52z0"/>
    <w:rsid w:val="00BF7B81"/>
    <w:rPr>
      <w:b w:val="0"/>
      <w:i w:val="0"/>
      <w:sz w:val="32"/>
      <w:szCs w:val="32"/>
    </w:rPr>
  </w:style>
  <w:style w:type="character" w:customStyle="1" w:styleId="WW8Num53z0">
    <w:name w:val="WW8Num53z0"/>
    <w:rsid w:val="00BF7B81"/>
    <w:rPr>
      <w:rFonts w:ascii="Symbol" w:hAnsi="Symbol" w:cs="Symbol"/>
    </w:rPr>
  </w:style>
  <w:style w:type="character" w:customStyle="1" w:styleId="WW8Num54z0">
    <w:name w:val="WW8Num54z0"/>
    <w:rsid w:val="00BF7B81"/>
    <w:rPr>
      <w:rFonts w:ascii="Symbol" w:hAnsi="Symbol" w:cs="Symbol"/>
    </w:rPr>
  </w:style>
  <w:style w:type="character" w:customStyle="1" w:styleId="WW8Num55z0">
    <w:name w:val="WW8Num55z0"/>
    <w:rsid w:val="00BF7B81"/>
    <w:rPr>
      <w:rFonts w:ascii="Wingdings" w:hAnsi="Wingdings" w:cs="Wingdings"/>
      <w:b/>
      <w:sz w:val="27"/>
      <w:szCs w:val="27"/>
    </w:rPr>
  </w:style>
  <w:style w:type="character" w:customStyle="1" w:styleId="WW8Num56z0">
    <w:name w:val="WW8Num56z0"/>
    <w:rsid w:val="00BF7B81"/>
    <w:rPr>
      <w:rFonts w:ascii="Symbol" w:hAnsi="Symbol" w:cs="Symbol"/>
      <w:sz w:val="28"/>
      <w:szCs w:val="28"/>
    </w:rPr>
  </w:style>
  <w:style w:type="character" w:customStyle="1" w:styleId="WW8Num56z1">
    <w:name w:val="WW8Num56z1"/>
    <w:rsid w:val="00BF7B81"/>
  </w:style>
  <w:style w:type="character" w:customStyle="1" w:styleId="WW8Num56z2">
    <w:name w:val="WW8Num56z2"/>
    <w:rsid w:val="00BF7B81"/>
  </w:style>
  <w:style w:type="character" w:customStyle="1" w:styleId="WW8Num56z3">
    <w:name w:val="WW8Num56z3"/>
    <w:rsid w:val="00BF7B81"/>
  </w:style>
  <w:style w:type="character" w:customStyle="1" w:styleId="WW8Num56z4">
    <w:name w:val="WW8Num56z4"/>
    <w:rsid w:val="00BF7B81"/>
  </w:style>
  <w:style w:type="character" w:customStyle="1" w:styleId="WW8Num56z5">
    <w:name w:val="WW8Num56z5"/>
    <w:rsid w:val="00BF7B81"/>
  </w:style>
  <w:style w:type="character" w:customStyle="1" w:styleId="WW8Num56z6">
    <w:name w:val="WW8Num56z6"/>
    <w:rsid w:val="00BF7B81"/>
  </w:style>
  <w:style w:type="character" w:customStyle="1" w:styleId="WW8Num56z7">
    <w:name w:val="WW8Num56z7"/>
    <w:rsid w:val="00BF7B81"/>
  </w:style>
  <w:style w:type="character" w:customStyle="1" w:styleId="WW8Num56z8">
    <w:name w:val="WW8Num56z8"/>
    <w:rsid w:val="00BF7B81"/>
  </w:style>
  <w:style w:type="character" w:customStyle="1" w:styleId="WW8Num57z0">
    <w:name w:val="WW8Num57z0"/>
    <w:rsid w:val="00BF7B81"/>
    <w:rPr>
      <w:rFonts w:ascii="Symbol" w:hAnsi="Symbol" w:cs="Symbol"/>
      <w:b w:val="0"/>
      <w:sz w:val="27"/>
      <w:szCs w:val="27"/>
    </w:rPr>
  </w:style>
  <w:style w:type="character" w:customStyle="1" w:styleId="WW8Num58z0">
    <w:name w:val="WW8Num58z0"/>
    <w:rsid w:val="00BF7B81"/>
    <w:rPr>
      <w:rFonts w:ascii="Wingdings" w:hAnsi="Wingdings" w:cs="Wingdings"/>
      <w:sz w:val="27"/>
      <w:szCs w:val="27"/>
    </w:rPr>
  </w:style>
  <w:style w:type="character" w:customStyle="1" w:styleId="WW8Num59z0">
    <w:name w:val="WW8Num59z0"/>
    <w:rsid w:val="00BF7B81"/>
    <w:rPr>
      <w:rFonts w:cs="Times New Roman"/>
      <w:b/>
      <w:i w:val="0"/>
      <w:sz w:val="27"/>
      <w:szCs w:val="27"/>
    </w:rPr>
  </w:style>
  <w:style w:type="character" w:customStyle="1" w:styleId="WW8Num60z0">
    <w:name w:val="WW8Num60z0"/>
    <w:rsid w:val="00BF7B81"/>
    <w:rPr>
      <w:b w:val="0"/>
    </w:rPr>
  </w:style>
  <w:style w:type="character" w:customStyle="1" w:styleId="WW8Num60z1">
    <w:name w:val="WW8Num60z1"/>
    <w:rsid w:val="00BF7B81"/>
  </w:style>
  <w:style w:type="character" w:customStyle="1" w:styleId="WW8Num60z2">
    <w:name w:val="WW8Num60z2"/>
    <w:rsid w:val="00BF7B81"/>
    <w:rPr>
      <w:rFonts w:ascii="Symbol" w:hAnsi="Symbol" w:cs="Wingdings"/>
    </w:rPr>
  </w:style>
  <w:style w:type="character" w:customStyle="1" w:styleId="WW8Num60z3">
    <w:name w:val="WW8Num60z3"/>
    <w:rsid w:val="00BF7B81"/>
    <w:rPr>
      <w:rFonts w:ascii="Wingdings" w:hAnsi="Wingdings" w:cs="Wingdings"/>
    </w:rPr>
  </w:style>
  <w:style w:type="character" w:customStyle="1" w:styleId="WW8Num60z4">
    <w:name w:val="WW8Num60z4"/>
    <w:rsid w:val="00BF7B81"/>
  </w:style>
  <w:style w:type="character" w:customStyle="1" w:styleId="WW8Num60z5">
    <w:name w:val="WW8Num60z5"/>
    <w:rsid w:val="00BF7B81"/>
  </w:style>
  <w:style w:type="character" w:customStyle="1" w:styleId="WW8Num60z6">
    <w:name w:val="WW8Num60z6"/>
    <w:rsid w:val="00BF7B81"/>
  </w:style>
  <w:style w:type="character" w:customStyle="1" w:styleId="WW8Num60z7">
    <w:name w:val="WW8Num60z7"/>
    <w:rsid w:val="00BF7B81"/>
  </w:style>
  <w:style w:type="character" w:customStyle="1" w:styleId="WW8Num60z8">
    <w:name w:val="WW8Num60z8"/>
    <w:rsid w:val="00BF7B81"/>
  </w:style>
  <w:style w:type="character" w:customStyle="1" w:styleId="WW8Num61z0">
    <w:name w:val="WW8Num61z0"/>
    <w:rsid w:val="00BF7B81"/>
    <w:rPr>
      <w:b/>
      <w:i w:val="0"/>
      <w:sz w:val="28"/>
      <w:szCs w:val="28"/>
    </w:rPr>
  </w:style>
  <w:style w:type="character" w:customStyle="1" w:styleId="WW8Num61z1">
    <w:name w:val="WW8Num61z1"/>
    <w:rsid w:val="00BF7B81"/>
    <w:rPr>
      <w:rFonts w:ascii="Courier New" w:hAnsi="Courier New" w:cs="Courier New"/>
      <w:sz w:val="28"/>
      <w:szCs w:val="28"/>
    </w:rPr>
  </w:style>
  <w:style w:type="character" w:customStyle="1" w:styleId="WW8Num61z2">
    <w:name w:val="WW8Num61z2"/>
    <w:rsid w:val="00BF7B81"/>
  </w:style>
  <w:style w:type="character" w:customStyle="1" w:styleId="WW8Num61z3">
    <w:name w:val="WW8Num61z3"/>
    <w:rsid w:val="00BF7B81"/>
  </w:style>
  <w:style w:type="character" w:customStyle="1" w:styleId="WW8Num61z4">
    <w:name w:val="WW8Num61z4"/>
    <w:rsid w:val="00BF7B81"/>
  </w:style>
  <w:style w:type="character" w:customStyle="1" w:styleId="WW8Num61z5">
    <w:name w:val="WW8Num61z5"/>
    <w:rsid w:val="00BF7B81"/>
  </w:style>
  <w:style w:type="character" w:customStyle="1" w:styleId="WW8Num61z6">
    <w:name w:val="WW8Num61z6"/>
    <w:rsid w:val="00BF7B81"/>
  </w:style>
  <w:style w:type="character" w:customStyle="1" w:styleId="WW8Num61z7">
    <w:name w:val="WW8Num61z7"/>
    <w:rsid w:val="00BF7B81"/>
  </w:style>
  <w:style w:type="character" w:customStyle="1" w:styleId="WW8Num61z8">
    <w:name w:val="WW8Num61z8"/>
    <w:rsid w:val="00BF7B81"/>
  </w:style>
  <w:style w:type="character" w:customStyle="1" w:styleId="WW8Num62z0">
    <w:name w:val="WW8Num62z0"/>
    <w:rsid w:val="00BF7B81"/>
    <w:rPr>
      <w:rFonts w:ascii="Symbol" w:hAnsi="Symbol" w:cs="Symbol"/>
      <w:sz w:val="27"/>
      <w:szCs w:val="27"/>
    </w:rPr>
  </w:style>
  <w:style w:type="character" w:customStyle="1" w:styleId="WW8Num63z0">
    <w:name w:val="WW8Num63z0"/>
    <w:rsid w:val="00BF7B81"/>
    <w:rPr>
      <w:rFonts w:ascii="Symbol" w:hAnsi="Symbol" w:cs="Symbol"/>
      <w:sz w:val="27"/>
      <w:szCs w:val="27"/>
    </w:rPr>
  </w:style>
  <w:style w:type="character" w:customStyle="1" w:styleId="WW8Num64z0">
    <w:name w:val="WW8Num64z0"/>
    <w:rsid w:val="00BF7B81"/>
    <w:rPr>
      <w:rFonts w:ascii="Symbol" w:hAnsi="Symbol" w:cs="Symbol"/>
      <w:sz w:val="28"/>
      <w:szCs w:val="28"/>
    </w:rPr>
  </w:style>
  <w:style w:type="character" w:customStyle="1" w:styleId="WW8Num65z0">
    <w:name w:val="WW8Num65z0"/>
    <w:rsid w:val="00BF7B81"/>
    <w:rPr>
      <w:rFonts w:ascii="Wingdings" w:hAnsi="Wingdings" w:cs="Wingdings"/>
      <w:sz w:val="27"/>
      <w:szCs w:val="27"/>
    </w:rPr>
  </w:style>
  <w:style w:type="character" w:customStyle="1" w:styleId="WW8Num66z0">
    <w:name w:val="WW8Num66z0"/>
    <w:rsid w:val="00BF7B81"/>
    <w:rPr>
      <w:rFonts w:ascii="Wingdings" w:hAnsi="Wingdings" w:cs="Wingdings"/>
      <w:sz w:val="27"/>
      <w:szCs w:val="27"/>
    </w:rPr>
  </w:style>
  <w:style w:type="character" w:customStyle="1" w:styleId="WW8Num67z0">
    <w:name w:val="WW8Num67z0"/>
    <w:rsid w:val="00BF7B81"/>
    <w:rPr>
      <w:rFonts w:ascii="Wingdings" w:hAnsi="Wingdings" w:cs="Wingdings"/>
    </w:rPr>
  </w:style>
  <w:style w:type="character" w:customStyle="1" w:styleId="WW8Num68z0">
    <w:name w:val="WW8Num68z0"/>
    <w:rsid w:val="00BF7B81"/>
    <w:rPr>
      <w:rFonts w:ascii="Times New Roman" w:hAnsi="Times New Roman" w:cs="Times New Roman"/>
      <w:b w:val="0"/>
      <w:i w:val="0"/>
      <w:sz w:val="28"/>
      <w:szCs w:val="28"/>
    </w:rPr>
  </w:style>
  <w:style w:type="character" w:customStyle="1" w:styleId="WW8Num69z0">
    <w:name w:val="WW8Num69z0"/>
    <w:rsid w:val="00BF7B81"/>
    <w:rPr>
      <w:rFonts w:ascii="Wingdings" w:hAnsi="Wingdings" w:cs="Wingdings"/>
      <w:sz w:val="27"/>
      <w:szCs w:val="27"/>
    </w:rPr>
  </w:style>
  <w:style w:type="character" w:customStyle="1" w:styleId="WW8Num70z0">
    <w:name w:val="WW8Num70z0"/>
    <w:rsid w:val="00BF7B81"/>
    <w:rPr>
      <w:rFonts w:ascii="Wingdings" w:hAnsi="Wingdings" w:cs="Wingdings"/>
      <w:b/>
      <w:sz w:val="27"/>
      <w:szCs w:val="27"/>
    </w:rPr>
  </w:style>
  <w:style w:type="character" w:customStyle="1" w:styleId="WW8Num71z0">
    <w:name w:val="WW8Num71z0"/>
    <w:rsid w:val="00BF7B81"/>
    <w:rPr>
      <w:rFonts w:ascii="Times New Roman" w:hAnsi="Times New Roman" w:cs="Times New Roman"/>
      <w:b w:val="0"/>
      <w:i w:val="0"/>
    </w:rPr>
  </w:style>
  <w:style w:type="character" w:customStyle="1" w:styleId="WW8Num72z0">
    <w:name w:val="WW8Num72z0"/>
    <w:rsid w:val="00BF7B81"/>
    <w:rPr>
      <w:rFonts w:ascii="Symbol" w:hAnsi="Symbol" w:cs="Symbol"/>
    </w:rPr>
  </w:style>
  <w:style w:type="character" w:customStyle="1" w:styleId="WW8Num73z0">
    <w:name w:val="WW8Num73z0"/>
    <w:rsid w:val="00BF7B81"/>
    <w:rPr>
      <w:rFonts w:ascii="Symbol" w:hAnsi="Symbol" w:cs="Symbol"/>
      <w:sz w:val="28"/>
      <w:szCs w:val="28"/>
    </w:rPr>
  </w:style>
  <w:style w:type="character" w:customStyle="1" w:styleId="WW8Num74z0">
    <w:name w:val="WW8Num74z0"/>
    <w:rsid w:val="00BF7B81"/>
    <w:rPr>
      <w:rFonts w:ascii="Symbol" w:hAnsi="Symbol" w:cs="Symbol"/>
    </w:rPr>
  </w:style>
  <w:style w:type="character" w:customStyle="1" w:styleId="WW8Num75z0">
    <w:name w:val="WW8Num75z0"/>
    <w:rsid w:val="00BF7B81"/>
    <w:rPr>
      <w:rFonts w:ascii="Symbol" w:hAnsi="Symbol" w:cs="Symbol"/>
      <w:sz w:val="27"/>
      <w:szCs w:val="27"/>
    </w:rPr>
  </w:style>
  <w:style w:type="character" w:customStyle="1" w:styleId="WW8Num76z0">
    <w:name w:val="WW8Num76z0"/>
    <w:rsid w:val="00BF7B81"/>
    <w:rPr>
      <w:rFonts w:ascii="Symbol" w:hAnsi="Symbol" w:cs="Symbol"/>
      <w:bCs/>
    </w:rPr>
  </w:style>
  <w:style w:type="character" w:customStyle="1" w:styleId="WW8Num77z0">
    <w:name w:val="WW8Num77z0"/>
    <w:rsid w:val="00BF7B81"/>
    <w:rPr>
      <w:rFonts w:ascii="Symbol" w:hAnsi="Symbol" w:cs="Symbol"/>
    </w:rPr>
  </w:style>
  <w:style w:type="character" w:customStyle="1" w:styleId="WW8Num77z1">
    <w:name w:val="WW8Num77z1"/>
    <w:rsid w:val="00BF7B81"/>
    <w:rPr>
      <w:rFonts w:ascii="Courier New" w:hAnsi="Courier New" w:cs="Courier New"/>
      <w:sz w:val="28"/>
      <w:szCs w:val="28"/>
    </w:rPr>
  </w:style>
  <w:style w:type="character" w:customStyle="1" w:styleId="WW8Num77z2">
    <w:name w:val="WW8Num77z2"/>
    <w:rsid w:val="00BF7B81"/>
    <w:rPr>
      <w:rFonts w:ascii="Wingdings" w:hAnsi="Wingdings" w:cs="Wingdings"/>
    </w:rPr>
  </w:style>
  <w:style w:type="character" w:customStyle="1" w:styleId="WW8Num77z3">
    <w:name w:val="WW8Num77z3"/>
    <w:rsid w:val="00BF7B81"/>
  </w:style>
  <w:style w:type="character" w:customStyle="1" w:styleId="WW8Num77z4">
    <w:name w:val="WW8Num77z4"/>
    <w:rsid w:val="00BF7B81"/>
  </w:style>
  <w:style w:type="character" w:customStyle="1" w:styleId="WW8Num77z5">
    <w:name w:val="WW8Num77z5"/>
    <w:rsid w:val="00BF7B81"/>
  </w:style>
  <w:style w:type="character" w:customStyle="1" w:styleId="WW8Num77z6">
    <w:name w:val="WW8Num77z6"/>
    <w:rsid w:val="00BF7B81"/>
  </w:style>
  <w:style w:type="character" w:customStyle="1" w:styleId="WW8Num77z7">
    <w:name w:val="WW8Num77z7"/>
    <w:rsid w:val="00BF7B81"/>
  </w:style>
  <w:style w:type="character" w:customStyle="1" w:styleId="WW8Num77z8">
    <w:name w:val="WW8Num77z8"/>
    <w:rsid w:val="00BF7B81"/>
  </w:style>
  <w:style w:type="character" w:customStyle="1" w:styleId="WW8Num78z0">
    <w:name w:val="WW8Num78z0"/>
    <w:rsid w:val="00BF7B81"/>
    <w:rPr>
      <w:rFonts w:ascii="Symbol" w:hAnsi="Symbol" w:cs="Symbol"/>
    </w:rPr>
  </w:style>
  <w:style w:type="character" w:customStyle="1" w:styleId="WW8Num79z0">
    <w:name w:val="WW8Num79z0"/>
    <w:rsid w:val="00BF7B81"/>
    <w:rPr>
      <w:rFonts w:ascii="Symbol" w:hAnsi="Symbol" w:cs="Symbol"/>
      <w:color w:val="191919"/>
      <w:sz w:val="27"/>
      <w:szCs w:val="27"/>
    </w:rPr>
  </w:style>
  <w:style w:type="character" w:customStyle="1" w:styleId="WW8Num80z0">
    <w:name w:val="WW8Num80z0"/>
    <w:rsid w:val="00BF7B81"/>
    <w:rPr>
      <w:rFonts w:ascii="Wingdings" w:hAnsi="Wingdings" w:cs="Symbol"/>
      <w:sz w:val="27"/>
      <w:szCs w:val="27"/>
    </w:rPr>
  </w:style>
  <w:style w:type="character" w:customStyle="1" w:styleId="WW8Num81z0">
    <w:name w:val="WW8Num81z0"/>
    <w:rsid w:val="00BF7B81"/>
    <w:rPr>
      <w:rFonts w:ascii="Times New Roman" w:hAnsi="Times New Roman" w:cs="Times New Roman"/>
    </w:rPr>
  </w:style>
  <w:style w:type="character" w:customStyle="1" w:styleId="WW8Num82z0">
    <w:name w:val="WW8Num82z0"/>
    <w:rsid w:val="00BF7B81"/>
    <w:rPr>
      <w:b w:val="0"/>
      <w:i w:val="0"/>
    </w:rPr>
  </w:style>
  <w:style w:type="character" w:customStyle="1" w:styleId="WW8Num83z0">
    <w:name w:val="WW8Num83z0"/>
    <w:rsid w:val="00BF7B81"/>
    <w:rPr>
      <w:rFonts w:ascii="Wingdings" w:hAnsi="Wingdings" w:cs="Wingdings"/>
      <w:sz w:val="27"/>
      <w:szCs w:val="27"/>
    </w:rPr>
  </w:style>
  <w:style w:type="character" w:customStyle="1" w:styleId="WW8Num84z0">
    <w:name w:val="WW8Num84z0"/>
    <w:rsid w:val="00BF7B81"/>
    <w:rPr>
      <w:rFonts w:ascii="Symbol" w:hAnsi="Symbol" w:cs="Symbol"/>
      <w:sz w:val="27"/>
    </w:rPr>
  </w:style>
  <w:style w:type="character" w:customStyle="1" w:styleId="WW8Num85z0">
    <w:name w:val="WW8Num85z0"/>
    <w:rsid w:val="00BF7B81"/>
    <w:rPr>
      <w:rFonts w:ascii="Wingdings" w:hAnsi="Wingdings" w:cs="Wingdings"/>
      <w:sz w:val="27"/>
      <w:szCs w:val="27"/>
    </w:rPr>
  </w:style>
  <w:style w:type="character" w:customStyle="1" w:styleId="WW8Num86z0">
    <w:name w:val="WW8Num86z0"/>
    <w:rsid w:val="00BF7B81"/>
    <w:rPr>
      <w:rFonts w:ascii="Symbol" w:hAnsi="Symbol" w:cs="OpenSymbol"/>
      <w:sz w:val="27"/>
      <w:szCs w:val="27"/>
    </w:rPr>
  </w:style>
  <w:style w:type="character" w:customStyle="1" w:styleId="WW8Num87z0">
    <w:name w:val="WW8Num87z0"/>
    <w:rsid w:val="00BF7B81"/>
    <w:rPr>
      <w:rFonts w:ascii="Symbol" w:hAnsi="Symbol" w:cs="Symbol"/>
    </w:rPr>
  </w:style>
  <w:style w:type="character" w:customStyle="1" w:styleId="WW8Num88z0">
    <w:name w:val="WW8Num88z0"/>
    <w:rsid w:val="00BF7B81"/>
    <w:rPr>
      <w:rFonts w:ascii="Symbol" w:hAnsi="Symbol" w:cs="Symbol"/>
      <w:b/>
      <w:sz w:val="27"/>
      <w:szCs w:val="27"/>
    </w:rPr>
  </w:style>
  <w:style w:type="character" w:customStyle="1" w:styleId="WW8Num89z0">
    <w:name w:val="WW8Num89z0"/>
    <w:rsid w:val="00BF7B81"/>
    <w:rPr>
      <w:rFonts w:ascii="Symbol" w:hAnsi="Symbol" w:cs="Symbol"/>
      <w:b/>
      <w:sz w:val="27"/>
      <w:szCs w:val="27"/>
    </w:rPr>
  </w:style>
  <w:style w:type="character" w:customStyle="1" w:styleId="WW8Num90z0">
    <w:name w:val="WW8Num90z0"/>
    <w:rsid w:val="00BF7B81"/>
    <w:rPr>
      <w:rFonts w:ascii="Wingdings" w:hAnsi="Wingdings" w:cs="Wingdings"/>
      <w:sz w:val="27"/>
      <w:szCs w:val="27"/>
    </w:rPr>
  </w:style>
  <w:style w:type="character" w:customStyle="1" w:styleId="WW8Num91z0">
    <w:name w:val="WW8Num91z0"/>
    <w:rsid w:val="00BF7B81"/>
    <w:rPr>
      <w:rFonts w:ascii="Symbol" w:hAnsi="Symbol" w:cs="Symbol"/>
      <w:sz w:val="27"/>
      <w:szCs w:val="27"/>
    </w:rPr>
  </w:style>
  <w:style w:type="character" w:customStyle="1" w:styleId="WW8Num92z0">
    <w:name w:val="WW8Num92z0"/>
    <w:rsid w:val="00BF7B81"/>
    <w:rPr>
      <w:rFonts w:ascii="Wingdings" w:hAnsi="Wingdings" w:cs="Wingdings"/>
      <w:sz w:val="27"/>
      <w:szCs w:val="27"/>
    </w:rPr>
  </w:style>
  <w:style w:type="character" w:customStyle="1" w:styleId="WW8Num93z0">
    <w:name w:val="WW8Num93z0"/>
    <w:rsid w:val="00BF7B81"/>
    <w:rPr>
      <w:rFonts w:ascii="Symbol" w:hAnsi="Symbol" w:cs="Symbol"/>
      <w:sz w:val="27"/>
      <w:szCs w:val="27"/>
    </w:rPr>
  </w:style>
  <w:style w:type="character" w:customStyle="1" w:styleId="WW8Num93z1">
    <w:name w:val="WW8Num93z1"/>
    <w:rsid w:val="00BF7B81"/>
    <w:rPr>
      <w:rFonts w:ascii="Courier New" w:hAnsi="Courier New" w:cs="Courier New"/>
    </w:rPr>
  </w:style>
  <w:style w:type="character" w:customStyle="1" w:styleId="WW8Num93z2">
    <w:name w:val="WW8Num93z2"/>
    <w:rsid w:val="00BF7B81"/>
    <w:rPr>
      <w:rFonts w:ascii="Wingdings" w:hAnsi="Wingdings" w:cs="Wingdings"/>
    </w:rPr>
  </w:style>
  <w:style w:type="character" w:customStyle="1" w:styleId="WW8Num94z0">
    <w:name w:val="WW8Num94z0"/>
    <w:rsid w:val="00BF7B81"/>
    <w:rPr>
      <w:rFonts w:ascii="Wingdings" w:hAnsi="Wingdings" w:cs="Wingdings"/>
      <w:b/>
      <w:bCs/>
      <w:color w:val="191919"/>
      <w:sz w:val="27"/>
      <w:szCs w:val="27"/>
    </w:rPr>
  </w:style>
  <w:style w:type="character" w:customStyle="1" w:styleId="WW8Num95z0">
    <w:name w:val="WW8Num95z0"/>
    <w:rsid w:val="00BF7B81"/>
    <w:rPr>
      <w:rFonts w:ascii="Symbol" w:hAnsi="Symbol" w:cs="Symbol"/>
      <w:sz w:val="27"/>
      <w:szCs w:val="28"/>
    </w:rPr>
  </w:style>
  <w:style w:type="character" w:customStyle="1" w:styleId="WW8Num95z1">
    <w:name w:val="WW8Num95z1"/>
    <w:rsid w:val="00BF7B81"/>
    <w:rPr>
      <w:rFonts w:ascii="Courier New" w:hAnsi="Courier New" w:cs="Courier New"/>
    </w:rPr>
  </w:style>
  <w:style w:type="character" w:customStyle="1" w:styleId="WW8Num95z2">
    <w:name w:val="WW8Num95z2"/>
    <w:rsid w:val="00BF7B81"/>
    <w:rPr>
      <w:rFonts w:ascii="Wingdings" w:hAnsi="Wingdings" w:cs="Wingdings"/>
    </w:rPr>
  </w:style>
  <w:style w:type="character" w:customStyle="1" w:styleId="WW8Num95z3">
    <w:name w:val="WW8Num95z3"/>
    <w:rsid w:val="00BF7B81"/>
    <w:rPr>
      <w:rFonts w:ascii="Symbol" w:hAnsi="Symbol" w:cs="Symbol"/>
    </w:rPr>
  </w:style>
  <w:style w:type="character" w:customStyle="1" w:styleId="WW8Num95z4">
    <w:name w:val="WW8Num95z4"/>
    <w:rsid w:val="00BF7B81"/>
  </w:style>
  <w:style w:type="character" w:customStyle="1" w:styleId="WW8Num95z5">
    <w:name w:val="WW8Num95z5"/>
    <w:rsid w:val="00BF7B81"/>
  </w:style>
  <w:style w:type="character" w:customStyle="1" w:styleId="WW8Num95z6">
    <w:name w:val="WW8Num95z6"/>
    <w:rsid w:val="00BF7B81"/>
  </w:style>
  <w:style w:type="character" w:customStyle="1" w:styleId="WW8Num95z7">
    <w:name w:val="WW8Num95z7"/>
    <w:rsid w:val="00BF7B81"/>
  </w:style>
  <w:style w:type="character" w:customStyle="1" w:styleId="WW8Num95z8">
    <w:name w:val="WW8Num95z8"/>
    <w:rsid w:val="00BF7B81"/>
  </w:style>
  <w:style w:type="character" w:customStyle="1" w:styleId="WW8Num96z0">
    <w:name w:val="WW8Num96z0"/>
    <w:rsid w:val="00BF7B81"/>
  </w:style>
  <w:style w:type="character" w:customStyle="1" w:styleId="WW8Num96z1">
    <w:name w:val="WW8Num96z1"/>
    <w:rsid w:val="00BF7B81"/>
  </w:style>
  <w:style w:type="character" w:customStyle="1" w:styleId="WW8Num96z2">
    <w:name w:val="WW8Num96z2"/>
    <w:rsid w:val="00BF7B81"/>
  </w:style>
  <w:style w:type="character" w:customStyle="1" w:styleId="WW8Num96z3">
    <w:name w:val="WW8Num96z3"/>
    <w:rsid w:val="00BF7B81"/>
  </w:style>
  <w:style w:type="character" w:customStyle="1" w:styleId="WW8Num96z4">
    <w:name w:val="WW8Num96z4"/>
    <w:rsid w:val="00BF7B81"/>
  </w:style>
  <w:style w:type="character" w:customStyle="1" w:styleId="WW8Num96z5">
    <w:name w:val="WW8Num96z5"/>
    <w:rsid w:val="00BF7B81"/>
  </w:style>
  <w:style w:type="character" w:customStyle="1" w:styleId="WW8Num96z6">
    <w:name w:val="WW8Num96z6"/>
    <w:rsid w:val="00BF7B81"/>
  </w:style>
  <w:style w:type="character" w:customStyle="1" w:styleId="WW8Num96z7">
    <w:name w:val="WW8Num96z7"/>
    <w:rsid w:val="00BF7B81"/>
  </w:style>
  <w:style w:type="character" w:customStyle="1" w:styleId="WW8Num96z8">
    <w:name w:val="WW8Num96z8"/>
    <w:rsid w:val="00BF7B81"/>
  </w:style>
  <w:style w:type="character" w:customStyle="1" w:styleId="WW8Num97z0">
    <w:name w:val="WW8Num97z0"/>
    <w:rsid w:val="00BF7B81"/>
    <w:rPr>
      <w:rFonts w:ascii="Wingdings" w:hAnsi="Wingdings" w:cs="OpenSymbol"/>
    </w:rPr>
  </w:style>
  <w:style w:type="character" w:customStyle="1" w:styleId="WW8Num97z1">
    <w:name w:val="WW8Num97z1"/>
    <w:rsid w:val="00BF7B81"/>
  </w:style>
  <w:style w:type="character" w:customStyle="1" w:styleId="WW8Num97z2">
    <w:name w:val="WW8Num97z2"/>
    <w:rsid w:val="00BF7B81"/>
  </w:style>
  <w:style w:type="character" w:customStyle="1" w:styleId="WW8Num97z3">
    <w:name w:val="WW8Num97z3"/>
    <w:rsid w:val="00BF7B81"/>
  </w:style>
  <w:style w:type="character" w:customStyle="1" w:styleId="WW8Num97z4">
    <w:name w:val="WW8Num97z4"/>
    <w:rsid w:val="00BF7B81"/>
  </w:style>
  <w:style w:type="character" w:customStyle="1" w:styleId="WW8Num97z5">
    <w:name w:val="WW8Num97z5"/>
    <w:rsid w:val="00BF7B81"/>
  </w:style>
  <w:style w:type="character" w:customStyle="1" w:styleId="WW8Num97z6">
    <w:name w:val="WW8Num97z6"/>
    <w:rsid w:val="00BF7B81"/>
  </w:style>
  <w:style w:type="character" w:customStyle="1" w:styleId="WW8Num97z7">
    <w:name w:val="WW8Num97z7"/>
    <w:rsid w:val="00BF7B81"/>
  </w:style>
  <w:style w:type="character" w:customStyle="1" w:styleId="WW8Num97z8">
    <w:name w:val="WW8Num97z8"/>
    <w:rsid w:val="00BF7B81"/>
  </w:style>
  <w:style w:type="character" w:customStyle="1" w:styleId="WW8Num98z0">
    <w:name w:val="WW8Num98z0"/>
    <w:rsid w:val="00BF7B81"/>
    <w:rPr>
      <w:rFonts w:ascii="Symbol" w:hAnsi="Symbol" w:cs="Symbol"/>
    </w:rPr>
  </w:style>
  <w:style w:type="character" w:customStyle="1" w:styleId="WW8Num98z1">
    <w:name w:val="WW8Num98z1"/>
    <w:rsid w:val="00BF7B81"/>
    <w:rPr>
      <w:rFonts w:ascii="Courier New" w:hAnsi="Courier New" w:cs="Courier New"/>
    </w:rPr>
  </w:style>
  <w:style w:type="character" w:customStyle="1" w:styleId="WW8Num98z2">
    <w:name w:val="WW8Num98z2"/>
    <w:rsid w:val="00BF7B81"/>
    <w:rPr>
      <w:rFonts w:ascii="Wingdings" w:hAnsi="Wingdings" w:cs="Wingdings"/>
    </w:rPr>
  </w:style>
  <w:style w:type="character" w:customStyle="1" w:styleId="WW8Num98z3">
    <w:name w:val="WW8Num98z3"/>
    <w:rsid w:val="00BF7B81"/>
  </w:style>
  <w:style w:type="character" w:customStyle="1" w:styleId="WW8Num98z4">
    <w:name w:val="WW8Num98z4"/>
    <w:rsid w:val="00BF7B81"/>
  </w:style>
  <w:style w:type="character" w:customStyle="1" w:styleId="WW8Num98z5">
    <w:name w:val="WW8Num98z5"/>
    <w:rsid w:val="00BF7B81"/>
  </w:style>
  <w:style w:type="character" w:customStyle="1" w:styleId="WW8Num98z6">
    <w:name w:val="WW8Num98z6"/>
    <w:rsid w:val="00BF7B81"/>
  </w:style>
  <w:style w:type="character" w:customStyle="1" w:styleId="WW8Num98z7">
    <w:name w:val="WW8Num98z7"/>
    <w:rsid w:val="00BF7B81"/>
  </w:style>
  <w:style w:type="character" w:customStyle="1" w:styleId="WW8Num98z8">
    <w:name w:val="WW8Num98z8"/>
    <w:rsid w:val="00BF7B81"/>
  </w:style>
  <w:style w:type="character" w:customStyle="1" w:styleId="WW8Num99z0">
    <w:name w:val="WW8Num99z0"/>
    <w:rsid w:val="00BF7B81"/>
    <w:rPr>
      <w:rFonts w:ascii="Wingdings" w:hAnsi="Wingdings" w:cs="Wingdings"/>
    </w:rPr>
  </w:style>
  <w:style w:type="character" w:customStyle="1" w:styleId="WW8Num99z1">
    <w:name w:val="WW8Num99z1"/>
    <w:rsid w:val="00BF7B81"/>
    <w:rPr>
      <w:rFonts w:ascii="Courier New" w:hAnsi="Courier New" w:cs="Courier New"/>
    </w:rPr>
  </w:style>
  <w:style w:type="character" w:customStyle="1" w:styleId="WW8Num99z2">
    <w:name w:val="WW8Num99z2"/>
    <w:rsid w:val="00BF7B81"/>
    <w:rPr>
      <w:rFonts w:ascii="Wingdings" w:hAnsi="Wingdings" w:cs="Wingdings"/>
    </w:rPr>
  </w:style>
  <w:style w:type="character" w:customStyle="1" w:styleId="WW8Num99z3">
    <w:name w:val="WW8Num99z3"/>
    <w:rsid w:val="00BF7B81"/>
    <w:rPr>
      <w:rFonts w:ascii="Symbol" w:hAnsi="Symbol" w:cs="Symbol"/>
    </w:rPr>
  </w:style>
  <w:style w:type="character" w:customStyle="1" w:styleId="WW8Num99z4">
    <w:name w:val="WW8Num99z4"/>
    <w:rsid w:val="00BF7B81"/>
  </w:style>
  <w:style w:type="character" w:customStyle="1" w:styleId="WW8Num99z5">
    <w:name w:val="WW8Num99z5"/>
    <w:rsid w:val="00BF7B81"/>
  </w:style>
  <w:style w:type="character" w:customStyle="1" w:styleId="WW8Num99z6">
    <w:name w:val="WW8Num99z6"/>
    <w:rsid w:val="00BF7B81"/>
  </w:style>
  <w:style w:type="character" w:customStyle="1" w:styleId="WW8Num99z7">
    <w:name w:val="WW8Num99z7"/>
    <w:rsid w:val="00BF7B81"/>
  </w:style>
  <w:style w:type="character" w:customStyle="1" w:styleId="WW8Num99z8">
    <w:name w:val="WW8Num99z8"/>
    <w:rsid w:val="00BF7B81"/>
  </w:style>
  <w:style w:type="character" w:customStyle="1" w:styleId="WW8Num100z0">
    <w:name w:val="WW8Num100z0"/>
    <w:rsid w:val="00BF7B81"/>
    <w:rPr>
      <w:rFonts w:ascii="Symbol" w:hAnsi="Symbol" w:cs="Symbol"/>
      <w:b/>
      <w:sz w:val="28"/>
      <w:szCs w:val="28"/>
    </w:rPr>
  </w:style>
  <w:style w:type="character" w:customStyle="1" w:styleId="WW8Num100z1">
    <w:name w:val="WW8Num100z1"/>
    <w:rsid w:val="00BF7B81"/>
    <w:rPr>
      <w:rFonts w:ascii="Courier New" w:hAnsi="Courier New" w:cs="Courier New"/>
    </w:rPr>
  </w:style>
  <w:style w:type="character" w:customStyle="1" w:styleId="WW8Num100z2">
    <w:name w:val="WW8Num100z2"/>
    <w:rsid w:val="00BF7B81"/>
    <w:rPr>
      <w:rFonts w:ascii="Wingdings" w:hAnsi="Wingdings" w:cs="Wingdings"/>
    </w:rPr>
  </w:style>
  <w:style w:type="character" w:customStyle="1" w:styleId="WW8Num100z3">
    <w:name w:val="WW8Num100z3"/>
    <w:rsid w:val="00BF7B81"/>
  </w:style>
  <w:style w:type="character" w:customStyle="1" w:styleId="WW8Num100z4">
    <w:name w:val="WW8Num100z4"/>
    <w:rsid w:val="00BF7B81"/>
  </w:style>
  <w:style w:type="character" w:customStyle="1" w:styleId="WW8Num100z5">
    <w:name w:val="WW8Num100z5"/>
    <w:rsid w:val="00BF7B81"/>
  </w:style>
  <w:style w:type="character" w:customStyle="1" w:styleId="WW8Num100z6">
    <w:name w:val="WW8Num100z6"/>
    <w:rsid w:val="00BF7B81"/>
  </w:style>
  <w:style w:type="character" w:customStyle="1" w:styleId="WW8Num100z7">
    <w:name w:val="WW8Num100z7"/>
    <w:rsid w:val="00BF7B81"/>
  </w:style>
  <w:style w:type="character" w:customStyle="1" w:styleId="WW8Num100z8">
    <w:name w:val="WW8Num100z8"/>
    <w:rsid w:val="00BF7B81"/>
  </w:style>
  <w:style w:type="character" w:customStyle="1" w:styleId="WW8Num101z0">
    <w:name w:val="WW8Num101z0"/>
    <w:rsid w:val="00BF7B81"/>
    <w:rPr>
      <w:rFonts w:ascii="Symbol" w:hAnsi="Symbol" w:cs="Symbol"/>
    </w:rPr>
  </w:style>
  <w:style w:type="character" w:customStyle="1" w:styleId="WW8Num101z1">
    <w:name w:val="WW8Num101z1"/>
    <w:rsid w:val="00BF7B81"/>
  </w:style>
  <w:style w:type="character" w:customStyle="1" w:styleId="WW8Num101z2">
    <w:name w:val="WW8Num101z2"/>
    <w:rsid w:val="00BF7B81"/>
  </w:style>
  <w:style w:type="character" w:customStyle="1" w:styleId="WW8Num101z3">
    <w:name w:val="WW8Num101z3"/>
    <w:rsid w:val="00BF7B81"/>
  </w:style>
  <w:style w:type="character" w:customStyle="1" w:styleId="WW8Num101z4">
    <w:name w:val="WW8Num101z4"/>
    <w:rsid w:val="00BF7B81"/>
  </w:style>
  <w:style w:type="character" w:customStyle="1" w:styleId="WW8Num101z5">
    <w:name w:val="WW8Num101z5"/>
    <w:rsid w:val="00BF7B81"/>
  </w:style>
  <w:style w:type="character" w:customStyle="1" w:styleId="WW8Num101z6">
    <w:name w:val="WW8Num101z6"/>
    <w:rsid w:val="00BF7B81"/>
  </w:style>
  <w:style w:type="character" w:customStyle="1" w:styleId="WW8Num101z7">
    <w:name w:val="WW8Num101z7"/>
    <w:rsid w:val="00BF7B81"/>
  </w:style>
  <w:style w:type="character" w:customStyle="1" w:styleId="WW8Num101z8">
    <w:name w:val="WW8Num101z8"/>
    <w:rsid w:val="00BF7B81"/>
  </w:style>
  <w:style w:type="character" w:customStyle="1" w:styleId="WW8Num102z0">
    <w:name w:val="WW8Num102z0"/>
    <w:rsid w:val="00BF7B81"/>
    <w:rPr>
      <w:rFonts w:ascii="Symbol" w:hAnsi="Symbol" w:cs="Symbol"/>
      <w:b/>
      <w:sz w:val="27"/>
      <w:szCs w:val="27"/>
    </w:rPr>
  </w:style>
  <w:style w:type="character" w:customStyle="1" w:styleId="WW8Num102z1">
    <w:name w:val="WW8Num102z1"/>
    <w:rsid w:val="00BF7B81"/>
    <w:rPr>
      <w:rFonts w:ascii="Courier New" w:hAnsi="Courier New" w:cs="Courier New"/>
    </w:rPr>
  </w:style>
  <w:style w:type="character" w:customStyle="1" w:styleId="WW8Num102z2">
    <w:name w:val="WW8Num102z2"/>
    <w:rsid w:val="00BF7B81"/>
    <w:rPr>
      <w:rFonts w:ascii="Wingdings" w:hAnsi="Wingdings" w:cs="Wingdings"/>
    </w:rPr>
  </w:style>
  <w:style w:type="character" w:customStyle="1" w:styleId="WW8Num102z3">
    <w:name w:val="WW8Num102z3"/>
    <w:rsid w:val="00BF7B81"/>
  </w:style>
  <w:style w:type="character" w:customStyle="1" w:styleId="WW8Num102z4">
    <w:name w:val="WW8Num102z4"/>
    <w:rsid w:val="00BF7B81"/>
  </w:style>
  <w:style w:type="character" w:customStyle="1" w:styleId="WW8Num102z5">
    <w:name w:val="WW8Num102z5"/>
    <w:rsid w:val="00BF7B81"/>
  </w:style>
  <w:style w:type="character" w:customStyle="1" w:styleId="WW8Num102z6">
    <w:name w:val="WW8Num102z6"/>
    <w:rsid w:val="00BF7B81"/>
  </w:style>
  <w:style w:type="character" w:customStyle="1" w:styleId="WW8Num102z7">
    <w:name w:val="WW8Num102z7"/>
    <w:rsid w:val="00BF7B81"/>
  </w:style>
  <w:style w:type="character" w:customStyle="1" w:styleId="WW8Num102z8">
    <w:name w:val="WW8Num102z8"/>
    <w:rsid w:val="00BF7B81"/>
  </w:style>
  <w:style w:type="character" w:customStyle="1" w:styleId="WW8Num103z0">
    <w:name w:val="WW8Num103z0"/>
    <w:rsid w:val="00BF7B81"/>
    <w:rPr>
      <w:rFonts w:ascii="Segoe UI" w:hAnsi="Segoe UI" w:cs="OpenSymbol"/>
      <w:sz w:val="27"/>
      <w:szCs w:val="27"/>
    </w:rPr>
  </w:style>
  <w:style w:type="character" w:customStyle="1" w:styleId="WW8Num104z0">
    <w:name w:val="WW8Num104z0"/>
    <w:rsid w:val="00BF7B81"/>
    <w:rPr>
      <w:rFonts w:ascii="Wingdings" w:hAnsi="Wingdings" w:cs="Wingdings"/>
    </w:rPr>
  </w:style>
  <w:style w:type="character" w:customStyle="1" w:styleId="WW8Num104z1">
    <w:name w:val="WW8Num104z1"/>
    <w:rsid w:val="00BF7B81"/>
    <w:rPr>
      <w:rFonts w:ascii="Courier New" w:hAnsi="Courier New" w:cs="Courier New"/>
    </w:rPr>
  </w:style>
  <w:style w:type="character" w:customStyle="1" w:styleId="WW8Num104z2">
    <w:name w:val="WW8Num104z2"/>
    <w:rsid w:val="00BF7B81"/>
  </w:style>
  <w:style w:type="character" w:customStyle="1" w:styleId="WW8Num104z3">
    <w:name w:val="WW8Num104z3"/>
    <w:rsid w:val="00BF7B81"/>
    <w:rPr>
      <w:rFonts w:ascii="Symbol" w:hAnsi="Symbol" w:cs="Symbol"/>
    </w:rPr>
  </w:style>
  <w:style w:type="character" w:customStyle="1" w:styleId="WW8Num104z4">
    <w:name w:val="WW8Num104z4"/>
    <w:rsid w:val="00BF7B81"/>
  </w:style>
  <w:style w:type="character" w:customStyle="1" w:styleId="WW8Num104z5">
    <w:name w:val="WW8Num104z5"/>
    <w:rsid w:val="00BF7B81"/>
  </w:style>
  <w:style w:type="character" w:customStyle="1" w:styleId="WW8Num104z6">
    <w:name w:val="WW8Num104z6"/>
    <w:rsid w:val="00BF7B81"/>
  </w:style>
  <w:style w:type="character" w:customStyle="1" w:styleId="WW8Num104z7">
    <w:name w:val="WW8Num104z7"/>
    <w:rsid w:val="00BF7B81"/>
  </w:style>
  <w:style w:type="character" w:customStyle="1" w:styleId="WW8Num104z8">
    <w:name w:val="WW8Num104z8"/>
    <w:rsid w:val="00BF7B81"/>
  </w:style>
  <w:style w:type="character" w:customStyle="1" w:styleId="WW8Num105z0">
    <w:name w:val="WW8Num105z0"/>
    <w:rsid w:val="00BF7B81"/>
    <w:rPr>
      <w:rFonts w:ascii="Symbol" w:hAnsi="Symbol" w:cs="Symbol"/>
    </w:rPr>
  </w:style>
  <w:style w:type="character" w:customStyle="1" w:styleId="WW8Num105z1">
    <w:name w:val="WW8Num105z1"/>
    <w:rsid w:val="00BF7B81"/>
    <w:rPr>
      <w:rFonts w:ascii="Courier New" w:hAnsi="Courier New" w:cs="Courier New"/>
    </w:rPr>
  </w:style>
  <w:style w:type="character" w:customStyle="1" w:styleId="WW8Num105z2">
    <w:name w:val="WW8Num105z2"/>
    <w:rsid w:val="00BF7B81"/>
    <w:rPr>
      <w:rFonts w:ascii="Wingdings" w:hAnsi="Wingdings" w:cs="Wingdings"/>
    </w:rPr>
  </w:style>
  <w:style w:type="character" w:customStyle="1" w:styleId="WW8Num105z3">
    <w:name w:val="WW8Num105z3"/>
    <w:rsid w:val="00BF7B81"/>
  </w:style>
  <w:style w:type="character" w:customStyle="1" w:styleId="WW8Num105z4">
    <w:name w:val="WW8Num105z4"/>
    <w:rsid w:val="00BF7B81"/>
  </w:style>
  <w:style w:type="character" w:customStyle="1" w:styleId="WW8Num105z5">
    <w:name w:val="WW8Num105z5"/>
    <w:rsid w:val="00BF7B81"/>
  </w:style>
  <w:style w:type="character" w:customStyle="1" w:styleId="WW8Num105z6">
    <w:name w:val="WW8Num105z6"/>
    <w:rsid w:val="00BF7B81"/>
  </w:style>
  <w:style w:type="character" w:customStyle="1" w:styleId="WW8Num105z7">
    <w:name w:val="WW8Num105z7"/>
    <w:rsid w:val="00BF7B81"/>
  </w:style>
  <w:style w:type="character" w:customStyle="1" w:styleId="WW8Num105z8">
    <w:name w:val="WW8Num105z8"/>
    <w:rsid w:val="00BF7B81"/>
  </w:style>
  <w:style w:type="character" w:customStyle="1" w:styleId="WW8Num106z0">
    <w:name w:val="WW8Num106z0"/>
    <w:rsid w:val="00BF7B81"/>
    <w:rPr>
      <w:b w:val="0"/>
      <w:sz w:val="27"/>
      <w:szCs w:val="27"/>
    </w:rPr>
  </w:style>
  <w:style w:type="character" w:customStyle="1" w:styleId="WW8Num107z0">
    <w:name w:val="WW8Num107z0"/>
    <w:rsid w:val="00BF7B81"/>
    <w:rPr>
      <w:rFonts w:ascii="Wingdings" w:hAnsi="Wingdings" w:cs="Wingdings"/>
    </w:rPr>
  </w:style>
  <w:style w:type="character" w:customStyle="1" w:styleId="WW8Num108z0">
    <w:name w:val="WW8Num108z0"/>
    <w:rsid w:val="00BF7B81"/>
    <w:rPr>
      <w:b/>
      <w:i w:val="0"/>
      <w:sz w:val="27"/>
      <w:szCs w:val="27"/>
    </w:rPr>
  </w:style>
  <w:style w:type="character" w:customStyle="1" w:styleId="WW8Num109z0">
    <w:name w:val="WW8Num109z0"/>
    <w:rsid w:val="00BF7B81"/>
    <w:rPr>
      <w:rFonts w:ascii="Symbol" w:hAnsi="Symbol" w:cs="Symbol"/>
    </w:rPr>
  </w:style>
  <w:style w:type="character" w:customStyle="1" w:styleId="WW8Num110z0">
    <w:name w:val="WW8Num110z0"/>
    <w:rsid w:val="00BF7B81"/>
    <w:rPr>
      <w:color w:val="FF0000"/>
      <w:sz w:val="27"/>
      <w:szCs w:val="27"/>
    </w:rPr>
  </w:style>
  <w:style w:type="character" w:customStyle="1" w:styleId="WW8Num110z1">
    <w:name w:val="WW8Num110z1"/>
    <w:rsid w:val="00BF7B81"/>
  </w:style>
  <w:style w:type="character" w:customStyle="1" w:styleId="WW8Num110z2">
    <w:name w:val="WW8Num110z2"/>
    <w:rsid w:val="00BF7B81"/>
  </w:style>
  <w:style w:type="character" w:customStyle="1" w:styleId="WW8Num110z3">
    <w:name w:val="WW8Num110z3"/>
    <w:rsid w:val="00BF7B81"/>
  </w:style>
  <w:style w:type="character" w:customStyle="1" w:styleId="WW8Num110z4">
    <w:name w:val="WW8Num110z4"/>
    <w:rsid w:val="00BF7B81"/>
  </w:style>
  <w:style w:type="character" w:customStyle="1" w:styleId="WW8Num110z5">
    <w:name w:val="WW8Num110z5"/>
    <w:rsid w:val="00BF7B81"/>
  </w:style>
  <w:style w:type="character" w:customStyle="1" w:styleId="WW8Num110z6">
    <w:name w:val="WW8Num110z6"/>
    <w:rsid w:val="00BF7B81"/>
  </w:style>
  <w:style w:type="character" w:customStyle="1" w:styleId="WW8Num110z7">
    <w:name w:val="WW8Num110z7"/>
    <w:rsid w:val="00BF7B81"/>
  </w:style>
  <w:style w:type="character" w:customStyle="1" w:styleId="WW8Num110z8">
    <w:name w:val="WW8Num110z8"/>
    <w:rsid w:val="00BF7B81"/>
  </w:style>
  <w:style w:type="character" w:customStyle="1" w:styleId="WW8Num111z0">
    <w:name w:val="WW8Num111z0"/>
    <w:rsid w:val="00BF7B81"/>
    <w:rPr>
      <w:rFonts w:ascii="Symbol" w:hAnsi="Symbol" w:cs="Symbol"/>
      <w:color w:val="FF0000"/>
      <w:sz w:val="27"/>
      <w:szCs w:val="27"/>
    </w:rPr>
  </w:style>
  <w:style w:type="character" w:customStyle="1" w:styleId="WW8Num112z0">
    <w:name w:val="WW8Num112z0"/>
    <w:rsid w:val="00BF7B81"/>
    <w:rPr>
      <w:b/>
      <w:sz w:val="27"/>
      <w:szCs w:val="27"/>
    </w:rPr>
  </w:style>
  <w:style w:type="character" w:customStyle="1" w:styleId="WW8Num112z1">
    <w:name w:val="WW8Num112z1"/>
    <w:rsid w:val="00BF7B81"/>
  </w:style>
  <w:style w:type="character" w:customStyle="1" w:styleId="WW8Num112z2">
    <w:name w:val="WW8Num112z2"/>
    <w:rsid w:val="00BF7B81"/>
  </w:style>
  <w:style w:type="character" w:customStyle="1" w:styleId="WW8Num112z3">
    <w:name w:val="WW8Num112z3"/>
    <w:rsid w:val="00BF7B81"/>
  </w:style>
  <w:style w:type="character" w:customStyle="1" w:styleId="WW8Num112z4">
    <w:name w:val="WW8Num112z4"/>
    <w:rsid w:val="00BF7B81"/>
  </w:style>
  <w:style w:type="character" w:customStyle="1" w:styleId="WW8Num112z5">
    <w:name w:val="WW8Num112z5"/>
    <w:rsid w:val="00BF7B81"/>
  </w:style>
  <w:style w:type="character" w:customStyle="1" w:styleId="WW8Num112z6">
    <w:name w:val="WW8Num112z6"/>
    <w:rsid w:val="00BF7B81"/>
  </w:style>
  <w:style w:type="character" w:customStyle="1" w:styleId="WW8Num112z7">
    <w:name w:val="WW8Num112z7"/>
    <w:rsid w:val="00BF7B81"/>
  </w:style>
  <w:style w:type="character" w:customStyle="1" w:styleId="WW8Num112z8">
    <w:name w:val="WW8Num112z8"/>
    <w:rsid w:val="00BF7B81"/>
  </w:style>
  <w:style w:type="character" w:customStyle="1" w:styleId="WW8Num113z0">
    <w:name w:val="WW8Num113z0"/>
    <w:rsid w:val="00BF7B81"/>
    <w:rPr>
      <w:rFonts w:ascii="Wingdings" w:hAnsi="Wingdings" w:cs="Wingdings"/>
      <w:b/>
      <w:bCs/>
      <w:sz w:val="27"/>
      <w:szCs w:val="27"/>
    </w:rPr>
  </w:style>
  <w:style w:type="character" w:customStyle="1" w:styleId="WW8Num113z1">
    <w:name w:val="WW8Num113z1"/>
    <w:rsid w:val="00BF7B81"/>
    <w:rPr>
      <w:rFonts w:ascii="Courier New" w:hAnsi="Courier New" w:cs="Courier New"/>
    </w:rPr>
  </w:style>
  <w:style w:type="character" w:customStyle="1" w:styleId="WW8Num113z2">
    <w:name w:val="WW8Num113z2"/>
    <w:rsid w:val="00BF7B81"/>
  </w:style>
  <w:style w:type="character" w:customStyle="1" w:styleId="WW8Num113z3">
    <w:name w:val="WW8Num113z3"/>
    <w:rsid w:val="00BF7B81"/>
    <w:rPr>
      <w:rFonts w:ascii="Symbol" w:hAnsi="Symbol" w:cs="Symbol"/>
    </w:rPr>
  </w:style>
  <w:style w:type="character" w:customStyle="1" w:styleId="WW8Num113z4">
    <w:name w:val="WW8Num113z4"/>
    <w:rsid w:val="00BF7B81"/>
  </w:style>
  <w:style w:type="character" w:customStyle="1" w:styleId="WW8Num113z5">
    <w:name w:val="WW8Num113z5"/>
    <w:rsid w:val="00BF7B81"/>
  </w:style>
  <w:style w:type="character" w:customStyle="1" w:styleId="WW8Num113z6">
    <w:name w:val="WW8Num113z6"/>
    <w:rsid w:val="00BF7B81"/>
  </w:style>
  <w:style w:type="character" w:customStyle="1" w:styleId="WW8Num113z7">
    <w:name w:val="WW8Num113z7"/>
    <w:rsid w:val="00BF7B81"/>
  </w:style>
  <w:style w:type="character" w:customStyle="1" w:styleId="WW8Num113z8">
    <w:name w:val="WW8Num113z8"/>
    <w:rsid w:val="00BF7B81"/>
  </w:style>
  <w:style w:type="character" w:customStyle="1" w:styleId="WW8Num114z0">
    <w:name w:val="WW8Num114z0"/>
    <w:rsid w:val="00BF7B81"/>
    <w:rPr>
      <w:b/>
      <w:bCs/>
      <w:sz w:val="27"/>
      <w:szCs w:val="27"/>
    </w:rPr>
  </w:style>
  <w:style w:type="character" w:customStyle="1" w:styleId="WW8Num114z1">
    <w:name w:val="WW8Num114z1"/>
    <w:rsid w:val="00BF7B81"/>
  </w:style>
  <w:style w:type="character" w:customStyle="1" w:styleId="WW8Num114z2">
    <w:name w:val="WW8Num114z2"/>
    <w:rsid w:val="00BF7B81"/>
    <w:rPr>
      <w:rFonts w:ascii="Symbol" w:hAnsi="Symbol" w:cs="Symbol"/>
    </w:rPr>
  </w:style>
  <w:style w:type="character" w:customStyle="1" w:styleId="WW8Num114z3">
    <w:name w:val="WW8Num114z3"/>
    <w:rsid w:val="00BF7B81"/>
    <w:rPr>
      <w:b w:val="0"/>
    </w:rPr>
  </w:style>
  <w:style w:type="character" w:customStyle="1" w:styleId="WW8Num114z4">
    <w:name w:val="WW8Num114z4"/>
    <w:rsid w:val="00BF7B81"/>
  </w:style>
  <w:style w:type="character" w:customStyle="1" w:styleId="WW8Num114z5">
    <w:name w:val="WW8Num114z5"/>
    <w:rsid w:val="00BF7B81"/>
  </w:style>
  <w:style w:type="character" w:customStyle="1" w:styleId="WW8Num114z6">
    <w:name w:val="WW8Num114z6"/>
    <w:rsid w:val="00BF7B81"/>
  </w:style>
  <w:style w:type="character" w:customStyle="1" w:styleId="WW8Num114z7">
    <w:name w:val="WW8Num114z7"/>
    <w:rsid w:val="00BF7B81"/>
  </w:style>
  <w:style w:type="character" w:customStyle="1" w:styleId="WW8Num114z8">
    <w:name w:val="WW8Num114z8"/>
    <w:rsid w:val="00BF7B81"/>
  </w:style>
  <w:style w:type="character" w:customStyle="1" w:styleId="WW8Num115z0">
    <w:name w:val="WW8Num115z0"/>
    <w:rsid w:val="00BF7B81"/>
    <w:rPr>
      <w:b/>
      <w:color w:val="000000"/>
      <w:sz w:val="27"/>
      <w:szCs w:val="27"/>
    </w:rPr>
  </w:style>
  <w:style w:type="character" w:customStyle="1" w:styleId="WW8Num116z0">
    <w:name w:val="WW8Num116z0"/>
    <w:rsid w:val="00BF7B81"/>
    <w:rPr>
      <w:rFonts w:ascii="Times New Roman" w:hAnsi="Times New Roman" w:cs="Times New Roman"/>
      <w:b w:val="0"/>
      <w:i w:val="0"/>
      <w:sz w:val="28"/>
      <w:szCs w:val="28"/>
    </w:rPr>
  </w:style>
  <w:style w:type="character" w:customStyle="1" w:styleId="WW8Num117z0">
    <w:name w:val="WW8Num117z0"/>
    <w:rsid w:val="00BF7B81"/>
  </w:style>
  <w:style w:type="character" w:customStyle="1" w:styleId="WW8Num118z0">
    <w:name w:val="WW8Num118z0"/>
    <w:rsid w:val="00BF7B81"/>
    <w:rPr>
      <w:rFonts w:ascii="Wingdings" w:hAnsi="Wingdings" w:cs="Wingdings"/>
      <w:color w:val="FF0000"/>
      <w:sz w:val="27"/>
      <w:szCs w:val="27"/>
    </w:rPr>
  </w:style>
  <w:style w:type="character" w:customStyle="1" w:styleId="WW8Num119z0">
    <w:name w:val="WW8Num119z0"/>
    <w:rsid w:val="00BF7B81"/>
    <w:rPr>
      <w:rFonts w:ascii="Times New Roman" w:hAnsi="Times New Roman" w:cs="Times New Roman"/>
      <w:i/>
      <w:sz w:val="27"/>
    </w:rPr>
  </w:style>
  <w:style w:type="character" w:customStyle="1" w:styleId="WW8Num1zfalse">
    <w:name w:val="WW8Num1zfalse"/>
    <w:rsid w:val="00BF7B81"/>
  </w:style>
  <w:style w:type="character" w:customStyle="1" w:styleId="WW8Num1ztrue">
    <w:name w:val="WW8Num1ztrue"/>
    <w:rsid w:val="00BF7B81"/>
  </w:style>
  <w:style w:type="character" w:customStyle="1" w:styleId="WW-WW8Num1ztrue">
    <w:name w:val="WW-WW8Num1ztrue"/>
    <w:rsid w:val="00BF7B81"/>
  </w:style>
  <w:style w:type="character" w:customStyle="1" w:styleId="WW-WW8Num1ztrue1">
    <w:name w:val="WW-WW8Num1ztrue1"/>
    <w:rsid w:val="00BF7B81"/>
  </w:style>
  <w:style w:type="character" w:customStyle="1" w:styleId="WW-WW8Num1ztrue2">
    <w:name w:val="WW-WW8Num1ztrue2"/>
    <w:rsid w:val="00BF7B81"/>
  </w:style>
  <w:style w:type="character" w:customStyle="1" w:styleId="WW-WW8Num1ztrue3">
    <w:name w:val="WW-WW8Num1ztrue3"/>
    <w:rsid w:val="00BF7B81"/>
  </w:style>
  <w:style w:type="character" w:customStyle="1" w:styleId="WW-WW8Num1ztrue4">
    <w:name w:val="WW-WW8Num1ztrue4"/>
    <w:rsid w:val="00BF7B81"/>
  </w:style>
  <w:style w:type="character" w:customStyle="1" w:styleId="WW-WW8Num1ztrue5">
    <w:name w:val="WW-WW8Num1ztrue5"/>
    <w:rsid w:val="00BF7B81"/>
  </w:style>
  <w:style w:type="character" w:customStyle="1" w:styleId="WW-WW8Num1ztrue6">
    <w:name w:val="WW-WW8Num1ztrue6"/>
    <w:rsid w:val="00BF7B81"/>
  </w:style>
  <w:style w:type="character" w:customStyle="1" w:styleId="WW8Num4zfalse">
    <w:name w:val="WW8Num4zfalse"/>
    <w:rsid w:val="00BF7B81"/>
  </w:style>
  <w:style w:type="character" w:customStyle="1" w:styleId="WW8Num5zfalse">
    <w:name w:val="WW8Num5zfalse"/>
    <w:rsid w:val="00BF7B81"/>
    <w:rPr>
      <w:b/>
    </w:rPr>
  </w:style>
  <w:style w:type="character" w:customStyle="1" w:styleId="WW8Num8zfalse">
    <w:name w:val="WW8Num8zfalse"/>
    <w:rsid w:val="00BF7B81"/>
  </w:style>
  <w:style w:type="character" w:customStyle="1" w:styleId="WW8Num10ztrue">
    <w:name w:val="WW8Num10ztrue"/>
    <w:rsid w:val="00BF7B81"/>
  </w:style>
  <w:style w:type="character" w:customStyle="1" w:styleId="WW-WW8Num10ztrue">
    <w:name w:val="WW-WW8Num10ztrue"/>
    <w:rsid w:val="00BF7B81"/>
  </w:style>
  <w:style w:type="character" w:customStyle="1" w:styleId="WW-WW8Num10ztrue1">
    <w:name w:val="WW-WW8Num10ztrue1"/>
    <w:rsid w:val="00BF7B81"/>
  </w:style>
  <w:style w:type="character" w:customStyle="1" w:styleId="WW-WW8Num10ztrue2">
    <w:name w:val="WW-WW8Num10ztrue2"/>
    <w:rsid w:val="00BF7B81"/>
  </w:style>
  <w:style w:type="character" w:customStyle="1" w:styleId="WW-WW8Num10ztrue3">
    <w:name w:val="WW-WW8Num10ztrue3"/>
    <w:rsid w:val="00BF7B81"/>
  </w:style>
  <w:style w:type="character" w:customStyle="1" w:styleId="WW-WW8Num10ztrue4">
    <w:name w:val="WW-WW8Num10ztrue4"/>
    <w:rsid w:val="00BF7B81"/>
  </w:style>
  <w:style w:type="character" w:customStyle="1" w:styleId="WW-WW8Num10ztrue5">
    <w:name w:val="WW-WW8Num10ztrue5"/>
    <w:rsid w:val="00BF7B81"/>
  </w:style>
  <w:style w:type="character" w:customStyle="1" w:styleId="WW8Num11zfalse">
    <w:name w:val="WW8Num11zfalse"/>
    <w:rsid w:val="00BF7B81"/>
  </w:style>
  <w:style w:type="character" w:customStyle="1" w:styleId="WW8Num18zfalse">
    <w:name w:val="WW8Num18zfalse"/>
    <w:rsid w:val="00BF7B81"/>
    <w:rPr>
      <w:sz w:val="28"/>
    </w:rPr>
  </w:style>
  <w:style w:type="character" w:customStyle="1" w:styleId="WW8Num23ztrue">
    <w:name w:val="WW8Num23ztrue"/>
    <w:rsid w:val="00BF7B81"/>
  </w:style>
  <w:style w:type="character" w:customStyle="1" w:styleId="WW-WW8Num23ztrue">
    <w:name w:val="WW-WW8Num23ztrue"/>
    <w:rsid w:val="00BF7B81"/>
  </w:style>
  <w:style w:type="character" w:customStyle="1" w:styleId="WW-WW8Num23ztrue1">
    <w:name w:val="WW-WW8Num23ztrue1"/>
    <w:rsid w:val="00BF7B81"/>
  </w:style>
  <w:style w:type="character" w:customStyle="1" w:styleId="WW-WW8Num23ztrue2">
    <w:name w:val="WW-WW8Num23ztrue2"/>
    <w:rsid w:val="00BF7B81"/>
  </w:style>
  <w:style w:type="character" w:customStyle="1" w:styleId="WW-WW8Num23ztrue3">
    <w:name w:val="WW-WW8Num23ztrue3"/>
    <w:rsid w:val="00BF7B81"/>
  </w:style>
  <w:style w:type="character" w:customStyle="1" w:styleId="WW-WW8Num23ztrue4">
    <w:name w:val="WW-WW8Num23ztrue4"/>
    <w:rsid w:val="00BF7B81"/>
  </w:style>
  <w:style w:type="character" w:customStyle="1" w:styleId="WW-WW8Num23ztrue5">
    <w:name w:val="WW-WW8Num23ztrue5"/>
    <w:rsid w:val="00BF7B81"/>
  </w:style>
  <w:style w:type="character" w:customStyle="1" w:styleId="WW8Num26ztrue">
    <w:name w:val="WW8Num26ztrue"/>
    <w:rsid w:val="00BF7B81"/>
  </w:style>
  <w:style w:type="character" w:customStyle="1" w:styleId="WW-WW8Num26ztrue">
    <w:name w:val="WW-WW8Num26ztrue"/>
    <w:rsid w:val="00BF7B81"/>
  </w:style>
  <w:style w:type="character" w:customStyle="1" w:styleId="WW-WW8Num26ztrue1">
    <w:name w:val="WW-WW8Num26ztrue1"/>
    <w:rsid w:val="00BF7B81"/>
  </w:style>
  <w:style w:type="character" w:customStyle="1" w:styleId="WW-WW8Num26ztrue2">
    <w:name w:val="WW-WW8Num26ztrue2"/>
    <w:rsid w:val="00BF7B81"/>
  </w:style>
  <w:style w:type="character" w:customStyle="1" w:styleId="WW-WW8Num26ztrue3">
    <w:name w:val="WW-WW8Num26ztrue3"/>
    <w:rsid w:val="00BF7B81"/>
  </w:style>
  <w:style w:type="character" w:customStyle="1" w:styleId="WW-WW8Num26ztrue4">
    <w:name w:val="WW-WW8Num26ztrue4"/>
    <w:rsid w:val="00BF7B81"/>
  </w:style>
  <w:style w:type="character" w:customStyle="1" w:styleId="WW-WW8Num26ztrue5">
    <w:name w:val="WW-WW8Num26ztrue5"/>
    <w:rsid w:val="00BF7B81"/>
  </w:style>
  <w:style w:type="character" w:customStyle="1" w:styleId="WW-WW8Num26ztrue6">
    <w:name w:val="WW-WW8Num26ztrue6"/>
    <w:rsid w:val="00BF7B81"/>
  </w:style>
  <w:style w:type="character" w:customStyle="1" w:styleId="WW8Num28zfalse">
    <w:name w:val="WW8Num28zfalse"/>
    <w:rsid w:val="00BF7B81"/>
  </w:style>
  <w:style w:type="character" w:customStyle="1" w:styleId="WW8Num34zfalse">
    <w:name w:val="WW8Num34zfalse"/>
    <w:rsid w:val="00BF7B81"/>
  </w:style>
  <w:style w:type="character" w:customStyle="1" w:styleId="WW8Num37zfalse">
    <w:name w:val="WW8Num37zfalse"/>
    <w:rsid w:val="00BF7B81"/>
  </w:style>
  <w:style w:type="character" w:customStyle="1" w:styleId="WW8Num40zfalse">
    <w:name w:val="WW8Num40zfalse"/>
    <w:rsid w:val="00BF7B81"/>
  </w:style>
  <w:style w:type="character" w:customStyle="1" w:styleId="WW8Num44zfalse">
    <w:name w:val="WW8Num44zfalse"/>
    <w:rsid w:val="00BF7B81"/>
  </w:style>
  <w:style w:type="character" w:customStyle="1" w:styleId="WW8Num50zfalse">
    <w:name w:val="WW8Num50zfalse"/>
    <w:rsid w:val="00BF7B81"/>
    <w:rPr>
      <w:sz w:val="27"/>
      <w:szCs w:val="27"/>
    </w:rPr>
  </w:style>
  <w:style w:type="character" w:customStyle="1" w:styleId="WW8Num53zfalse">
    <w:name w:val="WW8Num53zfalse"/>
    <w:rsid w:val="00BF7B81"/>
  </w:style>
  <w:style w:type="character" w:customStyle="1" w:styleId="WW8Num56ztrue">
    <w:name w:val="WW8Num56ztrue"/>
    <w:rsid w:val="00BF7B81"/>
  </w:style>
  <w:style w:type="character" w:customStyle="1" w:styleId="WW-WW8Num56ztrue">
    <w:name w:val="WW-WW8Num56ztrue"/>
    <w:rsid w:val="00BF7B81"/>
  </w:style>
  <w:style w:type="character" w:customStyle="1" w:styleId="WW-WW8Num56ztrue1">
    <w:name w:val="WW-WW8Num56ztrue1"/>
    <w:rsid w:val="00BF7B81"/>
  </w:style>
  <w:style w:type="character" w:customStyle="1" w:styleId="WW-WW8Num56ztrue2">
    <w:name w:val="WW-WW8Num56ztrue2"/>
    <w:rsid w:val="00BF7B81"/>
  </w:style>
  <w:style w:type="character" w:customStyle="1" w:styleId="WW-WW8Num56ztrue3">
    <w:name w:val="WW-WW8Num56ztrue3"/>
    <w:rsid w:val="00BF7B81"/>
  </w:style>
  <w:style w:type="character" w:customStyle="1" w:styleId="WW-WW8Num56ztrue4">
    <w:name w:val="WW-WW8Num56ztrue4"/>
    <w:rsid w:val="00BF7B81"/>
  </w:style>
  <w:style w:type="character" w:customStyle="1" w:styleId="WW-WW8Num56ztrue5">
    <w:name w:val="WW-WW8Num56ztrue5"/>
    <w:rsid w:val="00BF7B81"/>
  </w:style>
  <w:style w:type="character" w:customStyle="1" w:styleId="WW-WW8Num56ztrue6">
    <w:name w:val="WW-WW8Num56ztrue6"/>
    <w:rsid w:val="00BF7B81"/>
  </w:style>
  <w:style w:type="character" w:customStyle="1" w:styleId="WW8Num60ztrue">
    <w:name w:val="WW8Num60ztrue"/>
    <w:rsid w:val="00BF7B81"/>
  </w:style>
  <w:style w:type="character" w:customStyle="1" w:styleId="WW-WW8Num60ztrue">
    <w:name w:val="WW-WW8Num60ztrue"/>
    <w:rsid w:val="00BF7B81"/>
  </w:style>
  <w:style w:type="character" w:customStyle="1" w:styleId="WW-WW8Num60ztrue1">
    <w:name w:val="WW-WW8Num60ztrue1"/>
    <w:rsid w:val="00BF7B81"/>
  </w:style>
  <w:style w:type="character" w:customStyle="1" w:styleId="WW-WW8Num60ztrue2">
    <w:name w:val="WW-WW8Num60ztrue2"/>
    <w:rsid w:val="00BF7B81"/>
  </w:style>
  <w:style w:type="character" w:customStyle="1" w:styleId="WW-WW8Num60ztrue3">
    <w:name w:val="WW-WW8Num60ztrue3"/>
    <w:rsid w:val="00BF7B81"/>
  </w:style>
  <w:style w:type="character" w:customStyle="1" w:styleId="WW-WW8Num60ztrue4">
    <w:name w:val="WW-WW8Num60ztrue4"/>
    <w:rsid w:val="00BF7B81"/>
  </w:style>
  <w:style w:type="character" w:customStyle="1" w:styleId="WW8Num61ztrue">
    <w:name w:val="WW8Num61ztrue"/>
    <w:rsid w:val="00BF7B81"/>
  </w:style>
  <w:style w:type="character" w:customStyle="1" w:styleId="WW-WW8Num61ztrue">
    <w:name w:val="WW-WW8Num61ztrue"/>
    <w:rsid w:val="00BF7B81"/>
  </w:style>
  <w:style w:type="character" w:customStyle="1" w:styleId="WW-WW8Num61ztrue1">
    <w:name w:val="WW-WW8Num61ztrue1"/>
    <w:rsid w:val="00BF7B81"/>
  </w:style>
  <w:style w:type="character" w:customStyle="1" w:styleId="WW-WW8Num61ztrue2">
    <w:name w:val="WW-WW8Num61ztrue2"/>
    <w:rsid w:val="00BF7B81"/>
  </w:style>
  <w:style w:type="character" w:customStyle="1" w:styleId="WW-WW8Num61ztrue3">
    <w:name w:val="WW-WW8Num61ztrue3"/>
    <w:rsid w:val="00BF7B81"/>
  </w:style>
  <w:style w:type="character" w:customStyle="1" w:styleId="WW-WW8Num61ztrue4">
    <w:name w:val="WW-WW8Num61ztrue4"/>
    <w:rsid w:val="00BF7B81"/>
  </w:style>
  <w:style w:type="character" w:customStyle="1" w:styleId="WW-WW8Num61ztrue5">
    <w:name w:val="WW-WW8Num61ztrue5"/>
    <w:rsid w:val="00BF7B81"/>
  </w:style>
  <w:style w:type="character" w:customStyle="1" w:styleId="WW8Num67zfalse">
    <w:name w:val="WW8Num67zfalse"/>
    <w:rsid w:val="00BF7B81"/>
  </w:style>
  <w:style w:type="character" w:customStyle="1" w:styleId="WW8Num68zfalse">
    <w:name w:val="WW8Num68zfalse"/>
    <w:rsid w:val="00BF7B81"/>
    <w:rPr>
      <w:b/>
    </w:rPr>
  </w:style>
  <w:style w:type="character" w:customStyle="1" w:styleId="WW8Num72zfalse">
    <w:name w:val="WW8Num72zfalse"/>
    <w:rsid w:val="00BF7B81"/>
  </w:style>
  <w:style w:type="character" w:customStyle="1" w:styleId="WW8Num74zfalse">
    <w:name w:val="WW8Num74zfalse"/>
    <w:rsid w:val="00BF7B81"/>
  </w:style>
  <w:style w:type="character" w:customStyle="1" w:styleId="WW8Num77zfalse">
    <w:name w:val="WW8Num77zfalse"/>
    <w:rsid w:val="00BF7B81"/>
  </w:style>
  <w:style w:type="character" w:customStyle="1" w:styleId="WW8Num77ztrue">
    <w:name w:val="WW8Num77ztrue"/>
    <w:rsid w:val="00BF7B81"/>
  </w:style>
  <w:style w:type="character" w:customStyle="1" w:styleId="WW-WW8Num77ztrue">
    <w:name w:val="WW-WW8Num77ztrue"/>
    <w:rsid w:val="00BF7B81"/>
  </w:style>
  <w:style w:type="character" w:customStyle="1" w:styleId="WW-WW8Num77ztrue1">
    <w:name w:val="WW-WW8Num77ztrue1"/>
    <w:rsid w:val="00BF7B81"/>
  </w:style>
  <w:style w:type="character" w:customStyle="1" w:styleId="WW-WW8Num77ztrue2">
    <w:name w:val="WW-WW8Num77ztrue2"/>
    <w:rsid w:val="00BF7B81"/>
  </w:style>
  <w:style w:type="character" w:customStyle="1" w:styleId="WW-WW8Num77ztrue3">
    <w:name w:val="WW-WW8Num77ztrue3"/>
    <w:rsid w:val="00BF7B81"/>
  </w:style>
  <w:style w:type="character" w:customStyle="1" w:styleId="WW-WW8Num77ztrue4">
    <w:name w:val="WW-WW8Num77ztrue4"/>
    <w:rsid w:val="00BF7B81"/>
  </w:style>
  <w:style w:type="character" w:customStyle="1" w:styleId="WW8Num95ztrue">
    <w:name w:val="WW8Num95ztrue"/>
    <w:rsid w:val="00BF7B81"/>
  </w:style>
  <w:style w:type="character" w:customStyle="1" w:styleId="WW-WW8Num95ztrue">
    <w:name w:val="WW-WW8Num95ztrue"/>
    <w:rsid w:val="00BF7B81"/>
  </w:style>
  <w:style w:type="character" w:customStyle="1" w:styleId="WW-WW8Num95ztrue1">
    <w:name w:val="WW-WW8Num95ztrue1"/>
    <w:rsid w:val="00BF7B81"/>
  </w:style>
  <w:style w:type="character" w:customStyle="1" w:styleId="WW-WW8Num95ztrue2">
    <w:name w:val="WW-WW8Num95ztrue2"/>
    <w:rsid w:val="00BF7B81"/>
  </w:style>
  <w:style w:type="character" w:customStyle="1" w:styleId="WW-WW8Num95ztrue3">
    <w:name w:val="WW-WW8Num95ztrue3"/>
    <w:rsid w:val="00BF7B81"/>
  </w:style>
  <w:style w:type="character" w:customStyle="1" w:styleId="WW-WW8Num95ztrue4">
    <w:name w:val="WW-WW8Num95ztrue4"/>
    <w:rsid w:val="00BF7B81"/>
  </w:style>
  <w:style w:type="character" w:customStyle="1" w:styleId="WW-WW8Num95ztrue5">
    <w:name w:val="WW-WW8Num95ztrue5"/>
    <w:rsid w:val="00BF7B81"/>
  </w:style>
  <w:style w:type="character" w:customStyle="1" w:styleId="WW-WW8Num95ztrue6">
    <w:name w:val="WW-WW8Num95ztrue6"/>
    <w:rsid w:val="00BF7B81"/>
  </w:style>
  <w:style w:type="character" w:customStyle="1" w:styleId="WW8Num96zfalse">
    <w:name w:val="WW8Num96zfalse"/>
    <w:rsid w:val="00BF7B81"/>
  </w:style>
  <w:style w:type="character" w:customStyle="1" w:styleId="WW8Num96ztrue">
    <w:name w:val="WW8Num96ztrue"/>
    <w:rsid w:val="00BF7B81"/>
  </w:style>
  <w:style w:type="character" w:customStyle="1" w:styleId="WW-WW8Num96ztrue">
    <w:name w:val="WW-WW8Num96ztrue"/>
    <w:rsid w:val="00BF7B81"/>
  </w:style>
  <w:style w:type="character" w:customStyle="1" w:styleId="WW-WW8Num96ztrue1">
    <w:name w:val="WW-WW8Num96ztrue1"/>
    <w:rsid w:val="00BF7B81"/>
  </w:style>
  <w:style w:type="character" w:customStyle="1" w:styleId="WW-WW8Num96ztrue2">
    <w:name w:val="WW-WW8Num96ztrue2"/>
    <w:rsid w:val="00BF7B81"/>
  </w:style>
  <w:style w:type="character" w:customStyle="1" w:styleId="WW-WW8Num96ztrue3">
    <w:name w:val="WW-WW8Num96ztrue3"/>
    <w:rsid w:val="00BF7B81"/>
  </w:style>
  <w:style w:type="character" w:customStyle="1" w:styleId="WW-WW8Num96ztrue4">
    <w:name w:val="WW-WW8Num96ztrue4"/>
    <w:rsid w:val="00BF7B81"/>
  </w:style>
  <w:style w:type="character" w:customStyle="1" w:styleId="WW-WW8Num96ztrue5">
    <w:name w:val="WW-WW8Num96ztrue5"/>
    <w:rsid w:val="00BF7B81"/>
  </w:style>
  <w:style w:type="character" w:customStyle="1" w:styleId="WW-WW8Num96ztrue6">
    <w:name w:val="WW-WW8Num96ztrue6"/>
    <w:rsid w:val="00BF7B81"/>
  </w:style>
  <w:style w:type="character" w:customStyle="1" w:styleId="WW8Num97zfalse">
    <w:name w:val="WW8Num97zfalse"/>
    <w:rsid w:val="00BF7B81"/>
  </w:style>
  <w:style w:type="character" w:customStyle="1" w:styleId="WW8Num97ztrue">
    <w:name w:val="WW8Num97ztrue"/>
    <w:rsid w:val="00BF7B81"/>
  </w:style>
  <w:style w:type="character" w:customStyle="1" w:styleId="WW-WW8Num97ztrue">
    <w:name w:val="WW-WW8Num97ztrue"/>
    <w:rsid w:val="00BF7B81"/>
  </w:style>
  <w:style w:type="character" w:customStyle="1" w:styleId="WW-WW8Num97ztrue1">
    <w:name w:val="WW-WW8Num97ztrue1"/>
    <w:rsid w:val="00BF7B81"/>
  </w:style>
  <w:style w:type="character" w:customStyle="1" w:styleId="WW-WW8Num97ztrue2">
    <w:name w:val="WW-WW8Num97ztrue2"/>
    <w:rsid w:val="00BF7B81"/>
  </w:style>
  <w:style w:type="character" w:customStyle="1" w:styleId="WW-WW8Num97ztrue3">
    <w:name w:val="WW-WW8Num97ztrue3"/>
    <w:rsid w:val="00BF7B81"/>
  </w:style>
  <w:style w:type="character" w:customStyle="1" w:styleId="WW-WW8Num97ztrue4">
    <w:name w:val="WW-WW8Num97ztrue4"/>
    <w:rsid w:val="00BF7B81"/>
  </w:style>
  <w:style w:type="character" w:customStyle="1" w:styleId="WW-WW8Num97ztrue5">
    <w:name w:val="WW-WW8Num97ztrue5"/>
    <w:rsid w:val="00BF7B81"/>
  </w:style>
  <w:style w:type="character" w:customStyle="1" w:styleId="WW-WW8Num97ztrue6">
    <w:name w:val="WW-WW8Num97ztrue6"/>
    <w:rsid w:val="00BF7B81"/>
  </w:style>
  <w:style w:type="character" w:customStyle="1" w:styleId="WW8Num98zfalse">
    <w:name w:val="WW8Num98zfalse"/>
    <w:rsid w:val="00BF7B81"/>
  </w:style>
  <w:style w:type="character" w:customStyle="1" w:styleId="WW8Num98ztrue">
    <w:name w:val="WW8Num98ztrue"/>
    <w:rsid w:val="00BF7B81"/>
  </w:style>
  <w:style w:type="character" w:customStyle="1" w:styleId="WW-WW8Num98ztrue">
    <w:name w:val="WW-WW8Num98ztrue"/>
    <w:rsid w:val="00BF7B81"/>
  </w:style>
  <w:style w:type="character" w:customStyle="1" w:styleId="WW-WW8Num98ztrue1">
    <w:name w:val="WW-WW8Num98ztrue1"/>
    <w:rsid w:val="00BF7B81"/>
  </w:style>
  <w:style w:type="character" w:customStyle="1" w:styleId="WW-WW8Num98ztrue2">
    <w:name w:val="WW-WW8Num98ztrue2"/>
    <w:rsid w:val="00BF7B81"/>
  </w:style>
  <w:style w:type="character" w:customStyle="1" w:styleId="WW-WW8Num98ztrue3">
    <w:name w:val="WW-WW8Num98ztrue3"/>
    <w:rsid w:val="00BF7B81"/>
  </w:style>
  <w:style w:type="character" w:customStyle="1" w:styleId="WW-WW8Num98ztrue4">
    <w:name w:val="WW-WW8Num98ztrue4"/>
    <w:rsid w:val="00BF7B81"/>
  </w:style>
  <w:style w:type="character" w:customStyle="1" w:styleId="WW-WW8Num98ztrue5">
    <w:name w:val="WW-WW8Num98ztrue5"/>
    <w:rsid w:val="00BF7B81"/>
  </w:style>
  <w:style w:type="character" w:customStyle="1" w:styleId="WW-WW8Num98ztrue6">
    <w:name w:val="WW-WW8Num98ztrue6"/>
    <w:rsid w:val="00BF7B81"/>
  </w:style>
  <w:style w:type="character" w:customStyle="1" w:styleId="WW8Num99zfalse">
    <w:name w:val="WW8Num99zfalse"/>
    <w:rsid w:val="00BF7B81"/>
  </w:style>
  <w:style w:type="character" w:customStyle="1" w:styleId="WW8Num99ztrue">
    <w:name w:val="WW8Num99ztrue"/>
    <w:rsid w:val="00BF7B81"/>
  </w:style>
  <w:style w:type="character" w:customStyle="1" w:styleId="WW-WW8Num99ztrue">
    <w:name w:val="WW-WW8Num99ztrue"/>
    <w:rsid w:val="00BF7B81"/>
  </w:style>
  <w:style w:type="character" w:customStyle="1" w:styleId="WW-WW8Num99ztrue1">
    <w:name w:val="WW-WW8Num99ztrue1"/>
    <w:rsid w:val="00BF7B81"/>
  </w:style>
  <w:style w:type="character" w:customStyle="1" w:styleId="WW-WW8Num99ztrue2">
    <w:name w:val="WW-WW8Num99ztrue2"/>
    <w:rsid w:val="00BF7B81"/>
  </w:style>
  <w:style w:type="character" w:customStyle="1" w:styleId="WW-WW8Num99ztrue3">
    <w:name w:val="WW-WW8Num99ztrue3"/>
    <w:rsid w:val="00BF7B81"/>
  </w:style>
  <w:style w:type="character" w:customStyle="1" w:styleId="WW-WW8Num99ztrue4">
    <w:name w:val="WW-WW8Num99ztrue4"/>
    <w:rsid w:val="00BF7B81"/>
  </w:style>
  <w:style w:type="character" w:customStyle="1" w:styleId="WW-WW8Num99ztrue5">
    <w:name w:val="WW-WW8Num99ztrue5"/>
    <w:rsid w:val="00BF7B81"/>
  </w:style>
  <w:style w:type="character" w:customStyle="1" w:styleId="WW-WW8Num99ztrue6">
    <w:name w:val="WW-WW8Num99ztrue6"/>
    <w:rsid w:val="00BF7B81"/>
  </w:style>
  <w:style w:type="character" w:customStyle="1" w:styleId="WW8Num100ztrue">
    <w:name w:val="WW8Num100ztrue"/>
    <w:rsid w:val="00BF7B81"/>
  </w:style>
  <w:style w:type="character" w:customStyle="1" w:styleId="WW-WW8Num100ztrue">
    <w:name w:val="WW-WW8Num100ztrue"/>
    <w:rsid w:val="00BF7B81"/>
  </w:style>
  <w:style w:type="character" w:customStyle="1" w:styleId="WW-WW8Num100ztrue1">
    <w:name w:val="WW-WW8Num100ztrue1"/>
    <w:rsid w:val="00BF7B81"/>
  </w:style>
  <w:style w:type="character" w:customStyle="1" w:styleId="WW-WW8Num100ztrue2">
    <w:name w:val="WW-WW8Num100ztrue2"/>
    <w:rsid w:val="00BF7B81"/>
  </w:style>
  <w:style w:type="character" w:customStyle="1" w:styleId="WW-WW8Num100ztrue3">
    <w:name w:val="WW-WW8Num100ztrue3"/>
    <w:rsid w:val="00BF7B81"/>
  </w:style>
  <w:style w:type="character" w:customStyle="1" w:styleId="WW-WW8Num100ztrue4">
    <w:name w:val="WW-WW8Num100ztrue4"/>
    <w:rsid w:val="00BF7B81"/>
  </w:style>
  <w:style w:type="character" w:customStyle="1" w:styleId="WW-WW8Num100ztrue5">
    <w:name w:val="WW-WW8Num100ztrue5"/>
    <w:rsid w:val="00BF7B81"/>
  </w:style>
  <w:style w:type="character" w:customStyle="1" w:styleId="WW-WW8Num100ztrue6">
    <w:name w:val="WW-WW8Num100ztrue6"/>
    <w:rsid w:val="00BF7B81"/>
  </w:style>
  <w:style w:type="character" w:customStyle="1" w:styleId="WW8Num101zfalse">
    <w:name w:val="WW8Num101zfalse"/>
    <w:rsid w:val="00BF7B81"/>
  </w:style>
  <w:style w:type="character" w:customStyle="1" w:styleId="WW8Num101ztrue">
    <w:name w:val="WW8Num101ztrue"/>
    <w:rsid w:val="00BF7B81"/>
  </w:style>
  <w:style w:type="character" w:customStyle="1" w:styleId="WW-WW8Num101ztrue">
    <w:name w:val="WW-WW8Num101ztrue"/>
    <w:rsid w:val="00BF7B81"/>
  </w:style>
  <w:style w:type="character" w:customStyle="1" w:styleId="WW-WW8Num101ztrue1">
    <w:name w:val="WW-WW8Num101ztrue1"/>
    <w:rsid w:val="00BF7B81"/>
  </w:style>
  <w:style w:type="character" w:customStyle="1" w:styleId="WW-WW8Num101ztrue2">
    <w:name w:val="WW-WW8Num101ztrue2"/>
    <w:rsid w:val="00BF7B81"/>
  </w:style>
  <w:style w:type="character" w:customStyle="1" w:styleId="WW-WW8Num101ztrue3">
    <w:name w:val="WW-WW8Num101ztrue3"/>
    <w:rsid w:val="00BF7B81"/>
  </w:style>
  <w:style w:type="character" w:customStyle="1" w:styleId="WW-WW8Num101ztrue4">
    <w:name w:val="WW-WW8Num101ztrue4"/>
    <w:rsid w:val="00BF7B81"/>
  </w:style>
  <w:style w:type="character" w:customStyle="1" w:styleId="WW-WW8Num101ztrue5">
    <w:name w:val="WW-WW8Num101ztrue5"/>
    <w:rsid w:val="00BF7B81"/>
  </w:style>
  <w:style w:type="character" w:customStyle="1" w:styleId="WW-WW8Num101ztrue6">
    <w:name w:val="WW-WW8Num101ztrue6"/>
    <w:rsid w:val="00BF7B81"/>
  </w:style>
  <w:style w:type="character" w:customStyle="1" w:styleId="WW8Num102ztrue">
    <w:name w:val="WW8Num102ztrue"/>
    <w:rsid w:val="00BF7B81"/>
  </w:style>
  <w:style w:type="character" w:customStyle="1" w:styleId="WW-WW8Num102ztrue">
    <w:name w:val="WW-WW8Num102ztrue"/>
    <w:rsid w:val="00BF7B81"/>
  </w:style>
  <w:style w:type="character" w:customStyle="1" w:styleId="WW-WW8Num102ztrue1">
    <w:name w:val="WW-WW8Num102ztrue1"/>
    <w:rsid w:val="00BF7B81"/>
  </w:style>
  <w:style w:type="character" w:customStyle="1" w:styleId="WW-WW8Num102ztrue2">
    <w:name w:val="WW-WW8Num102ztrue2"/>
    <w:rsid w:val="00BF7B81"/>
  </w:style>
  <w:style w:type="character" w:customStyle="1" w:styleId="WW-WW8Num102ztrue3">
    <w:name w:val="WW-WW8Num102ztrue3"/>
    <w:rsid w:val="00BF7B81"/>
  </w:style>
  <w:style w:type="character" w:customStyle="1" w:styleId="WW-WW8Num102ztrue4">
    <w:name w:val="WW-WW8Num102ztrue4"/>
    <w:rsid w:val="00BF7B81"/>
  </w:style>
  <w:style w:type="character" w:customStyle="1" w:styleId="WW-WW8Num102ztrue5">
    <w:name w:val="WW-WW8Num102ztrue5"/>
    <w:rsid w:val="00BF7B81"/>
  </w:style>
  <w:style w:type="character" w:customStyle="1" w:styleId="WW-WW8Num102ztrue6">
    <w:name w:val="WW-WW8Num102ztrue6"/>
    <w:rsid w:val="00BF7B81"/>
  </w:style>
  <w:style w:type="character" w:customStyle="1" w:styleId="WW8Num104zfalse">
    <w:name w:val="WW8Num104zfalse"/>
    <w:rsid w:val="00BF7B81"/>
  </w:style>
  <w:style w:type="character" w:customStyle="1" w:styleId="WW8Num104ztrue">
    <w:name w:val="WW8Num104ztrue"/>
    <w:rsid w:val="00BF7B81"/>
  </w:style>
  <w:style w:type="character" w:customStyle="1" w:styleId="WW-WW8Num104ztrue">
    <w:name w:val="WW-WW8Num104ztrue"/>
    <w:rsid w:val="00BF7B81"/>
  </w:style>
  <w:style w:type="character" w:customStyle="1" w:styleId="WW-WW8Num104ztrue1">
    <w:name w:val="WW-WW8Num104ztrue1"/>
    <w:rsid w:val="00BF7B81"/>
  </w:style>
  <w:style w:type="character" w:customStyle="1" w:styleId="WW-WW8Num104ztrue2">
    <w:name w:val="WW-WW8Num104ztrue2"/>
    <w:rsid w:val="00BF7B81"/>
  </w:style>
  <w:style w:type="character" w:customStyle="1" w:styleId="WW-WW8Num104ztrue3">
    <w:name w:val="WW-WW8Num104ztrue3"/>
    <w:rsid w:val="00BF7B81"/>
  </w:style>
  <w:style w:type="character" w:customStyle="1" w:styleId="WW-WW8Num104ztrue4">
    <w:name w:val="WW-WW8Num104ztrue4"/>
    <w:rsid w:val="00BF7B81"/>
  </w:style>
  <w:style w:type="character" w:customStyle="1" w:styleId="WW-WW8Num104ztrue5">
    <w:name w:val="WW-WW8Num104ztrue5"/>
    <w:rsid w:val="00BF7B81"/>
  </w:style>
  <w:style w:type="character" w:customStyle="1" w:styleId="WW-WW8Num104ztrue6">
    <w:name w:val="WW-WW8Num104ztrue6"/>
    <w:rsid w:val="00BF7B81"/>
  </w:style>
  <w:style w:type="character" w:customStyle="1" w:styleId="WW8Num105zfalse">
    <w:name w:val="WW8Num105zfalse"/>
    <w:rsid w:val="00BF7B81"/>
  </w:style>
  <w:style w:type="character" w:customStyle="1" w:styleId="WW8Num105ztrue">
    <w:name w:val="WW8Num105ztrue"/>
    <w:rsid w:val="00BF7B81"/>
  </w:style>
  <w:style w:type="character" w:customStyle="1" w:styleId="WW-WW8Num105ztrue">
    <w:name w:val="WW-WW8Num105ztrue"/>
    <w:rsid w:val="00BF7B81"/>
  </w:style>
  <w:style w:type="character" w:customStyle="1" w:styleId="WW-WW8Num105ztrue1">
    <w:name w:val="WW-WW8Num105ztrue1"/>
    <w:rsid w:val="00BF7B81"/>
  </w:style>
  <w:style w:type="character" w:customStyle="1" w:styleId="WW-WW8Num105ztrue2">
    <w:name w:val="WW-WW8Num105ztrue2"/>
    <w:rsid w:val="00BF7B81"/>
  </w:style>
  <w:style w:type="character" w:customStyle="1" w:styleId="WW-WW8Num105ztrue3">
    <w:name w:val="WW-WW8Num105ztrue3"/>
    <w:rsid w:val="00BF7B81"/>
  </w:style>
  <w:style w:type="character" w:customStyle="1" w:styleId="WW-WW8Num105ztrue4">
    <w:name w:val="WW-WW8Num105ztrue4"/>
    <w:rsid w:val="00BF7B81"/>
  </w:style>
  <w:style w:type="character" w:customStyle="1" w:styleId="WW-WW8Num105ztrue5">
    <w:name w:val="WW-WW8Num105ztrue5"/>
    <w:rsid w:val="00BF7B81"/>
  </w:style>
  <w:style w:type="character" w:customStyle="1" w:styleId="WW-WW8Num105ztrue6">
    <w:name w:val="WW-WW8Num105ztrue6"/>
    <w:rsid w:val="00BF7B81"/>
  </w:style>
  <w:style w:type="character" w:customStyle="1" w:styleId="WW8Num110ztrue">
    <w:name w:val="WW8Num110ztrue"/>
    <w:rsid w:val="00BF7B81"/>
  </w:style>
  <w:style w:type="character" w:customStyle="1" w:styleId="WW-WW8Num110ztrue">
    <w:name w:val="WW-WW8Num110ztrue"/>
    <w:rsid w:val="00BF7B81"/>
  </w:style>
  <w:style w:type="character" w:customStyle="1" w:styleId="WW-WW8Num110ztrue1">
    <w:name w:val="WW-WW8Num110ztrue1"/>
    <w:rsid w:val="00BF7B81"/>
  </w:style>
  <w:style w:type="character" w:customStyle="1" w:styleId="WW-WW8Num110ztrue2">
    <w:name w:val="WW-WW8Num110ztrue2"/>
    <w:rsid w:val="00BF7B81"/>
  </w:style>
  <w:style w:type="character" w:customStyle="1" w:styleId="WW-WW8Num110ztrue3">
    <w:name w:val="WW-WW8Num110ztrue3"/>
    <w:rsid w:val="00BF7B81"/>
  </w:style>
  <w:style w:type="character" w:customStyle="1" w:styleId="WW-WW8Num110ztrue4">
    <w:name w:val="WW-WW8Num110ztrue4"/>
    <w:rsid w:val="00BF7B81"/>
  </w:style>
  <w:style w:type="character" w:customStyle="1" w:styleId="WW-WW8Num110ztrue5">
    <w:name w:val="WW-WW8Num110ztrue5"/>
    <w:rsid w:val="00BF7B81"/>
  </w:style>
  <w:style w:type="character" w:customStyle="1" w:styleId="WW-WW8Num110ztrue6">
    <w:name w:val="WW-WW8Num110ztrue6"/>
    <w:rsid w:val="00BF7B81"/>
  </w:style>
  <w:style w:type="character" w:customStyle="1" w:styleId="WW8Num112ztrue">
    <w:name w:val="WW8Num112ztrue"/>
    <w:rsid w:val="00BF7B81"/>
  </w:style>
  <w:style w:type="character" w:customStyle="1" w:styleId="WW-WW8Num112ztrue">
    <w:name w:val="WW-WW8Num112ztrue"/>
    <w:rsid w:val="00BF7B81"/>
  </w:style>
  <w:style w:type="character" w:customStyle="1" w:styleId="WW-WW8Num112ztrue1">
    <w:name w:val="WW-WW8Num112ztrue1"/>
    <w:rsid w:val="00BF7B81"/>
  </w:style>
  <w:style w:type="character" w:customStyle="1" w:styleId="WW-WW8Num112ztrue2">
    <w:name w:val="WW-WW8Num112ztrue2"/>
    <w:rsid w:val="00BF7B81"/>
  </w:style>
  <w:style w:type="character" w:customStyle="1" w:styleId="WW-WW8Num112ztrue3">
    <w:name w:val="WW-WW8Num112ztrue3"/>
    <w:rsid w:val="00BF7B81"/>
  </w:style>
  <w:style w:type="character" w:customStyle="1" w:styleId="WW-WW8Num112ztrue4">
    <w:name w:val="WW-WW8Num112ztrue4"/>
    <w:rsid w:val="00BF7B81"/>
  </w:style>
  <w:style w:type="character" w:customStyle="1" w:styleId="WW-WW8Num112ztrue5">
    <w:name w:val="WW-WW8Num112ztrue5"/>
    <w:rsid w:val="00BF7B81"/>
  </w:style>
  <w:style w:type="character" w:customStyle="1" w:styleId="WW-WW8Num112ztrue6">
    <w:name w:val="WW-WW8Num112ztrue6"/>
    <w:rsid w:val="00BF7B81"/>
  </w:style>
  <w:style w:type="character" w:customStyle="1" w:styleId="WW8Num113ztrue">
    <w:name w:val="WW8Num113ztrue"/>
    <w:rsid w:val="00BF7B81"/>
  </w:style>
  <w:style w:type="character" w:customStyle="1" w:styleId="WW-WW8Num113ztrue">
    <w:name w:val="WW-WW8Num113ztrue"/>
    <w:rsid w:val="00BF7B81"/>
  </w:style>
  <w:style w:type="character" w:customStyle="1" w:styleId="WW-WW8Num113ztrue1">
    <w:name w:val="WW-WW8Num113ztrue1"/>
    <w:rsid w:val="00BF7B81"/>
  </w:style>
  <w:style w:type="character" w:customStyle="1" w:styleId="WW-WW8Num113ztrue2">
    <w:name w:val="WW-WW8Num113ztrue2"/>
    <w:rsid w:val="00BF7B81"/>
  </w:style>
  <w:style w:type="character" w:customStyle="1" w:styleId="WW-WW8Num113ztrue3">
    <w:name w:val="WW-WW8Num113ztrue3"/>
    <w:rsid w:val="00BF7B81"/>
  </w:style>
  <w:style w:type="character" w:customStyle="1" w:styleId="WW-WW8Num113ztrue4">
    <w:name w:val="WW-WW8Num113ztrue4"/>
    <w:rsid w:val="00BF7B81"/>
  </w:style>
  <w:style w:type="character" w:customStyle="1" w:styleId="WW-WW8Num113ztrue5">
    <w:name w:val="WW-WW8Num113ztrue5"/>
    <w:rsid w:val="00BF7B81"/>
  </w:style>
  <w:style w:type="character" w:customStyle="1" w:styleId="WW8Num114ztrue">
    <w:name w:val="WW8Num114ztrue"/>
    <w:rsid w:val="00BF7B81"/>
  </w:style>
  <w:style w:type="character" w:customStyle="1" w:styleId="WW-WW8Num114ztrue">
    <w:name w:val="WW-WW8Num114ztrue"/>
    <w:rsid w:val="00BF7B81"/>
  </w:style>
  <w:style w:type="character" w:customStyle="1" w:styleId="WW-WW8Num114ztrue1">
    <w:name w:val="WW-WW8Num114ztrue1"/>
    <w:rsid w:val="00BF7B81"/>
  </w:style>
  <w:style w:type="character" w:customStyle="1" w:styleId="WW-WW8Num114ztrue2">
    <w:name w:val="WW-WW8Num114ztrue2"/>
    <w:rsid w:val="00BF7B81"/>
  </w:style>
  <w:style w:type="character" w:customStyle="1" w:styleId="WW-WW8Num114ztrue3">
    <w:name w:val="WW-WW8Num114ztrue3"/>
    <w:rsid w:val="00BF7B81"/>
  </w:style>
  <w:style w:type="character" w:customStyle="1" w:styleId="WW-WW8Num114ztrue4">
    <w:name w:val="WW-WW8Num114ztrue4"/>
    <w:rsid w:val="00BF7B81"/>
  </w:style>
  <w:style w:type="character" w:customStyle="1" w:styleId="WW-WW8Num114ztrue5">
    <w:name w:val="WW-WW8Num114ztrue5"/>
    <w:rsid w:val="00BF7B81"/>
  </w:style>
  <w:style w:type="character" w:customStyle="1" w:styleId="WW-WW8Num114ztrue6">
    <w:name w:val="WW-WW8Num114ztrue6"/>
    <w:rsid w:val="00BF7B81"/>
  </w:style>
  <w:style w:type="character" w:customStyle="1" w:styleId="WW8Num117zfalse">
    <w:name w:val="WW8Num117zfalse"/>
    <w:rsid w:val="00BF7B81"/>
  </w:style>
  <w:style w:type="character" w:customStyle="1" w:styleId="WW8Num118zfalse">
    <w:name w:val="WW8Num118zfalse"/>
    <w:rsid w:val="00BF7B81"/>
    <w:rPr>
      <w:sz w:val="27"/>
      <w:szCs w:val="27"/>
    </w:rPr>
  </w:style>
  <w:style w:type="character" w:customStyle="1" w:styleId="WW-WW8Num1ztrue7">
    <w:name w:val="WW-WW8Num1ztrue7"/>
    <w:rsid w:val="00BF7B81"/>
  </w:style>
  <w:style w:type="character" w:customStyle="1" w:styleId="WW-WW8Num1ztrue11">
    <w:name w:val="WW-WW8Num1ztrue11"/>
    <w:rsid w:val="00BF7B81"/>
  </w:style>
  <w:style w:type="character" w:customStyle="1" w:styleId="WW-WW8Num1ztrue12">
    <w:name w:val="WW-WW8Num1ztrue12"/>
    <w:rsid w:val="00BF7B81"/>
  </w:style>
  <w:style w:type="character" w:customStyle="1" w:styleId="WW-WW8Num1ztrue123">
    <w:name w:val="WW-WW8Num1ztrue123"/>
    <w:rsid w:val="00BF7B81"/>
  </w:style>
  <w:style w:type="character" w:customStyle="1" w:styleId="WW-WW8Num1ztrue1234">
    <w:name w:val="WW-WW8Num1ztrue1234"/>
    <w:rsid w:val="00BF7B81"/>
  </w:style>
  <w:style w:type="character" w:customStyle="1" w:styleId="WW-WW8Num1ztrue12345">
    <w:name w:val="WW-WW8Num1ztrue12345"/>
    <w:rsid w:val="00BF7B81"/>
  </w:style>
  <w:style w:type="character" w:customStyle="1" w:styleId="WW-WW8Num1ztrue123456">
    <w:name w:val="WW-WW8Num1ztrue123456"/>
    <w:rsid w:val="00BF7B81"/>
  </w:style>
  <w:style w:type="character" w:customStyle="1" w:styleId="WW8Num7zfalse">
    <w:name w:val="WW8Num7zfalse"/>
    <w:rsid w:val="00BF7B81"/>
    <w:rPr>
      <w:sz w:val="27"/>
      <w:szCs w:val="27"/>
    </w:rPr>
  </w:style>
  <w:style w:type="character" w:customStyle="1" w:styleId="WW8Num9zfalse">
    <w:name w:val="WW8Num9zfalse"/>
    <w:rsid w:val="00BF7B81"/>
    <w:rPr>
      <w:b/>
      <w:sz w:val="28"/>
      <w:szCs w:val="28"/>
    </w:rPr>
  </w:style>
  <w:style w:type="character" w:customStyle="1" w:styleId="WW-WW8Num10ztrue6">
    <w:name w:val="WW-WW8Num10ztrue6"/>
    <w:rsid w:val="00BF7B81"/>
  </w:style>
  <w:style w:type="character" w:customStyle="1" w:styleId="WW-WW8Num10ztrue11">
    <w:name w:val="WW-WW8Num10ztrue11"/>
    <w:rsid w:val="00BF7B81"/>
  </w:style>
  <w:style w:type="character" w:customStyle="1" w:styleId="WW-WW8Num10ztrue12">
    <w:name w:val="WW-WW8Num10ztrue12"/>
    <w:rsid w:val="00BF7B81"/>
  </w:style>
  <w:style w:type="character" w:customStyle="1" w:styleId="WW-WW8Num10ztrue123">
    <w:name w:val="WW-WW8Num10ztrue123"/>
    <w:rsid w:val="00BF7B81"/>
  </w:style>
  <w:style w:type="character" w:customStyle="1" w:styleId="WW-WW8Num10ztrue1234">
    <w:name w:val="WW-WW8Num10ztrue1234"/>
    <w:rsid w:val="00BF7B81"/>
  </w:style>
  <w:style w:type="character" w:customStyle="1" w:styleId="WW-WW8Num10ztrue12345">
    <w:name w:val="WW-WW8Num10ztrue12345"/>
    <w:rsid w:val="00BF7B81"/>
  </w:style>
  <w:style w:type="character" w:customStyle="1" w:styleId="WW8Num13zfalse">
    <w:name w:val="WW8Num13zfalse"/>
    <w:rsid w:val="00BF7B81"/>
    <w:rPr>
      <w:sz w:val="28"/>
    </w:rPr>
  </w:style>
  <w:style w:type="character" w:customStyle="1" w:styleId="WW8Num16zfalse">
    <w:name w:val="WW8Num16zfalse"/>
    <w:rsid w:val="00BF7B81"/>
    <w:rPr>
      <w:sz w:val="27"/>
      <w:szCs w:val="27"/>
    </w:rPr>
  </w:style>
  <w:style w:type="character" w:customStyle="1" w:styleId="WW8Num19zfalse">
    <w:name w:val="WW8Num19zfalse"/>
    <w:rsid w:val="00BF7B81"/>
    <w:rPr>
      <w:sz w:val="27"/>
      <w:szCs w:val="27"/>
    </w:rPr>
  </w:style>
  <w:style w:type="character" w:customStyle="1" w:styleId="WW8Num21zfalse">
    <w:name w:val="WW8Num21zfalse"/>
    <w:rsid w:val="00BF7B81"/>
    <w:rPr>
      <w:sz w:val="27"/>
      <w:szCs w:val="27"/>
    </w:rPr>
  </w:style>
  <w:style w:type="character" w:customStyle="1" w:styleId="WW8Num22zfalse">
    <w:name w:val="WW8Num22zfalse"/>
    <w:rsid w:val="00BF7B81"/>
    <w:rPr>
      <w:sz w:val="24"/>
      <w:szCs w:val="24"/>
    </w:rPr>
  </w:style>
  <w:style w:type="character" w:customStyle="1" w:styleId="WW-WW8Num23ztrue6">
    <w:name w:val="WW-WW8Num23ztrue6"/>
    <w:rsid w:val="00BF7B81"/>
  </w:style>
  <w:style w:type="character" w:customStyle="1" w:styleId="WW-WW8Num23ztrue11">
    <w:name w:val="WW-WW8Num23ztrue11"/>
    <w:rsid w:val="00BF7B81"/>
  </w:style>
  <w:style w:type="character" w:customStyle="1" w:styleId="WW-WW8Num23ztrue12">
    <w:name w:val="WW-WW8Num23ztrue12"/>
    <w:rsid w:val="00BF7B81"/>
  </w:style>
  <w:style w:type="character" w:customStyle="1" w:styleId="WW-WW8Num23ztrue123">
    <w:name w:val="WW-WW8Num23ztrue123"/>
    <w:rsid w:val="00BF7B81"/>
  </w:style>
  <w:style w:type="character" w:customStyle="1" w:styleId="WW-WW8Num23ztrue1234">
    <w:name w:val="WW-WW8Num23ztrue1234"/>
    <w:rsid w:val="00BF7B81"/>
  </w:style>
  <w:style w:type="character" w:customStyle="1" w:styleId="WW-WW8Num23ztrue12345">
    <w:name w:val="WW-WW8Num23ztrue12345"/>
    <w:rsid w:val="00BF7B81"/>
  </w:style>
  <w:style w:type="character" w:customStyle="1" w:styleId="WW-WW8Num26ztrue7">
    <w:name w:val="WW-WW8Num26ztrue7"/>
    <w:rsid w:val="00BF7B81"/>
  </w:style>
  <w:style w:type="character" w:customStyle="1" w:styleId="WW-WW8Num26ztrue11">
    <w:name w:val="WW-WW8Num26ztrue11"/>
    <w:rsid w:val="00BF7B81"/>
  </w:style>
  <w:style w:type="character" w:customStyle="1" w:styleId="WW-WW8Num26ztrue12">
    <w:name w:val="WW-WW8Num26ztrue12"/>
    <w:rsid w:val="00BF7B81"/>
  </w:style>
  <w:style w:type="character" w:customStyle="1" w:styleId="WW-WW8Num26ztrue123">
    <w:name w:val="WW-WW8Num26ztrue123"/>
    <w:rsid w:val="00BF7B81"/>
  </w:style>
  <w:style w:type="character" w:customStyle="1" w:styleId="WW-WW8Num26ztrue1234">
    <w:name w:val="WW-WW8Num26ztrue1234"/>
    <w:rsid w:val="00BF7B81"/>
  </w:style>
  <w:style w:type="character" w:customStyle="1" w:styleId="WW-WW8Num26ztrue12345">
    <w:name w:val="WW-WW8Num26ztrue12345"/>
    <w:rsid w:val="00BF7B81"/>
  </w:style>
  <w:style w:type="character" w:customStyle="1" w:styleId="WW-WW8Num26ztrue123456">
    <w:name w:val="WW-WW8Num26ztrue123456"/>
    <w:rsid w:val="00BF7B81"/>
  </w:style>
  <w:style w:type="character" w:customStyle="1" w:styleId="WW8Num27zfalse">
    <w:name w:val="WW8Num27zfalse"/>
    <w:rsid w:val="00BF7B81"/>
    <w:rPr>
      <w:sz w:val="28"/>
    </w:rPr>
  </w:style>
  <w:style w:type="character" w:customStyle="1" w:styleId="WW8Num31zfalse">
    <w:name w:val="WW8Num31zfalse"/>
    <w:rsid w:val="00BF7B81"/>
    <w:rPr>
      <w:b/>
      <w:bCs/>
      <w:sz w:val="28"/>
    </w:rPr>
  </w:style>
  <w:style w:type="character" w:customStyle="1" w:styleId="WW8Num32zfalse">
    <w:name w:val="WW8Num32zfalse"/>
    <w:rsid w:val="00BF7B81"/>
    <w:rPr>
      <w:sz w:val="22"/>
    </w:rPr>
  </w:style>
  <w:style w:type="character" w:customStyle="1" w:styleId="WW8Num36zfalse">
    <w:name w:val="WW8Num36zfalse"/>
    <w:rsid w:val="00BF7B81"/>
    <w:rPr>
      <w:sz w:val="27"/>
      <w:szCs w:val="27"/>
    </w:rPr>
  </w:style>
  <w:style w:type="character" w:customStyle="1" w:styleId="WW8Num39zfalse">
    <w:name w:val="WW8Num39zfalse"/>
    <w:rsid w:val="00BF7B81"/>
    <w:rPr>
      <w:sz w:val="27"/>
      <w:szCs w:val="27"/>
    </w:rPr>
  </w:style>
  <w:style w:type="character" w:customStyle="1" w:styleId="WW8Num45zfalse">
    <w:name w:val="WW8Num45zfalse"/>
    <w:rsid w:val="00BF7B81"/>
    <w:rPr>
      <w:sz w:val="28"/>
      <w:szCs w:val="28"/>
    </w:rPr>
  </w:style>
  <w:style w:type="character" w:customStyle="1" w:styleId="WW8Num48zfalse">
    <w:name w:val="WW8Num48zfalse"/>
    <w:rsid w:val="00BF7B81"/>
    <w:rPr>
      <w:sz w:val="27"/>
      <w:szCs w:val="27"/>
    </w:rPr>
  </w:style>
  <w:style w:type="character" w:customStyle="1" w:styleId="WW-WW8Num56ztrue7">
    <w:name w:val="WW-WW8Num56ztrue7"/>
    <w:rsid w:val="00BF7B81"/>
  </w:style>
  <w:style w:type="character" w:customStyle="1" w:styleId="WW-WW8Num56ztrue11">
    <w:name w:val="WW-WW8Num56ztrue11"/>
    <w:rsid w:val="00BF7B81"/>
  </w:style>
  <w:style w:type="character" w:customStyle="1" w:styleId="WW-WW8Num56ztrue12">
    <w:name w:val="WW-WW8Num56ztrue12"/>
    <w:rsid w:val="00BF7B81"/>
  </w:style>
  <w:style w:type="character" w:customStyle="1" w:styleId="WW-WW8Num56ztrue123">
    <w:name w:val="WW-WW8Num56ztrue123"/>
    <w:rsid w:val="00BF7B81"/>
  </w:style>
  <w:style w:type="character" w:customStyle="1" w:styleId="WW-WW8Num56ztrue1234">
    <w:name w:val="WW-WW8Num56ztrue1234"/>
    <w:rsid w:val="00BF7B81"/>
  </w:style>
  <w:style w:type="character" w:customStyle="1" w:styleId="WW-WW8Num56ztrue12345">
    <w:name w:val="WW-WW8Num56ztrue12345"/>
    <w:rsid w:val="00BF7B81"/>
  </w:style>
  <w:style w:type="character" w:customStyle="1" w:styleId="WW-WW8Num56ztrue123456">
    <w:name w:val="WW-WW8Num56ztrue123456"/>
    <w:rsid w:val="00BF7B81"/>
  </w:style>
  <w:style w:type="character" w:customStyle="1" w:styleId="WW8Num58zfalse">
    <w:name w:val="WW8Num58zfalse"/>
    <w:rsid w:val="00BF7B81"/>
    <w:rPr>
      <w:b/>
      <w:bCs/>
    </w:rPr>
  </w:style>
  <w:style w:type="character" w:customStyle="1" w:styleId="WW-WW8Num60ztrue5">
    <w:name w:val="WW-WW8Num60ztrue5"/>
    <w:rsid w:val="00BF7B81"/>
  </w:style>
  <w:style w:type="character" w:customStyle="1" w:styleId="WW-WW8Num60ztrue11">
    <w:name w:val="WW-WW8Num60ztrue11"/>
    <w:rsid w:val="00BF7B81"/>
  </w:style>
  <w:style w:type="character" w:customStyle="1" w:styleId="WW-WW8Num60ztrue12">
    <w:name w:val="WW-WW8Num60ztrue12"/>
    <w:rsid w:val="00BF7B81"/>
  </w:style>
  <w:style w:type="character" w:customStyle="1" w:styleId="WW-WW8Num60ztrue123">
    <w:name w:val="WW-WW8Num60ztrue123"/>
    <w:rsid w:val="00BF7B81"/>
  </w:style>
  <w:style w:type="character" w:customStyle="1" w:styleId="WW-WW8Num60ztrue1234">
    <w:name w:val="WW-WW8Num60ztrue1234"/>
    <w:rsid w:val="00BF7B81"/>
  </w:style>
  <w:style w:type="character" w:customStyle="1" w:styleId="WW-WW8Num61ztrue6">
    <w:name w:val="WW-WW8Num61ztrue6"/>
    <w:rsid w:val="00BF7B81"/>
  </w:style>
  <w:style w:type="character" w:customStyle="1" w:styleId="WW-WW8Num61ztrue11">
    <w:name w:val="WW-WW8Num61ztrue11"/>
    <w:rsid w:val="00BF7B81"/>
  </w:style>
  <w:style w:type="character" w:customStyle="1" w:styleId="WW-WW8Num61ztrue12">
    <w:name w:val="WW-WW8Num61ztrue12"/>
    <w:rsid w:val="00BF7B81"/>
  </w:style>
  <w:style w:type="character" w:customStyle="1" w:styleId="WW-WW8Num61ztrue123">
    <w:name w:val="WW-WW8Num61ztrue123"/>
    <w:rsid w:val="00BF7B81"/>
  </w:style>
  <w:style w:type="character" w:customStyle="1" w:styleId="WW-WW8Num61ztrue1234">
    <w:name w:val="WW-WW8Num61ztrue1234"/>
    <w:rsid w:val="00BF7B81"/>
  </w:style>
  <w:style w:type="character" w:customStyle="1" w:styleId="WW-WW8Num61ztrue12345">
    <w:name w:val="WW-WW8Num61ztrue12345"/>
    <w:rsid w:val="00BF7B81"/>
  </w:style>
  <w:style w:type="character" w:customStyle="1" w:styleId="WW8Num76zfalse">
    <w:name w:val="WW8Num76zfalse"/>
    <w:rsid w:val="00BF7B81"/>
    <w:rPr>
      <w:bCs/>
    </w:rPr>
  </w:style>
  <w:style w:type="character" w:customStyle="1" w:styleId="WW-WW8Num77ztrue5">
    <w:name w:val="WW-WW8Num77ztrue5"/>
    <w:rsid w:val="00BF7B81"/>
  </w:style>
  <w:style w:type="character" w:customStyle="1" w:styleId="WW-WW8Num77ztrue11">
    <w:name w:val="WW-WW8Num77ztrue11"/>
    <w:rsid w:val="00BF7B81"/>
  </w:style>
  <w:style w:type="character" w:customStyle="1" w:styleId="WW-WW8Num77ztrue12">
    <w:name w:val="WW-WW8Num77ztrue12"/>
    <w:rsid w:val="00BF7B81"/>
  </w:style>
  <w:style w:type="character" w:customStyle="1" w:styleId="WW-WW8Num77ztrue123">
    <w:name w:val="WW-WW8Num77ztrue123"/>
    <w:rsid w:val="00BF7B81"/>
  </w:style>
  <w:style w:type="character" w:customStyle="1" w:styleId="WW-WW8Num77ztrue1234">
    <w:name w:val="WW-WW8Num77ztrue1234"/>
    <w:rsid w:val="00BF7B81"/>
  </w:style>
  <w:style w:type="character" w:customStyle="1" w:styleId="WW8Num84zfalse">
    <w:name w:val="WW8Num84zfalse"/>
    <w:rsid w:val="00BF7B81"/>
    <w:rPr>
      <w:sz w:val="27"/>
    </w:rPr>
  </w:style>
  <w:style w:type="character" w:customStyle="1" w:styleId="WW8Num89zfalse">
    <w:name w:val="WW8Num89zfalse"/>
    <w:rsid w:val="00BF7B81"/>
    <w:rPr>
      <w:sz w:val="27"/>
      <w:szCs w:val="27"/>
    </w:rPr>
  </w:style>
  <w:style w:type="character" w:customStyle="1" w:styleId="WW8Num90zfalse">
    <w:name w:val="WW8Num90zfalse"/>
    <w:rsid w:val="00BF7B81"/>
    <w:rPr>
      <w:rFonts w:cs="Times New Roman"/>
      <w:sz w:val="27"/>
      <w:szCs w:val="27"/>
    </w:rPr>
  </w:style>
  <w:style w:type="character" w:customStyle="1" w:styleId="WW8Num92zfalse">
    <w:name w:val="WW8Num92zfalse"/>
    <w:rsid w:val="00BF7B81"/>
    <w:rPr>
      <w:sz w:val="27"/>
      <w:szCs w:val="27"/>
    </w:rPr>
  </w:style>
  <w:style w:type="character" w:customStyle="1" w:styleId="WW-WW8Num95ztrue7">
    <w:name w:val="WW-WW8Num95ztrue7"/>
    <w:rsid w:val="00BF7B81"/>
  </w:style>
  <w:style w:type="character" w:customStyle="1" w:styleId="WW-WW8Num95ztrue11">
    <w:name w:val="WW-WW8Num95ztrue11"/>
    <w:rsid w:val="00BF7B81"/>
  </w:style>
  <w:style w:type="character" w:customStyle="1" w:styleId="WW-WW8Num95ztrue12">
    <w:name w:val="WW-WW8Num95ztrue12"/>
    <w:rsid w:val="00BF7B81"/>
  </w:style>
  <w:style w:type="character" w:customStyle="1" w:styleId="WW-WW8Num95ztrue123">
    <w:name w:val="WW-WW8Num95ztrue123"/>
    <w:rsid w:val="00BF7B81"/>
  </w:style>
  <w:style w:type="character" w:customStyle="1" w:styleId="WW-WW8Num95ztrue1234">
    <w:name w:val="WW-WW8Num95ztrue1234"/>
    <w:rsid w:val="00BF7B81"/>
  </w:style>
  <w:style w:type="character" w:customStyle="1" w:styleId="WW-WW8Num95ztrue12345">
    <w:name w:val="WW-WW8Num95ztrue12345"/>
    <w:rsid w:val="00BF7B81"/>
  </w:style>
  <w:style w:type="character" w:customStyle="1" w:styleId="WW-WW8Num95ztrue123456">
    <w:name w:val="WW-WW8Num95ztrue123456"/>
    <w:rsid w:val="00BF7B81"/>
  </w:style>
  <w:style w:type="character" w:customStyle="1" w:styleId="WW-WW8Num96ztrue7">
    <w:name w:val="WW-WW8Num96ztrue7"/>
    <w:rsid w:val="00BF7B81"/>
  </w:style>
  <w:style w:type="character" w:customStyle="1" w:styleId="WW-WW8Num96ztrue11">
    <w:name w:val="WW-WW8Num96ztrue11"/>
    <w:rsid w:val="00BF7B81"/>
  </w:style>
  <w:style w:type="character" w:customStyle="1" w:styleId="WW-WW8Num96ztrue12">
    <w:name w:val="WW-WW8Num96ztrue12"/>
    <w:rsid w:val="00BF7B81"/>
  </w:style>
  <w:style w:type="character" w:customStyle="1" w:styleId="WW-WW8Num96ztrue123">
    <w:name w:val="WW-WW8Num96ztrue123"/>
    <w:rsid w:val="00BF7B81"/>
  </w:style>
  <w:style w:type="character" w:customStyle="1" w:styleId="WW-WW8Num96ztrue1234">
    <w:name w:val="WW-WW8Num96ztrue1234"/>
    <w:rsid w:val="00BF7B81"/>
  </w:style>
  <w:style w:type="character" w:customStyle="1" w:styleId="WW-WW8Num96ztrue12345">
    <w:name w:val="WW-WW8Num96ztrue12345"/>
    <w:rsid w:val="00BF7B81"/>
  </w:style>
  <w:style w:type="character" w:customStyle="1" w:styleId="WW-WW8Num96ztrue123456">
    <w:name w:val="WW-WW8Num96ztrue123456"/>
    <w:rsid w:val="00BF7B81"/>
  </w:style>
  <w:style w:type="character" w:customStyle="1" w:styleId="WW-WW8Num97ztrue7">
    <w:name w:val="WW-WW8Num97ztrue7"/>
    <w:rsid w:val="00BF7B81"/>
  </w:style>
  <w:style w:type="character" w:customStyle="1" w:styleId="WW-WW8Num97ztrue11">
    <w:name w:val="WW-WW8Num97ztrue11"/>
    <w:rsid w:val="00BF7B81"/>
  </w:style>
  <w:style w:type="character" w:customStyle="1" w:styleId="WW-WW8Num97ztrue12">
    <w:name w:val="WW-WW8Num97ztrue12"/>
    <w:rsid w:val="00BF7B81"/>
  </w:style>
  <w:style w:type="character" w:customStyle="1" w:styleId="WW-WW8Num97ztrue123">
    <w:name w:val="WW-WW8Num97ztrue123"/>
    <w:rsid w:val="00BF7B81"/>
  </w:style>
  <w:style w:type="character" w:customStyle="1" w:styleId="WW-WW8Num97ztrue1234">
    <w:name w:val="WW-WW8Num97ztrue1234"/>
    <w:rsid w:val="00BF7B81"/>
  </w:style>
  <w:style w:type="character" w:customStyle="1" w:styleId="WW-WW8Num97ztrue12345">
    <w:name w:val="WW-WW8Num97ztrue12345"/>
    <w:rsid w:val="00BF7B81"/>
  </w:style>
  <w:style w:type="character" w:customStyle="1" w:styleId="WW-WW8Num97ztrue123456">
    <w:name w:val="WW-WW8Num97ztrue123456"/>
    <w:rsid w:val="00BF7B81"/>
  </w:style>
  <w:style w:type="character" w:customStyle="1" w:styleId="WW-WW8Num98ztrue7">
    <w:name w:val="WW-WW8Num98ztrue7"/>
    <w:rsid w:val="00BF7B81"/>
  </w:style>
  <w:style w:type="character" w:customStyle="1" w:styleId="WW-WW8Num98ztrue11">
    <w:name w:val="WW-WW8Num98ztrue11"/>
    <w:rsid w:val="00BF7B81"/>
  </w:style>
  <w:style w:type="character" w:customStyle="1" w:styleId="WW-WW8Num98ztrue12">
    <w:name w:val="WW-WW8Num98ztrue12"/>
    <w:rsid w:val="00BF7B81"/>
  </w:style>
  <w:style w:type="character" w:customStyle="1" w:styleId="WW-WW8Num98ztrue123">
    <w:name w:val="WW-WW8Num98ztrue123"/>
    <w:rsid w:val="00BF7B81"/>
  </w:style>
  <w:style w:type="character" w:customStyle="1" w:styleId="WW-WW8Num98ztrue1234">
    <w:name w:val="WW-WW8Num98ztrue1234"/>
    <w:rsid w:val="00BF7B81"/>
  </w:style>
  <w:style w:type="character" w:customStyle="1" w:styleId="WW-WW8Num98ztrue12345">
    <w:name w:val="WW-WW8Num98ztrue12345"/>
    <w:rsid w:val="00BF7B81"/>
  </w:style>
  <w:style w:type="character" w:customStyle="1" w:styleId="WW-WW8Num98ztrue123456">
    <w:name w:val="WW-WW8Num98ztrue123456"/>
    <w:rsid w:val="00BF7B81"/>
  </w:style>
  <w:style w:type="character" w:customStyle="1" w:styleId="WW-WW8Num99ztrue7">
    <w:name w:val="WW-WW8Num99ztrue7"/>
    <w:rsid w:val="00BF7B81"/>
  </w:style>
  <w:style w:type="character" w:customStyle="1" w:styleId="WW-WW8Num99ztrue11">
    <w:name w:val="WW-WW8Num99ztrue11"/>
    <w:rsid w:val="00BF7B81"/>
  </w:style>
  <w:style w:type="character" w:customStyle="1" w:styleId="WW-WW8Num99ztrue12">
    <w:name w:val="WW-WW8Num99ztrue12"/>
    <w:rsid w:val="00BF7B81"/>
  </w:style>
  <w:style w:type="character" w:customStyle="1" w:styleId="WW-WW8Num99ztrue123">
    <w:name w:val="WW-WW8Num99ztrue123"/>
    <w:rsid w:val="00BF7B81"/>
  </w:style>
  <w:style w:type="character" w:customStyle="1" w:styleId="WW-WW8Num99ztrue1234">
    <w:name w:val="WW-WW8Num99ztrue1234"/>
    <w:rsid w:val="00BF7B81"/>
  </w:style>
  <w:style w:type="character" w:customStyle="1" w:styleId="WW-WW8Num99ztrue12345">
    <w:name w:val="WW-WW8Num99ztrue12345"/>
    <w:rsid w:val="00BF7B81"/>
  </w:style>
  <w:style w:type="character" w:customStyle="1" w:styleId="WW-WW8Num99ztrue123456">
    <w:name w:val="WW-WW8Num99ztrue123456"/>
    <w:rsid w:val="00BF7B81"/>
  </w:style>
  <w:style w:type="character" w:customStyle="1" w:styleId="WW8Num100zfalse">
    <w:name w:val="WW8Num100zfalse"/>
    <w:rsid w:val="00BF7B81"/>
    <w:rPr>
      <w:b/>
      <w:sz w:val="28"/>
      <w:szCs w:val="28"/>
    </w:rPr>
  </w:style>
  <w:style w:type="character" w:customStyle="1" w:styleId="WW-WW8Num100ztrue7">
    <w:name w:val="WW-WW8Num100ztrue7"/>
    <w:rsid w:val="00BF7B81"/>
  </w:style>
  <w:style w:type="character" w:customStyle="1" w:styleId="WW-WW8Num100ztrue11">
    <w:name w:val="WW-WW8Num100ztrue11"/>
    <w:rsid w:val="00BF7B81"/>
  </w:style>
  <w:style w:type="character" w:customStyle="1" w:styleId="WW-WW8Num100ztrue12">
    <w:name w:val="WW-WW8Num100ztrue12"/>
    <w:rsid w:val="00BF7B81"/>
  </w:style>
  <w:style w:type="character" w:customStyle="1" w:styleId="WW-WW8Num100ztrue123">
    <w:name w:val="WW-WW8Num100ztrue123"/>
    <w:rsid w:val="00BF7B81"/>
  </w:style>
  <w:style w:type="character" w:customStyle="1" w:styleId="WW-WW8Num100ztrue1234">
    <w:name w:val="WW-WW8Num100ztrue1234"/>
    <w:rsid w:val="00BF7B81"/>
  </w:style>
  <w:style w:type="character" w:customStyle="1" w:styleId="WW-WW8Num100ztrue12345">
    <w:name w:val="WW-WW8Num100ztrue12345"/>
    <w:rsid w:val="00BF7B81"/>
  </w:style>
  <w:style w:type="character" w:customStyle="1" w:styleId="WW-WW8Num100ztrue123456">
    <w:name w:val="WW-WW8Num100ztrue123456"/>
    <w:rsid w:val="00BF7B81"/>
  </w:style>
  <w:style w:type="character" w:customStyle="1" w:styleId="WW-WW8Num101ztrue7">
    <w:name w:val="WW-WW8Num101ztrue7"/>
    <w:rsid w:val="00BF7B81"/>
  </w:style>
  <w:style w:type="character" w:customStyle="1" w:styleId="WW-WW8Num101ztrue11">
    <w:name w:val="WW-WW8Num101ztrue11"/>
    <w:rsid w:val="00BF7B81"/>
  </w:style>
  <w:style w:type="character" w:customStyle="1" w:styleId="WW-WW8Num101ztrue12">
    <w:name w:val="WW-WW8Num101ztrue12"/>
    <w:rsid w:val="00BF7B81"/>
  </w:style>
  <w:style w:type="character" w:customStyle="1" w:styleId="WW-WW8Num101ztrue123">
    <w:name w:val="WW-WW8Num101ztrue123"/>
    <w:rsid w:val="00BF7B81"/>
  </w:style>
  <w:style w:type="character" w:customStyle="1" w:styleId="WW-WW8Num101ztrue1234">
    <w:name w:val="WW-WW8Num101ztrue1234"/>
    <w:rsid w:val="00BF7B81"/>
  </w:style>
  <w:style w:type="character" w:customStyle="1" w:styleId="WW-WW8Num101ztrue12345">
    <w:name w:val="WW-WW8Num101ztrue12345"/>
    <w:rsid w:val="00BF7B81"/>
  </w:style>
  <w:style w:type="character" w:customStyle="1" w:styleId="WW-WW8Num101ztrue123456">
    <w:name w:val="WW-WW8Num101ztrue123456"/>
    <w:rsid w:val="00BF7B81"/>
  </w:style>
  <w:style w:type="character" w:customStyle="1" w:styleId="WW-WW8Num102ztrue7">
    <w:name w:val="WW-WW8Num102ztrue7"/>
    <w:rsid w:val="00BF7B81"/>
  </w:style>
  <w:style w:type="character" w:customStyle="1" w:styleId="WW-WW8Num102ztrue11">
    <w:name w:val="WW-WW8Num102ztrue11"/>
    <w:rsid w:val="00BF7B81"/>
  </w:style>
  <w:style w:type="character" w:customStyle="1" w:styleId="WW-WW8Num102ztrue12">
    <w:name w:val="WW-WW8Num102ztrue12"/>
    <w:rsid w:val="00BF7B81"/>
  </w:style>
  <w:style w:type="character" w:customStyle="1" w:styleId="WW-WW8Num102ztrue123">
    <w:name w:val="WW-WW8Num102ztrue123"/>
    <w:rsid w:val="00BF7B81"/>
  </w:style>
  <w:style w:type="character" w:customStyle="1" w:styleId="WW-WW8Num102ztrue1234">
    <w:name w:val="WW-WW8Num102ztrue1234"/>
    <w:rsid w:val="00BF7B81"/>
  </w:style>
  <w:style w:type="character" w:customStyle="1" w:styleId="WW-WW8Num102ztrue12345">
    <w:name w:val="WW-WW8Num102ztrue12345"/>
    <w:rsid w:val="00BF7B81"/>
  </w:style>
  <w:style w:type="character" w:customStyle="1" w:styleId="WW-WW8Num102ztrue123456">
    <w:name w:val="WW-WW8Num102ztrue123456"/>
    <w:rsid w:val="00BF7B81"/>
  </w:style>
  <w:style w:type="character" w:customStyle="1" w:styleId="WW-WW8Num104ztrue7">
    <w:name w:val="WW-WW8Num104ztrue7"/>
    <w:rsid w:val="00BF7B81"/>
  </w:style>
  <w:style w:type="character" w:customStyle="1" w:styleId="WW-WW8Num104ztrue11">
    <w:name w:val="WW-WW8Num104ztrue11"/>
    <w:rsid w:val="00BF7B81"/>
  </w:style>
  <w:style w:type="character" w:customStyle="1" w:styleId="WW-WW8Num104ztrue12">
    <w:name w:val="WW-WW8Num104ztrue12"/>
    <w:rsid w:val="00BF7B81"/>
  </w:style>
  <w:style w:type="character" w:customStyle="1" w:styleId="WW-WW8Num104ztrue123">
    <w:name w:val="WW-WW8Num104ztrue123"/>
    <w:rsid w:val="00BF7B81"/>
  </w:style>
  <w:style w:type="character" w:customStyle="1" w:styleId="WW-WW8Num104ztrue1234">
    <w:name w:val="WW-WW8Num104ztrue1234"/>
    <w:rsid w:val="00BF7B81"/>
  </w:style>
  <w:style w:type="character" w:customStyle="1" w:styleId="WW-WW8Num104ztrue12345">
    <w:name w:val="WW-WW8Num104ztrue12345"/>
    <w:rsid w:val="00BF7B81"/>
  </w:style>
  <w:style w:type="character" w:customStyle="1" w:styleId="WW-WW8Num104ztrue123456">
    <w:name w:val="WW-WW8Num104ztrue123456"/>
    <w:rsid w:val="00BF7B81"/>
  </w:style>
  <w:style w:type="character" w:customStyle="1" w:styleId="WW-WW8Num105ztrue7">
    <w:name w:val="WW-WW8Num105ztrue7"/>
    <w:rsid w:val="00BF7B81"/>
  </w:style>
  <w:style w:type="character" w:customStyle="1" w:styleId="WW-WW8Num105ztrue11">
    <w:name w:val="WW-WW8Num105ztrue11"/>
    <w:rsid w:val="00BF7B81"/>
  </w:style>
  <w:style w:type="character" w:customStyle="1" w:styleId="WW-WW8Num105ztrue12">
    <w:name w:val="WW-WW8Num105ztrue12"/>
    <w:rsid w:val="00BF7B81"/>
  </w:style>
  <w:style w:type="character" w:customStyle="1" w:styleId="WW-WW8Num105ztrue123">
    <w:name w:val="WW-WW8Num105ztrue123"/>
    <w:rsid w:val="00BF7B81"/>
  </w:style>
  <w:style w:type="character" w:customStyle="1" w:styleId="WW-WW8Num105ztrue1234">
    <w:name w:val="WW-WW8Num105ztrue1234"/>
    <w:rsid w:val="00BF7B81"/>
  </w:style>
  <w:style w:type="character" w:customStyle="1" w:styleId="WW-WW8Num105ztrue12345">
    <w:name w:val="WW-WW8Num105ztrue12345"/>
    <w:rsid w:val="00BF7B81"/>
  </w:style>
  <w:style w:type="character" w:customStyle="1" w:styleId="WW-WW8Num105ztrue123456">
    <w:name w:val="WW-WW8Num105ztrue123456"/>
    <w:rsid w:val="00BF7B81"/>
  </w:style>
  <w:style w:type="character" w:customStyle="1" w:styleId="WW8Num110zfalse">
    <w:name w:val="WW8Num110zfalse"/>
    <w:rsid w:val="00BF7B81"/>
    <w:rPr>
      <w:color w:val="FF0000"/>
      <w:sz w:val="27"/>
      <w:szCs w:val="27"/>
    </w:rPr>
  </w:style>
  <w:style w:type="character" w:customStyle="1" w:styleId="WW-WW8Num110ztrue7">
    <w:name w:val="WW-WW8Num110ztrue7"/>
    <w:rsid w:val="00BF7B81"/>
  </w:style>
  <w:style w:type="character" w:customStyle="1" w:styleId="WW-WW8Num110ztrue11">
    <w:name w:val="WW-WW8Num110ztrue11"/>
    <w:rsid w:val="00BF7B81"/>
  </w:style>
  <w:style w:type="character" w:customStyle="1" w:styleId="WW-WW8Num110ztrue12">
    <w:name w:val="WW-WW8Num110ztrue12"/>
    <w:rsid w:val="00BF7B81"/>
  </w:style>
  <w:style w:type="character" w:customStyle="1" w:styleId="WW-WW8Num110ztrue123">
    <w:name w:val="WW-WW8Num110ztrue123"/>
    <w:rsid w:val="00BF7B81"/>
  </w:style>
  <w:style w:type="character" w:customStyle="1" w:styleId="WW-WW8Num110ztrue1234">
    <w:name w:val="WW-WW8Num110ztrue1234"/>
    <w:rsid w:val="00BF7B81"/>
  </w:style>
  <w:style w:type="character" w:customStyle="1" w:styleId="WW-WW8Num110ztrue12345">
    <w:name w:val="WW-WW8Num110ztrue12345"/>
    <w:rsid w:val="00BF7B81"/>
  </w:style>
  <w:style w:type="character" w:customStyle="1" w:styleId="WW-WW8Num110ztrue123456">
    <w:name w:val="WW-WW8Num110ztrue123456"/>
    <w:rsid w:val="00BF7B81"/>
  </w:style>
  <w:style w:type="character" w:customStyle="1" w:styleId="WW-WW8Num112ztrue7">
    <w:name w:val="WW-WW8Num112ztrue7"/>
    <w:rsid w:val="00BF7B81"/>
  </w:style>
  <w:style w:type="character" w:customStyle="1" w:styleId="WW-WW8Num112ztrue11">
    <w:name w:val="WW-WW8Num112ztrue11"/>
    <w:rsid w:val="00BF7B81"/>
  </w:style>
  <w:style w:type="character" w:customStyle="1" w:styleId="WW-WW8Num112ztrue12">
    <w:name w:val="WW-WW8Num112ztrue12"/>
    <w:rsid w:val="00BF7B81"/>
  </w:style>
  <w:style w:type="character" w:customStyle="1" w:styleId="WW-WW8Num112ztrue123">
    <w:name w:val="WW-WW8Num112ztrue123"/>
    <w:rsid w:val="00BF7B81"/>
  </w:style>
  <w:style w:type="character" w:customStyle="1" w:styleId="WW-WW8Num112ztrue1234">
    <w:name w:val="WW-WW8Num112ztrue1234"/>
    <w:rsid w:val="00BF7B81"/>
  </w:style>
  <w:style w:type="character" w:customStyle="1" w:styleId="WW-WW8Num112ztrue12345">
    <w:name w:val="WW-WW8Num112ztrue12345"/>
    <w:rsid w:val="00BF7B81"/>
  </w:style>
  <w:style w:type="character" w:customStyle="1" w:styleId="WW-WW8Num112ztrue123456">
    <w:name w:val="WW-WW8Num112ztrue123456"/>
    <w:rsid w:val="00BF7B81"/>
  </w:style>
  <w:style w:type="character" w:customStyle="1" w:styleId="WW-WW8Num113ztrue6">
    <w:name w:val="WW-WW8Num113ztrue6"/>
    <w:rsid w:val="00BF7B81"/>
  </w:style>
  <w:style w:type="character" w:customStyle="1" w:styleId="WW-WW8Num113ztrue11">
    <w:name w:val="WW-WW8Num113ztrue11"/>
    <w:rsid w:val="00BF7B81"/>
  </w:style>
  <w:style w:type="character" w:customStyle="1" w:styleId="WW-WW8Num113ztrue12">
    <w:name w:val="WW-WW8Num113ztrue12"/>
    <w:rsid w:val="00BF7B81"/>
  </w:style>
  <w:style w:type="character" w:customStyle="1" w:styleId="WW-WW8Num113ztrue123">
    <w:name w:val="WW-WW8Num113ztrue123"/>
    <w:rsid w:val="00BF7B81"/>
  </w:style>
  <w:style w:type="character" w:customStyle="1" w:styleId="WW-WW8Num113ztrue1234">
    <w:name w:val="WW-WW8Num113ztrue1234"/>
    <w:rsid w:val="00BF7B81"/>
  </w:style>
  <w:style w:type="character" w:customStyle="1" w:styleId="WW-WW8Num113ztrue12345">
    <w:name w:val="WW-WW8Num113ztrue12345"/>
    <w:rsid w:val="00BF7B81"/>
  </w:style>
  <w:style w:type="character" w:customStyle="1" w:styleId="WW-WW8Num114ztrue7">
    <w:name w:val="WW-WW8Num114ztrue7"/>
    <w:rsid w:val="00BF7B81"/>
  </w:style>
  <w:style w:type="character" w:customStyle="1" w:styleId="WW-WW8Num114ztrue11">
    <w:name w:val="WW-WW8Num114ztrue11"/>
    <w:rsid w:val="00BF7B81"/>
  </w:style>
  <w:style w:type="character" w:customStyle="1" w:styleId="WW-WW8Num114ztrue12">
    <w:name w:val="WW-WW8Num114ztrue12"/>
    <w:rsid w:val="00BF7B81"/>
  </w:style>
  <w:style w:type="character" w:customStyle="1" w:styleId="WW-WW8Num114ztrue123">
    <w:name w:val="WW-WW8Num114ztrue123"/>
    <w:rsid w:val="00BF7B81"/>
  </w:style>
  <w:style w:type="character" w:customStyle="1" w:styleId="WW-WW8Num114ztrue1234">
    <w:name w:val="WW-WW8Num114ztrue1234"/>
    <w:rsid w:val="00BF7B81"/>
  </w:style>
  <w:style w:type="character" w:customStyle="1" w:styleId="WW-WW8Num114ztrue12345">
    <w:name w:val="WW-WW8Num114ztrue12345"/>
    <w:rsid w:val="00BF7B81"/>
  </w:style>
  <w:style w:type="character" w:customStyle="1" w:styleId="WW-WW8Num114ztrue123456">
    <w:name w:val="WW-WW8Num114ztrue123456"/>
    <w:rsid w:val="00BF7B81"/>
  </w:style>
  <w:style w:type="character" w:customStyle="1" w:styleId="WW8Num115zfalse">
    <w:name w:val="WW8Num115zfalse"/>
    <w:rsid w:val="00BF7B81"/>
    <w:rPr>
      <w:color w:val="000000"/>
      <w:sz w:val="27"/>
      <w:szCs w:val="27"/>
    </w:rPr>
  </w:style>
  <w:style w:type="character" w:customStyle="1" w:styleId="WW8Num118ztrue">
    <w:name w:val="WW8Num118ztrue"/>
    <w:rsid w:val="00BF7B81"/>
  </w:style>
  <w:style w:type="character" w:customStyle="1" w:styleId="WW-WW8Num118ztrue">
    <w:name w:val="WW-WW8Num118ztrue"/>
    <w:rsid w:val="00BF7B81"/>
  </w:style>
  <w:style w:type="character" w:customStyle="1" w:styleId="WW-WW8Num118ztrue1">
    <w:name w:val="WW-WW8Num118ztrue1"/>
    <w:rsid w:val="00BF7B81"/>
  </w:style>
  <w:style w:type="character" w:customStyle="1" w:styleId="WW-WW8Num118ztrue12">
    <w:name w:val="WW-WW8Num118ztrue12"/>
    <w:rsid w:val="00BF7B81"/>
  </w:style>
  <w:style w:type="character" w:customStyle="1" w:styleId="WW-WW8Num118ztrue123">
    <w:name w:val="WW-WW8Num118ztrue123"/>
    <w:rsid w:val="00BF7B81"/>
  </w:style>
  <w:style w:type="character" w:customStyle="1" w:styleId="WW-WW8Num118ztrue1234">
    <w:name w:val="WW-WW8Num118ztrue1234"/>
    <w:rsid w:val="00BF7B81"/>
  </w:style>
  <w:style w:type="character" w:customStyle="1" w:styleId="WW-WW8Num118ztrue12345">
    <w:name w:val="WW-WW8Num118ztrue12345"/>
    <w:rsid w:val="00BF7B81"/>
  </w:style>
  <w:style w:type="character" w:customStyle="1" w:styleId="WW-WW8Num118ztrue123456">
    <w:name w:val="WW-WW8Num118ztrue123456"/>
    <w:rsid w:val="00BF7B81"/>
  </w:style>
  <w:style w:type="character" w:customStyle="1" w:styleId="WW8Num119ztrue">
    <w:name w:val="WW8Num119ztrue"/>
    <w:rsid w:val="00BF7B81"/>
  </w:style>
  <w:style w:type="character" w:customStyle="1" w:styleId="WW-WW8Num119ztrue">
    <w:name w:val="WW-WW8Num119ztrue"/>
    <w:rsid w:val="00BF7B81"/>
  </w:style>
  <w:style w:type="character" w:customStyle="1" w:styleId="WW-WW8Num119ztrue1">
    <w:name w:val="WW-WW8Num119ztrue1"/>
    <w:rsid w:val="00BF7B81"/>
  </w:style>
  <w:style w:type="character" w:customStyle="1" w:styleId="WW-WW8Num119ztrue12">
    <w:name w:val="WW-WW8Num119ztrue12"/>
    <w:rsid w:val="00BF7B81"/>
  </w:style>
  <w:style w:type="character" w:customStyle="1" w:styleId="WW-WW8Num119ztrue123">
    <w:name w:val="WW-WW8Num119ztrue123"/>
    <w:rsid w:val="00BF7B81"/>
  </w:style>
  <w:style w:type="character" w:customStyle="1" w:styleId="WW-WW8Num119ztrue1234">
    <w:name w:val="WW-WW8Num119ztrue1234"/>
    <w:rsid w:val="00BF7B81"/>
  </w:style>
  <w:style w:type="character" w:customStyle="1" w:styleId="WW-WW8Num119ztrue12345">
    <w:name w:val="WW-WW8Num119ztrue12345"/>
    <w:rsid w:val="00BF7B81"/>
  </w:style>
  <w:style w:type="character" w:customStyle="1" w:styleId="WW-WW8Num119ztrue123456">
    <w:name w:val="WW-WW8Num119ztrue123456"/>
    <w:rsid w:val="00BF7B81"/>
  </w:style>
  <w:style w:type="character" w:customStyle="1" w:styleId="WW8Num120zfalse">
    <w:name w:val="WW8Num120zfalse"/>
    <w:rsid w:val="00BF7B81"/>
  </w:style>
  <w:style w:type="character" w:customStyle="1" w:styleId="WW8Num120ztrue">
    <w:name w:val="WW8Num120ztrue"/>
    <w:rsid w:val="00BF7B81"/>
  </w:style>
  <w:style w:type="character" w:customStyle="1" w:styleId="WW-WW8Num120ztrue">
    <w:name w:val="WW-WW8Num120ztrue"/>
    <w:rsid w:val="00BF7B81"/>
  </w:style>
  <w:style w:type="character" w:customStyle="1" w:styleId="WW-WW8Num120ztrue1">
    <w:name w:val="WW-WW8Num120ztrue1"/>
    <w:rsid w:val="00BF7B81"/>
  </w:style>
  <w:style w:type="character" w:customStyle="1" w:styleId="WW-WW8Num120ztrue12">
    <w:name w:val="WW-WW8Num120ztrue12"/>
    <w:rsid w:val="00BF7B81"/>
  </w:style>
  <w:style w:type="character" w:customStyle="1" w:styleId="WW-WW8Num120ztrue123">
    <w:name w:val="WW-WW8Num120ztrue123"/>
    <w:rsid w:val="00BF7B81"/>
  </w:style>
  <w:style w:type="character" w:customStyle="1" w:styleId="WW-WW8Num120ztrue1234">
    <w:name w:val="WW-WW8Num120ztrue1234"/>
    <w:rsid w:val="00BF7B81"/>
  </w:style>
  <w:style w:type="character" w:customStyle="1" w:styleId="WW-WW8Num120ztrue12345">
    <w:name w:val="WW-WW8Num120ztrue12345"/>
    <w:rsid w:val="00BF7B81"/>
  </w:style>
  <w:style w:type="character" w:customStyle="1" w:styleId="WW-WW8Num120ztrue123456">
    <w:name w:val="WW-WW8Num120ztrue123456"/>
    <w:rsid w:val="00BF7B81"/>
  </w:style>
  <w:style w:type="character" w:customStyle="1" w:styleId="Domylnaczcionkaakapitu7">
    <w:name w:val="Domyślna czcionka akapitu7"/>
    <w:rsid w:val="00BF7B81"/>
  </w:style>
  <w:style w:type="character" w:customStyle="1" w:styleId="WW8Num116z1">
    <w:name w:val="WW8Num116z1"/>
    <w:rsid w:val="00BF7B81"/>
    <w:rPr>
      <w:b w:val="0"/>
      <w:i w:val="0"/>
      <w:sz w:val="28"/>
      <w:szCs w:val="28"/>
    </w:rPr>
  </w:style>
  <w:style w:type="character" w:customStyle="1" w:styleId="WW8Num116z2">
    <w:name w:val="WW8Num116z2"/>
    <w:rsid w:val="00BF7B81"/>
    <w:rPr>
      <w:rFonts w:ascii="Wingdings" w:hAnsi="Wingdings" w:cs="Wingdings"/>
    </w:rPr>
  </w:style>
  <w:style w:type="character" w:customStyle="1" w:styleId="Domylnaczcionkaakapitu6">
    <w:name w:val="Domyślna czcionka akapitu6"/>
    <w:rsid w:val="00BF7B81"/>
  </w:style>
  <w:style w:type="character" w:customStyle="1" w:styleId="Domylnaczcionkaakapitu5">
    <w:name w:val="Domyślna czcionka akapitu5"/>
    <w:rsid w:val="00BF7B81"/>
  </w:style>
  <w:style w:type="character" w:customStyle="1" w:styleId="Domylnaczcionkaakapitu4">
    <w:name w:val="Domyślna czcionka akapitu4"/>
    <w:rsid w:val="00BF7B81"/>
  </w:style>
  <w:style w:type="character" w:customStyle="1" w:styleId="WW8Num111z1">
    <w:name w:val="WW8Num111z1"/>
    <w:rsid w:val="00BF7B81"/>
    <w:rPr>
      <w:rFonts w:ascii="Courier New" w:hAnsi="Courier New" w:cs="Courier New"/>
    </w:rPr>
  </w:style>
  <w:style w:type="character" w:customStyle="1" w:styleId="WW8Num111z2">
    <w:name w:val="WW8Num111z2"/>
    <w:rsid w:val="00BF7B81"/>
    <w:rPr>
      <w:rFonts w:ascii="Wingdings" w:hAnsi="Wingdings" w:cs="Wingdings"/>
    </w:rPr>
  </w:style>
  <w:style w:type="character" w:customStyle="1" w:styleId="Domylnaczcionkaakapitu3">
    <w:name w:val="Domyślna czcionka akapitu3"/>
    <w:rsid w:val="00BF7B81"/>
  </w:style>
  <w:style w:type="character" w:customStyle="1" w:styleId="Domylnaczcionkaakapitu2">
    <w:name w:val="Domyślna czcionka akapitu2"/>
    <w:rsid w:val="00BF7B81"/>
  </w:style>
  <w:style w:type="character" w:customStyle="1" w:styleId="WW8Num63z2">
    <w:name w:val="WW8Num63z2"/>
    <w:rsid w:val="00BF7B81"/>
    <w:rPr>
      <w:rFonts w:ascii="Wingdings" w:hAnsi="Wingdings" w:cs="Wingdings"/>
    </w:rPr>
  </w:style>
  <w:style w:type="character" w:customStyle="1" w:styleId="WW8Num64z1">
    <w:name w:val="WW8Num64z1"/>
    <w:rsid w:val="00BF7B81"/>
    <w:rPr>
      <w:rFonts w:ascii="Courier New" w:hAnsi="Courier New" w:cs="Courier New"/>
    </w:rPr>
  </w:style>
  <w:style w:type="character" w:customStyle="1" w:styleId="WW8Num82z1">
    <w:name w:val="WW8Num82z1"/>
    <w:rsid w:val="00BF7B81"/>
    <w:rPr>
      <w:rFonts w:ascii="Times New Roman" w:eastAsia="Times New Roman" w:hAnsi="Times New Roman" w:cs="Times New Roman"/>
    </w:rPr>
  </w:style>
  <w:style w:type="character" w:customStyle="1" w:styleId="WW8Num82z2">
    <w:name w:val="WW8Num82z2"/>
    <w:rsid w:val="00BF7B81"/>
    <w:rPr>
      <w:rFonts w:ascii="Times New Roman" w:eastAsia="Times New Roman" w:hAnsi="Times New Roman" w:cs="Times New Roman"/>
      <w:i w:val="0"/>
    </w:rPr>
  </w:style>
  <w:style w:type="character" w:customStyle="1" w:styleId="WW8Num67z2">
    <w:name w:val="WW8Num67z2"/>
    <w:rsid w:val="00BF7B81"/>
    <w:rPr>
      <w:rFonts w:ascii="Symbol" w:hAnsi="Symbol" w:cs="Symbol"/>
    </w:rPr>
  </w:style>
  <w:style w:type="character" w:customStyle="1" w:styleId="WW8Num67z3">
    <w:name w:val="WW8Num67z3"/>
    <w:rsid w:val="00BF7B81"/>
    <w:rPr>
      <w:rFonts w:ascii="Symbol" w:hAnsi="Symbol" w:cs="Symbol"/>
    </w:rPr>
  </w:style>
  <w:style w:type="character" w:customStyle="1" w:styleId="WW8Num68z1">
    <w:name w:val="WW8Num68z1"/>
    <w:rsid w:val="00BF7B81"/>
    <w:rPr>
      <w:b w:val="0"/>
      <w:i w:val="0"/>
      <w:sz w:val="28"/>
      <w:szCs w:val="28"/>
    </w:rPr>
  </w:style>
  <w:style w:type="character" w:customStyle="1" w:styleId="WW8Num86z1">
    <w:name w:val="WW8Num86z1"/>
    <w:rsid w:val="00BF7B81"/>
    <w:rPr>
      <w:rFonts w:ascii="Times New Roman" w:eastAsia="Times New Roman" w:hAnsi="Times New Roman" w:cs="Times New Roman"/>
    </w:rPr>
  </w:style>
  <w:style w:type="character" w:customStyle="1" w:styleId="WW8Num86z2">
    <w:name w:val="WW8Num86z2"/>
    <w:rsid w:val="00BF7B81"/>
    <w:rPr>
      <w:rFonts w:ascii="Times New Roman" w:eastAsia="Times New Roman" w:hAnsi="Times New Roman" w:cs="Times New Roman"/>
      <w:i w:val="0"/>
    </w:rPr>
  </w:style>
  <w:style w:type="character" w:customStyle="1" w:styleId="WW8Num106z1">
    <w:name w:val="WW8Num106z1"/>
    <w:rsid w:val="00BF7B81"/>
    <w:rPr>
      <w:rFonts w:ascii="Courier New" w:hAnsi="Courier New" w:cs="Courier New"/>
    </w:rPr>
  </w:style>
  <w:style w:type="character" w:customStyle="1" w:styleId="WW8Num106z2">
    <w:name w:val="WW8Num106z2"/>
    <w:rsid w:val="00BF7B81"/>
    <w:rPr>
      <w:rFonts w:ascii="Wingdings" w:hAnsi="Wingdings" w:cs="Wingdings"/>
    </w:rPr>
  </w:style>
  <w:style w:type="character" w:customStyle="1" w:styleId="WW8Num7z1">
    <w:name w:val="WW8Num7z1"/>
    <w:rsid w:val="00BF7B81"/>
    <w:rPr>
      <w:rFonts w:ascii="Courier New" w:hAnsi="Courier New" w:cs="Courier New"/>
    </w:rPr>
  </w:style>
  <w:style w:type="character" w:customStyle="1" w:styleId="WW8Num7z2">
    <w:name w:val="WW8Num7z2"/>
    <w:rsid w:val="00BF7B81"/>
    <w:rPr>
      <w:rFonts w:ascii="Wingdings" w:hAnsi="Wingdings" w:cs="Wingdings"/>
    </w:rPr>
  </w:style>
  <w:style w:type="character" w:customStyle="1" w:styleId="WW8Num9z1">
    <w:name w:val="WW8Num9z1"/>
    <w:rsid w:val="00BF7B81"/>
    <w:rPr>
      <w:rFonts w:ascii="Courier New" w:hAnsi="Courier New" w:cs="Courier New"/>
    </w:rPr>
  </w:style>
  <w:style w:type="character" w:customStyle="1" w:styleId="WW8Num9z2">
    <w:name w:val="WW8Num9z2"/>
    <w:rsid w:val="00BF7B81"/>
    <w:rPr>
      <w:rFonts w:ascii="Wingdings" w:hAnsi="Wingdings" w:cs="Wingdings"/>
    </w:rPr>
  </w:style>
  <w:style w:type="character" w:customStyle="1" w:styleId="WW8Num9z3">
    <w:name w:val="WW8Num9z3"/>
    <w:rsid w:val="00BF7B81"/>
    <w:rPr>
      <w:rFonts w:ascii="Symbol" w:hAnsi="Symbol" w:cs="Symbol"/>
    </w:rPr>
  </w:style>
  <w:style w:type="character" w:customStyle="1" w:styleId="WW8Num11z1">
    <w:name w:val="WW8Num11z1"/>
    <w:rsid w:val="00BF7B81"/>
    <w:rPr>
      <w:rFonts w:ascii="Courier New" w:hAnsi="Courier New" w:cs="Courier New"/>
    </w:rPr>
  </w:style>
  <w:style w:type="character" w:customStyle="1" w:styleId="WW8Num11z2">
    <w:name w:val="WW8Num11z2"/>
    <w:rsid w:val="00BF7B81"/>
    <w:rPr>
      <w:rFonts w:ascii="Wingdings" w:hAnsi="Wingdings" w:cs="Wingdings"/>
    </w:rPr>
  </w:style>
  <w:style w:type="character" w:customStyle="1" w:styleId="WW8Num12z1">
    <w:name w:val="WW8Num12z1"/>
    <w:rsid w:val="00BF7B81"/>
    <w:rPr>
      <w:rFonts w:ascii="Courier New" w:hAnsi="Courier New" w:cs="Courier New"/>
    </w:rPr>
  </w:style>
  <w:style w:type="character" w:customStyle="1" w:styleId="WW8Num12z2">
    <w:name w:val="WW8Num12z2"/>
    <w:rsid w:val="00BF7B81"/>
    <w:rPr>
      <w:rFonts w:ascii="Wingdings" w:hAnsi="Wingdings" w:cs="Wingdings"/>
    </w:rPr>
  </w:style>
  <w:style w:type="character" w:customStyle="1" w:styleId="WW8Num12z3">
    <w:name w:val="WW8Num12z3"/>
    <w:rsid w:val="00BF7B81"/>
    <w:rPr>
      <w:rFonts w:ascii="Symbol" w:hAnsi="Symbol" w:cs="Symbol"/>
    </w:rPr>
  </w:style>
  <w:style w:type="character" w:customStyle="1" w:styleId="WW8Num16z1">
    <w:name w:val="WW8Num16z1"/>
    <w:rsid w:val="00BF7B81"/>
    <w:rPr>
      <w:rFonts w:ascii="Courier New" w:hAnsi="Courier New" w:cs="Courier New"/>
    </w:rPr>
  </w:style>
  <w:style w:type="character" w:customStyle="1" w:styleId="WW8Num16z2">
    <w:name w:val="WW8Num16z2"/>
    <w:rsid w:val="00BF7B81"/>
    <w:rPr>
      <w:rFonts w:ascii="Wingdings" w:hAnsi="Wingdings" w:cs="Wingdings"/>
    </w:rPr>
  </w:style>
  <w:style w:type="character" w:customStyle="1" w:styleId="WW8Num17z1">
    <w:name w:val="WW8Num17z1"/>
    <w:rsid w:val="00BF7B81"/>
    <w:rPr>
      <w:rFonts w:ascii="Courier New" w:hAnsi="Courier New" w:cs="Courier New"/>
    </w:rPr>
  </w:style>
  <w:style w:type="character" w:customStyle="1" w:styleId="WW8Num17z2">
    <w:name w:val="WW8Num17z2"/>
    <w:rsid w:val="00BF7B81"/>
    <w:rPr>
      <w:rFonts w:ascii="Wingdings" w:hAnsi="Wingdings" w:cs="Wingdings"/>
    </w:rPr>
  </w:style>
  <w:style w:type="character" w:customStyle="1" w:styleId="WW8Num18z1">
    <w:name w:val="WW8Num18z1"/>
    <w:rsid w:val="00BF7B81"/>
    <w:rPr>
      <w:rFonts w:ascii="Courier New" w:hAnsi="Courier New" w:cs="Courier New"/>
    </w:rPr>
  </w:style>
  <w:style w:type="character" w:customStyle="1" w:styleId="WW8Num18z2">
    <w:name w:val="WW8Num18z2"/>
    <w:rsid w:val="00BF7B81"/>
    <w:rPr>
      <w:rFonts w:ascii="Wingdings" w:hAnsi="Wingdings" w:cs="Wingdings"/>
    </w:rPr>
  </w:style>
  <w:style w:type="character" w:customStyle="1" w:styleId="WW8Num19z3">
    <w:name w:val="WW8Num19z3"/>
    <w:rsid w:val="00BF7B81"/>
    <w:rPr>
      <w:rFonts w:ascii="Times New Roman" w:hAnsi="Times New Roman" w:cs="Times New Roman"/>
      <w:sz w:val="28"/>
      <w:szCs w:val="28"/>
    </w:rPr>
  </w:style>
  <w:style w:type="character" w:customStyle="1" w:styleId="WW8Num21z1">
    <w:name w:val="WW8Num21z1"/>
    <w:rsid w:val="00BF7B81"/>
    <w:rPr>
      <w:rFonts w:ascii="Courier New" w:hAnsi="Courier New" w:cs="Courier New"/>
    </w:rPr>
  </w:style>
  <w:style w:type="character" w:customStyle="1" w:styleId="WW8Num21z3">
    <w:name w:val="WW8Num21z3"/>
    <w:rsid w:val="00BF7B81"/>
    <w:rPr>
      <w:rFonts w:ascii="Symbol" w:hAnsi="Symbol" w:cs="Symbol"/>
    </w:rPr>
  </w:style>
  <w:style w:type="character" w:customStyle="1" w:styleId="WW8Num24z1">
    <w:name w:val="WW8Num24z1"/>
    <w:rsid w:val="00BF7B81"/>
    <w:rPr>
      <w:rFonts w:ascii="Symbol" w:eastAsia="Times New Roman" w:hAnsi="Symbol" w:cs="Times New Roman"/>
    </w:rPr>
  </w:style>
  <w:style w:type="character" w:customStyle="1" w:styleId="WW8Num28z1">
    <w:name w:val="WW8Num28z1"/>
    <w:rsid w:val="00BF7B81"/>
    <w:rPr>
      <w:rFonts w:ascii="Courier New" w:hAnsi="Courier New" w:cs="Courier New"/>
    </w:rPr>
  </w:style>
  <w:style w:type="character" w:customStyle="1" w:styleId="WW8Num28z2">
    <w:name w:val="WW8Num28z2"/>
    <w:rsid w:val="00BF7B81"/>
    <w:rPr>
      <w:rFonts w:ascii="Wingdings" w:hAnsi="Wingdings" w:cs="Wingdings"/>
    </w:rPr>
  </w:style>
  <w:style w:type="character" w:customStyle="1" w:styleId="WW8Num30z1">
    <w:name w:val="WW8Num30z1"/>
    <w:rsid w:val="00BF7B81"/>
    <w:rPr>
      <w:rFonts w:ascii="Courier New" w:hAnsi="Courier New" w:cs="Courier New"/>
    </w:rPr>
  </w:style>
  <w:style w:type="character" w:customStyle="1" w:styleId="WW8Num30z2">
    <w:name w:val="WW8Num30z2"/>
    <w:rsid w:val="00BF7B81"/>
    <w:rPr>
      <w:rFonts w:ascii="Wingdings" w:hAnsi="Wingdings" w:cs="Wingdings"/>
    </w:rPr>
  </w:style>
  <w:style w:type="character" w:customStyle="1" w:styleId="WW8Num32z1">
    <w:name w:val="WW8Num32z1"/>
    <w:rsid w:val="00BF7B81"/>
    <w:rPr>
      <w:rFonts w:ascii="Courier New" w:hAnsi="Courier New" w:cs="Courier New"/>
    </w:rPr>
  </w:style>
  <w:style w:type="character" w:customStyle="1" w:styleId="WW8Num32z2">
    <w:name w:val="WW8Num32z2"/>
    <w:rsid w:val="00BF7B81"/>
    <w:rPr>
      <w:rFonts w:ascii="Wingdings" w:hAnsi="Wingdings" w:cs="Wingdings"/>
    </w:rPr>
  </w:style>
  <w:style w:type="character" w:customStyle="1" w:styleId="WW8Num36z1">
    <w:name w:val="WW8Num36z1"/>
    <w:rsid w:val="00BF7B81"/>
    <w:rPr>
      <w:rFonts w:ascii="Courier New" w:hAnsi="Courier New" w:cs="Courier New"/>
    </w:rPr>
  </w:style>
  <w:style w:type="character" w:customStyle="1" w:styleId="WW8Num36z2">
    <w:name w:val="WW8Num36z2"/>
    <w:rsid w:val="00BF7B81"/>
    <w:rPr>
      <w:rFonts w:ascii="Wingdings" w:hAnsi="Wingdings" w:cs="Wingdings"/>
    </w:rPr>
  </w:style>
  <w:style w:type="character" w:customStyle="1" w:styleId="WW8Num39z1">
    <w:name w:val="WW8Num39z1"/>
    <w:rsid w:val="00BF7B81"/>
    <w:rPr>
      <w:rFonts w:ascii="Courier New" w:hAnsi="Courier New" w:cs="Courier New"/>
    </w:rPr>
  </w:style>
  <w:style w:type="character" w:customStyle="1" w:styleId="WW8Num39z2">
    <w:name w:val="WW8Num39z2"/>
    <w:rsid w:val="00BF7B81"/>
    <w:rPr>
      <w:rFonts w:ascii="Wingdings" w:hAnsi="Wingdings" w:cs="Wingdings"/>
    </w:rPr>
  </w:style>
  <w:style w:type="character" w:customStyle="1" w:styleId="WW8Num44z1">
    <w:name w:val="WW8Num44z1"/>
    <w:rsid w:val="00BF7B81"/>
    <w:rPr>
      <w:rFonts w:ascii="Times New Roman" w:eastAsia="Times New Roman" w:hAnsi="Times New Roman" w:cs="Times New Roman"/>
      <w:i w:val="0"/>
    </w:rPr>
  </w:style>
  <w:style w:type="character" w:customStyle="1" w:styleId="WW8Num46z1">
    <w:name w:val="WW8Num46z1"/>
    <w:rsid w:val="00BF7B81"/>
    <w:rPr>
      <w:rFonts w:ascii="Courier New" w:hAnsi="Courier New" w:cs="Courier New"/>
    </w:rPr>
  </w:style>
  <w:style w:type="character" w:customStyle="1" w:styleId="WW8Num46z2">
    <w:name w:val="WW8Num46z2"/>
    <w:rsid w:val="00BF7B81"/>
    <w:rPr>
      <w:rFonts w:ascii="Wingdings" w:hAnsi="Wingdings" w:cs="Wingdings"/>
    </w:rPr>
  </w:style>
  <w:style w:type="character" w:customStyle="1" w:styleId="WW8Num48z1">
    <w:name w:val="WW8Num48z1"/>
    <w:rsid w:val="00BF7B81"/>
    <w:rPr>
      <w:rFonts w:ascii="Courier New" w:hAnsi="Courier New" w:cs="Courier New"/>
    </w:rPr>
  </w:style>
  <w:style w:type="character" w:customStyle="1" w:styleId="WW8Num48z3">
    <w:name w:val="WW8Num48z3"/>
    <w:rsid w:val="00BF7B81"/>
    <w:rPr>
      <w:rFonts w:ascii="Symbol" w:hAnsi="Symbol" w:cs="Symbol"/>
    </w:rPr>
  </w:style>
  <w:style w:type="character" w:customStyle="1" w:styleId="WW8Num50z1">
    <w:name w:val="WW8Num50z1"/>
    <w:rsid w:val="00BF7B81"/>
    <w:rPr>
      <w:rFonts w:ascii="Courier New" w:hAnsi="Courier New" w:cs="Courier New"/>
    </w:rPr>
  </w:style>
  <w:style w:type="character" w:customStyle="1" w:styleId="WW8Num50z2">
    <w:name w:val="WW8Num50z2"/>
    <w:rsid w:val="00BF7B81"/>
    <w:rPr>
      <w:rFonts w:ascii="Wingdings" w:hAnsi="Wingdings" w:cs="Wingdings"/>
    </w:rPr>
  </w:style>
  <w:style w:type="character" w:customStyle="1" w:styleId="WW8Num51z1">
    <w:name w:val="WW8Num51z1"/>
    <w:rsid w:val="00BF7B81"/>
    <w:rPr>
      <w:rFonts w:ascii="Courier New" w:hAnsi="Courier New" w:cs="Courier New"/>
    </w:rPr>
  </w:style>
  <w:style w:type="character" w:customStyle="1" w:styleId="WW8Num51z3">
    <w:name w:val="WW8Num51z3"/>
    <w:rsid w:val="00BF7B81"/>
    <w:rPr>
      <w:rFonts w:ascii="Symbol" w:hAnsi="Symbol" w:cs="Symbol"/>
    </w:rPr>
  </w:style>
  <w:style w:type="character" w:customStyle="1" w:styleId="WW8Num58z1">
    <w:name w:val="WW8Num58z1"/>
    <w:rsid w:val="00BF7B81"/>
    <w:rPr>
      <w:rFonts w:ascii="Courier New" w:hAnsi="Courier New" w:cs="Courier New"/>
    </w:rPr>
  </w:style>
  <w:style w:type="character" w:customStyle="1" w:styleId="WW8Num58z3">
    <w:name w:val="WW8Num58z3"/>
    <w:rsid w:val="00BF7B81"/>
    <w:rPr>
      <w:rFonts w:ascii="Symbol" w:hAnsi="Symbol" w:cs="Symbol"/>
    </w:rPr>
  </w:style>
  <w:style w:type="character" w:customStyle="1" w:styleId="WW8Num63z1">
    <w:name w:val="WW8Num63z1"/>
    <w:rsid w:val="00BF7B81"/>
    <w:rPr>
      <w:rFonts w:ascii="Courier New" w:hAnsi="Courier New" w:cs="Courier New"/>
    </w:rPr>
  </w:style>
  <w:style w:type="character" w:customStyle="1" w:styleId="WW8Num64z2">
    <w:name w:val="WW8Num64z2"/>
    <w:rsid w:val="00BF7B81"/>
    <w:rPr>
      <w:rFonts w:ascii="Wingdings" w:hAnsi="Wingdings" w:cs="Wingdings"/>
    </w:rPr>
  </w:style>
  <w:style w:type="character" w:customStyle="1" w:styleId="WW8Num67z1">
    <w:name w:val="WW8Num67z1"/>
    <w:rsid w:val="00BF7B81"/>
    <w:rPr>
      <w:rFonts w:ascii="Courier New" w:hAnsi="Courier New" w:cs="Courier New"/>
    </w:rPr>
  </w:style>
  <w:style w:type="character" w:customStyle="1" w:styleId="WW8Num73z1">
    <w:name w:val="WW8Num73z1"/>
    <w:rsid w:val="00BF7B81"/>
    <w:rPr>
      <w:rFonts w:ascii="Courier New" w:hAnsi="Courier New" w:cs="Courier New"/>
    </w:rPr>
  </w:style>
  <w:style w:type="character" w:customStyle="1" w:styleId="WW8Num73z2">
    <w:name w:val="WW8Num73z2"/>
    <w:rsid w:val="00BF7B81"/>
    <w:rPr>
      <w:rFonts w:ascii="Wingdings" w:hAnsi="Wingdings" w:cs="Wingdings"/>
    </w:rPr>
  </w:style>
  <w:style w:type="character" w:customStyle="1" w:styleId="WW8Num74z1">
    <w:name w:val="WW8Num74z1"/>
    <w:rsid w:val="00BF7B81"/>
    <w:rPr>
      <w:rFonts w:ascii="Courier New" w:hAnsi="Courier New" w:cs="Courier New"/>
    </w:rPr>
  </w:style>
  <w:style w:type="character" w:customStyle="1" w:styleId="WW8Num74z2">
    <w:name w:val="WW8Num74z2"/>
    <w:rsid w:val="00BF7B81"/>
    <w:rPr>
      <w:rFonts w:ascii="Wingdings" w:hAnsi="Wingdings" w:cs="Wingdings"/>
    </w:rPr>
  </w:style>
  <w:style w:type="character" w:customStyle="1" w:styleId="WW8Num75z1">
    <w:name w:val="WW8Num75z1"/>
    <w:rsid w:val="00BF7B81"/>
    <w:rPr>
      <w:rFonts w:ascii="Courier New" w:hAnsi="Courier New" w:cs="Courier New"/>
    </w:rPr>
  </w:style>
  <w:style w:type="character" w:customStyle="1" w:styleId="WW8Num75z2">
    <w:name w:val="WW8Num75z2"/>
    <w:rsid w:val="00BF7B81"/>
    <w:rPr>
      <w:rFonts w:ascii="Wingdings" w:hAnsi="Wingdings" w:cs="Wingdings"/>
    </w:rPr>
  </w:style>
  <w:style w:type="character" w:customStyle="1" w:styleId="WW8Num76z1">
    <w:name w:val="WW8Num76z1"/>
    <w:rsid w:val="00BF7B81"/>
    <w:rPr>
      <w:rFonts w:ascii="Courier New" w:hAnsi="Courier New" w:cs="Courier New"/>
    </w:rPr>
  </w:style>
  <w:style w:type="character" w:customStyle="1" w:styleId="WW8Num76z2">
    <w:name w:val="WW8Num76z2"/>
    <w:rsid w:val="00BF7B81"/>
    <w:rPr>
      <w:rFonts w:ascii="Wingdings" w:hAnsi="Wingdings" w:cs="Wingdings"/>
    </w:rPr>
  </w:style>
  <w:style w:type="character" w:customStyle="1" w:styleId="WW8Num81z1">
    <w:name w:val="WW8Num81z1"/>
    <w:rsid w:val="00BF7B81"/>
    <w:rPr>
      <w:rFonts w:ascii="Courier New" w:hAnsi="Courier New" w:cs="Courier New"/>
    </w:rPr>
  </w:style>
  <w:style w:type="character" w:customStyle="1" w:styleId="WW8Num81z2">
    <w:name w:val="WW8Num81z2"/>
    <w:rsid w:val="00BF7B81"/>
    <w:rPr>
      <w:rFonts w:ascii="Wingdings" w:hAnsi="Wingdings" w:cs="Wingdings"/>
    </w:rPr>
  </w:style>
  <w:style w:type="character" w:customStyle="1" w:styleId="WW8Num81z3">
    <w:name w:val="WW8Num81z3"/>
    <w:rsid w:val="00BF7B81"/>
    <w:rPr>
      <w:rFonts w:ascii="Symbol" w:hAnsi="Symbol" w:cs="Symbol"/>
    </w:rPr>
  </w:style>
  <w:style w:type="character" w:customStyle="1" w:styleId="WW8Num83z1">
    <w:name w:val="WW8Num83z1"/>
    <w:rsid w:val="00BF7B81"/>
    <w:rPr>
      <w:rFonts w:ascii="Courier New" w:hAnsi="Courier New" w:cs="Courier New"/>
    </w:rPr>
  </w:style>
  <w:style w:type="character" w:customStyle="1" w:styleId="WW8Num83z3">
    <w:name w:val="WW8Num83z3"/>
    <w:rsid w:val="00BF7B81"/>
    <w:rPr>
      <w:rFonts w:ascii="Symbol" w:hAnsi="Symbol" w:cs="Symbol"/>
    </w:rPr>
  </w:style>
  <w:style w:type="character" w:customStyle="1" w:styleId="WW8Num84z1">
    <w:name w:val="WW8Num84z1"/>
    <w:rsid w:val="00BF7B81"/>
    <w:rPr>
      <w:rFonts w:ascii="Courier New" w:hAnsi="Courier New" w:cs="Courier New"/>
    </w:rPr>
  </w:style>
  <w:style w:type="character" w:customStyle="1" w:styleId="WW8Num84z2">
    <w:name w:val="WW8Num84z2"/>
    <w:rsid w:val="00BF7B81"/>
    <w:rPr>
      <w:rFonts w:ascii="Wingdings" w:hAnsi="Wingdings" w:cs="Wingdings"/>
    </w:rPr>
  </w:style>
  <w:style w:type="character" w:customStyle="1" w:styleId="WW8Num85z1">
    <w:name w:val="WW8Num85z1"/>
    <w:rsid w:val="00BF7B81"/>
    <w:rPr>
      <w:rFonts w:ascii="Courier New" w:hAnsi="Courier New" w:cs="Courier New"/>
    </w:rPr>
  </w:style>
  <w:style w:type="character" w:customStyle="1" w:styleId="WW8Num85z3">
    <w:name w:val="WW8Num85z3"/>
    <w:rsid w:val="00BF7B81"/>
    <w:rPr>
      <w:rFonts w:ascii="Symbol" w:hAnsi="Symbol" w:cs="Symbol"/>
    </w:rPr>
  </w:style>
  <w:style w:type="character" w:customStyle="1" w:styleId="WW8Num88z1">
    <w:name w:val="WW8Num88z1"/>
    <w:rsid w:val="00BF7B81"/>
    <w:rPr>
      <w:rFonts w:ascii="Courier New" w:hAnsi="Courier New" w:cs="Courier New"/>
    </w:rPr>
  </w:style>
  <w:style w:type="character" w:customStyle="1" w:styleId="WW8Num88z2">
    <w:name w:val="WW8Num88z2"/>
    <w:rsid w:val="00BF7B81"/>
    <w:rPr>
      <w:rFonts w:ascii="Wingdings" w:hAnsi="Wingdings" w:cs="Wingdings"/>
    </w:rPr>
  </w:style>
  <w:style w:type="character" w:customStyle="1" w:styleId="WW8Num90z1">
    <w:name w:val="WW8Num90z1"/>
    <w:rsid w:val="00BF7B81"/>
    <w:rPr>
      <w:rFonts w:ascii="Courier New" w:hAnsi="Courier New" w:cs="Courier New"/>
    </w:rPr>
  </w:style>
  <w:style w:type="character" w:customStyle="1" w:styleId="WW8Num90z3">
    <w:name w:val="WW8Num90z3"/>
    <w:rsid w:val="00BF7B81"/>
    <w:rPr>
      <w:rFonts w:ascii="Symbol" w:hAnsi="Symbol" w:cs="Symbol"/>
    </w:rPr>
  </w:style>
  <w:style w:type="character" w:customStyle="1" w:styleId="WW8Num91z1">
    <w:name w:val="WW8Num91z1"/>
    <w:rsid w:val="00BF7B81"/>
    <w:rPr>
      <w:rFonts w:ascii="Courier New" w:hAnsi="Courier New" w:cs="Courier New"/>
    </w:rPr>
  </w:style>
  <w:style w:type="character" w:customStyle="1" w:styleId="WW8Num91z2">
    <w:name w:val="WW8Num91z2"/>
    <w:rsid w:val="00BF7B81"/>
    <w:rPr>
      <w:rFonts w:ascii="Wingdings" w:hAnsi="Wingdings" w:cs="Wingdings"/>
    </w:rPr>
  </w:style>
  <w:style w:type="character" w:customStyle="1" w:styleId="WW8Num109z1">
    <w:name w:val="WW8Num109z1"/>
    <w:rsid w:val="00BF7B81"/>
    <w:rPr>
      <w:rFonts w:ascii="Courier New" w:hAnsi="Courier New" w:cs="Courier New"/>
    </w:rPr>
  </w:style>
  <w:style w:type="character" w:customStyle="1" w:styleId="WW8Num109z2">
    <w:name w:val="WW8Num109z2"/>
    <w:rsid w:val="00BF7B81"/>
    <w:rPr>
      <w:rFonts w:ascii="Wingdings" w:hAnsi="Wingdings" w:cs="Wingdings"/>
    </w:rPr>
  </w:style>
  <w:style w:type="character" w:customStyle="1" w:styleId="WW8Num118z1">
    <w:name w:val="WW8Num118z1"/>
    <w:rsid w:val="00BF7B81"/>
    <w:rPr>
      <w:rFonts w:ascii="Courier New" w:hAnsi="Courier New" w:cs="Courier New"/>
    </w:rPr>
  </w:style>
  <w:style w:type="character" w:customStyle="1" w:styleId="WW8Num118z3">
    <w:name w:val="WW8Num118z3"/>
    <w:rsid w:val="00BF7B81"/>
    <w:rPr>
      <w:rFonts w:ascii="Symbol" w:hAnsi="Symbol" w:cs="Symbol"/>
    </w:rPr>
  </w:style>
  <w:style w:type="character" w:customStyle="1" w:styleId="WW8Num119z1">
    <w:name w:val="WW8Num119z1"/>
    <w:rsid w:val="00BF7B81"/>
    <w:rPr>
      <w:rFonts w:ascii="Wingdings" w:hAnsi="Wingdings" w:cs="Wingdings"/>
    </w:rPr>
  </w:style>
  <w:style w:type="character" w:customStyle="1" w:styleId="WW8Num119z3">
    <w:name w:val="WW8Num119z3"/>
    <w:rsid w:val="00BF7B81"/>
    <w:rPr>
      <w:rFonts w:ascii="Symbol" w:hAnsi="Symbol" w:cs="Symbol"/>
    </w:rPr>
  </w:style>
  <w:style w:type="character" w:customStyle="1" w:styleId="WW8Num119z4">
    <w:name w:val="WW8Num119z4"/>
    <w:rsid w:val="00BF7B81"/>
    <w:rPr>
      <w:rFonts w:ascii="Courier New" w:hAnsi="Courier New" w:cs="Courier New"/>
    </w:rPr>
  </w:style>
  <w:style w:type="character" w:customStyle="1" w:styleId="WW8Num120z0">
    <w:name w:val="WW8Num120z0"/>
    <w:rsid w:val="00BF7B81"/>
    <w:rPr>
      <w:rFonts w:ascii="Wingdings" w:hAnsi="Wingdings" w:cs="Wingdings"/>
    </w:rPr>
  </w:style>
  <w:style w:type="character" w:customStyle="1" w:styleId="WW8Num120z1">
    <w:name w:val="WW8Num120z1"/>
    <w:rsid w:val="00BF7B81"/>
    <w:rPr>
      <w:rFonts w:ascii="Courier New" w:hAnsi="Courier New" w:cs="Courier New"/>
    </w:rPr>
  </w:style>
  <w:style w:type="character" w:customStyle="1" w:styleId="WW8Num120z3">
    <w:name w:val="WW8Num120z3"/>
    <w:rsid w:val="00BF7B81"/>
    <w:rPr>
      <w:rFonts w:ascii="Symbol" w:hAnsi="Symbol" w:cs="Symbol"/>
    </w:rPr>
  </w:style>
  <w:style w:type="character" w:customStyle="1" w:styleId="WW8Num121z0">
    <w:name w:val="WW8Num121z0"/>
    <w:rsid w:val="00BF7B81"/>
    <w:rPr>
      <w:rFonts w:ascii="Times New Roman" w:hAnsi="Times New Roman" w:cs="Times New Roman"/>
      <w:b w:val="0"/>
      <w:i w:val="0"/>
    </w:rPr>
  </w:style>
  <w:style w:type="character" w:customStyle="1" w:styleId="WW8Num122z0">
    <w:name w:val="WW8Num122z0"/>
    <w:rsid w:val="00BF7B81"/>
    <w:rPr>
      <w:rFonts w:ascii="Symbol" w:hAnsi="Symbol" w:cs="Symbol"/>
    </w:rPr>
  </w:style>
  <w:style w:type="character" w:customStyle="1" w:styleId="WW8Num122z1">
    <w:name w:val="WW8Num122z1"/>
    <w:rsid w:val="00BF7B81"/>
    <w:rPr>
      <w:rFonts w:ascii="Courier New" w:hAnsi="Courier New" w:cs="Courier New"/>
    </w:rPr>
  </w:style>
  <w:style w:type="character" w:customStyle="1" w:styleId="WW8Num122z2">
    <w:name w:val="WW8Num122z2"/>
    <w:rsid w:val="00BF7B81"/>
    <w:rPr>
      <w:rFonts w:ascii="Wingdings" w:hAnsi="Wingdings" w:cs="Wingdings"/>
    </w:rPr>
  </w:style>
  <w:style w:type="character" w:customStyle="1" w:styleId="WW8Num124z0">
    <w:name w:val="WW8Num124z0"/>
    <w:rsid w:val="00BF7B81"/>
    <w:rPr>
      <w:rFonts w:ascii="Wingdings" w:hAnsi="Wingdings" w:cs="Wingdings"/>
    </w:rPr>
  </w:style>
  <w:style w:type="character" w:customStyle="1" w:styleId="WW8Num124z1">
    <w:name w:val="WW8Num124z1"/>
    <w:rsid w:val="00BF7B81"/>
    <w:rPr>
      <w:rFonts w:ascii="Courier New" w:hAnsi="Courier New" w:cs="Courier New"/>
    </w:rPr>
  </w:style>
  <w:style w:type="character" w:customStyle="1" w:styleId="WW8Num124z3">
    <w:name w:val="WW8Num124z3"/>
    <w:rsid w:val="00BF7B81"/>
    <w:rPr>
      <w:rFonts w:ascii="Symbol" w:hAnsi="Symbol" w:cs="Symbol"/>
    </w:rPr>
  </w:style>
  <w:style w:type="character" w:customStyle="1" w:styleId="WW8Num127z0">
    <w:name w:val="WW8Num127z0"/>
    <w:rsid w:val="00BF7B81"/>
    <w:rPr>
      <w:rFonts w:ascii="Symbol" w:hAnsi="Symbol" w:cs="Symbol"/>
    </w:rPr>
  </w:style>
  <w:style w:type="character" w:customStyle="1" w:styleId="WW8Num127z1">
    <w:name w:val="WW8Num127z1"/>
    <w:rsid w:val="00BF7B81"/>
    <w:rPr>
      <w:rFonts w:ascii="Courier New" w:hAnsi="Courier New" w:cs="Courier New"/>
    </w:rPr>
  </w:style>
  <w:style w:type="character" w:customStyle="1" w:styleId="WW8Num127z2">
    <w:name w:val="WW8Num127z2"/>
    <w:rsid w:val="00BF7B81"/>
    <w:rPr>
      <w:rFonts w:ascii="Wingdings" w:hAnsi="Wingdings" w:cs="Wingdings"/>
    </w:rPr>
  </w:style>
  <w:style w:type="character" w:customStyle="1" w:styleId="WW8Num128z0">
    <w:name w:val="WW8Num128z0"/>
    <w:rsid w:val="00BF7B81"/>
    <w:rPr>
      <w:rFonts w:ascii="Wingdings" w:hAnsi="Wingdings" w:cs="Wingdings"/>
    </w:rPr>
  </w:style>
  <w:style w:type="character" w:customStyle="1" w:styleId="WW8Num128z1">
    <w:name w:val="WW8Num128z1"/>
    <w:rsid w:val="00BF7B81"/>
    <w:rPr>
      <w:rFonts w:ascii="Courier New" w:hAnsi="Courier New" w:cs="Courier New"/>
    </w:rPr>
  </w:style>
  <w:style w:type="character" w:customStyle="1" w:styleId="WW8Num128z3">
    <w:name w:val="WW8Num128z3"/>
    <w:rsid w:val="00BF7B81"/>
    <w:rPr>
      <w:rFonts w:ascii="Symbol" w:hAnsi="Symbol" w:cs="Symbol"/>
    </w:rPr>
  </w:style>
  <w:style w:type="character" w:customStyle="1" w:styleId="WW8Num129z0">
    <w:name w:val="WW8Num129z0"/>
    <w:rsid w:val="00BF7B81"/>
    <w:rPr>
      <w:rFonts w:ascii="Symbol" w:hAnsi="Symbol" w:cs="Symbol"/>
    </w:rPr>
  </w:style>
  <w:style w:type="character" w:customStyle="1" w:styleId="WW8Num129z1">
    <w:name w:val="WW8Num129z1"/>
    <w:rsid w:val="00BF7B81"/>
    <w:rPr>
      <w:rFonts w:ascii="Courier New" w:hAnsi="Courier New" w:cs="Courier New"/>
    </w:rPr>
  </w:style>
  <w:style w:type="character" w:customStyle="1" w:styleId="WW8Num129z2">
    <w:name w:val="WW8Num129z2"/>
    <w:rsid w:val="00BF7B81"/>
    <w:rPr>
      <w:rFonts w:ascii="Wingdings" w:hAnsi="Wingdings" w:cs="Wingdings"/>
    </w:rPr>
  </w:style>
  <w:style w:type="character" w:customStyle="1" w:styleId="WW8Num130z0">
    <w:name w:val="WW8Num130z0"/>
    <w:rsid w:val="00BF7B81"/>
    <w:rPr>
      <w:b/>
    </w:rPr>
  </w:style>
  <w:style w:type="character" w:customStyle="1" w:styleId="WW8Num131z0">
    <w:name w:val="WW8Num131z0"/>
    <w:rsid w:val="00BF7B81"/>
    <w:rPr>
      <w:b w:val="0"/>
    </w:rPr>
  </w:style>
  <w:style w:type="character" w:customStyle="1" w:styleId="WW8Num132z0">
    <w:name w:val="WW8Num132z0"/>
    <w:rsid w:val="00BF7B81"/>
    <w:rPr>
      <w:rFonts w:ascii="Symbol" w:hAnsi="Symbol" w:cs="Symbol"/>
    </w:rPr>
  </w:style>
  <w:style w:type="character" w:customStyle="1" w:styleId="WW8Num132z1">
    <w:name w:val="WW8Num132z1"/>
    <w:rsid w:val="00BF7B81"/>
    <w:rPr>
      <w:rFonts w:ascii="Courier New" w:hAnsi="Courier New" w:cs="Courier New"/>
    </w:rPr>
  </w:style>
  <w:style w:type="character" w:customStyle="1" w:styleId="WW8Num132z2">
    <w:name w:val="WW8Num132z2"/>
    <w:rsid w:val="00BF7B81"/>
    <w:rPr>
      <w:rFonts w:ascii="Wingdings" w:hAnsi="Wingdings" w:cs="Wingdings"/>
    </w:rPr>
  </w:style>
  <w:style w:type="character" w:customStyle="1" w:styleId="WW8Num134z0">
    <w:name w:val="WW8Num134z0"/>
    <w:rsid w:val="00BF7B81"/>
    <w:rPr>
      <w:rFonts w:ascii="Symbol" w:hAnsi="Symbol" w:cs="Symbol"/>
    </w:rPr>
  </w:style>
  <w:style w:type="character" w:customStyle="1" w:styleId="WW8Num134z1">
    <w:name w:val="WW8Num134z1"/>
    <w:rsid w:val="00BF7B81"/>
    <w:rPr>
      <w:rFonts w:ascii="Courier New" w:hAnsi="Courier New" w:cs="Courier New"/>
    </w:rPr>
  </w:style>
  <w:style w:type="character" w:customStyle="1" w:styleId="WW8Num134z2">
    <w:name w:val="WW8Num134z2"/>
    <w:rsid w:val="00BF7B81"/>
    <w:rPr>
      <w:rFonts w:ascii="Wingdings" w:hAnsi="Wingdings" w:cs="Wingdings"/>
    </w:rPr>
  </w:style>
  <w:style w:type="character" w:customStyle="1" w:styleId="WW8Num136z0">
    <w:name w:val="WW8Num136z0"/>
    <w:rsid w:val="00BF7B81"/>
    <w:rPr>
      <w:rFonts w:ascii="Symbol" w:hAnsi="Symbol" w:cs="Symbol"/>
    </w:rPr>
  </w:style>
  <w:style w:type="character" w:customStyle="1" w:styleId="WW8Num136z1">
    <w:name w:val="WW8Num136z1"/>
    <w:rsid w:val="00BF7B81"/>
    <w:rPr>
      <w:rFonts w:ascii="Courier New" w:hAnsi="Courier New" w:cs="Courier New"/>
    </w:rPr>
  </w:style>
  <w:style w:type="character" w:customStyle="1" w:styleId="WW8Num136z2">
    <w:name w:val="WW8Num136z2"/>
    <w:rsid w:val="00BF7B81"/>
    <w:rPr>
      <w:rFonts w:ascii="Wingdings" w:hAnsi="Wingdings" w:cs="Wingdings"/>
    </w:rPr>
  </w:style>
  <w:style w:type="character" w:customStyle="1" w:styleId="WW8Num139z0">
    <w:name w:val="WW8Num139z0"/>
    <w:rsid w:val="00BF7B81"/>
    <w:rPr>
      <w:rFonts w:ascii="Times New Roman" w:hAnsi="Times New Roman" w:cs="Times New Roman"/>
      <w:sz w:val="28"/>
      <w:szCs w:val="28"/>
    </w:rPr>
  </w:style>
  <w:style w:type="character" w:customStyle="1" w:styleId="WW8Num140z0">
    <w:name w:val="WW8Num140z0"/>
    <w:rsid w:val="00BF7B81"/>
    <w:rPr>
      <w:rFonts w:ascii="Wingdings" w:hAnsi="Wingdings" w:cs="Wingdings"/>
    </w:rPr>
  </w:style>
  <w:style w:type="character" w:customStyle="1" w:styleId="WW8Num140z1">
    <w:name w:val="WW8Num140z1"/>
    <w:rsid w:val="00BF7B81"/>
    <w:rPr>
      <w:rFonts w:ascii="Courier New" w:hAnsi="Courier New" w:cs="Courier New"/>
    </w:rPr>
  </w:style>
  <w:style w:type="character" w:customStyle="1" w:styleId="WW8Num140z3">
    <w:name w:val="WW8Num140z3"/>
    <w:rsid w:val="00BF7B81"/>
    <w:rPr>
      <w:rFonts w:ascii="Symbol" w:hAnsi="Symbol" w:cs="Symbol"/>
    </w:rPr>
  </w:style>
  <w:style w:type="character" w:customStyle="1" w:styleId="WW8Num141z0">
    <w:name w:val="WW8Num141z0"/>
    <w:rsid w:val="00BF7B81"/>
    <w:rPr>
      <w:b w:val="0"/>
      <w:sz w:val="27"/>
      <w:szCs w:val="27"/>
    </w:rPr>
  </w:style>
  <w:style w:type="character" w:customStyle="1" w:styleId="WW8Num144z0">
    <w:name w:val="WW8Num144z0"/>
    <w:rsid w:val="00BF7B81"/>
    <w:rPr>
      <w:rFonts w:ascii="Wingdings" w:hAnsi="Wingdings" w:cs="Wingdings"/>
    </w:rPr>
  </w:style>
  <w:style w:type="character" w:customStyle="1" w:styleId="WW8Num144z1">
    <w:name w:val="WW8Num144z1"/>
    <w:rsid w:val="00BF7B81"/>
    <w:rPr>
      <w:rFonts w:ascii="Courier New" w:hAnsi="Courier New" w:cs="Courier New"/>
    </w:rPr>
  </w:style>
  <w:style w:type="character" w:customStyle="1" w:styleId="WW8Num144z3">
    <w:name w:val="WW8Num144z3"/>
    <w:rsid w:val="00BF7B81"/>
    <w:rPr>
      <w:rFonts w:ascii="Symbol" w:hAnsi="Symbol" w:cs="Symbol"/>
    </w:rPr>
  </w:style>
  <w:style w:type="character" w:customStyle="1" w:styleId="WW8Num146z0">
    <w:name w:val="WW8Num146z0"/>
    <w:rsid w:val="00BF7B81"/>
    <w:rPr>
      <w:rFonts w:ascii="Wingdings" w:hAnsi="Wingdings" w:cs="Wingdings"/>
    </w:rPr>
  </w:style>
  <w:style w:type="character" w:customStyle="1" w:styleId="WW8Num146z1">
    <w:name w:val="WW8Num146z1"/>
    <w:rsid w:val="00BF7B81"/>
    <w:rPr>
      <w:rFonts w:ascii="Courier New" w:hAnsi="Courier New" w:cs="Courier New"/>
    </w:rPr>
  </w:style>
  <w:style w:type="character" w:customStyle="1" w:styleId="WW8Num146z3">
    <w:name w:val="WW8Num146z3"/>
    <w:rsid w:val="00BF7B81"/>
    <w:rPr>
      <w:rFonts w:ascii="Symbol" w:hAnsi="Symbol" w:cs="Symbol"/>
    </w:rPr>
  </w:style>
  <w:style w:type="character" w:customStyle="1" w:styleId="WW8Num147z0">
    <w:name w:val="WW8Num147z0"/>
    <w:rsid w:val="00BF7B81"/>
    <w:rPr>
      <w:rFonts w:ascii="Symbol" w:hAnsi="Symbol" w:cs="Symbol"/>
    </w:rPr>
  </w:style>
  <w:style w:type="character" w:customStyle="1" w:styleId="WW8Num147z1">
    <w:name w:val="WW8Num147z1"/>
    <w:rsid w:val="00BF7B81"/>
    <w:rPr>
      <w:rFonts w:ascii="Courier New" w:hAnsi="Courier New" w:cs="Courier New"/>
    </w:rPr>
  </w:style>
  <w:style w:type="character" w:customStyle="1" w:styleId="WW8Num147z2">
    <w:name w:val="WW8Num147z2"/>
    <w:rsid w:val="00BF7B81"/>
    <w:rPr>
      <w:rFonts w:ascii="Wingdings" w:hAnsi="Wingdings" w:cs="Wingdings"/>
    </w:rPr>
  </w:style>
  <w:style w:type="character" w:customStyle="1" w:styleId="WW8Num148z1">
    <w:name w:val="WW8Num148z1"/>
    <w:rsid w:val="00BF7B81"/>
    <w:rPr>
      <w:rFonts w:ascii="Times New Roman" w:eastAsia="Times New Roman" w:hAnsi="Times New Roman" w:cs="Times New Roman"/>
    </w:rPr>
  </w:style>
  <w:style w:type="character" w:customStyle="1" w:styleId="WW8Num148z2">
    <w:name w:val="WW8Num148z2"/>
    <w:rsid w:val="00BF7B81"/>
    <w:rPr>
      <w:rFonts w:ascii="Times New Roman" w:eastAsia="Times New Roman" w:hAnsi="Times New Roman" w:cs="Times New Roman"/>
      <w:i w:val="0"/>
    </w:rPr>
  </w:style>
  <w:style w:type="character" w:customStyle="1" w:styleId="WW8Num150z0">
    <w:name w:val="WW8Num150z0"/>
    <w:rsid w:val="00BF7B81"/>
    <w:rPr>
      <w:rFonts w:ascii="Symbol" w:hAnsi="Symbol" w:cs="Symbol"/>
    </w:rPr>
  </w:style>
  <w:style w:type="character" w:customStyle="1" w:styleId="WW8Num150z1">
    <w:name w:val="WW8Num150z1"/>
    <w:rsid w:val="00BF7B81"/>
    <w:rPr>
      <w:rFonts w:ascii="Courier New" w:hAnsi="Courier New" w:cs="Courier New"/>
    </w:rPr>
  </w:style>
  <w:style w:type="character" w:customStyle="1" w:styleId="WW8Num150z2">
    <w:name w:val="WW8Num150z2"/>
    <w:rsid w:val="00BF7B81"/>
    <w:rPr>
      <w:rFonts w:ascii="Wingdings" w:hAnsi="Wingdings" w:cs="Wingdings"/>
    </w:rPr>
  </w:style>
  <w:style w:type="character" w:customStyle="1" w:styleId="WW8Num151z0">
    <w:name w:val="WW8Num151z0"/>
    <w:rsid w:val="00BF7B81"/>
    <w:rPr>
      <w:rFonts w:ascii="Symbol" w:hAnsi="Symbol" w:cs="Symbol"/>
    </w:rPr>
  </w:style>
  <w:style w:type="character" w:customStyle="1" w:styleId="WW8Num151z1">
    <w:name w:val="WW8Num151z1"/>
    <w:rsid w:val="00BF7B81"/>
    <w:rPr>
      <w:rFonts w:ascii="Courier New" w:hAnsi="Courier New" w:cs="Courier New"/>
    </w:rPr>
  </w:style>
  <w:style w:type="character" w:customStyle="1" w:styleId="WW8Num151z2">
    <w:name w:val="WW8Num151z2"/>
    <w:rsid w:val="00BF7B81"/>
    <w:rPr>
      <w:rFonts w:ascii="Wingdings" w:hAnsi="Wingdings" w:cs="Wingdings"/>
    </w:rPr>
  </w:style>
  <w:style w:type="character" w:customStyle="1" w:styleId="WW8Num152z0">
    <w:name w:val="WW8Num152z0"/>
    <w:rsid w:val="00BF7B81"/>
    <w:rPr>
      <w:rFonts w:ascii="Wingdings" w:hAnsi="Wingdings" w:cs="Wingdings"/>
    </w:rPr>
  </w:style>
  <w:style w:type="character" w:customStyle="1" w:styleId="WW8Num152z1">
    <w:name w:val="WW8Num152z1"/>
    <w:rsid w:val="00BF7B81"/>
    <w:rPr>
      <w:rFonts w:ascii="Courier New" w:hAnsi="Courier New" w:cs="Courier New"/>
    </w:rPr>
  </w:style>
  <w:style w:type="character" w:customStyle="1" w:styleId="WW8Num152z3">
    <w:name w:val="WW8Num152z3"/>
    <w:rsid w:val="00BF7B81"/>
    <w:rPr>
      <w:rFonts w:ascii="Symbol" w:hAnsi="Symbol" w:cs="Symbol"/>
    </w:rPr>
  </w:style>
  <w:style w:type="character" w:customStyle="1" w:styleId="WW8Num153z0">
    <w:name w:val="WW8Num153z0"/>
    <w:rsid w:val="00BF7B81"/>
    <w:rPr>
      <w:rFonts w:ascii="Symbol" w:hAnsi="Symbol" w:cs="Symbol"/>
    </w:rPr>
  </w:style>
  <w:style w:type="character" w:customStyle="1" w:styleId="WW8Num153z1">
    <w:name w:val="WW8Num153z1"/>
    <w:rsid w:val="00BF7B81"/>
    <w:rPr>
      <w:rFonts w:ascii="Courier New" w:hAnsi="Courier New" w:cs="Courier New"/>
    </w:rPr>
  </w:style>
  <w:style w:type="character" w:customStyle="1" w:styleId="WW8Num153z2">
    <w:name w:val="WW8Num153z2"/>
    <w:rsid w:val="00BF7B81"/>
    <w:rPr>
      <w:rFonts w:ascii="Wingdings" w:hAnsi="Wingdings" w:cs="Wingdings"/>
    </w:rPr>
  </w:style>
  <w:style w:type="character" w:customStyle="1" w:styleId="WW8Num154z0">
    <w:name w:val="WW8Num154z0"/>
    <w:rsid w:val="00BF7B81"/>
    <w:rPr>
      <w:rFonts w:ascii="Symbol" w:hAnsi="Symbol" w:cs="Symbol"/>
    </w:rPr>
  </w:style>
  <w:style w:type="character" w:customStyle="1" w:styleId="WW8Num154z1">
    <w:name w:val="WW8Num154z1"/>
    <w:rsid w:val="00BF7B81"/>
    <w:rPr>
      <w:rFonts w:ascii="Courier New" w:hAnsi="Courier New" w:cs="Courier New"/>
    </w:rPr>
  </w:style>
  <w:style w:type="character" w:customStyle="1" w:styleId="WW8Num154z2">
    <w:name w:val="WW8Num154z2"/>
    <w:rsid w:val="00BF7B81"/>
    <w:rPr>
      <w:rFonts w:ascii="Wingdings" w:hAnsi="Wingdings" w:cs="Wingdings"/>
    </w:rPr>
  </w:style>
  <w:style w:type="character" w:customStyle="1" w:styleId="WW8Num155z0">
    <w:name w:val="WW8Num155z0"/>
    <w:rsid w:val="00BF7B81"/>
    <w:rPr>
      <w:rFonts w:ascii="Wingdings" w:hAnsi="Wingdings" w:cs="Wingdings"/>
    </w:rPr>
  </w:style>
  <w:style w:type="character" w:customStyle="1" w:styleId="WW8Num155z1">
    <w:name w:val="WW8Num155z1"/>
    <w:rsid w:val="00BF7B81"/>
    <w:rPr>
      <w:rFonts w:ascii="Courier New" w:hAnsi="Courier New" w:cs="Courier New"/>
    </w:rPr>
  </w:style>
  <w:style w:type="character" w:customStyle="1" w:styleId="WW8Num155z3">
    <w:name w:val="WW8Num155z3"/>
    <w:rsid w:val="00BF7B81"/>
    <w:rPr>
      <w:rFonts w:ascii="Symbol" w:hAnsi="Symbol" w:cs="Symbol"/>
    </w:rPr>
  </w:style>
  <w:style w:type="character" w:customStyle="1" w:styleId="WW8Num156z0">
    <w:name w:val="WW8Num156z0"/>
    <w:rsid w:val="00BF7B81"/>
    <w:rPr>
      <w:rFonts w:ascii="Symbol" w:hAnsi="Symbol" w:cs="Symbol"/>
    </w:rPr>
  </w:style>
  <w:style w:type="character" w:customStyle="1" w:styleId="WW8Num156z1">
    <w:name w:val="WW8Num156z1"/>
    <w:rsid w:val="00BF7B81"/>
    <w:rPr>
      <w:rFonts w:ascii="Courier New" w:hAnsi="Courier New" w:cs="Courier New"/>
    </w:rPr>
  </w:style>
  <w:style w:type="character" w:customStyle="1" w:styleId="WW8Num156z2">
    <w:name w:val="WW8Num156z2"/>
    <w:rsid w:val="00BF7B81"/>
    <w:rPr>
      <w:rFonts w:ascii="Wingdings" w:hAnsi="Wingdings" w:cs="Wingdings"/>
    </w:rPr>
  </w:style>
  <w:style w:type="character" w:customStyle="1" w:styleId="WW8Num157z1">
    <w:name w:val="WW8Num157z1"/>
    <w:rsid w:val="00BF7B81"/>
    <w:rPr>
      <w:rFonts w:ascii="Courier New" w:hAnsi="Courier New" w:cs="Courier New"/>
    </w:rPr>
  </w:style>
  <w:style w:type="character" w:customStyle="1" w:styleId="WW8Num157z2">
    <w:name w:val="WW8Num157z2"/>
    <w:rsid w:val="00BF7B81"/>
    <w:rPr>
      <w:rFonts w:ascii="Wingdings" w:hAnsi="Wingdings" w:cs="Wingdings"/>
    </w:rPr>
  </w:style>
  <w:style w:type="character" w:customStyle="1" w:styleId="WW8Num157z3">
    <w:name w:val="WW8Num157z3"/>
    <w:rsid w:val="00BF7B81"/>
    <w:rPr>
      <w:rFonts w:ascii="Symbol" w:hAnsi="Symbol" w:cs="Symbol"/>
    </w:rPr>
  </w:style>
  <w:style w:type="character" w:customStyle="1" w:styleId="WW8Num158z0">
    <w:name w:val="WW8Num158z0"/>
    <w:rsid w:val="00BF7B81"/>
    <w:rPr>
      <w:rFonts w:ascii="Wingdings" w:hAnsi="Wingdings" w:cs="Wingdings"/>
      <w:color w:val="000000"/>
    </w:rPr>
  </w:style>
  <w:style w:type="character" w:customStyle="1" w:styleId="WW8Num158z1">
    <w:name w:val="WW8Num158z1"/>
    <w:rsid w:val="00BF7B81"/>
    <w:rPr>
      <w:rFonts w:ascii="Courier New" w:hAnsi="Courier New" w:cs="Courier New"/>
    </w:rPr>
  </w:style>
  <w:style w:type="character" w:customStyle="1" w:styleId="WW8Num158z2">
    <w:name w:val="WW8Num158z2"/>
    <w:rsid w:val="00BF7B81"/>
    <w:rPr>
      <w:rFonts w:ascii="Wingdings" w:hAnsi="Wingdings" w:cs="Wingdings"/>
    </w:rPr>
  </w:style>
  <w:style w:type="character" w:customStyle="1" w:styleId="WW8Num158z3">
    <w:name w:val="WW8Num158z3"/>
    <w:rsid w:val="00BF7B81"/>
    <w:rPr>
      <w:rFonts w:ascii="Symbol" w:hAnsi="Symbol" w:cs="Symbol"/>
    </w:rPr>
  </w:style>
  <w:style w:type="character" w:customStyle="1" w:styleId="WW8Num159z0">
    <w:name w:val="WW8Num159z0"/>
    <w:rsid w:val="00BF7B81"/>
    <w:rPr>
      <w:rFonts w:ascii="Wingdings" w:hAnsi="Wingdings" w:cs="Wingdings"/>
    </w:rPr>
  </w:style>
  <w:style w:type="character" w:customStyle="1" w:styleId="WW8Num159z1">
    <w:name w:val="WW8Num159z1"/>
    <w:rsid w:val="00BF7B81"/>
    <w:rPr>
      <w:rFonts w:ascii="Courier New" w:hAnsi="Courier New" w:cs="Courier New"/>
    </w:rPr>
  </w:style>
  <w:style w:type="character" w:customStyle="1" w:styleId="WW8Num159z3">
    <w:name w:val="WW8Num159z3"/>
    <w:rsid w:val="00BF7B81"/>
    <w:rPr>
      <w:rFonts w:ascii="Symbol" w:hAnsi="Symbol" w:cs="Symbol"/>
    </w:rPr>
  </w:style>
  <w:style w:type="character" w:customStyle="1" w:styleId="WW8Num161z0">
    <w:name w:val="WW8Num161z0"/>
    <w:rsid w:val="00BF7B81"/>
    <w:rPr>
      <w:rFonts w:ascii="Wingdings" w:hAnsi="Wingdings" w:cs="Wingdings"/>
    </w:rPr>
  </w:style>
  <w:style w:type="character" w:customStyle="1" w:styleId="WW8Num161z1">
    <w:name w:val="WW8Num161z1"/>
    <w:rsid w:val="00BF7B81"/>
    <w:rPr>
      <w:rFonts w:ascii="Courier New" w:hAnsi="Courier New" w:cs="Courier New"/>
    </w:rPr>
  </w:style>
  <w:style w:type="character" w:customStyle="1" w:styleId="WW8Num161z3">
    <w:name w:val="WW8Num161z3"/>
    <w:rsid w:val="00BF7B81"/>
    <w:rPr>
      <w:rFonts w:ascii="Symbol" w:hAnsi="Symbol" w:cs="Symbol"/>
    </w:rPr>
  </w:style>
  <w:style w:type="character" w:customStyle="1" w:styleId="WW8Num162z0">
    <w:name w:val="WW8Num162z0"/>
    <w:rsid w:val="00BF7B81"/>
    <w:rPr>
      <w:rFonts w:ascii="Symbol" w:hAnsi="Symbol" w:cs="Symbol"/>
    </w:rPr>
  </w:style>
  <w:style w:type="character" w:customStyle="1" w:styleId="WW8Num162z1">
    <w:name w:val="WW8Num162z1"/>
    <w:rsid w:val="00BF7B81"/>
    <w:rPr>
      <w:rFonts w:ascii="Courier New" w:hAnsi="Courier New" w:cs="Courier New"/>
    </w:rPr>
  </w:style>
  <w:style w:type="character" w:customStyle="1" w:styleId="WW8Num162z2">
    <w:name w:val="WW8Num162z2"/>
    <w:rsid w:val="00BF7B81"/>
    <w:rPr>
      <w:rFonts w:ascii="Wingdings" w:hAnsi="Wingdings" w:cs="Wingdings"/>
    </w:rPr>
  </w:style>
  <w:style w:type="character" w:customStyle="1" w:styleId="WW8Num164z0">
    <w:name w:val="WW8Num164z0"/>
    <w:rsid w:val="00BF7B81"/>
    <w:rPr>
      <w:rFonts w:ascii="Times New Roman" w:hAnsi="Times New Roman" w:cs="Times New Roman"/>
    </w:rPr>
  </w:style>
  <w:style w:type="character" w:customStyle="1" w:styleId="WW8Num164z1">
    <w:name w:val="WW8Num164z1"/>
    <w:rsid w:val="00BF7B81"/>
    <w:rPr>
      <w:rFonts w:ascii="Courier New" w:hAnsi="Courier New" w:cs="Courier New"/>
    </w:rPr>
  </w:style>
  <w:style w:type="character" w:customStyle="1" w:styleId="WW8Num164z2">
    <w:name w:val="WW8Num164z2"/>
    <w:rsid w:val="00BF7B81"/>
    <w:rPr>
      <w:rFonts w:ascii="Wingdings" w:hAnsi="Wingdings" w:cs="Wingdings"/>
    </w:rPr>
  </w:style>
  <w:style w:type="character" w:customStyle="1" w:styleId="WW8Num164z3">
    <w:name w:val="WW8Num164z3"/>
    <w:rsid w:val="00BF7B81"/>
    <w:rPr>
      <w:rFonts w:ascii="Symbol" w:hAnsi="Symbol" w:cs="Symbol"/>
    </w:rPr>
  </w:style>
  <w:style w:type="character" w:customStyle="1" w:styleId="WW8Num166z0">
    <w:name w:val="WW8Num166z0"/>
    <w:rsid w:val="00BF7B81"/>
    <w:rPr>
      <w:rFonts w:ascii="Symbol" w:hAnsi="Symbol" w:cs="Symbol"/>
    </w:rPr>
  </w:style>
  <w:style w:type="character" w:customStyle="1" w:styleId="WW8Num166z1">
    <w:name w:val="WW8Num166z1"/>
    <w:rsid w:val="00BF7B81"/>
    <w:rPr>
      <w:rFonts w:ascii="Courier New" w:hAnsi="Courier New" w:cs="Courier New"/>
    </w:rPr>
  </w:style>
  <w:style w:type="character" w:customStyle="1" w:styleId="WW8Num166z2">
    <w:name w:val="WW8Num166z2"/>
    <w:rsid w:val="00BF7B81"/>
    <w:rPr>
      <w:rFonts w:ascii="Wingdings" w:hAnsi="Wingdings" w:cs="Wingdings"/>
    </w:rPr>
  </w:style>
  <w:style w:type="character" w:customStyle="1" w:styleId="WW8Num171z0">
    <w:name w:val="WW8Num171z0"/>
    <w:rsid w:val="00BF7B81"/>
    <w:rPr>
      <w:rFonts w:ascii="Symbol" w:hAnsi="Symbol" w:cs="Symbol"/>
    </w:rPr>
  </w:style>
  <w:style w:type="character" w:customStyle="1" w:styleId="WW8Num171z1">
    <w:name w:val="WW8Num171z1"/>
    <w:rsid w:val="00BF7B81"/>
    <w:rPr>
      <w:rFonts w:ascii="Courier New" w:hAnsi="Courier New" w:cs="Courier New"/>
    </w:rPr>
  </w:style>
  <w:style w:type="character" w:customStyle="1" w:styleId="WW8Num171z2">
    <w:name w:val="WW8Num171z2"/>
    <w:rsid w:val="00BF7B81"/>
    <w:rPr>
      <w:rFonts w:ascii="Wingdings" w:hAnsi="Wingdings" w:cs="Wingdings"/>
    </w:rPr>
  </w:style>
  <w:style w:type="character" w:customStyle="1" w:styleId="WW8Num172z0">
    <w:name w:val="WW8Num172z0"/>
    <w:rsid w:val="00BF7B81"/>
    <w:rPr>
      <w:rFonts w:ascii="Symbol" w:hAnsi="Symbol" w:cs="Symbol"/>
    </w:rPr>
  </w:style>
  <w:style w:type="character" w:customStyle="1" w:styleId="WW8Num172z1">
    <w:name w:val="WW8Num172z1"/>
    <w:rsid w:val="00BF7B81"/>
    <w:rPr>
      <w:rFonts w:ascii="Courier New" w:hAnsi="Courier New" w:cs="Courier New"/>
    </w:rPr>
  </w:style>
  <w:style w:type="character" w:customStyle="1" w:styleId="WW8Num172z2">
    <w:name w:val="WW8Num172z2"/>
    <w:rsid w:val="00BF7B81"/>
    <w:rPr>
      <w:rFonts w:ascii="Wingdings" w:hAnsi="Wingdings" w:cs="Wingdings"/>
    </w:rPr>
  </w:style>
  <w:style w:type="character" w:customStyle="1" w:styleId="WW8Num174z0">
    <w:name w:val="WW8Num174z0"/>
    <w:rsid w:val="00BF7B81"/>
    <w:rPr>
      <w:rFonts w:ascii="Symbol" w:hAnsi="Symbol" w:cs="Symbol"/>
    </w:rPr>
  </w:style>
  <w:style w:type="character" w:customStyle="1" w:styleId="WW8Num174z1">
    <w:name w:val="WW8Num174z1"/>
    <w:rsid w:val="00BF7B81"/>
    <w:rPr>
      <w:rFonts w:ascii="Courier New" w:hAnsi="Courier New" w:cs="Courier New"/>
    </w:rPr>
  </w:style>
  <w:style w:type="character" w:customStyle="1" w:styleId="WW8Num174z2">
    <w:name w:val="WW8Num174z2"/>
    <w:rsid w:val="00BF7B81"/>
    <w:rPr>
      <w:rFonts w:ascii="Wingdings" w:hAnsi="Wingdings" w:cs="Wingdings"/>
    </w:rPr>
  </w:style>
  <w:style w:type="character" w:customStyle="1" w:styleId="WW8Num176z0">
    <w:name w:val="WW8Num176z0"/>
    <w:rsid w:val="00BF7B81"/>
    <w:rPr>
      <w:rFonts w:ascii="Wingdings" w:hAnsi="Wingdings" w:cs="Wingdings"/>
    </w:rPr>
  </w:style>
  <w:style w:type="character" w:customStyle="1" w:styleId="WW8Num176z3">
    <w:name w:val="WW8Num176z3"/>
    <w:rsid w:val="00BF7B81"/>
    <w:rPr>
      <w:rFonts w:ascii="Symbol" w:hAnsi="Symbol" w:cs="Symbol"/>
    </w:rPr>
  </w:style>
  <w:style w:type="character" w:customStyle="1" w:styleId="WW8Num178z0">
    <w:name w:val="WW8Num178z0"/>
    <w:rsid w:val="00BF7B81"/>
    <w:rPr>
      <w:b w:val="0"/>
      <w:i w:val="0"/>
    </w:rPr>
  </w:style>
  <w:style w:type="character" w:customStyle="1" w:styleId="WW8Num180z0">
    <w:name w:val="WW8Num180z0"/>
    <w:rsid w:val="00BF7B81"/>
    <w:rPr>
      <w:rFonts w:ascii="Wingdings" w:hAnsi="Wingdings" w:cs="Wingdings"/>
    </w:rPr>
  </w:style>
  <w:style w:type="character" w:customStyle="1" w:styleId="WW8Num180z1">
    <w:name w:val="WW8Num180z1"/>
    <w:rsid w:val="00BF7B81"/>
    <w:rPr>
      <w:rFonts w:ascii="Courier New" w:hAnsi="Courier New" w:cs="Courier New"/>
    </w:rPr>
  </w:style>
  <w:style w:type="character" w:customStyle="1" w:styleId="WW8Num180z3">
    <w:name w:val="WW8Num180z3"/>
    <w:rsid w:val="00BF7B81"/>
    <w:rPr>
      <w:rFonts w:ascii="Symbol" w:hAnsi="Symbol" w:cs="Symbol"/>
    </w:rPr>
  </w:style>
  <w:style w:type="character" w:customStyle="1" w:styleId="WW8Num181z0">
    <w:name w:val="WW8Num181z0"/>
    <w:rsid w:val="00BF7B81"/>
    <w:rPr>
      <w:b w:val="0"/>
    </w:rPr>
  </w:style>
  <w:style w:type="character" w:customStyle="1" w:styleId="WW8Num182z0">
    <w:name w:val="WW8Num182z0"/>
    <w:rsid w:val="00BF7B81"/>
    <w:rPr>
      <w:b w:val="0"/>
    </w:rPr>
  </w:style>
  <w:style w:type="character" w:customStyle="1" w:styleId="WW8Num183z0">
    <w:name w:val="WW8Num183z0"/>
    <w:rsid w:val="00BF7B81"/>
    <w:rPr>
      <w:rFonts w:ascii="Symbol" w:hAnsi="Symbol" w:cs="Symbol"/>
    </w:rPr>
  </w:style>
  <w:style w:type="character" w:customStyle="1" w:styleId="WW8Num183z1">
    <w:name w:val="WW8Num183z1"/>
    <w:rsid w:val="00BF7B81"/>
    <w:rPr>
      <w:rFonts w:ascii="Courier New" w:hAnsi="Courier New" w:cs="Courier New"/>
    </w:rPr>
  </w:style>
  <w:style w:type="character" w:customStyle="1" w:styleId="WW8Num183z2">
    <w:name w:val="WW8Num183z2"/>
    <w:rsid w:val="00BF7B81"/>
    <w:rPr>
      <w:rFonts w:ascii="Wingdings" w:hAnsi="Wingdings" w:cs="Wingdings"/>
    </w:rPr>
  </w:style>
  <w:style w:type="character" w:customStyle="1" w:styleId="WW8Num184z0">
    <w:name w:val="WW8Num184z0"/>
    <w:rsid w:val="00BF7B81"/>
    <w:rPr>
      <w:b w:val="0"/>
    </w:rPr>
  </w:style>
  <w:style w:type="character" w:customStyle="1" w:styleId="WW8Num185z0">
    <w:name w:val="WW8Num185z0"/>
    <w:rsid w:val="00BF7B81"/>
    <w:rPr>
      <w:b/>
    </w:rPr>
  </w:style>
  <w:style w:type="character" w:customStyle="1" w:styleId="WW8Num186z0">
    <w:name w:val="WW8Num186z0"/>
    <w:rsid w:val="00BF7B81"/>
    <w:rPr>
      <w:b w:val="0"/>
      <w:i w:val="0"/>
      <w:sz w:val="28"/>
    </w:rPr>
  </w:style>
  <w:style w:type="character" w:customStyle="1" w:styleId="Domylnaczcionkaakapitu1">
    <w:name w:val="Domyślna czcionka akapitu1"/>
    <w:rsid w:val="00BF7B81"/>
  </w:style>
  <w:style w:type="character" w:customStyle="1" w:styleId="Odwoaniedokomentarza1">
    <w:name w:val="Odwołanie do komentarza1"/>
    <w:rsid w:val="00BF7B81"/>
    <w:rPr>
      <w:sz w:val="16"/>
    </w:rPr>
  </w:style>
  <w:style w:type="character" w:customStyle="1" w:styleId="Znakiprzypiswdolnych">
    <w:name w:val="Znaki przypisów dolnych"/>
    <w:rsid w:val="00BF7B81"/>
    <w:rPr>
      <w:vertAlign w:val="superscript"/>
    </w:rPr>
  </w:style>
  <w:style w:type="character" w:styleId="Numerstrony">
    <w:name w:val="page number"/>
    <w:basedOn w:val="Domylnaczcionkaakapitu1"/>
    <w:rsid w:val="00BF7B81"/>
  </w:style>
  <w:style w:type="character" w:styleId="Pogrubienie">
    <w:name w:val="Strong"/>
    <w:uiPriority w:val="22"/>
    <w:qFormat/>
    <w:rsid w:val="00BF7B81"/>
    <w:rPr>
      <w:b/>
      <w:bCs/>
    </w:rPr>
  </w:style>
  <w:style w:type="character" w:styleId="Hipercze">
    <w:name w:val="Hyperlink"/>
    <w:uiPriority w:val="99"/>
    <w:rsid w:val="00BF7B81"/>
    <w:rPr>
      <w:color w:val="0000FF"/>
      <w:u w:val="single"/>
    </w:rPr>
  </w:style>
  <w:style w:type="character" w:customStyle="1" w:styleId="TekstkomentarzaZnak">
    <w:name w:val="Tekst komentarza Znak"/>
    <w:basedOn w:val="Domylnaczcionkaakapitu1"/>
    <w:link w:val="Tekstkomentarza"/>
    <w:rsid w:val="00BF7B81"/>
  </w:style>
  <w:style w:type="character" w:customStyle="1" w:styleId="TekstprzypisudolnegoZnak">
    <w:name w:val="Tekst przypisu dolnego Znak"/>
    <w:basedOn w:val="Domylnaczcionkaakapitu1"/>
    <w:rsid w:val="00BF7B81"/>
  </w:style>
  <w:style w:type="character" w:customStyle="1" w:styleId="StopkaZnak">
    <w:name w:val="Stopka Znak"/>
    <w:basedOn w:val="Domylnaczcionkaakapitu1"/>
    <w:uiPriority w:val="99"/>
    <w:rsid w:val="00BF7B81"/>
  </w:style>
  <w:style w:type="character" w:customStyle="1" w:styleId="NagwekZnak">
    <w:name w:val="Nagłówek Znak"/>
    <w:basedOn w:val="Domylnaczcionkaakapitu1"/>
    <w:uiPriority w:val="99"/>
    <w:rsid w:val="00BF7B81"/>
  </w:style>
  <w:style w:type="character" w:customStyle="1" w:styleId="TekstprzypisukocowegoZnak">
    <w:name w:val="Tekst przypisu końcowego Znak"/>
    <w:basedOn w:val="Domylnaczcionkaakapitu1"/>
    <w:rsid w:val="00BF7B81"/>
  </w:style>
  <w:style w:type="character" w:customStyle="1" w:styleId="Znakiprzypiswkocowych">
    <w:name w:val="Znaki przypisów końcowych"/>
    <w:rsid w:val="00BF7B81"/>
    <w:rPr>
      <w:vertAlign w:val="superscript"/>
    </w:rPr>
  </w:style>
  <w:style w:type="character" w:customStyle="1" w:styleId="Odwoanieprzypisudolnego1">
    <w:name w:val="Odwołanie przypisu dolnego1"/>
    <w:rsid w:val="00BF7B81"/>
    <w:rPr>
      <w:vertAlign w:val="superscript"/>
    </w:rPr>
  </w:style>
  <w:style w:type="character" w:customStyle="1" w:styleId="Odwoanieprzypisukocowego1">
    <w:name w:val="Odwołanie przypisu końcowego1"/>
    <w:rsid w:val="00BF7B81"/>
    <w:rPr>
      <w:vertAlign w:val="superscript"/>
    </w:rPr>
  </w:style>
  <w:style w:type="character" w:customStyle="1" w:styleId="Symbolewypunktowania">
    <w:name w:val="Symbole wypunktowania"/>
    <w:rsid w:val="00BF7B81"/>
    <w:rPr>
      <w:rFonts w:ascii="OpenSymbol" w:eastAsia="OpenSymbol" w:hAnsi="OpenSymbol" w:cs="OpenSymbol"/>
    </w:rPr>
  </w:style>
  <w:style w:type="character" w:customStyle="1" w:styleId="Tekstrdowy">
    <w:name w:val="Tekst źródłowy"/>
    <w:rsid w:val="00BF7B81"/>
    <w:rPr>
      <w:rFonts w:ascii="Courier New" w:eastAsia="NSimSun" w:hAnsi="Courier New" w:cs="Courier New"/>
    </w:rPr>
  </w:style>
  <w:style w:type="character" w:customStyle="1" w:styleId="Odwoanieprzypisudolnego2">
    <w:name w:val="Odwołanie przypisu dolnego2"/>
    <w:rsid w:val="00BF7B81"/>
    <w:rPr>
      <w:vertAlign w:val="superscript"/>
    </w:rPr>
  </w:style>
  <w:style w:type="character" w:customStyle="1" w:styleId="Odwoanieprzypisukocowego2">
    <w:name w:val="Odwołanie przypisu końcowego2"/>
    <w:rsid w:val="00BF7B81"/>
    <w:rPr>
      <w:vertAlign w:val="superscript"/>
    </w:rPr>
  </w:style>
  <w:style w:type="character" w:customStyle="1" w:styleId="Odwoanieprzypisudolnego3">
    <w:name w:val="Odwołanie przypisu dolnego3"/>
    <w:rsid w:val="00BF7B81"/>
    <w:rPr>
      <w:vertAlign w:val="superscript"/>
    </w:rPr>
  </w:style>
  <w:style w:type="character" w:customStyle="1" w:styleId="Odwoanieprzypisukocowego3">
    <w:name w:val="Odwołanie przypisu końcowego3"/>
    <w:rsid w:val="00BF7B81"/>
    <w:rPr>
      <w:vertAlign w:val="superscript"/>
    </w:rPr>
  </w:style>
  <w:style w:type="character" w:customStyle="1" w:styleId="Odwoanieprzypisudolnego4">
    <w:name w:val="Odwołanie przypisu dolnego4"/>
    <w:rsid w:val="00BF7B81"/>
    <w:rPr>
      <w:vertAlign w:val="superscript"/>
    </w:rPr>
  </w:style>
  <w:style w:type="character" w:customStyle="1" w:styleId="Odwoanieprzypisukocowego4">
    <w:name w:val="Odwołanie przypisu końcowego4"/>
    <w:rsid w:val="00BF7B81"/>
    <w:rPr>
      <w:vertAlign w:val="superscript"/>
    </w:rPr>
  </w:style>
  <w:style w:type="character" w:customStyle="1" w:styleId="Odwoanieprzypisudolnego5">
    <w:name w:val="Odwołanie przypisu dolnego5"/>
    <w:rsid w:val="00BF7B81"/>
    <w:rPr>
      <w:vertAlign w:val="superscript"/>
    </w:rPr>
  </w:style>
  <w:style w:type="character" w:customStyle="1" w:styleId="Odwoanieprzypisukocowego5">
    <w:name w:val="Odwołanie przypisu końcowego5"/>
    <w:rsid w:val="00BF7B81"/>
    <w:rPr>
      <w:vertAlign w:val="superscript"/>
    </w:rPr>
  </w:style>
  <w:style w:type="character" w:customStyle="1" w:styleId="Odwoanieprzypisudolnego6">
    <w:name w:val="Odwołanie przypisu dolnego6"/>
    <w:rsid w:val="00BF7B81"/>
    <w:rPr>
      <w:vertAlign w:val="superscript"/>
    </w:rPr>
  </w:style>
  <w:style w:type="character" w:customStyle="1" w:styleId="Odwoanieprzypisukocowego6">
    <w:name w:val="Odwołanie przypisu końcowego6"/>
    <w:rsid w:val="00BF7B81"/>
    <w:rPr>
      <w:vertAlign w:val="superscript"/>
    </w:rPr>
  </w:style>
  <w:style w:type="character" w:styleId="Odwoanieprzypisudolnego">
    <w:name w:val="footnote reference"/>
    <w:rsid w:val="00BF7B81"/>
    <w:rPr>
      <w:vertAlign w:val="superscript"/>
    </w:rPr>
  </w:style>
  <w:style w:type="character" w:styleId="Odwoanieprzypisukocowego">
    <w:name w:val="endnote reference"/>
    <w:rsid w:val="00BF7B81"/>
    <w:rPr>
      <w:vertAlign w:val="superscript"/>
    </w:rPr>
  </w:style>
  <w:style w:type="character" w:customStyle="1" w:styleId="ListLabel1">
    <w:name w:val="ListLabel 1"/>
    <w:rsid w:val="00BF7B81"/>
    <w:rPr>
      <w:b w:val="0"/>
    </w:rPr>
  </w:style>
  <w:style w:type="character" w:customStyle="1" w:styleId="ListLabel2">
    <w:name w:val="ListLabel 2"/>
    <w:rsid w:val="00BF7B81"/>
    <w:rPr>
      <w:color w:val="FF0000"/>
      <w:sz w:val="27"/>
      <w:szCs w:val="27"/>
    </w:rPr>
  </w:style>
  <w:style w:type="character" w:customStyle="1" w:styleId="ListLabel3">
    <w:name w:val="ListLabel 3"/>
    <w:rsid w:val="00BF7B81"/>
    <w:rPr>
      <w:b w:val="0"/>
      <w:i w:val="0"/>
      <w:sz w:val="28"/>
    </w:rPr>
  </w:style>
  <w:style w:type="character" w:customStyle="1" w:styleId="ListLabel4">
    <w:name w:val="ListLabel 4"/>
    <w:rsid w:val="00BF7B81"/>
    <w:rPr>
      <w:b/>
    </w:rPr>
  </w:style>
  <w:style w:type="character" w:customStyle="1" w:styleId="ListLabel5">
    <w:name w:val="ListLabel 5"/>
    <w:rsid w:val="00BF7B81"/>
    <w:rPr>
      <w:rFonts w:cs="Wingdings"/>
      <w:color w:val="000000"/>
      <w:sz w:val="27"/>
      <w:szCs w:val="27"/>
    </w:rPr>
  </w:style>
  <w:style w:type="character" w:customStyle="1" w:styleId="ListLabel6">
    <w:name w:val="ListLabel 6"/>
    <w:rsid w:val="00BF7B81"/>
    <w:rPr>
      <w:sz w:val="27"/>
      <w:szCs w:val="27"/>
    </w:rPr>
  </w:style>
  <w:style w:type="character" w:customStyle="1" w:styleId="ListLabel7">
    <w:name w:val="ListLabel 7"/>
    <w:rsid w:val="00BF7B81"/>
    <w:rPr>
      <w:b/>
      <w:i w:val="0"/>
    </w:rPr>
  </w:style>
  <w:style w:type="character" w:customStyle="1" w:styleId="ListLabel8">
    <w:name w:val="ListLabel 8"/>
    <w:rsid w:val="00BF7B81"/>
    <w:rPr>
      <w:b/>
      <w:color w:val="000000"/>
      <w:sz w:val="28"/>
      <w:szCs w:val="28"/>
    </w:rPr>
  </w:style>
  <w:style w:type="character" w:customStyle="1" w:styleId="ListLabel9">
    <w:name w:val="ListLabel 9"/>
    <w:rsid w:val="00BF7B81"/>
    <w:rPr>
      <w:sz w:val="28"/>
    </w:rPr>
  </w:style>
  <w:style w:type="character" w:customStyle="1" w:styleId="ListLabel10">
    <w:name w:val="ListLabel 10"/>
    <w:rsid w:val="00BF7B81"/>
    <w:rPr>
      <w:sz w:val="28"/>
      <w:szCs w:val="28"/>
    </w:rPr>
  </w:style>
  <w:style w:type="character" w:customStyle="1" w:styleId="ListLabel11">
    <w:name w:val="ListLabel 11"/>
    <w:rsid w:val="00BF7B81"/>
    <w:rPr>
      <w:rFonts w:cs="Wingdings"/>
      <w:sz w:val="27"/>
      <w:szCs w:val="27"/>
    </w:rPr>
  </w:style>
  <w:style w:type="character" w:customStyle="1" w:styleId="ListLabel12">
    <w:name w:val="ListLabel 12"/>
    <w:rsid w:val="00BF7B81"/>
    <w:rPr>
      <w:b/>
      <w:bCs/>
    </w:rPr>
  </w:style>
  <w:style w:type="character" w:customStyle="1" w:styleId="ListLabel13">
    <w:name w:val="ListLabel 13"/>
    <w:rsid w:val="00BF7B81"/>
    <w:rPr>
      <w:b/>
      <w:color w:val="FF0000"/>
      <w:sz w:val="27"/>
      <w:szCs w:val="27"/>
    </w:rPr>
  </w:style>
  <w:style w:type="character" w:customStyle="1" w:styleId="ListLabel14">
    <w:name w:val="ListLabel 14"/>
    <w:rsid w:val="00BF7B81"/>
    <w:rPr>
      <w:sz w:val="24"/>
      <w:szCs w:val="24"/>
    </w:rPr>
  </w:style>
  <w:style w:type="character" w:customStyle="1" w:styleId="ListLabel15">
    <w:name w:val="ListLabel 15"/>
    <w:rsid w:val="00BF7B81"/>
    <w:rPr>
      <w:rFonts w:cs="Wingdings"/>
      <w:b/>
      <w:sz w:val="27"/>
      <w:szCs w:val="27"/>
    </w:rPr>
  </w:style>
  <w:style w:type="character" w:customStyle="1" w:styleId="ListLabel16">
    <w:name w:val="ListLabel 16"/>
    <w:rsid w:val="00BF7B81"/>
    <w:rPr>
      <w:rFonts w:cs="Symbol"/>
      <w:sz w:val="27"/>
      <w:szCs w:val="27"/>
    </w:rPr>
  </w:style>
  <w:style w:type="character" w:customStyle="1" w:styleId="ListLabel17">
    <w:name w:val="ListLabel 17"/>
    <w:rsid w:val="00BF7B81"/>
    <w:rPr>
      <w:b w:val="0"/>
      <w:i w:val="0"/>
      <w:sz w:val="27"/>
      <w:szCs w:val="27"/>
    </w:rPr>
  </w:style>
  <w:style w:type="character" w:customStyle="1" w:styleId="ListLabel18">
    <w:name w:val="ListLabel 18"/>
    <w:rsid w:val="00BF7B81"/>
    <w:rPr>
      <w:b/>
      <w:bCs/>
      <w:sz w:val="27"/>
      <w:szCs w:val="27"/>
    </w:rPr>
  </w:style>
  <w:style w:type="character" w:customStyle="1" w:styleId="ListLabel19">
    <w:name w:val="ListLabel 19"/>
    <w:rsid w:val="00BF7B81"/>
    <w:rPr>
      <w:rFonts w:cs="Wingdings"/>
    </w:rPr>
  </w:style>
  <w:style w:type="character" w:customStyle="1" w:styleId="ListLabel20">
    <w:name w:val="ListLabel 20"/>
    <w:rsid w:val="00BF7B81"/>
    <w:rPr>
      <w:b/>
      <w:bCs/>
      <w:sz w:val="28"/>
    </w:rPr>
  </w:style>
  <w:style w:type="character" w:customStyle="1" w:styleId="ListLabel21">
    <w:name w:val="ListLabel 21"/>
    <w:rsid w:val="00BF7B81"/>
    <w:rPr>
      <w:sz w:val="20"/>
    </w:rPr>
  </w:style>
  <w:style w:type="character" w:customStyle="1" w:styleId="ListLabel22">
    <w:name w:val="ListLabel 22"/>
    <w:rsid w:val="00BF7B81"/>
    <w:rPr>
      <w:b w:val="0"/>
      <w:sz w:val="27"/>
      <w:szCs w:val="27"/>
    </w:rPr>
  </w:style>
  <w:style w:type="character" w:customStyle="1" w:styleId="ListLabel23">
    <w:name w:val="ListLabel 23"/>
    <w:rsid w:val="00BF7B81"/>
    <w:rPr>
      <w:rFonts w:cs="Symbol"/>
    </w:rPr>
  </w:style>
  <w:style w:type="character" w:customStyle="1" w:styleId="ListLabel24">
    <w:name w:val="ListLabel 24"/>
    <w:rsid w:val="00BF7B81"/>
    <w:rPr>
      <w:rFonts w:cs="Symbol"/>
      <w:b w:val="0"/>
      <w:i w:val="0"/>
      <w:sz w:val="28"/>
    </w:rPr>
  </w:style>
  <w:style w:type="character" w:customStyle="1" w:styleId="ListLabel25">
    <w:name w:val="ListLabel 25"/>
    <w:rsid w:val="00BF7B81"/>
    <w:rPr>
      <w:sz w:val="28"/>
      <w:szCs w:val="28"/>
    </w:rPr>
  </w:style>
  <w:style w:type="character" w:customStyle="1" w:styleId="ListLabel26">
    <w:name w:val="ListLabel 26"/>
    <w:rsid w:val="00BF7B81"/>
    <w:rPr>
      <w:rFonts w:cs="Symbol"/>
      <w:sz w:val="28"/>
      <w:szCs w:val="28"/>
    </w:rPr>
  </w:style>
  <w:style w:type="character" w:customStyle="1" w:styleId="ListLabel27">
    <w:name w:val="ListLabel 27"/>
    <w:rsid w:val="00BF7B81"/>
    <w:rPr>
      <w:rFonts w:cs="Symbol"/>
      <w:b w:val="0"/>
      <w:i w:val="0"/>
      <w:sz w:val="32"/>
      <w:szCs w:val="32"/>
    </w:rPr>
  </w:style>
  <w:style w:type="character" w:customStyle="1" w:styleId="ListLabel28">
    <w:name w:val="ListLabel 28"/>
    <w:rsid w:val="00BF7B81"/>
    <w:rPr>
      <w:b/>
      <w:sz w:val="27"/>
      <w:szCs w:val="27"/>
    </w:rPr>
  </w:style>
  <w:style w:type="character" w:customStyle="1" w:styleId="ListLabel29">
    <w:name w:val="ListLabel 29"/>
    <w:rsid w:val="00BF7B81"/>
    <w:rPr>
      <w:rFonts w:cs="Symbol"/>
      <w:b w:val="0"/>
      <w:sz w:val="27"/>
      <w:szCs w:val="27"/>
    </w:rPr>
  </w:style>
  <w:style w:type="character" w:customStyle="1" w:styleId="ListLabel30">
    <w:name w:val="ListLabel 30"/>
    <w:rsid w:val="00BF7B81"/>
    <w:rPr>
      <w:rFonts w:cs="Wingdings"/>
      <w:b/>
      <w:i w:val="0"/>
      <w:sz w:val="27"/>
      <w:szCs w:val="27"/>
    </w:rPr>
  </w:style>
  <w:style w:type="character" w:customStyle="1" w:styleId="ListLabel31">
    <w:name w:val="ListLabel 31"/>
    <w:rsid w:val="00BF7B81"/>
    <w:rPr>
      <w:b/>
      <w:i w:val="0"/>
      <w:sz w:val="28"/>
      <w:szCs w:val="28"/>
    </w:rPr>
  </w:style>
  <w:style w:type="character" w:customStyle="1" w:styleId="ListLabel32">
    <w:name w:val="ListLabel 32"/>
    <w:rsid w:val="00BF7B81"/>
    <w:rPr>
      <w:b w:val="0"/>
      <w:i w:val="0"/>
      <w:sz w:val="28"/>
      <w:szCs w:val="28"/>
    </w:rPr>
  </w:style>
  <w:style w:type="character" w:customStyle="1" w:styleId="ListLabel33">
    <w:name w:val="ListLabel 33"/>
    <w:rsid w:val="00BF7B81"/>
    <w:rPr>
      <w:rFonts w:cs="Symbol"/>
      <w:b w:val="0"/>
      <w:i w:val="0"/>
    </w:rPr>
  </w:style>
  <w:style w:type="character" w:customStyle="1" w:styleId="ListLabel34">
    <w:name w:val="ListLabel 34"/>
    <w:rsid w:val="00BF7B81"/>
    <w:rPr>
      <w:bCs/>
    </w:rPr>
  </w:style>
  <w:style w:type="character" w:customStyle="1" w:styleId="ListLabel35">
    <w:name w:val="ListLabel 35"/>
    <w:rsid w:val="00BF7B81"/>
    <w:rPr>
      <w:rFonts w:cs="Symbol"/>
      <w:color w:val="191919"/>
      <w:sz w:val="27"/>
      <w:szCs w:val="27"/>
    </w:rPr>
  </w:style>
  <w:style w:type="character" w:customStyle="1" w:styleId="ListLabel36">
    <w:name w:val="ListLabel 36"/>
    <w:rsid w:val="00BF7B81"/>
    <w:rPr>
      <w:rFonts w:cs="Wingdings"/>
      <w:b w:val="0"/>
      <w:i w:val="0"/>
    </w:rPr>
  </w:style>
  <w:style w:type="character" w:customStyle="1" w:styleId="ListLabel37">
    <w:name w:val="ListLabel 37"/>
    <w:rsid w:val="00BF7B81"/>
    <w:rPr>
      <w:sz w:val="27"/>
    </w:rPr>
  </w:style>
  <w:style w:type="character" w:customStyle="1" w:styleId="ListLabel38">
    <w:name w:val="ListLabel 38"/>
    <w:rsid w:val="00BF7B81"/>
    <w:rPr>
      <w:rFonts w:cs="Courier New"/>
    </w:rPr>
  </w:style>
  <w:style w:type="character" w:customStyle="1" w:styleId="ListLabel39">
    <w:name w:val="ListLabel 39"/>
    <w:rsid w:val="00BF7B81"/>
    <w:rPr>
      <w:b/>
      <w:bCs/>
      <w:color w:val="191919"/>
      <w:sz w:val="27"/>
      <w:szCs w:val="27"/>
    </w:rPr>
  </w:style>
  <w:style w:type="character" w:customStyle="1" w:styleId="ListLabel40">
    <w:name w:val="ListLabel 40"/>
    <w:rsid w:val="00BF7B81"/>
    <w:rPr>
      <w:sz w:val="27"/>
      <w:szCs w:val="28"/>
    </w:rPr>
  </w:style>
  <w:style w:type="character" w:customStyle="1" w:styleId="ListLabel41">
    <w:name w:val="ListLabel 41"/>
    <w:rsid w:val="00BF7B81"/>
    <w:rPr>
      <w:b/>
      <w:sz w:val="28"/>
      <w:szCs w:val="28"/>
    </w:rPr>
  </w:style>
  <w:style w:type="character" w:customStyle="1" w:styleId="ListLabel42">
    <w:name w:val="ListLabel 42"/>
    <w:rsid w:val="00BF7B81"/>
    <w:rPr>
      <w:rFonts w:cs="Segoe UI"/>
      <w:sz w:val="27"/>
      <w:szCs w:val="27"/>
    </w:rPr>
  </w:style>
  <w:style w:type="character" w:customStyle="1" w:styleId="ListLabel43">
    <w:name w:val="ListLabel 43"/>
    <w:rsid w:val="00BF7B81"/>
    <w:rPr>
      <w:rFonts w:cs="Segoe UI"/>
      <w:b w:val="0"/>
      <w:sz w:val="27"/>
      <w:szCs w:val="27"/>
    </w:rPr>
  </w:style>
  <w:style w:type="character" w:customStyle="1" w:styleId="ListLabel44">
    <w:name w:val="ListLabel 44"/>
    <w:rsid w:val="00BF7B81"/>
    <w:rPr>
      <w:rFonts w:cs="Segoe UI"/>
    </w:rPr>
  </w:style>
  <w:style w:type="character" w:customStyle="1" w:styleId="ListLabel45">
    <w:name w:val="ListLabel 45"/>
    <w:rsid w:val="00BF7B81"/>
    <w:rPr>
      <w:rFonts w:cs="Symbol"/>
      <w:color w:val="FF0000"/>
      <w:sz w:val="27"/>
      <w:szCs w:val="27"/>
    </w:rPr>
  </w:style>
  <w:style w:type="character" w:customStyle="1" w:styleId="ListLabel46">
    <w:name w:val="ListLabel 46"/>
    <w:rsid w:val="00BF7B81"/>
    <w:rPr>
      <w:b/>
      <w:color w:val="000000"/>
      <w:sz w:val="27"/>
      <w:szCs w:val="27"/>
    </w:rPr>
  </w:style>
  <w:style w:type="character" w:customStyle="1" w:styleId="ListLabel47">
    <w:name w:val="ListLabel 47"/>
    <w:rsid w:val="00BF7B81"/>
    <w:rPr>
      <w:rFonts w:cs="Symbol"/>
      <w:b w:val="0"/>
      <w:i w:val="0"/>
      <w:sz w:val="28"/>
      <w:szCs w:val="28"/>
    </w:rPr>
  </w:style>
  <w:style w:type="character" w:customStyle="1" w:styleId="ListLabel48">
    <w:name w:val="ListLabel 48"/>
    <w:rsid w:val="00BF7B81"/>
    <w:rPr>
      <w:i/>
      <w:sz w:val="27"/>
    </w:rPr>
  </w:style>
  <w:style w:type="character" w:customStyle="1" w:styleId="ListLabel49">
    <w:name w:val="ListLabel 49"/>
    <w:rsid w:val="00BF7B81"/>
    <w:rPr>
      <w:b w:val="0"/>
    </w:rPr>
  </w:style>
  <w:style w:type="character" w:customStyle="1" w:styleId="ListLabel50">
    <w:name w:val="ListLabel 50"/>
    <w:rsid w:val="00BF7B81"/>
    <w:rPr>
      <w:color w:val="FF0000"/>
      <w:sz w:val="27"/>
      <w:szCs w:val="27"/>
    </w:rPr>
  </w:style>
  <w:style w:type="character" w:customStyle="1" w:styleId="ListLabel51">
    <w:name w:val="ListLabel 51"/>
    <w:rsid w:val="00BF7B81"/>
    <w:rPr>
      <w:b w:val="0"/>
      <w:i w:val="0"/>
      <w:sz w:val="28"/>
    </w:rPr>
  </w:style>
  <w:style w:type="character" w:customStyle="1" w:styleId="ListLabel52">
    <w:name w:val="ListLabel 52"/>
    <w:rsid w:val="00BF7B81"/>
    <w:rPr>
      <w:b/>
    </w:rPr>
  </w:style>
  <w:style w:type="character" w:customStyle="1" w:styleId="ListLabel53">
    <w:name w:val="ListLabel 53"/>
    <w:rsid w:val="00BF7B81"/>
    <w:rPr>
      <w:rFonts w:cs="Wingdings"/>
      <w:color w:val="000000"/>
      <w:sz w:val="27"/>
      <w:szCs w:val="27"/>
    </w:rPr>
  </w:style>
  <w:style w:type="character" w:customStyle="1" w:styleId="ListLabel54">
    <w:name w:val="ListLabel 54"/>
    <w:rsid w:val="00BF7B81"/>
    <w:rPr>
      <w:sz w:val="27"/>
      <w:szCs w:val="27"/>
    </w:rPr>
  </w:style>
  <w:style w:type="character" w:customStyle="1" w:styleId="ListLabel55">
    <w:name w:val="ListLabel 55"/>
    <w:rsid w:val="00BF7B81"/>
    <w:rPr>
      <w:b/>
      <w:i w:val="0"/>
    </w:rPr>
  </w:style>
  <w:style w:type="character" w:customStyle="1" w:styleId="ListLabel56">
    <w:name w:val="ListLabel 56"/>
    <w:rsid w:val="00BF7B81"/>
    <w:rPr>
      <w:b/>
      <w:color w:val="000000"/>
      <w:sz w:val="28"/>
      <w:szCs w:val="28"/>
    </w:rPr>
  </w:style>
  <w:style w:type="character" w:customStyle="1" w:styleId="ListLabel57">
    <w:name w:val="ListLabel 57"/>
    <w:rsid w:val="00BF7B81"/>
    <w:rPr>
      <w:sz w:val="28"/>
    </w:rPr>
  </w:style>
  <w:style w:type="character" w:customStyle="1" w:styleId="ListLabel58">
    <w:name w:val="ListLabel 58"/>
    <w:rsid w:val="00BF7B81"/>
    <w:rPr>
      <w:sz w:val="28"/>
      <w:szCs w:val="28"/>
    </w:rPr>
  </w:style>
  <w:style w:type="character" w:customStyle="1" w:styleId="ListLabel59">
    <w:name w:val="ListLabel 59"/>
    <w:rsid w:val="00BF7B81"/>
    <w:rPr>
      <w:rFonts w:cs="Wingdings"/>
      <w:sz w:val="27"/>
      <w:szCs w:val="27"/>
    </w:rPr>
  </w:style>
  <w:style w:type="character" w:customStyle="1" w:styleId="ListLabel60">
    <w:name w:val="ListLabel 60"/>
    <w:rsid w:val="00BF7B81"/>
    <w:rPr>
      <w:b/>
      <w:bCs/>
    </w:rPr>
  </w:style>
  <w:style w:type="character" w:customStyle="1" w:styleId="ListLabel61">
    <w:name w:val="ListLabel 61"/>
    <w:rsid w:val="00BF7B81"/>
    <w:rPr>
      <w:b/>
      <w:color w:val="FF0000"/>
      <w:sz w:val="27"/>
      <w:szCs w:val="27"/>
    </w:rPr>
  </w:style>
  <w:style w:type="character" w:customStyle="1" w:styleId="ListLabel62">
    <w:name w:val="ListLabel 62"/>
    <w:rsid w:val="00BF7B81"/>
    <w:rPr>
      <w:sz w:val="24"/>
      <w:szCs w:val="24"/>
    </w:rPr>
  </w:style>
  <w:style w:type="character" w:customStyle="1" w:styleId="ListLabel63">
    <w:name w:val="ListLabel 63"/>
    <w:rsid w:val="00BF7B81"/>
    <w:rPr>
      <w:rFonts w:cs="Wingdings"/>
      <w:b/>
      <w:sz w:val="27"/>
      <w:szCs w:val="27"/>
    </w:rPr>
  </w:style>
  <w:style w:type="character" w:customStyle="1" w:styleId="ListLabel64">
    <w:name w:val="ListLabel 64"/>
    <w:rsid w:val="00BF7B81"/>
    <w:rPr>
      <w:rFonts w:cs="Symbol"/>
      <w:sz w:val="27"/>
      <w:szCs w:val="27"/>
    </w:rPr>
  </w:style>
  <w:style w:type="character" w:customStyle="1" w:styleId="ListLabel65">
    <w:name w:val="ListLabel 65"/>
    <w:rsid w:val="00BF7B81"/>
    <w:rPr>
      <w:b w:val="0"/>
      <w:i w:val="0"/>
      <w:sz w:val="27"/>
      <w:szCs w:val="27"/>
    </w:rPr>
  </w:style>
  <w:style w:type="character" w:customStyle="1" w:styleId="ListLabel66">
    <w:name w:val="ListLabel 66"/>
    <w:rsid w:val="00BF7B81"/>
    <w:rPr>
      <w:b/>
      <w:bCs/>
      <w:sz w:val="27"/>
      <w:szCs w:val="27"/>
    </w:rPr>
  </w:style>
  <w:style w:type="character" w:customStyle="1" w:styleId="ListLabel67">
    <w:name w:val="ListLabel 67"/>
    <w:rsid w:val="00BF7B81"/>
    <w:rPr>
      <w:rFonts w:cs="Wingdings"/>
    </w:rPr>
  </w:style>
  <w:style w:type="character" w:customStyle="1" w:styleId="ListLabel68">
    <w:name w:val="ListLabel 68"/>
    <w:rsid w:val="00BF7B81"/>
    <w:rPr>
      <w:b/>
      <w:bCs/>
      <w:sz w:val="28"/>
    </w:rPr>
  </w:style>
  <w:style w:type="character" w:customStyle="1" w:styleId="ListLabel69">
    <w:name w:val="ListLabel 69"/>
    <w:rsid w:val="00BF7B81"/>
    <w:rPr>
      <w:sz w:val="20"/>
    </w:rPr>
  </w:style>
  <w:style w:type="character" w:customStyle="1" w:styleId="ListLabel70">
    <w:name w:val="ListLabel 70"/>
    <w:rsid w:val="00BF7B81"/>
    <w:rPr>
      <w:b w:val="0"/>
      <w:sz w:val="27"/>
      <w:szCs w:val="27"/>
    </w:rPr>
  </w:style>
  <w:style w:type="character" w:customStyle="1" w:styleId="ListLabel71">
    <w:name w:val="ListLabel 71"/>
    <w:rsid w:val="00BF7B81"/>
    <w:rPr>
      <w:rFonts w:cs="Symbol"/>
    </w:rPr>
  </w:style>
  <w:style w:type="character" w:customStyle="1" w:styleId="ListLabel72">
    <w:name w:val="ListLabel 72"/>
    <w:rsid w:val="00BF7B81"/>
    <w:rPr>
      <w:rFonts w:cs="Symbol"/>
      <w:b w:val="0"/>
      <w:i w:val="0"/>
      <w:sz w:val="28"/>
    </w:rPr>
  </w:style>
  <w:style w:type="character" w:customStyle="1" w:styleId="ListLabel73">
    <w:name w:val="ListLabel 73"/>
    <w:rsid w:val="00BF7B81"/>
    <w:rPr>
      <w:sz w:val="28"/>
      <w:szCs w:val="28"/>
    </w:rPr>
  </w:style>
  <w:style w:type="character" w:customStyle="1" w:styleId="ListLabel74">
    <w:name w:val="ListLabel 74"/>
    <w:rsid w:val="00BF7B81"/>
    <w:rPr>
      <w:rFonts w:cs="Symbol"/>
      <w:sz w:val="28"/>
      <w:szCs w:val="28"/>
    </w:rPr>
  </w:style>
  <w:style w:type="character" w:customStyle="1" w:styleId="ListLabel75">
    <w:name w:val="ListLabel 75"/>
    <w:rsid w:val="00BF7B81"/>
    <w:rPr>
      <w:rFonts w:cs="Symbol"/>
      <w:b w:val="0"/>
      <w:i w:val="0"/>
      <w:sz w:val="32"/>
      <w:szCs w:val="32"/>
    </w:rPr>
  </w:style>
  <w:style w:type="character" w:customStyle="1" w:styleId="ListLabel76">
    <w:name w:val="ListLabel 76"/>
    <w:rsid w:val="00BF7B81"/>
    <w:rPr>
      <w:b/>
      <w:sz w:val="27"/>
      <w:szCs w:val="27"/>
    </w:rPr>
  </w:style>
  <w:style w:type="character" w:customStyle="1" w:styleId="ListLabel77">
    <w:name w:val="ListLabel 77"/>
    <w:rsid w:val="00BF7B81"/>
    <w:rPr>
      <w:rFonts w:cs="Symbol"/>
      <w:b w:val="0"/>
      <w:sz w:val="27"/>
      <w:szCs w:val="27"/>
    </w:rPr>
  </w:style>
  <w:style w:type="character" w:customStyle="1" w:styleId="ListLabel78">
    <w:name w:val="ListLabel 78"/>
    <w:rsid w:val="00BF7B81"/>
    <w:rPr>
      <w:rFonts w:cs="Wingdings"/>
      <w:b/>
      <w:i w:val="0"/>
      <w:sz w:val="27"/>
      <w:szCs w:val="27"/>
    </w:rPr>
  </w:style>
  <w:style w:type="character" w:customStyle="1" w:styleId="ListLabel79">
    <w:name w:val="ListLabel 79"/>
    <w:rsid w:val="00BF7B81"/>
    <w:rPr>
      <w:b/>
      <w:i w:val="0"/>
      <w:sz w:val="28"/>
      <w:szCs w:val="28"/>
    </w:rPr>
  </w:style>
  <w:style w:type="character" w:customStyle="1" w:styleId="ListLabel80">
    <w:name w:val="ListLabel 80"/>
    <w:rsid w:val="00BF7B81"/>
    <w:rPr>
      <w:b w:val="0"/>
      <w:i w:val="0"/>
      <w:sz w:val="28"/>
      <w:szCs w:val="28"/>
    </w:rPr>
  </w:style>
  <w:style w:type="character" w:customStyle="1" w:styleId="ListLabel81">
    <w:name w:val="ListLabel 81"/>
    <w:rsid w:val="00BF7B81"/>
    <w:rPr>
      <w:rFonts w:cs="Symbol"/>
      <w:b w:val="0"/>
      <w:i w:val="0"/>
    </w:rPr>
  </w:style>
  <w:style w:type="character" w:customStyle="1" w:styleId="ListLabel82">
    <w:name w:val="ListLabel 82"/>
    <w:rsid w:val="00BF7B81"/>
    <w:rPr>
      <w:bCs/>
    </w:rPr>
  </w:style>
  <w:style w:type="character" w:customStyle="1" w:styleId="ListLabel83">
    <w:name w:val="ListLabel 83"/>
    <w:rsid w:val="00BF7B81"/>
    <w:rPr>
      <w:rFonts w:cs="Symbol"/>
      <w:color w:val="191919"/>
      <w:sz w:val="27"/>
      <w:szCs w:val="27"/>
    </w:rPr>
  </w:style>
  <w:style w:type="character" w:customStyle="1" w:styleId="ListLabel84">
    <w:name w:val="ListLabel 84"/>
    <w:rsid w:val="00BF7B81"/>
    <w:rPr>
      <w:rFonts w:cs="Wingdings"/>
      <w:b w:val="0"/>
      <w:i w:val="0"/>
    </w:rPr>
  </w:style>
  <w:style w:type="character" w:customStyle="1" w:styleId="ListLabel85">
    <w:name w:val="ListLabel 85"/>
    <w:rsid w:val="00BF7B81"/>
    <w:rPr>
      <w:sz w:val="27"/>
    </w:rPr>
  </w:style>
  <w:style w:type="character" w:customStyle="1" w:styleId="ListLabel86">
    <w:name w:val="ListLabel 86"/>
    <w:rsid w:val="00BF7B81"/>
    <w:rPr>
      <w:rFonts w:cs="Courier New"/>
    </w:rPr>
  </w:style>
  <w:style w:type="character" w:customStyle="1" w:styleId="ListLabel87">
    <w:name w:val="ListLabel 87"/>
    <w:rsid w:val="00BF7B81"/>
    <w:rPr>
      <w:b/>
      <w:bCs/>
      <w:color w:val="191919"/>
      <w:sz w:val="27"/>
      <w:szCs w:val="27"/>
    </w:rPr>
  </w:style>
  <w:style w:type="character" w:customStyle="1" w:styleId="ListLabel88">
    <w:name w:val="ListLabel 88"/>
    <w:rsid w:val="00BF7B81"/>
    <w:rPr>
      <w:sz w:val="27"/>
      <w:szCs w:val="28"/>
    </w:rPr>
  </w:style>
  <w:style w:type="character" w:customStyle="1" w:styleId="ListLabel89">
    <w:name w:val="ListLabel 89"/>
    <w:rsid w:val="00BF7B81"/>
    <w:rPr>
      <w:b/>
      <w:sz w:val="28"/>
      <w:szCs w:val="28"/>
    </w:rPr>
  </w:style>
  <w:style w:type="character" w:customStyle="1" w:styleId="ListLabel90">
    <w:name w:val="ListLabel 90"/>
    <w:rsid w:val="00BF7B81"/>
    <w:rPr>
      <w:rFonts w:cs="Segoe UI"/>
      <w:sz w:val="27"/>
      <w:szCs w:val="27"/>
    </w:rPr>
  </w:style>
  <w:style w:type="character" w:customStyle="1" w:styleId="ListLabel91">
    <w:name w:val="ListLabel 91"/>
    <w:rsid w:val="00BF7B81"/>
    <w:rPr>
      <w:rFonts w:cs="Segoe UI"/>
      <w:b w:val="0"/>
      <w:sz w:val="27"/>
      <w:szCs w:val="27"/>
    </w:rPr>
  </w:style>
  <w:style w:type="character" w:customStyle="1" w:styleId="ListLabel92">
    <w:name w:val="ListLabel 92"/>
    <w:rsid w:val="00BF7B81"/>
    <w:rPr>
      <w:rFonts w:cs="Segoe UI"/>
    </w:rPr>
  </w:style>
  <w:style w:type="character" w:customStyle="1" w:styleId="ListLabel93">
    <w:name w:val="ListLabel 93"/>
    <w:rsid w:val="00BF7B81"/>
    <w:rPr>
      <w:rFonts w:cs="Symbol"/>
      <w:color w:val="FF0000"/>
      <w:sz w:val="27"/>
      <w:szCs w:val="27"/>
    </w:rPr>
  </w:style>
  <w:style w:type="character" w:customStyle="1" w:styleId="ListLabel94">
    <w:name w:val="ListLabel 94"/>
    <w:rsid w:val="00BF7B81"/>
    <w:rPr>
      <w:b/>
      <w:color w:val="000000"/>
      <w:sz w:val="27"/>
      <w:szCs w:val="27"/>
    </w:rPr>
  </w:style>
  <w:style w:type="character" w:customStyle="1" w:styleId="ListLabel95">
    <w:name w:val="ListLabel 95"/>
    <w:rsid w:val="00BF7B81"/>
    <w:rPr>
      <w:rFonts w:cs="Symbol"/>
      <w:b w:val="0"/>
      <w:i w:val="0"/>
      <w:sz w:val="28"/>
      <w:szCs w:val="28"/>
    </w:rPr>
  </w:style>
  <w:style w:type="character" w:customStyle="1" w:styleId="ListLabel96">
    <w:name w:val="ListLabel 96"/>
    <w:rsid w:val="00BF7B81"/>
    <w:rPr>
      <w:i/>
      <w:sz w:val="27"/>
    </w:rPr>
  </w:style>
  <w:style w:type="character" w:customStyle="1" w:styleId="ListLabel97">
    <w:name w:val="ListLabel 97"/>
    <w:rsid w:val="00BF7B81"/>
    <w:rPr>
      <w:b w:val="0"/>
    </w:rPr>
  </w:style>
  <w:style w:type="character" w:customStyle="1" w:styleId="ListLabel98">
    <w:name w:val="ListLabel 98"/>
    <w:rsid w:val="00BF7B81"/>
    <w:rPr>
      <w:color w:val="FF0000"/>
      <w:sz w:val="27"/>
      <w:szCs w:val="27"/>
    </w:rPr>
  </w:style>
  <w:style w:type="character" w:customStyle="1" w:styleId="ListLabel99">
    <w:name w:val="ListLabel 99"/>
    <w:rsid w:val="00BF7B81"/>
    <w:rPr>
      <w:b w:val="0"/>
      <w:i w:val="0"/>
      <w:sz w:val="28"/>
    </w:rPr>
  </w:style>
  <w:style w:type="character" w:customStyle="1" w:styleId="ListLabel100">
    <w:name w:val="ListLabel 100"/>
    <w:rsid w:val="00BF7B81"/>
    <w:rPr>
      <w:b/>
    </w:rPr>
  </w:style>
  <w:style w:type="character" w:customStyle="1" w:styleId="ListLabel101">
    <w:name w:val="ListLabel 101"/>
    <w:rsid w:val="00BF7B81"/>
    <w:rPr>
      <w:rFonts w:cs="Wingdings"/>
      <w:color w:val="000000"/>
      <w:sz w:val="27"/>
      <w:szCs w:val="27"/>
    </w:rPr>
  </w:style>
  <w:style w:type="character" w:customStyle="1" w:styleId="ListLabel102">
    <w:name w:val="ListLabel 102"/>
    <w:rsid w:val="00BF7B81"/>
    <w:rPr>
      <w:sz w:val="27"/>
      <w:szCs w:val="27"/>
    </w:rPr>
  </w:style>
  <w:style w:type="character" w:customStyle="1" w:styleId="ListLabel103">
    <w:name w:val="ListLabel 103"/>
    <w:rsid w:val="00BF7B81"/>
    <w:rPr>
      <w:b/>
      <w:i w:val="0"/>
    </w:rPr>
  </w:style>
  <w:style w:type="character" w:customStyle="1" w:styleId="ListLabel104">
    <w:name w:val="ListLabel 104"/>
    <w:rsid w:val="00BF7B81"/>
    <w:rPr>
      <w:b/>
      <w:color w:val="000000"/>
      <w:sz w:val="28"/>
      <w:szCs w:val="28"/>
    </w:rPr>
  </w:style>
  <w:style w:type="character" w:customStyle="1" w:styleId="ListLabel105">
    <w:name w:val="ListLabel 105"/>
    <w:rsid w:val="00BF7B81"/>
    <w:rPr>
      <w:sz w:val="28"/>
    </w:rPr>
  </w:style>
  <w:style w:type="character" w:customStyle="1" w:styleId="ListLabel106">
    <w:name w:val="ListLabel 106"/>
    <w:rsid w:val="00BF7B81"/>
    <w:rPr>
      <w:sz w:val="28"/>
      <w:szCs w:val="28"/>
    </w:rPr>
  </w:style>
  <w:style w:type="character" w:customStyle="1" w:styleId="ListLabel107">
    <w:name w:val="ListLabel 107"/>
    <w:rsid w:val="00BF7B81"/>
    <w:rPr>
      <w:rFonts w:cs="Wingdings"/>
      <w:sz w:val="27"/>
      <w:szCs w:val="27"/>
    </w:rPr>
  </w:style>
  <w:style w:type="character" w:customStyle="1" w:styleId="ListLabel108">
    <w:name w:val="ListLabel 108"/>
    <w:rsid w:val="00BF7B81"/>
    <w:rPr>
      <w:b/>
      <w:bCs/>
      <w:sz w:val="26"/>
      <w:szCs w:val="26"/>
    </w:rPr>
  </w:style>
  <w:style w:type="character" w:customStyle="1" w:styleId="ListLabel109">
    <w:name w:val="ListLabel 109"/>
    <w:rsid w:val="00BF7B81"/>
    <w:rPr>
      <w:b/>
      <w:color w:val="FF0000"/>
      <w:sz w:val="27"/>
      <w:szCs w:val="27"/>
    </w:rPr>
  </w:style>
  <w:style w:type="character" w:customStyle="1" w:styleId="ListLabel110">
    <w:name w:val="ListLabel 110"/>
    <w:rsid w:val="00BF7B81"/>
    <w:rPr>
      <w:sz w:val="24"/>
      <w:szCs w:val="24"/>
    </w:rPr>
  </w:style>
  <w:style w:type="character" w:customStyle="1" w:styleId="ListLabel111">
    <w:name w:val="ListLabel 111"/>
    <w:rsid w:val="00BF7B81"/>
    <w:rPr>
      <w:rFonts w:cs="Wingdings"/>
      <w:b/>
      <w:sz w:val="27"/>
      <w:szCs w:val="27"/>
    </w:rPr>
  </w:style>
  <w:style w:type="character" w:customStyle="1" w:styleId="ListLabel112">
    <w:name w:val="ListLabel 112"/>
    <w:rsid w:val="00BF7B81"/>
    <w:rPr>
      <w:rFonts w:cs="Symbol"/>
      <w:sz w:val="27"/>
      <w:szCs w:val="27"/>
    </w:rPr>
  </w:style>
  <w:style w:type="character" w:customStyle="1" w:styleId="ListLabel113">
    <w:name w:val="ListLabel 113"/>
    <w:rsid w:val="00BF7B81"/>
    <w:rPr>
      <w:b w:val="0"/>
      <w:i w:val="0"/>
      <w:sz w:val="27"/>
      <w:szCs w:val="27"/>
    </w:rPr>
  </w:style>
  <w:style w:type="character" w:customStyle="1" w:styleId="ListLabel114">
    <w:name w:val="ListLabel 114"/>
    <w:rsid w:val="00BF7B81"/>
    <w:rPr>
      <w:b/>
      <w:bCs/>
      <w:sz w:val="27"/>
      <w:szCs w:val="27"/>
    </w:rPr>
  </w:style>
  <w:style w:type="character" w:customStyle="1" w:styleId="ListLabel115">
    <w:name w:val="ListLabel 115"/>
    <w:rsid w:val="00BF7B81"/>
    <w:rPr>
      <w:rFonts w:cs="Wingdings"/>
    </w:rPr>
  </w:style>
  <w:style w:type="character" w:customStyle="1" w:styleId="ListLabel116">
    <w:name w:val="ListLabel 116"/>
    <w:rsid w:val="00BF7B81"/>
    <w:rPr>
      <w:b/>
      <w:bCs/>
      <w:sz w:val="28"/>
    </w:rPr>
  </w:style>
  <w:style w:type="character" w:customStyle="1" w:styleId="ListLabel117">
    <w:name w:val="ListLabel 117"/>
    <w:rsid w:val="00BF7B81"/>
    <w:rPr>
      <w:sz w:val="20"/>
    </w:rPr>
  </w:style>
  <w:style w:type="character" w:customStyle="1" w:styleId="ListLabel118">
    <w:name w:val="ListLabel 118"/>
    <w:rsid w:val="00BF7B81"/>
    <w:rPr>
      <w:b w:val="0"/>
      <w:sz w:val="27"/>
      <w:szCs w:val="27"/>
    </w:rPr>
  </w:style>
  <w:style w:type="character" w:customStyle="1" w:styleId="ListLabel119">
    <w:name w:val="ListLabel 119"/>
    <w:rsid w:val="00BF7B81"/>
    <w:rPr>
      <w:rFonts w:cs="Symbol"/>
    </w:rPr>
  </w:style>
  <w:style w:type="character" w:customStyle="1" w:styleId="ListLabel120">
    <w:name w:val="ListLabel 120"/>
    <w:rsid w:val="00BF7B81"/>
    <w:rPr>
      <w:rFonts w:cs="Symbol"/>
      <w:b w:val="0"/>
      <w:i w:val="0"/>
      <w:sz w:val="28"/>
    </w:rPr>
  </w:style>
  <w:style w:type="character" w:customStyle="1" w:styleId="ListLabel121">
    <w:name w:val="ListLabel 121"/>
    <w:rsid w:val="00BF7B81"/>
    <w:rPr>
      <w:rFonts w:cs="Symbol"/>
      <w:sz w:val="28"/>
      <w:szCs w:val="28"/>
    </w:rPr>
  </w:style>
  <w:style w:type="character" w:customStyle="1" w:styleId="ListLabel122">
    <w:name w:val="ListLabel 122"/>
    <w:rsid w:val="00BF7B81"/>
    <w:rPr>
      <w:rFonts w:cs="Symbol"/>
      <w:b w:val="0"/>
      <w:i w:val="0"/>
      <w:sz w:val="32"/>
      <w:szCs w:val="32"/>
    </w:rPr>
  </w:style>
  <w:style w:type="character" w:customStyle="1" w:styleId="ListLabel123">
    <w:name w:val="ListLabel 123"/>
    <w:rsid w:val="00BF7B81"/>
    <w:rPr>
      <w:b/>
      <w:sz w:val="27"/>
      <w:szCs w:val="27"/>
    </w:rPr>
  </w:style>
  <w:style w:type="character" w:customStyle="1" w:styleId="ListLabel124">
    <w:name w:val="ListLabel 124"/>
    <w:rsid w:val="00BF7B81"/>
    <w:rPr>
      <w:rFonts w:cs="Symbol"/>
      <w:b w:val="0"/>
      <w:sz w:val="27"/>
      <w:szCs w:val="27"/>
    </w:rPr>
  </w:style>
  <w:style w:type="character" w:customStyle="1" w:styleId="ListLabel125">
    <w:name w:val="ListLabel 125"/>
    <w:rsid w:val="00BF7B81"/>
    <w:rPr>
      <w:rFonts w:cs="Wingdings"/>
      <w:b/>
      <w:i w:val="0"/>
      <w:sz w:val="27"/>
      <w:szCs w:val="27"/>
    </w:rPr>
  </w:style>
  <w:style w:type="character" w:customStyle="1" w:styleId="ListLabel126">
    <w:name w:val="ListLabel 126"/>
    <w:rsid w:val="00BF7B81"/>
    <w:rPr>
      <w:b/>
      <w:i w:val="0"/>
      <w:sz w:val="28"/>
      <w:szCs w:val="28"/>
    </w:rPr>
  </w:style>
  <w:style w:type="character" w:customStyle="1" w:styleId="ListLabel127">
    <w:name w:val="ListLabel 127"/>
    <w:rsid w:val="00BF7B81"/>
    <w:rPr>
      <w:b w:val="0"/>
      <w:i w:val="0"/>
      <w:sz w:val="28"/>
      <w:szCs w:val="28"/>
    </w:rPr>
  </w:style>
  <w:style w:type="character" w:customStyle="1" w:styleId="ListLabel128">
    <w:name w:val="ListLabel 128"/>
    <w:rsid w:val="00BF7B81"/>
    <w:rPr>
      <w:rFonts w:cs="Symbol"/>
      <w:b w:val="0"/>
      <w:i w:val="0"/>
    </w:rPr>
  </w:style>
  <w:style w:type="character" w:customStyle="1" w:styleId="ListLabel129">
    <w:name w:val="ListLabel 129"/>
    <w:rsid w:val="00BF7B81"/>
    <w:rPr>
      <w:bCs/>
    </w:rPr>
  </w:style>
  <w:style w:type="character" w:customStyle="1" w:styleId="ListLabel130">
    <w:name w:val="ListLabel 130"/>
    <w:rsid w:val="00BF7B81"/>
    <w:rPr>
      <w:rFonts w:cs="Symbol"/>
      <w:color w:val="191919"/>
      <w:sz w:val="27"/>
      <w:szCs w:val="27"/>
    </w:rPr>
  </w:style>
  <w:style w:type="character" w:customStyle="1" w:styleId="ListLabel131">
    <w:name w:val="ListLabel 131"/>
    <w:rsid w:val="00BF7B81"/>
    <w:rPr>
      <w:rFonts w:cs="Wingdings"/>
      <w:b w:val="0"/>
      <w:i w:val="0"/>
    </w:rPr>
  </w:style>
  <w:style w:type="character" w:customStyle="1" w:styleId="ListLabel132">
    <w:name w:val="ListLabel 132"/>
    <w:rsid w:val="00BF7B81"/>
    <w:rPr>
      <w:sz w:val="27"/>
    </w:rPr>
  </w:style>
  <w:style w:type="character" w:customStyle="1" w:styleId="ListLabel133">
    <w:name w:val="ListLabel 133"/>
    <w:rsid w:val="00BF7B81"/>
    <w:rPr>
      <w:rFonts w:cs="Courier New"/>
    </w:rPr>
  </w:style>
  <w:style w:type="character" w:customStyle="1" w:styleId="ListLabel134">
    <w:name w:val="ListLabel 134"/>
    <w:rsid w:val="00BF7B81"/>
    <w:rPr>
      <w:b/>
      <w:bCs/>
      <w:color w:val="191919"/>
      <w:sz w:val="27"/>
      <w:szCs w:val="27"/>
    </w:rPr>
  </w:style>
  <w:style w:type="character" w:customStyle="1" w:styleId="ListLabel135">
    <w:name w:val="ListLabel 135"/>
    <w:rsid w:val="00BF7B81"/>
    <w:rPr>
      <w:sz w:val="27"/>
      <w:szCs w:val="28"/>
    </w:rPr>
  </w:style>
  <w:style w:type="character" w:customStyle="1" w:styleId="ListLabel136">
    <w:name w:val="ListLabel 136"/>
    <w:rsid w:val="00BF7B81"/>
    <w:rPr>
      <w:b/>
      <w:sz w:val="28"/>
      <w:szCs w:val="28"/>
    </w:rPr>
  </w:style>
  <w:style w:type="character" w:customStyle="1" w:styleId="ListLabel137">
    <w:name w:val="ListLabel 137"/>
    <w:rsid w:val="00BF7B81"/>
    <w:rPr>
      <w:rFonts w:cs="Segoe UI"/>
      <w:sz w:val="27"/>
      <w:szCs w:val="27"/>
    </w:rPr>
  </w:style>
  <w:style w:type="character" w:customStyle="1" w:styleId="ListLabel138">
    <w:name w:val="ListLabel 138"/>
    <w:rsid w:val="00BF7B81"/>
    <w:rPr>
      <w:rFonts w:cs="Segoe UI"/>
      <w:b w:val="0"/>
      <w:sz w:val="27"/>
      <w:szCs w:val="27"/>
    </w:rPr>
  </w:style>
  <w:style w:type="character" w:customStyle="1" w:styleId="ListLabel139">
    <w:name w:val="ListLabel 139"/>
    <w:rsid w:val="00BF7B81"/>
    <w:rPr>
      <w:rFonts w:cs="Segoe UI"/>
    </w:rPr>
  </w:style>
  <w:style w:type="character" w:customStyle="1" w:styleId="ListLabel140">
    <w:name w:val="ListLabel 140"/>
    <w:rsid w:val="00BF7B81"/>
    <w:rPr>
      <w:rFonts w:cs="Symbol"/>
      <w:color w:val="FF0000"/>
      <w:sz w:val="27"/>
      <w:szCs w:val="27"/>
    </w:rPr>
  </w:style>
  <w:style w:type="character" w:customStyle="1" w:styleId="ListLabel141">
    <w:name w:val="ListLabel 141"/>
    <w:rsid w:val="00BF7B81"/>
    <w:rPr>
      <w:b/>
      <w:color w:val="000000"/>
      <w:sz w:val="27"/>
      <w:szCs w:val="27"/>
    </w:rPr>
  </w:style>
  <w:style w:type="character" w:customStyle="1" w:styleId="ListLabel142">
    <w:name w:val="ListLabel 142"/>
    <w:rsid w:val="00BF7B81"/>
    <w:rPr>
      <w:rFonts w:cs="Symbol"/>
      <w:b w:val="0"/>
      <w:i w:val="0"/>
      <w:sz w:val="28"/>
      <w:szCs w:val="28"/>
    </w:rPr>
  </w:style>
  <w:style w:type="character" w:customStyle="1" w:styleId="ListLabel143">
    <w:name w:val="ListLabel 143"/>
    <w:rsid w:val="00BF7B81"/>
    <w:rPr>
      <w:i/>
      <w:sz w:val="27"/>
    </w:rPr>
  </w:style>
  <w:style w:type="character" w:customStyle="1" w:styleId="ListLabel144">
    <w:name w:val="ListLabel 144"/>
    <w:rsid w:val="00BF7B81"/>
    <w:rPr>
      <w:b w:val="0"/>
    </w:rPr>
  </w:style>
  <w:style w:type="character" w:customStyle="1" w:styleId="ListLabel145">
    <w:name w:val="ListLabel 145"/>
    <w:rsid w:val="00BF7B81"/>
    <w:rPr>
      <w:color w:val="FF0000"/>
      <w:sz w:val="27"/>
      <w:szCs w:val="27"/>
    </w:rPr>
  </w:style>
  <w:style w:type="character" w:customStyle="1" w:styleId="ListLabel146">
    <w:name w:val="ListLabel 146"/>
    <w:rsid w:val="00BF7B81"/>
    <w:rPr>
      <w:b w:val="0"/>
      <w:i w:val="0"/>
      <w:sz w:val="28"/>
    </w:rPr>
  </w:style>
  <w:style w:type="character" w:customStyle="1" w:styleId="ListLabel147">
    <w:name w:val="ListLabel 147"/>
    <w:rsid w:val="00BF7B81"/>
    <w:rPr>
      <w:b/>
    </w:rPr>
  </w:style>
  <w:style w:type="character" w:customStyle="1" w:styleId="ListLabel148">
    <w:name w:val="ListLabel 148"/>
    <w:rsid w:val="00BF7B81"/>
    <w:rPr>
      <w:rFonts w:cs="Wingdings"/>
      <w:color w:val="000000"/>
      <w:sz w:val="27"/>
      <w:szCs w:val="27"/>
    </w:rPr>
  </w:style>
  <w:style w:type="character" w:customStyle="1" w:styleId="ListLabel149">
    <w:name w:val="ListLabel 149"/>
    <w:rsid w:val="00BF7B81"/>
    <w:rPr>
      <w:sz w:val="27"/>
      <w:szCs w:val="27"/>
    </w:rPr>
  </w:style>
  <w:style w:type="character" w:customStyle="1" w:styleId="ListLabel150">
    <w:name w:val="ListLabel 150"/>
    <w:rsid w:val="00BF7B81"/>
    <w:rPr>
      <w:b/>
      <w:i w:val="0"/>
    </w:rPr>
  </w:style>
  <w:style w:type="character" w:customStyle="1" w:styleId="ListLabel151">
    <w:name w:val="ListLabel 151"/>
    <w:rsid w:val="00BF7B81"/>
    <w:rPr>
      <w:b/>
      <w:color w:val="000000"/>
      <w:sz w:val="28"/>
      <w:szCs w:val="28"/>
    </w:rPr>
  </w:style>
  <w:style w:type="character" w:customStyle="1" w:styleId="ListLabel152">
    <w:name w:val="ListLabel 152"/>
    <w:rsid w:val="00BF7B81"/>
    <w:rPr>
      <w:sz w:val="28"/>
    </w:rPr>
  </w:style>
  <w:style w:type="character" w:customStyle="1" w:styleId="ListLabel153">
    <w:name w:val="ListLabel 153"/>
    <w:rsid w:val="00BF7B81"/>
    <w:rPr>
      <w:sz w:val="28"/>
      <w:szCs w:val="28"/>
    </w:rPr>
  </w:style>
  <w:style w:type="character" w:customStyle="1" w:styleId="ListLabel154">
    <w:name w:val="ListLabel 154"/>
    <w:rsid w:val="00BF7B81"/>
    <w:rPr>
      <w:rFonts w:cs="Wingdings"/>
      <w:sz w:val="27"/>
      <w:szCs w:val="27"/>
    </w:rPr>
  </w:style>
  <w:style w:type="character" w:customStyle="1" w:styleId="ListLabel155">
    <w:name w:val="ListLabel 155"/>
    <w:rsid w:val="00BF7B81"/>
    <w:rPr>
      <w:b/>
      <w:bCs/>
      <w:sz w:val="26"/>
      <w:szCs w:val="26"/>
    </w:rPr>
  </w:style>
  <w:style w:type="character" w:customStyle="1" w:styleId="ListLabel156">
    <w:name w:val="ListLabel 156"/>
    <w:rsid w:val="00BF7B81"/>
    <w:rPr>
      <w:b/>
      <w:color w:val="FF0000"/>
      <w:sz w:val="27"/>
      <w:szCs w:val="27"/>
    </w:rPr>
  </w:style>
  <w:style w:type="character" w:customStyle="1" w:styleId="ListLabel157">
    <w:name w:val="ListLabel 157"/>
    <w:rsid w:val="00BF7B81"/>
    <w:rPr>
      <w:sz w:val="24"/>
      <w:szCs w:val="24"/>
    </w:rPr>
  </w:style>
  <w:style w:type="character" w:customStyle="1" w:styleId="ListLabel158">
    <w:name w:val="ListLabel 158"/>
    <w:rsid w:val="00BF7B81"/>
    <w:rPr>
      <w:rFonts w:cs="Wingdings"/>
      <w:b/>
      <w:sz w:val="27"/>
      <w:szCs w:val="27"/>
    </w:rPr>
  </w:style>
  <w:style w:type="character" w:customStyle="1" w:styleId="ListLabel159">
    <w:name w:val="ListLabel 159"/>
    <w:rsid w:val="00BF7B81"/>
    <w:rPr>
      <w:rFonts w:cs="Symbol"/>
      <w:sz w:val="27"/>
      <w:szCs w:val="27"/>
    </w:rPr>
  </w:style>
  <w:style w:type="character" w:customStyle="1" w:styleId="ListLabel160">
    <w:name w:val="ListLabel 160"/>
    <w:rsid w:val="00BF7B81"/>
    <w:rPr>
      <w:b w:val="0"/>
      <w:i w:val="0"/>
      <w:sz w:val="27"/>
      <w:szCs w:val="27"/>
    </w:rPr>
  </w:style>
  <w:style w:type="character" w:customStyle="1" w:styleId="ListLabel161">
    <w:name w:val="ListLabel 161"/>
    <w:rsid w:val="00BF7B81"/>
    <w:rPr>
      <w:b/>
      <w:bCs/>
      <w:sz w:val="27"/>
      <w:szCs w:val="27"/>
    </w:rPr>
  </w:style>
  <w:style w:type="character" w:customStyle="1" w:styleId="ListLabel162">
    <w:name w:val="ListLabel 162"/>
    <w:rsid w:val="00BF7B81"/>
    <w:rPr>
      <w:rFonts w:cs="Wingdings"/>
    </w:rPr>
  </w:style>
  <w:style w:type="character" w:customStyle="1" w:styleId="ListLabel163">
    <w:name w:val="ListLabel 163"/>
    <w:rsid w:val="00BF7B81"/>
    <w:rPr>
      <w:b/>
      <w:bCs/>
      <w:sz w:val="28"/>
    </w:rPr>
  </w:style>
  <w:style w:type="character" w:customStyle="1" w:styleId="ListLabel164">
    <w:name w:val="ListLabel 164"/>
    <w:rsid w:val="00BF7B81"/>
    <w:rPr>
      <w:sz w:val="20"/>
    </w:rPr>
  </w:style>
  <w:style w:type="character" w:customStyle="1" w:styleId="ListLabel165">
    <w:name w:val="ListLabel 165"/>
    <w:rsid w:val="00BF7B81"/>
    <w:rPr>
      <w:b w:val="0"/>
      <w:sz w:val="27"/>
      <w:szCs w:val="27"/>
    </w:rPr>
  </w:style>
  <w:style w:type="character" w:customStyle="1" w:styleId="ListLabel166">
    <w:name w:val="ListLabel 166"/>
    <w:rsid w:val="00BF7B81"/>
    <w:rPr>
      <w:rFonts w:cs="Symbol"/>
    </w:rPr>
  </w:style>
  <w:style w:type="character" w:customStyle="1" w:styleId="ListLabel167">
    <w:name w:val="ListLabel 167"/>
    <w:rsid w:val="00BF7B81"/>
    <w:rPr>
      <w:rFonts w:cs="Symbol"/>
      <w:b w:val="0"/>
      <w:i w:val="0"/>
      <w:sz w:val="28"/>
    </w:rPr>
  </w:style>
  <w:style w:type="character" w:customStyle="1" w:styleId="ListLabel168">
    <w:name w:val="ListLabel 168"/>
    <w:rsid w:val="00BF7B81"/>
    <w:rPr>
      <w:rFonts w:cs="Symbol"/>
      <w:sz w:val="28"/>
      <w:szCs w:val="28"/>
    </w:rPr>
  </w:style>
  <w:style w:type="character" w:customStyle="1" w:styleId="ListLabel169">
    <w:name w:val="ListLabel 169"/>
    <w:rsid w:val="00BF7B81"/>
    <w:rPr>
      <w:rFonts w:cs="Symbol"/>
      <w:b w:val="0"/>
      <w:i w:val="0"/>
      <w:sz w:val="32"/>
      <w:szCs w:val="32"/>
    </w:rPr>
  </w:style>
  <w:style w:type="character" w:customStyle="1" w:styleId="ListLabel170">
    <w:name w:val="ListLabel 170"/>
    <w:rsid w:val="00BF7B81"/>
    <w:rPr>
      <w:b/>
      <w:sz w:val="27"/>
      <w:szCs w:val="27"/>
    </w:rPr>
  </w:style>
  <w:style w:type="character" w:customStyle="1" w:styleId="ListLabel171">
    <w:name w:val="ListLabel 171"/>
    <w:rsid w:val="00BF7B81"/>
    <w:rPr>
      <w:rFonts w:cs="Symbol"/>
      <w:b w:val="0"/>
      <w:sz w:val="27"/>
      <w:szCs w:val="27"/>
    </w:rPr>
  </w:style>
  <w:style w:type="character" w:customStyle="1" w:styleId="ListLabel172">
    <w:name w:val="ListLabel 172"/>
    <w:rsid w:val="00BF7B81"/>
    <w:rPr>
      <w:rFonts w:cs="Wingdings"/>
      <w:b/>
      <w:i w:val="0"/>
      <w:sz w:val="27"/>
      <w:szCs w:val="27"/>
    </w:rPr>
  </w:style>
  <w:style w:type="character" w:customStyle="1" w:styleId="ListLabel173">
    <w:name w:val="ListLabel 173"/>
    <w:rsid w:val="00BF7B81"/>
    <w:rPr>
      <w:b/>
      <w:i w:val="0"/>
      <w:sz w:val="28"/>
      <w:szCs w:val="28"/>
    </w:rPr>
  </w:style>
  <w:style w:type="character" w:customStyle="1" w:styleId="ListLabel174">
    <w:name w:val="ListLabel 174"/>
    <w:rsid w:val="00BF7B81"/>
    <w:rPr>
      <w:b w:val="0"/>
      <w:i w:val="0"/>
      <w:sz w:val="28"/>
      <w:szCs w:val="28"/>
    </w:rPr>
  </w:style>
  <w:style w:type="character" w:customStyle="1" w:styleId="ListLabel175">
    <w:name w:val="ListLabel 175"/>
    <w:rsid w:val="00BF7B81"/>
    <w:rPr>
      <w:rFonts w:cs="Symbol"/>
      <w:b w:val="0"/>
      <w:i w:val="0"/>
    </w:rPr>
  </w:style>
  <w:style w:type="character" w:customStyle="1" w:styleId="ListLabel176">
    <w:name w:val="ListLabel 176"/>
    <w:rsid w:val="00BF7B81"/>
    <w:rPr>
      <w:bCs/>
    </w:rPr>
  </w:style>
  <w:style w:type="character" w:customStyle="1" w:styleId="ListLabel177">
    <w:name w:val="ListLabel 177"/>
    <w:rsid w:val="00BF7B81"/>
    <w:rPr>
      <w:rFonts w:cs="Symbol"/>
      <w:color w:val="191919"/>
      <w:sz w:val="27"/>
      <w:szCs w:val="27"/>
    </w:rPr>
  </w:style>
  <w:style w:type="character" w:customStyle="1" w:styleId="ListLabel178">
    <w:name w:val="ListLabel 178"/>
    <w:rsid w:val="00BF7B81"/>
    <w:rPr>
      <w:rFonts w:cs="Wingdings"/>
      <w:b w:val="0"/>
      <w:i w:val="0"/>
    </w:rPr>
  </w:style>
  <w:style w:type="character" w:customStyle="1" w:styleId="ListLabel179">
    <w:name w:val="ListLabel 179"/>
    <w:rsid w:val="00BF7B81"/>
    <w:rPr>
      <w:sz w:val="27"/>
    </w:rPr>
  </w:style>
  <w:style w:type="character" w:customStyle="1" w:styleId="ListLabel180">
    <w:name w:val="ListLabel 180"/>
    <w:rsid w:val="00BF7B81"/>
    <w:rPr>
      <w:rFonts w:cs="Courier New"/>
    </w:rPr>
  </w:style>
  <w:style w:type="character" w:customStyle="1" w:styleId="ListLabel181">
    <w:name w:val="ListLabel 181"/>
    <w:rsid w:val="00BF7B81"/>
    <w:rPr>
      <w:b/>
      <w:bCs/>
      <w:color w:val="191919"/>
      <w:sz w:val="27"/>
      <w:szCs w:val="27"/>
    </w:rPr>
  </w:style>
  <w:style w:type="character" w:customStyle="1" w:styleId="ListLabel182">
    <w:name w:val="ListLabel 182"/>
    <w:rsid w:val="00BF7B81"/>
    <w:rPr>
      <w:sz w:val="27"/>
      <w:szCs w:val="28"/>
    </w:rPr>
  </w:style>
  <w:style w:type="character" w:customStyle="1" w:styleId="ListLabel183">
    <w:name w:val="ListLabel 183"/>
    <w:rsid w:val="00BF7B81"/>
    <w:rPr>
      <w:b/>
      <w:sz w:val="28"/>
      <w:szCs w:val="28"/>
    </w:rPr>
  </w:style>
  <w:style w:type="character" w:customStyle="1" w:styleId="ListLabel184">
    <w:name w:val="ListLabel 184"/>
    <w:rsid w:val="00BF7B81"/>
    <w:rPr>
      <w:rFonts w:cs="Segoe UI"/>
      <w:sz w:val="27"/>
      <w:szCs w:val="27"/>
    </w:rPr>
  </w:style>
  <w:style w:type="character" w:customStyle="1" w:styleId="ListLabel185">
    <w:name w:val="ListLabel 185"/>
    <w:rsid w:val="00BF7B81"/>
    <w:rPr>
      <w:rFonts w:cs="Segoe UI"/>
      <w:b w:val="0"/>
      <w:sz w:val="27"/>
      <w:szCs w:val="27"/>
    </w:rPr>
  </w:style>
  <w:style w:type="character" w:customStyle="1" w:styleId="ListLabel186">
    <w:name w:val="ListLabel 186"/>
    <w:rsid w:val="00BF7B81"/>
    <w:rPr>
      <w:rFonts w:cs="Segoe UI"/>
    </w:rPr>
  </w:style>
  <w:style w:type="character" w:customStyle="1" w:styleId="ListLabel187">
    <w:name w:val="ListLabel 187"/>
    <w:rsid w:val="00BF7B81"/>
    <w:rPr>
      <w:rFonts w:cs="Symbol"/>
      <w:color w:val="FF0000"/>
      <w:sz w:val="27"/>
      <w:szCs w:val="27"/>
    </w:rPr>
  </w:style>
  <w:style w:type="character" w:customStyle="1" w:styleId="ListLabel188">
    <w:name w:val="ListLabel 188"/>
    <w:rsid w:val="00BF7B81"/>
    <w:rPr>
      <w:b/>
      <w:color w:val="000000"/>
      <w:sz w:val="27"/>
      <w:szCs w:val="27"/>
    </w:rPr>
  </w:style>
  <w:style w:type="character" w:customStyle="1" w:styleId="ListLabel189">
    <w:name w:val="ListLabel 189"/>
    <w:rsid w:val="00BF7B81"/>
    <w:rPr>
      <w:rFonts w:cs="Symbol"/>
      <w:b w:val="0"/>
      <w:i w:val="0"/>
      <w:sz w:val="28"/>
      <w:szCs w:val="28"/>
    </w:rPr>
  </w:style>
  <w:style w:type="character" w:customStyle="1" w:styleId="ListLabel190">
    <w:name w:val="ListLabel 190"/>
    <w:rsid w:val="00BF7B81"/>
    <w:rPr>
      <w:i/>
      <w:sz w:val="27"/>
    </w:rPr>
  </w:style>
  <w:style w:type="paragraph" w:customStyle="1" w:styleId="Nagwek70">
    <w:name w:val="Nagłówek7"/>
    <w:basedOn w:val="Normalny"/>
    <w:next w:val="Tekstpodstawowy"/>
    <w:rsid w:val="00BF7B81"/>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BF7B81"/>
    <w:pPr>
      <w:spacing w:after="120"/>
    </w:pPr>
  </w:style>
  <w:style w:type="paragraph" w:styleId="Lista">
    <w:name w:val="List"/>
    <w:basedOn w:val="Tekstpodstawowy"/>
    <w:rsid w:val="00BF7B81"/>
    <w:pPr>
      <w:widowControl w:val="0"/>
    </w:pPr>
    <w:rPr>
      <w:rFonts w:eastAsia="SimSun" w:cs="Mangal"/>
      <w:lang w:bidi="hi-IN"/>
    </w:rPr>
  </w:style>
  <w:style w:type="paragraph" w:styleId="Legenda">
    <w:name w:val="caption"/>
    <w:basedOn w:val="Normalny"/>
    <w:qFormat/>
    <w:rsid w:val="00BF7B81"/>
    <w:pPr>
      <w:suppressLineNumbers/>
      <w:spacing w:before="120" w:after="120"/>
    </w:pPr>
    <w:rPr>
      <w:rFonts w:cs="Mangal"/>
      <w:i/>
      <w:iCs/>
    </w:rPr>
  </w:style>
  <w:style w:type="paragraph" w:customStyle="1" w:styleId="Indeks">
    <w:name w:val="Indeks"/>
    <w:basedOn w:val="Normalny"/>
    <w:rsid w:val="00BF7B81"/>
    <w:pPr>
      <w:suppressLineNumbers/>
    </w:pPr>
    <w:rPr>
      <w:rFonts w:cs="Mangal"/>
    </w:rPr>
  </w:style>
  <w:style w:type="paragraph" w:customStyle="1" w:styleId="Tretekstu">
    <w:name w:val="Treść tekstu"/>
    <w:basedOn w:val="Normalny"/>
    <w:rsid w:val="00BF7B81"/>
    <w:pPr>
      <w:spacing w:after="120"/>
    </w:pPr>
    <w:rPr>
      <w:sz w:val="28"/>
    </w:rPr>
  </w:style>
  <w:style w:type="paragraph" w:customStyle="1" w:styleId="Nagwek60">
    <w:name w:val="Nagłówek6"/>
    <w:basedOn w:val="Normalny"/>
    <w:rsid w:val="00BF7B81"/>
    <w:pPr>
      <w:keepNext/>
      <w:spacing w:before="240" w:after="120"/>
    </w:pPr>
    <w:rPr>
      <w:rFonts w:ascii="Arial" w:eastAsia="Microsoft YaHei" w:hAnsi="Arial" w:cs="Mangal"/>
      <w:sz w:val="28"/>
      <w:szCs w:val="28"/>
    </w:rPr>
  </w:style>
  <w:style w:type="paragraph" w:customStyle="1" w:styleId="Legenda6">
    <w:name w:val="Legenda6"/>
    <w:basedOn w:val="Normalny"/>
    <w:rsid w:val="00BF7B81"/>
    <w:pPr>
      <w:suppressLineNumbers/>
      <w:spacing w:before="120" w:after="120"/>
    </w:pPr>
    <w:rPr>
      <w:rFonts w:cs="Mangal"/>
      <w:i/>
      <w:iCs/>
    </w:rPr>
  </w:style>
  <w:style w:type="paragraph" w:customStyle="1" w:styleId="Nagwek50">
    <w:name w:val="Nagłówek5"/>
    <w:basedOn w:val="Normalny"/>
    <w:rsid w:val="00BF7B81"/>
    <w:pPr>
      <w:keepNext/>
      <w:spacing w:before="240" w:after="120"/>
    </w:pPr>
    <w:rPr>
      <w:rFonts w:ascii="Arial" w:eastAsia="Microsoft YaHei" w:hAnsi="Arial" w:cs="Mangal"/>
      <w:sz w:val="28"/>
      <w:szCs w:val="28"/>
    </w:rPr>
  </w:style>
  <w:style w:type="paragraph" w:customStyle="1" w:styleId="Legenda5">
    <w:name w:val="Legenda5"/>
    <w:basedOn w:val="Normalny"/>
    <w:rsid w:val="00BF7B81"/>
    <w:pPr>
      <w:suppressLineNumbers/>
      <w:spacing w:before="120" w:after="120"/>
    </w:pPr>
    <w:rPr>
      <w:rFonts w:cs="Mangal"/>
      <w:i/>
      <w:iCs/>
    </w:rPr>
  </w:style>
  <w:style w:type="paragraph" w:customStyle="1" w:styleId="Nagwek40">
    <w:name w:val="Nagłówek4"/>
    <w:basedOn w:val="Normalny"/>
    <w:rsid w:val="00BF7B81"/>
    <w:pPr>
      <w:keepNext/>
      <w:spacing w:before="240" w:after="120"/>
    </w:pPr>
    <w:rPr>
      <w:rFonts w:ascii="Arial" w:eastAsia="Microsoft YaHei" w:hAnsi="Arial" w:cs="Mangal"/>
      <w:sz w:val="28"/>
      <w:szCs w:val="28"/>
    </w:rPr>
  </w:style>
  <w:style w:type="paragraph" w:customStyle="1" w:styleId="Legenda4">
    <w:name w:val="Legenda4"/>
    <w:basedOn w:val="Normalny"/>
    <w:rsid w:val="00BF7B81"/>
    <w:pPr>
      <w:suppressLineNumbers/>
      <w:spacing w:before="120" w:after="120"/>
    </w:pPr>
    <w:rPr>
      <w:rFonts w:cs="Mangal"/>
      <w:i/>
      <w:iCs/>
    </w:rPr>
  </w:style>
  <w:style w:type="paragraph" w:customStyle="1" w:styleId="Nagwek30">
    <w:name w:val="Nagłówek3"/>
    <w:basedOn w:val="Normalny"/>
    <w:rsid w:val="00BF7B81"/>
    <w:pPr>
      <w:keepNext/>
      <w:spacing w:before="240" w:after="120"/>
    </w:pPr>
    <w:rPr>
      <w:rFonts w:ascii="Arial" w:eastAsia="Microsoft YaHei" w:hAnsi="Arial" w:cs="Mangal"/>
      <w:sz w:val="28"/>
      <w:szCs w:val="28"/>
    </w:rPr>
  </w:style>
  <w:style w:type="paragraph" w:customStyle="1" w:styleId="Legenda3">
    <w:name w:val="Legenda3"/>
    <w:basedOn w:val="Normalny"/>
    <w:rsid w:val="00BF7B81"/>
    <w:pPr>
      <w:suppressLineNumbers/>
      <w:spacing w:before="120" w:after="120"/>
    </w:pPr>
    <w:rPr>
      <w:rFonts w:cs="Mangal"/>
      <w:i/>
      <w:iCs/>
    </w:rPr>
  </w:style>
  <w:style w:type="paragraph" w:customStyle="1" w:styleId="Nagwek20">
    <w:name w:val="Nagłówek2"/>
    <w:basedOn w:val="Normalny"/>
    <w:rsid w:val="00BF7B81"/>
    <w:pPr>
      <w:keepNext/>
      <w:spacing w:before="240" w:after="120"/>
    </w:pPr>
    <w:rPr>
      <w:rFonts w:ascii="Arial" w:eastAsia="Microsoft YaHei" w:hAnsi="Arial" w:cs="Mangal"/>
      <w:sz w:val="28"/>
      <w:szCs w:val="28"/>
    </w:rPr>
  </w:style>
  <w:style w:type="paragraph" w:customStyle="1" w:styleId="Legenda2">
    <w:name w:val="Legenda2"/>
    <w:basedOn w:val="Normalny"/>
    <w:rsid w:val="00BF7B81"/>
    <w:pPr>
      <w:suppressLineNumbers/>
      <w:spacing w:before="120" w:after="120"/>
    </w:pPr>
    <w:rPr>
      <w:rFonts w:cs="Mangal"/>
      <w:i/>
      <w:iCs/>
    </w:rPr>
  </w:style>
  <w:style w:type="paragraph" w:customStyle="1" w:styleId="Nagwek10">
    <w:name w:val="Nagłówek1"/>
    <w:basedOn w:val="Normalny"/>
    <w:rsid w:val="00BF7B81"/>
    <w:pPr>
      <w:jc w:val="center"/>
    </w:pPr>
    <w:rPr>
      <w:b/>
      <w:sz w:val="28"/>
    </w:rPr>
  </w:style>
  <w:style w:type="paragraph" w:customStyle="1" w:styleId="Legenda1">
    <w:name w:val="Legenda1"/>
    <w:basedOn w:val="Normalny"/>
    <w:rsid w:val="00BF7B81"/>
    <w:pPr>
      <w:suppressLineNumbers/>
      <w:spacing w:before="120" w:after="120"/>
    </w:pPr>
    <w:rPr>
      <w:rFonts w:cs="Mangal"/>
      <w:i/>
      <w:iCs/>
    </w:rPr>
  </w:style>
  <w:style w:type="paragraph" w:customStyle="1" w:styleId="Wcicietrecitekstu">
    <w:name w:val="Wcięcie treści tekstu"/>
    <w:basedOn w:val="Normalny"/>
    <w:rsid w:val="00BF7B81"/>
    <w:pPr>
      <w:ind w:left="426"/>
    </w:pPr>
    <w:rPr>
      <w:sz w:val="28"/>
    </w:rPr>
  </w:style>
  <w:style w:type="paragraph" w:customStyle="1" w:styleId="Tekstpodstawowywcity31">
    <w:name w:val="Tekst podstawowy wcięty 31"/>
    <w:basedOn w:val="Normalny"/>
    <w:rsid w:val="00BF7B81"/>
    <w:pPr>
      <w:ind w:left="993" w:hanging="633"/>
    </w:pPr>
    <w:rPr>
      <w:sz w:val="28"/>
    </w:rPr>
  </w:style>
  <w:style w:type="paragraph" w:customStyle="1" w:styleId="Tekstpodstawowywcity21">
    <w:name w:val="Tekst podstawowy wcięty 21"/>
    <w:basedOn w:val="Normalny"/>
    <w:rsid w:val="00BF7B81"/>
    <w:pPr>
      <w:ind w:left="851" w:hanging="283"/>
    </w:pPr>
    <w:rPr>
      <w:sz w:val="28"/>
    </w:rPr>
  </w:style>
  <w:style w:type="paragraph" w:customStyle="1" w:styleId="Tekstkomentarza1">
    <w:name w:val="Tekst komentarza1"/>
    <w:basedOn w:val="Normalny"/>
    <w:rsid w:val="00BF7B81"/>
  </w:style>
  <w:style w:type="paragraph" w:styleId="Tekstprzypisudolnego">
    <w:name w:val="footnote text"/>
    <w:basedOn w:val="Normalny"/>
    <w:link w:val="TekstprzypisudolnegoZnak1"/>
    <w:rsid w:val="00BF7B81"/>
  </w:style>
  <w:style w:type="paragraph" w:customStyle="1" w:styleId="Tekstblokowy1">
    <w:name w:val="Tekst blokowy1"/>
    <w:basedOn w:val="Normalny"/>
    <w:rsid w:val="00BF7B81"/>
    <w:pPr>
      <w:ind w:left="360" w:right="-142"/>
    </w:pPr>
    <w:rPr>
      <w:sz w:val="28"/>
    </w:rPr>
  </w:style>
  <w:style w:type="paragraph" w:styleId="Stopka">
    <w:name w:val="footer"/>
    <w:basedOn w:val="Normalny"/>
    <w:uiPriority w:val="99"/>
    <w:rsid w:val="00BF7B81"/>
    <w:pPr>
      <w:tabs>
        <w:tab w:val="center" w:pos="4536"/>
        <w:tab w:val="right" w:pos="9072"/>
      </w:tabs>
    </w:pPr>
  </w:style>
  <w:style w:type="paragraph" w:styleId="Nagwek">
    <w:name w:val="header"/>
    <w:basedOn w:val="Normalny"/>
    <w:uiPriority w:val="99"/>
    <w:rsid w:val="00BF7B81"/>
    <w:pPr>
      <w:tabs>
        <w:tab w:val="center" w:pos="4536"/>
        <w:tab w:val="right" w:pos="9072"/>
      </w:tabs>
    </w:pPr>
  </w:style>
  <w:style w:type="paragraph" w:customStyle="1" w:styleId="Tekstpodstawowy21">
    <w:name w:val="Tekst podstawowy 21"/>
    <w:basedOn w:val="Normalny"/>
    <w:rsid w:val="00BF7B81"/>
  </w:style>
  <w:style w:type="paragraph" w:customStyle="1" w:styleId="Tekstpodstawowy31">
    <w:name w:val="Tekst podstawowy 31"/>
    <w:basedOn w:val="Normalny"/>
    <w:rsid w:val="00BF7B81"/>
    <w:pPr>
      <w:tabs>
        <w:tab w:val="left" w:pos="5245"/>
      </w:tabs>
    </w:pPr>
    <w:rPr>
      <w:b/>
      <w:sz w:val="28"/>
    </w:rPr>
  </w:style>
  <w:style w:type="paragraph" w:styleId="Tematkomentarza">
    <w:name w:val="annotation subject"/>
    <w:basedOn w:val="Tekstkomentarza1"/>
    <w:rsid w:val="00BF7B81"/>
    <w:rPr>
      <w:b/>
      <w:bCs/>
    </w:rPr>
  </w:style>
  <w:style w:type="paragraph" w:styleId="Tekstdymka">
    <w:name w:val="Balloon Text"/>
    <w:basedOn w:val="Normalny"/>
    <w:link w:val="TekstdymkaZnak"/>
    <w:rsid w:val="00BF7B81"/>
    <w:rPr>
      <w:rFonts w:ascii="Tahoma" w:hAnsi="Tahoma"/>
      <w:color w:val="00000A"/>
      <w:kern w:val="1"/>
      <w:sz w:val="16"/>
      <w:szCs w:val="16"/>
      <w:lang w:eastAsia="zh-CN"/>
    </w:rPr>
  </w:style>
  <w:style w:type="paragraph" w:customStyle="1" w:styleId="ust">
    <w:name w:val="ust"/>
    <w:rsid w:val="00BF7B81"/>
    <w:pPr>
      <w:suppressAutoHyphens/>
      <w:spacing w:before="60" w:after="60"/>
      <w:ind w:left="426" w:hanging="284"/>
      <w:jc w:val="both"/>
    </w:pPr>
    <w:rPr>
      <w:color w:val="00000A"/>
      <w:kern w:val="1"/>
      <w:sz w:val="24"/>
      <w:szCs w:val="24"/>
      <w:lang w:eastAsia="zh-CN"/>
    </w:rPr>
  </w:style>
  <w:style w:type="paragraph" w:styleId="NormalnyWeb">
    <w:name w:val="Normal (Web)"/>
    <w:basedOn w:val="Normalny"/>
    <w:link w:val="NormalnyWebZnak"/>
    <w:uiPriority w:val="99"/>
    <w:rsid w:val="00BF7B81"/>
    <w:pPr>
      <w:spacing w:before="100" w:after="100"/>
    </w:pPr>
    <w:rPr>
      <w:color w:val="00000A"/>
      <w:kern w:val="1"/>
      <w:lang w:eastAsia="zh-CN"/>
    </w:rPr>
  </w:style>
  <w:style w:type="paragraph" w:styleId="Akapitzlist">
    <w:name w:val="List Paragraph"/>
    <w:aliases w:val="Numerowanie,Odstavec,CP-UC,CP-Punkty,Bullet List,List - bullets,Equipment,Bullet 1,List Paragraph1,List Paragraph Char Char,b1,Figure_name,Numbered Indented Text,lp1,List Paragraph11,Ref,Use Case List Paragraph Char,List_TIS,Preambuła"/>
    <w:basedOn w:val="Normalny"/>
    <w:link w:val="AkapitzlistZnak"/>
    <w:uiPriority w:val="34"/>
    <w:qFormat/>
    <w:rsid w:val="00BF7B81"/>
    <w:pPr>
      <w:spacing w:after="200" w:line="276" w:lineRule="auto"/>
      <w:ind w:left="720"/>
      <w:contextualSpacing/>
    </w:pPr>
    <w:rPr>
      <w:rFonts w:ascii="Calibri" w:hAnsi="Calibri"/>
      <w:color w:val="00000A"/>
      <w:kern w:val="1"/>
      <w:sz w:val="22"/>
      <w:szCs w:val="22"/>
      <w:lang w:eastAsia="zh-CN"/>
    </w:rPr>
  </w:style>
  <w:style w:type="paragraph" w:styleId="Poprawka">
    <w:name w:val="Revision"/>
    <w:rsid w:val="00BF7B81"/>
    <w:pPr>
      <w:suppressAutoHyphens/>
    </w:pPr>
    <w:rPr>
      <w:color w:val="00000A"/>
      <w:kern w:val="1"/>
      <w:lang w:eastAsia="zh-CN"/>
    </w:rPr>
  </w:style>
  <w:style w:type="paragraph" w:styleId="Tekstprzypisukocowego">
    <w:name w:val="endnote text"/>
    <w:basedOn w:val="Normalny"/>
    <w:rsid w:val="00BF7B81"/>
  </w:style>
  <w:style w:type="paragraph" w:customStyle="1" w:styleId="Akapitzlist1">
    <w:name w:val="Akapit z listą1"/>
    <w:basedOn w:val="Normalny"/>
    <w:rsid w:val="00BF7B81"/>
    <w:pPr>
      <w:ind w:left="720"/>
    </w:pPr>
    <w:rPr>
      <w:rFonts w:eastAsia="Lucida Sans Unicode" w:cs="Mangal"/>
      <w:lang w:bidi="hi-IN"/>
    </w:rPr>
  </w:style>
  <w:style w:type="paragraph" w:customStyle="1" w:styleId="Zawartotabeli">
    <w:name w:val="Zawartość tabeli"/>
    <w:basedOn w:val="Normalny"/>
    <w:rsid w:val="00BF7B81"/>
    <w:pPr>
      <w:suppressLineNumbers/>
    </w:pPr>
  </w:style>
  <w:style w:type="paragraph" w:customStyle="1" w:styleId="Nagwektabeli">
    <w:name w:val="Nagłówek tabeli"/>
    <w:basedOn w:val="Zawartotabeli"/>
    <w:rsid w:val="00BF7B81"/>
    <w:pPr>
      <w:jc w:val="center"/>
    </w:pPr>
    <w:rPr>
      <w:b/>
      <w:bCs/>
    </w:rPr>
  </w:style>
  <w:style w:type="paragraph" w:customStyle="1" w:styleId="Zawartoramki">
    <w:name w:val="Zawartość ramki"/>
    <w:basedOn w:val="Tretekstu"/>
    <w:rsid w:val="00BF7B81"/>
  </w:style>
  <w:style w:type="paragraph" w:customStyle="1" w:styleId="western">
    <w:name w:val="western"/>
    <w:basedOn w:val="Normalny"/>
    <w:rsid w:val="00BF614A"/>
    <w:pPr>
      <w:spacing w:before="100" w:beforeAutospacing="1" w:after="100" w:afterAutospacing="1"/>
    </w:pPr>
    <w:rPr>
      <w:color w:val="000000"/>
      <w:sz w:val="28"/>
      <w:szCs w:val="28"/>
    </w:rPr>
  </w:style>
  <w:style w:type="table" w:styleId="Tabela-Siatka">
    <w:name w:val="Table Grid"/>
    <w:basedOn w:val="Standardowy"/>
    <w:uiPriority w:val="59"/>
    <w:rsid w:val="00F44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wcity3">
    <w:name w:val="Body Text Indent 3"/>
    <w:basedOn w:val="Normalny"/>
    <w:link w:val="Tekstpodstawowywcity3Znak"/>
    <w:uiPriority w:val="99"/>
    <w:unhideWhenUsed/>
    <w:rsid w:val="00657A0B"/>
    <w:pPr>
      <w:spacing w:after="120"/>
      <w:ind w:left="283"/>
    </w:pPr>
    <w:rPr>
      <w:color w:val="00000A"/>
      <w:kern w:val="1"/>
      <w:sz w:val="16"/>
      <w:szCs w:val="16"/>
      <w:lang w:eastAsia="zh-CN"/>
    </w:rPr>
  </w:style>
  <w:style w:type="character" w:customStyle="1" w:styleId="Tekstpodstawowywcity3Znak">
    <w:name w:val="Tekst podstawowy wcięty 3 Znak"/>
    <w:link w:val="Tekstpodstawowywcity3"/>
    <w:uiPriority w:val="99"/>
    <w:rsid w:val="00657A0B"/>
    <w:rPr>
      <w:color w:val="00000A"/>
      <w:kern w:val="1"/>
      <w:sz w:val="16"/>
      <w:szCs w:val="16"/>
      <w:lang w:eastAsia="zh-CN"/>
    </w:rPr>
  </w:style>
  <w:style w:type="paragraph" w:styleId="Tekstpodstawowywcity">
    <w:name w:val="Body Text Indent"/>
    <w:basedOn w:val="Normalny"/>
    <w:link w:val="TekstpodstawowywcityZnak"/>
    <w:uiPriority w:val="99"/>
    <w:unhideWhenUsed/>
    <w:rsid w:val="00657A0B"/>
    <w:pPr>
      <w:spacing w:after="120"/>
      <w:ind w:left="283"/>
    </w:pPr>
    <w:rPr>
      <w:color w:val="00000A"/>
      <w:kern w:val="1"/>
      <w:sz w:val="20"/>
      <w:szCs w:val="20"/>
      <w:lang w:eastAsia="zh-CN"/>
    </w:rPr>
  </w:style>
  <w:style w:type="character" w:customStyle="1" w:styleId="TekstpodstawowywcityZnak">
    <w:name w:val="Tekst podstawowy wcięty Znak"/>
    <w:link w:val="Tekstpodstawowywcity"/>
    <w:uiPriority w:val="99"/>
    <w:rsid w:val="00657A0B"/>
    <w:rPr>
      <w:color w:val="00000A"/>
      <w:kern w:val="1"/>
      <w:lang w:eastAsia="zh-CN"/>
    </w:rPr>
  </w:style>
  <w:style w:type="paragraph" w:customStyle="1" w:styleId="Default">
    <w:name w:val="Default"/>
    <w:rsid w:val="00C179CE"/>
    <w:pPr>
      <w:autoSpaceDE w:val="0"/>
      <w:autoSpaceDN w:val="0"/>
      <w:adjustRightInd w:val="0"/>
    </w:pPr>
    <w:rPr>
      <w:color w:val="000000"/>
      <w:sz w:val="24"/>
      <w:szCs w:val="24"/>
    </w:rPr>
  </w:style>
  <w:style w:type="paragraph" w:customStyle="1" w:styleId="Akapitzlist2">
    <w:name w:val="Akapit z listą2"/>
    <w:basedOn w:val="Normalny"/>
    <w:rsid w:val="00EA21BA"/>
    <w:pPr>
      <w:ind w:left="720"/>
    </w:pPr>
    <w:rPr>
      <w:rFonts w:eastAsia="Lucida Sans Unicode" w:cs="Mangal"/>
      <w:lang w:bidi="hi-IN"/>
    </w:rPr>
  </w:style>
  <w:style w:type="paragraph" w:customStyle="1" w:styleId="Punktowaniel1">
    <w:name w:val="Punktowaniel1"/>
    <w:basedOn w:val="Normalny"/>
    <w:rsid w:val="00A5090D"/>
    <w:pPr>
      <w:tabs>
        <w:tab w:val="left" w:pos="360"/>
      </w:tabs>
      <w:spacing w:line="288" w:lineRule="auto"/>
      <w:ind w:left="360" w:hanging="360"/>
      <w:jc w:val="both"/>
    </w:pPr>
    <w:rPr>
      <w:lang w:eastAsia="ar-SA"/>
    </w:rPr>
  </w:style>
  <w:style w:type="paragraph" w:customStyle="1" w:styleId="Akapitzlist3">
    <w:name w:val="Akapit z listą3"/>
    <w:basedOn w:val="Normalny"/>
    <w:rsid w:val="007A04E9"/>
    <w:pPr>
      <w:ind w:left="720"/>
    </w:pPr>
    <w:rPr>
      <w:rFonts w:eastAsia="Lucida Sans Unicode" w:cs="Mangal"/>
      <w:lang w:bidi="hi-IN"/>
    </w:rPr>
  </w:style>
  <w:style w:type="character" w:customStyle="1" w:styleId="Nagwek7Znak">
    <w:name w:val="Nagłówek 7 Znak"/>
    <w:link w:val="Nagwek7"/>
    <w:rsid w:val="00336021"/>
    <w:rPr>
      <w:color w:val="00000A"/>
      <w:kern w:val="1"/>
      <w:sz w:val="28"/>
      <w:lang w:eastAsia="zh-CN"/>
    </w:rPr>
  </w:style>
  <w:style w:type="paragraph" w:styleId="Tekstkomentarza">
    <w:name w:val="annotation text"/>
    <w:basedOn w:val="Normalny"/>
    <w:link w:val="TekstkomentarzaZnak"/>
    <w:semiHidden/>
    <w:rsid w:val="005F673A"/>
  </w:style>
  <w:style w:type="character" w:customStyle="1" w:styleId="TekstkomentarzaZnak1">
    <w:name w:val="Tekst komentarza Znak1"/>
    <w:uiPriority w:val="99"/>
    <w:semiHidden/>
    <w:rsid w:val="005F673A"/>
    <w:rPr>
      <w:color w:val="00000A"/>
      <w:kern w:val="1"/>
      <w:lang w:eastAsia="zh-CN"/>
    </w:rPr>
  </w:style>
  <w:style w:type="character" w:customStyle="1" w:styleId="alb">
    <w:name w:val="a_lb"/>
    <w:basedOn w:val="Domylnaczcionkaakapitu"/>
    <w:rsid w:val="0028357B"/>
  </w:style>
  <w:style w:type="paragraph" w:customStyle="1" w:styleId="text-justify">
    <w:name w:val="text-justify"/>
    <w:basedOn w:val="Normalny"/>
    <w:rsid w:val="0028357B"/>
    <w:pPr>
      <w:spacing w:before="100" w:beforeAutospacing="1" w:after="100" w:afterAutospacing="1"/>
    </w:pPr>
  </w:style>
  <w:style w:type="character" w:customStyle="1" w:styleId="fn-ref">
    <w:name w:val="fn-ref"/>
    <w:basedOn w:val="Domylnaczcionkaakapitu"/>
    <w:rsid w:val="00A144A7"/>
  </w:style>
  <w:style w:type="character" w:customStyle="1" w:styleId="Nagwek3Znak">
    <w:name w:val="Nagłówek 3 Znak"/>
    <w:link w:val="Nagwek3"/>
    <w:rsid w:val="00552995"/>
    <w:rPr>
      <w:b/>
      <w:color w:val="00000A"/>
      <w:kern w:val="1"/>
      <w:sz w:val="28"/>
      <w:lang w:eastAsia="zh-CN"/>
    </w:rPr>
  </w:style>
  <w:style w:type="character" w:customStyle="1" w:styleId="TekstdymkaZnak">
    <w:name w:val="Tekst dymka Znak"/>
    <w:link w:val="Tekstdymka"/>
    <w:rsid w:val="00552995"/>
    <w:rPr>
      <w:rFonts w:ascii="Tahoma" w:hAnsi="Tahoma" w:cs="Tahoma"/>
      <w:color w:val="00000A"/>
      <w:kern w:val="1"/>
      <w:sz w:val="16"/>
      <w:szCs w:val="16"/>
      <w:lang w:eastAsia="zh-CN"/>
    </w:rPr>
  </w:style>
  <w:style w:type="paragraph" w:styleId="Tekstpodstawowywcity2">
    <w:name w:val="Body Text Indent 2"/>
    <w:basedOn w:val="Normalny"/>
    <w:link w:val="Tekstpodstawowywcity2Znak"/>
    <w:uiPriority w:val="99"/>
    <w:semiHidden/>
    <w:unhideWhenUsed/>
    <w:rsid w:val="00577B9B"/>
    <w:pPr>
      <w:spacing w:after="120" w:line="480" w:lineRule="auto"/>
      <w:ind w:left="283"/>
    </w:pPr>
    <w:rPr>
      <w:color w:val="00000A"/>
      <w:kern w:val="1"/>
      <w:sz w:val="20"/>
      <w:szCs w:val="20"/>
      <w:lang w:eastAsia="zh-CN"/>
    </w:rPr>
  </w:style>
  <w:style w:type="character" w:customStyle="1" w:styleId="Tekstpodstawowywcity2Znak">
    <w:name w:val="Tekst podstawowy wcięty 2 Znak"/>
    <w:link w:val="Tekstpodstawowywcity2"/>
    <w:uiPriority w:val="99"/>
    <w:semiHidden/>
    <w:rsid w:val="00577B9B"/>
    <w:rPr>
      <w:color w:val="00000A"/>
      <w:kern w:val="1"/>
      <w:lang w:eastAsia="zh-CN"/>
    </w:rPr>
  </w:style>
  <w:style w:type="character" w:customStyle="1" w:styleId="AkapitzlistZnak">
    <w:name w:val="Akapit z listą Znak"/>
    <w:aliases w:val="Numerowanie Znak,Odstavec Znak,CP-UC Znak,CP-Punkty Znak,Bullet List Znak,List - bullets Znak,Equipment Znak,Bullet 1 Znak,List Paragraph1 Znak,List Paragraph Char Char Znak,b1 Znak,Figure_name Znak,Numbered Indented Text Znak"/>
    <w:link w:val="Akapitzlist"/>
    <w:uiPriority w:val="34"/>
    <w:qFormat/>
    <w:locked/>
    <w:rsid w:val="00577B9B"/>
    <w:rPr>
      <w:rFonts w:ascii="Calibri" w:hAnsi="Calibri" w:cs="Calibri"/>
      <w:color w:val="00000A"/>
      <w:kern w:val="1"/>
      <w:sz w:val="22"/>
      <w:szCs w:val="22"/>
      <w:lang w:eastAsia="zh-CN"/>
    </w:rPr>
  </w:style>
  <w:style w:type="paragraph" w:styleId="Tekstpodstawowy2">
    <w:name w:val="Body Text 2"/>
    <w:basedOn w:val="Normalny"/>
    <w:link w:val="Tekstpodstawowy2Znak"/>
    <w:uiPriority w:val="99"/>
    <w:semiHidden/>
    <w:unhideWhenUsed/>
    <w:rsid w:val="00577B9B"/>
    <w:pPr>
      <w:spacing w:after="120" w:line="480" w:lineRule="auto"/>
    </w:pPr>
    <w:rPr>
      <w:color w:val="00000A"/>
      <w:kern w:val="1"/>
      <w:sz w:val="20"/>
      <w:szCs w:val="20"/>
      <w:lang w:eastAsia="zh-CN"/>
    </w:rPr>
  </w:style>
  <w:style w:type="character" w:customStyle="1" w:styleId="Tekstpodstawowy2Znak">
    <w:name w:val="Tekst podstawowy 2 Znak"/>
    <w:link w:val="Tekstpodstawowy2"/>
    <w:uiPriority w:val="99"/>
    <w:semiHidden/>
    <w:rsid w:val="00577B9B"/>
    <w:rPr>
      <w:color w:val="00000A"/>
      <w:kern w:val="1"/>
      <w:lang w:eastAsia="zh-CN"/>
    </w:rPr>
  </w:style>
  <w:style w:type="character" w:customStyle="1" w:styleId="NormalnyWebZnak">
    <w:name w:val="Normalny (Web) Znak"/>
    <w:link w:val="NormalnyWeb"/>
    <w:uiPriority w:val="99"/>
    <w:locked/>
    <w:rsid w:val="00577B9B"/>
    <w:rPr>
      <w:color w:val="00000A"/>
      <w:kern w:val="1"/>
      <w:sz w:val="24"/>
      <w:szCs w:val="24"/>
      <w:lang w:eastAsia="zh-CN"/>
    </w:rPr>
  </w:style>
  <w:style w:type="character" w:styleId="Uwydatnienie">
    <w:name w:val="Emphasis"/>
    <w:uiPriority w:val="20"/>
    <w:qFormat/>
    <w:rsid w:val="00296F0A"/>
    <w:rPr>
      <w:i/>
      <w:iCs/>
    </w:rPr>
  </w:style>
  <w:style w:type="character" w:customStyle="1" w:styleId="TekstprzypisudolnegoZnak1">
    <w:name w:val="Tekst przypisu dolnego Znak1"/>
    <w:link w:val="Tekstprzypisudolnego"/>
    <w:rsid w:val="009B490A"/>
    <w:rPr>
      <w:sz w:val="24"/>
      <w:szCs w:val="24"/>
    </w:rPr>
  </w:style>
  <w:style w:type="character" w:customStyle="1" w:styleId="alb-s">
    <w:name w:val="a_lb-s"/>
    <w:basedOn w:val="Domylnaczcionkaakapitu"/>
    <w:rsid w:val="001215E0"/>
  </w:style>
  <w:style w:type="paragraph" w:customStyle="1" w:styleId="Normalny1">
    <w:name w:val="Normalny1"/>
    <w:rsid w:val="00855184"/>
    <w:pPr>
      <w:spacing w:line="276" w:lineRule="auto"/>
    </w:pPr>
    <w:rPr>
      <w:rFonts w:ascii="Arial" w:eastAsia="Arial" w:hAnsi="Arial" w:cs="Arial"/>
      <w:sz w:val="22"/>
      <w:szCs w:val="22"/>
    </w:rPr>
  </w:style>
  <w:style w:type="character" w:styleId="Odwoaniedokomentarza">
    <w:name w:val="annotation reference"/>
    <w:uiPriority w:val="99"/>
    <w:unhideWhenUsed/>
    <w:rsid w:val="00C3403E"/>
    <w:rPr>
      <w:sz w:val="16"/>
      <w:szCs w:val="16"/>
    </w:rPr>
  </w:style>
  <w:style w:type="paragraph" w:customStyle="1" w:styleId="SIWZ">
    <w:name w:val="SIWZ"/>
    <w:basedOn w:val="Normalny"/>
    <w:qFormat/>
    <w:rsid w:val="00DA096C"/>
    <w:pPr>
      <w:suppressAutoHyphens/>
    </w:pPr>
    <w:rPr>
      <w:rFonts w:ascii="Cambria" w:hAnsi="Cambria" w:cs="Cambria"/>
      <w:b/>
      <w:lang w:eastAsia="ar-SA"/>
    </w:rPr>
  </w:style>
  <w:style w:type="character" w:customStyle="1" w:styleId="TekstpodstawowyZnak">
    <w:name w:val="Tekst podstawowy Znak"/>
    <w:link w:val="Tekstpodstawowy"/>
    <w:rsid w:val="00296587"/>
    <w:rPr>
      <w:sz w:val="24"/>
      <w:szCs w:val="24"/>
    </w:rPr>
  </w:style>
  <w:style w:type="paragraph" w:customStyle="1" w:styleId="Normalny2">
    <w:name w:val="Normalny2"/>
    <w:rsid w:val="00D95489"/>
    <w:pPr>
      <w:spacing w:line="276" w:lineRule="auto"/>
    </w:pPr>
    <w:rPr>
      <w:rFonts w:ascii="Arial" w:eastAsia="Arial" w:hAnsi="Arial" w:cs="Arial"/>
      <w:sz w:val="22"/>
      <w:szCs w:val="22"/>
    </w:rPr>
  </w:style>
  <w:style w:type="paragraph" w:styleId="Tekstpodstawowy3">
    <w:name w:val="Body Text 3"/>
    <w:basedOn w:val="Normalny"/>
    <w:link w:val="Tekstpodstawowy3Znak"/>
    <w:uiPriority w:val="99"/>
    <w:semiHidden/>
    <w:unhideWhenUsed/>
    <w:rsid w:val="00F314E5"/>
    <w:pPr>
      <w:spacing w:after="120"/>
    </w:pPr>
    <w:rPr>
      <w:sz w:val="16"/>
      <w:szCs w:val="16"/>
    </w:rPr>
  </w:style>
  <w:style w:type="character" w:customStyle="1" w:styleId="Tekstpodstawowy3Znak">
    <w:name w:val="Tekst podstawowy 3 Znak"/>
    <w:basedOn w:val="Domylnaczcionkaakapitu"/>
    <w:link w:val="Tekstpodstawowy3"/>
    <w:uiPriority w:val="99"/>
    <w:semiHidden/>
    <w:rsid w:val="00F314E5"/>
    <w:rPr>
      <w:sz w:val="16"/>
      <w:szCs w:val="16"/>
    </w:rPr>
  </w:style>
  <w:style w:type="character" w:styleId="Nierozpoznanawzmianka">
    <w:name w:val="Unresolved Mention"/>
    <w:basedOn w:val="Domylnaczcionkaakapitu"/>
    <w:uiPriority w:val="99"/>
    <w:semiHidden/>
    <w:unhideWhenUsed/>
    <w:rsid w:val="00475945"/>
    <w:rPr>
      <w:color w:val="605E5C"/>
      <w:shd w:val="clear" w:color="auto" w:fill="E1DFDD"/>
    </w:rPr>
  </w:style>
  <w:style w:type="paragraph" w:customStyle="1" w:styleId="Standard">
    <w:name w:val="Standard"/>
    <w:rsid w:val="00C74D93"/>
    <w:pPr>
      <w:autoSpaceDN w:val="0"/>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3310">
      <w:bodyDiv w:val="1"/>
      <w:marLeft w:val="0"/>
      <w:marRight w:val="0"/>
      <w:marTop w:val="0"/>
      <w:marBottom w:val="0"/>
      <w:divBdr>
        <w:top w:val="none" w:sz="0" w:space="0" w:color="auto"/>
        <w:left w:val="none" w:sz="0" w:space="0" w:color="auto"/>
        <w:bottom w:val="none" w:sz="0" w:space="0" w:color="auto"/>
        <w:right w:val="none" w:sz="0" w:space="0" w:color="auto"/>
      </w:divBdr>
      <w:divsChild>
        <w:div w:id="46026480">
          <w:marLeft w:val="0"/>
          <w:marRight w:val="0"/>
          <w:marTop w:val="0"/>
          <w:marBottom w:val="0"/>
          <w:divBdr>
            <w:top w:val="none" w:sz="0" w:space="0" w:color="auto"/>
            <w:left w:val="none" w:sz="0" w:space="0" w:color="auto"/>
            <w:bottom w:val="none" w:sz="0" w:space="0" w:color="auto"/>
            <w:right w:val="none" w:sz="0" w:space="0" w:color="auto"/>
          </w:divBdr>
        </w:div>
        <w:div w:id="103230168">
          <w:marLeft w:val="0"/>
          <w:marRight w:val="0"/>
          <w:marTop w:val="0"/>
          <w:marBottom w:val="0"/>
          <w:divBdr>
            <w:top w:val="none" w:sz="0" w:space="0" w:color="auto"/>
            <w:left w:val="none" w:sz="0" w:space="0" w:color="auto"/>
            <w:bottom w:val="none" w:sz="0" w:space="0" w:color="auto"/>
            <w:right w:val="none" w:sz="0" w:space="0" w:color="auto"/>
          </w:divBdr>
        </w:div>
        <w:div w:id="111285252">
          <w:marLeft w:val="0"/>
          <w:marRight w:val="0"/>
          <w:marTop w:val="0"/>
          <w:marBottom w:val="0"/>
          <w:divBdr>
            <w:top w:val="none" w:sz="0" w:space="0" w:color="auto"/>
            <w:left w:val="none" w:sz="0" w:space="0" w:color="auto"/>
            <w:bottom w:val="none" w:sz="0" w:space="0" w:color="auto"/>
            <w:right w:val="none" w:sz="0" w:space="0" w:color="auto"/>
          </w:divBdr>
        </w:div>
        <w:div w:id="267468597">
          <w:marLeft w:val="0"/>
          <w:marRight w:val="0"/>
          <w:marTop w:val="0"/>
          <w:marBottom w:val="0"/>
          <w:divBdr>
            <w:top w:val="none" w:sz="0" w:space="0" w:color="auto"/>
            <w:left w:val="none" w:sz="0" w:space="0" w:color="auto"/>
            <w:bottom w:val="none" w:sz="0" w:space="0" w:color="auto"/>
            <w:right w:val="none" w:sz="0" w:space="0" w:color="auto"/>
          </w:divBdr>
        </w:div>
        <w:div w:id="285740604">
          <w:marLeft w:val="0"/>
          <w:marRight w:val="0"/>
          <w:marTop w:val="0"/>
          <w:marBottom w:val="0"/>
          <w:divBdr>
            <w:top w:val="none" w:sz="0" w:space="0" w:color="auto"/>
            <w:left w:val="none" w:sz="0" w:space="0" w:color="auto"/>
            <w:bottom w:val="none" w:sz="0" w:space="0" w:color="auto"/>
            <w:right w:val="none" w:sz="0" w:space="0" w:color="auto"/>
          </w:divBdr>
        </w:div>
        <w:div w:id="332682456">
          <w:marLeft w:val="0"/>
          <w:marRight w:val="0"/>
          <w:marTop w:val="0"/>
          <w:marBottom w:val="0"/>
          <w:divBdr>
            <w:top w:val="none" w:sz="0" w:space="0" w:color="auto"/>
            <w:left w:val="none" w:sz="0" w:space="0" w:color="auto"/>
            <w:bottom w:val="none" w:sz="0" w:space="0" w:color="auto"/>
            <w:right w:val="none" w:sz="0" w:space="0" w:color="auto"/>
          </w:divBdr>
        </w:div>
        <w:div w:id="363217019">
          <w:marLeft w:val="0"/>
          <w:marRight w:val="0"/>
          <w:marTop w:val="0"/>
          <w:marBottom w:val="0"/>
          <w:divBdr>
            <w:top w:val="none" w:sz="0" w:space="0" w:color="auto"/>
            <w:left w:val="none" w:sz="0" w:space="0" w:color="auto"/>
            <w:bottom w:val="none" w:sz="0" w:space="0" w:color="auto"/>
            <w:right w:val="none" w:sz="0" w:space="0" w:color="auto"/>
          </w:divBdr>
        </w:div>
        <w:div w:id="414282087">
          <w:marLeft w:val="0"/>
          <w:marRight w:val="0"/>
          <w:marTop w:val="0"/>
          <w:marBottom w:val="0"/>
          <w:divBdr>
            <w:top w:val="none" w:sz="0" w:space="0" w:color="auto"/>
            <w:left w:val="none" w:sz="0" w:space="0" w:color="auto"/>
            <w:bottom w:val="none" w:sz="0" w:space="0" w:color="auto"/>
            <w:right w:val="none" w:sz="0" w:space="0" w:color="auto"/>
          </w:divBdr>
        </w:div>
        <w:div w:id="449864918">
          <w:marLeft w:val="0"/>
          <w:marRight w:val="0"/>
          <w:marTop w:val="0"/>
          <w:marBottom w:val="0"/>
          <w:divBdr>
            <w:top w:val="none" w:sz="0" w:space="0" w:color="auto"/>
            <w:left w:val="none" w:sz="0" w:space="0" w:color="auto"/>
            <w:bottom w:val="none" w:sz="0" w:space="0" w:color="auto"/>
            <w:right w:val="none" w:sz="0" w:space="0" w:color="auto"/>
          </w:divBdr>
        </w:div>
        <w:div w:id="500127732">
          <w:marLeft w:val="0"/>
          <w:marRight w:val="0"/>
          <w:marTop w:val="0"/>
          <w:marBottom w:val="0"/>
          <w:divBdr>
            <w:top w:val="none" w:sz="0" w:space="0" w:color="auto"/>
            <w:left w:val="none" w:sz="0" w:space="0" w:color="auto"/>
            <w:bottom w:val="none" w:sz="0" w:space="0" w:color="auto"/>
            <w:right w:val="none" w:sz="0" w:space="0" w:color="auto"/>
          </w:divBdr>
        </w:div>
        <w:div w:id="591359262">
          <w:marLeft w:val="0"/>
          <w:marRight w:val="0"/>
          <w:marTop w:val="0"/>
          <w:marBottom w:val="0"/>
          <w:divBdr>
            <w:top w:val="none" w:sz="0" w:space="0" w:color="auto"/>
            <w:left w:val="none" w:sz="0" w:space="0" w:color="auto"/>
            <w:bottom w:val="none" w:sz="0" w:space="0" w:color="auto"/>
            <w:right w:val="none" w:sz="0" w:space="0" w:color="auto"/>
          </w:divBdr>
        </w:div>
        <w:div w:id="698361511">
          <w:marLeft w:val="0"/>
          <w:marRight w:val="0"/>
          <w:marTop w:val="0"/>
          <w:marBottom w:val="0"/>
          <w:divBdr>
            <w:top w:val="none" w:sz="0" w:space="0" w:color="auto"/>
            <w:left w:val="none" w:sz="0" w:space="0" w:color="auto"/>
            <w:bottom w:val="none" w:sz="0" w:space="0" w:color="auto"/>
            <w:right w:val="none" w:sz="0" w:space="0" w:color="auto"/>
          </w:divBdr>
        </w:div>
        <w:div w:id="754474867">
          <w:marLeft w:val="0"/>
          <w:marRight w:val="0"/>
          <w:marTop w:val="0"/>
          <w:marBottom w:val="0"/>
          <w:divBdr>
            <w:top w:val="none" w:sz="0" w:space="0" w:color="auto"/>
            <w:left w:val="none" w:sz="0" w:space="0" w:color="auto"/>
            <w:bottom w:val="none" w:sz="0" w:space="0" w:color="auto"/>
            <w:right w:val="none" w:sz="0" w:space="0" w:color="auto"/>
          </w:divBdr>
        </w:div>
        <w:div w:id="872496975">
          <w:marLeft w:val="0"/>
          <w:marRight w:val="0"/>
          <w:marTop w:val="0"/>
          <w:marBottom w:val="0"/>
          <w:divBdr>
            <w:top w:val="none" w:sz="0" w:space="0" w:color="auto"/>
            <w:left w:val="none" w:sz="0" w:space="0" w:color="auto"/>
            <w:bottom w:val="none" w:sz="0" w:space="0" w:color="auto"/>
            <w:right w:val="none" w:sz="0" w:space="0" w:color="auto"/>
          </w:divBdr>
        </w:div>
        <w:div w:id="933635288">
          <w:marLeft w:val="0"/>
          <w:marRight w:val="0"/>
          <w:marTop w:val="0"/>
          <w:marBottom w:val="0"/>
          <w:divBdr>
            <w:top w:val="none" w:sz="0" w:space="0" w:color="auto"/>
            <w:left w:val="none" w:sz="0" w:space="0" w:color="auto"/>
            <w:bottom w:val="none" w:sz="0" w:space="0" w:color="auto"/>
            <w:right w:val="none" w:sz="0" w:space="0" w:color="auto"/>
          </w:divBdr>
        </w:div>
        <w:div w:id="977302602">
          <w:marLeft w:val="0"/>
          <w:marRight w:val="0"/>
          <w:marTop w:val="0"/>
          <w:marBottom w:val="0"/>
          <w:divBdr>
            <w:top w:val="none" w:sz="0" w:space="0" w:color="auto"/>
            <w:left w:val="none" w:sz="0" w:space="0" w:color="auto"/>
            <w:bottom w:val="none" w:sz="0" w:space="0" w:color="auto"/>
            <w:right w:val="none" w:sz="0" w:space="0" w:color="auto"/>
          </w:divBdr>
        </w:div>
        <w:div w:id="1181815836">
          <w:marLeft w:val="0"/>
          <w:marRight w:val="0"/>
          <w:marTop w:val="0"/>
          <w:marBottom w:val="0"/>
          <w:divBdr>
            <w:top w:val="none" w:sz="0" w:space="0" w:color="auto"/>
            <w:left w:val="none" w:sz="0" w:space="0" w:color="auto"/>
            <w:bottom w:val="none" w:sz="0" w:space="0" w:color="auto"/>
            <w:right w:val="none" w:sz="0" w:space="0" w:color="auto"/>
          </w:divBdr>
        </w:div>
        <w:div w:id="1189878536">
          <w:marLeft w:val="0"/>
          <w:marRight w:val="0"/>
          <w:marTop w:val="0"/>
          <w:marBottom w:val="0"/>
          <w:divBdr>
            <w:top w:val="none" w:sz="0" w:space="0" w:color="auto"/>
            <w:left w:val="none" w:sz="0" w:space="0" w:color="auto"/>
            <w:bottom w:val="none" w:sz="0" w:space="0" w:color="auto"/>
            <w:right w:val="none" w:sz="0" w:space="0" w:color="auto"/>
          </w:divBdr>
        </w:div>
        <w:div w:id="1220242267">
          <w:marLeft w:val="0"/>
          <w:marRight w:val="0"/>
          <w:marTop w:val="0"/>
          <w:marBottom w:val="0"/>
          <w:divBdr>
            <w:top w:val="none" w:sz="0" w:space="0" w:color="auto"/>
            <w:left w:val="none" w:sz="0" w:space="0" w:color="auto"/>
            <w:bottom w:val="none" w:sz="0" w:space="0" w:color="auto"/>
            <w:right w:val="none" w:sz="0" w:space="0" w:color="auto"/>
          </w:divBdr>
        </w:div>
        <w:div w:id="1293707341">
          <w:marLeft w:val="0"/>
          <w:marRight w:val="0"/>
          <w:marTop w:val="0"/>
          <w:marBottom w:val="0"/>
          <w:divBdr>
            <w:top w:val="none" w:sz="0" w:space="0" w:color="auto"/>
            <w:left w:val="none" w:sz="0" w:space="0" w:color="auto"/>
            <w:bottom w:val="none" w:sz="0" w:space="0" w:color="auto"/>
            <w:right w:val="none" w:sz="0" w:space="0" w:color="auto"/>
          </w:divBdr>
        </w:div>
        <w:div w:id="1326784140">
          <w:marLeft w:val="0"/>
          <w:marRight w:val="0"/>
          <w:marTop w:val="0"/>
          <w:marBottom w:val="0"/>
          <w:divBdr>
            <w:top w:val="none" w:sz="0" w:space="0" w:color="auto"/>
            <w:left w:val="none" w:sz="0" w:space="0" w:color="auto"/>
            <w:bottom w:val="none" w:sz="0" w:space="0" w:color="auto"/>
            <w:right w:val="none" w:sz="0" w:space="0" w:color="auto"/>
          </w:divBdr>
        </w:div>
        <w:div w:id="1413115100">
          <w:marLeft w:val="0"/>
          <w:marRight w:val="0"/>
          <w:marTop w:val="0"/>
          <w:marBottom w:val="0"/>
          <w:divBdr>
            <w:top w:val="none" w:sz="0" w:space="0" w:color="auto"/>
            <w:left w:val="none" w:sz="0" w:space="0" w:color="auto"/>
            <w:bottom w:val="none" w:sz="0" w:space="0" w:color="auto"/>
            <w:right w:val="none" w:sz="0" w:space="0" w:color="auto"/>
          </w:divBdr>
        </w:div>
        <w:div w:id="1416241662">
          <w:marLeft w:val="0"/>
          <w:marRight w:val="0"/>
          <w:marTop w:val="0"/>
          <w:marBottom w:val="0"/>
          <w:divBdr>
            <w:top w:val="none" w:sz="0" w:space="0" w:color="auto"/>
            <w:left w:val="none" w:sz="0" w:space="0" w:color="auto"/>
            <w:bottom w:val="none" w:sz="0" w:space="0" w:color="auto"/>
            <w:right w:val="none" w:sz="0" w:space="0" w:color="auto"/>
          </w:divBdr>
        </w:div>
        <w:div w:id="1530677824">
          <w:marLeft w:val="0"/>
          <w:marRight w:val="0"/>
          <w:marTop w:val="0"/>
          <w:marBottom w:val="0"/>
          <w:divBdr>
            <w:top w:val="none" w:sz="0" w:space="0" w:color="auto"/>
            <w:left w:val="none" w:sz="0" w:space="0" w:color="auto"/>
            <w:bottom w:val="none" w:sz="0" w:space="0" w:color="auto"/>
            <w:right w:val="none" w:sz="0" w:space="0" w:color="auto"/>
          </w:divBdr>
        </w:div>
        <w:div w:id="1559782391">
          <w:marLeft w:val="0"/>
          <w:marRight w:val="0"/>
          <w:marTop w:val="0"/>
          <w:marBottom w:val="0"/>
          <w:divBdr>
            <w:top w:val="none" w:sz="0" w:space="0" w:color="auto"/>
            <w:left w:val="none" w:sz="0" w:space="0" w:color="auto"/>
            <w:bottom w:val="none" w:sz="0" w:space="0" w:color="auto"/>
            <w:right w:val="none" w:sz="0" w:space="0" w:color="auto"/>
          </w:divBdr>
        </w:div>
        <w:div w:id="1661158085">
          <w:marLeft w:val="0"/>
          <w:marRight w:val="0"/>
          <w:marTop w:val="0"/>
          <w:marBottom w:val="0"/>
          <w:divBdr>
            <w:top w:val="none" w:sz="0" w:space="0" w:color="auto"/>
            <w:left w:val="none" w:sz="0" w:space="0" w:color="auto"/>
            <w:bottom w:val="none" w:sz="0" w:space="0" w:color="auto"/>
            <w:right w:val="none" w:sz="0" w:space="0" w:color="auto"/>
          </w:divBdr>
        </w:div>
        <w:div w:id="1785075833">
          <w:marLeft w:val="0"/>
          <w:marRight w:val="0"/>
          <w:marTop w:val="0"/>
          <w:marBottom w:val="0"/>
          <w:divBdr>
            <w:top w:val="none" w:sz="0" w:space="0" w:color="auto"/>
            <w:left w:val="none" w:sz="0" w:space="0" w:color="auto"/>
            <w:bottom w:val="none" w:sz="0" w:space="0" w:color="auto"/>
            <w:right w:val="none" w:sz="0" w:space="0" w:color="auto"/>
          </w:divBdr>
        </w:div>
        <w:div w:id="1812207766">
          <w:marLeft w:val="0"/>
          <w:marRight w:val="0"/>
          <w:marTop w:val="0"/>
          <w:marBottom w:val="0"/>
          <w:divBdr>
            <w:top w:val="none" w:sz="0" w:space="0" w:color="auto"/>
            <w:left w:val="none" w:sz="0" w:space="0" w:color="auto"/>
            <w:bottom w:val="none" w:sz="0" w:space="0" w:color="auto"/>
            <w:right w:val="none" w:sz="0" w:space="0" w:color="auto"/>
          </w:divBdr>
        </w:div>
        <w:div w:id="1986541659">
          <w:marLeft w:val="0"/>
          <w:marRight w:val="0"/>
          <w:marTop w:val="0"/>
          <w:marBottom w:val="0"/>
          <w:divBdr>
            <w:top w:val="none" w:sz="0" w:space="0" w:color="auto"/>
            <w:left w:val="none" w:sz="0" w:space="0" w:color="auto"/>
            <w:bottom w:val="none" w:sz="0" w:space="0" w:color="auto"/>
            <w:right w:val="none" w:sz="0" w:space="0" w:color="auto"/>
          </w:divBdr>
        </w:div>
        <w:div w:id="2009286818">
          <w:marLeft w:val="0"/>
          <w:marRight w:val="0"/>
          <w:marTop w:val="0"/>
          <w:marBottom w:val="0"/>
          <w:divBdr>
            <w:top w:val="none" w:sz="0" w:space="0" w:color="auto"/>
            <w:left w:val="none" w:sz="0" w:space="0" w:color="auto"/>
            <w:bottom w:val="none" w:sz="0" w:space="0" w:color="auto"/>
            <w:right w:val="none" w:sz="0" w:space="0" w:color="auto"/>
          </w:divBdr>
        </w:div>
        <w:div w:id="2011248273">
          <w:marLeft w:val="0"/>
          <w:marRight w:val="0"/>
          <w:marTop w:val="0"/>
          <w:marBottom w:val="0"/>
          <w:divBdr>
            <w:top w:val="none" w:sz="0" w:space="0" w:color="auto"/>
            <w:left w:val="none" w:sz="0" w:space="0" w:color="auto"/>
            <w:bottom w:val="none" w:sz="0" w:space="0" w:color="auto"/>
            <w:right w:val="none" w:sz="0" w:space="0" w:color="auto"/>
          </w:divBdr>
        </w:div>
        <w:div w:id="2117820644">
          <w:marLeft w:val="0"/>
          <w:marRight w:val="0"/>
          <w:marTop w:val="0"/>
          <w:marBottom w:val="0"/>
          <w:divBdr>
            <w:top w:val="none" w:sz="0" w:space="0" w:color="auto"/>
            <w:left w:val="none" w:sz="0" w:space="0" w:color="auto"/>
            <w:bottom w:val="none" w:sz="0" w:space="0" w:color="auto"/>
            <w:right w:val="none" w:sz="0" w:space="0" w:color="auto"/>
          </w:divBdr>
        </w:div>
        <w:div w:id="2127656269">
          <w:marLeft w:val="0"/>
          <w:marRight w:val="0"/>
          <w:marTop w:val="0"/>
          <w:marBottom w:val="0"/>
          <w:divBdr>
            <w:top w:val="none" w:sz="0" w:space="0" w:color="auto"/>
            <w:left w:val="none" w:sz="0" w:space="0" w:color="auto"/>
            <w:bottom w:val="none" w:sz="0" w:space="0" w:color="auto"/>
            <w:right w:val="none" w:sz="0" w:space="0" w:color="auto"/>
          </w:divBdr>
        </w:div>
      </w:divsChild>
    </w:div>
    <w:div w:id="44916431">
      <w:bodyDiv w:val="1"/>
      <w:marLeft w:val="0"/>
      <w:marRight w:val="0"/>
      <w:marTop w:val="0"/>
      <w:marBottom w:val="0"/>
      <w:divBdr>
        <w:top w:val="none" w:sz="0" w:space="0" w:color="auto"/>
        <w:left w:val="none" w:sz="0" w:space="0" w:color="auto"/>
        <w:bottom w:val="none" w:sz="0" w:space="0" w:color="auto"/>
        <w:right w:val="none" w:sz="0" w:space="0" w:color="auto"/>
      </w:divBdr>
      <w:divsChild>
        <w:div w:id="366417758">
          <w:marLeft w:val="0"/>
          <w:marRight w:val="0"/>
          <w:marTop w:val="0"/>
          <w:marBottom w:val="0"/>
          <w:divBdr>
            <w:top w:val="none" w:sz="0" w:space="0" w:color="auto"/>
            <w:left w:val="none" w:sz="0" w:space="0" w:color="auto"/>
            <w:bottom w:val="none" w:sz="0" w:space="0" w:color="auto"/>
            <w:right w:val="none" w:sz="0" w:space="0" w:color="auto"/>
          </w:divBdr>
        </w:div>
        <w:div w:id="380593350">
          <w:marLeft w:val="0"/>
          <w:marRight w:val="0"/>
          <w:marTop w:val="0"/>
          <w:marBottom w:val="0"/>
          <w:divBdr>
            <w:top w:val="none" w:sz="0" w:space="0" w:color="auto"/>
            <w:left w:val="none" w:sz="0" w:space="0" w:color="auto"/>
            <w:bottom w:val="none" w:sz="0" w:space="0" w:color="auto"/>
            <w:right w:val="none" w:sz="0" w:space="0" w:color="auto"/>
          </w:divBdr>
        </w:div>
        <w:div w:id="923681366">
          <w:marLeft w:val="0"/>
          <w:marRight w:val="0"/>
          <w:marTop w:val="0"/>
          <w:marBottom w:val="0"/>
          <w:divBdr>
            <w:top w:val="none" w:sz="0" w:space="0" w:color="auto"/>
            <w:left w:val="none" w:sz="0" w:space="0" w:color="auto"/>
            <w:bottom w:val="none" w:sz="0" w:space="0" w:color="auto"/>
            <w:right w:val="none" w:sz="0" w:space="0" w:color="auto"/>
          </w:divBdr>
        </w:div>
        <w:div w:id="1075781260">
          <w:marLeft w:val="0"/>
          <w:marRight w:val="0"/>
          <w:marTop w:val="0"/>
          <w:marBottom w:val="0"/>
          <w:divBdr>
            <w:top w:val="none" w:sz="0" w:space="0" w:color="auto"/>
            <w:left w:val="none" w:sz="0" w:space="0" w:color="auto"/>
            <w:bottom w:val="none" w:sz="0" w:space="0" w:color="auto"/>
            <w:right w:val="none" w:sz="0" w:space="0" w:color="auto"/>
          </w:divBdr>
        </w:div>
        <w:div w:id="1321346581">
          <w:marLeft w:val="0"/>
          <w:marRight w:val="0"/>
          <w:marTop w:val="0"/>
          <w:marBottom w:val="0"/>
          <w:divBdr>
            <w:top w:val="none" w:sz="0" w:space="0" w:color="auto"/>
            <w:left w:val="none" w:sz="0" w:space="0" w:color="auto"/>
            <w:bottom w:val="none" w:sz="0" w:space="0" w:color="auto"/>
            <w:right w:val="none" w:sz="0" w:space="0" w:color="auto"/>
          </w:divBdr>
        </w:div>
        <w:div w:id="1700861095">
          <w:marLeft w:val="0"/>
          <w:marRight w:val="0"/>
          <w:marTop w:val="0"/>
          <w:marBottom w:val="0"/>
          <w:divBdr>
            <w:top w:val="none" w:sz="0" w:space="0" w:color="auto"/>
            <w:left w:val="none" w:sz="0" w:space="0" w:color="auto"/>
            <w:bottom w:val="none" w:sz="0" w:space="0" w:color="auto"/>
            <w:right w:val="none" w:sz="0" w:space="0" w:color="auto"/>
          </w:divBdr>
        </w:div>
        <w:div w:id="2104566836">
          <w:marLeft w:val="0"/>
          <w:marRight w:val="0"/>
          <w:marTop w:val="0"/>
          <w:marBottom w:val="0"/>
          <w:divBdr>
            <w:top w:val="none" w:sz="0" w:space="0" w:color="auto"/>
            <w:left w:val="none" w:sz="0" w:space="0" w:color="auto"/>
            <w:bottom w:val="none" w:sz="0" w:space="0" w:color="auto"/>
            <w:right w:val="none" w:sz="0" w:space="0" w:color="auto"/>
          </w:divBdr>
        </w:div>
        <w:div w:id="2116826310">
          <w:marLeft w:val="0"/>
          <w:marRight w:val="0"/>
          <w:marTop w:val="0"/>
          <w:marBottom w:val="0"/>
          <w:divBdr>
            <w:top w:val="none" w:sz="0" w:space="0" w:color="auto"/>
            <w:left w:val="none" w:sz="0" w:space="0" w:color="auto"/>
            <w:bottom w:val="none" w:sz="0" w:space="0" w:color="auto"/>
            <w:right w:val="none" w:sz="0" w:space="0" w:color="auto"/>
          </w:divBdr>
        </w:div>
      </w:divsChild>
    </w:div>
    <w:div w:id="55709156">
      <w:bodyDiv w:val="1"/>
      <w:marLeft w:val="0"/>
      <w:marRight w:val="0"/>
      <w:marTop w:val="0"/>
      <w:marBottom w:val="0"/>
      <w:divBdr>
        <w:top w:val="none" w:sz="0" w:space="0" w:color="auto"/>
        <w:left w:val="none" w:sz="0" w:space="0" w:color="auto"/>
        <w:bottom w:val="none" w:sz="0" w:space="0" w:color="auto"/>
        <w:right w:val="none" w:sz="0" w:space="0" w:color="auto"/>
      </w:divBdr>
      <w:divsChild>
        <w:div w:id="39286038">
          <w:marLeft w:val="0"/>
          <w:marRight w:val="0"/>
          <w:marTop w:val="0"/>
          <w:marBottom w:val="0"/>
          <w:divBdr>
            <w:top w:val="none" w:sz="0" w:space="0" w:color="auto"/>
            <w:left w:val="none" w:sz="0" w:space="0" w:color="auto"/>
            <w:bottom w:val="none" w:sz="0" w:space="0" w:color="auto"/>
            <w:right w:val="none" w:sz="0" w:space="0" w:color="auto"/>
          </w:divBdr>
        </w:div>
        <w:div w:id="2106488487">
          <w:marLeft w:val="0"/>
          <w:marRight w:val="0"/>
          <w:marTop w:val="0"/>
          <w:marBottom w:val="0"/>
          <w:divBdr>
            <w:top w:val="none" w:sz="0" w:space="0" w:color="auto"/>
            <w:left w:val="none" w:sz="0" w:space="0" w:color="auto"/>
            <w:bottom w:val="none" w:sz="0" w:space="0" w:color="auto"/>
            <w:right w:val="none" w:sz="0" w:space="0" w:color="auto"/>
          </w:divBdr>
        </w:div>
      </w:divsChild>
    </w:div>
    <w:div w:id="122043410">
      <w:bodyDiv w:val="1"/>
      <w:marLeft w:val="0"/>
      <w:marRight w:val="0"/>
      <w:marTop w:val="0"/>
      <w:marBottom w:val="0"/>
      <w:divBdr>
        <w:top w:val="none" w:sz="0" w:space="0" w:color="auto"/>
        <w:left w:val="none" w:sz="0" w:space="0" w:color="auto"/>
        <w:bottom w:val="none" w:sz="0" w:space="0" w:color="auto"/>
        <w:right w:val="none" w:sz="0" w:space="0" w:color="auto"/>
      </w:divBdr>
      <w:divsChild>
        <w:div w:id="286663706">
          <w:marLeft w:val="0"/>
          <w:marRight w:val="0"/>
          <w:marTop w:val="0"/>
          <w:marBottom w:val="0"/>
          <w:divBdr>
            <w:top w:val="none" w:sz="0" w:space="0" w:color="auto"/>
            <w:left w:val="none" w:sz="0" w:space="0" w:color="auto"/>
            <w:bottom w:val="none" w:sz="0" w:space="0" w:color="auto"/>
            <w:right w:val="none" w:sz="0" w:space="0" w:color="auto"/>
          </w:divBdr>
        </w:div>
        <w:div w:id="546071365">
          <w:marLeft w:val="0"/>
          <w:marRight w:val="0"/>
          <w:marTop w:val="0"/>
          <w:marBottom w:val="0"/>
          <w:divBdr>
            <w:top w:val="none" w:sz="0" w:space="0" w:color="auto"/>
            <w:left w:val="none" w:sz="0" w:space="0" w:color="auto"/>
            <w:bottom w:val="none" w:sz="0" w:space="0" w:color="auto"/>
            <w:right w:val="none" w:sz="0" w:space="0" w:color="auto"/>
          </w:divBdr>
        </w:div>
        <w:div w:id="1747260598">
          <w:marLeft w:val="0"/>
          <w:marRight w:val="0"/>
          <w:marTop w:val="0"/>
          <w:marBottom w:val="0"/>
          <w:divBdr>
            <w:top w:val="none" w:sz="0" w:space="0" w:color="auto"/>
            <w:left w:val="none" w:sz="0" w:space="0" w:color="auto"/>
            <w:bottom w:val="none" w:sz="0" w:space="0" w:color="auto"/>
            <w:right w:val="none" w:sz="0" w:space="0" w:color="auto"/>
          </w:divBdr>
        </w:div>
        <w:div w:id="2117171305">
          <w:marLeft w:val="0"/>
          <w:marRight w:val="0"/>
          <w:marTop w:val="0"/>
          <w:marBottom w:val="0"/>
          <w:divBdr>
            <w:top w:val="none" w:sz="0" w:space="0" w:color="auto"/>
            <w:left w:val="none" w:sz="0" w:space="0" w:color="auto"/>
            <w:bottom w:val="none" w:sz="0" w:space="0" w:color="auto"/>
            <w:right w:val="none" w:sz="0" w:space="0" w:color="auto"/>
          </w:divBdr>
        </w:div>
      </w:divsChild>
    </w:div>
    <w:div w:id="140972281">
      <w:bodyDiv w:val="1"/>
      <w:marLeft w:val="0"/>
      <w:marRight w:val="0"/>
      <w:marTop w:val="0"/>
      <w:marBottom w:val="0"/>
      <w:divBdr>
        <w:top w:val="none" w:sz="0" w:space="0" w:color="auto"/>
        <w:left w:val="none" w:sz="0" w:space="0" w:color="auto"/>
        <w:bottom w:val="none" w:sz="0" w:space="0" w:color="auto"/>
        <w:right w:val="none" w:sz="0" w:space="0" w:color="auto"/>
      </w:divBdr>
      <w:divsChild>
        <w:div w:id="1179463139">
          <w:marLeft w:val="0"/>
          <w:marRight w:val="0"/>
          <w:marTop w:val="0"/>
          <w:marBottom w:val="0"/>
          <w:divBdr>
            <w:top w:val="none" w:sz="0" w:space="0" w:color="auto"/>
            <w:left w:val="none" w:sz="0" w:space="0" w:color="auto"/>
            <w:bottom w:val="none" w:sz="0" w:space="0" w:color="auto"/>
            <w:right w:val="none" w:sz="0" w:space="0" w:color="auto"/>
          </w:divBdr>
        </w:div>
        <w:div w:id="1318263609">
          <w:marLeft w:val="0"/>
          <w:marRight w:val="0"/>
          <w:marTop w:val="0"/>
          <w:marBottom w:val="0"/>
          <w:divBdr>
            <w:top w:val="none" w:sz="0" w:space="0" w:color="auto"/>
            <w:left w:val="none" w:sz="0" w:space="0" w:color="auto"/>
            <w:bottom w:val="none" w:sz="0" w:space="0" w:color="auto"/>
            <w:right w:val="none" w:sz="0" w:space="0" w:color="auto"/>
          </w:divBdr>
        </w:div>
        <w:div w:id="1377971272">
          <w:marLeft w:val="0"/>
          <w:marRight w:val="0"/>
          <w:marTop w:val="0"/>
          <w:marBottom w:val="0"/>
          <w:divBdr>
            <w:top w:val="none" w:sz="0" w:space="0" w:color="auto"/>
            <w:left w:val="none" w:sz="0" w:space="0" w:color="auto"/>
            <w:bottom w:val="none" w:sz="0" w:space="0" w:color="auto"/>
            <w:right w:val="none" w:sz="0" w:space="0" w:color="auto"/>
          </w:divBdr>
          <w:divsChild>
            <w:div w:id="27998854">
              <w:marLeft w:val="0"/>
              <w:marRight w:val="0"/>
              <w:marTop w:val="0"/>
              <w:marBottom w:val="0"/>
              <w:divBdr>
                <w:top w:val="none" w:sz="0" w:space="0" w:color="auto"/>
                <w:left w:val="none" w:sz="0" w:space="0" w:color="auto"/>
                <w:bottom w:val="none" w:sz="0" w:space="0" w:color="auto"/>
                <w:right w:val="none" w:sz="0" w:space="0" w:color="auto"/>
              </w:divBdr>
            </w:div>
            <w:div w:id="585530887">
              <w:marLeft w:val="0"/>
              <w:marRight w:val="0"/>
              <w:marTop w:val="0"/>
              <w:marBottom w:val="0"/>
              <w:divBdr>
                <w:top w:val="none" w:sz="0" w:space="0" w:color="auto"/>
                <w:left w:val="none" w:sz="0" w:space="0" w:color="auto"/>
                <w:bottom w:val="none" w:sz="0" w:space="0" w:color="auto"/>
                <w:right w:val="none" w:sz="0" w:space="0" w:color="auto"/>
              </w:divBdr>
            </w:div>
            <w:div w:id="2044474219">
              <w:marLeft w:val="0"/>
              <w:marRight w:val="0"/>
              <w:marTop w:val="0"/>
              <w:marBottom w:val="0"/>
              <w:divBdr>
                <w:top w:val="none" w:sz="0" w:space="0" w:color="auto"/>
                <w:left w:val="none" w:sz="0" w:space="0" w:color="auto"/>
                <w:bottom w:val="none" w:sz="0" w:space="0" w:color="auto"/>
                <w:right w:val="none" w:sz="0" w:space="0" w:color="auto"/>
              </w:divBdr>
            </w:div>
          </w:divsChild>
        </w:div>
        <w:div w:id="1505902746">
          <w:marLeft w:val="0"/>
          <w:marRight w:val="0"/>
          <w:marTop w:val="0"/>
          <w:marBottom w:val="0"/>
          <w:divBdr>
            <w:top w:val="none" w:sz="0" w:space="0" w:color="auto"/>
            <w:left w:val="none" w:sz="0" w:space="0" w:color="auto"/>
            <w:bottom w:val="none" w:sz="0" w:space="0" w:color="auto"/>
            <w:right w:val="none" w:sz="0" w:space="0" w:color="auto"/>
          </w:divBdr>
        </w:div>
        <w:div w:id="1797604253">
          <w:marLeft w:val="0"/>
          <w:marRight w:val="0"/>
          <w:marTop w:val="0"/>
          <w:marBottom w:val="0"/>
          <w:divBdr>
            <w:top w:val="none" w:sz="0" w:space="0" w:color="auto"/>
            <w:left w:val="none" w:sz="0" w:space="0" w:color="auto"/>
            <w:bottom w:val="none" w:sz="0" w:space="0" w:color="auto"/>
            <w:right w:val="none" w:sz="0" w:space="0" w:color="auto"/>
          </w:divBdr>
        </w:div>
      </w:divsChild>
    </w:div>
    <w:div w:id="158540356">
      <w:bodyDiv w:val="1"/>
      <w:marLeft w:val="0"/>
      <w:marRight w:val="0"/>
      <w:marTop w:val="0"/>
      <w:marBottom w:val="0"/>
      <w:divBdr>
        <w:top w:val="none" w:sz="0" w:space="0" w:color="auto"/>
        <w:left w:val="none" w:sz="0" w:space="0" w:color="auto"/>
        <w:bottom w:val="none" w:sz="0" w:space="0" w:color="auto"/>
        <w:right w:val="none" w:sz="0" w:space="0" w:color="auto"/>
      </w:divBdr>
      <w:divsChild>
        <w:div w:id="676350804">
          <w:marLeft w:val="0"/>
          <w:marRight w:val="0"/>
          <w:marTop w:val="0"/>
          <w:marBottom w:val="0"/>
          <w:divBdr>
            <w:top w:val="none" w:sz="0" w:space="0" w:color="auto"/>
            <w:left w:val="none" w:sz="0" w:space="0" w:color="auto"/>
            <w:bottom w:val="none" w:sz="0" w:space="0" w:color="auto"/>
            <w:right w:val="none" w:sz="0" w:space="0" w:color="auto"/>
          </w:divBdr>
          <w:divsChild>
            <w:div w:id="540483414">
              <w:marLeft w:val="0"/>
              <w:marRight w:val="0"/>
              <w:marTop w:val="0"/>
              <w:marBottom w:val="0"/>
              <w:divBdr>
                <w:top w:val="none" w:sz="0" w:space="0" w:color="auto"/>
                <w:left w:val="none" w:sz="0" w:space="0" w:color="auto"/>
                <w:bottom w:val="none" w:sz="0" w:space="0" w:color="auto"/>
                <w:right w:val="none" w:sz="0" w:space="0" w:color="auto"/>
              </w:divBdr>
            </w:div>
          </w:divsChild>
        </w:div>
        <w:div w:id="837043480">
          <w:marLeft w:val="0"/>
          <w:marRight w:val="0"/>
          <w:marTop w:val="0"/>
          <w:marBottom w:val="0"/>
          <w:divBdr>
            <w:top w:val="none" w:sz="0" w:space="0" w:color="auto"/>
            <w:left w:val="none" w:sz="0" w:space="0" w:color="auto"/>
            <w:bottom w:val="none" w:sz="0" w:space="0" w:color="auto"/>
            <w:right w:val="none" w:sz="0" w:space="0" w:color="auto"/>
          </w:divBdr>
          <w:divsChild>
            <w:div w:id="1876039005">
              <w:marLeft w:val="0"/>
              <w:marRight w:val="0"/>
              <w:marTop w:val="0"/>
              <w:marBottom w:val="0"/>
              <w:divBdr>
                <w:top w:val="none" w:sz="0" w:space="0" w:color="auto"/>
                <w:left w:val="none" w:sz="0" w:space="0" w:color="auto"/>
                <w:bottom w:val="none" w:sz="0" w:space="0" w:color="auto"/>
                <w:right w:val="none" w:sz="0" w:space="0" w:color="auto"/>
              </w:divBdr>
            </w:div>
          </w:divsChild>
        </w:div>
        <w:div w:id="1479110374">
          <w:marLeft w:val="0"/>
          <w:marRight w:val="0"/>
          <w:marTop w:val="0"/>
          <w:marBottom w:val="0"/>
          <w:divBdr>
            <w:top w:val="none" w:sz="0" w:space="0" w:color="auto"/>
            <w:left w:val="none" w:sz="0" w:space="0" w:color="auto"/>
            <w:bottom w:val="none" w:sz="0" w:space="0" w:color="auto"/>
            <w:right w:val="none" w:sz="0" w:space="0" w:color="auto"/>
          </w:divBdr>
          <w:divsChild>
            <w:div w:id="1151943480">
              <w:marLeft w:val="0"/>
              <w:marRight w:val="0"/>
              <w:marTop w:val="0"/>
              <w:marBottom w:val="0"/>
              <w:divBdr>
                <w:top w:val="none" w:sz="0" w:space="0" w:color="auto"/>
                <w:left w:val="none" w:sz="0" w:space="0" w:color="auto"/>
                <w:bottom w:val="none" w:sz="0" w:space="0" w:color="auto"/>
                <w:right w:val="none" w:sz="0" w:space="0" w:color="auto"/>
              </w:divBdr>
            </w:div>
          </w:divsChild>
        </w:div>
        <w:div w:id="1609194819">
          <w:marLeft w:val="0"/>
          <w:marRight w:val="0"/>
          <w:marTop w:val="0"/>
          <w:marBottom w:val="0"/>
          <w:divBdr>
            <w:top w:val="none" w:sz="0" w:space="0" w:color="auto"/>
            <w:left w:val="none" w:sz="0" w:space="0" w:color="auto"/>
            <w:bottom w:val="none" w:sz="0" w:space="0" w:color="auto"/>
            <w:right w:val="none" w:sz="0" w:space="0" w:color="auto"/>
          </w:divBdr>
          <w:divsChild>
            <w:div w:id="84496162">
              <w:marLeft w:val="0"/>
              <w:marRight w:val="0"/>
              <w:marTop w:val="0"/>
              <w:marBottom w:val="0"/>
              <w:divBdr>
                <w:top w:val="none" w:sz="0" w:space="0" w:color="auto"/>
                <w:left w:val="none" w:sz="0" w:space="0" w:color="auto"/>
                <w:bottom w:val="none" w:sz="0" w:space="0" w:color="auto"/>
                <w:right w:val="none" w:sz="0" w:space="0" w:color="auto"/>
              </w:divBdr>
            </w:div>
          </w:divsChild>
        </w:div>
        <w:div w:id="1620530564">
          <w:marLeft w:val="0"/>
          <w:marRight w:val="0"/>
          <w:marTop w:val="0"/>
          <w:marBottom w:val="0"/>
          <w:divBdr>
            <w:top w:val="none" w:sz="0" w:space="0" w:color="auto"/>
            <w:left w:val="none" w:sz="0" w:space="0" w:color="auto"/>
            <w:bottom w:val="none" w:sz="0" w:space="0" w:color="auto"/>
            <w:right w:val="none" w:sz="0" w:space="0" w:color="auto"/>
          </w:divBdr>
        </w:div>
        <w:div w:id="1870793585">
          <w:marLeft w:val="0"/>
          <w:marRight w:val="0"/>
          <w:marTop w:val="0"/>
          <w:marBottom w:val="0"/>
          <w:divBdr>
            <w:top w:val="none" w:sz="0" w:space="0" w:color="auto"/>
            <w:left w:val="none" w:sz="0" w:space="0" w:color="auto"/>
            <w:bottom w:val="none" w:sz="0" w:space="0" w:color="auto"/>
            <w:right w:val="none" w:sz="0" w:space="0" w:color="auto"/>
          </w:divBdr>
          <w:divsChild>
            <w:div w:id="11928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33137">
      <w:bodyDiv w:val="1"/>
      <w:marLeft w:val="0"/>
      <w:marRight w:val="0"/>
      <w:marTop w:val="0"/>
      <w:marBottom w:val="0"/>
      <w:divBdr>
        <w:top w:val="none" w:sz="0" w:space="0" w:color="auto"/>
        <w:left w:val="none" w:sz="0" w:space="0" w:color="auto"/>
        <w:bottom w:val="none" w:sz="0" w:space="0" w:color="auto"/>
        <w:right w:val="none" w:sz="0" w:space="0" w:color="auto"/>
      </w:divBdr>
      <w:divsChild>
        <w:div w:id="420101790">
          <w:marLeft w:val="0"/>
          <w:marRight w:val="0"/>
          <w:marTop w:val="0"/>
          <w:marBottom w:val="0"/>
          <w:divBdr>
            <w:top w:val="none" w:sz="0" w:space="0" w:color="auto"/>
            <w:left w:val="none" w:sz="0" w:space="0" w:color="auto"/>
            <w:bottom w:val="none" w:sz="0" w:space="0" w:color="auto"/>
            <w:right w:val="none" w:sz="0" w:space="0" w:color="auto"/>
          </w:divBdr>
        </w:div>
        <w:div w:id="630939532">
          <w:marLeft w:val="0"/>
          <w:marRight w:val="0"/>
          <w:marTop w:val="0"/>
          <w:marBottom w:val="0"/>
          <w:divBdr>
            <w:top w:val="none" w:sz="0" w:space="0" w:color="auto"/>
            <w:left w:val="none" w:sz="0" w:space="0" w:color="auto"/>
            <w:bottom w:val="none" w:sz="0" w:space="0" w:color="auto"/>
            <w:right w:val="none" w:sz="0" w:space="0" w:color="auto"/>
          </w:divBdr>
          <w:divsChild>
            <w:div w:id="446702502">
              <w:marLeft w:val="0"/>
              <w:marRight w:val="0"/>
              <w:marTop w:val="0"/>
              <w:marBottom w:val="0"/>
              <w:divBdr>
                <w:top w:val="none" w:sz="0" w:space="0" w:color="auto"/>
                <w:left w:val="none" w:sz="0" w:space="0" w:color="auto"/>
                <w:bottom w:val="none" w:sz="0" w:space="0" w:color="auto"/>
                <w:right w:val="none" w:sz="0" w:space="0" w:color="auto"/>
              </w:divBdr>
              <w:divsChild>
                <w:div w:id="140735377">
                  <w:marLeft w:val="0"/>
                  <w:marRight w:val="0"/>
                  <w:marTop w:val="0"/>
                  <w:marBottom w:val="0"/>
                  <w:divBdr>
                    <w:top w:val="none" w:sz="0" w:space="0" w:color="auto"/>
                    <w:left w:val="none" w:sz="0" w:space="0" w:color="auto"/>
                    <w:bottom w:val="none" w:sz="0" w:space="0" w:color="auto"/>
                    <w:right w:val="none" w:sz="0" w:space="0" w:color="auto"/>
                  </w:divBdr>
                </w:div>
                <w:div w:id="1958098551">
                  <w:marLeft w:val="0"/>
                  <w:marRight w:val="0"/>
                  <w:marTop w:val="0"/>
                  <w:marBottom w:val="0"/>
                  <w:divBdr>
                    <w:top w:val="none" w:sz="0" w:space="0" w:color="auto"/>
                    <w:left w:val="none" w:sz="0" w:space="0" w:color="auto"/>
                    <w:bottom w:val="none" w:sz="0" w:space="0" w:color="auto"/>
                    <w:right w:val="none" w:sz="0" w:space="0" w:color="auto"/>
                  </w:divBdr>
                </w:div>
              </w:divsChild>
            </w:div>
            <w:div w:id="1295789796">
              <w:marLeft w:val="0"/>
              <w:marRight w:val="0"/>
              <w:marTop w:val="0"/>
              <w:marBottom w:val="0"/>
              <w:divBdr>
                <w:top w:val="none" w:sz="0" w:space="0" w:color="auto"/>
                <w:left w:val="none" w:sz="0" w:space="0" w:color="auto"/>
                <w:bottom w:val="none" w:sz="0" w:space="0" w:color="auto"/>
                <w:right w:val="none" w:sz="0" w:space="0" w:color="auto"/>
              </w:divBdr>
            </w:div>
          </w:divsChild>
        </w:div>
        <w:div w:id="1063984222">
          <w:marLeft w:val="0"/>
          <w:marRight w:val="0"/>
          <w:marTop w:val="0"/>
          <w:marBottom w:val="0"/>
          <w:divBdr>
            <w:top w:val="none" w:sz="0" w:space="0" w:color="auto"/>
            <w:left w:val="none" w:sz="0" w:space="0" w:color="auto"/>
            <w:bottom w:val="none" w:sz="0" w:space="0" w:color="auto"/>
            <w:right w:val="none" w:sz="0" w:space="0" w:color="auto"/>
          </w:divBdr>
        </w:div>
        <w:div w:id="1340307655">
          <w:marLeft w:val="0"/>
          <w:marRight w:val="0"/>
          <w:marTop w:val="0"/>
          <w:marBottom w:val="0"/>
          <w:divBdr>
            <w:top w:val="none" w:sz="0" w:space="0" w:color="auto"/>
            <w:left w:val="none" w:sz="0" w:space="0" w:color="auto"/>
            <w:bottom w:val="none" w:sz="0" w:space="0" w:color="auto"/>
            <w:right w:val="none" w:sz="0" w:space="0" w:color="auto"/>
          </w:divBdr>
        </w:div>
      </w:divsChild>
    </w:div>
    <w:div w:id="253325179">
      <w:bodyDiv w:val="1"/>
      <w:marLeft w:val="0"/>
      <w:marRight w:val="0"/>
      <w:marTop w:val="0"/>
      <w:marBottom w:val="0"/>
      <w:divBdr>
        <w:top w:val="none" w:sz="0" w:space="0" w:color="auto"/>
        <w:left w:val="none" w:sz="0" w:space="0" w:color="auto"/>
        <w:bottom w:val="none" w:sz="0" w:space="0" w:color="auto"/>
        <w:right w:val="none" w:sz="0" w:space="0" w:color="auto"/>
      </w:divBdr>
      <w:divsChild>
        <w:div w:id="1871216095">
          <w:marLeft w:val="0"/>
          <w:marRight w:val="0"/>
          <w:marTop w:val="0"/>
          <w:marBottom w:val="0"/>
          <w:divBdr>
            <w:top w:val="none" w:sz="0" w:space="0" w:color="auto"/>
            <w:left w:val="none" w:sz="0" w:space="0" w:color="auto"/>
            <w:bottom w:val="none" w:sz="0" w:space="0" w:color="auto"/>
            <w:right w:val="none" w:sz="0" w:space="0" w:color="auto"/>
          </w:divBdr>
        </w:div>
      </w:divsChild>
    </w:div>
    <w:div w:id="296952691">
      <w:bodyDiv w:val="1"/>
      <w:marLeft w:val="0"/>
      <w:marRight w:val="0"/>
      <w:marTop w:val="0"/>
      <w:marBottom w:val="0"/>
      <w:divBdr>
        <w:top w:val="none" w:sz="0" w:space="0" w:color="auto"/>
        <w:left w:val="none" w:sz="0" w:space="0" w:color="auto"/>
        <w:bottom w:val="none" w:sz="0" w:space="0" w:color="auto"/>
        <w:right w:val="none" w:sz="0" w:space="0" w:color="auto"/>
      </w:divBdr>
    </w:div>
    <w:div w:id="313144747">
      <w:bodyDiv w:val="1"/>
      <w:marLeft w:val="0"/>
      <w:marRight w:val="0"/>
      <w:marTop w:val="0"/>
      <w:marBottom w:val="0"/>
      <w:divBdr>
        <w:top w:val="none" w:sz="0" w:space="0" w:color="auto"/>
        <w:left w:val="none" w:sz="0" w:space="0" w:color="auto"/>
        <w:bottom w:val="none" w:sz="0" w:space="0" w:color="auto"/>
        <w:right w:val="none" w:sz="0" w:space="0" w:color="auto"/>
      </w:divBdr>
      <w:divsChild>
        <w:div w:id="1054816683">
          <w:marLeft w:val="0"/>
          <w:marRight w:val="0"/>
          <w:marTop w:val="0"/>
          <w:marBottom w:val="0"/>
          <w:divBdr>
            <w:top w:val="none" w:sz="0" w:space="0" w:color="auto"/>
            <w:left w:val="none" w:sz="0" w:space="0" w:color="auto"/>
            <w:bottom w:val="none" w:sz="0" w:space="0" w:color="auto"/>
            <w:right w:val="none" w:sz="0" w:space="0" w:color="auto"/>
          </w:divBdr>
        </w:div>
        <w:div w:id="2013291414">
          <w:marLeft w:val="0"/>
          <w:marRight w:val="0"/>
          <w:marTop w:val="0"/>
          <w:marBottom w:val="0"/>
          <w:divBdr>
            <w:top w:val="none" w:sz="0" w:space="0" w:color="auto"/>
            <w:left w:val="none" w:sz="0" w:space="0" w:color="auto"/>
            <w:bottom w:val="none" w:sz="0" w:space="0" w:color="auto"/>
            <w:right w:val="none" w:sz="0" w:space="0" w:color="auto"/>
          </w:divBdr>
        </w:div>
      </w:divsChild>
    </w:div>
    <w:div w:id="373626863">
      <w:bodyDiv w:val="1"/>
      <w:marLeft w:val="0"/>
      <w:marRight w:val="0"/>
      <w:marTop w:val="0"/>
      <w:marBottom w:val="0"/>
      <w:divBdr>
        <w:top w:val="none" w:sz="0" w:space="0" w:color="auto"/>
        <w:left w:val="none" w:sz="0" w:space="0" w:color="auto"/>
        <w:bottom w:val="none" w:sz="0" w:space="0" w:color="auto"/>
        <w:right w:val="none" w:sz="0" w:space="0" w:color="auto"/>
      </w:divBdr>
      <w:divsChild>
        <w:div w:id="172570906">
          <w:marLeft w:val="0"/>
          <w:marRight w:val="0"/>
          <w:marTop w:val="0"/>
          <w:marBottom w:val="0"/>
          <w:divBdr>
            <w:top w:val="none" w:sz="0" w:space="0" w:color="auto"/>
            <w:left w:val="none" w:sz="0" w:space="0" w:color="auto"/>
            <w:bottom w:val="none" w:sz="0" w:space="0" w:color="auto"/>
            <w:right w:val="none" w:sz="0" w:space="0" w:color="auto"/>
          </w:divBdr>
        </w:div>
        <w:div w:id="770396033">
          <w:marLeft w:val="0"/>
          <w:marRight w:val="0"/>
          <w:marTop w:val="0"/>
          <w:marBottom w:val="0"/>
          <w:divBdr>
            <w:top w:val="none" w:sz="0" w:space="0" w:color="auto"/>
            <w:left w:val="none" w:sz="0" w:space="0" w:color="auto"/>
            <w:bottom w:val="none" w:sz="0" w:space="0" w:color="auto"/>
            <w:right w:val="none" w:sz="0" w:space="0" w:color="auto"/>
          </w:divBdr>
        </w:div>
      </w:divsChild>
    </w:div>
    <w:div w:id="442964346">
      <w:bodyDiv w:val="1"/>
      <w:marLeft w:val="0"/>
      <w:marRight w:val="0"/>
      <w:marTop w:val="0"/>
      <w:marBottom w:val="0"/>
      <w:divBdr>
        <w:top w:val="none" w:sz="0" w:space="0" w:color="auto"/>
        <w:left w:val="none" w:sz="0" w:space="0" w:color="auto"/>
        <w:bottom w:val="none" w:sz="0" w:space="0" w:color="auto"/>
        <w:right w:val="none" w:sz="0" w:space="0" w:color="auto"/>
      </w:divBdr>
      <w:divsChild>
        <w:div w:id="268046449">
          <w:marLeft w:val="0"/>
          <w:marRight w:val="0"/>
          <w:marTop w:val="0"/>
          <w:marBottom w:val="0"/>
          <w:divBdr>
            <w:top w:val="none" w:sz="0" w:space="0" w:color="auto"/>
            <w:left w:val="none" w:sz="0" w:space="0" w:color="auto"/>
            <w:bottom w:val="none" w:sz="0" w:space="0" w:color="auto"/>
            <w:right w:val="none" w:sz="0" w:space="0" w:color="auto"/>
          </w:divBdr>
        </w:div>
        <w:div w:id="956911820">
          <w:marLeft w:val="0"/>
          <w:marRight w:val="0"/>
          <w:marTop w:val="0"/>
          <w:marBottom w:val="0"/>
          <w:divBdr>
            <w:top w:val="none" w:sz="0" w:space="0" w:color="auto"/>
            <w:left w:val="none" w:sz="0" w:space="0" w:color="auto"/>
            <w:bottom w:val="none" w:sz="0" w:space="0" w:color="auto"/>
            <w:right w:val="none" w:sz="0" w:space="0" w:color="auto"/>
          </w:divBdr>
        </w:div>
        <w:div w:id="1298756997">
          <w:marLeft w:val="0"/>
          <w:marRight w:val="0"/>
          <w:marTop w:val="0"/>
          <w:marBottom w:val="0"/>
          <w:divBdr>
            <w:top w:val="none" w:sz="0" w:space="0" w:color="auto"/>
            <w:left w:val="none" w:sz="0" w:space="0" w:color="auto"/>
            <w:bottom w:val="none" w:sz="0" w:space="0" w:color="auto"/>
            <w:right w:val="none" w:sz="0" w:space="0" w:color="auto"/>
          </w:divBdr>
        </w:div>
        <w:div w:id="1590774941">
          <w:marLeft w:val="0"/>
          <w:marRight w:val="0"/>
          <w:marTop w:val="0"/>
          <w:marBottom w:val="0"/>
          <w:divBdr>
            <w:top w:val="none" w:sz="0" w:space="0" w:color="auto"/>
            <w:left w:val="none" w:sz="0" w:space="0" w:color="auto"/>
            <w:bottom w:val="none" w:sz="0" w:space="0" w:color="auto"/>
            <w:right w:val="none" w:sz="0" w:space="0" w:color="auto"/>
          </w:divBdr>
        </w:div>
        <w:div w:id="1669091377">
          <w:marLeft w:val="0"/>
          <w:marRight w:val="0"/>
          <w:marTop w:val="0"/>
          <w:marBottom w:val="0"/>
          <w:divBdr>
            <w:top w:val="none" w:sz="0" w:space="0" w:color="auto"/>
            <w:left w:val="none" w:sz="0" w:space="0" w:color="auto"/>
            <w:bottom w:val="none" w:sz="0" w:space="0" w:color="auto"/>
            <w:right w:val="none" w:sz="0" w:space="0" w:color="auto"/>
          </w:divBdr>
        </w:div>
      </w:divsChild>
    </w:div>
    <w:div w:id="473766334">
      <w:bodyDiv w:val="1"/>
      <w:marLeft w:val="0"/>
      <w:marRight w:val="0"/>
      <w:marTop w:val="0"/>
      <w:marBottom w:val="0"/>
      <w:divBdr>
        <w:top w:val="none" w:sz="0" w:space="0" w:color="auto"/>
        <w:left w:val="none" w:sz="0" w:space="0" w:color="auto"/>
        <w:bottom w:val="none" w:sz="0" w:space="0" w:color="auto"/>
        <w:right w:val="none" w:sz="0" w:space="0" w:color="auto"/>
      </w:divBdr>
      <w:divsChild>
        <w:div w:id="275983512">
          <w:marLeft w:val="0"/>
          <w:marRight w:val="0"/>
          <w:marTop w:val="0"/>
          <w:marBottom w:val="0"/>
          <w:divBdr>
            <w:top w:val="none" w:sz="0" w:space="0" w:color="auto"/>
            <w:left w:val="none" w:sz="0" w:space="0" w:color="auto"/>
            <w:bottom w:val="none" w:sz="0" w:space="0" w:color="auto"/>
            <w:right w:val="none" w:sz="0" w:space="0" w:color="auto"/>
          </w:divBdr>
        </w:div>
        <w:div w:id="1276059954">
          <w:marLeft w:val="0"/>
          <w:marRight w:val="0"/>
          <w:marTop w:val="0"/>
          <w:marBottom w:val="0"/>
          <w:divBdr>
            <w:top w:val="none" w:sz="0" w:space="0" w:color="auto"/>
            <w:left w:val="none" w:sz="0" w:space="0" w:color="auto"/>
            <w:bottom w:val="none" w:sz="0" w:space="0" w:color="auto"/>
            <w:right w:val="none" w:sz="0" w:space="0" w:color="auto"/>
          </w:divBdr>
        </w:div>
      </w:divsChild>
    </w:div>
    <w:div w:id="566843369">
      <w:bodyDiv w:val="1"/>
      <w:marLeft w:val="0"/>
      <w:marRight w:val="0"/>
      <w:marTop w:val="0"/>
      <w:marBottom w:val="0"/>
      <w:divBdr>
        <w:top w:val="none" w:sz="0" w:space="0" w:color="auto"/>
        <w:left w:val="none" w:sz="0" w:space="0" w:color="auto"/>
        <w:bottom w:val="none" w:sz="0" w:space="0" w:color="auto"/>
        <w:right w:val="none" w:sz="0" w:space="0" w:color="auto"/>
      </w:divBdr>
      <w:divsChild>
        <w:div w:id="186598907">
          <w:marLeft w:val="0"/>
          <w:marRight w:val="0"/>
          <w:marTop w:val="0"/>
          <w:marBottom w:val="0"/>
          <w:divBdr>
            <w:top w:val="none" w:sz="0" w:space="0" w:color="auto"/>
            <w:left w:val="none" w:sz="0" w:space="0" w:color="auto"/>
            <w:bottom w:val="none" w:sz="0" w:space="0" w:color="auto"/>
            <w:right w:val="none" w:sz="0" w:space="0" w:color="auto"/>
          </w:divBdr>
        </w:div>
        <w:div w:id="490105491">
          <w:marLeft w:val="0"/>
          <w:marRight w:val="0"/>
          <w:marTop w:val="0"/>
          <w:marBottom w:val="0"/>
          <w:divBdr>
            <w:top w:val="none" w:sz="0" w:space="0" w:color="auto"/>
            <w:left w:val="none" w:sz="0" w:space="0" w:color="auto"/>
            <w:bottom w:val="none" w:sz="0" w:space="0" w:color="auto"/>
            <w:right w:val="none" w:sz="0" w:space="0" w:color="auto"/>
          </w:divBdr>
        </w:div>
        <w:div w:id="746420375">
          <w:marLeft w:val="0"/>
          <w:marRight w:val="0"/>
          <w:marTop w:val="0"/>
          <w:marBottom w:val="0"/>
          <w:divBdr>
            <w:top w:val="none" w:sz="0" w:space="0" w:color="auto"/>
            <w:left w:val="none" w:sz="0" w:space="0" w:color="auto"/>
            <w:bottom w:val="none" w:sz="0" w:space="0" w:color="auto"/>
            <w:right w:val="none" w:sz="0" w:space="0" w:color="auto"/>
          </w:divBdr>
        </w:div>
        <w:div w:id="760495573">
          <w:marLeft w:val="0"/>
          <w:marRight w:val="0"/>
          <w:marTop w:val="0"/>
          <w:marBottom w:val="0"/>
          <w:divBdr>
            <w:top w:val="none" w:sz="0" w:space="0" w:color="auto"/>
            <w:left w:val="none" w:sz="0" w:space="0" w:color="auto"/>
            <w:bottom w:val="none" w:sz="0" w:space="0" w:color="auto"/>
            <w:right w:val="none" w:sz="0" w:space="0" w:color="auto"/>
          </w:divBdr>
        </w:div>
        <w:div w:id="804664992">
          <w:marLeft w:val="0"/>
          <w:marRight w:val="0"/>
          <w:marTop w:val="0"/>
          <w:marBottom w:val="0"/>
          <w:divBdr>
            <w:top w:val="none" w:sz="0" w:space="0" w:color="auto"/>
            <w:left w:val="none" w:sz="0" w:space="0" w:color="auto"/>
            <w:bottom w:val="none" w:sz="0" w:space="0" w:color="auto"/>
            <w:right w:val="none" w:sz="0" w:space="0" w:color="auto"/>
          </w:divBdr>
        </w:div>
        <w:div w:id="896278406">
          <w:marLeft w:val="0"/>
          <w:marRight w:val="0"/>
          <w:marTop w:val="0"/>
          <w:marBottom w:val="0"/>
          <w:divBdr>
            <w:top w:val="none" w:sz="0" w:space="0" w:color="auto"/>
            <w:left w:val="none" w:sz="0" w:space="0" w:color="auto"/>
            <w:bottom w:val="none" w:sz="0" w:space="0" w:color="auto"/>
            <w:right w:val="none" w:sz="0" w:space="0" w:color="auto"/>
          </w:divBdr>
        </w:div>
        <w:div w:id="1120537476">
          <w:marLeft w:val="0"/>
          <w:marRight w:val="0"/>
          <w:marTop w:val="0"/>
          <w:marBottom w:val="0"/>
          <w:divBdr>
            <w:top w:val="none" w:sz="0" w:space="0" w:color="auto"/>
            <w:left w:val="none" w:sz="0" w:space="0" w:color="auto"/>
            <w:bottom w:val="none" w:sz="0" w:space="0" w:color="auto"/>
            <w:right w:val="none" w:sz="0" w:space="0" w:color="auto"/>
          </w:divBdr>
        </w:div>
        <w:div w:id="1127621984">
          <w:marLeft w:val="0"/>
          <w:marRight w:val="0"/>
          <w:marTop w:val="0"/>
          <w:marBottom w:val="0"/>
          <w:divBdr>
            <w:top w:val="none" w:sz="0" w:space="0" w:color="auto"/>
            <w:left w:val="none" w:sz="0" w:space="0" w:color="auto"/>
            <w:bottom w:val="none" w:sz="0" w:space="0" w:color="auto"/>
            <w:right w:val="none" w:sz="0" w:space="0" w:color="auto"/>
          </w:divBdr>
        </w:div>
        <w:div w:id="1352300192">
          <w:marLeft w:val="0"/>
          <w:marRight w:val="0"/>
          <w:marTop w:val="0"/>
          <w:marBottom w:val="0"/>
          <w:divBdr>
            <w:top w:val="none" w:sz="0" w:space="0" w:color="auto"/>
            <w:left w:val="none" w:sz="0" w:space="0" w:color="auto"/>
            <w:bottom w:val="none" w:sz="0" w:space="0" w:color="auto"/>
            <w:right w:val="none" w:sz="0" w:space="0" w:color="auto"/>
          </w:divBdr>
        </w:div>
        <w:div w:id="1355155179">
          <w:marLeft w:val="0"/>
          <w:marRight w:val="0"/>
          <w:marTop w:val="0"/>
          <w:marBottom w:val="0"/>
          <w:divBdr>
            <w:top w:val="none" w:sz="0" w:space="0" w:color="auto"/>
            <w:left w:val="none" w:sz="0" w:space="0" w:color="auto"/>
            <w:bottom w:val="none" w:sz="0" w:space="0" w:color="auto"/>
            <w:right w:val="none" w:sz="0" w:space="0" w:color="auto"/>
          </w:divBdr>
        </w:div>
        <w:div w:id="1421366241">
          <w:marLeft w:val="0"/>
          <w:marRight w:val="0"/>
          <w:marTop w:val="0"/>
          <w:marBottom w:val="0"/>
          <w:divBdr>
            <w:top w:val="none" w:sz="0" w:space="0" w:color="auto"/>
            <w:left w:val="none" w:sz="0" w:space="0" w:color="auto"/>
            <w:bottom w:val="none" w:sz="0" w:space="0" w:color="auto"/>
            <w:right w:val="none" w:sz="0" w:space="0" w:color="auto"/>
          </w:divBdr>
        </w:div>
        <w:div w:id="1614021927">
          <w:marLeft w:val="0"/>
          <w:marRight w:val="0"/>
          <w:marTop w:val="0"/>
          <w:marBottom w:val="0"/>
          <w:divBdr>
            <w:top w:val="none" w:sz="0" w:space="0" w:color="auto"/>
            <w:left w:val="none" w:sz="0" w:space="0" w:color="auto"/>
            <w:bottom w:val="none" w:sz="0" w:space="0" w:color="auto"/>
            <w:right w:val="none" w:sz="0" w:space="0" w:color="auto"/>
          </w:divBdr>
        </w:div>
        <w:div w:id="1645351405">
          <w:marLeft w:val="0"/>
          <w:marRight w:val="0"/>
          <w:marTop w:val="0"/>
          <w:marBottom w:val="0"/>
          <w:divBdr>
            <w:top w:val="none" w:sz="0" w:space="0" w:color="auto"/>
            <w:left w:val="none" w:sz="0" w:space="0" w:color="auto"/>
            <w:bottom w:val="none" w:sz="0" w:space="0" w:color="auto"/>
            <w:right w:val="none" w:sz="0" w:space="0" w:color="auto"/>
          </w:divBdr>
        </w:div>
        <w:div w:id="1880432320">
          <w:marLeft w:val="0"/>
          <w:marRight w:val="0"/>
          <w:marTop w:val="0"/>
          <w:marBottom w:val="0"/>
          <w:divBdr>
            <w:top w:val="none" w:sz="0" w:space="0" w:color="auto"/>
            <w:left w:val="none" w:sz="0" w:space="0" w:color="auto"/>
            <w:bottom w:val="none" w:sz="0" w:space="0" w:color="auto"/>
            <w:right w:val="none" w:sz="0" w:space="0" w:color="auto"/>
          </w:divBdr>
        </w:div>
        <w:div w:id="1916436040">
          <w:marLeft w:val="0"/>
          <w:marRight w:val="0"/>
          <w:marTop w:val="0"/>
          <w:marBottom w:val="0"/>
          <w:divBdr>
            <w:top w:val="none" w:sz="0" w:space="0" w:color="auto"/>
            <w:left w:val="none" w:sz="0" w:space="0" w:color="auto"/>
            <w:bottom w:val="none" w:sz="0" w:space="0" w:color="auto"/>
            <w:right w:val="none" w:sz="0" w:space="0" w:color="auto"/>
          </w:divBdr>
        </w:div>
        <w:div w:id="2008508711">
          <w:marLeft w:val="0"/>
          <w:marRight w:val="0"/>
          <w:marTop w:val="0"/>
          <w:marBottom w:val="0"/>
          <w:divBdr>
            <w:top w:val="none" w:sz="0" w:space="0" w:color="auto"/>
            <w:left w:val="none" w:sz="0" w:space="0" w:color="auto"/>
            <w:bottom w:val="none" w:sz="0" w:space="0" w:color="auto"/>
            <w:right w:val="none" w:sz="0" w:space="0" w:color="auto"/>
          </w:divBdr>
        </w:div>
      </w:divsChild>
    </w:div>
    <w:div w:id="634674358">
      <w:bodyDiv w:val="1"/>
      <w:marLeft w:val="0"/>
      <w:marRight w:val="0"/>
      <w:marTop w:val="0"/>
      <w:marBottom w:val="0"/>
      <w:divBdr>
        <w:top w:val="none" w:sz="0" w:space="0" w:color="auto"/>
        <w:left w:val="none" w:sz="0" w:space="0" w:color="auto"/>
        <w:bottom w:val="none" w:sz="0" w:space="0" w:color="auto"/>
        <w:right w:val="none" w:sz="0" w:space="0" w:color="auto"/>
      </w:divBdr>
      <w:divsChild>
        <w:div w:id="210843241">
          <w:marLeft w:val="0"/>
          <w:marRight w:val="0"/>
          <w:marTop w:val="0"/>
          <w:marBottom w:val="0"/>
          <w:divBdr>
            <w:top w:val="none" w:sz="0" w:space="0" w:color="auto"/>
            <w:left w:val="none" w:sz="0" w:space="0" w:color="auto"/>
            <w:bottom w:val="none" w:sz="0" w:space="0" w:color="auto"/>
            <w:right w:val="none" w:sz="0" w:space="0" w:color="auto"/>
          </w:divBdr>
        </w:div>
        <w:div w:id="999120670">
          <w:marLeft w:val="0"/>
          <w:marRight w:val="0"/>
          <w:marTop w:val="0"/>
          <w:marBottom w:val="0"/>
          <w:divBdr>
            <w:top w:val="none" w:sz="0" w:space="0" w:color="auto"/>
            <w:left w:val="none" w:sz="0" w:space="0" w:color="auto"/>
            <w:bottom w:val="none" w:sz="0" w:space="0" w:color="auto"/>
            <w:right w:val="none" w:sz="0" w:space="0" w:color="auto"/>
          </w:divBdr>
        </w:div>
        <w:div w:id="1687899016">
          <w:marLeft w:val="0"/>
          <w:marRight w:val="0"/>
          <w:marTop w:val="0"/>
          <w:marBottom w:val="0"/>
          <w:divBdr>
            <w:top w:val="none" w:sz="0" w:space="0" w:color="auto"/>
            <w:left w:val="none" w:sz="0" w:space="0" w:color="auto"/>
            <w:bottom w:val="none" w:sz="0" w:space="0" w:color="auto"/>
            <w:right w:val="none" w:sz="0" w:space="0" w:color="auto"/>
          </w:divBdr>
        </w:div>
      </w:divsChild>
    </w:div>
    <w:div w:id="639775126">
      <w:bodyDiv w:val="1"/>
      <w:marLeft w:val="0"/>
      <w:marRight w:val="0"/>
      <w:marTop w:val="0"/>
      <w:marBottom w:val="0"/>
      <w:divBdr>
        <w:top w:val="none" w:sz="0" w:space="0" w:color="auto"/>
        <w:left w:val="none" w:sz="0" w:space="0" w:color="auto"/>
        <w:bottom w:val="none" w:sz="0" w:space="0" w:color="auto"/>
        <w:right w:val="none" w:sz="0" w:space="0" w:color="auto"/>
      </w:divBdr>
      <w:divsChild>
        <w:div w:id="346370413">
          <w:marLeft w:val="0"/>
          <w:marRight w:val="0"/>
          <w:marTop w:val="0"/>
          <w:marBottom w:val="0"/>
          <w:divBdr>
            <w:top w:val="none" w:sz="0" w:space="0" w:color="auto"/>
            <w:left w:val="none" w:sz="0" w:space="0" w:color="auto"/>
            <w:bottom w:val="none" w:sz="0" w:space="0" w:color="auto"/>
            <w:right w:val="none" w:sz="0" w:space="0" w:color="auto"/>
          </w:divBdr>
        </w:div>
        <w:div w:id="1255093229">
          <w:marLeft w:val="0"/>
          <w:marRight w:val="0"/>
          <w:marTop w:val="0"/>
          <w:marBottom w:val="0"/>
          <w:divBdr>
            <w:top w:val="none" w:sz="0" w:space="0" w:color="auto"/>
            <w:left w:val="none" w:sz="0" w:space="0" w:color="auto"/>
            <w:bottom w:val="none" w:sz="0" w:space="0" w:color="auto"/>
            <w:right w:val="none" w:sz="0" w:space="0" w:color="auto"/>
          </w:divBdr>
        </w:div>
      </w:divsChild>
    </w:div>
    <w:div w:id="694616389">
      <w:bodyDiv w:val="1"/>
      <w:marLeft w:val="0"/>
      <w:marRight w:val="0"/>
      <w:marTop w:val="0"/>
      <w:marBottom w:val="0"/>
      <w:divBdr>
        <w:top w:val="none" w:sz="0" w:space="0" w:color="auto"/>
        <w:left w:val="none" w:sz="0" w:space="0" w:color="auto"/>
        <w:bottom w:val="none" w:sz="0" w:space="0" w:color="auto"/>
        <w:right w:val="none" w:sz="0" w:space="0" w:color="auto"/>
      </w:divBdr>
      <w:divsChild>
        <w:div w:id="20321112">
          <w:marLeft w:val="0"/>
          <w:marRight w:val="0"/>
          <w:marTop w:val="0"/>
          <w:marBottom w:val="0"/>
          <w:divBdr>
            <w:top w:val="none" w:sz="0" w:space="0" w:color="auto"/>
            <w:left w:val="none" w:sz="0" w:space="0" w:color="auto"/>
            <w:bottom w:val="none" w:sz="0" w:space="0" w:color="auto"/>
            <w:right w:val="none" w:sz="0" w:space="0" w:color="auto"/>
          </w:divBdr>
        </w:div>
        <w:div w:id="1977374005">
          <w:marLeft w:val="0"/>
          <w:marRight w:val="0"/>
          <w:marTop w:val="0"/>
          <w:marBottom w:val="0"/>
          <w:divBdr>
            <w:top w:val="none" w:sz="0" w:space="0" w:color="auto"/>
            <w:left w:val="none" w:sz="0" w:space="0" w:color="auto"/>
            <w:bottom w:val="none" w:sz="0" w:space="0" w:color="auto"/>
            <w:right w:val="none" w:sz="0" w:space="0" w:color="auto"/>
          </w:divBdr>
        </w:div>
      </w:divsChild>
    </w:div>
    <w:div w:id="740980962">
      <w:bodyDiv w:val="1"/>
      <w:marLeft w:val="0"/>
      <w:marRight w:val="0"/>
      <w:marTop w:val="0"/>
      <w:marBottom w:val="0"/>
      <w:divBdr>
        <w:top w:val="none" w:sz="0" w:space="0" w:color="auto"/>
        <w:left w:val="none" w:sz="0" w:space="0" w:color="auto"/>
        <w:bottom w:val="none" w:sz="0" w:space="0" w:color="auto"/>
        <w:right w:val="none" w:sz="0" w:space="0" w:color="auto"/>
      </w:divBdr>
      <w:divsChild>
        <w:div w:id="22831359">
          <w:marLeft w:val="0"/>
          <w:marRight w:val="0"/>
          <w:marTop w:val="0"/>
          <w:marBottom w:val="0"/>
          <w:divBdr>
            <w:top w:val="none" w:sz="0" w:space="0" w:color="auto"/>
            <w:left w:val="none" w:sz="0" w:space="0" w:color="auto"/>
            <w:bottom w:val="none" w:sz="0" w:space="0" w:color="auto"/>
            <w:right w:val="none" w:sz="0" w:space="0" w:color="auto"/>
          </w:divBdr>
        </w:div>
        <w:div w:id="163478697">
          <w:marLeft w:val="0"/>
          <w:marRight w:val="0"/>
          <w:marTop w:val="0"/>
          <w:marBottom w:val="0"/>
          <w:divBdr>
            <w:top w:val="none" w:sz="0" w:space="0" w:color="auto"/>
            <w:left w:val="none" w:sz="0" w:space="0" w:color="auto"/>
            <w:bottom w:val="none" w:sz="0" w:space="0" w:color="auto"/>
            <w:right w:val="none" w:sz="0" w:space="0" w:color="auto"/>
          </w:divBdr>
        </w:div>
        <w:div w:id="239288794">
          <w:marLeft w:val="0"/>
          <w:marRight w:val="0"/>
          <w:marTop w:val="0"/>
          <w:marBottom w:val="0"/>
          <w:divBdr>
            <w:top w:val="none" w:sz="0" w:space="0" w:color="auto"/>
            <w:left w:val="none" w:sz="0" w:space="0" w:color="auto"/>
            <w:bottom w:val="none" w:sz="0" w:space="0" w:color="auto"/>
            <w:right w:val="none" w:sz="0" w:space="0" w:color="auto"/>
          </w:divBdr>
        </w:div>
        <w:div w:id="343746765">
          <w:marLeft w:val="0"/>
          <w:marRight w:val="0"/>
          <w:marTop w:val="0"/>
          <w:marBottom w:val="0"/>
          <w:divBdr>
            <w:top w:val="none" w:sz="0" w:space="0" w:color="auto"/>
            <w:left w:val="none" w:sz="0" w:space="0" w:color="auto"/>
            <w:bottom w:val="none" w:sz="0" w:space="0" w:color="auto"/>
            <w:right w:val="none" w:sz="0" w:space="0" w:color="auto"/>
          </w:divBdr>
        </w:div>
        <w:div w:id="666593321">
          <w:marLeft w:val="0"/>
          <w:marRight w:val="0"/>
          <w:marTop w:val="0"/>
          <w:marBottom w:val="0"/>
          <w:divBdr>
            <w:top w:val="none" w:sz="0" w:space="0" w:color="auto"/>
            <w:left w:val="none" w:sz="0" w:space="0" w:color="auto"/>
            <w:bottom w:val="none" w:sz="0" w:space="0" w:color="auto"/>
            <w:right w:val="none" w:sz="0" w:space="0" w:color="auto"/>
          </w:divBdr>
        </w:div>
        <w:div w:id="1001935309">
          <w:marLeft w:val="0"/>
          <w:marRight w:val="0"/>
          <w:marTop w:val="0"/>
          <w:marBottom w:val="0"/>
          <w:divBdr>
            <w:top w:val="none" w:sz="0" w:space="0" w:color="auto"/>
            <w:left w:val="none" w:sz="0" w:space="0" w:color="auto"/>
            <w:bottom w:val="none" w:sz="0" w:space="0" w:color="auto"/>
            <w:right w:val="none" w:sz="0" w:space="0" w:color="auto"/>
          </w:divBdr>
        </w:div>
        <w:div w:id="1434090145">
          <w:marLeft w:val="0"/>
          <w:marRight w:val="0"/>
          <w:marTop w:val="0"/>
          <w:marBottom w:val="0"/>
          <w:divBdr>
            <w:top w:val="none" w:sz="0" w:space="0" w:color="auto"/>
            <w:left w:val="none" w:sz="0" w:space="0" w:color="auto"/>
            <w:bottom w:val="none" w:sz="0" w:space="0" w:color="auto"/>
            <w:right w:val="none" w:sz="0" w:space="0" w:color="auto"/>
          </w:divBdr>
        </w:div>
        <w:div w:id="1448508099">
          <w:marLeft w:val="0"/>
          <w:marRight w:val="0"/>
          <w:marTop w:val="0"/>
          <w:marBottom w:val="0"/>
          <w:divBdr>
            <w:top w:val="none" w:sz="0" w:space="0" w:color="auto"/>
            <w:left w:val="none" w:sz="0" w:space="0" w:color="auto"/>
            <w:bottom w:val="none" w:sz="0" w:space="0" w:color="auto"/>
            <w:right w:val="none" w:sz="0" w:space="0" w:color="auto"/>
          </w:divBdr>
        </w:div>
        <w:div w:id="1602378428">
          <w:marLeft w:val="0"/>
          <w:marRight w:val="0"/>
          <w:marTop w:val="0"/>
          <w:marBottom w:val="0"/>
          <w:divBdr>
            <w:top w:val="none" w:sz="0" w:space="0" w:color="auto"/>
            <w:left w:val="none" w:sz="0" w:space="0" w:color="auto"/>
            <w:bottom w:val="none" w:sz="0" w:space="0" w:color="auto"/>
            <w:right w:val="none" w:sz="0" w:space="0" w:color="auto"/>
          </w:divBdr>
        </w:div>
        <w:div w:id="1620405298">
          <w:marLeft w:val="0"/>
          <w:marRight w:val="0"/>
          <w:marTop w:val="0"/>
          <w:marBottom w:val="0"/>
          <w:divBdr>
            <w:top w:val="none" w:sz="0" w:space="0" w:color="auto"/>
            <w:left w:val="none" w:sz="0" w:space="0" w:color="auto"/>
            <w:bottom w:val="none" w:sz="0" w:space="0" w:color="auto"/>
            <w:right w:val="none" w:sz="0" w:space="0" w:color="auto"/>
          </w:divBdr>
        </w:div>
        <w:div w:id="1644583278">
          <w:marLeft w:val="0"/>
          <w:marRight w:val="0"/>
          <w:marTop w:val="0"/>
          <w:marBottom w:val="0"/>
          <w:divBdr>
            <w:top w:val="none" w:sz="0" w:space="0" w:color="auto"/>
            <w:left w:val="none" w:sz="0" w:space="0" w:color="auto"/>
            <w:bottom w:val="none" w:sz="0" w:space="0" w:color="auto"/>
            <w:right w:val="none" w:sz="0" w:space="0" w:color="auto"/>
          </w:divBdr>
        </w:div>
        <w:div w:id="2086220118">
          <w:marLeft w:val="0"/>
          <w:marRight w:val="0"/>
          <w:marTop w:val="0"/>
          <w:marBottom w:val="0"/>
          <w:divBdr>
            <w:top w:val="none" w:sz="0" w:space="0" w:color="auto"/>
            <w:left w:val="none" w:sz="0" w:space="0" w:color="auto"/>
            <w:bottom w:val="none" w:sz="0" w:space="0" w:color="auto"/>
            <w:right w:val="none" w:sz="0" w:space="0" w:color="auto"/>
          </w:divBdr>
        </w:div>
      </w:divsChild>
    </w:div>
    <w:div w:id="840043336">
      <w:bodyDiv w:val="1"/>
      <w:marLeft w:val="0"/>
      <w:marRight w:val="0"/>
      <w:marTop w:val="0"/>
      <w:marBottom w:val="0"/>
      <w:divBdr>
        <w:top w:val="none" w:sz="0" w:space="0" w:color="auto"/>
        <w:left w:val="none" w:sz="0" w:space="0" w:color="auto"/>
        <w:bottom w:val="none" w:sz="0" w:space="0" w:color="auto"/>
        <w:right w:val="none" w:sz="0" w:space="0" w:color="auto"/>
      </w:divBdr>
      <w:divsChild>
        <w:div w:id="857699818">
          <w:marLeft w:val="0"/>
          <w:marRight w:val="0"/>
          <w:marTop w:val="0"/>
          <w:marBottom w:val="0"/>
          <w:divBdr>
            <w:top w:val="none" w:sz="0" w:space="0" w:color="auto"/>
            <w:left w:val="none" w:sz="0" w:space="0" w:color="auto"/>
            <w:bottom w:val="none" w:sz="0" w:space="0" w:color="auto"/>
            <w:right w:val="none" w:sz="0" w:space="0" w:color="auto"/>
          </w:divBdr>
        </w:div>
      </w:divsChild>
    </w:div>
    <w:div w:id="847642756">
      <w:bodyDiv w:val="1"/>
      <w:marLeft w:val="0"/>
      <w:marRight w:val="0"/>
      <w:marTop w:val="0"/>
      <w:marBottom w:val="0"/>
      <w:divBdr>
        <w:top w:val="none" w:sz="0" w:space="0" w:color="auto"/>
        <w:left w:val="none" w:sz="0" w:space="0" w:color="auto"/>
        <w:bottom w:val="none" w:sz="0" w:space="0" w:color="auto"/>
        <w:right w:val="none" w:sz="0" w:space="0" w:color="auto"/>
      </w:divBdr>
    </w:div>
    <w:div w:id="889147917">
      <w:bodyDiv w:val="1"/>
      <w:marLeft w:val="0"/>
      <w:marRight w:val="0"/>
      <w:marTop w:val="0"/>
      <w:marBottom w:val="0"/>
      <w:divBdr>
        <w:top w:val="none" w:sz="0" w:space="0" w:color="auto"/>
        <w:left w:val="none" w:sz="0" w:space="0" w:color="auto"/>
        <w:bottom w:val="none" w:sz="0" w:space="0" w:color="auto"/>
        <w:right w:val="none" w:sz="0" w:space="0" w:color="auto"/>
      </w:divBdr>
      <w:divsChild>
        <w:div w:id="668412803">
          <w:marLeft w:val="0"/>
          <w:marRight w:val="0"/>
          <w:marTop w:val="0"/>
          <w:marBottom w:val="0"/>
          <w:divBdr>
            <w:top w:val="none" w:sz="0" w:space="0" w:color="auto"/>
            <w:left w:val="none" w:sz="0" w:space="0" w:color="auto"/>
            <w:bottom w:val="none" w:sz="0" w:space="0" w:color="auto"/>
            <w:right w:val="none" w:sz="0" w:space="0" w:color="auto"/>
          </w:divBdr>
          <w:divsChild>
            <w:div w:id="174850493">
              <w:marLeft w:val="0"/>
              <w:marRight w:val="0"/>
              <w:marTop w:val="0"/>
              <w:marBottom w:val="0"/>
              <w:divBdr>
                <w:top w:val="none" w:sz="0" w:space="0" w:color="auto"/>
                <w:left w:val="none" w:sz="0" w:space="0" w:color="auto"/>
                <w:bottom w:val="none" w:sz="0" w:space="0" w:color="auto"/>
                <w:right w:val="none" w:sz="0" w:space="0" w:color="auto"/>
              </w:divBdr>
            </w:div>
            <w:div w:id="685522986">
              <w:marLeft w:val="0"/>
              <w:marRight w:val="0"/>
              <w:marTop w:val="0"/>
              <w:marBottom w:val="0"/>
              <w:divBdr>
                <w:top w:val="none" w:sz="0" w:space="0" w:color="auto"/>
                <w:left w:val="none" w:sz="0" w:space="0" w:color="auto"/>
                <w:bottom w:val="none" w:sz="0" w:space="0" w:color="auto"/>
                <w:right w:val="none" w:sz="0" w:space="0" w:color="auto"/>
              </w:divBdr>
            </w:div>
          </w:divsChild>
        </w:div>
        <w:div w:id="1525971447">
          <w:marLeft w:val="0"/>
          <w:marRight w:val="0"/>
          <w:marTop w:val="0"/>
          <w:marBottom w:val="0"/>
          <w:divBdr>
            <w:top w:val="none" w:sz="0" w:space="0" w:color="auto"/>
            <w:left w:val="none" w:sz="0" w:space="0" w:color="auto"/>
            <w:bottom w:val="none" w:sz="0" w:space="0" w:color="auto"/>
            <w:right w:val="none" w:sz="0" w:space="0" w:color="auto"/>
          </w:divBdr>
        </w:div>
      </w:divsChild>
    </w:div>
    <w:div w:id="900214121">
      <w:bodyDiv w:val="1"/>
      <w:marLeft w:val="0"/>
      <w:marRight w:val="0"/>
      <w:marTop w:val="0"/>
      <w:marBottom w:val="0"/>
      <w:divBdr>
        <w:top w:val="none" w:sz="0" w:space="0" w:color="auto"/>
        <w:left w:val="none" w:sz="0" w:space="0" w:color="auto"/>
        <w:bottom w:val="none" w:sz="0" w:space="0" w:color="auto"/>
        <w:right w:val="none" w:sz="0" w:space="0" w:color="auto"/>
      </w:divBdr>
    </w:div>
    <w:div w:id="954291560">
      <w:bodyDiv w:val="1"/>
      <w:marLeft w:val="0"/>
      <w:marRight w:val="0"/>
      <w:marTop w:val="0"/>
      <w:marBottom w:val="0"/>
      <w:divBdr>
        <w:top w:val="none" w:sz="0" w:space="0" w:color="auto"/>
        <w:left w:val="none" w:sz="0" w:space="0" w:color="auto"/>
        <w:bottom w:val="none" w:sz="0" w:space="0" w:color="auto"/>
        <w:right w:val="none" w:sz="0" w:space="0" w:color="auto"/>
      </w:divBdr>
    </w:div>
    <w:div w:id="956445932">
      <w:bodyDiv w:val="1"/>
      <w:marLeft w:val="0"/>
      <w:marRight w:val="0"/>
      <w:marTop w:val="0"/>
      <w:marBottom w:val="0"/>
      <w:divBdr>
        <w:top w:val="none" w:sz="0" w:space="0" w:color="auto"/>
        <w:left w:val="none" w:sz="0" w:space="0" w:color="auto"/>
        <w:bottom w:val="none" w:sz="0" w:space="0" w:color="auto"/>
        <w:right w:val="none" w:sz="0" w:space="0" w:color="auto"/>
      </w:divBdr>
      <w:divsChild>
        <w:div w:id="946035817">
          <w:marLeft w:val="0"/>
          <w:marRight w:val="0"/>
          <w:marTop w:val="0"/>
          <w:marBottom w:val="0"/>
          <w:divBdr>
            <w:top w:val="none" w:sz="0" w:space="0" w:color="auto"/>
            <w:left w:val="none" w:sz="0" w:space="0" w:color="auto"/>
            <w:bottom w:val="none" w:sz="0" w:space="0" w:color="auto"/>
            <w:right w:val="none" w:sz="0" w:space="0" w:color="auto"/>
          </w:divBdr>
          <w:divsChild>
            <w:div w:id="959455173">
              <w:marLeft w:val="0"/>
              <w:marRight w:val="0"/>
              <w:marTop w:val="0"/>
              <w:marBottom w:val="0"/>
              <w:divBdr>
                <w:top w:val="none" w:sz="0" w:space="0" w:color="auto"/>
                <w:left w:val="none" w:sz="0" w:space="0" w:color="auto"/>
                <w:bottom w:val="none" w:sz="0" w:space="0" w:color="auto"/>
                <w:right w:val="none" w:sz="0" w:space="0" w:color="auto"/>
              </w:divBdr>
            </w:div>
            <w:div w:id="1532454273">
              <w:marLeft w:val="0"/>
              <w:marRight w:val="0"/>
              <w:marTop w:val="0"/>
              <w:marBottom w:val="0"/>
              <w:divBdr>
                <w:top w:val="none" w:sz="0" w:space="0" w:color="auto"/>
                <w:left w:val="none" w:sz="0" w:space="0" w:color="auto"/>
                <w:bottom w:val="none" w:sz="0" w:space="0" w:color="auto"/>
                <w:right w:val="none" w:sz="0" w:space="0" w:color="auto"/>
              </w:divBdr>
            </w:div>
            <w:div w:id="1583442246">
              <w:marLeft w:val="0"/>
              <w:marRight w:val="0"/>
              <w:marTop w:val="0"/>
              <w:marBottom w:val="0"/>
              <w:divBdr>
                <w:top w:val="none" w:sz="0" w:space="0" w:color="auto"/>
                <w:left w:val="none" w:sz="0" w:space="0" w:color="auto"/>
                <w:bottom w:val="none" w:sz="0" w:space="0" w:color="auto"/>
                <w:right w:val="none" w:sz="0" w:space="0" w:color="auto"/>
              </w:divBdr>
            </w:div>
          </w:divsChild>
        </w:div>
        <w:div w:id="1451778470">
          <w:marLeft w:val="0"/>
          <w:marRight w:val="0"/>
          <w:marTop w:val="0"/>
          <w:marBottom w:val="0"/>
          <w:divBdr>
            <w:top w:val="none" w:sz="0" w:space="0" w:color="auto"/>
            <w:left w:val="none" w:sz="0" w:space="0" w:color="auto"/>
            <w:bottom w:val="none" w:sz="0" w:space="0" w:color="auto"/>
            <w:right w:val="none" w:sz="0" w:space="0" w:color="auto"/>
          </w:divBdr>
        </w:div>
      </w:divsChild>
    </w:div>
    <w:div w:id="964506201">
      <w:bodyDiv w:val="1"/>
      <w:marLeft w:val="0"/>
      <w:marRight w:val="0"/>
      <w:marTop w:val="0"/>
      <w:marBottom w:val="0"/>
      <w:divBdr>
        <w:top w:val="none" w:sz="0" w:space="0" w:color="auto"/>
        <w:left w:val="none" w:sz="0" w:space="0" w:color="auto"/>
        <w:bottom w:val="none" w:sz="0" w:space="0" w:color="auto"/>
        <w:right w:val="none" w:sz="0" w:space="0" w:color="auto"/>
      </w:divBdr>
    </w:div>
    <w:div w:id="1005746078">
      <w:bodyDiv w:val="1"/>
      <w:marLeft w:val="0"/>
      <w:marRight w:val="0"/>
      <w:marTop w:val="0"/>
      <w:marBottom w:val="0"/>
      <w:divBdr>
        <w:top w:val="none" w:sz="0" w:space="0" w:color="auto"/>
        <w:left w:val="none" w:sz="0" w:space="0" w:color="auto"/>
        <w:bottom w:val="none" w:sz="0" w:space="0" w:color="auto"/>
        <w:right w:val="none" w:sz="0" w:space="0" w:color="auto"/>
      </w:divBdr>
      <w:divsChild>
        <w:div w:id="124549195">
          <w:marLeft w:val="0"/>
          <w:marRight w:val="0"/>
          <w:marTop w:val="0"/>
          <w:marBottom w:val="0"/>
          <w:divBdr>
            <w:top w:val="none" w:sz="0" w:space="0" w:color="auto"/>
            <w:left w:val="none" w:sz="0" w:space="0" w:color="auto"/>
            <w:bottom w:val="none" w:sz="0" w:space="0" w:color="auto"/>
            <w:right w:val="none" w:sz="0" w:space="0" w:color="auto"/>
          </w:divBdr>
        </w:div>
        <w:div w:id="143284373">
          <w:marLeft w:val="0"/>
          <w:marRight w:val="0"/>
          <w:marTop w:val="0"/>
          <w:marBottom w:val="0"/>
          <w:divBdr>
            <w:top w:val="none" w:sz="0" w:space="0" w:color="auto"/>
            <w:left w:val="none" w:sz="0" w:space="0" w:color="auto"/>
            <w:bottom w:val="none" w:sz="0" w:space="0" w:color="auto"/>
            <w:right w:val="none" w:sz="0" w:space="0" w:color="auto"/>
          </w:divBdr>
        </w:div>
        <w:div w:id="1932853423">
          <w:marLeft w:val="0"/>
          <w:marRight w:val="0"/>
          <w:marTop w:val="0"/>
          <w:marBottom w:val="0"/>
          <w:divBdr>
            <w:top w:val="none" w:sz="0" w:space="0" w:color="auto"/>
            <w:left w:val="none" w:sz="0" w:space="0" w:color="auto"/>
            <w:bottom w:val="none" w:sz="0" w:space="0" w:color="auto"/>
            <w:right w:val="none" w:sz="0" w:space="0" w:color="auto"/>
          </w:divBdr>
        </w:div>
      </w:divsChild>
    </w:div>
    <w:div w:id="1063719985">
      <w:bodyDiv w:val="1"/>
      <w:marLeft w:val="0"/>
      <w:marRight w:val="0"/>
      <w:marTop w:val="0"/>
      <w:marBottom w:val="0"/>
      <w:divBdr>
        <w:top w:val="none" w:sz="0" w:space="0" w:color="auto"/>
        <w:left w:val="none" w:sz="0" w:space="0" w:color="auto"/>
        <w:bottom w:val="none" w:sz="0" w:space="0" w:color="auto"/>
        <w:right w:val="none" w:sz="0" w:space="0" w:color="auto"/>
      </w:divBdr>
    </w:div>
    <w:div w:id="1091511226">
      <w:bodyDiv w:val="1"/>
      <w:marLeft w:val="0"/>
      <w:marRight w:val="0"/>
      <w:marTop w:val="0"/>
      <w:marBottom w:val="0"/>
      <w:divBdr>
        <w:top w:val="none" w:sz="0" w:space="0" w:color="auto"/>
        <w:left w:val="none" w:sz="0" w:space="0" w:color="auto"/>
        <w:bottom w:val="none" w:sz="0" w:space="0" w:color="auto"/>
        <w:right w:val="none" w:sz="0" w:space="0" w:color="auto"/>
      </w:divBdr>
      <w:divsChild>
        <w:div w:id="134883679">
          <w:marLeft w:val="0"/>
          <w:marRight w:val="0"/>
          <w:marTop w:val="0"/>
          <w:marBottom w:val="0"/>
          <w:divBdr>
            <w:top w:val="none" w:sz="0" w:space="0" w:color="auto"/>
            <w:left w:val="none" w:sz="0" w:space="0" w:color="auto"/>
            <w:bottom w:val="none" w:sz="0" w:space="0" w:color="auto"/>
            <w:right w:val="none" w:sz="0" w:space="0" w:color="auto"/>
          </w:divBdr>
        </w:div>
        <w:div w:id="709913721">
          <w:marLeft w:val="0"/>
          <w:marRight w:val="0"/>
          <w:marTop w:val="0"/>
          <w:marBottom w:val="0"/>
          <w:divBdr>
            <w:top w:val="none" w:sz="0" w:space="0" w:color="auto"/>
            <w:left w:val="none" w:sz="0" w:space="0" w:color="auto"/>
            <w:bottom w:val="none" w:sz="0" w:space="0" w:color="auto"/>
            <w:right w:val="none" w:sz="0" w:space="0" w:color="auto"/>
          </w:divBdr>
        </w:div>
      </w:divsChild>
    </w:div>
    <w:div w:id="1127116573">
      <w:bodyDiv w:val="1"/>
      <w:marLeft w:val="0"/>
      <w:marRight w:val="0"/>
      <w:marTop w:val="0"/>
      <w:marBottom w:val="0"/>
      <w:divBdr>
        <w:top w:val="none" w:sz="0" w:space="0" w:color="auto"/>
        <w:left w:val="none" w:sz="0" w:space="0" w:color="auto"/>
        <w:bottom w:val="none" w:sz="0" w:space="0" w:color="auto"/>
        <w:right w:val="none" w:sz="0" w:space="0" w:color="auto"/>
      </w:divBdr>
      <w:divsChild>
        <w:div w:id="1095446140">
          <w:marLeft w:val="0"/>
          <w:marRight w:val="0"/>
          <w:marTop w:val="0"/>
          <w:marBottom w:val="0"/>
          <w:divBdr>
            <w:top w:val="none" w:sz="0" w:space="0" w:color="auto"/>
            <w:left w:val="none" w:sz="0" w:space="0" w:color="auto"/>
            <w:bottom w:val="none" w:sz="0" w:space="0" w:color="auto"/>
            <w:right w:val="none" w:sz="0" w:space="0" w:color="auto"/>
          </w:divBdr>
        </w:div>
        <w:div w:id="1641379720">
          <w:marLeft w:val="0"/>
          <w:marRight w:val="0"/>
          <w:marTop w:val="0"/>
          <w:marBottom w:val="0"/>
          <w:divBdr>
            <w:top w:val="none" w:sz="0" w:space="0" w:color="auto"/>
            <w:left w:val="none" w:sz="0" w:space="0" w:color="auto"/>
            <w:bottom w:val="none" w:sz="0" w:space="0" w:color="auto"/>
            <w:right w:val="none" w:sz="0" w:space="0" w:color="auto"/>
          </w:divBdr>
        </w:div>
      </w:divsChild>
    </w:div>
    <w:div w:id="1140270343">
      <w:bodyDiv w:val="1"/>
      <w:marLeft w:val="0"/>
      <w:marRight w:val="0"/>
      <w:marTop w:val="0"/>
      <w:marBottom w:val="0"/>
      <w:divBdr>
        <w:top w:val="none" w:sz="0" w:space="0" w:color="auto"/>
        <w:left w:val="none" w:sz="0" w:space="0" w:color="auto"/>
        <w:bottom w:val="none" w:sz="0" w:space="0" w:color="auto"/>
        <w:right w:val="none" w:sz="0" w:space="0" w:color="auto"/>
      </w:divBdr>
      <w:divsChild>
        <w:div w:id="481391994">
          <w:marLeft w:val="0"/>
          <w:marRight w:val="0"/>
          <w:marTop w:val="0"/>
          <w:marBottom w:val="0"/>
          <w:divBdr>
            <w:top w:val="none" w:sz="0" w:space="0" w:color="auto"/>
            <w:left w:val="none" w:sz="0" w:space="0" w:color="auto"/>
            <w:bottom w:val="none" w:sz="0" w:space="0" w:color="auto"/>
            <w:right w:val="none" w:sz="0" w:space="0" w:color="auto"/>
          </w:divBdr>
        </w:div>
        <w:div w:id="904100010">
          <w:marLeft w:val="0"/>
          <w:marRight w:val="0"/>
          <w:marTop w:val="0"/>
          <w:marBottom w:val="0"/>
          <w:divBdr>
            <w:top w:val="none" w:sz="0" w:space="0" w:color="auto"/>
            <w:left w:val="none" w:sz="0" w:space="0" w:color="auto"/>
            <w:bottom w:val="none" w:sz="0" w:space="0" w:color="auto"/>
            <w:right w:val="none" w:sz="0" w:space="0" w:color="auto"/>
          </w:divBdr>
        </w:div>
        <w:div w:id="1127554284">
          <w:marLeft w:val="0"/>
          <w:marRight w:val="0"/>
          <w:marTop w:val="0"/>
          <w:marBottom w:val="0"/>
          <w:divBdr>
            <w:top w:val="none" w:sz="0" w:space="0" w:color="auto"/>
            <w:left w:val="none" w:sz="0" w:space="0" w:color="auto"/>
            <w:bottom w:val="none" w:sz="0" w:space="0" w:color="auto"/>
            <w:right w:val="none" w:sz="0" w:space="0" w:color="auto"/>
          </w:divBdr>
        </w:div>
        <w:div w:id="1809318610">
          <w:marLeft w:val="0"/>
          <w:marRight w:val="0"/>
          <w:marTop w:val="0"/>
          <w:marBottom w:val="0"/>
          <w:divBdr>
            <w:top w:val="none" w:sz="0" w:space="0" w:color="auto"/>
            <w:left w:val="none" w:sz="0" w:space="0" w:color="auto"/>
            <w:bottom w:val="none" w:sz="0" w:space="0" w:color="auto"/>
            <w:right w:val="none" w:sz="0" w:space="0" w:color="auto"/>
          </w:divBdr>
        </w:div>
      </w:divsChild>
    </w:div>
    <w:div w:id="1157264772">
      <w:bodyDiv w:val="1"/>
      <w:marLeft w:val="0"/>
      <w:marRight w:val="0"/>
      <w:marTop w:val="0"/>
      <w:marBottom w:val="0"/>
      <w:divBdr>
        <w:top w:val="none" w:sz="0" w:space="0" w:color="auto"/>
        <w:left w:val="none" w:sz="0" w:space="0" w:color="auto"/>
        <w:bottom w:val="none" w:sz="0" w:space="0" w:color="auto"/>
        <w:right w:val="none" w:sz="0" w:space="0" w:color="auto"/>
      </w:divBdr>
    </w:div>
    <w:div w:id="1203057373">
      <w:bodyDiv w:val="1"/>
      <w:marLeft w:val="0"/>
      <w:marRight w:val="0"/>
      <w:marTop w:val="0"/>
      <w:marBottom w:val="0"/>
      <w:divBdr>
        <w:top w:val="none" w:sz="0" w:space="0" w:color="auto"/>
        <w:left w:val="none" w:sz="0" w:space="0" w:color="auto"/>
        <w:bottom w:val="none" w:sz="0" w:space="0" w:color="auto"/>
        <w:right w:val="none" w:sz="0" w:space="0" w:color="auto"/>
      </w:divBdr>
      <w:divsChild>
        <w:div w:id="395863870">
          <w:marLeft w:val="0"/>
          <w:marRight w:val="0"/>
          <w:marTop w:val="0"/>
          <w:marBottom w:val="0"/>
          <w:divBdr>
            <w:top w:val="none" w:sz="0" w:space="0" w:color="auto"/>
            <w:left w:val="none" w:sz="0" w:space="0" w:color="auto"/>
            <w:bottom w:val="none" w:sz="0" w:space="0" w:color="auto"/>
            <w:right w:val="none" w:sz="0" w:space="0" w:color="auto"/>
          </w:divBdr>
        </w:div>
        <w:div w:id="402024406">
          <w:marLeft w:val="0"/>
          <w:marRight w:val="0"/>
          <w:marTop w:val="0"/>
          <w:marBottom w:val="0"/>
          <w:divBdr>
            <w:top w:val="none" w:sz="0" w:space="0" w:color="auto"/>
            <w:left w:val="none" w:sz="0" w:space="0" w:color="auto"/>
            <w:bottom w:val="none" w:sz="0" w:space="0" w:color="auto"/>
            <w:right w:val="none" w:sz="0" w:space="0" w:color="auto"/>
          </w:divBdr>
        </w:div>
        <w:div w:id="427425814">
          <w:marLeft w:val="0"/>
          <w:marRight w:val="0"/>
          <w:marTop w:val="0"/>
          <w:marBottom w:val="0"/>
          <w:divBdr>
            <w:top w:val="none" w:sz="0" w:space="0" w:color="auto"/>
            <w:left w:val="none" w:sz="0" w:space="0" w:color="auto"/>
            <w:bottom w:val="none" w:sz="0" w:space="0" w:color="auto"/>
            <w:right w:val="none" w:sz="0" w:space="0" w:color="auto"/>
          </w:divBdr>
        </w:div>
        <w:div w:id="496266932">
          <w:marLeft w:val="0"/>
          <w:marRight w:val="0"/>
          <w:marTop w:val="0"/>
          <w:marBottom w:val="0"/>
          <w:divBdr>
            <w:top w:val="none" w:sz="0" w:space="0" w:color="auto"/>
            <w:left w:val="none" w:sz="0" w:space="0" w:color="auto"/>
            <w:bottom w:val="none" w:sz="0" w:space="0" w:color="auto"/>
            <w:right w:val="none" w:sz="0" w:space="0" w:color="auto"/>
          </w:divBdr>
        </w:div>
        <w:div w:id="1429735832">
          <w:marLeft w:val="0"/>
          <w:marRight w:val="0"/>
          <w:marTop w:val="0"/>
          <w:marBottom w:val="0"/>
          <w:divBdr>
            <w:top w:val="none" w:sz="0" w:space="0" w:color="auto"/>
            <w:left w:val="none" w:sz="0" w:space="0" w:color="auto"/>
            <w:bottom w:val="none" w:sz="0" w:space="0" w:color="auto"/>
            <w:right w:val="none" w:sz="0" w:space="0" w:color="auto"/>
          </w:divBdr>
        </w:div>
        <w:div w:id="1726678972">
          <w:marLeft w:val="0"/>
          <w:marRight w:val="0"/>
          <w:marTop w:val="0"/>
          <w:marBottom w:val="0"/>
          <w:divBdr>
            <w:top w:val="none" w:sz="0" w:space="0" w:color="auto"/>
            <w:left w:val="none" w:sz="0" w:space="0" w:color="auto"/>
            <w:bottom w:val="none" w:sz="0" w:space="0" w:color="auto"/>
            <w:right w:val="none" w:sz="0" w:space="0" w:color="auto"/>
          </w:divBdr>
        </w:div>
        <w:div w:id="1754088969">
          <w:marLeft w:val="0"/>
          <w:marRight w:val="0"/>
          <w:marTop w:val="0"/>
          <w:marBottom w:val="0"/>
          <w:divBdr>
            <w:top w:val="none" w:sz="0" w:space="0" w:color="auto"/>
            <w:left w:val="none" w:sz="0" w:space="0" w:color="auto"/>
            <w:bottom w:val="none" w:sz="0" w:space="0" w:color="auto"/>
            <w:right w:val="none" w:sz="0" w:space="0" w:color="auto"/>
          </w:divBdr>
        </w:div>
      </w:divsChild>
    </w:div>
    <w:div w:id="1231622470">
      <w:bodyDiv w:val="1"/>
      <w:marLeft w:val="0"/>
      <w:marRight w:val="0"/>
      <w:marTop w:val="0"/>
      <w:marBottom w:val="0"/>
      <w:divBdr>
        <w:top w:val="none" w:sz="0" w:space="0" w:color="auto"/>
        <w:left w:val="none" w:sz="0" w:space="0" w:color="auto"/>
        <w:bottom w:val="none" w:sz="0" w:space="0" w:color="auto"/>
        <w:right w:val="none" w:sz="0" w:space="0" w:color="auto"/>
      </w:divBdr>
    </w:div>
    <w:div w:id="1238980025">
      <w:bodyDiv w:val="1"/>
      <w:marLeft w:val="0"/>
      <w:marRight w:val="0"/>
      <w:marTop w:val="0"/>
      <w:marBottom w:val="0"/>
      <w:divBdr>
        <w:top w:val="none" w:sz="0" w:space="0" w:color="auto"/>
        <w:left w:val="none" w:sz="0" w:space="0" w:color="auto"/>
        <w:bottom w:val="none" w:sz="0" w:space="0" w:color="auto"/>
        <w:right w:val="none" w:sz="0" w:space="0" w:color="auto"/>
      </w:divBdr>
      <w:divsChild>
        <w:div w:id="38017127">
          <w:marLeft w:val="0"/>
          <w:marRight w:val="0"/>
          <w:marTop w:val="0"/>
          <w:marBottom w:val="0"/>
          <w:divBdr>
            <w:top w:val="none" w:sz="0" w:space="0" w:color="auto"/>
            <w:left w:val="none" w:sz="0" w:space="0" w:color="auto"/>
            <w:bottom w:val="none" w:sz="0" w:space="0" w:color="auto"/>
            <w:right w:val="none" w:sz="0" w:space="0" w:color="auto"/>
          </w:divBdr>
        </w:div>
        <w:div w:id="54597066">
          <w:marLeft w:val="0"/>
          <w:marRight w:val="0"/>
          <w:marTop w:val="0"/>
          <w:marBottom w:val="0"/>
          <w:divBdr>
            <w:top w:val="none" w:sz="0" w:space="0" w:color="auto"/>
            <w:left w:val="none" w:sz="0" w:space="0" w:color="auto"/>
            <w:bottom w:val="none" w:sz="0" w:space="0" w:color="auto"/>
            <w:right w:val="none" w:sz="0" w:space="0" w:color="auto"/>
          </w:divBdr>
        </w:div>
        <w:div w:id="141118089">
          <w:marLeft w:val="0"/>
          <w:marRight w:val="0"/>
          <w:marTop w:val="0"/>
          <w:marBottom w:val="0"/>
          <w:divBdr>
            <w:top w:val="none" w:sz="0" w:space="0" w:color="auto"/>
            <w:left w:val="none" w:sz="0" w:space="0" w:color="auto"/>
            <w:bottom w:val="none" w:sz="0" w:space="0" w:color="auto"/>
            <w:right w:val="none" w:sz="0" w:space="0" w:color="auto"/>
          </w:divBdr>
        </w:div>
        <w:div w:id="146017656">
          <w:marLeft w:val="0"/>
          <w:marRight w:val="0"/>
          <w:marTop w:val="0"/>
          <w:marBottom w:val="0"/>
          <w:divBdr>
            <w:top w:val="none" w:sz="0" w:space="0" w:color="auto"/>
            <w:left w:val="none" w:sz="0" w:space="0" w:color="auto"/>
            <w:bottom w:val="none" w:sz="0" w:space="0" w:color="auto"/>
            <w:right w:val="none" w:sz="0" w:space="0" w:color="auto"/>
          </w:divBdr>
        </w:div>
        <w:div w:id="174925917">
          <w:marLeft w:val="0"/>
          <w:marRight w:val="0"/>
          <w:marTop w:val="0"/>
          <w:marBottom w:val="0"/>
          <w:divBdr>
            <w:top w:val="none" w:sz="0" w:space="0" w:color="auto"/>
            <w:left w:val="none" w:sz="0" w:space="0" w:color="auto"/>
            <w:bottom w:val="none" w:sz="0" w:space="0" w:color="auto"/>
            <w:right w:val="none" w:sz="0" w:space="0" w:color="auto"/>
          </w:divBdr>
        </w:div>
        <w:div w:id="212817783">
          <w:marLeft w:val="0"/>
          <w:marRight w:val="0"/>
          <w:marTop w:val="0"/>
          <w:marBottom w:val="0"/>
          <w:divBdr>
            <w:top w:val="none" w:sz="0" w:space="0" w:color="auto"/>
            <w:left w:val="none" w:sz="0" w:space="0" w:color="auto"/>
            <w:bottom w:val="none" w:sz="0" w:space="0" w:color="auto"/>
            <w:right w:val="none" w:sz="0" w:space="0" w:color="auto"/>
          </w:divBdr>
        </w:div>
        <w:div w:id="256251408">
          <w:marLeft w:val="0"/>
          <w:marRight w:val="0"/>
          <w:marTop w:val="0"/>
          <w:marBottom w:val="0"/>
          <w:divBdr>
            <w:top w:val="none" w:sz="0" w:space="0" w:color="auto"/>
            <w:left w:val="none" w:sz="0" w:space="0" w:color="auto"/>
            <w:bottom w:val="none" w:sz="0" w:space="0" w:color="auto"/>
            <w:right w:val="none" w:sz="0" w:space="0" w:color="auto"/>
          </w:divBdr>
        </w:div>
        <w:div w:id="289556007">
          <w:marLeft w:val="0"/>
          <w:marRight w:val="0"/>
          <w:marTop w:val="0"/>
          <w:marBottom w:val="0"/>
          <w:divBdr>
            <w:top w:val="none" w:sz="0" w:space="0" w:color="auto"/>
            <w:left w:val="none" w:sz="0" w:space="0" w:color="auto"/>
            <w:bottom w:val="none" w:sz="0" w:space="0" w:color="auto"/>
            <w:right w:val="none" w:sz="0" w:space="0" w:color="auto"/>
          </w:divBdr>
        </w:div>
        <w:div w:id="320084806">
          <w:marLeft w:val="0"/>
          <w:marRight w:val="0"/>
          <w:marTop w:val="0"/>
          <w:marBottom w:val="0"/>
          <w:divBdr>
            <w:top w:val="none" w:sz="0" w:space="0" w:color="auto"/>
            <w:left w:val="none" w:sz="0" w:space="0" w:color="auto"/>
            <w:bottom w:val="none" w:sz="0" w:space="0" w:color="auto"/>
            <w:right w:val="none" w:sz="0" w:space="0" w:color="auto"/>
          </w:divBdr>
        </w:div>
        <w:div w:id="327368864">
          <w:marLeft w:val="0"/>
          <w:marRight w:val="0"/>
          <w:marTop w:val="0"/>
          <w:marBottom w:val="0"/>
          <w:divBdr>
            <w:top w:val="none" w:sz="0" w:space="0" w:color="auto"/>
            <w:left w:val="none" w:sz="0" w:space="0" w:color="auto"/>
            <w:bottom w:val="none" w:sz="0" w:space="0" w:color="auto"/>
            <w:right w:val="none" w:sz="0" w:space="0" w:color="auto"/>
          </w:divBdr>
        </w:div>
        <w:div w:id="344673398">
          <w:marLeft w:val="0"/>
          <w:marRight w:val="0"/>
          <w:marTop w:val="0"/>
          <w:marBottom w:val="0"/>
          <w:divBdr>
            <w:top w:val="none" w:sz="0" w:space="0" w:color="auto"/>
            <w:left w:val="none" w:sz="0" w:space="0" w:color="auto"/>
            <w:bottom w:val="none" w:sz="0" w:space="0" w:color="auto"/>
            <w:right w:val="none" w:sz="0" w:space="0" w:color="auto"/>
          </w:divBdr>
        </w:div>
        <w:div w:id="353070321">
          <w:marLeft w:val="0"/>
          <w:marRight w:val="0"/>
          <w:marTop w:val="0"/>
          <w:marBottom w:val="0"/>
          <w:divBdr>
            <w:top w:val="none" w:sz="0" w:space="0" w:color="auto"/>
            <w:left w:val="none" w:sz="0" w:space="0" w:color="auto"/>
            <w:bottom w:val="none" w:sz="0" w:space="0" w:color="auto"/>
            <w:right w:val="none" w:sz="0" w:space="0" w:color="auto"/>
          </w:divBdr>
        </w:div>
        <w:div w:id="471487538">
          <w:marLeft w:val="0"/>
          <w:marRight w:val="0"/>
          <w:marTop w:val="0"/>
          <w:marBottom w:val="0"/>
          <w:divBdr>
            <w:top w:val="none" w:sz="0" w:space="0" w:color="auto"/>
            <w:left w:val="none" w:sz="0" w:space="0" w:color="auto"/>
            <w:bottom w:val="none" w:sz="0" w:space="0" w:color="auto"/>
            <w:right w:val="none" w:sz="0" w:space="0" w:color="auto"/>
          </w:divBdr>
        </w:div>
        <w:div w:id="482284721">
          <w:marLeft w:val="0"/>
          <w:marRight w:val="0"/>
          <w:marTop w:val="0"/>
          <w:marBottom w:val="0"/>
          <w:divBdr>
            <w:top w:val="none" w:sz="0" w:space="0" w:color="auto"/>
            <w:left w:val="none" w:sz="0" w:space="0" w:color="auto"/>
            <w:bottom w:val="none" w:sz="0" w:space="0" w:color="auto"/>
            <w:right w:val="none" w:sz="0" w:space="0" w:color="auto"/>
          </w:divBdr>
        </w:div>
        <w:div w:id="505051358">
          <w:marLeft w:val="0"/>
          <w:marRight w:val="0"/>
          <w:marTop w:val="0"/>
          <w:marBottom w:val="0"/>
          <w:divBdr>
            <w:top w:val="none" w:sz="0" w:space="0" w:color="auto"/>
            <w:left w:val="none" w:sz="0" w:space="0" w:color="auto"/>
            <w:bottom w:val="none" w:sz="0" w:space="0" w:color="auto"/>
            <w:right w:val="none" w:sz="0" w:space="0" w:color="auto"/>
          </w:divBdr>
        </w:div>
        <w:div w:id="541332572">
          <w:marLeft w:val="0"/>
          <w:marRight w:val="0"/>
          <w:marTop w:val="0"/>
          <w:marBottom w:val="0"/>
          <w:divBdr>
            <w:top w:val="none" w:sz="0" w:space="0" w:color="auto"/>
            <w:left w:val="none" w:sz="0" w:space="0" w:color="auto"/>
            <w:bottom w:val="none" w:sz="0" w:space="0" w:color="auto"/>
            <w:right w:val="none" w:sz="0" w:space="0" w:color="auto"/>
          </w:divBdr>
        </w:div>
        <w:div w:id="630013559">
          <w:marLeft w:val="0"/>
          <w:marRight w:val="0"/>
          <w:marTop w:val="0"/>
          <w:marBottom w:val="0"/>
          <w:divBdr>
            <w:top w:val="none" w:sz="0" w:space="0" w:color="auto"/>
            <w:left w:val="none" w:sz="0" w:space="0" w:color="auto"/>
            <w:bottom w:val="none" w:sz="0" w:space="0" w:color="auto"/>
            <w:right w:val="none" w:sz="0" w:space="0" w:color="auto"/>
          </w:divBdr>
        </w:div>
        <w:div w:id="666522337">
          <w:marLeft w:val="0"/>
          <w:marRight w:val="0"/>
          <w:marTop w:val="0"/>
          <w:marBottom w:val="0"/>
          <w:divBdr>
            <w:top w:val="none" w:sz="0" w:space="0" w:color="auto"/>
            <w:left w:val="none" w:sz="0" w:space="0" w:color="auto"/>
            <w:bottom w:val="none" w:sz="0" w:space="0" w:color="auto"/>
            <w:right w:val="none" w:sz="0" w:space="0" w:color="auto"/>
          </w:divBdr>
        </w:div>
        <w:div w:id="706419128">
          <w:marLeft w:val="0"/>
          <w:marRight w:val="0"/>
          <w:marTop w:val="0"/>
          <w:marBottom w:val="0"/>
          <w:divBdr>
            <w:top w:val="none" w:sz="0" w:space="0" w:color="auto"/>
            <w:left w:val="none" w:sz="0" w:space="0" w:color="auto"/>
            <w:bottom w:val="none" w:sz="0" w:space="0" w:color="auto"/>
            <w:right w:val="none" w:sz="0" w:space="0" w:color="auto"/>
          </w:divBdr>
        </w:div>
        <w:div w:id="720135372">
          <w:marLeft w:val="0"/>
          <w:marRight w:val="0"/>
          <w:marTop w:val="0"/>
          <w:marBottom w:val="0"/>
          <w:divBdr>
            <w:top w:val="none" w:sz="0" w:space="0" w:color="auto"/>
            <w:left w:val="none" w:sz="0" w:space="0" w:color="auto"/>
            <w:bottom w:val="none" w:sz="0" w:space="0" w:color="auto"/>
            <w:right w:val="none" w:sz="0" w:space="0" w:color="auto"/>
          </w:divBdr>
        </w:div>
        <w:div w:id="731192481">
          <w:marLeft w:val="0"/>
          <w:marRight w:val="0"/>
          <w:marTop w:val="0"/>
          <w:marBottom w:val="0"/>
          <w:divBdr>
            <w:top w:val="none" w:sz="0" w:space="0" w:color="auto"/>
            <w:left w:val="none" w:sz="0" w:space="0" w:color="auto"/>
            <w:bottom w:val="none" w:sz="0" w:space="0" w:color="auto"/>
            <w:right w:val="none" w:sz="0" w:space="0" w:color="auto"/>
          </w:divBdr>
        </w:div>
        <w:div w:id="779762244">
          <w:marLeft w:val="0"/>
          <w:marRight w:val="0"/>
          <w:marTop w:val="0"/>
          <w:marBottom w:val="0"/>
          <w:divBdr>
            <w:top w:val="none" w:sz="0" w:space="0" w:color="auto"/>
            <w:left w:val="none" w:sz="0" w:space="0" w:color="auto"/>
            <w:bottom w:val="none" w:sz="0" w:space="0" w:color="auto"/>
            <w:right w:val="none" w:sz="0" w:space="0" w:color="auto"/>
          </w:divBdr>
        </w:div>
        <w:div w:id="806977060">
          <w:marLeft w:val="0"/>
          <w:marRight w:val="0"/>
          <w:marTop w:val="0"/>
          <w:marBottom w:val="0"/>
          <w:divBdr>
            <w:top w:val="none" w:sz="0" w:space="0" w:color="auto"/>
            <w:left w:val="none" w:sz="0" w:space="0" w:color="auto"/>
            <w:bottom w:val="none" w:sz="0" w:space="0" w:color="auto"/>
            <w:right w:val="none" w:sz="0" w:space="0" w:color="auto"/>
          </w:divBdr>
        </w:div>
        <w:div w:id="810832109">
          <w:marLeft w:val="0"/>
          <w:marRight w:val="0"/>
          <w:marTop w:val="0"/>
          <w:marBottom w:val="0"/>
          <w:divBdr>
            <w:top w:val="none" w:sz="0" w:space="0" w:color="auto"/>
            <w:left w:val="none" w:sz="0" w:space="0" w:color="auto"/>
            <w:bottom w:val="none" w:sz="0" w:space="0" w:color="auto"/>
            <w:right w:val="none" w:sz="0" w:space="0" w:color="auto"/>
          </w:divBdr>
        </w:div>
        <w:div w:id="820656527">
          <w:marLeft w:val="0"/>
          <w:marRight w:val="0"/>
          <w:marTop w:val="0"/>
          <w:marBottom w:val="0"/>
          <w:divBdr>
            <w:top w:val="none" w:sz="0" w:space="0" w:color="auto"/>
            <w:left w:val="none" w:sz="0" w:space="0" w:color="auto"/>
            <w:bottom w:val="none" w:sz="0" w:space="0" w:color="auto"/>
            <w:right w:val="none" w:sz="0" w:space="0" w:color="auto"/>
          </w:divBdr>
        </w:div>
        <w:div w:id="851842682">
          <w:marLeft w:val="0"/>
          <w:marRight w:val="0"/>
          <w:marTop w:val="0"/>
          <w:marBottom w:val="0"/>
          <w:divBdr>
            <w:top w:val="none" w:sz="0" w:space="0" w:color="auto"/>
            <w:left w:val="none" w:sz="0" w:space="0" w:color="auto"/>
            <w:bottom w:val="none" w:sz="0" w:space="0" w:color="auto"/>
            <w:right w:val="none" w:sz="0" w:space="0" w:color="auto"/>
          </w:divBdr>
        </w:div>
        <w:div w:id="901410946">
          <w:marLeft w:val="0"/>
          <w:marRight w:val="0"/>
          <w:marTop w:val="0"/>
          <w:marBottom w:val="0"/>
          <w:divBdr>
            <w:top w:val="none" w:sz="0" w:space="0" w:color="auto"/>
            <w:left w:val="none" w:sz="0" w:space="0" w:color="auto"/>
            <w:bottom w:val="none" w:sz="0" w:space="0" w:color="auto"/>
            <w:right w:val="none" w:sz="0" w:space="0" w:color="auto"/>
          </w:divBdr>
        </w:div>
        <w:div w:id="924262036">
          <w:marLeft w:val="0"/>
          <w:marRight w:val="0"/>
          <w:marTop w:val="0"/>
          <w:marBottom w:val="0"/>
          <w:divBdr>
            <w:top w:val="none" w:sz="0" w:space="0" w:color="auto"/>
            <w:left w:val="none" w:sz="0" w:space="0" w:color="auto"/>
            <w:bottom w:val="none" w:sz="0" w:space="0" w:color="auto"/>
            <w:right w:val="none" w:sz="0" w:space="0" w:color="auto"/>
          </w:divBdr>
        </w:div>
        <w:div w:id="929001426">
          <w:marLeft w:val="0"/>
          <w:marRight w:val="0"/>
          <w:marTop w:val="0"/>
          <w:marBottom w:val="0"/>
          <w:divBdr>
            <w:top w:val="none" w:sz="0" w:space="0" w:color="auto"/>
            <w:left w:val="none" w:sz="0" w:space="0" w:color="auto"/>
            <w:bottom w:val="none" w:sz="0" w:space="0" w:color="auto"/>
            <w:right w:val="none" w:sz="0" w:space="0" w:color="auto"/>
          </w:divBdr>
        </w:div>
        <w:div w:id="964118602">
          <w:marLeft w:val="0"/>
          <w:marRight w:val="0"/>
          <w:marTop w:val="0"/>
          <w:marBottom w:val="0"/>
          <w:divBdr>
            <w:top w:val="none" w:sz="0" w:space="0" w:color="auto"/>
            <w:left w:val="none" w:sz="0" w:space="0" w:color="auto"/>
            <w:bottom w:val="none" w:sz="0" w:space="0" w:color="auto"/>
            <w:right w:val="none" w:sz="0" w:space="0" w:color="auto"/>
          </w:divBdr>
        </w:div>
        <w:div w:id="1014763466">
          <w:marLeft w:val="0"/>
          <w:marRight w:val="0"/>
          <w:marTop w:val="0"/>
          <w:marBottom w:val="0"/>
          <w:divBdr>
            <w:top w:val="none" w:sz="0" w:space="0" w:color="auto"/>
            <w:left w:val="none" w:sz="0" w:space="0" w:color="auto"/>
            <w:bottom w:val="none" w:sz="0" w:space="0" w:color="auto"/>
            <w:right w:val="none" w:sz="0" w:space="0" w:color="auto"/>
          </w:divBdr>
        </w:div>
        <w:div w:id="1024405855">
          <w:marLeft w:val="0"/>
          <w:marRight w:val="0"/>
          <w:marTop w:val="0"/>
          <w:marBottom w:val="0"/>
          <w:divBdr>
            <w:top w:val="none" w:sz="0" w:space="0" w:color="auto"/>
            <w:left w:val="none" w:sz="0" w:space="0" w:color="auto"/>
            <w:bottom w:val="none" w:sz="0" w:space="0" w:color="auto"/>
            <w:right w:val="none" w:sz="0" w:space="0" w:color="auto"/>
          </w:divBdr>
        </w:div>
        <w:div w:id="1026296975">
          <w:marLeft w:val="0"/>
          <w:marRight w:val="0"/>
          <w:marTop w:val="0"/>
          <w:marBottom w:val="0"/>
          <w:divBdr>
            <w:top w:val="none" w:sz="0" w:space="0" w:color="auto"/>
            <w:left w:val="none" w:sz="0" w:space="0" w:color="auto"/>
            <w:bottom w:val="none" w:sz="0" w:space="0" w:color="auto"/>
            <w:right w:val="none" w:sz="0" w:space="0" w:color="auto"/>
          </w:divBdr>
        </w:div>
        <w:div w:id="1067532601">
          <w:marLeft w:val="0"/>
          <w:marRight w:val="0"/>
          <w:marTop w:val="0"/>
          <w:marBottom w:val="0"/>
          <w:divBdr>
            <w:top w:val="none" w:sz="0" w:space="0" w:color="auto"/>
            <w:left w:val="none" w:sz="0" w:space="0" w:color="auto"/>
            <w:bottom w:val="none" w:sz="0" w:space="0" w:color="auto"/>
            <w:right w:val="none" w:sz="0" w:space="0" w:color="auto"/>
          </w:divBdr>
        </w:div>
        <w:div w:id="1073115346">
          <w:marLeft w:val="0"/>
          <w:marRight w:val="0"/>
          <w:marTop w:val="0"/>
          <w:marBottom w:val="0"/>
          <w:divBdr>
            <w:top w:val="none" w:sz="0" w:space="0" w:color="auto"/>
            <w:left w:val="none" w:sz="0" w:space="0" w:color="auto"/>
            <w:bottom w:val="none" w:sz="0" w:space="0" w:color="auto"/>
            <w:right w:val="none" w:sz="0" w:space="0" w:color="auto"/>
          </w:divBdr>
        </w:div>
        <w:div w:id="1100176455">
          <w:marLeft w:val="0"/>
          <w:marRight w:val="0"/>
          <w:marTop w:val="0"/>
          <w:marBottom w:val="0"/>
          <w:divBdr>
            <w:top w:val="none" w:sz="0" w:space="0" w:color="auto"/>
            <w:left w:val="none" w:sz="0" w:space="0" w:color="auto"/>
            <w:bottom w:val="none" w:sz="0" w:space="0" w:color="auto"/>
            <w:right w:val="none" w:sz="0" w:space="0" w:color="auto"/>
          </w:divBdr>
        </w:div>
        <w:div w:id="1169754281">
          <w:marLeft w:val="0"/>
          <w:marRight w:val="0"/>
          <w:marTop w:val="0"/>
          <w:marBottom w:val="0"/>
          <w:divBdr>
            <w:top w:val="none" w:sz="0" w:space="0" w:color="auto"/>
            <w:left w:val="none" w:sz="0" w:space="0" w:color="auto"/>
            <w:bottom w:val="none" w:sz="0" w:space="0" w:color="auto"/>
            <w:right w:val="none" w:sz="0" w:space="0" w:color="auto"/>
          </w:divBdr>
        </w:div>
        <w:div w:id="1171336892">
          <w:marLeft w:val="0"/>
          <w:marRight w:val="0"/>
          <w:marTop w:val="0"/>
          <w:marBottom w:val="0"/>
          <w:divBdr>
            <w:top w:val="none" w:sz="0" w:space="0" w:color="auto"/>
            <w:left w:val="none" w:sz="0" w:space="0" w:color="auto"/>
            <w:bottom w:val="none" w:sz="0" w:space="0" w:color="auto"/>
            <w:right w:val="none" w:sz="0" w:space="0" w:color="auto"/>
          </w:divBdr>
        </w:div>
        <w:div w:id="1223447223">
          <w:marLeft w:val="0"/>
          <w:marRight w:val="0"/>
          <w:marTop w:val="0"/>
          <w:marBottom w:val="0"/>
          <w:divBdr>
            <w:top w:val="none" w:sz="0" w:space="0" w:color="auto"/>
            <w:left w:val="none" w:sz="0" w:space="0" w:color="auto"/>
            <w:bottom w:val="none" w:sz="0" w:space="0" w:color="auto"/>
            <w:right w:val="none" w:sz="0" w:space="0" w:color="auto"/>
          </w:divBdr>
        </w:div>
        <w:div w:id="1240291101">
          <w:marLeft w:val="0"/>
          <w:marRight w:val="0"/>
          <w:marTop w:val="0"/>
          <w:marBottom w:val="0"/>
          <w:divBdr>
            <w:top w:val="none" w:sz="0" w:space="0" w:color="auto"/>
            <w:left w:val="none" w:sz="0" w:space="0" w:color="auto"/>
            <w:bottom w:val="none" w:sz="0" w:space="0" w:color="auto"/>
            <w:right w:val="none" w:sz="0" w:space="0" w:color="auto"/>
          </w:divBdr>
        </w:div>
        <w:div w:id="1250119778">
          <w:marLeft w:val="0"/>
          <w:marRight w:val="0"/>
          <w:marTop w:val="0"/>
          <w:marBottom w:val="0"/>
          <w:divBdr>
            <w:top w:val="none" w:sz="0" w:space="0" w:color="auto"/>
            <w:left w:val="none" w:sz="0" w:space="0" w:color="auto"/>
            <w:bottom w:val="none" w:sz="0" w:space="0" w:color="auto"/>
            <w:right w:val="none" w:sz="0" w:space="0" w:color="auto"/>
          </w:divBdr>
        </w:div>
        <w:div w:id="1278753421">
          <w:marLeft w:val="0"/>
          <w:marRight w:val="0"/>
          <w:marTop w:val="0"/>
          <w:marBottom w:val="0"/>
          <w:divBdr>
            <w:top w:val="none" w:sz="0" w:space="0" w:color="auto"/>
            <w:left w:val="none" w:sz="0" w:space="0" w:color="auto"/>
            <w:bottom w:val="none" w:sz="0" w:space="0" w:color="auto"/>
            <w:right w:val="none" w:sz="0" w:space="0" w:color="auto"/>
          </w:divBdr>
        </w:div>
        <w:div w:id="1293247937">
          <w:marLeft w:val="0"/>
          <w:marRight w:val="0"/>
          <w:marTop w:val="0"/>
          <w:marBottom w:val="0"/>
          <w:divBdr>
            <w:top w:val="none" w:sz="0" w:space="0" w:color="auto"/>
            <w:left w:val="none" w:sz="0" w:space="0" w:color="auto"/>
            <w:bottom w:val="none" w:sz="0" w:space="0" w:color="auto"/>
            <w:right w:val="none" w:sz="0" w:space="0" w:color="auto"/>
          </w:divBdr>
        </w:div>
        <w:div w:id="1336110284">
          <w:marLeft w:val="0"/>
          <w:marRight w:val="0"/>
          <w:marTop w:val="0"/>
          <w:marBottom w:val="0"/>
          <w:divBdr>
            <w:top w:val="none" w:sz="0" w:space="0" w:color="auto"/>
            <w:left w:val="none" w:sz="0" w:space="0" w:color="auto"/>
            <w:bottom w:val="none" w:sz="0" w:space="0" w:color="auto"/>
            <w:right w:val="none" w:sz="0" w:space="0" w:color="auto"/>
          </w:divBdr>
        </w:div>
        <w:div w:id="1395274509">
          <w:marLeft w:val="0"/>
          <w:marRight w:val="0"/>
          <w:marTop w:val="0"/>
          <w:marBottom w:val="0"/>
          <w:divBdr>
            <w:top w:val="none" w:sz="0" w:space="0" w:color="auto"/>
            <w:left w:val="none" w:sz="0" w:space="0" w:color="auto"/>
            <w:bottom w:val="none" w:sz="0" w:space="0" w:color="auto"/>
            <w:right w:val="none" w:sz="0" w:space="0" w:color="auto"/>
          </w:divBdr>
        </w:div>
        <w:div w:id="1404329030">
          <w:marLeft w:val="0"/>
          <w:marRight w:val="0"/>
          <w:marTop w:val="0"/>
          <w:marBottom w:val="0"/>
          <w:divBdr>
            <w:top w:val="none" w:sz="0" w:space="0" w:color="auto"/>
            <w:left w:val="none" w:sz="0" w:space="0" w:color="auto"/>
            <w:bottom w:val="none" w:sz="0" w:space="0" w:color="auto"/>
            <w:right w:val="none" w:sz="0" w:space="0" w:color="auto"/>
          </w:divBdr>
        </w:div>
        <w:div w:id="1421753222">
          <w:marLeft w:val="0"/>
          <w:marRight w:val="0"/>
          <w:marTop w:val="0"/>
          <w:marBottom w:val="0"/>
          <w:divBdr>
            <w:top w:val="none" w:sz="0" w:space="0" w:color="auto"/>
            <w:left w:val="none" w:sz="0" w:space="0" w:color="auto"/>
            <w:bottom w:val="none" w:sz="0" w:space="0" w:color="auto"/>
            <w:right w:val="none" w:sz="0" w:space="0" w:color="auto"/>
          </w:divBdr>
        </w:div>
        <w:div w:id="1453743167">
          <w:marLeft w:val="0"/>
          <w:marRight w:val="0"/>
          <w:marTop w:val="0"/>
          <w:marBottom w:val="0"/>
          <w:divBdr>
            <w:top w:val="none" w:sz="0" w:space="0" w:color="auto"/>
            <w:left w:val="none" w:sz="0" w:space="0" w:color="auto"/>
            <w:bottom w:val="none" w:sz="0" w:space="0" w:color="auto"/>
            <w:right w:val="none" w:sz="0" w:space="0" w:color="auto"/>
          </w:divBdr>
        </w:div>
        <w:div w:id="1499927772">
          <w:marLeft w:val="0"/>
          <w:marRight w:val="0"/>
          <w:marTop w:val="0"/>
          <w:marBottom w:val="0"/>
          <w:divBdr>
            <w:top w:val="none" w:sz="0" w:space="0" w:color="auto"/>
            <w:left w:val="none" w:sz="0" w:space="0" w:color="auto"/>
            <w:bottom w:val="none" w:sz="0" w:space="0" w:color="auto"/>
            <w:right w:val="none" w:sz="0" w:space="0" w:color="auto"/>
          </w:divBdr>
        </w:div>
        <w:div w:id="1509101432">
          <w:marLeft w:val="0"/>
          <w:marRight w:val="0"/>
          <w:marTop w:val="0"/>
          <w:marBottom w:val="0"/>
          <w:divBdr>
            <w:top w:val="none" w:sz="0" w:space="0" w:color="auto"/>
            <w:left w:val="none" w:sz="0" w:space="0" w:color="auto"/>
            <w:bottom w:val="none" w:sz="0" w:space="0" w:color="auto"/>
            <w:right w:val="none" w:sz="0" w:space="0" w:color="auto"/>
          </w:divBdr>
        </w:div>
        <w:div w:id="1574198177">
          <w:marLeft w:val="0"/>
          <w:marRight w:val="0"/>
          <w:marTop w:val="0"/>
          <w:marBottom w:val="0"/>
          <w:divBdr>
            <w:top w:val="none" w:sz="0" w:space="0" w:color="auto"/>
            <w:left w:val="none" w:sz="0" w:space="0" w:color="auto"/>
            <w:bottom w:val="none" w:sz="0" w:space="0" w:color="auto"/>
            <w:right w:val="none" w:sz="0" w:space="0" w:color="auto"/>
          </w:divBdr>
        </w:div>
        <w:div w:id="1574704166">
          <w:marLeft w:val="0"/>
          <w:marRight w:val="0"/>
          <w:marTop w:val="0"/>
          <w:marBottom w:val="0"/>
          <w:divBdr>
            <w:top w:val="none" w:sz="0" w:space="0" w:color="auto"/>
            <w:left w:val="none" w:sz="0" w:space="0" w:color="auto"/>
            <w:bottom w:val="none" w:sz="0" w:space="0" w:color="auto"/>
            <w:right w:val="none" w:sz="0" w:space="0" w:color="auto"/>
          </w:divBdr>
        </w:div>
        <w:div w:id="1621565947">
          <w:marLeft w:val="0"/>
          <w:marRight w:val="0"/>
          <w:marTop w:val="0"/>
          <w:marBottom w:val="0"/>
          <w:divBdr>
            <w:top w:val="none" w:sz="0" w:space="0" w:color="auto"/>
            <w:left w:val="none" w:sz="0" w:space="0" w:color="auto"/>
            <w:bottom w:val="none" w:sz="0" w:space="0" w:color="auto"/>
            <w:right w:val="none" w:sz="0" w:space="0" w:color="auto"/>
          </w:divBdr>
        </w:div>
        <w:div w:id="1644190075">
          <w:marLeft w:val="0"/>
          <w:marRight w:val="0"/>
          <w:marTop w:val="0"/>
          <w:marBottom w:val="0"/>
          <w:divBdr>
            <w:top w:val="none" w:sz="0" w:space="0" w:color="auto"/>
            <w:left w:val="none" w:sz="0" w:space="0" w:color="auto"/>
            <w:bottom w:val="none" w:sz="0" w:space="0" w:color="auto"/>
            <w:right w:val="none" w:sz="0" w:space="0" w:color="auto"/>
          </w:divBdr>
        </w:div>
        <w:div w:id="1653564065">
          <w:marLeft w:val="0"/>
          <w:marRight w:val="0"/>
          <w:marTop w:val="0"/>
          <w:marBottom w:val="0"/>
          <w:divBdr>
            <w:top w:val="none" w:sz="0" w:space="0" w:color="auto"/>
            <w:left w:val="none" w:sz="0" w:space="0" w:color="auto"/>
            <w:bottom w:val="none" w:sz="0" w:space="0" w:color="auto"/>
            <w:right w:val="none" w:sz="0" w:space="0" w:color="auto"/>
          </w:divBdr>
        </w:div>
        <w:div w:id="1674603752">
          <w:marLeft w:val="0"/>
          <w:marRight w:val="0"/>
          <w:marTop w:val="0"/>
          <w:marBottom w:val="0"/>
          <w:divBdr>
            <w:top w:val="none" w:sz="0" w:space="0" w:color="auto"/>
            <w:left w:val="none" w:sz="0" w:space="0" w:color="auto"/>
            <w:bottom w:val="none" w:sz="0" w:space="0" w:color="auto"/>
            <w:right w:val="none" w:sz="0" w:space="0" w:color="auto"/>
          </w:divBdr>
        </w:div>
        <w:div w:id="1683360706">
          <w:marLeft w:val="0"/>
          <w:marRight w:val="0"/>
          <w:marTop w:val="0"/>
          <w:marBottom w:val="0"/>
          <w:divBdr>
            <w:top w:val="none" w:sz="0" w:space="0" w:color="auto"/>
            <w:left w:val="none" w:sz="0" w:space="0" w:color="auto"/>
            <w:bottom w:val="none" w:sz="0" w:space="0" w:color="auto"/>
            <w:right w:val="none" w:sz="0" w:space="0" w:color="auto"/>
          </w:divBdr>
        </w:div>
        <w:div w:id="1715810513">
          <w:marLeft w:val="0"/>
          <w:marRight w:val="0"/>
          <w:marTop w:val="0"/>
          <w:marBottom w:val="0"/>
          <w:divBdr>
            <w:top w:val="none" w:sz="0" w:space="0" w:color="auto"/>
            <w:left w:val="none" w:sz="0" w:space="0" w:color="auto"/>
            <w:bottom w:val="none" w:sz="0" w:space="0" w:color="auto"/>
            <w:right w:val="none" w:sz="0" w:space="0" w:color="auto"/>
          </w:divBdr>
        </w:div>
        <w:div w:id="1717194919">
          <w:marLeft w:val="0"/>
          <w:marRight w:val="0"/>
          <w:marTop w:val="0"/>
          <w:marBottom w:val="0"/>
          <w:divBdr>
            <w:top w:val="none" w:sz="0" w:space="0" w:color="auto"/>
            <w:left w:val="none" w:sz="0" w:space="0" w:color="auto"/>
            <w:bottom w:val="none" w:sz="0" w:space="0" w:color="auto"/>
            <w:right w:val="none" w:sz="0" w:space="0" w:color="auto"/>
          </w:divBdr>
        </w:div>
        <w:div w:id="1727946968">
          <w:marLeft w:val="0"/>
          <w:marRight w:val="0"/>
          <w:marTop w:val="0"/>
          <w:marBottom w:val="0"/>
          <w:divBdr>
            <w:top w:val="none" w:sz="0" w:space="0" w:color="auto"/>
            <w:left w:val="none" w:sz="0" w:space="0" w:color="auto"/>
            <w:bottom w:val="none" w:sz="0" w:space="0" w:color="auto"/>
            <w:right w:val="none" w:sz="0" w:space="0" w:color="auto"/>
          </w:divBdr>
        </w:div>
        <w:div w:id="1742438387">
          <w:marLeft w:val="0"/>
          <w:marRight w:val="0"/>
          <w:marTop w:val="0"/>
          <w:marBottom w:val="0"/>
          <w:divBdr>
            <w:top w:val="none" w:sz="0" w:space="0" w:color="auto"/>
            <w:left w:val="none" w:sz="0" w:space="0" w:color="auto"/>
            <w:bottom w:val="none" w:sz="0" w:space="0" w:color="auto"/>
            <w:right w:val="none" w:sz="0" w:space="0" w:color="auto"/>
          </w:divBdr>
        </w:div>
        <w:div w:id="1807896862">
          <w:marLeft w:val="0"/>
          <w:marRight w:val="0"/>
          <w:marTop w:val="0"/>
          <w:marBottom w:val="0"/>
          <w:divBdr>
            <w:top w:val="none" w:sz="0" w:space="0" w:color="auto"/>
            <w:left w:val="none" w:sz="0" w:space="0" w:color="auto"/>
            <w:bottom w:val="none" w:sz="0" w:space="0" w:color="auto"/>
            <w:right w:val="none" w:sz="0" w:space="0" w:color="auto"/>
          </w:divBdr>
        </w:div>
        <w:div w:id="1829905806">
          <w:marLeft w:val="0"/>
          <w:marRight w:val="0"/>
          <w:marTop w:val="0"/>
          <w:marBottom w:val="0"/>
          <w:divBdr>
            <w:top w:val="none" w:sz="0" w:space="0" w:color="auto"/>
            <w:left w:val="none" w:sz="0" w:space="0" w:color="auto"/>
            <w:bottom w:val="none" w:sz="0" w:space="0" w:color="auto"/>
            <w:right w:val="none" w:sz="0" w:space="0" w:color="auto"/>
          </w:divBdr>
        </w:div>
        <w:div w:id="1840928817">
          <w:marLeft w:val="0"/>
          <w:marRight w:val="0"/>
          <w:marTop w:val="0"/>
          <w:marBottom w:val="0"/>
          <w:divBdr>
            <w:top w:val="none" w:sz="0" w:space="0" w:color="auto"/>
            <w:left w:val="none" w:sz="0" w:space="0" w:color="auto"/>
            <w:bottom w:val="none" w:sz="0" w:space="0" w:color="auto"/>
            <w:right w:val="none" w:sz="0" w:space="0" w:color="auto"/>
          </w:divBdr>
        </w:div>
        <w:div w:id="1894459372">
          <w:marLeft w:val="0"/>
          <w:marRight w:val="0"/>
          <w:marTop w:val="0"/>
          <w:marBottom w:val="0"/>
          <w:divBdr>
            <w:top w:val="none" w:sz="0" w:space="0" w:color="auto"/>
            <w:left w:val="none" w:sz="0" w:space="0" w:color="auto"/>
            <w:bottom w:val="none" w:sz="0" w:space="0" w:color="auto"/>
            <w:right w:val="none" w:sz="0" w:space="0" w:color="auto"/>
          </w:divBdr>
        </w:div>
        <w:div w:id="1894778932">
          <w:marLeft w:val="0"/>
          <w:marRight w:val="0"/>
          <w:marTop w:val="0"/>
          <w:marBottom w:val="0"/>
          <w:divBdr>
            <w:top w:val="none" w:sz="0" w:space="0" w:color="auto"/>
            <w:left w:val="none" w:sz="0" w:space="0" w:color="auto"/>
            <w:bottom w:val="none" w:sz="0" w:space="0" w:color="auto"/>
            <w:right w:val="none" w:sz="0" w:space="0" w:color="auto"/>
          </w:divBdr>
        </w:div>
        <w:div w:id="1944878998">
          <w:marLeft w:val="0"/>
          <w:marRight w:val="0"/>
          <w:marTop w:val="0"/>
          <w:marBottom w:val="0"/>
          <w:divBdr>
            <w:top w:val="none" w:sz="0" w:space="0" w:color="auto"/>
            <w:left w:val="none" w:sz="0" w:space="0" w:color="auto"/>
            <w:bottom w:val="none" w:sz="0" w:space="0" w:color="auto"/>
            <w:right w:val="none" w:sz="0" w:space="0" w:color="auto"/>
          </w:divBdr>
        </w:div>
        <w:div w:id="1944920250">
          <w:marLeft w:val="0"/>
          <w:marRight w:val="0"/>
          <w:marTop w:val="0"/>
          <w:marBottom w:val="0"/>
          <w:divBdr>
            <w:top w:val="none" w:sz="0" w:space="0" w:color="auto"/>
            <w:left w:val="none" w:sz="0" w:space="0" w:color="auto"/>
            <w:bottom w:val="none" w:sz="0" w:space="0" w:color="auto"/>
            <w:right w:val="none" w:sz="0" w:space="0" w:color="auto"/>
          </w:divBdr>
        </w:div>
        <w:div w:id="1959024102">
          <w:marLeft w:val="0"/>
          <w:marRight w:val="0"/>
          <w:marTop w:val="0"/>
          <w:marBottom w:val="0"/>
          <w:divBdr>
            <w:top w:val="none" w:sz="0" w:space="0" w:color="auto"/>
            <w:left w:val="none" w:sz="0" w:space="0" w:color="auto"/>
            <w:bottom w:val="none" w:sz="0" w:space="0" w:color="auto"/>
            <w:right w:val="none" w:sz="0" w:space="0" w:color="auto"/>
          </w:divBdr>
        </w:div>
        <w:div w:id="1989050151">
          <w:marLeft w:val="0"/>
          <w:marRight w:val="0"/>
          <w:marTop w:val="0"/>
          <w:marBottom w:val="0"/>
          <w:divBdr>
            <w:top w:val="none" w:sz="0" w:space="0" w:color="auto"/>
            <w:left w:val="none" w:sz="0" w:space="0" w:color="auto"/>
            <w:bottom w:val="none" w:sz="0" w:space="0" w:color="auto"/>
            <w:right w:val="none" w:sz="0" w:space="0" w:color="auto"/>
          </w:divBdr>
        </w:div>
        <w:div w:id="1996253239">
          <w:marLeft w:val="0"/>
          <w:marRight w:val="0"/>
          <w:marTop w:val="0"/>
          <w:marBottom w:val="0"/>
          <w:divBdr>
            <w:top w:val="none" w:sz="0" w:space="0" w:color="auto"/>
            <w:left w:val="none" w:sz="0" w:space="0" w:color="auto"/>
            <w:bottom w:val="none" w:sz="0" w:space="0" w:color="auto"/>
            <w:right w:val="none" w:sz="0" w:space="0" w:color="auto"/>
          </w:divBdr>
        </w:div>
        <w:div w:id="2053187430">
          <w:marLeft w:val="0"/>
          <w:marRight w:val="0"/>
          <w:marTop w:val="0"/>
          <w:marBottom w:val="0"/>
          <w:divBdr>
            <w:top w:val="none" w:sz="0" w:space="0" w:color="auto"/>
            <w:left w:val="none" w:sz="0" w:space="0" w:color="auto"/>
            <w:bottom w:val="none" w:sz="0" w:space="0" w:color="auto"/>
            <w:right w:val="none" w:sz="0" w:space="0" w:color="auto"/>
          </w:divBdr>
        </w:div>
        <w:div w:id="2079327071">
          <w:marLeft w:val="0"/>
          <w:marRight w:val="0"/>
          <w:marTop w:val="0"/>
          <w:marBottom w:val="0"/>
          <w:divBdr>
            <w:top w:val="none" w:sz="0" w:space="0" w:color="auto"/>
            <w:left w:val="none" w:sz="0" w:space="0" w:color="auto"/>
            <w:bottom w:val="none" w:sz="0" w:space="0" w:color="auto"/>
            <w:right w:val="none" w:sz="0" w:space="0" w:color="auto"/>
          </w:divBdr>
        </w:div>
      </w:divsChild>
    </w:div>
    <w:div w:id="1243563301">
      <w:bodyDiv w:val="1"/>
      <w:marLeft w:val="0"/>
      <w:marRight w:val="0"/>
      <w:marTop w:val="0"/>
      <w:marBottom w:val="0"/>
      <w:divBdr>
        <w:top w:val="none" w:sz="0" w:space="0" w:color="auto"/>
        <w:left w:val="none" w:sz="0" w:space="0" w:color="auto"/>
        <w:bottom w:val="none" w:sz="0" w:space="0" w:color="auto"/>
        <w:right w:val="none" w:sz="0" w:space="0" w:color="auto"/>
      </w:divBdr>
      <w:divsChild>
        <w:div w:id="737288840">
          <w:marLeft w:val="0"/>
          <w:marRight w:val="0"/>
          <w:marTop w:val="0"/>
          <w:marBottom w:val="0"/>
          <w:divBdr>
            <w:top w:val="none" w:sz="0" w:space="0" w:color="auto"/>
            <w:left w:val="none" w:sz="0" w:space="0" w:color="auto"/>
            <w:bottom w:val="none" w:sz="0" w:space="0" w:color="auto"/>
            <w:right w:val="none" w:sz="0" w:space="0" w:color="auto"/>
          </w:divBdr>
        </w:div>
        <w:div w:id="1474247743">
          <w:marLeft w:val="0"/>
          <w:marRight w:val="0"/>
          <w:marTop w:val="0"/>
          <w:marBottom w:val="0"/>
          <w:divBdr>
            <w:top w:val="none" w:sz="0" w:space="0" w:color="auto"/>
            <w:left w:val="none" w:sz="0" w:space="0" w:color="auto"/>
            <w:bottom w:val="none" w:sz="0" w:space="0" w:color="auto"/>
            <w:right w:val="none" w:sz="0" w:space="0" w:color="auto"/>
          </w:divBdr>
        </w:div>
        <w:div w:id="1476795086">
          <w:marLeft w:val="0"/>
          <w:marRight w:val="0"/>
          <w:marTop w:val="0"/>
          <w:marBottom w:val="0"/>
          <w:divBdr>
            <w:top w:val="none" w:sz="0" w:space="0" w:color="auto"/>
            <w:left w:val="none" w:sz="0" w:space="0" w:color="auto"/>
            <w:bottom w:val="none" w:sz="0" w:space="0" w:color="auto"/>
            <w:right w:val="none" w:sz="0" w:space="0" w:color="auto"/>
          </w:divBdr>
        </w:div>
      </w:divsChild>
    </w:div>
    <w:div w:id="1325469521">
      <w:bodyDiv w:val="1"/>
      <w:marLeft w:val="0"/>
      <w:marRight w:val="0"/>
      <w:marTop w:val="0"/>
      <w:marBottom w:val="0"/>
      <w:divBdr>
        <w:top w:val="none" w:sz="0" w:space="0" w:color="auto"/>
        <w:left w:val="none" w:sz="0" w:space="0" w:color="auto"/>
        <w:bottom w:val="none" w:sz="0" w:space="0" w:color="auto"/>
        <w:right w:val="none" w:sz="0" w:space="0" w:color="auto"/>
      </w:divBdr>
      <w:divsChild>
        <w:div w:id="1128596295">
          <w:marLeft w:val="0"/>
          <w:marRight w:val="0"/>
          <w:marTop w:val="0"/>
          <w:marBottom w:val="0"/>
          <w:divBdr>
            <w:top w:val="none" w:sz="0" w:space="0" w:color="auto"/>
            <w:left w:val="none" w:sz="0" w:space="0" w:color="auto"/>
            <w:bottom w:val="none" w:sz="0" w:space="0" w:color="auto"/>
            <w:right w:val="none" w:sz="0" w:space="0" w:color="auto"/>
          </w:divBdr>
        </w:div>
        <w:div w:id="1246961384">
          <w:marLeft w:val="0"/>
          <w:marRight w:val="0"/>
          <w:marTop w:val="0"/>
          <w:marBottom w:val="0"/>
          <w:divBdr>
            <w:top w:val="none" w:sz="0" w:space="0" w:color="auto"/>
            <w:left w:val="none" w:sz="0" w:space="0" w:color="auto"/>
            <w:bottom w:val="none" w:sz="0" w:space="0" w:color="auto"/>
            <w:right w:val="none" w:sz="0" w:space="0" w:color="auto"/>
          </w:divBdr>
        </w:div>
      </w:divsChild>
    </w:div>
    <w:div w:id="1382747747">
      <w:bodyDiv w:val="1"/>
      <w:marLeft w:val="0"/>
      <w:marRight w:val="0"/>
      <w:marTop w:val="0"/>
      <w:marBottom w:val="0"/>
      <w:divBdr>
        <w:top w:val="none" w:sz="0" w:space="0" w:color="auto"/>
        <w:left w:val="none" w:sz="0" w:space="0" w:color="auto"/>
        <w:bottom w:val="none" w:sz="0" w:space="0" w:color="auto"/>
        <w:right w:val="none" w:sz="0" w:space="0" w:color="auto"/>
      </w:divBdr>
      <w:divsChild>
        <w:div w:id="11612563">
          <w:marLeft w:val="0"/>
          <w:marRight w:val="0"/>
          <w:marTop w:val="0"/>
          <w:marBottom w:val="0"/>
          <w:divBdr>
            <w:top w:val="none" w:sz="0" w:space="0" w:color="auto"/>
            <w:left w:val="none" w:sz="0" w:space="0" w:color="auto"/>
            <w:bottom w:val="none" w:sz="0" w:space="0" w:color="auto"/>
            <w:right w:val="none" w:sz="0" w:space="0" w:color="auto"/>
          </w:divBdr>
        </w:div>
        <w:div w:id="197402745">
          <w:marLeft w:val="0"/>
          <w:marRight w:val="0"/>
          <w:marTop w:val="0"/>
          <w:marBottom w:val="0"/>
          <w:divBdr>
            <w:top w:val="none" w:sz="0" w:space="0" w:color="auto"/>
            <w:left w:val="none" w:sz="0" w:space="0" w:color="auto"/>
            <w:bottom w:val="none" w:sz="0" w:space="0" w:color="auto"/>
            <w:right w:val="none" w:sz="0" w:space="0" w:color="auto"/>
          </w:divBdr>
        </w:div>
        <w:div w:id="242690609">
          <w:marLeft w:val="0"/>
          <w:marRight w:val="0"/>
          <w:marTop w:val="0"/>
          <w:marBottom w:val="0"/>
          <w:divBdr>
            <w:top w:val="none" w:sz="0" w:space="0" w:color="auto"/>
            <w:left w:val="none" w:sz="0" w:space="0" w:color="auto"/>
            <w:bottom w:val="none" w:sz="0" w:space="0" w:color="auto"/>
            <w:right w:val="none" w:sz="0" w:space="0" w:color="auto"/>
          </w:divBdr>
          <w:divsChild>
            <w:div w:id="140270502">
              <w:marLeft w:val="0"/>
              <w:marRight w:val="0"/>
              <w:marTop w:val="0"/>
              <w:marBottom w:val="0"/>
              <w:divBdr>
                <w:top w:val="none" w:sz="0" w:space="0" w:color="auto"/>
                <w:left w:val="none" w:sz="0" w:space="0" w:color="auto"/>
                <w:bottom w:val="none" w:sz="0" w:space="0" w:color="auto"/>
                <w:right w:val="none" w:sz="0" w:space="0" w:color="auto"/>
              </w:divBdr>
            </w:div>
            <w:div w:id="165901530">
              <w:marLeft w:val="0"/>
              <w:marRight w:val="0"/>
              <w:marTop w:val="0"/>
              <w:marBottom w:val="0"/>
              <w:divBdr>
                <w:top w:val="none" w:sz="0" w:space="0" w:color="auto"/>
                <w:left w:val="none" w:sz="0" w:space="0" w:color="auto"/>
                <w:bottom w:val="none" w:sz="0" w:space="0" w:color="auto"/>
                <w:right w:val="none" w:sz="0" w:space="0" w:color="auto"/>
              </w:divBdr>
            </w:div>
            <w:div w:id="1806005807">
              <w:marLeft w:val="0"/>
              <w:marRight w:val="0"/>
              <w:marTop w:val="0"/>
              <w:marBottom w:val="0"/>
              <w:divBdr>
                <w:top w:val="none" w:sz="0" w:space="0" w:color="auto"/>
                <w:left w:val="none" w:sz="0" w:space="0" w:color="auto"/>
                <w:bottom w:val="none" w:sz="0" w:space="0" w:color="auto"/>
                <w:right w:val="none" w:sz="0" w:space="0" w:color="auto"/>
              </w:divBdr>
            </w:div>
          </w:divsChild>
        </w:div>
        <w:div w:id="397940775">
          <w:marLeft w:val="0"/>
          <w:marRight w:val="0"/>
          <w:marTop w:val="0"/>
          <w:marBottom w:val="0"/>
          <w:divBdr>
            <w:top w:val="none" w:sz="0" w:space="0" w:color="auto"/>
            <w:left w:val="none" w:sz="0" w:space="0" w:color="auto"/>
            <w:bottom w:val="none" w:sz="0" w:space="0" w:color="auto"/>
            <w:right w:val="none" w:sz="0" w:space="0" w:color="auto"/>
          </w:divBdr>
        </w:div>
        <w:div w:id="438647490">
          <w:marLeft w:val="0"/>
          <w:marRight w:val="0"/>
          <w:marTop w:val="0"/>
          <w:marBottom w:val="0"/>
          <w:divBdr>
            <w:top w:val="none" w:sz="0" w:space="0" w:color="auto"/>
            <w:left w:val="none" w:sz="0" w:space="0" w:color="auto"/>
            <w:bottom w:val="none" w:sz="0" w:space="0" w:color="auto"/>
            <w:right w:val="none" w:sz="0" w:space="0" w:color="auto"/>
          </w:divBdr>
        </w:div>
        <w:div w:id="557787574">
          <w:marLeft w:val="0"/>
          <w:marRight w:val="0"/>
          <w:marTop w:val="0"/>
          <w:marBottom w:val="0"/>
          <w:divBdr>
            <w:top w:val="none" w:sz="0" w:space="0" w:color="auto"/>
            <w:left w:val="none" w:sz="0" w:space="0" w:color="auto"/>
            <w:bottom w:val="none" w:sz="0" w:space="0" w:color="auto"/>
            <w:right w:val="none" w:sz="0" w:space="0" w:color="auto"/>
          </w:divBdr>
        </w:div>
        <w:div w:id="623928303">
          <w:marLeft w:val="0"/>
          <w:marRight w:val="0"/>
          <w:marTop w:val="0"/>
          <w:marBottom w:val="0"/>
          <w:divBdr>
            <w:top w:val="none" w:sz="0" w:space="0" w:color="auto"/>
            <w:left w:val="none" w:sz="0" w:space="0" w:color="auto"/>
            <w:bottom w:val="none" w:sz="0" w:space="0" w:color="auto"/>
            <w:right w:val="none" w:sz="0" w:space="0" w:color="auto"/>
          </w:divBdr>
        </w:div>
        <w:div w:id="739446759">
          <w:marLeft w:val="0"/>
          <w:marRight w:val="0"/>
          <w:marTop w:val="0"/>
          <w:marBottom w:val="0"/>
          <w:divBdr>
            <w:top w:val="none" w:sz="0" w:space="0" w:color="auto"/>
            <w:left w:val="none" w:sz="0" w:space="0" w:color="auto"/>
            <w:bottom w:val="none" w:sz="0" w:space="0" w:color="auto"/>
            <w:right w:val="none" w:sz="0" w:space="0" w:color="auto"/>
          </w:divBdr>
        </w:div>
        <w:div w:id="776757851">
          <w:marLeft w:val="0"/>
          <w:marRight w:val="0"/>
          <w:marTop w:val="0"/>
          <w:marBottom w:val="0"/>
          <w:divBdr>
            <w:top w:val="none" w:sz="0" w:space="0" w:color="auto"/>
            <w:left w:val="none" w:sz="0" w:space="0" w:color="auto"/>
            <w:bottom w:val="none" w:sz="0" w:space="0" w:color="auto"/>
            <w:right w:val="none" w:sz="0" w:space="0" w:color="auto"/>
          </w:divBdr>
        </w:div>
        <w:div w:id="806356013">
          <w:marLeft w:val="0"/>
          <w:marRight w:val="0"/>
          <w:marTop w:val="0"/>
          <w:marBottom w:val="0"/>
          <w:divBdr>
            <w:top w:val="none" w:sz="0" w:space="0" w:color="auto"/>
            <w:left w:val="none" w:sz="0" w:space="0" w:color="auto"/>
            <w:bottom w:val="none" w:sz="0" w:space="0" w:color="auto"/>
            <w:right w:val="none" w:sz="0" w:space="0" w:color="auto"/>
          </w:divBdr>
        </w:div>
        <w:div w:id="989165534">
          <w:marLeft w:val="0"/>
          <w:marRight w:val="0"/>
          <w:marTop w:val="0"/>
          <w:marBottom w:val="0"/>
          <w:divBdr>
            <w:top w:val="none" w:sz="0" w:space="0" w:color="auto"/>
            <w:left w:val="none" w:sz="0" w:space="0" w:color="auto"/>
            <w:bottom w:val="none" w:sz="0" w:space="0" w:color="auto"/>
            <w:right w:val="none" w:sz="0" w:space="0" w:color="auto"/>
          </w:divBdr>
        </w:div>
        <w:div w:id="1240671662">
          <w:marLeft w:val="0"/>
          <w:marRight w:val="0"/>
          <w:marTop w:val="0"/>
          <w:marBottom w:val="0"/>
          <w:divBdr>
            <w:top w:val="none" w:sz="0" w:space="0" w:color="auto"/>
            <w:left w:val="none" w:sz="0" w:space="0" w:color="auto"/>
            <w:bottom w:val="none" w:sz="0" w:space="0" w:color="auto"/>
            <w:right w:val="none" w:sz="0" w:space="0" w:color="auto"/>
          </w:divBdr>
        </w:div>
        <w:div w:id="1251769575">
          <w:marLeft w:val="0"/>
          <w:marRight w:val="0"/>
          <w:marTop w:val="0"/>
          <w:marBottom w:val="0"/>
          <w:divBdr>
            <w:top w:val="none" w:sz="0" w:space="0" w:color="auto"/>
            <w:left w:val="none" w:sz="0" w:space="0" w:color="auto"/>
            <w:bottom w:val="none" w:sz="0" w:space="0" w:color="auto"/>
            <w:right w:val="none" w:sz="0" w:space="0" w:color="auto"/>
          </w:divBdr>
        </w:div>
        <w:div w:id="1276984211">
          <w:marLeft w:val="0"/>
          <w:marRight w:val="0"/>
          <w:marTop w:val="0"/>
          <w:marBottom w:val="0"/>
          <w:divBdr>
            <w:top w:val="none" w:sz="0" w:space="0" w:color="auto"/>
            <w:left w:val="none" w:sz="0" w:space="0" w:color="auto"/>
            <w:bottom w:val="none" w:sz="0" w:space="0" w:color="auto"/>
            <w:right w:val="none" w:sz="0" w:space="0" w:color="auto"/>
          </w:divBdr>
        </w:div>
        <w:div w:id="1323924755">
          <w:marLeft w:val="0"/>
          <w:marRight w:val="0"/>
          <w:marTop w:val="0"/>
          <w:marBottom w:val="0"/>
          <w:divBdr>
            <w:top w:val="none" w:sz="0" w:space="0" w:color="auto"/>
            <w:left w:val="none" w:sz="0" w:space="0" w:color="auto"/>
            <w:bottom w:val="none" w:sz="0" w:space="0" w:color="auto"/>
            <w:right w:val="none" w:sz="0" w:space="0" w:color="auto"/>
          </w:divBdr>
        </w:div>
        <w:div w:id="1514684499">
          <w:marLeft w:val="0"/>
          <w:marRight w:val="0"/>
          <w:marTop w:val="0"/>
          <w:marBottom w:val="0"/>
          <w:divBdr>
            <w:top w:val="none" w:sz="0" w:space="0" w:color="auto"/>
            <w:left w:val="none" w:sz="0" w:space="0" w:color="auto"/>
            <w:bottom w:val="none" w:sz="0" w:space="0" w:color="auto"/>
            <w:right w:val="none" w:sz="0" w:space="0" w:color="auto"/>
          </w:divBdr>
        </w:div>
        <w:div w:id="1553273059">
          <w:marLeft w:val="0"/>
          <w:marRight w:val="0"/>
          <w:marTop w:val="0"/>
          <w:marBottom w:val="0"/>
          <w:divBdr>
            <w:top w:val="none" w:sz="0" w:space="0" w:color="auto"/>
            <w:left w:val="none" w:sz="0" w:space="0" w:color="auto"/>
            <w:bottom w:val="none" w:sz="0" w:space="0" w:color="auto"/>
            <w:right w:val="none" w:sz="0" w:space="0" w:color="auto"/>
          </w:divBdr>
        </w:div>
        <w:div w:id="1636058988">
          <w:marLeft w:val="0"/>
          <w:marRight w:val="0"/>
          <w:marTop w:val="0"/>
          <w:marBottom w:val="0"/>
          <w:divBdr>
            <w:top w:val="none" w:sz="0" w:space="0" w:color="auto"/>
            <w:left w:val="none" w:sz="0" w:space="0" w:color="auto"/>
            <w:bottom w:val="none" w:sz="0" w:space="0" w:color="auto"/>
            <w:right w:val="none" w:sz="0" w:space="0" w:color="auto"/>
          </w:divBdr>
        </w:div>
      </w:divsChild>
    </w:div>
    <w:div w:id="1590308196">
      <w:bodyDiv w:val="1"/>
      <w:marLeft w:val="0"/>
      <w:marRight w:val="0"/>
      <w:marTop w:val="0"/>
      <w:marBottom w:val="0"/>
      <w:divBdr>
        <w:top w:val="none" w:sz="0" w:space="0" w:color="auto"/>
        <w:left w:val="none" w:sz="0" w:space="0" w:color="auto"/>
        <w:bottom w:val="none" w:sz="0" w:space="0" w:color="auto"/>
        <w:right w:val="none" w:sz="0" w:space="0" w:color="auto"/>
      </w:divBdr>
      <w:divsChild>
        <w:div w:id="227811603">
          <w:marLeft w:val="0"/>
          <w:marRight w:val="0"/>
          <w:marTop w:val="0"/>
          <w:marBottom w:val="0"/>
          <w:divBdr>
            <w:top w:val="none" w:sz="0" w:space="0" w:color="auto"/>
            <w:left w:val="none" w:sz="0" w:space="0" w:color="auto"/>
            <w:bottom w:val="none" w:sz="0" w:space="0" w:color="auto"/>
            <w:right w:val="none" w:sz="0" w:space="0" w:color="auto"/>
          </w:divBdr>
        </w:div>
        <w:div w:id="421297877">
          <w:marLeft w:val="0"/>
          <w:marRight w:val="0"/>
          <w:marTop w:val="0"/>
          <w:marBottom w:val="0"/>
          <w:divBdr>
            <w:top w:val="none" w:sz="0" w:space="0" w:color="auto"/>
            <w:left w:val="none" w:sz="0" w:space="0" w:color="auto"/>
            <w:bottom w:val="none" w:sz="0" w:space="0" w:color="auto"/>
            <w:right w:val="none" w:sz="0" w:space="0" w:color="auto"/>
          </w:divBdr>
        </w:div>
        <w:div w:id="1225264413">
          <w:marLeft w:val="0"/>
          <w:marRight w:val="0"/>
          <w:marTop w:val="0"/>
          <w:marBottom w:val="0"/>
          <w:divBdr>
            <w:top w:val="none" w:sz="0" w:space="0" w:color="auto"/>
            <w:left w:val="none" w:sz="0" w:space="0" w:color="auto"/>
            <w:bottom w:val="none" w:sz="0" w:space="0" w:color="auto"/>
            <w:right w:val="none" w:sz="0" w:space="0" w:color="auto"/>
          </w:divBdr>
        </w:div>
        <w:div w:id="1371296614">
          <w:marLeft w:val="0"/>
          <w:marRight w:val="0"/>
          <w:marTop w:val="0"/>
          <w:marBottom w:val="0"/>
          <w:divBdr>
            <w:top w:val="none" w:sz="0" w:space="0" w:color="auto"/>
            <w:left w:val="none" w:sz="0" w:space="0" w:color="auto"/>
            <w:bottom w:val="none" w:sz="0" w:space="0" w:color="auto"/>
            <w:right w:val="none" w:sz="0" w:space="0" w:color="auto"/>
          </w:divBdr>
        </w:div>
        <w:div w:id="1474130139">
          <w:marLeft w:val="0"/>
          <w:marRight w:val="0"/>
          <w:marTop w:val="0"/>
          <w:marBottom w:val="0"/>
          <w:divBdr>
            <w:top w:val="none" w:sz="0" w:space="0" w:color="auto"/>
            <w:left w:val="none" w:sz="0" w:space="0" w:color="auto"/>
            <w:bottom w:val="none" w:sz="0" w:space="0" w:color="auto"/>
            <w:right w:val="none" w:sz="0" w:space="0" w:color="auto"/>
          </w:divBdr>
        </w:div>
        <w:div w:id="1728989952">
          <w:marLeft w:val="0"/>
          <w:marRight w:val="0"/>
          <w:marTop w:val="0"/>
          <w:marBottom w:val="0"/>
          <w:divBdr>
            <w:top w:val="none" w:sz="0" w:space="0" w:color="auto"/>
            <w:left w:val="none" w:sz="0" w:space="0" w:color="auto"/>
            <w:bottom w:val="none" w:sz="0" w:space="0" w:color="auto"/>
            <w:right w:val="none" w:sz="0" w:space="0" w:color="auto"/>
          </w:divBdr>
          <w:divsChild>
            <w:div w:id="931621481">
              <w:marLeft w:val="0"/>
              <w:marRight w:val="0"/>
              <w:marTop w:val="0"/>
              <w:marBottom w:val="0"/>
              <w:divBdr>
                <w:top w:val="none" w:sz="0" w:space="0" w:color="auto"/>
                <w:left w:val="none" w:sz="0" w:space="0" w:color="auto"/>
                <w:bottom w:val="none" w:sz="0" w:space="0" w:color="auto"/>
                <w:right w:val="none" w:sz="0" w:space="0" w:color="auto"/>
              </w:divBdr>
            </w:div>
            <w:div w:id="1506164463">
              <w:marLeft w:val="0"/>
              <w:marRight w:val="0"/>
              <w:marTop w:val="0"/>
              <w:marBottom w:val="0"/>
              <w:divBdr>
                <w:top w:val="none" w:sz="0" w:space="0" w:color="auto"/>
                <w:left w:val="none" w:sz="0" w:space="0" w:color="auto"/>
                <w:bottom w:val="none" w:sz="0" w:space="0" w:color="auto"/>
                <w:right w:val="none" w:sz="0" w:space="0" w:color="auto"/>
              </w:divBdr>
            </w:div>
          </w:divsChild>
        </w:div>
        <w:div w:id="1846286183">
          <w:marLeft w:val="0"/>
          <w:marRight w:val="0"/>
          <w:marTop w:val="0"/>
          <w:marBottom w:val="0"/>
          <w:divBdr>
            <w:top w:val="none" w:sz="0" w:space="0" w:color="auto"/>
            <w:left w:val="none" w:sz="0" w:space="0" w:color="auto"/>
            <w:bottom w:val="none" w:sz="0" w:space="0" w:color="auto"/>
            <w:right w:val="none" w:sz="0" w:space="0" w:color="auto"/>
          </w:divBdr>
        </w:div>
      </w:divsChild>
    </w:div>
    <w:div w:id="1622030991">
      <w:bodyDiv w:val="1"/>
      <w:marLeft w:val="0"/>
      <w:marRight w:val="0"/>
      <w:marTop w:val="0"/>
      <w:marBottom w:val="0"/>
      <w:divBdr>
        <w:top w:val="none" w:sz="0" w:space="0" w:color="auto"/>
        <w:left w:val="none" w:sz="0" w:space="0" w:color="auto"/>
        <w:bottom w:val="none" w:sz="0" w:space="0" w:color="auto"/>
        <w:right w:val="none" w:sz="0" w:space="0" w:color="auto"/>
      </w:divBdr>
      <w:divsChild>
        <w:div w:id="637760907">
          <w:marLeft w:val="0"/>
          <w:marRight w:val="0"/>
          <w:marTop w:val="0"/>
          <w:marBottom w:val="0"/>
          <w:divBdr>
            <w:top w:val="none" w:sz="0" w:space="0" w:color="auto"/>
            <w:left w:val="none" w:sz="0" w:space="0" w:color="auto"/>
            <w:bottom w:val="none" w:sz="0" w:space="0" w:color="auto"/>
            <w:right w:val="none" w:sz="0" w:space="0" w:color="auto"/>
          </w:divBdr>
        </w:div>
        <w:div w:id="758528932">
          <w:marLeft w:val="0"/>
          <w:marRight w:val="0"/>
          <w:marTop w:val="0"/>
          <w:marBottom w:val="0"/>
          <w:divBdr>
            <w:top w:val="none" w:sz="0" w:space="0" w:color="auto"/>
            <w:left w:val="none" w:sz="0" w:space="0" w:color="auto"/>
            <w:bottom w:val="none" w:sz="0" w:space="0" w:color="auto"/>
            <w:right w:val="none" w:sz="0" w:space="0" w:color="auto"/>
          </w:divBdr>
        </w:div>
        <w:div w:id="1877890708">
          <w:marLeft w:val="0"/>
          <w:marRight w:val="0"/>
          <w:marTop w:val="0"/>
          <w:marBottom w:val="0"/>
          <w:divBdr>
            <w:top w:val="none" w:sz="0" w:space="0" w:color="auto"/>
            <w:left w:val="none" w:sz="0" w:space="0" w:color="auto"/>
            <w:bottom w:val="none" w:sz="0" w:space="0" w:color="auto"/>
            <w:right w:val="none" w:sz="0" w:space="0" w:color="auto"/>
          </w:divBdr>
        </w:div>
        <w:div w:id="2118941343">
          <w:marLeft w:val="0"/>
          <w:marRight w:val="0"/>
          <w:marTop w:val="0"/>
          <w:marBottom w:val="0"/>
          <w:divBdr>
            <w:top w:val="none" w:sz="0" w:space="0" w:color="auto"/>
            <w:left w:val="none" w:sz="0" w:space="0" w:color="auto"/>
            <w:bottom w:val="none" w:sz="0" w:space="0" w:color="auto"/>
            <w:right w:val="none" w:sz="0" w:space="0" w:color="auto"/>
          </w:divBdr>
        </w:div>
      </w:divsChild>
    </w:div>
    <w:div w:id="1702629327">
      <w:bodyDiv w:val="1"/>
      <w:marLeft w:val="0"/>
      <w:marRight w:val="0"/>
      <w:marTop w:val="0"/>
      <w:marBottom w:val="0"/>
      <w:divBdr>
        <w:top w:val="none" w:sz="0" w:space="0" w:color="auto"/>
        <w:left w:val="none" w:sz="0" w:space="0" w:color="auto"/>
        <w:bottom w:val="none" w:sz="0" w:space="0" w:color="auto"/>
        <w:right w:val="none" w:sz="0" w:space="0" w:color="auto"/>
      </w:divBdr>
      <w:divsChild>
        <w:div w:id="84302101">
          <w:marLeft w:val="0"/>
          <w:marRight w:val="0"/>
          <w:marTop w:val="0"/>
          <w:marBottom w:val="0"/>
          <w:divBdr>
            <w:top w:val="none" w:sz="0" w:space="0" w:color="auto"/>
            <w:left w:val="none" w:sz="0" w:space="0" w:color="auto"/>
            <w:bottom w:val="none" w:sz="0" w:space="0" w:color="auto"/>
            <w:right w:val="none" w:sz="0" w:space="0" w:color="auto"/>
          </w:divBdr>
        </w:div>
        <w:div w:id="194466981">
          <w:marLeft w:val="0"/>
          <w:marRight w:val="0"/>
          <w:marTop w:val="0"/>
          <w:marBottom w:val="0"/>
          <w:divBdr>
            <w:top w:val="none" w:sz="0" w:space="0" w:color="auto"/>
            <w:left w:val="none" w:sz="0" w:space="0" w:color="auto"/>
            <w:bottom w:val="none" w:sz="0" w:space="0" w:color="auto"/>
            <w:right w:val="none" w:sz="0" w:space="0" w:color="auto"/>
          </w:divBdr>
        </w:div>
      </w:divsChild>
    </w:div>
    <w:div w:id="1727292661">
      <w:bodyDiv w:val="1"/>
      <w:marLeft w:val="0"/>
      <w:marRight w:val="0"/>
      <w:marTop w:val="0"/>
      <w:marBottom w:val="0"/>
      <w:divBdr>
        <w:top w:val="none" w:sz="0" w:space="0" w:color="auto"/>
        <w:left w:val="none" w:sz="0" w:space="0" w:color="auto"/>
        <w:bottom w:val="none" w:sz="0" w:space="0" w:color="auto"/>
        <w:right w:val="none" w:sz="0" w:space="0" w:color="auto"/>
      </w:divBdr>
      <w:divsChild>
        <w:div w:id="1098254655">
          <w:marLeft w:val="0"/>
          <w:marRight w:val="0"/>
          <w:marTop w:val="0"/>
          <w:marBottom w:val="0"/>
          <w:divBdr>
            <w:top w:val="none" w:sz="0" w:space="0" w:color="auto"/>
            <w:left w:val="none" w:sz="0" w:space="0" w:color="auto"/>
            <w:bottom w:val="none" w:sz="0" w:space="0" w:color="auto"/>
            <w:right w:val="none" w:sz="0" w:space="0" w:color="auto"/>
          </w:divBdr>
        </w:div>
        <w:div w:id="1274170029">
          <w:marLeft w:val="0"/>
          <w:marRight w:val="0"/>
          <w:marTop w:val="0"/>
          <w:marBottom w:val="0"/>
          <w:divBdr>
            <w:top w:val="none" w:sz="0" w:space="0" w:color="auto"/>
            <w:left w:val="none" w:sz="0" w:space="0" w:color="auto"/>
            <w:bottom w:val="none" w:sz="0" w:space="0" w:color="auto"/>
            <w:right w:val="none" w:sz="0" w:space="0" w:color="auto"/>
          </w:divBdr>
        </w:div>
      </w:divsChild>
    </w:div>
    <w:div w:id="1741319506">
      <w:bodyDiv w:val="1"/>
      <w:marLeft w:val="0"/>
      <w:marRight w:val="0"/>
      <w:marTop w:val="0"/>
      <w:marBottom w:val="0"/>
      <w:divBdr>
        <w:top w:val="none" w:sz="0" w:space="0" w:color="auto"/>
        <w:left w:val="none" w:sz="0" w:space="0" w:color="auto"/>
        <w:bottom w:val="none" w:sz="0" w:space="0" w:color="auto"/>
        <w:right w:val="none" w:sz="0" w:space="0" w:color="auto"/>
      </w:divBdr>
      <w:divsChild>
        <w:div w:id="820274262">
          <w:marLeft w:val="0"/>
          <w:marRight w:val="0"/>
          <w:marTop w:val="0"/>
          <w:marBottom w:val="0"/>
          <w:divBdr>
            <w:top w:val="none" w:sz="0" w:space="0" w:color="auto"/>
            <w:left w:val="none" w:sz="0" w:space="0" w:color="auto"/>
            <w:bottom w:val="none" w:sz="0" w:space="0" w:color="auto"/>
            <w:right w:val="none" w:sz="0" w:space="0" w:color="auto"/>
          </w:divBdr>
        </w:div>
      </w:divsChild>
    </w:div>
    <w:div w:id="1752923744">
      <w:bodyDiv w:val="1"/>
      <w:marLeft w:val="0"/>
      <w:marRight w:val="0"/>
      <w:marTop w:val="0"/>
      <w:marBottom w:val="0"/>
      <w:divBdr>
        <w:top w:val="none" w:sz="0" w:space="0" w:color="auto"/>
        <w:left w:val="none" w:sz="0" w:space="0" w:color="auto"/>
        <w:bottom w:val="none" w:sz="0" w:space="0" w:color="auto"/>
        <w:right w:val="none" w:sz="0" w:space="0" w:color="auto"/>
      </w:divBdr>
      <w:divsChild>
        <w:div w:id="171385547">
          <w:marLeft w:val="0"/>
          <w:marRight w:val="0"/>
          <w:marTop w:val="0"/>
          <w:marBottom w:val="0"/>
          <w:divBdr>
            <w:top w:val="none" w:sz="0" w:space="0" w:color="auto"/>
            <w:left w:val="none" w:sz="0" w:space="0" w:color="auto"/>
            <w:bottom w:val="none" w:sz="0" w:space="0" w:color="auto"/>
            <w:right w:val="none" w:sz="0" w:space="0" w:color="auto"/>
          </w:divBdr>
        </w:div>
        <w:div w:id="543249326">
          <w:marLeft w:val="0"/>
          <w:marRight w:val="0"/>
          <w:marTop w:val="0"/>
          <w:marBottom w:val="0"/>
          <w:divBdr>
            <w:top w:val="none" w:sz="0" w:space="0" w:color="auto"/>
            <w:left w:val="none" w:sz="0" w:space="0" w:color="auto"/>
            <w:bottom w:val="none" w:sz="0" w:space="0" w:color="auto"/>
            <w:right w:val="none" w:sz="0" w:space="0" w:color="auto"/>
          </w:divBdr>
        </w:div>
        <w:div w:id="1175917735">
          <w:marLeft w:val="0"/>
          <w:marRight w:val="0"/>
          <w:marTop w:val="0"/>
          <w:marBottom w:val="0"/>
          <w:divBdr>
            <w:top w:val="none" w:sz="0" w:space="0" w:color="auto"/>
            <w:left w:val="none" w:sz="0" w:space="0" w:color="auto"/>
            <w:bottom w:val="none" w:sz="0" w:space="0" w:color="auto"/>
            <w:right w:val="none" w:sz="0" w:space="0" w:color="auto"/>
          </w:divBdr>
        </w:div>
        <w:div w:id="1281909937">
          <w:marLeft w:val="0"/>
          <w:marRight w:val="0"/>
          <w:marTop w:val="0"/>
          <w:marBottom w:val="0"/>
          <w:divBdr>
            <w:top w:val="none" w:sz="0" w:space="0" w:color="auto"/>
            <w:left w:val="none" w:sz="0" w:space="0" w:color="auto"/>
            <w:bottom w:val="none" w:sz="0" w:space="0" w:color="auto"/>
            <w:right w:val="none" w:sz="0" w:space="0" w:color="auto"/>
          </w:divBdr>
        </w:div>
        <w:div w:id="1373187935">
          <w:marLeft w:val="0"/>
          <w:marRight w:val="0"/>
          <w:marTop w:val="0"/>
          <w:marBottom w:val="0"/>
          <w:divBdr>
            <w:top w:val="none" w:sz="0" w:space="0" w:color="auto"/>
            <w:left w:val="none" w:sz="0" w:space="0" w:color="auto"/>
            <w:bottom w:val="none" w:sz="0" w:space="0" w:color="auto"/>
            <w:right w:val="none" w:sz="0" w:space="0" w:color="auto"/>
          </w:divBdr>
        </w:div>
        <w:div w:id="1545750025">
          <w:marLeft w:val="0"/>
          <w:marRight w:val="0"/>
          <w:marTop w:val="0"/>
          <w:marBottom w:val="0"/>
          <w:divBdr>
            <w:top w:val="none" w:sz="0" w:space="0" w:color="auto"/>
            <w:left w:val="none" w:sz="0" w:space="0" w:color="auto"/>
            <w:bottom w:val="none" w:sz="0" w:space="0" w:color="auto"/>
            <w:right w:val="none" w:sz="0" w:space="0" w:color="auto"/>
          </w:divBdr>
        </w:div>
        <w:div w:id="1713188997">
          <w:marLeft w:val="0"/>
          <w:marRight w:val="0"/>
          <w:marTop w:val="0"/>
          <w:marBottom w:val="0"/>
          <w:divBdr>
            <w:top w:val="none" w:sz="0" w:space="0" w:color="auto"/>
            <w:left w:val="none" w:sz="0" w:space="0" w:color="auto"/>
            <w:bottom w:val="none" w:sz="0" w:space="0" w:color="auto"/>
            <w:right w:val="none" w:sz="0" w:space="0" w:color="auto"/>
          </w:divBdr>
        </w:div>
        <w:div w:id="1923296015">
          <w:marLeft w:val="0"/>
          <w:marRight w:val="0"/>
          <w:marTop w:val="0"/>
          <w:marBottom w:val="0"/>
          <w:divBdr>
            <w:top w:val="none" w:sz="0" w:space="0" w:color="auto"/>
            <w:left w:val="none" w:sz="0" w:space="0" w:color="auto"/>
            <w:bottom w:val="none" w:sz="0" w:space="0" w:color="auto"/>
            <w:right w:val="none" w:sz="0" w:space="0" w:color="auto"/>
          </w:divBdr>
        </w:div>
        <w:div w:id="1957562936">
          <w:marLeft w:val="0"/>
          <w:marRight w:val="0"/>
          <w:marTop w:val="0"/>
          <w:marBottom w:val="0"/>
          <w:divBdr>
            <w:top w:val="none" w:sz="0" w:space="0" w:color="auto"/>
            <w:left w:val="none" w:sz="0" w:space="0" w:color="auto"/>
            <w:bottom w:val="none" w:sz="0" w:space="0" w:color="auto"/>
            <w:right w:val="none" w:sz="0" w:space="0" w:color="auto"/>
          </w:divBdr>
        </w:div>
        <w:div w:id="1996492603">
          <w:marLeft w:val="0"/>
          <w:marRight w:val="0"/>
          <w:marTop w:val="0"/>
          <w:marBottom w:val="0"/>
          <w:divBdr>
            <w:top w:val="none" w:sz="0" w:space="0" w:color="auto"/>
            <w:left w:val="none" w:sz="0" w:space="0" w:color="auto"/>
            <w:bottom w:val="none" w:sz="0" w:space="0" w:color="auto"/>
            <w:right w:val="none" w:sz="0" w:space="0" w:color="auto"/>
          </w:divBdr>
        </w:div>
      </w:divsChild>
    </w:div>
    <w:div w:id="1818493152">
      <w:bodyDiv w:val="1"/>
      <w:marLeft w:val="0"/>
      <w:marRight w:val="0"/>
      <w:marTop w:val="0"/>
      <w:marBottom w:val="0"/>
      <w:divBdr>
        <w:top w:val="none" w:sz="0" w:space="0" w:color="auto"/>
        <w:left w:val="none" w:sz="0" w:space="0" w:color="auto"/>
        <w:bottom w:val="none" w:sz="0" w:space="0" w:color="auto"/>
        <w:right w:val="none" w:sz="0" w:space="0" w:color="auto"/>
      </w:divBdr>
      <w:divsChild>
        <w:div w:id="192574477">
          <w:marLeft w:val="0"/>
          <w:marRight w:val="0"/>
          <w:marTop w:val="0"/>
          <w:marBottom w:val="0"/>
          <w:divBdr>
            <w:top w:val="none" w:sz="0" w:space="0" w:color="auto"/>
            <w:left w:val="none" w:sz="0" w:space="0" w:color="auto"/>
            <w:bottom w:val="none" w:sz="0" w:space="0" w:color="auto"/>
            <w:right w:val="none" w:sz="0" w:space="0" w:color="auto"/>
          </w:divBdr>
        </w:div>
        <w:div w:id="433404784">
          <w:marLeft w:val="0"/>
          <w:marRight w:val="0"/>
          <w:marTop w:val="0"/>
          <w:marBottom w:val="0"/>
          <w:divBdr>
            <w:top w:val="none" w:sz="0" w:space="0" w:color="auto"/>
            <w:left w:val="none" w:sz="0" w:space="0" w:color="auto"/>
            <w:bottom w:val="none" w:sz="0" w:space="0" w:color="auto"/>
            <w:right w:val="none" w:sz="0" w:space="0" w:color="auto"/>
          </w:divBdr>
        </w:div>
        <w:div w:id="677854125">
          <w:marLeft w:val="0"/>
          <w:marRight w:val="0"/>
          <w:marTop w:val="0"/>
          <w:marBottom w:val="0"/>
          <w:divBdr>
            <w:top w:val="none" w:sz="0" w:space="0" w:color="auto"/>
            <w:left w:val="none" w:sz="0" w:space="0" w:color="auto"/>
            <w:bottom w:val="none" w:sz="0" w:space="0" w:color="auto"/>
            <w:right w:val="none" w:sz="0" w:space="0" w:color="auto"/>
          </w:divBdr>
        </w:div>
        <w:div w:id="739789132">
          <w:marLeft w:val="0"/>
          <w:marRight w:val="0"/>
          <w:marTop w:val="0"/>
          <w:marBottom w:val="0"/>
          <w:divBdr>
            <w:top w:val="none" w:sz="0" w:space="0" w:color="auto"/>
            <w:left w:val="none" w:sz="0" w:space="0" w:color="auto"/>
            <w:bottom w:val="none" w:sz="0" w:space="0" w:color="auto"/>
            <w:right w:val="none" w:sz="0" w:space="0" w:color="auto"/>
          </w:divBdr>
        </w:div>
        <w:div w:id="1292512476">
          <w:marLeft w:val="0"/>
          <w:marRight w:val="0"/>
          <w:marTop w:val="0"/>
          <w:marBottom w:val="0"/>
          <w:divBdr>
            <w:top w:val="none" w:sz="0" w:space="0" w:color="auto"/>
            <w:left w:val="none" w:sz="0" w:space="0" w:color="auto"/>
            <w:bottom w:val="none" w:sz="0" w:space="0" w:color="auto"/>
            <w:right w:val="none" w:sz="0" w:space="0" w:color="auto"/>
          </w:divBdr>
        </w:div>
        <w:div w:id="1568833237">
          <w:marLeft w:val="0"/>
          <w:marRight w:val="0"/>
          <w:marTop w:val="0"/>
          <w:marBottom w:val="0"/>
          <w:divBdr>
            <w:top w:val="none" w:sz="0" w:space="0" w:color="auto"/>
            <w:left w:val="none" w:sz="0" w:space="0" w:color="auto"/>
            <w:bottom w:val="none" w:sz="0" w:space="0" w:color="auto"/>
            <w:right w:val="none" w:sz="0" w:space="0" w:color="auto"/>
          </w:divBdr>
        </w:div>
        <w:div w:id="1764297355">
          <w:marLeft w:val="0"/>
          <w:marRight w:val="0"/>
          <w:marTop w:val="0"/>
          <w:marBottom w:val="0"/>
          <w:divBdr>
            <w:top w:val="none" w:sz="0" w:space="0" w:color="auto"/>
            <w:left w:val="none" w:sz="0" w:space="0" w:color="auto"/>
            <w:bottom w:val="none" w:sz="0" w:space="0" w:color="auto"/>
            <w:right w:val="none" w:sz="0" w:space="0" w:color="auto"/>
          </w:divBdr>
        </w:div>
        <w:div w:id="1863129286">
          <w:marLeft w:val="0"/>
          <w:marRight w:val="0"/>
          <w:marTop w:val="0"/>
          <w:marBottom w:val="0"/>
          <w:divBdr>
            <w:top w:val="none" w:sz="0" w:space="0" w:color="auto"/>
            <w:left w:val="none" w:sz="0" w:space="0" w:color="auto"/>
            <w:bottom w:val="none" w:sz="0" w:space="0" w:color="auto"/>
            <w:right w:val="none" w:sz="0" w:space="0" w:color="auto"/>
          </w:divBdr>
        </w:div>
        <w:div w:id="2009943426">
          <w:marLeft w:val="0"/>
          <w:marRight w:val="0"/>
          <w:marTop w:val="0"/>
          <w:marBottom w:val="0"/>
          <w:divBdr>
            <w:top w:val="none" w:sz="0" w:space="0" w:color="auto"/>
            <w:left w:val="none" w:sz="0" w:space="0" w:color="auto"/>
            <w:bottom w:val="none" w:sz="0" w:space="0" w:color="auto"/>
            <w:right w:val="none" w:sz="0" w:space="0" w:color="auto"/>
          </w:divBdr>
        </w:div>
        <w:div w:id="2119371688">
          <w:marLeft w:val="0"/>
          <w:marRight w:val="0"/>
          <w:marTop w:val="0"/>
          <w:marBottom w:val="0"/>
          <w:divBdr>
            <w:top w:val="none" w:sz="0" w:space="0" w:color="auto"/>
            <w:left w:val="none" w:sz="0" w:space="0" w:color="auto"/>
            <w:bottom w:val="none" w:sz="0" w:space="0" w:color="auto"/>
            <w:right w:val="none" w:sz="0" w:space="0" w:color="auto"/>
          </w:divBdr>
        </w:div>
      </w:divsChild>
    </w:div>
    <w:div w:id="1854411981">
      <w:bodyDiv w:val="1"/>
      <w:marLeft w:val="0"/>
      <w:marRight w:val="0"/>
      <w:marTop w:val="0"/>
      <w:marBottom w:val="0"/>
      <w:divBdr>
        <w:top w:val="none" w:sz="0" w:space="0" w:color="auto"/>
        <w:left w:val="none" w:sz="0" w:space="0" w:color="auto"/>
        <w:bottom w:val="none" w:sz="0" w:space="0" w:color="auto"/>
        <w:right w:val="none" w:sz="0" w:space="0" w:color="auto"/>
      </w:divBdr>
      <w:divsChild>
        <w:div w:id="75978170">
          <w:marLeft w:val="0"/>
          <w:marRight w:val="0"/>
          <w:marTop w:val="0"/>
          <w:marBottom w:val="0"/>
          <w:divBdr>
            <w:top w:val="none" w:sz="0" w:space="0" w:color="auto"/>
            <w:left w:val="none" w:sz="0" w:space="0" w:color="auto"/>
            <w:bottom w:val="none" w:sz="0" w:space="0" w:color="auto"/>
            <w:right w:val="none" w:sz="0" w:space="0" w:color="auto"/>
          </w:divBdr>
        </w:div>
        <w:div w:id="857696803">
          <w:marLeft w:val="0"/>
          <w:marRight w:val="0"/>
          <w:marTop w:val="0"/>
          <w:marBottom w:val="0"/>
          <w:divBdr>
            <w:top w:val="none" w:sz="0" w:space="0" w:color="auto"/>
            <w:left w:val="none" w:sz="0" w:space="0" w:color="auto"/>
            <w:bottom w:val="none" w:sz="0" w:space="0" w:color="auto"/>
            <w:right w:val="none" w:sz="0" w:space="0" w:color="auto"/>
          </w:divBdr>
          <w:divsChild>
            <w:div w:id="352460846">
              <w:marLeft w:val="0"/>
              <w:marRight w:val="0"/>
              <w:marTop w:val="0"/>
              <w:marBottom w:val="0"/>
              <w:divBdr>
                <w:top w:val="none" w:sz="0" w:space="0" w:color="auto"/>
                <w:left w:val="none" w:sz="0" w:space="0" w:color="auto"/>
                <w:bottom w:val="none" w:sz="0" w:space="0" w:color="auto"/>
                <w:right w:val="none" w:sz="0" w:space="0" w:color="auto"/>
              </w:divBdr>
            </w:div>
            <w:div w:id="540556618">
              <w:marLeft w:val="0"/>
              <w:marRight w:val="0"/>
              <w:marTop w:val="0"/>
              <w:marBottom w:val="0"/>
              <w:divBdr>
                <w:top w:val="none" w:sz="0" w:space="0" w:color="auto"/>
                <w:left w:val="none" w:sz="0" w:space="0" w:color="auto"/>
                <w:bottom w:val="none" w:sz="0" w:space="0" w:color="auto"/>
                <w:right w:val="none" w:sz="0" w:space="0" w:color="auto"/>
              </w:divBdr>
            </w:div>
            <w:div w:id="572933756">
              <w:marLeft w:val="0"/>
              <w:marRight w:val="0"/>
              <w:marTop w:val="0"/>
              <w:marBottom w:val="0"/>
              <w:divBdr>
                <w:top w:val="none" w:sz="0" w:space="0" w:color="auto"/>
                <w:left w:val="none" w:sz="0" w:space="0" w:color="auto"/>
                <w:bottom w:val="none" w:sz="0" w:space="0" w:color="auto"/>
                <w:right w:val="none" w:sz="0" w:space="0" w:color="auto"/>
              </w:divBdr>
            </w:div>
            <w:div w:id="1083180549">
              <w:marLeft w:val="0"/>
              <w:marRight w:val="0"/>
              <w:marTop w:val="0"/>
              <w:marBottom w:val="0"/>
              <w:divBdr>
                <w:top w:val="none" w:sz="0" w:space="0" w:color="auto"/>
                <w:left w:val="none" w:sz="0" w:space="0" w:color="auto"/>
                <w:bottom w:val="none" w:sz="0" w:space="0" w:color="auto"/>
                <w:right w:val="none" w:sz="0" w:space="0" w:color="auto"/>
              </w:divBdr>
            </w:div>
            <w:div w:id="1574773134">
              <w:marLeft w:val="0"/>
              <w:marRight w:val="0"/>
              <w:marTop w:val="0"/>
              <w:marBottom w:val="0"/>
              <w:divBdr>
                <w:top w:val="none" w:sz="0" w:space="0" w:color="auto"/>
                <w:left w:val="none" w:sz="0" w:space="0" w:color="auto"/>
                <w:bottom w:val="none" w:sz="0" w:space="0" w:color="auto"/>
                <w:right w:val="none" w:sz="0" w:space="0" w:color="auto"/>
              </w:divBdr>
            </w:div>
            <w:div w:id="1713649034">
              <w:marLeft w:val="0"/>
              <w:marRight w:val="0"/>
              <w:marTop w:val="0"/>
              <w:marBottom w:val="0"/>
              <w:divBdr>
                <w:top w:val="none" w:sz="0" w:space="0" w:color="auto"/>
                <w:left w:val="none" w:sz="0" w:space="0" w:color="auto"/>
                <w:bottom w:val="none" w:sz="0" w:space="0" w:color="auto"/>
                <w:right w:val="none" w:sz="0" w:space="0" w:color="auto"/>
              </w:divBdr>
            </w:div>
            <w:div w:id="1740785470">
              <w:marLeft w:val="0"/>
              <w:marRight w:val="0"/>
              <w:marTop w:val="0"/>
              <w:marBottom w:val="0"/>
              <w:divBdr>
                <w:top w:val="none" w:sz="0" w:space="0" w:color="auto"/>
                <w:left w:val="none" w:sz="0" w:space="0" w:color="auto"/>
                <w:bottom w:val="none" w:sz="0" w:space="0" w:color="auto"/>
                <w:right w:val="none" w:sz="0" w:space="0" w:color="auto"/>
              </w:divBdr>
            </w:div>
            <w:div w:id="1874078730">
              <w:marLeft w:val="0"/>
              <w:marRight w:val="0"/>
              <w:marTop w:val="0"/>
              <w:marBottom w:val="0"/>
              <w:divBdr>
                <w:top w:val="none" w:sz="0" w:space="0" w:color="auto"/>
                <w:left w:val="none" w:sz="0" w:space="0" w:color="auto"/>
                <w:bottom w:val="none" w:sz="0" w:space="0" w:color="auto"/>
                <w:right w:val="none" w:sz="0" w:space="0" w:color="auto"/>
              </w:divBdr>
            </w:div>
            <w:div w:id="2117560882">
              <w:marLeft w:val="0"/>
              <w:marRight w:val="0"/>
              <w:marTop w:val="0"/>
              <w:marBottom w:val="0"/>
              <w:divBdr>
                <w:top w:val="none" w:sz="0" w:space="0" w:color="auto"/>
                <w:left w:val="none" w:sz="0" w:space="0" w:color="auto"/>
                <w:bottom w:val="none" w:sz="0" w:space="0" w:color="auto"/>
                <w:right w:val="none" w:sz="0" w:space="0" w:color="auto"/>
              </w:divBdr>
            </w:div>
          </w:divsChild>
        </w:div>
        <w:div w:id="1506550035">
          <w:marLeft w:val="0"/>
          <w:marRight w:val="0"/>
          <w:marTop w:val="0"/>
          <w:marBottom w:val="0"/>
          <w:divBdr>
            <w:top w:val="none" w:sz="0" w:space="0" w:color="auto"/>
            <w:left w:val="none" w:sz="0" w:space="0" w:color="auto"/>
            <w:bottom w:val="none" w:sz="0" w:space="0" w:color="auto"/>
            <w:right w:val="none" w:sz="0" w:space="0" w:color="auto"/>
          </w:divBdr>
        </w:div>
        <w:div w:id="1580863729">
          <w:marLeft w:val="0"/>
          <w:marRight w:val="0"/>
          <w:marTop w:val="0"/>
          <w:marBottom w:val="0"/>
          <w:divBdr>
            <w:top w:val="none" w:sz="0" w:space="0" w:color="auto"/>
            <w:left w:val="none" w:sz="0" w:space="0" w:color="auto"/>
            <w:bottom w:val="none" w:sz="0" w:space="0" w:color="auto"/>
            <w:right w:val="none" w:sz="0" w:space="0" w:color="auto"/>
          </w:divBdr>
        </w:div>
        <w:div w:id="1707563441">
          <w:marLeft w:val="0"/>
          <w:marRight w:val="0"/>
          <w:marTop w:val="0"/>
          <w:marBottom w:val="0"/>
          <w:divBdr>
            <w:top w:val="none" w:sz="0" w:space="0" w:color="auto"/>
            <w:left w:val="none" w:sz="0" w:space="0" w:color="auto"/>
            <w:bottom w:val="none" w:sz="0" w:space="0" w:color="auto"/>
            <w:right w:val="none" w:sz="0" w:space="0" w:color="auto"/>
          </w:divBdr>
        </w:div>
        <w:div w:id="2065062117">
          <w:marLeft w:val="0"/>
          <w:marRight w:val="0"/>
          <w:marTop w:val="0"/>
          <w:marBottom w:val="0"/>
          <w:divBdr>
            <w:top w:val="none" w:sz="0" w:space="0" w:color="auto"/>
            <w:left w:val="none" w:sz="0" w:space="0" w:color="auto"/>
            <w:bottom w:val="none" w:sz="0" w:space="0" w:color="auto"/>
            <w:right w:val="none" w:sz="0" w:space="0" w:color="auto"/>
          </w:divBdr>
        </w:div>
      </w:divsChild>
    </w:div>
    <w:div w:id="1875266069">
      <w:bodyDiv w:val="1"/>
      <w:marLeft w:val="0"/>
      <w:marRight w:val="0"/>
      <w:marTop w:val="0"/>
      <w:marBottom w:val="0"/>
      <w:divBdr>
        <w:top w:val="none" w:sz="0" w:space="0" w:color="auto"/>
        <w:left w:val="none" w:sz="0" w:space="0" w:color="auto"/>
        <w:bottom w:val="none" w:sz="0" w:space="0" w:color="auto"/>
        <w:right w:val="none" w:sz="0" w:space="0" w:color="auto"/>
      </w:divBdr>
      <w:divsChild>
        <w:div w:id="1374814735">
          <w:marLeft w:val="0"/>
          <w:marRight w:val="0"/>
          <w:marTop w:val="0"/>
          <w:marBottom w:val="0"/>
          <w:divBdr>
            <w:top w:val="none" w:sz="0" w:space="0" w:color="auto"/>
            <w:left w:val="none" w:sz="0" w:space="0" w:color="auto"/>
            <w:bottom w:val="none" w:sz="0" w:space="0" w:color="auto"/>
            <w:right w:val="none" w:sz="0" w:space="0" w:color="auto"/>
          </w:divBdr>
        </w:div>
        <w:div w:id="1701004208">
          <w:marLeft w:val="0"/>
          <w:marRight w:val="0"/>
          <w:marTop w:val="0"/>
          <w:marBottom w:val="0"/>
          <w:divBdr>
            <w:top w:val="none" w:sz="0" w:space="0" w:color="auto"/>
            <w:left w:val="none" w:sz="0" w:space="0" w:color="auto"/>
            <w:bottom w:val="none" w:sz="0" w:space="0" w:color="auto"/>
            <w:right w:val="none" w:sz="0" w:space="0" w:color="auto"/>
          </w:divBdr>
        </w:div>
        <w:div w:id="1954089737">
          <w:marLeft w:val="0"/>
          <w:marRight w:val="0"/>
          <w:marTop w:val="0"/>
          <w:marBottom w:val="0"/>
          <w:divBdr>
            <w:top w:val="none" w:sz="0" w:space="0" w:color="auto"/>
            <w:left w:val="none" w:sz="0" w:space="0" w:color="auto"/>
            <w:bottom w:val="none" w:sz="0" w:space="0" w:color="auto"/>
            <w:right w:val="none" w:sz="0" w:space="0" w:color="auto"/>
          </w:divBdr>
        </w:div>
      </w:divsChild>
    </w:div>
    <w:div w:id="1951081433">
      <w:bodyDiv w:val="1"/>
      <w:marLeft w:val="0"/>
      <w:marRight w:val="0"/>
      <w:marTop w:val="0"/>
      <w:marBottom w:val="0"/>
      <w:divBdr>
        <w:top w:val="none" w:sz="0" w:space="0" w:color="auto"/>
        <w:left w:val="none" w:sz="0" w:space="0" w:color="auto"/>
        <w:bottom w:val="none" w:sz="0" w:space="0" w:color="auto"/>
        <w:right w:val="none" w:sz="0" w:space="0" w:color="auto"/>
      </w:divBdr>
      <w:divsChild>
        <w:div w:id="1587811162">
          <w:marLeft w:val="0"/>
          <w:marRight w:val="0"/>
          <w:marTop w:val="0"/>
          <w:marBottom w:val="0"/>
          <w:divBdr>
            <w:top w:val="none" w:sz="0" w:space="0" w:color="auto"/>
            <w:left w:val="none" w:sz="0" w:space="0" w:color="auto"/>
            <w:bottom w:val="none" w:sz="0" w:space="0" w:color="auto"/>
            <w:right w:val="none" w:sz="0" w:space="0" w:color="auto"/>
          </w:divBdr>
        </w:div>
        <w:div w:id="2035888174">
          <w:marLeft w:val="0"/>
          <w:marRight w:val="0"/>
          <w:marTop w:val="0"/>
          <w:marBottom w:val="0"/>
          <w:divBdr>
            <w:top w:val="none" w:sz="0" w:space="0" w:color="auto"/>
            <w:left w:val="none" w:sz="0" w:space="0" w:color="auto"/>
            <w:bottom w:val="none" w:sz="0" w:space="0" w:color="auto"/>
            <w:right w:val="none" w:sz="0" w:space="0" w:color="auto"/>
          </w:divBdr>
        </w:div>
      </w:divsChild>
    </w:div>
    <w:div w:id="1964573000">
      <w:bodyDiv w:val="1"/>
      <w:marLeft w:val="0"/>
      <w:marRight w:val="0"/>
      <w:marTop w:val="0"/>
      <w:marBottom w:val="0"/>
      <w:divBdr>
        <w:top w:val="none" w:sz="0" w:space="0" w:color="auto"/>
        <w:left w:val="none" w:sz="0" w:space="0" w:color="auto"/>
        <w:bottom w:val="none" w:sz="0" w:space="0" w:color="auto"/>
        <w:right w:val="none" w:sz="0" w:space="0" w:color="auto"/>
      </w:divBdr>
      <w:divsChild>
        <w:div w:id="136654905">
          <w:marLeft w:val="0"/>
          <w:marRight w:val="0"/>
          <w:marTop w:val="0"/>
          <w:marBottom w:val="0"/>
          <w:divBdr>
            <w:top w:val="none" w:sz="0" w:space="0" w:color="auto"/>
            <w:left w:val="none" w:sz="0" w:space="0" w:color="auto"/>
            <w:bottom w:val="none" w:sz="0" w:space="0" w:color="auto"/>
            <w:right w:val="none" w:sz="0" w:space="0" w:color="auto"/>
          </w:divBdr>
          <w:divsChild>
            <w:div w:id="2002270322">
              <w:marLeft w:val="0"/>
              <w:marRight w:val="0"/>
              <w:marTop w:val="0"/>
              <w:marBottom w:val="0"/>
              <w:divBdr>
                <w:top w:val="none" w:sz="0" w:space="0" w:color="auto"/>
                <w:left w:val="none" w:sz="0" w:space="0" w:color="auto"/>
                <w:bottom w:val="none" w:sz="0" w:space="0" w:color="auto"/>
                <w:right w:val="none" w:sz="0" w:space="0" w:color="auto"/>
              </w:divBdr>
            </w:div>
          </w:divsChild>
        </w:div>
        <w:div w:id="210265223">
          <w:marLeft w:val="0"/>
          <w:marRight w:val="0"/>
          <w:marTop w:val="0"/>
          <w:marBottom w:val="0"/>
          <w:divBdr>
            <w:top w:val="none" w:sz="0" w:space="0" w:color="auto"/>
            <w:left w:val="none" w:sz="0" w:space="0" w:color="auto"/>
            <w:bottom w:val="none" w:sz="0" w:space="0" w:color="auto"/>
            <w:right w:val="none" w:sz="0" w:space="0" w:color="auto"/>
          </w:divBdr>
          <w:divsChild>
            <w:div w:id="575437506">
              <w:marLeft w:val="0"/>
              <w:marRight w:val="0"/>
              <w:marTop w:val="0"/>
              <w:marBottom w:val="0"/>
              <w:divBdr>
                <w:top w:val="none" w:sz="0" w:space="0" w:color="auto"/>
                <w:left w:val="none" w:sz="0" w:space="0" w:color="auto"/>
                <w:bottom w:val="none" w:sz="0" w:space="0" w:color="auto"/>
                <w:right w:val="none" w:sz="0" w:space="0" w:color="auto"/>
              </w:divBdr>
            </w:div>
          </w:divsChild>
        </w:div>
        <w:div w:id="492333356">
          <w:marLeft w:val="0"/>
          <w:marRight w:val="0"/>
          <w:marTop w:val="0"/>
          <w:marBottom w:val="0"/>
          <w:divBdr>
            <w:top w:val="none" w:sz="0" w:space="0" w:color="auto"/>
            <w:left w:val="none" w:sz="0" w:space="0" w:color="auto"/>
            <w:bottom w:val="none" w:sz="0" w:space="0" w:color="auto"/>
            <w:right w:val="none" w:sz="0" w:space="0" w:color="auto"/>
          </w:divBdr>
          <w:divsChild>
            <w:div w:id="1536695352">
              <w:marLeft w:val="0"/>
              <w:marRight w:val="0"/>
              <w:marTop w:val="0"/>
              <w:marBottom w:val="0"/>
              <w:divBdr>
                <w:top w:val="none" w:sz="0" w:space="0" w:color="auto"/>
                <w:left w:val="none" w:sz="0" w:space="0" w:color="auto"/>
                <w:bottom w:val="none" w:sz="0" w:space="0" w:color="auto"/>
                <w:right w:val="none" w:sz="0" w:space="0" w:color="auto"/>
              </w:divBdr>
            </w:div>
          </w:divsChild>
        </w:div>
        <w:div w:id="780029747">
          <w:marLeft w:val="0"/>
          <w:marRight w:val="0"/>
          <w:marTop w:val="0"/>
          <w:marBottom w:val="0"/>
          <w:divBdr>
            <w:top w:val="none" w:sz="0" w:space="0" w:color="auto"/>
            <w:left w:val="none" w:sz="0" w:space="0" w:color="auto"/>
            <w:bottom w:val="none" w:sz="0" w:space="0" w:color="auto"/>
            <w:right w:val="none" w:sz="0" w:space="0" w:color="auto"/>
          </w:divBdr>
          <w:divsChild>
            <w:div w:id="1436553278">
              <w:marLeft w:val="0"/>
              <w:marRight w:val="0"/>
              <w:marTop w:val="0"/>
              <w:marBottom w:val="0"/>
              <w:divBdr>
                <w:top w:val="none" w:sz="0" w:space="0" w:color="auto"/>
                <w:left w:val="none" w:sz="0" w:space="0" w:color="auto"/>
                <w:bottom w:val="none" w:sz="0" w:space="0" w:color="auto"/>
                <w:right w:val="none" w:sz="0" w:space="0" w:color="auto"/>
              </w:divBdr>
            </w:div>
          </w:divsChild>
        </w:div>
        <w:div w:id="1128084769">
          <w:marLeft w:val="0"/>
          <w:marRight w:val="0"/>
          <w:marTop w:val="0"/>
          <w:marBottom w:val="0"/>
          <w:divBdr>
            <w:top w:val="none" w:sz="0" w:space="0" w:color="auto"/>
            <w:left w:val="none" w:sz="0" w:space="0" w:color="auto"/>
            <w:bottom w:val="none" w:sz="0" w:space="0" w:color="auto"/>
            <w:right w:val="none" w:sz="0" w:space="0" w:color="auto"/>
          </w:divBdr>
          <w:divsChild>
            <w:div w:id="124935797">
              <w:marLeft w:val="0"/>
              <w:marRight w:val="0"/>
              <w:marTop w:val="0"/>
              <w:marBottom w:val="0"/>
              <w:divBdr>
                <w:top w:val="none" w:sz="0" w:space="0" w:color="auto"/>
                <w:left w:val="none" w:sz="0" w:space="0" w:color="auto"/>
                <w:bottom w:val="none" w:sz="0" w:space="0" w:color="auto"/>
                <w:right w:val="none" w:sz="0" w:space="0" w:color="auto"/>
              </w:divBdr>
            </w:div>
          </w:divsChild>
        </w:div>
        <w:div w:id="1726492444">
          <w:marLeft w:val="0"/>
          <w:marRight w:val="0"/>
          <w:marTop w:val="0"/>
          <w:marBottom w:val="0"/>
          <w:divBdr>
            <w:top w:val="none" w:sz="0" w:space="0" w:color="auto"/>
            <w:left w:val="none" w:sz="0" w:space="0" w:color="auto"/>
            <w:bottom w:val="none" w:sz="0" w:space="0" w:color="auto"/>
            <w:right w:val="none" w:sz="0" w:space="0" w:color="auto"/>
          </w:divBdr>
          <w:divsChild>
            <w:div w:id="1088040859">
              <w:marLeft w:val="0"/>
              <w:marRight w:val="0"/>
              <w:marTop w:val="0"/>
              <w:marBottom w:val="0"/>
              <w:divBdr>
                <w:top w:val="none" w:sz="0" w:space="0" w:color="auto"/>
                <w:left w:val="none" w:sz="0" w:space="0" w:color="auto"/>
                <w:bottom w:val="none" w:sz="0" w:space="0" w:color="auto"/>
                <w:right w:val="none" w:sz="0" w:space="0" w:color="auto"/>
              </w:divBdr>
            </w:div>
          </w:divsChild>
        </w:div>
        <w:div w:id="2066953102">
          <w:marLeft w:val="0"/>
          <w:marRight w:val="0"/>
          <w:marTop w:val="0"/>
          <w:marBottom w:val="0"/>
          <w:divBdr>
            <w:top w:val="none" w:sz="0" w:space="0" w:color="auto"/>
            <w:left w:val="none" w:sz="0" w:space="0" w:color="auto"/>
            <w:bottom w:val="none" w:sz="0" w:space="0" w:color="auto"/>
            <w:right w:val="none" w:sz="0" w:space="0" w:color="auto"/>
          </w:divBdr>
          <w:divsChild>
            <w:div w:id="93593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24603">
      <w:bodyDiv w:val="1"/>
      <w:marLeft w:val="0"/>
      <w:marRight w:val="0"/>
      <w:marTop w:val="0"/>
      <w:marBottom w:val="0"/>
      <w:divBdr>
        <w:top w:val="none" w:sz="0" w:space="0" w:color="auto"/>
        <w:left w:val="none" w:sz="0" w:space="0" w:color="auto"/>
        <w:bottom w:val="none" w:sz="0" w:space="0" w:color="auto"/>
        <w:right w:val="none" w:sz="0" w:space="0" w:color="auto"/>
      </w:divBdr>
      <w:divsChild>
        <w:div w:id="1035158331">
          <w:marLeft w:val="0"/>
          <w:marRight w:val="0"/>
          <w:marTop w:val="0"/>
          <w:marBottom w:val="0"/>
          <w:divBdr>
            <w:top w:val="none" w:sz="0" w:space="0" w:color="auto"/>
            <w:left w:val="none" w:sz="0" w:space="0" w:color="auto"/>
            <w:bottom w:val="none" w:sz="0" w:space="0" w:color="auto"/>
            <w:right w:val="none" w:sz="0" w:space="0" w:color="auto"/>
          </w:divBdr>
        </w:div>
        <w:div w:id="1382973218">
          <w:marLeft w:val="0"/>
          <w:marRight w:val="0"/>
          <w:marTop w:val="0"/>
          <w:marBottom w:val="0"/>
          <w:divBdr>
            <w:top w:val="none" w:sz="0" w:space="0" w:color="auto"/>
            <w:left w:val="none" w:sz="0" w:space="0" w:color="auto"/>
            <w:bottom w:val="none" w:sz="0" w:space="0" w:color="auto"/>
            <w:right w:val="none" w:sz="0" w:space="0" w:color="auto"/>
          </w:divBdr>
        </w:div>
        <w:div w:id="2071228655">
          <w:marLeft w:val="0"/>
          <w:marRight w:val="0"/>
          <w:marTop w:val="0"/>
          <w:marBottom w:val="0"/>
          <w:divBdr>
            <w:top w:val="none" w:sz="0" w:space="0" w:color="auto"/>
            <w:left w:val="none" w:sz="0" w:space="0" w:color="auto"/>
            <w:bottom w:val="none" w:sz="0" w:space="0" w:color="auto"/>
            <w:right w:val="none" w:sz="0" w:space="0" w:color="auto"/>
          </w:divBdr>
          <w:divsChild>
            <w:div w:id="503397483">
              <w:marLeft w:val="0"/>
              <w:marRight w:val="0"/>
              <w:marTop w:val="0"/>
              <w:marBottom w:val="0"/>
              <w:divBdr>
                <w:top w:val="none" w:sz="0" w:space="0" w:color="auto"/>
                <w:left w:val="none" w:sz="0" w:space="0" w:color="auto"/>
                <w:bottom w:val="none" w:sz="0" w:space="0" w:color="auto"/>
                <w:right w:val="none" w:sz="0" w:space="0" w:color="auto"/>
              </w:divBdr>
            </w:div>
            <w:div w:id="1331564907">
              <w:marLeft w:val="0"/>
              <w:marRight w:val="0"/>
              <w:marTop w:val="0"/>
              <w:marBottom w:val="0"/>
              <w:divBdr>
                <w:top w:val="none" w:sz="0" w:space="0" w:color="auto"/>
                <w:left w:val="none" w:sz="0" w:space="0" w:color="auto"/>
                <w:bottom w:val="none" w:sz="0" w:space="0" w:color="auto"/>
                <w:right w:val="none" w:sz="0" w:space="0" w:color="auto"/>
              </w:divBdr>
            </w:div>
            <w:div w:id="1381323749">
              <w:marLeft w:val="0"/>
              <w:marRight w:val="0"/>
              <w:marTop w:val="0"/>
              <w:marBottom w:val="0"/>
              <w:divBdr>
                <w:top w:val="none" w:sz="0" w:space="0" w:color="auto"/>
                <w:left w:val="none" w:sz="0" w:space="0" w:color="auto"/>
                <w:bottom w:val="none" w:sz="0" w:space="0" w:color="auto"/>
                <w:right w:val="none" w:sz="0" w:space="0" w:color="auto"/>
              </w:divBdr>
            </w:div>
            <w:div w:id="176746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33510">
      <w:bodyDiv w:val="1"/>
      <w:marLeft w:val="0"/>
      <w:marRight w:val="0"/>
      <w:marTop w:val="0"/>
      <w:marBottom w:val="0"/>
      <w:divBdr>
        <w:top w:val="none" w:sz="0" w:space="0" w:color="auto"/>
        <w:left w:val="none" w:sz="0" w:space="0" w:color="auto"/>
        <w:bottom w:val="none" w:sz="0" w:space="0" w:color="auto"/>
        <w:right w:val="none" w:sz="0" w:space="0" w:color="auto"/>
      </w:divBdr>
      <w:divsChild>
        <w:div w:id="536116709">
          <w:marLeft w:val="0"/>
          <w:marRight w:val="0"/>
          <w:marTop w:val="0"/>
          <w:marBottom w:val="0"/>
          <w:divBdr>
            <w:top w:val="none" w:sz="0" w:space="0" w:color="auto"/>
            <w:left w:val="none" w:sz="0" w:space="0" w:color="auto"/>
            <w:bottom w:val="none" w:sz="0" w:space="0" w:color="auto"/>
            <w:right w:val="none" w:sz="0" w:space="0" w:color="auto"/>
          </w:divBdr>
        </w:div>
        <w:div w:id="1107847363">
          <w:marLeft w:val="0"/>
          <w:marRight w:val="0"/>
          <w:marTop w:val="0"/>
          <w:marBottom w:val="0"/>
          <w:divBdr>
            <w:top w:val="none" w:sz="0" w:space="0" w:color="auto"/>
            <w:left w:val="none" w:sz="0" w:space="0" w:color="auto"/>
            <w:bottom w:val="none" w:sz="0" w:space="0" w:color="auto"/>
            <w:right w:val="none" w:sz="0" w:space="0" w:color="auto"/>
          </w:divBdr>
          <w:divsChild>
            <w:div w:id="587351780">
              <w:marLeft w:val="0"/>
              <w:marRight w:val="0"/>
              <w:marTop w:val="0"/>
              <w:marBottom w:val="0"/>
              <w:divBdr>
                <w:top w:val="none" w:sz="0" w:space="0" w:color="auto"/>
                <w:left w:val="none" w:sz="0" w:space="0" w:color="auto"/>
                <w:bottom w:val="none" w:sz="0" w:space="0" w:color="auto"/>
                <w:right w:val="none" w:sz="0" w:space="0" w:color="auto"/>
              </w:divBdr>
              <w:divsChild>
                <w:div w:id="417555107">
                  <w:marLeft w:val="0"/>
                  <w:marRight w:val="0"/>
                  <w:marTop w:val="0"/>
                  <w:marBottom w:val="0"/>
                  <w:divBdr>
                    <w:top w:val="none" w:sz="0" w:space="0" w:color="auto"/>
                    <w:left w:val="none" w:sz="0" w:space="0" w:color="auto"/>
                    <w:bottom w:val="none" w:sz="0" w:space="0" w:color="auto"/>
                    <w:right w:val="none" w:sz="0" w:space="0" w:color="auto"/>
                  </w:divBdr>
                </w:div>
                <w:div w:id="445735393">
                  <w:marLeft w:val="0"/>
                  <w:marRight w:val="0"/>
                  <w:marTop w:val="0"/>
                  <w:marBottom w:val="0"/>
                  <w:divBdr>
                    <w:top w:val="none" w:sz="0" w:space="0" w:color="auto"/>
                    <w:left w:val="none" w:sz="0" w:space="0" w:color="auto"/>
                    <w:bottom w:val="none" w:sz="0" w:space="0" w:color="auto"/>
                    <w:right w:val="none" w:sz="0" w:space="0" w:color="auto"/>
                  </w:divBdr>
                </w:div>
              </w:divsChild>
            </w:div>
            <w:div w:id="1462187856">
              <w:marLeft w:val="0"/>
              <w:marRight w:val="0"/>
              <w:marTop w:val="0"/>
              <w:marBottom w:val="0"/>
              <w:divBdr>
                <w:top w:val="none" w:sz="0" w:space="0" w:color="auto"/>
                <w:left w:val="none" w:sz="0" w:space="0" w:color="auto"/>
                <w:bottom w:val="none" w:sz="0" w:space="0" w:color="auto"/>
                <w:right w:val="none" w:sz="0" w:space="0" w:color="auto"/>
              </w:divBdr>
            </w:div>
            <w:div w:id="18685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09589">
      <w:bodyDiv w:val="1"/>
      <w:marLeft w:val="0"/>
      <w:marRight w:val="0"/>
      <w:marTop w:val="0"/>
      <w:marBottom w:val="0"/>
      <w:divBdr>
        <w:top w:val="none" w:sz="0" w:space="0" w:color="auto"/>
        <w:left w:val="none" w:sz="0" w:space="0" w:color="auto"/>
        <w:bottom w:val="none" w:sz="0" w:space="0" w:color="auto"/>
        <w:right w:val="none" w:sz="0" w:space="0" w:color="auto"/>
      </w:divBdr>
      <w:divsChild>
        <w:div w:id="552541438">
          <w:marLeft w:val="0"/>
          <w:marRight w:val="0"/>
          <w:marTop w:val="0"/>
          <w:marBottom w:val="0"/>
          <w:divBdr>
            <w:top w:val="none" w:sz="0" w:space="0" w:color="auto"/>
            <w:left w:val="none" w:sz="0" w:space="0" w:color="auto"/>
            <w:bottom w:val="none" w:sz="0" w:space="0" w:color="auto"/>
            <w:right w:val="none" w:sz="0" w:space="0" w:color="auto"/>
          </w:divBdr>
        </w:div>
        <w:div w:id="987439956">
          <w:marLeft w:val="0"/>
          <w:marRight w:val="0"/>
          <w:marTop w:val="0"/>
          <w:marBottom w:val="0"/>
          <w:divBdr>
            <w:top w:val="none" w:sz="0" w:space="0" w:color="auto"/>
            <w:left w:val="none" w:sz="0" w:space="0" w:color="auto"/>
            <w:bottom w:val="none" w:sz="0" w:space="0" w:color="auto"/>
            <w:right w:val="none" w:sz="0" w:space="0" w:color="auto"/>
          </w:divBdr>
        </w:div>
        <w:div w:id="1110318639">
          <w:marLeft w:val="0"/>
          <w:marRight w:val="0"/>
          <w:marTop w:val="0"/>
          <w:marBottom w:val="0"/>
          <w:divBdr>
            <w:top w:val="none" w:sz="0" w:space="0" w:color="auto"/>
            <w:left w:val="none" w:sz="0" w:space="0" w:color="auto"/>
            <w:bottom w:val="none" w:sz="0" w:space="0" w:color="auto"/>
            <w:right w:val="none" w:sz="0" w:space="0" w:color="auto"/>
          </w:divBdr>
        </w:div>
        <w:div w:id="1441994011">
          <w:marLeft w:val="0"/>
          <w:marRight w:val="0"/>
          <w:marTop w:val="0"/>
          <w:marBottom w:val="0"/>
          <w:divBdr>
            <w:top w:val="none" w:sz="0" w:space="0" w:color="auto"/>
            <w:left w:val="none" w:sz="0" w:space="0" w:color="auto"/>
            <w:bottom w:val="none" w:sz="0" w:space="0" w:color="auto"/>
            <w:right w:val="none" w:sz="0" w:space="0" w:color="auto"/>
          </w:divBdr>
        </w:div>
      </w:divsChild>
    </w:div>
    <w:div w:id="2105763673">
      <w:bodyDiv w:val="1"/>
      <w:marLeft w:val="0"/>
      <w:marRight w:val="0"/>
      <w:marTop w:val="0"/>
      <w:marBottom w:val="0"/>
      <w:divBdr>
        <w:top w:val="none" w:sz="0" w:space="0" w:color="auto"/>
        <w:left w:val="none" w:sz="0" w:space="0" w:color="auto"/>
        <w:bottom w:val="none" w:sz="0" w:space="0" w:color="auto"/>
        <w:right w:val="none" w:sz="0" w:space="0" w:color="auto"/>
      </w:divBdr>
      <w:divsChild>
        <w:div w:id="438721556">
          <w:marLeft w:val="0"/>
          <w:marRight w:val="0"/>
          <w:marTop w:val="0"/>
          <w:marBottom w:val="0"/>
          <w:divBdr>
            <w:top w:val="none" w:sz="0" w:space="0" w:color="auto"/>
            <w:left w:val="none" w:sz="0" w:space="0" w:color="auto"/>
            <w:bottom w:val="none" w:sz="0" w:space="0" w:color="auto"/>
            <w:right w:val="none" w:sz="0" w:space="0" w:color="auto"/>
          </w:divBdr>
        </w:div>
        <w:div w:id="980497075">
          <w:marLeft w:val="0"/>
          <w:marRight w:val="0"/>
          <w:marTop w:val="0"/>
          <w:marBottom w:val="0"/>
          <w:divBdr>
            <w:top w:val="none" w:sz="0" w:space="0" w:color="auto"/>
            <w:left w:val="none" w:sz="0" w:space="0" w:color="auto"/>
            <w:bottom w:val="none" w:sz="0" w:space="0" w:color="auto"/>
            <w:right w:val="none" w:sz="0" w:space="0" w:color="auto"/>
          </w:divBdr>
        </w:div>
      </w:divsChild>
    </w:div>
    <w:div w:id="2143452900">
      <w:bodyDiv w:val="1"/>
      <w:marLeft w:val="0"/>
      <w:marRight w:val="0"/>
      <w:marTop w:val="0"/>
      <w:marBottom w:val="0"/>
      <w:divBdr>
        <w:top w:val="none" w:sz="0" w:space="0" w:color="auto"/>
        <w:left w:val="none" w:sz="0" w:space="0" w:color="auto"/>
        <w:bottom w:val="none" w:sz="0" w:space="0" w:color="auto"/>
        <w:right w:val="none" w:sz="0" w:space="0" w:color="auto"/>
      </w:divBdr>
      <w:divsChild>
        <w:div w:id="790369143">
          <w:marLeft w:val="0"/>
          <w:marRight w:val="0"/>
          <w:marTop w:val="0"/>
          <w:marBottom w:val="0"/>
          <w:divBdr>
            <w:top w:val="none" w:sz="0" w:space="0" w:color="auto"/>
            <w:left w:val="none" w:sz="0" w:space="0" w:color="auto"/>
            <w:bottom w:val="none" w:sz="0" w:space="0" w:color="auto"/>
            <w:right w:val="none" w:sz="0" w:space="0" w:color="auto"/>
          </w:divBdr>
          <w:divsChild>
            <w:div w:id="1376780302">
              <w:marLeft w:val="0"/>
              <w:marRight w:val="0"/>
              <w:marTop w:val="0"/>
              <w:marBottom w:val="0"/>
              <w:divBdr>
                <w:top w:val="none" w:sz="0" w:space="0" w:color="auto"/>
                <w:left w:val="none" w:sz="0" w:space="0" w:color="auto"/>
                <w:bottom w:val="none" w:sz="0" w:space="0" w:color="auto"/>
                <w:right w:val="none" w:sz="0" w:space="0" w:color="auto"/>
              </w:divBdr>
            </w:div>
            <w:div w:id="1813401598">
              <w:marLeft w:val="0"/>
              <w:marRight w:val="0"/>
              <w:marTop w:val="0"/>
              <w:marBottom w:val="0"/>
              <w:divBdr>
                <w:top w:val="none" w:sz="0" w:space="0" w:color="auto"/>
                <w:left w:val="none" w:sz="0" w:space="0" w:color="auto"/>
                <w:bottom w:val="none" w:sz="0" w:space="0" w:color="auto"/>
                <w:right w:val="none" w:sz="0" w:space="0" w:color="auto"/>
              </w:divBdr>
            </w:div>
          </w:divsChild>
        </w:div>
        <w:div w:id="925959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sip.lex.pl/" TargetMode="External"/><Relationship Id="rId21" Type="http://schemas.openxmlformats.org/officeDocument/2006/relationships/hyperlink" Target="http://platformazakupowa.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hyperlink" Target="https://sip.lex.pl/"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pkm_sosnowiec" TargetMode="External"/><Relationship Id="rId29" Type="http://schemas.openxmlformats.org/officeDocument/2006/relationships/hyperlink" Target="https://sip.lex.pl/" TargetMode="External"/><Relationship Id="rId11" Type="http://schemas.openxmlformats.org/officeDocument/2006/relationships/hyperlink" Target="https://eur-lex.europa.eu/legal-content/PL/TXT/?uri=uriserv:OJ.L_.2014.150.01.0195.01.PO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https://sip.lex.pl/" TargetMode="External"/><Relationship Id="rId58" Type="http://schemas.openxmlformats.org/officeDocument/2006/relationships/hyperlink" Target="https://sip.lex.pl/" TargetMode="External"/><Relationship Id="rId5" Type="http://schemas.openxmlformats.org/officeDocument/2006/relationships/webSettings" Target="webSettings.xml"/><Relationship Id="rId61" Type="http://schemas.openxmlformats.org/officeDocument/2006/relationships/hyperlink" Target="https://sip.lex.pl/" TargetMode="External"/><Relationship Id="rId19" Type="http://schemas.openxmlformats.org/officeDocument/2006/relationships/hyperlink" Target="https://drive.google.com/file/d/1Kd1DttbBeiNWt4q4slS4t76lZVKPbkyD/view"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sip.lex.pl/" TargetMode="External"/><Relationship Id="rId56" Type="http://schemas.openxmlformats.org/officeDocument/2006/relationships/hyperlink" Target="https://sip.lex.pl/" TargetMode="External"/><Relationship Id="rId64" Type="http://schemas.openxmlformats.org/officeDocument/2006/relationships/fontTable" Target="fontTable.xml"/><Relationship Id="rId8" Type="http://schemas.openxmlformats.org/officeDocument/2006/relationships/hyperlink" Target="mailto:bzp@pkm.pl" TargetMode="External"/><Relationship Id="rId51" Type="http://schemas.openxmlformats.org/officeDocument/2006/relationships/hyperlink" Target="https://sip.lex.pl/" TargetMode="External"/><Relationship Id="rId3" Type="http://schemas.openxmlformats.org/officeDocument/2006/relationships/styles" Target="styles.xml"/><Relationship Id="rId12" Type="http://schemas.openxmlformats.org/officeDocument/2006/relationships/hyperlink" Target="https://eur-lex.europa.eu/legal-content/PL/TXT/?uri=uriserv:OJ.L_.2014.150.01.0195.01.POL" TargetMode="External"/><Relationship Id="rId17" Type="http://schemas.openxmlformats.org/officeDocument/2006/relationships/hyperlink" Target="https://platformazakupowa.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hyperlink" Target="https://sip.lex.pl/" TargetMode="External"/><Relationship Id="rId20" Type="http://schemas.openxmlformats.org/officeDocument/2006/relationships/hyperlink" Target="https://drive.google.com/file/d/1Kd1DttbBeiNWt4q4slS4t76lZVKPbkyD/view" TargetMode="External"/><Relationship Id="rId41" Type="http://schemas.openxmlformats.org/officeDocument/2006/relationships/hyperlink" Target="https://www.gov.pl/web/uzp/jednolity-europejski-dokument-zamowienia" TargetMode="External"/><Relationship Id="rId54" Type="http://schemas.openxmlformats.org/officeDocument/2006/relationships/hyperlink" Target="http://www.platformazakupowa.pl"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sip.lex.pl/" TargetMode="External"/><Relationship Id="rId57" Type="http://schemas.openxmlformats.org/officeDocument/2006/relationships/hyperlink" Target="https://sip.lex.pl/" TargetMode="External"/><Relationship Id="rId10" Type="http://schemas.openxmlformats.org/officeDocument/2006/relationships/hyperlink" Target="https://www.cupt.gov.pl/pozakonkursowy/aktualnie-trwajace/dzialanie-fenx-03-01-transport-miejski-autobusy-%20trolejbusy/"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60" Type="http://schemas.openxmlformats.org/officeDocument/2006/relationships/hyperlink" Target="https://sip.lex.pl/"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km.pl" TargetMode="External"/><Relationship Id="rId13" Type="http://schemas.openxmlformats.org/officeDocument/2006/relationships/hyperlink" Target="https://sip.lex.pl/" TargetMode="External"/><Relationship Id="rId18" Type="http://schemas.openxmlformats.org/officeDocument/2006/relationships/hyperlink" Target="https://platformazakupowa.pl/" TargetMode="External"/><Relationship Id="rId39"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F0CA6-2CD0-4A78-B77F-9E25F1997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2775</TotalTime>
  <Pages>54</Pages>
  <Words>21908</Words>
  <Characters>131451</Characters>
  <Application>Microsoft Office Word</Application>
  <DocSecurity>0</DocSecurity>
  <Lines>1095</Lines>
  <Paragraphs>306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153053</CharactersWithSpaces>
  <SharedDoc>false</SharedDoc>
  <HLinks>
    <vt:vector size="300" baseType="variant">
      <vt:variant>
        <vt:i4>3801185</vt:i4>
      </vt:variant>
      <vt:variant>
        <vt:i4>147</vt:i4>
      </vt:variant>
      <vt:variant>
        <vt:i4>0</vt:i4>
      </vt:variant>
      <vt:variant>
        <vt:i4>5</vt:i4>
      </vt:variant>
      <vt:variant>
        <vt:lpwstr>https://sip.lex.pl/</vt:lpwstr>
      </vt:variant>
      <vt:variant>
        <vt:lpwstr>/document/68636690?unitId=art(10)&amp;cm=DOCUMENT</vt:lpwstr>
      </vt:variant>
      <vt:variant>
        <vt:i4>589916</vt:i4>
      </vt:variant>
      <vt:variant>
        <vt:i4>144</vt:i4>
      </vt:variant>
      <vt:variant>
        <vt:i4>0</vt:i4>
      </vt:variant>
      <vt:variant>
        <vt:i4>5</vt:i4>
      </vt:variant>
      <vt:variant>
        <vt:lpwstr>https://sip.lex.pl/</vt:lpwstr>
      </vt:variant>
      <vt:variant>
        <vt:lpwstr>/document/16786199?cm=DOCUMENT</vt:lpwstr>
      </vt:variant>
      <vt:variant>
        <vt:i4>589915</vt:i4>
      </vt:variant>
      <vt:variant>
        <vt:i4>141</vt:i4>
      </vt:variant>
      <vt:variant>
        <vt:i4>0</vt:i4>
      </vt:variant>
      <vt:variant>
        <vt:i4>5</vt:i4>
      </vt:variant>
      <vt:variant>
        <vt:lpwstr>https://sip.lex.pl/</vt:lpwstr>
      </vt:variant>
      <vt:variant>
        <vt:lpwstr>/document/17086198?cm=DOCUMENT</vt:lpwstr>
      </vt:variant>
      <vt:variant>
        <vt:i4>983132</vt:i4>
      </vt:variant>
      <vt:variant>
        <vt:i4>138</vt:i4>
      </vt:variant>
      <vt:variant>
        <vt:i4>0</vt:i4>
      </vt:variant>
      <vt:variant>
        <vt:i4>5</vt:i4>
      </vt:variant>
      <vt:variant>
        <vt:lpwstr>https://sip.lex.pl/</vt:lpwstr>
      </vt:variant>
      <vt:variant>
        <vt:lpwstr>/document/68413980?cm=DOCUMENT</vt:lpwstr>
      </vt:variant>
      <vt:variant>
        <vt:i4>720979</vt:i4>
      </vt:variant>
      <vt:variant>
        <vt:i4>135</vt:i4>
      </vt:variant>
      <vt:variant>
        <vt:i4>0</vt:i4>
      </vt:variant>
      <vt:variant>
        <vt:i4>5</vt:i4>
      </vt:variant>
      <vt:variant>
        <vt:lpwstr>https://sip.lex.pl/</vt:lpwstr>
      </vt:variant>
      <vt:variant>
        <vt:lpwstr>/document/16795259?cm=DOCUMENT</vt:lpwstr>
      </vt:variant>
      <vt:variant>
        <vt:i4>720979</vt:i4>
      </vt:variant>
      <vt:variant>
        <vt:i4>132</vt:i4>
      </vt:variant>
      <vt:variant>
        <vt:i4>0</vt:i4>
      </vt:variant>
      <vt:variant>
        <vt:i4>5</vt:i4>
      </vt:variant>
      <vt:variant>
        <vt:lpwstr>https://sip.lex.pl/</vt:lpwstr>
      </vt:variant>
      <vt:variant>
        <vt:lpwstr>/document/16795259?cm=DOCUMENT</vt:lpwstr>
      </vt:variant>
      <vt:variant>
        <vt:i4>655390</vt:i4>
      </vt:variant>
      <vt:variant>
        <vt:i4>129</vt:i4>
      </vt:variant>
      <vt:variant>
        <vt:i4>0</vt:i4>
      </vt:variant>
      <vt:variant>
        <vt:i4>5</vt:i4>
      </vt:variant>
      <vt:variant>
        <vt:lpwstr>http://www.platformazakupowa.pl/</vt:lpwstr>
      </vt:variant>
      <vt:variant>
        <vt:lpwstr/>
      </vt:variant>
      <vt:variant>
        <vt:i4>983127</vt:i4>
      </vt:variant>
      <vt:variant>
        <vt:i4>126</vt:i4>
      </vt:variant>
      <vt:variant>
        <vt:i4>0</vt:i4>
      </vt:variant>
      <vt:variant>
        <vt:i4>5</vt:i4>
      </vt:variant>
      <vt:variant>
        <vt:lpwstr>https://sip.lex.pl/</vt:lpwstr>
      </vt:variant>
      <vt:variant>
        <vt:lpwstr>/document/17181936?cm=DOCUMENT</vt:lpwstr>
      </vt:variant>
      <vt:variant>
        <vt:i4>1376280</vt:i4>
      </vt:variant>
      <vt:variant>
        <vt:i4>123</vt:i4>
      </vt:variant>
      <vt:variant>
        <vt:i4>0</vt:i4>
      </vt:variant>
      <vt:variant>
        <vt:i4>5</vt:i4>
      </vt:variant>
      <vt:variant>
        <vt:lpwstr>https://sip.lex.pl/</vt:lpwstr>
      </vt:variant>
      <vt:variant>
        <vt:lpwstr>/document/18903829?unitId=art(108)ust(1)pkt(4)&amp;cm=DOCUMENT</vt:lpwstr>
      </vt:variant>
      <vt:variant>
        <vt:i4>1376286</vt:i4>
      </vt:variant>
      <vt:variant>
        <vt:i4>120</vt:i4>
      </vt:variant>
      <vt:variant>
        <vt:i4>0</vt:i4>
      </vt:variant>
      <vt:variant>
        <vt:i4>5</vt:i4>
      </vt:variant>
      <vt:variant>
        <vt:lpwstr>https://sip.lex.pl/</vt:lpwstr>
      </vt:variant>
      <vt:variant>
        <vt:lpwstr>/document/18903829?unitId=art(108)ust(1)pkt(2)&amp;cm=DOCUMENT</vt:lpwstr>
      </vt:variant>
      <vt:variant>
        <vt:i4>1376285</vt:i4>
      </vt:variant>
      <vt:variant>
        <vt:i4>117</vt:i4>
      </vt:variant>
      <vt:variant>
        <vt:i4>0</vt:i4>
      </vt:variant>
      <vt:variant>
        <vt:i4>5</vt:i4>
      </vt:variant>
      <vt:variant>
        <vt:lpwstr>https://sip.lex.pl/</vt:lpwstr>
      </vt:variant>
      <vt:variant>
        <vt:lpwstr>/document/18903829?unitId=art(108)ust(1)pkt(1)&amp;cm=DOCUMENT</vt:lpwstr>
      </vt:variant>
      <vt:variant>
        <vt:i4>1376276</vt:i4>
      </vt:variant>
      <vt:variant>
        <vt:i4>114</vt:i4>
      </vt:variant>
      <vt:variant>
        <vt:i4>0</vt:i4>
      </vt:variant>
      <vt:variant>
        <vt:i4>5</vt:i4>
      </vt:variant>
      <vt:variant>
        <vt:lpwstr>https://sip.lex.pl/</vt:lpwstr>
      </vt:variant>
      <vt:variant>
        <vt:lpwstr>/document/17337528?unitId=art(108)ust(1)pkt(6)&amp;cm=DOCUMENT</vt:lpwstr>
      </vt:variant>
      <vt:variant>
        <vt:i4>1376279</vt:i4>
      </vt:variant>
      <vt:variant>
        <vt:i4>111</vt:i4>
      </vt:variant>
      <vt:variant>
        <vt:i4>0</vt:i4>
      </vt:variant>
      <vt:variant>
        <vt:i4>5</vt:i4>
      </vt:variant>
      <vt:variant>
        <vt:lpwstr>https://sip.lex.pl/</vt:lpwstr>
      </vt:variant>
      <vt:variant>
        <vt:lpwstr>/document/17337528?unitId=art(108)ust(1)pkt(5)&amp;cm=DOCUMENT</vt:lpwstr>
      </vt:variant>
      <vt:variant>
        <vt:i4>1376278</vt:i4>
      </vt:variant>
      <vt:variant>
        <vt:i4>108</vt:i4>
      </vt:variant>
      <vt:variant>
        <vt:i4>0</vt:i4>
      </vt:variant>
      <vt:variant>
        <vt:i4>5</vt:i4>
      </vt:variant>
      <vt:variant>
        <vt:lpwstr>https://sip.lex.pl/</vt:lpwstr>
      </vt:variant>
      <vt:variant>
        <vt:lpwstr>/document/17337528?unitId=art(108)ust(1)pkt(4)&amp;cm=DOCUMENT</vt:lpwstr>
      </vt:variant>
      <vt:variant>
        <vt:i4>1376273</vt:i4>
      </vt:variant>
      <vt:variant>
        <vt:i4>105</vt:i4>
      </vt:variant>
      <vt:variant>
        <vt:i4>0</vt:i4>
      </vt:variant>
      <vt:variant>
        <vt:i4>5</vt:i4>
      </vt:variant>
      <vt:variant>
        <vt:lpwstr>https://sip.lex.pl/</vt:lpwstr>
      </vt:variant>
      <vt:variant>
        <vt:lpwstr>/document/17337528?unitId=art(108)ust(1)pkt(3)&amp;cm=DOCUMENT</vt:lpwstr>
      </vt:variant>
      <vt:variant>
        <vt:i4>393298</vt:i4>
      </vt:variant>
      <vt:variant>
        <vt:i4>102</vt:i4>
      </vt:variant>
      <vt:variant>
        <vt:i4>0</vt:i4>
      </vt:variant>
      <vt:variant>
        <vt:i4>5</vt:i4>
      </vt:variant>
      <vt:variant>
        <vt:lpwstr>https://sip.lex.pl/</vt:lpwstr>
      </vt:variant>
      <vt:variant>
        <vt:lpwstr>/document/17337528?cm=DOCUMENT</vt:lpwstr>
      </vt:variant>
      <vt:variant>
        <vt:i4>1376279</vt:i4>
      </vt:variant>
      <vt:variant>
        <vt:i4>99</vt:i4>
      </vt:variant>
      <vt:variant>
        <vt:i4>0</vt:i4>
      </vt:variant>
      <vt:variant>
        <vt:i4>5</vt:i4>
      </vt:variant>
      <vt:variant>
        <vt:lpwstr>https://sip.lex.pl/</vt:lpwstr>
      </vt:variant>
      <vt:variant>
        <vt:lpwstr>/document/17337528?unitId=art(108)ust(1)pkt(5)&amp;cm=DOCUMENT</vt:lpwstr>
      </vt:variant>
      <vt:variant>
        <vt:i4>1376280</vt:i4>
      </vt:variant>
      <vt:variant>
        <vt:i4>96</vt:i4>
      </vt:variant>
      <vt:variant>
        <vt:i4>0</vt:i4>
      </vt:variant>
      <vt:variant>
        <vt:i4>5</vt:i4>
      </vt:variant>
      <vt:variant>
        <vt:lpwstr>https://sip.lex.pl/</vt:lpwstr>
      </vt:variant>
      <vt:variant>
        <vt:lpwstr>/document/18903829?unitId=art(108)ust(1)pkt(4)&amp;cm=DOCUMENT</vt:lpwstr>
      </vt:variant>
      <vt:variant>
        <vt:i4>6160478</vt:i4>
      </vt:variant>
      <vt:variant>
        <vt:i4>93</vt:i4>
      </vt:variant>
      <vt:variant>
        <vt:i4>0</vt:i4>
      </vt:variant>
      <vt:variant>
        <vt:i4>5</vt:i4>
      </vt:variant>
      <vt:variant>
        <vt:lpwstr>https://sip.lex.pl/</vt:lpwstr>
      </vt:variant>
      <vt:variant>
        <vt:lpwstr>/dokument/17074707#art%2824%29ust%281%29pkt%2813%29</vt:lpwstr>
      </vt:variant>
      <vt:variant>
        <vt:i4>2621538</vt:i4>
      </vt:variant>
      <vt:variant>
        <vt:i4>90</vt:i4>
      </vt:variant>
      <vt:variant>
        <vt:i4>0</vt:i4>
      </vt:variant>
      <vt:variant>
        <vt:i4>5</vt:i4>
      </vt:variant>
      <vt:variant>
        <vt:lpwstr>https://www.gov.pl/web/uzp/jednolity-europejski-dokument-zamowienia</vt:lpwstr>
      </vt:variant>
      <vt:variant>
        <vt:lpwstr/>
      </vt:variant>
      <vt:variant>
        <vt:i4>589911</vt:i4>
      </vt:variant>
      <vt:variant>
        <vt:i4>87</vt:i4>
      </vt:variant>
      <vt:variant>
        <vt:i4>0</vt:i4>
      </vt:variant>
      <vt:variant>
        <vt:i4>5</vt:i4>
      </vt:variant>
      <vt:variant>
        <vt:lpwstr>https://sip.lex.pl/</vt:lpwstr>
      </vt:variant>
      <vt:variant>
        <vt:lpwstr>/document/68595443?cm=DOCUMENT</vt:lpwstr>
      </vt:variant>
      <vt:variant>
        <vt:i4>393298</vt:i4>
      </vt:variant>
      <vt:variant>
        <vt:i4>84</vt:i4>
      </vt:variant>
      <vt:variant>
        <vt:i4>0</vt:i4>
      </vt:variant>
      <vt:variant>
        <vt:i4>5</vt:i4>
      </vt:variant>
      <vt:variant>
        <vt:lpwstr>https://sip.lex.pl/</vt:lpwstr>
      </vt:variant>
      <vt:variant>
        <vt:lpwstr>/document/17337528?cm=DOCUMENT</vt:lpwstr>
      </vt:variant>
      <vt:variant>
        <vt:i4>393298</vt:i4>
      </vt:variant>
      <vt:variant>
        <vt:i4>81</vt:i4>
      </vt:variant>
      <vt:variant>
        <vt:i4>0</vt:i4>
      </vt:variant>
      <vt:variant>
        <vt:i4>5</vt:i4>
      </vt:variant>
      <vt:variant>
        <vt:lpwstr>https://sip.lex.pl/</vt:lpwstr>
      </vt:variant>
      <vt:variant>
        <vt:lpwstr>/document/17337528?cm=DOCUMENT</vt:lpwstr>
      </vt:variant>
      <vt:variant>
        <vt:i4>589852</vt:i4>
      </vt:variant>
      <vt:variant>
        <vt:i4>78</vt:i4>
      </vt:variant>
      <vt:variant>
        <vt:i4>0</vt:i4>
      </vt:variant>
      <vt:variant>
        <vt:i4>5</vt:i4>
      </vt:variant>
      <vt:variant>
        <vt:lpwstr>https://sip.lex.pl/</vt:lpwstr>
      </vt:variant>
      <vt:variant>
        <vt:lpwstr>/document/16798683?unitId=art(270)&amp;cm=DOCUMENT</vt:lpwstr>
      </vt:variant>
      <vt:variant>
        <vt:i4>393242</vt:i4>
      </vt:variant>
      <vt:variant>
        <vt:i4>75</vt:i4>
      </vt:variant>
      <vt:variant>
        <vt:i4>0</vt:i4>
      </vt:variant>
      <vt:variant>
        <vt:i4>5</vt:i4>
      </vt:variant>
      <vt:variant>
        <vt:lpwstr>https://sip.lex.pl/</vt:lpwstr>
      </vt:variant>
      <vt:variant>
        <vt:lpwstr>/document/16798683?unitId=art(286)&amp;cm=DOCUMENT</vt:lpwstr>
      </vt:variant>
      <vt:variant>
        <vt:i4>458778</vt:i4>
      </vt:variant>
      <vt:variant>
        <vt:i4>72</vt:i4>
      </vt:variant>
      <vt:variant>
        <vt:i4>0</vt:i4>
      </vt:variant>
      <vt:variant>
        <vt:i4>5</vt:i4>
      </vt:variant>
      <vt:variant>
        <vt:lpwstr>https://sip.lex.pl/</vt:lpwstr>
      </vt:variant>
      <vt:variant>
        <vt:lpwstr>/document/16798683?unitId=art(296)&amp;cm=DOCUMENT</vt:lpwstr>
      </vt:variant>
      <vt:variant>
        <vt:i4>4915229</vt:i4>
      </vt:variant>
      <vt:variant>
        <vt:i4>69</vt:i4>
      </vt:variant>
      <vt:variant>
        <vt:i4>0</vt:i4>
      </vt:variant>
      <vt:variant>
        <vt:i4>5</vt:i4>
      </vt:variant>
      <vt:variant>
        <vt:lpwstr>https://sip.lex.pl/</vt:lpwstr>
      </vt:variant>
      <vt:variant>
        <vt:lpwstr>/document/17896506?unitId=art(9)ust(2)&amp;cm=DOCUMENT</vt:lpwstr>
      </vt:variant>
      <vt:variant>
        <vt:i4>7077997</vt:i4>
      </vt:variant>
      <vt:variant>
        <vt:i4>66</vt:i4>
      </vt:variant>
      <vt:variant>
        <vt:i4>0</vt:i4>
      </vt:variant>
      <vt:variant>
        <vt:i4>5</vt:i4>
      </vt:variant>
      <vt:variant>
        <vt:lpwstr>https://sip.lex.pl/</vt:lpwstr>
      </vt:variant>
      <vt:variant>
        <vt:lpwstr>/document/16798683?unitId=art(115)par(20)&amp;cm=DOCUMENT</vt:lpwstr>
      </vt:variant>
      <vt:variant>
        <vt:i4>458773</vt:i4>
      </vt:variant>
      <vt:variant>
        <vt:i4>63</vt:i4>
      </vt:variant>
      <vt:variant>
        <vt:i4>0</vt:i4>
      </vt:variant>
      <vt:variant>
        <vt:i4>5</vt:i4>
      </vt:variant>
      <vt:variant>
        <vt:lpwstr>https://sip.lex.pl/</vt:lpwstr>
      </vt:variant>
      <vt:variant>
        <vt:lpwstr>/document/16798683?unitId=art(299)&amp;cm=DOCUMENT</vt:lpwstr>
      </vt:variant>
      <vt:variant>
        <vt:i4>3801148</vt:i4>
      </vt:variant>
      <vt:variant>
        <vt:i4>60</vt:i4>
      </vt:variant>
      <vt:variant>
        <vt:i4>0</vt:i4>
      </vt:variant>
      <vt:variant>
        <vt:i4>5</vt:i4>
      </vt:variant>
      <vt:variant>
        <vt:lpwstr>https://sip.lex.pl/</vt:lpwstr>
      </vt:variant>
      <vt:variant>
        <vt:lpwstr>/document/16798683?unitId=art(165(a))&amp;cm=DOCUMENT</vt:lpwstr>
      </vt:variant>
      <vt:variant>
        <vt:i4>21</vt:i4>
      </vt:variant>
      <vt:variant>
        <vt:i4>57</vt:i4>
      </vt:variant>
      <vt:variant>
        <vt:i4>0</vt:i4>
      </vt:variant>
      <vt:variant>
        <vt:i4>5</vt:i4>
      </vt:variant>
      <vt:variant>
        <vt:lpwstr>https://sip.lex.pl/</vt:lpwstr>
      </vt:variant>
      <vt:variant>
        <vt:lpwstr>/document/17712396?unitId=art(54)ust(1)&amp;cm=DOCUMENT</vt:lpwstr>
      </vt:variant>
      <vt:variant>
        <vt:i4>3276905</vt:i4>
      </vt:variant>
      <vt:variant>
        <vt:i4>54</vt:i4>
      </vt:variant>
      <vt:variant>
        <vt:i4>0</vt:i4>
      </vt:variant>
      <vt:variant>
        <vt:i4>5</vt:i4>
      </vt:variant>
      <vt:variant>
        <vt:lpwstr>https://sip.lex.pl/</vt:lpwstr>
      </vt:variant>
      <vt:variant>
        <vt:lpwstr>/document/17631344?unitId=art(46)&amp;cm=DOCUMENT</vt:lpwstr>
      </vt:variant>
      <vt:variant>
        <vt:i4>3145790</vt:i4>
      </vt:variant>
      <vt:variant>
        <vt:i4>51</vt:i4>
      </vt:variant>
      <vt:variant>
        <vt:i4>0</vt:i4>
      </vt:variant>
      <vt:variant>
        <vt:i4>5</vt:i4>
      </vt:variant>
      <vt:variant>
        <vt:lpwstr>https://sip.lex.pl/</vt:lpwstr>
      </vt:variant>
      <vt:variant>
        <vt:lpwstr>/document/17631344?unitId=art(250(a))&amp;cm=DOCUMENT</vt:lpwstr>
      </vt:variant>
      <vt:variant>
        <vt:i4>786452</vt:i4>
      </vt:variant>
      <vt:variant>
        <vt:i4>48</vt:i4>
      </vt:variant>
      <vt:variant>
        <vt:i4>0</vt:i4>
      </vt:variant>
      <vt:variant>
        <vt:i4>5</vt:i4>
      </vt:variant>
      <vt:variant>
        <vt:lpwstr>https://sip.lex.pl/</vt:lpwstr>
      </vt:variant>
      <vt:variant>
        <vt:lpwstr>/document/16798683?unitId=art(228)&amp;cm=DOCUMENT</vt:lpwstr>
      </vt:variant>
      <vt:variant>
        <vt:i4>3407920</vt:i4>
      </vt:variant>
      <vt:variant>
        <vt:i4>45</vt:i4>
      </vt:variant>
      <vt:variant>
        <vt:i4>0</vt:i4>
      </vt:variant>
      <vt:variant>
        <vt:i4>5</vt:i4>
      </vt:variant>
      <vt:variant>
        <vt:lpwstr>https://sip.lex.pl/</vt:lpwstr>
      </vt:variant>
      <vt:variant>
        <vt:lpwstr>/document/16798683?unitId=art(189(a))&amp;cm=DOCUMENT</vt:lpwstr>
      </vt:variant>
      <vt:variant>
        <vt:i4>720916</vt:i4>
      </vt:variant>
      <vt:variant>
        <vt:i4>42</vt:i4>
      </vt:variant>
      <vt:variant>
        <vt:i4>0</vt:i4>
      </vt:variant>
      <vt:variant>
        <vt:i4>5</vt:i4>
      </vt:variant>
      <vt:variant>
        <vt:lpwstr>https://sip.lex.pl/</vt:lpwstr>
      </vt:variant>
      <vt:variant>
        <vt:lpwstr>/document/16798683?unitId=art(258)&amp;cm=DOCUMENT</vt:lpwstr>
      </vt:variant>
      <vt:variant>
        <vt:i4>4390926</vt:i4>
      </vt:variant>
      <vt:variant>
        <vt:i4>39</vt:i4>
      </vt:variant>
      <vt:variant>
        <vt:i4>0</vt:i4>
      </vt:variant>
      <vt:variant>
        <vt:i4>5</vt:i4>
      </vt:variant>
      <vt:variant>
        <vt:lpwstr>https://platformazakupowa.pl/strona/45-instrukcje</vt:lpwstr>
      </vt:variant>
      <vt:variant>
        <vt:lpwstr/>
      </vt:variant>
      <vt:variant>
        <vt:i4>655431</vt:i4>
      </vt:variant>
      <vt:variant>
        <vt:i4>36</vt:i4>
      </vt:variant>
      <vt:variant>
        <vt:i4>0</vt:i4>
      </vt:variant>
      <vt:variant>
        <vt:i4>5</vt:i4>
      </vt:variant>
      <vt:variant>
        <vt:lpwstr>http://platformazakupowa.pl/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6881386</vt:i4>
      </vt:variant>
      <vt:variant>
        <vt:i4>30</vt:i4>
      </vt:variant>
      <vt:variant>
        <vt:i4>0</vt:i4>
      </vt:variant>
      <vt:variant>
        <vt:i4>5</vt:i4>
      </vt:variant>
      <vt:variant>
        <vt:lpwstr>https://drive.google.com/file/d/1Kd1DttbBeiNWt4q4slS4t76lZVKPbkyD/view</vt:lpwstr>
      </vt:variant>
      <vt:variant>
        <vt:lpwstr/>
      </vt:variant>
      <vt:variant>
        <vt:i4>6881386</vt:i4>
      </vt:variant>
      <vt:variant>
        <vt:i4>27</vt:i4>
      </vt:variant>
      <vt:variant>
        <vt:i4>0</vt:i4>
      </vt:variant>
      <vt:variant>
        <vt:i4>5</vt:i4>
      </vt:variant>
      <vt:variant>
        <vt:lpwstr>https://drive.google.com/file/d/1Kd1DttbBeiNWt4q4slS4t76lZVKPbkyD/view</vt:lpwstr>
      </vt:variant>
      <vt:variant>
        <vt:lpwstr/>
      </vt:variant>
      <vt:variant>
        <vt:i4>6225998</vt:i4>
      </vt:variant>
      <vt:variant>
        <vt:i4>24</vt:i4>
      </vt:variant>
      <vt:variant>
        <vt:i4>0</vt:i4>
      </vt:variant>
      <vt:variant>
        <vt:i4>5</vt:i4>
      </vt:variant>
      <vt:variant>
        <vt:lpwstr>https://platformazakupowa.pl/</vt:lpwstr>
      </vt:variant>
      <vt:variant>
        <vt:lpwstr/>
      </vt:variant>
      <vt:variant>
        <vt:i4>6225998</vt:i4>
      </vt:variant>
      <vt:variant>
        <vt:i4>21</vt:i4>
      </vt:variant>
      <vt:variant>
        <vt:i4>0</vt:i4>
      </vt:variant>
      <vt:variant>
        <vt:i4>5</vt:i4>
      </vt:variant>
      <vt:variant>
        <vt:lpwstr>https://platformazakupowa.pl/</vt:lpwstr>
      </vt:variant>
      <vt:variant>
        <vt:lpwstr/>
      </vt:variant>
      <vt:variant>
        <vt:i4>2555924</vt:i4>
      </vt:variant>
      <vt:variant>
        <vt:i4>18</vt:i4>
      </vt:variant>
      <vt:variant>
        <vt:i4>0</vt:i4>
      </vt:variant>
      <vt:variant>
        <vt:i4>5</vt:i4>
      </vt:variant>
      <vt:variant>
        <vt:lpwstr>https://platformazakupowa.pl/pn/pkm_sosnowiec</vt:lpwstr>
      </vt:variant>
      <vt:variant>
        <vt:lpwstr/>
      </vt:variant>
      <vt:variant>
        <vt:i4>4390926</vt:i4>
      </vt:variant>
      <vt:variant>
        <vt:i4>15</vt:i4>
      </vt:variant>
      <vt:variant>
        <vt:i4>0</vt:i4>
      </vt:variant>
      <vt:variant>
        <vt:i4>5</vt:i4>
      </vt:variant>
      <vt:variant>
        <vt:lpwstr>https://platformazakupowa.pl/strona/45-instrukcje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983132</vt:i4>
      </vt:variant>
      <vt:variant>
        <vt:i4>9</vt:i4>
      </vt:variant>
      <vt:variant>
        <vt:i4>0</vt:i4>
      </vt:variant>
      <vt:variant>
        <vt:i4>5</vt:i4>
      </vt:variant>
      <vt:variant>
        <vt:lpwstr>https://sip.lex.pl/</vt:lpwstr>
      </vt:variant>
      <vt:variant>
        <vt:lpwstr>/document/68413980?cm=DOCUMENT</vt:lpwstr>
      </vt:variant>
      <vt:variant>
        <vt:i4>5439584</vt:i4>
      </vt:variant>
      <vt:variant>
        <vt:i4>6</vt:i4>
      </vt:variant>
      <vt:variant>
        <vt:i4>0</vt:i4>
      </vt:variant>
      <vt:variant>
        <vt:i4>5</vt:i4>
      </vt:variant>
      <vt:variant>
        <vt:lpwstr>https://eur-lex.europa.eu/legal-content/PL/TXT/?uri=uriserv:OJ.L_.2014.150.01.0195.01.POL</vt:lpwstr>
      </vt:variant>
      <vt:variant>
        <vt:lpwstr/>
      </vt:variant>
      <vt:variant>
        <vt:i4>6881401</vt:i4>
      </vt:variant>
      <vt:variant>
        <vt:i4>3</vt:i4>
      </vt:variant>
      <vt:variant>
        <vt:i4>0</vt:i4>
      </vt:variant>
      <vt:variant>
        <vt:i4>5</vt:i4>
      </vt:variant>
      <vt:variant>
        <vt:lpwstr>http://www.pkm.pl/</vt:lpwstr>
      </vt:variant>
      <vt:variant>
        <vt:lpwstr/>
      </vt:variant>
      <vt:variant>
        <vt:i4>1900597</vt:i4>
      </vt:variant>
      <vt:variant>
        <vt:i4>0</vt:i4>
      </vt:variant>
      <vt:variant>
        <vt:i4>0</vt:i4>
      </vt:variant>
      <vt:variant>
        <vt:i4>5</vt:i4>
      </vt:variant>
      <vt:variant>
        <vt:lpwstr>mailto:bzp@pkm.pl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PKM</dc:creator>
  <cp:lastModifiedBy>PKM Sosnowiec</cp:lastModifiedBy>
  <cp:revision>235</cp:revision>
  <cp:lastPrinted>2026-04-27T05:34:00Z</cp:lastPrinted>
  <dcterms:created xsi:type="dcterms:W3CDTF">2025-09-29T06:50:00Z</dcterms:created>
  <dcterms:modified xsi:type="dcterms:W3CDTF">2026-04-27T05:48:00Z</dcterms:modified>
</cp:coreProperties>
</file>